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9B3B"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Name of Journal: </w:t>
      </w:r>
      <w:r w:rsidRPr="00AC0B73">
        <w:rPr>
          <w:rFonts w:ascii="Book Antiqua" w:eastAsia="Book Antiqua" w:hAnsi="Book Antiqua" w:cs="Book Antiqua"/>
          <w:i/>
          <w:color w:val="000000"/>
        </w:rPr>
        <w:t>World Journal of Gastroenterology</w:t>
      </w:r>
    </w:p>
    <w:p w14:paraId="1478FC14"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Manuscript NO: </w:t>
      </w:r>
      <w:r w:rsidRPr="00AC0B73">
        <w:rPr>
          <w:rFonts w:ascii="Book Antiqua" w:eastAsia="Book Antiqua" w:hAnsi="Book Antiqua" w:cs="Book Antiqua"/>
          <w:color w:val="000000"/>
        </w:rPr>
        <w:t>56494</w:t>
      </w:r>
    </w:p>
    <w:p w14:paraId="006B5659"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Manuscript Type: </w:t>
      </w:r>
      <w:r w:rsidRPr="00AC0B73">
        <w:rPr>
          <w:rFonts w:ascii="Book Antiqua" w:eastAsia="Book Antiqua" w:hAnsi="Book Antiqua" w:cs="Book Antiqua"/>
          <w:color w:val="000000"/>
        </w:rPr>
        <w:t>EVIDENCE-BASED MEDICINE</w:t>
      </w:r>
    </w:p>
    <w:p w14:paraId="30DC47F5" w14:textId="77777777" w:rsidR="00A77B3E" w:rsidRPr="00AC0B73" w:rsidRDefault="00A77B3E">
      <w:pPr>
        <w:spacing w:line="360" w:lineRule="auto"/>
        <w:jc w:val="both"/>
      </w:pPr>
    </w:p>
    <w:p w14:paraId="0DC1619E" w14:textId="77777777" w:rsidR="00A77B3E" w:rsidRPr="00AC0B73" w:rsidRDefault="004C3B14">
      <w:pPr>
        <w:spacing w:line="360" w:lineRule="auto"/>
        <w:jc w:val="both"/>
      </w:pPr>
      <w:r w:rsidRPr="00AC0B73">
        <w:rPr>
          <w:rFonts w:ascii="Book Antiqua" w:eastAsia="Book Antiqua" w:hAnsi="Book Antiqua" w:cs="Book Antiqua"/>
          <w:b/>
          <w:color w:val="000000"/>
          <w:szCs w:val="28"/>
        </w:rPr>
        <w:t>Endoscopic retrograde cholangiopancreatography in the treatment of pancreaticopleural fistula in children</w:t>
      </w:r>
    </w:p>
    <w:p w14:paraId="4ECAA0AF" w14:textId="77777777" w:rsidR="00A77B3E" w:rsidRPr="00AC0B73" w:rsidRDefault="00A77B3E">
      <w:pPr>
        <w:spacing w:line="360" w:lineRule="auto"/>
        <w:jc w:val="both"/>
      </w:pPr>
    </w:p>
    <w:p w14:paraId="4E833732" w14:textId="3C7CE3B5" w:rsidR="00A77B3E" w:rsidRPr="00AC0B73" w:rsidRDefault="004C3B14">
      <w:pPr>
        <w:spacing w:line="360" w:lineRule="auto"/>
        <w:jc w:val="both"/>
      </w:pPr>
      <w:r w:rsidRPr="00AC0B73">
        <w:rPr>
          <w:rFonts w:ascii="Book Antiqua" w:eastAsia="Book Antiqua" w:hAnsi="Book Antiqua" w:cs="Book Antiqua"/>
          <w:color w:val="000000"/>
        </w:rPr>
        <w:t xml:space="preserve">Zhang J </w:t>
      </w:r>
      <w:r w:rsidRPr="00AC0B73">
        <w:rPr>
          <w:rFonts w:ascii="Book Antiqua" w:eastAsia="Book Antiqua" w:hAnsi="Book Antiqua" w:cs="Book Antiqua"/>
          <w:i/>
          <w:iCs/>
          <w:color w:val="000000"/>
        </w:rPr>
        <w:t xml:space="preserve">et al. </w:t>
      </w:r>
      <w:r w:rsidRPr="00AC0B73">
        <w:rPr>
          <w:rFonts w:ascii="Book Antiqua" w:eastAsia="Book Antiqua" w:hAnsi="Book Antiqua" w:cs="Book Antiqua"/>
          <w:color w:val="000000"/>
        </w:rPr>
        <w:t xml:space="preserve">Best treatment for </w:t>
      </w:r>
      <w:r w:rsidR="007D6882" w:rsidRPr="00AC0B73">
        <w:rPr>
          <w:rFonts w:ascii="Book Antiqua" w:eastAsia="Book Antiqua" w:hAnsi="Book Antiqua" w:cs="Book Antiqua"/>
          <w:color w:val="000000"/>
        </w:rPr>
        <w:t>PPF</w:t>
      </w:r>
      <w:r w:rsidR="007D6882">
        <w:rPr>
          <w:rFonts w:ascii="Book Antiqua" w:eastAsia="Book Antiqua" w:hAnsi="Book Antiqua" w:cs="Book Antiqua"/>
          <w:color w:val="000000"/>
        </w:rPr>
        <w:t xml:space="preserve"> </w:t>
      </w:r>
      <w:r w:rsidRPr="00AC0B73">
        <w:rPr>
          <w:rFonts w:ascii="Book Antiqua" w:eastAsia="Book Antiqua" w:hAnsi="Book Antiqua" w:cs="Book Antiqua"/>
          <w:color w:val="000000"/>
        </w:rPr>
        <w:t>in children</w:t>
      </w:r>
    </w:p>
    <w:p w14:paraId="1AE9649D" w14:textId="77777777" w:rsidR="00A77B3E" w:rsidRPr="00AC0B73" w:rsidRDefault="00A77B3E">
      <w:pPr>
        <w:spacing w:line="360" w:lineRule="auto"/>
        <w:jc w:val="both"/>
      </w:pPr>
    </w:p>
    <w:p w14:paraId="06C5A0A6" w14:textId="3617CEA4" w:rsidR="00A77B3E" w:rsidRPr="00AC0B73" w:rsidRDefault="004C3B14">
      <w:pPr>
        <w:spacing w:line="360" w:lineRule="auto"/>
        <w:jc w:val="both"/>
      </w:pPr>
      <w:r w:rsidRPr="00AC0B73">
        <w:rPr>
          <w:rFonts w:ascii="Book Antiqua" w:eastAsia="Book Antiqua" w:hAnsi="Book Antiqua" w:cs="Book Antiqua"/>
          <w:color w:val="000000"/>
        </w:rPr>
        <w:t>Jing Zhang, Liu-Cun</w:t>
      </w:r>
      <w:r w:rsidR="00523C98">
        <w:rPr>
          <w:rFonts w:ascii="Book Antiqua" w:eastAsia="Book Antiqua" w:hAnsi="Book Antiqua" w:cs="Book Antiqua"/>
          <w:color w:val="000000"/>
        </w:rPr>
        <w:t xml:space="preserve"> </w:t>
      </w:r>
      <w:r w:rsidRPr="00AC0B73">
        <w:rPr>
          <w:rFonts w:ascii="Book Antiqua" w:eastAsia="Book Antiqua" w:hAnsi="Book Antiqua" w:cs="Book Antiqua"/>
          <w:color w:val="000000"/>
        </w:rPr>
        <w:t>Gao, Shu Guo, Tian-Lu Mei, Jin Zhou, Guo-Li Wang, Fei-Hong Yu, Yong-Li Fang, Bao-Ping Xu</w:t>
      </w:r>
    </w:p>
    <w:p w14:paraId="66B0A9F6" w14:textId="77777777" w:rsidR="00A77B3E" w:rsidRPr="00AC0B73" w:rsidRDefault="00A77B3E">
      <w:pPr>
        <w:spacing w:line="360" w:lineRule="auto"/>
        <w:jc w:val="both"/>
      </w:pPr>
    </w:p>
    <w:p w14:paraId="22754246" w14:textId="776FEF25" w:rsidR="00A77B3E" w:rsidRPr="00AC0B73" w:rsidRDefault="004C3B14">
      <w:pPr>
        <w:spacing w:line="360" w:lineRule="auto"/>
        <w:jc w:val="both"/>
      </w:pPr>
      <w:r w:rsidRPr="00AC0B73">
        <w:rPr>
          <w:rFonts w:ascii="Book Antiqua" w:eastAsia="Book Antiqua" w:hAnsi="Book Antiqua" w:cs="Book Antiqua"/>
          <w:b/>
          <w:bCs/>
          <w:color w:val="000000"/>
        </w:rPr>
        <w:t xml:space="preserve">Jing Zhang, Shu Guo, Tian-Lu Mei, Jin Zhou, Guo-Li Wang, Fei-Hong Yu, Yong-Li Fang, </w:t>
      </w:r>
      <w:r w:rsidRPr="00AC0B73">
        <w:rPr>
          <w:rFonts w:ascii="Book Antiqua" w:eastAsia="Book Antiqua" w:hAnsi="Book Antiqua" w:cs="Book Antiqua"/>
          <w:color w:val="000000"/>
        </w:rPr>
        <w:t xml:space="preserve">Department of Gastroenterology, </w:t>
      </w:r>
      <w:r w:rsidR="007D6717"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t>National Center for Children's Health, Beijing 100045, China</w:t>
      </w:r>
    </w:p>
    <w:p w14:paraId="077C2D3B" w14:textId="77777777" w:rsidR="00A77B3E" w:rsidRPr="00AC0B73" w:rsidRDefault="00A77B3E">
      <w:pPr>
        <w:spacing w:line="360" w:lineRule="auto"/>
        <w:jc w:val="both"/>
      </w:pPr>
    </w:p>
    <w:p w14:paraId="41DFF3F2"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Liu-Cun Gao, </w:t>
      </w:r>
      <w:r w:rsidRPr="00AC0B73">
        <w:rPr>
          <w:rFonts w:ascii="Book Antiqua" w:eastAsia="Book Antiqua" w:hAnsi="Book Antiqua" w:cs="Book Antiqua"/>
          <w:color w:val="000000"/>
        </w:rPr>
        <w:t>Clinical Research Center, Beijing Children's Hospital, Capital Medical University, National Center for Children's Health, Beijing 100045, China</w:t>
      </w:r>
    </w:p>
    <w:p w14:paraId="479E57A4" w14:textId="77777777" w:rsidR="00A77B3E" w:rsidRPr="00AC0B73" w:rsidRDefault="00A77B3E">
      <w:pPr>
        <w:spacing w:line="360" w:lineRule="auto"/>
        <w:jc w:val="both"/>
      </w:pPr>
    </w:p>
    <w:p w14:paraId="2095086B" w14:textId="44FC432D" w:rsidR="00A77B3E" w:rsidRPr="00AC0B73" w:rsidRDefault="004C3B14">
      <w:pPr>
        <w:spacing w:line="360" w:lineRule="auto"/>
        <w:jc w:val="both"/>
      </w:pPr>
      <w:r w:rsidRPr="00AC0B73">
        <w:rPr>
          <w:rFonts w:ascii="Book Antiqua" w:eastAsia="Book Antiqua" w:hAnsi="Book Antiqua" w:cs="Book Antiqua"/>
          <w:b/>
          <w:bCs/>
          <w:color w:val="000000"/>
        </w:rPr>
        <w:t xml:space="preserve">Bao-Ping Xu, </w:t>
      </w:r>
      <w:r w:rsidRPr="00AC0B73">
        <w:rPr>
          <w:rFonts w:ascii="Book Antiqua" w:eastAsia="Book Antiqua" w:hAnsi="Book Antiqua" w:cs="Book Antiqua"/>
          <w:color w:val="000000"/>
        </w:rPr>
        <w:t xml:space="preserve">China National Clinical Research Center of Respiratory Diseases, </w:t>
      </w:r>
      <w:r w:rsidR="007D6717" w:rsidRPr="00AC0B73">
        <w:rPr>
          <w:rFonts w:ascii="Book Antiqua" w:eastAsia="Book Antiqua" w:hAnsi="Book Antiqua" w:cs="Book Antiqua"/>
          <w:color w:val="000000"/>
        </w:rPr>
        <w:t xml:space="preserve">Department of </w:t>
      </w:r>
      <w:r w:rsidRPr="00AC0B73">
        <w:rPr>
          <w:rFonts w:ascii="Book Antiqua" w:eastAsia="Book Antiqua" w:hAnsi="Book Antiqua" w:cs="Book Antiqua"/>
          <w:color w:val="000000"/>
        </w:rPr>
        <w:t xml:space="preserve">Respiratory, </w:t>
      </w:r>
      <w:r w:rsidR="007D6717"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t>National Center for Children’s Health, Beijing 100045, China</w:t>
      </w:r>
    </w:p>
    <w:p w14:paraId="1070C28C" w14:textId="77777777" w:rsidR="00A77B3E" w:rsidRPr="00AC0B73" w:rsidRDefault="00A77B3E">
      <w:pPr>
        <w:spacing w:line="360" w:lineRule="auto"/>
        <w:jc w:val="both"/>
      </w:pPr>
    </w:p>
    <w:p w14:paraId="50E427E3" w14:textId="7B4F4431"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Author contributions: </w:t>
      </w:r>
      <w:r w:rsidRPr="00AC0B73">
        <w:rPr>
          <w:rFonts w:ascii="Book Antiqua" w:eastAsia="Book Antiqua" w:hAnsi="Book Antiqua" w:cs="Book Antiqua"/>
          <w:color w:val="000000"/>
        </w:rPr>
        <w:t>Zhang</w:t>
      </w:r>
      <w:r w:rsidRPr="00AC0B73">
        <w:rPr>
          <w:rFonts w:ascii="Book Antiqua" w:eastAsia="Book Antiqua" w:hAnsi="Book Antiqua" w:cs="Book Antiqua"/>
          <w:color w:val="000000"/>
          <w:szCs w:val="30"/>
          <w:vertAlign w:val="superscript"/>
        </w:rPr>
        <w:t xml:space="preserve"> </w:t>
      </w:r>
      <w:r w:rsidRPr="00AC0B73">
        <w:rPr>
          <w:rFonts w:ascii="Book Antiqua" w:eastAsia="Book Antiqua" w:hAnsi="Book Antiqua" w:cs="Book Antiqua"/>
          <w:color w:val="000000"/>
        </w:rPr>
        <w:t xml:space="preserve">J, Gao LC, Guo S, Mei TL, Zhou J, Wang GL, Yu FH, Fang YL, </w:t>
      </w:r>
      <w:r w:rsidR="00211638" w:rsidRPr="00AC0B73">
        <w:rPr>
          <w:rFonts w:ascii="Book Antiqua" w:eastAsia="Book Antiqua" w:hAnsi="Book Antiqua" w:cs="Book Antiqua"/>
          <w:color w:val="000000"/>
        </w:rPr>
        <w:t xml:space="preserve">and </w:t>
      </w:r>
      <w:r w:rsidRPr="00AC0B73">
        <w:rPr>
          <w:rFonts w:ascii="Book Antiqua" w:eastAsia="Book Antiqua" w:hAnsi="Book Antiqua" w:cs="Book Antiqua"/>
          <w:color w:val="000000"/>
        </w:rPr>
        <w:t xml:space="preserve">Xu BP </w:t>
      </w:r>
      <w:r w:rsidR="00B1328D">
        <w:rPr>
          <w:rFonts w:ascii="Book Antiqua" w:eastAsia="Book Antiqua" w:hAnsi="Book Antiqua" w:cs="Book Antiqua"/>
          <w:color w:val="000000"/>
        </w:rPr>
        <w:t>wrote and revised</w:t>
      </w:r>
      <w:r w:rsidRPr="00AC0B73">
        <w:rPr>
          <w:rFonts w:ascii="Book Antiqua" w:eastAsia="Book Antiqua" w:hAnsi="Book Antiqua" w:cs="Book Antiqua"/>
          <w:color w:val="000000"/>
        </w:rPr>
        <w:t xml:space="preserve"> the manuscript.</w:t>
      </w:r>
    </w:p>
    <w:p w14:paraId="5BDAFDB0" w14:textId="77777777" w:rsidR="00A77B3E" w:rsidRPr="00AC0B73" w:rsidRDefault="00A77B3E">
      <w:pPr>
        <w:spacing w:line="360" w:lineRule="auto"/>
        <w:jc w:val="both"/>
      </w:pPr>
    </w:p>
    <w:p w14:paraId="7B433B0D" w14:textId="2830EDD3" w:rsidR="00A77B3E" w:rsidRPr="00AC0B73" w:rsidRDefault="004C3B14">
      <w:pPr>
        <w:spacing w:line="360" w:lineRule="auto"/>
        <w:jc w:val="both"/>
      </w:pPr>
      <w:r w:rsidRPr="00AC0B73">
        <w:rPr>
          <w:rFonts w:ascii="Book Antiqua" w:eastAsia="Book Antiqua" w:hAnsi="Book Antiqua" w:cs="Book Antiqua"/>
          <w:b/>
          <w:bCs/>
          <w:color w:val="000000"/>
        </w:rPr>
        <w:t xml:space="preserve">Corresponding author: Jing Zhang, MD, Chief Physician, </w:t>
      </w:r>
      <w:r w:rsidRPr="00AC0B73">
        <w:rPr>
          <w:rFonts w:ascii="Book Antiqua" w:eastAsia="Book Antiqua" w:hAnsi="Book Antiqua" w:cs="Book Antiqua"/>
          <w:color w:val="000000"/>
        </w:rPr>
        <w:t xml:space="preserve">Department of Gastroenterology, </w:t>
      </w:r>
      <w:r w:rsidR="008037D9" w:rsidRPr="00AC0B73">
        <w:rPr>
          <w:rFonts w:ascii="Book Antiqua" w:eastAsia="Book Antiqua" w:hAnsi="Book Antiqua" w:cs="Book Antiqua"/>
          <w:color w:val="000000"/>
        </w:rPr>
        <w:t xml:space="preserve">Beijing Children’s Hospital, Capital Medical University, </w:t>
      </w:r>
      <w:r w:rsidRPr="00AC0B73">
        <w:rPr>
          <w:rFonts w:ascii="Book Antiqua" w:eastAsia="Book Antiqua" w:hAnsi="Book Antiqua" w:cs="Book Antiqua"/>
          <w:color w:val="000000"/>
        </w:rPr>
        <w:t>National Center for Children's Health,</w:t>
      </w:r>
      <w:r w:rsidR="00602AC5"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No. 56 Nanlishi Road, Xicheng District, Beijing 100045, China. zhjtg666@163.com</w:t>
      </w:r>
    </w:p>
    <w:p w14:paraId="5D3D5410" w14:textId="77777777" w:rsidR="00A77B3E" w:rsidRPr="00AC0B73" w:rsidRDefault="00A77B3E">
      <w:pPr>
        <w:spacing w:line="360" w:lineRule="auto"/>
        <w:jc w:val="both"/>
      </w:pPr>
    </w:p>
    <w:p w14:paraId="14CECAD9"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Received: </w:t>
      </w:r>
      <w:r w:rsidRPr="00AC0B73">
        <w:rPr>
          <w:rFonts w:ascii="Book Antiqua" w:eastAsia="Book Antiqua" w:hAnsi="Book Antiqua" w:cs="Book Antiqua"/>
          <w:color w:val="000000"/>
        </w:rPr>
        <w:t>May 31, 2020</w:t>
      </w:r>
    </w:p>
    <w:p w14:paraId="5C48A2EC"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Revised: </w:t>
      </w:r>
      <w:r w:rsidRPr="00AC0B73">
        <w:rPr>
          <w:rFonts w:ascii="Book Antiqua" w:eastAsia="Book Antiqua" w:hAnsi="Book Antiqua" w:cs="Book Antiqua"/>
          <w:color w:val="000000"/>
        </w:rPr>
        <w:t>July 1, 2020</w:t>
      </w:r>
    </w:p>
    <w:p w14:paraId="699F2B7F" w14:textId="29D38C2A" w:rsidR="00A77B3E" w:rsidRPr="00AC0B73" w:rsidRDefault="004C3B14">
      <w:pPr>
        <w:spacing w:line="360" w:lineRule="auto"/>
        <w:jc w:val="both"/>
      </w:pPr>
      <w:r w:rsidRPr="00AC0B73">
        <w:rPr>
          <w:rFonts w:ascii="Book Antiqua" w:eastAsia="Book Antiqua" w:hAnsi="Book Antiqua" w:cs="Book Antiqua"/>
          <w:b/>
          <w:bCs/>
          <w:color w:val="000000"/>
        </w:rPr>
        <w:t xml:space="preserve">Accepted: </w:t>
      </w:r>
      <w:r w:rsidR="003B2DB3" w:rsidRPr="003B2DB3">
        <w:rPr>
          <w:rFonts w:ascii="Book Antiqua" w:eastAsia="Book Antiqua" w:hAnsi="Book Antiqua" w:cs="Book Antiqua"/>
          <w:color w:val="000000"/>
        </w:rPr>
        <w:t>September 15, 2020</w:t>
      </w:r>
    </w:p>
    <w:p w14:paraId="1A549954"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Published online: </w:t>
      </w:r>
    </w:p>
    <w:p w14:paraId="3A8AFE76" w14:textId="77777777" w:rsidR="00A77B3E" w:rsidRPr="00AC0B73" w:rsidRDefault="00A77B3E">
      <w:pPr>
        <w:spacing w:line="360" w:lineRule="auto"/>
        <w:jc w:val="both"/>
        <w:sectPr w:rsidR="00A77B3E" w:rsidRPr="00AC0B73" w:rsidSect="0041018A">
          <w:footerReference w:type="default" r:id="rId6"/>
          <w:type w:val="continuous"/>
          <w:pgSz w:w="12240" w:h="15840"/>
          <w:pgMar w:top="1440" w:right="1800" w:bottom="1440" w:left="1800" w:header="720" w:footer="720" w:gutter="0"/>
          <w:cols w:space="720"/>
          <w:docGrid w:linePitch="360"/>
        </w:sectPr>
      </w:pPr>
    </w:p>
    <w:p w14:paraId="0150D1A2" w14:textId="497E7BAD" w:rsidR="00A77B3E" w:rsidRPr="00AC0B73" w:rsidRDefault="0041018A">
      <w:pPr>
        <w:spacing w:line="360" w:lineRule="auto"/>
        <w:jc w:val="both"/>
      </w:pPr>
      <w:r>
        <w:rPr>
          <w:rFonts w:ascii="Book Antiqua" w:eastAsia="Book Antiqua" w:hAnsi="Book Antiqua" w:cs="Book Antiqua"/>
          <w:b/>
          <w:color w:val="000000"/>
        </w:rPr>
        <w:br w:type="page"/>
      </w:r>
      <w:r w:rsidR="004C3B14" w:rsidRPr="00AC0B73">
        <w:rPr>
          <w:rFonts w:ascii="Book Antiqua" w:eastAsia="Book Antiqua" w:hAnsi="Book Antiqua" w:cs="Book Antiqua"/>
          <w:b/>
          <w:color w:val="000000"/>
        </w:rPr>
        <w:lastRenderedPageBreak/>
        <w:t>Abstract</w:t>
      </w:r>
    </w:p>
    <w:p w14:paraId="1486E263" w14:textId="77777777" w:rsidR="00A77B3E" w:rsidRPr="00AC0B73" w:rsidRDefault="004C3B14">
      <w:pPr>
        <w:spacing w:line="360" w:lineRule="auto"/>
        <w:jc w:val="both"/>
      </w:pPr>
      <w:r w:rsidRPr="00AC0B73">
        <w:rPr>
          <w:rFonts w:ascii="Book Antiqua" w:eastAsia="Book Antiqua" w:hAnsi="Book Antiqua" w:cs="Book Antiqua"/>
          <w:color w:val="000000"/>
        </w:rPr>
        <w:t>BACKGROUND</w:t>
      </w:r>
    </w:p>
    <w:p w14:paraId="15A79BBA" w14:textId="77777777" w:rsidR="00A77B3E" w:rsidRPr="00AC0B73" w:rsidRDefault="004C3B14">
      <w:pPr>
        <w:spacing w:line="360" w:lineRule="auto"/>
        <w:jc w:val="both"/>
      </w:pPr>
      <w:r w:rsidRPr="00AC0B73">
        <w:rPr>
          <w:rFonts w:ascii="Book Antiqua" w:eastAsia="Book Antiqua" w:hAnsi="Book Antiqua" w:cs="Book Antiqua"/>
          <w:color w:val="000000"/>
        </w:rPr>
        <w:t>Pancreaticopleural fistula (PPF) is a rare disease, especially in children. Conservative treatment and surgery are traditional therapies, but surgery is invasive. The emergence of endoscopic retrograde cholangiopancreatography (ERCP) has provided a new noninvasive treatment for PPF and may become the first choice for children with PPF.</w:t>
      </w:r>
    </w:p>
    <w:p w14:paraId="5A0DF08B" w14:textId="77777777" w:rsidR="00A77B3E" w:rsidRPr="00AC0B73" w:rsidRDefault="00A77B3E">
      <w:pPr>
        <w:spacing w:line="360" w:lineRule="auto"/>
        <w:jc w:val="both"/>
      </w:pPr>
    </w:p>
    <w:p w14:paraId="63D1EF01" w14:textId="77777777" w:rsidR="00A77B3E" w:rsidRPr="00AC0B73" w:rsidRDefault="004C3B14">
      <w:pPr>
        <w:spacing w:line="360" w:lineRule="auto"/>
        <w:jc w:val="both"/>
      </w:pPr>
      <w:r w:rsidRPr="00AC0B73">
        <w:rPr>
          <w:rFonts w:ascii="Book Antiqua" w:eastAsia="Book Antiqua" w:hAnsi="Book Antiqua" w:cs="Book Antiqua"/>
          <w:color w:val="000000"/>
        </w:rPr>
        <w:t>AIM</w:t>
      </w:r>
    </w:p>
    <w:p w14:paraId="07CAEE1B" w14:textId="77777777" w:rsidR="00A77B3E" w:rsidRPr="00AC0B73" w:rsidRDefault="004C3B14">
      <w:pPr>
        <w:spacing w:line="360" w:lineRule="auto"/>
        <w:jc w:val="both"/>
      </w:pPr>
      <w:r w:rsidRPr="00AC0B73">
        <w:rPr>
          <w:rFonts w:ascii="Book Antiqua" w:eastAsia="Book Antiqua" w:hAnsi="Book Antiqua" w:cs="Book Antiqua"/>
          <w:color w:val="000000"/>
        </w:rPr>
        <w:t>To explore the treatment response to ERCP for PPF in children.</w:t>
      </w:r>
    </w:p>
    <w:p w14:paraId="0F1D3523" w14:textId="77777777" w:rsidR="00A77B3E" w:rsidRPr="00AC0B73" w:rsidRDefault="00A77B3E">
      <w:pPr>
        <w:spacing w:line="360" w:lineRule="auto"/>
        <w:jc w:val="both"/>
      </w:pPr>
    </w:p>
    <w:p w14:paraId="6E8C4373" w14:textId="77777777" w:rsidR="00A77B3E" w:rsidRPr="00AC0B73" w:rsidRDefault="004C3B14">
      <w:pPr>
        <w:spacing w:line="360" w:lineRule="auto"/>
        <w:jc w:val="both"/>
      </w:pPr>
      <w:r w:rsidRPr="00AC0B73">
        <w:rPr>
          <w:rFonts w:ascii="Book Antiqua" w:eastAsia="Book Antiqua" w:hAnsi="Book Antiqua" w:cs="Book Antiqua"/>
          <w:color w:val="000000"/>
        </w:rPr>
        <w:t>METHODS</w:t>
      </w:r>
    </w:p>
    <w:p w14:paraId="16047469" w14:textId="19F173AE" w:rsidR="00A77B3E" w:rsidRPr="00AC0B73" w:rsidRDefault="004C3B14">
      <w:pPr>
        <w:spacing w:line="360" w:lineRule="auto"/>
        <w:jc w:val="both"/>
      </w:pPr>
      <w:r w:rsidRPr="00AC0B73">
        <w:rPr>
          <w:rFonts w:ascii="Book Antiqua" w:eastAsia="Book Antiqua" w:hAnsi="Book Antiqua" w:cs="Book Antiqua"/>
          <w:color w:val="000000"/>
        </w:rPr>
        <w:t xml:space="preserve">Seven children with PPF were hospitalized in the </w:t>
      </w:r>
      <w:r w:rsidR="006371FD" w:rsidRPr="00AC0B73">
        <w:rPr>
          <w:rFonts w:ascii="Book Antiqua" w:eastAsia="Book Antiqua" w:hAnsi="Book Antiqua" w:cs="Book Antiqua"/>
          <w:color w:val="000000"/>
        </w:rPr>
        <w:t>Gastroenterology</w:t>
      </w:r>
      <w:r w:rsidRPr="00AC0B73">
        <w:rPr>
          <w:rFonts w:ascii="Book Antiqua" w:eastAsia="Book Antiqua" w:hAnsi="Book Antiqua" w:cs="Book Antiqua"/>
          <w:color w:val="000000"/>
        </w:rPr>
        <w:t xml:space="preserve"> </w:t>
      </w:r>
      <w:r w:rsidR="00B1328D">
        <w:rPr>
          <w:rFonts w:ascii="Book Antiqua" w:eastAsia="Book Antiqua" w:hAnsi="Book Antiqua" w:cs="Book Antiqua"/>
          <w:color w:val="000000"/>
        </w:rPr>
        <w:t>D</w:t>
      </w:r>
      <w:r w:rsidRPr="00AC0B73">
        <w:rPr>
          <w:rFonts w:ascii="Book Antiqua" w:eastAsia="Book Antiqua" w:hAnsi="Book Antiqua" w:cs="Book Antiqua"/>
          <w:color w:val="000000"/>
        </w:rPr>
        <w:t>epartment of Beijing Children’s Hospital from December 2007 to May 2019. Data on these seven patients’ clinical characteristics, diagnosis, treatments, and outcomes were analyzed, and their treatment responses following surgery and ERCP were compared. The correlation between the length of hospital stay and conservative treatment was analyzed. Peer-reviewed articles written in English and Chinese published from January 2009 to December 2019 were obtained from various open data sources and reviewed.</w:t>
      </w:r>
    </w:p>
    <w:p w14:paraId="43F2ADB2" w14:textId="77777777" w:rsidR="00A77B3E" w:rsidRPr="00AC0B73" w:rsidRDefault="00A77B3E">
      <w:pPr>
        <w:spacing w:line="360" w:lineRule="auto"/>
        <w:jc w:val="both"/>
      </w:pPr>
    </w:p>
    <w:p w14:paraId="4FFE5F6D" w14:textId="77777777" w:rsidR="00A77B3E" w:rsidRPr="00AC0B73" w:rsidRDefault="004C3B14">
      <w:pPr>
        <w:spacing w:line="360" w:lineRule="auto"/>
        <w:jc w:val="both"/>
      </w:pPr>
      <w:r w:rsidRPr="00AC0B73">
        <w:rPr>
          <w:rFonts w:ascii="Book Antiqua" w:eastAsia="Book Antiqua" w:hAnsi="Book Antiqua" w:cs="Book Antiqua"/>
          <w:color w:val="000000"/>
        </w:rPr>
        <w:t>RESULTS</w:t>
      </w:r>
    </w:p>
    <w:p w14:paraId="6C9FC9A9" w14:textId="7FB86C1B" w:rsidR="00A77B3E" w:rsidRPr="00AC0B73" w:rsidRDefault="004C3B14">
      <w:pPr>
        <w:spacing w:line="360" w:lineRule="auto"/>
        <w:jc w:val="both"/>
      </w:pPr>
      <w:r w:rsidRPr="00AC0B73">
        <w:rPr>
          <w:rFonts w:ascii="Book Antiqua" w:eastAsia="Book Antiqua" w:hAnsi="Book Antiqua" w:cs="Book Antiqua"/>
          <w:color w:val="000000"/>
        </w:rPr>
        <w:t>The seven patients comprised three boys and four girls with a mean age</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of</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6.57 ± 3.26 years. The main symptoms were chest tightness and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4), intermittent fever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dyspnea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and abdominal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1), and all patients had bloody pleural effusion. All seven patients were diagnosed with PPF by magnetic resonance cholangiopancreatography, and all were initially treated conservatively for a mean of 34.67 ± 22.03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with a poor response. Among five patients who underwent ERCP, one required surgery because of intubation failure; thus, the </w:t>
      </w:r>
      <w:r w:rsidRPr="00AC0B73">
        <w:rPr>
          <w:rFonts w:ascii="Book Antiqua" w:eastAsia="Book Antiqua" w:hAnsi="Book Antiqua" w:cs="Book Antiqua"/>
          <w:color w:val="000000"/>
        </w:rPr>
        <w:lastRenderedPageBreak/>
        <w:t>success rate of ERCP was 80%. Two patients were successfully treated with surgery (100%). The postoperative hospital stay of the two patients treated by surgery was</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 and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respectively (mean of 25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that of the four patients treated by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of 19.25 ± 8.85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w:t>
      </w:r>
      <w:r w:rsidR="00B1328D">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The recovery time after ERCP was short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time to oral feeding, 4</w:t>
      </w:r>
      <w:r w:rsidR="00F304DA" w:rsidRPr="00AC0B73">
        <w:rPr>
          <w:rFonts w:ascii="Book Antiqua" w:eastAsia="Book Antiqua" w:hAnsi="Book Antiqua" w:cs="Book Antiqua"/>
          <w:color w:val="000000"/>
        </w:rPr>
        <w:t>-</w:t>
      </w:r>
      <w:r w:rsidRPr="00AC0B73">
        <w:rPr>
          <w:rFonts w:ascii="Book Antiqua" w:eastAsia="Book Antiqua" w:hAnsi="Book Antiqua" w:cs="Book Antiqua"/>
          <w:color w:val="000000"/>
        </w:rPr>
        <w:t xml:space="preserve">6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mean, 5.33</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1.15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duration of closed thoracic drainage, 2</w:t>
      </w:r>
      <w:r w:rsidR="00F304DA" w:rsidRPr="00AC0B73">
        <w:rPr>
          <w:rFonts w:ascii="Book Antiqua" w:hAnsi="Book Antiqua" w:cs="Book Antiqua"/>
          <w:color w:val="000000"/>
          <w:lang w:eastAsia="zh-CN"/>
        </w:rPr>
        <w:t>-</w:t>
      </w:r>
      <w:r w:rsidRPr="00AC0B73">
        <w:rPr>
          <w:rFonts w:ascii="Book Antiqua" w:eastAsia="Book Antiqua" w:hAnsi="Book Antiqua" w:cs="Book Antiqua"/>
          <w:color w:val="000000"/>
        </w:rPr>
        <w:t xml:space="preserve">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w:t>
      </w:r>
      <w:r w:rsidR="00794ED3" w:rsidRPr="00AC0B73">
        <w:rPr>
          <w:rFonts w:ascii="Book Antiqua" w:eastAsia="Book Antiqua" w:hAnsi="Book Antiqua" w:cs="Book Antiqua"/>
          <w:color w:val="000000"/>
        </w:rPr>
        <w:t>(</w:t>
      </w:r>
      <w:r w:rsidRPr="00AC0B73">
        <w:rPr>
          <w:rFonts w:ascii="Book Antiqua" w:eastAsia="Book Antiqua" w:hAnsi="Book Antiqua" w:cs="Book Antiqua"/>
          <w:color w:val="000000"/>
        </w:rPr>
        <w:t xml:space="preserve">mean, 13.3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Analysis of previous cases of PPF published worldwide during the past decade showed that the treatment success rate of ERCP is not lower than that of surgery. There was no significant difference in the postoperative hospital stay between surgery (16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10.95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and ERCP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6.88</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d, </w:t>
      </w:r>
      <w:r w:rsidRPr="00AC0B73">
        <w:rPr>
          <w:rFonts w:ascii="Book Antiqua" w:eastAsia="Book Antiqua" w:hAnsi="Book Antiqua" w:cs="Book Antiqua"/>
          <w:i/>
          <w:iCs/>
          <w:color w:val="000000"/>
        </w:rPr>
        <w:t>P</w:t>
      </w:r>
      <w:r w:rsidR="00794ED3"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&gt; 0.05). A positive linear correlation was found between the overall hospital stay and ERCP intervention time (</w:t>
      </w:r>
      <w:r w:rsidRPr="006B2E8B">
        <w:rPr>
          <w:rFonts w:ascii="Book Antiqua" w:eastAsia="Book Antiqua" w:hAnsi="Book Antiqua" w:cs="Book Antiqua"/>
          <w:i/>
          <w:iCs/>
          <w:color w:val="000000"/>
        </w:rPr>
        <w:t>R</w:t>
      </w:r>
      <w:r w:rsidRPr="00AC0B73">
        <w:rPr>
          <w:rFonts w:ascii="Book Antiqua" w:eastAsia="Book Antiqua" w:hAnsi="Book Antiqua" w:cs="Book Antiqua"/>
          <w:color w:val="000000"/>
          <w:szCs w:val="30"/>
          <w:vertAlign w:val="superscript"/>
        </w:rPr>
        <w:t>2</w:t>
      </w:r>
      <w:r w:rsidRPr="00AC0B73">
        <w:rPr>
          <w:rFonts w:ascii="Book Antiqua" w:eastAsia="Book Antiqua" w:hAnsi="Book Antiqua" w:cs="Book Antiqua"/>
          <w:color w:val="000000"/>
        </w:rPr>
        <w:t xml:space="preserve"> = 0.9992).</w:t>
      </w:r>
    </w:p>
    <w:p w14:paraId="49085C45" w14:textId="77777777" w:rsidR="00A77B3E" w:rsidRPr="00AC0B73" w:rsidRDefault="00A77B3E">
      <w:pPr>
        <w:spacing w:line="360" w:lineRule="auto"/>
        <w:jc w:val="both"/>
      </w:pPr>
    </w:p>
    <w:p w14:paraId="60C890EA" w14:textId="77777777" w:rsidR="00A77B3E" w:rsidRPr="00AC0B73" w:rsidRDefault="004C3B14">
      <w:pPr>
        <w:spacing w:line="360" w:lineRule="auto"/>
        <w:jc w:val="both"/>
      </w:pPr>
      <w:r w:rsidRPr="00AC0B73">
        <w:rPr>
          <w:rFonts w:ascii="Book Antiqua" w:eastAsia="Book Antiqua" w:hAnsi="Book Antiqua" w:cs="Book Antiqua"/>
          <w:color w:val="000000"/>
        </w:rPr>
        <w:t>CONCLUSION</w:t>
      </w:r>
    </w:p>
    <w:p w14:paraId="096C56A6" w14:textId="77777777" w:rsidR="00A77B3E" w:rsidRPr="00AC0B73" w:rsidRDefault="004C3B14">
      <w:pPr>
        <w:spacing w:line="360" w:lineRule="auto"/>
        <w:jc w:val="both"/>
      </w:pPr>
      <w:r w:rsidRPr="00AC0B73">
        <w:rPr>
          <w:rFonts w:ascii="Book Antiqua" w:eastAsia="Book Antiqua" w:hAnsi="Book Antiqua" w:cs="Book Antiqua"/>
          <w:color w:val="000000"/>
        </w:rPr>
        <w:t>ERCP is recommended as the first-choice treatment for PPF in children. ERCP should be performed as early as possible if conditions permit.</w:t>
      </w:r>
    </w:p>
    <w:p w14:paraId="1C44D887" w14:textId="77777777" w:rsidR="00A77B3E" w:rsidRPr="00AC0B73" w:rsidRDefault="00A77B3E">
      <w:pPr>
        <w:spacing w:line="360" w:lineRule="auto"/>
        <w:jc w:val="both"/>
      </w:pPr>
    </w:p>
    <w:p w14:paraId="18336BB1"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Key </w:t>
      </w:r>
      <w:r w:rsidRPr="00AC0B73">
        <w:rPr>
          <w:rFonts w:ascii="Book Antiqua" w:eastAsia="Book Antiqua" w:hAnsi="Book Antiqua" w:cs="Book Antiqua"/>
          <w:b/>
          <w:bCs/>
          <w:caps/>
          <w:color w:val="000000"/>
        </w:rPr>
        <w:t>w</w:t>
      </w:r>
      <w:r w:rsidRPr="00AC0B73">
        <w:rPr>
          <w:rFonts w:ascii="Book Antiqua" w:eastAsia="Book Antiqua" w:hAnsi="Book Antiqua" w:cs="Book Antiqua"/>
          <w:b/>
          <w:bCs/>
          <w:color w:val="000000"/>
        </w:rPr>
        <w:t xml:space="preserve">ords: </w:t>
      </w:r>
      <w:r w:rsidRPr="00AC0B73">
        <w:rPr>
          <w:rFonts w:ascii="Book Antiqua" w:eastAsia="Book Antiqua" w:hAnsi="Book Antiqua" w:cs="Book Antiqua"/>
          <w:color w:val="000000"/>
        </w:rPr>
        <w:t>Pancreaticopleural fistula; Childhood; Endoscopic retrograde cholangiopancreatography; Magnetic resonance cholangiopancreatography; Diagnostic; Treatment</w:t>
      </w:r>
    </w:p>
    <w:p w14:paraId="07B72512" w14:textId="77777777" w:rsidR="00A77B3E" w:rsidRPr="00AC0B73" w:rsidRDefault="00A77B3E">
      <w:pPr>
        <w:spacing w:line="360" w:lineRule="auto"/>
        <w:jc w:val="both"/>
      </w:pPr>
    </w:p>
    <w:p w14:paraId="1815C6C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Zhang J, Gao LC, Guo S, Mei TL, Zhou J, Wang GL, Yu FH, Fang YL, Xu BP. Endoscopic retrograde cholangiopancreatography in the treatment of pancreaticopleural fistula in children. </w:t>
      </w:r>
      <w:r w:rsidRPr="00AC0B73">
        <w:rPr>
          <w:rFonts w:ascii="Book Antiqua" w:eastAsia="Book Antiqua" w:hAnsi="Book Antiqua" w:cs="Book Antiqua"/>
          <w:i/>
          <w:iCs/>
          <w:color w:val="000000"/>
        </w:rPr>
        <w:t>World J Gastroenterol</w:t>
      </w:r>
      <w:r w:rsidRPr="00AC0B73">
        <w:rPr>
          <w:rFonts w:ascii="Book Antiqua" w:eastAsia="Book Antiqua" w:hAnsi="Book Antiqua" w:cs="Book Antiqua"/>
          <w:color w:val="000000"/>
        </w:rPr>
        <w:t xml:space="preserve"> 2020; In press</w:t>
      </w:r>
    </w:p>
    <w:p w14:paraId="1676C231" w14:textId="77777777" w:rsidR="00A77B3E" w:rsidRPr="00AC0B73" w:rsidRDefault="00A77B3E">
      <w:pPr>
        <w:spacing w:line="360" w:lineRule="auto"/>
        <w:jc w:val="both"/>
      </w:pPr>
    </w:p>
    <w:p w14:paraId="650490BD" w14:textId="3149051F"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Core </w:t>
      </w:r>
      <w:r w:rsidRPr="00AC0B73">
        <w:rPr>
          <w:rFonts w:ascii="Book Antiqua" w:eastAsia="Book Antiqua" w:hAnsi="Book Antiqua" w:cs="Book Antiqua"/>
          <w:b/>
          <w:bCs/>
          <w:caps/>
          <w:color w:val="000000"/>
          <w:szCs w:val="21"/>
        </w:rPr>
        <w:t>t</w:t>
      </w:r>
      <w:r w:rsidRPr="00AC0B73">
        <w:rPr>
          <w:rFonts w:ascii="Book Antiqua" w:eastAsia="Book Antiqua" w:hAnsi="Book Antiqua" w:cs="Book Antiqua"/>
          <w:b/>
          <w:bCs/>
          <w:color w:val="000000"/>
          <w:szCs w:val="21"/>
        </w:rPr>
        <w:t xml:space="preserve">ip: </w:t>
      </w:r>
      <w:r w:rsidRPr="00AC0B73">
        <w:rPr>
          <w:rFonts w:ascii="Book Antiqua" w:eastAsia="Book Antiqua" w:hAnsi="Book Antiqua" w:cs="Book Antiqua"/>
          <w:color w:val="000000"/>
        </w:rPr>
        <w:t xml:space="preserve">Data on the clinical characteristics, diagnosis, treatments, and outcomes of seven Chinese children with </w:t>
      </w:r>
      <w:r w:rsidR="008C6CD8" w:rsidRPr="00AC0B73">
        <w:rPr>
          <w:rFonts w:ascii="Book Antiqua" w:eastAsia="Book Antiqua" w:hAnsi="Book Antiqua" w:cs="Book Antiqua"/>
          <w:color w:val="000000"/>
        </w:rPr>
        <w:t>p</w:t>
      </w:r>
      <w:r w:rsidR="00794ED3" w:rsidRPr="00AC0B73">
        <w:rPr>
          <w:rFonts w:ascii="Book Antiqua" w:eastAsia="Book Antiqua" w:hAnsi="Book Antiqua" w:cs="Book Antiqua"/>
          <w:color w:val="000000"/>
        </w:rPr>
        <w:t>ancreaticopleural fistula (PPF)</w:t>
      </w:r>
      <w:r w:rsidRPr="00AC0B73">
        <w:rPr>
          <w:rFonts w:ascii="Book Antiqua" w:eastAsia="Book Antiqua" w:hAnsi="Book Antiqua" w:cs="Book Antiqua"/>
          <w:color w:val="000000"/>
        </w:rPr>
        <w:t xml:space="preserve"> were analyzed and compared with those described in previous publications of children and adults with PPF worldwide. There was no significant difference in the postoperative hospital stays between surgical treatment (17.2</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11.9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w:t>
      </w:r>
      <w:r w:rsidR="008C6CD8" w:rsidRPr="00AC0B73">
        <w:rPr>
          <w:rFonts w:ascii="Book Antiqua" w:eastAsia="Book Antiqua" w:hAnsi="Book Antiqua" w:cs="Book Antiqua"/>
          <w:color w:val="000000"/>
        </w:rPr>
        <w:t xml:space="preserve">endoscopic </w:t>
      </w:r>
      <w:r w:rsidR="008C6CD8" w:rsidRPr="00AC0B73">
        <w:rPr>
          <w:rFonts w:ascii="Book Antiqua" w:eastAsia="Book Antiqua" w:hAnsi="Book Antiqua" w:cs="Book Antiqua"/>
          <w:color w:val="000000"/>
        </w:rPr>
        <w:lastRenderedPageBreak/>
        <w:t>retrograde cholangiopancreatography</w:t>
      </w:r>
      <w:r w:rsidR="007B025C" w:rsidRPr="00AC0B73">
        <w:rPr>
          <w:rFonts w:ascii="Book Antiqua" w:eastAsia="Book Antiqua" w:hAnsi="Book Antiqua" w:cs="Book Antiqua"/>
          <w:color w:val="000000"/>
        </w:rPr>
        <w:t xml:space="preserve"> </w:t>
      </w:r>
      <w:r w:rsidR="008C6CD8" w:rsidRPr="00AC0B73">
        <w:rPr>
          <w:rFonts w:ascii="Book Antiqua" w:eastAsia="Book Antiqua" w:hAnsi="Book Antiqua" w:cs="Book Antiqua"/>
          <w:color w:val="000000"/>
        </w:rPr>
        <w:t>(ERCP)</w:t>
      </w:r>
      <w:r w:rsidRPr="00AC0B73">
        <w:rPr>
          <w:rFonts w:ascii="Book Antiqua" w:eastAsia="Book Antiqua" w:hAnsi="Book Antiqua" w:cs="Book Antiqua"/>
          <w:color w:val="000000"/>
        </w:rPr>
        <w:t xml:space="preserve"> (20.75</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5.78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However, there was a positive linear correlation between the overall hospital stay and ERCP intervention time (</w:t>
      </w:r>
      <w:r w:rsidRPr="006B2E8B">
        <w:rPr>
          <w:rFonts w:ascii="Book Antiqua" w:eastAsia="Book Antiqua" w:hAnsi="Book Antiqua" w:cs="Book Antiqua"/>
          <w:i/>
          <w:iCs/>
          <w:color w:val="000000"/>
        </w:rPr>
        <w:t>R</w:t>
      </w:r>
      <w:r w:rsidRPr="006B2E8B">
        <w:rPr>
          <w:rFonts w:ascii="Book Antiqua" w:eastAsia="Book Antiqua" w:hAnsi="Book Antiqua" w:cs="Book Antiqua"/>
          <w:i/>
          <w:iCs/>
          <w:color w:val="000000"/>
          <w:szCs w:val="30"/>
          <w:vertAlign w:val="superscript"/>
        </w:rPr>
        <w:t>2</w:t>
      </w:r>
      <w:r w:rsidRPr="00AC0B73">
        <w:rPr>
          <w:rFonts w:ascii="Book Antiqua" w:eastAsia="Book Antiqua" w:hAnsi="Book Antiqua" w:cs="Book Antiqua"/>
          <w:color w:val="000000"/>
        </w:rPr>
        <w:t xml:space="preserve"> = 0.9992). Therefore, ERCP is recommended as the first-choice treatment of PPF in children. ERCP should be performed as early as possible if conditions permit.</w:t>
      </w:r>
    </w:p>
    <w:p w14:paraId="7316F6EC" w14:textId="77777777" w:rsidR="006B2E8B" w:rsidRDefault="006B2E8B">
      <w:pPr>
        <w:spacing w:line="360" w:lineRule="auto"/>
        <w:jc w:val="both"/>
        <w:sectPr w:rsidR="006B2E8B" w:rsidSect="0041018A">
          <w:type w:val="continuous"/>
          <w:pgSz w:w="12240" w:h="15840"/>
          <w:pgMar w:top="1440" w:right="1800" w:bottom="1440" w:left="1800" w:header="720" w:footer="720" w:gutter="0"/>
          <w:cols w:space="720"/>
          <w:docGrid w:linePitch="360"/>
        </w:sectPr>
      </w:pPr>
    </w:p>
    <w:p w14:paraId="37D4E5E4"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lastRenderedPageBreak/>
        <w:t>INTRODUCTION</w:t>
      </w:r>
    </w:p>
    <w:p w14:paraId="7D843D28" w14:textId="66718180" w:rsidR="00A77B3E" w:rsidRPr="00AC0B73" w:rsidRDefault="004C3B14">
      <w:pPr>
        <w:spacing w:line="360" w:lineRule="auto"/>
        <w:jc w:val="both"/>
      </w:pPr>
      <w:r w:rsidRPr="00AC0B73">
        <w:rPr>
          <w:rFonts w:ascii="Book Antiqua" w:eastAsia="Book Antiqua" w:hAnsi="Book Antiqua" w:cs="Book Antiqua"/>
          <w:color w:val="000000"/>
        </w:rPr>
        <w:t>Pancreaticopleural fistula (PPF) is a rare complication of chronic pancreatitis in both adults and children. In adults, PPF is often secondary to chronic alcoholic pancreatitis, accounting for about 0.4%of patients with pancreatitis</w:t>
      </w:r>
      <w:r w:rsidRPr="00AC0B73">
        <w:rPr>
          <w:rFonts w:ascii="Book Antiqua" w:eastAsia="Book Antiqua" w:hAnsi="Book Antiqua" w:cs="Book Antiqua"/>
          <w:color w:val="000000"/>
          <w:szCs w:val="30"/>
          <w:vertAlign w:val="superscript"/>
        </w:rPr>
        <w:t>[1]</w:t>
      </w:r>
      <w:r w:rsidRPr="00AC0B73">
        <w:rPr>
          <w:rFonts w:ascii="Book Antiqua" w:eastAsia="Book Antiqua" w:hAnsi="Book Antiqua" w:cs="Book Antiqua"/>
          <w:color w:val="000000"/>
        </w:rPr>
        <w:t xml:space="preserve"> and 4.5% of patients with pancreatic pseudocysts</w:t>
      </w:r>
      <w:r w:rsidRPr="00AC0B73">
        <w:rPr>
          <w:rFonts w:ascii="Book Antiqua" w:eastAsia="Book Antiqua" w:hAnsi="Book Antiqua" w:cs="Book Antiqua"/>
          <w:color w:val="000000"/>
          <w:szCs w:val="30"/>
          <w:vertAlign w:val="superscript"/>
        </w:rPr>
        <w:t>[2]</w:t>
      </w:r>
      <w:r w:rsidRPr="00AC0B73">
        <w:rPr>
          <w:rFonts w:ascii="Book Antiqua" w:eastAsia="Book Antiqua" w:hAnsi="Book Antiqua" w:cs="Book Antiqua"/>
          <w:color w:val="000000"/>
        </w:rPr>
        <w:t>. The cause and incidence of PPF in children are still unclear. PPF can be diagnosed by laboratory examination and imaging examination. The traditional treatments are conservative treatment and surgery</w:t>
      </w:r>
      <w:r w:rsidR="00E108CE" w:rsidRPr="00AC0B73">
        <w:rPr>
          <w:rFonts w:ascii="Book Antiqua" w:eastAsia="Book Antiqua" w:hAnsi="Book Antiqua" w:cs="Book Antiqua"/>
          <w:color w:val="000000"/>
          <w:vertAlign w:val="superscript"/>
        </w:rPr>
        <w:t>[3]</w:t>
      </w:r>
      <w:r w:rsidRPr="00AC0B73">
        <w:rPr>
          <w:rFonts w:ascii="Book Antiqua" w:eastAsia="Book Antiqua" w:hAnsi="Book Antiqua" w:cs="Book Antiqua"/>
          <w:color w:val="000000"/>
        </w:rPr>
        <w:t>. ERCP was a breakthrough in the diagnosis and treatment of biliopancreatic diseases when it was developed in 1968, replacing some of the traditional methods of examination and treatment of biliopancreatic diseases with endoscopy</w:t>
      </w:r>
      <w:r w:rsidRPr="00AC0B73">
        <w:rPr>
          <w:rFonts w:ascii="Book Antiqua" w:eastAsia="Book Antiqua" w:hAnsi="Book Antiqua" w:cs="Book Antiqua"/>
          <w:color w:val="000000"/>
          <w:szCs w:val="30"/>
          <w:vertAlign w:val="superscript"/>
        </w:rPr>
        <w:t>[4]</w:t>
      </w:r>
      <w:r w:rsidRPr="00AC0B73">
        <w:rPr>
          <w:rFonts w:ascii="Book Antiqua" w:eastAsia="Book Antiqua" w:hAnsi="Book Antiqua" w:cs="Book Antiqua"/>
          <w:color w:val="000000"/>
        </w:rPr>
        <w:t xml:space="preserve">. In 1993, Saeed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[5]</w:t>
      </w:r>
      <w:r w:rsidR="008C6CD8" w:rsidRPr="00AC0B73">
        <w:rPr>
          <w:rFonts w:ascii="Book Antiqua" w:eastAsia="Book Antiqua" w:hAnsi="Book Antiqua" w:cs="Book Antiqua"/>
          <w:color w:val="000000"/>
          <w:szCs w:val="30"/>
          <w:vertAlign w:val="superscript"/>
        </w:rPr>
        <w:t xml:space="preserve"> </w:t>
      </w:r>
      <w:r w:rsidRPr="00AC0B73">
        <w:rPr>
          <w:rFonts w:ascii="Book Antiqua" w:eastAsia="Book Antiqua" w:hAnsi="Book Antiqua" w:cs="Book Antiqua"/>
          <w:color w:val="000000"/>
        </w:rPr>
        <w:t>performed</w:t>
      </w:r>
      <w:r w:rsidR="006371FD"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pancreatic stent implantation to cure adult PPF for the first time. ERCP has since been performed increasingly more often in the diagnosis and treatment of PPF in adults. However, the experience of ERCP in the treatment of PPF in children is limited. In the present study, the clinical data of children with PPF diagnosed in Beijing Children’s Hospital from December 2007 to May 2019 were retrospectively analyzed, and the children’s therapeutic response to ERCP was explored by comparison with previous publications worldwide.</w:t>
      </w:r>
    </w:p>
    <w:p w14:paraId="552B25DC" w14:textId="77777777" w:rsidR="00A77B3E" w:rsidRPr="00AC0B73" w:rsidRDefault="00A77B3E">
      <w:pPr>
        <w:spacing w:line="360" w:lineRule="auto"/>
        <w:jc w:val="both"/>
      </w:pPr>
    </w:p>
    <w:p w14:paraId="73584C59"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MATERIALS AND METHODS</w:t>
      </w:r>
    </w:p>
    <w:p w14:paraId="1D75F3F6" w14:textId="77777777" w:rsidR="00A77B3E" w:rsidRPr="00AC0B73" w:rsidRDefault="004C3B14">
      <w:pPr>
        <w:spacing w:line="360" w:lineRule="auto"/>
        <w:jc w:val="both"/>
      </w:pPr>
      <w:r w:rsidRPr="00AC0B73">
        <w:rPr>
          <w:rFonts w:ascii="Book Antiqua" w:eastAsia="Book Antiqua" w:hAnsi="Book Antiqua" w:cs="Book Antiqua"/>
          <w:b/>
          <w:bCs/>
          <w:i/>
          <w:iCs/>
          <w:color w:val="000000"/>
        </w:rPr>
        <w:t>Objective</w:t>
      </w:r>
    </w:p>
    <w:p w14:paraId="511CE122" w14:textId="77777777" w:rsidR="00A77B3E" w:rsidRPr="00AC0B73" w:rsidRDefault="004C3B14">
      <w:pPr>
        <w:spacing w:line="360" w:lineRule="auto"/>
        <w:jc w:val="both"/>
      </w:pPr>
      <w:r w:rsidRPr="00AC0B73">
        <w:rPr>
          <w:rFonts w:ascii="Book Antiqua" w:eastAsia="Book Antiqua" w:hAnsi="Book Antiqua" w:cs="Book Antiqua"/>
          <w:color w:val="000000"/>
        </w:rPr>
        <w:t>To explore the treatment response to ERCP for PPF in children.</w:t>
      </w:r>
    </w:p>
    <w:p w14:paraId="5BF5BB1A" w14:textId="77777777" w:rsidR="00A77B3E" w:rsidRPr="00AC0B73" w:rsidRDefault="00A77B3E">
      <w:pPr>
        <w:spacing w:line="360" w:lineRule="auto"/>
        <w:jc w:val="both"/>
      </w:pPr>
    </w:p>
    <w:p w14:paraId="7D17C7E8" w14:textId="77777777" w:rsidR="00A77B3E" w:rsidRPr="00AC0B73" w:rsidRDefault="004C3B14">
      <w:pPr>
        <w:spacing w:line="360" w:lineRule="auto"/>
        <w:jc w:val="both"/>
      </w:pPr>
      <w:r w:rsidRPr="00AC0B73">
        <w:rPr>
          <w:rFonts w:ascii="Book Antiqua" w:eastAsia="Book Antiqua" w:hAnsi="Book Antiqua" w:cs="Book Antiqua"/>
          <w:b/>
          <w:bCs/>
          <w:i/>
          <w:iCs/>
          <w:color w:val="000000"/>
        </w:rPr>
        <w:t>Setting, design, and sample size</w:t>
      </w:r>
    </w:p>
    <w:p w14:paraId="145D0BF7" w14:textId="45EC3E20" w:rsidR="00A77B3E" w:rsidRPr="00AC0B73" w:rsidRDefault="004C3B14">
      <w:pPr>
        <w:spacing w:line="360" w:lineRule="auto"/>
        <w:jc w:val="both"/>
      </w:pPr>
      <w:r w:rsidRPr="00AC0B73">
        <w:rPr>
          <w:rFonts w:ascii="Book Antiqua" w:eastAsia="Book Antiqua" w:hAnsi="Book Antiqua" w:cs="Book Antiqua"/>
          <w:color w:val="000000"/>
        </w:rPr>
        <w:t>From December 2007 to May 2019, the clinical data of seven children with PFF in our department were retrospectively analyzed. The patients comprised three boys and four girls ranging in age from 2 to 10 years (mean age, 6.57 ± 3.26 years). Their main symptoms were chest distress and pain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intermittent fever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dyspnea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3), and abdominal pain and distention (</w:t>
      </w:r>
      <w:r w:rsidRPr="00AC0B73">
        <w:rPr>
          <w:rFonts w:ascii="Book Antiqua" w:eastAsia="Book Antiqua" w:hAnsi="Book Antiqua" w:cs="Book Antiqua"/>
          <w:i/>
          <w:iCs/>
          <w:color w:val="000000"/>
        </w:rPr>
        <w:t>n</w:t>
      </w:r>
      <w:r w:rsidRPr="00AC0B73">
        <w:rPr>
          <w:rFonts w:ascii="Book Antiqua" w:eastAsia="Book Antiqua" w:hAnsi="Book Antiqua" w:cs="Book Antiqua"/>
          <w:color w:val="000000"/>
        </w:rPr>
        <w:t xml:space="preserve"> = 4). Five patients had </w:t>
      </w:r>
      <w:r w:rsidRPr="00AC0B73">
        <w:rPr>
          <w:rFonts w:ascii="Book Antiqua" w:eastAsia="Book Antiqua" w:hAnsi="Book Antiqua" w:cs="Book Antiqua"/>
          <w:color w:val="000000"/>
        </w:rPr>
        <w:lastRenderedPageBreak/>
        <w:t>massive pleural effusion</w:t>
      </w:r>
      <w:r w:rsidR="006E70E1">
        <w:rPr>
          <w:rFonts w:ascii="Book Antiqua" w:eastAsia="Book Antiqua" w:hAnsi="Book Antiqua" w:cs="Book Antiqua"/>
          <w:color w:val="000000"/>
        </w:rPr>
        <w:t>,</w:t>
      </w:r>
      <w:r w:rsidRPr="00AC0B73">
        <w:rPr>
          <w:rFonts w:ascii="Book Antiqua" w:eastAsia="Book Antiqua" w:hAnsi="Book Antiqua" w:cs="Book Antiqua"/>
          <w:color w:val="000000"/>
        </w:rPr>
        <w:t xml:space="preserve"> and two had moderate pleural effusion. Three patients had pleural effusion on the right side, one had effusion on the left, and three had effusion on both sides. One patient had a history of abdominal trauma, but no patients had a history of abdominal surgery.</w:t>
      </w:r>
    </w:p>
    <w:p w14:paraId="50A0BFCC" w14:textId="77777777" w:rsidR="00A77B3E" w:rsidRPr="00AC0B73" w:rsidRDefault="00A77B3E">
      <w:pPr>
        <w:spacing w:line="360" w:lineRule="auto"/>
        <w:jc w:val="both"/>
      </w:pPr>
    </w:p>
    <w:p w14:paraId="41EAD05F" w14:textId="77777777" w:rsidR="00A77B3E" w:rsidRPr="00AC0B73" w:rsidRDefault="004C3B14">
      <w:pPr>
        <w:spacing w:line="360" w:lineRule="auto"/>
        <w:jc w:val="both"/>
      </w:pPr>
      <w:r w:rsidRPr="00AC0B73">
        <w:rPr>
          <w:rFonts w:ascii="Book Antiqua" w:eastAsia="Book Antiqua" w:hAnsi="Book Antiqua" w:cs="Book Antiqua"/>
          <w:b/>
          <w:bCs/>
          <w:i/>
          <w:iCs/>
          <w:color w:val="000000"/>
        </w:rPr>
        <w:t>Diagnostic criteria</w:t>
      </w:r>
    </w:p>
    <w:p w14:paraId="6848AF7D" w14:textId="77777777" w:rsidR="00A77B3E" w:rsidRPr="00AC0B73" w:rsidRDefault="004C3B14">
      <w:pPr>
        <w:spacing w:line="360" w:lineRule="auto"/>
        <w:jc w:val="both"/>
      </w:pPr>
      <w:r w:rsidRPr="00AC0B73">
        <w:rPr>
          <w:rFonts w:ascii="Book Antiqua" w:eastAsia="Book Antiqua" w:hAnsi="Book Antiqua" w:cs="Book Antiqua"/>
          <w:color w:val="000000"/>
        </w:rPr>
        <w:t>All seven patients were confirmed to have PPF by laboratory and imaging examinations. The laboratory examinations mainly included pancreatic and pleural effusion biochemical examinations. The imaging examinations mainly included B-ultrasound, enhanced computed tomography, magnetic resonance cholangiopancreatography, and ERCP.</w:t>
      </w:r>
    </w:p>
    <w:p w14:paraId="47814C97" w14:textId="77777777" w:rsidR="00A77B3E" w:rsidRPr="00AC0B73" w:rsidRDefault="00A77B3E">
      <w:pPr>
        <w:spacing w:line="360" w:lineRule="auto"/>
        <w:jc w:val="both"/>
      </w:pPr>
    </w:p>
    <w:p w14:paraId="46641233"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Treatments</w:t>
      </w:r>
    </w:p>
    <w:p w14:paraId="081B0419" w14:textId="6E20358B" w:rsidR="00A77B3E" w:rsidRPr="00AC0B73" w:rsidRDefault="004C3B14">
      <w:pPr>
        <w:spacing w:line="360" w:lineRule="auto"/>
        <w:jc w:val="both"/>
      </w:pPr>
      <w:r w:rsidRPr="00AC0B73">
        <w:rPr>
          <w:rFonts w:ascii="Book Antiqua" w:eastAsia="Book Antiqua" w:hAnsi="Book Antiqua" w:cs="Book Antiqua"/>
          <w:color w:val="000000"/>
        </w:rPr>
        <w:t>All seven children initially received conservative treatment, including fasting, a somatostatin prescription to inhibit pancreatic secretion, anti-infection medication, and nutritional support. After conservative treatment, the body temperature normalized and pleural effusion disappeared in one patient, while a poor response was seen in six patients. Therefore, two patients were treated by surgery and five underwent ERCP</w:t>
      </w:r>
      <w:r w:rsidR="00A7474C"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however, one of the five patients who underwent ERCP required surgery because of ERCP intubation failure.</w:t>
      </w:r>
    </w:p>
    <w:p w14:paraId="0F78F732" w14:textId="77777777" w:rsidR="00A77B3E" w:rsidRPr="00AC0B73" w:rsidRDefault="00A77B3E">
      <w:pPr>
        <w:spacing w:line="360" w:lineRule="auto"/>
        <w:jc w:val="both"/>
      </w:pPr>
    </w:p>
    <w:p w14:paraId="2EAFF0E9" w14:textId="77777777" w:rsidR="00A77B3E" w:rsidRPr="00AC0B73" w:rsidRDefault="004C3B14">
      <w:pPr>
        <w:spacing w:line="360" w:lineRule="auto"/>
        <w:jc w:val="both"/>
      </w:pPr>
      <w:r w:rsidRPr="00AC0B73">
        <w:rPr>
          <w:rFonts w:ascii="Book Antiqua" w:eastAsia="Book Antiqua" w:hAnsi="Book Antiqua" w:cs="Book Antiqua"/>
          <w:b/>
          <w:bCs/>
          <w:i/>
          <w:iCs/>
          <w:color w:val="000000"/>
        </w:rPr>
        <w:t>Literature review</w:t>
      </w:r>
    </w:p>
    <w:p w14:paraId="2EB9F9E1" w14:textId="77777777" w:rsidR="00A77B3E" w:rsidRPr="00AC0B73" w:rsidRDefault="004C3B14">
      <w:pPr>
        <w:spacing w:line="360" w:lineRule="auto"/>
        <w:jc w:val="both"/>
      </w:pPr>
      <w:r w:rsidRPr="00AC0B73">
        <w:rPr>
          <w:rFonts w:ascii="Book Antiqua" w:eastAsia="Book Antiqua" w:hAnsi="Book Antiqua" w:cs="Book Antiqua"/>
          <w:color w:val="000000"/>
        </w:rPr>
        <w:t>Peer-reviewed English-language publications were retrieved from the PubMed database using the search term “[Pancreaticopleural Fistula] OR [PPF],” and Chinese publications were retrieved from the Wanfang and China National Knowledge Infrastructure databases using the search term “Pancreaticopleural Fistula.” The time limit for the literature search was January 2009 to December 2019.</w:t>
      </w:r>
    </w:p>
    <w:p w14:paraId="2FB40169" w14:textId="77777777" w:rsidR="00A77B3E" w:rsidRPr="00AC0B73" w:rsidRDefault="00A77B3E">
      <w:pPr>
        <w:spacing w:line="360" w:lineRule="auto"/>
        <w:jc w:val="both"/>
      </w:pPr>
    </w:p>
    <w:p w14:paraId="27A6D65D" w14:textId="77777777" w:rsidR="00A77B3E" w:rsidRPr="00AC0B73" w:rsidRDefault="004C3B14">
      <w:pPr>
        <w:spacing w:line="360" w:lineRule="auto"/>
        <w:jc w:val="both"/>
      </w:pPr>
      <w:r w:rsidRPr="00AC0B73">
        <w:rPr>
          <w:rFonts w:ascii="Book Antiqua" w:eastAsia="Book Antiqua" w:hAnsi="Book Antiqua" w:cs="Book Antiqua"/>
          <w:b/>
          <w:bCs/>
          <w:i/>
          <w:iCs/>
          <w:color w:val="000000"/>
        </w:rPr>
        <w:lastRenderedPageBreak/>
        <w:t>Statistical analysis</w:t>
      </w:r>
    </w:p>
    <w:p w14:paraId="467A709F" w14:textId="5EEF9ADF" w:rsidR="00A77B3E" w:rsidRPr="00AC0B73" w:rsidRDefault="004C3B14">
      <w:pPr>
        <w:spacing w:line="360" w:lineRule="auto"/>
        <w:jc w:val="both"/>
      </w:pPr>
      <w:r w:rsidRPr="00AC0B73">
        <w:rPr>
          <w:rFonts w:ascii="Book Antiqua" w:eastAsia="Book Antiqua" w:hAnsi="Book Antiqua" w:cs="Book Antiqua"/>
          <w:color w:val="000000"/>
        </w:rPr>
        <w:t xml:space="preserve">SPSS 22.0 software (IBM Corp, Armonk, NY, </w:t>
      </w:r>
      <w:r w:rsidR="008C6CD8" w:rsidRPr="00AC0B73">
        <w:rPr>
          <w:rFonts w:ascii="Book Antiqua" w:eastAsia="Book Antiqua" w:hAnsi="Book Antiqua" w:cs="Book Antiqua"/>
          <w:color w:val="000000"/>
        </w:rPr>
        <w:t>United States</w:t>
      </w:r>
      <w:r w:rsidRPr="00AC0B73">
        <w:rPr>
          <w:rFonts w:ascii="Book Antiqua" w:eastAsia="Book Antiqua" w:hAnsi="Book Antiqua" w:cs="Book Antiqua"/>
          <w:color w:val="000000"/>
        </w:rPr>
        <w:t xml:space="preserve">) was used to analyze the correlation between the length of hospital stay and conservative treatment. Descriptive data are expressed as mean ± </w:t>
      </w:r>
      <w:r w:rsidR="006E70E1">
        <w:rPr>
          <w:rFonts w:ascii="Book Antiqua" w:eastAsia="Book Antiqua" w:hAnsi="Book Antiqua" w:cs="Book Antiqua"/>
          <w:color w:val="000000"/>
        </w:rPr>
        <w:t>standard deviation</w:t>
      </w:r>
      <w:r w:rsidRPr="00AC0B73">
        <w:rPr>
          <w:rFonts w:ascii="Book Antiqua" w:eastAsia="Book Antiqua" w:hAnsi="Book Antiqua" w:cs="Book Antiqua"/>
          <w:color w:val="000000"/>
        </w:rPr>
        <w:t>. The effects of surgical treatment and ERCP were compared by a</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i/>
          <w:iCs/>
          <w:color w:val="000000"/>
        </w:rPr>
        <w:t>t</w:t>
      </w:r>
      <w:r w:rsidRPr="00AC0B73">
        <w:rPr>
          <w:rFonts w:ascii="Book Antiqua" w:eastAsia="Book Antiqua" w:hAnsi="Book Antiqua" w:cs="Book Antiqua"/>
          <w:color w:val="000000"/>
        </w:rPr>
        <w:t xml:space="preserve">-test, and </w:t>
      </w:r>
      <w:r w:rsidRPr="00AC0B73">
        <w:rPr>
          <w:rFonts w:ascii="Book Antiqua" w:eastAsia="Book Antiqua" w:hAnsi="Book Antiqua" w:cs="Book Antiqua"/>
          <w:i/>
          <w:iCs/>
          <w:color w:val="000000"/>
        </w:rPr>
        <w:t>P</w:t>
      </w:r>
      <w:r w:rsidR="008C6CD8"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&lt; 0.05 indicated a statistically significant difference.</w:t>
      </w:r>
    </w:p>
    <w:p w14:paraId="623F5E80" w14:textId="77777777" w:rsidR="00A77B3E" w:rsidRPr="00AC0B73" w:rsidRDefault="00A77B3E">
      <w:pPr>
        <w:spacing w:line="360" w:lineRule="auto"/>
        <w:jc w:val="both"/>
      </w:pPr>
    </w:p>
    <w:p w14:paraId="34192D11"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RESULTS</w:t>
      </w:r>
    </w:p>
    <w:p w14:paraId="44E2B37A" w14:textId="77777777" w:rsidR="00A77B3E" w:rsidRPr="00AC0B73" w:rsidRDefault="004C3B14">
      <w:pPr>
        <w:spacing w:line="360" w:lineRule="auto"/>
        <w:jc w:val="both"/>
      </w:pPr>
      <w:r w:rsidRPr="00AC0B73">
        <w:rPr>
          <w:rFonts w:ascii="Book Antiqua" w:eastAsia="Book Antiqua" w:hAnsi="Book Antiqua" w:cs="Book Antiqua"/>
          <w:b/>
          <w:bCs/>
          <w:i/>
          <w:iCs/>
          <w:color w:val="000000"/>
        </w:rPr>
        <w:t>Diagnostic results</w:t>
      </w:r>
    </w:p>
    <w:p w14:paraId="480C220A" w14:textId="6460DB44" w:rsidR="00A77B3E" w:rsidRPr="00AC0B73" w:rsidRDefault="004C3B14">
      <w:pPr>
        <w:spacing w:line="360" w:lineRule="auto"/>
        <w:jc w:val="both"/>
      </w:pPr>
      <w:r w:rsidRPr="00AC0B73">
        <w:rPr>
          <w:rFonts w:ascii="Book Antiqua" w:eastAsia="Book Antiqua" w:hAnsi="Book Antiqua" w:cs="Book Antiqua"/>
          <w:color w:val="000000"/>
        </w:rPr>
        <w:t>All seven patients with pleural effusion had hemothorax. Four had a leukocyte count of</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500 × 10</w:t>
      </w:r>
      <w:r w:rsidRPr="00AC0B73">
        <w:rPr>
          <w:rFonts w:ascii="Book Antiqua" w:eastAsia="Book Antiqua" w:hAnsi="Book Antiqua" w:cs="Book Antiqua"/>
          <w:color w:val="000000"/>
          <w:szCs w:val="30"/>
          <w:vertAlign w:val="superscript"/>
        </w:rPr>
        <w:t>6</w:t>
      </w:r>
      <w:r w:rsidRPr="00AC0B73">
        <w:rPr>
          <w:rFonts w:ascii="Book Antiqua" w:eastAsia="Book Antiqua" w:hAnsi="Book Antiqua" w:cs="Book Antiqua"/>
          <w:color w:val="000000"/>
        </w:rPr>
        <w:t>/L, and five had a pleural effusion protein concentration of</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30</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g/L. The concentration of amylase in the pleural fluid was substantially increased in all patients (&gt;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1000 U/L; reference,</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&lt;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150 U/L); five patients had a pleural fluid amylase concentration of 1000 to 50000 U/L, and two had a pleural fluid amylase concentration of &gt;</w:t>
      </w:r>
      <w:r w:rsidR="008C6CD8"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50000 U/L. Table 1 shows that five of the seven patients had a high serum amylase concentration (mean, 792.8 ± 409.97 U/L). The serum lipase concentration was increased in all seven children (mean, 1826.1 ± 1650.21 U/L), and one patient had a large amount of ascites with an amylase concentration of 13053 U/L. Table 2 shows that all seven patients had negative results of acid-fast staining and bacterial culture of the pleural effusion, and no tumor cells were found in the pathological examination. All seven patients were diagnosed with PPF by magnetic resonance cholangiopancreatography. Pulmonary imaging showed a large amount of pleural effusion in all children; the effusion was present on the right side in three children, on the left side in one, and on both sides in three.</w:t>
      </w:r>
    </w:p>
    <w:p w14:paraId="1482C7DB" w14:textId="77777777" w:rsidR="00A77B3E" w:rsidRPr="00AC0B73" w:rsidRDefault="00A77B3E">
      <w:pPr>
        <w:spacing w:line="360" w:lineRule="auto"/>
        <w:jc w:val="both"/>
      </w:pPr>
    </w:p>
    <w:p w14:paraId="7839D773"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Treatments and outcomes</w:t>
      </w:r>
    </w:p>
    <w:p w14:paraId="5E0B4E23" w14:textId="6F97BF20" w:rsidR="00A77B3E" w:rsidRPr="00AC0B73" w:rsidRDefault="004C3B14">
      <w:pPr>
        <w:spacing w:line="360" w:lineRule="auto"/>
        <w:jc w:val="both"/>
      </w:pPr>
      <w:r w:rsidRPr="00AC0B73">
        <w:rPr>
          <w:rFonts w:ascii="Book Antiqua" w:eastAsia="Book Antiqua" w:hAnsi="Book Antiqua" w:cs="Book Antiqua"/>
          <w:color w:val="000000"/>
        </w:rPr>
        <w:t xml:space="preserve">All seven patients with PPF were initially treated with conservative therapy for 10 to 60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34.67 ± 22.03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Six of them had a recurrent fever and continuous </w:t>
      </w:r>
      <w:r w:rsidRPr="00AC0B73">
        <w:rPr>
          <w:rFonts w:ascii="Book Antiqua" w:eastAsia="Book Antiqua" w:hAnsi="Book Antiqua" w:cs="Book Antiqua"/>
          <w:color w:val="000000"/>
        </w:rPr>
        <w:lastRenderedPageBreak/>
        <w:t xml:space="preserve">pleural effusion following the conservative treatment. Therefore, five patients underwent ERCP, and one of these patients was transferred to surgery after ERCP intubation failed. The remaining four children who underwent ERCP recovered well without a recurrent fever after the procedure. Their body temperature normalized within 2 to 4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they began to eat within 4 to 6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Pump infusion of a somatostatin was continued for 4 to 20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 amylase concentration recovered to normal in 4 to 23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The patients underwent 2 to 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of closed thoracic drainage; the one child who underwent drainage for 22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required prolonged drainage because of obstruction of the ERCP tent by small stones. The hospitalization stay after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among these four patients (mean, 18 ± 10.39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(Table 3).</w:t>
      </w:r>
    </w:p>
    <w:p w14:paraId="72C17C30" w14:textId="77777777" w:rsidR="00A77B3E" w:rsidRPr="00AC0B73" w:rsidRDefault="00A77B3E">
      <w:pPr>
        <w:spacing w:line="360" w:lineRule="auto"/>
        <w:jc w:val="both"/>
      </w:pPr>
    </w:p>
    <w:p w14:paraId="03C637B9" w14:textId="77777777" w:rsidR="00A77B3E" w:rsidRPr="00AC0B73" w:rsidRDefault="004C3B14">
      <w:pPr>
        <w:spacing w:line="360" w:lineRule="auto"/>
        <w:jc w:val="both"/>
      </w:pPr>
      <w:r w:rsidRPr="00AC0B73">
        <w:rPr>
          <w:rFonts w:ascii="Book Antiqua" w:eastAsia="Book Antiqua" w:hAnsi="Book Antiqua" w:cs="Book Antiqua"/>
          <w:b/>
          <w:bCs/>
          <w:i/>
          <w:iCs/>
          <w:color w:val="000000"/>
        </w:rPr>
        <w:t>Association between overall hospital stay and duration of conservative treatment</w:t>
      </w:r>
    </w:p>
    <w:p w14:paraId="66547877" w14:textId="00807B3A" w:rsidR="00A77B3E" w:rsidRPr="00AC0B73" w:rsidRDefault="004C3B14">
      <w:pPr>
        <w:spacing w:line="360" w:lineRule="auto"/>
        <w:jc w:val="both"/>
      </w:pPr>
      <w:r w:rsidRPr="00AC0B73">
        <w:rPr>
          <w:rFonts w:ascii="Book Antiqua" w:eastAsia="Book Antiqua" w:hAnsi="Book Antiqua" w:cs="Book Antiqua"/>
          <w:color w:val="000000"/>
        </w:rPr>
        <w:t>SPSS software was used to fit the overall hospital stay and duration of conservative treatment, and a positive linear correlation was obtained (</w:t>
      </w:r>
      <w:r w:rsidRPr="00AC0B73">
        <w:rPr>
          <w:rFonts w:ascii="Book Antiqua" w:eastAsia="Book Antiqua" w:hAnsi="Book Antiqua" w:cs="Book Antiqua"/>
          <w:i/>
          <w:iCs/>
          <w:color w:val="000000"/>
        </w:rPr>
        <w:t>R</w:t>
      </w:r>
      <w:r w:rsidRPr="00AC0B73">
        <w:rPr>
          <w:rFonts w:ascii="Book Antiqua" w:eastAsia="Book Antiqua" w:hAnsi="Book Antiqua" w:cs="Book Antiqua"/>
          <w:i/>
          <w:iCs/>
          <w:color w:val="000000"/>
          <w:szCs w:val="30"/>
          <w:vertAlign w:val="superscript"/>
        </w:rPr>
        <w:t>2</w:t>
      </w:r>
      <w:r w:rsidR="008C6CD8" w:rsidRPr="00AC0B73">
        <w:rPr>
          <w:rFonts w:ascii="Book Antiqua" w:eastAsia="Book Antiqua" w:hAnsi="Book Antiqua" w:cs="Book Antiqua"/>
          <w:i/>
          <w:iCs/>
          <w:color w:val="000000"/>
          <w:szCs w:val="30"/>
        </w:rPr>
        <w:t xml:space="preserve"> </w:t>
      </w:r>
      <w:r w:rsidRPr="006949CA">
        <w:rPr>
          <w:rFonts w:ascii="Book Antiqua" w:eastAsia="Book Antiqua" w:hAnsi="Book Antiqua" w:cs="Book Antiqua"/>
          <w:color w:val="000000"/>
        </w:rPr>
        <w:t>=</w:t>
      </w:r>
      <w:r w:rsidR="008C6CD8" w:rsidRPr="006949CA">
        <w:rPr>
          <w:rFonts w:ascii="Book Antiqua" w:eastAsia="Book Antiqua" w:hAnsi="Book Antiqua" w:cs="Book Antiqua"/>
          <w:color w:val="000000"/>
        </w:rPr>
        <w:t xml:space="preserve"> </w:t>
      </w:r>
      <w:r w:rsidRPr="006949CA">
        <w:rPr>
          <w:rFonts w:ascii="Book Antiqua" w:eastAsia="Book Antiqua" w:hAnsi="Book Antiqua" w:cs="Book Antiqua"/>
          <w:color w:val="000000"/>
        </w:rPr>
        <w:t>0.9992</w:t>
      </w:r>
      <w:r w:rsidRPr="00AC0B73">
        <w:rPr>
          <w:rFonts w:ascii="Book Antiqua" w:eastAsia="Book Antiqua" w:hAnsi="Book Antiqua" w:cs="Book Antiqua"/>
          <w:color w:val="000000"/>
        </w:rPr>
        <w:t>) (Figure 1).</w:t>
      </w:r>
    </w:p>
    <w:p w14:paraId="519E5947" w14:textId="77777777" w:rsidR="00A77B3E" w:rsidRPr="00AC0B73" w:rsidRDefault="00A77B3E">
      <w:pPr>
        <w:spacing w:line="360" w:lineRule="auto"/>
        <w:jc w:val="both"/>
      </w:pPr>
    </w:p>
    <w:p w14:paraId="42D3CFC9" w14:textId="77777777" w:rsidR="00A77B3E" w:rsidRPr="00AC0B73" w:rsidRDefault="004C3B14">
      <w:pPr>
        <w:spacing w:line="360" w:lineRule="auto"/>
        <w:jc w:val="both"/>
      </w:pPr>
      <w:r w:rsidRPr="00AC0B73">
        <w:rPr>
          <w:rFonts w:ascii="Book Antiqua" w:eastAsia="Book Antiqua" w:hAnsi="Book Antiqua" w:cs="Book Antiqua"/>
          <w:b/>
          <w:bCs/>
          <w:i/>
          <w:iCs/>
          <w:color w:val="000000"/>
        </w:rPr>
        <w:t>Literature review</w:t>
      </w:r>
    </w:p>
    <w:p w14:paraId="52D72770" w14:textId="291553DA" w:rsidR="00A77B3E" w:rsidRPr="00AC0B73" w:rsidRDefault="004C3B14">
      <w:pPr>
        <w:spacing w:line="360" w:lineRule="auto"/>
        <w:jc w:val="both"/>
      </w:pPr>
      <w:r w:rsidRPr="00AC0B73">
        <w:rPr>
          <w:rFonts w:ascii="Book Antiqua" w:eastAsia="Book Antiqua" w:hAnsi="Book Antiqua" w:cs="Book Antiqua"/>
          <w:color w:val="000000"/>
        </w:rPr>
        <w:t>Articles describing clinical operations for PPF published worldwide during the past decade were reviewed and summarized</w:t>
      </w:r>
      <w:r w:rsidR="00A97DA1" w:rsidRPr="00AC0B73">
        <w:rPr>
          <w:rFonts w:ascii="Book Antiqua" w:eastAsia="Book Antiqua" w:hAnsi="Book Antiqua" w:cs="Book Antiqua"/>
          <w:color w:val="000000"/>
        </w:rPr>
        <w:t xml:space="preserve"> (Table 4)</w:t>
      </w:r>
      <w:r w:rsidR="00A97DA1" w:rsidRPr="00AC0B73">
        <w:rPr>
          <w:rFonts w:ascii="Book Antiqua" w:eastAsia="Book Antiqua" w:hAnsi="Book Antiqua" w:cs="Book Antiqua"/>
          <w:color w:val="000000"/>
          <w:vertAlign w:val="superscript"/>
        </w:rPr>
        <w:t>[6-40]</w:t>
      </w:r>
      <w:r w:rsidRPr="00AC0B73">
        <w:rPr>
          <w:rFonts w:ascii="Book Antiqua" w:eastAsia="Book Antiqua" w:hAnsi="Book Antiqua" w:cs="Book Antiqua"/>
          <w:color w:val="000000"/>
        </w:rPr>
        <w:t>. In total, 37 case reports were found among</w:t>
      </w:r>
      <w:r w:rsidR="007B025C"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35 non-duplicated publications. The 37 patients comprised 25 adults and 12 children. Among seven patients who received conservative treatment, one died of a poor response. Thirteen patients received surgical treatment, and among the 17 patients who received ERCP treatment, </w:t>
      </w:r>
      <w:r w:rsidR="004E5F8E">
        <w:rPr>
          <w:rFonts w:ascii="Book Antiqua" w:eastAsia="Book Antiqua" w:hAnsi="Book Antiqua" w:cs="Book Antiqua"/>
          <w:color w:val="000000"/>
        </w:rPr>
        <w:t>three</w:t>
      </w:r>
      <w:r w:rsidRPr="00AC0B73">
        <w:rPr>
          <w:rFonts w:ascii="Book Antiqua" w:eastAsia="Book Antiqua" w:hAnsi="Book Antiqua" w:cs="Book Antiqua"/>
          <w:color w:val="000000"/>
        </w:rPr>
        <w:t xml:space="preserve"> were converted to surgical treatment because of a poor response to ERCP. The duration of conservative treatment ranged from 7 to 60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30.76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17.4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The postoperative hospital stay of patients who underwent surgical treatment ranged from 5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10.95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and the postoperative hospital stay of patients who underwent ERCP ranged from 12 to 30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(mean,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6.88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xml:space="preserve">). There was no </w:t>
      </w:r>
      <w:r w:rsidRPr="00AC0B73">
        <w:rPr>
          <w:rFonts w:ascii="Book Antiqua" w:eastAsia="Book Antiqua" w:hAnsi="Book Antiqua" w:cs="Book Antiqua"/>
          <w:color w:val="000000"/>
        </w:rPr>
        <w:lastRenderedPageBreak/>
        <w:t>significant difference in the postoperative hospital stay between the two groups (</w:t>
      </w:r>
      <w:r w:rsidRPr="00AC0B73">
        <w:rPr>
          <w:rFonts w:ascii="Book Antiqua" w:eastAsia="Book Antiqua" w:hAnsi="Book Antiqua" w:cs="Book Antiqua"/>
          <w:i/>
          <w:iCs/>
          <w:color w:val="000000"/>
        </w:rPr>
        <w:t>P</w:t>
      </w:r>
      <w:r w:rsidR="008C6CD8" w:rsidRPr="00AC0B73">
        <w:rPr>
          <w:rFonts w:ascii="Book Antiqua" w:eastAsia="Book Antiqua" w:hAnsi="Book Antiqua" w:cs="Book Antiqua"/>
          <w:i/>
          <w:iCs/>
          <w:color w:val="000000"/>
        </w:rPr>
        <w:t xml:space="preserve"> </w:t>
      </w:r>
      <w:r w:rsidRPr="00AC0B73">
        <w:rPr>
          <w:rFonts w:ascii="Book Antiqua" w:eastAsia="Book Antiqua" w:hAnsi="Book Antiqua" w:cs="Book Antiqua"/>
          <w:color w:val="000000"/>
        </w:rPr>
        <w:t>&gt; 0.05).</w:t>
      </w:r>
    </w:p>
    <w:p w14:paraId="2310D03A" w14:textId="77777777" w:rsidR="00A77B3E" w:rsidRPr="00AC0B73" w:rsidRDefault="00A77B3E">
      <w:pPr>
        <w:spacing w:line="360" w:lineRule="auto"/>
        <w:jc w:val="both"/>
      </w:pPr>
    </w:p>
    <w:p w14:paraId="5711010F"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DISCUSSION</w:t>
      </w:r>
    </w:p>
    <w:p w14:paraId="42627AEF" w14:textId="77777777" w:rsidR="00A77B3E" w:rsidRPr="00AC0B73" w:rsidRDefault="004C3B14">
      <w:pPr>
        <w:spacing w:line="360" w:lineRule="auto"/>
        <w:jc w:val="both"/>
      </w:pPr>
      <w:r w:rsidRPr="00AC0B73">
        <w:rPr>
          <w:rFonts w:ascii="Book Antiqua" w:eastAsia="Book Antiqua" w:hAnsi="Book Antiqua" w:cs="Book Antiqua"/>
          <w:b/>
          <w:bCs/>
          <w:i/>
          <w:iCs/>
          <w:color w:val="000000"/>
        </w:rPr>
        <w:t>Treatment status of PPF worldwide</w:t>
      </w:r>
    </w:p>
    <w:p w14:paraId="5712FE8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PPF is a rare complication of chronic pancreatitis. The main symptoms of PPF are chest pain, tachypnea, and dyspnea, and the condition is difficult to diagnose. In 1976, Cameron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[41]</w:t>
      </w:r>
      <w:r w:rsidRPr="00AC0B73">
        <w:rPr>
          <w:rFonts w:ascii="Book Antiqua" w:eastAsia="Book Antiqua" w:hAnsi="Book Antiqua" w:cs="Book Antiqua"/>
          <w:color w:val="000000"/>
        </w:rPr>
        <w:t xml:space="preserve"> considered PPF to be caused by entry of pancreatic secretions into the body cavity rather than the duodenum. In the present study, PPF originated from a ruptured main pancreatic duct or leaking pseudocyst. If the front of the pancreatic duct is damaged, extrapancreatic secretions will leak into the abdominal cavity, resulting in pancreatic ascites; if the duct is damaged at the rear, extrapancreatic secretions will leak into the mediastinum through the posterior peritoneum </w:t>
      </w:r>
      <w:r w:rsidRPr="00AC0B73">
        <w:rPr>
          <w:rFonts w:ascii="Book Antiqua" w:eastAsia="Book Antiqua" w:hAnsi="Book Antiqua" w:cs="Book Antiqua"/>
          <w:i/>
          <w:iCs/>
          <w:color w:val="000000"/>
        </w:rPr>
        <w:t>via</w:t>
      </w:r>
      <w:r w:rsidRPr="00AC0B73">
        <w:rPr>
          <w:rFonts w:ascii="Book Antiqua" w:eastAsia="Book Antiqua" w:hAnsi="Book Antiqua" w:cs="Book Antiqua"/>
          <w:color w:val="000000"/>
        </w:rPr>
        <w:t xml:space="preserve"> the aorta or esophageal hiatus; and if the secretion penetrates the pleura, it will cause fluid accumulation (with or without bleeding) in one or both thoracic cavities</w:t>
      </w:r>
      <w:r w:rsidRPr="00AC0B73">
        <w:rPr>
          <w:rFonts w:ascii="Book Antiqua" w:eastAsia="Book Antiqua" w:hAnsi="Book Antiqua" w:cs="Book Antiqua"/>
          <w:color w:val="000000"/>
          <w:szCs w:val="30"/>
          <w:vertAlign w:val="superscript"/>
        </w:rPr>
        <w:t>[41-44]</w:t>
      </w:r>
      <w:r w:rsidRPr="00AC0B73">
        <w:rPr>
          <w:rFonts w:ascii="Book Antiqua" w:eastAsia="Book Antiqua" w:hAnsi="Book Antiqua" w:cs="Book Antiqua"/>
          <w:color w:val="000000"/>
        </w:rPr>
        <w:t>. In adults, PPF is usually secondary to chronic alcoholic pancreatitis. However, the cause is unclear in children.</w:t>
      </w:r>
    </w:p>
    <w:p w14:paraId="0EBBB433" w14:textId="323E88D2" w:rsidR="00A77B3E" w:rsidRPr="00AC0B73" w:rsidRDefault="004C3B14" w:rsidP="006B2E8B">
      <w:pPr>
        <w:spacing w:line="360" w:lineRule="auto"/>
        <w:ind w:firstLineChars="100" w:firstLine="240"/>
        <w:jc w:val="both"/>
      </w:pPr>
      <w:r w:rsidRPr="00AC0B73">
        <w:rPr>
          <w:rFonts w:ascii="Book Antiqua" w:eastAsia="Book Antiqua" w:hAnsi="Book Antiqua" w:cs="Book Antiqua"/>
          <w:color w:val="000000"/>
        </w:rPr>
        <w:t>PPF can be treated by conservative therapy with medication, surgery, or endoscopic technology</w:t>
      </w:r>
      <w:r w:rsidRPr="00AC0B73">
        <w:rPr>
          <w:rFonts w:ascii="Book Antiqua" w:eastAsia="Book Antiqua" w:hAnsi="Book Antiqua" w:cs="Book Antiqua"/>
          <w:color w:val="000000"/>
          <w:szCs w:val="30"/>
          <w:vertAlign w:val="superscript"/>
        </w:rPr>
        <w:t>[</w:t>
      </w:r>
      <w:r w:rsidR="001974DE" w:rsidRPr="00AC0B73">
        <w:rPr>
          <w:rFonts w:ascii="Book Antiqua" w:eastAsia="Book Antiqua" w:hAnsi="Book Antiqua" w:cs="Book Antiqua"/>
          <w:color w:val="000000"/>
          <w:szCs w:val="30"/>
          <w:vertAlign w:val="superscript"/>
        </w:rPr>
        <w:t>9,</w:t>
      </w:r>
      <w:r w:rsidRPr="00AC0B73">
        <w:rPr>
          <w:rFonts w:ascii="Book Antiqua" w:eastAsia="Book Antiqua" w:hAnsi="Book Antiqua" w:cs="Book Antiqua"/>
          <w:color w:val="000000"/>
          <w:szCs w:val="30"/>
          <w:vertAlign w:val="superscript"/>
        </w:rPr>
        <w:t>44]</w:t>
      </w:r>
      <w:r w:rsidRPr="00AC0B73">
        <w:rPr>
          <w:rFonts w:ascii="Book Antiqua" w:eastAsia="Book Antiqua" w:hAnsi="Book Antiqua" w:cs="Book Antiqua"/>
          <w:color w:val="000000"/>
        </w:rPr>
        <w:t>. In previous research, 31% to 65% of adult patients with PPF fully responded to octreotide combined with total parenteral nutrition treatment and usually took 2 to 3 wk to recover</w:t>
      </w:r>
      <w:r w:rsidRPr="00AC0B73">
        <w:rPr>
          <w:rFonts w:ascii="Book Antiqua" w:eastAsia="Book Antiqua" w:hAnsi="Book Antiqua" w:cs="Book Antiqua"/>
          <w:color w:val="000000"/>
          <w:szCs w:val="30"/>
          <w:vertAlign w:val="superscript"/>
        </w:rPr>
        <w:t>[</w:t>
      </w:r>
      <w:r w:rsidR="007C32A5" w:rsidRPr="00AC0B73">
        <w:rPr>
          <w:rFonts w:ascii="Book Antiqua" w:eastAsia="Book Antiqua" w:hAnsi="Book Antiqua" w:cs="Book Antiqua"/>
          <w:color w:val="000000"/>
          <w:szCs w:val="30"/>
          <w:vertAlign w:val="superscript"/>
        </w:rPr>
        <w:t>6,</w:t>
      </w:r>
      <w:r w:rsidR="0083542D" w:rsidRPr="00AC0B73">
        <w:rPr>
          <w:rFonts w:ascii="Book Antiqua" w:eastAsia="Book Antiqua" w:hAnsi="Book Antiqua" w:cs="Book Antiqua"/>
          <w:color w:val="000000"/>
          <w:szCs w:val="30"/>
          <w:vertAlign w:val="superscript"/>
        </w:rPr>
        <w:t>45</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However, because of the repeated occurrence of pleural effusion in children, a closed thoracic drainage tube should be placed. During conservative treatment, children may develop malnutrition, catheter infection, septicemia, and other complications that are difficult to treat</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46</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Children who undergo failed conservative treatment need further surgical and endoscopic treatment. Surgery is one of the main treatment methods for PPF. The purpose of surgical treatment is to connect the pancreaticojejunal channel to</w:t>
      </w:r>
      <w:r w:rsidR="004E5F8E">
        <w:rPr>
          <w:rFonts w:ascii="Book Antiqua" w:eastAsia="Book Antiqua" w:hAnsi="Book Antiqua" w:cs="Book Antiqua"/>
          <w:color w:val="000000"/>
        </w:rPr>
        <w:t xml:space="preserve"> drain</w:t>
      </w:r>
      <w:r w:rsidRPr="00AC0B73">
        <w:rPr>
          <w:rFonts w:ascii="Book Antiqua" w:eastAsia="Book Antiqua" w:hAnsi="Book Antiqua" w:cs="Book Antiqua"/>
          <w:color w:val="000000"/>
        </w:rPr>
        <w:t xml:space="preserve"> fully the pancreatic juice. The most common surgical treatment is pancreatojejunostomy. Frey’s operation can be performed </w:t>
      </w:r>
      <w:r w:rsidRPr="00AC0B73">
        <w:rPr>
          <w:rFonts w:ascii="Book Antiqua" w:eastAsia="Book Antiqua" w:hAnsi="Book Antiqua" w:cs="Book Antiqua"/>
          <w:color w:val="000000"/>
        </w:rPr>
        <w:lastRenderedPageBreak/>
        <w:t>when a pancreatic head mass compresses the pancreatic duct and biliary tract; this procedure involves pancreatectomy and longitudinal pancreatojejunostomy</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47</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Placement of an ERCP stent is a new nonsurgical treatment for PPF. An ERCP stent can open the proximal end of the pancreatic duct, smoothly drain the pancreatic juice, allow the pancreatic juice to flow to the duodenum with low resistance, and close the fistula that is abnormally connecting the pancreatic duct and pleura</w:t>
      </w:r>
      <w:r w:rsidRPr="00AC0B73">
        <w:rPr>
          <w:rFonts w:ascii="Book Antiqua" w:eastAsia="Book Antiqua" w:hAnsi="Book Antiqua" w:cs="Book Antiqua"/>
          <w:color w:val="000000"/>
          <w:szCs w:val="30"/>
          <w:vertAlign w:val="superscript"/>
        </w:rPr>
        <w:t>[</w:t>
      </w:r>
      <w:r w:rsidR="001974DE" w:rsidRPr="00AC0B73">
        <w:rPr>
          <w:rFonts w:ascii="Book Antiqua" w:eastAsia="Book Antiqua" w:hAnsi="Book Antiqua" w:cs="Book Antiqua"/>
          <w:color w:val="000000"/>
          <w:szCs w:val="30"/>
          <w:vertAlign w:val="superscript"/>
        </w:rPr>
        <w:t>29</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w:t>
      </w:r>
    </w:p>
    <w:p w14:paraId="51FCC79E" w14:textId="7EBE96E9"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In the present study, we summarized 37 cases of PPF treatment published in the past decade (25 adults and 12 children). The proportions of adults and children who received conservative treatment, surgical treatment, and ERCP treatment were 16.67% and 25%, 50% and 41.7%, and 42.7% and 33.3%, respectively. However, conservative treatment produced a limited response. One of seven patients who received conservative treatment died, and the success rate was only 16.67%. Surgery was historically the most frequently used treatment but was invasive. With the development of minimally invasive ERCP in recent years, ERCP is now being increasingly used in the treatment of patients with PPF, especially children.</w:t>
      </w:r>
    </w:p>
    <w:p w14:paraId="6982CFFD" w14:textId="77777777" w:rsidR="00A77B3E" w:rsidRPr="00AC0B73" w:rsidRDefault="00A77B3E">
      <w:pPr>
        <w:spacing w:line="360" w:lineRule="auto"/>
        <w:jc w:val="both"/>
      </w:pPr>
    </w:p>
    <w:p w14:paraId="5A7203B6" w14:textId="77777777" w:rsidR="00A77B3E" w:rsidRPr="00AC0B73" w:rsidRDefault="004C3B14">
      <w:pPr>
        <w:spacing w:line="360" w:lineRule="auto"/>
        <w:jc w:val="both"/>
      </w:pPr>
      <w:r w:rsidRPr="00AC0B73">
        <w:rPr>
          <w:rFonts w:ascii="Book Antiqua" w:eastAsia="Book Antiqua" w:hAnsi="Book Antiqua" w:cs="Book Antiqua"/>
          <w:b/>
          <w:bCs/>
          <w:i/>
          <w:iCs/>
          <w:color w:val="000000"/>
        </w:rPr>
        <w:t>Optimal PPF treatment method</w:t>
      </w:r>
    </w:p>
    <w:p w14:paraId="63053F0C" w14:textId="70B063E6" w:rsidR="00A77B3E" w:rsidRPr="00AC0B73" w:rsidRDefault="004C3B14">
      <w:pPr>
        <w:spacing w:line="360" w:lineRule="auto"/>
        <w:jc w:val="both"/>
      </w:pPr>
      <w:r w:rsidRPr="00AC0B73">
        <w:rPr>
          <w:rFonts w:ascii="Book Antiqua" w:eastAsia="Book Antiqua" w:hAnsi="Book Antiqua" w:cs="Book Antiqua"/>
          <w:color w:val="000000"/>
        </w:rPr>
        <w:t>PPF is a rare disease, and no systematic study has been performed to determine the best treatment; therefore, no consensus has been reached regarding the optimal therapy. Conservative treatment has a low success rate and is associated with many complications, and patients often need secondary surgery or endoscopic treatment. Both surgery and endoscopic treatment can effectively treat PPF. However, no systematic study has been performed to compare the efficacy of the two treatments. We herein performed a preliminary comparison of surgery and endoscopic treatment of PPF by summarizing the treatment results and prognosis of seven children treated in our hospital and both adults and children described in previous publications worldwide. The first case of PPF cured by surgery was reported in 1960</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48</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The first adult with PPF cured by ERCP was reported by Saeed </w:t>
      </w:r>
      <w:r w:rsidRPr="00AC0B73">
        <w:rPr>
          <w:rFonts w:ascii="Book Antiqua" w:eastAsia="Book Antiqua" w:hAnsi="Book Antiqua" w:cs="Book Antiqua"/>
          <w:i/>
          <w:iCs/>
          <w:color w:val="000000"/>
        </w:rPr>
        <w:lastRenderedPageBreak/>
        <w:t>et al</w:t>
      </w:r>
      <w:r w:rsidRPr="00AC0B73">
        <w:rPr>
          <w:rFonts w:ascii="Book Antiqua" w:eastAsia="Book Antiqua" w:hAnsi="Book Antiqua" w:cs="Book Antiqua"/>
          <w:color w:val="000000"/>
          <w:szCs w:val="30"/>
          <w:vertAlign w:val="superscript"/>
        </w:rPr>
        <w:t>[5]</w:t>
      </w:r>
      <w:r w:rsidRPr="00AC0B73">
        <w:rPr>
          <w:rFonts w:ascii="Book Antiqua" w:eastAsia="Book Antiqua" w:hAnsi="Book Antiqua" w:cs="Book Antiqua"/>
          <w:color w:val="000000"/>
        </w:rPr>
        <w:t xml:space="preserve"> in 1993. Current research data show that more adults and children with PPF choose ERCP treatment.</w:t>
      </w:r>
    </w:p>
    <w:p w14:paraId="5B5098B5" w14:textId="0B0CD087"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All seven patients with PPF in this study initially received conservative treatment, but the responses were poor. Among the five patients who received ERCP treatment, one was converted to surgery because of incubation failure; the treatment success rate was thus 80%. Two patients underwent surgery (one was lost to follow-up after transfer to another hospital), and both recovered. The mean postoperative hospital stay for the two patients who underwent surgery and the four patients who underwent ERCP was</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25</w:t>
      </w:r>
      <w:r w:rsidR="004F15CF">
        <w:rPr>
          <w:rFonts w:ascii="Book Antiqua" w:eastAsia="Book Antiqua" w:hAnsi="Book Antiqua" w:cs="Book Antiqua"/>
          <w:color w:val="000000"/>
        </w:rPr>
        <w:t xml:space="preserve"> d</w:t>
      </w:r>
      <w:r w:rsidRPr="00AC0B73">
        <w:rPr>
          <w:rFonts w:ascii="Book Antiqua" w:eastAsia="Book Antiqua" w:hAnsi="Book Antiqua" w:cs="Book Antiqua"/>
          <w:color w:val="000000"/>
        </w:rPr>
        <w:t xml:space="preserve"> and 19.25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respectively. The preliminary conclusion was that the recovery time was shorter after ERCP than after surgical treatment. However, because of the small number of cases, the hospital stay of the two treatment methods could not be statistically analyzed. The present study also showed that patients with PPF who undergo ERCP require a very short time until they start to eat, discontinue somatostatin pump maintenance, return to a normal amylase concentration, and discontinue closed thoracic drainage.</w:t>
      </w:r>
    </w:p>
    <w:p w14:paraId="3DFF406E" w14:textId="2413A3BA"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Because children very rarely develop PPF, the present study summarized the clinical outcome data for both adults and children with PPF worldwide during the past decade for a comprehensive analysis. The mean postoperative hospital stay of patients treated with surgery and ERCP was</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16</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10.95</w:t>
      </w:r>
      <w:r w:rsidR="004F15CF">
        <w:rPr>
          <w:rFonts w:ascii="Book Antiqua" w:eastAsia="Book Antiqua" w:hAnsi="Book Antiqua" w:cs="Book Antiqua"/>
          <w:color w:val="000000"/>
        </w:rPr>
        <w:t xml:space="preserve"> d</w:t>
      </w:r>
      <w:r w:rsidR="00794ED3" w:rsidRPr="00AC0B73">
        <w:rPr>
          <w:rFonts w:ascii="Book Antiqua" w:eastAsia="Book Antiqua" w:hAnsi="Book Antiqua" w:cs="Book Antiqua"/>
          <w:color w:val="000000"/>
        </w:rPr>
        <w:t xml:space="preserve"> </w:t>
      </w:r>
      <w:r w:rsidRPr="00AC0B73">
        <w:rPr>
          <w:rFonts w:ascii="Book Antiqua" w:eastAsia="Book Antiqua" w:hAnsi="Book Antiqua" w:cs="Book Antiqua"/>
          <w:color w:val="000000"/>
        </w:rPr>
        <w:t>and 18.7</w:t>
      </w:r>
      <w:r w:rsidR="00794ED3" w:rsidRPr="00AC0B73">
        <w:rPr>
          <w:rFonts w:ascii="Book Antiqua" w:eastAsia="Book Antiqua" w:hAnsi="Book Antiqua" w:cs="Book Antiqua"/>
          <w:color w:val="000000"/>
        </w:rPr>
        <w:t xml:space="preserve"> ± </w:t>
      </w:r>
      <w:r w:rsidRPr="00AC0B73">
        <w:rPr>
          <w:rFonts w:ascii="Book Antiqua" w:eastAsia="Book Antiqua" w:hAnsi="Book Antiqua" w:cs="Book Antiqua"/>
          <w:color w:val="000000"/>
        </w:rPr>
        <w:t xml:space="preserve">6.88 </w:t>
      </w:r>
      <w:r w:rsidR="00794ED3" w:rsidRPr="00AC0B73">
        <w:rPr>
          <w:rFonts w:ascii="Book Antiqua" w:eastAsia="Book Antiqua" w:hAnsi="Book Antiqua" w:cs="Book Antiqua"/>
          <w:color w:val="000000"/>
        </w:rPr>
        <w:t>d</w:t>
      </w:r>
      <w:r w:rsidRPr="00AC0B73">
        <w:rPr>
          <w:rFonts w:ascii="Book Antiqua" w:eastAsia="Book Antiqua" w:hAnsi="Book Antiqua" w:cs="Book Antiqua"/>
          <w:color w:val="000000"/>
        </w:rPr>
        <w:t>, respectively (</w:t>
      </w:r>
      <w:r w:rsidRPr="00AC0B73">
        <w:rPr>
          <w:rFonts w:ascii="Book Antiqua" w:eastAsia="Book Antiqua" w:hAnsi="Book Antiqua" w:cs="Book Antiqua"/>
          <w:i/>
          <w:iCs/>
          <w:color w:val="000000"/>
        </w:rPr>
        <w:t xml:space="preserve">P </w:t>
      </w:r>
      <w:r w:rsidRPr="00AC0B73">
        <w:rPr>
          <w:rFonts w:ascii="Book Antiqua" w:eastAsia="Book Antiqua" w:hAnsi="Book Antiqua" w:cs="Book Antiqua"/>
          <w:color w:val="000000"/>
        </w:rPr>
        <w:t xml:space="preserve">&gt; 0.05). There was no significant difference in the postoperative hospital stay between the two treatment methods, and the curative effect of the two methods was equivalent. The success rate of ERCP treatment (80%) was slightly lower than that of surgical treatment (100%), which may have been due to the small number of patients. In some studies, the duration of using ERCP to cure PPF was 4 to 12 wk with different success rates. The success rates reported by Khan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49</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Pai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50</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and Varadarajulu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w:t>
      </w:r>
      <w:r w:rsidR="0083542D" w:rsidRPr="00AC0B73">
        <w:rPr>
          <w:rFonts w:ascii="Book Antiqua" w:eastAsia="Book Antiqua" w:hAnsi="Book Antiqua" w:cs="Book Antiqua"/>
          <w:color w:val="000000"/>
          <w:szCs w:val="30"/>
          <w:vertAlign w:val="superscript"/>
        </w:rPr>
        <w:t>51</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xml:space="preserve"> were 100%, 96.4%</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50.0%</w:t>
      </w:r>
      <w:r w:rsidR="006B2E8B">
        <w:rPr>
          <w:rFonts w:ascii="Book Antiqua" w:eastAsia="Book Antiqua" w:hAnsi="Book Antiqua" w:cs="Book Antiqua"/>
          <w:color w:val="000000"/>
        </w:rPr>
        <w:t xml:space="preserve"> </w:t>
      </w:r>
      <w:r w:rsidRPr="00AC0B73">
        <w:rPr>
          <w:rFonts w:ascii="Book Antiqua" w:eastAsia="Book Antiqua" w:hAnsi="Book Antiqua" w:cs="Book Antiqua"/>
          <w:color w:val="000000"/>
        </w:rPr>
        <w:t>(the low success rate was due to stent placement failure or failure to pass through the pancreatic duct rupture site), respectively, similar to the surgery success rate</w:t>
      </w:r>
      <w:r w:rsidR="004F15CF">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(94%) </w:t>
      </w:r>
      <w:r w:rsidRPr="00AC0B73">
        <w:rPr>
          <w:rFonts w:ascii="Book Antiqua" w:eastAsia="Book Antiqua" w:hAnsi="Book Antiqua" w:cs="Book Antiqua"/>
          <w:color w:val="000000"/>
        </w:rPr>
        <w:lastRenderedPageBreak/>
        <w:t xml:space="preserve">reported by King </w:t>
      </w:r>
      <w:r w:rsidRPr="00AC0B73">
        <w:rPr>
          <w:rFonts w:ascii="Book Antiqua" w:eastAsia="Book Antiqua" w:hAnsi="Book Antiqua" w:cs="Book Antiqua"/>
          <w:i/>
          <w:iCs/>
          <w:color w:val="000000"/>
        </w:rPr>
        <w:t>et al</w:t>
      </w:r>
      <w:r w:rsidRPr="00AC0B73">
        <w:rPr>
          <w:rFonts w:ascii="Book Antiqua" w:eastAsia="Book Antiqua" w:hAnsi="Book Antiqua" w:cs="Book Antiqua"/>
          <w:color w:val="000000"/>
          <w:szCs w:val="30"/>
          <w:vertAlign w:val="superscript"/>
        </w:rPr>
        <w:t>[7]</w:t>
      </w:r>
      <w:r w:rsidRPr="00AC0B73">
        <w:rPr>
          <w:rFonts w:ascii="Book Antiqua" w:eastAsia="Book Antiqua" w:hAnsi="Book Antiqua" w:cs="Book Antiqua"/>
          <w:color w:val="000000"/>
        </w:rPr>
        <w:t>. These findings indicate that the success rate of ERCP treatment is not lower than that of surgical treatment. Our data are consistent with the findings of most previous studies</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statistical analysis was impossible because of the limited sample size. The results of the literature review of studies published in the past decade indicated that the average recovery time following ERCP was slightly longer than that following surgery. This result might have been related to either variations in techniques between surgery and ERCP or limited information from the publications reviewed. The literature describes multiple surgical procedures (including distal pancreatectomy with splenectomy, pancreatic duct anastomosis with an intestinal loop, pancreaticoduodenectomy, cystogastrostomy, and cystojejunostomy)</w:t>
      </w:r>
      <w:r w:rsidRPr="00AC0B73">
        <w:rPr>
          <w:rFonts w:ascii="Book Antiqua" w:eastAsia="Book Antiqua" w:hAnsi="Book Antiqua" w:cs="Book Antiqua"/>
          <w:color w:val="000000"/>
          <w:szCs w:val="30"/>
          <w:vertAlign w:val="superscript"/>
        </w:rPr>
        <w:t>[14]</w:t>
      </w:r>
      <w:r w:rsidRPr="00AC0B73">
        <w:rPr>
          <w:rFonts w:ascii="Book Antiqua" w:eastAsia="Book Antiqua" w:hAnsi="Book Antiqua" w:cs="Book Antiqua"/>
          <w:color w:val="000000"/>
        </w:rPr>
        <w:t>, which are traumatizing and associated with many complications such as leakage, intra-abdominal infections, and fistula recurrence</w:t>
      </w:r>
      <w:r w:rsidRPr="00AC0B73">
        <w:rPr>
          <w:rFonts w:ascii="Book Antiqua" w:eastAsia="Book Antiqua" w:hAnsi="Book Antiqua" w:cs="Book Antiqua"/>
          <w:color w:val="000000"/>
          <w:szCs w:val="30"/>
          <w:vertAlign w:val="superscript"/>
        </w:rPr>
        <w:t>[7]</w:t>
      </w:r>
      <w:r w:rsidRPr="00AC0B73">
        <w:rPr>
          <w:rFonts w:ascii="Book Antiqua" w:eastAsia="Book Antiqua" w:hAnsi="Book Antiqua" w:cs="Book Antiqua"/>
          <w:color w:val="000000"/>
        </w:rPr>
        <w:t>. No further analysis was performed because of the limited number of cases reported. In addition, the results showed that the standard deviation of the ERCP group was smaller, suggesting that the ERCP group had less invasive treatment, a shorter postoperative recovery time, and a lower incidence of complications (infection, bleeding, destruction of pancreatic duct anatomy, repeated fluid accumulation, and pancreatitis). All four patients treated with ERCP reportedly had a good prognosis with no complications. The standard deviation of the postoperative recovery time in the surgery group was larger, indicating that the postoperative recovery time in the surgery group had greater variation and higher uncertainty. In summary, we believe that ERCP can reduce the hospitalization time and should be the preferred treatment for PPF in children.</w:t>
      </w:r>
    </w:p>
    <w:p w14:paraId="04578C4A" w14:textId="414DABA0" w:rsidR="00A77B3E" w:rsidRPr="00AC0B73" w:rsidRDefault="004C3B14" w:rsidP="008C6CD8">
      <w:pPr>
        <w:spacing w:line="360" w:lineRule="auto"/>
        <w:ind w:firstLineChars="100" w:firstLine="240"/>
        <w:jc w:val="both"/>
      </w:pPr>
      <w:r w:rsidRPr="00AC0B73">
        <w:rPr>
          <w:rFonts w:ascii="Book Antiqua" w:eastAsia="Book Antiqua" w:hAnsi="Book Antiqua" w:cs="Book Antiqua"/>
          <w:color w:val="000000"/>
        </w:rPr>
        <w:t xml:space="preserve">Aswani </w:t>
      </w:r>
      <w:r w:rsidR="007C32A5" w:rsidRPr="00AC0B73">
        <w:rPr>
          <w:rFonts w:ascii="Book Antiqua" w:eastAsia="Book Antiqua" w:hAnsi="Book Antiqua" w:cs="Book Antiqua"/>
          <w:i/>
          <w:color w:val="000000"/>
        </w:rPr>
        <w:t>et al</w:t>
      </w:r>
      <w:r w:rsidRPr="00AC0B73">
        <w:rPr>
          <w:rFonts w:ascii="Book Antiqua" w:eastAsia="Book Antiqua" w:hAnsi="Book Antiqua" w:cs="Book Antiqua"/>
          <w:color w:val="000000"/>
          <w:szCs w:val="30"/>
          <w:vertAlign w:val="superscript"/>
        </w:rPr>
        <w:t>[3]</w:t>
      </w:r>
      <w:r w:rsidRPr="00AC0B73">
        <w:rPr>
          <w:rFonts w:ascii="Book Antiqua" w:eastAsia="Book Antiqua" w:hAnsi="Book Antiqua" w:cs="Book Antiqua"/>
          <w:color w:val="000000"/>
        </w:rPr>
        <w:t xml:space="preserve"> also reported that after ERCP, patients can quickly transition to the oral feeding stage and have a short recovery time, which reduces the hospital stay and mortality rate compared with a traditional operation. Therefore, existing research suggests that ERCP should be the first choice for patients with PPF who have a poor response to conservative treatment, and only after failure of conservative treatment and ERCP treatment should surgical treatment be </w:t>
      </w:r>
      <w:r w:rsidRPr="00AC0B73">
        <w:rPr>
          <w:rFonts w:ascii="Book Antiqua" w:eastAsia="Book Antiqua" w:hAnsi="Book Antiqua" w:cs="Book Antiqua"/>
          <w:color w:val="000000"/>
        </w:rPr>
        <w:lastRenderedPageBreak/>
        <w:t>considered. Because of the limited number of patients in the present study, further prospective studies are needed to compare the cost-effectiveness and long-term results of ERCP and surgery.</w:t>
      </w:r>
    </w:p>
    <w:p w14:paraId="2DAD9B92" w14:textId="77777777" w:rsidR="00A77B3E" w:rsidRPr="00AC0B73" w:rsidRDefault="00A77B3E">
      <w:pPr>
        <w:spacing w:line="360" w:lineRule="auto"/>
        <w:jc w:val="both"/>
      </w:pPr>
    </w:p>
    <w:p w14:paraId="7835FBB7" w14:textId="77777777" w:rsidR="00A77B3E" w:rsidRPr="00AC0B73" w:rsidRDefault="004C3B14">
      <w:pPr>
        <w:spacing w:line="360" w:lineRule="auto"/>
        <w:jc w:val="both"/>
      </w:pPr>
      <w:r w:rsidRPr="00AC0B73">
        <w:rPr>
          <w:rFonts w:ascii="Book Antiqua" w:eastAsia="Book Antiqua" w:hAnsi="Book Antiqua" w:cs="Book Antiqua"/>
          <w:b/>
          <w:bCs/>
          <w:i/>
          <w:iCs/>
          <w:color w:val="000000"/>
        </w:rPr>
        <w:t>Best operation time for ERCP</w:t>
      </w:r>
    </w:p>
    <w:p w14:paraId="4A0686DA" w14:textId="709C45A0" w:rsidR="00A77B3E" w:rsidRPr="00AC0B73" w:rsidRDefault="004C3B14">
      <w:pPr>
        <w:spacing w:line="360" w:lineRule="auto"/>
        <w:jc w:val="both"/>
      </w:pPr>
      <w:r w:rsidRPr="00AC0B73">
        <w:rPr>
          <w:rFonts w:ascii="Book Antiqua" w:eastAsia="Book Antiqua" w:hAnsi="Book Antiqua" w:cs="Book Antiqua"/>
          <w:color w:val="000000"/>
        </w:rPr>
        <w:t>Patients with PPF initially receive conservative treatment and will choose surgery or ERCP treatment if their condition does not fully respond. We recommend ERCP as the first-choice treatment. Pleural effusion readily recurs after conservative treatment, potentially resulting in malnutrition, catheter infection, septicemia, and other complications. A longer duration of conservative treatment is associated with a greater risk for the patient. The present study investigated the relationship between the duration of conservative treatment and the overall hospital stay. The fitting analysis of the conservative treatment time and the total length of stay of three patients who received ERCP showed a positive linear correlation and suggested that a shorter conservative treatment time is associated with earlier performance of ERCP and a shorter overall hospital stay. Although conservative treatment has a certain response rate for PPF, the rate is very low</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the treatment cycle is long. Some researchers have proposed that conservative treatment should only be used as the initial stage of PPF treatment to stabilize the condition and should not be used as the treatment plan for PPF</w:t>
      </w:r>
      <w:r w:rsidRPr="00AC0B73">
        <w:rPr>
          <w:rFonts w:ascii="Book Antiqua" w:eastAsia="Book Antiqua" w:hAnsi="Book Antiqua" w:cs="Book Antiqua"/>
          <w:color w:val="000000"/>
          <w:szCs w:val="30"/>
          <w:vertAlign w:val="superscript"/>
        </w:rPr>
        <w:t>[7,</w:t>
      </w:r>
      <w:r w:rsidR="0083542D" w:rsidRPr="00AC0B73">
        <w:rPr>
          <w:rFonts w:ascii="Book Antiqua" w:eastAsia="Book Antiqua" w:hAnsi="Book Antiqua" w:cs="Book Antiqua"/>
          <w:color w:val="000000"/>
          <w:szCs w:val="30"/>
          <w:vertAlign w:val="superscript"/>
        </w:rPr>
        <w:t>52</w:t>
      </w:r>
      <w:r w:rsidRPr="00AC0B73">
        <w:rPr>
          <w:rFonts w:ascii="Book Antiqua" w:eastAsia="Book Antiqua" w:hAnsi="Book Antiqua" w:cs="Book Antiqua"/>
          <w:color w:val="000000"/>
          <w:szCs w:val="30"/>
          <w:vertAlign w:val="superscript"/>
        </w:rPr>
        <w:t>]</w:t>
      </w:r>
      <w:r w:rsidRPr="00AC0B73">
        <w:rPr>
          <w:rFonts w:ascii="Book Antiqua" w:eastAsia="Book Antiqua" w:hAnsi="Book Antiqua" w:cs="Book Antiqua"/>
          <w:color w:val="000000"/>
        </w:rPr>
        <w:t>. For patients with PPF, the duration of conservative treatment should be reduced</w:t>
      </w:r>
      <w:r w:rsidR="004F15CF">
        <w:rPr>
          <w:rFonts w:ascii="Book Antiqua" w:eastAsia="Book Antiqua" w:hAnsi="Book Antiqua" w:cs="Book Antiqua"/>
          <w:color w:val="000000"/>
        </w:rPr>
        <w:t>,</w:t>
      </w:r>
      <w:r w:rsidRPr="00AC0B73">
        <w:rPr>
          <w:rFonts w:ascii="Book Antiqua" w:eastAsia="Book Antiqua" w:hAnsi="Book Antiqua" w:cs="Book Antiqua"/>
          <w:color w:val="000000"/>
        </w:rPr>
        <w:t xml:space="preserve"> and ERCP treatment should be carried out as early as possible.</w:t>
      </w:r>
    </w:p>
    <w:p w14:paraId="1B94A00A" w14:textId="77777777" w:rsidR="008C6CD8" w:rsidRPr="00AC0B73" w:rsidRDefault="008C6CD8">
      <w:pPr>
        <w:spacing w:line="360" w:lineRule="auto"/>
        <w:jc w:val="both"/>
        <w:rPr>
          <w:rFonts w:ascii="Book Antiqua" w:eastAsia="Book Antiqua" w:hAnsi="Book Antiqua" w:cs="Book Antiqua"/>
          <w:color w:val="000000"/>
        </w:rPr>
      </w:pPr>
    </w:p>
    <w:p w14:paraId="0ED8BD41" w14:textId="3BC1E9BE" w:rsidR="008C6CD8" w:rsidRPr="00AC0B73" w:rsidRDefault="00660782">
      <w:pPr>
        <w:spacing w:line="360" w:lineRule="auto"/>
        <w:jc w:val="both"/>
        <w:rPr>
          <w:rFonts w:ascii="Book Antiqua" w:eastAsia="Book Antiqua" w:hAnsi="Book Antiqua" w:cs="Book Antiqua"/>
          <w:b/>
          <w:bCs/>
          <w:caps/>
          <w:color w:val="000000"/>
          <w:u w:val="single"/>
        </w:rPr>
      </w:pPr>
      <w:r w:rsidRPr="00AC0B73">
        <w:rPr>
          <w:rFonts w:ascii="Book Antiqua" w:eastAsia="Book Antiqua" w:hAnsi="Book Antiqua" w:cs="Book Antiqua"/>
          <w:b/>
          <w:bCs/>
          <w:caps/>
          <w:color w:val="000000"/>
          <w:u w:val="single"/>
        </w:rPr>
        <w:t>conclusion</w:t>
      </w:r>
    </w:p>
    <w:p w14:paraId="77703E45" w14:textId="1F5EB1D3" w:rsidR="00A77B3E" w:rsidRPr="00AC0B73" w:rsidRDefault="004C3B14">
      <w:pPr>
        <w:spacing w:line="360" w:lineRule="auto"/>
        <w:jc w:val="both"/>
      </w:pPr>
      <w:r w:rsidRPr="00AC0B73">
        <w:rPr>
          <w:rFonts w:ascii="Book Antiqua" w:eastAsia="Book Antiqua" w:hAnsi="Book Antiqua" w:cs="Book Antiqua"/>
          <w:color w:val="000000"/>
        </w:rPr>
        <w:t xml:space="preserve">In conclusion, the success rate of ERCP for patients with PPF was similar to that of surgical treatment, and the prognosis was not worse than that of surgical treatment. Compared with traditional surgery, ERCP does not require laparotomy, is a simple operation, induces less trauma and fewer complications, and promotes rapid fast recovery. Thus, it is very suitable for children and advanced-age patients </w:t>
      </w:r>
      <w:r w:rsidRPr="00AC0B73">
        <w:rPr>
          <w:rFonts w:ascii="Book Antiqua" w:eastAsia="Book Antiqua" w:hAnsi="Book Antiqua" w:cs="Book Antiqua"/>
          <w:color w:val="000000"/>
        </w:rPr>
        <w:lastRenderedPageBreak/>
        <w:t>who cannot tolerate surgery or have poor health conditions. Earlier performance of ERCP promotes faster recovery and a shorter total length of stay. Therefore, ERCP is recommended as the first-choice treatment for PPF in children. ERCP should be performed as early as possible if conditions permit during conservative treatment. Because PPF is a rare disease and it is difficult to obtain data on clinical cases, the present study included only seven patients, one of whom was lost to follow-up after discharge. Thus, we were unable to perform a scientific and systematic comparative analysis on the curative effect of surgery and ERCP. The conclusions of this study still need to be validated.</w:t>
      </w:r>
    </w:p>
    <w:p w14:paraId="2811DE8B" w14:textId="77777777" w:rsidR="00A77B3E" w:rsidRPr="00AC0B73" w:rsidRDefault="00A77B3E">
      <w:pPr>
        <w:spacing w:line="360" w:lineRule="auto"/>
        <w:jc w:val="both"/>
      </w:pPr>
    </w:p>
    <w:p w14:paraId="50934F8A"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ARTICLE HIGHLIGHTS</w:t>
      </w:r>
    </w:p>
    <w:p w14:paraId="3E5F4131" w14:textId="77777777" w:rsidR="00A77B3E" w:rsidRPr="00AC0B73" w:rsidRDefault="004C3B14">
      <w:pPr>
        <w:spacing w:line="360" w:lineRule="auto"/>
        <w:jc w:val="both"/>
      </w:pPr>
      <w:r w:rsidRPr="00AC0B73">
        <w:rPr>
          <w:rFonts w:ascii="Book Antiqua" w:eastAsia="Book Antiqua" w:hAnsi="Book Antiqua" w:cs="Book Antiqua"/>
          <w:b/>
          <w:i/>
          <w:color w:val="000000"/>
        </w:rPr>
        <w:t>Research background</w:t>
      </w:r>
    </w:p>
    <w:p w14:paraId="6754C965" w14:textId="2F9F937E" w:rsidR="00A77B3E" w:rsidRPr="00AC0B73" w:rsidRDefault="004C3B14">
      <w:pPr>
        <w:spacing w:line="360" w:lineRule="auto"/>
        <w:jc w:val="both"/>
      </w:pPr>
      <w:r w:rsidRPr="00AC0B73">
        <w:rPr>
          <w:rFonts w:ascii="Book Antiqua" w:eastAsia="Book Antiqua" w:hAnsi="Book Antiqua" w:cs="Book Antiqua"/>
          <w:color w:val="000000"/>
        </w:rPr>
        <w:t>Pancreaticopleural fistula (PPF) can be diagnosed by laboratory examination and imaging examination. The traditional treatments are conservative treatment and surgery. </w:t>
      </w:r>
      <w:bookmarkStart w:id="0" w:name="_Hlk49972439"/>
      <w:r w:rsidR="00660782" w:rsidRPr="00AC0B73">
        <w:rPr>
          <w:rFonts w:ascii="Book Antiqua" w:eastAsia="Book Antiqua" w:hAnsi="Book Antiqua" w:cs="Book Antiqua"/>
          <w:caps/>
          <w:color w:val="000000"/>
        </w:rPr>
        <w:t>e</w:t>
      </w:r>
      <w:r w:rsidR="00660782" w:rsidRPr="00AC0B73">
        <w:rPr>
          <w:rFonts w:ascii="Book Antiqua" w:eastAsia="Book Antiqua" w:hAnsi="Book Antiqua" w:cs="Book Antiqua"/>
          <w:color w:val="000000"/>
        </w:rPr>
        <w:t>ndoscopic retrograde cholangiopancreatography</w:t>
      </w:r>
      <w:bookmarkEnd w:id="0"/>
      <w:r w:rsidR="00660782" w:rsidRPr="00AC0B73">
        <w:rPr>
          <w:rFonts w:ascii="Book Antiqua" w:eastAsia="Book Antiqua" w:hAnsi="Book Antiqua" w:cs="Book Antiqua"/>
          <w:color w:val="000000"/>
        </w:rPr>
        <w:t xml:space="preserve"> (ERCP)</w:t>
      </w:r>
      <w:r w:rsidRPr="00AC0B73">
        <w:rPr>
          <w:rFonts w:ascii="Book Antiqua" w:eastAsia="Book Antiqua" w:hAnsi="Book Antiqua" w:cs="Book Antiqua"/>
          <w:color w:val="000000"/>
        </w:rPr>
        <w:t xml:space="preserve"> has since been performed increasingly more often in the diagnosis and treatment of PPF in adults. However, the experience of ERCP in the treatment of PPF in children is limited. </w:t>
      </w:r>
    </w:p>
    <w:p w14:paraId="3ABF044E" w14:textId="77777777" w:rsidR="00A77B3E" w:rsidRPr="00AC0B73" w:rsidRDefault="00A77B3E">
      <w:pPr>
        <w:spacing w:line="360" w:lineRule="auto"/>
        <w:jc w:val="both"/>
      </w:pPr>
    </w:p>
    <w:p w14:paraId="4D14EB4B" w14:textId="77777777" w:rsidR="00A77B3E" w:rsidRPr="00AC0B73" w:rsidRDefault="004C3B14">
      <w:pPr>
        <w:spacing w:line="360" w:lineRule="auto"/>
        <w:jc w:val="both"/>
      </w:pPr>
      <w:r w:rsidRPr="00AC0B73">
        <w:rPr>
          <w:rFonts w:ascii="Book Antiqua" w:eastAsia="Book Antiqua" w:hAnsi="Book Antiqua" w:cs="Book Antiqua"/>
          <w:b/>
          <w:i/>
          <w:color w:val="000000"/>
        </w:rPr>
        <w:t>Research motivation</w:t>
      </w:r>
    </w:p>
    <w:p w14:paraId="3693769C" w14:textId="77777777" w:rsidR="00A77B3E" w:rsidRPr="00AC0B73" w:rsidRDefault="004C3B14">
      <w:pPr>
        <w:spacing w:line="360" w:lineRule="auto"/>
        <w:jc w:val="both"/>
      </w:pPr>
      <w:r w:rsidRPr="00AC0B73">
        <w:rPr>
          <w:rFonts w:ascii="Book Antiqua" w:eastAsia="Book Antiqua" w:hAnsi="Book Antiqua" w:cs="Book Antiqua"/>
          <w:color w:val="000000"/>
        </w:rPr>
        <w:t>In the present study, the clinical data of children with PPF diagnosed in Beijing Children’s Hospital were retrospectively analyzed, and the children’s therapeutic response to ERCP was explored by comparison with previous publications worldwide.</w:t>
      </w:r>
      <w:r w:rsidRPr="00AC0B73">
        <w:rPr>
          <w:rFonts w:ascii="Book Antiqua" w:eastAsia="Book Antiqua" w:hAnsi="Book Antiqua" w:cs="Book Antiqua"/>
          <w:color w:val="000000"/>
          <w:szCs w:val="22"/>
        </w:rPr>
        <w:t> </w:t>
      </w:r>
    </w:p>
    <w:p w14:paraId="523A1AC2" w14:textId="77777777" w:rsidR="00A77B3E" w:rsidRPr="00AC0B73" w:rsidRDefault="00A77B3E">
      <w:pPr>
        <w:spacing w:line="360" w:lineRule="auto"/>
        <w:jc w:val="both"/>
      </w:pPr>
    </w:p>
    <w:p w14:paraId="1A216762" w14:textId="77777777" w:rsidR="00A77B3E" w:rsidRPr="00AC0B73" w:rsidRDefault="004C3B14">
      <w:pPr>
        <w:spacing w:line="360" w:lineRule="auto"/>
        <w:jc w:val="both"/>
      </w:pPr>
      <w:r w:rsidRPr="00AC0B73">
        <w:rPr>
          <w:rFonts w:ascii="Book Antiqua" w:eastAsia="Book Antiqua" w:hAnsi="Book Antiqua" w:cs="Book Antiqua"/>
          <w:b/>
          <w:i/>
          <w:color w:val="000000"/>
        </w:rPr>
        <w:t>Research objectives</w:t>
      </w:r>
    </w:p>
    <w:p w14:paraId="0E87EB74" w14:textId="77777777" w:rsidR="00A77B3E" w:rsidRPr="00AC0B73" w:rsidRDefault="004C3B14">
      <w:pPr>
        <w:spacing w:line="360" w:lineRule="auto"/>
        <w:jc w:val="both"/>
      </w:pPr>
      <w:r w:rsidRPr="00AC0B73">
        <w:rPr>
          <w:rFonts w:ascii="Book Antiqua" w:eastAsia="Book Antiqua" w:hAnsi="Book Antiqua" w:cs="Book Antiqua"/>
          <w:color w:val="000000"/>
        </w:rPr>
        <w:t>This study is aimed to explore the treatment response to ERCP for PPF in children.</w:t>
      </w:r>
    </w:p>
    <w:p w14:paraId="0F60743F" w14:textId="77777777" w:rsidR="00A77B3E" w:rsidRPr="00AC0B73" w:rsidRDefault="00A77B3E">
      <w:pPr>
        <w:spacing w:line="360" w:lineRule="auto"/>
        <w:jc w:val="both"/>
      </w:pPr>
    </w:p>
    <w:p w14:paraId="025843B9" w14:textId="77777777" w:rsidR="00A77B3E" w:rsidRPr="00AC0B73" w:rsidRDefault="004C3B14">
      <w:pPr>
        <w:spacing w:line="360" w:lineRule="auto"/>
        <w:jc w:val="both"/>
      </w:pPr>
      <w:r w:rsidRPr="00AC0B73">
        <w:rPr>
          <w:rFonts w:ascii="Book Antiqua" w:eastAsia="Book Antiqua" w:hAnsi="Book Antiqua" w:cs="Book Antiqua"/>
          <w:b/>
          <w:i/>
          <w:color w:val="000000"/>
        </w:rPr>
        <w:t>Research methods</w:t>
      </w:r>
    </w:p>
    <w:p w14:paraId="0F2AB17A"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Data on the clinical characteristics, diagnosis, treatments, and outcomes of seven Chinese children with PPF were analyzed and compared with those described in previous publications of children and adults with PPF worldwide. </w:t>
      </w:r>
    </w:p>
    <w:p w14:paraId="73E761AC" w14:textId="77777777" w:rsidR="00A77B3E" w:rsidRPr="00AC0B73" w:rsidRDefault="00A77B3E">
      <w:pPr>
        <w:spacing w:line="360" w:lineRule="auto"/>
        <w:jc w:val="both"/>
      </w:pPr>
    </w:p>
    <w:p w14:paraId="0E9AF7DA" w14:textId="77777777" w:rsidR="00A77B3E" w:rsidRPr="00AC0B73" w:rsidRDefault="004C3B14">
      <w:pPr>
        <w:spacing w:line="360" w:lineRule="auto"/>
        <w:jc w:val="both"/>
      </w:pPr>
      <w:r w:rsidRPr="00AC0B73">
        <w:rPr>
          <w:rFonts w:ascii="Book Antiqua" w:eastAsia="Book Antiqua" w:hAnsi="Book Antiqua" w:cs="Book Antiqua"/>
          <w:b/>
          <w:i/>
          <w:color w:val="000000"/>
        </w:rPr>
        <w:t>Research results</w:t>
      </w:r>
    </w:p>
    <w:p w14:paraId="6A231D1E" w14:textId="77777777" w:rsidR="00A77B3E" w:rsidRPr="00AC0B73" w:rsidRDefault="004C3B14">
      <w:pPr>
        <w:spacing w:line="360" w:lineRule="auto"/>
        <w:jc w:val="both"/>
      </w:pPr>
      <w:r w:rsidRPr="00AC0B73">
        <w:rPr>
          <w:rFonts w:ascii="Book Antiqua" w:eastAsia="Book Antiqua" w:hAnsi="Book Antiqua" w:cs="Book Antiqua"/>
          <w:color w:val="000000"/>
        </w:rPr>
        <w:t>There was no significant difference in the postoperative hospital stays between surgical treatment and ERCP. However, there was a positive linear correlation between the overall hospital stay and ERCP intervention time.</w:t>
      </w:r>
    </w:p>
    <w:p w14:paraId="6020E735" w14:textId="77777777" w:rsidR="00A77B3E" w:rsidRPr="00AC0B73" w:rsidRDefault="00A77B3E">
      <w:pPr>
        <w:spacing w:line="360" w:lineRule="auto"/>
        <w:jc w:val="both"/>
      </w:pPr>
    </w:p>
    <w:p w14:paraId="6952B7E4" w14:textId="77777777" w:rsidR="00A77B3E" w:rsidRPr="00AC0B73" w:rsidRDefault="004C3B14">
      <w:pPr>
        <w:spacing w:line="360" w:lineRule="auto"/>
        <w:jc w:val="both"/>
      </w:pPr>
      <w:r w:rsidRPr="00AC0B73">
        <w:rPr>
          <w:rFonts w:ascii="Book Antiqua" w:eastAsia="Book Antiqua" w:hAnsi="Book Antiqua" w:cs="Book Antiqua"/>
          <w:b/>
          <w:i/>
          <w:color w:val="000000"/>
        </w:rPr>
        <w:t>Research conclusions</w:t>
      </w:r>
    </w:p>
    <w:p w14:paraId="2565854A" w14:textId="77777777" w:rsidR="00A77B3E" w:rsidRPr="00AC0B73" w:rsidRDefault="004C3B14">
      <w:pPr>
        <w:spacing w:line="360" w:lineRule="auto"/>
        <w:jc w:val="both"/>
      </w:pPr>
      <w:r w:rsidRPr="00AC0B73">
        <w:rPr>
          <w:rFonts w:ascii="Book Antiqua" w:eastAsia="Book Antiqua" w:hAnsi="Book Antiqua" w:cs="Book Antiqua"/>
          <w:color w:val="000000"/>
        </w:rPr>
        <w:t>ERCP is recommended as the first-choice treatment of PPF in children. ERCP should be performed as early as possible if conditions permit.</w:t>
      </w:r>
    </w:p>
    <w:p w14:paraId="42B72B18" w14:textId="77777777" w:rsidR="00A77B3E" w:rsidRPr="00AC0B73" w:rsidRDefault="00A77B3E">
      <w:pPr>
        <w:spacing w:line="360" w:lineRule="auto"/>
        <w:jc w:val="both"/>
      </w:pPr>
    </w:p>
    <w:p w14:paraId="07FD0EF0" w14:textId="77777777" w:rsidR="00A77B3E" w:rsidRPr="00AC0B73" w:rsidRDefault="004C3B14">
      <w:pPr>
        <w:spacing w:line="360" w:lineRule="auto"/>
        <w:jc w:val="both"/>
      </w:pPr>
      <w:r w:rsidRPr="00AC0B73">
        <w:rPr>
          <w:rFonts w:ascii="Book Antiqua" w:eastAsia="Book Antiqua" w:hAnsi="Book Antiqua" w:cs="Book Antiqua"/>
          <w:b/>
          <w:i/>
          <w:color w:val="000000"/>
        </w:rPr>
        <w:t>Research perspectives</w:t>
      </w:r>
    </w:p>
    <w:p w14:paraId="1232D127" w14:textId="77777777" w:rsidR="00A77B3E" w:rsidRPr="00AC0B73" w:rsidRDefault="004C3B14">
      <w:pPr>
        <w:spacing w:line="360" w:lineRule="auto"/>
        <w:jc w:val="both"/>
      </w:pPr>
      <w:r w:rsidRPr="00AC0B73">
        <w:rPr>
          <w:rFonts w:ascii="Book Antiqua" w:eastAsia="Book Antiqua" w:hAnsi="Book Antiqua" w:cs="Book Antiqua"/>
          <w:color w:val="000000"/>
        </w:rPr>
        <w:t>Because PPF is a rare disease and it is difficult to obtain data on clinical cases, the present study included only seven patients, one of whom was lost to follow-up after discharge. Thus, we were unable to perform a scientific and systematic comparative analysis on the curative effect of surgery and ERCP. The conclusions of this study still need to be validated.</w:t>
      </w:r>
    </w:p>
    <w:p w14:paraId="428E6EFA" w14:textId="77777777" w:rsidR="00A77B3E" w:rsidRPr="00AC0B73" w:rsidRDefault="00A77B3E">
      <w:pPr>
        <w:spacing w:line="360" w:lineRule="auto"/>
        <w:jc w:val="both"/>
      </w:pPr>
    </w:p>
    <w:p w14:paraId="6D44544B" w14:textId="77777777" w:rsidR="00A77B3E" w:rsidRPr="00AC0B73" w:rsidRDefault="004C3B14">
      <w:pPr>
        <w:spacing w:line="360" w:lineRule="auto"/>
        <w:jc w:val="both"/>
      </w:pPr>
      <w:r w:rsidRPr="00AC0B73">
        <w:rPr>
          <w:rFonts w:ascii="Book Antiqua" w:eastAsia="Book Antiqua" w:hAnsi="Book Antiqua" w:cs="Book Antiqua"/>
          <w:b/>
          <w:caps/>
          <w:color w:val="000000"/>
          <w:u w:val="single"/>
        </w:rPr>
        <w:t>ACKNOWLEDGEMENTS</w:t>
      </w:r>
    </w:p>
    <w:p w14:paraId="7162BB87" w14:textId="77777777" w:rsidR="00A77B3E" w:rsidRPr="00AC0B73" w:rsidRDefault="004C3B14">
      <w:pPr>
        <w:spacing w:line="360" w:lineRule="auto"/>
        <w:jc w:val="both"/>
      </w:pPr>
      <w:r w:rsidRPr="00AC0B73">
        <w:rPr>
          <w:rFonts w:ascii="Book Antiqua" w:eastAsia="Book Antiqua" w:hAnsi="Book Antiqua" w:cs="Book Antiqua"/>
          <w:color w:val="000000"/>
        </w:rPr>
        <w:t>We thank the families of these patients for their support in this study.</w:t>
      </w:r>
    </w:p>
    <w:p w14:paraId="73C114AA" w14:textId="77777777" w:rsidR="00A77B3E" w:rsidRPr="00AC0B73" w:rsidRDefault="00A77B3E">
      <w:pPr>
        <w:spacing w:line="360" w:lineRule="auto"/>
        <w:jc w:val="both"/>
      </w:pPr>
    </w:p>
    <w:p w14:paraId="5142A9E1" w14:textId="77777777" w:rsidR="00A77B3E" w:rsidRPr="00AC0B73" w:rsidRDefault="004C3B14">
      <w:pPr>
        <w:spacing w:line="360" w:lineRule="auto"/>
        <w:jc w:val="both"/>
      </w:pPr>
      <w:r w:rsidRPr="00AC0B73">
        <w:rPr>
          <w:rFonts w:ascii="Book Antiqua" w:eastAsia="Book Antiqua" w:hAnsi="Book Antiqua" w:cs="Book Antiqua"/>
          <w:b/>
          <w:color w:val="000000"/>
        </w:rPr>
        <w:t>REFERENCES</w:t>
      </w:r>
    </w:p>
    <w:p w14:paraId="057BFAC7"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 </w:t>
      </w:r>
      <w:r w:rsidRPr="00AC0B73">
        <w:rPr>
          <w:rFonts w:ascii="Book Antiqua" w:eastAsia="Book Antiqua" w:hAnsi="Book Antiqua" w:cs="Book Antiqua"/>
          <w:b/>
          <w:bCs/>
          <w:color w:val="000000"/>
        </w:rPr>
        <w:t>Sut M</w:t>
      </w:r>
      <w:r w:rsidRPr="00AC0B73">
        <w:rPr>
          <w:rFonts w:ascii="Book Antiqua" w:eastAsia="Book Antiqua" w:hAnsi="Book Antiqua" w:cs="Book Antiqua"/>
          <w:color w:val="000000"/>
        </w:rPr>
        <w:t xml:space="preserve">, Gray R, Ramachandran M, Diamond T. Pancreaticopleural fistula: a rare complication of ERCP-induced pancreatitis. </w:t>
      </w:r>
      <w:r w:rsidRPr="00AC0B73">
        <w:rPr>
          <w:rFonts w:ascii="Book Antiqua" w:eastAsia="Book Antiqua" w:hAnsi="Book Antiqua" w:cs="Book Antiqua"/>
          <w:i/>
          <w:iCs/>
          <w:color w:val="000000"/>
        </w:rPr>
        <w:t>Ulster Med J</w:t>
      </w:r>
      <w:r w:rsidRPr="00AC0B73">
        <w:rPr>
          <w:rFonts w:ascii="Book Antiqua" w:eastAsia="Book Antiqua" w:hAnsi="Book Antiqua" w:cs="Book Antiqua"/>
          <w:color w:val="000000"/>
        </w:rPr>
        <w:t xml:space="preserve"> 2009; </w:t>
      </w:r>
      <w:r w:rsidRPr="00AC0B73">
        <w:rPr>
          <w:rFonts w:ascii="Book Antiqua" w:eastAsia="Book Antiqua" w:hAnsi="Book Antiqua" w:cs="Book Antiqua"/>
          <w:b/>
          <w:bCs/>
          <w:color w:val="000000"/>
        </w:rPr>
        <w:t>78</w:t>
      </w:r>
      <w:r w:rsidRPr="00AC0B73">
        <w:rPr>
          <w:rFonts w:ascii="Book Antiqua" w:eastAsia="Book Antiqua" w:hAnsi="Book Antiqua" w:cs="Book Antiqua"/>
          <w:color w:val="000000"/>
        </w:rPr>
        <w:t>: 185-186 [PMID: 19907687]</w:t>
      </w:r>
    </w:p>
    <w:p w14:paraId="00505633"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2 </w:t>
      </w:r>
      <w:r w:rsidRPr="00AC0B73">
        <w:rPr>
          <w:rFonts w:ascii="Book Antiqua" w:eastAsia="Book Antiqua" w:hAnsi="Book Antiqua" w:cs="Book Antiqua"/>
          <w:b/>
          <w:bCs/>
          <w:color w:val="000000"/>
        </w:rPr>
        <w:t>Fulcher AS</w:t>
      </w:r>
      <w:r w:rsidRPr="00AC0B73">
        <w:rPr>
          <w:rFonts w:ascii="Book Antiqua" w:eastAsia="Book Antiqua" w:hAnsi="Book Antiqua" w:cs="Book Antiqua"/>
          <w:color w:val="000000"/>
        </w:rPr>
        <w:t xml:space="preserve">, Capps GW, Turner MA. Thoracopancreatic fistula: clinical and imaging findings.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Comput</w:t>
      </w:r>
      <w:proofErr w:type="spellEnd"/>
      <w:r w:rsidRPr="00AC0B73">
        <w:rPr>
          <w:rFonts w:ascii="Book Antiqua" w:eastAsia="Book Antiqua" w:hAnsi="Book Antiqua" w:cs="Book Antiqua"/>
          <w:i/>
          <w:iCs/>
          <w:color w:val="000000"/>
        </w:rPr>
        <w:t xml:space="preserve"> Assist </w:t>
      </w:r>
      <w:proofErr w:type="spellStart"/>
      <w:r w:rsidRPr="00AC0B73">
        <w:rPr>
          <w:rFonts w:ascii="Book Antiqua" w:eastAsia="Book Antiqua" w:hAnsi="Book Antiqua" w:cs="Book Antiqua"/>
          <w:i/>
          <w:iCs/>
          <w:color w:val="000000"/>
        </w:rPr>
        <w:t>Tomogr</w:t>
      </w:r>
      <w:proofErr w:type="spellEnd"/>
      <w:r w:rsidRPr="00AC0B73">
        <w:rPr>
          <w:rFonts w:ascii="Book Antiqua" w:eastAsia="Book Antiqua" w:hAnsi="Book Antiqua" w:cs="Book Antiqua"/>
          <w:color w:val="000000"/>
        </w:rPr>
        <w:t xml:space="preserve"> 1999; </w:t>
      </w:r>
      <w:r w:rsidRPr="00AC0B73">
        <w:rPr>
          <w:rFonts w:ascii="Book Antiqua" w:eastAsia="Book Antiqua" w:hAnsi="Book Antiqua" w:cs="Book Antiqua"/>
          <w:b/>
          <w:bCs/>
          <w:color w:val="000000"/>
        </w:rPr>
        <w:t>23</w:t>
      </w:r>
      <w:r w:rsidRPr="00AC0B73">
        <w:rPr>
          <w:rFonts w:ascii="Book Antiqua" w:eastAsia="Book Antiqua" w:hAnsi="Book Antiqua" w:cs="Book Antiqua"/>
          <w:color w:val="000000"/>
        </w:rPr>
        <w:t>: 181-187 [PMID: 10096323 DOI: 10.1097/00004728-199903000-00004]</w:t>
      </w:r>
    </w:p>
    <w:p w14:paraId="250794F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 </w:t>
      </w:r>
      <w:r w:rsidRPr="00AC0B73">
        <w:rPr>
          <w:rFonts w:ascii="Book Antiqua" w:eastAsia="Book Antiqua" w:hAnsi="Book Antiqua" w:cs="Book Antiqua"/>
          <w:b/>
          <w:bCs/>
          <w:color w:val="000000"/>
        </w:rPr>
        <w:t>Aswani Y</w:t>
      </w:r>
      <w:r w:rsidRPr="00AC0B73">
        <w:rPr>
          <w:rFonts w:ascii="Book Antiqua" w:eastAsia="Book Antiqua" w:hAnsi="Book Antiqua" w:cs="Book Antiqua"/>
          <w:color w:val="000000"/>
        </w:rPr>
        <w:t xml:space="preserve">, Hira P. Pancreaticopleural fistula: a review. </w:t>
      </w:r>
      <w:r w:rsidRPr="00AC0B73">
        <w:rPr>
          <w:rFonts w:ascii="Book Antiqua" w:eastAsia="Book Antiqua" w:hAnsi="Book Antiqua" w:cs="Book Antiqua"/>
          <w:i/>
          <w:iCs/>
          <w:color w:val="000000"/>
        </w:rPr>
        <w:t>JOP</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16</w:t>
      </w:r>
      <w:r w:rsidRPr="00AC0B73">
        <w:rPr>
          <w:rFonts w:ascii="Book Antiqua" w:eastAsia="Book Antiqua" w:hAnsi="Book Antiqua" w:cs="Book Antiqua"/>
          <w:color w:val="000000"/>
        </w:rPr>
        <w:t>: 90-94 [PMID: 25640793 DOI: 10.6092/1590-8577/2915]</w:t>
      </w:r>
    </w:p>
    <w:p w14:paraId="2EEA37D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 </w:t>
      </w:r>
      <w:r w:rsidRPr="00AC0B73">
        <w:rPr>
          <w:rFonts w:ascii="Book Antiqua" w:eastAsia="Book Antiqua" w:hAnsi="Book Antiqua" w:cs="Book Antiqua"/>
          <w:b/>
          <w:bCs/>
          <w:color w:val="000000"/>
        </w:rPr>
        <w:t>McCune WS</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Shorb</w:t>
      </w:r>
      <w:proofErr w:type="spellEnd"/>
      <w:r w:rsidRPr="00AC0B73">
        <w:rPr>
          <w:rFonts w:ascii="Book Antiqua" w:eastAsia="Book Antiqua" w:hAnsi="Book Antiqua" w:cs="Book Antiqua"/>
          <w:color w:val="000000"/>
        </w:rPr>
        <w:t xml:space="preserve"> PE, </w:t>
      </w:r>
      <w:proofErr w:type="spellStart"/>
      <w:r w:rsidRPr="00AC0B73">
        <w:rPr>
          <w:rFonts w:ascii="Book Antiqua" w:eastAsia="Book Antiqua" w:hAnsi="Book Antiqua" w:cs="Book Antiqua"/>
          <w:color w:val="000000"/>
        </w:rPr>
        <w:t>Moscovitz</w:t>
      </w:r>
      <w:proofErr w:type="spellEnd"/>
      <w:r w:rsidRPr="00AC0B73">
        <w:rPr>
          <w:rFonts w:ascii="Book Antiqua" w:eastAsia="Book Antiqua" w:hAnsi="Book Antiqua" w:cs="Book Antiqua"/>
          <w:color w:val="000000"/>
        </w:rPr>
        <w:t xml:space="preserve"> H. Endoscopic cannulation of the ampulla of </w:t>
      </w:r>
      <w:proofErr w:type="spellStart"/>
      <w:r w:rsidRPr="00AC0B73">
        <w:rPr>
          <w:rFonts w:ascii="Book Antiqua" w:eastAsia="Book Antiqua" w:hAnsi="Book Antiqua" w:cs="Book Antiqua"/>
          <w:color w:val="000000"/>
        </w:rPr>
        <w:t>vater</w:t>
      </w:r>
      <w:proofErr w:type="spellEnd"/>
      <w:r w:rsidRPr="00AC0B73">
        <w:rPr>
          <w:rFonts w:ascii="Book Antiqua" w:eastAsia="Book Antiqua" w:hAnsi="Book Antiqua" w:cs="Book Antiqua"/>
          <w:color w:val="000000"/>
        </w:rPr>
        <w:t xml:space="preserve">: a preliminary report. </w:t>
      </w:r>
      <w:r w:rsidRPr="00AC0B73">
        <w:rPr>
          <w:rFonts w:ascii="Book Antiqua" w:eastAsia="Book Antiqua" w:hAnsi="Book Antiqua" w:cs="Book Antiqua"/>
          <w:i/>
          <w:iCs/>
          <w:color w:val="000000"/>
        </w:rPr>
        <w:t>Ann Surg</w:t>
      </w:r>
      <w:r w:rsidRPr="00AC0B73">
        <w:rPr>
          <w:rFonts w:ascii="Book Antiqua" w:eastAsia="Book Antiqua" w:hAnsi="Book Antiqua" w:cs="Book Antiqua"/>
          <w:color w:val="000000"/>
        </w:rPr>
        <w:t xml:space="preserve"> 1968; </w:t>
      </w:r>
      <w:r w:rsidRPr="00AC0B73">
        <w:rPr>
          <w:rFonts w:ascii="Book Antiqua" w:eastAsia="Book Antiqua" w:hAnsi="Book Antiqua" w:cs="Book Antiqua"/>
          <w:b/>
          <w:bCs/>
          <w:color w:val="000000"/>
        </w:rPr>
        <w:t>167</w:t>
      </w:r>
      <w:r w:rsidRPr="00AC0B73">
        <w:rPr>
          <w:rFonts w:ascii="Book Antiqua" w:eastAsia="Book Antiqua" w:hAnsi="Book Antiqua" w:cs="Book Antiqua"/>
          <w:color w:val="000000"/>
        </w:rPr>
        <w:t>: 752-756 [PMID: 5646296 DOI: 10.1097/00000658-196805000-00013]</w:t>
      </w:r>
    </w:p>
    <w:p w14:paraId="6A6D5493" w14:textId="77777777" w:rsidR="00A77B3E" w:rsidRPr="00AC0B73" w:rsidRDefault="004C3B14">
      <w:pPr>
        <w:spacing w:line="360" w:lineRule="auto"/>
        <w:jc w:val="both"/>
      </w:pPr>
      <w:r w:rsidRPr="00AC0B73">
        <w:rPr>
          <w:rFonts w:ascii="Book Antiqua" w:eastAsia="Book Antiqua" w:hAnsi="Book Antiqua" w:cs="Book Antiqua"/>
          <w:color w:val="000000"/>
        </w:rPr>
        <w:t xml:space="preserve">5 </w:t>
      </w:r>
      <w:r w:rsidRPr="00AC0B73">
        <w:rPr>
          <w:rFonts w:ascii="Book Antiqua" w:eastAsia="Book Antiqua" w:hAnsi="Book Antiqua" w:cs="Book Antiqua"/>
          <w:b/>
          <w:bCs/>
          <w:color w:val="000000"/>
        </w:rPr>
        <w:t>Saeed ZA</w:t>
      </w:r>
      <w:r w:rsidRPr="00AC0B73">
        <w:rPr>
          <w:rFonts w:ascii="Book Antiqua" w:eastAsia="Book Antiqua" w:hAnsi="Book Antiqua" w:cs="Book Antiqua"/>
          <w:color w:val="000000"/>
        </w:rPr>
        <w:t xml:space="preserve">, Ramirez FC, </w:t>
      </w:r>
      <w:proofErr w:type="spellStart"/>
      <w:r w:rsidRPr="00AC0B73">
        <w:rPr>
          <w:rFonts w:ascii="Book Antiqua" w:eastAsia="Book Antiqua" w:hAnsi="Book Antiqua" w:cs="Book Antiqua"/>
          <w:color w:val="000000"/>
        </w:rPr>
        <w:t>Hepps</w:t>
      </w:r>
      <w:proofErr w:type="spellEnd"/>
      <w:r w:rsidRPr="00AC0B73">
        <w:rPr>
          <w:rFonts w:ascii="Book Antiqua" w:eastAsia="Book Antiqua" w:hAnsi="Book Antiqua" w:cs="Book Antiqua"/>
          <w:color w:val="000000"/>
        </w:rPr>
        <w:t xml:space="preserve"> KS. Endoscopic stent placement for internal and external pancreatic fistulas. </w:t>
      </w:r>
      <w:r w:rsidRPr="00AC0B73">
        <w:rPr>
          <w:rFonts w:ascii="Book Antiqua" w:eastAsia="Book Antiqua" w:hAnsi="Book Antiqua" w:cs="Book Antiqua"/>
          <w:i/>
          <w:iCs/>
          <w:color w:val="000000"/>
        </w:rPr>
        <w:t>Gastroenterology</w:t>
      </w:r>
      <w:r w:rsidRPr="00AC0B73">
        <w:rPr>
          <w:rFonts w:ascii="Book Antiqua" w:eastAsia="Book Antiqua" w:hAnsi="Book Antiqua" w:cs="Book Antiqua"/>
          <w:color w:val="000000"/>
        </w:rPr>
        <w:t xml:space="preserve"> 1993; </w:t>
      </w:r>
      <w:r w:rsidRPr="00AC0B73">
        <w:rPr>
          <w:rFonts w:ascii="Book Antiqua" w:eastAsia="Book Antiqua" w:hAnsi="Book Antiqua" w:cs="Book Antiqua"/>
          <w:b/>
          <w:bCs/>
          <w:color w:val="000000"/>
        </w:rPr>
        <w:t>105</w:t>
      </w:r>
      <w:r w:rsidRPr="00AC0B73">
        <w:rPr>
          <w:rFonts w:ascii="Book Antiqua" w:eastAsia="Book Antiqua" w:hAnsi="Book Antiqua" w:cs="Book Antiqua"/>
          <w:color w:val="000000"/>
        </w:rPr>
        <w:t>: 1213-1217 [PMID: 8405869 DOI: 10.1016/0016-5085(93)90970-n]</w:t>
      </w:r>
    </w:p>
    <w:p w14:paraId="7F5275F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6 </w:t>
      </w:r>
      <w:r w:rsidRPr="00AC0B73">
        <w:rPr>
          <w:rFonts w:ascii="Book Antiqua" w:eastAsia="Book Antiqua" w:hAnsi="Book Antiqua" w:cs="Book Antiqua"/>
          <w:b/>
          <w:bCs/>
          <w:color w:val="000000"/>
        </w:rPr>
        <w:t>Ali T</w:t>
      </w:r>
      <w:r w:rsidRPr="00AC0B73">
        <w:rPr>
          <w:rFonts w:ascii="Book Antiqua" w:eastAsia="Book Antiqua" w:hAnsi="Book Antiqua" w:cs="Book Antiqua"/>
          <w:color w:val="000000"/>
        </w:rPr>
        <w:t xml:space="preserve">, Srinivasan N, Le V, </w:t>
      </w:r>
      <w:proofErr w:type="spellStart"/>
      <w:r w:rsidRPr="00AC0B73">
        <w:rPr>
          <w:rFonts w:ascii="Book Antiqua" w:eastAsia="Book Antiqua" w:hAnsi="Book Antiqua" w:cs="Book Antiqua"/>
          <w:color w:val="000000"/>
        </w:rPr>
        <w:t>Chimpiri</w:t>
      </w:r>
      <w:proofErr w:type="spellEnd"/>
      <w:r w:rsidRPr="00AC0B73">
        <w:rPr>
          <w:rFonts w:ascii="Book Antiqua" w:eastAsia="Book Antiqua" w:hAnsi="Book Antiqua" w:cs="Book Antiqua"/>
          <w:color w:val="000000"/>
        </w:rPr>
        <w:t xml:space="preserve"> AR, Tierney WM. Pancreaticopleural fistula. </w:t>
      </w:r>
      <w:r w:rsidRPr="00AC0B73">
        <w:rPr>
          <w:rFonts w:ascii="Book Antiqua" w:eastAsia="Book Antiqua" w:hAnsi="Book Antiqua" w:cs="Book Antiqua"/>
          <w:i/>
          <w:iCs/>
          <w:color w:val="000000"/>
        </w:rPr>
        <w:t>Pancreas</w:t>
      </w:r>
      <w:r w:rsidRPr="00AC0B73">
        <w:rPr>
          <w:rFonts w:ascii="Book Antiqua" w:eastAsia="Book Antiqua" w:hAnsi="Book Antiqua" w:cs="Book Antiqua"/>
          <w:color w:val="000000"/>
        </w:rPr>
        <w:t xml:space="preserve"> 2009; </w:t>
      </w:r>
      <w:r w:rsidRPr="00AC0B73">
        <w:rPr>
          <w:rFonts w:ascii="Book Antiqua" w:eastAsia="Book Antiqua" w:hAnsi="Book Antiqua" w:cs="Book Antiqua"/>
          <w:b/>
          <w:bCs/>
          <w:color w:val="000000"/>
        </w:rPr>
        <w:t>38</w:t>
      </w:r>
      <w:r w:rsidRPr="00AC0B73">
        <w:rPr>
          <w:rFonts w:ascii="Book Antiqua" w:eastAsia="Book Antiqua" w:hAnsi="Book Antiqua" w:cs="Book Antiqua"/>
          <w:color w:val="000000"/>
        </w:rPr>
        <w:t>: e26-e31 [PMID: 19106743 DOI: 10.1097/MPA.0b013e3181870ad5]</w:t>
      </w:r>
    </w:p>
    <w:p w14:paraId="1983D05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7 </w:t>
      </w:r>
      <w:r w:rsidRPr="00AC0B73">
        <w:rPr>
          <w:rFonts w:ascii="Book Antiqua" w:eastAsia="Book Antiqua" w:hAnsi="Book Antiqua" w:cs="Book Antiqua"/>
          <w:b/>
          <w:bCs/>
          <w:color w:val="000000"/>
        </w:rPr>
        <w:t>King JC</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Reber</w:t>
      </w:r>
      <w:proofErr w:type="spellEnd"/>
      <w:r w:rsidRPr="00AC0B73">
        <w:rPr>
          <w:rFonts w:ascii="Book Antiqua" w:eastAsia="Book Antiqua" w:hAnsi="Book Antiqua" w:cs="Book Antiqua"/>
          <w:color w:val="000000"/>
        </w:rPr>
        <w:t xml:space="preserve"> HA, </w:t>
      </w:r>
      <w:proofErr w:type="spellStart"/>
      <w:r w:rsidRPr="00AC0B73">
        <w:rPr>
          <w:rFonts w:ascii="Book Antiqua" w:eastAsia="Book Antiqua" w:hAnsi="Book Antiqua" w:cs="Book Antiqua"/>
          <w:color w:val="000000"/>
        </w:rPr>
        <w:t>Shiraga</w:t>
      </w:r>
      <w:proofErr w:type="spellEnd"/>
      <w:r w:rsidRPr="00AC0B73">
        <w:rPr>
          <w:rFonts w:ascii="Book Antiqua" w:eastAsia="Book Antiqua" w:hAnsi="Book Antiqua" w:cs="Book Antiqua"/>
          <w:color w:val="000000"/>
        </w:rPr>
        <w:t xml:space="preserve"> S, Hines OJ. Pancreatic-pleural fistula is best managed by early operative intervention. </w:t>
      </w:r>
      <w:r w:rsidRPr="00AC0B73">
        <w:rPr>
          <w:rFonts w:ascii="Book Antiqua" w:eastAsia="Book Antiqua" w:hAnsi="Book Antiqua" w:cs="Book Antiqua"/>
          <w:i/>
          <w:iCs/>
          <w:color w:val="000000"/>
        </w:rPr>
        <w:t>Surgery</w:t>
      </w:r>
      <w:r w:rsidRPr="00AC0B73">
        <w:rPr>
          <w:rFonts w:ascii="Book Antiqua" w:eastAsia="Book Antiqua" w:hAnsi="Book Antiqua" w:cs="Book Antiqua"/>
          <w:color w:val="000000"/>
        </w:rPr>
        <w:t xml:space="preserve"> 2010; </w:t>
      </w:r>
      <w:r w:rsidRPr="00AC0B73">
        <w:rPr>
          <w:rFonts w:ascii="Book Antiqua" w:eastAsia="Book Antiqua" w:hAnsi="Book Antiqua" w:cs="Book Antiqua"/>
          <w:b/>
          <w:bCs/>
          <w:color w:val="000000"/>
        </w:rPr>
        <w:t>147</w:t>
      </w:r>
      <w:r w:rsidRPr="00AC0B73">
        <w:rPr>
          <w:rFonts w:ascii="Book Antiqua" w:eastAsia="Book Antiqua" w:hAnsi="Book Antiqua" w:cs="Book Antiqua"/>
          <w:color w:val="000000"/>
        </w:rPr>
        <w:t>: 154-159 [PMID: 19744435 DOI: 10.1016/j.surg.2009.03.024]</w:t>
      </w:r>
    </w:p>
    <w:p w14:paraId="70DD0E3E" w14:textId="77777777" w:rsidR="00A77B3E" w:rsidRPr="00AC0B73" w:rsidRDefault="004C3B14">
      <w:pPr>
        <w:spacing w:line="360" w:lineRule="auto"/>
        <w:jc w:val="both"/>
      </w:pPr>
      <w:r w:rsidRPr="00AC0B73">
        <w:rPr>
          <w:rFonts w:ascii="Book Antiqua" w:eastAsia="Book Antiqua" w:hAnsi="Book Antiqua" w:cs="Book Antiqua"/>
          <w:color w:val="000000"/>
        </w:rPr>
        <w:t xml:space="preserve">8 </w:t>
      </w:r>
      <w:proofErr w:type="spellStart"/>
      <w:r w:rsidRPr="00AC0B73">
        <w:rPr>
          <w:rFonts w:ascii="Book Antiqua" w:eastAsia="Book Antiqua" w:hAnsi="Book Antiqua" w:cs="Book Antiqua"/>
          <w:b/>
          <w:bCs/>
          <w:color w:val="000000"/>
        </w:rPr>
        <w:t>Kutz</w:t>
      </w:r>
      <w:proofErr w:type="spellEnd"/>
      <w:r w:rsidRPr="00AC0B73">
        <w:rPr>
          <w:rFonts w:ascii="Book Antiqua" w:eastAsia="Book Antiqua" w:hAnsi="Book Antiqua" w:cs="Book Antiqua"/>
          <w:b/>
          <w:bCs/>
          <w:color w:val="000000"/>
        </w:rPr>
        <w:t xml:space="preserve"> </w:t>
      </w:r>
      <w:proofErr w:type="spellStart"/>
      <w:r w:rsidRPr="00AC0B73">
        <w:rPr>
          <w:rFonts w:ascii="Book Antiqua" w:eastAsia="Book Antiqua" w:hAnsi="Book Antiqua" w:cs="Book Antiqua"/>
          <w:b/>
          <w:bCs/>
          <w:color w:val="000000"/>
        </w:rPr>
        <w:t>Leoz</w:t>
      </w:r>
      <w:proofErr w:type="spellEnd"/>
      <w:r w:rsidRPr="00AC0B73">
        <w:rPr>
          <w:rFonts w:ascii="Book Antiqua" w:eastAsia="Book Antiqua" w:hAnsi="Book Antiqua" w:cs="Book Antiqua"/>
          <w:b/>
          <w:bCs/>
          <w:color w:val="000000"/>
        </w:rPr>
        <w:t xml:space="preserve"> M</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Irisarri</w:t>
      </w:r>
      <w:proofErr w:type="spellEnd"/>
      <w:r w:rsidRPr="00AC0B73">
        <w:rPr>
          <w:rFonts w:ascii="Book Antiqua" w:eastAsia="Book Antiqua" w:hAnsi="Book Antiqua" w:cs="Book Antiqua"/>
          <w:color w:val="000000"/>
        </w:rPr>
        <w:t xml:space="preserve"> Garde R, Vila Costas JJ, Martínez </w:t>
      </w:r>
      <w:proofErr w:type="spellStart"/>
      <w:r w:rsidRPr="00AC0B73">
        <w:rPr>
          <w:rFonts w:ascii="Book Antiqua" w:eastAsia="Book Antiqua" w:hAnsi="Book Antiqua" w:cs="Book Antiqua"/>
          <w:color w:val="000000"/>
        </w:rPr>
        <w:t>Echeverría</w:t>
      </w:r>
      <w:proofErr w:type="spellEnd"/>
      <w:r w:rsidRPr="00AC0B73">
        <w:rPr>
          <w:rFonts w:ascii="Book Antiqua" w:eastAsia="Book Antiqua" w:hAnsi="Book Antiqua" w:cs="Book Antiqua"/>
          <w:color w:val="000000"/>
        </w:rPr>
        <w:t xml:space="preserve"> A, Elizalde </w:t>
      </w:r>
      <w:proofErr w:type="spellStart"/>
      <w:r w:rsidRPr="00AC0B73">
        <w:rPr>
          <w:rFonts w:ascii="Book Antiqua" w:eastAsia="Book Antiqua" w:hAnsi="Book Antiqua" w:cs="Book Antiqua"/>
          <w:color w:val="000000"/>
        </w:rPr>
        <w:t>Apestegui</w:t>
      </w:r>
      <w:proofErr w:type="spellEnd"/>
      <w:r w:rsidRPr="00AC0B73">
        <w:rPr>
          <w:rFonts w:ascii="Book Antiqua" w:eastAsia="Book Antiqua" w:hAnsi="Book Antiqua" w:cs="Book Antiqua"/>
          <w:color w:val="000000"/>
        </w:rPr>
        <w:t xml:space="preserve"> I, </w:t>
      </w:r>
      <w:proofErr w:type="spellStart"/>
      <w:r w:rsidRPr="00AC0B73">
        <w:rPr>
          <w:rFonts w:ascii="Book Antiqua" w:eastAsia="Book Antiqua" w:hAnsi="Book Antiqua" w:cs="Book Antiqua"/>
          <w:color w:val="000000"/>
        </w:rPr>
        <w:t>Basterra</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Ederra</w:t>
      </w:r>
      <w:proofErr w:type="spellEnd"/>
      <w:r w:rsidRPr="00AC0B73">
        <w:rPr>
          <w:rFonts w:ascii="Book Antiqua" w:eastAsia="Book Antiqua" w:hAnsi="Book Antiqua" w:cs="Book Antiqua"/>
          <w:color w:val="000000"/>
        </w:rPr>
        <w:t xml:space="preserve"> M, Gómez Alonso M, </w:t>
      </w:r>
      <w:proofErr w:type="spellStart"/>
      <w:r w:rsidRPr="00AC0B73">
        <w:rPr>
          <w:rFonts w:ascii="Book Antiqua" w:eastAsia="Book Antiqua" w:hAnsi="Book Antiqua" w:cs="Book Antiqua"/>
          <w:color w:val="000000"/>
        </w:rPr>
        <w:t>Zozaya</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Urmeneta</w:t>
      </w:r>
      <w:proofErr w:type="spellEnd"/>
      <w:r w:rsidRPr="00AC0B73">
        <w:rPr>
          <w:rFonts w:ascii="Book Antiqua" w:eastAsia="Book Antiqua" w:hAnsi="Book Antiqua" w:cs="Book Antiqua"/>
          <w:color w:val="000000"/>
        </w:rPr>
        <w:t xml:space="preserve"> JM. [Pleural effusion secondary to pancreaticopleural fistula following acute pancreatitis]. </w:t>
      </w:r>
      <w:r w:rsidRPr="00AC0B73">
        <w:rPr>
          <w:rFonts w:ascii="Book Antiqua" w:eastAsia="Book Antiqua" w:hAnsi="Book Antiqua" w:cs="Book Antiqua"/>
          <w:i/>
          <w:iCs/>
          <w:color w:val="000000"/>
        </w:rPr>
        <w:t>Gastroenterol Hepatol</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35</w:t>
      </w:r>
      <w:r w:rsidRPr="00AC0B73">
        <w:rPr>
          <w:rFonts w:ascii="Book Antiqua" w:eastAsia="Book Antiqua" w:hAnsi="Book Antiqua" w:cs="Book Antiqua"/>
          <w:color w:val="000000"/>
        </w:rPr>
        <w:t>: 70-73 [PMID: 22240268 DOI: 10.1016/j.gastrohep.2011.10.008]</w:t>
      </w:r>
    </w:p>
    <w:p w14:paraId="6B7862E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9 </w:t>
      </w:r>
      <w:r w:rsidRPr="00AC0B73">
        <w:rPr>
          <w:rFonts w:ascii="Book Antiqua" w:eastAsia="Book Antiqua" w:hAnsi="Book Antiqua" w:cs="Book Antiqua"/>
          <w:b/>
          <w:bCs/>
          <w:color w:val="000000"/>
        </w:rPr>
        <w:t>Shah D</w:t>
      </w:r>
      <w:r w:rsidRPr="00AC0B73">
        <w:rPr>
          <w:rFonts w:ascii="Book Antiqua" w:eastAsia="Book Antiqua" w:hAnsi="Book Antiqua" w:cs="Book Antiqua"/>
          <w:color w:val="000000"/>
        </w:rPr>
        <w:t xml:space="preserve">, Desai AB, Salvi B. Pancreaticopleural fistula complicating chronic pancreatitis.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2012</w:t>
      </w:r>
      <w:r w:rsidRPr="00AC0B73">
        <w:rPr>
          <w:rFonts w:ascii="Book Antiqua" w:eastAsia="Book Antiqua" w:hAnsi="Book Antiqua" w:cs="Book Antiqua"/>
          <w:color w:val="000000"/>
        </w:rPr>
        <w:t>: [PMID: 22878984 DOI: 10.1136/bcr-03-2012-6038]</w:t>
      </w:r>
    </w:p>
    <w:p w14:paraId="0476ED7F"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10 </w:t>
      </w:r>
      <w:proofErr w:type="spellStart"/>
      <w:r w:rsidRPr="00AC0B73">
        <w:rPr>
          <w:rFonts w:ascii="Book Antiqua" w:eastAsia="Book Antiqua" w:hAnsi="Book Antiqua" w:cs="Book Antiqua"/>
          <w:b/>
          <w:bCs/>
          <w:color w:val="000000"/>
        </w:rPr>
        <w:t>Sonoda</w:t>
      </w:r>
      <w:proofErr w:type="spellEnd"/>
      <w:r w:rsidRPr="00AC0B73">
        <w:rPr>
          <w:rFonts w:ascii="Book Antiqua" w:eastAsia="Book Antiqua" w:hAnsi="Book Antiqua" w:cs="Book Antiqua"/>
          <w:b/>
          <w:bCs/>
          <w:color w:val="000000"/>
        </w:rPr>
        <w:t xml:space="preserve"> S</w:t>
      </w:r>
      <w:r w:rsidRPr="00AC0B73">
        <w:rPr>
          <w:rFonts w:ascii="Book Antiqua" w:eastAsia="Book Antiqua" w:hAnsi="Book Antiqua" w:cs="Book Antiqua"/>
          <w:color w:val="000000"/>
        </w:rPr>
        <w:t xml:space="preserve">, Taniguchi M, Sato T, Yamasaki M, </w:t>
      </w:r>
      <w:proofErr w:type="spellStart"/>
      <w:r w:rsidRPr="00AC0B73">
        <w:rPr>
          <w:rFonts w:ascii="Book Antiqua" w:eastAsia="Book Antiqua" w:hAnsi="Book Antiqua" w:cs="Book Antiqua"/>
          <w:color w:val="000000"/>
        </w:rPr>
        <w:t>Enjoji</w:t>
      </w:r>
      <w:proofErr w:type="spellEnd"/>
      <w:r w:rsidRPr="00AC0B73">
        <w:rPr>
          <w:rFonts w:ascii="Book Antiqua" w:eastAsia="Book Antiqua" w:hAnsi="Book Antiqua" w:cs="Book Antiqua"/>
          <w:color w:val="000000"/>
        </w:rPr>
        <w:t xml:space="preserve"> M, Mae S, </w:t>
      </w:r>
      <w:proofErr w:type="spellStart"/>
      <w:r w:rsidRPr="00AC0B73">
        <w:rPr>
          <w:rFonts w:ascii="Book Antiqua" w:eastAsia="Book Antiqua" w:hAnsi="Book Antiqua" w:cs="Book Antiqua"/>
          <w:color w:val="000000"/>
        </w:rPr>
        <w:t>Irie</w:t>
      </w:r>
      <w:proofErr w:type="spellEnd"/>
      <w:r w:rsidRPr="00AC0B73">
        <w:rPr>
          <w:rFonts w:ascii="Book Antiqua" w:eastAsia="Book Antiqua" w:hAnsi="Book Antiqua" w:cs="Book Antiqua"/>
          <w:color w:val="000000"/>
        </w:rPr>
        <w:t xml:space="preserve"> T, Ina H, Sumi Y, </w:t>
      </w:r>
      <w:proofErr w:type="spellStart"/>
      <w:r w:rsidRPr="00AC0B73">
        <w:rPr>
          <w:rFonts w:ascii="Book Antiqua" w:eastAsia="Book Antiqua" w:hAnsi="Book Antiqua" w:cs="Book Antiqua"/>
          <w:color w:val="000000"/>
        </w:rPr>
        <w:t>Inase</w:t>
      </w:r>
      <w:proofErr w:type="spellEnd"/>
      <w:r w:rsidRPr="00AC0B73">
        <w:rPr>
          <w:rFonts w:ascii="Book Antiqua" w:eastAsia="Book Antiqua" w:hAnsi="Book Antiqua" w:cs="Book Antiqua"/>
          <w:color w:val="000000"/>
        </w:rPr>
        <w:t xml:space="preserve"> N, Kobayashi T. Bilateral pleural fluid caused by a pancreaticopleural fistula requiring surgical treatment. </w:t>
      </w:r>
      <w:r w:rsidRPr="00AC0B73">
        <w:rPr>
          <w:rFonts w:ascii="Book Antiqua" w:eastAsia="Book Antiqua" w:hAnsi="Book Antiqua" w:cs="Book Antiqua"/>
          <w:i/>
          <w:iCs/>
          <w:color w:val="000000"/>
        </w:rPr>
        <w:t>Intern Med</w:t>
      </w:r>
      <w:r w:rsidRPr="00AC0B73">
        <w:rPr>
          <w:rFonts w:ascii="Book Antiqua" w:eastAsia="Book Antiqua" w:hAnsi="Book Antiqua" w:cs="Book Antiqua"/>
          <w:color w:val="000000"/>
        </w:rPr>
        <w:t xml:space="preserve"> 2012; </w:t>
      </w:r>
      <w:r w:rsidRPr="00AC0B73">
        <w:rPr>
          <w:rFonts w:ascii="Book Antiqua" w:eastAsia="Book Antiqua" w:hAnsi="Book Antiqua" w:cs="Book Antiqua"/>
          <w:b/>
          <w:bCs/>
          <w:color w:val="000000"/>
        </w:rPr>
        <w:t>51</w:t>
      </w:r>
      <w:r w:rsidRPr="00AC0B73">
        <w:rPr>
          <w:rFonts w:ascii="Book Antiqua" w:eastAsia="Book Antiqua" w:hAnsi="Book Antiqua" w:cs="Book Antiqua"/>
          <w:color w:val="000000"/>
        </w:rPr>
        <w:t>: 2655-2661 [PMID: 22989845 DOI: 10.2169/internalmedicine.51.7859]</w:t>
      </w:r>
    </w:p>
    <w:p w14:paraId="6181CFD1"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11 </w:t>
      </w:r>
      <w:r w:rsidRPr="00AC0B73">
        <w:rPr>
          <w:rFonts w:ascii="Book Antiqua" w:eastAsia="Book Antiqua" w:hAnsi="Book Antiqua" w:cs="Book Antiqua"/>
          <w:b/>
          <w:bCs/>
          <w:color w:val="000000"/>
        </w:rPr>
        <w:t>Huang TY</w:t>
      </w:r>
      <w:r w:rsidRPr="00AC0B73">
        <w:rPr>
          <w:rFonts w:ascii="Book Antiqua" w:eastAsia="Book Antiqua" w:hAnsi="Book Antiqua" w:cs="Book Antiqua"/>
          <w:color w:val="000000"/>
        </w:rPr>
        <w:t xml:space="preserve">, Tsai MJ. Education and imaging. Gastrointestinal: black pleural effusion induced by pancreaticopleural fistula. </w:t>
      </w:r>
      <w:r w:rsidRPr="00AC0B73">
        <w:rPr>
          <w:rFonts w:ascii="Book Antiqua" w:eastAsia="Book Antiqua" w:hAnsi="Book Antiqua" w:cs="Book Antiqua"/>
          <w:i/>
          <w:iCs/>
          <w:color w:val="000000"/>
        </w:rPr>
        <w:t>J Gastroenterol Hepatol</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28</w:t>
      </w:r>
      <w:r w:rsidRPr="00AC0B73">
        <w:rPr>
          <w:rFonts w:ascii="Book Antiqua" w:eastAsia="Book Antiqua" w:hAnsi="Book Antiqua" w:cs="Book Antiqua"/>
          <w:color w:val="000000"/>
        </w:rPr>
        <w:t>: 1798 [PMID: 24261952 DOI: 10.1111/jgh.12409]</w:t>
      </w:r>
    </w:p>
    <w:p w14:paraId="4C0E64F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12 </w:t>
      </w:r>
      <w:r w:rsidRPr="00AC0B73">
        <w:rPr>
          <w:rFonts w:ascii="Book Antiqua" w:eastAsia="Book Antiqua" w:hAnsi="Book Antiqua" w:cs="Book Antiqua"/>
          <w:b/>
          <w:bCs/>
          <w:color w:val="000000"/>
        </w:rPr>
        <w:t>Okano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Ohana</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Kusumi</w:t>
      </w:r>
      <w:proofErr w:type="spellEnd"/>
      <w:r w:rsidRPr="00AC0B73">
        <w:rPr>
          <w:rFonts w:ascii="Book Antiqua" w:eastAsia="Book Antiqua" w:hAnsi="Book Antiqua" w:cs="Book Antiqua"/>
          <w:color w:val="000000"/>
        </w:rPr>
        <w:t xml:space="preserve"> F, </w:t>
      </w:r>
      <w:proofErr w:type="spellStart"/>
      <w:r w:rsidRPr="00AC0B73">
        <w:rPr>
          <w:rFonts w:ascii="Book Antiqua" w:eastAsia="Book Antiqua" w:hAnsi="Book Antiqua" w:cs="Book Antiqua"/>
          <w:color w:val="000000"/>
        </w:rPr>
        <w:t>Nabeshima</w:t>
      </w:r>
      <w:proofErr w:type="spellEnd"/>
      <w:r w:rsidRPr="00AC0B73">
        <w:rPr>
          <w:rFonts w:ascii="Book Antiqua" w:eastAsia="Book Antiqua" w:hAnsi="Book Antiqua" w:cs="Book Antiqua"/>
          <w:color w:val="000000"/>
        </w:rPr>
        <w:t xml:space="preserve"> M. Education and imaging. Hepatobiliary and pancreatic: pancreaticopleural fistula. </w:t>
      </w:r>
      <w:r w:rsidRPr="00AC0B73">
        <w:rPr>
          <w:rFonts w:ascii="Book Antiqua" w:eastAsia="Book Antiqua" w:hAnsi="Book Antiqua" w:cs="Book Antiqua"/>
          <w:i/>
          <w:iCs/>
          <w:color w:val="000000"/>
        </w:rPr>
        <w:t>J Gastroenterol Hepatol</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28</w:t>
      </w:r>
      <w:r w:rsidRPr="00AC0B73">
        <w:rPr>
          <w:rFonts w:ascii="Book Antiqua" w:eastAsia="Book Antiqua" w:hAnsi="Book Antiqua" w:cs="Book Antiqua"/>
          <w:color w:val="000000"/>
        </w:rPr>
        <w:t>: 1692 [PMID: 24147455 DOI: 10.1111/jgh.12383]</w:t>
      </w:r>
    </w:p>
    <w:p w14:paraId="5F44EC24"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13 </w:t>
      </w:r>
      <w:r w:rsidRPr="00AC0B73">
        <w:rPr>
          <w:rFonts w:ascii="Book Antiqua" w:eastAsia="Book Antiqua" w:hAnsi="Book Antiqua" w:cs="Book Antiqua"/>
          <w:b/>
          <w:bCs/>
          <w:color w:val="000000"/>
        </w:rPr>
        <w:t>Houlihan MD</w:t>
      </w:r>
      <w:r w:rsidRPr="00AC0B73">
        <w:rPr>
          <w:rFonts w:ascii="Book Antiqua" w:eastAsia="Book Antiqua" w:hAnsi="Book Antiqua" w:cs="Book Antiqua"/>
          <w:color w:val="000000"/>
        </w:rPr>
        <w:t xml:space="preserve">, Bowyer BA, Barclay RL. Resolution of </w:t>
      </w:r>
      <w:proofErr w:type="spellStart"/>
      <w:r w:rsidRPr="00AC0B73">
        <w:rPr>
          <w:rFonts w:ascii="Book Antiqua" w:eastAsia="Book Antiqua" w:hAnsi="Book Antiqua" w:cs="Book Antiqua"/>
          <w:color w:val="000000"/>
        </w:rPr>
        <w:t>pancreatico</w:t>
      </w:r>
      <w:proofErr w:type="spellEnd"/>
      <w:r w:rsidRPr="00AC0B73">
        <w:rPr>
          <w:rFonts w:ascii="Book Antiqua" w:eastAsia="Book Antiqua" w:hAnsi="Book Antiqua" w:cs="Book Antiqua"/>
          <w:color w:val="000000"/>
        </w:rPr>
        <w:t xml:space="preserve">-pleural fistula with endoscopic ultrasound-guided therapy. </w:t>
      </w:r>
      <w:r w:rsidRPr="00AC0B73">
        <w:rPr>
          <w:rFonts w:ascii="Book Antiqua" w:eastAsia="Book Antiqua" w:hAnsi="Book Antiqua" w:cs="Book Antiqua"/>
          <w:i/>
          <w:iCs/>
          <w:color w:val="000000"/>
        </w:rPr>
        <w:t>Respir Med Case Rep</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9</w:t>
      </w:r>
      <w:r w:rsidRPr="00AC0B73">
        <w:rPr>
          <w:rFonts w:ascii="Book Antiqua" w:eastAsia="Book Antiqua" w:hAnsi="Book Antiqua" w:cs="Book Antiqua"/>
          <w:color w:val="000000"/>
        </w:rPr>
        <w:t>: 30-33 [PMID: 26029626 DOI: 10.1016/j.rmcr.2013.05.001]</w:t>
      </w:r>
    </w:p>
    <w:p w14:paraId="7223FDB0"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14 </w:t>
      </w:r>
      <w:r w:rsidRPr="00AC0B73">
        <w:rPr>
          <w:rFonts w:ascii="Book Antiqua" w:eastAsia="Book Antiqua" w:hAnsi="Book Antiqua" w:cs="Book Antiqua"/>
          <w:b/>
          <w:bCs/>
          <w:color w:val="000000"/>
        </w:rPr>
        <w:t>Tay CM</w:t>
      </w:r>
      <w:r w:rsidRPr="00AC0B73">
        <w:rPr>
          <w:rFonts w:ascii="Book Antiqua" w:eastAsia="Book Antiqua" w:hAnsi="Book Antiqua" w:cs="Book Antiqua"/>
          <w:color w:val="000000"/>
        </w:rPr>
        <w:t xml:space="preserve">, Chang SK. Diagnosis and management of pancreaticopleural fistula. </w:t>
      </w:r>
      <w:r w:rsidRPr="00AC0B73">
        <w:rPr>
          <w:rFonts w:ascii="Book Antiqua" w:eastAsia="Book Antiqua" w:hAnsi="Book Antiqua" w:cs="Book Antiqua"/>
          <w:i/>
          <w:iCs/>
          <w:color w:val="000000"/>
        </w:rPr>
        <w:t>Singapore Med J</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54</w:t>
      </w:r>
      <w:r w:rsidRPr="00AC0B73">
        <w:rPr>
          <w:rFonts w:ascii="Book Antiqua" w:eastAsia="Book Antiqua" w:hAnsi="Book Antiqua" w:cs="Book Antiqua"/>
          <w:color w:val="000000"/>
        </w:rPr>
        <w:t>: 190-194 [PMID: 23624444 DOI: 10.11622/smedj.2013071]</w:t>
      </w:r>
    </w:p>
    <w:p w14:paraId="69C83641"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15 </w:t>
      </w:r>
      <w:r w:rsidRPr="00AC0B73">
        <w:rPr>
          <w:rFonts w:ascii="Book Antiqua" w:eastAsia="Book Antiqua" w:hAnsi="Book Antiqua" w:cs="Book Antiqua"/>
          <w:b/>
          <w:bCs/>
          <w:color w:val="000000"/>
        </w:rPr>
        <w:t>Choe IS</w:t>
      </w:r>
      <w:r w:rsidRPr="00AC0B73">
        <w:rPr>
          <w:rFonts w:ascii="Book Antiqua" w:eastAsia="Book Antiqua" w:hAnsi="Book Antiqua" w:cs="Book Antiqua"/>
          <w:color w:val="000000"/>
        </w:rPr>
        <w:t xml:space="preserve">, Kim YS, Lee TH, Kim SM, Song KH, Koo HS, Park JH, </w:t>
      </w:r>
      <w:proofErr w:type="spellStart"/>
      <w:r w:rsidRPr="00AC0B73">
        <w:rPr>
          <w:rFonts w:ascii="Book Antiqua" w:eastAsia="Book Antiqua" w:hAnsi="Book Antiqua" w:cs="Book Antiqua"/>
          <w:color w:val="000000"/>
        </w:rPr>
        <w:t>Pyo</w:t>
      </w:r>
      <w:proofErr w:type="spellEnd"/>
      <w:r w:rsidRPr="00AC0B73">
        <w:rPr>
          <w:rFonts w:ascii="Book Antiqua" w:eastAsia="Book Antiqua" w:hAnsi="Book Antiqua" w:cs="Book Antiqua"/>
          <w:color w:val="000000"/>
        </w:rPr>
        <w:t xml:space="preserve"> JS, Kim JY, Choi IS. Acute mediastinitis arising from pancreatic mediastinal fistula in recurrent pancreatitis. </w:t>
      </w:r>
      <w:r w:rsidRPr="00AC0B73">
        <w:rPr>
          <w:rFonts w:ascii="Book Antiqua" w:eastAsia="Book Antiqua" w:hAnsi="Book Antiqua" w:cs="Book Antiqua"/>
          <w:i/>
          <w:iCs/>
          <w:color w:val="000000"/>
        </w:rPr>
        <w:t>World J Gastroenterol</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20</w:t>
      </w:r>
      <w:r w:rsidRPr="00AC0B73">
        <w:rPr>
          <w:rFonts w:ascii="Book Antiqua" w:eastAsia="Book Antiqua" w:hAnsi="Book Antiqua" w:cs="Book Antiqua"/>
          <w:color w:val="000000"/>
        </w:rPr>
        <w:t>: 14997-15000 [PMID: 25356062 DOI: 10.3748/wjg.v20.i40.14997]</w:t>
      </w:r>
    </w:p>
    <w:p w14:paraId="40D65C6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16 </w:t>
      </w:r>
      <w:proofErr w:type="spellStart"/>
      <w:r w:rsidRPr="00AC0B73">
        <w:rPr>
          <w:rFonts w:ascii="Book Antiqua" w:eastAsia="Book Antiqua" w:hAnsi="Book Antiqua" w:cs="Book Antiqua"/>
          <w:b/>
          <w:bCs/>
          <w:color w:val="000000"/>
        </w:rPr>
        <w:t>Thyagaraj</w:t>
      </w:r>
      <w:proofErr w:type="spellEnd"/>
      <w:r w:rsidRPr="00AC0B73">
        <w:rPr>
          <w:rFonts w:ascii="Book Antiqua" w:eastAsia="Book Antiqua" w:hAnsi="Book Antiqua" w:cs="Book Antiqua"/>
          <w:b/>
          <w:bCs/>
          <w:color w:val="000000"/>
        </w:rPr>
        <w:t xml:space="preserve"> VK</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Rangappa</w:t>
      </w:r>
      <w:proofErr w:type="spellEnd"/>
      <w:r w:rsidRPr="00AC0B73">
        <w:rPr>
          <w:rFonts w:ascii="Book Antiqua" w:eastAsia="Book Antiqua" w:hAnsi="Book Antiqua" w:cs="Book Antiqua"/>
          <w:color w:val="000000"/>
        </w:rPr>
        <w:t xml:space="preserve"> P, Jacob I, Rao K. Recurrent pleural effusions: an unusual presentation of chronic pancreatitis. </w:t>
      </w:r>
      <w:r w:rsidRPr="00AC0B73">
        <w:rPr>
          <w:rFonts w:ascii="Book Antiqua" w:eastAsia="Book Antiqua" w:hAnsi="Book Antiqua" w:cs="Book Antiqua"/>
          <w:i/>
          <w:iCs/>
          <w:color w:val="000000"/>
        </w:rPr>
        <w:t>J Assoc Physicians India</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62</w:t>
      </w:r>
      <w:r w:rsidRPr="00AC0B73">
        <w:rPr>
          <w:rFonts w:ascii="Book Antiqua" w:eastAsia="Book Antiqua" w:hAnsi="Book Antiqua" w:cs="Book Antiqua"/>
          <w:color w:val="000000"/>
        </w:rPr>
        <w:t>: 627-630 [PMID: 25672042]</w:t>
      </w:r>
    </w:p>
    <w:p w14:paraId="7AA4318F"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17 </w:t>
      </w:r>
      <w:r w:rsidRPr="00AC0B73">
        <w:rPr>
          <w:rFonts w:ascii="Book Antiqua" w:eastAsia="Book Antiqua" w:hAnsi="Book Antiqua" w:cs="Book Antiqua"/>
          <w:b/>
          <w:bCs/>
          <w:color w:val="000000"/>
        </w:rPr>
        <w:t>Soares JT</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Ressurreição</w:t>
      </w:r>
      <w:proofErr w:type="spellEnd"/>
      <w:r w:rsidRPr="00AC0B73">
        <w:rPr>
          <w:rFonts w:ascii="Book Antiqua" w:eastAsia="Book Antiqua" w:hAnsi="Book Antiqua" w:cs="Book Antiqua"/>
          <w:color w:val="000000"/>
        </w:rPr>
        <w:t xml:space="preserve"> J, Marques I, Batista L, Pereira T, Mendes M. </w:t>
      </w:r>
      <w:proofErr w:type="spellStart"/>
      <w:r w:rsidRPr="00AC0B73">
        <w:rPr>
          <w:rFonts w:ascii="Book Antiqua" w:eastAsia="Book Antiqua" w:hAnsi="Book Antiqua" w:cs="Book Antiqua"/>
          <w:color w:val="000000"/>
        </w:rPr>
        <w:t>Pancreatopleural</w:t>
      </w:r>
      <w:proofErr w:type="spellEnd"/>
      <w:r w:rsidRPr="00AC0B73">
        <w:rPr>
          <w:rFonts w:ascii="Book Antiqua" w:eastAsia="Book Antiqua" w:hAnsi="Book Antiqua" w:cs="Book Antiqua"/>
          <w:color w:val="000000"/>
        </w:rPr>
        <w:t xml:space="preserve"> fistula contributing to a large volume recurrent pleural effusion. </w:t>
      </w:r>
      <w:r w:rsidRPr="00AC0B73">
        <w:rPr>
          <w:rFonts w:ascii="Book Antiqua" w:eastAsia="Book Antiqua" w:hAnsi="Book Antiqua" w:cs="Book Antiqua"/>
          <w:i/>
          <w:iCs/>
          <w:color w:val="000000"/>
        </w:rPr>
        <w:t xml:space="preserve">Rev Port </w:t>
      </w:r>
      <w:proofErr w:type="spellStart"/>
      <w:r w:rsidRPr="00AC0B73">
        <w:rPr>
          <w:rFonts w:ascii="Book Antiqua" w:eastAsia="Book Antiqua" w:hAnsi="Book Antiqua" w:cs="Book Antiqua"/>
          <w:i/>
          <w:iCs/>
          <w:color w:val="000000"/>
        </w:rPr>
        <w:t>Pneumol</w:t>
      </w:r>
      <w:proofErr w:type="spellEnd"/>
      <w:r w:rsidRPr="00AC0B73">
        <w:rPr>
          <w:rFonts w:ascii="Book Antiqua" w:eastAsia="Book Antiqua" w:hAnsi="Book Antiqua" w:cs="Book Antiqua"/>
          <w:i/>
          <w:iCs/>
          <w:color w:val="000000"/>
        </w:rPr>
        <w:t xml:space="preserve"> (2006)</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21</w:t>
      </w:r>
      <w:r w:rsidRPr="00AC0B73">
        <w:rPr>
          <w:rFonts w:ascii="Book Antiqua" w:eastAsia="Book Antiqua" w:hAnsi="Book Antiqua" w:cs="Book Antiqua"/>
          <w:color w:val="000000"/>
        </w:rPr>
        <w:t>: 163-164 [PMID: 25926245 DOI: 10.1016/j.rppnen.2015.01.001]</w:t>
      </w:r>
    </w:p>
    <w:p w14:paraId="080E401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18 </w:t>
      </w:r>
      <w:r w:rsidRPr="00AC0B73">
        <w:rPr>
          <w:rFonts w:ascii="Book Antiqua" w:eastAsia="Book Antiqua" w:hAnsi="Book Antiqua" w:cs="Book Antiqua"/>
          <w:b/>
          <w:bCs/>
          <w:color w:val="000000"/>
        </w:rPr>
        <w:t>Francisco E</w:t>
      </w:r>
      <w:r w:rsidRPr="00AC0B73">
        <w:rPr>
          <w:rFonts w:ascii="Book Antiqua" w:eastAsia="Book Antiqua" w:hAnsi="Book Antiqua" w:cs="Book Antiqua"/>
          <w:color w:val="000000"/>
        </w:rPr>
        <w:t xml:space="preserve">, Mendes M, Vale S, Ferreira J. Pancreaticopleural fistula: an unusual complication of pancreatitis.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2015; </w:t>
      </w:r>
      <w:r w:rsidRPr="00AC0B73">
        <w:rPr>
          <w:rFonts w:ascii="Book Antiqua" w:eastAsia="Book Antiqua" w:hAnsi="Book Antiqua" w:cs="Book Antiqua"/>
          <w:b/>
          <w:bCs/>
          <w:color w:val="000000"/>
        </w:rPr>
        <w:t>2015</w:t>
      </w:r>
      <w:r w:rsidRPr="00AC0B73">
        <w:rPr>
          <w:rFonts w:ascii="Book Antiqua" w:eastAsia="Book Antiqua" w:hAnsi="Book Antiqua" w:cs="Book Antiqua"/>
          <w:color w:val="000000"/>
        </w:rPr>
        <w:t>: [PMID: 25678619 DOI: 10.1136/bcr-2014-208814]</w:t>
      </w:r>
    </w:p>
    <w:p w14:paraId="25BDD06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19 </w:t>
      </w:r>
      <w:proofErr w:type="spellStart"/>
      <w:r w:rsidRPr="00AC0B73">
        <w:rPr>
          <w:rFonts w:ascii="Book Antiqua" w:eastAsia="Book Antiqua" w:hAnsi="Book Antiqua" w:cs="Book Antiqua"/>
          <w:b/>
          <w:bCs/>
          <w:color w:val="000000"/>
        </w:rPr>
        <w:t>Hirosawa</w:t>
      </w:r>
      <w:proofErr w:type="spellEnd"/>
      <w:r w:rsidRPr="00AC0B73">
        <w:rPr>
          <w:rFonts w:ascii="Book Antiqua" w:eastAsia="Book Antiqua" w:hAnsi="Book Antiqua" w:cs="Book Antiqua"/>
          <w:b/>
          <w:bCs/>
          <w:color w:val="000000"/>
        </w:rPr>
        <w:t xml:space="preserve"> T</w:t>
      </w:r>
      <w:r w:rsidRPr="00AC0B73">
        <w:rPr>
          <w:rFonts w:ascii="Book Antiqua" w:eastAsia="Book Antiqua" w:hAnsi="Book Antiqua" w:cs="Book Antiqua"/>
          <w:color w:val="000000"/>
        </w:rPr>
        <w:t xml:space="preserve">, Shimizu T, </w:t>
      </w:r>
      <w:proofErr w:type="spellStart"/>
      <w:r w:rsidRPr="00AC0B73">
        <w:rPr>
          <w:rFonts w:ascii="Book Antiqua" w:eastAsia="Book Antiqua" w:hAnsi="Book Antiqua" w:cs="Book Antiqua"/>
          <w:color w:val="000000"/>
        </w:rPr>
        <w:t>Isegawa</w:t>
      </w:r>
      <w:proofErr w:type="spellEnd"/>
      <w:r w:rsidRPr="00AC0B73">
        <w:rPr>
          <w:rFonts w:ascii="Book Antiqua" w:eastAsia="Book Antiqua" w:hAnsi="Book Antiqua" w:cs="Book Antiqua"/>
          <w:color w:val="000000"/>
        </w:rPr>
        <w:t xml:space="preserve"> T, Tanabe M. Left pleural effusion caused by pancreaticopleural fistula with a pancreatic pseudocyst.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[PMID: 27558195 DOI: 10.1136/bcr-2016-217175]</w:t>
      </w:r>
    </w:p>
    <w:p w14:paraId="7DEFF625"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20 </w:t>
      </w:r>
      <w:r w:rsidRPr="00AC0B73">
        <w:rPr>
          <w:rFonts w:ascii="Book Antiqua" w:eastAsia="Book Antiqua" w:hAnsi="Book Antiqua" w:cs="Book Antiqua"/>
          <w:b/>
          <w:bCs/>
          <w:color w:val="000000"/>
        </w:rPr>
        <w:t>Sánchez A</w:t>
      </w:r>
      <w:r w:rsidRPr="00AC0B73">
        <w:rPr>
          <w:rFonts w:ascii="Book Antiqua" w:eastAsia="Book Antiqua" w:hAnsi="Book Antiqua" w:cs="Book Antiqua"/>
          <w:color w:val="000000"/>
        </w:rPr>
        <w:t xml:space="preserve">, Ramírez de la Piscina P, </w:t>
      </w:r>
      <w:proofErr w:type="spellStart"/>
      <w:r w:rsidRPr="00AC0B73">
        <w:rPr>
          <w:rFonts w:ascii="Book Antiqua" w:eastAsia="Book Antiqua" w:hAnsi="Book Antiqua" w:cs="Book Antiqua"/>
          <w:color w:val="000000"/>
        </w:rPr>
        <w:t>Duca</w:t>
      </w:r>
      <w:proofErr w:type="spellEnd"/>
      <w:r w:rsidRPr="00AC0B73">
        <w:rPr>
          <w:rFonts w:ascii="Book Antiqua" w:eastAsia="Book Antiqua" w:hAnsi="Book Antiqua" w:cs="Book Antiqua"/>
          <w:color w:val="000000"/>
        </w:rPr>
        <w:t xml:space="preserve"> IM, Estrada S, Salvador M, Campos A, </w:t>
      </w:r>
      <w:proofErr w:type="spellStart"/>
      <w:r w:rsidRPr="00AC0B73">
        <w:rPr>
          <w:rFonts w:ascii="Book Antiqua" w:eastAsia="Book Antiqua" w:hAnsi="Book Antiqua" w:cs="Book Antiqua"/>
          <w:color w:val="000000"/>
        </w:rPr>
        <w:t>Ganchegui</w:t>
      </w:r>
      <w:proofErr w:type="spellEnd"/>
      <w:r w:rsidRPr="00AC0B73">
        <w:rPr>
          <w:rFonts w:ascii="Book Antiqua" w:eastAsia="Book Antiqua" w:hAnsi="Book Antiqua" w:cs="Book Antiqua"/>
          <w:color w:val="000000"/>
        </w:rPr>
        <w:t xml:space="preserve"> I, Urtasun L, Delgado E, García Campos F, Pérez Miranda M. [Right pleural effusion secondary to a pancreaticopleural fistula in a patient with asymptomatic chronic pancreatitis]. </w:t>
      </w:r>
      <w:r w:rsidRPr="00AC0B73">
        <w:rPr>
          <w:rFonts w:ascii="Book Antiqua" w:eastAsia="Book Antiqua" w:hAnsi="Book Antiqua" w:cs="Book Antiqua"/>
          <w:i/>
          <w:iCs/>
          <w:color w:val="000000"/>
        </w:rPr>
        <w:t>Gastroenterol Hepatol</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39</w:t>
      </w:r>
      <w:r w:rsidRPr="00AC0B73">
        <w:rPr>
          <w:rFonts w:ascii="Book Antiqua" w:eastAsia="Book Antiqua" w:hAnsi="Book Antiqua" w:cs="Book Antiqua"/>
          <w:color w:val="000000"/>
        </w:rPr>
        <w:t>: 529-531 [PMID: 26548736 DOI: 10.1016/j.gastrohep.2015.07.006]</w:t>
      </w:r>
    </w:p>
    <w:p w14:paraId="79C2F2A2"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21 </w:t>
      </w:r>
      <w:r w:rsidRPr="00AC0B73">
        <w:rPr>
          <w:rFonts w:ascii="Book Antiqua" w:eastAsia="Book Antiqua" w:hAnsi="Book Antiqua" w:cs="Book Antiqua"/>
          <w:b/>
          <w:bCs/>
          <w:color w:val="000000"/>
        </w:rPr>
        <w:t>Chan EE</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Shelat</w:t>
      </w:r>
      <w:proofErr w:type="spellEnd"/>
      <w:r w:rsidRPr="00AC0B73">
        <w:rPr>
          <w:rFonts w:ascii="Book Antiqua" w:eastAsia="Book Antiqua" w:hAnsi="Book Antiqua" w:cs="Book Antiqua"/>
          <w:color w:val="000000"/>
        </w:rPr>
        <w:t xml:space="preserve"> VG. Pancreaticopleural Fistula Causing Massive Right Hydrothorax and Respiratory Failure. </w:t>
      </w:r>
      <w:r w:rsidRPr="00AC0B73">
        <w:rPr>
          <w:rFonts w:ascii="Book Antiqua" w:eastAsia="Book Antiqua" w:hAnsi="Book Antiqua" w:cs="Book Antiqua"/>
          <w:i/>
          <w:iCs/>
          <w:color w:val="000000"/>
        </w:rPr>
        <w:t>Case Rep Surg</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8294056 [PMID: 27747128 DOI: 10.1155/2016/8294056]</w:t>
      </w:r>
    </w:p>
    <w:p w14:paraId="46E3212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22 </w:t>
      </w:r>
      <w:r w:rsidRPr="00AC0B73">
        <w:rPr>
          <w:rFonts w:ascii="Book Antiqua" w:eastAsia="Book Antiqua" w:hAnsi="Book Antiqua" w:cs="Book Antiqua"/>
          <w:b/>
          <w:bCs/>
          <w:color w:val="000000"/>
        </w:rPr>
        <w:t>Abdalla S</w:t>
      </w:r>
      <w:r w:rsidRPr="00AC0B73">
        <w:rPr>
          <w:rFonts w:ascii="Book Antiqua" w:eastAsia="Book Antiqua" w:hAnsi="Book Antiqua" w:cs="Book Antiqua"/>
          <w:color w:val="000000"/>
        </w:rPr>
        <w:t xml:space="preserve">, Nikolopoulos I, </w:t>
      </w:r>
      <w:proofErr w:type="spellStart"/>
      <w:r w:rsidRPr="00AC0B73">
        <w:rPr>
          <w:rFonts w:ascii="Book Antiqua" w:eastAsia="Book Antiqua" w:hAnsi="Book Antiqua" w:cs="Book Antiqua"/>
          <w:color w:val="000000"/>
        </w:rPr>
        <w:t>Kerwat</w:t>
      </w:r>
      <w:proofErr w:type="spellEnd"/>
      <w:r w:rsidRPr="00AC0B73">
        <w:rPr>
          <w:rFonts w:ascii="Book Antiqua" w:eastAsia="Book Antiqua" w:hAnsi="Book Antiqua" w:cs="Book Antiqua"/>
          <w:color w:val="000000"/>
        </w:rPr>
        <w:t xml:space="preserve"> R. Pancreatic Pseudocyst Pleural Fistula in Gallstone Pancreatitis. </w:t>
      </w:r>
      <w:r w:rsidRPr="00AC0B73">
        <w:rPr>
          <w:rFonts w:ascii="Book Antiqua" w:eastAsia="Book Antiqua" w:hAnsi="Book Antiqua" w:cs="Book Antiqua"/>
          <w:i/>
          <w:iCs/>
          <w:color w:val="000000"/>
        </w:rPr>
        <w:t xml:space="preserve">Case Rep </w:t>
      </w:r>
      <w:proofErr w:type="spellStart"/>
      <w:r w:rsidRPr="00AC0B73">
        <w:rPr>
          <w:rFonts w:ascii="Book Antiqua" w:eastAsia="Book Antiqua" w:hAnsi="Book Antiqua" w:cs="Book Antiqua"/>
          <w:i/>
          <w:iCs/>
          <w:color w:val="000000"/>
        </w:rPr>
        <w:t>Emerg</w:t>
      </w:r>
      <w:proofErr w:type="spellEnd"/>
      <w:r w:rsidRPr="00AC0B73">
        <w:rPr>
          <w:rFonts w:ascii="Book Antiqua" w:eastAsia="Book Antiqua" w:hAnsi="Book Antiqua" w:cs="Book Antiqua"/>
          <w:i/>
          <w:iCs/>
          <w:color w:val="000000"/>
        </w:rPr>
        <w:t xml:space="preserve"> Med</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2016</w:t>
      </w:r>
      <w:r w:rsidRPr="00AC0B73">
        <w:rPr>
          <w:rFonts w:ascii="Book Antiqua" w:eastAsia="Book Antiqua" w:hAnsi="Book Antiqua" w:cs="Book Antiqua"/>
          <w:color w:val="000000"/>
        </w:rPr>
        <w:t>: 4269424 [PMID: 27274876 DOI: 10.1155/2016/4269424]</w:t>
      </w:r>
    </w:p>
    <w:p w14:paraId="127C5341"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23 </w:t>
      </w:r>
      <w:r w:rsidRPr="00AC0B73">
        <w:rPr>
          <w:rFonts w:ascii="Book Antiqua" w:eastAsia="Book Antiqua" w:hAnsi="Book Antiqua" w:cs="Book Antiqua"/>
          <w:b/>
          <w:bCs/>
          <w:color w:val="000000"/>
        </w:rPr>
        <w:t>Virgilio E</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Mercantini</w:t>
      </w:r>
      <w:proofErr w:type="spellEnd"/>
      <w:r w:rsidRPr="00AC0B73">
        <w:rPr>
          <w:rFonts w:ascii="Book Antiqua" w:eastAsia="Book Antiqua" w:hAnsi="Book Antiqua" w:cs="Book Antiqua"/>
          <w:color w:val="000000"/>
        </w:rPr>
        <w:t xml:space="preserve"> P, </w:t>
      </w:r>
      <w:proofErr w:type="spellStart"/>
      <w:r w:rsidRPr="00AC0B73">
        <w:rPr>
          <w:rFonts w:ascii="Book Antiqua" w:eastAsia="Book Antiqua" w:hAnsi="Book Antiqua" w:cs="Book Antiqua"/>
          <w:color w:val="000000"/>
        </w:rPr>
        <w:t>Catta</w:t>
      </w:r>
      <w:proofErr w:type="spellEnd"/>
      <w:r w:rsidRPr="00AC0B73">
        <w:rPr>
          <w:rFonts w:ascii="Book Antiqua" w:eastAsia="Book Antiqua" w:hAnsi="Book Antiqua" w:cs="Book Antiqua"/>
          <w:color w:val="000000"/>
        </w:rPr>
        <w:t xml:space="preserve"> F, </w:t>
      </w:r>
      <w:proofErr w:type="spellStart"/>
      <w:r w:rsidRPr="00AC0B73">
        <w:rPr>
          <w:rFonts w:ascii="Book Antiqua" w:eastAsia="Book Antiqua" w:hAnsi="Book Antiqua" w:cs="Book Antiqua"/>
          <w:color w:val="000000"/>
        </w:rPr>
        <w:t>Grieco</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Cavallini</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Ferri</w:t>
      </w:r>
      <w:proofErr w:type="spellEnd"/>
      <w:r w:rsidRPr="00AC0B73">
        <w:rPr>
          <w:rFonts w:ascii="Book Antiqua" w:eastAsia="Book Antiqua" w:hAnsi="Book Antiqua" w:cs="Book Antiqua"/>
          <w:color w:val="000000"/>
        </w:rPr>
        <w:t xml:space="preserve"> M. Pancreaticopleural Fistula. </w:t>
      </w:r>
      <w:r w:rsidRPr="00AC0B73">
        <w:rPr>
          <w:rFonts w:ascii="Book Antiqua" w:eastAsia="Book Antiqua" w:hAnsi="Book Antiqua" w:cs="Book Antiqua"/>
          <w:i/>
          <w:iCs/>
          <w:color w:val="000000"/>
        </w:rPr>
        <w:t>Surg Infect (</w:t>
      </w:r>
      <w:proofErr w:type="spellStart"/>
      <w:r w:rsidRPr="00AC0B73">
        <w:rPr>
          <w:rFonts w:ascii="Book Antiqua" w:eastAsia="Book Antiqua" w:hAnsi="Book Antiqua" w:cs="Book Antiqua"/>
          <w:i/>
          <w:iCs/>
          <w:color w:val="000000"/>
        </w:rPr>
        <w:t>Larchmt</w:t>
      </w:r>
      <w:proofErr w:type="spellEnd"/>
      <w:r w:rsidRPr="00AC0B73">
        <w:rPr>
          <w:rFonts w:ascii="Book Antiqua" w:eastAsia="Book Antiqua" w:hAnsi="Book Antiqua" w:cs="Book Antiqua"/>
          <w:i/>
          <w:iCs/>
          <w:color w:val="000000"/>
        </w:rPr>
        <w:t>)</w:t>
      </w:r>
      <w:r w:rsidRPr="00AC0B73">
        <w:rPr>
          <w:rFonts w:ascii="Book Antiqua" w:eastAsia="Book Antiqua" w:hAnsi="Book Antiqua" w:cs="Book Antiqua"/>
          <w:color w:val="000000"/>
        </w:rPr>
        <w:t xml:space="preserve"> 2016; </w:t>
      </w:r>
      <w:r w:rsidRPr="00AC0B73">
        <w:rPr>
          <w:rFonts w:ascii="Book Antiqua" w:eastAsia="Book Antiqua" w:hAnsi="Book Antiqua" w:cs="Book Antiqua"/>
          <w:b/>
          <w:bCs/>
          <w:color w:val="000000"/>
        </w:rPr>
        <w:t>17</w:t>
      </w:r>
      <w:r w:rsidRPr="00AC0B73">
        <w:rPr>
          <w:rFonts w:ascii="Book Antiqua" w:eastAsia="Book Antiqua" w:hAnsi="Book Antiqua" w:cs="Book Antiqua"/>
          <w:color w:val="000000"/>
        </w:rPr>
        <w:t>: 266-267 [PMID: 26828566 DOI: 10.1089/sur.2015.156]</w:t>
      </w:r>
    </w:p>
    <w:p w14:paraId="469295E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24 </w:t>
      </w:r>
      <w:r w:rsidRPr="00AC0B73">
        <w:rPr>
          <w:rFonts w:ascii="Book Antiqua" w:eastAsia="Book Antiqua" w:hAnsi="Book Antiqua" w:cs="Book Antiqua"/>
          <w:b/>
          <w:bCs/>
          <w:color w:val="000000"/>
        </w:rPr>
        <w:t>Bustamante Bernal MA</w:t>
      </w:r>
      <w:r w:rsidRPr="00AC0B73">
        <w:rPr>
          <w:rFonts w:ascii="Book Antiqua" w:eastAsia="Book Antiqua" w:hAnsi="Book Antiqua" w:cs="Book Antiqua"/>
          <w:color w:val="000000"/>
        </w:rPr>
        <w:t xml:space="preserve">, Gonzalez Martinez JL, Ortiz A, Zuckerman MJ. Recurrent Pleural Effusion Secondary to a Pancreatic-Pleural Fistula Treated Endoscopically. </w:t>
      </w:r>
      <w:r w:rsidRPr="00AC0B73">
        <w:rPr>
          <w:rFonts w:ascii="Book Antiqua" w:eastAsia="Book Antiqua" w:hAnsi="Book Antiqua" w:cs="Book Antiqua"/>
          <w:i/>
          <w:iCs/>
          <w:color w:val="000000"/>
        </w:rPr>
        <w:t>Am J Case Rep</w:t>
      </w:r>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18</w:t>
      </w:r>
      <w:r w:rsidRPr="00AC0B73">
        <w:rPr>
          <w:rFonts w:ascii="Book Antiqua" w:eastAsia="Book Antiqua" w:hAnsi="Book Antiqua" w:cs="Book Antiqua"/>
          <w:color w:val="000000"/>
        </w:rPr>
        <w:t>: 750-753 [PMID: 28676624 DOI: 10.12659/ajcr.903925]</w:t>
      </w:r>
    </w:p>
    <w:p w14:paraId="008E1FC8"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25 </w:t>
      </w:r>
      <w:r w:rsidRPr="00AC0B73">
        <w:rPr>
          <w:rFonts w:ascii="Book Antiqua" w:eastAsia="Book Antiqua" w:hAnsi="Book Antiqua" w:cs="Book Antiqua"/>
          <w:b/>
          <w:bCs/>
          <w:color w:val="000000"/>
        </w:rPr>
        <w:t>Vijaykumar K</w:t>
      </w:r>
      <w:r w:rsidRPr="00AC0B73">
        <w:rPr>
          <w:rFonts w:ascii="Book Antiqua" w:eastAsia="Book Antiqua" w:hAnsi="Book Antiqua" w:cs="Book Antiqua"/>
          <w:color w:val="000000"/>
        </w:rPr>
        <w:t xml:space="preserve">, Dsouza KG, Lerner L. Pancreaticopleural Fistula: The Formidable Liaison.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Bronchology</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Interv</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Pulmonol</w:t>
      </w:r>
      <w:proofErr w:type="spellEnd"/>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24</w:t>
      </w:r>
      <w:r w:rsidRPr="00AC0B73">
        <w:rPr>
          <w:rFonts w:ascii="Book Antiqua" w:eastAsia="Book Antiqua" w:hAnsi="Book Antiqua" w:cs="Book Antiqua"/>
          <w:color w:val="000000"/>
        </w:rPr>
        <w:t>: e60-e61 [PMID: 28957899 DOI: 10.1097/LBR.0000000000000405]</w:t>
      </w:r>
    </w:p>
    <w:p w14:paraId="6765F31A"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26 </w:t>
      </w:r>
      <w:proofErr w:type="spellStart"/>
      <w:r w:rsidRPr="00AC0B73">
        <w:rPr>
          <w:rFonts w:ascii="Book Antiqua" w:eastAsia="Book Antiqua" w:hAnsi="Book Antiqua" w:cs="Book Antiqua"/>
          <w:b/>
          <w:bCs/>
          <w:color w:val="000000"/>
        </w:rPr>
        <w:t>Kord</w:t>
      </w:r>
      <w:proofErr w:type="spellEnd"/>
      <w:r w:rsidRPr="00AC0B73">
        <w:rPr>
          <w:rFonts w:ascii="Book Antiqua" w:eastAsia="Book Antiqua" w:hAnsi="Book Antiqua" w:cs="Book Antiqua"/>
          <w:b/>
          <w:bCs/>
          <w:color w:val="000000"/>
        </w:rPr>
        <w:t xml:space="preserve"> </w:t>
      </w:r>
      <w:proofErr w:type="spellStart"/>
      <w:r w:rsidRPr="00AC0B73">
        <w:rPr>
          <w:rFonts w:ascii="Book Antiqua" w:eastAsia="Book Antiqua" w:hAnsi="Book Antiqua" w:cs="Book Antiqua"/>
          <w:b/>
          <w:bCs/>
          <w:color w:val="000000"/>
        </w:rPr>
        <w:t>Valeshabad</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Acostamadiedo</w:t>
      </w:r>
      <w:proofErr w:type="spellEnd"/>
      <w:r w:rsidRPr="00AC0B73">
        <w:rPr>
          <w:rFonts w:ascii="Book Antiqua" w:eastAsia="Book Antiqua" w:hAnsi="Book Antiqua" w:cs="Book Antiqua"/>
          <w:color w:val="000000"/>
        </w:rPr>
        <w:t xml:space="preserve"> J, Xiao L, Mar W, </w:t>
      </w:r>
      <w:proofErr w:type="spellStart"/>
      <w:r w:rsidRPr="00AC0B73">
        <w:rPr>
          <w:rFonts w:ascii="Book Antiqua" w:eastAsia="Book Antiqua" w:hAnsi="Book Antiqua" w:cs="Book Antiqua"/>
          <w:color w:val="000000"/>
        </w:rPr>
        <w:t>Xie</w:t>
      </w:r>
      <w:proofErr w:type="spellEnd"/>
      <w:r w:rsidRPr="00AC0B73">
        <w:rPr>
          <w:rFonts w:ascii="Book Antiqua" w:eastAsia="Book Antiqua" w:hAnsi="Book Antiqua" w:cs="Book Antiqua"/>
          <w:color w:val="000000"/>
        </w:rPr>
        <w:t xml:space="preserve"> KL. Pancreaticopleural Fistula: A Review of Imaging Diagnosis and Early Endoscopic Intervention. </w:t>
      </w:r>
      <w:r w:rsidRPr="00AC0B73">
        <w:rPr>
          <w:rFonts w:ascii="Book Antiqua" w:eastAsia="Book Antiqua" w:hAnsi="Book Antiqua" w:cs="Book Antiqua"/>
          <w:i/>
          <w:iCs/>
          <w:color w:val="000000"/>
        </w:rPr>
        <w:t xml:space="preserve">Case Rep </w:t>
      </w:r>
      <w:proofErr w:type="spellStart"/>
      <w:r w:rsidRPr="00AC0B73">
        <w:rPr>
          <w:rFonts w:ascii="Book Antiqua" w:eastAsia="Book Antiqua" w:hAnsi="Book Antiqua" w:cs="Book Antiqua"/>
          <w:i/>
          <w:iCs/>
          <w:color w:val="000000"/>
        </w:rPr>
        <w:t>Gastrointest</w:t>
      </w:r>
      <w:proofErr w:type="spellEnd"/>
      <w:r w:rsidRPr="00AC0B73">
        <w:rPr>
          <w:rFonts w:ascii="Book Antiqua" w:eastAsia="Book Antiqua" w:hAnsi="Book Antiqua" w:cs="Book Antiqua"/>
          <w:i/>
          <w:iCs/>
          <w:color w:val="000000"/>
        </w:rPr>
        <w:t xml:space="preserve"> Med</w:t>
      </w:r>
      <w:r w:rsidRPr="00AC0B73">
        <w:rPr>
          <w:rFonts w:ascii="Book Antiqua" w:eastAsia="Book Antiqua" w:hAnsi="Book Antiqua" w:cs="Book Antiqua"/>
          <w:color w:val="000000"/>
        </w:rPr>
        <w:t xml:space="preserve"> 2018; </w:t>
      </w:r>
      <w:r w:rsidRPr="00AC0B73">
        <w:rPr>
          <w:rFonts w:ascii="Book Antiqua" w:eastAsia="Book Antiqua" w:hAnsi="Book Antiqua" w:cs="Book Antiqua"/>
          <w:b/>
          <w:bCs/>
          <w:color w:val="000000"/>
        </w:rPr>
        <w:t>2018</w:t>
      </w:r>
      <w:r w:rsidRPr="00AC0B73">
        <w:rPr>
          <w:rFonts w:ascii="Book Antiqua" w:eastAsia="Book Antiqua" w:hAnsi="Book Antiqua" w:cs="Book Antiqua"/>
          <w:color w:val="000000"/>
        </w:rPr>
        <w:t>: 7589451 [PMID: 30210880 DOI: 10.1155/2018/7589451]</w:t>
      </w:r>
    </w:p>
    <w:p w14:paraId="4D2C162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27 </w:t>
      </w:r>
      <w:proofErr w:type="spellStart"/>
      <w:r w:rsidRPr="00AC0B73">
        <w:rPr>
          <w:rFonts w:ascii="Book Antiqua" w:eastAsia="Book Antiqua" w:hAnsi="Book Antiqua" w:cs="Book Antiqua"/>
          <w:b/>
          <w:bCs/>
          <w:color w:val="000000"/>
        </w:rPr>
        <w:t>Daza</w:t>
      </w:r>
      <w:proofErr w:type="spellEnd"/>
      <w:r w:rsidRPr="00AC0B73">
        <w:rPr>
          <w:rFonts w:ascii="Book Antiqua" w:eastAsia="Book Antiqua" w:hAnsi="Book Antiqua" w:cs="Book Antiqua"/>
          <w:b/>
          <w:bCs/>
          <w:color w:val="000000"/>
        </w:rPr>
        <w:t xml:space="preserve"> Fernández ML</w:t>
      </w:r>
      <w:r w:rsidRPr="00AC0B73">
        <w:rPr>
          <w:rFonts w:ascii="Book Antiqua" w:eastAsia="Book Antiqua" w:hAnsi="Book Antiqua" w:cs="Book Antiqua"/>
          <w:color w:val="000000"/>
        </w:rPr>
        <w:t xml:space="preserve">, Cuevas López L. Surgical management of pancreaticopleural fistula with video-assisted retroperitoneal pancreatic debridement: A case report. </w:t>
      </w:r>
      <w:r w:rsidRPr="00AC0B73">
        <w:rPr>
          <w:rFonts w:ascii="Book Antiqua" w:eastAsia="Book Antiqua" w:hAnsi="Book Antiqua" w:cs="Book Antiqua"/>
          <w:i/>
          <w:iCs/>
          <w:color w:val="000000"/>
        </w:rPr>
        <w:t>Int J Surg Case Rep</w:t>
      </w:r>
      <w:r w:rsidRPr="00AC0B73">
        <w:rPr>
          <w:rFonts w:ascii="Book Antiqua" w:eastAsia="Book Antiqua" w:hAnsi="Book Antiqua" w:cs="Book Antiqua"/>
          <w:color w:val="000000"/>
        </w:rPr>
        <w:t xml:space="preserve"> 2020; </w:t>
      </w:r>
      <w:r w:rsidRPr="00AC0B73">
        <w:rPr>
          <w:rFonts w:ascii="Book Antiqua" w:eastAsia="Book Antiqua" w:hAnsi="Book Antiqua" w:cs="Book Antiqua"/>
          <w:b/>
          <w:bCs/>
          <w:color w:val="000000"/>
        </w:rPr>
        <w:t>66</w:t>
      </w:r>
      <w:r w:rsidRPr="00AC0B73">
        <w:rPr>
          <w:rFonts w:ascii="Book Antiqua" w:eastAsia="Book Antiqua" w:hAnsi="Book Antiqua" w:cs="Book Antiqua"/>
          <w:color w:val="000000"/>
        </w:rPr>
        <w:t>: 16-20 [PMID: 31785567 DOI: 10.1016/j.ijscr.2019.10.068]</w:t>
      </w:r>
    </w:p>
    <w:p w14:paraId="2F5B603D"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28 </w:t>
      </w:r>
      <w:r w:rsidRPr="00AC0B73">
        <w:rPr>
          <w:rFonts w:ascii="Book Antiqua" w:eastAsia="Book Antiqua" w:hAnsi="Book Antiqua" w:cs="Book Antiqua"/>
          <w:b/>
          <w:bCs/>
          <w:color w:val="000000"/>
        </w:rPr>
        <w:t>Chawla G</w:t>
      </w:r>
      <w:r w:rsidRPr="00AC0B73">
        <w:rPr>
          <w:rFonts w:ascii="Book Antiqua" w:eastAsia="Book Antiqua" w:hAnsi="Book Antiqua" w:cs="Book Antiqua"/>
          <w:color w:val="000000"/>
        </w:rPr>
        <w:t xml:space="preserve">, Niwas R, Chauhan NK, </w:t>
      </w:r>
      <w:proofErr w:type="spellStart"/>
      <w:r w:rsidRPr="00AC0B73">
        <w:rPr>
          <w:rFonts w:ascii="Book Antiqua" w:eastAsia="Book Antiqua" w:hAnsi="Book Antiqua" w:cs="Book Antiqua"/>
          <w:color w:val="000000"/>
        </w:rPr>
        <w:t>Dutt</w:t>
      </w:r>
      <w:proofErr w:type="spellEnd"/>
      <w:r w:rsidRPr="00AC0B73">
        <w:rPr>
          <w:rFonts w:ascii="Book Antiqua" w:eastAsia="Book Antiqua" w:hAnsi="Book Antiqua" w:cs="Book Antiqua"/>
          <w:color w:val="000000"/>
        </w:rPr>
        <w:t xml:space="preserve"> N, Yadav T, Jain P. Pancreatic pleural effusion masquerading as right sided tubercular pleural effusion. </w:t>
      </w:r>
      <w:proofErr w:type="spellStart"/>
      <w:r w:rsidRPr="00AC0B73">
        <w:rPr>
          <w:rFonts w:ascii="Book Antiqua" w:eastAsia="Book Antiqua" w:hAnsi="Book Antiqua" w:cs="Book Antiqua"/>
          <w:i/>
          <w:iCs/>
          <w:color w:val="000000"/>
        </w:rPr>
        <w:t>Monaldi</w:t>
      </w:r>
      <w:proofErr w:type="spellEnd"/>
      <w:r w:rsidRPr="00AC0B73">
        <w:rPr>
          <w:rFonts w:ascii="Book Antiqua" w:eastAsia="Book Antiqua" w:hAnsi="Book Antiqua" w:cs="Book Antiqua"/>
          <w:i/>
          <w:iCs/>
          <w:color w:val="000000"/>
        </w:rPr>
        <w:t xml:space="preserve"> Arch Chest Dis</w:t>
      </w:r>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89</w:t>
      </w:r>
      <w:r w:rsidRPr="00AC0B73">
        <w:rPr>
          <w:rFonts w:ascii="Book Antiqua" w:eastAsia="Book Antiqua" w:hAnsi="Book Antiqua" w:cs="Book Antiqua"/>
          <w:color w:val="000000"/>
        </w:rPr>
        <w:t>: [PMID: 31558004 DOI: 10.4081/monaldi.2019.1125]</w:t>
      </w:r>
    </w:p>
    <w:p w14:paraId="5F87DE3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29 </w:t>
      </w:r>
      <w:proofErr w:type="spellStart"/>
      <w:r w:rsidRPr="00AC0B73">
        <w:rPr>
          <w:rFonts w:ascii="Book Antiqua" w:eastAsia="Book Antiqua" w:hAnsi="Book Antiqua" w:cs="Book Antiqua"/>
          <w:b/>
          <w:bCs/>
          <w:color w:val="000000"/>
        </w:rPr>
        <w:t>Ramahi</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Aburayyan</w:t>
      </w:r>
      <w:proofErr w:type="spellEnd"/>
      <w:r w:rsidRPr="00AC0B73">
        <w:rPr>
          <w:rFonts w:ascii="Book Antiqua" w:eastAsia="Book Antiqua" w:hAnsi="Book Antiqua" w:cs="Book Antiqua"/>
          <w:color w:val="000000"/>
        </w:rPr>
        <w:t xml:space="preserve"> KM, Said Ahmed TS, Rohit V, </w:t>
      </w:r>
      <w:proofErr w:type="spellStart"/>
      <w:r w:rsidRPr="00AC0B73">
        <w:rPr>
          <w:rFonts w:ascii="Book Antiqua" w:eastAsia="Book Antiqua" w:hAnsi="Book Antiqua" w:cs="Book Antiqua"/>
          <w:color w:val="000000"/>
        </w:rPr>
        <w:t>Taleb</w:t>
      </w:r>
      <w:proofErr w:type="spellEnd"/>
      <w:r w:rsidRPr="00AC0B73">
        <w:rPr>
          <w:rFonts w:ascii="Book Antiqua" w:eastAsia="Book Antiqua" w:hAnsi="Book Antiqua" w:cs="Book Antiqua"/>
          <w:color w:val="000000"/>
        </w:rPr>
        <w:t xml:space="preserve"> M. Pancreaticopleural Fistula: A Rare Presentation and a Rare Complication. </w:t>
      </w:r>
      <w:proofErr w:type="spellStart"/>
      <w:r w:rsidRPr="00AC0B73">
        <w:rPr>
          <w:rFonts w:ascii="Book Antiqua" w:eastAsia="Book Antiqua" w:hAnsi="Book Antiqua" w:cs="Book Antiqua"/>
          <w:i/>
          <w:iCs/>
          <w:color w:val="000000"/>
        </w:rPr>
        <w:t>Cureus</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11</w:t>
      </w:r>
      <w:r w:rsidRPr="00AC0B73">
        <w:rPr>
          <w:rFonts w:ascii="Book Antiqua" w:eastAsia="Book Antiqua" w:hAnsi="Book Antiqua" w:cs="Book Antiqua"/>
          <w:color w:val="000000"/>
        </w:rPr>
        <w:t>: e4984 [PMID: 31501720 DOI: 10.7759/cureus.4984]</w:t>
      </w:r>
    </w:p>
    <w:p w14:paraId="7A651748" w14:textId="52EBD274" w:rsidR="00A77B3E" w:rsidRPr="00336DB7" w:rsidRDefault="004C3B14" w:rsidP="00336DB7">
      <w:pPr>
        <w:spacing w:line="360" w:lineRule="auto"/>
        <w:jc w:val="both"/>
        <w:rPr>
          <w:rFonts w:ascii="Book Antiqua" w:eastAsia="Book Antiqua" w:hAnsi="Book Antiqua" w:cs="Book Antiqua"/>
          <w:color w:val="000000"/>
        </w:rPr>
      </w:pPr>
      <w:r w:rsidRPr="00AC0B73">
        <w:rPr>
          <w:rFonts w:ascii="Book Antiqua" w:eastAsia="Book Antiqua" w:hAnsi="Book Antiqua" w:cs="Book Antiqua"/>
          <w:color w:val="000000"/>
        </w:rPr>
        <w:t xml:space="preserve">30 </w:t>
      </w:r>
      <w:r w:rsidRPr="00AC0B73">
        <w:rPr>
          <w:rFonts w:ascii="Book Antiqua" w:eastAsia="Book Antiqua" w:hAnsi="Book Antiqua" w:cs="Book Antiqua"/>
          <w:b/>
          <w:bCs/>
          <w:color w:val="000000"/>
        </w:rPr>
        <w:t>Li HM,</w:t>
      </w:r>
      <w:r w:rsidRPr="00AC0B73">
        <w:rPr>
          <w:rFonts w:ascii="Book Antiqua" w:eastAsia="Book Antiqua" w:hAnsi="Book Antiqua" w:cs="Book Antiqua"/>
          <w:color w:val="000000"/>
        </w:rPr>
        <w:t xml:space="preserve"> Zhao SY, Zhou J, Zeng Q, Zeng JJ, Jiang Z</w:t>
      </w:r>
      <w:r w:rsidR="005320C4">
        <w:rPr>
          <w:rFonts w:ascii="Book Antiqua" w:eastAsia="Book Antiqua" w:hAnsi="Book Antiqua" w:cs="Book Antiqua"/>
          <w:color w:val="000000"/>
        </w:rPr>
        <w:t>F</w:t>
      </w:r>
      <w:r w:rsidRPr="00AC0B73">
        <w:rPr>
          <w:rFonts w:ascii="Book Antiqua" w:eastAsia="Book Antiqua" w:hAnsi="Book Antiqua" w:cs="Book Antiqua"/>
          <w:color w:val="000000"/>
        </w:rPr>
        <w:t xml:space="preserve">. [Recurrent massive bloody pleural effusion caused by pancreatic pleural fistula in a case]. </w:t>
      </w:r>
      <w:proofErr w:type="spellStart"/>
      <w:r w:rsidR="00336DB7" w:rsidRPr="00336DB7">
        <w:rPr>
          <w:rFonts w:ascii="Book Antiqua" w:eastAsia="Book Antiqua" w:hAnsi="Book Antiqua" w:cs="Book Antiqua"/>
          <w:i/>
          <w:color w:val="000000"/>
        </w:rPr>
        <w:t>Zhonghua</w:t>
      </w:r>
      <w:proofErr w:type="spellEnd"/>
      <w:r w:rsidR="00336DB7" w:rsidRPr="00336DB7">
        <w:rPr>
          <w:rFonts w:ascii="Book Antiqua" w:eastAsia="Book Antiqua" w:hAnsi="Book Antiqua" w:cs="Book Antiqua"/>
          <w:i/>
          <w:color w:val="000000"/>
        </w:rPr>
        <w:t xml:space="preserve"> Er </w:t>
      </w:r>
      <w:proofErr w:type="spellStart"/>
      <w:r w:rsidR="00336DB7" w:rsidRPr="00336DB7">
        <w:rPr>
          <w:rFonts w:ascii="Book Antiqua" w:eastAsia="Book Antiqua" w:hAnsi="Book Antiqua" w:cs="Book Antiqua"/>
          <w:i/>
          <w:color w:val="000000"/>
        </w:rPr>
        <w:t>Ke</w:t>
      </w:r>
      <w:proofErr w:type="spellEnd"/>
      <w:r w:rsidR="00336DB7" w:rsidRPr="00336DB7">
        <w:rPr>
          <w:rFonts w:ascii="Book Antiqua" w:eastAsia="Book Antiqua" w:hAnsi="Book Antiqua" w:cs="Book Antiqua"/>
          <w:i/>
          <w:color w:val="000000"/>
        </w:rPr>
        <w:t xml:space="preserve"> Za </w:t>
      </w:r>
      <w:proofErr w:type="spellStart"/>
      <w:r w:rsidR="00336DB7" w:rsidRPr="00336DB7">
        <w:rPr>
          <w:rFonts w:ascii="Book Antiqua" w:eastAsia="Book Antiqua" w:hAnsi="Book Antiqua" w:cs="Book Antiqua"/>
          <w:i/>
          <w:color w:val="000000"/>
        </w:rPr>
        <w:t>Zhi</w:t>
      </w:r>
      <w:proofErr w:type="spellEnd"/>
      <w:r w:rsidR="00336DB7" w:rsidRPr="00336DB7">
        <w:rPr>
          <w:rFonts w:ascii="Book Antiqua" w:eastAsia="Book Antiqua" w:hAnsi="Book Antiqua" w:cs="Book Antiqua"/>
          <w:i/>
          <w:color w:val="000000"/>
        </w:rPr>
        <w:t xml:space="preserve"> </w:t>
      </w:r>
      <w:r w:rsidR="00336DB7" w:rsidRPr="00336DB7">
        <w:rPr>
          <w:rFonts w:ascii="Book Antiqua" w:eastAsia="Book Antiqua" w:hAnsi="Book Antiqua" w:cs="Book Antiqua"/>
          <w:color w:val="000000"/>
        </w:rPr>
        <w:t>2009;</w:t>
      </w:r>
      <w:r w:rsidR="00336DB7">
        <w:rPr>
          <w:rFonts w:ascii="Book Antiqua" w:eastAsia="Book Antiqua" w:hAnsi="Book Antiqua" w:cs="Book Antiqua"/>
          <w:color w:val="000000"/>
        </w:rPr>
        <w:t xml:space="preserve"> </w:t>
      </w:r>
      <w:r w:rsidR="00336DB7" w:rsidRPr="00336DB7">
        <w:rPr>
          <w:rFonts w:ascii="Book Antiqua" w:eastAsia="Book Antiqua" w:hAnsi="Book Antiqua" w:cs="Book Antiqua"/>
          <w:b/>
          <w:color w:val="000000"/>
        </w:rPr>
        <w:t>47</w:t>
      </w:r>
      <w:r w:rsidR="00336DB7" w:rsidRPr="00336DB7">
        <w:rPr>
          <w:rFonts w:ascii="Book Antiqua" w:eastAsia="Book Antiqua" w:hAnsi="Book Antiqua" w:cs="Book Antiqua"/>
          <w:color w:val="000000"/>
        </w:rPr>
        <w:t>:</w:t>
      </w:r>
      <w:r w:rsidR="00336DB7">
        <w:rPr>
          <w:rFonts w:ascii="Book Antiqua" w:eastAsia="Book Antiqua" w:hAnsi="Book Antiqua" w:cs="Book Antiqua"/>
          <w:color w:val="000000"/>
        </w:rPr>
        <w:t xml:space="preserve"> </w:t>
      </w:r>
      <w:r w:rsidR="00336DB7" w:rsidRPr="00336DB7">
        <w:rPr>
          <w:rFonts w:ascii="Book Antiqua" w:eastAsia="Book Antiqua" w:hAnsi="Book Antiqua" w:cs="Book Antiqua"/>
          <w:color w:val="000000"/>
        </w:rPr>
        <w:t>621-</w:t>
      </w:r>
      <w:r w:rsidR="00336DB7">
        <w:rPr>
          <w:rFonts w:ascii="Book Antiqua" w:eastAsia="Book Antiqua" w:hAnsi="Book Antiqua" w:cs="Book Antiqua"/>
          <w:color w:val="000000"/>
        </w:rPr>
        <w:t>62</w:t>
      </w:r>
      <w:r w:rsidR="00336DB7" w:rsidRPr="00336DB7">
        <w:rPr>
          <w:rFonts w:ascii="Book Antiqua" w:eastAsia="Book Antiqua" w:hAnsi="Book Antiqua" w:cs="Book Antiqua"/>
          <w:color w:val="000000"/>
        </w:rPr>
        <w:t>3</w:t>
      </w:r>
      <w:r w:rsidR="00336DB7">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00336DB7" w:rsidRPr="00AC0B73">
        <w:rPr>
          <w:rFonts w:ascii="Book Antiqua" w:eastAsia="Book Antiqua" w:hAnsi="Book Antiqua" w:cs="Book Antiqua"/>
          <w:color w:val="000000"/>
        </w:rPr>
        <w:t>PMID: 19951498</w:t>
      </w:r>
      <w:r w:rsidRPr="00AC0B73">
        <w:rPr>
          <w:rFonts w:ascii="Book Antiqua" w:eastAsia="Book Antiqua" w:hAnsi="Book Antiqua" w:cs="Book Antiqua"/>
          <w:color w:val="000000"/>
        </w:rPr>
        <w:t>]</w:t>
      </w:r>
    </w:p>
    <w:p w14:paraId="133B188D"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31 </w:t>
      </w:r>
      <w:proofErr w:type="spellStart"/>
      <w:r w:rsidRPr="00AC0B73">
        <w:rPr>
          <w:rFonts w:ascii="Book Antiqua" w:eastAsia="Book Antiqua" w:hAnsi="Book Antiqua" w:cs="Book Antiqua"/>
          <w:b/>
          <w:bCs/>
          <w:color w:val="000000"/>
        </w:rPr>
        <w:t>Ozbek</w:t>
      </w:r>
      <w:proofErr w:type="spellEnd"/>
      <w:r w:rsidRPr="00AC0B73">
        <w:rPr>
          <w:rFonts w:ascii="Book Antiqua" w:eastAsia="Book Antiqua" w:hAnsi="Book Antiqua" w:cs="Book Antiqua"/>
          <w:b/>
          <w:bCs/>
          <w:color w:val="000000"/>
        </w:rPr>
        <w:t xml:space="preserve"> S</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Gumus</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Yuksekkaya</w:t>
      </w:r>
      <w:proofErr w:type="spellEnd"/>
      <w:r w:rsidRPr="00AC0B73">
        <w:rPr>
          <w:rFonts w:ascii="Book Antiqua" w:eastAsia="Book Antiqua" w:hAnsi="Book Antiqua" w:cs="Book Antiqua"/>
          <w:color w:val="000000"/>
        </w:rPr>
        <w:t xml:space="preserve"> HA, Batur A. An unexpected cause of pleural effusion in </w:t>
      </w:r>
      <w:proofErr w:type="spellStart"/>
      <w:r w:rsidRPr="00AC0B73">
        <w:rPr>
          <w:rFonts w:ascii="Book Antiqua" w:eastAsia="Book Antiqua" w:hAnsi="Book Antiqua" w:cs="Book Antiqua"/>
          <w:color w:val="000000"/>
        </w:rPr>
        <w:t>paediatric</w:t>
      </w:r>
      <w:proofErr w:type="spellEnd"/>
      <w:r w:rsidRPr="00AC0B73">
        <w:rPr>
          <w:rFonts w:ascii="Book Antiqua" w:eastAsia="Book Antiqua" w:hAnsi="Book Antiqua" w:cs="Book Antiqua"/>
          <w:color w:val="000000"/>
        </w:rPr>
        <w:t xml:space="preserve"> emergency medicine. </w:t>
      </w:r>
      <w:r w:rsidRPr="00AC0B73">
        <w:rPr>
          <w:rFonts w:ascii="Book Antiqua" w:eastAsia="Book Antiqua" w:hAnsi="Book Antiqua" w:cs="Book Antiqua"/>
          <w:i/>
          <w:iCs/>
          <w:color w:val="000000"/>
        </w:rPr>
        <w:t>BMJ Case Rep</w:t>
      </w:r>
      <w:r w:rsidRPr="00AC0B73">
        <w:rPr>
          <w:rFonts w:ascii="Book Antiqua" w:eastAsia="Book Antiqua" w:hAnsi="Book Antiqua" w:cs="Book Antiqua"/>
          <w:color w:val="000000"/>
        </w:rPr>
        <w:t xml:space="preserve"> 2013; </w:t>
      </w:r>
      <w:r w:rsidRPr="00AC0B73">
        <w:rPr>
          <w:rFonts w:ascii="Book Antiqua" w:eastAsia="Book Antiqua" w:hAnsi="Book Antiqua" w:cs="Book Antiqua"/>
          <w:b/>
          <w:bCs/>
          <w:color w:val="000000"/>
        </w:rPr>
        <w:t>2013</w:t>
      </w:r>
      <w:r w:rsidRPr="00AC0B73">
        <w:rPr>
          <w:rFonts w:ascii="Book Antiqua" w:eastAsia="Book Antiqua" w:hAnsi="Book Antiqua" w:cs="Book Antiqua"/>
          <w:color w:val="000000"/>
        </w:rPr>
        <w:t>: [PMID: 23595187 DOI: 10.1136/bcr-2013-009072]</w:t>
      </w:r>
    </w:p>
    <w:p w14:paraId="5D29823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32 </w:t>
      </w:r>
      <w:proofErr w:type="spellStart"/>
      <w:r w:rsidRPr="00AC0B73">
        <w:rPr>
          <w:rFonts w:ascii="Book Antiqua" w:eastAsia="Book Antiqua" w:hAnsi="Book Antiqua" w:cs="Book Antiqua"/>
          <w:b/>
          <w:bCs/>
          <w:color w:val="000000"/>
        </w:rPr>
        <w:t>Altasan</w:t>
      </w:r>
      <w:proofErr w:type="spellEnd"/>
      <w:r w:rsidRPr="00AC0B73">
        <w:rPr>
          <w:rFonts w:ascii="Book Antiqua" w:eastAsia="Book Antiqua" w:hAnsi="Book Antiqua" w:cs="Book Antiqua"/>
          <w:b/>
          <w:bCs/>
          <w:color w:val="000000"/>
        </w:rPr>
        <w:t xml:space="preserve"> T</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Aljehani</w:t>
      </w:r>
      <w:proofErr w:type="spellEnd"/>
      <w:r w:rsidRPr="00AC0B73">
        <w:rPr>
          <w:rFonts w:ascii="Book Antiqua" w:eastAsia="Book Antiqua" w:hAnsi="Book Antiqua" w:cs="Book Antiqua"/>
          <w:color w:val="000000"/>
        </w:rPr>
        <w:t xml:space="preserve"> Y, </w:t>
      </w:r>
      <w:proofErr w:type="spellStart"/>
      <w:r w:rsidRPr="00AC0B73">
        <w:rPr>
          <w:rFonts w:ascii="Book Antiqua" w:eastAsia="Book Antiqua" w:hAnsi="Book Antiqua" w:cs="Book Antiqua"/>
          <w:color w:val="000000"/>
        </w:rPr>
        <w:t>Almalki</w:t>
      </w:r>
      <w:proofErr w:type="spellEnd"/>
      <w:r w:rsidRPr="00AC0B73">
        <w:rPr>
          <w:rFonts w:ascii="Book Antiqua" w:eastAsia="Book Antiqua" w:hAnsi="Book Antiqua" w:cs="Book Antiqua"/>
          <w:color w:val="000000"/>
        </w:rPr>
        <w:t xml:space="preserve"> A, Algamdi S, </w:t>
      </w:r>
      <w:proofErr w:type="spellStart"/>
      <w:r w:rsidRPr="00AC0B73">
        <w:rPr>
          <w:rFonts w:ascii="Book Antiqua" w:eastAsia="Book Antiqua" w:hAnsi="Book Antiqua" w:cs="Book Antiqua"/>
          <w:color w:val="000000"/>
        </w:rPr>
        <w:t>Talag</w:t>
      </w:r>
      <w:proofErr w:type="spellEnd"/>
      <w:r w:rsidRPr="00AC0B73">
        <w:rPr>
          <w:rFonts w:ascii="Book Antiqua" w:eastAsia="Book Antiqua" w:hAnsi="Book Antiqua" w:cs="Book Antiqua"/>
          <w:color w:val="000000"/>
        </w:rPr>
        <w:t xml:space="preserve"> A, </w:t>
      </w:r>
      <w:proofErr w:type="spellStart"/>
      <w:r w:rsidRPr="00AC0B73">
        <w:rPr>
          <w:rFonts w:ascii="Book Antiqua" w:eastAsia="Book Antiqua" w:hAnsi="Book Antiqua" w:cs="Book Antiqua"/>
          <w:color w:val="000000"/>
        </w:rPr>
        <w:t>Alkattan</w:t>
      </w:r>
      <w:proofErr w:type="spellEnd"/>
      <w:r w:rsidRPr="00AC0B73">
        <w:rPr>
          <w:rFonts w:ascii="Book Antiqua" w:eastAsia="Book Antiqua" w:hAnsi="Book Antiqua" w:cs="Book Antiqua"/>
          <w:color w:val="000000"/>
        </w:rPr>
        <w:t xml:space="preserve"> K. Pancreaticopleural fistula: an overlooked entity. </w:t>
      </w:r>
      <w:r w:rsidRPr="00AC0B73">
        <w:rPr>
          <w:rFonts w:ascii="Book Antiqua" w:eastAsia="Book Antiqua" w:hAnsi="Book Antiqua" w:cs="Book Antiqua"/>
          <w:i/>
          <w:iCs/>
          <w:color w:val="000000"/>
        </w:rPr>
        <w:t xml:space="preserve">Asian Cardiovasc </w:t>
      </w:r>
      <w:proofErr w:type="spellStart"/>
      <w:r w:rsidRPr="00AC0B73">
        <w:rPr>
          <w:rFonts w:ascii="Book Antiqua" w:eastAsia="Book Antiqua" w:hAnsi="Book Antiqua" w:cs="Book Antiqua"/>
          <w:i/>
          <w:iCs/>
          <w:color w:val="000000"/>
        </w:rPr>
        <w:t>Thorac</w:t>
      </w:r>
      <w:proofErr w:type="spellEnd"/>
      <w:r w:rsidRPr="00AC0B73">
        <w:rPr>
          <w:rFonts w:ascii="Book Antiqua" w:eastAsia="Book Antiqua" w:hAnsi="Book Antiqua" w:cs="Book Antiqua"/>
          <w:i/>
          <w:iCs/>
          <w:color w:val="000000"/>
        </w:rPr>
        <w:t xml:space="preserve"> Ann</w:t>
      </w:r>
      <w:r w:rsidRPr="00AC0B73">
        <w:rPr>
          <w:rFonts w:ascii="Book Antiqua" w:eastAsia="Book Antiqua" w:hAnsi="Book Antiqua" w:cs="Book Antiqua"/>
          <w:color w:val="000000"/>
        </w:rPr>
        <w:t xml:space="preserve"> 2014; </w:t>
      </w:r>
      <w:r w:rsidRPr="00AC0B73">
        <w:rPr>
          <w:rFonts w:ascii="Book Antiqua" w:eastAsia="Book Antiqua" w:hAnsi="Book Antiqua" w:cs="Book Antiqua"/>
          <w:b/>
          <w:bCs/>
          <w:color w:val="000000"/>
        </w:rPr>
        <w:t>22</w:t>
      </w:r>
      <w:r w:rsidRPr="00AC0B73">
        <w:rPr>
          <w:rFonts w:ascii="Book Antiqua" w:eastAsia="Book Antiqua" w:hAnsi="Book Antiqua" w:cs="Book Antiqua"/>
          <w:color w:val="000000"/>
        </w:rPr>
        <w:t>: 98-101 [PMID: 24585655 DOI: 10.1177/0218492312474453]</w:t>
      </w:r>
    </w:p>
    <w:p w14:paraId="1C7512CF" w14:textId="1447E691" w:rsidR="00A77B3E" w:rsidRPr="00AC0B73" w:rsidRDefault="004C3B14">
      <w:pPr>
        <w:spacing w:line="360" w:lineRule="auto"/>
        <w:jc w:val="both"/>
      </w:pPr>
      <w:r w:rsidRPr="00AC0B73">
        <w:rPr>
          <w:rFonts w:ascii="Book Antiqua" w:eastAsia="Book Antiqua" w:hAnsi="Book Antiqua" w:cs="Book Antiqua"/>
          <w:color w:val="000000"/>
        </w:rPr>
        <w:t xml:space="preserve">33 </w:t>
      </w:r>
      <w:r w:rsidRPr="00AC0B73">
        <w:rPr>
          <w:rFonts w:ascii="Book Antiqua" w:eastAsia="Book Antiqua" w:hAnsi="Book Antiqua" w:cs="Book Antiqua"/>
          <w:b/>
          <w:bCs/>
          <w:color w:val="000000"/>
        </w:rPr>
        <w:t>Zhang LL</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Wu YL, Zhang HL, Zhang ZR, </w:t>
      </w:r>
      <w:proofErr w:type="spellStart"/>
      <w:r w:rsidRPr="00AC0B73">
        <w:rPr>
          <w:rFonts w:ascii="Book Antiqua" w:eastAsia="Book Antiqua" w:hAnsi="Book Antiqua" w:cs="Book Antiqua"/>
          <w:color w:val="000000"/>
        </w:rPr>
        <w:t>Xie</w:t>
      </w:r>
      <w:proofErr w:type="spellEnd"/>
      <w:r w:rsidRPr="00AC0B73">
        <w:rPr>
          <w:rFonts w:ascii="Book Antiqua" w:eastAsia="Book Antiqua" w:hAnsi="Book Antiqua" w:cs="Book Antiqua"/>
          <w:color w:val="000000"/>
        </w:rPr>
        <w:t xml:space="preserve"> XZ. [Polypnea-emaciation-hemorrhagic pleural effusion-pancreatic pleural fistula]. </w:t>
      </w:r>
      <w:proofErr w:type="spellStart"/>
      <w:r w:rsidR="00F06EAC" w:rsidRPr="00F06EAC">
        <w:rPr>
          <w:rFonts w:ascii="Book Antiqua" w:eastAsia="Book Antiqua" w:hAnsi="Book Antiqua" w:cs="Book Antiqua"/>
          <w:i/>
          <w:color w:val="000000"/>
        </w:rPr>
        <w:t>Zhonghua</w:t>
      </w:r>
      <w:proofErr w:type="spellEnd"/>
      <w:r w:rsidR="00F06EAC" w:rsidRPr="00F06EAC">
        <w:rPr>
          <w:rFonts w:ascii="Book Antiqua" w:eastAsia="Book Antiqua" w:hAnsi="Book Antiqua" w:cs="Book Antiqua"/>
          <w:i/>
          <w:color w:val="000000"/>
        </w:rPr>
        <w:t xml:space="preserve"> </w:t>
      </w:r>
      <w:proofErr w:type="spellStart"/>
      <w:r w:rsidR="00F06EAC" w:rsidRPr="00F06EAC">
        <w:rPr>
          <w:rFonts w:ascii="Book Antiqua" w:eastAsia="Book Antiqua" w:hAnsi="Book Antiqua" w:cs="Book Antiqua"/>
          <w:i/>
          <w:color w:val="000000"/>
        </w:rPr>
        <w:t>Yixue</w:t>
      </w:r>
      <w:proofErr w:type="spellEnd"/>
      <w:r w:rsidR="00F06EAC" w:rsidRPr="00F06EAC">
        <w:rPr>
          <w:rFonts w:ascii="Book Antiqua" w:eastAsia="Book Antiqua" w:hAnsi="Book Antiqua" w:cs="Book Antiqua"/>
          <w:i/>
          <w:color w:val="000000"/>
        </w:rPr>
        <w:t xml:space="preserve"> </w:t>
      </w:r>
      <w:proofErr w:type="spellStart"/>
      <w:r w:rsidR="00F06EAC" w:rsidRPr="00F06EAC">
        <w:rPr>
          <w:rFonts w:ascii="Book Antiqua" w:eastAsia="Book Antiqua" w:hAnsi="Book Antiqua" w:cs="Book Antiqua"/>
          <w:i/>
          <w:color w:val="000000"/>
        </w:rPr>
        <w:t>Zazhi</w:t>
      </w:r>
      <w:proofErr w:type="spellEnd"/>
      <w:r w:rsidR="00AD2FAF">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2014; </w:t>
      </w:r>
      <w:r w:rsidRPr="00AC0B73">
        <w:rPr>
          <w:rFonts w:ascii="Book Antiqua" w:eastAsia="Book Antiqua" w:hAnsi="Book Antiqua" w:cs="Book Antiqua"/>
          <w:b/>
          <w:bCs/>
          <w:color w:val="000000"/>
        </w:rPr>
        <w:t>94</w:t>
      </w:r>
      <w:r w:rsidRPr="00AC0B73">
        <w:rPr>
          <w:rFonts w:ascii="Book Antiqua" w:eastAsia="Book Antiqua" w:hAnsi="Book Antiqua" w:cs="Book Antiqua"/>
          <w:color w:val="000000"/>
        </w:rPr>
        <w:t>:</w:t>
      </w:r>
      <w:r w:rsidR="00325BDF">
        <w:rPr>
          <w:rFonts w:ascii="Book Antiqua" w:eastAsia="Book Antiqua" w:hAnsi="Book Antiqua" w:cs="Book Antiqua"/>
          <w:color w:val="000000"/>
        </w:rPr>
        <w:t xml:space="preserve"> </w:t>
      </w:r>
      <w:r w:rsidRPr="00AC0B73">
        <w:rPr>
          <w:rFonts w:ascii="Book Antiqua" w:eastAsia="Book Antiqua" w:hAnsi="Book Antiqua" w:cs="Book Antiqua"/>
          <w:color w:val="000000"/>
        </w:rPr>
        <w:t>3681-3682</w:t>
      </w:r>
      <w:r w:rsidR="00325BDF">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5320C4">
        <w:rPr>
          <w:rFonts w:ascii="Book Antiqua" w:eastAsia="Book Antiqua" w:hAnsi="Book Antiqua" w:cs="Book Antiqua"/>
          <w:caps/>
          <w:color w:val="000000"/>
        </w:rPr>
        <w:t>doi:</w:t>
      </w:r>
      <w:r w:rsidR="005320C4" w:rsidRPr="005320C4">
        <w:rPr>
          <w:rFonts w:ascii="Book Antiqua" w:eastAsia="Book Antiqua" w:hAnsi="Book Antiqua" w:cs="Book Antiqua"/>
          <w:caps/>
          <w:color w:val="000000"/>
        </w:rPr>
        <w:t xml:space="preserve"> </w:t>
      </w:r>
      <w:r w:rsidRPr="00AC0B73">
        <w:rPr>
          <w:rFonts w:ascii="Book Antiqua" w:eastAsia="Book Antiqua" w:hAnsi="Book Antiqua" w:cs="Book Antiqua"/>
          <w:color w:val="000000"/>
        </w:rPr>
        <w:t>10.3760/cma.j.issn.0376-2491.2014.46.018]</w:t>
      </w:r>
    </w:p>
    <w:p w14:paraId="525F43B9" w14:textId="70BB84EA" w:rsidR="00A77B3E" w:rsidRPr="00AC0B73" w:rsidRDefault="004C3B14">
      <w:pPr>
        <w:spacing w:line="360" w:lineRule="auto"/>
        <w:jc w:val="both"/>
      </w:pPr>
      <w:r w:rsidRPr="00AC0B73">
        <w:rPr>
          <w:rFonts w:ascii="Book Antiqua" w:eastAsia="Book Antiqua" w:hAnsi="Book Antiqua" w:cs="Book Antiqua"/>
          <w:color w:val="000000"/>
        </w:rPr>
        <w:t xml:space="preserve">34 </w:t>
      </w:r>
      <w:r w:rsidRPr="00AC0B73">
        <w:rPr>
          <w:rFonts w:ascii="Book Antiqua" w:eastAsia="Book Antiqua" w:hAnsi="Book Antiqua" w:cs="Book Antiqua"/>
          <w:b/>
          <w:bCs/>
          <w:color w:val="000000"/>
        </w:rPr>
        <w:t>Chen B</w:t>
      </w:r>
      <w:r w:rsidRPr="006B2E8B">
        <w:rPr>
          <w:rFonts w:ascii="Book Antiqua" w:eastAsia="Book Antiqua" w:hAnsi="Book Antiqua" w:cs="Book Antiqua"/>
          <w:color w:val="000000"/>
        </w:rPr>
        <w:t>,</w:t>
      </w:r>
      <w:r w:rsidR="007E6952">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Mao J, Cheng JM, </w:t>
      </w:r>
      <w:proofErr w:type="spellStart"/>
      <w:r w:rsidRPr="00AC0B73">
        <w:rPr>
          <w:rFonts w:ascii="Book Antiqua" w:eastAsia="Book Antiqua" w:hAnsi="Book Antiqua" w:cs="Book Antiqua"/>
          <w:color w:val="000000"/>
        </w:rPr>
        <w:t>Xiong</w:t>
      </w:r>
      <w:proofErr w:type="spellEnd"/>
      <w:r w:rsidRPr="00AC0B73">
        <w:rPr>
          <w:rFonts w:ascii="Book Antiqua" w:eastAsia="Book Antiqua" w:hAnsi="Book Antiqua" w:cs="Book Antiqua"/>
          <w:color w:val="000000"/>
        </w:rPr>
        <w:t xml:space="preserve"> S, Xu X. [Two cases of pancreatic pleural fistula in children with massive pleural effusion as the first symptom]. </w:t>
      </w:r>
      <w:proofErr w:type="spellStart"/>
      <w:r w:rsidR="007E6952" w:rsidRPr="007E6952">
        <w:rPr>
          <w:rFonts w:ascii="Book Antiqua" w:eastAsia="Book Antiqua" w:hAnsi="Book Antiqua" w:cs="Book Antiqua"/>
          <w:i/>
          <w:color w:val="000000"/>
        </w:rPr>
        <w:t>Zhonghua</w:t>
      </w:r>
      <w:proofErr w:type="spellEnd"/>
      <w:r w:rsidR="007E6952" w:rsidRPr="007E6952">
        <w:rPr>
          <w:rFonts w:ascii="Book Antiqua" w:eastAsia="Book Antiqua" w:hAnsi="Book Antiqua" w:cs="Book Antiqua"/>
          <w:i/>
          <w:color w:val="000000"/>
        </w:rPr>
        <w:t xml:space="preserve"> </w:t>
      </w:r>
      <w:proofErr w:type="spellStart"/>
      <w:r w:rsidR="007E6952" w:rsidRPr="007E6952">
        <w:rPr>
          <w:rFonts w:ascii="Book Antiqua" w:eastAsia="Book Antiqua" w:hAnsi="Book Antiqua" w:cs="Book Antiqua"/>
          <w:i/>
          <w:color w:val="000000"/>
        </w:rPr>
        <w:t>Fangshexue</w:t>
      </w:r>
      <w:proofErr w:type="spellEnd"/>
      <w:r w:rsidR="007E6952" w:rsidRPr="007E6952">
        <w:rPr>
          <w:rFonts w:ascii="Book Antiqua" w:eastAsia="Book Antiqua" w:hAnsi="Book Antiqua" w:cs="Book Antiqua"/>
          <w:i/>
          <w:color w:val="000000"/>
        </w:rPr>
        <w:t xml:space="preserve"> </w:t>
      </w:r>
      <w:proofErr w:type="spellStart"/>
      <w:r w:rsidR="007E6952" w:rsidRPr="007E6952">
        <w:rPr>
          <w:rFonts w:ascii="Book Antiqua" w:eastAsia="Book Antiqua" w:hAnsi="Book Antiqua" w:cs="Book Antiqua"/>
          <w:i/>
          <w:color w:val="000000"/>
        </w:rPr>
        <w:t>Zazhi</w:t>
      </w:r>
      <w:proofErr w:type="spellEnd"/>
      <w:r w:rsidR="00C93FEE">
        <w:rPr>
          <w:rFonts w:ascii="Book Antiqua" w:eastAsia="Book Antiqua" w:hAnsi="Book Antiqua" w:cs="Book Antiqua"/>
          <w:color w:val="000000"/>
        </w:rPr>
        <w:t xml:space="preserve"> 2014; </w:t>
      </w:r>
      <w:r w:rsidR="00C93FEE" w:rsidRPr="00C93FEE">
        <w:rPr>
          <w:rFonts w:ascii="Book Antiqua" w:eastAsia="Book Antiqua" w:hAnsi="Book Antiqua" w:cs="Book Antiqua"/>
          <w:b/>
          <w:color w:val="000000"/>
        </w:rPr>
        <w:t>48</w:t>
      </w:r>
      <w:r w:rsidRPr="00AC0B73">
        <w:rPr>
          <w:rFonts w:ascii="Book Antiqua" w:eastAsia="Book Antiqua" w:hAnsi="Book Antiqua" w:cs="Book Antiqua"/>
          <w:color w:val="000000"/>
        </w:rPr>
        <w:t>: 606-</w:t>
      </w:r>
      <w:r w:rsidR="007E6952">
        <w:rPr>
          <w:rFonts w:ascii="Book Antiqua" w:eastAsia="Book Antiqua" w:hAnsi="Book Antiqua" w:cs="Book Antiqua"/>
          <w:color w:val="000000"/>
        </w:rPr>
        <w:t>60</w:t>
      </w:r>
      <w:r w:rsidRPr="00AC0B73">
        <w:rPr>
          <w:rFonts w:ascii="Book Antiqua" w:eastAsia="Book Antiqua" w:hAnsi="Book Antiqua" w:cs="Book Antiqua"/>
          <w:color w:val="000000"/>
        </w:rPr>
        <w:t>7</w:t>
      </w:r>
      <w:r w:rsidR="007E6952">
        <w:rPr>
          <w:rFonts w:ascii="Book Antiqua" w:eastAsia="Book Antiqua" w:hAnsi="Book Antiqua" w:cs="Book Antiqua"/>
          <w:color w:val="000000"/>
        </w:rPr>
        <w:t xml:space="preserve"> [</w:t>
      </w:r>
      <w:r w:rsidRPr="007E6952">
        <w:rPr>
          <w:rFonts w:ascii="Book Antiqua" w:eastAsia="Book Antiqua" w:hAnsi="Book Antiqua" w:cs="Book Antiqua"/>
          <w:caps/>
          <w:color w:val="000000"/>
        </w:rPr>
        <w:t>doi:</w:t>
      </w:r>
      <w:r w:rsidR="007E6952">
        <w:rPr>
          <w:rFonts w:ascii="Book Antiqua" w:eastAsia="Book Antiqua" w:hAnsi="Book Antiqua" w:cs="Book Antiqua"/>
          <w:color w:val="000000"/>
        </w:rPr>
        <w:t xml:space="preserve"> </w:t>
      </w:r>
      <w:r w:rsidRPr="00AC0B73">
        <w:rPr>
          <w:rFonts w:ascii="Book Antiqua" w:eastAsia="Book Antiqua" w:hAnsi="Book Antiqua" w:cs="Book Antiqua"/>
          <w:color w:val="000000"/>
        </w:rPr>
        <w:t>10.3760/cma.j.issn.1005-1201.2014.07.021</w:t>
      </w:r>
      <w:r w:rsidR="007E6952">
        <w:rPr>
          <w:rFonts w:ascii="Book Antiqua" w:eastAsia="Book Antiqua" w:hAnsi="Book Antiqua" w:cs="Book Antiqua"/>
          <w:color w:val="000000"/>
        </w:rPr>
        <w:t>]</w:t>
      </w:r>
    </w:p>
    <w:p w14:paraId="2BB5F6B6"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35 </w:t>
      </w:r>
      <w:proofErr w:type="spellStart"/>
      <w:r w:rsidRPr="00AC0B73">
        <w:rPr>
          <w:rFonts w:ascii="Book Antiqua" w:eastAsia="Book Antiqua" w:hAnsi="Book Antiqua" w:cs="Book Antiqua"/>
          <w:b/>
          <w:bCs/>
          <w:color w:val="000000"/>
        </w:rPr>
        <w:t>Daib</w:t>
      </w:r>
      <w:proofErr w:type="spellEnd"/>
      <w:r w:rsidRPr="00AC0B73">
        <w:rPr>
          <w:rFonts w:ascii="Book Antiqua" w:eastAsia="Book Antiqua" w:hAnsi="Book Antiqua" w:cs="Book Antiqua"/>
          <w:b/>
          <w:bCs/>
          <w:color w:val="000000"/>
        </w:rPr>
        <w:t xml:space="preserve">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Hellal</w:t>
      </w:r>
      <w:proofErr w:type="spellEnd"/>
      <w:r w:rsidRPr="00AC0B73">
        <w:rPr>
          <w:rFonts w:ascii="Book Antiqua" w:eastAsia="Book Antiqua" w:hAnsi="Book Antiqua" w:cs="Book Antiqua"/>
          <w:color w:val="000000"/>
        </w:rPr>
        <w:t xml:space="preserve"> Y, </w:t>
      </w:r>
      <w:proofErr w:type="spellStart"/>
      <w:r w:rsidRPr="00AC0B73">
        <w:rPr>
          <w:rFonts w:ascii="Book Antiqua" w:eastAsia="Book Antiqua" w:hAnsi="Book Antiqua" w:cs="Book Antiqua"/>
          <w:color w:val="000000"/>
        </w:rPr>
        <w:t>Boughdir</w:t>
      </w:r>
      <w:proofErr w:type="spellEnd"/>
      <w:r w:rsidRPr="00AC0B73">
        <w:rPr>
          <w:rFonts w:ascii="Book Antiqua" w:eastAsia="Book Antiqua" w:hAnsi="Book Antiqua" w:cs="Book Antiqua"/>
          <w:color w:val="000000"/>
        </w:rPr>
        <w:t xml:space="preserve"> M, Abdallah RB, </w:t>
      </w:r>
      <w:proofErr w:type="spellStart"/>
      <w:r w:rsidRPr="00AC0B73">
        <w:rPr>
          <w:rFonts w:ascii="Book Antiqua" w:eastAsia="Book Antiqua" w:hAnsi="Book Antiqua" w:cs="Book Antiqua"/>
          <w:color w:val="000000"/>
        </w:rPr>
        <w:t>Kaabar</w:t>
      </w:r>
      <w:proofErr w:type="spellEnd"/>
      <w:r w:rsidRPr="00AC0B73">
        <w:rPr>
          <w:rFonts w:ascii="Book Antiqua" w:eastAsia="Book Antiqua" w:hAnsi="Book Antiqua" w:cs="Book Antiqua"/>
          <w:color w:val="000000"/>
        </w:rPr>
        <w:t xml:space="preserve"> N. [Pancreatic-pleural fistula in children: a rare cause of great abundant pleurisy]. </w:t>
      </w:r>
      <w:r w:rsidRPr="00AC0B73">
        <w:rPr>
          <w:rFonts w:ascii="Book Antiqua" w:eastAsia="Book Antiqua" w:hAnsi="Book Antiqua" w:cs="Book Antiqua"/>
          <w:i/>
          <w:iCs/>
          <w:color w:val="000000"/>
        </w:rPr>
        <w:t xml:space="preserve">Pan </w:t>
      </w:r>
      <w:proofErr w:type="spellStart"/>
      <w:r w:rsidRPr="00AC0B73">
        <w:rPr>
          <w:rFonts w:ascii="Book Antiqua" w:eastAsia="Book Antiqua" w:hAnsi="Book Antiqua" w:cs="Book Antiqua"/>
          <w:i/>
          <w:iCs/>
          <w:color w:val="000000"/>
        </w:rPr>
        <w:t>Afr</w:t>
      </w:r>
      <w:proofErr w:type="spellEnd"/>
      <w:r w:rsidRPr="00AC0B73">
        <w:rPr>
          <w:rFonts w:ascii="Book Antiqua" w:eastAsia="Book Antiqua" w:hAnsi="Book Antiqua" w:cs="Book Antiqua"/>
          <w:i/>
          <w:iCs/>
          <w:color w:val="000000"/>
        </w:rPr>
        <w:t xml:space="preserve"> Med J</w:t>
      </w:r>
      <w:r w:rsidRPr="00AC0B73">
        <w:rPr>
          <w:rFonts w:ascii="Book Antiqua" w:eastAsia="Book Antiqua" w:hAnsi="Book Antiqua" w:cs="Book Antiqua"/>
          <w:color w:val="000000"/>
        </w:rPr>
        <w:t xml:space="preserve"> 2017; </w:t>
      </w:r>
      <w:r w:rsidRPr="00AC0B73">
        <w:rPr>
          <w:rFonts w:ascii="Book Antiqua" w:eastAsia="Book Antiqua" w:hAnsi="Book Antiqua" w:cs="Book Antiqua"/>
          <w:b/>
          <w:bCs/>
          <w:color w:val="000000"/>
        </w:rPr>
        <w:t>26</w:t>
      </w:r>
      <w:r w:rsidRPr="00AC0B73">
        <w:rPr>
          <w:rFonts w:ascii="Book Antiqua" w:eastAsia="Book Antiqua" w:hAnsi="Book Antiqua" w:cs="Book Antiqua"/>
          <w:color w:val="000000"/>
        </w:rPr>
        <w:t>: 240 [PMID: 28690754 DOI: 10.11604/pamj.2017.26.240.9003]</w:t>
      </w:r>
    </w:p>
    <w:p w14:paraId="7EC66A2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36 </w:t>
      </w:r>
      <w:r w:rsidRPr="00AC0B73">
        <w:rPr>
          <w:rFonts w:ascii="Book Antiqua" w:eastAsia="Book Antiqua" w:hAnsi="Book Antiqua" w:cs="Book Antiqua"/>
          <w:b/>
          <w:bCs/>
          <w:color w:val="000000"/>
        </w:rPr>
        <w:t>Yu Y</w:t>
      </w:r>
      <w:r w:rsidRPr="00AC0B73">
        <w:rPr>
          <w:rFonts w:ascii="Book Antiqua" w:eastAsia="Book Antiqua" w:hAnsi="Book Antiqua" w:cs="Book Antiqua"/>
          <w:color w:val="000000"/>
        </w:rPr>
        <w:t xml:space="preserve">, Yu Z, Huang X. A rare case of pediatric pleural effusion: Pancreaticopleural fistula.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w:t>
      </w:r>
      <w:proofErr w:type="spellStart"/>
      <w:r w:rsidRPr="00AC0B73">
        <w:rPr>
          <w:rFonts w:ascii="Book Antiqua" w:eastAsia="Book Antiqua" w:hAnsi="Book Antiqua" w:cs="Book Antiqua"/>
          <w:i/>
          <w:iCs/>
          <w:color w:val="000000"/>
        </w:rPr>
        <w:t>Pulmonol</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54</w:t>
      </w:r>
      <w:r w:rsidRPr="00AC0B73">
        <w:rPr>
          <w:rFonts w:ascii="Book Antiqua" w:eastAsia="Book Antiqua" w:hAnsi="Book Antiqua" w:cs="Book Antiqua"/>
          <w:color w:val="000000"/>
        </w:rPr>
        <w:t>: 5-6 [PMID: 30451400 DOI: 10.1002/ppul.24191]</w:t>
      </w:r>
    </w:p>
    <w:p w14:paraId="1CE413D2" w14:textId="0902BF79" w:rsidR="00A77B3E" w:rsidRPr="00AC0B73" w:rsidRDefault="004C3B14">
      <w:pPr>
        <w:spacing w:line="360" w:lineRule="auto"/>
        <w:jc w:val="both"/>
      </w:pPr>
      <w:r w:rsidRPr="00AC0B73">
        <w:rPr>
          <w:rFonts w:ascii="Book Antiqua" w:eastAsia="Book Antiqua" w:hAnsi="Book Antiqua" w:cs="Book Antiqua"/>
          <w:color w:val="000000"/>
        </w:rPr>
        <w:lastRenderedPageBreak/>
        <w:t xml:space="preserve">37 </w:t>
      </w:r>
      <w:r w:rsidRPr="00AC0B73">
        <w:rPr>
          <w:rFonts w:ascii="Book Antiqua" w:eastAsia="Book Antiqua" w:hAnsi="Book Antiqua" w:cs="Book Antiqua"/>
          <w:b/>
          <w:bCs/>
          <w:color w:val="000000"/>
        </w:rPr>
        <w:t>Zhuang LL</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Gong HH. [A case of pancreatic pleural fistula and literature revie</w:t>
      </w:r>
      <w:r w:rsidR="00DC59E4">
        <w:rPr>
          <w:rFonts w:ascii="Book Antiqua" w:eastAsia="Book Antiqua" w:hAnsi="Book Antiqua" w:cs="Book Antiqua"/>
          <w:color w:val="000000"/>
        </w:rPr>
        <w:t xml:space="preserve">w]. </w:t>
      </w:r>
      <w:r w:rsidR="00DC59E4" w:rsidRPr="00DC59E4">
        <w:rPr>
          <w:rFonts w:ascii="Book Antiqua" w:eastAsia="Book Antiqua" w:hAnsi="Book Antiqua" w:cs="Book Antiqua"/>
          <w:i/>
          <w:color w:val="000000"/>
        </w:rPr>
        <w:t xml:space="preserve">Jiangsu </w:t>
      </w:r>
      <w:proofErr w:type="spellStart"/>
      <w:r w:rsidR="00DC59E4" w:rsidRPr="00DC59E4">
        <w:rPr>
          <w:rFonts w:ascii="Book Antiqua" w:eastAsia="Book Antiqua" w:hAnsi="Book Antiqua" w:cs="Book Antiqua"/>
          <w:i/>
          <w:color w:val="000000"/>
        </w:rPr>
        <w:t>Yiyao</w:t>
      </w:r>
      <w:proofErr w:type="spellEnd"/>
      <w:r w:rsidR="00DC59E4">
        <w:rPr>
          <w:rFonts w:ascii="Book Antiqua" w:eastAsia="Book Antiqua" w:hAnsi="Book Antiqua" w:cs="Book Antiqua"/>
          <w:color w:val="000000"/>
        </w:rPr>
        <w:t xml:space="preserve"> 2018; </w:t>
      </w:r>
      <w:r w:rsidR="00DC59E4" w:rsidRPr="00DC59E4">
        <w:rPr>
          <w:rFonts w:ascii="Book Antiqua" w:eastAsia="Book Antiqua" w:hAnsi="Book Antiqua" w:cs="Book Antiqua"/>
          <w:b/>
          <w:color w:val="000000"/>
        </w:rPr>
        <w:t>44</w:t>
      </w:r>
      <w:r w:rsidRPr="00AC0B73">
        <w:rPr>
          <w:rFonts w:ascii="Book Antiqua" w:eastAsia="Book Antiqua" w:hAnsi="Book Antiqua" w:cs="Book Antiqua"/>
          <w:color w:val="000000"/>
        </w:rPr>
        <w:t>:</w:t>
      </w:r>
      <w:r w:rsidR="00DC59E4">
        <w:rPr>
          <w:rFonts w:ascii="Book Antiqua" w:eastAsia="Book Antiqua" w:hAnsi="Book Antiqua" w:cs="Book Antiqua"/>
          <w:color w:val="000000"/>
        </w:rPr>
        <w:t xml:space="preserve"> </w:t>
      </w:r>
      <w:r w:rsidRPr="00AC0B73">
        <w:rPr>
          <w:rFonts w:ascii="Book Antiqua" w:eastAsia="Book Antiqua" w:hAnsi="Book Antiqua" w:cs="Book Antiqua"/>
          <w:color w:val="000000"/>
        </w:rPr>
        <w:t>973-976</w:t>
      </w:r>
      <w:r w:rsidR="00DC59E4">
        <w:rPr>
          <w:rFonts w:ascii="Book Antiqua" w:eastAsia="Book Antiqua" w:hAnsi="Book Antiqua" w:cs="Book Antiqua"/>
          <w:color w:val="000000"/>
        </w:rPr>
        <w:t xml:space="preserve"> </w:t>
      </w:r>
      <w:r w:rsidR="00684BE4">
        <w:rPr>
          <w:rFonts w:ascii="Book Antiqua" w:eastAsia="Book Antiqua" w:hAnsi="Book Antiqua" w:cs="Book Antiqua"/>
          <w:color w:val="000000"/>
        </w:rPr>
        <w:t>[</w:t>
      </w:r>
      <w:r w:rsidRPr="00684BE4">
        <w:rPr>
          <w:rFonts w:ascii="Book Antiqua" w:eastAsia="Book Antiqua" w:hAnsi="Book Antiqua" w:cs="Book Antiqua"/>
          <w:caps/>
          <w:color w:val="000000"/>
        </w:rPr>
        <w:t>doi:</w:t>
      </w:r>
      <w:r w:rsidR="00684BE4">
        <w:rPr>
          <w:rFonts w:ascii="Book Antiqua" w:eastAsia="Book Antiqua" w:hAnsi="Book Antiqua" w:cs="Book Antiqua"/>
          <w:caps/>
          <w:color w:val="000000"/>
        </w:rPr>
        <w:t xml:space="preserve"> </w:t>
      </w:r>
      <w:r w:rsidRPr="00AC0B73">
        <w:rPr>
          <w:rFonts w:ascii="Book Antiqua" w:eastAsia="Book Antiqua" w:hAnsi="Book Antiqua" w:cs="Book Antiqua"/>
          <w:color w:val="000000"/>
        </w:rPr>
        <w:t>10.19460/j.cnki.0253-3685.2018.08.039</w:t>
      </w:r>
      <w:r w:rsidR="00684BE4">
        <w:rPr>
          <w:rFonts w:ascii="Book Antiqua" w:eastAsia="Book Antiqua" w:hAnsi="Book Antiqua" w:cs="Book Antiqua"/>
          <w:color w:val="000000"/>
        </w:rPr>
        <w:t>]</w:t>
      </w:r>
    </w:p>
    <w:p w14:paraId="74D92040" w14:textId="77777777" w:rsidR="00A77B3E" w:rsidRPr="00AC0B73" w:rsidRDefault="004C3B14">
      <w:pPr>
        <w:spacing w:line="360" w:lineRule="auto"/>
        <w:jc w:val="both"/>
      </w:pPr>
      <w:r w:rsidRPr="00AC0B73">
        <w:rPr>
          <w:rFonts w:ascii="Book Antiqua" w:eastAsia="Book Antiqua" w:hAnsi="Book Antiqua" w:cs="Book Antiqua"/>
          <w:color w:val="000000"/>
        </w:rPr>
        <w:t xml:space="preserve">38 </w:t>
      </w:r>
      <w:r w:rsidRPr="00AC0B73">
        <w:rPr>
          <w:rFonts w:ascii="Book Antiqua" w:eastAsia="Book Antiqua" w:hAnsi="Book Antiqua" w:cs="Book Antiqua"/>
          <w:b/>
          <w:bCs/>
          <w:color w:val="000000"/>
        </w:rPr>
        <w:t>Lee D</w:t>
      </w:r>
      <w:r w:rsidRPr="00AC0B73">
        <w:rPr>
          <w:rFonts w:ascii="Book Antiqua" w:eastAsia="Book Antiqua" w:hAnsi="Book Antiqua" w:cs="Book Antiqua"/>
          <w:color w:val="000000"/>
        </w:rPr>
        <w:t xml:space="preserve">, Lee EJ, Kim JW, Moon JS, Kim YT, Ko JS. Endoscopic Management of Pancreaticopleural Fistula in a Child with Hereditary Pancreatitis.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Gastroenterol Hepatol </w:t>
      </w:r>
      <w:proofErr w:type="spellStart"/>
      <w:r w:rsidRPr="00AC0B73">
        <w:rPr>
          <w:rFonts w:ascii="Book Antiqua" w:eastAsia="Book Antiqua" w:hAnsi="Book Antiqua" w:cs="Book Antiqua"/>
          <w:i/>
          <w:iCs/>
          <w:color w:val="000000"/>
        </w:rPr>
        <w:t>Nutr</w:t>
      </w:r>
      <w:proofErr w:type="spellEnd"/>
      <w:r w:rsidRPr="00AC0B73">
        <w:rPr>
          <w:rFonts w:ascii="Book Antiqua" w:eastAsia="Book Antiqua" w:hAnsi="Book Antiqua" w:cs="Book Antiqua"/>
          <w:color w:val="000000"/>
        </w:rPr>
        <w:t xml:space="preserve"> 2019; </w:t>
      </w:r>
      <w:r w:rsidRPr="00AC0B73">
        <w:rPr>
          <w:rFonts w:ascii="Book Antiqua" w:eastAsia="Book Antiqua" w:hAnsi="Book Antiqua" w:cs="Book Antiqua"/>
          <w:b/>
          <w:bCs/>
          <w:color w:val="000000"/>
        </w:rPr>
        <w:t>22</w:t>
      </w:r>
      <w:r w:rsidRPr="00AC0B73">
        <w:rPr>
          <w:rFonts w:ascii="Book Antiqua" w:eastAsia="Book Antiqua" w:hAnsi="Book Antiqua" w:cs="Book Antiqua"/>
          <w:color w:val="000000"/>
        </w:rPr>
        <w:t>: 601-607 [PMID: 31777728 DOI: 10.5223/pghn.2019.22.6.601]</w:t>
      </w:r>
    </w:p>
    <w:p w14:paraId="48B72399" w14:textId="0430AFE1" w:rsidR="00A77B3E" w:rsidRPr="00AC0B73" w:rsidRDefault="004C3B14">
      <w:pPr>
        <w:spacing w:line="360" w:lineRule="auto"/>
        <w:jc w:val="both"/>
      </w:pPr>
      <w:r w:rsidRPr="00AC0B73">
        <w:rPr>
          <w:rFonts w:ascii="Book Antiqua" w:eastAsia="Book Antiqua" w:hAnsi="Book Antiqua" w:cs="Book Antiqua"/>
          <w:color w:val="000000"/>
        </w:rPr>
        <w:t xml:space="preserve">39 </w:t>
      </w:r>
      <w:r w:rsidRPr="00AC0B73">
        <w:rPr>
          <w:rFonts w:ascii="Book Antiqua" w:eastAsia="Book Antiqua" w:hAnsi="Book Antiqua" w:cs="Book Antiqua"/>
          <w:b/>
          <w:bCs/>
          <w:color w:val="000000"/>
        </w:rPr>
        <w:t>Yu ZX</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Yu YP, Huang XM. [Massive hemorrhagic pleural effusion caused by pancreaticopleural fistula in children: a case report and literature review].</w:t>
      </w:r>
      <w:r w:rsidR="00A833F9">
        <w:rPr>
          <w:rFonts w:ascii="Book Antiqua" w:eastAsia="Book Antiqua" w:hAnsi="Book Antiqua" w:cs="Book Antiqua"/>
          <w:color w:val="000000"/>
        </w:rPr>
        <w:t xml:space="preserve"> </w:t>
      </w:r>
      <w:proofErr w:type="spellStart"/>
      <w:r w:rsidR="00E44415" w:rsidRPr="00E44415">
        <w:rPr>
          <w:rFonts w:ascii="Book Antiqua" w:eastAsia="Book Antiqua" w:hAnsi="Book Antiqua" w:cs="Book Antiqua"/>
          <w:i/>
          <w:color w:val="000000"/>
        </w:rPr>
        <w:t>Linchuang</w:t>
      </w:r>
      <w:proofErr w:type="spellEnd"/>
      <w:r w:rsidR="00E44415" w:rsidRPr="00E44415">
        <w:rPr>
          <w:rFonts w:ascii="Book Antiqua" w:eastAsia="Book Antiqua" w:hAnsi="Book Antiqua" w:cs="Book Antiqua"/>
          <w:i/>
          <w:color w:val="000000"/>
        </w:rPr>
        <w:t xml:space="preserve"> </w:t>
      </w:r>
      <w:proofErr w:type="spellStart"/>
      <w:r w:rsidR="00E44415" w:rsidRPr="00E44415">
        <w:rPr>
          <w:rFonts w:ascii="Book Antiqua" w:eastAsia="Book Antiqua" w:hAnsi="Book Antiqua" w:cs="Book Antiqua"/>
          <w:i/>
          <w:caps/>
          <w:color w:val="000000"/>
        </w:rPr>
        <w:t>e</w:t>
      </w:r>
      <w:r w:rsidR="00E44415" w:rsidRPr="00E44415">
        <w:rPr>
          <w:rFonts w:ascii="Book Antiqua" w:eastAsia="Book Antiqua" w:hAnsi="Book Antiqua" w:cs="Book Antiqua"/>
          <w:i/>
          <w:color w:val="000000"/>
        </w:rPr>
        <w:t>rke</w:t>
      </w:r>
      <w:proofErr w:type="spellEnd"/>
      <w:r w:rsidR="00E44415" w:rsidRPr="00E44415">
        <w:rPr>
          <w:rFonts w:ascii="Book Antiqua" w:eastAsia="Book Antiqua" w:hAnsi="Book Antiqua" w:cs="Book Antiqua"/>
          <w:i/>
          <w:color w:val="000000"/>
        </w:rPr>
        <w:t xml:space="preserve"> </w:t>
      </w:r>
      <w:proofErr w:type="spellStart"/>
      <w:r w:rsidR="00E44415" w:rsidRPr="00E44415">
        <w:rPr>
          <w:rFonts w:ascii="Book Antiqua" w:eastAsia="Book Antiqua" w:hAnsi="Book Antiqua" w:cs="Book Antiqua"/>
          <w:i/>
          <w:color w:val="000000"/>
        </w:rPr>
        <w:t>Zazhi</w:t>
      </w:r>
      <w:proofErr w:type="spellEnd"/>
      <w:r w:rsidR="00E44415">
        <w:rPr>
          <w:rFonts w:ascii="Book Antiqua" w:eastAsia="Book Antiqua" w:hAnsi="Book Antiqua" w:cs="Book Antiqua"/>
          <w:color w:val="000000"/>
        </w:rPr>
        <w:t xml:space="preserve"> </w:t>
      </w:r>
      <w:r w:rsidRPr="00AC0B73">
        <w:rPr>
          <w:rFonts w:ascii="Book Antiqua" w:eastAsia="Book Antiqua" w:hAnsi="Book Antiqua" w:cs="Book Antiqua"/>
          <w:color w:val="000000"/>
        </w:rPr>
        <w:t xml:space="preserve">2019; </w:t>
      </w:r>
      <w:r w:rsidRPr="00E44415">
        <w:rPr>
          <w:rFonts w:ascii="Book Antiqua" w:eastAsia="Book Antiqua" w:hAnsi="Book Antiqua" w:cs="Book Antiqua"/>
          <w:b/>
          <w:color w:val="000000"/>
        </w:rPr>
        <w:t>37</w:t>
      </w:r>
      <w:r w:rsidR="00E44415">
        <w:rPr>
          <w:rFonts w:ascii="Book Antiqua" w:eastAsia="Book Antiqua" w:hAnsi="Book Antiqua" w:cs="Book Antiqua"/>
          <w:color w:val="000000"/>
        </w:rPr>
        <w:t xml:space="preserve">: </w:t>
      </w:r>
      <w:r w:rsidRPr="00AC0B73">
        <w:rPr>
          <w:rFonts w:ascii="Book Antiqua" w:eastAsia="Book Antiqua" w:hAnsi="Book Antiqua" w:cs="Book Antiqua"/>
          <w:color w:val="000000"/>
        </w:rPr>
        <w:t>427-431</w:t>
      </w:r>
      <w:r w:rsidR="00A3510D">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A3510D">
        <w:rPr>
          <w:rFonts w:ascii="Book Antiqua" w:eastAsia="Book Antiqua" w:hAnsi="Book Antiqua" w:cs="Book Antiqua"/>
          <w:caps/>
          <w:color w:val="000000"/>
        </w:rPr>
        <w:t>doi:</w:t>
      </w:r>
      <w:r w:rsidR="00A3510D">
        <w:rPr>
          <w:rFonts w:ascii="Book Antiqua" w:eastAsia="Book Antiqua" w:hAnsi="Book Antiqua" w:cs="Book Antiqua"/>
          <w:color w:val="000000"/>
        </w:rPr>
        <w:t xml:space="preserve"> </w:t>
      </w:r>
      <w:r w:rsidRPr="00AC0B73">
        <w:rPr>
          <w:rFonts w:ascii="Book Antiqua" w:eastAsia="Book Antiqua" w:hAnsi="Book Antiqua" w:cs="Book Antiqua"/>
          <w:color w:val="000000"/>
        </w:rPr>
        <w:t>10.3969/j.issn.1000-3606.2019.06.007]</w:t>
      </w:r>
    </w:p>
    <w:p w14:paraId="34DD713C" w14:textId="4F6C2B00" w:rsidR="00A77B3E" w:rsidRPr="00AC0B73" w:rsidRDefault="004C3B14">
      <w:pPr>
        <w:spacing w:line="360" w:lineRule="auto"/>
        <w:jc w:val="both"/>
      </w:pPr>
      <w:r w:rsidRPr="00AC0B73">
        <w:rPr>
          <w:rFonts w:ascii="Book Antiqua" w:eastAsia="Book Antiqua" w:hAnsi="Book Antiqua" w:cs="Book Antiqua"/>
          <w:color w:val="000000"/>
        </w:rPr>
        <w:t xml:space="preserve">40 </w:t>
      </w:r>
      <w:r w:rsidRPr="00AC0B73">
        <w:rPr>
          <w:rFonts w:ascii="Book Antiqua" w:eastAsia="Book Antiqua" w:hAnsi="Book Antiqua" w:cs="Book Antiqua"/>
          <w:b/>
          <w:bCs/>
          <w:color w:val="000000"/>
        </w:rPr>
        <w:t>Liu XY</w:t>
      </w:r>
      <w:r w:rsidRPr="006B2E8B">
        <w:rPr>
          <w:rFonts w:ascii="Book Antiqua" w:eastAsia="Book Antiqua" w:hAnsi="Book Antiqua" w:cs="Book Antiqua"/>
          <w:color w:val="000000"/>
        </w:rPr>
        <w:t>,</w:t>
      </w:r>
      <w:r w:rsidRPr="00AC0B73">
        <w:rPr>
          <w:rFonts w:ascii="Book Antiqua" w:eastAsia="Book Antiqua" w:hAnsi="Book Antiqua" w:cs="Book Antiqua"/>
          <w:color w:val="000000"/>
        </w:rPr>
        <w:t xml:space="preserve"> Li YL. </w:t>
      </w:r>
      <w:bookmarkStart w:id="1" w:name="OLE_LINK2310"/>
      <w:bookmarkStart w:id="2" w:name="OLE_LINK2311"/>
      <w:r w:rsidRPr="00AC0B73">
        <w:rPr>
          <w:rFonts w:ascii="Book Antiqua" w:eastAsia="Book Antiqua" w:hAnsi="Book Antiqua" w:cs="Book Antiqua"/>
          <w:color w:val="000000"/>
        </w:rPr>
        <w:t>[A case of pleural effusion caused by chronic pancreatic pleural fistula]</w:t>
      </w:r>
      <w:bookmarkEnd w:id="1"/>
      <w:bookmarkEnd w:id="2"/>
      <w:r w:rsidRPr="00AC0B73">
        <w:rPr>
          <w:rFonts w:ascii="Book Antiqua" w:eastAsia="Book Antiqua" w:hAnsi="Book Antiqua" w:cs="Book Antiqua"/>
          <w:color w:val="000000"/>
        </w:rPr>
        <w:t xml:space="preserve">. </w:t>
      </w:r>
      <w:proofErr w:type="spellStart"/>
      <w:r w:rsidR="00A977FD" w:rsidRPr="00A977FD">
        <w:rPr>
          <w:rFonts w:ascii="Book Antiqua" w:eastAsia="Book Antiqua" w:hAnsi="Book Antiqua" w:cs="Book Antiqua"/>
          <w:i/>
          <w:color w:val="000000"/>
        </w:rPr>
        <w:t>Linchuang</w:t>
      </w:r>
      <w:proofErr w:type="spellEnd"/>
      <w:r w:rsidR="00A977FD" w:rsidRPr="00A977FD">
        <w:rPr>
          <w:rFonts w:ascii="Book Antiqua" w:eastAsia="Book Antiqua" w:hAnsi="Book Antiqua" w:cs="Book Antiqua"/>
          <w:i/>
          <w:color w:val="000000"/>
        </w:rPr>
        <w:t xml:space="preserve"> </w:t>
      </w:r>
      <w:proofErr w:type="spellStart"/>
      <w:r w:rsidR="00A977FD" w:rsidRPr="00A977FD">
        <w:rPr>
          <w:rFonts w:ascii="Book Antiqua" w:eastAsia="Book Antiqua" w:hAnsi="Book Antiqua" w:cs="Book Antiqua"/>
          <w:i/>
          <w:color w:val="000000"/>
        </w:rPr>
        <w:t>Neike</w:t>
      </w:r>
      <w:proofErr w:type="spellEnd"/>
      <w:r w:rsidR="00A977FD" w:rsidRPr="00A977FD">
        <w:rPr>
          <w:rFonts w:ascii="Book Antiqua" w:eastAsia="Book Antiqua" w:hAnsi="Book Antiqua" w:cs="Book Antiqua"/>
          <w:i/>
          <w:color w:val="000000"/>
        </w:rPr>
        <w:t xml:space="preserve"> </w:t>
      </w:r>
      <w:proofErr w:type="spellStart"/>
      <w:r w:rsidR="00A977FD" w:rsidRPr="00A977FD">
        <w:rPr>
          <w:rFonts w:ascii="Book Antiqua" w:eastAsia="Book Antiqua" w:hAnsi="Book Antiqua" w:cs="Book Antiqua"/>
          <w:i/>
          <w:color w:val="000000"/>
        </w:rPr>
        <w:t>Zazhi</w:t>
      </w:r>
      <w:proofErr w:type="spellEnd"/>
      <w:r w:rsidR="00A977FD">
        <w:rPr>
          <w:rFonts w:ascii="Book Antiqua" w:eastAsia="Book Antiqua" w:hAnsi="Book Antiqua" w:cs="Book Antiqua"/>
          <w:color w:val="000000"/>
        </w:rPr>
        <w:t xml:space="preserve"> </w:t>
      </w:r>
      <w:r w:rsidR="00BA64AA">
        <w:rPr>
          <w:rFonts w:ascii="Book Antiqua" w:eastAsia="Book Antiqua" w:hAnsi="Book Antiqua" w:cs="Book Antiqua"/>
          <w:color w:val="000000"/>
        </w:rPr>
        <w:t xml:space="preserve">2019; </w:t>
      </w:r>
      <w:r w:rsidR="00BA64AA" w:rsidRPr="00BA64AA">
        <w:rPr>
          <w:rFonts w:ascii="Book Antiqua" w:eastAsia="Book Antiqua" w:hAnsi="Book Antiqua" w:cs="Book Antiqua"/>
          <w:b/>
          <w:color w:val="000000"/>
        </w:rPr>
        <w:t>36</w:t>
      </w:r>
      <w:r w:rsidRPr="00AC0B73">
        <w:rPr>
          <w:rFonts w:ascii="Book Antiqua" w:eastAsia="Book Antiqua" w:hAnsi="Book Antiqua" w:cs="Book Antiqua"/>
          <w:color w:val="000000"/>
        </w:rPr>
        <w:t>:</w:t>
      </w:r>
      <w:r w:rsidR="00A977FD">
        <w:rPr>
          <w:rFonts w:ascii="Book Antiqua" w:eastAsia="Book Antiqua" w:hAnsi="Book Antiqua" w:cs="Book Antiqua"/>
          <w:color w:val="000000"/>
        </w:rPr>
        <w:t xml:space="preserve"> </w:t>
      </w:r>
      <w:r w:rsidRPr="00AC0B73">
        <w:rPr>
          <w:rFonts w:ascii="Book Antiqua" w:eastAsia="Book Antiqua" w:hAnsi="Book Antiqua" w:cs="Book Antiqua"/>
          <w:color w:val="000000"/>
        </w:rPr>
        <w:t>172-173</w:t>
      </w:r>
      <w:r w:rsidR="00BA64AA">
        <w:rPr>
          <w:rFonts w:ascii="Book Antiqua" w:eastAsia="Book Antiqua" w:hAnsi="Book Antiqua" w:cs="Book Antiqua"/>
          <w:color w:val="000000"/>
        </w:rPr>
        <w:t xml:space="preserve"> </w:t>
      </w:r>
      <w:r w:rsidRPr="00AC0B73">
        <w:rPr>
          <w:rFonts w:ascii="Book Antiqua" w:eastAsia="Book Antiqua" w:hAnsi="Book Antiqua" w:cs="Book Antiqua"/>
          <w:color w:val="000000"/>
        </w:rPr>
        <w:t>[</w:t>
      </w:r>
      <w:r w:rsidRPr="00A977FD">
        <w:rPr>
          <w:rFonts w:ascii="Book Antiqua" w:eastAsia="Book Antiqua" w:hAnsi="Book Antiqua" w:cs="Book Antiqua"/>
          <w:caps/>
          <w:color w:val="000000"/>
        </w:rPr>
        <w:t>doi:</w:t>
      </w:r>
      <w:r w:rsidR="00A977FD">
        <w:rPr>
          <w:rFonts w:ascii="Book Antiqua" w:eastAsia="Book Antiqua" w:hAnsi="Book Antiqua" w:cs="Book Antiqua"/>
          <w:color w:val="000000"/>
        </w:rPr>
        <w:t xml:space="preserve"> </w:t>
      </w:r>
      <w:r w:rsidRPr="00AC0B73">
        <w:rPr>
          <w:rFonts w:ascii="Book Antiqua" w:eastAsia="Book Antiqua" w:hAnsi="Book Antiqua" w:cs="Book Antiqua"/>
          <w:color w:val="000000"/>
        </w:rPr>
        <w:t>10.3969/j.issn.1001-9057.2019.03.0009]</w:t>
      </w:r>
    </w:p>
    <w:p w14:paraId="2E4DDDAB"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41 </w:t>
      </w:r>
      <w:r w:rsidRPr="00AC0B73">
        <w:rPr>
          <w:rFonts w:ascii="Book Antiqua" w:eastAsia="Book Antiqua" w:hAnsi="Book Antiqua" w:cs="Book Antiqua"/>
          <w:b/>
          <w:bCs/>
          <w:color w:val="000000"/>
        </w:rPr>
        <w:t>Cameron JL</w:t>
      </w:r>
      <w:r w:rsidRPr="00AC0B73">
        <w:rPr>
          <w:rFonts w:ascii="Book Antiqua" w:eastAsia="Book Antiqua" w:hAnsi="Book Antiqua" w:cs="Book Antiqua"/>
          <w:color w:val="000000"/>
        </w:rPr>
        <w:t xml:space="preserve">, Kieffer RS, Anderson WJ, </w:t>
      </w:r>
      <w:proofErr w:type="spellStart"/>
      <w:r w:rsidRPr="00AC0B73">
        <w:rPr>
          <w:rFonts w:ascii="Book Antiqua" w:eastAsia="Book Antiqua" w:hAnsi="Book Antiqua" w:cs="Book Antiqua"/>
          <w:color w:val="000000"/>
        </w:rPr>
        <w:t>Zuidema</w:t>
      </w:r>
      <w:proofErr w:type="spellEnd"/>
      <w:r w:rsidRPr="00AC0B73">
        <w:rPr>
          <w:rFonts w:ascii="Book Antiqua" w:eastAsia="Book Antiqua" w:hAnsi="Book Antiqua" w:cs="Book Antiqua"/>
          <w:color w:val="000000"/>
        </w:rPr>
        <w:t xml:space="preserve"> GD. Internal pancreatic fistulas: pancreatic ascites and pleural effusions. </w:t>
      </w:r>
      <w:r w:rsidRPr="00AC0B73">
        <w:rPr>
          <w:rFonts w:ascii="Book Antiqua" w:eastAsia="Book Antiqua" w:hAnsi="Book Antiqua" w:cs="Book Antiqua"/>
          <w:i/>
          <w:iCs/>
          <w:color w:val="000000"/>
        </w:rPr>
        <w:t>Ann Surg</w:t>
      </w:r>
      <w:r w:rsidRPr="00AC0B73">
        <w:rPr>
          <w:rFonts w:ascii="Book Antiqua" w:eastAsia="Book Antiqua" w:hAnsi="Book Antiqua" w:cs="Book Antiqua"/>
          <w:color w:val="000000"/>
        </w:rPr>
        <w:t xml:space="preserve"> 1976; </w:t>
      </w:r>
      <w:r w:rsidRPr="00AC0B73">
        <w:rPr>
          <w:rFonts w:ascii="Book Antiqua" w:eastAsia="Book Antiqua" w:hAnsi="Book Antiqua" w:cs="Book Antiqua"/>
          <w:b/>
          <w:bCs/>
          <w:color w:val="000000"/>
        </w:rPr>
        <w:t>184</w:t>
      </w:r>
      <w:r w:rsidRPr="00AC0B73">
        <w:rPr>
          <w:rFonts w:ascii="Book Antiqua" w:eastAsia="Book Antiqua" w:hAnsi="Book Antiqua" w:cs="Book Antiqua"/>
          <w:color w:val="000000"/>
        </w:rPr>
        <w:t>: 587-593 [PMID: 984927 DOI: 10.1097/00000658-197611000-00009]</w:t>
      </w:r>
    </w:p>
    <w:p w14:paraId="7C3DBEE9"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42 </w:t>
      </w:r>
      <w:r w:rsidRPr="00AC0B73">
        <w:rPr>
          <w:rFonts w:ascii="Book Antiqua" w:eastAsia="Book Antiqua" w:hAnsi="Book Antiqua" w:cs="Book Antiqua"/>
          <w:b/>
          <w:bCs/>
          <w:color w:val="000000"/>
        </w:rPr>
        <w:t>Lipsett PA</w:t>
      </w:r>
      <w:r w:rsidRPr="00AC0B73">
        <w:rPr>
          <w:rFonts w:ascii="Book Antiqua" w:eastAsia="Book Antiqua" w:hAnsi="Book Antiqua" w:cs="Book Antiqua"/>
          <w:color w:val="000000"/>
        </w:rPr>
        <w:t xml:space="preserve">, Cameron JL. Internal pancreatic fistula. </w:t>
      </w:r>
      <w:r w:rsidRPr="00AC0B73">
        <w:rPr>
          <w:rFonts w:ascii="Book Antiqua" w:eastAsia="Book Antiqua" w:hAnsi="Book Antiqua" w:cs="Book Antiqua"/>
          <w:i/>
          <w:iCs/>
          <w:color w:val="000000"/>
        </w:rPr>
        <w:t>Am J Surg</w:t>
      </w:r>
      <w:r w:rsidRPr="00AC0B73">
        <w:rPr>
          <w:rFonts w:ascii="Book Antiqua" w:eastAsia="Book Antiqua" w:hAnsi="Book Antiqua" w:cs="Book Antiqua"/>
          <w:color w:val="000000"/>
        </w:rPr>
        <w:t xml:space="preserve"> 1992; </w:t>
      </w:r>
      <w:r w:rsidRPr="00AC0B73">
        <w:rPr>
          <w:rFonts w:ascii="Book Antiqua" w:eastAsia="Book Antiqua" w:hAnsi="Book Antiqua" w:cs="Book Antiqua"/>
          <w:b/>
          <w:bCs/>
          <w:color w:val="000000"/>
        </w:rPr>
        <w:t>163</w:t>
      </w:r>
      <w:r w:rsidRPr="00AC0B73">
        <w:rPr>
          <w:rFonts w:ascii="Book Antiqua" w:eastAsia="Book Antiqua" w:hAnsi="Book Antiqua" w:cs="Book Antiqua"/>
          <w:color w:val="000000"/>
        </w:rPr>
        <w:t>: 216-220 [PMID: 1739176 DOI: 10.1016/0002-9610(92)90104-y]</w:t>
      </w:r>
    </w:p>
    <w:p w14:paraId="67D1F005"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43 </w:t>
      </w:r>
      <w:r w:rsidRPr="00AC0B73">
        <w:rPr>
          <w:rFonts w:ascii="Book Antiqua" w:eastAsia="Book Antiqua" w:hAnsi="Book Antiqua" w:cs="Book Antiqua"/>
          <w:b/>
          <w:bCs/>
          <w:color w:val="000000"/>
        </w:rPr>
        <w:t>Lerner A</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Branski</w:t>
      </w:r>
      <w:proofErr w:type="spellEnd"/>
      <w:r w:rsidRPr="00AC0B73">
        <w:rPr>
          <w:rFonts w:ascii="Book Antiqua" w:eastAsia="Book Antiqua" w:hAnsi="Book Antiqua" w:cs="Book Antiqua"/>
          <w:color w:val="000000"/>
        </w:rPr>
        <w:t xml:space="preserve"> D, </w:t>
      </w:r>
      <w:proofErr w:type="spellStart"/>
      <w:r w:rsidRPr="00AC0B73">
        <w:rPr>
          <w:rFonts w:ascii="Book Antiqua" w:eastAsia="Book Antiqua" w:hAnsi="Book Antiqua" w:cs="Book Antiqua"/>
          <w:color w:val="000000"/>
        </w:rPr>
        <w:t>Lebenthal</w:t>
      </w:r>
      <w:proofErr w:type="spellEnd"/>
      <w:r w:rsidRPr="00AC0B73">
        <w:rPr>
          <w:rFonts w:ascii="Book Antiqua" w:eastAsia="Book Antiqua" w:hAnsi="Book Antiqua" w:cs="Book Antiqua"/>
          <w:color w:val="000000"/>
        </w:rPr>
        <w:t xml:space="preserve"> E. Pancreatic diseases in children. </w:t>
      </w:r>
      <w:proofErr w:type="spellStart"/>
      <w:r w:rsidRPr="00AC0B73">
        <w:rPr>
          <w:rFonts w:ascii="Book Antiqua" w:eastAsia="Book Antiqua" w:hAnsi="Book Antiqua" w:cs="Book Antiqua"/>
          <w:i/>
          <w:iCs/>
          <w:color w:val="000000"/>
        </w:rPr>
        <w:t>Pediatr</w:t>
      </w:r>
      <w:proofErr w:type="spellEnd"/>
      <w:r w:rsidRPr="00AC0B73">
        <w:rPr>
          <w:rFonts w:ascii="Book Antiqua" w:eastAsia="Book Antiqua" w:hAnsi="Book Antiqua" w:cs="Book Antiqua"/>
          <w:i/>
          <w:iCs/>
          <w:color w:val="000000"/>
        </w:rPr>
        <w:t xml:space="preserve"> Clin North Am</w:t>
      </w:r>
      <w:r w:rsidRPr="00AC0B73">
        <w:rPr>
          <w:rFonts w:ascii="Book Antiqua" w:eastAsia="Book Antiqua" w:hAnsi="Book Antiqua" w:cs="Book Antiqua"/>
          <w:color w:val="000000"/>
        </w:rPr>
        <w:t xml:space="preserve"> 1996; </w:t>
      </w:r>
      <w:r w:rsidRPr="00AC0B73">
        <w:rPr>
          <w:rFonts w:ascii="Book Antiqua" w:eastAsia="Book Antiqua" w:hAnsi="Book Antiqua" w:cs="Book Antiqua"/>
          <w:b/>
          <w:bCs/>
          <w:color w:val="000000"/>
        </w:rPr>
        <w:t>43</w:t>
      </w:r>
      <w:r w:rsidRPr="00AC0B73">
        <w:rPr>
          <w:rFonts w:ascii="Book Antiqua" w:eastAsia="Book Antiqua" w:hAnsi="Book Antiqua" w:cs="Book Antiqua"/>
          <w:color w:val="000000"/>
        </w:rPr>
        <w:t>: 125-156 [PMID: 8596678 DOI: 10.1016/s0031-3955(05)70400-4]</w:t>
      </w:r>
    </w:p>
    <w:p w14:paraId="7BF1E7EC" w14:textId="77777777" w:rsidR="00A77B3E" w:rsidRPr="00AC0B73" w:rsidRDefault="004C3B14">
      <w:pPr>
        <w:spacing w:line="360" w:lineRule="auto"/>
        <w:jc w:val="both"/>
      </w:pPr>
      <w:r w:rsidRPr="00AC0B73">
        <w:rPr>
          <w:rFonts w:ascii="Book Antiqua" w:eastAsia="Book Antiqua" w:hAnsi="Book Antiqua" w:cs="Book Antiqua"/>
          <w:color w:val="000000"/>
        </w:rPr>
        <w:t xml:space="preserve">44 </w:t>
      </w:r>
      <w:r w:rsidRPr="00AC0B73">
        <w:rPr>
          <w:rFonts w:ascii="Book Antiqua" w:eastAsia="Book Antiqua" w:hAnsi="Book Antiqua" w:cs="Book Antiqua"/>
          <w:b/>
          <w:bCs/>
          <w:color w:val="000000"/>
        </w:rPr>
        <w:t>Mihai C</w:t>
      </w:r>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Floria</w:t>
      </w:r>
      <w:proofErr w:type="spellEnd"/>
      <w:r w:rsidRPr="00AC0B73">
        <w:rPr>
          <w:rFonts w:ascii="Book Antiqua" w:eastAsia="Book Antiqua" w:hAnsi="Book Antiqua" w:cs="Book Antiqua"/>
          <w:color w:val="000000"/>
        </w:rPr>
        <w:t xml:space="preserve"> M, </w:t>
      </w:r>
      <w:proofErr w:type="spellStart"/>
      <w:r w:rsidRPr="00AC0B73">
        <w:rPr>
          <w:rFonts w:ascii="Book Antiqua" w:eastAsia="Book Antiqua" w:hAnsi="Book Antiqua" w:cs="Book Antiqua"/>
          <w:color w:val="000000"/>
        </w:rPr>
        <w:t>Vulpoi</w:t>
      </w:r>
      <w:proofErr w:type="spellEnd"/>
      <w:r w:rsidRPr="00AC0B73">
        <w:rPr>
          <w:rFonts w:ascii="Book Antiqua" w:eastAsia="Book Antiqua" w:hAnsi="Book Antiqua" w:cs="Book Antiqua"/>
          <w:color w:val="000000"/>
        </w:rPr>
        <w:t xml:space="preserve"> R, </w:t>
      </w:r>
      <w:proofErr w:type="spellStart"/>
      <w:r w:rsidRPr="00AC0B73">
        <w:rPr>
          <w:rFonts w:ascii="Book Antiqua" w:eastAsia="Book Antiqua" w:hAnsi="Book Antiqua" w:cs="Book Antiqua"/>
          <w:color w:val="000000"/>
        </w:rPr>
        <w:t>Nichita</w:t>
      </w:r>
      <w:proofErr w:type="spellEnd"/>
      <w:r w:rsidRPr="00AC0B73">
        <w:rPr>
          <w:rFonts w:ascii="Book Antiqua" w:eastAsia="Book Antiqua" w:hAnsi="Book Antiqua" w:cs="Book Antiqua"/>
          <w:color w:val="000000"/>
        </w:rPr>
        <w:t xml:space="preserve"> L, </w:t>
      </w:r>
      <w:proofErr w:type="spellStart"/>
      <w:r w:rsidRPr="00AC0B73">
        <w:rPr>
          <w:rFonts w:ascii="Book Antiqua" w:eastAsia="Book Antiqua" w:hAnsi="Book Antiqua" w:cs="Book Antiqua"/>
          <w:color w:val="000000"/>
        </w:rPr>
        <w:t>Cijevschi</w:t>
      </w:r>
      <w:proofErr w:type="spellEnd"/>
      <w:r w:rsidRPr="00AC0B73">
        <w:rPr>
          <w:rFonts w:ascii="Book Antiqua" w:eastAsia="Book Antiqua" w:hAnsi="Book Antiqua" w:cs="Book Antiqua"/>
          <w:color w:val="000000"/>
        </w:rPr>
        <w:t xml:space="preserve"> </w:t>
      </w:r>
      <w:proofErr w:type="spellStart"/>
      <w:r w:rsidRPr="00AC0B73">
        <w:rPr>
          <w:rFonts w:ascii="Book Antiqua" w:eastAsia="Book Antiqua" w:hAnsi="Book Antiqua" w:cs="Book Antiqua"/>
          <w:color w:val="000000"/>
        </w:rPr>
        <w:t>Prelipcean</w:t>
      </w:r>
      <w:proofErr w:type="spellEnd"/>
      <w:r w:rsidRPr="00AC0B73">
        <w:rPr>
          <w:rFonts w:ascii="Book Antiqua" w:eastAsia="Book Antiqua" w:hAnsi="Book Antiqua" w:cs="Book Antiqua"/>
          <w:color w:val="000000"/>
        </w:rPr>
        <w:t xml:space="preserve"> C, Drug V, </w:t>
      </w:r>
      <w:proofErr w:type="spellStart"/>
      <w:r w:rsidRPr="00AC0B73">
        <w:rPr>
          <w:rFonts w:ascii="Book Antiqua" w:eastAsia="Book Antiqua" w:hAnsi="Book Antiqua" w:cs="Book Antiqua"/>
          <w:color w:val="000000"/>
        </w:rPr>
        <w:t>Scripcariu</w:t>
      </w:r>
      <w:proofErr w:type="spellEnd"/>
      <w:r w:rsidRPr="00AC0B73">
        <w:rPr>
          <w:rFonts w:ascii="Book Antiqua" w:eastAsia="Book Antiqua" w:hAnsi="Book Antiqua" w:cs="Book Antiqua"/>
          <w:color w:val="000000"/>
        </w:rPr>
        <w:t xml:space="preserve"> V. </w:t>
      </w:r>
      <w:proofErr w:type="spellStart"/>
      <w:r w:rsidRPr="00AC0B73">
        <w:rPr>
          <w:rFonts w:ascii="Book Antiqua" w:eastAsia="Book Antiqua" w:hAnsi="Book Antiqua" w:cs="Book Antiqua"/>
          <w:color w:val="000000"/>
        </w:rPr>
        <w:t>Pancreatico</w:t>
      </w:r>
      <w:proofErr w:type="spellEnd"/>
      <w:r w:rsidRPr="00AC0B73">
        <w:rPr>
          <w:rFonts w:ascii="Book Antiqua" w:eastAsia="Book Antiqua" w:hAnsi="Book Antiqua" w:cs="Book Antiqua"/>
          <w:color w:val="000000"/>
        </w:rPr>
        <w:t xml:space="preserve">-Pleural Fistula - from Diagnosis to Management. A Case Report. </w:t>
      </w:r>
      <w:r w:rsidRPr="00AC0B73">
        <w:rPr>
          <w:rFonts w:ascii="Book Antiqua" w:eastAsia="Book Antiqua" w:hAnsi="Book Antiqua" w:cs="Book Antiqua"/>
          <w:i/>
          <w:iCs/>
          <w:color w:val="000000"/>
        </w:rPr>
        <w:t xml:space="preserve">J </w:t>
      </w:r>
      <w:proofErr w:type="spellStart"/>
      <w:r w:rsidRPr="00AC0B73">
        <w:rPr>
          <w:rFonts w:ascii="Book Antiqua" w:eastAsia="Book Antiqua" w:hAnsi="Book Antiqua" w:cs="Book Antiqua"/>
          <w:i/>
          <w:iCs/>
          <w:color w:val="000000"/>
        </w:rPr>
        <w:t>Gastrointestin</w:t>
      </w:r>
      <w:proofErr w:type="spellEnd"/>
      <w:r w:rsidRPr="00AC0B73">
        <w:rPr>
          <w:rFonts w:ascii="Book Antiqua" w:eastAsia="Book Antiqua" w:hAnsi="Book Antiqua" w:cs="Book Antiqua"/>
          <w:i/>
          <w:iCs/>
          <w:color w:val="000000"/>
        </w:rPr>
        <w:t xml:space="preserve"> Liver Dis</w:t>
      </w:r>
      <w:r w:rsidRPr="00AC0B73">
        <w:rPr>
          <w:rFonts w:ascii="Book Antiqua" w:eastAsia="Book Antiqua" w:hAnsi="Book Antiqua" w:cs="Book Antiqua"/>
          <w:color w:val="000000"/>
        </w:rPr>
        <w:t xml:space="preserve"> 2018; </w:t>
      </w:r>
      <w:r w:rsidRPr="00AC0B73">
        <w:rPr>
          <w:rFonts w:ascii="Book Antiqua" w:eastAsia="Book Antiqua" w:hAnsi="Book Antiqua" w:cs="Book Antiqua"/>
          <w:b/>
          <w:bCs/>
          <w:color w:val="000000"/>
        </w:rPr>
        <w:t>27</w:t>
      </w:r>
      <w:r w:rsidRPr="00AC0B73">
        <w:rPr>
          <w:rFonts w:ascii="Book Antiqua" w:eastAsia="Book Antiqua" w:hAnsi="Book Antiqua" w:cs="Book Antiqua"/>
          <w:color w:val="000000"/>
        </w:rPr>
        <w:t>: 465-469 [PMID: 30574630 DOI: 10.15403/jgld.2014.1121.274.ple]</w:t>
      </w:r>
    </w:p>
    <w:p w14:paraId="6C0405C1" w14:textId="3F8D0F90" w:rsidR="00A77B3E" w:rsidRPr="00AC0B73" w:rsidRDefault="0083542D">
      <w:pPr>
        <w:spacing w:line="360" w:lineRule="auto"/>
        <w:jc w:val="both"/>
      </w:pPr>
      <w:r w:rsidRPr="00AC0B73">
        <w:rPr>
          <w:rFonts w:ascii="Book Antiqua" w:eastAsia="Book Antiqua" w:hAnsi="Book Antiqua" w:cs="Book Antiqua"/>
          <w:color w:val="000000"/>
        </w:rPr>
        <w:t>45</w:t>
      </w:r>
      <w:r w:rsidR="004C3B14" w:rsidRPr="00AC0B73">
        <w:rPr>
          <w:rFonts w:ascii="Book Antiqua" w:eastAsia="Book Antiqua" w:hAnsi="Book Antiqua" w:cs="Book Antiqua"/>
          <w:color w:val="000000"/>
        </w:rPr>
        <w:t xml:space="preserve"> </w:t>
      </w:r>
      <w:r w:rsidR="004C3B14" w:rsidRPr="00AC0B73">
        <w:rPr>
          <w:rFonts w:ascii="Book Antiqua" w:eastAsia="Book Antiqua" w:hAnsi="Book Antiqua" w:cs="Book Antiqua"/>
          <w:b/>
          <w:bCs/>
          <w:color w:val="000000"/>
        </w:rPr>
        <w:t>Oh YS</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Edmundowicz</w:t>
      </w:r>
      <w:proofErr w:type="spellEnd"/>
      <w:r w:rsidR="004C3B14" w:rsidRPr="00AC0B73">
        <w:rPr>
          <w:rFonts w:ascii="Book Antiqua" w:eastAsia="Book Antiqua" w:hAnsi="Book Antiqua" w:cs="Book Antiqua"/>
          <w:color w:val="000000"/>
        </w:rPr>
        <w:t xml:space="preserve"> SA, </w:t>
      </w:r>
      <w:proofErr w:type="spellStart"/>
      <w:r w:rsidR="004C3B14" w:rsidRPr="00AC0B73">
        <w:rPr>
          <w:rFonts w:ascii="Book Antiqua" w:eastAsia="Book Antiqua" w:hAnsi="Book Antiqua" w:cs="Book Antiqua"/>
          <w:color w:val="000000"/>
        </w:rPr>
        <w:t>Jonnalagadda</w:t>
      </w:r>
      <w:proofErr w:type="spellEnd"/>
      <w:r w:rsidR="004C3B14" w:rsidRPr="00AC0B73">
        <w:rPr>
          <w:rFonts w:ascii="Book Antiqua" w:eastAsia="Book Antiqua" w:hAnsi="Book Antiqua" w:cs="Book Antiqua"/>
          <w:color w:val="000000"/>
        </w:rPr>
        <w:t xml:space="preserve"> SS, Azar RR. Pancreaticopleural fistula: report of two cases and review of the literature. </w:t>
      </w:r>
      <w:r w:rsidR="004C3B14" w:rsidRPr="00AC0B73">
        <w:rPr>
          <w:rFonts w:ascii="Book Antiqua" w:eastAsia="Book Antiqua" w:hAnsi="Book Antiqua" w:cs="Book Antiqua"/>
          <w:i/>
          <w:iCs/>
          <w:color w:val="000000"/>
        </w:rPr>
        <w:t>Dig Dis Sci</w:t>
      </w:r>
      <w:r w:rsidR="004C3B14" w:rsidRPr="00AC0B73">
        <w:rPr>
          <w:rFonts w:ascii="Book Antiqua" w:eastAsia="Book Antiqua" w:hAnsi="Book Antiqua" w:cs="Book Antiqua"/>
          <w:color w:val="000000"/>
        </w:rPr>
        <w:t xml:space="preserve"> 2006; </w:t>
      </w:r>
      <w:r w:rsidR="004C3B14" w:rsidRPr="00AC0B73">
        <w:rPr>
          <w:rFonts w:ascii="Book Antiqua" w:eastAsia="Book Antiqua" w:hAnsi="Book Antiqua" w:cs="Book Antiqua"/>
          <w:b/>
          <w:bCs/>
          <w:color w:val="000000"/>
        </w:rPr>
        <w:t>51</w:t>
      </w:r>
      <w:r w:rsidR="004C3B14" w:rsidRPr="00AC0B73">
        <w:rPr>
          <w:rFonts w:ascii="Book Antiqua" w:eastAsia="Book Antiqua" w:hAnsi="Book Antiqua" w:cs="Book Antiqua"/>
          <w:color w:val="000000"/>
        </w:rPr>
        <w:t>: 1-6 [PMID: 16416200 DOI: 10.1007/s10620-006-3073-7]</w:t>
      </w:r>
    </w:p>
    <w:p w14:paraId="715DBD8A" w14:textId="219ADB02" w:rsidR="00A77B3E" w:rsidRPr="00AC0B73" w:rsidRDefault="0083542D">
      <w:pPr>
        <w:spacing w:line="360" w:lineRule="auto"/>
        <w:jc w:val="both"/>
      </w:pPr>
      <w:r w:rsidRPr="00AC0B73">
        <w:rPr>
          <w:rFonts w:ascii="Book Antiqua" w:eastAsia="Book Antiqua" w:hAnsi="Book Antiqua" w:cs="Book Antiqua"/>
          <w:color w:val="000000"/>
        </w:rPr>
        <w:lastRenderedPageBreak/>
        <w:t xml:space="preserve">46 </w:t>
      </w:r>
      <w:r w:rsidR="004C3B14" w:rsidRPr="00AC0B73">
        <w:rPr>
          <w:rFonts w:ascii="Book Antiqua" w:eastAsia="Book Antiqua" w:hAnsi="Book Antiqua" w:cs="Book Antiqua"/>
          <w:b/>
          <w:bCs/>
          <w:color w:val="000000"/>
        </w:rPr>
        <w:t>Singh S</w:t>
      </w:r>
      <w:r w:rsidR="004C3B14" w:rsidRPr="00AC0B73">
        <w:rPr>
          <w:rFonts w:ascii="Book Antiqua" w:eastAsia="Book Antiqua" w:hAnsi="Book Antiqua" w:cs="Book Antiqua"/>
          <w:color w:val="000000"/>
        </w:rPr>
        <w:t xml:space="preserve">, Yakubov M, Arya M. The unusual case of dyspnea: a pancreaticopleural fistula. </w:t>
      </w:r>
      <w:r w:rsidR="004C3B14" w:rsidRPr="00AC0B73">
        <w:rPr>
          <w:rFonts w:ascii="Book Antiqua" w:eastAsia="Book Antiqua" w:hAnsi="Book Antiqua" w:cs="Book Antiqua"/>
          <w:i/>
          <w:iCs/>
          <w:color w:val="000000"/>
        </w:rPr>
        <w:t>Clin Case Rep</w:t>
      </w:r>
      <w:r w:rsidR="004C3B14" w:rsidRPr="00AC0B73">
        <w:rPr>
          <w:rFonts w:ascii="Book Antiqua" w:eastAsia="Book Antiqua" w:hAnsi="Book Antiqua" w:cs="Book Antiqua"/>
          <w:color w:val="000000"/>
        </w:rPr>
        <w:t xml:space="preserve"> 2018; </w:t>
      </w:r>
      <w:r w:rsidR="004C3B14" w:rsidRPr="00AC0B73">
        <w:rPr>
          <w:rFonts w:ascii="Book Antiqua" w:eastAsia="Book Antiqua" w:hAnsi="Book Antiqua" w:cs="Book Antiqua"/>
          <w:b/>
          <w:bCs/>
          <w:color w:val="000000"/>
        </w:rPr>
        <w:t>6</w:t>
      </w:r>
      <w:r w:rsidR="004C3B14" w:rsidRPr="00AC0B73">
        <w:rPr>
          <w:rFonts w:ascii="Book Antiqua" w:eastAsia="Book Antiqua" w:hAnsi="Book Antiqua" w:cs="Book Antiqua"/>
          <w:color w:val="000000"/>
        </w:rPr>
        <w:t>: 1020-1022 [PMID: 29881555 DOI: 10.1002/ccr3.1434]</w:t>
      </w:r>
    </w:p>
    <w:p w14:paraId="343D3DDC" w14:textId="4CD0B172" w:rsidR="00A77B3E" w:rsidRPr="00AC0B73" w:rsidRDefault="0083542D">
      <w:pPr>
        <w:spacing w:line="360" w:lineRule="auto"/>
        <w:jc w:val="both"/>
      </w:pPr>
      <w:r w:rsidRPr="00AC0B73">
        <w:rPr>
          <w:rFonts w:ascii="Book Antiqua" w:eastAsia="Book Antiqua" w:hAnsi="Book Antiqua" w:cs="Book Antiqua"/>
          <w:color w:val="000000"/>
        </w:rPr>
        <w:t xml:space="preserve">47 </w:t>
      </w:r>
      <w:proofErr w:type="spellStart"/>
      <w:r w:rsidR="004C3B14" w:rsidRPr="00AC0B73">
        <w:rPr>
          <w:rFonts w:ascii="Book Antiqua" w:eastAsia="Book Antiqua" w:hAnsi="Book Antiqua" w:cs="Book Antiqua"/>
          <w:b/>
          <w:bCs/>
          <w:color w:val="000000"/>
        </w:rPr>
        <w:t>Cazzo</w:t>
      </w:r>
      <w:proofErr w:type="spellEnd"/>
      <w:r w:rsidR="004C3B14" w:rsidRPr="00AC0B73">
        <w:rPr>
          <w:rFonts w:ascii="Book Antiqua" w:eastAsia="Book Antiqua" w:hAnsi="Book Antiqua" w:cs="Book Antiqua"/>
          <w:b/>
          <w:bCs/>
          <w:color w:val="000000"/>
        </w:rPr>
        <w:t xml:space="preserve"> E</w:t>
      </w:r>
      <w:r w:rsidR="004C3B14" w:rsidRPr="00AC0B73">
        <w:rPr>
          <w:rFonts w:ascii="Book Antiqua" w:eastAsia="Book Antiqua" w:hAnsi="Book Antiqua" w:cs="Book Antiqua"/>
          <w:color w:val="000000"/>
        </w:rPr>
        <w:t xml:space="preserve">, Apodaca-Rueda M, </w:t>
      </w:r>
      <w:proofErr w:type="spellStart"/>
      <w:r w:rsidR="004C3B14" w:rsidRPr="00AC0B73">
        <w:rPr>
          <w:rFonts w:ascii="Book Antiqua" w:eastAsia="Book Antiqua" w:hAnsi="Book Antiqua" w:cs="Book Antiqua"/>
          <w:color w:val="000000"/>
        </w:rPr>
        <w:t>Gestic</w:t>
      </w:r>
      <w:proofErr w:type="spellEnd"/>
      <w:r w:rsidR="004C3B14" w:rsidRPr="00AC0B73">
        <w:rPr>
          <w:rFonts w:ascii="Book Antiqua" w:eastAsia="Book Antiqua" w:hAnsi="Book Antiqua" w:cs="Book Antiqua"/>
          <w:color w:val="000000"/>
        </w:rPr>
        <w:t xml:space="preserve"> MA, Chaim FHM, Saito HPA, </w:t>
      </w:r>
      <w:proofErr w:type="spellStart"/>
      <w:r w:rsidR="004C3B14" w:rsidRPr="00AC0B73">
        <w:rPr>
          <w:rFonts w:ascii="Book Antiqua" w:eastAsia="Book Antiqua" w:hAnsi="Book Antiqua" w:cs="Book Antiqua"/>
          <w:color w:val="000000"/>
        </w:rPr>
        <w:t>Utrini</w:t>
      </w:r>
      <w:proofErr w:type="spellEnd"/>
      <w:r w:rsidR="004C3B14" w:rsidRPr="00AC0B73">
        <w:rPr>
          <w:rFonts w:ascii="Book Antiqua" w:eastAsia="Book Antiqua" w:hAnsi="Book Antiqua" w:cs="Book Antiqua"/>
          <w:color w:val="000000"/>
        </w:rPr>
        <w:t xml:space="preserve"> MP, </w:t>
      </w:r>
      <w:proofErr w:type="spellStart"/>
      <w:r w:rsidR="004C3B14" w:rsidRPr="00AC0B73">
        <w:rPr>
          <w:rFonts w:ascii="Book Antiqua" w:eastAsia="Book Antiqua" w:hAnsi="Book Antiqua" w:cs="Book Antiqua"/>
          <w:color w:val="000000"/>
        </w:rPr>
        <w:t>Callejas</w:t>
      </w:r>
      <w:proofErr w:type="spellEnd"/>
      <w:r w:rsidR="004C3B14" w:rsidRPr="00AC0B73">
        <w:rPr>
          <w:rFonts w:ascii="Book Antiqua" w:eastAsia="Book Antiqua" w:hAnsi="Book Antiqua" w:cs="Book Antiqua"/>
          <w:color w:val="000000"/>
        </w:rPr>
        <w:t>-Neto F, Chaim EA. M</w:t>
      </w:r>
      <w:r w:rsidR="00142C7D" w:rsidRPr="00AC0B73">
        <w:rPr>
          <w:rFonts w:ascii="Book Antiqua" w:eastAsia="Book Antiqua" w:hAnsi="Book Antiqua" w:cs="Book Antiqua"/>
          <w:color w:val="000000"/>
        </w:rPr>
        <w:t>anagement of pancreaticopleural fistulas secondary to chronic pancreatitis</w:t>
      </w:r>
      <w:r w:rsidR="004C3B14" w:rsidRPr="00AC0B73">
        <w:rPr>
          <w:rFonts w:ascii="Book Antiqua" w:eastAsia="Book Antiqua" w:hAnsi="Book Antiqua" w:cs="Book Antiqua"/>
          <w:color w:val="000000"/>
        </w:rPr>
        <w:t>.</w:t>
      </w:r>
      <w:r w:rsidR="00580121"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i/>
          <w:iCs/>
          <w:color w:val="000000"/>
        </w:rPr>
        <w:t>Arq</w:t>
      </w:r>
      <w:proofErr w:type="spellEnd"/>
      <w:r w:rsidR="004C3B14" w:rsidRPr="00AC0B73">
        <w:rPr>
          <w:rFonts w:ascii="Book Antiqua" w:eastAsia="Book Antiqua" w:hAnsi="Book Antiqua" w:cs="Book Antiqua"/>
          <w:i/>
          <w:iCs/>
          <w:color w:val="000000"/>
        </w:rPr>
        <w:t xml:space="preserve"> Bras Cir Dig</w:t>
      </w:r>
      <w:r w:rsidR="004C3B14" w:rsidRPr="00AC0B73">
        <w:rPr>
          <w:rFonts w:ascii="Book Antiqua" w:eastAsia="Book Antiqua" w:hAnsi="Book Antiqua" w:cs="Book Antiqua"/>
          <w:color w:val="000000"/>
        </w:rPr>
        <w:t xml:space="preserve"> 2017; </w:t>
      </w:r>
      <w:r w:rsidR="004C3B14" w:rsidRPr="00AC0B73">
        <w:rPr>
          <w:rFonts w:ascii="Book Antiqua" w:eastAsia="Book Antiqua" w:hAnsi="Book Antiqua" w:cs="Book Antiqua"/>
          <w:b/>
          <w:bCs/>
          <w:color w:val="000000"/>
        </w:rPr>
        <w:t>30</w:t>
      </w:r>
      <w:r w:rsidR="004C3B14" w:rsidRPr="00AC0B73">
        <w:rPr>
          <w:rFonts w:ascii="Book Antiqua" w:eastAsia="Book Antiqua" w:hAnsi="Book Antiqua" w:cs="Book Antiqua"/>
          <w:color w:val="000000"/>
        </w:rPr>
        <w:t>: 225-228 [PMID: 29019567 DOI: 10.1590/0102-6720201700030014]</w:t>
      </w:r>
    </w:p>
    <w:p w14:paraId="0520DA72" w14:textId="2069580F" w:rsidR="00A77B3E" w:rsidRPr="00AC0B73" w:rsidRDefault="0083542D">
      <w:pPr>
        <w:spacing w:line="360" w:lineRule="auto"/>
        <w:jc w:val="both"/>
      </w:pPr>
      <w:r w:rsidRPr="00AC0B73">
        <w:rPr>
          <w:rFonts w:ascii="Book Antiqua" w:eastAsia="Book Antiqua" w:hAnsi="Book Antiqua" w:cs="Book Antiqua"/>
          <w:color w:val="000000"/>
        </w:rPr>
        <w:t>48</w:t>
      </w:r>
      <w:r w:rsidR="004C3B14" w:rsidRPr="00AC0B73">
        <w:rPr>
          <w:rFonts w:ascii="Book Antiqua" w:eastAsia="Book Antiqua" w:hAnsi="Book Antiqua" w:cs="Book Antiqua"/>
          <w:color w:val="000000"/>
        </w:rPr>
        <w:t xml:space="preserve"> </w:t>
      </w:r>
      <w:r w:rsidR="004C3B14" w:rsidRPr="00AC0B73">
        <w:rPr>
          <w:rFonts w:ascii="Book Antiqua" w:eastAsia="Book Antiqua" w:hAnsi="Book Antiqua" w:cs="Book Antiqua"/>
          <w:b/>
          <w:bCs/>
          <w:color w:val="000000"/>
        </w:rPr>
        <w:t>Anderson WJ</w:t>
      </w:r>
      <w:r w:rsidR="004C3B14" w:rsidRPr="00AC0B73">
        <w:rPr>
          <w:rFonts w:ascii="Book Antiqua" w:eastAsia="Book Antiqua" w:hAnsi="Book Antiqua" w:cs="Book Antiqua"/>
          <w:color w:val="000000"/>
        </w:rPr>
        <w:t xml:space="preserve">, Skinner DB, </w:t>
      </w:r>
      <w:proofErr w:type="spellStart"/>
      <w:r w:rsidR="004C3B14" w:rsidRPr="00AC0B73">
        <w:rPr>
          <w:rFonts w:ascii="Book Antiqua" w:eastAsia="Book Antiqua" w:hAnsi="Book Antiqua" w:cs="Book Antiqua"/>
          <w:color w:val="000000"/>
        </w:rPr>
        <w:t>Zuidema</w:t>
      </w:r>
      <w:proofErr w:type="spellEnd"/>
      <w:r w:rsidR="004C3B14" w:rsidRPr="00AC0B73">
        <w:rPr>
          <w:rFonts w:ascii="Book Antiqua" w:eastAsia="Book Antiqua" w:hAnsi="Book Antiqua" w:cs="Book Antiqua"/>
          <w:color w:val="000000"/>
        </w:rPr>
        <w:t xml:space="preserve"> GD, Cameron JL. Chronic pancreatic pleural effusions. </w:t>
      </w:r>
      <w:r w:rsidR="004C3B14" w:rsidRPr="00AC0B73">
        <w:rPr>
          <w:rFonts w:ascii="Book Antiqua" w:eastAsia="Book Antiqua" w:hAnsi="Book Antiqua" w:cs="Book Antiqua"/>
          <w:i/>
          <w:iCs/>
          <w:color w:val="000000"/>
        </w:rPr>
        <w:t xml:space="preserve">Surg </w:t>
      </w:r>
      <w:proofErr w:type="spellStart"/>
      <w:r w:rsidR="004C3B14" w:rsidRPr="00AC0B73">
        <w:rPr>
          <w:rFonts w:ascii="Book Antiqua" w:eastAsia="Book Antiqua" w:hAnsi="Book Antiqua" w:cs="Book Antiqua"/>
          <w:i/>
          <w:iCs/>
          <w:color w:val="000000"/>
        </w:rPr>
        <w:t>Gynecol</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Obstet</w:t>
      </w:r>
      <w:proofErr w:type="spellEnd"/>
      <w:r w:rsidR="004C3B14" w:rsidRPr="00AC0B73">
        <w:rPr>
          <w:rFonts w:ascii="Book Antiqua" w:eastAsia="Book Antiqua" w:hAnsi="Book Antiqua" w:cs="Book Antiqua"/>
          <w:color w:val="000000"/>
        </w:rPr>
        <w:t xml:space="preserve"> 1973; </w:t>
      </w:r>
      <w:r w:rsidR="004C3B14" w:rsidRPr="00AC0B73">
        <w:rPr>
          <w:rFonts w:ascii="Book Antiqua" w:eastAsia="Book Antiqua" w:hAnsi="Book Antiqua" w:cs="Book Antiqua"/>
          <w:b/>
          <w:bCs/>
          <w:color w:val="000000"/>
        </w:rPr>
        <w:t>137</w:t>
      </w:r>
      <w:r w:rsidR="004C3B14" w:rsidRPr="00AC0B73">
        <w:rPr>
          <w:rFonts w:ascii="Book Antiqua" w:eastAsia="Book Antiqua" w:hAnsi="Book Antiqua" w:cs="Book Antiqua"/>
          <w:color w:val="000000"/>
        </w:rPr>
        <w:t>: 827-830 [PMID: 4746503 DOI: 10.1016/S0361-1124(77)80283-9]</w:t>
      </w:r>
    </w:p>
    <w:p w14:paraId="5869053B" w14:textId="04640441" w:rsidR="00A77B3E" w:rsidRPr="00AC0B73" w:rsidRDefault="0083542D">
      <w:pPr>
        <w:spacing w:line="360" w:lineRule="auto"/>
        <w:jc w:val="both"/>
      </w:pPr>
      <w:r w:rsidRPr="00AC0B73">
        <w:rPr>
          <w:rFonts w:ascii="Book Antiqua" w:eastAsia="Book Antiqua" w:hAnsi="Book Antiqua" w:cs="Book Antiqua"/>
          <w:color w:val="000000"/>
        </w:rPr>
        <w:t xml:space="preserve">49 </w:t>
      </w:r>
      <w:r w:rsidR="004C3B14" w:rsidRPr="00AC0B73">
        <w:rPr>
          <w:rFonts w:ascii="Book Antiqua" w:eastAsia="Book Antiqua" w:hAnsi="Book Antiqua" w:cs="Book Antiqua"/>
          <w:b/>
          <w:bCs/>
          <w:color w:val="000000"/>
        </w:rPr>
        <w:t>Khan AZ</w:t>
      </w:r>
      <w:r w:rsidR="004C3B14" w:rsidRPr="00AC0B73">
        <w:rPr>
          <w:rFonts w:ascii="Book Antiqua" w:eastAsia="Book Antiqua" w:hAnsi="Book Antiqua" w:cs="Book Antiqua"/>
          <w:color w:val="000000"/>
        </w:rPr>
        <w:t xml:space="preserve">, Ching R, Morris-Stiff G, England R, </w:t>
      </w:r>
      <w:proofErr w:type="spellStart"/>
      <w:r w:rsidR="004C3B14" w:rsidRPr="00AC0B73">
        <w:rPr>
          <w:rFonts w:ascii="Book Antiqua" w:eastAsia="Book Antiqua" w:hAnsi="Book Antiqua" w:cs="Book Antiqua"/>
          <w:color w:val="000000"/>
        </w:rPr>
        <w:t>Sherridan</w:t>
      </w:r>
      <w:proofErr w:type="spellEnd"/>
      <w:r w:rsidR="004C3B14" w:rsidRPr="00AC0B73">
        <w:rPr>
          <w:rFonts w:ascii="Book Antiqua" w:eastAsia="Book Antiqua" w:hAnsi="Book Antiqua" w:cs="Book Antiqua"/>
          <w:color w:val="000000"/>
        </w:rPr>
        <w:t xml:space="preserve"> MB, Smith AM. </w:t>
      </w:r>
      <w:proofErr w:type="spellStart"/>
      <w:r w:rsidR="004C3B14" w:rsidRPr="00AC0B73">
        <w:rPr>
          <w:rFonts w:ascii="Book Antiqua" w:eastAsia="Book Antiqua" w:hAnsi="Book Antiqua" w:cs="Book Antiqua"/>
          <w:color w:val="000000"/>
        </w:rPr>
        <w:t>Pleuropancreatic</w:t>
      </w:r>
      <w:proofErr w:type="spellEnd"/>
      <w:r w:rsidR="004C3B14" w:rsidRPr="00AC0B73">
        <w:rPr>
          <w:rFonts w:ascii="Book Antiqua" w:eastAsia="Book Antiqua" w:hAnsi="Book Antiqua" w:cs="Book Antiqua"/>
          <w:color w:val="000000"/>
        </w:rPr>
        <w:t xml:space="preserve"> fistulae: specialist center management. </w:t>
      </w:r>
      <w:r w:rsidR="004C3B14" w:rsidRPr="00AC0B73">
        <w:rPr>
          <w:rFonts w:ascii="Book Antiqua" w:eastAsia="Book Antiqua" w:hAnsi="Book Antiqua" w:cs="Book Antiqua"/>
          <w:i/>
          <w:iCs/>
          <w:color w:val="000000"/>
        </w:rPr>
        <w:t xml:space="preserve">J </w:t>
      </w:r>
      <w:proofErr w:type="spellStart"/>
      <w:r w:rsidR="004C3B14" w:rsidRPr="00AC0B73">
        <w:rPr>
          <w:rFonts w:ascii="Book Antiqua" w:eastAsia="Book Antiqua" w:hAnsi="Book Antiqua" w:cs="Book Antiqua"/>
          <w:i/>
          <w:iCs/>
          <w:color w:val="000000"/>
        </w:rPr>
        <w:t>Gastrointest</w:t>
      </w:r>
      <w:proofErr w:type="spellEnd"/>
      <w:r w:rsidR="004C3B14" w:rsidRPr="00AC0B73">
        <w:rPr>
          <w:rFonts w:ascii="Book Antiqua" w:eastAsia="Book Antiqua" w:hAnsi="Book Antiqua" w:cs="Book Antiqua"/>
          <w:i/>
          <w:iCs/>
          <w:color w:val="000000"/>
        </w:rPr>
        <w:t xml:space="preserve"> Surg</w:t>
      </w:r>
      <w:r w:rsidR="004C3B14" w:rsidRPr="00AC0B73">
        <w:rPr>
          <w:rFonts w:ascii="Book Antiqua" w:eastAsia="Book Antiqua" w:hAnsi="Book Antiqua" w:cs="Book Antiqua"/>
          <w:color w:val="000000"/>
        </w:rPr>
        <w:t xml:space="preserve"> 2009; </w:t>
      </w:r>
      <w:r w:rsidR="004C3B14" w:rsidRPr="00AC0B73">
        <w:rPr>
          <w:rFonts w:ascii="Book Antiqua" w:eastAsia="Book Antiqua" w:hAnsi="Book Antiqua" w:cs="Book Antiqua"/>
          <w:b/>
          <w:bCs/>
          <w:color w:val="000000"/>
        </w:rPr>
        <w:t>13</w:t>
      </w:r>
      <w:r w:rsidR="004C3B14" w:rsidRPr="00AC0B73">
        <w:rPr>
          <w:rFonts w:ascii="Book Antiqua" w:eastAsia="Book Antiqua" w:hAnsi="Book Antiqua" w:cs="Book Antiqua"/>
          <w:color w:val="000000"/>
        </w:rPr>
        <w:t>: 354-358 [PMID: 18972169 DOI: 10.1007/s11605-008-0699-0]</w:t>
      </w:r>
    </w:p>
    <w:p w14:paraId="4FFA7CA7" w14:textId="0C03EC10" w:rsidR="00A77B3E" w:rsidRPr="00AC0B73" w:rsidRDefault="0083542D">
      <w:pPr>
        <w:spacing w:line="360" w:lineRule="auto"/>
        <w:jc w:val="both"/>
      </w:pPr>
      <w:r w:rsidRPr="00AC0B73">
        <w:rPr>
          <w:rFonts w:ascii="Book Antiqua" w:eastAsia="Book Antiqua" w:hAnsi="Book Antiqua" w:cs="Book Antiqua"/>
          <w:color w:val="000000"/>
        </w:rPr>
        <w:t xml:space="preserve">50 </w:t>
      </w:r>
      <w:r w:rsidR="004C3B14" w:rsidRPr="00AC0B73">
        <w:rPr>
          <w:rFonts w:ascii="Book Antiqua" w:eastAsia="Book Antiqua" w:hAnsi="Book Antiqua" w:cs="Book Antiqua"/>
          <w:b/>
          <w:bCs/>
          <w:color w:val="000000"/>
        </w:rPr>
        <w:t>Pai CG</w:t>
      </w:r>
      <w:r w:rsidR="004C3B14" w:rsidRPr="00AC0B73">
        <w:rPr>
          <w:rFonts w:ascii="Book Antiqua" w:eastAsia="Book Antiqua" w:hAnsi="Book Antiqua" w:cs="Book Antiqua"/>
          <w:color w:val="000000"/>
        </w:rPr>
        <w:t xml:space="preserve">, Suvarna D, Bhat G. Endoscopic treatment as first-line therapy for pancreatic ascites and pleural effusion. </w:t>
      </w:r>
      <w:r w:rsidR="004C3B14" w:rsidRPr="00AC0B73">
        <w:rPr>
          <w:rFonts w:ascii="Book Antiqua" w:eastAsia="Book Antiqua" w:hAnsi="Book Antiqua" w:cs="Book Antiqua"/>
          <w:i/>
          <w:iCs/>
          <w:color w:val="000000"/>
        </w:rPr>
        <w:t>J Gastroenterol Hepatol</w:t>
      </w:r>
      <w:r w:rsidR="004C3B14" w:rsidRPr="00AC0B73">
        <w:rPr>
          <w:rFonts w:ascii="Book Antiqua" w:eastAsia="Book Antiqua" w:hAnsi="Book Antiqua" w:cs="Book Antiqua"/>
          <w:color w:val="000000"/>
        </w:rPr>
        <w:t xml:space="preserve"> 2009; </w:t>
      </w:r>
      <w:r w:rsidR="004C3B14" w:rsidRPr="00AC0B73">
        <w:rPr>
          <w:rFonts w:ascii="Book Antiqua" w:eastAsia="Book Antiqua" w:hAnsi="Book Antiqua" w:cs="Book Antiqua"/>
          <w:b/>
          <w:bCs/>
          <w:color w:val="000000"/>
        </w:rPr>
        <w:t>24</w:t>
      </w:r>
      <w:r w:rsidR="004C3B14" w:rsidRPr="00AC0B73">
        <w:rPr>
          <w:rFonts w:ascii="Book Antiqua" w:eastAsia="Book Antiqua" w:hAnsi="Book Antiqua" w:cs="Book Antiqua"/>
          <w:color w:val="000000"/>
        </w:rPr>
        <w:t>: 1198-1202 [PMID: 19486258 DOI: 10.1111/j.1440-1746.2009.05796.x]</w:t>
      </w:r>
    </w:p>
    <w:p w14:paraId="578CF2CD" w14:textId="0D83C901" w:rsidR="00A77B3E" w:rsidRPr="00AC0B73" w:rsidRDefault="0083542D">
      <w:pPr>
        <w:spacing w:line="360" w:lineRule="auto"/>
        <w:jc w:val="both"/>
      </w:pPr>
      <w:r w:rsidRPr="00AC0B73">
        <w:rPr>
          <w:rFonts w:ascii="Book Antiqua" w:eastAsia="Book Antiqua" w:hAnsi="Book Antiqua" w:cs="Book Antiqua"/>
          <w:color w:val="000000"/>
        </w:rPr>
        <w:t xml:space="preserve">51 </w:t>
      </w:r>
      <w:proofErr w:type="spellStart"/>
      <w:r w:rsidR="004C3B14" w:rsidRPr="00AC0B73">
        <w:rPr>
          <w:rFonts w:ascii="Book Antiqua" w:eastAsia="Book Antiqua" w:hAnsi="Book Antiqua" w:cs="Book Antiqua"/>
          <w:b/>
          <w:bCs/>
          <w:color w:val="000000"/>
        </w:rPr>
        <w:t>Varadarajulu</w:t>
      </w:r>
      <w:proofErr w:type="spellEnd"/>
      <w:r w:rsidR="004C3B14" w:rsidRPr="00AC0B73">
        <w:rPr>
          <w:rFonts w:ascii="Book Antiqua" w:eastAsia="Book Antiqua" w:hAnsi="Book Antiqua" w:cs="Book Antiqua"/>
          <w:b/>
          <w:bCs/>
          <w:color w:val="000000"/>
        </w:rPr>
        <w:t xml:space="preserve"> S</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Noone</w:t>
      </w:r>
      <w:proofErr w:type="spellEnd"/>
      <w:r w:rsidR="004C3B14" w:rsidRPr="00AC0B73">
        <w:rPr>
          <w:rFonts w:ascii="Book Antiqua" w:eastAsia="Book Antiqua" w:hAnsi="Book Antiqua" w:cs="Book Antiqua"/>
          <w:color w:val="000000"/>
        </w:rPr>
        <w:t xml:space="preserve"> TC, </w:t>
      </w:r>
      <w:proofErr w:type="spellStart"/>
      <w:r w:rsidR="004C3B14" w:rsidRPr="00AC0B73">
        <w:rPr>
          <w:rFonts w:ascii="Book Antiqua" w:eastAsia="Book Antiqua" w:hAnsi="Book Antiqua" w:cs="Book Antiqua"/>
          <w:color w:val="000000"/>
        </w:rPr>
        <w:t>Tutuian</w:t>
      </w:r>
      <w:proofErr w:type="spellEnd"/>
      <w:r w:rsidR="004C3B14" w:rsidRPr="00AC0B73">
        <w:rPr>
          <w:rFonts w:ascii="Book Antiqua" w:eastAsia="Book Antiqua" w:hAnsi="Book Antiqua" w:cs="Book Antiqua"/>
          <w:color w:val="000000"/>
        </w:rPr>
        <w:t xml:space="preserve"> R, Hawes RH, Cotton PB. Predictors of outcome in pancreatic duct disruption managed by endoscopic </w:t>
      </w:r>
      <w:proofErr w:type="spellStart"/>
      <w:r w:rsidR="004C3B14" w:rsidRPr="00AC0B73">
        <w:rPr>
          <w:rFonts w:ascii="Book Antiqua" w:eastAsia="Book Antiqua" w:hAnsi="Book Antiqua" w:cs="Book Antiqua"/>
          <w:color w:val="000000"/>
        </w:rPr>
        <w:t>transpapillary</w:t>
      </w:r>
      <w:proofErr w:type="spellEnd"/>
      <w:r w:rsidR="004C3B14" w:rsidRPr="00AC0B73">
        <w:rPr>
          <w:rFonts w:ascii="Book Antiqua" w:eastAsia="Book Antiqua" w:hAnsi="Book Antiqua" w:cs="Book Antiqua"/>
          <w:color w:val="000000"/>
        </w:rPr>
        <w:t xml:space="preserve"> stent placement. </w:t>
      </w:r>
      <w:proofErr w:type="spellStart"/>
      <w:r w:rsidR="004C3B14" w:rsidRPr="00AC0B73">
        <w:rPr>
          <w:rFonts w:ascii="Book Antiqua" w:eastAsia="Book Antiqua" w:hAnsi="Book Antiqua" w:cs="Book Antiqua"/>
          <w:i/>
          <w:iCs/>
          <w:color w:val="000000"/>
        </w:rPr>
        <w:t>Gastrointest</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Endosc</w:t>
      </w:r>
      <w:proofErr w:type="spellEnd"/>
      <w:r w:rsidR="004C3B14" w:rsidRPr="00AC0B73">
        <w:rPr>
          <w:rFonts w:ascii="Book Antiqua" w:eastAsia="Book Antiqua" w:hAnsi="Book Antiqua" w:cs="Book Antiqua"/>
          <w:color w:val="000000"/>
        </w:rPr>
        <w:t xml:space="preserve"> 2005; </w:t>
      </w:r>
      <w:r w:rsidR="004C3B14" w:rsidRPr="00AC0B73">
        <w:rPr>
          <w:rFonts w:ascii="Book Antiqua" w:eastAsia="Book Antiqua" w:hAnsi="Book Antiqua" w:cs="Book Antiqua"/>
          <w:b/>
          <w:bCs/>
          <w:color w:val="000000"/>
        </w:rPr>
        <w:t>61</w:t>
      </w:r>
      <w:r w:rsidR="004C3B14" w:rsidRPr="00AC0B73">
        <w:rPr>
          <w:rFonts w:ascii="Book Antiqua" w:eastAsia="Book Antiqua" w:hAnsi="Book Antiqua" w:cs="Book Antiqua"/>
          <w:color w:val="000000"/>
        </w:rPr>
        <w:t>: 568-575 [PMID: 15812410 DOI: 10.1016/s0016-5107(04)02832-9]</w:t>
      </w:r>
    </w:p>
    <w:p w14:paraId="40E3BB2C" w14:textId="23837E7D" w:rsidR="00A77B3E" w:rsidRPr="00AC0B73" w:rsidRDefault="0083542D">
      <w:pPr>
        <w:spacing w:line="360" w:lineRule="auto"/>
        <w:jc w:val="both"/>
      </w:pPr>
      <w:r w:rsidRPr="00AC0B73">
        <w:rPr>
          <w:rFonts w:ascii="Book Antiqua" w:eastAsia="Book Antiqua" w:hAnsi="Book Antiqua" w:cs="Book Antiqua"/>
          <w:color w:val="000000"/>
        </w:rPr>
        <w:t>52</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b/>
          <w:bCs/>
          <w:color w:val="000000"/>
        </w:rPr>
        <w:t>Vanderbruggen</w:t>
      </w:r>
      <w:proofErr w:type="spellEnd"/>
      <w:r w:rsidR="004C3B14" w:rsidRPr="00AC0B73">
        <w:rPr>
          <w:rFonts w:ascii="Book Antiqua" w:eastAsia="Book Antiqua" w:hAnsi="Book Antiqua" w:cs="Book Antiqua"/>
          <w:b/>
          <w:bCs/>
          <w:color w:val="000000"/>
        </w:rPr>
        <w:t xml:space="preserve"> W</w:t>
      </w:r>
      <w:r w:rsidR="004C3B14" w:rsidRPr="00AC0B73">
        <w:rPr>
          <w:rFonts w:ascii="Book Antiqua" w:eastAsia="Book Antiqua" w:hAnsi="Book Antiqua" w:cs="Book Antiqua"/>
          <w:color w:val="000000"/>
        </w:rPr>
        <w:t xml:space="preserve">, </w:t>
      </w:r>
      <w:proofErr w:type="spellStart"/>
      <w:r w:rsidR="004C3B14" w:rsidRPr="00AC0B73">
        <w:rPr>
          <w:rFonts w:ascii="Book Antiqua" w:eastAsia="Book Antiqua" w:hAnsi="Book Antiqua" w:cs="Book Antiqua"/>
          <w:color w:val="000000"/>
        </w:rPr>
        <w:t>Dhooghe</w:t>
      </w:r>
      <w:proofErr w:type="spellEnd"/>
      <w:r w:rsidR="004C3B14" w:rsidRPr="00AC0B73">
        <w:rPr>
          <w:rFonts w:ascii="Book Antiqua" w:eastAsia="Book Antiqua" w:hAnsi="Book Antiqua" w:cs="Book Antiqua"/>
          <w:color w:val="000000"/>
        </w:rPr>
        <w:t xml:space="preserve"> V, </w:t>
      </w:r>
      <w:proofErr w:type="spellStart"/>
      <w:r w:rsidR="004C3B14" w:rsidRPr="00AC0B73">
        <w:rPr>
          <w:rFonts w:ascii="Book Antiqua" w:eastAsia="Book Antiqua" w:hAnsi="Book Antiqua" w:cs="Book Antiqua"/>
          <w:color w:val="000000"/>
        </w:rPr>
        <w:t>Bracke</w:t>
      </w:r>
      <w:proofErr w:type="spellEnd"/>
      <w:r w:rsidR="004C3B14" w:rsidRPr="00AC0B73">
        <w:rPr>
          <w:rFonts w:ascii="Book Antiqua" w:eastAsia="Book Antiqua" w:hAnsi="Book Antiqua" w:cs="Book Antiqua"/>
          <w:color w:val="000000"/>
        </w:rPr>
        <w:t xml:space="preserve"> B, Hartman V, </w:t>
      </w:r>
      <w:proofErr w:type="spellStart"/>
      <w:r w:rsidR="004C3B14" w:rsidRPr="00AC0B73">
        <w:rPr>
          <w:rFonts w:ascii="Book Antiqua" w:eastAsia="Book Antiqua" w:hAnsi="Book Antiqua" w:cs="Book Antiqua"/>
          <w:color w:val="000000"/>
        </w:rPr>
        <w:t>Roeyen</w:t>
      </w:r>
      <w:proofErr w:type="spellEnd"/>
      <w:r w:rsidR="004C3B14" w:rsidRPr="00AC0B73">
        <w:rPr>
          <w:rFonts w:ascii="Book Antiqua" w:eastAsia="Book Antiqua" w:hAnsi="Book Antiqua" w:cs="Book Antiqua"/>
          <w:color w:val="000000"/>
        </w:rPr>
        <w:t xml:space="preserve"> G, </w:t>
      </w:r>
      <w:proofErr w:type="spellStart"/>
      <w:r w:rsidR="004C3B14" w:rsidRPr="00AC0B73">
        <w:rPr>
          <w:rFonts w:ascii="Book Antiqua" w:eastAsia="Book Antiqua" w:hAnsi="Book Antiqua" w:cs="Book Antiqua"/>
          <w:color w:val="000000"/>
        </w:rPr>
        <w:t>Ysebaert</w:t>
      </w:r>
      <w:proofErr w:type="spellEnd"/>
      <w:r w:rsidR="004C3B14" w:rsidRPr="00AC0B73">
        <w:rPr>
          <w:rFonts w:ascii="Book Antiqua" w:eastAsia="Book Antiqua" w:hAnsi="Book Antiqua" w:cs="Book Antiqua"/>
          <w:color w:val="000000"/>
        </w:rPr>
        <w:t xml:space="preserve"> D, Van </w:t>
      </w:r>
      <w:proofErr w:type="spellStart"/>
      <w:r w:rsidR="004C3B14" w:rsidRPr="00AC0B73">
        <w:rPr>
          <w:rFonts w:ascii="Book Antiqua" w:eastAsia="Book Antiqua" w:hAnsi="Book Antiqua" w:cs="Book Antiqua"/>
          <w:color w:val="000000"/>
        </w:rPr>
        <w:t>Schil</w:t>
      </w:r>
      <w:proofErr w:type="spellEnd"/>
      <w:r w:rsidR="004C3B14" w:rsidRPr="00AC0B73">
        <w:rPr>
          <w:rFonts w:ascii="Book Antiqua" w:eastAsia="Book Antiqua" w:hAnsi="Book Antiqua" w:cs="Book Antiqua"/>
          <w:color w:val="000000"/>
        </w:rPr>
        <w:t xml:space="preserve"> P, Chapelle T. Pancreaticopleural fistula: a rare cause of pleural empyema. </w:t>
      </w:r>
      <w:r w:rsidR="004C3B14" w:rsidRPr="00AC0B73">
        <w:rPr>
          <w:rFonts w:ascii="Book Antiqua" w:eastAsia="Book Antiqua" w:hAnsi="Book Antiqua" w:cs="Book Antiqua"/>
          <w:i/>
          <w:iCs/>
          <w:color w:val="000000"/>
        </w:rPr>
        <w:t xml:space="preserve">Acta </w:t>
      </w:r>
      <w:proofErr w:type="spellStart"/>
      <w:r w:rsidR="004C3B14" w:rsidRPr="00AC0B73">
        <w:rPr>
          <w:rFonts w:ascii="Book Antiqua" w:eastAsia="Book Antiqua" w:hAnsi="Book Antiqua" w:cs="Book Antiqua"/>
          <w:i/>
          <w:iCs/>
          <w:color w:val="000000"/>
        </w:rPr>
        <w:t>Chir</w:t>
      </w:r>
      <w:proofErr w:type="spellEnd"/>
      <w:r w:rsidR="004C3B14" w:rsidRPr="00AC0B73">
        <w:rPr>
          <w:rFonts w:ascii="Book Antiqua" w:eastAsia="Book Antiqua" w:hAnsi="Book Antiqua" w:cs="Book Antiqua"/>
          <w:i/>
          <w:iCs/>
          <w:color w:val="000000"/>
        </w:rPr>
        <w:t xml:space="preserve"> </w:t>
      </w:r>
      <w:proofErr w:type="spellStart"/>
      <w:r w:rsidR="004C3B14" w:rsidRPr="00AC0B73">
        <w:rPr>
          <w:rFonts w:ascii="Book Antiqua" w:eastAsia="Book Antiqua" w:hAnsi="Book Antiqua" w:cs="Book Antiqua"/>
          <w:i/>
          <w:iCs/>
          <w:color w:val="000000"/>
        </w:rPr>
        <w:t>Belg</w:t>
      </w:r>
      <w:proofErr w:type="spellEnd"/>
      <w:r w:rsidR="004C3B14" w:rsidRPr="00AC0B73">
        <w:rPr>
          <w:rFonts w:ascii="Book Antiqua" w:eastAsia="Book Antiqua" w:hAnsi="Book Antiqua" w:cs="Book Antiqua"/>
          <w:color w:val="000000"/>
        </w:rPr>
        <w:t xml:space="preserve"> 2019; </w:t>
      </w:r>
      <w:r w:rsidR="004C3B14" w:rsidRPr="00AC0B73">
        <w:rPr>
          <w:rFonts w:ascii="Book Antiqua" w:eastAsia="Book Antiqua" w:hAnsi="Book Antiqua" w:cs="Book Antiqua"/>
          <w:b/>
          <w:bCs/>
          <w:color w:val="000000"/>
        </w:rPr>
        <w:t>119</w:t>
      </w:r>
      <w:r w:rsidR="004C3B14" w:rsidRPr="00AC0B73">
        <w:rPr>
          <w:rFonts w:ascii="Book Antiqua" w:eastAsia="Book Antiqua" w:hAnsi="Book Antiqua" w:cs="Book Antiqua"/>
          <w:color w:val="000000"/>
        </w:rPr>
        <w:t>: 396-399 [PMID: 29716451 DOI: 10.1080/00015458.2018.1470293]</w:t>
      </w:r>
    </w:p>
    <w:p w14:paraId="7B905DD3" w14:textId="77777777" w:rsidR="00A77B3E" w:rsidRPr="00AC0B73" w:rsidRDefault="00A77B3E">
      <w:pPr>
        <w:spacing w:line="360" w:lineRule="auto"/>
        <w:jc w:val="both"/>
        <w:sectPr w:rsidR="00A77B3E" w:rsidRPr="00AC0B73" w:rsidSect="006B2E8B">
          <w:pgSz w:w="12240" w:h="15840"/>
          <w:pgMar w:top="1440" w:right="1800" w:bottom="1440" w:left="1800" w:header="720" w:footer="720" w:gutter="0"/>
          <w:cols w:space="720"/>
          <w:docGrid w:linePitch="360"/>
        </w:sectPr>
      </w:pPr>
    </w:p>
    <w:p w14:paraId="6C6C557F" w14:textId="16FCF72A" w:rsidR="00A77B3E" w:rsidRPr="00AC0B73" w:rsidRDefault="00823199">
      <w:pPr>
        <w:spacing w:line="360" w:lineRule="auto"/>
        <w:jc w:val="both"/>
      </w:pPr>
      <w:r>
        <w:rPr>
          <w:rFonts w:ascii="Book Antiqua" w:eastAsia="Book Antiqua" w:hAnsi="Book Antiqua" w:cs="Book Antiqua"/>
          <w:b/>
          <w:color w:val="000000"/>
        </w:rPr>
        <w:br w:type="page"/>
      </w:r>
      <w:r w:rsidR="004C3B14" w:rsidRPr="00AC0B73">
        <w:rPr>
          <w:rFonts w:ascii="Book Antiqua" w:eastAsia="Book Antiqua" w:hAnsi="Book Antiqua" w:cs="Book Antiqua"/>
          <w:b/>
          <w:color w:val="000000"/>
        </w:rPr>
        <w:lastRenderedPageBreak/>
        <w:t>Footnotes</w:t>
      </w:r>
    </w:p>
    <w:p w14:paraId="1318CE11" w14:textId="77777777"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Conflict-of-interest statement: </w:t>
      </w:r>
      <w:r w:rsidRPr="00AC0B73">
        <w:rPr>
          <w:rFonts w:ascii="Book Antiqua" w:eastAsia="Book Antiqua" w:hAnsi="Book Antiqua" w:cs="Book Antiqua"/>
          <w:color w:val="000000"/>
        </w:rPr>
        <w:t>There are no conflicts of interest arising from this work.</w:t>
      </w:r>
    </w:p>
    <w:p w14:paraId="39A62F6D" w14:textId="77777777" w:rsidR="00A77B3E" w:rsidRPr="00AC0B73" w:rsidRDefault="00A77B3E">
      <w:pPr>
        <w:spacing w:line="360" w:lineRule="auto"/>
        <w:jc w:val="both"/>
      </w:pPr>
    </w:p>
    <w:p w14:paraId="37764CDA" w14:textId="77777777" w:rsidR="00A77B3E" w:rsidRPr="00AC0B73" w:rsidRDefault="004C3B14">
      <w:pPr>
        <w:spacing w:line="360" w:lineRule="auto"/>
        <w:jc w:val="both"/>
      </w:pPr>
      <w:r w:rsidRPr="00AC0B73">
        <w:rPr>
          <w:rFonts w:ascii="Book Antiqua" w:eastAsia="Book Antiqua" w:hAnsi="Book Antiqua" w:cs="Book Antiqua"/>
          <w:b/>
          <w:bCs/>
          <w:color w:val="000000"/>
          <w:szCs w:val="21"/>
        </w:rPr>
        <w:t xml:space="preserve">PRISMA 2009 Checklist statement: </w:t>
      </w:r>
      <w:r w:rsidRPr="00AC0B73">
        <w:rPr>
          <w:rFonts w:ascii="Book Antiqua" w:eastAsia="Book Antiqua" w:hAnsi="Book Antiqua" w:cs="Book Antiqua"/>
          <w:color w:val="000000"/>
        </w:rPr>
        <w:t>The authors have read the PRISMA 2009 Checklist, and the manuscript was prepared and revised according to the PRISMA 2009 Checklist.</w:t>
      </w:r>
    </w:p>
    <w:p w14:paraId="506F2262" w14:textId="77777777" w:rsidR="00A77B3E" w:rsidRPr="00AC0B73" w:rsidRDefault="00A77B3E">
      <w:pPr>
        <w:spacing w:line="360" w:lineRule="auto"/>
        <w:jc w:val="both"/>
      </w:pPr>
    </w:p>
    <w:p w14:paraId="5286E59D" w14:textId="77777777" w:rsidR="00A77B3E" w:rsidRPr="00AC0B73" w:rsidRDefault="004C3B14">
      <w:pPr>
        <w:spacing w:line="360" w:lineRule="auto"/>
        <w:jc w:val="both"/>
      </w:pPr>
      <w:r w:rsidRPr="00AC0B73">
        <w:rPr>
          <w:rFonts w:ascii="Book Antiqua" w:eastAsia="Book Antiqua" w:hAnsi="Book Antiqua" w:cs="Book Antiqua"/>
          <w:b/>
          <w:bCs/>
          <w:color w:val="000000"/>
        </w:rPr>
        <w:t xml:space="preserve">Open-Access: </w:t>
      </w:r>
      <w:r w:rsidRPr="00AC0B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2393FA" w14:textId="77777777" w:rsidR="00A77B3E" w:rsidRPr="00AC0B73" w:rsidRDefault="00A77B3E">
      <w:pPr>
        <w:spacing w:line="360" w:lineRule="auto"/>
        <w:jc w:val="both"/>
      </w:pPr>
    </w:p>
    <w:p w14:paraId="1BF08C6E" w14:textId="2CC9347F" w:rsidR="00A77B3E" w:rsidRPr="00AC0B73" w:rsidRDefault="004C3B14">
      <w:pPr>
        <w:spacing w:line="360" w:lineRule="auto"/>
        <w:jc w:val="both"/>
      </w:pPr>
      <w:r w:rsidRPr="00AC0B73">
        <w:rPr>
          <w:rFonts w:ascii="Book Antiqua" w:eastAsia="Book Antiqua" w:hAnsi="Book Antiqua" w:cs="Book Antiqua"/>
          <w:b/>
          <w:color w:val="000000"/>
        </w:rPr>
        <w:t xml:space="preserve">Manuscript source: </w:t>
      </w:r>
      <w:r w:rsidRPr="00AC0B73">
        <w:rPr>
          <w:rFonts w:ascii="Book Antiqua" w:eastAsia="Book Antiqua" w:hAnsi="Book Antiqua" w:cs="Book Antiqua"/>
          <w:color w:val="000000"/>
        </w:rPr>
        <w:t>Unsolicited manuscript</w:t>
      </w:r>
    </w:p>
    <w:p w14:paraId="76480AAF" w14:textId="77777777" w:rsidR="00A77B3E" w:rsidRPr="00AC0B73" w:rsidRDefault="00A77B3E">
      <w:pPr>
        <w:spacing w:line="360" w:lineRule="auto"/>
        <w:jc w:val="both"/>
      </w:pPr>
    </w:p>
    <w:p w14:paraId="44CEDAA7"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Peer-review started: </w:t>
      </w:r>
      <w:r w:rsidRPr="00AC0B73">
        <w:rPr>
          <w:rFonts w:ascii="Book Antiqua" w:eastAsia="Book Antiqua" w:hAnsi="Book Antiqua" w:cs="Book Antiqua"/>
          <w:color w:val="000000"/>
        </w:rPr>
        <w:t>May 27, 2020</w:t>
      </w:r>
    </w:p>
    <w:p w14:paraId="4EA714E7"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First decision: </w:t>
      </w:r>
      <w:r w:rsidRPr="00AC0B73">
        <w:rPr>
          <w:rFonts w:ascii="Book Antiqua" w:eastAsia="Book Antiqua" w:hAnsi="Book Antiqua" w:cs="Book Antiqua"/>
          <w:color w:val="000000"/>
        </w:rPr>
        <w:t>June 18, 2020</w:t>
      </w:r>
    </w:p>
    <w:p w14:paraId="7AD9D2C2"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Article in press: </w:t>
      </w:r>
    </w:p>
    <w:p w14:paraId="11774B73" w14:textId="77777777" w:rsidR="00A77B3E" w:rsidRPr="00AC0B73" w:rsidRDefault="00A77B3E">
      <w:pPr>
        <w:spacing w:line="360" w:lineRule="auto"/>
        <w:jc w:val="both"/>
      </w:pPr>
    </w:p>
    <w:p w14:paraId="28962EB4" w14:textId="5B8DB1C1" w:rsidR="00A77B3E" w:rsidRPr="00AC0B73" w:rsidRDefault="004C3B14">
      <w:pPr>
        <w:spacing w:line="360" w:lineRule="auto"/>
        <w:jc w:val="both"/>
      </w:pPr>
      <w:r w:rsidRPr="00AC0B73">
        <w:rPr>
          <w:rFonts w:ascii="Book Antiqua" w:eastAsia="Book Antiqua" w:hAnsi="Book Antiqua" w:cs="Book Antiqua"/>
          <w:b/>
          <w:color w:val="000000"/>
        </w:rPr>
        <w:t xml:space="preserve">Specialty type: </w:t>
      </w:r>
      <w:r w:rsidRPr="00AC0B73">
        <w:rPr>
          <w:rFonts w:ascii="Book Antiqua" w:eastAsia="Book Antiqua" w:hAnsi="Book Antiqua" w:cs="Book Antiqua"/>
          <w:color w:val="000000"/>
        </w:rPr>
        <w:t xml:space="preserve">Gastroenterology and </w:t>
      </w:r>
      <w:r w:rsidR="00D9440D" w:rsidRPr="00AC0B73">
        <w:rPr>
          <w:rFonts w:ascii="Book Antiqua" w:eastAsia="Book Antiqua" w:hAnsi="Book Antiqua" w:cs="Book Antiqua"/>
          <w:color w:val="000000"/>
        </w:rPr>
        <w:t>h</w:t>
      </w:r>
      <w:r w:rsidRPr="00AC0B73">
        <w:rPr>
          <w:rFonts w:ascii="Book Antiqua" w:eastAsia="Book Antiqua" w:hAnsi="Book Antiqua" w:cs="Book Antiqua"/>
          <w:color w:val="000000"/>
        </w:rPr>
        <w:t>epatology</w:t>
      </w:r>
    </w:p>
    <w:p w14:paraId="248A8483" w14:textId="77777777" w:rsidR="00A77B3E" w:rsidRPr="00AC0B73" w:rsidRDefault="004C3B14">
      <w:pPr>
        <w:spacing w:line="360" w:lineRule="auto"/>
        <w:jc w:val="both"/>
      </w:pPr>
      <w:r w:rsidRPr="00AC0B73">
        <w:rPr>
          <w:rFonts w:ascii="Book Antiqua" w:eastAsia="Book Antiqua" w:hAnsi="Book Antiqua" w:cs="Book Antiqua"/>
          <w:b/>
          <w:color w:val="000000"/>
        </w:rPr>
        <w:t xml:space="preserve">Country/Territory of origin: </w:t>
      </w:r>
      <w:r w:rsidRPr="00AC0B73">
        <w:rPr>
          <w:rFonts w:ascii="Book Antiqua" w:eastAsia="Book Antiqua" w:hAnsi="Book Antiqua" w:cs="Book Antiqua"/>
          <w:color w:val="000000"/>
        </w:rPr>
        <w:t>China</w:t>
      </w:r>
    </w:p>
    <w:p w14:paraId="710A5640" w14:textId="77777777" w:rsidR="00A77B3E" w:rsidRPr="00AC0B73" w:rsidRDefault="004C3B14">
      <w:pPr>
        <w:spacing w:line="360" w:lineRule="auto"/>
        <w:jc w:val="both"/>
      </w:pPr>
      <w:r w:rsidRPr="00AC0B73">
        <w:rPr>
          <w:rFonts w:ascii="Book Antiqua" w:eastAsia="Book Antiqua" w:hAnsi="Book Antiqua" w:cs="Book Antiqua"/>
          <w:b/>
          <w:color w:val="000000"/>
        </w:rPr>
        <w:t>Peer-review report’s scientific quality classification</w:t>
      </w:r>
    </w:p>
    <w:p w14:paraId="349BCC16" w14:textId="77777777" w:rsidR="00A77B3E" w:rsidRPr="00AC0B73" w:rsidRDefault="004C3B14">
      <w:pPr>
        <w:spacing w:line="360" w:lineRule="auto"/>
        <w:jc w:val="both"/>
      </w:pPr>
      <w:r w:rsidRPr="00AC0B73">
        <w:rPr>
          <w:rFonts w:ascii="Book Antiqua" w:eastAsia="Book Antiqua" w:hAnsi="Book Antiqua" w:cs="Book Antiqua"/>
          <w:color w:val="000000"/>
        </w:rPr>
        <w:t>Grade A (Excellent): A</w:t>
      </w:r>
    </w:p>
    <w:p w14:paraId="57F14520" w14:textId="77777777" w:rsidR="00A77B3E" w:rsidRPr="00AC0B73" w:rsidRDefault="004C3B14">
      <w:pPr>
        <w:spacing w:line="360" w:lineRule="auto"/>
        <w:jc w:val="both"/>
      </w:pPr>
      <w:r w:rsidRPr="00AC0B73">
        <w:rPr>
          <w:rFonts w:ascii="Book Antiqua" w:eastAsia="Book Antiqua" w:hAnsi="Book Antiqua" w:cs="Book Antiqua"/>
          <w:color w:val="000000"/>
        </w:rPr>
        <w:t>Grade B (Very good): 0</w:t>
      </w:r>
    </w:p>
    <w:p w14:paraId="5DF5D45C" w14:textId="77777777" w:rsidR="00A77B3E" w:rsidRPr="00AC0B73" w:rsidRDefault="004C3B14">
      <w:pPr>
        <w:spacing w:line="360" w:lineRule="auto"/>
        <w:jc w:val="both"/>
      </w:pPr>
      <w:r w:rsidRPr="00AC0B73">
        <w:rPr>
          <w:rFonts w:ascii="Book Antiqua" w:eastAsia="Book Antiqua" w:hAnsi="Book Antiqua" w:cs="Book Antiqua"/>
          <w:color w:val="000000"/>
        </w:rPr>
        <w:t>Grade C (Good): C, C</w:t>
      </w:r>
    </w:p>
    <w:p w14:paraId="3AE0B14D" w14:textId="77777777" w:rsidR="00A77B3E" w:rsidRPr="00AC0B73" w:rsidRDefault="004C3B14">
      <w:pPr>
        <w:spacing w:line="360" w:lineRule="auto"/>
        <w:jc w:val="both"/>
      </w:pPr>
      <w:r w:rsidRPr="00AC0B73">
        <w:rPr>
          <w:rFonts w:ascii="Book Antiqua" w:eastAsia="Book Antiqua" w:hAnsi="Book Antiqua" w:cs="Book Antiqua"/>
          <w:color w:val="000000"/>
        </w:rPr>
        <w:t>Grade D (Fair): 0</w:t>
      </w:r>
    </w:p>
    <w:p w14:paraId="58FEB5AE" w14:textId="77777777" w:rsidR="00A77B3E" w:rsidRPr="00AC0B73" w:rsidRDefault="004C3B14">
      <w:pPr>
        <w:spacing w:line="360" w:lineRule="auto"/>
        <w:jc w:val="both"/>
      </w:pPr>
      <w:r w:rsidRPr="00AC0B73">
        <w:rPr>
          <w:rFonts w:ascii="Book Antiqua" w:eastAsia="Book Antiqua" w:hAnsi="Book Antiqua" w:cs="Book Antiqua"/>
          <w:color w:val="000000"/>
        </w:rPr>
        <w:lastRenderedPageBreak/>
        <w:t>Grade E (Poor): 0</w:t>
      </w:r>
    </w:p>
    <w:p w14:paraId="3E8CC4D4" w14:textId="77777777" w:rsidR="00A77B3E" w:rsidRPr="00AC0B73" w:rsidRDefault="00A77B3E">
      <w:pPr>
        <w:spacing w:line="360" w:lineRule="auto"/>
        <w:jc w:val="both"/>
      </w:pPr>
    </w:p>
    <w:p w14:paraId="3967D315" w14:textId="77777777" w:rsidR="00A77B3E" w:rsidRDefault="004C3B14">
      <w:pPr>
        <w:spacing w:line="360" w:lineRule="auto"/>
        <w:jc w:val="both"/>
        <w:rPr>
          <w:rFonts w:ascii="Book Antiqua" w:eastAsia="Book Antiqua" w:hAnsi="Book Antiqua" w:cs="Book Antiqua"/>
          <w:b/>
          <w:color w:val="000000"/>
        </w:rPr>
      </w:pPr>
      <w:r w:rsidRPr="00AC0B73">
        <w:rPr>
          <w:rFonts w:ascii="Book Antiqua" w:eastAsia="Book Antiqua" w:hAnsi="Book Antiqua" w:cs="Book Antiqua"/>
          <w:b/>
          <w:color w:val="000000"/>
        </w:rPr>
        <w:t xml:space="preserve">P-Reviewer: </w:t>
      </w:r>
      <w:proofErr w:type="spellStart"/>
      <w:r w:rsidRPr="00AC0B73">
        <w:rPr>
          <w:rFonts w:ascii="Book Antiqua" w:eastAsia="Book Antiqua" w:hAnsi="Book Antiqua" w:cs="Book Antiqua"/>
          <w:color w:val="000000"/>
        </w:rPr>
        <w:t>Karagyozov</w:t>
      </w:r>
      <w:proofErr w:type="spellEnd"/>
      <w:r w:rsidRPr="00AC0B73">
        <w:rPr>
          <w:rFonts w:ascii="Book Antiqua" w:eastAsia="Book Antiqua" w:hAnsi="Book Antiqua" w:cs="Book Antiqua"/>
          <w:color w:val="000000"/>
        </w:rPr>
        <w:t xml:space="preserve"> PI, </w:t>
      </w:r>
      <w:proofErr w:type="spellStart"/>
      <w:r w:rsidRPr="00AC0B73">
        <w:rPr>
          <w:rFonts w:ascii="Book Antiqua" w:eastAsia="Book Antiqua" w:hAnsi="Book Antiqua" w:cs="Book Antiqua"/>
          <w:color w:val="000000"/>
        </w:rPr>
        <w:t>Makmun</w:t>
      </w:r>
      <w:proofErr w:type="spellEnd"/>
      <w:r w:rsidRPr="00AC0B73">
        <w:rPr>
          <w:rFonts w:ascii="Book Antiqua" w:eastAsia="Book Antiqua" w:hAnsi="Book Antiqua" w:cs="Book Antiqua"/>
          <w:color w:val="000000"/>
        </w:rPr>
        <w:t xml:space="preserve"> D</w:t>
      </w:r>
      <w:r w:rsidRPr="00AC0B73">
        <w:rPr>
          <w:rFonts w:ascii="Book Antiqua" w:eastAsia="Book Antiqua" w:hAnsi="Book Antiqua" w:cs="Book Antiqua"/>
          <w:b/>
          <w:color w:val="000000"/>
        </w:rPr>
        <w:t xml:space="preserve"> S-Editor: </w:t>
      </w:r>
      <w:r w:rsidRPr="00AC0B73">
        <w:rPr>
          <w:rFonts w:ascii="Book Antiqua" w:eastAsia="Book Antiqua" w:hAnsi="Book Antiqua" w:cs="Book Antiqua"/>
          <w:color w:val="000000"/>
        </w:rPr>
        <w:t>Gong ZM</w:t>
      </w:r>
      <w:r w:rsidRPr="00AC0B73">
        <w:rPr>
          <w:rFonts w:ascii="Book Antiqua" w:eastAsia="Book Antiqua" w:hAnsi="Book Antiqua" w:cs="Book Antiqua"/>
          <w:b/>
          <w:color w:val="000000"/>
        </w:rPr>
        <w:t xml:space="preserve"> L-Editor:  P-Editor: </w:t>
      </w:r>
    </w:p>
    <w:p w14:paraId="4A2ACC21" w14:textId="77777777" w:rsidR="006B2E8B" w:rsidRDefault="006B2E8B">
      <w:pPr>
        <w:spacing w:line="360" w:lineRule="auto"/>
        <w:jc w:val="both"/>
        <w:rPr>
          <w:rFonts w:ascii="Book Antiqua" w:eastAsia="Book Antiqua" w:hAnsi="Book Antiqua" w:cs="Book Antiqua"/>
          <w:b/>
          <w:color w:val="000000"/>
        </w:rPr>
        <w:sectPr w:rsidR="006B2E8B" w:rsidSect="0041018A">
          <w:type w:val="continuous"/>
          <w:pgSz w:w="12240" w:h="15840"/>
          <w:pgMar w:top="1440" w:right="1800" w:bottom="1440" w:left="1800" w:header="720" w:footer="720" w:gutter="0"/>
          <w:cols w:space="720"/>
          <w:docGrid w:linePitch="360"/>
        </w:sectPr>
      </w:pPr>
    </w:p>
    <w:p w14:paraId="56C75262" w14:textId="5A6C1CAC" w:rsidR="004C3B14" w:rsidRPr="00AC0B73" w:rsidRDefault="004C3B14" w:rsidP="004C3B14">
      <w:pPr>
        <w:spacing w:line="360" w:lineRule="auto"/>
        <w:jc w:val="both"/>
      </w:pPr>
      <w:r w:rsidRPr="00AC0B73">
        <w:rPr>
          <w:rFonts w:ascii="Book Antiqua" w:eastAsia="Book Antiqua" w:hAnsi="Book Antiqua" w:cs="Book Antiqua"/>
          <w:b/>
          <w:color w:val="000000"/>
        </w:rPr>
        <w:lastRenderedPageBreak/>
        <w:t>Figure Legends</w:t>
      </w:r>
    </w:p>
    <w:p w14:paraId="37B06DBE" w14:textId="675F643D" w:rsidR="004C3B14" w:rsidRPr="00AC0B73" w:rsidRDefault="004C3B14" w:rsidP="004C3B14">
      <w:pPr>
        <w:spacing w:line="360" w:lineRule="auto"/>
        <w:jc w:val="both"/>
        <w:rPr>
          <w:rFonts w:ascii="Book Antiqua" w:hAnsi="Book Antiqua"/>
          <w:b/>
          <w:lang w:eastAsia="zh-CN"/>
        </w:rPr>
      </w:pPr>
      <w:r w:rsidRPr="00AC0B73">
        <w:rPr>
          <w:rFonts w:ascii="Book Antiqua" w:hAnsi="Book Antiqua"/>
          <w:noProof/>
          <w:lang w:eastAsia="zh-CN"/>
        </w:rPr>
        <w:drawing>
          <wp:inline distT="0" distB="0" distL="0" distR="0" wp14:anchorId="6CD79AC2" wp14:editId="376732DB">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E4DE0" w:rsidRPr="00AC0B73">
        <w:rPr>
          <w:rFonts w:ascii="Book Antiqua" w:hAnsi="Book Antiqua" w:hint="eastAsia"/>
          <w:b/>
          <w:lang w:eastAsia="zh-CN"/>
        </w:rPr>
        <w:t xml:space="preserve"> </w:t>
      </w:r>
      <w:r w:rsidR="00DE4DE0" w:rsidRPr="00AC0B73">
        <w:rPr>
          <w:rFonts w:ascii="Book Antiqua" w:hAnsi="Book Antiqua"/>
          <w:b/>
          <w:lang w:eastAsia="zh-CN"/>
        </w:rPr>
        <w:t xml:space="preserve"> </w:t>
      </w:r>
    </w:p>
    <w:p w14:paraId="29936B19" w14:textId="207CDC55" w:rsidR="00345223" w:rsidRPr="00AC0B73" w:rsidRDefault="00345223" w:rsidP="00345223">
      <w:pPr>
        <w:spacing w:line="360" w:lineRule="auto"/>
        <w:jc w:val="both"/>
        <w:rPr>
          <w:rFonts w:ascii="Book Antiqua" w:eastAsia="Book Antiqua" w:hAnsi="Book Antiqua" w:cs="Book Antiqua"/>
          <w:color w:val="000000"/>
          <w:szCs w:val="20"/>
        </w:rPr>
      </w:pPr>
      <w:r w:rsidRPr="00AC0B73">
        <w:rPr>
          <w:rFonts w:ascii="Book Antiqua" w:eastAsia="Book Antiqua" w:hAnsi="Book Antiqua" w:cs="Book Antiqua"/>
          <w:b/>
          <w:bCs/>
          <w:color w:val="000000"/>
          <w:szCs w:val="21"/>
        </w:rPr>
        <w:t>Figure 1</w:t>
      </w:r>
      <w:r w:rsidR="000D7A1E" w:rsidRPr="00AC0B73">
        <w:rPr>
          <w:rFonts w:ascii="Book Antiqua" w:eastAsia="Book Antiqua" w:hAnsi="Book Antiqua" w:cs="Book Antiqua"/>
          <w:b/>
          <w:bCs/>
          <w:color w:val="000000"/>
          <w:szCs w:val="21"/>
        </w:rPr>
        <w:t xml:space="preserve"> </w:t>
      </w:r>
      <w:r w:rsidRPr="00AC0B73">
        <w:rPr>
          <w:rFonts w:ascii="Book Antiqua" w:eastAsia="Book Antiqua" w:hAnsi="Book Antiqua" w:cs="Book Antiqua"/>
          <w:b/>
          <w:bCs/>
          <w:color w:val="000000"/>
          <w:szCs w:val="21"/>
        </w:rPr>
        <w:t>The correlation between endoscopic retrograde cholangiopancreatography</w:t>
      </w:r>
      <w:r w:rsidR="00883F68">
        <w:rPr>
          <w:rFonts w:ascii="Book Antiqua" w:eastAsia="Book Antiqua" w:hAnsi="Book Antiqua" w:cs="Book Antiqua"/>
          <w:b/>
          <w:bCs/>
          <w:color w:val="000000"/>
          <w:szCs w:val="21"/>
        </w:rPr>
        <w:t xml:space="preserve"> </w:t>
      </w:r>
      <w:r w:rsidRPr="00AC0B73">
        <w:rPr>
          <w:rFonts w:ascii="Book Antiqua" w:eastAsia="Book Antiqua" w:hAnsi="Book Antiqua" w:cs="Book Antiqua"/>
          <w:b/>
          <w:bCs/>
          <w:color w:val="000000"/>
          <w:szCs w:val="21"/>
        </w:rPr>
        <w:t xml:space="preserve">intervention time and total hospital stay. </w:t>
      </w:r>
      <w:r w:rsidRPr="00AC0B73">
        <w:rPr>
          <w:rFonts w:ascii="Book Antiqua" w:eastAsia="Book Antiqua" w:hAnsi="Book Antiqua" w:cs="Book Antiqua"/>
          <w:color w:val="000000"/>
          <w:szCs w:val="20"/>
        </w:rPr>
        <w:t>The linear equation is not a model prediction but only a correlation analysis.</w:t>
      </w:r>
    </w:p>
    <w:p w14:paraId="066EDA55" w14:textId="77777777" w:rsidR="004C3B14" w:rsidRPr="00AC0B73" w:rsidRDefault="004C3B14" w:rsidP="004C3B14">
      <w:pPr>
        <w:spacing w:line="360" w:lineRule="auto"/>
        <w:jc w:val="both"/>
        <w:rPr>
          <w:rFonts w:ascii="Book Antiqua" w:hAnsi="Book Antiqua"/>
          <w:b/>
        </w:rPr>
      </w:pPr>
    </w:p>
    <w:p w14:paraId="0EBA85B9" w14:textId="23E7BE5E" w:rsidR="004C3B14" w:rsidRPr="00AC0B73" w:rsidRDefault="00345223" w:rsidP="004C3B14">
      <w:pPr>
        <w:spacing w:line="360" w:lineRule="auto"/>
        <w:jc w:val="both"/>
        <w:rPr>
          <w:rFonts w:ascii="Book Antiqua" w:hAnsi="Book Antiqua"/>
          <w:b/>
        </w:rPr>
      </w:pPr>
      <w:r w:rsidRPr="00AC0B73">
        <w:rPr>
          <w:rFonts w:ascii="Book Antiqua" w:hAnsi="Book Antiqua"/>
          <w:b/>
        </w:rPr>
        <w:br w:type="page"/>
      </w:r>
      <w:r w:rsidR="004C3B14" w:rsidRPr="00AC0B73">
        <w:rPr>
          <w:rFonts w:ascii="Book Antiqua" w:hAnsi="Book Antiqua"/>
          <w:b/>
        </w:rPr>
        <w:lastRenderedPageBreak/>
        <w:t>Table</w:t>
      </w:r>
      <w:r w:rsidRPr="00AC0B73">
        <w:rPr>
          <w:rFonts w:ascii="Book Antiqua" w:hAnsi="Book Antiqua"/>
          <w:b/>
        </w:rPr>
        <w:t xml:space="preserve"> </w:t>
      </w:r>
      <w:r w:rsidR="004C3B14" w:rsidRPr="00AC0B73">
        <w:rPr>
          <w:rFonts w:ascii="Book Antiqua" w:hAnsi="Book Antiqua"/>
          <w:b/>
        </w:rPr>
        <w:t>1 Laboratory findings in patients with pancreaticopleural fistula</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407"/>
        <w:gridCol w:w="1250"/>
        <w:gridCol w:w="1055"/>
        <w:gridCol w:w="1031"/>
        <w:gridCol w:w="1031"/>
        <w:gridCol w:w="818"/>
        <w:gridCol w:w="1031"/>
      </w:tblGrid>
      <w:tr w:rsidR="004C3B14" w:rsidRPr="00AC0B73" w14:paraId="4234C0F5" w14:textId="77777777" w:rsidTr="00345223">
        <w:trPr>
          <w:trHeight w:val="634"/>
        </w:trPr>
        <w:tc>
          <w:tcPr>
            <w:tcW w:w="326" w:type="pct"/>
            <w:tcBorders>
              <w:top w:val="single" w:sz="4" w:space="0" w:color="auto"/>
              <w:bottom w:val="single" w:sz="4" w:space="0" w:color="auto"/>
            </w:tcBorders>
            <w:vAlign w:val="center"/>
          </w:tcPr>
          <w:p w14:paraId="24A8D058" w14:textId="77777777" w:rsidR="004C3B14" w:rsidRPr="00AC0B73" w:rsidRDefault="004C3B14" w:rsidP="004C3B14">
            <w:pPr>
              <w:spacing w:line="360" w:lineRule="auto"/>
              <w:jc w:val="both"/>
              <w:rPr>
                <w:rFonts w:ascii="Book Antiqua" w:hAnsi="Book Antiqua" w:cs="Times New Roman"/>
                <w:b/>
                <w:bCs/>
              </w:rPr>
            </w:pPr>
            <w:r w:rsidRPr="00AC0B73">
              <w:rPr>
                <w:rFonts w:ascii="Book Antiqua" w:hAnsi="Book Antiqua" w:cs="Times New Roman"/>
                <w:b/>
                <w:bCs/>
              </w:rPr>
              <w:t>Patients</w:t>
            </w:r>
          </w:p>
        </w:tc>
        <w:tc>
          <w:tcPr>
            <w:tcW w:w="660" w:type="pct"/>
            <w:tcBorders>
              <w:top w:val="single" w:sz="4" w:space="0" w:color="auto"/>
              <w:bottom w:val="single" w:sz="4" w:space="0" w:color="auto"/>
            </w:tcBorders>
            <w:vAlign w:val="center"/>
          </w:tcPr>
          <w:p w14:paraId="7B4D740A"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Appearance of pleural effusion</w:t>
            </w:r>
          </w:p>
        </w:tc>
        <w:tc>
          <w:tcPr>
            <w:tcW w:w="837" w:type="pct"/>
            <w:tcBorders>
              <w:top w:val="single" w:sz="4" w:space="0" w:color="auto"/>
              <w:bottom w:val="single" w:sz="4" w:space="0" w:color="auto"/>
            </w:tcBorders>
            <w:vAlign w:val="center"/>
          </w:tcPr>
          <w:p w14:paraId="6569AD0D" w14:textId="0816B5F3"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Leukocyte count of pleural fluid (×</w:t>
            </w:r>
            <w:r w:rsidR="00A97DA1" w:rsidRPr="00AC0B73">
              <w:rPr>
                <w:rFonts w:ascii="Book Antiqua" w:hAnsi="Book Antiqua" w:cs="Times New Roman"/>
                <w:b/>
                <w:bCs/>
              </w:rPr>
              <w:t xml:space="preserve"> </w:t>
            </w:r>
            <w:r w:rsidRPr="00AC0B73">
              <w:rPr>
                <w:rFonts w:ascii="Book Antiqua" w:hAnsi="Book Antiqua" w:cs="Times New Roman"/>
                <w:b/>
                <w:bCs/>
              </w:rPr>
              <w:t>10</w:t>
            </w:r>
            <w:r w:rsidRPr="00AC0B73">
              <w:rPr>
                <w:rFonts w:ascii="Book Antiqua" w:hAnsi="Book Antiqua" w:cs="Times New Roman"/>
                <w:b/>
                <w:bCs/>
                <w:vertAlign w:val="superscript"/>
              </w:rPr>
              <w:t>6</w:t>
            </w:r>
            <w:r w:rsidR="00A97DA1" w:rsidRPr="00AC0B73">
              <w:rPr>
                <w:rFonts w:ascii="Book Antiqua" w:hAnsi="Book Antiqua" w:cs="Times New Roman"/>
                <w:b/>
                <w:bCs/>
                <w:vertAlign w:val="superscript"/>
              </w:rPr>
              <w:t xml:space="preserve"> </w:t>
            </w:r>
            <w:r w:rsidRPr="00AC0B73">
              <w:rPr>
                <w:rFonts w:ascii="Book Antiqua" w:hAnsi="Book Antiqua" w:cs="Times New Roman"/>
                <w:b/>
                <w:bCs/>
              </w:rPr>
              <w:t>L)</w:t>
            </w:r>
          </w:p>
        </w:tc>
        <w:tc>
          <w:tcPr>
            <w:tcW w:w="647" w:type="pct"/>
            <w:tcBorders>
              <w:top w:val="single" w:sz="4" w:space="0" w:color="auto"/>
              <w:bottom w:val="single" w:sz="4" w:space="0" w:color="auto"/>
            </w:tcBorders>
            <w:vAlign w:val="center"/>
          </w:tcPr>
          <w:p w14:paraId="2220AAA9"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Pleural effusion protein (g/L)</w:t>
            </w:r>
          </w:p>
        </w:tc>
        <w:tc>
          <w:tcPr>
            <w:tcW w:w="647" w:type="pct"/>
            <w:tcBorders>
              <w:top w:val="single" w:sz="4" w:space="0" w:color="auto"/>
              <w:bottom w:val="single" w:sz="4" w:space="0" w:color="auto"/>
            </w:tcBorders>
            <w:vAlign w:val="center"/>
          </w:tcPr>
          <w:p w14:paraId="5A3FCE30"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Pleural amylase (U/L)</w:t>
            </w:r>
          </w:p>
        </w:tc>
        <w:tc>
          <w:tcPr>
            <w:tcW w:w="647" w:type="pct"/>
            <w:tcBorders>
              <w:top w:val="single" w:sz="4" w:space="0" w:color="auto"/>
              <w:bottom w:val="single" w:sz="4" w:space="0" w:color="auto"/>
            </w:tcBorders>
            <w:vAlign w:val="center"/>
          </w:tcPr>
          <w:p w14:paraId="5CD5FB80"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Serum amylase (U/L)</w:t>
            </w:r>
          </w:p>
        </w:tc>
        <w:tc>
          <w:tcPr>
            <w:tcW w:w="471" w:type="pct"/>
            <w:tcBorders>
              <w:top w:val="single" w:sz="4" w:space="0" w:color="auto"/>
              <w:bottom w:val="single" w:sz="4" w:space="0" w:color="auto"/>
            </w:tcBorders>
          </w:tcPr>
          <w:p w14:paraId="181E4534"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Blood lipase (U/L)</w:t>
            </w:r>
          </w:p>
        </w:tc>
        <w:tc>
          <w:tcPr>
            <w:tcW w:w="765" w:type="pct"/>
            <w:tcBorders>
              <w:top w:val="single" w:sz="4" w:space="0" w:color="auto"/>
              <w:bottom w:val="single" w:sz="4" w:space="0" w:color="auto"/>
            </w:tcBorders>
            <w:vAlign w:val="center"/>
          </w:tcPr>
          <w:p w14:paraId="5C519E5A" w14:textId="77777777" w:rsidR="004C3B14" w:rsidRPr="00AC0B73" w:rsidRDefault="004C3B14" w:rsidP="00345223">
            <w:pPr>
              <w:spacing w:line="360" w:lineRule="auto"/>
              <w:jc w:val="center"/>
              <w:rPr>
                <w:rFonts w:ascii="Book Antiqua" w:hAnsi="Book Antiqua" w:cs="Times New Roman"/>
                <w:b/>
                <w:bCs/>
              </w:rPr>
            </w:pPr>
            <w:r w:rsidRPr="00AC0B73">
              <w:rPr>
                <w:rFonts w:ascii="Book Antiqua" w:hAnsi="Book Antiqua" w:cs="Times New Roman"/>
                <w:b/>
                <w:bCs/>
              </w:rPr>
              <w:t>Ascites amylase (U/L)</w:t>
            </w:r>
          </w:p>
        </w:tc>
      </w:tr>
      <w:tr w:rsidR="004C3B14" w:rsidRPr="00AC0B73" w14:paraId="0C250913" w14:textId="77777777" w:rsidTr="00345223">
        <w:tc>
          <w:tcPr>
            <w:tcW w:w="326" w:type="pct"/>
            <w:tcBorders>
              <w:top w:val="single" w:sz="4" w:space="0" w:color="auto"/>
            </w:tcBorders>
            <w:vAlign w:val="center"/>
          </w:tcPr>
          <w:p w14:paraId="7CDB3DC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w:t>
            </w:r>
          </w:p>
        </w:tc>
        <w:tc>
          <w:tcPr>
            <w:tcW w:w="660" w:type="pct"/>
            <w:tcBorders>
              <w:top w:val="single" w:sz="4" w:space="0" w:color="auto"/>
            </w:tcBorders>
            <w:vAlign w:val="center"/>
          </w:tcPr>
          <w:p w14:paraId="01DF20F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tcBorders>
              <w:top w:val="single" w:sz="4" w:space="0" w:color="auto"/>
            </w:tcBorders>
            <w:vAlign w:val="center"/>
          </w:tcPr>
          <w:p w14:paraId="68016E3D"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300</w:t>
            </w:r>
          </w:p>
        </w:tc>
        <w:tc>
          <w:tcPr>
            <w:tcW w:w="647" w:type="pct"/>
            <w:tcBorders>
              <w:top w:val="single" w:sz="4" w:space="0" w:color="auto"/>
            </w:tcBorders>
            <w:vAlign w:val="center"/>
          </w:tcPr>
          <w:p w14:paraId="19EEFC5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40.0</w:t>
            </w:r>
          </w:p>
        </w:tc>
        <w:tc>
          <w:tcPr>
            <w:tcW w:w="647" w:type="pct"/>
            <w:tcBorders>
              <w:top w:val="single" w:sz="4" w:space="0" w:color="auto"/>
            </w:tcBorders>
            <w:vAlign w:val="center"/>
          </w:tcPr>
          <w:p w14:paraId="00529E5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lang w:val="zh-CN"/>
              </w:rPr>
              <w:t>6625</w:t>
            </w:r>
          </w:p>
        </w:tc>
        <w:tc>
          <w:tcPr>
            <w:tcW w:w="647" w:type="pct"/>
            <w:tcBorders>
              <w:top w:val="single" w:sz="4" w:space="0" w:color="auto"/>
            </w:tcBorders>
            <w:vAlign w:val="center"/>
          </w:tcPr>
          <w:p w14:paraId="7C90830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1026</w:t>
            </w:r>
          </w:p>
        </w:tc>
        <w:tc>
          <w:tcPr>
            <w:tcW w:w="471" w:type="pct"/>
            <w:tcBorders>
              <w:top w:val="single" w:sz="4" w:space="0" w:color="auto"/>
            </w:tcBorders>
          </w:tcPr>
          <w:p w14:paraId="4EFFC28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3912.9</w:t>
            </w:r>
          </w:p>
        </w:tc>
        <w:tc>
          <w:tcPr>
            <w:tcW w:w="765" w:type="pct"/>
            <w:tcBorders>
              <w:top w:val="single" w:sz="4" w:space="0" w:color="auto"/>
            </w:tcBorders>
            <w:vAlign w:val="center"/>
          </w:tcPr>
          <w:p w14:paraId="44D7214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13053.0</w:t>
            </w:r>
          </w:p>
        </w:tc>
      </w:tr>
      <w:tr w:rsidR="004C3B14" w:rsidRPr="00AC0B73" w14:paraId="5E1995BF" w14:textId="77777777" w:rsidTr="00345223">
        <w:tc>
          <w:tcPr>
            <w:tcW w:w="326" w:type="pct"/>
            <w:vAlign w:val="center"/>
          </w:tcPr>
          <w:p w14:paraId="03D9D4A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w:t>
            </w:r>
          </w:p>
        </w:tc>
        <w:tc>
          <w:tcPr>
            <w:tcW w:w="660" w:type="pct"/>
            <w:vAlign w:val="center"/>
          </w:tcPr>
          <w:p w14:paraId="56C0C23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3BE7C23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560</w:t>
            </w:r>
          </w:p>
        </w:tc>
        <w:tc>
          <w:tcPr>
            <w:tcW w:w="647" w:type="pct"/>
            <w:vAlign w:val="center"/>
          </w:tcPr>
          <w:p w14:paraId="4512E36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34.0</w:t>
            </w:r>
          </w:p>
        </w:tc>
        <w:tc>
          <w:tcPr>
            <w:tcW w:w="647" w:type="pct"/>
            <w:vAlign w:val="center"/>
          </w:tcPr>
          <w:p w14:paraId="00AB4A2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10477</w:t>
            </w:r>
          </w:p>
        </w:tc>
        <w:tc>
          <w:tcPr>
            <w:tcW w:w="647" w:type="pct"/>
            <w:vAlign w:val="center"/>
          </w:tcPr>
          <w:p w14:paraId="464787B0"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423</w:t>
            </w:r>
          </w:p>
        </w:tc>
        <w:tc>
          <w:tcPr>
            <w:tcW w:w="471" w:type="pct"/>
          </w:tcPr>
          <w:p w14:paraId="412D518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1051</w:t>
            </w:r>
          </w:p>
        </w:tc>
        <w:tc>
          <w:tcPr>
            <w:tcW w:w="765" w:type="pct"/>
            <w:vAlign w:val="center"/>
          </w:tcPr>
          <w:p w14:paraId="029D0D7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2BD12A75" w14:textId="77777777" w:rsidTr="00345223">
        <w:tc>
          <w:tcPr>
            <w:tcW w:w="326" w:type="pct"/>
            <w:vAlign w:val="center"/>
          </w:tcPr>
          <w:p w14:paraId="1692973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w:t>
            </w:r>
          </w:p>
        </w:tc>
        <w:tc>
          <w:tcPr>
            <w:tcW w:w="660" w:type="pct"/>
            <w:vAlign w:val="center"/>
          </w:tcPr>
          <w:p w14:paraId="10C090E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46846315"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3600</w:t>
            </w:r>
          </w:p>
        </w:tc>
        <w:tc>
          <w:tcPr>
            <w:tcW w:w="647" w:type="pct"/>
            <w:vAlign w:val="center"/>
          </w:tcPr>
          <w:p w14:paraId="5FDA030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40</w:t>
            </w:r>
          </w:p>
        </w:tc>
        <w:tc>
          <w:tcPr>
            <w:tcW w:w="647" w:type="pct"/>
            <w:vAlign w:val="center"/>
          </w:tcPr>
          <w:p w14:paraId="49B4158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kern w:val="0"/>
              </w:rPr>
              <w:t>3178</w:t>
            </w:r>
          </w:p>
        </w:tc>
        <w:tc>
          <w:tcPr>
            <w:tcW w:w="647" w:type="pct"/>
            <w:vAlign w:val="center"/>
          </w:tcPr>
          <w:p w14:paraId="1CAB26B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409</w:t>
            </w:r>
          </w:p>
        </w:tc>
        <w:tc>
          <w:tcPr>
            <w:tcW w:w="471" w:type="pct"/>
          </w:tcPr>
          <w:p w14:paraId="6CF96E0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950</w:t>
            </w:r>
          </w:p>
        </w:tc>
        <w:tc>
          <w:tcPr>
            <w:tcW w:w="765" w:type="pct"/>
            <w:vAlign w:val="center"/>
          </w:tcPr>
          <w:p w14:paraId="37FE24A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5397FE72" w14:textId="77777777" w:rsidTr="00345223">
        <w:tc>
          <w:tcPr>
            <w:tcW w:w="326" w:type="pct"/>
            <w:vAlign w:val="center"/>
          </w:tcPr>
          <w:p w14:paraId="125693C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660" w:type="pct"/>
            <w:vAlign w:val="center"/>
          </w:tcPr>
          <w:p w14:paraId="1E70523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60F242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1700</w:t>
            </w:r>
          </w:p>
        </w:tc>
        <w:tc>
          <w:tcPr>
            <w:tcW w:w="647" w:type="pct"/>
            <w:vAlign w:val="center"/>
          </w:tcPr>
          <w:p w14:paraId="1DE9F48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17.4</w:t>
            </w:r>
          </w:p>
        </w:tc>
        <w:tc>
          <w:tcPr>
            <w:tcW w:w="647" w:type="pct"/>
            <w:vAlign w:val="center"/>
          </w:tcPr>
          <w:p w14:paraId="3355F5F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50465</w:t>
            </w:r>
          </w:p>
        </w:tc>
        <w:tc>
          <w:tcPr>
            <w:tcW w:w="647" w:type="pct"/>
            <w:vAlign w:val="center"/>
          </w:tcPr>
          <w:p w14:paraId="03CAF827"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284-654</w:t>
            </w:r>
          </w:p>
        </w:tc>
        <w:tc>
          <w:tcPr>
            <w:tcW w:w="471" w:type="pct"/>
          </w:tcPr>
          <w:p w14:paraId="1C9EB2B5"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355.4</w:t>
            </w:r>
          </w:p>
        </w:tc>
        <w:tc>
          <w:tcPr>
            <w:tcW w:w="765" w:type="pct"/>
            <w:vAlign w:val="center"/>
          </w:tcPr>
          <w:p w14:paraId="0F3A889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23D3ECFB" w14:textId="77777777" w:rsidTr="00345223">
        <w:tc>
          <w:tcPr>
            <w:tcW w:w="326" w:type="pct"/>
            <w:vAlign w:val="center"/>
          </w:tcPr>
          <w:p w14:paraId="09094E9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p>
        </w:tc>
        <w:tc>
          <w:tcPr>
            <w:tcW w:w="660" w:type="pct"/>
            <w:vAlign w:val="center"/>
          </w:tcPr>
          <w:p w14:paraId="4518649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3D728F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800</w:t>
            </w:r>
          </w:p>
        </w:tc>
        <w:tc>
          <w:tcPr>
            <w:tcW w:w="647" w:type="pct"/>
            <w:vAlign w:val="center"/>
          </w:tcPr>
          <w:p w14:paraId="004AF26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45</w:t>
            </w:r>
          </w:p>
        </w:tc>
        <w:tc>
          <w:tcPr>
            <w:tcW w:w="647" w:type="pct"/>
            <w:vAlign w:val="center"/>
          </w:tcPr>
          <w:p w14:paraId="56424A7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1584</w:t>
            </w:r>
          </w:p>
        </w:tc>
        <w:tc>
          <w:tcPr>
            <w:tcW w:w="647" w:type="pct"/>
            <w:vAlign w:val="center"/>
          </w:tcPr>
          <w:p w14:paraId="4830548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110</w:t>
            </w:r>
          </w:p>
        </w:tc>
        <w:tc>
          <w:tcPr>
            <w:tcW w:w="471" w:type="pct"/>
          </w:tcPr>
          <w:p w14:paraId="0128CE3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4470</w:t>
            </w:r>
          </w:p>
        </w:tc>
        <w:tc>
          <w:tcPr>
            <w:tcW w:w="765" w:type="pct"/>
            <w:vAlign w:val="center"/>
          </w:tcPr>
          <w:p w14:paraId="157AD1EB"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r w:rsidR="004C3B14" w:rsidRPr="00AC0B73" w14:paraId="0DEE055A" w14:textId="77777777" w:rsidTr="00345223">
        <w:tc>
          <w:tcPr>
            <w:tcW w:w="326" w:type="pct"/>
            <w:vAlign w:val="center"/>
          </w:tcPr>
          <w:p w14:paraId="1437188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660" w:type="pct"/>
            <w:vAlign w:val="center"/>
          </w:tcPr>
          <w:p w14:paraId="20B51C9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Bloody</w:t>
            </w:r>
          </w:p>
        </w:tc>
        <w:tc>
          <w:tcPr>
            <w:tcW w:w="837" w:type="pct"/>
            <w:vAlign w:val="center"/>
          </w:tcPr>
          <w:p w14:paraId="5F15D23C"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1200</w:t>
            </w:r>
          </w:p>
        </w:tc>
        <w:tc>
          <w:tcPr>
            <w:tcW w:w="647" w:type="pct"/>
            <w:vAlign w:val="center"/>
          </w:tcPr>
          <w:p w14:paraId="632F2B0A"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27.6</w:t>
            </w:r>
          </w:p>
        </w:tc>
        <w:tc>
          <w:tcPr>
            <w:tcW w:w="647" w:type="pct"/>
            <w:vAlign w:val="center"/>
          </w:tcPr>
          <w:p w14:paraId="2392FBB2"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65000</w:t>
            </w:r>
          </w:p>
        </w:tc>
        <w:tc>
          <w:tcPr>
            <w:tcW w:w="647" w:type="pct"/>
            <w:vAlign w:val="center"/>
          </w:tcPr>
          <w:p w14:paraId="58CEA611"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1368</w:t>
            </w:r>
          </w:p>
        </w:tc>
        <w:tc>
          <w:tcPr>
            <w:tcW w:w="471" w:type="pct"/>
          </w:tcPr>
          <w:p w14:paraId="0AC5C22E"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1312.2</w:t>
            </w:r>
          </w:p>
        </w:tc>
        <w:tc>
          <w:tcPr>
            <w:tcW w:w="765" w:type="pct"/>
            <w:vAlign w:val="center"/>
          </w:tcPr>
          <w:p w14:paraId="5FB716AE" w14:textId="77777777" w:rsidR="004C3B14" w:rsidRPr="00AC0B73" w:rsidRDefault="004C3B14" w:rsidP="00345223">
            <w:pPr>
              <w:spacing w:line="360" w:lineRule="auto"/>
              <w:jc w:val="center"/>
              <w:rPr>
                <w:rFonts w:ascii="Book Antiqua" w:hAnsi="Book Antiqua" w:cs="Times New Roman"/>
              </w:rPr>
            </w:pPr>
          </w:p>
        </w:tc>
      </w:tr>
      <w:tr w:rsidR="004C3B14" w:rsidRPr="00AC0B73" w14:paraId="34D27D2C" w14:textId="77777777" w:rsidTr="00345223">
        <w:tc>
          <w:tcPr>
            <w:tcW w:w="326" w:type="pct"/>
            <w:vAlign w:val="center"/>
          </w:tcPr>
          <w:p w14:paraId="7F5015F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7</w:t>
            </w:r>
          </w:p>
        </w:tc>
        <w:tc>
          <w:tcPr>
            <w:tcW w:w="660" w:type="pct"/>
            <w:vAlign w:val="center"/>
          </w:tcPr>
          <w:p w14:paraId="3E68E2B4"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caps/>
              </w:rPr>
              <w:t>b</w:t>
            </w:r>
            <w:r w:rsidRPr="00AC0B73">
              <w:rPr>
                <w:rFonts w:ascii="Book Antiqua" w:hAnsi="Book Antiqua" w:cs="Times New Roman"/>
              </w:rPr>
              <w:t>loody</w:t>
            </w:r>
          </w:p>
        </w:tc>
        <w:tc>
          <w:tcPr>
            <w:tcW w:w="837" w:type="pct"/>
            <w:vAlign w:val="center"/>
          </w:tcPr>
          <w:p w14:paraId="58CDF206"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6</w:t>
            </w:r>
          </w:p>
        </w:tc>
        <w:tc>
          <w:tcPr>
            <w:tcW w:w="647" w:type="pct"/>
            <w:vAlign w:val="center"/>
          </w:tcPr>
          <w:p w14:paraId="6FCAB9D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46.7</w:t>
            </w:r>
          </w:p>
        </w:tc>
        <w:tc>
          <w:tcPr>
            <w:tcW w:w="647" w:type="pct"/>
            <w:vAlign w:val="center"/>
          </w:tcPr>
          <w:p w14:paraId="4F47D833"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25549</w:t>
            </w:r>
          </w:p>
        </w:tc>
        <w:tc>
          <w:tcPr>
            <w:tcW w:w="647" w:type="pct"/>
            <w:vAlign w:val="center"/>
          </w:tcPr>
          <w:p w14:paraId="123E02CF"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738</w:t>
            </w:r>
          </w:p>
        </w:tc>
        <w:tc>
          <w:tcPr>
            <w:tcW w:w="471" w:type="pct"/>
          </w:tcPr>
          <w:p w14:paraId="6FFE7059"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731.2</w:t>
            </w:r>
          </w:p>
        </w:tc>
        <w:tc>
          <w:tcPr>
            <w:tcW w:w="765" w:type="pct"/>
            <w:vAlign w:val="center"/>
          </w:tcPr>
          <w:p w14:paraId="0F290C88" w14:textId="77777777" w:rsidR="004C3B14" w:rsidRPr="00AC0B73" w:rsidRDefault="004C3B14" w:rsidP="00345223">
            <w:pPr>
              <w:spacing w:line="360" w:lineRule="auto"/>
              <w:jc w:val="center"/>
              <w:rPr>
                <w:rFonts w:ascii="Book Antiqua" w:hAnsi="Book Antiqua" w:cs="Times New Roman"/>
              </w:rPr>
            </w:pPr>
            <w:r w:rsidRPr="00AC0B73">
              <w:rPr>
                <w:rFonts w:ascii="Book Antiqua" w:hAnsi="Book Antiqua" w:cs="Times New Roman"/>
              </w:rPr>
              <w:t>-</w:t>
            </w:r>
          </w:p>
        </w:tc>
      </w:tr>
    </w:tbl>
    <w:p w14:paraId="30CBC757" w14:textId="000F2389" w:rsidR="00CA6C38" w:rsidRPr="00AC0B73" w:rsidRDefault="00CA6C38" w:rsidP="00CA6C38">
      <w:pPr>
        <w:spacing w:line="360" w:lineRule="auto"/>
        <w:jc w:val="both"/>
        <w:rPr>
          <w:rFonts w:ascii="Book Antiqua" w:hAnsi="Book Antiqua"/>
        </w:rPr>
        <w:sectPr w:rsidR="00CA6C38" w:rsidRPr="00AC0B73" w:rsidSect="006B2E8B">
          <w:pgSz w:w="12240" w:h="15840"/>
          <w:pgMar w:top="1440" w:right="1800" w:bottom="1440" w:left="1800" w:header="720" w:footer="720" w:gutter="0"/>
          <w:cols w:space="720"/>
          <w:docGrid w:linePitch="360"/>
        </w:sectPr>
      </w:pPr>
    </w:p>
    <w:p w14:paraId="741FDE63" w14:textId="336B2734" w:rsidR="004C3B14" w:rsidRPr="00AC0B73" w:rsidRDefault="004C3B14" w:rsidP="004C3B14">
      <w:pPr>
        <w:spacing w:line="360" w:lineRule="auto"/>
        <w:jc w:val="both"/>
        <w:rPr>
          <w:rFonts w:ascii="Book Antiqua" w:hAnsi="Book Antiqua"/>
        </w:rPr>
      </w:pPr>
      <w:r w:rsidRPr="00AC0B73">
        <w:rPr>
          <w:rFonts w:ascii="Book Antiqua" w:hAnsi="Book Antiqua"/>
          <w:b/>
        </w:rPr>
        <w:lastRenderedPageBreak/>
        <w:t>Table</w:t>
      </w:r>
      <w:r w:rsidR="00345223" w:rsidRPr="00AC0B73">
        <w:rPr>
          <w:rFonts w:ascii="Book Antiqua" w:hAnsi="Book Antiqua"/>
          <w:b/>
        </w:rPr>
        <w:t xml:space="preserve"> </w:t>
      </w:r>
      <w:r w:rsidRPr="00AC0B73">
        <w:rPr>
          <w:rFonts w:ascii="Book Antiqua" w:hAnsi="Book Antiqua"/>
          <w:b/>
        </w:rPr>
        <w:t>2 Clinical symptoms, treatments, and outcomes of seven children with pancreaticopleural fistula</w:t>
      </w:r>
    </w:p>
    <w:tbl>
      <w:tblPr>
        <w:tblW w:w="4936" w:type="pct"/>
        <w:tblBorders>
          <w:top w:val="single" w:sz="4" w:space="0" w:color="auto"/>
          <w:bottom w:val="single" w:sz="4" w:space="0" w:color="auto"/>
        </w:tblBorders>
        <w:tblLayout w:type="fixed"/>
        <w:tblLook w:val="04A0" w:firstRow="1" w:lastRow="0" w:firstColumn="1" w:lastColumn="0" w:noHBand="0" w:noVBand="1"/>
      </w:tblPr>
      <w:tblGrid>
        <w:gridCol w:w="2210"/>
        <w:gridCol w:w="1711"/>
        <w:gridCol w:w="1481"/>
        <w:gridCol w:w="1358"/>
        <w:gridCol w:w="1358"/>
        <w:gridCol w:w="1358"/>
        <w:gridCol w:w="1358"/>
        <w:gridCol w:w="1249"/>
      </w:tblGrid>
      <w:tr w:rsidR="004C3B14" w:rsidRPr="00AC0B73" w14:paraId="2052A1CA" w14:textId="77777777" w:rsidTr="00EB79A8">
        <w:trPr>
          <w:trHeight w:val="245"/>
        </w:trPr>
        <w:tc>
          <w:tcPr>
            <w:tcW w:w="914" w:type="pct"/>
            <w:tcBorders>
              <w:top w:val="single" w:sz="4" w:space="0" w:color="auto"/>
              <w:bottom w:val="single" w:sz="4" w:space="0" w:color="auto"/>
            </w:tcBorders>
            <w:shd w:val="clear" w:color="auto" w:fill="auto"/>
            <w:vAlign w:val="center"/>
            <w:hideMark/>
          </w:tcPr>
          <w:p w14:paraId="05A36146"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Patients</w:t>
            </w:r>
          </w:p>
        </w:tc>
        <w:tc>
          <w:tcPr>
            <w:tcW w:w="708" w:type="pct"/>
            <w:tcBorders>
              <w:top w:val="single" w:sz="4" w:space="0" w:color="auto"/>
              <w:bottom w:val="single" w:sz="4" w:space="0" w:color="auto"/>
            </w:tcBorders>
            <w:shd w:val="clear" w:color="auto" w:fill="auto"/>
            <w:vAlign w:val="center"/>
            <w:hideMark/>
          </w:tcPr>
          <w:p w14:paraId="67D75DB8"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1</w:t>
            </w:r>
          </w:p>
        </w:tc>
        <w:tc>
          <w:tcPr>
            <w:tcW w:w="613" w:type="pct"/>
            <w:tcBorders>
              <w:top w:val="single" w:sz="4" w:space="0" w:color="auto"/>
              <w:bottom w:val="single" w:sz="4" w:space="0" w:color="auto"/>
            </w:tcBorders>
            <w:shd w:val="clear" w:color="auto" w:fill="auto"/>
            <w:vAlign w:val="center"/>
            <w:hideMark/>
          </w:tcPr>
          <w:p w14:paraId="4C334AE3"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2</w:t>
            </w:r>
          </w:p>
        </w:tc>
        <w:tc>
          <w:tcPr>
            <w:tcW w:w="562" w:type="pct"/>
            <w:tcBorders>
              <w:top w:val="single" w:sz="4" w:space="0" w:color="auto"/>
              <w:bottom w:val="single" w:sz="4" w:space="0" w:color="auto"/>
            </w:tcBorders>
            <w:shd w:val="clear" w:color="auto" w:fill="auto"/>
            <w:vAlign w:val="center"/>
            <w:hideMark/>
          </w:tcPr>
          <w:p w14:paraId="66CCC7A5"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3</w:t>
            </w:r>
          </w:p>
        </w:tc>
        <w:tc>
          <w:tcPr>
            <w:tcW w:w="562" w:type="pct"/>
            <w:tcBorders>
              <w:top w:val="single" w:sz="4" w:space="0" w:color="auto"/>
              <w:bottom w:val="single" w:sz="4" w:space="0" w:color="auto"/>
            </w:tcBorders>
            <w:shd w:val="clear" w:color="auto" w:fill="auto"/>
            <w:vAlign w:val="center"/>
            <w:hideMark/>
          </w:tcPr>
          <w:p w14:paraId="5913F555"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4</w:t>
            </w:r>
          </w:p>
        </w:tc>
        <w:tc>
          <w:tcPr>
            <w:tcW w:w="562" w:type="pct"/>
            <w:tcBorders>
              <w:top w:val="single" w:sz="4" w:space="0" w:color="auto"/>
              <w:bottom w:val="single" w:sz="4" w:space="0" w:color="auto"/>
            </w:tcBorders>
            <w:shd w:val="clear" w:color="auto" w:fill="auto"/>
            <w:vAlign w:val="center"/>
            <w:hideMark/>
          </w:tcPr>
          <w:p w14:paraId="6DB7A966"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5</w:t>
            </w:r>
          </w:p>
        </w:tc>
        <w:tc>
          <w:tcPr>
            <w:tcW w:w="562" w:type="pct"/>
            <w:tcBorders>
              <w:top w:val="single" w:sz="4" w:space="0" w:color="auto"/>
              <w:bottom w:val="single" w:sz="4" w:space="0" w:color="auto"/>
            </w:tcBorders>
            <w:shd w:val="clear" w:color="auto" w:fill="auto"/>
            <w:vAlign w:val="center"/>
            <w:hideMark/>
          </w:tcPr>
          <w:p w14:paraId="39EAA0FF"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6</w:t>
            </w:r>
          </w:p>
        </w:tc>
        <w:tc>
          <w:tcPr>
            <w:tcW w:w="519" w:type="pct"/>
            <w:tcBorders>
              <w:top w:val="single" w:sz="4" w:space="0" w:color="auto"/>
              <w:bottom w:val="single" w:sz="4" w:space="0" w:color="auto"/>
            </w:tcBorders>
            <w:shd w:val="clear" w:color="auto" w:fill="auto"/>
            <w:vAlign w:val="center"/>
            <w:hideMark/>
          </w:tcPr>
          <w:p w14:paraId="792F22B0" w14:textId="77777777" w:rsidR="004C3B14" w:rsidRPr="00AC0B73" w:rsidRDefault="004C3B14" w:rsidP="004C3B14">
            <w:pPr>
              <w:spacing w:line="360" w:lineRule="auto"/>
              <w:jc w:val="both"/>
              <w:rPr>
                <w:rFonts w:ascii="Book Antiqua" w:eastAsia="宋体" w:hAnsi="Book Antiqua"/>
                <w:b/>
              </w:rPr>
            </w:pPr>
            <w:r w:rsidRPr="00AC0B73">
              <w:rPr>
                <w:rFonts w:ascii="Book Antiqua" w:eastAsia="宋体" w:hAnsi="Book Antiqua"/>
                <w:b/>
              </w:rPr>
              <w:t>7</w:t>
            </w:r>
          </w:p>
        </w:tc>
      </w:tr>
      <w:tr w:rsidR="004C3B14" w:rsidRPr="00AC0B73" w14:paraId="5E43CD57" w14:textId="77777777" w:rsidTr="00EB79A8">
        <w:trPr>
          <w:trHeight w:val="245"/>
        </w:trPr>
        <w:tc>
          <w:tcPr>
            <w:tcW w:w="914" w:type="pct"/>
            <w:tcBorders>
              <w:top w:val="single" w:sz="4" w:space="0" w:color="auto"/>
            </w:tcBorders>
            <w:shd w:val="clear" w:color="auto" w:fill="auto"/>
            <w:vAlign w:val="center"/>
            <w:hideMark/>
          </w:tcPr>
          <w:p w14:paraId="1D1592EF" w14:textId="219A99F4"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Age (yr)</w:t>
            </w:r>
          </w:p>
        </w:tc>
        <w:tc>
          <w:tcPr>
            <w:tcW w:w="708" w:type="pct"/>
            <w:tcBorders>
              <w:top w:val="single" w:sz="4" w:space="0" w:color="auto"/>
            </w:tcBorders>
            <w:shd w:val="clear" w:color="auto" w:fill="auto"/>
            <w:vAlign w:val="center"/>
            <w:hideMark/>
          </w:tcPr>
          <w:p w14:paraId="5FB2986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8</w:t>
            </w:r>
          </w:p>
        </w:tc>
        <w:tc>
          <w:tcPr>
            <w:tcW w:w="613" w:type="pct"/>
            <w:tcBorders>
              <w:top w:val="single" w:sz="4" w:space="0" w:color="auto"/>
            </w:tcBorders>
            <w:shd w:val="clear" w:color="auto" w:fill="auto"/>
            <w:vAlign w:val="center"/>
            <w:hideMark/>
          </w:tcPr>
          <w:p w14:paraId="618E002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562" w:type="pct"/>
            <w:tcBorders>
              <w:top w:val="single" w:sz="4" w:space="0" w:color="auto"/>
            </w:tcBorders>
            <w:shd w:val="clear" w:color="auto" w:fill="auto"/>
            <w:vAlign w:val="center"/>
            <w:hideMark/>
          </w:tcPr>
          <w:p w14:paraId="1FA9F79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tcBorders>
              <w:top w:val="single" w:sz="4" w:space="0" w:color="auto"/>
            </w:tcBorders>
            <w:shd w:val="clear" w:color="auto" w:fill="auto"/>
            <w:vAlign w:val="center"/>
            <w:hideMark/>
          </w:tcPr>
          <w:p w14:paraId="568B767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w:t>
            </w:r>
          </w:p>
        </w:tc>
        <w:tc>
          <w:tcPr>
            <w:tcW w:w="562" w:type="pct"/>
            <w:tcBorders>
              <w:top w:val="single" w:sz="4" w:space="0" w:color="auto"/>
            </w:tcBorders>
            <w:shd w:val="clear" w:color="auto" w:fill="auto"/>
            <w:vAlign w:val="center"/>
            <w:hideMark/>
          </w:tcPr>
          <w:p w14:paraId="3F4D096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tcBorders>
              <w:top w:val="single" w:sz="4" w:space="0" w:color="auto"/>
            </w:tcBorders>
            <w:shd w:val="clear" w:color="auto" w:fill="auto"/>
            <w:vAlign w:val="center"/>
            <w:hideMark/>
          </w:tcPr>
          <w:p w14:paraId="096D86A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8</w:t>
            </w:r>
          </w:p>
        </w:tc>
        <w:tc>
          <w:tcPr>
            <w:tcW w:w="519" w:type="pct"/>
            <w:tcBorders>
              <w:top w:val="single" w:sz="4" w:space="0" w:color="auto"/>
            </w:tcBorders>
            <w:shd w:val="clear" w:color="auto" w:fill="auto"/>
            <w:vAlign w:val="center"/>
            <w:hideMark/>
          </w:tcPr>
          <w:p w14:paraId="49D3D29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r>
      <w:tr w:rsidR="004C3B14" w:rsidRPr="00AC0B73" w14:paraId="1F7798A2" w14:textId="77777777" w:rsidTr="00EB79A8">
        <w:trPr>
          <w:trHeight w:val="245"/>
        </w:trPr>
        <w:tc>
          <w:tcPr>
            <w:tcW w:w="914" w:type="pct"/>
            <w:shd w:val="clear" w:color="auto" w:fill="auto"/>
            <w:vAlign w:val="center"/>
            <w:hideMark/>
          </w:tcPr>
          <w:p w14:paraId="6A29698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Gender</w:t>
            </w:r>
          </w:p>
        </w:tc>
        <w:tc>
          <w:tcPr>
            <w:tcW w:w="708" w:type="pct"/>
            <w:shd w:val="clear" w:color="auto" w:fill="auto"/>
            <w:vAlign w:val="center"/>
            <w:hideMark/>
          </w:tcPr>
          <w:p w14:paraId="51C35C7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613" w:type="pct"/>
            <w:shd w:val="clear" w:color="auto" w:fill="auto"/>
            <w:vAlign w:val="center"/>
            <w:hideMark/>
          </w:tcPr>
          <w:p w14:paraId="4EBEAF3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62" w:type="pct"/>
            <w:shd w:val="clear" w:color="auto" w:fill="auto"/>
            <w:vAlign w:val="center"/>
            <w:hideMark/>
          </w:tcPr>
          <w:p w14:paraId="0455ED5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562" w:type="pct"/>
            <w:shd w:val="clear" w:color="auto" w:fill="auto"/>
            <w:vAlign w:val="center"/>
            <w:hideMark/>
          </w:tcPr>
          <w:p w14:paraId="6F7DDF5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Male</w:t>
            </w:r>
          </w:p>
        </w:tc>
        <w:tc>
          <w:tcPr>
            <w:tcW w:w="562" w:type="pct"/>
            <w:shd w:val="clear" w:color="auto" w:fill="auto"/>
            <w:vAlign w:val="center"/>
            <w:hideMark/>
          </w:tcPr>
          <w:p w14:paraId="4AEDFF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62" w:type="pct"/>
            <w:shd w:val="clear" w:color="auto" w:fill="auto"/>
            <w:vAlign w:val="center"/>
            <w:hideMark/>
          </w:tcPr>
          <w:p w14:paraId="27630A7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c>
          <w:tcPr>
            <w:tcW w:w="519" w:type="pct"/>
            <w:shd w:val="clear" w:color="auto" w:fill="auto"/>
            <w:vAlign w:val="center"/>
            <w:hideMark/>
          </w:tcPr>
          <w:p w14:paraId="1D9606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Female</w:t>
            </w:r>
          </w:p>
        </w:tc>
      </w:tr>
      <w:tr w:rsidR="004C3B14" w:rsidRPr="00AC0B73" w14:paraId="5750F910" w14:textId="77777777" w:rsidTr="00EB79A8">
        <w:trPr>
          <w:trHeight w:val="985"/>
        </w:trPr>
        <w:tc>
          <w:tcPr>
            <w:tcW w:w="914" w:type="pct"/>
            <w:shd w:val="clear" w:color="auto" w:fill="auto"/>
            <w:vAlign w:val="center"/>
            <w:hideMark/>
          </w:tcPr>
          <w:p w14:paraId="4A273FB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Symptom</w:t>
            </w:r>
          </w:p>
        </w:tc>
        <w:tc>
          <w:tcPr>
            <w:tcW w:w="708" w:type="pct"/>
            <w:shd w:val="clear" w:color="auto" w:fill="auto"/>
            <w:vAlign w:val="center"/>
            <w:hideMark/>
          </w:tcPr>
          <w:p w14:paraId="5EC51B0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Fatigue, poor appetite, intermittent fever, abdominal distention</w:t>
            </w:r>
          </w:p>
        </w:tc>
        <w:tc>
          <w:tcPr>
            <w:tcW w:w="613" w:type="pct"/>
            <w:shd w:val="clear" w:color="auto" w:fill="auto"/>
            <w:vAlign w:val="center"/>
            <w:hideMark/>
          </w:tcPr>
          <w:p w14:paraId="4AAB1F4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Intermittent chest tightness and upper abdominal pain</w:t>
            </w:r>
          </w:p>
        </w:tc>
        <w:tc>
          <w:tcPr>
            <w:tcW w:w="562" w:type="pct"/>
            <w:shd w:val="clear" w:color="auto" w:fill="auto"/>
            <w:vAlign w:val="center"/>
            <w:hideMark/>
          </w:tcPr>
          <w:p w14:paraId="21DAEB8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Chronic pancreatitis, recurrent abdominal pain</w:t>
            </w:r>
          </w:p>
        </w:tc>
        <w:tc>
          <w:tcPr>
            <w:tcW w:w="562" w:type="pct"/>
            <w:shd w:val="clear" w:color="auto" w:fill="auto"/>
            <w:vAlign w:val="center"/>
            <w:hideMark/>
          </w:tcPr>
          <w:p w14:paraId="668AC85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Wheezing, shortness of breath, repeated bloody pleural effusion</w:t>
            </w:r>
          </w:p>
        </w:tc>
        <w:tc>
          <w:tcPr>
            <w:tcW w:w="562" w:type="pct"/>
            <w:shd w:val="clear" w:color="auto" w:fill="auto"/>
            <w:vAlign w:val="center"/>
            <w:hideMark/>
          </w:tcPr>
          <w:p w14:paraId="7534050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Abdominal pain for half a year, fever and chest tightness</w:t>
            </w:r>
          </w:p>
        </w:tc>
        <w:tc>
          <w:tcPr>
            <w:tcW w:w="562" w:type="pct"/>
            <w:shd w:val="clear" w:color="auto" w:fill="auto"/>
            <w:vAlign w:val="center"/>
            <w:hideMark/>
          </w:tcPr>
          <w:p w14:paraId="67B18E18" w14:textId="4F64D93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 xml:space="preserve">Intermittent chest tightness and dyspnea for more than 20 </w:t>
            </w:r>
            <w:r w:rsidR="00202CDF" w:rsidRPr="00AC0B73">
              <w:rPr>
                <w:rFonts w:ascii="Book Antiqua" w:eastAsia="宋体" w:hAnsi="Book Antiqua"/>
              </w:rPr>
              <w:t>d</w:t>
            </w:r>
          </w:p>
        </w:tc>
        <w:tc>
          <w:tcPr>
            <w:tcW w:w="519" w:type="pct"/>
            <w:shd w:val="clear" w:color="auto" w:fill="auto"/>
            <w:vAlign w:val="center"/>
            <w:hideMark/>
          </w:tcPr>
          <w:p w14:paraId="21A5238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Chest pain with dyspnea</w:t>
            </w:r>
          </w:p>
        </w:tc>
      </w:tr>
      <w:tr w:rsidR="004C3B14" w:rsidRPr="00AC0B73" w14:paraId="3E90B4B3" w14:textId="77777777" w:rsidTr="00EB79A8">
        <w:trPr>
          <w:trHeight w:val="739"/>
        </w:trPr>
        <w:tc>
          <w:tcPr>
            <w:tcW w:w="914" w:type="pct"/>
            <w:shd w:val="clear" w:color="auto" w:fill="auto"/>
            <w:vAlign w:val="center"/>
            <w:hideMark/>
          </w:tcPr>
          <w:p w14:paraId="586FC0C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Etiology</w:t>
            </w:r>
          </w:p>
        </w:tc>
        <w:tc>
          <w:tcPr>
            <w:tcW w:w="708" w:type="pct"/>
            <w:shd w:val="clear" w:color="auto" w:fill="auto"/>
            <w:vAlign w:val="center"/>
            <w:hideMark/>
          </w:tcPr>
          <w:p w14:paraId="5243E7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Suspected trauma and pseudocyst</w:t>
            </w:r>
          </w:p>
        </w:tc>
        <w:tc>
          <w:tcPr>
            <w:tcW w:w="613" w:type="pct"/>
            <w:shd w:val="clear" w:color="auto" w:fill="auto"/>
            <w:vAlign w:val="center"/>
            <w:hideMark/>
          </w:tcPr>
          <w:p w14:paraId="1210B14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Dilatation and calculus of pancreatic duct</w:t>
            </w:r>
          </w:p>
        </w:tc>
        <w:tc>
          <w:tcPr>
            <w:tcW w:w="562" w:type="pct"/>
            <w:shd w:val="clear" w:color="auto" w:fill="auto"/>
            <w:vAlign w:val="center"/>
            <w:hideMark/>
          </w:tcPr>
          <w:p w14:paraId="256DFBB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Congenital pancreatic duct dysplasia and pseudocyst</w:t>
            </w:r>
          </w:p>
        </w:tc>
        <w:tc>
          <w:tcPr>
            <w:tcW w:w="562" w:type="pct"/>
            <w:shd w:val="clear" w:color="auto" w:fill="auto"/>
            <w:vAlign w:val="center"/>
            <w:hideMark/>
          </w:tcPr>
          <w:p w14:paraId="075E45D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Pseudocyst and dilatation of pancreatic duct</w:t>
            </w:r>
          </w:p>
        </w:tc>
        <w:tc>
          <w:tcPr>
            <w:tcW w:w="562" w:type="pct"/>
            <w:shd w:val="clear" w:color="auto" w:fill="auto"/>
            <w:vAlign w:val="center"/>
            <w:hideMark/>
          </w:tcPr>
          <w:p w14:paraId="46A92E7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Pseudocyst and dilatation of pancreatic duct</w:t>
            </w:r>
          </w:p>
        </w:tc>
        <w:tc>
          <w:tcPr>
            <w:tcW w:w="562" w:type="pct"/>
            <w:shd w:val="clear" w:color="auto" w:fill="auto"/>
            <w:vAlign w:val="center"/>
            <w:hideMark/>
          </w:tcPr>
          <w:p w14:paraId="6367F59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Dilatation and calculus of pancreatic duct</w:t>
            </w:r>
          </w:p>
        </w:tc>
        <w:tc>
          <w:tcPr>
            <w:tcW w:w="519" w:type="pct"/>
            <w:shd w:val="clear" w:color="auto" w:fill="auto"/>
            <w:vAlign w:val="center"/>
            <w:hideMark/>
          </w:tcPr>
          <w:p w14:paraId="2644F5A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Pancreatic duct stone, pseudocyst, dilatation of pancreatic duct</w:t>
            </w:r>
          </w:p>
        </w:tc>
      </w:tr>
      <w:tr w:rsidR="004C3B14" w:rsidRPr="00AC0B73" w14:paraId="32CD4901" w14:textId="77777777" w:rsidTr="00EB79A8">
        <w:trPr>
          <w:trHeight w:val="985"/>
        </w:trPr>
        <w:tc>
          <w:tcPr>
            <w:tcW w:w="914" w:type="pct"/>
            <w:shd w:val="clear" w:color="auto" w:fill="auto"/>
            <w:vAlign w:val="center"/>
            <w:hideMark/>
          </w:tcPr>
          <w:p w14:paraId="5071173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lastRenderedPageBreak/>
              <w:t>Diagnosis</w:t>
            </w:r>
          </w:p>
        </w:tc>
        <w:tc>
          <w:tcPr>
            <w:tcW w:w="708" w:type="pct"/>
            <w:shd w:val="clear" w:color="auto" w:fill="auto"/>
            <w:vAlign w:val="center"/>
            <w:hideMark/>
          </w:tcPr>
          <w:p w14:paraId="1D953B5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B ultrasound, MRCP</w:t>
            </w:r>
          </w:p>
        </w:tc>
        <w:tc>
          <w:tcPr>
            <w:tcW w:w="613" w:type="pct"/>
            <w:shd w:val="clear" w:color="auto" w:fill="auto"/>
            <w:vAlign w:val="center"/>
            <w:hideMark/>
          </w:tcPr>
          <w:p w14:paraId="0111D9E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MRCP</w:t>
            </w:r>
          </w:p>
        </w:tc>
        <w:tc>
          <w:tcPr>
            <w:tcW w:w="562" w:type="pct"/>
            <w:shd w:val="clear" w:color="auto" w:fill="auto"/>
            <w:vAlign w:val="center"/>
            <w:hideMark/>
          </w:tcPr>
          <w:p w14:paraId="24E0A12C"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enhanced CT, MRC, ERCP</w:t>
            </w:r>
          </w:p>
        </w:tc>
        <w:tc>
          <w:tcPr>
            <w:tcW w:w="562" w:type="pct"/>
            <w:shd w:val="clear" w:color="auto" w:fill="auto"/>
            <w:vAlign w:val="center"/>
            <w:hideMark/>
          </w:tcPr>
          <w:p w14:paraId="5893E84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c>
          <w:tcPr>
            <w:tcW w:w="562" w:type="pct"/>
            <w:shd w:val="clear" w:color="auto" w:fill="auto"/>
            <w:vAlign w:val="center"/>
            <w:hideMark/>
          </w:tcPr>
          <w:p w14:paraId="3D43DD1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c>
          <w:tcPr>
            <w:tcW w:w="562" w:type="pct"/>
            <w:shd w:val="clear" w:color="auto" w:fill="auto"/>
            <w:vAlign w:val="center"/>
            <w:hideMark/>
          </w:tcPr>
          <w:p w14:paraId="6F85173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MRCP, ERCP</w:t>
            </w:r>
          </w:p>
        </w:tc>
        <w:tc>
          <w:tcPr>
            <w:tcW w:w="519" w:type="pct"/>
            <w:shd w:val="clear" w:color="auto" w:fill="auto"/>
            <w:vAlign w:val="center"/>
            <w:hideMark/>
          </w:tcPr>
          <w:p w14:paraId="5FD96A3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laboratory examination, CT, B ultrasound, MRCP</w:t>
            </w:r>
          </w:p>
        </w:tc>
      </w:tr>
      <w:tr w:rsidR="004C3B14" w:rsidRPr="00AC0B73" w14:paraId="36E26718" w14:textId="77777777" w:rsidTr="00EB79A8">
        <w:trPr>
          <w:trHeight w:val="245"/>
        </w:trPr>
        <w:tc>
          <w:tcPr>
            <w:tcW w:w="914" w:type="pct"/>
            <w:shd w:val="clear" w:color="auto" w:fill="auto"/>
            <w:noWrap/>
            <w:vAlign w:val="center"/>
            <w:hideMark/>
          </w:tcPr>
          <w:p w14:paraId="0876709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Location of pleural effusion</w:t>
            </w:r>
          </w:p>
        </w:tc>
        <w:tc>
          <w:tcPr>
            <w:tcW w:w="708" w:type="pct"/>
            <w:shd w:val="clear" w:color="auto" w:fill="auto"/>
            <w:noWrap/>
            <w:vAlign w:val="center"/>
            <w:hideMark/>
          </w:tcPr>
          <w:p w14:paraId="42CA712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c>
          <w:tcPr>
            <w:tcW w:w="613" w:type="pct"/>
            <w:shd w:val="clear" w:color="auto" w:fill="auto"/>
            <w:noWrap/>
            <w:vAlign w:val="center"/>
            <w:hideMark/>
          </w:tcPr>
          <w:p w14:paraId="6B62C6C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62" w:type="pct"/>
            <w:shd w:val="clear" w:color="auto" w:fill="auto"/>
            <w:noWrap/>
            <w:vAlign w:val="center"/>
            <w:hideMark/>
          </w:tcPr>
          <w:p w14:paraId="47704DD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62" w:type="pct"/>
            <w:shd w:val="clear" w:color="auto" w:fill="auto"/>
            <w:noWrap/>
            <w:vAlign w:val="center"/>
            <w:hideMark/>
          </w:tcPr>
          <w:p w14:paraId="3A679FC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Left</w:t>
            </w:r>
          </w:p>
        </w:tc>
        <w:tc>
          <w:tcPr>
            <w:tcW w:w="562" w:type="pct"/>
            <w:shd w:val="clear" w:color="auto" w:fill="auto"/>
            <w:noWrap/>
            <w:vAlign w:val="center"/>
            <w:hideMark/>
          </w:tcPr>
          <w:p w14:paraId="346876B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c>
          <w:tcPr>
            <w:tcW w:w="562" w:type="pct"/>
            <w:shd w:val="clear" w:color="auto" w:fill="auto"/>
            <w:noWrap/>
            <w:vAlign w:val="center"/>
            <w:hideMark/>
          </w:tcPr>
          <w:p w14:paraId="26A049B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Bilateral</w:t>
            </w:r>
          </w:p>
        </w:tc>
        <w:tc>
          <w:tcPr>
            <w:tcW w:w="519" w:type="pct"/>
            <w:shd w:val="clear" w:color="auto" w:fill="auto"/>
            <w:noWrap/>
            <w:vAlign w:val="center"/>
            <w:hideMark/>
          </w:tcPr>
          <w:p w14:paraId="6E39B50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Right</w:t>
            </w:r>
          </w:p>
        </w:tc>
      </w:tr>
      <w:tr w:rsidR="004C3B14" w:rsidRPr="00AC0B73" w14:paraId="4CFA1854" w14:textId="77777777" w:rsidTr="00EB79A8">
        <w:trPr>
          <w:trHeight w:val="739"/>
        </w:trPr>
        <w:tc>
          <w:tcPr>
            <w:tcW w:w="914" w:type="pct"/>
            <w:shd w:val="clear" w:color="auto" w:fill="auto"/>
            <w:vAlign w:val="center"/>
            <w:hideMark/>
          </w:tcPr>
          <w:p w14:paraId="2699DB5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Amylase in pleural effusion (U/L)</w:t>
            </w:r>
          </w:p>
        </w:tc>
        <w:tc>
          <w:tcPr>
            <w:tcW w:w="708" w:type="pct"/>
            <w:shd w:val="clear" w:color="auto" w:fill="auto"/>
            <w:vAlign w:val="center"/>
            <w:hideMark/>
          </w:tcPr>
          <w:p w14:paraId="777F4C7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6625</w:t>
            </w:r>
          </w:p>
        </w:tc>
        <w:tc>
          <w:tcPr>
            <w:tcW w:w="613" w:type="pct"/>
            <w:shd w:val="clear" w:color="auto" w:fill="auto"/>
            <w:vAlign w:val="center"/>
            <w:hideMark/>
          </w:tcPr>
          <w:p w14:paraId="69A6AC6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10477</w:t>
            </w:r>
          </w:p>
        </w:tc>
        <w:tc>
          <w:tcPr>
            <w:tcW w:w="562" w:type="pct"/>
            <w:shd w:val="clear" w:color="auto" w:fill="auto"/>
            <w:vAlign w:val="center"/>
            <w:hideMark/>
          </w:tcPr>
          <w:p w14:paraId="3A31E1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3178</w:t>
            </w:r>
          </w:p>
        </w:tc>
        <w:tc>
          <w:tcPr>
            <w:tcW w:w="562" w:type="pct"/>
            <w:shd w:val="clear" w:color="auto" w:fill="auto"/>
            <w:vAlign w:val="center"/>
            <w:hideMark/>
          </w:tcPr>
          <w:p w14:paraId="26A05C3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50465</w:t>
            </w:r>
          </w:p>
        </w:tc>
        <w:tc>
          <w:tcPr>
            <w:tcW w:w="562" w:type="pct"/>
            <w:shd w:val="clear" w:color="auto" w:fill="auto"/>
            <w:vAlign w:val="center"/>
            <w:hideMark/>
          </w:tcPr>
          <w:p w14:paraId="70FFA91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1584</w:t>
            </w:r>
          </w:p>
        </w:tc>
        <w:tc>
          <w:tcPr>
            <w:tcW w:w="562" w:type="pct"/>
            <w:shd w:val="clear" w:color="auto" w:fill="auto"/>
            <w:vAlign w:val="center"/>
            <w:hideMark/>
          </w:tcPr>
          <w:p w14:paraId="1B06A6C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65000</w:t>
            </w:r>
          </w:p>
        </w:tc>
        <w:tc>
          <w:tcPr>
            <w:tcW w:w="519" w:type="pct"/>
            <w:shd w:val="clear" w:color="auto" w:fill="auto"/>
            <w:vAlign w:val="center"/>
            <w:hideMark/>
          </w:tcPr>
          <w:p w14:paraId="69390EC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25549</w:t>
            </w:r>
          </w:p>
        </w:tc>
      </w:tr>
      <w:tr w:rsidR="004C3B14" w:rsidRPr="00AC0B73" w14:paraId="2FFC29FA" w14:textId="77777777" w:rsidTr="00EB79A8">
        <w:trPr>
          <w:trHeight w:val="492"/>
        </w:trPr>
        <w:tc>
          <w:tcPr>
            <w:tcW w:w="914" w:type="pct"/>
            <w:shd w:val="clear" w:color="auto" w:fill="auto"/>
            <w:vAlign w:val="center"/>
            <w:hideMark/>
          </w:tcPr>
          <w:p w14:paraId="31843565" w14:textId="2378F946"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Conservative treatment time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vAlign w:val="center"/>
            <w:hideMark/>
          </w:tcPr>
          <w:p w14:paraId="3801263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613" w:type="pct"/>
            <w:shd w:val="clear" w:color="auto" w:fill="auto"/>
            <w:vAlign w:val="center"/>
            <w:hideMark/>
          </w:tcPr>
          <w:p w14:paraId="1F24644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21</w:t>
            </w:r>
          </w:p>
        </w:tc>
        <w:tc>
          <w:tcPr>
            <w:tcW w:w="562" w:type="pct"/>
            <w:shd w:val="clear" w:color="auto" w:fill="auto"/>
            <w:vAlign w:val="center"/>
            <w:hideMark/>
          </w:tcPr>
          <w:p w14:paraId="5228A0A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60</w:t>
            </w:r>
          </w:p>
        </w:tc>
        <w:tc>
          <w:tcPr>
            <w:tcW w:w="562" w:type="pct"/>
            <w:shd w:val="clear" w:color="auto" w:fill="auto"/>
            <w:vAlign w:val="center"/>
            <w:hideMark/>
          </w:tcPr>
          <w:p w14:paraId="7BA8403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24</w:t>
            </w:r>
          </w:p>
        </w:tc>
        <w:tc>
          <w:tcPr>
            <w:tcW w:w="562" w:type="pct"/>
            <w:shd w:val="clear" w:color="auto" w:fill="auto"/>
            <w:vAlign w:val="center"/>
            <w:hideMark/>
          </w:tcPr>
          <w:p w14:paraId="00B39EF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19</w:t>
            </w:r>
          </w:p>
        </w:tc>
        <w:tc>
          <w:tcPr>
            <w:tcW w:w="562" w:type="pct"/>
            <w:shd w:val="clear" w:color="auto" w:fill="auto"/>
            <w:vAlign w:val="center"/>
            <w:hideMark/>
          </w:tcPr>
          <w:p w14:paraId="05E6840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20</w:t>
            </w:r>
          </w:p>
        </w:tc>
        <w:tc>
          <w:tcPr>
            <w:tcW w:w="519" w:type="pct"/>
            <w:shd w:val="clear" w:color="auto" w:fill="auto"/>
            <w:vAlign w:val="center"/>
            <w:hideMark/>
          </w:tcPr>
          <w:p w14:paraId="77631A7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r>
      <w:tr w:rsidR="004C3B14" w:rsidRPr="00AC0B73" w14:paraId="1896466C" w14:textId="77777777" w:rsidTr="00EB79A8">
        <w:trPr>
          <w:trHeight w:val="739"/>
        </w:trPr>
        <w:tc>
          <w:tcPr>
            <w:tcW w:w="914" w:type="pct"/>
            <w:shd w:val="clear" w:color="auto" w:fill="auto"/>
            <w:vAlign w:val="center"/>
            <w:hideMark/>
          </w:tcPr>
          <w:p w14:paraId="77E31A1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ERCP treatment</w:t>
            </w:r>
          </w:p>
        </w:tc>
        <w:tc>
          <w:tcPr>
            <w:tcW w:w="708" w:type="pct"/>
            <w:shd w:val="clear" w:color="auto" w:fill="auto"/>
            <w:vAlign w:val="center"/>
            <w:hideMark/>
          </w:tcPr>
          <w:p w14:paraId="5E6C95A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 (Surgical treatment after ERCP failure)</w:t>
            </w:r>
          </w:p>
        </w:tc>
        <w:tc>
          <w:tcPr>
            <w:tcW w:w="613" w:type="pct"/>
            <w:shd w:val="clear" w:color="auto" w:fill="auto"/>
            <w:vAlign w:val="center"/>
            <w:hideMark/>
          </w:tcPr>
          <w:p w14:paraId="06B63BF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 (Operation)</w:t>
            </w:r>
          </w:p>
        </w:tc>
        <w:tc>
          <w:tcPr>
            <w:tcW w:w="562" w:type="pct"/>
            <w:shd w:val="clear" w:color="auto" w:fill="auto"/>
            <w:vAlign w:val="center"/>
            <w:hideMark/>
          </w:tcPr>
          <w:p w14:paraId="1826C5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62" w:type="pct"/>
            <w:shd w:val="clear" w:color="auto" w:fill="auto"/>
            <w:vAlign w:val="center"/>
            <w:hideMark/>
          </w:tcPr>
          <w:p w14:paraId="226158A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62" w:type="pct"/>
            <w:shd w:val="clear" w:color="auto" w:fill="auto"/>
            <w:vAlign w:val="center"/>
            <w:hideMark/>
          </w:tcPr>
          <w:p w14:paraId="0B93314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 (Operation)</w:t>
            </w:r>
          </w:p>
        </w:tc>
        <w:tc>
          <w:tcPr>
            <w:tcW w:w="562" w:type="pct"/>
            <w:shd w:val="clear" w:color="auto" w:fill="auto"/>
            <w:vAlign w:val="center"/>
            <w:hideMark/>
          </w:tcPr>
          <w:p w14:paraId="28D70BA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c>
          <w:tcPr>
            <w:tcW w:w="519" w:type="pct"/>
            <w:shd w:val="clear" w:color="auto" w:fill="auto"/>
            <w:vAlign w:val="center"/>
            <w:hideMark/>
          </w:tcPr>
          <w:p w14:paraId="5CE6AD6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Yes</w:t>
            </w:r>
          </w:p>
        </w:tc>
      </w:tr>
      <w:tr w:rsidR="004C3B14" w:rsidRPr="00AC0B73" w14:paraId="561E9B6B" w14:textId="77777777" w:rsidTr="00EB79A8">
        <w:trPr>
          <w:trHeight w:val="739"/>
        </w:trPr>
        <w:tc>
          <w:tcPr>
            <w:tcW w:w="914" w:type="pct"/>
            <w:shd w:val="clear" w:color="auto" w:fill="auto"/>
            <w:vAlign w:val="center"/>
            <w:hideMark/>
          </w:tcPr>
          <w:p w14:paraId="58184B1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 xml:space="preserve">Serum amylase concentration </w:t>
            </w:r>
            <w:r w:rsidRPr="00AC0B73">
              <w:rPr>
                <w:rFonts w:ascii="Book Antiqua" w:eastAsia="宋体" w:hAnsi="Book Antiqua"/>
              </w:rPr>
              <w:lastRenderedPageBreak/>
              <w:t>before operation (U/L)</w:t>
            </w:r>
          </w:p>
        </w:tc>
        <w:tc>
          <w:tcPr>
            <w:tcW w:w="708" w:type="pct"/>
            <w:shd w:val="clear" w:color="auto" w:fill="auto"/>
            <w:noWrap/>
            <w:vAlign w:val="center"/>
            <w:hideMark/>
          </w:tcPr>
          <w:p w14:paraId="3705917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lastRenderedPageBreak/>
              <w:t>889.4</w:t>
            </w:r>
          </w:p>
        </w:tc>
        <w:tc>
          <w:tcPr>
            <w:tcW w:w="613" w:type="pct"/>
            <w:shd w:val="clear" w:color="auto" w:fill="auto"/>
            <w:noWrap/>
            <w:vAlign w:val="center"/>
            <w:hideMark/>
          </w:tcPr>
          <w:p w14:paraId="6BAB43F8" w14:textId="77777777" w:rsidR="004C3B14" w:rsidRPr="00AC0B73" w:rsidRDefault="004C3B14" w:rsidP="004C3B14">
            <w:pPr>
              <w:spacing w:line="360" w:lineRule="auto"/>
              <w:jc w:val="both"/>
              <w:rPr>
                <w:rFonts w:ascii="Book Antiqua" w:eastAsia="Times New Roman" w:hAnsi="Book Antiqua"/>
              </w:rPr>
            </w:pPr>
            <w:r w:rsidRPr="00AC0B73">
              <w:rPr>
                <w:rFonts w:ascii="Book Antiqua" w:eastAsia="Times New Roman" w:hAnsi="Book Antiqua"/>
              </w:rPr>
              <w:t>153</w:t>
            </w:r>
          </w:p>
        </w:tc>
        <w:tc>
          <w:tcPr>
            <w:tcW w:w="562" w:type="pct"/>
            <w:shd w:val="clear" w:color="auto" w:fill="auto"/>
            <w:noWrap/>
            <w:vAlign w:val="center"/>
            <w:hideMark/>
          </w:tcPr>
          <w:p w14:paraId="245B7FF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367</w:t>
            </w:r>
          </w:p>
        </w:tc>
        <w:tc>
          <w:tcPr>
            <w:tcW w:w="562" w:type="pct"/>
            <w:shd w:val="clear" w:color="auto" w:fill="auto"/>
            <w:noWrap/>
            <w:vAlign w:val="center"/>
            <w:hideMark/>
          </w:tcPr>
          <w:p w14:paraId="654854A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429</w:t>
            </w:r>
          </w:p>
        </w:tc>
        <w:tc>
          <w:tcPr>
            <w:tcW w:w="562" w:type="pct"/>
            <w:shd w:val="clear" w:color="auto" w:fill="auto"/>
            <w:noWrap/>
            <w:vAlign w:val="center"/>
            <w:hideMark/>
          </w:tcPr>
          <w:p w14:paraId="22E59B6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93.0</w:t>
            </w:r>
          </w:p>
        </w:tc>
        <w:tc>
          <w:tcPr>
            <w:tcW w:w="562" w:type="pct"/>
            <w:shd w:val="clear" w:color="auto" w:fill="auto"/>
            <w:noWrap/>
            <w:vAlign w:val="center"/>
            <w:hideMark/>
          </w:tcPr>
          <w:p w14:paraId="5D86E85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292</w:t>
            </w:r>
          </w:p>
        </w:tc>
        <w:tc>
          <w:tcPr>
            <w:tcW w:w="519" w:type="pct"/>
            <w:shd w:val="clear" w:color="auto" w:fill="auto"/>
            <w:noWrap/>
            <w:vAlign w:val="center"/>
            <w:hideMark/>
          </w:tcPr>
          <w:p w14:paraId="1B8B9D4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283</w:t>
            </w:r>
          </w:p>
        </w:tc>
      </w:tr>
      <w:tr w:rsidR="004C3B14" w:rsidRPr="00AC0B73" w14:paraId="7FA4863F" w14:textId="77777777" w:rsidTr="00EB79A8">
        <w:trPr>
          <w:trHeight w:val="739"/>
        </w:trPr>
        <w:tc>
          <w:tcPr>
            <w:tcW w:w="914" w:type="pct"/>
            <w:shd w:val="clear" w:color="auto" w:fill="auto"/>
            <w:vAlign w:val="center"/>
            <w:hideMark/>
          </w:tcPr>
          <w:p w14:paraId="6F3D28C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Serum amylase concentration after operation (U/L)</w:t>
            </w:r>
          </w:p>
        </w:tc>
        <w:tc>
          <w:tcPr>
            <w:tcW w:w="708" w:type="pct"/>
            <w:shd w:val="clear" w:color="auto" w:fill="auto"/>
            <w:noWrap/>
            <w:vAlign w:val="center"/>
            <w:hideMark/>
          </w:tcPr>
          <w:p w14:paraId="1852D42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102</w:t>
            </w:r>
          </w:p>
        </w:tc>
        <w:tc>
          <w:tcPr>
            <w:tcW w:w="613" w:type="pct"/>
            <w:shd w:val="clear" w:color="auto" w:fill="auto"/>
            <w:noWrap/>
            <w:vAlign w:val="center"/>
            <w:hideMark/>
          </w:tcPr>
          <w:p w14:paraId="3CA2B9DC" w14:textId="77777777" w:rsidR="004C3B14" w:rsidRPr="00AC0B73" w:rsidRDefault="004C3B14" w:rsidP="004C3B14">
            <w:pPr>
              <w:spacing w:line="360" w:lineRule="auto"/>
              <w:jc w:val="both"/>
              <w:rPr>
                <w:rFonts w:ascii="Book Antiqua" w:hAnsi="Book Antiqua"/>
              </w:rPr>
            </w:pPr>
          </w:p>
        </w:tc>
        <w:tc>
          <w:tcPr>
            <w:tcW w:w="562" w:type="pct"/>
            <w:shd w:val="clear" w:color="auto" w:fill="auto"/>
            <w:noWrap/>
            <w:vAlign w:val="center"/>
            <w:hideMark/>
          </w:tcPr>
          <w:p w14:paraId="49C0FBE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267</w:t>
            </w:r>
          </w:p>
        </w:tc>
        <w:tc>
          <w:tcPr>
            <w:tcW w:w="562" w:type="pct"/>
            <w:shd w:val="clear" w:color="auto" w:fill="auto"/>
            <w:noWrap/>
            <w:vAlign w:val="center"/>
            <w:hideMark/>
          </w:tcPr>
          <w:p w14:paraId="0B8C6B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315</w:t>
            </w:r>
          </w:p>
        </w:tc>
        <w:tc>
          <w:tcPr>
            <w:tcW w:w="562" w:type="pct"/>
            <w:shd w:val="clear" w:color="auto" w:fill="auto"/>
            <w:noWrap/>
            <w:vAlign w:val="center"/>
            <w:hideMark/>
          </w:tcPr>
          <w:p w14:paraId="24FBD8D6"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noWrap/>
            <w:vAlign w:val="center"/>
            <w:hideMark/>
          </w:tcPr>
          <w:p w14:paraId="6CBA480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105</w:t>
            </w:r>
          </w:p>
        </w:tc>
        <w:tc>
          <w:tcPr>
            <w:tcW w:w="519" w:type="pct"/>
            <w:shd w:val="clear" w:color="auto" w:fill="auto"/>
            <w:noWrap/>
            <w:vAlign w:val="center"/>
            <w:hideMark/>
          </w:tcPr>
          <w:p w14:paraId="41694C6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110</w:t>
            </w:r>
          </w:p>
        </w:tc>
      </w:tr>
      <w:tr w:rsidR="004C3B14" w:rsidRPr="00AC0B73" w14:paraId="71528ABD" w14:textId="77777777" w:rsidTr="00EB79A8">
        <w:trPr>
          <w:trHeight w:val="739"/>
        </w:trPr>
        <w:tc>
          <w:tcPr>
            <w:tcW w:w="914" w:type="pct"/>
            <w:shd w:val="clear" w:color="auto" w:fill="auto"/>
            <w:vAlign w:val="center"/>
            <w:hideMark/>
          </w:tcPr>
          <w:p w14:paraId="65BF0AA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Time for amylase to return to normal (Days after operation)</w:t>
            </w:r>
          </w:p>
        </w:tc>
        <w:tc>
          <w:tcPr>
            <w:tcW w:w="708" w:type="pct"/>
            <w:shd w:val="clear" w:color="auto" w:fill="auto"/>
            <w:vAlign w:val="center"/>
            <w:hideMark/>
          </w:tcPr>
          <w:p w14:paraId="6D07CA7B"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hideMark/>
          </w:tcPr>
          <w:p w14:paraId="5EEFC485"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hideMark/>
          </w:tcPr>
          <w:p w14:paraId="2F531BA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23</w:t>
            </w:r>
          </w:p>
        </w:tc>
        <w:tc>
          <w:tcPr>
            <w:tcW w:w="562" w:type="pct"/>
            <w:shd w:val="clear" w:color="auto" w:fill="auto"/>
            <w:vAlign w:val="center"/>
            <w:hideMark/>
          </w:tcPr>
          <w:p w14:paraId="2257A5E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w:t>
            </w:r>
          </w:p>
        </w:tc>
        <w:tc>
          <w:tcPr>
            <w:tcW w:w="562" w:type="pct"/>
            <w:shd w:val="clear" w:color="auto" w:fill="auto"/>
            <w:vAlign w:val="center"/>
            <w:hideMark/>
          </w:tcPr>
          <w:p w14:paraId="1783CA5D"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35F6FD8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w:t>
            </w:r>
          </w:p>
        </w:tc>
        <w:tc>
          <w:tcPr>
            <w:tcW w:w="519" w:type="pct"/>
            <w:shd w:val="clear" w:color="auto" w:fill="auto"/>
            <w:vAlign w:val="center"/>
            <w:hideMark/>
          </w:tcPr>
          <w:p w14:paraId="5F699A5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r>
      <w:tr w:rsidR="004C3B14" w:rsidRPr="00AC0B73" w14:paraId="79BE9447" w14:textId="77777777" w:rsidTr="00EB79A8">
        <w:trPr>
          <w:trHeight w:val="739"/>
        </w:trPr>
        <w:tc>
          <w:tcPr>
            <w:tcW w:w="914" w:type="pct"/>
            <w:shd w:val="clear" w:color="auto" w:fill="auto"/>
            <w:vAlign w:val="center"/>
            <w:hideMark/>
          </w:tcPr>
          <w:p w14:paraId="06A16907" w14:textId="2187F694"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Lipase concentration before operation/ERCP (U/L)</w:t>
            </w:r>
          </w:p>
        </w:tc>
        <w:tc>
          <w:tcPr>
            <w:tcW w:w="708" w:type="pct"/>
            <w:shd w:val="clear" w:color="auto" w:fill="auto"/>
            <w:vAlign w:val="center"/>
            <w:hideMark/>
          </w:tcPr>
          <w:p w14:paraId="7946E876"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567</w:t>
            </w:r>
          </w:p>
        </w:tc>
        <w:tc>
          <w:tcPr>
            <w:tcW w:w="613" w:type="pct"/>
            <w:shd w:val="clear" w:color="auto" w:fill="auto"/>
            <w:vAlign w:val="center"/>
            <w:hideMark/>
          </w:tcPr>
          <w:p w14:paraId="3050FC8A" w14:textId="77777777" w:rsidR="004C3B14" w:rsidRPr="00AC0B73" w:rsidRDefault="004C3B14" w:rsidP="004C3B14">
            <w:pPr>
              <w:spacing w:line="360" w:lineRule="auto"/>
              <w:jc w:val="both"/>
              <w:rPr>
                <w:rFonts w:ascii="Book Antiqua" w:eastAsia="Times New Roman" w:hAnsi="Book Antiqua"/>
              </w:rPr>
            </w:pPr>
            <w:r w:rsidRPr="00AC0B73">
              <w:rPr>
                <w:rFonts w:ascii="Book Antiqua" w:eastAsia="Times New Roman" w:hAnsi="Book Antiqua"/>
              </w:rPr>
              <w:t>1051</w:t>
            </w:r>
          </w:p>
        </w:tc>
        <w:tc>
          <w:tcPr>
            <w:tcW w:w="562" w:type="pct"/>
            <w:shd w:val="clear" w:color="auto" w:fill="auto"/>
            <w:vAlign w:val="center"/>
            <w:hideMark/>
          </w:tcPr>
          <w:p w14:paraId="2DF515C6"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2E5106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355.4</w:t>
            </w:r>
          </w:p>
        </w:tc>
        <w:tc>
          <w:tcPr>
            <w:tcW w:w="562" w:type="pct"/>
            <w:shd w:val="clear" w:color="auto" w:fill="auto"/>
            <w:vAlign w:val="center"/>
            <w:hideMark/>
          </w:tcPr>
          <w:p w14:paraId="7560FDC0"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115</w:t>
            </w:r>
          </w:p>
        </w:tc>
        <w:tc>
          <w:tcPr>
            <w:tcW w:w="562" w:type="pct"/>
            <w:shd w:val="clear" w:color="auto" w:fill="auto"/>
            <w:vAlign w:val="center"/>
            <w:hideMark/>
          </w:tcPr>
          <w:p w14:paraId="24F3AC5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106</w:t>
            </w:r>
          </w:p>
        </w:tc>
        <w:tc>
          <w:tcPr>
            <w:tcW w:w="519" w:type="pct"/>
            <w:shd w:val="clear" w:color="auto" w:fill="auto"/>
            <w:vAlign w:val="center"/>
            <w:hideMark/>
          </w:tcPr>
          <w:p w14:paraId="3326FCD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731.2</w:t>
            </w:r>
          </w:p>
        </w:tc>
      </w:tr>
      <w:tr w:rsidR="004C3B14" w:rsidRPr="00AC0B73" w14:paraId="2ECD9ECE" w14:textId="77777777" w:rsidTr="00EB79A8">
        <w:trPr>
          <w:trHeight w:val="739"/>
        </w:trPr>
        <w:tc>
          <w:tcPr>
            <w:tcW w:w="914" w:type="pct"/>
            <w:shd w:val="clear" w:color="auto" w:fill="auto"/>
            <w:vAlign w:val="center"/>
          </w:tcPr>
          <w:p w14:paraId="1F4B4F45" w14:textId="08D9B1F3"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Lipase concentration after operation/ERCP (U/L)</w:t>
            </w:r>
          </w:p>
        </w:tc>
        <w:tc>
          <w:tcPr>
            <w:tcW w:w="708" w:type="pct"/>
            <w:shd w:val="clear" w:color="auto" w:fill="auto"/>
            <w:vAlign w:val="center"/>
          </w:tcPr>
          <w:p w14:paraId="272CDE10"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tcPr>
          <w:p w14:paraId="7F4FD709"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tcPr>
          <w:p w14:paraId="34F9828F"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63127F64"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57ADF831"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tcPr>
          <w:p w14:paraId="481759F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51.7</w:t>
            </w:r>
          </w:p>
        </w:tc>
        <w:tc>
          <w:tcPr>
            <w:tcW w:w="519" w:type="pct"/>
            <w:shd w:val="clear" w:color="auto" w:fill="auto"/>
            <w:vAlign w:val="center"/>
          </w:tcPr>
          <w:p w14:paraId="42E38E0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62.4</w:t>
            </w:r>
          </w:p>
        </w:tc>
      </w:tr>
      <w:tr w:rsidR="004C3B14" w:rsidRPr="00AC0B73" w14:paraId="3FB18D1C" w14:textId="77777777" w:rsidTr="00EB79A8">
        <w:trPr>
          <w:trHeight w:val="739"/>
        </w:trPr>
        <w:tc>
          <w:tcPr>
            <w:tcW w:w="914" w:type="pct"/>
            <w:shd w:val="clear" w:color="auto" w:fill="auto"/>
            <w:vAlign w:val="center"/>
            <w:hideMark/>
          </w:tcPr>
          <w:p w14:paraId="21521802" w14:textId="1ACAFAE9"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 xml:space="preserve">Stop somatostatin pump </w:t>
            </w:r>
            <w:r w:rsidRPr="00AC0B73">
              <w:rPr>
                <w:rFonts w:ascii="Book Antiqua" w:eastAsia="宋体" w:hAnsi="Book Antiqua"/>
              </w:rPr>
              <w:lastRenderedPageBreak/>
              <w:t>maintenance time (</w:t>
            </w:r>
            <w:r w:rsidR="006B2E8B">
              <w:rPr>
                <w:rFonts w:ascii="Book Antiqua" w:eastAsia="宋体" w:hAnsi="Book Antiqua"/>
              </w:rPr>
              <w:t>d</w:t>
            </w:r>
            <w:r w:rsidRPr="00AC0B73">
              <w:rPr>
                <w:rFonts w:ascii="Book Antiqua" w:eastAsia="宋体" w:hAnsi="Book Antiqua"/>
              </w:rPr>
              <w:t>ays after operation)</w:t>
            </w:r>
          </w:p>
        </w:tc>
        <w:tc>
          <w:tcPr>
            <w:tcW w:w="708" w:type="pct"/>
            <w:shd w:val="clear" w:color="auto" w:fill="auto"/>
            <w:vAlign w:val="center"/>
            <w:hideMark/>
          </w:tcPr>
          <w:p w14:paraId="656FD007" w14:textId="77777777" w:rsidR="004C3B14" w:rsidRPr="00AC0B73" w:rsidRDefault="004C3B14" w:rsidP="004C3B14">
            <w:pPr>
              <w:spacing w:line="360" w:lineRule="auto"/>
              <w:jc w:val="both"/>
              <w:rPr>
                <w:rFonts w:ascii="Book Antiqua" w:eastAsia="宋体" w:hAnsi="Book Antiqua"/>
              </w:rPr>
            </w:pPr>
          </w:p>
        </w:tc>
        <w:tc>
          <w:tcPr>
            <w:tcW w:w="613" w:type="pct"/>
            <w:shd w:val="clear" w:color="auto" w:fill="auto"/>
            <w:vAlign w:val="center"/>
            <w:hideMark/>
          </w:tcPr>
          <w:p w14:paraId="0D8C8B71" w14:textId="77777777" w:rsidR="004C3B14" w:rsidRPr="00AC0B73" w:rsidRDefault="004C3B14" w:rsidP="004C3B14">
            <w:pPr>
              <w:spacing w:line="360" w:lineRule="auto"/>
              <w:jc w:val="both"/>
              <w:rPr>
                <w:rFonts w:ascii="Book Antiqua" w:eastAsia="Times New Roman" w:hAnsi="Book Antiqua"/>
              </w:rPr>
            </w:pPr>
          </w:p>
        </w:tc>
        <w:tc>
          <w:tcPr>
            <w:tcW w:w="562" w:type="pct"/>
            <w:shd w:val="clear" w:color="auto" w:fill="auto"/>
            <w:vAlign w:val="center"/>
            <w:hideMark/>
          </w:tcPr>
          <w:p w14:paraId="63CE1AE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19</w:t>
            </w:r>
          </w:p>
        </w:tc>
        <w:tc>
          <w:tcPr>
            <w:tcW w:w="562" w:type="pct"/>
            <w:shd w:val="clear" w:color="auto" w:fill="auto"/>
            <w:vAlign w:val="center"/>
            <w:hideMark/>
          </w:tcPr>
          <w:p w14:paraId="74EC151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shd w:val="clear" w:color="auto" w:fill="auto"/>
            <w:vAlign w:val="center"/>
            <w:hideMark/>
          </w:tcPr>
          <w:p w14:paraId="1FF2247E"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276EC97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19" w:type="pct"/>
            <w:shd w:val="clear" w:color="auto" w:fill="auto"/>
            <w:vAlign w:val="center"/>
            <w:hideMark/>
          </w:tcPr>
          <w:p w14:paraId="6033D64F"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r>
      <w:tr w:rsidR="004C3B14" w:rsidRPr="00AC0B73" w14:paraId="291F2007" w14:textId="77777777" w:rsidTr="00EB79A8">
        <w:trPr>
          <w:trHeight w:val="492"/>
        </w:trPr>
        <w:tc>
          <w:tcPr>
            <w:tcW w:w="914" w:type="pct"/>
            <w:shd w:val="clear" w:color="auto" w:fill="auto"/>
            <w:vAlign w:val="center"/>
            <w:hideMark/>
          </w:tcPr>
          <w:p w14:paraId="197F410B" w14:textId="76634B33"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Postoperative recovery time of eating (</w:t>
            </w:r>
            <w:r w:rsidR="006B2E8B">
              <w:rPr>
                <w:rFonts w:ascii="Book Antiqua" w:eastAsia="宋体" w:hAnsi="Book Antiqua"/>
              </w:rPr>
              <w:t>d</w:t>
            </w:r>
            <w:r w:rsidRPr="00AC0B73">
              <w:rPr>
                <w:rFonts w:ascii="Book Antiqua" w:eastAsia="宋体" w:hAnsi="Book Antiqua"/>
              </w:rPr>
              <w:t>ays after operation)</w:t>
            </w:r>
          </w:p>
        </w:tc>
        <w:tc>
          <w:tcPr>
            <w:tcW w:w="708" w:type="pct"/>
            <w:shd w:val="clear" w:color="auto" w:fill="auto"/>
            <w:vAlign w:val="center"/>
            <w:hideMark/>
          </w:tcPr>
          <w:p w14:paraId="41EEFC9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613" w:type="pct"/>
            <w:shd w:val="clear" w:color="auto" w:fill="auto"/>
            <w:vAlign w:val="center"/>
            <w:hideMark/>
          </w:tcPr>
          <w:p w14:paraId="085E070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vAlign w:val="center"/>
            <w:hideMark/>
          </w:tcPr>
          <w:p w14:paraId="1A4051E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w:t>
            </w:r>
          </w:p>
        </w:tc>
        <w:tc>
          <w:tcPr>
            <w:tcW w:w="562" w:type="pct"/>
            <w:shd w:val="clear" w:color="auto" w:fill="auto"/>
            <w:vAlign w:val="center"/>
            <w:hideMark/>
          </w:tcPr>
          <w:p w14:paraId="30934497"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6</w:t>
            </w:r>
          </w:p>
        </w:tc>
        <w:tc>
          <w:tcPr>
            <w:tcW w:w="562" w:type="pct"/>
            <w:shd w:val="clear" w:color="auto" w:fill="auto"/>
            <w:vAlign w:val="center"/>
            <w:hideMark/>
          </w:tcPr>
          <w:p w14:paraId="1CBB32BE"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54966D5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c>
          <w:tcPr>
            <w:tcW w:w="519" w:type="pct"/>
            <w:shd w:val="clear" w:color="auto" w:fill="auto"/>
            <w:vAlign w:val="center"/>
            <w:hideMark/>
          </w:tcPr>
          <w:p w14:paraId="29EDF6B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15</w:t>
            </w:r>
          </w:p>
        </w:tc>
      </w:tr>
      <w:tr w:rsidR="004C3B14" w:rsidRPr="00AC0B73" w14:paraId="4532F59E" w14:textId="77777777" w:rsidTr="00EB79A8">
        <w:trPr>
          <w:trHeight w:val="492"/>
        </w:trPr>
        <w:tc>
          <w:tcPr>
            <w:tcW w:w="914" w:type="pct"/>
            <w:shd w:val="clear" w:color="auto" w:fill="auto"/>
            <w:vAlign w:val="center"/>
            <w:hideMark/>
          </w:tcPr>
          <w:p w14:paraId="2A1C79F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Times of fever treated conservatively</w:t>
            </w:r>
          </w:p>
        </w:tc>
        <w:tc>
          <w:tcPr>
            <w:tcW w:w="708" w:type="pct"/>
            <w:shd w:val="clear" w:color="auto" w:fill="auto"/>
            <w:noWrap/>
            <w:vAlign w:val="center"/>
            <w:hideMark/>
          </w:tcPr>
          <w:p w14:paraId="217F04B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w:t>
            </w:r>
          </w:p>
        </w:tc>
        <w:tc>
          <w:tcPr>
            <w:tcW w:w="613" w:type="pct"/>
            <w:shd w:val="clear" w:color="auto" w:fill="auto"/>
            <w:noWrap/>
            <w:vAlign w:val="center"/>
            <w:hideMark/>
          </w:tcPr>
          <w:p w14:paraId="20E5BFF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noWrap/>
            <w:vAlign w:val="center"/>
            <w:hideMark/>
          </w:tcPr>
          <w:p w14:paraId="290269DB"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w:t>
            </w:r>
          </w:p>
        </w:tc>
        <w:tc>
          <w:tcPr>
            <w:tcW w:w="562" w:type="pct"/>
            <w:shd w:val="clear" w:color="auto" w:fill="auto"/>
            <w:noWrap/>
            <w:vAlign w:val="center"/>
            <w:hideMark/>
          </w:tcPr>
          <w:p w14:paraId="5CA3CB73"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w:t>
            </w:r>
          </w:p>
        </w:tc>
        <w:tc>
          <w:tcPr>
            <w:tcW w:w="562" w:type="pct"/>
            <w:shd w:val="clear" w:color="auto" w:fill="auto"/>
            <w:noWrap/>
            <w:vAlign w:val="center"/>
            <w:hideMark/>
          </w:tcPr>
          <w:p w14:paraId="12C0F3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4</w:t>
            </w:r>
          </w:p>
        </w:tc>
        <w:tc>
          <w:tcPr>
            <w:tcW w:w="562" w:type="pct"/>
            <w:shd w:val="clear" w:color="auto" w:fill="auto"/>
            <w:noWrap/>
            <w:vAlign w:val="center"/>
            <w:hideMark/>
          </w:tcPr>
          <w:p w14:paraId="0F412E2E" w14:textId="77777777" w:rsidR="004C3B14" w:rsidRPr="00AC0B73" w:rsidRDefault="004C3B14" w:rsidP="004C3B14">
            <w:pPr>
              <w:spacing w:line="360" w:lineRule="auto"/>
              <w:jc w:val="both"/>
              <w:rPr>
                <w:rFonts w:ascii="Book Antiqua" w:eastAsia="宋体" w:hAnsi="Book Antiqua"/>
              </w:rPr>
            </w:pPr>
          </w:p>
        </w:tc>
        <w:tc>
          <w:tcPr>
            <w:tcW w:w="519" w:type="pct"/>
            <w:shd w:val="clear" w:color="auto" w:fill="auto"/>
            <w:vAlign w:val="center"/>
            <w:hideMark/>
          </w:tcPr>
          <w:p w14:paraId="5295503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Normal temperature</w:t>
            </w:r>
          </w:p>
        </w:tc>
      </w:tr>
      <w:tr w:rsidR="004C3B14" w:rsidRPr="00AC0B73" w14:paraId="54024FB0" w14:textId="77777777" w:rsidTr="00EB79A8">
        <w:trPr>
          <w:trHeight w:val="985"/>
        </w:trPr>
        <w:tc>
          <w:tcPr>
            <w:tcW w:w="914" w:type="pct"/>
            <w:shd w:val="clear" w:color="auto" w:fill="auto"/>
            <w:vAlign w:val="center"/>
            <w:hideMark/>
          </w:tcPr>
          <w:p w14:paraId="4F058B9C" w14:textId="36A92D76"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Chest closed drainage time (</w:t>
            </w:r>
            <w:r w:rsidR="006B2E8B">
              <w:rPr>
                <w:rFonts w:ascii="Book Antiqua" w:eastAsia="宋体" w:hAnsi="Book Antiqua"/>
              </w:rPr>
              <w:t>d</w:t>
            </w:r>
            <w:r w:rsidRPr="00AC0B73">
              <w:rPr>
                <w:rFonts w:ascii="Book Antiqua" w:eastAsia="宋体" w:hAnsi="Book Antiqua"/>
              </w:rPr>
              <w:t>ays after operation)</w:t>
            </w:r>
          </w:p>
        </w:tc>
        <w:tc>
          <w:tcPr>
            <w:tcW w:w="708" w:type="pct"/>
            <w:shd w:val="clear" w:color="auto" w:fill="auto"/>
            <w:noWrap/>
            <w:vAlign w:val="center"/>
            <w:hideMark/>
          </w:tcPr>
          <w:p w14:paraId="22C9B80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613" w:type="pct"/>
            <w:shd w:val="clear" w:color="auto" w:fill="auto"/>
            <w:noWrap/>
            <w:vAlign w:val="center"/>
            <w:hideMark/>
          </w:tcPr>
          <w:p w14:paraId="2FA52AD9"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vAlign w:val="center"/>
            <w:hideMark/>
          </w:tcPr>
          <w:p w14:paraId="6E69A5E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16</w:t>
            </w:r>
          </w:p>
        </w:tc>
        <w:tc>
          <w:tcPr>
            <w:tcW w:w="562" w:type="pct"/>
            <w:shd w:val="clear" w:color="auto" w:fill="auto"/>
            <w:vAlign w:val="center"/>
            <w:hideMark/>
          </w:tcPr>
          <w:p w14:paraId="660EEF1A"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vAlign w:val="center"/>
            <w:hideMark/>
          </w:tcPr>
          <w:p w14:paraId="65F7A44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c>
          <w:tcPr>
            <w:tcW w:w="562" w:type="pct"/>
            <w:shd w:val="clear" w:color="auto" w:fill="auto"/>
            <w:noWrap/>
            <w:vAlign w:val="center"/>
            <w:hideMark/>
          </w:tcPr>
          <w:p w14:paraId="6865AD27" w14:textId="77777777" w:rsidR="004C3B14" w:rsidRPr="00AC0B73" w:rsidRDefault="004C3B14" w:rsidP="004C3B14">
            <w:pPr>
              <w:spacing w:line="360" w:lineRule="auto"/>
              <w:jc w:val="both"/>
              <w:rPr>
                <w:rFonts w:ascii="Book Antiqua" w:eastAsia="宋体" w:hAnsi="Book Antiqua"/>
              </w:rPr>
            </w:pPr>
          </w:p>
        </w:tc>
        <w:tc>
          <w:tcPr>
            <w:tcW w:w="519" w:type="pct"/>
            <w:shd w:val="clear" w:color="auto" w:fill="auto"/>
            <w:vAlign w:val="center"/>
            <w:hideMark/>
          </w:tcPr>
          <w:p w14:paraId="1FB092F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w:t>
            </w:r>
          </w:p>
        </w:tc>
      </w:tr>
      <w:tr w:rsidR="004C3B14" w:rsidRPr="00AC0B73" w14:paraId="189B8F9F" w14:textId="77777777" w:rsidTr="00EB79A8">
        <w:trPr>
          <w:trHeight w:val="492"/>
        </w:trPr>
        <w:tc>
          <w:tcPr>
            <w:tcW w:w="914" w:type="pct"/>
            <w:shd w:val="clear" w:color="auto" w:fill="auto"/>
            <w:vAlign w:val="center"/>
            <w:hideMark/>
          </w:tcPr>
          <w:p w14:paraId="77B803DA" w14:textId="52A3F740"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Postoperative hospital stay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vAlign w:val="center"/>
            <w:hideMark/>
          </w:tcPr>
          <w:p w14:paraId="6978B821"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20</w:t>
            </w:r>
          </w:p>
        </w:tc>
        <w:tc>
          <w:tcPr>
            <w:tcW w:w="613" w:type="pct"/>
            <w:shd w:val="clear" w:color="auto" w:fill="auto"/>
            <w:vAlign w:val="center"/>
            <w:hideMark/>
          </w:tcPr>
          <w:p w14:paraId="573CC69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562" w:type="pct"/>
            <w:shd w:val="clear" w:color="auto" w:fill="auto"/>
            <w:vAlign w:val="center"/>
            <w:hideMark/>
          </w:tcPr>
          <w:p w14:paraId="519B91A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562" w:type="pct"/>
            <w:shd w:val="clear" w:color="auto" w:fill="auto"/>
            <w:vAlign w:val="center"/>
            <w:hideMark/>
          </w:tcPr>
          <w:p w14:paraId="58309F9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12</w:t>
            </w:r>
          </w:p>
        </w:tc>
        <w:tc>
          <w:tcPr>
            <w:tcW w:w="562" w:type="pct"/>
            <w:shd w:val="clear" w:color="auto" w:fill="auto"/>
            <w:vAlign w:val="center"/>
            <w:hideMark/>
          </w:tcPr>
          <w:p w14:paraId="5C676CD3"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vAlign w:val="center"/>
            <w:hideMark/>
          </w:tcPr>
          <w:p w14:paraId="06C6B5FE"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12</w:t>
            </w:r>
          </w:p>
        </w:tc>
        <w:tc>
          <w:tcPr>
            <w:tcW w:w="519" w:type="pct"/>
            <w:shd w:val="clear" w:color="auto" w:fill="auto"/>
            <w:vAlign w:val="center"/>
            <w:hideMark/>
          </w:tcPr>
          <w:p w14:paraId="104094DD"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23</w:t>
            </w:r>
          </w:p>
        </w:tc>
      </w:tr>
      <w:tr w:rsidR="004C3B14" w:rsidRPr="00AC0B73" w14:paraId="433BBDFB" w14:textId="77777777" w:rsidTr="00EB79A8">
        <w:trPr>
          <w:trHeight w:val="245"/>
        </w:trPr>
        <w:tc>
          <w:tcPr>
            <w:tcW w:w="914" w:type="pct"/>
            <w:shd w:val="clear" w:color="auto" w:fill="auto"/>
            <w:noWrap/>
            <w:vAlign w:val="center"/>
            <w:hideMark/>
          </w:tcPr>
          <w:p w14:paraId="22E1761E" w14:textId="547587FD"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Total length of stay (</w:t>
            </w:r>
            <w:r w:rsidR="00202CDF" w:rsidRPr="00AC0B73">
              <w:rPr>
                <w:rFonts w:ascii="Book Antiqua" w:eastAsia="宋体" w:hAnsi="Book Antiqua"/>
              </w:rPr>
              <w:t>d</w:t>
            </w:r>
            <w:r w:rsidRPr="00AC0B73">
              <w:rPr>
                <w:rFonts w:ascii="Book Antiqua" w:eastAsia="宋体" w:hAnsi="Book Antiqua"/>
              </w:rPr>
              <w:t>)</w:t>
            </w:r>
          </w:p>
        </w:tc>
        <w:tc>
          <w:tcPr>
            <w:tcW w:w="708" w:type="pct"/>
            <w:shd w:val="clear" w:color="auto" w:fill="auto"/>
            <w:noWrap/>
            <w:vAlign w:val="center"/>
            <w:hideMark/>
          </w:tcPr>
          <w:p w14:paraId="3E7D2EF2"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30</w:t>
            </w:r>
          </w:p>
        </w:tc>
        <w:tc>
          <w:tcPr>
            <w:tcW w:w="613" w:type="pct"/>
            <w:shd w:val="clear" w:color="auto" w:fill="auto"/>
            <w:noWrap/>
            <w:vAlign w:val="center"/>
            <w:hideMark/>
          </w:tcPr>
          <w:p w14:paraId="637ECFC8"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52</w:t>
            </w:r>
          </w:p>
        </w:tc>
        <w:tc>
          <w:tcPr>
            <w:tcW w:w="562" w:type="pct"/>
            <w:shd w:val="clear" w:color="auto" w:fill="auto"/>
            <w:noWrap/>
            <w:vAlign w:val="center"/>
            <w:hideMark/>
          </w:tcPr>
          <w:p w14:paraId="12F60BA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90</w:t>
            </w:r>
          </w:p>
        </w:tc>
        <w:tc>
          <w:tcPr>
            <w:tcW w:w="562" w:type="pct"/>
            <w:shd w:val="clear" w:color="auto" w:fill="auto"/>
            <w:noWrap/>
            <w:vAlign w:val="center"/>
            <w:hideMark/>
          </w:tcPr>
          <w:p w14:paraId="04296035"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36</w:t>
            </w:r>
          </w:p>
        </w:tc>
        <w:tc>
          <w:tcPr>
            <w:tcW w:w="562" w:type="pct"/>
            <w:shd w:val="clear" w:color="auto" w:fill="auto"/>
            <w:noWrap/>
            <w:vAlign w:val="center"/>
            <w:hideMark/>
          </w:tcPr>
          <w:p w14:paraId="425C8BA0" w14:textId="77777777" w:rsidR="004C3B14" w:rsidRPr="00AC0B73" w:rsidRDefault="004C3B14" w:rsidP="004C3B14">
            <w:pPr>
              <w:spacing w:line="360" w:lineRule="auto"/>
              <w:jc w:val="both"/>
              <w:rPr>
                <w:rFonts w:ascii="Book Antiqua" w:eastAsia="宋体" w:hAnsi="Book Antiqua"/>
              </w:rPr>
            </w:pPr>
          </w:p>
        </w:tc>
        <w:tc>
          <w:tcPr>
            <w:tcW w:w="562" w:type="pct"/>
            <w:shd w:val="clear" w:color="auto" w:fill="auto"/>
            <w:noWrap/>
            <w:vAlign w:val="center"/>
            <w:hideMark/>
          </w:tcPr>
          <w:p w14:paraId="73653FB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32</w:t>
            </w:r>
          </w:p>
        </w:tc>
        <w:tc>
          <w:tcPr>
            <w:tcW w:w="519" w:type="pct"/>
            <w:shd w:val="clear" w:color="auto" w:fill="auto"/>
            <w:noWrap/>
            <w:vAlign w:val="center"/>
            <w:hideMark/>
          </w:tcPr>
          <w:p w14:paraId="0E49E0A4" w14:textId="77777777" w:rsidR="004C3B14" w:rsidRPr="00AC0B73" w:rsidRDefault="004C3B14" w:rsidP="004C3B14">
            <w:pPr>
              <w:spacing w:line="360" w:lineRule="auto"/>
              <w:jc w:val="both"/>
              <w:rPr>
                <w:rFonts w:ascii="Book Antiqua" w:eastAsia="宋体" w:hAnsi="Book Antiqua"/>
              </w:rPr>
            </w:pPr>
            <w:r w:rsidRPr="00AC0B73">
              <w:rPr>
                <w:rFonts w:ascii="Book Antiqua" w:eastAsia="宋体" w:hAnsi="Book Antiqua"/>
              </w:rPr>
              <w:t>33</w:t>
            </w:r>
          </w:p>
        </w:tc>
      </w:tr>
    </w:tbl>
    <w:p w14:paraId="09A47FA1" w14:textId="228C7DDD" w:rsidR="00CA6C38" w:rsidRPr="00AC0B73" w:rsidRDefault="004C3B14" w:rsidP="004C3B14">
      <w:pPr>
        <w:autoSpaceDE w:val="0"/>
        <w:autoSpaceDN w:val="0"/>
        <w:adjustRightInd w:val="0"/>
        <w:spacing w:line="360" w:lineRule="auto"/>
        <w:jc w:val="both"/>
        <w:rPr>
          <w:rFonts w:ascii="Book Antiqua" w:hAnsi="Book Antiqua"/>
        </w:rPr>
      </w:pPr>
      <w:r w:rsidRPr="00AC0B73">
        <w:rPr>
          <w:rFonts w:ascii="Book Antiqua" w:hAnsi="Book Antiqua"/>
        </w:rPr>
        <w:t xml:space="preserve">CT: </w:t>
      </w:r>
      <w:r w:rsidRPr="00AC0B73">
        <w:rPr>
          <w:rFonts w:ascii="Book Antiqua" w:hAnsi="Book Antiqua"/>
          <w:caps/>
        </w:rPr>
        <w:t>c</w:t>
      </w:r>
      <w:r w:rsidRPr="00AC0B73">
        <w:rPr>
          <w:rFonts w:ascii="Book Antiqua" w:hAnsi="Book Antiqua"/>
        </w:rPr>
        <w:t xml:space="preserve">omputed tomography; ERCP: </w:t>
      </w:r>
      <w:bookmarkStart w:id="3" w:name="_Hlk49972846"/>
      <w:r w:rsidRPr="00AC0B73">
        <w:rPr>
          <w:rFonts w:ascii="Book Antiqua" w:hAnsi="Book Antiqua"/>
          <w:caps/>
        </w:rPr>
        <w:t>e</w:t>
      </w:r>
      <w:r w:rsidRPr="00AC0B73">
        <w:rPr>
          <w:rFonts w:ascii="Book Antiqua" w:hAnsi="Book Antiqua"/>
        </w:rPr>
        <w:t>ndoscopic retrograde cholangiopancreatography</w:t>
      </w:r>
      <w:bookmarkEnd w:id="3"/>
      <w:r w:rsidRPr="00AC0B73">
        <w:rPr>
          <w:rFonts w:ascii="Book Antiqua" w:hAnsi="Book Antiqua"/>
        </w:rPr>
        <w:t xml:space="preserve">; MRCP: </w:t>
      </w:r>
      <w:r w:rsidRPr="00AC0B73">
        <w:rPr>
          <w:rFonts w:ascii="Book Antiqua" w:hAnsi="Book Antiqua"/>
          <w:caps/>
        </w:rPr>
        <w:t>m</w:t>
      </w:r>
      <w:r w:rsidRPr="00AC0B73">
        <w:rPr>
          <w:rFonts w:ascii="Book Antiqua" w:hAnsi="Book Antiqua"/>
        </w:rPr>
        <w:t>agnetic resonance cholangiopancreatography.</w:t>
      </w:r>
    </w:p>
    <w:p w14:paraId="0A9C4CEC" w14:textId="1341D798" w:rsidR="004C3B14" w:rsidRPr="00AC0B73" w:rsidRDefault="004C3B14" w:rsidP="004C3B14">
      <w:pPr>
        <w:spacing w:line="360" w:lineRule="auto"/>
        <w:jc w:val="both"/>
        <w:rPr>
          <w:rFonts w:ascii="Book Antiqua" w:hAnsi="Book Antiqua"/>
        </w:rPr>
      </w:pPr>
      <w:r w:rsidRPr="00AC0B73">
        <w:rPr>
          <w:rFonts w:ascii="Book Antiqua" w:hAnsi="Book Antiqua"/>
        </w:rPr>
        <w:br w:type="page"/>
      </w:r>
      <w:r w:rsidRPr="00AC0B73">
        <w:rPr>
          <w:rFonts w:ascii="Book Antiqua" w:hAnsi="Book Antiqua"/>
          <w:b/>
        </w:rPr>
        <w:lastRenderedPageBreak/>
        <w:t>Table</w:t>
      </w:r>
      <w:r w:rsidR="00345223" w:rsidRPr="00AC0B73">
        <w:rPr>
          <w:rFonts w:ascii="Book Antiqua" w:hAnsi="Book Antiqua"/>
          <w:b/>
        </w:rPr>
        <w:t xml:space="preserve"> </w:t>
      </w:r>
      <w:r w:rsidRPr="00AC0B73">
        <w:rPr>
          <w:rFonts w:ascii="Book Antiqua" w:hAnsi="Book Antiqua"/>
          <w:b/>
        </w:rPr>
        <w:t xml:space="preserve">3 Comparison of therapeutic effect of </w:t>
      </w:r>
      <w:r w:rsidR="00CA6C38" w:rsidRPr="00AC0B73">
        <w:rPr>
          <w:rFonts w:ascii="Book Antiqua" w:hAnsi="Book Antiqua"/>
          <w:b/>
        </w:rPr>
        <w:t>endoscopic retrograde cholangiopancreatography</w:t>
      </w:r>
      <w:r w:rsidRPr="00AC0B73">
        <w:rPr>
          <w:rFonts w:ascii="Book Antiqua" w:hAnsi="Book Antiqua"/>
          <w:b/>
        </w:rPr>
        <w:t xml:space="preserve"> </w:t>
      </w:r>
      <w:r w:rsidRPr="006B2E8B">
        <w:rPr>
          <w:rFonts w:ascii="Book Antiqua" w:hAnsi="Book Antiqua"/>
          <w:b/>
          <w:i/>
          <w:iCs/>
        </w:rPr>
        <w:t>vs</w:t>
      </w:r>
      <w:r w:rsidRPr="00AC0B73">
        <w:rPr>
          <w:rFonts w:ascii="Book Antiqua" w:hAnsi="Book Antiqua"/>
          <w:b/>
        </w:rPr>
        <w:t xml:space="preserve"> conservative treatment</w:t>
      </w:r>
    </w:p>
    <w:tbl>
      <w:tblPr>
        <w:tblStyle w:val="a7"/>
        <w:tblW w:w="12692" w:type="dxa"/>
        <w:tblInd w:w="-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518"/>
        <w:gridCol w:w="1567"/>
        <w:gridCol w:w="1518"/>
        <w:gridCol w:w="1133"/>
        <w:gridCol w:w="1060"/>
        <w:gridCol w:w="1169"/>
        <w:gridCol w:w="1169"/>
        <w:gridCol w:w="1229"/>
        <w:gridCol w:w="897"/>
        <w:gridCol w:w="855"/>
      </w:tblGrid>
      <w:tr w:rsidR="004C3B14" w:rsidRPr="00AC0B73" w14:paraId="1D5D7D76" w14:textId="77777777" w:rsidTr="009E4731">
        <w:trPr>
          <w:trHeight w:val="159"/>
        </w:trPr>
        <w:tc>
          <w:tcPr>
            <w:tcW w:w="959" w:type="dxa"/>
            <w:vMerge w:val="restart"/>
            <w:tcBorders>
              <w:top w:val="single" w:sz="4" w:space="0" w:color="auto"/>
              <w:bottom w:val="nil"/>
            </w:tcBorders>
            <w:shd w:val="clear" w:color="auto" w:fill="auto"/>
            <w:noWrap/>
            <w:vAlign w:val="center"/>
            <w:hideMark/>
          </w:tcPr>
          <w:p w14:paraId="293FC20B"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Patients</w:t>
            </w:r>
          </w:p>
        </w:tc>
        <w:tc>
          <w:tcPr>
            <w:tcW w:w="1423" w:type="dxa"/>
            <w:vMerge w:val="restart"/>
            <w:tcBorders>
              <w:top w:val="single" w:sz="4" w:space="0" w:color="auto"/>
              <w:bottom w:val="nil"/>
            </w:tcBorders>
            <w:shd w:val="clear" w:color="auto" w:fill="auto"/>
            <w:noWrap/>
            <w:vAlign w:val="center"/>
            <w:hideMark/>
          </w:tcPr>
          <w:p w14:paraId="0E03DE57" w14:textId="43E12CCE"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Conservative treatment time (</w:t>
            </w:r>
            <w:r w:rsidR="00202CDF" w:rsidRPr="00AC0B73">
              <w:rPr>
                <w:rFonts w:ascii="Book Antiqua" w:hAnsi="Book Antiqua" w:cs="Times New Roman"/>
                <w:b/>
              </w:rPr>
              <w:t>d</w:t>
            </w:r>
            <w:r w:rsidRPr="00AC0B73">
              <w:rPr>
                <w:rFonts w:ascii="Book Antiqua" w:hAnsi="Book Antiqua" w:cs="Times New Roman"/>
                <w:b/>
              </w:rPr>
              <w:t>)</w:t>
            </w:r>
          </w:p>
        </w:tc>
        <w:tc>
          <w:tcPr>
            <w:tcW w:w="4936" w:type="dxa"/>
            <w:gridSpan w:val="4"/>
            <w:tcBorders>
              <w:top w:val="single" w:sz="4" w:space="0" w:color="auto"/>
              <w:bottom w:val="single" w:sz="4" w:space="0" w:color="auto"/>
            </w:tcBorders>
            <w:shd w:val="clear" w:color="auto" w:fill="auto"/>
            <w:noWrap/>
            <w:vAlign w:val="center"/>
            <w:hideMark/>
          </w:tcPr>
          <w:p w14:paraId="457567E0" w14:textId="5729C54A"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Recovery time of indexes after ERCP (</w:t>
            </w:r>
            <w:r w:rsidR="00202CDF" w:rsidRPr="00AC0B73">
              <w:rPr>
                <w:rFonts w:ascii="Book Antiqua" w:hAnsi="Book Antiqua" w:cs="Times New Roman"/>
                <w:b/>
              </w:rPr>
              <w:t>d</w:t>
            </w:r>
            <w:r w:rsidRPr="00AC0B73">
              <w:rPr>
                <w:rFonts w:ascii="Book Antiqua" w:hAnsi="Book Antiqua" w:cs="Times New Roman"/>
                <w:b/>
              </w:rPr>
              <w:t>)</w:t>
            </w:r>
          </w:p>
        </w:tc>
        <w:tc>
          <w:tcPr>
            <w:tcW w:w="2453" w:type="dxa"/>
            <w:gridSpan w:val="2"/>
            <w:tcBorders>
              <w:top w:val="single" w:sz="4" w:space="0" w:color="auto"/>
              <w:bottom w:val="single" w:sz="4" w:space="0" w:color="auto"/>
            </w:tcBorders>
            <w:shd w:val="clear" w:color="auto" w:fill="auto"/>
            <w:noWrap/>
            <w:vAlign w:val="center"/>
            <w:hideMark/>
          </w:tcPr>
          <w:p w14:paraId="441EE60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Serum amylase concentration (</w:t>
            </w:r>
            <w:r w:rsidRPr="00AC0B73">
              <w:rPr>
                <w:rFonts w:ascii="Book Antiqua" w:hAnsi="Book Antiqua" w:cs="Times New Roman"/>
                <w:b/>
                <w:color w:val="000000"/>
                <w:kern w:val="0"/>
              </w:rPr>
              <w:t>U/L)</w:t>
            </w:r>
          </w:p>
        </w:tc>
        <w:tc>
          <w:tcPr>
            <w:tcW w:w="2117" w:type="dxa"/>
            <w:gridSpan w:val="2"/>
            <w:tcBorders>
              <w:top w:val="single" w:sz="4" w:space="0" w:color="auto"/>
              <w:bottom w:val="single" w:sz="4" w:space="0" w:color="auto"/>
            </w:tcBorders>
            <w:shd w:val="clear" w:color="auto" w:fill="auto"/>
            <w:noWrap/>
            <w:vAlign w:val="center"/>
            <w:hideMark/>
          </w:tcPr>
          <w:p w14:paraId="706B525D" w14:textId="45CDB8CE"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Hospital stay after different treatment (</w:t>
            </w:r>
            <w:r w:rsidR="00202CDF" w:rsidRPr="00AC0B73">
              <w:rPr>
                <w:rFonts w:ascii="Book Antiqua" w:hAnsi="Book Antiqua" w:cs="Times New Roman"/>
                <w:b/>
              </w:rPr>
              <w:t>d</w:t>
            </w:r>
            <w:r w:rsidRPr="00AC0B73">
              <w:rPr>
                <w:rFonts w:ascii="Book Antiqua" w:hAnsi="Book Antiqua" w:cs="Times New Roman"/>
                <w:b/>
              </w:rPr>
              <w:t>)</w:t>
            </w:r>
          </w:p>
        </w:tc>
        <w:tc>
          <w:tcPr>
            <w:tcW w:w="804" w:type="dxa"/>
            <w:vMerge w:val="restart"/>
            <w:tcBorders>
              <w:top w:val="single" w:sz="4" w:space="0" w:color="auto"/>
              <w:bottom w:val="single" w:sz="4" w:space="0" w:color="auto"/>
            </w:tcBorders>
            <w:shd w:val="clear" w:color="auto" w:fill="auto"/>
            <w:vAlign w:val="center"/>
          </w:tcPr>
          <w:p w14:paraId="60439FFC" w14:textId="6E1515C2"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Total length of stay (</w:t>
            </w:r>
            <w:r w:rsidR="00202CDF" w:rsidRPr="00AC0B73">
              <w:rPr>
                <w:rFonts w:ascii="Book Antiqua" w:hAnsi="Book Antiqua" w:cs="Times New Roman"/>
                <w:b/>
              </w:rPr>
              <w:t>d</w:t>
            </w:r>
            <w:r w:rsidRPr="00AC0B73">
              <w:rPr>
                <w:rFonts w:ascii="Book Antiqua" w:hAnsi="Book Antiqua" w:cs="Times New Roman"/>
                <w:b/>
              </w:rPr>
              <w:t>)</w:t>
            </w:r>
          </w:p>
        </w:tc>
      </w:tr>
      <w:tr w:rsidR="004C3B14" w:rsidRPr="00AC0B73" w14:paraId="37DDF405" w14:textId="77777777" w:rsidTr="009E4731">
        <w:trPr>
          <w:trHeight w:val="575"/>
        </w:trPr>
        <w:tc>
          <w:tcPr>
            <w:tcW w:w="959" w:type="dxa"/>
            <w:vMerge/>
            <w:tcBorders>
              <w:top w:val="nil"/>
              <w:bottom w:val="single" w:sz="4" w:space="0" w:color="auto"/>
            </w:tcBorders>
            <w:shd w:val="clear" w:color="auto" w:fill="auto"/>
            <w:vAlign w:val="center"/>
            <w:hideMark/>
          </w:tcPr>
          <w:p w14:paraId="26A2D576" w14:textId="77777777" w:rsidR="004C3B14" w:rsidRPr="00AC0B73" w:rsidRDefault="004C3B14" w:rsidP="004C3B14">
            <w:pPr>
              <w:spacing w:line="360" w:lineRule="auto"/>
              <w:jc w:val="both"/>
              <w:rPr>
                <w:rFonts w:ascii="Book Antiqua" w:hAnsi="Book Antiqua" w:cs="Times New Roman"/>
                <w:b/>
              </w:rPr>
            </w:pPr>
          </w:p>
        </w:tc>
        <w:tc>
          <w:tcPr>
            <w:tcW w:w="1423" w:type="dxa"/>
            <w:vMerge/>
            <w:tcBorders>
              <w:top w:val="nil"/>
              <w:bottom w:val="single" w:sz="4" w:space="0" w:color="auto"/>
            </w:tcBorders>
            <w:shd w:val="clear" w:color="auto" w:fill="auto"/>
            <w:vAlign w:val="center"/>
            <w:hideMark/>
          </w:tcPr>
          <w:p w14:paraId="4FE3CF2E" w14:textId="77777777" w:rsidR="004C3B14" w:rsidRPr="00AC0B73" w:rsidRDefault="004C3B14" w:rsidP="004C3B14">
            <w:pPr>
              <w:spacing w:line="360" w:lineRule="auto"/>
              <w:jc w:val="both"/>
              <w:rPr>
                <w:rFonts w:ascii="Book Antiqua" w:hAnsi="Book Antiqua" w:cs="Times New Roman"/>
                <w:b/>
              </w:rPr>
            </w:pPr>
          </w:p>
        </w:tc>
        <w:tc>
          <w:tcPr>
            <w:tcW w:w="1469" w:type="dxa"/>
            <w:tcBorders>
              <w:top w:val="single" w:sz="4" w:space="0" w:color="auto"/>
              <w:bottom w:val="single" w:sz="4" w:space="0" w:color="auto"/>
            </w:tcBorders>
            <w:shd w:val="clear" w:color="auto" w:fill="auto"/>
            <w:noWrap/>
            <w:vAlign w:val="center"/>
            <w:hideMark/>
          </w:tcPr>
          <w:p w14:paraId="71900434"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Postoperative discharge</w:t>
            </w:r>
          </w:p>
        </w:tc>
        <w:tc>
          <w:tcPr>
            <w:tcW w:w="1422" w:type="dxa"/>
            <w:tcBorders>
              <w:top w:val="single" w:sz="4" w:space="0" w:color="auto"/>
              <w:bottom w:val="single" w:sz="4" w:space="0" w:color="auto"/>
            </w:tcBorders>
            <w:shd w:val="clear" w:color="auto" w:fill="auto"/>
            <w:noWrap/>
            <w:vAlign w:val="center"/>
            <w:hideMark/>
          </w:tcPr>
          <w:p w14:paraId="3CFE3FB1"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Somatostatin pump maintenance </w:t>
            </w:r>
          </w:p>
        </w:tc>
        <w:tc>
          <w:tcPr>
            <w:tcW w:w="1056" w:type="dxa"/>
            <w:tcBorders>
              <w:top w:val="single" w:sz="4" w:space="0" w:color="auto"/>
              <w:bottom w:val="single" w:sz="4" w:space="0" w:color="auto"/>
            </w:tcBorders>
            <w:shd w:val="clear" w:color="auto" w:fill="auto"/>
            <w:noWrap/>
            <w:vAlign w:val="center"/>
            <w:hideMark/>
          </w:tcPr>
          <w:p w14:paraId="00DE4C6F"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Recovery time of eating </w:t>
            </w:r>
          </w:p>
        </w:tc>
        <w:tc>
          <w:tcPr>
            <w:tcW w:w="988" w:type="dxa"/>
            <w:tcBorders>
              <w:top w:val="single" w:sz="4" w:space="0" w:color="auto"/>
              <w:bottom w:val="single" w:sz="4" w:space="0" w:color="auto"/>
            </w:tcBorders>
            <w:shd w:val="clear" w:color="auto" w:fill="auto"/>
            <w:noWrap/>
            <w:vAlign w:val="center"/>
            <w:hideMark/>
          </w:tcPr>
          <w:p w14:paraId="6B26FDB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Blood amylase recovery</w:t>
            </w:r>
          </w:p>
        </w:tc>
        <w:tc>
          <w:tcPr>
            <w:tcW w:w="1226" w:type="dxa"/>
            <w:tcBorders>
              <w:top w:val="single" w:sz="4" w:space="0" w:color="auto"/>
              <w:bottom w:val="single" w:sz="4" w:space="0" w:color="auto"/>
            </w:tcBorders>
            <w:shd w:val="clear" w:color="auto" w:fill="auto"/>
            <w:noWrap/>
            <w:vAlign w:val="center"/>
            <w:hideMark/>
          </w:tcPr>
          <w:p w14:paraId="51E02295" w14:textId="00F575F2"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2 </w:t>
            </w:r>
            <w:r w:rsidR="00202CDF" w:rsidRPr="00AC0B73">
              <w:rPr>
                <w:rFonts w:ascii="Book Antiqua" w:hAnsi="Book Antiqua" w:cs="Times New Roman"/>
                <w:b/>
              </w:rPr>
              <w:t>d</w:t>
            </w:r>
            <w:r w:rsidRPr="00AC0B73">
              <w:rPr>
                <w:rFonts w:ascii="Book Antiqua" w:hAnsi="Book Antiqua" w:cs="Times New Roman"/>
                <w:b/>
              </w:rPr>
              <w:t xml:space="preserve"> before operation</w:t>
            </w:r>
          </w:p>
        </w:tc>
        <w:tc>
          <w:tcPr>
            <w:tcW w:w="1226" w:type="dxa"/>
            <w:tcBorders>
              <w:top w:val="single" w:sz="4" w:space="0" w:color="auto"/>
              <w:bottom w:val="single" w:sz="4" w:space="0" w:color="auto"/>
            </w:tcBorders>
            <w:shd w:val="clear" w:color="auto" w:fill="auto"/>
            <w:noWrap/>
            <w:vAlign w:val="center"/>
            <w:hideMark/>
          </w:tcPr>
          <w:p w14:paraId="1E9B9010" w14:textId="016A7FDF"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 xml:space="preserve">2 </w:t>
            </w:r>
            <w:r w:rsidR="00202CDF" w:rsidRPr="00AC0B73">
              <w:rPr>
                <w:rFonts w:ascii="Book Antiqua" w:hAnsi="Book Antiqua" w:cs="Times New Roman"/>
                <w:b/>
              </w:rPr>
              <w:t>d</w:t>
            </w:r>
            <w:r w:rsidRPr="00AC0B73">
              <w:rPr>
                <w:rFonts w:ascii="Book Antiqua" w:hAnsi="Book Antiqua" w:cs="Times New Roman"/>
                <w:b/>
              </w:rPr>
              <w:t xml:space="preserve"> after operation</w:t>
            </w:r>
          </w:p>
        </w:tc>
        <w:tc>
          <w:tcPr>
            <w:tcW w:w="1147" w:type="dxa"/>
            <w:tcBorders>
              <w:top w:val="single" w:sz="4" w:space="0" w:color="auto"/>
              <w:bottom w:val="single" w:sz="4" w:space="0" w:color="auto"/>
            </w:tcBorders>
            <w:shd w:val="clear" w:color="auto" w:fill="auto"/>
            <w:noWrap/>
            <w:vAlign w:val="center"/>
            <w:hideMark/>
          </w:tcPr>
          <w:p w14:paraId="50F278CC"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Operation</w:t>
            </w:r>
          </w:p>
        </w:tc>
        <w:tc>
          <w:tcPr>
            <w:tcW w:w="969" w:type="dxa"/>
            <w:tcBorders>
              <w:top w:val="single" w:sz="4" w:space="0" w:color="auto"/>
              <w:bottom w:val="single" w:sz="4" w:space="0" w:color="auto"/>
            </w:tcBorders>
            <w:shd w:val="clear" w:color="auto" w:fill="auto"/>
            <w:noWrap/>
            <w:vAlign w:val="center"/>
            <w:hideMark/>
          </w:tcPr>
          <w:p w14:paraId="011112CA"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ERCP</w:t>
            </w:r>
          </w:p>
        </w:tc>
        <w:tc>
          <w:tcPr>
            <w:tcW w:w="804" w:type="dxa"/>
            <w:vMerge/>
            <w:tcBorders>
              <w:top w:val="nil"/>
              <w:bottom w:val="single" w:sz="4" w:space="0" w:color="auto"/>
            </w:tcBorders>
            <w:shd w:val="clear" w:color="auto" w:fill="auto"/>
          </w:tcPr>
          <w:p w14:paraId="070A7959" w14:textId="77777777" w:rsidR="004C3B14" w:rsidRPr="00AC0B73" w:rsidRDefault="004C3B14" w:rsidP="004C3B14">
            <w:pPr>
              <w:spacing w:line="360" w:lineRule="auto"/>
              <w:jc w:val="both"/>
              <w:rPr>
                <w:rFonts w:ascii="Book Antiqua" w:hAnsi="Book Antiqua" w:cs="Times New Roman"/>
                <w:b/>
              </w:rPr>
            </w:pPr>
          </w:p>
        </w:tc>
      </w:tr>
      <w:tr w:rsidR="00202CDF" w:rsidRPr="00AC0B73" w14:paraId="7FBBB6F8" w14:textId="77777777" w:rsidTr="009E4731">
        <w:trPr>
          <w:trHeight w:val="153"/>
        </w:trPr>
        <w:tc>
          <w:tcPr>
            <w:tcW w:w="959" w:type="dxa"/>
            <w:tcBorders>
              <w:top w:val="single" w:sz="4" w:space="0" w:color="auto"/>
            </w:tcBorders>
            <w:shd w:val="clear" w:color="auto" w:fill="auto"/>
            <w:noWrap/>
            <w:vAlign w:val="center"/>
            <w:hideMark/>
          </w:tcPr>
          <w:p w14:paraId="58E73AFF" w14:textId="2CA92A7B"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w:t>
            </w:r>
            <w:r w:rsidR="00202CDF" w:rsidRPr="00AC0B73">
              <w:rPr>
                <w:rFonts w:ascii="Book Antiqua" w:hAnsi="Book Antiqua" w:cs="Times New Roman"/>
                <w:vertAlign w:val="superscript"/>
              </w:rPr>
              <w:t>2</w:t>
            </w:r>
          </w:p>
        </w:tc>
        <w:tc>
          <w:tcPr>
            <w:tcW w:w="1423" w:type="dxa"/>
            <w:tcBorders>
              <w:top w:val="single" w:sz="4" w:space="0" w:color="auto"/>
            </w:tcBorders>
            <w:shd w:val="clear" w:color="auto" w:fill="auto"/>
            <w:noWrap/>
            <w:vAlign w:val="center"/>
            <w:hideMark/>
          </w:tcPr>
          <w:p w14:paraId="39CF1C4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469" w:type="dxa"/>
            <w:tcBorders>
              <w:top w:val="single" w:sz="4" w:space="0" w:color="auto"/>
            </w:tcBorders>
            <w:shd w:val="clear" w:color="auto" w:fill="auto"/>
            <w:noWrap/>
            <w:vAlign w:val="center"/>
          </w:tcPr>
          <w:p w14:paraId="597BDEBA" w14:textId="77777777" w:rsidR="004C3B14" w:rsidRPr="00AC0B73" w:rsidRDefault="004C3B14" w:rsidP="004C3B14">
            <w:pPr>
              <w:spacing w:line="360" w:lineRule="auto"/>
              <w:jc w:val="both"/>
              <w:rPr>
                <w:rFonts w:ascii="Book Antiqua" w:hAnsi="Book Antiqua" w:cs="Times New Roman"/>
              </w:rPr>
            </w:pPr>
          </w:p>
        </w:tc>
        <w:tc>
          <w:tcPr>
            <w:tcW w:w="1422" w:type="dxa"/>
            <w:tcBorders>
              <w:top w:val="single" w:sz="4" w:space="0" w:color="auto"/>
            </w:tcBorders>
            <w:shd w:val="clear" w:color="auto" w:fill="auto"/>
            <w:noWrap/>
            <w:vAlign w:val="center"/>
          </w:tcPr>
          <w:p w14:paraId="001C5BBE" w14:textId="77777777" w:rsidR="004C3B14" w:rsidRPr="00AC0B73" w:rsidRDefault="004C3B14" w:rsidP="004C3B14">
            <w:pPr>
              <w:spacing w:line="360" w:lineRule="auto"/>
              <w:jc w:val="both"/>
              <w:rPr>
                <w:rFonts w:ascii="Book Antiqua" w:hAnsi="Book Antiqua" w:cs="Times New Roman"/>
              </w:rPr>
            </w:pPr>
          </w:p>
        </w:tc>
        <w:tc>
          <w:tcPr>
            <w:tcW w:w="1056" w:type="dxa"/>
            <w:tcBorders>
              <w:top w:val="single" w:sz="4" w:space="0" w:color="auto"/>
            </w:tcBorders>
            <w:shd w:val="clear" w:color="auto" w:fill="auto"/>
            <w:noWrap/>
            <w:vAlign w:val="center"/>
          </w:tcPr>
          <w:p w14:paraId="5AF83727" w14:textId="77777777" w:rsidR="004C3B14" w:rsidRPr="00AC0B73" w:rsidRDefault="004C3B14" w:rsidP="004C3B14">
            <w:pPr>
              <w:spacing w:line="360" w:lineRule="auto"/>
              <w:jc w:val="both"/>
              <w:rPr>
                <w:rFonts w:ascii="Book Antiqua" w:hAnsi="Book Antiqua" w:cs="Times New Roman"/>
              </w:rPr>
            </w:pPr>
          </w:p>
        </w:tc>
        <w:tc>
          <w:tcPr>
            <w:tcW w:w="988" w:type="dxa"/>
            <w:tcBorders>
              <w:top w:val="single" w:sz="4" w:space="0" w:color="auto"/>
            </w:tcBorders>
            <w:shd w:val="clear" w:color="auto" w:fill="auto"/>
            <w:noWrap/>
            <w:vAlign w:val="center"/>
            <w:hideMark/>
          </w:tcPr>
          <w:p w14:paraId="7F68B6AC" w14:textId="77777777" w:rsidR="004C3B14" w:rsidRPr="00AC0B73" w:rsidRDefault="004C3B14" w:rsidP="004C3B14">
            <w:pPr>
              <w:spacing w:line="360" w:lineRule="auto"/>
              <w:jc w:val="both"/>
              <w:rPr>
                <w:rFonts w:ascii="Book Antiqua" w:hAnsi="Book Antiqua" w:cs="Times New Roman"/>
              </w:rPr>
            </w:pPr>
          </w:p>
        </w:tc>
        <w:tc>
          <w:tcPr>
            <w:tcW w:w="1226" w:type="dxa"/>
            <w:tcBorders>
              <w:top w:val="single" w:sz="4" w:space="0" w:color="auto"/>
            </w:tcBorders>
            <w:shd w:val="clear" w:color="auto" w:fill="auto"/>
            <w:noWrap/>
            <w:vAlign w:val="center"/>
            <w:hideMark/>
          </w:tcPr>
          <w:p w14:paraId="6F34D519" w14:textId="77777777" w:rsidR="004C3B14" w:rsidRPr="00AC0B73" w:rsidRDefault="004C3B14" w:rsidP="004C3B14">
            <w:pPr>
              <w:spacing w:line="360" w:lineRule="auto"/>
              <w:jc w:val="both"/>
              <w:rPr>
                <w:rFonts w:ascii="Book Antiqua" w:hAnsi="Book Antiqua" w:cs="Times New Roman"/>
              </w:rPr>
            </w:pPr>
          </w:p>
        </w:tc>
        <w:tc>
          <w:tcPr>
            <w:tcW w:w="1226" w:type="dxa"/>
            <w:tcBorders>
              <w:top w:val="single" w:sz="4" w:space="0" w:color="auto"/>
            </w:tcBorders>
            <w:shd w:val="clear" w:color="auto" w:fill="auto"/>
            <w:noWrap/>
            <w:vAlign w:val="center"/>
            <w:hideMark/>
          </w:tcPr>
          <w:p w14:paraId="58E02095" w14:textId="77777777" w:rsidR="004C3B14" w:rsidRPr="00AC0B73" w:rsidRDefault="004C3B14" w:rsidP="004C3B14">
            <w:pPr>
              <w:spacing w:line="360" w:lineRule="auto"/>
              <w:jc w:val="both"/>
              <w:rPr>
                <w:rFonts w:ascii="Book Antiqua" w:hAnsi="Book Antiqua" w:cs="Times New Roman"/>
              </w:rPr>
            </w:pPr>
          </w:p>
        </w:tc>
        <w:tc>
          <w:tcPr>
            <w:tcW w:w="1147" w:type="dxa"/>
            <w:tcBorders>
              <w:top w:val="single" w:sz="4" w:space="0" w:color="auto"/>
            </w:tcBorders>
            <w:shd w:val="clear" w:color="auto" w:fill="auto"/>
            <w:noWrap/>
            <w:vAlign w:val="center"/>
          </w:tcPr>
          <w:p w14:paraId="294EE1C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20</w:t>
            </w:r>
          </w:p>
        </w:tc>
        <w:tc>
          <w:tcPr>
            <w:tcW w:w="969" w:type="dxa"/>
            <w:tcBorders>
              <w:top w:val="single" w:sz="4" w:space="0" w:color="auto"/>
            </w:tcBorders>
            <w:shd w:val="clear" w:color="auto" w:fill="auto"/>
            <w:noWrap/>
            <w:vAlign w:val="center"/>
          </w:tcPr>
          <w:p w14:paraId="5237529F" w14:textId="77777777" w:rsidR="004C3B14" w:rsidRPr="00AC0B73" w:rsidRDefault="004C3B14" w:rsidP="004C3B14">
            <w:pPr>
              <w:spacing w:line="360" w:lineRule="auto"/>
              <w:jc w:val="both"/>
              <w:rPr>
                <w:rFonts w:ascii="Book Antiqua" w:hAnsi="Book Antiqua" w:cs="Times New Roman"/>
              </w:rPr>
            </w:pPr>
          </w:p>
        </w:tc>
        <w:tc>
          <w:tcPr>
            <w:tcW w:w="804" w:type="dxa"/>
            <w:tcBorders>
              <w:top w:val="single" w:sz="4" w:space="0" w:color="auto"/>
            </w:tcBorders>
            <w:shd w:val="clear" w:color="auto" w:fill="auto"/>
            <w:vAlign w:val="center"/>
          </w:tcPr>
          <w:p w14:paraId="2F698FB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r>
      <w:tr w:rsidR="00202CDF" w:rsidRPr="00AC0B73" w14:paraId="33DC5011" w14:textId="77777777" w:rsidTr="009E4731">
        <w:trPr>
          <w:trHeight w:val="159"/>
        </w:trPr>
        <w:tc>
          <w:tcPr>
            <w:tcW w:w="959" w:type="dxa"/>
            <w:shd w:val="clear" w:color="auto" w:fill="auto"/>
            <w:noWrap/>
            <w:vAlign w:val="center"/>
            <w:hideMark/>
          </w:tcPr>
          <w:p w14:paraId="5F675794" w14:textId="188B316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w:t>
            </w:r>
            <w:r w:rsidR="00202CDF" w:rsidRPr="00AC0B73">
              <w:rPr>
                <w:rFonts w:ascii="Book Antiqua" w:hAnsi="Book Antiqua" w:cs="Times New Roman"/>
                <w:vertAlign w:val="superscript"/>
              </w:rPr>
              <w:t>2</w:t>
            </w:r>
          </w:p>
        </w:tc>
        <w:tc>
          <w:tcPr>
            <w:tcW w:w="1423" w:type="dxa"/>
            <w:shd w:val="clear" w:color="auto" w:fill="auto"/>
            <w:noWrap/>
            <w:vAlign w:val="center"/>
            <w:hideMark/>
          </w:tcPr>
          <w:p w14:paraId="1A97C2F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21</w:t>
            </w:r>
          </w:p>
        </w:tc>
        <w:tc>
          <w:tcPr>
            <w:tcW w:w="1469" w:type="dxa"/>
            <w:shd w:val="clear" w:color="auto" w:fill="auto"/>
            <w:noWrap/>
            <w:vAlign w:val="center"/>
          </w:tcPr>
          <w:p w14:paraId="4B1FAE1C" w14:textId="77777777" w:rsidR="004C3B14" w:rsidRPr="00AC0B73" w:rsidRDefault="004C3B14" w:rsidP="004C3B14">
            <w:pPr>
              <w:spacing w:line="360" w:lineRule="auto"/>
              <w:jc w:val="both"/>
              <w:rPr>
                <w:rFonts w:ascii="Book Antiqua" w:hAnsi="Book Antiqua" w:cs="Times New Roman"/>
              </w:rPr>
            </w:pPr>
          </w:p>
        </w:tc>
        <w:tc>
          <w:tcPr>
            <w:tcW w:w="1422" w:type="dxa"/>
            <w:shd w:val="clear" w:color="auto" w:fill="auto"/>
            <w:noWrap/>
            <w:vAlign w:val="center"/>
          </w:tcPr>
          <w:p w14:paraId="19675858" w14:textId="77777777" w:rsidR="004C3B14" w:rsidRPr="00AC0B73" w:rsidRDefault="004C3B14" w:rsidP="004C3B14">
            <w:pPr>
              <w:spacing w:line="360" w:lineRule="auto"/>
              <w:jc w:val="both"/>
              <w:rPr>
                <w:rFonts w:ascii="Book Antiqua" w:hAnsi="Book Antiqua" w:cs="Times New Roman"/>
              </w:rPr>
            </w:pPr>
          </w:p>
        </w:tc>
        <w:tc>
          <w:tcPr>
            <w:tcW w:w="1056" w:type="dxa"/>
            <w:shd w:val="clear" w:color="auto" w:fill="auto"/>
            <w:noWrap/>
            <w:vAlign w:val="center"/>
          </w:tcPr>
          <w:p w14:paraId="2CB4D839" w14:textId="77777777" w:rsidR="004C3B14" w:rsidRPr="00AC0B73" w:rsidRDefault="004C3B14" w:rsidP="004C3B14">
            <w:pPr>
              <w:spacing w:line="360" w:lineRule="auto"/>
              <w:jc w:val="both"/>
              <w:rPr>
                <w:rFonts w:ascii="Book Antiqua" w:hAnsi="Book Antiqua" w:cs="Times New Roman"/>
              </w:rPr>
            </w:pPr>
          </w:p>
        </w:tc>
        <w:tc>
          <w:tcPr>
            <w:tcW w:w="988" w:type="dxa"/>
            <w:shd w:val="clear" w:color="auto" w:fill="auto"/>
            <w:noWrap/>
            <w:vAlign w:val="center"/>
            <w:hideMark/>
          </w:tcPr>
          <w:p w14:paraId="30D7DBA6"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64123A15"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2A4B1C1C" w14:textId="77777777" w:rsidR="004C3B14" w:rsidRPr="00AC0B73" w:rsidRDefault="004C3B14" w:rsidP="004C3B14">
            <w:pPr>
              <w:spacing w:line="360" w:lineRule="auto"/>
              <w:jc w:val="both"/>
              <w:rPr>
                <w:rFonts w:ascii="Book Antiqua" w:hAnsi="Book Antiqua" w:cs="Times New Roman"/>
              </w:rPr>
            </w:pPr>
          </w:p>
        </w:tc>
        <w:tc>
          <w:tcPr>
            <w:tcW w:w="1147" w:type="dxa"/>
            <w:shd w:val="clear" w:color="auto" w:fill="auto"/>
            <w:noWrap/>
            <w:vAlign w:val="center"/>
          </w:tcPr>
          <w:p w14:paraId="1E8227E7"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31</w:t>
            </w:r>
          </w:p>
        </w:tc>
        <w:tc>
          <w:tcPr>
            <w:tcW w:w="969" w:type="dxa"/>
            <w:shd w:val="clear" w:color="auto" w:fill="auto"/>
            <w:noWrap/>
            <w:vAlign w:val="center"/>
          </w:tcPr>
          <w:p w14:paraId="02419892" w14:textId="77777777" w:rsidR="004C3B14" w:rsidRPr="00AC0B73" w:rsidRDefault="004C3B14" w:rsidP="004C3B14">
            <w:pPr>
              <w:spacing w:line="360" w:lineRule="auto"/>
              <w:jc w:val="both"/>
              <w:rPr>
                <w:rFonts w:ascii="Book Antiqua" w:hAnsi="Book Antiqua" w:cs="Times New Roman"/>
              </w:rPr>
            </w:pPr>
          </w:p>
        </w:tc>
        <w:tc>
          <w:tcPr>
            <w:tcW w:w="804" w:type="dxa"/>
            <w:shd w:val="clear" w:color="auto" w:fill="auto"/>
            <w:vAlign w:val="center"/>
          </w:tcPr>
          <w:p w14:paraId="2986CFBD"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52</w:t>
            </w:r>
          </w:p>
        </w:tc>
      </w:tr>
      <w:tr w:rsidR="00202CDF" w:rsidRPr="00AC0B73" w14:paraId="39CC78E1" w14:textId="77777777" w:rsidTr="009E4731">
        <w:trPr>
          <w:trHeight w:val="153"/>
        </w:trPr>
        <w:tc>
          <w:tcPr>
            <w:tcW w:w="959" w:type="dxa"/>
            <w:shd w:val="clear" w:color="auto" w:fill="auto"/>
            <w:noWrap/>
            <w:vAlign w:val="center"/>
            <w:hideMark/>
          </w:tcPr>
          <w:p w14:paraId="25F874D1" w14:textId="73751DA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r w:rsidR="00202CDF" w:rsidRPr="00AC0B73">
              <w:rPr>
                <w:rFonts w:ascii="Book Antiqua" w:hAnsi="Book Antiqua" w:cs="Times New Roman"/>
                <w:vertAlign w:val="superscript"/>
              </w:rPr>
              <w:t>2</w:t>
            </w:r>
          </w:p>
        </w:tc>
        <w:tc>
          <w:tcPr>
            <w:tcW w:w="1423" w:type="dxa"/>
            <w:shd w:val="clear" w:color="auto" w:fill="auto"/>
            <w:noWrap/>
            <w:vAlign w:val="center"/>
            <w:hideMark/>
          </w:tcPr>
          <w:p w14:paraId="47A64B3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19</w:t>
            </w:r>
          </w:p>
        </w:tc>
        <w:tc>
          <w:tcPr>
            <w:tcW w:w="1469" w:type="dxa"/>
            <w:shd w:val="clear" w:color="auto" w:fill="auto"/>
            <w:noWrap/>
            <w:vAlign w:val="center"/>
            <w:hideMark/>
          </w:tcPr>
          <w:p w14:paraId="519F8BC3"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w:t>
            </w:r>
          </w:p>
        </w:tc>
        <w:tc>
          <w:tcPr>
            <w:tcW w:w="1422" w:type="dxa"/>
            <w:shd w:val="clear" w:color="auto" w:fill="auto"/>
            <w:noWrap/>
            <w:vAlign w:val="center"/>
            <w:hideMark/>
          </w:tcPr>
          <w:p w14:paraId="70C1A66E" w14:textId="77777777" w:rsidR="004C3B14" w:rsidRPr="00AC0B73" w:rsidRDefault="004C3B14" w:rsidP="004C3B14">
            <w:pPr>
              <w:spacing w:line="360" w:lineRule="auto"/>
              <w:jc w:val="both"/>
              <w:rPr>
                <w:rFonts w:ascii="Book Antiqua" w:hAnsi="Book Antiqua" w:cs="Times New Roman"/>
              </w:rPr>
            </w:pPr>
          </w:p>
        </w:tc>
        <w:tc>
          <w:tcPr>
            <w:tcW w:w="1056" w:type="dxa"/>
            <w:shd w:val="clear" w:color="auto" w:fill="auto"/>
            <w:noWrap/>
            <w:vAlign w:val="center"/>
            <w:hideMark/>
          </w:tcPr>
          <w:p w14:paraId="501ACE0F" w14:textId="77777777" w:rsidR="004C3B14" w:rsidRPr="00AC0B73" w:rsidRDefault="004C3B14" w:rsidP="004C3B14">
            <w:pPr>
              <w:spacing w:line="360" w:lineRule="auto"/>
              <w:jc w:val="both"/>
              <w:rPr>
                <w:rFonts w:ascii="Book Antiqua" w:hAnsi="Book Antiqua" w:cs="Times New Roman"/>
              </w:rPr>
            </w:pPr>
          </w:p>
        </w:tc>
        <w:tc>
          <w:tcPr>
            <w:tcW w:w="988" w:type="dxa"/>
            <w:shd w:val="clear" w:color="auto" w:fill="auto"/>
            <w:noWrap/>
            <w:vAlign w:val="center"/>
            <w:hideMark/>
          </w:tcPr>
          <w:p w14:paraId="2F5FF848"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0FC4AC0A" w14:textId="77777777" w:rsidR="004C3B14" w:rsidRPr="00AC0B73" w:rsidRDefault="004C3B14" w:rsidP="004C3B14">
            <w:pPr>
              <w:spacing w:line="360" w:lineRule="auto"/>
              <w:jc w:val="both"/>
              <w:rPr>
                <w:rFonts w:ascii="Book Antiqua" w:hAnsi="Book Antiqua" w:cs="Times New Roman"/>
              </w:rPr>
            </w:pPr>
          </w:p>
        </w:tc>
        <w:tc>
          <w:tcPr>
            <w:tcW w:w="1226" w:type="dxa"/>
            <w:shd w:val="clear" w:color="auto" w:fill="auto"/>
            <w:noWrap/>
            <w:vAlign w:val="center"/>
            <w:hideMark/>
          </w:tcPr>
          <w:p w14:paraId="0708B2DC" w14:textId="77777777" w:rsidR="004C3B14" w:rsidRPr="00AC0B73" w:rsidRDefault="004C3B14" w:rsidP="004C3B14">
            <w:pPr>
              <w:spacing w:line="360" w:lineRule="auto"/>
              <w:jc w:val="both"/>
              <w:rPr>
                <w:rFonts w:ascii="Book Antiqua" w:hAnsi="Book Antiqua" w:cs="Times New Roman"/>
              </w:rPr>
            </w:pPr>
          </w:p>
        </w:tc>
        <w:tc>
          <w:tcPr>
            <w:tcW w:w="1147" w:type="dxa"/>
            <w:shd w:val="clear" w:color="auto" w:fill="auto"/>
            <w:noWrap/>
            <w:vAlign w:val="center"/>
            <w:hideMark/>
          </w:tcPr>
          <w:p w14:paraId="73C25060"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00926465" w14:textId="77777777" w:rsidR="004C3B14" w:rsidRPr="00AC0B73" w:rsidRDefault="004C3B14" w:rsidP="004C3B14">
            <w:pPr>
              <w:spacing w:line="360" w:lineRule="auto"/>
              <w:jc w:val="both"/>
              <w:rPr>
                <w:rFonts w:ascii="Book Antiqua" w:hAnsi="Book Antiqua" w:cs="Times New Roman"/>
              </w:rPr>
            </w:pPr>
          </w:p>
        </w:tc>
        <w:tc>
          <w:tcPr>
            <w:tcW w:w="804" w:type="dxa"/>
            <w:shd w:val="clear" w:color="auto" w:fill="auto"/>
          </w:tcPr>
          <w:p w14:paraId="0B22315D" w14:textId="77777777" w:rsidR="004C3B14" w:rsidRPr="00AC0B73" w:rsidRDefault="004C3B14" w:rsidP="004C3B14">
            <w:pPr>
              <w:spacing w:line="360" w:lineRule="auto"/>
              <w:jc w:val="both"/>
              <w:rPr>
                <w:rFonts w:ascii="Book Antiqua" w:hAnsi="Book Antiqua" w:cs="Times New Roman"/>
              </w:rPr>
            </w:pPr>
          </w:p>
        </w:tc>
      </w:tr>
      <w:tr w:rsidR="004C3B14" w:rsidRPr="00AC0B73" w14:paraId="5CFFBFC7" w14:textId="77777777" w:rsidTr="009E4731">
        <w:trPr>
          <w:trHeight w:val="153"/>
        </w:trPr>
        <w:tc>
          <w:tcPr>
            <w:tcW w:w="959" w:type="dxa"/>
            <w:shd w:val="clear" w:color="auto" w:fill="auto"/>
            <w:noWrap/>
            <w:vAlign w:val="center"/>
            <w:hideMark/>
          </w:tcPr>
          <w:p w14:paraId="744628A3" w14:textId="7CF5D8B1" w:rsidR="004C3B14" w:rsidRPr="00AC0B73" w:rsidRDefault="004C3B14" w:rsidP="004C3B14">
            <w:pPr>
              <w:spacing w:line="360" w:lineRule="auto"/>
              <w:jc w:val="both"/>
              <w:rPr>
                <w:rFonts w:ascii="Book Antiqua" w:hAnsi="Book Antiqua" w:cs="Times New Roman"/>
              </w:rPr>
            </w:pPr>
            <w:bookmarkStart w:id="4" w:name="_Hlk27051917"/>
            <w:r w:rsidRPr="00AC0B73">
              <w:rPr>
                <w:rFonts w:ascii="Book Antiqua" w:hAnsi="Book Antiqua" w:cs="Times New Roman"/>
              </w:rPr>
              <w:t>3</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4291F617"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60</w:t>
            </w:r>
          </w:p>
        </w:tc>
        <w:tc>
          <w:tcPr>
            <w:tcW w:w="1469" w:type="dxa"/>
            <w:shd w:val="clear" w:color="auto" w:fill="auto"/>
            <w:noWrap/>
            <w:vAlign w:val="center"/>
            <w:hideMark/>
          </w:tcPr>
          <w:p w14:paraId="749ABA6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c>
          <w:tcPr>
            <w:tcW w:w="1422" w:type="dxa"/>
            <w:shd w:val="clear" w:color="auto" w:fill="auto"/>
            <w:noWrap/>
            <w:vAlign w:val="center"/>
            <w:hideMark/>
          </w:tcPr>
          <w:p w14:paraId="6EECF5E6"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19</w:t>
            </w:r>
          </w:p>
        </w:tc>
        <w:tc>
          <w:tcPr>
            <w:tcW w:w="1056" w:type="dxa"/>
            <w:shd w:val="clear" w:color="auto" w:fill="auto"/>
            <w:noWrap/>
            <w:vAlign w:val="center"/>
            <w:hideMark/>
          </w:tcPr>
          <w:p w14:paraId="13A270A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988" w:type="dxa"/>
            <w:shd w:val="clear" w:color="auto" w:fill="auto"/>
            <w:noWrap/>
            <w:vAlign w:val="center"/>
            <w:hideMark/>
          </w:tcPr>
          <w:p w14:paraId="59C90A3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1226" w:type="dxa"/>
            <w:shd w:val="clear" w:color="auto" w:fill="auto"/>
            <w:noWrap/>
            <w:vAlign w:val="center"/>
            <w:hideMark/>
          </w:tcPr>
          <w:p w14:paraId="1098CAE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367</w:t>
            </w:r>
          </w:p>
        </w:tc>
        <w:tc>
          <w:tcPr>
            <w:tcW w:w="1226" w:type="dxa"/>
            <w:shd w:val="clear" w:color="auto" w:fill="auto"/>
            <w:noWrap/>
            <w:vAlign w:val="center"/>
            <w:hideMark/>
          </w:tcPr>
          <w:p w14:paraId="50ABBB6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292</w:t>
            </w:r>
          </w:p>
        </w:tc>
        <w:tc>
          <w:tcPr>
            <w:tcW w:w="1147" w:type="dxa"/>
            <w:shd w:val="clear" w:color="auto" w:fill="auto"/>
            <w:noWrap/>
            <w:vAlign w:val="center"/>
          </w:tcPr>
          <w:p w14:paraId="6740676E"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2CCCD61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30</w:t>
            </w:r>
          </w:p>
        </w:tc>
        <w:tc>
          <w:tcPr>
            <w:tcW w:w="804" w:type="dxa"/>
            <w:shd w:val="clear" w:color="auto" w:fill="auto"/>
            <w:vAlign w:val="center"/>
          </w:tcPr>
          <w:p w14:paraId="493DA56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90</w:t>
            </w:r>
          </w:p>
        </w:tc>
      </w:tr>
      <w:tr w:rsidR="004C3B14" w:rsidRPr="00AC0B73" w14:paraId="59F186EE" w14:textId="77777777" w:rsidTr="009E4731">
        <w:trPr>
          <w:trHeight w:val="153"/>
        </w:trPr>
        <w:tc>
          <w:tcPr>
            <w:tcW w:w="959" w:type="dxa"/>
            <w:shd w:val="clear" w:color="auto" w:fill="auto"/>
            <w:noWrap/>
            <w:vAlign w:val="center"/>
            <w:hideMark/>
          </w:tcPr>
          <w:p w14:paraId="5A6D2130" w14:textId="1175C32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279F1DD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24</w:t>
            </w:r>
          </w:p>
        </w:tc>
        <w:tc>
          <w:tcPr>
            <w:tcW w:w="1469" w:type="dxa"/>
            <w:shd w:val="clear" w:color="auto" w:fill="auto"/>
            <w:noWrap/>
            <w:vAlign w:val="center"/>
            <w:hideMark/>
          </w:tcPr>
          <w:p w14:paraId="1E49383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1422" w:type="dxa"/>
            <w:shd w:val="clear" w:color="auto" w:fill="auto"/>
            <w:noWrap/>
            <w:vAlign w:val="center"/>
            <w:hideMark/>
          </w:tcPr>
          <w:p w14:paraId="79FE982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w:t>
            </w:r>
          </w:p>
        </w:tc>
        <w:tc>
          <w:tcPr>
            <w:tcW w:w="1056" w:type="dxa"/>
            <w:shd w:val="clear" w:color="auto" w:fill="auto"/>
            <w:noWrap/>
            <w:vAlign w:val="center"/>
            <w:hideMark/>
          </w:tcPr>
          <w:p w14:paraId="371F176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p>
        </w:tc>
        <w:tc>
          <w:tcPr>
            <w:tcW w:w="988" w:type="dxa"/>
            <w:shd w:val="clear" w:color="auto" w:fill="auto"/>
            <w:noWrap/>
            <w:vAlign w:val="center"/>
            <w:hideMark/>
          </w:tcPr>
          <w:p w14:paraId="3ED0EBE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226" w:type="dxa"/>
            <w:shd w:val="clear" w:color="auto" w:fill="auto"/>
            <w:noWrap/>
            <w:vAlign w:val="center"/>
            <w:hideMark/>
          </w:tcPr>
          <w:p w14:paraId="6FF807C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267</w:t>
            </w:r>
          </w:p>
        </w:tc>
        <w:tc>
          <w:tcPr>
            <w:tcW w:w="1226" w:type="dxa"/>
            <w:shd w:val="clear" w:color="auto" w:fill="auto"/>
            <w:noWrap/>
            <w:vAlign w:val="center"/>
            <w:hideMark/>
          </w:tcPr>
          <w:p w14:paraId="194FB3AA"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249</w:t>
            </w:r>
          </w:p>
        </w:tc>
        <w:tc>
          <w:tcPr>
            <w:tcW w:w="1147" w:type="dxa"/>
            <w:shd w:val="clear" w:color="auto" w:fill="auto"/>
            <w:noWrap/>
            <w:vAlign w:val="center"/>
          </w:tcPr>
          <w:p w14:paraId="21AC4E29"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6A3F46B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804" w:type="dxa"/>
            <w:shd w:val="clear" w:color="auto" w:fill="auto"/>
            <w:vAlign w:val="center"/>
          </w:tcPr>
          <w:p w14:paraId="1888FA2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36</w:t>
            </w:r>
          </w:p>
        </w:tc>
      </w:tr>
      <w:tr w:rsidR="004C3B14" w:rsidRPr="00AC0B73" w14:paraId="0AF248B3" w14:textId="77777777" w:rsidTr="009E4731">
        <w:trPr>
          <w:trHeight w:val="153"/>
        </w:trPr>
        <w:tc>
          <w:tcPr>
            <w:tcW w:w="959" w:type="dxa"/>
            <w:shd w:val="clear" w:color="auto" w:fill="auto"/>
            <w:noWrap/>
            <w:vAlign w:val="center"/>
            <w:hideMark/>
          </w:tcPr>
          <w:p w14:paraId="21D22D5B" w14:textId="03837705"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6</w:t>
            </w:r>
            <w:r w:rsidR="00202CDF" w:rsidRPr="00AC0B73">
              <w:rPr>
                <w:rFonts w:ascii="Book Antiqua" w:hAnsi="Book Antiqua" w:cs="Times New Roman"/>
                <w:vertAlign w:val="superscript"/>
              </w:rPr>
              <w:t>3</w:t>
            </w:r>
          </w:p>
        </w:tc>
        <w:tc>
          <w:tcPr>
            <w:tcW w:w="1423" w:type="dxa"/>
            <w:shd w:val="clear" w:color="auto" w:fill="auto"/>
            <w:noWrap/>
            <w:vAlign w:val="center"/>
            <w:hideMark/>
          </w:tcPr>
          <w:p w14:paraId="1722CE2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20</w:t>
            </w:r>
          </w:p>
        </w:tc>
        <w:tc>
          <w:tcPr>
            <w:tcW w:w="1469" w:type="dxa"/>
            <w:shd w:val="clear" w:color="auto" w:fill="auto"/>
            <w:noWrap/>
            <w:vAlign w:val="center"/>
            <w:hideMark/>
          </w:tcPr>
          <w:p w14:paraId="2D4C978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1422" w:type="dxa"/>
            <w:shd w:val="clear" w:color="auto" w:fill="auto"/>
            <w:noWrap/>
            <w:vAlign w:val="center"/>
            <w:hideMark/>
          </w:tcPr>
          <w:p w14:paraId="6E5EB1B8"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w:t>
            </w:r>
          </w:p>
        </w:tc>
        <w:tc>
          <w:tcPr>
            <w:tcW w:w="1056" w:type="dxa"/>
            <w:shd w:val="clear" w:color="auto" w:fill="auto"/>
            <w:noWrap/>
            <w:vAlign w:val="center"/>
            <w:hideMark/>
          </w:tcPr>
          <w:p w14:paraId="41D4D43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988" w:type="dxa"/>
            <w:shd w:val="clear" w:color="auto" w:fill="auto"/>
            <w:noWrap/>
            <w:vAlign w:val="center"/>
            <w:hideMark/>
          </w:tcPr>
          <w:p w14:paraId="1CDDD28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w:t>
            </w:r>
          </w:p>
        </w:tc>
        <w:tc>
          <w:tcPr>
            <w:tcW w:w="1226" w:type="dxa"/>
            <w:shd w:val="clear" w:color="auto" w:fill="auto"/>
            <w:noWrap/>
            <w:vAlign w:val="center"/>
            <w:hideMark/>
          </w:tcPr>
          <w:p w14:paraId="04E2D772"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429</w:t>
            </w:r>
          </w:p>
        </w:tc>
        <w:tc>
          <w:tcPr>
            <w:tcW w:w="1226" w:type="dxa"/>
            <w:shd w:val="clear" w:color="auto" w:fill="auto"/>
            <w:noWrap/>
            <w:vAlign w:val="center"/>
            <w:hideMark/>
          </w:tcPr>
          <w:p w14:paraId="0D6FE5B1"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283</w:t>
            </w:r>
          </w:p>
        </w:tc>
        <w:tc>
          <w:tcPr>
            <w:tcW w:w="1147" w:type="dxa"/>
            <w:shd w:val="clear" w:color="auto" w:fill="auto"/>
            <w:noWrap/>
            <w:vAlign w:val="center"/>
          </w:tcPr>
          <w:p w14:paraId="18CB7066"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4FA3BC44"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12</w:t>
            </w:r>
          </w:p>
        </w:tc>
        <w:tc>
          <w:tcPr>
            <w:tcW w:w="804" w:type="dxa"/>
            <w:shd w:val="clear" w:color="auto" w:fill="auto"/>
            <w:vAlign w:val="center"/>
          </w:tcPr>
          <w:p w14:paraId="577A53EB"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32</w:t>
            </w:r>
          </w:p>
        </w:tc>
      </w:tr>
      <w:bookmarkEnd w:id="4"/>
      <w:tr w:rsidR="004C3B14" w:rsidRPr="00AC0B73" w14:paraId="046201FF" w14:textId="77777777" w:rsidTr="009E4731">
        <w:trPr>
          <w:trHeight w:val="153"/>
        </w:trPr>
        <w:tc>
          <w:tcPr>
            <w:tcW w:w="959" w:type="dxa"/>
            <w:shd w:val="clear" w:color="auto" w:fill="auto"/>
            <w:noWrap/>
            <w:vAlign w:val="center"/>
            <w:hideMark/>
          </w:tcPr>
          <w:p w14:paraId="0BDBA4D7" w14:textId="375A5B71"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7</w:t>
            </w:r>
            <w:r w:rsidR="00202CDF" w:rsidRPr="00AC0B73">
              <w:rPr>
                <w:rFonts w:ascii="Book Antiqua" w:hAnsi="Book Antiqua" w:cs="Times New Roman"/>
                <w:vertAlign w:val="superscript"/>
              </w:rPr>
              <w:t>1,3</w:t>
            </w:r>
          </w:p>
        </w:tc>
        <w:tc>
          <w:tcPr>
            <w:tcW w:w="1423" w:type="dxa"/>
            <w:shd w:val="clear" w:color="auto" w:fill="auto"/>
            <w:noWrap/>
            <w:vAlign w:val="center"/>
            <w:hideMark/>
          </w:tcPr>
          <w:p w14:paraId="044F8D39"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10</w:t>
            </w:r>
          </w:p>
        </w:tc>
        <w:tc>
          <w:tcPr>
            <w:tcW w:w="1469" w:type="dxa"/>
            <w:shd w:val="clear" w:color="auto" w:fill="auto"/>
            <w:noWrap/>
            <w:vAlign w:val="center"/>
            <w:hideMark/>
          </w:tcPr>
          <w:p w14:paraId="7AE97143"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1422" w:type="dxa"/>
            <w:shd w:val="clear" w:color="auto" w:fill="auto"/>
            <w:noWrap/>
            <w:vAlign w:val="center"/>
            <w:hideMark/>
          </w:tcPr>
          <w:p w14:paraId="68AB01F6"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1056" w:type="dxa"/>
            <w:shd w:val="clear" w:color="auto" w:fill="auto"/>
            <w:noWrap/>
            <w:vAlign w:val="center"/>
            <w:hideMark/>
          </w:tcPr>
          <w:p w14:paraId="0377267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15</w:t>
            </w:r>
          </w:p>
        </w:tc>
        <w:tc>
          <w:tcPr>
            <w:tcW w:w="988" w:type="dxa"/>
            <w:shd w:val="clear" w:color="auto" w:fill="auto"/>
            <w:noWrap/>
            <w:vAlign w:val="center"/>
            <w:hideMark/>
          </w:tcPr>
          <w:p w14:paraId="0D0C6760"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4</w:t>
            </w:r>
          </w:p>
        </w:tc>
        <w:tc>
          <w:tcPr>
            <w:tcW w:w="1226" w:type="dxa"/>
            <w:shd w:val="clear" w:color="auto" w:fill="auto"/>
            <w:noWrap/>
            <w:vAlign w:val="center"/>
            <w:hideMark/>
          </w:tcPr>
          <w:p w14:paraId="2FE678CF"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315</w:t>
            </w:r>
          </w:p>
        </w:tc>
        <w:tc>
          <w:tcPr>
            <w:tcW w:w="1226" w:type="dxa"/>
            <w:shd w:val="clear" w:color="auto" w:fill="auto"/>
            <w:noWrap/>
            <w:vAlign w:val="center"/>
            <w:hideMark/>
          </w:tcPr>
          <w:p w14:paraId="37B57A1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110-</w:t>
            </w:r>
          </w:p>
        </w:tc>
        <w:tc>
          <w:tcPr>
            <w:tcW w:w="1147" w:type="dxa"/>
            <w:shd w:val="clear" w:color="auto" w:fill="auto"/>
            <w:noWrap/>
            <w:vAlign w:val="center"/>
          </w:tcPr>
          <w:p w14:paraId="481A6701" w14:textId="77777777" w:rsidR="004C3B14" w:rsidRPr="00AC0B73" w:rsidRDefault="004C3B14" w:rsidP="004C3B14">
            <w:pPr>
              <w:spacing w:line="360" w:lineRule="auto"/>
              <w:jc w:val="both"/>
              <w:rPr>
                <w:rFonts w:ascii="Book Antiqua" w:hAnsi="Book Antiqua" w:cs="Times New Roman"/>
              </w:rPr>
            </w:pPr>
          </w:p>
        </w:tc>
        <w:tc>
          <w:tcPr>
            <w:tcW w:w="969" w:type="dxa"/>
            <w:shd w:val="clear" w:color="auto" w:fill="auto"/>
            <w:noWrap/>
            <w:vAlign w:val="center"/>
            <w:hideMark/>
          </w:tcPr>
          <w:p w14:paraId="37EE5B3E"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w:t>
            </w:r>
          </w:p>
        </w:tc>
        <w:tc>
          <w:tcPr>
            <w:tcW w:w="804" w:type="dxa"/>
            <w:shd w:val="clear" w:color="auto" w:fill="auto"/>
            <w:vAlign w:val="center"/>
          </w:tcPr>
          <w:p w14:paraId="4E2F371C"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33</w:t>
            </w:r>
          </w:p>
        </w:tc>
      </w:tr>
      <w:tr w:rsidR="004C3B14" w:rsidRPr="00AC0B73" w14:paraId="69CCB52B" w14:textId="77777777" w:rsidTr="009E4731">
        <w:trPr>
          <w:trHeight w:val="224"/>
        </w:trPr>
        <w:tc>
          <w:tcPr>
            <w:tcW w:w="959" w:type="dxa"/>
            <w:shd w:val="clear" w:color="auto" w:fill="auto"/>
            <w:noWrap/>
            <w:vAlign w:val="center"/>
          </w:tcPr>
          <w:p w14:paraId="3EF3386D"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Average (ERCP)</w:t>
            </w:r>
          </w:p>
        </w:tc>
        <w:tc>
          <w:tcPr>
            <w:tcW w:w="1423" w:type="dxa"/>
            <w:shd w:val="clear" w:color="auto" w:fill="auto"/>
            <w:noWrap/>
            <w:vAlign w:val="center"/>
          </w:tcPr>
          <w:p w14:paraId="13C88E8F" w14:textId="395ABFC8"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34.67</w:t>
            </w:r>
            <w:r w:rsidR="00202CDF" w:rsidRPr="00AC0B73">
              <w:rPr>
                <w:rFonts w:ascii="Book Antiqua" w:hAnsi="Book Antiqua" w:cs="Times New Roman"/>
              </w:rPr>
              <w:t xml:space="preserve"> ± </w:t>
            </w:r>
            <w:r w:rsidRPr="00AC0B73">
              <w:rPr>
                <w:rFonts w:ascii="Book Antiqua" w:hAnsi="Book Antiqua" w:cs="Times New Roman"/>
              </w:rPr>
              <w:t>22.03</w:t>
            </w:r>
          </w:p>
        </w:tc>
        <w:tc>
          <w:tcPr>
            <w:tcW w:w="1469" w:type="dxa"/>
            <w:shd w:val="clear" w:color="auto" w:fill="auto"/>
            <w:noWrap/>
            <w:vAlign w:val="center"/>
          </w:tcPr>
          <w:p w14:paraId="1011B914" w14:textId="596B655B"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18</w:t>
            </w:r>
            <w:r w:rsidR="00202CDF" w:rsidRPr="00AC0B73">
              <w:rPr>
                <w:rFonts w:ascii="Book Antiqua" w:hAnsi="Book Antiqua" w:cs="Times New Roman"/>
              </w:rPr>
              <w:t xml:space="preserve"> ± </w:t>
            </w:r>
            <w:r w:rsidRPr="00AC0B73">
              <w:rPr>
                <w:rFonts w:ascii="Book Antiqua" w:hAnsi="Book Antiqua" w:cs="Times New Roman"/>
              </w:rPr>
              <w:t>10.39</w:t>
            </w:r>
          </w:p>
        </w:tc>
        <w:tc>
          <w:tcPr>
            <w:tcW w:w="1422" w:type="dxa"/>
            <w:shd w:val="clear" w:color="auto" w:fill="auto"/>
            <w:noWrap/>
            <w:vAlign w:val="center"/>
          </w:tcPr>
          <w:p w14:paraId="12F5DF6D" w14:textId="3DFF6C5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9</w:t>
            </w:r>
            <w:r w:rsidR="00202CDF" w:rsidRPr="00AC0B73">
              <w:rPr>
                <w:rFonts w:ascii="Book Antiqua" w:hAnsi="Book Antiqua" w:cs="Times New Roman"/>
              </w:rPr>
              <w:t xml:space="preserve"> ± </w:t>
            </w:r>
            <w:r w:rsidRPr="00AC0B73">
              <w:rPr>
                <w:rFonts w:ascii="Book Antiqua" w:hAnsi="Book Antiqua" w:cs="Times New Roman"/>
              </w:rPr>
              <w:t>8.72</w:t>
            </w:r>
          </w:p>
        </w:tc>
        <w:tc>
          <w:tcPr>
            <w:tcW w:w="1056" w:type="dxa"/>
            <w:shd w:val="clear" w:color="auto" w:fill="auto"/>
            <w:noWrap/>
            <w:vAlign w:val="center"/>
          </w:tcPr>
          <w:p w14:paraId="7D89240C" w14:textId="4C88C35C"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5.33</w:t>
            </w:r>
            <w:r w:rsidR="00202CDF" w:rsidRPr="00AC0B73">
              <w:rPr>
                <w:rFonts w:ascii="Book Antiqua" w:hAnsi="Book Antiqua" w:cs="Times New Roman"/>
              </w:rPr>
              <w:t xml:space="preserve"> ± </w:t>
            </w:r>
            <w:r w:rsidRPr="00AC0B73">
              <w:rPr>
                <w:rFonts w:ascii="Book Antiqua" w:hAnsi="Book Antiqua" w:cs="Times New Roman"/>
              </w:rPr>
              <w:t>1.15</w:t>
            </w:r>
          </w:p>
        </w:tc>
        <w:tc>
          <w:tcPr>
            <w:tcW w:w="988" w:type="dxa"/>
            <w:shd w:val="clear" w:color="auto" w:fill="auto"/>
            <w:noWrap/>
            <w:vAlign w:val="center"/>
          </w:tcPr>
          <w:p w14:paraId="1138DD31" w14:textId="74FD861F"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14</w:t>
            </w:r>
            <w:r w:rsidR="00202CDF" w:rsidRPr="00AC0B73">
              <w:rPr>
                <w:rFonts w:ascii="Book Antiqua" w:hAnsi="Book Antiqua" w:cs="Times New Roman"/>
              </w:rPr>
              <w:t xml:space="preserve"> ± </w:t>
            </w:r>
            <w:r w:rsidRPr="00AC0B73">
              <w:rPr>
                <w:rFonts w:ascii="Book Antiqua" w:hAnsi="Book Antiqua" w:cs="Times New Roman"/>
              </w:rPr>
              <w:t>7.81</w:t>
            </w:r>
          </w:p>
        </w:tc>
        <w:tc>
          <w:tcPr>
            <w:tcW w:w="1226" w:type="dxa"/>
            <w:shd w:val="clear" w:color="auto" w:fill="auto"/>
            <w:noWrap/>
            <w:vAlign w:val="center"/>
          </w:tcPr>
          <w:p w14:paraId="4D8A6BF4" w14:textId="0CC3136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344.5</w:t>
            </w:r>
            <w:r w:rsidR="00202CDF" w:rsidRPr="00AC0B73">
              <w:rPr>
                <w:rFonts w:ascii="Book Antiqua" w:hAnsi="Book Antiqua" w:cs="Times New Roman"/>
              </w:rPr>
              <w:t xml:space="preserve"> ± </w:t>
            </w:r>
            <w:r w:rsidRPr="00AC0B73">
              <w:rPr>
                <w:rFonts w:ascii="Book Antiqua" w:hAnsi="Book Antiqua" w:cs="Times New Roman"/>
              </w:rPr>
              <w:t>69.58</w:t>
            </w:r>
          </w:p>
        </w:tc>
        <w:tc>
          <w:tcPr>
            <w:tcW w:w="1226" w:type="dxa"/>
            <w:shd w:val="clear" w:color="auto" w:fill="auto"/>
            <w:noWrap/>
            <w:vAlign w:val="center"/>
          </w:tcPr>
          <w:p w14:paraId="525C5099" w14:textId="032A1E1C"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233.5</w:t>
            </w:r>
            <w:r w:rsidR="00202CDF" w:rsidRPr="00AC0B73">
              <w:rPr>
                <w:rFonts w:ascii="Book Antiqua" w:hAnsi="Book Antiqua" w:cs="Times New Roman"/>
              </w:rPr>
              <w:t xml:space="preserve"> ± </w:t>
            </w:r>
            <w:r w:rsidRPr="00AC0B73">
              <w:rPr>
                <w:rFonts w:ascii="Book Antiqua" w:hAnsi="Book Antiqua" w:cs="Times New Roman"/>
              </w:rPr>
              <w:t>84.39</w:t>
            </w:r>
          </w:p>
        </w:tc>
        <w:tc>
          <w:tcPr>
            <w:tcW w:w="1147" w:type="dxa"/>
            <w:shd w:val="clear" w:color="auto" w:fill="auto"/>
            <w:noWrap/>
            <w:vAlign w:val="center"/>
          </w:tcPr>
          <w:p w14:paraId="3A8CD912" w14:textId="6989C4F3"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25.5</w:t>
            </w:r>
            <w:r w:rsidR="00202CDF" w:rsidRPr="00AC0B73">
              <w:rPr>
                <w:rFonts w:ascii="Book Antiqua" w:hAnsi="Book Antiqua" w:cs="Times New Roman"/>
              </w:rPr>
              <w:t xml:space="preserve"> ± </w:t>
            </w:r>
            <w:r w:rsidRPr="00AC0B73">
              <w:rPr>
                <w:rFonts w:ascii="Book Antiqua" w:hAnsi="Book Antiqua" w:cs="Times New Roman"/>
              </w:rPr>
              <w:t>7.78</w:t>
            </w:r>
          </w:p>
        </w:tc>
        <w:tc>
          <w:tcPr>
            <w:tcW w:w="969" w:type="dxa"/>
            <w:shd w:val="clear" w:color="auto" w:fill="auto"/>
            <w:noWrap/>
            <w:vAlign w:val="center"/>
          </w:tcPr>
          <w:p w14:paraId="48705910" w14:textId="1E5D52FE"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18</w:t>
            </w:r>
            <w:r w:rsidR="00202CDF" w:rsidRPr="00AC0B73">
              <w:rPr>
                <w:rFonts w:ascii="Book Antiqua" w:hAnsi="Book Antiqua" w:cs="Times New Roman"/>
              </w:rPr>
              <w:t xml:space="preserve"> ± </w:t>
            </w:r>
            <w:r w:rsidRPr="00AC0B73">
              <w:rPr>
                <w:rFonts w:ascii="Book Antiqua" w:hAnsi="Book Antiqua" w:cs="Times New Roman"/>
              </w:rPr>
              <w:t>10.39</w:t>
            </w:r>
          </w:p>
        </w:tc>
        <w:tc>
          <w:tcPr>
            <w:tcW w:w="804" w:type="dxa"/>
            <w:shd w:val="clear" w:color="auto" w:fill="auto"/>
            <w:vAlign w:val="center"/>
          </w:tcPr>
          <w:p w14:paraId="19158645" w14:textId="77777777" w:rsidR="004C3B14" w:rsidRPr="00AC0B73" w:rsidRDefault="004C3B14" w:rsidP="004C3B14">
            <w:pPr>
              <w:spacing w:line="360" w:lineRule="auto"/>
              <w:jc w:val="both"/>
              <w:rPr>
                <w:rFonts w:ascii="Book Antiqua" w:hAnsi="Book Antiqua" w:cs="Times New Roman"/>
              </w:rPr>
            </w:pPr>
            <w:r w:rsidRPr="00AC0B73">
              <w:rPr>
                <w:rFonts w:ascii="Book Antiqua" w:hAnsi="Book Antiqua" w:cs="Times New Roman"/>
              </w:rPr>
              <w:t>-</w:t>
            </w:r>
          </w:p>
        </w:tc>
      </w:tr>
    </w:tbl>
    <w:p w14:paraId="26E91EE6" w14:textId="377B7BF5" w:rsidR="004C3B14" w:rsidRDefault="00202CDF" w:rsidP="00CA6C38">
      <w:pPr>
        <w:autoSpaceDE w:val="0"/>
        <w:autoSpaceDN w:val="0"/>
        <w:adjustRightInd w:val="0"/>
        <w:spacing w:line="360" w:lineRule="auto"/>
        <w:jc w:val="both"/>
        <w:rPr>
          <w:rFonts w:ascii="Book Antiqua" w:hAnsi="Book Antiqua"/>
        </w:rPr>
      </w:pPr>
      <w:r w:rsidRPr="00AC0B73">
        <w:rPr>
          <w:rFonts w:ascii="Book Antiqua" w:hAnsi="Book Antiqua"/>
          <w:vertAlign w:val="superscript"/>
        </w:rPr>
        <w:lastRenderedPageBreak/>
        <w:t>1</w:t>
      </w:r>
      <w:r w:rsidR="004C3B14" w:rsidRPr="00AC0B73">
        <w:rPr>
          <w:rFonts w:ascii="Book Antiqua" w:hAnsi="Book Antiqua"/>
        </w:rPr>
        <w:t xml:space="preserve">The second day after </w:t>
      </w:r>
      <w:r w:rsidR="006B2E8B">
        <w:rPr>
          <w:rFonts w:ascii="Book Antiqua" w:hAnsi="Book Antiqua" w:hint="eastAsia"/>
          <w:lang w:eastAsia="zh-CN"/>
        </w:rPr>
        <w:t>e</w:t>
      </w:r>
      <w:r w:rsidR="006B2E8B" w:rsidRPr="00AC0B73">
        <w:rPr>
          <w:rFonts w:ascii="Book Antiqua" w:hAnsi="Book Antiqua"/>
        </w:rPr>
        <w:t xml:space="preserve">ndoscopic retrograde cholangiopancreatography </w:t>
      </w:r>
      <w:r w:rsidR="006B2E8B">
        <w:rPr>
          <w:rFonts w:ascii="Book Antiqua" w:hAnsi="Book Antiqua"/>
        </w:rPr>
        <w:t>(</w:t>
      </w:r>
      <w:r w:rsidR="004C3B14" w:rsidRPr="00AC0B73">
        <w:rPr>
          <w:rFonts w:ascii="Book Antiqua" w:hAnsi="Book Antiqua"/>
        </w:rPr>
        <w:t>ERCP</w:t>
      </w:r>
      <w:r w:rsidR="006B2E8B">
        <w:rPr>
          <w:rFonts w:ascii="Book Antiqua" w:hAnsi="Book Antiqua"/>
        </w:rPr>
        <w:t>)</w:t>
      </w:r>
      <w:r w:rsidR="004C3B14" w:rsidRPr="00AC0B73">
        <w:rPr>
          <w:rFonts w:ascii="Book Antiqua" w:hAnsi="Book Antiqua"/>
        </w:rPr>
        <w:t xml:space="preserve"> stent placement, the patient had poor drainage of the pancreatic stent outflow tract because of stone blockage. This made it difficult to control the secondary infection, and the hospitalization time was prolonged. This patient was not included in the statistical analysis</w:t>
      </w:r>
      <w:r w:rsidR="006B2E8B">
        <w:rPr>
          <w:rFonts w:ascii="Book Antiqua" w:hAnsi="Book Antiqua"/>
        </w:rPr>
        <w:t>;</w:t>
      </w:r>
      <w:r w:rsidR="00CA6C38" w:rsidRPr="00AC0B73">
        <w:rPr>
          <w:rFonts w:ascii="Book Antiqua" w:hAnsi="Book Antiqua" w:hint="eastAsia"/>
          <w:lang w:eastAsia="zh-CN"/>
        </w:rPr>
        <w:t xml:space="preserve"> </w:t>
      </w:r>
      <w:r w:rsidRPr="00AC0B73">
        <w:rPr>
          <w:rFonts w:ascii="Book Antiqua" w:hAnsi="Book Antiqua"/>
          <w:vertAlign w:val="superscript"/>
        </w:rPr>
        <w:t>2</w:t>
      </w:r>
      <w:r w:rsidR="004C3B14" w:rsidRPr="00AC0B73">
        <w:rPr>
          <w:rFonts w:ascii="Book Antiqua" w:hAnsi="Book Antiqua"/>
        </w:rPr>
        <w:t>Surgical treatment</w:t>
      </w:r>
      <w:r w:rsidR="006B2E8B">
        <w:rPr>
          <w:rFonts w:ascii="Book Antiqua" w:hAnsi="Book Antiqua"/>
        </w:rPr>
        <w:t>;</w:t>
      </w:r>
      <w:r w:rsidRPr="00AC0B73">
        <w:rPr>
          <w:rFonts w:ascii="Book Antiqua" w:hAnsi="Book Antiqua"/>
        </w:rPr>
        <w:t xml:space="preserve"> </w:t>
      </w:r>
      <w:r w:rsidRPr="00AC0B73">
        <w:rPr>
          <w:rFonts w:ascii="Book Antiqua" w:hAnsi="Book Antiqua"/>
          <w:vertAlign w:val="superscript"/>
        </w:rPr>
        <w:t>3</w:t>
      </w:r>
      <w:r w:rsidR="004C3B14" w:rsidRPr="00AC0B73">
        <w:rPr>
          <w:rFonts w:ascii="Book Antiqua" w:hAnsi="Book Antiqua"/>
        </w:rPr>
        <w:t>ERCP treatment</w:t>
      </w:r>
      <w:r w:rsidR="00CA6C38" w:rsidRPr="00AC0B73">
        <w:rPr>
          <w:rFonts w:ascii="Book Antiqua" w:hAnsi="Book Antiqua"/>
        </w:rPr>
        <w:t>.</w:t>
      </w:r>
      <w:r w:rsidR="00CA6C38" w:rsidRPr="00AC0B73">
        <w:rPr>
          <w:rFonts w:ascii="Book Antiqua" w:hAnsi="Book Antiqua" w:hint="eastAsia"/>
          <w:lang w:eastAsia="zh-CN"/>
        </w:rPr>
        <w:t xml:space="preserve"> </w:t>
      </w:r>
      <w:r w:rsidR="004C3B14" w:rsidRPr="00AC0B73">
        <w:rPr>
          <w:rFonts w:ascii="Book Antiqua" w:hAnsi="Book Antiqua"/>
        </w:rPr>
        <w:t xml:space="preserve">ERCP: </w:t>
      </w:r>
      <w:bookmarkStart w:id="5" w:name="OLE_LINK2312"/>
      <w:bookmarkStart w:id="6" w:name="OLE_LINK2313"/>
      <w:r w:rsidR="004C3B14" w:rsidRPr="00AC0B73">
        <w:rPr>
          <w:rFonts w:ascii="Book Antiqua" w:hAnsi="Book Antiqua"/>
          <w:caps/>
        </w:rPr>
        <w:t>e</w:t>
      </w:r>
      <w:r w:rsidR="004C3B14" w:rsidRPr="00AC0B73">
        <w:rPr>
          <w:rFonts w:ascii="Book Antiqua" w:hAnsi="Book Antiqua"/>
        </w:rPr>
        <w:t>ndoscopic retrograde cholangiopancreatography</w:t>
      </w:r>
      <w:bookmarkEnd w:id="5"/>
      <w:bookmarkEnd w:id="6"/>
      <w:r w:rsidRPr="00AC0B73">
        <w:rPr>
          <w:rFonts w:ascii="Book Antiqua" w:hAnsi="Book Antiqua"/>
        </w:rPr>
        <w:t>.</w:t>
      </w:r>
    </w:p>
    <w:p w14:paraId="174F2732" w14:textId="529F5DB0" w:rsidR="004F15CF" w:rsidRDefault="004F15CF" w:rsidP="00CA6C38">
      <w:pPr>
        <w:autoSpaceDE w:val="0"/>
        <w:autoSpaceDN w:val="0"/>
        <w:adjustRightInd w:val="0"/>
        <w:spacing w:line="360" w:lineRule="auto"/>
        <w:jc w:val="both"/>
        <w:rPr>
          <w:rFonts w:ascii="Book Antiqua" w:hAnsi="Book Antiqua"/>
        </w:rPr>
      </w:pPr>
    </w:p>
    <w:p w14:paraId="46DA0F70" w14:textId="368F281C" w:rsidR="004F15CF" w:rsidRDefault="004F15CF" w:rsidP="00CA6C38">
      <w:pPr>
        <w:autoSpaceDE w:val="0"/>
        <w:autoSpaceDN w:val="0"/>
        <w:adjustRightInd w:val="0"/>
        <w:spacing w:line="360" w:lineRule="auto"/>
        <w:jc w:val="both"/>
        <w:rPr>
          <w:rFonts w:ascii="Book Antiqua" w:hAnsi="Book Antiqua"/>
        </w:rPr>
      </w:pPr>
    </w:p>
    <w:p w14:paraId="2D028DA5" w14:textId="5600B3C1" w:rsidR="004F15CF" w:rsidRDefault="004F15CF" w:rsidP="00CA6C38">
      <w:pPr>
        <w:autoSpaceDE w:val="0"/>
        <w:autoSpaceDN w:val="0"/>
        <w:adjustRightInd w:val="0"/>
        <w:spacing w:line="360" w:lineRule="auto"/>
        <w:jc w:val="both"/>
        <w:rPr>
          <w:rFonts w:ascii="Book Antiqua" w:hAnsi="Book Antiqua"/>
        </w:rPr>
      </w:pPr>
    </w:p>
    <w:p w14:paraId="73FCD185" w14:textId="44FED66C" w:rsidR="004F15CF" w:rsidRDefault="004F15CF" w:rsidP="00CA6C38">
      <w:pPr>
        <w:autoSpaceDE w:val="0"/>
        <w:autoSpaceDN w:val="0"/>
        <w:adjustRightInd w:val="0"/>
        <w:spacing w:line="360" w:lineRule="auto"/>
        <w:jc w:val="both"/>
        <w:rPr>
          <w:rFonts w:ascii="Book Antiqua" w:hAnsi="Book Antiqua"/>
        </w:rPr>
      </w:pPr>
    </w:p>
    <w:p w14:paraId="7F74D7DB" w14:textId="4089D89B" w:rsidR="004F15CF" w:rsidRDefault="004F15CF" w:rsidP="00CA6C38">
      <w:pPr>
        <w:autoSpaceDE w:val="0"/>
        <w:autoSpaceDN w:val="0"/>
        <w:adjustRightInd w:val="0"/>
        <w:spacing w:line="360" w:lineRule="auto"/>
        <w:jc w:val="both"/>
        <w:rPr>
          <w:rFonts w:ascii="Book Antiqua" w:hAnsi="Book Antiqua"/>
        </w:rPr>
      </w:pPr>
    </w:p>
    <w:p w14:paraId="03478974" w14:textId="6A70E421" w:rsidR="004F15CF" w:rsidRDefault="004F15CF" w:rsidP="00CA6C38">
      <w:pPr>
        <w:autoSpaceDE w:val="0"/>
        <w:autoSpaceDN w:val="0"/>
        <w:adjustRightInd w:val="0"/>
        <w:spacing w:line="360" w:lineRule="auto"/>
        <w:jc w:val="both"/>
        <w:rPr>
          <w:rFonts w:ascii="Book Antiqua" w:hAnsi="Book Antiqua"/>
        </w:rPr>
      </w:pPr>
    </w:p>
    <w:p w14:paraId="07ECC0A7" w14:textId="20A7780C" w:rsidR="004F15CF" w:rsidRDefault="004F15CF" w:rsidP="00CA6C38">
      <w:pPr>
        <w:autoSpaceDE w:val="0"/>
        <w:autoSpaceDN w:val="0"/>
        <w:adjustRightInd w:val="0"/>
        <w:spacing w:line="360" w:lineRule="auto"/>
        <w:jc w:val="both"/>
        <w:rPr>
          <w:rFonts w:ascii="Book Antiqua" w:hAnsi="Book Antiqua"/>
        </w:rPr>
      </w:pPr>
    </w:p>
    <w:p w14:paraId="53B532BC" w14:textId="69682FFC" w:rsidR="004F15CF" w:rsidRDefault="004F15CF" w:rsidP="00CA6C38">
      <w:pPr>
        <w:autoSpaceDE w:val="0"/>
        <w:autoSpaceDN w:val="0"/>
        <w:adjustRightInd w:val="0"/>
        <w:spacing w:line="360" w:lineRule="auto"/>
        <w:jc w:val="both"/>
        <w:rPr>
          <w:rFonts w:ascii="Book Antiqua" w:hAnsi="Book Antiqua"/>
        </w:rPr>
      </w:pPr>
    </w:p>
    <w:p w14:paraId="5D05C0A5" w14:textId="40BC5B93" w:rsidR="004F15CF" w:rsidRDefault="004F15CF" w:rsidP="00CA6C38">
      <w:pPr>
        <w:autoSpaceDE w:val="0"/>
        <w:autoSpaceDN w:val="0"/>
        <w:adjustRightInd w:val="0"/>
        <w:spacing w:line="360" w:lineRule="auto"/>
        <w:jc w:val="both"/>
        <w:rPr>
          <w:rFonts w:ascii="Book Antiqua" w:hAnsi="Book Antiqua"/>
        </w:rPr>
      </w:pPr>
    </w:p>
    <w:p w14:paraId="1511E3E2" w14:textId="6A600188" w:rsidR="004F15CF" w:rsidRDefault="004F15CF" w:rsidP="00CA6C38">
      <w:pPr>
        <w:autoSpaceDE w:val="0"/>
        <w:autoSpaceDN w:val="0"/>
        <w:adjustRightInd w:val="0"/>
        <w:spacing w:line="360" w:lineRule="auto"/>
        <w:jc w:val="both"/>
        <w:rPr>
          <w:rFonts w:ascii="Book Antiqua" w:hAnsi="Book Antiqua"/>
        </w:rPr>
      </w:pPr>
    </w:p>
    <w:p w14:paraId="0027B399" w14:textId="0E21AB5C" w:rsidR="004F15CF" w:rsidRDefault="004F15CF" w:rsidP="00CA6C38">
      <w:pPr>
        <w:autoSpaceDE w:val="0"/>
        <w:autoSpaceDN w:val="0"/>
        <w:adjustRightInd w:val="0"/>
        <w:spacing w:line="360" w:lineRule="auto"/>
        <w:jc w:val="both"/>
        <w:rPr>
          <w:rFonts w:ascii="Book Antiqua" w:hAnsi="Book Antiqua"/>
        </w:rPr>
      </w:pPr>
    </w:p>
    <w:p w14:paraId="3CB7936F" w14:textId="699FD535" w:rsidR="004F15CF" w:rsidRDefault="004F15CF" w:rsidP="00CA6C38">
      <w:pPr>
        <w:autoSpaceDE w:val="0"/>
        <w:autoSpaceDN w:val="0"/>
        <w:adjustRightInd w:val="0"/>
        <w:spacing w:line="360" w:lineRule="auto"/>
        <w:jc w:val="both"/>
        <w:rPr>
          <w:rFonts w:ascii="Book Antiqua" w:hAnsi="Book Antiqua"/>
        </w:rPr>
      </w:pPr>
    </w:p>
    <w:p w14:paraId="33C33409" w14:textId="62B018AE" w:rsidR="004F15CF" w:rsidRDefault="004F15CF" w:rsidP="00CA6C38">
      <w:pPr>
        <w:autoSpaceDE w:val="0"/>
        <w:autoSpaceDN w:val="0"/>
        <w:adjustRightInd w:val="0"/>
        <w:spacing w:line="360" w:lineRule="auto"/>
        <w:jc w:val="both"/>
        <w:rPr>
          <w:rFonts w:ascii="Book Antiqua" w:hAnsi="Book Antiqua"/>
        </w:rPr>
      </w:pPr>
    </w:p>
    <w:p w14:paraId="18AFBC21" w14:textId="28D10D90" w:rsidR="004F15CF" w:rsidRDefault="004F15CF" w:rsidP="00CA6C38">
      <w:pPr>
        <w:autoSpaceDE w:val="0"/>
        <w:autoSpaceDN w:val="0"/>
        <w:adjustRightInd w:val="0"/>
        <w:spacing w:line="360" w:lineRule="auto"/>
        <w:jc w:val="both"/>
        <w:rPr>
          <w:rFonts w:ascii="Book Antiqua" w:hAnsi="Book Antiqua"/>
        </w:rPr>
      </w:pPr>
    </w:p>
    <w:p w14:paraId="77022367" w14:textId="28151B4F" w:rsidR="004F15CF" w:rsidRDefault="004F15CF" w:rsidP="00CA6C38">
      <w:pPr>
        <w:autoSpaceDE w:val="0"/>
        <w:autoSpaceDN w:val="0"/>
        <w:adjustRightInd w:val="0"/>
        <w:spacing w:line="360" w:lineRule="auto"/>
        <w:jc w:val="both"/>
        <w:rPr>
          <w:rFonts w:ascii="Book Antiqua" w:hAnsi="Book Antiqua"/>
        </w:rPr>
      </w:pPr>
    </w:p>
    <w:p w14:paraId="4CC566F6" w14:textId="4C0BCD39" w:rsidR="004F15CF" w:rsidRDefault="004F15CF" w:rsidP="00CA6C38">
      <w:pPr>
        <w:autoSpaceDE w:val="0"/>
        <w:autoSpaceDN w:val="0"/>
        <w:adjustRightInd w:val="0"/>
        <w:spacing w:line="360" w:lineRule="auto"/>
        <w:jc w:val="both"/>
        <w:rPr>
          <w:rFonts w:ascii="Book Antiqua" w:hAnsi="Book Antiqua"/>
        </w:rPr>
      </w:pPr>
    </w:p>
    <w:p w14:paraId="7BCCE616" w14:textId="77777777" w:rsidR="004F15CF" w:rsidRPr="00AC0B73" w:rsidRDefault="004F15CF" w:rsidP="00CA6C38">
      <w:pPr>
        <w:autoSpaceDE w:val="0"/>
        <w:autoSpaceDN w:val="0"/>
        <w:adjustRightInd w:val="0"/>
        <w:spacing w:line="360" w:lineRule="auto"/>
        <w:jc w:val="both"/>
        <w:rPr>
          <w:rFonts w:ascii="Book Antiqua" w:hAnsi="Book Antiqua"/>
        </w:rPr>
      </w:pPr>
    </w:p>
    <w:p w14:paraId="585336DE" w14:textId="2B1EF573" w:rsidR="004C3B14" w:rsidRPr="00AC0B73" w:rsidRDefault="004C3B14" w:rsidP="004C3B14">
      <w:pPr>
        <w:spacing w:line="360" w:lineRule="auto"/>
        <w:jc w:val="both"/>
        <w:rPr>
          <w:rFonts w:ascii="Book Antiqua" w:hAnsi="Book Antiqua"/>
          <w:b/>
        </w:rPr>
      </w:pPr>
      <w:r w:rsidRPr="00AC0B73">
        <w:rPr>
          <w:rFonts w:ascii="Book Antiqua" w:hAnsi="Book Antiqua"/>
          <w:b/>
        </w:rPr>
        <w:lastRenderedPageBreak/>
        <w:t>Table 4</w:t>
      </w:r>
      <w:r w:rsidR="00CA6C38" w:rsidRPr="00AC0B73">
        <w:rPr>
          <w:rFonts w:ascii="Book Antiqua" w:hAnsi="Book Antiqua"/>
          <w:b/>
        </w:rPr>
        <w:t xml:space="preserve"> </w:t>
      </w:r>
      <w:r w:rsidRPr="00AC0B73">
        <w:rPr>
          <w:rFonts w:ascii="Book Antiqua" w:hAnsi="Book Antiqua"/>
          <w:b/>
        </w:rPr>
        <w:t>Worldwide cases of pancreaticopleural fistula published in the most recent 10 years</w:t>
      </w:r>
    </w:p>
    <w:tbl>
      <w:tblPr>
        <w:tblStyle w:val="a7"/>
        <w:tblW w:w="107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446"/>
        <w:gridCol w:w="2091"/>
        <w:gridCol w:w="3450"/>
        <w:gridCol w:w="1609"/>
        <w:gridCol w:w="1299"/>
        <w:gridCol w:w="904"/>
      </w:tblGrid>
      <w:tr w:rsidR="004C3B14" w:rsidRPr="00AC0B73" w14:paraId="18EE293B" w14:textId="77777777" w:rsidTr="00C205A9">
        <w:trPr>
          <w:trHeight w:val="304"/>
        </w:trPr>
        <w:tc>
          <w:tcPr>
            <w:tcW w:w="1321" w:type="dxa"/>
            <w:vMerge w:val="restart"/>
            <w:tcBorders>
              <w:top w:val="single" w:sz="4" w:space="0" w:color="auto"/>
              <w:bottom w:val="nil"/>
            </w:tcBorders>
            <w:noWrap/>
            <w:vAlign w:val="center"/>
            <w:hideMark/>
          </w:tcPr>
          <w:p w14:paraId="0B6CD046"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Publication years</w:t>
            </w:r>
          </w:p>
        </w:tc>
        <w:tc>
          <w:tcPr>
            <w:tcW w:w="1431" w:type="dxa"/>
            <w:vMerge w:val="restart"/>
            <w:tcBorders>
              <w:top w:val="single" w:sz="4" w:space="0" w:color="auto"/>
              <w:bottom w:val="nil"/>
            </w:tcBorders>
            <w:noWrap/>
            <w:vAlign w:val="center"/>
            <w:hideMark/>
          </w:tcPr>
          <w:p w14:paraId="687EB6F0" w14:textId="76793BEF"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Gender/</w:t>
            </w:r>
            <w:r w:rsidR="00826579" w:rsidRPr="00AC0B73">
              <w:rPr>
                <w:rFonts w:ascii="Book Antiqua" w:hAnsi="Book Antiqua" w:cs="Times New Roman"/>
                <w:b/>
              </w:rPr>
              <w:t>a</w:t>
            </w:r>
            <w:r w:rsidRPr="00AC0B73">
              <w:rPr>
                <w:rFonts w:ascii="Book Antiqua" w:hAnsi="Book Antiqua" w:cs="Times New Roman"/>
                <w:b/>
              </w:rPr>
              <w:t>ge (yr)</w:t>
            </w:r>
          </w:p>
        </w:tc>
        <w:tc>
          <w:tcPr>
            <w:tcW w:w="1674" w:type="dxa"/>
            <w:vMerge w:val="restart"/>
            <w:tcBorders>
              <w:top w:val="single" w:sz="4" w:space="0" w:color="auto"/>
              <w:bottom w:val="nil"/>
            </w:tcBorders>
            <w:noWrap/>
            <w:vAlign w:val="center"/>
            <w:hideMark/>
          </w:tcPr>
          <w:p w14:paraId="603D0727"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Diagnosis</w:t>
            </w:r>
          </w:p>
        </w:tc>
        <w:tc>
          <w:tcPr>
            <w:tcW w:w="2765" w:type="dxa"/>
            <w:vMerge w:val="restart"/>
            <w:tcBorders>
              <w:top w:val="single" w:sz="4" w:space="0" w:color="auto"/>
              <w:bottom w:val="nil"/>
            </w:tcBorders>
            <w:noWrap/>
            <w:vAlign w:val="center"/>
            <w:hideMark/>
          </w:tcPr>
          <w:p w14:paraId="20484793"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Treatments</w:t>
            </w:r>
          </w:p>
        </w:tc>
        <w:tc>
          <w:tcPr>
            <w:tcW w:w="1321" w:type="dxa"/>
            <w:vMerge w:val="restart"/>
            <w:tcBorders>
              <w:top w:val="single" w:sz="4" w:space="0" w:color="auto"/>
              <w:bottom w:val="nil"/>
            </w:tcBorders>
            <w:noWrap/>
            <w:vAlign w:val="center"/>
            <w:hideMark/>
          </w:tcPr>
          <w:p w14:paraId="0FEE952B" w14:textId="622FBA15"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Conservative treatment time (</w:t>
            </w:r>
            <w:r w:rsidR="00202CDF" w:rsidRPr="00AC0B73">
              <w:rPr>
                <w:rFonts w:ascii="Book Antiqua" w:hAnsi="Book Antiqua" w:cs="Times New Roman"/>
                <w:b/>
              </w:rPr>
              <w:t>d</w:t>
            </w:r>
            <w:r w:rsidRPr="00AC0B73">
              <w:rPr>
                <w:rFonts w:ascii="Book Antiqua" w:hAnsi="Book Antiqua" w:cs="Times New Roman"/>
                <w:b/>
              </w:rPr>
              <w:t>)</w:t>
            </w:r>
          </w:p>
        </w:tc>
        <w:tc>
          <w:tcPr>
            <w:tcW w:w="2263" w:type="dxa"/>
            <w:gridSpan w:val="2"/>
            <w:tcBorders>
              <w:top w:val="single" w:sz="4" w:space="0" w:color="auto"/>
              <w:bottom w:val="single" w:sz="4" w:space="0" w:color="auto"/>
            </w:tcBorders>
            <w:noWrap/>
            <w:vAlign w:val="center"/>
            <w:hideMark/>
          </w:tcPr>
          <w:p w14:paraId="4EDD4007" w14:textId="6E59234D"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Postoperative hospital stays (</w:t>
            </w:r>
            <w:r w:rsidR="00202CDF" w:rsidRPr="00AC0B73">
              <w:rPr>
                <w:rFonts w:ascii="Book Antiqua" w:hAnsi="Book Antiqua" w:cs="Times New Roman"/>
                <w:b/>
              </w:rPr>
              <w:t>d</w:t>
            </w:r>
            <w:r w:rsidRPr="00AC0B73">
              <w:rPr>
                <w:rFonts w:ascii="Book Antiqua" w:hAnsi="Book Antiqua" w:cs="Times New Roman"/>
                <w:b/>
              </w:rPr>
              <w:t>)</w:t>
            </w:r>
          </w:p>
        </w:tc>
      </w:tr>
      <w:tr w:rsidR="004C3B14" w:rsidRPr="00AC0B73" w14:paraId="600FB45F" w14:textId="77777777" w:rsidTr="00C205A9">
        <w:trPr>
          <w:trHeight w:val="304"/>
        </w:trPr>
        <w:tc>
          <w:tcPr>
            <w:tcW w:w="1321" w:type="dxa"/>
            <w:vMerge/>
            <w:tcBorders>
              <w:top w:val="nil"/>
              <w:bottom w:val="single" w:sz="4" w:space="0" w:color="auto"/>
            </w:tcBorders>
            <w:noWrap/>
            <w:vAlign w:val="center"/>
          </w:tcPr>
          <w:p w14:paraId="03B08A5D" w14:textId="77777777" w:rsidR="004C3B14" w:rsidRPr="00AC0B73" w:rsidRDefault="004C3B14" w:rsidP="004C3B14">
            <w:pPr>
              <w:spacing w:line="360" w:lineRule="auto"/>
              <w:jc w:val="both"/>
              <w:rPr>
                <w:rFonts w:ascii="Book Antiqua" w:hAnsi="Book Antiqua" w:cs="Times New Roman"/>
                <w:b/>
              </w:rPr>
            </w:pPr>
          </w:p>
        </w:tc>
        <w:tc>
          <w:tcPr>
            <w:tcW w:w="1431" w:type="dxa"/>
            <w:vMerge/>
            <w:tcBorders>
              <w:top w:val="nil"/>
              <w:bottom w:val="single" w:sz="4" w:space="0" w:color="auto"/>
            </w:tcBorders>
            <w:noWrap/>
            <w:vAlign w:val="center"/>
          </w:tcPr>
          <w:p w14:paraId="26B8C1AB" w14:textId="77777777" w:rsidR="004C3B14" w:rsidRPr="00AC0B73" w:rsidRDefault="004C3B14" w:rsidP="004C3B14">
            <w:pPr>
              <w:spacing w:line="360" w:lineRule="auto"/>
              <w:jc w:val="both"/>
              <w:rPr>
                <w:rFonts w:ascii="Book Antiqua" w:hAnsi="Book Antiqua" w:cs="Times New Roman"/>
                <w:b/>
              </w:rPr>
            </w:pPr>
          </w:p>
        </w:tc>
        <w:tc>
          <w:tcPr>
            <w:tcW w:w="1674" w:type="dxa"/>
            <w:vMerge/>
            <w:tcBorders>
              <w:top w:val="nil"/>
              <w:bottom w:val="single" w:sz="4" w:space="0" w:color="auto"/>
            </w:tcBorders>
            <w:noWrap/>
            <w:vAlign w:val="center"/>
          </w:tcPr>
          <w:p w14:paraId="18EA7339" w14:textId="77777777" w:rsidR="004C3B14" w:rsidRPr="00AC0B73" w:rsidRDefault="004C3B14" w:rsidP="004C3B14">
            <w:pPr>
              <w:spacing w:line="360" w:lineRule="auto"/>
              <w:jc w:val="both"/>
              <w:rPr>
                <w:rFonts w:ascii="Book Antiqua" w:hAnsi="Book Antiqua" w:cs="Times New Roman"/>
                <w:b/>
              </w:rPr>
            </w:pPr>
          </w:p>
        </w:tc>
        <w:tc>
          <w:tcPr>
            <w:tcW w:w="2765" w:type="dxa"/>
            <w:vMerge/>
            <w:tcBorders>
              <w:top w:val="nil"/>
              <w:bottom w:val="single" w:sz="4" w:space="0" w:color="auto"/>
            </w:tcBorders>
            <w:noWrap/>
            <w:vAlign w:val="center"/>
          </w:tcPr>
          <w:p w14:paraId="75530AB9" w14:textId="77777777" w:rsidR="004C3B14" w:rsidRPr="00AC0B73" w:rsidRDefault="004C3B14" w:rsidP="004C3B14">
            <w:pPr>
              <w:spacing w:line="360" w:lineRule="auto"/>
              <w:jc w:val="both"/>
              <w:rPr>
                <w:rFonts w:ascii="Book Antiqua" w:hAnsi="Book Antiqua" w:cs="Times New Roman"/>
                <w:b/>
              </w:rPr>
            </w:pPr>
          </w:p>
        </w:tc>
        <w:tc>
          <w:tcPr>
            <w:tcW w:w="1321" w:type="dxa"/>
            <w:vMerge/>
            <w:tcBorders>
              <w:top w:val="nil"/>
              <w:bottom w:val="single" w:sz="4" w:space="0" w:color="auto"/>
            </w:tcBorders>
            <w:noWrap/>
            <w:vAlign w:val="center"/>
          </w:tcPr>
          <w:p w14:paraId="0DCF642E" w14:textId="77777777" w:rsidR="004C3B14" w:rsidRPr="00AC0B73" w:rsidRDefault="004C3B14" w:rsidP="004C3B14">
            <w:pPr>
              <w:spacing w:line="360" w:lineRule="auto"/>
              <w:jc w:val="both"/>
              <w:rPr>
                <w:rFonts w:ascii="Book Antiqua" w:hAnsi="Book Antiqua" w:cs="Times New Roman"/>
                <w:b/>
              </w:rPr>
            </w:pPr>
          </w:p>
        </w:tc>
        <w:tc>
          <w:tcPr>
            <w:tcW w:w="1037" w:type="dxa"/>
            <w:tcBorders>
              <w:top w:val="single" w:sz="4" w:space="0" w:color="auto"/>
              <w:bottom w:val="single" w:sz="4" w:space="0" w:color="auto"/>
            </w:tcBorders>
            <w:noWrap/>
            <w:vAlign w:val="center"/>
          </w:tcPr>
          <w:p w14:paraId="6842EDAF"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Operation</w:t>
            </w:r>
          </w:p>
        </w:tc>
        <w:tc>
          <w:tcPr>
            <w:tcW w:w="1225" w:type="dxa"/>
            <w:tcBorders>
              <w:top w:val="single" w:sz="4" w:space="0" w:color="auto"/>
              <w:bottom w:val="single" w:sz="4" w:space="0" w:color="auto"/>
            </w:tcBorders>
            <w:vAlign w:val="center"/>
          </w:tcPr>
          <w:p w14:paraId="6AA53C85" w14:textId="77777777" w:rsidR="004C3B14" w:rsidRPr="00AC0B73" w:rsidRDefault="004C3B14" w:rsidP="004C3B14">
            <w:pPr>
              <w:spacing w:line="360" w:lineRule="auto"/>
              <w:jc w:val="both"/>
              <w:rPr>
                <w:rFonts w:ascii="Book Antiqua" w:hAnsi="Book Antiqua" w:cs="Times New Roman"/>
                <w:b/>
              </w:rPr>
            </w:pPr>
            <w:r w:rsidRPr="00AC0B73">
              <w:rPr>
                <w:rFonts w:ascii="Book Antiqua" w:hAnsi="Book Antiqua" w:cs="Times New Roman"/>
                <w:b/>
              </w:rPr>
              <w:t>ERCP</w:t>
            </w:r>
          </w:p>
        </w:tc>
      </w:tr>
      <w:tr w:rsidR="004C3B14" w:rsidRPr="00AC0B73" w14:paraId="42CAAEA6" w14:textId="77777777" w:rsidTr="00C205A9">
        <w:trPr>
          <w:trHeight w:val="275"/>
        </w:trPr>
        <w:tc>
          <w:tcPr>
            <w:tcW w:w="1321" w:type="dxa"/>
            <w:tcBorders>
              <w:top w:val="single" w:sz="4" w:space="0" w:color="auto"/>
            </w:tcBorders>
            <w:noWrap/>
            <w:vAlign w:val="center"/>
            <w:hideMark/>
          </w:tcPr>
          <w:p w14:paraId="55879C9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Adult</w:t>
            </w:r>
          </w:p>
        </w:tc>
        <w:tc>
          <w:tcPr>
            <w:tcW w:w="1431" w:type="dxa"/>
            <w:tcBorders>
              <w:top w:val="single" w:sz="4" w:space="0" w:color="auto"/>
            </w:tcBorders>
            <w:noWrap/>
            <w:vAlign w:val="center"/>
            <w:hideMark/>
          </w:tcPr>
          <w:p w14:paraId="4E8F4544" w14:textId="77777777" w:rsidR="004C3B14" w:rsidRPr="00AC0B73" w:rsidRDefault="004C3B14" w:rsidP="004C3B14">
            <w:pPr>
              <w:spacing w:line="360" w:lineRule="auto"/>
              <w:jc w:val="both"/>
              <w:rPr>
                <w:rFonts w:ascii="Book Antiqua" w:hAnsi="Book Antiqua" w:cs="Times New Roman"/>
                <w:bCs/>
              </w:rPr>
            </w:pPr>
          </w:p>
        </w:tc>
        <w:tc>
          <w:tcPr>
            <w:tcW w:w="1674" w:type="dxa"/>
            <w:tcBorders>
              <w:top w:val="single" w:sz="4" w:space="0" w:color="auto"/>
            </w:tcBorders>
            <w:noWrap/>
            <w:vAlign w:val="center"/>
            <w:hideMark/>
          </w:tcPr>
          <w:p w14:paraId="69611792" w14:textId="77777777" w:rsidR="004C3B14" w:rsidRPr="00AC0B73" w:rsidRDefault="004C3B14" w:rsidP="004C3B14">
            <w:pPr>
              <w:spacing w:line="360" w:lineRule="auto"/>
              <w:jc w:val="both"/>
              <w:rPr>
                <w:rFonts w:ascii="Book Antiqua" w:hAnsi="Book Antiqua" w:cs="Times New Roman"/>
                <w:bCs/>
              </w:rPr>
            </w:pPr>
          </w:p>
        </w:tc>
        <w:tc>
          <w:tcPr>
            <w:tcW w:w="2765" w:type="dxa"/>
            <w:tcBorders>
              <w:top w:val="single" w:sz="4" w:space="0" w:color="auto"/>
            </w:tcBorders>
            <w:noWrap/>
            <w:vAlign w:val="center"/>
            <w:hideMark/>
          </w:tcPr>
          <w:p w14:paraId="4CD21C06" w14:textId="77777777" w:rsidR="004C3B14" w:rsidRPr="00AC0B73" w:rsidRDefault="004C3B14" w:rsidP="004C3B14">
            <w:pPr>
              <w:spacing w:line="360" w:lineRule="auto"/>
              <w:jc w:val="both"/>
              <w:rPr>
                <w:rFonts w:ascii="Book Antiqua" w:hAnsi="Book Antiqua" w:cs="Times New Roman"/>
                <w:bCs/>
              </w:rPr>
            </w:pPr>
          </w:p>
        </w:tc>
        <w:tc>
          <w:tcPr>
            <w:tcW w:w="1321" w:type="dxa"/>
            <w:tcBorders>
              <w:top w:val="single" w:sz="4" w:space="0" w:color="auto"/>
            </w:tcBorders>
            <w:noWrap/>
            <w:vAlign w:val="center"/>
            <w:hideMark/>
          </w:tcPr>
          <w:p w14:paraId="3389DFCE" w14:textId="77777777" w:rsidR="004C3B14" w:rsidRPr="00AC0B73" w:rsidRDefault="004C3B14" w:rsidP="004C3B14">
            <w:pPr>
              <w:spacing w:line="360" w:lineRule="auto"/>
              <w:jc w:val="both"/>
              <w:rPr>
                <w:rFonts w:ascii="Book Antiqua" w:hAnsi="Book Antiqua" w:cs="Times New Roman"/>
                <w:bCs/>
              </w:rPr>
            </w:pPr>
          </w:p>
        </w:tc>
        <w:tc>
          <w:tcPr>
            <w:tcW w:w="1037" w:type="dxa"/>
            <w:tcBorders>
              <w:top w:val="single" w:sz="4" w:space="0" w:color="auto"/>
            </w:tcBorders>
            <w:noWrap/>
            <w:vAlign w:val="center"/>
            <w:hideMark/>
          </w:tcPr>
          <w:p w14:paraId="4B5BC291" w14:textId="77777777" w:rsidR="004C3B14" w:rsidRPr="00AC0B73" w:rsidRDefault="004C3B14" w:rsidP="004C3B14">
            <w:pPr>
              <w:spacing w:line="360" w:lineRule="auto"/>
              <w:jc w:val="both"/>
              <w:rPr>
                <w:rFonts w:ascii="Book Antiqua" w:hAnsi="Book Antiqua" w:cs="Times New Roman"/>
                <w:bCs/>
              </w:rPr>
            </w:pPr>
          </w:p>
        </w:tc>
        <w:tc>
          <w:tcPr>
            <w:tcW w:w="1225" w:type="dxa"/>
            <w:tcBorders>
              <w:top w:val="single" w:sz="4" w:space="0" w:color="auto"/>
            </w:tcBorders>
            <w:vAlign w:val="center"/>
          </w:tcPr>
          <w:p w14:paraId="1A4421A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6D580C8" w14:textId="77777777" w:rsidTr="00C205A9">
        <w:trPr>
          <w:trHeight w:val="275"/>
        </w:trPr>
        <w:tc>
          <w:tcPr>
            <w:tcW w:w="1321" w:type="dxa"/>
            <w:noWrap/>
            <w:vAlign w:val="center"/>
          </w:tcPr>
          <w:p w14:paraId="749AE0A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[6]</w:t>
            </w:r>
          </w:p>
        </w:tc>
        <w:tc>
          <w:tcPr>
            <w:tcW w:w="1431" w:type="dxa"/>
            <w:noWrap/>
            <w:vAlign w:val="center"/>
          </w:tcPr>
          <w:p w14:paraId="74A887E1" w14:textId="0659DE9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tcPr>
          <w:p w14:paraId="0071CB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289DDA4C" w14:textId="373BA38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4ACC644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c>
          <w:tcPr>
            <w:tcW w:w="1037" w:type="dxa"/>
            <w:noWrap/>
            <w:vAlign w:val="center"/>
          </w:tcPr>
          <w:p w14:paraId="1E301F39"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72A8F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7</w:t>
            </w:r>
          </w:p>
        </w:tc>
      </w:tr>
      <w:tr w:rsidR="004C3B14" w:rsidRPr="00AC0B73" w14:paraId="091D3B99" w14:textId="77777777" w:rsidTr="00C205A9">
        <w:trPr>
          <w:trHeight w:val="275"/>
        </w:trPr>
        <w:tc>
          <w:tcPr>
            <w:tcW w:w="1321" w:type="dxa"/>
            <w:noWrap/>
            <w:vAlign w:val="center"/>
          </w:tcPr>
          <w:p w14:paraId="77BA82A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[6]</w:t>
            </w:r>
          </w:p>
        </w:tc>
        <w:tc>
          <w:tcPr>
            <w:tcW w:w="1431" w:type="dxa"/>
            <w:noWrap/>
            <w:vAlign w:val="center"/>
          </w:tcPr>
          <w:p w14:paraId="4933F0CD" w14:textId="40BD315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46</w:t>
            </w:r>
          </w:p>
        </w:tc>
        <w:tc>
          <w:tcPr>
            <w:tcW w:w="1674" w:type="dxa"/>
            <w:noWrap/>
            <w:vAlign w:val="center"/>
          </w:tcPr>
          <w:p w14:paraId="68A9CD1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MRCP</w:t>
            </w:r>
          </w:p>
        </w:tc>
        <w:tc>
          <w:tcPr>
            <w:tcW w:w="2765" w:type="dxa"/>
            <w:noWrap/>
            <w:vAlign w:val="center"/>
          </w:tcPr>
          <w:p w14:paraId="552E361C" w14:textId="0CFA181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68DEBDF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27</w:t>
            </w:r>
          </w:p>
        </w:tc>
        <w:tc>
          <w:tcPr>
            <w:tcW w:w="1037" w:type="dxa"/>
            <w:noWrap/>
            <w:vAlign w:val="center"/>
          </w:tcPr>
          <w:p w14:paraId="4429A45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C93472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r>
      <w:tr w:rsidR="004C3B14" w:rsidRPr="00AC0B73" w14:paraId="308F0D96" w14:textId="77777777" w:rsidTr="00C205A9">
        <w:trPr>
          <w:trHeight w:val="275"/>
        </w:trPr>
        <w:tc>
          <w:tcPr>
            <w:tcW w:w="1321" w:type="dxa"/>
            <w:noWrap/>
            <w:vAlign w:val="center"/>
            <w:hideMark/>
          </w:tcPr>
          <w:p w14:paraId="4184184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2010</w:t>
            </w:r>
            <w:r w:rsidRPr="00AC0B73">
              <w:rPr>
                <w:rFonts w:ascii="Book Antiqua" w:hAnsi="Book Antiqua" w:cs="Times New Roman"/>
                <w:bCs/>
                <w:vertAlign w:val="superscript"/>
              </w:rPr>
              <w:t>[7]</w:t>
            </w:r>
          </w:p>
        </w:tc>
        <w:tc>
          <w:tcPr>
            <w:tcW w:w="1431" w:type="dxa"/>
            <w:noWrap/>
            <w:vAlign w:val="center"/>
            <w:hideMark/>
          </w:tcPr>
          <w:p w14:paraId="03A512E6" w14:textId="351A41A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44</w:t>
            </w:r>
          </w:p>
        </w:tc>
        <w:tc>
          <w:tcPr>
            <w:tcW w:w="1674" w:type="dxa"/>
            <w:noWrap/>
            <w:vAlign w:val="center"/>
            <w:hideMark/>
          </w:tcPr>
          <w:p w14:paraId="6ED2BB9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2574BA33" w14:textId="21503CEC"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0A17FEB0"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5592565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w:t>
            </w:r>
          </w:p>
        </w:tc>
        <w:tc>
          <w:tcPr>
            <w:tcW w:w="1225" w:type="dxa"/>
            <w:vAlign w:val="center"/>
          </w:tcPr>
          <w:p w14:paraId="6A072E7B"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70CD9E1" w14:textId="77777777" w:rsidTr="00C205A9">
        <w:trPr>
          <w:trHeight w:val="275"/>
        </w:trPr>
        <w:tc>
          <w:tcPr>
            <w:tcW w:w="1321" w:type="dxa"/>
            <w:noWrap/>
            <w:vAlign w:val="center"/>
            <w:hideMark/>
          </w:tcPr>
          <w:p w14:paraId="7B08F25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[8]</w:t>
            </w:r>
          </w:p>
        </w:tc>
        <w:tc>
          <w:tcPr>
            <w:tcW w:w="1431" w:type="dxa"/>
            <w:noWrap/>
            <w:vAlign w:val="center"/>
            <w:hideMark/>
          </w:tcPr>
          <w:p w14:paraId="2146761C" w14:textId="719E61E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64</w:t>
            </w:r>
          </w:p>
        </w:tc>
        <w:tc>
          <w:tcPr>
            <w:tcW w:w="1674" w:type="dxa"/>
            <w:noWrap/>
            <w:vAlign w:val="center"/>
            <w:hideMark/>
          </w:tcPr>
          <w:p w14:paraId="272DDD2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B ultrasound/ERCP</w:t>
            </w:r>
          </w:p>
        </w:tc>
        <w:tc>
          <w:tcPr>
            <w:tcW w:w="2765" w:type="dxa"/>
            <w:noWrap/>
            <w:vAlign w:val="center"/>
            <w:hideMark/>
          </w:tcPr>
          <w:p w14:paraId="2588DD02" w14:textId="476A6622" w:rsidR="004C3B14" w:rsidRPr="00AC0B73" w:rsidRDefault="004C3B14" w:rsidP="004C3B14">
            <w:pPr>
              <w:spacing w:line="360" w:lineRule="auto"/>
              <w:jc w:val="both"/>
              <w:rPr>
                <w:rFonts w:ascii="Book Antiqua" w:hAnsi="Book Antiqua" w:cs="Times New Roman"/>
                <w:bCs/>
              </w:rPr>
            </w:pPr>
            <w:bookmarkStart w:id="7" w:name="OLE_LINK101"/>
            <w:bookmarkStart w:id="8" w:name="OLE_LINK102"/>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bookmarkEnd w:id="7"/>
            <w:bookmarkEnd w:id="8"/>
          </w:p>
        </w:tc>
        <w:tc>
          <w:tcPr>
            <w:tcW w:w="1321" w:type="dxa"/>
            <w:noWrap/>
            <w:vAlign w:val="center"/>
            <w:hideMark/>
          </w:tcPr>
          <w:p w14:paraId="0E935B0A"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61842C8"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BC6DCAE"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8C51D60" w14:textId="77777777" w:rsidTr="00C205A9">
        <w:trPr>
          <w:trHeight w:val="275"/>
        </w:trPr>
        <w:tc>
          <w:tcPr>
            <w:tcW w:w="1321" w:type="dxa"/>
            <w:noWrap/>
            <w:vAlign w:val="center"/>
            <w:hideMark/>
          </w:tcPr>
          <w:p w14:paraId="130F37F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[9]</w:t>
            </w:r>
          </w:p>
        </w:tc>
        <w:tc>
          <w:tcPr>
            <w:tcW w:w="1431" w:type="dxa"/>
            <w:noWrap/>
            <w:vAlign w:val="center"/>
            <w:hideMark/>
          </w:tcPr>
          <w:p w14:paraId="49E31DE1" w14:textId="641FF70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28FE131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362EFE5F" w14:textId="53BC30B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43E1520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36140C3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A256CA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645E493" w14:textId="77777777" w:rsidTr="00C205A9">
        <w:trPr>
          <w:trHeight w:val="275"/>
        </w:trPr>
        <w:tc>
          <w:tcPr>
            <w:tcW w:w="1321" w:type="dxa"/>
            <w:noWrap/>
            <w:vAlign w:val="center"/>
            <w:hideMark/>
          </w:tcPr>
          <w:p w14:paraId="4D04D14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2012</w:t>
            </w:r>
            <w:r w:rsidRPr="00AC0B73">
              <w:rPr>
                <w:rFonts w:ascii="Book Antiqua" w:hAnsi="Book Antiqua" w:cs="Times New Roman"/>
                <w:bCs/>
                <w:vertAlign w:val="superscript"/>
              </w:rPr>
              <w:t>[10]</w:t>
            </w:r>
          </w:p>
        </w:tc>
        <w:tc>
          <w:tcPr>
            <w:tcW w:w="1431" w:type="dxa"/>
            <w:noWrap/>
            <w:vAlign w:val="center"/>
            <w:hideMark/>
          </w:tcPr>
          <w:p w14:paraId="4CDC7B3C" w14:textId="395492F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417097B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17794F67" w14:textId="7155F93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3E7E8E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42</w:t>
            </w:r>
          </w:p>
        </w:tc>
        <w:tc>
          <w:tcPr>
            <w:tcW w:w="1037" w:type="dxa"/>
            <w:noWrap/>
            <w:vAlign w:val="center"/>
            <w:hideMark/>
          </w:tcPr>
          <w:p w14:paraId="12DFA30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87D9EE8"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6099E18" w14:textId="77777777" w:rsidTr="00C205A9">
        <w:trPr>
          <w:trHeight w:val="275"/>
        </w:trPr>
        <w:tc>
          <w:tcPr>
            <w:tcW w:w="1321" w:type="dxa"/>
            <w:noWrap/>
            <w:vAlign w:val="center"/>
            <w:hideMark/>
          </w:tcPr>
          <w:p w14:paraId="725EC16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[11]</w:t>
            </w:r>
          </w:p>
        </w:tc>
        <w:tc>
          <w:tcPr>
            <w:tcW w:w="1431" w:type="dxa"/>
            <w:noWrap/>
            <w:vAlign w:val="center"/>
            <w:hideMark/>
          </w:tcPr>
          <w:p w14:paraId="382D8852" w14:textId="7C98171A"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47</w:t>
            </w:r>
          </w:p>
        </w:tc>
        <w:tc>
          <w:tcPr>
            <w:tcW w:w="1674" w:type="dxa"/>
            <w:noWrap/>
            <w:vAlign w:val="center"/>
            <w:hideMark/>
          </w:tcPr>
          <w:p w14:paraId="45D382C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E4D406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54AD3C2F"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14EAC5D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DB3CE9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3FCCE93B" w14:textId="77777777" w:rsidTr="00C205A9">
        <w:trPr>
          <w:trHeight w:val="275"/>
        </w:trPr>
        <w:tc>
          <w:tcPr>
            <w:tcW w:w="1321" w:type="dxa"/>
            <w:noWrap/>
            <w:vAlign w:val="center"/>
            <w:hideMark/>
          </w:tcPr>
          <w:p w14:paraId="7A02E8B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[12]</w:t>
            </w:r>
          </w:p>
        </w:tc>
        <w:tc>
          <w:tcPr>
            <w:tcW w:w="1431" w:type="dxa"/>
            <w:noWrap/>
            <w:vAlign w:val="center"/>
            <w:hideMark/>
          </w:tcPr>
          <w:p w14:paraId="5CA79BAF" w14:textId="71BB31C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59</w:t>
            </w:r>
          </w:p>
        </w:tc>
        <w:tc>
          <w:tcPr>
            <w:tcW w:w="1674" w:type="dxa"/>
            <w:noWrap/>
            <w:vAlign w:val="center"/>
            <w:hideMark/>
          </w:tcPr>
          <w:p w14:paraId="250C80B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6BB199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176B2F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56</w:t>
            </w:r>
          </w:p>
        </w:tc>
        <w:tc>
          <w:tcPr>
            <w:tcW w:w="1037" w:type="dxa"/>
            <w:noWrap/>
            <w:vAlign w:val="center"/>
            <w:hideMark/>
          </w:tcPr>
          <w:p w14:paraId="061A89A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3200E2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0AC7981" w14:textId="77777777" w:rsidTr="00C205A9">
        <w:trPr>
          <w:trHeight w:val="275"/>
        </w:trPr>
        <w:tc>
          <w:tcPr>
            <w:tcW w:w="1321" w:type="dxa"/>
            <w:noWrap/>
            <w:vAlign w:val="center"/>
            <w:hideMark/>
          </w:tcPr>
          <w:p w14:paraId="331C533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[13]</w:t>
            </w:r>
          </w:p>
        </w:tc>
        <w:tc>
          <w:tcPr>
            <w:tcW w:w="1431" w:type="dxa"/>
            <w:noWrap/>
            <w:vAlign w:val="center"/>
            <w:hideMark/>
          </w:tcPr>
          <w:p w14:paraId="60B0B267" w14:textId="3572CBA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75B9025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CT/MRI</w:t>
            </w:r>
          </w:p>
        </w:tc>
        <w:tc>
          <w:tcPr>
            <w:tcW w:w="2765" w:type="dxa"/>
            <w:noWrap/>
            <w:vAlign w:val="center"/>
            <w:hideMark/>
          </w:tcPr>
          <w:p w14:paraId="559AC2A7" w14:textId="3D087BA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2D2A69C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7</w:t>
            </w:r>
          </w:p>
        </w:tc>
        <w:tc>
          <w:tcPr>
            <w:tcW w:w="1037" w:type="dxa"/>
            <w:noWrap/>
            <w:vAlign w:val="center"/>
            <w:hideMark/>
          </w:tcPr>
          <w:p w14:paraId="4F29648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201F8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12</w:t>
            </w:r>
          </w:p>
        </w:tc>
      </w:tr>
      <w:tr w:rsidR="004C3B14" w:rsidRPr="00AC0B73" w14:paraId="5A7FAA48" w14:textId="77777777" w:rsidTr="00C205A9">
        <w:trPr>
          <w:trHeight w:val="275"/>
        </w:trPr>
        <w:tc>
          <w:tcPr>
            <w:tcW w:w="1321" w:type="dxa"/>
            <w:noWrap/>
            <w:vAlign w:val="center"/>
            <w:hideMark/>
          </w:tcPr>
          <w:p w14:paraId="13BE201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[14]</w:t>
            </w:r>
          </w:p>
        </w:tc>
        <w:tc>
          <w:tcPr>
            <w:tcW w:w="1431" w:type="dxa"/>
            <w:noWrap/>
            <w:vAlign w:val="center"/>
            <w:hideMark/>
          </w:tcPr>
          <w:p w14:paraId="7FE29F45" w14:textId="0FFBD6C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65</w:t>
            </w:r>
          </w:p>
        </w:tc>
        <w:tc>
          <w:tcPr>
            <w:tcW w:w="1674" w:type="dxa"/>
            <w:noWrap/>
            <w:vAlign w:val="center"/>
            <w:hideMark/>
          </w:tcPr>
          <w:p w14:paraId="340516C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424680D1" w14:textId="3678E6A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5C8AD31"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1EA8ED6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c>
          <w:tcPr>
            <w:tcW w:w="1225" w:type="dxa"/>
            <w:vAlign w:val="center"/>
          </w:tcPr>
          <w:p w14:paraId="51A8F9B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29EFE9E" w14:textId="77777777" w:rsidTr="00C205A9">
        <w:trPr>
          <w:trHeight w:val="275"/>
        </w:trPr>
        <w:tc>
          <w:tcPr>
            <w:tcW w:w="1321" w:type="dxa"/>
            <w:noWrap/>
            <w:vAlign w:val="center"/>
            <w:hideMark/>
          </w:tcPr>
          <w:p w14:paraId="6EB461B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[15]</w:t>
            </w:r>
          </w:p>
        </w:tc>
        <w:tc>
          <w:tcPr>
            <w:tcW w:w="1431" w:type="dxa"/>
            <w:noWrap/>
            <w:vAlign w:val="center"/>
            <w:hideMark/>
          </w:tcPr>
          <w:p w14:paraId="1915E0AF" w14:textId="4B6C707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50</w:t>
            </w:r>
          </w:p>
        </w:tc>
        <w:tc>
          <w:tcPr>
            <w:tcW w:w="1674" w:type="dxa"/>
            <w:noWrap/>
            <w:vAlign w:val="center"/>
            <w:hideMark/>
          </w:tcPr>
          <w:p w14:paraId="7759516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89475E5" w14:textId="1C1B63D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327BA2BE"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C1F109D"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ECD3CB6"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33EA171" w14:textId="77777777" w:rsidTr="00C205A9">
        <w:trPr>
          <w:trHeight w:val="275"/>
        </w:trPr>
        <w:tc>
          <w:tcPr>
            <w:tcW w:w="1321" w:type="dxa"/>
            <w:noWrap/>
            <w:vAlign w:val="center"/>
            <w:hideMark/>
          </w:tcPr>
          <w:p w14:paraId="289AA77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lastRenderedPageBreak/>
              <w:t>2014</w:t>
            </w:r>
            <w:r w:rsidRPr="00AC0B73">
              <w:rPr>
                <w:rFonts w:ascii="Book Antiqua" w:hAnsi="Book Antiqua" w:cs="Times New Roman"/>
                <w:bCs/>
                <w:vertAlign w:val="superscript"/>
              </w:rPr>
              <w:t>[16]</w:t>
            </w:r>
          </w:p>
        </w:tc>
        <w:tc>
          <w:tcPr>
            <w:tcW w:w="1431" w:type="dxa"/>
            <w:noWrap/>
            <w:vAlign w:val="center"/>
            <w:hideMark/>
          </w:tcPr>
          <w:p w14:paraId="5017B004" w14:textId="1A23074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49</w:t>
            </w:r>
          </w:p>
        </w:tc>
        <w:tc>
          <w:tcPr>
            <w:tcW w:w="1674" w:type="dxa"/>
            <w:noWrap/>
            <w:vAlign w:val="center"/>
            <w:hideMark/>
          </w:tcPr>
          <w:p w14:paraId="37C858E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CT/MRCP/MRI</w:t>
            </w:r>
          </w:p>
        </w:tc>
        <w:tc>
          <w:tcPr>
            <w:tcW w:w="2765" w:type="dxa"/>
            <w:noWrap/>
            <w:vAlign w:val="center"/>
            <w:hideMark/>
          </w:tcPr>
          <w:p w14:paraId="1C0677E6" w14:textId="34AD2BA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3F3262F5"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0B0B37E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86B9BA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36FA77B" w14:textId="77777777" w:rsidTr="00C205A9">
        <w:trPr>
          <w:trHeight w:val="275"/>
        </w:trPr>
        <w:tc>
          <w:tcPr>
            <w:tcW w:w="1321" w:type="dxa"/>
            <w:noWrap/>
            <w:vAlign w:val="center"/>
            <w:hideMark/>
          </w:tcPr>
          <w:p w14:paraId="74C4551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2015</w:t>
            </w:r>
            <w:r w:rsidRPr="00AC0B73">
              <w:rPr>
                <w:rFonts w:ascii="Book Antiqua" w:hAnsi="Book Antiqua" w:cs="Times New Roman"/>
                <w:bCs/>
                <w:vertAlign w:val="superscript"/>
              </w:rPr>
              <w:t>[17]</w:t>
            </w:r>
          </w:p>
        </w:tc>
        <w:tc>
          <w:tcPr>
            <w:tcW w:w="1431" w:type="dxa"/>
            <w:noWrap/>
            <w:vAlign w:val="center"/>
            <w:hideMark/>
          </w:tcPr>
          <w:p w14:paraId="2B019340" w14:textId="4CDA1EC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43</w:t>
            </w:r>
          </w:p>
        </w:tc>
        <w:tc>
          <w:tcPr>
            <w:tcW w:w="1674" w:type="dxa"/>
            <w:noWrap/>
            <w:vAlign w:val="center"/>
            <w:hideMark/>
          </w:tcPr>
          <w:p w14:paraId="767AB8C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w:t>
            </w:r>
          </w:p>
        </w:tc>
        <w:tc>
          <w:tcPr>
            <w:tcW w:w="2765" w:type="dxa"/>
            <w:noWrap/>
            <w:vAlign w:val="center"/>
            <w:hideMark/>
          </w:tcPr>
          <w:p w14:paraId="5D0F3216" w14:textId="46BD3C9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B014B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35</w:t>
            </w:r>
          </w:p>
        </w:tc>
        <w:tc>
          <w:tcPr>
            <w:tcW w:w="1037" w:type="dxa"/>
            <w:noWrap/>
            <w:vAlign w:val="center"/>
            <w:hideMark/>
          </w:tcPr>
          <w:p w14:paraId="6BBF774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10</w:t>
            </w:r>
          </w:p>
        </w:tc>
        <w:tc>
          <w:tcPr>
            <w:tcW w:w="1225" w:type="dxa"/>
            <w:vAlign w:val="center"/>
          </w:tcPr>
          <w:p w14:paraId="2B50523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299F82A" w14:textId="77777777" w:rsidTr="00C205A9">
        <w:trPr>
          <w:trHeight w:val="275"/>
        </w:trPr>
        <w:tc>
          <w:tcPr>
            <w:tcW w:w="1321" w:type="dxa"/>
            <w:noWrap/>
            <w:vAlign w:val="center"/>
            <w:hideMark/>
          </w:tcPr>
          <w:p w14:paraId="2D78F1C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2015</w:t>
            </w:r>
            <w:r w:rsidRPr="00AC0B73">
              <w:rPr>
                <w:rFonts w:ascii="Book Antiqua" w:hAnsi="Book Antiqua" w:cs="Times New Roman"/>
                <w:bCs/>
                <w:vertAlign w:val="superscript"/>
              </w:rPr>
              <w:t>[18]</w:t>
            </w:r>
          </w:p>
        </w:tc>
        <w:tc>
          <w:tcPr>
            <w:tcW w:w="1431" w:type="dxa"/>
            <w:noWrap/>
            <w:vAlign w:val="center"/>
            <w:hideMark/>
          </w:tcPr>
          <w:p w14:paraId="13E11054" w14:textId="66DBB42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43</w:t>
            </w:r>
          </w:p>
        </w:tc>
        <w:tc>
          <w:tcPr>
            <w:tcW w:w="1674" w:type="dxa"/>
            <w:noWrap/>
            <w:vAlign w:val="center"/>
            <w:hideMark/>
          </w:tcPr>
          <w:p w14:paraId="3C3C2B9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6B61788D" w14:textId="1410231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155AAF9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c>
          <w:tcPr>
            <w:tcW w:w="1037" w:type="dxa"/>
            <w:noWrap/>
            <w:vAlign w:val="center"/>
            <w:hideMark/>
          </w:tcPr>
          <w:p w14:paraId="530FCD3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0406CC8" w14:textId="77777777" w:rsidR="004C3B14" w:rsidRPr="00AC0B73" w:rsidRDefault="004C3B14" w:rsidP="004C3B14">
            <w:pPr>
              <w:spacing w:line="360" w:lineRule="auto"/>
              <w:jc w:val="both"/>
              <w:rPr>
                <w:rFonts w:ascii="Book Antiqua" w:hAnsi="Book Antiqua" w:cs="Times New Roman"/>
                <w:bCs/>
              </w:rPr>
            </w:pPr>
          </w:p>
        </w:tc>
      </w:tr>
      <w:tr w:rsidR="004C3B14" w:rsidRPr="00AC0B73" w14:paraId="096E3949" w14:textId="77777777" w:rsidTr="00C205A9">
        <w:trPr>
          <w:trHeight w:val="275"/>
        </w:trPr>
        <w:tc>
          <w:tcPr>
            <w:tcW w:w="1321" w:type="dxa"/>
            <w:noWrap/>
            <w:vAlign w:val="center"/>
            <w:hideMark/>
          </w:tcPr>
          <w:p w14:paraId="47D2565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[19]</w:t>
            </w:r>
          </w:p>
        </w:tc>
        <w:tc>
          <w:tcPr>
            <w:tcW w:w="1431" w:type="dxa"/>
            <w:noWrap/>
            <w:vAlign w:val="center"/>
            <w:hideMark/>
          </w:tcPr>
          <w:p w14:paraId="6B476E2B" w14:textId="159AF95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58</w:t>
            </w:r>
          </w:p>
        </w:tc>
        <w:tc>
          <w:tcPr>
            <w:tcW w:w="1674" w:type="dxa"/>
            <w:noWrap/>
            <w:vAlign w:val="center"/>
            <w:hideMark/>
          </w:tcPr>
          <w:p w14:paraId="2E5A5FA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C148992" w14:textId="1A92458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vAlign w:val="center"/>
          </w:tcPr>
          <w:p w14:paraId="1AEE8234"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B05C86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7E5E425"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EB98AB4" w14:textId="77777777" w:rsidTr="00C205A9">
        <w:trPr>
          <w:trHeight w:val="275"/>
        </w:trPr>
        <w:tc>
          <w:tcPr>
            <w:tcW w:w="1321" w:type="dxa"/>
            <w:noWrap/>
            <w:vAlign w:val="center"/>
            <w:hideMark/>
          </w:tcPr>
          <w:p w14:paraId="649850D4"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[20]</w:t>
            </w:r>
          </w:p>
        </w:tc>
        <w:tc>
          <w:tcPr>
            <w:tcW w:w="1431" w:type="dxa"/>
            <w:noWrap/>
            <w:vAlign w:val="center"/>
            <w:hideMark/>
          </w:tcPr>
          <w:p w14:paraId="4261AE68" w14:textId="755B2DE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51</w:t>
            </w:r>
          </w:p>
        </w:tc>
        <w:tc>
          <w:tcPr>
            <w:tcW w:w="1674" w:type="dxa"/>
            <w:noWrap/>
            <w:vAlign w:val="center"/>
            <w:hideMark/>
          </w:tcPr>
          <w:p w14:paraId="386C9A0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CT/ERCP/MRI</w:t>
            </w:r>
          </w:p>
        </w:tc>
        <w:tc>
          <w:tcPr>
            <w:tcW w:w="2765" w:type="dxa"/>
            <w:noWrap/>
            <w:vAlign w:val="center"/>
            <w:hideMark/>
          </w:tcPr>
          <w:p w14:paraId="395D0A7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ERCP</w:t>
            </w:r>
          </w:p>
        </w:tc>
        <w:tc>
          <w:tcPr>
            <w:tcW w:w="1321" w:type="dxa"/>
            <w:noWrap/>
            <w:vAlign w:val="center"/>
            <w:hideMark/>
          </w:tcPr>
          <w:p w14:paraId="4167DCA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c>
          <w:tcPr>
            <w:tcW w:w="1037" w:type="dxa"/>
            <w:noWrap/>
            <w:vAlign w:val="center"/>
            <w:hideMark/>
          </w:tcPr>
          <w:p w14:paraId="48892047"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FA81850"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A79A733" w14:textId="77777777" w:rsidTr="00C205A9">
        <w:trPr>
          <w:trHeight w:val="275"/>
        </w:trPr>
        <w:tc>
          <w:tcPr>
            <w:tcW w:w="1321" w:type="dxa"/>
            <w:noWrap/>
            <w:vAlign w:val="center"/>
            <w:hideMark/>
          </w:tcPr>
          <w:p w14:paraId="2F0B0CD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[21]</w:t>
            </w:r>
          </w:p>
        </w:tc>
        <w:tc>
          <w:tcPr>
            <w:tcW w:w="1431" w:type="dxa"/>
            <w:noWrap/>
            <w:vAlign w:val="center"/>
            <w:hideMark/>
          </w:tcPr>
          <w:p w14:paraId="55F82184" w14:textId="45FDE25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51</w:t>
            </w:r>
          </w:p>
        </w:tc>
        <w:tc>
          <w:tcPr>
            <w:tcW w:w="1674" w:type="dxa"/>
            <w:noWrap/>
            <w:vAlign w:val="center"/>
            <w:hideMark/>
          </w:tcPr>
          <w:p w14:paraId="2B2AB28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200EA168" w14:textId="0F48072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6C52E28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c>
          <w:tcPr>
            <w:tcW w:w="1037" w:type="dxa"/>
            <w:noWrap/>
            <w:vAlign w:val="center"/>
            <w:hideMark/>
          </w:tcPr>
          <w:p w14:paraId="42C852E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w:t>
            </w:r>
          </w:p>
        </w:tc>
        <w:tc>
          <w:tcPr>
            <w:tcW w:w="1225" w:type="dxa"/>
            <w:vAlign w:val="center"/>
          </w:tcPr>
          <w:p w14:paraId="1A20E18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6E3CE22" w14:textId="77777777" w:rsidTr="00C205A9">
        <w:trPr>
          <w:trHeight w:val="275"/>
        </w:trPr>
        <w:tc>
          <w:tcPr>
            <w:tcW w:w="1321" w:type="dxa"/>
            <w:noWrap/>
            <w:vAlign w:val="center"/>
            <w:hideMark/>
          </w:tcPr>
          <w:p w14:paraId="28104C9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[22]</w:t>
            </w:r>
          </w:p>
        </w:tc>
        <w:tc>
          <w:tcPr>
            <w:tcW w:w="1431" w:type="dxa"/>
            <w:noWrap/>
            <w:vAlign w:val="center"/>
            <w:hideMark/>
          </w:tcPr>
          <w:p w14:paraId="1456D01D" w14:textId="37E03C2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63</w:t>
            </w:r>
          </w:p>
        </w:tc>
        <w:tc>
          <w:tcPr>
            <w:tcW w:w="1674" w:type="dxa"/>
            <w:noWrap/>
            <w:vAlign w:val="center"/>
            <w:hideMark/>
          </w:tcPr>
          <w:p w14:paraId="617AB62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BAB23A1" w14:textId="1BFF52C8"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F829E12"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0F6F66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225" w:type="dxa"/>
            <w:vAlign w:val="center"/>
          </w:tcPr>
          <w:p w14:paraId="5D587DED"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8EAAB30" w14:textId="77777777" w:rsidTr="00C205A9">
        <w:trPr>
          <w:trHeight w:val="275"/>
        </w:trPr>
        <w:tc>
          <w:tcPr>
            <w:tcW w:w="1321" w:type="dxa"/>
            <w:noWrap/>
            <w:vAlign w:val="center"/>
            <w:hideMark/>
          </w:tcPr>
          <w:p w14:paraId="0C67AA7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[23]</w:t>
            </w:r>
          </w:p>
        </w:tc>
        <w:tc>
          <w:tcPr>
            <w:tcW w:w="1431" w:type="dxa"/>
            <w:noWrap/>
            <w:vAlign w:val="center"/>
            <w:hideMark/>
          </w:tcPr>
          <w:p w14:paraId="0002A4D2" w14:textId="306F9DB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78</w:t>
            </w:r>
          </w:p>
        </w:tc>
        <w:tc>
          <w:tcPr>
            <w:tcW w:w="1674" w:type="dxa"/>
            <w:noWrap/>
            <w:vAlign w:val="center"/>
            <w:hideMark/>
          </w:tcPr>
          <w:p w14:paraId="0079B1C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7A50C0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1CC860B"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4E3F442A"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6C26D5F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3C0A1FD" w14:textId="77777777" w:rsidTr="00C205A9">
        <w:trPr>
          <w:trHeight w:val="275"/>
        </w:trPr>
        <w:tc>
          <w:tcPr>
            <w:tcW w:w="1321" w:type="dxa"/>
            <w:noWrap/>
            <w:vAlign w:val="center"/>
            <w:hideMark/>
          </w:tcPr>
          <w:p w14:paraId="4DB6171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2017</w:t>
            </w:r>
            <w:r w:rsidRPr="00AC0B73">
              <w:rPr>
                <w:rFonts w:ascii="Book Antiqua" w:hAnsi="Book Antiqua" w:cs="Times New Roman"/>
                <w:bCs/>
                <w:vertAlign w:val="superscript"/>
              </w:rPr>
              <w:t>[24]</w:t>
            </w:r>
          </w:p>
        </w:tc>
        <w:tc>
          <w:tcPr>
            <w:tcW w:w="1431" w:type="dxa"/>
            <w:noWrap/>
            <w:vAlign w:val="center"/>
            <w:hideMark/>
          </w:tcPr>
          <w:p w14:paraId="5DA0D892" w14:textId="4503877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44</w:t>
            </w:r>
          </w:p>
        </w:tc>
        <w:tc>
          <w:tcPr>
            <w:tcW w:w="1674" w:type="dxa"/>
            <w:noWrap/>
            <w:vAlign w:val="center"/>
            <w:hideMark/>
          </w:tcPr>
          <w:p w14:paraId="7EA1459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MRCP</w:t>
            </w:r>
          </w:p>
        </w:tc>
        <w:tc>
          <w:tcPr>
            <w:tcW w:w="2765" w:type="dxa"/>
            <w:noWrap/>
            <w:vAlign w:val="center"/>
            <w:hideMark/>
          </w:tcPr>
          <w:p w14:paraId="0BF85315" w14:textId="7AA56ACB"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5098053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0C54AF"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3B19B1A4"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DD6EA88" w14:textId="77777777" w:rsidTr="00C205A9">
        <w:trPr>
          <w:trHeight w:val="275"/>
        </w:trPr>
        <w:tc>
          <w:tcPr>
            <w:tcW w:w="1321" w:type="dxa"/>
            <w:noWrap/>
            <w:vAlign w:val="center"/>
            <w:hideMark/>
          </w:tcPr>
          <w:p w14:paraId="701356B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2017</w:t>
            </w:r>
            <w:r w:rsidRPr="00AC0B73">
              <w:rPr>
                <w:rFonts w:ascii="Book Antiqua" w:hAnsi="Book Antiqua" w:cs="Times New Roman"/>
                <w:bCs/>
                <w:vertAlign w:val="superscript"/>
              </w:rPr>
              <w:t>[25]</w:t>
            </w:r>
          </w:p>
        </w:tc>
        <w:tc>
          <w:tcPr>
            <w:tcW w:w="1431" w:type="dxa"/>
            <w:noWrap/>
            <w:vAlign w:val="center"/>
            <w:hideMark/>
          </w:tcPr>
          <w:p w14:paraId="30F21188" w14:textId="3370F3B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519755A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35BE2AA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5B765474"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592CA8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B711F9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35F5E09" w14:textId="77777777" w:rsidTr="00C205A9">
        <w:trPr>
          <w:trHeight w:val="275"/>
        </w:trPr>
        <w:tc>
          <w:tcPr>
            <w:tcW w:w="1321" w:type="dxa"/>
            <w:noWrap/>
            <w:vAlign w:val="center"/>
            <w:hideMark/>
          </w:tcPr>
          <w:p w14:paraId="48F0401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[26]</w:t>
            </w:r>
          </w:p>
        </w:tc>
        <w:tc>
          <w:tcPr>
            <w:tcW w:w="1431" w:type="dxa"/>
            <w:noWrap/>
            <w:vAlign w:val="center"/>
            <w:hideMark/>
          </w:tcPr>
          <w:p w14:paraId="43D7A6A5" w14:textId="0F4192C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49</w:t>
            </w:r>
          </w:p>
        </w:tc>
        <w:tc>
          <w:tcPr>
            <w:tcW w:w="1674" w:type="dxa"/>
            <w:noWrap/>
            <w:vAlign w:val="center"/>
            <w:hideMark/>
          </w:tcPr>
          <w:p w14:paraId="4320DE2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CT/MRCP/ERCP</w:t>
            </w:r>
          </w:p>
        </w:tc>
        <w:tc>
          <w:tcPr>
            <w:tcW w:w="2765" w:type="dxa"/>
            <w:noWrap/>
            <w:vAlign w:val="center"/>
            <w:hideMark/>
          </w:tcPr>
          <w:p w14:paraId="5EF88D89" w14:textId="6B51E82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005AA028"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2FBEDAC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7DBB945"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10456FF" w14:textId="77777777" w:rsidTr="00C205A9">
        <w:trPr>
          <w:trHeight w:val="275"/>
        </w:trPr>
        <w:tc>
          <w:tcPr>
            <w:tcW w:w="1321" w:type="dxa"/>
            <w:noWrap/>
            <w:vAlign w:val="center"/>
            <w:hideMark/>
          </w:tcPr>
          <w:p w14:paraId="0CA7748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[27]</w:t>
            </w:r>
          </w:p>
        </w:tc>
        <w:tc>
          <w:tcPr>
            <w:tcW w:w="1431" w:type="dxa"/>
            <w:noWrap/>
            <w:vAlign w:val="center"/>
            <w:hideMark/>
          </w:tcPr>
          <w:p w14:paraId="0F2E6984" w14:textId="61A804E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52</w:t>
            </w:r>
          </w:p>
        </w:tc>
        <w:tc>
          <w:tcPr>
            <w:tcW w:w="1674" w:type="dxa"/>
            <w:noWrap/>
            <w:vAlign w:val="center"/>
            <w:hideMark/>
          </w:tcPr>
          <w:p w14:paraId="029293D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Operation</w:t>
            </w:r>
          </w:p>
        </w:tc>
        <w:tc>
          <w:tcPr>
            <w:tcW w:w="2765" w:type="dxa"/>
            <w:noWrap/>
            <w:vAlign w:val="center"/>
            <w:hideMark/>
          </w:tcPr>
          <w:p w14:paraId="4C3E835C" w14:textId="1C7EC561"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15423B9D"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28F5C2B0"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773AACC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21</w:t>
            </w:r>
          </w:p>
        </w:tc>
      </w:tr>
      <w:tr w:rsidR="004C3B14" w:rsidRPr="00AC0B73" w14:paraId="6289A98D" w14:textId="77777777" w:rsidTr="00C205A9">
        <w:trPr>
          <w:trHeight w:val="275"/>
        </w:trPr>
        <w:tc>
          <w:tcPr>
            <w:tcW w:w="1321" w:type="dxa"/>
            <w:noWrap/>
            <w:vAlign w:val="center"/>
            <w:hideMark/>
          </w:tcPr>
          <w:p w14:paraId="3E8A275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[28]</w:t>
            </w:r>
          </w:p>
        </w:tc>
        <w:tc>
          <w:tcPr>
            <w:tcW w:w="1431" w:type="dxa"/>
            <w:noWrap/>
            <w:vAlign w:val="center"/>
            <w:hideMark/>
          </w:tcPr>
          <w:p w14:paraId="5514F380" w14:textId="05D1D9E2"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35</w:t>
            </w:r>
          </w:p>
        </w:tc>
        <w:tc>
          <w:tcPr>
            <w:tcW w:w="1674" w:type="dxa"/>
            <w:noWrap/>
            <w:vAlign w:val="center"/>
            <w:hideMark/>
          </w:tcPr>
          <w:p w14:paraId="1FCE51B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49228A23" w14:textId="7455AFF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4D1A4FA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14</w:t>
            </w:r>
          </w:p>
        </w:tc>
        <w:tc>
          <w:tcPr>
            <w:tcW w:w="1037" w:type="dxa"/>
            <w:noWrap/>
            <w:vAlign w:val="center"/>
            <w:hideMark/>
          </w:tcPr>
          <w:p w14:paraId="056FC6C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2C2A018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w:t>
            </w:r>
          </w:p>
        </w:tc>
      </w:tr>
      <w:tr w:rsidR="004C3B14" w:rsidRPr="00AC0B73" w14:paraId="780C512D" w14:textId="77777777" w:rsidTr="00C205A9">
        <w:trPr>
          <w:trHeight w:val="275"/>
        </w:trPr>
        <w:tc>
          <w:tcPr>
            <w:tcW w:w="1321" w:type="dxa"/>
            <w:noWrap/>
            <w:vAlign w:val="center"/>
            <w:hideMark/>
          </w:tcPr>
          <w:p w14:paraId="563A7CA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[29]</w:t>
            </w:r>
          </w:p>
        </w:tc>
        <w:tc>
          <w:tcPr>
            <w:tcW w:w="1431" w:type="dxa"/>
            <w:noWrap/>
            <w:vAlign w:val="center"/>
            <w:hideMark/>
          </w:tcPr>
          <w:p w14:paraId="1CCE2616" w14:textId="5EA0682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65</w:t>
            </w:r>
          </w:p>
        </w:tc>
        <w:tc>
          <w:tcPr>
            <w:tcW w:w="1674" w:type="dxa"/>
            <w:noWrap/>
            <w:vAlign w:val="center"/>
            <w:hideMark/>
          </w:tcPr>
          <w:p w14:paraId="2B97CBA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CT/MRCP/ERCP</w:t>
            </w:r>
          </w:p>
        </w:tc>
        <w:tc>
          <w:tcPr>
            <w:tcW w:w="2765" w:type="dxa"/>
            <w:noWrap/>
            <w:vAlign w:val="center"/>
            <w:hideMark/>
          </w:tcPr>
          <w:p w14:paraId="796D495E" w14:textId="100E259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70A48AB7"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6A7A26"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6DD04C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743FAC7B" w14:textId="77777777" w:rsidTr="00C205A9">
        <w:trPr>
          <w:trHeight w:val="275"/>
        </w:trPr>
        <w:tc>
          <w:tcPr>
            <w:tcW w:w="1321" w:type="dxa"/>
            <w:noWrap/>
            <w:vAlign w:val="center"/>
            <w:hideMark/>
          </w:tcPr>
          <w:p w14:paraId="0B932F3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Children</w:t>
            </w:r>
          </w:p>
        </w:tc>
        <w:tc>
          <w:tcPr>
            <w:tcW w:w="1431" w:type="dxa"/>
            <w:noWrap/>
            <w:vAlign w:val="center"/>
            <w:hideMark/>
          </w:tcPr>
          <w:p w14:paraId="28876B8F"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hideMark/>
          </w:tcPr>
          <w:p w14:paraId="6E361C39"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hideMark/>
          </w:tcPr>
          <w:p w14:paraId="2CE5974B"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hideMark/>
          </w:tcPr>
          <w:p w14:paraId="7EE9D0F7"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B0280D3"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A150A79"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7B2E29B" w14:textId="77777777" w:rsidTr="00C205A9">
        <w:trPr>
          <w:trHeight w:val="275"/>
        </w:trPr>
        <w:tc>
          <w:tcPr>
            <w:tcW w:w="1321" w:type="dxa"/>
            <w:noWrap/>
            <w:vAlign w:val="center"/>
            <w:hideMark/>
          </w:tcPr>
          <w:p w14:paraId="49C8D36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2009</w:t>
            </w:r>
            <w:r w:rsidRPr="00AC0B73">
              <w:rPr>
                <w:rFonts w:ascii="Book Antiqua" w:hAnsi="Book Antiqua" w:cs="Times New Roman"/>
                <w:bCs/>
                <w:vertAlign w:val="superscript"/>
              </w:rPr>
              <w:t>[30]</w:t>
            </w:r>
          </w:p>
        </w:tc>
        <w:tc>
          <w:tcPr>
            <w:tcW w:w="1431" w:type="dxa"/>
            <w:noWrap/>
            <w:vAlign w:val="center"/>
            <w:hideMark/>
          </w:tcPr>
          <w:p w14:paraId="386420C4" w14:textId="4AC86AB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4</w:t>
            </w:r>
          </w:p>
        </w:tc>
        <w:tc>
          <w:tcPr>
            <w:tcW w:w="1674" w:type="dxa"/>
            <w:noWrap/>
            <w:vAlign w:val="center"/>
            <w:hideMark/>
          </w:tcPr>
          <w:p w14:paraId="7449D81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4FF2EE59" w14:textId="0405FC1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35AEB50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60</w:t>
            </w:r>
          </w:p>
        </w:tc>
        <w:tc>
          <w:tcPr>
            <w:tcW w:w="1037" w:type="dxa"/>
            <w:noWrap/>
            <w:vAlign w:val="center"/>
            <w:hideMark/>
          </w:tcPr>
          <w:p w14:paraId="0A62DE0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DED67C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r>
      <w:tr w:rsidR="004C3B14" w:rsidRPr="00AC0B73" w14:paraId="3A4577C5" w14:textId="77777777" w:rsidTr="00C205A9">
        <w:trPr>
          <w:trHeight w:val="275"/>
        </w:trPr>
        <w:tc>
          <w:tcPr>
            <w:tcW w:w="1321" w:type="dxa"/>
            <w:noWrap/>
            <w:vAlign w:val="center"/>
            <w:hideMark/>
          </w:tcPr>
          <w:p w14:paraId="54AC3FA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2013</w:t>
            </w:r>
            <w:r w:rsidRPr="00AC0B73">
              <w:rPr>
                <w:rFonts w:ascii="Book Antiqua" w:hAnsi="Book Antiqua" w:cs="Times New Roman"/>
                <w:bCs/>
                <w:vertAlign w:val="superscript"/>
              </w:rPr>
              <w:t>[31]</w:t>
            </w:r>
          </w:p>
        </w:tc>
        <w:tc>
          <w:tcPr>
            <w:tcW w:w="1431" w:type="dxa"/>
            <w:noWrap/>
            <w:vAlign w:val="center"/>
            <w:hideMark/>
          </w:tcPr>
          <w:p w14:paraId="6F13DB36" w14:textId="05B30AC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5</w:t>
            </w:r>
          </w:p>
        </w:tc>
        <w:tc>
          <w:tcPr>
            <w:tcW w:w="1674" w:type="dxa"/>
            <w:noWrap/>
            <w:vAlign w:val="center"/>
            <w:hideMark/>
          </w:tcPr>
          <w:p w14:paraId="67CDA11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56AB21D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E3F01EF"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50</w:t>
            </w:r>
          </w:p>
        </w:tc>
        <w:tc>
          <w:tcPr>
            <w:tcW w:w="1037" w:type="dxa"/>
            <w:noWrap/>
            <w:vAlign w:val="center"/>
            <w:hideMark/>
          </w:tcPr>
          <w:p w14:paraId="523A282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C245E61"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78F7EC7" w14:textId="77777777" w:rsidTr="00C205A9">
        <w:trPr>
          <w:trHeight w:val="275"/>
        </w:trPr>
        <w:tc>
          <w:tcPr>
            <w:tcW w:w="1321" w:type="dxa"/>
            <w:noWrap/>
            <w:vAlign w:val="center"/>
            <w:hideMark/>
          </w:tcPr>
          <w:p w14:paraId="161093D1"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lastRenderedPageBreak/>
              <w:t>2013</w:t>
            </w:r>
            <w:r w:rsidRPr="00AC0B73">
              <w:rPr>
                <w:rFonts w:ascii="Book Antiqua" w:hAnsi="Book Antiqua" w:cs="Times New Roman"/>
                <w:bCs/>
                <w:vertAlign w:val="superscript"/>
              </w:rPr>
              <w:t>[32]</w:t>
            </w:r>
          </w:p>
        </w:tc>
        <w:tc>
          <w:tcPr>
            <w:tcW w:w="1431" w:type="dxa"/>
            <w:noWrap/>
            <w:vAlign w:val="center"/>
            <w:hideMark/>
          </w:tcPr>
          <w:p w14:paraId="150364D6" w14:textId="40B170C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15</w:t>
            </w:r>
          </w:p>
        </w:tc>
        <w:tc>
          <w:tcPr>
            <w:tcW w:w="1674" w:type="dxa"/>
            <w:noWrap/>
            <w:vAlign w:val="center"/>
            <w:hideMark/>
          </w:tcPr>
          <w:p w14:paraId="3E402A2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CT/MRI</w:t>
            </w:r>
          </w:p>
        </w:tc>
        <w:tc>
          <w:tcPr>
            <w:tcW w:w="2765" w:type="dxa"/>
            <w:noWrap/>
            <w:vAlign w:val="center"/>
            <w:hideMark/>
          </w:tcPr>
          <w:p w14:paraId="3E9DEDCA" w14:textId="5BE8321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4BB82D22"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73A84784"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9CC8ED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28</w:t>
            </w:r>
          </w:p>
        </w:tc>
      </w:tr>
      <w:tr w:rsidR="004C3B14" w:rsidRPr="00AC0B73" w14:paraId="442EAFAE" w14:textId="77777777" w:rsidTr="00C205A9">
        <w:trPr>
          <w:trHeight w:val="275"/>
        </w:trPr>
        <w:tc>
          <w:tcPr>
            <w:tcW w:w="1321" w:type="dxa"/>
            <w:noWrap/>
            <w:vAlign w:val="center"/>
            <w:hideMark/>
          </w:tcPr>
          <w:p w14:paraId="36FF817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[33]</w:t>
            </w:r>
          </w:p>
        </w:tc>
        <w:tc>
          <w:tcPr>
            <w:tcW w:w="1431" w:type="dxa"/>
            <w:noWrap/>
            <w:vAlign w:val="center"/>
            <w:hideMark/>
          </w:tcPr>
          <w:p w14:paraId="03179984" w14:textId="723F4446"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2.5</w:t>
            </w:r>
          </w:p>
        </w:tc>
        <w:tc>
          <w:tcPr>
            <w:tcW w:w="1674" w:type="dxa"/>
            <w:noWrap/>
            <w:vAlign w:val="center"/>
            <w:hideMark/>
          </w:tcPr>
          <w:p w14:paraId="3B690F28" w14:textId="717AC85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B ultrasound/CT</w:t>
            </w:r>
          </w:p>
        </w:tc>
        <w:tc>
          <w:tcPr>
            <w:tcW w:w="2765" w:type="dxa"/>
            <w:noWrap/>
            <w:vAlign w:val="center"/>
            <w:hideMark/>
          </w:tcPr>
          <w:p w14:paraId="48773FD5" w14:textId="68BC52F3"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21D8B81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26</w:t>
            </w:r>
          </w:p>
        </w:tc>
        <w:tc>
          <w:tcPr>
            <w:tcW w:w="1037" w:type="dxa"/>
            <w:noWrap/>
            <w:vAlign w:val="center"/>
            <w:hideMark/>
          </w:tcPr>
          <w:p w14:paraId="121BA29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11</w:t>
            </w:r>
          </w:p>
        </w:tc>
        <w:tc>
          <w:tcPr>
            <w:tcW w:w="1225" w:type="dxa"/>
            <w:vAlign w:val="center"/>
          </w:tcPr>
          <w:p w14:paraId="4939A9A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1C35E273" w14:textId="77777777" w:rsidTr="00C205A9">
        <w:trPr>
          <w:trHeight w:val="275"/>
        </w:trPr>
        <w:tc>
          <w:tcPr>
            <w:tcW w:w="1321" w:type="dxa"/>
            <w:noWrap/>
            <w:vAlign w:val="center"/>
            <w:hideMark/>
          </w:tcPr>
          <w:p w14:paraId="4E1686A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[34]</w:t>
            </w:r>
          </w:p>
        </w:tc>
        <w:tc>
          <w:tcPr>
            <w:tcW w:w="1431" w:type="dxa"/>
            <w:noWrap/>
            <w:vAlign w:val="center"/>
            <w:hideMark/>
          </w:tcPr>
          <w:p w14:paraId="51383903" w14:textId="002B190F"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hideMark/>
          </w:tcPr>
          <w:p w14:paraId="74F0167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hideMark/>
          </w:tcPr>
          <w:p w14:paraId="399A75B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hideMark/>
          </w:tcPr>
          <w:p w14:paraId="75A21CC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60</w:t>
            </w:r>
          </w:p>
        </w:tc>
        <w:tc>
          <w:tcPr>
            <w:tcW w:w="1037" w:type="dxa"/>
            <w:noWrap/>
            <w:vAlign w:val="center"/>
            <w:hideMark/>
          </w:tcPr>
          <w:p w14:paraId="67370CCE"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5F32742"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7D4126B" w14:textId="77777777" w:rsidTr="00C205A9">
        <w:trPr>
          <w:trHeight w:val="275"/>
        </w:trPr>
        <w:tc>
          <w:tcPr>
            <w:tcW w:w="1321" w:type="dxa"/>
            <w:noWrap/>
            <w:vAlign w:val="center"/>
          </w:tcPr>
          <w:p w14:paraId="5A3D1697"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2014</w:t>
            </w:r>
            <w:r w:rsidRPr="00AC0B73">
              <w:rPr>
                <w:rFonts w:ascii="Book Antiqua" w:hAnsi="Book Antiqua" w:cs="Times New Roman"/>
                <w:bCs/>
                <w:vertAlign w:val="superscript"/>
              </w:rPr>
              <w:t>[34]</w:t>
            </w:r>
          </w:p>
        </w:tc>
        <w:tc>
          <w:tcPr>
            <w:tcW w:w="1431" w:type="dxa"/>
            <w:noWrap/>
            <w:vAlign w:val="center"/>
          </w:tcPr>
          <w:p w14:paraId="74987D43" w14:textId="106D100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w:t>
            </w:r>
          </w:p>
        </w:tc>
        <w:tc>
          <w:tcPr>
            <w:tcW w:w="1674" w:type="dxa"/>
            <w:noWrap/>
            <w:vAlign w:val="center"/>
          </w:tcPr>
          <w:p w14:paraId="190A6E7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403BF60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p>
        </w:tc>
        <w:tc>
          <w:tcPr>
            <w:tcW w:w="1321" w:type="dxa"/>
            <w:noWrap/>
            <w:vAlign w:val="center"/>
          </w:tcPr>
          <w:p w14:paraId="575AA351"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4B38316B"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5CCAB4A" w14:textId="77777777" w:rsidR="004C3B14" w:rsidRPr="00AC0B73" w:rsidRDefault="004C3B14" w:rsidP="004C3B14">
            <w:pPr>
              <w:spacing w:line="360" w:lineRule="auto"/>
              <w:jc w:val="both"/>
              <w:rPr>
                <w:rFonts w:ascii="Book Antiqua" w:hAnsi="Book Antiqua" w:cs="Times New Roman"/>
                <w:bCs/>
              </w:rPr>
            </w:pPr>
          </w:p>
        </w:tc>
      </w:tr>
      <w:tr w:rsidR="004C3B14" w:rsidRPr="00AC0B73" w14:paraId="2B74537A" w14:textId="77777777" w:rsidTr="00C205A9">
        <w:trPr>
          <w:trHeight w:val="275"/>
        </w:trPr>
        <w:tc>
          <w:tcPr>
            <w:tcW w:w="1321" w:type="dxa"/>
            <w:noWrap/>
            <w:vAlign w:val="center"/>
          </w:tcPr>
          <w:p w14:paraId="7DD3793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2016</w:t>
            </w:r>
            <w:r w:rsidRPr="00AC0B73">
              <w:rPr>
                <w:rFonts w:ascii="Book Antiqua" w:hAnsi="Book Antiqua" w:cs="Times New Roman"/>
                <w:bCs/>
                <w:vertAlign w:val="superscript"/>
              </w:rPr>
              <w:t>[35]</w:t>
            </w:r>
          </w:p>
        </w:tc>
        <w:tc>
          <w:tcPr>
            <w:tcW w:w="1431" w:type="dxa"/>
            <w:noWrap/>
            <w:vAlign w:val="center"/>
          </w:tcPr>
          <w:p w14:paraId="34DE5E31" w14:textId="430C52CE"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2</w:t>
            </w:r>
          </w:p>
        </w:tc>
        <w:tc>
          <w:tcPr>
            <w:tcW w:w="1674" w:type="dxa"/>
            <w:noWrap/>
            <w:vAlign w:val="center"/>
          </w:tcPr>
          <w:p w14:paraId="51D0599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4109BCE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operation</w:t>
            </w:r>
          </w:p>
        </w:tc>
        <w:tc>
          <w:tcPr>
            <w:tcW w:w="1321" w:type="dxa"/>
            <w:noWrap/>
            <w:vAlign w:val="center"/>
          </w:tcPr>
          <w:p w14:paraId="2DA031CC"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75A33712"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1184B72F" w14:textId="77777777" w:rsidR="004C3B14" w:rsidRPr="00AC0B73" w:rsidRDefault="004C3B14" w:rsidP="004C3B14">
            <w:pPr>
              <w:spacing w:line="360" w:lineRule="auto"/>
              <w:jc w:val="both"/>
              <w:rPr>
                <w:rFonts w:ascii="Book Antiqua" w:hAnsi="Book Antiqua" w:cs="Times New Roman"/>
                <w:bCs/>
              </w:rPr>
            </w:pPr>
          </w:p>
        </w:tc>
      </w:tr>
      <w:tr w:rsidR="004C3B14" w:rsidRPr="00AC0B73" w14:paraId="6945FB62" w14:textId="77777777" w:rsidTr="00C205A9">
        <w:trPr>
          <w:trHeight w:val="275"/>
        </w:trPr>
        <w:tc>
          <w:tcPr>
            <w:tcW w:w="1321" w:type="dxa"/>
            <w:noWrap/>
            <w:vAlign w:val="center"/>
            <w:hideMark/>
          </w:tcPr>
          <w:p w14:paraId="28B33B26"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[36]</w:t>
            </w:r>
          </w:p>
        </w:tc>
        <w:tc>
          <w:tcPr>
            <w:tcW w:w="1431" w:type="dxa"/>
            <w:noWrap/>
            <w:vAlign w:val="center"/>
            <w:hideMark/>
          </w:tcPr>
          <w:p w14:paraId="7EF0F3BF" w14:textId="4AD1798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hideMark/>
          </w:tcPr>
          <w:p w14:paraId="7CC3E98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02E21BA3" w14:textId="418EC2E0"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hideMark/>
          </w:tcPr>
          <w:p w14:paraId="374AF5FC"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17</w:t>
            </w:r>
          </w:p>
        </w:tc>
        <w:tc>
          <w:tcPr>
            <w:tcW w:w="1037" w:type="dxa"/>
            <w:noWrap/>
            <w:vAlign w:val="center"/>
            <w:hideMark/>
          </w:tcPr>
          <w:p w14:paraId="51CBA01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BCA41A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19</w:t>
            </w:r>
          </w:p>
        </w:tc>
      </w:tr>
      <w:tr w:rsidR="004C3B14" w:rsidRPr="00AC0B73" w14:paraId="067A6F8A" w14:textId="77777777" w:rsidTr="00C205A9">
        <w:trPr>
          <w:trHeight w:val="275"/>
        </w:trPr>
        <w:tc>
          <w:tcPr>
            <w:tcW w:w="1321" w:type="dxa"/>
            <w:noWrap/>
            <w:vAlign w:val="center"/>
            <w:hideMark/>
          </w:tcPr>
          <w:p w14:paraId="3CC9DCA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2018</w:t>
            </w:r>
            <w:r w:rsidRPr="00AC0B73">
              <w:rPr>
                <w:rFonts w:ascii="Book Antiqua" w:hAnsi="Book Antiqua" w:cs="Times New Roman"/>
                <w:bCs/>
                <w:vertAlign w:val="superscript"/>
              </w:rPr>
              <w:t>[37]</w:t>
            </w:r>
          </w:p>
        </w:tc>
        <w:tc>
          <w:tcPr>
            <w:tcW w:w="1431" w:type="dxa"/>
            <w:noWrap/>
            <w:vAlign w:val="center"/>
            <w:hideMark/>
          </w:tcPr>
          <w:p w14:paraId="2721FA43" w14:textId="612F905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14</w:t>
            </w:r>
          </w:p>
        </w:tc>
        <w:tc>
          <w:tcPr>
            <w:tcW w:w="1674" w:type="dxa"/>
            <w:noWrap/>
            <w:vAlign w:val="center"/>
            <w:hideMark/>
          </w:tcPr>
          <w:p w14:paraId="5D8A93C9"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hideMark/>
          </w:tcPr>
          <w:p w14:paraId="28546FBF" w14:textId="7D186A2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hideMark/>
          </w:tcPr>
          <w:p w14:paraId="4A4FB12D"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hideMark/>
          </w:tcPr>
          <w:p w14:paraId="6E4CED6D"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225" w:type="dxa"/>
            <w:vAlign w:val="center"/>
          </w:tcPr>
          <w:p w14:paraId="183D65E3" w14:textId="77777777" w:rsidR="004C3B14" w:rsidRPr="00AC0B73" w:rsidRDefault="004C3B14" w:rsidP="004C3B14">
            <w:pPr>
              <w:spacing w:line="360" w:lineRule="auto"/>
              <w:jc w:val="both"/>
              <w:rPr>
                <w:rFonts w:ascii="Book Antiqua" w:hAnsi="Book Antiqua" w:cs="Times New Roman"/>
                <w:bCs/>
              </w:rPr>
            </w:pPr>
          </w:p>
        </w:tc>
      </w:tr>
      <w:tr w:rsidR="004C3B14" w:rsidRPr="00AC0B73" w14:paraId="544A1A33" w14:textId="77777777" w:rsidTr="00C205A9">
        <w:trPr>
          <w:trHeight w:val="275"/>
        </w:trPr>
        <w:tc>
          <w:tcPr>
            <w:tcW w:w="1321" w:type="dxa"/>
            <w:noWrap/>
            <w:vAlign w:val="center"/>
          </w:tcPr>
          <w:p w14:paraId="2215ABD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[38]</w:t>
            </w:r>
          </w:p>
        </w:tc>
        <w:tc>
          <w:tcPr>
            <w:tcW w:w="1431" w:type="dxa"/>
            <w:noWrap/>
            <w:vAlign w:val="center"/>
          </w:tcPr>
          <w:p w14:paraId="346E457A" w14:textId="78C1868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3</w:t>
            </w:r>
          </w:p>
        </w:tc>
        <w:tc>
          <w:tcPr>
            <w:tcW w:w="1674" w:type="dxa"/>
            <w:noWrap/>
            <w:vAlign w:val="center"/>
          </w:tcPr>
          <w:p w14:paraId="056C2228"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2066FAED" w14:textId="07A6310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29B517E3" w14:textId="77777777" w:rsidR="004C3B14" w:rsidRPr="00AC0B73" w:rsidRDefault="004C3B14" w:rsidP="004C3B14">
            <w:pPr>
              <w:spacing w:line="360" w:lineRule="auto"/>
              <w:jc w:val="both"/>
              <w:rPr>
                <w:rFonts w:ascii="Book Antiqua" w:hAnsi="Book Antiqua" w:cs="Times New Roman"/>
                <w:bCs/>
              </w:rPr>
            </w:pPr>
          </w:p>
        </w:tc>
        <w:tc>
          <w:tcPr>
            <w:tcW w:w="1037" w:type="dxa"/>
            <w:noWrap/>
            <w:vAlign w:val="center"/>
          </w:tcPr>
          <w:p w14:paraId="23622560"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0740996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w:t>
            </w:r>
          </w:p>
        </w:tc>
      </w:tr>
      <w:tr w:rsidR="004C3B14" w:rsidRPr="00AC0B73" w14:paraId="05D42DFB" w14:textId="77777777" w:rsidTr="00C205A9">
        <w:trPr>
          <w:trHeight w:val="275"/>
        </w:trPr>
        <w:tc>
          <w:tcPr>
            <w:tcW w:w="1321" w:type="dxa"/>
            <w:noWrap/>
            <w:vAlign w:val="center"/>
          </w:tcPr>
          <w:p w14:paraId="39DBF430"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[39]</w:t>
            </w:r>
          </w:p>
        </w:tc>
        <w:tc>
          <w:tcPr>
            <w:tcW w:w="1431" w:type="dxa"/>
            <w:noWrap/>
            <w:vAlign w:val="center"/>
          </w:tcPr>
          <w:p w14:paraId="4633B139" w14:textId="33533EAA"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F</w:t>
            </w:r>
            <w:r w:rsidR="006B2E8B">
              <w:rPr>
                <w:rFonts w:ascii="Book Antiqua" w:hAnsi="Book Antiqua" w:cs="Times New Roman"/>
                <w:bCs/>
              </w:rPr>
              <w:t>/</w:t>
            </w:r>
            <w:r w:rsidRPr="00AC0B73">
              <w:rPr>
                <w:rFonts w:ascii="Book Antiqua" w:hAnsi="Book Antiqua" w:cs="Times New Roman"/>
                <w:bCs/>
              </w:rPr>
              <w:t>8</w:t>
            </w:r>
          </w:p>
        </w:tc>
        <w:tc>
          <w:tcPr>
            <w:tcW w:w="1674" w:type="dxa"/>
            <w:noWrap/>
            <w:vAlign w:val="center"/>
          </w:tcPr>
          <w:p w14:paraId="4822C51A"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CT/MRCP</w:t>
            </w:r>
          </w:p>
        </w:tc>
        <w:tc>
          <w:tcPr>
            <w:tcW w:w="2765" w:type="dxa"/>
            <w:noWrap/>
            <w:vAlign w:val="center"/>
          </w:tcPr>
          <w:p w14:paraId="78F057C6" w14:textId="46CC708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ERCP</w:t>
            </w:r>
          </w:p>
        </w:tc>
        <w:tc>
          <w:tcPr>
            <w:tcW w:w="1321" w:type="dxa"/>
            <w:noWrap/>
            <w:vAlign w:val="center"/>
          </w:tcPr>
          <w:p w14:paraId="37644542"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8</w:t>
            </w:r>
          </w:p>
        </w:tc>
        <w:tc>
          <w:tcPr>
            <w:tcW w:w="1037" w:type="dxa"/>
            <w:noWrap/>
            <w:vAlign w:val="center"/>
          </w:tcPr>
          <w:p w14:paraId="1CC1D869"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5397E90B"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w:t>
            </w:r>
          </w:p>
        </w:tc>
      </w:tr>
      <w:tr w:rsidR="004C3B14" w:rsidRPr="00AC0B73" w14:paraId="6C38E24A" w14:textId="77777777" w:rsidTr="00C205A9">
        <w:trPr>
          <w:trHeight w:val="275"/>
        </w:trPr>
        <w:tc>
          <w:tcPr>
            <w:tcW w:w="1321" w:type="dxa"/>
            <w:noWrap/>
            <w:vAlign w:val="center"/>
          </w:tcPr>
          <w:p w14:paraId="37F4A7A3"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2019</w:t>
            </w:r>
            <w:r w:rsidRPr="00AC0B73">
              <w:rPr>
                <w:rFonts w:ascii="Book Antiqua" w:hAnsi="Book Antiqua" w:cs="Times New Roman"/>
                <w:bCs/>
                <w:vertAlign w:val="superscript"/>
              </w:rPr>
              <w:t>[40]</w:t>
            </w:r>
          </w:p>
        </w:tc>
        <w:tc>
          <w:tcPr>
            <w:tcW w:w="1431" w:type="dxa"/>
            <w:noWrap/>
            <w:vAlign w:val="center"/>
          </w:tcPr>
          <w:p w14:paraId="3FCFED8F" w14:textId="1B97D43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M</w:t>
            </w:r>
            <w:r w:rsidR="006B2E8B">
              <w:rPr>
                <w:rFonts w:ascii="Book Antiqua" w:hAnsi="Book Antiqua" w:cs="Times New Roman"/>
                <w:bCs/>
              </w:rPr>
              <w:t>/</w:t>
            </w:r>
            <w:r w:rsidRPr="00AC0B73">
              <w:rPr>
                <w:rFonts w:ascii="Book Antiqua" w:hAnsi="Book Antiqua" w:cs="Times New Roman"/>
                <w:bCs/>
              </w:rPr>
              <w:t>14</w:t>
            </w:r>
          </w:p>
        </w:tc>
        <w:tc>
          <w:tcPr>
            <w:tcW w:w="1674" w:type="dxa"/>
            <w:noWrap/>
            <w:vAlign w:val="center"/>
          </w:tcPr>
          <w:p w14:paraId="26D95C8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CT</w:t>
            </w:r>
          </w:p>
        </w:tc>
        <w:tc>
          <w:tcPr>
            <w:tcW w:w="2765" w:type="dxa"/>
            <w:noWrap/>
            <w:vAlign w:val="center"/>
          </w:tcPr>
          <w:p w14:paraId="7BBF1E6C" w14:textId="7E1553E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Conservative</w:t>
            </w:r>
            <w:r w:rsidR="00826579" w:rsidRPr="00AC0B73">
              <w:rPr>
                <w:rFonts w:ascii="Book Antiqua" w:hAnsi="Book Antiqua" w:cs="Times New Roman"/>
                <w:bCs/>
              </w:rPr>
              <w:t>/</w:t>
            </w:r>
            <w:r w:rsidRPr="00AC0B73">
              <w:rPr>
                <w:rFonts w:ascii="Book Antiqua" w:hAnsi="Book Antiqua" w:cs="Times New Roman"/>
                <w:bCs/>
              </w:rPr>
              <w:t>operation</w:t>
            </w:r>
          </w:p>
        </w:tc>
        <w:tc>
          <w:tcPr>
            <w:tcW w:w="1321" w:type="dxa"/>
            <w:noWrap/>
            <w:vAlign w:val="center"/>
          </w:tcPr>
          <w:p w14:paraId="6DFF19B5"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w:t>
            </w:r>
          </w:p>
        </w:tc>
        <w:tc>
          <w:tcPr>
            <w:tcW w:w="1037" w:type="dxa"/>
            <w:noWrap/>
            <w:vAlign w:val="center"/>
          </w:tcPr>
          <w:p w14:paraId="6E8A13FC" w14:textId="77777777" w:rsidR="004C3B14" w:rsidRPr="00AC0B73" w:rsidRDefault="004C3B14" w:rsidP="004C3B14">
            <w:pPr>
              <w:spacing w:line="360" w:lineRule="auto"/>
              <w:jc w:val="both"/>
              <w:rPr>
                <w:rFonts w:ascii="Book Antiqua" w:hAnsi="Book Antiqua" w:cs="Times New Roman"/>
                <w:bCs/>
              </w:rPr>
            </w:pPr>
          </w:p>
        </w:tc>
        <w:tc>
          <w:tcPr>
            <w:tcW w:w="1225" w:type="dxa"/>
            <w:vAlign w:val="center"/>
          </w:tcPr>
          <w:p w14:paraId="422DA5A7" w14:textId="77777777" w:rsidR="004C3B14" w:rsidRPr="00AC0B73" w:rsidRDefault="004C3B14" w:rsidP="004C3B14">
            <w:pPr>
              <w:spacing w:line="360" w:lineRule="auto"/>
              <w:jc w:val="both"/>
              <w:rPr>
                <w:rFonts w:ascii="Book Antiqua" w:hAnsi="Book Antiqua" w:cs="Times New Roman"/>
                <w:bCs/>
              </w:rPr>
            </w:pPr>
          </w:p>
        </w:tc>
      </w:tr>
      <w:tr w:rsidR="004C3B14" w:rsidRPr="00AC0B73" w14:paraId="4D7D1A68" w14:textId="77777777" w:rsidTr="00C205A9">
        <w:trPr>
          <w:trHeight w:val="275"/>
        </w:trPr>
        <w:tc>
          <w:tcPr>
            <w:tcW w:w="1321" w:type="dxa"/>
            <w:noWrap/>
            <w:vAlign w:val="center"/>
          </w:tcPr>
          <w:p w14:paraId="5D4E1CEE" w14:textId="77777777"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AVG</w:t>
            </w:r>
          </w:p>
        </w:tc>
        <w:tc>
          <w:tcPr>
            <w:tcW w:w="1431" w:type="dxa"/>
            <w:noWrap/>
            <w:vAlign w:val="center"/>
          </w:tcPr>
          <w:p w14:paraId="18B8AD9B"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tcPr>
          <w:p w14:paraId="7FE8D04C"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tcPr>
          <w:p w14:paraId="218BEE45"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tcPr>
          <w:p w14:paraId="10408DE2" w14:textId="73BFE95D"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30.76</w:t>
            </w:r>
            <w:r w:rsidR="00202CDF" w:rsidRPr="00AC0B73">
              <w:rPr>
                <w:rFonts w:ascii="Book Antiqua" w:hAnsi="Book Antiqua" w:cs="Times New Roman"/>
                <w:bCs/>
              </w:rPr>
              <w:t xml:space="preserve"> ± </w:t>
            </w:r>
            <w:r w:rsidRPr="00AC0B73">
              <w:rPr>
                <w:rFonts w:ascii="Book Antiqua" w:hAnsi="Book Antiqua" w:cs="Times New Roman"/>
                <w:bCs/>
              </w:rPr>
              <w:t>17.4</w:t>
            </w:r>
          </w:p>
        </w:tc>
        <w:tc>
          <w:tcPr>
            <w:tcW w:w="1037" w:type="dxa"/>
            <w:noWrap/>
            <w:vAlign w:val="center"/>
          </w:tcPr>
          <w:p w14:paraId="178FCF27" w14:textId="588D9DA9"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16</w:t>
            </w:r>
            <w:r w:rsidR="00202CDF" w:rsidRPr="00AC0B73">
              <w:rPr>
                <w:rFonts w:ascii="Book Antiqua" w:hAnsi="Book Antiqua" w:cs="Times New Roman"/>
                <w:bCs/>
              </w:rPr>
              <w:t xml:space="preserve"> ± </w:t>
            </w:r>
            <w:r w:rsidRPr="00AC0B73">
              <w:rPr>
                <w:rFonts w:ascii="Book Antiqua" w:hAnsi="Book Antiqua" w:cs="Times New Roman"/>
                <w:bCs/>
              </w:rPr>
              <w:t>10.95</w:t>
            </w:r>
          </w:p>
        </w:tc>
        <w:tc>
          <w:tcPr>
            <w:tcW w:w="1225" w:type="dxa"/>
            <w:vAlign w:val="center"/>
          </w:tcPr>
          <w:p w14:paraId="030AB98D" w14:textId="5A428764"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rPr>
              <w:t>18.7</w:t>
            </w:r>
            <w:r w:rsidR="00202CDF" w:rsidRPr="00AC0B73">
              <w:rPr>
                <w:rFonts w:ascii="Book Antiqua" w:hAnsi="Book Antiqua" w:cs="Times New Roman"/>
                <w:bCs/>
              </w:rPr>
              <w:t xml:space="preserve"> ± </w:t>
            </w:r>
            <w:r w:rsidRPr="00AC0B73">
              <w:rPr>
                <w:rFonts w:ascii="Book Antiqua" w:hAnsi="Book Antiqua" w:cs="Times New Roman"/>
                <w:bCs/>
              </w:rPr>
              <w:t>6.88</w:t>
            </w:r>
          </w:p>
        </w:tc>
      </w:tr>
      <w:tr w:rsidR="004C3B14" w:rsidRPr="00AC0B73" w14:paraId="04FA144C" w14:textId="77777777" w:rsidTr="00C205A9">
        <w:trPr>
          <w:trHeight w:val="275"/>
        </w:trPr>
        <w:tc>
          <w:tcPr>
            <w:tcW w:w="1321" w:type="dxa"/>
            <w:noWrap/>
            <w:vAlign w:val="center"/>
          </w:tcPr>
          <w:p w14:paraId="536AECDC" w14:textId="6330CB8B"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i/>
              </w:rPr>
              <w:t>P</w:t>
            </w:r>
            <w:r w:rsidR="00EB79A8" w:rsidRPr="00AC0B73">
              <w:rPr>
                <w:rFonts w:ascii="Book Antiqua" w:hAnsi="Book Antiqua" w:cs="Times New Roman"/>
                <w:bCs/>
              </w:rPr>
              <w:t xml:space="preserve"> </w:t>
            </w:r>
            <w:r w:rsidRPr="00AC0B73">
              <w:rPr>
                <w:rFonts w:ascii="Book Antiqua" w:hAnsi="Book Antiqua" w:cs="Times New Roman"/>
                <w:bCs/>
              </w:rPr>
              <w:t>value</w:t>
            </w:r>
          </w:p>
        </w:tc>
        <w:tc>
          <w:tcPr>
            <w:tcW w:w="1431" w:type="dxa"/>
            <w:noWrap/>
            <w:vAlign w:val="center"/>
          </w:tcPr>
          <w:p w14:paraId="480DA60A" w14:textId="77777777" w:rsidR="004C3B14" w:rsidRPr="00AC0B73" w:rsidRDefault="004C3B14" w:rsidP="004C3B14">
            <w:pPr>
              <w:spacing w:line="360" w:lineRule="auto"/>
              <w:jc w:val="both"/>
              <w:rPr>
                <w:rFonts w:ascii="Book Antiqua" w:hAnsi="Book Antiqua" w:cs="Times New Roman"/>
                <w:bCs/>
              </w:rPr>
            </w:pPr>
          </w:p>
        </w:tc>
        <w:tc>
          <w:tcPr>
            <w:tcW w:w="1674" w:type="dxa"/>
            <w:noWrap/>
            <w:vAlign w:val="center"/>
          </w:tcPr>
          <w:p w14:paraId="4EA7999C" w14:textId="77777777" w:rsidR="004C3B14" w:rsidRPr="00AC0B73" w:rsidRDefault="004C3B14" w:rsidP="004C3B14">
            <w:pPr>
              <w:spacing w:line="360" w:lineRule="auto"/>
              <w:jc w:val="both"/>
              <w:rPr>
                <w:rFonts w:ascii="Book Antiqua" w:hAnsi="Book Antiqua" w:cs="Times New Roman"/>
                <w:bCs/>
              </w:rPr>
            </w:pPr>
          </w:p>
        </w:tc>
        <w:tc>
          <w:tcPr>
            <w:tcW w:w="2765" w:type="dxa"/>
            <w:noWrap/>
            <w:vAlign w:val="center"/>
          </w:tcPr>
          <w:p w14:paraId="0EBCD68F" w14:textId="77777777" w:rsidR="004C3B14" w:rsidRPr="00AC0B73" w:rsidRDefault="004C3B14" w:rsidP="004C3B14">
            <w:pPr>
              <w:spacing w:line="360" w:lineRule="auto"/>
              <w:jc w:val="both"/>
              <w:rPr>
                <w:rFonts w:ascii="Book Antiqua" w:hAnsi="Book Antiqua" w:cs="Times New Roman"/>
                <w:bCs/>
              </w:rPr>
            </w:pPr>
          </w:p>
        </w:tc>
        <w:tc>
          <w:tcPr>
            <w:tcW w:w="1321" w:type="dxa"/>
            <w:noWrap/>
            <w:vAlign w:val="center"/>
          </w:tcPr>
          <w:p w14:paraId="7D7FDA1A" w14:textId="77777777" w:rsidR="004C3B14" w:rsidRPr="00AC0B73" w:rsidRDefault="004C3B14" w:rsidP="004C3B14">
            <w:pPr>
              <w:spacing w:line="360" w:lineRule="auto"/>
              <w:jc w:val="both"/>
              <w:rPr>
                <w:rFonts w:ascii="Book Antiqua" w:hAnsi="Book Antiqua" w:cs="Times New Roman"/>
                <w:bCs/>
              </w:rPr>
            </w:pPr>
          </w:p>
        </w:tc>
        <w:tc>
          <w:tcPr>
            <w:tcW w:w="2263" w:type="dxa"/>
            <w:gridSpan w:val="2"/>
            <w:noWrap/>
            <w:vAlign w:val="center"/>
          </w:tcPr>
          <w:p w14:paraId="2CDF1374" w14:textId="51F91395" w:rsidR="004C3B14" w:rsidRPr="00AC0B73" w:rsidRDefault="004C3B14" w:rsidP="004C3B14">
            <w:pPr>
              <w:spacing w:line="360" w:lineRule="auto"/>
              <w:jc w:val="both"/>
              <w:rPr>
                <w:rFonts w:ascii="Book Antiqua" w:hAnsi="Book Antiqua" w:cs="Times New Roman"/>
                <w:bCs/>
              </w:rPr>
            </w:pPr>
            <w:r w:rsidRPr="00AC0B73">
              <w:rPr>
                <w:rFonts w:ascii="Book Antiqua" w:hAnsi="Book Antiqua" w:cs="Times New Roman"/>
                <w:bCs/>
                <w:i/>
              </w:rPr>
              <w:t>P</w:t>
            </w:r>
            <w:r w:rsidR="00826579" w:rsidRPr="00AC0B73">
              <w:rPr>
                <w:rFonts w:ascii="Book Antiqua" w:hAnsi="Book Antiqua" w:cs="Times New Roman"/>
                <w:bCs/>
              </w:rPr>
              <w:t xml:space="preserve"> </w:t>
            </w:r>
            <w:r w:rsidRPr="00AC0B73">
              <w:rPr>
                <w:rFonts w:ascii="Book Antiqua" w:hAnsi="Book Antiqua" w:cs="Times New Roman"/>
                <w:bCs/>
              </w:rPr>
              <w:t>&gt;</w:t>
            </w:r>
            <w:r w:rsidR="00826579" w:rsidRPr="00AC0B73">
              <w:rPr>
                <w:rFonts w:ascii="Book Antiqua" w:hAnsi="Book Antiqua" w:cs="Times New Roman"/>
                <w:bCs/>
              </w:rPr>
              <w:t xml:space="preserve"> </w:t>
            </w:r>
            <w:r w:rsidRPr="00AC0B73">
              <w:rPr>
                <w:rFonts w:ascii="Book Antiqua" w:hAnsi="Book Antiqua" w:cs="Times New Roman"/>
                <w:bCs/>
              </w:rPr>
              <w:t>0.05</w:t>
            </w:r>
          </w:p>
        </w:tc>
      </w:tr>
    </w:tbl>
    <w:p w14:paraId="560D4971" w14:textId="2F0D4391" w:rsidR="004C3B14" w:rsidRPr="00826579" w:rsidRDefault="004C3B14" w:rsidP="00826579">
      <w:pPr>
        <w:autoSpaceDE w:val="0"/>
        <w:autoSpaceDN w:val="0"/>
        <w:adjustRightInd w:val="0"/>
        <w:spacing w:line="360" w:lineRule="auto"/>
        <w:jc w:val="both"/>
        <w:rPr>
          <w:rFonts w:ascii="Book Antiqua" w:hAnsi="Book Antiqua"/>
        </w:rPr>
      </w:pPr>
      <w:r w:rsidRPr="00AC0B73">
        <w:rPr>
          <w:rFonts w:ascii="Book Antiqua" w:hAnsi="Book Antiqua"/>
        </w:rPr>
        <w:t xml:space="preserve">CT: </w:t>
      </w:r>
      <w:r w:rsidRPr="00AC0B73">
        <w:rPr>
          <w:rFonts w:ascii="Book Antiqua" w:hAnsi="Book Antiqua"/>
          <w:caps/>
        </w:rPr>
        <w:t>c</w:t>
      </w:r>
      <w:r w:rsidRPr="00AC0B73">
        <w:rPr>
          <w:rFonts w:ascii="Book Antiqua" w:hAnsi="Book Antiqua"/>
        </w:rPr>
        <w:t xml:space="preserve">omputed tomography; ERCP: </w:t>
      </w:r>
      <w:r w:rsidRPr="00AC0B73">
        <w:rPr>
          <w:rFonts w:ascii="Book Antiqua" w:hAnsi="Book Antiqua"/>
          <w:caps/>
        </w:rPr>
        <w:t>e</w:t>
      </w:r>
      <w:r w:rsidRPr="00AC0B73">
        <w:rPr>
          <w:rFonts w:ascii="Book Antiqua" w:hAnsi="Book Antiqua"/>
        </w:rPr>
        <w:t xml:space="preserve">ndoscopic retrograde cholangiopancreatography; MRCP: </w:t>
      </w:r>
      <w:r w:rsidRPr="00AC0B73">
        <w:rPr>
          <w:rFonts w:ascii="Book Antiqua" w:hAnsi="Book Antiqua"/>
          <w:caps/>
        </w:rPr>
        <w:t>m</w:t>
      </w:r>
      <w:r w:rsidRPr="00AC0B73">
        <w:rPr>
          <w:rFonts w:ascii="Book Antiqua" w:hAnsi="Book Antiqua"/>
        </w:rPr>
        <w:t xml:space="preserve">agnetic resonance cholangiopancreatography; MRI: </w:t>
      </w:r>
      <w:r w:rsidRPr="00AC0B73">
        <w:rPr>
          <w:rFonts w:ascii="Book Antiqua" w:hAnsi="Book Antiqua"/>
          <w:caps/>
        </w:rPr>
        <w:t>m</w:t>
      </w:r>
      <w:r w:rsidRPr="00AC0B73">
        <w:rPr>
          <w:rFonts w:ascii="Book Antiqua" w:hAnsi="Book Antiqua"/>
        </w:rPr>
        <w:t>agnetic resonance imaging</w:t>
      </w:r>
      <w:r w:rsidR="00826579" w:rsidRPr="00AC0B73">
        <w:rPr>
          <w:rFonts w:ascii="Book Antiqua" w:hAnsi="Book Antiqua"/>
        </w:rPr>
        <w:t>.</w:t>
      </w:r>
    </w:p>
    <w:sectPr w:rsidR="004C3B14" w:rsidRPr="00826579" w:rsidSect="0041018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EF8A" w14:textId="77777777" w:rsidR="00FD3508" w:rsidRDefault="00FD3508" w:rsidP="00794ED3">
      <w:r>
        <w:separator/>
      </w:r>
    </w:p>
  </w:endnote>
  <w:endnote w:type="continuationSeparator" w:id="0">
    <w:p w14:paraId="7A2B2F66" w14:textId="77777777" w:rsidR="00FD3508" w:rsidRDefault="00FD3508" w:rsidP="0079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59874072"/>
      <w:docPartObj>
        <w:docPartGallery w:val="Page Numbers (Bottom of Page)"/>
        <w:docPartUnique/>
      </w:docPartObj>
    </w:sdtPr>
    <w:sdtEndPr/>
    <w:sdtContent>
      <w:sdt>
        <w:sdtPr>
          <w:rPr>
            <w:rFonts w:ascii="Book Antiqua" w:hAnsi="Book Antiqua"/>
            <w:sz w:val="24"/>
            <w:szCs w:val="24"/>
          </w:rPr>
          <w:id w:val="-828524096"/>
          <w:docPartObj>
            <w:docPartGallery w:val="Page Numbers (Top of Page)"/>
            <w:docPartUnique/>
          </w:docPartObj>
        </w:sdtPr>
        <w:sdtEndPr/>
        <w:sdtContent>
          <w:p w14:paraId="299BA8F6" w14:textId="177BF94F" w:rsidR="00B1328D" w:rsidRPr="006949CA" w:rsidRDefault="00B1328D" w:rsidP="00211638">
            <w:pPr>
              <w:pStyle w:val="a5"/>
              <w:jc w:val="right"/>
              <w:rPr>
                <w:rFonts w:ascii="Book Antiqua" w:hAnsi="Book Antiqua"/>
                <w:sz w:val="24"/>
                <w:szCs w:val="24"/>
              </w:rPr>
            </w:pPr>
            <w:r w:rsidRPr="006949CA">
              <w:rPr>
                <w:rFonts w:ascii="Book Antiqua" w:hAnsi="Book Antiqua"/>
                <w:sz w:val="24"/>
                <w:szCs w:val="24"/>
                <w:lang w:val="zh-CN" w:eastAsia="zh-CN"/>
              </w:rPr>
              <w:t xml:space="preserve"> </w:t>
            </w:r>
            <w:r w:rsidRPr="006949CA">
              <w:rPr>
                <w:rFonts w:ascii="Book Antiqua" w:hAnsi="Book Antiqua"/>
                <w:sz w:val="24"/>
                <w:szCs w:val="24"/>
              </w:rPr>
              <w:fldChar w:fldCharType="begin"/>
            </w:r>
            <w:r w:rsidRPr="006949CA">
              <w:rPr>
                <w:rFonts w:ascii="Book Antiqua" w:hAnsi="Book Antiqua"/>
                <w:sz w:val="24"/>
                <w:szCs w:val="24"/>
              </w:rPr>
              <w:instrText>PAGE</w:instrText>
            </w:r>
            <w:r w:rsidRPr="006949CA">
              <w:rPr>
                <w:rFonts w:ascii="Book Antiqua" w:hAnsi="Book Antiqua"/>
                <w:sz w:val="24"/>
                <w:szCs w:val="24"/>
              </w:rPr>
              <w:fldChar w:fldCharType="separate"/>
            </w:r>
            <w:r w:rsidRPr="006949CA">
              <w:rPr>
                <w:rFonts w:ascii="Book Antiqua" w:hAnsi="Book Antiqua"/>
                <w:noProof/>
                <w:sz w:val="24"/>
                <w:szCs w:val="24"/>
              </w:rPr>
              <w:t>24</w:t>
            </w:r>
            <w:r w:rsidRPr="006949CA">
              <w:rPr>
                <w:rFonts w:ascii="Book Antiqua" w:hAnsi="Book Antiqua"/>
                <w:sz w:val="24"/>
                <w:szCs w:val="24"/>
              </w:rPr>
              <w:fldChar w:fldCharType="end"/>
            </w:r>
            <w:r w:rsidRPr="006949CA">
              <w:rPr>
                <w:rFonts w:ascii="Book Antiqua" w:hAnsi="Book Antiqua"/>
                <w:sz w:val="24"/>
                <w:szCs w:val="24"/>
                <w:lang w:val="zh-CN" w:eastAsia="zh-CN"/>
              </w:rPr>
              <w:t>/</w:t>
            </w:r>
            <w:r w:rsidRPr="006949CA">
              <w:rPr>
                <w:rFonts w:ascii="Book Antiqua" w:hAnsi="Book Antiqua"/>
                <w:sz w:val="24"/>
                <w:szCs w:val="24"/>
              </w:rPr>
              <w:fldChar w:fldCharType="begin"/>
            </w:r>
            <w:r w:rsidRPr="006949CA">
              <w:rPr>
                <w:rFonts w:ascii="Book Antiqua" w:hAnsi="Book Antiqua"/>
                <w:sz w:val="24"/>
                <w:szCs w:val="24"/>
              </w:rPr>
              <w:instrText>NUMPAGES</w:instrText>
            </w:r>
            <w:r w:rsidRPr="006949CA">
              <w:rPr>
                <w:rFonts w:ascii="Book Antiqua" w:hAnsi="Book Antiqua"/>
                <w:sz w:val="24"/>
                <w:szCs w:val="24"/>
              </w:rPr>
              <w:fldChar w:fldCharType="separate"/>
            </w:r>
            <w:r w:rsidRPr="006949CA">
              <w:rPr>
                <w:rFonts w:ascii="Book Antiqua" w:hAnsi="Book Antiqua"/>
                <w:noProof/>
                <w:sz w:val="24"/>
                <w:szCs w:val="24"/>
              </w:rPr>
              <w:t>33</w:t>
            </w:r>
            <w:r w:rsidRPr="006949CA">
              <w:rPr>
                <w:rFonts w:ascii="Book Antiqua" w:hAnsi="Book Antiqua"/>
                <w:sz w:val="24"/>
                <w:szCs w:val="24"/>
              </w:rPr>
              <w:fldChar w:fldCharType="end"/>
            </w:r>
          </w:p>
        </w:sdtContent>
      </w:sdt>
    </w:sdtContent>
  </w:sdt>
  <w:p w14:paraId="51A0A9DF" w14:textId="77777777" w:rsidR="00B1328D" w:rsidRDefault="00B132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CC90" w14:textId="77777777" w:rsidR="00FD3508" w:rsidRDefault="00FD3508" w:rsidP="00794ED3">
      <w:r>
        <w:separator/>
      </w:r>
    </w:p>
  </w:footnote>
  <w:footnote w:type="continuationSeparator" w:id="0">
    <w:p w14:paraId="30ACF01C" w14:textId="77777777" w:rsidR="00FD3508" w:rsidRDefault="00FD3508" w:rsidP="0079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5E"/>
    <w:rsid w:val="00026FDA"/>
    <w:rsid w:val="00057B0C"/>
    <w:rsid w:val="000778B1"/>
    <w:rsid w:val="00097822"/>
    <w:rsid w:val="000C5BDD"/>
    <w:rsid w:val="000D7A1E"/>
    <w:rsid w:val="001260AB"/>
    <w:rsid w:val="00142C7D"/>
    <w:rsid w:val="00166872"/>
    <w:rsid w:val="0018330D"/>
    <w:rsid w:val="00191240"/>
    <w:rsid w:val="001974DE"/>
    <w:rsid w:val="001C14A0"/>
    <w:rsid w:val="001F0C14"/>
    <w:rsid w:val="00202CDF"/>
    <w:rsid w:val="00205275"/>
    <w:rsid w:val="002109F4"/>
    <w:rsid w:val="00211638"/>
    <w:rsid w:val="002118F3"/>
    <w:rsid w:val="002374BE"/>
    <w:rsid w:val="00241AFF"/>
    <w:rsid w:val="00252A25"/>
    <w:rsid w:val="00262CCC"/>
    <w:rsid w:val="00270158"/>
    <w:rsid w:val="002839FE"/>
    <w:rsid w:val="002F1E81"/>
    <w:rsid w:val="00315751"/>
    <w:rsid w:val="00325BDF"/>
    <w:rsid w:val="00336DB7"/>
    <w:rsid w:val="00345223"/>
    <w:rsid w:val="003650CB"/>
    <w:rsid w:val="003B2DB3"/>
    <w:rsid w:val="003C02A4"/>
    <w:rsid w:val="0041018A"/>
    <w:rsid w:val="00456F9E"/>
    <w:rsid w:val="004919CF"/>
    <w:rsid w:val="00494784"/>
    <w:rsid w:val="004C3B14"/>
    <w:rsid w:val="004D19FA"/>
    <w:rsid w:val="004E5F8E"/>
    <w:rsid w:val="004F15CF"/>
    <w:rsid w:val="00510F81"/>
    <w:rsid w:val="00523C98"/>
    <w:rsid w:val="005320C4"/>
    <w:rsid w:val="00554148"/>
    <w:rsid w:val="00575892"/>
    <w:rsid w:val="00580121"/>
    <w:rsid w:val="005D761D"/>
    <w:rsid w:val="00602AC5"/>
    <w:rsid w:val="0060487C"/>
    <w:rsid w:val="006371FD"/>
    <w:rsid w:val="00651CC6"/>
    <w:rsid w:val="0065538E"/>
    <w:rsid w:val="00660782"/>
    <w:rsid w:val="00684BE4"/>
    <w:rsid w:val="00694624"/>
    <w:rsid w:val="006949CA"/>
    <w:rsid w:val="00696FFE"/>
    <w:rsid w:val="006B2E8B"/>
    <w:rsid w:val="006E50B3"/>
    <w:rsid w:val="006E5B92"/>
    <w:rsid w:val="006E70E1"/>
    <w:rsid w:val="006F2C38"/>
    <w:rsid w:val="00701DAA"/>
    <w:rsid w:val="007205F2"/>
    <w:rsid w:val="007648DD"/>
    <w:rsid w:val="0076755E"/>
    <w:rsid w:val="00794ED3"/>
    <w:rsid w:val="007B025C"/>
    <w:rsid w:val="007C32A5"/>
    <w:rsid w:val="007D6717"/>
    <w:rsid w:val="007D6882"/>
    <w:rsid w:val="007E2DCD"/>
    <w:rsid w:val="007E6952"/>
    <w:rsid w:val="008037D9"/>
    <w:rsid w:val="00823199"/>
    <w:rsid w:val="00826579"/>
    <w:rsid w:val="0083542D"/>
    <w:rsid w:val="00883F68"/>
    <w:rsid w:val="008A5B90"/>
    <w:rsid w:val="008C6CD8"/>
    <w:rsid w:val="008E5611"/>
    <w:rsid w:val="00935AC4"/>
    <w:rsid w:val="00941DED"/>
    <w:rsid w:val="0099214A"/>
    <w:rsid w:val="00993E13"/>
    <w:rsid w:val="009D1B12"/>
    <w:rsid w:val="009E4731"/>
    <w:rsid w:val="009F4222"/>
    <w:rsid w:val="00A07FC6"/>
    <w:rsid w:val="00A23FA8"/>
    <w:rsid w:val="00A3510D"/>
    <w:rsid w:val="00A7474C"/>
    <w:rsid w:val="00A77B3E"/>
    <w:rsid w:val="00A833F9"/>
    <w:rsid w:val="00A9386E"/>
    <w:rsid w:val="00A977FD"/>
    <w:rsid w:val="00A97DA1"/>
    <w:rsid w:val="00AA02E5"/>
    <w:rsid w:val="00AC0B73"/>
    <w:rsid w:val="00AC723C"/>
    <w:rsid w:val="00AD2FAF"/>
    <w:rsid w:val="00AD6D45"/>
    <w:rsid w:val="00AF7602"/>
    <w:rsid w:val="00B07DDF"/>
    <w:rsid w:val="00B1328D"/>
    <w:rsid w:val="00B4253A"/>
    <w:rsid w:val="00B44B46"/>
    <w:rsid w:val="00B63236"/>
    <w:rsid w:val="00BA64AA"/>
    <w:rsid w:val="00BB6A2A"/>
    <w:rsid w:val="00BC4654"/>
    <w:rsid w:val="00BD3430"/>
    <w:rsid w:val="00C04CDA"/>
    <w:rsid w:val="00C205A9"/>
    <w:rsid w:val="00C442A8"/>
    <w:rsid w:val="00C50DFC"/>
    <w:rsid w:val="00C52CDF"/>
    <w:rsid w:val="00C83A3C"/>
    <w:rsid w:val="00C93D0B"/>
    <w:rsid w:val="00C93FEE"/>
    <w:rsid w:val="00CA2A55"/>
    <w:rsid w:val="00CA6C38"/>
    <w:rsid w:val="00CB2E29"/>
    <w:rsid w:val="00CE74D5"/>
    <w:rsid w:val="00D032ED"/>
    <w:rsid w:val="00D42785"/>
    <w:rsid w:val="00D42FA7"/>
    <w:rsid w:val="00D65DCB"/>
    <w:rsid w:val="00D72958"/>
    <w:rsid w:val="00D9440D"/>
    <w:rsid w:val="00D951D5"/>
    <w:rsid w:val="00DA55A1"/>
    <w:rsid w:val="00DA5C30"/>
    <w:rsid w:val="00DA7E68"/>
    <w:rsid w:val="00DC59E4"/>
    <w:rsid w:val="00DE4DE0"/>
    <w:rsid w:val="00E108CE"/>
    <w:rsid w:val="00E22251"/>
    <w:rsid w:val="00E35F1F"/>
    <w:rsid w:val="00E44415"/>
    <w:rsid w:val="00E45D32"/>
    <w:rsid w:val="00EB0993"/>
    <w:rsid w:val="00EB79A8"/>
    <w:rsid w:val="00EC2949"/>
    <w:rsid w:val="00EF4859"/>
    <w:rsid w:val="00F06EAC"/>
    <w:rsid w:val="00F075D8"/>
    <w:rsid w:val="00F17067"/>
    <w:rsid w:val="00F204D4"/>
    <w:rsid w:val="00F26204"/>
    <w:rsid w:val="00F304DA"/>
    <w:rsid w:val="00F3415A"/>
    <w:rsid w:val="00F40ADF"/>
    <w:rsid w:val="00F41E39"/>
    <w:rsid w:val="00FD3508"/>
    <w:rsid w:val="00FF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6425B"/>
  <w15:docId w15:val="{B0420E18-F32A-47CD-93B3-CABA8B59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4E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4ED3"/>
    <w:rPr>
      <w:sz w:val="18"/>
      <w:szCs w:val="18"/>
    </w:rPr>
  </w:style>
  <w:style w:type="paragraph" w:styleId="a5">
    <w:name w:val="footer"/>
    <w:basedOn w:val="a"/>
    <w:link w:val="a6"/>
    <w:uiPriority w:val="99"/>
    <w:unhideWhenUsed/>
    <w:rsid w:val="00794ED3"/>
    <w:pPr>
      <w:tabs>
        <w:tab w:val="center" w:pos="4153"/>
        <w:tab w:val="right" w:pos="8306"/>
      </w:tabs>
      <w:snapToGrid w:val="0"/>
    </w:pPr>
    <w:rPr>
      <w:sz w:val="18"/>
      <w:szCs w:val="18"/>
    </w:rPr>
  </w:style>
  <w:style w:type="character" w:customStyle="1" w:styleId="a6">
    <w:name w:val="页脚 字符"/>
    <w:basedOn w:val="a0"/>
    <w:link w:val="a5"/>
    <w:uiPriority w:val="99"/>
    <w:rsid w:val="00794ED3"/>
    <w:rPr>
      <w:sz w:val="18"/>
      <w:szCs w:val="18"/>
    </w:rPr>
  </w:style>
  <w:style w:type="table" w:styleId="a7">
    <w:name w:val="Table Grid"/>
    <w:basedOn w:val="a1"/>
    <w:uiPriority w:val="39"/>
    <w:rsid w:val="004C3B1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D6D45"/>
    <w:rPr>
      <w:sz w:val="21"/>
      <w:szCs w:val="21"/>
    </w:rPr>
  </w:style>
  <w:style w:type="paragraph" w:styleId="a9">
    <w:name w:val="annotation text"/>
    <w:basedOn w:val="a"/>
    <w:link w:val="aa"/>
    <w:semiHidden/>
    <w:unhideWhenUsed/>
    <w:rsid w:val="00AD6D45"/>
  </w:style>
  <w:style w:type="character" w:customStyle="1" w:styleId="aa">
    <w:name w:val="批注文字 字符"/>
    <w:basedOn w:val="a0"/>
    <w:link w:val="a9"/>
    <w:semiHidden/>
    <w:rsid w:val="00AD6D45"/>
    <w:rPr>
      <w:sz w:val="24"/>
      <w:szCs w:val="24"/>
    </w:rPr>
  </w:style>
  <w:style w:type="paragraph" w:styleId="ab">
    <w:name w:val="annotation subject"/>
    <w:basedOn w:val="a9"/>
    <w:next w:val="a9"/>
    <w:link w:val="ac"/>
    <w:semiHidden/>
    <w:unhideWhenUsed/>
    <w:rsid w:val="00AD6D45"/>
    <w:rPr>
      <w:b/>
      <w:bCs/>
    </w:rPr>
  </w:style>
  <w:style w:type="character" w:customStyle="1" w:styleId="ac">
    <w:name w:val="批注主题 字符"/>
    <w:basedOn w:val="aa"/>
    <w:link w:val="ab"/>
    <w:semiHidden/>
    <w:rsid w:val="00AD6D45"/>
    <w:rPr>
      <w:b/>
      <w:bCs/>
      <w:sz w:val="24"/>
      <w:szCs w:val="24"/>
    </w:rPr>
  </w:style>
  <w:style w:type="paragraph" w:styleId="ad">
    <w:name w:val="Balloon Text"/>
    <w:basedOn w:val="a"/>
    <w:link w:val="ae"/>
    <w:rsid w:val="00AD6D45"/>
    <w:rPr>
      <w:sz w:val="18"/>
      <w:szCs w:val="18"/>
    </w:rPr>
  </w:style>
  <w:style w:type="character" w:customStyle="1" w:styleId="ae">
    <w:name w:val="批注框文本 字符"/>
    <w:basedOn w:val="a0"/>
    <w:link w:val="ad"/>
    <w:rsid w:val="00AD6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7638">
      <w:bodyDiv w:val="1"/>
      <w:marLeft w:val="0"/>
      <w:marRight w:val="0"/>
      <w:marTop w:val="0"/>
      <w:marBottom w:val="0"/>
      <w:divBdr>
        <w:top w:val="none" w:sz="0" w:space="0" w:color="auto"/>
        <w:left w:val="none" w:sz="0" w:space="0" w:color="auto"/>
        <w:bottom w:val="none" w:sz="0" w:space="0" w:color="auto"/>
        <w:right w:val="none" w:sz="0" w:space="0" w:color="auto"/>
      </w:divBdr>
      <w:divsChild>
        <w:div w:id="27727060">
          <w:marLeft w:val="0"/>
          <w:marRight w:val="0"/>
          <w:marTop w:val="0"/>
          <w:marBottom w:val="0"/>
          <w:divBdr>
            <w:top w:val="none" w:sz="0" w:space="0" w:color="auto"/>
            <w:left w:val="none" w:sz="0" w:space="0" w:color="auto"/>
            <w:bottom w:val="none" w:sz="0" w:space="0" w:color="auto"/>
            <w:right w:val="none" w:sz="0" w:space="0" w:color="auto"/>
          </w:divBdr>
          <w:divsChild>
            <w:div w:id="1452818873">
              <w:marLeft w:val="0"/>
              <w:marRight w:val="0"/>
              <w:marTop w:val="0"/>
              <w:marBottom w:val="0"/>
              <w:divBdr>
                <w:top w:val="single" w:sz="6" w:space="0" w:color="auto"/>
                <w:left w:val="single" w:sz="6" w:space="0" w:color="auto"/>
                <w:bottom w:val="single" w:sz="6" w:space="0" w:color="auto"/>
                <w:right w:val="single" w:sz="6" w:space="0" w:color="auto"/>
              </w:divBdr>
              <w:divsChild>
                <w:div w:id="188952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57633420822396"/>
          <c:y val="3.7037037037037035E-2"/>
          <c:w val="0.84859033245844295"/>
          <c:h val="0.79045530766987482"/>
        </c:manualLayout>
      </c:layout>
      <c:scatterChart>
        <c:scatterStyle val="lineMarker"/>
        <c:varyColors val="0"/>
        <c:ser>
          <c:idx val="0"/>
          <c:order val="0"/>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7.9713254593175881E-2"/>
                  <c:y val="3.703703703703704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trendlineLbl>
          </c:trendline>
          <c:xVal>
            <c:numRef>
              <c:f>Sheet1!$D$10:$D$12</c:f>
              <c:numCache>
                <c:formatCode>General</c:formatCode>
                <c:ptCount val="3"/>
                <c:pt idx="0">
                  <c:v>60</c:v>
                </c:pt>
                <c:pt idx="1">
                  <c:v>24</c:v>
                </c:pt>
                <c:pt idx="2">
                  <c:v>20</c:v>
                </c:pt>
              </c:numCache>
            </c:numRef>
          </c:xVal>
          <c:yVal>
            <c:numRef>
              <c:f>Sheet1!$E$10:$E$12</c:f>
              <c:numCache>
                <c:formatCode>General</c:formatCode>
                <c:ptCount val="3"/>
                <c:pt idx="0">
                  <c:v>90</c:v>
                </c:pt>
                <c:pt idx="1">
                  <c:v>36</c:v>
                </c:pt>
                <c:pt idx="2">
                  <c:v>32</c:v>
                </c:pt>
              </c:numCache>
            </c:numRef>
          </c:yVal>
          <c:smooth val="0"/>
          <c:extLst>
            <c:ext xmlns:c16="http://schemas.microsoft.com/office/drawing/2014/chart" uri="{C3380CC4-5D6E-409C-BE32-E72D297353CC}">
              <c16:uniqueId val="{00000001-2E2F-41A8-8BBE-91D222F11FA3}"/>
            </c:ext>
          </c:extLst>
        </c:ser>
        <c:dLbls>
          <c:showLegendKey val="0"/>
          <c:showVal val="0"/>
          <c:showCatName val="0"/>
          <c:showSerName val="0"/>
          <c:showPercent val="0"/>
          <c:showBubbleSize val="0"/>
        </c:dLbls>
        <c:axId val="825582720"/>
        <c:axId val="825581632"/>
      </c:scatterChart>
      <c:valAx>
        <c:axId val="82558272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zh-CN" sz="1050" cap="none">
                    <a:solidFill>
                      <a:sysClr val="windowText" lastClr="000000"/>
                    </a:solidFill>
                    <a:latin typeface="Times New Roman" panose="02020603050405020304" pitchFamily="18" charset="0"/>
                    <a:cs typeface="Times New Roman" panose="02020603050405020304" pitchFamily="18" charset="0"/>
                  </a:rPr>
                  <a:t>Conservation treatment time (d)</a:t>
                </a:r>
                <a:endParaRPr lang="zh-CN" altLang="en-US" sz="1050"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25581632"/>
        <c:crosses val="autoZero"/>
        <c:crossBetween val="midCat"/>
      </c:valAx>
      <c:valAx>
        <c:axId val="8255816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50" b="0" i="0" u="none" strike="noStrike" kern="1200" cap="none" baseline="0">
                    <a:solidFill>
                      <a:sysClr val="windowText" lastClr="000000"/>
                    </a:solidFill>
                    <a:latin typeface="+mn-lt"/>
                    <a:ea typeface="+mn-ea"/>
                    <a:cs typeface="+mn-cs"/>
                  </a:defRPr>
                </a:pPr>
                <a:r>
                  <a:rPr lang="en-US" altLang="zh-CN" sz="1050" cap="none">
                    <a:solidFill>
                      <a:sysClr val="windowText" lastClr="000000"/>
                    </a:solidFill>
                    <a:latin typeface="Times New Roman" panose="02020603050405020304" pitchFamily="18" charset="0"/>
                    <a:cs typeface="Times New Roman" panose="02020603050405020304" pitchFamily="18" charset="0"/>
                  </a:rPr>
                  <a:t>Total</a:t>
                </a:r>
                <a:r>
                  <a:rPr lang="en-US" altLang="zh-CN" sz="1050" cap="none" baseline="0">
                    <a:solidFill>
                      <a:sysClr val="windowText" lastClr="000000"/>
                    </a:solidFill>
                    <a:latin typeface="Times New Roman" panose="02020603050405020304" pitchFamily="18" charset="0"/>
                    <a:cs typeface="Times New Roman" panose="02020603050405020304" pitchFamily="18" charset="0"/>
                  </a:rPr>
                  <a:t> hospital stay </a:t>
                </a:r>
                <a:r>
                  <a:rPr lang="en-US" altLang="zh-CN" sz="1050" b="0" i="0" u="none" strike="noStrike" cap="none" baseline="0">
                    <a:effectLst/>
                    <a:latin typeface="Times New Roman" panose="02020603050405020304" pitchFamily="18" charset="0"/>
                    <a:cs typeface="Times New Roman" panose="02020603050405020304" pitchFamily="18" charset="0"/>
                  </a:rPr>
                  <a:t>(d)</a:t>
                </a:r>
                <a:endParaRPr lang="zh-CN" altLang="en-US" sz="1050" cap="none">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7777777777777809E-3"/>
              <c:y val="0.2190008019830853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25582720"/>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35</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2020-09-16T19:08:00Z</dcterms:created>
  <dcterms:modified xsi:type="dcterms:W3CDTF">2020-09-21T09:08:00Z</dcterms:modified>
</cp:coreProperties>
</file>