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638C" w14:textId="1204E590" w:rsidR="00080CE0" w:rsidRPr="00595188" w:rsidRDefault="00080CE0" w:rsidP="00595188">
      <w:pPr>
        <w:snapToGrid w:val="0"/>
        <w:spacing w:line="360" w:lineRule="auto"/>
        <w:jc w:val="both"/>
        <w:rPr>
          <w:rFonts w:ascii="Book Antiqua" w:eastAsia="Arial" w:hAnsi="Book Antiqua" w:cs="Arial"/>
          <w:i/>
          <w:lang w:val="en-US"/>
        </w:rPr>
      </w:pPr>
      <w:r w:rsidRPr="00595188">
        <w:rPr>
          <w:rFonts w:ascii="Book Antiqua" w:eastAsia="Arial" w:hAnsi="Book Antiqua" w:cs="Arial"/>
          <w:b/>
          <w:lang w:val="en-US"/>
        </w:rPr>
        <w:t>Name of Journal:</w:t>
      </w:r>
      <w:r w:rsidRPr="00595188">
        <w:rPr>
          <w:rFonts w:ascii="Book Antiqua" w:eastAsia="Arial" w:hAnsi="Book Antiqua" w:cs="Arial"/>
          <w:lang w:val="en-US"/>
        </w:rPr>
        <w:t xml:space="preserve"> </w:t>
      </w:r>
      <w:r w:rsidRPr="00595188">
        <w:rPr>
          <w:rFonts w:ascii="Book Antiqua" w:eastAsia="Arial" w:hAnsi="Book Antiqua" w:cs="Arial"/>
          <w:i/>
          <w:lang w:val="en-US"/>
        </w:rPr>
        <w:t>World Journal of Hepatology</w:t>
      </w:r>
    </w:p>
    <w:p w14:paraId="5B709861" w14:textId="2D1FB764" w:rsidR="00080CE0" w:rsidRPr="00595188" w:rsidRDefault="00080CE0"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lang w:val="en-US"/>
        </w:rPr>
        <w:t>Manuscript NO:</w:t>
      </w:r>
      <w:r w:rsidRPr="00595188">
        <w:rPr>
          <w:rFonts w:ascii="Book Antiqua" w:eastAsia="Arial" w:hAnsi="Book Antiqua" w:cs="Arial"/>
          <w:lang w:val="en-US"/>
        </w:rPr>
        <w:t xml:space="preserve"> 56722</w:t>
      </w:r>
    </w:p>
    <w:p w14:paraId="440D61C7" w14:textId="77777777" w:rsidR="001C2CD4" w:rsidRPr="00595188" w:rsidRDefault="001C2CD4" w:rsidP="00595188">
      <w:pPr>
        <w:snapToGrid w:val="0"/>
        <w:spacing w:line="360" w:lineRule="auto"/>
        <w:jc w:val="both"/>
        <w:outlineLvl w:val="0"/>
        <w:rPr>
          <w:rFonts w:ascii="Book Antiqua" w:eastAsia="Arial Unicode MS" w:hAnsi="Book Antiqua"/>
          <w:b/>
          <w:i/>
          <w:color w:val="000000"/>
          <w:u w:color="000000"/>
          <w:lang w:eastAsia="zh-CN"/>
        </w:rPr>
      </w:pPr>
      <w:r w:rsidRPr="00595188">
        <w:rPr>
          <w:rFonts w:ascii="Book Antiqua" w:hAnsi="Book Antiqua"/>
          <w:b/>
          <w:color w:val="000000"/>
          <w:shd w:val="clear" w:color="auto" w:fill="FFFFFF"/>
        </w:rPr>
        <w:t>Manuscript Type</w:t>
      </w:r>
      <w:r w:rsidRPr="00595188">
        <w:rPr>
          <w:rFonts w:ascii="Book Antiqua" w:eastAsia="Arial Unicode MS" w:hAnsi="Book Antiqua"/>
          <w:b/>
          <w:color w:val="000000"/>
          <w:u w:color="000000"/>
          <w:lang w:eastAsia="zh-CN"/>
        </w:rPr>
        <w:t xml:space="preserve">: </w:t>
      </w:r>
      <w:r w:rsidRPr="00595188">
        <w:rPr>
          <w:rFonts w:ascii="Book Antiqua" w:hAnsi="Book Antiqua" w:cstheme="minorBidi"/>
        </w:rPr>
        <w:t>ORIGINAL ARTICLE</w:t>
      </w:r>
    </w:p>
    <w:p w14:paraId="13102C99" w14:textId="77777777" w:rsidR="00AF7ED3" w:rsidRPr="00595188" w:rsidRDefault="00AF7ED3" w:rsidP="00595188">
      <w:pPr>
        <w:snapToGrid w:val="0"/>
        <w:spacing w:line="360" w:lineRule="auto"/>
        <w:jc w:val="both"/>
        <w:rPr>
          <w:rFonts w:ascii="Book Antiqua" w:eastAsia="Arial" w:hAnsi="Book Antiqua" w:cs="Arial"/>
          <w:lang w:val="en-US"/>
        </w:rPr>
      </w:pPr>
    </w:p>
    <w:p w14:paraId="0A212624" w14:textId="03FC7D97" w:rsidR="00080CE0" w:rsidRPr="00595188" w:rsidRDefault="00AF7ED3" w:rsidP="00595188">
      <w:pPr>
        <w:snapToGrid w:val="0"/>
        <w:spacing w:line="360" w:lineRule="auto"/>
        <w:jc w:val="both"/>
        <w:rPr>
          <w:rFonts w:ascii="Book Antiqua" w:eastAsia="Arial" w:hAnsi="Book Antiqua" w:cs="Arial"/>
          <w:b/>
          <w:bCs/>
          <w:i/>
          <w:iCs/>
          <w:lang w:val="en-US"/>
        </w:rPr>
      </w:pPr>
      <w:r w:rsidRPr="00595188">
        <w:rPr>
          <w:rFonts w:ascii="Book Antiqua" w:eastAsia="Arial" w:hAnsi="Book Antiqua" w:cs="Arial"/>
          <w:b/>
          <w:bCs/>
          <w:i/>
          <w:iCs/>
          <w:lang w:val="en-US"/>
        </w:rPr>
        <w:t xml:space="preserve">Prospective </w:t>
      </w:r>
      <w:r w:rsidRPr="004C5141">
        <w:rPr>
          <w:rFonts w:ascii="Book Antiqua" w:eastAsia="Arial" w:hAnsi="Book Antiqua" w:cs="Arial"/>
          <w:b/>
          <w:bCs/>
          <w:i/>
          <w:iCs/>
          <w:caps/>
          <w:lang w:val="en-US"/>
        </w:rPr>
        <w:t>s</w:t>
      </w:r>
      <w:r w:rsidRPr="00595188">
        <w:rPr>
          <w:rFonts w:ascii="Book Antiqua" w:eastAsia="Arial" w:hAnsi="Book Antiqua" w:cs="Arial"/>
          <w:b/>
          <w:bCs/>
          <w:i/>
          <w:iCs/>
          <w:lang w:val="en-US"/>
        </w:rPr>
        <w:t>tudy</w:t>
      </w:r>
    </w:p>
    <w:p w14:paraId="124DC933" w14:textId="1C486442" w:rsidR="00080CE0" w:rsidRPr="00595188" w:rsidRDefault="00080CE0" w:rsidP="00595188">
      <w:pPr>
        <w:snapToGrid w:val="0"/>
        <w:spacing w:line="360" w:lineRule="auto"/>
        <w:jc w:val="both"/>
        <w:rPr>
          <w:rFonts w:ascii="Book Antiqua" w:hAnsi="Book Antiqua" w:cs="Arial"/>
          <w:b/>
          <w:bCs/>
          <w:lang w:val="en-US"/>
        </w:rPr>
      </w:pPr>
      <w:bookmarkStart w:id="0" w:name="OLE_LINK24"/>
      <w:bookmarkStart w:id="1" w:name="OLE_LINK25"/>
      <w:r w:rsidRPr="00595188">
        <w:rPr>
          <w:rFonts w:ascii="Book Antiqua" w:eastAsia="Arial" w:hAnsi="Book Antiqua" w:cs="Arial"/>
          <w:b/>
          <w:bCs/>
          <w:lang w:val="en-US"/>
        </w:rPr>
        <w:t xml:space="preserve">Can </w:t>
      </w:r>
      <w:proofErr w:type="spellStart"/>
      <w:r w:rsidRPr="00595188">
        <w:rPr>
          <w:rFonts w:ascii="Book Antiqua" w:eastAsia="Arial" w:hAnsi="Book Antiqua" w:cs="Arial"/>
          <w:b/>
          <w:bCs/>
          <w:lang w:val="en-US"/>
        </w:rPr>
        <w:t>gadoxetic</w:t>
      </w:r>
      <w:proofErr w:type="spellEnd"/>
      <w:r w:rsidRPr="00595188">
        <w:rPr>
          <w:rFonts w:ascii="Book Antiqua" w:eastAsia="Arial" w:hAnsi="Book Antiqua" w:cs="Arial"/>
          <w:b/>
          <w:bCs/>
          <w:lang w:val="en-US"/>
        </w:rPr>
        <w:t xml:space="preserve"> acid–enhanced magnetic resonance imaging be used to avoid liver biopsy in patients with nonalcoholic fatty liver disease?</w:t>
      </w:r>
    </w:p>
    <w:bookmarkEnd w:id="0"/>
    <w:bookmarkEnd w:id="1"/>
    <w:p w14:paraId="58932756" w14:textId="4D2C5F7A" w:rsidR="00080CE0" w:rsidRPr="00595188" w:rsidRDefault="00080CE0" w:rsidP="00595188">
      <w:pPr>
        <w:snapToGrid w:val="0"/>
        <w:spacing w:line="360" w:lineRule="auto"/>
        <w:jc w:val="both"/>
        <w:rPr>
          <w:rFonts w:ascii="Book Antiqua" w:eastAsia="Arial" w:hAnsi="Book Antiqua" w:cs="Arial"/>
          <w:lang w:val="en-US"/>
        </w:rPr>
      </w:pPr>
    </w:p>
    <w:p w14:paraId="08CFA864" w14:textId="77777777" w:rsidR="00080CE0" w:rsidRPr="00595188" w:rsidRDefault="00080CE0"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 xml:space="preserve">Amorim VB </w:t>
      </w:r>
      <w:r w:rsidRPr="00595188">
        <w:rPr>
          <w:rFonts w:ascii="Book Antiqua" w:eastAsia="Arial" w:hAnsi="Book Antiqua" w:cs="Arial"/>
          <w:i/>
          <w:lang w:val="en-US"/>
        </w:rPr>
        <w:t>et al</w:t>
      </w:r>
      <w:r w:rsidRPr="00595188">
        <w:rPr>
          <w:rFonts w:ascii="Book Antiqua" w:eastAsia="Arial" w:hAnsi="Book Antiqua" w:cs="Arial"/>
          <w:lang w:val="en-US"/>
        </w:rPr>
        <w:t xml:space="preserve">. </w:t>
      </w:r>
      <w:proofErr w:type="spellStart"/>
      <w:r w:rsidRPr="00595188">
        <w:rPr>
          <w:rFonts w:ascii="Book Antiqua" w:eastAsia="Arial" w:hAnsi="Book Antiqua" w:cs="Arial"/>
          <w:lang w:val="en-US"/>
        </w:rPr>
        <w:t>Gadoxetic</w:t>
      </w:r>
      <w:proofErr w:type="spellEnd"/>
      <w:r w:rsidRPr="00595188">
        <w:rPr>
          <w:rFonts w:ascii="Book Antiqua" w:eastAsia="Arial" w:hAnsi="Book Antiqua" w:cs="Arial"/>
          <w:lang w:val="en-US"/>
        </w:rPr>
        <w:t xml:space="preserve"> acid–enhanced MRI in NAFLD</w:t>
      </w:r>
    </w:p>
    <w:p w14:paraId="3A579CC5" w14:textId="6F180DA0" w:rsidR="00080CE0" w:rsidRPr="00595188" w:rsidRDefault="00080CE0" w:rsidP="00595188">
      <w:pPr>
        <w:snapToGrid w:val="0"/>
        <w:spacing w:line="360" w:lineRule="auto"/>
        <w:jc w:val="both"/>
        <w:rPr>
          <w:rFonts w:ascii="Book Antiqua" w:eastAsia="Arial" w:hAnsi="Book Antiqua" w:cs="Arial"/>
          <w:lang w:val="en-US"/>
        </w:rPr>
      </w:pPr>
    </w:p>
    <w:p w14:paraId="34249ACB" w14:textId="43733E88" w:rsidR="00080CE0" w:rsidRPr="00595188" w:rsidRDefault="00080CE0" w:rsidP="00595188">
      <w:pPr>
        <w:snapToGrid w:val="0"/>
        <w:spacing w:line="360" w:lineRule="auto"/>
        <w:jc w:val="both"/>
        <w:rPr>
          <w:rFonts w:ascii="Book Antiqua" w:eastAsia="Arial" w:hAnsi="Book Antiqua" w:cs="Arial"/>
        </w:rPr>
      </w:pPr>
      <w:bookmarkStart w:id="2" w:name="OLE_LINK3"/>
      <w:bookmarkStart w:id="3" w:name="OLE_LINK4"/>
      <w:bookmarkStart w:id="4" w:name="OLE_LINK7"/>
      <w:r w:rsidRPr="00595188">
        <w:rPr>
          <w:rFonts w:ascii="Book Antiqua" w:eastAsia="Arial" w:hAnsi="Book Antiqua" w:cs="Arial"/>
        </w:rPr>
        <w:t>Viviane Brandão Amorim</w:t>
      </w:r>
      <w:bookmarkEnd w:id="2"/>
      <w:bookmarkEnd w:id="3"/>
      <w:bookmarkEnd w:id="4"/>
      <w:r w:rsidR="00A738F5" w:rsidRPr="00595188">
        <w:rPr>
          <w:rFonts w:ascii="Book Antiqua" w:eastAsia="Arial" w:hAnsi="Book Antiqua" w:cs="Arial"/>
        </w:rPr>
        <w:t xml:space="preserve">, </w:t>
      </w:r>
      <w:r w:rsidRPr="00595188">
        <w:rPr>
          <w:rFonts w:ascii="Book Antiqua" w:eastAsia="Arial" w:hAnsi="Book Antiqua" w:cs="Arial"/>
        </w:rPr>
        <w:t xml:space="preserve">Daniella Braz Parente, Fernando </w:t>
      </w:r>
      <w:bookmarkStart w:id="5" w:name="OLE_LINK1"/>
      <w:bookmarkStart w:id="6" w:name="OLE_LINK2"/>
      <w:r w:rsidRPr="00595188">
        <w:rPr>
          <w:rFonts w:ascii="Book Antiqua" w:eastAsia="Arial" w:hAnsi="Book Antiqua" w:cs="Arial"/>
        </w:rPr>
        <w:t>Fernandes</w:t>
      </w:r>
      <w:bookmarkEnd w:id="5"/>
      <w:bookmarkEnd w:id="6"/>
      <w:r w:rsidRPr="00595188">
        <w:rPr>
          <w:rFonts w:ascii="Book Antiqua" w:eastAsia="Arial" w:hAnsi="Book Antiqua" w:cs="Arial"/>
        </w:rPr>
        <w:t xml:space="preserve"> Paiva</w:t>
      </w:r>
      <w:r w:rsidR="009C4DBC" w:rsidRPr="00595188">
        <w:rPr>
          <w:rFonts w:ascii="Book Antiqua" w:eastAsia="Arial" w:hAnsi="Book Antiqua" w:cs="Arial"/>
        </w:rPr>
        <w:t>,</w:t>
      </w:r>
      <w:r w:rsidRPr="00595188">
        <w:rPr>
          <w:rFonts w:ascii="Book Antiqua" w:eastAsia="Arial" w:hAnsi="Book Antiqua" w:cs="Arial"/>
        </w:rPr>
        <w:t xml:space="preserve"> Jaime Araújo Oliveira Neto</w:t>
      </w:r>
      <w:r w:rsidR="009C4DBC" w:rsidRPr="00595188">
        <w:rPr>
          <w:rFonts w:ascii="Book Antiqua" w:eastAsia="Arial" w:hAnsi="Book Antiqua" w:cs="Arial"/>
        </w:rPr>
        <w:t>,</w:t>
      </w:r>
      <w:r w:rsidRPr="00595188">
        <w:rPr>
          <w:rFonts w:ascii="Book Antiqua" w:eastAsia="Arial" w:hAnsi="Book Antiqua" w:cs="Arial"/>
        </w:rPr>
        <w:t xml:space="preserve"> Amanda Almeida Miranda</w:t>
      </w:r>
      <w:r w:rsidR="009C4DBC" w:rsidRPr="00595188">
        <w:rPr>
          <w:rFonts w:ascii="Book Antiqua" w:eastAsia="Arial" w:hAnsi="Book Antiqua" w:cs="Arial"/>
        </w:rPr>
        <w:t>,</w:t>
      </w:r>
      <w:r w:rsidRPr="00595188">
        <w:rPr>
          <w:rFonts w:ascii="Book Antiqua" w:eastAsia="Arial" w:hAnsi="Book Antiqua" w:cs="Arial"/>
        </w:rPr>
        <w:t xml:space="preserve"> Cláudia Cravo Moreira</w:t>
      </w:r>
      <w:r w:rsidR="009C4DBC" w:rsidRPr="00595188">
        <w:rPr>
          <w:rFonts w:ascii="Book Antiqua" w:eastAsia="Arial" w:hAnsi="Book Antiqua" w:cs="Arial"/>
        </w:rPr>
        <w:t>,</w:t>
      </w:r>
      <w:r w:rsidRPr="00595188">
        <w:rPr>
          <w:rFonts w:ascii="Book Antiqua" w:eastAsia="Arial" w:hAnsi="Book Antiqua" w:cs="Arial"/>
        </w:rPr>
        <w:t xml:space="preserve"> Flávia Ferreira Fernandes</w:t>
      </w:r>
      <w:r w:rsidR="009C4DBC" w:rsidRPr="00595188">
        <w:rPr>
          <w:rFonts w:ascii="Book Antiqua" w:eastAsia="Arial" w:hAnsi="Book Antiqua" w:cs="Arial"/>
        </w:rPr>
        <w:t>,</w:t>
      </w:r>
      <w:r w:rsidRPr="00595188">
        <w:rPr>
          <w:rFonts w:ascii="Book Antiqua" w:eastAsia="Arial" w:hAnsi="Book Antiqua" w:cs="Arial"/>
        </w:rPr>
        <w:t xml:space="preserve"> </w:t>
      </w:r>
      <w:bookmarkStart w:id="7" w:name="OLE_LINK5"/>
      <w:bookmarkStart w:id="8" w:name="OLE_LINK6"/>
      <w:r w:rsidRPr="00595188">
        <w:rPr>
          <w:rFonts w:ascii="Book Antiqua" w:eastAsia="Arial" w:hAnsi="Book Antiqua" w:cs="Arial"/>
        </w:rPr>
        <w:t>Carlos Frederico Ferreira</w:t>
      </w:r>
      <w:bookmarkEnd w:id="7"/>
      <w:bookmarkEnd w:id="8"/>
      <w:r w:rsidRPr="00595188">
        <w:rPr>
          <w:rFonts w:ascii="Book Antiqua" w:eastAsia="Arial" w:hAnsi="Book Antiqua" w:cs="Arial"/>
        </w:rPr>
        <w:t xml:space="preserve"> Campos</w:t>
      </w:r>
      <w:r w:rsidR="009C4DBC" w:rsidRPr="00595188">
        <w:rPr>
          <w:rFonts w:ascii="Book Antiqua" w:eastAsia="Arial" w:hAnsi="Book Antiqua" w:cs="Arial"/>
        </w:rPr>
        <w:t>,</w:t>
      </w:r>
      <w:r w:rsidRPr="00595188">
        <w:rPr>
          <w:rFonts w:ascii="Book Antiqua" w:eastAsia="Arial" w:hAnsi="Book Antiqua" w:cs="Arial"/>
        </w:rPr>
        <w:t xml:space="preserve"> Nathalie Carvalho Leite</w:t>
      </w:r>
      <w:r w:rsidR="009C4DBC" w:rsidRPr="00595188">
        <w:rPr>
          <w:rFonts w:ascii="Book Antiqua" w:eastAsia="Arial" w:hAnsi="Book Antiqua" w:cs="Arial"/>
        </w:rPr>
        <w:t>,</w:t>
      </w:r>
      <w:r w:rsidRPr="00595188">
        <w:rPr>
          <w:rFonts w:ascii="Book Antiqua" w:eastAsia="Arial" w:hAnsi="Book Antiqua" w:cs="Arial"/>
        </w:rPr>
        <w:t xml:space="preserve"> </w:t>
      </w:r>
      <w:bookmarkStart w:id="9" w:name="OLE_LINK8"/>
      <w:bookmarkStart w:id="10" w:name="OLE_LINK10"/>
      <w:r w:rsidR="004E0916" w:rsidRPr="00595188">
        <w:rPr>
          <w:rFonts w:ascii="Book Antiqua" w:eastAsia="Arial" w:hAnsi="Book Antiqua" w:cs="Arial"/>
        </w:rPr>
        <w:t>Renata de Mello Perez</w:t>
      </w:r>
      <w:bookmarkEnd w:id="9"/>
      <w:bookmarkEnd w:id="10"/>
      <w:r w:rsidR="009C4DBC" w:rsidRPr="00595188">
        <w:rPr>
          <w:rFonts w:ascii="Book Antiqua" w:eastAsia="Arial" w:hAnsi="Book Antiqua" w:cs="Arial"/>
        </w:rPr>
        <w:t>,</w:t>
      </w:r>
      <w:r w:rsidRPr="00595188">
        <w:rPr>
          <w:rFonts w:ascii="Book Antiqua" w:eastAsia="Arial" w:hAnsi="Book Antiqua" w:cs="Arial"/>
        </w:rPr>
        <w:t xml:space="preserve"> Rosana Souza Rodrigues</w:t>
      </w:r>
    </w:p>
    <w:p w14:paraId="2BA0544F" w14:textId="77777777" w:rsidR="00353F39" w:rsidRPr="00595188" w:rsidRDefault="00353F39" w:rsidP="00595188">
      <w:pPr>
        <w:snapToGrid w:val="0"/>
        <w:spacing w:line="360" w:lineRule="auto"/>
        <w:jc w:val="both"/>
        <w:rPr>
          <w:rFonts w:ascii="Book Antiqua" w:eastAsia="Arial" w:hAnsi="Book Antiqua" w:cs="Arial"/>
        </w:rPr>
      </w:pPr>
    </w:p>
    <w:p w14:paraId="469DB455" w14:textId="41E9B563" w:rsidR="00353F39" w:rsidRPr="00595188" w:rsidRDefault="00353F39" w:rsidP="00595188">
      <w:pPr>
        <w:snapToGrid w:val="0"/>
        <w:spacing w:line="360" w:lineRule="auto"/>
        <w:jc w:val="both"/>
        <w:rPr>
          <w:rFonts w:ascii="Book Antiqua" w:eastAsia="Arial" w:hAnsi="Book Antiqua" w:cs="Arial"/>
        </w:rPr>
      </w:pPr>
      <w:r w:rsidRPr="00595188">
        <w:rPr>
          <w:rFonts w:ascii="Book Antiqua" w:eastAsia="Arial" w:hAnsi="Book Antiqua" w:cs="Arial"/>
          <w:b/>
        </w:rPr>
        <w:t xml:space="preserve">Viviane Brandão Amorim, Daniella Braz Parente, Jaime Araújo Oliveira Neto, </w:t>
      </w:r>
      <w:bookmarkStart w:id="11" w:name="OLE_LINK22"/>
      <w:bookmarkStart w:id="12" w:name="OLE_LINK23"/>
      <w:r w:rsidR="00716EC4" w:rsidRPr="00595188">
        <w:rPr>
          <w:rFonts w:ascii="Book Antiqua" w:eastAsia="Arial" w:hAnsi="Book Antiqua" w:cs="Arial"/>
          <w:b/>
        </w:rPr>
        <w:t>Renata</w:t>
      </w:r>
      <w:bookmarkEnd w:id="11"/>
      <w:bookmarkEnd w:id="12"/>
      <w:r w:rsidR="00716EC4" w:rsidRPr="00595188">
        <w:rPr>
          <w:rFonts w:ascii="Book Antiqua" w:eastAsia="Arial" w:hAnsi="Book Antiqua" w:cs="Arial"/>
          <w:b/>
        </w:rPr>
        <w:t xml:space="preserve"> de</w:t>
      </w:r>
      <w:r w:rsidR="004E0916" w:rsidRPr="00595188">
        <w:rPr>
          <w:rFonts w:ascii="Book Antiqua" w:eastAsia="Arial" w:hAnsi="Book Antiqua" w:cs="Arial"/>
          <w:b/>
        </w:rPr>
        <w:t xml:space="preserve"> Mello Perez</w:t>
      </w:r>
      <w:r w:rsidRPr="00595188">
        <w:rPr>
          <w:rFonts w:ascii="Book Antiqua" w:eastAsia="Arial" w:hAnsi="Book Antiqua" w:cs="Arial"/>
          <w:b/>
        </w:rPr>
        <w:t>, Rosana Souza Rodrigues,</w:t>
      </w:r>
      <w:r w:rsidR="004104C1" w:rsidRPr="00595188">
        <w:rPr>
          <w:rFonts w:ascii="Book Antiqua" w:eastAsia="Arial" w:hAnsi="Book Antiqua" w:cs="Arial"/>
          <w:b/>
        </w:rPr>
        <w:t xml:space="preserve"> </w:t>
      </w:r>
      <w:bookmarkStart w:id="13" w:name="OLE_LINK13"/>
      <w:r w:rsidR="004104C1" w:rsidRPr="00595188">
        <w:rPr>
          <w:rFonts w:ascii="Book Antiqua" w:eastAsia="Arial" w:hAnsi="Book Antiqua" w:cs="Arial"/>
        </w:rPr>
        <w:t>Research Department</w:t>
      </w:r>
      <w:bookmarkEnd w:id="13"/>
      <w:r w:rsidR="004104C1" w:rsidRPr="00595188">
        <w:rPr>
          <w:rFonts w:ascii="Book Antiqua" w:eastAsia="Arial" w:hAnsi="Book Antiqua" w:cs="Arial"/>
        </w:rPr>
        <w:t xml:space="preserve">, </w:t>
      </w:r>
      <w:bookmarkStart w:id="14" w:name="OLE_LINK14"/>
      <w:bookmarkStart w:id="15" w:name="OLE_LINK15"/>
      <w:r w:rsidR="004104C1" w:rsidRPr="00595188">
        <w:rPr>
          <w:rFonts w:ascii="Book Antiqua" w:eastAsia="Arial" w:hAnsi="Book Antiqua" w:cs="Arial"/>
        </w:rPr>
        <w:t>D’Or Institute for Research and Education</w:t>
      </w:r>
      <w:bookmarkEnd w:id="14"/>
      <w:bookmarkEnd w:id="15"/>
      <w:r w:rsidR="004104C1" w:rsidRPr="00595188">
        <w:rPr>
          <w:rFonts w:ascii="Book Antiqua" w:eastAsia="Arial" w:hAnsi="Book Antiqua" w:cs="Arial"/>
        </w:rPr>
        <w:t xml:space="preserve">, Rio </w:t>
      </w:r>
      <w:r w:rsidR="004E0916" w:rsidRPr="00595188">
        <w:rPr>
          <w:rFonts w:ascii="Book Antiqua" w:eastAsia="Arial" w:hAnsi="Book Antiqua" w:cs="Arial"/>
        </w:rPr>
        <w:t>de Janeiro 22</w:t>
      </w:r>
      <w:r w:rsidR="004104C1" w:rsidRPr="00595188">
        <w:rPr>
          <w:rFonts w:ascii="Book Antiqua" w:eastAsia="Arial" w:hAnsi="Book Antiqua" w:cs="Arial"/>
        </w:rPr>
        <w:t>281, Brazil</w:t>
      </w:r>
    </w:p>
    <w:p w14:paraId="2B10D022" w14:textId="77777777" w:rsidR="00A738F5" w:rsidRPr="00595188" w:rsidRDefault="00A738F5" w:rsidP="00595188">
      <w:pPr>
        <w:snapToGrid w:val="0"/>
        <w:spacing w:line="360" w:lineRule="auto"/>
        <w:jc w:val="both"/>
        <w:rPr>
          <w:rFonts w:ascii="Book Antiqua" w:eastAsia="Arial" w:hAnsi="Book Antiqua" w:cs="Arial"/>
        </w:rPr>
      </w:pPr>
    </w:p>
    <w:p w14:paraId="27C18FC7" w14:textId="048C5D52" w:rsidR="00DC7426"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Viviane Brandão Amorim,</w:t>
      </w:r>
      <w:r w:rsidRPr="00595188">
        <w:rPr>
          <w:rFonts w:ascii="Book Antiqua" w:eastAsia="Arial" w:hAnsi="Book Antiqua" w:cs="Arial"/>
        </w:rPr>
        <w:t xml:space="preserve"> Radiology Department, </w:t>
      </w:r>
      <w:r w:rsidRPr="00595188">
        <w:rPr>
          <w:rFonts w:ascii="Book Antiqua" w:hAnsi="Book Antiqua" w:cs="Arial"/>
        </w:rPr>
        <w:t>Brazilian National Cancer Institute,</w:t>
      </w:r>
      <w:bookmarkStart w:id="16" w:name="OLE_LINK18"/>
      <w:r w:rsidR="00DC7426" w:rsidRPr="00595188">
        <w:rPr>
          <w:rFonts w:ascii="Book Antiqua" w:hAnsi="Book Antiqua" w:cs="Arial"/>
        </w:rPr>
        <w:t xml:space="preserve"> Rio de Janeiro 20230-130, </w:t>
      </w:r>
      <w:r w:rsidRPr="00595188">
        <w:rPr>
          <w:rFonts w:ascii="Book Antiqua" w:hAnsi="Book Antiqua" w:cs="Arial"/>
        </w:rPr>
        <w:t>Brazil</w:t>
      </w:r>
      <w:bookmarkEnd w:id="16"/>
    </w:p>
    <w:p w14:paraId="1A6232A9" w14:textId="77777777" w:rsidR="00DC7426" w:rsidRPr="00595188" w:rsidRDefault="00DC7426" w:rsidP="00595188">
      <w:pPr>
        <w:snapToGrid w:val="0"/>
        <w:spacing w:line="360" w:lineRule="auto"/>
        <w:jc w:val="both"/>
        <w:rPr>
          <w:rFonts w:ascii="Book Antiqua" w:eastAsia="Arial" w:hAnsi="Book Antiqua" w:cs="Arial"/>
        </w:rPr>
      </w:pPr>
    </w:p>
    <w:p w14:paraId="7B8C105B" w14:textId="55112A3A" w:rsidR="00A738F5" w:rsidRPr="00595188" w:rsidRDefault="00DC7426" w:rsidP="00595188">
      <w:pPr>
        <w:snapToGrid w:val="0"/>
        <w:spacing w:line="360" w:lineRule="auto"/>
        <w:jc w:val="both"/>
        <w:rPr>
          <w:rFonts w:ascii="Book Antiqua" w:hAnsi="Book Antiqua" w:cs="Arial"/>
        </w:rPr>
      </w:pPr>
      <w:r w:rsidRPr="00595188">
        <w:rPr>
          <w:rFonts w:ascii="Book Antiqua" w:eastAsia="Arial" w:hAnsi="Book Antiqua" w:cs="Arial"/>
          <w:b/>
        </w:rPr>
        <w:t xml:space="preserve">Viviane Brandão Amorim, </w:t>
      </w:r>
      <w:r w:rsidR="006A74E9" w:rsidRPr="00595188">
        <w:rPr>
          <w:rFonts w:ascii="Book Antiqua" w:eastAsia="Arial" w:hAnsi="Book Antiqua" w:cs="Arial"/>
        </w:rPr>
        <w:t xml:space="preserve">Radiology Department, Fleury Group S.A., </w:t>
      </w:r>
      <w:r w:rsidR="006A74E9" w:rsidRPr="00595188">
        <w:rPr>
          <w:rFonts w:ascii="Book Antiqua" w:hAnsi="Book Antiqua" w:cs="Arial"/>
        </w:rPr>
        <w:t>Rio de</w:t>
      </w:r>
      <w:r w:rsidRPr="00595188">
        <w:rPr>
          <w:rFonts w:ascii="Book Antiqua" w:hAnsi="Book Antiqua" w:cs="Arial"/>
        </w:rPr>
        <w:t xml:space="preserve"> Janeiro</w:t>
      </w:r>
      <w:r w:rsidR="003A6E3B">
        <w:rPr>
          <w:rFonts w:ascii="Book Antiqua" w:hAnsi="Book Antiqua" w:cs="Arial"/>
        </w:rPr>
        <w:t xml:space="preserve"> </w:t>
      </w:r>
      <w:r w:rsidRPr="00595188">
        <w:rPr>
          <w:rFonts w:ascii="Book Antiqua" w:hAnsi="Book Antiqua" w:cs="Arial"/>
        </w:rPr>
        <w:t>20765-000, Brazil</w:t>
      </w:r>
    </w:p>
    <w:p w14:paraId="7B532C7E" w14:textId="27B23AF2" w:rsidR="00080CE0" w:rsidRPr="00595188" w:rsidRDefault="00080CE0" w:rsidP="00595188">
      <w:pPr>
        <w:snapToGrid w:val="0"/>
        <w:spacing w:line="360" w:lineRule="auto"/>
        <w:jc w:val="both"/>
        <w:rPr>
          <w:rFonts w:ascii="Book Antiqua" w:eastAsia="Arial" w:hAnsi="Book Antiqua" w:cs="Arial"/>
        </w:rPr>
      </w:pPr>
    </w:p>
    <w:p w14:paraId="28FA481B" w14:textId="491AAA9A"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Daniella Braz Parente,</w:t>
      </w:r>
      <w:r w:rsidRPr="00595188">
        <w:rPr>
          <w:rFonts w:ascii="Book Antiqua" w:eastAsia="Arial" w:hAnsi="Book Antiqua" w:cs="Arial"/>
        </w:rPr>
        <w:t xml:space="preserve"> </w:t>
      </w:r>
      <w:r w:rsidR="004104C1" w:rsidRPr="00595188">
        <w:rPr>
          <w:rFonts w:ascii="Book Antiqua" w:eastAsia="Arial" w:hAnsi="Book Antiqua" w:cs="Arial"/>
          <w:b/>
        </w:rPr>
        <w:t>Rosana Souza Rodrigues,</w:t>
      </w:r>
      <w:r w:rsidR="004104C1" w:rsidRPr="00595188">
        <w:rPr>
          <w:rFonts w:ascii="Book Antiqua" w:eastAsia="Arial" w:hAnsi="Book Antiqua" w:cs="Arial"/>
        </w:rPr>
        <w:t xml:space="preserve"> </w:t>
      </w:r>
      <w:r w:rsidRPr="00595188">
        <w:rPr>
          <w:rFonts w:ascii="Book Antiqua" w:hAnsi="Book Antiqua" w:cs="Arial"/>
        </w:rPr>
        <w:t>Radiology Department, Hospital Universitário Clementino Fraga Filho, Federal University of</w:t>
      </w:r>
      <w:r w:rsidR="00DC7426" w:rsidRPr="00595188">
        <w:rPr>
          <w:rFonts w:ascii="Book Antiqua" w:hAnsi="Book Antiqua" w:cs="Arial"/>
        </w:rPr>
        <w:t xml:space="preserve"> Rio de Janeiro, Rio de Janeiro</w:t>
      </w:r>
      <w:r w:rsidRPr="00595188">
        <w:rPr>
          <w:rFonts w:ascii="Book Antiqua" w:hAnsi="Book Antiqua" w:cs="Arial"/>
        </w:rPr>
        <w:t xml:space="preserve"> 21941-590, Brazil</w:t>
      </w:r>
    </w:p>
    <w:p w14:paraId="5EBD5574" w14:textId="77777777" w:rsidR="00A738F5" w:rsidRPr="00595188" w:rsidRDefault="00A738F5" w:rsidP="00595188">
      <w:pPr>
        <w:snapToGrid w:val="0"/>
        <w:spacing w:line="360" w:lineRule="auto"/>
        <w:jc w:val="both"/>
        <w:rPr>
          <w:rFonts w:ascii="Book Antiqua" w:eastAsia="Arial" w:hAnsi="Book Antiqua" w:cs="Arial"/>
        </w:rPr>
      </w:pPr>
    </w:p>
    <w:p w14:paraId="40AD67B4" w14:textId="35EBF9CF" w:rsidR="00C13517"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lastRenderedPageBreak/>
        <w:t>Fernando Fernandes Paiva,</w:t>
      </w:r>
      <w:r w:rsidRPr="00595188">
        <w:rPr>
          <w:rFonts w:ascii="Book Antiqua" w:eastAsia="Arial" w:hAnsi="Book Antiqua" w:cs="Arial"/>
        </w:rPr>
        <w:t xml:space="preserve"> </w:t>
      </w:r>
      <w:r w:rsidR="00867A81" w:rsidRPr="00595188">
        <w:rPr>
          <w:rFonts w:ascii="Book Antiqua" w:eastAsia="Arial" w:hAnsi="Book Antiqua" w:cs="Arial"/>
        </w:rPr>
        <w:t xml:space="preserve">São Carlos Institute of Physics, University of </w:t>
      </w:r>
      <w:r w:rsidR="00DC7426" w:rsidRPr="00595188">
        <w:rPr>
          <w:rFonts w:ascii="Book Antiqua" w:eastAsia="Arial" w:hAnsi="Book Antiqua" w:cs="Arial"/>
        </w:rPr>
        <w:t>São Paulo, São Carlos</w:t>
      </w:r>
      <w:r w:rsidR="00867A81" w:rsidRPr="00595188">
        <w:rPr>
          <w:rFonts w:ascii="Book Antiqua" w:eastAsia="Arial" w:hAnsi="Book Antiqua" w:cs="Arial"/>
        </w:rPr>
        <w:t xml:space="preserve"> 13560-970, Brazil</w:t>
      </w:r>
    </w:p>
    <w:p w14:paraId="215F95CC" w14:textId="77777777" w:rsidR="00A738F5" w:rsidRPr="00595188" w:rsidRDefault="00A738F5" w:rsidP="00595188">
      <w:pPr>
        <w:snapToGrid w:val="0"/>
        <w:spacing w:line="360" w:lineRule="auto"/>
        <w:jc w:val="both"/>
        <w:rPr>
          <w:rFonts w:ascii="Book Antiqua" w:eastAsia="Arial" w:hAnsi="Book Antiqua" w:cs="Arial"/>
        </w:rPr>
      </w:pPr>
    </w:p>
    <w:p w14:paraId="42B97A00" w14:textId="2F801E0B"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Jaime Araújo Oliveira Neto,</w:t>
      </w:r>
      <w:r w:rsidRPr="00595188">
        <w:rPr>
          <w:rFonts w:ascii="Book Antiqua" w:eastAsia="Arial" w:hAnsi="Book Antiqua" w:cs="Arial"/>
        </w:rPr>
        <w:t xml:space="preserve"> </w:t>
      </w:r>
      <w:r w:rsidR="004104C1" w:rsidRPr="00595188">
        <w:rPr>
          <w:rFonts w:ascii="Book Antiqua" w:eastAsia="Arial" w:hAnsi="Book Antiqua" w:cs="Arial"/>
        </w:rPr>
        <w:t>Radiology</w:t>
      </w:r>
      <w:r w:rsidRPr="00595188">
        <w:rPr>
          <w:rFonts w:ascii="Book Antiqua" w:eastAsia="Arial" w:hAnsi="Book Antiqua" w:cs="Arial"/>
        </w:rPr>
        <w:t xml:space="preserve"> Department, </w:t>
      </w:r>
      <w:r w:rsidR="004104C1" w:rsidRPr="00595188">
        <w:rPr>
          <w:rFonts w:ascii="Book Antiqua" w:eastAsia="Arial" w:hAnsi="Book Antiqua" w:cs="Arial"/>
        </w:rPr>
        <w:t>Quinta D'Or Hospital</w:t>
      </w:r>
      <w:r w:rsidR="00DC7426" w:rsidRPr="00595188">
        <w:rPr>
          <w:rFonts w:ascii="Book Antiqua" w:eastAsia="Arial" w:hAnsi="Book Antiqua" w:cs="Arial"/>
        </w:rPr>
        <w:t xml:space="preserve">, Rio de Janeiro </w:t>
      </w:r>
      <w:r w:rsidR="004104C1" w:rsidRPr="00595188">
        <w:rPr>
          <w:rFonts w:ascii="Book Antiqua" w:eastAsia="Arial" w:hAnsi="Book Antiqua" w:cs="Arial"/>
        </w:rPr>
        <w:t>20941-150</w:t>
      </w:r>
      <w:r w:rsidRPr="00595188">
        <w:rPr>
          <w:rFonts w:ascii="Book Antiqua" w:eastAsia="Arial" w:hAnsi="Book Antiqua" w:cs="Arial"/>
        </w:rPr>
        <w:t>, Brazil</w:t>
      </w:r>
    </w:p>
    <w:p w14:paraId="54F57851" w14:textId="77777777" w:rsidR="00C13517" w:rsidRPr="00595188" w:rsidRDefault="00C13517" w:rsidP="00595188">
      <w:pPr>
        <w:snapToGrid w:val="0"/>
        <w:spacing w:line="360" w:lineRule="auto"/>
        <w:jc w:val="both"/>
        <w:rPr>
          <w:rFonts w:ascii="Book Antiqua" w:eastAsia="Arial" w:hAnsi="Book Antiqua" w:cs="Arial"/>
        </w:rPr>
      </w:pPr>
    </w:p>
    <w:p w14:paraId="3155F68B" w14:textId="73908525"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Amanda Almeida Miranda,</w:t>
      </w:r>
      <w:r w:rsidRPr="00595188">
        <w:rPr>
          <w:rFonts w:ascii="Book Antiqua" w:eastAsia="Arial" w:hAnsi="Book Antiqua" w:cs="Arial"/>
        </w:rPr>
        <w:t xml:space="preserve"> </w:t>
      </w:r>
      <w:r w:rsidR="009B5BBA" w:rsidRPr="00595188">
        <w:rPr>
          <w:rFonts w:ascii="Book Antiqua" w:eastAsia="Arial" w:hAnsi="Book Antiqua" w:cs="Arial"/>
        </w:rPr>
        <w:t>Radiology Department, Centro de Diagnósti</w:t>
      </w:r>
      <w:r w:rsidR="00DC7426" w:rsidRPr="00595188">
        <w:rPr>
          <w:rFonts w:ascii="Book Antiqua" w:eastAsia="Arial" w:hAnsi="Book Antiqua" w:cs="Arial"/>
        </w:rPr>
        <w:t>co Médico do Maranhão, Maranhão</w:t>
      </w:r>
      <w:r w:rsidR="009B5BBA" w:rsidRPr="00595188">
        <w:rPr>
          <w:rFonts w:ascii="Book Antiqua" w:eastAsia="Arial" w:hAnsi="Book Antiqua" w:cs="Arial"/>
        </w:rPr>
        <w:t xml:space="preserve"> 65074-441, Brazil</w:t>
      </w:r>
    </w:p>
    <w:p w14:paraId="0905E18F" w14:textId="77777777" w:rsidR="00C13517" w:rsidRPr="00595188" w:rsidRDefault="00C13517" w:rsidP="00595188">
      <w:pPr>
        <w:snapToGrid w:val="0"/>
        <w:spacing w:line="360" w:lineRule="auto"/>
        <w:jc w:val="both"/>
        <w:rPr>
          <w:rFonts w:ascii="Book Antiqua" w:eastAsia="Arial" w:hAnsi="Book Antiqua" w:cs="Arial"/>
        </w:rPr>
      </w:pPr>
    </w:p>
    <w:p w14:paraId="325D3B64" w14:textId="5B5E556A"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Cláudia Cravo Moreira,</w:t>
      </w:r>
      <w:r w:rsidRPr="00595188">
        <w:rPr>
          <w:rFonts w:ascii="Book Antiqua" w:eastAsia="Arial" w:hAnsi="Book Antiqua" w:cs="Arial"/>
        </w:rPr>
        <w:t xml:space="preserve"> </w:t>
      </w:r>
      <w:r w:rsidR="00540DE1" w:rsidRPr="00595188">
        <w:rPr>
          <w:rFonts w:ascii="Book Antiqua" w:eastAsia="Arial" w:hAnsi="Book Antiqua" w:cs="Arial"/>
          <w:b/>
        </w:rPr>
        <w:t>Nathalie Carvalho Leite,</w:t>
      </w:r>
      <w:r w:rsidR="00540DE1" w:rsidRPr="00595188">
        <w:rPr>
          <w:rFonts w:ascii="Book Antiqua" w:eastAsia="Arial" w:hAnsi="Book Antiqua" w:cs="Arial"/>
        </w:rPr>
        <w:t xml:space="preserve"> </w:t>
      </w:r>
      <w:r w:rsidR="003C65DD" w:rsidRPr="00595188">
        <w:rPr>
          <w:rFonts w:ascii="Book Antiqua" w:eastAsia="Arial" w:hAnsi="Book Antiqua" w:cs="Arial"/>
        </w:rPr>
        <w:t xml:space="preserve">Department of Clinical Medicine, </w:t>
      </w:r>
      <w:r w:rsidR="003C65DD" w:rsidRPr="00595188">
        <w:rPr>
          <w:rFonts w:ascii="Book Antiqua" w:hAnsi="Book Antiqua" w:cs="Arial"/>
        </w:rPr>
        <w:t xml:space="preserve">Hospital Universitário Clementino Fraga Filho, </w:t>
      </w:r>
      <w:r w:rsidR="003C65DD" w:rsidRPr="00595188">
        <w:rPr>
          <w:rFonts w:ascii="Book Antiqua" w:eastAsia="Arial" w:hAnsi="Book Antiqua" w:cs="Arial"/>
        </w:rPr>
        <w:t>Federal University of</w:t>
      </w:r>
      <w:r w:rsidR="00DC7426" w:rsidRPr="00595188">
        <w:rPr>
          <w:rFonts w:ascii="Book Antiqua" w:eastAsia="Arial" w:hAnsi="Book Antiqua" w:cs="Arial"/>
        </w:rPr>
        <w:t xml:space="preserve"> Rio de Janeiro, Rio de Janeiro</w:t>
      </w:r>
      <w:r w:rsidR="003C65DD" w:rsidRPr="00595188">
        <w:rPr>
          <w:rFonts w:ascii="Book Antiqua" w:eastAsia="Arial" w:hAnsi="Book Antiqua" w:cs="Arial"/>
        </w:rPr>
        <w:t xml:space="preserve"> </w:t>
      </w:r>
      <w:r w:rsidR="003C65DD" w:rsidRPr="00595188">
        <w:rPr>
          <w:rFonts w:ascii="Book Antiqua" w:hAnsi="Book Antiqua" w:cs="Arial"/>
        </w:rPr>
        <w:t xml:space="preserve">21941-590, </w:t>
      </w:r>
      <w:r w:rsidR="003C65DD" w:rsidRPr="00595188">
        <w:rPr>
          <w:rFonts w:ascii="Book Antiqua" w:eastAsia="Arial" w:hAnsi="Book Antiqua" w:cs="Arial"/>
        </w:rPr>
        <w:t>Brazil</w:t>
      </w:r>
    </w:p>
    <w:p w14:paraId="1178489A" w14:textId="77777777" w:rsidR="003C65DD" w:rsidRPr="00595188" w:rsidRDefault="003C65DD" w:rsidP="00595188">
      <w:pPr>
        <w:snapToGrid w:val="0"/>
        <w:spacing w:line="360" w:lineRule="auto"/>
        <w:jc w:val="both"/>
        <w:rPr>
          <w:rFonts w:ascii="Book Antiqua" w:eastAsia="Arial" w:hAnsi="Book Antiqua" w:cs="Arial"/>
        </w:rPr>
      </w:pPr>
    </w:p>
    <w:p w14:paraId="78ED48DA" w14:textId="64ED21AD" w:rsidR="00A738F5" w:rsidRPr="00595188" w:rsidRDefault="00A738F5" w:rsidP="00595188">
      <w:pPr>
        <w:snapToGrid w:val="0"/>
        <w:spacing w:line="360" w:lineRule="auto"/>
        <w:jc w:val="both"/>
        <w:rPr>
          <w:rFonts w:ascii="Book Antiqua" w:eastAsia="Arial" w:hAnsi="Book Antiqua" w:cs="Arial"/>
          <w:b/>
        </w:rPr>
      </w:pPr>
      <w:r w:rsidRPr="00595188">
        <w:rPr>
          <w:rFonts w:ascii="Book Antiqua" w:eastAsia="Arial" w:hAnsi="Book Antiqua" w:cs="Arial"/>
          <w:b/>
        </w:rPr>
        <w:t>Flávia Ferreira Fernandes,</w:t>
      </w:r>
      <w:r w:rsidR="009B5BBA" w:rsidRPr="00595188">
        <w:rPr>
          <w:rFonts w:ascii="Book Antiqua" w:eastAsia="Arial" w:hAnsi="Book Antiqua" w:cs="Arial"/>
        </w:rPr>
        <w:t xml:space="preserve"> Gastroenterology and Hepatology Department, Hospital Federa</w:t>
      </w:r>
      <w:r w:rsidR="00DC7426" w:rsidRPr="00595188">
        <w:rPr>
          <w:rFonts w:ascii="Book Antiqua" w:eastAsia="Arial" w:hAnsi="Book Antiqua" w:cs="Arial"/>
        </w:rPr>
        <w:t>l de Bonsucesso, Rio de Janeiro</w:t>
      </w:r>
      <w:r w:rsidR="009B5BBA" w:rsidRPr="00595188">
        <w:rPr>
          <w:rFonts w:ascii="Book Antiqua" w:eastAsia="Arial" w:hAnsi="Book Antiqua" w:cs="Arial"/>
        </w:rPr>
        <w:t xml:space="preserve"> 21041-030, Brazil</w:t>
      </w:r>
    </w:p>
    <w:p w14:paraId="69B8A0DC" w14:textId="77777777" w:rsidR="00C13517" w:rsidRPr="00595188" w:rsidRDefault="00C13517" w:rsidP="00595188">
      <w:pPr>
        <w:snapToGrid w:val="0"/>
        <w:spacing w:line="360" w:lineRule="auto"/>
        <w:jc w:val="both"/>
        <w:rPr>
          <w:rFonts w:ascii="Book Antiqua" w:eastAsia="Arial" w:hAnsi="Book Antiqua" w:cs="Arial"/>
        </w:rPr>
      </w:pPr>
    </w:p>
    <w:p w14:paraId="1AEF5D5A" w14:textId="2B1866FC"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Carlos Frederico Ferreira Campos,</w:t>
      </w:r>
      <w:r w:rsidRPr="00595188">
        <w:rPr>
          <w:rFonts w:ascii="Book Antiqua" w:eastAsia="Arial" w:hAnsi="Book Antiqua" w:cs="Arial"/>
        </w:rPr>
        <w:t xml:space="preserve"> </w:t>
      </w:r>
      <w:r w:rsidR="00C13517" w:rsidRPr="00595188">
        <w:rPr>
          <w:rFonts w:ascii="Book Antiqua" w:eastAsia="Arial" w:hAnsi="Book Antiqua" w:cs="Arial"/>
        </w:rPr>
        <w:t>Department of Pathology and Laboratories, University of the State of</w:t>
      </w:r>
      <w:r w:rsidR="00DC7426" w:rsidRPr="00595188">
        <w:rPr>
          <w:rFonts w:ascii="Book Antiqua" w:eastAsia="Arial" w:hAnsi="Book Antiqua" w:cs="Arial"/>
        </w:rPr>
        <w:t xml:space="preserve"> Rio de Janeiro, Rio de Janeiro</w:t>
      </w:r>
      <w:r w:rsidR="00C13517" w:rsidRPr="00595188">
        <w:rPr>
          <w:rFonts w:ascii="Book Antiqua" w:eastAsia="Arial" w:hAnsi="Book Antiqua" w:cs="Arial"/>
        </w:rPr>
        <w:t xml:space="preserve"> 20551-030, Brazil</w:t>
      </w:r>
    </w:p>
    <w:p w14:paraId="46C0D972" w14:textId="77777777" w:rsidR="00D708BE" w:rsidRPr="00595188" w:rsidRDefault="00D708BE" w:rsidP="00595188">
      <w:pPr>
        <w:snapToGrid w:val="0"/>
        <w:spacing w:line="360" w:lineRule="auto"/>
        <w:jc w:val="both"/>
        <w:rPr>
          <w:rFonts w:ascii="Book Antiqua" w:eastAsia="Arial" w:hAnsi="Book Antiqua" w:cs="Arial"/>
        </w:rPr>
      </w:pPr>
    </w:p>
    <w:p w14:paraId="2F55FF9E" w14:textId="6A646DC2" w:rsidR="00DC7426" w:rsidRPr="00595188" w:rsidRDefault="00716EC4" w:rsidP="00595188">
      <w:pPr>
        <w:snapToGrid w:val="0"/>
        <w:spacing w:line="360" w:lineRule="auto"/>
        <w:jc w:val="both"/>
        <w:rPr>
          <w:rFonts w:ascii="Book Antiqua" w:eastAsia="Arial" w:hAnsi="Book Antiqua" w:cs="Arial"/>
        </w:rPr>
      </w:pPr>
      <w:r w:rsidRPr="00595188">
        <w:rPr>
          <w:rFonts w:ascii="Book Antiqua" w:eastAsia="Arial" w:hAnsi="Book Antiqua" w:cs="Arial"/>
          <w:b/>
        </w:rPr>
        <w:t>Renata</w:t>
      </w:r>
      <w:r w:rsidR="00973D0C" w:rsidRPr="00595188">
        <w:rPr>
          <w:rFonts w:ascii="Book Antiqua" w:eastAsia="Arial" w:hAnsi="Book Antiqua" w:cs="Arial"/>
          <w:b/>
        </w:rPr>
        <w:t xml:space="preserve"> de</w:t>
      </w:r>
      <w:r w:rsidR="00DC7426" w:rsidRPr="00595188">
        <w:rPr>
          <w:rFonts w:ascii="Book Antiqua" w:eastAsia="Arial" w:hAnsi="Book Antiqua" w:cs="Arial"/>
          <w:b/>
        </w:rPr>
        <w:t xml:space="preserve"> Mello Perez</w:t>
      </w:r>
      <w:r w:rsidR="00A738F5" w:rsidRPr="00595188">
        <w:rPr>
          <w:rFonts w:ascii="Book Antiqua" w:eastAsia="Arial" w:hAnsi="Book Antiqua" w:cs="Arial"/>
          <w:b/>
        </w:rPr>
        <w:t>,</w:t>
      </w:r>
      <w:r w:rsidR="00A738F5" w:rsidRPr="00595188">
        <w:rPr>
          <w:rFonts w:ascii="Book Antiqua" w:eastAsia="Arial" w:hAnsi="Book Antiqua" w:cs="Arial"/>
        </w:rPr>
        <w:t xml:space="preserve"> Internal Medicine Department, </w:t>
      </w:r>
      <w:r w:rsidR="00A738F5" w:rsidRPr="00595188">
        <w:rPr>
          <w:rFonts w:ascii="Book Antiqua" w:hAnsi="Book Antiqua" w:cs="Arial"/>
        </w:rPr>
        <w:t xml:space="preserve">Hospital Universitário Clementino Fraga Filho, </w:t>
      </w:r>
      <w:r w:rsidR="00A738F5" w:rsidRPr="00595188">
        <w:rPr>
          <w:rFonts w:ascii="Book Antiqua" w:eastAsia="Arial" w:hAnsi="Book Antiqua" w:cs="Arial"/>
        </w:rPr>
        <w:t xml:space="preserve">Federal University of </w:t>
      </w:r>
      <w:r w:rsidR="00DC7426" w:rsidRPr="00595188">
        <w:rPr>
          <w:rFonts w:ascii="Book Antiqua" w:eastAsia="Arial" w:hAnsi="Book Antiqua" w:cs="Arial"/>
        </w:rPr>
        <w:t xml:space="preserve">Rio de Janeiro, Rio de Janeiro </w:t>
      </w:r>
      <w:r w:rsidR="00A738F5" w:rsidRPr="00595188">
        <w:rPr>
          <w:rFonts w:ascii="Book Antiqua" w:hAnsi="Book Antiqua" w:cs="Arial"/>
        </w:rPr>
        <w:t xml:space="preserve">21941-590, </w:t>
      </w:r>
      <w:r w:rsidR="00DC7426" w:rsidRPr="00595188">
        <w:rPr>
          <w:rFonts w:ascii="Book Antiqua" w:eastAsia="Arial" w:hAnsi="Book Antiqua" w:cs="Arial"/>
        </w:rPr>
        <w:t>Brazil</w:t>
      </w:r>
    </w:p>
    <w:p w14:paraId="4B5B6146" w14:textId="77777777" w:rsidR="00DC7426" w:rsidRPr="00595188" w:rsidRDefault="00DC7426" w:rsidP="00595188">
      <w:pPr>
        <w:snapToGrid w:val="0"/>
        <w:spacing w:line="360" w:lineRule="auto"/>
        <w:jc w:val="both"/>
        <w:rPr>
          <w:rFonts w:ascii="Book Antiqua" w:eastAsia="Arial" w:hAnsi="Book Antiqua" w:cs="Arial"/>
        </w:rPr>
      </w:pPr>
    </w:p>
    <w:p w14:paraId="60FE0CB6" w14:textId="22FCC9DD" w:rsidR="0044437C" w:rsidRPr="00595188" w:rsidRDefault="00716EC4" w:rsidP="00595188">
      <w:pPr>
        <w:snapToGrid w:val="0"/>
        <w:spacing w:line="360" w:lineRule="auto"/>
        <w:jc w:val="both"/>
        <w:rPr>
          <w:rFonts w:ascii="Book Antiqua" w:eastAsia="MS Mincho" w:hAnsi="Book Antiqua" w:cs="MS Mincho"/>
        </w:rPr>
      </w:pPr>
      <w:r w:rsidRPr="00595188">
        <w:rPr>
          <w:rFonts w:ascii="Book Antiqua" w:eastAsia="Arial" w:hAnsi="Book Antiqua" w:cs="Arial"/>
          <w:b/>
        </w:rPr>
        <w:t>Renata</w:t>
      </w:r>
      <w:r w:rsidR="00DC7426" w:rsidRPr="00595188">
        <w:rPr>
          <w:rFonts w:ascii="Book Antiqua" w:eastAsia="Arial" w:hAnsi="Book Antiqua" w:cs="Arial"/>
          <w:b/>
        </w:rPr>
        <w:t xml:space="preserve"> </w:t>
      </w:r>
      <w:r w:rsidR="00973D0C" w:rsidRPr="00595188">
        <w:rPr>
          <w:rFonts w:ascii="Book Antiqua" w:eastAsia="Arial" w:hAnsi="Book Antiqua" w:cs="Arial"/>
          <w:b/>
        </w:rPr>
        <w:t xml:space="preserve">de </w:t>
      </w:r>
      <w:r w:rsidR="00DC7426" w:rsidRPr="00595188">
        <w:rPr>
          <w:rFonts w:ascii="Book Antiqua" w:eastAsia="Arial" w:hAnsi="Book Antiqua" w:cs="Arial"/>
          <w:b/>
        </w:rPr>
        <w:t xml:space="preserve">Mello Perez, </w:t>
      </w:r>
      <w:r w:rsidR="00A738F5" w:rsidRPr="00595188">
        <w:rPr>
          <w:rFonts w:ascii="Book Antiqua" w:eastAsia="Arial" w:hAnsi="Book Antiqua" w:cs="Arial"/>
        </w:rPr>
        <w:t>Gastroenterology Department, Hospital Universitário Pedro Ernesto, University of the State of</w:t>
      </w:r>
      <w:r w:rsidR="00DC7426" w:rsidRPr="00595188">
        <w:rPr>
          <w:rFonts w:ascii="Book Antiqua" w:eastAsia="Arial" w:hAnsi="Book Antiqua" w:cs="Arial"/>
        </w:rPr>
        <w:t xml:space="preserve"> Rio de Janeiro, Rio de Janeiro</w:t>
      </w:r>
      <w:r w:rsidR="00A738F5" w:rsidRPr="00595188">
        <w:rPr>
          <w:rFonts w:ascii="Book Antiqua" w:eastAsia="Arial" w:hAnsi="Book Antiqua" w:cs="Arial"/>
        </w:rPr>
        <w:t xml:space="preserve"> 20551-030, Brazil</w:t>
      </w:r>
    </w:p>
    <w:p w14:paraId="2D67727C" w14:textId="77777777" w:rsidR="00CA6625" w:rsidRPr="00595188" w:rsidRDefault="00CA6625" w:rsidP="00595188">
      <w:pPr>
        <w:snapToGrid w:val="0"/>
        <w:spacing w:line="360" w:lineRule="auto"/>
        <w:jc w:val="both"/>
        <w:rPr>
          <w:rFonts w:ascii="Book Antiqua" w:eastAsia="Arial" w:hAnsi="Book Antiqua" w:cs="Arial"/>
        </w:rPr>
      </w:pPr>
    </w:p>
    <w:p w14:paraId="58B74426" w14:textId="054693A6" w:rsidR="00080CE0" w:rsidRPr="00595188" w:rsidRDefault="00080CE0"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lang w:val="en-US"/>
        </w:rPr>
        <w:t>Author contributions:</w:t>
      </w:r>
      <w:r w:rsidRPr="00595188">
        <w:rPr>
          <w:rFonts w:ascii="Book Antiqua" w:eastAsia="Arial" w:hAnsi="Book Antiqua" w:cs="Arial"/>
          <w:lang w:val="en-US"/>
        </w:rPr>
        <w:t xml:space="preserve"> </w:t>
      </w:r>
      <w:r w:rsidR="006160C1" w:rsidRPr="00595188">
        <w:rPr>
          <w:rFonts w:ascii="Book Antiqua" w:eastAsia="Arial" w:hAnsi="Book Antiqua" w:cs="Arial"/>
          <w:lang w:val="en-US"/>
        </w:rPr>
        <w:t>Amorim VB</w:t>
      </w:r>
      <w:r w:rsidR="00DC7426" w:rsidRPr="00595188">
        <w:rPr>
          <w:rFonts w:ascii="Book Antiqua" w:eastAsia="Arial" w:hAnsi="Book Antiqua" w:cs="Arial"/>
          <w:lang w:val="en-US"/>
        </w:rPr>
        <w:t xml:space="preserve">, </w:t>
      </w:r>
      <w:proofErr w:type="spellStart"/>
      <w:r w:rsidR="00DC7426" w:rsidRPr="00595188">
        <w:rPr>
          <w:rFonts w:ascii="Book Antiqua" w:eastAsia="Arial" w:hAnsi="Book Antiqua" w:cs="Arial"/>
          <w:lang w:val="en-US"/>
        </w:rPr>
        <w:t>Parente</w:t>
      </w:r>
      <w:proofErr w:type="spellEnd"/>
      <w:r w:rsidR="00DC7426" w:rsidRPr="00595188">
        <w:rPr>
          <w:rFonts w:ascii="Book Antiqua" w:eastAsia="Arial" w:hAnsi="Book Antiqua" w:cs="Arial"/>
          <w:lang w:val="en-US"/>
        </w:rPr>
        <w:t xml:space="preserve"> DB,</w:t>
      </w:r>
      <w:r w:rsidRPr="00595188">
        <w:rPr>
          <w:rFonts w:ascii="Book Antiqua" w:eastAsia="Arial" w:hAnsi="Book Antiqua" w:cs="Arial"/>
          <w:lang w:val="en-US"/>
        </w:rPr>
        <w:t xml:space="preserve"> </w:t>
      </w:r>
      <w:proofErr w:type="spellStart"/>
      <w:r w:rsidR="00DC7426" w:rsidRPr="00595188">
        <w:rPr>
          <w:rFonts w:ascii="Book Antiqua" w:eastAsia="Arial" w:hAnsi="Book Antiqua" w:cs="Arial"/>
          <w:lang w:val="en-US"/>
        </w:rPr>
        <w:t>Leite</w:t>
      </w:r>
      <w:proofErr w:type="spellEnd"/>
      <w:r w:rsidR="00DC7426" w:rsidRPr="00595188">
        <w:rPr>
          <w:rFonts w:ascii="Book Antiqua" w:eastAsia="Arial" w:hAnsi="Book Antiqua" w:cs="Arial"/>
          <w:lang w:val="en-US"/>
        </w:rPr>
        <w:t xml:space="preserve"> NC, Perez RM, and Rodrigues RS </w:t>
      </w:r>
      <w:r w:rsidRPr="00595188">
        <w:rPr>
          <w:rFonts w:ascii="Book Antiqua" w:eastAsia="Arial" w:hAnsi="Book Antiqua" w:cs="Arial"/>
          <w:lang w:val="en-US"/>
        </w:rPr>
        <w:t>drafted the manuscript,</w:t>
      </w:r>
      <w:r w:rsidR="006160C1" w:rsidRPr="00595188">
        <w:rPr>
          <w:rFonts w:ascii="Book Antiqua" w:eastAsia="Arial" w:hAnsi="Book Antiqua" w:cs="Arial"/>
          <w:lang w:val="en-US"/>
        </w:rPr>
        <w:t xml:space="preserve"> was involved with data collection and analysis, and participated in design of the study; </w:t>
      </w:r>
      <w:proofErr w:type="spellStart"/>
      <w:r w:rsidR="006160C1" w:rsidRPr="00595188">
        <w:rPr>
          <w:rFonts w:ascii="Book Antiqua" w:eastAsia="Arial" w:hAnsi="Book Antiqua" w:cs="Arial"/>
          <w:lang w:val="en-US"/>
        </w:rPr>
        <w:t>Parente</w:t>
      </w:r>
      <w:proofErr w:type="spellEnd"/>
      <w:r w:rsidR="006160C1" w:rsidRPr="00595188">
        <w:rPr>
          <w:rFonts w:ascii="Book Antiqua" w:eastAsia="Arial" w:hAnsi="Book Antiqua" w:cs="Arial"/>
          <w:lang w:val="en-US"/>
        </w:rPr>
        <w:t xml:space="preserve"> DB participated in study </w:t>
      </w:r>
      <w:r w:rsidR="006160C1" w:rsidRPr="00595188">
        <w:rPr>
          <w:rFonts w:ascii="Book Antiqua" w:eastAsia="Arial" w:hAnsi="Book Antiqua" w:cs="Arial"/>
          <w:lang w:val="en-US"/>
        </w:rPr>
        <w:lastRenderedPageBreak/>
        <w:t xml:space="preserve">design; Paiva FF contributed with imaging protocol, and data analysis; </w:t>
      </w:r>
      <w:r w:rsidR="00682156" w:rsidRPr="00595188">
        <w:rPr>
          <w:rFonts w:ascii="Book Antiqua" w:eastAsia="Arial" w:hAnsi="Book Antiqua" w:cs="Arial"/>
          <w:lang w:val="en-US"/>
        </w:rPr>
        <w:t xml:space="preserve">Oliveira </w:t>
      </w:r>
      <w:proofErr w:type="spellStart"/>
      <w:r w:rsidR="006160C1" w:rsidRPr="00595188">
        <w:rPr>
          <w:rFonts w:ascii="Book Antiqua" w:eastAsia="Arial" w:hAnsi="Book Antiqua" w:cs="Arial"/>
          <w:lang w:val="en-US"/>
        </w:rPr>
        <w:t>Neto</w:t>
      </w:r>
      <w:proofErr w:type="spellEnd"/>
      <w:r w:rsidR="006160C1" w:rsidRPr="00595188">
        <w:rPr>
          <w:rFonts w:ascii="Book Antiqua" w:eastAsia="Arial" w:hAnsi="Book Antiqua" w:cs="Arial"/>
          <w:lang w:val="en-US"/>
        </w:rPr>
        <w:t xml:space="preserve"> JA contributed with imaging protocol; Miranda AA, Moreira CC, and </w:t>
      </w:r>
      <w:proofErr w:type="spellStart"/>
      <w:r w:rsidR="006160C1" w:rsidRPr="00595188">
        <w:rPr>
          <w:rFonts w:ascii="Book Antiqua" w:eastAsia="Arial" w:hAnsi="Book Antiqua" w:cs="Arial"/>
          <w:lang w:val="en-US"/>
        </w:rPr>
        <w:t>Fernades</w:t>
      </w:r>
      <w:proofErr w:type="spellEnd"/>
      <w:r w:rsidR="006160C1" w:rsidRPr="00595188">
        <w:rPr>
          <w:rFonts w:ascii="Book Antiqua" w:eastAsia="Arial" w:hAnsi="Book Antiqua" w:cs="Arial"/>
          <w:lang w:val="en-US"/>
        </w:rPr>
        <w:t xml:space="preserve"> FF contributed equally to collecting the data; Campos CFF analyzed histopathological data; Perez RM performed statistical analysis; </w:t>
      </w:r>
      <w:r w:rsidRPr="00595188">
        <w:rPr>
          <w:rFonts w:ascii="Book Antiqua" w:eastAsia="Arial" w:hAnsi="Book Antiqua" w:cs="Arial"/>
          <w:lang w:val="en-US"/>
        </w:rPr>
        <w:t>all authors read and approved the final manuscript.</w:t>
      </w:r>
    </w:p>
    <w:p w14:paraId="41B6290A" w14:textId="77777777" w:rsidR="007B13BF" w:rsidRPr="00595188" w:rsidRDefault="007B13BF" w:rsidP="00595188">
      <w:pPr>
        <w:snapToGrid w:val="0"/>
        <w:spacing w:line="360" w:lineRule="auto"/>
        <w:jc w:val="both"/>
        <w:rPr>
          <w:rFonts w:ascii="Book Antiqua" w:eastAsia="Arial" w:hAnsi="Book Antiqua" w:cs="Arial"/>
          <w:lang w:val="en-US"/>
        </w:rPr>
      </w:pPr>
    </w:p>
    <w:p w14:paraId="0A4ED0FA" w14:textId="2F11A3D7" w:rsidR="00080CE0" w:rsidRPr="00595188" w:rsidRDefault="00080CE0"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lang w:val="en-US"/>
        </w:rPr>
        <w:t>Supported by</w:t>
      </w:r>
      <w:r w:rsidRPr="00595188">
        <w:rPr>
          <w:rFonts w:ascii="Book Antiqua" w:eastAsia="Arial" w:hAnsi="Book Antiqua" w:cs="Arial"/>
          <w:lang w:val="en-US"/>
        </w:rPr>
        <w:t xml:space="preserve"> </w:t>
      </w:r>
      <w:r w:rsidR="00AB1E33" w:rsidRPr="00595188">
        <w:rPr>
          <w:rFonts w:ascii="Book Antiqua" w:hAnsi="Book Antiqua" w:cs="Arial"/>
          <w:lang w:val="en-US"/>
        </w:rPr>
        <w:t>D’Or Institute for Research and Education,</w:t>
      </w:r>
      <w:r w:rsidR="00CA6625" w:rsidRPr="00595188">
        <w:rPr>
          <w:rFonts w:ascii="Book Antiqua" w:hAnsi="Book Antiqua" w:cs="Arial"/>
          <w:lang w:val="en-US"/>
        </w:rPr>
        <w:t xml:space="preserve"> </w:t>
      </w:r>
      <w:r w:rsidR="00716EC4" w:rsidRPr="00595188">
        <w:rPr>
          <w:rFonts w:ascii="Book Antiqua" w:hAnsi="Book Antiqua" w:cs="Arial"/>
          <w:lang w:val="en-US"/>
        </w:rPr>
        <w:t xml:space="preserve">No. </w:t>
      </w:r>
      <w:r w:rsidR="00AB1E33" w:rsidRPr="00595188">
        <w:rPr>
          <w:rFonts w:ascii="Book Antiqua" w:hAnsi="Book Antiqua" w:cs="Arial"/>
          <w:lang w:val="en-US"/>
        </w:rPr>
        <w:t>CAAE-50521015.2.0000.5249.</w:t>
      </w:r>
    </w:p>
    <w:p w14:paraId="1EC08CD3" w14:textId="3A46AF8D" w:rsidR="00C152BA" w:rsidRPr="00595188" w:rsidRDefault="00C152BA" w:rsidP="00595188">
      <w:pPr>
        <w:snapToGrid w:val="0"/>
        <w:spacing w:line="360" w:lineRule="auto"/>
        <w:jc w:val="both"/>
        <w:rPr>
          <w:rFonts w:ascii="Book Antiqua" w:eastAsia="Arial" w:hAnsi="Book Antiqua" w:cs="Arial"/>
          <w:lang w:val="en-US"/>
        </w:rPr>
      </w:pPr>
    </w:p>
    <w:p w14:paraId="44C97E2E" w14:textId="13C1E31C" w:rsidR="00C152BA" w:rsidRPr="00595188" w:rsidRDefault="00C152BA" w:rsidP="00595188">
      <w:pPr>
        <w:snapToGrid w:val="0"/>
        <w:spacing w:line="360" w:lineRule="auto"/>
        <w:jc w:val="both"/>
        <w:rPr>
          <w:rFonts w:ascii="Book Antiqua" w:hAnsi="Book Antiqua" w:cs="Arial"/>
        </w:rPr>
      </w:pPr>
      <w:r w:rsidRPr="00595188">
        <w:rPr>
          <w:rFonts w:ascii="Book Antiqua" w:hAnsi="Book Antiqua" w:cs="Arial"/>
          <w:b/>
        </w:rPr>
        <w:t>Corresponding author:</w:t>
      </w:r>
      <w:r w:rsidR="00327B5B" w:rsidRPr="00595188">
        <w:rPr>
          <w:rFonts w:ascii="Book Antiqua" w:hAnsi="Book Antiqua" w:cs="Arial"/>
          <w:i/>
        </w:rPr>
        <w:t xml:space="preserve"> </w:t>
      </w:r>
      <w:r w:rsidRPr="00595188">
        <w:rPr>
          <w:rFonts w:ascii="Book Antiqua" w:hAnsi="Book Antiqua" w:cs="Arial"/>
          <w:b/>
          <w:bCs/>
        </w:rPr>
        <w:t xml:space="preserve">Viviane Brandão Amorim, MD, </w:t>
      </w:r>
      <w:r w:rsidR="00CC070B" w:rsidRPr="00595188">
        <w:rPr>
          <w:rFonts w:ascii="Book Antiqua" w:hAnsi="Book Antiqua" w:cs="Arial"/>
          <w:b/>
          <w:bCs/>
        </w:rPr>
        <w:t xml:space="preserve">PhD, </w:t>
      </w:r>
      <w:r w:rsidR="00CA6625" w:rsidRPr="00595188">
        <w:rPr>
          <w:rFonts w:ascii="Book Antiqua" w:hAnsi="Book Antiqua" w:cs="Arial"/>
          <w:b/>
          <w:bCs/>
        </w:rPr>
        <w:t>Research Scientist, Staff Physician</w:t>
      </w:r>
      <w:r w:rsidR="00950FAF" w:rsidRPr="00595188">
        <w:rPr>
          <w:rFonts w:ascii="Book Antiqua" w:hAnsi="Book Antiqua" w:cs="Arial"/>
          <w:b/>
          <w:bCs/>
        </w:rPr>
        <w:t>,</w:t>
      </w:r>
      <w:r w:rsidR="00950FAF" w:rsidRPr="00595188">
        <w:rPr>
          <w:rFonts w:ascii="Book Antiqua" w:hAnsi="Book Antiqua" w:cs="Arial"/>
        </w:rPr>
        <w:t xml:space="preserve"> </w:t>
      </w:r>
      <w:r w:rsidR="00716EC4" w:rsidRPr="00595188">
        <w:rPr>
          <w:rFonts w:ascii="Book Antiqua" w:eastAsia="Arial" w:hAnsi="Book Antiqua" w:cs="Arial"/>
        </w:rPr>
        <w:t>Research Department</w:t>
      </w:r>
      <w:r w:rsidR="00A8640C" w:rsidRPr="00595188">
        <w:rPr>
          <w:rFonts w:ascii="Book Antiqua" w:hAnsi="Book Antiqua" w:cs="Arial"/>
        </w:rPr>
        <w:t xml:space="preserve">, D’Or Institute for Research and Education, </w:t>
      </w:r>
      <w:bookmarkStart w:id="17" w:name="OLE_LINK16"/>
      <w:bookmarkStart w:id="18" w:name="OLE_LINK17"/>
      <w:r w:rsidR="00DC7426" w:rsidRPr="00595188">
        <w:rPr>
          <w:rFonts w:ascii="Book Antiqua" w:hAnsi="Book Antiqua" w:cs="Arial"/>
        </w:rPr>
        <w:t xml:space="preserve">No. 30 </w:t>
      </w:r>
      <w:r w:rsidR="00A8640C" w:rsidRPr="00595188">
        <w:rPr>
          <w:rFonts w:ascii="Book Antiqua" w:hAnsi="Book Antiqua" w:cs="Arial"/>
        </w:rPr>
        <w:t>Rua Diniz Cordeiro</w:t>
      </w:r>
      <w:r w:rsidR="00DC7426" w:rsidRPr="00595188">
        <w:rPr>
          <w:rFonts w:ascii="Book Antiqua" w:hAnsi="Book Antiqua" w:cs="Arial"/>
        </w:rPr>
        <w:t>, Botafogo</w:t>
      </w:r>
      <w:bookmarkEnd w:id="17"/>
      <w:bookmarkEnd w:id="18"/>
      <w:r w:rsidR="00DC7426" w:rsidRPr="00595188">
        <w:rPr>
          <w:rFonts w:ascii="Book Antiqua" w:hAnsi="Book Antiqua" w:cs="Arial"/>
        </w:rPr>
        <w:t xml:space="preserve">, Rio de Janeiro </w:t>
      </w:r>
      <w:r w:rsidR="00A8640C" w:rsidRPr="00595188">
        <w:rPr>
          <w:rFonts w:ascii="Book Antiqua" w:hAnsi="Book Antiqua" w:cs="Arial"/>
        </w:rPr>
        <w:t xml:space="preserve">22281-100, Brazil. </w:t>
      </w:r>
      <w:hyperlink r:id="rId8" w:history="1">
        <w:r w:rsidRPr="00595188">
          <w:rPr>
            <w:rStyle w:val="Hyperlink"/>
            <w:rFonts w:ascii="Book Antiqua" w:hAnsi="Book Antiqua" w:cs="Arial"/>
          </w:rPr>
          <w:t>viviane1brandao@gmail.com</w:t>
        </w:r>
      </w:hyperlink>
    </w:p>
    <w:p w14:paraId="60767DD7" w14:textId="77777777" w:rsidR="00107FB2" w:rsidRPr="00595188" w:rsidRDefault="00107FB2" w:rsidP="00595188">
      <w:pPr>
        <w:snapToGrid w:val="0"/>
        <w:spacing w:line="360" w:lineRule="auto"/>
        <w:jc w:val="both"/>
        <w:rPr>
          <w:rFonts w:ascii="Book Antiqua" w:hAnsi="Book Antiqua" w:cs="Arial"/>
        </w:rPr>
      </w:pPr>
    </w:p>
    <w:p w14:paraId="7CD23254" w14:textId="5178C04D" w:rsidR="00A8640C" w:rsidRPr="00595188" w:rsidRDefault="00A8640C" w:rsidP="00595188">
      <w:pPr>
        <w:snapToGrid w:val="0"/>
        <w:spacing w:line="360" w:lineRule="auto"/>
        <w:jc w:val="both"/>
        <w:rPr>
          <w:rFonts w:ascii="Book Antiqua" w:hAnsi="Book Antiqua"/>
          <w:lang w:eastAsia="zh-CN"/>
        </w:rPr>
      </w:pPr>
      <w:r w:rsidRPr="00595188">
        <w:rPr>
          <w:rFonts w:ascii="Book Antiqua" w:hAnsi="Book Antiqua"/>
          <w:b/>
        </w:rPr>
        <w:t xml:space="preserve">Received: </w:t>
      </w:r>
      <w:r w:rsidRPr="00595188">
        <w:rPr>
          <w:rFonts w:ascii="Book Antiqua" w:hAnsi="Book Antiqua"/>
          <w:lang w:eastAsia="zh-CN"/>
        </w:rPr>
        <w:t>June 4, 2020</w:t>
      </w:r>
    </w:p>
    <w:p w14:paraId="26E1BC60" w14:textId="2C4EC880" w:rsidR="00A8640C" w:rsidRPr="00595188" w:rsidRDefault="00A8640C" w:rsidP="00595188">
      <w:pPr>
        <w:snapToGrid w:val="0"/>
        <w:spacing w:line="360" w:lineRule="auto"/>
        <w:jc w:val="both"/>
        <w:rPr>
          <w:rFonts w:ascii="Book Antiqua" w:hAnsi="Book Antiqua"/>
          <w:lang w:eastAsia="zh-CN"/>
        </w:rPr>
      </w:pPr>
      <w:r w:rsidRPr="00595188">
        <w:rPr>
          <w:rFonts w:ascii="Book Antiqua" w:hAnsi="Book Antiqua"/>
          <w:b/>
        </w:rPr>
        <w:t xml:space="preserve">Revised: </w:t>
      </w:r>
      <w:r w:rsidRPr="00595188">
        <w:rPr>
          <w:rFonts w:ascii="Book Antiqua" w:hAnsi="Book Antiqua"/>
          <w:lang w:eastAsia="zh-CN"/>
        </w:rPr>
        <w:t>June 29, 2020</w:t>
      </w:r>
    </w:p>
    <w:p w14:paraId="3D046C18" w14:textId="146554E9" w:rsidR="00A8640C" w:rsidRPr="00595188" w:rsidRDefault="00A8640C" w:rsidP="00595188">
      <w:pPr>
        <w:autoSpaceDE w:val="0"/>
        <w:autoSpaceDN w:val="0"/>
        <w:adjustRightInd w:val="0"/>
        <w:snapToGrid w:val="0"/>
        <w:spacing w:line="360" w:lineRule="auto"/>
        <w:jc w:val="both"/>
        <w:rPr>
          <w:rFonts w:ascii="Book Antiqua" w:hAnsi="Book Antiqua"/>
          <w:b/>
        </w:rPr>
      </w:pPr>
      <w:proofErr w:type="spellStart"/>
      <w:r w:rsidRPr="00595188">
        <w:rPr>
          <w:rFonts w:ascii="Book Antiqua" w:hAnsi="Book Antiqua"/>
          <w:b/>
        </w:rPr>
        <w:t>Accepted</w:t>
      </w:r>
      <w:proofErr w:type="spellEnd"/>
      <w:r w:rsidRPr="00595188">
        <w:rPr>
          <w:rFonts w:ascii="Book Antiqua" w:hAnsi="Book Antiqua"/>
          <w:b/>
        </w:rPr>
        <w:t xml:space="preserve">: </w:t>
      </w:r>
      <w:r w:rsidR="0090657C" w:rsidRPr="0090657C">
        <w:rPr>
          <w:rFonts w:ascii="Book Antiqua" w:hAnsi="Book Antiqua"/>
        </w:rPr>
        <w:t>August 15, 2020</w:t>
      </w:r>
    </w:p>
    <w:p w14:paraId="364E5A73" w14:textId="202D4F09" w:rsidR="00A8640C" w:rsidRPr="00595188" w:rsidRDefault="004E0916" w:rsidP="00595188">
      <w:pPr>
        <w:autoSpaceDE w:val="0"/>
        <w:autoSpaceDN w:val="0"/>
        <w:adjustRightInd w:val="0"/>
        <w:snapToGrid w:val="0"/>
        <w:spacing w:line="360" w:lineRule="auto"/>
        <w:jc w:val="both"/>
        <w:rPr>
          <w:rFonts w:ascii="Book Antiqua" w:hAnsi="Book Antiqua"/>
          <w:b/>
        </w:rPr>
      </w:pPr>
      <w:r w:rsidRPr="00595188">
        <w:rPr>
          <w:rFonts w:ascii="Book Antiqua" w:hAnsi="Book Antiqua"/>
          <w:b/>
        </w:rPr>
        <w:t xml:space="preserve">Published online: </w:t>
      </w:r>
    </w:p>
    <w:p w14:paraId="618E8E52" w14:textId="77777777" w:rsidR="00AF7ED3" w:rsidRPr="00595188" w:rsidRDefault="00AF7ED3" w:rsidP="00595188">
      <w:pPr>
        <w:snapToGrid w:val="0"/>
        <w:spacing w:line="360" w:lineRule="auto"/>
        <w:jc w:val="both"/>
        <w:rPr>
          <w:rFonts w:ascii="Book Antiqua" w:hAnsi="Book Antiqua" w:cs="Arial"/>
          <w:b/>
        </w:rPr>
      </w:pPr>
      <w:r w:rsidRPr="00595188">
        <w:rPr>
          <w:rFonts w:ascii="Book Antiqua" w:hAnsi="Book Antiqua" w:cs="Arial"/>
          <w:b/>
        </w:rPr>
        <w:br w:type="page"/>
      </w:r>
    </w:p>
    <w:p w14:paraId="6D37276E" w14:textId="7223C6CD" w:rsidR="0098753B" w:rsidRPr="00595188" w:rsidRDefault="00F954ED" w:rsidP="00595188">
      <w:pPr>
        <w:snapToGrid w:val="0"/>
        <w:spacing w:line="360" w:lineRule="auto"/>
        <w:jc w:val="both"/>
        <w:rPr>
          <w:rFonts w:ascii="Book Antiqua" w:eastAsia="Arial" w:hAnsi="Book Antiqua" w:cs="Arial"/>
          <w:b/>
          <w:i/>
        </w:rPr>
      </w:pPr>
      <w:r w:rsidRPr="00595188">
        <w:rPr>
          <w:rFonts w:ascii="Book Antiqua" w:hAnsi="Book Antiqua" w:cs="Arial"/>
          <w:b/>
        </w:rPr>
        <w:lastRenderedPageBreak/>
        <w:t>Abstract</w:t>
      </w:r>
    </w:p>
    <w:p w14:paraId="7A901F1B" w14:textId="7B32EC61" w:rsidR="00B058D5" w:rsidRPr="00595188" w:rsidRDefault="00B058D5" w:rsidP="00595188">
      <w:pPr>
        <w:snapToGrid w:val="0"/>
        <w:spacing w:line="360" w:lineRule="auto"/>
        <w:jc w:val="both"/>
        <w:rPr>
          <w:rFonts w:ascii="Book Antiqua" w:hAnsi="Book Antiqua" w:cs="Arial"/>
          <w:lang w:val="en-US"/>
        </w:rPr>
      </w:pPr>
      <w:r w:rsidRPr="00595188">
        <w:rPr>
          <w:rFonts w:ascii="Book Antiqua" w:hAnsi="Book Antiqua" w:cs="Arial"/>
          <w:lang w:val="en-US"/>
        </w:rPr>
        <w:t>BACKGROUND</w:t>
      </w:r>
    </w:p>
    <w:p w14:paraId="28CC6EDD" w14:textId="5AFA3BF4" w:rsidR="00B058D5" w:rsidRPr="00595188" w:rsidRDefault="00B058D5"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Nonalcoholic fatty liver disease (NAFLD) is a major cause of liver disease worldwide. The diagnosis of nonalcoholic steatohepatitis (NASH), the most severe form of NAFLD, is crucial and has prognostic and therapeutic implications. However, currently this diagnosis is based on liver biopsy and </w:t>
      </w:r>
      <w:r w:rsidRPr="00595188">
        <w:rPr>
          <w:rFonts w:ascii="Book Antiqua" w:eastAsia="Arial" w:hAnsi="Book Antiqua" w:cs="Arial"/>
          <w:lang w:val="en-US"/>
        </w:rPr>
        <w:t>has several limitations</w:t>
      </w:r>
      <w:r w:rsidRPr="00595188">
        <w:rPr>
          <w:rFonts w:ascii="Book Antiqua" w:hAnsi="Book Antiqua" w:cs="Arial"/>
          <w:lang w:val="en-US"/>
        </w:rPr>
        <w:t>.</w:t>
      </w:r>
    </w:p>
    <w:p w14:paraId="52A991B0" w14:textId="77777777" w:rsidR="00B058D5" w:rsidRPr="00595188" w:rsidRDefault="00B058D5" w:rsidP="00595188">
      <w:pPr>
        <w:snapToGrid w:val="0"/>
        <w:spacing w:line="360" w:lineRule="auto"/>
        <w:jc w:val="both"/>
        <w:rPr>
          <w:rFonts w:ascii="Book Antiqua" w:hAnsi="Book Antiqua" w:cs="Arial"/>
          <w:lang w:val="en-US"/>
        </w:rPr>
      </w:pPr>
    </w:p>
    <w:p w14:paraId="72ABA429" w14:textId="3B14D7A2"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t>AIM</w:t>
      </w:r>
    </w:p>
    <w:p w14:paraId="77F0909B" w14:textId="7F971D95" w:rsidR="0098753B" w:rsidRPr="00595188" w:rsidRDefault="0098753B"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To evaluate the performance of </w:t>
      </w:r>
      <w:proofErr w:type="spellStart"/>
      <w:r w:rsidRPr="00595188">
        <w:rPr>
          <w:rFonts w:ascii="Book Antiqua" w:hAnsi="Book Antiqua" w:cs="Arial"/>
          <w:lang w:val="en-US"/>
        </w:rPr>
        <w:t>gadoxetic</w:t>
      </w:r>
      <w:proofErr w:type="spellEnd"/>
      <w:r w:rsidRPr="00595188">
        <w:rPr>
          <w:rFonts w:ascii="Book Antiqua" w:hAnsi="Book Antiqua" w:cs="Arial"/>
          <w:lang w:val="en-US"/>
        </w:rPr>
        <w:t xml:space="preserve"> acid–enhanced </w:t>
      </w:r>
      <w:r w:rsidR="00B04B5A" w:rsidRPr="00595188">
        <w:rPr>
          <w:rFonts w:ascii="Book Antiqua" w:hAnsi="Book Antiqua" w:cs="Arial"/>
          <w:lang w:val="en-US"/>
        </w:rPr>
        <w:t xml:space="preserve">magnetic resonance </w:t>
      </w:r>
      <w:r w:rsidRPr="00595188">
        <w:rPr>
          <w:rFonts w:ascii="Book Antiqua" w:hAnsi="Book Antiqua" w:cs="Arial"/>
          <w:lang w:val="en-US"/>
        </w:rPr>
        <w:t xml:space="preserve">imaging </w:t>
      </w:r>
      <w:r w:rsidR="00B058D5" w:rsidRPr="00595188">
        <w:rPr>
          <w:rFonts w:ascii="Book Antiqua" w:hAnsi="Book Antiqua" w:cs="Arial"/>
          <w:lang w:val="en-US"/>
        </w:rPr>
        <w:t xml:space="preserve">(GA-MRI) </w:t>
      </w:r>
      <w:r w:rsidR="006848FF" w:rsidRPr="00595188">
        <w:rPr>
          <w:rFonts w:ascii="Book Antiqua" w:hAnsi="Book Antiqua" w:cs="Arial"/>
          <w:lang w:val="en-US"/>
        </w:rPr>
        <w:t>in</w:t>
      </w:r>
      <w:r w:rsidRPr="00595188">
        <w:rPr>
          <w:rFonts w:ascii="Book Antiqua" w:hAnsi="Book Antiqua" w:cs="Arial"/>
          <w:lang w:val="en-US"/>
        </w:rPr>
        <w:t xml:space="preserve"> </w:t>
      </w:r>
      <w:r w:rsidR="00D31247" w:rsidRPr="00595188">
        <w:rPr>
          <w:rFonts w:ascii="Book Antiqua" w:hAnsi="Book Antiqua" w:cs="Arial"/>
          <w:lang w:val="en-US"/>
        </w:rPr>
        <w:t>differentiat</w:t>
      </w:r>
      <w:r w:rsidR="006848FF" w:rsidRPr="00595188">
        <w:rPr>
          <w:rFonts w:ascii="Book Antiqua" w:hAnsi="Book Antiqua" w:cs="Arial"/>
          <w:lang w:val="en-US"/>
        </w:rPr>
        <w:t>ing</w:t>
      </w:r>
      <w:r w:rsidR="00D31247" w:rsidRPr="00595188">
        <w:rPr>
          <w:rFonts w:ascii="Book Antiqua" w:hAnsi="Book Antiqua" w:cs="Arial"/>
          <w:lang w:val="en-US"/>
        </w:rPr>
        <w:t xml:space="preserve"> </w:t>
      </w:r>
      <w:r w:rsidRPr="00595188">
        <w:rPr>
          <w:rFonts w:ascii="Book Antiqua" w:hAnsi="Book Antiqua" w:cs="Arial"/>
          <w:lang w:val="en-US"/>
        </w:rPr>
        <w:t>isolated steatosis from NASH in patients with NAFLD.</w:t>
      </w:r>
    </w:p>
    <w:p w14:paraId="586A7F79" w14:textId="77777777" w:rsidR="00F954ED" w:rsidRPr="00595188" w:rsidRDefault="00F954ED" w:rsidP="00595188">
      <w:pPr>
        <w:snapToGrid w:val="0"/>
        <w:spacing w:line="360" w:lineRule="auto"/>
        <w:jc w:val="both"/>
        <w:rPr>
          <w:rFonts w:ascii="Book Antiqua" w:hAnsi="Book Antiqua" w:cs="Arial"/>
          <w:lang w:val="en-US"/>
        </w:rPr>
      </w:pPr>
    </w:p>
    <w:p w14:paraId="46D8802B" w14:textId="341C0A56"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t>METHODS</w:t>
      </w:r>
    </w:p>
    <w:p w14:paraId="62E88F01" w14:textId="6356DE01" w:rsidR="0098753B" w:rsidRPr="00595188" w:rsidRDefault="00B04B5A" w:rsidP="00595188">
      <w:pPr>
        <w:snapToGrid w:val="0"/>
        <w:spacing w:line="360" w:lineRule="auto"/>
        <w:jc w:val="both"/>
        <w:rPr>
          <w:rFonts w:ascii="Book Antiqua" w:hAnsi="Book Antiqua" w:cs="Arial"/>
          <w:lang w:val="en-US"/>
        </w:rPr>
      </w:pPr>
      <w:r w:rsidRPr="00595188">
        <w:rPr>
          <w:rFonts w:ascii="Book Antiqua" w:hAnsi="Book Antiqua" w:cs="Arial"/>
          <w:lang w:val="en-US"/>
        </w:rPr>
        <w:t>In t</w:t>
      </w:r>
      <w:r w:rsidR="0098753B" w:rsidRPr="00595188">
        <w:rPr>
          <w:rFonts w:ascii="Book Antiqua" w:hAnsi="Book Antiqua" w:cs="Arial"/>
          <w:lang w:val="en-US"/>
        </w:rPr>
        <w:t>his prospective study</w:t>
      </w:r>
      <w:r w:rsidRPr="00595188">
        <w:rPr>
          <w:rFonts w:ascii="Book Antiqua" w:hAnsi="Book Antiqua" w:cs="Arial"/>
          <w:lang w:val="en-US"/>
        </w:rPr>
        <w:t>,</w:t>
      </w:r>
      <w:r w:rsidR="0098753B" w:rsidRPr="00595188">
        <w:rPr>
          <w:rFonts w:ascii="Book Antiqua" w:hAnsi="Book Antiqua" w:cs="Arial"/>
          <w:lang w:val="en-US"/>
        </w:rPr>
        <w:t xml:space="preserve"> 56 patients with NAFLD (18 </w:t>
      </w:r>
      <w:r w:rsidRPr="00595188">
        <w:rPr>
          <w:rFonts w:ascii="Book Antiqua" w:hAnsi="Book Antiqua" w:cs="Arial"/>
          <w:lang w:val="en-US"/>
        </w:rPr>
        <w:t xml:space="preserve">with </w:t>
      </w:r>
      <w:r w:rsidR="0098753B" w:rsidRPr="00595188">
        <w:rPr>
          <w:rFonts w:ascii="Book Antiqua" w:hAnsi="Book Antiqua" w:cs="Arial"/>
          <w:lang w:val="en-US"/>
        </w:rPr>
        <w:t xml:space="preserve">isolated steatosis and 38 </w:t>
      </w:r>
      <w:r w:rsidRPr="00595188">
        <w:rPr>
          <w:rFonts w:ascii="Book Antiqua" w:hAnsi="Book Antiqua" w:cs="Arial"/>
          <w:lang w:val="en-US"/>
        </w:rPr>
        <w:t xml:space="preserve">with </w:t>
      </w:r>
      <w:r w:rsidR="0098753B" w:rsidRPr="00595188">
        <w:rPr>
          <w:rFonts w:ascii="Book Antiqua" w:hAnsi="Book Antiqua" w:cs="Arial"/>
          <w:lang w:val="en-US"/>
        </w:rPr>
        <w:t>NASH)</w:t>
      </w:r>
      <w:r w:rsidRPr="00595188">
        <w:rPr>
          <w:rFonts w:ascii="Book Antiqua" w:hAnsi="Book Antiqua" w:cs="Arial"/>
          <w:lang w:val="en-US"/>
        </w:rPr>
        <w:t xml:space="preserve"> underwent </w:t>
      </w:r>
      <w:r w:rsidR="00B058D5" w:rsidRPr="00595188">
        <w:rPr>
          <w:rFonts w:ascii="Book Antiqua" w:hAnsi="Book Antiqua" w:cs="Arial"/>
          <w:lang w:val="en-US"/>
        </w:rPr>
        <w:t>GA-MRI</w:t>
      </w:r>
      <w:r w:rsidR="0098753B" w:rsidRPr="00595188">
        <w:rPr>
          <w:rFonts w:ascii="Book Antiqua" w:hAnsi="Book Antiqua" w:cs="Arial"/>
          <w:lang w:val="en-US"/>
        </w:rPr>
        <w:t xml:space="preserve">. </w:t>
      </w:r>
      <w:r w:rsidR="006848FF" w:rsidRPr="00595188">
        <w:rPr>
          <w:rFonts w:ascii="Book Antiqua" w:hAnsi="Book Antiqua" w:cs="Arial"/>
          <w:lang w:val="en-US"/>
        </w:rPr>
        <w:t>The c</w:t>
      </w:r>
      <w:r w:rsidR="0098753B" w:rsidRPr="00595188">
        <w:rPr>
          <w:rFonts w:ascii="Book Antiqua" w:hAnsi="Book Antiqua" w:cs="Arial"/>
          <w:lang w:val="en-US"/>
        </w:rPr>
        <w:t>ontrast enhancement index (</w:t>
      </w:r>
      <w:bookmarkStart w:id="19" w:name="OLE_LINK19"/>
      <w:r w:rsidR="0098753B" w:rsidRPr="00595188">
        <w:rPr>
          <w:rFonts w:ascii="Book Antiqua" w:hAnsi="Book Antiqua" w:cs="Arial"/>
          <w:lang w:val="en-US"/>
        </w:rPr>
        <w:t>CEI</w:t>
      </w:r>
      <w:bookmarkEnd w:id="19"/>
      <w:r w:rsidR="0098753B" w:rsidRPr="00595188">
        <w:rPr>
          <w:rFonts w:ascii="Book Antiqua" w:hAnsi="Book Antiqua" w:cs="Arial"/>
          <w:lang w:val="en-US"/>
        </w:rPr>
        <w:t xml:space="preserve">) </w:t>
      </w:r>
      <w:r w:rsidR="00A04391" w:rsidRPr="00595188">
        <w:rPr>
          <w:rFonts w:ascii="Book Antiqua" w:hAnsi="Book Antiqua" w:cs="Arial"/>
          <w:lang w:val="en-US"/>
        </w:rPr>
        <w:t>was calculated as</w:t>
      </w:r>
      <w:r w:rsidR="0098753B" w:rsidRPr="00595188">
        <w:rPr>
          <w:rFonts w:ascii="Book Antiqua" w:hAnsi="Book Antiqua" w:cs="Arial"/>
          <w:lang w:val="en-US"/>
        </w:rPr>
        <w:t xml:space="preserve"> the </w:t>
      </w:r>
      <w:r w:rsidRPr="00595188">
        <w:rPr>
          <w:rFonts w:ascii="Book Antiqua" w:hAnsi="Book Antiqua" w:cs="Arial"/>
          <w:lang w:val="en-US"/>
        </w:rPr>
        <w:t xml:space="preserve">rate of </w:t>
      </w:r>
      <w:r w:rsidR="0098753B" w:rsidRPr="00595188">
        <w:rPr>
          <w:rFonts w:ascii="Book Antiqua" w:hAnsi="Book Antiqua" w:cs="Arial"/>
          <w:lang w:val="en-US"/>
        </w:rPr>
        <w:t xml:space="preserve">increase of </w:t>
      </w:r>
      <w:r w:rsidRPr="00595188">
        <w:rPr>
          <w:rFonts w:ascii="Book Antiqua" w:hAnsi="Book Antiqua" w:cs="Arial"/>
          <w:lang w:val="en-US"/>
        </w:rPr>
        <w:t xml:space="preserve">the </w:t>
      </w:r>
      <w:r w:rsidR="0098753B" w:rsidRPr="00595188">
        <w:rPr>
          <w:rFonts w:ascii="Book Antiqua" w:hAnsi="Book Antiqua" w:cs="Arial"/>
          <w:lang w:val="en-US"/>
        </w:rPr>
        <w:t xml:space="preserve">liver-to-muscle </w:t>
      </w:r>
      <w:r w:rsidRPr="00595188">
        <w:rPr>
          <w:rFonts w:ascii="Book Antiqua" w:hAnsi="Book Antiqua" w:cs="Arial"/>
          <w:lang w:val="en-US"/>
        </w:rPr>
        <w:t xml:space="preserve">signal intensity </w:t>
      </w:r>
      <w:r w:rsidR="0098753B" w:rsidRPr="00595188">
        <w:rPr>
          <w:rFonts w:ascii="Book Antiqua" w:hAnsi="Book Antiqua" w:cs="Arial"/>
          <w:lang w:val="en-US"/>
        </w:rPr>
        <w:t xml:space="preserve">ratio </w:t>
      </w:r>
      <w:r w:rsidR="006848FF" w:rsidRPr="00595188">
        <w:rPr>
          <w:rFonts w:ascii="Book Antiqua" w:hAnsi="Book Antiqua" w:cs="Arial"/>
          <w:lang w:val="en-US"/>
        </w:rPr>
        <w:t xml:space="preserve">from </w:t>
      </w:r>
      <w:r w:rsidR="0098753B" w:rsidRPr="00595188">
        <w:rPr>
          <w:rFonts w:ascii="Book Antiqua" w:hAnsi="Book Antiqua" w:cs="Arial"/>
          <w:lang w:val="en-US"/>
        </w:rPr>
        <w:t>before</w:t>
      </w:r>
      <w:r w:rsidR="00A04391" w:rsidRPr="00595188">
        <w:rPr>
          <w:rFonts w:ascii="Book Antiqua" w:hAnsi="Book Antiqua" w:cs="Arial"/>
          <w:lang w:val="en-US"/>
        </w:rPr>
        <w:t xml:space="preserve"> and</w:t>
      </w:r>
      <w:r w:rsidRPr="00595188">
        <w:rPr>
          <w:rFonts w:ascii="Book Antiqua" w:hAnsi="Book Antiqua" w:cs="Arial"/>
          <w:lang w:val="en-US"/>
        </w:rPr>
        <w:t xml:space="preserve"> </w:t>
      </w:r>
      <w:r w:rsidR="0098753B" w:rsidRPr="00595188">
        <w:rPr>
          <w:rFonts w:ascii="Book Antiqua" w:hAnsi="Book Antiqua" w:cs="Arial"/>
          <w:lang w:val="en-US"/>
        </w:rPr>
        <w:t xml:space="preserve">20 min after intravenous </w:t>
      </w:r>
      <w:r w:rsidRPr="00595188">
        <w:rPr>
          <w:rFonts w:ascii="Book Antiqua" w:hAnsi="Book Antiqua" w:cs="Arial"/>
          <w:lang w:val="en-US"/>
        </w:rPr>
        <w:t xml:space="preserve">GA </w:t>
      </w:r>
      <w:r w:rsidR="0098753B" w:rsidRPr="00595188">
        <w:rPr>
          <w:rFonts w:ascii="Book Antiqua" w:hAnsi="Book Antiqua" w:cs="Arial"/>
          <w:lang w:val="en-US"/>
        </w:rPr>
        <w:t xml:space="preserve">administration. </w:t>
      </w:r>
      <w:r w:rsidR="00A04391" w:rsidRPr="00595188">
        <w:rPr>
          <w:rFonts w:ascii="Book Antiqua" w:hAnsi="Book Antiqua" w:cs="Arial"/>
          <w:lang w:val="en-US"/>
        </w:rPr>
        <w:t xml:space="preserve">Between-group differences in mean CEI were </w:t>
      </w:r>
      <w:r w:rsidR="006848FF" w:rsidRPr="00595188">
        <w:rPr>
          <w:rFonts w:ascii="Book Antiqua" w:hAnsi="Book Antiqua" w:cs="Arial"/>
          <w:lang w:val="en-US"/>
        </w:rPr>
        <w:t>examined using</w:t>
      </w:r>
      <w:r w:rsidR="00A04391" w:rsidRPr="00595188">
        <w:rPr>
          <w:rFonts w:ascii="Book Antiqua" w:hAnsi="Book Antiqua" w:cs="Arial"/>
          <w:lang w:val="en-US"/>
        </w:rPr>
        <w:t xml:space="preserve"> </w:t>
      </w:r>
      <w:r w:rsidR="003877DF" w:rsidRPr="00595188">
        <w:rPr>
          <w:rFonts w:ascii="Book Antiqua" w:eastAsia="Arial" w:hAnsi="Book Antiqua" w:cs="Arial"/>
          <w:lang w:val="en-US"/>
        </w:rPr>
        <w:t>Student's </w:t>
      </w:r>
      <w:r w:rsidR="003877DF" w:rsidRPr="00595188">
        <w:rPr>
          <w:rFonts w:ascii="Book Antiqua" w:eastAsia="Arial" w:hAnsi="Book Antiqua" w:cs="Arial"/>
          <w:i/>
          <w:lang w:val="en-US"/>
        </w:rPr>
        <w:t>t</w:t>
      </w:r>
      <w:r w:rsidR="006848FF" w:rsidRPr="00595188">
        <w:rPr>
          <w:rFonts w:ascii="Book Antiqua" w:eastAsia="Arial" w:hAnsi="Book Antiqua" w:cs="Cambria Math"/>
          <w:lang w:val="en-US"/>
        </w:rPr>
        <w:t xml:space="preserve"> </w:t>
      </w:r>
      <w:r w:rsidR="003877DF" w:rsidRPr="00595188">
        <w:rPr>
          <w:rFonts w:ascii="Book Antiqua" w:eastAsia="Arial" w:hAnsi="Book Antiqua" w:cs="Arial"/>
          <w:lang w:val="en-US"/>
        </w:rPr>
        <w:t>test</w:t>
      </w:r>
      <w:r w:rsidR="0095222B" w:rsidRPr="00595188">
        <w:rPr>
          <w:rFonts w:ascii="Book Antiqua" w:hAnsi="Book Antiqua" w:cs="Arial"/>
          <w:lang w:val="en-US"/>
        </w:rPr>
        <w:t>.</w:t>
      </w:r>
      <w:r w:rsidR="0098753B" w:rsidRPr="00595188">
        <w:rPr>
          <w:rFonts w:ascii="Book Antiqua" w:hAnsi="Book Antiqua" w:cs="Arial"/>
          <w:lang w:val="en-US"/>
        </w:rPr>
        <w:t xml:space="preserve"> </w:t>
      </w:r>
      <w:r w:rsidR="006848FF" w:rsidRPr="00595188">
        <w:rPr>
          <w:rFonts w:ascii="Book Antiqua" w:hAnsi="Book Antiqua" w:cs="Arial"/>
          <w:lang w:val="en-US"/>
        </w:rPr>
        <w:t xml:space="preserve">The area </w:t>
      </w:r>
      <w:r w:rsidRPr="00595188">
        <w:rPr>
          <w:rFonts w:ascii="Book Antiqua" w:hAnsi="Book Antiqua" w:cs="Arial"/>
          <w:lang w:val="en-US"/>
        </w:rPr>
        <w:t xml:space="preserve">under the </w:t>
      </w:r>
      <w:r w:rsidR="0098753B" w:rsidRPr="00595188">
        <w:rPr>
          <w:rFonts w:ascii="Book Antiqua" w:hAnsi="Book Antiqua" w:cs="Arial"/>
          <w:lang w:val="en-US"/>
        </w:rPr>
        <w:t xml:space="preserve">receiver operator characteristic curve and </w:t>
      </w:r>
      <w:r w:rsidRPr="00595188">
        <w:rPr>
          <w:rFonts w:ascii="Book Antiqua" w:hAnsi="Book Antiqua" w:cs="Arial"/>
          <w:lang w:val="en-US"/>
        </w:rPr>
        <w:t xml:space="preserve">the </w:t>
      </w:r>
      <w:r w:rsidR="0098753B" w:rsidRPr="00595188">
        <w:rPr>
          <w:rFonts w:ascii="Book Antiqua" w:hAnsi="Book Antiqua" w:cs="Arial"/>
          <w:lang w:val="en-US"/>
        </w:rPr>
        <w:t xml:space="preserve">diagnostic performance </w:t>
      </w:r>
      <w:r w:rsidRPr="00595188">
        <w:rPr>
          <w:rFonts w:ascii="Book Antiqua" w:hAnsi="Book Antiqua" w:cs="Arial"/>
          <w:lang w:val="en-US"/>
        </w:rPr>
        <w:t xml:space="preserve">of </w:t>
      </w:r>
      <w:proofErr w:type="spellStart"/>
      <w:r w:rsidR="00B058D5" w:rsidRPr="00595188">
        <w:rPr>
          <w:rFonts w:ascii="Book Antiqua" w:hAnsi="Book Antiqua" w:cs="Arial"/>
          <w:lang w:val="en-US"/>
        </w:rPr>
        <w:t>gadoxetic</w:t>
      </w:r>
      <w:proofErr w:type="spellEnd"/>
      <w:r w:rsidR="00B058D5" w:rsidRPr="00595188">
        <w:rPr>
          <w:rFonts w:ascii="Book Antiqua" w:hAnsi="Book Antiqua" w:cs="Arial"/>
          <w:lang w:val="en-US"/>
        </w:rPr>
        <w:t xml:space="preserve"> acid–enhanced magnetic resonance imaging </w:t>
      </w:r>
      <w:r w:rsidR="0098753B" w:rsidRPr="00595188">
        <w:rPr>
          <w:rFonts w:ascii="Book Antiqua" w:hAnsi="Book Antiqua" w:cs="Arial"/>
          <w:lang w:val="en-US"/>
        </w:rPr>
        <w:t>were evaluated.</w:t>
      </w:r>
    </w:p>
    <w:p w14:paraId="19857048" w14:textId="77777777" w:rsidR="00F954ED" w:rsidRPr="00595188" w:rsidRDefault="00F954ED" w:rsidP="00595188">
      <w:pPr>
        <w:snapToGrid w:val="0"/>
        <w:spacing w:line="360" w:lineRule="auto"/>
        <w:jc w:val="both"/>
        <w:rPr>
          <w:rFonts w:ascii="Book Antiqua" w:hAnsi="Book Antiqua" w:cs="Arial"/>
          <w:lang w:val="en-US"/>
        </w:rPr>
      </w:pPr>
    </w:p>
    <w:p w14:paraId="5CB2F6E6" w14:textId="5E924B4F"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t>RESULTS</w:t>
      </w:r>
    </w:p>
    <w:p w14:paraId="0EC30D95" w14:textId="7C9774FA" w:rsidR="00963D62" w:rsidRPr="00595188" w:rsidRDefault="00B04B5A" w:rsidP="00595188">
      <w:pPr>
        <w:snapToGrid w:val="0"/>
        <w:spacing w:line="360" w:lineRule="auto"/>
        <w:jc w:val="both"/>
        <w:rPr>
          <w:rFonts w:ascii="Book Antiqua" w:hAnsi="Book Antiqua" w:cs="Arial"/>
          <w:lang w:val="en-US"/>
        </w:rPr>
      </w:pPr>
      <w:r w:rsidRPr="00595188">
        <w:rPr>
          <w:rFonts w:ascii="Book Antiqua" w:hAnsi="Book Antiqua" w:cs="Arial"/>
          <w:lang w:val="en-US"/>
        </w:rPr>
        <w:t>T</w:t>
      </w:r>
      <w:r w:rsidR="0098753B" w:rsidRPr="00595188">
        <w:rPr>
          <w:rFonts w:ascii="Book Antiqua" w:hAnsi="Book Antiqua" w:cs="Arial"/>
          <w:lang w:val="en-US"/>
        </w:rPr>
        <w:t xml:space="preserve">he </w:t>
      </w:r>
      <w:r w:rsidRPr="00595188">
        <w:rPr>
          <w:rFonts w:ascii="Book Antiqua" w:hAnsi="Book Antiqua" w:cs="Arial"/>
          <w:lang w:val="en-US"/>
        </w:rPr>
        <w:t xml:space="preserve">mean </w:t>
      </w:r>
      <w:r w:rsidR="0098753B" w:rsidRPr="00595188">
        <w:rPr>
          <w:rFonts w:ascii="Book Antiqua" w:hAnsi="Book Antiqua" w:cs="Arial"/>
          <w:lang w:val="en-US"/>
        </w:rPr>
        <w:t xml:space="preserve">CEI </w:t>
      </w:r>
      <w:r w:rsidRPr="00595188">
        <w:rPr>
          <w:rFonts w:ascii="Book Antiqua" w:hAnsi="Book Antiqua" w:cs="Arial"/>
          <w:lang w:val="en-US"/>
        </w:rPr>
        <w:t>for all subjects</w:t>
      </w:r>
      <w:r w:rsidR="0098753B" w:rsidRPr="00595188">
        <w:rPr>
          <w:rFonts w:ascii="Book Antiqua" w:hAnsi="Book Antiqua" w:cs="Arial"/>
          <w:lang w:val="en-US"/>
        </w:rPr>
        <w:t xml:space="preserve"> was 1.82 ± 0.19. The </w:t>
      </w:r>
      <w:r w:rsidRPr="00595188">
        <w:rPr>
          <w:rFonts w:ascii="Book Antiqua" w:hAnsi="Book Antiqua" w:cs="Arial"/>
          <w:lang w:val="en-US"/>
        </w:rPr>
        <w:t xml:space="preserve">mean </w:t>
      </w:r>
      <w:r w:rsidR="0098753B" w:rsidRPr="00595188">
        <w:rPr>
          <w:rFonts w:ascii="Book Antiqua" w:hAnsi="Book Antiqua" w:cs="Arial"/>
          <w:lang w:val="en-US"/>
        </w:rPr>
        <w:t xml:space="preserve">CEI </w:t>
      </w:r>
      <w:r w:rsidRPr="00595188">
        <w:rPr>
          <w:rFonts w:ascii="Book Antiqua" w:hAnsi="Book Antiqua" w:cs="Arial"/>
          <w:lang w:val="en-US"/>
        </w:rPr>
        <w:t xml:space="preserve">was significantly lower </w:t>
      </w:r>
      <w:r w:rsidR="0098753B" w:rsidRPr="00595188">
        <w:rPr>
          <w:rFonts w:ascii="Book Antiqua" w:hAnsi="Book Antiqua" w:cs="Arial"/>
          <w:lang w:val="en-US"/>
        </w:rPr>
        <w:t xml:space="preserve">in patients </w:t>
      </w:r>
      <w:r w:rsidRPr="00595188">
        <w:rPr>
          <w:rFonts w:ascii="Book Antiqua" w:hAnsi="Book Antiqua" w:cs="Arial"/>
          <w:lang w:val="en-US"/>
        </w:rPr>
        <w:t>with NASH</w:t>
      </w:r>
      <w:r w:rsidRPr="00595188" w:rsidDel="00B04B5A">
        <w:rPr>
          <w:rFonts w:ascii="Book Antiqua" w:hAnsi="Book Antiqua" w:cs="Arial"/>
          <w:lang w:val="en-US"/>
        </w:rPr>
        <w:t xml:space="preserve"> </w:t>
      </w:r>
      <w:r w:rsidR="0098753B" w:rsidRPr="00595188">
        <w:rPr>
          <w:rFonts w:ascii="Book Antiqua" w:hAnsi="Book Antiqua" w:cs="Arial"/>
          <w:lang w:val="en-US"/>
        </w:rPr>
        <w:t xml:space="preserve">than in </w:t>
      </w:r>
      <w:r w:rsidRPr="00595188">
        <w:rPr>
          <w:rFonts w:ascii="Book Antiqua" w:hAnsi="Book Antiqua" w:cs="Arial"/>
          <w:lang w:val="en-US"/>
        </w:rPr>
        <w:t xml:space="preserve">those with </w:t>
      </w:r>
      <w:r w:rsidR="0098753B" w:rsidRPr="00595188">
        <w:rPr>
          <w:rFonts w:ascii="Book Antiqua" w:hAnsi="Book Antiqua" w:cs="Arial"/>
          <w:lang w:val="en-US"/>
        </w:rPr>
        <w:t>isolated steatosis (</w:t>
      </w:r>
      <w:r w:rsidR="00730F56" w:rsidRPr="00595188">
        <w:rPr>
          <w:rFonts w:ascii="Book Antiqua" w:hAnsi="Book Antiqua" w:cs="Arial"/>
          <w:i/>
          <w:iCs/>
          <w:lang w:val="en-US"/>
        </w:rPr>
        <w:t>P</w:t>
      </w:r>
      <w:r w:rsidR="0098753B" w:rsidRPr="00595188">
        <w:rPr>
          <w:rFonts w:ascii="Book Antiqua" w:hAnsi="Book Antiqua" w:cs="Arial"/>
          <w:lang w:val="en-US"/>
        </w:rPr>
        <w:t xml:space="preserve"> = 0.0</w:t>
      </w:r>
      <w:r w:rsidR="00BD52EE" w:rsidRPr="00595188">
        <w:rPr>
          <w:rFonts w:ascii="Book Antiqua" w:hAnsi="Book Antiqua" w:cs="Arial"/>
          <w:lang w:val="en-US"/>
        </w:rPr>
        <w:t>08</w:t>
      </w:r>
      <w:r w:rsidR="0098753B" w:rsidRPr="00595188">
        <w:rPr>
          <w:rFonts w:ascii="Book Antiqua" w:hAnsi="Book Antiqua" w:cs="Arial"/>
          <w:lang w:val="en-US"/>
        </w:rPr>
        <w:t xml:space="preserve">). </w:t>
      </w:r>
      <w:r w:rsidR="001B181D" w:rsidRPr="00595188">
        <w:rPr>
          <w:rFonts w:ascii="Book Antiqua" w:hAnsi="Book Antiqua" w:cs="Arial"/>
          <w:lang w:val="en-US"/>
        </w:rPr>
        <w:t>T</w:t>
      </w:r>
      <w:r w:rsidR="00963D62" w:rsidRPr="00595188">
        <w:rPr>
          <w:rFonts w:ascii="Book Antiqua" w:hAnsi="Book Antiqua" w:cs="Arial"/>
          <w:lang w:val="en-US"/>
        </w:rPr>
        <w:t>wo CEI cut-off points</w:t>
      </w:r>
      <w:r w:rsidR="001B181D" w:rsidRPr="00595188">
        <w:rPr>
          <w:rFonts w:ascii="Book Antiqua" w:hAnsi="Book Antiqua" w:cs="Arial"/>
          <w:lang w:val="en-US"/>
        </w:rPr>
        <w:t xml:space="preserve"> were used</w:t>
      </w:r>
      <w:r w:rsidR="006848FF" w:rsidRPr="00595188">
        <w:rPr>
          <w:rFonts w:ascii="Book Antiqua" w:hAnsi="Book Antiqua" w:cs="Arial"/>
          <w:lang w:val="en-US"/>
        </w:rPr>
        <w:t>:</w:t>
      </w:r>
      <w:r w:rsidR="00963D62" w:rsidRPr="00595188">
        <w:rPr>
          <w:rFonts w:ascii="Book Antiqua" w:hAnsi="Book Antiqua" w:cs="Arial"/>
          <w:lang w:val="en-US"/>
        </w:rPr>
        <w:t xml:space="preserve"> </w:t>
      </w:r>
      <w:r w:rsidR="001B181D" w:rsidRPr="00595188">
        <w:rPr>
          <w:rFonts w:ascii="Book Antiqua" w:hAnsi="Book Antiqua" w:cs="Arial"/>
          <w:lang w:val="en-US"/>
        </w:rPr>
        <w:t>&lt;</w:t>
      </w:r>
      <w:r w:rsidR="00AF7ED3" w:rsidRPr="00595188">
        <w:rPr>
          <w:rFonts w:ascii="Book Antiqua" w:hAnsi="Book Antiqua" w:cs="Arial"/>
          <w:lang w:val="en-US"/>
        </w:rPr>
        <w:t xml:space="preserve"> </w:t>
      </w:r>
      <w:r w:rsidR="00963D62" w:rsidRPr="00595188">
        <w:rPr>
          <w:rFonts w:ascii="Book Antiqua" w:hAnsi="Book Antiqua" w:cs="Arial"/>
          <w:lang w:val="en-US"/>
        </w:rPr>
        <w:t>1.66 (</w:t>
      </w:r>
      <w:r w:rsidR="006848FF" w:rsidRPr="00595188">
        <w:rPr>
          <w:rFonts w:ascii="Book Antiqua" w:hAnsi="Book Antiqua" w:cs="Arial"/>
          <w:lang w:val="en-US"/>
        </w:rPr>
        <w:t xml:space="preserve">94% </w:t>
      </w:r>
      <w:r w:rsidR="00963D62" w:rsidRPr="00595188">
        <w:rPr>
          <w:rFonts w:ascii="Book Antiqua" w:hAnsi="Book Antiqua" w:cs="Arial"/>
          <w:lang w:val="en-US"/>
        </w:rPr>
        <w:t xml:space="preserve">specificity) </w:t>
      </w:r>
      <w:r w:rsidR="001B181D" w:rsidRPr="00595188">
        <w:rPr>
          <w:rFonts w:ascii="Book Antiqua" w:hAnsi="Book Antiqua" w:cs="Arial"/>
          <w:lang w:val="en-US"/>
        </w:rPr>
        <w:t>to characterize</w:t>
      </w:r>
      <w:r w:rsidR="009053DB" w:rsidRPr="00595188">
        <w:rPr>
          <w:rFonts w:ascii="Book Antiqua" w:hAnsi="Book Antiqua" w:cs="Arial"/>
          <w:lang w:val="en-US"/>
        </w:rPr>
        <w:t xml:space="preserve"> </w:t>
      </w:r>
      <w:r w:rsidR="00963D62" w:rsidRPr="00595188">
        <w:rPr>
          <w:rFonts w:ascii="Book Antiqua" w:hAnsi="Book Antiqua" w:cs="Arial"/>
          <w:lang w:val="en-US"/>
        </w:rPr>
        <w:t xml:space="preserve">NASH and </w:t>
      </w:r>
      <w:r w:rsidR="001B181D" w:rsidRPr="00595188">
        <w:rPr>
          <w:rFonts w:ascii="Book Antiqua" w:hAnsi="Book Antiqua" w:cs="Arial"/>
          <w:lang w:val="en-US"/>
        </w:rPr>
        <w:t>&gt;</w:t>
      </w:r>
      <w:r w:rsidR="00AF7ED3" w:rsidRPr="00595188">
        <w:rPr>
          <w:rFonts w:ascii="Book Antiqua" w:hAnsi="Book Antiqua" w:cs="Arial"/>
          <w:lang w:val="en-US"/>
        </w:rPr>
        <w:t xml:space="preserve"> </w:t>
      </w:r>
      <w:r w:rsidR="00963D62" w:rsidRPr="00595188">
        <w:rPr>
          <w:rFonts w:ascii="Book Antiqua" w:hAnsi="Book Antiqua" w:cs="Arial"/>
          <w:lang w:val="en-US"/>
        </w:rPr>
        <w:t>2.00 (</w:t>
      </w:r>
      <w:r w:rsidR="006848FF" w:rsidRPr="00595188">
        <w:rPr>
          <w:rFonts w:ascii="Book Antiqua" w:hAnsi="Book Antiqua" w:cs="Arial"/>
          <w:lang w:val="en-US"/>
        </w:rPr>
        <w:t xml:space="preserve">89% </w:t>
      </w:r>
      <w:r w:rsidR="00963D62" w:rsidRPr="00595188">
        <w:rPr>
          <w:rFonts w:ascii="Book Antiqua" w:hAnsi="Book Antiqua" w:cs="Arial"/>
          <w:lang w:val="en-US"/>
        </w:rPr>
        <w:t xml:space="preserve">sensitivity) </w:t>
      </w:r>
      <w:r w:rsidR="001B181D" w:rsidRPr="00595188">
        <w:rPr>
          <w:rFonts w:ascii="Book Antiqua" w:hAnsi="Book Antiqua" w:cs="Arial"/>
          <w:lang w:val="en-US"/>
        </w:rPr>
        <w:t xml:space="preserve">to characterize </w:t>
      </w:r>
      <w:r w:rsidR="00963D62" w:rsidRPr="00595188">
        <w:rPr>
          <w:rFonts w:ascii="Book Antiqua" w:hAnsi="Book Antiqua" w:cs="Arial"/>
          <w:lang w:val="en-US"/>
        </w:rPr>
        <w:t>isolated steatosis</w:t>
      </w:r>
      <w:r w:rsidR="001B181D" w:rsidRPr="00595188">
        <w:rPr>
          <w:rFonts w:ascii="Book Antiqua" w:hAnsi="Book Antiqua" w:cs="Arial"/>
          <w:lang w:val="en-US"/>
        </w:rPr>
        <w:t>.</w:t>
      </w:r>
      <w:r w:rsidR="00963D62" w:rsidRPr="00595188">
        <w:rPr>
          <w:rFonts w:ascii="Book Antiqua" w:hAnsi="Book Antiqua" w:cs="Arial"/>
          <w:lang w:val="en-US"/>
        </w:rPr>
        <w:t xml:space="preserve"> CEI values between 1.66 and 2.00</w:t>
      </w:r>
      <w:r w:rsidR="006848FF" w:rsidRPr="00595188">
        <w:rPr>
          <w:rFonts w:ascii="Book Antiqua" w:hAnsi="Book Antiqua" w:cs="Arial"/>
          <w:lang w:val="en-US"/>
        </w:rPr>
        <w:t xml:space="preserve"> indicated liver biopsy,</w:t>
      </w:r>
      <w:r w:rsidR="001B181D" w:rsidRPr="00595188">
        <w:rPr>
          <w:rFonts w:ascii="Book Antiqua" w:hAnsi="Book Antiqua" w:cs="Arial"/>
          <w:lang w:val="en-US"/>
        </w:rPr>
        <w:t xml:space="preserve"> and</w:t>
      </w:r>
      <w:r w:rsidR="00963D62" w:rsidRPr="00595188">
        <w:rPr>
          <w:rFonts w:ascii="Book Antiqua" w:hAnsi="Book Antiqua" w:cs="Arial"/>
          <w:lang w:val="en-US"/>
        </w:rPr>
        <w:t xml:space="preserve"> </w:t>
      </w:r>
      <w:r w:rsidR="006848FF" w:rsidRPr="00595188">
        <w:rPr>
          <w:rFonts w:ascii="Book Antiqua" w:hAnsi="Book Antiqua" w:cs="Arial"/>
          <w:lang w:val="en-US"/>
        </w:rPr>
        <w:t xml:space="preserve">the procedure </w:t>
      </w:r>
      <w:r w:rsidR="00963D62" w:rsidRPr="00595188">
        <w:rPr>
          <w:rFonts w:ascii="Book Antiqua" w:hAnsi="Book Antiqua" w:cs="Arial"/>
          <w:lang w:val="en-US"/>
        </w:rPr>
        <w:t>could be avoided in 40% of patients with NAFLD.</w:t>
      </w:r>
    </w:p>
    <w:p w14:paraId="72BBEF08" w14:textId="77777777" w:rsidR="00F954ED" w:rsidRPr="00595188" w:rsidRDefault="00F954ED" w:rsidP="00595188">
      <w:pPr>
        <w:snapToGrid w:val="0"/>
        <w:spacing w:line="360" w:lineRule="auto"/>
        <w:jc w:val="both"/>
        <w:rPr>
          <w:rFonts w:ascii="Book Antiqua" w:hAnsi="Book Antiqua" w:cs="Arial"/>
          <w:lang w:val="en-US"/>
        </w:rPr>
      </w:pPr>
    </w:p>
    <w:p w14:paraId="1DE8E10F" w14:textId="1241B49F"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lastRenderedPageBreak/>
        <w:t>CONCLUSION</w:t>
      </w:r>
    </w:p>
    <w:p w14:paraId="6BECB60A" w14:textId="2019DAEE" w:rsidR="0098753B" w:rsidRPr="00595188" w:rsidRDefault="0098753B" w:rsidP="00595188">
      <w:pPr>
        <w:snapToGrid w:val="0"/>
        <w:spacing w:line="360" w:lineRule="auto"/>
        <w:jc w:val="both"/>
        <w:rPr>
          <w:rFonts w:ascii="Book Antiqua" w:hAnsi="Book Antiqua" w:cs="Arial"/>
          <w:lang w:val="en-US"/>
        </w:rPr>
      </w:pPr>
      <w:r w:rsidRPr="00595188">
        <w:rPr>
          <w:rFonts w:ascii="Book Antiqua" w:hAnsi="Book Antiqua" w:cs="Arial"/>
          <w:lang w:val="en-US"/>
        </w:rPr>
        <w:t>GA-MR</w:t>
      </w:r>
      <w:r w:rsidR="002D6C1F" w:rsidRPr="00595188">
        <w:rPr>
          <w:rFonts w:ascii="Book Antiqua" w:hAnsi="Book Antiqua" w:cs="Arial"/>
          <w:lang w:val="en-US"/>
        </w:rPr>
        <w:t>I</w:t>
      </w:r>
      <w:r w:rsidRPr="00595188">
        <w:rPr>
          <w:rFonts w:ascii="Book Antiqua" w:hAnsi="Book Antiqua" w:cs="Arial"/>
          <w:lang w:val="en-US"/>
        </w:rPr>
        <w:t xml:space="preserve"> is an effective noninvasive method that may be useful </w:t>
      </w:r>
      <w:r w:rsidR="006848FF" w:rsidRPr="00595188">
        <w:rPr>
          <w:rFonts w:ascii="Book Antiqua" w:hAnsi="Book Antiqua" w:cs="Arial"/>
          <w:lang w:val="en-US"/>
        </w:rPr>
        <w:t xml:space="preserve">for the </w:t>
      </w:r>
      <w:r w:rsidR="002D6C1F" w:rsidRPr="00595188">
        <w:rPr>
          <w:rFonts w:ascii="Book Antiqua" w:hAnsi="Book Antiqua" w:cs="Arial"/>
          <w:lang w:val="en-US"/>
        </w:rPr>
        <w:t>different</w:t>
      </w:r>
      <w:r w:rsidR="00462698" w:rsidRPr="00595188">
        <w:rPr>
          <w:rFonts w:ascii="Book Antiqua" w:hAnsi="Book Antiqua" w:cs="Arial"/>
          <w:lang w:val="en-US"/>
        </w:rPr>
        <w:t>iat</w:t>
      </w:r>
      <w:r w:rsidR="006848FF" w:rsidRPr="00595188">
        <w:rPr>
          <w:rFonts w:ascii="Book Antiqua" w:hAnsi="Book Antiqua" w:cs="Arial"/>
          <w:lang w:val="en-US"/>
        </w:rPr>
        <w:t>ion of</w:t>
      </w:r>
      <w:r w:rsidR="002D6C1F" w:rsidRPr="00595188">
        <w:rPr>
          <w:rFonts w:ascii="Book Antiqua" w:hAnsi="Book Antiqua" w:cs="Arial"/>
          <w:lang w:val="en-US"/>
        </w:rPr>
        <w:t xml:space="preserve"> </w:t>
      </w:r>
      <w:r w:rsidRPr="00595188">
        <w:rPr>
          <w:rFonts w:ascii="Book Antiqua" w:hAnsi="Book Antiqua" w:cs="Arial"/>
          <w:lang w:val="en-US"/>
        </w:rPr>
        <w:t>NASH from isolated steatosis</w:t>
      </w:r>
      <w:r w:rsidR="006848FF" w:rsidRPr="00595188">
        <w:rPr>
          <w:rFonts w:ascii="Book Antiqua" w:hAnsi="Book Antiqua" w:cs="Arial"/>
          <w:lang w:val="en-US"/>
        </w:rPr>
        <w:t>,</w:t>
      </w:r>
      <w:r w:rsidRPr="00595188">
        <w:rPr>
          <w:rFonts w:ascii="Book Antiqua" w:hAnsi="Book Antiqua" w:cs="Arial"/>
          <w:lang w:val="en-US"/>
        </w:rPr>
        <w:t xml:space="preserve"> </w:t>
      </w:r>
      <w:r w:rsidR="00B16F52" w:rsidRPr="00595188">
        <w:rPr>
          <w:rFonts w:ascii="Book Antiqua" w:hAnsi="Book Antiqua" w:cs="Arial"/>
          <w:lang w:val="en-US"/>
        </w:rPr>
        <w:t>and</w:t>
      </w:r>
      <w:r w:rsidR="002D6C1F" w:rsidRPr="00595188">
        <w:rPr>
          <w:rFonts w:ascii="Book Antiqua" w:hAnsi="Book Antiqua" w:cs="Arial"/>
          <w:lang w:val="en-US"/>
        </w:rPr>
        <w:t xml:space="preserve"> could </w:t>
      </w:r>
      <w:r w:rsidR="006848FF" w:rsidRPr="00595188">
        <w:rPr>
          <w:rFonts w:ascii="Book Antiqua" w:hAnsi="Book Antiqua" w:cs="Arial"/>
          <w:lang w:val="en-US"/>
        </w:rPr>
        <w:t xml:space="preserve">help to </w:t>
      </w:r>
      <w:r w:rsidRPr="00595188">
        <w:rPr>
          <w:rFonts w:ascii="Book Antiqua" w:hAnsi="Book Antiqua" w:cs="Arial"/>
          <w:lang w:val="en-US"/>
        </w:rPr>
        <w:t>avoid</w:t>
      </w:r>
      <w:r w:rsidR="002D6C1F" w:rsidRPr="00595188">
        <w:rPr>
          <w:rFonts w:ascii="Book Antiqua" w:hAnsi="Book Antiqua" w:cs="Arial"/>
          <w:lang w:val="en-US"/>
        </w:rPr>
        <w:t xml:space="preserve"> </w:t>
      </w:r>
      <w:r w:rsidRPr="00595188">
        <w:rPr>
          <w:rFonts w:ascii="Book Antiqua" w:hAnsi="Book Antiqua" w:cs="Arial"/>
          <w:lang w:val="en-US"/>
        </w:rPr>
        <w:t>liver biops</w:t>
      </w:r>
      <w:r w:rsidR="00B16F52" w:rsidRPr="00595188">
        <w:rPr>
          <w:rFonts w:ascii="Book Antiqua" w:hAnsi="Book Antiqua" w:cs="Arial"/>
          <w:lang w:val="en-US"/>
        </w:rPr>
        <w:t>y in patients with NAFLD</w:t>
      </w:r>
      <w:r w:rsidR="00462698" w:rsidRPr="00595188">
        <w:rPr>
          <w:rFonts w:ascii="Book Antiqua" w:hAnsi="Book Antiqua" w:cs="Arial"/>
          <w:lang w:val="en-US"/>
        </w:rPr>
        <w:t xml:space="preserve">. </w:t>
      </w:r>
    </w:p>
    <w:p w14:paraId="2D4F667A" w14:textId="5A1B2BE3" w:rsidR="00E42745" w:rsidRPr="00595188" w:rsidRDefault="00E42745" w:rsidP="00595188">
      <w:pPr>
        <w:snapToGrid w:val="0"/>
        <w:spacing w:line="360" w:lineRule="auto"/>
        <w:jc w:val="both"/>
        <w:rPr>
          <w:rFonts w:ascii="Book Antiqua" w:hAnsi="Book Antiqua" w:cs="Arial"/>
          <w:lang w:val="en-US"/>
        </w:rPr>
      </w:pPr>
    </w:p>
    <w:p w14:paraId="5F6F8DF0" w14:textId="2A87C816" w:rsidR="00E42745" w:rsidRPr="00595188" w:rsidRDefault="00E42745" w:rsidP="00595188">
      <w:pPr>
        <w:snapToGrid w:val="0"/>
        <w:spacing w:line="360" w:lineRule="auto"/>
        <w:jc w:val="both"/>
        <w:rPr>
          <w:rFonts w:ascii="Book Antiqua" w:hAnsi="Book Antiqua" w:cs="Arial"/>
          <w:lang w:val="en-US"/>
        </w:rPr>
      </w:pPr>
      <w:r w:rsidRPr="00595188">
        <w:rPr>
          <w:rFonts w:ascii="Book Antiqua" w:hAnsi="Book Antiqua" w:cs="Arial"/>
          <w:b/>
          <w:lang w:val="en-US"/>
        </w:rPr>
        <w:t>Keywords:</w:t>
      </w:r>
      <w:r w:rsidRPr="00595188">
        <w:rPr>
          <w:rFonts w:ascii="Book Antiqua" w:hAnsi="Book Antiqua" w:cs="Arial"/>
          <w:lang w:val="en-US"/>
        </w:rPr>
        <w:t xml:space="preserve"> </w:t>
      </w:r>
      <w:bookmarkStart w:id="20" w:name="OLE_LINK26"/>
      <w:r w:rsidR="00730F56" w:rsidRPr="00595188">
        <w:rPr>
          <w:rFonts w:ascii="Book Antiqua" w:hAnsi="Book Antiqua" w:cs="Arial"/>
          <w:lang w:val="en-US"/>
        </w:rPr>
        <w:t>F</w:t>
      </w:r>
      <w:r w:rsidRPr="00595188">
        <w:rPr>
          <w:rFonts w:ascii="Book Antiqua" w:hAnsi="Book Antiqua" w:cs="Arial"/>
          <w:lang w:val="en-US"/>
        </w:rPr>
        <w:t>atty liver</w:t>
      </w:r>
      <w:bookmarkEnd w:id="20"/>
      <w:r w:rsidRPr="00595188">
        <w:rPr>
          <w:rFonts w:ascii="Book Antiqua" w:hAnsi="Book Antiqua" w:cs="Arial"/>
          <w:lang w:val="en-US"/>
        </w:rPr>
        <w:t xml:space="preserve">; </w:t>
      </w:r>
      <w:bookmarkStart w:id="21" w:name="OLE_LINK27"/>
      <w:bookmarkStart w:id="22" w:name="OLE_LINK28"/>
      <w:r w:rsidR="00730F56" w:rsidRPr="00595188">
        <w:rPr>
          <w:rFonts w:ascii="Book Antiqua" w:hAnsi="Book Antiqua" w:cs="Arial"/>
          <w:lang w:val="en-US"/>
        </w:rPr>
        <w:t>N</w:t>
      </w:r>
      <w:r w:rsidRPr="00595188">
        <w:rPr>
          <w:rFonts w:ascii="Book Antiqua" w:hAnsi="Book Antiqua" w:cs="Arial"/>
          <w:lang w:val="en-US"/>
        </w:rPr>
        <w:t>onalcoholic fatty liver disease</w:t>
      </w:r>
      <w:bookmarkEnd w:id="21"/>
      <w:bookmarkEnd w:id="22"/>
      <w:r w:rsidRPr="00595188">
        <w:rPr>
          <w:rFonts w:ascii="Book Antiqua" w:hAnsi="Book Antiqua" w:cs="Arial"/>
          <w:lang w:val="en-US"/>
        </w:rPr>
        <w:t xml:space="preserve">; </w:t>
      </w:r>
      <w:bookmarkStart w:id="23" w:name="OLE_LINK29"/>
      <w:bookmarkStart w:id="24" w:name="OLE_LINK30"/>
      <w:r w:rsidR="00730F56" w:rsidRPr="00595188">
        <w:rPr>
          <w:rFonts w:ascii="Book Antiqua" w:hAnsi="Book Antiqua" w:cs="Arial"/>
          <w:lang w:val="en-US"/>
        </w:rPr>
        <w:t>N</w:t>
      </w:r>
      <w:r w:rsidRPr="00595188">
        <w:rPr>
          <w:rFonts w:ascii="Book Antiqua" w:hAnsi="Book Antiqua" w:cs="Arial"/>
          <w:lang w:val="en-US"/>
        </w:rPr>
        <w:t>onalcoholic steatohepatitis</w:t>
      </w:r>
      <w:bookmarkEnd w:id="23"/>
      <w:bookmarkEnd w:id="24"/>
      <w:r w:rsidRPr="00595188">
        <w:rPr>
          <w:rFonts w:ascii="Book Antiqua" w:hAnsi="Book Antiqua" w:cs="Arial"/>
          <w:lang w:val="en-US"/>
        </w:rPr>
        <w:t xml:space="preserve">; </w:t>
      </w:r>
      <w:bookmarkStart w:id="25" w:name="OLE_LINK31"/>
      <w:bookmarkStart w:id="26" w:name="OLE_LINK32"/>
      <w:proofErr w:type="spellStart"/>
      <w:r w:rsidR="00730F56" w:rsidRPr="00595188">
        <w:rPr>
          <w:rFonts w:ascii="Book Antiqua" w:hAnsi="Book Antiqua" w:cs="Arial"/>
          <w:lang w:val="en-US"/>
        </w:rPr>
        <w:t>G</w:t>
      </w:r>
      <w:r w:rsidRPr="00595188">
        <w:rPr>
          <w:rFonts w:ascii="Book Antiqua" w:hAnsi="Book Antiqua" w:cs="Arial"/>
          <w:lang w:val="en-US"/>
        </w:rPr>
        <w:t>adoxetic</w:t>
      </w:r>
      <w:proofErr w:type="spellEnd"/>
      <w:r w:rsidRPr="00595188">
        <w:rPr>
          <w:rFonts w:ascii="Book Antiqua" w:hAnsi="Book Antiqua" w:cs="Arial"/>
          <w:lang w:val="en-US"/>
        </w:rPr>
        <w:t xml:space="preserve"> acid</w:t>
      </w:r>
      <w:bookmarkEnd w:id="25"/>
      <w:bookmarkEnd w:id="26"/>
    </w:p>
    <w:p w14:paraId="14FF8F14" w14:textId="4ADAED2E" w:rsidR="00E42745" w:rsidRPr="00595188" w:rsidRDefault="00E42745" w:rsidP="00595188">
      <w:pPr>
        <w:snapToGrid w:val="0"/>
        <w:spacing w:line="360" w:lineRule="auto"/>
        <w:jc w:val="both"/>
        <w:rPr>
          <w:rFonts w:ascii="Book Antiqua" w:hAnsi="Book Antiqua" w:cs="Arial"/>
          <w:lang w:val="en-US"/>
        </w:rPr>
      </w:pPr>
    </w:p>
    <w:p w14:paraId="1A22851A" w14:textId="2C03C911" w:rsidR="00AF7ED3" w:rsidRPr="00595188" w:rsidRDefault="00AF7ED3" w:rsidP="00595188">
      <w:pPr>
        <w:snapToGrid w:val="0"/>
        <w:spacing w:line="360" w:lineRule="auto"/>
        <w:jc w:val="both"/>
        <w:rPr>
          <w:rFonts w:ascii="Book Antiqua" w:hAnsi="Book Antiqua" w:cs="Arial"/>
          <w:lang w:val="en-US"/>
        </w:rPr>
      </w:pPr>
      <w:r w:rsidRPr="00595188">
        <w:rPr>
          <w:rFonts w:ascii="Book Antiqua" w:hAnsi="Book Antiqua" w:cs="Arial"/>
        </w:rPr>
        <w:t xml:space="preserve">Amorim VB, Parente DB, Paiva FF, Oliveira </w:t>
      </w:r>
      <w:r w:rsidRPr="00595188">
        <w:rPr>
          <w:rFonts w:ascii="Book Antiqua" w:eastAsia="Arial" w:hAnsi="Book Antiqua" w:cs="Arial"/>
        </w:rPr>
        <w:t xml:space="preserve">Neto JA, Miranda AA, Moreira CC, Fernandes FF, Campos CFF, Leite NC, Perez RM, Rodrigues RS. </w:t>
      </w:r>
      <w:r w:rsidR="00973D0C" w:rsidRPr="00595188">
        <w:rPr>
          <w:rFonts w:ascii="Book Antiqua" w:eastAsia="Arial" w:hAnsi="Book Antiqua" w:cs="Arial"/>
          <w:lang w:val="en-US"/>
        </w:rPr>
        <w:t xml:space="preserve">Can </w:t>
      </w:r>
      <w:proofErr w:type="spellStart"/>
      <w:r w:rsidR="00973D0C" w:rsidRPr="00595188">
        <w:rPr>
          <w:rFonts w:ascii="Book Antiqua" w:eastAsia="Arial" w:hAnsi="Book Antiqua" w:cs="Arial"/>
          <w:lang w:val="en-US"/>
        </w:rPr>
        <w:t>gadoxetic</w:t>
      </w:r>
      <w:proofErr w:type="spellEnd"/>
      <w:r w:rsidR="00973D0C" w:rsidRPr="00595188">
        <w:rPr>
          <w:rFonts w:ascii="Book Antiqua" w:eastAsia="Arial" w:hAnsi="Book Antiqua" w:cs="Arial"/>
          <w:lang w:val="en-US"/>
        </w:rPr>
        <w:t xml:space="preserve"> acid–enhanced magnetic resonance imaging be used to avoid liver biopsy in patients with nonalcoholic fatty liver disease?</w:t>
      </w:r>
      <w:r w:rsidRPr="00595188">
        <w:rPr>
          <w:rFonts w:ascii="Book Antiqua" w:eastAsia="Arial" w:hAnsi="Book Antiqua" w:cs="Arial"/>
          <w:lang w:val="en-US"/>
        </w:rPr>
        <w:t xml:space="preserve"> </w:t>
      </w:r>
      <w:r w:rsidRPr="00595188">
        <w:rPr>
          <w:rFonts w:ascii="Book Antiqua" w:eastAsia="Arial" w:hAnsi="Book Antiqua" w:cs="Arial"/>
          <w:i/>
          <w:iCs/>
          <w:lang w:val="en-US"/>
        </w:rPr>
        <w:t xml:space="preserve">World J </w:t>
      </w:r>
      <w:proofErr w:type="spellStart"/>
      <w:r w:rsidRPr="00595188">
        <w:rPr>
          <w:rFonts w:ascii="Book Antiqua" w:eastAsia="Arial" w:hAnsi="Book Antiqua" w:cs="Arial"/>
          <w:i/>
          <w:iCs/>
          <w:lang w:val="en-US"/>
        </w:rPr>
        <w:t>Hepatol</w:t>
      </w:r>
      <w:proofErr w:type="spellEnd"/>
      <w:r w:rsidRPr="00595188">
        <w:rPr>
          <w:rFonts w:ascii="Book Antiqua" w:eastAsia="Arial" w:hAnsi="Book Antiqua" w:cs="Arial"/>
          <w:lang w:val="en-US"/>
        </w:rPr>
        <w:t xml:space="preserve"> 2020; In press</w:t>
      </w:r>
    </w:p>
    <w:p w14:paraId="4BC9DCA5" w14:textId="77777777" w:rsidR="00AF7ED3" w:rsidRPr="00595188" w:rsidRDefault="00AF7ED3" w:rsidP="00595188">
      <w:pPr>
        <w:snapToGrid w:val="0"/>
        <w:spacing w:line="360" w:lineRule="auto"/>
        <w:jc w:val="both"/>
        <w:rPr>
          <w:rFonts w:ascii="Book Antiqua" w:hAnsi="Book Antiqua" w:cs="Arial"/>
          <w:lang w:val="en-US"/>
        </w:rPr>
      </w:pPr>
    </w:p>
    <w:p w14:paraId="7B06A9FE" w14:textId="762D6894" w:rsidR="00682156" w:rsidRPr="00595188" w:rsidRDefault="00E42745" w:rsidP="00595188">
      <w:pPr>
        <w:snapToGrid w:val="0"/>
        <w:spacing w:line="360" w:lineRule="auto"/>
        <w:jc w:val="both"/>
        <w:rPr>
          <w:rFonts w:ascii="Book Antiqua" w:eastAsia="Arial" w:hAnsi="Book Antiqua" w:cs="Arial"/>
          <w:lang w:val="en-US"/>
        </w:rPr>
      </w:pPr>
      <w:r w:rsidRPr="00595188">
        <w:rPr>
          <w:rFonts w:ascii="Book Antiqua" w:hAnsi="Book Antiqua" w:cs="Arial"/>
          <w:b/>
          <w:lang w:val="en-US"/>
        </w:rPr>
        <w:t>Core tip:</w:t>
      </w:r>
      <w:r w:rsidR="00EE334E" w:rsidRPr="00595188">
        <w:rPr>
          <w:rFonts w:ascii="Book Antiqua" w:hAnsi="Book Antiqua" w:cs="Arial"/>
          <w:lang w:val="en-US"/>
        </w:rPr>
        <w:t xml:space="preserve"> </w:t>
      </w:r>
      <w:bookmarkStart w:id="27" w:name="OLE_LINK33"/>
      <w:bookmarkStart w:id="28" w:name="OLE_LINK34"/>
      <w:r w:rsidRPr="00595188">
        <w:rPr>
          <w:rFonts w:ascii="Book Antiqua" w:hAnsi="Book Antiqua" w:cs="Arial"/>
          <w:lang w:val="en-US"/>
        </w:rPr>
        <w:t>Nonalcoholic fatty liver disease (</w:t>
      </w:r>
      <w:r w:rsidRPr="00595188">
        <w:rPr>
          <w:rFonts w:ascii="Book Antiqua" w:eastAsia="Arial" w:hAnsi="Book Antiqua" w:cs="Arial"/>
          <w:lang w:val="en-US"/>
        </w:rPr>
        <w:t xml:space="preserve">NAFLD) is a major cause of liver disease worldwide. The diagnosis of </w:t>
      </w:r>
      <w:r w:rsidRPr="00595188">
        <w:rPr>
          <w:rFonts w:ascii="Book Antiqua" w:hAnsi="Book Antiqua" w:cs="Arial"/>
          <w:lang w:val="en-US"/>
        </w:rPr>
        <w:t>nonalcoholic steatohepatitis</w:t>
      </w:r>
      <w:r w:rsidRPr="00595188">
        <w:rPr>
          <w:rFonts w:ascii="Book Antiqua" w:eastAsia="Arial" w:hAnsi="Book Antiqua" w:cs="Arial"/>
          <w:lang w:val="en-US"/>
        </w:rPr>
        <w:t xml:space="preserve">, the most severe form of NAFLD, </w:t>
      </w:r>
      <w:r w:rsidRPr="00595188">
        <w:rPr>
          <w:rFonts w:ascii="Book Antiqua" w:hAnsi="Book Antiqua" w:cs="Arial"/>
          <w:lang w:val="en-US"/>
        </w:rPr>
        <w:t>is crucial and has prognostic and therapeutic implications.</w:t>
      </w:r>
      <w:r w:rsidRPr="00595188">
        <w:rPr>
          <w:rFonts w:ascii="Book Antiqua" w:hAnsi="Book Antiqua"/>
          <w:lang w:val="en-US"/>
        </w:rPr>
        <w:t xml:space="preserve"> </w:t>
      </w:r>
      <w:r w:rsidRPr="00595188">
        <w:rPr>
          <w:rFonts w:ascii="Book Antiqua" w:hAnsi="Book Antiqua" w:cs="Arial"/>
          <w:lang w:val="en-US"/>
        </w:rPr>
        <w:t>However, currently this diagnosis is</w:t>
      </w:r>
      <w:r w:rsidRPr="00595188">
        <w:rPr>
          <w:rFonts w:ascii="Book Antiqua" w:eastAsia="Arial" w:hAnsi="Book Antiqua" w:cs="Arial"/>
          <w:lang w:val="en-US"/>
        </w:rPr>
        <w:t xml:space="preserve"> based on liver biopsy. In this study, we demonstrated that </w:t>
      </w:r>
      <w:proofErr w:type="spellStart"/>
      <w:r w:rsidR="00440DB4" w:rsidRPr="00595188">
        <w:rPr>
          <w:rFonts w:ascii="Book Antiqua" w:eastAsia="Arial" w:hAnsi="Book Antiqua" w:cs="Arial"/>
          <w:lang w:val="en-US"/>
        </w:rPr>
        <w:t>gadoxetic</w:t>
      </w:r>
      <w:proofErr w:type="spellEnd"/>
      <w:r w:rsidR="00440DB4" w:rsidRPr="00595188">
        <w:rPr>
          <w:rFonts w:ascii="Book Antiqua" w:eastAsia="Arial" w:hAnsi="Book Antiqua" w:cs="Arial"/>
          <w:lang w:val="en-US"/>
        </w:rPr>
        <w:t xml:space="preserve"> acid–enhanced magnetic resonance imaging </w:t>
      </w:r>
      <w:r w:rsidRPr="00595188">
        <w:rPr>
          <w:rFonts w:ascii="Book Antiqua" w:eastAsia="Arial" w:hAnsi="Book Antiqua" w:cs="Arial"/>
          <w:lang w:val="en-US"/>
        </w:rPr>
        <w:t xml:space="preserve">could be useful for the evaluation of patients with NAFLD, as it allows stratification according to the probabilities of </w:t>
      </w:r>
      <w:r w:rsidR="00973D0C" w:rsidRPr="00595188">
        <w:rPr>
          <w:rFonts w:ascii="Book Antiqua" w:hAnsi="Book Antiqua" w:cs="Arial"/>
          <w:lang w:val="en-US"/>
        </w:rPr>
        <w:t>nonalcoholic steatohepatitis</w:t>
      </w:r>
      <w:r w:rsidRPr="00595188">
        <w:rPr>
          <w:rFonts w:ascii="Book Antiqua" w:eastAsia="Arial" w:hAnsi="Book Antiqua" w:cs="Arial"/>
          <w:lang w:val="en-US"/>
        </w:rPr>
        <w:t xml:space="preserve"> and isolated steatosis, thereby avoiding</w:t>
      </w:r>
      <w:r w:rsidR="00973D0C" w:rsidRPr="00595188">
        <w:rPr>
          <w:rFonts w:ascii="Book Antiqua" w:eastAsia="Arial" w:hAnsi="Book Antiqua" w:cs="Arial"/>
          <w:lang w:val="en-US"/>
        </w:rPr>
        <w:t xml:space="preserve"> liver biopsy in many patients.</w:t>
      </w:r>
    </w:p>
    <w:bookmarkEnd w:id="27"/>
    <w:bookmarkEnd w:id="28"/>
    <w:p w14:paraId="21CB8F06" w14:textId="77777777" w:rsidR="00B12595" w:rsidRPr="00595188" w:rsidRDefault="00D16F4E" w:rsidP="00595188">
      <w:pPr>
        <w:snapToGrid w:val="0"/>
        <w:spacing w:line="360" w:lineRule="auto"/>
        <w:jc w:val="both"/>
        <w:rPr>
          <w:rFonts w:ascii="Book Antiqua" w:hAnsi="Book Antiqua" w:cs="Arial"/>
          <w:b/>
          <w:u w:val="single"/>
        </w:rPr>
      </w:pPr>
      <w:r w:rsidRPr="00595188">
        <w:rPr>
          <w:rFonts w:ascii="Book Antiqua" w:hAnsi="Book Antiqua" w:cs="Arial"/>
          <w:lang w:val="en-US"/>
        </w:rPr>
        <w:br w:type="page"/>
      </w:r>
      <w:r w:rsidR="00B12595" w:rsidRPr="00595188">
        <w:rPr>
          <w:rFonts w:ascii="Book Antiqua" w:hAnsi="Book Antiqua" w:cs="Arial"/>
          <w:b/>
          <w:u w:val="single"/>
        </w:rPr>
        <w:lastRenderedPageBreak/>
        <w:t>INTRODUCTION</w:t>
      </w:r>
    </w:p>
    <w:p w14:paraId="5BB0AB63" w14:textId="5D7E212A" w:rsidR="00D83A41" w:rsidRPr="00595188" w:rsidRDefault="00244C46" w:rsidP="00595188">
      <w:pPr>
        <w:snapToGrid w:val="0"/>
        <w:spacing w:line="360" w:lineRule="auto"/>
        <w:jc w:val="both"/>
        <w:rPr>
          <w:rFonts w:ascii="Book Antiqua" w:hAnsi="Book Antiqua" w:cs="Arial"/>
          <w:lang w:val="en-US"/>
        </w:rPr>
      </w:pPr>
      <w:r w:rsidRPr="00595188">
        <w:rPr>
          <w:rFonts w:ascii="Book Antiqua" w:hAnsi="Book Antiqua" w:cs="Arial"/>
          <w:lang w:val="en-US"/>
        </w:rPr>
        <w:t>Nonalcoholic fatty liver disease (NAFLD) is the most common chronic liver disease worldwide</w:t>
      </w:r>
      <w:r w:rsidR="00F6211A" w:rsidRPr="00595188">
        <w:rPr>
          <w:rFonts w:ascii="Book Antiqua" w:hAnsi="Book Antiqua" w:cs="Arial"/>
          <w:lang w:val="en-US"/>
        </w:rPr>
        <w:t xml:space="preserve">, </w:t>
      </w:r>
      <w:r w:rsidR="006848FF" w:rsidRPr="00595188">
        <w:rPr>
          <w:rFonts w:ascii="Book Antiqua" w:hAnsi="Book Antiqua" w:cs="Arial"/>
          <w:lang w:val="en-US"/>
        </w:rPr>
        <w:t xml:space="preserve">affecting individuals in </w:t>
      </w:r>
      <w:r w:rsidRPr="00595188">
        <w:rPr>
          <w:rFonts w:ascii="Book Antiqua" w:hAnsi="Book Antiqua" w:cs="Arial"/>
          <w:lang w:val="en-US"/>
        </w:rPr>
        <w:t>all age groups</w:t>
      </w:r>
      <w:r w:rsidR="00261D3D" w:rsidRPr="00595188">
        <w:rPr>
          <w:rFonts w:ascii="Book Antiqua" w:hAnsi="Book Antiqua" w:cs="Arial"/>
          <w:lang w:val="en-US"/>
        </w:rPr>
        <w:t xml:space="preserve"> </w:t>
      </w:r>
      <w:r w:rsidR="00F6211A" w:rsidRPr="00595188">
        <w:rPr>
          <w:rFonts w:ascii="Book Antiqua" w:hAnsi="Book Antiqua" w:cs="Arial"/>
          <w:lang w:val="en-US"/>
        </w:rPr>
        <w:t>and</w:t>
      </w:r>
      <w:r w:rsidR="006720BD" w:rsidRPr="00595188">
        <w:rPr>
          <w:rFonts w:ascii="Book Antiqua" w:hAnsi="Book Antiqua" w:cs="Arial"/>
          <w:lang w:val="en-US"/>
        </w:rPr>
        <w:t xml:space="preserve"> </w:t>
      </w:r>
      <w:r w:rsidR="006848FF" w:rsidRPr="00595188">
        <w:rPr>
          <w:rFonts w:ascii="Book Antiqua" w:hAnsi="Book Antiqua" w:cs="Arial"/>
          <w:lang w:val="en-US"/>
        </w:rPr>
        <w:t xml:space="preserve">of </w:t>
      </w:r>
      <w:r w:rsidR="00F6211A" w:rsidRPr="00595188">
        <w:rPr>
          <w:rFonts w:ascii="Book Antiqua" w:hAnsi="Book Antiqua" w:cs="Arial"/>
          <w:lang w:val="en-US"/>
        </w:rPr>
        <w:t>all ethnicities. It af</w:t>
      </w:r>
      <w:r w:rsidRPr="00595188">
        <w:rPr>
          <w:rFonts w:ascii="Book Antiqua" w:hAnsi="Book Antiqua" w:cs="Arial"/>
          <w:lang w:val="en-US"/>
        </w:rPr>
        <w:t>fect</w:t>
      </w:r>
      <w:r w:rsidR="00261D3D" w:rsidRPr="00595188">
        <w:rPr>
          <w:rFonts w:ascii="Book Antiqua" w:hAnsi="Book Antiqua" w:cs="Arial"/>
          <w:lang w:val="en-US"/>
        </w:rPr>
        <w:t>s</w:t>
      </w:r>
      <w:r w:rsidRPr="00595188">
        <w:rPr>
          <w:rFonts w:ascii="Book Antiqua" w:hAnsi="Book Antiqua" w:cs="Arial"/>
          <w:lang w:val="en-US"/>
        </w:rPr>
        <w:t xml:space="preserve"> </w:t>
      </w:r>
      <w:bookmarkStart w:id="29" w:name="_Hlk14684416"/>
      <w:r w:rsidRPr="00595188">
        <w:rPr>
          <w:rFonts w:ascii="Book Antiqua" w:hAnsi="Book Antiqua" w:cs="Arial"/>
          <w:lang w:val="en-US"/>
        </w:rPr>
        <w:t>20%</w:t>
      </w:r>
      <w:r w:rsidR="003A6E3B" w:rsidRPr="003A6E3B">
        <w:rPr>
          <w:rFonts w:ascii="Book Antiqua" w:eastAsia="SimSun" w:hAnsi="Book Antiqua" w:cs="Arial"/>
          <w:lang w:val="en-US" w:eastAsia="zh-CN"/>
        </w:rPr>
        <w:t>-</w:t>
      </w:r>
      <w:r w:rsidRPr="00595188">
        <w:rPr>
          <w:rFonts w:ascii="Book Antiqua" w:hAnsi="Book Antiqua" w:cs="Arial"/>
          <w:lang w:val="en-US"/>
        </w:rPr>
        <w:t>40%</w:t>
      </w:r>
      <w:bookmarkEnd w:id="29"/>
      <w:r w:rsidRPr="00595188">
        <w:rPr>
          <w:rFonts w:ascii="Book Antiqua" w:hAnsi="Book Antiqua" w:cs="Arial"/>
          <w:lang w:val="en-US"/>
        </w:rPr>
        <w:t xml:space="preserve"> of the population in Western countries and 5%</w:t>
      </w:r>
      <w:r w:rsidR="003A6E3B">
        <w:rPr>
          <w:rFonts w:ascii="Book Antiqua" w:hAnsi="Book Antiqua" w:cs="Arial"/>
          <w:lang w:val="en-US"/>
        </w:rPr>
        <w:t>-</w:t>
      </w:r>
      <w:r w:rsidRPr="00595188">
        <w:rPr>
          <w:rFonts w:ascii="Book Antiqua" w:hAnsi="Book Antiqua" w:cs="Arial"/>
          <w:lang w:val="en-US"/>
        </w:rPr>
        <w:t xml:space="preserve">40% of the population </w:t>
      </w:r>
      <w:r w:rsidR="00F6211A" w:rsidRPr="00595188">
        <w:rPr>
          <w:rFonts w:ascii="Book Antiqua" w:hAnsi="Book Antiqua" w:cs="Arial"/>
          <w:lang w:val="en-US"/>
        </w:rPr>
        <w:t xml:space="preserve">in </w:t>
      </w:r>
      <w:r w:rsidRPr="00595188">
        <w:rPr>
          <w:rFonts w:ascii="Book Antiqua" w:hAnsi="Book Antiqua" w:cs="Arial"/>
          <w:lang w:val="en-US"/>
        </w:rPr>
        <w:t>the Asia-Pacific region</w:t>
      </w:r>
      <w:r w:rsidR="00A170E9" w:rsidRPr="00595188">
        <w:rPr>
          <w:rFonts w:ascii="Book Antiqua" w:hAnsi="Book Antiqua" w:cs="Arial"/>
          <w:vertAlign w:val="superscript"/>
          <w:lang w:val="en-US"/>
        </w:rPr>
        <w:t>[</w:t>
      </w:r>
      <w:r w:rsidR="00696EF3"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cnNjcmlwdCI+MSwgMjwvc3R5bGU+PC9EaXNwbGF5VGV4dD48cmVjb3JkPjxkYXRlcz48cHViLWRh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aXRlPjwvRW5kTm90ZT5=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cnNjcmlwdCI+MSwgMjwvc3R5bGU+PC9EaXNwbGF5VGV4dD48cmVjb3JkPjxkYXRlcz48cHViLWRh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aXRlPjwvRW5kTm90ZT5=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96EF3" w:rsidRPr="00595188">
        <w:rPr>
          <w:rFonts w:ascii="Book Antiqua" w:hAnsi="Book Antiqua" w:cs="Arial"/>
          <w:vertAlign w:val="superscript"/>
          <w:lang w:val="en-US"/>
        </w:rPr>
      </w:r>
      <w:r w:rsidR="00696EF3"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1,2</w:t>
      </w:r>
      <w:r w:rsidR="00696EF3" w:rsidRPr="00595188">
        <w:rPr>
          <w:rFonts w:ascii="Book Antiqua" w:hAnsi="Book Antiqua" w:cs="Arial"/>
          <w:vertAlign w:val="superscript"/>
          <w:lang w:val="en-US"/>
        </w:rPr>
        <w:fldChar w:fldCharType="end"/>
      </w:r>
      <w:r w:rsidR="00A170E9" w:rsidRPr="00595188">
        <w:rPr>
          <w:rFonts w:ascii="Book Antiqua" w:hAnsi="Book Antiqua" w:cs="Arial"/>
          <w:vertAlign w:val="superscript"/>
          <w:lang w:val="en-US"/>
        </w:rPr>
        <w:t>]</w:t>
      </w:r>
      <w:r w:rsidRPr="00595188">
        <w:rPr>
          <w:rFonts w:ascii="Book Antiqua" w:hAnsi="Book Antiqua" w:cs="Arial"/>
          <w:lang w:val="en-US"/>
        </w:rPr>
        <w:t xml:space="preserve">. </w:t>
      </w:r>
      <w:r w:rsidR="00E564EE" w:rsidRPr="00595188">
        <w:rPr>
          <w:rFonts w:ascii="Book Antiqua" w:hAnsi="Book Antiqua" w:cs="Arial"/>
          <w:lang w:val="en-US"/>
        </w:rPr>
        <w:t>The</w:t>
      </w:r>
      <w:r w:rsidRPr="00595188">
        <w:rPr>
          <w:rFonts w:ascii="Book Antiqua" w:hAnsi="Book Antiqua" w:cs="Arial"/>
          <w:lang w:val="en-US"/>
        </w:rPr>
        <w:t xml:space="preserve"> prevalence </w:t>
      </w:r>
      <w:r w:rsidR="00E564EE" w:rsidRPr="00595188">
        <w:rPr>
          <w:rFonts w:ascii="Book Antiqua" w:hAnsi="Book Antiqua" w:cs="Arial"/>
          <w:lang w:val="en-US"/>
        </w:rPr>
        <w:t xml:space="preserve">of NAFLD </w:t>
      </w:r>
      <w:r w:rsidR="00D96854" w:rsidRPr="00595188">
        <w:rPr>
          <w:rFonts w:ascii="Book Antiqua" w:hAnsi="Book Antiqua" w:cs="Arial"/>
          <w:lang w:val="en-US"/>
        </w:rPr>
        <w:t>is increasing</w:t>
      </w:r>
      <w:r w:rsidRPr="00595188">
        <w:rPr>
          <w:rFonts w:ascii="Book Antiqua" w:hAnsi="Book Antiqua" w:cs="Arial"/>
          <w:lang w:val="en-US"/>
        </w:rPr>
        <w:t xml:space="preserve"> in parallel with </w:t>
      </w:r>
      <w:r w:rsidR="00123505" w:rsidRPr="00595188">
        <w:rPr>
          <w:rFonts w:ascii="Book Antiqua" w:hAnsi="Book Antiqua" w:cs="Arial"/>
          <w:lang w:val="en-US"/>
        </w:rPr>
        <w:t>the epidemics of overweight</w:t>
      </w:r>
      <w:r w:rsidR="00D96854" w:rsidRPr="00595188">
        <w:rPr>
          <w:rFonts w:ascii="Book Antiqua" w:hAnsi="Book Antiqua" w:cs="Arial"/>
          <w:lang w:val="en-US"/>
        </w:rPr>
        <w:t>,</w:t>
      </w:r>
      <w:r w:rsidR="00123505" w:rsidRPr="00595188">
        <w:rPr>
          <w:rFonts w:ascii="Book Antiqua" w:hAnsi="Book Antiqua" w:cs="Arial"/>
          <w:lang w:val="en-US"/>
        </w:rPr>
        <w:t xml:space="preserve"> </w:t>
      </w:r>
      <w:r w:rsidRPr="00595188">
        <w:rPr>
          <w:rFonts w:ascii="Book Antiqua" w:hAnsi="Book Antiqua" w:cs="Arial"/>
          <w:lang w:val="en-US"/>
        </w:rPr>
        <w:t>obesity,</w:t>
      </w:r>
      <w:r w:rsidR="00123505" w:rsidRPr="00595188">
        <w:rPr>
          <w:rFonts w:ascii="Book Antiqua" w:hAnsi="Book Antiqua" w:cs="Arial"/>
          <w:lang w:val="en-US"/>
        </w:rPr>
        <w:t xml:space="preserve"> </w:t>
      </w:r>
      <w:r w:rsidRPr="00595188">
        <w:rPr>
          <w:rFonts w:ascii="Book Antiqua" w:hAnsi="Book Antiqua" w:cs="Arial"/>
          <w:lang w:val="en-US"/>
        </w:rPr>
        <w:t>type 2 diabetes mellitus</w:t>
      </w:r>
      <w:r w:rsidR="00D96854" w:rsidRPr="00595188">
        <w:rPr>
          <w:rFonts w:ascii="Book Antiqua" w:hAnsi="Book Antiqua" w:cs="Arial"/>
          <w:lang w:val="en-US"/>
        </w:rPr>
        <w:t>,</w:t>
      </w:r>
      <w:r w:rsidR="00123505" w:rsidRPr="00595188">
        <w:rPr>
          <w:rFonts w:ascii="Book Antiqua" w:hAnsi="Book Antiqua" w:cs="Arial"/>
          <w:lang w:val="en-US"/>
        </w:rPr>
        <w:t xml:space="preserve"> </w:t>
      </w:r>
      <w:r w:rsidRPr="00595188">
        <w:rPr>
          <w:rFonts w:ascii="Book Antiqua" w:hAnsi="Book Antiqua" w:cs="Arial"/>
          <w:lang w:val="en-US"/>
        </w:rPr>
        <w:t>and metabolic syndrome</w:t>
      </w:r>
      <w:r w:rsidR="00A170E9" w:rsidRPr="00595188">
        <w:rPr>
          <w:rFonts w:ascii="Book Antiqua" w:hAnsi="Book Antiqua" w:cs="Arial"/>
          <w:vertAlign w:val="superscript"/>
          <w:lang w:val="en-US"/>
        </w:rPr>
        <w:t>[</w:t>
      </w:r>
      <w:r w:rsidR="00696EF3"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cnNjcmlwdCI+MSwgMy01PC9zdHlsZT48L0Rpc3BsYXlUZXh0PjxyZWNvcmQ+PGRhdGVzPjxwdWIt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cnNjcmlwdCI+MSwgMy01PC9zdHlsZT48L0Rpc3BsYXlUZXh0PjxyZWNvcmQ+PGRhdGVzPjxwdWIt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96EF3" w:rsidRPr="00595188">
        <w:rPr>
          <w:rFonts w:ascii="Book Antiqua" w:hAnsi="Book Antiqua" w:cs="Arial"/>
          <w:vertAlign w:val="superscript"/>
          <w:lang w:val="en-US"/>
        </w:rPr>
      </w:r>
      <w:r w:rsidR="00696EF3"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1,3-5</w:t>
      </w:r>
      <w:r w:rsidR="00696EF3" w:rsidRPr="00595188">
        <w:rPr>
          <w:rFonts w:ascii="Book Antiqua" w:hAnsi="Book Antiqua" w:cs="Arial"/>
          <w:vertAlign w:val="superscript"/>
          <w:lang w:val="en-US"/>
        </w:rPr>
        <w:fldChar w:fldCharType="end"/>
      </w:r>
      <w:r w:rsidR="00A170E9" w:rsidRPr="00595188">
        <w:rPr>
          <w:rFonts w:ascii="Book Antiqua" w:hAnsi="Book Antiqua" w:cs="Arial"/>
          <w:vertAlign w:val="superscript"/>
          <w:lang w:val="en-US"/>
        </w:rPr>
        <w:t>]</w:t>
      </w:r>
      <w:r w:rsidRPr="00595188">
        <w:rPr>
          <w:rFonts w:ascii="Book Antiqua" w:hAnsi="Book Antiqua" w:cs="Arial"/>
          <w:lang w:val="en-US"/>
        </w:rPr>
        <w:t xml:space="preserve">. </w:t>
      </w:r>
      <w:r w:rsidR="00D96854" w:rsidRPr="00595188">
        <w:rPr>
          <w:rFonts w:ascii="Book Antiqua" w:hAnsi="Book Antiqua" w:cs="Arial"/>
          <w:lang w:val="en-US"/>
        </w:rPr>
        <w:t>It</w:t>
      </w:r>
      <w:r w:rsidRPr="00595188">
        <w:rPr>
          <w:rFonts w:ascii="Book Antiqua" w:hAnsi="Book Antiqua" w:cs="Arial"/>
          <w:lang w:val="en-US"/>
        </w:rPr>
        <w:t xml:space="preserve"> is characterized by fatty liver infiltration in the absence of significant alcohol </w:t>
      </w:r>
      <w:r w:rsidR="006E6D3A" w:rsidRPr="00595188">
        <w:rPr>
          <w:rFonts w:ascii="Book Antiqua" w:hAnsi="Book Antiqua" w:cs="Arial"/>
          <w:lang w:val="en-US"/>
        </w:rPr>
        <w:t xml:space="preserve">consumption </w:t>
      </w:r>
      <w:r w:rsidRPr="00595188">
        <w:rPr>
          <w:rFonts w:ascii="Book Antiqua" w:hAnsi="Book Antiqua" w:cs="Arial"/>
          <w:lang w:val="en-US"/>
        </w:rPr>
        <w:t xml:space="preserve">or other known liver disease, and encompasses a spectrum of conditions that range from </w:t>
      </w:r>
      <w:r w:rsidR="00E2265E" w:rsidRPr="00595188">
        <w:rPr>
          <w:rFonts w:ascii="Book Antiqua" w:hAnsi="Book Antiqua" w:cs="Arial"/>
          <w:lang w:val="en-US"/>
        </w:rPr>
        <w:t xml:space="preserve">isolated </w:t>
      </w:r>
      <w:r w:rsidRPr="00595188">
        <w:rPr>
          <w:rFonts w:ascii="Book Antiqua" w:hAnsi="Book Antiqua" w:cs="Arial"/>
          <w:lang w:val="en-US"/>
        </w:rPr>
        <w:t>steatosis to nonalcoholic steatohepatitis (NASH)</w:t>
      </w:r>
      <w:r w:rsidR="00E2265E" w:rsidRPr="00595188">
        <w:rPr>
          <w:rFonts w:ascii="Book Antiqua" w:hAnsi="Book Antiqua" w:cs="Arial"/>
          <w:lang w:val="en-US"/>
        </w:rPr>
        <w:t>, fibrosis</w:t>
      </w:r>
      <w:r w:rsidR="00D96854" w:rsidRPr="00595188">
        <w:rPr>
          <w:rFonts w:ascii="Book Antiqua" w:hAnsi="Book Antiqua" w:cs="Arial"/>
          <w:lang w:val="en-US"/>
        </w:rPr>
        <w:t>,</w:t>
      </w:r>
      <w:r w:rsidR="00E2265E" w:rsidRPr="00595188">
        <w:rPr>
          <w:rFonts w:ascii="Book Antiqua" w:hAnsi="Book Antiqua" w:cs="Arial"/>
          <w:lang w:val="en-US"/>
        </w:rPr>
        <w:t xml:space="preserve"> and cirrhosis</w:t>
      </w:r>
      <w:r w:rsidR="00632340" w:rsidRPr="00595188">
        <w:rPr>
          <w:rFonts w:ascii="Book Antiqua" w:hAnsi="Book Antiqua" w:cs="Arial"/>
          <w:vertAlign w:val="superscript"/>
          <w:lang w:val="en-US"/>
        </w:rPr>
        <w:t>[</w:t>
      </w:r>
      <w:r w:rsidR="00696EF3" w:rsidRPr="00595188">
        <w:rPr>
          <w:rFonts w:ascii="Book Antiqua" w:hAnsi="Book Antiqua" w:cs="Arial"/>
          <w:vertAlign w:val="superscript"/>
          <w:lang w:val="en-US"/>
        </w:rPr>
        <w:fldChar w:fldCharType="begin">
          <w:fldData xml:space="preserve">PEVuZE5vdGU+PENpdGU+PEF1dGhvcj5LbGVpbmVyPC9BdXRob3I+PFllYXI+MjAwNTwvWWVhcj48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PEVuZE5vdGU+PENpdGU+PEF1dGhvcj5LbGVpbmVyPC9BdXRob3I+PFllYXI+MjAwNTwvWWVhcj48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96EF3" w:rsidRPr="00595188">
        <w:rPr>
          <w:rFonts w:ascii="Book Antiqua" w:hAnsi="Book Antiqua" w:cs="Arial"/>
          <w:vertAlign w:val="superscript"/>
          <w:lang w:val="en-US"/>
        </w:rPr>
      </w:r>
      <w:r w:rsidR="00696EF3"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1,3,6-8</w:t>
      </w:r>
      <w:r w:rsidR="00696EF3"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hAnsi="Book Antiqua" w:cs="Arial"/>
          <w:lang w:val="en-US"/>
        </w:rPr>
        <w:t xml:space="preserve">. </w:t>
      </w:r>
      <w:r w:rsidR="00E2265E" w:rsidRPr="00595188">
        <w:rPr>
          <w:rFonts w:ascii="Book Antiqua" w:hAnsi="Book Antiqua" w:cs="Arial"/>
          <w:lang w:val="en-US"/>
        </w:rPr>
        <w:t xml:space="preserve">Isolated </w:t>
      </w:r>
      <w:r w:rsidRPr="00595188">
        <w:rPr>
          <w:rFonts w:ascii="Book Antiqua" w:hAnsi="Book Antiqua" w:cs="Arial"/>
          <w:lang w:val="en-US"/>
        </w:rPr>
        <w:t xml:space="preserve">steatosis is a reversible state of excessive fat accumulation in hepatocytes </w:t>
      </w:r>
      <w:r w:rsidR="00696EF3" w:rsidRPr="00595188">
        <w:rPr>
          <w:rFonts w:ascii="Book Antiqua" w:hAnsi="Book Antiqua" w:cs="Arial"/>
          <w:lang w:val="en-US"/>
        </w:rPr>
        <w:fldChar w:fldCharType="begin"/>
      </w:r>
      <w:r w:rsidR="009F2F89" w:rsidRPr="00595188">
        <w:rPr>
          <w:rFonts w:ascii="Book Antiqua" w:hAnsi="Book Antiqua" w:cs="Arial"/>
          <w:lang w:val="en-US"/>
        </w:rPr>
        <w:instrText xml:space="preserve"> ADDIN EN.CITE &lt;EndNote&gt;&lt;Cite&gt;&lt;Author&gt;Wu&lt;/Author&gt;&lt;Year&gt;2013&lt;/Year&gt;&lt;IDText&gt;Usefulness of Gd-EOB-DTPA-enhanced MR imaging in the evaluation of simple steatosis and nonalcoholic steatohepatitis&lt;/IDText&gt;&lt;DisplayText&gt;&lt;style face="superscript"&gt;9&lt;/style&gt;&lt;/DisplayText&gt;&lt;record&gt;&lt;dates&gt;&lt;pub-dates&gt;&lt;date&gt;May&lt;/date&gt;&lt;/pub-dates&gt;&lt;year&gt;2013&lt;/year&gt;&lt;/dates&gt;&lt;keywords&gt;&lt;keyword&gt;Adult&lt;/keyword&gt;&lt;keyword&gt;Aged&lt;/keyword&gt;&lt;keyword&gt;Aged, 80 and over&lt;/keyword&gt;&lt;keyword&gt;Contrast Media&lt;/keyword&gt;&lt;keyword&gt;Fatty Liver&lt;/keyword&gt;&lt;keyword&gt;Female&lt;/keyword&gt;&lt;keyword&gt;Gadolinium DTPA&lt;/keyword&gt;&lt;keyword&gt;Hepatitis&lt;/keyword&gt;&lt;keyword&gt;Humans&lt;/keyword&gt;&lt;keyword&gt;Image Enhancement&lt;/keyword&gt;&lt;keyword&gt;Magnetic Resonance Imaging&lt;/keyword&gt;&lt;keyword&gt;Male&lt;/keyword&gt;&lt;keyword&gt;Middle Aged&lt;/keyword&gt;&lt;keyword&gt;Reproducibility of Results&lt;/keyword&gt;&lt;keyword&gt;Sensitivity and Specificity&lt;/keyword&gt;&lt;/keywords&gt;&lt;urls&gt;&lt;related-urls&gt;&lt;url&gt;https://www.ncbi.nlm.nih.gov/pubmed/23172731&lt;/url&gt;&lt;/related-urls&gt;&lt;/urls&gt;&lt;isbn&gt;1522-2586&lt;/isbn&gt;&lt;titles&gt;&lt;title&gt;Usefulness of Gd-EOB-DTPA-enhanced MR imaging in the evaluation of simple steatosis and nonalcoholic steatohepatitis&lt;/title&gt;&lt;secondary-title&gt;J Magn Reson Imaging&lt;/secondary-title&gt;&lt;/titles&gt;&lt;pages&gt;1137-43&lt;/pages&gt;&lt;number&gt;5&lt;/number&gt;&lt;contributors&gt;&lt;authors&gt;&lt;author&gt;Wu, Z.&lt;/author&gt;&lt;author&gt;Matsui, O.&lt;/author&gt;&lt;author&gt;Kitao, A.&lt;/author&gt;&lt;author&gt;Kozaka, K.&lt;/author&gt;&lt;author&gt;Koda, W.&lt;/author&gt;&lt;author&gt;Kobayashi, S.&lt;/author&gt;&lt;author&gt;Ryu, Y.&lt;/author&gt;&lt;author&gt;Minami, T.&lt;/author&gt;&lt;author&gt;Sanada, J.&lt;/author&gt;&lt;author&gt;Gabata, T.&lt;/author&gt;&lt;/authors&gt;&lt;/contributors&gt;&lt;edition&gt;2012/11/21&lt;/edition&gt;&lt;language&gt;eng&lt;/language&gt;&lt;added-date format="utc"&gt;1537995352&lt;/added-date&gt;&lt;ref-type name="Journal Article"&gt;17&lt;/ref-type&gt;&lt;rec-number&gt;18&lt;/rec-number&gt;&lt;last-updated-date format="utc"&gt;1537995352&lt;/last-updated-date&gt;&lt;accession-num&gt;23172731&lt;/accession-num&gt;&lt;electronic-resource-num&gt;10.1002/jmri.23921&lt;/electronic-resource-num&gt;&lt;volume&gt;37&lt;/volume&gt;&lt;/record&gt;&lt;/Cite&gt;&lt;/EndNote&gt;</w:instrText>
      </w:r>
      <w:r w:rsidR="00696EF3" w:rsidRPr="00595188">
        <w:rPr>
          <w:rFonts w:ascii="Book Antiqua" w:hAnsi="Book Antiqua" w:cs="Arial"/>
          <w:lang w:val="en-US"/>
        </w:rPr>
        <w:fldChar w:fldCharType="separate"/>
      </w:r>
      <w:r w:rsidR="009F2F89" w:rsidRPr="00595188">
        <w:rPr>
          <w:rFonts w:ascii="Book Antiqua" w:hAnsi="Book Antiqua" w:cs="Arial"/>
          <w:lang w:val="en-US"/>
        </w:rPr>
        <w:t>9</w:t>
      </w:r>
      <w:r w:rsidR="00696EF3" w:rsidRPr="00595188">
        <w:rPr>
          <w:rFonts w:ascii="Book Antiqua" w:hAnsi="Book Antiqua" w:cs="Arial"/>
          <w:lang w:val="en-US"/>
        </w:rPr>
        <w:fldChar w:fldCharType="end"/>
      </w:r>
      <w:r w:rsidR="004C7452" w:rsidRPr="00595188">
        <w:rPr>
          <w:rFonts w:ascii="Book Antiqua" w:hAnsi="Book Antiqua" w:cs="Arial"/>
          <w:lang w:val="en-US"/>
        </w:rPr>
        <w:t xml:space="preserve">. </w:t>
      </w:r>
      <w:r w:rsidRPr="00595188">
        <w:rPr>
          <w:rFonts w:ascii="Book Antiqua" w:hAnsi="Book Antiqua" w:cs="Arial"/>
          <w:lang w:val="en-US"/>
        </w:rPr>
        <w:t>NASH progress</w:t>
      </w:r>
      <w:r w:rsidR="00D96854" w:rsidRPr="00595188">
        <w:rPr>
          <w:rFonts w:ascii="Book Antiqua" w:hAnsi="Book Antiqua" w:cs="Arial"/>
          <w:lang w:val="en-US"/>
        </w:rPr>
        <w:t>es</w:t>
      </w:r>
      <w:r w:rsidRPr="00595188">
        <w:rPr>
          <w:rFonts w:ascii="Book Antiqua" w:hAnsi="Book Antiqua" w:cs="Arial"/>
          <w:lang w:val="en-US"/>
        </w:rPr>
        <w:t xml:space="preserve"> to liver fibrosis and cirrhosis in up to 30% of cases within 10 years, and 4%</w:t>
      </w:r>
      <w:r w:rsidR="00632340" w:rsidRPr="00595188">
        <w:rPr>
          <w:rFonts w:ascii="Book Antiqua" w:hAnsi="Book Antiqua" w:cs="Arial"/>
          <w:lang w:val="en-US"/>
        </w:rPr>
        <w:t>-</w:t>
      </w:r>
      <w:r w:rsidRPr="00595188">
        <w:rPr>
          <w:rFonts w:ascii="Book Antiqua" w:hAnsi="Book Antiqua" w:cs="Arial"/>
          <w:lang w:val="en-US"/>
        </w:rPr>
        <w:t xml:space="preserve">27% of these patients are at risk </w:t>
      </w:r>
      <w:r w:rsidR="00D96854" w:rsidRPr="00595188">
        <w:rPr>
          <w:rFonts w:ascii="Book Antiqua" w:hAnsi="Book Antiqua" w:cs="Arial"/>
          <w:lang w:val="en-US"/>
        </w:rPr>
        <w:t>of</w:t>
      </w:r>
      <w:r w:rsidRPr="00595188">
        <w:rPr>
          <w:rFonts w:ascii="Book Antiqua" w:hAnsi="Book Antiqua" w:cs="Arial"/>
          <w:lang w:val="en-US"/>
        </w:rPr>
        <w:t xml:space="preserve"> hepatocellular carcinoma a</w:t>
      </w:r>
      <w:r w:rsidR="00D96854" w:rsidRPr="00595188">
        <w:rPr>
          <w:rFonts w:ascii="Book Antiqua" w:hAnsi="Book Antiqua" w:cs="Arial"/>
          <w:lang w:val="en-US"/>
        </w:rPr>
        <w:t>nd</w:t>
      </w:r>
      <w:r w:rsidRPr="00595188">
        <w:rPr>
          <w:rFonts w:ascii="Book Antiqua" w:hAnsi="Book Antiqua" w:cs="Arial"/>
          <w:lang w:val="en-US"/>
        </w:rPr>
        <w:t xml:space="preserve"> cirrhosis-induced liver failure</w:t>
      </w:r>
      <w:r w:rsidR="00632340" w:rsidRPr="00595188">
        <w:rPr>
          <w:rFonts w:ascii="Book Antiqua" w:hAnsi="Book Antiqua" w:cs="Arial"/>
          <w:vertAlign w:val="superscript"/>
          <w:lang w:val="en-US"/>
        </w:rPr>
        <w:t>[</w:t>
      </w:r>
      <w:r w:rsidR="00940172"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PjxzdHlsZSBmYWNlPSJzdXBlcnNjcmlwdCI+MS0zPC9zdHlsZT48L0Rpc3BsYXlUZXh0PjxyZWNv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PjxzdHlsZSBmYWNlPSJzdXBlcnNjcmlwdCI+MS0zPC9zdHlsZT48L0Rpc3BsYXlUZXh0PjxyZWNv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40172" w:rsidRPr="00595188">
        <w:rPr>
          <w:rFonts w:ascii="Book Antiqua" w:hAnsi="Book Antiqua" w:cs="Arial"/>
          <w:vertAlign w:val="superscript"/>
          <w:lang w:val="en-US"/>
        </w:rPr>
      </w:r>
      <w:r w:rsidR="00940172"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1-3</w:t>
      </w:r>
      <w:r w:rsidR="00940172"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hAnsi="Book Antiqua" w:cs="Arial"/>
          <w:lang w:val="en-US"/>
        </w:rPr>
        <w:t xml:space="preserve">. NASH-induced cirrhosis </w:t>
      </w:r>
      <w:r w:rsidR="00D70033" w:rsidRPr="00595188">
        <w:rPr>
          <w:rFonts w:ascii="Book Antiqua" w:hAnsi="Book Antiqua" w:cs="Arial"/>
          <w:lang w:val="en-US"/>
        </w:rPr>
        <w:t xml:space="preserve">is the second most common indication for liver transplantation in </w:t>
      </w:r>
      <w:r w:rsidR="0032617D" w:rsidRPr="00595188">
        <w:rPr>
          <w:rFonts w:ascii="Book Antiqua" w:hAnsi="Book Antiqua" w:cs="Arial"/>
          <w:lang w:val="en-US"/>
        </w:rPr>
        <w:t>t</w:t>
      </w:r>
      <w:r w:rsidR="00D70033" w:rsidRPr="00595188">
        <w:rPr>
          <w:rFonts w:ascii="Book Antiqua" w:hAnsi="Book Antiqua" w:cs="Arial"/>
          <w:lang w:val="en-US"/>
        </w:rPr>
        <w:t>he United States</w:t>
      </w:r>
      <w:r w:rsidR="0032617D" w:rsidRPr="00595188">
        <w:rPr>
          <w:rFonts w:ascii="Book Antiqua" w:hAnsi="Book Antiqua" w:cs="Arial"/>
          <w:lang w:val="en-US"/>
        </w:rPr>
        <w:t xml:space="preserve"> </w:t>
      </w:r>
      <w:r w:rsidR="0032617D" w:rsidRPr="00595188">
        <w:rPr>
          <w:rFonts w:ascii="Book Antiqua" w:hAnsi="Book Antiqua" w:cs="Arial"/>
          <w:lang w:val="en-US"/>
        </w:rPr>
        <w:fldChar w:fldCharType="begin"/>
      </w:r>
      <w:r w:rsidR="009F2F89" w:rsidRPr="00595188">
        <w:rPr>
          <w:rFonts w:ascii="Book Antiqua" w:hAnsi="Book Antiqua" w:cs="Arial"/>
          <w:lang w:val="en-US"/>
        </w:rPr>
        <w:instrText xml:space="preserve"> ADDIN EN.CITE &lt;EndNote&gt;&lt;Cite&gt;&lt;Author&gt;Younossi&lt;/Author&gt;&lt;Year&gt;2018&lt;/Year&gt;&lt;IDText&gt;Global burden of NAFLD and NASH: trends, predictions, risk factors and prevention&lt;/IDText&gt;&lt;DisplayText&gt;&lt;style face="superscript"&gt;10&lt;/style&gt;&lt;/DisplayText&gt;&lt;record&gt;&lt;dates&gt;&lt;pub-dates&gt;&lt;date&gt;Jan&lt;/date&gt;&lt;/pub-dates&gt;&lt;year&gt;2018&lt;/year&gt;&lt;/dates&gt;&lt;keywords&gt;&lt;keyword&gt;Cost of Illness&lt;/keyword&gt;&lt;keyword&gt;Humans&lt;/keyword&gt;&lt;keyword&gt;Non-alcoholic Fatty Liver Disease&lt;/keyword&gt;&lt;keyword&gt;Prevalence&lt;/keyword&gt;&lt;keyword&gt;Risk Factors&lt;/keyword&gt;&lt;/keywords&gt;&lt;urls&gt;&lt;related-urls&gt;&lt;url&gt;https://www.ncbi.nlm.nih.gov/pubmed/28930295&lt;/url&gt;&lt;/related-urls&gt;&lt;/urls&gt;&lt;isbn&gt;1759-5053&lt;/isbn&gt;&lt;titles&gt;&lt;title&gt;Global burden of NAFLD and NASH: trends, predictions, risk factors and prevention&lt;/title&gt;&lt;secondary-title&gt;Nat Rev Gastroenterol Hepatol&lt;/secondary-title&gt;&lt;/titles&gt;&lt;pages&gt;11-20&lt;/pages&gt;&lt;number&gt;1&lt;/number&gt;&lt;contributors&gt;&lt;authors&gt;&lt;author&gt;Younossi, Z.&lt;/author&gt;&lt;author&gt;Anstee, Q. M.&lt;/author&gt;&lt;author&gt;Marietti, M.&lt;/author&gt;&lt;author&gt;Hardy, T.&lt;/author&gt;&lt;author&gt;Henry, L.&lt;/author&gt;&lt;author&gt;Eslam, M.&lt;/author&gt;&lt;author&gt;George, J.&lt;/author&gt;&lt;author&gt;Bugianesi, E.&lt;/author&gt;&lt;/authors&gt;&lt;/contributors&gt;&lt;edition&gt;2017/09/20&lt;/edition&gt;&lt;language&gt;eng&lt;/language&gt;&lt;added-date format="utc"&gt;1562794551&lt;/added-date&gt;&lt;ref-type name="Journal Article"&gt;17&lt;/ref-type&gt;&lt;rec-number&gt;46&lt;/rec-number&gt;&lt;last-updated-date format="utc"&gt;1562794551&lt;/last-updated-date&gt;&lt;accession-num&gt;28930295&lt;/accession-num&gt;&lt;electronic-resource-num&gt;10.1038/nrgastro.2017.109&lt;/electronic-resource-num&gt;&lt;volume&gt;15&lt;/volume&gt;&lt;/record&gt;&lt;/Cite&gt;&lt;/EndNote&gt;</w:instrText>
      </w:r>
      <w:r w:rsidR="0032617D" w:rsidRPr="00595188">
        <w:rPr>
          <w:rFonts w:ascii="Book Antiqua" w:hAnsi="Book Antiqua" w:cs="Arial"/>
          <w:lang w:val="en-US"/>
        </w:rPr>
        <w:fldChar w:fldCharType="separate"/>
      </w:r>
      <w:r w:rsidR="009F2F89" w:rsidRPr="00595188">
        <w:rPr>
          <w:rFonts w:ascii="Book Antiqua" w:hAnsi="Book Antiqua" w:cs="Arial"/>
          <w:lang w:val="en-US"/>
        </w:rPr>
        <w:t>10</w:t>
      </w:r>
      <w:r w:rsidR="0032617D" w:rsidRPr="00595188">
        <w:rPr>
          <w:rFonts w:ascii="Book Antiqua" w:hAnsi="Book Antiqua" w:cs="Arial"/>
          <w:lang w:val="en-US"/>
        </w:rPr>
        <w:fldChar w:fldCharType="end"/>
      </w:r>
      <w:r w:rsidR="006848FF" w:rsidRPr="00595188">
        <w:rPr>
          <w:rFonts w:ascii="Book Antiqua" w:hAnsi="Book Antiqua" w:cs="Arial"/>
          <w:lang w:val="en-US"/>
        </w:rPr>
        <w:t>,</w:t>
      </w:r>
      <w:r w:rsidR="00D70033" w:rsidRPr="00595188">
        <w:rPr>
          <w:rFonts w:ascii="Book Antiqua" w:hAnsi="Book Antiqua" w:cs="Arial"/>
          <w:lang w:val="en-US"/>
        </w:rPr>
        <w:t xml:space="preserve"> and </w:t>
      </w:r>
      <w:r w:rsidR="006848FF" w:rsidRPr="00595188">
        <w:rPr>
          <w:rFonts w:ascii="Book Antiqua" w:hAnsi="Book Antiqua" w:cs="Arial"/>
          <w:lang w:val="en-US"/>
        </w:rPr>
        <w:t xml:space="preserve">it </w:t>
      </w:r>
      <w:r w:rsidR="004D59E2" w:rsidRPr="00595188">
        <w:rPr>
          <w:rFonts w:ascii="Book Antiqua" w:hAnsi="Book Antiqua" w:cs="Arial"/>
          <w:lang w:val="en-US"/>
        </w:rPr>
        <w:t>will</w:t>
      </w:r>
      <w:r w:rsidRPr="00595188">
        <w:rPr>
          <w:rFonts w:ascii="Book Antiqua" w:hAnsi="Book Antiqua" w:cs="Arial"/>
          <w:lang w:val="en-US"/>
        </w:rPr>
        <w:t xml:space="preserve"> become the most common </w:t>
      </w:r>
      <w:r w:rsidR="006848FF" w:rsidRPr="00595188">
        <w:rPr>
          <w:rFonts w:ascii="Book Antiqua" w:hAnsi="Book Antiqua" w:cs="Arial"/>
          <w:lang w:val="en-US"/>
        </w:rPr>
        <w:t xml:space="preserve">indication </w:t>
      </w:r>
      <w:r w:rsidRPr="00595188">
        <w:rPr>
          <w:rFonts w:ascii="Book Antiqua" w:hAnsi="Book Antiqua" w:cs="Arial"/>
          <w:lang w:val="en-US"/>
        </w:rPr>
        <w:t>in the</w:t>
      </w:r>
      <w:r w:rsidR="004D59E2" w:rsidRPr="00595188">
        <w:rPr>
          <w:rFonts w:ascii="Book Antiqua" w:hAnsi="Book Antiqua" w:cs="Arial"/>
          <w:lang w:val="en-US"/>
        </w:rPr>
        <w:t xml:space="preserve"> near</w:t>
      </w:r>
      <w:r w:rsidRPr="00595188">
        <w:rPr>
          <w:rFonts w:ascii="Book Antiqua" w:hAnsi="Book Antiqua" w:cs="Arial"/>
          <w:lang w:val="en-US"/>
        </w:rPr>
        <w:t xml:space="preserve"> future</w:t>
      </w:r>
      <w:r w:rsidR="00632340" w:rsidRPr="00595188">
        <w:rPr>
          <w:rFonts w:ascii="Book Antiqua" w:hAnsi="Book Antiqua" w:cs="Arial"/>
          <w:vertAlign w:val="superscript"/>
          <w:lang w:val="en-US"/>
        </w:rPr>
        <w:t>[</w:t>
      </w:r>
      <w:r w:rsidR="00631E36">
        <w:rPr>
          <w:rFonts w:ascii="Book Antiqua" w:hAnsi="Book Antiqua" w:cs="Arial"/>
          <w:vertAlign w:val="superscript"/>
          <w:lang w:val="en-US"/>
        </w:rPr>
        <w:t>4</w:t>
      </w:r>
      <w:r w:rsidR="00632340" w:rsidRPr="00595188">
        <w:rPr>
          <w:rFonts w:ascii="Book Antiqua" w:hAnsi="Book Antiqua" w:cs="Arial"/>
          <w:vertAlign w:val="superscript"/>
          <w:lang w:val="en-US"/>
        </w:rPr>
        <w:t>]</w:t>
      </w:r>
      <w:r w:rsidRPr="00595188">
        <w:rPr>
          <w:rFonts w:ascii="Book Antiqua" w:hAnsi="Book Antiqua" w:cs="Arial"/>
          <w:lang w:val="en-US"/>
        </w:rPr>
        <w:t>.</w:t>
      </w:r>
    </w:p>
    <w:p w14:paraId="23ABDF37" w14:textId="5595D416" w:rsidR="00D83A41" w:rsidRPr="00595188" w:rsidRDefault="00244C46"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 xml:space="preserve">The differentiation of relatively benign </w:t>
      </w:r>
      <w:r w:rsidR="00C57821" w:rsidRPr="00595188">
        <w:rPr>
          <w:rFonts w:ascii="Book Antiqua" w:hAnsi="Book Antiqua" w:cs="Arial"/>
          <w:lang w:val="en-US"/>
        </w:rPr>
        <w:t xml:space="preserve">isolated </w:t>
      </w:r>
      <w:r w:rsidRPr="00595188">
        <w:rPr>
          <w:rFonts w:ascii="Book Antiqua" w:hAnsi="Book Antiqua" w:cs="Arial"/>
          <w:lang w:val="en-US"/>
        </w:rPr>
        <w:t xml:space="preserve">steatosis from </w:t>
      </w:r>
      <w:r w:rsidR="00945545" w:rsidRPr="00595188">
        <w:rPr>
          <w:rFonts w:ascii="Book Antiqua" w:hAnsi="Book Antiqua" w:cs="Arial"/>
          <w:lang w:val="en-US"/>
        </w:rPr>
        <w:t>potentially progressive NASH is</w:t>
      </w:r>
      <w:r w:rsidRPr="00595188">
        <w:rPr>
          <w:rFonts w:ascii="Book Antiqua" w:hAnsi="Book Antiqua" w:cs="Arial"/>
          <w:lang w:val="en-US"/>
        </w:rPr>
        <w:t xml:space="preserve"> crucial and has prognostic and therapeutic implications</w:t>
      </w:r>
      <w:r w:rsidR="00632340" w:rsidRPr="00595188">
        <w:rPr>
          <w:rFonts w:ascii="Book Antiqua" w:hAnsi="Book Antiqua" w:cs="Arial"/>
          <w:vertAlign w:val="superscript"/>
          <w:lang w:val="en-US"/>
        </w:rPr>
        <w:t>[</w:t>
      </w:r>
      <w:r w:rsidR="0097317D"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InN1cGVyc2NyaXB0Ij4yLCAzLCA1LCA3LCA4PC9zdHlsZT48L0Rpc3BsYXlUZXh0PjxyZWNvcmQ+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b2x1bWU+NDU8L3ZvbHVtZT48L3JlY29yZD48L0NpdGU+PENpdGU+PEF1dGhvcj5TbWl0czwvQXV0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InN1cGVyc2NyaXB0Ij4yLCAzLCA1LCA3LCA4PC9zdHlsZT48L0Rpc3BsYXlUZXh0PjxyZWNvcmQ+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b2x1bWU+NDU8L3ZvbHVtZT48L3JlY29yZD48L0NpdGU+PENpdGU+PEF1dGhvcj5TbWl0czwvQXV0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7317D" w:rsidRPr="00595188">
        <w:rPr>
          <w:rFonts w:ascii="Book Antiqua" w:hAnsi="Book Antiqua" w:cs="Arial"/>
          <w:vertAlign w:val="superscript"/>
          <w:lang w:val="en-US"/>
        </w:rPr>
      </w:r>
      <w:r w:rsidR="0097317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2,3,5,7,8</w:t>
      </w:r>
      <w:r w:rsidR="0097317D"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hAnsi="Book Antiqua" w:cs="Arial"/>
          <w:lang w:val="en-US"/>
        </w:rPr>
        <w:t xml:space="preserve">. </w:t>
      </w:r>
      <w:r w:rsidR="002420DC" w:rsidRPr="00595188">
        <w:rPr>
          <w:rFonts w:ascii="Book Antiqua" w:hAnsi="Book Antiqua" w:cs="Arial"/>
          <w:lang w:val="en-US"/>
        </w:rPr>
        <w:t>T</w:t>
      </w:r>
      <w:r w:rsidRPr="00595188">
        <w:rPr>
          <w:rFonts w:ascii="Book Antiqua" w:hAnsi="Book Antiqua" w:cs="Arial"/>
          <w:lang w:val="en-US"/>
        </w:rPr>
        <w:t>he reference</w:t>
      </w:r>
      <w:r w:rsidRPr="00595188">
        <w:rPr>
          <w:rFonts w:ascii="Book Antiqua" w:eastAsia="Arial" w:hAnsi="Book Antiqua" w:cs="Arial"/>
          <w:lang w:val="en-US"/>
        </w:rPr>
        <w:t xml:space="preserve"> standard </w:t>
      </w:r>
      <w:r w:rsidR="006848FF" w:rsidRPr="00595188">
        <w:rPr>
          <w:rFonts w:ascii="Book Antiqua" w:eastAsia="Arial" w:hAnsi="Book Antiqua" w:cs="Arial"/>
          <w:lang w:val="en-US"/>
        </w:rPr>
        <w:t xml:space="preserve">for </w:t>
      </w:r>
      <w:r w:rsidR="0050490B" w:rsidRPr="00595188">
        <w:rPr>
          <w:rFonts w:ascii="Book Antiqua" w:eastAsia="Arial" w:hAnsi="Book Antiqua" w:cs="Arial"/>
          <w:lang w:val="en-US"/>
        </w:rPr>
        <w:t>differentiat</w:t>
      </w:r>
      <w:r w:rsidR="006848FF" w:rsidRPr="00595188">
        <w:rPr>
          <w:rFonts w:ascii="Book Antiqua" w:eastAsia="Arial" w:hAnsi="Book Antiqua" w:cs="Arial"/>
          <w:lang w:val="en-US"/>
        </w:rPr>
        <w:t>ion of</w:t>
      </w:r>
      <w:r w:rsidR="0050490B" w:rsidRPr="00595188">
        <w:rPr>
          <w:rFonts w:ascii="Book Antiqua" w:eastAsia="Arial" w:hAnsi="Book Antiqua" w:cs="Arial"/>
          <w:lang w:val="en-US"/>
        </w:rPr>
        <w:t xml:space="preserve"> </w:t>
      </w:r>
      <w:r w:rsidRPr="00595188">
        <w:rPr>
          <w:rFonts w:ascii="Book Antiqua" w:eastAsia="Arial" w:hAnsi="Book Antiqua" w:cs="Arial"/>
          <w:lang w:val="en-US"/>
        </w:rPr>
        <w:t>the</w:t>
      </w:r>
      <w:r w:rsidR="0050490B" w:rsidRPr="00595188">
        <w:rPr>
          <w:rFonts w:ascii="Book Antiqua" w:eastAsia="Arial" w:hAnsi="Book Antiqua" w:cs="Arial"/>
          <w:lang w:val="en-US"/>
        </w:rPr>
        <w:t>se</w:t>
      </w:r>
      <w:r w:rsidRPr="00595188">
        <w:rPr>
          <w:rFonts w:ascii="Book Antiqua" w:eastAsia="Arial" w:hAnsi="Book Antiqua" w:cs="Arial"/>
          <w:lang w:val="en-US"/>
        </w:rPr>
        <w:t xml:space="preserve"> two entities is </w:t>
      </w:r>
      <w:r w:rsidR="006848FF" w:rsidRPr="00595188">
        <w:rPr>
          <w:rFonts w:ascii="Book Antiqua" w:eastAsia="Arial" w:hAnsi="Book Antiqua" w:cs="Arial"/>
          <w:lang w:val="en-US"/>
        </w:rPr>
        <w:t xml:space="preserve">based on </w:t>
      </w:r>
      <w:r w:rsidR="0050490B" w:rsidRPr="00595188">
        <w:rPr>
          <w:rFonts w:ascii="Book Antiqua" w:eastAsia="Arial" w:hAnsi="Book Antiqua" w:cs="Arial"/>
          <w:lang w:val="en-US"/>
        </w:rPr>
        <w:t xml:space="preserve">liver </w:t>
      </w:r>
      <w:r w:rsidR="00D96854" w:rsidRPr="00595188">
        <w:rPr>
          <w:rFonts w:ascii="Book Antiqua" w:eastAsia="Arial" w:hAnsi="Book Antiqua" w:cs="Arial"/>
          <w:lang w:val="en-US"/>
        </w:rPr>
        <w:t>histopatholog</w:t>
      </w:r>
      <w:r w:rsidR="006848FF" w:rsidRPr="00595188">
        <w:rPr>
          <w:rFonts w:ascii="Book Antiqua" w:eastAsia="Arial" w:hAnsi="Book Antiqua" w:cs="Arial"/>
          <w:lang w:val="en-US"/>
        </w:rPr>
        <w:t>ical findings</w:t>
      </w:r>
      <w:r w:rsidR="00632340" w:rsidRPr="00595188">
        <w:rPr>
          <w:rFonts w:ascii="Book Antiqua" w:eastAsia="Arial" w:hAnsi="Book Antiqua" w:cs="Arial"/>
          <w:vertAlign w:val="superscript"/>
          <w:lang w:val="en-US"/>
        </w:rPr>
        <w:t>[</w:t>
      </w:r>
      <w:r w:rsidR="0097317D"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InN1cGVyc2NyaXB0Ij4yLCA0LCA3LTk8L3N0eWxlPjwvRGlzcGxheVRleHQ+PHJlY29yZD48ZGF0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=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InN1cGVyc2NyaXB0Ij4yLCA0LCA3LTk8L3N0eWxlPjwvRGlzcGxheVRleHQ+PHJlY29yZD48ZGF0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=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7317D" w:rsidRPr="00595188">
        <w:rPr>
          <w:rFonts w:ascii="Book Antiqua" w:hAnsi="Book Antiqua" w:cs="Arial"/>
          <w:vertAlign w:val="superscript"/>
          <w:lang w:val="en-US"/>
        </w:rPr>
      </w:r>
      <w:r w:rsidR="0097317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2,4,7-9</w:t>
      </w:r>
      <w:r w:rsidR="0097317D"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eastAsia="Arial" w:hAnsi="Book Antiqua" w:cs="Arial"/>
          <w:lang w:val="en-US"/>
        </w:rPr>
        <w:t xml:space="preserve">. However, </w:t>
      </w:r>
      <w:r w:rsidR="0011149E" w:rsidRPr="00595188">
        <w:rPr>
          <w:rFonts w:ascii="Book Antiqua" w:eastAsia="Arial" w:hAnsi="Book Antiqua" w:cs="Arial"/>
          <w:lang w:val="en-US"/>
        </w:rPr>
        <w:t>liver biopsy</w:t>
      </w:r>
      <w:r w:rsidRPr="00595188">
        <w:rPr>
          <w:rFonts w:ascii="Book Antiqua" w:eastAsia="Arial" w:hAnsi="Book Antiqua" w:cs="Arial"/>
          <w:lang w:val="en-US"/>
        </w:rPr>
        <w:t xml:space="preserve"> has several limitations, including its invasive nature</w:t>
      </w:r>
      <w:r w:rsidR="00D96854" w:rsidRPr="00595188">
        <w:rPr>
          <w:rFonts w:ascii="Book Antiqua" w:eastAsia="Arial" w:hAnsi="Book Antiqua" w:cs="Arial"/>
          <w:lang w:val="en-US"/>
        </w:rPr>
        <w:t>,</w:t>
      </w:r>
      <w:r w:rsidRPr="00595188">
        <w:rPr>
          <w:rFonts w:ascii="Book Antiqua" w:eastAsia="Arial" w:hAnsi="Book Antiqua" w:cs="Arial"/>
          <w:lang w:val="en-US"/>
        </w:rPr>
        <w:t xml:space="preserve"> with rare but potentially life-threatening complications, poor patient acceptance, sampling error, and </w:t>
      </w:r>
      <w:r w:rsidR="00C839CD" w:rsidRPr="00595188">
        <w:rPr>
          <w:rFonts w:ascii="Book Antiqua" w:eastAsia="Arial" w:hAnsi="Book Antiqua" w:cs="Arial"/>
          <w:lang w:val="en-US"/>
        </w:rPr>
        <w:t>intra-and interobserver variability</w:t>
      </w:r>
      <w:r w:rsidR="00DE20B0" w:rsidRPr="00595188">
        <w:rPr>
          <w:rFonts w:ascii="Book Antiqua" w:eastAsia="Arial" w:hAnsi="Book Antiqua" w:cs="Arial"/>
          <w:lang w:val="en-US"/>
        </w:rPr>
        <w:t xml:space="preserve"> in findings</w:t>
      </w:r>
      <w:r w:rsidR="00632340" w:rsidRPr="00595188">
        <w:rPr>
          <w:rFonts w:ascii="Book Antiqua" w:eastAsia="Arial" w:hAnsi="Book Antiqua" w:cs="Arial"/>
          <w:vertAlign w:val="superscript"/>
          <w:lang w:val="en-US"/>
        </w:rPr>
        <w:t>[</w:t>
      </w:r>
      <w:r w:rsidR="0097317D"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PjxzdHlsZSBmYWNlPSJzdXBlcnNjcmlwdCI+MywgNCwgNzwvc3R5bGU+PC9EaXNwbGF5VGV4dD48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PjxzdHlsZSBmYWNlPSJzdXBlcnNjcmlwdCI+MywgNCwgNzwvc3R5bGU+PC9EaXNwbGF5VGV4dD48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7317D" w:rsidRPr="00595188">
        <w:rPr>
          <w:rFonts w:ascii="Book Antiqua" w:hAnsi="Book Antiqua" w:cs="Arial"/>
          <w:vertAlign w:val="superscript"/>
          <w:lang w:val="en-US"/>
        </w:rPr>
      </w:r>
      <w:r w:rsidR="0097317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3,4,7</w:t>
      </w:r>
      <w:r w:rsidR="0097317D"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eastAsia="Arial" w:hAnsi="Book Antiqua" w:cs="Arial"/>
          <w:lang w:val="en-US"/>
        </w:rPr>
        <w:t xml:space="preserve">. </w:t>
      </w:r>
      <w:r w:rsidR="003F404E" w:rsidRPr="00595188">
        <w:rPr>
          <w:rFonts w:ascii="Book Antiqua" w:eastAsia="Arial" w:hAnsi="Book Antiqua" w:cs="Arial"/>
          <w:lang w:val="en-US"/>
        </w:rPr>
        <w:t xml:space="preserve">In addition, liver biopsy is a high-cost procedure, requiring a day hospitalization, a specialist physician to perform the procedure and a pathologist with expertise in hepatobiliary disease for sample analysis. </w:t>
      </w:r>
      <w:r w:rsidR="00AB2741" w:rsidRPr="00595188">
        <w:rPr>
          <w:rFonts w:ascii="Book Antiqua" w:eastAsia="Arial" w:hAnsi="Book Antiqua" w:cs="Arial"/>
          <w:lang w:val="en-US"/>
        </w:rPr>
        <w:t>Given the high prevalenc</w:t>
      </w:r>
      <w:r w:rsidR="00AB2741" w:rsidRPr="00595188">
        <w:rPr>
          <w:rFonts w:ascii="Book Antiqua" w:hAnsi="Book Antiqua" w:cs="Arial"/>
          <w:lang w:val="en-US"/>
        </w:rPr>
        <w:t>e of NAFLD, liver biopsy</w:t>
      </w:r>
      <w:r w:rsidR="00AB2741" w:rsidRPr="00595188">
        <w:rPr>
          <w:rFonts w:ascii="Book Antiqua" w:eastAsia="Arial" w:hAnsi="Book Antiqua" w:cs="Arial"/>
          <w:lang w:val="en-US"/>
        </w:rPr>
        <w:t xml:space="preserve"> is not a good </w:t>
      </w:r>
      <w:r w:rsidR="00DE20B0" w:rsidRPr="00595188">
        <w:rPr>
          <w:rFonts w:ascii="Book Antiqua" w:eastAsia="Arial" w:hAnsi="Book Antiqua" w:cs="Arial"/>
          <w:lang w:val="en-US"/>
        </w:rPr>
        <w:t>option for</w:t>
      </w:r>
      <w:r w:rsidR="00AB2741" w:rsidRPr="00595188">
        <w:rPr>
          <w:rFonts w:ascii="Book Antiqua" w:eastAsia="Arial" w:hAnsi="Book Antiqua" w:cs="Arial"/>
          <w:lang w:val="en-US"/>
        </w:rPr>
        <w:t xml:space="preserve"> </w:t>
      </w:r>
      <w:r w:rsidRPr="00595188">
        <w:rPr>
          <w:rFonts w:ascii="Book Antiqua" w:eastAsia="Arial" w:hAnsi="Book Antiqua" w:cs="Arial"/>
          <w:lang w:val="en-US"/>
        </w:rPr>
        <w:t>routine clinical practice</w:t>
      </w:r>
      <w:r w:rsidR="00631E36" w:rsidRPr="00631E36">
        <w:rPr>
          <w:rFonts w:ascii="Book Antiqua" w:eastAsia="Arial" w:hAnsi="Book Antiqua" w:cs="Arial"/>
          <w:vertAlign w:val="superscript"/>
          <w:lang w:val="en-US"/>
        </w:rPr>
        <w:t>[10]</w:t>
      </w:r>
      <w:r w:rsidRPr="00595188">
        <w:rPr>
          <w:rFonts w:ascii="Book Antiqua" w:hAnsi="Book Antiqua" w:cs="Arial"/>
          <w:lang w:val="en-US"/>
        </w:rPr>
        <w:t>.</w:t>
      </w:r>
    </w:p>
    <w:p w14:paraId="139F0A30" w14:textId="0C5E279A" w:rsidR="00D83A41" w:rsidRPr="00595188" w:rsidRDefault="00724E35"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A</w:t>
      </w:r>
      <w:r w:rsidR="00DE20B0" w:rsidRPr="00595188">
        <w:rPr>
          <w:rFonts w:ascii="Book Antiqua" w:hAnsi="Book Antiqua" w:cs="Arial"/>
          <w:lang w:val="en-US"/>
        </w:rPr>
        <w:t>bundant</w:t>
      </w:r>
      <w:r w:rsidRPr="00595188">
        <w:rPr>
          <w:rFonts w:ascii="Book Antiqua" w:hAnsi="Book Antiqua" w:cs="Arial"/>
          <w:lang w:val="en-US"/>
        </w:rPr>
        <w:t xml:space="preserve"> </w:t>
      </w:r>
      <w:r w:rsidR="00244C46" w:rsidRPr="00595188">
        <w:rPr>
          <w:rFonts w:ascii="Book Antiqua" w:hAnsi="Book Antiqua" w:cs="Arial"/>
          <w:lang w:val="en-US"/>
        </w:rPr>
        <w:t xml:space="preserve">research </w:t>
      </w:r>
      <w:r w:rsidRPr="00595188">
        <w:rPr>
          <w:rFonts w:ascii="Book Antiqua" w:hAnsi="Book Antiqua" w:cs="Arial"/>
          <w:lang w:val="en-US"/>
        </w:rPr>
        <w:t xml:space="preserve">has been </w:t>
      </w:r>
      <w:r w:rsidR="00DE20B0" w:rsidRPr="00595188">
        <w:rPr>
          <w:rFonts w:ascii="Book Antiqua" w:hAnsi="Book Antiqua" w:cs="Arial"/>
          <w:lang w:val="en-US"/>
        </w:rPr>
        <w:t xml:space="preserve">performed </w:t>
      </w:r>
      <w:r w:rsidRPr="00595188">
        <w:rPr>
          <w:rFonts w:ascii="Book Antiqua" w:hAnsi="Book Antiqua" w:cs="Arial"/>
          <w:lang w:val="en-US"/>
        </w:rPr>
        <w:t xml:space="preserve">to </w:t>
      </w:r>
      <w:r w:rsidR="00244C46" w:rsidRPr="00595188">
        <w:rPr>
          <w:rFonts w:ascii="Book Antiqua" w:hAnsi="Book Antiqua" w:cs="Arial"/>
          <w:lang w:val="en-US"/>
        </w:rPr>
        <w:t xml:space="preserve">develop noninvasive diagnostic </w:t>
      </w:r>
      <w:r w:rsidRPr="00595188">
        <w:rPr>
          <w:rFonts w:ascii="Book Antiqua" w:hAnsi="Book Antiqua" w:cs="Arial"/>
          <w:lang w:val="en-US"/>
        </w:rPr>
        <w:t xml:space="preserve">methods </w:t>
      </w:r>
      <w:r w:rsidR="00DE20B0" w:rsidRPr="00595188">
        <w:rPr>
          <w:rFonts w:ascii="Book Antiqua" w:hAnsi="Book Antiqua" w:cs="Arial"/>
          <w:lang w:val="en-US"/>
        </w:rPr>
        <w:t xml:space="preserve">for the </w:t>
      </w:r>
      <w:r w:rsidR="00244C46" w:rsidRPr="00595188">
        <w:rPr>
          <w:rFonts w:ascii="Book Antiqua" w:hAnsi="Book Antiqua" w:cs="Arial"/>
          <w:lang w:val="en-US"/>
        </w:rPr>
        <w:t xml:space="preserve">early detection of NASH and its accurate differentiation from </w:t>
      </w:r>
      <w:r w:rsidR="006922ED" w:rsidRPr="00595188">
        <w:rPr>
          <w:rFonts w:ascii="Book Antiqua" w:hAnsi="Book Antiqua" w:cs="Arial"/>
          <w:lang w:val="en-US"/>
        </w:rPr>
        <w:t xml:space="preserve">isolated </w:t>
      </w:r>
      <w:r w:rsidR="00244C46" w:rsidRPr="00595188">
        <w:rPr>
          <w:rFonts w:ascii="Book Antiqua" w:hAnsi="Book Antiqua" w:cs="Arial"/>
          <w:lang w:val="en-US"/>
        </w:rPr>
        <w:t>steatosis</w:t>
      </w:r>
      <w:r w:rsidR="00DE20B0" w:rsidRPr="00595188">
        <w:rPr>
          <w:rFonts w:ascii="Book Antiqua" w:hAnsi="Book Antiqua" w:cs="Arial"/>
          <w:lang w:val="en-US"/>
        </w:rPr>
        <w:t>,</w:t>
      </w:r>
      <w:r w:rsidR="00836D1B" w:rsidRPr="00595188">
        <w:rPr>
          <w:rFonts w:ascii="Book Antiqua" w:hAnsi="Book Antiqua" w:cs="Arial"/>
          <w:lang w:val="en-US"/>
        </w:rPr>
        <w:t xml:space="preserve"> due to </w:t>
      </w:r>
      <w:r w:rsidR="00D96854" w:rsidRPr="00595188">
        <w:rPr>
          <w:rFonts w:ascii="Book Antiqua" w:hAnsi="Book Antiqua" w:cs="Arial"/>
          <w:lang w:val="en-US"/>
        </w:rPr>
        <w:t>the</w:t>
      </w:r>
      <w:r w:rsidR="00836D1B" w:rsidRPr="00595188">
        <w:rPr>
          <w:rFonts w:ascii="Book Antiqua" w:hAnsi="Book Antiqua" w:cs="Arial"/>
          <w:lang w:val="en-US"/>
        </w:rPr>
        <w:t xml:space="preserve"> </w:t>
      </w:r>
      <w:r w:rsidR="00244C46" w:rsidRPr="00595188">
        <w:rPr>
          <w:rFonts w:ascii="Book Antiqua" w:hAnsi="Book Antiqua" w:cs="Arial"/>
          <w:lang w:val="en-US"/>
        </w:rPr>
        <w:t>utmost clinical importance</w:t>
      </w:r>
      <w:r w:rsidR="00D96854" w:rsidRPr="00595188">
        <w:rPr>
          <w:rFonts w:ascii="Book Antiqua" w:hAnsi="Book Antiqua" w:cs="Arial"/>
          <w:lang w:val="en-US"/>
        </w:rPr>
        <w:t xml:space="preserve"> of th</w:t>
      </w:r>
      <w:r w:rsidR="00D920B4" w:rsidRPr="00595188">
        <w:rPr>
          <w:rFonts w:ascii="Book Antiqua" w:hAnsi="Book Antiqua" w:cs="Arial"/>
          <w:lang w:val="en-US"/>
        </w:rPr>
        <w:t>is diagnosis</w:t>
      </w:r>
      <w:r w:rsidR="00244C46" w:rsidRPr="00595188">
        <w:rPr>
          <w:rFonts w:ascii="Book Antiqua" w:hAnsi="Book Antiqua" w:cs="Arial"/>
          <w:lang w:val="en-US"/>
        </w:rPr>
        <w:t xml:space="preserve">. Plasma </w:t>
      </w:r>
      <w:r w:rsidR="00244C46" w:rsidRPr="00595188">
        <w:rPr>
          <w:rFonts w:ascii="Book Antiqua" w:hAnsi="Book Antiqua" w:cs="Arial"/>
          <w:lang w:val="en-US"/>
        </w:rPr>
        <w:lastRenderedPageBreak/>
        <w:t>biomarkers of parenchymal liver disease</w:t>
      </w:r>
      <w:r w:rsidR="00D96854" w:rsidRPr="00595188">
        <w:rPr>
          <w:rFonts w:ascii="Book Antiqua" w:hAnsi="Book Antiqua" w:cs="Arial"/>
          <w:lang w:val="en-US"/>
        </w:rPr>
        <w:t>,</w:t>
      </w:r>
      <w:r w:rsidR="00244C46" w:rsidRPr="00595188">
        <w:rPr>
          <w:rFonts w:ascii="Book Antiqua" w:hAnsi="Book Antiqua" w:cs="Arial"/>
          <w:lang w:val="en-US"/>
        </w:rPr>
        <w:t xml:space="preserve"> alone or combined with clinical parameters</w:t>
      </w:r>
      <w:r w:rsidR="00D96854" w:rsidRPr="00595188">
        <w:rPr>
          <w:rFonts w:ascii="Book Antiqua" w:hAnsi="Book Antiqua" w:cs="Arial"/>
          <w:lang w:val="en-US"/>
        </w:rPr>
        <w:t>,</w:t>
      </w:r>
      <w:r w:rsidR="00244C46" w:rsidRPr="00595188">
        <w:rPr>
          <w:rFonts w:ascii="Book Antiqua" w:hAnsi="Book Antiqua" w:cs="Arial"/>
          <w:lang w:val="en-US"/>
        </w:rPr>
        <w:t xml:space="preserve"> have</w:t>
      </w:r>
      <w:r w:rsidR="00D96854" w:rsidRPr="00595188">
        <w:rPr>
          <w:rFonts w:ascii="Book Antiqua" w:hAnsi="Book Antiqua" w:cs="Arial"/>
          <w:lang w:val="en-US"/>
        </w:rPr>
        <w:t xml:space="preserve"> shown a</w:t>
      </w:r>
      <w:r w:rsidR="00244C46" w:rsidRPr="00595188">
        <w:rPr>
          <w:rFonts w:ascii="Book Antiqua" w:hAnsi="Book Antiqua" w:cs="Arial"/>
          <w:lang w:val="en-US"/>
        </w:rPr>
        <w:t xml:space="preserve"> high </w:t>
      </w:r>
      <w:r w:rsidR="00D96854" w:rsidRPr="00595188">
        <w:rPr>
          <w:rFonts w:ascii="Book Antiqua" w:hAnsi="Book Antiqua" w:cs="Arial"/>
          <w:lang w:val="en-US"/>
        </w:rPr>
        <w:t xml:space="preserve">degree of </w:t>
      </w:r>
      <w:r w:rsidR="00244C46" w:rsidRPr="00595188">
        <w:rPr>
          <w:rFonts w:ascii="Book Antiqua" w:hAnsi="Book Antiqua" w:cs="Arial"/>
          <w:lang w:val="en-US"/>
        </w:rPr>
        <w:t xml:space="preserve">accuracy </w:t>
      </w:r>
      <w:r w:rsidR="00DE20B0" w:rsidRPr="00595188">
        <w:rPr>
          <w:rFonts w:ascii="Book Antiqua" w:hAnsi="Book Antiqua" w:cs="Arial"/>
          <w:lang w:val="en-US"/>
        </w:rPr>
        <w:t xml:space="preserve">for the </w:t>
      </w:r>
      <w:r w:rsidR="00EB512E" w:rsidRPr="00595188">
        <w:rPr>
          <w:rFonts w:ascii="Book Antiqua" w:hAnsi="Book Antiqua" w:cs="Arial"/>
          <w:lang w:val="en-US"/>
        </w:rPr>
        <w:t>differentiat</w:t>
      </w:r>
      <w:r w:rsidR="00DE20B0" w:rsidRPr="00595188">
        <w:rPr>
          <w:rFonts w:ascii="Book Antiqua" w:hAnsi="Book Antiqua" w:cs="Arial"/>
          <w:lang w:val="en-US"/>
        </w:rPr>
        <w:t>ion of</w:t>
      </w:r>
      <w:r w:rsidR="00EB512E" w:rsidRPr="00595188">
        <w:rPr>
          <w:rFonts w:ascii="Book Antiqua" w:hAnsi="Book Antiqua" w:cs="Arial"/>
          <w:lang w:val="en-US"/>
        </w:rPr>
        <w:t xml:space="preserve"> </w:t>
      </w:r>
      <w:r w:rsidR="00244C46" w:rsidRPr="00595188">
        <w:rPr>
          <w:rFonts w:ascii="Book Antiqua" w:hAnsi="Book Antiqua" w:cs="Arial"/>
          <w:lang w:val="en-US"/>
        </w:rPr>
        <w:t>advanced fibrosis from mild or no fibrosis</w:t>
      </w:r>
      <w:r w:rsidR="00D96854" w:rsidRPr="00595188">
        <w:rPr>
          <w:rFonts w:ascii="Book Antiqua" w:hAnsi="Book Antiqua" w:cs="Arial"/>
          <w:lang w:val="en-US"/>
        </w:rPr>
        <w:t>,</w:t>
      </w:r>
      <w:r w:rsidR="00244C46" w:rsidRPr="00595188">
        <w:rPr>
          <w:rFonts w:ascii="Book Antiqua" w:hAnsi="Book Antiqua" w:cs="Arial"/>
          <w:lang w:val="en-US"/>
        </w:rPr>
        <w:t xml:space="preserve"> but </w:t>
      </w:r>
      <w:r w:rsidR="00D501EF" w:rsidRPr="00595188">
        <w:rPr>
          <w:rFonts w:ascii="Book Antiqua" w:hAnsi="Book Antiqua" w:cs="Arial"/>
          <w:lang w:val="en-US"/>
        </w:rPr>
        <w:t xml:space="preserve">not for </w:t>
      </w:r>
      <w:r w:rsidR="00244C46" w:rsidRPr="00595188">
        <w:rPr>
          <w:rFonts w:ascii="Book Antiqua" w:hAnsi="Book Antiqua" w:cs="Arial"/>
          <w:lang w:val="en-US"/>
        </w:rPr>
        <w:t xml:space="preserve">NASH </w:t>
      </w:r>
      <w:r w:rsidR="00D501EF" w:rsidRPr="00595188">
        <w:rPr>
          <w:rFonts w:ascii="Book Antiqua" w:hAnsi="Book Antiqua" w:cs="Arial"/>
          <w:lang w:val="en-US"/>
        </w:rPr>
        <w:t>diagnosis</w:t>
      </w:r>
      <w:r w:rsidR="00632340" w:rsidRPr="00595188">
        <w:rPr>
          <w:rFonts w:ascii="Book Antiqua" w:hAnsi="Book Antiqua" w:cs="Arial"/>
          <w:vertAlign w:val="superscript"/>
          <w:lang w:val="en-US"/>
        </w:rPr>
        <w:t>[</w:t>
      </w:r>
      <w:r w:rsidR="0058762E" w:rsidRPr="00595188">
        <w:rPr>
          <w:rFonts w:ascii="Book Antiqua" w:hAnsi="Book Antiqua" w:cs="Arial"/>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dCI+Mi00PC9zdHlsZT48L0Rpc3BsYXlUZXh0PjxyZWNvcmQ+PGRhdGVzPjxwdWItZGF0ZXM+PGRh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b3I+U21pdHM8L0F1dGhvcj48WWVhcj4yMDE2PC9ZZWFyPjxJRFRleHQ+Tm9uaW52YXNpdmUgRGlm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dCI+Mi00PC9zdHlsZT48L0Rpc3BsYXlUZXh0PjxyZWNvcmQ+PGRhdGVzPjxwdWItZGF0ZXM+PGRh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b3I+U21pdHM8L0F1dGhvcj48WWVhcj4yMDE2PC9ZZWFyPjxJRFRleHQ+Tm9uaW52YXNpdmUgRGlm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58762E" w:rsidRPr="00595188">
        <w:rPr>
          <w:rFonts w:ascii="Book Antiqua" w:hAnsi="Book Antiqua" w:cs="Arial"/>
          <w:vertAlign w:val="superscript"/>
          <w:lang w:val="en-US"/>
        </w:rPr>
      </w:r>
      <w:r w:rsidR="0058762E"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2-4</w:t>
      </w:r>
      <w:r w:rsidR="0058762E"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00244C46" w:rsidRPr="00595188">
        <w:rPr>
          <w:rFonts w:ascii="Book Antiqua" w:hAnsi="Book Antiqua" w:cs="Arial"/>
          <w:lang w:val="en-US"/>
        </w:rPr>
        <w:t xml:space="preserve">. Traditional imaging modalities </w:t>
      </w:r>
      <w:r w:rsidR="00D2658A" w:rsidRPr="00595188">
        <w:rPr>
          <w:rFonts w:ascii="Book Antiqua" w:hAnsi="Book Antiqua" w:cs="Arial"/>
          <w:lang w:val="en-US"/>
        </w:rPr>
        <w:t>[</w:t>
      </w:r>
      <w:r w:rsidR="00DA0E53" w:rsidRPr="00595188">
        <w:rPr>
          <w:rFonts w:ascii="Book Antiqua" w:hAnsi="Book Antiqua" w:cs="Arial"/>
          <w:i/>
          <w:iCs/>
          <w:lang w:val="en-US"/>
        </w:rPr>
        <w:t>i.</w:t>
      </w:r>
      <w:r w:rsidR="00244C46" w:rsidRPr="00595188">
        <w:rPr>
          <w:rFonts w:ascii="Book Antiqua" w:hAnsi="Book Antiqua" w:cs="Arial"/>
          <w:i/>
          <w:iCs/>
          <w:lang w:val="en-US"/>
        </w:rPr>
        <w:t>e.</w:t>
      </w:r>
      <w:r w:rsidR="00DA0E53" w:rsidRPr="00595188">
        <w:rPr>
          <w:rFonts w:ascii="Book Antiqua" w:hAnsi="Book Antiqua" w:cs="Arial"/>
          <w:lang w:val="en-US"/>
        </w:rPr>
        <w:t xml:space="preserve">, </w:t>
      </w:r>
      <w:r w:rsidR="00244C46" w:rsidRPr="00595188">
        <w:rPr>
          <w:rFonts w:ascii="Book Antiqua" w:hAnsi="Book Antiqua" w:cs="Arial"/>
          <w:lang w:val="en-US"/>
        </w:rPr>
        <w:t>ultrasonography, computed tomography, and magnetic resonance imaging</w:t>
      </w:r>
      <w:r w:rsidR="00A73C22" w:rsidRPr="00595188">
        <w:rPr>
          <w:rFonts w:ascii="Book Antiqua" w:hAnsi="Book Antiqua" w:cs="Arial"/>
          <w:lang w:val="en-US"/>
        </w:rPr>
        <w:t xml:space="preserve"> </w:t>
      </w:r>
      <w:r w:rsidR="00D2658A" w:rsidRPr="00595188">
        <w:rPr>
          <w:rFonts w:ascii="Book Antiqua" w:hAnsi="Book Antiqua" w:cs="Arial"/>
          <w:lang w:val="en-US"/>
        </w:rPr>
        <w:t>(</w:t>
      </w:r>
      <w:r w:rsidR="00A73C22" w:rsidRPr="00595188">
        <w:rPr>
          <w:rFonts w:ascii="Book Antiqua" w:hAnsi="Book Antiqua" w:cs="Arial"/>
          <w:lang w:val="en-US"/>
        </w:rPr>
        <w:t>MRI</w:t>
      </w:r>
      <w:r w:rsidR="00244C46" w:rsidRPr="00595188">
        <w:rPr>
          <w:rFonts w:ascii="Book Antiqua" w:hAnsi="Book Antiqua" w:cs="Arial"/>
          <w:lang w:val="en-US"/>
        </w:rPr>
        <w:t>)</w:t>
      </w:r>
      <w:r w:rsidR="00D2658A" w:rsidRPr="00595188">
        <w:rPr>
          <w:rFonts w:ascii="Book Antiqua" w:hAnsi="Book Antiqua" w:cs="Arial"/>
          <w:lang w:val="en-US"/>
        </w:rPr>
        <w:t>]</w:t>
      </w:r>
      <w:r w:rsidR="00244C46" w:rsidRPr="00595188">
        <w:rPr>
          <w:rFonts w:ascii="Book Antiqua" w:hAnsi="Book Antiqua" w:cs="Arial"/>
          <w:lang w:val="en-US"/>
        </w:rPr>
        <w:t xml:space="preserve"> are routinely used to detect and stage diffuse </w:t>
      </w:r>
      <w:r w:rsidR="00AF3E1A" w:rsidRPr="00595188">
        <w:rPr>
          <w:rFonts w:ascii="Book Antiqua" w:hAnsi="Book Antiqua" w:cs="Arial"/>
          <w:lang w:val="en-US"/>
        </w:rPr>
        <w:t xml:space="preserve">liver </w:t>
      </w:r>
      <w:r w:rsidR="00244C46" w:rsidRPr="00595188">
        <w:rPr>
          <w:rFonts w:ascii="Book Antiqua" w:hAnsi="Book Antiqua" w:cs="Arial"/>
          <w:lang w:val="en-US"/>
        </w:rPr>
        <w:t xml:space="preserve">disorders based </w:t>
      </w:r>
      <w:r w:rsidR="00AF3E1A" w:rsidRPr="00595188">
        <w:rPr>
          <w:rFonts w:ascii="Book Antiqua" w:hAnsi="Book Antiqua" w:cs="Arial"/>
          <w:lang w:val="en-US"/>
        </w:rPr>
        <w:t xml:space="preserve">on </w:t>
      </w:r>
      <w:r w:rsidR="00244C46" w:rsidRPr="00595188">
        <w:rPr>
          <w:rFonts w:ascii="Book Antiqua" w:hAnsi="Book Antiqua" w:cs="Arial"/>
          <w:lang w:val="en-US"/>
        </w:rPr>
        <w:t>morphological features. The</w:t>
      </w:r>
      <w:r w:rsidR="009A5694" w:rsidRPr="00595188">
        <w:rPr>
          <w:rFonts w:ascii="Book Antiqua" w:hAnsi="Book Antiqua" w:cs="Arial"/>
          <w:lang w:val="en-US"/>
        </w:rPr>
        <w:t xml:space="preserve">se methods can </w:t>
      </w:r>
      <w:r w:rsidR="00D96854" w:rsidRPr="00595188">
        <w:rPr>
          <w:rFonts w:ascii="Book Antiqua" w:hAnsi="Book Antiqua" w:cs="Arial"/>
          <w:lang w:val="en-US"/>
        </w:rPr>
        <w:t xml:space="preserve">be used to </w:t>
      </w:r>
      <w:r w:rsidR="00244C46" w:rsidRPr="00595188">
        <w:rPr>
          <w:rFonts w:ascii="Book Antiqua" w:hAnsi="Book Antiqua" w:cs="Arial"/>
          <w:lang w:val="en-US"/>
        </w:rPr>
        <w:t xml:space="preserve">detect and quantify </w:t>
      </w:r>
      <w:r w:rsidR="009A5694" w:rsidRPr="00595188">
        <w:rPr>
          <w:rFonts w:ascii="Book Antiqua" w:hAnsi="Book Antiqua" w:cs="Arial"/>
          <w:lang w:val="en-US"/>
        </w:rPr>
        <w:t xml:space="preserve">liver </w:t>
      </w:r>
      <w:r w:rsidR="00244C46" w:rsidRPr="00595188">
        <w:rPr>
          <w:rFonts w:ascii="Book Antiqua" w:hAnsi="Book Antiqua" w:cs="Arial"/>
          <w:lang w:val="en-US"/>
        </w:rPr>
        <w:t xml:space="preserve">steatosis. However, </w:t>
      </w:r>
      <w:r w:rsidR="009A5694" w:rsidRPr="00595188">
        <w:rPr>
          <w:rFonts w:ascii="Book Antiqua" w:hAnsi="Book Antiqua" w:cs="Arial"/>
          <w:lang w:val="en-US"/>
        </w:rPr>
        <w:t>they cannot</w:t>
      </w:r>
      <w:r w:rsidR="00244C46" w:rsidRPr="00595188">
        <w:rPr>
          <w:rFonts w:ascii="Book Antiqua" w:hAnsi="Book Antiqua" w:cs="Arial"/>
          <w:lang w:val="en-US"/>
        </w:rPr>
        <w:t xml:space="preserve"> </w:t>
      </w:r>
      <w:r w:rsidR="009A5694" w:rsidRPr="00595188">
        <w:rPr>
          <w:rFonts w:ascii="Book Antiqua" w:hAnsi="Book Antiqua" w:cs="Arial"/>
          <w:lang w:val="en-US"/>
        </w:rPr>
        <w:t xml:space="preserve">differentiate </w:t>
      </w:r>
      <w:r w:rsidR="00244C46" w:rsidRPr="00595188">
        <w:rPr>
          <w:rFonts w:ascii="Book Antiqua" w:eastAsia="Arial" w:hAnsi="Book Antiqua" w:cs="Arial"/>
          <w:lang w:val="en-US"/>
        </w:rPr>
        <w:t xml:space="preserve">NASH from </w:t>
      </w:r>
      <w:r w:rsidR="009A5694" w:rsidRPr="00595188">
        <w:rPr>
          <w:rFonts w:ascii="Book Antiqua" w:eastAsia="Arial" w:hAnsi="Book Antiqua" w:cs="Arial"/>
          <w:lang w:val="en-US"/>
        </w:rPr>
        <w:t xml:space="preserve">isolated </w:t>
      </w:r>
      <w:r w:rsidR="00244C46" w:rsidRPr="00595188">
        <w:rPr>
          <w:rFonts w:ascii="Book Antiqua" w:eastAsia="Arial" w:hAnsi="Book Antiqua" w:cs="Arial"/>
          <w:lang w:val="en-US"/>
        </w:rPr>
        <w:t>steatosis</w:t>
      </w:r>
      <w:r w:rsidR="00D2658A" w:rsidRPr="00595188">
        <w:rPr>
          <w:rFonts w:ascii="Book Antiqua" w:eastAsia="Arial" w:hAnsi="Book Antiqua" w:cs="Arial"/>
          <w:vertAlign w:val="superscript"/>
          <w:lang w:val="en-US"/>
        </w:rPr>
        <w:t>[</w:t>
      </w:r>
      <w:r w:rsidR="0058762E" w:rsidRPr="00595188">
        <w:rPr>
          <w:rFonts w:ascii="Book Antiqua" w:hAnsi="Book Antiqua" w:cs="Arial"/>
          <w:noProof/>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dCI+Mi01PC9zdHlsZT48L0Rpc3BsYXlUZXh0PjxyZWNvcmQ+PGRhdGVzPjxwdWItZGF0ZXM+PGRh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b3I+QmEtU3NhbGFtYWg8L0F1dGhvcj48WWVhcj4yMDE3PC9ZZWFyPjxJRFRleHQ+SGVwYXRpYyBn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bmc8L2xhbmd1YWdlPjxhZGRlZC1kYXRlIGZvcm1hdD0idXRjIj4xNTUwOTI1MjkzPC9hZGRlZC1k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</w:fldData>
        </w:fldChar>
      </w:r>
      <w:r w:rsidR="009F2F89" w:rsidRPr="00595188">
        <w:rPr>
          <w:rFonts w:ascii="Book Antiqua" w:hAnsi="Book Antiqua" w:cs="Arial"/>
          <w:noProof/>
          <w:vertAlign w:val="superscript"/>
          <w:lang w:val="en-US"/>
        </w:rPr>
        <w:instrText xml:space="preserve"> ADDIN EN.CITE </w:instrText>
      </w:r>
      <w:r w:rsidR="009F2F89" w:rsidRPr="00595188">
        <w:rPr>
          <w:rFonts w:ascii="Book Antiqua" w:hAnsi="Book Antiqua" w:cs="Arial"/>
          <w:noProof/>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dCI+Mi01PC9zdHlsZT48L0Rpc3BsYXlUZXh0PjxyZWNvcmQ+PGRhdGVzPjxwdWItZGF0ZXM+PGRh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b3I+QmEtU3NhbGFtYWg8L0F1dGhvcj48WWVhcj4yMDE3PC9ZZWFyPjxJRFRleHQ+SGVwYXRpYyBn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bmc8L2xhbmd1YWdlPjxhZGRlZC1kYXRlIGZvcm1hdD0idXRjIj4xNTUwOTI1MjkzPC9hZGRlZC1k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</w:fldData>
        </w:fldChar>
      </w:r>
      <w:r w:rsidR="009F2F89" w:rsidRPr="00595188">
        <w:rPr>
          <w:rFonts w:ascii="Book Antiqua" w:hAnsi="Book Antiqua" w:cs="Arial"/>
          <w:noProof/>
          <w:vertAlign w:val="superscript"/>
          <w:lang w:val="en-US"/>
        </w:rPr>
        <w:instrText xml:space="preserve"> ADDIN EN.CITE.DATA </w:instrText>
      </w:r>
      <w:r w:rsidR="009F2F89" w:rsidRPr="00595188">
        <w:rPr>
          <w:rFonts w:ascii="Book Antiqua" w:hAnsi="Book Antiqua" w:cs="Arial"/>
          <w:noProof/>
          <w:vertAlign w:val="superscript"/>
          <w:lang w:val="en-US"/>
        </w:rPr>
      </w:r>
      <w:r w:rsidR="009F2F89" w:rsidRPr="00595188">
        <w:rPr>
          <w:rFonts w:ascii="Book Antiqua" w:hAnsi="Book Antiqua" w:cs="Arial"/>
          <w:noProof/>
          <w:vertAlign w:val="superscript"/>
          <w:lang w:val="en-US"/>
        </w:rPr>
        <w:fldChar w:fldCharType="end"/>
      </w:r>
      <w:r w:rsidR="0058762E" w:rsidRPr="00595188">
        <w:rPr>
          <w:rFonts w:ascii="Book Antiqua" w:hAnsi="Book Antiqua" w:cs="Arial"/>
          <w:noProof/>
          <w:vertAlign w:val="superscript"/>
          <w:lang w:val="en-US"/>
        </w:rPr>
      </w:r>
      <w:r w:rsidR="0058762E" w:rsidRPr="00595188">
        <w:rPr>
          <w:rFonts w:ascii="Book Antiqua" w:hAnsi="Book Antiqua" w:cs="Arial"/>
          <w:noProof/>
          <w:vertAlign w:val="superscript"/>
          <w:lang w:val="en-US"/>
        </w:rPr>
        <w:fldChar w:fldCharType="separate"/>
      </w:r>
      <w:r w:rsidR="009F2F89" w:rsidRPr="00595188">
        <w:rPr>
          <w:rFonts w:ascii="Book Antiqua" w:hAnsi="Book Antiqua" w:cs="Arial"/>
          <w:noProof/>
          <w:vertAlign w:val="superscript"/>
          <w:lang w:val="en-US"/>
        </w:rPr>
        <w:t>2-5</w:t>
      </w:r>
      <w:r w:rsidR="0058762E" w:rsidRPr="00595188">
        <w:rPr>
          <w:rFonts w:ascii="Book Antiqua" w:hAnsi="Book Antiqua" w:cs="Arial"/>
          <w:noProof/>
          <w:vertAlign w:val="superscript"/>
          <w:lang w:val="en-US"/>
        </w:rPr>
        <w:fldChar w:fldCharType="end"/>
      </w:r>
      <w:r w:rsidR="00D2658A" w:rsidRPr="00595188">
        <w:rPr>
          <w:rFonts w:ascii="Book Antiqua" w:hAnsi="Book Antiqua" w:cs="Arial"/>
          <w:noProof/>
          <w:vertAlign w:val="superscript"/>
          <w:lang w:val="en-US"/>
        </w:rPr>
        <w:t>]</w:t>
      </w:r>
      <w:r w:rsidR="00244C46" w:rsidRPr="00595188">
        <w:rPr>
          <w:rFonts w:ascii="Book Antiqua" w:eastAsia="Arial" w:hAnsi="Book Antiqua" w:cs="Arial"/>
          <w:lang w:val="en-US"/>
        </w:rPr>
        <w:t xml:space="preserve">. </w:t>
      </w:r>
      <w:r w:rsidR="006B7A8C" w:rsidRPr="00595188">
        <w:rPr>
          <w:rFonts w:ascii="Book Antiqua" w:eastAsia="Arial" w:hAnsi="Book Antiqua" w:cs="Arial"/>
          <w:lang w:val="en-US"/>
        </w:rPr>
        <w:t>M</w:t>
      </w:r>
      <w:r w:rsidR="00244C46" w:rsidRPr="00595188">
        <w:rPr>
          <w:rFonts w:ascii="Book Antiqua" w:eastAsia="Arial" w:hAnsi="Book Antiqua" w:cs="Arial"/>
          <w:lang w:val="en-US"/>
        </w:rPr>
        <w:t xml:space="preserve">agnetic resonance </w:t>
      </w:r>
      <w:r w:rsidR="00244C46" w:rsidRPr="00595188">
        <w:rPr>
          <w:rFonts w:ascii="Book Antiqua" w:hAnsi="Book Antiqua" w:cs="Arial"/>
          <w:lang w:val="en-US"/>
        </w:rPr>
        <w:t xml:space="preserve">elastography </w:t>
      </w:r>
      <w:r w:rsidR="00D96854" w:rsidRPr="00595188">
        <w:rPr>
          <w:rFonts w:ascii="Book Antiqua" w:hAnsi="Book Antiqua" w:cs="Arial"/>
          <w:lang w:val="en-US"/>
        </w:rPr>
        <w:t>has shown</w:t>
      </w:r>
      <w:r w:rsidR="006B7A8C" w:rsidRPr="00595188">
        <w:rPr>
          <w:rFonts w:ascii="Book Antiqua" w:hAnsi="Book Antiqua" w:cs="Arial"/>
          <w:lang w:val="en-US"/>
        </w:rPr>
        <w:t xml:space="preserve"> promis</w:t>
      </w:r>
      <w:r w:rsidR="00D96854" w:rsidRPr="00595188">
        <w:rPr>
          <w:rFonts w:ascii="Book Antiqua" w:hAnsi="Book Antiqua" w:cs="Arial"/>
          <w:lang w:val="en-US"/>
        </w:rPr>
        <w:t>e</w:t>
      </w:r>
      <w:r w:rsidR="006B7A8C" w:rsidRPr="00595188">
        <w:rPr>
          <w:rFonts w:ascii="Book Antiqua" w:hAnsi="Book Antiqua" w:cs="Arial"/>
          <w:lang w:val="en-US"/>
        </w:rPr>
        <w:t xml:space="preserve"> </w:t>
      </w:r>
      <w:r w:rsidR="000B2D49" w:rsidRPr="00595188">
        <w:rPr>
          <w:rFonts w:ascii="Book Antiqua" w:hAnsi="Book Antiqua" w:cs="Arial"/>
          <w:lang w:val="en-US"/>
        </w:rPr>
        <w:t>for the detection of liver fibrosis</w:t>
      </w:r>
      <w:r w:rsidR="00A73C22" w:rsidRPr="00595188">
        <w:rPr>
          <w:rFonts w:ascii="Book Antiqua" w:hAnsi="Book Antiqua" w:cs="Arial"/>
          <w:lang w:val="en-US"/>
        </w:rPr>
        <w:t>,</w:t>
      </w:r>
      <w:r w:rsidR="000B2D49" w:rsidRPr="00595188">
        <w:rPr>
          <w:rFonts w:ascii="Book Antiqua" w:hAnsi="Book Antiqua" w:cs="Arial"/>
          <w:lang w:val="en-US"/>
        </w:rPr>
        <w:t xml:space="preserve"> but </w:t>
      </w:r>
      <w:r w:rsidR="00A73C22" w:rsidRPr="00595188">
        <w:rPr>
          <w:rFonts w:ascii="Book Antiqua" w:hAnsi="Book Antiqua" w:cs="Arial"/>
          <w:lang w:val="en-US"/>
        </w:rPr>
        <w:t xml:space="preserve">it </w:t>
      </w:r>
      <w:r w:rsidR="000B2D49" w:rsidRPr="00595188">
        <w:rPr>
          <w:rFonts w:ascii="Book Antiqua" w:hAnsi="Book Antiqua" w:cs="Arial"/>
          <w:lang w:val="en-US"/>
        </w:rPr>
        <w:t xml:space="preserve">is not sensitive </w:t>
      </w:r>
      <w:r w:rsidR="00A73C22" w:rsidRPr="00595188">
        <w:rPr>
          <w:rFonts w:ascii="Book Antiqua" w:hAnsi="Book Antiqua" w:cs="Arial"/>
          <w:lang w:val="en-US"/>
        </w:rPr>
        <w:t>for the</w:t>
      </w:r>
      <w:r w:rsidR="000B2D49" w:rsidRPr="00595188">
        <w:rPr>
          <w:rFonts w:ascii="Book Antiqua" w:hAnsi="Book Antiqua" w:cs="Arial"/>
          <w:lang w:val="en-US"/>
        </w:rPr>
        <w:t xml:space="preserve"> identif</w:t>
      </w:r>
      <w:r w:rsidR="00A73C22" w:rsidRPr="00595188">
        <w:rPr>
          <w:rFonts w:ascii="Book Antiqua" w:hAnsi="Book Antiqua" w:cs="Arial"/>
          <w:lang w:val="en-US"/>
        </w:rPr>
        <w:t>ication of</w:t>
      </w:r>
      <w:r w:rsidR="000B2D49" w:rsidRPr="00595188">
        <w:rPr>
          <w:rFonts w:ascii="Book Antiqua" w:hAnsi="Book Antiqua" w:cs="Arial"/>
          <w:lang w:val="en-US"/>
        </w:rPr>
        <w:t xml:space="preserve"> steatohepatitis without fibrosis</w:t>
      </w:r>
      <w:r w:rsidR="00D2658A" w:rsidRPr="00595188">
        <w:rPr>
          <w:rFonts w:ascii="Book Antiqua" w:hAnsi="Book Antiqua" w:cs="Arial"/>
          <w:vertAlign w:val="superscript"/>
          <w:lang w:val="en-US"/>
        </w:rPr>
        <w:t>[</w:t>
      </w:r>
      <w:r w:rsidR="00C04EA3" w:rsidRPr="00595188">
        <w:rPr>
          <w:rFonts w:ascii="Book Antiqua" w:hAnsi="Book Antiqua" w:cs="Arial"/>
          <w:vertAlign w:val="superscript"/>
          <w:lang w:val="en-US"/>
        </w:rPr>
        <w:fldChar w:fldCharType="begin">
          <w:fldData xml:space="preserve">PEVuZE5vdGU+PENpdGU+PEF1dGhvcj5Db3N0YS1TaWx2YTwvQXV0aG9yPjxZZWFyPjIwMTg8L1ll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PEVuZE5vdGU+PENpdGU+PEF1dGhvcj5Db3N0YS1TaWx2YTwvQXV0aG9yPjxZZWFyPjIwMTg8L1ll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C04EA3" w:rsidRPr="00595188">
        <w:rPr>
          <w:rFonts w:ascii="Book Antiqua" w:hAnsi="Book Antiqua" w:cs="Arial"/>
          <w:vertAlign w:val="superscript"/>
          <w:lang w:val="en-US"/>
        </w:rPr>
      </w:r>
      <w:r w:rsidR="00C04EA3"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4,8</w:t>
      </w:r>
      <w:r w:rsidR="00C04EA3"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00244C46" w:rsidRPr="00595188">
        <w:rPr>
          <w:rFonts w:ascii="Book Antiqua" w:hAnsi="Book Antiqua" w:cs="Arial"/>
          <w:lang w:val="en-US"/>
        </w:rPr>
        <w:t xml:space="preserve">. </w:t>
      </w:r>
      <w:r w:rsidR="00EB512E" w:rsidRPr="00595188">
        <w:rPr>
          <w:rFonts w:ascii="Book Antiqua" w:hAnsi="Book Antiqua" w:cs="Arial"/>
          <w:lang w:val="en-US"/>
        </w:rPr>
        <w:t>In addition</w:t>
      </w:r>
      <w:r w:rsidR="00244C46" w:rsidRPr="00595188">
        <w:rPr>
          <w:rFonts w:ascii="Book Antiqua" w:hAnsi="Book Antiqua" w:cs="Arial"/>
          <w:lang w:val="en-US"/>
        </w:rPr>
        <w:t xml:space="preserve">, </w:t>
      </w:r>
      <w:r w:rsidR="00EB512E" w:rsidRPr="00595188">
        <w:rPr>
          <w:rFonts w:ascii="Book Antiqua" w:hAnsi="Book Antiqua" w:cs="Arial"/>
          <w:lang w:val="en-US"/>
        </w:rPr>
        <w:t>MR elastography</w:t>
      </w:r>
      <w:r w:rsidR="00244C46" w:rsidRPr="00595188">
        <w:rPr>
          <w:rFonts w:ascii="Book Antiqua" w:hAnsi="Book Antiqua" w:cs="Arial"/>
          <w:lang w:val="en-US"/>
        </w:rPr>
        <w:t xml:space="preserve"> </w:t>
      </w:r>
      <w:r w:rsidR="004F7FD1" w:rsidRPr="00595188">
        <w:rPr>
          <w:rFonts w:ascii="Book Antiqua" w:hAnsi="Book Antiqua" w:cs="Arial"/>
          <w:lang w:val="en-US"/>
        </w:rPr>
        <w:t xml:space="preserve">has limited availability </w:t>
      </w:r>
      <w:r w:rsidR="00F90136" w:rsidRPr="00595188">
        <w:rPr>
          <w:rFonts w:ascii="Book Antiqua" w:hAnsi="Book Antiqua" w:cs="Arial"/>
          <w:lang w:val="en-US"/>
        </w:rPr>
        <w:t>due to</w:t>
      </w:r>
      <w:r w:rsidR="00244C46" w:rsidRPr="00595188">
        <w:rPr>
          <w:rFonts w:ascii="Book Antiqua" w:hAnsi="Book Antiqua" w:cs="Arial"/>
          <w:lang w:val="en-US"/>
        </w:rPr>
        <w:t xml:space="preserve"> </w:t>
      </w:r>
      <w:r w:rsidR="00A73C22" w:rsidRPr="00595188">
        <w:rPr>
          <w:rFonts w:ascii="Book Antiqua" w:hAnsi="Book Antiqua" w:cs="Arial"/>
          <w:lang w:val="en-US"/>
        </w:rPr>
        <w:t xml:space="preserve">the need for </w:t>
      </w:r>
      <w:r w:rsidR="00244C46" w:rsidRPr="00595188">
        <w:rPr>
          <w:rFonts w:ascii="Book Antiqua" w:hAnsi="Book Antiqua" w:cs="Arial"/>
          <w:lang w:val="en-US"/>
        </w:rPr>
        <w:t xml:space="preserve">specialized </w:t>
      </w:r>
      <w:r w:rsidR="00B078A7" w:rsidRPr="00595188">
        <w:rPr>
          <w:rFonts w:ascii="Book Antiqua" w:hAnsi="Book Antiqua" w:cs="Arial"/>
          <w:lang w:val="en-US"/>
        </w:rPr>
        <w:t>equipment</w:t>
      </w:r>
      <w:r w:rsidR="00631E36" w:rsidRPr="00631E36">
        <w:rPr>
          <w:rFonts w:ascii="Book Antiqua" w:hAnsi="Book Antiqua" w:cs="Arial"/>
          <w:vertAlign w:val="superscript"/>
          <w:lang w:val="en-US"/>
        </w:rPr>
        <w:t>[11]</w:t>
      </w:r>
      <w:r w:rsidR="004F7FD1" w:rsidRPr="00595188">
        <w:rPr>
          <w:rFonts w:ascii="Book Antiqua" w:hAnsi="Book Antiqua" w:cs="Arial"/>
          <w:lang w:val="en-US"/>
        </w:rPr>
        <w:t>.</w:t>
      </w:r>
    </w:p>
    <w:p w14:paraId="575698AC" w14:textId="346068F8" w:rsidR="00D83A41" w:rsidRPr="00595188" w:rsidRDefault="00244C46"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 xml:space="preserve">The introduction of </w:t>
      </w:r>
      <w:proofErr w:type="spellStart"/>
      <w:r w:rsidR="00B078A7" w:rsidRPr="00595188">
        <w:rPr>
          <w:rFonts w:ascii="Book Antiqua" w:hAnsi="Book Antiqua" w:cs="Arial"/>
          <w:lang w:val="en-US"/>
        </w:rPr>
        <w:t>gadoxetic</w:t>
      </w:r>
      <w:proofErr w:type="spellEnd"/>
      <w:r w:rsidRPr="00595188">
        <w:rPr>
          <w:rFonts w:ascii="Book Antiqua" w:hAnsi="Book Antiqua" w:cs="Arial"/>
          <w:lang w:val="en-US"/>
        </w:rPr>
        <w:t xml:space="preserve"> acid (GA)</w:t>
      </w:r>
      <w:r w:rsidR="00EB1FCB" w:rsidRPr="00595188">
        <w:rPr>
          <w:rFonts w:ascii="Book Antiqua" w:hAnsi="Book Antiqua" w:cs="Arial"/>
          <w:lang w:val="en-US"/>
        </w:rPr>
        <w:t>, a paramagnetic hepatobiliary MR</w:t>
      </w:r>
      <w:r w:rsidR="00A73C22" w:rsidRPr="00595188">
        <w:rPr>
          <w:rFonts w:ascii="Book Antiqua" w:hAnsi="Book Antiqua" w:cs="Arial"/>
          <w:lang w:val="en-US"/>
        </w:rPr>
        <w:t>I</w:t>
      </w:r>
      <w:r w:rsidR="00EB1FCB" w:rsidRPr="00595188">
        <w:rPr>
          <w:rFonts w:ascii="Book Antiqua" w:hAnsi="Book Antiqua" w:cs="Arial"/>
          <w:lang w:val="en-US"/>
        </w:rPr>
        <w:t xml:space="preserve"> contrast agent</w:t>
      </w:r>
      <w:r w:rsidR="00B309F3" w:rsidRPr="00595188">
        <w:rPr>
          <w:rFonts w:ascii="Book Antiqua" w:hAnsi="Book Antiqua" w:cs="Arial"/>
          <w:lang w:val="en-US"/>
        </w:rPr>
        <w:t>,</w:t>
      </w:r>
      <w:r w:rsidRPr="00595188">
        <w:rPr>
          <w:rFonts w:ascii="Book Antiqua" w:hAnsi="Book Antiqua" w:cs="Arial"/>
          <w:lang w:val="en-US"/>
        </w:rPr>
        <w:t xml:space="preserve"> has expanded the role of MR</w:t>
      </w:r>
      <w:r w:rsidR="00A73C22" w:rsidRPr="00595188">
        <w:rPr>
          <w:rFonts w:ascii="Book Antiqua" w:hAnsi="Book Antiqua" w:cs="Arial"/>
          <w:lang w:val="en-US"/>
        </w:rPr>
        <w:t>I</w:t>
      </w:r>
      <w:r w:rsidRPr="00595188">
        <w:rPr>
          <w:rFonts w:ascii="Book Antiqua" w:hAnsi="Book Antiqua" w:cs="Arial"/>
          <w:lang w:val="en-US"/>
        </w:rPr>
        <w:t xml:space="preserve">, particularly </w:t>
      </w:r>
      <w:r w:rsidR="00563947" w:rsidRPr="00595188">
        <w:rPr>
          <w:rFonts w:ascii="Book Antiqua" w:hAnsi="Book Antiqua" w:cs="Arial"/>
          <w:lang w:val="en-US"/>
        </w:rPr>
        <w:t>for</w:t>
      </w:r>
      <w:r w:rsidRPr="00595188">
        <w:rPr>
          <w:rFonts w:ascii="Book Antiqua" w:hAnsi="Book Antiqua" w:cs="Arial"/>
          <w:lang w:val="en-US"/>
        </w:rPr>
        <w:t xml:space="preserve"> functional imaging of chronic liver diseases such as NAFLD</w:t>
      </w:r>
      <w:r w:rsidR="00D2658A" w:rsidRPr="00595188">
        <w:rPr>
          <w:rFonts w:ascii="Book Antiqua" w:hAnsi="Book Antiqua" w:cs="Arial"/>
          <w:vertAlign w:val="superscript"/>
          <w:lang w:val="en-US"/>
        </w:rPr>
        <w:t>[</w:t>
      </w:r>
      <w:r w:rsidR="000648CE"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PjxzdHlsZSBmYWNlPSJzdXBlcnNjcmlwdCI+MywgOSwgMTI8L3N0eWxlPjwvRGlzcGxheVRleHQ+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PjxzdHlsZSBmYWNlPSJzdXBlcnNjcmlwdCI+MywgOSwgMTI8L3N0eWxlPjwvRGlzcGxheVRleHQ+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0648CE" w:rsidRPr="00595188">
        <w:rPr>
          <w:rFonts w:ascii="Book Antiqua" w:hAnsi="Book Antiqua" w:cs="Arial"/>
          <w:vertAlign w:val="superscript"/>
          <w:lang w:val="en-US"/>
        </w:rPr>
      </w:r>
      <w:r w:rsidR="000648CE"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3,9,12</w:t>
      </w:r>
      <w:r w:rsidR="000648CE"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Pr="00595188">
        <w:rPr>
          <w:rFonts w:ascii="Book Antiqua" w:hAnsi="Book Antiqua" w:cs="Arial"/>
          <w:lang w:val="en-US"/>
        </w:rPr>
        <w:t>. GA</w:t>
      </w:r>
      <w:r w:rsidR="00F2605E" w:rsidRPr="00595188">
        <w:rPr>
          <w:rFonts w:ascii="Book Antiqua" w:hAnsi="Book Antiqua" w:cs="Arial"/>
          <w:lang w:val="en-US"/>
        </w:rPr>
        <w:t xml:space="preserve"> is</w:t>
      </w:r>
      <w:r w:rsidRPr="00595188">
        <w:rPr>
          <w:rFonts w:ascii="Book Antiqua" w:hAnsi="Book Antiqua" w:cs="Arial"/>
          <w:lang w:val="en-US"/>
        </w:rPr>
        <w:t xml:space="preserve"> taken up by hepatocytes and excreted into the biliary system by hepatocyte membrane transporters</w:t>
      </w:r>
      <w:r w:rsidR="00D2658A" w:rsidRPr="00595188">
        <w:rPr>
          <w:rFonts w:ascii="Book Antiqua" w:hAnsi="Book Antiqua" w:cs="Arial"/>
          <w:vertAlign w:val="superscript"/>
          <w:lang w:val="en-US"/>
        </w:rPr>
        <w:t>[</w:t>
      </w:r>
      <w:r w:rsidR="00B16015"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&lt;EndNote&gt;&lt;Cite&gt;&lt;Author&gt;Parente&lt;/Author&gt;&lt;Year&gt;2012&lt;/Year&gt;&lt;IDText&gt;MR imaging of hypervascular lesions in the cirrhotic liver: a diagnostic dilemma&lt;/IDText&gt;&lt;DisplayText&gt;&lt;style face="superscript"&gt;13&lt;/style&gt;&lt;/DisplayText&gt;&lt;record&gt;&lt;dates&gt;&lt;pub-dates&gt;&lt;date&gt;2012 May-Jun&lt;/date&gt;&lt;/pub-dates&gt;&lt;year&gt;2012&lt;/year&gt;&lt;/dates&gt;&lt;keywords&gt;&lt;keyword&gt;Diagnosis, Differential&lt;/keyword&gt;&lt;keyword&gt;Female&lt;/keyword&gt;&lt;keyword&gt;Humans&lt;/keyword&gt;&lt;keyword&gt;Infant&lt;/keyword&gt;&lt;keyword&gt;Liver Cirrhosis&lt;/keyword&gt;&lt;keyword&gt;Liver Neoplasms&lt;/keyword&gt;&lt;keyword&gt;Magnetic Resonance Imaging&lt;/keyword&gt;&lt;keyword&gt;Male&lt;/keyword&gt;&lt;keyword&gt;Middle Aged&lt;/keyword&gt;&lt;keyword&gt;Neovascularization, Pathologic&lt;/keyword&gt;&lt;/keywords&gt;&lt;urls&gt;&lt;related-urls&gt;&lt;url&gt;https://www.ncbi.nlm.nih.gov/pubmed/22582358&lt;/url&gt;&lt;/related-urls&gt;&lt;/urls&gt;&lt;isbn&gt;1527-1323&lt;/isbn&gt;&lt;titles&gt;&lt;title&gt;MR imaging of hypervascular lesions in the cirrhotic liver: a diagnostic dilemma&lt;/title&gt;&lt;secondary-title&gt;Radiographics&lt;/secondary-title&gt;&lt;/titles&gt;&lt;pages&gt;767-87&lt;/pages&gt;&lt;number&gt;3&lt;/number&gt;&lt;contributors&gt;&lt;authors&gt;&lt;author&gt;Parente, D. B.&lt;/author&gt;&lt;author&gt;Perez, R. M.&lt;/author&gt;&lt;author&gt;Eiras-Araujo, A.&lt;/author&gt;&lt;author&gt;Oliveira Neto, J. A.&lt;/author&gt;&lt;author&gt;Marchiori, E.&lt;/author&gt;&lt;author&gt;Constantino, C. P.&lt;/author&gt;&lt;author&gt;Amorim, V. B.&lt;/author&gt;&lt;author&gt;Rodrigues, R. S.&lt;/author&gt;&lt;/authors&gt;&lt;/contributors&gt;&lt;language&gt;eng&lt;/language&gt;&lt;added-date format="utc"&gt;1580312383&lt;/added-date&gt;&lt;ref-type name="Journal Article"&gt;17&lt;/ref-type&gt;&lt;rec-number&gt;103&lt;/rec-number&gt;&lt;last-updated-date format="utc"&gt;1580312383&lt;/last-updated-date&gt;&lt;accession-num&gt;22582358&lt;/accession-num&gt;&lt;electronic-resource-num&gt;10.1148/rg.323115131&lt;/electronic-resource-num&gt;&lt;volume&gt;32&lt;/volume&gt;&lt;/record&gt;&lt;/Cite&gt;&lt;/EndNote&gt;</w:instrText>
      </w:r>
      <w:r w:rsidR="00B16015"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13</w:t>
      </w:r>
      <w:r w:rsidR="00B16015"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00F2605E" w:rsidRPr="00595188">
        <w:rPr>
          <w:rFonts w:ascii="Book Antiqua" w:hAnsi="Book Antiqua" w:cs="Arial"/>
          <w:lang w:val="en-US"/>
        </w:rPr>
        <w:t>. The</w:t>
      </w:r>
      <w:r w:rsidRPr="00595188">
        <w:rPr>
          <w:rFonts w:ascii="Book Antiqua" w:hAnsi="Book Antiqua" w:cs="Arial"/>
          <w:lang w:val="en-US"/>
        </w:rPr>
        <w:t xml:space="preserve"> expression of </w:t>
      </w:r>
      <w:r w:rsidR="00F2605E" w:rsidRPr="00595188">
        <w:rPr>
          <w:rFonts w:ascii="Book Antiqua" w:hAnsi="Book Antiqua" w:cs="Arial"/>
          <w:lang w:val="en-US"/>
        </w:rPr>
        <w:t xml:space="preserve">membrane transporters </w:t>
      </w:r>
      <w:r w:rsidRPr="00595188">
        <w:rPr>
          <w:rFonts w:ascii="Book Antiqua" w:hAnsi="Book Antiqua" w:cs="Arial"/>
          <w:lang w:val="en-US"/>
        </w:rPr>
        <w:t>determines enhancement in the hepatobiliary phase</w:t>
      </w:r>
      <w:r w:rsidR="00D2658A" w:rsidRPr="00595188">
        <w:rPr>
          <w:rFonts w:ascii="Book Antiqua" w:hAnsi="Book Antiqua" w:cs="Arial"/>
          <w:vertAlign w:val="superscript"/>
          <w:lang w:val="en-US"/>
        </w:rPr>
        <w:t>[</w:t>
      </w:r>
      <w:r w:rsidR="000648CE" w:rsidRPr="00595188">
        <w:rPr>
          <w:rFonts w:ascii="Book Antiqua" w:hAnsi="Book Antiqua" w:cs="Arial"/>
          <w:vertAlign w:val="superscript"/>
          <w:lang w:val="en-US"/>
        </w:rPr>
        <w:fldChar w:fldCharType="begin">
          <w:fldData xml:space="preserve">PEVuZE5vdGU+PENpdGU+PEF1dGhvcj5IYWltZXJsPC9BdXRob3I+PFllYXI+MjAxNzwvWWVhcj48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PEVuZE5vdGU+PENpdGU+PEF1dGhvcj5IYWltZXJsPC9BdXRob3I+PFllYXI+MjAxNzwvWWVhcj48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0648CE" w:rsidRPr="00595188">
        <w:rPr>
          <w:rFonts w:ascii="Book Antiqua" w:hAnsi="Book Antiqua" w:cs="Arial"/>
          <w:vertAlign w:val="superscript"/>
          <w:lang w:val="en-US"/>
        </w:rPr>
      </w:r>
      <w:r w:rsidR="000648CE"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9,12</w:t>
      </w:r>
      <w:r w:rsidR="000648CE"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Pr="00595188">
        <w:rPr>
          <w:rFonts w:ascii="Book Antiqua" w:hAnsi="Book Antiqua" w:cs="Arial"/>
          <w:lang w:val="en-US"/>
        </w:rPr>
        <w:t xml:space="preserve">. Two </w:t>
      </w:r>
      <w:r w:rsidR="009A0E0C" w:rsidRPr="00595188">
        <w:rPr>
          <w:rFonts w:ascii="Book Antiqua" w:hAnsi="Book Antiqua" w:cs="Arial"/>
          <w:lang w:val="en-US"/>
        </w:rPr>
        <w:t xml:space="preserve">proof of concept studies </w:t>
      </w:r>
      <w:r w:rsidR="00A73C22" w:rsidRPr="00595188">
        <w:rPr>
          <w:rFonts w:ascii="Book Antiqua" w:hAnsi="Book Antiqua" w:cs="Arial"/>
          <w:lang w:val="en-US"/>
        </w:rPr>
        <w:t>yielded favorable results in terms of relative</w:t>
      </w:r>
      <w:r w:rsidR="00160197" w:rsidRPr="00595188">
        <w:rPr>
          <w:rFonts w:ascii="Book Antiqua" w:hAnsi="Book Antiqua" w:cs="Arial"/>
          <w:lang w:val="en-US"/>
        </w:rPr>
        <w:t xml:space="preserve"> </w:t>
      </w:r>
      <w:r w:rsidRPr="00595188">
        <w:rPr>
          <w:rFonts w:ascii="Book Antiqua" w:hAnsi="Book Antiqua" w:cs="Arial"/>
          <w:lang w:val="en-US"/>
        </w:rPr>
        <w:t>liver enhancement after GA administration</w:t>
      </w:r>
      <w:r w:rsidR="006C1324" w:rsidRPr="00595188">
        <w:rPr>
          <w:rFonts w:ascii="Book Antiqua" w:hAnsi="Book Antiqua" w:cs="Arial"/>
          <w:lang w:val="en-US"/>
        </w:rPr>
        <w:t xml:space="preserve"> </w:t>
      </w:r>
      <w:r w:rsidR="00EB65AC" w:rsidRPr="00595188">
        <w:rPr>
          <w:rFonts w:ascii="Book Antiqua" w:hAnsi="Book Antiqua" w:cs="Arial"/>
          <w:lang w:val="en-US"/>
        </w:rPr>
        <w:t xml:space="preserve">for the </w:t>
      </w:r>
      <w:r w:rsidRPr="00595188">
        <w:rPr>
          <w:rFonts w:ascii="Book Antiqua" w:hAnsi="Book Antiqua" w:cs="Arial"/>
          <w:lang w:val="en-US"/>
        </w:rPr>
        <w:t>differentiat</w:t>
      </w:r>
      <w:r w:rsidR="00EB65AC" w:rsidRPr="00595188">
        <w:rPr>
          <w:rFonts w:ascii="Book Antiqua" w:hAnsi="Book Antiqua" w:cs="Arial"/>
          <w:lang w:val="en-US"/>
        </w:rPr>
        <w:t>ion of</w:t>
      </w:r>
      <w:r w:rsidRPr="00595188">
        <w:rPr>
          <w:rFonts w:ascii="Book Antiqua" w:hAnsi="Book Antiqua" w:cs="Arial"/>
          <w:lang w:val="en-US"/>
        </w:rPr>
        <w:t xml:space="preserve"> </w:t>
      </w:r>
      <w:r w:rsidR="00160197" w:rsidRPr="00595188">
        <w:rPr>
          <w:rFonts w:ascii="Book Antiqua" w:hAnsi="Book Antiqua" w:cs="Arial"/>
          <w:lang w:val="en-US"/>
        </w:rPr>
        <w:t xml:space="preserve">isolated </w:t>
      </w:r>
      <w:r w:rsidRPr="00595188">
        <w:rPr>
          <w:rFonts w:ascii="Book Antiqua" w:hAnsi="Book Antiqua" w:cs="Arial"/>
          <w:lang w:val="en-US"/>
        </w:rPr>
        <w:t xml:space="preserve">steatosis </w:t>
      </w:r>
      <w:r w:rsidR="00A73C22" w:rsidRPr="00595188">
        <w:rPr>
          <w:rFonts w:ascii="Book Antiqua" w:hAnsi="Book Antiqua" w:cs="Arial"/>
          <w:lang w:val="en-US"/>
        </w:rPr>
        <w:t>from</w:t>
      </w:r>
      <w:r w:rsidR="00160197" w:rsidRPr="00595188">
        <w:rPr>
          <w:rFonts w:ascii="Book Antiqua" w:hAnsi="Book Antiqua" w:cs="Arial"/>
          <w:lang w:val="en-US"/>
        </w:rPr>
        <w:t xml:space="preserve"> </w:t>
      </w:r>
      <w:r w:rsidRPr="00595188">
        <w:rPr>
          <w:rFonts w:ascii="Book Antiqua" w:hAnsi="Book Antiqua" w:cs="Arial"/>
          <w:lang w:val="en-US"/>
        </w:rPr>
        <w:t>NASH</w:t>
      </w:r>
      <w:r w:rsidR="00D2658A" w:rsidRPr="00595188">
        <w:rPr>
          <w:rFonts w:ascii="Book Antiqua" w:hAnsi="Book Antiqua" w:cs="Arial"/>
          <w:vertAlign w:val="superscript"/>
          <w:lang w:val="en-US"/>
        </w:rPr>
        <w:t>[</w:t>
      </w:r>
      <w:r w:rsidR="006861AA"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InN1cGVyc2NyaXB0Ij43LCA5PC9zdHlsZT48L0Rpc3BsYXlUZXh0PjxyZWNvcmQ+PGRhdGVzPjxw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InN1cGVyc2NyaXB0Ij43LCA5PC9zdHlsZT48L0Rpc3BsYXlUZXh0PjxyZWNvcmQ+PGRhdGVzPjxw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861AA" w:rsidRPr="00595188">
        <w:rPr>
          <w:rFonts w:ascii="Book Antiqua" w:hAnsi="Book Antiqua" w:cs="Arial"/>
          <w:vertAlign w:val="superscript"/>
          <w:lang w:val="en-US"/>
        </w:rPr>
      </w:r>
      <w:r w:rsidR="006861AA"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7,9</w:t>
      </w:r>
      <w:r w:rsidR="006861AA"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Pr="00595188">
        <w:rPr>
          <w:rFonts w:ascii="Book Antiqua" w:hAnsi="Book Antiqua" w:cs="Arial"/>
          <w:lang w:val="en-US"/>
        </w:rPr>
        <w:t xml:space="preserve">. </w:t>
      </w:r>
      <w:r w:rsidR="00160197" w:rsidRPr="00595188">
        <w:rPr>
          <w:rFonts w:ascii="Book Antiqua" w:hAnsi="Book Antiqua" w:cs="Arial"/>
          <w:lang w:val="en-US"/>
        </w:rPr>
        <w:t>However, t</w:t>
      </w:r>
      <w:r w:rsidRPr="00595188">
        <w:rPr>
          <w:rFonts w:ascii="Book Antiqua" w:hAnsi="Book Antiqua" w:cs="Arial"/>
          <w:lang w:val="en-US"/>
        </w:rPr>
        <w:t xml:space="preserve">hese </w:t>
      </w:r>
      <w:r w:rsidR="00A73C22" w:rsidRPr="00595188">
        <w:rPr>
          <w:rFonts w:ascii="Book Antiqua" w:hAnsi="Book Antiqua" w:cs="Arial"/>
          <w:lang w:val="en-US"/>
        </w:rPr>
        <w:t xml:space="preserve">studies </w:t>
      </w:r>
      <w:r w:rsidRPr="00595188">
        <w:rPr>
          <w:rFonts w:ascii="Book Antiqua" w:hAnsi="Book Antiqua" w:cs="Arial"/>
          <w:lang w:val="en-US"/>
        </w:rPr>
        <w:t>were retrospective</w:t>
      </w:r>
      <w:r w:rsidR="00A73C22" w:rsidRPr="00595188">
        <w:rPr>
          <w:rFonts w:ascii="Book Antiqua" w:hAnsi="Book Antiqua" w:cs="Arial"/>
          <w:lang w:val="en-US"/>
        </w:rPr>
        <w:t>,</w:t>
      </w:r>
      <w:r w:rsidRPr="00595188">
        <w:rPr>
          <w:rFonts w:ascii="Book Antiqua" w:hAnsi="Book Antiqua" w:cs="Arial"/>
          <w:lang w:val="en-US"/>
        </w:rPr>
        <w:t xml:space="preserve"> and further validation </w:t>
      </w:r>
      <w:r w:rsidR="00A73C22" w:rsidRPr="00595188">
        <w:rPr>
          <w:rFonts w:ascii="Book Antiqua" w:hAnsi="Book Antiqua" w:cs="Arial"/>
          <w:lang w:val="en-US"/>
        </w:rPr>
        <w:t xml:space="preserve">with prospective studies </w:t>
      </w:r>
      <w:r w:rsidRPr="00595188">
        <w:rPr>
          <w:rFonts w:ascii="Book Antiqua" w:hAnsi="Book Antiqua" w:cs="Arial"/>
          <w:lang w:val="en-US"/>
        </w:rPr>
        <w:t>is required.</w:t>
      </w:r>
      <w:r w:rsidR="00A73C22" w:rsidRPr="00595188">
        <w:rPr>
          <w:rFonts w:ascii="Book Antiqua" w:hAnsi="Book Antiqua" w:cs="Arial"/>
          <w:lang w:val="en-US"/>
        </w:rPr>
        <w:t xml:space="preserve"> </w:t>
      </w:r>
      <w:r w:rsidR="001B0F2F" w:rsidRPr="00595188">
        <w:rPr>
          <w:rFonts w:ascii="Book Antiqua" w:hAnsi="Book Antiqua" w:cs="Arial"/>
          <w:lang w:val="en-US"/>
        </w:rPr>
        <w:t xml:space="preserve">The purpose of this study was to evaluate </w:t>
      </w:r>
      <w:proofErr w:type="spellStart"/>
      <w:r w:rsidR="00081DE2" w:rsidRPr="00595188">
        <w:rPr>
          <w:rFonts w:ascii="Book Antiqua" w:hAnsi="Book Antiqua" w:cs="Arial"/>
          <w:lang w:val="en-US"/>
        </w:rPr>
        <w:t>gadoxetic</w:t>
      </w:r>
      <w:proofErr w:type="spellEnd"/>
      <w:r w:rsidR="00081DE2" w:rsidRPr="00595188">
        <w:rPr>
          <w:rFonts w:ascii="Book Antiqua" w:hAnsi="Book Antiqua" w:cs="Arial"/>
          <w:lang w:val="en-US"/>
        </w:rPr>
        <w:t xml:space="preserve"> acid–enhanced </w:t>
      </w:r>
      <w:r w:rsidR="00A73C22" w:rsidRPr="00595188">
        <w:rPr>
          <w:rFonts w:ascii="Book Antiqua" w:hAnsi="Book Antiqua" w:cs="Arial"/>
          <w:lang w:val="en-US"/>
        </w:rPr>
        <w:t>magnetic resonance imaging</w:t>
      </w:r>
      <w:r w:rsidR="00081DE2" w:rsidRPr="00595188">
        <w:rPr>
          <w:rFonts w:ascii="Book Antiqua" w:hAnsi="Book Antiqua" w:cs="Arial"/>
          <w:lang w:val="en-US"/>
        </w:rPr>
        <w:t xml:space="preserve"> (</w:t>
      </w:r>
      <w:r w:rsidR="001B0F2F" w:rsidRPr="00595188">
        <w:rPr>
          <w:rFonts w:ascii="Book Antiqua" w:hAnsi="Book Antiqua" w:cs="Arial"/>
          <w:lang w:val="en-US"/>
        </w:rPr>
        <w:t>GA-MR</w:t>
      </w:r>
      <w:r w:rsidR="00A73C22" w:rsidRPr="00595188">
        <w:rPr>
          <w:rFonts w:ascii="Book Antiqua" w:hAnsi="Book Antiqua" w:cs="Arial"/>
          <w:lang w:val="en-US"/>
        </w:rPr>
        <w:t>I</w:t>
      </w:r>
      <w:r w:rsidR="00081DE2" w:rsidRPr="00595188">
        <w:rPr>
          <w:rFonts w:ascii="Book Antiqua" w:hAnsi="Book Antiqua" w:cs="Arial"/>
          <w:lang w:val="en-US"/>
        </w:rPr>
        <w:t>)</w:t>
      </w:r>
      <w:r w:rsidR="001B0F2F" w:rsidRPr="00595188">
        <w:rPr>
          <w:rFonts w:ascii="Book Antiqua" w:hAnsi="Book Antiqua" w:cs="Arial"/>
          <w:lang w:val="en-US"/>
        </w:rPr>
        <w:t xml:space="preserve"> with analysis of the contrast enhancement index (CEI) based on</w:t>
      </w:r>
      <w:r w:rsidR="00A73C22" w:rsidRPr="00595188">
        <w:rPr>
          <w:rFonts w:ascii="Book Antiqua" w:hAnsi="Book Antiqua" w:cs="Arial"/>
          <w:lang w:val="en-US"/>
        </w:rPr>
        <w:t xml:space="preserve"> muscle-corrected</w:t>
      </w:r>
      <w:r w:rsidR="001B0F2F" w:rsidRPr="00595188">
        <w:rPr>
          <w:rFonts w:ascii="Book Antiqua" w:hAnsi="Book Antiqua" w:cs="Arial"/>
          <w:lang w:val="en-US"/>
        </w:rPr>
        <w:t xml:space="preserve"> liver signal</w:t>
      </w:r>
      <w:r w:rsidR="00A73C22" w:rsidRPr="00595188">
        <w:rPr>
          <w:rFonts w:ascii="Book Antiqua" w:hAnsi="Book Antiqua" w:cs="Arial"/>
          <w:lang w:val="en-US"/>
        </w:rPr>
        <w:t xml:space="preserve"> </w:t>
      </w:r>
      <w:r w:rsidR="001B0F2F" w:rsidRPr="00595188">
        <w:rPr>
          <w:rFonts w:ascii="Book Antiqua" w:hAnsi="Book Antiqua" w:cs="Arial"/>
          <w:lang w:val="en-US"/>
        </w:rPr>
        <w:t>intensity (SI) as a noninvasive method for the diagnosis of NASH in patients with NAFLD</w:t>
      </w:r>
      <w:r w:rsidR="00A73C22" w:rsidRPr="00595188">
        <w:rPr>
          <w:rFonts w:ascii="Book Antiqua" w:hAnsi="Book Antiqua" w:cs="Arial"/>
          <w:lang w:val="en-US"/>
        </w:rPr>
        <w:t>,</w:t>
      </w:r>
      <w:r w:rsidR="001B0F2F" w:rsidRPr="00595188">
        <w:rPr>
          <w:rFonts w:ascii="Book Antiqua" w:hAnsi="Book Antiqua" w:cs="Arial"/>
          <w:lang w:val="en-US"/>
        </w:rPr>
        <w:t xml:space="preserve"> using histopathology as the reference</w:t>
      </w:r>
      <w:r w:rsidR="00A73C22" w:rsidRPr="00595188">
        <w:rPr>
          <w:rFonts w:ascii="Book Antiqua" w:hAnsi="Book Antiqua" w:cs="Arial"/>
          <w:lang w:val="en-US"/>
        </w:rPr>
        <w:t xml:space="preserve"> </w:t>
      </w:r>
      <w:r w:rsidR="001B0F2F" w:rsidRPr="00595188">
        <w:rPr>
          <w:rFonts w:ascii="Book Antiqua" w:hAnsi="Book Antiqua" w:cs="Arial"/>
          <w:lang w:val="en-US"/>
        </w:rPr>
        <w:t>standard.</w:t>
      </w:r>
    </w:p>
    <w:p w14:paraId="302BD208" w14:textId="77777777" w:rsidR="001B0F2F" w:rsidRPr="00595188" w:rsidRDefault="001B0F2F" w:rsidP="00595188">
      <w:pPr>
        <w:snapToGrid w:val="0"/>
        <w:spacing w:line="360" w:lineRule="auto"/>
        <w:jc w:val="both"/>
        <w:rPr>
          <w:rFonts w:ascii="Book Antiqua" w:eastAsia="Arial" w:hAnsi="Book Antiqua" w:cs="Arial"/>
          <w:lang w:val="en-US"/>
        </w:rPr>
      </w:pPr>
    </w:p>
    <w:p w14:paraId="1D117B52" w14:textId="77777777" w:rsidR="00B12595" w:rsidRPr="00595188" w:rsidRDefault="00B12595" w:rsidP="00595188">
      <w:pPr>
        <w:snapToGrid w:val="0"/>
        <w:spacing w:line="360" w:lineRule="auto"/>
        <w:jc w:val="both"/>
        <w:rPr>
          <w:rFonts w:ascii="Book Antiqua" w:hAnsi="Book Antiqua" w:cs="Arial"/>
          <w:b/>
          <w:u w:val="single"/>
        </w:rPr>
      </w:pPr>
      <w:r w:rsidRPr="00595188">
        <w:rPr>
          <w:rFonts w:ascii="Book Antiqua" w:hAnsi="Book Antiqua" w:cs="Arial"/>
          <w:b/>
          <w:u w:val="single"/>
        </w:rPr>
        <w:t>MATERIALS AND METHODS</w:t>
      </w:r>
    </w:p>
    <w:p w14:paraId="5CC8EE3A" w14:textId="24FA9CCF" w:rsidR="00724AAD" w:rsidRPr="00595188" w:rsidRDefault="004C76DC"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Th</w:t>
      </w:r>
      <w:r w:rsidR="00EB65AC" w:rsidRPr="00595188">
        <w:rPr>
          <w:rFonts w:ascii="Book Antiqua" w:eastAsia="Arial" w:hAnsi="Book Antiqua" w:cs="Arial"/>
          <w:lang w:val="en-US"/>
        </w:rPr>
        <w:t>is</w:t>
      </w:r>
      <w:r w:rsidRPr="00595188">
        <w:rPr>
          <w:rFonts w:ascii="Book Antiqua" w:eastAsia="Arial" w:hAnsi="Book Antiqua" w:cs="Arial"/>
          <w:lang w:val="en-US"/>
        </w:rPr>
        <w:t xml:space="preserve"> </w:t>
      </w:r>
      <w:r w:rsidR="00EB65AC" w:rsidRPr="00595188">
        <w:rPr>
          <w:rFonts w:ascii="Book Antiqua" w:eastAsia="Arial" w:hAnsi="Book Antiqua" w:cs="Arial"/>
          <w:lang w:val="en-US"/>
        </w:rPr>
        <w:t xml:space="preserve">study </w:t>
      </w:r>
      <w:r w:rsidRPr="00595188">
        <w:rPr>
          <w:rFonts w:ascii="Book Antiqua" w:eastAsia="Arial" w:hAnsi="Book Antiqua" w:cs="Arial"/>
          <w:lang w:val="en-US"/>
        </w:rPr>
        <w:t xml:space="preserve">conformed to the ethical guidelines of the 1975 Declaration of Helsinki and </w:t>
      </w:r>
      <w:r w:rsidR="00EB65AC" w:rsidRPr="00595188">
        <w:rPr>
          <w:rFonts w:ascii="Book Antiqua" w:eastAsia="Arial" w:hAnsi="Book Antiqua" w:cs="Arial"/>
          <w:lang w:val="en-US"/>
        </w:rPr>
        <w:t xml:space="preserve">was </w:t>
      </w:r>
      <w:r w:rsidRPr="00595188">
        <w:rPr>
          <w:rFonts w:ascii="Book Antiqua" w:eastAsia="Arial" w:hAnsi="Book Antiqua" w:cs="Arial"/>
          <w:lang w:val="en-US"/>
        </w:rPr>
        <w:t>approved by the local research ethics committees. Written informed consent was obtained from the study participants.</w:t>
      </w:r>
    </w:p>
    <w:p w14:paraId="2367FC31" w14:textId="77777777" w:rsidR="00950535" w:rsidRPr="00595188" w:rsidRDefault="00950535" w:rsidP="00595188">
      <w:pPr>
        <w:snapToGrid w:val="0"/>
        <w:spacing w:line="360" w:lineRule="auto"/>
        <w:jc w:val="both"/>
        <w:rPr>
          <w:rFonts w:ascii="Book Antiqua" w:eastAsia="Arial" w:hAnsi="Book Antiqua" w:cs="Arial"/>
          <w:lang w:val="en-US"/>
        </w:rPr>
      </w:pPr>
    </w:p>
    <w:p w14:paraId="6742A476" w14:textId="77777777" w:rsidR="00D83A41" w:rsidRPr="00595188" w:rsidRDefault="00244C46"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i/>
          <w:lang w:val="en-US"/>
        </w:rPr>
        <w:lastRenderedPageBreak/>
        <w:t>Patients</w:t>
      </w:r>
    </w:p>
    <w:p w14:paraId="02AC39B5" w14:textId="26ADCD0C" w:rsidR="00D83A41"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Patient</w:t>
      </w:r>
      <w:r w:rsidR="005A6061" w:rsidRPr="00595188">
        <w:rPr>
          <w:rFonts w:ascii="Book Antiqua" w:eastAsia="Arial" w:hAnsi="Book Antiqua" w:cs="Arial"/>
          <w:lang w:val="en-US"/>
        </w:rPr>
        <w:t xml:space="preserve">s </w:t>
      </w:r>
      <w:r w:rsidR="00A73C22" w:rsidRPr="00595188">
        <w:rPr>
          <w:rFonts w:ascii="Book Antiqua" w:eastAsia="Arial" w:hAnsi="Book Antiqua" w:cs="Arial"/>
          <w:lang w:val="en-US"/>
        </w:rPr>
        <w:t xml:space="preserve">aged </w:t>
      </w:r>
      <w:r w:rsidR="005A6061" w:rsidRPr="00595188">
        <w:rPr>
          <w:rFonts w:ascii="Book Antiqua" w:eastAsia="Arial" w:hAnsi="Book Antiqua" w:cs="Arial"/>
          <w:lang w:val="en-US"/>
        </w:rPr>
        <w:t>≥</w:t>
      </w:r>
      <w:r w:rsidRPr="00595188">
        <w:rPr>
          <w:rFonts w:ascii="Book Antiqua" w:eastAsia="Arial" w:hAnsi="Book Antiqua" w:cs="Arial"/>
          <w:lang w:val="en-US"/>
        </w:rPr>
        <w:t xml:space="preserve"> 18 years </w:t>
      </w:r>
      <w:r w:rsidR="005A6061" w:rsidRPr="00595188">
        <w:rPr>
          <w:rFonts w:ascii="Book Antiqua" w:eastAsia="Arial" w:hAnsi="Book Antiqua" w:cs="Arial"/>
          <w:lang w:val="en-US"/>
        </w:rPr>
        <w:t>with</w:t>
      </w:r>
      <w:r w:rsidRPr="00595188">
        <w:rPr>
          <w:rFonts w:ascii="Book Antiqua" w:eastAsia="Arial" w:hAnsi="Book Antiqua" w:cs="Arial"/>
          <w:lang w:val="en-US"/>
        </w:rPr>
        <w:t xml:space="preserve"> NAFLD diagnosed by liver biopsy</w:t>
      </w:r>
      <w:r w:rsidR="005A6061" w:rsidRPr="00595188">
        <w:rPr>
          <w:rFonts w:ascii="Book Antiqua" w:eastAsia="Arial" w:hAnsi="Book Antiqua" w:cs="Arial"/>
          <w:lang w:val="en-US"/>
        </w:rPr>
        <w:t xml:space="preserve"> were included in this study. </w:t>
      </w:r>
      <w:r w:rsidR="00EB65AC" w:rsidRPr="00595188">
        <w:rPr>
          <w:rFonts w:ascii="Book Antiqua" w:eastAsia="Arial" w:hAnsi="Book Antiqua" w:cs="Arial"/>
          <w:lang w:val="en-US"/>
        </w:rPr>
        <w:t xml:space="preserve">The patients </w:t>
      </w:r>
      <w:r w:rsidR="00A73C22" w:rsidRPr="00595188">
        <w:rPr>
          <w:rFonts w:ascii="Book Antiqua" w:eastAsia="Arial" w:hAnsi="Book Antiqua" w:cs="Arial"/>
          <w:lang w:val="en-US"/>
        </w:rPr>
        <w:t>underwent MRI within</w:t>
      </w:r>
      <w:r w:rsidR="005A6061" w:rsidRPr="00595188">
        <w:rPr>
          <w:rFonts w:ascii="Book Antiqua" w:eastAsia="Arial" w:hAnsi="Book Antiqua" w:cs="Arial"/>
          <w:lang w:val="en-US"/>
        </w:rPr>
        <w:t xml:space="preserve"> </w:t>
      </w:r>
      <w:r w:rsidRPr="00595188">
        <w:rPr>
          <w:rFonts w:ascii="Book Antiqua" w:eastAsia="Arial" w:hAnsi="Book Antiqua" w:cs="Arial"/>
          <w:lang w:val="en-US"/>
        </w:rPr>
        <w:t xml:space="preserve">6 </w:t>
      </w:r>
      <w:proofErr w:type="spellStart"/>
      <w:r w:rsidRPr="00595188">
        <w:rPr>
          <w:rFonts w:ascii="Book Antiqua" w:eastAsia="Arial" w:hAnsi="Book Antiqua" w:cs="Arial"/>
          <w:lang w:val="en-US"/>
        </w:rPr>
        <w:t>mo</w:t>
      </w:r>
      <w:proofErr w:type="spellEnd"/>
      <w:r w:rsidR="00A73C22" w:rsidRPr="00595188">
        <w:rPr>
          <w:rFonts w:ascii="Book Antiqua" w:eastAsia="Arial" w:hAnsi="Book Antiqua" w:cs="Arial"/>
          <w:lang w:val="en-US"/>
        </w:rPr>
        <w:t xml:space="preserve"> of liver biopsy</w:t>
      </w:r>
      <w:r w:rsidR="005A6061" w:rsidRPr="00595188">
        <w:rPr>
          <w:rFonts w:ascii="Book Antiqua" w:eastAsia="Arial" w:hAnsi="Book Antiqua" w:cs="Arial"/>
          <w:lang w:val="en-US"/>
        </w:rPr>
        <w:t xml:space="preserve">, </w:t>
      </w:r>
      <w:r w:rsidR="006D591E" w:rsidRPr="00595188">
        <w:rPr>
          <w:rFonts w:ascii="Book Antiqua" w:eastAsia="Arial" w:hAnsi="Book Antiqua" w:cs="Arial"/>
          <w:lang w:val="en-US"/>
        </w:rPr>
        <w:t>provided that the clinical conditions observed at the time of biopsy</w:t>
      </w:r>
      <w:r w:rsidR="00EB65AC" w:rsidRPr="00595188">
        <w:rPr>
          <w:rFonts w:ascii="Book Antiqua" w:eastAsia="Arial" w:hAnsi="Book Antiqua" w:cs="Arial"/>
          <w:lang w:val="en-US"/>
        </w:rPr>
        <w:t xml:space="preserve"> had been maintained</w:t>
      </w:r>
      <w:r w:rsidRPr="00595188">
        <w:rPr>
          <w:rFonts w:ascii="Book Antiqua" w:hAnsi="Book Antiqua" w:cs="Arial"/>
          <w:lang w:val="en-US"/>
        </w:rPr>
        <w:t>.</w:t>
      </w:r>
      <w:r w:rsidR="00A73C22" w:rsidRPr="00595188">
        <w:rPr>
          <w:rFonts w:ascii="Book Antiqua" w:hAnsi="Book Antiqua" w:cs="Arial"/>
          <w:lang w:val="en-US"/>
        </w:rPr>
        <w:t xml:space="preserve"> </w:t>
      </w:r>
      <w:r w:rsidRPr="00595188">
        <w:rPr>
          <w:rFonts w:ascii="Book Antiqua" w:hAnsi="Book Antiqua" w:cs="Arial"/>
          <w:lang w:val="en-US"/>
        </w:rPr>
        <w:t>Exclusion</w:t>
      </w:r>
      <w:r w:rsidRPr="00595188">
        <w:rPr>
          <w:rFonts w:ascii="Book Antiqua" w:eastAsia="Arial" w:hAnsi="Book Antiqua" w:cs="Arial"/>
          <w:lang w:val="en-US"/>
        </w:rPr>
        <w:t xml:space="preserve"> criteria were</w:t>
      </w:r>
      <w:r w:rsidR="00F71DE5" w:rsidRPr="00595188">
        <w:rPr>
          <w:rFonts w:ascii="Book Antiqua" w:eastAsia="Arial" w:hAnsi="Book Antiqua" w:cs="Arial"/>
          <w:lang w:val="en-US"/>
        </w:rPr>
        <w:t>:</w:t>
      </w:r>
      <w:r w:rsidRPr="00595188">
        <w:rPr>
          <w:rFonts w:ascii="Book Antiqua" w:eastAsia="Arial" w:hAnsi="Book Antiqua" w:cs="Arial"/>
          <w:lang w:val="en-US"/>
        </w:rPr>
        <w:t xml:space="preserve"> secondary cause</w:t>
      </w:r>
      <w:r w:rsidR="008A6148" w:rsidRPr="00595188">
        <w:rPr>
          <w:rFonts w:ascii="Book Antiqua" w:eastAsia="Arial" w:hAnsi="Book Antiqua" w:cs="Arial"/>
          <w:lang w:val="en-US"/>
        </w:rPr>
        <w:t xml:space="preserve"> </w:t>
      </w:r>
      <w:r w:rsidR="00EB65AC" w:rsidRPr="00595188">
        <w:rPr>
          <w:rFonts w:ascii="Book Antiqua" w:eastAsia="Arial" w:hAnsi="Book Antiqua" w:cs="Arial"/>
          <w:lang w:val="en-US"/>
        </w:rPr>
        <w:t xml:space="preserve">of </w:t>
      </w:r>
      <w:r w:rsidRPr="00595188">
        <w:rPr>
          <w:rFonts w:ascii="Book Antiqua" w:eastAsia="Arial" w:hAnsi="Book Antiqua" w:cs="Arial"/>
          <w:lang w:val="en-US"/>
        </w:rPr>
        <w:t>chronic liver disease (</w:t>
      </w:r>
      <w:r w:rsidR="005A6061" w:rsidRPr="00595188">
        <w:rPr>
          <w:rFonts w:ascii="Book Antiqua" w:eastAsia="Arial" w:hAnsi="Book Antiqua" w:cs="Arial"/>
          <w:lang w:val="en-US"/>
        </w:rPr>
        <w:t xml:space="preserve">viral </w:t>
      </w:r>
      <w:r w:rsidRPr="00595188">
        <w:rPr>
          <w:rFonts w:ascii="Book Antiqua" w:eastAsia="Arial" w:hAnsi="Book Antiqua" w:cs="Arial"/>
          <w:lang w:val="en-US"/>
        </w:rPr>
        <w:t xml:space="preserve">hepatitis, autoimmune </w:t>
      </w:r>
      <w:r w:rsidR="005A6061" w:rsidRPr="00595188">
        <w:rPr>
          <w:rFonts w:ascii="Book Antiqua" w:eastAsia="Arial" w:hAnsi="Book Antiqua" w:cs="Arial"/>
          <w:lang w:val="en-US"/>
        </w:rPr>
        <w:t xml:space="preserve">liver </w:t>
      </w:r>
      <w:r w:rsidRPr="00595188">
        <w:rPr>
          <w:rFonts w:ascii="Book Antiqua" w:eastAsia="Arial" w:hAnsi="Book Antiqua" w:cs="Arial"/>
          <w:lang w:val="en-US"/>
        </w:rPr>
        <w:t>disorder, Wilson disease, hemochromatosis, alpha-1-antitripsin deficiency</w:t>
      </w:r>
      <w:r w:rsidR="00ED4AED" w:rsidRPr="00595188">
        <w:rPr>
          <w:rFonts w:ascii="Book Antiqua" w:eastAsia="Arial" w:hAnsi="Book Antiqua" w:cs="Arial"/>
          <w:lang w:val="en-US"/>
        </w:rPr>
        <w:t>)</w:t>
      </w:r>
      <w:r w:rsidRPr="00595188">
        <w:rPr>
          <w:rFonts w:ascii="Book Antiqua" w:eastAsia="Arial" w:hAnsi="Book Antiqua" w:cs="Arial"/>
          <w:lang w:val="en-US"/>
        </w:rPr>
        <w:t xml:space="preserve">, use of </w:t>
      </w:r>
      <w:r w:rsidR="00F71DE5" w:rsidRPr="00595188">
        <w:rPr>
          <w:rFonts w:ascii="Book Antiqua" w:eastAsia="Arial" w:hAnsi="Book Antiqua" w:cs="Arial"/>
          <w:lang w:val="en-US"/>
        </w:rPr>
        <w:t xml:space="preserve">drugs that </w:t>
      </w:r>
      <w:r w:rsidR="00ED4AED" w:rsidRPr="00595188">
        <w:rPr>
          <w:rFonts w:ascii="Book Antiqua" w:eastAsia="Arial" w:hAnsi="Book Antiqua" w:cs="Arial"/>
          <w:lang w:val="en-US"/>
        </w:rPr>
        <w:t xml:space="preserve">may </w:t>
      </w:r>
      <w:r w:rsidR="00F71DE5" w:rsidRPr="00595188">
        <w:rPr>
          <w:rFonts w:ascii="Book Antiqua" w:eastAsia="Arial" w:hAnsi="Book Antiqua" w:cs="Arial"/>
          <w:lang w:val="en-US"/>
        </w:rPr>
        <w:t>induce liver steatosis</w:t>
      </w:r>
      <w:r w:rsidRPr="00595188">
        <w:rPr>
          <w:rFonts w:ascii="Book Antiqua" w:eastAsia="Arial" w:hAnsi="Book Antiqua" w:cs="Arial"/>
          <w:lang w:val="en-US"/>
        </w:rPr>
        <w:t xml:space="preserve"> in the </w:t>
      </w:r>
      <w:r w:rsidR="00EB65AC" w:rsidRPr="00595188">
        <w:rPr>
          <w:rFonts w:ascii="Book Antiqua" w:eastAsia="Arial" w:hAnsi="Book Antiqua" w:cs="Arial"/>
          <w:lang w:val="en-US"/>
        </w:rPr>
        <w:t xml:space="preserve">past </w:t>
      </w:r>
      <w:r w:rsidR="00F71DE5" w:rsidRPr="00595188">
        <w:rPr>
          <w:rFonts w:ascii="Book Antiqua" w:eastAsia="Arial" w:hAnsi="Book Antiqua" w:cs="Arial"/>
          <w:lang w:val="en-US"/>
        </w:rPr>
        <w:t xml:space="preserve">6 </w:t>
      </w:r>
      <w:proofErr w:type="spellStart"/>
      <w:r w:rsidRPr="00595188">
        <w:rPr>
          <w:rFonts w:ascii="Book Antiqua" w:eastAsia="Arial" w:hAnsi="Book Antiqua" w:cs="Arial"/>
          <w:lang w:val="en-US"/>
        </w:rPr>
        <w:t>mo</w:t>
      </w:r>
      <w:proofErr w:type="spellEnd"/>
      <w:r w:rsidRPr="00595188">
        <w:rPr>
          <w:rFonts w:ascii="Book Antiqua" w:eastAsia="Arial" w:hAnsi="Book Antiqua" w:cs="Arial"/>
          <w:lang w:val="en-US"/>
        </w:rPr>
        <w:t xml:space="preserve">, </w:t>
      </w:r>
      <w:r w:rsidR="008A6148" w:rsidRPr="00595188">
        <w:rPr>
          <w:rFonts w:ascii="Book Antiqua" w:eastAsia="Arial" w:hAnsi="Book Antiqua" w:cs="Arial"/>
          <w:lang w:val="en-US"/>
        </w:rPr>
        <w:t xml:space="preserve">hepatotoxin </w:t>
      </w:r>
      <w:r w:rsidRPr="00595188">
        <w:rPr>
          <w:rFonts w:ascii="Book Antiqua" w:eastAsia="Arial" w:hAnsi="Book Antiqua" w:cs="Arial"/>
          <w:lang w:val="en-US"/>
        </w:rPr>
        <w:t xml:space="preserve">exposure, </w:t>
      </w:r>
      <w:r w:rsidR="00EB65AC" w:rsidRPr="00595188">
        <w:rPr>
          <w:rFonts w:ascii="Book Antiqua" w:eastAsia="Arial" w:hAnsi="Book Antiqua" w:cs="Arial"/>
          <w:lang w:val="en-US"/>
        </w:rPr>
        <w:t xml:space="preserve">history of </w:t>
      </w:r>
      <w:r w:rsidRPr="00595188">
        <w:rPr>
          <w:rFonts w:ascii="Book Antiqua" w:eastAsia="Arial" w:hAnsi="Book Antiqua" w:cs="Arial"/>
          <w:lang w:val="en-US"/>
        </w:rPr>
        <w:t>bariatric surgery</w:t>
      </w:r>
      <w:r w:rsidR="008A6148" w:rsidRPr="00595188">
        <w:rPr>
          <w:rFonts w:ascii="Book Antiqua" w:eastAsia="Arial" w:hAnsi="Book Antiqua" w:cs="Arial"/>
          <w:lang w:val="en-US"/>
        </w:rPr>
        <w:t>,</w:t>
      </w:r>
      <w:r w:rsidRPr="00595188">
        <w:rPr>
          <w:rFonts w:ascii="Book Antiqua" w:eastAsia="Arial" w:hAnsi="Book Antiqua" w:cs="Arial"/>
          <w:lang w:val="en-US"/>
        </w:rPr>
        <w:t xml:space="preserve"> </w:t>
      </w:r>
      <w:r w:rsidR="00F71DE5" w:rsidRPr="00595188">
        <w:rPr>
          <w:rFonts w:ascii="Book Antiqua" w:eastAsia="Arial" w:hAnsi="Book Antiqua" w:cs="Arial"/>
          <w:lang w:val="en-US"/>
        </w:rPr>
        <w:t xml:space="preserve">significant </w:t>
      </w:r>
      <w:r w:rsidRPr="00595188">
        <w:rPr>
          <w:rFonts w:ascii="Book Antiqua" w:eastAsia="Arial" w:hAnsi="Book Antiqua" w:cs="Arial"/>
          <w:lang w:val="en-US"/>
        </w:rPr>
        <w:t>alcohol consumption (</w:t>
      </w:r>
      <w:r w:rsidR="00F71DE5" w:rsidRPr="00595188">
        <w:rPr>
          <w:rFonts w:ascii="Book Antiqua" w:eastAsia="Arial" w:hAnsi="Book Antiqua" w:cs="Arial"/>
          <w:lang w:val="en-US"/>
        </w:rPr>
        <w:t>≥</w:t>
      </w:r>
      <w:r w:rsidR="00A24373" w:rsidRPr="00595188">
        <w:rPr>
          <w:rFonts w:ascii="Book Antiqua" w:eastAsia="Arial" w:hAnsi="Book Antiqua" w:cs="Arial"/>
          <w:lang w:val="en-US"/>
        </w:rPr>
        <w:t xml:space="preserve"> </w:t>
      </w:r>
      <w:r w:rsidRPr="00595188">
        <w:rPr>
          <w:rFonts w:ascii="Book Antiqua" w:eastAsia="Arial" w:hAnsi="Book Antiqua" w:cs="Arial"/>
          <w:lang w:val="en-US"/>
        </w:rPr>
        <w:t>10</w:t>
      </w:r>
      <w:r w:rsidR="008A6148" w:rsidRPr="00595188">
        <w:rPr>
          <w:rFonts w:ascii="Book Antiqua" w:eastAsia="Arial" w:hAnsi="Book Antiqua" w:cs="Arial"/>
          <w:lang w:val="en-US"/>
        </w:rPr>
        <w:t xml:space="preserve"> </w:t>
      </w:r>
      <w:r w:rsidRPr="00595188">
        <w:rPr>
          <w:rFonts w:ascii="Book Antiqua" w:eastAsia="Arial" w:hAnsi="Book Antiqua" w:cs="Arial"/>
          <w:lang w:val="en-US"/>
        </w:rPr>
        <w:t>g</w:t>
      </w:r>
      <w:r w:rsidR="00973D0C" w:rsidRPr="00595188">
        <w:rPr>
          <w:rFonts w:ascii="Book Antiqua" w:eastAsia="Arial" w:hAnsi="Book Antiqua" w:cs="Arial"/>
          <w:lang w:val="en-US"/>
        </w:rPr>
        <w:t xml:space="preserve"> alcohol/d</w:t>
      </w:r>
      <w:r w:rsidR="00F71DE5" w:rsidRPr="00595188">
        <w:rPr>
          <w:rFonts w:ascii="Book Antiqua" w:eastAsia="Arial" w:hAnsi="Book Antiqua" w:cs="Arial"/>
          <w:lang w:val="en-US"/>
        </w:rPr>
        <w:t xml:space="preserve"> </w:t>
      </w:r>
      <w:r w:rsidRPr="00595188">
        <w:rPr>
          <w:rFonts w:ascii="Book Antiqua" w:eastAsia="Arial" w:hAnsi="Book Antiqua" w:cs="Arial"/>
          <w:lang w:val="en-US"/>
        </w:rPr>
        <w:t xml:space="preserve">in women and </w:t>
      </w:r>
      <w:r w:rsidR="008A6148" w:rsidRPr="00595188">
        <w:rPr>
          <w:rFonts w:ascii="Book Antiqua" w:eastAsia="Arial" w:hAnsi="Book Antiqua" w:cs="Arial"/>
          <w:lang w:val="en-US"/>
        </w:rPr>
        <w:t>≥</w:t>
      </w:r>
      <w:r w:rsidR="00A24373" w:rsidRPr="00595188">
        <w:rPr>
          <w:rFonts w:ascii="Book Antiqua" w:eastAsia="Arial" w:hAnsi="Book Antiqua" w:cs="Arial"/>
          <w:lang w:val="en-US"/>
        </w:rPr>
        <w:t xml:space="preserve"> </w:t>
      </w:r>
      <w:r w:rsidRPr="00595188">
        <w:rPr>
          <w:rFonts w:ascii="Book Antiqua" w:eastAsia="Arial" w:hAnsi="Book Antiqua" w:cs="Arial"/>
          <w:lang w:val="en-US"/>
        </w:rPr>
        <w:t>20 g</w:t>
      </w:r>
      <w:r w:rsidR="00973D0C" w:rsidRPr="00595188">
        <w:rPr>
          <w:rFonts w:ascii="Book Antiqua" w:eastAsia="Arial" w:hAnsi="Book Antiqua" w:cs="Arial"/>
          <w:lang w:val="en-US"/>
        </w:rPr>
        <w:t xml:space="preserve"> alcohol/d</w:t>
      </w:r>
      <w:r w:rsidRPr="00595188">
        <w:rPr>
          <w:rFonts w:ascii="Book Antiqua" w:eastAsia="Arial" w:hAnsi="Book Antiqua" w:cs="Arial"/>
          <w:lang w:val="en-US"/>
        </w:rPr>
        <w:t xml:space="preserve"> in men)</w:t>
      </w:r>
      <w:r w:rsidR="008A6148" w:rsidRPr="00595188">
        <w:rPr>
          <w:rFonts w:ascii="Book Antiqua" w:eastAsia="Arial" w:hAnsi="Book Antiqua" w:cs="Arial"/>
          <w:lang w:val="en-US"/>
        </w:rPr>
        <w:t>,</w:t>
      </w:r>
      <w:r w:rsidRPr="00595188">
        <w:rPr>
          <w:rFonts w:ascii="Book Antiqua" w:eastAsia="Arial" w:hAnsi="Book Antiqua" w:cs="Arial"/>
          <w:lang w:val="en-US"/>
        </w:rPr>
        <w:t xml:space="preserve"> and </w:t>
      </w:r>
      <w:r w:rsidR="008A6148" w:rsidRPr="00595188">
        <w:rPr>
          <w:rFonts w:ascii="Book Antiqua" w:eastAsia="Arial" w:hAnsi="Book Antiqua" w:cs="Arial"/>
          <w:lang w:val="en-US"/>
        </w:rPr>
        <w:t xml:space="preserve">GA-MRI </w:t>
      </w:r>
      <w:r w:rsidRPr="00595188">
        <w:rPr>
          <w:rFonts w:ascii="Book Antiqua" w:eastAsia="Arial" w:hAnsi="Book Antiqua" w:cs="Arial"/>
          <w:lang w:val="en-US"/>
        </w:rPr>
        <w:t>contraindication.</w:t>
      </w:r>
      <w:r w:rsidR="008A6148" w:rsidRPr="00595188">
        <w:rPr>
          <w:rFonts w:ascii="Book Antiqua" w:eastAsia="Arial" w:hAnsi="Book Antiqua" w:cs="Arial"/>
          <w:lang w:val="en-US"/>
        </w:rPr>
        <w:t xml:space="preserve"> </w:t>
      </w:r>
      <w:r w:rsidR="00883EB3" w:rsidRPr="00595188">
        <w:rPr>
          <w:rFonts w:ascii="Book Antiqua" w:eastAsia="Arial" w:hAnsi="Book Antiqua" w:cs="Arial"/>
          <w:lang w:val="en-US"/>
        </w:rPr>
        <w:t>Data on patients’</w:t>
      </w:r>
      <w:r w:rsidR="00A170E9" w:rsidRPr="00595188">
        <w:rPr>
          <w:rFonts w:ascii="Book Antiqua" w:eastAsia="Arial" w:hAnsi="Book Antiqua" w:cs="Arial"/>
          <w:lang w:val="en-US"/>
        </w:rPr>
        <w:t xml:space="preserve"> </w:t>
      </w:r>
      <w:r w:rsidR="00883EB3" w:rsidRPr="00595188">
        <w:rPr>
          <w:rFonts w:ascii="Book Antiqua" w:eastAsia="Arial" w:hAnsi="Book Antiqua" w:cs="Arial"/>
          <w:lang w:val="en-US"/>
        </w:rPr>
        <w:t>age</w:t>
      </w:r>
      <w:r w:rsidRPr="00595188">
        <w:rPr>
          <w:rFonts w:ascii="Book Antiqua" w:eastAsia="Arial" w:hAnsi="Book Antiqua" w:cs="Arial"/>
          <w:lang w:val="en-US"/>
        </w:rPr>
        <w:t xml:space="preserve">, </w:t>
      </w:r>
      <w:r w:rsidR="008A6148" w:rsidRPr="00595188">
        <w:rPr>
          <w:rFonts w:ascii="Book Antiqua" w:eastAsia="Arial" w:hAnsi="Book Antiqua" w:cs="Arial"/>
          <w:lang w:val="en-US"/>
        </w:rPr>
        <w:t>sex</w:t>
      </w:r>
      <w:r w:rsidRPr="00595188">
        <w:rPr>
          <w:rFonts w:ascii="Book Antiqua" w:eastAsia="Arial" w:hAnsi="Book Antiqua" w:cs="Arial"/>
          <w:lang w:val="en-US"/>
        </w:rPr>
        <w:t>, weight</w:t>
      </w:r>
      <w:r w:rsidR="00C03B7F" w:rsidRPr="00595188">
        <w:rPr>
          <w:rFonts w:ascii="Book Antiqua" w:eastAsia="Arial" w:hAnsi="Book Antiqua" w:cs="Arial"/>
          <w:lang w:val="en-US"/>
        </w:rPr>
        <w:t xml:space="preserve">, </w:t>
      </w:r>
      <w:r w:rsidRPr="00595188">
        <w:rPr>
          <w:rFonts w:ascii="Book Antiqua" w:eastAsia="Arial" w:hAnsi="Book Antiqua" w:cs="Arial"/>
          <w:lang w:val="en-US"/>
        </w:rPr>
        <w:t>height</w:t>
      </w:r>
      <w:r w:rsidR="00C03B7F" w:rsidRPr="00595188">
        <w:rPr>
          <w:rFonts w:ascii="Book Antiqua" w:eastAsia="Arial" w:hAnsi="Book Antiqua" w:cs="Arial"/>
          <w:lang w:val="en-US"/>
        </w:rPr>
        <w:t>, and b</w:t>
      </w:r>
      <w:r w:rsidRPr="00595188">
        <w:rPr>
          <w:rFonts w:ascii="Book Antiqua" w:eastAsia="Arial" w:hAnsi="Book Antiqua" w:cs="Arial"/>
          <w:lang w:val="en-US"/>
        </w:rPr>
        <w:t>ody mass index (BMI)</w:t>
      </w:r>
      <w:r w:rsidR="00ED4AED" w:rsidRPr="00595188">
        <w:rPr>
          <w:rFonts w:ascii="Book Antiqua" w:eastAsia="Arial" w:hAnsi="Book Antiqua" w:cs="Arial"/>
          <w:lang w:val="en-US"/>
        </w:rPr>
        <w:t xml:space="preserve"> were </w:t>
      </w:r>
      <w:r w:rsidR="00883EB3" w:rsidRPr="00595188">
        <w:rPr>
          <w:rFonts w:ascii="Book Antiqua" w:eastAsia="Arial" w:hAnsi="Book Antiqua" w:cs="Arial"/>
          <w:lang w:val="en-US"/>
        </w:rPr>
        <w:t>collected</w:t>
      </w:r>
      <w:r w:rsidRPr="00595188">
        <w:rPr>
          <w:rFonts w:ascii="Book Antiqua" w:eastAsia="Arial" w:hAnsi="Book Antiqua" w:cs="Arial"/>
          <w:lang w:val="en-US"/>
        </w:rPr>
        <w:t>.</w:t>
      </w:r>
    </w:p>
    <w:p w14:paraId="242E8B61" w14:textId="77777777" w:rsidR="00D83A41" w:rsidRPr="00595188" w:rsidRDefault="00D83A41" w:rsidP="00595188">
      <w:pPr>
        <w:snapToGrid w:val="0"/>
        <w:spacing w:line="360" w:lineRule="auto"/>
        <w:jc w:val="both"/>
        <w:rPr>
          <w:rFonts w:ascii="Book Antiqua" w:eastAsia="Arial" w:hAnsi="Book Antiqua" w:cs="Arial"/>
          <w:lang w:val="en-US"/>
        </w:rPr>
      </w:pPr>
    </w:p>
    <w:p w14:paraId="28A5CBAE" w14:textId="6FEF818E"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Histologic</w:t>
      </w:r>
      <w:r w:rsidR="008A6148" w:rsidRPr="00595188">
        <w:rPr>
          <w:rFonts w:ascii="Book Antiqua" w:eastAsia="Arial" w:hAnsi="Book Antiqua" w:cs="Arial"/>
          <w:b/>
          <w:bCs/>
          <w:i/>
          <w:lang w:val="en-US"/>
        </w:rPr>
        <w:t>al</w:t>
      </w:r>
      <w:r w:rsidRPr="00595188">
        <w:rPr>
          <w:rFonts w:ascii="Book Antiqua" w:eastAsia="Arial" w:hAnsi="Book Antiqua" w:cs="Arial"/>
          <w:b/>
          <w:bCs/>
          <w:i/>
          <w:lang w:val="en-US"/>
        </w:rPr>
        <w:t xml:space="preserve"> </w:t>
      </w:r>
      <w:r w:rsidR="00973D0C" w:rsidRPr="00595188">
        <w:rPr>
          <w:rFonts w:ascii="Book Antiqua" w:eastAsia="Arial" w:hAnsi="Book Antiqua" w:cs="Arial"/>
          <w:b/>
          <w:bCs/>
          <w:i/>
          <w:lang w:val="en-US"/>
        </w:rPr>
        <w:t>evaluation</w:t>
      </w:r>
    </w:p>
    <w:p w14:paraId="7B83889B" w14:textId="009FE0F5" w:rsidR="000B3650" w:rsidRPr="00595188" w:rsidRDefault="000B3650" w:rsidP="00595188">
      <w:pPr>
        <w:snapToGrid w:val="0"/>
        <w:spacing w:line="360" w:lineRule="auto"/>
        <w:jc w:val="both"/>
        <w:rPr>
          <w:rFonts w:ascii="Book Antiqua" w:hAnsi="Book Antiqua" w:cs="Arial"/>
          <w:lang w:val="en-US"/>
        </w:rPr>
      </w:pPr>
      <w:r w:rsidRPr="00595188">
        <w:rPr>
          <w:rFonts w:ascii="Book Antiqua" w:eastAsia="Arial" w:hAnsi="Book Antiqua" w:cs="Arial"/>
          <w:lang w:val="en-US"/>
        </w:rPr>
        <w:t>All patients underwent subcostal biopsy of the right</w:t>
      </w:r>
      <w:r w:rsidR="008A6148" w:rsidRPr="00595188">
        <w:rPr>
          <w:rFonts w:ascii="Book Antiqua" w:eastAsia="Arial" w:hAnsi="Book Antiqua" w:cs="Arial"/>
          <w:lang w:val="en-US"/>
        </w:rPr>
        <w:t xml:space="preserve"> liver</w:t>
      </w:r>
      <w:r w:rsidRPr="00595188">
        <w:rPr>
          <w:rFonts w:ascii="Book Antiqua" w:eastAsia="Arial" w:hAnsi="Book Antiqua" w:cs="Arial"/>
          <w:lang w:val="en-US"/>
        </w:rPr>
        <w:t xml:space="preserve"> lobe with </w:t>
      </w:r>
      <w:r w:rsidR="00D2658A" w:rsidRPr="00595188">
        <w:rPr>
          <w:rFonts w:ascii="Book Antiqua" w:hAnsi="Book Antiqua" w:cs="Arial"/>
          <w:lang w:val="en-US"/>
        </w:rPr>
        <w:t>ultrasonography</w:t>
      </w:r>
      <w:r w:rsidRPr="00595188">
        <w:rPr>
          <w:rFonts w:ascii="Book Antiqua" w:eastAsia="Arial" w:hAnsi="Book Antiqua" w:cs="Arial"/>
          <w:lang w:val="en-US"/>
        </w:rPr>
        <w:t xml:space="preserve"> guidance </w:t>
      </w:r>
      <w:r w:rsidR="008A6148" w:rsidRPr="00595188">
        <w:rPr>
          <w:rFonts w:ascii="Book Antiqua" w:eastAsia="Arial" w:hAnsi="Book Antiqua" w:cs="Arial"/>
          <w:lang w:val="en-US"/>
        </w:rPr>
        <w:t>and</w:t>
      </w:r>
      <w:r w:rsidRPr="00595188">
        <w:rPr>
          <w:rFonts w:ascii="Book Antiqua" w:eastAsia="Arial" w:hAnsi="Book Antiqua" w:cs="Arial"/>
          <w:lang w:val="en-US"/>
        </w:rPr>
        <w:t xml:space="preserve"> a 16-gauge </w:t>
      </w:r>
      <w:proofErr w:type="spellStart"/>
      <w:r w:rsidRPr="00595188">
        <w:rPr>
          <w:rFonts w:ascii="Book Antiqua" w:eastAsia="Arial" w:hAnsi="Book Antiqua" w:cs="Arial"/>
          <w:lang w:val="en-US"/>
        </w:rPr>
        <w:t>Menghini</w:t>
      </w:r>
      <w:proofErr w:type="spellEnd"/>
      <w:r w:rsidRPr="00595188">
        <w:rPr>
          <w:rFonts w:ascii="Book Antiqua" w:eastAsia="Arial" w:hAnsi="Book Antiqua" w:cs="Arial"/>
          <w:lang w:val="en-US"/>
        </w:rPr>
        <w:t xml:space="preserve"> biopsy needle. Specimens were fixed in 10% formaldehyde solution and embedded in paraffin. The </w:t>
      </w:r>
      <w:r w:rsidRPr="00595188">
        <w:rPr>
          <w:rFonts w:ascii="Book Antiqua" w:hAnsi="Book Antiqua" w:cs="Arial"/>
          <w:lang w:val="en-US"/>
        </w:rPr>
        <w:t xml:space="preserve">sections were then stained with hematoxylin </w:t>
      </w:r>
      <w:r w:rsidR="008A6148" w:rsidRPr="00595188">
        <w:rPr>
          <w:rFonts w:ascii="Book Antiqua" w:hAnsi="Book Antiqua" w:cs="Arial"/>
          <w:lang w:val="en-US"/>
        </w:rPr>
        <w:t xml:space="preserve">and </w:t>
      </w:r>
      <w:r w:rsidRPr="00595188">
        <w:rPr>
          <w:rFonts w:ascii="Book Antiqua" w:hAnsi="Book Antiqua" w:cs="Arial"/>
          <w:lang w:val="en-US"/>
        </w:rPr>
        <w:t xml:space="preserve">eosin, Masson’s trichrome, and </w:t>
      </w:r>
      <w:proofErr w:type="spellStart"/>
      <w:r w:rsidRPr="00595188">
        <w:rPr>
          <w:rFonts w:ascii="Book Antiqua" w:hAnsi="Book Antiqua" w:cs="Arial"/>
          <w:lang w:val="en-US"/>
        </w:rPr>
        <w:t>Perls</w:t>
      </w:r>
      <w:proofErr w:type="spellEnd"/>
      <w:r w:rsidR="008A6148" w:rsidRPr="00595188">
        <w:rPr>
          <w:rFonts w:ascii="Book Antiqua" w:hAnsi="Book Antiqua" w:cs="Arial"/>
          <w:lang w:val="en-US"/>
        </w:rPr>
        <w:t>’</w:t>
      </w:r>
      <w:r w:rsidR="00A24373" w:rsidRPr="00595188">
        <w:rPr>
          <w:rFonts w:ascii="Book Antiqua" w:hAnsi="Book Antiqua" w:cs="Arial"/>
          <w:lang w:val="en-US"/>
        </w:rPr>
        <w:t xml:space="preserve"> </w:t>
      </w:r>
      <w:r w:rsidRPr="00595188">
        <w:rPr>
          <w:rFonts w:ascii="Book Antiqua" w:hAnsi="Book Antiqua" w:cs="Arial"/>
          <w:lang w:val="en-US"/>
        </w:rPr>
        <w:t>stains.</w:t>
      </w:r>
      <w:r w:rsidR="00077D38" w:rsidRPr="00595188">
        <w:rPr>
          <w:rFonts w:ascii="Book Antiqua" w:hAnsi="Book Antiqua" w:cs="Arial"/>
          <w:lang w:val="en-US"/>
        </w:rPr>
        <w:t xml:space="preserve"> Only biopsy samples with </w:t>
      </w:r>
      <w:r w:rsidR="00883EB3" w:rsidRPr="00595188">
        <w:rPr>
          <w:rFonts w:ascii="Book Antiqua" w:hAnsi="Book Antiqua" w:cs="Arial"/>
          <w:lang w:val="en-US"/>
        </w:rPr>
        <w:t>lengths ≥</w:t>
      </w:r>
      <w:r w:rsidR="00077D38" w:rsidRPr="00595188">
        <w:rPr>
          <w:rFonts w:ascii="Book Antiqua" w:hAnsi="Book Antiqua" w:cs="Arial"/>
          <w:lang w:val="en-US"/>
        </w:rPr>
        <w:t xml:space="preserve"> 1</w:t>
      </w:r>
      <w:r w:rsidR="00175088" w:rsidRPr="00595188">
        <w:rPr>
          <w:rFonts w:ascii="Book Antiqua" w:hAnsi="Book Antiqua" w:cs="Arial"/>
          <w:lang w:val="en-US"/>
        </w:rPr>
        <w:t>0 m</w:t>
      </w:r>
      <w:r w:rsidR="00077D38" w:rsidRPr="00595188">
        <w:rPr>
          <w:rFonts w:ascii="Book Antiqua" w:hAnsi="Book Antiqua" w:cs="Arial"/>
          <w:lang w:val="en-US"/>
        </w:rPr>
        <w:t>m and six complete portal tracts were included</w:t>
      </w:r>
      <w:r w:rsidR="00883EB3" w:rsidRPr="00595188">
        <w:rPr>
          <w:rFonts w:ascii="Book Antiqua" w:hAnsi="Book Antiqua" w:cs="Arial"/>
          <w:lang w:val="en-US"/>
        </w:rPr>
        <w:t xml:space="preserve"> in the analysis</w:t>
      </w:r>
      <w:r w:rsidR="00077D38" w:rsidRPr="00595188">
        <w:rPr>
          <w:rFonts w:ascii="Book Antiqua" w:hAnsi="Book Antiqua" w:cs="Arial"/>
          <w:lang w:val="en-US"/>
        </w:rPr>
        <w:t>.</w:t>
      </w:r>
    </w:p>
    <w:p w14:paraId="001C9D92" w14:textId="1949B700" w:rsidR="00641E28" w:rsidRPr="00595188" w:rsidRDefault="008A6148"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A</w:t>
      </w:r>
      <w:r w:rsidR="00641E28" w:rsidRPr="00595188">
        <w:rPr>
          <w:rFonts w:ascii="Book Antiqua" w:eastAsia="Arial" w:hAnsi="Book Antiqua" w:cs="Arial"/>
          <w:lang w:val="en-US"/>
        </w:rPr>
        <w:t>n expert liver pathologist (C.F.F.C, with 15 years of experience in liver pathology) blinded to the imaging results</w:t>
      </w:r>
      <w:r w:rsidRPr="00595188">
        <w:rPr>
          <w:rFonts w:ascii="Book Antiqua" w:eastAsia="Arial" w:hAnsi="Book Antiqua" w:cs="Arial"/>
          <w:lang w:val="en-US"/>
        </w:rPr>
        <w:t xml:space="preserve"> evaluated the liver biopsy specimens</w:t>
      </w:r>
      <w:r w:rsidR="00641E28" w:rsidRPr="00595188">
        <w:rPr>
          <w:rFonts w:ascii="Book Antiqua" w:eastAsia="Arial" w:hAnsi="Book Antiqua" w:cs="Arial"/>
          <w:lang w:val="en-US"/>
        </w:rPr>
        <w:t>. The extent of steatosis was evaluated semi-quantitatively</w:t>
      </w:r>
      <w:r w:rsidRPr="00595188">
        <w:rPr>
          <w:rFonts w:ascii="Book Antiqua" w:eastAsia="Arial" w:hAnsi="Book Antiqua" w:cs="Arial"/>
          <w:lang w:val="en-US"/>
        </w:rPr>
        <w:t xml:space="preserve"> by</w:t>
      </w:r>
      <w:r w:rsidR="00641E28" w:rsidRPr="00595188">
        <w:rPr>
          <w:rFonts w:ascii="Book Antiqua" w:eastAsia="Arial" w:hAnsi="Book Antiqua" w:cs="Arial"/>
          <w:lang w:val="en-US"/>
        </w:rPr>
        <w:t xml:space="preserve"> assessing the percentage </w:t>
      </w:r>
      <w:r w:rsidRPr="00595188">
        <w:rPr>
          <w:rFonts w:ascii="Book Antiqua" w:eastAsia="Arial" w:hAnsi="Book Antiqua" w:cs="Arial"/>
          <w:lang w:val="en-US"/>
        </w:rPr>
        <w:t xml:space="preserve">of </w:t>
      </w:r>
      <w:r w:rsidR="00641E28" w:rsidRPr="00595188">
        <w:rPr>
          <w:rFonts w:ascii="Book Antiqua" w:eastAsia="Arial" w:hAnsi="Book Antiqua" w:cs="Arial"/>
          <w:lang w:val="en-US"/>
        </w:rPr>
        <w:t xml:space="preserve">involvement by </w:t>
      </w:r>
      <w:proofErr w:type="spellStart"/>
      <w:r w:rsidR="00641E28" w:rsidRPr="00595188">
        <w:rPr>
          <w:rFonts w:ascii="Book Antiqua" w:eastAsia="Arial" w:hAnsi="Book Antiqua" w:cs="Arial"/>
          <w:lang w:val="en-US"/>
        </w:rPr>
        <w:t>steatotic</w:t>
      </w:r>
      <w:proofErr w:type="spellEnd"/>
      <w:r w:rsidR="00641E28" w:rsidRPr="00595188">
        <w:rPr>
          <w:rFonts w:ascii="Book Antiqua" w:eastAsia="Arial" w:hAnsi="Book Antiqua" w:cs="Arial"/>
          <w:lang w:val="en-US"/>
        </w:rPr>
        <w:t xml:space="preserve"> hepatocytes in </w:t>
      </w:r>
      <w:r w:rsidRPr="00595188">
        <w:rPr>
          <w:rFonts w:ascii="Book Antiqua" w:eastAsia="Arial" w:hAnsi="Book Antiqua" w:cs="Arial"/>
          <w:lang w:val="en-US"/>
        </w:rPr>
        <w:t xml:space="preserve">the </w:t>
      </w:r>
      <w:r w:rsidR="004C3F51" w:rsidRPr="00595188">
        <w:rPr>
          <w:rFonts w:ascii="Book Antiqua" w:eastAsia="Arial" w:hAnsi="Book Antiqua" w:cs="Arial"/>
          <w:lang w:val="en-US"/>
        </w:rPr>
        <w:t>liver parenchyma: 0</w:t>
      </w:r>
      <w:r w:rsidRPr="00595188">
        <w:rPr>
          <w:rFonts w:ascii="Book Antiqua" w:eastAsia="Arial" w:hAnsi="Book Antiqua" w:cs="Arial"/>
          <w:lang w:val="en-US"/>
        </w:rPr>
        <w:t>%</w:t>
      </w:r>
      <w:r w:rsidR="00F91B78">
        <w:rPr>
          <w:rFonts w:ascii="Book Antiqua" w:eastAsia="Arial" w:hAnsi="Book Antiqua" w:cs="Arial"/>
          <w:lang w:val="en-US"/>
        </w:rPr>
        <w:t>-</w:t>
      </w:r>
      <w:r w:rsidR="004C3F51" w:rsidRPr="00595188">
        <w:rPr>
          <w:rFonts w:ascii="Book Antiqua" w:eastAsia="Arial" w:hAnsi="Book Antiqua" w:cs="Arial"/>
          <w:lang w:val="en-US"/>
        </w:rPr>
        <w:t>33%</w:t>
      </w:r>
      <w:r w:rsidRPr="00595188">
        <w:rPr>
          <w:rFonts w:ascii="Book Antiqua" w:eastAsia="Arial" w:hAnsi="Book Antiqua" w:cs="Arial"/>
          <w:lang w:val="en-US"/>
        </w:rPr>
        <w:t xml:space="preserve"> =</w:t>
      </w:r>
      <w:r w:rsidR="00FD7A40" w:rsidRPr="00595188">
        <w:rPr>
          <w:rFonts w:ascii="Book Antiqua" w:eastAsia="Arial" w:hAnsi="Book Antiqua" w:cs="Arial"/>
          <w:lang w:val="en-US"/>
        </w:rPr>
        <w:t xml:space="preserve"> </w:t>
      </w:r>
      <w:r w:rsidR="004C3F51" w:rsidRPr="00595188">
        <w:rPr>
          <w:rFonts w:ascii="Book Antiqua" w:eastAsia="Arial" w:hAnsi="Book Antiqua" w:cs="Arial"/>
          <w:lang w:val="en-US"/>
        </w:rPr>
        <w:t>mild</w:t>
      </w:r>
      <w:r w:rsidRPr="00595188">
        <w:rPr>
          <w:rFonts w:ascii="Book Antiqua" w:eastAsia="Arial" w:hAnsi="Book Antiqua" w:cs="Arial"/>
          <w:lang w:val="en-US"/>
        </w:rPr>
        <w:t>,</w:t>
      </w:r>
      <w:r w:rsidR="004C3F51" w:rsidRPr="00595188">
        <w:rPr>
          <w:rFonts w:ascii="Book Antiqua" w:eastAsia="Arial" w:hAnsi="Book Antiqua" w:cs="Arial"/>
          <w:lang w:val="en-US"/>
        </w:rPr>
        <w:t xml:space="preserve"> 34</w:t>
      </w:r>
      <w:r w:rsidRPr="00595188">
        <w:rPr>
          <w:rFonts w:ascii="Book Antiqua" w:eastAsia="Arial" w:hAnsi="Book Antiqua" w:cs="Arial"/>
          <w:lang w:val="en-US"/>
        </w:rPr>
        <w:t>%</w:t>
      </w:r>
      <w:r w:rsidR="00F91B78">
        <w:rPr>
          <w:rFonts w:ascii="Book Antiqua" w:eastAsia="Arial" w:hAnsi="Book Antiqua" w:cs="Arial"/>
          <w:lang w:val="en-US"/>
        </w:rPr>
        <w:t>-</w:t>
      </w:r>
      <w:r w:rsidR="00641E28" w:rsidRPr="00595188">
        <w:rPr>
          <w:rFonts w:ascii="Book Antiqua" w:eastAsia="Arial" w:hAnsi="Book Antiqua" w:cs="Arial"/>
          <w:lang w:val="en-US"/>
        </w:rPr>
        <w:t>6</w:t>
      </w:r>
      <w:r w:rsidR="007B6577" w:rsidRPr="00595188">
        <w:rPr>
          <w:rFonts w:ascii="Book Antiqua" w:eastAsia="Arial" w:hAnsi="Book Antiqua" w:cs="Arial"/>
          <w:lang w:val="en-US"/>
        </w:rPr>
        <w:t>6%</w:t>
      </w:r>
      <w:r w:rsidRPr="00595188">
        <w:rPr>
          <w:rFonts w:ascii="Book Antiqua" w:eastAsia="Arial" w:hAnsi="Book Antiqua" w:cs="Arial"/>
          <w:lang w:val="en-US"/>
        </w:rPr>
        <w:t xml:space="preserve"> =</w:t>
      </w:r>
      <w:r w:rsidR="00FD7A40" w:rsidRPr="00595188">
        <w:rPr>
          <w:rFonts w:ascii="Book Antiqua" w:eastAsia="Arial" w:hAnsi="Book Antiqua" w:cs="Arial"/>
          <w:lang w:val="en-US"/>
        </w:rPr>
        <w:t xml:space="preserve"> </w:t>
      </w:r>
      <w:r w:rsidR="007B6577" w:rsidRPr="00595188">
        <w:rPr>
          <w:rFonts w:ascii="Book Antiqua" w:eastAsia="Arial" w:hAnsi="Book Antiqua" w:cs="Arial"/>
          <w:lang w:val="en-US"/>
        </w:rPr>
        <w:t>moderate, and &gt;</w:t>
      </w:r>
      <w:r w:rsidR="00A24373" w:rsidRPr="00595188">
        <w:rPr>
          <w:rFonts w:ascii="Book Antiqua" w:eastAsia="Arial" w:hAnsi="Book Antiqua" w:cs="Arial"/>
          <w:lang w:val="en-US"/>
        </w:rPr>
        <w:t xml:space="preserve"> </w:t>
      </w:r>
      <w:r w:rsidR="007B6577" w:rsidRPr="00595188">
        <w:rPr>
          <w:rFonts w:ascii="Book Antiqua" w:eastAsia="Arial" w:hAnsi="Book Antiqua" w:cs="Arial"/>
          <w:lang w:val="en-US"/>
        </w:rPr>
        <w:t>66%</w:t>
      </w:r>
      <w:r w:rsidRPr="00595188">
        <w:rPr>
          <w:rFonts w:ascii="Book Antiqua" w:eastAsia="Arial" w:hAnsi="Book Antiqua" w:cs="Arial"/>
          <w:lang w:val="en-US"/>
        </w:rPr>
        <w:t xml:space="preserve"> =</w:t>
      </w:r>
      <w:r w:rsidR="00FD7A40" w:rsidRPr="00595188">
        <w:rPr>
          <w:rFonts w:ascii="Book Antiqua" w:eastAsia="Arial" w:hAnsi="Book Antiqua" w:cs="Arial"/>
          <w:lang w:val="en-US"/>
        </w:rPr>
        <w:t xml:space="preserve"> </w:t>
      </w:r>
      <w:r w:rsidR="007B6577" w:rsidRPr="00595188">
        <w:rPr>
          <w:rFonts w:ascii="Book Antiqua" w:eastAsia="Arial" w:hAnsi="Book Antiqua" w:cs="Arial"/>
          <w:lang w:val="en-US"/>
        </w:rPr>
        <w:t>severe</w:t>
      </w:r>
      <w:r w:rsidR="00A24373" w:rsidRPr="00595188">
        <w:rPr>
          <w:rFonts w:ascii="Book Antiqua" w:eastAsia="Arial" w:hAnsi="Book Antiqua" w:cs="Arial"/>
          <w:vertAlign w:val="superscript"/>
          <w:lang w:val="en-US"/>
        </w:rPr>
        <w:t>[</w:t>
      </w:r>
      <w:r w:rsidR="00E34AE6" w:rsidRPr="00595188">
        <w:rPr>
          <w:rFonts w:ascii="Book Antiqua" w:eastAsia="Arial" w:hAnsi="Book Antiqua" w:cs="Arial"/>
          <w:vertAlign w:val="superscript"/>
          <w:lang w:val="en-US"/>
        </w:rPr>
        <w:fldChar w:fldCharType="begin"/>
      </w:r>
      <w:r w:rsidR="009F2F89" w:rsidRPr="00595188">
        <w:rPr>
          <w:rFonts w:ascii="Book Antiqua" w:eastAsia="Arial" w:hAnsi="Book Antiqua" w:cs="Arial"/>
          <w:vertAlign w:val="superscript"/>
          <w:lang w:val="en-US"/>
        </w:rPr>
        <w:instrText xml:space="preserve"> ADDIN EN.CITE &lt;EndNote&gt;&lt;Cite&gt;&lt;Author&gt;Brunt&lt;/Author&gt;&lt;Year&gt;2010&lt;/Year&gt;&lt;IDText&gt;Histopathology of nonalcoholic fatty liver disease&lt;/IDText&gt;&lt;DisplayText&gt;&lt;style face="superscript"&gt;14&lt;/style&gt;&lt;/DisplayText&gt;&lt;record&gt;&lt;dates&gt;&lt;pub-dates&gt;&lt;date&gt;Nov&lt;/date&gt;&lt;/pub-dates&gt;&lt;year&gt;2010&lt;/year&gt;&lt;/dates&gt;&lt;keywords&gt;&lt;keyword&gt;Adult&lt;/keyword&gt;&lt;keyword&gt;Biopsy&lt;/keyword&gt;&lt;keyword&gt;Fatty Liver&lt;/keyword&gt;&lt;keyword&gt;Fibrosis&lt;/keyword&gt;&lt;keyword&gt;Humans&lt;/keyword&gt;&lt;keyword&gt;Liver&lt;/keyword&gt;&lt;keyword&gt;Liver Transplantation&lt;/keyword&gt;&lt;keyword&gt;Non-alcoholic Fatty Liver Disease&lt;/keyword&gt;&lt;keyword&gt;Severity of Illness Index&lt;/keyword&gt;&lt;/keywords&gt;&lt;urls&gt;&lt;related-urls&gt;&lt;url&gt;https://www.ncbi.nlm.nih.gov/pubmed/21072891&lt;/url&gt;&lt;/related-urls&gt;&lt;/urls&gt;&lt;isbn&gt;2219-2840&lt;/isbn&gt;&lt;custom2&gt;PMC2980677&lt;/custom2&gt;&lt;titles&gt;&lt;title&gt;Histopathology of nonalcoholic fatty liver disease&lt;/title&gt;&lt;secondary-title&gt;World J Gastroenterol&lt;/secondary-title&gt;&lt;/titles&gt;&lt;pages&gt;5286-96&lt;/pages&gt;&lt;number&gt;42&lt;/number&gt;&lt;contributors&gt;&lt;authors&gt;&lt;author&gt;Brunt, E. M.&lt;/author&gt;&lt;author&gt;Tiniakos, D. G.&lt;/author&gt;&lt;/authors&gt;&lt;/contributors&gt;&lt;language&gt;eng&lt;/language&gt;&lt;added-date format="utc"&gt;1562015412&lt;/added-date&gt;&lt;ref-type name="Journal Article"&gt;17&lt;/ref-type&gt;&lt;rec-number&gt;43&lt;/rec-number&gt;&lt;last-updated-date format="utc"&gt;1562015412&lt;/last-updated-date&gt;&lt;accession-num&gt;21072891&lt;/accession-num&gt;&lt;electronic-resource-num&gt;10.3748/wjg.v16.i42.5286&lt;/electronic-resource-num&gt;&lt;volume&gt;16&lt;/volume&gt;&lt;/record&gt;&lt;/Cite&gt;&lt;/EndNote&gt;</w:instrText>
      </w:r>
      <w:r w:rsidR="00E34AE6"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14</w:t>
      </w:r>
      <w:r w:rsidR="00E34AE6" w:rsidRPr="00595188">
        <w:rPr>
          <w:rFonts w:ascii="Book Antiqua" w:eastAsia="Arial" w:hAnsi="Book Antiqua" w:cs="Arial"/>
          <w:vertAlign w:val="superscript"/>
          <w:lang w:val="en-US"/>
        </w:rPr>
        <w:fldChar w:fldCharType="end"/>
      </w:r>
      <w:r w:rsidR="00A24373" w:rsidRPr="00595188">
        <w:rPr>
          <w:rFonts w:ascii="Book Antiqua" w:eastAsia="Arial" w:hAnsi="Book Antiqua" w:cs="Arial"/>
          <w:vertAlign w:val="superscript"/>
          <w:lang w:val="en-US"/>
        </w:rPr>
        <w:t>]</w:t>
      </w:r>
      <w:r w:rsidR="007B6577" w:rsidRPr="00595188">
        <w:rPr>
          <w:rFonts w:ascii="Book Antiqua" w:eastAsia="Arial" w:hAnsi="Book Antiqua" w:cs="Arial"/>
          <w:lang w:val="en-US"/>
        </w:rPr>
        <w:t>. Steatohepatitis was defined and graded according to the NASH Clinical Research Network Scoring System</w:t>
      </w:r>
      <w:r w:rsidRPr="00595188">
        <w:rPr>
          <w:rFonts w:ascii="Book Antiqua" w:eastAsia="Arial" w:hAnsi="Book Antiqua" w:cs="Arial"/>
          <w:lang w:val="en-US"/>
        </w:rPr>
        <w:t xml:space="preserve">, by assessment of </w:t>
      </w:r>
      <w:r w:rsidR="007B6577" w:rsidRPr="00595188">
        <w:rPr>
          <w:rFonts w:ascii="Book Antiqua" w:eastAsia="Arial" w:hAnsi="Book Antiqua" w:cs="Arial"/>
          <w:lang w:val="en-US"/>
        </w:rPr>
        <w:t>variable degrees of steatosis accompanied by mixed-cell inflammatory infiltrates in the hepatic lobules and ballooning of hepatocytes, with or without apoptosis and necrosis</w:t>
      </w:r>
      <w:r w:rsidR="00AC5AC2" w:rsidRPr="00595188">
        <w:rPr>
          <w:rFonts w:ascii="Book Antiqua" w:eastAsia="Arial" w:hAnsi="Book Antiqua" w:cs="Arial"/>
          <w:vertAlign w:val="superscript"/>
          <w:lang w:val="en-US"/>
        </w:rPr>
        <w:t>[</w:t>
      </w:r>
      <w:r w:rsidR="002F2BDA" w:rsidRPr="00595188">
        <w:rPr>
          <w:rFonts w:ascii="Book Antiqua" w:eastAsia="Arial" w:hAnsi="Book Antiqua" w:cs="Arial"/>
          <w:vertAlign w:val="superscript"/>
          <w:lang w:val="en-US"/>
        </w:rPr>
        <w:fldChar w:fldCharType="begin"/>
      </w:r>
      <w:r w:rsidR="009F2F89" w:rsidRPr="00595188">
        <w:rPr>
          <w:rFonts w:ascii="Book Antiqua" w:eastAsia="Arial" w:hAnsi="Book Antiqua" w:cs="Arial"/>
          <w:vertAlign w:val="superscript"/>
          <w:lang w:val="en-US"/>
        </w:rPr>
        <w:instrText xml:space="preserve"> ADDIN EN.CITE &lt;EndNote&gt;&lt;Cite&gt;&lt;Author&gt;Kleiner&lt;/Author&gt;&lt;Year&gt;2005&lt;/Year&gt;&lt;IDText&gt;Design and validation of a histological scoring system for nonalcoholic fatty liver disease&lt;/IDText&gt;&lt;DisplayText&gt;&lt;style face="superscript"&gt;6&lt;/style&gt;&lt;/DisplayText&gt;&lt;record&gt;&lt;dates&gt;&lt;pub-dates&gt;&lt;date&gt;Jun&lt;/date&gt;&lt;/pub-dates&gt;&lt;year&gt;2005&lt;/year&gt;&lt;/dates&gt;&lt;keywords&gt;&lt;keyword&gt;Adult&lt;/keyword&gt;&lt;keyword&gt;Child&lt;/keyword&gt;&lt;keyword&gt;Fatty Liver&lt;/keyword&gt;&lt;keyword&gt;Fibrosis&lt;/keyword&gt;&lt;keyword&gt;Humans&lt;/keyword&gt;&lt;keyword&gt;Inflammation&lt;/keyword&gt;&lt;keyword&gt;Liver&lt;/keyword&gt;&lt;keyword&gt;Logistic Models&lt;/keyword&gt;&lt;keyword&gt;Observer Variation&lt;/keyword&gt;&lt;keyword&gt;Severity of Illness Index&lt;/keyword&gt;&lt;/keywords&gt;&lt;urls&gt;&lt;related-urls&gt;&lt;url&gt;https://www.ncbi.nlm.nih.gov/pubmed/15915461&lt;/url&gt;&lt;/related-urls&gt;&lt;/urls&gt;&lt;isbn&gt;0270-9139&lt;/isbn&gt;&lt;titles&gt;&lt;title&gt;Design and validation of a histological scoring system for nonalcoholic fatty liver disease&lt;/title&gt;&lt;secondary-title&gt;Hepatology&lt;/secondary-title&gt;&lt;/titles&gt;&lt;pages&gt;1313-21&lt;/pages&gt;&lt;number&gt;6&lt;/number&gt;&lt;contributors&gt;&lt;authors&gt;&lt;author&gt;Kleiner,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Network&lt;/author&gt;&lt;/authors&gt;&lt;/contributors&gt;&lt;language&gt;eng&lt;/language&gt;&lt;added-date format="utc"&gt;1533795384&lt;/added-date&gt;&lt;ref-type name="Journal Article"&gt;17&lt;/ref-type&gt;&lt;rec-number&gt;13&lt;/rec-number&gt;&lt;last-updated-date format="utc"&gt;1550957526&lt;/last-updated-date&gt;&lt;accession-num&gt;15915461&lt;/accession-num&gt;&lt;electronic-resource-num&gt;10.1002/hep.20701&lt;/electronic-resource-num&gt;&lt;volume&gt;41&lt;/volume&gt;&lt;/record&gt;&lt;/Cite&gt;&lt;/EndNote&gt;</w:instrText>
      </w:r>
      <w:r w:rsidR="002F2BDA"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6</w:t>
      </w:r>
      <w:r w:rsidR="002F2BDA" w:rsidRPr="00595188">
        <w:rPr>
          <w:rFonts w:ascii="Book Antiqua" w:eastAsia="Arial" w:hAnsi="Book Antiqua" w:cs="Arial"/>
          <w:vertAlign w:val="superscript"/>
          <w:lang w:val="en-US"/>
        </w:rPr>
        <w:fldChar w:fldCharType="end"/>
      </w:r>
      <w:r w:rsidR="00AC5AC2" w:rsidRPr="00595188">
        <w:rPr>
          <w:rFonts w:ascii="Book Antiqua" w:eastAsia="Arial" w:hAnsi="Book Antiqua" w:cs="Arial"/>
          <w:vertAlign w:val="superscript"/>
          <w:lang w:val="en-US"/>
        </w:rPr>
        <w:t>]</w:t>
      </w:r>
      <w:r w:rsidR="007B6577" w:rsidRPr="00595188">
        <w:rPr>
          <w:rFonts w:ascii="Book Antiqua" w:eastAsia="Arial" w:hAnsi="Book Antiqua" w:cs="Arial"/>
          <w:lang w:val="en-US"/>
        </w:rPr>
        <w:t>. Fibrosis was scored from F0 to F4 (F0, absent; F1, perisinusoidal or portal/periportal fibrosis; F2</w:t>
      </w:r>
      <w:r w:rsidRPr="00595188">
        <w:rPr>
          <w:rFonts w:ascii="Book Antiqua" w:eastAsia="Arial" w:hAnsi="Book Antiqua" w:cs="Arial"/>
          <w:lang w:val="en-US"/>
        </w:rPr>
        <w:t>,</w:t>
      </w:r>
      <w:r w:rsidR="007B6577" w:rsidRPr="00595188">
        <w:rPr>
          <w:rFonts w:ascii="Book Antiqua" w:eastAsia="Arial" w:hAnsi="Book Antiqua" w:cs="Arial"/>
          <w:lang w:val="en-US"/>
        </w:rPr>
        <w:t xml:space="preserve"> zone 3 perisinusoidal fibrosis and periportal fibrosis; F3, bridging fibrosis; </w:t>
      </w:r>
      <w:r w:rsidRPr="00595188">
        <w:rPr>
          <w:rFonts w:ascii="Book Antiqua" w:eastAsia="Arial" w:hAnsi="Book Antiqua" w:cs="Arial"/>
          <w:lang w:val="en-US"/>
        </w:rPr>
        <w:t xml:space="preserve">and </w:t>
      </w:r>
      <w:r w:rsidR="007B6577" w:rsidRPr="00595188">
        <w:rPr>
          <w:rFonts w:ascii="Book Antiqua" w:eastAsia="Arial" w:hAnsi="Book Antiqua" w:cs="Arial"/>
          <w:lang w:val="en-US"/>
        </w:rPr>
        <w:t>F4, cirrhosis</w:t>
      </w:r>
      <w:r w:rsidRPr="00595188">
        <w:rPr>
          <w:rFonts w:ascii="Book Antiqua" w:eastAsia="Arial" w:hAnsi="Book Antiqua" w:cs="Arial"/>
          <w:lang w:val="en-US"/>
        </w:rPr>
        <w:t>)</w:t>
      </w:r>
      <w:r w:rsidR="00AC5AC2" w:rsidRPr="00595188">
        <w:rPr>
          <w:rFonts w:ascii="Book Antiqua" w:eastAsia="Arial" w:hAnsi="Book Antiqua" w:cs="Arial"/>
          <w:vertAlign w:val="superscript"/>
          <w:lang w:val="en-US"/>
        </w:rPr>
        <w:t>[</w:t>
      </w:r>
      <w:r w:rsidR="002F2BDA" w:rsidRPr="00595188">
        <w:rPr>
          <w:rFonts w:ascii="Book Antiqua" w:eastAsia="Arial" w:hAnsi="Book Antiqua" w:cs="Arial"/>
          <w:vertAlign w:val="superscript"/>
          <w:lang w:val="en-US"/>
        </w:rPr>
        <w:fldChar w:fldCharType="begin"/>
      </w:r>
      <w:r w:rsidR="009F2F89" w:rsidRPr="00595188">
        <w:rPr>
          <w:rFonts w:ascii="Book Antiqua" w:eastAsia="Arial" w:hAnsi="Book Antiqua" w:cs="Arial"/>
          <w:vertAlign w:val="superscript"/>
          <w:lang w:val="en-US"/>
        </w:rPr>
        <w:instrText xml:space="preserve"> ADDIN EN.CITE &lt;EndNote&gt;&lt;Cite&gt;&lt;Author&gt;Kleiner&lt;/Author&gt;&lt;Year&gt;2005&lt;/Year&gt;&lt;IDText&gt;Design and validation of a histological scoring system for nonalcoholic fatty liver disease&lt;/IDText&gt;&lt;DisplayText&gt;&lt;style face="superscript"&gt;6&lt;/style&gt;&lt;/DisplayText&gt;&lt;record&gt;&lt;dates&gt;&lt;pub-dates&gt;&lt;date&gt;Jun&lt;/date&gt;&lt;/pub-dates&gt;&lt;year&gt;2005&lt;/year&gt;&lt;/dates&gt;&lt;keywords&gt;&lt;keyword&gt;Adult&lt;/keyword&gt;&lt;keyword&gt;Child&lt;/keyword&gt;&lt;keyword&gt;Fatty Liver&lt;/keyword&gt;&lt;keyword&gt;Fibrosis&lt;/keyword&gt;&lt;keyword&gt;Humans&lt;/keyword&gt;&lt;keyword&gt;Inflammation&lt;/keyword&gt;&lt;keyword&gt;Liver&lt;/keyword&gt;&lt;keyword&gt;Logistic Models&lt;/keyword&gt;&lt;keyword&gt;Observer Variation&lt;/keyword&gt;&lt;keyword&gt;Severity of Illness Index&lt;/keyword&gt;&lt;/keywords&gt;&lt;urls&gt;&lt;related-urls&gt;&lt;url&gt;https://www.ncbi.nlm.nih.gov/pubmed/15915461&lt;/url&gt;&lt;/related-urls&gt;&lt;/urls&gt;&lt;isbn&gt;0270-9139&lt;/isbn&gt;&lt;titles&gt;&lt;title&gt;Design and validation of a histological scoring system for nonalcoholic fatty liver disease&lt;/title&gt;&lt;secondary-title&gt;Hepatology&lt;/secondary-title&gt;&lt;/titles&gt;&lt;pages&gt;1313-21&lt;/pages&gt;&lt;number&gt;6&lt;/number&gt;&lt;contributors&gt;&lt;authors&gt;&lt;author&gt;Kleiner,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Network&lt;/author&gt;&lt;/authors&gt;&lt;/contributors&gt;&lt;language&gt;eng&lt;/language&gt;&lt;added-date format="utc"&gt;1533795384&lt;/added-date&gt;&lt;ref-type name="Journal Article"&gt;17&lt;/ref-type&gt;&lt;rec-number&gt;13&lt;/rec-number&gt;&lt;last-updated-date format="utc"&gt;1550957526&lt;/last-updated-date&gt;&lt;accession-num&gt;15915461&lt;/accession-num&gt;&lt;electronic-resource-num&gt;10.1002/hep.20701&lt;/electronic-resource-num&gt;&lt;volume&gt;41&lt;/volume&gt;&lt;/record&gt;&lt;/Cite&gt;&lt;/EndNote&gt;</w:instrText>
      </w:r>
      <w:r w:rsidR="002F2BDA"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6</w:t>
      </w:r>
      <w:r w:rsidR="002F2BDA" w:rsidRPr="00595188">
        <w:rPr>
          <w:rFonts w:ascii="Book Antiqua" w:eastAsia="Arial" w:hAnsi="Book Antiqua" w:cs="Arial"/>
          <w:vertAlign w:val="superscript"/>
          <w:lang w:val="en-US"/>
        </w:rPr>
        <w:fldChar w:fldCharType="end"/>
      </w:r>
      <w:r w:rsidR="00AC5AC2" w:rsidRPr="00595188">
        <w:rPr>
          <w:rFonts w:ascii="Book Antiqua" w:eastAsia="Arial" w:hAnsi="Book Antiqua" w:cs="Arial"/>
          <w:vertAlign w:val="superscript"/>
          <w:lang w:val="en-US"/>
        </w:rPr>
        <w:t>]</w:t>
      </w:r>
      <w:r w:rsidR="00641E28" w:rsidRPr="00595188">
        <w:rPr>
          <w:rFonts w:ascii="Book Antiqua" w:eastAsia="Arial" w:hAnsi="Book Antiqua" w:cs="Arial"/>
          <w:lang w:val="en-US"/>
        </w:rPr>
        <w:t>.</w:t>
      </w:r>
    </w:p>
    <w:p w14:paraId="64D595DF" w14:textId="77777777" w:rsidR="00D83A41" w:rsidRPr="00595188" w:rsidRDefault="00D83A41" w:rsidP="00595188">
      <w:pPr>
        <w:snapToGrid w:val="0"/>
        <w:spacing w:line="360" w:lineRule="auto"/>
        <w:jc w:val="both"/>
        <w:rPr>
          <w:rFonts w:ascii="Book Antiqua" w:eastAsia="Arial" w:hAnsi="Book Antiqua" w:cs="Arial"/>
          <w:lang w:val="en-US"/>
        </w:rPr>
      </w:pPr>
    </w:p>
    <w:p w14:paraId="70E36FD1" w14:textId="1A7DD998"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 xml:space="preserve">MRI </w:t>
      </w:r>
      <w:r w:rsidR="00973D0C" w:rsidRPr="00595188">
        <w:rPr>
          <w:rFonts w:ascii="Book Antiqua" w:eastAsia="Arial" w:hAnsi="Book Antiqua" w:cs="Arial"/>
          <w:b/>
          <w:bCs/>
          <w:i/>
          <w:lang w:val="en-US"/>
        </w:rPr>
        <w:t>protocol</w:t>
      </w:r>
    </w:p>
    <w:p w14:paraId="60458B0D" w14:textId="57CFCA8E" w:rsidR="0082738A"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All MR</w:t>
      </w:r>
      <w:r w:rsidR="008A6148" w:rsidRPr="00595188">
        <w:rPr>
          <w:rFonts w:ascii="Book Antiqua" w:eastAsia="Arial" w:hAnsi="Book Antiqua" w:cs="Arial"/>
          <w:lang w:val="en-US"/>
        </w:rPr>
        <w:t>I</w:t>
      </w:r>
      <w:r w:rsidRPr="00595188">
        <w:rPr>
          <w:rFonts w:ascii="Book Antiqua" w:eastAsia="Arial" w:hAnsi="Book Antiqua" w:cs="Arial"/>
          <w:lang w:val="en-US"/>
        </w:rPr>
        <w:t xml:space="preserve"> examinations were performed </w:t>
      </w:r>
      <w:r w:rsidR="00865609" w:rsidRPr="00595188">
        <w:rPr>
          <w:rFonts w:ascii="Book Antiqua" w:eastAsia="Arial" w:hAnsi="Book Antiqua" w:cs="Arial"/>
          <w:lang w:val="en-US"/>
        </w:rPr>
        <w:t>on</w:t>
      </w:r>
      <w:r w:rsidRPr="00595188">
        <w:rPr>
          <w:rFonts w:ascii="Book Antiqua" w:eastAsia="Arial" w:hAnsi="Book Antiqua" w:cs="Arial"/>
          <w:lang w:val="en-US"/>
        </w:rPr>
        <w:t xml:space="preserve"> a 1.5</w:t>
      </w:r>
      <w:r w:rsidR="008A6148" w:rsidRPr="00595188">
        <w:rPr>
          <w:rFonts w:ascii="Book Antiqua" w:eastAsia="Arial" w:hAnsi="Book Antiqua" w:cs="Arial"/>
          <w:lang w:val="en-US"/>
        </w:rPr>
        <w:t>-</w:t>
      </w:r>
      <w:r w:rsidRPr="00595188">
        <w:rPr>
          <w:rFonts w:ascii="Book Antiqua" w:eastAsia="Arial" w:hAnsi="Book Antiqua" w:cs="Arial"/>
          <w:lang w:val="en-US"/>
        </w:rPr>
        <w:t xml:space="preserve">T Philips </w:t>
      </w:r>
      <w:proofErr w:type="spellStart"/>
      <w:r w:rsidRPr="00595188">
        <w:rPr>
          <w:rFonts w:ascii="Book Antiqua" w:eastAsia="Arial" w:hAnsi="Book Antiqua" w:cs="Arial"/>
          <w:lang w:val="en-US"/>
        </w:rPr>
        <w:t>Achieva</w:t>
      </w:r>
      <w:proofErr w:type="spellEnd"/>
      <w:r w:rsidRPr="00595188">
        <w:rPr>
          <w:rFonts w:ascii="Book Antiqua" w:eastAsia="Arial" w:hAnsi="Book Antiqua" w:cs="Arial"/>
          <w:lang w:val="en-US"/>
        </w:rPr>
        <w:t xml:space="preserve"> unit (Philips Healthcare, Best, </w:t>
      </w:r>
      <w:r w:rsidR="00973D0C" w:rsidRPr="00595188">
        <w:rPr>
          <w:rFonts w:ascii="Book Antiqua" w:eastAsia="Arial" w:hAnsi="Book Antiqua" w:cs="Arial"/>
          <w:lang w:val="en-US"/>
        </w:rPr>
        <w:t xml:space="preserve">The </w:t>
      </w:r>
      <w:r w:rsidRPr="00595188">
        <w:rPr>
          <w:rFonts w:ascii="Book Antiqua" w:eastAsia="Arial" w:hAnsi="Book Antiqua" w:cs="Arial"/>
          <w:lang w:val="en-US"/>
        </w:rPr>
        <w:t xml:space="preserve">Netherlands) with </w:t>
      </w:r>
      <w:r w:rsidR="008A6148" w:rsidRPr="00595188">
        <w:rPr>
          <w:rFonts w:ascii="Book Antiqua" w:eastAsia="Arial" w:hAnsi="Book Antiqua" w:cs="Arial"/>
          <w:lang w:val="en-US"/>
        </w:rPr>
        <w:t xml:space="preserve">a </w:t>
      </w:r>
      <w:r w:rsidRPr="00595188">
        <w:rPr>
          <w:rFonts w:ascii="Book Antiqua" w:eastAsia="Arial" w:hAnsi="Book Antiqua" w:cs="Arial"/>
          <w:lang w:val="en-US"/>
        </w:rPr>
        <w:t>16-channel SENSE XL Torso coil</w:t>
      </w:r>
      <w:r w:rsidR="004F66C3" w:rsidRPr="00595188">
        <w:rPr>
          <w:rFonts w:ascii="Book Antiqua" w:eastAsia="Arial" w:hAnsi="Book Antiqua" w:cs="Arial"/>
          <w:lang w:val="en-US"/>
        </w:rPr>
        <w:t>.</w:t>
      </w:r>
      <w:r w:rsidRPr="00595188">
        <w:rPr>
          <w:rFonts w:ascii="Book Antiqua" w:eastAsia="Arial" w:hAnsi="Book Antiqua" w:cs="Arial"/>
          <w:lang w:val="en-US"/>
        </w:rPr>
        <w:t xml:space="preserve"> </w:t>
      </w:r>
      <w:r w:rsidR="008A6148" w:rsidRPr="00595188">
        <w:rPr>
          <w:rFonts w:ascii="Book Antiqua" w:eastAsia="Arial" w:hAnsi="Book Antiqua" w:cs="Arial"/>
          <w:lang w:val="en-US"/>
        </w:rPr>
        <w:t>Each</w:t>
      </w:r>
      <w:r w:rsidRPr="00595188">
        <w:rPr>
          <w:rFonts w:ascii="Book Antiqua" w:eastAsia="Arial" w:hAnsi="Book Antiqua" w:cs="Arial"/>
          <w:lang w:val="en-US"/>
        </w:rPr>
        <w:t xml:space="preserve"> patient received a bolus injection of</w:t>
      </w:r>
      <w:r w:rsidR="008A6148" w:rsidRPr="00595188">
        <w:rPr>
          <w:rFonts w:ascii="Book Antiqua" w:eastAsia="Arial" w:hAnsi="Book Antiqua" w:cs="Arial"/>
          <w:lang w:val="en-US"/>
        </w:rPr>
        <w:t xml:space="preserve"> GA</w:t>
      </w:r>
      <w:r w:rsidRPr="00595188">
        <w:rPr>
          <w:rFonts w:ascii="Book Antiqua" w:eastAsia="Arial" w:hAnsi="Book Antiqua" w:cs="Arial"/>
          <w:lang w:val="en-US"/>
        </w:rPr>
        <w:t xml:space="preserve"> </w:t>
      </w:r>
      <w:r w:rsidR="008A6148" w:rsidRPr="00595188">
        <w:rPr>
          <w:rFonts w:ascii="Book Antiqua" w:eastAsia="Arial" w:hAnsi="Book Antiqua" w:cs="Arial"/>
          <w:lang w:val="en-US"/>
        </w:rPr>
        <w:t>(</w:t>
      </w:r>
      <w:proofErr w:type="spellStart"/>
      <w:r w:rsidR="008A6148" w:rsidRPr="00595188">
        <w:rPr>
          <w:rFonts w:ascii="Book Antiqua" w:eastAsia="Arial" w:hAnsi="Book Antiqua" w:cs="Arial"/>
          <w:lang w:val="en-US"/>
        </w:rPr>
        <w:t>Primovist</w:t>
      </w:r>
      <w:proofErr w:type="spellEnd"/>
      <w:r w:rsidR="008A6148" w:rsidRPr="00595188">
        <w:rPr>
          <w:rFonts w:ascii="Book Antiqua" w:eastAsia="Arial" w:hAnsi="Book Antiqua" w:cs="Arial"/>
          <w:lang w:val="en-US"/>
        </w:rPr>
        <w:t xml:space="preserve">, </w:t>
      </w:r>
      <w:r w:rsidRPr="00595188">
        <w:rPr>
          <w:rFonts w:ascii="Book Antiqua" w:eastAsia="Arial" w:hAnsi="Book Antiqua" w:cs="Arial"/>
          <w:lang w:val="en-US"/>
        </w:rPr>
        <w:t>0.025 mmol</w:t>
      </w:r>
      <w:r w:rsidR="008A6148" w:rsidRPr="00595188">
        <w:rPr>
          <w:rFonts w:ascii="Book Antiqua" w:eastAsia="Arial" w:hAnsi="Book Antiqua" w:cs="Arial"/>
          <w:lang w:val="en-US"/>
        </w:rPr>
        <w:t>/</w:t>
      </w:r>
      <w:r w:rsidRPr="00595188">
        <w:rPr>
          <w:rFonts w:ascii="Book Antiqua" w:eastAsia="Arial" w:hAnsi="Book Antiqua" w:cs="Arial"/>
          <w:lang w:val="en-US"/>
        </w:rPr>
        <w:t>kg body weight</w:t>
      </w:r>
      <w:r w:rsidR="008A6148" w:rsidRPr="00595188">
        <w:rPr>
          <w:rFonts w:ascii="Book Antiqua" w:eastAsia="Arial" w:hAnsi="Book Antiqua" w:cs="Arial"/>
          <w:lang w:val="en-US"/>
        </w:rPr>
        <w:t xml:space="preserve">; </w:t>
      </w:r>
      <w:r w:rsidRPr="00595188">
        <w:rPr>
          <w:rFonts w:ascii="Book Antiqua" w:eastAsia="Arial" w:hAnsi="Book Antiqua" w:cs="Arial"/>
          <w:lang w:val="en-US"/>
        </w:rPr>
        <w:t>Bayer-Schering, Berlin, Germany) into a cubital or antecubital vein at a rate of 1 mL/s</w:t>
      </w:r>
      <w:r w:rsidR="008A6148" w:rsidRPr="00595188">
        <w:rPr>
          <w:rFonts w:ascii="Book Antiqua" w:eastAsia="Arial" w:hAnsi="Book Antiqua" w:cs="Arial"/>
          <w:lang w:val="en-US"/>
        </w:rPr>
        <w:t>,</w:t>
      </w:r>
      <w:r w:rsidRPr="00595188">
        <w:rPr>
          <w:rFonts w:ascii="Book Antiqua" w:eastAsia="Arial" w:hAnsi="Book Antiqua" w:cs="Arial"/>
          <w:lang w:val="en-US"/>
        </w:rPr>
        <w:t xml:space="preserve"> followed by a 20-mL saline </w:t>
      </w:r>
      <w:r w:rsidR="00C13F92" w:rsidRPr="00595188">
        <w:rPr>
          <w:rFonts w:ascii="Book Antiqua" w:eastAsia="Arial" w:hAnsi="Book Antiqua" w:cs="Arial"/>
          <w:lang w:val="en-US"/>
        </w:rPr>
        <w:t>fl</w:t>
      </w:r>
      <w:r w:rsidRPr="00595188">
        <w:rPr>
          <w:rFonts w:ascii="Book Antiqua" w:eastAsia="Arial" w:hAnsi="Book Antiqua" w:cs="Arial"/>
          <w:lang w:val="en-US"/>
        </w:rPr>
        <w:t xml:space="preserve">ush. </w:t>
      </w:r>
      <w:r w:rsidR="008A6148" w:rsidRPr="00595188">
        <w:rPr>
          <w:rFonts w:ascii="Book Antiqua" w:eastAsia="Arial" w:hAnsi="Book Antiqua" w:cs="Arial"/>
          <w:lang w:val="en-US"/>
        </w:rPr>
        <w:t>A f</w:t>
      </w:r>
      <w:r w:rsidRPr="00595188">
        <w:rPr>
          <w:rFonts w:ascii="Book Antiqua" w:eastAsia="Arial" w:hAnsi="Book Antiqua" w:cs="Arial"/>
          <w:lang w:val="en-US"/>
        </w:rPr>
        <w:t>at</w:t>
      </w:r>
      <w:r w:rsidR="008A6148" w:rsidRPr="00595188">
        <w:rPr>
          <w:rFonts w:ascii="Book Antiqua" w:eastAsia="Arial" w:hAnsi="Book Antiqua" w:cs="Arial"/>
          <w:lang w:val="en-US"/>
        </w:rPr>
        <w:t>-</w:t>
      </w:r>
      <w:r w:rsidRPr="00595188">
        <w:rPr>
          <w:rFonts w:ascii="Book Antiqua" w:eastAsia="Arial" w:hAnsi="Book Antiqua" w:cs="Arial"/>
          <w:lang w:val="en-US"/>
        </w:rPr>
        <w:t>suppressed three</w:t>
      </w:r>
      <w:r w:rsidR="004F66C3" w:rsidRPr="00595188">
        <w:rPr>
          <w:rFonts w:ascii="Book Antiqua" w:eastAsia="Arial" w:hAnsi="Book Antiqua" w:cs="Arial"/>
          <w:lang w:val="en-US"/>
        </w:rPr>
        <w:t>-</w:t>
      </w:r>
      <w:r w:rsidRPr="00595188">
        <w:rPr>
          <w:rFonts w:ascii="Book Antiqua" w:eastAsia="Arial" w:hAnsi="Book Antiqua" w:cs="Arial"/>
          <w:lang w:val="en-US"/>
        </w:rPr>
        <w:t>dimensional T1</w:t>
      </w:r>
      <w:r w:rsidR="0081121B" w:rsidRPr="00595188">
        <w:rPr>
          <w:rFonts w:ascii="Book Antiqua" w:eastAsia="Arial" w:hAnsi="Book Antiqua" w:cs="Arial"/>
          <w:lang w:val="en-US"/>
        </w:rPr>
        <w:t>-</w:t>
      </w:r>
      <w:r w:rsidRPr="00595188">
        <w:rPr>
          <w:rFonts w:ascii="Book Antiqua" w:eastAsia="Arial" w:hAnsi="Book Antiqua" w:cs="Arial"/>
          <w:lang w:val="en-US"/>
        </w:rPr>
        <w:t>weighted gradient echo sequence was obtained</w:t>
      </w:r>
      <w:r w:rsidR="00BE6A73" w:rsidRPr="00595188">
        <w:rPr>
          <w:rFonts w:ascii="Book Antiqua" w:eastAsia="Arial" w:hAnsi="Book Antiqua" w:cs="Arial"/>
          <w:lang w:val="en-US"/>
        </w:rPr>
        <w:t xml:space="preserve"> without </w:t>
      </w:r>
      <w:r w:rsidRPr="00595188">
        <w:rPr>
          <w:rFonts w:ascii="Book Antiqua" w:eastAsia="Arial" w:hAnsi="Book Antiqua" w:cs="Arial"/>
          <w:lang w:val="en-US"/>
        </w:rPr>
        <w:t>enhance</w:t>
      </w:r>
      <w:r w:rsidR="00BE6A73" w:rsidRPr="00595188">
        <w:rPr>
          <w:rFonts w:ascii="Book Antiqua" w:eastAsia="Arial" w:hAnsi="Book Antiqua" w:cs="Arial"/>
          <w:lang w:val="en-US"/>
        </w:rPr>
        <w:t>ment</w:t>
      </w:r>
      <w:r w:rsidRPr="00595188">
        <w:rPr>
          <w:rFonts w:ascii="Book Antiqua" w:eastAsia="Arial" w:hAnsi="Book Antiqua" w:cs="Arial"/>
          <w:lang w:val="en-US"/>
        </w:rPr>
        <w:t xml:space="preserve"> and in the hepatobiliary phase (20 min after </w:t>
      </w:r>
      <w:r w:rsidR="00BE6A73" w:rsidRPr="00595188">
        <w:rPr>
          <w:rFonts w:ascii="Book Antiqua" w:eastAsia="Arial" w:hAnsi="Book Antiqua" w:cs="Arial"/>
          <w:lang w:val="en-US"/>
        </w:rPr>
        <w:t>contrast</w:t>
      </w:r>
      <w:r w:rsidRPr="00595188">
        <w:rPr>
          <w:rFonts w:ascii="Book Antiqua" w:eastAsia="Arial" w:hAnsi="Book Antiqua" w:cs="Arial"/>
          <w:lang w:val="en-US"/>
        </w:rPr>
        <w:t xml:space="preserve"> administration) with the following parameters: TR/TE = 4.0/2.0 </w:t>
      </w:r>
      <w:proofErr w:type="spellStart"/>
      <w:r w:rsidRPr="00595188">
        <w:rPr>
          <w:rFonts w:ascii="Book Antiqua" w:eastAsia="Arial" w:hAnsi="Book Antiqua" w:cs="Arial"/>
          <w:lang w:val="en-US"/>
        </w:rPr>
        <w:t>ms</w:t>
      </w:r>
      <w:proofErr w:type="spellEnd"/>
      <w:r w:rsidRPr="00595188">
        <w:rPr>
          <w:rFonts w:ascii="Book Antiqua" w:eastAsia="Arial" w:hAnsi="Book Antiqua" w:cs="Arial"/>
          <w:lang w:val="en-US"/>
        </w:rPr>
        <w:t xml:space="preserve">, flip angle </w:t>
      </w:r>
      <w:r w:rsidR="00BE6A73" w:rsidRPr="00595188">
        <w:rPr>
          <w:rFonts w:ascii="Book Antiqua" w:eastAsia="Arial" w:hAnsi="Book Antiqua" w:cs="Arial"/>
          <w:lang w:val="en-US"/>
        </w:rPr>
        <w:t xml:space="preserve">= </w:t>
      </w:r>
      <w:r w:rsidRPr="00595188">
        <w:rPr>
          <w:rFonts w:ascii="Book Antiqua" w:eastAsia="Arial" w:hAnsi="Book Antiqua" w:cs="Arial"/>
          <w:lang w:val="en-US"/>
        </w:rPr>
        <w:t>10</w:t>
      </w:r>
      <w:r w:rsidRPr="00595188">
        <w:rPr>
          <w:rFonts w:ascii="Book Antiqua" w:eastAsia="Arial" w:hAnsi="Book Antiqua" w:cs="Arial"/>
          <w:vertAlign w:val="superscript"/>
          <w:lang w:val="en-US"/>
        </w:rPr>
        <w:t>o</w:t>
      </w:r>
      <w:r w:rsidRPr="00595188">
        <w:rPr>
          <w:rFonts w:ascii="Book Antiqua" w:eastAsia="Arial" w:hAnsi="Book Antiqua" w:cs="Arial"/>
          <w:lang w:val="en-US"/>
        </w:rPr>
        <w:t xml:space="preserve">, field of view </w:t>
      </w:r>
      <w:r w:rsidR="00BE6A73" w:rsidRPr="00595188">
        <w:rPr>
          <w:rFonts w:ascii="Book Antiqua" w:eastAsia="Arial" w:hAnsi="Book Antiqua" w:cs="Arial"/>
          <w:lang w:val="en-US"/>
        </w:rPr>
        <w:t xml:space="preserve">= </w:t>
      </w:r>
      <w:r w:rsidRPr="00595188">
        <w:rPr>
          <w:rFonts w:ascii="Book Antiqua" w:eastAsia="Arial" w:hAnsi="Book Antiqua" w:cs="Arial"/>
          <w:lang w:val="en-US"/>
        </w:rPr>
        <w:t>38 cm, matrix</w:t>
      </w:r>
      <w:r w:rsidR="00BE6A73" w:rsidRPr="00595188">
        <w:rPr>
          <w:rFonts w:ascii="Book Antiqua" w:eastAsia="Arial" w:hAnsi="Book Antiqua" w:cs="Arial"/>
          <w:lang w:val="en-US"/>
        </w:rPr>
        <w:t xml:space="preserve"> = </w:t>
      </w:r>
      <w:r w:rsidRPr="00595188">
        <w:rPr>
          <w:rFonts w:ascii="Book Antiqua" w:eastAsia="Arial" w:hAnsi="Book Antiqua" w:cs="Arial"/>
          <w:lang w:val="en-US"/>
        </w:rPr>
        <w:t>192</w:t>
      </w:r>
      <w:r w:rsidR="007F5657" w:rsidRPr="00595188">
        <w:rPr>
          <w:rFonts w:ascii="Book Antiqua" w:eastAsia="Arial" w:hAnsi="Book Antiqua" w:cs="Arial"/>
          <w:lang w:val="en-US"/>
        </w:rPr>
        <w:t xml:space="preserve"> </w:t>
      </w:r>
      <w:r w:rsidR="007F5657" w:rsidRPr="00595188">
        <w:rPr>
          <w:rFonts w:ascii="Book Antiqua" w:eastAsia="SimSun" w:hAnsi="Book Antiqua" w:cs="Arial"/>
          <w:lang w:val="en-US" w:eastAsia="zh-CN"/>
        </w:rPr>
        <w:t>×</w:t>
      </w:r>
      <w:r w:rsidR="007F5657" w:rsidRPr="00595188">
        <w:rPr>
          <w:rFonts w:ascii="Book Antiqua" w:eastAsia="Arial" w:hAnsi="Book Antiqua" w:cs="Arial"/>
          <w:lang w:val="en-US"/>
        </w:rPr>
        <w:t xml:space="preserve"> </w:t>
      </w:r>
      <w:r w:rsidRPr="00595188">
        <w:rPr>
          <w:rFonts w:ascii="Book Antiqua" w:eastAsia="Arial" w:hAnsi="Book Antiqua" w:cs="Arial"/>
          <w:lang w:val="en-US"/>
        </w:rPr>
        <w:t>190, interpolat</w:t>
      </w:r>
      <w:r w:rsidR="00BE6A73" w:rsidRPr="00595188">
        <w:rPr>
          <w:rFonts w:ascii="Book Antiqua" w:eastAsia="Arial" w:hAnsi="Book Antiqua" w:cs="Arial"/>
          <w:lang w:val="en-US"/>
        </w:rPr>
        <w:t>ion</w:t>
      </w:r>
      <w:r w:rsidRPr="00595188">
        <w:rPr>
          <w:rFonts w:ascii="Book Antiqua" w:eastAsia="Arial" w:hAnsi="Book Antiqua" w:cs="Arial"/>
          <w:lang w:val="en-US"/>
        </w:rPr>
        <w:t xml:space="preserve"> to 224</w:t>
      </w:r>
      <w:r w:rsidR="007F5657" w:rsidRPr="00595188">
        <w:rPr>
          <w:rFonts w:ascii="Book Antiqua" w:eastAsia="Arial" w:hAnsi="Book Antiqua" w:cs="Arial"/>
          <w:lang w:val="en-US"/>
        </w:rPr>
        <w:t xml:space="preserve"> </w:t>
      </w:r>
      <w:r w:rsidR="007F5657" w:rsidRPr="00595188">
        <w:rPr>
          <w:rFonts w:ascii="Book Antiqua" w:eastAsia="SimSun" w:hAnsi="Book Antiqua" w:cs="Arial"/>
          <w:lang w:val="en-US" w:eastAsia="zh-CN"/>
        </w:rPr>
        <w:t xml:space="preserve">× </w:t>
      </w:r>
      <w:r w:rsidRPr="00595188">
        <w:rPr>
          <w:rFonts w:ascii="Book Antiqua" w:eastAsia="Arial" w:hAnsi="Book Antiqua" w:cs="Arial"/>
          <w:lang w:val="en-US"/>
        </w:rPr>
        <w:t>224, slice thickness</w:t>
      </w:r>
      <w:r w:rsidR="00BE6A73" w:rsidRPr="00595188">
        <w:rPr>
          <w:rFonts w:ascii="Book Antiqua" w:eastAsia="Arial" w:hAnsi="Book Antiqua" w:cs="Arial"/>
          <w:lang w:val="en-US"/>
        </w:rPr>
        <w:t xml:space="preserve"> =</w:t>
      </w:r>
      <w:r w:rsidRPr="00595188">
        <w:rPr>
          <w:rFonts w:ascii="Book Antiqua" w:eastAsia="Arial" w:hAnsi="Book Antiqua" w:cs="Arial"/>
          <w:lang w:val="en-US"/>
        </w:rPr>
        <w:t xml:space="preserve"> 4.0 mm, overlap</w:t>
      </w:r>
      <w:r w:rsidR="00BE6A73" w:rsidRPr="00595188">
        <w:rPr>
          <w:rFonts w:ascii="Book Antiqua" w:eastAsia="Arial" w:hAnsi="Book Antiqua" w:cs="Arial"/>
          <w:lang w:val="en-US"/>
        </w:rPr>
        <w:t xml:space="preserve"> =</w:t>
      </w:r>
      <w:r w:rsidRPr="00595188">
        <w:rPr>
          <w:rFonts w:ascii="Book Antiqua" w:eastAsia="Arial" w:hAnsi="Book Antiqua" w:cs="Arial"/>
          <w:lang w:val="en-US"/>
        </w:rPr>
        <w:t xml:space="preserve"> 2.0 mm, and anteroposterior phase direction.</w:t>
      </w:r>
      <w:r w:rsidR="0081121B" w:rsidRPr="00595188">
        <w:rPr>
          <w:rFonts w:ascii="Book Antiqua" w:eastAsia="Arial" w:hAnsi="Book Antiqua" w:cs="Arial"/>
          <w:lang w:val="en-US"/>
        </w:rPr>
        <w:t xml:space="preserve"> </w:t>
      </w:r>
      <w:r w:rsidR="0081121B" w:rsidRPr="00595188">
        <w:rPr>
          <w:rFonts w:ascii="Book Antiqua" w:hAnsi="Book Antiqua" w:cs="Arial"/>
          <w:shd w:val="clear" w:color="auto" w:fill="FFFFFF"/>
          <w:lang w:val="en-US" w:eastAsia="en-US"/>
        </w:rPr>
        <w:t xml:space="preserve">A multi-echo </w:t>
      </w:r>
      <w:r w:rsidR="00BE6A73" w:rsidRPr="00595188">
        <w:rPr>
          <w:rFonts w:ascii="Book Antiqua" w:hAnsi="Book Antiqua" w:cs="Arial"/>
          <w:shd w:val="clear" w:color="auto" w:fill="FFFFFF"/>
          <w:lang w:val="en-US" w:eastAsia="en-US"/>
        </w:rPr>
        <w:t>two-dimensional</w:t>
      </w:r>
      <w:r w:rsidR="0081121B" w:rsidRPr="00595188">
        <w:rPr>
          <w:rFonts w:ascii="Book Antiqua" w:hAnsi="Book Antiqua" w:cs="Arial"/>
          <w:shd w:val="clear" w:color="auto" w:fill="FFFFFF"/>
          <w:lang w:val="en-US" w:eastAsia="en-US"/>
        </w:rPr>
        <w:t xml:space="preserve"> gradient echo sequence with a 120</w:t>
      </w:r>
      <w:r w:rsidR="00BE6A73" w:rsidRPr="00595188">
        <w:rPr>
          <w:rFonts w:ascii="Book Antiqua" w:hAnsi="Book Antiqua" w:cs="Arial"/>
          <w:shd w:val="clear" w:color="auto" w:fill="FFFFFF"/>
          <w:lang w:val="en-US" w:eastAsia="en-US"/>
        </w:rPr>
        <w:t>-</w:t>
      </w:r>
      <w:r w:rsidR="0081121B" w:rsidRPr="00595188">
        <w:rPr>
          <w:rFonts w:ascii="Book Antiqua" w:hAnsi="Book Antiqua" w:cs="Arial"/>
          <w:shd w:val="clear" w:color="auto" w:fill="FFFFFF"/>
          <w:lang w:val="en-US" w:eastAsia="en-US"/>
        </w:rPr>
        <w:t>ms TR, 20° flip angle</w:t>
      </w:r>
      <w:r w:rsidR="00BE6A73" w:rsidRPr="00595188">
        <w:rPr>
          <w:rFonts w:ascii="Book Antiqua" w:hAnsi="Book Antiqua" w:cs="Arial"/>
          <w:shd w:val="clear" w:color="auto" w:fill="FFFFFF"/>
          <w:lang w:val="en-US" w:eastAsia="en-US"/>
        </w:rPr>
        <w:t>,</w:t>
      </w:r>
      <w:r w:rsidR="0081121B" w:rsidRPr="00595188">
        <w:rPr>
          <w:rFonts w:ascii="Book Antiqua" w:hAnsi="Book Antiqua" w:cs="Arial"/>
          <w:shd w:val="clear" w:color="auto" w:fill="FFFFFF"/>
          <w:lang w:val="en-US" w:eastAsia="en-US"/>
        </w:rPr>
        <w:t xml:space="preserve"> and </w:t>
      </w:r>
      <w:r w:rsidR="00BE6A73" w:rsidRPr="00595188">
        <w:rPr>
          <w:rFonts w:ascii="Book Antiqua" w:hAnsi="Book Antiqua" w:cs="Arial"/>
          <w:shd w:val="clear" w:color="auto" w:fill="FFFFFF"/>
          <w:lang w:val="en-US" w:eastAsia="en-US"/>
        </w:rPr>
        <w:t>12</w:t>
      </w:r>
      <w:r w:rsidR="0081121B" w:rsidRPr="00595188">
        <w:rPr>
          <w:rFonts w:ascii="Book Antiqua" w:hAnsi="Book Antiqua" w:cs="Arial"/>
          <w:shd w:val="clear" w:color="auto" w:fill="FFFFFF"/>
          <w:lang w:val="en-US" w:eastAsia="en-US"/>
        </w:rPr>
        <w:t xml:space="preserve"> multiple echoes of 1.2 </w:t>
      </w:r>
      <w:proofErr w:type="spellStart"/>
      <w:r w:rsidR="0081121B" w:rsidRPr="00595188">
        <w:rPr>
          <w:rFonts w:ascii="Book Antiqua" w:hAnsi="Book Antiqua" w:cs="Arial"/>
          <w:shd w:val="clear" w:color="auto" w:fill="FFFFFF"/>
          <w:lang w:val="en-US" w:eastAsia="en-US"/>
        </w:rPr>
        <w:t>ms</w:t>
      </w:r>
      <w:proofErr w:type="spellEnd"/>
      <w:r w:rsidR="0081121B" w:rsidRPr="00595188">
        <w:rPr>
          <w:rFonts w:ascii="Book Antiqua" w:hAnsi="Book Antiqua" w:cs="Arial"/>
          <w:shd w:val="clear" w:color="auto" w:fill="FFFFFF"/>
          <w:lang w:val="en-US" w:eastAsia="en-US"/>
        </w:rPr>
        <w:t xml:space="preserve"> </w:t>
      </w:r>
      <w:r w:rsidR="00BE6A73" w:rsidRPr="00595188">
        <w:rPr>
          <w:rFonts w:ascii="Book Antiqua" w:hAnsi="Book Antiqua" w:cs="Arial"/>
          <w:shd w:val="clear" w:color="auto" w:fill="FFFFFF"/>
          <w:lang w:val="en-US" w:eastAsia="en-US"/>
        </w:rPr>
        <w:t xml:space="preserve">duration </w:t>
      </w:r>
      <w:r w:rsidR="0081121B" w:rsidRPr="00595188">
        <w:rPr>
          <w:rFonts w:ascii="Book Antiqua" w:hAnsi="Book Antiqua" w:cs="Arial"/>
          <w:shd w:val="clear" w:color="auto" w:fill="FFFFFF"/>
          <w:lang w:val="en-US" w:eastAsia="en-US"/>
        </w:rPr>
        <w:t>was also obtained.</w:t>
      </w:r>
    </w:p>
    <w:p w14:paraId="66F461BD" w14:textId="77777777" w:rsidR="00D83A41" w:rsidRPr="00595188" w:rsidRDefault="00D83A41" w:rsidP="00595188">
      <w:pPr>
        <w:snapToGrid w:val="0"/>
        <w:spacing w:line="360" w:lineRule="auto"/>
        <w:jc w:val="both"/>
        <w:rPr>
          <w:rFonts w:ascii="Book Antiqua" w:eastAsia="Arial" w:hAnsi="Book Antiqua" w:cs="Arial"/>
          <w:lang w:val="en-US"/>
        </w:rPr>
      </w:pPr>
    </w:p>
    <w:p w14:paraId="48567EB4" w14:textId="39AA1458"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 xml:space="preserve">Image </w:t>
      </w:r>
      <w:r w:rsidR="00973D0C" w:rsidRPr="00595188">
        <w:rPr>
          <w:rFonts w:ascii="Book Antiqua" w:eastAsia="Arial" w:hAnsi="Book Antiqua" w:cs="Arial"/>
          <w:b/>
          <w:bCs/>
          <w:i/>
          <w:lang w:val="en-US"/>
        </w:rPr>
        <w:t>analysis</w:t>
      </w:r>
    </w:p>
    <w:p w14:paraId="3947A093" w14:textId="74F69FD5" w:rsidR="0036706E" w:rsidRPr="00595188" w:rsidRDefault="00BE6A73"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A</w:t>
      </w:r>
      <w:r w:rsidR="00244C46" w:rsidRPr="00595188">
        <w:rPr>
          <w:rFonts w:ascii="Book Antiqua" w:eastAsia="Arial" w:hAnsi="Book Antiqua" w:cs="Arial"/>
          <w:lang w:val="en-US"/>
        </w:rPr>
        <w:t xml:space="preserve"> radiologist with 10 years of experience in abdominal MR</w:t>
      </w:r>
      <w:r w:rsidRPr="00595188">
        <w:rPr>
          <w:rFonts w:ascii="Book Antiqua" w:eastAsia="Arial" w:hAnsi="Book Antiqua" w:cs="Arial"/>
          <w:lang w:val="en-US"/>
        </w:rPr>
        <w:t>I</w:t>
      </w:r>
      <w:r w:rsidR="00244C46" w:rsidRPr="00595188">
        <w:rPr>
          <w:rFonts w:ascii="Book Antiqua" w:eastAsia="Arial" w:hAnsi="Book Antiqua" w:cs="Arial"/>
          <w:lang w:val="en-US"/>
        </w:rPr>
        <w:t xml:space="preserve"> (V.B.A.) </w:t>
      </w:r>
      <w:r w:rsidRPr="00595188">
        <w:rPr>
          <w:rFonts w:ascii="Book Antiqua" w:eastAsia="Arial" w:hAnsi="Book Antiqua" w:cs="Arial"/>
          <w:lang w:val="en-US"/>
        </w:rPr>
        <w:t xml:space="preserve">who was </w:t>
      </w:r>
      <w:r w:rsidR="00244C46" w:rsidRPr="00595188">
        <w:rPr>
          <w:rFonts w:ascii="Book Antiqua" w:eastAsia="Arial" w:hAnsi="Book Antiqua" w:cs="Arial"/>
          <w:lang w:val="en-US"/>
        </w:rPr>
        <w:t>blinded to the patients’ clinical history, laboratory data, and histopatholog</w:t>
      </w:r>
      <w:r w:rsidRPr="00595188">
        <w:rPr>
          <w:rFonts w:ascii="Book Antiqua" w:eastAsia="Arial" w:hAnsi="Book Antiqua" w:cs="Arial"/>
          <w:lang w:val="en-US"/>
        </w:rPr>
        <w:t>ical findings measured SI using commercially available software (</w:t>
      </w:r>
      <w:proofErr w:type="spellStart"/>
      <w:r w:rsidRPr="00595188">
        <w:rPr>
          <w:rFonts w:ascii="Book Antiqua" w:eastAsia="Arial" w:hAnsi="Book Antiqua" w:cs="Arial"/>
          <w:lang w:val="en-US"/>
        </w:rPr>
        <w:t>Horos</w:t>
      </w:r>
      <w:proofErr w:type="spellEnd"/>
      <w:r w:rsidRPr="00595188">
        <w:rPr>
          <w:rFonts w:ascii="Book Antiqua" w:eastAsia="Arial" w:hAnsi="Book Antiqua" w:cs="Arial"/>
          <w:lang w:val="en-US"/>
        </w:rPr>
        <w:t xml:space="preserve"> version 2.0.1</w:t>
      </w:r>
      <w:r w:rsidR="00C044C2" w:rsidRPr="00595188">
        <w:rPr>
          <w:rFonts w:ascii="Book Antiqua" w:eastAsia="Arial" w:hAnsi="Book Antiqua" w:cs="Arial"/>
          <w:lang w:val="en-US"/>
        </w:rPr>
        <w:t>; https://www.horosproject.org/</w:t>
      </w:r>
      <w:r w:rsidRPr="00595188">
        <w:rPr>
          <w:rFonts w:ascii="Book Antiqua" w:eastAsia="Arial" w:hAnsi="Book Antiqua" w:cs="Arial"/>
          <w:lang w:val="en-US"/>
        </w:rPr>
        <w:t>)</w:t>
      </w:r>
      <w:r w:rsidR="00244C46" w:rsidRPr="00595188">
        <w:rPr>
          <w:rFonts w:ascii="Book Antiqua" w:eastAsia="Arial" w:hAnsi="Book Antiqua" w:cs="Arial"/>
          <w:lang w:val="en-US"/>
        </w:rPr>
        <w:t xml:space="preserve">. SI </w:t>
      </w:r>
      <w:r w:rsidRPr="00595188">
        <w:rPr>
          <w:rFonts w:ascii="Book Antiqua" w:eastAsia="Arial" w:hAnsi="Book Antiqua" w:cs="Arial"/>
          <w:lang w:val="en-US"/>
        </w:rPr>
        <w:t>was</w:t>
      </w:r>
      <w:r w:rsidR="00244C46" w:rsidRPr="00595188">
        <w:rPr>
          <w:rFonts w:ascii="Book Antiqua" w:eastAsia="Arial" w:hAnsi="Book Antiqua" w:cs="Arial"/>
          <w:lang w:val="en-US"/>
        </w:rPr>
        <w:t xml:space="preserve"> measured </w:t>
      </w:r>
      <w:r w:rsidRPr="00595188">
        <w:rPr>
          <w:rFonts w:ascii="Book Antiqua" w:eastAsia="Arial" w:hAnsi="Book Antiqua" w:cs="Arial"/>
          <w:lang w:val="en-US"/>
        </w:rPr>
        <w:t>in</w:t>
      </w:r>
      <w:r w:rsidR="00524C8D" w:rsidRPr="00595188">
        <w:rPr>
          <w:rFonts w:ascii="Book Antiqua" w:eastAsia="Arial" w:hAnsi="Book Antiqua" w:cs="Arial"/>
          <w:lang w:val="en-US"/>
        </w:rPr>
        <w:t xml:space="preserve"> </w:t>
      </w:r>
      <w:r w:rsidR="00244C46" w:rsidRPr="00595188">
        <w:rPr>
          <w:rFonts w:ascii="Book Antiqua" w:eastAsia="Arial" w:hAnsi="Book Antiqua" w:cs="Arial"/>
          <w:lang w:val="en-US"/>
        </w:rPr>
        <w:t>region</w:t>
      </w:r>
      <w:r w:rsidR="00B156D3" w:rsidRPr="00595188">
        <w:rPr>
          <w:rFonts w:ascii="Book Antiqua" w:eastAsia="Arial" w:hAnsi="Book Antiqua" w:cs="Arial"/>
          <w:lang w:val="en-US"/>
        </w:rPr>
        <w:t>s</w:t>
      </w:r>
      <w:r w:rsidR="00244C46" w:rsidRPr="00595188">
        <w:rPr>
          <w:rFonts w:ascii="Book Antiqua" w:eastAsia="Arial" w:hAnsi="Book Antiqua" w:cs="Arial"/>
          <w:lang w:val="en-US"/>
        </w:rPr>
        <w:t xml:space="preserve"> of interest (ROI</w:t>
      </w:r>
      <w:r w:rsidRPr="00595188">
        <w:rPr>
          <w:rFonts w:ascii="Book Antiqua" w:eastAsia="Arial" w:hAnsi="Book Antiqua" w:cs="Arial"/>
          <w:lang w:val="en-US"/>
        </w:rPr>
        <w:t>s</w:t>
      </w:r>
      <w:r w:rsidR="00244C46" w:rsidRPr="00595188">
        <w:rPr>
          <w:rFonts w:ascii="Book Antiqua" w:eastAsia="Arial" w:hAnsi="Book Antiqua" w:cs="Arial"/>
          <w:lang w:val="en-US"/>
        </w:rPr>
        <w:t>) in the liver and paravertebral muscle</w:t>
      </w:r>
      <w:r w:rsidR="00837817" w:rsidRPr="00595188">
        <w:rPr>
          <w:rFonts w:ascii="Book Antiqua" w:eastAsia="Arial" w:hAnsi="Book Antiqua" w:cs="Arial"/>
          <w:lang w:val="en-US"/>
        </w:rPr>
        <w:t>s</w:t>
      </w:r>
      <w:r w:rsidR="00244C46" w:rsidRPr="00595188">
        <w:rPr>
          <w:rFonts w:ascii="Book Antiqua" w:eastAsia="Arial" w:hAnsi="Book Antiqua" w:cs="Arial"/>
          <w:lang w:val="en-US"/>
        </w:rPr>
        <w:t xml:space="preserve"> on </w:t>
      </w:r>
      <w:r w:rsidRPr="00595188">
        <w:rPr>
          <w:rFonts w:ascii="Book Antiqua" w:eastAsia="Arial" w:hAnsi="Book Antiqua" w:cs="Arial"/>
          <w:lang w:val="en-US"/>
        </w:rPr>
        <w:t>un</w:t>
      </w:r>
      <w:r w:rsidR="00244C46" w:rsidRPr="00595188">
        <w:rPr>
          <w:rFonts w:ascii="Book Antiqua" w:eastAsia="Arial" w:hAnsi="Book Antiqua" w:cs="Arial"/>
          <w:lang w:val="en-US"/>
        </w:rPr>
        <w:t xml:space="preserve">enhanced and </w:t>
      </w:r>
      <w:r w:rsidR="00837817" w:rsidRPr="00595188">
        <w:rPr>
          <w:rFonts w:ascii="Book Antiqua" w:eastAsia="Arial" w:hAnsi="Book Antiqua" w:cs="Arial"/>
          <w:lang w:val="en-US"/>
        </w:rPr>
        <w:t>hepatobiliary</w:t>
      </w:r>
      <w:r w:rsidR="00883EB3" w:rsidRPr="00595188">
        <w:rPr>
          <w:rFonts w:ascii="Book Antiqua" w:eastAsia="Arial" w:hAnsi="Book Antiqua" w:cs="Arial"/>
          <w:lang w:val="en-US"/>
        </w:rPr>
        <w:t>-</w:t>
      </w:r>
      <w:r w:rsidR="00837817" w:rsidRPr="00595188">
        <w:rPr>
          <w:rFonts w:ascii="Book Antiqua" w:eastAsia="Arial" w:hAnsi="Book Antiqua" w:cs="Arial"/>
          <w:lang w:val="en-US"/>
        </w:rPr>
        <w:t>phase</w:t>
      </w:r>
      <w:r w:rsidR="00883EB3" w:rsidRPr="00595188">
        <w:rPr>
          <w:rFonts w:ascii="Book Antiqua" w:eastAsia="Arial" w:hAnsi="Book Antiqua" w:cs="Arial"/>
          <w:lang w:val="en-US"/>
        </w:rPr>
        <w:t xml:space="preserve"> </w:t>
      </w:r>
      <w:r w:rsidR="00837817" w:rsidRPr="00595188">
        <w:rPr>
          <w:rFonts w:ascii="Book Antiqua" w:eastAsia="Arial" w:hAnsi="Book Antiqua" w:cs="Arial"/>
          <w:lang w:val="en-US"/>
        </w:rPr>
        <w:t>images</w:t>
      </w:r>
      <w:r w:rsidR="00244C46" w:rsidRPr="00595188">
        <w:rPr>
          <w:rFonts w:ascii="Book Antiqua" w:eastAsia="Arial" w:hAnsi="Book Antiqua" w:cs="Arial"/>
          <w:lang w:val="en-US"/>
        </w:rPr>
        <w:t xml:space="preserve">. Four ROIs were drawn in the liver </w:t>
      </w:r>
      <w:r w:rsidR="007F5657" w:rsidRPr="00595188">
        <w:rPr>
          <w:rFonts w:ascii="Book Antiqua" w:eastAsia="SimSun" w:hAnsi="Book Antiqua" w:cs="SimSun"/>
          <w:lang w:val="en-US" w:eastAsia="zh-CN"/>
        </w:rPr>
        <w:t>[</w:t>
      </w:r>
      <w:r w:rsidR="00244C46" w:rsidRPr="00595188">
        <w:rPr>
          <w:rFonts w:ascii="Book Antiqua" w:eastAsia="Arial" w:hAnsi="Book Antiqua" w:cs="Arial"/>
          <w:lang w:val="en-US"/>
        </w:rPr>
        <w:t xml:space="preserve">three in the right lobe </w:t>
      </w:r>
      <w:r w:rsidR="007F5657" w:rsidRPr="00595188">
        <w:rPr>
          <w:rFonts w:ascii="Book Antiqua" w:eastAsia="Arial" w:hAnsi="Book Antiqua" w:cs="Arial"/>
          <w:lang w:val="en-US"/>
        </w:rPr>
        <w:t>(</w:t>
      </w:r>
      <w:r w:rsidR="00244C46" w:rsidRPr="00595188">
        <w:rPr>
          <w:rFonts w:ascii="Book Antiqua" w:eastAsia="Arial" w:hAnsi="Book Antiqua" w:cs="Arial"/>
          <w:lang w:val="en-US"/>
        </w:rPr>
        <w:t xml:space="preserve">one in segment </w:t>
      </w:r>
      <w:r w:rsidR="004E04F7" w:rsidRPr="00595188">
        <w:rPr>
          <w:rFonts w:ascii="Book Antiqua" w:eastAsia="Arial" w:hAnsi="Book Antiqua" w:cs="Arial"/>
          <w:lang w:val="en-US"/>
        </w:rPr>
        <w:t>V</w:t>
      </w:r>
      <w:r w:rsidR="007F5657" w:rsidRPr="00595188">
        <w:rPr>
          <w:rFonts w:ascii="Book Antiqua" w:eastAsia="Arial" w:hAnsi="Book Antiqua" w:cs="Arial"/>
          <w:lang w:val="en-US"/>
        </w:rPr>
        <w:t>)</w:t>
      </w:r>
      <w:r w:rsidR="004959D3" w:rsidRPr="00595188">
        <w:rPr>
          <w:rFonts w:ascii="Book Antiqua" w:eastAsia="Arial" w:hAnsi="Book Antiqua" w:cs="Arial"/>
          <w:lang w:val="en-US"/>
        </w:rPr>
        <w:t xml:space="preserve"> </w:t>
      </w:r>
      <w:r w:rsidR="00244C46" w:rsidRPr="00595188">
        <w:rPr>
          <w:rFonts w:ascii="Book Antiqua" w:eastAsia="Arial" w:hAnsi="Book Antiqua" w:cs="Arial"/>
          <w:lang w:val="en-US"/>
        </w:rPr>
        <w:t>and one in the left lobe, 2.5 cm</w:t>
      </w:r>
      <w:r w:rsidR="00244C46" w:rsidRPr="00595188">
        <w:rPr>
          <w:rFonts w:ascii="Book Antiqua" w:eastAsia="Arial" w:hAnsi="Book Antiqua" w:cs="Arial"/>
          <w:vertAlign w:val="superscript"/>
          <w:lang w:val="en-US"/>
        </w:rPr>
        <w:t>2</w:t>
      </w:r>
      <w:r w:rsidR="00244C46" w:rsidRPr="00595188">
        <w:rPr>
          <w:rFonts w:ascii="Book Antiqua" w:eastAsia="Arial" w:hAnsi="Book Antiqua" w:cs="Arial"/>
          <w:lang w:val="en-US"/>
        </w:rPr>
        <w:t xml:space="preserve"> each</w:t>
      </w:r>
      <w:r w:rsidR="007F5657" w:rsidRPr="00595188">
        <w:rPr>
          <w:rFonts w:ascii="Book Antiqua" w:eastAsia="Arial" w:hAnsi="Book Antiqua" w:cs="Arial"/>
          <w:lang w:val="en-US"/>
        </w:rPr>
        <w:t>]</w:t>
      </w:r>
      <w:r w:rsidR="004959D3" w:rsidRPr="00595188">
        <w:rPr>
          <w:rFonts w:ascii="Book Antiqua" w:eastAsia="Arial" w:hAnsi="Book Antiqua" w:cs="Arial"/>
          <w:lang w:val="en-US"/>
        </w:rPr>
        <w:t xml:space="preserve">, </w:t>
      </w:r>
      <w:r w:rsidR="00883EB3" w:rsidRPr="00595188">
        <w:rPr>
          <w:rFonts w:ascii="Book Antiqua" w:eastAsia="Arial" w:hAnsi="Book Antiqua" w:cs="Arial"/>
          <w:lang w:val="en-US"/>
        </w:rPr>
        <w:t xml:space="preserve">with avoidance of </w:t>
      </w:r>
      <w:r w:rsidR="00244C46" w:rsidRPr="00595188">
        <w:rPr>
          <w:rFonts w:ascii="Book Antiqua" w:eastAsia="Arial" w:hAnsi="Book Antiqua" w:cs="Arial"/>
          <w:lang w:val="en-US"/>
        </w:rPr>
        <w:t>blood vessels, biliary structures, motion artifacts, and partial volume effects</w:t>
      </w:r>
      <w:r w:rsidR="009B2E77" w:rsidRPr="00595188">
        <w:rPr>
          <w:rFonts w:ascii="Book Antiqua" w:eastAsia="Arial" w:hAnsi="Book Antiqua" w:cs="Arial"/>
          <w:lang w:val="en-US"/>
        </w:rPr>
        <w:t xml:space="preserve">. </w:t>
      </w:r>
      <w:r w:rsidR="00244C46" w:rsidRPr="00595188">
        <w:rPr>
          <w:rFonts w:ascii="Book Antiqua" w:eastAsia="Arial" w:hAnsi="Book Antiqua" w:cs="Arial"/>
          <w:lang w:val="en-US"/>
        </w:rPr>
        <w:t>ROI</w:t>
      </w:r>
      <w:r w:rsidR="009B2E77" w:rsidRPr="00595188">
        <w:rPr>
          <w:rFonts w:ascii="Book Antiqua" w:eastAsia="Arial" w:hAnsi="Book Antiqua" w:cs="Arial"/>
          <w:lang w:val="en-US"/>
        </w:rPr>
        <w:t>s</w:t>
      </w:r>
      <w:r w:rsidR="00244C46" w:rsidRPr="00595188">
        <w:rPr>
          <w:rFonts w:ascii="Book Antiqua" w:eastAsia="Arial" w:hAnsi="Book Antiqua" w:cs="Arial"/>
          <w:lang w:val="en-US"/>
        </w:rPr>
        <w:t xml:space="preserve"> </w:t>
      </w:r>
      <w:r w:rsidR="009B2E77" w:rsidRPr="00595188">
        <w:rPr>
          <w:rFonts w:ascii="Book Antiqua" w:eastAsia="Arial" w:hAnsi="Book Antiqua" w:cs="Arial"/>
          <w:lang w:val="en-US"/>
        </w:rPr>
        <w:t>(</w:t>
      </w:r>
      <w:r w:rsidR="00244C46" w:rsidRPr="00595188">
        <w:rPr>
          <w:rFonts w:ascii="Book Antiqua" w:eastAsia="Arial" w:hAnsi="Book Antiqua" w:cs="Arial"/>
          <w:lang w:val="en-US"/>
        </w:rPr>
        <w:t>1.0 cm</w:t>
      </w:r>
      <w:r w:rsidR="00244C46" w:rsidRPr="00595188">
        <w:rPr>
          <w:rFonts w:ascii="Book Antiqua" w:eastAsia="Arial" w:hAnsi="Book Antiqua" w:cs="Arial"/>
          <w:vertAlign w:val="superscript"/>
          <w:lang w:val="en-US"/>
        </w:rPr>
        <w:t>2</w:t>
      </w:r>
      <w:r w:rsidR="004959D3" w:rsidRPr="00595188">
        <w:rPr>
          <w:rFonts w:ascii="Book Antiqua" w:eastAsia="Arial" w:hAnsi="Book Antiqua" w:cs="Arial"/>
          <w:lang w:val="en-US"/>
        </w:rPr>
        <w:t xml:space="preserve"> each</w:t>
      </w:r>
      <w:r w:rsidR="009B2E77" w:rsidRPr="00595188">
        <w:rPr>
          <w:rFonts w:ascii="Book Antiqua" w:eastAsia="Arial" w:hAnsi="Book Antiqua" w:cs="Arial"/>
          <w:lang w:val="en-US"/>
        </w:rPr>
        <w:t xml:space="preserve">) were </w:t>
      </w:r>
      <w:r w:rsidR="004959D3" w:rsidRPr="00595188">
        <w:rPr>
          <w:rFonts w:ascii="Book Antiqua" w:eastAsia="Arial" w:hAnsi="Book Antiqua" w:cs="Arial"/>
          <w:lang w:val="en-US"/>
        </w:rPr>
        <w:t xml:space="preserve">also </w:t>
      </w:r>
      <w:r w:rsidR="00244C46" w:rsidRPr="00595188">
        <w:rPr>
          <w:rFonts w:ascii="Book Antiqua" w:eastAsia="Arial" w:hAnsi="Book Antiqua" w:cs="Arial"/>
          <w:lang w:val="en-US"/>
        </w:rPr>
        <w:t xml:space="preserve">drawn in </w:t>
      </w:r>
      <w:r w:rsidR="00883EB3" w:rsidRPr="00595188">
        <w:rPr>
          <w:rFonts w:ascii="Book Antiqua" w:eastAsia="Arial" w:hAnsi="Book Antiqua" w:cs="Arial"/>
          <w:lang w:val="en-US"/>
        </w:rPr>
        <w:t xml:space="preserve">the </w:t>
      </w:r>
      <w:r w:rsidR="00244C46" w:rsidRPr="00595188">
        <w:rPr>
          <w:rFonts w:ascii="Book Antiqua" w:eastAsia="Arial" w:hAnsi="Book Antiqua" w:cs="Arial"/>
          <w:lang w:val="en-US"/>
        </w:rPr>
        <w:t>paravertebral muscles (</w:t>
      </w:r>
      <w:r w:rsidR="009B2E77" w:rsidRPr="00595188">
        <w:rPr>
          <w:rFonts w:ascii="Book Antiqua" w:eastAsia="Arial" w:hAnsi="Book Antiqua" w:cs="Arial"/>
          <w:lang w:val="en-US"/>
        </w:rPr>
        <w:t>F</w:t>
      </w:r>
      <w:r w:rsidR="00244C46" w:rsidRPr="00595188">
        <w:rPr>
          <w:rFonts w:ascii="Book Antiqua" w:eastAsia="Arial" w:hAnsi="Book Antiqua" w:cs="Arial"/>
          <w:lang w:val="en-US"/>
        </w:rPr>
        <w:t xml:space="preserve">igure 1). The ROIs were first </w:t>
      </w:r>
      <w:r w:rsidR="004959D3" w:rsidRPr="00595188">
        <w:rPr>
          <w:rFonts w:ascii="Book Antiqua" w:eastAsia="Arial" w:hAnsi="Book Antiqua" w:cs="Arial"/>
          <w:lang w:val="en-US"/>
        </w:rPr>
        <w:t>defined o</w:t>
      </w:r>
      <w:r w:rsidR="00244C46" w:rsidRPr="00595188">
        <w:rPr>
          <w:rFonts w:ascii="Book Antiqua" w:eastAsia="Arial" w:hAnsi="Book Antiqua" w:cs="Arial"/>
          <w:lang w:val="en-US"/>
        </w:rPr>
        <w:t xml:space="preserve">n post-contrast </w:t>
      </w:r>
      <w:r w:rsidR="008419DC" w:rsidRPr="00595188">
        <w:rPr>
          <w:rFonts w:ascii="Book Antiqua" w:eastAsia="Arial" w:hAnsi="Book Antiqua" w:cs="Arial"/>
          <w:lang w:val="en-US"/>
        </w:rPr>
        <w:t xml:space="preserve">images </w:t>
      </w:r>
      <w:r w:rsidR="00244C46" w:rsidRPr="00595188">
        <w:rPr>
          <w:rFonts w:ascii="Book Antiqua" w:eastAsia="Arial" w:hAnsi="Book Antiqua" w:cs="Arial"/>
          <w:lang w:val="en-US"/>
        </w:rPr>
        <w:t xml:space="preserve">and </w:t>
      </w:r>
      <w:r w:rsidR="004959D3" w:rsidRPr="00595188">
        <w:rPr>
          <w:rFonts w:ascii="Book Antiqua" w:eastAsia="Arial" w:hAnsi="Book Antiqua" w:cs="Arial"/>
          <w:lang w:val="en-US"/>
        </w:rPr>
        <w:t xml:space="preserve">then </w:t>
      </w:r>
      <w:r w:rsidR="00244C46" w:rsidRPr="00595188">
        <w:rPr>
          <w:rFonts w:ascii="Book Antiqua" w:eastAsia="Arial" w:hAnsi="Book Antiqua" w:cs="Arial"/>
          <w:lang w:val="en-US"/>
        </w:rPr>
        <w:t xml:space="preserve">copied onto the corresponding pre-contrast images </w:t>
      </w:r>
      <w:r w:rsidR="008419DC" w:rsidRPr="00595188">
        <w:rPr>
          <w:rFonts w:ascii="Book Antiqua" w:eastAsia="Arial" w:hAnsi="Book Antiqua" w:cs="Arial"/>
          <w:lang w:val="en-US"/>
        </w:rPr>
        <w:t xml:space="preserve">using the </w:t>
      </w:r>
      <w:r w:rsidR="004959D3" w:rsidRPr="00595188">
        <w:rPr>
          <w:rFonts w:ascii="Book Antiqua" w:eastAsia="Arial" w:hAnsi="Book Antiqua" w:cs="Arial"/>
          <w:lang w:val="en-US"/>
        </w:rPr>
        <w:t xml:space="preserve">software’s </w:t>
      </w:r>
      <w:r w:rsidR="008419DC" w:rsidRPr="00595188">
        <w:rPr>
          <w:rFonts w:ascii="Book Antiqua" w:eastAsia="Arial" w:hAnsi="Book Antiqua" w:cs="Arial"/>
          <w:lang w:val="en-US"/>
        </w:rPr>
        <w:t>copy and paste function</w:t>
      </w:r>
      <w:r w:rsidR="004959D3" w:rsidRPr="00595188">
        <w:rPr>
          <w:rFonts w:ascii="Book Antiqua" w:eastAsia="Arial" w:hAnsi="Book Antiqua" w:cs="Arial"/>
          <w:lang w:val="en-US"/>
        </w:rPr>
        <w:t>,</w:t>
      </w:r>
      <w:r w:rsidR="008419DC" w:rsidRPr="00595188">
        <w:rPr>
          <w:rFonts w:ascii="Book Antiqua" w:eastAsia="Arial" w:hAnsi="Book Antiqua" w:cs="Arial"/>
          <w:lang w:val="en-US"/>
        </w:rPr>
        <w:t xml:space="preserve"> to </w:t>
      </w:r>
      <w:r w:rsidR="004959D3" w:rsidRPr="00595188">
        <w:rPr>
          <w:rFonts w:ascii="Book Antiqua" w:eastAsia="Arial" w:hAnsi="Book Antiqua" w:cs="Arial"/>
          <w:lang w:val="en-US"/>
        </w:rPr>
        <w:t>ensure</w:t>
      </w:r>
      <w:r w:rsidR="008419DC" w:rsidRPr="00595188">
        <w:rPr>
          <w:rFonts w:ascii="Book Antiqua" w:eastAsia="Arial" w:hAnsi="Book Antiqua" w:cs="Arial"/>
          <w:lang w:val="en-US"/>
        </w:rPr>
        <w:t xml:space="preserve"> </w:t>
      </w:r>
      <w:r w:rsidR="00244C46" w:rsidRPr="00595188">
        <w:rPr>
          <w:rFonts w:ascii="Book Antiqua" w:eastAsia="Arial" w:hAnsi="Book Antiqua" w:cs="Arial"/>
          <w:lang w:val="en-US"/>
        </w:rPr>
        <w:t>the same</w:t>
      </w:r>
      <w:r w:rsidR="008419DC" w:rsidRPr="00595188">
        <w:rPr>
          <w:rFonts w:ascii="Book Antiqua" w:eastAsia="Arial" w:hAnsi="Book Antiqua" w:cs="Arial"/>
          <w:lang w:val="en-US"/>
        </w:rPr>
        <w:t xml:space="preserve"> ROI</w:t>
      </w:r>
      <w:r w:rsidR="00244C46" w:rsidRPr="00595188">
        <w:rPr>
          <w:rFonts w:ascii="Book Antiqua" w:eastAsia="Arial" w:hAnsi="Book Antiqua" w:cs="Arial"/>
          <w:lang w:val="en-US"/>
        </w:rPr>
        <w:t xml:space="preserve"> </w:t>
      </w:r>
      <w:r w:rsidR="008419DC" w:rsidRPr="00595188">
        <w:rPr>
          <w:rFonts w:ascii="Book Antiqua" w:eastAsia="Arial" w:hAnsi="Book Antiqua" w:cs="Arial"/>
          <w:lang w:val="en-US"/>
        </w:rPr>
        <w:t>position</w:t>
      </w:r>
      <w:r w:rsidR="004959D3" w:rsidRPr="00595188">
        <w:rPr>
          <w:rFonts w:ascii="Book Antiqua" w:eastAsia="Arial" w:hAnsi="Book Antiqua" w:cs="Arial"/>
          <w:lang w:val="en-US"/>
        </w:rPr>
        <w:t>s for</w:t>
      </w:r>
      <w:r w:rsidR="00244C46" w:rsidRPr="00595188">
        <w:rPr>
          <w:rFonts w:ascii="Book Antiqua" w:eastAsia="Arial" w:hAnsi="Book Antiqua" w:cs="Arial"/>
          <w:lang w:val="en-US"/>
        </w:rPr>
        <w:t xml:space="preserve"> </w:t>
      </w:r>
      <w:r w:rsidR="004959D3" w:rsidRPr="00595188">
        <w:rPr>
          <w:rFonts w:ascii="Book Antiqua" w:eastAsia="Arial" w:hAnsi="Book Antiqua" w:cs="Arial"/>
          <w:lang w:val="en-US"/>
        </w:rPr>
        <w:t xml:space="preserve">CEI </w:t>
      </w:r>
      <w:r w:rsidR="00244C46" w:rsidRPr="00595188">
        <w:rPr>
          <w:rFonts w:ascii="Book Antiqua" w:eastAsia="Arial" w:hAnsi="Book Antiqua" w:cs="Arial"/>
          <w:lang w:val="en-US"/>
        </w:rPr>
        <w:t>calculat</w:t>
      </w:r>
      <w:r w:rsidR="004959D3" w:rsidRPr="00595188">
        <w:rPr>
          <w:rFonts w:ascii="Book Antiqua" w:eastAsia="Arial" w:hAnsi="Book Antiqua" w:cs="Arial"/>
          <w:lang w:val="en-US"/>
        </w:rPr>
        <w:t>ion</w:t>
      </w:r>
      <w:r w:rsidR="00EE334E" w:rsidRPr="00595188">
        <w:rPr>
          <w:rFonts w:ascii="Book Antiqua" w:eastAsia="Arial" w:hAnsi="Book Antiqua" w:cs="Arial"/>
          <w:lang w:val="en-US"/>
        </w:rPr>
        <w:t>.</w:t>
      </w:r>
      <w:r w:rsidR="00244C46" w:rsidRPr="00595188">
        <w:rPr>
          <w:rFonts w:ascii="Book Antiqua" w:eastAsia="Arial" w:hAnsi="Book Antiqua" w:cs="Arial"/>
          <w:lang w:val="en-US"/>
        </w:rPr>
        <w:t xml:space="preserve"> </w:t>
      </w:r>
      <w:r w:rsidR="004959D3" w:rsidRPr="00595188">
        <w:rPr>
          <w:rFonts w:ascii="Book Antiqua" w:eastAsia="Arial" w:hAnsi="Book Antiqua" w:cs="Arial"/>
          <w:lang w:val="en-US"/>
        </w:rPr>
        <w:t>A</w:t>
      </w:r>
      <w:r w:rsidR="00244C46" w:rsidRPr="00595188">
        <w:rPr>
          <w:rFonts w:ascii="Book Antiqua" w:eastAsia="Arial" w:hAnsi="Book Antiqua" w:cs="Arial"/>
          <w:lang w:val="en-US"/>
        </w:rPr>
        <w:t xml:space="preserve">verage </w:t>
      </w:r>
      <w:r w:rsidR="004959D3" w:rsidRPr="00595188">
        <w:rPr>
          <w:rFonts w:ascii="Book Antiqua" w:eastAsia="Arial" w:hAnsi="Book Antiqua" w:cs="Arial"/>
          <w:lang w:val="en-US"/>
        </w:rPr>
        <w:t xml:space="preserve">pre- and post-contrast </w:t>
      </w:r>
      <w:r w:rsidR="00244C46" w:rsidRPr="00595188">
        <w:rPr>
          <w:rFonts w:ascii="Book Antiqua" w:eastAsia="Arial" w:hAnsi="Book Antiqua" w:cs="Arial"/>
          <w:lang w:val="en-US"/>
        </w:rPr>
        <w:t>value</w:t>
      </w:r>
      <w:r w:rsidR="004959D3" w:rsidRPr="00595188">
        <w:rPr>
          <w:rFonts w:ascii="Book Antiqua" w:eastAsia="Arial" w:hAnsi="Book Antiqua" w:cs="Arial"/>
          <w:lang w:val="en-US"/>
        </w:rPr>
        <w:t>s for</w:t>
      </w:r>
      <w:r w:rsidR="00244C46" w:rsidRPr="00595188">
        <w:rPr>
          <w:rFonts w:ascii="Book Antiqua" w:eastAsia="Arial" w:hAnsi="Book Antiqua" w:cs="Arial"/>
          <w:lang w:val="en-US"/>
        </w:rPr>
        <w:t xml:space="preserve"> liver and muscle ROIs w</w:t>
      </w:r>
      <w:r w:rsidR="004959D3" w:rsidRPr="00595188">
        <w:rPr>
          <w:rFonts w:ascii="Book Antiqua" w:eastAsia="Arial" w:hAnsi="Book Antiqua" w:cs="Arial"/>
          <w:lang w:val="en-US"/>
        </w:rPr>
        <w:t>ere</w:t>
      </w:r>
      <w:r w:rsidR="00244C46" w:rsidRPr="00595188">
        <w:rPr>
          <w:rFonts w:ascii="Book Antiqua" w:eastAsia="Arial" w:hAnsi="Book Antiqua" w:cs="Arial"/>
          <w:lang w:val="en-US"/>
        </w:rPr>
        <w:t xml:space="preserve"> obtained </w:t>
      </w:r>
      <w:r w:rsidR="00422BA9" w:rsidRPr="00595188">
        <w:rPr>
          <w:rFonts w:ascii="Book Antiqua" w:eastAsia="Arial" w:hAnsi="Book Antiqua" w:cs="Arial"/>
          <w:lang w:val="en-US"/>
        </w:rPr>
        <w:t xml:space="preserve">for </w:t>
      </w:r>
      <w:r w:rsidR="00973D0C" w:rsidRPr="00595188">
        <w:rPr>
          <w:rFonts w:ascii="Book Antiqua" w:eastAsia="Arial" w:hAnsi="Book Antiqua" w:cs="Arial"/>
          <w:lang w:val="en-US"/>
        </w:rPr>
        <w:t>each subject.</w:t>
      </w:r>
    </w:p>
    <w:p w14:paraId="516BC175" w14:textId="0120A0D1" w:rsidR="006856F7" w:rsidRPr="00595188" w:rsidRDefault="0036706E" w:rsidP="00595188">
      <w:pPr>
        <w:snapToGrid w:val="0"/>
        <w:spacing w:line="360" w:lineRule="auto"/>
        <w:ind w:firstLineChars="100" w:firstLine="240"/>
        <w:jc w:val="both"/>
        <w:rPr>
          <w:rFonts w:ascii="Book Antiqua" w:hAnsi="Book Antiqua" w:cs="Arial"/>
          <w:lang w:val="en-US"/>
        </w:rPr>
      </w:pPr>
      <w:r w:rsidRPr="00595188">
        <w:rPr>
          <w:rFonts w:ascii="Book Antiqua" w:eastAsia="Arial" w:hAnsi="Book Antiqua" w:cs="Arial"/>
          <w:lang w:val="en-US"/>
        </w:rPr>
        <w:lastRenderedPageBreak/>
        <w:t xml:space="preserve">The liver </w:t>
      </w:r>
      <w:r w:rsidR="00883EB3" w:rsidRPr="00595188">
        <w:rPr>
          <w:rFonts w:ascii="Book Antiqua" w:eastAsia="Arial" w:hAnsi="Book Antiqua" w:cs="Arial"/>
          <w:lang w:val="en-US"/>
        </w:rPr>
        <w:t xml:space="preserve">signal intensity </w:t>
      </w:r>
      <w:r w:rsidRPr="00595188">
        <w:rPr>
          <w:rFonts w:ascii="Book Antiqua" w:eastAsia="Arial" w:hAnsi="Book Antiqua" w:cs="Arial"/>
          <w:lang w:val="en-US"/>
        </w:rPr>
        <w:t xml:space="preserve">ratio (SIR) was calculated as </w:t>
      </w:r>
      <w:r w:rsidR="00883EB3" w:rsidRPr="00595188">
        <w:rPr>
          <w:rFonts w:ascii="Book Antiqua" w:eastAsia="Arial" w:hAnsi="Book Antiqua" w:cs="Arial"/>
          <w:lang w:val="en-US"/>
        </w:rPr>
        <w:t xml:space="preserve">the </w:t>
      </w:r>
      <w:r w:rsidRPr="00595188">
        <w:rPr>
          <w:rFonts w:ascii="Book Antiqua" w:eastAsia="Arial" w:hAnsi="Book Antiqua" w:cs="Arial"/>
          <w:lang w:val="en-US"/>
        </w:rPr>
        <w:t xml:space="preserve">ratio of the liver SI to the paraspinal muscle SI separately </w:t>
      </w:r>
      <w:r w:rsidR="00883EB3" w:rsidRPr="00595188">
        <w:rPr>
          <w:rFonts w:ascii="Book Antiqua" w:eastAsia="Arial" w:hAnsi="Book Antiqua" w:cs="Arial"/>
          <w:lang w:val="en-US"/>
        </w:rPr>
        <w:t xml:space="preserve">for </w:t>
      </w:r>
      <w:r w:rsidRPr="00595188">
        <w:rPr>
          <w:rFonts w:ascii="Book Antiqua" w:eastAsia="Arial" w:hAnsi="Book Antiqua" w:cs="Arial"/>
          <w:lang w:val="en-US"/>
        </w:rPr>
        <w:t>unenhanced (</w:t>
      </w:r>
      <w:proofErr w:type="spellStart"/>
      <w:r w:rsidRPr="00595188">
        <w:rPr>
          <w:rFonts w:ascii="Book Antiqua" w:eastAsia="Arial" w:hAnsi="Book Antiqua" w:cs="Arial"/>
          <w:lang w:val="en-US"/>
        </w:rPr>
        <w:t>SIR</w:t>
      </w:r>
      <w:r w:rsidRPr="00595188">
        <w:rPr>
          <w:rFonts w:ascii="Book Antiqua" w:eastAsia="Arial" w:hAnsi="Book Antiqua" w:cs="Arial"/>
          <w:vertAlign w:val="subscript"/>
          <w:lang w:val="en-US"/>
        </w:rPr>
        <w:t>pre</w:t>
      </w:r>
      <w:proofErr w:type="spellEnd"/>
      <w:r w:rsidRPr="00595188">
        <w:rPr>
          <w:rFonts w:ascii="Book Antiqua" w:eastAsia="Arial" w:hAnsi="Book Antiqua" w:cs="Arial"/>
          <w:lang w:val="en-US"/>
        </w:rPr>
        <w:t xml:space="preserve">) and </w:t>
      </w:r>
      <w:r w:rsidR="00BD450F" w:rsidRPr="00595188">
        <w:rPr>
          <w:rFonts w:ascii="Book Antiqua" w:eastAsia="Arial" w:hAnsi="Book Antiqua" w:cs="Arial"/>
          <w:lang w:val="en-US"/>
        </w:rPr>
        <w:t>hepatobiliary</w:t>
      </w:r>
      <w:r w:rsidR="00883EB3" w:rsidRPr="00595188">
        <w:rPr>
          <w:rFonts w:ascii="Book Antiqua" w:eastAsia="Arial" w:hAnsi="Book Antiqua" w:cs="Arial"/>
          <w:lang w:val="en-US"/>
        </w:rPr>
        <w:t>-</w:t>
      </w:r>
      <w:r w:rsidRPr="00595188">
        <w:rPr>
          <w:rFonts w:ascii="Book Antiqua" w:eastAsia="Arial" w:hAnsi="Book Antiqua" w:cs="Arial"/>
          <w:lang w:val="en-US"/>
        </w:rPr>
        <w:t>phase (</w:t>
      </w:r>
      <w:proofErr w:type="spellStart"/>
      <w:r w:rsidRPr="00595188">
        <w:rPr>
          <w:rFonts w:ascii="Book Antiqua" w:eastAsia="Arial" w:hAnsi="Book Antiqua" w:cs="Arial"/>
          <w:lang w:val="en-US"/>
        </w:rPr>
        <w:t>SI</w:t>
      </w:r>
      <w:r w:rsidR="00883EB3" w:rsidRPr="00595188">
        <w:rPr>
          <w:rFonts w:ascii="Book Antiqua" w:eastAsia="Arial" w:hAnsi="Book Antiqua" w:cs="Arial"/>
          <w:lang w:val="en-US"/>
        </w:rPr>
        <w:t>R</w:t>
      </w:r>
      <w:r w:rsidRPr="00595188">
        <w:rPr>
          <w:rFonts w:ascii="Book Antiqua" w:eastAsia="Arial" w:hAnsi="Book Antiqua" w:cs="Arial"/>
          <w:vertAlign w:val="subscript"/>
          <w:lang w:val="en-US"/>
        </w:rPr>
        <w:t>post</w:t>
      </w:r>
      <w:proofErr w:type="spellEnd"/>
      <w:r w:rsidRPr="00595188">
        <w:rPr>
          <w:rFonts w:ascii="Book Antiqua" w:eastAsia="Arial" w:hAnsi="Book Antiqua" w:cs="Arial"/>
          <w:lang w:val="en-US"/>
        </w:rPr>
        <w:t>)</w:t>
      </w:r>
      <w:r w:rsidR="00883EB3" w:rsidRPr="00595188">
        <w:rPr>
          <w:rFonts w:ascii="Book Antiqua" w:eastAsia="Arial" w:hAnsi="Book Antiqua" w:cs="Arial"/>
          <w:lang w:val="en-US"/>
        </w:rPr>
        <w:t xml:space="preserve"> images</w:t>
      </w:r>
      <w:r w:rsidRPr="00595188">
        <w:rPr>
          <w:rFonts w:ascii="Book Antiqua" w:eastAsia="Arial" w:hAnsi="Book Antiqua" w:cs="Arial"/>
          <w:lang w:val="en-US"/>
        </w:rPr>
        <w:t xml:space="preserve">. The CEI was calculated as </w:t>
      </w:r>
      <w:proofErr w:type="spellStart"/>
      <w:r w:rsidR="00883EB3" w:rsidRPr="00595188">
        <w:rPr>
          <w:rFonts w:ascii="Book Antiqua" w:eastAsia="Arial" w:hAnsi="Book Antiqua" w:cs="Arial"/>
          <w:lang w:val="en-US"/>
        </w:rPr>
        <w:t>SIR</w:t>
      </w:r>
      <w:r w:rsidR="00883EB3" w:rsidRPr="00595188">
        <w:rPr>
          <w:rFonts w:ascii="Book Antiqua" w:eastAsia="Arial" w:hAnsi="Book Antiqua" w:cs="Arial"/>
          <w:vertAlign w:val="subscript"/>
          <w:lang w:val="en-US"/>
        </w:rPr>
        <w:t>post</w:t>
      </w:r>
      <w:proofErr w:type="spellEnd"/>
      <w:r w:rsidR="00883EB3" w:rsidRPr="00595188" w:rsidDel="00883EB3">
        <w:rPr>
          <w:rFonts w:ascii="Book Antiqua" w:eastAsia="Arial" w:hAnsi="Book Antiqua" w:cs="Arial"/>
          <w:lang w:val="en-US"/>
        </w:rPr>
        <w:t xml:space="preserve"> </w:t>
      </w:r>
      <w:r w:rsidR="00883EB3" w:rsidRPr="00595188">
        <w:rPr>
          <w:rFonts w:ascii="Book Antiqua" w:eastAsia="Arial" w:hAnsi="Book Antiqua" w:cs="Arial"/>
          <w:lang w:val="en-US"/>
        </w:rPr>
        <w:t xml:space="preserve">/ </w:t>
      </w:r>
      <w:proofErr w:type="spellStart"/>
      <w:r w:rsidR="00883EB3" w:rsidRPr="00595188">
        <w:rPr>
          <w:rFonts w:ascii="Book Antiqua" w:eastAsia="Arial" w:hAnsi="Book Antiqua" w:cs="Arial"/>
          <w:lang w:val="en-US"/>
        </w:rPr>
        <w:t>SIR</w:t>
      </w:r>
      <w:r w:rsidR="00883EB3" w:rsidRPr="00595188">
        <w:rPr>
          <w:rFonts w:ascii="Book Antiqua" w:eastAsia="Arial" w:hAnsi="Book Antiqua" w:cs="Arial"/>
          <w:vertAlign w:val="subscript"/>
          <w:lang w:val="en-US"/>
        </w:rPr>
        <w:t>pre</w:t>
      </w:r>
      <w:proofErr w:type="spellEnd"/>
      <w:r w:rsidR="00883EB3" w:rsidRPr="00595188">
        <w:rPr>
          <w:rFonts w:ascii="Book Antiqua" w:eastAsia="Arial" w:hAnsi="Book Antiqua" w:cs="Arial"/>
          <w:lang w:val="en-US"/>
        </w:rPr>
        <w:t>.</w:t>
      </w:r>
      <w:r w:rsidR="00883EB3" w:rsidRPr="00595188" w:rsidDel="00883EB3">
        <w:rPr>
          <w:rFonts w:ascii="Book Antiqua" w:eastAsia="Arial" w:hAnsi="Book Antiqua" w:cs="Arial"/>
          <w:lang w:val="en-US"/>
        </w:rPr>
        <w:t xml:space="preserve"> </w:t>
      </w:r>
      <w:r w:rsidR="005161D2" w:rsidRPr="00595188">
        <w:rPr>
          <w:rFonts w:ascii="Book Antiqua" w:hAnsi="Book Antiqua" w:cs="Arial"/>
          <w:shd w:val="clear" w:color="auto" w:fill="FFFFFF"/>
          <w:lang w:val="en-US" w:eastAsia="en-US"/>
        </w:rPr>
        <w:t xml:space="preserve">The Youden index was used to determine the optimal CEI value for NASH prediction, </w:t>
      </w:r>
      <w:r w:rsidR="009D1EDD" w:rsidRPr="00595188">
        <w:rPr>
          <w:rFonts w:ascii="Book Antiqua" w:hAnsi="Book Antiqua" w:cs="Arial"/>
          <w:shd w:val="clear" w:color="auto" w:fill="FFFFFF"/>
          <w:lang w:val="en-US" w:eastAsia="en-US"/>
        </w:rPr>
        <w:t>and</w:t>
      </w:r>
      <w:r w:rsidR="005161D2" w:rsidRPr="00595188">
        <w:rPr>
          <w:rFonts w:ascii="Book Antiqua" w:hAnsi="Book Antiqua" w:cs="Arial"/>
          <w:lang w:val="en-US"/>
        </w:rPr>
        <w:t xml:space="preserve"> </w:t>
      </w:r>
      <w:r w:rsidR="006528C8" w:rsidRPr="00595188">
        <w:rPr>
          <w:rFonts w:ascii="Book Antiqua" w:hAnsi="Book Antiqua" w:cs="Arial"/>
          <w:lang w:val="en-US"/>
        </w:rPr>
        <w:t xml:space="preserve">two </w:t>
      </w:r>
      <w:r w:rsidR="005161D2" w:rsidRPr="00595188">
        <w:rPr>
          <w:rFonts w:ascii="Book Antiqua" w:hAnsi="Book Antiqua" w:cs="Arial"/>
          <w:lang w:val="en-US"/>
        </w:rPr>
        <w:t>alternative cut-off points</w:t>
      </w:r>
      <w:r w:rsidR="009D1EDD" w:rsidRPr="00595188">
        <w:rPr>
          <w:rFonts w:ascii="Book Antiqua" w:hAnsi="Book Antiqua" w:cs="Arial"/>
          <w:lang w:val="en-US"/>
        </w:rPr>
        <w:t xml:space="preserve"> were established</w:t>
      </w:r>
      <w:r w:rsidR="005161D2" w:rsidRPr="00595188">
        <w:rPr>
          <w:rFonts w:ascii="Book Antiqua" w:hAnsi="Book Antiqua" w:cs="Arial"/>
          <w:lang w:val="en-US"/>
        </w:rPr>
        <w:t>.</w:t>
      </w:r>
    </w:p>
    <w:p w14:paraId="2DE97E25" w14:textId="75026F59" w:rsidR="004D3A6E" w:rsidRPr="00595188" w:rsidRDefault="00A73B70" w:rsidP="00595188">
      <w:pPr>
        <w:snapToGrid w:val="0"/>
        <w:spacing w:line="360" w:lineRule="auto"/>
        <w:ind w:firstLineChars="100" w:firstLine="240"/>
        <w:jc w:val="both"/>
        <w:rPr>
          <w:rFonts w:ascii="Book Antiqua" w:hAnsi="Book Antiqua"/>
          <w:lang w:val="en-US" w:eastAsia="en-US"/>
        </w:rPr>
      </w:pPr>
      <w:r w:rsidRPr="00595188">
        <w:rPr>
          <w:rFonts w:ascii="Book Antiqua" w:hAnsi="Book Antiqua" w:cs="Arial"/>
          <w:lang w:val="en-US"/>
        </w:rPr>
        <w:t xml:space="preserve">The </w:t>
      </w:r>
      <w:proofErr w:type="spellStart"/>
      <w:r w:rsidRPr="00595188">
        <w:rPr>
          <w:rFonts w:ascii="Book Antiqua" w:hAnsi="Book Antiqua" w:cs="Arial"/>
          <w:lang w:val="en-US"/>
        </w:rPr>
        <w:t>MRQuantif</w:t>
      </w:r>
      <w:proofErr w:type="spellEnd"/>
      <w:r w:rsidRPr="00595188">
        <w:rPr>
          <w:rFonts w:ascii="Book Antiqua" w:hAnsi="Book Antiqua" w:cs="Arial"/>
          <w:lang w:val="en-US"/>
        </w:rPr>
        <w:t xml:space="preserve"> </w:t>
      </w:r>
      <w:r w:rsidR="00422BA9" w:rsidRPr="00595188">
        <w:rPr>
          <w:rFonts w:ascii="Book Antiqua" w:hAnsi="Book Antiqua" w:cs="Arial"/>
          <w:lang w:val="en-US"/>
        </w:rPr>
        <w:t>softw</w:t>
      </w:r>
      <w:r w:rsidR="00422BA9" w:rsidRPr="00595188">
        <w:rPr>
          <w:rFonts w:ascii="Book Antiqua" w:hAnsi="Book Antiqua" w:cs="Arial"/>
          <w:shd w:val="clear" w:color="auto" w:fill="FFFFFF"/>
          <w:lang w:val="en-US" w:eastAsia="en-US"/>
        </w:rPr>
        <w:t xml:space="preserve">are </w:t>
      </w:r>
      <w:r w:rsidR="00883EB3" w:rsidRPr="00595188">
        <w:rPr>
          <w:rFonts w:ascii="Book Antiqua" w:hAnsi="Book Antiqua" w:cs="Arial"/>
          <w:shd w:val="clear" w:color="auto" w:fill="FFFFFF"/>
          <w:lang w:val="en-US" w:eastAsia="en-US"/>
        </w:rPr>
        <w:t>(</w:t>
      </w:r>
      <w:r w:rsidRPr="00595188">
        <w:rPr>
          <w:rFonts w:ascii="Book Antiqua" w:hAnsi="Book Antiqua" w:cs="Arial"/>
          <w:shd w:val="clear" w:color="auto" w:fill="FFFFFF"/>
          <w:lang w:val="en-US" w:eastAsia="en-US"/>
        </w:rPr>
        <w:t xml:space="preserve">available </w:t>
      </w:r>
      <w:r w:rsidR="0036706E" w:rsidRPr="00595188">
        <w:rPr>
          <w:rFonts w:ascii="Book Antiqua" w:hAnsi="Book Antiqua" w:cs="Arial"/>
          <w:shd w:val="clear" w:color="auto" w:fill="FFFFFF"/>
          <w:lang w:val="en-US" w:eastAsia="en-US"/>
        </w:rPr>
        <w:t>at https://imagemed.univ-rennes1.fr/en/mrquantif/download.php</w:t>
      </w:r>
      <w:r w:rsidRPr="00595188">
        <w:rPr>
          <w:rFonts w:ascii="Book Antiqua" w:hAnsi="Book Antiqua" w:cs="Arial"/>
          <w:shd w:val="clear" w:color="auto" w:fill="FFFFFF"/>
          <w:lang w:val="en-US" w:eastAsia="en-US"/>
        </w:rPr>
        <w:t xml:space="preserve"> </w:t>
      </w:r>
      <w:r w:rsidR="00422BA9" w:rsidRPr="00595188">
        <w:rPr>
          <w:rFonts w:ascii="Book Antiqua" w:hAnsi="Book Antiqua" w:cs="Arial"/>
          <w:shd w:val="clear" w:color="auto" w:fill="FFFFFF"/>
          <w:lang w:val="en-US" w:eastAsia="en-US"/>
        </w:rPr>
        <w:t xml:space="preserve">from </w:t>
      </w:r>
      <w:r w:rsidR="004D3A6E" w:rsidRPr="00595188">
        <w:rPr>
          <w:rFonts w:ascii="Book Antiqua" w:hAnsi="Book Antiqua" w:cs="Arial"/>
          <w:shd w:val="clear" w:color="auto" w:fill="FFFFFF"/>
          <w:lang w:val="en-US" w:eastAsia="en-US"/>
        </w:rPr>
        <w:t>the imaging department of the University Hospital of Rennes</w:t>
      </w:r>
      <w:r w:rsidR="00883EB3" w:rsidRPr="00595188">
        <w:rPr>
          <w:rFonts w:ascii="Book Antiqua" w:hAnsi="Book Antiqua" w:cs="Arial"/>
          <w:shd w:val="clear" w:color="auto" w:fill="FFFFFF"/>
          <w:lang w:val="en-US" w:eastAsia="en-US"/>
        </w:rPr>
        <w:t>)</w:t>
      </w:r>
      <w:r w:rsidR="004D3A6E" w:rsidRPr="00595188">
        <w:rPr>
          <w:rFonts w:ascii="Book Antiqua" w:hAnsi="Book Antiqua" w:cs="Arial"/>
          <w:shd w:val="clear" w:color="auto" w:fill="FFFFFF"/>
          <w:lang w:val="en-US" w:eastAsia="en-US"/>
        </w:rPr>
        <w:t xml:space="preserve"> </w:t>
      </w:r>
      <w:r w:rsidRPr="00595188">
        <w:rPr>
          <w:rFonts w:ascii="Book Antiqua" w:hAnsi="Book Antiqua" w:cs="Arial"/>
          <w:shd w:val="clear" w:color="auto" w:fill="FFFFFF"/>
          <w:lang w:val="en-US" w:eastAsia="en-US"/>
        </w:rPr>
        <w:t>was used to detect and quantify hepatic iron overload</w:t>
      </w:r>
      <w:r w:rsidR="004D3A6E" w:rsidRPr="00595188">
        <w:rPr>
          <w:rFonts w:ascii="Book Antiqua" w:hAnsi="Book Antiqua" w:cs="Arial"/>
          <w:shd w:val="clear" w:color="auto" w:fill="FFFFFF"/>
          <w:lang w:val="en-US" w:eastAsia="en-US"/>
        </w:rPr>
        <w:t xml:space="preserve"> using </w:t>
      </w:r>
      <w:r w:rsidR="00422BA9" w:rsidRPr="00595188">
        <w:rPr>
          <w:rFonts w:ascii="Book Antiqua" w:hAnsi="Book Antiqua" w:cs="Arial"/>
          <w:shd w:val="clear" w:color="auto" w:fill="FFFFFF"/>
          <w:lang w:val="en-US" w:eastAsia="en-US"/>
        </w:rPr>
        <w:t xml:space="preserve">a </w:t>
      </w:r>
      <w:r w:rsidR="004D3A6E" w:rsidRPr="00595188">
        <w:rPr>
          <w:rFonts w:ascii="Book Antiqua" w:hAnsi="Book Antiqua" w:cs="Arial"/>
          <w:shd w:val="clear" w:color="auto" w:fill="FFFFFF"/>
          <w:lang w:val="en-US" w:eastAsia="en-US"/>
        </w:rPr>
        <w:t xml:space="preserve">multi-echo </w:t>
      </w:r>
      <w:r w:rsidR="00422BA9" w:rsidRPr="00595188">
        <w:rPr>
          <w:rFonts w:ascii="Book Antiqua" w:hAnsi="Book Antiqua" w:cs="Arial"/>
          <w:shd w:val="clear" w:color="auto" w:fill="FFFFFF"/>
          <w:lang w:val="en-US" w:eastAsia="en-US"/>
        </w:rPr>
        <w:t>two-dimensional</w:t>
      </w:r>
      <w:r w:rsidR="004D3A6E" w:rsidRPr="00595188">
        <w:rPr>
          <w:rFonts w:ascii="Book Antiqua" w:hAnsi="Book Antiqua" w:cs="Arial"/>
          <w:shd w:val="clear" w:color="auto" w:fill="FFFFFF"/>
          <w:lang w:val="en-US" w:eastAsia="en-US"/>
        </w:rPr>
        <w:t xml:space="preserve"> gradient</w:t>
      </w:r>
      <w:r w:rsidR="00422BA9" w:rsidRPr="00595188">
        <w:rPr>
          <w:rFonts w:ascii="Book Antiqua" w:hAnsi="Book Antiqua" w:cs="Arial"/>
          <w:shd w:val="clear" w:color="auto" w:fill="FFFFFF"/>
          <w:lang w:val="en-US" w:eastAsia="en-US"/>
        </w:rPr>
        <w:t xml:space="preserve"> </w:t>
      </w:r>
      <w:r w:rsidR="004D3A6E" w:rsidRPr="00595188">
        <w:rPr>
          <w:rFonts w:ascii="Book Antiqua" w:hAnsi="Book Antiqua" w:cs="Arial"/>
          <w:shd w:val="clear" w:color="auto" w:fill="FFFFFF"/>
          <w:lang w:val="en-US" w:eastAsia="en-US"/>
        </w:rPr>
        <w:t>echo sequence.</w:t>
      </w:r>
    </w:p>
    <w:p w14:paraId="719926B5" w14:textId="77777777" w:rsidR="00A73B70" w:rsidRPr="00595188" w:rsidRDefault="00A73B70" w:rsidP="00595188">
      <w:pPr>
        <w:snapToGrid w:val="0"/>
        <w:spacing w:line="360" w:lineRule="auto"/>
        <w:jc w:val="both"/>
        <w:rPr>
          <w:rFonts w:ascii="Book Antiqua" w:eastAsia="Arial" w:hAnsi="Book Antiqua" w:cs="Arial"/>
          <w:lang w:val="en-US"/>
        </w:rPr>
      </w:pPr>
    </w:p>
    <w:p w14:paraId="1B6EE2B8" w14:textId="55A0F084" w:rsidR="00D83A41" w:rsidRPr="00595188" w:rsidRDefault="00244C46"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i/>
          <w:lang w:val="en-US"/>
        </w:rPr>
        <w:t xml:space="preserve">Statistical </w:t>
      </w:r>
      <w:r w:rsidR="00973D0C" w:rsidRPr="00595188">
        <w:rPr>
          <w:rFonts w:ascii="Book Antiqua" w:eastAsia="Arial" w:hAnsi="Book Antiqua" w:cs="Arial"/>
          <w:b/>
          <w:bCs/>
          <w:i/>
          <w:lang w:val="en-US"/>
        </w:rPr>
        <w:t>analysis</w:t>
      </w:r>
    </w:p>
    <w:p w14:paraId="07FC7527" w14:textId="0073B0CF" w:rsidR="00D83A41"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Statistical analys</w:t>
      </w:r>
      <w:r w:rsidR="00422BA9" w:rsidRPr="00595188">
        <w:rPr>
          <w:rFonts w:ascii="Book Antiqua" w:eastAsia="Arial" w:hAnsi="Book Antiqua" w:cs="Arial"/>
          <w:lang w:val="en-US"/>
        </w:rPr>
        <w:t>e</w:t>
      </w:r>
      <w:r w:rsidRPr="00595188">
        <w:rPr>
          <w:rFonts w:ascii="Book Antiqua" w:eastAsia="Arial" w:hAnsi="Book Antiqua" w:cs="Arial"/>
          <w:lang w:val="en-US"/>
        </w:rPr>
        <w:t>s w</w:t>
      </w:r>
      <w:r w:rsidR="00422BA9" w:rsidRPr="00595188">
        <w:rPr>
          <w:rFonts w:ascii="Book Antiqua" w:eastAsia="Arial" w:hAnsi="Book Antiqua" w:cs="Arial"/>
          <w:lang w:val="en-US"/>
        </w:rPr>
        <w:t>ere</w:t>
      </w:r>
      <w:r w:rsidRPr="00595188">
        <w:rPr>
          <w:rFonts w:ascii="Book Antiqua" w:eastAsia="Arial" w:hAnsi="Book Antiqua" w:cs="Arial"/>
          <w:lang w:val="en-US"/>
        </w:rPr>
        <w:t xml:space="preserve"> performed </w:t>
      </w:r>
      <w:r w:rsidR="00422BA9" w:rsidRPr="00595188">
        <w:rPr>
          <w:rFonts w:ascii="Book Antiqua" w:eastAsia="Arial" w:hAnsi="Book Antiqua" w:cs="Arial"/>
          <w:lang w:val="en-US"/>
        </w:rPr>
        <w:t xml:space="preserve">with SPSS </w:t>
      </w:r>
      <w:r w:rsidRPr="00595188">
        <w:rPr>
          <w:rFonts w:ascii="Book Antiqua" w:eastAsia="Arial" w:hAnsi="Book Antiqua" w:cs="Arial"/>
          <w:lang w:val="en-US"/>
        </w:rPr>
        <w:t xml:space="preserve">software </w:t>
      </w:r>
      <w:r w:rsidR="00883EB3" w:rsidRPr="00595188">
        <w:rPr>
          <w:rFonts w:ascii="Book Antiqua" w:eastAsia="Arial" w:hAnsi="Book Antiqua" w:cs="Arial"/>
          <w:lang w:val="en-US"/>
        </w:rPr>
        <w:t>(</w:t>
      </w:r>
      <w:r w:rsidRPr="00595188">
        <w:rPr>
          <w:rFonts w:ascii="Book Antiqua" w:eastAsia="Arial" w:hAnsi="Book Antiqua" w:cs="Arial"/>
          <w:lang w:val="en-US"/>
        </w:rPr>
        <w:t>version 23</w:t>
      </w:r>
      <w:r w:rsidR="00883EB3" w:rsidRPr="00595188">
        <w:rPr>
          <w:rFonts w:ascii="Book Antiqua" w:eastAsia="Arial" w:hAnsi="Book Antiqua" w:cs="Arial"/>
          <w:lang w:val="en-US"/>
        </w:rPr>
        <w:t xml:space="preserve">; </w:t>
      </w:r>
      <w:r w:rsidR="00767F6F" w:rsidRPr="00595188">
        <w:rPr>
          <w:rFonts w:ascii="Book Antiqua" w:eastAsia="Arial" w:hAnsi="Book Antiqua" w:cs="Arial"/>
          <w:lang w:val="en-US"/>
        </w:rPr>
        <w:t>SPSS Inc., Chicago, IL, U</w:t>
      </w:r>
      <w:r w:rsidR="00973D0C" w:rsidRPr="00595188">
        <w:rPr>
          <w:rFonts w:ascii="Book Antiqua" w:eastAsia="Arial" w:hAnsi="Book Antiqua" w:cs="Arial"/>
          <w:lang w:val="en-US"/>
        </w:rPr>
        <w:t>nited States</w:t>
      </w:r>
      <w:r w:rsidR="00767F6F" w:rsidRPr="00595188">
        <w:rPr>
          <w:rFonts w:ascii="Book Antiqua" w:eastAsia="Arial" w:hAnsi="Book Antiqua" w:cs="Arial"/>
          <w:lang w:val="en-US"/>
        </w:rPr>
        <w:t>)</w:t>
      </w:r>
      <w:r w:rsidRPr="00595188">
        <w:rPr>
          <w:rFonts w:ascii="Book Antiqua" w:eastAsia="Arial" w:hAnsi="Book Antiqua" w:cs="Arial"/>
          <w:lang w:val="en-US"/>
        </w:rPr>
        <w:t xml:space="preserve">. Categorical variables </w:t>
      </w:r>
      <w:r w:rsidR="00422BA9" w:rsidRPr="00595188">
        <w:rPr>
          <w:rFonts w:ascii="Book Antiqua" w:eastAsia="Arial" w:hAnsi="Book Antiqua" w:cs="Arial"/>
          <w:lang w:val="en-US"/>
        </w:rPr>
        <w:t>a</w:t>
      </w:r>
      <w:r w:rsidRPr="00595188">
        <w:rPr>
          <w:rFonts w:ascii="Book Antiqua" w:eastAsia="Arial" w:hAnsi="Book Antiqua" w:cs="Arial"/>
          <w:lang w:val="en-US"/>
        </w:rPr>
        <w:t xml:space="preserve">re presented as numbers and percentages. </w:t>
      </w:r>
      <w:r w:rsidR="00B66735" w:rsidRPr="00595188">
        <w:rPr>
          <w:rFonts w:ascii="Book Antiqua" w:eastAsia="Arial" w:hAnsi="Book Antiqua" w:cs="Arial"/>
          <w:lang w:val="en-US"/>
        </w:rPr>
        <w:t xml:space="preserve">The </w:t>
      </w:r>
      <w:r w:rsidR="00CE720C" w:rsidRPr="00595188">
        <w:rPr>
          <w:rFonts w:ascii="Book Antiqua" w:eastAsia="Arial" w:hAnsi="Book Antiqua" w:cs="Arial"/>
          <w:lang w:val="en-US"/>
        </w:rPr>
        <w:t>Shapiro</w:t>
      </w:r>
      <w:r w:rsidR="00B66735" w:rsidRPr="00595188">
        <w:rPr>
          <w:rFonts w:ascii="Book Antiqua" w:eastAsia="Arial" w:hAnsi="Book Antiqua" w:cs="Arial"/>
          <w:lang w:val="en-US"/>
        </w:rPr>
        <w:t>–</w:t>
      </w:r>
      <w:r w:rsidR="00CE720C" w:rsidRPr="00595188">
        <w:rPr>
          <w:rFonts w:ascii="Book Antiqua" w:eastAsia="Arial" w:hAnsi="Book Antiqua" w:cs="Arial"/>
          <w:lang w:val="en-US"/>
        </w:rPr>
        <w:t xml:space="preserve">Wilk test was used </w:t>
      </w:r>
      <w:r w:rsidR="00B66735" w:rsidRPr="00595188">
        <w:rPr>
          <w:rFonts w:ascii="Book Antiqua" w:eastAsia="Arial" w:hAnsi="Book Antiqua" w:cs="Arial"/>
          <w:lang w:val="en-US"/>
        </w:rPr>
        <w:t xml:space="preserve">to </w:t>
      </w:r>
      <w:r w:rsidR="00CE720C" w:rsidRPr="00595188">
        <w:rPr>
          <w:rFonts w:ascii="Book Antiqua" w:eastAsia="Arial" w:hAnsi="Book Antiqua" w:cs="Arial"/>
          <w:lang w:val="en-US"/>
        </w:rPr>
        <w:t xml:space="preserve">assess the distribution of </w:t>
      </w:r>
      <w:r w:rsidR="00B66735" w:rsidRPr="00595188">
        <w:rPr>
          <w:rFonts w:ascii="Book Antiqua" w:eastAsia="Arial" w:hAnsi="Book Antiqua" w:cs="Arial"/>
          <w:lang w:val="en-US"/>
        </w:rPr>
        <w:t>continuous data</w:t>
      </w:r>
      <w:r w:rsidR="00CE720C" w:rsidRPr="00595188">
        <w:rPr>
          <w:rFonts w:ascii="Book Antiqua" w:eastAsia="Arial" w:hAnsi="Book Antiqua" w:cs="Arial"/>
          <w:lang w:val="en-US"/>
        </w:rPr>
        <w:t xml:space="preserve">. Differences between patients with NASH and those with isolated steatosis </w:t>
      </w:r>
      <w:r w:rsidR="00B66735" w:rsidRPr="00595188">
        <w:rPr>
          <w:rFonts w:ascii="Book Antiqua" w:eastAsia="Arial" w:hAnsi="Book Antiqua" w:cs="Arial"/>
          <w:lang w:val="en-US"/>
        </w:rPr>
        <w:t xml:space="preserve">were examined using mean values and Student’s </w:t>
      </w:r>
      <w:r w:rsidR="00B66735" w:rsidRPr="00595188">
        <w:rPr>
          <w:rFonts w:ascii="Book Antiqua" w:eastAsia="Arial" w:hAnsi="Book Antiqua" w:cs="Arial"/>
          <w:i/>
          <w:iCs/>
          <w:lang w:val="en-US"/>
        </w:rPr>
        <w:t>t</w:t>
      </w:r>
      <w:r w:rsidR="00B66735" w:rsidRPr="00595188">
        <w:rPr>
          <w:rFonts w:ascii="Book Antiqua" w:eastAsia="Arial" w:hAnsi="Book Antiqua" w:cs="Arial"/>
          <w:lang w:val="en-US"/>
        </w:rPr>
        <w:t xml:space="preserve"> test </w:t>
      </w:r>
      <w:r w:rsidR="00CE720C" w:rsidRPr="00595188">
        <w:rPr>
          <w:rFonts w:ascii="Book Antiqua" w:eastAsia="Arial" w:hAnsi="Book Antiqua" w:cs="Arial"/>
          <w:lang w:val="en-US"/>
        </w:rPr>
        <w:t>for normally distributed continuous variables</w:t>
      </w:r>
      <w:r w:rsidR="00B66735" w:rsidRPr="00595188">
        <w:rPr>
          <w:rFonts w:ascii="Book Antiqua" w:eastAsia="Arial" w:hAnsi="Book Antiqua" w:cs="Arial"/>
          <w:lang w:val="en-US"/>
        </w:rPr>
        <w:t>, median values and the Mann–Whitney test for</w:t>
      </w:r>
      <w:r w:rsidR="00CE720C" w:rsidRPr="00595188">
        <w:rPr>
          <w:rFonts w:ascii="Book Antiqua" w:eastAsia="Arial" w:hAnsi="Book Antiqua" w:cs="Arial"/>
          <w:lang w:val="en-US"/>
        </w:rPr>
        <w:t xml:space="preserve"> non</w:t>
      </w:r>
      <w:r w:rsidR="00CE720C" w:rsidRPr="00595188">
        <w:rPr>
          <w:rFonts w:ascii="SimSun" w:eastAsia="SimSun" w:hAnsi="SimSun" w:cs="SimSun" w:hint="eastAsia"/>
          <w:lang w:val="en-US"/>
        </w:rPr>
        <w:t>‐</w:t>
      </w:r>
      <w:r w:rsidR="00CE720C" w:rsidRPr="00595188">
        <w:rPr>
          <w:rFonts w:ascii="Book Antiqua" w:eastAsia="Arial" w:hAnsi="Book Antiqua" w:cs="Arial"/>
          <w:lang w:val="en-US"/>
        </w:rPr>
        <w:t>normally distributed continuous variables</w:t>
      </w:r>
      <w:r w:rsidR="00B66735" w:rsidRPr="00595188">
        <w:rPr>
          <w:rFonts w:ascii="Book Antiqua" w:eastAsia="Arial" w:hAnsi="Book Antiqua" w:cs="Arial"/>
          <w:lang w:val="en-US"/>
        </w:rPr>
        <w:t>, and the chi-squared test for</w:t>
      </w:r>
      <w:r w:rsidR="00CE720C" w:rsidRPr="00595188">
        <w:rPr>
          <w:rFonts w:ascii="Book Antiqua" w:eastAsia="Arial" w:hAnsi="Book Antiqua" w:cs="Arial"/>
          <w:lang w:val="en-US"/>
        </w:rPr>
        <w:t xml:space="preserve"> categorical va</w:t>
      </w:r>
      <w:r w:rsidR="00B66735" w:rsidRPr="00595188">
        <w:rPr>
          <w:rFonts w:ascii="Book Antiqua" w:eastAsia="Arial" w:hAnsi="Book Antiqua" w:cs="Arial"/>
          <w:lang w:val="en-US"/>
        </w:rPr>
        <w:t>riables</w:t>
      </w:r>
      <w:r w:rsidR="00CE720C" w:rsidRPr="00595188">
        <w:rPr>
          <w:rFonts w:ascii="Book Antiqua" w:eastAsia="Arial" w:hAnsi="Book Antiqua" w:cs="Arial"/>
          <w:lang w:val="en-US"/>
        </w:rPr>
        <w:t>. </w:t>
      </w:r>
      <w:r w:rsidRPr="00595188">
        <w:rPr>
          <w:rFonts w:ascii="Book Antiqua" w:eastAsia="Arial" w:hAnsi="Book Antiqua" w:cs="Arial"/>
          <w:lang w:val="en-US"/>
        </w:rPr>
        <w:t>To evaluate the performance of GA-MR</w:t>
      </w:r>
      <w:r w:rsidR="002718EC" w:rsidRPr="00595188">
        <w:rPr>
          <w:rFonts w:ascii="Book Antiqua" w:eastAsia="Arial" w:hAnsi="Book Antiqua" w:cs="Arial"/>
          <w:lang w:val="en-US"/>
        </w:rPr>
        <w:t>I</w:t>
      </w:r>
      <w:r w:rsidRPr="00595188">
        <w:rPr>
          <w:rFonts w:ascii="Book Antiqua" w:eastAsia="Arial" w:hAnsi="Book Antiqua" w:cs="Arial"/>
          <w:lang w:val="en-US"/>
        </w:rPr>
        <w:t xml:space="preserve"> </w:t>
      </w:r>
      <w:r w:rsidR="002718EC" w:rsidRPr="00595188">
        <w:rPr>
          <w:rFonts w:ascii="Book Antiqua" w:eastAsia="Arial" w:hAnsi="Book Antiqua" w:cs="Arial"/>
          <w:lang w:val="en-US"/>
        </w:rPr>
        <w:t xml:space="preserve">in </w:t>
      </w:r>
      <w:r w:rsidRPr="00595188">
        <w:rPr>
          <w:rFonts w:ascii="Book Antiqua" w:eastAsia="Arial" w:hAnsi="Book Antiqua" w:cs="Arial"/>
          <w:lang w:val="en-US"/>
        </w:rPr>
        <w:t>differentiat</w:t>
      </w:r>
      <w:r w:rsidR="002718EC" w:rsidRPr="00595188">
        <w:rPr>
          <w:rFonts w:ascii="Book Antiqua" w:eastAsia="Arial" w:hAnsi="Book Antiqua" w:cs="Arial"/>
          <w:lang w:val="en-US"/>
        </w:rPr>
        <w:t>ing</w:t>
      </w:r>
      <w:r w:rsidRPr="00595188">
        <w:rPr>
          <w:rFonts w:ascii="Book Antiqua" w:eastAsia="Arial" w:hAnsi="Book Antiqua" w:cs="Arial"/>
          <w:lang w:val="en-US"/>
        </w:rPr>
        <w:t xml:space="preserve"> between NASH and </w:t>
      </w:r>
      <w:r w:rsidR="00477784" w:rsidRPr="00595188">
        <w:rPr>
          <w:rFonts w:ascii="Book Antiqua" w:eastAsia="Arial" w:hAnsi="Book Antiqua" w:cs="Arial"/>
          <w:lang w:val="en-US"/>
        </w:rPr>
        <w:t xml:space="preserve">isolated </w:t>
      </w:r>
      <w:r w:rsidRPr="00595188">
        <w:rPr>
          <w:rFonts w:ascii="Book Antiqua" w:eastAsia="Arial" w:hAnsi="Book Antiqua" w:cs="Arial"/>
          <w:lang w:val="en-US"/>
        </w:rPr>
        <w:t>steatosis, receiver operating characteristic</w:t>
      </w:r>
      <w:r w:rsidR="00F813CE" w:rsidRPr="00595188">
        <w:rPr>
          <w:rFonts w:ascii="Book Antiqua" w:eastAsia="Arial" w:hAnsi="Book Antiqua" w:cs="Arial"/>
          <w:lang w:val="en-US"/>
        </w:rPr>
        <w:t xml:space="preserve"> </w:t>
      </w:r>
      <w:r w:rsidRPr="00595188">
        <w:rPr>
          <w:rFonts w:ascii="Book Antiqua" w:eastAsia="Arial" w:hAnsi="Book Antiqua" w:cs="Arial"/>
          <w:lang w:val="en-US"/>
        </w:rPr>
        <w:t>curve analysis was performed to calculate the area under the curve, sensitivity, and specificity. Cut-off points with 80</w:t>
      </w:r>
      <w:r w:rsidR="002718EC" w:rsidRPr="00595188">
        <w:rPr>
          <w:rFonts w:ascii="Book Antiqua" w:eastAsia="Arial" w:hAnsi="Book Antiqua" w:cs="Arial"/>
          <w:lang w:val="en-US"/>
        </w:rPr>
        <w:t>%</w:t>
      </w:r>
      <w:r w:rsidR="005439AD">
        <w:rPr>
          <w:rFonts w:ascii="Book Antiqua" w:eastAsia="Arial" w:hAnsi="Book Antiqua" w:cs="Arial"/>
          <w:lang w:val="en-US"/>
        </w:rPr>
        <w:t>-</w:t>
      </w:r>
      <w:r w:rsidRPr="00595188">
        <w:rPr>
          <w:rFonts w:ascii="Book Antiqua" w:eastAsia="Arial" w:hAnsi="Book Antiqua" w:cs="Arial"/>
          <w:lang w:val="en-US"/>
        </w:rPr>
        <w:t xml:space="preserve">90% sensitivity and specificity were identified. </w:t>
      </w:r>
      <w:r w:rsidR="002718EC" w:rsidRPr="00595188">
        <w:rPr>
          <w:rFonts w:ascii="Book Antiqua" w:eastAsia="Arial" w:hAnsi="Book Antiqua" w:cs="Arial"/>
          <w:i/>
          <w:iCs/>
          <w:lang w:val="en-US"/>
        </w:rPr>
        <w:t>P</w:t>
      </w:r>
      <w:r w:rsidRPr="00595188">
        <w:rPr>
          <w:rFonts w:ascii="Book Antiqua" w:eastAsia="Arial" w:hAnsi="Book Antiqua" w:cs="Arial"/>
          <w:lang w:val="en-US"/>
        </w:rPr>
        <w:t xml:space="preserve"> value</w:t>
      </w:r>
      <w:r w:rsidR="002718EC" w:rsidRPr="00595188">
        <w:rPr>
          <w:rFonts w:ascii="Book Antiqua" w:eastAsia="Arial" w:hAnsi="Book Antiqua" w:cs="Arial"/>
          <w:lang w:val="en-US"/>
        </w:rPr>
        <w:t>s</w:t>
      </w:r>
      <w:r w:rsidRPr="00595188">
        <w:rPr>
          <w:rFonts w:ascii="Book Antiqua" w:eastAsia="Arial" w:hAnsi="Book Antiqua" w:cs="Arial"/>
          <w:lang w:val="en-US"/>
        </w:rPr>
        <w:t xml:space="preserve"> </w:t>
      </w:r>
      <w:r w:rsidR="002718EC" w:rsidRPr="00595188">
        <w:rPr>
          <w:rFonts w:ascii="Book Antiqua" w:eastAsia="Arial" w:hAnsi="Book Antiqua" w:cs="Arial"/>
          <w:lang w:val="en-US"/>
        </w:rPr>
        <w:t xml:space="preserve">&lt; </w:t>
      </w:r>
      <w:r w:rsidR="003E28CB" w:rsidRPr="00595188">
        <w:rPr>
          <w:rFonts w:ascii="Book Antiqua" w:eastAsia="Arial" w:hAnsi="Book Antiqua" w:cs="Arial"/>
          <w:lang w:val="en-US"/>
        </w:rPr>
        <w:t>0</w:t>
      </w:r>
      <w:r w:rsidRPr="00595188">
        <w:rPr>
          <w:rFonts w:ascii="Book Antiqua" w:eastAsia="Arial" w:hAnsi="Book Antiqua" w:cs="Arial"/>
          <w:lang w:val="en-US"/>
        </w:rPr>
        <w:t xml:space="preserve">.05 </w:t>
      </w:r>
      <w:r w:rsidR="002718EC" w:rsidRPr="00595188">
        <w:rPr>
          <w:rFonts w:ascii="Book Antiqua" w:eastAsia="Arial" w:hAnsi="Book Antiqua" w:cs="Arial"/>
          <w:lang w:val="en-US"/>
        </w:rPr>
        <w:t xml:space="preserve">were </w:t>
      </w:r>
      <w:r w:rsidRPr="00595188">
        <w:rPr>
          <w:rFonts w:ascii="Book Antiqua" w:eastAsia="Arial" w:hAnsi="Book Antiqua" w:cs="Arial"/>
          <w:lang w:val="en-US"/>
        </w:rPr>
        <w:t xml:space="preserve">considered </w:t>
      </w:r>
      <w:r w:rsidR="002718EC" w:rsidRPr="00595188">
        <w:rPr>
          <w:rFonts w:ascii="Book Antiqua" w:eastAsia="Arial" w:hAnsi="Book Antiqua" w:cs="Arial"/>
          <w:lang w:val="en-US"/>
        </w:rPr>
        <w:t xml:space="preserve">to be </w:t>
      </w:r>
      <w:r w:rsidRPr="00595188">
        <w:rPr>
          <w:rFonts w:ascii="Book Antiqua" w:eastAsia="Arial" w:hAnsi="Book Antiqua" w:cs="Arial"/>
          <w:lang w:val="en-US"/>
        </w:rPr>
        <w:t>significant.</w:t>
      </w:r>
    </w:p>
    <w:p w14:paraId="7B271781" w14:textId="77777777" w:rsidR="00D83A41" w:rsidRPr="00595188" w:rsidRDefault="00D83A41" w:rsidP="00595188">
      <w:pPr>
        <w:snapToGrid w:val="0"/>
        <w:spacing w:line="360" w:lineRule="auto"/>
        <w:jc w:val="both"/>
        <w:rPr>
          <w:rFonts w:ascii="Book Antiqua" w:eastAsia="Arial" w:hAnsi="Book Antiqua" w:cs="Arial"/>
          <w:lang w:val="en-US"/>
        </w:rPr>
      </w:pPr>
    </w:p>
    <w:p w14:paraId="32C893BB" w14:textId="77777777" w:rsidR="00B12595" w:rsidRPr="00595188" w:rsidRDefault="00B12595" w:rsidP="00595188">
      <w:pPr>
        <w:snapToGrid w:val="0"/>
        <w:spacing w:line="360" w:lineRule="auto"/>
        <w:jc w:val="both"/>
        <w:rPr>
          <w:rFonts w:ascii="Book Antiqua" w:hAnsi="Book Antiqua" w:cs="Arial"/>
          <w:u w:val="single"/>
        </w:rPr>
      </w:pPr>
      <w:r w:rsidRPr="00595188">
        <w:rPr>
          <w:rFonts w:ascii="Book Antiqua" w:hAnsi="Book Antiqua" w:cs="Arial"/>
          <w:b/>
          <w:u w:val="single"/>
        </w:rPr>
        <w:t>RESULTS</w:t>
      </w:r>
    </w:p>
    <w:p w14:paraId="460CB018" w14:textId="4132E7D8" w:rsidR="00D83A41" w:rsidRPr="00595188" w:rsidRDefault="00244C46" w:rsidP="00595188">
      <w:pPr>
        <w:snapToGrid w:val="0"/>
        <w:spacing w:line="360" w:lineRule="auto"/>
        <w:jc w:val="both"/>
        <w:rPr>
          <w:rFonts w:ascii="Book Antiqua" w:eastAsia="Arial" w:hAnsi="Book Antiqua" w:cs="Arial"/>
          <w:b/>
          <w:bCs/>
          <w:i/>
          <w:lang w:val="en-US"/>
        </w:rPr>
      </w:pPr>
      <w:bookmarkStart w:id="30" w:name="OLE_LINK35"/>
      <w:r w:rsidRPr="00595188">
        <w:rPr>
          <w:rFonts w:ascii="Book Antiqua" w:eastAsia="Arial" w:hAnsi="Book Antiqua" w:cs="Arial"/>
          <w:b/>
          <w:bCs/>
          <w:i/>
          <w:lang w:val="en-US"/>
        </w:rPr>
        <w:t xml:space="preserve">Demographic and </w:t>
      </w:r>
      <w:r w:rsidR="00973D0C" w:rsidRPr="00595188">
        <w:rPr>
          <w:rFonts w:ascii="Book Antiqua" w:eastAsia="Arial" w:hAnsi="Book Antiqua" w:cs="Arial"/>
          <w:b/>
          <w:bCs/>
          <w:i/>
          <w:lang w:val="en-US"/>
        </w:rPr>
        <w:t>clinical characteristics</w:t>
      </w:r>
    </w:p>
    <w:p w14:paraId="6FCC6AF2" w14:textId="120CA4FA" w:rsidR="00D83A41" w:rsidRPr="00595188" w:rsidRDefault="00341FF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 xml:space="preserve">During the study period, 59 consecutive patients diagnosed with NAFLD by histopathology were prospectively invited to undergo MRI. </w:t>
      </w:r>
      <w:r w:rsidR="0003456A" w:rsidRPr="00595188">
        <w:rPr>
          <w:rFonts w:ascii="Book Antiqua" w:eastAsia="Arial" w:hAnsi="Book Antiqua" w:cs="Arial"/>
          <w:lang w:val="en-US"/>
        </w:rPr>
        <w:t>T</w:t>
      </w:r>
      <w:r w:rsidRPr="00595188">
        <w:rPr>
          <w:rFonts w:ascii="Book Antiqua" w:eastAsia="Arial" w:hAnsi="Book Antiqua" w:cs="Arial"/>
          <w:lang w:val="en-US"/>
        </w:rPr>
        <w:t xml:space="preserve">hree </w:t>
      </w:r>
      <w:r w:rsidR="0003456A" w:rsidRPr="00595188">
        <w:rPr>
          <w:rFonts w:ascii="Book Antiqua" w:eastAsia="Arial" w:hAnsi="Book Antiqua" w:cs="Arial"/>
          <w:lang w:val="en-US"/>
        </w:rPr>
        <w:t xml:space="preserve">patients </w:t>
      </w:r>
      <w:r w:rsidRPr="00595188">
        <w:rPr>
          <w:rFonts w:ascii="Book Antiqua" w:eastAsia="Arial" w:hAnsi="Book Antiqua" w:cs="Arial"/>
          <w:lang w:val="en-US"/>
        </w:rPr>
        <w:t xml:space="preserve">were </w:t>
      </w:r>
      <w:r w:rsidR="0003456A" w:rsidRPr="00595188">
        <w:rPr>
          <w:rFonts w:ascii="Book Antiqua" w:eastAsia="Arial" w:hAnsi="Book Antiqua" w:cs="Arial"/>
          <w:lang w:val="en-US"/>
        </w:rPr>
        <w:t xml:space="preserve">excluded </w:t>
      </w:r>
      <w:r w:rsidRPr="00595188">
        <w:rPr>
          <w:rFonts w:ascii="Book Antiqua" w:eastAsia="Arial" w:hAnsi="Book Antiqua" w:cs="Arial"/>
          <w:lang w:val="en-US"/>
        </w:rPr>
        <w:t xml:space="preserve">due to severe respiratory imaging artifacts. </w:t>
      </w:r>
      <w:r w:rsidR="002718EC" w:rsidRPr="00595188">
        <w:rPr>
          <w:rFonts w:ascii="Book Antiqua" w:eastAsia="Arial" w:hAnsi="Book Antiqua" w:cs="Arial"/>
          <w:lang w:val="en-US"/>
        </w:rPr>
        <w:t>Of the</w:t>
      </w:r>
      <w:r w:rsidR="00740C5D" w:rsidRPr="00595188">
        <w:rPr>
          <w:rFonts w:ascii="Book Antiqua" w:eastAsia="Arial" w:hAnsi="Book Antiqua" w:cs="Arial"/>
          <w:lang w:val="en-US"/>
        </w:rPr>
        <w:t xml:space="preserve"> 56 subjects</w:t>
      </w:r>
      <w:r w:rsidR="002718EC" w:rsidRPr="00595188">
        <w:rPr>
          <w:rFonts w:ascii="Book Antiqua" w:eastAsia="Arial" w:hAnsi="Book Antiqua" w:cs="Arial"/>
          <w:lang w:val="en-US"/>
        </w:rPr>
        <w:t xml:space="preserve"> included</w:t>
      </w:r>
      <w:r w:rsidR="0003456A" w:rsidRPr="00595188">
        <w:rPr>
          <w:rFonts w:ascii="Book Antiqua" w:eastAsia="Arial" w:hAnsi="Book Antiqua" w:cs="Arial"/>
          <w:lang w:val="en-US"/>
        </w:rPr>
        <w:t xml:space="preserve"> in the analysis</w:t>
      </w:r>
      <w:r w:rsidR="002718EC" w:rsidRPr="00595188">
        <w:rPr>
          <w:rFonts w:ascii="Book Antiqua" w:eastAsia="Arial" w:hAnsi="Book Antiqua" w:cs="Arial"/>
          <w:lang w:val="en-US"/>
        </w:rPr>
        <w:t>,</w:t>
      </w:r>
      <w:r w:rsidR="00244C46" w:rsidRPr="00595188">
        <w:rPr>
          <w:rFonts w:ascii="Book Antiqua" w:eastAsia="Arial" w:hAnsi="Book Antiqua" w:cs="Arial"/>
          <w:lang w:val="en-US"/>
        </w:rPr>
        <w:t xml:space="preserve"> </w:t>
      </w:r>
      <w:r w:rsidR="00740C5D" w:rsidRPr="00595188">
        <w:rPr>
          <w:rFonts w:ascii="Book Antiqua" w:eastAsia="Arial" w:hAnsi="Book Antiqua" w:cs="Arial"/>
          <w:lang w:val="en-US"/>
        </w:rPr>
        <w:t xml:space="preserve">18 patients </w:t>
      </w:r>
      <w:r w:rsidR="002718EC" w:rsidRPr="00595188">
        <w:rPr>
          <w:rFonts w:ascii="Book Antiqua" w:eastAsia="Arial" w:hAnsi="Book Antiqua" w:cs="Arial"/>
          <w:lang w:val="en-US"/>
        </w:rPr>
        <w:t xml:space="preserve">had </w:t>
      </w:r>
      <w:r w:rsidR="00740C5D" w:rsidRPr="00595188">
        <w:rPr>
          <w:rFonts w:ascii="Book Antiqua" w:eastAsia="Arial" w:hAnsi="Book Antiqua" w:cs="Arial"/>
          <w:lang w:val="en-US"/>
        </w:rPr>
        <w:t xml:space="preserve">isolated </w:t>
      </w:r>
      <w:r w:rsidR="00244C46" w:rsidRPr="00595188">
        <w:rPr>
          <w:rFonts w:ascii="Book Antiqua" w:eastAsia="Arial" w:hAnsi="Book Antiqua" w:cs="Arial"/>
          <w:lang w:val="en-US"/>
        </w:rPr>
        <w:t xml:space="preserve">steatosis </w:t>
      </w:r>
      <w:r w:rsidR="002F714E" w:rsidRPr="00595188">
        <w:rPr>
          <w:rFonts w:ascii="Book Antiqua" w:eastAsia="Arial" w:hAnsi="Book Antiqua" w:cs="Arial"/>
          <w:lang w:val="en-US"/>
        </w:rPr>
        <w:t>(33% male, 67%</w:t>
      </w:r>
      <w:r w:rsidR="00244C46" w:rsidRPr="00595188">
        <w:rPr>
          <w:rFonts w:ascii="Book Antiqua" w:eastAsia="Arial" w:hAnsi="Book Antiqua" w:cs="Arial"/>
          <w:lang w:val="en-US"/>
        </w:rPr>
        <w:t xml:space="preserve"> female; mean age, </w:t>
      </w:r>
      <w:r w:rsidR="002F714E" w:rsidRPr="00595188">
        <w:rPr>
          <w:rFonts w:ascii="Book Antiqua" w:eastAsia="Arial" w:hAnsi="Book Antiqua" w:cs="Arial"/>
          <w:lang w:val="en-US"/>
        </w:rPr>
        <w:lastRenderedPageBreak/>
        <w:t>57 ± 8</w:t>
      </w:r>
      <w:r w:rsidR="002718EC" w:rsidRPr="00595188">
        <w:rPr>
          <w:rFonts w:ascii="Book Antiqua" w:eastAsia="Arial" w:hAnsi="Book Antiqua" w:cs="Arial"/>
          <w:lang w:val="en-US"/>
        </w:rPr>
        <w:t xml:space="preserve"> years</w:t>
      </w:r>
      <w:r w:rsidR="00244C46" w:rsidRPr="00595188">
        <w:rPr>
          <w:rFonts w:ascii="Book Antiqua" w:eastAsia="Arial" w:hAnsi="Book Antiqua" w:cs="Arial"/>
          <w:lang w:val="en-US"/>
        </w:rPr>
        <w:t>)</w:t>
      </w:r>
      <w:r w:rsidR="002718EC" w:rsidRPr="00595188">
        <w:rPr>
          <w:rFonts w:ascii="Book Antiqua" w:eastAsia="Arial" w:hAnsi="Book Antiqua" w:cs="Arial"/>
          <w:lang w:val="en-US"/>
        </w:rPr>
        <w:t xml:space="preserve"> and</w:t>
      </w:r>
      <w:r w:rsidR="00244C46" w:rsidRPr="00595188">
        <w:rPr>
          <w:rFonts w:ascii="Book Antiqua" w:eastAsia="Arial" w:hAnsi="Book Antiqua" w:cs="Arial"/>
          <w:lang w:val="en-US"/>
        </w:rPr>
        <w:t xml:space="preserve"> </w:t>
      </w:r>
      <w:r w:rsidR="00740C5D" w:rsidRPr="00595188">
        <w:rPr>
          <w:rFonts w:ascii="Book Antiqua" w:eastAsia="Arial" w:hAnsi="Book Antiqua" w:cs="Arial"/>
          <w:lang w:val="en-US"/>
        </w:rPr>
        <w:t>38 patients</w:t>
      </w:r>
      <w:r w:rsidR="00740C5D" w:rsidRPr="00595188" w:rsidDel="00740C5D">
        <w:rPr>
          <w:rFonts w:ascii="Book Antiqua" w:eastAsia="Arial" w:hAnsi="Book Antiqua" w:cs="Arial"/>
          <w:lang w:val="en-US"/>
        </w:rPr>
        <w:t xml:space="preserve"> </w:t>
      </w:r>
      <w:r w:rsidR="002718EC" w:rsidRPr="00595188">
        <w:rPr>
          <w:rFonts w:ascii="Book Antiqua" w:eastAsia="Arial" w:hAnsi="Book Antiqua" w:cs="Arial"/>
          <w:lang w:val="en-US"/>
        </w:rPr>
        <w:t xml:space="preserve">had </w:t>
      </w:r>
      <w:r w:rsidR="00244C46" w:rsidRPr="00595188">
        <w:rPr>
          <w:rFonts w:ascii="Book Antiqua" w:eastAsia="Arial" w:hAnsi="Book Antiqua" w:cs="Arial"/>
          <w:lang w:val="en-US"/>
        </w:rPr>
        <w:t>N</w:t>
      </w:r>
      <w:r w:rsidR="002F714E" w:rsidRPr="00595188">
        <w:rPr>
          <w:rFonts w:ascii="Book Antiqua" w:eastAsia="Arial" w:hAnsi="Book Antiqua" w:cs="Arial"/>
          <w:lang w:val="en-US"/>
        </w:rPr>
        <w:t>ASH (24% male, 76%</w:t>
      </w:r>
      <w:r w:rsidR="00244C46" w:rsidRPr="00595188">
        <w:rPr>
          <w:rFonts w:ascii="Book Antiqua" w:eastAsia="Arial" w:hAnsi="Book Antiqua" w:cs="Arial"/>
          <w:lang w:val="en-US"/>
        </w:rPr>
        <w:t xml:space="preserve"> female; mean age, </w:t>
      </w:r>
      <w:r w:rsidR="002F714E" w:rsidRPr="00595188">
        <w:rPr>
          <w:rFonts w:ascii="Book Antiqua" w:eastAsia="Arial" w:hAnsi="Book Antiqua" w:cs="Arial"/>
          <w:lang w:val="en-US"/>
        </w:rPr>
        <w:t>57 ± 9</w:t>
      </w:r>
      <w:r w:rsidR="002718EC" w:rsidRPr="00595188">
        <w:rPr>
          <w:rFonts w:ascii="Book Antiqua" w:eastAsia="Arial" w:hAnsi="Book Antiqua" w:cs="Arial"/>
          <w:lang w:val="en-US"/>
        </w:rPr>
        <w:t xml:space="preserve"> years</w:t>
      </w:r>
      <w:r w:rsidR="00244C46" w:rsidRPr="00595188">
        <w:rPr>
          <w:rFonts w:ascii="Book Antiqua" w:eastAsia="Arial" w:hAnsi="Book Antiqua" w:cs="Arial"/>
          <w:lang w:val="en-US"/>
        </w:rPr>
        <w:t>). The mean body weight of all pat</w:t>
      </w:r>
      <w:r w:rsidR="00103381" w:rsidRPr="00595188">
        <w:rPr>
          <w:rFonts w:ascii="Book Antiqua" w:eastAsia="Arial" w:hAnsi="Book Antiqua" w:cs="Arial"/>
          <w:lang w:val="en-US"/>
        </w:rPr>
        <w:t>ients was 84.2 ± 14.9</w:t>
      </w:r>
      <w:r w:rsidR="002718EC" w:rsidRPr="00595188">
        <w:rPr>
          <w:rFonts w:ascii="Book Antiqua" w:eastAsia="Arial" w:hAnsi="Book Antiqua" w:cs="Arial"/>
          <w:lang w:val="en-US"/>
        </w:rPr>
        <w:t xml:space="preserve"> kg</w:t>
      </w:r>
      <w:r w:rsidR="00244C46" w:rsidRPr="00595188">
        <w:rPr>
          <w:rFonts w:ascii="Book Antiqua" w:eastAsia="Arial" w:hAnsi="Book Antiqua" w:cs="Arial"/>
          <w:lang w:val="en-US"/>
        </w:rPr>
        <w:t>, an</w:t>
      </w:r>
      <w:r w:rsidR="00103381" w:rsidRPr="00595188">
        <w:rPr>
          <w:rFonts w:ascii="Book Antiqua" w:eastAsia="Arial" w:hAnsi="Book Antiqua" w:cs="Arial"/>
          <w:lang w:val="en-US"/>
        </w:rPr>
        <w:t>d th</w:t>
      </w:r>
      <w:r w:rsidR="00E0583C" w:rsidRPr="00595188">
        <w:rPr>
          <w:rFonts w:ascii="Book Antiqua" w:eastAsia="Arial" w:hAnsi="Book Antiqua" w:cs="Arial"/>
          <w:lang w:val="en-US"/>
        </w:rPr>
        <w:t xml:space="preserve">e mean </w:t>
      </w:r>
      <w:r w:rsidR="00FF4ABD" w:rsidRPr="00595188">
        <w:rPr>
          <w:rFonts w:ascii="Book Antiqua" w:eastAsia="Arial" w:hAnsi="Book Antiqua" w:cs="Arial"/>
          <w:lang w:val="en-US"/>
        </w:rPr>
        <w:t xml:space="preserve">BMI </w:t>
      </w:r>
      <w:r w:rsidR="00E0583C" w:rsidRPr="00595188">
        <w:rPr>
          <w:rFonts w:ascii="Book Antiqua" w:eastAsia="Arial" w:hAnsi="Book Antiqua" w:cs="Arial"/>
          <w:lang w:val="en-US"/>
        </w:rPr>
        <w:t xml:space="preserve">was 32.5 </w:t>
      </w:r>
      <w:r w:rsidR="002718EC" w:rsidRPr="00595188">
        <w:rPr>
          <w:rFonts w:ascii="Book Antiqua" w:eastAsia="Arial" w:hAnsi="Book Antiqua" w:cs="Arial"/>
          <w:lang w:val="en-US"/>
        </w:rPr>
        <w:t xml:space="preserve">± 5.1 </w:t>
      </w:r>
      <w:r w:rsidR="00244C46" w:rsidRPr="00595188">
        <w:rPr>
          <w:rFonts w:ascii="Book Antiqua" w:eastAsia="Arial" w:hAnsi="Book Antiqua" w:cs="Arial"/>
          <w:lang w:val="en-US"/>
        </w:rPr>
        <w:t>kg/m</w:t>
      </w:r>
      <w:r w:rsidR="00244C46" w:rsidRPr="00595188">
        <w:rPr>
          <w:rFonts w:ascii="Book Antiqua" w:eastAsia="Arial" w:hAnsi="Book Antiqua" w:cs="Arial"/>
          <w:vertAlign w:val="superscript"/>
          <w:lang w:val="en-US"/>
        </w:rPr>
        <w:t>2</w:t>
      </w:r>
      <w:r w:rsidR="00244C46" w:rsidRPr="00595188">
        <w:rPr>
          <w:rFonts w:ascii="Book Antiqua" w:eastAsia="Arial" w:hAnsi="Book Antiqua" w:cs="Arial"/>
          <w:lang w:val="en-US"/>
        </w:rPr>
        <w:t xml:space="preserve">. </w:t>
      </w:r>
      <w:r w:rsidR="002718EC" w:rsidRPr="00595188">
        <w:rPr>
          <w:rFonts w:ascii="Book Antiqua" w:eastAsia="Arial" w:hAnsi="Book Antiqua" w:cs="Arial"/>
          <w:lang w:val="en-US"/>
        </w:rPr>
        <w:t xml:space="preserve">The </w:t>
      </w:r>
      <w:bookmarkStart w:id="31" w:name="_GoBack"/>
      <w:proofErr w:type="spellStart"/>
      <w:r w:rsidR="002718EC" w:rsidRPr="00595188">
        <w:rPr>
          <w:rFonts w:ascii="Book Antiqua" w:eastAsia="Arial" w:hAnsi="Book Antiqua" w:cs="Arial"/>
          <w:lang w:val="en-US"/>
        </w:rPr>
        <w:t>prevalences</w:t>
      </w:r>
      <w:proofErr w:type="spellEnd"/>
      <w:r w:rsidR="002718EC" w:rsidRPr="00595188">
        <w:rPr>
          <w:rFonts w:ascii="Book Antiqua" w:eastAsia="Arial" w:hAnsi="Book Antiqua" w:cs="Arial"/>
          <w:lang w:val="en-US"/>
        </w:rPr>
        <w:t xml:space="preserve"> </w:t>
      </w:r>
      <w:bookmarkEnd w:id="31"/>
      <w:r w:rsidR="00244C46" w:rsidRPr="00595188">
        <w:rPr>
          <w:rFonts w:ascii="Book Antiqua" w:eastAsia="Arial" w:hAnsi="Book Antiqua" w:cs="Arial"/>
          <w:lang w:val="en-US"/>
        </w:rPr>
        <w:t>of diabetes, dyslipidemia (</w:t>
      </w:r>
      <w:r w:rsidR="002718EC" w:rsidRPr="00595188">
        <w:rPr>
          <w:rFonts w:ascii="Book Antiqua" w:eastAsia="Arial" w:hAnsi="Book Antiqua" w:cs="Arial"/>
          <w:lang w:val="en-US"/>
        </w:rPr>
        <w:t>elevated</w:t>
      </w:r>
      <w:r w:rsidR="00244C46" w:rsidRPr="00595188">
        <w:rPr>
          <w:rFonts w:ascii="Book Antiqua" w:eastAsia="Arial" w:hAnsi="Book Antiqua" w:cs="Arial"/>
          <w:lang w:val="en-US"/>
        </w:rPr>
        <w:t xml:space="preserve"> triglyceride and decreased high-density lipoprotein chole</w:t>
      </w:r>
      <w:r w:rsidR="00103381" w:rsidRPr="00595188">
        <w:rPr>
          <w:rFonts w:ascii="Book Antiqua" w:eastAsia="Arial" w:hAnsi="Book Antiqua" w:cs="Arial"/>
          <w:lang w:val="en-US"/>
        </w:rPr>
        <w:t>sterol</w:t>
      </w:r>
      <w:r w:rsidR="002718EC" w:rsidRPr="00595188">
        <w:rPr>
          <w:rFonts w:ascii="Book Antiqua" w:eastAsia="Arial" w:hAnsi="Book Antiqua" w:cs="Arial"/>
          <w:lang w:val="en-US"/>
        </w:rPr>
        <w:t xml:space="preserve"> concentrations</w:t>
      </w:r>
      <w:r w:rsidR="00103381" w:rsidRPr="00595188">
        <w:rPr>
          <w:rFonts w:ascii="Book Antiqua" w:eastAsia="Arial" w:hAnsi="Book Antiqua" w:cs="Arial"/>
          <w:lang w:val="en-US"/>
        </w:rPr>
        <w:t>), and hypertension were 7</w:t>
      </w:r>
      <w:r w:rsidR="00577BED" w:rsidRPr="00595188">
        <w:rPr>
          <w:rFonts w:ascii="Book Antiqua" w:eastAsia="Arial" w:hAnsi="Book Antiqua" w:cs="Arial"/>
          <w:lang w:val="en-US"/>
        </w:rPr>
        <w:t>3</w:t>
      </w:r>
      <w:r w:rsidR="00244C46" w:rsidRPr="00595188">
        <w:rPr>
          <w:rFonts w:ascii="Book Antiqua" w:eastAsia="Arial" w:hAnsi="Book Antiqua" w:cs="Arial"/>
          <w:lang w:val="en-US"/>
        </w:rPr>
        <w:t xml:space="preserve">%, </w:t>
      </w:r>
      <w:r w:rsidR="00577BED" w:rsidRPr="00595188">
        <w:rPr>
          <w:rFonts w:ascii="Book Antiqua" w:eastAsia="Arial" w:hAnsi="Book Antiqua" w:cs="Arial"/>
          <w:lang w:val="en-US"/>
        </w:rPr>
        <w:t>86%, and 88</w:t>
      </w:r>
      <w:r w:rsidR="00244C46" w:rsidRPr="00595188">
        <w:rPr>
          <w:rFonts w:ascii="Book Antiqua" w:eastAsia="Arial" w:hAnsi="Book Antiqua" w:cs="Arial"/>
          <w:lang w:val="en-US"/>
        </w:rPr>
        <w:t>%, respectively, with no differen</w:t>
      </w:r>
      <w:r w:rsidR="00740C5D" w:rsidRPr="00595188">
        <w:rPr>
          <w:rFonts w:ascii="Book Antiqua" w:eastAsia="Arial" w:hAnsi="Book Antiqua" w:cs="Arial"/>
          <w:lang w:val="en-US"/>
        </w:rPr>
        <w:t xml:space="preserve">ce </w:t>
      </w:r>
      <w:r w:rsidR="00244C46" w:rsidRPr="00595188">
        <w:rPr>
          <w:rFonts w:ascii="Book Antiqua" w:eastAsia="Arial" w:hAnsi="Book Antiqua" w:cs="Arial"/>
          <w:lang w:val="en-US"/>
        </w:rPr>
        <w:t xml:space="preserve">between </w:t>
      </w:r>
      <w:r w:rsidR="002718EC" w:rsidRPr="00595188">
        <w:rPr>
          <w:rFonts w:ascii="Book Antiqua" w:eastAsia="Arial" w:hAnsi="Book Antiqua" w:cs="Arial"/>
          <w:lang w:val="en-US"/>
        </w:rPr>
        <w:t xml:space="preserve">the </w:t>
      </w:r>
      <w:r w:rsidR="00244C46" w:rsidRPr="00595188">
        <w:rPr>
          <w:rFonts w:ascii="Book Antiqua" w:eastAsia="Arial" w:hAnsi="Book Antiqua" w:cs="Arial"/>
          <w:lang w:val="en-US"/>
        </w:rPr>
        <w:t xml:space="preserve">NASH and </w:t>
      </w:r>
      <w:r w:rsidR="00740C5D" w:rsidRPr="00595188">
        <w:rPr>
          <w:rFonts w:ascii="Book Antiqua" w:eastAsia="Arial" w:hAnsi="Book Antiqua" w:cs="Arial"/>
          <w:lang w:val="en-US"/>
        </w:rPr>
        <w:t xml:space="preserve">isolated </w:t>
      </w:r>
      <w:r w:rsidR="00244C46" w:rsidRPr="00595188">
        <w:rPr>
          <w:rFonts w:ascii="Book Antiqua" w:eastAsia="Arial" w:hAnsi="Book Antiqua" w:cs="Arial"/>
          <w:lang w:val="en-US"/>
        </w:rPr>
        <w:t>steatosis groups. Sex, age, B</w:t>
      </w:r>
      <w:r w:rsidR="00FF4ABD" w:rsidRPr="00595188">
        <w:rPr>
          <w:rFonts w:ascii="Book Antiqua" w:eastAsia="Arial" w:hAnsi="Book Antiqua" w:cs="Arial"/>
          <w:lang w:val="en-US"/>
        </w:rPr>
        <w:t>MI</w:t>
      </w:r>
      <w:r w:rsidR="00244C46" w:rsidRPr="00595188">
        <w:rPr>
          <w:rFonts w:ascii="Book Antiqua" w:eastAsia="Arial" w:hAnsi="Book Antiqua" w:cs="Arial"/>
          <w:lang w:val="en-US"/>
        </w:rPr>
        <w:t xml:space="preserve">, and </w:t>
      </w:r>
      <w:r w:rsidR="005843F6" w:rsidRPr="00595188">
        <w:rPr>
          <w:rFonts w:ascii="Book Antiqua" w:eastAsia="Arial" w:hAnsi="Book Antiqua" w:cs="Arial"/>
          <w:lang w:val="en-US"/>
        </w:rPr>
        <w:t xml:space="preserve">most </w:t>
      </w:r>
      <w:r w:rsidR="00244C46" w:rsidRPr="00595188">
        <w:rPr>
          <w:rFonts w:ascii="Book Antiqua" w:eastAsia="Arial" w:hAnsi="Book Antiqua" w:cs="Arial"/>
          <w:lang w:val="en-US"/>
        </w:rPr>
        <w:t xml:space="preserve">laboratory </w:t>
      </w:r>
      <w:r w:rsidR="0060707A" w:rsidRPr="00595188">
        <w:rPr>
          <w:rFonts w:ascii="Book Antiqua" w:eastAsia="Arial" w:hAnsi="Book Antiqua" w:cs="Arial"/>
          <w:lang w:val="en-US"/>
        </w:rPr>
        <w:t xml:space="preserve">values </w:t>
      </w:r>
      <w:r w:rsidR="00244C46" w:rsidRPr="00595188">
        <w:rPr>
          <w:rFonts w:ascii="Book Antiqua" w:eastAsia="Arial" w:hAnsi="Book Antiqua" w:cs="Arial"/>
          <w:lang w:val="en-US"/>
        </w:rPr>
        <w:t xml:space="preserve">were also similar </w:t>
      </w:r>
      <w:r w:rsidR="002718EC" w:rsidRPr="00595188">
        <w:rPr>
          <w:rFonts w:ascii="Book Antiqua" w:eastAsia="Arial" w:hAnsi="Book Antiqua" w:cs="Arial"/>
          <w:lang w:val="en-US"/>
        </w:rPr>
        <w:t xml:space="preserve">in </w:t>
      </w:r>
      <w:r w:rsidR="00244C46" w:rsidRPr="00595188">
        <w:rPr>
          <w:rFonts w:ascii="Book Antiqua" w:eastAsia="Arial" w:hAnsi="Book Antiqua" w:cs="Arial"/>
          <w:lang w:val="en-US"/>
        </w:rPr>
        <w:t xml:space="preserve">the </w:t>
      </w:r>
      <w:r w:rsidR="002718EC" w:rsidRPr="00595188">
        <w:rPr>
          <w:rFonts w:ascii="Book Antiqua" w:eastAsia="Arial" w:hAnsi="Book Antiqua" w:cs="Arial"/>
          <w:lang w:val="en-US"/>
        </w:rPr>
        <w:t xml:space="preserve">two </w:t>
      </w:r>
      <w:r w:rsidR="00244C46" w:rsidRPr="00595188">
        <w:rPr>
          <w:rFonts w:ascii="Book Antiqua" w:eastAsia="Arial" w:hAnsi="Book Antiqua" w:cs="Arial"/>
          <w:lang w:val="en-US"/>
        </w:rPr>
        <w:t xml:space="preserve">groups. The mean plasma level of alanine aminotransferase </w:t>
      </w:r>
      <w:r w:rsidR="00AC5C7C" w:rsidRPr="00595188">
        <w:rPr>
          <w:rFonts w:ascii="Book Antiqua" w:eastAsia="Arial" w:hAnsi="Book Antiqua" w:cs="Arial"/>
          <w:lang w:val="en-US"/>
        </w:rPr>
        <w:t>was</w:t>
      </w:r>
      <w:r w:rsidR="00244C46" w:rsidRPr="00595188">
        <w:rPr>
          <w:rFonts w:ascii="Book Antiqua" w:eastAsia="Arial" w:hAnsi="Book Antiqua" w:cs="Arial"/>
          <w:lang w:val="en-US"/>
        </w:rPr>
        <w:t xml:space="preserve"> significantly higher in patients with NASH</w:t>
      </w:r>
      <w:r w:rsidR="002718EC" w:rsidRPr="00595188">
        <w:rPr>
          <w:rFonts w:ascii="Book Antiqua" w:eastAsia="Arial" w:hAnsi="Book Antiqua" w:cs="Arial"/>
          <w:lang w:val="en-US"/>
        </w:rPr>
        <w:t xml:space="preserve"> than in</w:t>
      </w:r>
      <w:r w:rsidR="00244C46" w:rsidRPr="00595188">
        <w:rPr>
          <w:rFonts w:ascii="Book Antiqua" w:eastAsia="Arial" w:hAnsi="Book Antiqua" w:cs="Arial"/>
          <w:lang w:val="en-US"/>
        </w:rPr>
        <w:t xml:space="preserve"> those with </w:t>
      </w:r>
      <w:r w:rsidR="003B6150" w:rsidRPr="00595188">
        <w:rPr>
          <w:rFonts w:ascii="Book Antiqua" w:eastAsia="Arial" w:hAnsi="Book Antiqua" w:cs="Arial"/>
          <w:lang w:val="en-US"/>
        </w:rPr>
        <w:t xml:space="preserve">isolated </w:t>
      </w:r>
      <w:r w:rsidR="00244C46" w:rsidRPr="00595188">
        <w:rPr>
          <w:rFonts w:ascii="Book Antiqua" w:eastAsia="Arial" w:hAnsi="Book Antiqua" w:cs="Arial"/>
          <w:lang w:val="en-US"/>
        </w:rPr>
        <w:t>steatosis.</w:t>
      </w:r>
      <w:r w:rsidR="002D7758" w:rsidRPr="00595188">
        <w:rPr>
          <w:rFonts w:ascii="Book Antiqua" w:eastAsia="Arial" w:hAnsi="Book Antiqua" w:cs="Arial"/>
          <w:lang w:val="en-US"/>
        </w:rPr>
        <w:t xml:space="preserve"> Baseline characteristics of the overall study population are summarized in Table 1.</w:t>
      </w:r>
    </w:p>
    <w:p w14:paraId="102FCB24" w14:textId="77777777" w:rsidR="0035500D" w:rsidRPr="00595188" w:rsidRDefault="0035500D" w:rsidP="00595188">
      <w:pPr>
        <w:snapToGrid w:val="0"/>
        <w:spacing w:line="360" w:lineRule="auto"/>
        <w:jc w:val="both"/>
        <w:rPr>
          <w:rFonts w:ascii="Book Antiqua" w:eastAsia="Arial" w:hAnsi="Book Antiqua" w:cs="Arial"/>
          <w:lang w:val="en-US"/>
        </w:rPr>
      </w:pPr>
    </w:p>
    <w:p w14:paraId="1490D60F" w14:textId="43AE821E"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Histologic</w:t>
      </w:r>
      <w:r w:rsidR="002718EC" w:rsidRPr="00595188">
        <w:rPr>
          <w:rFonts w:ascii="Book Antiqua" w:eastAsia="Arial" w:hAnsi="Book Antiqua" w:cs="Arial"/>
          <w:b/>
          <w:bCs/>
          <w:i/>
          <w:lang w:val="en-US"/>
        </w:rPr>
        <w:t xml:space="preserve">al </w:t>
      </w:r>
      <w:r w:rsidR="00973D0C" w:rsidRPr="00595188">
        <w:rPr>
          <w:rFonts w:ascii="Book Antiqua" w:eastAsia="Arial" w:hAnsi="Book Antiqua" w:cs="Arial"/>
          <w:b/>
          <w:bCs/>
          <w:i/>
          <w:lang w:val="en-US"/>
        </w:rPr>
        <w:t>characteristics</w:t>
      </w:r>
    </w:p>
    <w:p w14:paraId="1370B6D9" w14:textId="2CE9B812" w:rsidR="00D83A41"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The biops</w:t>
      </w:r>
      <w:r w:rsidR="00F97C34" w:rsidRPr="00595188">
        <w:rPr>
          <w:rFonts w:ascii="Book Antiqua" w:eastAsia="Arial" w:hAnsi="Book Antiqua" w:cs="Arial"/>
          <w:lang w:val="en-US"/>
        </w:rPr>
        <w:t>ies</w:t>
      </w:r>
      <w:r w:rsidRPr="00595188">
        <w:rPr>
          <w:rFonts w:ascii="Book Antiqua" w:eastAsia="Arial" w:hAnsi="Book Antiqua" w:cs="Arial"/>
          <w:lang w:val="en-US"/>
        </w:rPr>
        <w:t xml:space="preserve"> </w:t>
      </w:r>
      <w:r w:rsidR="00F97C34" w:rsidRPr="00595188">
        <w:rPr>
          <w:rFonts w:ascii="Book Antiqua" w:eastAsia="Arial" w:hAnsi="Book Antiqua" w:cs="Arial"/>
          <w:lang w:val="en-US"/>
        </w:rPr>
        <w:t xml:space="preserve">were </w:t>
      </w:r>
      <w:r w:rsidRPr="00595188">
        <w:rPr>
          <w:rFonts w:ascii="Book Antiqua" w:eastAsia="Arial" w:hAnsi="Book Antiqua" w:cs="Arial"/>
          <w:lang w:val="en-US"/>
        </w:rPr>
        <w:t>p</w:t>
      </w:r>
      <w:r w:rsidR="00E0583C" w:rsidRPr="00595188">
        <w:rPr>
          <w:rFonts w:ascii="Book Antiqua" w:eastAsia="Arial" w:hAnsi="Book Antiqua" w:cs="Arial"/>
          <w:lang w:val="en-US"/>
        </w:rPr>
        <w:t>erformed at a mean interval of 2.7 ± 1.5</w:t>
      </w:r>
      <w:r w:rsidRPr="00595188">
        <w:rPr>
          <w:rFonts w:ascii="Book Antiqua" w:eastAsia="Arial" w:hAnsi="Book Antiqua" w:cs="Arial"/>
          <w:lang w:val="en-US"/>
        </w:rPr>
        <w:t xml:space="preserve"> </w:t>
      </w:r>
      <w:proofErr w:type="spellStart"/>
      <w:r w:rsidR="000927B7" w:rsidRPr="00595188">
        <w:rPr>
          <w:rFonts w:ascii="Book Antiqua" w:eastAsia="Arial" w:hAnsi="Book Antiqua" w:cs="Arial"/>
          <w:lang w:val="en-US"/>
        </w:rPr>
        <w:t>mo</w:t>
      </w:r>
      <w:proofErr w:type="spellEnd"/>
      <w:r w:rsidR="000927B7" w:rsidRPr="00595188">
        <w:rPr>
          <w:rFonts w:ascii="Book Antiqua" w:eastAsia="Arial" w:hAnsi="Book Antiqua" w:cs="Arial"/>
          <w:lang w:val="en-US"/>
        </w:rPr>
        <w:t xml:space="preserve"> </w:t>
      </w:r>
      <w:r w:rsidRPr="00595188">
        <w:rPr>
          <w:rFonts w:ascii="Book Antiqua" w:eastAsia="Arial" w:hAnsi="Book Antiqua" w:cs="Arial"/>
          <w:lang w:val="en-US"/>
        </w:rPr>
        <w:t>before MR</w:t>
      </w:r>
      <w:r w:rsidR="002718EC" w:rsidRPr="00595188">
        <w:rPr>
          <w:rFonts w:ascii="Book Antiqua" w:eastAsia="Arial" w:hAnsi="Book Antiqua" w:cs="Arial"/>
          <w:lang w:val="en-US"/>
        </w:rPr>
        <w:t>I</w:t>
      </w:r>
      <w:r w:rsidRPr="00595188">
        <w:rPr>
          <w:rFonts w:ascii="Book Antiqua" w:eastAsia="Arial" w:hAnsi="Book Antiqua" w:cs="Arial"/>
          <w:lang w:val="en-US"/>
        </w:rPr>
        <w:t xml:space="preserve">. The mean length </w:t>
      </w:r>
      <w:r w:rsidR="00E0583C" w:rsidRPr="00595188">
        <w:rPr>
          <w:rFonts w:ascii="Book Antiqua" w:eastAsia="Arial" w:hAnsi="Book Antiqua" w:cs="Arial"/>
          <w:lang w:val="en-US"/>
        </w:rPr>
        <w:t>of the biopsy specimens was 17.8 ± 4.1</w:t>
      </w:r>
      <w:r w:rsidR="009B55DC" w:rsidRPr="00595188">
        <w:rPr>
          <w:rFonts w:ascii="Book Antiqua" w:eastAsia="Arial" w:hAnsi="Book Antiqua" w:cs="Arial"/>
          <w:lang w:val="en-US"/>
        </w:rPr>
        <w:t xml:space="preserve"> mm</w:t>
      </w:r>
      <w:r w:rsidR="00EE334E" w:rsidRPr="00595188">
        <w:rPr>
          <w:rFonts w:ascii="Book Antiqua" w:eastAsia="Arial" w:hAnsi="Book Antiqua" w:cs="Arial"/>
          <w:lang w:val="en-US"/>
        </w:rPr>
        <w:t xml:space="preserve">. </w:t>
      </w:r>
      <w:r w:rsidRPr="00595188">
        <w:rPr>
          <w:rFonts w:ascii="Book Antiqua" w:eastAsia="Arial" w:hAnsi="Book Antiqua" w:cs="Arial"/>
          <w:lang w:val="en-US"/>
        </w:rPr>
        <w:t xml:space="preserve">Among the 18 patients with </w:t>
      </w:r>
      <w:r w:rsidR="009B55DC" w:rsidRPr="00595188">
        <w:rPr>
          <w:rFonts w:ascii="Book Antiqua" w:eastAsia="Arial" w:hAnsi="Book Antiqua" w:cs="Arial"/>
          <w:lang w:val="en-US"/>
        </w:rPr>
        <w:t xml:space="preserve">isolated </w:t>
      </w:r>
      <w:r w:rsidRPr="00595188">
        <w:rPr>
          <w:rFonts w:ascii="Book Antiqua" w:eastAsia="Arial" w:hAnsi="Book Antiqua" w:cs="Arial"/>
          <w:lang w:val="en-US"/>
        </w:rPr>
        <w:t xml:space="preserve">steatosis, </w:t>
      </w:r>
      <w:r w:rsidR="004F7654" w:rsidRPr="00595188">
        <w:rPr>
          <w:rFonts w:ascii="Book Antiqua" w:eastAsia="Arial" w:hAnsi="Book Antiqua" w:cs="Arial"/>
          <w:lang w:val="en-US"/>
        </w:rPr>
        <w:t>5.6%</w:t>
      </w:r>
      <w:r w:rsidRPr="00595188">
        <w:rPr>
          <w:rFonts w:ascii="Book Antiqua" w:eastAsia="Arial" w:hAnsi="Book Antiqua" w:cs="Arial"/>
          <w:lang w:val="en-US"/>
        </w:rPr>
        <w:t xml:space="preserve"> </w:t>
      </w:r>
      <w:r w:rsidR="009B55DC" w:rsidRPr="00595188">
        <w:rPr>
          <w:rFonts w:ascii="Book Antiqua" w:eastAsia="Arial" w:hAnsi="Book Antiqua" w:cs="Arial"/>
          <w:lang w:val="en-US"/>
        </w:rPr>
        <w:t xml:space="preserve">had </w:t>
      </w:r>
      <w:r w:rsidRPr="00595188">
        <w:rPr>
          <w:rFonts w:ascii="Book Antiqua" w:eastAsia="Arial" w:hAnsi="Book Antiqua" w:cs="Arial"/>
          <w:lang w:val="en-US"/>
        </w:rPr>
        <w:t>severe st</w:t>
      </w:r>
      <w:r w:rsidR="004F7654" w:rsidRPr="00595188">
        <w:rPr>
          <w:rFonts w:ascii="Book Antiqua" w:eastAsia="Arial" w:hAnsi="Book Antiqua" w:cs="Arial"/>
          <w:lang w:val="en-US"/>
        </w:rPr>
        <w:t>eatosis, 22.</w:t>
      </w:r>
      <w:r w:rsidR="00475E5A" w:rsidRPr="00595188">
        <w:rPr>
          <w:rFonts w:ascii="Book Antiqua" w:eastAsia="Arial" w:hAnsi="Book Antiqua" w:cs="Arial"/>
          <w:lang w:val="en-US"/>
        </w:rPr>
        <w:t>2</w:t>
      </w:r>
      <w:r w:rsidR="004F7654" w:rsidRPr="00595188">
        <w:rPr>
          <w:rFonts w:ascii="Book Antiqua" w:eastAsia="Arial" w:hAnsi="Book Antiqua" w:cs="Arial"/>
          <w:lang w:val="en-US"/>
        </w:rPr>
        <w:t>%</w:t>
      </w:r>
      <w:r w:rsidRPr="00595188">
        <w:rPr>
          <w:rFonts w:ascii="Book Antiqua" w:eastAsia="Arial" w:hAnsi="Book Antiqua" w:cs="Arial"/>
          <w:lang w:val="en-US"/>
        </w:rPr>
        <w:t xml:space="preserve"> </w:t>
      </w:r>
      <w:r w:rsidR="009B55DC" w:rsidRPr="00595188">
        <w:rPr>
          <w:rFonts w:ascii="Book Antiqua" w:eastAsia="Arial" w:hAnsi="Book Antiqua" w:cs="Arial"/>
          <w:lang w:val="en-US"/>
        </w:rPr>
        <w:t xml:space="preserve">had </w:t>
      </w:r>
      <w:r w:rsidRPr="00595188">
        <w:rPr>
          <w:rFonts w:ascii="Book Antiqua" w:eastAsia="Arial" w:hAnsi="Book Antiqua" w:cs="Arial"/>
          <w:lang w:val="en-US"/>
        </w:rPr>
        <w:t xml:space="preserve">moderate steatosis, and </w:t>
      </w:r>
      <w:r w:rsidR="004F7654" w:rsidRPr="00595188">
        <w:rPr>
          <w:rFonts w:ascii="Book Antiqua" w:eastAsia="Arial" w:hAnsi="Book Antiqua" w:cs="Arial"/>
          <w:lang w:val="en-US"/>
        </w:rPr>
        <w:t>72.2%</w:t>
      </w:r>
      <w:r w:rsidRPr="00595188">
        <w:rPr>
          <w:rFonts w:ascii="Book Antiqua" w:eastAsia="Arial" w:hAnsi="Book Antiqua" w:cs="Arial"/>
          <w:lang w:val="en-US"/>
        </w:rPr>
        <w:t xml:space="preserve"> </w:t>
      </w:r>
      <w:r w:rsidR="009B55DC" w:rsidRPr="00595188">
        <w:rPr>
          <w:rFonts w:ascii="Book Antiqua" w:eastAsia="Arial" w:hAnsi="Book Antiqua" w:cs="Arial"/>
          <w:lang w:val="en-US"/>
        </w:rPr>
        <w:t xml:space="preserve">had </w:t>
      </w:r>
      <w:r w:rsidRPr="00595188">
        <w:rPr>
          <w:rFonts w:ascii="Book Antiqua" w:eastAsia="Arial" w:hAnsi="Book Antiqua" w:cs="Arial"/>
          <w:lang w:val="en-US"/>
        </w:rPr>
        <w:t>mild steatosis. No</w:t>
      </w:r>
      <w:r w:rsidR="001950F0" w:rsidRPr="00595188">
        <w:rPr>
          <w:rFonts w:ascii="Book Antiqua" w:eastAsia="Arial" w:hAnsi="Book Antiqua" w:cs="Arial"/>
          <w:lang w:val="en-US"/>
        </w:rPr>
        <w:t xml:space="preserve"> </w:t>
      </w:r>
      <w:r w:rsidRPr="00595188">
        <w:rPr>
          <w:rFonts w:ascii="Book Antiqua" w:eastAsia="Arial" w:hAnsi="Book Antiqua" w:cs="Arial"/>
          <w:lang w:val="en-US"/>
        </w:rPr>
        <w:t xml:space="preserve">patient with </w:t>
      </w:r>
      <w:r w:rsidR="001950F0" w:rsidRPr="00595188">
        <w:rPr>
          <w:rFonts w:ascii="Book Antiqua" w:eastAsia="Arial" w:hAnsi="Book Antiqua" w:cs="Arial"/>
          <w:lang w:val="en-US"/>
        </w:rPr>
        <w:t xml:space="preserve">isolated </w:t>
      </w:r>
      <w:r w:rsidRPr="00595188">
        <w:rPr>
          <w:rFonts w:ascii="Book Antiqua" w:eastAsia="Arial" w:hAnsi="Book Antiqua" w:cs="Arial"/>
          <w:lang w:val="en-US"/>
        </w:rPr>
        <w:t xml:space="preserve">steatosis </w:t>
      </w:r>
      <w:r w:rsidR="00A46B87" w:rsidRPr="00595188">
        <w:rPr>
          <w:rFonts w:ascii="Book Antiqua" w:eastAsia="Arial" w:hAnsi="Book Antiqua" w:cs="Arial"/>
          <w:lang w:val="en-US"/>
        </w:rPr>
        <w:t xml:space="preserve">showed </w:t>
      </w:r>
      <w:r w:rsidR="004F7654" w:rsidRPr="00595188">
        <w:rPr>
          <w:rFonts w:ascii="Book Antiqua" w:eastAsia="Arial" w:hAnsi="Book Antiqua" w:cs="Arial"/>
          <w:lang w:val="en-US"/>
        </w:rPr>
        <w:t>fibrosis. In the NASH group, 23.7%</w:t>
      </w:r>
      <w:r w:rsidRPr="00595188">
        <w:rPr>
          <w:rFonts w:ascii="Book Antiqua" w:eastAsia="Arial" w:hAnsi="Book Antiqua" w:cs="Arial"/>
          <w:lang w:val="en-US"/>
        </w:rPr>
        <w:t xml:space="preserve"> of </w:t>
      </w:r>
      <w:r w:rsidR="00A46B87" w:rsidRPr="00595188">
        <w:rPr>
          <w:rFonts w:ascii="Book Antiqua" w:eastAsia="Arial" w:hAnsi="Book Antiqua" w:cs="Arial"/>
          <w:lang w:val="en-US"/>
        </w:rPr>
        <w:t xml:space="preserve">the </w:t>
      </w:r>
      <w:r w:rsidRPr="00595188">
        <w:rPr>
          <w:rFonts w:ascii="Book Antiqua" w:eastAsia="Arial" w:hAnsi="Book Antiqua" w:cs="Arial"/>
          <w:lang w:val="en-US"/>
        </w:rPr>
        <w:t xml:space="preserve">38 patients had severe steatosis, </w:t>
      </w:r>
      <w:r w:rsidR="004F7654" w:rsidRPr="00595188">
        <w:rPr>
          <w:rFonts w:ascii="Book Antiqua" w:eastAsia="Arial" w:hAnsi="Book Antiqua" w:cs="Arial"/>
          <w:lang w:val="en-US"/>
        </w:rPr>
        <w:t>65.8%</w:t>
      </w:r>
      <w:r w:rsidRPr="00595188">
        <w:rPr>
          <w:rFonts w:ascii="Book Antiqua" w:eastAsia="Arial" w:hAnsi="Book Antiqua" w:cs="Arial"/>
          <w:lang w:val="en-US"/>
        </w:rPr>
        <w:t xml:space="preserve"> had moderat</w:t>
      </w:r>
      <w:r w:rsidR="004F7654" w:rsidRPr="00595188">
        <w:rPr>
          <w:rFonts w:ascii="Book Antiqua" w:eastAsia="Arial" w:hAnsi="Book Antiqua" w:cs="Arial"/>
          <w:lang w:val="en-US"/>
        </w:rPr>
        <w:t>e steatosis, and 10.5%</w:t>
      </w:r>
      <w:r w:rsidRPr="00595188">
        <w:rPr>
          <w:rFonts w:ascii="Book Antiqua" w:eastAsia="Arial" w:hAnsi="Book Antiqua" w:cs="Arial"/>
          <w:lang w:val="en-US"/>
        </w:rPr>
        <w:t xml:space="preserve"> </w:t>
      </w:r>
      <w:r w:rsidR="002718EC" w:rsidRPr="00595188">
        <w:rPr>
          <w:rFonts w:ascii="Book Antiqua" w:eastAsia="Arial" w:hAnsi="Book Antiqua" w:cs="Arial"/>
          <w:lang w:val="en-US"/>
        </w:rPr>
        <w:t xml:space="preserve">had </w:t>
      </w:r>
      <w:r w:rsidRPr="00595188">
        <w:rPr>
          <w:rFonts w:ascii="Book Antiqua" w:eastAsia="Arial" w:hAnsi="Book Antiqua" w:cs="Arial"/>
          <w:lang w:val="en-US"/>
        </w:rPr>
        <w:t xml:space="preserve">mild steatosis. </w:t>
      </w:r>
      <w:r w:rsidR="002718EC" w:rsidRPr="00595188">
        <w:rPr>
          <w:rFonts w:ascii="Book Antiqua" w:eastAsia="Arial" w:hAnsi="Book Antiqua" w:cs="Arial"/>
          <w:lang w:val="en-US"/>
        </w:rPr>
        <w:t>The</w:t>
      </w:r>
      <w:r w:rsidR="00C242AD" w:rsidRPr="00595188">
        <w:rPr>
          <w:rFonts w:ascii="Book Antiqua" w:eastAsia="Arial" w:hAnsi="Book Antiqua" w:cs="Arial"/>
          <w:lang w:val="en-US"/>
        </w:rPr>
        <w:t xml:space="preserve"> proportion of moderate or severe steatosis </w:t>
      </w:r>
      <w:r w:rsidR="002718EC" w:rsidRPr="00595188">
        <w:rPr>
          <w:rFonts w:ascii="Book Antiqua" w:eastAsia="Arial" w:hAnsi="Book Antiqua" w:cs="Arial"/>
          <w:lang w:val="en-US"/>
        </w:rPr>
        <w:t xml:space="preserve">was higher among patients with NASH </w:t>
      </w:r>
      <w:r w:rsidR="00C242AD" w:rsidRPr="00595188">
        <w:rPr>
          <w:rFonts w:ascii="Book Antiqua" w:eastAsia="Arial" w:hAnsi="Book Antiqua" w:cs="Arial"/>
          <w:lang w:val="en-US"/>
        </w:rPr>
        <w:t>(</w:t>
      </w:r>
      <w:r w:rsidR="00893E7B" w:rsidRPr="00595188">
        <w:rPr>
          <w:rFonts w:ascii="Book Antiqua" w:eastAsia="Arial" w:hAnsi="Book Antiqua" w:cs="Arial"/>
          <w:i/>
          <w:iCs/>
          <w:lang w:val="en-US"/>
        </w:rPr>
        <w:t>P</w:t>
      </w:r>
      <w:r w:rsidR="00C242AD" w:rsidRPr="00595188">
        <w:rPr>
          <w:rFonts w:ascii="Book Antiqua" w:eastAsia="Arial" w:hAnsi="Book Antiqua" w:cs="Arial"/>
          <w:lang w:val="en-US"/>
        </w:rPr>
        <w:t xml:space="preserve"> &lt;</w:t>
      </w:r>
      <w:r w:rsidR="005161D2" w:rsidRPr="00595188">
        <w:rPr>
          <w:rFonts w:ascii="Book Antiqua" w:eastAsia="Arial" w:hAnsi="Book Antiqua" w:cs="Arial"/>
          <w:lang w:val="en-US"/>
        </w:rPr>
        <w:t xml:space="preserve"> </w:t>
      </w:r>
      <w:r w:rsidR="00C242AD" w:rsidRPr="00595188">
        <w:rPr>
          <w:rFonts w:ascii="Book Antiqua" w:eastAsia="Arial" w:hAnsi="Book Antiqua" w:cs="Arial"/>
          <w:lang w:val="en-US"/>
        </w:rPr>
        <w:t xml:space="preserve">0.001). </w:t>
      </w:r>
      <w:r w:rsidRPr="00595188">
        <w:rPr>
          <w:rFonts w:ascii="Book Antiqua" w:eastAsia="Arial" w:hAnsi="Book Antiqua" w:cs="Arial"/>
          <w:lang w:val="en-US"/>
        </w:rPr>
        <w:t xml:space="preserve">The </w:t>
      </w:r>
      <w:r w:rsidR="005161D2" w:rsidRPr="00595188">
        <w:rPr>
          <w:rFonts w:ascii="Book Antiqua" w:eastAsia="Arial" w:hAnsi="Book Antiqua" w:cs="Arial"/>
          <w:lang w:val="en-US"/>
        </w:rPr>
        <w:t xml:space="preserve">distribution of fibrosis in the </w:t>
      </w:r>
      <w:r w:rsidRPr="00595188">
        <w:rPr>
          <w:rFonts w:ascii="Book Antiqua" w:eastAsia="Arial" w:hAnsi="Book Antiqua" w:cs="Arial"/>
          <w:lang w:val="en-US"/>
        </w:rPr>
        <w:t xml:space="preserve">NASH group </w:t>
      </w:r>
      <w:r w:rsidR="005161D2" w:rsidRPr="00595188">
        <w:rPr>
          <w:rFonts w:ascii="Book Antiqua" w:eastAsia="Arial" w:hAnsi="Book Antiqua" w:cs="Arial"/>
          <w:lang w:val="en-US"/>
        </w:rPr>
        <w:t>was</w:t>
      </w:r>
      <w:r w:rsidR="0052024E" w:rsidRPr="00595188">
        <w:rPr>
          <w:rFonts w:ascii="Book Antiqua" w:eastAsia="Arial" w:hAnsi="Book Antiqua" w:cs="Arial"/>
          <w:lang w:val="en-US"/>
        </w:rPr>
        <w:t>: F4</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7.9</w:t>
      </w:r>
      <w:r w:rsidR="005161D2" w:rsidRPr="00595188">
        <w:rPr>
          <w:rFonts w:ascii="Book Antiqua" w:eastAsia="Arial" w:hAnsi="Book Antiqua" w:cs="Arial"/>
          <w:lang w:val="en-US"/>
        </w:rPr>
        <w:t xml:space="preserve">%; </w:t>
      </w:r>
      <w:r w:rsidR="0052024E" w:rsidRPr="00595188">
        <w:rPr>
          <w:rFonts w:ascii="Book Antiqua" w:eastAsia="Arial" w:hAnsi="Book Antiqua" w:cs="Arial"/>
          <w:lang w:val="en-US"/>
        </w:rPr>
        <w:t>F3</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10.5</w:t>
      </w:r>
      <w:r w:rsidR="005161D2" w:rsidRPr="00595188">
        <w:rPr>
          <w:rFonts w:ascii="Book Antiqua" w:eastAsia="Arial" w:hAnsi="Book Antiqua" w:cs="Arial"/>
          <w:lang w:val="en-US"/>
        </w:rPr>
        <w:t xml:space="preserve">%; </w:t>
      </w:r>
      <w:r w:rsidR="0052024E" w:rsidRPr="00595188">
        <w:rPr>
          <w:rFonts w:ascii="Book Antiqua" w:eastAsia="Arial" w:hAnsi="Book Antiqua" w:cs="Arial"/>
          <w:lang w:val="en-US"/>
        </w:rPr>
        <w:t>F2</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5.3</w:t>
      </w:r>
      <w:r w:rsidR="005161D2" w:rsidRPr="00595188">
        <w:rPr>
          <w:rFonts w:ascii="Book Antiqua" w:eastAsia="Arial" w:hAnsi="Book Antiqua" w:cs="Arial"/>
          <w:lang w:val="en-US"/>
        </w:rPr>
        <w:t xml:space="preserve">%; </w:t>
      </w:r>
      <w:r w:rsidR="004213E4" w:rsidRPr="00595188">
        <w:rPr>
          <w:rFonts w:ascii="Book Antiqua" w:eastAsia="Arial" w:hAnsi="Book Antiqua" w:cs="Arial"/>
          <w:lang w:val="en-US"/>
        </w:rPr>
        <w:t>F1</w:t>
      </w:r>
      <w:r w:rsidR="005161D2" w:rsidRPr="00595188">
        <w:rPr>
          <w:rFonts w:ascii="Book Antiqua" w:eastAsia="Arial" w:hAnsi="Book Antiqua" w:cs="Arial"/>
          <w:lang w:val="en-US"/>
        </w:rPr>
        <w:t>,</w:t>
      </w:r>
      <w:r w:rsidR="004213E4" w:rsidRPr="00595188">
        <w:rPr>
          <w:rFonts w:ascii="Book Antiqua" w:eastAsia="Arial" w:hAnsi="Book Antiqua" w:cs="Arial"/>
          <w:lang w:val="en-US"/>
        </w:rPr>
        <w:t xml:space="preserve"> 65.8</w:t>
      </w:r>
      <w:r w:rsidR="005161D2" w:rsidRPr="00595188">
        <w:rPr>
          <w:rFonts w:ascii="Book Antiqua" w:eastAsia="Arial" w:hAnsi="Book Antiqua" w:cs="Arial"/>
          <w:lang w:val="en-US"/>
        </w:rPr>
        <w:t>%;</w:t>
      </w:r>
      <w:r w:rsidR="004213E4" w:rsidRPr="00595188">
        <w:rPr>
          <w:rFonts w:ascii="Book Antiqua" w:eastAsia="Arial" w:hAnsi="Book Antiqua" w:cs="Arial"/>
          <w:lang w:val="en-US"/>
        </w:rPr>
        <w:t xml:space="preserve"> </w:t>
      </w:r>
      <w:r w:rsidRPr="00595188">
        <w:rPr>
          <w:rFonts w:ascii="Book Antiqua" w:eastAsia="Arial" w:hAnsi="Book Antiqua" w:cs="Arial"/>
          <w:lang w:val="en-US"/>
        </w:rPr>
        <w:t xml:space="preserve">and </w:t>
      </w:r>
      <w:r w:rsidR="004213E4" w:rsidRPr="00595188">
        <w:rPr>
          <w:rFonts w:ascii="Book Antiqua" w:eastAsia="Arial" w:hAnsi="Book Antiqua" w:cs="Arial"/>
          <w:lang w:val="en-US"/>
        </w:rPr>
        <w:t>F0</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10.5%</w:t>
      </w:r>
      <w:r w:rsidRPr="00595188">
        <w:rPr>
          <w:rFonts w:ascii="Book Antiqua" w:eastAsia="Arial" w:hAnsi="Book Antiqua" w:cs="Arial"/>
          <w:lang w:val="en-US"/>
        </w:rPr>
        <w:t>. The histologic</w:t>
      </w:r>
      <w:r w:rsidR="005161D2" w:rsidRPr="00595188">
        <w:rPr>
          <w:rFonts w:ascii="Book Antiqua" w:eastAsia="Arial" w:hAnsi="Book Antiqua" w:cs="Arial"/>
          <w:lang w:val="en-US"/>
        </w:rPr>
        <w:t>al</w:t>
      </w:r>
      <w:r w:rsidRPr="00595188">
        <w:rPr>
          <w:rFonts w:ascii="Book Antiqua" w:eastAsia="Arial" w:hAnsi="Book Antiqua" w:cs="Arial"/>
          <w:lang w:val="en-US"/>
        </w:rPr>
        <w:t xml:space="preserve"> characteristics of the liver biopsy samples are summarized in Table 2.</w:t>
      </w:r>
    </w:p>
    <w:p w14:paraId="66235B8D" w14:textId="77777777" w:rsidR="00D83A41" w:rsidRPr="00595188" w:rsidRDefault="00D83A41" w:rsidP="00595188">
      <w:pPr>
        <w:snapToGrid w:val="0"/>
        <w:spacing w:line="360" w:lineRule="auto"/>
        <w:jc w:val="both"/>
        <w:rPr>
          <w:rFonts w:ascii="Book Antiqua" w:eastAsia="Arial" w:hAnsi="Book Antiqua" w:cs="Arial"/>
          <w:lang w:val="en-US"/>
        </w:rPr>
      </w:pPr>
    </w:p>
    <w:p w14:paraId="757C1D51" w14:textId="2BD4B2BB" w:rsidR="00D83A41" w:rsidRPr="00595188" w:rsidRDefault="00244C46"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i/>
          <w:lang w:val="en-US"/>
        </w:rPr>
        <w:t>MR</w:t>
      </w:r>
      <w:r w:rsidR="005161D2" w:rsidRPr="00595188">
        <w:rPr>
          <w:rFonts w:ascii="Book Antiqua" w:eastAsia="Arial" w:hAnsi="Book Antiqua" w:cs="Arial"/>
          <w:b/>
          <w:bCs/>
          <w:i/>
          <w:lang w:val="en-US"/>
        </w:rPr>
        <w:t xml:space="preserve">I </w:t>
      </w:r>
      <w:r w:rsidR="00973D0C" w:rsidRPr="00595188">
        <w:rPr>
          <w:rFonts w:ascii="Book Antiqua" w:eastAsia="Arial" w:hAnsi="Book Antiqua" w:cs="Arial"/>
          <w:b/>
          <w:bCs/>
          <w:i/>
          <w:lang w:val="en-US"/>
        </w:rPr>
        <w:t>characteristics</w:t>
      </w:r>
    </w:p>
    <w:p w14:paraId="357D9840" w14:textId="26BE4341" w:rsidR="00305892" w:rsidRPr="00595188" w:rsidRDefault="005161D2" w:rsidP="00595188">
      <w:pPr>
        <w:snapToGrid w:val="0"/>
        <w:spacing w:line="360" w:lineRule="auto"/>
        <w:jc w:val="both"/>
        <w:rPr>
          <w:rFonts w:ascii="Book Antiqua" w:hAnsi="Book Antiqua" w:cs="Arial"/>
          <w:lang w:val="en-US"/>
        </w:rPr>
      </w:pPr>
      <w:r w:rsidRPr="00595188">
        <w:rPr>
          <w:rFonts w:ascii="Book Antiqua" w:eastAsia="Arial" w:hAnsi="Book Antiqua" w:cs="Arial"/>
          <w:lang w:val="en-US"/>
        </w:rPr>
        <w:t>T</w:t>
      </w:r>
      <w:r w:rsidR="00244C46" w:rsidRPr="00595188">
        <w:rPr>
          <w:rFonts w:ascii="Book Antiqua" w:hAnsi="Book Antiqua" w:cs="Arial"/>
          <w:lang w:val="en-US"/>
        </w:rPr>
        <w:t xml:space="preserve">he </w:t>
      </w:r>
      <w:r w:rsidRPr="00595188">
        <w:rPr>
          <w:rFonts w:ascii="Book Antiqua" w:hAnsi="Book Antiqua" w:cs="Arial"/>
          <w:lang w:val="en-US"/>
        </w:rPr>
        <w:t xml:space="preserve">mean </w:t>
      </w:r>
      <w:r w:rsidR="00244C46" w:rsidRPr="00595188">
        <w:rPr>
          <w:rFonts w:ascii="Book Antiqua" w:hAnsi="Book Antiqua" w:cs="Arial"/>
          <w:lang w:val="en-US"/>
        </w:rPr>
        <w:t xml:space="preserve">CEI </w:t>
      </w:r>
      <w:r w:rsidRPr="00595188">
        <w:rPr>
          <w:rFonts w:ascii="Book Antiqua" w:hAnsi="Book Antiqua" w:cs="Arial"/>
          <w:lang w:val="en-US"/>
        </w:rPr>
        <w:t>in the study population</w:t>
      </w:r>
      <w:r w:rsidR="00251213" w:rsidRPr="00595188">
        <w:rPr>
          <w:rFonts w:ascii="Book Antiqua" w:hAnsi="Book Antiqua" w:cs="Arial"/>
          <w:lang w:val="en-US"/>
        </w:rPr>
        <w:t xml:space="preserve"> was 1.82</w:t>
      </w:r>
      <w:r w:rsidR="00244C46" w:rsidRPr="00595188">
        <w:rPr>
          <w:rFonts w:ascii="Book Antiqua" w:hAnsi="Book Antiqua" w:cs="Arial"/>
          <w:lang w:val="en-US"/>
        </w:rPr>
        <w:t xml:space="preserve"> ± 0.19.</w:t>
      </w:r>
      <w:r w:rsidRPr="00595188">
        <w:rPr>
          <w:rFonts w:ascii="Book Antiqua" w:hAnsi="Book Antiqua" w:cs="Arial"/>
          <w:lang w:val="en-US"/>
        </w:rPr>
        <w:t xml:space="preserve"> </w:t>
      </w:r>
      <w:r w:rsidR="00244C46" w:rsidRPr="00595188">
        <w:rPr>
          <w:rFonts w:ascii="Book Antiqua" w:hAnsi="Book Antiqua" w:cs="Arial"/>
          <w:lang w:val="en-US"/>
        </w:rPr>
        <w:t xml:space="preserve">The </w:t>
      </w:r>
      <w:r w:rsidRPr="00595188">
        <w:rPr>
          <w:rFonts w:ascii="Book Antiqua" w:hAnsi="Book Antiqua" w:cs="Arial"/>
          <w:lang w:val="en-US"/>
        </w:rPr>
        <w:t xml:space="preserve">mean </w:t>
      </w:r>
      <w:r w:rsidR="00244C46" w:rsidRPr="00595188">
        <w:rPr>
          <w:rFonts w:ascii="Book Antiqua" w:hAnsi="Book Antiqua" w:cs="Arial"/>
          <w:lang w:val="en-US"/>
        </w:rPr>
        <w:t xml:space="preserve">CEI </w:t>
      </w:r>
      <w:r w:rsidRPr="00595188">
        <w:rPr>
          <w:rFonts w:ascii="Book Antiqua" w:hAnsi="Book Antiqua" w:cs="Arial"/>
          <w:lang w:val="en-US"/>
        </w:rPr>
        <w:t xml:space="preserve">was significantly lower </w:t>
      </w:r>
      <w:r w:rsidR="00244C46" w:rsidRPr="00595188">
        <w:rPr>
          <w:rFonts w:ascii="Book Antiqua" w:hAnsi="Book Antiqua" w:cs="Arial"/>
          <w:lang w:val="en-US"/>
        </w:rPr>
        <w:t xml:space="preserve">in the NASH group </w:t>
      </w:r>
      <w:r w:rsidRPr="00595188">
        <w:rPr>
          <w:rFonts w:ascii="Book Antiqua" w:hAnsi="Book Antiqua" w:cs="Arial"/>
          <w:lang w:val="en-US"/>
        </w:rPr>
        <w:t xml:space="preserve">(1.78 ± 0.16) </w:t>
      </w:r>
      <w:r w:rsidR="00244C46" w:rsidRPr="00595188">
        <w:rPr>
          <w:rFonts w:ascii="Book Antiqua" w:hAnsi="Book Antiqua" w:cs="Arial"/>
          <w:lang w:val="en-US"/>
        </w:rPr>
        <w:t xml:space="preserve">than in the </w:t>
      </w:r>
      <w:r w:rsidR="00AB4FCD" w:rsidRPr="00595188">
        <w:rPr>
          <w:rFonts w:ascii="Book Antiqua" w:hAnsi="Book Antiqua" w:cs="Arial"/>
          <w:lang w:val="en-US"/>
        </w:rPr>
        <w:t xml:space="preserve">isolated </w:t>
      </w:r>
      <w:r w:rsidR="00244C46" w:rsidRPr="00595188">
        <w:rPr>
          <w:rFonts w:ascii="Book Antiqua" w:hAnsi="Book Antiqua" w:cs="Arial"/>
          <w:lang w:val="en-US"/>
        </w:rPr>
        <w:t>steatosis group (</w:t>
      </w:r>
      <w:r w:rsidRPr="00595188">
        <w:rPr>
          <w:rFonts w:ascii="Book Antiqua" w:hAnsi="Book Antiqua" w:cs="Arial"/>
          <w:lang w:val="en-US"/>
        </w:rPr>
        <w:t xml:space="preserve">1.92 ± 0.22; </w:t>
      </w:r>
      <w:r w:rsidR="00893E7B" w:rsidRPr="00595188">
        <w:rPr>
          <w:rFonts w:ascii="Book Antiqua" w:hAnsi="Book Antiqua" w:cs="Arial"/>
          <w:i/>
          <w:iCs/>
          <w:lang w:val="en-US"/>
        </w:rPr>
        <w:t>P</w:t>
      </w:r>
      <w:r w:rsidR="00893E7B" w:rsidRPr="00595188">
        <w:rPr>
          <w:rFonts w:ascii="Book Antiqua" w:hAnsi="Book Antiqua" w:cs="Arial"/>
          <w:lang w:val="en-US"/>
        </w:rPr>
        <w:t xml:space="preserve"> </w:t>
      </w:r>
      <w:r w:rsidR="00244C46" w:rsidRPr="00595188">
        <w:rPr>
          <w:rFonts w:ascii="Book Antiqua" w:hAnsi="Book Antiqua" w:cs="Arial"/>
          <w:lang w:val="en-US"/>
        </w:rPr>
        <w:t>= 0</w:t>
      </w:r>
      <w:r w:rsidR="00711121" w:rsidRPr="00595188">
        <w:rPr>
          <w:rFonts w:ascii="Book Antiqua" w:hAnsi="Book Antiqua" w:cs="Arial"/>
          <w:lang w:val="en-US"/>
        </w:rPr>
        <w:t>.</w:t>
      </w:r>
      <w:r w:rsidR="00251213" w:rsidRPr="00595188">
        <w:rPr>
          <w:rFonts w:ascii="Book Antiqua" w:hAnsi="Book Antiqua" w:cs="Arial"/>
          <w:lang w:val="en-US"/>
        </w:rPr>
        <w:t>0</w:t>
      </w:r>
      <w:r w:rsidR="00BD52EE" w:rsidRPr="00595188">
        <w:rPr>
          <w:rFonts w:ascii="Book Antiqua" w:hAnsi="Book Antiqua" w:cs="Arial"/>
          <w:lang w:val="en-US"/>
        </w:rPr>
        <w:t>08</w:t>
      </w:r>
      <w:r w:rsidRPr="00595188">
        <w:rPr>
          <w:rFonts w:ascii="Book Antiqua" w:hAnsi="Book Antiqua" w:cs="Arial"/>
          <w:lang w:val="en-US"/>
        </w:rPr>
        <w:t xml:space="preserve">; </w:t>
      </w:r>
      <w:r w:rsidR="00251213" w:rsidRPr="00595188">
        <w:rPr>
          <w:rFonts w:ascii="Book Antiqua" w:hAnsi="Book Antiqua" w:cs="Arial"/>
          <w:lang w:val="en-US"/>
        </w:rPr>
        <w:t xml:space="preserve">Figure </w:t>
      </w:r>
      <w:r w:rsidR="001B6911" w:rsidRPr="00595188">
        <w:rPr>
          <w:rFonts w:ascii="Book Antiqua" w:hAnsi="Book Antiqua" w:cs="Arial"/>
          <w:lang w:val="en-US"/>
        </w:rPr>
        <w:t>2</w:t>
      </w:r>
      <w:r w:rsidR="00251213" w:rsidRPr="00595188">
        <w:rPr>
          <w:rFonts w:ascii="Book Antiqua" w:hAnsi="Book Antiqua" w:cs="Arial"/>
          <w:lang w:val="en-US"/>
        </w:rPr>
        <w:t>).</w:t>
      </w:r>
      <w:r w:rsidR="00244C46" w:rsidRPr="00595188">
        <w:rPr>
          <w:rFonts w:ascii="Book Antiqua" w:hAnsi="Book Antiqua" w:cs="Arial"/>
          <w:lang w:val="en-US"/>
        </w:rPr>
        <w:t xml:space="preserve"> The </w:t>
      </w:r>
      <w:r w:rsidRPr="00595188">
        <w:rPr>
          <w:rFonts w:ascii="Book Antiqua" w:hAnsi="Book Antiqua" w:cs="Arial"/>
          <w:lang w:val="en-US"/>
        </w:rPr>
        <w:t xml:space="preserve">area under the </w:t>
      </w:r>
      <w:r w:rsidR="00F813CE" w:rsidRPr="00595188">
        <w:rPr>
          <w:rFonts w:ascii="Book Antiqua" w:eastAsia="Arial" w:hAnsi="Book Antiqua" w:cs="Arial"/>
          <w:lang w:val="en-US"/>
        </w:rPr>
        <w:t>receiver operating characteristic</w:t>
      </w:r>
      <w:r w:rsidRPr="00595188">
        <w:rPr>
          <w:rFonts w:ascii="Book Antiqua" w:hAnsi="Book Antiqua" w:cs="Arial"/>
          <w:lang w:val="en-US"/>
        </w:rPr>
        <w:t xml:space="preserve"> curve </w:t>
      </w:r>
      <w:r w:rsidR="00244C46" w:rsidRPr="00595188">
        <w:rPr>
          <w:rFonts w:ascii="Book Antiqua" w:hAnsi="Book Antiqua" w:cs="Arial"/>
          <w:lang w:val="en-US"/>
        </w:rPr>
        <w:t xml:space="preserve">for </w:t>
      </w:r>
      <w:r w:rsidRPr="00595188">
        <w:rPr>
          <w:rFonts w:ascii="Book Antiqua" w:hAnsi="Book Antiqua" w:cs="Arial"/>
          <w:lang w:val="en-US"/>
        </w:rPr>
        <w:t xml:space="preserve">the </w:t>
      </w:r>
      <w:r w:rsidR="00244C46" w:rsidRPr="00595188">
        <w:rPr>
          <w:rFonts w:ascii="Book Antiqua" w:hAnsi="Book Antiqua" w:cs="Arial"/>
          <w:lang w:val="en-US"/>
        </w:rPr>
        <w:t>distin</w:t>
      </w:r>
      <w:r w:rsidRPr="00595188">
        <w:rPr>
          <w:rFonts w:ascii="Book Antiqua" w:hAnsi="Book Antiqua" w:cs="Arial"/>
          <w:lang w:val="en-US"/>
        </w:rPr>
        <w:t>ction of the two</w:t>
      </w:r>
      <w:r w:rsidR="00244C46" w:rsidRPr="00595188">
        <w:rPr>
          <w:rFonts w:ascii="Book Antiqua" w:hAnsi="Book Antiqua" w:cs="Arial"/>
          <w:lang w:val="en-US"/>
        </w:rPr>
        <w:t xml:space="preserve"> groups was 0.68. The optimal CEI cut</w:t>
      </w:r>
      <w:r w:rsidR="00AB4FCD" w:rsidRPr="00595188">
        <w:rPr>
          <w:rFonts w:ascii="Book Antiqua" w:hAnsi="Book Antiqua" w:cs="Arial"/>
          <w:lang w:val="en-US"/>
        </w:rPr>
        <w:t>-</w:t>
      </w:r>
      <w:r w:rsidR="00244C46" w:rsidRPr="00595188">
        <w:rPr>
          <w:rFonts w:ascii="Book Antiqua" w:hAnsi="Book Antiqua" w:cs="Arial"/>
          <w:lang w:val="en-US"/>
        </w:rPr>
        <w:t xml:space="preserve">off </w:t>
      </w:r>
      <w:r w:rsidRPr="00595188">
        <w:rPr>
          <w:rFonts w:ascii="Book Antiqua" w:hAnsi="Book Antiqua" w:cs="Arial"/>
          <w:lang w:val="en-US"/>
        </w:rPr>
        <w:t>value</w:t>
      </w:r>
      <w:r w:rsidR="00AB4FCD" w:rsidRPr="00595188">
        <w:rPr>
          <w:rFonts w:ascii="Book Antiqua" w:hAnsi="Book Antiqua" w:cs="Arial"/>
          <w:lang w:val="en-US"/>
        </w:rPr>
        <w:t xml:space="preserve"> </w:t>
      </w:r>
      <w:r w:rsidR="00244C46" w:rsidRPr="00595188">
        <w:rPr>
          <w:rFonts w:ascii="Book Antiqua" w:hAnsi="Book Antiqua" w:cs="Arial"/>
          <w:lang w:val="en-US"/>
        </w:rPr>
        <w:t>was 1.76, whic</w:t>
      </w:r>
      <w:r w:rsidR="0073790C" w:rsidRPr="00595188">
        <w:rPr>
          <w:rFonts w:ascii="Book Antiqua" w:hAnsi="Book Antiqua" w:cs="Arial"/>
          <w:lang w:val="en-US"/>
        </w:rPr>
        <w:t xml:space="preserve">h resulted in a </w:t>
      </w:r>
      <w:r w:rsidR="00460ED2" w:rsidRPr="00595188">
        <w:rPr>
          <w:rFonts w:ascii="Book Antiqua" w:hAnsi="Book Antiqua" w:cs="Arial"/>
          <w:lang w:val="en-US"/>
        </w:rPr>
        <w:t>specificity of</w:t>
      </w:r>
      <w:r w:rsidR="000A3B67" w:rsidRPr="00595188">
        <w:rPr>
          <w:rFonts w:ascii="Book Antiqua" w:hAnsi="Book Antiqua" w:cs="Arial"/>
          <w:lang w:val="en-US"/>
        </w:rPr>
        <w:t xml:space="preserve"> 83</w:t>
      </w:r>
      <w:r w:rsidR="00460ED2" w:rsidRPr="00595188">
        <w:rPr>
          <w:rFonts w:ascii="Book Antiqua" w:hAnsi="Book Antiqua" w:cs="Arial"/>
          <w:lang w:val="en-US"/>
        </w:rPr>
        <w:t xml:space="preserve">% and </w:t>
      </w:r>
      <w:r w:rsidR="0073790C" w:rsidRPr="00595188">
        <w:rPr>
          <w:rFonts w:ascii="Book Antiqua" w:hAnsi="Book Antiqua" w:cs="Arial"/>
          <w:lang w:val="en-US"/>
        </w:rPr>
        <w:t>sensitivity of 47%</w:t>
      </w:r>
      <w:r w:rsidR="00244C46" w:rsidRPr="00595188">
        <w:rPr>
          <w:rFonts w:ascii="Book Antiqua" w:hAnsi="Book Antiqua" w:cs="Arial"/>
          <w:lang w:val="en-US"/>
        </w:rPr>
        <w:t>.</w:t>
      </w:r>
      <w:r w:rsidRPr="00595188">
        <w:rPr>
          <w:rFonts w:ascii="Book Antiqua" w:hAnsi="Book Antiqua" w:cs="Arial"/>
          <w:lang w:val="en-US"/>
        </w:rPr>
        <w:t xml:space="preserve"> </w:t>
      </w:r>
      <w:r w:rsidR="00BB275A" w:rsidRPr="00595188">
        <w:rPr>
          <w:rFonts w:ascii="Book Antiqua" w:hAnsi="Book Antiqua" w:cs="Arial"/>
          <w:lang w:val="en-US"/>
        </w:rPr>
        <w:t>T</w:t>
      </w:r>
      <w:r w:rsidR="004B54A1" w:rsidRPr="00595188">
        <w:rPr>
          <w:rFonts w:ascii="Book Antiqua" w:hAnsi="Book Antiqua" w:cs="Arial"/>
          <w:lang w:val="en-US"/>
        </w:rPr>
        <w:t>he</w:t>
      </w:r>
      <w:r w:rsidR="00BB275A" w:rsidRPr="00595188">
        <w:rPr>
          <w:rFonts w:ascii="Book Antiqua" w:hAnsi="Book Antiqua" w:cs="Arial"/>
          <w:lang w:val="en-US"/>
        </w:rPr>
        <w:t xml:space="preserve"> CEI cut-off value</w:t>
      </w:r>
      <w:r w:rsidR="004B54A1" w:rsidRPr="00595188">
        <w:rPr>
          <w:rFonts w:ascii="Book Antiqua" w:hAnsi="Book Antiqua" w:cs="Arial"/>
          <w:lang w:val="en-US"/>
        </w:rPr>
        <w:t xml:space="preserve"> of</w:t>
      </w:r>
      <w:r w:rsidR="00BB275A" w:rsidRPr="00595188">
        <w:rPr>
          <w:rFonts w:ascii="Book Antiqua" w:hAnsi="Book Antiqua" w:cs="Arial"/>
          <w:lang w:val="en-US"/>
        </w:rPr>
        <w:t xml:space="preserve"> 1.66 </w:t>
      </w:r>
      <w:r w:rsidR="004B54A1" w:rsidRPr="00595188">
        <w:rPr>
          <w:rFonts w:ascii="Book Antiqua" w:hAnsi="Book Antiqua" w:cs="Arial"/>
          <w:lang w:val="en-US"/>
        </w:rPr>
        <w:t xml:space="preserve">showed </w:t>
      </w:r>
      <w:r w:rsidR="00BB275A" w:rsidRPr="00595188">
        <w:rPr>
          <w:rFonts w:ascii="Book Antiqua" w:eastAsia="Arial" w:hAnsi="Book Antiqua" w:cs="Arial"/>
          <w:lang w:val="en-US"/>
        </w:rPr>
        <w:t xml:space="preserve">94% specificity and </w:t>
      </w:r>
      <w:r w:rsidR="004B54A1" w:rsidRPr="00595188">
        <w:rPr>
          <w:rFonts w:ascii="Book Antiqua" w:eastAsia="Arial" w:hAnsi="Book Antiqua" w:cs="Arial"/>
          <w:lang w:val="en-US"/>
        </w:rPr>
        <w:t xml:space="preserve">that of </w:t>
      </w:r>
      <w:r w:rsidR="00BB275A" w:rsidRPr="00595188">
        <w:rPr>
          <w:rFonts w:ascii="Book Antiqua" w:eastAsia="Arial" w:hAnsi="Book Antiqua" w:cs="Arial"/>
          <w:lang w:val="en-US"/>
        </w:rPr>
        <w:t xml:space="preserve">2.00 </w:t>
      </w:r>
      <w:r w:rsidR="004B54A1" w:rsidRPr="00595188">
        <w:rPr>
          <w:rFonts w:ascii="Book Antiqua" w:eastAsia="Arial" w:hAnsi="Book Antiqua" w:cs="Arial"/>
          <w:lang w:val="en-US"/>
        </w:rPr>
        <w:t xml:space="preserve">showed </w:t>
      </w:r>
      <w:r w:rsidR="00BB275A" w:rsidRPr="00595188">
        <w:rPr>
          <w:rFonts w:ascii="Book Antiqua" w:eastAsia="Arial" w:hAnsi="Book Antiqua" w:cs="Arial"/>
          <w:lang w:val="en-US"/>
        </w:rPr>
        <w:t xml:space="preserve">92% </w:t>
      </w:r>
      <w:r w:rsidR="00BB275A" w:rsidRPr="00595188">
        <w:rPr>
          <w:rFonts w:ascii="Book Antiqua" w:eastAsia="Arial" w:hAnsi="Book Antiqua" w:cs="Arial"/>
          <w:lang w:val="en-US"/>
        </w:rPr>
        <w:lastRenderedPageBreak/>
        <w:t xml:space="preserve">sensitivity </w:t>
      </w:r>
      <w:r w:rsidRPr="00595188">
        <w:rPr>
          <w:rFonts w:ascii="Book Antiqua" w:eastAsia="Arial" w:hAnsi="Book Antiqua" w:cs="Arial"/>
          <w:lang w:val="en-US"/>
        </w:rPr>
        <w:t>for the</w:t>
      </w:r>
      <w:r w:rsidR="00B2355F" w:rsidRPr="00595188">
        <w:rPr>
          <w:rFonts w:ascii="Book Antiqua" w:eastAsia="Arial" w:hAnsi="Book Antiqua" w:cs="Arial"/>
          <w:lang w:val="en-US"/>
        </w:rPr>
        <w:t xml:space="preserve"> </w:t>
      </w:r>
      <w:r w:rsidRPr="00595188">
        <w:rPr>
          <w:rFonts w:ascii="Book Antiqua" w:eastAsia="Arial" w:hAnsi="Book Antiqua" w:cs="Arial"/>
          <w:lang w:val="en-US"/>
        </w:rPr>
        <w:t xml:space="preserve">diagnosis of </w:t>
      </w:r>
      <w:r w:rsidR="00B2355F" w:rsidRPr="00595188">
        <w:rPr>
          <w:rFonts w:ascii="Book Antiqua" w:eastAsia="Arial" w:hAnsi="Book Antiqua" w:cs="Arial"/>
          <w:lang w:val="en-US"/>
        </w:rPr>
        <w:t xml:space="preserve">NASH </w:t>
      </w:r>
      <w:r w:rsidR="00244C46" w:rsidRPr="00595188">
        <w:rPr>
          <w:rFonts w:ascii="Book Antiqua" w:eastAsia="Arial" w:hAnsi="Book Antiqua" w:cs="Arial"/>
          <w:lang w:val="en-US"/>
        </w:rPr>
        <w:t>(Table 3).</w:t>
      </w:r>
      <w:r w:rsidRPr="00595188">
        <w:rPr>
          <w:rFonts w:ascii="Book Antiqua" w:eastAsia="Arial" w:hAnsi="Book Antiqua" w:cs="Arial"/>
          <w:lang w:val="en-US"/>
        </w:rPr>
        <w:t xml:space="preserve"> </w:t>
      </w:r>
      <w:r w:rsidR="00A96289" w:rsidRPr="00595188">
        <w:rPr>
          <w:rFonts w:ascii="Book Antiqua" w:eastAsia="Arial" w:hAnsi="Book Antiqua" w:cs="Arial"/>
          <w:lang w:val="en-US"/>
        </w:rPr>
        <w:t>The CEI did not differ according to the steatosis degree, hepatocellular ballooning, lobular inflammation</w:t>
      </w:r>
      <w:r w:rsidR="004B54A1" w:rsidRPr="00595188">
        <w:rPr>
          <w:rFonts w:ascii="Book Antiqua" w:eastAsia="Arial" w:hAnsi="Book Antiqua" w:cs="Arial"/>
          <w:lang w:val="en-US"/>
        </w:rPr>
        <w:t>, or</w:t>
      </w:r>
      <w:r w:rsidR="00711121" w:rsidRPr="00595188">
        <w:rPr>
          <w:rFonts w:ascii="Book Antiqua" w:eastAsia="Arial" w:hAnsi="Book Antiqua" w:cs="Arial"/>
          <w:lang w:val="en-US"/>
        </w:rPr>
        <w:t xml:space="preserve"> fibrosis</w:t>
      </w:r>
      <w:r w:rsidR="004B54A1" w:rsidRPr="00595188">
        <w:rPr>
          <w:rFonts w:ascii="Book Antiqua" w:eastAsia="Arial" w:hAnsi="Book Antiqua" w:cs="Arial"/>
          <w:lang w:val="en-US"/>
        </w:rPr>
        <w:t xml:space="preserve"> stage</w:t>
      </w:r>
      <w:r w:rsidR="00B57255" w:rsidRPr="00595188">
        <w:rPr>
          <w:rFonts w:ascii="Book Antiqua" w:eastAsia="Arial" w:hAnsi="Book Antiqua" w:cs="Arial"/>
          <w:lang w:val="en-US"/>
        </w:rPr>
        <w:t>.</w:t>
      </w:r>
    </w:p>
    <w:p w14:paraId="2E46916A" w14:textId="77777777" w:rsidR="00D83A41" w:rsidRPr="00595188" w:rsidRDefault="004C4B56"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T</w:t>
      </w:r>
      <w:r w:rsidR="00463344" w:rsidRPr="00595188">
        <w:rPr>
          <w:rFonts w:ascii="Book Antiqua" w:eastAsia="Arial" w:hAnsi="Book Antiqua" w:cs="Arial"/>
          <w:lang w:val="en-US"/>
        </w:rPr>
        <w:t xml:space="preserve">he majority </w:t>
      </w:r>
      <w:r w:rsidR="005161D2" w:rsidRPr="00595188">
        <w:rPr>
          <w:rFonts w:ascii="Book Antiqua" w:eastAsia="Arial" w:hAnsi="Book Antiqua" w:cs="Arial"/>
          <w:lang w:val="en-US"/>
        </w:rPr>
        <w:t xml:space="preserve">(89%) </w:t>
      </w:r>
      <w:r w:rsidR="00463344" w:rsidRPr="00595188">
        <w:rPr>
          <w:rFonts w:ascii="Book Antiqua" w:eastAsia="Arial" w:hAnsi="Book Antiqua" w:cs="Arial"/>
          <w:lang w:val="en-US"/>
        </w:rPr>
        <w:t xml:space="preserve">of patients did not present </w:t>
      </w:r>
      <w:r w:rsidR="00FB1C82" w:rsidRPr="00595188">
        <w:rPr>
          <w:rFonts w:ascii="Book Antiqua" w:eastAsia="Arial" w:hAnsi="Book Antiqua" w:cs="Arial"/>
          <w:lang w:val="en-US"/>
        </w:rPr>
        <w:t xml:space="preserve">liver </w:t>
      </w:r>
      <w:r w:rsidR="00463344" w:rsidRPr="00595188">
        <w:rPr>
          <w:rFonts w:ascii="Book Antiqua" w:eastAsia="Arial" w:hAnsi="Book Antiqua" w:cs="Arial"/>
          <w:lang w:val="en-US"/>
        </w:rPr>
        <w:t>iron overload, with a</w:t>
      </w:r>
      <w:r w:rsidR="005161D2" w:rsidRPr="00595188">
        <w:rPr>
          <w:rFonts w:ascii="Book Antiqua" w:eastAsia="Arial" w:hAnsi="Book Antiqua" w:cs="Arial"/>
          <w:lang w:val="en-US"/>
        </w:rPr>
        <w:t>n estimated</w:t>
      </w:r>
      <w:r w:rsidR="00463344" w:rsidRPr="00595188">
        <w:rPr>
          <w:rFonts w:ascii="Book Antiqua" w:eastAsia="Arial" w:hAnsi="Book Antiqua" w:cs="Arial"/>
          <w:lang w:val="en-US"/>
        </w:rPr>
        <w:t xml:space="preserve"> </w:t>
      </w:r>
      <w:r w:rsidR="006F1790" w:rsidRPr="00595188">
        <w:rPr>
          <w:rFonts w:ascii="Book Antiqua" w:eastAsia="Arial" w:hAnsi="Book Antiqua" w:cs="Arial"/>
          <w:lang w:val="en-US"/>
        </w:rPr>
        <w:t>liver</w:t>
      </w:r>
      <w:r w:rsidR="00E87FC5" w:rsidRPr="00595188">
        <w:rPr>
          <w:rFonts w:ascii="Book Antiqua" w:eastAsia="Arial" w:hAnsi="Book Antiqua" w:cs="Arial"/>
          <w:lang w:val="en-US"/>
        </w:rPr>
        <w:t xml:space="preserve"> iron concentration</w:t>
      </w:r>
      <w:r w:rsidR="00463344" w:rsidRPr="00595188">
        <w:rPr>
          <w:rFonts w:ascii="Book Antiqua" w:eastAsia="Arial" w:hAnsi="Book Antiqua" w:cs="Arial"/>
          <w:lang w:val="en-US"/>
        </w:rPr>
        <w:t xml:space="preserve"> </w:t>
      </w:r>
      <w:r w:rsidR="005161D2" w:rsidRPr="00595188">
        <w:rPr>
          <w:rFonts w:ascii="Book Antiqua" w:eastAsia="Arial" w:hAnsi="Book Antiqua" w:cs="Arial"/>
          <w:lang w:val="en-US"/>
        </w:rPr>
        <w:t>of</w:t>
      </w:r>
      <w:r w:rsidR="00463344" w:rsidRPr="00595188">
        <w:rPr>
          <w:rFonts w:ascii="Book Antiqua" w:eastAsia="Arial" w:hAnsi="Book Antiqua" w:cs="Arial"/>
          <w:lang w:val="en-US"/>
        </w:rPr>
        <w:t xml:space="preserve"> 22.8 </w:t>
      </w:r>
      <w:r w:rsidR="00E87FC5" w:rsidRPr="00595188">
        <w:rPr>
          <w:rFonts w:ascii="Book Antiqua" w:eastAsia="Arial" w:hAnsi="Book Antiqua" w:cs="Arial"/>
          <w:lang w:val="en-US"/>
        </w:rPr>
        <w:t>±</w:t>
      </w:r>
      <w:r w:rsidR="00463344" w:rsidRPr="00595188">
        <w:rPr>
          <w:rFonts w:ascii="Book Antiqua" w:eastAsia="Arial" w:hAnsi="Book Antiqua" w:cs="Arial"/>
          <w:lang w:val="en-US"/>
        </w:rPr>
        <w:t xml:space="preserve"> 10.4 </w:t>
      </w:r>
      <w:r w:rsidR="006F1790" w:rsidRPr="00595188">
        <w:rPr>
          <w:rFonts w:ascii="Book Antiqua" w:eastAsia="Arial" w:hAnsi="Book Antiqua" w:cs="Arial"/>
          <w:lang w:val="en-US"/>
        </w:rPr>
        <w:t>µ</w:t>
      </w:r>
      <w:proofErr w:type="spellStart"/>
      <w:r w:rsidR="006F1790" w:rsidRPr="00595188">
        <w:rPr>
          <w:rFonts w:ascii="Book Antiqua" w:eastAsia="Arial" w:hAnsi="Book Antiqua" w:cs="Arial"/>
          <w:lang w:val="en-US"/>
        </w:rPr>
        <w:t>mol</w:t>
      </w:r>
      <w:proofErr w:type="spellEnd"/>
      <w:r w:rsidR="006F1790" w:rsidRPr="00595188">
        <w:rPr>
          <w:rFonts w:ascii="Book Antiqua" w:eastAsia="Arial" w:hAnsi="Book Antiqua" w:cs="Arial"/>
          <w:lang w:val="en-US"/>
        </w:rPr>
        <w:t>/g</w:t>
      </w:r>
      <w:r w:rsidR="00463344" w:rsidRPr="00595188">
        <w:rPr>
          <w:rFonts w:ascii="Book Antiqua" w:eastAsia="Arial" w:hAnsi="Book Antiqua" w:cs="Arial"/>
          <w:lang w:val="en-US"/>
        </w:rPr>
        <w:t xml:space="preserve">. The remaining patients (11%) had mild iron overload, with no significant difference between </w:t>
      </w:r>
      <w:r w:rsidR="005161D2" w:rsidRPr="00595188">
        <w:rPr>
          <w:rFonts w:ascii="Book Antiqua" w:eastAsia="Arial" w:hAnsi="Book Antiqua" w:cs="Arial"/>
          <w:lang w:val="en-US"/>
        </w:rPr>
        <w:t xml:space="preserve">the </w:t>
      </w:r>
      <w:r w:rsidR="00F61613" w:rsidRPr="00595188">
        <w:rPr>
          <w:rFonts w:ascii="Book Antiqua" w:eastAsia="Arial" w:hAnsi="Book Antiqua" w:cs="Arial"/>
          <w:lang w:val="en-US"/>
        </w:rPr>
        <w:t xml:space="preserve">isolated steatosis and NASH </w:t>
      </w:r>
      <w:r w:rsidR="005161D2" w:rsidRPr="00595188">
        <w:rPr>
          <w:rFonts w:ascii="Book Antiqua" w:eastAsia="Arial" w:hAnsi="Book Antiqua" w:cs="Arial"/>
          <w:lang w:val="en-US"/>
        </w:rPr>
        <w:t>groups</w:t>
      </w:r>
      <w:r w:rsidR="00463344" w:rsidRPr="00595188">
        <w:rPr>
          <w:rFonts w:ascii="Book Antiqua" w:eastAsia="Arial" w:hAnsi="Book Antiqua" w:cs="Arial"/>
          <w:lang w:val="en-US"/>
        </w:rPr>
        <w:t>.</w:t>
      </w:r>
    </w:p>
    <w:bookmarkEnd w:id="30"/>
    <w:p w14:paraId="644551E4" w14:textId="77777777" w:rsidR="00D83A41" w:rsidRPr="00595188" w:rsidRDefault="00D83A41" w:rsidP="00595188">
      <w:pPr>
        <w:snapToGrid w:val="0"/>
        <w:spacing w:line="360" w:lineRule="auto"/>
        <w:jc w:val="both"/>
        <w:rPr>
          <w:rFonts w:ascii="Book Antiqua" w:eastAsia="Arial" w:hAnsi="Book Antiqua" w:cs="Arial"/>
          <w:lang w:val="en-US"/>
        </w:rPr>
      </w:pPr>
    </w:p>
    <w:p w14:paraId="5263957B" w14:textId="77777777" w:rsidR="00D83A41" w:rsidRPr="00595188" w:rsidRDefault="00244C46" w:rsidP="00595188">
      <w:pPr>
        <w:snapToGrid w:val="0"/>
        <w:spacing w:line="360" w:lineRule="auto"/>
        <w:jc w:val="both"/>
        <w:rPr>
          <w:rFonts w:ascii="Book Antiqua" w:eastAsia="Arial" w:hAnsi="Book Antiqua" w:cs="Arial"/>
          <w:b/>
          <w:bCs/>
          <w:u w:val="single"/>
          <w:lang w:val="en-US"/>
        </w:rPr>
      </w:pPr>
      <w:r w:rsidRPr="00595188">
        <w:rPr>
          <w:rFonts w:ascii="Book Antiqua" w:eastAsia="Arial" w:hAnsi="Book Antiqua" w:cs="Arial"/>
          <w:b/>
          <w:bCs/>
          <w:u w:val="single"/>
          <w:lang w:val="en-US"/>
        </w:rPr>
        <w:t>DISCUSSION</w:t>
      </w:r>
    </w:p>
    <w:p w14:paraId="516A80F9" w14:textId="77DD52C4" w:rsidR="000C3302" w:rsidRPr="00595188" w:rsidRDefault="000C3302"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NAFLD is a major cause</w:t>
      </w:r>
      <w:r w:rsidR="00973D0C" w:rsidRPr="00595188">
        <w:rPr>
          <w:rFonts w:ascii="Book Antiqua" w:eastAsia="Arial" w:hAnsi="Book Antiqua" w:cs="Arial"/>
          <w:lang w:val="en-US"/>
        </w:rPr>
        <w:t xml:space="preserve"> of liver disease worldwide (1)</w:t>
      </w:r>
      <w:r w:rsidRPr="00595188">
        <w:rPr>
          <w:rFonts w:ascii="Book Antiqua" w:eastAsia="Arial" w:hAnsi="Book Antiqua" w:cs="Arial"/>
          <w:lang w:val="en-US"/>
        </w:rPr>
        <w:t xml:space="preserve"> NASH is the most severe form of NAFLD and </w:t>
      </w:r>
      <w:r w:rsidR="001A44FB" w:rsidRPr="00595188">
        <w:rPr>
          <w:rFonts w:ascii="Book Antiqua" w:eastAsia="Arial" w:hAnsi="Book Antiqua" w:cs="Arial"/>
          <w:lang w:val="en-US"/>
        </w:rPr>
        <w:t>is the</w:t>
      </w:r>
      <w:r w:rsidRPr="00595188">
        <w:rPr>
          <w:rFonts w:ascii="Book Antiqua" w:eastAsia="Arial" w:hAnsi="Book Antiqua" w:cs="Arial"/>
          <w:lang w:val="en-US"/>
        </w:rPr>
        <w:t xml:space="preserve"> leading cause of end-stage live</w:t>
      </w:r>
      <w:r w:rsidR="00973D0C" w:rsidRPr="00595188">
        <w:rPr>
          <w:rFonts w:ascii="Book Antiqua" w:eastAsia="Arial" w:hAnsi="Book Antiqua" w:cs="Arial"/>
          <w:lang w:val="en-US"/>
        </w:rPr>
        <w:t>r disease in many countries; (2)</w:t>
      </w:r>
      <w:r w:rsidRPr="00595188">
        <w:rPr>
          <w:rFonts w:ascii="Book Antiqua" w:eastAsia="Arial" w:hAnsi="Book Antiqua" w:cs="Arial"/>
          <w:lang w:val="en-US"/>
        </w:rPr>
        <w:t xml:space="preserve"> </w:t>
      </w:r>
      <w:r w:rsidR="001A44FB" w:rsidRPr="00595188">
        <w:rPr>
          <w:rFonts w:ascii="Book Antiqua" w:eastAsia="Arial" w:hAnsi="Book Antiqua" w:cs="Arial"/>
          <w:lang w:val="en-US"/>
        </w:rPr>
        <w:t>T</w:t>
      </w:r>
      <w:r w:rsidR="008C0672" w:rsidRPr="00595188">
        <w:rPr>
          <w:rFonts w:ascii="Book Antiqua" w:eastAsia="Arial" w:hAnsi="Book Antiqua" w:cs="Arial"/>
          <w:lang w:val="en-US"/>
        </w:rPr>
        <w:t xml:space="preserve">he diagnosis of NASH is based </w:t>
      </w:r>
      <w:r w:rsidR="005161D2" w:rsidRPr="00595188">
        <w:rPr>
          <w:rFonts w:ascii="Book Antiqua" w:eastAsia="Arial" w:hAnsi="Book Antiqua" w:cs="Arial"/>
          <w:lang w:val="en-US"/>
        </w:rPr>
        <w:t xml:space="preserve">on </w:t>
      </w:r>
      <w:r w:rsidR="008C0672" w:rsidRPr="00595188">
        <w:rPr>
          <w:rFonts w:ascii="Book Antiqua" w:eastAsia="Arial" w:hAnsi="Book Antiqua" w:cs="Arial"/>
          <w:lang w:val="en-US"/>
        </w:rPr>
        <w:t>liver biopsy</w:t>
      </w:r>
      <w:r w:rsidR="001A44FB" w:rsidRPr="00595188">
        <w:rPr>
          <w:rFonts w:ascii="Book Antiqua" w:eastAsia="Arial" w:hAnsi="Book Antiqua" w:cs="Arial"/>
          <w:lang w:val="en-US"/>
        </w:rPr>
        <w:t xml:space="preserve">. </w:t>
      </w:r>
      <w:r w:rsidR="004B54A1" w:rsidRPr="00595188">
        <w:rPr>
          <w:rFonts w:ascii="Book Antiqua" w:eastAsia="Arial" w:hAnsi="Book Antiqua" w:cs="Arial"/>
          <w:lang w:val="en-US"/>
        </w:rPr>
        <w:t>G</w:t>
      </w:r>
      <w:r w:rsidR="001A44FB" w:rsidRPr="00595188">
        <w:rPr>
          <w:rFonts w:ascii="Book Antiqua" w:eastAsia="Arial" w:hAnsi="Book Antiqua" w:cs="Arial"/>
          <w:lang w:val="en-US"/>
        </w:rPr>
        <w:t xml:space="preserve">iven </w:t>
      </w:r>
      <w:r w:rsidR="004B54A1" w:rsidRPr="00595188">
        <w:rPr>
          <w:rFonts w:ascii="Book Antiqua" w:eastAsia="Arial" w:hAnsi="Book Antiqua" w:cs="Arial"/>
          <w:lang w:val="en-US"/>
        </w:rPr>
        <w:t xml:space="preserve">its </w:t>
      </w:r>
      <w:r w:rsidR="001A44FB" w:rsidRPr="00595188">
        <w:rPr>
          <w:rFonts w:ascii="Book Antiqua" w:eastAsia="Arial" w:hAnsi="Book Antiqua" w:cs="Arial"/>
          <w:lang w:val="en-US"/>
        </w:rPr>
        <w:t>high prevalence (</w:t>
      </w:r>
      <w:r w:rsidR="004B54A1" w:rsidRPr="00595188">
        <w:rPr>
          <w:rFonts w:ascii="Book Antiqua" w:eastAsia="Arial" w:hAnsi="Book Antiqua" w:cs="Arial"/>
          <w:lang w:val="en-US"/>
        </w:rPr>
        <w:t xml:space="preserve">affecting </w:t>
      </w:r>
      <w:r w:rsidR="001A44FB" w:rsidRPr="00595188">
        <w:rPr>
          <w:rFonts w:ascii="Book Antiqua" w:eastAsia="Arial" w:hAnsi="Book Antiqua" w:cs="Arial"/>
          <w:lang w:val="en-US"/>
        </w:rPr>
        <w:t>a</w:t>
      </w:r>
      <w:r w:rsidR="004B54A1" w:rsidRPr="00595188">
        <w:rPr>
          <w:rFonts w:ascii="Book Antiqua" w:eastAsia="Arial" w:hAnsi="Book Antiqua" w:cs="Arial"/>
          <w:lang w:val="en-US"/>
        </w:rPr>
        <w:t>b</w:t>
      </w:r>
      <w:r w:rsidR="001A44FB" w:rsidRPr="00595188">
        <w:rPr>
          <w:rFonts w:ascii="Book Antiqua" w:eastAsia="Arial" w:hAnsi="Book Antiqua" w:cs="Arial"/>
          <w:lang w:val="en-US"/>
        </w:rPr>
        <w:t>ou</w:t>
      </w:r>
      <w:r w:rsidR="004B54A1" w:rsidRPr="00595188">
        <w:rPr>
          <w:rFonts w:ascii="Book Antiqua" w:eastAsia="Arial" w:hAnsi="Book Antiqua" w:cs="Arial"/>
          <w:lang w:val="en-US"/>
        </w:rPr>
        <w:t>t</w:t>
      </w:r>
      <w:r w:rsidR="001A44FB" w:rsidRPr="00595188">
        <w:rPr>
          <w:rFonts w:ascii="Book Antiqua" w:eastAsia="Arial" w:hAnsi="Book Antiqua" w:cs="Arial"/>
          <w:lang w:val="en-US"/>
        </w:rPr>
        <w:t xml:space="preserve"> 1/3 of </w:t>
      </w:r>
      <w:r w:rsidR="004B54A1" w:rsidRPr="00595188">
        <w:rPr>
          <w:rFonts w:ascii="Book Antiqua" w:eastAsia="Arial" w:hAnsi="Book Antiqua" w:cs="Arial"/>
          <w:lang w:val="en-US"/>
        </w:rPr>
        <w:t xml:space="preserve">the global </w:t>
      </w:r>
      <w:r w:rsidR="001A44FB" w:rsidRPr="00595188">
        <w:rPr>
          <w:rFonts w:ascii="Book Antiqua" w:eastAsia="Arial" w:hAnsi="Book Antiqua" w:cs="Arial"/>
          <w:lang w:val="en-US"/>
        </w:rPr>
        <w:t xml:space="preserve">population) and the potential for cirrhosis, </w:t>
      </w:r>
      <w:r w:rsidR="008C0672" w:rsidRPr="00595188">
        <w:rPr>
          <w:rFonts w:ascii="Book Antiqua" w:eastAsia="Arial" w:hAnsi="Book Antiqua" w:cs="Arial"/>
          <w:lang w:val="en-US"/>
        </w:rPr>
        <w:t xml:space="preserve">noninvasive </w:t>
      </w:r>
      <w:r w:rsidRPr="00595188">
        <w:rPr>
          <w:rFonts w:ascii="Book Antiqua" w:eastAsia="Arial" w:hAnsi="Book Antiqua" w:cs="Arial"/>
          <w:lang w:val="en-US"/>
        </w:rPr>
        <w:t>method</w:t>
      </w:r>
      <w:r w:rsidR="001A44FB" w:rsidRPr="00595188">
        <w:rPr>
          <w:rFonts w:ascii="Book Antiqua" w:eastAsia="Arial" w:hAnsi="Book Antiqua" w:cs="Arial"/>
          <w:lang w:val="en-US"/>
        </w:rPr>
        <w:t>s</w:t>
      </w:r>
      <w:r w:rsidRPr="00595188">
        <w:rPr>
          <w:rFonts w:ascii="Book Antiqua" w:eastAsia="Arial" w:hAnsi="Book Antiqua" w:cs="Arial"/>
          <w:lang w:val="en-US"/>
        </w:rPr>
        <w:t xml:space="preserve"> </w:t>
      </w:r>
      <w:r w:rsidR="005161D2" w:rsidRPr="00595188">
        <w:rPr>
          <w:rFonts w:ascii="Book Antiqua" w:eastAsia="Arial" w:hAnsi="Book Antiqua" w:cs="Arial"/>
          <w:lang w:val="en-US"/>
        </w:rPr>
        <w:t xml:space="preserve">for </w:t>
      </w:r>
      <w:r w:rsidR="004B54A1" w:rsidRPr="00595188">
        <w:rPr>
          <w:rFonts w:ascii="Book Antiqua" w:eastAsia="Arial" w:hAnsi="Book Antiqua" w:cs="Arial"/>
          <w:lang w:val="en-US"/>
        </w:rPr>
        <w:t xml:space="preserve">the </w:t>
      </w:r>
      <w:r w:rsidR="005161D2" w:rsidRPr="00595188">
        <w:rPr>
          <w:rFonts w:ascii="Book Antiqua" w:eastAsia="Arial" w:hAnsi="Book Antiqua" w:cs="Arial"/>
          <w:lang w:val="en-US"/>
        </w:rPr>
        <w:t xml:space="preserve">early diagnosis of </w:t>
      </w:r>
      <w:r w:rsidR="001A44FB" w:rsidRPr="00595188">
        <w:rPr>
          <w:rFonts w:ascii="Book Antiqua" w:eastAsia="Arial" w:hAnsi="Book Antiqua" w:cs="Arial"/>
          <w:lang w:val="en-US"/>
        </w:rPr>
        <w:t>NASH</w:t>
      </w:r>
      <w:r w:rsidRPr="00595188">
        <w:rPr>
          <w:rFonts w:ascii="Book Antiqua" w:eastAsia="Arial" w:hAnsi="Book Antiqua" w:cs="Arial"/>
          <w:lang w:val="en-US"/>
        </w:rPr>
        <w:t xml:space="preserve"> </w:t>
      </w:r>
      <w:r w:rsidR="004B54A1" w:rsidRPr="00595188">
        <w:rPr>
          <w:rFonts w:ascii="Book Antiqua" w:eastAsia="Arial" w:hAnsi="Book Antiqua" w:cs="Arial"/>
          <w:lang w:val="en-US"/>
        </w:rPr>
        <w:t xml:space="preserve">are </w:t>
      </w:r>
      <w:r w:rsidRPr="00595188">
        <w:rPr>
          <w:rFonts w:ascii="Book Antiqua" w:eastAsia="Arial" w:hAnsi="Book Antiqua" w:cs="Arial"/>
          <w:lang w:val="en-US"/>
        </w:rPr>
        <w:t>needed. In this study, we demonstrated that GA</w:t>
      </w:r>
      <w:r w:rsidR="00081DE2" w:rsidRPr="00595188">
        <w:rPr>
          <w:rFonts w:ascii="Book Antiqua" w:eastAsia="Arial" w:hAnsi="Book Antiqua" w:cs="Arial"/>
          <w:lang w:val="en-US"/>
        </w:rPr>
        <w:t>-MR</w:t>
      </w:r>
      <w:r w:rsidR="005161D2" w:rsidRPr="00595188">
        <w:rPr>
          <w:rFonts w:ascii="Book Antiqua" w:eastAsia="Arial" w:hAnsi="Book Antiqua" w:cs="Arial"/>
          <w:lang w:val="en-US"/>
        </w:rPr>
        <w:t>I</w:t>
      </w:r>
      <w:r w:rsidRPr="00595188">
        <w:rPr>
          <w:rFonts w:ascii="Book Antiqua" w:eastAsia="Arial" w:hAnsi="Book Antiqua" w:cs="Arial"/>
          <w:lang w:val="en-US"/>
        </w:rPr>
        <w:t xml:space="preserve"> </w:t>
      </w:r>
      <w:r w:rsidR="005B4896" w:rsidRPr="00595188">
        <w:rPr>
          <w:rFonts w:ascii="Book Antiqua" w:eastAsia="Arial" w:hAnsi="Book Antiqua" w:cs="Arial"/>
          <w:lang w:val="en-US"/>
        </w:rPr>
        <w:t>could be useful</w:t>
      </w:r>
      <w:r w:rsidRPr="00595188">
        <w:rPr>
          <w:rFonts w:ascii="Book Antiqua" w:eastAsia="Arial" w:hAnsi="Book Antiqua" w:cs="Arial"/>
          <w:lang w:val="en-US"/>
        </w:rPr>
        <w:t xml:space="preserve"> </w:t>
      </w:r>
      <w:r w:rsidR="005161D2" w:rsidRPr="00595188">
        <w:rPr>
          <w:rFonts w:ascii="Book Antiqua" w:eastAsia="Arial" w:hAnsi="Book Antiqua" w:cs="Arial"/>
          <w:lang w:val="en-US"/>
        </w:rPr>
        <w:t xml:space="preserve">for </w:t>
      </w:r>
      <w:r w:rsidRPr="00595188">
        <w:rPr>
          <w:rFonts w:ascii="Book Antiqua" w:eastAsia="Arial" w:hAnsi="Book Antiqua" w:cs="Arial"/>
          <w:lang w:val="en-US"/>
        </w:rPr>
        <w:t xml:space="preserve">the evaluation of patients with NAFLD, </w:t>
      </w:r>
      <w:r w:rsidR="005161D2" w:rsidRPr="00595188">
        <w:rPr>
          <w:rFonts w:ascii="Book Antiqua" w:eastAsia="Arial" w:hAnsi="Book Antiqua" w:cs="Arial"/>
          <w:lang w:val="en-US"/>
        </w:rPr>
        <w:t xml:space="preserve">as it </w:t>
      </w:r>
      <w:r w:rsidR="00BC3753" w:rsidRPr="00595188">
        <w:rPr>
          <w:rFonts w:ascii="Book Antiqua" w:eastAsia="Arial" w:hAnsi="Book Antiqua" w:cs="Arial"/>
          <w:lang w:val="en-US"/>
        </w:rPr>
        <w:t>allows</w:t>
      </w:r>
      <w:r w:rsidRPr="00595188">
        <w:rPr>
          <w:rFonts w:ascii="Book Antiqua" w:eastAsia="Arial" w:hAnsi="Book Antiqua" w:cs="Arial"/>
          <w:lang w:val="en-US"/>
        </w:rPr>
        <w:t xml:space="preserve"> </w:t>
      </w:r>
      <w:r w:rsidR="005161D2" w:rsidRPr="00595188">
        <w:rPr>
          <w:rFonts w:ascii="Book Antiqua" w:eastAsia="Arial" w:hAnsi="Book Antiqua" w:cs="Arial"/>
          <w:lang w:val="en-US"/>
        </w:rPr>
        <w:t>stratification according to the</w:t>
      </w:r>
      <w:r w:rsidRPr="00595188">
        <w:rPr>
          <w:rFonts w:ascii="Book Antiqua" w:eastAsia="Arial" w:hAnsi="Book Antiqua" w:cs="Arial"/>
          <w:lang w:val="en-US"/>
        </w:rPr>
        <w:t xml:space="preserve"> probabilit</w:t>
      </w:r>
      <w:r w:rsidR="005161D2" w:rsidRPr="00595188">
        <w:rPr>
          <w:rFonts w:ascii="Book Antiqua" w:eastAsia="Arial" w:hAnsi="Book Antiqua" w:cs="Arial"/>
          <w:lang w:val="en-US"/>
        </w:rPr>
        <w:t>ies</w:t>
      </w:r>
      <w:r w:rsidRPr="00595188">
        <w:rPr>
          <w:rFonts w:ascii="Book Antiqua" w:eastAsia="Arial" w:hAnsi="Book Antiqua" w:cs="Arial"/>
          <w:lang w:val="en-US"/>
        </w:rPr>
        <w:t xml:space="preserve"> of NASH </w:t>
      </w:r>
      <w:r w:rsidR="0011110E" w:rsidRPr="00595188">
        <w:rPr>
          <w:rFonts w:ascii="Book Antiqua" w:eastAsia="Arial" w:hAnsi="Book Antiqua" w:cs="Arial"/>
          <w:lang w:val="en-US"/>
        </w:rPr>
        <w:t>and</w:t>
      </w:r>
      <w:r w:rsidRPr="00595188">
        <w:rPr>
          <w:rFonts w:ascii="Book Antiqua" w:eastAsia="Arial" w:hAnsi="Book Antiqua" w:cs="Arial"/>
          <w:lang w:val="en-US"/>
        </w:rPr>
        <w:t xml:space="preserve"> isolated steatosis</w:t>
      </w:r>
      <w:r w:rsidR="005161D2" w:rsidRPr="00595188">
        <w:rPr>
          <w:rFonts w:ascii="Book Antiqua" w:eastAsia="Arial" w:hAnsi="Book Antiqua" w:cs="Arial"/>
          <w:lang w:val="en-US"/>
        </w:rPr>
        <w:t>, thereby</w:t>
      </w:r>
      <w:r w:rsidR="00EC68E3" w:rsidRPr="00595188">
        <w:rPr>
          <w:rFonts w:ascii="Book Antiqua" w:eastAsia="Arial" w:hAnsi="Book Antiqua" w:cs="Arial"/>
          <w:lang w:val="en-US"/>
        </w:rPr>
        <w:t xml:space="preserve"> avoiding liver biopsy</w:t>
      </w:r>
      <w:r w:rsidR="00BC3753" w:rsidRPr="00595188">
        <w:rPr>
          <w:rFonts w:ascii="Book Antiqua" w:eastAsia="Arial" w:hAnsi="Book Antiqua" w:cs="Arial"/>
          <w:lang w:val="en-US"/>
        </w:rPr>
        <w:t xml:space="preserve"> in many patients</w:t>
      </w:r>
      <w:r w:rsidRPr="00595188">
        <w:rPr>
          <w:rFonts w:ascii="Book Antiqua" w:eastAsia="Arial" w:hAnsi="Book Antiqua" w:cs="Arial"/>
          <w:lang w:val="en-US"/>
        </w:rPr>
        <w:t>.</w:t>
      </w:r>
    </w:p>
    <w:p w14:paraId="7DE2C2DE" w14:textId="05F9B811" w:rsidR="00B06902" w:rsidRPr="00595188" w:rsidRDefault="00F73338" w:rsidP="00595188">
      <w:pPr>
        <w:snapToGrid w:val="0"/>
        <w:spacing w:line="360" w:lineRule="auto"/>
        <w:ind w:firstLineChars="100" w:firstLine="240"/>
        <w:jc w:val="both"/>
        <w:rPr>
          <w:rFonts w:ascii="Book Antiqua" w:hAnsi="Book Antiqua" w:cs="Arial"/>
          <w:highlight w:val="green"/>
          <w:lang w:val="en-US"/>
        </w:rPr>
      </w:pPr>
      <w:r w:rsidRPr="00595188">
        <w:rPr>
          <w:rFonts w:ascii="Book Antiqua" w:eastAsia="Arial" w:hAnsi="Book Antiqua" w:cs="Arial"/>
          <w:lang w:val="en-US"/>
        </w:rPr>
        <w:t>W</w:t>
      </w:r>
      <w:r w:rsidR="00244C46" w:rsidRPr="00595188">
        <w:rPr>
          <w:rFonts w:ascii="Book Antiqua" w:eastAsia="Arial" w:hAnsi="Book Antiqua" w:cs="Arial"/>
          <w:lang w:val="en-US"/>
        </w:rPr>
        <w:t xml:space="preserve">e found that </w:t>
      </w:r>
      <w:r w:rsidR="00384FC8" w:rsidRPr="00595188">
        <w:rPr>
          <w:rFonts w:ascii="Book Antiqua" w:eastAsia="Arial" w:hAnsi="Book Antiqua" w:cs="Arial"/>
          <w:lang w:val="en-US"/>
        </w:rPr>
        <w:t xml:space="preserve">the </w:t>
      </w:r>
      <w:r w:rsidR="00244C46" w:rsidRPr="00595188">
        <w:rPr>
          <w:rFonts w:ascii="Book Antiqua" w:eastAsia="Arial" w:hAnsi="Book Antiqua" w:cs="Arial"/>
          <w:lang w:val="en-US"/>
        </w:rPr>
        <w:t xml:space="preserve">CEI was significantly lower in patients with NASH </w:t>
      </w:r>
      <w:r w:rsidR="00384FC8" w:rsidRPr="00595188">
        <w:rPr>
          <w:rFonts w:ascii="Book Antiqua" w:eastAsia="Arial" w:hAnsi="Book Antiqua" w:cs="Arial"/>
          <w:lang w:val="en-US"/>
        </w:rPr>
        <w:t>than in those</w:t>
      </w:r>
      <w:r w:rsidR="000A3B67" w:rsidRPr="00595188">
        <w:rPr>
          <w:rFonts w:ascii="Book Antiqua" w:eastAsia="Arial" w:hAnsi="Book Antiqua" w:cs="Arial"/>
          <w:lang w:val="en-US"/>
        </w:rPr>
        <w:t xml:space="preserve"> with </w:t>
      </w:r>
      <w:r w:rsidR="006B0479" w:rsidRPr="00595188">
        <w:rPr>
          <w:rFonts w:ascii="Book Antiqua" w:eastAsia="Arial" w:hAnsi="Book Antiqua" w:cs="Arial"/>
          <w:lang w:val="en-US"/>
        </w:rPr>
        <w:t>isolated</w:t>
      </w:r>
      <w:r w:rsidR="000A3B67" w:rsidRPr="00595188">
        <w:rPr>
          <w:rFonts w:ascii="Book Antiqua" w:eastAsia="Arial" w:hAnsi="Book Antiqua" w:cs="Arial"/>
          <w:lang w:val="en-US"/>
        </w:rPr>
        <w:t xml:space="preserve"> steatosis</w:t>
      </w:r>
      <w:r w:rsidR="00244C46" w:rsidRPr="00595188">
        <w:rPr>
          <w:rFonts w:ascii="Book Antiqua" w:eastAsia="Arial" w:hAnsi="Book Antiqua" w:cs="Arial"/>
          <w:lang w:val="en-US"/>
        </w:rPr>
        <w:t>, which facilitate</w:t>
      </w:r>
      <w:r w:rsidR="00384FC8" w:rsidRPr="00595188">
        <w:rPr>
          <w:rFonts w:ascii="Book Antiqua" w:eastAsia="Arial" w:hAnsi="Book Antiqua" w:cs="Arial"/>
          <w:lang w:val="en-US"/>
        </w:rPr>
        <w:t>s</w:t>
      </w:r>
      <w:r w:rsidR="00244C46" w:rsidRPr="00595188">
        <w:rPr>
          <w:rFonts w:ascii="Book Antiqua" w:eastAsia="Arial" w:hAnsi="Book Antiqua" w:cs="Arial"/>
          <w:lang w:val="en-US"/>
        </w:rPr>
        <w:t xml:space="preserve"> differentiation </w:t>
      </w:r>
      <w:r w:rsidR="000C3302" w:rsidRPr="00595188">
        <w:rPr>
          <w:rFonts w:ascii="Book Antiqua" w:eastAsia="Arial" w:hAnsi="Book Antiqua" w:cs="Arial"/>
          <w:lang w:val="en-US"/>
        </w:rPr>
        <w:t>between these entities</w:t>
      </w:r>
      <w:r w:rsidR="00244C46" w:rsidRPr="00595188">
        <w:rPr>
          <w:rFonts w:ascii="Book Antiqua" w:eastAsia="Arial" w:hAnsi="Book Antiqua" w:cs="Arial"/>
          <w:lang w:val="en-US"/>
        </w:rPr>
        <w:t xml:space="preserve">. </w:t>
      </w:r>
      <w:r w:rsidR="00384FC8" w:rsidRPr="00595188">
        <w:rPr>
          <w:rFonts w:ascii="Book Antiqua" w:eastAsia="Arial" w:hAnsi="Book Antiqua" w:cs="Arial"/>
          <w:lang w:val="en-US"/>
        </w:rPr>
        <w:t>A</w:t>
      </w:r>
      <w:r w:rsidR="00244C46" w:rsidRPr="00595188">
        <w:rPr>
          <w:rFonts w:ascii="Book Antiqua" w:eastAsia="Arial" w:hAnsi="Book Antiqua" w:cs="Arial"/>
          <w:lang w:val="en-US"/>
        </w:rPr>
        <w:t xml:space="preserve"> main </w:t>
      </w:r>
      <w:r w:rsidR="00384FC8" w:rsidRPr="00595188">
        <w:rPr>
          <w:rFonts w:ascii="Book Antiqua" w:eastAsia="Arial" w:hAnsi="Book Antiqua" w:cs="Arial"/>
          <w:lang w:val="en-US"/>
        </w:rPr>
        <w:t xml:space="preserve">factor </w:t>
      </w:r>
      <w:r w:rsidR="00244C46" w:rsidRPr="00595188">
        <w:rPr>
          <w:rFonts w:ascii="Book Antiqua" w:eastAsia="Arial" w:hAnsi="Book Antiqua" w:cs="Arial"/>
          <w:lang w:val="en-US"/>
        </w:rPr>
        <w:t>that may explain this difference is the expression of liver cell transporter</w:t>
      </w:r>
      <w:r w:rsidR="00F94C71" w:rsidRPr="00595188">
        <w:rPr>
          <w:rFonts w:ascii="Book Antiqua" w:eastAsia="Arial" w:hAnsi="Book Antiqua" w:cs="Arial"/>
          <w:lang w:val="en-US"/>
        </w:rPr>
        <w:t>s</w:t>
      </w:r>
      <w:r w:rsidR="007E0EEB" w:rsidRPr="00595188">
        <w:rPr>
          <w:rFonts w:ascii="Book Antiqua" w:eastAsia="Arial" w:hAnsi="Book Antiqua" w:cs="Arial"/>
          <w:lang w:val="en-US"/>
        </w:rPr>
        <w:t xml:space="preserve">. </w:t>
      </w:r>
      <w:r w:rsidR="00384FC8" w:rsidRPr="00595188">
        <w:rPr>
          <w:rFonts w:ascii="Book Antiqua" w:eastAsia="Arial" w:hAnsi="Book Antiqua" w:cs="Arial"/>
          <w:lang w:val="en-US"/>
        </w:rPr>
        <w:t xml:space="preserve">Multidrug resistance protein (MRP) transporters </w:t>
      </w:r>
      <w:r w:rsidR="00A876EF" w:rsidRPr="00595188">
        <w:rPr>
          <w:rFonts w:ascii="Book Antiqua" w:eastAsia="Arial" w:hAnsi="Book Antiqua" w:cs="Arial"/>
          <w:lang w:val="en-US"/>
        </w:rPr>
        <w:t xml:space="preserve">are responsible for GA </w:t>
      </w:r>
      <w:r w:rsidR="00384FC8" w:rsidRPr="00595188">
        <w:rPr>
          <w:rFonts w:ascii="Book Antiqua" w:eastAsia="Arial" w:hAnsi="Book Antiqua" w:cs="Arial"/>
          <w:lang w:val="en-US"/>
        </w:rPr>
        <w:t xml:space="preserve">excretion </w:t>
      </w:r>
      <w:r w:rsidR="00244C46" w:rsidRPr="00595188">
        <w:rPr>
          <w:rFonts w:ascii="Book Antiqua" w:eastAsia="Arial" w:hAnsi="Book Antiqua" w:cs="Arial"/>
          <w:lang w:val="en-US"/>
        </w:rPr>
        <w:t>into the biliary system and sinusoidal backflow</w:t>
      </w:r>
      <w:r w:rsidR="00893E7B" w:rsidRPr="00595188">
        <w:rPr>
          <w:rFonts w:ascii="Book Antiqua" w:eastAsia="Arial" w:hAnsi="Book Antiqua" w:cs="Arial"/>
          <w:vertAlign w:val="superscript"/>
          <w:lang w:val="en-US"/>
        </w:rPr>
        <w:t>[</w:t>
      </w:r>
      <w:r w:rsidR="0077119D"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PjxzdHlsZSBmYWNlPSJzdXBlcnNjcmlwdCI+MywgMTU8L3N0eWxlPjwvRGlzcGxheVRleHQ+PHJl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=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PjxzdHlsZSBmYWNlPSJzdXBlcnNjcmlwdCI+MywgMTU8L3N0eWxlPjwvRGlzcGxheVRleHQ+PHJl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=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77119D" w:rsidRPr="00595188">
        <w:rPr>
          <w:rFonts w:ascii="Book Antiqua" w:hAnsi="Book Antiqua" w:cs="Arial"/>
          <w:vertAlign w:val="superscript"/>
          <w:lang w:val="en-US"/>
        </w:rPr>
      </w:r>
      <w:r w:rsidR="0077119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3,15</w:t>
      </w:r>
      <w:r w:rsidR="0077119D"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244C46" w:rsidRPr="00595188">
        <w:rPr>
          <w:rFonts w:ascii="Book Antiqua" w:eastAsia="Arial" w:hAnsi="Book Antiqua" w:cs="Arial"/>
          <w:lang w:val="en-US"/>
        </w:rPr>
        <w:t xml:space="preserve">. Some rodent studies have shown </w:t>
      </w:r>
      <w:r w:rsidR="00A876EF" w:rsidRPr="00595188">
        <w:rPr>
          <w:rFonts w:ascii="Book Antiqua" w:eastAsia="Arial" w:hAnsi="Book Antiqua" w:cs="Arial"/>
          <w:lang w:val="en-US"/>
        </w:rPr>
        <w:t>greater</w:t>
      </w:r>
      <w:r w:rsidR="00244C46" w:rsidRPr="00595188">
        <w:rPr>
          <w:rFonts w:ascii="Book Antiqua" w:eastAsia="Arial" w:hAnsi="Book Antiqua" w:cs="Arial"/>
          <w:lang w:val="en-US"/>
        </w:rPr>
        <w:t xml:space="preserve"> MRP</w:t>
      </w:r>
      <w:r w:rsidR="00A876EF" w:rsidRPr="00595188">
        <w:rPr>
          <w:rFonts w:ascii="Book Antiqua" w:eastAsia="Arial" w:hAnsi="Book Antiqua" w:cs="Arial"/>
          <w:lang w:val="en-US"/>
        </w:rPr>
        <w:t xml:space="preserve"> transporter</w:t>
      </w:r>
      <w:r w:rsidR="00244C46" w:rsidRPr="00595188">
        <w:rPr>
          <w:rFonts w:ascii="Book Antiqua" w:eastAsia="Arial" w:hAnsi="Book Antiqua" w:cs="Arial"/>
          <w:lang w:val="en-US"/>
        </w:rPr>
        <w:t xml:space="preserve"> </w:t>
      </w:r>
      <w:r w:rsidR="00A876EF" w:rsidRPr="00595188">
        <w:rPr>
          <w:rFonts w:ascii="Book Antiqua" w:eastAsia="Arial" w:hAnsi="Book Antiqua" w:cs="Arial"/>
          <w:lang w:val="en-US"/>
        </w:rPr>
        <w:t xml:space="preserve">excretion </w:t>
      </w:r>
      <w:r w:rsidR="00244C46" w:rsidRPr="00595188">
        <w:rPr>
          <w:rFonts w:ascii="Book Antiqua" w:eastAsia="Arial" w:hAnsi="Book Antiqua" w:cs="Arial"/>
          <w:lang w:val="en-US"/>
        </w:rPr>
        <w:t xml:space="preserve">expression in NASH models compared </w:t>
      </w:r>
      <w:r w:rsidR="00A876EF" w:rsidRPr="00595188">
        <w:rPr>
          <w:rFonts w:ascii="Book Antiqua" w:eastAsia="Arial" w:hAnsi="Book Antiqua" w:cs="Arial"/>
          <w:lang w:val="en-US"/>
        </w:rPr>
        <w:t xml:space="preserve">with </w:t>
      </w:r>
      <w:r w:rsidR="00244C46" w:rsidRPr="00595188">
        <w:rPr>
          <w:rFonts w:ascii="Book Antiqua" w:eastAsia="Arial" w:hAnsi="Book Antiqua" w:cs="Arial"/>
          <w:lang w:val="en-US"/>
        </w:rPr>
        <w:t>steatosis models</w:t>
      </w:r>
      <w:r w:rsidR="00893E7B" w:rsidRPr="00595188">
        <w:rPr>
          <w:rFonts w:ascii="Book Antiqua" w:eastAsia="Arial" w:hAnsi="Book Antiqua" w:cs="Arial"/>
          <w:vertAlign w:val="superscript"/>
          <w:lang w:val="en-US"/>
        </w:rPr>
        <w:t>[</w:t>
      </w:r>
      <w:r w:rsidR="005F33D5" w:rsidRPr="00595188">
        <w:rPr>
          <w:rFonts w:ascii="Book Antiqua" w:eastAsia="Arial" w:hAnsi="Book Antiqua" w:cs="Arial"/>
          <w:vertAlign w:val="superscript"/>
          <w:lang w:val="en-US"/>
        </w:rPr>
        <w:fldChar w:fldCharType="begin">
          <w:fldData xml:space="preserve">PEVuZE5vdGU+PENpdGU+PEF1dGhvcj5MaWNrdGVpZzwvQXV0aG9yPjxZZWFyPjIwMDc8L1llYXI+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</w:fldData>
        </w:fldChar>
      </w:r>
      <w:r w:rsidR="009F2F89" w:rsidRPr="00595188">
        <w:rPr>
          <w:rFonts w:ascii="Book Antiqua" w:eastAsia="Arial" w:hAnsi="Book Antiqua" w:cs="Arial"/>
          <w:vertAlign w:val="superscript"/>
          <w:lang w:val="en-US"/>
        </w:rPr>
        <w:instrText xml:space="preserve"> ADDIN EN.CITE </w:instrText>
      </w:r>
      <w:r w:rsidR="009F2F89" w:rsidRPr="00595188">
        <w:rPr>
          <w:rFonts w:ascii="Book Antiqua" w:eastAsia="Arial" w:hAnsi="Book Antiqua" w:cs="Arial"/>
          <w:vertAlign w:val="superscript"/>
          <w:lang w:val="en-US"/>
        </w:rPr>
        <w:fldChar w:fldCharType="begin">
          <w:fldData xml:space="preserve">PEVuZE5vdGU+PENpdGU+PEF1dGhvcj5MaWNrdGVpZzwvQXV0aG9yPjxZZWFyPjIwMDc8L1llYXI+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</w:fldData>
        </w:fldChar>
      </w:r>
      <w:r w:rsidR="009F2F89" w:rsidRPr="00595188">
        <w:rPr>
          <w:rFonts w:ascii="Book Antiqua" w:eastAsia="Arial" w:hAnsi="Book Antiqua" w:cs="Arial"/>
          <w:vertAlign w:val="superscript"/>
          <w:lang w:val="en-US"/>
        </w:rPr>
        <w:instrText xml:space="preserve"> ADDIN EN.CITE.DATA </w:instrText>
      </w:r>
      <w:r w:rsidR="009F2F89" w:rsidRPr="00595188">
        <w:rPr>
          <w:rFonts w:ascii="Book Antiqua" w:eastAsia="Arial" w:hAnsi="Book Antiqua" w:cs="Arial"/>
          <w:vertAlign w:val="superscript"/>
          <w:lang w:val="en-US"/>
        </w:rPr>
      </w:r>
      <w:r w:rsidR="009F2F89" w:rsidRPr="00595188">
        <w:rPr>
          <w:rFonts w:ascii="Book Antiqua" w:eastAsia="Arial" w:hAnsi="Book Antiqua" w:cs="Arial"/>
          <w:vertAlign w:val="superscript"/>
          <w:lang w:val="en-US"/>
        </w:rPr>
        <w:fldChar w:fldCharType="end"/>
      </w:r>
      <w:r w:rsidR="005F33D5" w:rsidRPr="00595188">
        <w:rPr>
          <w:rFonts w:ascii="Book Antiqua" w:eastAsia="Arial" w:hAnsi="Book Antiqua" w:cs="Arial"/>
          <w:vertAlign w:val="superscript"/>
          <w:lang w:val="en-US"/>
        </w:rPr>
      </w:r>
      <w:r w:rsidR="005F33D5"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16,17</w:t>
      </w:r>
      <w:r w:rsidR="005F33D5" w:rsidRPr="00595188">
        <w:rPr>
          <w:rFonts w:ascii="Book Antiqua" w:eastAsia="Arial" w:hAnsi="Book Antiqua" w:cs="Arial"/>
          <w:vertAlign w:val="superscript"/>
          <w:lang w:val="en-US"/>
        </w:rPr>
        <w:fldChar w:fldCharType="end"/>
      </w:r>
      <w:r w:rsidR="00893E7B" w:rsidRPr="00595188">
        <w:rPr>
          <w:rFonts w:ascii="Book Antiqua" w:eastAsia="Arial" w:hAnsi="Book Antiqua" w:cs="Arial"/>
          <w:vertAlign w:val="superscript"/>
          <w:lang w:val="en-US"/>
        </w:rPr>
        <w:t>]</w:t>
      </w:r>
      <w:r w:rsidR="005F33D5" w:rsidRPr="00595188">
        <w:rPr>
          <w:rFonts w:ascii="Book Antiqua" w:eastAsia="Arial" w:hAnsi="Book Antiqua" w:cs="Arial"/>
          <w:lang w:val="en-US"/>
        </w:rPr>
        <w:t xml:space="preserve">. Other rodent studies </w:t>
      </w:r>
      <w:r w:rsidR="00A876EF" w:rsidRPr="00595188">
        <w:rPr>
          <w:rFonts w:ascii="Book Antiqua" w:eastAsia="Arial" w:hAnsi="Book Antiqua" w:cs="Arial"/>
          <w:lang w:val="en-US"/>
        </w:rPr>
        <w:t xml:space="preserve">have demonstrated the ability to </w:t>
      </w:r>
      <w:r w:rsidR="00FD7C20" w:rsidRPr="00595188">
        <w:rPr>
          <w:rFonts w:ascii="Book Antiqua" w:eastAsia="Arial" w:hAnsi="Book Antiqua" w:cs="Arial"/>
          <w:lang w:val="en-US"/>
        </w:rPr>
        <w:t>differentiat</w:t>
      </w:r>
      <w:r w:rsidR="00A876EF" w:rsidRPr="00595188">
        <w:rPr>
          <w:rFonts w:ascii="Book Antiqua" w:eastAsia="Arial" w:hAnsi="Book Antiqua" w:cs="Arial"/>
          <w:lang w:val="en-US"/>
        </w:rPr>
        <w:t>e</w:t>
      </w:r>
      <w:r w:rsidR="00FD7C20" w:rsidRPr="00595188">
        <w:rPr>
          <w:rFonts w:ascii="Book Antiqua" w:eastAsia="Arial" w:hAnsi="Book Antiqua" w:cs="Arial"/>
          <w:lang w:val="en-US"/>
        </w:rPr>
        <w:t xml:space="preserve"> </w:t>
      </w:r>
      <w:r w:rsidR="00477784" w:rsidRPr="00595188">
        <w:rPr>
          <w:rFonts w:ascii="Book Antiqua" w:eastAsia="Arial" w:hAnsi="Book Antiqua" w:cs="Arial"/>
          <w:lang w:val="en-US"/>
        </w:rPr>
        <w:t xml:space="preserve">isolated </w:t>
      </w:r>
      <w:r w:rsidR="00FD7C20" w:rsidRPr="00595188">
        <w:rPr>
          <w:rFonts w:ascii="Book Antiqua" w:eastAsia="Arial" w:hAnsi="Book Antiqua" w:cs="Arial"/>
          <w:lang w:val="en-US"/>
        </w:rPr>
        <w:t xml:space="preserve">steatosis from NASH by comparing liver SI </w:t>
      </w:r>
      <w:r w:rsidR="00A876EF" w:rsidRPr="00595188">
        <w:rPr>
          <w:rFonts w:ascii="Book Antiqua" w:eastAsia="Arial" w:hAnsi="Book Antiqua" w:cs="Arial"/>
          <w:lang w:val="en-US"/>
        </w:rPr>
        <w:t xml:space="preserve">on images obtained by </w:t>
      </w:r>
      <w:r w:rsidR="00FD7C20" w:rsidRPr="00595188">
        <w:rPr>
          <w:rFonts w:ascii="Book Antiqua" w:eastAsia="Arial" w:hAnsi="Book Antiqua" w:cs="Arial"/>
          <w:lang w:val="en-US"/>
        </w:rPr>
        <w:t>GA-MR</w:t>
      </w:r>
      <w:r w:rsidR="00A876EF" w:rsidRPr="00595188">
        <w:rPr>
          <w:rFonts w:ascii="Book Antiqua" w:eastAsia="Arial" w:hAnsi="Book Antiqua" w:cs="Arial"/>
          <w:lang w:val="en-US"/>
        </w:rPr>
        <w:t>I</w:t>
      </w:r>
      <w:r w:rsidR="00893E7B" w:rsidRPr="00595188">
        <w:rPr>
          <w:rFonts w:ascii="Book Antiqua" w:eastAsia="Arial" w:hAnsi="Book Antiqua" w:cs="Arial"/>
          <w:vertAlign w:val="superscript"/>
          <w:lang w:val="en-US"/>
        </w:rPr>
        <w:t>[</w:t>
      </w:r>
      <w:r w:rsidR="00FD7C20" w:rsidRPr="00595188">
        <w:rPr>
          <w:rFonts w:ascii="Book Antiqua" w:hAnsi="Book Antiqua" w:cs="Arial"/>
          <w:vertAlign w:val="superscript"/>
          <w:lang w:val="en-US"/>
        </w:rPr>
        <w:fldChar w:fldCharType="begin">
          <w:fldData xml:space="preserve">PEVuZE5vdGU+PENpdGU+PEF1dGhvcj5Uc3VkYTwvQXV0aG9yPjxZZWFyPjIwMDc8L1llYXI+PElE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PEVuZE5vdGU+PENpdGU+PEF1dGhvcj5Uc3VkYTwvQXV0aG9yPjxZZWFyPjIwMDc8L1llYXI+PElE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FD7C20" w:rsidRPr="00595188">
        <w:rPr>
          <w:rFonts w:ascii="Book Antiqua" w:hAnsi="Book Antiqua" w:cs="Arial"/>
          <w:vertAlign w:val="superscript"/>
          <w:lang w:val="en-US"/>
        </w:rPr>
      </w:r>
      <w:r w:rsidR="00FD7C20"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18,19</w:t>
      </w:r>
      <w:r w:rsidR="00FD7C20"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275595" w:rsidRPr="00595188">
        <w:rPr>
          <w:rFonts w:ascii="Book Antiqua" w:hAnsi="Book Antiqua" w:cs="Arial"/>
          <w:lang w:val="en-US"/>
        </w:rPr>
        <w:t>.</w:t>
      </w:r>
      <w:r w:rsidR="00B67227" w:rsidRPr="00595188">
        <w:rPr>
          <w:rFonts w:ascii="Book Antiqua" w:hAnsi="Book Antiqua" w:cs="Arial"/>
          <w:lang w:val="en-US"/>
        </w:rPr>
        <w:t xml:space="preserve"> </w:t>
      </w:r>
      <w:r w:rsidR="00E41210" w:rsidRPr="00595188">
        <w:rPr>
          <w:rFonts w:ascii="Book Antiqua" w:eastAsia="Arial" w:hAnsi="Book Antiqua" w:cs="Arial"/>
          <w:lang w:val="en-US"/>
        </w:rPr>
        <w:t>We believe</w:t>
      </w:r>
      <w:r w:rsidR="00B06902" w:rsidRPr="00595188">
        <w:rPr>
          <w:rFonts w:ascii="Book Antiqua" w:eastAsia="Arial" w:hAnsi="Book Antiqua" w:cs="Arial"/>
          <w:lang w:val="en-US"/>
        </w:rPr>
        <w:t xml:space="preserve"> that expression of the MRP transporter </w:t>
      </w:r>
      <w:r w:rsidR="00EC18BA" w:rsidRPr="00595188">
        <w:rPr>
          <w:rFonts w:ascii="Book Antiqua" w:eastAsia="Arial" w:hAnsi="Book Antiqua" w:cs="Arial"/>
          <w:lang w:val="en-US"/>
        </w:rPr>
        <w:t xml:space="preserve">is also increased </w:t>
      </w:r>
      <w:r w:rsidR="00B06902" w:rsidRPr="00595188">
        <w:rPr>
          <w:rFonts w:ascii="Book Antiqua" w:eastAsia="Arial" w:hAnsi="Book Antiqua" w:cs="Arial"/>
          <w:lang w:val="en-US"/>
        </w:rPr>
        <w:t>in patients</w:t>
      </w:r>
      <w:r w:rsidR="00EC18BA" w:rsidRPr="00595188">
        <w:rPr>
          <w:rFonts w:ascii="Book Antiqua" w:eastAsia="Arial" w:hAnsi="Book Antiqua" w:cs="Arial"/>
          <w:lang w:val="en-US"/>
        </w:rPr>
        <w:t xml:space="preserve"> with NASH</w:t>
      </w:r>
      <w:r w:rsidR="00B06902" w:rsidRPr="00595188">
        <w:rPr>
          <w:rFonts w:ascii="Book Antiqua" w:eastAsia="Arial" w:hAnsi="Book Antiqua" w:cs="Arial"/>
          <w:lang w:val="en-US"/>
        </w:rPr>
        <w:t xml:space="preserve">, causing an increase </w:t>
      </w:r>
      <w:r w:rsidR="00EC18BA" w:rsidRPr="00595188">
        <w:rPr>
          <w:rFonts w:ascii="Book Antiqua" w:eastAsia="Arial" w:hAnsi="Book Antiqua" w:cs="Arial"/>
          <w:lang w:val="en-US"/>
        </w:rPr>
        <w:t xml:space="preserve">in </w:t>
      </w:r>
      <w:r w:rsidR="00B06902" w:rsidRPr="00595188">
        <w:rPr>
          <w:rFonts w:ascii="Book Antiqua" w:eastAsia="Arial" w:hAnsi="Book Antiqua" w:cs="Arial"/>
          <w:lang w:val="en-US"/>
        </w:rPr>
        <w:t>GA excretion by hepatocyte</w:t>
      </w:r>
      <w:r w:rsidR="00EC18BA" w:rsidRPr="00595188">
        <w:rPr>
          <w:rFonts w:ascii="Book Antiqua" w:eastAsia="Arial" w:hAnsi="Book Antiqua" w:cs="Arial"/>
          <w:lang w:val="en-US"/>
        </w:rPr>
        <w:t>s</w:t>
      </w:r>
      <w:r w:rsidR="00B06902" w:rsidRPr="00595188">
        <w:rPr>
          <w:rFonts w:ascii="Book Antiqua" w:eastAsia="Arial" w:hAnsi="Book Antiqua" w:cs="Arial"/>
          <w:lang w:val="en-US"/>
        </w:rPr>
        <w:t xml:space="preserve"> with </w:t>
      </w:r>
      <w:r w:rsidR="00EC18BA" w:rsidRPr="00595188">
        <w:rPr>
          <w:rFonts w:ascii="Book Antiqua" w:eastAsia="Arial" w:hAnsi="Book Antiqua" w:cs="Arial"/>
          <w:lang w:val="en-US"/>
        </w:rPr>
        <w:t xml:space="preserve">a </w:t>
      </w:r>
      <w:r w:rsidR="00B06902" w:rsidRPr="00595188">
        <w:rPr>
          <w:rFonts w:ascii="Book Antiqua" w:eastAsia="Arial" w:hAnsi="Book Antiqua" w:cs="Arial"/>
          <w:lang w:val="en-US"/>
        </w:rPr>
        <w:t xml:space="preserve">consequent decrease </w:t>
      </w:r>
      <w:r w:rsidR="00EC18BA" w:rsidRPr="00595188">
        <w:rPr>
          <w:rFonts w:ascii="Book Antiqua" w:eastAsia="Arial" w:hAnsi="Book Antiqua" w:cs="Arial"/>
          <w:lang w:val="en-US"/>
        </w:rPr>
        <w:t>in hepatobiliary-phase liver</w:t>
      </w:r>
      <w:r w:rsidR="00B06902" w:rsidRPr="00595188">
        <w:rPr>
          <w:rFonts w:ascii="Book Antiqua" w:eastAsia="Arial" w:hAnsi="Book Antiqua" w:cs="Arial"/>
          <w:lang w:val="en-US"/>
        </w:rPr>
        <w:t xml:space="preserve"> SI </w:t>
      </w:r>
      <w:r w:rsidR="00EC18BA" w:rsidRPr="00595188">
        <w:rPr>
          <w:rFonts w:ascii="Book Antiqua" w:eastAsia="Arial" w:hAnsi="Book Antiqua" w:cs="Arial"/>
          <w:lang w:val="en-US"/>
        </w:rPr>
        <w:t>relative to that of</w:t>
      </w:r>
      <w:r w:rsidR="00B06902" w:rsidRPr="00595188">
        <w:rPr>
          <w:rFonts w:ascii="Book Antiqua" w:eastAsia="Arial" w:hAnsi="Book Antiqua" w:cs="Arial"/>
          <w:lang w:val="en-US"/>
        </w:rPr>
        <w:t xml:space="preserve"> patients with isolated steatosis</w:t>
      </w:r>
      <w:r w:rsidR="00530A3C" w:rsidRPr="00595188">
        <w:rPr>
          <w:rFonts w:ascii="Book Antiqua" w:eastAsia="Arial" w:hAnsi="Book Antiqua" w:cs="Arial"/>
          <w:lang w:val="en-US"/>
        </w:rPr>
        <w:t xml:space="preserve">, </w:t>
      </w:r>
      <w:r w:rsidR="00EC18BA" w:rsidRPr="00595188">
        <w:rPr>
          <w:rFonts w:ascii="Book Antiqua" w:eastAsia="Arial" w:hAnsi="Book Antiqua" w:cs="Arial"/>
          <w:lang w:val="en-US"/>
        </w:rPr>
        <w:t>reflected</w:t>
      </w:r>
      <w:r w:rsidR="00530A3C" w:rsidRPr="00595188">
        <w:rPr>
          <w:rFonts w:ascii="Book Antiqua" w:eastAsia="Arial" w:hAnsi="Book Antiqua" w:cs="Arial"/>
          <w:lang w:val="en-US"/>
        </w:rPr>
        <w:t xml:space="preserve"> by the difference </w:t>
      </w:r>
      <w:r w:rsidR="00EC18BA" w:rsidRPr="00595188">
        <w:rPr>
          <w:rFonts w:ascii="Book Antiqua" w:eastAsia="Arial" w:hAnsi="Book Antiqua" w:cs="Arial"/>
          <w:lang w:val="en-US"/>
        </w:rPr>
        <w:t xml:space="preserve">in the </w:t>
      </w:r>
      <w:r w:rsidR="00530A3C" w:rsidRPr="00595188">
        <w:rPr>
          <w:rFonts w:ascii="Book Antiqua" w:eastAsia="Arial" w:hAnsi="Book Antiqua" w:cs="Arial"/>
          <w:lang w:val="en-US"/>
        </w:rPr>
        <w:t xml:space="preserve">CEI </w:t>
      </w:r>
      <w:r w:rsidR="00EC18BA" w:rsidRPr="00595188">
        <w:rPr>
          <w:rFonts w:ascii="Book Antiqua" w:eastAsia="Arial" w:hAnsi="Book Antiqua" w:cs="Arial"/>
          <w:lang w:val="en-US"/>
        </w:rPr>
        <w:t>between</w:t>
      </w:r>
      <w:r w:rsidR="00530A3C" w:rsidRPr="00595188">
        <w:rPr>
          <w:rFonts w:ascii="Book Antiqua" w:eastAsia="Arial" w:hAnsi="Book Antiqua" w:cs="Arial"/>
          <w:lang w:val="en-US"/>
        </w:rPr>
        <w:t xml:space="preserve"> these groups</w:t>
      </w:r>
      <w:r w:rsidR="00B06902" w:rsidRPr="00595188">
        <w:rPr>
          <w:rFonts w:ascii="Book Antiqua" w:eastAsia="Arial" w:hAnsi="Book Antiqua" w:cs="Arial"/>
          <w:lang w:val="en-US"/>
        </w:rPr>
        <w:t>.</w:t>
      </w:r>
    </w:p>
    <w:p w14:paraId="7F5ACCDC" w14:textId="3DD2A67F" w:rsidR="000C3302" w:rsidRPr="00595188" w:rsidRDefault="004440BD"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lastRenderedPageBreak/>
        <w:t xml:space="preserve">Although the CEI </w:t>
      </w:r>
      <w:r w:rsidR="00A876EF" w:rsidRPr="00595188">
        <w:rPr>
          <w:rFonts w:ascii="Book Antiqua" w:eastAsia="Arial" w:hAnsi="Book Antiqua" w:cs="Arial"/>
          <w:lang w:val="en-US"/>
        </w:rPr>
        <w:t xml:space="preserve">differed significantly </w:t>
      </w:r>
      <w:r w:rsidRPr="00595188">
        <w:rPr>
          <w:rFonts w:ascii="Book Antiqua" w:eastAsia="Arial" w:hAnsi="Book Antiqua" w:cs="Arial"/>
          <w:lang w:val="en-US"/>
        </w:rPr>
        <w:t>between the</w:t>
      </w:r>
      <w:r w:rsidR="00A876EF" w:rsidRPr="00595188">
        <w:rPr>
          <w:rFonts w:ascii="Book Antiqua" w:eastAsia="Arial" w:hAnsi="Book Antiqua" w:cs="Arial"/>
          <w:lang w:val="en-US"/>
        </w:rPr>
        <w:t xml:space="preserve"> study</w:t>
      </w:r>
      <w:r w:rsidRPr="00595188">
        <w:rPr>
          <w:rFonts w:ascii="Book Antiqua" w:eastAsia="Arial" w:hAnsi="Book Antiqua" w:cs="Arial"/>
          <w:lang w:val="en-US"/>
        </w:rPr>
        <w:t xml:space="preserve"> groups, the cut-off point </w:t>
      </w:r>
      <w:r w:rsidR="00060EDF" w:rsidRPr="00595188">
        <w:rPr>
          <w:rFonts w:ascii="Book Antiqua" w:eastAsia="Arial" w:hAnsi="Book Antiqua" w:cs="Arial"/>
          <w:lang w:val="en-US"/>
        </w:rPr>
        <w:t xml:space="preserve">identified by </w:t>
      </w:r>
      <w:r w:rsidR="00A876EF" w:rsidRPr="00595188">
        <w:rPr>
          <w:rFonts w:ascii="Book Antiqua" w:eastAsia="Arial" w:hAnsi="Book Antiqua" w:cs="Arial"/>
          <w:lang w:val="en-US"/>
        </w:rPr>
        <w:t xml:space="preserve">the </w:t>
      </w:r>
      <w:r w:rsidR="00060EDF" w:rsidRPr="00595188">
        <w:rPr>
          <w:rFonts w:ascii="Book Antiqua" w:eastAsia="Arial" w:hAnsi="Book Antiqua" w:cs="Arial"/>
          <w:lang w:val="en-US"/>
        </w:rPr>
        <w:t xml:space="preserve">Youden index </w:t>
      </w:r>
      <w:r w:rsidRPr="00595188">
        <w:rPr>
          <w:rFonts w:ascii="Book Antiqua" w:eastAsia="Arial" w:hAnsi="Book Antiqua" w:cs="Arial"/>
          <w:lang w:val="en-US"/>
        </w:rPr>
        <w:t xml:space="preserve">showed </w:t>
      </w:r>
      <w:r w:rsidR="00327B09" w:rsidRPr="00595188">
        <w:rPr>
          <w:rFonts w:ascii="Book Antiqua" w:eastAsia="Arial" w:hAnsi="Book Antiqua" w:cs="Arial"/>
          <w:lang w:val="en-US"/>
        </w:rPr>
        <w:t>low sensitivity</w:t>
      </w:r>
      <w:r w:rsidR="00A876EF" w:rsidRPr="00595188">
        <w:rPr>
          <w:rFonts w:ascii="Book Antiqua" w:eastAsia="Arial" w:hAnsi="Book Antiqua" w:cs="Arial"/>
          <w:lang w:val="en-US"/>
        </w:rPr>
        <w:t>,</w:t>
      </w:r>
      <w:r w:rsidR="00244C46" w:rsidRPr="00595188">
        <w:rPr>
          <w:rFonts w:ascii="Book Antiqua" w:eastAsia="Arial" w:hAnsi="Book Antiqua" w:cs="Arial"/>
          <w:lang w:val="en-US"/>
        </w:rPr>
        <w:t xml:space="preserve"> </w:t>
      </w:r>
      <w:r w:rsidRPr="00595188">
        <w:rPr>
          <w:rFonts w:ascii="Book Antiqua" w:eastAsia="Arial" w:hAnsi="Book Antiqua" w:cs="Arial"/>
          <w:lang w:val="en-US"/>
        </w:rPr>
        <w:t>despite good specificity</w:t>
      </w:r>
      <w:r w:rsidR="00244C46" w:rsidRPr="00595188">
        <w:rPr>
          <w:rFonts w:ascii="Book Antiqua" w:eastAsia="Arial" w:hAnsi="Book Antiqua" w:cs="Arial"/>
          <w:lang w:val="en-US"/>
        </w:rPr>
        <w:t xml:space="preserve">. </w:t>
      </w:r>
      <w:r w:rsidR="000C3302" w:rsidRPr="00595188">
        <w:rPr>
          <w:rFonts w:ascii="Book Antiqua" w:eastAsia="Arial" w:hAnsi="Book Antiqua" w:cs="Arial"/>
          <w:lang w:val="en-US"/>
        </w:rPr>
        <w:t>Therefore, we suggest two more extreme CEI cut</w:t>
      </w:r>
      <w:r w:rsidR="00BF3493" w:rsidRPr="00595188">
        <w:rPr>
          <w:rFonts w:ascii="Book Antiqua" w:eastAsia="Arial" w:hAnsi="Book Antiqua" w:cs="Arial"/>
          <w:lang w:val="en-US"/>
        </w:rPr>
        <w:t>-</w:t>
      </w:r>
      <w:r w:rsidR="000C3302" w:rsidRPr="00595188">
        <w:rPr>
          <w:rFonts w:ascii="Book Antiqua" w:eastAsia="Arial" w:hAnsi="Book Antiqua" w:cs="Arial"/>
          <w:lang w:val="en-US"/>
        </w:rPr>
        <w:t xml:space="preserve">offs, one </w:t>
      </w:r>
      <w:r w:rsidR="00A876EF" w:rsidRPr="00595188">
        <w:rPr>
          <w:rFonts w:ascii="Book Antiqua" w:eastAsia="Arial" w:hAnsi="Book Antiqua" w:cs="Arial"/>
          <w:lang w:val="en-US"/>
        </w:rPr>
        <w:t>with greater</w:t>
      </w:r>
      <w:r w:rsidR="000C3302" w:rsidRPr="00595188">
        <w:rPr>
          <w:rFonts w:ascii="Book Antiqua" w:eastAsia="Arial" w:hAnsi="Book Antiqua" w:cs="Arial"/>
          <w:lang w:val="en-US"/>
        </w:rPr>
        <w:t xml:space="preserve"> </w:t>
      </w:r>
      <w:r w:rsidR="00A876EF" w:rsidRPr="00595188">
        <w:rPr>
          <w:rFonts w:ascii="Book Antiqua" w:eastAsia="Arial" w:hAnsi="Book Antiqua" w:cs="Arial"/>
          <w:lang w:val="en-US"/>
        </w:rPr>
        <w:t>sensitivity</w:t>
      </w:r>
      <w:r w:rsidR="000C3302" w:rsidRPr="00595188">
        <w:rPr>
          <w:rFonts w:ascii="Book Antiqua" w:eastAsia="Arial" w:hAnsi="Book Antiqua" w:cs="Arial"/>
          <w:lang w:val="en-US"/>
        </w:rPr>
        <w:t xml:space="preserve"> and the other </w:t>
      </w:r>
      <w:r w:rsidR="00A876EF" w:rsidRPr="00595188">
        <w:rPr>
          <w:rFonts w:ascii="Book Antiqua" w:eastAsia="Arial" w:hAnsi="Book Antiqua" w:cs="Arial"/>
          <w:lang w:val="en-US"/>
        </w:rPr>
        <w:t>with greater</w:t>
      </w:r>
      <w:r w:rsidR="000C3302" w:rsidRPr="00595188">
        <w:rPr>
          <w:rFonts w:ascii="Book Antiqua" w:eastAsia="Arial" w:hAnsi="Book Antiqua" w:cs="Arial"/>
          <w:lang w:val="en-US"/>
        </w:rPr>
        <w:t xml:space="preserve"> specific</w:t>
      </w:r>
      <w:r w:rsidR="00A876EF" w:rsidRPr="00595188">
        <w:rPr>
          <w:rFonts w:ascii="Book Antiqua" w:eastAsia="Arial" w:hAnsi="Book Antiqua" w:cs="Arial"/>
          <w:lang w:val="en-US"/>
        </w:rPr>
        <w:t>ity</w:t>
      </w:r>
      <w:r w:rsidR="000C3302" w:rsidRPr="00595188">
        <w:rPr>
          <w:rFonts w:ascii="Book Antiqua" w:eastAsia="Arial" w:hAnsi="Book Antiqua" w:cs="Arial"/>
          <w:lang w:val="en-US"/>
        </w:rPr>
        <w:t>, which appear be more</w:t>
      </w:r>
      <w:r w:rsidR="00CE00C2" w:rsidRPr="00595188">
        <w:rPr>
          <w:rFonts w:ascii="Book Antiqua" w:eastAsia="Arial" w:hAnsi="Book Antiqua" w:cs="Arial"/>
          <w:lang w:val="en-US"/>
        </w:rPr>
        <w:t xml:space="preserve"> clinically</w:t>
      </w:r>
      <w:r w:rsidR="000C3302" w:rsidRPr="00595188">
        <w:rPr>
          <w:rFonts w:ascii="Book Antiqua" w:eastAsia="Arial" w:hAnsi="Book Antiqua" w:cs="Arial"/>
          <w:lang w:val="en-US"/>
        </w:rPr>
        <w:t xml:space="preserve"> useful for </w:t>
      </w:r>
      <w:r w:rsidR="00A876EF" w:rsidRPr="00595188">
        <w:rPr>
          <w:rFonts w:ascii="Book Antiqua" w:eastAsia="Arial" w:hAnsi="Book Antiqua" w:cs="Arial"/>
          <w:lang w:val="en-US"/>
        </w:rPr>
        <w:t>the identification of</w:t>
      </w:r>
      <w:r w:rsidR="000C3302" w:rsidRPr="00595188">
        <w:rPr>
          <w:rFonts w:ascii="Book Antiqua" w:eastAsia="Arial" w:hAnsi="Book Antiqua" w:cs="Arial"/>
          <w:lang w:val="en-US"/>
        </w:rPr>
        <w:t xml:space="preserve"> patients with </w:t>
      </w:r>
      <w:r w:rsidR="00A876EF" w:rsidRPr="00595188">
        <w:rPr>
          <w:rFonts w:ascii="Book Antiqua" w:eastAsia="Arial" w:hAnsi="Book Antiqua" w:cs="Arial"/>
          <w:lang w:val="en-US"/>
        </w:rPr>
        <w:t xml:space="preserve">greater probability </w:t>
      </w:r>
      <w:r w:rsidR="00EC18BA" w:rsidRPr="00595188">
        <w:rPr>
          <w:rFonts w:ascii="Book Antiqua" w:eastAsia="Arial" w:hAnsi="Book Antiqua" w:cs="Arial"/>
          <w:lang w:val="en-US"/>
        </w:rPr>
        <w:t xml:space="preserve">of </w:t>
      </w:r>
      <w:r w:rsidR="00CE00C2" w:rsidRPr="00595188">
        <w:rPr>
          <w:rFonts w:ascii="Book Antiqua" w:eastAsia="Arial" w:hAnsi="Book Antiqua" w:cs="Arial"/>
          <w:lang w:val="en-US"/>
        </w:rPr>
        <w:t>hav</w:t>
      </w:r>
      <w:r w:rsidR="00EC18BA" w:rsidRPr="00595188">
        <w:rPr>
          <w:rFonts w:ascii="Book Antiqua" w:eastAsia="Arial" w:hAnsi="Book Antiqua" w:cs="Arial"/>
          <w:lang w:val="en-US"/>
        </w:rPr>
        <w:t>ing</w:t>
      </w:r>
      <w:r w:rsidR="00CE00C2" w:rsidRPr="00595188">
        <w:rPr>
          <w:rFonts w:ascii="Book Antiqua" w:eastAsia="Arial" w:hAnsi="Book Antiqua" w:cs="Arial"/>
          <w:lang w:val="en-US"/>
        </w:rPr>
        <w:t xml:space="preserve"> </w:t>
      </w:r>
      <w:r w:rsidR="000C3302" w:rsidRPr="00595188">
        <w:rPr>
          <w:rFonts w:ascii="Book Antiqua" w:eastAsia="Arial" w:hAnsi="Book Antiqua" w:cs="Arial"/>
          <w:lang w:val="en-US"/>
        </w:rPr>
        <w:t xml:space="preserve">NASH </w:t>
      </w:r>
      <w:r w:rsidR="00A876EF" w:rsidRPr="00595188">
        <w:rPr>
          <w:rFonts w:ascii="Book Antiqua" w:eastAsia="Arial" w:hAnsi="Book Antiqua" w:cs="Arial"/>
          <w:lang w:val="en-US"/>
        </w:rPr>
        <w:t>or</w:t>
      </w:r>
      <w:r w:rsidR="000C3302" w:rsidRPr="00595188">
        <w:rPr>
          <w:rFonts w:ascii="Book Antiqua" w:eastAsia="Arial" w:hAnsi="Book Antiqua" w:cs="Arial"/>
          <w:lang w:val="en-US"/>
        </w:rPr>
        <w:t xml:space="preserve"> isolated steatosis. </w:t>
      </w:r>
      <w:r w:rsidR="00A876EF" w:rsidRPr="00595188">
        <w:rPr>
          <w:rFonts w:ascii="Book Antiqua" w:eastAsia="Arial" w:hAnsi="Book Antiqua" w:cs="Arial"/>
          <w:lang w:val="en-US"/>
        </w:rPr>
        <w:t>The combined use of</w:t>
      </w:r>
      <w:r w:rsidR="000C3302" w:rsidRPr="00595188">
        <w:rPr>
          <w:rFonts w:ascii="Book Antiqua" w:eastAsia="Arial" w:hAnsi="Book Antiqua" w:cs="Arial"/>
          <w:lang w:val="en-US"/>
        </w:rPr>
        <w:t xml:space="preserve"> these cut</w:t>
      </w:r>
      <w:r w:rsidR="00BF3493" w:rsidRPr="00595188">
        <w:rPr>
          <w:rFonts w:ascii="Book Antiqua" w:eastAsia="Arial" w:hAnsi="Book Antiqua" w:cs="Arial"/>
          <w:lang w:val="en-US"/>
        </w:rPr>
        <w:t>-</w:t>
      </w:r>
      <w:r w:rsidR="000C3302" w:rsidRPr="00595188">
        <w:rPr>
          <w:rFonts w:ascii="Book Antiqua" w:eastAsia="Arial" w:hAnsi="Book Antiqua" w:cs="Arial"/>
          <w:lang w:val="en-US"/>
        </w:rPr>
        <w:t xml:space="preserve">offs can </w:t>
      </w:r>
      <w:r w:rsidR="00EA264A" w:rsidRPr="00595188">
        <w:rPr>
          <w:rFonts w:ascii="Book Antiqua" w:eastAsia="Arial" w:hAnsi="Book Antiqua" w:cs="Arial"/>
          <w:lang w:val="en-US"/>
        </w:rPr>
        <w:t>avoid</w:t>
      </w:r>
      <w:r w:rsidR="000C3302" w:rsidRPr="00595188">
        <w:rPr>
          <w:rFonts w:ascii="Book Antiqua" w:eastAsia="Arial" w:hAnsi="Book Antiqua" w:cs="Arial"/>
          <w:lang w:val="en-US"/>
        </w:rPr>
        <w:t xml:space="preserve"> liver biopsy in 40% of </w:t>
      </w:r>
      <w:r w:rsidR="00512DD9" w:rsidRPr="00595188">
        <w:rPr>
          <w:rFonts w:ascii="Book Antiqua" w:eastAsia="Arial" w:hAnsi="Book Antiqua" w:cs="Arial"/>
          <w:lang w:val="en-US"/>
        </w:rPr>
        <w:t xml:space="preserve">patients who </w:t>
      </w:r>
      <w:r w:rsidR="00EC18BA" w:rsidRPr="00595188">
        <w:rPr>
          <w:rFonts w:ascii="Book Antiqua" w:eastAsia="Arial" w:hAnsi="Book Antiqua" w:cs="Arial"/>
          <w:lang w:val="en-US"/>
        </w:rPr>
        <w:t xml:space="preserve">undergo </w:t>
      </w:r>
      <w:r w:rsidR="00512DD9" w:rsidRPr="00595188">
        <w:rPr>
          <w:rFonts w:ascii="Book Antiqua" w:eastAsia="Arial" w:hAnsi="Book Antiqua" w:cs="Arial"/>
          <w:lang w:val="en-US"/>
        </w:rPr>
        <w:t>MRI</w:t>
      </w:r>
      <w:r w:rsidR="000C3302"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as it enables the </w:t>
      </w:r>
      <w:r w:rsidR="00866114" w:rsidRPr="00595188">
        <w:rPr>
          <w:rFonts w:ascii="Book Antiqua" w:eastAsia="Arial" w:hAnsi="Book Antiqua" w:cs="Arial"/>
          <w:lang w:val="en-US"/>
        </w:rPr>
        <w:t>identif</w:t>
      </w:r>
      <w:r w:rsidR="00EA264A" w:rsidRPr="00595188">
        <w:rPr>
          <w:rFonts w:ascii="Book Antiqua" w:eastAsia="Arial" w:hAnsi="Book Antiqua" w:cs="Arial"/>
          <w:lang w:val="en-US"/>
        </w:rPr>
        <w:t>ication of</w:t>
      </w:r>
      <w:r w:rsidR="000C3302" w:rsidRPr="00595188">
        <w:rPr>
          <w:rFonts w:ascii="Book Antiqua" w:eastAsia="Arial" w:hAnsi="Book Antiqua" w:cs="Arial"/>
          <w:lang w:val="en-US"/>
        </w:rPr>
        <w:t xml:space="preserve"> patients </w:t>
      </w:r>
      <w:r w:rsidR="00EA264A" w:rsidRPr="00595188">
        <w:rPr>
          <w:rFonts w:ascii="Book Antiqua" w:eastAsia="Arial" w:hAnsi="Book Antiqua" w:cs="Arial"/>
          <w:lang w:val="en-US"/>
        </w:rPr>
        <w:t xml:space="preserve">who </w:t>
      </w:r>
      <w:r w:rsidR="00866114" w:rsidRPr="00595188">
        <w:rPr>
          <w:rFonts w:ascii="Book Antiqua" w:eastAsia="Arial" w:hAnsi="Book Antiqua" w:cs="Arial"/>
          <w:lang w:val="en-US"/>
        </w:rPr>
        <w:t>should u</w:t>
      </w:r>
      <w:r w:rsidR="000C3302" w:rsidRPr="00595188">
        <w:rPr>
          <w:rFonts w:ascii="Book Antiqua" w:eastAsia="Arial" w:hAnsi="Book Antiqua" w:cs="Arial"/>
          <w:lang w:val="en-US"/>
        </w:rPr>
        <w:t>ndergo more aggressive treatment (</w:t>
      </w:r>
      <w:r w:rsidR="00EC18BA" w:rsidRPr="00595188">
        <w:rPr>
          <w:rFonts w:ascii="Book Antiqua" w:eastAsia="Arial" w:hAnsi="Book Antiqua" w:cs="Arial"/>
          <w:i/>
          <w:iCs/>
          <w:lang w:val="en-US"/>
        </w:rPr>
        <w:t>i.e.</w:t>
      </w:r>
      <w:r w:rsidR="00EC18BA" w:rsidRPr="00595188">
        <w:rPr>
          <w:rFonts w:ascii="Book Antiqua" w:eastAsia="Arial" w:hAnsi="Book Antiqua" w:cs="Arial"/>
          <w:lang w:val="en-US"/>
        </w:rPr>
        <w:t xml:space="preserve">, those with </w:t>
      </w:r>
      <w:r w:rsidR="000C3302" w:rsidRPr="00595188">
        <w:rPr>
          <w:rFonts w:ascii="Book Antiqua" w:eastAsia="Arial" w:hAnsi="Book Antiqua" w:cs="Arial"/>
          <w:lang w:val="en-US"/>
        </w:rPr>
        <w:t xml:space="preserve">steatohepatitis) and </w:t>
      </w:r>
      <w:r w:rsidR="00866114" w:rsidRPr="00595188">
        <w:rPr>
          <w:rFonts w:ascii="Book Antiqua" w:eastAsia="Arial" w:hAnsi="Book Antiqua" w:cs="Arial"/>
          <w:lang w:val="en-US"/>
        </w:rPr>
        <w:t xml:space="preserve">those </w:t>
      </w:r>
      <w:r w:rsidR="00EA264A" w:rsidRPr="00595188">
        <w:rPr>
          <w:rFonts w:ascii="Book Antiqua" w:eastAsia="Arial" w:hAnsi="Book Antiqua" w:cs="Arial"/>
          <w:lang w:val="en-US"/>
        </w:rPr>
        <w:t xml:space="preserve">who </w:t>
      </w:r>
      <w:r w:rsidR="00866114" w:rsidRPr="00595188">
        <w:rPr>
          <w:rFonts w:ascii="Book Antiqua" w:eastAsia="Arial" w:hAnsi="Book Antiqua" w:cs="Arial"/>
          <w:lang w:val="en-US"/>
        </w:rPr>
        <w:t>could</w:t>
      </w:r>
      <w:r w:rsidR="000C3302" w:rsidRPr="00595188">
        <w:rPr>
          <w:rFonts w:ascii="Book Antiqua" w:eastAsia="Arial" w:hAnsi="Book Antiqua" w:cs="Arial"/>
          <w:lang w:val="en-US"/>
        </w:rPr>
        <w:t xml:space="preserve"> </w:t>
      </w:r>
      <w:r w:rsidR="00866114" w:rsidRPr="00595188">
        <w:rPr>
          <w:rFonts w:ascii="Book Antiqua" w:eastAsia="Arial" w:hAnsi="Book Antiqua" w:cs="Arial"/>
          <w:lang w:val="en-US"/>
        </w:rPr>
        <w:t>be manage</w:t>
      </w:r>
      <w:r w:rsidR="00EA264A" w:rsidRPr="00595188">
        <w:rPr>
          <w:rFonts w:ascii="Book Antiqua" w:eastAsia="Arial" w:hAnsi="Book Antiqua" w:cs="Arial"/>
          <w:lang w:val="en-US"/>
        </w:rPr>
        <w:t>d</w:t>
      </w:r>
      <w:r w:rsidR="000C3302" w:rsidRPr="00595188">
        <w:rPr>
          <w:rFonts w:ascii="Book Antiqua" w:eastAsia="Arial" w:hAnsi="Book Antiqua" w:cs="Arial"/>
          <w:lang w:val="en-US"/>
        </w:rPr>
        <w:t xml:space="preserve"> </w:t>
      </w:r>
      <w:r w:rsidR="00866114" w:rsidRPr="00595188">
        <w:rPr>
          <w:rFonts w:ascii="Book Antiqua" w:eastAsia="Arial" w:hAnsi="Book Antiqua" w:cs="Arial"/>
          <w:lang w:val="en-US"/>
        </w:rPr>
        <w:t xml:space="preserve">mainly with </w:t>
      </w:r>
      <w:r w:rsidR="000C3302" w:rsidRPr="00595188">
        <w:rPr>
          <w:rFonts w:ascii="Book Antiqua" w:eastAsia="Arial" w:hAnsi="Book Antiqua" w:cs="Arial"/>
          <w:lang w:val="en-US"/>
        </w:rPr>
        <w:t>lifestyle changes (</w:t>
      </w:r>
      <w:r w:rsidR="00EC18BA" w:rsidRPr="00595188">
        <w:rPr>
          <w:rFonts w:ascii="Book Antiqua" w:eastAsia="Arial" w:hAnsi="Book Antiqua" w:cs="Arial"/>
          <w:i/>
          <w:iCs/>
          <w:lang w:val="en-US"/>
        </w:rPr>
        <w:t>i.e.</w:t>
      </w:r>
      <w:r w:rsidR="00EC18BA" w:rsidRPr="00595188">
        <w:rPr>
          <w:rFonts w:ascii="Book Antiqua" w:eastAsia="Arial" w:hAnsi="Book Antiqua" w:cs="Arial"/>
          <w:lang w:val="en-US"/>
        </w:rPr>
        <w:t xml:space="preserve">, those with </w:t>
      </w:r>
      <w:r w:rsidR="00EA264A" w:rsidRPr="00595188">
        <w:rPr>
          <w:rFonts w:ascii="Book Antiqua" w:eastAsia="Arial" w:hAnsi="Book Antiqua" w:cs="Arial"/>
          <w:lang w:val="en-US"/>
        </w:rPr>
        <w:t>i</w:t>
      </w:r>
      <w:r w:rsidR="00CE00C2" w:rsidRPr="00595188">
        <w:rPr>
          <w:rFonts w:ascii="Book Antiqua" w:eastAsia="Arial" w:hAnsi="Book Antiqua" w:cs="Arial"/>
          <w:lang w:val="en-US"/>
        </w:rPr>
        <w:t xml:space="preserve">solated </w:t>
      </w:r>
      <w:r w:rsidR="000C3302" w:rsidRPr="00595188">
        <w:rPr>
          <w:rFonts w:ascii="Book Antiqua" w:eastAsia="Arial" w:hAnsi="Book Antiqua" w:cs="Arial"/>
          <w:lang w:val="en-US"/>
        </w:rPr>
        <w:t>steatosis</w:t>
      </w:r>
      <w:r w:rsidR="00EC18BA" w:rsidRPr="00595188">
        <w:rPr>
          <w:rFonts w:ascii="Book Antiqua" w:eastAsia="Arial" w:hAnsi="Book Antiqua" w:cs="Arial"/>
          <w:lang w:val="en-US"/>
        </w:rPr>
        <w:t xml:space="preserve">; </w:t>
      </w:r>
      <w:r w:rsidR="00040E09" w:rsidRPr="00595188">
        <w:rPr>
          <w:rFonts w:ascii="Book Antiqua" w:eastAsia="Arial" w:hAnsi="Book Antiqua" w:cs="Arial"/>
          <w:lang w:val="en-US"/>
        </w:rPr>
        <w:t>Figure 3)</w:t>
      </w:r>
      <w:r w:rsidR="000C3302" w:rsidRPr="00595188">
        <w:rPr>
          <w:rFonts w:ascii="Book Antiqua" w:eastAsia="Arial" w:hAnsi="Book Antiqua" w:cs="Arial"/>
          <w:lang w:val="en-US"/>
        </w:rPr>
        <w:t xml:space="preserve">. Considering the high prevalence of NAFLD in </w:t>
      </w:r>
      <w:r w:rsidR="00EA264A" w:rsidRPr="00595188">
        <w:rPr>
          <w:rFonts w:ascii="Book Antiqua" w:eastAsia="Arial" w:hAnsi="Book Antiqua" w:cs="Arial"/>
          <w:lang w:val="en-US"/>
        </w:rPr>
        <w:t xml:space="preserve">the global </w:t>
      </w:r>
      <w:r w:rsidR="000C3302" w:rsidRPr="00595188">
        <w:rPr>
          <w:rFonts w:ascii="Book Antiqua" w:eastAsia="Arial" w:hAnsi="Book Antiqua" w:cs="Arial"/>
          <w:lang w:val="en-US"/>
        </w:rPr>
        <w:t>population</w:t>
      </w:r>
      <w:r w:rsidR="0038188E" w:rsidRPr="00595188">
        <w:rPr>
          <w:rFonts w:ascii="Book Antiqua" w:eastAsia="Arial" w:hAnsi="Book Antiqua" w:cs="Arial"/>
          <w:lang w:val="en-US"/>
        </w:rPr>
        <w:t xml:space="preserve">, </w:t>
      </w:r>
      <w:r w:rsidR="00EA264A" w:rsidRPr="00595188">
        <w:rPr>
          <w:rFonts w:ascii="Book Antiqua" w:eastAsia="Arial" w:hAnsi="Book Antiqua" w:cs="Arial"/>
          <w:lang w:val="en-US"/>
        </w:rPr>
        <w:t>biopsy</w:t>
      </w:r>
      <w:r w:rsidR="0038188E" w:rsidRPr="00595188">
        <w:rPr>
          <w:rFonts w:ascii="Book Antiqua" w:eastAsia="Arial" w:hAnsi="Book Antiqua" w:cs="Arial"/>
          <w:lang w:val="en-US"/>
        </w:rPr>
        <w:t xml:space="preserve"> </w:t>
      </w:r>
      <w:r w:rsidR="00EC18BA" w:rsidRPr="00595188">
        <w:rPr>
          <w:rFonts w:ascii="Book Antiqua" w:eastAsia="Arial" w:hAnsi="Book Antiqua" w:cs="Arial"/>
          <w:lang w:val="en-US"/>
        </w:rPr>
        <w:t xml:space="preserve">avoidance </w:t>
      </w:r>
      <w:r w:rsidR="00EA264A" w:rsidRPr="00595188">
        <w:rPr>
          <w:rFonts w:ascii="Book Antiqua" w:eastAsia="Arial" w:hAnsi="Book Antiqua" w:cs="Arial"/>
          <w:lang w:val="en-US"/>
        </w:rPr>
        <w:t>in</w:t>
      </w:r>
      <w:r w:rsidR="0038188E" w:rsidRPr="00595188">
        <w:rPr>
          <w:rFonts w:ascii="Book Antiqua" w:eastAsia="Arial" w:hAnsi="Book Antiqua" w:cs="Arial"/>
          <w:lang w:val="en-US"/>
        </w:rPr>
        <w:t xml:space="preserve"> 40% of </w:t>
      </w:r>
      <w:r w:rsidR="00EA264A" w:rsidRPr="00595188">
        <w:rPr>
          <w:rFonts w:ascii="Book Antiqua" w:eastAsia="Arial" w:hAnsi="Book Antiqua" w:cs="Arial"/>
          <w:lang w:val="en-US"/>
        </w:rPr>
        <w:t>cases would</w:t>
      </w:r>
      <w:r w:rsidR="0038188E" w:rsidRPr="00595188">
        <w:rPr>
          <w:rFonts w:ascii="Book Antiqua" w:eastAsia="Arial" w:hAnsi="Book Antiqua" w:cs="Arial"/>
          <w:lang w:val="en-US"/>
        </w:rPr>
        <w:t xml:space="preserve"> be </w:t>
      </w:r>
      <w:r w:rsidR="00EA264A" w:rsidRPr="00595188">
        <w:rPr>
          <w:rFonts w:ascii="Book Antiqua" w:eastAsia="Arial" w:hAnsi="Book Antiqua" w:cs="Arial"/>
          <w:lang w:val="en-US"/>
        </w:rPr>
        <w:t xml:space="preserve">of </w:t>
      </w:r>
      <w:r w:rsidR="0038188E" w:rsidRPr="00595188">
        <w:rPr>
          <w:rFonts w:ascii="Book Antiqua" w:eastAsia="Arial" w:hAnsi="Book Antiqua" w:cs="Arial"/>
          <w:lang w:val="en-US"/>
        </w:rPr>
        <w:t xml:space="preserve">great benefit, </w:t>
      </w:r>
      <w:r w:rsidR="00EA264A" w:rsidRPr="00595188">
        <w:rPr>
          <w:rFonts w:ascii="Book Antiqua" w:eastAsia="Arial" w:hAnsi="Book Antiqua" w:cs="Arial"/>
          <w:lang w:val="en-US"/>
        </w:rPr>
        <w:t xml:space="preserve">as </w:t>
      </w:r>
      <w:r w:rsidR="0038188E" w:rsidRPr="00595188">
        <w:rPr>
          <w:rFonts w:ascii="Book Antiqua" w:eastAsia="Arial" w:hAnsi="Book Antiqua" w:cs="Arial"/>
          <w:lang w:val="en-US"/>
        </w:rPr>
        <w:t>liver biopsy is a procedure with high</w:t>
      </w:r>
      <w:r w:rsidR="000C3302" w:rsidRPr="00595188">
        <w:rPr>
          <w:rFonts w:ascii="Book Antiqua" w:eastAsia="Arial" w:hAnsi="Book Antiqua" w:cs="Arial"/>
          <w:lang w:val="en-US"/>
        </w:rPr>
        <w:t xml:space="preserve"> cost, risk of complications, sampling error, and inter- and intra</w:t>
      </w:r>
      <w:r w:rsidR="001336E5" w:rsidRPr="00595188">
        <w:rPr>
          <w:rFonts w:ascii="Book Antiqua" w:eastAsia="Arial" w:hAnsi="Book Antiqua" w:cs="Arial"/>
          <w:lang w:val="en-US"/>
        </w:rPr>
        <w:t>-</w:t>
      </w:r>
      <w:r w:rsidR="000C3302" w:rsidRPr="00595188">
        <w:rPr>
          <w:rFonts w:ascii="Book Antiqua" w:eastAsia="Arial" w:hAnsi="Book Antiqua" w:cs="Arial"/>
          <w:lang w:val="en-US"/>
        </w:rPr>
        <w:t xml:space="preserve">rater variability. </w:t>
      </w:r>
      <w:r w:rsidR="00EC18BA" w:rsidRPr="00595188">
        <w:rPr>
          <w:rFonts w:ascii="Book Antiqua" w:eastAsia="Arial" w:hAnsi="Book Antiqua" w:cs="Arial"/>
          <w:lang w:val="en-US"/>
        </w:rPr>
        <w:t>In addition</w:t>
      </w:r>
      <w:r w:rsidR="000C3302" w:rsidRPr="00595188">
        <w:rPr>
          <w:rFonts w:ascii="Book Antiqua" w:eastAsia="Arial" w:hAnsi="Book Antiqua" w:cs="Arial"/>
          <w:lang w:val="en-US"/>
        </w:rPr>
        <w:t>, the frequency of patient</w:t>
      </w:r>
      <w:r w:rsidR="00EA264A" w:rsidRPr="00595188">
        <w:rPr>
          <w:rFonts w:ascii="Book Antiqua" w:eastAsia="Arial" w:hAnsi="Book Antiqua" w:cs="Arial"/>
          <w:lang w:val="en-US"/>
        </w:rPr>
        <w:t>s’</w:t>
      </w:r>
      <w:r w:rsidR="000C3302" w:rsidRPr="00595188">
        <w:rPr>
          <w:rFonts w:ascii="Book Antiqua" w:eastAsia="Arial" w:hAnsi="Book Antiqua" w:cs="Arial"/>
          <w:lang w:val="en-US"/>
        </w:rPr>
        <w:t xml:space="preserve"> refusal to undergo biopsy exceed</w:t>
      </w:r>
      <w:r w:rsidR="00EA264A" w:rsidRPr="00595188">
        <w:rPr>
          <w:rFonts w:ascii="Book Antiqua" w:eastAsia="Arial" w:hAnsi="Book Antiqua" w:cs="Arial"/>
          <w:lang w:val="en-US"/>
        </w:rPr>
        <w:t>s</w:t>
      </w:r>
      <w:r w:rsidR="000C3302" w:rsidRPr="00595188">
        <w:rPr>
          <w:rFonts w:ascii="Book Antiqua" w:eastAsia="Arial" w:hAnsi="Book Antiqua" w:cs="Arial"/>
          <w:lang w:val="en-US"/>
        </w:rPr>
        <w:t xml:space="preserve"> 50% in some centers, and the frequency of physician reluctance </w:t>
      </w:r>
      <w:r w:rsidR="00EA264A" w:rsidRPr="00595188">
        <w:rPr>
          <w:rFonts w:ascii="Book Antiqua" w:eastAsia="Arial" w:hAnsi="Book Antiqua" w:cs="Arial"/>
          <w:lang w:val="en-US"/>
        </w:rPr>
        <w:t>is</w:t>
      </w:r>
      <w:r w:rsidR="000C3302" w:rsidRPr="00595188">
        <w:rPr>
          <w:rFonts w:ascii="Book Antiqua" w:eastAsia="Arial" w:hAnsi="Book Antiqua" w:cs="Arial"/>
          <w:lang w:val="en-US"/>
        </w:rPr>
        <w:t xml:space="preserve"> as high as 30%</w:t>
      </w:r>
      <w:r w:rsidR="00893E7B" w:rsidRPr="00595188">
        <w:rPr>
          <w:rFonts w:ascii="Book Antiqua" w:eastAsia="Arial" w:hAnsi="Book Antiqua" w:cs="Arial"/>
          <w:vertAlign w:val="superscript"/>
          <w:lang w:val="en-US"/>
        </w:rPr>
        <w:t>[</w:t>
      </w:r>
      <w:r w:rsidR="000C3302"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&lt;EndNote&gt;&lt;Cite&gt;&lt;Author&gt;Chen&lt;/Author&gt;&lt;Year&gt;2011&lt;/Year&gt;&lt;IDText&gt;Early detection of nonalcoholic steatohepatitis in patients with nonalcoholic fatty liver disease by using MR elastography&lt;/IDText&gt;&lt;DisplayText&gt;&lt;style face="superscript"&gt;4&lt;/style&gt;&lt;/DisplayText&gt;&lt;record&gt;&lt;dates&gt;&lt;pub-dates&gt;&lt;date&gt;Jun&lt;/date&gt;&lt;/pub-dates&gt;&lt;year&gt;2011&lt;/year&gt;&lt;/dates&gt;&lt;keywords&gt;&lt;keyword&gt;Adult&lt;/keyword&gt;&lt;keyword&gt;Aged&lt;/keyword&gt;&lt;keyword&gt;Area Under Curve&lt;/keyword&gt;&lt;keyword&gt;Biopsy&lt;/keyword&gt;&lt;keyword&gt;Elasticity Imaging Techniques&lt;/keyword&gt;&lt;keyword&gt;Fatty Liver&lt;/keyword&gt;&lt;keyword&gt;Female&lt;/keyword&gt;&lt;keyword&gt;Humans&lt;/keyword&gt;&lt;keyword&gt;Male&lt;/keyword&gt;&lt;keyword&gt;Middle Aged&lt;/keyword&gt;&lt;keyword&gt;Non-alcoholic Fatty Liver Disease&lt;/keyword&gt;&lt;keyword&gt;ROC Curve&lt;/keyword&gt;&lt;keyword&gt;Retrospective Studies&lt;/keyword&gt;&lt;/keywords&gt;&lt;urls&gt;&lt;related-urls&gt;&lt;url&gt;https://www.ncbi.nlm.nih.gov/pubmed/21460032&lt;/url&gt;&lt;/related-urls&gt;&lt;/urls&gt;&lt;isbn&gt;1527-1315&lt;/isbn&gt;&lt;custom2&gt;PMC3099044&lt;/custom2&gt;&lt;titles&gt;&lt;title&gt;Early detection of nonalcoholic steatohepatitis in patients with nonalcoholic fatty liver disease by using MR elastography&lt;/title&gt;&lt;secondary-title&gt;Radiology&lt;/secondary-title&gt;&lt;/titles&gt;&lt;pages&gt;749-56&lt;/pages&gt;&lt;number&gt;3&lt;/number&gt;&lt;contributors&gt;&lt;authors&gt;&lt;author&gt;Chen, J.&lt;/author&gt;&lt;author&gt;Talwalkar, J. A.&lt;/author&gt;&lt;author&gt;Yin, M.&lt;/author&gt;&lt;author&gt;Glaser, K. J.&lt;/author&gt;&lt;author&gt;Sanderson, S. O.&lt;/author&gt;&lt;author&gt;Ehman, R. L.&lt;/author&gt;&lt;/authors&gt;&lt;/contributors&gt;&lt;edition&gt;2011/04/01&lt;/edition&gt;&lt;language&gt;eng&lt;/language&gt;&lt;added-date format="utc"&gt;1550957441&lt;/added-date&gt;&lt;ref-type name="Journal Article"&gt;17&lt;/ref-type&gt;&lt;rec-number&gt;24&lt;/rec-number&gt;&lt;last-updated-date format="utc"&gt;1550957526&lt;/last-updated-date&gt;&lt;accession-num&gt;21460032&lt;/accession-num&gt;&lt;electronic-resource-num&gt;10.1148/radiol.11101942&lt;/electronic-resource-num&gt;&lt;volume&gt;259&lt;/volume&gt;&lt;/record&gt;&lt;/Cite&gt;&lt;/EndNote&gt;</w:instrText>
      </w:r>
      <w:r w:rsidR="000C3302"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4</w:t>
      </w:r>
      <w:r w:rsidR="000C3302"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0C3302" w:rsidRPr="00595188">
        <w:rPr>
          <w:rFonts w:ascii="Book Antiqua" w:eastAsia="Arial" w:hAnsi="Book Antiqua" w:cs="Arial"/>
          <w:lang w:val="en-US"/>
        </w:rPr>
        <w:t>.</w:t>
      </w:r>
      <w:r w:rsidR="00CE00C2" w:rsidRPr="00595188">
        <w:rPr>
          <w:rFonts w:ascii="Book Antiqua" w:eastAsia="Arial" w:hAnsi="Book Antiqua" w:cs="Arial"/>
          <w:lang w:val="en-US"/>
        </w:rPr>
        <w:t xml:space="preserve"> T</w:t>
      </w:r>
      <w:r w:rsidR="009B728B" w:rsidRPr="00595188">
        <w:rPr>
          <w:rFonts w:ascii="Book Antiqua" w:eastAsia="Arial" w:hAnsi="Book Antiqua" w:cs="Arial"/>
          <w:lang w:val="en-US"/>
        </w:rPr>
        <w:t xml:space="preserve">he results of this study suggest that the </w:t>
      </w:r>
      <w:r w:rsidR="000C3302" w:rsidRPr="00595188">
        <w:rPr>
          <w:rFonts w:ascii="Book Antiqua" w:eastAsia="Arial" w:hAnsi="Book Antiqua" w:cs="Arial"/>
          <w:lang w:val="en-US"/>
        </w:rPr>
        <w:t>use of these two extreme CEI cut</w:t>
      </w:r>
      <w:r w:rsidR="00BF3493" w:rsidRPr="00595188">
        <w:rPr>
          <w:rFonts w:ascii="Book Antiqua" w:eastAsia="Arial" w:hAnsi="Book Antiqua" w:cs="Arial"/>
          <w:lang w:val="en-US"/>
        </w:rPr>
        <w:t>-</w:t>
      </w:r>
      <w:r w:rsidR="000C3302" w:rsidRPr="00595188">
        <w:rPr>
          <w:rFonts w:ascii="Book Antiqua" w:eastAsia="Arial" w:hAnsi="Book Antiqua" w:cs="Arial"/>
          <w:lang w:val="en-US"/>
        </w:rPr>
        <w:t xml:space="preserve">off </w:t>
      </w:r>
      <w:r w:rsidR="00EA264A" w:rsidRPr="00595188">
        <w:rPr>
          <w:rFonts w:ascii="Book Antiqua" w:eastAsia="Arial" w:hAnsi="Book Antiqua" w:cs="Arial"/>
          <w:lang w:val="en-US"/>
        </w:rPr>
        <w:t xml:space="preserve">values </w:t>
      </w:r>
      <w:r w:rsidR="00CE00C2" w:rsidRPr="00595188">
        <w:rPr>
          <w:rFonts w:ascii="Book Antiqua" w:eastAsia="Arial" w:hAnsi="Book Antiqua" w:cs="Arial"/>
          <w:lang w:val="en-US"/>
        </w:rPr>
        <w:t>allows</w:t>
      </w:r>
      <w:r w:rsidR="00EA264A" w:rsidRPr="00595188">
        <w:rPr>
          <w:rFonts w:ascii="Book Antiqua" w:eastAsia="Arial" w:hAnsi="Book Antiqua" w:cs="Arial"/>
          <w:lang w:val="en-US"/>
        </w:rPr>
        <w:t xml:space="preserve"> the</w:t>
      </w:r>
      <w:r w:rsidR="000C3302" w:rsidRPr="00595188">
        <w:rPr>
          <w:rFonts w:ascii="Book Antiqua" w:eastAsia="Arial" w:hAnsi="Book Antiqua" w:cs="Arial"/>
          <w:lang w:val="en-US"/>
        </w:rPr>
        <w:t xml:space="preserve"> detection and exclusion of NASH while maintaining high compliance among physicians and patients</w:t>
      </w:r>
      <w:r w:rsidR="00CE00C2" w:rsidRPr="00595188">
        <w:rPr>
          <w:rFonts w:ascii="Book Antiqua" w:eastAsia="Arial" w:hAnsi="Book Antiqua" w:cs="Arial"/>
          <w:lang w:val="en-US"/>
        </w:rPr>
        <w:t>, as</w:t>
      </w:r>
      <w:r w:rsidR="000C3302" w:rsidRPr="00595188">
        <w:rPr>
          <w:rFonts w:ascii="Book Antiqua" w:eastAsia="Arial" w:hAnsi="Book Antiqua" w:cs="Arial"/>
          <w:lang w:val="en-US"/>
        </w:rPr>
        <w:t xml:space="preserve"> </w:t>
      </w:r>
      <w:r w:rsidR="00CE00C2" w:rsidRPr="00595188">
        <w:rPr>
          <w:rFonts w:ascii="Book Antiqua" w:eastAsia="Arial" w:hAnsi="Book Antiqua" w:cs="Arial"/>
          <w:lang w:val="en-US"/>
        </w:rPr>
        <w:t>l</w:t>
      </w:r>
      <w:r w:rsidR="000C3302" w:rsidRPr="00595188">
        <w:rPr>
          <w:rFonts w:ascii="Book Antiqua" w:eastAsia="Arial" w:hAnsi="Book Antiqua" w:cs="Arial"/>
          <w:lang w:val="en-US"/>
        </w:rPr>
        <w:t xml:space="preserve">iver biopsy would be indicated </w:t>
      </w:r>
      <w:r w:rsidR="00EA264A" w:rsidRPr="00595188">
        <w:rPr>
          <w:rFonts w:ascii="Book Antiqua" w:eastAsia="Arial" w:hAnsi="Book Antiqua" w:cs="Arial"/>
          <w:lang w:val="en-US"/>
        </w:rPr>
        <w:t>only for</w:t>
      </w:r>
      <w:r w:rsidR="000C3302" w:rsidRPr="00595188">
        <w:rPr>
          <w:rFonts w:ascii="Book Antiqua" w:eastAsia="Arial" w:hAnsi="Book Antiqua" w:cs="Arial"/>
          <w:lang w:val="en-US"/>
        </w:rPr>
        <w:t xml:space="preserve"> patients </w:t>
      </w:r>
      <w:r w:rsidR="00EA264A" w:rsidRPr="00595188">
        <w:rPr>
          <w:rFonts w:ascii="Book Antiqua" w:eastAsia="Arial" w:hAnsi="Book Antiqua" w:cs="Arial"/>
          <w:lang w:val="en-US"/>
        </w:rPr>
        <w:t>with</w:t>
      </w:r>
      <w:r w:rsidR="000C3302" w:rsidRPr="00595188">
        <w:rPr>
          <w:rFonts w:ascii="Book Antiqua" w:eastAsia="Arial" w:hAnsi="Book Antiqua" w:cs="Arial"/>
          <w:lang w:val="en-US"/>
        </w:rPr>
        <w:t xml:space="preserve"> CEI</w:t>
      </w:r>
      <w:r w:rsidR="00EA264A" w:rsidRPr="00595188">
        <w:rPr>
          <w:rFonts w:ascii="Book Antiqua" w:eastAsia="Arial" w:hAnsi="Book Antiqua" w:cs="Arial"/>
          <w:lang w:val="en-US"/>
        </w:rPr>
        <w:t>s falling between</w:t>
      </w:r>
      <w:r w:rsidR="000C3302" w:rsidRPr="00595188">
        <w:rPr>
          <w:rFonts w:ascii="Book Antiqua" w:eastAsia="Arial" w:hAnsi="Book Antiqua" w:cs="Arial"/>
          <w:lang w:val="en-US"/>
        </w:rPr>
        <w:t xml:space="preserve"> the suggested cut-offs.</w:t>
      </w:r>
    </w:p>
    <w:p w14:paraId="59720AD5" w14:textId="485D301F" w:rsidR="00E161B9" w:rsidRPr="00595188" w:rsidRDefault="001D3C0C" w:rsidP="00595188">
      <w:pPr>
        <w:snapToGrid w:val="0"/>
        <w:spacing w:line="360" w:lineRule="auto"/>
        <w:ind w:firstLineChars="100" w:firstLine="240"/>
        <w:jc w:val="both"/>
        <w:rPr>
          <w:rFonts w:ascii="Book Antiqua" w:hAnsi="Book Antiqua" w:cs="Arial"/>
          <w:lang w:val="en-US"/>
        </w:rPr>
      </w:pPr>
      <w:r w:rsidRPr="00595188">
        <w:rPr>
          <w:rFonts w:ascii="Book Antiqua" w:eastAsia="Arial" w:hAnsi="Book Antiqua" w:cs="Arial"/>
          <w:lang w:val="en-US"/>
        </w:rPr>
        <w:t xml:space="preserve">Only two human studies </w:t>
      </w:r>
      <w:r w:rsidR="00EA264A" w:rsidRPr="00595188">
        <w:rPr>
          <w:rFonts w:ascii="Book Antiqua" w:eastAsia="Arial" w:hAnsi="Book Antiqua" w:cs="Arial"/>
          <w:lang w:val="en-US"/>
        </w:rPr>
        <w:t>have examined the ability to</w:t>
      </w:r>
      <w:r w:rsidRPr="00595188">
        <w:rPr>
          <w:rFonts w:ascii="Book Antiqua" w:eastAsia="Arial" w:hAnsi="Book Antiqua" w:cs="Arial"/>
          <w:lang w:val="en-US"/>
        </w:rPr>
        <w:t xml:space="preserve"> differentiate </w:t>
      </w:r>
      <w:r w:rsidR="00477784" w:rsidRPr="00595188">
        <w:rPr>
          <w:rFonts w:ascii="Book Antiqua" w:eastAsia="Arial" w:hAnsi="Book Antiqua" w:cs="Arial"/>
          <w:lang w:val="en-US"/>
        </w:rPr>
        <w:t xml:space="preserve">isolated </w:t>
      </w:r>
      <w:r w:rsidRPr="00595188">
        <w:rPr>
          <w:rFonts w:ascii="Book Antiqua" w:eastAsia="Arial" w:hAnsi="Book Antiqua" w:cs="Arial"/>
          <w:lang w:val="en-US"/>
        </w:rPr>
        <w:t>steatosis from steatohepatitis using the liver SI after GA injection, with promising results</w:t>
      </w:r>
      <w:r w:rsidR="00893E7B" w:rsidRPr="00595188">
        <w:rPr>
          <w:rFonts w:ascii="Book Antiqua" w:eastAsia="Arial" w:hAnsi="Book Antiqua" w:cs="Arial"/>
          <w:vertAlign w:val="superscript"/>
          <w:lang w:val="en-US"/>
        </w:rPr>
        <w:t>[</w:t>
      </w:r>
      <w:r w:rsidRPr="00595188">
        <w:rPr>
          <w:rFonts w:ascii="Book Antiqua"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aXRpczwvSURUZXh0PjxEaXNwbGF5VGV4dD48c3R5bGUgZmFjZT0ic3VwZXJzY3JpcHQiPjcsIDk8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aXRpczwvSURUZXh0PjxEaXNwbGF5VGV4dD48c3R5bGUgZmFjZT0ic3VwZXJzY3JpcHQiPjcsIDk8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Pr="00595188">
        <w:rPr>
          <w:rFonts w:ascii="Book Antiqua" w:hAnsi="Book Antiqua" w:cs="Arial"/>
          <w:vertAlign w:val="superscript"/>
          <w:lang w:val="en-US"/>
        </w:rPr>
      </w:r>
      <w:r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7,9</w:t>
      </w:r>
      <w:r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Pr="00595188">
        <w:rPr>
          <w:rFonts w:ascii="Book Antiqua" w:eastAsia="Arial" w:hAnsi="Book Antiqua" w:cs="Arial"/>
          <w:lang w:val="en-US"/>
        </w:rPr>
        <w:t>. However, these studies ha</w:t>
      </w:r>
      <w:r w:rsidR="00EA264A" w:rsidRPr="00595188">
        <w:rPr>
          <w:rFonts w:ascii="Book Antiqua" w:eastAsia="Arial" w:hAnsi="Book Antiqua" w:cs="Arial"/>
          <w:lang w:val="en-US"/>
        </w:rPr>
        <w:t>ve</w:t>
      </w:r>
      <w:r w:rsidRPr="00595188">
        <w:rPr>
          <w:rFonts w:ascii="Book Antiqua" w:eastAsia="Arial" w:hAnsi="Book Antiqua" w:cs="Arial"/>
          <w:lang w:val="en-US"/>
        </w:rPr>
        <w:t xml:space="preserve"> limitations, </w:t>
      </w:r>
      <w:r w:rsidR="00EA264A" w:rsidRPr="00595188">
        <w:rPr>
          <w:rFonts w:ascii="Book Antiqua" w:eastAsia="Arial" w:hAnsi="Book Antiqua" w:cs="Arial"/>
          <w:lang w:val="en-US"/>
        </w:rPr>
        <w:t>including their</w:t>
      </w:r>
      <w:r w:rsidRPr="00595188">
        <w:rPr>
          <w:rFonts w:ascii="Book Antiqua" w:eastAsia="Arial" w:hAnsi="Book Antiqua" w:cs="Arial"/>
          <w:lang w:val="en-US"/>
        </w:rPr>
        <w:t xml:space="preserve"> retrospective design</w:t>
      </w:r>
      <w:r w:rsidR="00EA264A" w:rsidRPr="00595188">
        <w:rPr>
          <w:rFonts w:ascii="Book Antiqua" w:eastAsia="Arial" w:hAnsi="Book Antiqua" w:cs="Arial"/>
          <w:lang w:val="en-US"/>
        </w:rPr>
        <w:t>s</w:t>
      </w:r>
      <w:r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In addition, </w:t>
      </w:r>
      <w:r w:rsidRPr="00595188">
        <w:rPr>
          <w:rFonts w:ascii="Book Antiqua" w:eastAsia="Arial" w:hAnsi="Book Antiqua" w:cs="Arial"/>
          <w:lang w:val="en-US"/>
        </w:rPr>
        <w:t xml:space="preserve">the liver SI measurements </w:t>
      </w:r>
      <w:r w:rsidR="00EA264A" w:rsidRPr="00595188">
        <w:rPr>
          <w:rFonts w:ascii="Book Antiqua" w:eastAsia="Arial" w:hAnsi="Book Antiqua" w:cs="Arial"/>
          <w:lang w:val="en-US"/>
        </w:rPr>
        <w:t xml:space="preserve">were </w:t>
      </w:r>
      <w:r w:rsidRPr="00595188">
        <w:rPr>
          <w:rFonts w:ascii="Book Antiqua" w:eastAsia="Arial" w:hAnsi="Book Antiqua" w:cs="Arial"/>
          <w:lang w:val="en-US"/>
        </w:rPr>
        <w:t xml:space="preserve">defined </w:t>
      </w:r>
      <w:r w:rsidR="00EA264A" w:rsidRPr="00595188">
        <w:rPr>
          <w:rFonts w:ascii="Book Antiqua" w:eastAsia="Arial" w:hAnsi="Book Antiqua" w:cs="Arial"/>
          <w:lang w:val="en-US"/>
        </w:rPr>
        <w:t xml:space="preserve">by </w:t>
      </w:r>
      <w:r w:rsidRPr="00595188">
        <w:rPr>
          <w:rFonts w:ascii="Book Antiqua" w:eastAsia="Arial" w:hAnsi="Book Antiqua" w:cs="Arial"/>
          <w:lang w:val="en-US"/>
        </w:rPr>
        <w:t>an arbitrary scale, without internal correction</w:t>
      </w:r>
      <w:r w:rsidR="00EC18BA" w:rsidRPr="00595188">
        <w:rPr>
          <w:rFonts w:ascii="Book Antiqua" w:eastAsia="Arial" w:hAnsi="Book Antiqua" w:cs="Arial"/>
          <w:lang w:val="en-US"/>
        </w:rPr>
        <w:t>,</w:t>
      </w:r>
      <w:r w:rsidR="00EA264A" w:rsidRPr="00595188">
        <w:rPr>
          <w:rFonts w:ascii="Book Antiqua" w:eastAsia="Arial" w:hAnsi="Book Antiqua" w:cs="Arial"/>
          <w:lang w:val="en-US"/>
        </w:rPr>
        <w:t xml:space="preserve"> in both studies,</w:t>
      </w:r>
      <w:r w:rsidRPr="00595188">
        <w:rPr>
          <w:rFonts w:ascii="Book Antiqua" w:eastAsia="Arial" w:hAnsi="Book Antiqua" w:cs="Arial"/>
          <w:lang w:val="en-US"/>
        </w:rPr>
        <w:t xml:space="preserve"> which </w:t>
      </w:r>
      <w:r w:rsidR="00EA264A" w:rsidRPr="00595188">
        <w:rPr>
          <w:rFonts w:ascii="Book Antiqua" w:eastAsia="Arial" w:hAnsi="Book Antiqua" w:cs="Arial"/>
          <w:lang w:val="en-US"/>
        </w:rPr>
        <w:t>prevents</w:t>
      </w:r>
      <w:r w:rsidRPr="00595188">
        <w:rPr>
          <w:rFonts w:ascii="Book Antiqua" w:eastAsia="Arial" w:hAnsi="Book Antiqua" w:cs="Arial"/>
          <w:lang w:val="en-US"/>
        </w:rPr>
        <w:t xml:space="preserve"> compar</w:t>
      </w:r>
      <w:r w:rsidR="00EA264A" w:rsidRPr="00595188">
        <w:rPr>
          <w:rFonts w:ascii="Book Antiqua" w:eastAsia="Arial" w:hAnsi="Book Antiqua" w:cs="Arial"/>
          <w:lang w:val="en-US"/>
        </w:rPr>
        <w:t>ison</w:t>
      </w:r>
      <w:r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of </w:t>
      </w:r>
      <w:r w:rsidRPr="00595188">
        <w:rPr>
          <w:rFonts w:ascii="Book Antiqua" w:eastAsia="Arial" w:hAnsi="Book Antiqua" w:cs="Arial"/>
          <w:lang w:val="en-US"/>
        </w:rPr>
        <w:t>repeated examinations in the same patient or between different patients</w:t>
      </w:r>
      <w:r w:rsidR="00D6086E" w:rsidRPr="00595188">
        <w:rPr>
          <w:rFonts w:ascii="Book Antiqua" w:eastAsia="Arial" w:hAnsi="Book Antiqua" w:cs="Arial"/>
          <w:lang w:val="en-US"/>
        </w:rPr>
        <w:t>.</w:t>
      </w:r>
      <w:r w:rsidR="00986662" w:rsidRPr="00595188">
        <w:rPr>
          <w:rFonts w:ascii="Book Antiqua" w:eastAsia="Arial" w:hAnsi="Book Antiqua" w:cs="Arial"/>
          <w:lang w:val="en-US"/>
        </w:rPr>
        <w:t xml:space="preserve"> </w:t>
      </w:r>
      <w:r w:rsidR="00D6086E" w:rsidRPr="00595188">
        <w:rPr>
          <w:rFonts w:ascii="Book Antiqua" w:eastAsia="Arial" w:hAnsi="Book Antiqua" w:cs="Arial"/>
          <w:lang w:val="en-US"/>
        </w:rPr>
        <w:t>I</w:t>
      </w:r>
      <w:r w:rsidR="00986662" w:rsidRPr="00595188">
        <w:rPr>
          <w:rFonts w:ascii="Book Antiqua" w:eastAsia="Arial" w:hAnsi="Book Antiqua" w:cs="Arial"/>
          <w:lang w:val="en-US"/>
        </w:rPr>
        <w:t xml:space="preserve">n </w:t>
      </w:r>
      <w:r w:rsidR="00F17D36" w:rsidRPr="00595188">
        <w:rPr>
          <w:rFonts w:ascii="Book Antiqua" w:eastAsia="Arial" w:hAnsi="Book Antiqua" w:cs="Arial"/>
          <w:lang w:val="en-US"/>
        </w:rPr>
        <w:t>our</w:t>
      </w:r>
      <w:r w:rsidR="00EC18BA" w:rsidRPr="00595188">
        <w:rPr>
          <w:rFonts w:ascii="Book Antiqua" w:eastAsia="Arial" w:hAnsi="Book Antiqua" w:cs="Arial"/>
          <w:lang w:val="en-US"/>
        </w:rPr>
        <w:t xml:space="preserve"> </w:t>
      </w:r>
      <w:r w:rsidR="00986662" w:rsidRPr="00595188">
        <w:rPr>
          <w:rFonts w:ascii="Book Antiqua" w:eastAsia="Arial" w:hAnsi="Book Antiqua" w:cs="Arial"/>
          <w:lang w:val="en-US"/>
        </w:rPr>
        <w:t>study</w:t>
      </w:r>
      <w:r w:rsidR="00EA264A" w:rsidRPr="00595188">
        <w:rPr>
          <w:rFonts w:ascii="Book Antiqua" w:eastAsia="Arial" w:hAnsi="Book Antiqua" w:cs="Arial"/>
          <w:lang w:val="en-US"/>
        </w:rPr>
        <w:t>,</w:t>
      </w:r>
      <w:r w:rsidR="00986662" w:rsidRPr="00595188">
        <w:rPr>
          <w:rFonts w:ascii="Book Antiqua" w:eastAsia="Arial" w:hAnsi="Book Antiqua" w:cs="Arial"/>
          <w:lang w:val="en-US"/>
        </w:rPr>
        <w:t xml:space="preserve"> we use</w:t>
      </w:r>
      <w:r w:rsidR="00595E2B" w:rsidRPr="00595188">
        <w:rPr>
          <w:rFonts w:ascii="Book Antiqua" w:eastAsia="Arial" w:hAnsi="Book Antiqua" w:cs="Arial"/>
          <w:lang w:val="en-US"/>
        </w:rPr>
        <w:t>d</w:t>
      </w:r>
      <w:r w:rsidR="00986662" w:rsidRPr="00595188">
        <w:rPr>
          <w:rFonts w:ascii="Book Antiqua" w:eastAsia="Arial" w:hAnsi="Book Antiqua" w:cs="Arial"/>
          <w:lang w:val="en-US"/>
        </w:rPr>
        <w:t xml:space="preserve"> internal </w:t>
      </w:r>
      <w:r w:rsidR="00EA264A" w:rsidRPr="00595188">
        <w:rPr>
          <w:rFonts w:ascii="Book Antiqua" w:eastAsia="Arial" w:hAnsi="Book Antiqua" w:cs="Arial"/>
          <w:lang w:val="en-US"/>
        </w:rPr>
        <w:t xml:space="preserve">muscle </w:t>
      </w:r>
      <w:r w:rsidR="00986662" w:rsidRPr="00595188">
        <w:rPr>
          <w:rFonts w:ascii="Book Antiqua" w:eastAsia="Arial" w:hAnsi="Book Antiqua" w:cs="Arial"/>
          <w:lang w:val="en-US"/>
        </w:rPr>
        <w:t>correction</w:t>
      </w:r>
      <w:r w:rsidR="00EA264A" w:rsidRPr="00595188">
        <w:rPr>
          <w:rFonts w:ascii="Book Antiqua" w:eastAsia="Arial" w:hAnsi="Book Antiqua" w:cs="Arial"/>
          <w:lang w:val="en-US"/>
        </w:rPr>
        <w:t>,</w:t>
      </w:r>
      <w:r w:rsidR="00986662"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which increases </w:t>
      </w:r>
      <w:r w:rsidR="00986662" w:rsidRPr="00595188">
        <w:rPr>
          <w:rFonts w:ascii="Book Antiqua" w:eastAsia="Arial" w:hAnsi="Book Antiqua" w:cs="Arial"/>
          <w:lang w:val="en-US"/>
        </w:rPr>
        <w:t xml:space="preserve">reproducibility. </w:t>
      </w:r>
      <w:r w:rsidR="00D6086E" w:rsidRPr="00595188">
        <w:rPr>
          <w:rFonts w:ascii="Book Antiqua" w:hAnsi="Book Antiqua" w:cs="Arial"/>
          <w:lang w:val="en-US"/>
        </w:rPr>
        <w:t>In addition</w:t>
      </w:r>
      <w:r w:rsidRPr="00595188">
        <w:rPr>
          <w:rFonts w:ascii="Book Antiqua" w:hAnsi="Book Antiqua" w:cs="Arial"/>
          <w:lang w:val="en-US"/>
        </w:rPr>
        <w:t>, n</w:t>
      </w:r>
      <w:r w:rsidR="00EA264A" w:rsidRPr="00595188">
        <w:rPr>
          <w:rFonts w:ascii="Book Antiqua" w:hAnsi="Book Antiqua" w:cs="Arial"/>
          <w:lang w:val="en-US"/>
        </w:rPr>
        <w:t>either of the previous</w:t>
      </w:r>
      <w:r w:rsidRPr="00595188">
        <w:rPr>
          <w:rFonts w:ascii="Book Antiqua" w:hAnsi="Book Antiqua" w:cs="Arial"/>
          <w:lang w:val="en-US"/>
        </w:rPr>
        <w:t xml:space="preserve"> studies </w:t>
      </w:r>
      <w:r w:rsidR="00EC18BA" w:rsidRPr="00595188">
        <w:rPr>
          <w:rFonts w:ascii="Book Antiqua" w:hAnsi="Book Antiqua" w:cs="Arial"/>
          <w:lang w:val="en-US"/>
        </w:rPr>
        <w:t xml:space="preserve">involved evaluation of the </w:t>
      </w:r>
      <w:r w:rsidRPr="00595188">
        <w:rPr>
          <w:rFonts w:ascii="Book Antiqua" w:hAnsi="Book Antiqua" w:cs="Arial"/>
          <w:lang w:val="en-US"/>
        </w:rPr>
        <w:t xml:space="preserve">hepatic iron concentration, which could </w:t>
      </w:r>
      <w:r w:rsidR="00EA264A" w:rsidRPr="00595188">
        <w:rPr>
          <w:rFonts w:ascii="Book Antiqua" w:hAnsi="Book Antiqua" w:cs="Arial"/>
          <w:lang w:val="en-US"/>
        </w:rPr>
        <w:t xml:space="preserve">lead to </w:t>
      </w:r>
      <w:r w:rsidR="00E161B9" w:rsidRPr="00595188">
        <w:rPr>
          <w:rFonts w:ascii="Book Antiqua" w:hAnsi="Book Antiqua" w:cs="Arial"/>
          <w:lang w:val="en-US"/>
        </w:rPr>
        <w:t>misclassif</w:t>
      </w:r>
      <w:r w:rsidR="00EA264A" w:rsidRPr="00595188">
        <w:rPr>
          <w:rFonts w:ascii="Book Antiqua" w:hAnsi="Book Antiqua" w:cs="Arial"/>
          <w:lang w:val="en-US"/>
        </w:rPr>
        <w:t>ication</w:t>
      </w:r>
      <w:r w:rsidRPr="00595188">
        <w:rPr>
          <w:rFonts w:ascii="Book Antiqua" w:hAnsi="Book Antiqua" w:cs="Arial"/>
          <w:lang w:val="en-US"/>
        </w:rPr>
        <w:t xml:space="preserve">. </w:t>
      </w:r>
      <w:r w:rsidR="00EA264A" w:rsidRPr="00595188">
        <w:rPr>
          <w:rFonts w:ascii="Book Antiqua" w:hAnsi="Book Antiqua" w:cs="Arial"/>
          <w:lang w:val="en-US"/>
        </w:rPr>
        <w:t>The</w:t>
      </w:r>
      <w:r w:rsidRPr="00595188">
        <w:rPr>
          <w:rFonts w:ascii="Book Antiqua" w:hAnsi="Book Antiqua" w:cs="Arial"/>
          <w:lang w:val="en-US"/>
        </w:rPr>
        <w:t xml:space="preserve"> sample </w:t>
      </w:r>
      <w:r w:rsidR="00EA264A" w:rsidRPr="00595188">
        <w:rPr>
          <w:rFonts w:ascii="Book Antiqua" w:hAnsi="Book Antiqua" w:cs="Arial"/>
          <w:lang w:val="en-US"/>
        </w:rPr>
        <w:t>examined in</w:t>
      </w:r>
      <w:r w:rsidRPr="00595188">
        <w:rPr>
          <w:rFonts w:ascii="Book Antiqua" w:hAnsi="Book Antiqua" w:cs="Arial"/>
          <w:lang w:val="en-US"/>
        </w:rPr>
        <w:t xml:space="preserve"> one of the</w:t>
      </w:r>
      <w:r w:rsidR="00EA264A" w:rsidRPr="00595188">
        <w:rPr>
          <w:rFonts w:ascii="Book Antiqua" w:hAnsi="Book Antiqua" w:cs="Arial"/>
          <w:lang w:val="en-US"/>
        </w:rPr>
        <w:t xml:space="preserve"> studies was</w:t>
      </w:r>
      <w:r w:rsidRPr="00595188">
        <w:rPr>
          <w:rFonts w:ascii="Book Antiqua" w:hAnsi="Book Antiqua" w:cs="Arial"/>
          <w:lang w:val="en-US"/>
        </w:rPr>
        <w:t xml:space="preserve"> small</w:t>
      </w:r>
      <w:r w:rsidR="00EC18BA" w:rsidRPr="00595188">
        <w:rPr>
          <w:rFonts w:ascii="Book Antiqua" w:hAnsi="Book Antiqua" w:cs="Arial"/>
          <w:lang w:val="en-US"/>
        </w:rPr>
        <w:t xml:space="preserve"> (</w:t>
      </w:r>
      <w:r w:rsidR="001E2AA2" w:rsidRPr="00595188">
        <w:rPr>
          <w:rFonts w:ascii="Book Antiqua" w:hAnsi="Book Antiqua" w:cs="Arial"/>
          <w:lang w:val="en-US"/>
        </w:rPr>
        <w:t>25 patients</w:t>
      </w:r>
      <w:r w:rsidR="00EC18BA" w:rsidRPr="00595188">
        <w:rPr>
          <w:rFonts w:ascii="Book Antiqua" w:hAnsi="Book Antiqua" w:cs="Arial"/>
          <w:lang w:val="en-US"/>
        </w:rPr>
        <w:t>)</w:t>
      </w:r>
      <w:r w:rsidR="00893E7B" w:rsidRPr="00595188">
        <w:rPr>
          <w:rFonts w:ascii="Book Antiqua" w:hAnsi="Book Antiqua" w:cs="Arial"/>
          <w:vertAlign w:val="superscript"/>
          <w:lang w:val="en-US"/>
        </w:rPr>
        <w:t>[</w:t>
      </w:r>
      <w:r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&lt;EndNote&gt;&lt;Cite&gt;&lt;Author&gt;Wu&lt;/Author&gt;&lt;Year&gt;2013&lt;/Year&gt;&lt;IDText&gt;Usefulness of Gd-EOB-DTPA-enhanced MR imaging in the evaluation of simple steatosis and nonalcoholic steatohepatitis&lt;/IDText&gt;&lt;DisplayText&gt;&lt;style face="superscript"&gt;9&lt;/style&gt;&lt;/DisplayText&gt;&lt;record&gt;&lt;dates&gt;&lt;pub-dates&gt;&lt;date&gt;May&lt;/date&gt;&lt;/pub-dates&gt;&lt;year&gt;2013&lt;/year&gt;&lt;/dates&gt;&lt;keywords&gt;&lt;keyword&gt;Adult&lt;/keyword&gt;&lt;keyword&gt;Aged&lt;/keyword&gt;&lt;keyword&gt;Aged, 80 and over&lt;/keyword&gt;&lt;keyword&gt;Contrast Media&lt;/keyword&gt;&lt;keyword&gt;Fatty Liver&lt;/keyword&gt;&lt;keyword&gt;Female&lt;/keyword&gt;&lt;keyword&gt;Gadolinium DTPA&lt;/keyword&gt;&lt;keyword&gt;Hepatitis&lt;/keyword&gt;&lt;keyword&gt;Humans&lt;/keyword&gt;&lt;keyword&gt;Image Enhancement&lt;/keyword&gt;&lt;keyword&gt;Magnetic Resonance Imaging&lt;/keyword&gt;&lt;keyword&gt;Male&lt;/keyword&gt;&lt;keyword&gt;Middle Aged&lt;/keyword&gt;&lt;keyword&gt;Reproducibility of Results&lt;/keyword&gt;&lt;keyword&gt;Sensitivity and Specificity&lt;/keyword&gt;&lt;/keywords&gt;&lt;urls&gt;&lt;related-urls&gt;&lt;url&gt;https://www.ncbi.nlm.nih.gov/pubmed/23172731&lt;/url&gt;&lt;/related-urls&gt;&lt;/urls&gt;&lt;isbn&gt;1522-2586&lt;/isbn&gt;&lt;titles&gt;&lt;title&gt;Usefulness of Gd-EOB-DTPA-enhanced MR imaging in the evaluation of simple steatosis and nonalcoholic steatohepatitis&lt;/title&gt;&lt;secondary-title&gt;J Magn Reson Imaging&lt;/secondary-title&gt;&lt;/titles&gt;&lt;pages&gt;1137-43&lt;/pages&gt;&lt;number&gt;5&lt;/number&gt;&lt;contributors&gt;&lt;authors&gt;&lt;author&gt;Wu, Z.&lt;/author&gt;&lt;author&gt;Matsui, O.&lt;/author&gt;&lt;author&gt;Kitao, A.&lt;/author&gt;&lt;author&gt;Kozaka, K.&lt;/author&gt;&lt;author&gt;Koda, W.&lt;/author&gt;&lt;author&gt;Kobayashi, S.&lt;/author&gt;&lt;author&gt;Ryu, Y.&lt;/author&gt;&lt;author&gt;Minami, T.&lt;/author&gt;&lt;author&gt;Sanada, J.&lt;/author&gt;&lt;author&gt;Gabata, T.&lt;/author&gt;&lt;/authors&gt;&lt;/contributors&gt;&lt;edition&gt;2012/11/21&lt;/edition&gt;&lt;language&gt;eng&lt;/language&gt;&lt;added-date format="utc"&gt;1537995352&lt;/added-date&gt;&lt;ref-type name="Journal Article"&gt;17&lt;/ref-type&gt;&lt;rec-number&gt;18&lt;/rec-number&gt;&lt;last-updated-date format="utc"&gt;1550957526&lt;/last-updated-date&gt;&lt;accession-num&gt;23172731&lt;/accession-num&gt;&lt;electronic-resource-num&gt;10.1002/jmri.23921&lt;/electronic-resource-num&gt;&lt;volume&gt;37&lt;/volume&gt;&lt;/record&gt;&lt;/Cite&gt;&lt;/EndNote&gt;</w:instrText>
      </w:r>
      <w:r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9</w:t>
      </w:r>
      <w:r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Pr="00595188">
        <w:rPr>
          <w:rFonts w:ascii="Book Antiqua" w:hAnsi="Book Antiqua" w:cs="Arial"/>
          <w:lang w:val="en-US"/>
        </w:rPr>
        <w:t xml:space="preserve">. </w:t>
      </w:r>
      <w:r w:rsidR="00EC18BA" w:rsidRPr="00595188">
        <w:rPr>
          <w:rFonts w:ascii="Book Antiqua" w:hAnsi="Book Antiqua" w:cs="Arial"/>
          <w:lang w:val="en-US"/>
        </w:rPr>
        <w:t xml:space="preserve">In the other study, heterogeneity of the groups impaired the analysis, as the isolated steatosis group included patients in </w:t>
      </w:r>
      <w:r w:rsidR="00EC18BA" w:rsidRPr="00595188">
        <w:rPr>
          <w:rFonts w:ascii="Book Antiqua" w:hAnsi="Book Antiqua" w:cs="Arial"/>
          <w:lang w:val="en-US"/>
        </w:rPr>
        <w:lastRenderedPageBreak/>
        <w:t>whom fibrosis was detected by histopathology</w:t>
      </w:r>
      <w:r w:rsidR="00893E7B" w:rsidRPr="00595188">
        <w:rPr>
          <w:rFonts w:ascii="Book Antiqua" w:hAnsi="Book Antiqua" w:cs="Arial"/>
          <w:vertAlign w:val="superscript"/>
          <w:lang w:val="en-US"/>
        </w:rPr>
        <w:t>[</w:t>
      </w:r>
      <w:r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InN1cGVyc2NyaXB0Ij43PC9zdHlsZT48L0Rpc3BsYXlUZXh0PjxyZWNvcmQ+PGRhdGVzPjxwdWIt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InN1cGVyc2NyaXB0Ij43PC9zdHlsZT48L0Rpc3BsYXlUZXh0PjxyZWNvcmQ+PGRhdGVzPjxwdWIt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Pr="00595188">
        <w:rPr>
          <w:rFonts w:ascii="Book Antiqua" w:hAnsi="Book Antiqua" w:cs="Arial"/>
          <w:vertAlign w:val="superscript"/>
          <w:lang w:val="en-US"/>
        </w:rPr>
      </w:r>
      <w:r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w:t>
      </w:r>
      <w:r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6F3619" w:rsidRPr="00595188">
        <w:rPr>
          <w:rFonts w:ascii="Book Antiqua" w:hAnsi="Book Antiqua" w:cs="Arial"/>
          <w:lang w:val="en-US"/>
        </w:rPr>
        <w:t>.</w:t>
      </w:r>
      <w:r w:rsidR="00F17D36" w:rsidRPr="00595188">
        <w:rPr>
          <w:rFonts w:ascii="Book Antiqua" w:hAnsi="Book Antiqua" w:cs="Arial"/>
          <w:lang w:val="en-US"/>
        </w:rPr>
        <w:t xml:space="preserve"> In addition, they did not propose cut-off points.</w:t>
      </w:r>
    </w:p>
    <w:p w14:paraId="07167169" w14:textId="25A50A1F" w:rsidR="009452CC" w:rsidRPr="00595188" w:rsidRDefault="00EC18BA" w:rsidP="00595188">
      <w:pPr>
        <w:snapToGrid w:val="0"/>
        <w:spacing w:line="360" w:lineRule="auto"/>
        <w:ind w:firstLineChars="100" w:firstLine="240"/>
        <w:jc w:val="both"/>
        <w:rPr>
          <w:rFonts w:ascii="Book Antiqua" w:eastAsia="Arial" w:hAnsi="Book Antiqua" w:cs="Arial"/>
          <w:lang w:val="en-US"/>
        </w:rPr>
      </w:pPr>
      <w:r w:rsidRPr="00595188">
        <w:rPr>
          <w:rFonts w:ascii="Book Antiqua" w:hAnsi="Book Antiqua" w:cs="Arial"/>
          <w:lang w:val="en-US"/>
        </w:rPr>
        <w:t>Given their</w:t>
      </w:r>
      <w:r w:rsidR="002600D8" w:rsidRPr="00595188">
        <w:rPr>
          <w:rFonts w:ascii="Book Antiqua" w:hAnsi="Book Antiqua" w:cs="Arial"/>
          <w:lang w:val="en-US"/>
        </w:rPr>
        <w:t xml:space="preserve"> average </w:t>
      </w:r>
      <w:r w:rsidRPr="00595188">
        <w:rPr>
          <w:rFonts w:ascii="Book Antiqua" w:hAnsi="Book Antiqua" w:cs="Arial"/>
          <w:lang w:val="en-US"/>
        </w:rPr>
        <w:t xml:space="preserve">size, the biopsy samples examined in this study </w:t>
      </w:r>
      <w:r w:rsidR="002600D8" w:rsidRPr="00595188">
        <w:rPr>
          <w:rFonts w:ascii="Book Antiqua" w:hAnsi="Book Antiqua" w:cs="Arial"/>
          <w:lang w:val="en-US"/>
        </w:rPr>
        <w:t>were representative</w:t>
      </w:r>
      <w:r w:rsidR="007D1712" w:rsidRPr="00595188">
        <w:rPr>
          <w:rFonts w:ascii="Book Antiqua" w:hAnsi="Book Antiqua" w:cs="Arial"/>
          <w:vertAlign w:val="superscript"/>
          <w:lang w:val="en-US"/>
        </w:rPr>
        <w:t>[</w:t>
      </w:r>
      <w:r w:rsidR="002600D8" w:rsidRPr="00595188">
        <w:rPr>
          <w:rFonts w:ascii="Book Antiqua" w:hAnsi="Book Antiqua" w:cs="Arial"/>
          <w:vertAlign w:val="superscript"/>
          <w:lang w:val="en-US"/>
        </w:rPr>
        <w:fldChar w:fldCharType="begin">
          <w:fldData xml:space="preserve">PEVuZE5vdGU+PENpdGU+PEF1dGhvcj5TaGloYTwvQXV0aG9yPjxZZWFyPjIwMDk8L1llYXI+PElE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PEVuZE5vdGU+PENpdGU+PEF1dGhvcj5TaGloYTwvQXV0aG9yPjxZZWFyPjIwMDk8L1llYXI+PElE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2600D8" w:rsidRPr="00595188">
        <w:rPr>
          <w:rFonts w:ascii="Book Antiqua" w:hAnsi="Book Antiqua" w:cs="Arial"/>
          <w:vertAlign w:val="superscript"/>
          <w:lang w:val="en-US"/>
        </w:rPr>
      </w:r>
      <w:r w:rsidR="002600D8"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20-22</w:t>
      </w:r>
      <w:r w:rsidR="002600D8" w:rsidRPr="00595188">
        <w:rPr>
          <w:rFonts w:ascii="Book Antiqua" w:hAnsi="Book Antiqua" w:cs="Arial"/>
          <w:vertAlign w:val="superscript"/>
          <w:lang w:val="en-US"/>
        </w:rPr>
        <w:fldChar w:fldCharType="end"/>
      </w:r>
      <w:r w:rsidR="007D1712" w:rsidRPr="00595188">
        <w:rPr>
          <w:rFonts w:ascii="Book Antiqua" w:hAnsi="Book Antiqua" w:cs="Arial"/>
          <w:vertAlign w:val="superscript"/>
          <w:lang w:val="en-US"/>
        </w:rPr>
        <w:t>]</w:t>
      </w:r>
      <w:r w:rsidR="002600D8" w:rsidRPr="00595188">
        <w:rPr>
          <w:rFonts w:ascii="Book Antiqua" w:hAnsi="Book Antiqua" w:cs="Arial"/>
          <w:lang w:val="en-US"/>
        </w:rPr>
        <w:t>.</w:t>
      </w:r>
      <w:r w:rsidR="002600D8" w:rsidRPr="00595188">
        <w:rPr>
          <w:rFonts w:ascii="Book Antiqua" w:eastAsia="Arial" w:hAnsi="Book Antiqua" w:cs="Arial"/>
          <w:lang w:val="en-US"/>
        </w:rPr>
        <w:t xml:space="preserve"> </w:t>
      </w:r>
      <w:r w:rsidR="00627081" w:rsidRPr="00595188">
        <w:rPr>
          <w:rFonts w:ascii="Book Antiqua" w:eastAsia="Arial" w:hAnsi="Book Antiqua" w:cs="Arial"/>
          <w:lang w:val="en-US"/>
        </w:rPr>
        <w:t xml:space="preserve">CEI values </w:t>
      </w:r>
      <w:r w:rsidR="00966F6F" w:rsidRPr="00595188">
        <w:rPr>
          <w:rFonts w:ascii="Book Antiqua" w:eastAsia="Arial" w:hAnsi="Book Antiqua" w:cs="Arial"/>
          <w:lang w:val="en-US"/>
        </w:rPr>
        <w:t xml:space="preserve">did not differ according to the </w:t>
      </w:r>
      <w:r w:rsidR="00627081" w:rsidRPr="00595188">
        <w:rPr>
          <w:rFonts w:ascii="Book Antiqua" w:eastAsia="Arial" w:hAnsi="Book Antiqua" w:cs="Arial"/>
          <w:lang w:val="en-US"/>
        </w:rPr>
        <w:t>steatosis degree</w:t>
      </w:r>
      <w:r w:rsidR="00704DAC" w:rsidRPr="00595188">
        <w:rPr>
          <w:rFonts w:ascii="Book Antiqua" w:eastAsia="Arial" w:hAnsi="Book Antiqua" w:cs="Arial"/>
          <w:lang w:val="en-US"/>
        </w:rPr>
        <w:t xml:space="preserve"> (</w:t>
      </w:r>
      <w:r w:rsidR="00704DAC" w:rsidRPr="00595188">
        <w:rPr>
          <w:rFonts w:ascii="Book Antiqua" w:eastAsia="Arial" w:hAnsi="Book Antiqua" w:cs="Arial"/>
          <w:i/>
          <w:iCs/>
          <w:lang w:val="en-US"/>
        </w:rPr>
        <w:t>P</w:t>
      </w:r>
      <w:r w:rsidR="00704DAC" w:rsidRPr="00595188">
        <w:rPr>
          <w:rFonts w:ascii="Book Antiqua" w:eastAsia="Arial" w:hAnsi="Book Antiqua" w:cs="Arial"/>
          <w:lang w:val="en-US"/>
        </w:rPr>
        <w:t xml:space="preserve"> = 0.45)</w:t>
      </w:r>
      <w:r w:rsidR="00627081" w:rsidRPr="00595188">
        <w:rPr>
          <w:rFonts w:ascii="Book Antiqua" w:eastAsia="Arial" w:hAnsi="Book Antiqua" w:cs="Arial"/>
          <w:lang w:val="en-US"/>
        </w:rPr>
        <w:t>, hepatocellular ballooning (</w:t>
      </w:r>
      <w:r w:rsidR="007D1712" w:rsidRPr="00595188">
        <w:rPr>
          <w:rFonts w:ascii="Book Antiqua" w:eastAsia="Arial" w:hAnsi="Book Antiqua" w:cs="Arial"/>
          <w:i/>
          <w:lang w:val="en-US"/>
        </w:rPr>
        <w:t>P</w:t>
      </w:r>
      <w:r w:rsidR="007D1712" w:rsidRPr="00595188">
        <w:rPr>
          <w:rFonts w:ascii="Book Antiqua" w:eastAsia="Arial" w:hAnsi="Book Antiqua" w:cs="Arial"/>
          <w:lang w:val="en-US"/>
        </w:rPr>
        <w:t xml:space="preserve"> </w:t>
      </w:r>
      <w:r w:rsidR="00627081" w:rsidRPr="00595188">
        <w:rPr>
          <w:rFonts w:ascii="Book Antiqua" w:eastAsia="Arial" w:hAnsi="Book Antiqua" w:cs="Arial"/>
          <w:lang w:val="en-US"/>
        </w:rPr>
        <w:t>= 0.33)</w:t>
      </w:r>
      <w:r w:rsidR="00966F6F" w:rsidRPr="00595188">
        <w:rPr>
          <w:rFonts w:ascii="Book Antiqua" w:eastAsia="Arial" w:hAnsi="Book Antiqua" w:cs="Arial"/>
          <w:lang w:val="en-US"/>
        </w:rPr>
        <w:t>,</w:t>
      </w:r>
      <w:r w:rsidR="00627081" w:rsidRPr="00595188">
        <w:rPr>
          <w:rFonts w:ascii="Book Antiqua" w:eastAsia="Arial" w:hAnsi="Book Antiqua" w:cs="Arial"/>
          <w:lang w:val="en-US"/>
        </w:rPr>
        <w:t xml:space="preserve"> or lobular inflammation</w:t>
      </w:r>
      <w:r w:rsidR="00B70883" w:rsidRPr="00595188">
        <w:rPr>
          <w:rFonts w:ascii="Book Antiqua" w:eastAsia="Arial" w:hAnsi="Book Antiqua" w:cs="Arial"/>
          <w:lang w:val="en-US"/>
        </w:rPr>
        <w:t xml:space="preserve"> (</w:t>
      </w:r>
      <w:r w:rsidR="007D1712" w:rsidRPr="00595188">
        <w:rPr>
          <w:rFonts w:ascii="Book Antiqua" w:eastAsia="Arial" w:hAnsi="Book Antiqua" w:cs="Arial"/>
          <w:i/>
          <w:lang w:val="en-US"/>
        </w:rPr>
        <w:t>P</w:t>
      </w:r>
      <w:r w:rsidR="007D1712" w:rsidRPr="00595188">
        <w:rPr>
          <w:rFonts w:ascii="Book Antiqua" w:eastAsia="Arial" w:hAnsi="Book Antiqua" w:cs="Arial"/>
          <w:lang w:val="en-US"/>
        </w:rPr>
        <w:t xml:space="preserve"> </w:t>
      </w:r>
      <w:r w:rsidR="00B70883" w:rsidRPr="00595188">
        <w:rPr>
          <w:rFonts w:ascii="Book Antiqua" w:eastAsia="Arial" w:hAnsi="Book Antiqua" w:cs="Arial"/>
          <w:lang w:val="en-US"/>
        </w:rPr>
        <w:t>= 0.84)</w:t>
      </w:r>
      <w:r w:rsidR="00966F6F" w:rsidRPr="00595188">
        <w:rPr>
          <w:rFonts w:ascii="Book Antiqua" w:eastAsia="Arial" w:hAnsi="Book Antiqua" w:cs="Arial"/>
          <w:lang w:val="en-US"/>
        </w:rPr>
        <w:t>;</w:t>
      </w:r>
      <w:r w:rsidR="00627081" w:rsidRPr="00595188">
        <w:rPr>
          <w:rFonts w:ascii="Book Antiqua" w:eastAsia="Arial" w:hAnsi="Book Antiqua" w:cs="Arial"/>
          <w:lang w:val="en-US"/>
        </w:rPr>
        <w:t xml:space="preserve"> the proportion of each of these histopathological variables </w:t>
      </w:r>
      <w:r w:rsidR="00966F6F" w:rsidRPr="00595188">
        <w:rPr>
          <w:rFonts w:ascii="Book Antiqua" w:eastAsia="Arial" w:hAnsi="Book Antiqua" w:cs="Arial"/>
          <w:lang w:val="en-US"/>
        </w:rPr>
        <w:t xml:space="preserve">varied greatly </w:t>
      </w:r>
      <w:r w:rsidR="00627081" w:rsidRPr="00595188">
        <w:rPr>
          <w:rFonts w:ascii="Book Antiqua" w:eastAsia="Arial" w:hAnsi="Book Antiqua" w:cs="Arial"/>
          <w:lang w:val="en-US"/>
        </w:rPr>
        <w:t xml:space="preserve">in each NAFLD patient, </w:t>
      </w:r>
      <w:r w:rsidR="00560DBC" w:rsidRPr="00595188">
        <w:rPr>
          <w:rFonts w:ascii="Book Antiqua" w:eastAsia="Arial" w:hAnsi="Book Antiqua" w:cs="Arial"/>
          <w:lang w:val="en-US"/>
        </w:rPr>
        <w:t xml:space="preserve">presumably influencing </w:t>
      </w:r>
      <w:r w:rsidR="00244C46" w:rsidRPr="00595188">
        <w:rPr>
          <w:rFonts w:ascii="Book Antiqua" w:eastAsia="Arial" w:hAnsi="Book Antiqua" w:cs="Arial"/>
          <w:lang w:val="en-US"/>
        </w:rPr>
        <w:t>the outcome</w:t>
      </w:r>
      <w:r w:rsidR="001760DB" w:rsidRPr="00595188">
        <w:rPr>
          <w:rFonts w:ascii="Book Antiqua" w:eastAsia="Arial" w:hAnsi="Book Antiqua" w:cs="Arial"/>
          <w:lang w:val="en-US"/>
        </w:rPr>
        <w:t>s</w:t>
      </w:r>
      <w:r w:rsidR="00244C46" w:rsidRPr="00595188">
        <w:rPr>
          <w:rFonts w:ascii="Book Antiqua" w:eastAsia="Arial" w:hAnsi="Book Antiqua" w:cs="Arial"/>
          <w:lang w:val="en-US"/>
        </w:rPr>
        <w:t xml:space="preserve"> of the</w:t>
      </w:r>
      <w:r w:rsidR="00966F6F" w:rsidRPr="00595188">
        <w:rPr>
          <w:rFonts w:ascii="Book Antiqua" w:eastAsia="Arial" w:hAnsi="Book Antiqua" w:cs="Arial"/>
          <w:lang w:val="en-US"/>
        </w:rPr>
        <w:t>ir separate</w:t>
      </w:r>
      <w:r w:rsidR="00244C46" w:rsidRPr="00595188">
        <w:rPr>
          <w:rFonts w:ascii="Book Antiqua" w:eastAsia="Arial" w:hAnsi="Book Antiqua" w:cs="Arial"/>
          <w:lang w:val="en-US"/>
        </w:rPr>
        <w:t xml:space="preserve"> analysis.</w:t>
      </w:r>
      <w:r w:rsidR="00A92E21" w:rsidRPr="00595188">
        <w:rPr>
          <w:rFonts w:ascii="Book Antiqua" w:eastAsia="Arial" w:hAnsi="Book Antiqua" w:cs="Arial"/>
          <w:lang w:val="en-US"/>
        </w:rPr>
        <w:t xml:space="preserve"> </w:t>
      </w:r>
      <w:r w:rsidR="00966F6F" w:rsidRPr="00595188">
        <w:rPr>
          <w:rFonts w:ascii="Book Antiqua" w:eastAsia="Arial" w:hAnsi="Book Antiqua" w:cs="Arial"/>
          <w:lang w:val="en-US"/>
        </w:rPr>
        <w:t>In addition, the CEI did not</w:t>
      </w:r>
      <w:r w:rsidR="009452CC" w:rsidRPr="00595188">
        <w:rPr>
          <w:rFonts w:ascii="Book Antiqua" w:eastAsia="Arial" w:hAnsi="Book Antiqua" w:cs="Arial"/>
          <w:lang w:val="en-US"/>
        </w:rPr>
        <w:t xml:space="preserve"> differ according to liver fibrosis</w:t>
      </w:r>
      <w:r w:rsidR="00B70883" w:rsidRPr="00595188">
        <w:rPr>
          <w:rFonts w:ascii="Book Antiqua" w:eastAsia="Arial" w:hAnsi="Book Antiqua" w:cs="Arial"/>
          <w:lang w:val="en-US"/>
        </w:rPr>
        <w:t xml:space="preserve"> (</w:t>
      </w:r>
      <w:r w:rsidR="007D1712" w:rsidRPr="00595188">
        <w:rPr>
          <w:rFonts w:ascii="Book Antiqua" w:eastAsia="Arial" w:hAnsi="Book Antiqua" w:cs="Arial"/>
          <w:i/>
          <w:lang w:val="en-US"/>
        </w:rPr>
        <w:t>P</w:t>
      </w:r>
      <w:r w:rsidR="007D1712" w:rsidRPr="00595188">
        <w:rPr>
          <w:rFonts w:ascii="Book Antiqua" w:eastAsia="Arial" w:hAnsi="Book Antiqua" w:cs="Arial"/>
          <w:lang w:val="en-US"/>
        </w:rPr>
        <w:t xml:space="preserve"> </w:t>
      </w:r>
      <w:r w:rsidR="00B70883" w:rsidRPr="00595188">
        <w:rPr>
          <w:rFonts w:ascii="Book Antiqua" w:eastAsia="Arial" w:hAnsi="Book Antiqua" w:cs="Arial"/>
          <w:lang w:val="en-US"/>
        </w:rPr>
        <w:t>= 0.18)</w:t>
      </w:r>
      <w:r w:rsidR="009452CC" w:rsidRPr="00595188">
        <w:rPr>
          <w:rFonts w:ascii="Book Antiqua" w:eastAsia="Arial" w:hAnsi="Book Antiqua" w:cs="Arial"/>
          <w:lang w:val="en-US"/>
        </w:rPr>
        <w:t>, probably due to the low prevalence of fibrosis</w:t>
      </w:r>
      <w:r w:rsidR="00966F6F" w:rsidRPr="00595188">
        <w:rPr>
          <w:rFonts w:ascii="Book Antiqua" w:eastAsia="Arial" w:hAnsi="Book Antiqua" w:cs="Arial"/>
          <w:lang w:val="en-US"/>
        </w:rPr>
        <w:t xml:space="preserve"> scores</w:t>
      </w:r>
      <w:r w:rsidR="009452CC" w:rsidRPr="00595188">
        <w:rPr>
          <w:rFonts w:ascii="Book Antiqua" w:eastAsia="Arial" w:hAnsi="Book Antiqua" w:cs="Arial"/>
          <w:lang w:val="en-US"/>
        </w:rPr>
        <w:t xml:space="preserve"> ≥ F2, </w:t>
      </w:r>
      <w:r w:rsidR="00966F6F" w:rsidRPr="00595188">
        <w:rPr>
          <w:rFonts w:ascii="Book Antiqua" w:eastAsia="Arial" w:hAnsi="Book Antiqua" w:cs="Arial"/>
          <w:lang w:val="en-US"/>
        </w:rPr>
        <w:t xml:space="preserve">and </w:t>
      </w:r>
      <w:r w:rsidR="009452CC" w:rsidRPr="00595188">
        <w:rPr>
          <w:rFonts w:ascii="Book Antiqua" w:eastAsia="Arial" w:hAnsi="Book Antiqua" w:cs="Arial"/>
          <w:lang w:val="en-US"/>
        </w:rPr>
        <w:t>especially F4</w:t>
      </w:r>
      <w:r w:rsidR="00966F6F" w:rsidRPr="00595188">
        <w:rPr>
          <w:rFonts w:ascii="Book Antiqua" w:eastAsia="Arial" w:hAnsi="Book Antiqua" w:cs="Arial"/>
          <w:lang w:val="en-US"/>
        </w:rPr>
        <w:t>,</w:t>
      </w:r>
      <w:r w:rsidR="009452CC" w:rsidRPr="00595188">
        <w:rPr>
          <w:rFonts w:ascii="Book Antiqua" w:eastAsia="Arial" w:hAnsi="Book Antiqua" w:cs="Arial"/>
          <w:lang w:val="en-US"/>
        </w:rPr>
        <w:t xml:space="preserve"> wh</w:t>
      </w:r>
      <w:r w:rsidR="00966F6F" w:rsidRPr="00595188">
        <w:rPr>
          <w:rFonts w:ascii="Book Antiqua" w:eastAsia="Arial" w:hAnsi="Book Antiqua" w:cs="Arial"/>
          <w:lang w:val="en-US"/>
        </w:rPr>
        <w:t>ich</w:t>
      </w:r>
      <w:r w:rsidR="009452CC" w:rsidRPr="00595188">
        <w:rPr>
          <w:rFonts w:ascii="Book Antiqua" w:eastAsia="Arial" w:hAnsi="Book Antiqua" w:cs="Arial"/>
          <w:lang w:val="en-US"/>
        </w:rPr>
        <w:t xml:space="preserve"> was observed in only three patients; </w:t>
      </w:r>
      <w:r w:rsidR="00966F6F" w:rsidRPr="00595188">
        <w:rPr>
          <w:rFonts w:ascii="Book Antiqua" w:eastAsia="Arial" w:hAnsi="Book Antiqua" w:cs="Arial"/>
          <w:lang w:val="en-US"/>
        </w:rPr>
        <w:t>in</w:t>
      </w:r>
      <w:r w:rsidR="009452CC" w:rsidRPr="00595188">
        <w:rPr>
          <w:rFonts w:ascii="Book Antiqua" w:eastAsia="Arial" w:hAnsi="Book Antiqua" w:cs="Arial"/>
          <w:lang w:val="en-US"/>
        </w:rPr>
        <w:t xml:space="preserve"> previous studies</w:t>
      </w:r>
      <w:r w:rsidR="00966F6F" w:rsidRPr="00595188">
        <w:rPr>
          <w:rFonts w:ascii="Book Antiqua" w:eastAsia="Arial" w:hAnsi="Book Antiqua" w:cs="Arial"/>
          <w:lang w:val="en-US"/>
        </w:rPr>
        <w:t>,</w:t>
      </w:r>
      <w:r w:rsidR="009452CC" w:rsidRPr="00595188">
        <w:rPr>
          <w:rFonts w:ascii="Book Antiqua" w:eastAsia="Arial" w:hAnsi="Book Antiqua" w:cs="Arial"/>
          <w:lang w:val="en-US"/>
        </w:rPr>
        <w:t xml:space="preserve"> the degree of fibrosis has correlated inversely with liver enhancement in patients with chronic liver disease of various etiologies</w:t>
      </w:r>
      <w:r w:rsidR="007D1712" w:rsidRPr="00595188">
        <w:rPr>
          <w:rFonts w:ascii="Book Antiqua" w:eastAsia="Arial" w:hAnsi="Book Antiqua" w:cs="Arial"/>
          <w:vertAlign w:val="superscript"/>
          <w:lang w:val="en-US"/>
        </w:rPr>
        <w:t>[</w:t>
      </w:r>
      <w:r w:rsidR="009452CC"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InN1cGVyc2NyaXB0Ij43LCA5LCAxMiwgMjMsIDI0PC9zdHlsZT48L0Rpc3BsYXlUZXh0PjxyZWNv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InN1cGVyc2NyaXB0Ij43LCA5LCAxMiwgMjMsIDI0PC9zdHlsZT48L0Rpc3BsYXlUZXh0PjxyZWNv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452CC" w:rsidRPr="00595188">
        <w:rPr>
          <w:rFonts w:ascii="Book Antiqua" w:hAnsi="Book Antiqua" w:cs="Arial"/>
          <w:vertAlign w:val="superscript"/>
          <w:lang w:val="en-US"/>
        </w:rPr>
      </w:r>
      <w:r w:rsidR="009452CC"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7,9,12,23,24</w:t>
      </w:r>
      <w:r w:rsidR="009452CC" w:rsidRPr="00595188">
        <w:rPr>
          <w:rFonts w:ascii="Book Antiqua" w:hAnsi="Book Antiqua" w:cs="Arial"/>
          <w:vertAlign w:val="superscript"/>
          <w:lang w:val="en-US"/>
        </w:rPr>
        <w:fldChar w:fldCharType="end"/>
      </w:r>
      <w:r w:rsidR="007D1712" w:rsidRPr="00595188">
        <w:rPr>
          <w:rFonts w:ascii="Book Antiqua" w:hAnsi="Book Antiqua" w:cs="Arial"/>
          <w:vertAlign w:val="superscript"/>
          <w:lang w:val="en-US"/>
        </w:rPr>
        <w:t>]</w:t>
      </w:r>
      <w:r w:rsidR="00966F6F" w:rsidRPr="00595188">
        <w:rPr>
          <w:rFonts w:ascii="Book Antiqua" w:eastAsia="Arial" w:hAnsi="Book Antiqua" w:cs="Arial"/>
          <w:lang w:val="en-US"/>
        </w:rPr>
        <w:t>. As the</w:t>
      </w:r>
      <w:r w:rsidR="00E43154" w:rsidRPr="00595188">
        <w:rPr>
          <w:rFonts w:ascii="Book Antiqua" w:eastAsia="Arial" w:hAnsi="Book Antiqua" w:cs="Arial"/>
          <w:lang w:val="en-US"/>
        </w:rPr>
        <w:t xml:space="preserve"> aim of the present study was to evaluate the ability of the </w:t>
      </w:r>
      <w:r w:rsidR="009452CC" w:rsidRPr="00595188">
        <w:rPr>
          <w:rFonts w:ascii="Book Antiqua" w:eastAsia="Arial" w:hAnsi="Book Antiqua" w:cs="Arial"/>
          <w:lang w:val="en-US"/>
        </w:rPr>
        <w:t>CEI</w:t>
      </w:r>
      <w:r w:rsidR="00E43154" w:rsidRPr="00595188">
        <w:rPr>
          <w:rFonts w:ascii="Book Antiqua" w:eastAsia="Arial" w:hAnsi="Book Antiqua" w:cs="Arial"/>
          <w:lang w:val="en-US"/>
        </w:rPr>
        <w:t xml:space="preserve"> to differentiate simple steatosis from NASH, </w:t>
      </w:r>
      <w:r w:rsidR="002546F0" w:rsidRPr="00595188">
        <w:rPr>
          <w:rFonts w:ascii="Book Antiqua" w:eastAsia="Arial" w:hAnsi="Book Antiqua" w:cs="Arial"/>
          <w:lang w:val="en-US"/>
        </w:rPr>
        <w:t xml:space="preserve">we consider </w:t>
      </w:r>
      <w:r w:rsidR="00966F6F" w:rsidRPr="00595188">
        <w:rPr>
          <w:rFonts w:ascii="Book Antiqua" w:eastAsia="Arial" w:hAnsi="Book Antiqua" w:cs="Arial"/>
          <w:lang w:val="en-US"/>
        </w:rPr>
        <w:t>the inclusion of</w:t>
      </w:r>
      <w:r w:rsidR="002546F0" w:rsidRPr="00595188">
        <w:rPr>
          <w:rFonts w:ascii="Book Antiqua" w:eastAsia="Arial" w:hAnsi="Book Antiqua" w:cs="Arial"/>
          <w:lang w:val="en-US"/>
        </w:rPr>
        <w:t xml:space="preserve"> few </w:t>
      </w:r>
      <w:r w:rsidR="00B0388A" w:rsidRPr="00595188">
        <w:rPr>
          <w:rFonts w:ascii="Book Antiqua" w:eastAsia="Arial" w:hAnsi="Book Antiqua" w:cs="Arial"/>
          <w:lang w:val="en-US"/>
        </w:rPr>
        <w:t xml:space="preserve">cases of </w:t>
      </w:r>
      <w:r w:rsidR="002546F0" w:rsidRPr="00595188">
        <w:rPr>
          <w:rFonts w:ascii="Book Antiqua" w:eastAsia="Arial" w:hAnsi="Book Antiqua" w:cs="Arial"/>
          <w:lang w:val="en-US"/>
        </w:rPr>
        <w:t>advanced fibrosis in our group</w:t>
      </w:r>
      <w:r w:rsidR="00966F6F" w:rsidRPr="00595188">
        <w:rPr>
          <w:rFonts w:ascii="Book Antiqua" w:eastAsia="Arial" w:hAnsi="Book Antiqua" w:cs="Arial"/>
          <w:lang w:val="en-US"/>
        </w:rPr>
        <w:t xml:space="preserve"> to be an advantage</w:t>
      </w:r>
      <w:r w:rsidR="002546F0" w:rsidRPr="00595188">
        <w:rPr>
          <w:rFonts w:ascii="Book Antiqua" w:eastAsia="Arial" w:hAnsi="Book Antiqua" w:cs="Arial"/>
          <w:lang w:val="en-US"/>
        </w:rPr>
        <w:t>.</w:t>
      </w:r>
      <w:r w:rsidR="00B0388A" w:rsidRPr="00595188">
        <w:rPr>
          <w:rFonts w:ascii="Book Antiqua" w:eastAsia="Arial" w:hAnsi="Book Antiqua" w:cs="Arial"/>
          <w:lang w:val="en-US"/>
        </w:rPr>
        <w:t xml:space="preserve"> </w:t>
      </w:r>
    </w:p>
    <w:p w14:paraId="03098F6E" w14:textId="0977C35F" w:rsidR="002937DB" w:rsidRPr="00595188" w:rsidRDefault="004E0683"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T</w:t>
      </w:r>
      <w:r w:rsidR="00564885" w:rsidRPr="00595188">
        <w:rPr>
          <w:rFonts w:ascii="Book Antiqua" w:hAnsi="Book Antiqua" w:cs="Arial"/>
          <w:lang w:val="en-US"/>
        </w:rPr>
        <w:t xml:space="preserve">he presence and </w:t>
      </w:r>
      <w:r w:rsidRPr="00595188">
        <w:rPr>
          <w:rFonts w:ascii="Book Antiqua" w:hAnsi="Book Antiqua" w:cs="Arial"/>
          <w:lang w:val="en-US"/>
        </w:rPr>
        <w:t xml:space="preserve">level </w:t>
      </w:r>
      <w:r w:rsidR="00564885" w:rsidRPr="00595188">
        <w:rPr>
          <w:rFonts w:ascii="Book Antiqua" w:hAnsi="Book Antiqua" w:cs="Arial"/>
          <w:lang w:val="en-US"/>
        </w:rPr>
        <w:t>of</w:t>
      </w:r>
      <w:r w:rsidR="00564885" w:rsidRPr="00595188">
        <w:rPr>
          <w:rFonts w:ascii="Book Antiqua" w:eastAsia="Arial" w:hAnsi="Book Antiqua" w:cs="Arial"/>
          <w:lang w:val="en-US"/>
        </w:rPr>
        <w:t xml:space="preserve"> </w:t>
      </w:r>
      <w:r w:rsidR="00F8679E" w:rsidRPr="00595188">
        <w:rPr>
          <w:rFonts w:ascii="Book Antiqua" w:eastAsia="Arial" w:hAnsi="Book Antiqua" w:cs="Arial"/>
          <w:lang w:val="en-US"/>
        </w:rPr>
        <w:t>liver</w:t>
      </w:r>
      <w:r w:rsidR="002937DB" w:rsidRPr="00595188">
        <w:rPr>
          <w:rFonts w:ascii="Book Antiqua" w:eastAsia="Arial" w:hAnsi="Book Antiqua" w:cs="Arial"/>
          <w:lang w:val="en-US"/>
        </w:rPr>
        <w:t xml:space="preserve"> iron </w:t>
      </w:r>
      <w:r w:rsidR="00564885" w:rsidRPr="00595188">
        <w:rPr>
          <w:rFonts w:ascii="Book Antiqua" w:eastAsia="Arial" w:hAnsi="Book Antiqua" w:cs="Arial"/>
          <w:lang w:val="en-US"/>
        </w:rPr>
        <w:t>concentration</w:t>
      </w:r>
      <w:r w:rsidR="002937DB" w:rsidRPr="00595188">
        <w:rPr>
          <w:rFonts w:ascii="Book Antiqua" w:eastAsia="Arial" w:hAnsi="Book Antiqua" w:cs="Arial"/>
          <w:lang w:val="en-US"/>
        </w:rPr>
        <w:t xml:space="preserve"> </w:t>
      </w:r>
      <w:r w:rsidR="007C33B3" w:rsidRPr="00595188">
        <w:rPr>
          <w:rFonts w:ascii="Book Antiqua" w:eastAsia="Arial" w:hAnsi="Book Antiqua" w:cs="Arial"/>
          <w:lang w:val="en-US"/>
        </w:rPr>
        <w:t xml:space="preserve">have </w:t>
      </w:r>
      <w:r w:rsidRPr="00595188">
        <w:rPr>
          <w:rFonts w:ascii="Book Antiqua" w:eastAsia="Arial" w:hAnsi="Book Antiqua" w:cs="Arial"/>
          <w:lang w:val="en-US"/>
        </w:rPr>
        <w:t xml:space="preserve">been reported to </w:t>
      </w:r>
      <w:r w:rsidR="002937DB" w:rsidRPr="00595188">
        <w:rPr>
          <w:rFonts w:ascii="Book Antiqua" w:eastAsia="Arial" w:hAnsi="Book Antiqua" w:cs="Arial"/>
          <w:lang w:val="en-US"/>
        </w:rPr>
        <w:t xml:space="preserve">influence </w:t>
      </w:r>
      <w:r w:rsidRPr="00595188">
        <w:rPr>
          <w:rFonts w:ascii="Book Antiqua" w:eastAsia="Arial" w:hAnsi="Book Antiqua" w:cs="Arial"/>
          <w:lang w:val="en-US"/>
        </w:rPr>
        <w:t>l</w:t>
      </w:r>
      <w:r w:rsidR="00583329" w:rsidRPr="00595188">
        <w:rPr>
          <w:rFonts w:ascii="Book Antiqua" w:eastAsia="Arial" w:hAnsi="Book Antiqua" w:cs="Arial"/>
          <w:lang w:val="en-US"/>
        </w:rPr>
        <w:t>iver</w:t>
      </w:r>
      <w:r w:rsidR="002937DB" w:rsidRPr="00595188">
        <w:rPr>
          <w:rFonts w:ascii="Book Antiqua" w:eastAsia="Arial" w:hAnsi="Book Antiqua" w:cs="Arial"/>
          <w:lang w:val="en-US"/>
        </w:rPr>
        <w:t xml:space="preserve"> enhancement b</w:t>
      </w:r>
      <w:r w:rsidR="00583329" w:rsidRPr="00595188">
        <w:rPr>
          <w:rFonts w:ascii="Book Antiqua" w:eastAsia="Arial" w:hAnsi="Book Antiqua" w:cs="Arial"/>
          <w:lang w:val="en-US"/>
        </w:rPr>
        <w:t>y GA in the hepatobiliary phase</w:t>
      </w:r>
      <w:r w:rsidR="007D1712" w:rsidRPr="00595188">
        <w:rPr>
          <w:rFonts w:ascii="Book Antiqua" w:eastAsia="Arial" w:hAnsi="Book Antiqua" w:cs="Arial"/>
          <w:vertAlign w:val="superscript"/>
          <w:lang w:val="en-US"/>
        </w:rPr>
        <w:t>[</w:t>
      </w:r>
      <w:r w:rsidR="00133D06"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&lt;EndNote&gt;&lt;Cite&gt;&lt;Author&gt;Feier&lt;/Author&gt;&lt;Year&gt;2013&lt;/Year&gt;&lt;IDText&gt;Liver fibrosis: histopathologic and biochemical influences on diagnostic efficacy of hepatobiliary contrast-enhanced MR imaging in staging&lt;/IDText&gt;&lt;DisplayText&gt;&lt;style face="superscript"&gt;25&lt;/style&gt;&lt;/DisplayText&gt;&lt;record&gt;&lt;dates&gt;&lt;pub-dates&gt;&lt;date&gt;Nov&lt;/date&gt;&lt;/pub-dates&gt;&lt;year&gt;2013&lt;/year&gt;&lt;/dates&gt;&lt;keywords&gt;&lt;keyword&gt;Adolescent&lt;/keyword&gt;&lt;keyword&gt;Adult&lt;/keyword&gt;&lt;keyword&gt;Aged&lt;/keyword&gt;&lt;keyword&gt;Aged, 80 and over&lt;/keyword&gt;&lt;keyword&gt;Biomarkers&lt;/keyword&gt;&lt;keyword&gt;Biopsy&lt;/keyword&gt;&lt;keyword&gt;Contrast Media&lt;/keyword&gt;&lt;keyword&gt;Female&lt;/keyword&gt;&lt;keyword&gt;Gadolinium DTPA&lt;/keyword&gt;&lt;keyword&gt;Humans&lt;/keyword&gt;&lt;keyword&gt;Liver Cirrhosis&lt;/keyword&gt;&lt;keyword&gt;Liver Function Tests&lt;/keyword&gt;&lt;keyword&gt;Magnetic Resonance Imaging&lt;/keyword&gt;&lt;keyword&gt;Male&lt;/keyword&gt;&lt;keyword&gt;Middle Aged&lt;/keyword&gt;&lt;keyword&gt;Neoplasm Staging&lt;/keyword&gt;&lt;keyword&gt;Predictive Value of Tests&lt;/keyword&gt;&lt;keyword&gt;Retrospective Studies&lt;/keyword&gt;&lt;/keywords&gt;&lt;urls&gt;&lt;related-urls&gt;&lt;url&gt;https://www.ncbi.nlm.nih.gov/pubmed/23878281&lt;/url&gt;&lt;/related-urls&gt;&lt;/urls&gt;&lt;isbn&gt;1527-1315&lt;/isbn&gt;&lt;titles&gt;&lt;title&gt;Liver fibrosis: histopathologic and biochemical influences on diagnostic efficacy of hepatobiliary contrast-enhanced MR imaging in staging&lt;/title&gt;&lt;secondary-title&gt;Radiology&lt;/secondary-title&gt;&lt;/titles&gt;&lt;pages&gt;460-8&lt;/pages&gt;&lt;number&gt;2&lt;/number&gt;&lt;contributors&gt;&lt;authors&gt;&lt;author&gt;Feier, D.&lt;/author&gt;&lt;author&gt;Balassy, C.&lt;/author&gt;&lt;author&gt;Bastati, N.&lt;/author&gt;&lt;author&gt;Stift, J.&lt;/author&gt;&lt;author&gt;Badea, R.&lt;/author&gt;&lt;author&gt;Ba-Ssalamah, A.&lt;/author&gt;&lt;/authors&gt;&lt;/contributors&gt;&lt;edition&gt;2013/07/22&lt;/edition&gt;&lt;language&gt;eng&lt;/language&gt;&lt;added-date format="utc"&gt;1513033649&lt;/added-date&gt;&lt;ref-type name="Journal Article"&gt;17&lt;/ref-type&gt;&lt;rec-number&gt;9&lt;/rec-number&gt;&lt;last-updated-date format="utc"&gt;1550957526&lt;/last-updated-date&gt;&lt;accession-num&gt;23878281&lt;/accession-num&gt;&lt;electronic-resource-num&gt;10.1148/radiol.13122482&lt;/electronic-resource-num&gt;&lt;volume&gt;269&lt;/volume&gt;&lt;/record&gt;&lt;/Cite&gt;&lt;/EndNote&gt;</w:instrText>
      </w:r>
      <w:r w:rsidR="00133D06"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25</w:t>
      </w:r>
      <w:r w:rsidR="00133D06" w:rsidRPr="00595188">
        <w:rPr>
          <w:rFonts w:ascii="Book Antiqua" w:hAnsi="Book Antiqua" w:cs="Arial"/>
          <w:vertAlign w:val="superscript"/>
          <w:lang w:val="en-US"/>
        </w:rPr>
        <w:fldChar w:fldCharType="end"/>
      </w:r>
      <w:r w:rsidR="007D1712" w:rsidRPr="00595188">
        <w:rPr>
          <w:rFonts w:ascii="Book Antiqua" w:hAnsi="Book Antiqua" w:cs="Arial"/>
          <w:vertAlign w:val="superscript"/>
          <w:lang w:val="en-US"/>
        </w:rPr>
        <w:t>]</w:t>
      </w:r>
      <w:r w:rsidR="002937DB" w:rsidRPr="00595188">
        <w:rPr>
          <w:rFonts w:ascii="Book Antiqua" w:eastAsia="Arial" w:hAnsi="Book Antiqua" w:cs="Arial"/>
          <w:lang w:val="en-US"/>
        </w:rPr>
        <w:t xml:space="preserve">. In our sample, </w:t>
      </w:r>
      <w:r w:rsidR="007C33B3" w:rsidRPr="00595188">
        <w:rPr>
          <w:rFonts w:ascii="Book Antiqua" w:eastAsia="Arial" w:hAnsi="Book Antiqua" w:cs="Arial"/>
          <w:lang w:val="en-US"/>
        </w:rPr>
        <w:t xml:space="preserve">only a </w:t>
      </w:r>
      <w:r w:rsidR="002937DB" w:rsidRPr="00595188">
        <w:rPr>
          <w:rFonts w:ascii="Book Antiqua" w:eastAsia="Arial" w:hAnsi="Book Antiqua" w:cs="Arial"/>
          <w:lang w:val="en-US"/>
        </w:rPr>
        <w:t xml:space="preserve">few patients presented </w:t>
      </w:r>
      <w:r w:rsidR="007C33B3" w:rsidRPr="00595188">
        <w:rPr>
          <w:rFonts w:ascii="Book Antiqua" w:eastAsia="Arial" w:hAnsi="Book Antiqua" w:cs="Arial"/>
          <w:lang w:val="en-US"/>
        </w:rPr>
        <w:t xml:space="preserve">mild </w:t>
      </w:r>
      <w:r w:rsidR="002937DB" w:rsidRPr="00595188">
        <w:rPr>
          <w:rFonts w:ascii="Book Antiqua" w:eastAsia="Arial" w:hAnsi="Book Antiqua" w:cs="Arial"/>
          <w:lang w:val="en-US"/>
        </w:rPr>
        <w:t xml:space="preserve">hepatic iron overload </w:t>
      </w:r>
      <w:r w:rsidR="00583329" w:rsidRPr="00595188">
        <w:rPr>
          <w:rFonts w:ascii="Book Antiqua" w:eastAsia="Arial" w:hAnsi="Book Antiqua" w:cs="Arial"/>
          <w:lang w:val="en-US"/>
        </w:rPr>
        <w:t>(11%)</w:t>
      </w:r>
      <w:r w:rsidR="006217AA" w:rsidRPr="00595188">
        <w:rPr>
          <w:rFonts w:ascii="Book Antiqua" w:eastAsia="Arial" w:hAnsi="Book Antiqua" w:cs="Arial"/>
          <w:lang w:val="en-US"/>
        </w:rPr>
        <w:t>,</w:t>
      </w:r>
      <w:r w:rsidR="00583329" w:rsidRPr="00595188">
        <w:rPr>
          <w:rFonts w:ascii="Book Antiqua" w:eastAsia="Arial" w:hAnsi="Book Antiqua" w:cs="Arial"/>
          <w:lang w:val="en-US"/>
        </w:rPr>
        <w:t xml:space="preserve"> </w:t>
      </w:r>
      <w:r w:rsidR="002937DB" w:rsidRPr="00595188">
        <w:rPr>
          <w:rFonts w:ascii="Book Antiqua" w:eastAsia="Arial" w:hAnsi="Book Antiqua" w:cs="Arial"/>
          <w:lang w:val="en-US"/>
        </w:rPr>
        <w:t>with</w:t>
      </w:r>
      <w:r w:rsidR="0071030F" w:rsidRPr="00595188">
        <w:rPr>
          <w:rFonts w:ascii="Book Antiqua" w:eastAsia="Arial" w:hAnsi="Book Antiqua" w:cs="Arial"/>
          <w:lang w:val="en-US"/>
        </w:rPr>
        <w:t xml:space="preserve"> no</w:t>
      </w:r>
      <w:r w:rsidR="002937DB" w:rsidRPr="00595188">
        <w:rPr>
          <w:rFonts w:ascii="Book Antiqua" w:eastAsia="Arial" w:hAnsi="Book Antiqua" w:cs="Arial"/>
          <w:lang w:val="en-US"/>
        </w:rPr>
        <w:t xml:space="preserve"> significant difference between groups. </w:t>
      </w:r>
      <w:r w:rsidR="005B57E4" w:rsidRPr="00595188">
        <w:rPr>
          <w:rFonts w:ascii="Book Antiqua" w:eastAsia="Arial" w:hAnsi="Book Antiqua" w:cs="Arial"/>
          <w:lang w:val="en-US"/>
        </w:rPr>
        <w:t>Liver iron deposition</w:t>
      </w:r>
      <w:r w:rsidR="002937DB"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does </w:t>
      </w:r>
      <w:r w:rsidR="002937DB" w:rsidRPr="00595188">
        <w:rPr>
          <w:rFonts w:ascii="Book Antiqua" w:eastAsia="Arial" w:hAnsi="Book Antiqua" w:cs="Arial"/>
          <w:lang w:val="en-US"/>
        </w:rPr>
        <w:t xml:space="preserve">not </w:t>
      </w:r>
      <w:r w:rsidR="0071030F" w:rsidRPr="00595188">
        <w:rPr>
          <w:rFonts w:ascii="Book Antiqua" w:eastAsia="Arial" w:hAnsi="Book Antiqua" w:cs="Arial"/>
          <w:lang w:val="en-US"/>
        </w:rPr>
        <w:t xml:space="preserve">appear to have </w:t>
      </w:r>
      <w:r w:rsidR="002937DB" w:rsidRPr="00595188">
        <w:rPr>
          <w:rFonts w:ascii="Book Antiqua" w:eastAsia="Arial" w:hAnsi="Book Antiqua" w:cs="Arial"/>
          <w:lang w:val="en-US"/>
        </w:rPr>
        <w:t>influence</w:t>
      </w:r>
      <w:r w:rsidR="0071030F" w:rsidRPr="00595188">
        <w:rPr>
          <w:rFonts w:ascii="Book Antiqua" w:eastAsia="Arial" w:hAnsi="Book Antiqua" w:cs="Arial"/>
          <w:lang w:val="en-US"/>
        </w:rPr>
        <w:t>d</w:t>
      </w:r>
      <w:r w:rsidR="002937DB" w:rsidRPr="00595188">
        <w:rPr>
          <w:rFonts w:ascii="Book Antiqua" w:eastAsia="Arial" w:hAnsi="Book Antiqua" w:cs="Arial"/>
          <w:lang w:val="en-US"/>
        </w:rPr>
        <w:t xml:space="preserve"> our </w:t>
      </w:r>
      <w:r w:rsidR="00583329" w:rsidRPr="00595188">
        <w:rPr>
          <w:rFonts w:ascii="Book Antiqua" w:eastAsia="Arial" w:hAnsi="Book Antiqua" w:cs="Arial"/>
          <w:lang w:val="en-US"/>
        </w:rPr>
        <w:t>result</w:t>
      </w:r>
      <w:r w:rsidR="0071030F" w:rsidRPr="00595188">
        <w:rPr>
          <w:rFonts w:ascii="Book Antiqua" w:eastAsia="Arial" w:hAnsi="Book Antiqua" w:cs="Arial"/>
          <w:lang w:val="en-US"/>
        </w:rPr>
        <w:t>s</w:t>
      </w:r>
      <w:r w:rsidR="002937DB" w:rsidRPr="00595188">
        <w:rPr>
          <w:rFonts w:ascii="Book Antiqua" w:eastAsia="Arial" w:hAnsi="Book Antiqua" w:cs="Arial"/>
          <w:lang w:val="en-US"/>
        </w:rPr>
        <w:t>.</w:t>
      </w:r>
    </w:p>
    <w:p w14:paraId="20D030FA" w14:textId="4D6CB8F0" w:rsidR="00566198" w:rsidRPr="00595188" w:rsidRDefault="003D334C"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T</w:t>
      </w:r>
      <w:r w:rsidR="00AE2043" w:rsidRPr="00595188">
        <w:rPr>
          <w:rFonts w:ascii="Book Antiqua" w:eastAsia="Arial" w:hAnsi="Book Antiqua" w:cs="Arial"/>
          <w:lang w:val="en-US"/>
        </w:rPr>
        <w:t>h</w:t>
      </w:r>
      <w:r w:rsidR="0071030F" w:rsidRPr="00595188">
        <w:rPr>
          <w:rFonts w:ascii="Book Antiqua" w:eastAsia="Arial" w:hAnsi="Book Antiqua" w:cs="Arial"/>
          <w:lang w:val="en-US"/>
        </w:rPr>
        <w:t>is work has</w:t>
      </w:r>
      <w:r w:rsidR="00AE2043" w:rsidRPr="00595188">
        <w:rPr>
          <w:rFonts w:ascii="Book Antiqua" w:eastAsia="Arial" w:hAnsi="Book Antiqua" w:cs="Arial"/>
          <w:lang w:val="en-US"/>
        </w:rPr>
        <w:t xml:space="preserve"> a few potential limitations. </w:t>
      </w:r>
      <w:r w:rsidR="00546E78" w:rsidRPr="00595188">
        <w:rPr>
          <w:rFonts w:ascii="Book Antiqua" w:eastAsia="Arial" w:hAnsi="Book Antiqua" w:cs="Arial"/>
          <w:lang w:val="en-US"/>
        </w:rPr>
        <w:t>The major limitation is the relatively small sample size</w:t>
      </w:r>
      <w:r w:rsidR="0032569C" w:rsidRPr="00595188">
        <w:rPr>
          <w:rFonts w:ascii="Book Antiqua" w:eastAsia="Arial" w:hAnsi="Book Antiqua" w:cs="Arial"/>
          <w:lang w:val="en-US"/>
        </w:rPr>
        <w:t>. T</w:t>
      </w:r>
      <w:r w:rsidR="00AE2043" w:rsidRPr="00595188">
        <w:rPr>
          <w:rFonts w:ascii="Book Antiqua" w:eastAsia="Arial" w:hAnsi="Book Antiqua" w:cs="Arial"/>
          <w:lang w:val="en-US"/>
        </w:rPr>
        <w:t>he</w:t>
      </w:r>
      <w:r w:rsidR="0071030F" w:rsidRPr="00595188">
        <w:rPr>
          <w:rFonts w:ascii="Book Antiqua" w:eastAsia="Arial" w:hAnsi="Book Antiqua" w:cs="Arial"/>
          <w:lang w:val="en-US"/>
        </w:rPr>
        <w:t xml:space="preserve"> sample was</w:t>
      </w:r>
      <w:r w:rsidR="00AE2043" w:rsidRPr="00595188">
        <w:rPr>
          <w:rFonts w:ascii="Book Antiqua" w:eastAsia="Arial" w:hAnsi="Book Antiqua" w:cs="Arial"/>
          <w:lang w:val="en-US"/>
        </w:rPr>
        <w:t xml:space="preserve"> small</w:t>
      </w:r>
      <w:r w:rsidR="00B14389" w:rsidRPr="00595188">
        <w:rPr>
          <w:rFonts w:ascii="Book Antiqua" w:eastAsia="Arial" w:hAnsi="Book Antiqua" w:cs="Arial"/>
          <w:lang w:val="en-US"/>
        </w:rPr>
        <w:t xml:space="preserve"> due to the strict inclusion</w:t>
      </w:r>
      <w:r w:rsidR="004A632C" w:rsidRPr="00595188">
        <w:rPr>
          <w:rFonts w:ascii="Book Antiqua" w:eastAsia="Arial" w:hAnsi="Book Antiqua" w:cs="Arial"/>
          <w:lang w:val="en-US"/>
        </w:rPr>
        <w:t xml:space="preserve"> </w:t>
      </w:r>
      <w:r w:rsidR="00B14389" w:rsidRPr="00595188">
        <w:rPr>
          <w:rFonts w:ascii="Book Antiqua" w:eastAsia="Arial" w:hAnsi="Book Antiqua" w:cs="Arial"/>
          <w:lang w:val="en-US"/>
        </w:rPr>
        <w:t>and</w:t>
      </w:r>
      <w:r w:rsidR="004A632C" w:rsidRPr="00595188">
        <w:rPr>
          <w:rFonts w:ascii="Book Antiqua" w:eastAsia="Arial" w:hAnsi="Book Antiqua" w:cs="Arial"/>
          <w:lang w:val="en-US"/>
        </w:rPr>
        <w:t xml:space="preserve"> </w:t>
      </w:r>
      <w:r w:rsidR="00B14389" w:rsidRPr="00595188">
        <w:rPr>
          <w:rFonts w:ascii="Book Antiqua" w:eastAsia="Arial" w:hAnsi="Book Antiqua" w:cs="Arial"/>
          <w:lang w:val="en-US"/>
        </w:rPr>
        <w:t xml:space="preserve">exclusion criteria, especially </w:t>
      </w:r>
      <w:r w:rsidR="0071030F" w:rsidRPr="00595188">
        <w:rPr>
          <w:rFonts w:ascii="Book Antiqua" w:eastAsia="Arial" w:hAnsi="Book Antiqua" w:cs="Arial"/>
          <w:lang w:val="en-US"/>
        </w:rPr>
        <w:t xml:space="preserve">the selection </w:t>
      </w:r>
      <w:r w:rsidR="00B14389" w:rsidRPr="00595188">
        <w:rPr>
          <w:rFonts w:ascii="Book Antiqua" w:eastAsia="Arial" w:hAnsi="Book Antiqua" w:cs="Arial"/>
          <w:lang w:val="en-US"/>
        </w:rPr>
        <w:t xml:space="preserve">only </w:t>
      </w:r>
      <w:r w:rsidR="0071030F" w:rsidRPr="00595188">
        <w:rPr>
          <w:rFonts w:ascii="Book Antiqua" w:eastAsia="Arial" w:hAnsi="Book Antiqua" w:cs="Arial"/>
          <w:lang w:val="en-US"/>
        </w:rPr>
        <w:t xml:space="preserve">of patients who had undergone </w:t>
      </w:r>
      <w:r w:rsidR="00B14389" w:rsidRPr="00595188">
        <w:rPr>
          <w:rFonts w:ascii="Book Antiqua" w:eastAsia="Arial" w:hAnsi="Book Antiqua" w:cs="Arial"/>
          <w:lang w:val="en-US"/>
        </w:rPr>
        <w:t>biops</w:t>
      </w:r>
      <w:r w:rsidR="0071030F" w:rsidRPr="00595188">
        <w:rPr>
          <w:rFonts w:ascii="Book Antiqua" w:eastAsia="Arial" w:hAnsi="Book Antiqua" w:cs="Arial"/>
          <w:lang w:val="en-US"/>
        </w:rPr>
        <w:t>y</w:t>
      </w:r>
      <w:r w:rsidR="00AA1CF7" w:rsidRPr="00595188">
        <w:rPr>
          <w:rFonts w:ascii="Book Antiqua" w:eastAsia="Arial" w:hAnsi="Book Antiqua" w:cs="Arial"/>
          <w:lang w:val="en-US"/>
        </w:rPr>
        <w:t>.</w:t>
      </w:r>
      <w:r w:rsidR="00AE2043" w:rsidRPr="00595188">
        <w:rPr>
          <w:rFonts w:ascii="Book Antiqua" w:eastAsia="Arial" w:hAnsi="Book Antiqua" w:cs="Arial"/>
          <w:lang w:val="en-US"/>
        </w:rPr>
        <w:t xml:space="preserve"> </w:t>
      </w:r>
      <w:r w:rsidR="007C33B3" w:rsidRPr="00595188">
        <w:rPr>
          <w:rFonts w:ascii="Book Antiqua" w:eastAsia="Arial" w:hAnsi="Book Antiqua" w:cs="Arial"/>
          <w:lang w:val="en-US"/>
        </w:rPr>
        <w:t>However,</w:t>
      </w:r>
      <w:r w:rsidR="00AE3915" w:rsidRPr="00595188">
        <w:rPr>
          <w:rFonts w:ascii="Book Antiqua" w:eastAsia="Arial" w:hAnsi="Book Antiqua" w:cs="Arial"/>
          <w:lang w:val="en-US"/>
        </w:rPr>
        <w:t xml:space="preserve"> our sample was larger than the optimal sample </w:t>
      </w:r>
      <w:r w:rsidR="007C33B3" w:rsidRPr="00595188">
        <w:rPr>
          <w:rFonts w:ascii="Book Antiqua" w:eastAsia="Arial" w:hAnsi="Book Antiqua" w:cs="Arial"/>
          <w:lang w:val="en-US"/>
        </w:rPr>
        <w:t xml:space="preserve">size </w:t>
      </w:r>
      <w:r w:rsidR="00AE3915" w:rsidRPr="00595188">
        <w:rPr>
          <w:rFonts w:ascii="Book Antiqua" w:eastAsia="Arial" w:hAnsi="Book Antiqua" w:cs="Arial"/>
          <w:lang w:val="en-US"/>
        </w:rPr>
        <w:t>(</w:t>
      </w:r>
      <w:r w:rsidR="00AE3915" w:rsidRPr="00595188">
        <w:rPr>
          <w:rFonts w:ascii="Book Antiqua" w:eastAsia="Arial" w:hAnsi="Book Antiqua" w:cs="Arial"/>
          <w:i/>
          <w:iCs/>
          <w:lang w:val="en-US"/>
        </w:rPr>
        <w:t>n</w:t>
      </w:r>
      <w:r w:rsidR="00AE3915" w:rsidRPr="00595188">
        <w:rPr>
          <w:rFonts w:ascii="Book Antiqua" w:eastAsia="Arial" w:hAnsi="Book Antiqua" w:cs="Arial"/>
          <w:lang w:val="en-US"/>
        </w:rPr>
        <w:t xml:space="preserve"> = 51), calculated with a high significance </w:t>
      </w:r>
      <w:r w:rsidR="00DC1555" w:rsidRPr="00595188">
        <w:rPr>
          <w:rFonts w:ascii="Book Antiqua" w:eastAsia="Arial" w:hAnsi="Book Antiqua" w:cs="Arial"/>
          <w:lang w:val="en-US"/>
        </w:rPr>
        <w:t xml:space="preserve">level </w:t>
      </w:r>
      <w:r w:rsidR="00AE3915" w:rsidRPr="00595188">
        <w:rPr>
          <w:rFonts w:ascii="Book Antiqua" w:eastAsia="Arial" w:hAnsi="Book Antiqua" w:cs="Arial"/>
          <w:lang w:val="en-US"/>
        </w:rPr>
        <w:t xml:space="preserve">(0.01) and statistical power (0.99). </w:t>
      </w:r>
      <w:r w:rsidR="0071030F" w:rsidRPr="00595188">
        <w:rPr>
          <w:rFonts w:ascii="Book Antiqua" w:eastAsia="Arial" w:hAnsi="Book Antiqua" w:cs="Arial"/>
          <w:lang w:val="en-US"/>
        </w:rPr>
        <w:t>In addition</w:t>
      </w:r>
      <w:r w:rsidR="00AE2043" w:rsidRPr="00595188">
        <w:rPr>
          <w:rFonts w:ascii="Book Antiqua" w:eastAsia="Arial" w:hAnsi="Book Antiqua" w:cs="Arial"/>
          <w:lang w:val="en-US"/>
        </w:rPr>
        <w:t xml:space="preserve">, </w:t>
      </w:r>
      <w:r w:rsidR="00BA18FE" w:rsidRPr="00595188">
        <w:rPr>
          <w:rFonts w:ascii="Book Antiqua" w:eastAsia="Arial" w:hAnsi="Book Antiqua" w:cs="Arial"/>
          <w:lang w:val="en-US"/>
        </w:rPr>
        <w:t xml:space="preserve">most </w:t>
      </w:r>
      <w:r w:rsidR="007C33B3" w:rsidRPr="00595188">
        <w:rPr>
          <w:rFonts w:ascii="Book Antiqua" w:eastAsia="Arial" w:hAnsi="Book Antiqua" w:cs="Arial"/>
          <w:lang w:val="en-US"/>
        </w:rPr>
        <w:t xml:space="preserve">(68%) </w:t>
      </w:r>
      <w:r w:rsidR="00BA18FE" w:rsidRPr="00595188">
        <w:rPr>
          <w:rFonts w:ascii="Book Antiqua" w:eastAsia="Arial" w:hAnsi="Book Antiqua" w:cs="Arial"/>
          <w:lang w:val="en-US"/>
        </w:rPr>
        <w:t>patients in our sample had NASH</w:t>
      </w:r>
      <w:r w:rsidR="00352815"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which is </w:t>
      </w:r>
      <w:r w:rsidR="00BA18FE" w:rsidRPr="00595188">
        <w:rPr>
          <w:rFonts w:ascii="Book Antiqua" w:eastAsia="Arial" w:hAnsi="Book Antiqua" w:cs="Arial"/>
          <w:lang w:val="en-US"/>
        </w:rPr>
        <w:t>not</w:t>
      </w:r>
      <w:r w:rsidR="0071030F" w:rsidRPr="00595188">
        <w:rPr>
          <w:rFonts w:ascii="Book Antiqua" w:eastAsia="Arial" w:hAnsi="Book Antiqua" w:cs="Arial"/>
          <w:lang w:val="en-US"/>
        </w:rPr>
        <w:t xml:space="preserve"> typical</w:t>
      </w:r>
      <w:r w:rsidR="00352815" w:rsidRPr="00595188">
        <w:rPr>
          <w:rFonts w:ascii="Book Antiqua" w:eastAsia="Arial" w:hAnsi="Book Antiqua" w:cs="Arial"/>
          <w:lang w:val="en-US"/>
        </w:rPr>
        <w:t xml:space="preserve"> </w:t>
      </w:r>
      <w:r w:rsidR="00BA18FE" w:rsidRPr="00595188">
        <w:rPr>
          <w:rFonts w:ascii="Book Antiqua" w:eastAsia="Arial" w:hAnsi="Book Antiqua" w:cs="Arial"/>
          <w:lang w:val="en-US"/>
        </w:rPr>
        <w:t>for a</w:t>
      </w:r>
      <w:r w:rsidR="007C33B3" w:rsidRPr="00595188">
        <w:rPr>
          <w:rFonts w:ascii="Book Antiqua" w:eastAsia="Arial" w:hAnsi="Book Antiqua" w:cs="Arial"/>
          <w:lang w:val="en-US"/>
        </w:rPr>
        <w:t>n</w:t>
      </w:r>
      <w:r w:rsidR="00BA18FE" w:rsidRPr="00595188">
        <w:rPr>
          <w:rFonts w:ascii="Book Antiqua" w:eastAsia="Arial" w:hAnsi="Book Antiqua" w:cs="Arial"/>
          <w:lang w:val="en-US"/>
        </w:rPr>
        <w:t xml:space="preserve"> </w:t>
      </w:r>
      <w:r w:rsidR="00352815" w:rsidRPr="00595188">
        <w:rPr>
          <w:rFonts w:ascii="Book Antiqua" w:eastAsia="Arial" w:hAnsi="Book Antiqua" w:cs="Arial"/>
          <w:lang w:val="en-US"/>
        </w:rPr>
        <w:t>NAFLD population</w:t>
      </w:r>
      <w:r w:rsidR="00BA18FE" w:rsidRPr="00595188">
        <w:rPr>
          <w:rFonts w:ascii="Book Antiqua" w:eastAsia="Arial" w:hAnsi="Book Antiqua" w:cs="Arial"/>
          <w:lang w:val="en-US"/>
        </w:rPr>
        <w:t xml:space="preserve">. This </w:t>
      </w:r>
      <w:r w:rsidR="007C33B3" w:rsidRPr="00595188">
        <w:rPr>
          <w:rFonts w:ascii="Book Antiqua" w:eastAsia="Arial" w:hAnsi="Book Antiqua" w:cs="Arial"/>
          <w:lang w:val="en-US"/>
        </w:rPr>
        <w:t xml:space="preserve">distribution </w:t>
      </w:r>
      <w:r w:rsidR="00BA18FE" w:rsidRPr="00595188">
        <w:rPr>
          <w:rFonts w:ascii="Book Antiqua" w:eastAsia="Arial" w:hAnsi="Book Antiqua" w:cs="Arial"/>
          <w:lang w:val="en-US"/>
        </w:rPr>
        <w:t>occurred</w:t>
      </w:r>
      <w:r w:rsidR="002C4605"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because </w:t>
      </w:r>
      <w:r w:rsidR="00352815" w:rsidRPr="00595188">
        <w:rPr>
          <w:rFonts w:ascii="Book Antiqua" w:eastAsia="Arial" w:hAnsi="Book Antiqua" w:cs="Arial"/>
          <w:lang w:val="en-US"/>
        </w:rPr>
        <w:t xml:space="preserve">patients selected for biopsy </w:t>
      </w:r>
      <w:r w:rsidR="00BA18FE" w:rsidRPr="00595188">
        <w:rPr>
          <w:rFonts w:ascii="Book Antiqua" w:eastAsia="Arial" w:hAnsi="Book Antiqua" w:cs="Arial"/>
          <w:lang w:val="en-US"/>
        </w:rPr>
        <w:t>had</w:t>
      </w:r>
      <w:r w:rsidR="00627081" w:rsidRPr="00595188">
        <w:rPr>
          <w:rFonts w:ascii="Book Antiqua" w:eastAsia="Arial" w:hAnsi="Book Antiqua" w:cs="Arial"/>
          <w:lang w:val="en-US"/>
        </w:rPr>
        <w:t xml:space="preserve"> </w:t>
      </w:r>
      <w:r w:rsidR="007C33B3" w:rsidRPr="00595188">
        <w:rPr>
          <w:rFonts w:ascii="Book Antiqua" w:eastAsia="Arial" w:hAnsi="Book Antiqua" w:cs="Arial"/>
          <w:lang w:val="en-US"/>
        </w:rPr>
        <w:t>more severe</w:t>
      </w:r>
      <w:r w:rsidR="00627081" w:rsidRPr="00595188">
        <w:rPr>
          <w:rFonts w:ascii="Book Antiqua" w:eastAsia="Arial" w:hAnsi="Book Antiqua" w:cs="Arial"/>
          <w:lang w:val="en-US"/>
        </w:rPr>
        <w:t xml:space="preserve"> </w:t>
      </w:r>
      <w:r w:rsidR="007C33B3" w:rsidRPr="00595188">
        <w:rPr>
          <w:rFonts w:ascii="Book Antiqua" w:eastAsia="Arial" w:hAnsi="Book Antiqua" w:cs="Arial"/>
          <w:lang w:val="en-US"/>
        </w:rPr>
        <w:t>NAFLD</w:t>
      </w:r>
      <w:r w:rsidR="00627081" w:rsidRPr="00595188">
        <w:rPr>
          <w:rFonts w:ascii="Book Antiqua" w:eastAsia="Arial" w:hAnsi="Book Antiqua" w:cs="Arial"/>
          <w:lang w:val="en-US"/>
        </w:rPr>
        <w:t xml:space="preserve">. </w:t>
      </w:r>
      <w:r w:rsidR="007C33B3" w:rsidRPr="00595188">
        <w:rPr>
          <w:rFonts w:ascii="Book Antiqua" w:eastAsia="Arial" w:hAnsi="Book Antiqua" w:cs="Arial"/>
          <w:lang w:val="en-US"/>
        </w:rPr>
        <w:t>W</w:t>
      </w:r>
      <w:r w:rsidR="002C4605" w:rsidRPr="00595188">
        <w:rPr>
          <w:rFonts w:ascii="Book Antiqua" w:eastAsia="Arial" w:hAnsi="Book Antiqua" w:cs="Arial"/>
          <w:lang w:val="en-US"/>
        </w:rPr>
        <w:t>e believe that this fact</w:t>
      </w:r>
      <w:r w:rsidR="0071030F" w:rsidRPr="00595188">
        <w:rPr>
          <w:rFonts w:ascii="Book Antiqua" w:eastAsia="Arial" w:hAnsi="Book Antiqua" w:cs="Arial"/>
          <w:lang w:val="en-US"/>
        </w:rPr>
        <w:t>or did</w:t>
      </w:r>
      <w:r w:rsidR="002C4605" w:rsidRPr="00595188">
        <w:rPr>
          <w:rFonts w:ascii="Book Antiqua" w:eastAsia="Arial" w:hAnsi="Book Antiqua" w:cs="Arial"/>
          <w:lang w:val="en-US"/>
        </w:rPr>
        <w:t xml:space="preserve"> not interfere with </w:t>
      </w:r>
      <w:r w:rsidR="007C33B3" w:rsidRPr="00595188">
        <w:rPr>
          <w:rFonts w:ascii="Book Antiqua" w:eastAsia="Arial" w:hAnsi="Book Antiqua" w:cs="Arial"/>
          <w:lang w:val="en-US"/>
        </w:rPr>
        <w:t xml:space="preserve">the achievement of </w:t>
      </w:r>
      <w:r w:rsidR="00BA18FE" w:rsidRPr="00595188">
        <w:rPr>
          <w:rFonts w:ascii="Book Antiqua" w:eastAsia="Arial" w:hAnsi="Book Antiqua" w:cs="Arial"/>
          <w:lang w:val="en-US"/>
        </w:rPr>
        <w:t>our</w:t>
      </w:r>
      <w:r w:rsidR="0071030F" w:rsidRPr="00595188">
        <w:rPr>
          <w:rFonts w:ascii="Book Antiqua" w:eastAsia="Arial" w:hAnsi="Book Antiqua" w:cs="Arial"/>
          <w:lang w:val="en-US"/>
        </w:rPr>
        <w:t xml:space="preserve"> </w:t>
      </w:r>
      <w:r w:rsidR="002C4605" w:rsidRPr="00595188">
        <w:rPr>
          <w:rFonts w:ascii="Book Antiqua" w:eastAsia="Arial" w:hAnsi="Book Antiqua" w:cs="Arial"/>
          <w:lang w:val="en-US"/>
        </w:rPr>
        <w:t xml:space="preserve">objective, </w:t>
      </w:r>
      <w:r w:rsidR="0071030F" w:rsidRPr="00595188">
        <w:rPr>
          <w:rFonts w:ascii="Book Antiqua" w:eastAsia="Arial" w:hAnsi="Book Antiqua" w:cs="Arial"/>
          <w:lang w:val="en-US"/>
        </w:rPr>
        <w:t xml:space="preserve">which was to assess </w:t>
      </w:r>
      <w:r w:rsidR="00BA18FE" w:rsidRPr="00595188">
        <w:rPr>
          <w:rFonts w:ascii="Book Antiqua" w:eastAsia="Arial" w:hAnsi="Book Antiqua" w:cs="Arial"/>
          <w:lang w:val="en-US"/>
        </w:rPr>
        <w:t>the diagnostic ability of</w:t>
      </w:r>
      <w:r w:rsidR="007C33B3" w:rsidRPr="00595188">
        <w:rPr>
          <w:rFonts w:ascii="Book Antiqua" w:eastAsia="Arial" w:hAnsi="Book Antiqua" w:cs="Arial"/>
          <w:lang w:val="en-US"/>
        </w:rPr>
        <w:t xml:space="preserve"> the</w:t>
      </w:r>
      <w:r w:rsidR="00BA18FE" w:rsidRPr="00595188">
        <w:rPr>
          <w:rFonts w:ascii="Book Antiqua" w:eastAsia="Arial" w:hAnsi="Book Antiqua" w:cs="Arial"/>
          <w:lang w:val="en-US"/>
        </w:rPr>
        <w:t xml:space="preserve"> CEI</w:t>
      </w:r>
      <w:r w:rsidR="007C33B3" w:rsidRPr="00595188">
        <w:rPr>
          <w:rFonts w:ascii="Book Antiqua" w:eastAsia="Arial" w:hAnsi="Book Antiqua" w:cs="Arial"/>
          <w:lang w:val="en-US"/>
        </w:rPr>
        <w:t>, derived from</w:t>
      </w:r>
      <w:r w:rsidR="00BA18FE" w:rsidRPr="00595188">
        <w:rPr>
          <w:rFonts w:ascii="Book Antiqua" w:eastAsia="Arial" w:hAnsi="Book Antiqua" w:cs="Arial"/>
          <w:lang w:val="en-US"/>
        </w:rPr>
        <w:t xml:space="preserve"> GA-MRI </w:t>
      </w:r>
      <w:r w:rsidR="007C33B3" w:rsidRPr="00595188">
        <w:rPr>
          <w:rFonts w:ascii="Book Antiqua" w:eastAsia="Arial" w:hAnsi="Book Antiqua" w:cs="Arial"/>
          <w:lang w:val="en-US"/>
        </w:rPr>
        <w:t xml:space="preserve">examination, </w:t>
      </w:r>
      <w:r w:rsidR="00BA18FE" w:rsidRPr="00595188">
        <w:rPr>
          <w:rFonts w:ascii="Book Antiqua" w:eastAsia="Arial" w:hAnsi="Book Antiqua" w:cs="Arial"/>
          <w:lang w:val="en-US"/>
        </w:rPr>
        <w:t xml:space="preserve">to differentiate NASH </w:t>
      </w:r>
      <w:r w:rsidR="007C33B3" w:rsidRPr="00595188">
        <w:rPr>
          <w:rFonts w:ascii="Book Antiqua" w:eastAsia="Arial" w:hAnsi="Book Antiqua" w:cs="Arial"/>
          <w:lang w:val="en-US"/>
        </w:rPr>
        <w:t xml:space="preserve">from </w:t>
      </w:r>
      <w:r w:rsidR="00BA18FE" w:rsidRPr="00595188">
        <w:rPr>
          <w:rFonts w:ascii="Book Antiqua" w:eastAsia="Arial" w:hAnsi="Book Antiqua" w:cs="Arial"/>
          <w:lang w:val="en-US"/>
        </w:rPr>
        <w:t>isolated steatosis</w:t>
      </w:r>
      <w:r w:rsidR="006942AA" w:rsidRPr="00595188">
        <w:rPr>
          <w:rFonts w:ascii="Book Antiqua" w:eastAsia="Arial" w:hAnsi="Book Antiqua" w:cs="Arial"/>
          <w:lang w:val="en-US"/>
        </w:rPr>
        <w:t xml:space="preserve">, </w:t>
      </w:r>
      <w:r w:rsidR="007C33B3" w:rsidRPr="00595188">
        <w:rPr>
          <w:rFonts w:ascii="Book Antiqua" w:eastAsia="Arial" w:hAnsi="Book Antiqua" w:cs="Arial"/>
          <w:lang w:val="en-US"/>
        </w:rPr>
        <w:t>rather than to examine the</w:t>
      </w:r>
      <w:r w:rsidR="006942AA" w:rsidRPr="00595188">
        <w:rPr>
          <w:rFonts w:ascii="Book Antiqua" w:eastAsia="Arial" w:hAnsi="Book Antiqua" w:cs="Arial"/>
          <w:lang w:val="en-US"/>
        </w:rPr>
        <w:t xml:space="preserve"> prevalence </w:t>
      </w:r>
      <w:r w:rsidR="007C33B3" w:rsidRPr="00595188">
        <w:rPr>
          <w:rFonts w:ascii="Book Antiqua" w:eastAsia="Arial" w:hAnsi="Book Antiqua" w:cs="Arial"/>
          <w:lang w:val="en-US"/>
        </w:rPr>
        <w:t>of either disease</w:t>
      </w:r>
      <w:r w:rsidR="00BA18FE" w:rsidRPr="00595188">
        <w:rPr>
          <w:rFonts w:ascii="Book Antiqua" w:eastAsia="Arial" w:hAnsi="Book Antiqua" w:cs="Arial"/>
          <w:lang w:val="en-US"/>
        </w:rPr>
        <w:t xml:space="preserve">. Similar to </w:t>
      </w:r>
      <w:r w:rsidR="007C33B3" w:rsidRPr="00595188">
        <w:rPr>
          <w:rFonts w:ascii="Book Antiqua" w:eastAsia="Arial" w:hAnsi="Book Antiqua" w:cs="Arial"/>
          <w:lang w:val="en-US"/>
        </w:rPr>
        <w:t xml:space="preserve">the situation in </w:t>
      </w:r>
      <w:r w:rsidR="00BA18FE" w:rsidRPr="00595188">
        <w:rPr>
          <w:rFonts w:ascii="Book Antiqua" w:eastAsia="Arial" w:hAnsi="Book Antiqua" w:cs="Arial"/>
          <w:lang w:val="en-US"/>
        </w:rPr>
        <w:lastRenderedPageBreak/>
        <w:t>other studies</w:t>
      </w:r>
      <w:r w:rsidR="007D1712" w:rsidRPr="00595188">
        <w:rPr>
          <w:rFonts w:ascii="Book Antiqua" w:eastAsia="Arial" w:hAnsi="Book Antiqua" w:cs="Arial"/>
          <w:vertAlign w:val="superscript"/>
          <w:lang w:val="en-US"/>
        </w:rPr>
        <w:t>[</w:t>
      </w:r>
      <w:r w:rsidR="00BA18FE" w:rsidRPr="00595188">
        <w:rPr>
          <w:rFonts w:ascii="Book Antiqua" w:eastAsia="Arial"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aXRpczwvSURUZXh0PjxEaXNwbGF5VGV4dD48c3R5bGUgZmFjZT0ic3VwZXJzY3JpcHQiPjctOTwv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</w:fldData>
        </w:fldChar>
      </w:r>
      <w:r w:rsidR="009F2F89" w:rsidRPr="00595188">
        <w:rPr>
          <w:rFonts w:ascii="Book Antiqua" w:eastAsia="Arial" w:hAnsi="Book Antiqua" w:cs="Arial"/>
          <w:vertAlign w:val="superscript"/>
          <w:lang w:val="en-US"/>
        </w:rPr>
        <w:instrText xml:space="preserve"> ADDIN EN.CITE </w:instrText>
      </w:r>
      <w:r w:rsidR="009F2F89" w:rsidRPr="00595188">
        <w:rPr>
          <w:rFonts w:ascii="Book Antiqua" w:eastAsia="Arial"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aXRpczwvSURUZXh0PjxEaXNwbGF5VGV4dD48c3R5bGUgZmFjZT0ic3VwZXJzY3JpcHQiPjctOTwv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</w:fldData>
        </w:fldChar>
      </w:r>
      <w:r w:rsidR="009F2F89" w:rsidRPr="00595188">
        <w:rPr>
          <w:rFonts w:ascii="Book Antiqua" w:eastAsia="Arial" w:hAnsi="Book Antiqua" w:cs="Arial"/>
          <w:vertAlign w:val="superscript"/>
          <w:lang w:val="en-US"/>
        </w:rPr>
        <w:instrText xml:space="preserve"> ADDIN EN.CITE.DATA </w:instrText>
      </w:r>
      <w:r w:rsidR="009F2F89" w:rsidRPr="00595188">
        <w:rPr>
          <w:rFonts w:ascii="Book Antiqua" w:eastAsia="Arial" w:hAnsi="Book Antiqua" w:cs="Arial"/>
          <w:vertAlign w:val="superscript"/>
          <w:lang w:val="en-US"/>
        </w:rPr>
      </w:r>
      <w:r w:rsidR="009F2F89" w:rsidRPr="00595188">
        <w:rPr>
          <w:rFonts w:ascii="Book Antiqua" w:eastAsia="Arial" w:hAnsi="Book Antiqua" w:cs="Arial"/>
          <w:vertAlign w:val="superscript"/>
          <w:lang w:val="en-US"/>
        </w:rPr>
        <w:fldChar w:fldCharType="end"/>
      </w:r>
      <w:r w:rsidR="00BA18FE" w:rsidRPr="00595188">
        <w:rPr>
          <w:rFonts w:ascii="Book Antiqua" w:eastAsia="Arial" w:hAnsi="Book Antiqua" w:cs="Arial"/>
          <w:vertAlign w:val="superscript"/>
          <w:lang w:val="en-US"/>
        </w:rPr>
      </w:r>
      <w:r w:rsidR="00BA18FE"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7-9</w:t>
      </w:r>
      <w:r w:rsidR="00BA18FE" w:rsidRPr="00595188">
        <w:rPr>
          <w:rFonts w:ascii="Book Antiqua" w:eastAsia="Arial" w:hAnsi="Book Antiqua" w:cs="Arial"/>
          <w:vertAlign w:val="superscript"/>
          <w:lang w:val="en-US"/>
        </w:rPr>
        <w:fldChar w:fldCharType="end"/>
      </w:r>
      <w:r w:rsidR="007D1712" w:rsidRPr="00595188">
        <w:rPr>
          <w:rFonts w:ascii="Book Antiqua" w:eastAsia="Arial" w:hAnsi="Book Antiqua" w:cs="Arial"/>
          <w:vertAlign w:val="superscript"/>
          <w:lang w:val="en-US"/>
        </w:rPr>
        <w:t>]</w:t>
      </w:r>
      <w:r w:rsidR="007C33B3" w:rsidRPr="00595188">
        <w:rPr>
          <w:rFonts w:ascii="Book Antiqua" w:eastAsia="Arial" w:hAnsi="Book Antiqua" w:cs="Arial"/>
          <w:lang w:val="en-US"/>
        </w:rPr>
        <w:t>,</w:t>
      </w:r>
      <w:r w:rsidR="00BA18FE" w:rsidRPr="00595188">
        <w:rPr>
          <w:rFonts w:ascii="Book Antiqua" w:eastAsia="Arial" w:hAnsi="Book Antiqua" w:cs="Arial"/>
          <w:lang w:val="en-US"/>
        </w:rPr>
        <w:t xml:space="preserve"> </w:t>
      </w:r>
      <w:r w:rsidR="00244C46" w:rsidRPr="00595188">
        <w:rPr>
          <w:rFonts w:ascii="Book Antiqua" w:eastAsia="Arial" w:hAnsi="Book Antiqua" w:cs="Arial"/>
          <w:lang w:val="en-US"/>
        </w:rPr>
        <w:t xml:space="preserve">the </w:t>
      </w:r>
      <w:r w:rsidR="0071030F" w:rsidRPr="00595188">
        <w:rPr>
          <w:rFonts w:ascii="Book Antiqua" w:eastAsia="Arial" w:hAnsi="Book Antiqua" w:cs="Arial"/>
          <w:lang w:val="en-US"/>
        </w:rPr>
        <w:t>interval</w:t>
      </w:r>
      <w:r w:rsidR="00244C46" w:rsidRPr="00595188">
        <w:rPr>
          <w:rFonts w:ascii="Book Antiqua" w:eastAsia="Arial" w:hAnsi="Book Antiqua" w:cs="Arial"/>
          <w:lang w:val="en-US"/>
        </w:rPr>
        <w:t xml:space="preserve"> between liver biopsy and MR</w:t>
      </w:r>
      <w:r w:rsidR="0071030F" w:rsidRPr="00595188">
        <w:rPr>
          <w:rFonts w:ascii="Book Antiqua" w:eastAsia="Arial" w:hAnsi="Book Antiqua" w:cs="Arial"/>
          <w:lang w:val="en-US"/>
        </w:rPr>
        <w:t>I</w:t>
      </w:r>
      <w:r w:rsidR="00244C46" w:rsidRPr="00595188">
        <w:rPr>
          <w:rFonts w:ascii="Book Antiqua" w:eastAsia="Arial" w:hAnsi="Book Antiqua" w:cs="Arial"/>
          <w:lang w:val="en-US"/>
        </w:rPr>
        <w:t xml:space="preserve"> was</w:t>
      </w:r>
      <w:r w:rsidR="006E35E3" w:rsidRPr="00595188">
        <w:rPr>
          <w:rFonts w:ascii="Book Antiqua" w:eastAsia="Arial" w:hAnsi="Book Antiqua" w:cs="Arial"/>
          <w:lang w:val="en-US"/>
        </w:rPr>
        <w:t xml:space="preserve"> </w:t>
      </w:r>
      <w:r w:rsidR="0071030F" w:rsidRPr="00595188">
        <w:rPr>
          <w:rFonts w:ascii="Book Antiqua" w:eastAsia="Arial" w:hAnsi="Book Antiqua" w:cs="Arial"/>
          <w:lang w:val="en-US"/>
        </w:rPr>
        <w:t>longer than</w:t>
      </w:r>
      <w:r w:rsidR="002C4605" w:rsidRPr="00595188">
        <w:rPr>
          <w:rFonts w:ascii="Book Antiqua" w:eastAsia="Arial" w:hAnsi="Book Antiqua" w:cs="Arial"/>
          <w:lang w:val="en-US"/>
        </w:rPr>
        <w:t xml:space="preserve"> idea</w:t>
      </w:r>
      <w:r w:rsidR="00BA18FE" w:rsidRPr="00595188">
        <w:rPr>
          <w:rFonts w:ascii="Book Antiqua" w:eastAsia="Arial" w:hAnsi="Book Antiqua" w:cs="Arial"/>
          <w:lang w:val="en-US"/>
        </w:rPr>
        <w:t>l</w:t>
      </w:r>
      <w:r w:rsidR="00FA09E5" w:rsidRPr="00595188">
        <w:rPr>
          <w:rFonts w:ascii="Book Antiqua" w:eastAsia="Arial" w:hAnsi="Book Antiqua" w:cs="Arial"/>
          <w:lang w:val="en-US"/>
        </w:rPr>
        <w:t xml:space="preserve"> </w:t>
      </w:r>
      <w:r w:rsidR="007C33B3" w:rsidRPr="00595188">
        <w:rPr>
          <w:rFonts w:ascii="Book Antiqua" w:eastAsia="Arial" w:hAnsi="Book Antiqua" w:cs="Arial"/>
          <w:lang w:val="en-US"/>
        </w:rPr>
        <w:t>in this study</w:t>
      </w:r>
      <w:r w:rsidR="002C4605" w:rsidRPr="00595188">
        <w:rPr>
          <w:rFonts w:ascii="Book Antiqua" w:eastAsia="Arial" w:hAnsi="Book Antiqua" w:cs="Arial"/>
          <w:lang w:val="en-US"/>
        </w:rPr>
        <w:t>.</w:t>
      </w:r>
    </w:p>
    <w:p w14:paraId="06F86DB2" w14:textId="662AB212" w:rsidR="00463C3D" w:rsidRPr="00595188" w:rsidRDefault="004B4497"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 xml:space="preserve">To our knowledge, this </w:t>
      </w:r>
      <w:r w:rsidR="0071030F" w:rsidRPr="00595188">
        <w:rPr>
          <w:rFonts w:ascii="Book Antiqua" w:eastAsia="Arial" w:hAnsi="Book Antiqua" w:cs="Arial"/>
          <w:lang w:val="en-US"/>
        </w:rPr>
        <w:t xml:space="preserve">work </w:t>
      </w:r>
      <w:r w:rsidRPr="00595188">
        <w:rPr>
          <w:rFonts w:ascii="Book Antiqua" w:eastAsia="Arial" w:hAnsi="Book Antiqua" w:cs="Arial"/>
          <w:lang w:val="en-US"/>
        </w:rPr>
        <w:t xml:space="preserve">was the first prospective study </w:t>
      </w:r>
      <w:r w:rsidR="007A1D7E" w:rsidRPr="00595188">
        <w:rPr>
          <w:rFonts w:ascii="Book Antiqua" w:eastAsia="Arial" w:hAnsi="Book Antiqua" w:cs="Arial"/>
          <w:lang w:val="en-US"/>
        </w:rPr>
        <w:t>to exam</w:t>
      </w:r>
      <w:r w:rsidR="007C33B3" w:rsidRPr="00595188">
        <w:rPr>
          <w:rFonts w:ascii="Book Antiqua" w:eastAsia="Arial" w:hAnsi="Book Antiqua" w:cs="Arial"/>
          <w:lang w:val="en-US"/>
        </w:rPr>
        <w:t>in</w:t>
      </w:r>
      <w:r w:rsidR="007A1D7E" w:rsidRPr="00595188">
        <w:rPr>
          <w:rFonts w:ascii="Book Antiqua" w:eastAsia="Arial" w:hAnsi="Book Antiqua" w:cs="Arial"/>
          <w:lang w:val="en-US"/>
        </w:rPr>
        <w:t>e</w:t>
      </w:r>
      <w:r w:rsidR="0071030F" w:rsidRPr="00595188">
        <w:rPr>
          <w:rFonts w:ascii="Book Antiqua" w:eastAsia="Arial" w:hAnsi="Book Antiqua" w:cs="Arial"/>
          <w:lang w:val="en-US"/>
        </w:rPr>
        <w:t xml:space="preserve"> the ability </w:t>
      </w:r>
      <w:r w:rsidRPr="00595188">
        <w:rPr>
          <w:rFonts w:ascii="Book Antiqua" w:eastAsia="Arial" w:hAnsi="Book Antiqua" w:cs="Arial"/>
          <w:lang w:val="en-US"/>
        </w:rPr>
        <w:t xml:space="preserve">to differentiate </w:t>
      </w:r>
      <w:r w:rsidR="001C33F5" w:rsidRPr="00595188">
        <w:rPr>
          <w:rFonts w:ascii="Book Antiqua" w:eastAsia="Arial" w:hAnsi="Book Antiqua" w:cs="Arial"/>
          <w:lang w:val="en-US"/>
        </w:rPr>
        <w:t>isolated</w:t>
      </w:r>
      <w:r w:rsidRPr="00595188">
        <w:rPr>
          <w:rFonts w:ascii="Book Antiqua" w:eastAsia="Arial" w:hAnsi="Book Antiqua" w:cs="Arial"/>
          <w:lang w:val="en-US"/>
        </w:rPr>
        <w:t xml:space="preserve"> steatosis from NASH in </w:t>
      </w:r>
      <w:r w:rsidR="0071030F" w:rsidRPr="00595188">
        <w:rPr>
          <w:rFonts w:ascii="Book Antiqua" w:eastAsia="Arial" w:hAnsi="Book Antiqua" w:cs="Arial"/>
          <w:lang w:val="en-US"/>
        </w:rPr>
        <w:t xml:space="preserve">patients with </w:t>
      </w:r>
      <w:r w:rsidRPr="00595188">
        <w:rPr>
          <w:rFonts w:ascii="Book Antiqua" w:eastAsia="Arial" w:hAnsi="Book Antiqua" w:cs="Arial"/>
          <w:lang w:val="en-US"/>
        </w:rPr>
        <w:t>NAFLD using GA-MR</w:t>
      </w:r>
      <w:r w:rsidR="0071030F" w:rsidRPr="00595188">
        <w:rPr>
          <w:rFonts w:ascii="Book Antiqua" w:eastAsia="Arial" w:hAnsi="Book Antiqua" w:cs="Arial"/>
          <w:lang w:val="en-US"/>
        </w:rPr>
        <w:t>I</w:t>
      </w:r>
      <w:r w:rsidRPr="00595188">
        <w:rPr>
          <w:rFonts w:ascii="Book Antiqua" w:eastAsia="Arial" w:hAnsi="Book Antiqua" w:cs="Arial"/>
          <w:lang w:val="en-US"/>
        </w:rPr>
        <w:t xml:space="preserve">. </w:t>
      </w:r>
      <w:r w:rsidR="0071030F" w:rsidRPr="00595188">
        <w:rPr>
          <w:rFonts w:ascii="Book Antiqua" w:eastAsia="Arial" w:hAnsi="Book Antiqua" w:cs="Arial"/>
          <w:lang w:val="en-US"/>
        </w:rPr>
        <w:t>In addition to the</w:t>
      </w:r>
      <w:r w:rsidRPr="00595188">
        <w:rPr>
          <w:rFonts w:ascii="Book Antiqua" w:eastAsia="Arial" w:hAnsi="Book Antiqua" w:cs="Arial"/>
          <w:lang w:val="en-US"/>
        </w:rPr>
        <w:t xml:space="preserve"> prospective</w:t>
      </w:r>
      <w:r w:rsidR="0071030F" w:rsidRPr="00595188">
        <w:rPr>
          <w:rFonts w:ascii="Book Antiqua" w:eastAsia="Arial" w:hAnsi="Book Antiqua" w:cs="Arial"/>
          <w:lang w:val="en-US"/>
        </w:rPr>
        <w:t xml:space="preserve"> design</w:t>
      </w:r>
      <w:r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our methodology had </w:t>
      </w:r>
      <w:r w:rsidRPr="00595188">
        <w:rPr>
          <w:rFonts w:ascii="Book Antiqua" w:eastAsia="Arial" w:hAnsi="Book Antiqua" w:cs="Arial"/>
          <w:lang w:val="en-US"/>
        </w:rPr>
        <w:t>other advantages</w:t>
      </w:r>
      <w:r w:rsidR="0071030F" w:rsidRPr="00595188">
        <w:rPr>
          <w:rFonts w:ascii="Book Antiqua" w:eastAsia="Arial" w:hAnsi="Book Antiqua" w:cs="Arial"/>
          <w:lang w:val="en-US"/>
        </w:rPr>
        <w:t>;</w:t>
      </w:r>
      <w:r w:rsidRPr="00595188">
        <w:rPr>
          <w:rFonts w:ascii="Book Antiqua" w:eastAsia="Arial" w:hAnsi="Book Antiqua" w:cs="Arial"/>
          <w:lang w:val="en-US"/>
        </w:rPr>
        <w:t xml:space="preserve"> all histological samples </w:t>
      </w:r>
      <w:r w:rsidR="0071030F" w:rsidRPr="00595188">
        <w:rPr>
          <w:rFonts w:ascii="Book Antiqua" w:eastAsia="Arial" w:hAnsi="Book Antiqua" w:cs="Arial"/>
          <w:lang w:val="en-US"/>
        </w:rPr>
        <w:t>were of sufficient size</w:t>
      </w:r>
      <w:r w:rsidR="001C33F5" w:rsidRPr="00595188">
        <w:rPr>
          <w:rFonts w:ascii="Book Antiqua" w:eastAsia="Arial" w:hAnsi="Book Antiqua" w:cs="Arial"/>
          <w:lang w:val="en-US"/>
        </w:rPr>
        <w:t xml:space="preserve"> and </w:t>
      </w:r>
      <w:r w:rsidRPr="00595188">
        <w:rPr>
          <w:rFonts w:ascii="Book Antiqua" w:eastAsia="Arial" w:hAnsi="Book Antiqua" w:cs="Arial"/>
          <w:lang w:val="en-US"/>
        </w:rPr>
        <w:t xml:space="preserve">were analyzed by a single pathologist with experience in hepatobiliary diseases, and all patients </w:t>
      </w:r>
      <w:r w:rsidR="0071030F" w:rsidRPr="00595188">
        <w:rPr>
          <w:rFonts w:ascii="Book Antiqua" w:eastAsia="Arial" w:hAnsi="Book Antiqua" w:cs="Arial"/>
          <w:lang w:val="en-US"/>
        </w:rPr>
        <w:t>underwent MRI with</w:t>
      </w:r>
      <w:r w:rsidRPr="00595188">
        <w:rPr>
          <w:rFonts w:ascii="Book Antiqua" w:eastAsia="Arial" w:hAnsi="Book Antiqua" w:cs="Arial"/>
          <w:lang w:val="en-US"/>
        </w:rPr>
        <w:t xml:space="preserve"> the same device</w:t>
      </w:r>
      <w:r w:rsidR="0071030F" w:rsidRPr="00595188">
        <w:rPr>
          <w:rFonts w:ascii="Book Antiqua" w:eastAsia="Arial" w:hAnsi="Book Antiqua" w:cs="Arial"/>
          <w:lang w:val="en-US"/>
        </w:rPr>
        <w:t xml:space="preserve"> and</w:t>
      </w:r>
      <w:r w:rsidRPr="00595188">
        <w:rPr>
          <w:rFonts w:ascii="Book Antiqua" w:eastAsia="Arial" w:hAnsi="Book Antiqua" w:cs="Arial"/>
          <w:lang w:val="en-US"/>
        </w:rPr>
        <w:t xml:space="preserve"> examination protocol, avoiding bias due to differences in </w:t>
      </w:r>
      <w:r w:rsidRPr="00595188">
        <w:rPr>
          <w:rFonts w:ascii="Book Antiqua" w:hAnsi="Book Antiqua" w:cs="Arial"/>
          <w:lang w:val="en-US"/>
        </w:rPr>
        <w:t>histologic</w:t>
      </w:r>
      <w:r w:rsidR="0071030F" w:rsidRPr="00595188">
        <w:rPr>
          <w:rFonts w:ascii="Book Antiqua" w:hAnsi="Book Antiqua" w:cs="Arial"/>
          <w:lang w:val="en-US"/>
        </w:rPr>
        <w:t>al</w:t>
      </w:r>
      <w:r w:rsidRPr="00595188">
        <w:rPr>
          <w:rFonts w:ascii="Book Antiqua" w:hAnsi="Book Antiqua" w:cs="Arial"/>
          <w:lang w:val="en-US"/>
        </w:rPr>
        <w:t xml:space="preserve"> </w:t>
      </w:r>
      <w:r w:rsidR="0071030F" w:rsidRPr="00595188">
        <w:rPr>
          <w:rFonts w:ascii="Book Antiqua" w:hAnsi="Book Antiqua" w:cs="Arial"/>
          <w:lang w:val="en-US"/>
        </w:rPr>
        <w:t>analysis</w:t>
      </w:r>
      <w:r w:rsidRPr="00595188">
        <w:rPr>
          <w:rFonts w:ascii="Book Antiqua" w:hAnsi="Book Antiqua" w:cs="Arial"/>
          <w:lang w:val="en-US"/>
        </w:rPr>
        <w:t xml:space="preserve">, examination </w:t>
      </w:r>
      <w:r w:rsidR="0071030F" w:rsidRPr="00595188">
        <w:rPr>
          <w:rFonts w:ascii="Book Antiqua" w:hAnsi="Book Antiqua" w:cs="Arial"/>
          <w:lang w:val="en-US"/>
        </w:rPr>
        <w:t xml:space="preserve">protocol, and </w:t>
      </w:r>
      <w:r w:rsidRPr="00595188">
        <w:rPr>
          <w:rFonts w:ascii="Book Antiqua" w:hAnsi="Book Antiqua" w:cs="Arial"/>
          <w:lang w:val="en-US"/>
        </w:rPr>
        <w:t>MR</w:t>
      </w:r>
      <w:r w:rsidR="0071030F" w:rsidRPr="00595188">
        <w:rPr>
          <w:rFonts w:ascii="Book Antiqua" w:hAnsi="Book Antiqua" w:cs="Arial"/>
          <w:lang w:val="en-US"/>
        </w:rPr>
        <w:t>I</w:t>
      </w:r>
      <w:r w:rsidRPr="00595188">
        <w:rPr>
          <w:rFonts w:ascii="Book Antiqua" w:hAnsi="Book Antiqua" w:cs="Arial"/>
          <w:lang w:val="en-US"/>
        </w:rPr>
        <w:t xml:space="preserve"> field strength. Furthermore, we used liver SI </w:t>
      </w:r>
      <w:r w:rsidR="0071030F" w:rsidRPr="00595188">
        <w:rPr>
          <w:rFonts w:ascii="Book Antiqua" w:hAnsi="Book Antiqua" w:cs="Arial"/>
          <w:lang w:val="en-US"/>
        </w:rPr>
        <w:t xml:space="preserve">values </w:t>
      </w:r>
      <w:r w:rsidRPr="00595188">
        <w:rPr>
          <w:rFonts w:ascii="Book Antiqua" w:hAnsi="Book Antiqua" w:cs="Arial"/>
          <w:lang w:val="en-US"/>
        </w:rPr>
        <w:t>corrected by paravertebral muscle</w:t>
      </w:r>
      <w:r w:rsidR="0071030F" w:rsidRPr="00595188">
        <w:rPr>
          <w:rFonts w:ascii="Book Antiqua" w:hAnsi="Book Antiqua" w:cs="Arial"/>
          <w:lang w:val="en-US"/>
        </w:rPr>
        <w:t xml:space="preserve"> SI</w:t>
      </w:r>
      <w:r w:rsidRPr="00595188">
        <w:rPr>
          <w:rFonts w:ascii="Book Antiqua" w:hAnsi="Book Antiqua" w:cs="Arial"/>
          <w:lang w:val="en-US"/>
        </w:rPr>
        <w:t xml:space="preserve"> to </w:t>
      </w:r>
      <w:r w:rsidR="0071030F" w:rsidRPr="00595188">
        <w:rPr>
          <w:rFonts w:ascii="Book Antiqua" w:hAnsi="Book Antiqua" w:cs="Arial"/>
          <w:lang w:val="en-US"/>
        </w:rPr>
        <w:t xml:space="preserve">increase </w:t>
      </w:r>
      <w:r w:rsidRPr="00595188">
        <w:rPr>
          <w:rFonts w:ascii="Book Antiqua" w:hAnsi="Book Antiqua" w:cs="Arial"/>
          <w:lang w:val="en-US"/>
        </w:rPr>
        <w:t>reproducibility</w:t>
      </w:r>
      <w:r w:rsidRPr="00595188">
        <w:rPr>
          <w:rFonts w:ascii="Book Antiqua" w:eastAsia="Arial" w:hAnsi="Book Antiqua" w:cs="Arial"/>
          <w:lang w:val="en-US"/>
        </w:rPr>
        <w:t xml:space="preserve"> and </w:t>
      </w:r>
      <w:r w:rsidR="0071030F" w:rsidRPr="00595188">
        <w:rPr>
          <w:rFonts w:ascii="Book Antiqua" w:eastAsia="Arial" w:hAnsi="Book Antiqua" w:cs="Arial"/>
          <w:lang w:val="en-US"/>
        </w:rPr>
        <w:t xml:space="preserve">allow </w:t>
      </w:r>
      <w:r w:rsidRPr="00595188">
        <w:rPr>
          <w:rFonts w:ascii="Book Antiqua" w:eastAsia="Arial" w:hAnsi="Book Antiqua" w:cs="Arial"/>
          <w:lang w:val="en-US"/>
        </w:rPr>
        <w:t xml:space="preserve">comparison </w:t>
      </w:r>
      <w:r w:rsidR="0071030F" w:rsidRPr="00595188">
        <w:rPr>
          <w:rFonts w:ascii="Book Antiqua" w:eastAsia="Arial" w:hAnsi="Book Antiqua" w:cs="Arial"/>
          <w:lang w:val="en-US"/>
        </w:rPr>
        <w:t xml:space="preserve">of </w:t>
      </w:r>
      <w:r w:rsidRPr="00595188">
        <w:rPr>
          <w:rFonts w:ascii="Book Antiqua" w:eastAsia="Arial" w:hAnsi="Book Antiqua" w:cs="Arial"/>
          <w:lang w:val="en-US"/>
        </w:rPr>
        <w:t>exam</w:t>
      </w:r>
      <w:r w:rsidR="0071030F" w:rsidRPr="00595188">
        <w:rPr>
          <w:rFonts w:ascii="Book Antiqua" w:eastAsia="Arial" w:hAnsi="Book Antiqua" w:cs="Arial"/>
          <w:lang w:val="en-US"/>
        </w:rPr>
        <w:t>inations in</w:t>
      </w:r>
      <w:r w:rsidRPr="00595188">
        <w:rPr>
          <w:rFonts w:ascii="Book Antiqua" w:eastAsia="Arial" w:hAnsi="Book Antiqua" w:cs="Arial"/>
          <w:lang w:val="en-US"/>
        </w:rPr>
        <w:t xml:space="preserve"> the same patient</w:t>
      </w:r>
      <w:r w:rsidR="0071030F" w:rsidRPr="00595188">
        <w:rPr>
          <w:rFonts w:ascii="Book Antiqua" w:eastAsia="Arial" w:hAnsi="Book Antiqua" w:cs="Arial"/>
          <w:lang w:val="en-US"/>
        </w:rPr>
        <w:t xml:space="preserve"> and</w:t>
      </w:r>
      <w:r w:rsidRPr="00595188">
        <w:rPr>
          <w:rFonts w:ascii="Book Antiqua" w:eastAsia="Arial" w:hAnsi="Book Antiqua" w:cs="Arial"/>
          <w:lang w:val="en-US"/>
        </w:rPr>
        <w:t xml:space="preserve"> between patients. </w:t>
      </w:r>
      <w:r w:rsidR="00243785" w:rsidRPr="00595188">
        <w:rPr>
          <w:rFonts w:ascii="Book Antiqua" w:eastAsia="Arial" w:hAnsi="Book Antiqua" w:cs="Arial"/>
          <w:lang w:val="en-US"/>
        </w:rPr>
        <w:t>In addition, we used a simple method that is highly reproducible and broadly accessible for all patients undergoing GA-MRI.</w:t>
      </w:r>
      <w:r w:rsidR="00D30BDE" w:rsidRPr="00595188">
        <w:rPr>
          <w:rFonts w:ascii="Book Antiqua" w:eastAsia="Arial" w:hAnsi="Book Antiqua" w:cs="Arial"/>
          <w:lang w:val="en-US"/>
        </w:rPr>
        <w:t xml:space="preserve"> Also, this is the first study that proposed cut-off points of CEI to identify and exclude NASH</w:t>
      </w:r>
      <w:r w:rsidR="00243785" w:rsidRPr="00595188">
        <w:rPr>
          <w:rFonts w:ascii="Book Antiqua" w:eastAsia="Arial" w:hAnsi="Book Antiqua" w:cs="Arial"/>
          <w:lang w:val="en-US"/>
        </w:rPr>
        <w:t xml:space="preserve">, easily performed by radiologists. </w:t>
      </w:r>
    </w:p>
    <w:p w14:paraId="5C573CAF" w14:textId="5EFFA6ED" w:rsidR="00243785" w:rsidRPr="00595188" w:rsidRDefault="00243785"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 xml:space="preserve">Whereas patients with NAFLD usually undergo imaging examinations for overall assessment of the hepatic parenchyma, the possibility of using GA-MRI as a noninvasive and comprehensive diagnostic modality holds great promise. Furthermore, the MRI scan has lower risk of complications, is cheaper, easier to perform and more widely available when compared to liver biopsy. </w:t>
      </w:r>
      <w:r w:rsidR="00D85A59" w:rsidRPr="00595188">
        <w:rPr>
          <w:rFonts w:ascii="Book Antiqua" w:eastAsia="Arial" w:hAnsi="Book Antiqua" w:cs="Arial"/>
          <w:lang w:val="en-US"/>
        </w:rPr>
        <w:t>Although the costs of medical procedures are highly variable in different countries, MRI scan seems to result in a more favorable cost-benefit ratio considering all the complexity of liver biopsy procedure.</w:t>
      </w:r>
    </w:p>
    <w:p w14:paraId="0FF7AF0E" w14:textId="481B59F7" w:rsidR="0065120D" w:rsidRPr="00595188" w:rsidRDefault="003C432C"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 xml:space="preserve">In conclusion, patients with NASH have significantly lower CEIs in the hepatobiliary phase of GA-MRI than do patients with isolated steatosis. Thus, this preliminary study suggests that GA-MRI may be an effective noninvasive method for the identification of patients for whom early intervention and more aggressive therapy should be implemented and those with low probability of having NASH, avoiding liver biopsy in up to 40% of the NAFLD population. Liver biopsy, the gold standard method, would still be required for cases in which GA-MRI findings </w:t>
      </w:r>
      <w:r w:rsidRPr="00595188">
        <w:rPr>
          <w:rFonts w:ascii="Book Antiqua" w:eastAsia="Arial" w:hAnsi="Book Antiqua" w:cs="Arial"/>
          <w:lang w:val="en-US"/>
        </w:rPr>
        <w:lastRenderedPageBreak/>
        <w:t>are inconclusive. However, further studies with a larger sample size are warranted to validate the proposed cut-off points.</w:t>
      </w:r>
    </w:p>
    <w:p w14:paraId="3A1156EF" w14:textId="77777777" w:rsidR="003C432C" w:rsidRPr="00595188" w:rsidRDefault="003C432C" w:rsidP="00595188">
      <w:pPr>
        <w:snapToGrid w:val="0"/>
        <w:spacing w:line="360" w:lineRule="auto"/>
        <w:jc w:val="both"/>
        <w:rPr>
          <w:rFonts w:ascii="Book Antiqua" w:hAnsi="Book Antiqua" w:cs="Arial"/>
          <w:lang w:val="en-US"/>
        </w:rPr>
      </w:pPr>
    </w:p>
    <w:p w14:paraId="35A53B0F" w14:textId="77777777" w:rsidR="007D1712" w:rsidRPr="00595188" w:rsidRDefault="007D1712" w:rsidP="00595188">
      <w:pPr>
        <w:adjustRightInd w:val="0"/>
        <w:snapToGrid w:val="0"/>
        <w:spacing w:line="360" w:lineRule="auto"/>
        <w:jc w:val="both"/>
        <w:rPr>
          <w:rFonts w:ascii="Book Antiqua" w:hAnsi="Book Antiqua"/>
          <w:b/>
          <w:color w:val="000000"/>
          <w:u w:val="single"/>
          <w:lang w:eastAsia="zh-CN"/>
        </w:rPr>
      </w:pPr>
      <w:r w:rsidRPr="00595188">
        <w:rPr>
          <w:rFonts w:ascii="Book Antiqua" w:hAnsi="Book Antiqua"/>
          <w:b/>
          <w:color w:val="000000"/>
          <w:u w:val="single"/>
        </w:rPr>
        <w:t>ARTICLE HIGHLIGHTS</w:t>
      </w:r>
    </w:p>
    <w:p w14:paraId="1D3CC5E6"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background</w:t>
      </w:r>
    </w:p>
    <w:p w14:paraId="3F80D056" w14:textId="405556FC"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Nonalcoholic fatty liver disease (NAFLD) is the most common chronic liver disease worldwide, affecting up to 40% of the world population. It is characterized by fatty liver infiltration, and encompasses a wide clinical spectrum, ranging from a relatively benign isolated steatosis from potentially progressive nonalcoholic steatohepatitis (NASH), liver fibrosis and cirrhosis. </w:t>
      </w:r>
    </w:p>
    <w:p w14:paraId="24F6D000" w14:textId="77777777" w:rsidR="007D1712" w:rsidRPr="00595188" w:rsidRDefault="007D1712" w:rsidP="00595188">
      <w:pPr>
        <w:snapToGrid w:val="0"/>
        <w:spacing w:line="360" w:lineRule="auto"/>
        <w:jc w:val="both"/>
        <w:rPr>
          <w:rFonts w:ascii="Book Antiqua" w:hAnsi="Book Antiqua" w:cs="Arial"/>
          <w:lang w:val="en-US"/>
        </w:rPr>
      </w:pPr>
    </w:p>
    <w:p w14:paraId="4BC54D88"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motivation</w:t>
      </w:r>
    </w:p>
    <w:p w14:paraId="6B3C2F86" w14:textId="77777777"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The diagnosis of NASH is crucial and has prognostic and therapeutic implications. Liver biopsy is currently the gold standard for diagnosing progressive NASH and has several limitations, such as sampling error, cost, and risk of complications. </w:t>
      </w:r>
    </w:p>
    <w:p w14:paraId="7EF80EB4" w14:textId="77777777" w:rsidR="00172C13" w:rsidRPr="00595188" w:rsidRDefault="00172C13"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Abundant research has been performed to develop noninvasive diagnostic methods for the early detection of NASH and its accurate differentiation from isolated steatosis, due to the utmost clinical importance of this diagnosis.</w:t>
      </w:r>
    </w:p>
    <w:p w14:paraId="3FAD0539" w14:textId="77777777" w:rsidR="007D1712" w:rsidRPr="00595188" w:rsidRDefault="007D1712" w:rsidP="00595188">
      <w:pPr>
        <w:snapToGrid w:val="0"/>
        <w:spacing w:line="360" w:lineRule="auto"/>
        <w:jc w:val="both"/>
        <w:rPr>
          <w:rFonts w:ascii="Book Antiqua" w:hAnsi="Book Antiqua" w:cs="Arial"/>
          <w:b/>
          <w:lang w:val="en-US"/>
        </w:rPr>
      </w:pPr>
    </w:p>
    <w:p w14:paraId="0D59064E" w14:textId="2B964A4C"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objectives</w:t>
      </w:r>
    </w:p>
    <w:p w14:paraId="2B539C01" w14:textId="6BAE3DB6"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To evaluate the performance of </w:t>
      </w:r>
      <w:proofErr w:type="spellStart"/>
      <w:r w:rsidRPr="00595188">
        <w:rPr>
          <w:rFonts w:ascii="Book Antiqua" w:hAnsi="Book Antiqua" w:cs="Arial"/>
          <w:lang w:val="en-US"/>
        </w:rPr>
        <w:t>gadoxetic</w:t>
      </w:r>
      <w:proofErr w:type="spellEnd"/>
      <w:r w:rsidRPr="00595188">
        <w:rPr>
          <w:rFonts w:ascii="Book Antiqua" w:hAnsi="Book Antiqua" w:cs="Arial"/>
          <w:lang w:val="en-US"/>
        </w:rPr>
        <w:t xml:space="preserve"> acid–enhanced magnetic resonance imaging (GA-MRI) to differentiate NASH in patients with NAFLD using histopathology as the reference standard.</w:t>
      </w:r>
    </w:p>
    <w:p w14:paraId="16825F70" w14:textId="77777777" w:rsidR="007D1712" w:rsidRPr="00595188" w:rsidRDefault="007D1712" w:rsidP="00595188">
      <w:pPr>
        <w:snapToGrid w:val="0"/>
        <w:spacing w:line="360" w:lineRule="auto"/>
        <w:jc w:val="both"/>
        <w:rPr>
          <w:rFonts w:ascii="Book Antiqua" w:hAnsi="Book Antiqua" w:cs="Arial"/>
          <w:lang w:val="en-US"/>
        </w:rPr>
      </w:pPr>
    </w:p>
    <w:p w14:paraId="419498A5"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methods</w:t>
      </w:r>
    </w:p>
    <w:p w14:paraId="7CB0DA50" w14:textId="4064FA8A"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In this prospective study, 56 patients with NAFLD (18 with isolated steatosis and 38 with NASH) underwent GA-MRI. Contrast enhancement index (CEI) was calculated as the rate of increase of the liver-to-muscle signal intensity ratio before and 20 min after intravenous GA administration. Between-group differences in </w:t>
      </w:r>
      <w:r w:rsidRPr="00595188">
        <w:rPr>
          <w:rFonts w:ascii="Book Antiqua" w:hAnsi="Book Antiqua" w:cs="Arial"/>
          <w:lang w:val="en-US"/>
        </w:rPr>
        <w:lastRenderedPageBreak/>
        <w:t xml:space="preserve">mean CEI were tested with the Student's </w:t>
      </w:r>
      <w:r w:rsidRPr="00595188">
        <w:rPr>
          <w:rFonts w:ascii="Book Antiqua" w:hAnsi="Book Antiqua" w:cs="Arial"/>
          <w:i/>
          <w:iCs/>
          <w:lang w:val="en-US"/>
        </w:rPr>
        <w:t>t</w:t>
      </w:r>
      <w:r w:rsidR="00BD4F82" w:rsidRPr="00595188">
        <w:rPr>
          <w:rFonts w:ascii="Book Antiqua" w:eastAsia="SimSun" w:hAnsi="Book Antiqua" w:cs="SimSun"/>
          <w:lang w:val="en-US" w:eastAsia="zh-CN"/>
        </w:rPr>
        <w:t>-</w:t>
      </w:r>
      <w:r w:rsidRPr="00595188">
        <w:rPr>
          <w:rFonts w:ascii="Book Antiqua" w:hAnsi="Book Antiqua" w:cs="Arial"/>
          <w:lang w:val="en-US"/>
        </w:rPr>
        <w:t>test. Area under the receiver operator characteristic curve, and the diagnostic performance of GA-MRI were evaluated.</w:t>
      </w:r>
    </w:p>
    <w:p w14:paraId="244EAD4F" w14:textId="77777777" w:rsidR="007D1712" w:rsidRPr="00595188" w:rsidRDefault="007D1712" w:rsidP="00595188">
      <w:pPr>
        <w:snapToGrid w:val="0"/>
        <w:spacing w:line="360" w:lineRule="auto"/>
        <w:jc w:val="both"/>
        <w:rPr>
          <w:rFonts w:ascii="Book Antiqua" w:hAnsi="Book Antiqua" w:cs="Arial"/>
          <w:lang w:val="en-US"/>
        </w:rPr>
      </w:pPr>
    </w:p>
    <w:p w14:paraId="27B4303E"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results</w:t>
      </w:r>
    </w:p>
    <w:p w14:paraId="46AB73B2" w14:textId="3F120DE7"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The mean CEI for all subjects was 1.82 ± 0.19. The mean CEI was significantly lower in patients with NASH than in those with isolated steatosis (</w:t>
      </w:r>
      <w:r w:rsidR="007D1712" w:rsidRPr="00595188">
        <w:rPr>
          <w:rFonts w:ascii="Book Antiqua" w:hAnsi="Book Antiqua" w:cs="Arial"/>
          <w:i/>
          <w:iCs/>
          <w:lang w:val="en-US"/>
        </w:rPr>
        <w:t>P</w:t>
      </w:r>
      <w:r w:rsidR="007D1712" w:rsidRPr="00595188">
        <w:rPr>
          <w:rFonts w:ascii="Book Antiqua" w:hAnsi="Book Antiqua" w:cs="Arial"/>
          <w:lang w:val="en-US"/>
        </w:rPr>
        <w:t xml:space="preserve"> </w:t>
      </w:r>
      <w:r w:rsidRPr="00595188">
        <w:rPr>
          <w:rFonts w:ascii="Book Antiqua" w:hAnsi="Book Antiqua" w:cs="Arial"/>
          <w:lang w:val="en-US"/>
        </w:rPr>
        <w:t>= 0.008). Two CEI cut-off points were used: &lt;</w:t>
      </w:r>
      <w:r w:rsidR="007D1712" w:rsidRPr="00595188">
        <w:rPr>
          <w:rFonts w:ascii="Book Antiqua" w:hAnsi="Book Antiqua" w:cs="Arial"/>
          <w:lang w:val="en-US"/>
        </w:rPr>
        <w:t xml:space="preserve"> </w:t>
      </w:r>
      <w:r w:rsidRPr="00595188">
        <w:rPr>
          <w:rFonts w:ascii="Book Antiqua" w:hAnsi="Book Antiqua" w:cs="Arial"/>
          <w:lang w:val="en-US"/>
        </w:rPr>
        <w:t>1.66 (94% specificity) to characterize NASH and &gt;</w:t>
      </w:r>
      <w:r w:rsidR="00485E9D" w:rsidRPr="00595188">
        <w:rPr>
          <w:rFonts w:ascii="Book Antiqua" w:hAnsi="Book Antiqua" w:cs="Arial"/>
          <w:lang w:val="en-US"/>
        </w:rPr>
        <w:t xml:space="preserve"> </w:t>
      </w:r>
      <w:r w:rsidRPr="00595188">
        <w:rPr>
          <w:rFonts w:ascii="Book Antiqua" w:hAnsi="Book Antiqua" w:cs="Arial"/>
          <w:lang w:val="en-US"/>
        </w:rPr>
        <w:t>2.00 (89% sensitivity) to characterize isolated steatosis. CEI values between 1.66 and 2.00 indicated liver biopsy, and the procedure could be avoided in 40% of patients with NAFLD.</w:t>
      </w:r>
    </w:p>
    <w:p w14:paraId="32AC2897" w14:textId="77777777" w:rsidR="00485E9D" w:rsidRPr="00595188" w:rsidRDefault="00485E9D" w:rsidP="00595188">
      <w:pPr>
        <w:snapToGrid w:val="0"/>
        <w:spacing w:line="360" w:lineRule="auto"/>
        <w:jc w:val="both"/>
        <w:rPr>
          <w:rFonts w:ascii="Book Antiqua" w:hAnsi="Book Antiqua" w:cs="Arial"/>
          <w:lang w:val="en-US"/>
        </w:rPr>
      </w:pPr>
    </w:p>
    <w:p w14:paraId="3A823DD8"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conclusions</w:t>
      </w:r>
    </w:p>
    <w:p w14:paraId="318B5A91" w14:textId="75C8F91C"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Patients with NASH have significantly lower CEIs in the hepatobiliary phase of GA-MRI than do patients with isolated steatosis. This study suggests that GA-MRI may be an effective noninvasive method for the identification of patients for whom early intervention and more aggressive therapy should be implemented, avoiding liver biopsy in up to 40% of the NAFLD population.</w:t>
      </w:r>
    </w:p>
    <w:p w14:paraId="3A09994A" w14:textId="77777777" w:rsidR="00485E9D" w:rsidRPr="00595188" w:rsidRDefault="00485E9D" w:rsidP="00595188">
      <w:pPr>
        <w:snapToGrid w:val="0"/>
        <w:spacing w:line="360" w:lineRule="auto"/>
        <w:jc w:val="both"/>
        <w:rPr>
          <w:rFonts w:ascii="Book Antiqua" w:hAnsi="Book Antiqua" w:cs="Arial"/>
          <w:lang w:val="en-US"/>
        </w:rPr>
      </w:pPr>
    </w:p>
    <w:p w14:paraId="4A1E3103"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perspectives</w:t>
      </w:r>
    </w:p>
    <w:p w14:paraId="4A8CF2BB" w14:textId="54842A32" w:rsidR="00485E9D"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The possibility of using GA-MRI as a noninvasive and comprehensive diagnostic</w:t>
      </w:r>
      <w:r w:rsidR="00EE334E" w:rsidRPr="00595188">
        <w:rPr>
          <w:rFonts w:ascii="Book Antiqua" w:hAnsi="Book Antiqua" w:cs="Arial"/>
          <w:lang w:val="en-US"/>
        </w:rPr>
        <w:t xml:space="preserve"> modality holds great promise. </w:t>
      </w:r>
      <w:r w:rsidRPr="00595188">
        <w:rPr>
          <w:rFonts w:ascii="Book Antiqua" w:hAnsi="Book Antiqua" w:cs="Arial"/>
          <w:lang w:val="en-US"/>
        </w:rPr>
        <w:t>As it is a preliminary study, further prospective studies with a larger sample size are warranted.</w:t>
      </w:r>
    </w:p>
    <w:p w14:paraId="2F9F9789" w14:textId="5A46DC99" w:rsidR="00485E9D" w:rsidRPr="00595188" w:rsidRDefault="00485E9D" w:rsidP="00595188">
      <w:pPr>
        <w:snapToGrid w:val="0"/>
        <w:spacing w:line="360" w:lineRule="auto"/>
        <w:jc w:val="both"/>
        <w:rPr>
          <w:rFonts w:ascii="Book Antiqua" w:hAnsi="Book Antiqua" w:cs="Arial"/>
          <w:lang w:val="en-US"/>
        </w:rPr>
      </w:pPr>
    </w:p>
    <w:p w14:paraId="1F868773" w14:textId="77777777" w:rsidR="005530E1" w:rsidRPr="00595188" w:rsidRDefault="005530E1" w:rsidP="00595188">
      <w:pPr>
        <w:snapToGrid w:val="0"/>
        <w:spacing w:line="360" w:lineRule="auto"/>
        <w:jc w:val="both"/>
        <w:rPr>
          <w:rFonts w:ascii="Book Antiqua" w:hAnsi="Book Antiqua" w:cs="Arial"/>
          <w:b/>
          <w:bCs/>
          <w:u w:val="single"/>
          <w:lang w:val="en-US"/>
        </w:rPr>
      </w:pPr>
      <w:r w:rsidRPr="00595188">
        <w:rPr>
          <w:rFonts w:ascii="Book Antiqua" w:hAnsi="Book Antiqua" w:cs="Arial"/>
          <w:b/>
          <w:bCs/>
          <w:u w:val="single"/>
          <w:lang w:val="en-US"/>
        </w:rPr>
        <w:t>ACKNOWLEDGEMENTS</w:t>
      </w:r>
    </w:p>
    <w:p w14:paraId="0706FB4E" w14:textId="1997B9A6" w:rsidR="005530E1" w:rsidRPr="00595188" w:rsidRDefault="00EE334E"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The authors thank The </w:t>
      </w:r>
      <w:r w:rsidR="005530E1" w:rsidRPr="00595188">
        <w:rPr>
          <w:rFonts w:ascii="Book Antiqua" w:hAnsi="Book Antiqua" w:cs="Arial"/>
          <w:lang w:val="en-US"/>
        </w:rPr>
        <w:t>Department of Radiology at Quinta D'or Hospital for providing technical support.</w:t>
      </w:r>
    </w:p>
    <w:p w14:paraId="6B89C63A" w14:textId="77777777" w:rsidR="005530E1" w:rsidRPr="00595188" w:rsidRDefault="005530E1" w:rsidP="00595188">
      <w:pPr>
        <w:snapToGrid w:val="0"/>
        <w:spacing w:line="360" w:lineRule="auto"/>
        <w:jc w:val="both"/>
        <w:rPr>
          <w:rFonts w:ascii="Book Antiqua" w:hAnsi="Book Antiqua" w:cs="Arial"/>
          <w:lang w:val="en-US"/>
        </w:rPr>
      </w:pPr>
    </w:p>
    <w:p w14:paraId="4CE7F3AD" w14:textId="1C48CAFA" w:rsidR="00485E9D" w:rsidRPr="00595188" w:rsidRDefault="00485E9D" w:rsidP="00595188">
      <w:pPr>
        <w:snapToGrid w:val="0"/>
        <w:spacing w:line="360" w:lineRule="auto"/>
        <w:jc w:val="both"/>
        <w:rPr>
          <w:rFonts w:ascii="Book Antiqua" w:hAnsi="Book Antiqua" w:cs="Arial"/>
          <w:lang w:val="en-US"/>
        </w:rPr>
      </w:pPr>
      <w:r w:rsidRPr="00595188">
        <w:rPr>
          <w:rFonts w:ascii="Book Antiqua" w:hAnsi="Book Antiqua" w:cs="Arial"/>
          <w:b/>
        </w:rPr>
        <w:t>REFERENCES</w:t>
      </w:r>
    </w:p>
    <w:p w14:paraId="69777013" w14:textId="551E8B7B" w:rsidR="002D2FCE" w:rsidRPr="00595188" w:rsidRDefault="002D2FCE" w:rsidP="00595188">
      <w:pPr>
        <w:snapToGrid w:val="0"/>
        <w:spacing w:line="360" w:lineRule="auto"/>
        <w:jc w:val="both"/>
        <w:rPr>
          <w:rFonts w:ascii="Book Antiqua" w:hAnsi="Book Antiqua"/>
        </w:rPr>
      </w:pPr>
      <w:bookmarkStart w:id="32" w:name="OLE_LINK11"/>
      <w:bookmarkStart w:id="33" w:name="OLE_LINK12"/>
      <w:r w:rsidRPr="00595188">
        <w:rPr>
          <w:rFonts w:ascii="Book Antiqua" w:hAnsi="Book Antiqua"/>
        </w:rPr>
        <w:lastRenderedPageBreak/>
        <w:t xml:space="preserve">1 </w:t>
      </w:r>
      <w:r w:rsidRPr="00595188">
        <w:rPr>
          <w:rFonts w:ascii="Book Antiqua" w:hAnsi="Book Antiqua"/>
          <w:b/>
        </w:rPr>
        <w:t>Abd El-Kader SM</w:t>
      </w:r>
      <w:r w:rsidRPr="00595188">
        <w:rPr>
          <w:rFonts w:ascii="Book Antiqua" w:hAnsi="Book Antiqua"/>
        </w:rPr>
        <w:t xml:space="preserve">, El-Den Ashmawy EM. Non-alcoholic fatty liver disease: The diagnosis and management. </w:t>
      </w:r>
      <w:r w:rsidRPr="00595188">
        <w:rPr>
          <w:rFonts w:ascii="Book Antiqua" w:hAnsi="Book Antiqua"/>
          <w:i/>
        </w:rPr>
        <w:t>World J Hepatol</w:t>
      </w:r>
      <w:r w:rsidRPr="00595188">
        <w:rPr>
          <w:rFonts w:ascii="Book Antiqua" w:hAnsi="Book Antiqua"/>
        </w:rPr>
        <w:t xml:space="preserve"> 2015; </w:t>
      </w:r>
      <w:r w:rsidRPr="00595188">
        <w:rPr>
          <w:rFonts w:ascii="Book Antiqua" w:hAnsi="Book Antiqua"/>
          <w:b/>
        </w:rPr>
        <w:t>7</w:t>
      </w:r>
      <w:r w:rsidRPr="00595188">
        <w:rPr>
          <w:rFonts w:ascii="Book Antiqua" w:hAnsi="Book Antiqua"/>
        </w:rPr>
        <w:t>: 846-858 [PMID: 25937862 DOI: 10.4254/wjh.v7.i6.846]</w:t>
      </w:r>
    </w:p>
    <w:p w14:paraId="26137E2B" w14:textId="349F0F66"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 </w:t>
      </w:r>
      <w:r w:rsidRPr="00595188">
        <w:rPr>
          <w:rFonts w:ascii="Book Antiqua" w:hAnsi="Book Antiqua"/>
          <w:b/>
        </w:rPr>
        <w:t>Smits LP</w:t>
      </w:r>
      <w:r w:rsidRPr="00595188">
        <w:rPr>
          <w:rFonts w:ascii="Book Antiqua" w:hAnsi="Book Antiqua"/>
        </w:rPr>
        <w:t xml:space="preserve">, Coolen BF, Panno MD, Runge JH, Nijhof WH, Verheij J, Nieuwdorp M, Stoker J, Beuers UH, Nederveen AJ, Stroes ES. Noninvasive Differentiation between Hepatic Steatosis and Steatohepatitis with MR Imaging Enhanced with USPIOs in Patients with Nonalcoholic Fatty Liver Disease: A Proof-of-Concept Study. </w:t>
      </w:r>
      <w:r w:rsidRPr="00595188">
        <w:rPr>
          <w:rFonts w:ascii="Book Antiqua" w:hAnsi="Book Antiqua"/>
          <w:i/>
        </w:rPr>
        <w:t>Radiology</w:t>
      </w:r>
      <w:r w:rsidRPr="00595188">
        <w:rPr>
          <w:rFonts w:ascii="Book Antiqua" w:hAnsi="Book Antiqua"/>
        </w:rPr>
        <w:t xml:space="preserve"> 2016; </w:t>
      </w:r>
      <w:r w:rsidRPr="00595188">
        <w:rPr>
          <w:rFonts w:ascii="Book Antiqua" w:hAnsi="Book Antiqua"/>
          <w:b/>
        </w:rPr>
        <w:t>278</w:t>
      </w:r>
      <w:r w:rsidRPr="00595188">
        <w:rPr>
          <w:rFonts w:ascii="Book Antiqua" w:hAnsi="Book Antiqua"/>
        </w:rPr>
        <w:t>: 782-791 [PMID: 26348104 DOI: 10.1148/radiol.2015150952]</w:t>
      </w:r>
    </w:p>
    <w:p w14:paraId="54DBF55C" w14:textId="01EE78DB"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3 </w:t>
      </w:r>
      <w:r w:rsidRPr="00595188">
        <w:rPr>
          <w:rFonts w:ascii="Book Antiqua" w:hAnsi="Book Antiqua"/>
          <w:b/>
        </w:rPr>
        <w:t>Ba-Ssalamah A</w:t>
      </w:r>
      <w:r w:rsidRPr="00595188">
        <w:rPr>
          <w:rFonts w:ascii="Book Antiqua" w:hAnsi="Book Antiqua"/>
        </w:rPr>
        <w:t xml:space="preserve">, Bastati N, Wibmer A, Fragner R, Hodge JC, Trauner M, Herold CJ, Bashir MR, Van Beers BE. Hepatic gadoxetic acid uptake as a measure of diffuse liver disease: Where are we? </w:t>
      </w:r>
      <w:r w:rsidRPr="00595188">
        <w:rPr>
          <w:rFonts w:ascii="Book Antiqua" w:hAnsi="Book Antiqua"/>
          <w:i/>
        </w:rPr>
        <w:t>J Magn Reson Imaging</w:t>
      </w:r>
      <w:r w:rsidRPr="00595188">
        <w:rPr>
          <w:rFonts w:ascii="Book Antiqua" w:hAnsi="Book Antiqua"/>
        </w:rPr>
        <w:t xml:space="preserve"> 2017; </w:t>
      </w:r>
      <w:r w:rsidRPr="00595188">
        <w:rPr>
          <w:rFonts w:ascii="Book Antiqua" w:hAnsi="Book Antiqua"/>
          <w:b/>
        </w:rPr>
        <w:t>45</w:t>
      </w:r>
      <w:r w:rsidRPr="00595188">
        <w:rPr>
          <w:rFonts w:ascii="Book Antiqua" w:hAnsi="Book Antiqua"/>
        </w:rPr>
        <w:t>: 646-659 [PMID: 27862590 DOI: 10.1002/jmri.25518]</w:t>
      </w:r>
    </w:p>
    <w:p w14:paraId="1560BE0A" w14:textId="38AA8CF6"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4 </w:t>
      </w:r>
      <w:r w:rsidRPr="00595188">
        <w:rPr>
          <w:rFonts w:ascii="Book Antiqua" w:hAnsi="Book Antiqua"/>
          <w:b/>
        </w:rPr>
        <w:t>Chen J</w:t>
      </w:r>
      <w:r w:rsidRPr="00595188">
        <w:rPr>
          <w:rFonts w:ascii="Book Antiqua" w:hAnsi="Book Antiqua"/>
        </w:rPr>
        <w:t xml:space="preserve">, Talwalkar JA, Yin M, Glaser KJ, Sanderson SO, Ehman RL. Early detection of nonalcoholic steatohepatitis in patients with nonalcoholic fatty liver disease by using MR elastography. </w:t>
      </w:r>
      <w:r w:rsidRPr="00595188">
        <w:rPr>
          <w:rFonts w:ascii="Book Antiqua" w:hAnsi="Book Antiqua"/>
          <w:i/>
        </w:rPr>
        <w:t>Radiology</w:t>
      </w:r>
      <w:r w:rsidRPr="00595188">
        <w:rPr>
          <w:rFonts w:ascii="Book Antiqua" w:hAnsi="Book Antiqua"/>
        </w:rPr>
        <w:t xml:space="preserve"> 2011; </w:t>
      </w:r>
      <w:r w:rsidRPr="00595188">
        <w:rPr>
          <w:rFonts w:ascii="Book Antiqua" w:hAnsi="Book Antiqua"/>
          <w:b/>
        </w:rPr>
        <w:t>259</w:t>
      </w:r>
      <w:r w:rsidRPr="00595188">
        <w:rPr>
          <w:rFonts w:ascii="Book Antiqua" w:hAnsi="Book Antiqua"/>
        </w:rPr>
        <w:t>: 749-756 [PMID: 21460032 DOI: 10.1148/radiol.11101942]</w:t>
      </w:r>
    </w:p>
    <w:p w14:paraId="3B674386" w14:textId="162C32EE"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5 </w:t>
      </w:r>
      <w:r w:rsidRPr="00595188">
        <w:rPr>
          <w:rFonts w:ascii="Book Antiqua" w:hAnsi="Book Antiqua"/>
          <w:b/>
        </w:rPr>
        <w:t>Elias J Jr</w:t>
      </w:r>
      <w:r w:rsidRPr="00595188">
        <w:rPr>
          <w:rFonts w:ascii="Book Antiqua" w:hAnsi="Book Antiqua"/>
        </w:rPr>
        <w:t xml:space="preserve">, Altun E, Zacks S, Armao DM, Woosley JT, Semelka RC. MRI findings in nonalcoholic steatohepatitis: correlation with histopathology and clinical staging. </w:t>
      </w:r>
      <w:r w:rsidRPr="00595188">
        <w:rPr>
          <w:rFonts w:ascii="Book Antiqua" w:hAnsi="Book Antiqua"/>
          <w:i/>
        </w:rPr>
        <w:t>Magn Reson Imaging</w:t>
      </w:r>
      <w:r w:rsidRPr="00595188">
        <w:rPr>
          <w:rFonts w:ascii="Book Antiqua" w:hAnsi="Book Antiqua"/>
        </w:rPr>
        <w:t xml:space="preserve"> 2009; </w:t>
      </w:r>
      <w:r w:rsidRPr="00595188">
        <w:rPr>
          <w:rFonts w:ascii="Book Antiqua" w:hAnsi="Book Antiqua"/>
          <w:b/>
        </w:rPr>
        <w:t>27</w:t>
      </w:r>
      <w:r w:rsidRPr="00595188">
        <w:rPr>
          <w:rFonts w:ascii="Book Antiqua" w:hAnsi="Book Antiqua"/>
        </w:rPr>
        <w:t>: 976-987 [PMID: 19356874 DOI: 10.1016/j.mri.2009.02.002]</w:t>
      </w:r>
    </w:p>
    <w:p w14:paraId="039646DF" w14:textId="0013E45B"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6 </w:t>
      </w:r>
      <w:r w:rsidRPr="00595188">
        <w:rPr>
          <w:rFonts w:ascii="Book Antiqua" w:hAnsi="Book Antiqua"/>
          <w:b/>
        </w:rPr>
        <w:t>Kleiner DE</w:t>
      </w:r>
      <w:r w:rsidRPr="00595188">
        <w:rPr>
          <w:rFonts w:ascii="Book Antiqua" w:hAnsi="Book Antiqua"/>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595188">
        <w:rPr>
          <w:rFonts w:ascii="Book Antiqua" w:hAnsi="Book Antiqua"/>
          <w:i/>
        </w:rPr>
        <w:t>Hepatology</w:t>
      </w:r>
      <w:r w:rsidRPr="00595188">
        <w:rPr>
          <w:rFonts w:ascii="Book Antiqua" w:hAnsi="Book Antiqua"/>
        </w:rPr>
        <w:t xml:space="preserve"> 2005; </w:t>
      </w:r>
      <w:r w:rsidRPr="00595188">
        <w:rPr>
          <w:rFonts w:ascii="Book Antiqua" w:hAnsi="Book Antiqua"/>
          <w:b/>
        </w:rPr>
        <w:t>41</w:t>
      </w:r>
      <w:r w:rsidRPr="00595188">
        <w:rPr>
          <w:rFonts w:ascii="Book Antiqua" w:hAnsi="Book Antiqua"/>
        </w:rPr>
        <w:t>: 1313-1321 [PMID: 15915461 DOI: 10.1002/hep.20701]</w:t>
      </w:r>
    </w:p>
    <w:p w14:paraId="37298EA9" w14:textId="552824A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7 </w:t>
      </w:r>
      <w:r w:rsidRPr="00595188">
        <w:rPr>
          <w:rFonts w:ascii="Book Antiqua" w:hAnsi="Book Antiqua"/>
          <w:b/>
        </w:rPr>
        <w:t>Bastati N</w:t>
      </w:r>
      <w:r w:rsidRPr="00595188">
        <w:rPr>
          <w:rFonts w:ascii="Book Antiqua" w:hAnsi="Book Antiqua"/>
        </w:rPr>
        <w:t xml:space="preserve">, Feier D, Wibmer A, Traussnigg S, Balassy C, Tamandl D, Einspieler H, Wrba F, Trauner M, Herold C, Ba-Ssalamah A. Noninvasive differentiation of simple steatosis and steatohepatitis by using gadoxetic acid-enhanced MR </w:t>
      </w:r>
      <w:r w:rsidRPr="00595188">
        <w:rPr>
          <w:rFonts w:ascii="Book Antiqua" w:hAnsi="Book Antiqua"/>
        </w:rPr>
        <w:lastRenderedPageBreak/>
        <w:t xml:space="preserve">imaging in patients with nonalcoholic fatty liver disease: a proof-of-concept study. </w:t>
      </w:r>
      <w:r w:rsidRPr="00595188">
        <w:rPr>
          <w:rFonts w:ascii="Book Antiqua" w:hAnsi="Book Antiqua"/>
          <w:i/>
        </w:rPr>
        <w:t>Radiology</w:t>
      </w:r>
      <w:r w:rsidRPr="00595188">
        <w:rPr>
          <w:rFonts w:ascii="Book Antiqua" w:hAnsi="Book Antiqua"/>
        </w:rPr>
        <w:t xml:space="preserve"> 2014; </w:t>
      </w:r>
      <w:r w:rsidRPr="00595188">
        <w:rPr>
          <w:rFonts w:ascii="Book Antiqua" w:hAnsi="Book Antiqua"/>
          <w:b/>
        </w:rPr>
        <w:t>271</w:t>
      </w:r>
      <w:r w:rsidRPr="00595188">
        <w:rPr>
          <w:rFonts w:ascii="Book Antiqua" w:hAnsi="Book Antiqua"/>
        </w:rPr>
        <w:t>: 739-747 [PMID: 24576046 DOI: 10.1148/radiol.14131890]</w:t>
      </w:r>
    </w:p>
    <w:p w14:paraId="5052C555" w14:textId="04CD5AFC"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8 </w:t>
      </w:r>
      <w:r w:rsidRPr="00595188">
        <w:rPr>
          <w:rFonts w:ascii="Book Antiqua" w:hAnsi="Book Antiqua"/>
          <w:b/>
        </w:rPr>
        <w:t>Costa-Silva L</w:t>
      </w:r>
      <w:r w:rsidRPr="00595188">
        <w:rPr>
          <w:rFonts w:ascii="Book Antiqua" w:hAnsi="Book Antiqua"/>
        </w:rPr>
        <w:t xml:space="preserve">, Ferolla SM, Lima AS, Vidigal PVT, Ferrari TCA. MR elastography is effective for the non-invasive evaluation of fibrosis and necroinflammatory activity in patients with nonalcoholic fatty liver disease. </w:t>
      </w:r>
      <w:r w:rsidRPr="00595188">
        <w:rPr>
          <w:rFonts w:ascii="Book Antiqua" w:hAnsi="Book Antiqua"/>
          <w:i/>
        </w:rPr>
        <w:t>Eur J Radiol</w:t>
      </w:r>
      <w:r w:rsidRPr="00595188">
        <w:rPr>
          <w:rFonts w:ascii="Book Antiqua" w:hAnsi="Book Antiqua"/>
        </w:rPr>
        <w:t xml:space="preserve"> 2018; </w:t>
      </w:r>
      <w:r w:rsidRPr="00595188">
        <w:rPr>
          <w:rFonts w:ascii="Book Antiqua" w:hAnsi="Book Antiqua"/>
          <w:b/>
        </w:rPr>
        <w:t>98</w:t>
      </w:r>
      <w:r w:rsidRPr="00595188">
        <w:rPr>
          <w:rFonts w:ascii="Book Antiqua" w:hAnsi="Book Antiqua"/>
        </w:rPr>
        <w:t>: 82-89 [PMID: 29279175 DOI: 10.1016/j.ejrad.2017.11.003]</w:t>
      </w:r>
    </w:p>
    <w:p w14:paraId="126922DA" w14:textId="12B6AB11"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9 </w:t>
      </w:r>
      <w:r w:rsidRPr="00595188">
        <w:rPr>
          <w:rFonts w:ascii="Book Antiqua" w:hAnsi="Book Antiqua"/>
          <w:b/>
        </w:rPr>
        <w:t>Wu Z</w:t>
      </w:r>
      <w:r w:rsidRPr="00595188">
        <w:rPr>
          <w:rFonts w:ascii="Book Antiqua" w:hAnsi="Book Antiqua"/>
        </w:rPr>
        <w:t xml:space="preserve">, Matsui O, Kitao A, Kozaka K, Koda W, Kobayashi S, Ryu Y, Minami T, Sanada J, Gabata T. Usefulness of Gd-EOB-DTPA-enhanced MR imaging in the evaluation of simple steatosis and nonalcoholic steatohepatitis. </w:t>
      </w:r>
      <w:r w:rsidRPr="00595188">
        <w:rPr>
          <w:rFonts w:ascii="Book Antiqua" w:hAnsi="Book Antiqua"/>
          <w:i/>
        </w:rPr>
        <w:t>J Magn Reson Imaging</w:t>
      </w:r>
      <w:r w:rsidRPr="00595188">
        <w:rPr>
          <w:rFonts w:ascii="Book Antiqua" w:hAnsi="Book Antiqua"/>
        </w:rPr>
        <w:t xml:space="preserve"> 2013; </w:t>
      </w:r>
      <w:r w:rsidRPr="00595188">
        <w:rPr>
          <w:rFonts w:ascii="Book Antiqua" w:hAnsi="Book Antiqua"/>
          <w:b/>
        </w:rPr>
        <w:t>37</w:t>
      </w:r>
      <w:r w:rsidRPr="00595188">
        <w:rPr>
          <w:rFonts w:ascii="Book Antiqua" w:hAnsi="Book Antiqua"/>
        </w:rPr>
        <w:t>: 1137-1143 [PMID: 23172731 DOI: 10.1002/jmri.23921]</w:t>
      </w:r>
    </w:p>
    <w:p w14:paraId="666AB7EB" w14:textId="3B10E890"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10 </w:t>
      </w:r>
      <w:r w:rsidRPr="00595188">
        <w:rPr>
          <w:rFonts w:ascii="Book Antiqua" w:hAnsi="Book Antiqua"/>
          <w:b/>
        </w:rPr>
        <w:t>Younossi Z</w:t>
      </w:r>
      <w:r w:rsidRPr="00595188">
        <w:rPr>
          <w:rFonts w:ascii="Book Antiqua" w:hAnsi="Book Antiqua"/>
        </w:rPr>
        <w:t xml:space="preserve">, Anstee QM, Marietti M, Hardy T, Henry L, Eslam M, George J, Bugianesi E. Global burden of NAFLD and NASH: trends, predictions, risk factors and prevention. </w:t>
      </w:r>
      <w:r w:rsidRPr="00595188">
        <w:rPr>
          <w:rFonts w:ascii="Book Antiqua" w:hAnsi="Book Antiqua"/>
          <w:i/>
        </w:rPr>
        <w:t>Nat Rev Gastroenterol Hepatol</w:t>
      </w:r>
      <w:r w:rsidRPr="00595188">
        <w:rPr>
          <w:rFonts w:ascii="Book Antiqua" w:hAnsi="Book Antiqua"/>
        </w:rPr>
        <w:t xml:space="preserve"> 2018; </w:t>
      </w:r>
      <w:r w:rsidRPr="00595188">
        <w:rPr>
          <w:rFonts w:ascii="Book Antiqua" w:hAnsi="Book Antiqua"/>
          <w:b/>
        </w:rPr>
        <w:t>15</w:t>
      </w:r>
      <w:r w:rsidRPr="00595188">
        <w:rPr>
          <w:rFonts w:ascii="Book Antiqua" w:hAnsi="Book Antiqua"/>
        </w:rPr>
        <w:t>: 11-20 [PMID: 28930295 DOI: 10.1038/nrgastro.2017.109]</w:t>
      </w:r>
    </w:p>
    <w:p w14:paraId="271EB174" w14:textId="34CD17A5"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11 </w:t>
      </w:r>
      <w:r w:rsidRPr="00595188">
        <w:rPr>
          <w:rFonts w:ascii="Book Antiqua" w:hAnsi="Book Antiqua"/>
          <w:b/>
        </w:rPr>
        <w:t>Younossi Z</w:t>
      </w:r>
      <w:r w:rsidRPr="00595188">
        <w:rPr>
          <w:rFonts w:ascii="Book Antiqua" w:hAnsi="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595188">
        <w:rPr>
          <w:rFonts w:ascii="Book Antiqua" w:hAnsi="Book Antiqua"/>
          <w:i/>
        </w:rPr>
        <w:t>Clin Gastroenterol Hepatol</w:t>
      </w:r>
      <w:r w:rsidRPr="00595188">
        <w:rPr>
          <w:rFonts w:ascii="Book Antiqua" w:hAnsi="Book Antiqua"/>
        </w:rPr>
        <w:t xml:space="preserve"> 2019; </w:t>
      </w:r>
      <w:r w:rsidRPr="00595188">
        <w:rPr>
          <w:rFonts w:ascii="Book Antiqua" w:hAnsi="Book Antiqua"/>
          <w:b/>
        </w:rPr>
        <w:t>17</w:t>
      </w:r>
      <w:r w:rsidRPr="00595188">
        <w:rPr>
          <w:rFonts w:ascii="Book Antiqua" w:hAnsi="Book Antiqua"/>
        </w:rPr>
        <w:t>: 748-755.e3 [PMID: 29908364 DOI: 10.1016/j.cgh.2018.05.057]</w:t>
      </w:r>
    </w:p>
    <w:p w14:paraId="5F8A6503" w14:textId="48A6746B"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12 </w:t>
      </w:r>
      <w:r w:rsidRPr="00595188">
        <w:rPr>
          <w:rFonts w:ascii="Book Antiqua" w:hAnsi="Book Antiqua"/>
          <w:b/>
        </w:rPr>
        <w:t>Haimerl M</w:t>
      </w:r>
      <w:r w:rsidRPr="00595188">
        <w:rPr>
          <w:rFonts w:ascii="Book Antiqua" w:hAnsi="Book Antiqua"/>
        </w:rPr>
        <w:t xml:space="preserve">, Verloh N, Zeman F, Fellner C, Nickel D, Lang SA, Teufel A, Stroszczynski C, Wiggeramann P. Gd-EOB-DTPA-enhanced MRI for evaluation of liver function: Comparison between signal-intensity-based indices and T1 relaxometry. </w:t>
      </w:r>
      <w:r w:rsidRPr="00595188">
        <w:rPr>
          <w:rFonts w:ascii="Book Antiqua" w:hAnsi="Book Antiqua"/>
          <w:i/>
        </w:rPr>
        <w:t>Sci Rep</w:t>
      </w:r>
      <w:r w:rsidRPr="00595188">
        <w:rPr>
          <w:rFonts w:ascii="Book Antiqua" w:hAnsi="Book Antiqua"/>
        </w:rPr>
        <w:t xml:space="preserve"> 2017; </w:t>
      </w:r>
      <w:r w:rsidRPr="00595188">
        <w:rPr>
          <w:rFonts w:ascii="Book Antiqua" w:hAnsi="Book Antiqua"/>
          <w:b/>
        </w:rPr>
        <w:t>7</w:t>
      </w:r>
      <w:r w:rsidRPr="00595188">
        <w:rPr>
          <w:rFonts w:ascii="Book Antiqua" w:hAnsi="Book Antiqua"/>
        </w:rPr>
        <w:t>: 43347 [PMID: 28266528 DOI: 10.1038/srep43347]</w:t>
      </w:r>
    </w:p>
    <w:p w14:paraId="5B5214EE" w14:textId="773F0B6E"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13 </w:t>
      </w:r>
      <w:r w:rsidRPr="00595188">
        <w:rPr>
          <w:rFonts w:ascii="Book Antiqua" w:hAnsi="Book Antiqua"/>
          <w:b/>
        </w:rPr>
        <w:t>Parente DB</w:t>
      </w:r>
      <w:r w:rsidRPr="00595188">
        <w:rPr>
          <w:rFonts w:ascii="Book Antiqua" w:hAnsi="Book Antiqua"/>
        </w:rPr>
        <w:t xml:space="preserve">, Perez RM, Eiras-Araujo A, Oliveira Neto JA, Marchiori E, Constantino CP, Amorim VB, Rodrigues RS. MR imaging of hypervascular lesions in the cirrhotic liver: a diagnostic dilemma. </w:t>
      </w:r>
      <w:r w:rsidRPr="00595188">
        <w:rPr>
          <w:rFonts w:ascii="Book Antiqua" w:hAnsi="Book Antiqua"/>
          <w:i/>
        </w:rPr>
        <w:t>Radiographics</w:t>
      </w:r>
      <w:r w:rsidRPr="00595188">
        <w:rPr>
          <w:rFonts w:ascii="Book Antiqua" w:hAnsi="Book Antiqua"/>
        </w:rPr>
        <w:t xml:space="preserve"> 2012; </w:t>
      </w:r>
      <w:r w:rsidRPr="00595188">
        <w:rPr>
          <w:rFonts w:ascii="Book Antiqua" w:hAnsi="Book Antiqua"/>
          <w:b/>
        </w:rPr>
        <w:t>32</w:t>
      </w:r>
      <w:r w:rsidRPr="00595188">
        <w:rPr>
          <w:rFonts w:ascii="Book Antiqua" w:hAnsi="Book Antiqua"/>
        </w:rPr>
        <w:t>: 767-787 [PMID: 22582358 DOI: 10.1148/rg.323115131]</w:t>
      </w:r>
    </w:p>
    <w:p w14:paraId="76F9DD6D" w14:textId="0B8E9035" w:rsidR="002D2FCE" w:rsidRPr="00595188" w:rsidRDefault="002D2FCE" w:rsidP="00595188">
      <w:pPr>
        <w:snapToGrid w:val="0"/>
        <w:spacing w:line="360" w:lineRule="auto"/>
        <w:jc w:val="both"/>
        <w:rPr>
          <w:rFonts w:ascii="Book Antiqua" w:hAnsi="Book Antiqua"/>
        </w:rPr>
      </w:pPr>
      <w:r w:rsidRPr="00595188">
        <w:rPr>
          <w:rFonts w:ascii="Book Antiqua" w:hAnsi="Book Antiqua"/>
        </w:rPr>
        <w:lastRenderedPageBreak/>
        <w:t xml:space="preserve">14 </w:t>
      </w:r>
      <w:r w:rsidRPr="00595188">
        <w:rPr>
          <w:rFonts w:ascii="Book Antiqua" w:hAnsi="Book Antiqua"/>
          <w:b/>
        </w:rPr>
        <w:t>Brunt EM</w:t>
      </w:r>
      <w:r w:rsidRPr="00595188">
        <w:rPr>
          <w:rFonts w:ascii="Book Antiqua" w:hAnsi="Book Antiqua"/>
        </w:rPr>
        <w:t xml:space="preserve">, Tiniakos DG. Histopathology of nonalcoholic fatty liver disease. </w:t>
      </w:r>
      <w:r w:rsidRPr="00595188">
        <w:rPr>
          <w:rFonts w:ascii="Book Antiqua" w:hAnsi="Book Antiqua"/>
          <w:i/>
        </w:rPr>
        <w:t>World J Gastroenterol</w:t>
      </w:r>
      <w:r w:rsidRPr="00595188">
        <w:rPr>
          <w:rFonts w:ascii="Book Antiqua" w:hAnsi="Book Antiqua"/>
        </w:rPr>
        <w:t xml:space="preserve"> 2010; </w:t>
      </w:r>
      <w:r w:rsidRPr="00595188">
        <w:rPr>
          <w:rFonts w:ascii="Book Antiqua" w:hAnsi="Book Antiqua"/>
          <w:b/>
        </w:rPr>
        <w:t>16</w:t>
      </w:r>
      <w:r w:rsidRPr="00595188">
        <w:rPr>
          <w:rFonts w:ascii="Book Antiqua" w:hAnsi="Book Antiqua"/>
        </w:rPr>
        <w:t>: 5286-5296 [PMID: 21072891 DOI: 10.3748/wjg.v16.i42.5286]</w:t>
      </w:r>
    </w:p>
    <w:p w14:paraId="6AB09F2C" w14:textId="2CCE909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15 </w:t>
      </w:r>
      <w:r w:rsidRPr="00595188">
        <w:rPr>
          <w:rFonts w:ascii="Book Antiqua" w:hAnsi="Book Antiqua"/>
          <w:b/>
        </w:rPr>
        <w:t>Francisco FA</w:t>
      </w:r>
      <w:r w:rsidRPr="00595188">
        <w:rPr>
          <w:rFonts w:ascii="Book Antiqua" w:hAnsi="Book Antiqua"/>
        </w:rPr>
        <w:t xml:space="preserve">, de Araújo AL, Oliveira Neto JA, Parente DB. Hepatobiliary contrast agents: differential diagnosis of focal hepatic lesions, pitfalls and other indications. </w:t>
      </w:r>
      <w:r w:rsidRPr="00595188">
        <w:rPr>
          <w:rFonts w:ascii="Book Antiqua" w:hAnsi="Book Antiqua"/>
          <w:i/>
        </w:rPr>
        <w:t>Radiol Bras</w:t>
      </w:r>
      <w:r w:rsidRPr="00595188">
        <w:rPr>
          <w:rFonts w:ascii="Book Antiqua" w:hAnsi="Book Antiqua"/>
        </w:rPr>
        <w:t xml:space="preserve"> 2014; </w:t>
      </w:r>
      <w:r w:rsidRPr="00595188">
        <w:rPr>
          <w:rFonts w:ascii="Book Antiqua" w:hAnsi="Book Antiqua"/>
          <w:b/>
        </w:rPr>
        <w:t>47</w:t>
      </w:r>
      <w:r w:rsidRPr="00595188">
        <w:rPr>
          <w:rFonts w:ascii="Book Antiqua" w:hAnsi="Book Antiqua"/>
        </w:rPr>
        <w:t>: 301-309 [PMID: 25741105 DOI: 10.1590/0100-3984.2013.1867]</w:t>
      </w:r>
    </w:p>
    <w:p w14:paraId="14D74F80" w14:textId="24A0183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16 </w:t>
      </w:r>
      <w:r w:rsidRPr="00595188">
        <w:rPr>
          <w:rFonts w:ascii="Book Antiqua" w:hAnsi="Book Antiqua"/>
          <w:b/>
        </w:rPr>
        <w:t>Lickteig AJ</w:t>
      </w:r>
      <w:r w:rsidRPr="00595188">
        <w:rPr>
          <w:rFonts w:ascii="Book Antiqua" w:hAnsi="Book Antiqua"/>
        </w:rPr>
        <w:t xml:space="preserve">, Fisher CD, Augustine LM, Aleksunes LM, Besselsen DG, Slitt AL, Manautou JE, Cherrington NJ. Efflux transporter expression and acetaminophen metabolite excretion are altered in rodent models of nonalcoholic fatty liver disease. </w:t>
      </w:r>
      <w:r w:rsidRPr="00595188">
        <w:rPr>
          <w:rFonts w:ascii="Book Antiqua" w:hAnsi="Book Antiqua"/>
          <w:i/>
        </w:rPr>
        <w:t>Drug Metab Dispos</w:t>
      </w:r>
      <w:r w:rsidRPr="00595188">
        <w:rPr>
          <w:rFonts w:ascii="Book Antiqua" w:hAnsi="Book Antiqua"/>
        </w:rPr>
        <w:t xml:space="preserve"> 2007; </w:t>
      </w:r>
      <w:r w:rsidRPr="00595188">
        <w:rPr>
          <w:rFonts w:ascii="Book Antiqua" w:hAnsi="Book Antiqua"/>
          <w:b/>
        </w:rPr>
        <w:t>35</w:t>
      </w:r>
      <w:r w:rsidRPr="00595188">
        <w:rPr>
          <w:rFonts w:ascii="Book Antiqua" w:hAnsi="Book Antiqua"/>
        </w:rPr>
        <w:t>: 1970-1978 [PMID: 17640958 DOI: 10.1124/dmd.107.015107]</w:t>
      </w:r>
    </w:p>
    <w:p w14:paraId="2311A649" w14:textId="77777777"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17 </w:t>
      </w:r>
      <w:r w:rsidRPr="00595188">
        <w:rPr>
          <w:rFonts w:ascii="Book Antiqua" w:hAnsi="Book Antiqua"/>
          <w:b/>
        </w:rPr>
        <w:t>Fisher CD</w:t>
      </w:r>
      <w:r w:rsidRPr="00595188">
        <w:rPr>
          <w:rFonts w:ascii="Book Antiqua" w:hAnsi="Book Antiqua"/>
        </w:rPr>
        <w:t xml:space="preserve">, Lickteig AJ, Augustine LM, Oude Elferink RP, Besselsen DG, Erickson RP, Cherrington NJ. Experimental non-alcoholic fatty liver disease results in decreased hepatic uptake transporter expression and function in rats. </w:t>
      </w:r>
      <w:r w:rsidRPr="00595188">
        <w:rPr>
          <w:rFonts w:ascii="Book Antiqua" w:hAnsi="Book Antiqua"/>
          <w:i/>
        </w:rPr>
        <w:t>Eur J Pharmacol</w:t>
      </w:r>
      <w:r w:rsidRPr="00595188">
        <w:rPr>
          <w:rFonts w:ascii="Book Antiqua" w:hAnsi="Book Antiqua"/>
        </w:rPr>
        <w:t xml:space="preserve"> 2009; </w:t>
      </w:r>
      <w:r w:rsidRPr="00595188">
        <w:rPr>
          <w:rFonts w:ascii="Book Antiqua" w:hAnsi="Book Antiqua"/>
          <w:b/>
        </w:rPr>
        <w:t>613</w:t>
      </w:r>
      <w:r w:rsidRPr="00595188">
        <w:rPr>
          <w:rFonts w:ascii="Book Antiqua" w:hAnsi="Book Antiqua"/>
        </w:rPr>
        <w:t>: 119-127 [PMID: 19358839]</w:t>
      </w:r>
    </w:p>
    <w:p w14:paraId="77250E9D" w14:textId="1E89B98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18 </w:t>
      </w:r>
      <w:r w:rsidRPr="00595188">
        <w:rPr>
          <w:rFonts w:ascii="Book Antiqua" w:hAnsi="Book Antiqua"/>
          <w:b/>
        </w:rPr>
        <w:t>Tsuda N</w:t>
      </w:r>
      <w:r w:rsidRPr="00595188">
        <w:rPr>
          <w:rFonts w:ascii="Book Antiqua" w:hAnsi="Book Antiqua"/>
        </w:rPr>
        <w:t xml:space="preserve">, Okada M, Murakami T. Potential of gadolinium-ethoxybenzyl-diethylenetriamine pentaacetic acid (Gd-EOB-DTPA) for differential diagnosis of nonalcoholic steatohepatitis and fatty liver in rats using magnetic resonance imaging. </w:t>
      </w:r>
      <w:r w:rsidRPr="00595188">
        <w:rPr>
          <w:rFonts w:ascii="Book Antiqua" w:hAnsi="Book Antiqua"/>
          <w:i/>
        </w:rPr>
        <w:t>Invest Radiol</w:t>
      </w:r>
      <w:r w:rsidRPr="00595188">
        <w:rPr>
          <w:rFonts w:ascii="Book Antiqua" w:hAnsi="Book Antiqua"/>
        </w:rPr>
        <w:t xml:space="preserve"> 2007; </w:t>
      </w:r>
      <w:r w:rsidRPr="00595188">
        <w:rPr>
          <w:rFonts w:ascii="Book Antiqua" w:hAnsi="Book Antiqua"/>
          <w:b/>
        </w:rPr>
        <w:t>42</w:t>
      </w:r>
      <w:r w:rsidRPr="00595188">
        <w:rPr>
          <w:rFonts w:ascii="Book Antiqua" w:hAnsi="Book Antiqua"/>
        </w:rPr>
        <w:t>: 242-247 [PMID: 17351431 DOI: 10.1097/01.rli.0000258058.44876.a5]</w:t>
      </w:r>
    </w:p>
    <w:p w14:paraId="63AEA3E7" w14:textId="6C309324"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19 </w:t>
      </w:r>
      <w:r w:rsidRPr="00595188">
        <w:rPr>
          <w:rFonts w:ascii="Book Antiqua" w:hAnsi="Book Antiqua"/>
          <w:b/>
        </w:rPr>
        <w:t>Sonoda A</w:t>
      </w:r>
      <w:r w:rsidRPr="00595188">
        <w:rPr>
          <w:rFonts w:ascii="Book Antiqua" w:hAnsi="Book Antiqua"/>
        </w:rPr>
        <w:t xml:space="preserve">, Nitta N, Ohta S, Nitta-Seko A, Tsuchiya K, Nagatani Y, Mukaisho K, Takahashi M, Murata K. The Possibility of differentiation between nonalcoholic steatohepatitis and fatty liver in rabbits on Gd-EOB-DTPA-enhanced open-type MRI scans. </w:t>
      </w:r>
      <w:r w:rsidRPr="00595188">
        <w:rPr>
          <w:rFonts w:ascii="Book Antiqua" w:hAnsi="Book Antiqua"/>
          <w:i/>
        </w:rPr>
        <w:t>Acad Radiol</w:t>
      </w:r>
      <w:r w:rsidRPr="00595188">
        <w:rPr>
          <w:rFonts w:ascii="Book Antiqua" w:hAnsi="Book Antiqua"/>
        </w:rPr>
        <w:t xml:space="preserve"> 2011; </w:t>
      </w:r>
      <w:r w:rsidRPr="00595188">
        <w:rPr>
          <w:rFonts w:ascii="Book Antiqua" w:hAnsi="Book Antiqua"/>
          <w:b/>
        </w:rPr>
        <w:t>18</w:t>
      </w:r>
      <w:r w:rsidRPr="00595188">
        <w:rPr>
          <w:rFonts w:ascii="Book Antiqua" w:hAnsi="Book Antiqua"/>
        </w:rPr>
        <w:t>: 525-529 [PMID: 21237679 DOI: 10.1016/j.acra.2010.11.018]</w:t>
      </w:r>
    </w:p>
    <w:p w14:paraId="3DD2D353" w14:textId="479CFA06"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20 </w:t>
      </w:r>
      <w:r w:rsidRPr="00595188">
        <w:rPr>
          <w:rFonts w:ascii="Book Antiqua" w:hAnsi="Book Antiqua"/>
          <w:b/>
        </w:rPr>
        <w:t>Shiha G</w:t>
      </w:r>
      <w:r w:rsidRPr="00595188">
        <w:rPr>
          <w:rFonts w:ascii="Book Antiqua" w:hAnsi="Book Antiqua"/>
        </w:rPr>
        <w:t xml:space="preserve">, Sarin SK, Ibrahim AE, Omata M, Kumar A, Lesmana LA, Leung N, Tozun N, Hamid S, Jafri W, Maruyama H, Bedossa P, Pinzani M, Chawla Y, Esmat G, Doss W, Elzanaty T, Sakhuja P, Nasr AM, Omar A, Wai CT, Abdallah A, Salama M, Hamed A, Yousry A, Waked I, Elsahar M, Fateen A, Mogawer S, Hamdy H, </w:t>
      </w:r>
      <w:r w:rsidRPr="00595188">
        <w:rPr>
          <w:rFonts w:ascii="Book Antiqua" w:hAnsi="Book Antiqua"/>
        </w:rPr>
        <w:lastRenderedPageBreak/>
        <w:t xml:space="preserve">Elwakil R; Jury of the APASL Consensus Development Meeting 29 January 2008 on Liver Fibrosis With Without Hepatitis B or C. Liver fibrosis: consensus recommendations of the Asian Pacific Association for the Study of the Liver (APASL). </w:t>
      </w:r>
      <w:r w:rsidRPr="00595188">
        <w:rPr>
          <w:rFonts w:ascii="Book Antiqua" w:hAnsi="Book Antiqua"/>
          <w:i/>
        </w:rPr>
        <w:t>Hepatol Int</w:t>
      </w:r>
      <w:r w:rsidRPr="00595188">
        <w:rPr>
          <w:rFonts w:ascii="Book Antiqua" w:hAnsi="Book Antiqua"/>
        </w:rPr>
        <w:t xml:space="preserve"> 2009; </w:t>
      </w:r>
      <w:r w:rsidRPr="00595188">
        <w:rPr>
          <w:rFonts w:ascii="Book Antiqua" w:hAnsi="Book Antiqua"/>
          <w:b/>
        </w:rPr>
        <w:t>3</w:t>
      </w:r>
      <w:r w:rsidRPr="00595188">
        <w:rPr>
          <w:rFonts w:ascii="Book Antiqua" w:hAnsi="Book Antiqua"/>
        </w:rPr>
        <w:t>: 323-333 [PMID: 19669358 DOI: 10.1007/s12072-008-9114-x]</w:t>
      </w:r>
    </w:p>
    <w:p w14:paraId="5C01DB09" w14:textId="77777777"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21 </w:t>
      </w:r>
      <w:r w:rsidRPr="00595188">
        <w:rPr>
          <w:rFonts w:ascii="Book Antiqua" w:hAnsi="Book Antiqua"/>
          <w:b/>
        </w:rPr>
        <w:t>Schiano TD</w:t>
      </w:r>
      <w:r w:rsidRPr="00595188">
        <w:rPr>
          <w:rFonts w:ascii="Book Antiqua" w:hAnsi="Book Antiqua"/>
        </w:rPr>
        <w:t xml:space="preserve">, Azeem S, Bodian CA, Bodenheimer HC Jr, Merati S, Thung SN, Hytiroglou P. Importance of specimen size in accurate needle liver biopsy evaluation of patients with chronic hepatitis C. </w:t>
      </w:r>
      <w:r w:rsidRPr="00595188">
        <w:rPr>
          <w:rFonts w:ascii="Book Antiqua" w:hAnsi="Book Antiqua"/>
          <w:i/>
        </w:rPr>
        <w:t>Clin Gastroenterol Hepatol</w:t>
      </w:r>
      <w:r w:rsidRPr="00595188">
        <w:rPr>
          <w:rFonts w:ascii="Book Antiqua" w:hAnsi="Book Antiqua"/>
        </w:rPr>
        <w:t xml:space="preserve"> 2005; </w:t>
      </w:r>
      <w:r w:rsidRPr="00595188">
        <w:rPr>
          <w:rFonts w:ascii="Book Antiqua" w:hAnsi="Book Antiqua"/>
          <w:b/>
        </w:rPr>
        <w:t>3</w:t>
      </w:r>
      <w:r w:rsidRPr="00595188">
        <w:rPr>
          <w:rFonts w:ascii="Book Antiqua" w:hAnsi="Book Antiqua"/>
        </w:rPr>
        <w:t>: 930-935 [PMID: 16234033]</w:t>
      </w:r>
    </w:p>
    <w:p w14:paraId="4E3CD7D6" w14:textId="77777777"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22 </w:t>
      </w:r>
      <w:r w:rsidRPr="00595188">
        <w:rPr>
          <w:rFonts w:ascii="Book Antiqua" w:hAnsi="Book Antiqua"/>
          <w:b/>
        </w:rPr>
        <w:t>Bravo AA</w:t>
      </w:r>
      <w:r w:rsidRPr="00595188">
        <w:rPr>
          <w:rFonts w:ascii="Book Antiqua" w:hAnsi="Book Antiqua"/>
        </w:rPr>
        <w:t xml:space="preserve">, Sheth SG, Chopra S. Liver biopsy. </w:t>
      </w:r>
      <w:r w:rsidRPr="00595188">
        <w:rPr>
          <w:rFonts w:ascii="Book Antiqua" w:hAnsi="Book Antiqua"/>
          <w:i/>
        </w:rPr>
        <w:t>N Engl J Med</w:t>
      </w:r>
      <w:r w:rsidRPr="00595188">
        <w:rPr>
          <w:rFonts w:ascii="Book Antiqua" w:hAnsi="Book Antiqua"/>
        </w:rPr>
        <w:t xml:space="preserve"> 2001; </w:t>
      </w:r>
      <w:r w:rsidRPr="00595188">
        <w:rPr>
          <w:rFonts w:ascii="Book Antiqua" w:hAnsi="Book Antiqua"/>
          <w:b/>
        </w:rPr>
        <w:t>344</w:t>
      </w:r>
      <w:r w:rsidRPr="00595188">
        <w:rPr>
          <w:rFonts w:ascii="Book Antiqua" w:hAnsi="Book Antiqua"/>
        </w:rPr>
        <w:t>: 495-500 [PMID: 11172192]</w:t>
      </w:r>
    </w:p>
    <w:p w14:paraId="0F311858" w14:textId="58308229"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23 </w:t>
      </w:r>
      <w:r w:rsidRPr="00595188">
        <w:rPr>
          <w:rFonts w:ascii="Book Antiqua" w:hAnsi="Book Antiqua"/>
          <w:b/>
        </w:rPr>
        <w:t>Park HJ</w:t>
      </w:r>
      <w:r w:rsidRPr="00595188">
        <w:rPr>
          <w:rFonts w:ascii="Book Antiqua" w:hAnsi="Book Antiqua"/>
        </w:rPr>
        <w:t xml:space="preserve">, Lee SS, Park B, Yun J, Sung YS, Shim WH, Shin YM, Kim SY, Lee SJ, Lee MG. Radiomics Analysis of Gadoxetic Acid-enhanced MRI for Staging Liver Fibrosis. </w:t>
      </w:r>
      <w:r w:rsidRPr="00595188">
        <w:rPr>
          <w:rFonts w:ascii="Book Antiqua" w:hAnsi="Book Antiqua"/>
          <w:i/>
        </w:rPr>
        <w:t>Radiology</w:t>
      </w:r>
      <w:r w:rsidRPr="00595188">
        <w:rPr>
          <w:rFonts w:ascii="Book Antiqua" w:hAnsi="Book Antiqua"/>
        </w:rPr>
        <w:t xml:space="preserve"> 2019; </w:t>
      </w:r>
      <w:r w:rsidRPr="00595188">
        <w:rPr>
          <w:rFonts w:ascii="Book Antiqua" w:hAnsi="Book Antiqua"/>
          <w:b/>
        </w:rPr>
        <w:t>290</w:t>
      </w:r>
      <w:r w:rsidRPr="00595188">
        <w:rPr>
          <w:rFonts w:ascii="Book Antiqua" w:hAnsi="Book Antiqua"/>
        </w:rPr>
        <w:t>: 380-387 [PMID: 30615554 DOI: 10.1148/radiol.2018181197]</w:t>
      </w:r>
    </w:p>
    <w:p w14:paraId="697F9526" w14:textId="500E85D1"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24 </w:t>
      </w:r>
      <w:r w:rsidRPr="00595188">
        <w:rPr>
          <w:rFonts w:ascii="Book Antiqua" w:hAnsi="Book Antiqua"/>
          <w:b/>
        </w:rPr>
        <w:t>Goshima S</w:t>
      </w:r>
      <w:r w:rsidRPr="00595188">
        <w:rPr>
          <w:rFonts w:ascii="Book Antiqua" w:hAnsi="Book Antiqua"/>
        </w:rPr>
        <w:t xml:space="preserve">, Kanematsu M, Watanabe H, Kondo H, Kawada H, Moriyama N, Bae KT. Gd-EOB-DTPA-enhanced MR imaging: prediction of hepatic fibrosis stages using liver contrast enhancement index and liver-to-spleen volumetric ratio. </w:t>
      </w:r>
      <w:r w:rsidRPr="00595188">
        <w:rPr>
          <w:rFonts w:ascii="Book Antiqua" w:hAnsi="Book Antiqua"/>
          <w:i/>
        </w:rPr>
        <w:t>J Magn Reson Imaging</w:t>
      </w:r>
      <w:r w:rsidRPr="00595188">
        <w:rPr>
          <w:rFonts w:ascii="Book Antiqua" w:hAnsi="Book Antiqua"/>
        </w:rPr>
        <w:t xml:space="preserve"> 2012; </w:t>
      </w:r>
      <w:r w:rsidRPr="00595188">
        <w:rPr>
          <w:rFonts w:ascii="Book Antiqua" w:hAnsi="Book Antiqua"/>
          <w:b/>
        </w:rPr>
        <w:t>36</w:t>
      </w:r>
      <w:r w:rsidRPr="00595188">
        <w:rPr>
          <w:rFonts w:ascii="Book Antiqua" w:hAnsi="Book Antiqua"/>
        </w:rPr>
        <w:t>: 1148-1153 [PMID: 22848019 DOI: 10.1002/jmri.23758]</w:t>
      </w:r>
    </w:p>
    <w:p w14:paraId="5E89C0F3" w14:textId="771DDF5A"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25 </w:t>
      </w:r>
      <w:r w:rsidRPr="00595188">
        <w:rPr>
          <w:rFonts w:ascii="Book Antiqua" w:hAnsi="Book Antiqua"/>
          <w:b/>
        </w:rPr>
        <w:t>Feier D</w:t>
      </w:r>
      <w:r w:rsidRPr="00595188">
        <w:rPr>
          <w:rFonts w:ascii="Book Antiqua" w:hAnsi="Book Antiqua"/>
        </w:rPr>
        <w:t xml:space="preserve">, Balassy C, Bastati N, Stift J, Badea R, Ba-Ssalamah A. Liver fibrosis: histopathologic and biochemical influences on diagnostic efficacy of hepatobiliary contrast-enhanced MR imaging in staging. </w:t>
      </w:r>
      <w:r w:rsidRPr="00595188">
        <w:rPr>
          <w:rFonts w:ascii="Book Antiqua" w:hAnsi="Book Antiqua"/>
          <w:i/>
        </w:rPr>
        <w:t>Radiology</w:t>
      </w:r>
      <w:r w:rsidRPr="00595188">
        <w:rPr>
          <w:rFonts w:ascii="Book Antiqua" w:hAnsi="Book Antiqua"/>
        </w:rPr>
        <w:t xml:space="preserve"> 2013; </w:t>
      </w:r>
      <w:r w:rsidRPr="00595188">
        <w:rPr>
          <w:rFonts w:ascii="Book Antiqua" w:hAnsi="Book Antiqua"/>
          <w:b/>
        </w:rPr>
        <w:t>269</w:t>
      </w:r>
      <w:r w:rsidRPr="00595188">
        <w:rPr>
          <w:rFonts w:ascii="Book Antiqua" w:hAnsi="Book Antiqua"/>
        </w:rPr>
        <w:t>: 460-468 [PMID: 23878281 DOI: 10.1148/radiol.13122482]</w:t>
      </w:r>
      <w:bookmarkEnd w:id="32"/>
      <w:bookmarkEnd w:id="33"/>
    </w:p>
    <w:p w14:paraId="59F6441A" w14:textId="4D419ED7" w:rsidR="00B12595" w:rsidRPr="00595188" w:rsidRDefault="00B12595" w:rsidP="00595188">
      <w:pPr>
        <w:snapToGrid w:val="0"/>
        <w:spacing w:line="360" w:lineRule="auto"/>
        <w:jc w:val="both"/>
        <w:rPr>
          <w:rFonts w:ascii="Book Antiqua" w:hAnsi="Book Antiqua" w:cs="Arial"/>
          <w:color w:val="1C1D1E"/>
          <w:lang w:val="en-US"/>
        </w:rPr>
      </w:pPr>
    </w:p>
    <w:p w14:paraId="1DA02BF7" w14:textId="77777777" w:rsidR="00B12595" w:rsidRPr="00595188" w:rsidRDefault="00B12595" w:rsidP="00595188">
      <w:pPr>
        <w:snapToGrid w:val="0"/>
        <w:spacing w:line="360" w:lineRule="auto"/>
        <w:jc w:val="both"/>
        <w:rPr>
          <w:rFonts w:ascii="Book Antiqua" w:hAnsi="Book Antiqua" w:cs="Arial"/>
          <w:color w:val="1C1D1E"/>
          <w:lang w:val="en-US"/>
        </w:rPr>
      </w:pPr>
      <w:r w:rsidRPr="00595188">
        <w:rPr>
          <w:rFonts w:ascii="Book Antiqua" w:hAnsi="Book Antiqua" w:cs="Arial"/>
          <w:color w:val="1C1D1E"/>
          <w:lang w:val="en-US"/>
        </w:rPr>
        <w:br w:type="page"/>
      </w:r>
    </w:p>
    <w:p w14:paraId="17B1E1E5" w14:textId="579F8438"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lastRenderedPageBreak/>
        <w:t>Footnotes</w:t>
      </w:r>
    </w:p>
    <w:p w14:paraId="717C7005" w14:textId="30525B91"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Institutional review board statement:</w:t>
      </w:r>
      <w:r w:rsidRPr="00595188">
        <w:rPr>
          <w:rFonts w:ascii="Book Antiqua" w:hAnsi="Book Antiqua" w:cs="Arial"/>
          <w:color w:val="1C1D1E"/>
          <w:lang w:val="en-US"/>
        </w:rPr>
        <w:t xml:space="preserve"> The stud</w:t>
      </w:r>
      <w:r w:rsidR="00EE334E" w:rsidRPr="00595188">
        <w:rPr>
          <w:rFonts w:ascii="Book Antiqua" w:hAnsi="Book Antiqua" w:cs="Arial"/>
          <w:color w:val="1C1D1E"/>
          <w:lang w:val="en-US"/>
        </w:rPr>
        <w:t xml:space="preserve">y was reviewed and approved by </w:t>
      </w:r>
      <w:r w:rsidRPr="00595188">
        <w:rPr>
          <w:rFonts w:ascii="Book Antiqua" w:hAnsi="Book Antiqua" w:cs="Arial"/>
          <w:color w:val="1C1D1E"/>
          <w:lang w:val="en-US"/>
        </w:rPr>
        <w:t>the Ethics Committee of the Hospital Copa D'Or (Rio de Janeiro, RJ, Brazil), number 1.320.510.</w:t>
      </w:r>
    </w:p>
    <w:p w14:paraId="1E77604D" w14:textId="77777777" w:rsidR="00845F8E" w:rsidRPr="00595188" w:rsidRDefault="00845F8E" w:rsidP="00595188">
      <w:pPr>
        <w:snapToGrid w:val="0"/>
        <w:spacing w:line="360" w:lineRule="auto"/>
        <w:jc w:val="both"/>
        <w:rPr>
          <w:rFonts w:ascii="Book Antiqua" w:hAnsi="Book Antiqua" w:cs="Arial"/>
          <w:color w:val="1C1D1E"/>
          <w:lang w:val="en-US"/>
        </w:rPr>
      </w:pPr>
    </w:p>
    <w:p w14:paraId="11B79D6A" w14:textId="6C20C260"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Clinical trial registration statement:</w:t>
      </w:r>
      <w:r w:rsidRPr="00595188">
        <w:rPr>
          <w:rFonts w:ascii="Book Antiqua" w:hAnsi="Book Antiqua" w:cs="Arial"/>
          <w:color w:val="1C1D1E"/>
          <w:lang w:val="en-US"/>
        </w:rPr>
        <w:t xml:space="preserve"> This study is registered at Hospital Copa D'Or, Rio de Janeiro/RJ. The registration identification number is CAAE-50521015.2.0000.5249.</w:t>
      </w:r>
    </w:p>
    <w:p w14:paraId="2ECC4918" w14:textId="77777777" w:rsidR="00845F8E" w:rsidRPr="00595188" w:rsidRDefault="00845F8E" w:rsidP="00595188">
      <w:pPr>
        <w:snapToGrid w:val="0"/>
        <w:spacing w:line="360" w:lineRule="auto"/>
        <w:jc w:val="both"/>
        <w:rPr>
          <w:rFonts w:ascii="Book Antiqua" w:hAnsi="Book Antiqua" w:cs="Arial"/>
          <w:color w:val="1C1D1E"/>
          <w:lang w:val="en-US"/>
        </w:rPr>
      </w:pPr>
    </w:p>
    <w:p w14:paraId="4C1E97F1" w14:textId="3F500087"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Informed consent statement:</w:t>
      </w:r>
      <w:r w:rsidRPr="00595188">
        <w:rPr>
          <w:rFonts w:ascii="Book Antiqua" w:hAnsi="Book Antiqua" w:cs="Arial"/>
          <w:color w:val="1C1D1E"/>
          <w:lang w:val="en-US"/>
        </w:rPr>
        <w:t xml:space="preserve"> All study participants provided written consent prior to study enrollment.</w:t>
      </w:r>
    </w:p>
    <w:p w14:paraId="67ACDD78" w14:textId="77777777" w:rsidR="00CA6625" w:rsidRPr="00595188" w:rsidRDefault="00CA6625" w:rsidP="00595188">
      <w:pPr>
        <w:snapToGrid w:val="0"/>
        <w:spacing w:line="360" w:lineRule="auto"/>
        <w:jc w:val="both"/>
        <w:rPr>
          <w:rFonts w:ascii="Book Antiqua" w:eastAsia="Arial" w:hAnsi="Book Antiqua" w:cs="Arial"/>
          <w:b/>
          <w:lang w:val="en-US"/>
        </w:rPr>
      </w:pPr>
    </w:p>
    <w:p w14:paraId="4CB7C760" w14:textId="2A53B0A8"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Conflict-of-interest statement:</w:t>
      </w:r>
      <w:r w:rsidRPr="00595188">
        <w:rPr>
          <w:rFonts w:ascii="Book Antiqua" w:hAnsi="Book Antiqua" w:cs="Arial"/>
          <w:color w:val="1C1D1E"/>
          <w:lang w:val="en-US"/>
        </w:rPr>
        <w:t xml:space="preserve"> The authors of this manuscript having no conflicts of interest to disclose.</w:t>
      </w:r>
    </w:p>
    <w:p w14:paraId="3E42C54C" w14:textId="77777777" w:rsidR="00845F8E" w:rsidRPr="00595188" w:rsidRDefault="00845F8E" w:rsidP="00595188">
      <w:pPr>
        <w:snapToGrid w:val="0"/>
        <w:spacing w:line="360" w:lineRule="auto"/>
        <w:jc w:val="both"/>
        <w:rPr>
          <w:rFonts w:ascii="Book Antiqua" w:hAnsi="Book Antiqua" w:cs="Arial"/>
          <w:color w:val="1C1D1E"/>
          <w:lang w:val="en-US"/>
        </w:rPr>
      </w:pPr>
    </w:p>
    <w:p w14:paraId="4CA4DC81" w14:textId="25E88CA4" w:rsidR="0036293F"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Data sharing statement:</w:t>
      </w:r>
      <w:r w:rsidRPr="00595188">
        <w:rPr>
          <w:rFonts w:ascii="Book Antiqua" w:hAnsi="Book Antiqua" w:cs="Arial"/>
          <w:color w:val="1C1D1E"/>
          <w:lang w:val="en-US"/>
        </w:rPr>
        <w:t xml:space="preserve"> There is no additional data available.</w:t>
      </w:r>
    </w:p>
    <w:p w14:paraId="65684572" w14:textId="01441E30" w:rsidR="00CE5BF6" w:rsidRPr="00595188" w:rsidRDefault="00CE5BF6" w:rsidP="00595188">
      <w:pPr>
        <w:snapToGrid w:val="0"/>
        <w:spacing w:line="360" w:lineRule="auto"/>
        <w:jc w:val="both"/>
        <w:rPr>
          <w:rFonts w:ascii="Book Antiqua" w:hAnsi="Book Antiqua" w:cs="Arial"/>
          <w:color w:val="1C1D1E"/>
          <w:lang w:val="en-US"/>
        </w:rPr>
      </w:pPr>
    </w:p>
    <w:p w14:paraId="2D46BB68" w14:textId="0D903F74" w:rsidR="00072992" w:rsidRPr="00595188" w:rsidRDefault="00072992" w:rsidP="00595188">
      <w:pPr>
        <w:snapToGrid w:val="0"/>
        <w:spacing w:line="360" w:lineRule="auto"/>
        <w:jc w:val="both"/>
        <w:rPr>
          <w:rFonts w:ascii="Book Antiqua" w:hAnsi="Book Antiqua" w:cs="Arial"/>
          <w:color w:val="1C1D1E"/>
          <w:lang w:val="en-US"/>
        </w:rPr>
      </w:pPr>
      <w:r w:rsidRPr="00595188">
        <w:rPr>
          <w:rFonts w:ascii="Book Antiqua" w:hAnsi="Book Antiqua"/>
          <w:b/>
          <w:color w:val="000000"/>
        </w:rPr>
        <w:t>Open-Access:</w:t>
      </w:r>
      <w:r w:rsidRPr="00595188">
        <w:rPr>
          <w:rFonts w:ascii="Book Antiqua" w:hAnsi="Book Antiqua"/>
          <w:color w:val="000000"/>
        </w:rPr>
        <w:t xml:space="preserve"> This article is an open-access </w:t>
      </w:r>
      <w:r w:rsidRPr="00595188">
        <w:rPr>
          <w:rFonts w:ascii="Book Antiqua" w:hAnsi="Book Antiqua"/>
        </w:rPr>
        <w:t xml:space="preserve">article that was selected </w:t>
      </w:r>
      <w:r w:rsidRPr="00595188">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8BF4EF" w14:textId="77777777" w:rsidR="00072992" w:rsidRPr="00595188" w:rsidRDefault="00072992" w:rsidP="00595188">
      <w:pPr>
        <w:snapToGrid w:val="0"/>
        <w:spacing w:line="360" w:lineRule="auto"/>
        <w:jc w:val="both"/>
        <w:rPr>
          <w:rFonts w:ascii="Book Antiqua" w:hAnsi="Book Antiqua" w:cs="Arial"/>
          <w:b/>
          <w:color w:val="1C1D1E"/>
          <w:lang w:val="en-US"/>
        </w:rPr>
      </w:pPr>
    </w:p>
    <w:p w14:paraId="7C2B44AD" w14:textId="3BFF4AEF" w:rsidR="00CE5BF6" w:rsidRPr="00595188" w:rsidRDefault="00CE5BF6"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Manuscript source:</w:t>
      </w:r>
      <w:r w:rsidR="00EE334E" w:rsidRPr="00595188">
        <w:rPr>
          <w:rFonts w:ascii="Book Antiqua" w:hAnsi="Book Antiqua" w:cs="Arial"/>
          <w:color w:val="1C1D1E"/>
          <w:lang w:val="en-US"/>
        </w:rPr>
        <w:t xml:space="preserve"> Unsolicited manuscript</w:t>
      </w:r>
    </w:p>
    <w:p w14:paraId="117DDFCE" w14:textId="24FF94DD" w:rsidR="00072992" w:rsidRPr="00595188" w:rsidRDefault="00072992" w:rsidP="00595188">
      <w:pPr>
        <w:snapToGrid w:val="0"/>
        <w:spacing w:line="360" w:lineRule="auto"/>
        <w:jc w:val="both"/>
        <w:rPr>
          <w:rFonts w:ascii="Book Antiqua" w:hAnsi="Book Antiqua" w:cs="Arial"/>
          <w:color w:val="1C1D1E"/>
          <w:lang w:val="en-US"/>
        </w:rPr>
      </w:pPr>
    </w:p>
    <w:p w14:paraId="74C65D57" w14:textId="7B3071DA" w:rsidR="00072992" w:rsidRPr="00595188" w:rsidRDefault="00072992" w:rsidP="00595188">
      <w:pPr>
        <w:snapToGrid w:val="0"/>
        <w:spacing w:line="360" w:lineRule="auto"/>
        <w:jc w:val="both"/>
        <w:rPr>
          <w:rFonts w:ascii="Book Antiqua" w:hAnsi="Book Antiqua"/>
          <w:lang w:eastAsia="zh-CN"/>
        </w:rPr>
      </w:pPr>
      <w:bookmarkStart w:id="34" w:name="OLE_LINK9"/>
      <w:r w:rsidRPr="00595188">
        <w:rPr>
          <w:rFonts w:ascii="Book Antiqua" w:hAnsi="Book Antiqua"/>
          <w:b/>
        </w:rPr>
        <w:t>Peer-review started:</w:t>
      </w:r>
      <w:r w:rsidRPr="00595188">
        <w:rPr>
          <w:rFonts w:ascii="Book Antiqua" w:hAnsi="Book Antiqua"/>
          <w:b/>
          <w:lang w:eastAsia="zh-CN"/>
        </w:rPr>
        <w:t xml:space="preserve"> </w:t>
      </w:r>
      <w:r w:rsidRPr="00595188">
        <w:rPr>
          <w:rFonts w:ascii="Book Antiqua" w:hAnsi="Book Antiqua"/>
          <w:lang w:eastAsia="zh-CN"/>
        </w:rPr>
        <w:t>June 4, 2020</w:t>
      </w:r>
    </w:p>
    <w:p w14:paraId="78F7C505" w14:textId="3A7BF824" w:rsidR="00072992" w:rsidRPr="00595188" w:rsidRDefault="00072992" w:rsidP="00595188">
      <w:pPr>
        <w:snapToGrid w:val="0"/>
        <w:spacing w:line="360" w:lineRule="auto"/>
        <w:jc w:val="both"/>
        <w:rPr>
          <w:rFonts w:ascii="Book Antiqua" w:hAnsi="Book Antiqua"/>
          <w:lang w:eastAsia="zh-CN"/>
        </w:rPr>
      </w:pPr>
      <w:r w:rsidRPr="00595188">
        <w:rPr>
          <w:rFonts w:ascii="Book Antiqua" w:hAnsi="Book Antiqua"/>
          <w:b/>
        </w:rPr>
        <w:t>First decision:</w:t>
      </w:r>
      <w:r w:rsidRPr="00595188">
        <w:rPr>
          <w:rFonts w:ascii="Book Antiqua" w:hAnsi="Book Antiqua"/>
          <w:b/>
          <w:lang w:eastAsia="zh-CN"/>
        </w:rPr>
        <w:t xml:space="preserve"> </w:t>
      </w:r>
      <w:r w:rsidRPr="00595188">
        <w:rPr>
          <w:rFonts w:ascii="Book Antiqua" w:hAnsi="Book Antiqua"/>
          <w:lang w:eastAsia="zh-CN"/>
        </w:rPr>
        <w:t>June 20, 2020</w:t>
      </w:r>
    </w:p>
    <w:p w14:paraId="544E38BE" w14:textId="77777777" w:rsidR="00072992" w:rsidRPr="00595188" w:rsidRDefault="00072992" w:rsidP="00595188">
      <w:pPr>
        <w:autoSpaceDE w:val="0"/>
        <w:autoSpaceDN w:val="0"/>
        <w:adjustRightInd w:val="0"/>
        <w:snapToGrid w:val="0"/>
        <w:spacing w:line="360" w:lineRule="auto"/>
        <w:jc w:val="both"/>
        <w:rPr>
          <w:rFonts w:ascii="Book Antiqua" w:hAnsi="Book Antiqua"/>
          <w:b/>
          <w:lang w:eastAsia="zh-CN"/>
        </w:rPr>
      </w:pPr>
      <w:r w:rsidRPr="00595188">
        <w:rPr>
          <w:rFonts w:ascii="Book Antiqua" w:hAnsi="Book Antiqua"/>
          <w:b/>
        </w:rPr>
        <w:t>Article in press:</w:t>
      </w:r>
    </w:p>
    <w:p w14:paraId="57E3A877" w14:textId="77777777" w:rsidR="00072992" w:rsidRPr="00595188" w:rsidRDefault="00072992" w:rsidP="00595188">
      <w:pPr>
        <w:autoSpaceDE w:val="0"/>
        <w:autoSpaceDN w:val="0"/>
        <w:adjustRightInd w:val="0"/>
        <w:snapToGrid w:val="0"/>
        <w:spacing w:line="360" w:lineRule="auto"/>
        <w:jc w:val="both"/>
        <w:rPr>
          <w:rFonts w:ascii="Book Antiqua" w:hAnsi="Book Antiqua"/>
          <w:b/>
          <w:lang w:eastAsia="zh-CN"/>
        </w:rPr>
      </w:pPr>
    </w:p>
    <w:p w14:paraId="53C2B618" w14:textId="05220BD2" w:rsidR="00072992" w:rsidRPr="00595188" w:rsidRDefault="00072992" w:rsidP="00595188">
      <w:pPr>
        <w:widowControl w:val="0"/>
        <w:adjustRightInd w:val="0"/>
        <w:snapToGrid w:val="0"/>
        <w:spacing w:line="360" w:lineRule="auto"/>
        <w:jc w:val="both"/>
        <w:rPr>
          <w:rFonts w:ascii="Book Antiqua" w:eastAsia="Microsoft YaHei" w:hAnsi="Book Antiqua" w:cs="SimSun"/>
          <w:lang w:eastAsia="zh-CN"/>
        </w:rPr>
      </w:pPr>
      <w:r w:rsidRPr="00595188">
        <w:rPr>
          <w:rFonts w:ascii="Book Antiqua" w:hAnsi="Book Antiqua" w:cs="SimSun"/>
          <w:b/>
          <w:lang w:eastAsia="zh-CN"/>
        </w:rPr>
        <w:t xml:space="preserve">Specialty type: </w:t>
      </w:r>
      <w:r w:rsidRPr="00595188">
        <w:rPr>
          <w:rFonts w:ascii="Book Antiqua" w:eastAsia="Microsoft YaHei" w:hAnsi="Book Antiqua" w:cs="SimSun"/>
          <w:lang w:eastAsia="zh-CN"/>
        </w:rPr>
        <w:t>Gastroenterology and hepatology</w:t>
      </w:r>
    </w:p>
    <w:p w14:paraId="6FD0A0E4" w14:textId="601A74B7" w:rsidR="00072992" w:rsidRPr="00595188" w:rsidRDefault="00072992" w:rsidP="00595188">
      <w:pPr>
        <w:widowControl w:val="0"/>
        <w:adjustRightInd w:val="0"/>
        <w:snapToGrid w:val="0"/>
        <w:spacing w:line="360" w:lineRule="auto"/>
        <w:jc w:val="both"/>
        <w:rPr>
          <w:rFonts w:ascii="Book Antiqua" w:hAnsi="Book Antiqua" w:cs="SimSun"/>
          <w:lang w:eastAsia="zh-CN"/>
        </w:rPr>
      </w:pPr>
      <w:r w:rsidRPr="00595188">
        <w:rPr>
          <w:rFonts w:ascii="Book Antiqua" w:hAnsi="Book Antiqua" w:cs="SimSun"/>
          <w:b/>
          <w:lang w:eastAsia="zh-CN"/>
        </w:rPr>
        <w:t xml:space="preserve">Country/Territory of origin: </w:t>
      </w:r>
      <w:r w:rsidRPr="00595188">
        <w:rPr>
          <w:rFonts w:ascii="Book Antiqua" w:hAnsi="Book Antiqua"/>
        </w:rPr>
        <w:t>Brazil</w:t>
      </w:r>
    </w:p>
    <w:p w14:paraId="31B9336E" w14:textId="77777777" w:rsidR="00072992" w:rsidRPr="00595188" w:rsidRDefault="00072992" w:rsidP="00595188">
      <w:pPr>
        <w:widowControl w:val="0"/>
        <w:adjustRightInd w:val="0"/>
        <w:snapToGrid w:val="0"/>
        <w:spacing w:line="360" w:lineRule="auto"/>
        <w:jc w:val="both"/>
        <w:rPr>
          <w:rFonts w:ascii="Book Antiqua" w:hAnsi="Book Antiqua" w:cs="SimSun"/>
          <w:b/>
          <w:lang w:eastAsia="zh-CN"/>
        </w:rPr>
      </w:pPr>
      <w:r w:rsidRPr="00595188">
        <w:rPr>
          <w:rFonts w:ascii="Book Antiqua" w:hAnsi="Book Antiqua" w:cs="SimSun"/>
          <w:b/>
          <w:lang w:eastAsia="zh-CN"/>
        </w:rPr>
        <w:t>Peer-review report’s scientific quality classification</w:t>
      </w:r>
    </w:p>
    <w:p w14:paraId="28F6CC51" w14:textId="0F0CDB8E" w:rsidR="00072992" w:rsidRPr="00595188" w:rsidRDefault="00072992" w:rsidP="00595188">
      <w:pPr>
        <w:widowControl w:val="0"/>
        <w:adjustRightInd w:val="0"/>
        <w:snapToGrid w:val="0"/>
        <w:spacing w:line="360" w:lineRule="auto"/>
        <w:jc w:val="both"/>
        <w:rPr>
          <w:rFonts w:ascii="Book Antiqua" w:hAnsi="Book Antiqua" w:cs="SimSun"/>
          <w:lang w:eastAsia="zh-CN"/>
        </w:rPr>
      </w:pPr>
      <w:r w:rsidRPr="00595188">
        <w:rPr>
          <w:rFonts w:ascii="Book Antiqua" w:hAnsi="Book Antiqua" w:cs="SimSun"/>
          <w:lang w:eastAsia="zh-CN"/>
        </w:rPr>
        <w:t>Grade A (Excellent): 0</w:t>
      </w:r>
    </w:p>
    <w:p w14:paraId="1F091299" w14:textId="38EB7165" w:rsidR="00072992" w:rsidRPr="00595188" w:rsidRDefault="00072992" w:rsidP="00595188">
      <w:pPr>
        <w:widowControl w:val="0"/>
        <w:adjustRightInd w:val="0"/>
        <w:snapToGrid w:val="0"/>
        <w:spacing w:line="360" w:lineRule="auto"/>
        <w:jc w:val="both"/>
        <w:rPr>
          <w:rFonts w:ascii="Book Antiqua" w:hAnsi="Book Antiqua" w:cs="SimSun"/>
          <w:lang w:eastAsia="zh-CN"/>
        </w:rPr>
      </w:pPr>
      <w:r w:rsidRPr="00595188">
        <w:rPr>
          <w:rFonts w:ascii="Book Antiqua" w:hAnsi="Book Antiqua" w:cs="SimSun"/>
          <w:lang w:eastAsia="zh-CN"/>
        </w:rPr>
        <w:t>Grade B (Very good): 0</w:t>
      </w:r>
    </w:p>
    <w:p w14:paraId="3A1B42E3" w14:textId="11994801" w:rsidR="00072992" w:rsidRPr="00595188" w:rsidRDefault="00EE334E" w:rsidP="00595188">
      <w:pPr>
        <w:widowControl w:val="0"/>
        <w:adjustRightInd w:val="0"/>
        <w:snapToGrid w:val="0"/>
        <w:spacing w:line="360" w:lineRule="auto"/>
        <w:jc w:val="both"/>
        <w:rPr>
          <w:rFonts w:ascii="Book Antiqua" w:hAnsi="Book Antiqua" w:cs="SimSun"/>
          <w:lang w:eastAsia="zh-CN"/>
        </w:rPr>
      </w:pPr>
      <w:r w:rsidRPr="00595188">
        <w:rPr>
          <w:rFonts w:ascii="Book Antiqua" w:hAnsi="Book Antiqua" w:cs="SimSun"/>
          <w:lang w:eastAsia="zh-CN"/>
        </w:rPr>
        <w:t>Grade C (Good): C, C</w:t>
      </w:r>
    </w:p>
    <w:p w14:paraId="42E1C6FF" w14:textId="77777777" w:rsidR="00072992" w:rsidRPr="00595188" w:rsidRDefault="00072992" w:rsidP="00595188">
      <w:pPr>
        <w:widowControl w:val="0"/>
        <w:adjustRightInd w:val="0"/>
        <w:snapToGrid w:val="0"/>
        <w:spacing w:line="360" w:lineRule="auto"/>
        <w:jc w:val="both"/>
        <w:rPr>
          <w:rFonts w:ascii="Book Antiqua" w:hAnsi="Book Antiqua" w:cs="SimSun"/>
          <w:lang w:eastAsia="zh-CN"/>
        </w:rPr>
      </w:pPr>
      <w:r w:rsidRPr="00595188">
        <w:rPr>
          <w:rFonts w:ascii="Book Antiqua" w:hAnsi="Book Antiqua" w:cs="SimSun"/>
          <w:lang w:eastAsia="zh-CN"/>
        </w:rPr>
        <w:t>Grade D (Fair): 0</w:t>
      </w:r>
    </w:p>
    <w:p w14:paraId="6A9BF7E1" w14:textId="1EDB299C" w:rsidR="00072992" w:rsidRPr="00595188" w:rsidRDefault="00072992" w:rsidP="00595188">
      <w:pPr>
        <w:widowControl w:val="0"/>
        <w:adjustRightInd w:val="0"/>
        <w:snapToGrid w:val="0"/>
        <w:spacing w:line="360" w:lineRule="auto"/>
        <w:jc w:val="both"/>
        <w:rPr>
          <w:rFonts w:ascii="Book Antiqua" w:eastAsia="DengXian" w:hAnsi="Book Antiqua"/>
          <w:kern w:val="2"/>
          <w:lang w:val="hu-HU" w:eastAsia="zh-CN"/>
        </w:rPr>
      </w:pPr>
      <w:r w:rsidRPr="00595188">
        <w:rPr>
          <w:rFonts w:ascii="Book Antiqua" w:hAnsi="Book Antiqua" w:cs="SimSun"/>
          <w:lang w:eastAsia="zh-CN"/>
        </w:rPr>
        <w:t>Grade E (Poor): E</w:t>
      </w:r>
    </w:p>
    <w:p w14:paraId="7C816B5F" w14:textId="77777777" w:rsidR="00072992" w:rsidRPr="00595188" w:rsidRDefault="00072992" w:rsidP="00595188">
      <w:pPr>
        <w:snapToGrid w:val="0"/>
        <w:spacing w:line="360" w:lineRule="auto"/>
        <w:jc w:val="both"/>
        <w:rPr>
          <w:rFonts w:ascii="Book Antiqua" w:eastAsia="SimSun" w:hAnsi="Book Antiqua" w:cs="SimSun"/>
          <w:lang w:val="hu-HU" w:eastAsia="zh-CN"/>
        </w:rPr>
      </w:pPr>
    </w:p>
    <w:p w14:paraId="0C01064A" w14:textId="14D2D96C" w:rsidR="00EE334E" w:rsidRPr="00595188" w:rsidRDefault="00072992" w:rsidP="00595188">
      <w:pPr>
        <w:adjustRightInd w:val="0"/>
        <w:snapToGrid w:val="0"/>
        <w:spacing w:line="360" w:lineRule="auto"/>
        <w:jc w:val="both"/>
        <w:rPr>
          <w:rFonts w:ascii="Book Antiqua" w:hAnsi="Book Antiqua"/>
          <w:b/>
          <w:bCs/>
        </w:rPr>
      </w:pPr>
      <w:r w:rsidRPr="00595188">
        <w:rPr>
          <w:rStyle w:val="Strong"/>
          <w:rFonts w:ascii="Book Antiqua" w:hAnsi="Book Antiqua" w:cs="Arial"/>
          <w:noProof/>
          <w:lang w:val="en-GB"/>
        </w:rPr>
        <w:t>P-Reviewer:</w:t>
      </w:r>
      <w:r w:rsidRPr="00595188">
        <w:rPr>
          <w:rFonts w:ascii="Book Antiqua" w:hAnsi="Book Antiqua"/>
          <w:color w:val="000000"/>
          <w:lang w:val="en-GB"/>
        </w:rPr>
        <w:t xml:space="preserve"> </w:t>
      </w:r>
      <w:r w:rsidR="00001FB3" w:rsidRPr="00595188">
        <w:rPr>
          <w:rFonts w:ascii="Book Antiqua" w:hAnsi="Book Antiqua"/>
          <w:color w:val="000000"/>
          <w:lang w:val="en-GB"/>
        </w:rPr>
        <w:t xml:space="preserve">Tarantino G, Williams RS, </w:t>
      </w:r>
      <w:r w:rsidRPr="00595188">
        <w:rPr>
          <w:rFonts w:ascii="Book Antiqua" w:hAnsi="Book Antiqua"/>
          <w:color w:val="000000"/>
          <w:lang w:val="en-GB"/>
        </w:rPr>
        <w:t>Zhang LL</w:t>
      </w:r>
      <w:r w:rsidR="00001FB3" w:rsidRPr="00595188">
        <w:rPr>
          <w:rFonts w:ascii="Book Antiqua" w:hAnsi="Book Antiqua"/>
          <w:color w:val="000000"/>
          <w:lang w:val="en-GB"/>
        </w:rPr>
        <w:t xml:space="preserve"> </w:t>
      </w:r>
      <w:r w:rsidRPr="00595188">
        <w:rPr>
          <w:rFonts w:ascii="Book Antiqua" w:hAnsi="Book Antiqua"/>
          <w:b/>
          <w:bCs/>
          <w:lang w:val="en-GB"/>
        </w:rPr>
        <w:t>S-Editor:</w:t>
      </w:r>
      <w:r w:rsidRPr="00595188">
        <w:rPr>
          <w:rFonts w:ascii="Book Antiqua" w:hAnsi="Book Antiqua"/>
          <w:bCs/>
          <w:lang w:val="en-GB"/>
        </w:rPr>
        <w:t xml:space="preserve"> Zhang L</w:t>
      </w:r>
      <w:r w:rsidRPr="00595188">
        <w:rPr>
          <w:rFonts w:ascii="Book Antiqua" w:hAnsi="Book Antiqua"/>
          <w:bCs/>
          <w:lang w:val="en-GB" w:eastAsia="zh-CN"/>
        </w:rPr>
        <w:t xml:space="preserve"> </w:t>
      </w:r>
      <w:r w:rsidR="00EE334E" w:rsidRPr="00595188">
        <w:rPr>
          <w:rFonts w:ascii="Book Antiqua" w:hAnsi="Book Antiqua"/>
          <w:b/>
          <w:bCs/>
        </w:rPr>
        <w:t xml:space="preserve">L-Editor: </w:t>
      </w:r>
      <w:r w:rsidRPr="00595188">
        <w:rPr>
          <w:rFonts w:ascii="Book Antiqua" w:hAnsi="Book Antiqua"/>
          <w:b/>
          <w:bCs/>
        </w:rPr>
        <w:t>E-Editor:</w:t>
      </w:r>
    </w:p>
    <w:p w14:paraId="0969D11D" w14:textId="77777777" w:rsidR="00EE334E" w:rsidRPr="00595188" w:rsidRDefault="00EE334E" w:rsidP="00595188">
      <w:pPr>
        <w:snapToGrid w:val="0"/>
        <w:spacing w:line="360" w:lineRule="auto"/>
        <w:jc w:val="both"/>
        <w:rPr>
          <w:rFonts w:ascii="Book Antiqua" w:hAnsi="Book Antiqua"/>
          <w:b/>
          <w:bCs/>
        </w:rPr>
      </w:pPr>
      <w:r w:rsidRPr="00595188">
        <w:rPr>
          <w:rFonts w:ascii="Book Antiqua" w:hAnsi="Book Antiqua"/>
          <w:b/>
          <w:bCs/>
        </w:rPr>
        <w:br w:type="page"/>
      </w:r>
    </w:p>
    <w:p w14:paraId="26FC97CD" w14:textId="77777777" w:rsidR="00EE334E" w:rsidRPr="00595188" w:rsidRDefault="00EE334E" w:rsidP="00595188">
      <w:pPr>
        <w:snapToGrid w:val="0"/>
        <w:spacing w:line="360" w:lineRule="auto"/>
        <w:jc w:val="both"/>
        <w:rPr>
          <w:rFonts w:ascii="Book Antiqua" w:eastAsia="SimSun" w:hAnsi="Book Antiqua"/>
          <w:b/>
          <w:lang w:eastAsia="zh-CN"/>
        </w:rPr>
      </w:pPr>
      <w:r w:rsidRPr="00595188">
        <w:rPr>
          <w:rFonts w:ascii="Book Antiqua" w:hAnsi="Book Antiqua"/>
          <w:b/>
        </w:rPr>
        <w:lastRenderedPageBreak/>
        <w:t>Figure Legends</w:t>
      </w:r>
    </w:p>
    <w:bookmarkEnd w:id="34"/>
    <w:p w14:paraId="5BEB5BF8" w14:textId="3C8AA3B4" w:rsidR="00EE334E" w:rsidRPr="00595188" w:rsidRDefault="00EE334E" w:rsidP="00595188">
      <w:pPr>
        <w:snapToGrid w:val="0"/>
        <w:spacing w:line="360" w:lineRule="auto"/>
        <w:jc w:val="both"/>
        <w:rPr>
          <w:rFonts w:ascii="Book Antiqua" w:hAnsi="Book Antiqua"/>
          <w:noProof/>
        </w:rPr>
      </w:pPr>
      <w:r w:rsidRPr="00595188">
        <w:rPr>
          <w:rFonts w:ascii="Book Antiqua" w:hAnsi="Book Antiqua"/>
          <w:noProof/>
          <w:lang w:val="en-US" w:eastAsia="zh-CN"/>
        </w:rPr>
        <w:drawing>
          <wp:inline distT="0" distB="0" distL="0" distR="0" wp14:anchorId="2DB6FE3E" wp14:editId="3A1BF5B1">
            <wp:extent cx="4840224" cy="43525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tif"/>
                    <pic:cNvPicPr/>
                  </pic:nvPicPr>
                  <pic:blipFill>
                    <a:blip r:embed="rId9">
                      <a:extLst>
                        <a:ext uri="{28A0092B-C50C-407E-A947-70E740481C1C}">
                          <a14:useLocalDpi xmlns:a14="http://schemas.microsoft.com/office/drawing/2010/main" val="0"/>
                        </a:ext>
                      </a:extLst>
                    </a:blip>
                    <a:stretch>
                      <a:fillRect/>
                    </a:stretch>
                  </pic:blipFill>
                  <pic:spPr>
                    <a:xfrm>
                      <a:off x="0" y="0"/>
                      <a:ext cx="4840224" cy="4352544"/>
                    </a:xfrm>
                    <a:prstGeom prst="rect">
                      <a:avLst/>
                    </a:prstGeom>
                  </pic:spPr>
                </pic:pic>
              </a:graphicData>
            </a:graphic>
          </wp:inline>
        </w:drawing>
      </w:r>
    </w:p>
    <w:p w14:paraId="459FBE1F" w14:textId="4A83F098" w:rsidR="00EE334E" w:rsidRPr="00595188" w:rsidRDefault="00EE334E" w:rsidP="00595188">
      <w:pPr>
        <w:snapToGrid w:val="0"/>
        <w:spacing w:line="360" w:lineRule="auto"/>
        <w:jc w:val="both"/>
        <w:rPr>
          <w:rFonts w:ascii="Book Antiqua" w:eastAsia="Arial" w:hAnsi="Book Antiqua" w:cs="Arial"/>
          <w:b/>
          <w:bCs/>
          <w:lang w:val="en-US"/>
        </w:rPr>
      </w:pPr>
      <w:r w:rsidRPr="00595188">
        <w:rPr>
          <w:rFonts w:ascii="Book Antiqua" w:hAnsi="Book Antiqua"/>
          <w:noProof/>
        </w:rPr>
        <w:fldChar w:fldCharType="begin"/>
      </w:r>
      <w:r w:rsidRPr="00595188">
        <w:rPr>
          <w:rFonts w:ascii="Book Antiqua" w:hAnsi="Book Antiqua"/>
          <w:noProof/>
        </w:rPr>
        <w:fldChar w:fldCharType="end"/>
      </w:r>
      <w:r w:rsidRPr="00595188">
        <w:rPr>
          <w:rFonts w:ascii="Book Antiqua" w:eastAsia="Arial" w:hAnsi="Book Antiqua" w:cs="Arial"/>
          <w:b/>
          <w:bCs/>
          <w:lang w:val="en-US"/>
        </w:rPr>
        <w:t>Figure 1 Axial magnetic resonance image showing the positions of regions of interest for the measurement of signal intensity of the liver parenchyma and paravertebral muscles.</w:t>
      </w:r>
    </w:p>
    <w:p w14:paraId="42B1DF4B" w14:textId="77777777" w:rsidR="00EE334E" w:rsidRPr="00595188" w:rsidRDefault="00EE334E"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br w:type="page"/>
      </w:r>
    </w:p>
    <w:p w14:paraId="603ACAD3" w14:textId="183D5BE1" w:rsidR="00EE334E" w:rsidRPr="00595188" w:rsidRDefault="00EE334E" w:rsidP="00595188">
      <w:pPr>
        <w:snapToGrid w:val="0"/>
        <w:spacing w:line="360" w:lineRule="auto"/>
        <w:jc w:val="both"/>
        <w:rPr>
          <w:rFonts w:ascii="Book Antiqua" w:eastAsia="Arial" w:hAnsi="Book Antiqua" w:cs="Arial"/>
        </w:rPr>
      </w:pPr>
      <w:r w:rsidRPr="00595188">
        <w:rPr>
          <w:rFonts w:ascii="Book Antiqua" w:eastAsia="Arial" w:hAnsi="Book Antiqua" w:cs="Arial"/>
          <w:noProof/>
          <w:lang w:val="en-US" w:eastAsia="zh-CN"/>
        </w:rPr>
        <w:lastRenderedPageBreak/>
        <w:drawing>
          <wp:inline distT="0" distB="0" distL="0" distR="0" wp14:anchorId="04FA8F6C" wp14:editId="133E400F">
            <wp:extent cx="5005137" cy="3991555"/>
            <wp:effectExtent l="0" t="0" r="508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tif"/>
                    <pic:cNvPicPr/>
                  </pic:nvPicPr>
                  <pic:blipFill>
                    <a:blip r:embed="rId10">
                      <a:extLst>
                        <a:ext uri="{28A0092B-C50C-407E-A947-70E740481C1C}">
                          <a14:useLocalDpi xmlns:a14="http://schemas.microsoft.com/office/drawing/2010/main" val="0"/>
                        </a:ext>
                      </a:extLst>
                    </a:blip>
                    <a:stretch>
                      <a:fillRect/>
                    </a:stretch>
                  </pic:blipFill>
                  <pic:spPr>
                    <a:xfrm>
                      <a:off x="0" y="0"/>
                      <a:ext cx="5005137" cy="3991555"/>
                    </a:xfrm>
                    <a:prstGeom prst="rect">
                      <a:avLst/>
                    </a:prstGeom>
                  </pic:spPr>
                </pic:pic>
              </a:graphicData>
            </a:graphic>
          </wp:inline>
        </w:drawing>
      </w:r>
    </w:p>
    <w:p w14:paraId="1C4D7EBC" w14:textId="0E191355" w:rsidR="00EE334E"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bCs/>
          <w:lang w:val="en-US"/>
        </w:rPr>
        <w:t xml:space="preserve">Figure 2 Boxplot of </w:t>
      </w:r>
      <w:r w:rsidRPr="00595188">
        <w:rPr>
          <w:rFonts w:ascii="Book Antiqua" w:hAnsi="Book Antiqua" w:cs="Arial"/>
          <w:b/>
          <w:bCs/>
          <w:lang w:val="en-US"/>
        </w:rPr>
        <w:t xml:space="preserve">contrast enhancement indices </w:t>
      </w:r>
      <w:r w:rsidRPr="00595188">
        <w:rPr>
          <w:rFonts w:ascii="Book Antiqua" w:eastAsia="Arial" w:hAnsi="Book Antiqua" w:cs="Arial"/>
          <w:b/>
          <w:bCs/>
          <w:lang w:val="en-US"/>
        </w:rPr>
        <w:t xml:space="preserve">in the isolated steatosis and </w:t>
      </w:r>
      <w:r w:rsidRPr="00595188">
        <w:rPr>
          <w:rFonts w:ascii="Book Antiqua" w:hAnsi="Book Antiqua" w:cs="Arial"/>
          <w:b/>
          <w:bCs/>
          <w:lang w:val="en-US"/>
        </w:rPr>
        <w:t>nonalcoholic steatohepatitis</w:t>
      </w:r>
      <w:r w:rsidRPr="00595188">
        <w:rPr>
          <w:rFonts w:ascii="Book Antiqua" w:eastAsia="Arial" w:hAnsi="Book Antiqua" w:cs="Arial"/>
          <w:b/>
          <w:bCs/>
          <w:lang w:val="en-US"/>
        </w:rPr>
        <w:t xml:space="preserve"> groups. </w:t>
      </w:r>
      <w:r w:rsidRPr="00595188">
        <w:rPr>
          <w:rFonts w:ascii="Book Antiqua" w:eastAsia="Arial" w:hAnsi="Book Antiqua" w:cs="Arial"/>
          <w:lang w:val="en-US"/>
        </w:rPr>
        <w:t>CEI: Contrast enhancement index.</w:t>
      </w:r>
    </w:p>
    <w:p w14:paraId="73075627" w14:textId="77777777" w:rsidR="00EE334E"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br w:type="page"/>
      </w:r>
    </w:p>
    <w:p w14:paraId="7C6D7471" w14:textId="2194B439" w:rsidR="00EE334E" w:rsidRPr="00595188" w:rsidRDefault="00EE334E"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noProof/>
          <w:lang w:val="en-US" w:eastAsia="zh-CN"/>
        </w:rPr>
        <w:lastRenderedPageBreak/>
        <w:drawing>
          <wp:inline distT="0" distB="0" distL="0" distR="0" wp14:anchorId="60D2C4F3" wp14:editId="240D7C9B">
            <wp:extent cx="5486400" cy="12865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286510"/>
                    </a:xfrm>
                    <a:prstGeom prst="rect">
                      <a:avLst/>
                    </a:prstGeom>
                  </pic:spPr>
                </pic:pic>
              </a:graphicData>
            </a:graphic>
          </wp:inline>
        </w:drawing>
      </w:r>
    </w:p>
    <w:p w14:paraId="5BAE2BCC" w14:textId="3471FB49" w:rsidR="0036293F"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bCs/>
          <w:lang w:val="en-US"/>
        </w:rPr>
        <w:t xml:space="preserve">Figure 3 </w:t>
      </w:r>
      <w:r w:rsidRPr="00595188">
        <w:rPr>
          <w:rFonts w:ascii="Book Antiqua" w:hAnsi="Book Antiqua" w:cs="Arial"/>
          <w:b/>
          <w:bCs/>
          <w:lang w:val="en-US"/>
        </w:rPr>
        <w:t xml:space="preserve">Contrast enhancement index </w:t>
      </w:r>
      <w:r w:rsidRPr="00595188">
        <w:rPr>
          <w:rFonts w:ascii="Book Antiqua" w:eastAsia="Arial" w:hAnsi="Book Antiqua" w:cs="Arial"/>
          <w:b/>
          <w:bCs/>
          <w:lang w:val="en-US"/>
        </w:rPr>
        <w:t xml:space="preserve">cut-offs values suggested. </w:t>
      </w:r>
      <w:r w:rsidRPr="00595188">
        <w:rPr>
          <w:rFonts w:ascii="Book Antiqua" w:eastAsia="Arial" w:hAnsi="Book Antiqua" w:cs="Arial"/>
        </w:rPr>
        <w:t>NASH: Nonalcoholic steatohepatitis</w:t>
      </w:r>
      <w:r w:rsidRPr="00595188">
        <w:rPr>
          <w:rFonts w:ascii="Book Antiqua" w:eastAsia="SimSun" w:hAnsi="Book Antiqua" w:cs="SimSun"/>
          <w:lang w:eastAsia="zh-CN"/>
        </w:rPr>
        <w:t xml:space="preserve">; </w:t>
      </w:r>
      <w:r w:rsidRPr="00595188">
        <w:rPr>
          <w:rFonts w:ascii="Book Antiqua" w:eastAsia="Arial" w:hAnsi="Book Antiqua" w:cs="Arial"/>
          <w:lang w:val="en-US"/>
        </w:rPr>
        <w:t>CEI: Contrast enhancement index.</w:t>
      </w:r>
    </w:p>
    <w:p w14:paraId="142509F8" w14:textId="77777777" w:rsidR="00D47D0F" w:rsidRPr="00595188" w:rsidRDefault="00D47D0F"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br w:type="page"/>
      </w:r>
    </w:p>
    <w:p w14:paraId="43D306FA" w14:textId="633F7BAC" w:rsidR="0036293F" w:rsidRPr="00595188" w:rsidRDefault="0036293F"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lastRenderedPageBreak/>
        <w:t xml:space="preserve">Table 1 Baseline </w:t>
      </w:r>
      <w:r w:rsidR="00D47D0F" w:rsidRPr="00595188">
        <w:rPr>
          <w:rFonts w:ascii="Book Antiqua" w:eastAsia="Arial" w:hAnsi="Book Antiqua" w:cs="Arial"/>
          <w:b/>
          <w:bCs/>
          <w:lang w:val="en-US"/>
        </w:rPr>
        <w:t>features of the study population and comparison</w:t>
      </w:r>
      <w:r w:rsidRPr="00595188">
        <w:rPr>
          <w:rFonts w:ascii="Book Antiqua" w:eastAsia="Arial" w:hAnsi="Book Antiqua" w:cs="Arial"/>
          <w:b/>
          <w:bCs/>
          <w:lang w:val="en-US"/>
        </w:rPr>
        <w:t xml:space="preserve"> of the </w:t>
      </w:r>
      <w:r w:rsidR="00D47D0F" w:rsidRPr="00595188">
        <w:rPr>
          <w:rFonts w:ascii="Book Antiqua" w:eastAsia="Arial" w:hAnsi="Book Antiqua" w:cs="Arial"/>
          <w:b/>
          <w:bCs/>
          <w:lang w:val="en-US"/>
        </w:rPr>
        <w:t>isolated steatosi</w:t>
      </w:r>
      <w:r w:rsidRPr="00595188">
        <w:rPr>
          <w:rFonts w:ascii="Book Antiqua" w:eastAsia="Arial" w:hAnsi="Book Antiqua" w:cs="Arial"/>
          <w:b/>
          <w:bCs/>
          <w:lang w:val="en-US"/>
        </w:rPr>
        <w:t xml:space="preserve">s and </w:t>
      </w:r>
      <w:r w:rsidR="00D47D0F" w:rsidRPr="00595188">
        <w:rPr>
          <w:rFonts w:ascii="Book Antiqua" w:eastAsia="Arial" w:hAnsi="Book Antiqua" w:cs="Arial"/>
          <w:b/>
          <w:bCs/>
          <w:lang w:val="en-US"/>
        </w:rPr>
        <w:t>nonalcoholic steatohepatitis</w:t>
      </w:r>
      <w:r w:rsidRPr="00595188">
        <w:rPr>
          <w:rFonts w:ascii="Book Antiqua" w:eastAsia="Arial" w:hAnsi="Book Antiqua" w:cs="Arial"/>
          <w:b/>
          <w:bCs/>
          <w:lang w:val="en-US"/>
        </w:rPr>
        <w:t xml:space="preserve"> </w:t>
      </w:r>
      <w:r w:rsidR="00D47D0F" w:rsidRPr="00595188">
        <w:rPr>
          <w:rFonts w:ascii="Book Antiqua" w:eastAsia="Arial" w:hAnsi="Book Antiqua" w:cs="Arial"/>
          <w:b/>
          <w:bCs/>
          <w:lang w:val="en-US"/>
        </w:rPr>
        <w:t>groups</w:t>
      </w:r>
    </w:p>
    <w:tbl>
      <w:tblPr>
        <w:tblStyle w:val="LightShading"/>
        <w:tblW w:w="5250" w:type="pct"/>
        <w:jc w:val="center"/>
        <w:tblLook w:val="06A0" w:firstRow="1" w:lastRow="0" w:firstColumn="1" w:lastColumn="0" w:noHBand="1" w:noVBand="1"/>
      </w:tblPr>
      <w:tblGrid>
        <w:gridCol w:w="2915"/>
        <w:gridCol w:w="1283"/>
        <w:gridCol w:w="2237"/>
        <w:gridCol w:w="1361"/>
        <w:gridCol w:w="1276"/>
      </w:tblGrid>
      <w:tr w:rsidR="0036293F" w:rsidRPr="00595188" w14:paraId="0B8E2BAF" w14:textId="77777777" w:rsidTr="00EE334E">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11BF84CE" w14:textId="77777777" w:rsidR="0036293F" w:rsidRPr="00595188" w:rsidRDefault="0036293F" w:rsidP="00595188">
            <w:pPr>
              <w:snapToGrid w:val="0"/>
              <w:spacing w:line="360" w:lineRule="auto"/>
              <w:jc w:val="both"/>
              <w:rPr>
                <w:rFonts w:ascii="Book Antiqua" w:eastAsia="Calibri" w:hAnsi="Book Antiqua" w:cs="Arial"/>
                <w:color w:val="auto"/>
              </w:rPr>
            </w:pPr>
            <w:r w:rsidRPr="00595188">
              <w:rPr>
                <w:rFonts w:ascii="Book Antiqua" w:eastAsia="Calibri" w:hAnsi="Book Antiqua" w:cs="Arial"/>
              </w:rPr>
              <w:t>Characteristic</w:t>
            </w:r>
          </w:p>
        </w:tc>
        <w:tc>
          <w:tcPr>
            <w:tcW w:w="707" w:type="pct"/>
            <w:vAlign w:val="center"/>
          </w:tcPr>
          <w:p w14:paraId="7B56A075"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rPr>
              <w:t>Total (</w:t>
            </w:r>
            <w:r w:rsidRPr="00595188">
              <w:rPr>
                <w:rFonts w:ascii="Book Antiqua" w:eastAsia="Arial" w:hAnsi="Book Antiqua" w:cs="Arial"/>
                <w:i/>
                <w:iCs/>
              </w:rPr>
              <w:t>n</w:t>
            </w:r>
            <w:r w:rsidRPr="00595188">
              <w:rPr>
                <w:rFonts w:ascii="Book Antiqua" w:eastAsia="Arial" w:hAnsi="Book Antiqua" w:cs="Arial"/>
              </w:rPr>
              <w:t xml:space="preserve"> = 56)</w:t>
            </w:r>
          </w:p>
        </w:tc>
        <w:tc>
          <w:tcPr>
            <w:tcW w:w="1233" w:type="pct"/>
            <w:vAlign w:val="center"/>
          </w:tcPr>
          <w:p w14:paraId="4556AF9A" w14:textId="6DD4819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rPr>
              <w:t xml:space="preserve">Isolated </w:t>
            </w:r>
            <w:r w:rsidR="009E2677" w:rsidRPr="00595188">
              <w:rPr>
                <w:rFonts w:ascii="Book Antiqua" w:eastAsia="Arial" w:hAnsi="Book Antiqua" w:cs="Arial"/>
              </w:rPr>
              <w:t>s</w:t>
            </w:r>
            <w:r w:rsidRPr="00595188">
              <w:rPr>
                <w:rFonts w:ascii="Book Antiqua" w:eastAsia="Arial" w:hAnsi="Book Antiqua" w:cs="Arial"/>
              </w:rPr>
              <w:t>teatosis (</w:t>
            </w:r>
            <w:r w:rsidRPr="00595188">
              <w:rPr>
                <w:rFonts w:ascii="Book Antiqua" w:eastAsia="Arial" w:hAnsi="Book Antiqua" w:cs="Arial"/>
                <w:i/>
                <w:iCs/>
              </w:rPr>
              <w:t>n</w:t>
            </w:r>
            <w:r w:rsidRPr="00595188">
              <w:rPr>
                <w:rFonts w:ascii="Book Antiqua" w:eastAsia="Arial" w:hAnsi="Book Antiqua" w:cs="Arial"/>
              </w:rPr>
              <w:t xml:space="preserve"> = 18)</w:t>
            </w:r>
          </w:p>
        </w:tc>
        <w:tc>
          <w:tcPr>
            <w:tcW w:w="750" w:type="pct"/>
            <w:vAlign w:val="center"/>
          </w:tcPr>
          <w:p w14:paraId="299B6D9B"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rPr>
              <w:t>NASH (</w:t>
            </w:r>
            <w:r w:rsidRPr="00595188">
              <w:rPr>
                <w:rFonts w:ascii="Book Antiqua" w:eastAsia="Arial" w:hAnsi="Book Antiqua" w:cs="Arial"/>
                <w:i/>
                <w:iCs/>
              </w:rPr>
              <w:t>n</w:t>
            </w:r>
            <w:r w:rsidRPr="00595188">
              <w:rPr>
                <w:rFonts w:ascii="Book Antiqua" w:eastAsia="Arial" w:hAnsi="Book Antiqua" w:cs="Arial"/>
              </w:rPr>
              <w:t xml:space="preserve"> = 38)</w:t>
            </w:r>
          </w:p>
        </w:tc>
        <w:tc>
          <w:tcPr>
            <w:tcW w:w="703" w:type="pct"/>
            <w:vAlign w:val="center"/>
          </w:tcPr>
          <w:p w14:paraId="4AC891CC" w14:textId="7BE844AD"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i/>
              </w:rPr>
              <w:t>P</w:t>
            </w:r>
            <w:r w:rsidR="00EE334E" w:rsidRPr="00595188">
              <w:rPr>
                <w:rFonts w:ascii="Book Antiqua" w:eastAsia="Arial" w:hAnsi="Book Antiqua" w:cs="Arial"/>
                <w:i/>
              </w:rPr>
              <w:t xml:space="preserve"> </w:t>
            </w:r>
            <w:r w:rsidR="00EE334E" w:rsidRPr="00595188">
              <w:rPr>
                <w:rFonts w:ascii="Book Antiqua" w:eastAsia="Arial" w:hAnsi="Book Antiqua" w:cs="Arial"/>
              </w:rPr>
              <w:t>vlaue</w:t>
            </w:r>
          </w:p>
        </w:tc>
      </w:tr>
      <w:tr w:rsidR="0036293F" w:rsidRPr="00595188" w14:paraId="0D7B8E98"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682E939E" w14:textId="7DEAAD65"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Age, yr</w:t>
            </w:r>
          </w:p>
        </w:tc>
        <w:tc>
          <w:tcPr>
            <w:tcW w:w="707" w:type="pct"/>
            <w:vAlign w:val="center"/>
          </w:tcPr>
          <w:p w14:paraId="5DE1F35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57.5 ± 8.4</w:t>
            </w:r>
          </w:p>
        </w:tc>
        <w:tc>
          <w:tcPr>
            <w:tcW w:w="1233" w:type="pct"/>
            <w:vAlign w:val="center"/>
          </w:tcPr>
          <w:p w14:paraId="4040E30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57.5 ± 8.0</w:t>
            </w:r>
          </w:p>
        </w:tc>
        <w:tc>
          <w:tcPr>
            <w:tcW w:w="750" w:type="pct"/>
            <w:vAlign w:val="center"/>
          </w:tcPr>
          <w:p w14:paraId="1452C45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57.5 ± 8.7</w:t>
            </w:r>
          </w:p>
        </w:tc>
        <w:tc>
          <w:tcPr>
            <w:tcW w:w="703" w:type="pct"/>
            <w:vAlign w:val="center"/>
          </w:tcPr>
          <w:p w14:paraId="4642D894" w14:textId="59A8539B"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&gt;</w:t>
            </w:r>
            <w:r w:rsidR="009E2677" w:rsidRPr="00595188">
              <w:rPr>
                <w:rFonts w:ascii="Book Antiqua" w:eastAsia="Calibri" w:hAnsi="Book Antiqua" w:cs="Arial"/>
              </w:rPr>
              <w:t xml:space="preserve"> </w:t>
            </w:r>
            <w:r w:rsidRPr="00595188">
              <w:rPr>
                <w:rFonts w:ascii="Book Antiqua" w:eastAsia="Calibri" w:hAnsi="Book Antiqua" w:cs="Arial"/>
              </w:rPr>
              <w:t>0.93</w:t>
            </w:r>
          </w:p>
        </w:tc>
      </w:tr>
      <w:tr w:rsidR="0036293F" w:rsidRPr="00595188" w14:paraId="4C4D8D46"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581A151D"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Sex, female</w:t>
            </w:r>
          </w:p>
        </w:tc>
        <w:tc>
          <w:tcPr>
            <w:tcW w:w="707" w:type="pct"/>
            <w:vAlign w:val="center"/>
          </w:tcPr>
          <w:p w14:paraId="7BA8E6B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73.2</w:t>
            </w:r>
          </w:p>
        </w:tc>
        <w:tc>
          <w:tcPr>
            <w:tcW w:w="1233" w:type="pct"/>
            <w:vAlign w:val="center"/>
          </w:tcPr>
          <w:p w14:paraId="19A77A2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66.7</w:t>
            </w:r>
          </w:p>
        </w:tc>
        <w:tc>
          <w:tcPr>
            <w:tcW w:w="750" w:type="pct"/>
            <w:vAlign w:val="center"/>
          </w:tcPr>
          <w:p w14:paraId="49071B0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76.3</w:t>
            </w:r>
          </w:p>
        </w:tc>
        <w:tc>
          <w:tcPr>
            <w:tcW w:w="703" w:type="pct"/>
            <w:vAlign w:val="center"/>
          </w:tcPr>
          <w:p w14:paraId="30A530C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0.52</w:t>
            </w:r>
          </w:p>
        </w:tc>
      </w:tr>
      <w:tr w:rsidR="0036293F" w:rsidRPr="00595188" w14:paraId="7845D0CB"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563192BE" w14:textId="77777777" w:rsidR="0036293F" w:rsidRPr="00595188" w:rsidRDefault="0036293F" w:rsidP="00595188">
            <w:pPr>
              <w:snapToGrid w:val="0"/>
              <w:spacing w:line="360" w:lineRule="auto"/>
              <w:jc w:val="both"/>
              <w:rPr>
                <w:rFonts w:ascii="Book Antiqua" w:hAnsi="Book Antiqua" w:cs="Arial"/>
                <w:b w:val="0"/>
                <w:bCs w:val="0"/>
                <w:color w:val="auto"/>
                <w:lang w:val="en-US"/>
              </w:rPr>
            </w:pPr>
            <w:r w:rsidRPr="00595188">
              <w:rPr>
                <w:rFonts w:ascii="Book Antiqua" w:eastAsia="Arial" w:hAnsi="Book Antiqua" w:cs="Arial"/>
                <w:b w:val="0"/>
                <w:bCs w:val="0"/>
                <w:lang w:val="en-US"/>
              </w:rPr>
              <w:t>Body mass index, kg/m</w:t>
            </w:r>
            <w:r w:rsidRPr="00595188">
              <w:rPr>
                <w:rFonts w:ascii="Book Antiqua" w:eastAsia="Arial" w:hAnsi="Book Antiqua" w:cs="Arial"/>
                <w:b w:val="0"/>
                <w:bCs w:val="0"/>
                <w:vertAlign w:val="superscript"/>
                <w:lang w:val="en-US"/>
              </w:rPr>
              <w:t>2</w:t>
            </w:r>
          </w:p>
        </w:tc>
        <w:tc>
          <w:tcPr>
            <w:tcW w:w="707" w:type="pct"/>
            <w:vAlign w:val="center"/>
          </w:tcPr>
          <w:p w14:paraId="46D7547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32.5 ± 5.1</w:t>
            </w:r>
          </w:p>
        </w:tc>
        <w:tc>
          <w:tcPr>
            <w:tcW w:w="1233" w:type="pct"/>
            <w:vAlign w:val="center"/>
          </w:tcPr>
          <w:p w14:paraId="4DD06A7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31.6 ± 5.6</w:t>
            </w:r>
          </w:p>
        </w:tc>
        <w:tc>
          <w:tcPr>
            <w:tcW w:w="750" w:type="pct"/>
            <w:vAlign w:val="center"/>
          </w:tcPr>
          <w:p w14:paraId="4F904BA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32.9 ± 4.9</w:t>
            </w:r>
          </w:p>
        </w:tc>
        <w:tc>
          <w:tcPr>
            <w:tcW w:w="703" w:type="pct"/>
            <w:vAlign w:val="center"/>
          </w:tcPr>
          <w:p w14:paraId="6DB29D3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0.37</w:t>
            </w:r>
          </w:p>
        </w:tc>
      </w:tr>
      <w:tr w:rsidR="0036293F" w:rsidRPr="00595188" w14:paraId="1EE65212"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2967F428"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Systemic arterial hypertension</w:t>
            </w:r>
          </w:p>
        </w:tc>
        <w:tc>
          <w:tcPr>
            <w:tcW w:w="707" w:type="pct"/>
            <w:vAlign w:val="center"/>
          </w:tcPr>
          <w:p w14:paraId="140E787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87.5</w:t>
            </w:r>
          </w:p>
        </w:tc>
        <w:tc>
          <w:tcPr>
            <w:tcW w:w="1233" w:type="pct"/>
            <w:vAlign w:val="center"/>
          </w:tcPr>
          <w:p w14:paraId="0A30A0E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94.4</w:t>
            </w:r>
          </w:p>
        </w:tc>
        <w:tc>
          <w:tcPr>
            <w:tcW w:w="750" w:type="pct"/>
            <w:vAlign w:val="center"/>
          </w:tcPr>
          <w:p w14:paraId="0699D42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84.2</w:t>
            </w:r>
          </w:p>
        </w:tc>
        <w:tc>
          <w:tcPr>
            <w:tcW w:w="703" w:type="pct"/>
            <w:vAlign w:val="center"/>
          </w:tcPr>
          <w:p w14:paraId="566C96E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0.40</w:t>
            </w:r>
          </w:p>
        </w:tc>
      </w:tr>
      <w:tr w:rsidR="0036293F" w:rsidRPr="00595188" w14:paraId="219C667C"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4E745D3"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Diabetes mellitus</w:t>
            </w:r>
          </w:p>
        </w:tc>
        <w:tc>
          <w:tcPr>
            <w:tcW w:w="707" w:type="pct"/>
            <w:vAlign w:val="center"/>
          </w:tcPr>
          <w:p w14:paraId="376E557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72.7</w:t>
            </w:r>
          </w:p>
        </w:tc>
        <w:tc>
          <w:tcPr>
            <w:tcW w:w="1233" w:type="pct"/>
            <w:vAlign w:val="center"/>
          </w:tcPr>
          <w:p w14:paraId="1ED2923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83.3</w:t>
            </w:r>
          </w:p>
        </w:tc>
        <w:tc>
          <w:tcPr>
            <w:tcW w:w="750" w:type="pct"/>
            <w:vAlign w:val="center"/>
          </w:tcPr>
          <w:p w14:paraId="0F3F76B0"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67.6</w:t>
            </w:r>
          </w:p>
        </w:tc>
        <w:tc>
          <w:tcPr>
            <w:tcW w:w="703" w:type="pct"/>
            <w:vAlign w:val="center"/>
          </w:tcPr>
          <w:p w14:paraId="10B8EE5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0.33</w:t>
            </w:r>
          </w:p>
        </w:tc>
      </w:tr>
      <w:tr w:rsidR="0036293F" w:rsidRPr="00595188" w14:paraId="751BDF1F"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8146596"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Dyslipidemia</w:t>
            </w:r>
          </w:p>
        </w:tc>
        <w:tc>
          <w:tcPr>
            <w:tcW w:w="707" w:type="pct"/>
            <w:vAlign w:val="center"/>
          </w:tcPr>
          <w:p w14:paraId="1189EA5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85.7</w:t>
            </w:r>
          </w:p>
        </w:tc>
        <w:tc>
          <w:tcPr>
            <w:tcW w:w="1233" w:type="pct"/>
            <w:vAlign w:val="center"/>
          </w:tcPr>
          <w:p w14:paraId="72F08E1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72.2</w:t>
            </w:r>
          </w:p>
        </w:tc>
        <w:tc>
          <w:tcPr>
            <w:tcW w:w="750" w:type="pct"/>
            <w:vAlign w:val="center"/>
          </w:tcPr>
          <w:p w14:paraId="118894F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92.1</w:t>
            </w:r>
          </w:p>
        </w:tc>
        <w:tc>
          <w:tcPr>
            <w:tcW w:w="703" w:type="pct"/>
            <w:vAlign w:val="center"/>
          </w:tcPr>
          <w:p w14:paraId="3FC7F55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0.09</w:t>
            </w:r>
          </w:p>
        </w:tc>
      </w:tr>
      <w:tr w:rsidR="0036293F" w:rsidRPr="00595188" w14:paraId="0CCF5791"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494BA445"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Triglycerides (mg/dL)</w:t>
            </w:r>
          </w:p>
        </w:tc>
        <w:tc>
          <w:tcPr>
            <w:tcW w:w="707" w:type="pct"/>
            <w:vAlign w:val="center"/>
          </w:tcPr>
          <w:p w14:paraId="75E9B63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167.2 ± 7.6</w:t>
            </w:r>
          </w:p>
        </w:tc>
        <w:tc>
          <w:tcPr>
            <w:tcW w:w="1233" w:type="pct"/>
            <w:vAlign w:val="center"/>
          </w:tcPr>
          <w:p w14:paraId="2200634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167.9 ± 91.4</w:t>
            </w:r>
          </w:p>
        </w:tc>
        <w:tc>
          <w:tcPr>
            <w:tcW w:w="750" w:type="pct"/>
            <w:vAlign w:val="center"/>
          </w:tcPr>
          <w:p w14:paraId="03EE5C9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166.8 ± 70.2</w:t>
            </w:r>
          </w:p>
        </w:tc>
        <w:tc>
          <w:tcPr>
            <w:tcW w:w="703" w:type="pct"/>
            <w:vAlign w:val="center"/>
          </w:tcPr>
          <w:p w14:paraId="6A63AC2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0.99</w:t>
            </w:r>
          </w:p>
        </w:tc>
      </w:tr>
      <w:tr w:rsidR="0036293F" w:rsidRPr="00595188" w14:paraId="0E96EC63"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95F0688"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Total cholesterol (mg/dL)</w:t>
            </w:r>
          </w:p>
        </w:tc>
        <w:tc>
          <w:tcPr>
            <w:tcW w:w="707" w:type="pct"/>
            <w:vAlign w:val="center"/>
          </w:tcPr>
          <w:p w14:paraId="1D8A535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192.4 ± 41.2</w:t>
            </w:r>
          </w:p>
        </w:tc>
        <w:tc>
          <w:tcPr>
            <w:tcW w:w="1233" w:type="pct"/>
            <w:vAlign w:val="center"/>
          </w:tcPr>
          <w:p w14:paraId="5EAD0D5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195.9 ± 40.5</w:t>
            </w:r>
          </w:p>
        </w:tc>
        <w:tc>
          <w:tcPr>
            <w:tcW w:w="750" w:type="pct"/>
            <w:vAlign w:val="center"/>
          </w:tcPr>
          <w:p w14:paraId="2FE4EA4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190.7 ± 41.9</w:t>
            </w:r>
          </w:p>
        </w:tc>
        <w:tc>
          <w:tcPr>
            <w:tcW w:w="703" w:type="pct"/>
            <w:vAlign w:val="center"/>
          </w:tcPr>
          <w:p w14:paraId="7BFC069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0.66</w:t>
            </w:r>
          </w:p>
        </w:tc>
      </w:tr>
      <w:tr w:rsidR="0036293F" w:rsidRPr="00595188" w14:paraId="77FE1C12"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4EF757B9" w14:textId="77777777" w:rsidR="0036293F" w:rsidRPr="00595188" w:rsidRDefault="0036293F" w:rsidP="00595188">
            <w:pPr>
              <w:snapToGrid w:val="0"/>
              <w:spacing w:line="360" w:lineRule="auto"/>
              <w:jc w:val="both"/>
              <w:rPr>
                <w:rFonts w:ascii="Book Antiqua" w:eastAsiaTheme="majorEastAsia" w:hAnsi="Book Antiqua" w:cs="Arial"/>
                <w:b w:val="0"/>
                <w:bCs w:val="0"/>
                <w:i/>
                <w:iCs/>
                <w:color w:val="auto"/>
              </w:rPr>
            </w:pPr>
            <w:r w:rsidRPr="00595188">
              <w:rPr>
                <w:rFonts w:ascii="Book Antiqua" w:eastAsia="Arial" w:hAnsi="Book Antiqua" w:cs="Arial"/>
                <w:b w:val="0"/>
                <w:bCs w:val="0"/>
              </w:rPr>
              <w:t>Aspartate aminotransferase (U/L)</w:t>
            </w:r>
          </w:p>
        </w:tc>
        <w:tc>
          <w:tcPr>
            <w:tcW w:w="707" w:type="pct"/>
            <w:vAlign w:val="center"/>
          </w:tcPr>
          <w:p w14:paraId="01ED322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
                <w:iCs/>
                <w:color w:val="auto"/>
              </w:rPr>
            </w:pPr>
            <w:r w:rsidRPr="00595188">
              <w:rPr>
                <w:rFonts w:ascii="Book Antiqua" w:eastAsia="Calibri" w:hAnsi="Book Antiqua" w:cs="Arial"/>
              </w:rPr>
              <w:t>31.5 ± 16.0</w:t>
            </w:r>
          </w:p>
        </w:tc>
        <w:tc>
          <w:tcPr>
            <w:tcW w:w="1233" w:type="pct"/>
            <w:vAlign w:val="center"/>
          </w:tcPr>
          <w:p w14:paraId="03AA6CE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
                <w:iCs/>
                <w:color w:val="auto"/>
              </w:rPr>
            </w:pPr>
            <w:r w:rsidRPr="00595188">
              <w:rPr>
                <w:rFonts w:ascii="Book Antiqua" w:eastAsia="Calibri" w:hAnsi="Book Antiqua" w:cs="Arial"/>
              </w:rPr>
              <w:t>24.8 ± 5.5</w:t>
            </w:r>
          </w:p>
        </w:tc>
        <w:tc>
          <w:tcPr>
            <w:tcW w:w="750" w:type="pct"/>
            <w:vAlign w:val="center"/>
          </w:tcPr>
          <w:p w14:paraId="3C21504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
                <w:iCs/>
                <w:color w:val="auto"/>
              </w:rPr>
            </w:pPr>
            <w:r w:rsidRPr="00595188">
              <w:rPr>
                <w:rFonts w:ascii="Book Antiqua" w:eastAsia="Calibri" w:hAnsi="Book Antiqua" w:cs="Arial"/>
              </w:rPr>
              <w:t>34.6 ± 18.3</w:t>
            </w:r>
          </w:p>
        </w:tc>
        <w:tc>
          <w:tcPr>
            <w:tcW w:w="703" w:type="pct"/>
            <w:vAlign w:val="center"/>
          </w:tcPr>
          <w:p w14:paraId="6511D3F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0.07</w:t>
            </w:r>
          </w:p>
        </w:tc>
      </w:tr>
      <w:tr w:rsidR="0036293F" w:rsidRPr="00595188" w14:paraId="199826C0"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6A87E136"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Alanine aminotransferase (U/L)</w:t>
            </w:r>
          </w:p>
        </w:tc>
        <w:tc>
          <w:tcPr>
            <w:tcW w:w="707" w:type="pct"/>
            <w:vAlign w:val="center"/>
          </w:tcPr>
          <w:p w14:paraId="79D7CC6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48.8 ± 30.3</w:t>
            </w:r>
          </w:p>
        </w:tc>
        <w:tc>
          <w:tcPr>
            <w:tcW w:w="1233" w:type="pct"/>
            <w:vAlign w:val="center"/>
          </w:tcPr>
          <w:p w14:paraId="66CA5C7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34.2 ± 11.5</w:t>
            </w:r>
          </w:p>
        </w:tc>
        <w:tc>
          <w:tcPr>
            <w:tcW w:w="750" w:type="pct"/>
            <w:vAlign w:val="center"/>
          </w:tcPr>
          <w:p w14:paraId="7C495C2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55.7 ± 33.9</w:t>
            </w:r>
          </w:p>
        </w:tc>
        <w:tc>
          <w:tcPr>
            <w:tcW w:w="703" w:type="pct"/>
            <w:vAlign w:val="center"/>
          </w:tcPr>
          <w:p w14:paraId="25611CB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0.01</w:t>
            </w:r>
          </w:p>
        </w:tc>
      </w:tr>
      <w:tr w:rsidR="0036293F" w:rsidRPr="00595188" w14:paraId="33959677"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7D134E0A"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Gama-glutamyl transpeptidase (U/L)</w:t>
            </w:r>
          </w:p>
        </w:tc>
        <w:tc>
          <w:tcPr>
            <w:tcW w:w="707" w:type="pct"/>
            <w:vAlign w:val="center"/>
          </w:tcPr>
          <w:p w14:paraId="68A5E1F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77.7 ± 66.2</w:t>
            </w:r>
          </w:p>
        </w:tc>
        <w:tc>
          <w:tcPr>
            <w:tcW w:w="1233" w:type="pct"/>
            <w:vAlign w:val="center"/>
          </w:tcPr>
          <w:p w14:paraId="3EDAEF8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62.5 ± 43.6</w:t>
            </w:r>
          </w:p>
        </w:tc>
        <w:tc>
          <w:tcPr>
            <w:tcW w:w="750" w:type="pct"/>
            <w:vAlign w:val="center"/>
          </w:tcPr>
          <w:p w14:paraId="7024520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84.8 ± 74.0</w:t>
            </w:r>
          </w:p>
        </w:tc>
        <w:tc>
          <w:tcPr>
            <w:tcW w:w="703" w:type="pct"/>
            <w:vAlign w:val="center"/>
          </w:tcPr>
          <w:p w14:paraId="3C6CC38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0.26</w:t>
            </w:r>
          </w:p>
        </w:tc>
      </w:tr>
      <w:tr w:rsidR="0036293F" w:rsidRPr="00595188" w14:paraId="1121013D"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CBA2235"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Total bilirubin (mg/dL)</w:t>
            </w:r>
          </w:p>
        </w:tc>
        <w:tc>
          <w:tcPr>
            <w:tcW w:w="707" w:type="pct"/>
            <w:vAlign w:val="center"/>
          </w:tcPr>
          <w:p w14:paraId="5BBF0FF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0.56 ± 0.21</w:t>
            </w:r>
          </w:p>
        </w:tc>
        <w:tc>
          <w:tcPr>
            <w:tcW w:w="1233" w:type="pct"/>
            <w:vAlign w:val="center"/>
          </w:tcPr>
          <w:p w14:paraId="4BD43FD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0.52 ± 0.15</w:t>
            </w:r>
          </w:p>
        </w:tc>
        <w:tc>
          <w:tcPr>
            <w:tcW w:w="750" w:type="pct"/>
            <w:vAlign w:val="center"/>
          </w:tcPr>
          <w:p w14:paraId="28A2BF8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0.57 ± 0.24</w:t>
            </w:r>
          </w:p>
        </w:tc>
        <w:tc>
          <w:tcPr>
            <w:tcW w:w="703" w:type="pct"/>
            <w:vAlign w:val="center"/>
          </w:tcPr>
          <w:p w14:paraId="069B5BE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0.52</w:t>
            </w:r>
          </w:p>
        </w:tc>
      </w:tr>
      <w:tr w:rsidR="0036293F" w:rsidRPr="00595188" w14:paraId="6DEF3DF2"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3A39389C"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Albumin (g/dL)</w:t>
            </w:r>
          </w:p>
        </w:tc>
        <w:tc>
          <w:tcPr>
            <w:tcW w:w="707" w:type="pct"/>
            <w:vAlign w:val="center"/>
          </w:tcPr>
          <w:p w14:paraId="403D7C0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4.1 ± 0.4</w:t>
            </w:r>
          </w:p>
        </w:tc>
        <w:tc>
          <w:tcPr>
            <w:tcW w:w="1233" w:type="pct"/>
            <w:vAlign w:val="center"/>
          </w:tcPr>
          <w:p w14:paraId="11CC2410"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4.0 ± 0.3</w:t>
            </w:r>
          </w:p>
        </w:tc>
        <w:tc>
          <w:tcPr>
            <w:tcW w:w="750" w:type="pct"/>
            <w:vAlign w:val="center"/>
          </w:tcPr>
          <w:p w14:paraId="5F90358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4.1 ± .47</w:t>
            </w:r>
          </w:p>
        </w:tc>
        <w:tc>
          <w:tcPr>
            <w:tcW w:w="703" w:type="pct"/>
            <w:vAlign w:val="center"/>
          </w:tcPr>
          <w:p w14:paraId="3A62735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0.32</w:t>
            </w:r>
          </w:p>
        </w:tc>
      </w:tr>
    </w:tbl>
    <w:p w14:paraId="649CF93E" w14:textId="646DAC3F" w:rsidR="0036293F" w:rsidRPr="00595188" w:rsidRDefault="0036293F"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Data are reported as means with standard deviations or percentages.</w:t>
      </w:r>
      <w:r w:rsidR="009E2677" w:rsidRPr="00595188">
        <w:rPr>
          <w:rFonts w:ascii="Book Antiqua" w:eastAsia="SimSun" w:hAnsi="Book Antiqua" w:cs="Arial"/>
          <w:lang w:val="en-US" w:eastAsia="zh-CN"/>
        </w:rPr>
        <w:t xml:space="preserve"> </w:t>
      </w:r>
      <w:r w:rsidR="00EE334E" w:rsidRPr="00595188">
        <w:rPr>
          <w:rFonts w:ascii="Book Antiqua" w:eastAsia="Arial" w:hAnsi="Book Antiqua" w:cs="Arial"/>
          <w:lang w:val="en-US"/>
        </w:rPr>
        <w:t>NASH:</w:t>
      </w:r>
      <w:bookmarkStart w:id="35" w:name="_Hlk46239318"/>
      <w:r w:rsidR="00EE334E" w:rsidRPr="00595188">
        <w:rPr>
          <w:rFonts w:ascii="Book Antiqua" w:eastAsia="Arial" w:hAnsi="Book Antiqua" w:cs="Arial"/>
          <w:lang w:val="en-US"/>
        </w:rPr>
        <w:t xml:space="preserve"> Nonalcoholic </w:t>
      </w:r>
      <w:r w:rsidRPr="00595188">
        <w:rPr>
          <w:rFonts w:ascii="Book Antiqua" w:eastAsia="Arial" w:hAnsi="Book Antiqua" w:cs="Arial"/>
          <w:lang w:val="en-US"/>
        </w:rPr>
        <w:t>steatohepatitis</w:t>
      </w:r>
      <w:bookmarkEnd w:id="35"/>
      <w:r w:rsidRPr="00595188">
        <w:rPr>
          <w:rFonts w:ascii="Book Antiqua" w:eastAsia="Arial" w:hAnsi="Book Antiqua" w:cs="Arial"/>
          <w:lang w:val="en-US"/>
        </w:rPr>
        <w:t>.</w:t>
      </w:r>
      <w:r w:rsidRPr="00595188">
        <w:rPr>
          <w:rFonts w:ascii="Book Antiqua" w:hAnsi="Book Antiqua" w:cs="Arial"/>
          <w:color w:val="1C1D1E"/>
          <w:lang w:val="en-US"/>
        </w:rPr>
        <w:br w:type="page"/>
      </w:r>
    </w:p>
    <w:p w14:paraId="67D41C76" w14:textId="56FB99E2" w:rsidR="0036293F" w:rsidRPr="00595188" w:rsidRDefault="0036293F"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lastRenderedPageBreak/>
        <w:t xml:space="preserve">Table 2 Histological </w:t>
      </w:r>
      <w:r w:rsidR="009E2677" w:rsidRPr="00595188">
        <w:rPr>
          <w:rFonts w:ascii="Book Antiqua" w:eastAsia="Arial" w:hAnsi="Book Antiqua" w:cs="Arial"/>
          <w:b/>
          <w:bCs/>
          <w:lang w:val="en-US"/>
        </w:rPr>
        <w:t>characteristics by study group</w:t>
      </w:r>
    </w:p>
    <w:tbl>
      <w:tblPr>
        <w:tblStyle w:val="LightShading"/>
        <w:tblW w:w="0" w:type="auto"/>
        <w:tblLook w:val="06A0" w:firstRow="1" w:lastRow="0" w:firstColumn="1" w:lastColumn="0" w:noHBand="1" w:noVBand="1"/>
      </w:tblPr>
      <w:tblGrid>
        <w:gridCol w:w="1808"/>
        <w:gridCol w:w="1649"/>
        <w:gridCol w:w="2988"/>
        <w:gridCol w:w="1808"/>
      </w:tblGrid>
      <w:tr w:rsidR="0036293F" w:rsidRPr="00595188" w14:paraId="2A7C5FBF" w14:textId="77777777" w:rsidTr="00C80121">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Pr>
          <w:p w14:paraId="4F54C3FE" w14:textId="77777777" w:rsidR="0036293F" w:rsidRPr="00595188" w:rsidRDefault="0036293F" w:rsidP="00595188">
            <w:pPr>
              <w:snapToGrid w:val="0"/>
              <w:spacing w:line="360" w:lineRule="auto"/>
              <w:jc w:val="both"/>
              <w:rPr>
                <w:rFonts w:ascii="Book Antiqua" w:hAnsi="Book Antiqua"/>
                <w:color w:val="auto"/>
              </w:rPr>
            </w:pPr>
            <w:r w:rsidRPr="00595188">
              <w:rPr>
                <w:rFonts w:ascii="Book Antiqua" w:hAnsi="Book Antiqua"/>
              </w:rPr>
              <w:t>Characteristic</w:t>
            </w:r>
          </w:p>
        </w:tc>
        <w:tc>
          <w:tcPr>
            <w:tcW w:w="0" w:type="auto"/>
          </w:tcPr>
          <w:p w14:paraId="01EFBB0C"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595188">
              <w:rPr>
                <w:rFonts w:ascii="Book Antiqua" w:eastAsia="Arial" w:hAnsi="Book Antiqua" w:cs="Arial"/>
              </w:rPr>
              <w:t>Total (</w:t>
            </w:r>
            <w:r w:rsidRPr="00595188">
              <w:rPr>
                <w:rFonts w:ascii="Book Antiqua" w:eastAsia="Arial" w:hAnsi="Book Antiqua" w:cs="Arial"/>
                <w:i/>
                <w:iCs/>
              </w:rPr>
              <w:t>n</w:t>
            </w:r>
            <w:r w:rsidRPr="00595188">
              <w:rPr>
                <w:rFonts w:ascii="Book Antiqua" w:eastAsia="Arial" w:hAnsi="Book Antiqua" w:cs="Arial"/>
              </w:rPr>
              <w:t xml:space="preserve"> = 56)</w:t>
            </w:r>
          </w:p>
        </w:tc>
        <w:tc>
          <w:tcPr>
            <w:tcW w:w="0" w:type="auto"/>
          </w:tcPr>
          <w:p w14:paraId="64E771AE"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auto"/>
              </w:rPr>
            </w:pPr>
            <w:r w:rsidRPr="00595188">
              <w:rPr>
                <w:rFonts w:ascii="Book Antiqua" w:eastAsia="Arial" w:hAnsi="Book Antiqua" w:cs="Arial"/>
              </w:rPr>
              <w:t>Isolated Steatosis (</w:t>
            </w:r>
            <w:r w:rsidRPr="00595188">
              <w:rPr>
                <w:rFonts w:ascii="Book Antiqua" w:eastAsia="Arial" w:hAnsi="Book Antiqua" w:cs="Arial"/>
                <w:i/>
                <w:iCs/>
              </w:rPr>
              <w:t>n</w:t>
            </w:r>
            <w:r w:rsidRPr="00595188">
              <w:rPr>
                <w:rFonts w:ascii="Book Antiqua" w:eastAsia="Arial" w:hAnsi="Book Antiqua" w:cs="Arial"/>
              </w:rPr>
              <w:t xml:space="preserve"> = 18)</w:t>
            </w:r>
          </w:p>
        </w:tc>
        <w:tc>
          <w:tcPr>
            <w:tcW w:w="0" w:type="auto"/>
          </w:tcPr>
          <w:p w14:paraId="1E011481"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auto"/>
              </w:rPr>
            </w:pPr>
            <w:r w:rsidRPr="00595188">
              <w:rPr>
                <w:rFonts w:ascii="Book Antiqua" w:eastAsia="Arial" w:hAnsi="Book Antiqua" w:cs="Arial"/>
              </w:rPr>
              <w:t>NASH (</w:t>
            </w:r>
            <w:r w:rsidRPr="00595188">
              <w:rPr>
                <w:rFonts w:ascii="Book Antiqua" w:eastAsia="Arial" w:hAnsi="Book Antiqua" w:cs="Arial"/>
                <w:i/>
                <w:iCs/>
              </w:rPr>
              <w:t>n</w:t>
            </w:r>
            <w:r w:rsidRPr="00595188">
              <w:rPr>
                <w:rFonts w:ascii="Book Antiqua" w:eastAsia="Arial" w:hAnsi="Book Antiqua" w:cs="Arial"/>
              </w:rPr>
              <w:t xml:space="preserve"> = 38)</w:t>
            </w:r>
          </w:p>
        </w:tc>
      </w:tr>
      <w:tr w:rsidR="0036293F" w:rsidRPr="00595188" w14:paraId="35CF7277"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0071F5C9"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Fibrosis stage</w:t>
            </w:r>
          </w:p>
        </w:tc>
        <w:tc>
          <w:tcPr>
            <w:tcW w:w="0" w:type="auto"/>
          </w:tcPr>
          <w:p w14:paraId="2EEED9D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p>
        </w:tc>
        <w:tc>
          <w:tcPr>
            <w:tcW w:w="0" w:type="auto"/>
          </w:tcPr>
          <w:p w14:paraId="1C28D5D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c>
          <w:tcPr>
            <w:tcW w:w="0" w:type="auto"/>
          </w:tcPr>
          <w:p w14:paraId="659F92C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r>
      <w:tr w:rsidR="0036293F" w:rsidRPr="00595188" w14:paraId="323B2958"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726712FF"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0</w:t>
            </w:r>
          </w:p>
        </w:tc>
        <w:tc>
          <w:tcPr>
            <w:tcW w:w="0" w:type="auto"/>
          </w:tcPr>
          <w:p w14:paraId="7750C3A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707004E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100</w:t>
            </w:r>
          </w:p>
        </w:tc>
        <w:tc>
          <w:tcPr>
            <w:tcW w:w="0" w:type="auto"/>
          </w:tcPr>
          <w:p w14:paraId="147A487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10.5</w:t>
            </w:r>
          </w:p>
        </w:tc>
      </w:tr>
      <w:tr w:rsidR="0036293F" w:rsidRPr="00595188" w14:paraId="5A9D4B71"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22ADD137"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1</w:t>
            </w:r>
          </w:p>
        </w:tc>
        <w:tc>
          <w:tcPr>
            <w:tcW w:w="0" w:type="auto"/>
          </w:tcPr>
          <w:p w14:paraId="013FDFF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0A7F7D9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5801DD8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65.8</w:t>
            </w:r>
          </w:p>
        </w:tc>
      </w:tr>
      <w:tr w:rsidR="0036293F" w:rsidRPr="00595188" w14:paraId="69D80A6A"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5F640EB5"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2</w:t>
            </w:r>
          </w:p>
        </w:tc>
        <w:tc>
          <w:tcPr>
            <w:tcW w:w="0" w:type="auto"/>
          </w:tcPr>
          <w:p w14:paraId="1C951BB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1F55B6F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3658058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5.3</w:t>
            </w:r>
          </w:p>
        </w:tc>
      </w:tr>
      <w:tr w:rsidR="0036293F" w:rsidRPr="00595188" w14:paraId="6B933E44"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20147B92"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3</w:t>
            </w:r>
          </w:p>
        </w:tc>
        <w:tc>
          <w:tcPr>
            <w:tcW w:w="0" w:type="auto"/>
          </w:tcPr>
          <w:p w14:paraId="4CD55B9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3026A71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55E5CA6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10.5</w:t>
            </w:r>
          </w:p>
        </w:tc>
      </w:tr>
      <w:tr w:rsidR="0036293F" w:rsidRPr="00595188" w14:paraId="3281BF8B"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0AC896EA"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4</w:t>
            </w:r>
          </w:p>
        </w:tc>
        <w:tc>
          <w:tcPr>
            <w:tcW w:w="0" w:type="auto"/>
          </w:tcPr>
          <w:p w14:paraId="4C524B2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0C1AD1B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7BEC478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7.9</w:t>
            </w:r>
          </w:p>
        </w:tc>
      </w:tr>
      <w:tr w:rsidR="0036293F" w:rsidRPr="00595188" w14:paraId="011354F6"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369E10BD"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Steatosis grade</w:t>
            </w:r>
          </w:p>
        </w:tc>
        <w:tc>
          <w:tcPr>
            <w:tcW w:w="0" w:type="auto"/>
          </w:tcPr>
          <w:p w14:paraId="68F4E2F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p>
        </w:tc>
        <w:tc>
          <w:tcPr>
            <w:tcW w:w="0" w:type="auto"/>
          </w:tcPr>
          <w:p w14:paraId="15B3584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c>
          <w:tcPr>
            <w:tcW w:w="0" w:type="auto"/>
          </w:tcPr>
          <w:p w14:paraId="1C4E40A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r>
      <w:tr w:rsidR="0036293F" w:rsidRPr="00595188" w14:paraId="6200C122"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5DAF125E"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1</w:t>
            </w:r>
          </w:p>
        </w:tc>
        <w:tc>
          <w:tcPr>
            <w:tcW w:w="0" w:type="auto"/>
          </w:tcPr>
          <w:p w14:paraId="2060986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30.4</w:t>
            </w:r>
          </w:p>
        </w:tc>
        <w:tc>
          <w:tcPr>
            <w:tcW w:w="0" w:type="auto"/>
          </w:tcPr>
          <w:p w14:paraId="34C3C78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72.2</w:t>
            </w:r>
          </w:p>
        </w:tc>
        <w:tc>
          <w:tcPr>
            <w:tcW w:w="0" w:type="auto"/>
          </w:tcPr>
          <w:p w14:paraId="55CAD95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10.5</w:t>
            </w:r>
          </w:p>
        </w:tc>
      </w:tr>
      <w:tr w:rsidR="0036293F" w:rsidRPr="00595188" w14:paraId="3D4CBFB1"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51FE3015"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2</w:t>
            </w:r>
          </w:p>
        </w:tc>
        <w:tc>
          <w:tcPr>
            <w:tcW w:w="0" w:type="auto"/>
          </w:tcPr>
          <w:p w14:paraId="1F8783B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51.8</w:t>
            </w:r>
          </w:p>
        </w:tc>
        <w:tc>
          <w:tcPr>
            <w:tcW w:w="0" w:type="auto"/>
          </w:tcPr>
          <w:p w14:paraId="2CD43D5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22.2</w:t>
            </w:r>
          </w:p>
        </w:tc>
        <w:tc>
          <w:tcPr>
            <w:tcW w:w="0" w:type="auto"/>
          </w:tcPr>
          <w:p w14:paraId="6542589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65.8</w:t>
            </w:r>
          </w:p>
        </w:tc>
      </w:tr>
      <w:tr w:rsidR="0036293F" w:rsidRPr="00595188" w14:paraId="02F77C50"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4462BD4C"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3</w:t>
            </w:r>
          </w:p>
        </w:tc>
        <w:tc>
          <w:tcPr>
            <w:tcW w:w="0" w:type="auto"/>
          </w:tcPr>
          <w:p w14:paraId="1B04D7D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17.8</w:t>
            </w:r>
          </w:p>
        </w:tc>
        <w:tc>
          <w:tcPr>
            <w:tcW w:w="0" w:type="auto"/>
          </w:tcPr>
          <w:p w14:paraId="23D914A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5.6</w:t>
            </w:r>
          </w:p>
        </w:tc>
        <w:tc>
          <w:tcPr>
            <w:tcW w:w="0" w:type="auto"/>
          </w:tcPr>
          <w:p w14:paraId="59FABB7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23.7</w:t>
            </w:r>
          </w:p>
        </w:tc>
      </w:tr>
    </w:tbl>
    <w:p w14:paraId="0F765222" w14:textId="54DD374F" w:rsidR="0036293F" w:rsidRPr="00595188" w:rsidRDefault="0036293F" w:rsidP="00595188">
      <w:pPr>
        <w:snapToGrid w:val="0"/>
        <w:spacing w:line="360" w:lineRule="auto"/>
        <w:jc w:val="both"/>
        <w:rPr>
          <w:rFonts w:ascii="Book Antiqua" w:eastAsia="Arial" w:hAnsi="Book Antiqua" w:cs="Arial"/>
        </w:rPr>
      </w:pPr>
      <w:r w:rsidRPr="00595188">
        <w:rPr>
          <w:rFonts w:ascii="Book Antiqua" w:eastAsia="Arial" w:hAnsi="Book Antiqua" w:cs="Arial"/>
        </w:rPr>
        <w:t>Values are percentages.</w:t>
      </w:r>
      <w:r w:rsidR="009E2677" w:rsidRPr="00595188">
        <w:rPr>
          <w:rFonts w:ascii="Book Antiqua" w:eastAsia="SimSun" w:hAnsi="Book Antiqua" w:cs="Arial"/>
          <w:lang w:eastAsia="zh-CN"/>
        </w:rPr>
        <w:t xml:space="preserve"> </w:t>
      </w:r>
      <w:r w:rsidR="00EE334E" w:rsidRPr="00595188">
        <w:rPr>
          <w:rFonts w:ascii="Book Antiqua" w:eastAsia="Arial" w:hAnsi="Book Antiqua" w:cs="Arial"/>
        </w:rPr>
        <w:t>NASH:</w:t>
      </w:r>
      <w:r w:rsidRPr="00595188">
        <w:rPr>
          <w:rFonts w:ascii="Book Antiqua" w:eastAsia="Arial" w:hAnsi="Book Antiqua" w:cs="Arial"/>
        </w:rPr>
        <w:t xml:space="preserve"> </w:t>
      </w:r>
      <w:bookmarkStart w:id="36" w:name="_Hlk46239943"/>
      <w:r w:rsidR="00EE334E" w:rsidRPr="00595188">
        <w:rPr>
          <w:rFonts w:ascii="Book Antiqua" w:eastAsia="Arial" w:hAnsi="Book Antiqua" w:cs="Arial"/>
        </w:rPr>
        <w:t xml:space="preserve">Nonalcoholic </w:t>
      </w:r>
      <w:r w:rsidRPr="00595188">
        <w:rPr>
          <w:rFonts w:ascii="Book Antiqua" w:eastAsia="Arial" w:hAnsi="Book Antiqua" w:cs="Arial"/>
        </w:rPr>
        <w:t>steatohepatitis</w:t>
      </w:r>
      <w:bookmarkEnd w:id="36"/>
      <w:r w:rsidR="00EE334E" w:rsidRPr="00595188">
        <w:rPr>
          <w:rFonts w:ascii="Book Antiqua" w:eastAsia="Arial" w:hAnsi="Book Antiqua" w:cs="Arial"/>
        </w:rPr>
        <w:t>.</w:t>
      </w:r>
    </w:p>
    <w:p w14:paraId="4939AC9B" w14:textId="77777777" w:rsidR="0036293F" w:rsidRPr="00595188" w:rsidRDefault="0036293F" w:rsidP="00595188">
      <w:pPr>
        <w:snapToGrid w:val="0"/>
        <w:spacing w:line="360" w:lineRule="auto"/>
        <w:jc w:val="both"/>
        <w:rPr>
          <w:rFonts w:ascii="Book Antiqua" w:hAnsi="Book Antiqua" w:cs="Arial"/>
          <w:color w:val="1C1D1E"/>
        </w:rPr>
      </w:pPr>
      <w:r w:rsidRPr="00595188">
        <w:rPr>
          <w:rFonts w:ascii="Book Antiqua" w:hAnsi="Book Antiqua" w:cs="Arial"/>
          <w:color w:val="1C1D1E"/>
        </w:rPr>
        <w:br w:type="page"/>
      </w:r>
    </w:p>
    <w:p w14:paraId="449F905F" w14:textId="3522635E" w:rsidR="0036293F" w:rsidRPr="00595188" w:rsidRDefault="0036293F"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lastRenderedPageBreak/>
        <w:t xml:space="preserve">Table 3 Differentiation of </w:t>
      </w:r>
      <w:r w:rsidR="009E2677" w:rsidRPr="00595188">
        <w:rPr>
          <w:rFonts w:ascii="Book Antiqua" w:eastAsia="Arial" w:hAnsi="Book Antiqua" w:cs="Arial"/>
          <w:b/>
          <w:bCs/>
          <w:lang w:val="en-US"/>
        </w:rPr>
        <w:t>nonalcoholic steatohepatitis from isolated steatosis using different contrast enhancement index cut-offs</w:t>
      </w:r>
    </w:p>
    <w:tbl>
      <w:tblPr>
        <w:tblStyle w:val="LightShading"/>
        <w:tblW w:w="0" w:type="auto"/>
        <w:tblLook w:val="06A0" w:firstRow="1" w:lastRow="0" w:firstColumn="1" w:lastColumn="0" w:noHBand="1" w:noVBand="1"/>
      </w:tblPr>
      <w:tblGrid>
        <w:gridCol w:w="1423"/>
        <w:gridCol w:w="1836"/>
        <w:gridCol w:w="1823"/>
      </w:tblGrid>
      <w:tr w:rsidR="0036293F" w:rsidRPr="00595188" w14:paraId="153ACDD5" w14:textId="77777777" w:rsidTr="00C8012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0" w:type="auto"/>
          </w:tcPr>
          <w:p w14:paraId="38727317" w14:textId="5A42A14B"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rPr>
              <w:t xml:space="preserve">CEI </w:t>
            </w:r>
            <w:r w:rsidR="00EE334E" w:rsidRPr="00595188">
              <w:rPr>
                <w:rFonts w:ascii="Book Antiqua" w:eastAsia="Arial" w:hAnsi="Book Antiqua" w:cs="Arial"/>
              </w:rPr>
              <w:t>cut</w:t>
            </w:r>
            <w:r w:rsidRPr="00595188">
              <w:rPr>
                <w:rFonts w:ascii="Book Antiqua" w:eastAsia="Arial" w:hAnsi="Book Antiqua" w:cs="Arial"/>
              </w:rPr>
              <w:t>-</w:t>
            </w:r>
            <w:r w:rsidR="00EE334E" w:rsidRPr="00595188">
              <w:rPr>
                <w:rFonts w:ascii="Book Antiqua" w:eastAsia="Arial" w:hAnsi="Book Antiqua" w:cs="Arial"/>
              </w:rPr>
              <w:t>off</w:t>
            </w:r>
          </w:p>
        </w:tc>
        <w:tc>
          <w:tcPr>
            <w:tcW w:w="0" w:type="auto"/>
          </w:tcPr>
          <w:p w14:paraId="19B60662"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rPr>
            </w:pPr>
            <w:r w:rsidRPr="00595188">
              <w:rPr>
                <w:rFonts w:ascii="Book Antiqua" w:eastAsia="Arial" w:hAnsi="Book Antiqua" w:cs="Arial"/>
              </w:rPr>
              <w:t>Sensitivity (%)</w:t>
            </w:r>
          </w:p>
        </w:tc>
        <w:tc>
          <w:tcPr>
            <w:tcW w:w="0" w:type="auto"/>
          </w:tcPr>
          <w:p w14:paraId="771FACF3"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rPr>
            </w:pPr>
            <w:r w:rsidRPr="00595188">
              <w:rPr>
                <w:rFonts w:ascii="Book Antiqua" w:eastAsia="Arial" w:hAnsi="Book Antiqua" w:cs="Arial"/>
              </w:rPr>
              <w:t>Specificity (%)</w:t>
            </w:r>
          </w:p>
        </w:tc>
      </w:tr>
      <w:tr w:rsidR="0036293F" w:rsidRPr="00595188" w14:paraId="3EE9CE1F" w14:textId="77777777" w:rsidTr="00C80121">
        <w:trPr>
          <w:trHeight w:val="1"/>
        </w:trPr>
        <w:tc>
          <w:tcPr>
            <w:cnfStyle w:val="001000000000" w:firstRow="0" w:lastRow="0" w:firstColumn="1" w:lastColumn="0" w:oddVBand="0" w:evenVBand="0" w:oddHBand="0" w:evenHBand="0" w:firstRowFirstColumn="0" w:firstRowLastColumn="0" w:lastRowFirstColumn="0" w:lastRowLastColumn="0"/>
            <w:tcW w:w="0" w:type="auto"/>
          </w:tcPr>
          <w:p w14:paraId="0BF7190F" w14:textId="77777777"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b w:val="0"/>
                <w:bCs w:val="0"/>
              </w:rPr>
              <w:t>1.66</w:t>
            </w:r>
          </w:p>
        </w:tc>
        <w:tc>
          <w:tcPr>
            <w:tcW w:w="0" w:type="auto"/>
          </w:tcPr>
          <w:p w14:paraId="2188FC2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hAnsi="Book Antiqua"/>
              </w:rPr>
              <w:t>32</w:t>
            </w:r>
          </w:p>
        </w:tc>
        <w:tc>
          <w:tcPr>
            <w:tcW w:w="0" w:type="auto"/>
          </w:tcPr>
          <w:p w14:paraId="1F3E951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94</w:t>
            </w:r>
          </w:p>
        </w:tc>
      </w:tr>
      <w:tr w:rsidR="0036293F" w:rsidRPr="00595188" w14:paraId="470C8624" w14:textId="77777777" w:rsidTr="00C80121">
        <w:trPr>
          <w:trHeight w:val="1"/>
        </w:trPr>
        <w:tc>
          <w:tcPr>
            <w:cnfStyle w:val="001000000000" w:firstRow="0" w:lastRow="0" w:firstColumn="1" w:lastColumn="0" w:oddVBand="0" w:evenVBand="0" w:oddHBand="0" w:evenHBand="0" w:firstRowFirstColumn="0" w:firstRowLastColumn="0" w:lastRowFirstColumn="0" w:lastRowLastColumn="0"/>
            <w:tcW w:w="0" w:type="auto"/>
          </w:tcPr>
          <w:p w14:paraId="2A955B65" w14:textId="77777777"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b w:val="0"/>
                <w:bCs w:val="0"/>
              </w:rPr>
              <w:t>1.76</w:t>
            </w:r>
          </w:p>
        </w:tc>
        <w:tc>
          <w:tcPr>
            <w:tcW w:w="0" w:type="auto"/>
          </w:tcPr>
          <w:p w14:paraId="3EE00D4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47</w:t>
            </w:r>
          </w:p>
        </w:tc>
        <w:tc>
          <w:tcPr>
            <w:tcW w:w="0" w:type="auto"/>
          </w:tcPr>
          <w:p w14:paraId="34694F1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83</w:t>
            </w:r>
          </w:p>
        </w:tc>
      </w:tr>
      <w:tr w:rsidR="0036293F" w:rsidRPr="00595188" w14:paraId="4597EC14" w14:textId="77777777" w:rsidTr="00C80121">
        <w:trPr>
          <w:trHeight w:val="1"/>
        </w:trPr>
        <w:tc>
          <w:tcPr>
            <w:cnfStyle w:val="001000000000" w:firstRow="0" w:lastRow="0" w:firstColumn="1" w:lastColumn="0" w:oddVBand="0" w:evenVBand="0" w:oddHBand="0" w:evenHBand="0" w:firstRowFirstColumn="0" w:firstRowLastColumn="0" w:lastRowFirstColumn="0" w:lastRowLastColumn="0"/>
            <w:tcW w:w="0" w:type="auto"/>
          </w:tcPr>
          <w:p w14:paraId="4682E9EC" w14:textId="77777777"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b w:val="0"/>
                <w:bCs w:val="0"/>
              </w:rPr>
              <w:t>2.00</w:t>
            </w:r>
          </w:p>
        </w:tc>
        <w:tc>
          <w:tcPr>
            <w:tcW w:w="0" w:type="auto"/>
          </w:tcPr>
          <w:p w14:paraId="2754CA3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92</w:t>
            </w:r>
          </w:p>
        </w:tc>
        <w:tc>
          <w:tcPr>
            <w:tcW w:w="0" w:type="auto"/>
          </w:tcPr>
          <w:p w14:paraId="7ADE84C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28</w:t>
            </w:r>
          </w:p>
        </w:tc>
      </w:tr>
    </w:tbl>
    <w:p w14:paraId="0DF4152B" w14:textId="05349399" w:rsidR="0036293F"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CEI:</w:t>
      </w:r>
      <w:r w:rsidR="0036293F" w:rsidRPr="00595188">
        <w:rPr>
          <w:rFonts w:ascii="Book Antiqua" w:eastAsia="Arial" w:hAnsi="Book Antiqua" w:cs="Arial"/>
          <w:lang w:val="en-US"/>
        </w:rPr>
        <w:t xml:space="preserve"> </w:t>
      </w:r>
      <w:bookmarkStart w:id="37" w:name="_Hlk46239955"/>
      <w:r w:rsidRPr="00595188">
        <w:rPr>
          <w:rFonts w:ascii="Book Antiqua" w:eastAsia="Arial" w:hAnsi="Book Antiqua" w:cs="Arial"/>
          <w:lang w:val="en-US"/>
        </w:rPr>
        <w:t xml:space="preserve">Contrast </w:t>
      </w:r>
      <w:r w:rsidR="0036293F" w:rsidRPr="00595188">
        <w:rPr>
          <w:rFonts w:ascii="Book Antiqua" w:eastAsia="Arial" w:hAnsi="Book Antiqua" w:cs="Arial"/>
          <w:lang w:val="en-US"/>
        </w:rPr>
        <w:t>enhancement index</w:t>
      </w:r>
      <w:bookmarkEnd w:id="37"/>
      <w:r w:rsidRPr="00595188">
        <w:rPr>
          <w:rFonts w:ascii="Book Antiqua" w:eastAsia="Arial" w:hAnsi="Book Antiqua" w:cs="Arial"/>
          <w:lang w:val="en-US"/>
        </w:rPr>
        <w:t>.</w:t>
      </w:r>
    </w:p>
    <w:sectPr w:rsidR="0036293F" w:rsidRPr="00595188">
      <w:headerReference w:type="even" r:id="rId12"/>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048B" w14:textId="77777777" w:rsidR="002F2CBE" w:rsidRDefault="002F2CBE" w:rsidP="00EB22F0">
      <w:r>
        <w:separator/>
      </w:r>
    </w:p>
  </w:endnote>
  <w:endnote w:type="continuationSeparator" w:id="0">
    <w:p w14:paraId="22B8CFA3" w14:textId="77777777" w:rsidR="002F2CBE" w:rsidRDefault="002F2CBE" w:rsidP="00E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93679"/>
      <w:docPartObj>
        <w:docPartGallery w:val="Page Numbers (Bottom of Page)"/>
        <w:docPartUnique/>
      </w:docPartObj>
    </w:sdtPr>
    <w:sdtEndPr/>
    <w:sdtContent>
      <w:sdt>
        <w:sdtPr>
          <w:id w:val="-1769616900"/>
          <w:docPartObj>
            <w:docPartGallery w:val="Page Numbers (Top of Page)"/>
            <w:docPartUnique/>
          </w:docPartObj>
        </w:sdtPr>
        <w:sdtEndPr/>
        <w:sdtContent>
          <w:p w14:paraId="613D8B4E" w14:textId="16876838" w:rsidR="00595188" w:rsidRDefault="0059518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39AD">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39AD">
              <w:rPr>
                <w:b/>
                <w:bCs/>
                <w:noProof/>
              </w:rPr>
              <w:t>30</w:t>
            </w:r>
            <w:r>
              <w:rPr>
                <w:b/>
                <w:bCs/>
                <w:sz w:val="24"/>
                <w:szCs w:val="24"/>
              </w:rPr>
              <w:fldChar w:fldCharType="end"/>
            </w:r>
          </w:p>
        </w:sdtContent>
      </w:sdt>
    </w:sdtContent>
  </w:sdt>
  <w:p w14:paraId="060E4413" w14:textId="77777777" w:rsidR="00595188" w:rsidRDefault="0059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B58F" w14:textId="77777777" w:rsidR="002F2CBE" w:rsidRDefault="002F2CBE" w:rsidP="00EB22F0">
      <w:r>
        <w:separator/>
      </w:r>
    </w:p>
  </w:footnote>
  <w:footnote w:type="continuationSeparator" w:id="0">
    <w:p w14:paraId="235E0C90" w14:textId="77777777" w:rsidR="002F2CBE" w:rsidRDefault="002F2CBE" w:rsidP="00EB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7911152"/>
      <w:docPartObj>
        <w:docPartGallery w:val="Page Numbers (Top of Page)"/>
        <w:docPartUnique/>
      </w:docPartObj>
    </w:sdtPr>
    <w:sdtEndPr>
      <w:rPr>
        <w:rStyle w:val="PageNumber"/>
      </w:rPr>
    </w:sdtEndPr>
    <w:sdtContent>
      <w:p w14:paraId="4D9BDCF2" w14:textId="6E625D05" w:rsidR="001C2CD4" w:rsidRDefault="001C2CD4" w:rsidP="00966F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9AE2D" w14:textId="77777777" w:rsidR="001C2CD4" w:rsidRDefault="001C2CD4" w:rsidP="00EB22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13A8" w14:textId="77777777" w:rsidR="001C2CD4" w:rsidRDefault="001C2CD4" w:rsidP="00EB22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B6F4B"/>
    <w:multiLevelType w:val="hybridMultilevel"/>
    <w:tmpl w:val="ADCCE70E"/>
    <w:lvl w:ilvl="0" w:tplc="A2481D3C">
      <w:start w:val="1"/>
      <w:numFmt w:val="bullet"/>
      <w:lvlText w:val="•"/>
      <w:lvlJc w:val="left"/>
      <w:pPr>
        <w:tabs>
          <w:tab w:val="num" w:pos="720"/>
        </w:tabs>
        <w:ind w:left="720" w:hanging="360"/>
      </w:pPr>
      <w:rPr>
        <w:rFonts w:ascii="Times New Roman" w:hAnsi="Times New Roman" w:hint="default"/>
      </w:rPr>
    </w:lvl>
    <w:lvl w:ilvl="1" w:tplc="E8A21ECC" w:tentative="1">
      <w:start w:val="1"/>
      <w:numFmt w:val="bullet"/>
      <w:lvlText w:val="•"/>
      <w:lvlJc w:val="left"/>
      <w:pPr>
        <w:tabs>
          <w:tab w:val="num" w:pos="1440"/>
        </w:tabs>
        <w:ind w:left="1440" w:hanging="360"/>
      </w:pPr>
      <w:rPr>
        <w:rFonts w:ascii="Times New Roman" w:hAnsi="Times New Roman" w:hint="default"/>
      </w:rPr>
    </w:lvl>
    <w:lvl w:ilvl="2" w:tplc="DBDAB496" w:tentative="1">
      <w:start w:val="1"/>
      <w:numFmt w:val="bullet"/>
      <w:lvlText w:val="•"/>
      <w:lvlJc w:val="left"/>
      <w:pPr>
        <w:tabs>
          <w:tab w:val="num" w:pos="2160"/>
        </w:tabs>
        <w:ind w:left="2160" w:hanging="360"/>
      </w:pPr>
      <w:rPr>
        <w:rFonts w:ascii="Times New Roman" w:hAnsi="Times New Roman" w:hint="default"/>
      </w:rPr>
    </w:lvl>
    <w:lvl w:ilvl="3" w:tplc="8C6A5D80" w:tentative="1">
      <w:start w:val="1"/>
      <w:numFmt w:val="bullet"/>
      <w:lvlText w:val="•"/>
      <w:lvlJc w:val="left"/>
      <w:pPr>
        <w:tabs>
          <w:tab w:val="num" w:pos="2880"/>
        </w:tabs>
        <w:ind w:left="2880" w:hanging="360"/>
      </w:pPr>
      <w:rPr>
        <w:rFonts w:ascii="Times New Roman" w:hAnsi="Times New Roman" w:hint="default"/>
      </w:rPr>
    </w:lvl>
    <w:lvl w:ilvl="4" w:tplc="86D2D0D0" w:tentative="1">
      <w:start w:val="1"/>
      <w:numFmt w:val="bullet"/>
      <w:lvlText w:val="•"/>
      <w:lvlJc w:val="left"/>
      <w:pPr>
        <w:tabs>
          <w:tab w:val="num" w:pos="3600"/>
        </w:tabs>
        <w:ind w:left="3600" w:hanging="360"/>
      </w:pPr>
      <w:rPr>
        <w:rFonts w:ascii="Times New Roman" w:hAnsi="Times New Roman" w:hint="default"/>
      </w:rPr>
    </w:lvl>
    <w:lvl w:ilvl="5" w:tplc="5B52F4D4" w:tentative="1">
      <w:start w:val="1"/>
      <w:numFmt w:val="bullet"/>
      <w:lvlText w:val="•"/>
      <w:lvlJc w:val="left"/>
      <w:pPr>
        <w:tabs>
          <w:tab w:val="num" w:pos="4320"/>
        </w:tabs>
        <w:ind w:left="4320" w:hanging="360"/>
      </w:pPr>
      <w:rPr>
        <w:rFonts w:ascii="Times New Roman" w:hAnsi="Times New Roman" w:hint="default"/>
      </w:rPr>
    </w:lvl>
    <w:lvl w:ilvl="6" w:tplc="E8AE1B1A" w:tentative="1">
      <w:start w:val="1"/>
      <w:numFmt w:val="bullet"/>
      <w:lvlText w:val="•"/>
      <w:lvlJc w:val="left"/>
      <w:pPr>
        <w:tabs>
          <w:tab w:val="num" w:pos="5040"/>
        </w:tabs>
        <w:ind w:left="5040" w:hanging="360"/>
      </w:pPr>
      <w:rPr>
        <w:rFonts w:ascii="Times New Roman" w:hAnsi="Times New Roman" w:hint="default"/>
      </w:rPr>
    </w:lvl>
    <w:lvl w:ilvl="7" w:tplc="00EA9254" w:tentative="1">
      <w:start w:val="1"/>
      <w:numFmt w:val="bullet"/>
      <w:lvlText w:val="•"/>
      <w:lvlJc w:val="left"/>
      <w:pPr>
        <w:tabs>
          <w:tab w:val="num" w:pos="5760"/>
        </w:tabs>
        <w:ind w:left="5760" w:hanging="360"/>
      </w:pPr>
      <w:rPr>
        <w:rFonts w:ascii="Times New Roman" w:hAnsi="Times New Roman" w:hint="default"/>
      </w:rPr>
    </w:lvl>
    <w:lvl w:ilvl="8" w:tplc="2E8AF0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DC85FB0"/>
    <w:multiLevelType w:val="hybridMultilevel"/>
    <w:tmpl w:val="7304F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0&lt;/LineSpacing&gt;&lt;SpaceAfter&gt;0&lt;/SpaceAfter&gt;&lt;/ENLayout&gt;"/>
    <w:docVar w:name="EN.Libraries" w:val="&lt;Libraries&gt;&lt;/Libraries&gt;"/>
  </w:docVars>
  <w:rsids>
    <w:rsidRoot w:val="00D83A41"/>
    <w:rsid w:val="00001FB3"/>
    <w:rsid w:val="0000571D"/>
    <w:rsid w:val="000072D0"/>
    <w:rsid w:val="00026540"/>
    <w:rsid w:val="00032457"/>
    <w:rsid w:val="000331BA"/>
    <w:rsid w:val="0003456A"/>
    <w:rsid w:val="00037740"/>
    <w:rsid w:val="00040E09"/>
    <w:rsid w:val="00041887"/>
    <w:rsid w:val="00043261"/>
    <w:rsid w:val="00043D0A"/>
    <w:rsid w:val="00045144"/>
    <w:rsid w:val="00051F92"/>
    <w:rsid w:val="00055559"/>
    <w:rsid w:val="0005732E"/>
    <w:rsid w:val="00060EDF"/>
    <w:rsid w:val="000648CE"/>
    <w:rsid w:val="0007283F"/>
    <w:rsid w:val="00072992"/>
    <w:rsid w:val="00077D38"/>
    <w:rsid w:val="00080CE0"/>
    <w:rsid w:val="0008123A"/>
    <w:rsid w:val="00081DE2"/>
    <w:rsid w:val="00082BC6"/>
    <w:rsid w:val="00083C48"/>
    <w:rsid w:val="000857BF"/>
    <w:rsid w:val="000927B7"/>
    <w:rsid w:val="000A3B67"/>
    <w:rsid w:val="000A3BF5"/>
    <w:rsid w:val="000A4AD2"/>
    <w:rsid w:val="000A4EEC"/>
    <w:rsid w:val="000B2D49"/>
    <w:rsid w:val="000B3650"/>
    <w:rsid w:val="000B50D9"/>
    <w:rsid w:val="000C3302"/>
    <w:rsid w:val="000D7278"/>
    <w:rsid w:val="000E2051"/>
    <w:rsid w:val="000E56BA"/>
    <w:rsid w:val="000E5DD4"/>
    <w:rsid w:val="000F336D"/>
    <w:rsid w:val="000F60D2"/>
    <w:rsid w:val="0010087F"/>
    <w:rsid w:val="00103381"/>
    <w:rsid w:val="001056BE"/>
    <w:rsid w:val="00107FB2"/>
    <w:rsid w:val="0011110E"/>
    <w:rsid w:val="00111454"/>
    <w:rsid w:val="0011149E"/>
    <w:rsid w:val="00114A0D"/>
    <w:rsid w:val="0011644F"/>
    <w:rsid w:val="00123505"/>
    <w:rsid w:val="00125146"/>
    <w:rsid w:val="00132FF8"/>
    <w:rsid w:val="001336E5"/>
    <w:rsid w:val="001338CB"/>
    <w:rsid w:val="0013394A"/>
    <w:rsid w:val="00133D06"/>
    <w:rsid w:val="001406B5"/>
    <w:rsid w:val="00142A09"/>
    <w:rsid w:val="001442AD"/>
    <w:rsid w:val="001451A7"/>
    <w:rsid w:val="00147472"/>
    <w:rsid w:val="00147726"/>
    <w:rsid w:val="00156A83"/>
    <w:rsid w:val="00157440"/>
    <w:rsid w:val="00160197"/>
    <w:rsid w:val="00163BB3"/>
    <w:rsid w:val="00171690"/>
    <w:rsid w:val="0017180B"/>
    <w:rsid w:val="0017281F"/>
    <w:rsid w:val="00172C13"/>
    <w:rsid w:val="00173736"/>
    <w:rsid w:val="0017494B"/>
    <w:rsid w:val="00175088"/>
    <w:rsid w:val="001760DB"/>
    <w:rsid w:val="001808BA"/>
    <w:rsid w:val="00181C03"/>
    <w:rsid w:val="00183C04"/>
    <w:rsid w:val="00185D26"/>
    <w:rsid w:val="001939E5"/>
    <w:rsid w:val="00194712"/>
    <w:rsid w:val="001950F0"/>
    <w:rsid w:val="001A44FB"/>
    <w:rsid w:val="001A50B0"/>
    <w:rsid w:val="001B0F2F"/>
    <w:rsid w:val="001B181D"/>
    <w:rsid w:val="001B6911"/>
    <w:rsid w:val="001B75F8"/>
    <w:rsid w:val="001C2CD4"/>
    <w:rsid w:val="001C33F5"/>
    <w:rsid w:val="001C7B90"/>
    <w:rsid w:val="001D30BC"/>
    <w:rsid w:val="001D3667"/>
    <w:rsid w:val="001D3C0C"/>
    <w:rsid w:val="001D4EF3"/>
    <w:rsid w:val="001E0D88"/>
    <w:rsid w:val="001E2AA2"/>
    <w:rsid w:val="001E516A"/>
    <w:rsid w:val="002015CD"/>
    <w:rsid w:val="00201F1E"/>
    <w:rsid w:val="00210AF4"/>
    <w:rsid w:val="00210D98"/>
    <w:rsid w:val="002207A6"/>
    <w:rsid w:val="0022245F"/>
    <w:rsid w:val="00223BDD"/>
    <w:rsid w:val="00227F8E"/>
    <w:rsid w:val="002305AF"/>
    <w:rsid w:val="00236968"/>
    <w:rsid w:val="002420DC"/>
    <w:rsid w:val="00243785"/>
    <w:rsid w:val="00244C46"/>
    <w:rsid w:val="00244D12"/>
    <w:rsid w:val="00245B19"/>
    <w:rsid w:val="00251213"/>
    <w:rsid w:val="00253163"/>
    <w:rsid w:val="002543FA"/>
    <w:rsid w:val="002546F0"/>
    <w:rsid w:val="002600D8"/>
    <w:rsid w:val="00261088"/>
    <w:rsid w:val="00261D3D"/>
    <w:rsid w:val="00266067"/>
    <w:rsid w:val="002718EC"/>
    <w:rsid w:val="00275595"/>
    <w:rsid w:val="00282D97"/>
    <w:rsid w:val="00285DBC"/>
    <w:rsid w:val="00291886"/>
    <w:rsid w:val="002937DB"/>
    <w:rsid w:val="00293A2E"/>
    <w:rsid w:val="00294C80"/>
    <w:rsid w:val="00295BE8"/>
    <w:rsid w:val="002A024B"/>
    <w:rsid w:val="002A0FA5"/>
    <w:rsid w:val="002A66A6"/>
    <w:rsid w:val="002B2BA0"/>
    <w:rsid w:val="002B4602"/>
    <w:rsid w:val="002C4605"/>
    <w:rsid w:val="002C492E"/>
    <w:rsid w:val="002D2FCE"/>
    <w:rsid w:val="002D6C1F"/>
    <w:rsid w:val="002D7758"/>
    <w:rsid w:val="002E0CC2"/>
    <w:rsid w:val="002E113C"/>
    <w:rsid w:val="002E2830"/>
    <w:rsid w:val="002E4CCE"/>
    <w:rsid w:val="002E75C3"/>
    <w:rsid w:val="002F2BDA"/>
    <w:rsid w:val="002F2CBE"/>
    <w:rsid w:val="002F3059"/>
    <w:rsid w:val="002F478D"/>
    <w:rsid w:val="002F714E"/>
    <w:rsid w:val="003046A2"/>
    <w:rsid w:val="003055EE"/>
    <w:rsid w:val="00305892"/>
    <w:rsid w:val="00305A58"/>
    <w:rsid w:val="00320BFF"/>
    <w:rsid w:val="00322BD3"/>
    <w:rsid w:val="0032569C"/>
    <w:rsid w:val="0032617D"/>
    <w:rsid w:val="00327901"/>
    <w:rsid w:val="00327B09"/>
    <w:rsid w:val="00327B5B"/>
    <w:rsid w:val="0033299C"/>
    <w:rsid w:val="0033339A"/>
    <w:rsid w:val="00334834"/>
    <w:rsid w:val="0033500C"/>
    <w:rsid w:val="00337440"/>
    <w:rsid w:val="00340610"/>
    <w:rsid w:val="00341ED5"/>
    <w:rsid w:val="00341FF6"/>
    <w:rsid w:val="00352815"/>
    <w:rsid w:val="00353F39"/>
    <w:rsid w:val="0035500D"/>
    <w:rsid w:val="0035690C"/>
    <w:rsid w:val="0036293F"/>
    <w:rsid w:val="003666F3"/>
    <w:rsid w:val="0036706E"/>
    <w:rsid w:val="003701AE"/>
    <w:rsid w:val="003726E9"/>
    <w:rsid w:val="003733A3"/>
    <w:rsid w:val="0038188E"/>
    <w:rsid w:val="00381932"/>
    <w:rsid w:val="00383853"/>
    <w:rsid w:val="003841AE"/>
    <w:rsid w:val="00384FC8"/>
    <w:rsid w:val="00386CBB"/>
    <w:rsid w:val="00386FEE"/>
    <w:rsid w:val="003877DF"/>
    <w:rsid w:val="00392987"/>
    <w:rsid w:val="00394B28"/>
    <w:rsid w:val="00395525"/>
    <w:rsid w:val="003A34C5"/>
    <w:rsid w:val="003A6E3B"/>
    <w:rsid w:val="003B45F8"/>
    <w:rsid w:val="003B562E"/>
    <w:rsid w:val="003B6150"/>
    <w:rsid w:val="003C432C"/>
    <w:rsid w:val="003C65DD"/>
    <w:rsid w:val="003C70B9"/>
    <w:rsid w:val="003D227F"/>
    <w:rsid w:val="003D2B67"/>
    <w:rsid w:val="003D2DD7"/>
    <w:rsid w:val="003D334C"/>
    <w:rsid w:val="003D71E3"/>
    <w:rsid w:val="003E208F"/>
    <w:rsid w:val="003E28CB"/>
    <w:rsid w:val="003E3371"/>
    <w:rsid w:val="003E43DA"/>
    <w:rsid w:val="003F404E"/>
    <w:rsid w:val="003F618C"/>
    <w:rsid w:val="003F752A"/>
    <w:rsid w:val="004104C1"/>
    <w:rsid w:val="00417D77"/>
    <w:rsid w:val="004213E4"/>
    <w:rsid w:val="00422BA9"/>
    <w:rsid w:val="00423D17"/>
    <w:rsid w:val="00424BB6"/>
    <w:rsid w:val="0042522F"/>
    <w:rsid w:val="004269F4"/>
    <w:rsid w:val="00427329"/>
    <w:rsid w:val="00427A49"/>
    <w:rsid w:val="00431B3F"/>
    <w:rsid w:val="00435FD2"/>
    <w:rsid w:val="004376C6"/>
    <w:rsid w:val="00440DB4"/>
    <w:rsid w:val="004440BD"/>
    <w:rsid w:val="0044437C"/>
    <w:rsid w:val="00445857"/>
    <w:rsid w:val="00445929"/>
    <w:rsid w:val="00456588"/>
    <w:rsid w:val="00456905"/>
    <w:rsid w:val="00460ED2"/>
    <w:rsid w:val="00461A9E"/>
    <w:rsid w:val="00461B20"/>
    <w:rsid w:val="004621D3"/>
    <w:rsid w:val="00462698"/>
    <w:rsid w:val="00463344"/>
    <w:rsid w:val="00463AE8"/>
    <w:rsid w:val="00463C3D"/>
    <w:rsid w:val="00473147"/>
    <w:rsid w:val="0047590F"/>
    <w:rsid w:val="00475E5A"/>
    <w:rsid w:val="00476059"/>
    <w:rsid w:val="00477784"/>
    <w:rsid w:val="00477DC8"/>
    <w:rsid w:val="004802C5"/>
    <w:rsid w:val="00483B28"/>
    <w:rsid w:val="00485E9D"/>
    <w:rsid w:val="00492670"/>
    <w:rsid w:val="004959D3"/>
    <w:rsid w:val="004A315C"/>
    <w:rsid w:val="004A3952"/>
    <w:rsid w:val="004A632C"/>
    <w:rsid w:val="004B2778"/>
    <w:rsid w:val="004B4497"/>
    <w:rsid w:val="004B54A1"/>
    <w:rsid w:val="004C3F51"/>
    <w:rsid w:val="004C4B56"/>
    <w:rsid w:val="004C5141"/>
    <w:rsid w:val="004C7452"/>
    <w:rsid w:val="004C76DC"/>
    <w:rsid w:val="004D2930"/>
    <w:rsid w:val="004D3A6E"/>
    <w:rsid w:val="004D59E2"/>
    <w:rsid w:val="004D65B4"/>
    <w:rsid w:val="004D6ACF"/>
    <w:rsid w:val="004E04F7"/>
    <w:rsid w:val="004E056C"/>
    <w:rsid w:val="004E0683"/>
    <w:rsid w:val="004E0916"/>
    <w:rsid w:val="004E1894"/>
    <w:rsid w:val="004E5B79"/>
    <w:rsid w:val="004F3D80"/>
    <w:rsid w:val="004F66C3"/>
    <w:rsid w:val="004F7654"/>
    <w:rsid w:val="004F7FD1"/>
    <w:rsid w:val="00500745"/>
    <w:rsid w:val="00500F50"/>
    <w:rsid w:val="0050285B"/>
    <w:rsid w:val="00503F89"/>
    <w:rsid w:val="00504349"/>
    <w:rsid w:val="0050490B"/>
    <w:rsid w:val="00506200"/>
    <w:rsid w:val="00512056"/>
    <w:rsid w:val="00512DD9"/>
    <w:rsid w:val="00513543"/>
    <w:rsid w:val="00514F6F"/>
    <w:rsid w:val="005161D2"/>
    <w:rsid w:val="00516FC5"/>
    <w:rsid w:val="00517C75"/>
    <w:rsid w:val="00517E3C"/>
    <w:rsid w:val="0052024E"/>
    <w:rsid w:val="005217A7"/>
    <w:rsid w:val="00521BBB"/>
    <w:rsid w:val="00524C8D"/>
    <w:rsid w:val="0052714B"/>
    <w:rsid w:val="00530A3C"/>
    <w:rsid w:val="00531500"/>
    <w:rsid w:val="00535798"/>
    <w:rsid w:val="00535A1E"/>
    <w:rsid w:val="005362F1"/>
    <w:rsid w:val="00540DE1"/>
    <w:rsid w:val="0054213C"/>
    <w:rsid w:val="005439AD"/>
    <w:rsid w:val="0054416A"/>
    <w:rsid w:val="00546E78"/>
    <w:rsid w:val="005504C4"/>
    <w:rsid w:val="005530E1"/>
    <w:rsid w:val="00557F2D"/>
    <w:rsid w:val="00560DBC"/>
    <w:rsid w:val="00563947"/>
    <w:rsid w:val="00563E0A"/>
    <w:rsid w:val="00564885"/>
    <w:rsid w:val="00565E60"/>
    <w:rsid w:val="00566198"/>
    <w:rsid w:val="005678DA"/>
    <w:rsid w:val="00573095"/>
    <w:rsid w:val="00577BED"/>
    <w:rsid w:val="00581CE1"/>
    <w:rsid w:val="00583329"/>
    <w:rsid w:val="005843F6"/>
    <w:rsid w:val="0058495D"/>
    <w:rsid w:val="0058762E"/>
    <w:rsid w:val="005907A4"/>
    <w:rsid w:val="0059100A"/>
    <w:rsid w:val="005922F9"/>
    <w:rsid w:val="00595188"/>
    <w:rsid w:val="00595E2B"/>
    <w:rsid w:val="005964BD"/>
    <w:rsid w:val="00597FE5"/>
    <w:rsid w:val="005A1D17"/>
    <w:rsid w:val="005A5BC8"/>
    <w:rsid w:val="005A5E74"/>
    <w:rsid w:val="005A6061"/>
    <w:rsid w:val="005A65BF"/>
    <w:rsid w:val="005B0FD0"/>
    <w:rsid w:val="005B4896"/>
    <w:rsid w:val="005B4AB8"/>
    <w:rsid w:val="005B57E4"/>
    <w:rsid w:val="005C33C0"/>
    <w:rsid w:val="005C5C05"/>
    <w:rsid w:val="005D0BFE"/>
    <w:rsid w:val="005D310B"/>
    <w:rsid w:val="005E010B"/>
    <w:rsid w:val="005E0ED3"/>
    <w:rsid w:val="005E453F"/>
    <w:rsid w:val="005E53F6"/>
    <w:rsid w:val="005E5E02"/>
    <w:rsid w:val="005E67F1"/>
    <w:rsid w:val="005F2A2C"/>
    <w:rsid w:val="005F33D5"/>
    <w:rsid w:val="005F34A6"/>
    <w:rsid w:val="005F3BEC"/>
    <w:rsid w:val="00602558"/>
    <w:rsid w:val="00603041"/>
    <w:rsid w:val="00603B6E"/>
    <w:rsid w:val="00604B21"/>
    <w:rsid w:val="006057C0"/>
    <w:rsid w:val="006064D5"/>
    <w:rsid w:val="0060707A"/>
    <w:rsid w:val="006140F3"/>
    <w:rsid w:val="006160C1"/>
    <w:rsid w:val="006217AA"/>
    <w:rsid w:val="0062391E"/>
    <w:rsid w:val="00624605"/>
    <w:rsid w:val="00627081"/>
    <w:rsid w:val="00631AE1"/>
    <w:rsid w:val="00631D1F"/>
    <w:rsid w:val="00631E36"/>
    <w:rsid w:val="00632340"/>
    <w:rsid w:val="0063314F"/>
    <w:rsid w:val="00640804"/>
    <w:rsid w:val="00641E28"/>
    <w:rsid w:val="006508F8"/>
    <w:rsid w:val="0065120D"/>
    <w:rsid w:val="006528C8"/>
    <w:rsid w:val="006553E4"/>
    <w:rsid w:val="00657BD4"/>
    <w:rsid w:val="00661FE4"/>
    <w:rsid w:val="00665825"/>
    <w:rsid w:val="006720BD"/>
    <w:rsid w:val="00673FC7"/>
    <w:rsid w:val="006769E5"/>
    <w:rsid w:val="00681092"/>
    <w:rsid w:val="00682156"/>
    <w:rsid w:val="00684189"/>
    <w:rsid w:val="006848FF"/>
    <w:rsid w:val="00685251"/>
    <w:rsid w:val="006856F7"/>
    <w:rsid w:val="006857B0"/>
    <w:rsid w:val="00685E26"/>
    <w:rsid w:val="006861AA"/>
    <w:rsid w:val="00690473"/>
    <w:rsid w:val="00690FE0"/>
    <w:rsid w:val="00691540"/>
    <w:rsid w:val="00691778"/>
    <w:rsid w:val="006922ED"/>
    <w:rsid w:val="00692927"/>
    <w:rsid w:val="006942AA"/>
    <w:rsid w:val="00696691"/>
    <w:rsid w:val="006969A9"/>
    <w:rsid w:val="00696EF3"/>
    <w:rsid w:val="006A1132"/>
    <w:rsid w:val="006A1A8E"/>
    <w:rsid w:val="006A7289"/>
    <w:rsid w:val="006A738F"/>
    <w:rsid w:val="006A74E9"/>
    <w:rsid w:val="006B0479"/>
    <w:rsid w:val="006B129A"/>
    <w:rsid w:val="006B1D25"/>
    <w:rsid w:val="006B2E78"/>
    <w:rsid w:val="006B4583"/>
    <w:rsid w:val="006B5986"/>
    <w:rsid w:val="006B7A8C"/>
    <w:rsid w:val="006C1324"/>
    <w:rsid w:val="006C3737"/>
    <w:rsid w:val="006C785F"/>
    <w:rsid w:val="006D083C"/>
    <w:rsid w:val="006D19D0"/>
    <w:rsid w:val="006D2E7B"/>
    <w:rsid w:val="006D591E"/>
    <w:rsid w:val="006D6D9B"/>
    <w:rsid w:val="006E0F22"/>
    <w:rsid w:val="006E35E3"/>
    <w:rsid w:val="006E4A31"/>
    <w:rsid w:val="006E6D3A"/>
    <w:rsid w:val="006F1790"/>
    <w:rsid w:val="006F3619"/>
    <w:rsid w:val="006F7110"/>
    <w:rsid w:val="0070334F"/>
    <w:rsid w:val="007035BB"/>
    <w:rsid w:val="00704DAC"/>
    <w:rsid w:val="00706632"/>
    <w:rsid w:val="0070699B"/>
    <w:rsid w:val="007073A2"/>
    <w:rsid w:val="00707A9A"/>
    <w:rsid w:val="00707F70"/>
    <w:rsid w:val="0071030F"/>
    <w:rsid w:val="00711121"/>
    <w:rsid w:val="007114F5"/>
    <w:rsid w:val="00716EC4"/>
    <w:rsid w:val="00721C7C"/>
    <w:rsid w:val="00721DFA"/>
    <w:rsid w:val="00722E4C"/>
    <w:rsid w:val="007249D5"/>
    <w:rsid w:val="00724AAD"/>
    <w:rsid w:val="00724E35"/>
    <w:rsid w:val="0072671C"/>
    <w:rsid w:val="00730F56"/>
    <w:rsid w:val="00731A9F"/>
    <w:rsid w:val="00731CB5"/>
    <w:rsid w:val="00731DF4"/>
    <w:rsid w:val="00734C43"/>
    <w:rsid w:val="00735571"/>
    <w:rsid w:val="0073790C"/>
    <w:rsid w:val="00740C5D"/>
    <w:rsid w:val="007415A6"/>
    <w:rsid w:val="00742C5D"/>
    <w:rsid w:val="00743104"/>
    <w:rsid w:val="007433A9"/>
    <w:rsid w:val="0076283C"/>
    <w:rsid w:val="00764A39"/>
    <w:rsid w:val="00764C92"/>
    <w:rsid w:val="00767F6F"/>
    <w:rsid w:val="0077119D"/>
    <w:rsid w:val="00774DAB"/>
    <w:rsid w:val="007755B0"/>
    <w:rsid w:val="00780F95"/>
    <w:rsid w:val="0078347D"/>
    <w:rsid w:val="00783C4A"/>
    <w:rsid w:val="00787D39"/>
    <w:rsid w:val="007908A8"/>
    <w:rsid w:val="00792F17"/>
    <w:rsid w:val="00793462"/>
    <w:rsid w:val="00795222"/>
    <w:rsid w:val="007953C9"/>
    <w:rsid w:val="007A1804"/>
    <w:rsid w:val="007A1D7E"/>
    <w:rsid w:val="007A3531"/>
    <w:rsid w:val="007A74E3"/>
    <w:rsid w:val="007B0758"/>
    <w:rsid w:val="007B13BF"/>
    <w:rsid w:val="007B43BA"/>
    <w:rsid w:val="007B6577"/>
    <w:rsid w:val="007B69B7"/>
    <w:rsid w:val="007C08DB"/>
    <w:rsid w:val="007C33B3"/>
    <w:rsid w:val="007D043B"/>
    <w:rsid w:val="007D1712"/>
    <w:rsid w:val="007D4732"/>
    <w:rsid w:val="007E0EEB"/>
    <w:rsid w:val="007F5657"/>
    <w:rsid w:val="007F75F3"/>
    <w:rsid w:val="007F7DE2"/>
    <w:rsid w:val="00803BEC"/>
    <w:rsid w:val="00803D6D"/>
    <w:rsid w:val="00805B49"/>
    <w:rsid w:val="00810122"/>
    <w:rsid w:val="0081121B"/>
    <w:rsid w:val="0082058A"/>
    <w:rsid w:val="00822C51"/>
    <w:rsid w:val="00824209"/>
    <w:rsid w:val="0082738A"/>
    <w:rsid w:val="00832224"/>
    <w:rsid w:val="00832269"/>
    <w:rsid w:val="00835D47"/>
    <w:rsid w:val="00836D1B"/>
    <w:rsid w:val="0083706E"/>
    <w:rsid w:val="00837817"/>
    <w:rsid w:val="0084039D"/>
    <w:rsid w:val="008419DC"/>
    <w:rsid w:val="00845F8E"/>
    <w:rsid w:val="00850A2F"/>
    <w:rsid w:val="00852844"/>
    <w:rsid w:val="0085290F"/>
    <w:rsid w:val="00865609"/>
    <w:rsid w:val="00866114"/>
    <w:rsid w:val="0086745B"/>
    <w:rsid w:val="00867A81"/>
    <w:rsid w:val="0087119C"/>
    <w:rsid w:val="00872F8A"/>
    <w:rsid w:val="00873160"/>
    <w:rsid w:val="00874FDB"/>
    <w:rsid w:val="0087792A"/>
    <w:rsid w:val="00883EB3"/>
    <w:rsid w:val="00887DED"/>
    <w:rsid w:val="00893E7B"/>
    <w:rsid w:val="00896043"/>
    <w:rsid w:val="008A6148"/>
    <w:rsid w:val="008B231F"/>
    <w:rsid w:val="008C0672"/>
    <w:rsid w:val="008C11A3"/>
    <w:rsid w:val="008C3181"/>
    <w:rsid w:val="008C5DC6"/>
    <w:rsid w:val="008D1B1D"/>
    <w:rsid w:val="008D283F"/>
    <w:rsid w:val="008D7584"/>
    <w:rsid w:val="008E208E"/>
    <w:rsid w:val="008E6F85"/>
    <w:rsid w:val="008E7692"/>
    <w:rsid w:val="008E76C9"/>
    <w:rsid w:val="008F03EF"/>
    <w:rsid w:val="008F0D06"/>
    <w:rsid w:val="008F1841"/>
    <w:rsid w:val="0090375D"/>
    <w:rsid w:val="009053DB"/>
    <w:rsid w:val="009059A6"/>
    <w:rsid w:val="0090657C"/>
    <w:rsid w:val="00910601"/>
    <w:rsid w:val="00913A18"/>
    <w:rsid w:val="009146F7"/>
    <w:rsid w:val="00921151"/>
    <w:rsid w:val="0092625F"/>
    <w:rsid w:val="0092742D"/>
    <w:rsid w:val="00927D1F"/>
    <w:rsid w:val="009303BF"/>
    <w:rsid w:val="00930F9B"/>
    <w:rsid w:val="0093159A"/>
    <w:rsid w:val="009374B3"/>
    <w:rsid w:val="00940172"/>
    <w:rsid w:val="0094254F"/>
    <w:rsid w:val="009452CC"/>
    <w:rsid w:val="00945545"/>
    <w:rsid w:val="00946752"/>
    <w:rsid w:val="00950535"/>
    <w:rsid w:val="00950FAF"/>
    <w:rsid w:val="0095222B"/>
    <w:rsid w:val="00953CEC"/>
    <w:rsid w:val="009571F6"/>
    <w:rsid w:val="00961951"/>
    <w:rsid w:val="00963D62"/>
    <w:rsid w:val="00966F6F"/>
    <w:rsid w:val="0096797E"/>
    <w:rsid w:val="00970F4C"/>
    <w:rsid w:val="0097185A"/>
    <w:rsid w:val="0097317D"/>
    <w:rsid w:val="00973D0C"/>
    <w:rsid w:val="0097605C"/>
    <w:rsid w:val="009766FA"/>
    <w:rsid w:val="00977FE8"/>
    <w:rsid w:val="00980178"/>
    <w:rsid w:val="009813D1"/>
    <w:rsid w:val="00984EEA"/>
    <w:rsid w:val="00986662"/>
    <w:rsid w:val="0098753B"/>
    <w:rsid w:val="00990469"/>
    <w:rsid w:val="00995D22"/>
    <w:rsid w:val="0099690E"/>
    <w:rsid w:val="009A0E0C"/>
    <w:rsid w:val="009A359A"/>
    <w:rsid w:val="009A5694"/>
    <w:rsid w:val="009A61DC"/>
    <w:rsid w:val="009A676A"/>
    <w:rsid w:val="009B2E77"/>
    <w:rsid w:val="009B2FC6"/>
    <w:rsid w:val="009B55DC"/>
    <w:rsid w:val="009B5BBA"/>
    <w:rsid w:val="009B6D55"/>
    <w:rsid w:val="009B728B"/>
    <w:rsid w:val="009C4DBC"/>
    <w:rsid w:val="009D1EDD"/>
    <w:rsid w:val="009D223C"/>
    <w:rsid w:val="009D31B6"/>
    <w:rsid w:val="009D6A54"/>
    <w:rsid w:val="009D6BC6"/>
    <w:rsid w:val="009E2677"/>
    <w:rsid w:val="009E4F8D"/>
    <w:rsid w:val="009E6407"/>
    <w:rsid w:val="009F2F89"/>
    <w:rsid w:val="009F4965"/>
    <w:rsid w:val="00A04202"/>
    <w:rsid w:val="00A04391"/>
    <w:rsid w:val="00A04837"/>
    <w:rsid w:val="00A05CDD"/>
    <w:rsid w:val="00A12595"/>
    <w:rsid w:val="00A13D01"/>
    <w:rsid w:val="00A170E9"/>
    <w:rsid w:val="00A24373"/>
    <w:rsid w:val="00A264E7"/>
    <w:rsid w:val="00A276AD"/>
    <w:rsid w:val="00A30A5D"/>
    <w:rsid w:val="00A31156"/>
    <w:rsid w:val="00A31B98"/>
    <w:rsid w:val="00A32B81"/>
    <w:rsid w:val="00A35707"/>
    <w:rsid w:val="00A4249C"/>
    <w:rsid w:val="00A46B87"/>
    <w:rsid w:val="00A536E3"/>
    <w:rsid w:val="00A560EA"/>
    <w:rsid w:val="00A57D43"/>
    <w:rsid w:val="00A6194F"/>
    <w:rsid w:val="00A704CE"/>
    <w:rsid w:val="00A7300E"/>
    <w:rsid w:val="00A738F5"/>
    <w:rsid w:val="00A73B70"/>
    <w:rsid w:val="00A73C22"/>
    <w:rsid w:val="00A75E10"/>
    <w:rsid w:val="00A76AA2"/>
    <w:rsid w:val="00A812F8"/>
    <w:rsid w:val="00A84925"/>
    <w:rsid w:val="00A8640C"/>
    <w:rsid w:val="00A876EF"/>
    <w:rsid w:val="00A903F1"/>
    <w:rsid w:val="00A92E21"/>
    <w:rsid w:val="00A961BC"/>
    <w:rsid w:val="00A96289"/>
    <w:rsid w:val="00AA1CF7"/>
    <w:rsid w:val="00AA3543"/>
    <w:rsid w:val="00AB1E33"/>
    <w:rsid w:val="00AB2741"/>
    <w:rsid w:val="00AB4FCD"/>
    <w:rsid w:val="00AB7896"/>
    <w:rsid w:val="00AC23C6"/>
    <w:rsid w:val="00AC2C3A"/>
    <w:rsid w:val="00AC5AC2"/>
    <w:rsid w:val="00AC5C7C"/>
    <w:rsid w:val="00AC7394"/>
    <w:rsid w:val="00AD06F8"/>
    <w:rsid w:val="00AD1FB4"/>
    <w:rsid w:val="00AE2043"/>
    <w:rsid w:val="00AE3915"/>
    <w:rsid w:val="00AE3EA8"/>
    <w:rsid w:val="00AE5EBE"/>
    <w:rsid w:val="00AE75CD"/>
    <w:rsid w:val="00AF287D"/>
    <w:rsid w:val="00AF3E1A"/>
    <w:rsid w:val="00AF729A"/>
    <w:rsid w:val="00AF7ED3"/>
    <w:rsid w:val="00B003BF"/>
    <w:rsid w:val="00B0388A"/>
    <w:rsid w:val="00B04814"/>
    <w:rsid w:val="00B04B5A"/>
    <w:rsid w:val="00B058D5"/>
    <w:rsid w:val="00B05CD5"/>
    <w:rsid w:val="00B06902"/>
    <w:rsid w:val="00B07274"/>
    <w:rsid w:val="00B075F7"/>
    <w:rsid w:val="00B078A7"/>
    <w:rsid w:val="00B07C5F"/>
    <w:rsid w:val="00B10EF1"/>
    <w:rsid w:val="00B12595"/>
    <w:rsid w:val="00B14389"/>
    <w:rsid w:val="00B156D3"/>
    <w:rsid w:val="00B16015"/>
    <w:rsid w:val="00B16F52"/>
    <w:rsid w:val="00B22698"/>
    <w:rsid w:val="00B2355F"/>
    <w:rsid w:val="00B23866"/>
    <w:rsid w:val="00B24700"/>
    <w:rsid w:val="00B24B90"/>
    <w:rsid w:val="00B26E6A"/>
    <w:rsid w:val="00B309F3"/>
    <w:rsid w:val="00B3222B"/>
    <w:rsid w:val="00B33C52"/>
    <w:rsid w:val="00B3762B"/>
    <w:rsid w:val="00B41070"/>
    <w:rsid w:val="00B443A3"/>
    <w:rsid w:val="00B51CF4"/>
    <w:rsid w:val="00B57255"/>
    <w:rsid w:val="00B61CF8"/>
    <w:rsid w:val="00B643F0"/>
    <w:rsid w:val="00B65AB8"/>
    <w:rsid w:val="00B66735"/>
    <w:rsid w:val="00B66E7B"/>
    <w:rsid w:val="00B67227"/>
    <w:rsid w:val="00B70883"/>
    <w:rsid w:val="00B71EF1"/>
    <w:rsid w:val="00B72927"/>
    <w:rsid w:val="00B83DA3"/>
    <w:rsid w:val="00B85D13"/>
    <w:rsid w:val="00B8772C"/>
    <w:rsid w:val="00B9685F"/>
    <w:rsid w:val="00BA18FE"/>
    <w:rsid w:val="00BA607C"/>
    <w:rsid w:val="00BA7C03"/>
    <w:rsid w:val="00BB253D"/>
    <w:rsid w:val="00BB275A"/>
    <w:rsid w:val="00BB350D"/>
    <w:rsid w:val="00BB3DF9"/>
    <w:rsid w:val="00BB69E2"/>
    <w:rsid w:val="00BC09EB"/>
    <w:rsid w:val="00BC0CDF"/>
    <w:rsid w:val="00BC31B0"/>
    <w:rsid w:val="00BC3753"/>
    <w:rsid w:val="00BC4C4E"/>
    <w:rsid w:val="00BC6E61"/>
    <w:rsid w:val="00BC7130"/>
    <w:rsid w:val="00BD070E"/>
    <w:rsid w:val="00BD340C"/>
    <w:rsid w:val="00BD3B9A"/>
    <w:rsid w:val="00BD40A3"/>
    <w:rsid w:val="00BD450F"/>
    <w:rsid w:val="00BD4F82"/>
    <w:rsid w:val="00BD52EE"/>
    <w:rsid w:val="00BD75CE"/>
    <w:rsid w:val="00BD77D5"/>
    <w:rsid w:val="00BD7D51"/>
    <w:rsid w:val="00BE006C"/>
    <w:rsid w:val="00BE26E7"/>
    <w:rsid w:val="00BE6A73"/>
    <w:rsid w:val="00BF3493"/>
    <w:rsid w:val="00BF40F3"/>
    <w:rsid w:val="00C01299"/>
    <w:rsid w:val="00C03B7F"/>
    <w:rsid w:val="00C044C2"/>
    <w:rsid w:val="00C0496E"/>
    <w:rsid w:val="00C04EA3"/>
    <w:rsid w:val="00C13517"/>
    <w:rsid w:val="00C13F92"/>
    <w:rsid w:val="00C152BA"/>
    <w:rsid w:val="00C154A2"/>
    <w:rsid w:val="00C22FF0"/>
    <w:rsid w:val="00C242AD"/>
    <w:rsid w:val="00C25810"/>
    <w:rsid w:val="00C25855"/>
    <w:rsid w:val="00C2599C"/>
    <w:rsid w:val="00C25A39"/>
    <w:rsid w:val="00C2684C"/>
    <w:rsid w:val="00C37621"/>
    <w:rsid w:val="00C52188"/>
    <w:rsid w:val="00C57821"/>
    <w:rsid w:val="00C619E7"/>
    <w:rsid w:val="00C63ED6"/>
    <w:rsid w:val="00C649DD"/>
    <w:rsid w:val="00C65FCC"/>
    <w:rsid w:val="00C674DD"/>
    <w:rsid w:val="00C71479"/>
    <w:rsid w:val="00C72E58"/>
    <w:rsid w:val="00C776B4"/>
    <w:rsid w:val="00C80121"/>
    <w:rsid w:val="00C822E6"/>
    <w:rsid w:val="00C82C76"/>
    <w:rsid w:val="00C839CD"/>
    <w:rsid w:val="00C86A63"/>
    <w:rsid w:val="00C8720A"/>
    <w:rsid w:val="00C93B01"/>
    <w:rsid w:val="00C9767E"/>
    <w:rsid w:val="00CA6625"/>
    <w:rsid w:val="00CA695D"/>
    <w:rsid w:val="00CA7F6B"/>
    <w:rsid w:val="00CB61EE"/>
    <w:rsid w:val="00CB7E11"/>
    <w:rsid w:val="00CC070B"/>
    <w:rsid w:val="00CC6716"/>
    <w:rsid w:val="00CC74D8"/>
    <w:rsid w:val="00CD2FB2"/>
    <w:rsid w:val="00CD7F14"/>
    <w:rsid w:val="00CE00C2"/>
    <w:rsid w:val="00CE1EED"/>
    <w:rsid w:val="00CE20E5"/>
    <w:rsid w:val="00CE4755"/>
    <w:rsid w:val="00CE5BF6"/>
    <w:rsid w:val="00CE720C"/>
    <w:rsid w:val="00CE72AD"/>
    <w:rsid w:val="00CF374A"/>
    <w:rsid w:val="00CF3B6B"/>
    <w:rsid w:val="00CF43D2"/>
    <w:rsid w:val="00CF456E"/>
    <w:rsid w:val="00CF506B"/>
    <w:rsid w:val="00D04B58"/>
    <w:rsid w:val="00D0512E"/>
    <w:rsid w:val="00D0555F"/>
    <w:rsid w:val="00D073BC"/>
    <w:rsid w:val="00D12169"/>
    <w:rsid w:val="00D1323C"/>
    <w:rsid w:val="00D13C76"/>
    <w:rsid w:val="00D16F4E"/>
    <w:rsid w:val="00D2438B"/>
    <w:rsid w:val="00D2658A"/>
    <w:rsid w:val="00D30BDE"/>
    <w:rsid w:val="00D31247"/>
    <w:rsid w:val="00D31459"/>
    <w:rsid w:val="00D3313D"/>
    <w:rsid w:val="00D37344"/>
    <w:rsid w:val="00D37652"/>
    <w:rsid w:val="00D41DD0"/>
    <w:rsid w:val="00D41F53"/>
    <w:rsid w:val="00D465CF"/>
    <w:rsid w:val="00D47D0F"/>
    <w:rsid w:val="00D501EF"/>
    <w:rsid w:val="00D5398F"/>
    <w:rsid w:val="00D6086E"/>
    <w:rsid w:val="00D60F5F"/>
    <w:rsid w:val="00D61A83"/>
    <w:rsid w:val="00D62DBC"/>
    <w:rsid w:val="00D70033"/>
    <w:rsid w:val="00D708BE"/>
    <w:rsid w:val="00D711F7"/>
    <w:rsid w:val="00D80742"/>
    <w:rsid w:val="00D83789"/>
    <w:rsid w:val="00D83931"/>
    <w:rsid w:val="00D83A41"/>
    <w:rsid w:val="00D83B0E"/>
    <w:rsid w:val="00D85A59"/>
    <w:rsid w:val="00D85E2E"/>
    <w:rsid w:val="00D85E86"/>
    <w:rsid w:val="00D86559"/>
    <w:rsid w:val="00D87311"/>
    <w:rsid w:val="00D8757A"/>
    <w:rsid w:val="00D920B4"/>
    <w:rsid w:val="00D93472"/>
    <w:rsid w:val="00D96854"/>
    <w:rsid w:val="00DA0E53"/>
    <w:rsid w:val="00DA12DD"/>
    <w:rsid w:val="00DA1720"/>
    <w:rsid w:val="00DA18A9"/>
    <w:rsid w:val="00DA26BF"/>
    <w:rsid w:val="00DA3A73"/>
    <w:rsid w:val="00DA4125"/>
    <w:rsid w:val="00DA5845"/>
    <w:rsid w:val="00DA6CD0"/>
    <w:rsid w:val="00DB4272"/>
    <w:rsid w:val="00DC1555"/>
    <w:rsid w:val="00DC1F2E"/>
    <w:rsid w:val="00DC7426"/>
    <w:rsid w:val="00DD1FBD"/>
    <w:rsid w:val="00DD6ABE"/>
    <w:rsid w:val="00DE20B0"/>
    <w:rsid w:val="00DE21F3"/>
    <w:rsid w:val="00DE4AE0"/>
    <w:rsid w:val="00DF107A"/>
    <w:rsid w:val="00DF22C0"/>
    <w:rsid w:val="00DF2490"/>
    <w:rsid w:val="00E0583C"/>
    <w:rsid w:val="00E11727"/>
    <w:rsid w:val="00E161B9"/>
    <w:rsid w:val="00E2167E"/>
    <w:rsid w:val="00E21A8A"/>
    <w:rsid w:val="00E2265E"/>
    <w:rsid w:val="00E26A6B"/>
    <w:rsid w:val="00E326CC"/>
    <w:rsid w:val="00E34AE6"/>
    <w:rsid w:val="00E406F3"/>
    <w:rsid w:val="00E41210"/>
    <w:rsid w:val="00E42745"/>
    <w:rsid w:val="00E43154"/>
    <w:rsid w:val="00E43273"/>
    <w:rsid w:val="00E45728"/>
    <w:rsid w:val="00E564EE"/>
    <w:rsid w:val="00E5661D"/>
    <w:rsid w:val="00E57144"/>
    <w:rsid w:val="00E60270"/>
    <w:rsid w:val="00E62724"/>
    <w:rsid w:val="00E66ABE"/>
    <w:rsid w:val="00E70EFA"/>
    <w:rsid w:val="00E733C5"/>
    <w:rsid w:val="00E82A00"/>
    <w:rsid w:val="00E8487F"/>
    <w:rsid w:val="00E8792A"/>
    <w:rsid w:val="00E87FC5"/>
    <w:rsid w:val="00E9350D"/>
    <w:rsid w:val="00E93DBF"/>
    <w:rsid w:val="00E96945"/>
    <w:rsid w:val="00EA264A"/>
    <w:rsid w:val="00EB1FCB"/>
    <w:rsid w:val="00EB22F0"/>
    <w:rsid w:val="00EB2418"/>
    <w:rsid w:val="00EB2680"/>
    <w:rsid w:val="00EB512E"/>
    <w:rsid w:val="00EB65AC"/>
    <w:rsid w:val="00EC0C0F"/>
    <w:rsid w:val="00EC18BA"/>
    <w:rsid w:val="00EC190A"/>
    <w:rsid w:val="00EC3A2C"/>
    <w:rsid w:val="00EC68E3"/>
    <w:rsid w:val="00EC6916"/>
    <w:rsid w:val="00ED1CE1"/>
    <w:rsid w:val="00ED3070"/>
    <w:rsid w:val="00ED4AED"/>
    <w:rsid w:val="00ED68E1"/>
    <w:rsid w:val="00EE270D"/>
    <w:rsid w:val="00EE334E"/>
    <w:rsid w:val="00EE412C"/>
    <w:rsid w:val="00EE6DA1"/>
    <w:rsid w:val="00EF0C31"/>
    <w:rsid w:val="00EF28B2"/>
    <w:rsid w:val="00EF4F9F"/>
    <w:rsid w:val="00EF50D7"/>
    <w:rsid w:val="00EF6FA5"/>
    <w:rsid w:val="00F0055D"/>
    <w:rsid w:val="00F022B9"/>
    <w:rsid w:val="00F05DBC"/>
    <w:rsid w:val="00F065ED"/>
    <w:rsid w:val="00F068DD"/>
    <w:rsid w:val="00F1116A"/>
    <w:rsid w:val="00F121FB"/>
    <w:rsid w:val="00F171B0"/>
    <w:rsid w:val="00F17D36"/>
    <w:rsid w:val="00F23A7A"/>
    <w:rsid w:val="00F23AFD"/>
    <w:rsid w:val="00F25475"/>
    <w:rsid w:val="00F2605E"/>
    <w:rsid w:val="00F30DF9"/>
    <w:rsid w:val="00F32C37"/>
    <w:rsid w:val="00F34D91"/>
    <w:rsid w:val="00F360CE"/>
    <w:rsid w:val="00F5567D"/>
    <w:rsid w:val="00F56FEC"/>
    <w:rsid w:val="00F57B57"/>
    <w:rsid w:val="00F61573"/>
    <w:rsid w:val="00F61613"/>
    <w:rsid w:val="00F6211A"/>
    <w:rsid w:val="00F623AB"/>
    <w:rsid w:val="00F66B55"/>
    <w:rsid w:val="00F70B08"/>
    <w:rsid w:val="00F71DE5"/>
    <w:rsid w:val="00F73338"/>
    <w:rsid w:val="00F737B1"/>
    <w:rsid w:val="00F74CA1"/>
    <w:rsid w:val="00F75176"/>
    <w:rsid w:val="00F8091E"/>
    <w:rsid w:val="00F80D6D"/>
    <w:rsid w:val="00F81071"/>
    <w:rsid w:val="00F813CE"/>
    <w:rsid w:val="00F82BAE"/>
    <w:rsid w:val="00F84964"/>
    <w:rsid w:val="00F8679E"/>
    <w:rsid w:val="00F90136"/>
    <w:rsid w:val="00F91B78"/>
    <w:rsid w:val="00F9463C"/>
    <w:rsid w:val="00F94870"/>
    <w:rsid w:val="00F94C71"/>
    <w:rsid w:val="00F954ED"/>
    <w:rsid w:val="00F97C34"/>
    <w:rsid w:val="00FA09E5"/>
    <w:rsid w:val="00FA26A6"/>
    <w:rsid w:val="00FA64D8"/>
    <w:rsid w:val="00FB1C82"/>
    <w:rsid w:val="00FB3ACF"/>
    <w:rsid w:val="00FB54D3"/>
    <w:rsid w:val="00FB7AA7"/>
    <w:rsid w:val="00FC0725"/>
    <w:rsid w:val="00FD0970"/>
    <w:rsid w:val="00FD0D30"/>
    <w:rsid w:val="00FD1D03"/>
    <w:rsid w:val="00FD616C"/>
    <w:rsid w:val="00FD6AB0"/>
    <w:rsid w:val="00FD701C"/>
    <w:rsid w:val="00FD7A40"/>
    <w:rsid w:val="00FD7C20"/>
    <w:rsid w:val="00FE362D"/>
    <w:rsid w:val="00FE6EE7"/>
    <w:rsid w:val="00FE766F"/>
    <w:rsid w:val="00FF225D"/>
    <w:rsid w:val="00FF4ABD"/>
    <w:rsid w:val="00FF5EFA"/>
    <w:rsid w:val="00FF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8E916"/>
  <w15:docId w15:val="{3C469307-C72E-C64D-AF9B-7FAC81B5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8F5"/>
    <w:rPr>
      <w:rFonts w:ascii="Times New Roman" w:eastAsia="Times New Roman" w:hAnsi="Times New Roman"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F71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2F71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FD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5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5525"/>
    <w:rPr>
      <w:sz w:val="18"/>
      <w:szCs w:val="18"/>
    </w:rPr>
  </w:style>
  <w:style w:type="paragraph" w:styleId="CommentText">
    <w:name w:val="annotation text"/>
    <w:basedOn w:val="Normal"/>
    <w:link w:val="CommentTextChar"/>
    <w:uiPriority w:val="99"/>
    <w:unhideWhenUsed/>
    <w:rsid w:val="00395525"/>
  </w:style>
  <w:style w:type="character" w:customStyle="1" w:styleId="CommentTextChar">
    <w:name w:val="Comment Text Char"/>
    <w:basedOn w:val="DefaultParagraphFont"/>
    <w:link w:val="CommentText"/>
    <w:uiPriority w:val="99"/>
    <w:rsid w:val="00395525"/>
  </w:style>
  <w:style w:type="paragraph" w:styleId="CommentSubject">
    <w:name w:val="annotation subject"/>
    <w:basedOn w:val="CommentText"/>
    <w:next w:val="CommentText"/>
    <w:link w:val="CommentSubjectChar"/>
    <w:uiPriority w:val="99"/>
    <w:semiHidden/>
    <w:unhideWhenUsed/>
    <w:rsid w:val="00395525"/>
    <w:rPr>
      <w:b/>
      <w:bCs/>
      <w:sz w:val="20"/>
      <w:szCs w:val="20"/>
    </w:rPr>
  </w:style>
  <w:style w:type="character" w:customStyle="1" w:styleId="CommentSubjectChar">
    <w:name w:val="Comment Subject Char"/>
    <w:basedOn w:val="CommentTextChar"/>
    <w:link w:val="CommentSubject"/>
    <w:uiPriority w:val="99"/>
    <w:semiHidden/>
    <w:rsid w:val="00395525"/>
    <w:rPr>
      <w:b/>
      <w:bCs/>
      <w:sz w:val="20"/>
      <w:szCs w:val="20"/>
    </w:rPr>
  </w:style>
  <w:style w:type="paragraph" w:styleId="Revision">
    <w:name w:val="Revision"/>
    <w:hidden/>
    <w:uiPriority w:val="99"/>
    <w:semiHidden/>
    <w:rsid w:val="00A4249C"/>
  </w:style>
  <w:style w:type="character" w:styleId="Hyperlink">
    <w:name w:val="Hyperlink"/>
    <w:basedOn w:val="DefaultParagraphFont"/>
    <w:uiPriority w:val="99"/>
    <w:unhideWhenUsed/>
    <w:rsid w:val="007D043B"/>
    <w:rPr>
      <w:color w:val="0000FF"/>
      <w:u w:val="single"/>
    </w:rPr>
  </w:style>
  <w:style w:type="paragraph" w:customStyle="1" w:styleId="EndNoteBibliography">
    <w:name w:val="EndNote Bibliography"/>
    <w:basedOn w:val="Normal"/>
    <w:link w:val="EndNoteBibliographyChar"/>
    <w:rsid w:val="00F0055D"/>
    <w:rPr>
      <w:rFonts w:ascii="Book Antiqua" w:eastAsiaTheme="minorHAnsi" w:hAnsi="Book Antiqua" w:cs="Calibri"/>
      <w:lang w:eastAsia="en-US"/>
    </w:rPr>
  </w:style>
  <w:style w:type="character" w:customStyle="1" w:styleId="EndNoteBibliographyChar">
    <w:name w:val="EndNote Bibliography Char"/>
    <w:basedOn w:val="DefaultParagraphFont"/>
    <w:link w:val="EndNoteBibliography"/>
    <w:rsid w:val="00F0055D"/>
    <w:rPr>
      <w:rFonts w:ascii="Book Antiqua" w:eastAsiaTheme="minorHAnsi" w:hAnsi="Book Antiqua" w:cs="Calibri"/>
      <w:lang w:val="pt-BR" w:eastAsia="en-US"/>
    </w:rPr>
  </w:style>
  <w:style w:type="paragraph" w:customStyle="1" w:styleId="EndNoteBibliographyTitle">
    <w:name w:val="EndNote Bibliography Title"/>
    <w:basedOn w:val="Normal"/>
    <w:link w:val="EndNoteBibliographyTitleChar"/>
    <w:rsid w:val="00F0055D"/>
    <w:pPr>
      <w:jc w:val="center"/>
    </w:pPr>
    <w:rPr>
      <w:rFonts w:ascii="Book Antiqua" w:hAnsi="Book Antiqua" w:cs="Calibri"/>
    </w:rPr>
  </w:style>
  <w:style w:type="character" w:customStyle="1" w:styleId="EndNoteBibliographyTitleChar">
    <w:name w:val="EndNote Bibliography Title Char"/>
    <w:basedOn w:val="EndNoteBibliographyChar"/>
    <w:link w:val="EndNoteBibliographyTitle"/>
    <w:rsid w:val="00F0055D"/>
    <w:rPr>
      <w:rFonts w:ascii="Book Antiqua" w:eastAsia="Times New Roman" w:hAnsi="Book Antiqua" w:cs="Calibri"/>
      <w:lang w:val="pt-BR" w:eastAsia="pt-BR"/>
    </w:rPr>
  </w:style>
  <w:style w:type="character" w:customStyle="1" w:styleId="MenoPendente1">
    <w:name w:val="Menção Pendente1"/>
    <w:basedOn w:val="DefaultParagraphFont"/>
    <w:uiPriority w:val="99"/>
    <w:semiHidden/>
    <w:unhideWhenUsed/>
    <w:rsid w:val="00F0055D"/>
    <w:rPr>
      <w:color w:val="605E5C"/>
      <w:shd w:val="clear" w:color="auto" w:fill="E1DFDD"/>
    </w:rPr>
  </w:style>
  <w:style w:type="paragraph" w:styleId="NormalWeb">
    <w:name w:val="Normal (Web)"/>
    <w:basedOn w:val="Normal"/>
    <w:uiPriority w:val="99"/>
    <w:unhideWhenUsed/>
    <w:rsid w:val="00874FDB"/>
    <w:pPr>
      <w:spacing w:before="100" w:beforeAutospacing="1" w:after="100" w:afterAutospacing="1"/>
    </w:pPr>
  </w:style>
  <w:style w:type="character" w:customStyle="1" w:styleId="MenoPendente2">
    <w:name w:val="Menção Pendente2"/>
    <w:basedOn w:val="DefaultParagraphFont"/>
    <w:uiPriority w:val="99"/>
    <w:semiHidden/>
    <w:unhideWhenUsed/>
    <w:rsid w:val="006969A9"/>
    <w:rPr>
      <w:color w:val="605E5C"/>
      <w:shd w:val="clear" w:color="auto" w:fill="E1DFDD"/>
    </w:rPr>
  </w:style>
  <w:style w:type="paragraph" w:styleId="ListParagraph">
    <w:name w:val="List Paragraph"/>
    <w:basedOn w:val="Normal"/>
    <w:uiPriority w:val="34"/>
    <w:qFormat/>
    <w:rsid w:val="00657BD4"/>
    <w:pPr>
      <w:ind w:left="720"/>
      <w:contextualSpacing/>
    </w:pPr>
  </w:style>
  <w:style w:type="paragraph" w:styleId="Header">
    <w:name w:val="header"/>
    <w:basedOn w:val="Normal"/>
    <w:link w:val="HeaderChar"/>
    <w:uiPriority w:val="99"/>
    <w:unhideWhenUsed/>
    <w:rsid w:val="00EB22F0"/>
    <w:pPr>
      <w:tabs>
        <w:tab w:val="center" w:pos="4252"/>
        <w:tab w:val="right" w:pos="8504"/>
      </w:tabs>
    </w:pPr>
  </w:style>
  <w:style w:type="character" w:customStyle="1" w:styleId="HeaderChar">
    <w:name w:val="Header Char"/>
    <w:basedOn w:val="DefaultParagraphFont"/>
    <w:link w:val="Header"/>
    <w:uiPriority w:val="99"/>
    <w:rsid w:val="00EB22F0"/>
    <w:rPr>
      <w:rFonts w:ascii="Times New Roman" w:eastAsia="Times New Roman" w:hAnsi="Times New Roman" w:cs="Times New Roman"/>
      <w:lang w:val="pt-BR" w:eastAsia="pt-BR"/>
    </w:rPr>
  </w:style>
  <w:style w:type="character" w:styleId="PageNumber">
    <w:name w:val="page number"/>
    <w:basedOn w:val="DefaultParagraphFont"/>
    <w:uiPriority w:val="99"/>
    <w:semiHidden/>
    <w:unhideWhenUsed/>
    <w:rsid w:val="00EB22F0"/>
  </w:style>
  <w:style w:type="character" w:customStyle="1" w:styleId="UnresolvedMention1">
    <w:name w:val="Unresolved Mention1"/>
    <w:basedOn w:val="DefaultParagraphFont"/>
    <w:uiPriority w:val="99"/>
    <w:semiHidden/>
    <w:unhideWhenUsed/>
    <w:rsid w:val="00603B6E"/>
    <w:rPr>
      <w:color w:val="605E5C"/>
      <w:shd w:val="clear" w:color="auto" w:fill="E1DFDD"/>
    </w:rPr>
  </w:style>
  <w:style w:type="character" w:styleId="Strong">
    <w:name w:val="Strong"/>
    <w:qFormat/>
    <w:rsid w:val="00072992"/>
    <w:rPr>
      <w:b/>
      <w:bCs/>
    </w:rPr>
  </w:style>
  <w:style w:type="paragraph" w:styleId="Footer">
    <w:name w:val="footer"/>
    <w:basedOn w:val="Normal"/>
    <w:link w:val="FooterChar"/>
    <w:uiPriority w:val="99"/>
    <w:unhideWhenUsed/>
    <w:rsid w:val="00F32C3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2C37"/>
    <w:rPr>
      <w:rFonts w:ascii="Times New Roman" w:eastAsia="Times New Roman" w:hAnsi="Times New Roman" w:cs="Times New Roman"/>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3139">
      <w:bodyDiv w:val="1"/>
      <w:marLeft w:val="0"/>
      <w:marRight w:val="0"/>
      <w:marTop w:val="0"/>
      <w:marBottom w:val="0"/>
      <w:divBdr>
        <w:top w:val="none" w:sz="0" w:space="0" w:color="auto"/>
        <w:left w:val="none" w:sz="0" w:space="0" w:color="auto"/>
        <w:bottom w:val="none" w:sz="0" w:space="0" w:color="auto"/>
        <w:right w:val="none" w:sz="0" w:space="0" w:color="auto"/>
      </w:divBdr>
    </w:div>
    <w:div w:id="89129602">
      <w:bodyDiv w:val="1"/>
      <w:marLeft w:val="0"/>
      <w:marRight w:val="0"/>
      <w:marTop w:val="0"/>
      <w:marBottom w:val="0"/>
      <w:divBdr>
        <w:top w:val="none" w:sz="0" w:space="0" w:color="auto"/>
        <w:left w:val="none" w:sz="0" w:space="0" w:color="auto"/>
        <w:bottom w:val="none" w:sz="0" w:space="0" w:color="auto"/>
        <w:right w:val="none" w:sz="0" w:space="0" w:color="auto"/>
      </w:divBdr>
    </w:div>
    <w:div w:id="109396940">
      <w:bodyDiv w:val="1"/>
      <w:marLeft w:val="0"/>
      <w:marRight w:val="0"/>
      <w:marTop w:val="0"/>
      <w:marBottom w:val="0"/>
      <w:divBdr>
        <w:top w:val="none" w:sz="0" w:space="0" w:color="auto"/>
        <w:left w:val="none" w:sz="0" w:space="0" w:color="auto"/>
        <w:bottom w:val="none" w:sz="0" w:space="0" w:color="auto"/>
        <w:right w:val="none" w:sz="0" w:space="0" w:color="auto"/>
      </w:divBdr>
      <w:divsChild>
        <w:div w:id="1206530675">
          <w:marLeft w:val="0"/>
          <w:marRight w:val="0"/>
          <w:marTop w:val="0"/>
          <w:marBottom w:val="0"/>
          <w:divBdr>
            <w:top w:val="none" w:sz="0" w:space="0" w:color="auto"/>
            <w:left w:val="none" w:sz="0" w:space="0" w:color="auto"/>
            <w:bottom w:val="none" w:sz="0" w:space="0" w:color="auto"/>
            <w:right w:val="none" w:sz="0" w:space="0" w:color="auto"/>
          </w:divBdr>
          <w:divsChild>
            <w:div w:id="176846521">
              <w:marLeft w:val="0"/>
              <w:marRight w:val="0"/>
              <w:marTop w:val="0"/>
              <w:marBottom w:val="0"/>
              <w:divBdr>
                <w:top w:val="none" w:sz="0" w:space="0" w:color="auto"/>
                <w:left w:val="none" w:sz="0" w:space="0" w:color="auto"/>
                <w:bottom w:val="none" w:sz="0" w:space="0" w:color="auto"/>
                <w:right w:val="none" w:sz="0" w:space="0" w:color="auto"/>
              </w:divBdr>
              <w:divsChild>
                <w:div w:id="14626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277">
      <w:bodyDiv w:val="1"/>
      <w:marLeft w:val="0"/>
      <w:marRight w:val="0"/>
      <w:marTop w:val="0"/>
      <w:marBottom w:val="0"/>
      <w:divBdr>
        <w:top w:val="none" w:sz="0" w:space="0" w:color="auto"/>
        <w:left w:val="none" w:sz="0" w:space="0" w:color="auto"/>
        <w:bottom w:val="none" w:sz="0" w:space="0" w:color="auto"/>
        <w:right w:val="none" w:sz="0" w:space="0" w:color="auto"/>
      </w:divBdr>
    </w:div>
    <w:div w:id="171603433">
      <w:bodyDiv w:val="1"/>
      <w:marLeft w:val="0"/>
      <w:marRight w:val="0"/>
      <w:marTop w:val="0"/>
      <w:marBottom w:val="0"/>
      <w:divBdr>
        <w:top w:val="none" w:sz="0" w:space="0" w:color="auto"/>
        <w:left w:val="none" w:sz="0" w:space="0" w:color="auto"/>
        <w:bottom w:val="none" w:sz="0" w:space="0" w:color="auto"/>
        <w:right w:val="none" w:sz="0" w:space="0" w:color="auto"/>
      </w:divBdr>
      <w:divsChild>
        <w:div w:id="149179968">
          <w:marLeft w:val="0"/>
          <w:marRight w:val="0"/>
          <w:marTop w:val="0"/>
          <w:marBottom w:val="0"/>
          <w:divBdr>
            <w:top w:val="none" w:sz="0" w:space="0" w:color="auto"/>
            <w:left w:val="none" w:sz="0" w:space="0" w:color="auto"/>
            <w:bottom w:val="none" w:sz="0" w:space="0" w:color="auto"/>
            <w:right w:val="none" w:sz="0" w:space="0" w:color="auto"/>
          </w:divBdr>
          <w:divsChild>
            <w:div w:id="532378055">
              <w:marLeft w:val="0"/>
              <w:marRight w:val="0"/>
              <w:marTop w:val="0"/>
              <w:marBottom w:val="0"/>
              <w:divBdr>
                <w:top w:val="none" w:sz="0" w:space="0" w:color="auto"/>
                <w:left w:val="none" w:sz="0" w:space="0" w:color="auto"/>
                <w:bottom w:val="none" w:sz="0" w:space="0" w:color="auto"/>
                <w:right w:val="none" w:sz="0" w:space="0" w:color="auto"/>
              </w:divBdr>
              <w:divsChild>
                <w:div w:id="1561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9457">
      <w:bodyDiv w:val="1"/>
      <w:marLeft w:val="0"/>
      <w:marRight w:val="0"/>
      <w:marTop w:val="0"/>
      <w:marBottom w:val="0"/>
      <w:divBdr>
        <w:top w:val="none" w:sz="0" w:space="0" w:color="auto"/>
        <w:left w:val="none" w:sz="0" w:space="0" w:color="auto"/>
        <w:bottom w:val="none" w:sz="0" w:space="0" w:color="auto"/>
        <w:right w:val="none" w:sz="0" w:space="0" w:color="auto"/>
      </w:divBdr>
      <w:divsChild>
        <w:div w:id="1105809587">
          <w:marLeft w:val="0"/>
          <w:marRight w:val="0"/>
          <w:marTop w:val="0"/>
          <w:marBottom w:val="0"/>
          <w:divBdr>
            <w:top w:val="none" w:sz="0" w:space="0" w:color="auto"/>
            <w:left w:val="none" w:sz="0" w:space="0" w:color="auto"/>
            <w:bottom w:val="none" w:sz="0" w:space="0" w:color="auto"/>
            <w:right w:val="none" w:sz="0" w:space="0" w:color="auto"/>
          </w:divBdr>
          <w:divsChild>
            <w:div w:id="947203524">
              <w:marLeft w:val="0"/>
              <w:marRight w:val="0"/>
              <w:marTop w:val="0"/>
              <w:marBottom w:val="0"/>
              <w:divBdr>
                <w:top w:val="none" w:sz="0" w:space="0" w:color="auto"/>
                <w:left w:val="none" w:sz="0" w:space="0" w:color="auto"/>
                <w:bottom w:val="none" w:sz="0" w:space="0" w:color="auto"/>
                <w:right w:val="none" w:sz="0" w:space="0" w:color="auto"/>
              </w:divBdr>
              <w:divsChild>
                <w:div w:id="1735002441">
                  <w:marLeft w:val="0"/>
                  <w:marRight w:val="0"/>
                  <w:marTop w:val="0"/>
                  <w:marBottom w:val="0"/>
                  <w:divBdr>
                    <w:top w:val="none" w:sz="0" w:space="0" w:color="auto"/>
                    <w:left w:val="none" w:sz="0" w:space="0" w:color="auto"/>
                    <w:bottom w:val="none" w:sz="0" w:space="0" w:color="auto"/>
                    <w:right w:val="none" w:sz="0" w:space="0" w:color="auto"/>
                  </w:divBdr>
                  <w:divsChild>
                    <w:div w:id="8366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614">
      <w:bodyDiv w:val="1"/>
      <w:marLeft w:val="0"/>
      <w:marRight w:val="0"/>
      <w:marTop w:val="0"/>
      <w:marBottom w:val="0"/>
      <w:divBdr>
        <w:top w:val="none" w:sz="0" w:space="0" w:color="auto"/>
        <w:left w:val="none" w:sz="0" w:space="0" w:color="auto"/>
        <w:bottom w:val="none" w:sz="0" w:space="0" w:color="auto"/>
        <w:right w:val="none" w:sz="0" w:space="0" w:color="auto"/>
      </w:divBdr>
      <w:divsChild>
        <w:div w:id="2132747227">
          <w:marLeft w:val="0"/>
          <w:marRight w:val="0"/>
          <w:marTop w:val="0"/>
          <w:marBottom w:val="0"/>
          <w:divBdr>
            <w:top w:val="none" w:sz="0" w:space="0" w:color="auto"/>
            <w:left w:val="none" w:sz="0" w:space="0" w:color="auto"/>
            <w:bottom w:val="none" w:sz="0" w:space="0" w:color="auto"/>
            <w:right w:val="none" w:sz="0" w:space="0" w:color="auto"/>
          </w:divBdr>
          <w:divsChild>
            <w:div w:id="1329090308">
              <w:marLeft w:val="0"/>
              <w:marRight w:val="0"/>
              <w:marTop w:val="0"/>
              <w:marBottom w:val="0"/>
              <w:divBdr>
                <w:top w:val="none" w:sz="0" w:space="0" w:color="auto"/>
                <w:left w:val="none" w:sz="0" w:space="0" w:color="auto"/>
                <w:bottom w:val="none" w:sz="0" w:space="0" w:color="auto"/>
                <w:right w:val="none" w:sz="0" w:space="0" w:color="auto"/>
              </w:divBdr>
              <w:divsChild>
                <w:div w:id="277182311">
                  <w:marLeft w:val="0"/>
                  <w:marRight w:val="0"/>
                  <w:marTop w:val="0"/>
                  <w:marBottom w:val="0"/>
                  <w:divBdr>
                    <w:top w:val="none" w:sz="0" w:space="0" w:color="auto"/>
                    <w:left w:val="none" w:sz="0" w:space="0" w:color="auto"/>
                    <w:bottom w:val="none" w:sz="0" w:space="0" w:color="auto"/>
                    <w:right w:val="none" w:sz="0" w:space="0" w:color="auto"/>
                  </w:divBdr>
                  <w:divsChild>
                    <w:div w:id="16203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958">
      <w:bodyDiv w:val="1"/>
      <w:marLeft w:val="0"/>
      <w:marRight w:val="0"/>
      <w:marTop w:val="0"/>
      <w:marBottom w:val="0"/>
      <w:divBdr>
        <w:top w:val="none" w:sz="0" w:space="0" w:color="auto"/>
        <w:left w:val="none" w:sz="0" w:space="0" w:color="auto"/>
        <w:bottom w:val="none" w:sz="0" w:space="0" w:color="auto"/>
        <w:right w:val="none" w:sz="0" w:space="0" w:color="auto"/>
      </w:divBdr>
      <w:divsChild>
        <w:div w:id="135100841">
          <w:marLeft w:val="0"/>
          <w:marRight w:val="0"/>
          <w:marTop w:val="0"/>
          <w:marBottom w:val="0"/>
          <w:divBdr>
            <w:top w:val="none" w:sz="0" w:space="0" w:color="auto"/>
            <w:left w:val="none" w:sz="0" w:space="0" w:color="auto"/>
            <w:bottom w:val="none" w:sz="0" w:space="0" w:color="auto"/>
            <w:right w:val="none" w:sz="0" w:space="0" w:color="auto"/>
          </w:divBdr>
          <w:divsChild>
            <w:div w:id="727652550">
              <w:marLeft w:val="0"/>
              <w:marRight w:val="0"/>
              <w:marTop w:val="0"/>
              <w:marBottom w:val="0"/>
              <w:divBdr>
                <w:top w:val="none" w:sz="0" w:space="0" w:color="auto"/>
                <w:left w:val="none" w:sz="0" w:space="0" w:color="auto"/>
                <w:bottom w:val="none" w:sz="0" w:space="0" w:color="auto"/>
                <w:right w:val="none" w:sz="0" w:space="0" w:color="auto"/>
              </w:divBdr>
              <w:divsChild>
                <w:div w:id="1045762577">
                  <w:marLeft w:val="0"/>
                  <w:marRight w:val="0"/>
                  <w:marTop w:val="0"/>
                  <w:marBottom w:val="0"/>
                  <w:divBdr>
                    <w:top w:val="none" w:sz="0" w:space="0" w:color="auto"/>
                    <w:left w:val="none" w:sz="0" w:space="0" w:color="auto"/>
                    <w:bottom w:val="none" w:sz="0" w:space="0" w:color="auto"/>
                    <w:right w:val="none" w:sz="0" w:space="0" w:color="auto"/>
                  </w:divBdr>
                </w:div>
              </w:divsChild>
            </w:div>
            <w:div w:id="1370448803">
              <w:marLeft w:val="0"/>
              <w:marRight w:val="0"/>
              <w:marTop w:val="0"/>
              <w:marBottom w:val="0"/>
              <w:divBdr>
                <w:top w:val="none" w:sz="0" w:space="0" w:color="auto"/>
                <w:left w:val="none" w:sz="0" w:space="0" w:color="auto"/>
                <w:bottom w:val="none" w:sz="0" w:space="0" w:color="auto"/>
                <w:right w:val="none" w:sz="0" w:space="0" w:color="auto"/>
              </w:divBdr>
              <w:divsChild>
                <w:div w:id="17060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742">
          <w:marLeft w:val="0"/>
          <w:marRight w:val="0"/>
          <w:marTop w:val="0"/>
          <w:marBottom w:val="0"/>
          <w:divBdr>
            <w:top w:val="none" w:sz="0" w:space="0" w:color="auto"/>
            <w:left w:val="none" w:sz="0" w:space="0" w:color="auto"/>
            <w:bottom w:val="none" w:sz="0" w:space="0" w:color="auto"/>
            <w:right w:val="none" w:sz="0" w:space="0" w:color="auto"/>
          </w:divBdr>
          <w:divsChild>
            <w:div w:id="1036780177">
              <w:marLeft w:val="0"/>
              <w:marRight w:val="0"/>
              <w:marTop w:val="0"/>
              <w:marBottom w:val="0"/>
              <w:divBdr>
                <w:top w:val="none" w:sz="0" w:space="0" w:color="auto"/>
                <w:left w:val="none" w:sz="0" w:space="0" w:color="auto"/>
                <w:bottom w:val="none" w:sz="0" w:space="0" w:color="auto"/>
                <w:right w:val="none" w:sz="0" w:space="0" w:color="auto"/>
              </w:divBdr>
              <w:divsChild>
                <w:div w:id="1158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9701">
      <w:bodyDiv w:val="1"/>
      <w:marLeft w:val="0"/>
      <w:marRight w:val="0"/>
      <w:marTop w:val="0"/>
      <w:marBottom w:val="0"/>
      <w:divBdr>
        <w:top w:val="none" w:sz="0" w:space="0" w:color="auto"/>
        <w:left w:val="none" w:sz="0" w:space="0" w:color="auto"/>
        <w:bottom w:val="none" w:sz="0" w:space="0" w:color="auto"/>
        <w:right w:val="none" w:sz="0" w:space="0" w:color="auto"/>
      </w:divBdr>
    </w:div>
    <w:div w:id="424808908">
      <w:bodyDiv w:val="1"/>
      <w:marLeft w:val="0"/>
      <w:marRight w:val="0"/>
      <w:marTop w:val="0"/>
      <w:marBottom w:val="0"/>
      <w:divBdr>
        <w:top w:val="none" w:sz="0" w:space="0" w:color="auto"/>
        <w:left w:val="none" w:sz="0" w:space="0" w:color="auto"/>
        <w:bottom w:val="none" w:sz="0" w:space="0" w:color="auto"/>
        <w:right w:val="none" w:sz="0" w:space="0" w:color="auto"/>
      </w:divBdr>
      <w:divsChild>
        <w:div w:id="1437748236">
          <w:marLeft w:val="0"/>
          <w:marRight w:val="0"/>
          <w:marTop w:val="0"/>
          <w:marBottom w:val="0"/>
          <w:divBdr>
            <w:top w:val="none" w:sz="0" w:space="0" w:color="auto"/>
            <w:left w:val="none" w:sz="0" w:space="0" w:color="auto"/>
            <w:bottom w:val="none" w:sz="0" w:space="0" w:color="auto"/>
            <w:right w:val="none" w:sz="0" w:space="0" w:color="auto"/>
          </w:divBdr>
          <w:divsChild>
            <w:div w:id="762917787">
              <w:marLeft w:val="0"/>
              <w:marRight w:val="0"/>
              <w:marTop w:val="0"/>
              <w:marBottom w:val="0"/>
              <w:divBdr>
                <w:top w:val="none" w:sz="0" w:space="0" w:color="auto"/>
                <w:left w:val="none" w:sz="0" w:space="0" w:color="auto"/>
                <w:bottom w:val="none" w:sz="0" w:space="0" w:color="auto"/>
                <w:right w:val="none" w:sz="0" w:space="0" w:color="auto"/>
              </w:divBdr>
              <w:divsChild>
                <w:div w:id="6706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8322">
      <w:bodyDiv w:val="1"/>
      <w:marLeft w:val="0"/>
      <w:marRight w:val="0"/>
      <w:marTop w:val="0"/>
      <w:marBottom w:val="0"/>
      <w:divBdr>
        <w:top w:val="none" w:sz="0" w:space="0" w:color="auto"/>
        <w:left w:val="none" w:sz="0" w:space="0" w:color="auto"/>
        <w:bottom w:val="none" w:sz="0" w:space="0" w:color="auto"/>
        <w:right w:val="none" w:sz="0" w:space="0" w:color="auto"/>
      </w:divBdr>
      <w:divsChild>
        <w:div w:id="166558416">
          <w:marLeft w:val="0"/>
          <w:marRight w:val="0"/>
          <w:marTop w:val="0"/>
          <w:marBottom w:val="0"/>
          <w:divBdr>
            <w:top w:val="none" w:sz="0" w:space="0" w:color="auto"/>
            <w:left w:val="none" w:sz="0" w:space="0" w:color="auto"/>
            <w:bottom w:val="none" w:sz="0" w:space="0" w:color="auto"/>
            <w:right w:val="none" w:sz="0" w:space="0" w:color="auto"/>
          </w:divBdr>
          <w:divsChild>
            <w:div w:id="555286785">
              <w:marLeft w:val="0"/>
              <w:marRight w:val="0"/>
              <w:marTop w:val="0"/>
              <w:marBottom w:val="0"/>
              <w:divBdr>
                <w:top w:val="none" w:sz="0" w:space="0" w:color="auto"/>
                <w:left w:val="none" w:sz="0" w:space="0" w:color="auto"/>
                <w:bottom w:val="none" w:sz="0" w:space="0" w:color="auto"/>
                <w:right w:val="none" w:sz="0" w:space="0" w:color="auto"/>
              </w:divBdr>
              <w:divsChild>
                <w:div w:id="12957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054">
      <w:bodyDiv w:val="1"/>
      <w:marLeft w:val="0"/>
      <w:marRight w:val="0"/>
      <w:marTop w:val="0"/>
      <w:marBottom w:val="0"/>
      <w:divBdr>
        <w:top w:val="none" w:sz="0" w:space="0" w:color="auto"/>
        <w:left w:val="none" w:sz="0" w:space="0" w:color="auto"/>
        <w:bottom w:val="none" w:sz="0" w:space="0" w:color="auto"/>
        <w:right w:val="none" w:sz="0" w:space="0" w:color="auto"/>
      </w:divBdr>
      <w:divsChild>
        <w:div w:id="1555045449">
          <w:marLeft w:val="0"/>
          <w:marRight w:val="0"/>
          <w:marTop w:val="0"/>
          <w:marBottom w:val="0"/>
          <w:divBdr>
            <w:top w:val="none" w:sz="0" w:space="0" w:color="auto"/>
            <w:left w:val="none" w:sz="0" w:space="0" w:color="auto"/>
            <w:bottom w:val="none" w:sz="0" w:space="0" w:color="auto"/>
            <w:right w:val="none" w:sz="0" w:space="0" w:color="auto"/>
          </w:divBdr>
          <w:divsChild>
            <w:div w:id="687831278">
              <w:marLeft w:val="0"/>
              <w:marRight w:val="0"/>
              <w:marTop w:val="0"/>
              <w:marBottom w:val="0"/>
              <w:divBdr>
                <w:top w:val="none" w:sz="0" w:space="0" w:color="auto"/>
                <w:left w:val="none" w:sz="0" w:space="0" w:color="auto"/>
                <w:bottom w:val="none" w:sz="0" w:space="0" w:color="auto"/>
                <w:right w:val="none" w:sz="0" w:space="0" w:color="auto"/>
              </w:divBdr>
              <w:divsChild>
                <w:div w:id="2909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7004">
      <w:bodyDiv w:val="1"/>
      <w:marLeft w:val="0"/>
      <w:marRight w:val="0"/>
      <w:marTop w:val="0"/>
      <w:marBottom w:val="0"/>
      <w:divBdr>
        <w:top w:val="none" w:sz="0" w:space="0" w:color="auto"/>
        <w:left w:val="none" w:sz="0" w:space="0" w:color="auto"/>
        <w:bottom w:val="none" w:sz="0" w:space="0" w:color="auto"/>
        <w:right w:val="none" w:sz="0" w:space="0" w:color="auto"/>
      </w:divBdr>
    </w:div>
    <w:div w:id="497161620">
      <w:bodyDiv w:val="1"/>
      <w:marLeft w:val="0"/>
      <w:marRight w:val="0"/>
      <w:marTop w:val="0"/>
      <w:marBottom w:val="0"/>
      <w:divBdr>
        <w:top w:val="none" w:sz="0" w:space="0" w:color="auto"/>
        <w:left w:val="none" w:sz="0" w:space="0" w:color="auto"/>
        <w:bottom w:val="none" w:sz="0" w:space="0" w:color="auto"/>
        <w:right w:val="none" w:sz="0" w:space="0" w:color="auto"/>
      </w:divBdr>
      <w:divsChild>
        <w:div w:id="77102093">
          <w:marLeft w:val="0"/>
          <w:marRight w:val="0"/>
          <w:marTop w:val="0"/>
          <w:marBottom w:val="0"/>
          <w:divBdr>
            <w:top w:val="none" w:sz="0" w:space="0" w:color="auto"/>
            <w:left w:val="none" w:sz="0" w:space="0" w:color="auto"/>
            <w:bottom w:val="none" w:sz="0" w:space="0" w:color="auto"/>
            <w:right w:val="none" w:sz="0" w:space="0" w:color="auto"/>
          </w:divBdr>
          <w:divsChild>
            <w:div w:id="1732926197">
              <w:marLeft w:val="0"/>
              <w:marRight w:val="0"/>
              <w:marTop w:val="0"/>
              <w:marBottom w:val="0"/>
              <w:divBdr>
                <w:top w:val="none" w:sz="0" w:space="0" w:color="auto"/>
                <w:left w:val="none" w:sz="0" w:space="0" w:color="auto"/>
                <w:bottom w:val="none" w:sz="0" w:space="0" w:color="auto"/>
                <w:right w:val="none" w:sz="0" w:space="0" w:color="auto"/>
              </w:divBdr>
              <w:divsChild>
                <w:div w:id="15356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0105">
      <w:bodyDiv w:val="1"/>
      <w:marLeft w:val="0"/>
      <w:marRight w:val="0"/>
      <w:marTop w:val="0"/>
      <w:marBottom w:val="0"/>
      <w:divBdr>
        <w:top w:val="none" w:sz="0" w:space="0" w:color="auto"/>
        <w:left w:val="none" w:sz="0" w:space="0" w:color="auto"/>
        <w:bottom w:val="none" w:sz="0" w:space="0" w:color="auto"/>
        <w:right w:val="none" w:sz="0" w:space="0" w:color="auto"/>
      </w:divBdr>
    </w:div>
    <w:div w:id="538589452">
      <w:bodyDiv w:val="1"/>
      <w:marLeft w:val="0"/>
      <w:marRight w:val="0"/>
      <w:marTop w:val="0"/>
      <w:marBottom w:val="0"/>
      <w:divBdr>
        <w:top w:val="none" w:sz="0" w:space="0" w:color="auto"/>
        <w:left w:val="none" w:sz="0" w:space="0" w:color="auto"/>
        <w:bottom w:val="none" w:sz="0" w:space="0" w:color="auto"/>
        <w:right w:val="none" w:sz="0" w:space="0" w:color="auto"/>
      </w:divBdr>
      <w:divsChild>
        <w:div w:id="1826163880">
          <w:marLeft w:val="0"/>
          <w:marRight w:val="0"/>
          <w:marTop w:val="0"/>
          <w:marBottom w:val="0"/>
          <w:divBdr>
            <w:top w:val="none" w:sz="0" w:space="0" w:color="auto"/>
            <w:left w:val="none" w:sz="0" w:space="0" w:color="auto"/>
            <w:bottom w:val="none" w:sz="0" w:space="0" w:color="auto"/>
            <w:right w:val="none" w:sz="0" w:space="0" w:color="auto"/>
          </w:divBdr>
          <w:divsChild>
            <w:div w:id="1935481534">
              <w:marLeft w:val="0"/>
              <w:marRight w:val="0"/>
              <w:marTop w:val="0"/>
              <w:marBottom w:val="0"/>
              <w:divBdr>
                <w:top w:val="none" w:sz="0" w:space="0" w:color="auto"/>
                <w:left w:val="none" w:sz="0" w:space="0" w:color="auto"/>
                <w:bottom w:val="none" w:sz="0" w:space="0" w:color="auto"/>
                <w:right w:val="none" w:sz="0" w:space="0" w:color="auto"/>
              </w:divBdr>
              <w:divsChild>
                <w:div w:id="4435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823">
      <w:bodyDiv w:val="1"/>
      <w:marLeft w:val="0"/>
      <w:marRight w:val="0"/>
      <w:marTop w:val="0"/>
      <w:marBottom w:val="0"/>
      <w:divBdr>
        <w:top w:val="none" w:sz="0" w:space="0" w:color="auto"/>
        <w:left w:val="none" w:sz="0" w:space="0" w:color="auto"/>
        <w:bottom w:val="none" w:sz="0" w:space="0" w:color="auto"/>
        <w:right w:val="none" w:sz="0" w:space="0" w:color="auto"/>
      </w:divBdr>
    </w:div>
    <w:div w:id="580412164">
      <w:bodyDiv w:val="1"/>
      <w:marLeft w:val="0"/>
      <w:marRight w:val="0"/>
      <w:marTop w:val="0"/>
      <w:marBottom w:val="0"/>
      <w:divBdr>
        <w:top w:val="none" w:sz="0" w:space="0" w:color="auto"/>
        <w:left w:val="none" w:sz="0" w:space="0" w:color="auto"/>
        <w:bottom w:val="none" w:sz="0" w:space="0" w:color="auto"/>
        <w:right w:val="none" w:sz="0" w:space="0" w:color="auto"/>
      </w:divBdr>
      <w:divsChild>
        <w:div w:id="1260405031">
          <w:marLeft w:val="0"/>
          <w:marRight w:val="0"/>
          <w:marTop w:val="0"/>
          <w:marBottom w:val="0"/>
          <w:divBdr>
            <w:top w:val="none" w:sz="0" w:space="0" w:color="auto"/>
            <w:left w:val="none" w:sz="0" w:space="0" w:color="auto"/>
            <w:bottom w:val="none" w:sz="0" w:space="0" w:color="auto"/>
            <w:right w:val="none" w:sz="0" w:space="0" w:color="auto"/>
          </w:divBdr>
          <w:divsChild>
            <w:div w:id="1968852993">
              <w:marLeft w:val="0"/>
              <w:marRight w:val="0"/>
              <w:marTop w:val="0"/>
              <w:marBottom w:val="0"/>
              <w:divBdr>
                <w:top w:val="none" w:sz="0" w:space="0" w:color="auto"/>
                <w:left w:val="none" w:sz="0" w:space="0" w:color="auto"/>
                <w:bottom w:val="none" w:sz="0" w:space="0" w:color="auto"/>
                <w:right w:val="none" w:sz="0" w:space="0" w:color="auto"/>
              </w:divBdr>
              <w:divsChild>
                <w:div w:id="71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1454">
      <w:bodyDiv w:val="1"/>
      <w:marLeft w:val="0"/>
      <w:marRight w:val="0"/>
      <w:marTop w:val="0"/>
      <w:marBottom w:val="0"/>
      <w:divBdr>
        <w:top w:val="none" w:sz="0" w:space="0" w:color="auto"/>
        <w:left w:val="none" w:sz="0" w:space="0" w:color="auto"/>
        <w:bottom w:val="none" w:sz="0" w:space="0" w:color="auto"/>
        <w:right w:val="none" w:sz="0" w:space="0" w:color="auto"/>
      </w:divBdr>
      <w:divsChild>
        <w:div w:id="2023975297">
          <w:marLeft w:val="0"/>
          <w:marRight w:val="0"/>
          <w:marTop w:val="0"/>
          <w:marBottom w:val="0"/>
          <w:divBdr>
            <w:top w:val="none" w:sz="0" w:space="0" w:color="auto"/>
            <w:left w:val="none" w:sz="0" w:space="0" w:color="auto"/>
            <w:bottom w:val="none" w:sz="0" w:space="0" w:color="auto"/>
            <w:right w:val="none" w:sz="0" w:space="0" w:color="auto"/>
          </w:divBdr>
          <w:divsChild>
            <w:div w:id="1843624201">
              <w:marLeft w:val="0"/>
              <w:marRight w:val="0"/>
              <w:marTop w:val="0"/>
              <w:marBottom w:val="0"/>
              <w:divBdr>
                <w:top w:val="none" w:sz="0" w:space="0" w:color="auto"/>
                <w:left w:val="none" w:sz="0" w:space="0" w:color="auto"/>
                <w:bottom w:val="none" w:sz="0" w:space="0" w:color="auto"/>
                <w:right w:val="none" w:sz="0" w:space="0" w:color="auto"/>
              </w:divBdr>
              <w:divsChild>
                <w:div w:id="228462676">
                  <w:marLeft w:val="0"/>
                  <w:marRight w:val="0"/>
                  <w:marTop w:val="0"/>
                  <w:marBottom w:val="0"/>
                  <w:divBdr>
                    <w:top w:val="none" w:sz="0" w:space="0" w:color="auto"/>
                    <w:left w:val="none" w:sz="0" w:space="0" w:color="auto"/>
                    <w:bottom w:val="none" w:sz="0" w:space="0" w:color="auto"/>
                    <w:right w:val="none" w:sz="0" w:space="0" w:color="auto"/>
                  </w:divBdr>
                  <w:divsChild>
                    <w:div w:id="1439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9949">
      <w:bodyDiv w:val="1"/>
      <w:marLeft w:val="0"/>
      <w:marRight w:val="0"/>
      <w:marTop w:val="0"/>
      <w:marBottom w:val="0"/>
      <w:divBdr>
        <w:top w:val="none" w:sz="0" w:space="0" w:color="auto"/>
        <w:left w:val="none" w:sz="0" w:space="0" w:color="auto"/>
        <w:bottom w:val="none" w:sz="0" w:space="0" w:color="auto"/>
        <w:right w:val="none" w:sz="0" w:space="0" w:color="auto"/>
      </w:divBdr>
      <w:divsChild>
        <w:div w:id="1475374546">
          <w:marLeft w:val="403"/>
          <w:marRight w:val="0"/>
          <w:marTop w:val="150"/>
          <w:marBottom w:val="0"/>
          <w:divBdr>
            <w:top w:val="none" w:sz="0" w:space="0" w:color="auto"/>
            <w:left w:val="none" w:sz="0" w:space="0" w:color="auto"/>
            <w:bottom w:val="none" w:sz="0" w:space="0" w:color="auto"/>
            <w:right w:val="none" w:sz="0" w:space="0" w:color="auto"/>
          </w:divBdr>
        </w:div>
      </w:divsChild>
    </w:div>
    <w:div w:id="747266258">
      <w:bodyDiv w:val="1"/>
      <w:marLeft w:val="0"/>
      <w:marRight w:val="0"/>
      <w:marTop w:val="0"/>
      <w:marBottom w:val="0"/>
      <w:divBdr>
        <w:top w:val="none" w:sz="0" w:space="0" w:color="auto"/>
        <w:left w:val="none" w:sz="0" w:space="0" w:color="auto"/>
        <w:bottom w:val="none" w:sz="0" w:space="0" w:color="auto"/>
        <w:right w:val="none" w:sz="0" w:space="0" w:color="auto"/>
      </w:divBdr>
    </w:div>
    <w:div w:id="750587992">
      <w:bodyDiv w:val="1"/>
      <w:marLeft w:val="0"/>
      <w:marRight w:val="0"/>
      <w:marTop w:val="0"/>
      <w:marBottom w:val="0"/>
      <w:divBdr>
        <w:top w:val="none" w:sz="0" w:space="0" w:color="auto"/>
        <w:left w:val="none" w:sz="0" w:space="0" w:color="auto"/>
        <w:bottom w:val="none" w:sz="0" w:space="0" w:color="auto"/>
        <w:right w:val="none" w:sz="0" w:space="0" w:color="auto"/>
      </w:divBdr>
      <w:divsChild>
        <w:div w:id="838811090">
          <w:marLeft w:val="0"/>
          <w:marRight w:val="0"/>
          <w:marTop w:val="0"/>
          <w:marBottom w:val="0"/>
          <w:divBdr>
            <w:top w:val="none" w:sz="0" w:space="0" w:color="auto"/>
            <w:left w:val="none" w:sz="0" w:space="0" w:color="auto"/>
            <w:bottom w:val="none" w:sz="0" w:space="0" w:color="auto"/>
            <w:right w:val="none" w:sz="0" w:space="0" w:color="auto"/>
          </w:divBdr>
          <w:divsChild>
            <w:div w:id="144854316">
              <w:marLeft w:val="0"/>
              <w:marRight w:val="0"/>
              <w:marTop w:val="0"/>
              <w:marBottom w:val="0"/>
              <w:divBdr>
                <w:top w:val="none" w:sz="0" w:space="0" w:color="auto"/>
                <w:left w:val="none" w:sz="0" w:space="0" w:color="auto"/>
                <w:bottom w:val="none" w:sz="0" w:space="0" w:color="auto"/>
                <w:right w:val="none" w:sz="0" w:space="0" w:color="auto"/>
              </w:divBdr>
              <w:divsChild>
                <w:div w:id="1101026877">
                  <w:marLeft w:val="0"/>
                  <w:marRight w:val="0"/>
                  <w:marTop w:val="0"/>
                  <w:marBottom w:val="0"/>
                  <w:divBdr>
                    <w:top w:val="none" w:sz="0" w:space="0" w:color="auto"/>
                    <w:left w:val="none" w:sz="0" w:space="0" w:color="auto"/>
                    <w:bottom w:val="none" w:sz="0" w:space="0" w:color="auto"/>
                    <w:right w:val="none" w:sz="0" w:space="0" w:color="auto"/>
                  </w:divBdr>
                  <w:divsChild>
                    <w:div w:id="1694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36063">
      <w:bodyDiv w:val="1"/>
      <w:marLeft w:val="0"/>
      <w:marRight w:val="0"/>
      <w:marTop w:val="0"/>
      <w:marBottom w:val="0"/>
      <w:divBdr>
        <w:top w:val="none" w:sz="0" w:space="0" w:color="auto"/>
        <w:left w:val="none" w:sz="0" w:space="0" w:color="auto"/>
        <w:bottom w:val="none" w:sz="0" w:space="0" w:color="auto"/>
        <w:right w:val="none" w:sz="0" w:space="0" w:color="auto"/>
      </w:divBdr>
    </w:div>
    <w:div w:id="763107577">
      <w:bodyDiv w:val="1"/>
      <w:marLeft w:val="0"/>
      <w:marRight w:val="0"/>
      <w:marTop w:val="0"/>
      <w:marBottom w:val="0"/>
      <w:divBdr>
        <w:top w:val="none" w:sz="0" w:space="0" w:color="auto"/>
        <w:left w:val="none" w:sz="0" w:space="0" w:color="auto"/>
        <w:bottom w:val="none" w:sz="0" w:space="0" w:color="auto"/>
        <w:right w:val="none" w:sz="0" w:space="0" w:color="auto"/>
      </w:divBdr>
      <w:divsChild>
        <w:div w:id="371612513">
          <w:marLeft w:val="0"/>
          <w:marRight w:val="0"/>
          <w:marTop w:val="0"/>
          <w:marBottom w:val="0"/>
          <w:divBdr>
            <w:top w:val="none" w:sz="0" w:space="0" w:color="auto"/>
            <w:left w:val="none" w:sz="0" w:space="0" w:color="auto"/>
            <w:bottom w:val="none" w:sz="0" w:space="0" w:color="auto"/>
            <w:right w:val="none" w:sz="0" w:space="0" w:color="auto"/>
          </w:divBdr>
          <w:divsChild>
            <w:div w:id="1529097837">
              <w:marLeft w:val="0"/>
              <w:marRight w:val="0"/>
              <w:marTop w:val="0"/>
              <w:marBottom w:val="0"/>
              <w:divBdr>
                <w:top w:val="none" w:sz="0" w:space="0" w:color="auto"/>
                <w:left w:val="none" w:sz="0" w:space="0" w:color="auto"/>
                <w:bottom w:val="none" w:sz="0" w:space="0" w:color="auto"/>
                <w:right w:val="none" w:sz="0" w:space="0" w:color="auto"/>
              </w:divBdr>
              <w:divsChild>
                <w:div w:id="12537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070">
      <w:bodyDiv w:val="1"/>
      <w:marLeft w:val="0"/>
      <w:marRight w:val="0"/>
      <w:marTop w:val="0"/>
      <w:marBottom w:val="0"/>
      <w:divBdr>
        <w:top w:val="none" w:sz="0" w:space="0" w:color="auto"/>
        <w:left w:val="none" w:sz="0" w:space="0" w:color="auto"/>
        <w:bottom w:val="none" w:sz="0" w:space="0" w:color="auto"/>
        <w:right w:val="none" w:sz="0" w:space="0" w:color="auto"/>
      </w:divBdr>
      <w:divsChild>
        <w:div w:id="1785415332">
          <w:marLeft w:val="0"/>
          <w:marRight w:val="0"/>
          <w:marTop w:val="0"/>
          <w:marBottom w:val="0"/>
          <w:divBdr>
            <w:top w:val="none" w:sz="0" w:space="0" w:color="auto"/>
            <w:left w:val="none" w:sz="0" w:space="0" w:color="auto"/>
            <w:bottom w:val="none" w:sz="0" w:space="0" w:color="auto"/>
            <w:right w:val="none" w:sz="0" w:space="0" w:color="auto"/>
          </w:divBdr>
        </w:div>
        <w:div w:id="296647093">
          <w:marLeft w:val="0"/>
          <w:marRight w:val="0"/>
          <w:marTop w:val="0"/>
          <w:marBottom w:val="0"/>
          <w:divBdr>
            <w:top w:val="none" w:sz="0" w:space="0" w:color="auto"/>
            <w:left w:val="none" w:sz="0" w:space="0" w:color="auto"/>
            <w:bottom w:val="none" w:sz="0" w:space="0" w:color="auto"/>
            <w:right w:val="none" w:sz="0" w:space="0" w:color="auto"/>
          </w:divBdr>
        </w:div>
      </w:divsChild>
    </w:div>
    <w:div w:id="797189810">
      <w:bodyDiv w:val="1"/>
      <w:marLeft w:val="0"/>
      <w:marRight w:val="0"/>
      <w:marTop w:val="0"/>
      <w:marBottom w:val="0"/>
      <w:divBdr>
        <w:top w:val="none" w:sz="0" w:space="0" w:color="auto"/>
        <w:left w:val="none" w:sz="0" w:space="0" w:color="auto"/>
        <w:bottom w:val="none" w:sz="0" w:space="0" w:color="auto"/>
        <w:right w:val="none" w:sz="0" w:space="0" w:color="auto"/>
      </w:divBdr>
    </w:div>
    <w:div w:id="818691070">
      <w:bodyDiv w:val="1"/>
      <w:marLeft w:val="0"/>
      <w:marRight w:val="0"/>
      <w:marTop w:val="0"/>
      <w:marBottom w:val="0"/>
      <w:divBdr>
        <w:top w:val="none" w:sz="0" w:space="0" w:color="auto"/>
        <w:left w:val="none" w:sz="0" w:space="0" w:color="auto"/>
        <w:bottom w:val="none" w:sz="0" w:space="0" w:color="auto"/>
        <w:right w:val="none" w:sz="0" w:space="0" w:color="auto"/>
      </w:divBdr>
      <w:divsChild>
        <w:div w:id="184054103">
          <w:marLeft w:val="0"/>
          <w:marRight w:val="0"/>
          <w:marTop w:val="0"/>
          <w:marBottom w:val="0"/>
          <w:divBdr>
            <w:top w:val="none" w:sz="0" w:space="0" w:color="auto"/>
            <w:left w:val="none" w:sz="0" w:space="0" w:color="auto"/>
            <w:bottom w:val="none" w:sz="0" w:space="0" w:color="auto"/>
            <w:right w:val="none" w:sz="0" w:space="0" w:color="auto"/>
          </w:divBdr>
          <w:divsChild>
            <w:div w:id="733545913">
              <w:marLeft w:val="0"/>
              <w:marRight w:val="0"/>
              <w:marTop w:val="0"/>
              <w:marBottom w:val="0"/>
              <w:divBdr>
                <w:top w:val="none" w:sz="0" w:space="0" w:color="auto"/>
                <w:left w:val="none" w:sz="0" w:space="0" w:color="auto"/>
                <w:bottom w:val="none" w:sz="0" w:space="0" w:color="auto"/>
                <w:right w:val="none" w:sz="0" w:space="0" w:color="auto"/>
              </w:divBdr>
              <w:divsChild>
                <w:div w:id="17680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5115">
      <w:bodyDiv w:val="1"/>
      <w:marLeft w:val="0"/>
      <w:marRight w:val="0"/>
      <w:marTop w:val="0"/>
      <w:marBottom w:val="0"/>
      <w:divBdr>
        <w:top w:val="none" w:sz="0" w:space="0" w:color="auto"/>
        <w:left w:val="none" w:sz="0" w:space="0" w:color="auto"/>
        <w:bottom w:val="none" w:sz="0" w:space="0" w:color="auto"/>
        <w:right w:val="none" w:sz="0" w:space="0" w:color="auto"/>
      </w:divBdr>
    </w:div>
    <w:div w:id="854727048">
      <w:bodyDiv w:val="1"/>
      <w:marLeft w:val="0"/>
      <w:marRight w:val="0"/>
      <w:marTop w:val="0"/>
      <w:marBottom w:val="0"/>
      <w:divBdr>
        <w:top w:val="none" w:sz="0" w:space="0" w:color="auto"/>
        <w:left w:val="none" w:sz="0" w:space="0" w:color="auto"/>
        <w:bottom w:val="none" w:sz="0" w:space="0" w:color="auto"/>
        <w:right w:val="none" w:sz="0" w:space="0" w:color="auto"/>
      </w:divBdr>
    </w:div>
    <w:div w:id="855584327">
      <w:bodyDiv w:val="1"/>
      <w:marLeft w:val="0"/>
      <w:marRight w:val="0"/>
      <w:marTop w:val="0"/>
      <w:marBottom w:val="0"/>
      <w:divBdr>
        <w:top w:val="none" w:sz="0" w:space="0" w:color="auto"/>
        <w:left w:val="none" w:sz="0" w:space="0" w:color="auto"/>
        <w:bottom w:val="none" w:sz="0" w:space="0" w:color="auto"/>
        <w:right w:val="none" w:sz="0" w:space="0" w:color="auto"/>
      </w:divBdr>
    </w:div>
    <w:div w:id="858281377">
      <w:bodyDiv w:val="1"/>
      <w:marLeft w:val="0"/>
      <w:marRight w:val="0"/>
      <w:marTop w:val="0"/>
      <w:marBottom w:val="0"/>
      <w:divBdr>
        <w:top w:val="none" w:sz="0" w:space="0" w:color="auto"/>
        <w:left w:val="none" w:sz="0" w:space="0" w:color="auto"/>
        <w:bottom w:val="none" w:sz="0" w:space="0" w:color="auto"/>
        <w:right w:val="none" w:sz="0" w:space="0" w:color="auto"/>
      </w:divBdr>
    </w:div>
    <w:div w:id="859977959">
      <w:bodyDiv w:val="1"/>
      <w:marLeft w:val="0"/>
      <w:marRight w:val="0"/>
      <w:marTop w:val="0"/>
      <w:marBottom w:val="0"/>
      <w:divBdr>
        <w:top w:val="none" w:sz="0" w:space="0" w:color="auto"/>
        <w:left w:val="none" w:sz="0" w:space="0" w:color="auto"/>
        <w:bottom w:val="none" w:sz="0" w:space="0" w:color="auto"/>
        <w:right w:val="none" w:sz="0" w:space="0" w:color="auto"/>
      </w:divBdr>
    </w:div>
    <w:div w:id="899247434">
      <w:bodyDiv w:val="1"/>
      <w:marLeft w:val="0"/>
      <w:marRight w:val="0"/>
      <w:marTop w:val="0"/>
      <w:marBottom w:val="0"/>
      <w:divBdr>
        <w:top w:val="none" w:sz="0" w:space="0" w:color="auto"/>
        <w:left w:val="none" w:sz="0" w:space="0" w:color="auto"/>
        <w:bottom w:val="none" w:sz="0" w:space="0" w:color="auto"/>
        <w:right w:val="none" w:sz="0" w:space="0" w:color="auto"/>
      </w:divBdr>
    </w:div>
    <w:div w:id="914317460">
      <w:bodyDiv w:val="1"/>
      <w:marLeft w:val="0"/>
      <w:marRight w:val="0"/>
      <w:marTop w:val="0"/>
      <w:marBottom w:val="0"/>
      <w:divBdr>
        <w:top w:val="none" w:sz="0" w:space="0" w:color="auto"/>
        <w:left w:val="none" w:sz="0" w:space="0" w:color="auto"/>
        <w:bottom w:val="none" w:sz="0" w:space="0" w:color="auto"/>
        <w:right w:val="none" w:sz="0" w:space="0" w:color="auto"/>
      </w:divBdr>
      <w:divsChild>
        <w:div w:id="935403840">
          <w:marLeft w:val="0"/>
          <w:marRight w:val="0"/>
          <w:marTop w:val="0"/>
          <w:marBottom w:val="0"/>
          <w:divBdr>
            <w:top w:val="none" w:sz="0" w:space="0" w:color="auto"/>
            <w:left w:val="none" w:sz="0" w:space="0" w:color="auto"/>
            <w:bottom w:val="none" w:sz="0" w:space="0" w:color="auto"/>
            <w:right w:val="none" w:sz="0" w:space="0" w:color="auto"/>
          </w:divBdr>
          <w:divsChild>
            <w:div w:id="254479986">
              <w:marLeft w:val="0"/>
              <w:marRight w:val="0"/>
              <w:marTop w:val="0"/>
              <w:marBottom w:val="0"/>
              <w:divBdr>
                <w:top w:val="none" w:sz="0" w:space="0" w:color="auto"/>
                <w:left w:val="none" w:sz="0" w:space="0" w:color="auto"/>
                <w:bottom w:val="none" w:sz="0" w:space="0" w:color="auto"/>
                <w:right w:val="none" w:sz="0" w:space="0" w:color="auto"/>
              </w:divBdr>
              <w:divsChild>
                <w:div w:id="12106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2153">
      <w:bodyDiv w:val="1"/>
      <w:marLeft w:val="0"/>
      <w:marRight w:val="0"/>
      <w:marTop w:val="0"/>
      <w:marBottom w:val="0"/>
      <w:divBdr>
        <w:top w:val="none" w:sz="0" w:space="0" w:color="auto"/>
        <w:left w:val="none" w:sz="0" w:space="0" w:color="auto"/>
        <w:bottom w:val="none" w:sz="0" w:space="0" w:color="auto"/>
        <w:right w:val="none" w:sz="0" w:space="0" w:color="auto"/>
      </w:divBdr>
    </w:div>
    <w:div w:id="918295841">
      <w:bodyDiv w:val="1"/>
      <w:marLeft w:val="0"/>
      <w:marRight w:val="0"/>
      <w:marTop w:val="0"/>
      <w:marBottom w:val="0"/>
      <w:divBdr>
        <w:top w:val="none" w:sz="0" w:space="0" w:color="auto"/>
        <w:left w:val="none" w:sz="0" w:space="0" w:color="auto"/>
        <w:bottom w:val="none" w:sz="0" w:space="0" w:color="auto"/>
        <w:right w:val="none" w:sz="0" w:space="0" w:color="auto"/>
      </w:divBdr>
      <w:divsChild>
        <w:div w:id="1348943451">
          <w:marLeft w:val="0"/>
          <w:marRight w:val="0"/>
          <w:marTop w:val="0"/>
          <w:marBottom w:val="0"/>
          <w:divBdr>
            <w:top w:val="none" w:sz="0" w:space="0" w:color="auto"/>
            <w:left w:val="none" w:sz="0" w:space="0" w:color="auto"/>
            <w:bottom w:val="none" w:sz="0" w:space="0" w:color="auto"/>
            <w:right w:val="none" w:sz="0" w:space="0" w:color="auto"/>
          </w:divBdr>
          <w:divsChild>
            <w:div w:id="632642201">
              <w:marLeft w:val="0"/>
              <w:marRight w:val="0"/>
              <w:marTop w:val="0"/>
              <w:marBottom w:val="0"/>
              <w:divBdr>
                <w:top w:val="none" w:sz="0" w:space="0" w:color="auto"/>
                <w:left w:val="none" w:sz="0" w:space="0" w:color="auto"/>
                <w:bottom w:val="none" w:sz="0" w:space="0" w:color="auto"/>
                <w:right w:val="none" w:sz="0" w:space="0" w:color="auto"/>
              </w:divBdr>
              <w:divsChild>
                <w:div w:id="6502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240293060">
          <w:marLeft w:val="0"/>
          <w:marRight w:val="0"/>
          <w:marTop w:val="0"/>
          <w:marBottom w:val="0"/>
          <w:divBdr>
            <w:top w:val="none" w:sz="0" w:space="0" w:color="auto"/>
            <w:left w:val="none" w:sz="0" w:space="0" w:color="auto"/>
            <w:bottom w:val="none" w:sz="0" w:space="0" w:color="auto"/>
            <w:right w:val="none" w:sz="0" w:space="0" w:color="auto"/>
          </w:divBdr>
          <w:divsChild>
            <w:div w:id="230390094">
              <w:marLeft w:val="0"/>
              <w:marRight w:val="0"/>
              <w:marTop w:val="0"/>
              <w:marBottom w:val="0"/>
              <w:divBdr>
                <w:top w:val="none" w:sz="0" w:space="0" w:color="auto"/>
                <w:left w:val="none" w:sz="0" w:space="0" w:color="auto"/>
                <w:bottom w:val="none" w:sz="0" w:space="0" w:color="auto"/>
                <w:right w:val="none" w:sz="0" w:space="0" w:color="auto"/>
              </w:divBdr>
              <w:divsChild>
                <w:div w:id="1508137720">
                  <w:marLeft w:val="0"/>
                  <w:marRight w:val="0"/>
                  <w:marTop w:val="0"/>
                  <w:marBottom w:val="0"/>
                  <w:divBdr>
                    <w:top w:val="none" w:sz="0" w:space="0" w:color="auto"/>
                    <w:left w:val="none" w:sz="0" w:space="0" w:color="auto"/>
                    <w:bottom w:val="none" w:sz="0" w:space="0" w:color="auto"/>
                    <w:right w:val="none" w:sz="0" w:space="0" w:color="auto"/>
                  </w:divBdr>
                  <w:divsChild>
                    <w:div w:id="1884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3401">
      <w:bodyDiv w:val="1"/>
      <w:marLeft w:val="0"/>
      <w:marRight w:val="0"/>
      <w:marTop w:val="0"/>
      <w:marBottom w:val="0"/>
      <w:divBdr>
        <w:top w:val="none" w:sz="0" w:space="0" w:color="auto"/>
        <w:left w:val="none" w:sz="0" w:space="0" w:color="auto"/>
        <w:bottom w:val="none" w:sz="0" w:space="0" w:color="auto"/>
        <w:right w:val="none" w:sz="0" w:space="0" w:color="auto"/>
      </w:divBdr>
    </w:div>
    <w:div w:id="1010377257">
      <w:bodyDiv w:val="1"/>
      <w:marLeft w:val="0"/>
      <w:marRight w:val="0"/>
      <w:marTop w:val="0"/>
      <w:marBottom w:val="0"/>
      <w:divBdr>
        <w:top w:val="none" w:sz="0" w:space="0" w:color="auto"/>
        <w:left w:val="none" w:sz="0" w:space="0" w:color="auto"/>
        <w:bottom w:val="none" w:sz="0" w:space="0" w:color="auto"/>
        <w:right w:val="none" w:sz="0" w:space="0" w:color="auto"/>
      </w:divBdr>
      <w:divsChild>
        <w:div w:id="880246461">
          <w:marLeft w:val="547"/>
          <w:marRight w:val="0"/>
          <w:marTop w:val="0"/>
          <w:marBottom w:val="0"/>
          <w:divBdr>
            <w:top w:val="none" w:sz="0" w:space="0" w:color="auto"/>
            <w:left w:val="none" w:sz="0" w:space="0" w:color="auto"/>
            <w:bottom w:val="none" w:sz="0" w:space="0" w:color="auto"/>
            <w:right w:val="none" w:sz="0" w:space="0" w:color="auto"/>
          </w:divBdr>
        </w:div>
      </w:divsChild>
    </w:div>
    <w:div w:id="1010720364">
      <w:bodyDiv w:val="1"/>
      <w:marLeft w:val="0"/>
      <w:marRight w:val="0"/>
      <w:marTop w:val="0"/>
      <w:marBottom w:val="0"/>
      <w:divBdr>
        <w:top w:val="none" w:sz="0" w:space="0" w:color="auto"/>
        <w:left w:val="none" w:sz="0" w:space="0" w:color="auto"/>
        <w:bottom w:val="none" w:sz="0" w:space="0" w:color="auto"/>
        <w:right w:val="none" w:sz="0" w:space="0" w:color="auto"/>
      </w:divBdr>
    </w:div>
    <w:div w:id="1051344394">
      <w:bodyDiv w:val="1"/>
      <w:marLeft w:val="0"/>
      <w:marRight w:val="0"/>
      <w:marTop w:val="0"/>
      <w:marBottom w:val="0"/>
      <w:divBdr>
        <w:top w:val="none" w:sz="0" w:space="0" w:color="auto"/>
        <w:left w:val="none" w:sz="0" w:space="0" w:color="auto"/>
        <w:bottom w:val="none" w:sz="0" w:space="0" w:color="auto"/>
        <w:right w:val="none" w:sz="0" w:space="0" w:color="auto"/>
      </w:divBdr>
    </w:div>
    <w:div w:id="1073042951">
      <w:bodyDiv w:val="1"/>
      <w:marLeft w:val="0"/>
      <w:marRight w:val="0"/>
      <w:marTop w:val="0"/>
      <w:marBottom w:val="0"/>
      <w:divBdr>
        <w:top w:val="none" w:sz="0" w:space="0" w:color="auto"/>
        <w:left w:val="none" w:sz="0" w:space="0" w:color="auto"/>
        <w:bottom w:val="none" w:sz="0" w:space="0" w:color="auto"/>
        <w:right w:val="none" w:sz="0" w:space="0" w:color="auto"/>
      </w:divBdr>
    </w:div>
    <w:div w:id="1089814080">
      <w:bodyDiv w:val="1"/>
      <w:marLeft w:val="0"/>
      <w:marRight w:val="0"/>
      <w:marTop w:val="0"/>
      <w:marBottom w:val="0"/>
      <w:divBdr>
        <w:top w:val="none" w:sz="0" w:space="0" w:color="auto"/>
        <w:left w:val="none" w:sz="0" w:space="0" w:color="auto"/>
        <w:bottom w:val="none" w:sz="0" w:space="0" w:color="auto"/>
        <w:right w:val="none" w:sz="0" w:space="0" w:color="auto"/>
      </w:divBdr>
    </w:div>
    <w:div w:id="1118183248">
      <w:bodyDiv w:val="1"/>
      <w:marLeft w:val="0"/>
      <w:marRight w:val="0"/>
      <w:marTop w:val="0"/>
      <w:marBottom w:val="0"/>
      <w:divBdr>
        <w:top w:val="none" w:sz="0" w:space="0" w:color="auto"/>
        <w:left w:val="none" w:sz="0" w:space="0" w:color="auto"/>
        <w:bottom w:val="none" w:sz="0" w:space="0" w:color="auto"/>
        <w:right w:val="none" w:sz="0" w:space="0" w:color="auto"/>
      </w:divBdr>
      <w:divsChild>
        <w:div w:id="200290846">
          <w:marLeft w:val="0"/>
          <w:marRight w:val="0"/>
          <w:marTop w:val="0"/>
          <w:marBottom w:val="0"/>
          <w:divBdr>
            <w:top w:val="none" w:sz="0" w:space="0" w:color="auto"/>
            <w:left w:val="none" w:sz="0" w:space="0" w:color="auto"/>
            <w:bottom w:val="none" w:sz="0" w:space="0" w:color="auto"/>
            <w:right w:val="none" w:sz="0" w:space="0" w:color="auto"/>
          </w:divBdr>
          <w:divsChild>
            <w:div w:id="1680042232">
              <w:marLeft w:val="0"/>
              <w:marRight w:val="0"/>
              <w:marTop w:val="0"/>
              <w:marBottom w:val="0"/>
              <w:divBdr>
                <w:top w:val="none" w:sz="0" w:space="0" w:color="auto"/>
                <w:left w:val="none" w:sz="0" w:space="0" w:color="auto"/>
                <w:bottom w:val="none" w:sz="0" w:space="0" w:color="auto"/>
                <w:right w:val="none" w:sz="0" w:space="0" w:color="auto"/>
              </w:divBdr>
              <w:divsChild>
                <w:div w:id="1221014260">
                  <w:marLeft w:val="0"/>
                  <w:marRight w:val="0"/>
                  <w:marTop w:val="0"/>
                  <w:marBottom w:val="0"/>
                  <w:divBdr>
                    <w:top w:val="none" w:sz="0" w:space="0" w:color="auto"/>
                    <w:left w:val="none" w:sz="0" w:space="0" w:color="auto"/>
                    <w:bottom w:val="none" w:sz="0" w:space="0" w:color="auto"/>
                    <w:right w:val="none" w:sz="0" w:space="0" w:color="auto"/>
                  </w:divBdr>
                  <w:divsChild>
                    <w:div w:id="239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06">
      <w:bodyDiv w:val="1"/>
      <w:marLeft w:val="0"/>
      <w:marRight w:val="0"/>
      <w:marTop w:val="0"/>
      <w:marBottom w:val="0"/>
      <w:divBdr>
        <w:top w:val="none" w:sz="0" w:space="0" w:color="auto"/>
        <w:left w:val="none" w:sz="0" w:space="0" w:color="auto"/>
        <w:bottom w:val="none" w:sz="0" w:space="0" w:color="auto"/>
        <w:right w:val="none" w:sz="0" w:space="0" w:color="auto"/>
      </w:divBdr>
      <w:divsChild>
        <w:div w:id="153306896">
          <w:marLeft w:val="0"/>
          <w:marRight w:val="0"/>
          <w:marTop w:val="0"/>
          <w:marBottom w:val="0"/>
          <w:divBdr>
            <w:top w:val="none" w:sz="0" w:space="0" w:color="auto"/>
            <w:left w:val="none" w:sz="0" w:space="0" w:color="auto"/>
            <w:bottom w:val="none" w:sz="0" w:space="0" w:color="auto"/>
            <w:right w:val="none" w:sz="0" w:space="0" w:color="auto"/>
          </w:divBdr>
        </w:div>
        <w:div w:id="1472673465">
          <w:marLeft w:val="0"/>
          <w:marRight w:val="0"/>
          <w:marTop w:val="0"/>
          <w:marBottom w:val="0"/>
          <w:divBdr>
            <w:top w:val="none" w:sz="0" w:space="0" w:color="auto"/>
            <w:left w:val="none" w:sz="0" w:space="0" w:color="auto"/>
            <w:bottom w:val="none" w:sz="0" w:space="0" w:color="auto"/>
            <w:right w:val="none" w:sz="0" w:space="0" w:color="auto"/>
          </w:divBdr>
        </w:div>
        <w:div w:id="4673953">
          <w:marLeft w:val="0"/>
          <w:marRight w:val="0"/>
          <w:marTop w:val="0"/>
          <w:marBottom w:val="0"/>
          <w:divBdr>
            <w:top w:val="none" w:sz="0" w:space="0" w:color="auto"/>
            <w:left w:val="none" w:sz="0" w:space="0" w:color="auto"/>
            <w:bottom w:val="none" w:sz="0" w:space="0" w:color="auto"/>
            <w:right w:val="none" w:sz="0" w:space="0" w:color="auto"/>
          </w:divBdr>
        </w:div>
        <w:div w:id="1726218855">
          <w:marLeft w:val="0"/>
          <w:marRight w:val="0"/>
          <w:marTop w:val="0"/>
          <w:marBottom w:val="0"/>
          <w:divBdr>
            <w:top w:val="none" w:sz="0" w:space="0" w:color="auto"/>
            <w:left w:val="none" w:sz="0" w:space="0" w:color="auto"/>
            <w:bottom w:val="none" w:sz="0" w:space="0" w:color="auto"/>
            <w:right w:val="none" w:sz="0" w:space="0" w:color="auto"/>
          </w:divBdr>
          <w:divsChild>
            <w:div w:id="7093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578">
      <w:bodyDiv w:val="1"/>
      <w:marLeft w:val="0"/>
      <w:marRight w:val="0"/>
      <w:marTop w:val="0"/>
      <w:marBottom w:val="0"/>
      <w:divBdr>
        <w:top w:val="none" w:sz="0" w:space="0" w:color="auto"/>
        <w:left w:val="none" w:sz="0" w:space="0" w:color="auto"/>
        <w:bottom w:val="none" w:sz="0" w:space="0" w:color="auto"/>
        <w:right w:val="none" w:sz="0" w:space="0" w:color="auto"/>
      </w:divBdr>
      <w:divsChild>
        <w:div w:id="1748841074">
          <w:marLeft w:val="0"/>
          <w:marRight w:val="0"/>
          <w:marTop w:val="0"/>
          <w:marBottom w:val="390"/>
          <w:divBdr>
            <w:top w:val="none" w:sz="0" w:space="0" w:color="auto"/>
            <w:left w:val="none" w:sz="0" w:space="0" w:color="auto"/>
            <w:bottom w:val="none" w:sz="0" w:space="0" w:color="auto"/>
            <w:right w:val="none" w:sz="0" w:space="0" w:color="auto"/>
          </w:divBdr>
          <w:divsChild>
            <w:div w:id="1084062551">
              <w:marLeft w:val="0"/>
              <w:marRight w:val="0"/>
              <w:marTop w:val="0"/>
              <w:marBottom w:val="0"/>
              <w:divBdr>
                <w:top w:val="none" w:sz="0" w:space="0" w:color="auto"/>
                <w:left w:val="none" w:sz="0" w:space="0" w:color="auto"/>
                <w:bottom w:val="none" w:sz="0" w:space="0" w:color="auto"/>
                <w:right w:val="none" w:sz="0" w:space="0" w:color="auto"/>
              </w:divBdr>
              <w:divsChild>
                <w:div w:id="903875787">
                  <w:marLeft w:val="0"/>
                  <w:marRight w:val="0"/>
                  <w:marTop w:val="0"/>
                  <w:marBottom w:val="0"/>
                  <w:divBdr>
                    <w:top w:val="none" w:sz="0" w:space="0" w:color="auto"/>
                    <w:left w:val="none" w:sz="0" w:space="0" w:color="auto"/>
                    <w:bottom w:val="none" w:sz="0" w:space="0" w:color="auto"/>
                    <w:right w:val="none" w:sz="0" w:space="0" w:color="auto"/>
                  </w:divBdr>
                  <w:divsChild>
                    <w:div w:id="1689020772">
                      <w:marLeft w:val="0"/>
                      <w:marRight w:val="0"/>
                      <w:marTop w:val="0"/>
                      <w:marBottom w:val="0"/>
                      <w:divBdr>
                        <w:top w:val="none" w:sz="0" w:space="0" w:color="auto"/>
                        <w:left w:val="none" w:sz="0" w:space="0" w:color="auto"/>
                        <w:bottom w:val="none" w:sz="0" w:space="0" w:color="auto"/>
                        <w:right w:val="none" w:sz="0" w:space="0" w:color="auto"/>
                      </w:divBdr>
                      <w:divsChild>
                        <w:div w:id="16344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5554">
          <w:marLeft w:val="0"/>
          <w:marRight w:val="0"/>
          <w:marTop w:val="0"/>
          <w:marBottom w:val="390"/>
          <w:divBdr>
            <w:top w:val="none" w:sz="0" w:space="0" w:color="auto"/>
            <w:left w:val="none" w:sz="0" w:space="0" w:color="auto"/>
            <w:bottom w:val="none" w:sz="0" w:space="0" w:color="auto"/>
            <w:right w:val="none" w:sz="0" w:space="0" w:color="auto"/>
          </w:divBdr>
          <w:divsChild>
            <w:div w:id="316035799">
              <w:marLeft w:val="0"/>
              <w:marRight w:val="0"/>
              <w:marTop w:val="0"/>
              <w:marBottom w:val="0"/>
              <w:divBdr>
                <w:top w:val="none" w:sz="0" w:space="0" w:color="auto"/>
                <w:left w:val="none" w:sz="0" w:space="0" w:color="auto"/>
                <w:bottom w:val="none" w:sz="0" w:space="0" w:color="auto"/>
                <w:right w:val="none" w:sz="0" w:space="0" w:color="auto"/>
              </w:divBdr>
              <w:divsChild>
                <w:div w:id="15331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2359">
      <w:bodyDiv w:val="1"/>
      <w:marLeft w:val="0"/>
      <w:marRight w:val="0"/>
      <w:marTop w:val="0"/>
      <w:marBottom w:val="0"/>
      <w:divBdr>
        <w:top w:val="none" w:sz="0" w:space="0" w:color="auto"/>
        <w:left w:val="none" w:sz="0" w:space="0" w:color="auto"/>
        <w:bottom w:val="none" w:sz="0" w:space="0" w:color="auto"/>
        <w:right w:val="none" w:sz="0" w:space="0" w:color="auto"/>
      </w:divBdr>
      <w:divsChild>
        <w:div w:id="917591538">
          <w:marLeft w:val="0"/>
          <w:marRight w:val="0"/>
          <w:marTop w:val="0"/>
          <w:marBottom w:val="0"/>
          <w:divBdr>
            <w:top w:val="none" w:sz="0" w:space="0" w:color="auto"/>
            <w:left w:val="none" w:sz="0" w:space="0" w:color="auto"/>
            <w:bottom w:val="none" w:sz="0" w:space="0" w:color="auto"/>
            <w:right w:val="none" w:sz="0" w:space="0" w:color="auto"/>
          </w:divBdr>
          <w:divsChild>
            <w:div w:id="249894725">
              <w:marLeft w:val="0"/>
              <w:marRight w:val="0"/>
              <w:marTop w:val="0"/>
              <w:marBottom w:val="0"/>
              <w:divBdr>
                <w:top w:val="none" w:sz="0" w:space="0" w:color="auto"/>
                <w:left w:val="none" w:sz="0" w:space="0" w:color="auto"/>
                <w:bottom w:val="none" w:sz="0" w:space="0" w:color="auto"/>
                <w:right w:val="none" w:sz="0" w:space="0" w:color="auto"/>
              </w:divBdr>
              <w:divsChild>
                <w:div w:id="834341395">
                  <w:marLeft w:val="0"/>
                  <w:marRight w:val="0"/>
                  <w:marTop w:val="0"/>
                  <w:marBottom w:val="0"/>
                  <w:divBdr>
                    <w:top w:val="none" w:sz="0" w:space="0" w:color="auto"/>
                    <w:left w:val="none" w:sz="0" w:space="0" w:color="auto"/>
                    <w:bottom w:val="none" w:sz="0" w:space="0" w:color="auto"/>
                    <w:right w:val="none" w:sz="0" w:space="0" w:color="auto"/>
                  </w:divBdr>
                  <w:divsChild>
                    <w:div w:id="387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3287">
      <w:bodyDiv w:val="1"/>
      <w:marLeft w:val="0"/>
      <w:marRight w:val="0"/>
      <w:marTop w:val="0"/>
      <w:marBottom w:val="0"/>
      <w:divBdr>
        <w:top w:val="none" w:sz="0" w:space="0" w:color="auto"/>
        <w:left w:val="none" w:sz="0" w:space="0" w:color="auto"/>
        <w:bottom w:val="none" w:sz="0" w:space="0" w:color="auto"/>
        <w:right w:val="none" w:sz="0" w:space="0" w:color="auto"/>
      </w:divBdr>
      <w:divsChild>
        <w:div w:id="488206502">
          <w:marLeft w:val="0"/>
          <w:marRight w:val="0"/>
          <w:marTop w:val="0"/>
          <w:marBottom w:val="0"/>
          <w:divBdr>
            <w:top w:val="none" w:sz="0" w:space="0" w:color="auto"/>
            <w:left w:val="none" w:sz="0" w:space="0" w:color="auto"/>
            <w:bottom w:val="none" w:sz="0" w:space="0" w:color="auto"/>
            <w:right w:val="none" w:sz="0" w:space="0" w:color="auto"/>
          </w:divBdr>
          <w:divsChild>
            <w:div w:id="2083941778">
              <w:marLeft w:val="0"/>
              <w:marRight w:val="0"/>
              <w:marTop w:val="0"/>
              <w:marBottom w:val="0"/>
              <w:divBdr>
                <w:top w:val="none" w:sz="0" w:space="0" w:color="auto"/>
                <w:left w:val="none" w:sz="0" w:space="0" w:color="auto"/>
                <w:bottom w:val="none" w:sz="0" w:space="0" w:color="auto"/>
                <w:right w:val="none" w:sz="0" w:space="0" w:color="auto"/>
              </w:divBdr>
              <w:divsChild>
                <w:div w:id="18747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345">
      <w:bodyDiv w:val="1"/>
      <w:marLeft w:val="0"/>
      <w:marRight w:val="0"/>
      <w:marTop w:val="0"/>
      <w:marBottom w:val="0"/>
      <w:divBdr>
        <w:top w:val="none" w:sz="0" w:space="0" w:color="auto"/>
        <w:left w:val="none" w:sz="0" w:space="0" w:color="auto"/>
        <w:bottom w:val="none" w:sz="0" w:space="0" w:color="auto"/>
        <w:right w:val="none" w:sz="0" w:space="0" w:color="auto"/>
      </w:divBdr>
    </w:div>
    <w:div w:id="1190486773">
      <w:bodyDiv w:val="1"/>
      <w:marLeft w:val="0"/>
      <w:marRight w:val="0"/>
      <w:marTop w:val="0"/>
      <w:marBottom w:val="0"/>
      <w:divBdr>
        <w:top w:val="none" w:sz="0" w:space="0" w:color="auto"/>
        <w:left w:val="none" w:sz="0" w:space="0" w:color="auto"/>
        <w:bottom w:val="none" w:sz="0" w:space="0" w:color="auto"/>
        <w:right w:val="none" w:sz="0" w:space="0" w:color="auto"/>
      </w:divBdr>
      <w:divsChild>
        <w:div w:id="1189416366">
          <w:marLeft w:val="0"/>
          <w:marRight w:val="0"/>
          <w:marTop w:val="0"/>
          <w:marBottom w:val="0"/>
          <w:divBdr>
            <w:top w:val="none" w:sz="0" w:space="0" w:color="auto"/>
            <w:left w:val="none" w:sz="0" w:space="0" w:color="auto"/>
            <w:bottom w:val="none" w:sz="0" w:space="0" w:color="auto"/>
            <w:right w:val="none" w:sz="0" w:space="0" w:color="auto"/>
          </w:divBdr>
          <w:divsChild>
            <w:div w:id="1553344980">
              <w:marLeft w:val="0"/>
              <w:marRight w:val="0"/>
              <w:marTop w:val="0"/>
              <w:marBottom w:val="0"/>
              <w:divBdr>
                <w:top w:val="none" w:sz="0" w:space="0" w:color="auto"/>
                <w:left w:val="none" w:sz="0" w:space="0" w:color="auto"/>
                <w:bottom w:val="none" w:sz="0" w:space="0" w:color="auto"/>
                <w:right w:val="none" w:sz="0" w:space="0" w:color="auto"/>
              </w:divBdr>
              <w:divsChild>
                <w:div w:id="14828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9868">
      <w:bodyDiv w:val="1"/>
      <w:marLeft w:val="0"/>
      <w:marRight w:val="0"/>
      <w:marTop w:val="0"/>
      <w:marBottom w:val="0"/>
      <w:divBdr>
        <w:top w:val="none" w:sz="0" w:space="0" w:color="auto"/>
        <w:left w:val="none" w:sz="0" w:space="0" w:color="auto"/>
        <w:bottom w:val="none" w:sz="0" w:space="0" w:color="auto"/>
        <w:right w:val="none" w:sz="0" w:space="0" w:color="auto"/>
      </w:divBdr>
    </w:div>
    <w:div w:id="1262294560">
      <w:bodyDiv w:val="1"/>
      <w:marLeft w:val="0"/>
      <w:marRight w:val="0"/>
      <w:marTop w:val="0"/>
      <w:marBottom w:val="0"/>
      <w:divBdr>
        <w:top w:val="none" w:sz="0" w:space="0" w:color="auto"/>
        <w:left w:val="none" w:sz="0" w:space="0" w:color="auto"/>
        <w:bottom w:val="none" w:sz="0" w:space="0" w:color="auto"/>
        <w:right w:val="none" w:sz="0" w:space="0" w:color="auto"/>
      </w:divBdr>
      <w:divsChild>
        <w:div w:id="360059370">
          <w:marLeft w:val="0"/>
          <w:marRight w:val="0"/>
          <w:marTop w:val="0"/>
          <w:marBottom w:val="0"/>
          <w:divBdr>
            <w:top w:val="none" w:sz="0" w:space="0" w:color="auto"/>
            <w:left w:val="none" w:sz="0" w:space="0" w:color="auto"/>
            <w:bottom w:val="none" w:sz="0" w:space="0" w:color="auto"/>
            <w:right w:val="none" w:sz="0" w:space="0" w:color="auto"/>
          </w:divBdr>
          <w:divsChild>
            <w:div w:id="2074310318">
              <w:marLeft w:val="0"/>
              <w:marRight w:val="0"/>
              <w:marTop w:val="0"/>
              <w:marBottom w:val="0"/>
              <w:divBdr>
                <w:top w:val="none" w:sz="0" w:space="0" w:color="auto"/>
                <w:left w:val="none" w:sz="0" w:space="0" w:color="auto"/>
                <w:bottom w:val="none" w:sz="0" w:space="0" w:color="auto"/>
                <w:right w:val="none" w:sz="0" w:space="0" w:color="auto"/>
              </w:divBdr>
              <w:divsChild>
                <w:div w:id="750927199">
                  <w:marLeft w:val="0"/>
                  <w:marRight w:val="0"/>
                  <w:marTop w:val="0"/>
                  <w:marBottom w:val="0"/>
                  <w:divBdr>
                    <w:top w:val="none" w:sz="0" w:space="0" w:color="auto"/>
                    <w:left w:val="none" w:sz="0" w:space="0" w:color="auto"/>
                    <w:bottom w:val="none" w:sz="0" w:space="0" w:color="auto"/>
                    <w:right w:val="none" w:sz="0" w:space="0" w:color="auto"/>
                  </w:divBdr>
                  <w:divsChild>
                    <w:div w:id="805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2938">
      <w:bodyDiv w:val="1"/>
      <w:marLeft w:val="0"/>
      <w:marRight w:val="0"/>
      <w:marTop w:val="0"/>
      <w:marBottom w:val="0"/>
      <w:divBdr>
        <w:top w:val="none" w:sz="0" w:space="0" w:color="auto"/>
        <w:left w:val="none" w:sz="0" w:space="0" w:color="auto"/>
        <w:bottom w:val="none" w:sz="0" w:space="0" w:color="auto"/>
        <w:right w:val="none" w:sz="0" w:space="0" w:color="auto"/>
      </w:divBdr>
    </w:div>
    <w:div w:id="1309362220">
      <w:bodyDiv w:val="1"/>
      <w:marLeft w:val="0"/>
      <w:marRight w:val="0"/>
      <w:marTop w:val="0"/>
      <w:marBottom w:val="0"/>
      <w:divBdr>
        <w:top w:val="none" w:sz="0" w:space="0" w:color="auto"/>
        <w:left w:val="none" w:sz="0" w:space="0" w:color="auto"/>
        <w:bottom w:val="none" w:sz="0" w:space="0" w:color="auto"/>
        <w:right w:val="none" w:sz="0" w:space="0" w:color="auto"/>
      </w:divBdr>
    </w:div>
    <w:div w:id="1311326471">
      <w:bodyDiv w:val="1"/>
      <w:marLeft w:val="0"/>
      <w:marRight w:val="0"/>
      <w:marTop w:val="0"/>
      <w:marBottom w:val="0"/>
      <w:divBdr>
        <w:top w:val="none" w:sz="0" w:space="0" w:color="auto"/>
        <w:left w:val="none" w:sz="0" w:space="0" w:color="auto"/>
        <w:bottom w:val="none" w:sz="0" w:space="0" w:color="auto"/>
        <w:right w:val="none" w:sz="0" w:space="0" w:color="auto"/>
      </w:divBdr>
    </w:div>
    <w:div w:id="1319966470">
      <w:bodyDiv w:val="1"/>
      <w:marLeft w:val="0"/>
      <w:marRight w:val="0"/>
      <w:marTop w:val="0"/>
      <w:marBottom w:val="0"/>
      <w:divBdr>
        <w:top w:val="none" w:sz="0" w:space="0" w:color="auto"/>
        <w:left w:val="none" w:sz="0" w:space="0" w:color="auto"/>
        <w:bottom w:val="none" w:sz="0" w:space="0" w:color="auto"/>
        <w:right w:val="none" w:sz="0" w:space="0" w:color="auto"/>
      </w:divBdr>
      <w:divsChild>
        <w:div w:id="1930264047">
          <w:marLeft w:val="0"/>
          <w:marRight w:val="0"/>
          <w:marTop w:val="0"/>
          <w:marBottom w:val="0"/>
          <w:divBdr>
            <w:top w:val="none" w:sz="0" w:space="0" w:color="auto"/>
            <w:left w:val="none" w:sz="0" w:space="0" w:color="auto"/>
            <w:bottom w:val="none" w:sz="0" w:space="0" w:color="auto"/>
            <w:right w:val="none" w:sz="0" w:space="0" w:color="auto"/>
          </w:divBdr>
          <w:divsChild>
            <w:div w:id="851915933">
              <w:marLeft w:val="0"/>
              <w:marRight w:val="0"/>
              <w:marTop w:val="0"/>
              <w:marBottom w:val="0"/>
              <w:divBdr>
                <w:top w:val="none" w:sz="0" w:space="0" w:color="auto"/>
                <w:left w:val="none" w:sz="0" w:space="0" w:color="auto"/>
                <w:bottom w:val="none" w:sz="0" w:space="0" w:color="auto"/>
                <w:right w:val="none" w:sz="0" w:space="0" w:color="auto"/>
              </w:divBdr>
              <w:divsChild>
                <w:div w:id="583299335">
                  <w:marLeft w:val="0"/>
                  <w:marRight w:val="0"/>
                  <w:marTop w:val="0"/>
                  <w:marBottom w:val="0"/>
                  <w:divBdr>
                    <w:top w:val="none" w:sz="0" w:space="0" w:color="auto"/>
                    <w:left w:val="none" w:sz="0" w:space="0" w:color="auto"/>
                    <w:bottom w:val="none" w:sz="0" w:space="0" w:color="auto"/>
                    <w:right w:val="none" w:sz="0" w:space="0" w:color="auto"/>
                  </w:divBdr>
                </w:div>
              </w:divsChild>
            </w:div>
            <w:div w:id="1891187352">
              <w:marLeft w:val="0"/>
              <w:marRight w:val="0"/>
              <w:marTop w:val="0"/>
              <w:marBottom w:val="0"/>
              <w:divBdr>
                <w:top w:val="none" w:sz="0" w:space="0" w:color="auto"/>
                <w:left w:val="none" w:sz="0" w:space="0" w:color="auto"/>
                <w:bottom w:val="none" w:sz="0" w:space="0" w:color="auto"/>
                <w:right w:val="none" w:sz="0" w:space="0" w:color="auto"/>
              </w:divBdr>
              <w:divsChild>
                <w:div w:id="2686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7551">
          <w:marLeft w:val="0"/>
          <w:marRight w:val="0"/>
          <w:marTop w:val="0"/>
          <w:marBottom w:val="0"/>
          <w:divBdr>
            <w:top w:val="none" w:sz="0" w:space="0" w:color="auto"/>
            <w:left w:val="none" w:sz="0" w:space="0" w:color="auto"/>
            <w:bottom w:val="none" w:sz="0" w:space="0" w:color="auto"/>
            <w:right w:val="none" w:sz="0" w:space="0" w:color="auto"/>
          </w:divBdr>
          <w:divsChild>
            <w:div w:id="1983806093">
              <w:marLeft w:val="0"/>
              <w:marRight w:val="0"/>
              <w:marTop w:val="0"/>
              <w:marBottom w:val="0"/>
              <w:divBdr>
                <w:top w:val="none" w:sz="0" w:space="0" w:color="auto"/>
                <w:left w:val="none" w:sz="0" w:space="0" w:color="auto"/>
                <w:bottom w:val="none" w:sz="0" w:space="0" w:color="auto"/>
                <w:right w:val="none" w:sz="0" w:space="0" w:color="auto"/>
              </w:divBdr>
              <w:divsChild>
                <w:div w:id="19204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973">
      <w:bodyDiv w:val="1"/>
      <w:marLeft w:val="0"/>
      <w:marRight w:val="0"/>
      <w:marTop w:val="0"/>
      <w:marBottom w:val="0"/>
      <w:divBdr>
        <w:top w:val="none" w:sz="0" w:space="0" w:color="auto"/>
        <w:left w:val="none" w:sz="0" w:space="0" w:color="auto"/>
        <w:bottom w:val="none" w:sz="0" w:space="0" w:color="auto"/>
        <w:right w:val="none" w:sz="0" w:space="0" w:color="auto"/>
      </w:divBdr>
    </w:div>
    <w:div w:id="1326855761">
      <w:bodyDiv w:val="1"/>
      <w:marLeft w:val="0"/>
      <w:marRight w:val="0"/>
      <w:marTop w:val="0"/>
      <w:marBottom w:val="0"/>
      <w:divBdr>
        <w:top w:val="none" w:sz="0" w:space="0" w:color="auto"/>
        <w:left w:val="none" w:sz="0" w:space="0" w:color="auto"/>
        <w:bottom w:val="none" w:sz="0" w:space="0" w:color="auto"/>
        <w:right w:val="none" w:sz="0" w:space="0" w:color="auto"/>
      </w:divBdr>
    </w:div>
    <w:div w:id="1388064832">
      <w:bodyDiv w:val="1"/>
      <w:marLeft w:val="0"/>
      <w:marRight w:val="0"/>
      <w:marTop w:val="0"/>
      <w:marBottom w:val="0"/>
      <w:divBdr>
        <w:top w:val="none" w:sz="0" w:space="0" w:color="auto"/>
        <w:left w:val="none" w:sz="0" w:space="0" w:color="auto"/>
        <w:bottom w:val="none" w:sz="0" w:space="0" w:color="auto"/>
        <w:right w:val="none" w:sz="0" w:space="0" w:color="auto"/>
      </w:divBdr>
      <w:divsChild>
        <w:div w:id="172644564">
          <w:marLeft w:val="0"/>
          <w:marRight w:val="0"/>
          <w:marTop w:val="0"/>
          <w:marBottom w:val="0"/>
          <w:divBdr>
            <w:top w:val="none" w:sz="0" w:space="0" w:color="auto"/>
            <w:left w:val="none" w:sz="0" w:space="0" w:color="auto"/>
            <w:bottom w:val="none" w:sz="0" w:space="0" w:color="auto"/>
            <w:right w:val="none" w:sz="0" w:space="0" w:color="auto"/>
          </w:divBdr>
          <w:divsChild>
            <w:div w:id="208735096">
              <w:marLeft w:val="0"/>
              <w:marRight w:val="0"/>
              <w:marTop w:val="0"/>
              <w:marBottom w:val="0"/>
              <w:divBdr>
                <w:top w:val="none" w:sz="0" w:space="0" w:color="auto"/>
                <w:left w:val="none" w:sz="0" w:space="0" w:color="auto"/>
                <w:bottom w:val="none" w:sz="0" w:space="0" w:color="auto"/>
                <w:right w:val="none" w:sz="0" w:space="0" w:color="auto"/>
              </w:divBdr>
              <w:divsChild>
                <w:div w:id="11213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3619">
      <w:bodyDiv w:val="1"/>
      <w:marLeft w:val="0"/>
      <w:marRight w:val="0"/>
      <w:marTop w:val="0"/>
      <w:marBottom w:val="0"/>
      <w:divBdr>
        <w:top w:val="none" w:sz="0" w:space="0" w:color="auto"/>
        <w:left w:val="none" w:sz="0" w:space="0" w:color="auto"/>
        <w:bottom w:val="none" w:sz="0" w:space="0" w:color="auto"/>
        <w:right w:val="none" w:sz="0" w:space="0" w:color="auto"/>
      </w:divBdr>
    </w:div>
    <w:div w:id="1431926785">
      <w:bodyDiv w:val="1"/>
      <w:marLeft w:val="0"/>
      <w:marRight w:val="0"/>
      <w:marTop w:val="0"/>
      <w:marBottom w:val="0"/>
      <w:divBdr>
        <w:top w:val="none" w:sz="0" w:space="0" w:color="auto"/>
        <w:left w:val="none" w:sz="0" w:space="0" w:color="auto"/>
        <w:bottom w:val="none" w:sz="0" w:space="0" w:color="auto"/>
        <w:right w:val="none" w:sz="0" w:space="0" w:color="auto"/>
      </w:divBdr>
    </w:div>
    <w:div w:id="1458914695">
      <w:bodyDiv w:val="1"/>
      <w:marLeft w:val="0"/>
      <w:marRight w:val="0"/>
      <w:marTop w:val="0"/>
      <w:marBottom w:val="0"/>
      <w:divBdr>
        <w:top w:val="none" w:sz="0" w:space="0" w:color="auto"/>
        <w:left w:val="none" w:sz="0" w:space="0" w:color="auto"/>
        <w:bottom w:val="none" w:sz="0" w:space="0" w:color="auto"/>
        <w:right w:val="none" w:sz="0" w:space="0" w:color="auto"/>
      </w:divBdr>
      <w:divsChild>
        <w:div w:id="2021590229">
          <w:marLeft w:val="0"/>
          <w:marRight w:val="0"/>
          <w:marTop w:val="0"/>
          <w:marBottom w:val="0"/>
          <w:divBdr>
            <w:top w:val="none" w:sz="0" w:space="0" w:color="auto"/>
            <w:left w:val="none" w:sz="0" w:space="0" w:color="auto"/>
            <w:bottom w:val="none" w:sz="0" w:space="0" w:color="auto"/>
            <w:right w:val="none" w:sz="0" w:space="0" w:color="auto"/>
          </w:divBdr>
          <w:divsChild>
            <w:div w:id="1028457672">
              <w:marLeft w:val="0"/>
              <w:marRight w:val="0"/>
              <w:marTop w:val="0"/>
              <w:marBottom w:val="0"/>
              <w:divBdr>
                <w:top w:val="none" w:sz="0" w:space="0" w:color="auto"/>
                <w:left w:val="none" w:sz="0" w:space="0" w:color="auto"/>
                <w:bottom w:val="none" w:sz="0" w:space="0" w:color="auto"/>
                <w:right w:val="none" w:sz="0" w:space="0" w:color="auto"/>
              </w:divBdr>
              <w:divsChild>
                <w:div w:id="4433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674">
      <w:bodyDiv w:val="1"/>
      <w:marLeft w:val="0"/>
      <w:marRight w:val="0"/>
      <w:marTop w:val="0"/>
      <w:marBottom w:val="0"/>
      <w:divBdr>
        <w:top w:val="none" w:sz="0" w:space="0" w:color="auto"/>
        <w:left w:val="none" w:sz="0" w:space="0" w:color="auto"/>
        <w:bottom w:val="none" w:sz="0" w:space="0" w:color="auto"/>
        <w:right w:val="none" w:sz="0" w:space="0" w:color="auto"/>
      </w:divBdr>
      <w:divsChild>
        <w:div w:id="276303401">
          <w:marLeft w:val="0"/>
          <w:marRight w:val="0"/>
          <w:marTop w:val="0"/>
          <w:marBottom w:val="0"/>
          <w:divBdr>
            <w:top w:val="none" w:sz="0" w:space="0" w:color="auto"/>
            <w:left w:val="none" w:sz="0" w:space="0" w:color="auto"/>
            <w:bottom w:val="none" w:sz="0" w:space="0" w:color="auto"/>
            <w:right w:val="none" w:sz="0" w:space="0" w:color="auto"/>
          </w:divBdr>
          <w:divsChild>
            <w:div w:id="177354179">
              <w:marLeft w:val="0"/>
              <w:marRight w:val="0"/>
              <w:marTop w:val="0"/>
              <w:marBottom w:val="0"/>
              <w:divBdr>
                <w:top w:val="none" w:sz="0" w:space="0" w:color="auto"/>
                <w:left w:val="none" w:sz="0" w:space="0" w:color="auto"/>
                <w:bottom w:val="none" w:sz="0" w:space="0" w:color="auto"/>
                <w:right w:val="none" w:sz="0" w:space="0" w:color="auto"/>
              </w:divBdr>
              <w:divsChild>
                <w:div w:id="16475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26">
      <w:bodyDiv w:val="1"/>
      <w:marLeft w:val="0"/>
      <w:marRight w:val="0"/>
      <w:marTop w:val="0"/>
      <w:marBottom w:val="0"/>
      <w:divBdr>
        <w:top w:val="none" w:sz="0" w:space="0" w:color="auto"/>
        <w:left w:val="none" w:sz="0" w:space="0" w:color="auto"/>
        <w:bottom w:val="none" w:sz="0" w:space="0" w:color="auto"/>
        <w:right w:val="none" w:sz="0" w:space="0" w:color="auto"/>
      </w:divBdr>
    </w:div>
    <w:div w:id="1491017433">
      <w:bodyDiv w:val="1"/>
      <w:marLeft w:val="0"/>
      <w:marRight w:val="0"/>
      <w:marTop w:val="0"/>
      <w:marBottom w:val="0"/>
      <w:divBdr>
        <w:top w:val="none" w:sz="0" w:space="0" w:color="auto"/>
        <w:left w:val="none" w:sz="0" w:space="0" w:color="auto"/>
        <w:bottom w:val="none" w:sz="0" w:space="0" w:color="auto"/>
        <w:right w:val="none" w:sz="0" w:space="0" w:color="auto"/>
      </w:divBdr>
    </w:div>
    <w:div w:id="1499152801">
      <w:bodyDiv w:val="1"/>
      <w:marLeft w:val="0"/>
      <w:marRight w:val="0"/>
      <w:marTop w:val="0"/>
      <w:marBottom w:val="0"/>
      <w:divBdr>
        <w:top w:val="none" w:sz="0" w:space="0" w:color="auto"/>
        <w:left w:val="none" w:sz="0" w:space="0" w:color="auto"/>
        <w:bottom w:val="none" w:sz="0" w:space="0" w:color="auto"/>
        <w:right w:val="none" w:sz="0" w:space="0" w:color="auto"/>
      </w:divBdr>
      <w:divsChild>
        <w:div w:id="859247149">
          <w:marLeft w:val="0"/>
          <w:marRight w:val="0"/>
          <w:marTop w:val="0"/>
          <w:marBottom w:val="0"/>
          <w:divBdr>
            <w:top w:val="none" w:sz="0" w:space="0" w:color="auto"/>
            <w:left w:val="none" w:sz="0" w:space="0" w:color="auto"/>
            <w:bottom w:val="none" w:sz="0" w:space="0" w:color="auto"/>
            <w:right w:val="none" w:sz="0" w:space="0" w:color="auto"/>
          </w:divBdr>
          <w:divsChild>
            <w:div w:id="1193031095">
              <w:marLeft w:val="0"/>
              <w:marRight w:val="0"/>
              <w:marTop w:val="0"/>
              <w:marBottom w:val="0"/>
              <w:divBdr>
                <w:top w:val="none" w:sz="0" w:space="0" w:color="auto"/>
                <w:left w:val="none" w:sz="0" w:space="0" w:color="auto"/>
                <w:bottom w:val="none" w:sz="0" w:space="0" w:color="auto"/>
                <w:right w:val="none" w:sz="0" w:space="0" w:color="auto"/>
              </w:divBdr>
              <w:divsChild>
                <w:div w:id="6141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8503">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46336047">
      <w:bodyDiv w:val="1"/>
      <w:marLeft w:val="0"/>
      <w:marRight w:val="0"/>
      <w:marTop w:val="0"/>
      <w:marBottom w:val="0"/>
      <w:divBdr>
        <w:top w:val="none" w:sz="0" w:space="0" w:color="auto"/>
        <w:left w:val="none" w:sz="0" w:space="0" w:color="auto"/>
        <w:bottom w:val="none" w:sz="0" w:space="0" w:color="auto"/>
        <w:right w:val="none" w:sz="0" w:space="0" w:color="auto"/>
      </w:divBdr>
    </w:div>
    <w:div w:id="1584533419">
      <w:bodyDiv w:val="1"/>
      <w:marLeft w:val="0"/>
      <w:marRight w:val="0"/>
      <w:marTop w:val="0"/>
      <w:marBottom w:val="0"/>
      <w:divBdr>
        <w:top w:val="none" w:sz="0" w:space="0" w:color="auto"/>
        <w:left w:val="none" w:sz="0" w:space="0" w:color="auto"/>
        <w:bottom w:val="none" w:sz="0" w:space="0" w:color="auto"/>
        <w:right w:val="none" w:sz="0" w:space="0" w:color="auto"/>
      </w:divBdr>
    </w:div>
    <w:div w:id="1597055829">
      <w:bodyDiv w:val="1"/>
      <w:marLeft w:val="0"/>
      <w:marRight w:val="0"/>
      <w:marTop w:val="0"/>
      <w:marBottom w:val="0"/>
      <w:divBdr>
        <w:top w:val="none" w:sz="0" w:space="0" w:color="auto"/>
        <w:left w:val="none" w:sz="0" w:space="0" w:color="auto"/>
        <w:bottom w:val="none" w:sz="0" w:space="0" w:color="auto"/>
        <w:right w:val="none" w:sz="0" w:space="0" w:color="auto"/>
      </w:divBdr>
    </w:div>
    <w:div w:id="1633052619">
      <w:bodyDiv w:val="1"/>
      <w:marLeft w:val="0"/>
      <w:marRight w:val="0"/>
      <w:marTop w:val="0"/>
      <w:marBottom w:val="0"/>
      <w:divBdr>
        <w:top w:val="none" w:sz="0" w:space="0" w:color="auto"/>
        <w:left w:val="none" w:sz="0" w:space="0" w:color="auto"/>
        <w:bottom w:val="none" w:sz="0" w:space="0" w:color="auto"/>
        <w:right w:val="none" w:sz="0" w:space="0" w:color="auto"/>
      </w:divBdr>
    </w:div>
    <w:div w:id="1640724106">
      <w:bodyDiv w:val="1"/>
      <w:marLeft w:val="0"/>
      <w:marRight w:val="0"/>
      <w:marTop w:val="0"/>
      <w:marBottom w:val="0"/>
      <w:divBdr>
        <w:top w:val="none" w:sz="0" w:space="0" w:color="auto"/>
        <w:left w:val="none" w:sz="0" w:space="0" w:color="auto"/>
        <w:bottom w:val="none" w:sz="0" w:space="0" w:color="auto"/>
        <w:right w:val="none" w:sz="0" w:space="0" w:color="auto"/>
      </w:divBdr>
      <w:divsChild>
        <w:div w:id="747964989">
          <w:marLeft w:val="547"/>
          <w:marRight w:val="0"/>
          <w:marTop w:val="0"/>
          <w:marBottom w:val="0"/>
          <w:divBdr>
            <w:top w:val="none" w:sz="0" w:space="0" w:color="auto"/>
            <w:left w:val="none" w:sz="0" w:space="0" w:color="auto"/>
            <w:bottom w:val="none" w:sz="0" w:space="0" w:color="auto"/>
            <w:right w:val="none" w:sz="0" w:space="0" w:color="auto"/>
          </w:divBdr>
        </w:div>
      </w:divsChild>
    </w:div>
    <w:div w:id="1649939813">
      <w:bodyDiv w:val="1"/>
      <w:marLeft w:val="0"/>
      <w:marRight w:val="0"/>
      <w:marTop w:val="0"/>
      <w:marBottom w:val="0"/>
      <w:divBdr>
        <w:top w:val="none" w:sz="0" w:space="0" w:color="auto"/>
        <w:left w:val="none" w:sz="0" w:space="0" w:color="auto"/>
        <w:bottom w:val="none" w:sz="0" w:space="0" w:color="auto"/>
        <w:right w:val="none" w:sz="0" w:space="0" w:color="auto"/>
      </w:divBdr>
    </w:div>
    <w:div w:id="1714425458">
      <w:bodyDiv w:val="1"/>
      <w:marLeft w:val="0"/>
      <w:marRight w:val="0"/>
      <w:marTop w:val="0"/>
      <w:marBottom w:val="0"/>
      <w:divBdr>
        <w:top w:val="none" w:sz="0" w:space="0" w:color="auto"/>
        <w:left w:val="none" w:sz="0" w:space="0" w:color="auto"/>
        <w:bottom w:val="none" w:sz="0" w:space="0" w:color="auto"/>
        <w:right w:val="none" w:sz="0" w:space="0" w:color="auto"/>
      </w:divBdr>
    </w:div>
    <w:div w:id="1809282790">
      <w:bodyDiv w:val="1"/>
      <w:marLeft w:val="0"/>
      <w:marRight w:val="0"/>
      <w:marTop w:val="0"/>
      <w:marBottom w:val="0"/>
      <w:divBdr>
        <w:top w:val="none" w:sz="0" w:space="0" w:color="auto"/>
        <w:left w:val="none" w:sz="0" w:space="0" w:color="auto"/>
        <w:bottom w:val="none" w:sz="0" w:space="0" w:color="auto"/>
        <w:right w:val="none" w:sz="0" w:space="0" w:color="auto"/>
      </w:divBdr>
    </w:div>
    <w:div w:id="1870603989">
      <w:bodyDiv w:val="1"/>
      <w:marLeft w:val="0"/>
      <w:marRight w:val="0"/>
      <w:marTop w:val="0"/>
      <w:marBottom w:val="0"/>
      <w:divBdr>
        <w:top w:val="none" w:sz="0" w:space="0" w:color="auto"/>
        <w:left w:val="none" w:sz="0" w:space="0" w:color="auto"/>
        <w:bottom w:val="none" w:sz="0" w:space="0" w:color="auto"/>
        <w:right w:val="none" w:sz="0" w:space="0" w:color="auto"/>
      </w:divBdr>
    </w:div>
    <w:div w:id="1877347312">
      <w:bodyDiv w:val="1"/>
      <w:marLeft w:val="0"/>
      <w:marRight w:val="0"/>
      <w:marTop w:val="0"/>
      <w:marBottom w:val="0"/>
      <w:divBdr>
        <w:top w:val="none" w:sz="0" w:space="0" w:color="auto"/>
        <w:left w:val="none" w:sz="0" w:space="0" w:color="auto"/>
        <w:bottom w:val="none" w:sz="0" w:space="0" w:color="auto"/>
        <w:right w:val="none" w:sz="0" w:space="0" w:color="auto"/>
      </w:divBdr>
    </w:div>
    <w:div w:id="1891726825">
      <w:bodyDiv w:val="1"/>
      <w:marLeft w:val="0"/>
      <w:marRight w:val="0"/>
      <w:marTop w:val="0"/>
      <w:marBottom w:val="0"/>
      <w:divBdr>
        <w:top w:val="none" w:sz="0" w:space="0" w:color="auto"/>
        <w:left w:val="none" w:sz="0" w:space="0" w:color="auto"/>
        <w:bottom w:val="none" w:sz="0" w:space="0" w:color="auto"/>
        <w:right w:val="none" w:sz="0" w:space="0" w:color="auto"/>
      </w:divBdr>
    </w:div>
    <w:div w:id="1946379581">
      <w:bodyDiv w:val="1"/>
      <w:marLeft w:val="0"/>
      <w:marRight w:val="0"/>
      <w:marTop w:val="0"/>
      <w:marBottom w:val="0"/>
      <w:divBdr>
        <w:top w:val="none" w:sz="0" w:space="0" w:color="auto"/>
        <w:left w:val="none" w:sz="0" w:space="0" w:color="auto"/>
        <w:bottom w:val="none" w:sz="0" w:space="0" w:color="auto"/>
        <w:right w:val="none" w:sz="0" w:space="0" w:color="auto"/>
      </w:divBdr>
    </w:div>
    <w:div w:id="1952130852">
      <w:bodyDiv w:val="1"/>
      <w:marLeft w:val="0"/>
      <w:marRight w:val="0"/>
      <w:marTop w:val="0"/>
      <w:marBottom w:val="0"/>
      <w:divBdr>
        <w:top w:val="none" w:sz="0" w:space="0" w:color="auto"/>
        <w:left w:val="none" w:sz="0" w:space="0" w:color="auto"/>
        <w:bottom w:val="none" w:sz="0" w:space="0" w:color="auto"/>
        <w:right w:val="none" w:sz="0" w:space="0" w:color="auto"/>
      </w:divBdr>
      <w:divsChild>
        <w:div w:id="140082107">
          <w:marLeft w:val="0"/>
          <w:marRight w:val="0"/>
          <w:marTop w:val="0"/>
          <w:marBottom w:val="0"/>
          <w:divBdr>
            <w:top w:val="none" w:sz="0" w:space="0" w:color="auto"/>
            <w:left w:val="none" w:sz="0" w:space="0" w:color="auto"/>
            <w:bottom w:val="none" w:sz="0" w:space="0" w:color="auto"/>
            <w:right w:val="none" w:sz="0" w:space="0" w:color="auto"/>
          </w:divBdr>
          <w:divsChild>
            <w:div w:id="231044872">
              <w:marLeft w:val="0"/>
              <w:marRight w:val="0"/>
              <w:marTop w:val="0"/>
              <w:marBottom w:val="0"/>
              <w:divBdr>
                <w:top w:val="none" w:sz="0" w:space="0" w:color="auto"/>
                <w:left w:val="none" w:sz="0" w:space="0" w:color="auto"/>
                <w:bottom w:val="none" w:sz="0" w:space="0" w:color="auto"/>
                <w:right w:val="none" w:sz="0" w:space="0" w:color="auto"/>
              </w:divBdr>
              <w:divsChild>
                <w:div w:id="12010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7317">
      <w:bodyDiv w:val="1"/>
      <w:marLeft w:val="0"/>
      <w:marRight w:val="0"/>
      <w:marTop w:val="0"/>
      <w:marBottom w:val="0"/>
      <w:divBdr>
        <w:top w:val="none" w:sz="0" w:space="0" w:color="auto"/>
        <w:left w:val="none" w:sz="0" w:space="0" w:color="auto"/>
        <w:bottom w:val="none" w:sz="0" w:space="0" w:color="auto"/>
        <w:right w:val="none" w:sz="0" w:space="0" w:color="auto"/>
      </w:divBdr>
    </w:div>
    <w:div w:id="2019038869">
      <w:bodyDiv w:val="1"/>
      <w:marLeft w:val="0"/>
      <w:marRight w:val="0"/>
      <w:marTop w:val="0"/>
      <w:marBottom w:val="0"/>
      <w:divBdr>
        <w:top w:val="none" w:sz="0" w:space="0" w:color="auto"/>
        <w:left w:val="none" w:sz="0" w:space="0" w:color="auto"/>
        <w:bottom w:val="none" w:sz="0" w:space="0" w:color="auto"/>
        <w:right w:val="none" w:sz="0" w:space="0" w:color="auto"/>
      </w:divBdr>
    </w:div>
    <w:div w:id="2038237770">
      <w:bodyDiv w:val="1"/>
      <w:marLeft w:val="0"/>
      <w:marRight w:val="0"/>
      <w:marTop w:val="0"/>
      <w:marBottom w:val="0"/>
      <w:divBdr>
        <w:top w:val="none" w:sz="0" w:space="0" w:color="auto"/>
        <w:left w:val="none" w:sz="0" w:space="0" w:color="auto"/>
        <w:bottom w:val="none" w:sz="0" w:space="0" w:color="auto"/>
        <w:right w:val="none" w:sz="0" w:space="0" w:color="auto"/>
      </w:divBdr>
    </w:div>
    <w:div w:id="2057116329">
      <w:bodyDiv w:val="1"/>
      <w:marLeft w:val="0"/>
      <w:marRight w:val="0"/>
      <w:marTop w:val="0"/>
      <w:marBottom w:val="0"/>
      <w:divBdr>
        <w:top w:val="none" w:sz="0" w:space="0" w:color="auto"/>
        <w:left w:val="none" w:sz="0" w:space="0" w:color="auto"/>
        <w:bottom w:val="none" w:sz="0" w:space="0" w:color="auto"/>
        <w:right w:val="none" w:sz="0" w:space="0" w:color="auto"/>
      </w:divBdr>
    </w:div>
    <w:div w:id="2132892492">
      <w:bodyDiv w:val="1"/>
      <w:marLeft w:val="0"/>
      <w:marRight w:val="0"/>
      <w:marTop w:val="0"/>
      <w:marBottom w:val="0"/>
      <w:divBdr>
        <w:top w:val="none" w:sz="0" w:space="0" w:color="auto"/>
        <w:left w:val="none" w:sz="0" w:space="0" w:color="auto"/>
        <w:bottom w:val="none" w:sz="0" w:space="0" w:color="auto"/>
        <w:right w:val="none" w:sz="0" w:space="0" w:color="auto"/>
      </w:divBdr>
      <w:divsChild>
        <w:div w:id="841429452">
          <w:marLeft w:val="0"/>
          <w:marRight w:val="0"/>
          <w:marTop w:val="0"/>
          <w:marBottom w:val="0"/>
          <w:divBdr>
            <w:top w:val="none" w:sz="0" w:space="0" w:color="auto"/>
            <w:left w:val="none" w:sz="0" w:space="0" w:color="auto"/>
            <w:bottom w:val="none" w:sz="0" w:space="0" w:color="auto"/>
            <w:right w:val="none" w:sz="0" w:space="0" w:color="auto"/>
          </w:divBdr>
        </w:div>
        <w:div w:id="83453821">
          <w:marLeft w:val="0"/>
          <w:marRight w:val="0"/>
          <w:marTop w:val="0"/>
          <w:marBottom w:val="0"/>
          <w:divBdr>
            <w:top w:val="none" w:sz="0" w:space="0" w:color="auto"/>
            <w:left w:val="none" w:sz="0" w:space="0" w:color="auto"/>
            <w:bottom w:val="none" w:sz="0" w:space="0" w:color="auto"/>
            <w:right w:val="none" w:sz="0" w:space="0" w:color="auto"/>
          </w:divBdr>
        </w:div>
        <w:div w:id="1387024919">
          <w:marLeft w:val="0"/>
          <w:marRight w:val="0"/>
          <w:marTop w:val="0"/>
          <w:marBottom w:val="0"/>
          <w:divBdr>
            <w:top w:val="none" w:sz="0" w:space="0" w:color="auto"/>
            <w:left w:val="none" w:sz="0" w:space="0" w:color="auto"/>
            <w:bottom w:val="none" w:sz="0" w:space="0" w:color="auto"/>
            <w:right w:val="none" w:sz="0" w:space="0" w:color="auto"/>
          </w:divBdr>
        </w:div>
        <w:div w:id="1236622781">
          <w:marLeft w:val="0"/>
          <w:marRight w:val="0"/>
          <w:marTop w:val="0"/>
          <w:marBottom w:val="0"/>
          <w:divBdr>
            <w:top w:val="none" w:sz="0" w:space="0" w:color="auto"/>
            <w:left w:val="none" w:sz="0" w:space="0" w:color="auto"/>
            <w:bottom w:val="none" w:sz="0" w:space="0" w:color="auto"/>
            <w:right w:val="none" w:sz="0" w:space="0" w:color="auto"/>
          </w:divBdr>
        </w:div>
        <w:div w:id="1292173622">
          <w:marLeft w:val="0"/>
          <w:marRight w:val="0"/>
          <w:marTop w:val="0"/>
          <w:marBottom w:val="0"/>
          <w:divBdr>
            <w:top w:val="none" w:sz="0" w:space="0" w:color="auto"/>
            <w:left w:val="none" w:sz="0" w:space="0" w:color="auto"/>
            <w:bottom w:val="none" w:sz="0" w:space="0" w:color="auto"/>
            <w:right w:val="none" w:sz="0" w:space="0" w:color="auto"/>
          </w:divBdr>
        </w:div>
        <w:div w:id="20328802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viane1brandao@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1BA5-79AF-7D44-A443-FF88E674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8685</Words>
  <Characters>49506</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piehl</dc:creator>
  <cp:lastModifiedBy>Na Ma</cp:lastModifiedBy>
  <cp:revision>2</cp:revision>
  <dcterms:created xsi:type="dcterms:W3CDTF">2020-08-15T20:41:00Z</dcterms:created>
  <dcterms:modified xsi:type="dcterms:W3CDTF">2020-08-15T20:41:00Z</dcterms:modified>
</cp:coreProperties>
</file>