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5D" w:rsidRPr="004A31B0" w:rsidRDefault="009D585D" w:rsidP="004A31B0">
      <w:pPr>
        <w:adjustRightInd w:val="0"/>
        <w:snapToGrid w:val="0"/>
        <w:spacing w:after="0" w:line="360" w:lineRule="auto"/>
        <w:jc w:val="both"/>
        <w:rPr>
          <w:rFonts w:ascii="Book Antiqua" w:eastAsia="BatangChe" w:hAnsi="Book Antiqua"/>
          <w:i/>
          <w:sz w:val="24"/>
          <w:szCs w:val="24"/>
        </w:rPr>
      </w:pPr>
      <w:bookmarkStart w:id="0" w:name="OLE_LINK19"/>
      <w:bookmarkStart w:id="1" w:name="OLE_LINK20"/>
      <w:r w:rsidRPr="004A31B0">
        <w:rPr>
          <w:rFonts w:ascii="Book Antiqua" w:eastAsia="BatangChe" w:hAnsi="Book Antiqua"/>
          <w:b/>
          <w:sz w:val="24"/>
          <w:szCs w:val="24"/>
        </w:rPr>
        <w:t xml:space="preserve">Name of journal: </w:t>
      </w:r>
      <w:r w:rsidRPr="004A31B0">
        <w:rPr>
          <w:rFonts w:ascii="Book Antiqua" w:eastAsia="BatangChe" w:hAnsi="Book Antiqua"/>
          <w:i/>
          <w:sz w:val="24"/>
          <w:szCs w:val="24"/>
        </w:rPr>
        <w:t>World Journal of Gastroenterology</w:t>
      </w:r>
    </w:p>
    <w:p w:rsidR="009D585D" w:rsidRPr="004A31B0" w:rsidRDefault="009D585D" w:rsidP="004A31B0">
      <w:pPr>
        <w:adjustRightInd w:val="0"/>
        <w:snapToGrid w:val="0"/>
        <w:spacing w:after="0" w:line="360" w:lineRule="auto"/>
        <w:jc w:val="both"/>
        <w:rPr>
          <w:rFonts w:ascii="Book Antiqua" w:hAnsi="Book Antiqua"/>
          <w:b/>
          <w:sz w:val="24"/>
          <w:szCs w:val="24"/>
          <w:lang w:eastAsia="zh-CN"/>
        </w:rPr>
      </w:pPr>
      <w:r w:rsidRPr="004A31B0">
        <w:rPr>
          <w:rFonts w:ascii="Book Antiqua" w:eastAsia="BatangChe" w:hAnsi="Book Antiqua"/>
          <w:b/>
          <w:sz w:val="24"/>
          <w:szCs w:val="24"/>
        </w:rPr>
        <w:t>ESPS Manuscript NO:</w:t>
      </w:r>
      <w:r w:rsidRPr="004A31B0">
        <w:rPr>
          <w:rFonts w:ascii="Book Antiqua" w:hAnsi="Book Antiqua"/>
          <w:b/>
          <w:sz w:val="24"/>
          <w:szCs w:val="24"/>
          <w:lang w:eastAsia="zh-CN"/>
        </w:rPr>
        <w:t xml:space="preserve"> 5675</w:t>
      </w:r>
    </w:p>
    <w:p w:rsidR="009D585D" w:rsidRDefault="009D585D" w:rsidP="004A31B0">
      <w:pPr>
        <w:spacing w:after="0" w:line="360" w:lineRule="auto"/>
        <w:jc w:val="both"/>
        <w:rPr>
          <w:rFonts w:ascii="Book Antiqua" w:hAnsi="Book Antiqua"/>
          <w:b/>
          <w:sz w:val="24"/>
          <w:szCs w:val="24"/>
          <w:lang w:eastAsia="zh-CN"/>
        </w:rPr>
      </w:pPr>
      <w:r w:rsidRPr="004A31B0">
        <w:rPr>
          <w:rFonts w:ascii="Book Antiqua" w:eastAsia="BatangChe" w:hAnsi="Book Antiqua"/>
          <w:b/>
          <w:sz w:val="24"/>
          <w:szCs w:val="24"/>
        </w:rPr>
        <w:t>Columns:</w:t>
      </w:r>
      <w:bookmarkEnd w:id="0"/>
      <w:bookmarkEnd w:id="1"/>
      <w:r w:rsidRPr="004A31B0">
        <w:rPr>
          <w:rFonts w:ascii="Book Antiqua" w:hAnsi="Book Antiqua"/>
          <w:b/>
          <w:sz w:val="24"/>
          <w:szCs w:val="24"/>
          <w:lang w:eastAsia="zh-CN"/>
        </w:rPr>
        <w:t xml:space="preserve"> </w:t>
      </w:r>
      <w:r w:rsidRPr="004A31B0">
        <w:rPr>
          <w:rFonts w:ascii="Book Antiqua" w:eastAsia="BatangChe" w:hAnsi="Book Antiqua"/>
          <w:b/>
          <w:sz w:val="24"/>
          <w:szCs w:val="24"/>
        </w:rPr>
        <w:t>TOPIC HIGHLIGHT</w:t>
      </w:r>
    </w:p>
    <w:p w:rsidR="009D585D" w:rsidRPr="005130BD" w:rsidRDefault="009D585D" w:rsidP="004A31B0">
      <w:pPr>
        <w:spacing w:after="0" w:line="360" w:lineRule="auto"/>
        <w:jc w:val="both"/>
        <w:rPr>
          <w:rFonts w:ascii="Book Antiqua" w:hAnsi="Book Antiqua"/>
          <w:b/>
          <w:sz w:val="24"/>
          <w:szCs w:val="24"/>
          <w:lang w:eastAsia="zh-CN"/>
        </w:rPr>
      </w:pPr>
    </w:p>
    <w:p w:rsidR="009D585D" w:rsidRPr="00B0503E" w:rsidRDefault="009D585D" w:rsidP="005130BD">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(4): Irritable bowel syndrome</w:t>
      </w:r>
    </w:p>
    <w:p w:rsidR="009D585D" w:rsidRPr="005130BD" w:rsidRDefault="009D585D" w:rsidP="004A31B0">
      <w:pPr>
        <w:spacing w:after="0" w:line="360" w:lineRule="auto"/>
        <w:jc w:val="both"/>
        <w:rPr>
          <w:rFonts w:ascii="Book Antiqua" w:hAnsi="Book Antiqua"/>
          <w:b/>
          <w:sz w:val="24"/>
          <w:szCs w:val="24"/>
          <w:lang w:eastAsia="zh-CN"/>
        </w:rPr>
      </w:pPr>
    </w:p>
    <w:p w:rsidR="009D585D" w:rsidRPr="004A31B0" w:rsidRDefault="009D585D" w:rsidP="004A31B0">
      <w:pPr>
        <w:spacing w:after="0" w:line="360" w:lineRule="auto"/>
        <w:jc w:val="both"/>
        <w:rPr>
          <w:rFonts w:ascii="Book Antiqua" w:hAnsi="Book Antiqua"/>
          <w:b/>
          <w:sz w:val="24"/>
          <w:szCs w:val="24"/>
          <w:lang w:eastAsia="zh-CN"/>
        </w:rPr>
      </w:pPr>
      <w:r w:rsidRPr="004A31B0">
        <w:rPr>
          <w:rFonts w:ascii="Book Antiqua" w:hAnsi="Book Antiqua"/>
          <w:b/>
          <w:sz w:val="24"/>
          <w:szCs w:val="24"/>
        </w:rPr>
        <w:t>Irritable bowel syndrome: Pathogenesis, diagnosis, treatment, and evidence-based medicine</w:t>
      </w:r>
    </w:p>
    <w:p w:rsidR="009D585D" w:rsidRPr="004A31B0" w:rsidRDefault="009D585D" w:rsidP="004A31B0">
      <w:pPr>
        <w:spacing w:after="0" w:line="360" w:lineRule="auto"/>
        <w:jc w:val="both"/>
        <w:rPr>
          <w:rFonts w:ascii="Book Antiqua" w:hAnsi="Book Antiqua"/>
          <w:bCs/>
          <w:sz w:val="24"/>
          <w:szCs w:val="24"/>
          <w:lang w:eastAsia="zh-CN"/>
        </w:rPr>
      </w:pPr>
    </w:p>
    <w:p w:rsidR="009D585D" w:rsidRPr="004A31B0" w:rsidRDefault="009D585D" w:rsidP="004A31B0">
      <w:pPr>
        <w:spacing w:after="0" w:line="360" w:lineRule="auto"/>
        <w:jc w:val="both"/>
        <w:rPr>
          <w:rFonts w:ascii="Book Antiqua" w:hAnsi="Book Antiqua"/>
          <w:sz w:val="24"/>
          <w:szCs w:val="24"/>
          <w:lang w:eastAsia="zh-CN"/>
        </w:rPr>
      </w:pPr>
      <w:proofErr w:type="spellStart"/>
      <w:r w:rsidRPr="004A31B0">
        <w:rPr>
          <w:rFonts w:ascii="Book Antiqua" w:hAnsi="Book Antiqua"/>
          <w:bCs/>
          <w:sz w:val="24"/>
          <w:szCs w:val="24"/>
        </w:rPr>
        <w:t>Saha</w:t>
      </w:r>
      <w:proofErr w:type="spellEnd"/>
      <w:r w:rsidRPr="004A31B0">
        <w:rPr>
          <w:rFonts w:ascii="Book Antiqua" w:hAnsi="Book Antiqua"/>
          <w:bCs/>
          <w:sz w:val="24"/>
          <w:szCs w:val="24"/>
          <w:lang w:eastAsia="zh-CN"/>
        </w:rPr>
        <w:t xml:space="preserve"> L. Evidence based review on IBS</w:t>
      </w:r>
    </w:p>
    <w:p w:rsidR="009D585D" w:rsidRPr="004A31B0" w:rsidRDefault="009D585D" w:rsidP="004A31B0">
      <w:pPr>
        <w:spacing w:after="0" w:line="360" w:lineRule="auto"/>
        <w:jc w:val="both"/>
        <w:rPr>
          <w:rFonts w:ascii="Book Antiqua" w:hAnsi="Book Antiqua"/>
          <w:b/>
          <w:sz w:val="24"/>
          <w:szCs w:val="24"/>
          <w:lang w:eastAsia="zh-CN"/>
        </w:rPr>
      </w:pPr>
    </w:p>
    <w:p w:rsidR="009D585D" w:rsidRPr="004A31B0" w:rsidRDefault="009D585D" w:rsidP="004A31B0">
      <w:pPr>
        <w:spacing w:after="0" w:line="360" w:lineRule="auto"/>
        <w:jc w:val="both"/>
        <w:rPr>
          <w:rFonts w:ascii="Book Antiqua" w:hAnsi="Book Antiqua"/>
          <w:bCs/>
          <w:sz w:val="24"/>
          <w:szCs w:val="24"/>
          <w:lang w:eastAsia="zh-CN"/>
        </w:rPr>
      </w:pPr>
      <w:proofErr w:type="spellStart"/>
      <w:r w:rsidRPr="004A31B0">
        <w:rPr>
          <w:rFonts w:ascii="Book Antiqua" w:hAnsi="Book Antiqua"/>
          <w:bCs/>
          <w:sz w:val="24"/>
          <w:szCs w:val="24"/>
        </w:rPr>
        <w:t>Lekha</w:t>
      </w:r>
      <w:proofErr w:type="spellEnd"/>
      <w:r w:rsidRPr="004A31B0">
        <w:rPr>
          <w:rFonts w:ascii="Book Antiqua" w:hAnsi="Book Antiqua"/>
          <w:bCs/>
          <w:sz w:val="24"/>
          <w:szCs w:val="24"/>
        </w:rPr>
        <w:t xml:space="preserve"> </w:t>
      </w:r>
      <w:proofErr w:type="spellStart"/>
      <w:r w:rsidRPr="004A31B0">
        <w:rPr>
          <w:rFonts w:ascii="Book Antiqua" w:hAnsi="Book Antiqua"/>
          <w:bCs/>
          <w:sz w:val="24"/>
          <w:szCs w:val="24"/>
        </w:rPr>
        <w:t>Saha</w:t>
      </w:r>
      <w:proofErr w:type="spellEnd"/>
    </w:p>
    <w:p w:rsidR="009D585D" w:rsidRPr="004A31B0" w:rsidRDefault="009D585D" w:rsidP="004A31B0">
      <w:pPr>
        <w:spacing w:after="0" w:line="360" w:lineRule="auto"/>
        <w:jc w:val="both"/>
        <w:rPr>
          <w:rFonts w:ascii="Book Antiqua" w:hAnsi="Book Antiqua"/>
          <w:b/>
          <w:sz w:val="24"/>
          <w:szCs w:val="24"/>
          <w:lang w:eastAsia="zh-CN"/>
        </w:rPr>
      </w:pPr>
    </w:p>
    <w:p w:rsidR="009D585D" w:rsidRPr="004A31B0" w:rsidRDefault="009D585D" w:rsidP="004A31B0">
      <w:pPr>
        <w:spacing w:after="0" w:line="360" w:lineRule="auto"/>
        <w:jc w:val="both"/>
        <w:rPr>
          <w:rFonts w:ascii="Book Antiqua" w:hAnsi="Book Antiqua"/>
          <w:sz w:val="24"/>
          <w:szCs w:val="24"/>
          <w:lang w:eastAsia="zh-CN"/>
        </w:rPr>
      </w:pPr>
      <w:proofErr w:type="spellStart"/>
      <w:r w:rsidRPr="004A31B0">
        <w:rPr>
          <w:rFonts w:ascii="Book Antiqua" w:hAnsi="Book Antiqua"/>
          <w:b/>
          <w:sz w:val="24"/>
          <w:szCs w:val="24"/>
        </w:rPr>
        <w:t>Lekha</w:t>
      </w:r>
      <w:proofErr w:type="spellEnd"/>
      <w:r w:rsidRPr="004A31B0">
        <w:rPr>
          <w:rFonts w:ascii="Book Antiqua" w:hAnsi="Book Antiqua"/>
          <w:b/>
          <w:sz w:val="24"/>
          <w:szCs w:val="24"/>
          <w:lang w:eastAsia="zh-CN"/>
        </w:rPr>
        <w:t xml:space="preserve"> </w:t>
      </w:r>
      <w:proofErr w:type="spellStart"/>
      <w:r w:rsidRPr="004A31B0">
        <w:rPr>
          <w:rFonts w:ascii="Book Antiqua" w:hAnsi="Book Antiqua"/>
          <w:b/>
          <w:sz w:val="24"/>
          <w:szCs w:val="24"/>
        </w:rPr>
        <w:t>Saha</w:t>
      </w:r>
      <w:proofErr w:type="spellEnd"/>
      <w:r w:rsidRPr="004A31B0">
        <w:rPr>
          <w:rFonts w:ascii="Book Antiqua" w:hAnsi="Book Antiqua"/>
          <w:b/>
          <w:sz w:val="24"/>
          <w:szCs w:val="24"/>
        </w:rPr>
        <w:t xml:space="preserve">, </w:t>
      </w:r>
      <w:r w:rsidRPr="004A31B0">
        <w:rPr>
          <w:rFonts w:ascii="Book Antiqua" w:hAnsi="Book Antiqua"/>
          <w:sz w:val="24"/>
          <w:szCs w:val="24"/>
        </w:rPr>
        <w:t xml:space="preserve">Department of Pharmacology, Post Graduate Institute of Medical Education </w:t>
      </w:r>
      <w:r w:rsidRPr="004A31B0">
        <w:rPr>
          <w:rFonts w:ascii="Book Antiqua" w:hAnsi="Book Antiqua"/>
          <w:sz w:val="24"/>
          <w:szCs w:val="24"/>
          <w:lang w:eastAsia="zh-CN"/>
        </w:rPr>
        <w:t>and</w:t>
      </w:r>
      <w:r w:rsidRPr="004A31B0">
        <w:rPr>
          <w:rFonts w:ascii="Book Antiqua" w:hAnsi="Book Antiqua"/>
          <w:sz w:val="24"/>
          <w:szCs w:val="24"/>
        </w:rPr>
        <w:t xml:space="preserve"> Research, </w:t>
      </w:r>
      <w:r w:rsidRPr="004A31B0">
        <w:rPr>
          <w:rFonts w:ascii="Book Antiqua" w:hAnsi="Book Antiqua"/>
          <w:bCs/>
          <w:sz w:val="24"/>
          <w:szCs w:val="24"/>
        </w:rPr>
        <w:t>Chandigarh 160012</w:t>
      </w:r>
      <w:r w:rsidRPr="004A31B0">
        <w:rPr>
          <w:rFonts w:ascii="Book Antiqua" w:hAnsi="Book Antiqua"/>
          <w:sz w:val="24"/>
          <w:szCs w:val="24"/>
        </w:rPr>
        <w:t>, India</w:t>
      </w:r>
    </w:p>
    <w:p w:rsidR="009D585D" w:rsidRPr="004A31B0" w:rsidRDefault="009D585D" w:rsidP="004A31B0">
      <w:pPr>
        <w:spacing w:after="0" w:line="360" w:lineRule="auto"/>
        <w:jc w:val="both"/>
        <w:rPr>
          <w:rFonts w:ascii="Book Antiqua" w:hAnsi="Book Antiqua"/>
          <w:sz w:val="24"/>
          <w:szCs w:val="24"/>
          <w:lang w:eastAsia="zh-CN"/>
        </w:rPr>
      </w:pPr>
    </w:p>
    <w:p w:rsidR="009D585D" w:rsidRPr="004A31B0" w:rsidRDefault="009D585D" w:rsidP="004A31B0">
      <w:pPr>
        <w:pStyle w:val="aa"/>
        <w:spacing w:after="0" w:line="360" w:lineRule="auto"/>
        <w:jc w:val="both"/>
        <w:rPr>
          <w:rFonts w:ascii="Book Antiqua" w:hAnsi="Book Antiqua" w:cs="Arial"/>
          <w:sz w:val="24"/>
          <w:szCs w:val="24"/>
          <w:vertAlign w:val="superscript"/>
          <w:lang w:eastAsia="zh-CN"/>
        </w:rPr>
      </w:pPr>
      <w:bookmarkStart w:id="2" w:name="OLE_LINK47"/>
      <w:bookmarkStart w:id="3" w:name="OLE_LINK48"/>
      <w:r w:rsidRPr="004A31B0">
        <w:rPr>
          <w:rFonts w:ascii="Book Antiqua" w:hAnsi="Book Antiqua"/>
          <w:b/>
          <w:sz w:val="24"/>
          <w:szCs w:val="24"/>
        </w:rPr>
        <w:t xml:space="preserve">Author contributions: </w:t>
      </w:r>
      <w:proofErr w:type="spellStart"/>
      <w:r w:rsidRPr="004A31B0">
        <w:rPr>
          <w:rFonts w:ascii="Book Antiqua" w:hAnsi="Book Antiqua"/>
          <w:bCs/>
          <w:sz w:val="24"/>
          <w:szCs w:val="24"/>
        </w:rPr>
        <w:t>Saha</w:t>
      </w:r>
      <w:proofErr w:type="spellEnd"/>
      <w:r w:rsidRPr="004A31B0">
        <w:rPr>
          <w:rFonts w:ascii="Book Antiqua" w:hAnsi="Book Antiqua"/>
          <w:bCs/>
          <w:sz w:val="24"/>
          <w:szCs w:val="24"/>
          <w:lang w:eastAsia="zh-CN"/>
        </w:rPr>
        <w:t xml:space="preserve"> L </w:t>
      </w:r>
      <w:r w:rsidRPr="004A31B0">
        <w:rPr>
          <w:rFonts w:ascii="Book Antiqua" w:hAnsi="Book Antiqua" w:cs="Tahoma"/>
          <w:spacing w:val="-5"/>
          <w:sz w:val="24"/>
          <w:szCs w:val="24"/>
        </w:rPr>
        <w:t>solely contributed to this paper</w:t>
      </w:r>
      <w:r w:rsidRPr="004A31B0">
        <w:rPr>
          <w:rFonts w:ascii="Book Antiqua" w:hAnsi="Book Antiqua" w:cs="Tahoma"/>
          <w:spacing w:val="-5"/>
          <w:sz w:val="24"/>
          <w:szCs w:val="24"/>
          <w:lang w:eastAsia="zh-CN"/>
        </w:rPr>
        <w:t>.</w:t>
      </w:r>
    </w:p>
    <w:p w:rsidR="009D585D" w:rsidRPr="004A31B0" w:rsidRDefault="009D585D" w:rsidP="004A31B0">
      <w:pPr>
        <w:spacing w:after="0" w:line="360" w:lineRule="auto"/>
        <w:jc w:val="both"/>
        <w:rPr>
          <w:rFonts w:ascii="Book Antiqua" w:hAnsi="Book Antiqua"/>
          <w:sz w:val="24"/>
          <w:szCs w:val="24"/>
        </w:rPr>
      </w:pPr>
    </w:p>
    <w:bookmarkEnd w:id="2"/>
    <w:bookmarkEnd w:id="3"/>
    <w:p w:rsidR="009D585D" w:rsidRPr="004A31B0" w:rsidRDefault="009D585D" w:rsidP="004A31B0">
      <w:pPr>
        <w:spacing w:after="0" w:line="360" w:lineRule="auto"/>
        <w:jc w:val="both"/>
        <w:rPr>
          <w:rStyle w:val="a4"/>
          <w:rFonts w:ascii="Book Antiqua" w:hAnsi="Book Antiqua"/>
          <w:b/>
          <w:bCs/>
          <w:color w:val="auto"/>
          <w:sz w:val="24"/>
          <w:szCs w:val="24"/>
          <w:lang w:eastAsia="zh-CN"/>
        </w:rPr>
      </w:pPr>
      <w:r w:rsidRPr="004A31B0">
        <w:rPr>
          <w:rFonts w:ascii="Book Antiqua" w:hAnsi="Book Antiqua"/>
          <w:b/>
          <w:sz w:val="24"/>
          <w:szCs w:val="24"/>
        </w:rPr>
        <w:t>Correspondence to:</w:t>
      </w:r>
      <w:r w:rsidRPr="004A31B0">
        <w:rPr>
          <w:rFonts w:ascii="Book Antiqua" w:hAnsi="Book Antiqua"/>
          <w:b/>
          <w:sz w:val="24"/>
          <w:szCs w:val="24"/>
          <w:lang w:eastAsia="zh-CN"/>
        </w:rPr>
        <w:t xml:space="preserve"> </w:t>
      </w:r>
      <w:proofErr w:type="spellStart"/>
      <w:r w:rsidRPr="004A31B0">
        <w:rPr>
          <w:rFonts w:ascii="Book Antiqua" w:hAnsi="Book Antiqua"/>
          <w:b/>
          <w:bCs/>
          <w:sz w:val="24"/>
          <w:szCs w:val="24"/>
        </w:rPr>
        <w:t>LekhaSaha</w:t>
      </w:r>
      <w:proofErr w:type="spellEnd"/>
      <w:r w:rsidRPr="004A31B0">
        <w:rPr>
          <w:rFonts w:ascii="Book Antiqua" w:hAnsi="Book Antiqua"/>
          <w:b/>
          <w:bCs/>
          <w:sz w:val="24"/>
          <w:szCs w:val="24"/>
          <w:lang w:eastAsia="zh-CN"/>
        </w:rPr>
        <w:t>,</w:t>
      </w:r>
      <w:r w:rsidRPr="004A31B0">
        <w:rPr>
          <w:rFonts w:ascii="Book Antiqua" w:hAnsi="Book Antiqua"/>
          <w:b/>
          <w:sz w:val="24"/>
          <w:szCs w:val="24"/>
        </w:rPr>
        <w:t xml:space="preserve"> Assistant Professor,</w:t>
      </w:r>
      <w:r w:rsidRPr="004A31B0">
        <w:rPr>
          <w:rFonts w:ascii="Book Antiqua" w:hAnsi="Book Antiqua"/>
          <w:b/>
          <w:sz w:val="24"/>
          <w:szCs w:val="24"/>
          <w:lang w:eastAsia="zh-CN"/>
        </w:rPr>
        <w:t xml:space="preserve"> </w:t>
      </w:r>
      <w:r w:rsidRPr="004A31B0">
        <w:rPr>
          <w:rFonts w:ascii="Book Antiqua" w:hAnsi="Book Antiqua"/>
          <w:sz w:val="24"/>
          <w:szCs w:val="24"/>
        </w:rPr>
        <w:t xml:space="preserve">Department of Pharmacology, </w:t>
      </w:r>
      <w:r w:rsidRPr="004A31B0">
        <w:rPr>
          <w:rFonts w:ascii="Book Antiqua" w:hAnsi="Book Antiqua"/>
          <w:bCs/>
          <w:sz w:val="24"/>
          <w:szCs w:val="24"/>
        </w:rPr>
        <w:t>Post Graduate Institute of Medical Education and Research,</w:t>
      </w:r>
      <w:r w:rsidRPr="005130BD">
        <w:rPr>
          <w:rFonts w:ascii="Book Antiqua" w:hAnsi="Book Antiqua"/>
          <w:bCs/>
          <w:sz w:val="24"/>
          <w:szCs w:val="24"/>
        </w:rPr>
        <w:t xml:space="preserve"> Sector 12,</w:t>
      </w:r>
      <w:r w:rsidRPr="004A31B0">
        <w:rPr>
          <w:rFonts w:ascii="Book Antiqua" w:hAnsi="Book Antiqua"/>
          <w:bCs/>
          <w:sz w:val="24"/>
          <w:szCs w:val="24"/>
        </w:rPr>
        <w:t xml:space="preserve"> Chandigarh 160012, India. </w:t>
      </w:r>
      <w:hyperlink r:id="rId8" w:history="1">
        <w:r w:rsidRPr="005130BD">
          <w:rPr>
            <w:rStyle w:val="a4"/>
            <w:rFonts w:ascii="Book Antiqua" w:hAnsi="Book Antiqua"/>
            <w:bCs/>
            <w:color w:val="auto"/>
            <w:sz w:val="24"/>
            <w:szCs w:val="24"/>
          </w:rPr>
          <w:t>lekhasaha@rediffmail.com</w:t>
        </w:r>
      </w:hyperlink>
    </w:p>
    <w:p w:rsidR="009D585D" w:rsidRPr="004A31B0" w:rsidRDefault="009D585D" w:rsidP="004A31B0">
      <w:pPr>
        <w:spacing w:after="0" w:line="360" w:lineRule="auto"/>
        <w:jc w:val="both"/>
        <w:rPr>
          <w:rStyle w:val="a4"/>
          <w:rFonts w:ascii="Book Antiqua" w:hAnsi="Book Antiqua"/>
          <w:b/>
          <w:bCs/>
          <w:color w:val="auto"/>
          <w:sz w:val="24"/>
          <w:szCs w:val="24"/>
          <w:lang w:eastAsia="zh-CN"/>
        </w:rPr>
      </w:pPr>
    </w:p>
    <w:p w:rsidR="009D585D" w:rsidRPr="004A31B0" w:rsidRDefault="009D585D" w:rsidP="004A31B0">
      <w:pPr>
        <w:spacing w:after="0" w:line="360" w:lineRule="auto"/>
        <w:jc w:val="both"/>
        <w:rPr>
          <w:rFonts w:ascii="Book Antiqua" w:hAnsi="Book Antiqua"/>
          <w:sz w:val="24"/>
          <w:szCs w:val="24"/>
        </w:rPr>
      </w:pPr>
      <w:r w:rsidRPr="004A31B0">
        <w:rPr>
          <w:rFonts w:ascii="Book Antiqua" w:hAnsi="Book Antiqua"/>
          <w:b/>
          <w:sz w:val="24"/>
          <w:szCs w:val="24"/>
        </w:rPr>
        <w:t>Telephone:</w:t>
      </w:r>
      <w:r>
        <w:rPr>
          <w:rFonts w:ascii="Book Antiqua" w:hAnsi="Book Antiqua"/>
          <w:b/>
          <w:sz w:val="24"/>
          <w:szCs w:val="24"/>
          <w:lang w:eastAsia="zh-CN"/>
        </w:rPr>
        <w:t xml:space="preserve"> </w:t>
      </w:r>
      <w:r w:rsidRPr="004A31B0">
        <w:rPr>
          <w:rFonts w:ascii="Book Antiqua" w:hAnsi="Book Antiqua"/>
          <w:bCs/>
          <w:sz w:val="24"/>
          <w:szCs w:val="24"/>
          <w:lang w:eastAsia="zh-CN"/>
        </w:rPr>
        <w:t>+</w:t>
      </w:r>
      <w:r w:rsidRPr="004A31B0">
        <w:rPr>
          <w:rFonts w:ascii="Book Antiqua" w:hAnsi="Book Antiqua"/>
          <w:bCs/>
          <w:sz w:val="24"/>
          <w:szCs w:val="24"/>
        </w:rPr>
        <w:t>91-172</w:t>
      </w:r>
      <w:r w:rsidRPr="004A31B0">
        <w:rPr>
          <w:rFonts w:ascii="Book Antiqua" w:hAnsi="Book Antiqua"/>
          <w:bCs/>
          <w:sz w:val="24"/>
          <w:szCs w:val="24"/>
          <w:lang w:eastAsia="zh-CN"/>
        </w:rPr>
        <w:t>-</w:t>
      </w:r>
      <w:r w:rsidRPr="004A31B0">
        <w:rPr>
          <w:rFonts w:ascii="Book Antiqua" w:hAnsi="Book Antiqua"/>
          <w:bCs/>
          <w:sz w:val="24"/>
          <w:szCs w:val="24"/>
        </w:rPr>
        <w:t>2755253</w:t>
      </w:r>
      <w:r w:rsidRPr="004A31B0">
        <w:rPr>
          <w:rFonts w:ascii="Book Antiqua" w:hAnsi="Book Antiqua"/>
          <w:b/>
          <w:sz w:val="24"/>
          <w:szCs w:val="24"/>
        </w:rPr>
        <w:t xml:space="preserve"> Fax: </w:t>
      </w:r>
      <w:r w:rsidRPr="004A31B0">
        <w:rPr>
          <w:rFonts w:ascii="Book Antiqua" w:hAnsi="Book Antiqua"/>
          <w:bCs/>
          <w:sz w:val="24"/>
          <w:szCs w:val="24"/>
          <w:lang w:eastAsia="zh-CN"/>
        </w:rPr>
        <w:t>+</w:t>
      </w:r>
      <w:r w:rsidRPr="004A31B0">
        <w:rPr>
          <w:rFonts w:ascii="Book Antiqua" w:hAnsi="Book Antiqua"/>
          <w:bCs/>
          <w:sz w:val="24"/>
          <w:szCs w:val="24"/>
        </w:rPr>
        <w:t>91-172</w:t>
      </w:r>
      <w:r w:rsidRPr="004A31B0">
        <w:rPr>
          <w:rFonts w:ascii="Book Antiqua" w:hAnsi="Book Antiqua"/>
          <w:bCs/>
          <w:sz w:val="24"/>
          <w:szCs w:val="24"/>
          <w:lang w:eastAsia="zh-CN"/>
        </w:rPr>
        <w:t>-</w:t>
      </w:r>
      <w:r w:rsidRPr="004A31B0">
        <w:rPr>
          <w:rFonts w:ascii="Book Antiqua" w:hAnsi="Book Antiqua"/>
          <w:bCs/>
          <w:sz w:val="24"/>
          <w:szCs w:val="24"/>
        </w:rPr>
        <w:t>2755253</w:t>
      </w:r>
    </w:p>
    <w:p w:rsidR="009D585D" w:rsidRPr="004A31B0" w:rsidRDefault="009D585D" w:rsidP="004A31B0">
      <w:pPr>
        <w:spacing w:after="0" w:line="360" w:lineRule="auto"/>
        <w:ind w:left="360"/>
        <w:jc w:val="both"/>
        <w:rPr>
          <w:rFonts w:ascii="Book Antiqua" w:hAnsi="Book Antiqua"/>
          <w:b/>
          <w:bCs/>
          <w:sz w:val="24"/>
          <w:szCs w:val="24"/>
        </w:rPr>
      </w:pPr>
    </w:p>
    <w:p w:rsidR="009D585D" w:rsidRPr="004A31B0" w:rsidRDefault="009D585D" w:rsidP="004A31B0">
      <w:pPr>
        <w:spacing w:after="0" w:line="360" w:lineRule="auto"/>
        <w:jc w:val="both"/>
        <w:rPr>
          <w:rFonts w:ascii="Book Antiqua" w:hAnsi="Book Antiqua"/>
          <w:sz w:val="24"/>
          <w:szCs w:val="24"/>
        </w:rPr>
      </w:pPr>
      <w:r w:rsidRPr="004A31B0">
        <w:rPr>
          <w:rFonts w:ascii="Book Antiqua" w:hAnsi="Book Antiqua"/>
          <w:b/>
          <w:sz w:val="24"/>
          <w:szCs w:val="24"/>
        </w:rPr>
        <w:t xml:space="preserve">Received: </w:t>
      </w:r>
      <w:r w:rsidRPr="004A31B0">
        <w:rPr>
          <w:rFonts w:ascii="Book Antiqua" w:hAnsi="Book Antiqua"/>
          <w:sz w:val="24"/>
          <w:szCs w:val="24"/>
        </w:rPr>
        <w:t>September 2</w:t>
      </w:r>
      <w:r w:rsidRPr="004A31B0">
        <w:rPr>
          <w:rFonts w:ascii="Book Antiqua" w:hAnsi="Book Antiqua"/>
          <w:sz w:val="24"/>
          <w:szCs w:val="24"/>
          <w:lang w:eastAsia="zh-CN"/>
        </w:rPr>
        <w:t>2</w:t>
      </w:r>
      <w:r w:rsidRPr="004A31B0">
        <w:rPr>
          <w:rFonts w:ascii="Book Antiqua" w:hAnsi="Book Antiqua"/>
          <w:sz w:val="24"/>
          <w:szCs w:val="24"/>
        </w:rPr>
        <w:t>, 2013</w:t>
      </w:r>
      <w:r w:rsidRPr="004A31B0">
        <w:rPr>
          <w:rFonts w:ascii="Book Antiqua" w:hAnsi="Book Antiqua"/>
          <w:sz w:val="24"/>
          <w:szCs w:val="24"/>
          <w:lang w:eastAsia="zh-CN"/>
        </w:rPr>
        <w:t xml:space="preserve"> </w:t>
      </w:r>
      <w:r w:rsidRPr="004A31B0">
        <w:rPr>
          <w:rFonts w:ascii="Book Antiqua" w:hAnsi="Book Antiqua"/>
          <w:b/>
          <w:sz w:val="24"/>
          <w:szCs w:val="24"/>
        </w:rPr>
        <w:t xml:space="preserve">Revised: </w:t>
      </w:r>
      <w:r w:rsidRPr="004A31B0">
        <w:rPr>
          <w:rFonts w:ascii="Book Antiqua" w:hAnsi="Book Antiqua"/>
          <w:sz w:val="24"/>
          <w:szCs w:val="24"/>
          <w:lang w:eastAsia="zh-CN"/>
        </w:rPr>
        <w:t>December</w:t>
      </w:r>
      <w:r w:rsidRPr="004A31B0">
        <w:rPr>
          <w:rFonts w:ascii="Book Antiqua" w:hAnsi="Book Antiqua"/>
          <w:sz w:val="24"/>
          <w:szCs w:val="24"/>
        </w:rPr>
        <w:t xml:space="preserve"> </w:t>
      </w:r>
      <w:r w:rsidRPr="004A31B0">
        <w:rPr>
          <w:rFonts w:ascii="Book Antiqua" w:hAnsi="Book Antiqua"/>
          <w:sz w:val="24"/>
          <w:szCs w:val="24"/>
          <w:lang w:eastAsia="zh-CN"/>
        </w:rPr>
        <w:t>26</w:t>
      </w:r>
      <w:r w:rsidRPr="004A31B0">
        <w:rPr>
          <w:rFonts w:ascii="Book Antiqua" w:hAnsi="Book Antiqua"/>
          <w:sz w:val="24"/>
          <w:szCs w:val="24"/>
        </w:rPr>
        <w:t>, 2013</w:t>
      </w:r>
    </w:p>
    <w:p w:rsidR="00FD594E" w:rsidRPr="000119C4" w:rsidRDefault="009D585D" w:rsidP="00FD594E">
      <w:pPr>
        <w:rPr>
          <w:rFonts w:ascii="Book Antiqua" w:hAnsi="Book Antiqua"/>
          <w:sz w:val="24"/>
          <w:szCs w:val="24"/>
        </w:rPr>
      </w:pPr>
      <w:r w:rsidRPr="004A31B0">
        <w:rPr>
          <w:rFonts w:ascii="Book Antiqua" w:hAnsi="Book Antiqua"/>
          <w:b/>
          <w:sz w:val="24"/>
          <w:szCs w:val="24"/>
        </w:rPr>
        <w:t xml:space="preserve">Accepted: </w:t>
      </w:r>
      <w:r w:rsidR="00FD594E">
        <w:rPr>
          <w:rFonts w:ascii="Book Antiqua" w:hAnsi="Book Antiqua"/>
          <w:sz w:val="24"/>
          <w:szCs w:val="24"/>
        </w:rPr>
        <w:t>February 17</w:t>
      </w:r>
      <w:r w:rsidR="00FD594E" w:rsidRPr="000119C4">
        <w:rPr>
          <w:rFonts w:ascii="Book Antiqua" w:hAnsi="Book Antiqua"/>
          <w:sz w:val="24"/>
          <w:szCs w:val="24"/>
        </w:rPr>
        <w:t>, 2014</w:t>
      </w:r>
    </w:p>
    <w:p w:rsidR="009D585D" w:rsidRPr="004A31B0" w:rsidRDefault="009D585D" w:rsidP="004A31B0">
      <w:pPr>
        <w:spacing w:after="0" w:line="360" w:lineRule="auto"/>
        <w:jc w:val="both"/>
        <w:rPr>
          <w:rFonts w:ascii="Book Antiqua" w:hAnsi="Book Antiqua"/>
          <w:b/>
          <w:sz w:val="24"/>
          <w:szCs w:val="24"/>
        </w:rPr>
      </w:pPr>
      <w:bookmarkStart w:id="4" w:name="_GoBack"/>
      <w:bookmarkEnd w:id="4"/>
    </w:p>
    <w:p w:rsidR="009D585D" w:rsidRPr="004A31B0" w:rsidRDefault="009D585D" w:rsidP="004A31B0">
      <w:pPr>
        <w:spacing w:after="0" w:line="360" w:lineRule="auto"/>
        <w:jc w:val="both"/>
        <w:rPr>
          <w:rFonts w:ascii="Book Antiqua" w:hAnsi="Book Antiqua"/>
          <w:b/>
          <w:sz w:val="24"/>
          <w:szCs w:val="24"/>
        </w:rPr>
      </w:pPr>
      <w:r w:rsidRPr="004A31B0">
        <w:rPr>
          <w:rFonts w:ascii="Book Antiqua" w:hAnsi="Book Antiqua"/>
          <w:b/>
          <w:sz w:val="24"/>
          <w:szCs w:val="24"/>
        </w:rPr>
        <w:t xml:space="preserve">Published online: </w:t>
      </w:r>
    </w:p>
    <w:p w:rsidR="009D585D" w:rsidRPr="004A31B0" w:rsidRDefault="009D585D" w:rsidP="004A31B0">
      <w:pPr>
        <w:spacing w:after="0" w:line="360" w:lineRule="auto"/>
        <w:ind w:left="360"/>
        <w:jc w:val="both"/>
        <w:rPr>
          <w:rFonts w:ascii="Book Antiqua" w:hAnsi="Book Antiqua"/>
          <w:bCs/>
          <w:sz w:val="24"/>
          <w:szCs w:val="24"/>
        </w:rPr>
      </w:pPr>
    </w:p>
    <w:p w:rsidR="009D585D" w:rsidRDefault="009D585D" w:rsidP="004A31B0">
      <w:pPr>
        <w:spacing w:after="0" w:line="360" w:lineRule="auto"/>
        <w:jc w:val="both"/>
        <w:rPr>
          <w:rFonts w:ascii="Book Antiqua" w:hAnsi="Book Antiqua"/>
          <w:b/>
          <w:sz w:val="24"/>
          <w:szCs w:val="24"/>
        </w:rPr>
      </w:pPr>
    </w:p>
    <w:p w:rsidR="009D585D" w:rsidRPr="004A31B0" w:rsidRDefault="009D585D" w:rsidP="004A31B0">
      <w:pPr>
        <w:spacing w:after="0" w:line="360" w:lineRule="auto"/>
        <w:jc w:val="both"/>
        <w:rPr>
          <w:rFonts w:ascii="Book Antiqua" w:hAnsi="Book Antiqua"/>
          <w:b/>
          <w:sz w:val="24"/>
          <w:szCs w:val="24"/>
          <w:lang w:eastAsia="zh-CN"/>
        </w:rPr>
      </w:pPr>
      <w:r w:rsidRPr="004A31B0">
        <w:rPr>
          <w:rFonts w:ascii="Book Antiqua" w:hAnsi="Book Antiqua"/>
          <w:b/>
          <w:sz w:val="24"/>
          <w:szCs w:val="24"/>
        </w:rPr>
        <w:t>Abstract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Irritable bowel syndrome (IBS) is a chronic and debilitating functional gastrointestinal disorder that affects 9%</w:t>
      </w:r>
      <w:r w:rsidRPr="004A31B0">
        <w:rPr>
          <w:rFonts w:ascii="Book Antiqua" w:hAnsi="Book Antiqua"/>
          <w:sz w:val="24"/>
          <w:szCs w:val="24"/>
          <w:lang w:eastAsia="zh-CN"/>
        </w:rPr>
        <w:t>-</w:t>
      </w:r>
      <w:r w:rsidRPr="004A31B0">
        <w:rPr>
          <w:rFonts w:ascii="Book Antiqua" w:hAnsi="Book Antiqua"/>
          <w:sz w:val="24"/>
          <w:szCs w:val="24"/>
        </w:rPr>
        <w:t>23% of the population across the world. The percentage of patients seeking health care related to IBS approaches 12% in primary care practices and is by far the largest subgroup seen in gastroenterology clinics. It has been well documented that these patients exhibit a poorer quality of life and utilize the health care system to a greater degree than patients without this diagnosis. The pathophysiology of IBS is not clear. Many theories have been put forward, but the exact cause of IBS is still uncertain. According to the updated ROME III criteria, IBS is a clinical diagnosis and presents as one of the three predominant subtypes: (</w:t>
      </w:r>
      <w:r w:rsidRPr="004A31B0">
        <w:rPr>
          <w:rFonts w:ascii="Book Antiqua" w:hAnsi="Book Antiqua"/>
          <w:sz w:val="24"/>
          <w:szCs w:val="24"/>
          <w:lang w:eastAsia="zh-CN"/>
        </w:rPr>
        <w:t>1</w:t>
      </w:r>
      <w:r w:rsidRPr="004A31B0">
        <w:rPr>
          <w:rFonts w:ascii="Book Antiqua" w:hAnsi="Book Antiqua"/>
          <w:sz w:val="24"/>
          <w:szCs w:val="24"/>
        </w:rPr>
        <w:t>) IBS with constipation (IBS-C)</w:t>
      </w:r>
      <w:r w:rsidRPr="004A31B0">
        <w:rPr>
          <w:rFonts w:ascii="Book Antiqua" w:hAnsi="Book Antiqua"/>
          <w:sz w:val="24"/>
          <w:szCs w:val="24"/>
          <w:lang w:eastAsia="zh-CN"/>
        </w:rPr>
        <w:t>;</w:t>
      </w:r>
      <w:r w:rsidRPr="004A31B0">
        <w:rPr>
          <w:rFonts w:ascii="Book Antiqua" w:hAnsi="Book Antiqua"/>
          <w:sz w:val="24"/>
          <w:szCs w:val="24"/>
        </w:rPr>
        <w:t xml:space="preserve"> (</w:t>
      </w:r>
      <w:r w:rsidRPr="004A31B0">
        <w:rPr>
          <w:rFonts w:ascii="Book Antiqua" w:hAnsi="Book Antiqua"/>
          <w:sz w:val="24"/>
          <w:szCs w:val="24"/>
          <w:lang w:eastAsia="zh-CN"/>
        </w:rPr>
        <w:t>2</w:t>
      </w:r>
      <w:r w:rsidRPr="004A31B0">
        <w:rPr>
          <w:rFonts w:ascii="Book Antiqua" w:hAnsi="Book Antiqua"/>
          <w:sz w:val="24"/>
          <w:szCs w:val="24"/>
        </w:rPr>
        <w:t>) IBS with diarrhea (IBS-D)</w:t>
      </w:r>
      <w:r w:rsidRPr="004A31B0">
        <w:rPr>
          <w:rFonts w:ascii="Book Antiqua" w:hAnsi="Book Antiqua"/>
          <w:sz w:val="24"/>
          <w:szCs w:val="24"/>
          <w:lang w:eastAsia="zh-CN"/>
        </w:rPr>
        <w:t>;</w:t>
      </w:r>
      <w:r w:rsidRPr="004A31B0">
        <w:rPr>
          <w:rFonts w:ascii="Book Antiqua" w:hAnsi="Book Antiqua"/>
          <w:sz w:val="24"/>
          <w:szCs w:val="24"/>
        </w:rPr>
        <w:t xml:space="preserve"> and (</w:t>
      </w:r>
      <w:r w:rsidRPr="004A31B0">
        <w:rPr>
          <w:rFonts w:ascii="Book Antiqua" w:hAnsi="Book Antiqua"/>
          <w:sz w:val="24"/>
          <w:szCs w:val="24"/>
          <w:lang w:eastAsia="zh-CN"/>
        </w:rPr>
        <w:t>3</w:t>
      </w:r>
      <w:r w:rsidRPr="004A31B0">
        <w:rPr>
          <w:rFonts w:ascii="Book Antiqua" w:hAnsi="Book Antiqua"/>
          <w:sz w:val="24"/>
          <w:szCs w:val="24"/>
        </w:rPr>
        <w:t xml:space="preserve">) mixed IBS (IBS-M); former ROME definitions refer to IBS-M as alternating IBS (IBS-A). Across the IBS subtypes, the presentation of symptoms may vary among patients and change over time. Patients report the most distressing symptoms to be abdominal pain, straining, </w:t>
      </w:r>
      <w:proofErr w:type="spellStart"/>
      <w:r w:rsidRPr="004A31B0">
        <w:rPr>
          <w:rFonts w:ascii="Book Antiqua" w:hAnsi="Book Antiqua"/>
          <w:sz w:val="24"/>
          <w:szCs w:val="24"/>
        </w:rPr>
        <w:t>myalgias</w:t>
      </w:r>
      <w:proofErr w:type="spellEnd"/>
      <w:r w:rsidRPr="004A31B0">
        <w:rPr>
          <w:rFonts w:ascii="Book Antiqua" w:hAnsi="Book Antiqua"/>
          <w:sz w:val="24"/>
          <w:szCs w:val="24"/>
        </w:rPr>
        <w:t xml:space="preserve">, urgency, bloating and feelings of serious illness. The </w:t>
      </w:r>
      <w:proofErr w:type="spellStart"/>
      <w:r w:rsidRPr="004A31B0">
        <w:rPr>
          <w:rFonts w:ascii="Book Antiqua" w:hAnsi="Book Antiqua"/>
          <w:sz w:val="24"/>
          <w:szCs w:val="24"/>
        </w:rPr>
        <w:t>complexityand</w:t>
      </w:r>
      <w:proofErr w:type="spellEnd"/>
      <w:r w:rsidRPr="004A31B0">
        <w:rPr>
          <w:rFonts w:ascii="Book Antiqua" w:hAnsi="Book Antiqua"/>
          <w:sz w:val="24"/>
          <w:szCs w:val="24"/>
        </w:rPr>
        <w:t xml:space="preserve"> diversity of irritable bowel syndrome’s (IBS) presentation make treatment </w:t>
      </w:r>
      <w:proofErr w:type="spellStart"/>
      <w:r w:rsidRPr="004A31B0">
        <w:rPr>
          <w:rFonts w:ascii="Book Antiqua" w:hAnsi="Book Antiqua"/>
          <w:sz w:val="24"/>
          <w:szCs w:val="24"/>
        </w:rPr>
        <w:t>difficult.Although</w:t>
      </w:r>
      <w:proofErr w:type="spellEnd"/>
      <w:r w:rsidRPr="004A31B0">
        <w:rPr>
          <w:rFonts w:ascii="Book Antiqua" w:hAnsi="Book Antiqua"/>
          <w:sz w:val="24"/>
          <w:szCs w:val="24"/>
        </w:rPr>
        <w:t xml:space="preserve"> there are reviews and guidelines </w:t>
      </w:r>
      <w:proofErr w:type="spellStart"/>
      <w:r w:rsidRPr="004A31B0">
        <w:rPr>
          <w:rFonts w:ascii="Book Antiqua" w:hAnsi="Book Antiqua"/>
          <w:sz w:val="24"/>
          <w:szCs w:val="24"/>
        </w:rPr>
        <w:t>fortreating</w:t>
      </w:r>
      <w:proofErr w:type="spellEnd"/>
      <w:r w:rsidRPr="004A31B0">
        <w:rPr>
          <w:rFonts w:ascii="Book Antiqua" w:hAnsi="Book Antiqua"/>
          <w:sz w:val="24"/>
          <w:szCs w:val="24"/>
        </w:rPr>
        <w:t xml:space="preserve"> IBS, they focus on the efficacy of </w:t>
      </w:r>
      <w:proofErr w:type="spellStart"/>
      <w:r w:rsidRPr="004A31B0">
        <w:rPr>
          <w:rFonts w:ascii="Book Antiqua" w:hAnsi="Book Antiqua"/>
          <w:sz w:val="24"/>
          <w:szCs w:val="24"/>
        </w:rPr>
        <w:t>medicationsfor</w:t>
      </w:r>
      <w:proofErr w:type="spellEnd"/>
      <w:r w:rsidRPr="004A31B0">
        <w:rPr>
          <w:rFonts w:ascii="Book Antiqua" w:hAnsi="Book Antiqua"/>
          <w:sz w:val="24"/>
          <w:szCs w:val="24"/>
        </w:rPr>
        <w:t xml:space="preserve"> IBS symptoms using high-</w:t>
      </w:r>
      <w:proofErr w:type="spellStart"/>
      <w:r w:rsidRPr="004A31B0">
        <w:rPr>
          <w:rFonts w:ascii="Book Antiqua" w:hAnsi="Book Antiqua"/>
          <w:sz w:val="24"/>
          <w:szCs w:val="24"/>
        </w:rPr>
        <w:t>priorityendpoints</w:t>
      </w:r>
      <w:proofErr w:type="spellEnd"/>
      <w:r w:rsidRPr="004A31B0">
        <w:rPr>
          <w:rFonts w:ascii="Book Antiqua" w:hAnsi="Book Antiqua"/>
          <w:sz w:val="24"/>
          <w:szCs w:val="24"/>
        </w:rPr>
        <w:t xml:space="preserve">, leaving those of lower </w:t>
      </w:r>
      <w:proofErr w:type="spellStart"/>
      <w:r w:rsidRPr="004A31B0">
        <w:rPr>
          <w:rFonts w:ascii="Book Antiqua" w:hAnsi="Book Antiqua"/>
          <w:sz w:val="24"/>
          <w:szCs w:val="24"/>
        </w:rPr>
        <w:t>prioritylargely</w:t>
      </w:r>
      <w:proofErr w:type="spellEnd"/>
      <w:r w:rsidRPr="004A31B0">
        <w:rPr>
          <w:rFonts w:ascii="Book Antiqua" w:hAnsi="Book Antiqua"/>
          <w:sz w:val="24"/>
          <w:szCs w:val="24"/>
        </w:rPr>
        <w:t xml:space="preserve"> unreported. Therefore, the aim of </w:t>
      </w:r>
      <w:proofErr w:type="spellStart"/>
      <w:r w:rsidRPr="004A31B0">
        <w:rPr>
          <w:rFonts w:ascii="Book Antiqua" w:hAnsi="Book Antiqua"/>
          <w:sz w:val="24"/>
          <w:szCs w:val="24"/>
        </w:rPr>
        <w:t>thisreview</w:t>
      </w:r>
      <w:proofErr w:type="spellEnd"/>
      <w:r w:rsidRPr="004A31B0">
        <w:rPr>
          <w:rFonts w:ascii="Book Antiqua" w:hAnsi="Book Antiqua"/>
          <w:sz w:val="24"/>
          <w:szCs w:val="24"/>
        </w:rPr>
        <w:t xml:space="preserve"> is to provide a comprehensive </w:t>
      </w:r>
      <w:proofErr w:type="spellStart"/>
      <w:r w:rsidRPr="004A31B0">
        <w:rPr>
          <w:rFonts w:ascii="Book Antiqua" w:hAnsi="Book Antiqua"/>
          <w:sz w:val="24"/>
          <w:szCs w:val="24"/>
        </w:rPr>
        <w:t>evidencebasedreview</w:t>
      </w:r>
      <w:proofErr w:type="spellEnd"/>
      <w:r w:rsidRPr="004A31B0">
        <w:rPr>
          <w:rFonts w:ascii="Book Antiqua" w:hAnsi="Book Antiqua"/>
          <w:sz w:val="24"/>
          <w:szCs w:val="24"/>
        </w:rPr>
        <w:t xml:space="preserve"> of the diagnosis, pathogenesis and treatment to guide clinicians diagnosing and treating their patients.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spacing w:after="0" w:line="360" w:lineRule="auto"/>
        <w:jc w:val="both"/>
        <w:rPr>
          <w:rFonts w:ascii="Book Antiqua" w:hAnsi="Book Antiqua"/>
          <w:sz w:val="24"/>
          <w:szCs w:val="24"/>
        </w:rPr>
      </w:pPr>
      <w:r w:rsidRPr="004A31B0">
        <w:rPr>
          <w:rFonts w:ascii="Book Antiqua" w:hAnsi="Book Antiqua"/>
          <w:sz w:val="24"/>
          <w:szCs w:val="24"/>
        </w:rPr>
        <w:sym w:font="Symbol" w:char="F0D3"/>
      </w:r>
      <w:proofErr w:type="gramStart"/>
      <w:r w:rsidRPr="004A31B0">
        <w:rPr>
          <w:rFonts w:ascii="Book Antiqua" w:hAnsi="Book Antiqua"/>
          <w:sz w:val="24"/>
          <w:szCs w:val="24"/>
        </w:rPr>
        <w:t>201</w:t>
      </w:r>
      <w:r w:rsidRPr="004A31B0">
        <w:rPr>
          <w:rFonts w:ascii="Book Antiqua" w:hAnsi="Book Antiqua"/>
          <w:sz w:val="24"/>
          <w:szCs w:val="24"/>
          <w:lang w:eastAsia="zh-CN"/>
        </w:rPr>
        <w:t>4</w:t>
      </w:r>
      <w:r w:rsidRPr="004A31B0">
        <w:rPr>
          <w:rFonts w:ascii="Book Antiqua" w:hAnsi="Book Antiqua"/>
          <w:sz w:val="24"/>
          <w:szCs w:val="24"/>
        </w:rPr>
        <w:t>Baishideng Publishing Group Co., Limited.</w:t>
      </w:r>
      <w:proofErr w:type="gramEnd"/>
      <w:r w:rsidRPr="004A31B0">
        <w:rPr>
          <w:rFonts w:ascii="Book Antiqua" w:hAnsi="Book Antiqua"/>
          <w:sz w:val="24"/>
          <w:szCs w:val="24"/>
        </w:rPr>
        <w:t xml:space="preserve"> All rights reserved.</w:t>
      </w:r>
    </w:p>
    <w:p w:rsidR="009D585D" w:rsidRPr="004A31B0" w:rsidRDefault="009D585D" w:rsidP="004A31B0">
      <w:pPr>
        <w:spacing w:after="0" w:line="360" w:lineRule="auto"/>
        <w:jc w:val="both"/>
        <w:rPr>
          <w:rFonts w:ascii="Book Antiqua" w:hAnsi="Book Antiqua"/>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rPr>
      </w:pPr>
      <w:r w:rsidRPr="004A31B0">
        <w:rPr>
          <w:rFonts w:ascii="Book Antiqua" w:hAnsi="Book Antiqua"/>
          <w:b/>
          <w:sz w:val="24"/>
          <w:szCs w:val="24"/>
        </w:rPr>
        <w:t>Key words:</w:t>
      </w:r>
      <w:r w:rsidRPr="004A31B0">
        <w:rPr>
          <w:rFonts w:ascii="Book Antiqua" w:hAnsi="Book Antiqua"/>
          <w:sz w:val="24"/>
          <w:szCs w:val="24"/>
        </w:rPr>
        <w:t xml:space="preserve"> Irritable Bowel </w:t>
      </w:r>
      <w:proofErr w:type="spellStart"/>
      <w:r w:rsidRPr="004A31B0">
        <w:rPr>
          <w:rFonts w:ascii="Book Antiqua" w:hAnsi="Book Antiqua"/>
          <w:sz w:val="24"/>
          <w:szCs w:val="24"/>
        </w:rPr>
        <w:t>Syndrome</w:t>
      </w:r>
      <w:proofErr w:type="gramStart"/>
      <w:r w:rsidRPr="004A31B0">
        <w:rPr>
          <w:rFonts w:ascii="Book Antiqua" w:hAnsi="Book Antiqua"/>
          <w:sz w:val="24"/>
          <w:szCs w:val="24"/>
          <w:lang w:eastAsia="zh-CN"/>
        </w:rPr>
        <w:t>;</w:t>
      </w:r>
      <w:r w:rsidRPr="004A31B0">
        <w:rPr>
          <w:rFonts w:ascii="Book Antiqua" w:hAnsi="Book Antiqua"/>
          <w:sz w:val="24"/>
          <w:szCs w:val="24"/>
        </w:rPr>
        <w:t>Pathogenesis</w:t>
      </w:r>
      <w:proofErr w:type="gramEnd"/>
      <w:r w:rsidRPr="004A31B0">
        <w:rPr>
          <w:rFonts w:ascii="Book Antiqua" w:hAnsi="Book Antiqua"/>
          <w:sz w:val="24"/>
          <w:szCs w:val="24"/>
          <w:lang w:eastAsia="zh-CN"/>
        </w:rPr>
        <w:t>;</w:t>
      </w:r>
      <w:r w:rsidRPr="004A31B0">
        <w:rPr>
          <w:rFonts w:ascii="Book Antiqua" w:hAnsi="Book Antiqua"/>
          <w:sz w:val="24"/>
          <w:szCs w:val="24"/>
        </w:rPr>
        <w:t>Diagnosis</w:t>
      </w:r>
      <w:proofErr w:type="spellEnd"/>
      <w:r w:rsidRPr="004A31B0">
        <w:rPr>
          <w:rFonts w:ascii="Book Antiqua" w:hAnsi="Book Antiqua"/>
          <w:sz w:val="24"/>
          <w:szCs w:val="24"/>
          <w:lang w:eastAsia="zh-CN"/>
        </w:rPr>
        <w:t>;</w:t>
      </w:r>
      <w:r w:rsidRPr="004A31B0">
        <w:rPr>
          <w:rFonts w:ascii="Book Antiqua" w:hAnsi="Book Antiqua"/>
          <w:sz w:val="24"/>
          <w:szCs w:val="24"/>
        </w:rPr>
        <w:t xml:space="preserve"> </w:t>
      </w:r>
      <w:proofErr w:type="spellStart"/>
      <w:r w:rsidRPr="004A31B0">
        <w:rPr>
          <w:rFonts w:ascii="Book Antiqua" w:hAnsi="Book Antiqua"/>
          <w:sz w:val="24"/>
          <w:szCs w:val="24"/>
        </w:rPr>
        <w:t>Treatment</w:t>
      </w:r>
      <w:r w:rsidRPr="004A31B0">
        <w:rPr>
          <w:rFonts w:ascii="Book Antiqua" w:hAnsi="Book Antiqua"/>
          <w:sz w:val="24"/>
          <w:szCs w:val="24"/>
          <w:lang w:eastAsia="zh-CN"/>
        </w:rPr>
        <w:t>;</w:t>
      </w:r>
      <w:r w:rsidRPr="004A31B0">
        <w:rPr>
          <w:rFonts w:ascii="Book Antiqua" w:hAnsi="Book Antiqua"/>
          <w:sz w:val="24"/>
          <w:szCs w:val="24"/>
        </w:rPr>
        <w:t>Evidence-based</w:t>
      </w:r>
      <w:proofErr w:type="spellEnd"/>
      <w:r w:rsidRPr="004A31B0">
        <w:rPr>
          <w:rFonts w:ascii="Book Antiqua" w:hAnsi="Book Antiqua"/>
          <w:sz w:val="24"/>
          <w:szCs w:val="24"/>
        </w:rPr>
        <w:t xml:space="preserve"> medicine</w:t>
      </w:r>
    </w:p>
    <w:p w:rsidR="009D585D" w:rsidRPr="004A31B0" w:rsidRDefault="009D585D" w:rsidP="004A31B0">
      <w:pPr>
        <w:spacing w:after="0" w:line="360" w:lineRule="auto"/>
        <w:jc w:val="both"/>
        <w:rPr>
          <w:rFonts w:ascii="Book Antiqua" w:hAnsi="Book Antiqua"/>
          <w:sz w:val="24"/>
          <w:szCs w:val="24"/>
        </w:rPr>
      </w:pPr>
    </w:p>
    <w:p w:rsidR="009D585D" w:rsidRPr="004A31B0" w:rsidRDefault="009D585D" w:rsidP="004A31B0">
      <w:pPr>
        <w:spacing w:after="0" w:line="360" w:lineRule="auto"/>
        <w:jc w:val="both"/>
        <w:rPr>
          <w:rFonts w:ascii="Book Antiqua" w:hAnsi="Book Antiqua"/>
          <w:b/>
          <w:sz w:val="24"/>
          <w:szCs w:val="24"/>
          <w:lang w:eastAsia="zh-CN"/>
        </w:rPr>
      </w:pPr>
      <w:r w:rsidRPr="004A31B0">
        <w:rPr>
          <w:rFonts w:ascii="Book Antiqua" w:hAnsi="Book Antiqua"/>
          <w:b/>
          <w:sz w:val="24"/>
          <w:szCs w:val="24"/>
        </w:rPr>
        <w:t>Core tip:</w:t>
      </w:r>
      <w:r w:rsidRPr="004A31B0">
        <w:rPr>
          <w:rFonts w:ascii="Book Antiqua" w:hAnsi="Book Antiqua"/>
          <w:b/>
          <w:sz w:val="24"/>
          <w:szCs w:val="24"/>
          <w:lang w:eastAsia="zh-CN"/>
        </w:rPr>
        <w:t xml:space="preserve"> </w:t>
      </w:r>
      <w:r w:rsidRPr="004A31B0">
        <w:rPr>
          <w:rFonts w:ascii="Book Antiqua" w:hAnsi="Book Antiqua"/>
          <w:sz w:val="24"/>
          <w:szCs w:val="24"/>
        </w:rPr>
        <w:t xml:space="preserve">Irritable bowel syndrome (IBS) has been well documented that these patients exhibit a poorer quality of life and utilize the health care system to a greater degree than </w:t>
      </w:r>
      <w:r w:rsidRPr="004A31B0">
        <w:rPr>
          <w:rFonts w:ascii="Book Antiqua" w:hAnsi="Book Antiqua"/>
          <w:sz w:val="24"/>
          <w:szCs w:val="24"/>
        </w:rPr>
        <w:lastRenderedPageBreak/>
        <w:t xml:space="preserve">patients without this </w:t>
      </w:r>
      <w:proofErr w:type="spellStart"/>
      <w:r w:rsidRPr="004A31B0">
        <w:rPr>
          <w:rFonts w:ascii="Book Antiqua" w:hAnsi="Book Antiqua"/>
          <w:sz w:val="24"/>
          <w:szCs w:val="24"/>
        </w:rPr>
        <w:t>diagnosis.The</w:t>
      </w:r>
      <w:proofErr w:type="spellEnd"/>
      <w:r w:rsidRPr="004A31B0">
        <w:rPr>
          <w:rFonts w:ascii="Book Antiqua" w:hAnsi="Book Antiqua"/>
          <w:sz w:val="24"/>
          <w:szCs w:val="24"/>
        </w:rPr>
        <w:t xml:space="preserve"> pathophysiology of IBS is not clear. Many theories have been put forward, but the exact cause of IBS is still </w:t>
      </w:r>
      <w:proofErr w:type="spellStart"/>
      <w:r w:rsidRPr="004A31B0">
        <w:rPr>
          <w:rFonts w:ascii="Book Antiqua" w:hAnsi="Book Antiqua"/>
          <w:sz w:val="24"/>
          <w:szCs w:val="24"/>
        </w:rPr>
        <w:t>uncertain.The</w:t>
      </w:r>
      <w:proofErr w:type="spellEnd"/>
      <w:r w:rsidRPr="004A31B0">
        <w:rPr>
          <w:rFonts w:ascii="Book Antiqua" w:hAnsi="Book Antiqua"/>
          <w:sz w:val="24"/>
          <w:szCs w:val="24"/>
        </w:rPr>
        <w:t xml:space="preserve"> complexity and diversity of IBS presentation make treatment difficult. Although there are reviews and guidelines for treating IBS, they focus on the efficacy of medications for IBS </w:t>
      </w:r>
      <w:proofErr w:type="spellStart"/>
      <w:r w:rsidRPr="004A31B0">
        <w:rPr>
          <w:rFonts w:ascii="Book Antiqua" w:hAnsi="Book Antiqua"/>
          <w:sz w:val="24"/>
          <w:szCs w:val="24"/>
        </w:rPr>
        <w:t>symptoms.Therefore</w:t>
      </w:r>
      <w:proofErr w:type="spellEnd"/>
      <w:r w:rsidRPr="004A31B0">
        <w:rPr>
          <w:rFonts w:ascii="Book Antiqua" w:hAnsi="Book Antiqua"/>
          <w:sz w:val="24"/>
          <w:szCs w:val="24"/>
        </w:rPr>
        <w:t>, the aim of this review is to provide a comprehensive evidence based review of the diagnosis, pathogenesis, prevention and treatment to guide clinicians diagnosing and treating their patients.</w:t>
      </w:r>
    </w:p>
    <w:p w:rsidR="009D585D" w:rsidRPr="004A31B0" w:rsidRDefault="009D585D" w:rsidP="004A31B0">
      <w:pPr>
        <w:spacing w:after="0" w:line="360" w:lineRule="auto"/>
        <w:jc w:val="both"/>
        <w:rPr>
          <w:rFonts w:ascii="Book Antiqua" w:hAnsi="Book Antiqua"/>
          <w:b/>
          <w:sz w:val="24"/>
          <w:szCs w:val="24"/>
          <w:lang w:eastAsia="zh-CN"/>
        </w:rPr>
      </w:pPr>
    </w:p>
    <w:p w:rsidR="009D585D" w:rsidRPr="004A31B0" w:rsidRDefault="009D585D" w:rsidP="004A31B0">
      <w:pPr>
        <w:spacing w:after="0" w:line="360" w:lineRule="auto"/>
        <w:jc w:val="both"/>
        <w:rPr>
          <w:rFonts w:ascii="Book Antiqua" w:hAnsi="Book Antiqua"/>
          <w:sz w:val="24"/>
          <w:szCs w:val="24"/>
          <w:lang w:eastAsia="zh-CN"/>
        </w:rPr>
      </w:pPr>
      <w:proofErr w:type="spellStart"/>
      <w:r w:rsidRPr="004A31B0">
        <w:rPr>
          <w:rFonts w:ascii="Book Antiqua" w:hAnsi="Book Antiqua"/>
          <w:bCs/>
          <w:sz w:val="24"/>
          <w:szCs w:val="24"/>
        </w:rPr>
        <w:t>Saha</w:t>
      </w:r>
      <w:proofErr w:type="spellEnd"/>
      <w:r w:rsidRPr="004A31B0">
        <w:rPr>
          <w:rFonts w:ascii="Book Antiqua" w:hAnsi="Book Antiqua"/>
          <w:bCs/>
          <w:sz w:val="24"/>
          <w:szCs w:val="24"/>
          <w:lang w:eastAsia="zh-CN"/>
        </w:rPr>
        <w:t xml:space="preserve"> L. </w:t>
      </w:r>
      <w:r w:rsidRPr="004A31B0">
        <w:rPr>
          <w:rFonts w:ascii="Book Antiqua" w:hAnsi="Book Antiqua"/>
          <w:sz w:val="24"/>
          <w:szCs w:val="24"/>
        </w:rPr>
        <w:t>Irritable bowel syndrome: Pathogenesis, diagnosis, treatment, and evidence-based medicine</w:t>
      </w:r>
      <w:r>
        <w:rPr>
          <w:rFonts w:ascii="Book Antiqua" w:hAnsi="Book Antiqua"/>
          <w:sz w:val="24"/>
          <w:szCs w:val="24"/>
        </w:rPr>
        <w:t>.</w:t>
      </w:r>
    </w:p>
    <w:p w:rsidR="009D585D" w:rsidRPr="004A31B0" w:rsidRDefault="009D585D" w:rsidP="004A31B0">
      <w:pPr>
        <w:spacing w:after="0" w:line="360" w:lineRule="auto"/>
        <w:jc w:val="both"/>
        <w:rPr>
          <w:rFonts w:ascii="Book Antiqua" w:hAnsi="Book Antiqua"/>
          <w:b/>
          <w:sz w:val="24"/>
          <w:szCs w:val="24"/>
        </w:rPr>
      </w:pPr>
    </w:p>
    <w:p w:rsidR="009D585D" w:rsidRPr="004A31B0" w:rsidRDefault="009D585D" w:rsidP="004A31B0">
      <w:pPr>
        <w:spacing w:after="0" w:line="360" w:lineRule="auto"/>
        <w:jc w:val="both"/>
        <w:rPr>
          <w:rFonts w:ascii="Book Antiqua" w:hAnsi="Book Antiqua"/>
          <w:iCs/>
          <w:sz w:val="24"/>
          <w:szCs w:val="24"/>
        </w:rPr>
      </w:pPr>
      <w:r w:rsidRPr="004A31B0">
        <w:rPr>
          <w:rFonts w:ascii="Book Antiqua" w:hAnsi="Book Antiqua"/>
          <w:b/>
          <w:iCs/>
          <w:sz w:val="24"/>
          <w:szCs w:val="24"/>
        </w:rPr>
        <w:t xml:space="preserve">Available from: </w:t>
      </w:r>
    </w:p>
    <w:p w:rsidR="009D585D" w:rsidRPr="004A31B0" w:rsidRDefault="009D585D" w:rsidP="004A31B0">
      <w:pPr>
        <w:spacing w:after="0" w:line="360" w:lineRule="auto"/>
        <w:jc w:val="both"/>
        <w:rPr>
          <w:rFonts w:ascii="Book Antiqua" w:hAnsi="Book Antiqua"/>
          <w:sz w:val="24"/>
          <w:szCs w:val="24"/>
        </w:rPr>
      </w:pPr>
      <w:r w:rsidRPr="004A31B0">
        <w:rPr>
          <w:rFonts w:ascii="Book Antiqua" w:hAnsi="Book Antiqua"/>
          <w:b/>
          <w:iCs/>
          <w:sz w:val="24"/>
          <w:szCs w:val="24"/>
        </w:rPr>
        <w:t xml:space="preserve">DOI: </w:t>
      </w:r>
    </w:p>
    <w:p w:rsidR="009D585D" w:rsidRPr="004A31B0" w:rsidRDefault="009D585D" w:rsidP="004A31B0">
      <w:pPr>
        <w:spacing w:after="0" w:line="360" w:lineRule="auto"/>
        <w:jc w:val="both"/>
        <w:rPr>
          <w:rFonts w:ascii="Book Antiqua" w:hAnsi="Book Antiqua"/>
          <w:b/>
          <w:sz w:val="24"/>
          <w:szCs w:val="24"/>
        </w:rPr>
      </w:pPr>
    </w:p>
    <w:p w:rsidR="009D585D" w:rsidRPr="004A31B0" w:rsidRDefault="009D585D" w:rsidP="004A31B0">
      <w:pPr>
        <w:spacing w:after="0" w:line="360" w:lineRule="auto"/>
        <w:jc w:val="both"/>
        <w:rPr>
          <w:rFonts w:ascii="Book Antiqua" w:hAnsi="Book Antiqua"/>
          <w:b/>
          <w:sz w:val="24"/>
          <w:szCs w:val="24"/>
          <w:lang w:eastAsia="zh-CN"/>
        </w:rPr>
      </w:pPr>
      <w:r w:rsidRPr="004A31B0">
        <w:rPr>
          <w:rFonts w:ascii="Book Antiqua" w:hAnsi="Book Antiqua"/>
          <w:b/>
          <w:sz w:val="24"/>
          <w:szCs w:val="24"/>
        </w:rPr>
        <w:t xml:space="preserve">INTRODUCTION </w:t>
      </w:r>
    </w:p>
    <w:p w:rsidR="009D585D" w:rsidRPr="004A31B0" w:rsidRDefault="009D585D" w:rsidP="004A31B0">
      <w:pPr>
        <w:pStyle w:val="a3"/>
        <w:spacing w:before="0" w:beforeAutospacing="0" w:after="0" w:afterAutospacing="0" w:line="360" w:lineRule="auto"/>
        <w:jc w:val="both"/>
        <w:rPr>
          <w:rFonts w:ascii="Book Antiqua" w:hAnsi="Book Antiqua"/>
        </w:rPr>
      </w:pPr>
      <w:r w:rsidRPr="004A31B0">
        <w:rPr>
          <w:rFonts w:ascii="Book Antiqua" w:hAnsi="Book Antiqua"/>
        </w:rPr>
        <w:t xml:space="preserve">Irritable bowel syndrome (IBS) is a gastrointestinal (GI) disorder characterized by altered bowel habits in association with abdominal discomfort or pain in the absence of detectable structural and biochemical </w:t>
      </w:r>
      <w:proofErr w:type="gramStart"/>
      <w:r w:rsidRPr="004A31B0">
        <w:rPr>
          <w:rFonts w:ascii="Book Antiqua" w:hAnsi="Book Antiqua"/>
        </w:rPr>
        <w:t>abnormalities</w:t>
      </w:r>
      <w:r w:rsidRPr="004A31B0">
        <w:rPr>
          <w:rFonts w:ascii="Book Antiqua" w:hAnsi="Book Antiqua"/>
          <w:vertAlign w:val="superscript"/>
        </w:rPr>
        <w:t>[</w:t>
      </w:r>
      <w:proofErr w:type="gramEnd"/>
      <w:r w:rsidRPr="004A31B0">
        <w:rPr>
          <w:rFonts w:ascii="Book Antiqua" w:hAnsi="Book Antiqua"/>
          <w:vertAlign w:val="superscript"/>
        </w:rPr>
        <w:t>1]</w:t>
      </w:r>
      <w:r w:rsidRPr="004A31B0">
        <w:rPr>
          <w:rFonts w:ascii="Book Antiqua" w:hAnsi="Book Antiqua"/>
        </w:rPr>
        <w:t>.</w:t>
      </w:r>
      <w:r w:rsidRPr="004A31B0">
        <w:rPr>
          <w:rFonts w:ascii="Book Antiqua" w:hAnsi="Book Antiqua"/>
          <w:lang w:eastAsia="zh-CN"/>
        </w:rPr>
        <w:t xml:space="preserve"> </w:t>
      </w:r>
      <w:r w:rsidRPr="004A31B0">
        <w:rPr>
          <w:rFonts w:ascii="Book Antiqua" w:hAnsi="Book Antiqua"/>
        </w:rPr>
        <w:t>The understanding of IBS has undergone a rapid evolution with scientific advancement, but historically it was recognized over 150 years ago. In 1849, Cumming reported, “The bowels are at one time constipated, another lax, in the same person. How the disease has two such different symptoms I do not profess to explain</w:t>
      </w:r>
      <w:proofErr w:type="gramStart"/>
      <w:r w:rsidRPr="004A31B0">
        <w:rPr>
          <w:rFonts w:ascii="Book Antiqua" w:hAnsi="Book Antiqua"/>
        </w:rPr>
        <w:t>”</w:t>
      </w:r>
      <w:r w:rsidRPr="004A31B0">
        <w:rPr>
          <w:rFonts w:ascii="Book Antiqua" w:hAnsi="Book Antiqua"/>
          <w:vertAlign w:val="superscript"/>
        </w:rPr>
        <w:t>[</w:t>
      </w:r>
      <w:proofErr w:type="gramEnd"/>
      <w:r w:rsidRPr="004A31B0">
        <w:rPr>
          <w:rFonts w:ascii="Book Antiqua" w:hAnsi="Book Antiqua"/>
          <w:vertAlign w:val="superscript"/>
        </w:rPr>
        <w:t>2]</w:t>
      </w:r>
      <w:r w:rsidRPr="004A31B0">
        <w:rPr>
          <w:rFonts w:ascii="Book Antiqua" w:hAnsi="Book Antiqua"/>
        </w:rPr>
        <w:t xml:space="preserve">. IBS is a common functional bowel disorder that generates a significant health care burden and can severely impair quality of life and is the most commonly diagnosed gastrointestinal condition. The etiology is poorly understood and many factors are involved. Understanding the pathogenesis of IBS is important </w:t>
      </w:r>
      <w:proofErr w:type="spellStart"/>
      <w:r w:rsidRPr="004A31B0">
        <w:rPr>
          <w:rFonts w:ascii="Book Antiqua" w:hAnsi="Book Antiqua"/>
        </w:rPr>
        <w:t>becausetoday's</w:t>
      </w:r>
      <w:proofErr w:type="spellEnd"/>
      <w:r w:rsidRPr="004A31B0">
        <w:rPr>
          <w:rFonts w:ascii="Book Antiqua" w:hAnsi="Book Antiqua"/>
        </w:rPr>
        <w:t xml:space="preserve"> newer pharmacotherapy agents are beginning to target the known pathophysiologic mechanisms of </w:t>
      </w:r>
      <w:proofErr w:type="gramStart"/>
      <w:r w:rsidRPr="004A31B0">
        <w:rPr>
          <w:rFonts w:ascii="Book Antiqua" w:hAnsi="Book Antiqua"/>
        </w:rPr>
        <w:t>IBS</w:t>
      </w:r>
      <w:r w:rsidRPr="004A31B0">
        <w:rPr>
          <w:rFonts w:ascii="Book Antiqua" w:hAnsi="Book Antiqua"/>
          <w:vertAlign w:val="superscript"/>
        </w:rPr>
        <w:t>[</w:t>
      </w:r>
      <w:proofErr w:type="gramEnd"/>
      <w:r w:rsidRPr="004A31B0">
        <w:rPr>
          <w:rFonts w:ascii="Book Antiqua" w:hAnsi="Book Antiqua"/>
          <w:vertAlign w:val="superscript"/>
        </w:rPr>
        <w:t>3]</w:t>
      </w:r>
      <w:r w:rsidRPr="004A31B0">
        <w:rPr>
          <w:rFonts w:ascii="Book Antiqua" w:hAnsi="Book Antiqua"/>
        </w:rPr>
        <w:t xml:space="preserve">. Altered gastrointestinal motility, visceral hypersensitivity, post infectious reactivity, brain–gut interactions, alteration in fecal micro flora, bacterial overgrowth, food sensitivity, carbohydrate malabsorption, </w:t>
      </w:r>
      <w:r w:rsidRPr="004A31B0">
        <w:rPr>
          <w:rFonts w:ascii="Book Antiqua" w:hAnsi="Book Antiqua"/>
        </w:rPr>
        <w:lastRenderedPageBreak/>
        <w:t xml:space="preserve">and intestinal inflammation all have been implicated in the pathogenesis of </w:t>
      </w:r>
      <w:proofErr w:type="gramStart"/>
      <w:r w:rsidRPr="004A31B0">
        <w:rPr>
          <w:rFonts w:ascii="Book Antiqua" w:hAnsi="Book Antiqua"/>
        </w:rPr>
        <w:t>IBS</w:t>
      </w:r>
      <w:r w:rsidRPr="004A31B0">
        <w:rPr>
          <w:rFonts w:ascii="Book Antiqua" w:hAnsi="Book Antiqua"/>
          <w:vertAlign w:val="superscript"/>
        </w:rPr>
        <w:t>[</w:t>
      </w:r>
      <w:proofErr w:type="gramEnd"/>
      <w:r w:rsidRPr="004A31B0">
        <w:rPr>
          <w:rFonts w:ascii="Book Antiqua" w:hAnsi="Book Antiqua"/>
          <w:vertAlign w:val="superscript"/>
        </w:rPr>
        <w:t>3]</w:t>
      </w:r>
      <w:r w:rsidRPr="004A31B0">
        <w:rPr>
          <w:rFonts w:ascii="Book Antiqua" w:hAnsi="Book Antiqua"/>
        </w:rPr>
        <w:t>.</w:t>
      </w:r>
      <w:r w:rsidRPr="004A31B0">
        <w:rPr>
          <w:rFonts w:ascii="Book Antiqua" w:hAnsi="Book Antiqua"/>
          <w:lang w:eastAsia="zh-CN"/>
        </w:rPr>
        <w:t xml:space="preserve"> </w:t>
      </w:r>
      <w:proofErr w:type="spellStart"/>
      <w:r w:rsidRPr="004A31B0">
        <w:rPr>
          <w:rFonts w:ascii="Book Antiqua" w:hAnsi="Book Antiqua"/>
        </w:rPr>
        <w:t>However</w:t>
      </w:r>
      <w:proofErr w:type="gramStart"/>
      <w:r w:rsidRPr="004A31B0">
        <w:rPr>
          <w:rFonts w:ascii="Book Antiqua" w:hAnsi="Book Antiqua"/>
        </w:rPr>
        <w:t>,the</w:t>
      </w:r>
      <w:proofErr w:type="spellEnd"/>
      <w:proofErr w:type="gramEnd"/>
      <w:r w:rsidRPr="004A31B0">
        <w:rPr>
          <w:rFonts w:ascii="Book Antiqua" w:hAnsi="Book Antiqua"/>
        </w:rPr>
        <w:t xml:space="preserve"> perceived symptoms from these mechanisms consist </w:t>
      </w:r>
      <w:proofErr w:type="spellStart"/>
      <w:r w:rsidRPr="004A31B0">
        <w:rPr>
          <w:rFonts w:ascii="Book Antiqua" w:hAnsi="Book Antiqua"/>
        </w:rPr>
        <w:t>ofabdominal</w:t>
      </w:r>
      <w:proofErr w:type="spellEnd"/>
      <w:r w:rsidRPr="004A31B0">
        <w:rPr>
          <w:rFonts w:ascii="Book Antiqua" w:hAnsi="Book Antiqua"/>
        </w:rPr>
        <w:t xml:space="preserve"> pain or discomfort, bloating, diarrhea, and constipation.</w:t>
      </w:r>
      <w:r w:rsidRPr="004A31B0">
        <w:rPr>
          <w:rFonts w:ascii="Book Antiqua" w:hAnsi="Book Antiqua"/>
          <w:lang w:eastAsia="zh-CN"/>
        </w:rPr>
        <w:t xml:space="preserve"> </w:t>
      </w:r>
      <w:r w:rsidRPr="004A31B0">
        <w:rPr>
          <w:rFonts w:ascii="Book Antiqua" w:hAnsi="Book Antiqua"/>
        </w:rPr>
        <w:t xml:space="preserve">Not all symptoms are gastrointestinal, for </w:t>
      </w:r>
      <w:proofErr w:type="spellStart"/>
      <w:r w:rsidRPr="004A31B0">
        <w:rPr>
          <w:rFonts w:ascii="Book Antiqua" w:hAnsi="Book Antiqua"/>
        </w:rPr>
        <w:t>instance</w:t>
      </w:r>
      <w:proofErr w:type="gramStart"/>
      <w:r w:rsidRPr="004A31B0">
        <w:rPr>
          <w:rFonts w:ascii="Book Antiqua" w:hAnsi="Book Antiqua"/>
        </w:rPr>
        <w:t>,fatigue</w:t>
      </w:r>
      <w:proofErr w:type="spellEnd"/>
      <w:proofErr w:type="gramEnd"/>
      <w:r w:rsidRPr="004A31B0">
        <w:rPr>
          <w:rFonts w:ascii="Book Antiqua" w:hAnsi="Book Antiqua"/>
        </w:rPr>
        <w:t xml:space="preserve"> is very common. Historically, medical </w:t>
      </w:r>
      <w:proofErr w:type="spellStart"/>
      <w:r w:rsidRPr="004A31B0">
        <w:rPr>
          <w:rFonts w:ascii="Book Antiqua" w:hAnsi="Book Antiqua"/>
        </w:rPr>
        <w:t>managementhas</w:t>
      </w:r>
      <w:proofErr w:type="spellEnd"/>
      <w:r w:rsidRPr="004A31B0">
        <w:rPr>
          <w:rFonts w:ascii="Book Antiqua" w:hAnsi="Book Antiqua"/>
        </w:rPr>
        <w:t xml:space="preserve"> focused on symptomatic treatment of these individual </w:t>
      </w:r>
      <w:proofErr w:type="gramStart"/>
      <w:r w:rsidRPr="004A31B0">
        <w:rPr>
          <w:rFonts w:ascii="Book Antiqua" w:hAnsi="Book Antiqua"/>
        </w:rPr>
        <w:t>complaints</w:t>
      </w:r>
      <w:r w:rsidRPr="004A31B0">
        <w:rPr>
          <w:rFonts w:ascii="Book Antiqua" w:hAnsi="Book Antiqua"/>
          <w:vertAlign w:val="superscript"/>
        </w:rPr>
        <w:t>[</w:t>
      </w:r>
      <w:proofErr w:type="gramEnd"/>
      <w:r w:rsidRPr="004A31B0">
        <w:rPr>
          <w:rFonts w:ascii="Book Antiqua" w:hAnsi="Book Antiqua"/>
          <w:vertAlign w:val="superscript"/>
        </w:rPr>
        <w:t>3]</w:t>
      </w:r>
      <w:r w:rsidRPr="004A31B0">
        <w:rPr>
          <w:rFonts w:ascii="Book Antiqua" w:hAnsi="Book Antiqua"/>
        </w:rPr>
        <w:t xml:space="preserve">. Serotonin is largely present in the </w:t>
      </w:r>
      <w:proofErr w:type="spellStart"/>
      <w:r w:rsidRPr="004A31B0">
        <w:rPr>
          <w:rFonts w:ascii="Book Antiqua" w:hAnsi="Book Antiqua"/>
        </w:rPr>
        <w:t>enterochromaffin</w:t>
      </w:r>
      <w:proofErr w:type="spellEnd"/>
      <w:r w:rsidRPr="004A31B0">
        <w:rPr>
          <w:rFonts w:ascii="Book Antiqua" w:hAnsi="Book Antiqua"/>
        </w:rPr>
        <w:t xml:space="preserve"> cells in the gut and is a major regulator of the peristaltic reflex and sensory relays in the </w:t>
      </w:r>
      <w:proofErr w:type="gramStart"/>
      <w:r w:rsidRPr="004A31B0">
        <w:rPr>
          <w:rFonts w:ascii="Book Antiqua" w:hAnsi="Book Antiqua"/>
        </w:rPr>
        <w:t>gut</w:t>
      </w:r>
      <w:r w:rsidRPr="004A31B0">
        <w:rPr>
          <w:rFonts w:ascii="Book Antiqua" w:hAnsi="Book Antiqua"/>
          <w:vertAlign w:val="superscript"/>
        </w:rPr>
        <w:t>[</w:t>
      </w:r>
      <w:proofErr w:type="gramEnd"/>
      <w:r w:rsidRPr="004A31B0">
        <w:rPr>
          <w:rFonts w:ascii="Book Antiqua" w:hAnsi="Book Antiqua"/>
          <w:vertAlign w:val="superscript"/>
        </w:rPr>
        <w:t>4]</w:t>
      </w:r>
      <w:r w:rsidRPr="004A31B0">
        <w:rPr>
          <w:rFonts w:ascii="Book Antiqua" w:hAnsi="Book Antiqua"/>
        </w:rPr>
        <w:t xml:space="preserve">. There are two lines of evidence support the view that serotonin regulation is abnormal in IBS. The release of serotonin in plasma appears to be reduced in those with constipation-predominant IBS and increased in diarrhea-predominant </w:t>
      </w:r>
      <w:proofErr w:type="gramStart"/>
      <w:r w:rsidRPr="004A31B0">
        <w:rPr>
          <w:rFonts w:ascii="Book Antiqua" w:hAnsi="Book Antiqua"/>
        </w:rPr>
        <w:t>IBS</w:t>
      </w:r>
      <w:r w:rsidRPr="004A31B0">
        <w:rPr>
          <w:rFonts w:ascii="Book Antiqua" w:hAnsi="Book Antiqua"/>
          <w:vertAlign w:val="superscript"/>
        </w:rPr>
        <w:t>[</w:t>
      </w:r>
      <w:proofErr w:type="gramEnd"/>
      <w:r w:rsidRPr="004A31B0">
        <w:rPr>
          <w:rFonts w:ascii="Book Antiqua" w:hAnsi="Book Antiqua"/>
          <w:vertAlign w:val="superscript"/>
        </w:rPr>
        <w:t>5]</w:t>
      </w:r>
      <w:r w:rsidRPr="004A31B0">
        <w:rPr>
          <w:rFonts w:ascii="Book Antiqua" w:hAnsi="Book Antiqua"/>
        </w:rPr>
        <w:t xml:space="preserve">. A defect in serotonin signaling was noted in both IBS and ulcerative colitis, with a reduction in normal mucosal serotonin and serotonin transporter </w:t>
      </w:r>
      <w:proofErr w:type="spellStart"/>
      <w:r w:rsidRPr="004A31B0">
        <w:rPr>
          <w:rFonts w:ascii="Book Antiqua" w:hAnsi="Book Antiqua"/>
        </w:rPr>
        <w:t>immunoreactivity</w:t>
      </w:r>
      <w:proofErr w:type="spellEnd"/>
      <w:r w:rsidRPr="004A31B0">
        <w:rPr>
          <w:rFonts w:ascii="Book Antiqua" w:hAnsi="Book Antiqua"/>
        </w:rPr>
        <w:t xml:space="preserve"> in both </w:t>
      </w:r>
      <w:proofErr w:type="gramStart"/>
      <w:r w:rsidRPr="004A31B0">
        <w:rPr>
          <w:rFonts w:ascii="Book Antiqua" w:hAnsi="Book Antiqua"/>
        </w:rPr>
        <w:t>diseases</w:t>
      </w:r>
      <w:r w:rsidRPr="004A31B0">
        <w:rPr>
          <w:rFonts w:ascii="Book Antiqua" w:hAnsi="Book Antiqua"/>
          <w:vertAlign w:val="superscript"/>
        </w:rPr>
        <w:t>[</w:t>
      </w:r>
      <w:proofErr w:type="gramEnd"/>
      <w:r w:rsidRPr="004A31B0">
        <w:rPr>
          <w:rFonts w:ascii="Book Antiqua" w:hAnsi="Book Antiqua"/>
          <w:vertAlign w:val="superscript"/>
        </w:rPr>
        <w:t>6]</w:t>
      </w:r>
      <w:r w:rsidRPr="004A31B0">
        <w:rPr>
          <w:rFonts w:ascii="Book Antiqua" w:hAnsi="Book Antiqua"/>
        </w:rPr>
        <w:t>.</w:t>
      </w:r>
    </w:p>
    <w:p w:rsidR="009D585D" w:rsidRPr="004A31B0" w:rsidRDefault="009D585D" w:rsidP="004A31B0">
      <w:pPr>
        <w:pStyle w:val="a3"/>
        <w:spacing w:before="0" w:beforeAutospacing="0" w:after="0" w:afterAutospacing="0" w:line="360" w:lineRule="auto"/>
        <w:ind w:firstLineChars="200" w:firstLine="480"/>
        <w:jc w:val="both"/>
        <w:rPr>
          <w:rFonts w:ascii="Book Antiqua" w:hAnsi="Book Antiqua"/>
        </w:rPr>
      </w:pPr>
      <w:r w:rsidRPr="004A31B0">
        <w:rPr>
          <w:rFonts w:ascii="Book Antiqua" w:hAnsi="Book Antiqua"/>
        </w:rPr>
        <w:t xml:space="preserve">Studies have also beginning to focus </w:t>
      </w:r>
      <w:proofErr w:type="spellStart"/>
      <w:r w:rsidRPr="004A31B0">
        <w:rPr>
          <w:rFonts w:ascii="Book Antiqua" w:hAnsi="Book Antiqua"/>
        </w:rPr>
        <w:t>onthe</w:t>
      </w:r>
      <w:proofErr w:type="spellEnd"/>
      <w:r w:rsidRPr="004A31B0">
        <w:rPr>
          <w:rFonts w:ascii="Book Antiqua" w:hAnsi="Book Antiqua"/>
        </w:rPr>
        <w:t xml:space="preserve"> molecular level with serotonin receptor </w:t>
      </w:r>
      <w:proofErr w:type="gramStart"/>
      <w:r w:rsidRPr="004A31B0">
        <w:rPr>
          <w:rFonts w:ascii="Book Antiqua" w:hAnsi="Book Antiqua"/>
        </w:rPr>
        <w:t>agonists</w:t>
      </w:r>
      <w:proofErr w:type="gramEnd"/>
      <w:r w:rsidRPr="004A31B0">
        <w:rPr>
          <w:rFonts w:ascii="Book Antiqua" w:hAnsi="Book Antiqua"/>
        </w:rPr>
        <w:t xml:space="preserve"> </w:t>
      </w:r>
      <w:proofErr w:type="spellStart"/>
      <w:r w:rsidRPr="004A31B0">
        <w:rPr>
          <w:rFonts w:ascii="Book Antiqua" w:hAnsi="Book Antiqua"/>
        </w:rPr>
        <w:t>andantagonists</w:t>
      </w:r>
      <w:proofErr w:type="spellEnd"/>
      <w:r w:rsidRPr="004A31B0">
        <w:rPr>
          <w:rFonts w:ascii="Book Antiqua" w:hAnsi="Book Antiqua"/>
        </w:rPr>
        <w:t>.</w:t>
      </w:r>
      <w:r w:rsidRPr="004A31B0">
        <w:rPr>
          <w:rFonts w:ascii="Book Antiqua" w:hAnsi="Book Antiqua"/>
          <w:lang w:eastAsia="zh-CN"/>
        </w:rPr>
        <w:t xml:space="preserve"> </w:t>
      </w:r>
      <w:r w:rsidRPr="004A31B0">
        <w:rPr>
          <w:rFonts w:ascii="Book Antiqua" w:hAnsi="Book Antiqua"/>
        </w:rPr>
        <w:t xml:space="preserve">The role of psychosocial factors in IBS also must </w:t>
      </w:r>
      <w:proofErr w:type="spellStart"/>
      <w:r w:rsidRPr="004A31B0">
        <w:rPr>
          <w:rFonts w:ascii="Book Antiqua" w:hAnsi="Book Antiqua"/>
        </w:rPr>
        <w:t>beconsidered</w:t>
      </w:r>
      <w:proofErr w:type="spellEnd"/>
      <w:r w:rsidRPr="004A31B0">
        <w:rPr>
          <w:rFonts w:ascii="Book Antiqua" w:hAnsi="Book Antiqua"/>
        </w:rPr>
        <w:t xml:space="preserve"> because these factors influence treatment </w:t>
      </w:r>
      <w:proofErr w:type="spellStart"/>
      <w:r w:rsidRPr="004A31B0">
        <w:rPr>
          <w:rFonts w:ascii="Book Antiqua" w:hAnsi="Book Antiqua"/>
        </w:rPr>
        <w:t>optionsand</w:t>
      </w:r>
      <w:proofErr w:type="spellEnd"/>
      <w:r w:rsidRPr="004A31B0">
        <w:rPr>
          <w:rFonts w:ascii="Book Antiqua" w:hAnsi="Book Antiqua"/>
        </w:rPr>
        <w:t xml:space="preserve"> patients’ expectations. According to an American Gastroenterology Association (AGA) technical </w:t>
      </w:r>
      <w:proofErr w:type="gramStart"/>
      <w:r w:rsidRPr="004A31B0">
        <w:rPr>
          <w:rFonts w:ascii="Book Antiqua" w:hAnsi="Book Antiqua"/>
        </w:rPr>
        <w:t>review</w:t>
      </w:r>
      <w:r w:rsidRPr="004A31B0">
        <w:rPr>
          <w:rFonts w:ascii="Book Antiqua" w:hAnsi="Book Antiqua"/>
          <w:vertAlign w:val="superscript"/>
        </w:rPr>
        <w:t>[</w:t>
      </w:r>
      <w:proofErr w:type="gramEnd"/>
      <w:r w:rsidRPr="004A31B0">
        <w:rPr>
          <w:rFonts w:ascii="Book Antiqua" w:hAnsi="Book Antiqua"/>
          <w:vertAlign w:val="superscript"/>
        </w:rPr>
        <w:t>7]</w:t>
      </w:r>
      <w:r w:rsidRPr="004A31B0">
        <w:rPr>
          <w:rFonts w:ascii="Book Antiqua" w:hAnsi="Book Antiqua"/>
        </w:rPr>
        <w:t xml:space="preserve">, research into this area has yielded four general observations. First, psychological stress exacerbates gastrointestinal symptoms </w:t>
      </w:r>
      <w:proofErr w:type="spellStart"/>
      <w:r w:rsidRPr="004A31B0">
        <w:rPr>
          <w:rFonts w:ascii="Book Antiqua" w:hAnsi="Book Antiqua"/>
        </w:rPr>
        <w:t>magnifyingthe</w:t>
      </w:r>
      <w:proofErr w:type="spellEnd"/>
      <w:r w:rsidRPr="004A31B0">
        <w:rPr>
          <w:rFonts w:ascii="Book Antiqua" w:hAnsi="Book Antiqua"/>
        </w:rPr>
        <w:t xml:space="preserve"> severity of diarrhea, abdominal discomfort, and so on.</w:t>
      </w:r>
    </w:p>
    <w:p w:rsidR="009D585D" w:rsidRPr="004A31B0" w:rsidRDefault="009D585D" w:rsidP="004A31B0">
      <w:pPr>
        <w:autoSpaceDE w:val="0"/>
        <w:autoSpaceDN w:val="0"/>
        <w:adjustRightInd w:val="0"/>
        <w:spacing w:after="0" w:line="360" w:lineRule="auto"/>
        <w:ind w:firstLineChars="200" w:firstLine="480"/>
        <w:jc w:val="both"/>
        <w:rPr>
          <w:rFonts w:ascii="Book Antiqua" w:hAnsi="Book Antiqua"/>
          <w:sz w:val="24"/>
          <w:szCs w:val="24"/>
        </w:rPr>
      </w:pPr>
      <w:r w:rsidRPr="004A31B0">
        <w:rPr>
          <w:rFonts w:ascii="Book Antiqua" w:hAnsi="Book Antiqua"/>
          <w:sz w:val="24"/>
          <w:szCs w:val="24"/>
        </w:rPr>
        <w:t xml:space="preserve">Next, psychological and psychiatric co morbidity is </w:t>
      </w:r>
      <w:proofErr w:type="spellStart"/>
      <w:r w:rsidRPr="004A31B0">
        <w:rPr>
          <w:rFonts w:ascii="Book Antiqua" w:hAnsi="Book Antiqua"/>
          <w:sz w:val="24"/>
          <w:szCs w:val="24"/>
        </w:rPr>
        <w:t>oftenrepresented</w:t>
      </w:r>
      <w:proofErr w:type="spellEnd"/>
      <w:r w:rsidRPr="004A31B0">
        <w:rPr>
          <w:rFonts w:ascii="Book Antiqua" w:hAnsi="Book Antiqua"/>
          <w:sz w:val="24"/>
          <w:szCs w:val="24"/>
        </w:rPr>
        <w:t xml:space="preserve"> among IBS patients. </w:t>
      </w:r>
      <w:proofErr w:type="gramStart"/>
      <w:r w:rsidRPr="004A31B0">
        <w:rPr>
          <w:rFonts w:ascii="Book Antiqua" w:hAnsi="Book Antiqua"/>
          <w:sz w:val="24"/>
          <w:szCs w:val="24"/>
        </w:rPr>
        <w:t xml:space="preserve">These psychosocial </w:t>
      </w:r>
      <w:proofErr w:type="spellStart"/>
      <w:r w:rsidRPr="004A31B0">
        <w:rPr>
          <w:rFonts w:ascii="Book Antiqua" w:hAnsi="Book Antiqua"/>
          <w:sz w:val="24"/>
          <w:szCs w:val="24"/>
        </w:rPr>
        <w:t>factorsinfluence</w:t>
      </w:r>
      <w:proofErr w:type="spellEnd"/>
      <w:r w:rsidRPr="004A31B0">
        <w:rPr>
          <w:rFonts w:ascii="Book Antiqua" w:hAnsi="Book Antiqua"/>
          <w:sz w:val="24"/>
          <w:szCs w:val="24"/>
        </w:rPr>
        <w:t xml:space="preserve"> the illness experience, patient expectations, </w:t>
      </w:r>
      <w:proofErr w:type="spellStart"/>
      <w:r w:rsidRPr="004A31B0">
        <w:rPr>
          <w:rFonts w:ascii="Book Antiqua" w:hAnsi="Book Antiqua"/>
          <w:sz w:val="24"/>
          <w:szCs w:val="24"/>
        </w:rPr>
        <w:t>andtreatment</w:t>
      </w:r>
      <w:proofErr w:type="spellEnd"/>
      <w:r w:rsidRPr="004A31B0">
        <w:rPr>
          <w:rFonts w:ascii="Book Antiqua" w:hAnsi="Book Antiqua"/>
          <w:sz w:val="24"/>
          <w:szCs w:val="24"/>
        </w:rPr>
        <w:t xml:space="preserve"> outcome of IBS patients.</w:t>
      </w:r>
      <w:proofErr w:type="gramEnd"/>
      <w:r w:rsidRPr="004A31B0">
        <w:rPr>
          <w:rFonts w:ascii="Book Antiqua" w:hAnsi="Book Antiqua"/>
          <w:sz w:val="24"/>
          <w:szCs w:val="24"/>
        </w:rPr>
        <w:t xml:space="preserve"> Lastly, the AGA </w:t>
      </w:r>
      <w:proofErr w:type="spellStart"/>
      <w:r w:rsidRPr="004A31B0">
        <w:rPr>
          <w:rFonts w:ascii="Book Antiqua" w:hAnsi="Book Antiqua"/>
          <w:sz w:val="24"/>
          <w:szCs w:val="24"/>
        </w:rPr>
        <w:t>emphasizesthat</w:t>
      </w:r>
      <w:proofErr w:type="spellEnd"/>
      <w:r w:rsidRPr="004A31B0">
        <w:rPr>
          <w:rFonts w:ascii="Book Antiqua" w:hAnsi="Book Antiqua"/>
          <w:sz w:val="24"/>
          <w:szCs w:val="24"/>
        </w:rPr>
        <w:t xml:space="preserve"> these factors also dictate which </w:t>
      </w:r>
      <w:proofErr w:type="gramStart"/>
      <w:r w:rsidRPr="004A31B0">
        <w:rPr>
          <w:rFonts w:ascii="Book Antiqua" w:hAnsi="Book Antiqua"/>
          <w:sz w:val="24"/>
          <w:szCs w:val="24"/>
        </w:rPr>
        <w:t>patients</w:t>
      </w:r>
      <w:proofErr w:type="gramEnd"/>
      <w:r w:rsidRPr="004A31B0">
        <w:rPr>
          <w:rFonts w:ascii="Book Antiqua" w:hAnsi="Book Antiqua"/>
          <w:sz w:val="24"/>
          <w:szCs w:val="24"/>
        </w:rPr>
        <w:t xml:space="preserve"> </w:t>
      </w:r>
      <w:proofErr w:type="spellStart"/>
      <w:r w:rsidRPr="004A31B0">
        <w:rPr>
          <w:rFonts w:ascii="Book Antiqua" w:hAnsi="Book Antiqua"/>
          <w:sz w:val="24"/>
          <w:szCs w:val="24"/>
        </w:rPr>
        <w:t>consultphysicians</w:t>
      </w:r>
      <w:proofErr w:type="spellEnd"/>
      <w:r w:rsidRPr="004A31B0">
        <w:rPr>
          <w:rFonts w:ascii="Book Antiqua" w:hAnsi="Book Antiqua"/>
          <w:sz w:val="24"/>
          <w:szCs w:val="24"/>
        </w:rPr>
        <w:t xml:space="preserve">. All these considerations must be kept in </w:t>
      </w:r>
      <w:proofErr w:type="spellStart"/>
      <w:r w:rsidRPr="004A31B0">
        <w:rPr>
          <w:rFonts w:ascii="Book Antiqua" w:hAnsi="Book Antiqua"/>
          <w:sz w:val="24"/>
          <w:szCs w:val="24"/>
        </w:rPr>
        <w:t>mindwhen</w:t>
      </w:r>
      <w:proofErr w:type="spellEnd"/>
      <w:r w:rsidRPr="004A31B0">
        <w:rPr>
          <w:rFonts w:ascii="Book Antiqua" w:hAnsi="Book Antiqua"/>
          <w:sz w:val="24"/>
          <w:szCs w:val="24"/>
        </w:rPr>
        <w:t xml:space="preserve"> considering long-term treatment goals </w:t>
      </w:r>
      <w:r w:rsidRPr="004A31B0">
        <w:rPr>
          <w:rFonts w:ascii="Book Antiqua" w:hAnsi="Book Antiqua"/>
          <w:i/>
          <w:sz w:val="24"/>
          <w:szCs w:val="24"/>
        </w:rPr>
        <w:t>via</w:t>
      </w:r>
      <w:r w:rsidRPr="004A31B0">
        <w:rPr>
          <w:rFonts w:ascii="Book Antiqua" w:hAnsi="Book Antiqua"/>
          <w:sz w:val="24"/>
          <w:szCs w:val="24"/>
        </w:rPr>
        <w:t xml:space="preserve"> </w:t>
      </w:r>
      <w:proofErr w:type="spellStart"/>
      <w:r w:rsidRPr="004A31B0">
        <w:rPr>
          <w:rFonts w:ascii="Book Antiqua" w:hAnsi="Book Antiqua"/>
          <w:sz w:val="24"/>
          <w:szCs w:val="24"/>
        </w:rPr>
        <w:t>pharmacotherapyor</w:t>
      </w:r>
      <w:proofErr w:type="spellEnd"/>
      <w:r w:rsidRPr="004A31B0">
        <w:rPr>
          <w:rFonts w:ascii="Book Antiqua" w:hAnsi="Book Antiqua"/>
          <w:sz w:val="24"/>
          <w:szCs w:val="24"/>
        </w:rPr>
        <w:t xml:space="preserve"> psychological management.</w:t>
      </w:r>
    </w:p>
    <w:p w:rsidR="009D585D" w:rsidRPr="004A31B0" w:rsidRDefault="009D585D" w:rsidP="004A31B0">
      <w:pPr>
        <w:pStyle w:val="a3"/>
        <w:spacing w:before="0" w:beforeAutospacing="0" w:after="0" w:afterAutospacing="0" w:line="360" w:lineRule="auto"/>
        <w:ind w:firstLineChars="200" w:firstLine="480"/>
        <w:jc w:val="both"/>
        <w:rPr>
          <w:rFonts w:ascii="Book Antiqua" w:hAnsi="Book Antiqua"/>
          <w:lang w:eastAsia="zh-CN"/>
        </w:rPr>
      </w:pPr>
      <w:r w:rsidRPr="004A31B0">
        <w:rPr>
          <w:rFonts w:ascii="Book Antiqua" w:hAnsi="Book Antiqua"/>
          <w:shd w:val="clear" w:color="auto" w:fill="FFFFFF"/>
        </w:rPr>
        <w:t>Functional GI disorders (FGID), most notoriously functional dyspepsia (FD) and irritable bowel syndrome (IBS), take a prominent place within the</w:t>
      </w:r>
      <w:r w:rsidRPr="004A31B0">
        <w:rPr>
          <w:rFonts w:ascii="Book Antiqua" w:hAnsi="Book Antiqua"/>
          <w:shd w:val="clear" w:color="auto" w:fill="FFFFFF"/>
          <w:lang w:eastAsia="zh-CN"/>
        </w:rPr>
        <w:t xml:space="preserve"> </w:t>
      </w:r>
      <w:r w:rsidRPr="004A31B0">
        <w:rPr>
          <w:rFonts w:ascii="Book Antiqua" w:hAnsi="Book Antiqua"/>
          <w:shd w:val="clear" w:color="auto" w:fill="FFFFFF"/>
        </w:rPr>
        <w:t>‘</w:t>
      </w:r>
      <w:r w:rsidRPr="004A31B0">
        <w:rPr>
          <w:rFonts w:ascii="Book Antiqua" w:hAnsi="Book Antiqua"/>
          <w:shd w:val="clear" w:color="auto" w:fill="FFFFFF"/>
          <w:lang w:eastAsia="zh-CN"/>
        </w:rPr>
        <w:t>’</w:t>
      </w:r>
      <w:r w:rsidRPr="004A31B0">
        <w:rPr>
          <w:rFonts w:ascii="Book Antiqua" w:hAnsi="Book Antiqua"/>
          <w:shd w:val="clear" w:color="auto" w:fill="FFFFFF"/>
        </w:rPr>
        <w:t>functional somatic syndromes</w:t>
      </w:r>
      <w:r w:rsidRPr="004A31B0">
        <w:rPr>
          <w:rFonts w:ascii="Book Antiqua" w:hAnsi="Book Antiqua"/>
          <w:shd w:val="clear" w:color="auto" w:fill="FFFFFF"/>
          <w:lang w:eastAsia="zh-CN"/>
        </w:rPr>
        <w:t>’</w:t>
      </w:r>
      <w:r w:rsidRPr="004A31B0">
        <w:rPr>
          <w:rFonts w:ascii="Book Antiqua" w:hAnsi="Book Antiqua"/>
          <w:shd w:val="clear" w:color="auto" w:fill="FFFFFF"/>
        </w:rPr>
        <w:t xml:space="preserve">’, together with chronic fatigue syndrome and fibromyalgia, with which they frequently </w:t>
      </w:r>
      <w:proofErr w:type="gramStart"/>
      <w:r w:rsidRPr="004A31B0">
        <w:rPr>
          <w:rFonts w:ascii="Book Antiqua" w:hAnsi="Book Antiqua"/>
          <w:shd w:val="clear" w:color="auto" w:fill="FFFFFF"/>
        </w:rPr>
        <w:t>overlap</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8]</w:t>
      </w:r>
      <w:r w:rsidRPr="004A31B0">
        <w:rPr>
          <w:rFonts w:ascii="Book Antiqua" w:hAnsi="Book Antiqua"/>
          <w:shd w:val="clear" w:color="auto" w:fill="FFFFFF"/>
        </w:rPr>
        <w:t xml:space="preserve">. FGID are frequent disorders of which the pathophysiology is </w:t>
      </w:r>
      <w:r w:rsidRPr="004A31B0">
        <w:rPr>
          <w:rFonts w:ascii="Book Antiqua" w:hAnsi="Book Antiqua"/>
          <w:shd w:val="clear" w:color="auto" w:fill="FFFFFF"/>
        </w:rPr>
        <w:lastRenderedPageBreak/>
        <w:t xml:space="preserve">incompletely understood. Psychosocial factors are believed to influence GI sensorimotor function and/or symptom generation in FGID as predisposing, precipitating or perpetuating factors; comorbidity with psychiatric disorders, mostly mood or anxiety disorders is </w:t>
      </w:r>
      <w:proofErr w:type="gramStart"/>
      <w:r w:rsidRPr="004A31B0">
        <w:rPr>
          <w:rFonts w:ascii="Book Antiqua" w:hAnsi="Book Antiqua"/>
          <w:shd w:val="clear" w:color="auto" w:fill="FFFFFF"/>
        </w:rPr>
        <w:t>frequent</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8]</w:t>
      </w:r>
      <w:r w:rsidRPr="004A31B0">
        <w:rPr>
          <w:rFonts w:ascii="Book Antiqua" w:hAnsi="Book Antiqua"/>
          <w:shd w:val="clear" w:color="auto" w:fill="FFFFFF"/>
        </w:rPr>
        <w:t xml:space="preserve">. Modern epidemiological, psychophysiological and functional brain imaging research has partially clarified the mechanisms through which these psychosocial factors may act on GI function or </w:t>
      </w:r>
      <w:proofErr w:type="gramStart"/>
      <w:r w:rsidRPr="004A31B0">
        <w:rPr>
          <w:rFonts w:ascii="Book Antiqua" w:hAnsi="Book Antiqua"/>
          <w:shd w:val="clear" w:color="auto" w:fill="FFFFFF"/>
        </w:rPr>
        <w:t>symptomatology</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8]</w:t>
      </w:r>
      <w:r w:rsidRPr="004A31B0">
        <w:rPr>
          <w:rFonts w:ascii="Book Antiqua" w:hAnsi="Book Antiqua"/>
          <w:shd w:val="clear" w:color="auto" w:fill="FFFFFF"/>
        </w:rPr>
        <w:t xml:space="preserve">, although the exact nature of their relationship remains a matter of controversy. The </w:t>
      </w:r>
      <w:r w:rsidRPr="004A31B0">
        <w:rPr>
          <w:rFonts w:ascii="Book Antiqua" w:hAnsi="Book Antiqua"/>
          <w:shd w:val="clear" w:color="auto" w:fill="FFFFFF"/>
          <w:lang w:eastAsia="zh-CN"/>
        </w:rPr>
        <w:t>‘</w:t>
      </w:r>
      <w:r w:rsidRPr="004A31B0">
        <w:rPr>
          <w:rFonts w:ascii="Book Antiqua" w:hAnsi="Book Antiqua"/>
          <w:shd w:val="clear" w:color="auto" w:fill="FFFFFF"/>
        </w:rPr>
        <w:t>‘brain-gut axis</w:t>
      </w:r>
      <w:r w:rsidRPr="004A31B0">
        <w:rPr>
          <w:rFonts w:ascii="Book Antiqua" w:hAnsi="Book Antiqua"/>
          <w:shd w:val="clear" w:color="auto" w:fill="FFFFFF"/>
          <w:lang w:eastAsia="zh-CN"/>
        </w:rPr>
        <w:t>’</w:t>
      </w:r>
      <w:r w:rsidRPr="004A31B0">
        <w:rPr>
          <w:rFonts w:ascii="Book Antiqua" w:hAnsi="Book Antiqua"/>
          <w:shd w:val="clear" w:color="auto" w:fill="FFFFFF"/>
        </w:rPr>
        <w:t xml:space="preserve">’ can be conceptualized as the bidirectional connection system between the GI tract (with its enteric nervous system) and the brain (central nervous system) through (autonomic) neural, </w:t>
      </w:r>
      <w:proofErr w:type="spellStart"/>
      <w:r w:rsidRPr="004A31B0">
        <w:rPr>
          <w:rFonts w:ascii="Book Antiqua" w:hAnsi="Book Antiqua"/>
          <w:shd w:val="clear" w:color="auto" w:fill="FFFFFF"/>
        </w:rPr>
        <w:t>neuroimmune</w:t>
      </w:r>
      <w:proofErr w:type="spellEnd"/>
      <w:r w:rsidRPr="004A31B0">
        <w:rPr>
          <w:rFonts w:ascii="Book Antiqua" w:hAnsi="Book Antiqua"/>
          <w:shd w:val="clear" w:color="auto" w:fill="FFFFFF"/>
        </w:rPr>
        <w:t xml:space="preserve"> and neuroendocrine pathways. Thus, when gut function is disturbed, the cause of this disturbance can be found in the GI tract itself or in the modulatory input from the central nervous system </w:t>
      </w:r>
      <w:r w:rsidRPr="004A31B0">
        <w:rPr>
          <w:rFonts w:ascii="Book Antiqua" w:hAnsi="Book Antiqua"/>
          <w:i/>
          <w:shd w:val="clear" w:color="auto" w:fill="FFFFFF"/>
        </w:rPr>
        <w:t>via</w:t>
      </w:r>
      <w:r w:rsidRPr="004A31B0">
        <w:rPr>
          <w:rFonts w:ascii="Book Antiqua" w:hAnsi="Book Antiqua"/>
          <w:shd w:val="clear" w:color="auto" w:fill="FFFFFF"/>
        </w:rPr>
        <w:t xml:space="preserve"> the brain-gut </w:t>
      </w:r>
      <w:proofErr w:type="gramStart"/>
      <w:r w:rsidRPr="004A31B0">
        <w:rPr>
          <w:rFonts w:ascii="Book Antiqua" w:hAnsi="Book Antiqua"/>
          <w:shd w:val="clear" w:color="auto" w:fill="FFFFFF"/>
        </w:rPr>
        <w:t>axis</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8]</w:t>
      </w:r>
      <w:r w:rsidRPr="004A31B0">
        <w:rPr>
          <w:rFonts w:ascii="Book Antiqua" w:hAnsi="Book Antiqua"/>
          <w:shd w:val="clear" w:color="auto" w:fill="FFFFFF"/>
        </w:rPr>
        <w:t>.</w:t>
      </w:r>
      <w:r w:rsidRPr="004A31B0">
        <w:rPr>
          <w:rFonts w:ascii="Book Antiqua" w:hAnsi="Book Antiqua"/>
          <w:shd w:val="clear" w:color="auto" w:fill="FFFFFF"/>
          <w:lang w:eastAsia="zh-CN"/>
        </w:rPr>
        <w:t xml:space="preserve"> </w:t>
      </w:r>
      <w:r w:rsidRPr="004A31B0">
        <w:rPr>
          <w:rFonts w:ascii="Book Antiqua" w:hAnsi="Book Antiqua"/>
        </w:rPr>
        <w:t xml:space="preserve">The percentage of patients seeking health care related to IBS approaches 12% in primary care practices and is by far the largest subgroup seen in gastroenterology </w:t>
      </w:r>
      <w:proofErr w:type="gramStart"/>
      <w:r w:rsidRPr="004A31B0">
        <w:rPr>
          <w:rFonts w:ascii="Book Antiqua" w:hAnsi="Book Antiqua"/>
        </w:rPr>
        <w:t>clinics</w:t>
      </w:r>
      <w:r w:rsidRPr="004A31B0">
        <w:rPr>
          <w:rFonts w:ascii="Book Antiqua" w:hAnsi="Book Antiqua"/>
          <w:vertAlign w:val="superscript"/>
        </w:rPr>
        <w:t>[</w:t>
      </w:r>
      <w:proofErr w:type="gramEnd"/>
      <w:r w:rsidRPr="004A31B0">
        <w:rPr>
          <w:rFonts w:ascii="Book Antiqua" w:hAnsi="Book Antiqua"/>
          <w:vertAlign w:val="superscript"/>
        </w:rPr>
        <w:t>7]</w:t>
      </w:r>
      <w:r w:rsidRPr="004A31B0">
        <w:rPr>
          <w:rFonts w:ascii="Book Antiqua" w:hAnsi="Book Antiqua"/>
        </w:rPr>
        <w:t xml:space="preserve">. It has been well documented that these patients exhibit a poorer quality of life and utilize the health care system to a greater degree than patients without this diagnosis but have other </w:t>
      </w:r>
      <w:proofErr w:type="gramStart"/>
      <w:r w:rsidRPr="004A31B0">
        <w:rPr>
          <w:rFonts w:ascii="Book Antiqua" w:hAnsi="Book Antiqua"/>
        </w:rPr>
        <w:t>FGID</w:t>
      </w:r>
      <w:r w:rsidRPr="004A31B0">
        <w:rPr>
          <w:rFonts w:ascii="Book Antiqua" w:hAnsi="Book Antiqua"/>
          <w:vertAlign w:val="superscript"/>
        </w:rPr>
        <w:t>[</w:t>
      </w:r>
      <w:proofErr w:type="gramEnd"/>
      <w:r w:rsidRPr="004A31B0">
        <w:rPr>
          <w:rFonts w:ascii="Book Antiqua" w:hAnsi="Book Antiqua"/>
          <w:vertAlign w:val="superscript"/>
        </w:rPr>
        <w:t>9,10]</w:t>
      </w:r>
      <w:r w:rsidRPr="004A31B0">
        <w:rPr>
          <w:rFonts w:ascii="Book Antiqua" w:hAnsi="Book Antiqua"/>
        </w:rPr>
        <w:t>.</w:t>
      </w:r>
      <w:r w:rsidRPr="004A31B0">
        <w:rPr>
          <w:rFonts w:ascii="Book Antiqua" w:hAnsi="Book Antiqua"/>
          <w:lang w:eastAsia="zh-CN"/>
        </w:rPr>
        <w:t xml:space="preserve"> </w:t>
      </w:r>
      <w:r w:rsidRPr="004A31B0">
        <w:rPr>
          <w:rFonts w:ascii="Book Antiqua" w:hAnsi="Book Antiqua"/>
          <w:iCs/>
        </w:rPr>
        <w:t xml:space="preserve">Patients with IBS visit the doctor more frequently, use more diagnostic tests, consume more medications, miss more workdays, have lower work productivity, are hospitalized more frequently, and consume more overall direct costs than patients without IBS. </w:t>
      </w:r>
      <w:r w:rsidRPr="004A31B0">
        <w:rPr>
          <w:rFonts w:ascii="Book Antiqua" w:hAnsi="Book Antiqua"/>
        </w:rPr>
        <w:t>In this review, an evidence based diagnosis, pathogenesis, and treatment will be presented, to guide clinicians diagnosing and treating their patients.</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p>
    <w:p w:rsidR="009D585D" w:rsidRPr="004A31B0" w:rsidRDefault="009D585D" w:rsidP="004A31B0">
      <w:pPr>
        <w:pStyle w:val="a3"/>
        <w:spacing w:before="0" w:beforeAutospacing="0" w:after="0" w:afterAutospacing="0" w:line="360" w:lineRule="auto"/>
        <w:jc w:val="both"/>
        <w:rPr>
          <w:rFonts w:ascii="Book Antiqua" w:hAnsi="Book Antiqua"/>
          <w:b/>
          <w:lang w:eastAsia="zh-CN"/>
        </w:rPr>
      </w:pPr>
      <w:r w:rsidRPr="004A31B0">
        <w:rPr>
          <w:rFonts w:ascii="Book Antiqua" w:hAnsi="Book Antiqua"/>
          <w:b/>
        </w:rPr>
        <w:t xml:space="preserve">DEFINITION AND EPIDEMIOLOGY </w:t>
      </w:r>
    </w:p>
    <w:p w:rsidR="009D585D" w:rsidRPr="004A31B0" w:rsidRDefault="009D585D" w:rsidP="004A31B0">
      <w:pPr>
        <w:autoSpaceDE w:val="0"/>
        <w:autoSpaceDN w:val="0"/>
        <w:adjustRightInd w:val="0"/>
        <w:spacing w:after="0" w:line="360" w:lineRule="auto"/>
        <w:jc w:val="both"/>
        <w:rPr>
          <w:rFonts w:ascii="Book Antiqua" w:hAnsi="Book Antiqua"/>
          <w:sz w:val="24"/>
          <w:szCs w:val="24"/>
        </w:rPr>
      </w:pPr>
      <w:r w:rsidRPr="004A31B0">
        <w:rPr>
          <w:rFonts w:ascii="Book Antiqua" w:hAnsi="Book Antiqua"/>
          <w:sz w:val="24"/>
          <w:szCs w:val="24"/>
        </w:rPr>
        <w:t xml:space="preserve">IBS is a chronic and </w:t>
      </w:r>
      <w:proofErr w:type="spellStart"/>
      <w:r w:rsidRPr="004A31B0">
        <w:rPr>
          <w:rFonts w:ascii="Book Antiqua" w:hAnsi="Book Antiqua"/>
          <w:sz w:val="24"/>
          <w:szCs w:val="24"/>
        </w:rPr>
        <w:t>debilitatingfunctional</w:t>
      </w:r>
      <w:proofErr w:type="spellEnd"/>
      <w:r w:rsidRPr="004A31B0">
        <w:rPr>
          <w:rFonts w:ascii="Book Antiqua" w:hAnsi="Book Antiqua"/>
          <w:sz w:val="24"/>
          <w:szCs w:val="24"/>
        </w:rPr>
        <w:t xml:space="preserve"> gastrointestinal disorder that affects 9%</w:t>
      </w:r>
      <w:r w:rsidRPr="004A31B0">
        <w:rPr>
          <w:rFonts w:ascii="Book Antiqua" w:hAnsi="Book Antiqua"/>
          <w:sz w:val="24"/>
          <w:szCs w:val="24"/>
          <w:lang w:eastAsia="zh-CN"/>
        </w:rPr>
        <w:t>-</w:t>
      </w:r>
      <w:r w:rsidRPr="004A31B0">
        <w:rPr>
          <w:rFonts w:ascii="Book Antiqua" w:hAnsi="Book Antiqua"/>
          <w:sz w:val="24"/>
          <w:szCs w:val="24"/>
        </w:rPr>
        <w:t xml:space="preserve">23% </w:t>
      </w:r>
      <w:proofErr w:type="spellStart"/>
      <w:r w:rsidRPr="004A31B0">
        <w:rPr>
          <w:rFonts w:ascii="Book Antiqua" w:hAnsi="Book Antiqua"/>
          <w:sz w:val="24"/>
          <w:szCs w:val="24"/>
        </w:rPr>
        <w:t>ofthe</w:t>
      </w:r>
      <w:proofErr w:type="spellEnd"/>
      <w:r w:rsidRPr="004A31B0">
        <w:rPr>
          <w:rFonts w:ascii="Book Antiqua" w:hAnsi="Book Antiqua"/>
          <w:sz w:val="24"/>
          <w:szCs w:val="24"/>
        </w:rPr>
        <w:t xml:space="preserve"> population across the world (World Gastroenterology</w:t>
      </w:r>
      <w:r w:rsidRPr="004A31B0">
        <w:rPr>
          <w:rFonts w:ascii="Book Antiqua" w:hAnsi="Book Antiqua"/>
          <w:sz w:val="24"/>
          <w:szCs w:val="24"/>
          <w:lang w:eastAsia="zh-CN"/>
        </w:rPr>
        <w:t xml:space="preserve"> </w:t>
      </w:r>
      <w:r w:rsidRPr="004A31B0">
        <w:rPr>
          <w:rFonts w:ascii="Book Antiqua" w:hAnsi="Book Antiqua"/>
          <w:sz w:val="24"/>
          <w:szCs w:val="24"/>
        </w:rPr>
        <w:t>Organization, 2009</w:t>
      </w:r>
      <w:proofErr w:type="gramStart"/>
      <w:r w:rsidRPr="004A31B0">
        <w:rPr>
          <w:rFonts w:ascii="Book Antiqua" w:hAnsi="Book Antiqua"/>
          <w:sz w:val="24"/>
          <w:szCs w:val="24"/>
        </w:rPr>
        <w: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11]</w:t>
      </w:r>
      <w:r w:rsidRPr="004A31B0">
        <w:rPr>
          <w:rFonts w:ascii="Book Antiqua" w:hAnsi="Book Antiqua"/>
          <w:sz w:val="24"/>
          <w:szCs w:val="24"/>
        </w:rPr>
        <w:t>.</w:t>
      </w:r>
      <w:r w:rsidRPr="004A31B0">
        <w:rPr>
          <w:rFonts w:ascii="Book Antiqua" w:hAnsi="Book Antiqua"/>
          <w:sz w:val="24"/>
          <w:szCs w:val="24"/>
          <w:lang w:eastAsia="zh-CN"/>
        </w:rPr>
        <w:t xml:space="preserve"> </w:t>
      </w:r>
      <w:r w:rsidRPr="004A31B0">
        <w:rPr>
          <w:rFonts w:ascii="Book Antiqua" w:hAnsi="Book Antiqua"/>
          <w:sz w:val="24"/>
          <w:szCs w:val="24"/>
        </w:rPr>
        <w:t xml:space="preserve">Over the past 20 years, the definition of IBS has evolved, driven largely by expert opinion and based on studies that have identified symptoms that discriminate those labeled as IBS from organic disease, as well as factor analyses that have identified clear symptom clusters. Classically, IBS presents with abdominal pain or discomfort that is </w:t>
      </w:r>
      <w:r w:rsidRPr="004A31B0">
        <w:rPr>
          <w:rFonts w:ascii="Book Antiqua" w:hAnsi="Book Antiqua"/>
          <w:sz w:val="24"/>
          <w:szCs w:val="24"/>
        </w:rPr>
        <w:lastRenderedPageBreak/>
        <w:t xml:space="preserve">relieved by defecation or is associated at its onset with a change in stool frequency (either an increase or decrease) or a change in the appearance of the stool (to either loose or hard). The absence of red flag (alarm) symptoms such as gastrointestinal bleeding, weight loss, fever, anemia or an abdominal mass support such a symptom complex as IBS rather than as structural </w:t>
      </w:r>
      <w:proofErr w:type="gramStart"/>
      <w:r w:rsidRPr="004A31B0">
        <w:rPr>
          <w:rFonts w:ascii="Book Antiqua" w:hAnsi="Book Antiqua"/>
          <w:sz w:val="24"/>
          <w:szCs w:val="24"/>
        </w:rPr>
        <w:t>disease</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12]</w:t>
      </w:r>
      <w:r w:rsidRPr="004A31B0">
        <w:rPr>
          <w:rFonts w:ascii="Book Antiqua" w:hAnsi="Book Antiqua"/>
          <w:sz w:val="24"/>
          <w:szCs w:val="24"/>
        </w:rPr>
        <w:t xml:space="preserve">. A number of other co morbid conditions may occur more often than expected by chance in those with IBS, including gastro-esophageal reflux, </w:t>
      </w:r>
      <w:proofErr w:type="spellStart"/>
      <w:r w:rsidRPr="004A31B0">
        <w:rPr>
          <w:rFonts w:ascii="Book Antiqua" w:hAnsi="Book Antiqua"/>
          <w:sz w:val="24"/>
          <w:szCs w:val="24"/>
        </w:rPr>
        <w:t>genito</w:t>
      </w:r>
      <w:proofErr w:type="spellEnd"/>
      <w:r w:rsidRPr="004A31B0">
        <w:rPr>
          <w:rFonts w:ascii="Book Antiqua" w:hAnsi="Book Antiqua"/>
          <w:sz w:val="24"/>
          <w:szCs w:val="24"/>
        </w:rPr>
        <w:t xml:space="preserve">-urinary symptoms, fibromyalgia, headache, backache and psychological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13]</w:t>
      </w:r>
      <w:r w:rsidRPr="004A31B0">
        <w:rPr>
          <w:rFonts w:ascii="Book Antiqua" w:hAnsi="Book Antiqua"/>
          <w:sz w:val="24"/>
          <w:szCs w:val="24"/>
        </w:rPr>
        <w:t xml:space="preserve">. Hence, IBS can present to a number of different subspecialists and is often initially </w:t>
      </w:r>
      <w:proofErr w:type="gramStart"/>
      <w:r w:rsidRPr="004A31B0">
        <w:rPr>
          <w:rFonts w:ascii="Book Antiqua" w:hAnsi="Book Antiqua"/>
          <w:sz w:val="24"/>
          <w:szCs w:val="24"/>
        </w:rPr>
        <w:t>misdiagnosed</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13]</w:t>
      </w:r>
      <w:r w:rsidRPr="004A31B0">
        <w:rPr>
          <w:rFonts w:ascii="Book Antiqua" w:hAnsi="Book Antiqua"/>
          <w:sz w:val="24"/>
          <w:szCs w:val="24"/>
        </w:rPr>
        <w:t>.</w:t>
      </w:r>
    </w:p>
    <w:p w:rsidR="009D585D" w:rsidRPr="004A31B0" w:rsidRDefault="009D585D" w:rsidP="004A31B0">
      <w:pPr>
        <w:pStyle w:val="a3"/>
        <w:spacing w:before="0" w:beforeAutospacing="0" w:after="0" w:afterAutospacing="0" w:line="360" w:lineRule="auto"/>
        <w:ind w:firstLineChars="200" w:firstLine="480"/>
        <w:jc w:val="both"/>
        <w:rPr>
          <w:rFonts w:ascii="Book Antiqua" w:hAnsi="Book Antiqua"/>
        </w:rPr>
      </w:pPr>
      <w:r w:rsidRPr="004A31B0">
        <w:rPr>
          <w:rFonts w:ascii="Book Antiqua" w:hAnsi="Book Antiqua"/>
        </w:rPr>
        <w:t xml:space="preserve">IBS can be subdivided into those who tend to have predominant diarrhea or predominant </w:t>
      </w:r>
      <w:proofErr w:type="gramStart"/>
      <w:r w:rsidRPr="004A31B0">
        <w:rPr>
          <w:rFonts w:ascii="Book Antiqua" w:hAnsi="Book Antiqua"/>
        </w:rPr>
        <w:t>constipation</w:t>
      </w:r>
      <w:r w:rsidRPr="004A31B0">
        <w:rPr>
          <w:rFonts w:ascii="Book Antiqua" w:hAnsi="Book Antiqua"/>
          <w:vertAlign w:val="superscript"/>
        </w:rPr>
        <w:t>[</w:t>
      </w:r>
      <w:proofErr w:type="gramEnd"/>
      <w:r w:rsidRPr="004A31B0">
        <w:rPr>
          <w:rFonts w:ascii="Book Antiqua" w:hAnsi="Book Antiqua"/>
          <w:vertAlign w:val="superscript"/>
        </w:rPr>
        <w:t>1,13,14]</w:t>
      </w:r>
      <w:r w:rsidRPr="004A31B0">
        <w:rPr>
          <w:rFonts w:ascii="Book Antiqua" w:hAnsi="Book Antiqua"/>
        </w:rPr>
        <w:t xml:space="preserve">. There is also a group of IBS patients who have mixed constipation and diarrhea. To complicate matters, those with one predominant bowel pattern can alternate with the other. Highly variable bowel symptoms support a diagnosis of IBS, but the coexistence of abdominal pain and disturbed defecation remains a sine qua non for diagnosis. According to WHO DMS-IV code classification for IBS and its subcategories, </w:t>
      </w:r>
      <w:r w:rsidRPr="004A31B0">
        <w:rPr>
          <w:rFonts w:ascii="Book Antiqua" w:hAnsi="Book Antiqua"/>
          <w:shd w:val="clear" w:color="auto" w:fill="FFFFFF"/>
        </w:rPr>
        <w:t>IBS can be classified as either</w:t>
      </w:r>
      <w:r w:rsidRPr="004A31B0">
        <w:rPr>
          <w:rStyle w:val="apple-converted-space"/>
          <w:rFonts w:ascii="Book Antiqua" w:hAnsi="Book Antiqua"/>
          <w:shd w:val="clear" w:color="auto" w:fill="FFFFFF"/>
        </w:rPr>
        <w:t> </w:t>
      </w:r>
      <w:hyperlink r:id="rId9" w:tooltip="Diarrhea" w:history="1">
        <w:r w:rsidRPr="004A31B0">
          <w:rPr>
            <w:rStyle w:val="a4"/>
            <w:rFonts w:ascii="Book Antiqua" w:hAnsi="Book Antiqua"/>
            <w:color w:val="auto"/>
            <w:u w:val="none"/>
            <w:shd w:val="clear" w:color="auto" w:fill="FFFFFF"/>
          </w:rPr>
          <w:t>diarrhea</w:t>
        </w:r>
      </w:hyperlink>
      <w:r w:rsidRPr="004A31B0">
        <w:rPr>
          <w:rFonts w:ascii="Book Antiqua" w:hAnsi="Book Antiqua"/>
          <w:shd w:val="clear" w:color="auto" w:fill="FFFFFF"/>
        </w:rPr>
        <w:t>-predominant (IBS-D),</w:t>
      </w:r>
      <w:r w:rsidRPr="004A31B0">
        <w:rPr>
          <w:rStyle w:val="apple-converted-space"/>
          <w:rFonts w:ascii="Book Antiqua" w:hAnsi="Book Antiqua"/>
          <w:shd w:val="clear" w:color="auto" w:fill="FFFFFF"/>
        </w:rPr>
        <w:t> </w:t>
      </w:r>
      <w:hyperlink r:id="rId10" w:tooltip="Constipation" w:history="1">
        <w:r w:rsidRPr="004A31B0">
          <w:rPr>
            <w:rStyle w:val="a4"/>
            <w:rFonts w:ascii="Book Antiqua" w:hAnsi="Book Antiqua"/>
            <w:color w:val="auto"/>
            <w:u w:val="none"/>
            <w:shd w:val="clear" w:color="auto" w:fill="FFFFFF"/>
          </w:rPr>
          <w:t>constipation</w:t>
        </w:r>
      </w:hyperlink>
      <w:r w:rsidRPr="004A31B0">
        <w:rPr>
          <w:rFonts w:ascii="Book Antiqua" w:hAnsi="Book Antiqua"/>
          <w:shd w:val="clear" w:color="auto" w:fill="FFFFFF"/>
        </w:rPr>
        <w:t>-predominant (IBS-C), or with alternating stool pattern (IBS-A) or pain-</w:t>
      </w:r>
      <w:proofErr w:type="spellStart"/>
      <w:r w:rsidRPr="004A31B0">
        <w:rPr>
          <w:rFonts w:ascii="Book Antiqua" w:hAnsi="Book Antiqua"/>
          <w:shd w:val="clear" w:color="auto" w:fill="FFFFFF"/>
        </w:rPr>
        <w:t>predominant.In</w:t>
      </w:r>
      <w:proofErr w:type="spellEnd"/>
      <w:r w:rsidRPr="004A31B0">
        <w:rPr>
          <w:rFonts w:ascii="Book Antiqua" w:hAnsi="Book Antiqua"/>
          <w:shd w:val="clear" w:color="auto" w:fill="FFFFFF"/>
        </w:rPr>
        <w:t xml:space="preserve"> some individuals, IBS may have an acute onset and develop after an</w:t>
      </w:r>
      <w:r w:rsidRPr="004A31B0">
        <w:rPr>
          <w:rStyle w:val="apple-converted-space"/>
          <w:rFonts w:ascii="Book Antiqua" w:hAnsi="Book Antiqua"/>
          <w:shd w:val="clear" w:color="auto" w:fill="FFFFFF"/>
        </w:rPr>
        <w:t> </w:t>
      </w:r>
      <w:hyperlink r:id="rId11" w:tooltip="Infection" w:history="1">
        <w:r w:rsidRPr="004A31B0">
          <w:rPr>
            <w:rStyle w:val="a4"/>
            <w:rFonts w:ascii="Book Antiqua" w:hAnsi="Book Antiqua"/>
            <w:color w:val="auto"/>
            <w:u w:val="none"/>
            <w:shd w:val="clear" w:color="auto" w:fill="FFFFFF"/>
          </w:rPr>
          <w:t>infectious</w:t>
        </w:r>
      </w:hyperlink>
      <w:r w:rsidRPr="004A31B0">
        <w:rPr>
          <w:rStyle w:val="apple-converted-space"/>
          <w:rFonts w:ascii="Book Antiqua" w:hAnsi="Book Antiqua"/>
          <w:shd w:val="clear" w:color="auto" w:fill="FFFFFF"/>
        </w:rPr>
        <w:t> </w:t>
      </w:r>
      <w:r w:rsidRPr="004A31B0">
        <w:rPr>
          <w:rFonts w:ascii="Book Antiqua" w:hAnsi="Book Antiqua"/>
          <w:shd w:val="clear" w:color="auto" w:fill="FFFFFF"/>
        </w:rPr>
        <w:t>illness characterized by two or more of the following: fever, vomiting, diarrhea, or positive</w:t>
      </w:r>
      <w:r w:rsidRPr="004A31B0">
        <w:rPr>
          <w:rStyle w:val="apple-converted-space"/>
          <w:rFonts w:ascii="Book Antiqua" w:hAnsi="Book Antiqua"/>
          <w:shd w:val="clear" w:color="auto" w:fill="FFFFFF"/>
        </w:rPr>
        <w:t> </w:t>
      </w:r>
      <w:hyperlink r:id="rId12" w:tooltip="Stool culture" w:history="1">
        <w:r w:rsidRPr="004A31B0">
          <w:rPr>
            <w:rStyle w:val="a4"/>
            <w:rFonts w:ascii="Book Antiqua" w:hAnsi="Book Antiqua"/>
            <w:color w:val="auto"/>
            <w:u w:val="none"/>
            <w:shd w:val="clear" w:color="auto" w:fill="FFFFFF"/>
          </w:rPr>
          <w:t>stool culture</w:t>
        </w:r>
      </w:hyperlink>
      <w:r w:rsidRPr="004A31B0">
        <w:rPr>
          <w:rFonts w:ascii="Book Antiqua" w:hAnsi="Book Antiqua"/>
          <w:shd w:val="clear" w:color="auto" w:fill="FFFFFF"/>
        </w:rPr>
        <w:t>. This post-infective syndrome has consequently been termed "post-infectious IBS" (IBS-PI</w:t>
      </w:r>
      <w:proofErr w:type="gramStart"/>
      <w:r w:rsidRPr="004A31B0">
        <w:rPr>
          <w:rFonts w:ascii="Book Antiqua" w:hAnsi="Book Antiqua"/>
          <w:shd w:val="clear" w:color="auto" w:fill="FFFFFF"/>
        </w:rPr>
        <w:t>)</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15]</w:t>
      </w:r>
      <w:r w:rsidRPr="004A31B0">
        <w:rPr>
          <w:rFonts w:ascii="Book Antiqua" w:hAnsi="Book Antiqua"/>
          <w:shd w:val="clear" w:color="auto" w:fill="FFFFFF"/>
        </w:rPr>
        <w:t>.</w:t>
      </w:r>
    </w:p>
    <w:p w:rsidR="009D585D" w:rsidRPr="004A31B0" w:rsidRDefault="009D585D" w:rsidP="004A31B0">
      <w:pPr>
        <w:pStyle w:val="a3"/>
        <w:spacing w:before="0" w:beforeAutospacing="0" w:after="0" w:afterAutospacing="0" w:line="360" w:lineRule="auto"/>
        <w:ind w:firstLineChars="200" w:firstLine="480"/>
        <w:jc w:val="both"/>
        <w:rPr>
          <w:rFonts w:ascii="Book Antiqua" w:hAnsi="Book Antiqua"/>
          <w:lang w:eastAsia="zh-CN"/>
        </w:rPr>
      </w:pPr>
      <w:r w:rsidRPr="004A31B0">
        <w:rPr>
          <w:rFonts w:ascii="Book Antiqua" w:hAnsi="Book Antiqua"/>
        </w:rPr>
        <w:t xml:space="preserve">IBS is a remarkably common condition according to population-based </w:t>
      </w:r>
      <w:proofErr w:type="gramStart"/>
      <w:r w:rsidRPr="004A31B0">
        <w:rPr>
          <w:rFonts w:ascii="Book Antiqua" w:hAnsi="Book Antiqua"/>
        </w:rPr>
        <w:t>studies</w:t>
      </w:r>
      <w:r w:rsidRPr="004A31B0">
        <w:rPr>
          <w:rFonts w:ascii="Book Antiqua" w:hAnsi="Book Antiqua"/>
          <w:vertAlign w:val="superscript"/>
        </w:rPr>
        <w:t>[</w:t>
      </w:r>
      <w:proofErr w:type="gramEnd"/>
      <w:r w:rsidRPr="004A31B0">
        <w:rPr>
          <w:rFonts w:ascii="Book Antiqua" w:hAnsi="Book Antiqua"/>
          <w:vertAlign w:val="superscript"/>
        </w:rPr>
        <w:t>13,14,16]</w:t>
      </w:r>
      <w:r w:rsidRPr="004A31B0">
        <w:rPr>
          <w:rFonts w:ascii="Book Antiqua" w:hAnsi="Book Antiqua"/>
        </w:rPr>
        <w:t>. In Western countries, including the U</w:t>
      </w:r>
      <w:r w:rsidRPr="004A31B0">
        <w:rPr>
          <w:rFonts w:ascii="Book Antiqua" w:hAnsi="Book Antiqua"/>
          <w:lang w:eastAsia="zh-CN"/>
        </w:rPr>
        <w:t>nited States</w:t>
      </w:r>
      <w:r w:rsidRPr="004A31B0">
        <w:rPr>
          <w:rFonts w:ascii="Book Antiqua" w:hAnsi="Book Antiqua"/>
        </w:rPr>
        <w:t xml:space="preserve"> and Australia, approximately 10% of the general population fulfills the Rome III </w:t>
      </w:r>
      <w:proofErr w:type="spellStart"/>
      <w:r w:rsidRPr="004A31B0">
        <w:rPr>
          <w:rFonts w:ascii="Book Antiqua" w:hAnsi="Book Antiqua"/>
        </w:rPr>
        <w:t>criteriafor</w:t>
      </w:r>
      <w:proofErr w:type="spellEnd"/>
      <w:r w:rsidRPr="004A31B0">
        <w:rPr>
          <w:rFonts w:ascii="Book Antiqua" w:hAnsi="Book Antiqua"/>
        </w:rPr>
        <w:t xml:space="preserve"> IBS, although many do not ever consult for the problem. IBS overlaps with a number of other unexplained gastrointestinal symptom complexes, including chronic constipation and dyspepsia, suggesting that these conditions may not be discrete entities, but represent disorders with a common </w:t>
      </w:r>
      <w:proofErr w:type="spellStart"/>
      <w:proofErr w:type="gramStart"/>
      <w:r w:rsidRPr="004A31B0">
        <w:rPr>
          <w:rFonts w:ascii="Book Antiqua" w:hAnsi="Book Antiqua"/>
        </w:rPr>
        <w:t>aetiopathogenesis</w:t>
      </w:r>
      <w:proofErr w:type="spellEnd"/>
      <w:r w:rsidRPr="004A31B0">
        <w:rPr>
          <w:rFonts w:ascii="Book Antiqua" w:hAnsi="Book Antiqua"/>
          <w:vertAlign w:val="superscript"/>
        </w:rPr>
        <w:t>[</w:t>
      </w:r>
      <w:proofErr w:type="gramEnd"/>
      <w:r w:rsidRPr="004A31B0">
        <w:rPr>
          <w:rFonts w:ascii="Book Antiqua" w:hAnsi="Book Antiqua"/>
          <w:vertAlign w:val="superscript"/>
        </w:rPr>
        <w:t>17]</w:t>
      </w:r>
      <w:r w:rsidRPr="004A31B0">
        <w:rPr>
          <w:rFonts w:ascii="Book Antiqua" w:hAnsi="Book Antiqua"/>
        </w:rPr>
        <w:t xml:space="preserve">. In the West, there tends to be a female predominance but this is not seen in the East. It has been postulated that IBS is </w:t>
      </w:r>
      <w:r w:rsidRPr="004A31B0">
        <w:rPr>
          <w:rFonts w:ascii="Book Antiqua" w:hAnsi="Book Antiqua"/>
        </w:rPr>
        <w:lastRenderedPageBreak/>
        <w:t xml:space="preserve">under diagnosed in Asia and the condition will increase in prevalence because of changes in diet and infectious risk </w:t>
      </w:r>
      <w:proofErr w:type="gramStart"/>
      <w:r w:rsidRPr="004A31B0">
        <w:rPr>
          <w:rFonts w:ascii="Book Antiqua" w:hAnsi="Book Antiqua"/>
        </w:rPr>
        <w:t>factors</w:t>
      </w:r>
      <w:r w:rsidRPr="004A31B0">
        <w:rPr>
          <w:rFonts w:ascii="Book Antiqua" w:hAnsi="Book Antiqua"/>
          <w:vertAlign w:val="superscript"/>
        </w:rPr>
        <w:t>[</w:t>
      </w:r>
      <w:proofErr w:type="gramEnd"/>
      <w:r w:rsidRPr="004A31B0">
        <w:rPr>
          <w:rFonts w:ascii="Book Antiqua" w:hAnsi="Book Antiqua"/>
          <w:vertAlign w:val="superscript"/>
        </w:rPr>
        <w:t>18]</w:t>
      </w:r>
      <w:r w:rsidRPr="004A31B0">
        <w:rPr>
          <w:rFonts w:ascii="Book Antiqua" w:hAnsi="Book Antiqua"/>
        </w:rPr>
        <w:t>.</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p>
    <w:p w:rsidR="009D585D" w:rsidRPr="004A31B0" w:rsidRDefault="009D585D" w:rsidP="004A31B0">
      <w:pPr>
        <w:pStyle w:val="a3"/>
        <w:spacing w:before="0" w:beforeAutospacing="0" w:after="0" w:afterAutospacing="0" w:line="360" w:lineRule="auto"/>
        <w:jc w:val="both"/>
        <w:rPr>
          <w:rFonts w:ascii="Book Antiqua" w:hAnsi="Book Antiqua"/>
          <w:b/>
          <w:lang w:eastAsia="zh-CN"/>
        </w:rPr>
      </w:pPr>
      <w:r w:rsidRPr="004A31B0">
        <w:rPr>
          <w:rFonts w:ascii="Book Antiqua" w:hAnsi="Book Antiqua"/>
          <w:b/>
        </w:rPr>
        <w:t>PATHOPHYSIOLOGY</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r w:rsidRPr="004A31B0">
        <w:rPr>
          <w:rFonts w:ascii="Book Antiqua" w:hAnsi="Book Antiqua"/>
        </w:rPr>
        <w:t>Traditionally, IBS has been conceptualized as a condition of visceral hypersensitivity (leading to abdominal discomfort or pain) and gastrointestinal motor disturbances (leading to diarrhea or constipation</w:t>
      </w:r>
      <w:proofErr w:type="gramStart"/>
      <w:r w:rsidRPr="004A31B0">
        <w:rPr>
          <w:rFonts w:ascii="Book Antiqua" w:hAnsi="Book Antiqua"/>
        </w:rPr>
        <w:t>)</w:t>
      </w:r>
      <w:r w:rsidRPr="004A31B0">
        <w:rPr>
          <w:rFonts w:ascii="Book Antiqua" w:hAnsi="Book Antiqua"/>
          <w:vertAlign w:val="superscript"/>
        </w:rPr>
        <w:t>[</w:t>
      </w:r>
      <w:proofErr w:type="gramEnd"/>
      <w:r w:rsidRPr="004A31B0">
        <w:rPr>
          <w:rFonts w:ascii="Book Antiqua" w:hAnsi="Book Antiqua"/>
          <w:vertAlign w:val="superscript"/>
        </w:rPr>
        <w:t>7,14]</w:t>
      </w:r>
      <w:r w:rsidRPr="004A31B0">
        <w:rPr>
          <w:rFonts w:ascii="Book Antiqua" w:hAnsi="Book Antiqua"/>
        </w:rPr>
        <w:t>.</w:t>
      </w:r>
      <w:r w:rsidRPr="004A31B0">
        <w:rPr>
          <w:rFonts w:ascii="Book Antiqua" w:hAnsi="Book Antiqua"/>
          <w:lang w:eastAsia="zh-CN"/>
        </w:rPr>
        <w:t xml:space="preserve"> </w:t>
      </w:r>
      <w:r w:rsidRPr="004A31B0">
        <w:rPr>
          <w:rFonts w:ascii="Book Antiqua" w:hAnsi="Book Antiqua"/>
        </w:rPr>
        <w:t xml:space="preserve">The gastrointestinal motor disturbances identified, including changes in intestinal transit, do not easily explain mixed or alternating </w:t>
      </w:r>
      <w:proofErr w:type="gramStart"/>
      <w:r w:rsidRPr="004A31B0">
        <w:rPr>
          <w:rFonts w:ascii="Book Antiqua" w:hAnsi="Book Antiqua"/>
        </w:rPr>
        <w:t>IBS</w:t>
      </w:r>
      <w:r w:rsidRPr="004A31B0">
        <w:rPr>
          <w:rFonts w:ascii="Book Antiqua" w:hAnsi="Book Antiqua"/>
          <w:vertAlign w:val="superscript"/>
        </w:rPr>
        <w:t>[</w:t>
      </w:r>
      <w:proofErr w:type="gramEnd"/>
      <w:r w:rsidRPr="004A31B0">
        <w:rPr>
          <w:rFonts w:ascii="Book Antiqua" w:hAnsi="Book Antiqua"/>
          <w:vertAlign w:val="superscript"/>
        </w:rPr>
        <w:t>14]</w:t>
      </w:r>
      <w:r w:rsidRPr="004A31B0">
        <w:rPr>
          <w:rFonts w:ascii="Book Antiqua" w:hAnsi="Book Antiqua"/>
        </w:rPr>
        <w:t xml:space="preserve">. Some have suggested that these abnormalities are secondary to psychological disturbances rather than being of primary relevance. However, not all patients with IBS have significant psychological overlay and referral bias may partly account for the psychological </w:t>
      </w:r>
      <w:proofErr w:type="gramStart"/>
      <w:r w:rsidRPr="004A31B0">
        <w:rPr>
          <w:rFonts w:ascii="Book Antiqua" w:hAnsi="Book Antiqua"/>
        </w:rPr>
        <w:t>associations</w:t>
      </w:r>
      <w:r w:rsidRPr="004A31B0">
        <w:rPr>
          <w:rFonts w:ascii="Book Antiqua" w:hAnsi="Book Antiqua"/>
          <w:vertAlign w:val="superscript"/>
        </w:rPr>
        <w:t>[</w:t>
      </w:r>
      <w:proofErr w:type="gramEnd"/>
      <w:r w:rsidRPr="004A31B0">
        <w:rPr>
          <w:rFonts w:ascii="Book Antiqua" w:hAnsi="Book Antiqua"/>
          <w:vertAlign w:val="superscript"/>
        </w:rPr>
        <w:t>7,14]</w:t>
      </w:r>
      <w:r w:rsidRPr="004A31B0">
        <w:rPr>
          <w:rFonts w:ascii="Book Antiqua" w:hAnsi="Book Antiqua"/>
        </w:rPr>
        <w:t xml:space="preserve">. Hints as to why visceral hypersensitivity and gastrointestinal motor disturbances may arise are </w:t>
      </w:r>
      <w:proofErr w:type="spellStart"/>
      <w:r w:rsidRPr="004A31B0">
        <w:rPr>
          <w:rFonts w:ascii="Book Antiqua" w:hAnsi="Book Antiqua"/>
        </w:rPr>
        <w:t>emerging.There</w:t>
      </w:r>
      <w:proofErr w:type="spellEnd"/>
      <w:r w:rsidRPr="004A31B0">
        <w:rPr>
          <w:rFonts w:ascii="Book Antiqua" w:hAnsi="Book Antiqua"/>
        </w:rPr>
        <w:t xml:space="preserve"> is increasing evidence that organic disease of the gastrointestinal tract can be identified in subsets of patients who fulfill the Rome criteria for IBS. Evidence for subtle inflammatory bowel disease, serotonin dysregulation, bacterial overgrowth and central dysregulation continue to accumulate. The underlying causes of IBS remain to be adequately identified, but post infectious IBS is a clear-cut entity. Furthermore, a genetic contribution to IBS also seems </w:t>
      </w:r>
      <w:proofErr w:type="gramStart"/>
      <w:r w:rsidRPr="004A31B0">
        <w:rPr>
          <w:rFonts w:ascii="Book Antiqua" w:hAnsi="Book Antiqua"/>
        </w:rPr>
        <w:t>likely</w:t>
      </w:r>
      <w:r w:rsidRPr="004A31B0">
        <w:rPr>
          <w:rFonts w:ascii="Book Antiqua" w:hAnsi="Book Antiqua"/>
          <w:vertAlign w:val="superscript"/>
        </w:rPr>
        <w:t>[</w:t>
      </w:r>
      <w:proofErr w:type="gramEnd"/>
      <w:r w:rsidRPr="004A31B0">
        <w:rPr>
          <w:rFonts w:ascii="Book Antiqua" w:hAnsi="Book Antiqua"/>
          <w:vertAlign w:val="superscript"/>
        </w:rPr>
        <w:t>13]</w:t>
      </w:r>
      <w:r w:rsidRPr="004A31B0">
        <w:rPr>
          <w:rFonts w:ascii="Book Antiqua" w:hAnsi="Book Antiqua"/>
        </w:rPr>
        <w:t>.</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p>
    <w:p w:rsidR="009D585D" w:rsidRPr="004A31B0" w:rsidRDefault="009D585D" w:rsidP="004A31B0">
      <w:pPr>
        <w:pStyle w:val="a3"/>
        <w:spacing w:before="0" w:beforeAutospacing="0" w:after="0" w:afterAutospacing="0" w:line="360" w:lineRule="auto"/>
        <w:jc w:val="both"/>
        <w:rPr>
          <w:rFonts w:ascii="Book Antiqua" w:hAnsi="Book Antiqua"/>
          <w:b/>
          <w:lang w:eastAsia="zh-CN"/>
        </w:rPr>
      </w:pPr>
      <w:r w:rsidRPr="004A31B0">
        <w:rPr>
          <w:rFonts w:ascii="Book Antiqua" w:hAnsi="Book Antiqua"/>
          <w:b/>
          <w:i/>
        </w:rPr>
        <w:t xml:space="preserve">Infection and Immune activation in IBS </w:t>
      </w:r>
    </w:p>
    <w:p w:rsidR="009D585D" w:rsidRPr="004A31B0" w:rsidRDefault="009D585D" w:rsidP="004A31B0">
      <w:pPr>
        <w:pStyle w:val="a3"/>
        <w:spacing w:before="0" w:beforeAutospacing="0" w:after="0" w:afterAutospacing="0" w:line="360" w:lineRule="auto"/>
        <w:jc w:val="both"/>
        <w:rPr>
          <w:rFonts w:ascii="Book Antiqua" w:hAnsi="Book Antiqua"/>
          <w:b/>
          <w:lang w:eastAsia="zh-CN"/>
        </w:rPr>
      </w:pPr>
      <w:r w:rsidRPr="004A31B0">
        <w:rPr>
          <w:rFonts w:ascii="Book Antiqua" w:hAnsi="Book Antiqua"/>
        </w:rPr>
        <w:t>There is increasing evidence regarding the role of immune activation in the etiology of IBS, which has mainly been shown in studies investigating mechanisms of post infectious IBS (PI-IBS</w:t>
      </w:r>
      <w:proofErr w:type="gramStart"/>
      <w:r w:rsidRPr="004A31B0">
        <w:rPr>
          <w:rFonts w:ascii="Book Antiqua" w:hAnsi="Book Antiqua"/>
        </w:rPr>
        <w:t>)</w:t>
      </w:r>
      <w:r w:rsidRPr="004A31B0">
        <w:rPr>
          <w:rFonts w:ascii="Book Antiqua" w:hAnsi="Book Antiqua"/>
          <w:vertAlign w:val="superscript"/>
        </w:rPr>
        <w:t>[</w:t>
      </w:r>
      <w:proofErr w:type="gramEnd"/>
      <w:r w:rsidRPr="004A31B0">
        <w:rPr>
          <w:rFonts w:ascii="Book Antiqua" w:hAnsi="Book Antiqua"/>
          <w:vertAlign w:val="superscript"/>
        </w:rPr>
        <w:t>19]</w:t>
      </w:r>
      <w:r w:rsidRPr="004A31B0">
        <w:rPr>
          <w:rFonts w:ascii="Book Antiqua" w:hAnsi="Book Antiqua"/>
        </w:rPr>
        <w:t xml:space="preserve">. </w:t>
      </w:r>
      <w:r w:rsidRPr="004A31B0">
        <w:rPr>
          <w:rFonts w:ascii="Book Antiqua" w:hAnsi="Book Antiqua"/>
          <w:shd w:val="clear" w:color="auto" w:fill="FFFFFF"/>
        </w:rPr>
        <w:t>Approximately 1 in ten patients with IBS believe their IBS began with an infectious illness. Prospective studies have shown that 3%</w:t>
      </w:r>
      <w:r w:rsidRPr="004A31B0">
        <w:rPr>
          <w:rFonts w:ascii="Book Antiqua" w:hAnsi="Book Antiqua"/>
          <w:shd w:val="clear" w:color="auto" w:fill="FFFFFF"/>
          <w:lang w:eastAsia="zh-CN"/>
        </w:rPr>
        <w:t>-</w:t>
      </w:r>
      <w:r w:rsidRPr="004A31B0">
        <w:rPr>
          <w:rFonts w:ascii="Book Antiqua" w:hAnsi="Book Antiqua"/>
          <w:shd w:val="clear" w:color="auto" w:fill="FFFFFF"/>
        </w:rPr>
        <w:t xml:space="preserve">36% of enteric infections lead to persistent new IBS symptoms; the precise incidence depends on the infecting organism. Whereas viral gastroenteritis seems to have only short-term effects, bacterial enteritis and protozoan and </w:t>
      </w:r>
      <w:proofErr w:type="spellStart"/>
      <w:r w:rsidRPr="004A31B0">
        <w:rPr>
          <w:rFonts w:ascii="Book Antiqua" w:hAnsi="Book Antiqua"/>
          <w:shd w:val="clear" w:color="auto" w:fill="FFFFFF"/>
        </w:rPr>
        <w:t>helminth</w:t>
      </w:r>
      <w:proofErr w:type="spellEnd"/>
      <w:r w:rsidRPr="004A31B0">
        <w:rPr>
          <w:rFonts w:ascii="Book Antiqua" w:hAnsi="Book Antiqua"/>
          <w:shd w:val="clear" w:color="auto" w:fill="FFFFFF"/>
        </w:rPr>
        <w:t xml:space="preserve"> infections are followed by prolonged PI-IBS. Risk factors for developing PI-IBS include, in order of importance, prolonged </w:t>
      </w:r>
      <w:r w:rsidRPr="004A31B0">
        <w:rPr>
          <w:rFonts w:ascii="Book Antiqua" w:hAnsi="Book Antiqua"/>
          <w:shd w:val="clear" w:color="auto" w:fill="FFFFFF"/>
        </w:rPr>
        <w:lastRenderedPageBreak/>
        <w:t xml:space="preserve">duration of initial illness, toxicity of infecting bacterial strain, smoking, mucosal markers of inflammation, female gender, depression, hypochondriasis, and adverse life events in the preceding 3 mo. Age older than 60 years might protect against PI-IBS, whereas treatment with antibiotics has been associated with increased risk. The mechanisms that cause PI-IBS are unknown but could include residual inflammation or persistent changes in mucosal </w:t>
      </w:r>
      <w:proofErr w:type="spellStart"/>
      <w:r w:rsidRPr="004A31B0">
        <w:rPr>
          <w:rFonts w:ascii="Book Antiqua" w:hAnsi="Book Antiqua"/>
          <w:shd w:val="clear" w:color="auto" w:fill="FFFFFF"/>
        </w:rPr>
        <w:t>immunocytes</w:t>
      </w:r>
      <w:proofErr w:type="spellEnd"/>
      <w:r w:rsidRPr="004A31B0">
        <w:rPr>
          <w:rFonts w:ascii="Book Antiqua" w:hAnsi="Book Antiqua"/>
          <w:shd w:val="clear" w:color="auto" w:fill="FFFFFF"/>
        </w:rPr>
        <w:t xml:space="preserve">, </w:t>
      </w:r>
      <w:proofErr w:type="spellStart"/>
      <w:r w:rsidRPr="004A31B0">
        <w:rPr>
          <w:rFonts w:ascii="Book Antiqua" w:hAnsi="Book Antiqua"/>
          <w:shd w:val="clear" w:color="auto" w:fill="FFFFFF"/>
        </w:rPr>
        <w:t>enterochromaffin</w:t>
      </w:r>
      <w:proofErr w:type="spellEnd"/>
      <w:r w:rsidRPr="004A31B0">
        <w:rPr>
          <w:rFonts w:ascii="Book Antiqua" w:hAnsi="Book Antiqua"/>
          <w:shd w:val="clear" w:color="auto" w:fill="FFFFFF"/>
        </w:rPr>
        <w:t xml:space="preserve"> and mast cells, enteric nerves, and the gastrointestinal </w:t>
      </w:r>
      <w:proofErr w:type="spellStart"/>
      <w:proofErr w:type="gramStart"/>
      <w:r w:rsidRPr="004A31B0">
        <w:rPr>
          <w:rFonts w:ascii="Book Antiqua" w:hAnsi="Book Antiqua"/>
          <w:shd w:val="clear" w:color="auto" w:fill="FFFFFF"/>
        </w:rPr>
        <w:t>microbiota</w:t>
      </w:r>
      <w:proofErr w:type="spellEnd"/>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20]</w:t>
      </w:r>
      <w:r w:rsidRPr="004A31B0">
        <w:rPr>
          <w:rFonts w:ascii="Book Antiqua" w:hAnsi="Book Antiqua"/>
          <w:shd w:val="clear" w:color="auto" w:fill="FFFFFF"/>
        </w:rPr>
        <w:t xml:space="preserve">. </w:t>
      </w:r>
      <w:r w:rsidRPr="004A31B0">
        <w:rPr>
          <w:rFonts w:ascii="Book Antiqua" w:hAnsi="Book Antiqua"/>
        </w:rPr>
        <w:t xml:space="preserve">Exposure to intestinal infection induces persistent low-grade systemic and mucosal inflammation, which is characterized by an altered population of circulating cells, mucosal infiltration of immune cells and increased production of various cytokines in IBS patients. Recent studies have also indicated an increased innate immune response in these patients by evaluating expression and activation of Toll-like </w:t>
      </w:r>
      <w:proofErr w:type="gramStart"/>
      <w:r w:rsidRPr="004A31B0">
        <w:rPr>
          <w:rFonts w:ascii="Book Antiqua" w:hAnsi="Book Antiqua"/>
        </w:rPr>
        <w:t>receptors</w:t>
      </w:r>
      <w:r w:rsidRPr="004A31B0">
        <w:rPr>
          <w:rFonts w:ascii="Book Antiqua" w:hAnsi="Book Antiqua"/>
          <w:vertAlign w:val="superscript"/>
        </w:rPr>
        <w:t>[</w:t>
      </w:r>
      <w:proofErr w:type="gramEnd"/>
      <w:r w:rsidRPr="004A31B0">
        <w:rPr>
          <w:rFonts w:ascii="Book Antiqua" w:hAnsi="Book Antiqua"/>
          <w:vertAlign w:val="superscript"/>
        </w:rPr>
        <w:t>21]</w:t>
      </w:r>
      <w:r w:rsidRPr="004A31B0">
        <w:rPr>
          <w:rFonts w:ascii="Book Antiqua" w:hAnsi="Book Antiqua"/>
        </w:rPr>
        <w:t xml:space="preserve">. These findings suggest that immune activation may play a crucial role in the pathogenesis of IBS. In addition, psychological stress has been reported to be one of the factors that induce immune activation. However, it remains unknown whether immune activation in IBS patients is largely dependent on infectious gastroenteritis and/or psychological stress. Additional studies are necessary to understand the precise mechanism of immune activation and its relationship to the development of </w:t>
      </w:r>
      <w:proofErr w:type="gramStart"/>
      <w:r w:rsidRPr="004A31B0">
        <w:rPr>
          <w:rFonts w:ascii="Book Antiqua" w:hAnsi="Book Antiqua"/>
        </w:rPr>
        <w:t>IBS</w:t>
      </w:r>
      <w:r w:rsidRPr="004A31B0">
        <w:rPr>
          <w:rFonts w:ascii="Book Antiqua" w:hAnsi="Book Antiqua"/>
          <w:vertAlign w:val="superscript"/>
        </w:rPr>
        <w:t>[</w:t>
      </w:r>
      <w:proofErr w:type="gramEnd"/>
      <w:r w:rsidRPr="004A31B0">
        <w:rPr>
          <w:rFonts w:ascii="Book Antiqua" w:hAnsi="Book Antiqua"/>
          <w:vertAlign w:val="superscript"/>
        </w:rPr>
        <w:t>22]</w:t>
      </w:r>
      <w:r w:rsidRPr="004A31B0">
        <w:rPr>
          <w:rFonts w:ascii="Book Antiqua" w:hAnsi="Book Antiqua"/>
        </w:rPr>
        <w:t>.</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p>
    <w:p w:rsidR="009D585D" w:rsidRPr="004A31B0" w:rsidRDefault="009D585D" w:rsidP="004A31B0">
      <w:pPr>
        <w:pStyle w:val="a3"/>
        <w:spacing w:before="0" w:beforeAutospacing="0" w:after="0" w:afterAutospacing="0" w:line="360" w:lineRule="auto"/>
        <w:jc w:val="both"/>
        <w:rPr>
          <w:rFonts w:ascii="Book Antiqua" w:hAnsi="Book Antiqua"/>
          <w:i/>
          <w:lang w:eastAsia="zh-CN"/>
        </w:rPr>
      </w:pPr>
      <w:r w:rsidRPr="004A31B0">
        <w:rPr>
          <w:rFonts w:ascii="Book Antiqua" w:hAnsi="Book Antiqua"/>
          <w:b/>
          <w:i/>
        </w:rPr>
        <w:t>Serotonin dysregulation</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r w:rsidRPr="004A31B0">
        <w:rPr>
          <w:rFonts w:ascii="Book Antiqua" w:hAnsi="Book Antiqua"/>
        </w:rPr>
        <w:t>Serotonin (5-HT), acting particularly through the 5-HT</w:t>
      </w:r>
      <w:r w:rsidRPr="004A31B0">
        <w:rPr>
          <w:rFonts w:ascii="Book Antiqua" w:hAnsi="Book Antiqua"/>
          <w:vertAlign w:val="subscript"/>
        </w:rPr>
        <w:t>3</w:t>
      </w:r>
      <w:r w:rsidRPr="004A31B0">
        <w:rPr>
          <w:rFonts w:ascii="Book Antiqua" w:hAnsi="Book Antiqua"/>
        </w:rPr>
        <w:t xml:space="preserve"> and 5-HT</w:t>
      </w:r>
      <w:r w:rsidRPr="004A31B0">
        <w:rPr>
          <w:rFonts w:ascii="Book Antiqua" w:hAnsi="Book Antiqua"/>
          <w:vertAlign w:val="subscript"/>
        </w:rPr>
        <w:t xml:space="preserve">4 </w:t>
      </w:r>
      <w:r w:rsidRPr="004A31B0">
        <w:rPr>
          <w:rFonts w:ascii="Book Antiqua" w:hAnsi="Book Antiqua"/>
        </w:rPr>
        <w:t xml:space="preserve">receptors, plays a significant role in the control </w:t>
      </w:r>
      <w:proofErr w:type="spellStart"/>
      <w:r w:rsidRPr="004A31B0">
        <w:rPr>
          <w:rFonts w:ascii="Book Antiqua" w:hAnsi="Book Antiqua"/>
        </w:rPr>
        <w:t>ofgastrointestinal</w:t>
      </w:r>
      <w:proofErr w:type="spellEnd"/>
      <w:r w:rsidRPr="004A31B0">
        <w:rPr>
          <w:rFonts w:ascii="Book Antiqua" w:hAnsi="Book Antiqua"/>
        </w:rPr>
        <w:t xml:space="preserve"> motility, sensation, and </w:t>
      </w:r>
      <w:proofErr w:type="gramStart"/>
      <w:r w:rsidRPr="004A31B0">
        <w:rPr>
          <w:rFonts w:ascii="Book Antiqua" w:hAnsi="Book Antiqua"/>
        </w:rPr>
        <w:t>secretion</w:t>
      </w:r>
      <w:r w:rsidRPr="004A31B0">
        <w:rPr>
          <w:rFonts w:ascii="Book Antiqua" w:hAnsi="Book Antiqua"/>
          <w:vertAlign w:val="superscript"/>
        </w:rPr>
        <w:t>[</w:t>
      </w:r>
      <w:proofErr w:type="gramEnd"/>
      <w:r w:rsidRPr="004A31B0">
        <w:rPr>
          <w:rFonts w:ascii="Book Antiqua" w:hAnsi="Book Antiqua"/>
          <w:vertAlign w:val="superscript"/>
        </w:rPr>
        <w:t>23-25]</w:t>
      </w:r>
      <w:r w:rsidRPr="004A31B0">
        <w:rPr>
          <w:rFonts w:ascii="Book Antiqua" w:hAnsi="Book Antiqua"/>
        </w:rPr>
        <w:t xml:space="preserve">. Furthermore, observations that plasma 5-HT concentrations are reduced in IBS patients with </w:t>
      </w:r>
      <w:proofErr w:type="gramStart"/>
      <w:r w:rsidRPr="004A31B0">
        <w:rPr>
          <w:rFonts w:ascii="Book Antiqua" w:hAnsi="Book Antiqua"/>
        </w:rPr>
        <w:t>constipation</w:t>
      </w:r>
      <w:r w:rsidRPr="004A31B0">
        <w:rPr>
          <w:rFonts w:ascii="Book Antiqua" w:hAnsi="Book Antiqua"/>
          <w:vertAlign w:val="superscript"/>
        </w:rPr>
        <w:t>[</w:t>
      </w:r>
      <w:proofErr w:type="gramEnd"/>
      <w:r w:rsidRPr="004A31B0">
        <w:rPr>
          <w:rFonts w:ascii="Book Antiqua" w:hAnsi="Book Antiqua"/>
          <w:vertAlign w:val="superscript"/>
        </w:rPr>
        <w:t>25,26]</w:t>
      </w:r>
      <w:r w:rsidRPr="004A31B0">
        <w:rPr>
          <w:rFonts w:ascii="Book Antiqua" w:hAnsi="Book Antiqua"/>
        </w:rPr>
        <w:t>, but raised in those with diarrhea</w:t>
      </w:r>
      <w:r w:rsidRPr="004A31B0">
        <w:rPr>
          <w:rFonts w:ascii="Book Antiqua" w:hAnsi="Book Antiqua"/>
          <w:vertAlign w:val="superscript"/>
        </w:rPr>
        <w:t>[26,27]</w:t>
      </w:r>
      <w:r w:rsidRPr="004A31B0">
        <w:rPr>
          <w:rFonts w:ascii="Book Antiqua" w:hAnsi="Book Antiqua"/>
        </w:rPr>
        <w:t>, especially those showing postprandial symptoms</w:t>
      </w:r>
      <w:r w:rsidRPr="004A31B0">
        <w:rPr>
          <w:rFonts w:ascii="Book Antiqua" w:hAnsi="Book Antiqua"/>
          <w:vertAlign w:val="superscript"/>
        </w:rPr>
        <w:t>[27]</w:t>
      </w:r>
      <w:r w:rsidRPr="004A31B0">
        <w:rPr>
          <w:rFonts w:ascii="Book Antiqua" w:hAnsi="Book Antiqua"/>
        </w:rPr>
        <w:t xml:space="preserve">, provide further support for its involvement in the motor and sensory dysfunction </w:t>
      </w:r>
      <w:proofErr w:type="spellStart"/>
      <w:r w:rsidRPr="004A31B0">
        <w:rPr>
          <w:rFonts w:ascii="Book Antiqua" w:hAnsi="Book Antiqua"/>
        </w:rPr>
        <w:t>associatedwith</w:t>
      </w:r>
      <w:proofErr w:type="spellEnd"/>
      <w:r w:rsidRPr="004A31B0">
        <w:rPr>
          <w:rFonts w:ascii="Book Antiqua" w:hAnsi="Book Antiqua"/>
        </w:rPr>
        <w:t xml:space="preserve"> this condition. Thus there has been considerable </w:t>
      </w:r>
      <w:proofErr w:type="spellStart"/>
      <w:r w:rsidRPr="004A31B0">
        <w:rPr>
          <w:rFonts w:ascii="Book Antiqua" w:hAnsi="Book Antiqua"/>
        </w:rPr>
        <w:t>interestin</w:t>
      </w:r>
      <w:proofErr w:type="spellEnd"/>
      <w:r w:rsidRPr="004A31B0">
        <w:rPr>
          <w:rFonts w:ascii="Book Antiqua" w:hAnsi="Book Antiqua"/>
        </w:rPr>
        <w:t xml:space="preserve"> these receptors as possible therapeutic targets for IBS, </w:t>
      </w:r>
      <w:proofErr w:type="spellStart"/>
      <w:r w:rsidRPr="004A31B0">
        <w:rPr>
          <w:rFonts w:ascii="Book Antiqua" w:hAnsi="Book Antiqua"/>
        </w:rPr>
        <w:t>withagonists</w:t>
      </w:r>
      <w:proofErr w:type="spellEnd"/>
      <w:r w:rsidRPr="004A31B0">
        <w:rPr>
          <w:rFonts w:ascii="Book Antiqua" w:hAnsi="Book Antiqua"/>
        </w:rPr>
        <w:t xml:space="preserve"> at the 5-HT</w:t>
      </w:r>
      <w:r w:rsidRPr="004A31B0">
        <w:rPr>
          <w:rFonts w:ascii="Book Antiqua" w:hAnsi="Book Antiqua"/>
          <w:vertAlign w:val="subscript"/>
        </w:rPr>
        <w:t>4</w:t>
      </w:r>
      <w:r w:rsidRPr="004A31B0">
        <w:rPr>
          <w:rFonts w:ascii="Book Antiqua" w:hAnsi="Book Antiqua"/>
        </w:rPr>
        <w:t xml:space="preserve"> receptor predicted to enhance gastrointestinal propulsion </w:t>
      </w:r>
      <w:r w:rsidRPr="004A31B0">
        <w:rPr>
          <w:rFonts w:ascii="Book Antiqua" w:hAnsi="Book Antiqua"/>
        </w:rPr>
        <w:lastRenderedPageBreak/>
        <w:t xml:space="preserve">(that is, to be </w:t>
      </w:r>
      <w:proofErr w:type="spellStart"/>
      <w:r w:rsidRPr="004A31B0">
        <w:rPr>
          <w:rFonts w:ascii="Book Antiqua" w:hAnsi="Book Antiqua"/>
        </w:rPr>
        <w:t>prokinetics</w:t>
      </w:r>
      <w:proofErr w:type="spellEnd"/>
      <w:proofErr w:type="gramStart"/>
      <w:r w:rsidRPr="004A31B0">
        <w:rPr>
          <w:rFonts w:ascii="Book Antiqua" w:hAnsi="Book Antiqua"/>
        </w:rPr>
        <w:t>)</w:t>
      </w:r>
      <w:r w:rsidRPr="004A31B0">
        <w:rPr>
          <w:rFonts w:ascii="Book Antiqua" w:hAnsi="Book Antiqua"/>
          <w:vertAlign w:val="superscript"/>
        </w:rPr>
        <w:t>[</w:t>
      </w:r>
      <w:proofErr w:type="gramEnd"/>
      <w:r w:rsidRPr="004A31B0">
        <w:rPr>
          <w:rFonts w:ascii="Book Antiqua" w:hAnsi="Book Antiqua"/>
          <w:vertAlign w:val="superscript"/>
        </w:rPr>
        <w:t>28-30]</w:t>
      </w:r>
      <w:r w:rsidRPr="004A31B0">
        <w:rPr>
          <w:rFonts w:ascii="Book Antiqua" w:hAnsi="Book Antiqua"/>
        </w:rPr>
        <w:t xml:space="preserve"> and antagonists at the 5-HT</w:t>
      </w:r>
      <w:r w:rsidRPr="004A31B0">
        <w:rPr>
          <w:rFonts w:ascii="Book Antiqua" w:hAnsi="Book Antiqua"/>
          <w:vertAlign w:val="subscript"/>
        </w:rPr>
        <w:t>3</w:t>
      </w:r>
      <w:r w:rsidRPr="004A31B0">
        <w:rPr>
          <w:rFonts w:ascii="Book Antiqua" w:hAnsi="Book Antiqua"/>
        </w:rPr>
        <w:t xml:space="preserve"> receptor to slow gastrointestinal transit and reduce visceral sensation</w:t>
      </w:r>
      <w:r w:rsidRPr="004A31B0">
        <w:rPr>
          <w:rFonts w:ascii="Book Antiqua" w:hAnsi="Book Antiqua"/>
          <w:vertAlign w:val="superscript"/>
        </w:rPr>
        <w:t>[28,31–33]</w:t>
      </w:r>
      <w:r w:rsidRPr="004A31B0">
        <w:rPr>
          <w:rFonts w:ascii="Book Antiqua" w:hAnsi="Book Antiqua"/>
        </w:rPr>
        <w:t>.</w:t>
      </w:r>
    </w:p>
    <w:p w:rsidR="009D585D" w:rsidRPr="004A31B0" w:rsidRDefault="009D585D" w:rsidP="004A31B0">
      <w:pPr>
        <w:pStyle w:val="a3"/>
        <w:spacing w:before="0" w:beforeAutospacing="0" w:after="0" w:afterAutospacing="0" w:line="360" w:lineRule="auto"/>
        <w:jc w:val="both"/>
        <w:rPr>
          <w:rFonts w:ascii="Book Antiqua" w:hAnsi="Book Antiqua"/>
          <w:lang w:eastAsia="zh-CN"/>
        </w:rPr>
      </w:pPr>
    </w:p>
    <w:p w:rsidR="009D585D" w:rsidRPr="004A31B0" w:rsidRDefault="009D585D" w:rsidP="004A31B0">
      <w:pPr>
        <w:pStyle w:val="a3"/>
        <w:spacing w:before="0" w:beforeAutospacing="0" w:after="0" w:afterAutospacing="0" w:line="360" w:lineRule="auto"/>
        <w:jc w:val="both"/>
        <w:rPr>
          <w:rFonts w:ascii="Book Antiqua" w:hAnsi="Book Antiqua"/>
          <w:b/>
        </w:rPr>
      </w:pPr>
      <w:r w:rsidRPr="004A31B0">
        <w:rPr>
          <w:rFonts w:ascii="Book Antiqua" w:hAnsi="Book Antiqua"/>
          <w:b/>
          <w:i/>
        </w:rPr>
        <w:t xml:space="preserve">Bacterial overgrowth </w:t>
      </w:r>
    </w:p>
    <w:p w:rsidR="009D585D" w:rsidRPr="004A31B0" w:rsidRDefault="009D585D" w:rsidP="004A31B0">
      <w:pPr>
        <w:pStyle w:val="a3"/>
        <w:spacing w:before="0" w:beforeAutospacing="0" w:after="0" w:afterAutospacing="0" w:line="360" w:lineRule="auto"/>
        <w:jc w:val="both"/>
        <w:rPr>
          <w:rFonts w:ascii="Book Antiqua" w:hAnsi="Book Antiqua"/>
          <w:shd w:val="clear" w:color="auto" w:fill="FFFFFF"/>
        </w:rPr>
      </w:pPr>
      <w:r w:rsidRPr="004A31B0">
        <w:rPr>
          <w:rFonts w:ascii="Book Antiqua" w:hAnsi="Book Antiqua"/>
          <w:shd w:val="clear" w:color="auto" w:fill="FFFFFF"/>
        </w:rPr>
        <w:t xml:space="preserve">Studies indicate that small intestinal bacterial overgrowth (SIBO) is prevalent in IBS, it remains unclear whether SIBO causes </w:t>
      </w:r>
      <w:proofErr w:type="gramStart"/>
      <w:r w:rsidRPr="004A31B0">
        <w:rPr>
          <w:rFonts w:ascii="Book Antiqua" w:hAnsi="Book Antiqua"/>
          <w:shd w:val="clear" w:color="auto" w:fill="FFFFFF"/>
        </w:rPr>
        <w:t>IBS</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34]</w:t>
      </w:r>
      <w:r w:rsidRPr="004A31B0">
        <w:rPr>
          <w:rFonts w:ascii="Book Antiqua" w:hAnsi="Book Antiqua"/>
          <w:shd w:val="clear" w:color="auto" w:fill="FFFFFF"/>
        </w:rPr>
        <w:t xml:space="preserve">. Although, the bacterial overgrowth hypothesis of IBS may be biologically plausible, there is also a strong rationale for competing hypotheses. It is unlikely that SIBO is the predominant cause of IBS in all comers, because competing explanations are sensible and defensible. Moreover, data indicate that the test used to promulgate the SIBO hypothesis </w:t>
      </w:r>
      <w:r w:rsidRPr="004A31B0">
        <w:rPr>
          <w:rFonts w:ascii="Book Antiqua" w:hAnsi="Book Antiqua"/>
          <w:shd w:val="clear" w:color="auto" w:fill="FFFFFF"/>
          <w:lang w:eastAsia="zh-CN"/>
        </w:rPr>
        <w:t>-</w:t>
      </w:r>
      <w:r w:rsidRPr="004A31B0">
        <w:rPr>
          <w:rFonts w:ascii="Book Antiqua" w:hAnsi="Book Antiqua"/>
          <w:shd w:val="clear" w:color="auto" w:fill="FFFFFF"/>
        </w:rPr>
        <w:t xml:space="preserve"> the lactulose hydrogen breath test </w:t>
      </w:r>
      <w:r w:rsidRPr="004A31B0">
        <w:rPr>
          <w:rFonts w:ascii="Book Antiqua" w:hAnsi="Book Antiqua"/>
          <w:shd w:val="clear" w:color="auto" w:fill="FFFFFF"/>
          <w:lang w:eastAsia="zh-CN"/>
        </w:rPr>
        <w:t>-</w:t>
      </w:r>
      <w:r w:rsidRPr="004A31B0">
        <w:rPr>
          <w:rFonts w:ascii="Book Antiqua" w:hAnsi="Book Antiqua"/>
          <w:shd w:val="clear" w:color="auto" w:fill="FFFFFF"/>
        </w:rPr>
        <w:t xml:space="preserve"> may not have measured SIBO in the first </w:t>
      </w:r>
      <w:proofErr w:type="gramStart"/>
      <w:r w:rsidRPr="004A31B0">
        <w:rPr>
          <w:rFonts w:ascii="Book Antiqua" w:hAnsi="Book Antiqua"/>
          <w:shd w:val="clear" w:color="auto" w:fill="FFFFFF"/>
        </w:rPr>
        <w:t>place</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34]</w:t>
      </w:r>
      <w:r w:rsidRPr="004A31B0">
        <w:rPr>
          <w:rFonts w:ascii="Book Antiqua" w:hAnsi="Book Antiqua"/>
          <w:shd w:val="clear" w:color="auto" w:fill="FFFFFF"/>
        </w:rPr>
        <w:t xml:space="preserve">. We do not have evidence of SIBO being absent before IBS symptoms, and present after IBS emerges. There is not a dose-response relationship between small intestinal </w:t>
      </w:r>
      <w:proofErr w:type="spellStart"/>
      <w:r w:rsidRPr="004A31B0">
        <w:rPr>
          <w:rFonts w:ascii="Book Antiqua" w:hAnsi="Book Antiqua"/>
          <w:shd w:val="clear" w:color="auto" w:fill="FFFFFF"/>
        </w:rPr>
        <w:t>microbiota</w:t>
      </w:r>
      <w:proofErr w:type="spellEnd"/>
      <w:r w:rsidRPr="004A31B0">
        <w:rPr>
          <w:rFonts w:ascii="Book Antiqua" w:hAnsi="Book Antiqua"/>
          <w:shd w:val="clear" w:color="auto" w:fill="FFFFFF"/>
        </w:rPr>
        <w:t xml:space="preserve"> and IBS symptoms. The relationship between SIBO and IBS is highly inconsistent among studies. Many effective IBS therapies do not address SIBO at all, yet have a more favorable “number needed to treat” than antibiotics. IBS does not behave like a traditional infectious disease, suggesting that microbes may not principally cause the syndrome. Other factors may confound the relationship between SIBO and IBS, including proton pump inhibitors. Whereas the brain-gut hypothesis is evolutionary sensible, the bacterial hypothesis is harder to defend from an evolutionary perspective. So it can be said that bacteria may contribute to some IBS symptoms, but that bacteria cannot be the only explanation, and a causal link between SIBO and IBS is not </w:t>
      </w:r>
      <w:proofErr w:type="gramStart"/>
      <w:r w:rsidRPr="004A31B0">
        <w:rPr>
          <w:rFonts w:ascii="Book Antiqua" w:hAnsi="Book Antiqua"/>
          <w:shd w:val="clear" w:color="auto" w:fill="FFFFFF"/>
        </w:rPr>
        <w:t>secure</w:t>
      </w:r>
      <w:r w:rsidRPr="004A31B0">
        <w:rPr>
          <w:rFonts w:ascii="Book Antiqua" w:hAnsi="Book Antiqua"/>
          <w:shd w:val="clear" w:color="auto" w:fill="FFFFFF"/>
          <w:vertAlign w:val="superscript"/>
        </w:rPr>
        <w:t>[</w:t>
      </w:r>
      <w:proofErr w:type="gramEnd"/>
      <w:r w:rsidRPr="004A31B0">
        <w:rPr>
          <w:rFonts w:ascii="Book Antiqua" w:hAnsi="Book Antiqua"/>
          <w:shd w:val="clear" w:color="auto" w:fill="FFFFFF"/>
          <w:vertAlign w:val="superscript"/>
        </w:rPr>
        <w:t>34]</w:t>
      </w:r>
      <w:r w:rsidRPr="004A31B0">
        <w:rPr>
          <w:rFonts w:ascii="Book Antiqua" w:hAnsi="Book Antiqua"/>
          <w:shd w:val="clear" w:color="auto" w:fill="FFFFFF"/>
        </w:rPr>
        <w:t>.</w:t>
      </w:r>
    </w:p>
    <w:p w:rsidR="009D585D" w:rsidRPr="004A31B0" w:rsidRDefault="009D585D" w:rsidP="004A31B0">
      <w:pPr>
        <w:pStyle w:val="a3"/>
        <w:spacing w:before="0" w:beforeAutospacing="0" w:after="0" w:afterAutospacing="0" w:line="360" w:lineRule="auto"/>
        <w:jc w:val="both"/>
        <w:rPr>
          <w:rFonts w:ascii="Book Antiqua" w:hAnsi="Book Antiqua"/>
          <w:b/>
          <w:bdr w:val="none" w:sz="0" w:space="0" w:color="auto" w:frame="1"/>
          <w:shd w:val="clear" w:color="auto" w:fill="FFFFFF"/>
          <w:lang w:eastAsia="zh-CN"/>
        </w:rPr>
      </w:pPr>
    </w:p>
    <w:p w:rsidR="009D585D" w:rsidRPr="004A31B0" w:rsidRDefault="009D585D" w:rsidP="004A31B0">
      <w:pPr>
        <w:pStyle w:val="z-0"/>
        <w:spacing w:line="360" w:lineRule="auto"/>
        <w:jc w:val="both"/>
        <w:rPr>
          <w:rFonts w:ascii="Book Antiqua" w:hAnsi="Book Antiqua" w:cs="Times New Roman"/>
          <w:i/>
          <w:sz w:val="24"/>
          <w:szCs w:val="24"/>
        </w:rPr>
      </w:pPr>
      <w:r w:rsidRPr="004A31B0">
        <w:rPr>
          <w:rFonts w:ascii="Book Antiqua" w:hAnsi="Book Antiqua" w:cs="Times New Roman"/>
          <w:i/>
          <w:sz w:val="24"/>
          <w:szCs w:val="24"/>
        </w:rPr>
        <w:lastRenderedPageBreak/>
        <w:t>Bottom of Form</w:t>
      </w:r>
    </w:p>
    <w:p w:rsidR="009D585D" w:rsidRPr="004A31B0" w:rsidRDefault="009D585D" w:rsidP="004A31B0">
      <w:pPr>
        <w:pStyle w:val="3"/>
        <w:spacing w:before="0" w:line="360" w:lineRule="auto"/>
        <w:jc w:val="both"/>
        <w:rPr>
          <w:rFonts w:ascii="Book Antiqua" w:hAnsi="Book Antiqua"/>
          <w:color w:val="auto"/>
          <w:sz w:val="24"/>
          <w:szCs w:val="24"/>
        </w:rPr>
      </w:pPr>
      <w:r w:rsidRPr="004A31B0">
        <w:rPr>
          <w:rFonts w:ascii="Book Antiqua" w:hAnsi="Book Antiqua"/>
          <w:i/>
          <w:color w:val="auto"/>
          <w:sz w:val="24"/>
          <w:szCs w:val="24"/>
        </w:rPr>
        <w:t xml:space="preserve">Central dysregulation and brain-gut interaction </w:t>
      </w:r>
    </w:p>
    <w:p w:rsidR="009D585D" w:rsidRPr="004A31B0" w:rsidRDefault="009D585D" w:rsidP="004A31B0">
      <w:pPr>
        <w:pStyle w:val="3"/>
        <w:spacing w:before="0" w:line="360" w:lineRule="auto"/>
        <w:jc w:val="both"/>
        <w:rPr>
          <w:rFonts w:ascii="Book Antiqua" w:hAnsi="Book Antiqua"/>
          <w:b w:val="0"/>
          <w:color w:val="auto"/>
          <w:sz w:val="24"/>
          <w:szCs w:val="24"/>
        </w:rPr>
      </w:pPr>
      <w:r w:rsidRPr="004A31B0">
        <w:rPr>
          <w:rFonts w:ascii="Book Antiqua" w:hAnsi="Book Antiqua"/>
          <w:b w:val="0"/>
          <w:color w:val="auto"/>
          <w:sz w:val="24"/>
          <w:szCs w:val="24"/>
        </w:rPr>
        <w:t xml:space="preserve">Psychosocial factors do appear to be important in IBS, although whether these factors directly alter gastrointestinal function remains uncertain. It is also possible that gastrointestinal dysfunction modulates central processes too. For example, there is good evidence now that abuse in childhood or adulthood is associated with IBS, although whether it is of etiological importance remains in </w:t>
      </w:r>
      <w:proofErr w:type="gramStart"/>
      <w:r w:rsidRPr="004A31B0">
        <w:rPr>
          <w:rFonts w:ascii="Book Antiqua" w:hAnsi="Book Antiqua"/>
          <w:b w:val="0"/>
          <w:color w:val="auto"/>
          <w:sz w:val="24"/>
          <w:szCs w:val="24"/>
        </w:rPr>
        <w:t>dispute</w:t>
      </w:r>
      <w:r w:rsidRPr="004A31B0">
        <w:rPr>
          <w:rFonts w:ascii="Book Antiqua" w:hAnsi="Book Antiqua"/>
          <w:b w:val="0"/>
          <w:color w:val="auto"/>
          <w:sz w:val="24"/>
          <w:szCs w:val="24"/>
          <w:vertAlign w:val="superscript"/>
        </w:rPr>
        <w:t>[</w:t>
      </w:r>
      <w:proofErr w:type="gramEnd"/>
      <w:r w:rsidRPr="004A31B0">
        <w:rPr>
          <w:rFonts w:ascii="Book Antiqua" w:hAnsi="Book Antiqua"/>
          <w:b w:val="0"/>
          <w:color w:val="auto"/>
          <w:sz w:val="24"/>
          <w:szCs w:val="24"/>
          <w:vertAlign w:val="superscript"/>
        </w:rPr>
        <w:t>35]</w:t>
      </w:r>
      <w:r w:rsidRPr="004A31B0">
        <w:rPr>
          <w:rFonts w:ascii="Book Antiqua" w:hAnsi="Book Antiqua"/>
          <w:b w:val="0"/>
          <w:color w:val="auto"/>
          <w:sz w:val="24"/>
          <w:szCs w:val="24"/>
        </w:rPr>
        <w:t xml:space="preserve">. Anxiety and depression are also common in </w:t>
      </w:r>
      <w:proofErr w:type="gramStart"/>
      <w:r w:rsidRPr="004A31B0">
        <w:rPr>
          <w:rFonts w:ascii="Book Antiqua" w:hAnsi="Book Antiqua"/>
          <w:b w:val="0"/>
          <w:color w:val="auto"/>
          <w:sz w:val="24"/>
          <w:szCs w:val="24"/>
        </w:rPr>
        <w:t>IBS</w:t>
      </w:r>
      <w:r w:rsidRPr="004A31B0">
        <w:rPr>
          <w:rFonts w:ascii="Book Antiqua" w:hAnsi="Book Antiqua"/>
          <w:b w:val="0"/>
          <w:color w:val="auto"/>
          <w:sz w:val="24"/>
          <w:szCs w:val="24"/>
          <w:vertAlign w:val="superscript"/>
        </w:rPr>
        <w:t>[</w:t>
      </w:r>
      <w:proofErr w:type="gramEnd"/>
      <w:r w:rsidRPr="004A31B0">
        <w:rPr>
          <w:rFonts w:ascii="Book Antiqua" w:hAnsi="Book Antiqua"/>
          <w:b w:val="0"/>
          <w:color w:val="auto"/>
          <w:sz w:val="24"/>
          <w:szCs w:val="24"/>
          <w:vertAlign w:val="superscript"/>
        </w:rPr>
        <w:t>7,14]</w:t>
      </w:r>
      <w:r w:rsidRPr="004A31B0">
        <w:rPr>
          <w:rFonts w:ascii="Book Antiqua" w:hAnsi="Book Antiqua"/>
          <w:b w:val="0"/>
          <w:color w:val="auto"/>
          <w:sz w:val="24"/>
          <w:szCs w:val="24"/>
        </w:rPr>
        <w:t xml:space="preserve">. Some have conceptualized IBS as a somatization disorder, but the clear evidence for an organic pathophysiology in some cases of IBS makes this </w:t>
      </w:r>
      <w:proofErr w:type="gramStart"/>
      <w:r w:rsidRPr="004A31B0">
        <w:rPr>
          <w:rFonts w:ascii="Book Antiqua" w:hAnsi="Book Antiqua"/>
          <w:b w:val="0"/>
          <w:color w:val="auto"/>
          <w:sz w:val="24"/>
          <w:szCs w:val="24"/>
        </w:rPr>
        <w:t>unlikely</w:t>
      </w:r>
      <w:r w:rsidRPr="004A31B0">
        <w:rPr>
          <w:rFonts w:ascii="Book Antiqua" w:hAnsi="Book Antiqua"/>
          <w:b w:val="0"/>
          <w:color w:val="auto"/>
          <w:sz w:val="24"/>
          <w:szCs w:val="24"/>
          <w:vertAlign w:val="superscript"/>
        </w:rPr>
        <w:t>[</w:t>
      </w:r>
      <w:proofErr w:type="gramEnd"/>
      <w:r w:rsidRPr="004A31B0">
        <w:rPr>
          <w:rFonts w:ascii="Book Antiqua" w:hAnsi="Book Antiqua"/>
          <w:b w:val="0"/>
          <w:color w:val="auto"/>
          <w:sz w:val="24"/>
          <w:szCs w:val="24"/>
          <w:vertAlign w:val="superscript"/>
        </w:rPr>
        <w:t>14,35]</w:t>
      </w:r>
      <w:r w:rsidRPr="004A31B0">
        <w:rPr>
          <w:rFonts w:ascii="Book Antiqua" w:hAnsi="Book Antiqua"/>
          <w:b w:val="0"/>
          <w:color w:val="auto"/>
          <w:sz w:val="24"/>
          <w:szCs w:val="24"/>
        </w:rPr>
        <w:t>.</w:t>
      </w:r>
    </w:p>
    <w:p w:rsidR="009D585D" w:rsidRPr="004A31B0" w:rsidRDefault="009D585D" w:rsidP="004A31B0">
      <w:pPr>
        <w:shd w:val="clear" w:color="auto" w:fill="FFFFFF"/>
        <w:spacing w:after="0" w:line="360" w:lineRule="auto"/>
        <w:ind w:firstLineChars="200" w:firstLine="480"/>
        <w:jc w:val="both"/>
        <w:rPr>
          <w:rFonts w:ascii="Book Antiqua" w:hAnsi="Book Antiqua"/>
          <w:sz w:val="24"/>
          <w:szCs w:val="24"/>
        </w:rPr>
      </w:pPr>
      <w:r w:rsidRPr="004A31B0">
        <w:rPr>
          <w:rFonts w:ascii="Book Antiqua" w:hAnsi="Book Antiqua"/>
          <w:sz w:val="24"/>
          <w:szCs w:val="24"/>
          <w:shd w:val="clear" w:color="auto" w:fill="FFFFFF"/>
        </w:rPr>
        <w:t xml:space="preserve">The central nervous system modulates various functions such as secretion, motility, and blood </w:t>
      </w:r>
      <w:proofErr w:type="gramStart"/>
      <w:r w:rsidRPr="004A31B0">
        <w:rPr>
          <w:rFonts w:ascii="Book Antiqua" w:hAnsi="Book Antiqua"/>
          <w:sz w:val="24"/>
          <w:szCs w:val="24"/>
          <w:shd w:val="clear" w:color="auto" w:fill="FFFFFF"/>
        </w:rPr>
        <w:t>flow</w:t>
      </w:r>
      <w:r w:rsidRPr="004A31B0">
        <w:rPr>
          <w:rFonts w:ascii="Book Antiqua" w:hAnsi="Book Antiqua"/>
          <w:sz w:val="24"/>
          <w:szCs w:val="24"/>
          <w:shd w:val="clear" w:color="auto" w:fill="FFFFFF"/>
          <w:vertAlign w:val="superscript"/>
        </w:rPr>
        <w:t>[</w:t>
      </w:r>
      <w:proofErr w:type="gramEnd"/>
      <w:r w:rsidRPr="004A31B0">
        <w:rPr>
          <w:rFonts w:ascii="Book Antiqua" w:hAnsi="Book Antiqua"/>
          <w:sz w:val="24"/>
          <w:szCs w:val="24"/>
          <w:shd w:val="clear" w:color="auto" w:fill="FFFFFF"/>
          <w:vertAlign w:val="superscript"/>
        </w:rPr>
        <w:t>36]</w:t>
      </w:r>
      <w:r w:rsidRPr="004A31B0">
        <w:rPr>
          <w:rFonts w:ascii="Book Antiqua" w:hAnsi="Book Antiqua"/>
          <w:sz w:val="24"/>
          <w:szCs w:val="24"/>
          <w:shd w:val="clear" w:color="auto" w:fill="FFFFFF"/>
        </w:rPr>
        <w:t xml:space="preserve">. </w:t>
      </w:r>
      <w:proofErr w:type="gramStart"/>
      <w:r w:rsidRPr="004A31B0">
        <w:rPr>
          <w:rFonts w:ascii="Book Antiqua" w:hAnsi="Book Antiqua"/>
          <w:sz w:val="24"/>
          <w:szCs w:val="24"/>
          <w:shd w:val="clear" w:color="auto" w:fill="FFFFFF"/>
        </w:rPr>
        <w:t>Signals from the gut, in turn, is</w:t>
      </w:r>
      <w:proofErr w:type="gramEnd"/>
      <w:r w:rsidRPr="004A31B0">
        <w:rPr>
          <w:rFonts w:ascii="Book Antiqua" w:hAnsi="Book Antiqua"/>
          <w:sz w:val="24"/>
          <w:szCs w:val="24"/>
          <w:shd w:val="clear" w:color="auto" w:fill="FFFFFF"/>
        </w:rPr>
        <w:t xml:space="preserve"> involved in regulating reflexes. Perception of events in the gut involves activation of afferent pathways, with information being modulated at different levels, peripheral as well as central</w:t>
      </w:r>
      <w:r w:rsidRPr="004A31B0">
        <w:rPr>
          <w:rFonts w:ascii="Book Antiqua" w:hAnsi="Book Antiqua"/>
          <w:sz w:val="24"/>
          <w:szCs w:val="24"/>
          <w:shd w:val="clear" w:color="auto" w:fill="FFFFFF"/>
          <w:vertAlign w:val="superscript"/>
        </w:rPr>
        <w:t>[37]</w:t>
      </w:r>
      <w:r w:rsidRPr="004A31B0">
        <w:rPr>
          <w:rFonts w:ascii="Book Antiqua" w:hAnsi="Book Antiqua"/>
          <w:sz w:val="24"/>
          <w:szCs w:val="24"/>
          <w:shd w:val="clear" w:color="auto" w:fill="FFFFFF"/>
        </w:rPr>
        <w:t>.</w:t>
      </w:r>
      <w:r w:rsidRPr="004A31B0">
        <w:rPr>
          <w:rFonts w:ascii="Book Antiqua" w:hAnsi="Book Antiqua"/>
          <w:sz w:val="24"/>
          <w:szCs w:val="24"/>
          <w:shd w:val="clear" w:color="auto" w:fill="FFFFFF"/>
          <w:vertAlign w:val="superscript"/>
        </w:rPr>
        <w:t xml:space="preserve">: </w:t>
      </w:r>
      <w:r w:rsidRPr="004A31B0">
        <w:rPr>
          <w:rFonts w:ascii="Book Antiqua" w:hAnsi="Book Antiqua"/>
          <w:sz w:val="24"/>
          <w:szCs w:val="24"/>
          <w:shd w:val="clear" w:color="auto" w:fill="FFFFFF"/>
        </w:rPr>
        <w:t xml:space="preserve">A major advance in our understanding of brain-gut interaction and its alteration in IBS occurred with the introduction of functional magnetic resonance imaging. This technique allowed assessment of the difference in cortical function in response to gut stimulation between healthy subjects and IBS </w:t>
      </w:r>
      <w:proofErr w:type="gramStart"/>
      <w:r w:rsidRPr="004A31B0">
        <w:rPr>
          <w:rFonts w:ascii="Book Antiqua" w:hAnsi="Book Antiqua"/>
          <w:sz w:val="24"/>
          <w:szCs w:val="24"/>
          <w:shd w:val="clear" w:color="auto" w:fill="FFFFFF"/>
        </w:rPr>
        <w:t>patients</w:t>
      </w:r>
      <w:r w:rsidRPr="004A31B0">
        <w:rPr>
          <w:rFonts w:ascii="Book Antiqua" w:hAnsi="Book Antiqua"/>
          <w:sz w:val="24"/>
          <w:szCs w:val="24"/>
          <w:shd w:val="clear" w:color="auto" w:fill="FFFFFF"/>
          <w:vertAlign w:val="superscript"/>
        </w:rPr>
        <w:t>[</w:t>
      </w:r>
      <w:proofErr w:type="gramEnd"/>
      <w:r w:rsidRPr="004A31B0">
        <w:rPr>
          <w:rFonts w:ascii="Book Antiqua" w:hAnsi="Book Antiqua"/>
          <w:sz w:val="24"/>
          <w:szCs w:val="24"/>
          <w:shd w:val="clear" w:color="auto" w:fill="FFFFFF"/>
          <w:vertAlign w:val="superscript"/>
        </w:rPr>
        <w:t>38]</w:t>
      </w:r>
      <w:r w:rsidRPr="004A31B0">
        <w:rPr>
          <w:rFonts w:ascii="Book Antiqua" w:hAnsi="Book Antiqua"/>
          <w:sz w:val="24"/>
          <w:szCs w:val="24"/>
          <w:shd w:val="clear" w:color="auto" w:fill="FFFFFF"/>
        </w:rPr>
        <w:t>,</w:t>
      </w:r>
      <w:r w:rsidRPr="004A31B0">
        <w:rPr>
          <w:rStyle w:val="apple-converted-space"/>
          <w:rFonts w:ascii="Book Antiqua" w:hAnsi="Book Antiqua"/>
          <w:sz w:val="24"/>
          <w:szCs w:val="24"/>
          <w:shd w:val="clear" w:color="auto" w:fill="FFFFFF"/>
        </w:rPr>
        <w:t> </w:t>
      </w:r>
      <w:r w:rsidRPr="004A31B0">
        <w:rPr>
          <w:rFonts w:ascii="Book Antiqua" w:hAnsi="Book Antiqua"/>
          <w:sz w:val="24"/>
          <w:szCs w:val="24"/>
          <w:shd w:val="clear" w:color="auto" w:fill="FFFFFF"/>
        </w:rPr>
        <w:t xml:space="preserve">opening the door for potential pharmacologic and behavioral </w:t>
      </w:r>
      <w:proofErr w:type="spellStart"/>
      <w:r w:rsidRPr="004A31B0">
        <w:rPr>
          <w:rFonts w:ascii="Book Antiqua" w:hAnsi="Book Antiqua"/>
          <w:sz w:val="24"/>
          <w:szCs w:val="24"/>
          <w:shd w:val="clear" w:color="auto" w:fill="FFFFFF"/>
        </w:rPr>
        <w:t>interventions.</w:t>
      </w:r>
      <w:r w:rsidRPr="004A31B0">
        <w:rPr>
          <w:rFonts w:ascii="Book Antiqua" w:hAnsi="Book Antiqua"/>
          <w:sz w:val="24"/>
          <w:szCs w:val="24"/>
        </w:rPr>
        <w:t>There</w:t>
      </w:r>
      <w:proofErr w:type="spellEnd"/>
      <w:r w:rsidRPr="004A31B0">
        <w:rPr>
          <w:rFonts w:ascii="Book Antiqua" w:hAnsi="Book Antiqua"/>
          <w:sz w:val="24"/>
          <w:szCs w:val="24"/>
        </w:rPr>
        <w:t xml:space="preserve"> are differences in brain responses in patients with IBS that have been documented. For example, measures of regional cerebral blood flow during rectal distention have shown that IBS patients have greater activation of the anterior cingulate cortex, amygdala and </w:t>
      </w:r>
      <w:proofErr w:type="spellStart"/>
      <w:r w:rsidRPr="004A31B0">
        <w:rPr>
          <w:rFonts w:ascii="Book Antiqua" w:hAnsi="Book Antiqua"/>
          <w:sz w:val="24"/>
          <w:szCs w:val="24"/>
        </w:rPr>
        <w:t>dorsomedial</w:t>
      </w:r>
      <w:proofErr w:type="spellEnd"/>
      <w:r w:rsidRPr="004A31B0">
        <w:rPr>
          <w:rFonts w:ascii="Book Antiqua" w:hAnsi="Book Antiqua"/>
          <w:sz w:val="24"/>
          <w:szCs w:val="24"/>
        </w:rPr>
        <w:t xml:space="preserve"> frontal cortex, in contrast to patients with ulcerative colitis and </w:t>
      </w:r>
      <w:proofErr w:type="gramStart"/>
      <w:r w:rsidRPr="004A31B0">
        <w:rPr>
          <w:rFonts w:ascii="Book Antiqua" w:hAnsi="Book Antiqua"/>
          <w:sz w:val="24"/>
          <w:szCs w:val="24"/>
        </w:rPr>
        <w:t>controls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39]</w:t>
      </w:r>
      <w:r w:rsidRPr="004A31B0">
        <w:rPr>
          <w:rFonts w:ascii="Book Antiqua" w:hAnsi="Book Antiqua"/>
          <w:sz w:val="24"/>
          <w:szCs w:val="24"/>
        </w:rPr>
        <w:t xml:space="preserve">. It has been postulated that the brains of people without IBS are better able to activate endogenous pain inhibition areas. This could represent a genetic predisposition to IBS. The antidepressant amitriptyline has been shown to reduce rectal pain and this has been correlated to activation of the right prefrontal cortex, right insula and </w:t>
      </w:r>
      <w:proofErr w:type="spellStart"/>
      <w:r w:rsidRPr="004A31B0">
        <w:rPr>
          <w:rFonts w:ascii="Book Antiqua" w:hAnsi="Book Antiqua"/>
          <w:sz w:val="24"/>
          <w:szCs w:val="24"/>
        </w:rPr>
        <w:t>perigenual</w:t>
      </w:r>
      <w:proofErr w:type="spellEnd"/>
      <w:r w:rsidRPr="004A31B0">
        <w:rPr>
          <w:rFonts w:ascii="Book Antiqua" w:hAnsi="Book Antiqua"/>
          <w:sz w:val="24"/>
          <w:szCs w:val="24"/>
        </w:rPr>
        <w:t xml:space="preserve"> anterior cingulate </w:t>
      </w:r>
      <w:proofErr w:type="gramStart"/>
      <w:r w:rsidRPr="004A31B0">
        <w:rPr>
          <w:rFonts w:ascii="Book Antiqua" w:hAnsi="Book Antiqua"/>
          <w:sz w:val="24"/>
          <w:szCs w:val="24"/>
        </w:rPr>
        <w:t>cortex</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40]</w:t>
      </w:r>
      <w:r w:rsidRPr="004A31B0">
        <w:rPr>
          <w:rFonts w:ascii="Book Antiqua" w:hAnsi="Book Antiqua"/>
          <w:sz w:val="24"/>
          <w:szCs w:val="24"/>
        </w:rPr>
        <w:t>. Such central changes might explain the potential benefit of antidepressants in IBS.</w:t>
      </w:r>
    </w:p>
    <w:p w:rsidR="009D585D" w:rsidRPr="004A31B0" w:rsidRDefault="009D585D" w:rsidP="004A31B0">
      <w:pPr>
        <w:shd w:val="clear" w:color="auto" w:fill="FFFFFF"/>
        <w:spacing w:after="0" w:line="360" w:lineRule="auto"/>
        <w:ind w:firstLineChars="200" w:firstLine="480"/>
        <w:jc w:val="both"/>
        <w:rPr>
          <w:rFonts w:ascii="Book Antiqua" w:hAnsi="Book Antiqua"/>
          <w:sz w:val="24"/>
          <w:szCs w:val="24"/>
        </w:rPr>
      </w:pPr>
    </w:p>
    <w:p w:rsidR="009D585D" w:rsidRPr="004A31B0" w:rsidRDefault="009D585D" w:rsidP="004A31B0">
      <w:pPr>
        <w:pStyle w:val="3"/>
        <w:spacing w:before="0" w:line="360" w:lineRule="auto"/>
        <w:jc w:val="both"/>
        <w:rPr>
          <w:rFonts w:ascii="Book Antiqua" w:hAnsi="Book Antiqua"/>
          <w:color w:val="auto"/>
          <w:sz w:val="24"/>
          <w:szCs w:val="24"/>
        </w:rPr>
      </w:pPr>
      <w:r w:rsidRPr="004A31B0">
        <w:rPr>
          <w:rFonts w:ascii="Book Antiqua" w:hAnsi="Book Antiqua"/>
          <w:i/>
          <w:color w:val="auto"/>
          <w:sz w:val="24"/>
          <w:szCs w:val="24"/>
        </w:rPr>
        <w:lastRenderedPageBreak/>
        <w:t xml:space="preserve">Genetics </w:t>
      </w:r>
    </w:p>
    <w:p w:rsidR="009D585D" w:rsidRPr="004A31B0" w:rsidRDefault="009D585D" w:rsidP="004A31B0">
      <w:pPr>
        <w:pStyle w:val="3"/>
        <w:spacing w:before="0" w:line="360" w:lineRule="auto"/>
        <w:jc w:val="both"/>
        <w:rPr>
          <w:rFonts w:ascii="Book Antiqua" w:hAnsi="Book Antiqua"/>
          <w:b w:val="0"/>
          <w:color w:val="auto"/>
          <w:sz w:val="24"/>
          <w:szCs w:val="24"/>
          <w:lang w:eastAsia="zh-CN"/>
        </w:rPr>
      </w:pPr>
      <w:r w:rsidRPr="004A31B0">
        <w:rPr>
          <w:rFonts w:ascii="Book Antiqua" w:hAnsi="Book Antiqua"/>
          <w:b w:val="0"/>
          <w:color w:val="auto"/>
          <w:sz w:val="24"/>
          <w:szCs w:val="24"/>
        </w:rPr>
        <w:t xml:space="preserve">Studies have suggest that there is a genetic contribution to IBS, although the importance of this remains in </w:t>
      </w:r>
      <w:proofErr w:type="gramStart"/>
      <w:r w:rsidRPr="004A31B0">
        <w:rPr>
          <w:rFonts w:ascii="Book Antiqua" w:hAnsi="Book Antiqua"/>
          <w:b w:val="0"/>
          <w:color w:val="auto"/>
          <w:sz w:val="24"/>
          <w:szCs w:val="24"/>
        </w:rPr>
        <w:t>dispute</w:t>
      </w:r>
      <w:r w:rsidRPr="004A31B0">
        <w:rPr>
          <w:rFonts w:ascii="Book Antiqua" w:hAnsi="Book Antiqua"/>
          <w:b w:val="0"/>
          <w:color w:val="auto"/>
          <w:sz w:val="24"/>
          <w:szCs w:val="24"/>
          <w:vertAlign w:val="superscript"/>
        </w:rPr>
        <w:t>[</w:t>
      </w:r>
      <w:proofErr w:type="gramEnd"/>
      <w:r w:rsidRPr="004A31B0">
        <w:rPr>
          <w:rFonts w:ascii="Book Antiqua" w:hAnsi="Book Antiqua"/>
          <w:b w:val="0"/>
          <w:color w:val="auto"/>
          <w:sz w:val="24"/>
          <w:szCs w:val="24"/>
          <w:vertAlign w:val="superscript"/>
        </w:rPr>
        <w:t>41]</w:t>
      </w:r>
      <w:r w:rsidRPr="004A31B0">
        <w:rPr>
          <w:rFonts w:ascii="Book Antiqua" w:hAnsi="Book Antiqua"/>
          <w:b w:val="0"/>
          <w:color w:val="auto"/>
          <w:sz w:val="24"/>
          <w:szCs w:val="24"/>
        </w:rPr>
        <w:t>. A search for candidate genes continues, with the working hypothesis that environmental factors likely play an important role in the pathogenesis in the genetically primed individual.</w:t>
      </w:r>
    </w:p>
    <w:p w:rsidR="009D585D" w:rsidRPr="004A31B0" w:rsidRDefault="009D585D" w:rsidP="004A31B0">
      <w:pPr>
        <w:spacing w:after="0" w:line="360" w:lineRule="auto"/>
        <w:jc w:val="both"/>
        <w:rPr>
          <w:rFonts w:ascii="Book Antiqua" w:hAnsi="Book Antiqua"/>
          <w:sz w:val="24"/>
          <w:szCs w:val="24"/>
          <w:lang w:eastAsia="zh-CN"/>
        </w:rPr>
      </w:pPr>
    </w:p>
    <w:p w:rsidR="009D585D" w:rsidRPr="004A31B0" w:rsidRDefault="009D585D" w:rsidP="004A31B0">
      <w:pPr>
        <w:pStyle w:val="a3"/>
        <w:spacing w:before="0" w:beforeAutospacing="0" w:after="0" w:afterAutospacing="0" w:line="360" w:lineRule="auto"/>
        <w:jc w:val="both"/>
        <w:rPr>
          <w:rFonts w:ascii="Book Antiqua" w:hAnsi="Book Antiqua"/>
          <w:b/>
        </w:rPr>
      </w:pPr>
      <w:r w:rsidRPr="004A31B0">
        <w:rPr>
          <w:rFonts w:ascii="Book Antiqua" w:hAnsi="Book Antiqua"/>
          <w:b/>
        </w:rPr>
        <w:t xml:space="preserve">DIAGNOSIS AND CLINICAL MANIFESTATIONS </w:t>
      </w:r>
    </w:p>
    <w:p w:rsidR="009D585D" w:rsidRPr="004A31B0" w:rsidRDefault="009D585D" w:rsidP="004A31B0">
      <w:pPr>
        <w:pStyle w:val="a3"/>
        <w:spacing w:before="0" w:beforeAutospacing="0" w:after="0" w:afterAutospacing="0" w:line="360" w:lineRule="auto"/>
        <w:jc w:val="both"/>
        <w:rPr>
          <w:rFonts w:ascii="Book Antiqua" w:hAnsi="Book Antiqua"/>
        </w:rPr>
      </w:pPr>
      <w:r w:rsidRPr="004A31B0">
        <w:rPr>
          <w:rFonts w:ascii="Book Antiqua" w:hAnsi="Book Antiqua"/>
        </w:rPr>
        <w:t xml:space="preserve">Diagnostic criteria have evolved since 1979 when Manning </w:t>
      </w:r>
      <w:r w:rsidRPr="004A31B0">
        <w:rPr>
          <w:rFonts w:ascii="Book Antiqua" w:hAnsi="Book Antiqua"/>
          <w:i/>
        </w:rPr>
        <w:t xml:space="preserve">et </w:t>
      </w:r>
      <w:proofErr w:type="gramStart"/>
      <w:r w:rsidRPr="004A31B0">
        <w:rPr>
          <w:rFonts w:ascii="Book Antiqua" w:hAnsi="Book Antiqua"/>
          <w:i/>
        </w:rPr>
        <w:t>al</w:t>
      </w:r>
      <w:r w:rsidRPr="004A31B0">
        <w:rPr>
          <w:rFonts w:ascii="Book Antiqua" w:hAnsi="Book Antiqua"/>
          <w:vertAlign w:val="superscript"/>
        </w:rPr>
        <w:t>[</w:t>
      </w:r>
      <w:proofErr w:type="gramEnd"/>
      <w:r w:rsidRPr="004A31B0">
        <w:rPr>
          <w:rFonts w:ascii="Book Antiqua" w:hAnsi="Book Antiqua"/>
          <w:vertAlign w:val="superscript"/>
        </w:rPr>
        <w:t>42]</w:t>
      </w:r>
      <w:r w:rsidRPr="004A31B0">
        <w:rPr>
          <w:rFonts w:ascii="Book Antiqua" w:hAnsi="Book Antiqua"/>
        </w:rPr>
        <w:t xml:space="preserve"> first published their criteria. The changes have </w:t>
      </w:r>
      <w:proofErr w:type="spellStart"/>
      <w:r w:rsidRPr="004A31B0">
        <w:rPr>
          <w:rFonts w:ascii="Book Antiqua" w:hAnsi="Book Antiqua"/>
        </w:rPr>
        <w:t>includedthe</w:t>
      </w:r>
      <w:proofErr w:type="spellEnd"/>
      <w:r w:rsidRPr="004A31B0">
        <w:rPr>
          <w:rFonts w:ascii="Book Antiqua" w:hAnsi="Book Antiqua"/>
        </w:rPr>
        <w:t xml:space="preserve"> Rome I criteria, which were revised to the Rome II </w:t>
      </w:r>
      <w:proofErr w:type="gramStart"/>
      <w:r w:rsidRPr="004A31B0">
        <w:rPr>
          <w:rFonts w:ascii="Book Antiqua" w:hAnsi="Book Antiqua"/>
        </w:rPr>
        <w:t>guidelines</w:t>
      </w:r>
      <w:r w:rsidRPr="004A31B0">
        <w:rPr>
          <w:rFonts w:ascii="Book Antiqua" w:hAnsi="Book Antiqua"/>
          <w:vertAlign w:val="superscript"/>
        </w:rPr>
        <w:t>[</w:t>
      </w:r>
      <w:proofErr w:type="gramEnd"/>
      <w:r w:rsidRPr="004A31B0">
        <w:rPr>
          <w:rFonts w:ascii="Book Antiqua" w:hAnsi="Book Antiqua"/>
          <w:vertAlign w:val="superscript"/>
        </w:rPr>
        <w:t>13]</w:t>
      </w:r>
      <w:r w:rsidRPr="004A31B0">
        <w:rPr>
          <w:rFonts w:ascii="Book Antiqua" w:hAnsi="Book Antiqua"/>
        </w:rPr>
        <w:t xml:space="preserve">, and now to the most recent Rome III criteria </w:t>
      </w:r>
      <w:proofErr w:type="spellStart"/>
      <w:r w:rsidRPr="004A31B0">
        <w:rPr>
          <w:rFonts w:ascii="Book Antiqua" w:hAnsi="Book Antiqua"/>
        </w:rPr>
        <w:t>toallow</w:t>
      </w:r>
      <w:proofErr w:type="spellEnd"/>
      <w:r w:rsidRPr="004A31B0">
        <w:rPr>
          <w:rFonts w:ascii="Book Antiqua" w:hAnsi="Book Antiqua"/>
        </w:rPr>
        <w:t xml:space="preserve"> for ease of diagnosis. The Rome II criteria state that </w:t>
      </w:r>
      <w:proofErr w:type="spellStart"/>
      <w:r w:rsidRPr="004A31B0">
        <w:rPr>
          <w:rFonts w:ascii="Book Antiqua" w:hAnsi="Book Antiqua"/>
        </w:rPr>
        <w:t>apatient</w:t>
      </w:r>
      <w:proofErr w:type="spellEnd"/>
      <w:r w:rsidRPr="004A31B0">
        <w:rPr>
          <w:rFonts w:ascii="Book Antiqua" w:hAnsi="Book Antiqua"/>
        </w:rPr>
        <w:t xml:space="preserve"> must have abdominal pain or discomfort for at least 12 </w:t>
      </w:r>
      <w:proofErr w:type="spellStart"/>
      <w:r w:rsidRPr="004A31B0">
        <w:rPr>
          <w:rFonts w:ascii="Book Antiqua" w:hAnsi="Book Antiqua"/>
        </w:rPr>
        <w:t>wk</w:t>
      </w:r>
      <w:proofErr w:type="spellEnd"/>
      <w:r w:rsidRPr="004A31B0">
        <w:rPr>
          <w:rFonts w:ascii="Book Antiqua" w:hAnsi="Book Antiqua"/>
        </w:rPr>
        <w:t xml:space="preserve">, which need not be consecutive, during the past 12 mo. This pain or discomfort must have at least two </w:t>
      </w:r>
      <w:proofErr w:type="spellStart"/>
      <w:r w:rsidRPr="004A31B0">
        <w:rPr>
          <w:rFonts w:ascii="Book Antiqua" w:hAnsi="Book Antiqua"/>
        </w:rPr>
        <w:t>ofthe</w:t>
      </w:r>
      <w:proofErr w:type="spellEnd"/>
      <w:r w:rsidRPr="004A31B0">
        <w:rPr>
          <w:rFonts w:ascii="Book Antiqua" w:hAnsi="Book Antiqua"/>
        </w:rPr>
        <w:t xml:space="preserve"> following three features: relief with defecation, </w:t>
      </w:r>
      <w:proofErr w:type="spellStart"/>
      <w:r w:rsidRPr="004A31B0">
        <w:rPr>
          <w:rFonts w:ascii="Book Antiqua" w:hAnsi="Book Antiqua"/>
        </w:rPr>
        <w:t>associationwith</w:t>
      </w:r>
      <w:proofErr w:type="spellEnd"/>
      <w:r w:rsidRPr="004A31B0">
        <w:rPr>
          <w:rFonts w:ascii="Book Antiqua" w:hAnsi="Book Antiqua"/>
        </w:rPr>
        <w:t xml:space="preserve"> a change in stool frequency, or association with </w:t>
      </w:r>
      <w:proofErr w:type="spellStart"/>
      <w:r w:rsidRPr="004A31B0">
        <w:rPr>
          <w:rFonts w:ascii="Book Antiqua" w:hAnsi="Book Antiqua"/>
        </w:rPr>
        <w:t>achange</w:t>
      </w:r>
      <w:proofErr w:type="spellEnd"/>
      <w:r w:rsidRPr="004A31B0">
        <w:rPr>
          <w:rFonts w:ascii="Book Antiqua" w:hAnsi="Book Antiqua"/>
        </w:rPr>
        <w:t xml:space="preserve"> in stool consistency. The Rome III diagnostic </w:t>
      </w:r>
      <w:proofErr w:type="spellStart"/>
      <w:r w:rsidRPr="004A31B0">
        <w:rPr>
          <w:rFonts w:ascii="Book Antiqua" w:hAnsi="Book Antiqua"/>
        </w:rPr>
        <w:t>criteriasimply</w:t>
      </w:r>
      <w:proofErr w:type="spellEnd"/>
      <w:r w:rsidRPr="004A31B0">
        <w:rPr>
          <w:rFonts w:ascii="Book Antiqua" w:hAnsi="Book Antiqua"/>
        </w:rPr>
        <w:t xml:space="preserve"> state that a patient must have recurrent </w:t>
      </w:r>
      <w:proofErr w:type="spellStart"/>
      <w:r w:rsidRPr="004A31B0">
        <w:rPr>
          <w:rFonts w:ascii="Book Antiqua" w:hAnsi="Book Antiqua"/>
        </w:rPr>
        <w:t>abdominalpain</w:t>
      </w:r>
      <w:proofErr w:type="spellEnd"/>
      <w:r w:rsidRPr="004A31B0">
        <w:rPr>
          <w:rFonts w:ascii="Book Antiqua" w:hAnsi="Book Antiqua"/>
        </w:rPr>
        <w:t xml:space="preserve"> or discomfort at least 3 d</w:t>
      </w:r>
      <w:r w:rsidRPr="004A31B0">
        <w:rPr>
          <w:rFonts w:ascii="Book Antiqua" w:hAnsi="Book Antiqua"/>
          <w:lang w:eastAsia="zh-CN"/>
        </w:rPr>
        <w:t>/</w:t>
      </w:r>
      <w:proofErr w:type="spellStart"/>
      <w:r w:rsidRPr="004A31B0">
        <w:rPr>
          <w:rFonts w:ascii="Book Antiqua" w:hAnsi="Book Antiqua"/>
        </w:rPr>
        <w:t>mo</w:t>
      </w:r>
      <w:proofErr w:type="spellEnd"/>
      <w:r w:rsidRPr="004A31B0">
        <w:rPr>
          <w:rFonts w:ascii="Book Antiqua" w:hAnsi="Book Antiqua"/>
        </w:rPr>
        <w:t xml:space="preserve"> in the last 3 </w:t>
      </w:r>
      <w:proofErr w:type="spellStart"/>
      <w:r w:rsidRPr="004A31B0">
        <w:rPr>
          <w:rFonts w:ascii="Book Antiqua" w:hAnsi="Book Antiqua"/>
        </w:rPr>
        <w:t>mo</w:t>
      </w:r>
      <w:proofErr w:type="spellEnd"/>
      <w:r w:rsidRPr="004A31B0">
        <w:rPr>
          <w:rFonts w:ascii="Book Antiqua" w:hAnsi="Book Antiqua"/>
        </w:rPr>
        <w:t xml:space="preserve"> associated with two or more of the following features: improvement with defecation, onset </w:t>
      </w:r>
      <w:proofErr w:type="spellStart"/>
      <w:r w:rsidRPr="004A31B0">
        <w:rPr>
          <w:rFonts w:ascii="Book Antiqua" w:hAnsi="Book Antiqua"/>
        </w:rPr>
        <w:t>associatedwith</w:t>
      </w:r>
      <w:proofErr w:type="spellEnd"/>
      <w:r w:rsidRPr="004A31B0">
        <w:rPr>
          <w:rFonts w:ascii="Book Antiqua" w:hAnsi="Book Antiqua"/>
        </w:rPr>
        <w:t xml:space="preserve"> a change in frequency of stool, or onset associated with a change in consistency of </w:t>
      </w:r>
      <w:proofErr w:type="gramStart"/>
      <w:r w:rsidRPr="004A31B0">
        <w:rPr>
          <w:rFonts w:ascii="Book Antiqua" w:hAnsi="Book Antiqua"/>
        </w:rPr>
        <w:t>stool</w:t>
      </w:r>
      <w:r w:rsidRPr="004A31B0">
        <w:rPr>
          <w:rFonts w:ascii="Book Antiqua" w:hAnsi="Book Antiqua"/>
          <w:vertAlign w:val="superscript"/>
        </w:rPr>
        <w:t>[</w:t>
      </w:r>
      <w:proofErr w:type="gramEnd"/>
      <w:r w:rsidRPr="004A31B0">
        <w:rPr>
          <w:rFonts w:ascii="Book Antiqua" w:hAnsi="Book Antiqua"/>
          <w:vertAlign w:val="superscript"/>
        </w:rPr>
        <w:t>3]</w:t>
      </w:r>
      <w:r w:rsidRPr="004A31B0">
        <w:rPr>
          <w:rFonts w:ascii="Book Antiqua" w:hAnsi="Book Antiqua"/>
        </w:rPr>
        <w:t xml:space="preserve">. A 2009 position statement issued by the American College of Gastroenterology (ACG) states that no symptom-based criteria have ideal accuracy for diagnosing </w:t>
      </w:r>
      <w:proofErr w:type="gramStart"/>
      <w:r w:rsidRPr="004A31B0">
        <w:rPr>
          <w:rFonts w:ascii="Book Antiqua" w:hAnsi="Book Antiqua"/>
        </w:rPr>
        <w:t>IBS</w:t>
      </w:r>
      <w:r w:rsidRPr="004A31B0">
        <w:rPr>
          <w:rFonts w:ascii="Book Antiqua" w:hAnsi="Book Antiqua"/>
          <w:vertAlign w:val="superscript"/>
        </w:rPr>
        <w:t>[</w:t>
      </w:r>
      <w:proofErr w:type="gramEnd"/>
      <w:r w:rsidRPr="004A31B0">
        <w:rPr>
          <w:rFonts w:ascii="Book Antiqua" w:hAnsi="Book Antiqua"/>
          <w:vertAlign w:val="superscript"/>
        </w:rPr>
        <w:t>43]</w:t>
      </w:r>
      <w:r w:rsidRPr="004A31B0">
        <w:rPr>
          <w:rFonts w:ascii="Book Antiqua" w:hAnsi="Book Antiqua"/>
        </w:rPr>
        <w:t xml:space="preserve">. Therefore, the ACG Task Force defines IBS as abdominal pain or discomfort that occurs in association with altered bowel habits over a period of at least 3 mo. Understanding the pathogenesis of IBS is important because today's newer pharmacotherapy agents are </w:t>
      </w:r>
      <w:proofErr w:type="spellStart"/>
      <w:r w:rsidRPr="004A31B0">
        <w:rPr>
          <w:rFonts w:ascii="Book Antiqua" w:hAnsi="Book Antiqua"/>
        </w:rPr>
        <w:t>beginningto</w:t>
      </w:r>
      <w:proofErr w:type="spellEnd"/>
      <w:r w:rsidRPr="004A31B0">
        <w:rPr>
          <w:rFonts w:ascii="Book Antiqua" w:hAnsi="Book Antiqua"/>
        </w:rPr>
        <w:t xml:space="preserve"> target the known pathophysiologic mechanisms of IBS.</w:t>
      </w:r>
      <w:r w:rsidRPr="004A31B0">
        <w:rPr>
          <w:rFonts w:ascii="Book Antiqua" w:hAnsi="Book Antiqua"/>
          <w:lang w:eastAsia="zh-CN"/>
        </w:rPr>
        <w:t xml:space="preserve"> </w:t>
      </w:r>
      <w:r w:rsidRPr="004A31B0">
        <w:rPr>
          <w:rFonts w:ascii="Book Antiqua" w:hAnsi="Book Antiqua"/>
        </w:rPr>
        <w:t xml:space="preserve">Altered gastrointestinal motility, visceral hypersensitivity, post infectious reactivity, brain–gut interactions, </w:t>
      </w:r>
      <w:proofErr w:type="spellStart"/>
      <w:r w:rsidRPr="004A31B0">
        <w:rPr>
          <w:rFonts w:ascii="Book Antiqua" w:hAnsi="Book Antiqua"/>
        </w:rPr>
        <w:t>alterationin</w:t>
      </w:r>
      <w:proofErr w:type="spellEnd"/>
      <w:r w:rsidRPr="004A31B0">
        <w:rPr>
          <w:rFonts w:ascii="Book Antiqua" w:hAnsi="Book Antiqua"/>
        </w:rPr>
        <w:t xml:space="preserve"> fecal micro flora, bacterial overgrowth, food </w:t>
      </w:r>
      <w:proofErr w:type="spellStart"/>
      <w:r w:rsidRPr="004A31B0">
        <w:rPr>
          <w:rFonts w:ascii="Book Antiqua" w:hAnsi="Book Antiqua"/>
        </w:rPr>
        <w:t>sensitivity</w:t>
      </w:r>
      <w:proofErr w:type="gramStart"/>
      <w:r w:rsidRPr="004A31B0">
        <w:rPr>
          <w:rFonts w:ascii="Book Antiqua" w:hAnsi="Book Antiqua"/>
        </w:rPr>
        <w:t>,carbohydrate</w:t>
      </w:r>
      <w:proofErr w:type="spellEnd"/>
      <w:proofErr w:type="gramEnd"/>
      <w:r w:rsidRPr="004A31B0">
        <w:rPr>
          <w:rFonts w:ascii="Book Antiqua" w:hAnsi="Book Antiqua"/>
        </w:rPr>
        <w:t xml:space="preserve"> malabsorption, and intestinal </w:t>
      </w:r>
      <w:proofErr w:type="spellStart"/>
      <w:r w:rsidRPr="004A31B0">
        <w:rPr>
          <w:rFonts w:ascii="Book Antiqua" w:hAnsi="Book Antiqua"/>
        </w:rPr>
        <w:t>inflammationall</w:t>
      </w:r>
      <w:proofErr w:type="spellEnd"/>
      <w:r w:rsidRPr="004A31B0">
        <w:rPr>
          <w:rFonts w:ascii="Book Antiqua" w:hAnsi="Book Antiqua"/>
        </w:rPr>
        <w:t xml:space="preserve"> have been implicated in the pathogenesis of IBS. However, the perceived symptoms from these mechanisms consist of abdominal pain or discomfort, </w:t>
      </w:r>
      <w:r w:rsidRPr="004A31B0">
        <w:rPr>
          <w:rFonts w:ascii="Book Antiqua" w:hAnsi="Book Antiqua"/>
        </w:rPr>
        <w:lastRenderedPageBreak/>
        <w:t>bloating, diarrhea, and constipation.</w:t>
      </w:r>
      <w:r w:rsidRPr="004A31B0">
        <w:rPr>
          <w:rFonts w:ascii="Book Antiqua" w:hAnsi="Book Antiqua"/>
          <w:lang w:eastAsia="zh-CN"/>
        </w:rPr>
        <w:t xml:space="preserve"> </w:t>
      </w:r>
      <w:r w:rsidRPr="004A31B0">
        <w:rPr>
          <w:rFonts w:ascii="Book Antiqua" w:hAnsi="Book Antiqua"/>
        </w:rPr>
        <w:t xml:space="preserve">Historically, medical </w:t>
      </w:r>
      <w:proofErr w:type="spellStart"/>
      <w:r w:rsidRPr="004A31B0">
        <w:rPr>
          <w:rFonts w:ascii="Book Antiqua" w:hAnsi="Book Antiqua"/>
        </w:rPr>
        <w:t>managementhas</w:t>
      </w:r>
      <w:proofErr w:type="spellEnd"/>
      <w:r w:rsidRPr="004A31B0">
        <w:rPr>
          <w:rFonts w:ascii="Book Antiqua" w:hAnsi="Book Antiqua"/>
        </w:rPr>
        <w:t xml:space="preserve"> focused on symptomatic treatment of these individual complaints. In addition, our current pharmaceutical repertoire is usually limited to treatment for only one symptom.</w:t>
      </w:r>
    </w:p>
    <w:p w:rsidR="009D585D" w:rsidRPr="004A31B0" w:rsidRDefault="009D585D" w:rsidP="004A31B0">
      <w:pPr>
        <w:autoSpaceDE w:val="0"/>
        <w:autoSpaceDN w:val="0"/>
        <w:adjustRightInd w:val="0"/>
        <w:spacing w:after="0" w:line="360" w:lineRule="auto"/>
        <w:ind w:firstLineChars="200" w:firstLine="480"/>
        <w:jc w:val="both"/>
        <w:rPr>
          <w:rFonts w:ascii="Book Antiqua" w:hAnsi="Book Antiqua"/>
          <w:sz w:val="24"/>
          <w:szCs w:val="24"/>
        </w:rPr>
      </w:pPr>
      <w:r w:rsidRPr="004A31B0">
        <w:rPr>
          <w:rFonts w:ascii="Book Antiqua" w:eastAsia="MinionPro-Regular" w:hAnsi="Book Antiqua"/>
          <w:sz w:val="24"/>
          <w:szCs w:val="24"/>
        </w:rPr>
        <w:t xml:space="preserve">As individual symptoms have imperfect accuracy in diagnosing IBS, criteria have been developed to identify a combination of symptoms to diagnose the condition. Manning </w:t>
      </w:r>
      <w:r w:rsidRPr="004A31B0">
        <w:rPr>
          <w:rFonts w:ascii="Book Antiqua" w:eastAsia="MinionPro-Regular" w:hAnsi="Book Antiqua"/>
          <w:i/>
          <w:iCs/>
          <w:sz w:val="24"/>
          <w:szCs w:val="24"/>
        </w:rPr>
        <w:t xml:space="preserve">et </w:t>
      </w:r>
      <w:proofErr w:type="gramStart"/>
      <w:r w:rsidRPr="004A31B0">
        <w:rPr>
          <w:rFonts w:ascii="Book Antiqua" w:hAnsi="Book Antiqua"/>
          <w:i/>
          <w:sz w:val="24"/>
          <w:szCs w:val="24"/>
        </w:rPr>
        <w:t>al</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 xml:space="preserve">42] </w:t>
      </w:r>
      <w:r w:rsidRPr="004A31B0">
        <w:rPr>
          <w:rFonts w:ascii="Book Antiqua" w:eastAsia="MinionPro-Regular" w:hAnsi="Book Antiqua"/>
          <w:sz w:val="24"/>
          <w:szCs w:val="24"/>
        </w:rPr>
        <w:t xml:space="preserve">promulgated the original account of this approach. Two of four studies that have evaluated the accuracy of the Manning criteria </w:t>
      </w:r>
      <w:proofErr w:type="spellStart"/>
      <w:r w:rsidRPr="004A31B0">
        <w:rPr>
          <w:rFonts w:ascii="Book Antiqua" w:eastAsia="MinionPro-Regular" w:hAnsi="Book Antiqua"/>
          <w:sz w:val="24"/>
          <w:szCs w:val="24"/>
        </w:rPr>
        <w:t>suggestedthey</w:t>
      </w:r>
      <w:proofErr w:type="spellEnd"/>
      <w:r w:rsidRPr="004A31B0">
        <w:rPr>
          <w:rFonts w:ascii="Book Antiqua" w:eastAsia="MinionPro-Regular" w:hAnsi="Book Antiqua"/>
          <w:sz w:val="24"/>
          <w:szCs w:val="24"/>
        </w:rPr>
        <w:t xml:space="preserve"> perform well, with a sensitivity of 78 % and specificity of 72%. </w:t>
      </w:r>
      <w:proofErr w:type="spellStart"/>
      <w:r w:rsidRPr="004A31B0">
        <w:rPr>
          <w:rFonts w:ascii="Book Antiqua" w:eastAsia="MinionPro-Regular" w:hAnsi="Book Antiqua"/>
          <w:sz w:val="24"/>
          <w:szCs w:val="24"/>
        </w:rPr>
        <w:t>Kruis</w:t>
      </w:r>
      <w:proofErr w:type="spellEnd"/>
      <w:r w:rsidRPr="004A31B0">
        <w:rPr>
          <w:rFonts w:ascii="Book Antiqua" w:eastAsia="MinionPro-Regular" w:hAnsi="Book Antiqua"/>
          <w:sz w:val="24"/>
          <w:szCs w:val="24"/>
        </w:rPr>
        <w:t xml:space="preserve"> </w:t>
      </w:r>
      <w:r w:rsidRPr="004A31B0">
        <w:rPr>
          <w:rFonts w:ascii="Book Antiqua" w:eastAsia="MinionPro-Regular" w:hAnsi="Book Antiqua"/>
          <w:i/>
          <w:iCs/>
          <w:sz w:val="24"/>
          <w:szCs w:val="24"/>
        </w:rPr>
        <w:t xml:space="preserve">et </w:t>
      </w:r>
      <w:proofErr w:type="gramStart"/>
      <w:r w:rsidRPr="004A31B0">
        <w:rPr>
          <w:rFonts w:ascii="Book Antiqua" w:eastAsia="MinionPro-Regular" w:hAnsi="Book Antiqua"/>
          <w:i/>
          <w:iCs/>
          <w:sz w:val="24"/>
          <w:szCs w:val="24"/>
        </w:rPr>
        <w:t>al</w:t>
      </w:r>
      <w:r w:rsidRPr="004A31B0">
        <w:rPr>
          <w:rFonts w:ascii="Book Antiqua" w:eastAsia="MinionPro-Regular" w:hAnsi="Book Antiqua"/>
          <w:iCs/>
          <w:sz w:val="24"/>
          <w:szCs w:val="24"/>
          <w:vertAlign w:val="superscript"/>
        </w:rPr>
        <w:t>[</w:t>
      </w:r>
      <w:proofErr w:type="gramEnd"/>
      <w:r w:rsidRPr="004A31B0">
        <w:rPr>
          <w:rFonts w:ascii="Book Antiqua" w:eastAsia="MinionPro-Regular" w:hAnsi="Book Antiqua"/>
          <w:iCs/>
          <w:sz w:val="24"/>
          <w:szCs w:val="24"/>
          <w:vertAlign w:val="superscript"/>
        </w:rPr>
        <w:t>44]</w:t>
      </w:r>
      <w:r w:rsidRPr="004A31B0">
        <w:rPr>
          <w:rFonts w:ascii="Book Antiqua" w:eastAsia="MinionPro-Regular" w:hAnsi="Book Antiqua"/>
          <w:sz w:val="24"/>
          <w:szCs w:val="24"/>
        </w:rPr>
        <w:t xml:space="preserve"> developed another set of criteria; three of four studies that examined the accuracy of the </w:t>
      </w:r>
      <w:proofErr w:type="spellStart"/>
      <w:r w:rsidRPr="004A31B0">
        <w:rPr>
          <w:rFonts w:ascii="Book Antiqua" w:eastAsia="MinionPro-Regular" w:hAnsi="Book Antiqua"/>
          <w:sz w:val="24"/>
          <w:szCs w:val="24"/>
        </w:rPr>
        <w:t>Kruis</w:t>
      </w:r>
      <w:proofErr w:type="spellEnd"/>
      <w:r w:rsidRPr="004A31B0">
        <w:rPr>
          <w:rFonts w:ascii="Book Antiqua" w:eastAsia="MinionPro-Regular" w:hAnsi="Book Antiqua"/>
          <w:sz w:val="24"/>
          <w:szCs w:val="24"/>
        </w:rPr>
        <w:t xml:space="preserve"> symptom score suggested it provides an excellent positive predictive value with a high sensitivity (77%) and specificity (89%). The Rome criteria subsequently were developed and have undergone three iterations. One study has evaluated the accuracy of Rome </w:t>
      </w:r>
      <w:proofErr w:type="spellStart"/>
      <w:r w:rsidRPr="004A31B0">
        <w:rPr>
          <w:rFonts w:ascii="Book Antiqua" w:eastAsia="MinionPro-Regular" w:hAnsi="Book Antiqua"/>
          <w:sz w:val="24"/>
          <w:szCs w:val="24"/>
        </w:rPr>
        <w:t>Icriteria</w:t>
      </w:r>
      <w:proofErr w:type="spellEnd"/>
      <w:r w:rsidRPr="004A31B0">
        <w:rPr>
          <w:rFonts w:ascii="Book Antiqua" w:eastAsia="MinionPro-Regular" w:hAnsi="Book Antiqua"/>
          <w:sz w:val="24"/>
          <w:szCs w:val="24"/>
        </w:rPr>
        <w:t xml:space="preserve">, and determined it had a sensitivity of 71% and specificity of 85%. Studies have demonstrated that </w:t>
      </w:r>
      <w:r w:rsidRPr="004A31B0">
        <w:rPr>
          <w:rFonts w:ascii="Book Antiqua" w:hAnsi="Book Antiqua"/>
          <w:bCs/>
          <w:sz w:val="24"/>
          <w:szCs w:val="24"/>
          <w:shd w:val="clear" w:color="auto" w:fill="FFFFFF"/>
        </w:rPr>
        <w:t xml:space="preserve">there are no consistent differences in sensitivity or specificity between Manning, Rome I, and Rome II and support the validity of symptom-based IBS </w:t>
      </w:r>
      <w:proofErr w:type="gramStart"/>
      <w:r w:rsidRPr="004A31B0">
        <w:rPr>
          <w:rFonts w:ascii="Book Antiqua" w:hAnsi="Book Antiqua"/>
          <w:bCs/>
          <w:sz w:val="24"/>
          <w:szCs w:val="24"/>
          <w:shd w:val="clear" w:color="auto" w:fill="FFFFFF"/>
        </w:rPr>
        <w:t>criteria</w:t>
      </w:r>
      <w:r w:rsidRPr="004A31B0">
        <w:rPr>
          <w:rFonts w:ascii="Book Antiqua" w:hAnsi="Book Antiqua"/>
          <w:bCs/>
          <w:sz w:val="24"/>
          <w:szCs w:val="24"/>
          <w:shd w:val="clear" w:color="auto" w:fill="FFFFFF"/>
          <w:vertAlign w:val="superscript"/>
        </w:rPr>
        <w:t>[</w:t>
      </w:r>
      <w:proofErr w:type="gramEnd"/>
      <w:r w:rsidRPr="004A31B0">
        <w:rPr>
          <w:rFonts w:ascii="Book Antiqua" w:hAnsi="Book Antiqua"/>
          <w:bCs/>
          <w:sz w:val="24"/>
          <w:szCs w:val="24"/>
          <w:shd w:val="clear" w:color="auto" w:fill="FFFFFF"/>
          <w:vertAlign w:val="superscript"/>
        </w:rPr>
        <w:t>45]</w:t>
      </w:r>
      <w:r w:rsidRPr="004A31B0">
        <w:rPr>
          <w:rFonts w:ascii="Book Antiqua" w:eastAsia="MinionPro-Regular" w:hAnsi="Book Antiqua"/>
          <w:sz w:val="24"/>
          <w:szCs w:val="24"/>
        </w:rPr>
        <w:t xml:space="preserve">. A cross sectional study by </w:t>
      </w:r>
      <w:hyperlink r:id="rId13" w:history="1">
        <w:proofErr w:type="spellStart"/>
        <w:r w:rsidRPr="004A31B0">
          <w:rPr>
            <w:rStyle w:val="a4"/>
            <w:rFonts w:ascii="Book Antiqua" w:hAnsi="Book Antiqua"/>
            <w:color w:val="auto"/>
            <w:sz w:val="24"/>
            <w:szCs w:val="24"/>
            <w:u w:val="none"/>
            <w:shd w:val="clear" w:color="auto" w:fill="FFFFFF"/>
          </w:rPr>
          <w:t>Engsbro</w:t>
        </w:r>
        <w:proofErr w:type="spellEnd"/>
        <w:r w:rsidRPr="004A31B0">
          <w:rPr>
            <w:rStyle w:val="a4"/>
            <w:rFonts w:ascii="Book Antiqua" w:hAnsi="Book Antiqua"/>
            <w:color w:val="auto"/>
            <w:sz w:val="24"/>
            <w:szCs w:val="24"/>
            <w:u w:val="none"/>
            <w:shd w:val="clear" w:color="auto" w:fill="FFFFFF"/>
          </w:rPr>
          <w:t xml:space="preserve"> </w:t>
        </w:r>
      </w:hyperlink>
      <w:r w:rsidRPr="004A31B0">
        <w:rPr>
          <w:rFonts w:ascii="Book Antiqua" w:hAnsi="Book Antiqua"/>
          <w:i/>
          <w:sz w:val="24"/>
          <w:szCs w:val="24"/>
        </w:rPr>
        <w:t>et al</w:t>
      </w:r>
      <w:r w:rsidRPr="004A31B0">
        <w:rPr>
          <w:rFonts w:ascii="Book Antiqua" w:hAnsi="Book Antiqua"/>
          <w:sz w:val="24"/>
          <w:szCs w:val="24"/>
          <w:vertAlign w:val="superscript"/>
        </w:rPr>
        <w:t>[46]</w:t>
      </w:r>
      <w:r w:rsidRPr="004A31B0">
        <w:rPr>
          <w:rFonts w:ascii="Book Antiqua" w:hAnsi="Book Antiqua"/>
          <w:sz w:val="24"/>
          <w:szCs w:val="24"/>
        </w:rPr>
        <w:t xml:space="preserve"> exploring the sensitivity of Rome III criteria in primary care in patients suspected of irritable bowel syndrome. In this study, a</w:t>
      </w:r>
      <w:r w:rsidRPr="004A31B0">
        <w:rPr>
          <w:rFonts w:ascii="Book Antiqua" w:hAnsi="Book Antiqua"/>
          <w:sz w:val="24"/>
          <w:szCs w:val="24"/>
          <w:shd w:val="clear" w:color="auto" w:fill="FFFFFF"/>
        </w:rPr>
        <w:t xml:space="preserve"> total of 604 patients were referred and 499 were included (32.8 ± 9.5 years, 75% were female). The Rome III criteria were fulfilled by 376 patients (sensitivity</w:t>
      </w:r>
      <w:r w:rsidRPr="004A31B0">
        <w:rPr>
          <w:rFonts w:ascii="Book Antiqua" w:hAnsi="Book Antiqua"/>
          <w:sz w:val="24"/>
          <w:szCs w:val="24"/>
          <w:shd w:val="clear" w:color="auto" w:fill="FFFFFF"/>
          <w:lang w:eastAsia="zh-CN"/>
        </w:rPr>
        <w:t>,</w:t>
      </w:r>
      <w:r w:rsidRPr="004A31B0">
        <w:rPr>
          <w:rFonts w:ascii="Book Antiqua" w:hAnsi="Book Antiqua"/>
          <w:sz w:val="24"/>
          <w:szCs w:val="24"/>
          <w:shd w:val="clear" w:color="auto" w:fill="FFFFFF"/>
        </w:rPr>
        <w:t xml:space="preserve"> 0.75</w:t>
      </w:r>
      <w:r w:rsidRPr="004A31B0">
        <w:rPr>
          <w:rFonts w:ascii="Book Antiqua" w:hAnsi="Book Antiqua"/>
          <w:sz w:val="24"/>
          <w:szCs w:val="24"/>
          <w:shd w:val="clear" w:color="auto" w:fill="FFFFFF"/>
          <w:lang w:eastAsia="zh-CN"/>
        </w:rPr>
        <w:t>;</w:t>
      </w:r>
      <w:r w:rsidRPr="004A31B0">
        <w:rPr>
          <w:rFonts w:ascii="Book Antiqua" w:hAnsi="Book Antiqua"/>
          <w:sz w:val="24"/>
          <w:szCs w:val="24"/>
          <w:shd w:val="clear" w:color="auto" w:fill="FFFFFF"/>
        </w:rPr>
        <w:t xml:space="preserve"> 95%CI</w:t>
      </w:r>
      <w:r w:rsidRPr="004A31B0">
        <w:rPr>
          <w:rFonts w:ascii="Book Antiqua" w:hAnsi="Book Antiqua"/>
          <w:sz w:val="24"/>
          <w:szCs w:val="24"/>
          <w:shd w:val="clear" w:color="auto" w:fill="FFFFFF"/>
          <w:lang w:eastAsia="zh-CN"/>
        </w:rPr>
        <w:t>:</w:t>
      </w:r>
      <w:r w:rsidRPr="004A31B0">
        <w:rPr>
          <w:rFonts w:ascii="Book Antiqua" w:hAnsi="Book Antiqua"/>
          <w:sz w:val="24"/>
          <w:szCs w:val="24"/>
          <w:shd w:val="clear" w:color="auto" w:fill="FFFFFF"/>
        </w:rPr>
        <w:t xml:space="preserve"> 71%-79%). Rome III-positive patients more frequently reported disturbed defecation, had a higher symptom burden, and lower disease-specific health-related quality of life compared with Rome III-negative patients. The various symptom-based criteria identified slightly different subpopulations with the highest agreement between the Rome II and III </w:t>
      </w:r>
      <w:proofErr w:type="gramStart"/>
      <w:r w:rsidRPr="004A31B0">
        <w:rPr>
          <w:rFonts w:ascii="Book Antiqua" w:hAnsi="Book Antiqua"/>
          <w:sz w:val="24"/>
          <w:szCs w:val="24"/>
          <w:shd w:val="clear" w:color="auto" w:fill="FFFFFF"/>
        </w:rPr>
        <w:t>criteria</w:t>
      </w:r>
      <w:r w:rsidRPr="004A31B0">
        <w:rPr>
          <w:rFonts w:ascii="Book Antiqua" w:hAnsi="Book Antiqua"/>
          <w:sz w:val="24"/>
          <w:szCs w:val="24"/>
          <w:shd w:val="clear" w:color="auto" w:fill="FFFFFF"/>
          <w:vertAlign w:val="superscript"/>
        </w:rPr>
        <w:t>[</w:t>
      </w:r>
      <w:proofErr w:type="gramEnd"/>
      <w:r w:rsidRPr="004A31B0">
        <w:rPr>
          <w:rFonts w:ascii="Book Antiqua" w:hAnsi="Book Antiqua"/>
          <w:sz w:val="24"/>
          <w:szCs w:val="24"/>
          <w:shd w:val="clear" w:color="auto" w:fill="FFFFFF"/>
          <w:vertAlign w:val="superscript"/>
        </w:rPr>
        <w:t>46]</w:t>
      </w:r>
      <w:r w:rsidRPr="004A31B0">
        <w:rPr>
          <w:rFonts w:ascii="Book Antiqua" w:hAnsi="Book Antiqua"/>
          <w:sz w:val="24"/>
          <w:szCs w:val="24"/>
          <w:shd w:val="clear" w:color="auto" w:fill="FFFFFF"/>
          <w:vertAlign w:val="superscript"/>
          <w:lang w:eastAsia="zh-CN"/>
        </w:rPr>
        <w:t xml:space="preserve"> </w:t>
      </w:r>
      <w:r w:rsidRPr="004A31B0">
        <w:rPr>
          <w:rFonts w:ascii="Book Antiqua" w:hAnsi="Book Antiqua"/>
          <w:sz w:val="24"/>
          <w:szCs w:val="24"/>
          <w:shd w:val="clear" w:color="auto" w:fill="FFFFFF"/>
        </w:rPr>
        <w:t>(</w:t>
      </w:r>
      <w:r w:rsidRPr="004A31B0">
        <w:rPr>
          <w:rFonts w:ascii="Book Antiqua" w:hAnsi="Book Antiqua"/>
          <w:sz w:val="24"/>
          <w:szCs w:val="24"/>
          <w:shd w:val="clear" w:color="auto" w:fill="FFFFFF"/>
          <w:lang w:eastAsia="zh-CN"/>
        </w:rPr>
        <w:t>Table 1)</w:t>
      </w:r>
      <w:r w:rsidRPr="004A31B0">
        <w:rPr>
          <w:rFonts w:ascii="Book Antiqua" w:hAnsi="Book Antiqua"/>
          <w:sz w:val="24"/>
          <w:szCs w:val="24"/>
          <w:shd w:val="clear" w:color="auto" w:fill="FFFFFF"/>
        </w:rPr>
        <w:t xml:space="preserve">. </w:t>
      </w: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r w:rsidRPr="004A31B0">
        <w:rPr>
          <w:rFonts w:ascii="Book Antiqua" w:eastAsia="MinionPro-Regular" w:hAnsi="Book Antiqua"/>
          <w:b/>
          <w:sz w:val="24"/>
          <w:szCs w:val="24"/>
        </w:rPr>
        <w:t>TREATMENTS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Before discussing treatment options with patients suspected of IBS, the physician should carefully perform a detailed history and physical to exclude other diagnoses with symptoms similar to those of IBS. The American College of Gastroenterology </w:t>
      </w:r>
      <w:r w:rsidRPr="004A31B0">
        <w:rPr>
          <w:rFonts w:ascii="Book Antiqua" w:hAnsi="Book Antiqua"/>
          <w:sz w:val="24"/>
          <w:szCs w:val="24"/>
        </w:rPr>
        <w:lastRenderedPageBreak/>
        <w:t xml:space="preserve">Functional GI Disorders Task Force stated that the current data do not support extensive testing in IBS </w:t>
      </w:r>
      <w:proofErr w:type="gramStart"/>
      <w:r w:rsidRPr="004A31B0">
        <w:rPr>
          <w:rFonts w:ascii="Book Antiqua" w:hAnsi="Book Antiqua"/>
          <w:sz w:val="24"/>
          <w:szCs w:val="24"/>
        </w:rPr>
        <w:t>patients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25]</w:t>
      </w:r>
      <w:r w:rsidRPr="004A31B0">
        <w:rPr>
          <w:rFonts w:ascii="Book Antiqua" w:hAnsi="Book Antiqua"/>
          <w:sz w:val="24"/>
          <w:szCs w:val="24"/>
        </w:rPr>
        <w:t xml:space="preserve">. IBS patients do not appear to have a higher prevalence of organic disease than the general population. If no alarming findings exist such as weight loss, </w:t>
      </w:r>
      <w:proofErr w:type="spellStart"/>
      <w:r w:rsidRPr="004A31B0">
        <w:rPr>
          <w:rFonts w:ascii="Book Antiqua" w:hAnsi="Book Antiqua"/>
          <w:sz w:val="24"/>
          <w:szCs w:val="24"/>
        </w:rPr>
        <w:t>hematochezia</w:t>
      </w:r>
      <w:proofErr w:type="spellEnd"/>
      <w:r w:rsidRPr="004A31B0">
        <w:rPr>
          <w:rFonts w:ascii="Book Antiqua" w:hAnsi="Book Antiqua"/>
          <w:sz w:val="24"/>
          <w:szCs w:val="24"/>
        </w:rPr>
        <w:t xml:space="preserve">, iron deficiency, and symptoms that are typical of IBS, routine diagnostic testing is not recommended. If symptoms are not typical or alarm features are present, testing should include complete blood cell count, comprehensive metabolic profile, an inflammatory marker such as erythrocyte sedimentation rate or C-reactive protein, and thyroid stimulating hormone level. If diarrhea is predominating, fecal leukocytes and stool for </w:t>
      </w:r>
      <w:r w:rsidRPr="004A31B0">
        <w:rPr>
          <w:rFonts w:ascii="Book Antiqua" w:hAnsi="Book Antiqua"/>
          <w:i/>
          <w:sz w:val="24"/>
          <w:szCs w:val="24"/>
        </w:rPr>
        <w:t xml:space="preserve">Clostridium </w:t>
      </w:r>
      <w:proofErr w:type="spellStart"/>
      <w:r w:rsidRPr="004A31B0">
        <w:rPr>
          <w:rFonts w:ascii="Book Antiqua" w:hAnsi="Book Antiqua"/>
          <w:i/>
          <w:sz w:val="24"/>
          <w:szCs w:val="24"/>
        </w:rPr>
        <w:t>difficile</w:t>
      </w:r>
      <w:proofErr w:type="spellEnd"/>
      <w:r w:rsidRPr="004A31B0">
        <w:rPr>
          <w:rFonts w:ascii="Book Antiqua" w:hAnsi="Book Antiqua"/>
          <w:sz w:val="24"/>
          <w:szCs w:val="24"/>
        </w:rPr>
        <w:t xml:space="preserve"> when appropriate (such as patients with antibiotic use within 3mo or recent chemotherapy) should be obtained. Travel and social history may make </w:t>
      </w:r>
      <w:proofErr w:type="spellStart"/>
      <w:r w:rsidRPr="004A31B0">
        <w:rPr>
          <w:rFonts w:ascii="Book Antiqua" w:hAnsi="Book Antiqua"/>
          <w:sz w:val="24"/>
          <w:szCs w:val="24"/>
        </w:rPr>
        <w:t>stooltests</w:t>
      </w:r>
      <w:proofErr w:type="spellEnd"/>
      <w:r w:rsidRPr="004A31B0">
        <w:rPr>
          <w:rFonts w:ascii="Book Antiqua" w:hAnsi="Book Antiqua"/>
          <w:sz w:val="24"/>
          <w:szCs w:val="24"/>
        </w:rPr>
        <w:t xml:space="preserve"> for Giardia and Cryptosporidium antigens </w:t>
      </w:r>
      <w:proofErr w:type="spellStart"/>
      <w:r w:rsidRPr="004A31B0">
        <w:rPr>
          <w:rFonts w:ascii="Book Antiqua" w:hAnsi="Book Antiqua"/>
          <w:sz w:val="24"/>
          <w:szCs w:val="24"/>
        </w:rPr>
        <w:t>appropriate.Serology</w:t>
      </w:r>
      <w:proofErr w:type="spellEnd"/>
      <w:r w:rsidRPr="004A31B0">
        <w:rPr>
          <w:rFonts w:ascii="Book Antiqua" w:hAnsi="Book Antiqua"/>
          <w:sz w:val="24"/>
          <w:szCs w:val="24"/>
        </w:rPr>
        <w:t xml:space="preserve"> for celiac disease, preferably the tissue </w:t>
      </w:r>
      <w:proofErr w:type="spellStart"/>
      <w:r w:rsidRPr="004A31B0">
        <w:rPr>
          <w:rFonts w:ascii="Book Antiqua" w:hAnsi="Book Antiqua"/>
          <w:sz w:val="24"/>
          <w:szCs w:val="24"/>
        </w:rPr>
        <w:t>transglutaminaseor</w:t>
      </w:r>
      <w:proofErr w:type="spellEnd"/>
      <w:r w:rsidRPr="004A31B0">
        <w:rPr>
          <w:rFonts w:ascii="Book Antiqua" w:hAnsi="Book Antiqua"/>
          <w:sz w:val="24"/>
          <w:szCs w:val="24"/>
        </w:rPr>
        <w:t xml:space="preserve"> TTG- IgA, should be performed as part of </w:t>
      </w:r>
      <w:proofErr w:type="spellStart"/>
      <w:r w:rsidRPr="004A31B0">
        <w:rPr>
          <w:rFonts w:ascii="Book Antiqua" w:hAnsi="Book Antiqua"/>
          <w:sz w:val="24"/>
          <w:szCs w:val="24"/>
        </w:rPr>
        <w:t>theworkupfor</w:t>
      </w:r>
      <w:proofErr w:type="spellEnd"/>
      <w:r w:rsidRPr="004A31B0">
        <w:rPr>
          <w:rFonts w:ascii="Book Antiqua" w:hAnsi="Book Antiqua"/>
          <w:sz w:val="24"/>
          <w:szCs w:val="24"/>
        </w:rPr>
        <w:t xml:space="preserve"> all patients suspected of having IBS associated </w:t>
      </w:r>
      <w:proofErr w:type="spellStart"/>
      <w:r w:rsidRPr="004A31B0">
        <w:rPr>
          <w:rFonts w:ascii="Book Antiqua" w:hAnsi="Book Antiqua"/>
          <w:sz w:val="24"/>
          <w:szCs w:val="24"/>
        </w:rPr>
        <w:t>withdiarrhea</w:t>
      </w:r>
      <w:proofErr w:type="spellEnd"/>
      <w:r w:rsidRPr="004A31B0">
        <w:rPr>
          <w:rFonts w:ascii="Book Antiqua" w:hAnsi="Book Antiqua"/>
          <w:sz w:val="24"/>
          <w:szCs w:val="24"/>
        </w:rPr>
        <w:t xml:space="preserve"> or mixed subtype. Sanders </w:t>
      </w:r>
      <w:r w:rsidRPr="004A31B0">
        <w:rPr>
          <w:rFonts w:ascii="Book Antiqua" w:hAnsi="Book Antiqua"/>
          <w:i/>
          <w:sz w:val="24"/>
          <w:szCs w:val="24"/>
        </w:rPr>
        <w:t xml:space="preserve">et </w:t>
      </w:r>
      <w:proofErr w:type="gramStart"/>
      <w:r w:rsidRPr="004A31B0">
        <w:rPr>
          <w:rFonts w:ascii="Book Antiqua" w:hAnsi="Book Antiqua"/>
          <w:i/>
          <w:sz w:val="24"/>
          <w:szCs w:val="24"/>
        </w:rPr>
        <w:t>al</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 xml:space="preserve">47] </w:t>
      </w:r>
      <w:r w:rsidRPr="004A31B0">
        <w:rPr>
          <w:rFonts w:ascii="Book Antiqua" w:hAnsi="Book Antiqua"/>
          <w:sz w:val="24"/>
          <w:szCs w:val="24"/>
        </w:rPr>
        <w:t xml:space="preserve">demonstrated that a higher prevalence of celiac disease exists in IBS patients (4.67%) compared with the general population (&lt; 1%). However, a recently published study found that 1.7% of IBS patients were positive for TTG, and this was not different from the placebo </w:t>
      </w:r>
      <w:proofErr w:type="gramStart"/>
      <w:r w:rsidRPr="004A31B0">
        <w:rPr>
          <w:rFonts w:ascii="Book Antiqua" w:hAnsi="Book Antiqua"/>
          <w:sz w:val="24"/>
          <w:szCs w:val="24"/>
        </w:rPr>
        <w:t>group</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48]</w:t>
      </w:r>
      <w:r w:rsidRPr="004A31B0">
        <w:rPr>
          <w:rFonts w:ascii="Book Antiqua" w:hAnsi="Book Antiqua"/>
          <w:sz w:val="24"/>
          <w:szCs w:val="24"/>
        </w:rPr>
        <w:t xml:space="preserve">. </w:t>
      </w:r>
      <w:proofErr w:type="gramStart"/>
      <w:r w:rsidRPr="004A31B0">
        <w:rPr>
          <w:rFonts w:ascii="Book Antiqua" w:hAnsi="Book Antiqua"/>
          <w:sz w:val="24"/>
          <w:szCs w:val="24"/>
        </w:rPr>
        <w:t xml:space="preserve">Nonetheless, testing for celiac disease </w:t>
      </w:r>
      <w:proofErr w:type="spellStart"/>
      <w:r w:rsidRPr="004A31B0">
        <w:rPr>
          <w:rFonts w:ascii="Book Antiqua" w:hAnsi="Book Antiqua"/>
          <w:sz w:val="24"/>
          <w:szCs w:val="24"/>
        </w:rPr>
        <w:t>doesseem</w:t>
      </w:r>
      <w:proofErr w:type="spellEnd"/>
      <w:r w:rsidRPr="004A31B0">
        <w:rPr>
          <w:rFonts w:ascii="Book Antiqua" w:hAnsi="Book Antiqua"/>
          <w:sz w:val="24"/>
          <w:szCs w:val="24"/>
        </w:rPr>
        <w:t xml:space="preserve"> reasonable in </w:t>
      </w:r>
      <w:proofErr w:type="spellStart"/>
      <w:r w:rsidRPr="004A31B0">
        <w:rPr>
          <w:rFonts w:ascii="Book Antiqua" w:hAnsi="Book Antiqua"/>
          <w:sz w:val="24"/>
          <w:szCs w:val="24"/>
        </w:rPr>
        <w:t>non constipating</w:t>
      </w:r>
      <w:proofErr w:type="spellEnd"/>
      <w:r w:rsidRPr="004A31B0">
        <w:rPr>
          <w:rFonts w:ascii="Book Antiqua" w:hAnsi="Book Antiqua"/>
          <w:sz w:val="24"/>
          <w:szCs w:val="24"/>
        </w:rPr>
        <w:t xml:space="preserve"> IBS.</w:t>
      </w:r>
      <w:proofErr w:type="gramEnd"/>
      <w:r w:rsidRPr="004A31B0">
        <w:rPr>
          <w:rFonts w:ascii="Book Antiqua" w:hAnsi="Book Antiqua"/>
          <w:sz w:val="24"/>
          <w:szCs w:val="24"/>
        </w:rPr>
        <w:t xml:space="preserve"> Colonoscopy is acceptable in patients with a family history of inflammatory bowel disease; colon cancer; alarm symptoms, such as </w:t>
      </w:r>
      <w:proofErr w:type="spellStart"/>
      <w:r w:rsidRPr="004A31B0">
        <w:rPr>
          <w:rFonts w:ascii="Book Antiqua" w:hAnsi="Book Antiqua"/>
          <w:sz w:val="24"/>
          <w:szCs w:val="24"/>
        </w:rPr>
        <w:t>hematochezia</w:t>
      </w:r>
      <w:proofErr w:type="spellEnd"/>
      <w:r w:rsidRPr="004A31B0">
        <w:rPr>
          <w:rFonts w:ascii="Book Antiqua" w:hAnsi="Book Antiqua"/>
          <w:sz w:val="24"/>
          <w:szCs w:val="24"/>
        </w:rPr>
        <w:t xml:space="preserve">, nocturnal or progressive abdominal pain, weight loss, anemia, elevated inflammatory markers, or electrolyte disturbances; or in patients over 50. When a colonoscopy is performed in patients with diarrhea-predominant IBS, random biopsies should be performed to rule out microscopic colitis. These are general suggestions, as each individual patient will present with unique characteristics. The physician must realize that a strong physician–patient relationship will be the foundation for effective treatment </w:t>
      </w:r>
      <w:proofErr w:type="spellStart"/>
      <w:r w:rsidRPr="004A31B0">
        <w:rPr>
          <w:rFonts w:ascii="Book Antiqua" w:hAnsi="Book Antiqua"/>
          <w:sz w:val="24"/>
          <w:szCs w:val="24"/>
        </w:rPr>
        <w:t>andrealistic</w:t>
      </w:r>
      <w:proofErr w:type="spellEnd"/>
      <w:r w:rsidRPr="004A31B0">
        <w:rPr>
          <w:rFonts w:ascii="Book Antiqua" w:hAnsi="Book Antiqua"/>
          <w:sz w:val="24"/>
          <w:szCs w:val="24"/>
        </w:rPr>
        <w:t xml:space="preserve"> </w:t>
      </w:r>
      <w:proofErr w:type="gramStart"/>
      <w:r w:rsidRPr="004A31B0">
        <w:rPr>
          <w:rFonts w:ascii="Book Antiqua" w:hAnsi="Book Antiqua"/>
          <w:sz w:val="24"/>
          <w:szCs w:val="24"/>
        </w:rPr>
        <w:t>expectations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w:t>
      </w:r>
      <w:r w:rsidRPr="004A31B0">
        <w:rPr>
          <w:rFonts w:ascii="Book Antiqua" w:hAnsi="Book Antiqua"/>
          <w:sz w:val="24"/>
          <w:szCs w:val="24"/>
        </w:rPr>
        <w:t xml:space="preserve">. Many patients with IBS have </w:t>
      </w:r>
      <w:proofErr w:type="spellStart"/>
      <w:r w:rsidRPr="004A31B0">
        <w:rPr>
          <w:rFonts w:ascii="Book Antiqua" w:hAnsi="Book Antiqua"/>
          <w:sz w:val="24"/>
          <w:szCs w:val="24"/>
        </w:rPr>
        <w:t>bouncedaround</w:t>
      </w:r>
      <w:proofErr w:type="spellEnd"/>
      <w:r w:rsidRPr="004A31B0">
        <w:rPr>
          <w:rFonts w:ascii="Book Antiqua" w:hAnsi="Book Antiqua"/>
          <w:sz w:val="24"/>
          <w:szCs w:val="24"/>
        </w:rPr>
        <w:t xml:space="preserve"> the medical field for many years with varying </w:t>
      </w:r>
      <w:proofErr w:type="spellStart"/>
      <w:r w:rsidRPr="004A31B0">
        <w:rPr>
          <w:rFonts w:ascii="Book Antiqua" w:hAnsi="Book Antiqua"/>
          <w:sz w:val="24"/>
          <w:szCs w:val="24"/>
        </w:rPr>
        <w:t>diagnosesbecause</w:t>
      </w:r>
      <w:proofErr w:type="spellEnd"/>
      <w:r w:rsidRPr="004A31B0">
        <w:rPr>
          <w:rFonts w:ascii="Book Antiqua" w:hAnsi="Book Antiqua"/>
          <w:sz w:val="24"/>
          <w:szCs w:val="24"/>
        </w:rPr>
        <w:t xml:space="preserve"> of the lack of interest or profound </w:t>
      </w:r>
      <w:proofErr w:type="spellStart"/>
      <w:r w:rsidRPr="004A31B0">
        <w:rPr>
          <w:rFonts w:ascii="Book Antiqua" w:hAnsi="Book Antiqua"/>
          <w:sz w:val="24"/>
          <w:szCs w:val="24"/>
        </w:rPr>
        <w:t>frustrationby</w:t>
      </w:r>
      <w:proofErr w:type="spellEnd"/>
      <w:r w:rsidRPr="004A31B0">
        <w:rPr>
          <w:rFonts w:ascii="Book Antiqua" w:hAnsi="Book Antiqua"/>
          <w:sz w:val="24"/>
          <w:szCs w:val="24"/>
        </w:rPr>
        <w:t xml:space="preserve"> the physician in treating IBS, possible stigma of this </w:t>
      </w:r>
      <w:proofErr w:type="spellStart"/>
      <w:r w:rsidRPr="004A31B0">
        <w:rPr>
          <w:rFonts w:ascii="Book Antiqua" w:hAnsi="Book Antiqua"/>
          <w:sz w:val="24"/>
          <w:szCs w:val="24"/>
        </w:rPr>
        <w:t>diseaseas</w:t>
      </w:r>
      <w:proofErr w:type="spellEnd"/>
      <w:r w:rsidRPr="004A31B0">
        <w:rPr>
          <w:rFonts w:ascii="Book Antiqua" w:hAnsi="Book Antiqua"/>
          <w:sz w:val="24"/>
          <w:szCs w:val="24"/>
        </w:rPr>
        <w:t xml:space="preserve"> </w:t>
      </w:r>
      <w:r w:rsidRPr="004A31B0">
        <w:rPr>
          <w:rFonts w:ascii="Book Antiqua" w:hAnsi="Book Antiqua"/>
          <w:sz w:val="24"/>
          <w:szCs w:val="24"/>
        </w:rPr>
        <w:lastRenderedPageBreak/>
        <w:t xml:space="preserve">being a psychiatric entity, or lack of clinical, physical, or laboratory diagnostic criteria. The medical literature supports gaining the confidence of the patient on the first clinical interview through attentive listening, and detailed explanations of the pathophysiology, natural history, management, and prognosis of </w:t>
      </w:r>
      <w:proofErr w:type="gramStart"/>
      <w:r w:rsidRPr="004A31B0">
        <w:rPr>
          <w:rFonts w:ascii="Book Antiqua" w:hAnsi="Book Antiqua"/>
          <w:sz w:val="24"/>
          <w:szCs w:val="24"/>
        </w:rPr>
        <w:t>IBS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49,50]</w:t>
      </w:r>
      <w:r w:rsidRPr="004A31B0">
        <w:rPr>
          <w:rFonts w:ascii="Book Antiqua" w:hAnsi="Book Antiqua"/>
          <w:sz w:val="24"/>
          <w:szCs w:val="24"/>
        </w:rPr>
        <w:t xml:space="preserve">. Responding to all the patient’s concerns and questions and spending time in the initial visit validates their problem. This reassurance aids in the patient’s attempts to understand and accept his or her affliction. Setting appropriate goals and limits gives patients a more structured environment and a sense of purpose and allows them to participate in their own health care </w:t>
      </w:r>
      <w:proofErr w:type="gramStart"/>
      <w:r w:rsidRPr="004A31B0">
        <w:rPr>
          <w:rFonts w:ascii="Book Antiqua" w:hAnsi="Book Antiqua"/>
          <w:sz w:val="24"/>
          <w:szCs w:val="24"/>
        </w:rPr>
        <w:t>strategy</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w:t>
      </w:r>
      <w:r w:rsidRPr="004A31B0">
        <w:rPr>
          <w:rFonts w:ascii="Book Antiqua" w:hAnsi="Book Antiqua"/>
          <w:sz w:val="24"/>
          <w:szCs w:val="24"/>
        </w:rPr>
        <w:t xml:space="preserve">. Once a rapport with the patient has been established, long-term goals for this chronic illness are easier to obtain as evident </w:t>
      </w:r>
      <w:proofErr w:type="spellStart"/>
      <w:r w:rsidRPr="004A31B0">
        <w:rPr>
          <w:rFonts w:ascii="Book Antiqua" w:hAnsi="Book Antiqua"/>
          <w:sz w:val="24"/>
          <w:szCs w:val="24"/>
        </w:rPr>
        <w:t>bya</w:t>
      </w:r>
      <w:proofErr w:type="spellEnd"/>
      <w:r w:rsidRPr="004A31B0">
        <w:rPr>
          <w:rFonts w:ascii="Book Antiqua" w:hAnsi="Book Antiqua"/>
          <w:sz w:val="24"/>
          <w:szCs w:val="24"/>
        </w:rPr>
        <w:t xml:space="preserve"> decrease in the number of health care visits, reduction in symptoms, and improved patient </w:t>
      </w:r>
      <w:proofErr w:type="gramStart"/>
      <w:r w:rsidRPr="004A31B0">
        <w:rPr>
          <w:rFonts w:ascii="Book Antiqua" w:hAnsi="Book Antiqua"/>
          <w:sz w:val="24"/>
          <w:szCs w:val="24"/>
        </w:rPr>
        <w:t>satisfaction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w:t>
      </w:r>
      <w:r w:rsidRPr="004A31B0">
        <w:rPr>
          <w:rFonts w:ascii="Book Antiqua" w:hAnsi="Book Antiqua"/>
          <w:sz w:val="24"/>
          <w:szCs w:val="24"/>
        </w:rPr>
        <w:t xml:space="preserve">. The physician should also emphasize the chronic nature of this syndrome because nearly 75% of patients continue to have a diagnosis of IBS 5 years </w:t>
      </w:r>
      <w:proofErr w:type="gramStart"/>
      <w:r w:rsidRPr="004A31B0">
        <w:rPr>
          <w:rFonts w:ascii="Book Antiqua" w:hAnsi="Book Antiqua"/>
          <w:sz w:val="24"/>
          <w:szCs w:val="24"/>
        </w:rPr>
        <w:t>later</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51]</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i/>
          <w:sz w:val="24"/>
          <w:szCs w:val="24"/>
          <w:lang w:eastAsia="zh-CN"/>
        </w:rPr>
      </w:pPr>
      <w:r w:rsidRPr="004A31B0">
        <w:rPr>
          <w:rFonts w:ascii="Book Antiqua" w:hAnsi="Book Antiqua"/>
          <w:b/>
          <w:bCs/>
          <w:i/>
          <w:sz w:val="24"/>
          <w:szCs w:val="24"/>
        </w:rPr>
        <w:t>Non- pharmacological therapies: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A complementary and alternate medicine (CAM) is often used for chronic medical conditions, health promotion, and/or disease </w:t>
      </w:r>
      <w:proofErr w:type="gramStart"/>
      <w:r w:rsidRPr="004A31B0">
        <w:rPr>
          <w:rFonts w:ascii="Book Antiqua" w:hAnsi="Book Antiqua"/>
          <w:sz w:val="24"/>
          <w:szCs w:val="24"/>
        </w:rPr>
        <w:t>prevention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52]</w:t>
      </w:r>
      <w:r w:rsidRPr="004A31B0">
        <w:rPr>
          <w:rFonts w:ascii="Book Antiqua" w:hAnsi="Book Antiqua"/>
          <w:sz w:val="24"/>
          <w:szCs w:val="24"/>
        </w:rPr>
        <w:t xml:space="preserve">. </w:t>
      </w:r>
      <w:proofErr w:type="gramStart"/>
      <w:r w:rsidRPr="004A31B0">
        <w:rPr>
          <w:rFonts w:ascii="Book Antiqua" w:hAnsi="Book Antiqua"/>
          <w:sz w:val="24"/>
          <w:szCs w:val="24"/>
        </w:rPr>
        <w:t xml:space="preserve">Currently available systematic </w:t>
      </w:r>
      <w:proofErr w:type="spellStart"/>
      <w:r w:rsidRPr="004A31B0">
        <w:rPr>
          <w:rFonts w:ascii="Book Antiqua" w:hAnsi="Book Antiqua"/>
          <w:sz w:val="24"/>
          <w:szCs w:val="24"/>
        </w:rPr>
        <w:t>reviewsprovide</w:t>
      </w:r>
      <w:proofErr w:type="spellEnd"/>
      <w:r w:rsidRPr="004A31B0">
        <w:rPr>
          <w:rFonts w:ascii="Book Antiqua" w:hAnsi="Book Antiqua"/>
          <w:sz w:val="24"/>
          <w:szCs w:val="24"/>
        </w:rPr>
        <w:t xml:space="preserve"> conflicting findings about the </w:t>
      </w:r>
      <w:proofErr w:type="spellStart"/>
      <w:r w:rsidRPr="004A31B0">
        <w:rPr>
          <w:rFonts w:ascii="Book Antiqua" w:hAnsi="Book Antiqua"/>
          <w:sz w:val="24"/>
          <w:szCs w:val="24"/>
        </w:rPr>
        <w:t>effectivenessof</w:t>
      </w:r>
      <w:proofErr w:type="spellEnd"/>
      <w:r w:rsidRPr="004A31B0">
        <w:rPr>
          <w:rFonts w:ascii="Book Antiqua" w:hAnsi="Book Antiqua"/>
          <w:sz w:val="24"/>
          <w:szCs w:val="24"/>
        </w:rPr>
        <w:t xml:space="preserve"> CAM therapies for IBS.</w:t>
      </w:r>
      <w:proofErr w:type="gramEnd"/>
      <w:r w:rsidRPr="004A31B0">
        <w:rPr>
          <w:rFonts w:ascii="Book Antiqua" w:hAnsi="Book Antiqua"/>
          <w:sz w:val="24"/>
          <w:szCs w:val="24"/>
        </w:rPr>
        <w:t xml:space="preserve"> The American College of Gastroenterology Task Force on </w:t>
      </w:r>
      <w:proofErr w:type="gramStart"/>
      <w:r w:rsidRPr="004A31B0">
        <w:rPr>
          <w:rFonts w:ascii="Book Antiqua" w:hAnsi="Book Antiqua"/>
          <w:sz w:val="24"/>
          <w:szCs w:val="24"/>
        </w:rPr>
        <w:t>IBS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w:t>
      </w:r>
      <w:r w:rsidRPr="004A31B0">
        <w:rPr>
          <w:rFonts w:ascii="Book Antiqua" w:hAnsi="Book Antiqua"/>
          <w:sz w:val="24"/>
          <w:szCs w:val="24"/>
        </w:rPr>
        <w:t xml:space="preserve"> reported that CAM therapies have not demonstrated any strong evidence-based support for positive outcomes. Other systematic reviews, however, indicate evidence of </w:t>
      </w:r>
      <w:proofErr w:type="gramStart"/>
      <w:r w:rsidRPr="004A31B0">
        <w:rPr>
          <w:rFonts w:ascii="Book Antiqua" w:hAnsi="Book Antiqua"/>
          <w:sz w:val="24"/>
          <w:szCs w:val="24"/>
        </w:rPr>
        <w:t>effectiveness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53]</w:t>
      </w:r>
      <w:r w:rsidRPr="004A31B0">
        <w:rPr>
          <w:rFonts w:ascii="Book Antiqua" w:hAnsi="Book Antiqua"/>
          <w:sz w:val="24"/>
          <w:szCs w:val="24"/>
        </w:rPr>
        <w:t xml:space="preserve">. Among mind-body therapies, hypnotherapy </w:t>
      </w:r>
      <w:proofErr w:type="spellStart"/>
      <w:r w:rsidRPr="004A31B0">
        <w:rPr>
          <w:rFonts w:ascii="Book Antiqua" w:hAnsi="Book Antiqua"/>
          <w:sz w:val="24"/>
          <w:szCs w:val="24"/>
        </w:rPr>
        <w:t>andcognitive</w:t>
      </w:r>
      <w:proofErr w:type="spellEnd"/>
      <w:r w:rsidRPr="004A31B0">
        <w:rPr>
          <w:rFonts w:ascii="Book Antiqua" w:hAnsi="Book Antiqua"/>
          <w:sz w:val="24"/>
          <w:szCs w:val="24"/>
        </w:rPr>
        <w:t xml:space="preserve">-behavioral </w:t>
      </w:r>
      <w:proofErr w:type="gramStart"/>
      <w:r w:rsidRPr="004A31B0">
        <w:rPr>
          <w:rFonts w:ascii="Book Antiqua" w:hAnsi="Book Antiqua"/>
          <w:sz w:val="24"/>
          <w:szCs w:val="24"/>
        </w:rPr>
        <w:t>therapy seem</w:t>
      </w:r>
      <w:proofErr w:type="gramEnd"/>
      <w:r w:rsidRPr="004A31B0">
        <w:rPr>
          <w:rFonts w:ascii="Book Antiqua" w:hAnsi="Book Antiqua"/>
          <w:sz w:val="24"/>
          <w:szCs w:val="24"/>
        </w:rPr>
        <w:t xml:space="preserve"> to be </w:t>
      </w:r>
      <w:proofErr w:type="spellStart"/>
      <w:r w:rsidRPr="004A31B0">
        <w:rPr>
          <w:rFonts w:ascii="Book Antiqua" w:hAnsi="Book Antiqua"/>
          <w:sz w:val="24"/>
          <w:szCs w:val="24"/>
        </w:rPr>
        <w:t>themost</w:t>
      </w:r>
      <w:proofErr w:type="spellEnd"/>
      <w:r w:rsidRPr="004A31B0">
        <w:rPr>
          <w:rFonts w:ascii="Book Antiqua" w:hAnsi="Book Antiqua"/>
          <w:sz w:val="24"/>
          <w:szCs w:val="24"/>
        </w:rPr>
        <w:t xml:space="preserve"> widely accepted by IBS patients. Relaxation techniques have been studied </w:t>
      </w:r>
      <w:proofErr w:type="spellStart"/>
      <w:r w:rsidRPr="004A31B0">
        <w:rPr>
          <w:rFonts w:ascii="Book Antiqua" w:hAnsi="Book Antiqua"/>
          <w:sz w:val="24"/>
          <w:szCs w:val="24"/>
        </w:rPr>
        <w:t>fortheir</w:t>
      </w:r>
      <w:proofErr w:type="spellEnd"/>
      <w:r w:rsidRPr="004A31B0">
        <w:rPr>
          <w:rFonts w:ascii="Book Antiqua" w:hAnsi="Book Antiqua"/>
          <w:sz w:val="24"/>
          <w:szCs w:val="24"/>
        </w:rPr>
        <w:t xml:space="preserve"> potential role in alleviating IBS </w:t>
      </w:r>
      <w:proofErr w:type="spellStart"/>
      <w:r w:rsidRPr="004A31B0">
        <w:rPr>
          <w:rFonts w:ascii="Book Antiqua" w:hAnsi="Book Antiqua"/>
          <w:sz w:val="24"/>
          <w:szCs w:val="24"/>
        </w:rPr>
        <w:t>symptoms.Multiple</w:t>
      </w:r>
      <w:proofErr w:type="spellEnd"/>
      <w:r w:rsidRPr="004A31B0">
        <w:rPr>
          <w:rFonts w:ascii="Book Antiqua" w:hAnsi="Book Antiqua"/>
          <w:sz w:val="24"/>
          <w:szCs w:val="24"/>
        </w:rPr>
        <w:t xml:space="preserve"> studies have indicated positive </w:t>
      </w:r>
      <w:proofErr w:type="spellStart"/>
      <w:r w:rsidRPr="004A31B0">
        <w:rPr>
          <w:rFonts w:ascii="Book Antiqua" w:hAnsi="Book Antiqua"/>
          <w:sz w:val="24"/>
          <w:szCs w:val="24"/>
        </w:rPr>
        <w:t>correlationsamong</w:t>
      </w:r>
      <w:proofErr w:type="spellEnd"/>
      <w:r w:rsidRPr="004A31B0">
        <w:rPr>
          <w:rFonts w:ascii="Book Antiqua" w:hAnsi="Book Antiqua"/>
          <w:sz w:val="24"/>
          <w:szCs w:val="24"/>
        </w:rPr>
        <w:t xml:space="preserve"> psychological distress, daily </w:t>
      </w:r>
      <w:proofErr w:type="spellStart"/>
      <w:r w:rsidRPr="004A31B0">
        <w:rPr>
          <w:rFonts w:ascii="Book Antiqua" w:hAnsi="Book Antiqua"/>
          <w:sz w:val="24"/>
          <w:szCs w:val="24"/>
        </w:rPr>
        <w:t>stress,and</w:t>
      </w:r>
      <w:proofErr w:type="spellEnd"/>
      <w:r w:rsidRPr="004A31B0">
        <w:rPr>
          <w:rFonts w:ascii="Book Antiqua" w:hAnsi="Book Antiqua"/>
          <w:sz w:val="24"/>
          <w:szCs w:val="24"/>
        </w:rPr>
        <w:t xml:space="preserve"> GI symptom aggravation</w:t>
      </w:r>
      <w:r w:rsidRPr="004A31B0">
        <w:rPr>
          <w:rFonts w:ascii="Book Antiqua" w:hAnsi="Book Antiqua"/>
          <w:sz w:val="24"/>
          <w:szCs w:val="24"/>
          <w:vertAlign w:val="superscript"/>
        </w:rPr>
        <w:t xml:space="preserve">[54-57] </w:t>
      </w:r>
      <w:r w:rsidRPr="004A31B0">
        <w:rPr>
          <w:rFonts w:ascii="Book Antiqua" w:hAnsi="Book Antiqua"/>
          <w:sz w:val="24"/>
          <w:szCs w:val="24"/>
        </w:rPr>
        <w:t>that triggered IBS symptoms</w:t>
      </w:r>
      <w:r w:rsidRPr="004A31B0">
        <w:rPr>
          <w:rFonts w:ascii="Book Antiqua" w:hAnsi="Book Antiqua"/>
          <w:sz w:val="24"/>
          <w:szCs w:val="24"/>
          <w:vertAlign w:val="superscript"/>
        </w:rPr>
        <w:t>[58]</w:t>
      </w:r>
      <w:r w:rsidRPr="004A31B0">
        <w:rPr>
          <w:rFonts w:ascii="Book Antiqua" w:hAnsi="Book Antiqua"/>
          <w:sz w:val="24"/>
          <w:szCs w:val="24"/>
        </w:rPr>
        <w:t xml:space="preserve">. Women with IBS tend to </w:t>
      </w:r>
      <w:proofErr w:type="spellStart"/>
      <w:r w:rsidRPr="004A31B0">
        <w:rPr>
          <w:rFonts w:ascii="Book Antiqua" w:hAnsi="Book Antiqua"/>
          <w:sz w:val="24"/>
          <w:szCs w:val="24"/>
        </w:rPr>
        <w:t>reporta</w:t>
      </w:r>
      <w:proofErr w:type="spellEnd"/>
      <w:r w:rsidRPr="004A31B0">
        <w:rPr>
          <w:rFonts w:ascii="Book Antiqua" w:hAnsi="Book Antiqua"/>
          <w:sz w:val="24"/>
          <w:szCs w:val="24"/>
        </w:rPr>
        <w:t xml:space="preserve"> higher amount of psychological distress </w:t>
      </w:r>
      <w:proofErr w:type="spellStart"/>
      <w:r w:rsidRPr="004A31B0">
        <w:rPr>
          <w:rFonts w:ascii="Book Antiqua" w:hAnsi="Book Antiqua"/>
          <w:sz w:val="24"/>
          <w:szCs w:val="24"/>
        </w:rPr>
        <w:t>andlifetime</w:t>
      </w:r>
      <w:proofErr w:type="spellEnd"/>
      <w:r w:rsidRPr="004A31B0">
        <w:rPr>
          <w:rFonts w:ascii="Book Antiqua" w:hAnsi="Book Antiqua"/>
          <w:sz w:val="24"/>
          <w:szCs w:val="24"/>
        </w:rPr>
        <w:t xml:space="preserve"> psychopathology than those with no GI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58]</w:t>
      </w:r>
      <w:r w:rsidRPr="004A31B0">
        <w:rPr>
          <w:rFonts w:ascii="Book Antiqua" w:hAnsi="Book Antiqua"/>
          <w:sz w:val="24"/>
          <w:szCs w:val="24"/>
        </w:rPr>
        <w:t xml:space="preserve">. Relaxation training may be beneficial for symptom improvement and appears to be </w:t>
      </w:r>
      <w:proofErr w:type="spellStart"/>
      <w:r w:rsidRPr="004A31B0">
        <w:rPr>
          <w:rFonts w:ascii="Book Antiqua" w:hAnsi="Book Antiqua"/>
          <w:sz w:val="24"/>
          <w:szCs w:val="24"/>
        </w:rPr>
        <w:t>atleast</w:t>
      </w:r>
      <w:proofErr w:type="spellEnd"/>
      <w:r w:rsidRPr="004A31B0">
        <w:rPr>
          <w:rFonts w:ascii="Book Antiqua" w:hAnsi="Book Antiqua"/>
          <w:sz w:val="24"/>
          <w:szCs w:val="24"/>
        </w:rPr>
        <w:t xml:space="preserve"> as effective as standard </w:t>
      </w:r>
      <w:proofErr w:type="spellStart"/>
      <w:r w:rsidRPr="004A31B0">
        <w:rPr>
          <w:rFonts w:ascii="Book Antiqua" w:hAnsi="Book Antiqua"/>
          <w:sz w:val="24"/>
          <w:szCs w:val="24"/>
        </w:rPr>
        <w:t>pharmacologicaltreatment</w:t>
      </w:r>
      <w:proofErr w:type="spellEnd"/>
      <w:r w:rsidRPr="004A31B0">
        <w:rPr>
          <w:rFonts w:ascii="Book Antiqua" w:hAnsi="Book Antiqua"/>
          <w:sz w:val="24"/>
          <w:szCs w:val="24"/>
        </w:rPr>
        <w:t xml:space="preserve">. </w:t>
      </w:r>
      <w:r w:rsidRPr="004A31B0">
        <w:rPr>
          <w:rFonts w:ascii="Book Antiqua" w:hAnsi="Book Antiqua"/>
          <w:sz w:val="24"/>
          <w:szCs w:val="24"/>
        </w:rPr>
        <w:lastRenderedPageBreak/>
        <w:t xml:space="preserve">Acupuncture can cause physiological </w:t>
      </w:r>
      <w:proofErr w:type="spellStart"/>
      <w:r w:rsidRPr="004A31B0">
        <w:rPr>
          <w:rFonts w:ascii="Book Antiqua" w:hAnsi="Book Antiqua"/>
          <w:sz w:val="24"/>
          <w:szCs w:val="24"/>
        </w:rPr>
        <w:t>changesthat</w:t>
      </w:r>
      <w:proofErr w:type="spellEnd"/>
      <w:r w:rsidRPr="004A31B0">
        <w:rPr>
          <w:rFonts w:ascii="Book Antiqua" w:hAnsi="Book Antiqua"/>
          <w:sz w:val="24"/>
          <w:szCs w:val="24"/>
        </w:rPr>
        <w:t xml:space="preserve"> affect various endogenous </w:t>
      </w:r>
      <w:proofErr w:type="spellStart"/>
      <w:r w:rsidRPr="004A31B0">
        <w:rPr>
          <w:rFonts w:ascii="Book Antiqua" w:hAnsi="Book Antiqua"/>
          <w:sz w:val="24"/>
          <w:szCs w:val="24"/>
        </w:rPr>
        <w:t>neurotransmittersystems</w:t>
      </w:r>
      <w:proofErr w:type="spellEnd"/>
      <w:r w:rsidRPr="004A31B0">
        <w:rPr>
          <w:rFonts w:ascii="Book Antiqua" w:hAnsi="Book Antiqua"/>
          <w:sz w:val="24"/>
          <w:szCs w:val="24"/>
        </w:rPr>
        <w:t xml:space="preserve">. Of specific interest to the treatment of IBS is the influence of acupuncture and </w:t>
      </w:r>
      <w:proofErr w:type="spellStart"/>
      <w:r w:rsidRPr="004A31B0">
        <w:rPr>
          <w:rFonts w:ascii="Book Antiqua" w:hAnsi="Book Antiqua"/>
          <w:sz w:val="24"/>
          <w:szCs w:val="24"/>
        </w:rPr>
        <w:t>moxibustion</w:t>
      </w:r>
      <w:proofErr w:type="spellEnd"/>
      <w:r w:rsidRPr="004A31B0">
        <w:rPr>
          <w:rFonts w:ascii="Book Antiqua" w:hAnsi="Book Antiqua"/>
          <w:sz w:val="24"/>
          <w:szCs w:val="24"/>
        </w:rPr>
        <w:t xml:space="preserve"> on the serotonergic and cholinergic neurotransmission of the brain-gut axis. Both animals and human trials indicate specific targets for acupuncture on serotonergic, cholinergic, and </w:t>
      </w:r>
      <w:proofErr w:type="spellStart"/>
      <w:r w:rsidRPr="004A31B0">
        <w:rPr>
          <w:rFonts w:ascii="Book Antiqua" w:hAnsi="Book Antiqua"/>
          <w:sz w:val="24"/>
          <w:szCs w:val="24"/>
        </w:rPr>
        <w:t>glutamatergic</w:t>
      </w:r>
      <w:proofErr w:type="spellEnd"/>
      <w:r w:rsidRPr="004A31B0">
        <w:rPr>
          <w:rFonts w:ascii="Book Antiqua" w:hAnsi="Book Antiqua"/>
          <w:sz w:val="24"/>
          <w:szCs w:val="24"/>
        </w:rPr>
        <w:t xml:space="preserve"> pathways as well as reductions in blood cortisol </w:t>
      </w:r>
      <w:proofErr w:type="gramStart"/>
      <w:r w:rsidRPr="004A31B0">
        <w:rPr>
          <w:rFonts w:ascii="Book Antiqua" w:hAnsi="Book Antiqua"/>
          <w:sz w:val="24"/>
          <w:szCs w:val="24"/>
        </w:rPr>
        <w:t>levels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59-63]</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EXERCISE</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Exercise can help maintain GI function and reduce stress, which can help relieve some IBS symptoms. Studies of IBS indicate positive relationships between physical activity and symptom </w:t>
      </w:r>
      <w:proofErr w:type="gramStart"/>
      <w:r w:rsidRPr="004A31B0">
        <w:rPr>
          <w:rFonts w:ascii="Book Antiqua" w:hAnsi="Book Antiqua"/>
          <w:sz w:val="24"/>
          <w:szCs w:val="24"/>
        </w:rPr>
        <w:t>Relief</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64]</w:t>
      </w:r>
      <w:r w:rsidRPr="004A31B0">
        <w:rPr>
          <w:rFonts w:ascii="Book Antiqua" w:hAnsi="Book Antiqua"/>
          <w:sz w:val="24"/>
          <w:szCs w:val="24"/>
        </w:rPr>
        <w:t>. Physical activity, such as pedaling a bicycle, protects against GI symptom aggravation and alle</w:t>
      </w:r>
      <w:r w:rsidRPr="004A31B0">
        <w:rPr>
          <w:rFonts w:ascii="Book Antiqua" w:hAnsi="Book Antiqua"/>
          <w:i/>
          <w:sz w:val="24"/>
          <w:szCs w:val="24"/>
        </w:rPr>
        <w:t>via</w:t>
      </w:r>
      <w:r w:rsidRPr="004A31B0">
        <w:rPr>
          <w:rFonts w:ascii="Book Antiqua" w:hAnsi="Book Antiqua"/>
          <w:sz w:val="24"/>
          <w:szCs w:val="24"/>
        </w:rPr>
        <w:t xml:space="preserve">tes gas in several </w:t>
      </w:r>
      <w:proofErr w:type="gramStart"/>
      <w:r w:rsidRPr="004A31B0">
        <w:rPr>
          <w:rFonts w:ascii="Book Antiqua" w:hAnsi="Book Antiqua"/>
          <w:sz w:val="24"/>
          <w:szCs w:val="24"/>
        </w:rPr>
        <w:t>studies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64-66]</w:t>
      </w:r>
      <w:r w:rsidRPr="004A31B0">
        <w:rPr>
          <w:rFonts w:ascii="Book Antiqua" w:hAnsi="Book Antiqua"/>
          <w:sz w:val="24"/>
          <w:szCs w:val="24"/>
        </w:rPr>
        <w:t xml:space="preserve">. The practice of yoga has also demonstrated reduction of IBS symptoms in both adult and adolescent </w:t>
      </w:r>
      <w:proofErr w:type="gramStart"/>
      <w:r w:rsidRPr="004A31B0">
        <w:rPr>
          <w:rFonts w:ascii="Book Antiqua" w:hAnsi="Book Antiqua"/>
          <w:sz w:val="24"/>
          <w:szCs w:val="24"/>
        </w:rPr>
        <w:t>populations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67,68]</w:t>
      </w:r>
      <w:r w:rsidRPr="004A31B0">
        <w:rPr>
          <w:rFonts w:ascii="Book Antiqua" w:hAnsi="Book Antiqua"/>
          <w:sz w:val="24"/>
          <w:szCs w:val="24"/>
        </w:rPr>
        <w:t xml:space="preserve">. Pranayama yoga has been identified as an exercise regimen that increases sympathetic tone, which is decreased in IBS-D </w:t>
      </w:r>
      <w:proofErr w:type="gramStart"/>
      <w:r w:rsidRPr="004A31B0">
        <w:rPr>
          <w:rFonts w:ascii="Book Antiqua" w:hAnsi="Book Antiqua"/>
          <w:sz w:val="24"/>
          <w:szCs w:val="24"/>
        </w:rPr>
        <w:t>patients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69]</w:t>
      </w:r>
      <w:r w:rsidRPr="004A31B0">
        <w:rPr>
          <w:rFonts w:ascii="Book Antiqua" w:hAnsi="Book Antiqua"/>
          <w:sz w:val="24"/>
          <w:szCs w:val="24"/>
        </w:rPr>
        <w:t xml:space="preserve">. In a two-month study, a yoga intervention group practiced twice daily, while the conventional treatment group received 2-6 mg </w:t>
      </w:r>
      <w:proofErr w:type="spellStart"/>
      <w:r w:rsidRPr="004A31B0">
        <w:rPr>
          <w:rFonts w:ascii="Book Antiqua" w:hAnsi="Book Antiqua"/>
          <w:sz w:val="24"/>
          <w:szCs w:val="24"/>
        </w:rPr>
        <w:t>loperamide</w:t>
      </w:r>
      <w:proofErr w:type="spellEnd"/>
      <w:r w:rsidRPr="004A31B0">
        <w:rPr>
          <w:rFonts w:ascii="Book Antiqua" w:hAnsi="Book Antiqua"/>
          <w:sz w:val="24"/>
          <w:szCs w:val="24"/>
        </w:rPr>
        <w:t xml:space="preserve"> daily. Results indicated that yoga demonstrated improvement of IBS symptoms equivalent to conventional </w:t>
      </w:r>
      <w:proofErr w:type="gramStart"/>
      <w:r w:rsidRPr="004A31B0">
        <w:rPr>
          <w:rFonts w:ascii="Book Antiqua" w:hAnsi="Book Antiqua"/>
          <w:sz w:val="24"/>
          <w:szCs w:val="24"/>
        </w:rPr>
        <w:t>treatment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69]</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DIET MODIFICATION</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A primary goal of all IBS interventions is to provide the patient with relief of symptoms and improve the quality of life. Although the data from clinical trials may in some cases not provide strong evidence for benefits of dietary modification, it remains the primary non-pharmacological clinical intervention for IBS patients; exclusion diets are successfully used by many clinical </w:t>
      </w:r>
      <w:proofErr w:type="gramStart"/>
      <w:r w:rsidRPr="004A31B0">
        <w:rPr>
          <w:rFonts w:ascii="Book Antiqua" w:hAnsi="Book Antiqua"/>
          <w:sz w:val="24"/>
          <w:szCs w:val="24"/>
        </w:rPr>
        <w:t>practitioners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w:t>
      </w:r>
      <w:r w:rsidRPr="004A31B0">
        <w:rPr>
          <w:rFonts w:ascii="Book Antiqua" w:hAnsi="Book Antiqua"/>
          <w:sz w:val="24"/>
          <w:szCs w:val="24"/>
        </w:rPr>
        <w:t xml:space="preserve">. Food intolerances or allergies are strong contributors to the exacerbation of IBS symptoms. Individuals with IBS often discover that certain foods aggravate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70-72]</w:t>
      </w:r>
      <w:r w:rsidRPr="004A31B0">
        <w:rPr>
          <w:rFonts w:ascii="Book Antiqua" w:hAnsi="Book Antiqua"/>
          <w:sz w:val="24"/>
          <w:szCs w:val="24"/>
        </w:rPr>
        <w:t>, while others have found relief from IBS symptoms by modifying their daily diet and increasing exercise activities</w:t>
      </w:r>
      <w:r w:rsidRPr="004A31B0">
        <w:rPr>
          <w:rFonts w:ascii="Book Antiqua" w:hAnsi="Book Antiqua"/>
          <w:sz w:val="24"/>
          <w:szCs w:val="24"/>
          <w:vertAlign w:val="superscript"/>
        </w:rPr>
        <w:t>[73-75]</w:t>
      </w:r>
      <w:r w:rsidRPr="004A31B0">
        <w:rPr>
          <w:rFonts w:ascii="Book Antiqua" w:hAnsi="Book Antiqua"/>
          <w:sz w:val="24"/>
          <w:szCs w:val="24"/>
        </w:rPr>
        <w:t xml:space="preserve">. Symptoms of IBS may be associated with visceral hyperactivity, GI motility </w:t>
      </w:r>
      <w:r w:rsidRPr="004A31B0">
        <w:rPr>
          <w:rFonts w:ascii="Book Antiqua" w:hAnsi="Book Antiqua"/>
          <w:sz w:val="24"/>
          <w:szCs w:val="24"/>
        </w:rPr>
        <w:lastRenderedPageBreak/>
        <w:t xml:space="preserve">disturbances, sugar malabsorption, gas-handling disturbances, </w:t>
      </w:r>
      <w:proofErr w:type="spellStart"/>
      <w:r w:rsidRPr="004A31B0">
        <w:rPr>
          <w:rFonts w:ascii="Book Antiqua" w:hAnsi="Book Antiqua"/>
          <w:sz w:val="24"/>
          <w:szCs w:val="24"/>
        </w:rPr>
        <w:t>andabnormal</w:t>
      </w:r>
      <w:proofErr w:type="spellEnd"/>
      <w:r w:rsidRPr="004A31B0">
        <w:rPr>
          <w:rFonts w:ascii="Book Antiqua" w:hAnsi="Book Antiqua"/>
          <w:sz w:val="24"/>
          <w:szCs w:val="24"/>
        </w:rPr>
        <w:t xml:space="preserve"> intestinal </w:t>
      </w:r>
      <w:proofErr w:type="gramStart"/>
      <w:r w:rsidRPr="004A31B0">
        <w:rPr>
          <w:rFonts w:ascii="Book Antiqua" w:hAnsi="Book Antiqua"/>
          <w:sz w:val="24"/>
          <w:szCs w:val="24"/>
        </w:rPr>
        <w:t>permeability</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1,76]</w:t>
      </w:r>
      <w:r w:rsidRPr="004A31B0">
        <w:rPr>
          <w:rFonts w:ascii="Book Antiqua" w:hAnsi="Book Antiqua"/>
          <w:sz w:val="24"/>
          <w:szCs w:val="24"/>
        </w:rPr>
        <w:t xml:space="preserve">. Elimination diets are often employed that remove the most common allergens from the </w:t>
      </w:r>
      <w:proofErr w:type="gramStart"/>
      <w:r w:rsidRPr="004A31B0">
        <w:rPr>
          <w:rFonts w:ascii="Book Antiqua" w:hAnsi="Book Antiqua"/>
          <w:sz w:val="24"/>
          <w:szCs w:val="24"/>
        </w:rPr>
        <w:t>diet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77]</w:t>
      </w:r>
      <w:r w:rsidRPr="004A31B0">
        <w:rPr>
          <w:rFonts w:ascii="Book Antiqua" w:hAnsi="Book Antiqua"/>
          <w:sz w:val="24"/>
          <w:szCs w:val="24"/>
        </w:rPr>
        <w:t xml:space="preserve">. Although some patients reported that removing wheat, </w:t>
      </w:r>
      <w:proofErr w:type="spellStart"/>
      <w:r w:rsidRPr="004A31B0">
        <w:rPr>
          <w:rFonts w:ascii="Book Antiqua" w:hAnsi="Book Antiqua"/>
          <w:sz w:val="24"/>
          <w:szCs w:val="24"/>
        </w:rPr>
        <w:t>dairyproducts</w:t>
      </w:r>
      <w:proofErr w:type="spellEnd"/>
      <w:r w:rsidRPr="004A31B0">
        <w:rPr>
          <w:rFonts w:ascii="Book Antiqua" w:hAnsi="Book Antiqua"/>
          <w:sz w:val="24"/>
          <w:szCs w:val="24"/>
        </w:rPr>
        <w:t xml:space="preserve">, eggs, coffee, yeast, potatoes, and </w:t>
      </w:r>
      <w:proofErr w:type="spellStart"/>
      <w:r w:rsidRPr="004A31B0">
        <w:rPr>
          <w:rFonts w:ascii="Book Antiqua" w:hAnsi="Book Antiqua"/>
          <w:sz w:val="24"/>
          <w:szCs w:val="24"/>
        </w:rPr>
        <w:t>citrusfruits</w:t>
      </w:r>
      <w:proofErr w:type="spellEnd"/>
      <w:r w:rsidRPr="004A31B0">
        <w:rPr>
          <w:rFonts w:ascii="Book Antiqua" w:hAnsi="Book Antiqua"/>
          <w:sz w:val="24"/>
          <w:szCs w:val="24"/>
        </w:rPr>
        <w:t xml:space="preserve"> from their diets is helpful, such </w:t>
      </w:r>
      <w:proofErr w:type="spellStart"/>
      <w:r w:rsidRPr="004A31B0">
        <w:rPr>
          <w:rFonts w:ascii="Book Antiqua" w:hAnsi="Book Antiqua"/>
          <w:sz w:val="24"/>
          <w:szCs w:val="24"/>
        </w:rPr>
        <w:t>restrictionsmay</w:t>
      </w:r>
      <w:proofErr w:type="spellEnd"/>
      <w:r w:rsidRPr="004A31B0">
        <w:rPr>
          <w:rFonts w:ascii="Book Antiqua" w:hAnsi="Book Antiqua"/>
          <w:sz w:val="24"/>
          <w:szCs w:val="24"/>
        </w:rPr>
        <w:t xml:space="preserve"> be difficult to </w:t>
      </w:r>
      <w:proofErr w:type="gramStart"/>
      <w:r w:rsidRPr="004A31B0">
        <w:rPr>
          <w:rFonts w:ascii="Book Antiqua" w:hAnsi="Book Antiqua"/>
          <w:sz w:val="24"/>
          <w:szCs w:val="24"/>
        </w:rPr>
        <w:t>follow</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72]</w:t>
      </w:r>
      <w:r w:rsidRPr="004A31B0">
        <w:rPr>
          <w:rFonts w:ascii="Book Antiqua" w:hAnsi="Book Antiqua"/>
          <w:sz w:val="24"/>
          <w:szCs w:val="24"/>
        </w:rPr>
        <w:t xml:space="preserve">. Dietary restrictions may provide patients with relief of IBS </w:t>
      </w:r>
      <w:proofErr w:type="spellStart"/>
      <w:r w:rsidRPr="004A31B0">
        <w:rPr>
          <w:rFonts w:ascii="Book Antiqua" w:hAnsi="Book Antiqua"/>
          <w:sz w:val="24"/>
          <w:szCs w:val="24"/>
        </w:rPr>
        <w:t>symptomsover</w:t>
      </w:r>
      <w:proofErr w:type="spellEnd"/>
      <w:r w:rsidRPr="004A31B0">
        <w:rPr>
          <w:rFonts w:ascii="Book Antiqua" w:hAnsi="Book Antiqua"/>
          <w:sz w:val="24"/>
          <w:szCs w:val="24"/>
        </w:rPr>
        <w:t xml:space="preserve"> time, while entirely skipping meals has </w:t>
      </w:r>
      <w:proofErr w:type="spellStart"/>
      <w:r w:rsidRPr="004A31B0">
        <w:rPr>
          <w:rFonts w:ascii="Book Antiqua" w:hAnsi="Book Antiqua"/>
          <w:sz w:val="24"/>
          <w:szCs w:val="24"/>
        </w:rPr>
        <w:t>beenfound</w:t>
      </w:r>
      <w:proofErr w:type="spellEnd"/>
      <w:r w:rsidRPr="004A31B0">
        <w:rPr>
          <w:rFonts w:ascii="Book Antiqua" w:hAnsi="Book Antiqua"/>
          <w:sz w:val="24"/>
          <w:szCs w:val="24"/>
        </w:rPr>
        <w:t xml:space="preserve"> to worsen IBS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65,72]</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iCs/>
          <w:sz w:val="24"/>
          <w:szCs w:val="24"/>
        </w:rPr>
      </w:pPr>
      <w:r w:rsidRPr="004A31B0">
        <w:rPr>
          <w:rFonts w:ascii="Book Antiqua" w:hAnsi="Book Antiqua"/>
          <w:b/>
          <w:iCs/>
          <w:sz w:val="24"/>
          <w:szCs w:val="24"/>
        </w:rPr>
        <w:t>MACRONUTRIENTS: FAT, SUGAR, AND SUGAR ALCOHOLS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IBS studies indicate a positive relationship IBS studies indicate a positive relationship between fat intake and increased stool number and diarrhea.</w:t>
      </w:r>
      <w:r w:rsidRPr="004A31B0">
        <w:rPr>
          <w:rFonts w:ascii="Book Antiqua" w:hAnsi="Book Antiqua"/>
          <w:sz w:val="24"/>
          <w:szCs w:val="24"/>
          <w:vertAlign w:val="superscript"/>
        </w:rPr>
        <w:t xml:space="preserve"> </w:t>
      </w:r>
      <w:r w:rsidRPr="004A31B0">
        <w:rPr>
          <w:rFonts w:ascii="Book Antiqua" w:hAnsi="Book Antiqua"/>
          <w:sz w:val="24"/>
          <w:szCs w:val="24"/>
        </w:rPr>
        <w:t xml:space="preserve">Intake of carbohydrates can also aggravate IBS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72]</w:t>
      </w:r>
      <w:r w:rsidRPr="004A31B0">
        <w:rPr>
          <w:rFonts w:ascii="Book Antiqua" w:hAnsi="Book Antiqua"/>
          <w:sz w:val="24"/>
          <w:szCs w:val="24"/>
        </w:rPr>
        <w:t xml:space="preserve">. Offending carbohydrates include fermentable </w:t>
      </w:r>
      <w:proofErr w:type="spellStart"/>
      <w:r w:rsidRPr="004A31B0">
        <w:rPr>
          <w:rFonts w:ascii="Book Antiqua" w:hAnsi="Book Antiqua"/>
          <w:sz w:val="24"/>
          <w:szCs w:val="24"/>
        </w:rPr>
        <w:t>oligo</w:t>
      </w:r>
      <w:proofErr w:type="spellEnd"/>
      <w:r w:rsidRPr="004A31B0">
        <w:rPr>
          <w:rFonts w:ascii="Book Antiqua" w:hAnsi="Book Antiqua"/>
          <w:sz w:val="24"/>
          <w:szCs w:val="24"/>
        </w:rPr>
        <w:t xml:space="preserve">-, di-, and </w:t>
      </w:r>
      <w:proofErr w:type="spellStart"/>
      <w:r w:rsidRPr="004A31B0">
        <w:rPr>
          <w:rFonts w:ascii="Book Antiqua" w:hAnsi="Book Antiqua"/>
          <w:sz w:val="24"/>
          <w:szCs w:val="24"/>
        </w:rPr>
        <w:t>monosaccharides</w:t>
      </w:r>
      <w:proofErr w:type="spellEnd"/>
      <w:r w:rsidRPr="004A31B0">
        <w:rPr>
          <w:rFonts w:ascii="Book Antiqua" w:hAnsi="Book Antiqua"/>
          <w:sz w:val="24"/>
          <w:szCs w:val="24"/>
        </w:rPr>
        <w:t xml:space="preserve"> and </w:t>
      </w:r>
      <w:proofErr w:type="spellStart"/>
      <w:r w:rsidRPr="004A31B0">
        <w:rPr>
          <w:rFonts w:ascii="Book Antiqua" w:hAnsi="Book Antiqua"/>
          <w:sz w:val="24"/>
          <w:szCs w:val="24"/>
        </w:rPr>
        <w:t>polyols</w:t>
      </w:r>
      <w:proofErr w:type="spellEnd"/>
      <w:r w:rsidRPr="004A31B0">
        <w:rPr>
          <w:rFonts w:ascii="Book Antiqua" w:hAnsi="Book Antiqua"/>
          <w:sz w:val="24"/>
          <w:szCs w:val="24"/>
        </w:rPr>
        <w:t xml:space="preserve"> (FODMAPs). This group includes </w:t>
      </w:r>
      <w:proofErr w:type="spellStart"/>
      <w:r w:rsidRPr="004A31B0">
        <w:rPr>
          <w:rFonts w:ascii="Book Antiqua" w:hAnsi="Book Antiqua"/>
          <w:sz w:val="24"/>
          <w:szCs w:val="24"/>
        </w:rPr>
        <w:t>fructans</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galactans</w:t>
      </w:r>
      <w:proofErr w:type="spellEnd"/>
      <w:r w:rsidRPr="004A31B0">
        <w:rPr>
          <w:rFonts w:ascii="Book Antiqua" w:hAnsi="Book Antiqua"/>
          <w:sz w:val="24"/>
          <w:szCs w:val="24"/>
        </w:rPr>
        <w:t xml:space="preserve">, lactose, fructose, sorbitol, xylitol, and </w:t>
      </w:r>
      <w:proofErr w:type="spellStart"/>
      <w:proofErr w:type="gramStart"/>
      <w:r w:rsidRPr="004A31B0">
        <w:rPr>
          <w:rFonts w:ascii="Book Antiqua" w:hAnsi="Book Antiqua"/>
          <w:sz w:val="24"/>
          <w:szCs w:val="24"/>
        </w:rPr>
        <w:t>mannitol</w:t>
      </w:r>
      <w:proofErr w:type="spellEnd"/>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78]</w:t>
      </w:r>
      <w:r w:rsidRPr="004A31B0">
        <w:rPr>
          <w:rFonts w:ascii="Book Antiqua" w:hAnsi="Book Antiqua"/>
          <w:sz w:val="24"/>
          <w:szCs w:val="24"/>
        </w:rPr>
        <w:t xml:space="preserve">. Sorbitol and other sugar-alcohols found in most sugar-free or reduced-sugar products are poorly absorbed in the GI tract and may cause increased flatulence, abdominal discomfort. Other types of sugar-alcohols proposed to aggravate IBS symptoms include </w:t>
      </w:r>
      <w:proofErr w:type="spellStart"/>
      <w:r w:rsidRPr="004A31B0">
        <w:rPr>
          <w:rFonts w:ascii="Book Antiqua" w:hAnsi="Book Antiqua"/>
          <w:sz w:val="24"/>
          <w:szCs w:val="24"/>
        </w:rPr>
        <w:t>mannitol</w:t>
      </w:r>
      <w:proofErr w:type="spellEnd"/>
      <w:r w:rsidRPr="004A31B0">
        <w:rPr>
          <w:rFonts w:ascii="Book Antiqua" w:hAnsi="Book Antiqua"/>
          <w:sz w:val="24"/>
          <w:szCs w:val="24"/>
        </w:rPr>
        <w:t xml:space="preserve">, xylitol, </w:t>
      </w:r>
      <w:proofErr w:type="spellStart"/>
      <w:r w:rsidRPr="004A31B0">
        <w:rPr>
          <w:rFonts w:ascii="Book Antiqua" w:hAnsi="Book Antiqua"/>
          <w:sz w:val="24"/>
          <w:szCs w:val="24"/>
        </w:rPr>
        <w:t>erythritol</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lactitol</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maltitol</w:t>
      </w:r>
      <w:proofErr w:type="spellEnd"/>
      <w:r w:rsidRPr="004A31B0">
        <w:rPr>
          <w:rFonts w:ascii="Book Antiqua" w:hAnsi="Book Antiqua"/>
          <w:sz w:val="24"/>
          <w:szCs w:val="24"/>
        </w:rPr>
        <w:t xml:space="preserve">, and </w:t>
      </w:r>
      <w:proofErr w:type="spellStart"/>
      <w:proofErr w:type="gramStart"/>
      <w:r w:rsidRPr="004A31B0">
        <w:rPr>
          <w:rFonts w:ascii="Book Antiqua" w:hAnsi="Book Antiqua"/>
          <w:sz w:val="24"/>
          <w:szCs w:val="24"/>
        </w:rPr>
        <w:t>isomalt</w:t>
      </w:r>
      <w:proofErr w:type="spellEnd"/>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71]</w:t>
      </w:r>
      <w:r w:rsidRPr="004A31B0">
        <w:rPr>
          <w:rFonts w:ascii="Book Antiqua" w:hAnsi="Book Antiqua"/>
          <w:sz w:val="24"/>
          <w:szCs w:val="24"/>
        </w:rPr>
        <w:t>. Due to the multitude of variables related to IBS symptoms, study results are difficult to validate and challenging to interpret.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iCs/>
          <w:sz w:val="24"/>
          <w:szCs w:val="24"/>
        </w:rPr>
      </w:pPr>
      <w:r w:rsidRPr="004A31B0">
        <w:rPr>
          <w:rFonts w:ascii="Book Antiqua" w:hAnsi="Book Antiqua"/>
          <w:b/>
          <w:iCs/>
          <w:sz w:val="24"/>
          <w:szCs w:val="24"/>
        </w:rPr>
        <w:t>FIBER</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Fiber intake from fruits and vegetables </w:t>
      </w:r>
      <w:proofErr w:type="spellStart"/>
      <w:r w:rsidRPr="004A31B0">
        <w:rPr>
          <w:rFonts w:ascii="Book Antiqua" w:hAnsi="Book Antiqua"/>
          <w:sz w:val="24"/>
          <w:szCs w:val="24"/>
        </w:rPr>
        <w:t>isinversely</w:t>
      </w:r>
      <w:proofErr w:type="spellEnd"/>
      <w:r w:rsidRPr="004A31B0">
        <w:rPr>
          <w:rFonts w:ascii="Book Antiqua" w:hAnsi="Book Antiqua"/>
          <w:sz w:val="24"/>
          <w:szCs w:val="24"/>
        </w:rPr>
        <w:t xml:space="preserve"> correlated to </w:t>
      </w:r>
      <w:proofErr w:type="gramStart"/>
      <w:r w:rsidRPr="004A31B0">
        <w:rPr>
          <w:rFonts w:ascii="Book Antiqua" w:hAnsi="Book Antiqua"/>
          <w:sz w:val="24"/>
          <w:szCs w:val="24"/>
        </w:rPr>
        <w:t>bloating</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74]</w:t>
      </w:r>
      <w:r w:rsidRPr="004A31B0">
        <w:rPr>
          <w:rFonts w:ascii="Book Antiqua" w:hAnsi="Book Antiqua"/>
          <w:sz w:val="24"/>
          <w:szCs w:val="24"/>
        </w:rPr>
        <w:t xml:space="preserve">. The addition of </w:t>
      </w:r>
      <w:proofErr w:type="spellStart"/>
      <w:r w:rsidRPr="004A31B0">
        <w:rPr>
          <w:rFonts w:ascii="Book Antiqua" w:hAnsi="Book Antiqua"/>
          <w:sz w:val="24"/>
          <w:szCs w:val="24"/>
        </w:rPr>
        <w:t>psyllium</w:t>
      </w:r>
      <w:proofErr w:type="spellEnd"/>
      <w:r w:rsidRPr="004A31B0">
        <w:rPr>
          <w:rFonts w:ascii="Book Antiqua" w:hAnsi="Book Antiqua"/>
          <w:sz w:val="24"/>
          <w:szCs w:val="24"/>
        </w:rPr>
        <w:t xml:space="preserve"> fiber, especially for persons with IBS-C, reduced IBS symptoms in some </w:t>
      </w:r>
      <w:proofErr w:type="gramStart"/>
      <w:r w:rsidRPr="004A31B0">
        <w:rPr>
          <w:rFonts w:ascii="Book Antiqua" w:hAnsi="Book Antiqua"/>
          <w:sz w:val="24"/>
          <w:szCs w:val="24"/>
        </w:rPr>
        <w:t>people</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 xml:space="preserve">71,79,80] </w:t>
      </w:r>
      <w:r w:rsidRPr="004A31B0">
        <w:rPr>
          <w:rFonts w:ascii="Book Antiqua" w:hAnsi="Book Antiqua"/>
          <w:sz w:val="24"/>
          <w:szCs w:val="24"/>
        </w:rPr>
        <w:t xml:space="preserve">while either wheat bran or a low-fiber diet </w:t>
      </w:r>
      <w:proofErr w:type="spellStart"/>
      <w:r w:rsidRPr="004A31B0">
        <w:rPr>
          <w:rFonts w:ascii="Book Antiqua" w:hAnsi="Book Antiqua"/>
          <w:sz w:val="24"/>
          <w:szCs w:val="24"/>
        </w:rPr>
        <w:t>wasfound</w:t>
      </w:r>
      <w:proofErr w:type="spellEnd"/>
      <w:r w:rsidRPr="004A31B0">
        <w:rPr>
          <w:rFonts w:ascii="Book Antiqua" w:hAnsi="Book Antiqua"/>
          <w:sz w:val="24"/>
          <w:szCs w:val="24"/>
        </w:rPr>
        <w:t xml:space="preserve"> to be an ineffective management measure as evaluated by two meta-analyses of a total of 30 studies</w:t>
      </w:r>
      <w:r w:rsidRPr="004A31B0">
        <w:rPr>
          <w:rFonts w:ascii="Book Antiqua" w:hAnsi="Book Antiqua"/>
          <w:sz w:val="24"/>
          <w:szCs w:val="24"/>
          <w:vertAlign w:val="superscript"/>
        </w:rPr>
        <w:t>[80]</w:t>
      </w:r>
      <w:r w:rsidRPr="004A31B0">
        <w:rPr>
          <w:rFonts w:ascii="Book Antiqua" w:hAnsi="Book Antiqua"/>
          <w:sz w:val="24"/>
          <w:szCs w:val="24"/>
        </w:rPr>
        <w:t xml:space="preserve">. Because most of the evaluated studies had small sample sizes, the results are highly variable. Other widely variable factors included the amount of soluble (5-30 g) and insoluble (4.1-36 g) fiber added to the diet and the duration of study intervention </w:t>
      </w:r>
      <w:r w:rsidRPr="004A31B0">
        <w:rPr>
          <w:rFonts w:ascii="Book Antiqua" w:hAnsi="Book Antiqua"/>
          <w:sz w:val="24"/>
          <w:szCs w:val="24"/>
        </w:rPr>
        <w:lastRenderedPageBreak/>
        <w:t xml:space="preserve">(3-16 </w:t>
      </w:r>
      <w:proofErr w:type="spellStart"/>
      <w:r w:rsidRPr="004A31B0">
        <w:rPr>
          <w:rFonts w:ascii="Book Antiqua" w:hAnsi="Book Antiqua"/>
          <w:sz w:val="24"/>
          <w:szCs w:val="24"/>
        </w:rPr>
        <w:t>wk</w:t>
      </w:r>
      <w:proofErr w:type="spellEnd"/>
      <w:r w:rsidRPr="004A31B0">
        <w:rPr>
          <w:rFonts w:ascii="Book Antiqua" w:hAnsi="Book Antiqua"/>
          <w:sz w:val="24"/>
          <w:szCs w:val="24"/>
        </w:rPr>
        <w:t xml:space="preserve">). Overall, consumption of soluble fiber resulted in a decrease in global IBS symptoms and constipation, whereas insoluble fiber demonstrated a less significant effect. Neither intervention, however, decreased abdominal pain in IBS patients. Due to its moderate effectiveness, additional intake of soluble fiber may be recommended for IBS-C patients. Studies also revealed that pain relief was not associated with increased fiber intake and that the addition of insoluble fiber such as nuts or whole grains to the diet had either no effect or exacerbated IBS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79]</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i/>
          <w:iCs/>
          <w:sz w:val="24"/>
          <w:szCs w:val="24"/>
        </w:rPr>
      </w:pPr>
      <w:r w:rsidRPr="004A31B0">
        <w:rPr>
          <w:rFonts w:ascii="Book Antiqua" w:hAnsi="Book Antiqua"/>
          <w:b/>
          <w:iCs/>
          <w:sz w:val="24"/>
          <w:szCs w:val="24"/>
        </w:rPr>
        <w:t>LACTOSE INTOLERANCE</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Patients with IBS were found to have </w:t>
      </w:r>
      <w:proofErr w:type="spellStart"/>
      <w:r w:rsidRPr="004A31B0">
        <w:rPr>
          <w:rFonts w:ascii="Book Antiqua" w:hAnsi="Book Antiqua"/>
          <w:sz w:val="24"/>
          <w:szCs w:val="24"/>
        </w:rPr>
        <w:t>significantlymore</w:t>
      </w:r>
      <w:proofErr w:type="spellEnd"/>
      <w:r w:rsidRPr="004A31B0">
        <w:rPr>
          <w:rFonts w:ascii="Book Antiqua" w:hAnsi="Book Antiqua"/>
          <w:sz w:val="24"/>
          <w:szCs w:val="24"/>
        </w:rPr>
        <w:t xml:space="preserve"> subjective lactose intolerance complaints (bloating, distention, and diarrhea) </w:t>
      </w:r>
      <w:proofErr w:type="spellStart"/>
      <w:r w:rsidRPr="004A31B0">
        <w:rPr>
          <w:rFonts w:ascii="Book Antiqua" w:hAnsi="Book Antiqua"/>
          <w:sz w:val="24"/>
          <w:szCs w:val="24"/>
        </w:rPr>
        <w:t>thanthose</w:t>
      </w:r>
      <w:proofErr w:type="spellEnd"/>
      <w:r w:rsidRPr="004A31B0">
        <w:rPr>
          <w:rFonts w:ascii="Book Antiqua" w:hAnsi="Book Antiqua"/>
          <w:sz w:val="24"/>
          <w:szCs w:val="24"/>
        </w:rPr>
        <w:t xml:space="preserve"> without IBS and to have increased </w:t>
      </w:r>
      <w:proofErr w:type="spellStart"/>
      <w:r w:rsidRPr="004A31B0">
        <w:rPr>
          <w:rFonts w:ascii="Book Antiqua" w:hAnsi="Book Antiqua"/>
          <w:sz w:val="24"/>
          <w:szCs w:val="24"/>
        </w:rPr>
        <w:t>likelihoodof</w:t>
      </w:r>
      <w:proofErr w:type="spellEnd"/>
      <w:r w:rsidRPr="004A31B0">
        <w:rPr>
          <w:rFonts w:ascii="Book Antiqua" w:hAnsi="Book Antiqua"/>
          <w:sz w:val="24"/>
          <w:szCs w:val="24"/>
        </w:rPr>
        <w:t xml:space="preserve"> lactose malabsorption than the general </w:t>
      </w:r>
      <w:proofErr w:type="gramStart"/>
      <w:r w:rsidRPr="004A31B0">
        <w:rPr>
          <w:rFonts w:ascii="Book Antiqua" w:hAnsi="Book Antiqua"/>
          <w:sz w:val="24"/>
          <w:szCs w:val="24"/>
        </w:rPr>
        <w:t>population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81]</w:t>
      </w:r>
      <w:r w:rsidRPr="004A31B0">
        <w:rPr>
          <w:rFonts w:ascii="Book Antiqua" w:hAnsi="Book Antiqua"/>
          <w:sz w:val="24"/>
          <w:szCs w:val="24"/>
        </w:rPr>
        <w:t xml:space="preserve">. Thus, decreased intake of lactose </w:t>
      </w:r>
      <w:proofErr w:type="spellStart"/>
      <w:r w:rsidRPr="004A31B0">
        <w:rPr>
          <w:rFonts w:ascii="Book Antiqua" w:hAnsi="Book Antiqua"/>
          <w:sz w:val="24"/>
          <w:szCs w:val="24"/>
        </w:rPr>
        <w:t>canbenefit</w:t>
      </w:r>
      <w:proofErr w:type="spellEnd"/>
      <w:r w:rsidRPr="004A31B0">
        <w:rPr>
          <w:rFonts w:ascii="Book Antiqua" w:hAnsi="Book Antiqua"/>
          <w:sz w:val="24"/>
          <w:szCs w:val="24"/>
        </w:rPr>
        <w:t xml:space="preserve"> some IBS </w:t>
      </w:r>
      <w:proofErr w:type="gramStart"/>
      <w:r w:rsidRPr="004A31B0">
        <w:rPr>
          <w:rFonts w:ascii="Book Antiqua" w:hAnsi="Book Antiqua"/>
          <w:sz w:val="24"/>
          <w:szCs w:val="24"/>
        </w:rPr>
        <w:t>patients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82]</w:t>
      </w:r>
      <w:r w:rsidRPr="004A31B0">
        <w:rPr>
          <w:rFonts w:ascii="Book Antiqua" w:hAnsi="Book Antiqua"/>
          <w:sz w:val="24"/>
          <w:szCs w:val="24"/>
        </w:rPr>
        <w:t xml:space="preserve">. It is hypothesized that, following ingestion of lactose, hydrogen gas is produced and gut distention is promoted due to bacterial fermentation of the unabsorbed lactose. Interestingly, the majority of IBS sufferers, however, failed to test positive for hydrogen </w:t>
      </w:r>
      <w:proofErr w:type="spellStart"/>
      <w:r w:rsidRPr="004A31B0">
        <w:rPr>
          <w:rFonts w:ascii="Book Antiqua" w:hAnsi="Book Antiqua"/>
          <w:sz w:val="24"/>
          <w:szCs w:val="24"/>
        </w:rPr>
        <w:t>breathtests</w:t>
      </w:r>
      <w:proofErr w:type="spellEnd"/>
      <w:r w:rsidRPr="004A31B0">
        <w:rPr>
          <w:rFonts w:ascii="Book Antiqua" w:hAnsi="Book Antiqua"/>
          <w:sz w:val="24"/>
          <w:szCs w:val="24"/>
        </w:rPr>
        <w:t xml:space="preserve"> that indicate lactose </w:t>
      </w:r>
      <w:proofErr w:type="gramStart"/>
      <w:r w:rsidRPr="004A31B0">
        <w:rPr>
          <w:rFonts w:ascii="Book Antiqua" w:hAnsi="Book Antiqua"/>
          <w:sz w:val="24"/>
          <w:szCs w:val="24"/>
        </w:rPr>
        <w:t>intolerance</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82]</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 xml:space="preserve">PHARMACOTHERAPY </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In the past the patient with IBS were treated by giving medicines targeting individual symptoms of IBS such as bloating, abdominal pain, diarrhea, and constipation. However, newer medications are beginning to focus on the molecular level like serotonin receptor agonists and </w:t>
      </w:r>
      <w:proofErr w:type="spellStart"/>
      <w:r w:rsidRPr="004A31B0">
        <w:rPr>
          <w:rFonts w:ascii="Book Antiqua" w:hAnsi="Book Antiqua"/>
          <w:sz w:val="24"/>
          <w:szCs w:val="24"/>
        </w:rPr>
        <w:t>antagonistsand</w:t>
      </w:r>
      <w:proofErr w:type="spellEnd"/>
      <w:r w:rsidRPr="004A31B0">
        <w:rPr>
          <w:rFonts w:ascii="Book Antiqua" w:hAnsi="Book Antiqua"/>
          <w:sz w:val="24"/>
          <w:szCs w:val="24"/>
        </w:rPr>
        <w:t xml:space="preserve"> </w:t>
      </w:r>
      <w:r w:rsidRPr="004A31B0">
        <w:rPr>
          <w:rFonts w:ascii="Book Antiqua" w:eastAsia="FreeSerif" w:hAnsi="Book Antiqua"/>
          <w:sz w:val="24"/>
          <w:szCs w:val="24"/>
        </w:rPr>
        <w:t>drugs that act locally on chloride channels (</w:t>
      </w:r>
      <w:proofErr w:type="spellStart"/>
      <w:r w:rsidRPr="004A31B0">
        <w:rPr>
          <w:rFonts w:ascii="Book Antiqua" w:eastAsia="FreeSerif" w:hAnsi="Book Antiqua"/>
          <w:sz w:val="24"/>
          <w:szCs w:val="24"/>
        </w:rPr>
        <w:t>Lubiprostone</w:t>
      </w:r>
      <w:proofErr w:type="spellEnd"/>
      <w:r w:rsidRPr="004A31B0">
        <w:rPr>
          <w:rFonts w:ascii="Book Antiqua" w:eastAsia="FreeSerif" w:hAnsi="Book Antiqua"/>
          <w:sz w:val="24"/>
          <w:szCs w:val="24"/>
        </w:rPr>
        <w:t xml:space="preserve">) and </w:t>
      </w:r>
      <w:proofErr w:type="spellStart"/>
      <w:r w:rsidRPr="004A31B0">
        <w:rPr>
          <w:rFonts w:ascii="Book Antiqua" w:eastAsia="FreeSerif" w:hAnsi="Book Antiqua"/>
          <w:sz w:val="24"/>
          <w:szCs w:val="24"/>
        </w:rPr>
        <w:t>guanylate</w:t>
      </w:r>
      <w:proofErr w:type="spellEnd"/>
      <w:r w:rsidRPr="004A31B0">
        <w:rPr>
          <w:rFonts w:ascii="Book Antiqua" w:eastAsia="FreeSerif" w:hAnsi="Book Antiqua"/>
          <w:sz w:val="24"/>
          <w:szCs w:val="24"/>
        </w:rPr>
        <w:t xml:space="preserve"> cyclase receptors (</w:t>
      </w:r>
      <w:proofErr w:type="spellStart"/>
      <w:r w:rsidRPr="004A31B0">
        <w:rPr>
          <w:rFonts w:ascii="Book Antiqua" w:eastAsia="FreeSerif" w:hAnsi="Book Antiqua"/>
          <w:sz w:val="24"/>
          <w:szCs w:val="24"/>
        </w:rPr>
        <w:t>linaclotide</w:t>
      </w:r>
      <w:proofErr w:type="spellEnd"/>
      <w:r w:rsidRPr="004A31B0">
        <w:rPr>
          <w:rFonts w:ascii="Book Antiqua" w:eastAsia="FreeSerif" w:hAnsi="Book Antiqua"/>
          <w:sz w:val="24"/>
          <w:szCs w:val="24"/>
        </w:rPr>
        <w:t xml:space="preserve">) in the gastrointestinal </w:t>
      </w:r>
      <w:proofErr w:type="gramStart"/>
      <w:r w:rsidRPr="004A31B0">
        <w:rPr>
          <w:rFonts w:ascii="Book Antiqua" w:eastAsia="FreeSerif" w:hAnsi="Book Antiqua"/>
          <w:sz w:val="24"/>
          <w:szCs w:val="24"/>
        </w:rPr>
        <w:t>tract</w:t>
      </w:r>
      <w:r w:rsidRPr="004A31B0">
        <w:rPr>
          <w:rFonts w:ascii="Book Antiqua" w:eastAsia="FreeSerif" w:hAnsi="Book Antiqua"/>
          <w:sz w:val="24"/>
          <w:szCs w:val="24"/>
          <w:vertAlign w:val="superscript"/>
        </w:rPr>
        <w:t>[</w:t>
      </w:r>
      <w:proofErr w:type="gramEnd"/>
      <w:r w:rsidRPr="004A31B0">
        <w:rPr>
          <w:rFonts w:ascii="Book Antiqua" w:eastAsia="FreeSerif" w:hAnsi="Book Antiqua"/>
          <w:sz w:val="24"/>
          <w:szCs w:val="24"/>
          <w:vertAlign w:val="superscript"/>
        </w:rPr>
        <w:t>83]</w:t>
      </w:r>
      <w:r w:rsidRPr="004A31B0">
        <w:rPr>
          <w:rFonts w:ascii="Book Antiqua" w:eastAsia="FreeSerif" w:hAnsi="Book Antiqua"/>
          <w:sz w:val="24"/>
          <w:szCs w:val="24"/>
        </w:rPr>
        <w:t xml:space="preserve">. </w:t>
      </w:r>
      <w:r w:rsidRPr="004A31B0">
        <w:rPr>
          <w:rFonts w:ascii="Book Antiqua" w:hAnsi="Book Antiqua"/>
          <w:sz w:val="24"/>
          <w:szCs w:val="24"/>
        </w:rPr>
        <w:t xml:space="preserve">The problem is that no one drug fits all, meaning that the IBS population is very diverse with each individual presenting with different prevailing complaints. The heterogeneity of the IBS population exists because of the wide range of complaints and the varying degree of symptom severity. Because of poorly designed studies and ill-defined outcomes, the medical literature regarding IBS therapy is </w:t>
      </w:r>
      <w:r w:rsidRPr="004A31B0">
        <w:rPr>
          <w:rFonts w:ascii="Book Antiqua" w:hAnsi="Book Antiqua"/>
          <w:sz w:val="24"/>
          <w:szCs w:val="24"/>
        </w:rPr>
        <w:lastRenderedPageBreak/>
        <w:t xml:space="preserve">generally </w:t>
      </w:r>
      <w:proofErr w:type="gramStart"/>
      <w:r w:rsidRPr="004A31B0">
        <w:rPr>
          <w:rFonts w:ascii="Book Antiqua" w:hAnsi="Book Antiqua"/>
          <w:sz w:val="24"/>
          <w:szCs w:val="24"/>
        </w:rPr>
        <w:t>inconsistent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84,85]</w:t>
      </w:r>
      <w:r w:rsidRPr="004A31B0">
        <w:rPr>
          <w:rFonts w:ascii="Book Antiqua" w:hAnsi="Book Antiqua"/>
          <w:sz w:val="24"/>
          <w:szCs w:val="24"/>
        </w:rPr>
        <w:t xml:space="preserve">. The placebo response in IBS patients is quite significant with short-term trials reporting a 30%-80% </w:t>
      </w:r>
      <w:proofErr w:type="gramStart"/>
      <w:r w:rsidRPr="004A31B0">
        <w:rPr>
          <w:rFonts w:ascii="Book Antiqua" w:hAnsi="Book Antiqua"/>
          <w:sz w:val="24"/>
          <w:szCs w:val="24"/>
        </w:rPr>
        <w:t>response</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w:t>
      </w:r>
      <w:r w:rsidRPr="004A31B0">
        <w:rPr>
          <w:rFonts w:ascii="Book Antiqua" w:hAnsi="Book Antiqua"/>
          <w:sz w:val="24"/>
          <w:szCs w:val="24"/>
        </w:rPr>
        <w:t>. One can imagine the difficulty of treating a syndrome that is heterogeneous in its presentation, lacks in significant supporting medical literature, and has a remarkably high placebo response rate. Even though patients’ symptoms overlap, addressing them individually allows the physician to simplify and organize the appropriate medical therapy.</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 xml:space="preserve">ABDOMINAL PAIN </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The major contributing factor in abdominal pain experienced by IBS patients is visceral hypersensitivity. The management of abdominal pain in IBS has changed very little over </w:t>
      </w:r>
      <w:proofErr w:type="spellStart"/>
      <w:r w:rsidRPr="004A31B0">
        <w:rPr>
          <w:rFonts w:ascii="Book Antiqua" w:hAnsi="Book Antiqua"/>
          <w:sz w:val="24"/>
          <w:szCs w:val="24"/>
        </w:rPr>
        <w:t>thepast</w:t>
      </w:r>
      <w:proofErr w:type="spellEnd"/>
      <w:r w:rsidRPr="004A31B0">
        <w:rPr>
          <w:rFonts w:ascii="Book Antiqua" w:hAnsi="Book Antiqua"/>
          <w:sz w:val="24"/>
          <w:szCs w:val="24"/>
        </w:rPr>
        <w:t xml:space="preserve"> few decades: antispasmodics remain a cornerstone of therapy. The antispasmodic agents can work by anticholinergic properties like </w:t>
      </w:r>
      <w:proofErr w:type="spellStart"/>
      <w:r w:rsidRPr="004A31B0">
        <w:rPr>
          <w:rFonts w:ascii="Book Antiqua" w:hAnsi="Book Antiqua"/>
          <w:sz w:val="24"/>
          <w:szCs w:val="24"/>
        </w:rPr>
        <w:t>dicyclomine</w:t>
      </w:r>
      <w:proofErr w:type="spellEnd"/>
      <w:r w:rsidRPr="004A31B0">
        <w:rPr>
          <w:rFonts w:ascii="Book Antiqua" w:hAnsi="Book Antiqua"/>
          <w:sz w:val="24"/>
          <w:szCs w:val="24"/>
        </w:rPr>
        <w:t xml:space="preserve"> and </w:t>
      </w:r>
      <w:proofErr w:type="spellStart"/>
      <w:r w:rsidRPr="004A31B0">
        <w:rPr>
          <w:rFonts w:ascii="Book Antiqua" w:hAnsi="Book Antiqua"/>
          <w:sz w:val="24"/>
          <w:szCs w:val="24"/>
        </w:rPr>
        <w:t>hyoscyamine</w:t>
      </w:r>
      <w:proofErr w:type="spellEnd"/>
      <w:r w:rsidRPr="004A31B0">
        <w:rPr>
          <w:rFonts w:ascii="Book Antiqua" w:hAnsi="Book Antiqua"/>
          <w:sz w:val="24"/>
          <w:szCs w:val="24"/>
        </w:rPr>
        <w:t xml:space="preserve">. The </w:t>
      </w:r>
      <w:proofErr w:type="spellStart"/>
      <w:r w:rsidRPr="004A31B0">
        <w:rPr>
          <w:rFonts w:ascii="Book Antiqua" w:hAnsi="Book Antiqua"/>
          <w:sz w:val="24"/>
          <w:szCs w:val="24"/>
        </w:rPr>
        <w:t>evidenceof</w:t>
      </w:r>
      <w:proofErr w:type="spellEnd"/>
      <w:r w:rsidRPr="004A31B0">
        <w:rPr>
          <w:rFonts w:ascii="Book Antiqua" w:hAnsi="Book Antiqua"/>
          <w:sz w:val="24"/>
          <w:szCs w:val="24"/>
        </w:rPr>
        <w:t xml:space="preserve"> the effectiveness of these agents is not compelling, as </w:t>
      </w:r>
      <w:proofErr w:type="spellStart"/>
      <w:r w:rsidRPr="004A31B0">
        <w:rPr>
          <w:rFonts w:ascii="Book Antiqua" w:hAnsi="Book Antiqua"/>
          <w:sz w:val="24"/>
          <w:szCs w:val="24"/>
        </w:rPr>
        <w:t>eventhe</w:t>
      </w:r>
      <w:proofErr w:type="spellEnd"/>
      <w:r w:rsidRPr="004A31B0">
        <w:rPr>
          <w:rFonts w:ascii="Book Antiqua" w:hAnsi="Book Antiqua"/>
          <w:sz w:val="24"/>
          <w:szCs w:val="24"/>
        </w:rPr>
        <w:t xml:space="preserve"> meta-analyses for smooth muscle relaxants are conflicting. One meta-analysis demonstrated an advantage over placebo for antispasmodics in terms of abdominal pain and </w:t>
      </w:r>
      <w:proofErr w:type="gramStart"/>
      <w:r w:rsidRPr="004A31B0">
        <w:rPr>
          <w:rFonts w:ascii="Book Antiqua" w:hAnsi="Book Antiqua"/>
          <w:sz w:val="24"/>
          <w:szCs w:val="24"/>
        </w:rPr>
        <w:t>distention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87]</w:t>
      </w:r>
      <w:r w:rsidRPr="004A31B0">
        <w:rPr>
          <w:rFonts w:ascii="Book Antiqua" w:hAnsi="Book Antiqua"/>
          <w:sz w:val="24"/>
          <w:szCs w:val="24"/>
        </w:rPr>
        <w:t xml:space="preserve">. Brandt </w:t>
      </w:r>
      <w:r w:rsidRPr="004A31B0">
        <w:rPr>
          <w:rFonts w:ascii="Book Antiqua" w:hAnsi="Book Antiqua"/>
          <w:i/>
          <w:sz w:val="24"/>
          <w:szCs w:val="24"/>
        </w:rPr>
        <w:t xml:space="preserve">et </w:t>
      </w:r>
      <w:proofErr w:type="gramStart"/>
      <w:r w:rsidRPr="004A31B0">
        <w:rPr>
          <w:rFonts w:ascii="Book Antiqua" w:hAnsi="Book Antiqua"/>
          <w:i/>
          <w:sz w:val="24"/>
          <w:szCs w:val="24"/>
        </w:rPr>
        <w:t>al</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43]</w:t>
      </w:r>
      <w:r w:rsidRPr="004A31B0">
        <w:rPr>
          <w:rFonts w:ascii="Book Antiqua" w:hAnsi="Book Antiqua"/>
          <w:sz w:val="24"/>
          <w:szCs w:val="24"/>
        </w:rPr>
        <w:t xml:space="preserve"> examined 18 randomized controlled trials, of which only three included </w:t>
      </w:r>
      <w:proofErr w:type="spellStart"/>
      <w:r w:rsidRPr="004A31B0">
        <w:rPr>
          <w:rFonts w:ascii="Book Antiqua" w:hAnsi="Book Antiqua"/>
          <w:sz w:val="24"/>
          <w:szCs w:val="24"/>
        </w:rPr>
        <w:t>dicyclomine</w:t>
      </w:r>
      <w:proofErr w:type="spellEnd"/>
      <w:r w:rsidRPr="004A31B0">
        <w:rPr>
          <w:rFonts w:ascii="Book Antiqua" w:hAnsi="Book Antiqua"/>
          <w:sz w:val="24"/>
          <w:szCs w:val="24"/>
        </w:rPr>
        <w:t xml:space="preserve"> and </w:t>
      </w:r>
      <w:proofErr w:type="spellStart"/>
      <w:r w:rsidRPr="004A31B0">
        <w:rPr>
          <w:rFonts w:ascii="Book Antiqua" w:hAnsi="Book Antiqua"/>
          <w:sz w:val="24"/>
          <w:szCs w:val="24"/>
        </w:rPr>
        <w:t>hyoscyamine</w:t>
      </w:r>
      <w:proofErr w:type="spellEnd"/>
      <w:r w:rsidRPr="004A31B0">
        <w:rPr>
          <w:rFonts w:ascii="Book Antiqua" w:hAnsi="Book Antiqua"/>
          <w:sz w:val="24"/>
          <w:szCs w:val="24"/>
        </w:rPr>
        <w:t xml:space="preserve">, but concluded the trials were of suboptimal quality based on study design with inadequate duration of treatment. With only one of those previously mentioned three </w:t>
      </w:r>
      <w:proofErr w:type="spellStart"/>
      <w:r w:rsidRPr="004A31B0">
        <w:rPr>
          <w:rFonts w:ascii="Book Antiqua" w:hAnsi="Book Antiqua"/>
          <w:sz w:val="24"/>
          <w:szCs w:val="24"/>
        </w:rPr>
        <w:t>studiesdemonstrating</w:t>
      </w:r>
      <w:proofErr w:type="spellEnd"/>
      <w:r w:rsidRPr="004A31B0">
        <w:rPr>
          <w:rFonts w:ascii="Book Antiqua" w:hAnsi="Book Antiqua"/>
          <w:sz w:val="24"/>
          <w:szCs w:val="24"/>
        </w:rPr>
        <w:t xml:space="preserve"> a statistically significant improvement </w:t>
      </w:r>
      <w:proofErr w:type="spellStart"/>
      <w:r w:rsidRPr="004A31B0">
        <w:rPr>
          <w:rFonts w:ascii="Book Antiqua" w:hAnsi="Book Antiqua"/>
          <w:sz w:val="24"/>
          <w:szCs w:val="24"/>
        </w:rPr>
        <w:t>inglobal</w:t>
      </w:r>
      <w:proofErr w:type="spellEnd"/>
      <w:r w:rsidRPr="004A31B0">
        <w:rPr>
          <w:rFonts w:ascii="Book Antiqua" w:hAnsi="Book Antiqua"/>
          <w:sz w:val="24"/>
          <w:szCs w:val="24"/>
        </w:rPr>
        <w:t xml:space="preserve"> IBS symptoms and abdominal </w:t>
      </w:r>
      <w:proofErr w:type="gramStart"/>
      <w:r w:rsidRPr="004A31B0">
        <w:rPr>
          <w:rFonts w:ascii="Book Antiqua" w:hAnsi="Book Antiqua"/>
          <w:sz w:val="24"/>
          <w:szCs w:val="24"/>
        </w:rPr>
        <w:t>pain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88]</w:t>
      </w:r>
      <w:r w:rsidRPr="004A31B0">
        <w:rPr>
          <w:rFonts w:ascii="Book Antiqua" w:hAnsi="Book Antiqua"/>
          <w:sz w:val="24"/>
          <w:szCs w:val="24"/>
        </w:rPr>
        <w:t xml:space="preserve"> and more frequent anticholinergic side effects versus placebo (69%</w:t>
      </w:r>
      <w:r w:rsidRPr="004A31B0">
        <w:rPr>
          <w:rFonts w:ascii="Book Antiqua" w:hAnsi="Book Antiqua"/>
          <w:i/>
          <w:sz w:val="24"/>
          <w:szCs w:val="24"/>
        </w:rPr>
        <w:t xml:space="preserve"> vs</w:t>
      </w:r>
      <w:r w:rsidRPr="004A31B0">
        <w:rPr>
          <w:rFonts w:ascii="Book Antiqua" w:hAnsi="Book Antiqua"/>
          <w:sz w:val="24"/>
          <w:szCs w:val="24"/>
        </w:rPr>
        <w:t xml:space="preserve"> 16%), it is easy to understand why insufficient data exist </w:t>
      </w:r>
      <w:proofErr w:type="spellStart"/>
      <w:r w:rsidRPr="004A31B0">
        <w:rPr>
          <w:rFonts w:ascii="Book Antiqua" w:hAnsi="Book Antiqua"/>
          <w:sz w:val="24"/>
          <w:szCs w:val="24"/>
        </w:rPr>
        <w:t>aboutantispasmodics</w:t>
      </w:r>
      <w:proofErr w:type="spellEnd"/>
      <w:r w:rsidRPr="004A31B0">
        <w:rPr>
          <w:rFonts w:ascii="Book Antiqua" w:hAnsi="Book Antiqua"/>
          <w:sz w:val="24"/>
          <w:szCs w:val="24"/>
        </w:rPr>
        <w:t xml:space="preserve">. Even though the antispasmodic </w:t>
      </w:r>
      <w:proofErr w:type="spellStart"/>
      <w:r w:rsidRPr="004A31B0">
        <w:rPr>
          <w:rFonts w:ascii="Book Antiqua" w:hAnsi="Book Antiqua"/>
          <w:sz w:val="24"/>
          <w:szCs w:val="24"/>
        </w:rPr>
        <w:t>medicationshave</w:t>
      </w:r>
      <w:proofErr w:type="spellEnd"/>
      <w:r w:rsidRPr="004A31B0">
        <w:rPr>
          <w:rFonts w:ascii="Book Antiqua" w:hAnsi="Book Antiqua"/>
          <w:sz w:val="24"/>
          <w:szCs w:val="24"/>
        </w:rPr>
        <w:t xml:space="preserve"> not demonstrated an overwhelming statistically significant </w:t>
      </w:r>
      <w:proofErr w:type="gramStart"/>
      <w:r w:rsidRPr="004A31B0">
        <w:rPr>
          <w:rFonts w:ascii="Book Antiqua" w:hAnsi="Book Antiqua"/>
          <w:sz w:val="24"/>
          <w:szCs w:val="24"/>
        </w:rPr>
        <w:t>advantage</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84]</w:t>
      </w:r>
      <w:r w:rsidRPr="004A31B0">
        <w:rPr>
          <w:rFonts w:ascii="Book Antiqua" w:hAnsi="Book Antiqua"/>
          <w:sz w:val="24"/>
          <w:szCs w:val="24"/>
        </w:rPr>
        <w:t xml:space="preserve">, it is common practice in the United States </w:t>
      </w:r>
      <w:proofErr w:type="spellStart"/>
      <w:r w:rsidRPr="004A31B0">
        <w:rPr>
          <w:rFonts w:ascii="Book Antiqua" w:hAnsi="Book Antiqua"/>
          <w:sz w:val="24"/>
          <w:szCs w:val="24"/>
        </w:rPr>
        <w:t>toutilize</w:t>
      </w:r>
      <w:proofErr w:type="spellEnd"/>
      <w:r w:rsidRPr="004A31B0">
        <w:rPr>
          <w:rFonts w:ascii="Book Antiqua" w:hAnsi="Book Antiqua"/>
          <w:sz w:val="24"/>
          <w:szCs w:val="24"/>
        </w:rPr>
        <w:t xml:space="preserve"> these agents. The anticholinergic effects, including constipation, dry mouth, visual disturbances, and urinary retention, can lead to discontinuation of these medications. These medications can be given as an oral formulation or a sublingual tablet, and be dosed on an as-needed or regular basis. Many patients benefit by taking the medication before meals. If known exacerbating factors such as a particular diet or stress are </w:t>
      </w:r>
      <w:r w:rsidRPr="004A31B0">
        <w:rPr>
          <w:rFonts w:ascii="Book Antiqua" w:hAnsi="Book Antiqua"/>
          <w:sz w:val="24"/>
          <w:szCs w:val="24"/>
        </w:rPr>
        <w:lastRenderedPageBreak/>
        <w:t xml:space="preserve">anticipated, these medications can be given as a prophylactic measure. It has also been noted that medicines such as </w:t>
      </w:r>
      <w:proofErr w:type="spellStart"/>
      <w:r w:rsidRPr="004A31B0">
        <w:rPr>
          <w:rFonts w:ascii="Book Antiqua" w:hAnsi="Book Antiqua"/>
          <w:sz w:val="24"/>
          <w:szCs w:val="24"/>
        </w:rPr>
        <w:t>dicyclomine</w:t>
      </w:r>
      <w:proofErr w:type="spellEnd"/>
      <w:r w:rsidRPr="004A31B0">
        <w:rPr>
          <w:rFonts w:ascii="Book Antiqua" w:hAnsi="Book Antiqua"/>
          <w:sz w:val="24"/>
          <w:szCs w:val="24"/>
        </w:rPr>
        <w:t xml:space="preserve"> can lose effectiveness with chronic use; therefore, it may be best employed on an as-needed </w:t>
      </w:r>
      <w:proofErr w:type="gramStart"/>
      <w:r w:rsidRPr="004A31B0">
        <w:rPr>
          <w:rFonts w:ascii="Book Antiqua" w:hAnsi="Book Antiqua"/>
          <w:sz w:val="24"/>
          <w:szCs w:val="24"/>
        </w:rPr>
        <w:t>basis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w:t>
      </w:r>
      <w:r w:rsidRPr="004A31B0">
        <w:rPr>
          <w:rFonts w:ascii="Book Antiqua" w:hAnsi="Book Antiqua"/>
          <w:sz w:val="24"/>
          <w:szCs w:val="24"/>
        </w:rPr>
        <w:t xml:space="preserve">. Given the potential side effect of constipation, these medications should be used cautiously in IBS with constipation </w:t>
      </w:r>
      <w:proofErr w:type="gramStart"/>
      <w:r w:rsidRPr="004A31B0">
        <w:rPr>
          <w:rFonts w:ascii="Book Antiqua" w:hAnsi="Book Antiqua"/>
          <w:sz w:val="24"/>
          <w:szCs w:val="24"/>
        </w:rPr>
        <w:t>predominating</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43]</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r w:rsidRPr="004A31B0">
        <w:rPr>
          <w:rFonts w:ascii="Book Antiqua" w:hAnsi="Book Antiqua"/>
          <w:b/>
          <w:bCs/>
          <w:sz w:val="24"/>
          <w:szCs w:val="24"/>
        </w:rPr>
        <w:t xml:space="preserve">EFFECTIVENESS OF ANTIDEPRESSANT AGENTS IN THE MANAGEMENT OF IRRITABLE BOWEL SYNDROME </w:t>
      </w:r>
    </w:p>
    <w:p w:rsidR="009D585D" w:rsidRPr="004A31B0" w:rsidRDefault="009D585D" w:rsidP="004A31B0">
      <w:pPr>
        <w:autoSpaceDE w:val="0"/>
        <w:autoSpaceDN w:val="0"/>
        <w:adjustRightInd w:val="0"/>
        <w:spacing w:after="0" w:line="360" w:lineRule="auto"/>
        <w:jc w:val="both"/>
        <w:rPr>
          <w:rFonts w:ascii="Book Antiqua" w:hAnsi="Book Antiqua"/>
          <w:sz w:val="24"/>
          <w:szCs w:val="24"/>
        </w:rPr>
      </w:pPr>
      <w:r w:rsidRPr="004A31B0">
        <w:rPr>
          <w:rFonts w:ascii="Book Antiqua" w:hAnsi="Book Antiqua"/>
          <w:iCs/>
          <w:sz w:val="24"/>
          <w:szCs w:val="24"/>
        </w:rPr>
        <w:t xml:space="preserve">Tricyclic antidepressants (TCAs) and selective serotonin reuptake inhibitors (SSRIs) are more effective than placebo at relieving global IBS symptoms, and appear to reduce abdominal </w:t>
      </w:r>
      <w:proofErr w:type="spellStart"/>
      <w:r w:rsidRPr="004A31B0">
        <w:rPr>
          <w:rFonts w:ascii="Book Antiqua" w:hAnsi="Book Antiqua"/>
          <w:iCs/>
          <w:sz w:val="24"/>
          <w:szCs w:val="24"/>
        </w:rPr>
        <w:t>pain.There</w:t>
      </w:r>
      <w:proofErr w:type="spellEnd"/>
      <w:r w:rsidRPr="004A31B0">
        <w:rPr>
          <w:rFonts w:ascii="Book Antiqua" w:hAnsi="Book Antiqua"/>
          <w:iCs/>
          <w:sz w:val="24"/>
          <w:szCs w:val="24"/>
        </w:rPr>
        <w:t xml:space="preserve"> are limited data on the safety and tolerability of these agents in patients with IBS. </w:t>
      </w:r>
      <w:r w:rsidRPr="004A31B0">
        <w:rPr>
          <w:rFonts w:ascii="Book Antiqua" w:eastAsia="MinionPro-Regular" w:hAnsi="Book Antiqua"/>
          <w:sz w:val="24"/>
          <w:szCs w:val="24"/>
        </w:rPr>
        <w:t>Nine trials were identified that tested TCAs in various doses for IBS. TCAs clearly were superior to placebo (NNT = 4, 95%CI: 3–6</w:t>
      </w:r>
      <w:proofErr w:type="gramStart"/>
      <w:r w:rsidRPr="004A31B0">
        <w:rPr>
          <w:rFonts w:ascii="Book Antiqua" w:eastAsia="MinionPro-Regular" w:hAnsi="Book Antiqua"/>
          <w:sz w:val="24"/>
          <w:szCs w:val="24"/>
        </w:rPr>
        <w:t>)</w:t>
      </w:r>
      <w:r w:rsidRPr="004A31B0">
        <w:rPr>
          <w:rFonts w:ascii="Book Antiqua" w:eastAsia="MinionPro-Regular" w:hAnsi="Book Antiqua"/>
          <w:sz w:val="24"/>
          <w:szCs w:val="24"/>
          <w:vertAlign w:val="superscript"/>
        </w:rPr>
        <w:t>[</w:t>
      </w:r>
      <w:proofErr w:type="gramEnd"/>
      <w:r w:rsidRPr="004A31B0">
        <w:rPr>
          <w:rFonts w:ascii="Book Antiqua" w:eastAsia="MinionPro-Regular" w:hAnsi="Book Antiqua"/>
          <w:sz w:val="24"/>
          <w:szCs w:val="24"/>
          <w:vertAlign w:val="superscript"/>
        </w:rPr>
        <w:t>43]</w:t>
      </w:r>
      <w:r w:rsidRPr="004A31B0">
        <w:rPr>
          <w:rFonts w:ascii="Book Antiqua" w:eastAsia="MinionPro-Regular" w:hAnsi="Book Antiqua"/>
          <w:sz w:val="24"/>
          <w:szCs w:val="24"/>
        </w:rPr>
        <w:t xml:space="preserve">. There is no convincing evidence that the dose needed has to be in the antidepressant range, and most trials tested low-dose TCAs. In two of the trials, abdominal pain was the primary endpoint and a significant benefit was observed. Five trials that assessed SSRIs also showed a benefit in </w:t>
      </w:r>
      <w:proofErr w:type="spellStart"/>
      <w:r w:rsidRPr="004A31B0">
        <w:rPr>
          <w:rFonts w:ascii="Book Antiqua" w:eastAsia="MinionPro-Regular" w:hAnsi="Book Antiqua"/>
          <w:sz w:val="24"/>
          <w:szCs w:val="24"/>
        </w:rPr>
        <w:t>IBSover</w:t>
      </w:r>
      <w:proofErr w:type="spellEnd"/>
      <w:r w:rsidRPr="004A31B0">
        <w:rPr>
          <w:rFonts w:ascii="Book Antiqua" w:eastAsia="MinionPro-Regular" w:hAnsi="Book Antiqua"/>
          <w:sz w:val="24"/>
          <w:szCs w:val="24"/>
        </w:rPr>
        <w:t xml:space="preserve"> placebo (NNT = 3.5</w:t>
      </w:r>
      <w:proofErr w:type="gramStart"/>
      <w:r w:rsidRPr="004A31B0">
        <w:rPr>
          <w:rFonts w:ascii="Book Antiqua" w:eastAsia="MinionPro-Regular" w:hAnsi="Book Antiqua"/>
          <w:sz w:val="24"/>
          <w:szCs w:val="24"/>
        </w:rPr>
        <w:t>)</w:t>
      </w:r>
      <w:r w:rsidRPr="004A31B0">
        <w:rPr>
          <w:rFonts w:ascii="Book Antiqua" w:eastAsia="MinionPro-Regular" w:hAnsi="Book Antiqua"/>
          <w:sz w:val="24"/>
          <w:szCs w:val="24"/>
          <w:vertAlign w:val="superscript"/>
        </w:rPr>
        <w:t>[</w:t>
      </w:r>
      <w:proofErr w:type="gramEnd"/>
      <w:r w:rsidRPr="004A31B0">
        <w:rPr>
          <w:rFonts w:ascii="Book Antiqua" w:eastAsia="MinionPro-Regular" w:hAnsi="Book Antiqua"/>
          <w:sz w:val="24"/>
          <w:szCs w:val="24"/>
          <w:vertAlign w:val="superscript"/>
        </w:rPr>
        <w:t>43]</w:t>
      </w:r>
      <w:r w:rsidRPr="004A31B0">
        <w:rPr>
          <w:rFonts w:ascii="Book Antiqua" w:eastAsia="MinionPro-Regular" w:hAnsi="Book Antiqua"/>
          <w:sz w:val="24"/>
          <w:szCs w:val="24"/>
        </w:rPr>
        <w:t xml:space="preserve">. Theoretically, SSRIs should be of most benefit for IBS-C, whereas TCAs should be of </w:t>
      </w:r>
      <w:proofErr w:type="spellStart"/>
      <w:r w:rsidRPr="004A31B0">
        <w:rPr>
          <w:rFonts w:ascii="Book Antiqua" w:eastAsia="MinionPro-Regular" w:hAnsi="Book Antiqua"/>
          <w:sz w:val="24"/>
          <w:szCs w:val="24"/>
        </w:rPr>
        <w:t>greatestbenefit</w:t>
      </w:r>
      <w:proofErr w:type="spellEnd"/>
      <w:r w:rsidRPr="004A31B0">
        <w:rPr>
          <w:rFonts w:ascii="Book Antiqua" w:eastAsia="MinionPro-Regular" w:hAnsi="Book Antiqua"/>
          <w:sz w:val="24"/>
          <w:szCs w:val="24"/>
        </w:rPr>
        <w:t xml:space="preserve"> for IBS-D because of their differential effects on </w:t>
      </w:r>
      <w:proofErr w:type="spellStart"/>
      <w:r w:rsidRPr="004A31B0">
        <w:rPr>
          <w:rFonts w:ascii="Book Antiqua" w:eastAsia="MinionPro-Regular" w:hAnsi="Book Antiqua"/>
          <w:sz w:val="24"/>
          <w:szCs w:val="24"/>
        </w:rPr>
        <w:t>intestinaltransit</w:t>
      </w:r>
      <w:proofErr w:type="spellEnd"/>
      <w:r w:rsidRPr="004A31B0">
        <w:rPr>
          <w:rFonts w:ascii="Book Antiqua" w:eastAsia="MinionPro-Regular" w:hAnsi="Book Antiqua"/>
          <w:sz w:val="24"/>
          <w:szCs w:val="24"/>
        </w:rPr>
        <w:t xml:space="preserve"> time, but there is a lack of available data from </w:t>
      </w:r>
      <w:proofErr w:type="spellStart"/>
      <w:r w:rsidRPr="004A31B0">
        <w:rPr>
          <w:rFonts w:ascii="Book Antiqua" w:eastAsia="MinionPro-Regular" w:hAnsi="Book Antiqua"/>
          <w:sz w:val="24"/>
          <w:szCs w:val="24"/>
        </w:rPr>
        <w:t>theclinical</w:t>
      </w:r>
      <w:proofErr w:type="spellEnd"/>
      <w:r w:rsidRPr="004A31B0">
        <w:rPr>
          <w:rFonts w:ascii="Book Antiqua" w:eastAsia="MinionPro-Regular" w:hAnsi="Book Antiqua"/>
          <w:sz w:val="24"/>
          <w:szCs w:val="24"/>
        </w:rPr>
        <w:t xml:space="preserve"> trials to assess this clinical impression. The safety of using antidepressants in IBS remains </w:t>
      </w:r>
      <w:proofErr w:type="spellStart"/>
      <w:r w:rsidRPr="004A31B0">
        <w:rPr>
          <w:rFonts w:ascii="Book Antiqua" w:eastAsia="MinionPro-Regular" w:hAnsi="Book Antiqua"/>
          <w:sz w:val="24"/>
          <w:szCs w:val="24"/>
        </w:rPr>
        <w:t>poorlydocumented</w:t>
      </w:r>
      <w:proofErr w:type="spellEnd"/>
      <w:r w:rsidRPr="004A31B0">
        <w:rPr>
          <w:rFonts w:ascii="Book Antiqua" w:eastAsia="MinionPro-Regular" w:hAnsi="Book Antiqua"/>
          <w:sz w:val="24"/>
          <w:szCs w:val="24"/>
        </w:rPr>
        <w:t xml:space="preserve">, although data suggest that the SSRIs are </w:t>
      </w:r>
      <w:proofErr w:type="spellStart"/>
      <w:r w:rsidRPr="004A31B0">
        <w:rPr>
          <w:rFonts w:ascii="Book Antiqua" w:eastAsia="MinionPro-Regular" w:hAnsi="Book Antiqua"/>
          <w:sz w:val="24"/>
          <w:szCs w:val="24"/>
        </w:rPr>
        <w:t>toleratedbetter</w:t>
      </w:r>
      <w:proofErr w:type="spellEnd"/>
      <w:r w:rsidRPr="004A31B0">
        <w:rPr>
          <w:rFonts w:ascii="Book Antiqua" w:eastAsia="MinionPro-Regular" w:hAnsi="Book Antiqua"/>
          <w:sz w:val="24"/>
          <w:szCs w:val="24"/>
        </w:rPr>
        <w:t xml:space="preserve"> than the TCAs. No data on the efficacy of SSRIs or </w:t>
      </w:r>
      <w:proofErr w:type="spellStart"/>
      <w:r w:rsidRPr="004A31B0">
        <w:rPr>
          <w:rFonts w:ascii="Book Antiqua" w:eastAsia="MinionPro-Regular" w:hAnsi="Book Antiqua"/>
          <w:sz w:val="24"/>
          <w:szCs w:val="24"/>
        </w:rPr>
        <w:t>othernew</w:t>
      </w:r>
      <w:proofErr w:type="spellEnd"/>
      <w:r w:rsidRPr="004A31B0">
        <w:rPr>
          <w:rFonts w:ascii="Book Antiqua" w:eastAsia="MinionPro-Regular" w:hAnsi="Book Antiqua"/>
          <w:sz w:val="24"/>
          <w:szCs w:val="24"/>
        </w:rPr>
        <w:t xml:space="preserve"> antidepressant drug classes are available in the </w:t>
      </w:r>
      <w:proofErr w:type="gramStart"/>
      <w:r w:rsidRPr="004A31B0">
        <w:rPr>
          <w:rFonts w:ascii="Book Antiqua" w:eastAsia="MinionPro-Regular" w:hAnsi="Book Antiqua"/>
          <w:sz w:val="24"/>
          <w:szCs w:val="24"/>
        </w:rPr>
        <w:t>literature</w:t>
      </w:r>
      <w:r w:rsidRPr="004A31B0">
        <w:rPr>
          <w:rFonts w:ascii="Book Antiqua" w:eastAsia="MinionPro-Regular" w:hAnsi="Book Antiqua"/>
          <w:sz w:val="24"/>
          <w:szCs w:val="24"/>
          <w:vertAlign w:val="superscript"/>
        </w:rPr>
        <w:t>[</w:t>
      </w:r>
      <w:proofErr w:type="gramEnd"/>
      <w:r w:rsidRPr="004A31B0">
        <w:rPr>
          <w:rFonts w:ascii="Book Antiqua" w:eastAsia="MinionPro-Regular" w:hAnsi="Book Antiqua"/>
          <w:sz w:val="24"/>
          <w:szCs w:val="24"/>
          <w:vertAlign w:val="superscript"/>
        </w:rPr>
        <w:t>43]</w:t>
      </w:r>
      <w:r w:rsidRPr="004A31B0">
        <w:rPr>
          <w:rFonts w:ascii="Book Antiqua" w:eastAsia="MinionPro-Regular" w:hAnsi="Book Antiqua"/>
          <w:sz w:val="24"/>
          <w:szCs w:val="24"/>
        </w:rPr>
        <w:t>.</w:t>
      </w:r>
    </w:p>
    <w:p w:rsidR="009D585D" w:rsidRPr="004A31B0" w:rsidRDefault="009D585D" w:rsidP="004A31B0">
      <w:pPr>
        <w:autoSpaceDE w:val="0"/>
        <w:autoSpaceDN w:val="0"/>
        <w:adjustRightInd w:val="0"/>
        <w:spacing w:after="0" w:line="360" w:lineRule="auto"/>
        <w:ind w:firstLineChars="200" w:firstLine="480"/>
        <w:jc w:val="both"/>
        <w:rPr>
          <w:rFonts w:ascii="Book Antiqua" w:hAnsi="Book Antiqua"/>
          <w:sz w:val="24"/>
          <w:szCs w:val="24"/>
          <w:lang w:eastAsia="zh-CN"/>
        </w:rPr>
      </w:pPr>
      <w:r w:rsidRPr="004A31B0">
        <w:rPr>
          <w:rFonts w:ascii="Book Antiqua" w:hAnsi="Book Antiqua"/>
          <w:sz w:val="24"/>
          <w:szCs w:val="24"/>
        </w:rPr>
        <w:t xml:space="preserve">When addressing abdominal pain in the IBS patient, </w:t>
      </w:r>
      <w:proofErr w:type="spellStart"/>
      <w:r w:rsidRPr="004A31B0">
        <w:rPr>
          <w:rFonts w:ascii="Book Antiqua" w:hAnsi="Book Antiqua"/>
          <w:sz w:val="24"/>
          <w:szCs w:val="24"/>
        </w:rPr>
        <w:t>itis</w:t>
      </w:r>
      <w:proofErr w:type="spellEnd"/>
      <w:r w:rsidRPr="004A31B0">
        <w:rPr>
          <w:rFonts w:ascii="Book Antiqua" w:hAnsi="Book Antiqua"/>
          <w:sz w:val="24"/>
          <w:szCs w:val="24"/>
        </w:rPr>
        <w:t xml:space="preserve"> helpful to distinguish whether the pain is constant/chronic versus intermittent with known exacerbating factors. The latter has better results when treated with the antispasmodics, whereas the former may have a better response from low-dose tricyclic antidepressants (TCAs) or serotonin reuptake inhibitors (SSRIs</w:t>
      </w:r>
      <w:proofErr w:type="gramStart"/>
      <w:r w:rsidRPr="004A31B0">
        <w:rPr>
          <w:rFonts w:ascii="Book Antiqua" w:hAnsi="Book Antiqua"/>
          <w:sz w:val="24"/>
          <w:szCs w:val="24"/>
        </w:rPr>
        <w: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3]</w:t>
      </w:r>
      <w:r w:rsidRPr="004A31B0">
        <w:rPr>
          <w:rFonts w:ascii="Book Antiqua" w:hAnsi="Book Antiqua"/>
          <w:sz w:val="24"/>
          <w:szCs w:val="24"/>
        </w:rPr>
        <w:t xml:space="preserve">. Antidepressants in IBS patients can facilitate endogenous endorphin release, blockade of norepinephrine leading to enhancement of </w:t>
      </w:r>
      <w:r w:rsidRPr="004A31B0">
        <w:rPr>
          <w:rFonts w:ascii="Book Antiqua" w:hAnsi="Book Antiqua"/>
          <w:sz w:val="24"/>
          <w:szCs w:val="24"/>
        </w:rPr>
        <w:lastRenderedPageBreak/>
        <w:t xml:space="preserve">descending inhibitory pain pathways, and blockade of the pain neuromodulator, </w:t>
      </w:r>
      <w:proofErr w:type="gramStart"/>
      <w:r w:rsidRPr="004A31B0">
        <w:rPr>
          <w:rFonts w:ascii="Book Antiqua" w:hAnsi="Book Antiqua"/>
          <w:sz w:val="24"/>
          <w:szCs w:val="24"/>
        </w:rPr>
        <w:t>serotonin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89,90]</w:t>
      </w:r>
      <w:r w:rsidRPr="004A31B0">
        <w:rPr>
          <w:rFonts w:ascii="Book Antiqua" w:hAnsi="Book Antiqua"/>
          <w:sz w:val="24"/>
          <w:szCs w:val="24"/>
        </w:rPr>
        <w:t xml:space="preserve">. TCAs, </w:t>
      </w:r>
      <w:r w:rsidRPr="004A31B0">
        <w:rPr>
          <w:rFonts w:ascii="Book Antiqua" w:hAnsi="Book Antiqua"/>
          <w:i/>
          <w:sz w:val="24"/>
          <w:szCs w:val="24"/>
        </w:rPr>
        <w:t>via</w:t>
      </w:r>
      <w:r w:rsidRPr="004A31B0">
        <w:rPr>
          <w:rFonts w:ascii="Book Antiqua" w:hAnsi="Book Antiqua"/>
          <w:sz w:val="24"/>
          <w:szCs w:val="24"/>
        </w:rPr>
        <w:t xml:space="preserve"> their anticholinergic properties, also slow intestinal transit time, which may provide benefit in diarrhea-predominant </w:t>
      </w:r>
      <w:proofErr w:type="gramStart"/>
      <w:r w:rsidRPr="004A31B0">
        <w:rPr>
          <w:rFonts w:ascii="Book Antiqua" w:hAnsi="Book Antiqua"/>
          <w:sz w:val="24"/>
          <w:szCs w:val="24"/>
        </w:rPr>
        <w:t>IBS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91]</w:t>
      </w:r>
      <w:r w:rsidRPr="004A31B0">
        <w:rPr>
          <w:rFonts w:ascii="Book Antiqua" w:hAnsi="Book Antiqua"/>
          <w:sz w:val="24"/>
          <w:szCs w:val="24"/>
        </w:rPr>
        <w:t xml:space="preserve">. The goal is to reduce the visceral </w:t>
      </w:r>
      <w:proofErr w:type="spellStart"/>
      <w:r w:rsidRPr="004A31B0">
        <w:rPr>
          <w:rFonts w:ascii="Book Antiqua" w:hAnsi="Book Antiqua"/>
          <w:sz w:val="24"/>
          <w:szCs w:val="24"/>
        </w:rPr>
        <w:t>hypersensitivityallowing</w:t>
      </w:r>
      <w:proofErr w:type="spellEnd"/>
      <w:r w:rsidRPr="004A31B0">
        <w:rPr>
          <w:rFonts w:ascii="Book Antiqua" w:hAnsi="Book Antiqua"/>
          <w:sz w:val="24"/>
          <w:szCs w:val="24"/>
        </w:rPr>
        <w:t xml:space="preserve"> for better management of the chronic pain. </w:t>
      </w:r>
      <w:proofErr w:type="spellStart"/>
      <w:r w:rsidRPr="004A31B0">
        <w:rPr>
          <w:rFonts w:ascii="Book Antiqua" w:hAnsi="Book Antiqua"/>
          <w:sz w:val="24"/>
          <w:szCs w:val="24"/>
        </w:rPr>
        <w:t>Reducingabdominal</w:t>
      </w:r>
      <w:proofErr w:type="spellEnd"/>
      <w:r w:rsidRPr="004A31B0">
        <w:rPr>
          <w:rFonts w:ascii="Book Antiqua" w:hAnsi="Book Antiqua"/>
          <w:sz w:val="24"/>
          <w:szCs w:val="24"/>
        </w:rPr>
        <w:t xml:space="preserve"> pain allows for decreased anxiety and </w:t>
      </w:r>
      <w:proofErr w:type="spellStart"/>
      <w:r w:rsidRPr="004A31B0">
        <w:rPr>
          <w:rFonts w:ascii="Book Antiqua" w:hAnsi="Book Antiqua"/>
          <w:sz w:val="24"/>
          <w:szCs w:val="24"/>
        </w:rPr>
        <w:t>adistraction</w:t>
      </w:r>
      <w:proofErr w:type="spellEnd"/>
      <w:r w:rsidRPr="004A31B0">
        <w:rPr>
          <w:rFonts w:ascii="Book Antiqua" w:hAnsi="Book Antiqua"/>
          <w:sz w:val="24"/>
          <w:szCs w:val="24"/>
        </w:rPr>
        <w:t xml:space="preserve"> from these patients’ IBS </w:t>
      </w:r>
      <w:proofErr w:type="gramStart"/>
      <w:r w:rsidRPr="004A31B0">
        <w:rPr>
          <w:rFonts w:ascii="Book Antiqua" w:hAnsi="Book Antiqua"/>
          <w:sz w:val="24"/>
          <w:szCs w:val="24"/>
        </w:rPr>
        <w:t>complaints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43]</w:t>
      </w:r>
      <w:r w:rsidRPr="004A31B0">
        <w:rPr>
          <w:rFonts w:ascii="Book Antiqua" w:hAnsi="Book Antiqua"/>
          <w:sz w:val="24"/>
          <w:szCs w:val="24"/>
        </w:rPr>
        <w:t xml:space="preserve">. A 2009 meta-analysis concluded that antidepressants were significantly more effective than placebo for the relief of pain and global symptoms. The treatment effects were similar for SSRIs and </w:t>
      </w:r>
      <w:proofErr w:type="gramStart"/>
      <w:r w:rsidRPr="004A31B0">
        <w:rPr>
          <w:rFonts w:ascii="Book Antiqua" w:hAnsi="Book Antiqua"/>
          <w:sz w:val="24"/>
          <w:szCs w:val="24"/>
        </w:rPr>
        <w:t>TCAs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92]</w:t>
      </w:r>
      <w:r w:rsidRPr="004A31B0">
        <w:rPr>
          <w:rFonts w:ascii="Book Antiqua" w:hAnsi="Book Antiqua"/>
          <w:sz w:val="24"/>
          <w:szCs w:val="24"/>
        </w:rPr>
        <w:t xml:space="preserve">. Some patients will hesitate to use antidepressants because of the associated stigma of these medications; </w:t>
      </w:r>
      <w:proofErr w:type="spellStart"/>
      <w:r w:rsidRPr="004A31B0">
        <w:rPr>
          <w:rFonts w:ascii="Book Antiqua" w:hAnsi="Book Antiqua"/>
          <w:sz w:val="24"/>
          <w:szCs w:val="24"/>
        </w:rPr>
        <w:t>therefore,the</w:t>
      </w:r>
      <w:proofErr w:type="spellEnd"/>
      <w:r w:rsidRPr="004A31B0">
        <w:rPr>
          <w:rFonts w:ascii="Book Antiqua" w:hAnsi="Book Antiqua"/>
          <w:sz w:val="24"/>
          <w:szCs w:val="24"/>
        </w:rPr>
        <w:t xml:space="preserve"> management of chronic pain should be </w:t>
      </w:r>
      <w:proofErr w:type="spellStart"/>
      <w:r w:rsidRPr="004A31B0">
        <w:rPr>
          <w:rFonts w:ascii="Book Antiqua" w:hAnsi="Book Antiqua"/>
          <w:sz w:val="24"/>
          <w:szCs w:val="24"/>
        </w:rPr>
        <w:t>emphasized.Counseling</w:t>
      </w:r>
      <w:proofErr w:type="spellEnd"/>
      <w:r w:rsidRPr="004A31B0">
        <w:rPr>
          <w:rFonts w:ascii="Book Antiqua" w:hAnsi="Book Antiqua"/>
          <w:sz w:val="24"/>
          <w:szCs w:val="24"/>
        </w:rPr>
        <w:t xml:space="preserve"> the patient regarding the potential side effects of constipation and sedation is essential, and caution </w:t>
      </w:r>
      <w:proofErr w:type="spellStart"/>
      <w:r w:rsidRPr="004A31B0">
        <w:rPr>
          <w:rFonts w:ascii="Book Antiqua" w:hAnsi="Book Antiqua"/>
          <w:sz w:val="24"/>
          <w:szCs w:val="24"/>
        </w:rPr>
        <w:t>shouldbe</w:t>
      </w:r>
      <w:proofErr w:type="spellEnd"/>
      <w:r w:rsidRPr="004A31B0">
        <w:rPr>
          <w:rFonts w:ascii="Book Antiqua" w:hAnsi="Book Antiqua"/>
          <w:sz w:val="24"/>
          <w:szCs w:val="24"/>
        </w:rPr>
        <w:t xml:space="preserve"> used when prescribing these medications in constipation predominant IBS </w:t>
      </w:r>
      <w:r w:rsidRPr="004A31B0">
        <w:rPr>
          <w:rFonts w:ascii="Book Antiqua" w:hAnsi="Book Antiqua"/>
          <w:sz w:val="24"/>
          <w:szCs w:val="24"/>
          <w:vertAlign w:val="superscript"/>
        </w:rPr>
        <w:t>[43]</w:t>
      </w:r>
      <w:r w:rsidRPr="004A31B0">
        <w:rPr>
          <w:rFonts w:ascii="Book Antiqua" w:hAnsi="Book Antiqua"/>
          <w:sz w:val="24"/>
          <w:szCs w:val="24"/>
        </w:rPr>
        <w:t xml:space="preserve">. Treatment with TCAs generally starts </w:t>
      </w:r>
      <w:proofErr w:type="spellStart"/>
      <w:r w:rsidRPr="004A31B0">
        <w:rPr>
          <w:rFonts w:ascii="Book Antiqua" w:hAnsi="Book Antiqua"/>
          <w:sz w:val="24"/>
          <w:szCs w:val="24"/>
        </w:rPr>
        <w:t>witha</w:t>
      </w:r>
      <w:proofErr w:type="spellEnd"/>
      <w:r w:rsidRPr="004A31B0">
        <w:rPr>
          <w:rFonts w:ascii="Book Antiqua" w:hAnsi="Book Antiqua"/>
          <w:sz w:val="24"/>
          <w:szCs w:val="24"/>
        </w:rPr>
        <w:t xml:space="preserve"> very low dose given before bedtime and even with </w:t>
      </w:r>
      <w:proofErr w:type="spellStart"/>
      <w:r w:rsidRPr="004A31B0">
        <w:rPr>
          <w:rFonts w:ascii="Book Antiqua" w:hAnsi="Book Antiqua"/>
          <w:sz w:val="24"/>
          <w:szCs w:val="24"/>
        </w:rPr>
        <w:t>gradualincreases</w:t>
      </w:r>
      <w:proofErr w:type="spellEnd"/>
      <w:r w:rsidRPr="004A31B0">
        <w:rPr>
          <w:rFonts w:ascii="Book Antiqua" w:hAnsi="Book Antiqua"/>
          <w:sz w:val="24"/>
          <w:szCs w:val="24"/>
        </w:rPr>
        <w:t xml:space="preserve"> never reaches the same doses that are used to </w:t>
      </w:r>
      <w:proofErr w:type="spellStart"/>
      <w:r w:rsidRPr="004A31B0">
        <w:rPr>
          <w:rFonts w:ascii="Book Antiqua" w:hAnsi="Book Antiqua"/>
          <w:sz w:val="24"/>
          <w:szCs w:val="24"/>
        </w:rPr>
        <w:t>treatdepression</w:t>
      </w:r>
      <w:proofErr w:type="spellEnd"/>
      <w:r w:rsidRPr="004A31B0">
        <w:rPr>
          <w:rFonts w:ascii="Book Antiqua" w:hAnsi="Book Antiqua"/>
          <w:sz w:val="24"/>
          <w:szCs w:val="24"/>
        </w:rPr>
        <w:t xml:space="preserve">. Often only 25-50 mg of amitriptyline can be utilized with success, although one can start with a very </w:t>
      </w:r>
      <w:proofErr w:type="spellStart"/>
      <w:r w:rsidRPr="004A31B0">
        <w:rPr>
          <w:rFonts w:ascii="Book Antiqua" w:hAnsi="Book Antiqua"/>
          <w:sz w:val="24"/>
          <w:szCs w:val="24"/>
        </w:rPr>
        <w:t>lowdose</w:t>
      </w:r>
      <w:proofErr w:type="spellEnd"/>
      <w:r w:rsidRPr="004A31B0">
        <w:rPr>
          <w:rFonts w:ascii="Book Antiqua" w:hAnsi="Book Antiqua"/>
          <w:sz w:val="24"/>
          <w:szCs w:val="24"/>
        </w:rPr>
        <w:t xml:space="preserve"> of 10 mg daily. Currently, the evidence for using selective serotonin reuptake inhibitors (SSRIs) is limited and inconsistent. These agents may be more beneficial in treating patients with concomitant anxiety and constipation-predominating IBS; generally, there are fewer side effects.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i/>
          <w:sz w:val="24"/>
          <w:szCs w:val="24"/>
        </w:rPr>
      </w:pPr>
      <w:r w:rsidRPr="004A31B0">
        <w:rPr>
          <w:rFonts w:ascii="Book Antiqua" w:hAnsi="Book Antiqua"/>
          <w:b/>
          <w:i/>
          <w:sz w:val="24"/>
          <w:szCs w:val="24"/>
        </w:rPr>
        <w:t>Bloating</w:t>
      </w:r>
    </w:p>
    <w:p w:rsidR="009D585D" w:rsidRPr="004A31B0" w:rsidRDefault="009D585D" w:rsidP="004A31B0">
      <w:pPr>
        <w:autoSpaceDE w:val="0"/>
        <w:autoSpaceDN w:val="0"/>
        <w:adjustRightInd w:val="0"/>
        <w:spacing w:after="0" w:line="360" w:lineRule="auto"/>
        <w:jc w:val="both"/>
        <w:rPr>
          <w:rFonts w:ascii="Book Antiqua" w:hAnsi="Book Antiqua"/>
          <w:sz w:val="24"/>
          <w:szCs w:val="24"/>
        </w:rPr>
      </w:pPr>
      <w:r w:rsidRPr="004A31B0">
        <w:rPr>
          <w:rFonts w:ascii="Book Antiqua" w:hAnsi="Book Antiqua"/>
          <w:sz w:val="24"/>
          <w:szCs w:val="24"/>
        </w:rPr>
        <w:t xml:space="preserve">Bloating is unfortunately a very subjective </w:t>
      </w:r>
      <w:proofErr w:type="spellStart"/>
      <w:r w:rsidRPr="004A31B0">
        <w:rPr>
          <w:rFonts w:ascii="Book Antiqua" w:hAnsi="Book Antiqua"/>
          <w:sz w:val="24"/>
          <w:szCs w:val="24"/>
        </w:rPr>
        <w:t>complaintamong</w:t>
      </w:r>
      <w:proofErr w:type="spellEnd"/>
      <w:r w:rsidRPr="004A31B0">
        <w:rPr>
          <w:rFonts w:ascii="Book Antiqua" w:hAnsi="Book Antiqua"/>
          <w:sz w:val="24"/>
          <w:szCs w:val="24"/>
        </w:rPr>
        <w:t xml:space="preserve"> IBS patients and remains extremely difficult </w:t>
      </w:r>
      <w:proofErr w:type="spellStart"/>
      <w:r w:rsidRPr="004A31B0">
        <w:rPr>
          <w:rFonts w:ascii="Book Antiqua" w:hAnsi="Book Antiqua"/>
          <w:sz w:val="24"/>
          <w:szCs w:val="24"/>
        </w:rPr>
        <w:t>totreat</w:t>
      </w:r>
      <w:proofErr w:type="spellEnd"/>
      <w:r w:rsidRPr="004A31B0">
        <w:rPr>
          <w:rFonts w:ascii="Book Antiqua" w:hAnsi="Book Antiqua"/>
          <w:sz w:val="24"/>
          <w:szCs w:val="24"/>
        </w:rPr>
        <w:t xml:space="preserve">. Majority of the medications designed for this </w:t>
      </w:r>
      <w:proofErr w:type="spellStart"/>
      <w:r w:rsidRPr="004A31B0">
        <w:rPr>
          <w:rFonts w:ascii="Book Antiqua" w:hAnsi="Book Antiqua"/>
          <w:sz w:val="24"/>
          <w:szCs w:val="24"/>
        </w:rPr>
        <w:t>indicationhave</w:t>
      </w:r>
      <w:proofErr w:type="spellEnd"/>
      <w:r w:rsidRPr="004A31B0">
        <w:rPr>
          <w:rFonts w:ascii="Book Antiqua" w:hAnsi="Book Antiqua"/>
          <w:sz w:val="24"/>
          <w:szCs w:val="24"/>
        </w:rPr>
        <w:t xml:space="preserve"> not been helpful. </w:t>
      </w:r>
      <w:proofErr w:type="spellStart"/>
      <w:r w:rsidRPr="004A31B0">
        <w:rPr>
          <w:rFonts w:ascii="Book Antiqua" w:hAnsi="Book Antiqua"/>
          <w:sz w:val="24"/>
          <w:szCs w:val="24"/>
        </w:rPr>
        <w:t>Simethicone</w:t>
      </w:r>
      <w:proofErr w:type="spellEnd"/>
      <w:r w:rsidRPr="004A31B0">
        <w:rPr>
          <w:rFonts w:ascii="Book Antiqua" w:hAnsi="Book Antiqua"/>
          <w:sz w:val="24"/>
          <w:szCs w:val="24"/>
        </w:rPr>
        <w:t xml:space="preserve"> and activated </w:t>
      </w:r>
      <w:proofErr w:type="spellStart"/>
      <w:r w:rsidRPr="004A31B0">
        <w:rPr>
          <w:rFonts w:ascii="Book Antiqua" w:hAnsi="Book Antiqua"/>
          <w:sz w:val="24"/>
          <w:szCs w:val="24"/>
        </w:rPr>
        <w:t>charcoaltheoretically</w:t>
      </w:r>
      <w:proofErr w:type="spellEnd"/>
      <w:r w:rsidRPr="004A31B0">
        <w:rPr>
          <w:rFonts w:ascii="Book Antiqua" w:hAnsi="Book Antiqua"/>
          <w:sz w:val="24"/>
          <w:szCs w:val="24"/>
        </w:rPr>
        <w:t xml:space="preserve"> should aid in alleviating bloating, but have not demonstrated a true clinical or even statistical benefit. </w:t>
      </w:r>
      <w:proofErr w:type="spellStart"/>
      <w:r w:rsidRPr="004A31B0">
        <w:rPr>
          <w:rFonts w:ascii="Book Antiqua" w:hAnsi="Book Antiqua"/>
          <w:sz w:val="24"/>
          <w:szCs w:val="24"/>
        </w:rPr>
        <w:t>Therole</w:t>
      </w:r>
      <w:proofErr w:type="spellEnd"/>
      <w:r w:rsidRPr="004A31B0">
        <w:rPr>
          <w:rFonts w:ascii="Book Antiqua" w:hAnsi="Book Antiqua"/>
          <w:sz w:val="24"/>
          <w:szCs w:val="24"/>
        </w:rPr>
        <w:t xml:space="preserve"> of </w:t>
      </w:r>
      <w:proofErr w:type="spellStart"/>
      <w:r w:rsidRPr="004A31B0">
        <w:rPr>
          <w:rFonts w:ascii="Book Antiqua" w:hAnsi="Book Antiqua"/>
          <w:sz w:val="24"/>
          <w:szCs w:val="24"/>
        </w:rPr>
        <w:t>prokinetic</w:t>
      </w:r>
      <w:proofErr w:type="spellEnd"/>
      <w:r w:rsidRPr="004A31B0">
        <w:rPr>
          <w:rFonts w:ascii="Book Antiqua" w:hAnsi="Book Antiqua"/>
          <w:sz w:val="24"/>
          <w:szCs w:val="24"/>
        </w:rPr>
        <w:t xml:space="preserve"> agents has yet to be defined and </w:t>
      </w:r>
      <w:proofErr w:type="spellStart"/>
      <w:r w:rsidRPr="004A31B0">
        <w:rPr>
          <w:rFonts w:ascii="Book Antiqua" w:hAnsi="Book Antiqua"/>
          <w:sz w:val="24"/>
          <w:szCs w:val="24"/>
        </w:rPr>
        <w:t>furtherwell</w:t>
      </w:r>
      <w:proofErr w:type="spellEnd"/>
      <w:r w:rsidRPr="004A31B0">
        <w:rPr>
          <w:rFonts w:ascii="Book Antiqua" w:hAnsi="Book Antiqua"/>
          <w:sz w:val="24"/>
          <w:szCs w:val="24"/>
        </w:rPr>
        <w:t xml:space="preserve">-designed studies are </w:t>
      </w:r>
      <w:proofErr w:type="gramStart"/>
      <w:r w:rsidRPr="004A31B0">
        <w:rPr>
          <w:rFonts w:ascii="Book Antiqua" w:hAnsi="Book Antiqua"/>
          <w:sz w:val="24"/>
          <w:szCs w:val="24"/>
        </w:rPr>
        <w:t>needed</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w:t>
      </w:r>
      <w:r w:rsidRPr="004A31B0">
        <w:rPr>
          <w:rFonts w:ascii="Book Antiqua" w:hAnsi="Book Antiqua"/>
          <w:sz w:val="24"/>
          <w:szCs w:val="24"/>
        </w:rPr>
        <w:t xml:space="preserve">. Because even IBS </w:t>
      </w:r>
      <w:proofErr w:type="spellStart"/>
      <w:r w:rsidRPr="004A31B0">
        <w:rPr>
          <w:rFonts w:ascii="Book Antiqua" w:hAnsi="Book Antiqua"/>
          <w:sz w:val="24"/>
          <w:szCs w:val="24"/>
        </w:rPr>
        <w:t>treatmentssuch</w:t>
      </w:r>
      <w:proofErr w:type="spellEnd"/>
      <w:r w:rsidRPr="004A31B0">
        <w:rPr>
          <w:rFonts w:ascii="Book Antiqua" w:hAnsi="Book Antiqua"/>
          <w:sz w:val="24"/>
          <w:szCs w:val="24"/>
        </w:rPr>
        <w:t xml:space="preserve"> as dietary fiber supplementation can </w:t>
      </w:r>
      <w:proofErr w:type="spellStart"/>
      <w:r w:rsidRPr="004A31B0">
        <w:rPr>
          <w:rFonts w:ascii="Book Antiqua" w:hAnsi="Book Antiqua"/>
          <w:sz w:val="24"/>
          <w:szCs w:val="24"/>
        </w:rPr>
        <w:t>actuallyworsen</w:t>
      </w:r>
      <w:proofErr w:type="spellEnd"/>
      <w:r w:rsidRPr="004A31B0">
        <w:rPr>
          <w:rFonts w:ascii="Book Antiqua" w:hAnsi="Book Antiqua"/>
          <w:sz w:val="24"/>
          <w:szCs w:val="24"/>
        </w:rPr>
        <w:t xml:space="preserve"> bloating secondary to colonic metabolism of </w:t>
      </w:r>
      <w:proofErr w:type="spellStart"/>
      <w:r w:rsidRPr="004A31B0">
        <w:rPr>
          <w:rFonts w:ascii="Book Antiqua" w:hAnsi="Book Antiqua"/>
          <w:sz w:val="24"/>
          <w:szCs w:val="24"/>
        </w:rPr>
        <w:t>non digestible</w:t>
      </w:r>
      <w:proofErr w:type="spellEnd"/>
      <w:r w:rsidRPr="004A31B0">
        <w:rPr>
          <w:rFonts w:ascii="Book Antiqua" w:hAnsi="Book Antiqua"/>
          <w:sz w:val="24"/>
          <w:szCs w:val="24"/>
        </w:rPr>
        <w:t xml:space="preserve"> fiber, care must be taken in prescribing fiber inpatients with a significant bloating </w:t>
      </w:r>
      <w:proofErr w:type="gramStart"/>
      <w:r w:rsidRPr="004A31B0">
        <w:rPr>
          <w:rFonts w:ascii="Book Antiqua" w:hAnsi="Book Antiqua"/>
          <w:sz w:val="24"/>
          <w:szCs w:val="24"/>
        </w:rPr>
        <w:t>problem</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86,93]</w:t>
      </w:r>
      <w:r w:rsidRPr="004A31B0">
        <w:rPr>
          <w:rFonts w:ascii="Book Antiqua" w:hAnsi="Book Antiqua"/>
          <w:sz w:val="24"/>
          <w:szCs w:val="24"/>
        </w:rPr>
        <w:t xml:space="preserve">. </w:t>
      </w:r>
      <w:r w:rsidRPr="004A31B0">
        <w:rPr>
          <w:rFonts w:ascii="Book Antiqua" w:hAnsi="Book Antiqua"/>
          <w:sz w:val="24"/>
          <w:szCs w:val="24"/>
        </w:rPr>
        <w:lastRenderedPageBreak/>
        <w:t xml:space="preserve">Non absorbable sugars like lactulose potentially used for constipation predominating patients can exacerbate gaseous </w:t>
      </w:r>
      <w:proofErr w:type="spellStart"/>
      <w:r w:rsidRPr="004A31B0">
        <w:rPr>
          <w:rFonts w:ascii="Book Antiqua" w:hAnsi="Book Antiqua"/>
          <w:sz w:val="24"/>
          <w:szCs w:val="24"/>
        </w:rPr>
        <w:t>distention.The</w:t>
      </w:r>
      <w:proofErr w:type="spellEnd"/>
      <w:r w:rsidRPr="004A31B0">
        <w:rPr>
          <w:rFonts w:ascii="Book Antiqua" w:hAnsi="Book Antiqua"/>
          <w:sz w:val="24"/>
          <w:szCs w:val="24"/>
        </w:rPr>
        <w:t xml:space="preserve"> physician should instruct the patient to be mindful of gaseous food (</w:t>
      </w:r>
      <w:r w:rsidRPr="004A31B0">
        <w:rPr>
          <w:rFonts w:ascii="Book Antiqua" w:hAnsi="Book Antiqua"/>
          <w:i/>
          <w:sz w:val="24"/>
          <w:szCs w:val="24"/>
        </w:rPr>
        <w:t>i.e.</w:t>
      </w:r>
      <w:r w:rsidRPr="004A31B0">
        <w:rPr>
          <w:rFonts w:ascii="Book Antiqua" w:hAnsi="Book Antiqua"/>
          <w:sz w:val="24"/>
          <w:szCs w:val="24"/>
        </w:rPr>
        <w:t>, beans, carbonated beverages,</w:t>
      </w:r>
      <w:r w:rsidRPr="004A31B0">
        <w:rPr>
          <w:rFonts w:ascii="Book Antiqua" w:hAnsi="Book Antiqua"/>
          <w:i/>
          <w:sz w:val="24"/>
          <w:szCs w:val="24"/>
        </w:rPr>
        <w:t xml:space="preserve"> etc</w:t>
      </w:r>
      <w:r w:rsidRPr="004A31B0">
        <w:rPr>
          <w:rFonts w:ascii="Book Antiqua" w:hAnsi="Book Antiqua"/>
          <w:sz w:val="24"/>
          <w:szCs w:val="24"/>
        </w:rPr>
        <w:t xml:space="preserve">.) and attempt to elicit any </w:t>
      </w:r>
      <w:proofErr w:type="spellStart"/>
      <w:r w:rsidRPr="004A31B0">
        <w:rPr>
          <w:rFonts w:ascii="Book Antiqua" w:hAnsi="Book Antiqua"/>
          <w:sz w:val="24"/>
          <w:szCs w:val="24"/>
        </w:rPr>
        <w:t>aerophagia</w:t>
      </w:r>
      <w:proofErr w:type="spellEnd"/>
      <w:r w:rsidRPr="004A31B0">
        <w:rPr>
          <w:rFonts w:ascii="Book Antiqua" w:hAnsi="Book Antiqua"/>
          <w:sz w:val="24"/>
          <w:szCs w:val="24"/>
        </w:rPr>
        <w:t xml:space="preserve"> symptoms.</w:t>
      </w:r>
    </w:p>
    <w:p w:rsidR="009D585D" w:rsidRPr="004A31B0" w:rsidRDefault="009D585D" w:rsidP="004A31B0">
      <w:pPr>
        <w:autoSpaceDE w:val="0"/>
        <w:autoSpaceDN w:val="0"/>
        <w:adjustRightInd w:val="0"/>
        <w:spacing w:after="0" w:line="360" w:lineRule="auto"/>
        <w:jc w:val="both"/>
        <w:rPr>
          <w:rFonts w:ascii="Book Antiqua" w:hAnsi="Book Antiqua"/>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i/>
          <w:sz w:val="24"/>
          <w:szCs w:val="24"/>
        </w:rPr>
      </w:pPr>
      <w:r w:rsidRPr="004A31B0">
        <w:rPr>
          <w:rFonts w:ascii="Book Antiqua" w:hAnsi="Book Antiqua"/>
          <w:b/>
          <w:i/>
          <w:sz w:val="24"/>
          <w:szCs w:val="24"/>
        </w:rPr>
        <w:t>Constipation</w:t>
      </w:r>
    </w:p>
    <w:p w:rsidR="009D585D" w:rsidRPr="004A31B0" w:rsidRDefault="009D585D" w:rsidP="004A31B0">
      <w:pPr>
        <w:autoSpaceDE w:val="0"/>
        <w:autoSpaceDN w:val="0"/>
        <w:adjustRightInd w:val="0"/>
        <w:spacing w:after="0" w:line="360" w:lineRule="auto"/>
        <w:jc w:val="both"/>
        <w:rPr>
          <w:rFonts w:ascii="Book Antiqua" w:hAnsi="Book Antiqua"/>
          <w:sz w:val="24"/>
          <w:szCs w:val="24"/>
        </w:rPr>
      </w:pPr>
      <w:r w:rsidRPr="004A31B0">
        <w:rPr>
          <w:rFonts w:ascii="Book Antiqua" w:hAnsi="Book Antiqua"/>
          <w:sz w:val="24"/>
          <w:szCs w:val="24"/>
        </w:rPr>
        <w:t xml:space="preserve">When treating mild to moderate symptoms of constipation-predominant IBS, dietary and lifestyle modifications should be the </w:t>
      </w:r>
      <w:proofErr w:type="spellStart"/>
      <w:r w:rsidRPr="004A31B0">
        <w:rPr>
          <w:rFonts w:ascii="Book Antiqua" w:hAnsi="Book Antiqua"/>
          <w:sz w:val="24"/>
          <w:szCs w:val="24"/>
        </w:rPr>
        <w:t>initialmanagement</w:t>
      </w:r>
      <w:proofErr w:type="spellEnd"/>
      <w:r w:rsidRPr="004A31B0">
        <w:rPr>
          <w:rFonts w:ascii="Book Antiqua" w:hAnsi="Book Antiqua"/>
          <w:sz w:val="24"/>
          <w:szCs w:val="24"/>
        </w:rPr>
        <w:t xml:space="preserve"> tools. Patients should increase their consumption of fiber-enriched foods, and the physician needs to encourage fluid intake to prevent stool dehydration. Teaching the patient to schedule times for bowel evacuations with the aid of stimulating substances such </w:t>
      </w:r>
      <w:proofErr w:type="spellStart"/>
      <w:r w:rsidRPr="004A31B0">
        <w:rPr>
          <w:rFonts w:ascii="Book Antiqua" w:hAnsi="Book Antiqua"/>
          <w:sz w:val="24"/>
          <w:szCs w:val="24"/>
        </w:rPr>
        <w:t>ascoffee</w:t>
      </w:r>
      <w:proofErr w:type="spellEnd"/>
      <w:r w:rsidRPr="004A31B0">
        <w:rPr>
          <w:rFonts w:ascii="Book Antiqua" w:hAnsi="Book Antiqua"/>
          <w:sz w:val="24"/>
          <w:szCs w:val="24"/>
        </w:rPr>
        <w:t xml:space="preserve"> or prunes allows for a regimental routine, thus eliminating previously unrecognizable bad habits. Bulking agents (corn fiber, bran, </w:t>
      </w:r>
      <w:proofErr w:type="spellStart"/>
      <w:r w:rsidRPr="004A31B0">
        <w:rPr>
          <w:rFonts w:ascii="Book Antiqua" w:hAnsi="Book Antiqua"/>
          <w:sz w:val="24"/>
          <w:szCs w:val="24"/>
        </w:rPr>
        <w:t>psyllium</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polycarbophil</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ispaghula</w:t>
      </w:r>
      <w:proofErr w:type="spellEnd"/>
      <w:r w:rsidRPr="004A31B0">
        <w:rPr>
          <w:rFonts w:ascii="Book Antiqua" w:hAnsi="Book Antiqua"/>
          <w:sz w:val="24"/>
          <w:szCs w:val="24"/>
        </w:rPr>
        <w:t xml:space="preserve"> husk, and methylcellulose) are a simple and inexpensive next-treatment option. In theory, adding that in the diet increases luminal water, which adds bulk to the stool and allows easier stool passage. One meta-analysis of 13 trials using bulking agents concluded that evidence was lacking to firmly demonstrate an advantage with only </w:t>
      </w:r>
      <w:proofErr w:type="spellStart"/>
      <w:r w:rsidRPr="004A31B0">
        <w:rPr>
          <w:rFonts w:ascii="Book Antiqua" w:hAnsi="Book Antiqua"/>
          <w:sz w:val="24"/>
          <w:szCs w:val="24"/>
        </w:rPr>
        <w:t>polycarbophil</w:t>
      </w:r>
      <w:proofErr w:type="spellEnd"/>
      <w:r w:rsidRPr="004A31B0">
        <w:rPr>
          <w:rFonts w:ascii="Book Antiqua" w:hAnsi="Book Antiqua"/>
          <w:sz w:val="24"/>
          <w:szCs w:val="24"/>
        </w:rPr>
        <w:t xml:space="preserve"> and </w:t>
      </w:r>
      <w:proofErr w:type="spellStart"/>
      <w:r w:rsidRPr="004A31B0">
        <w:rPr>
          <w:rFonts w:ascii="Book Antiqua" w:hAnsi="Book Antiqua"/>
          <w:sz w:val="24"/>
          <w:szCs w:val="24"/>
        </w:rPr>
        <w:t>ispaghula</w:t>
      </w:r>
      <w:proofErr w:type="spellEnd"/>
      <w:r w:rsidRPr="004A31B0">
        <w:rPr>
          <w:rFonts w:ascii="Book Antiqua" w:hAnsi="Book Antiqua"/>
          <w:sz w:val="24"/>
          <w:szCs w:val="24"/>
        </w:rPr>
        <w:t xml:space="preserve"> husk in three trials exhibiting improvement in </w:t>
      </w:r>
      <w:proofErr w:type="gramStart"/>
      <w:r w:rsidRPr="004A31B0">
        <w:rPr>
          <w:rFonts w:ascii="Book Antiqua" w:hAnsi="Book Antiqua"/>
          <w:sz w:val="24"/>
          <w:szCs w:val="24"/>
        </w:rPr>
        <w:t>constipation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84]</w:t>
      </w:r>
      <w:r w:rsidRPr="004A31B0">
        <w:rPr>
          <w:rFonts w:ascii="Book Antiqua" w:hAnsi="Book Antiqua"/>
          <w:sz w:val="24"/>
          <w:szCs w:val="24"/>
        </w:rPr>
        <w:t xml:space="preserve">. Not surprisingly, no benefit was seen with abdominal pain or bloating. Furthermore, a systematic review summarized that all 13 trials were flawed in methodology and fiber was merely no more effective than </w:t>
      </w:r>
      <w:proofErr w:type="gramStart"/>
      <w:r w:rsidRPr="004A31B0">
        <w:rPr>
          <w:rFonts w:ascii="Book Antiqua" w:hAnsi="Book Antiqua"/>
          <w:sz w:val="24"/>
          <w:szCs w:val="24"/>
        </w:rPr>
        <w:t>placebo</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94]</w:t>
      </w:r>
      <w:r w:rsidRPr="004A31B0">
        <w:rPr>
          <w:rFonts w:ascii="Book Antiqua" w:hAnsi="Book Antiqua"/>
          <w:sz w:val="24"/>
          <w:szCs w:val="24"/>
        </w:rPr>
        <w:t xml:space="preserve">. A randomized placebo controlled trial compared the </w:t>
      </w:r>
      <w:proofErr w:type="spellStart"/>
      <w:r w:rsidRPr="004A31B0">
        <w:rPr>
          <w:rFonts w:ascii="Book Antiqua" w:hAnsi="Book Antiqua"/>
          <w:sz w:val="24"/>
          <w:szCs w:val="24"/>
        </w:rPr>
        <w:t>effectivenessof</w:t>
      </w:r>
      <w:proofErr w:type="spellEnd"/>
      <w:r w:rsidRPr="004A31B0">
        <w:rPr>
          <w:rFonts w:ascii="Book Antiqua" w:hAnsi="Book Antiqua"/>
          <w:sz w:val="24"/>
          <w:szCs w:val="24"/>
        </w:rPr>
        <w:t xml:space="preserve"> increasing dietary content of soluble fiber (</w:t>
      </w:r>
      <w:proofErr w:type="spellStart"/>
      <w:r w:rsidRPr="004A31B0">
        <w:rPr>
          <w:rFonts w:ascii="Book Antiqua" w:hAnsi="Book Antiqua"/>
          <w:sz w:val="24"/>
          <w:szCs w:val="24"/>
        </w:rPr>
        <w:t>psyllium</w:t>
      </w:r>
      <w:proofErr w:type="spellEnd"/>
      <w:r w:rsidRPr="004A31B0">
        <w:rPr>
          <w:rFonts w:ascii="Book Antiqua" w:hAnsi="Book Antiqua"/>
          <w:sz w:val="24"/>
          <w:szCs w:val="24"/>
        </w:rPr>
        <w:t xml:space="preserve">) or insoluble fiber (bran) in patients with IBS. It was concluded that those patients taking </w:t>
      </w:r>
      <w:proofErr w:type="spellStart"/>
      <w:r w:rsidRPr="004A31B0">
        <w:rPr>
          <w:rFonts w:ascii="Book Antiqua" w:hAnsi="Book Antiqua"/>
          <w:sz w:val="24"/>
          <w:szCs w:val="24"/>
        </w:rPr>
        <w:t>psyllium</w:t>
      </w:r>
      <w:proofErr w:type="spellEnd"/>
      <w:r w:rsidRPr="004A31B0">
        <w:rPr>
          <w:rFonts w:ascii="Book Antiqua" w:hAnsi="Book Antiqua"/>
          <w:sz w:val="24"/>
          <w:szCs w:val="24"/>
        </w:rPr>
        <w:t xml:space="preserve"> had a significant improvement in relief of symptoms and overall reduction in severity of symptoms. However, bran showed no clinical benefit and actually caused worsening of symptoms in many </w:t>
      </w:r>
      <w:proofErr w:type="gramStart"/>
      <w:r w:rsidRPr="004A31B0">
        <w:rPr>
          <w:rFonts w:ascii="Book Antiqua" w:hAnsi="Book Antiqua"/>
          <w:sz w:val="24"/>
          <w:szCs w:val="24"/>
        </w:rPr>
        <w:t>cases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93]</w:t>
      </w:r>
      <w:r w:rsidRPr="004A31B0">
        <w:rPr>
          <w:rFonts w:ascii="Book Antiqua" w:hAnsi="Book Antiqua"/>
          <w:sz w:val="24"/>
          <w:szCs w:val="24"/>
        </w:rPr>
        <w:t xml:space="preserve">. Given that these agents possess a relatively safe profile, it is reasonable to prescribe a trial as initial management for constipation with the understanding that these agents can worsen bloating and abdominal discomfort. Currently, </w:t>
      </w:r>
      <w:proofErr w:type="spellStart"/>
      <w:r w:rsidRPr="004A31B0">
        <w:rPr>
          <w:rFonts w:ascii="Book Antiqua" w:hAnsi="Book Antiqua"/>
          <w:sz w:val="24"/>
          <w:szCs w:val="24"/>
        </w:rPr>
        <w:t>thereare</w:t>
      </w:r>
      <w:proofErr w:type="spellEnd"/>
      <w:r w:rsidRPr="004A31B0">
        <w:rPr>
          <w:rFonts w:ascii="Book Antiqua" w:hAnsi="Book Antiqua"/>
          <w:sz w:val="24"/>
          <w:szCs w:val="24"/>
        </w:rPr>
        <w:t xml:space="preserve"> no randomized controlled trials examining laxatives in </w:t>
      </w:r>
      <w:r w:rsidRPr="004A31B0">
        <w:rPr>
          <w:rFonts w:ascii="Book Antiqua" w:hAnsi="Book Antiqua"/>
          <w:sz w:val="24"/>
          <w:szCs w:val="24"/>
        </w:rPr>
        <w:lastRenderedPageBreak/>
        <w:t xml:space="preserve">IBS </w:t>
      </w:r>
      <w:proofErr w:type="gramStart"/>
      <w:r w:rsidRPr="004A31B0">
        <w:rPr>
          <w:rFonts w:ascii="Book Antiqua" w:hAnsi="Book Antiqua"/>
          <w:sz w:val="24"/>
          <w:szCs w:val="24"/>
        </w:rPr>
        <w:t>patients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43]</w:t>
      </w:r>
      <w:r w:rsidRPr="004A31B0">
        <w:rPr>
          <w:rFonts w:ascii="Book Antiqua" w:hAnsi="Book Antiqua"/>
          <w:sz w:val="24"/>
          <w:szCs w:val="24"/>
        </w:rPr>
        <w:t xml:space="preserve">. However, polyethylene glycol can be considered for refractory cases as it was shown to improve stool frequency but not abdominal </w:t>
      </w:r>
      <w:proofErr w:type="gramStart"/>
      <w:r w:rsidRPr="004A31B0">
        <w:rPr>
          <w:rFonts w:ascii="Book Antiqua" w:hAnsi="Book Antiqua"/>
          <w:sz w:val="24"/>
          <w:szCs w:val="24"/>
        </w:rPr>
        <w:t>pain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ind w:firstLineChars="200" w:firstLine="480"/>
        <w:jc w:val="both"/>
        <w:rPr>
          <w:rFonts w:ascii="Book Antiqua" w:hAnsi="Book Antiqua"/>
          <w:sz w:val="24"/>
          <w:szCs w:val="24"/>
          <w:lang w:eastAsia="zh-CN"/>
        </w:rPr>
      </w:pPr>
      <w:proofErr w:type="spellStart"/>
      <w:r w:rsidRPr="004A31B0">
        <w:rPr>
          <w:rFonts w:ascii="Book Antiqua" w:hAnsi="Book Antiqua"/>
          <w:sz w:val="24"/>
          <w:szCs w:val="24"/>
        </w:rPr>
        <w:t>Lubiprostone</w:t>
      </w:r>
      <w:proofErr w:type="spellEnd"/>
      <w:r w:rsidRPr="004A31B0">
        <w:rPr>
          <w:rFonts w:ascii="Book Antiqua" w:hAnsi="Book Antiqua"/>
          <w:sz w:val="24"/>
          <w:szCs w:val="24"/>
        </w:rPr>
        <w:t xml:space="preserve"> is a locally acting chloride channel </w:t>
      </w:r>
      <w:proofErr w:type="spellStart"/>
      <w:r w:rsidRPr="004A31B0">
        <w:rPr>
          <w:rFonts w:ascii="Book Antiqua" w:hAnsi="Book Antiqua"/>
          <w:sz w:val="24"/>
          <w:szCs w:val="24"/>
        </w:rPr>
        <w:t>activatorthat</w:t>
      </w:r>
      <w:proofErr w:type="spellEnd"/>
      <w:r w:rsidRPr="004A31B0">
        <w:rPr>
          <w:rFonts w:ascii="Book Antiqua" w:hAnsi="Book Antiqua"/>
          <w:sz w:val="24"/>
          <w:szCs w:val="24"/>
        </w:rPr>
        <w:t xml:space="preserve"> enhances chloride-rich intestinal fluid secretion. It </w:t>
      </w:r>
      <w:proofErr w:type="spellStart"/>
      <w:r w:rsidRPr="004A31B0">
        <w:rPr>
          <w:rFonts w:ascii="Book Antiqua" w:hAnsi="Book Antiqua"/>
          <w:sz w:val="24"/>
          <w:szCs w:val="24"/>
        </w:rPr>
        <w:t>wasinitially</w:t>
      </w:r>
      <w:proofErr w:type="spellEnd"/>
      <w:r w:rsidRPr="004A31B0">
        <w:rPr>
          <w:rFonts w:ascii="Book Antiqua" w:hAnsi="Book Antiqua"/>
          <w:sz w:val="24"/>
          <w:szCs w:val="24"/>
        </w:rPr>
        <w:t xml:space="preserve"> approved for use in chronic idiopathic constipation, but later received approval for use in women with constipation-predominant IBS. Two placebo-controlled trials as </w:t>
      </w:r>
      <w:proofErr w:type="spellStart"/>
      <w:r w:rsidRPr="004A31B0">
        <w:rPr>
          <w:rFonts w:ascii="Book Antiqua" w:hAnsi="Book Antiqua"/>
          <w:sz w:val="24"/>
          <w:szCs w:val="24"/>
        </w:rPr>
        <w:t>wellas</w:t>
      </w:r>
      <w:proofErr w:type="spellEnd"/>
      <w:r w:rsidRPr="004A31B0">
        <w:rPr>
          <w:rFonts w:ascii="Book Antiqua" w:hAnsi="Book Antiqua"/>
          <w:sz w:val="24"/>
          <w:szCs w:val="24"/>
        </w:rPr>
        <w:t xml:space="preserve"> an open-label study showed significant overall response </w:t>
      </w:r>
      <w:proofErr w:type="spellStart"/>
      <w:r w:rsidRPr="004A31B0">
        <w:rPr>
          <w:rFonts w:ascii="Book Antiqua" w:hAnsi="Book Antiqua"/>
          <w:sz w:val="24"/>
          <w:szCs w:val="24"/>
        </w:rPr>
        <w:t>tothe</w:t>
      </w:r>
      <w:proofErr w:type="spellEnd"/>
      <w:r w:rsidRPr="004A31B0">
        <w:rPr>
          <w:rFonts w:ascii="Book Antiqua" w:hAnsi="Book Antiqua"/>
          <w:sz w:val="24"/>
          <w:szCs w:val="24"/>
        </w:rPr>
        <w:t xml:space="preserve"> </w:t>
      </w:r>
      <w:proofErr w:type="gramStart"/>
      <w:r w:rsidRPr="004A31B0">
        <w:rPr>
          <w:rFonts w:ascii="Book Antiqua" w:hAnsi="Book Antiqua"/>
          <w:sz w:val="24"/>
          <w:szCs w:val="24"/>
        </w:rPr>
        <w:t>medication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96]</w:t>
      </w:r>
      <w:r w:rsidRPr="004A31B0">
        <w:rPr>
          <w:rFonts w:ascii="Book Antiqua" w:hAnsi="Book Antiqua"/>
          <w:sz w:val="24"/>
          <w:szCs w:val="24"/>
        </w:rPr>
        <w:t xml:space="preserve">. The approved dose for IBS is 8 </w:t>
      </w:r>
      <w:proofErr w:type="spellStart"/>
      <w:r w:rsidRPr="004A31B0">
        <w:rPr>
          <w:rFonts w:ascii="Book Antiqua" w:hAnsi="Book Antiqua"/>
          <w:sz w:val="24"/>
          <w:szCs w:val="24"/>
        </w:rPr>
        <w:t>μg</w:t>
      </w:r>
      <w:proofErr w:type="spellEnd"/>
      <w:r w:rsidRPr="004A31B0">
        <w:rPr>
          <w:rFonts w:ascii="Book Antiqua" w:hAnsi="Book Antiqua"/>
          <w:sz w:val="24"/>
          <w:szCs w:val="24"/>
        </w:rPr>
        <w:t xml:space="preserve"> twice daily, and 24 </w:t>
      </w:r>
      <w:proofErr w:type="spellStart"/>
      <w:r w:rsidRPr="004A31B0">
        <w:rPr>
          <w:rFonts w:ascii="Book Antiqua" w:hAnsi="Book Antiqua"/>
          <w:sz w:val="24"/>
          <w:szCs w:val="24"/>
        </w:rPr>
        <w:t>μg</w:t>
      </w:r>
      <w:proofErr w:type="spellEnd"/>
      <w:r w:rsidRPr="004A31B0">
        <w:rPr>
          <w:rFonts w:ascii="Book Antiqua" w:hAnsi="Book Antiqua"/>
          <w:sz w:val="24"/>
          <w:szCs w:val="24"/>
        </w:rPr>
        <w:t xml:space="preserve"> dosing can be used for constipation. There seem to be no short-term safety issues and the main side effect is nausea. However, long-term safety remains to </w:t>
      </w:r>
      <w:proofErr w:type="spellStart"/>
      <w:r w:rsidRPr="004A31B0">
        <w:rPr>
          <w:rFonts w:ascii="Book Antiqua" w:hAnsi="Book Antiqua"/>
          <w:sz w:val="24"/>
          <w:szCs w:val="24"/>
        </w:rPr>
        <w:t>beestablished</w:t>
      </w:r>
      <w:proofErr w:type="spellEnd"/>
      <w:r w:rsidRPr="004A31B0">
        <w:rPr>
          <w:rFonts w:ascii="Book Antiqua" w:hAnsi="Book Antiqua"/>
          <w:sz w:val="24"/>
          <w:szCs w:val="24"/>
        </w:rPr>
        <w:t xml:space="preserve">. Further studies will need to be performed </w:t>
      </w:r>
      <w:proofErr w:type="spellStart"/>
      <w:r w:rsidRPr="004A31B0">
        <w:rPr>
          <w:rFonts w:ascii="Book Antiqua" w:hAnsi="Book Antiqua"/>
          <w:sz w:val="24"/>
          <w:szCs w:val="24"/>
        </w:rPr>
        <w:t>todetermine</w:t>
      </w:r>
      <w:proofErr w:type="spellEnd"/>
      <w:r w:rsidRPr="004A31B0">
        <w:rPr>
          <w:rFonts w:ascii="Book Antiqua" w:hAnsi="Book Antiqua"/>
          <w:sz w:val="24"/>
          <w:szCs w:val="24"/>
        </w:rPr>
        <w:t xml:space="preserve"> its role in treatment of male IBS patients. Currently, it is best reserved for women with IBS and severe </w:t>
      </w:r>
      <w:proofErr w:type="spellStart"/>
      <w:r w:rsidRPr="004A31B0">
        <w:rPr>
          <w:rFonts w:ascii="Book Antiqua" w:hAnsi="Book Antiqua"/>
          <w:sz w:val="24"/>
          <w:szCs w:val="24"/>
        </w:rPr>
        <w:t>constipationthat</w:t>
      </w:r>
      <w:proofErr w:type="spellEnd"/>
      <w:r w:rsidRPr="004A31B0">
        <w:rPr>
          <w:rFonts w:ascii="Book Antiqua" w:hAnsi="Book Antiqua"/>
          <w:sz w:val="24"/>
          <w:szCs w:val="24"/>
        </w:rPr>
        <w:t xml:space="preserve"> has been refractory to other treatments.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i/>
          <w:sz w:val="24"/>
          <w:szCs w:val="24"/>
        </w:rPr>
      </w:pPr>
      <w:r w:rsidRPr="004A31B0">
        <w:rPr>
          <w:rFonts w:ascii="Book Antiqua" w:hAnsi="Book Antiqua"/>
          <w:b/>
          <w:i/>
          <w:sz w:val="24"/>
          <w:szCs w:val="24"/>
        </w:rPr>
        <w:t>Diarrhea</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When considering treatment for diarrhea-predominant </w:t>
      </w:r>
      <w:proofErr w:type="spellStart"/>
      <w:r w:rsidRPr="004A31B0">
        <w:rPr>
          <w:rFonts w:ascii="Book Antiqua" w:hAnsi="Book Antiqua"/>
          <w:sz w:val="24"/>
          <w:szCs w:val="24"/>
        </w:rPr>
        <w:t>IBS,the</w:t>
      </w:r>
      <w:proofErr w:type="spellEnd"/>
      <w:r w:rsidRPr="004A31B0">
        <w:rPr>
          <w:rFonts w:ascii="Book Antiqua" w:hAnsi="Book Antiqua"/>
          <w:sz w:val="24"/>
          <w:szCs w:val="24"/>
        </w:rPr>
        <w:t xml:space="preserve"> physician should attempt to elicit any particular </w:t>
      </w:r>
      <w:proofErr w:type="spellStart"/>
      <w:r w:rsidRPr="004A31B0">
        <w:rPr>
          <w:rFonts w:ascii="Book Antiqua" w:hAnsi="Book Antiqua"/>
          <w:sz w:val="24"/>
          <w:szCs w:val="24"/>
        </w:rPr>
        <w:t>stressorsthat</w:t>
      </w:r>
      <w:proofErr w:type="spellEnd"/>
      <w:r w:rsidRPr="004A31B0">
        <w:rPr>
          <w:rFonts w:ascii="Book Antiqua" w:hAnsi="Book Antiqua"/>
          <w:sz w:val="24"/>
          <w:szCs w:val="24"/>
        </w:rPr>
        <w:t xml:space="preserve"> can initiate the patient's exaggerated gastro colic </w:t>
      </w:r>
      <w:proofErr w:type="spellStart"/>
      <w:r w:rsidRPr="004A31B0">
        <w:rPr>
          <w:rFonts w:ascii="Book Antiqua" w:hAnsi="Book Antiqua"/>
          <w:sz w:val="24"/>
          <w:szCs w:val="24"/>
        </w:rPr>
        <w:t>reflex.The</w:t>
      </w:r>
      <w:proofErr w:type="spellEnd"/>
      <w:r w:rsidRPr="004A31B0">
        <w:rPr>
          <w:rFonts w:ascii="Book Antiqua" w:hAnsi="Book Antiqua"/>
          <w:sz w:val="24"/>
          <w:szCs w:val="24"/>
        </w:rPr>
        <w:t xml:space="preserve"> anecdotal event could include eating, walking, </w:t>
      </w:r>
      <w:proofErr w:type="spellStart"/>
      <w:r w:rsidRPr="004A31B0">
        <w:rPr>
          <w:rFonts w:ascii="Book Antiqua" w:hAnsi="Book Antiqua"/>
          <w:sz w:val="24"/>
          <w:szCs w:val="24"/>
        </w:rPr>
        <w:t>travelingwith</w:t>
      </w:r>
      <w:proofErr w:type="spellEnd"/>
      <w:r w:rsidRPr="004A31B0">
        <w:rPr>
          <w:rFonts w:ascii="Book Antiqua" w:hAnsi="Book Antiqua"/>
          <w:sz w:val="24"/>
          <w:szCs w:val="24"/>
        </w:rPr>
        <w:t xml:space="preserve"> the fear of not being near a restroom, or </w:t>
      </w:r>
      <w:proofErr w:type="spellStart"/>
      <w:r w:rsidRPr="004A31B0">
        <w:rPr>
          <w:rFonts w:ascii="Book Antiqua" w:hAnsi="Book Antiqua"/>
          <w:sz w:val="24"/>
          <w:szCs w:val="24"/>
        </w:rPr>
        <w:t>stressfulencounters</w:t>
      </w:r>
      <w:proofErr w:type="spellEnd"/>
      <w:r w:rsidRPr="004A31B0">
        <w:rPr>
          <w:rFonts w:ascii="Book Antiqua" w:hAnsi="Book Antiqua"/>
          <w:sz w:val="24"/>
          <w:szCs w:val="24"/>
        </w:rPr>
        <w:t xml:space="preserve"> in a social setting or even at work. As </w:t>
      </w:r>
      <w:proofErr w:type="spellStart"/>
      <w:r w:rsidRPr="004A31B0">
        <w:rPr>
          <w:rFonts w:ascii="Book Antiqua" w:hAnsi="Book Antiqua"/>
          <w:sz w:val="24"/>
          <w:szCs w:val="24"/>
        </w:rPr>
        <w:t>previouslymentioned</w:t>
      </w:r>
      <w:proofErr w:type="spellEnd"/>
      <w:r w:rsidRPr="004A31B0">
        <w:rPr>
          <w:rFonts w:ascii="Book Antiqua" w:hAnsi="Book Antiqua"/>
          <w:sz w:val="24"/>
          <w:szCs w:val="24"/>
        </w:rPr>
        <w:t xml:space="preserve">, keeping a diary of not only foods but also </w:t>
      </w:r>
      <w:proofErr w:type="spellStart"/>
      <w:r w:rsidRPr="004A31B0">
        <w:rPr>
          <w:rFonts w:ascii="Book Antiqua" w:hAnsi="Book Antiqua"/>
          <w:sz w:val="24"/>
          <w:szCs w:val="24"/>
        </w:rPr>
        <w:t>eventsor</w:t>
      </w:r>
      <w:proofErr w:type="spellEnd"/>
      <w:r w:rsidRPr="004A31B0">
        <w:rPr>
          <w:rFonts w:ascii="Book Antiqua" w:hAnsi="Book Antiqua"/>
          <w:sz w:val="24"/>
          <w:szCs w:val="24"/>
        </w:rPr>
        <w:t xml:space="preserve"> situations that correlate with the onset of diarrhea can help the patient in recognizing these stressors and allow the physician to better coordinate therapy. Once these predictable episodes of diarrhea are known, the physician can begin to utilize conservative, first-line treatment with </w:t>
      </w:r>
      <w:proofErr w:type="spellStart"/>
      <w:r w:rsidRPr="004A31B0">
        <w:rPr>
          <w:rFonts w:ascii="Book Antiqua" w:hAnsi="Book Antiqua"/>
          <w:sz w:val="24"/>
          <w:szCs w:val="24"/>
        </w:rPr>
        <w:t>anti diarrhea</w:t>
      </w:r>
      <w:proofErr w:type="spellEnd"/>
      <w:r w:rsidRPr="004A31B0">
        <w:rPr>
          <w:rFonts w:ascii="Book Antiqua" w:hAnsi="Book Antiqua"/>
          <w:sz w:val="24"/>
          <w:szCs w:val="24"/>
        </w:rPr>
        <w:t xml:space="preserve"> agents. Of the two most commonly used anti diarrhea agents, </w:t>
      </w:r>
      <w:proofErr w:type="spellStart"/>
      <w:r w:rsidRPr="004A31B0">
        <w:rPr>
          <w:rFonts w:ascii="Book Antiqua" w:hAnsi="Book Antiqua"/>
          <w:sz w:val="24"/>
          <w:szCs w:val="24"/>
        </w:rPr>
        <w:t>loperamide</w:t>
      </w:r>
      <w:proofErr w:type="spellEnd"/>
      <w:r w:rsidRPr="004A31B0">
        <w:rPr>
          <w:rFonts w:ascii="Book Antiqua" w:hAnsi="Book Antiqua"/>
          <w:sz w:val="24"/>
          <w:szCs w:val="24"/>
        </w:rPr>
        <w:t xml:space="preserve"> and </w:t>
      </w:r>
      <w:proofErr w:type="spellStart"/>
      <w:r w:rsidRPr="004A31B0">
        <w:rPr>
          <w:rFonts w:ascii="Book Antiqua" w:hAnsi="Book Antiqua"/>
          <w:sz w:val="24"/>
          <w:szCs w:val="24"/>
        </w:rPr>
        <w:t>diphenoxylate</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HCl</w:t>
      </w:r>
      <w:proofErr w:type="spellEnd"/>
      <w:r w:rsidRPr="004A31B0">
        <w:rPr>
          <w:rFonts w:ascii="Book Antiqua" w:hAnsi="Book Antiqua"/>
          <w:sz w:val="24"/>
          <w:szCs w:val="24"/>
        </w:rPr>
        <w:t xml:space="preserve">-atropine, </w:t>
      </w:r>
      <w:proofErr w:type="spellStart"/>
      <w:r w:rsidRPr="004A31B0">
        <w:rPr>
          <w:rFonts w:ascii="Book Antiqua" w:hAnsi="Book Antiqua"/>
          <w:sz w:val="24"/>
          <w:szCs w:val="24"/>
        </w:rPr>
        <w:t>loperamide</w:t>
      </w:r>
      <w:proofErr w:type="spellEnd"/>
      <w:r w:rsidRPr="004A31B0">
        <w:rPr>
          <w:rFonts w:ascii="Book Antiqua" w:hAnsi="Book Antiqua"/>
          <w:sz w:val="24"/>
          <w:szCs w:val="24"/>
        </w:rPr>
        <w:t xml:space="preserve"> is the only one to have been studied for diarrhea-predominant IBS. These medications increase gastrointestinal transit time by interacting with the GI musculature, thus allowing for more water </w:t>
      </w:r>
      <w:proofErr w:type="gramStart"/>
      <w:r w:rsidRPr="004A31B0">
        <w:rPr>
          <w:rFonts w:ascii="Book Antiqua" w:hAnsi="Book Antiqua"/>
          <w:sz w:val="24"/>
          <w:szCs w:val="24"/>
        </w:rPr>
        <w:t>absorption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w:t>
      </w:r>
      <w:r w:rsidRPr="004A31B0">
        <w:rPr>
          <w:rFonts w:ascii="Book Antiqua" w:hAnsi="Book Antiqua"/>
          <w:sz w:val="24"/>
          <w:szCs w:val="24"/>
        </w:rPr>
        <w:t xml:space="preserve">. Of the few randomized controlled trials, the data indicated a decrease in diarrhea without </w:t>
      </w:r>
      <w:proofErr w:type="spellStart"/>
      <w:r w:rsidRPr="004A31B0">
        <w:rPr>
          <w:rFonts w:ascii="Book Antiqua" w:hAnsi="Book Antiqua"/>
          <w:sz w:val="24"/>
          <w:szCs w:val="24"/>
        </w:rPr>
        <w:t>anyeffect</w:t>
      </w:r>
      <w:proofErr w:type="spellEnd"/>
      <w:r w:rsidRPr="004A31B0">
        <w:rPr>
          <w:rFonts w:ascii="Book Antiqua" w:hAnsi="Book Antiqua"/>
          <w:sz w:val="24"/>
          <w:szCs w:val="24"/>
        </w:rPr>
        <w:t xml:space="preserve"> on global IBS symptoms or abdominal </w:t>
      </w:r>
      <w:proofErr w:type="gramStart"/>
      <w:r w:rsidRPr="004A31B0">
        <w:rPr>
          <w:rFonts w:ascii="Book Antiqua" w:hAnsi="Book Antiqua"/>
          <w:sz w:val="24"/>
          <w:szCs w:val="24"/>
        </w:rPr>
        <w:t>pain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94]</w:t>
      </w:r>
      <w:r w:rsidRPr="004A31B0">
        <w:rPr>
          <w:rFonts w:ascii="Book Antiqua" w:hAnsi="Book Antiqua"/>
          <w:sz w:val="24"/>
          <w:szCs w:val="24"/>
        </w:rPr>
        <w:t xml:space="preserve">. The physician should instruct the patient to discontinue </w:t>
      </w:r>
      <w:proofErr w:type="spellStart"/>
      <w:r w:rsidRPr="004A31B0">
        <w:rPr>
          <w:rFonts w:ascii="Book Antiqua" w:hAnsi="Book Antiqua"/>
          <w:sz w:val="24"/>
          <w:szCs w:val="24"/>
        </w:rPr>
        <w:t>thesemedications</w:t>
      </w:r>
      <w:proofErr w:type="spellEnd"/>
      <w:r w:rsidRPr="004A31B0">
        <w:rPr>
          <w:rFonts w:ascii="Book Antiqua" w:hAnsi="Book Antiqua"/>
          <w:sz w:val="24"/>
          <w:szCs w:val="24"/>
        </w:rPr>
        <w:t xml:space="preserve"> once the diarrhea </w:t>
      </w:r>
      <w:r w:rsidRPr="004A31B0">
        <w:rPr>
          <w:rFonts w:ascii="Book Antiqua" w:hAnsi="Book Antiqua"/>
          <w:sz w:val="24"/>
          <w:szCs w:val="24"/>
        </w:rPr>
        <w:lastRenderedPageBreak/>
        <w:t xml:space="preserve">has subsided to </w:t>
      </w:r>
      <w:proofErr w:type="spellStart"/>
      <w:r w:rsidRPr="004A31B0">
        <w:rPr>
          <w:rFonts w:ascii="Book Antiqua" w:hAnsi="Book Antiqua"/>
          <w:sz w:val="24"/>
          <w:szCs w:val="24"/>
        </w:rPr>
        <w:t>preventconstipation</w:t>
      </w:r>
      <w:proofErr w:type="spellEnd"/>
      <w:r w:rsidRPr="004A31B0">
        <w:rPr>
          <w:rFonts w:ascii="Book Antiqua" w:hAnsi="Book Antiqua"/>
          <w:sz w:val="24"/>
          <w:szCs w:val="24"/>
        </w:rPr>
        <w:t xml:space="preserve">. Because of this side effect, the physician should have a higher threshold in prescribing these agents in IBS patients with alternating diarrhea and </w:t>
      </w:r>
      <w:proofErr w:type="gramStart"/>
      <w:r w:rsidRPr="004A31B0">
        <w:rPr>
          <w:rFonts w:ascii="Book Antiqua" w:hAnsi="Book Antiqua"/>
          <w:sz w:val="24"/>
          <w:szCs w:val="24"/>
        </w:rPr>
        <w:t>constipation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43]</w:t>
      </w:r>
      <w:r w:rsidRPr="004A31B0">
        <w:rPr>
          <w:rFonts w:ascii="Book Antiqua" w:hAnsi="Book Antiqua"/>
          <w:sz w:val="24"/>
          <w:szCs w:val="24"/>
        </w:rPr>
        <w:t xml:space="preserve">. Although opioid medications can decrease diarrhea, they should be used with extreme caution because of </w:t>
      </w:r>
      <w:proofErr w:type="spellStart"/>
      <w:r w:rsidRPr="004A31B0">
        <w:rPr>
          <w:rFonts w:ascii="Book Antiqua" w:hAnsi="Book Antiqua"/>
          <w:sz w:val="24"/>
          <w:szCs w:val="24"/>
        </w:rPr>
        <w:t>thepossibility</w:t>
      </w:r>
      <w:proofErr w:type="spellEnd"/>
      <w:r w:rsidRPr="004A31B0">
        <w:rPr>
          <w:rFonts w:ascii="Book Antiqua" w:hAnsi="Book Antiqua"/>
          <w:sz w:val="24"/>
          <w:szCs w:val="24"/>
        </w:rPr>
        <w:t xml:space="preserve"> of severe constipation and obviously for the </w:t>
      </w:r>
      <w:proofErr w:type="spellStart"/>
      <w:r w:rsidRPr="004A31B0">
        <w:rPr>
          <w:rFonts w:ascii="Book Antiqua" w:hAnsi="Book Antiqua"/>
          <w:sz w:val="24"/>
          <w:szCs w:val="24"/>
        </w:rPr>
        <w:t>addictionpotential</w:t>
      </w:r>
      <w:proofErr w:type="spellEnd"/>
      <w:r w:rsidRPr="004A31B0">
        <w:rPr>
          <w:rFonts w:ascii="Book Antiqua" w:hAnsi="Book Antiqua"/>
          <w:sz w:val="24"/>
          <w:szCs w:val="24"/>
        </w:rPr>
        <w:t xml:space="preserve">. As a result, most physicians avoid using </w:t>
      </w:r>
      <w:proofErr w:type="spellStart"/>
      <w:r w:rsidRPr="004A31B0">
        <w:rPr>
          <w:rFonts w:ascii="Book Antiqua" w:hAnsi="Book Antiqua"/>
          <w:sz w:val="24"/>
          <w:szCs w:val="24"/>
        </w:rPr>
        <w:t>theseagents</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Cholestyramine</w:t>
      </w:r>
      <w:proofErr w:type="spellEnd"/>
      <w:r w:rsidRPr="004A31B0">
        <w:rPr>
          <w:rFonts w:ascii="Book Antiqua" w:hAnsi="Book Antiqua"/>
          <w:sz w:val="24"/>
          <w:szCs w:val="24"/>
        </w:rPr>
        <w:t xml:space="preserve"> may have a role in the treatment </w:t>
      </w:r>
      <w:proofErr w:type="spellStart"/>
      <w:r w:rsidRPr="004A31B0">
        <w:rPr>
          <w:rFonts w:ascii="Book Antiqua" w:hAnsi="Book Antiqua"/>
          <w:sz w:val="24"/>
          <w:szCs w:val="24"/>
        </w:rPr>
        <w:t>ofdiarrhea</w:t>
      </w:r>
      <w:proofErr w:type="spellEnd"/>
      <w:r w:rsidRPr="004A31B0">
        <w:rPr>
          <w:rFonts w:ascii="Book Antiqua" w:hAnsi="Book Antiqua"/>
          <w:sz w:val="24"/>
          <w:szCs w:val="24"/>
        </w:rPr>
        <w:t xml:space="preserve">-predominant IBS, but further evidence is needed to better elucidate the role of bile acid malabsorption and its treatment in </w:t>
      </w:r>
      <w:proofErr w:type="gramStart"/>
      <w:r w:rsidRPr="004A31B0">
        <w:rPr>
          <w:rFonts w:ascii="Book Antiqua" w:hAnsi="Book Antiqua"/>
          <w:sz w:val="24"/>
          <w:szCs w:val="24"/>
        </w:rPr>
        <w:t>IBS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w:t>
      </w:r>
      <w:r w:rsidRPr="004A31B0">
        <w:rPr>
          <w:rFonts w:ascii="Book Antiqua" w:hAnsi="Book Antiqua"/>
          <w:sz w:val="24"/>
          <w:szCs w:val="24"/>
        </w:rPr>
        <w:t xml:space="preserve">. </w:t>
      </w:r>
      <w:proofErr w:type="spellStart"/>
      <w:r w:rsidRPr="004A31B0">
        <w:rPr>
          <w:rFonts w:ascii="Book Antiqua" w:hAnsi="Book Antiqua"/>
          <w:sz w:val="24"/>
          <w:szCs w:val="24"/>
        </w:rPr>
        <w:t>Cholestyramines</w:t>
      </w:r>
      <w:proofErr w:type="spellEnd"/>
      <w:r w:rsidRPr="004A31B0">
        <w:rPr>
          <w:rFonts w:ascii="Book Antiqua" w:hAnsi="Book Antiqua"/>
          <w:sz w:val="24"/>
          <w:szCs w:val="24"/>
        </w:rPr>
        <w:t xml:space="preserve">’ side effect of constipation should be remembered. As mentioned above, patients with multiple IBS symptoms that include abdominal pain </w:t>
      </w:r>
      <w:proofErr w:type="spellStart"/>
      <w:r w:rsidRPr="004A31B0">
        <w:rPr>
          <w:rFonts w:ascii="Book Antiqua" w:hAnsi="Book Antiqua"/>
          <w:sz w:val="24"/>
          <w:szCs w:val="24"/>
        </w:rPr>
        <w:t>anddiarrhea</w:t>
      </w:r>
      <w:proofErr w:type="spellEnd"/>
      <w:r w:rsidRPr="004A31B0">
        <w:rPr>
          <w:rFonts w:ascii="Book Antiqua" w:hAnsi="Book Antiqua"/>
          <w:sz w:val="24"/>
          <w:szCs w:val="24"/>
        </w:rPr>
        <w:t xml:space="preserve"> may benefit from the low dose TCAs, which can decrease the frequency of bowel movements and treat the visceral hypersensitivity. </w:t>
      </w:r>
      <w:proofErr w:type="spellStart"/>
      <w:r w:rsidRPr="004A31B0">
        <w:rPr>
          <w:rFonts w:ascii="Book Antiqua" w:hAnsi="Book Antiqua"/>
          <w:sz w:val="24"/>
          <w:szCs w:val="24"/>
        </w:rPr>
        <w:t>Alosetron</w:t>
      </w:r>
      <w:proofErr w:type="spellEnd"/>
      <w:r w:rsidRPr="004A31B0">
        <w:rPr>
          <w:rFonts w:ascii="Book Antiqua" w:hAnsi="Book Antiqua"/>
          <w:sz w:val="24"/>
          <w:szCs w:val="24"/>
        </w:rPr>
        <w:t xml:space="preserve"> is a 5-hydroxytryptamine (serotonin) 3-receptor antagonist, which modulates visceral afferent activity from the gastrointestinal </w:t>
      </w:r>
      <w:proofErr w:type="gramStart"/>
      <w:r w:rsidRPr="004A31B0">
        <w:rPr>
          <w:rFonts w:ascii="Book Antiqua" w:hAnsi="Book Antiqua"/>
          <w:sz w:val="24"/>
          <w:szCs w:val="24"/>
        </w:rPr>
        <w:t>tract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96]</w:t>
      </w:r>
      <w:r w:rsidRPr="004A31B0">
        <w:rPr>
          <w:rFonts w:ascii="Book Antiqua" w:hAnsi="Book Antiqua"/>
          <w:sz w:val="24"/>
          <w:szCs w:val="24"/>
        </w:rPr>
        <w:t xml:space="preserve">. A meta-analysis that included multiple randomized controlled trials demonstrated its efficacy in relieving global IBS symptoms. These trials demonstrated effectiveness versus placebo for improvement of abdominal discomfort, stool frequency, consistency, and </w:t>
      </w:r>
      <w:proofErr w:type="gramStart"/>
      <w:r w:rsidRPr="004A31B0">
        <w:rPr>
          <w:rFonts w:ascii="Book Antiqua" w:hAnsi="Book Antiqua"/>
          <w:sz w:val="24"/>
          <w:szCs w:val="24"/>
        </w:rPr>
        <w:t>urgency</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10,97]</w:t>
      </w:r>
      <w:r w:rsidRPr="004A31B0">
        <w:rPr>
          <w:rFonts w:ascii="Book Antiqua" w:hAnsi="Book Antiqua"/>
          <w:sz w:val="24"/>
          <w:szCs w:val="24"/>
        </w:rPr>
        <w:t xml:space="preserve">. It has been found to be most effective in women with diarrhea-predominant IBS. Constipation was reported in approximately one third of patients using </w:t>
      </w:r>
      <w:proofErr w:type="spellStart"/>
      <w:proofErr w:type="gramStart"/>
      <w:r w:rsidRPr="004A31B0">
        <w:rPr>
          <w:rFonts w:ascii="Book Antiqua" w:hAnsi="Book Antiqua"/>
          <w:sz w:val="24"/>
          <w:szCs w:val="24"/>
        </w:rPr>
        <w:t>alosetron</w:t>
      </w:r>
      <w:proofErr w:type="spellEnd"/>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10,97]</w:t>
      </w:r>
      <w:r w:rsidRPr="004A31B0">
        <w:rPr>
          <w:rFonts w:ascii="Book Antiqua" w:hAnsi="Book Antiqua"/>
          <w:sz w:val="24"/>
          <w:szCs w:val="24"/>
        </w:rPr>
        <w:t xml:space="preserve">. Severe constipation and ischemic colitis were rarely reported as well as some potential drug-related </w:t>
      </w:r>
      <w:proofErr w:type="gramStart"/>
      <w:r w:rsidRPr="004A31B0">
        <w:rPr>
          <w:rFonts w:ascii="Book Antiqua" w:hAnsi="Book Antiqua"/>
          <w:sz w:val="24"/>
          <w:szCs w:val="24"/>
        </w:rPr>
        <w:t>fatalities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86,97]</w:t>
      </w:r>
      <w:r w:rsidRPr="004A31B0">
        <w:rPr>
          <w:rFonts w:ascii="Book Antiqua" w:hAnsi="Book Antiqua"/>
          <w:sz w:val="24"/>
          <w:szCs w:val="24"/>
        </w:rPr>
        <w:t xml:space="preserve">. After being withdrawn from the market, it was reapproved by the United States Food Drug Administration with restrictive </w:t>
      </w:r>
      <w:proofErr w:type="gramStart"/>
      <w:r w:rsidRPr="004A31B0">
        <w:rPr>
          <w:rFonts w:ascii="Book Antiqua" w:hAnsi="Book Antiqua"/>
          <w:sz w:val="24"/>
          <w:szCs w:val="24"/>
        </w:rPr>
        <w:t>guidelines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7]</w:t>
      </w:r>
      <w:r w:rsidRPr="004A31B0">
        <w:rPr>
          <w:rFonts w:ascii="Book Antiqua" w:hAnsi="Book Antiqua"/>
          <w:sz w:val="24"/>
          <w:szCs w:val="24"/>
        </w:rPr>
        <w:t>, and is currently available under a specific prescribing protocol, with a starting dose of 1 mg daily.</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MISCELLANEOUS TREATMENT STRATEGIES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One of the interesting approaches is the utilization of antibiotics in patient of IBS with SIBO. Study by Pimentel </w:t>
      </w:r>
      <w:r w:rsidRPr="004A31B0">
        <w:rPr>
          <w:rFonts w:ascii="Book Antiqua" w:hAnsi="Book Antiqua"/>
          <w:i/>
          <w:sz w:val="24"/>
          <w:szCs w:val="24"/>
        </w:rPr>
        <w:t xml:space="preserve">et </w:t>
      </w:r>
      <w:proofErr w:type="gramStart"/>
      <w:r w:rsidRPr="004A31B0">
        <w:rPr>
          <w:rFonts w:ascii="Book Antiqua" w:hAnsi="Book Antiqua"/>
          <w:i/>
          <w:sz w:val="24"/>
          <w:szCs w:val="24"/>
        </w:rPr>
        <w:t>al</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98]</w:t>
      </w:r>
      <w:r w:rsidRPr="004A31B0">
        <w:rPr>
          <w:rFonts w:ascii="Book Antiqua" w:hAnsi="Book Antiqua"/>
          <w:sz w:val="24"/>
          <w:szCs w:val="24"/>
        </w:rPr>
        <w:t xml:space="preserve"> found that out of 202 IBS patients, 157 or 75% had abnormal lactulose hydrogen breath test results signifying bacterial overgrowth. However; the study did reflect that patients with successful eradication had statistically significant improvement in abdominal pain and diarrhea. The same author </w:t>
      </w:r>
      <w:r w:rsidRPr="004A31B0">
        <w:rPr>
          <w:rFonts w:ascii="Book Antiqua" w:hAnsi="Book Antiqua"/>
          <w:sz w:val="24"/>
          <w:szCs w:val="24"/>
        </w:rPr>
        <w:lastRenderedPageBreak/>
        <w:t xml:space="preserve">subsequently published a double-blinded randomized controlled trial substantiating that the normalization of the lactulose breath test with antibiotics in IBS patients led to a significant reduction of IBS </w:t>
      </w:r>
      <w:proofErr w:type="gramStart"/>
      <w:r w:rsidRPr="004A31B0">
        <w:rPr>
          <w:rFonts w:ascii="Book Antiqua" w:hAnsi="Book Antiqua"/>
          <w:sz w:val="24"/>
          <w:szCs w:val="24"/>
        </w:rPr>
        <w:t>symptoms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99]</w:t>
      </w:r>
      <w:r w:rsidRPr="004A31B0">
        <w:rPr>
          <w:rFonts w:ascii="Book Antiqua" w:hAnsi="Book Antiqua"/>
          <w:sz w:val="24"/>
          <w:szCs w:val="24"/>
        </w:rPr>
        <w:t xml:space="preserve">. In the TARGET 1 and TARGET 2 trials, patients with IBS </w:t>
      </w:r>
      <w:proofErr w:type="spellStart"/>
      <w:r w:rsidRPr="004A31B0">
        <w:rPr>
          <w:rFonts w:ascii="Book Antiqua" w:hAnsi="Book Antiqua"/>
          <w:sz w:val="24"/>
          <w:szCs w:val="24"/>
        </w:rPr>
        <w:t>andwithout</w:t>
      </w:r>
      <w:proofErr w:type="spellEnd"/>
      <w:r w:rsidRPr="004A31B0">
        <w:rPr>
          <w:rFonts w:ascii="Book Antiqua" w:hAnsi="Book Antiqua"/>
          <w:sz w:val="24"/>
          <w:szCs w:val="24"/>
        </w:rPr>
        <w:t xml:space="preserve"> constipation were randomly assigned to </w:t>
      </w:r>
      <w:proofErr w:type="spellStart"/>
      <w:r w:rsidRPr="004A31B0">
        <w:rPr>
          <w:rFonts w:ascii="Book Antiqua" w:hAnsi="Book Antiqua"/>
          <w:sz w:val="24"/>
          <w:szCs w:val="24"/>
        </w:rPr>
        <w:t>receiveeither</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rifaximin</w:t>
      </w:r>
      <w:proofErr w:type="spellEnd"/>
      <w:r w:rsidRPr="004A31B0">
        <w:rPr>
          <w:rFonts w:ascii="Book Antiqua" w:hAnsi="Book Antiqua"/>
          <w:sz w:val="24"/>
          <w:szCs w:val="24"/>
        </w:rPr>
        <w:t xml:space="preserve"> 550 mg three times a day or a placebo for 2 wk. In study results showed that those patients that received </w:t>
      </w:r>
      <w:proofErr w:type="spellStart"/>
      <w:r w:rsidRPr="004A31B0">
        <w:rPr>
          <w:rFonts w:ascii="Book Antiqua" w:hAnsi="Book Antiqua"/>
          <w:sz w:val="24"/>
          <w:szCs w:val="24"/>
        </w:rPr>
        <w:t>rifaximin</w:t>
      </w:r>
      <w:proofErr w:type="spellEnd"/>
      <w:r w:rsidRPr="004A31B0">
        <w:rPr>
          <w:rFonts w:ascii="Book Antiqua" w:hAnsi="Book Antiqua"/>
          <w:sz w:val="24"/>
          <w:szCs w:val="24"/>
        </w:rPr>
        <w:t xml:space="preserve"> were more likely </w:t>
      </w:r>
      <w:proofErr w:type="spellStart"/>
      <w:r w:rsidRPr="004A31B0">
        <w:rPr>
          <w:rFonts w:ascii="Book Antiqua" w:hAnsi="Book Antiqua"/>
          <w:sz w:val="24"/>
          <w:szCs w:val="24"/>
        </w:rPr>
        <w:t>toreport</w:t>
      </w:r>
      <w:proofErr w:type="spellEnd"/>
      <w:r w:rsidRPr="004A31B0">
        <w:rPr>
          <w:rFonts w:ascii="Book Antiqua" w:hAnsi="Book Antiqua"/>
          <w:sz w:val="24"/>
          <w:szCs w:val="24"/>
        </w:rPr>
        <w:t xml:space="preserve"> relief of global IBS symptoms than those that received a </w:t>
      </w:r>
      <w:proofErr w:type="gramStart"/>
      <w:r w:rsidRPr="004A31B0">
        <w:rPr>
          <w:rFonts w:ascii="Book Antiqua" w:hAnsi="Book Antiqua"/>
          <w:sz w:val="24"/>
          <w:szCs w:val="24"/>
        </w:rPr>
        <w:t>placebo</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100]</w:t>
      </w:r>
      <w:r w:rsidRPr="004A31B0">
        <w:rPr>
          <w:rFonts w:ascii="Book Antiqua" w:hAnsi="Book Antiqua"/>
          <w:sz w:val="24"/>
          <w:szCs w:val="24"/>
        </w:rPr>
        <w:t xml:space="preserve">. These were large studies enrolling over 1200 patients with greater than 70% completing the study which followed the patients for 12 </w:t>
      </w:r>
      <w:proofErr w:type="spellStart"/>
      <w:r w:rsidRPr="004A31B0">
        <w:rPr>
          <w:rFonts w:ascii="Book Antiqua" w:hAnsi="Book Antiqua"/>
          <w:sz w:val="24"/>
          <w:szCs w:val="24"/>
        </w:rPr>
        <w:t>wk</w:t>
      </w:r>
      <w:proofErr w:type="spellEnd"/>
      <w:r w:rsidRPr="004A31B0">
        <w:rPr>
          <w:rFonts w:ascii="Book Antiqua" w:hAnsi="Book Antiqua"/>
          <w:sz w:val="24"/>
          <w:szCs w:val="24"/>
        </w:rPr>
        <w:t xml:space="preserve"> after treatment. Like most IBS studies, there is predictable response in the placebo group. Currently, there are insufficient data to recommend breath testing for SIBO in all IBS patients as the optimal test is unclear. It is also not clear why antibiotics are effective—are they treating small bowel bacterial overgrowth or altering the colonic flora? The benefit from treatment appears to be transient. Therefore, the routine use of antibiotics in all IBS patients is not recommended. However, it is reasonable to try a 2-week trial of </w:t>
      </w:r>
      <w:proofErr w:type="spellStart"/>
      <w:r w:rsidRPr="004A31B0">
        <w:rPr>
          <w:rFonts w:ascii="Book Antiqua" w:hAnsi="Book Antiqua"/>
          <w:sz w:val="24"/>
          <w:szCs w:val="24"/>
        </w:rPr>
        <w:t>rifaximin</w:t>
      </w:r>
      <w:proofErr w:type="spellEnd"/>
      <w:r w:rsidRPr="004A31B0">
        <w:rPr>
          <w:rFonts w:ascii="Book Antiqua" w:hAnsi="Book Antiqua"/>
          <w:sz w:val="24"/>
          <w:szCs w:val="24"/>
        </w:rPr>
        <w:t xml:space="preserve"> in those patients with IBS without constipation and with moderate to severe symptoms, especially bloating, who have failed other therapies. In the prior studies, there were no significant side effects of </w:t>
      </w:r>
      <w:proofErr w:type="spellStart"/>
      <w:r w:rsidRPr="004A31B0">
        <w:rPr>
          <w:rFonts w:ascii="Book Antiqua" w:hAnsi="Book Antiqua"/>
          <w:sz w:val="24"/>
          <w:szCs w:val="24"/>
        </w:rPr>
        <w:t>rifaximin</w:t>
      </w:r>
      <w:proofErr w:type="spellEnd"/>
      <w:r w:rsidRPr="004A31B0">
        <w:rPr>
          <w:rFonts w:ascii="Book Antiqua" w:hAnsi="Book Antiqua"/>
          <w:sz w:val="24"/>
          <w:szCs w:val="24"/>
        </w:rPr>
        <w:t xml:space="preserve"> compared with placebo, but currently its cost can be a prohibitive factor.</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ALTERNATIVE THERAPIES FOR IRRITABLE BOWEL SYNDROME</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Many IBS patients turn to herbal preparations because of </w:t>
      </w:r>
      <w:proofErr w:type="spellStart"/>
      <w:r w:rsidRPr="004A31B0">
        <w:rPr>
          <w:rFonts w:ascii="Book Antiqua" w:hAnsi="Book Antiqua"/>
          <w:sz w:val="24"/>
          <w:szCs w:val="24"/>
        </w:rPr>
        <w:t>awidespread</w:t>
      </w:r>
      <w:proofErr w:type="spellEnd"/>
      <w:r w:rsidRPr="004A31B0">
        <w:rPr>
          <w:rFonts w:ascii="Book Antiqua" w:hAnsi="Book Antiqua"/>
          <w:sz w:val="24"/>
          <w:szCs w:val="24"/>
        </w:rPr>
        <w:t xml:space="preserve"> perception that they are safe and effective for </w:t>
      </w:r>
      <w:proofErr w:type="spellStart"/>
      <w:r w:rsidRPr="004A31B0">
        <w:rPr>
          <w:rFonts w:ascii="Book Antiqua" w:hAnsi="Book Antiqua"/>
          <w:sz w:val="24"/>
          <w:szCs w:val="24"/>
        </w:rPr>
        <w:t>avariety</w:t>
      </w:r>
      <w:proofErr w:type="spellEnd"/>
      <w:r w:rsidRPr="004A31B0">
        <w:rPr>
          <w:rFonts w:ascii="Book Antiqua" w:hAnsi="Book Antiqua"/>
          <w:sz w:val="24"/>
          <w:szCs w:val="24"/>
        </w:rPr>
        <w:t xml:space="preserve"> of ailments. Although many patients utilize herbal and alternative approaches, they usually do not volunteer this information on the physician interview, so it is important to specifically ask about these agents in a nonjudgmental fashion. An excellent review by </w:t>
      </w:r>
      <w:proofErr w:type="spellStart"/>
      <w:r w:rsidRPr="004A31B0">
        <w:rPr>
          <w:rFonts w:ascii="Book Antiqua" w:hAnsi="Book Antiqua"/>
          <w:sz w:val="24"/>
          <w:szCs w:val="24"/>
        </w:rPr>
        <w:t>Spanier</w:t>
      </w:r>
      <w:proofErr w:type="spellEnd"/>
      <w:r w:rsidRPr="004A31B0">
        <w:rPr>
          <w:rFonts w:ascii="Book Antiqua" w:hAnsi="Book Antiqua"/>
          <w:sz w:val="24"/>
          <w:szCs w:val="24"/>
        </w:rPr>
        <w:t xml:space="preserve"> </w:t>
      </w:r>
      <w:r w:rsidRPr="004A31B0">
        <w:rPr>
          <w:rFonts w:ascii="Book Antiqua" w:hAnsi="Book Antiqua"/>
          <w:i/>
          <w:sz w:val="24"/>
          <w:szCs w:val="24"/>
        </w:rPr>
        <w:t xml:space="preserve">et </w:t>
      </w:r>
      <w:proofErr w:type="gramStart"/>
      <w:r w:rsidRPr="004A31B0">
        <w:rPr>
          <w:rFonts w:ascii="Book Antiqua" w:hAnsi="Book Antiqua"/>
          <w:i/>
          <w:sz w:val="24"/>
          <w:szCs w:val="24"/>
        </w:rPr>
        <w:t>al</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101]</w:t>
      </w:r>
      <w:r w:rsidRPr="004A31B0">
        <w:rPr>
          <w:rFonts w:ascii="Book Antiqua" w:hAnsi="Book Antiqua"/>
          <w:sz w:val="24"/>
          <w:szCs w:val="24"/>
        </w:rPr>
        <w:t xml:space="preserve"> examined these alternative therapies. Though unstudied in IBS, aloe has been frequently used in treating constipation-predominant IBS. Peppermint oil, which has antispasmodic properties by relaxing smooth muscle, demonstrated efficacy in terms of abdominal discomfort and pain and abdominal distention in IBS patients in three randomized </w:t>
      </w:r>
      <w:r w:rsidRPr="004A31B0">
        <w:rPr>
          <w:rFonts w:ascii="Book Antiqua" w:hAnsi="Book Antiqua"/>
          <w:sz w:val="24"/>
          <w:szCs w:val="24"/>
        </w:rPr>
        <w:lastRenderedPageBreak/>
        <w:t xml:space="preserve">trials when compared with </w:t>
      </w:r>
      <w:proofErr w:type="gramStart"/>
      <w:r w:rsidRPr="004A31B0">
        <w:rPr>
          <w:rFonts w:ascii="Book Antiqua" w:hAnsi="Book Antiqua"/>
          <w:sz w:val="24"/>
          <w:szCs w:val="24"/>
        </w:rPr>
        <w:t>placebo</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102,103]</w:t>
      </w:r>
      <w:r w:rsidRPr="004A31B0">
        <w:rPr>
          <w:rFonts w:ascii="Book Antiqua" w:hAnsi="Book Antiqua"/>
          <w:sz w:val="24"/>
          <w:szCs w:val="24"/>
        </w:rPr>
        <w:t xml:space="preserve">. The American College of Gastroenterology Task Force on IBS determined that antispasmodics, such as </w:t>
      </w:r>
      <w:proofErr w:type="spellStart"/>
      <w:r w:rsidRPr="004A31B0">
        <w:rPr>
          <w:rFonts w:ascii="Book Antiqua" w:hAnsi="Book Antiqua"/>
          <w:sz w:val="24"/>
          <w:szCs w:val="24"/>
        </w:rPr>
        <w:t>peppermintoil</w:t>
      </w:r>
      <w:proofErr w:type="spellEnd"/>
      <w:r w:rsidRPr="004A31B0">
        <w:rPr>
          <w:rFonts w:ascii="Book Antiqua" w:hAnsi="Book Antiqua"/>
          <w:sz w:val="24"/>
          <w:szCs w:val="24"/>
        </w:rPr>
        <w:t>, may provide short-term relief, but evidence for long-term efficacy is not available and evidence for safety and tolerability is limited</w:t>
      </w:r>
      <w:r w:rsidRPr="004A31B0">
        <w:rPr>
          <w:rFonts w:ascii="Book Antiqua" w:hAnsi="Book Antiqua"/>
          <w:sz w:val="24"/>
          <w:szCs w:val="24"/>
          <w:vertAlign w:val="superscript"/>
        </w:rPr>
        <w:t>[43]</w:t>
      </w:r>
      <w:r w:rsidRPr="004A31B0">
        <w:rPr>
          <w:rFonts w:ascii="Book Antiqua" w:hAnsi="Book Antiqua"/>
          <w:sz w:val="24"/>
          <w:szCs w:val="24"/>
        </w:rPr>
        <w:t xml:space="preserve">. Perhaps the most common strategy employed by patients is to alter the native flora of the colon with “probiotics” such as the commercially available preparations of the Lactobacillus </w:t>
      </w:r>
      <w:proofErr w:type="gramStart"/>
      <w:r w:rsidRPr="004A31B0">
        <w:rPr>
          <w:rFonts w:ascii="Book Antiqua" w:hAnsi="Book Antiqua"/>
          <w:sz w:val="24"/>
          <w:szCs w:val="24"/>
        </w:rPr>
        <w:t>species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84,101]</w:t>
      </w:r>
      <w:r w:rsidRPr="004A31B0">
        <w:rPr>
          <w:rFonts w:ascii="Book Antiqua" w:hAnsi="Book Antiqua"/>
          <w:sz w:val="24"/>
          <w:szCs w:val="24"/>
        </w:rPr>
        <w:t xml:space="preserve">. Patients have often tried these preparations even before seeking medical care due to widespread marketing techniques and availability. Trials to date remain conflicting and no clear benefit has yet to be established for lactobacilli. However, </w:t>
      </w:r>
      <w:proofErr w:type="spellStart"/>
      <w:r w:rsidRPr="004A31B0">
        <w:rPr>
          <w:rFonts w:ascii="Book Antiqua" w:hAnsi="Book Antiqua"/>
          <w:sz w:val="24"/>
          <w:szCs w:val="24"/>
        </w:rPr>
        <w:t>Bifidobacteria</w:t>
      </w:r>
      <w:proofErr w:type="spellEnd"/>
      <w:r w:rsidRPr="004A31B0">
        <w:rPr>
          <w:rFonts w:ascii="Book Antiqua" w:hAnsi="Book Antiqua"/>
          <w:sz w:val="24"/>
          <w:szCs w:val="24"/>
        </w:rPr>
        <w:t xml:space="preserve">, Saccharomyces </w:t>
      </w:r>
      <w:proofErr w:type="spellStart"/>
      <w:r w:rsidRPr="004A31B0">
        <w:rPr>
          <w:rFonts w:ascii="Book Antiqua" w:hAnsi="Book Antiqua"/>
          <w:sz w:val="24"/>
          <w:szCs w:val="24"/>
        </w:rPr>
        <w:t>boulardii</w:t>
      </w:r>
      <w:proofErr w:type="spellEnd"/>
      <w:r w:rsidRPr="004A31B0">
        <w:rPr>
          <w:rFonts w:ascii="Book Antiqua" w:hAnsi="Book Antiqua"/>
          <w:sz w:val="24"/>
          <w:szCs w:val="24"/>
        </w:rPr>
        <w:t xml:space="preserve"> and other combinations of probiotics demonstrate </w:t>
      </w:r>
      <w:proofErr w:type="spellStart"/>
      <w:r w:rsidRPr="004A31B0">
        <w:rPr>
          <w:rFonts w:ascii="Book Antiqua" w:hAnsi="Book Antiqua"/>
          <w:sz w:val="24"/>
          <w:szCs w:val="24"/>
        </w:rPr>
        <w:t>someefficacy</w:t>
      </w:r>
      <w:proofErr w:type="spellEnd"/>
      <w:r w:rsidRPr="004A31B0">
        <w:rPr>
          <w:rFonts w:ascii="Book Antiqua" w:hAnsi="Book Antiqua"/>
          <w:sz w:val="24"/>
          <w:szCs w:val="24"/>
        </w:rPr>
        <w:t xml:space="preserve">. The probiotic strain </w:t>
      </w:r>
      <w:proofErr w:type="spellStart"/>
      <w:r w:rsidRPr="004A31B0">
        <w:rPr>
          <w:rFonts w:ascii="Book Antiqua" w:hAnsi="Book Antiqua"/>
          <w:sz w:val="24"/>
          <w:szCs w:val="24"/>
        </w:rPr>
        <w:t>Bifido</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bacteriuminfantis</w:t>
      </w:r>
      <w:proofErr w:type="spellEnd"/>
      <w:r w:rsidRPr="004A31B0">
        <w:rPr>
          <w:rFonts w:ascii="Book Antiqua" w:hAnsi="Book Antiqua"/>
          <w:sz w:val="24"/>
          <w:szCs w:val="24"/>
        </w:rPr>
        <w:t xml:space="preserve"> 35624 (one capsule per day) has been shown to reduce pain, bloating, </w:t>
      </w:r>
      <w:proofErr w:type="spellStart"/>
      <w:r w:rsidRPr="004A31B0">
        <w:rPr>
          <w:rFonts w:ascii="Book Antiqua" w:hAnsi="Book Antiqua"/>
          <w:sz w:val="24"/>
          <w:szCs w:val="24"/>
        </w:rPr>
        <w:t>anddefecatory</w:t>
      </w:r>
      <w:proofErr w:type="spellEnd"/>
      <w:r w:rsidRPr="004A31B0">
        <w:rPr>
          <w:rFonts w:ascii="Book Antiqua" w:hAnsi="Book Antiqua"/>
          <w:sz w:val="24"/>
          <w:szCs w:val="24"/>
        </w:rPr>
        <w:t xml:space="preserve"> difficulty and to normalize stool habit </w:t>
      </w:r>
      <w:proofErr w:type="spellStart"/>
      <w:r w:rsidRPr="004A31B0">
        <w:rPr>
          <w:rFonts w:ascii="Book Antiqua" w:hAnsi="Book Antiqua"/>
          <w:sz w:val="24"/>
          <w:szCs w:val="24"/>
        </w:rPr>
        <w:t>inIBS</w:t>
      </w:r>
      <w:proofErr w:type="spellEnd"/>
      <w:r w:rsidRPr="004A31B0">
        <w:rPr>
          <w:rFonts w:ascii="Book Antiqua" w:hAnsi="Book Antiqua"/>
          <w:sz w:val="24"/>
          <w:szCs w:val="24"/>
        </w:rPr>
        <w:t xml:space="preserve"> patients, regardless of predominant bowel </w:t>
      </w:r>
      <w:proofErr w:type="gramStart"/>
      <w:r w:rsidRPr="004A31B0">
        <w:rPr>
          <w:rFonts w:ascii="Book Antiqua" w:hAnsi="Book Antiqua"/>
          <w:sz w:val="24"/>
          <w:szCs w:val="24"/>
        </w:rPr>
        <w:t>habit</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104]</w:t>
      </w:r>
      <w:r w:rsidRPr="004A31B0">
        <w:rPr>
          <w:rFonts w:ascii="Book Antiqua" w:hAnsi="Book Antiqua"/>
          <w:sz w:val="24"/>
          <w:szCs w:val="24"/>
        </w:rPr>
        <w:t xml:space="preserve">. The probiotic strain </w:t>
      </w:r>
      <w:proofErr w:type="spellStart"/>
      <w:r w:rsidRPr="004A31B0">
        <w:rPr>
          <w:rFonts w:ascii="Book Antiqua" w:hAnsi="Book Antiqua"/>
          <w:sz w:val="24"/>
          <w:szCs w:val="24"/>
        </w:rPr>
        <w:t>Bifido</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bacteriumlactis</w:t>
      </w:r>
      <w:proofErr w:type="spellEnd"/>
      <w:r w:rsidRPr="004A31B0">
        <w:rPr>
          <w:rFonts w:ascii="Book Antiqua" w:hAnsi="Book Antiqua"/>
          <w:sz w:val="24"/>
          <w:szCs w:val="24"/>
        </w:rPr>
        <w:t xml:space="preserve"> DN-173 010 has been shown to accelerate gastrointestinal transit and to </w:t>
      </w:r>
      <w:proofErr w:type="spellStart"/>
      <w:r w:rsidRPr="004A31B0">
        <w:rPr>
          <w:rFonts w:ascii="Book Antiqua" w:hAnsi="Book Antiqua"/>
          <w:sz w:val="24"/>
          <w:szCs w:val="24"/>
        </w:rPr>
        <w:t>increasestool</w:t>
      </w:r>
      <w:proofErr w:type="spellEnd"/>
      <w:r w:rsidRPr="004A31B0">
        <w:rPr>
          <w:rFonts w:ascii="Book Antiqua" w:hAnsi="Book Antiqua"/>
          <w:sz w:val="24"/>
          <w:szCs w:val="24"/>
        </w:rPr>
        <w:t xml:space="preserve"> frequency among IBS patients with </w:t>
      </w:r>
      <w:proofErr w:type="gramStart"/>
      <w:r w:rsidRPr="004A31B0">
        <w:rPr>
          <w:rFonts w:ascii="Book Antiqua" w:hAnsi="Book Antiqua"/>
          <w:sz w:val="24"/>
          <w:szCs w:val="24"/>
        </w:rPr>
        <w:t>constipation</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53]</w:t>
      </w:r>
      <w:r w:rsidRPr="004A31B0">
        <w:rPr>
          <w:rFonts w:ascii="Book Antiqua" w:hAnsi="Book Antiqua"/>
          <w:sz w:val="24"/>
          <w:szCs w:val="24"/>
        </w:rPr>
        <w:t xml:space="preserve">. However, a systematic review of randomized clinical trials evaluating the efficacy, safety, and tolerability of probiotics in IBS determined that only </w:t>
      </w:r>
      <w:proofErr w:type="spellStart"/>
      <w:r w:rsidRPr="004A31B0">
        <w:rPr>
          <w:rFonts w:ascii="Book Antiqua" w:hAnsi="Book Antiqua"/>
          <w:sz w:val="24"/>
          <w:szCs w:val="24"/>
        </w:rPr>
        <w:t>Bifido</w:t>
      </w:r>
      <w:proofErr w:type="spellEnd"/>
      <w:r w:rsidRPr="004A31B0">
        <w:rPr>
          <w:rFonts w:ascii="Book Antiqua" w:hAnsi="Book Antiqua"/>
          <w:sz w:val="24"/>
          <w:szCs w:val="24"/>
        </w:rPr>
        <w:t xml:space="preserve"> </w:t>
      </w:r>
      <w:proofErr w:type="spellStart"/>
      <w:r w:rsidRPr="004A31B0">
        <w:rPr>
          <w:rFonts w:ascii="Book Antiqua" w:hAnsi="Book Antiqua"/>
          <w:sz w:val="24"/>
          <w:szCs w:val="24"/>
        </w:rPr>
        <w:t>bacteriuminfantis</w:t>
      </w:r>
      <w:proofErr w:type="spellEnd"/>
      <w:r w:rsidRPr="004A31B0">
        <w:rPr>
          <w:rFonts w:ascii="Book Antiqua" w:hAnsi="Book Antiqua"/>
          <w:sz w:val="24"/>
          <w:szCs w:val="24"/>
        </w:rPr>
        <w:t xml:space="preserve"> 35624 showed significant improvement in global and specific </w:t>
      </w:r>
      <w:proofErr w:type="spellStart"/>
      <w:r w:rsidRPr="004A31B0">
        <w:rPr>
          <w:rFonts w:ascii="Book Antiqua" w:hAnsi="Book Antiqua"/>
          <w:sz w:val="24"/>
          <w:szCs w:val="24"/>
        </w:rPr>
        <w:t>IBSsymptoms</w:t>
      </w:r>
      <w:proofErr w:type="spellEnd"/>
      <w:r w:rsidRPr="004A31B0">
        <w:rPr>
          <w:rFonts w:ascii="Book Antiqua" w:hAnsi="Book Antiqua"/>
          <w:sz w:val="24"/>
          <w:szCs w:val="24"/>
        </w:rPr>
        <w:t xml:space="preserve"> in appropriately designed </w:t>
      </w:r>
      <w:proofErr w:type="gramStart"/>
      <w:r w:rsidRPr="004A31B0">
        <w:rPr>
          <w:rFonts w:ascii="Book Antiqua" w:hAnsi="Book Antiqua"/>
          <w:sz w:val="24"/>
          <w:szCs w:val="24"/>
        </w:rPr>
        <w:t>studies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104]</w:t>
      </w:r>
      <w:r w:rsidRPr="004A31B0">
        <w:rPr>
          <w:rFonts w:ascii="Book Antiqua" w:hAnsi="Book Antiqua"/>
          <w:sz w:val="24"/>
          <w:szCs w:val="24"/>
        </w:rPr>
        <w:t xml:space="preserve">. The theory behind the mechanism for improvement appeared to </w:t>
      </w:r>
      <w:proofErr w:type="spellStart"/>
      <w:r w:rsidRPr="004A31B0">
        <w:rPr>
          <w:rFonts w:ascii="Book Antiqua" w:hAnsi="Book Antiqua"/>
          <w:sz w:val="24"/>
          <w:szCs w:val="24"/>
        </w:rPr>
        <w:t>bedownregulation</w:t>
      </w:r>
      <w:proofErr w:type="spellEnd"/>
      <w:r w:rsidRPr="004A31B0">
        <w:rPr>
          <w:rFonts w:ascii="Book Antiqua" w:hAnsi="Book Antiqua"/>
          <w:sz w:val="24"/>
          <w:szCs w:val="24"/>
        </w:rPr>
        <w:t xml:space="preserve"> of a </w:t>
      </w:r>
      <w:proofErr w:type="spellStart"/>
      <w:r w:rsidRPr="004A31B0">
        <w:rPr>
          <w:rFonts w:ascii="Book Antiqua" w:hAnsi="Book Antiqua"/>
          <w:sz w:val="24"/>
          <w:szCs w:val="24"/>
        </w:rPr>
        <w:t>proinflammatory</w:t>
      </w:r>
      <w:proofErr w:type="spellEnd"/>
      <w:r w:rsidRPr="004A31B0">
        <w:rPr>
          <w:rFonts w:ascii="Book Antiqua" w:hAnsi="Book Antiqua"/>
          <w:sz w:val="24"/>
          <w:szCs w:val="24"/>
        </w:rPr>
        <w:t xml:space="preserve"> state. No other </w:t>
      </w:r>
      <w:proofErr w:type="spellStart"/>
      <w:r w:rsidRPr="004A31B0">
        <w:rPr>
          <w:rFonts w:ascii="Book Antiqua" w:hAnsi="Book Antiqua"/>
          <w:sz w:val="24"/>
          <w:szCs w:val="24"/>
        </w:rPr>
        <w:t>probioticshowed</w:t>
      </w:r>
      <w:proofErr w:type="spellEnd"/>
      <w:r w:rsidRPr="004A31B0">
        <w:rPr>
          <w:rFonts w:ascii="Book Antiqua" w:hAnsi="Book Antiqua"/>
          <w:sz w:val="24"/>
          <w:szCs w:val="24"/>
        </w:rPr>
        <w:t xml:space="preserve"> significant improvement in IBS symptoms in </w:t>
      </w:r>
      <w:proofErr w:type="spellStart"/>
      <w:r w:rsidRPr="004A31B0">
        <w:rPr>
          <w:rFonts w:ascii="Book Antiqua" w:hAnsi="Book Antiqua"/>
          <w:sz w:val="24"/>
          <w:szCs w:val="24"/>
        </w:rPr>
        <w:t>anappropriately</w:t>
      </w:r>
      <w:proofErr w:type="spellEnd"/>
      <w:r w:rsidRPr="004A31B0">
        <w:rPr>
          <w:rFonts w:ascii="Book Antiqua" w:hAnsi="Book Antiqua"/>
          <w:sz w:val="24"/>
          <w:szCs w:val="24"/>
        </w:rPr>
        <w:t xml:space="preserve"> designed </w:t>
      </w:r>
      <w:proofErr w:type="gramStart"/>
      <w:r w:rsidRPr="004A31B0">
        <w:rPr>
          <w:rFonts w:ascii="Book Antiqua" w:hAnsi="Book Antiqua"/>
          <w:sz w:val="24"/>
          <w:szCs w:val="24"/>
        </w:rPr>
        <w:t>study</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104]</w:t>
      </w:r>
      <w:r w:rsidRPr="004A31B0">
        <w:rPr>
          <w:rFonts w:ascii="Book Antiqua" w:hAnsi="Book Antiqua"/>
          <w:sz w:val="24"/>
          <w:szCs w:val="24"/>
        </w:rPr>
        <w:t xml:space="preserve">. The best clinical evidence </w:t>
      </w:r>
      <w:proofErr w:type="spellStart"/>
      <w:r w:rsidRPr="004A31B0">
        <w:rPr>
          <w:rFonts w:ascii="Book Antiqua" w:hAnsi="Book Antiqua"/>
          <w:sz w:val="24"/>
          <w:szCs w:val="24"/>
        </w:rPr>
        <w:t>forprobiotic</w:t>
      </w:r>
      <w:proofErr w:type="spellEnd"/>
      <w:r w:rsidRPr="004A31B0">
        <w:rPr>
          <w:rFonts w:ascii="Book Antiqua" w:hAnsi="Book Antiqua"/>
          <w:sz w:val="24"/>
          <w:szCs w:val="24"/>
        </w:rPr>
        <w:t xml:space="preserve"> efficacy is in protection against infection, </w:t>
      </w:r>
      <w:proofErr w:type="spellStart"/>
      <w:r w:rsidRPr="004A31B0">
        <w:rPr>
          <w:rFonts w:ascii="Book Antiqua" w:hAnsi="Book Antiqua"/>
          <w:sz w:val="24"/>
          <w:szCs w:val="24"/>
        </w:rPr>
        <w:t>especiallyin</w:t>
      </w:r>
      <w:proofErr w:type="spellEnd"/>
      <w:r w:rsidRPr="004A31B0">
        <w:rPr>
          <w:rFonts w:ascii="Book Antiqua" w:hAnsi="Book Antiqua"/>
          <w:sz w:val="24"/>
          <w:szCs w:val="24"/>
        </w:rPr>
        <w:t xml:space="preserve"> neonatal and elderly groups. The role of probiotics in </w:t>
      </w:r>
      <w:proofErr w:type="spellStart"/>
      <w:r w:rsidRPr="004A31B0">
        <w:rPr>
          <w:rFonts w:ascii="Book Antiqua" w:hAnsi="Book Antiqua"/>
          <w:sz w:val="24"/>
          <w:szCs w:val="24"/>
        </w:rPr>
        <w:t>IBSremains</w:t>
      </w:r>
      <w:proofErr w:type="spellEnd"/>
      <w:r w:rsidRPr="004A31B0">
        <w:rPr>
          <w:rFonts w:ascii="Book Antiqua" w:hAnsi="Book Antiqua"/>
          <w:sz w:val="24"/>
          <w:szCs w:val="24"/>
        </w:rPr>
        <w:t xml:space="preserve"> uncertain given the limited clinical </w:t>
      </w:r>
      <w:proofErr w:type="gramStart"/>
      <w:r w:rsidRPr="004A31B0">
        <w:rPr>
          <w:rFonts w:ascii="Book Antiqua" w:hAnsi="Book Antiqua"/>
          <w:sz w:val="24"/>
          <w:szCs w:val="24"/>
        </w:rPr>
        <w:t>studies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104]</w:t>
      </w:r>
      <w:r w:rsidRPr="004A31B0">
        <w:rPr>
          <w:rFonts w:ascii="Book Antiqua" w:hAnsi="Book Antiqua"/>
          <w:sz w:val="24"/>
          <w:szCs w:val="24"/>
        </w:rPr>
        <w:t xml:space="preserve">. The role of psychological therapies has been analyzed </w:t>
      </w:r>
      <w:proofErr w:type="spellStart"/>
      <w:r w:rsidRPr="004A31B0">
        <w:rPr>
          <w:rFonts w:ascii="Book Antiqua" w:hAnsi="Book Antiqua"/>
          <w:sz w:val="24"/>
          <w:szCs w:val="24"/>
        </w:rPr>
        <w:t>inmultiple</w:t>
      </w:r>
      <w:proofErr w:type="spellEnd"/>
      <w:r w:rsidRPr="004A31B0">
        <w:rPr>
          <w:rFonts w:ascii="Book Antiqua" w:hAnsi="Book Antiqua"/>
          <w:sz w:val="24"/>
          <w:szCs w:val="24"/>
        </w:rPr>
        <w:t xml:space="preserve"> </w:t>
      </w:r>
      <w:proofErr w:type="gramStart"/>
      <w:r w:rsidRPr="004A31B0">
        <w:rPr>
          <w:rFonts w:ascii="Book Antiqua" w:hAnsi="Book Antiqua"/>
          <w:sz w:val="24"/>
          <w:szCs w:val="24"/>
        </w:rPr>
        <w:t>studies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105]</w:t>
      </w:r>
      <w:r w:rsidRPr="004A31B0">
        <w:rPr>
          <w:rFonts w:ascii="Book Antiqua" w:hAnsi="Book Antiqua"/>
          <w:sz w:val="24"/>
          <w:szCs w:val="24"/>
        </w:rPr>
        <w:t xml:space="preserve">. The methodological design of most </w:t>
      </w:r>
      <w:proofErr w:type="spellStart"/>
      <w:r w:rsidRPr="004A31B0">
        <w:rPr>
          <w:rFonts w:ascii="Book Antiqua" w:hAnsi="Book Antiqua"/>
          <w:sz w:val="24"/>
          <w:szCs w:val="24"/>
        </w:rPr>
        <w:t>ofthese</w:t>
      </w:r>
      <w:proofErr w:type="spellEnd"/>
      <w:r w:rsidRPr="004A31B0">
        <w:rPr>
          <w:rFonts w:ascii="Book Antiqua" w:hAnsi="Book Antiqua"/>
          <w:sz w:val="24"/>
          <w:szCs w:val="24"/>
        </w:rPr>
        <w:t xml:space="preserve"> studies was inadequate; therefore, unequivocal </w:t>
      </w:r>
      <w:proofErr w:type="spellStart"/>
      <w:r w:rsidRPr="004A31B0">
        <w:rPr>
          <w:rFonts w:ascii="Book Antiqua" w:hAnsi="Book Antiqua"/>
          <w:sz w:val="24"/>
          <w:szCs w:val="24"/>
        </w:rPr>
        <w:t>evidenceis</w:t>
      </w:r>
      <w:proofErr w:type="spellEnd"/>
      <w:r w:rsidRPr="004A31B0">
        <w:rPr>
          <w:rFonts w:ascii="Book Antiqua" w:hAnsi="Book Antiqua"/>
          <w:sz w:val="24"/>
          <w:szCs w:val="24"/>
        </w:rPr>
        <w:t xml:space="preserve"> lacking. However, the ACG Task Force concluded that </w:t>
      </w:r>
      <w:proofErr w:type="spellStart"/>
      <w:r w:rsidRPr="004A31B0">
        <w:rPr>
          <w:rFonts w:ascii="Book Antiqua" w:hAnsi="Book Antiqua"/>
          <w:sz w:val="24"/>
          <w:szCs w:val="24"/>
        </w:rPr>
        <w:t>cognitivetherapy</w:t>
      </w:r>
      <w:proofErr w:type="spellEnd"/>
      <w:r w:rsidRPr="004A31B0">
        <w:rPr>
          <w:rFonts w:ascii="Book Antiqua" w:hAnsi="Book Antiqua"/>
          <w:sz w:val="24"/>
          <w:szCs w:val="24"/>
        </w:rPr>
        <w:t xml:space="preserve">, dynamic psychotherapy, and hypnotherapy </w:t>
      </w:r>
      <w:proofErr w:type="spellStart"/>
      <w:r w:rsidRPr="004A31B0">
        <w:rPr>
          <w:rFonts w:ascii="Book Antiqua" w:hAnsi="Book Antiqua"/>
          <w:sz w:val="24"/>
          <w:szCs w:val="24"/>
        </w:rPr>
        <w:t>aremore</w:t>
      </w:r>
      <w:proofErr w:type="spellEnd"/>
      <w:r w:rsidRPr="004A31B0">
        <w:rPr>
          <w:rFonts w:ascii="Book Antiqua" w:hAnsi="Book Antiqua"/>
          <w:sz w:val="24"/>
          <w:szCs w:val="24"/>
        </w:rPr>
        <w:t xml:space="preserve"> effective than usual care in relieving global symptoms of </w:t>
      </w:r>
      <w:proofErr w:type="gramStart"/>
      <w:r w:rsidRPr="004A31B0">
        <w:rPr>
          <w:rFonts w:ascii="Book Antiqua" w:hAnsi="Book Antiqua"/>
          <w:sz w:val="24"/>
          <w:szCs w:val="24"/>
        </w:rPr>
        <w:t>IBS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43]</w:t>
      </w:r>
      <w:r w:rsidRPr="004A31B0">
        <w:rPr>
          <w:rFonts w:ascii="Book Antiqua" w:hAnsi="Book Antiqua"/>
          <w:sz w:val="24"/>
          <w:szCs w:val="24"/>
        </w:rPr>
        <w:t xml:space="preserve">. Along the lines of alternative therapy; many patients </w:t>
      </w:r>
      <w:proofErr w:type="spellStart"/>
      <w:r w:rsidRPr="004A31B0">
        <w:rPr>
          <w:rFonts w:ascii="Book Antiqua" w:hAnsi="Book Antiqua"/>
          <w:sz w:val="24"/>
          <w:szCs w:val="24"/>
        </w:rPr>
        <w:t>willseekmethods</w:t>
      </w:r>
      <w:proofErr w:type="spellEnd"/>
      <w:r w:rsidRPr="004A31B0">
        <w:rPr>
          <w:rFonts w:ascii="Book Antiqua" w:hAnsi="Book Antiqua"/>
          <w:sz w:val="24"/>
          <w:szCs w:val="24"/>
        </w:rPr>
        <w:t xml:space="preserve"> considered </w:t>
      </w:r>
      <w:r w:rsidRPr="004A31B0">
        <w:rPr>
          <w:rFonts w:ascii="Book Antiqua" w:hAnsi="Book Antiqua"/>
          <w:sz w:val="24"/>
          <w:szCs w:val="24"/>
        </w:rPr>
        <w:lastRenderedPageBreak/>
        <w:t xml:space="preserve">nontraditional in Western medicine. This is not surprising given the frustration of the </w:t>
      </w:r>
      <w:proofErr w:type="spellStart"/>
      <w:r w:rsidRPr="004A31B0">
        <w:rPr>
          <w:rFonts w:ascii="Book Antiqua" w:hAnsi="Book Antiqua"/>
          <w:sz w:val="24"/>
          <w:szCs w:val="24"/>
        </w:rPr>
        <w:t>symptoms.Individual</w:t>
      </w:r>
      <w:proofErr w:type="spellEnd"/>
      <w:r w:rsidRPr="004A31B0">
        <w:rPr>
          <w:rFonts w:ascii="Book Antiqua" w:hAnsi="Book Antiqua"/>
          <w:sz w:val="24"/>
          <w:szCs w:val="24"/>
        </w:rPr>
        <w:t xml:space="preserve"> patients may obtain relief from acupuncture, meditation, and relaxation techniques. There has been a </w:t>
      </w:r>
      <w:proofErr w:type="spellStart"/>
      <w:r w:rsidRPr="004A31B0">
        <w:rPr>
          <w:rFonts w:ascii="Book Antiqua" w:hAnsi="Book Antiqua"/>
          <w:sz w:val="24"/>
          <w:szCs w:val="24"/>
        </w:rPr>
        <w:t>recentstudy</w:t>
      </w:r>
      <w:proofErr w:type="spellEnd"/>
      <w:r w:rsidRPr="004A31B0">
        <w:rPr>
          <w:rFonts w:ascii="Book Antiqua" w:hAnsi="Book Antiqua"/>
          <w:sz w:val="24"/>
          <w:szCs w:val="24"/>
        </w:rPr>
        <w:t xml:space="preserve"> showing the effectiveness of mindfulness-based </w:t>
      </w:r>
      <w:proofErr w:type="spellStart"/>
      <w:r w:rsidRPr="004A31B0">
        <w:rPr>
          <w:rFonts w:ascii="Book Antiqua" w:hAnsi="Book Antiqua"/>
          <w:sz w:val="24"/>
          <w:szCs w:val="24"/>
        </w:rPr>
        <w:t>stressreduction</w:t>
      </w:r>
      <w:proofErr w:type="spellEnd"/>
      <w:r w:rsidRPr="004A31B0">
        <w:rPr>
          <w:rFonts w:ascii="Book Antiqua" w:hAnsi="Book Antiqua"/>
          <w:sz w:val="24"/>
          <w:szCs w:val="24"/>
        </w:rPr>
        <w:t xml:space="preserve"> in a small number of </w:t>
      </w:r>
      <w:proofErr w:type="gramStart"/>
      <w:r w:rsidRPr="004A31B0">
        <w:rPr>
          <w:rFonts w:ascii="Book Antiqua" w:hAnsi="Book Antiqua"/>
          <w:sz w:val="24"/>
          <w:szCs w:val="24"/>
        </w:rPr>
        <w:t>patients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105]</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TREATMENT OF NONGASTROINTESTINAL SYMPTOMS</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hAnsi="Book Antiqua"/>
          <w:sz w:val="24"/>
          <w:szCs w:val="24"/>
        </w:rPr>
        <w:t xml:space="preserve">The </w:t>
      </w:r>
      <w:proofErr w:type="spellStart"/>
      <w:r w:rsidRPr="004A31B0">
        <w:rPr>
          <w:rFonts w:ascii="Book Antiqua" w:hAnsi="Book Antiqua"/>
          <w:sz w:val="24"/>
          <w:szCs w:val="24"/>
        </w:rPr>
        <w:t>IBSpatientpopulation</w:t>
      </w:r>
      <w:proofErr w:type="spellEnd"/>
      <w:r w:rsidRPr="004A31B0">
        <w:rPr>
          <w:rFonts w:ascii="Book Antiqua" w:hAnsi="Book Antiqua"/>
          <w:sz w:val="24"/>
          <w:szCs w:val="24"/>
        </w:rPr>
        <w:t xml:space="preserve"> has a wide variety of other symptoms. Study by </w:t>
      </w:r>
      <w:proofErr w:type="spellStart"/>
      <w:r w:rsidRPr="004A31B0">
        <w:rPr>
          <w:rFonts w:ascii="Book Antiqua" w:hAnsi="Book Antiqua"/>
          <w:sz w:val="24"/>
          <w:szCs w:val="24"/>
        </w:rPr>
        <w:t>Gralnek</w:t>
      </w:r>
      <w:proofErr w:type="spellEnd"/>
      <w:r w:rsidRPr="004A31B0">
        <w:rPr>
          <w:rFonts w:ascii="Book Antiqua" w:hAnsi="Book Antiqua"/>
          <w:sz w:val="24"/>
          <w:szCs w:val="24"/>
        </w:rPr>
        <w:t xml:space="preserve"> </w:t>
      </w:r>
      <w:r w:rsidRPr="004A31B0">
        <w:rPr>
          <w:rFonts w:ascii="Book Antiqua" w:hAnsi="Book Antiqua"/>
          <w:i/>
          <w:sz w:val="24"/>
          <w:szCs w:val="24"/>
        </w:rPr>
        <w:t xml:space="preserve">et </w:t>
      </w:r>
      <w:proofErr w:type="gramStart"/>
      <w:r w:rsidRPr="004A31B0">
        <w:rPr>
          <w:rFonts w:ascii="Book Antiqua" w:hAnsi="Book Antiqua"/>
          <w:i/>
          <w:sz w:val="24"/>
          <w:szCs w:val="24"/>
        </w:rPr>
        <w:t>al</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106]</w:t>
      </w:r>
      <w:r w:rsidRPr="004A31B0">
        <w:rPr>
          <w:rFonts w:ascii="Book Antiqua" w:hAnsi="Book Antiqua"/>
          <w:sz w:val="24"/>
          <w:szCs w:val="24"/>
        </w:rPr>
        <w:t xml:space="preserve"> of the health-related quality of life (HRQOL) </w:t>
      </w:r>
      <w:proofErr w:type="spellStart"/>
      <w:r w:rsidRPr="004A31B0">
        <w:rPr>
          <w:rFonts w:ascii="Book Antiqua" w:hAnsi="Book Antiqua"/>
          <w:sz w:val="24"/>
          <w:szCs w:val="24"/>
        </w:rPr>
        <w:t>ofIBS</w:t>
      </w:r>
      <w:proofErr w:type="spellEnd"/>
      <w:r w:rsidRPr="004A31B0">
        <w:rPr>
          <w:rFonts w:ascii="Book Antiqua" w:hAnsi="Book Antiqua"/>
          <w:sz w:val="24"/>
          <w:szCs w:val="24"/>
        </w:rPr>
        <w:t xml:space="preserve"> showed significant other symptomatology. Patients with IBS had lower scores on the SF 36</w:t>
      </w:r>
      <w:r w:rsidRPr="004A31B0">
        <w:rPr>
          <w:rFonts w:ascii="Book Antiqua" w:hAnsi="Book Antiqua"/>
          <w:sz w:val="24"/>
          <w:szCs w:val="24"/>
          <w:vertAlign w:val="superscript"/>
        </w:rPr>
        <w:t>[107]</w:t>
      </w:r>
      <w:r w:rsidRPr="004A31B0">
        <w:rPr>
          <w:rFonts w:ascii="Book Antiqua" w:hAnsi="Book Antiqua"/>
          <w:sz w:val="24"/>
          <w:szCs w:val="24"/>
        </w:rPr>
        <w:t xml:space="preserve">, a QOL scale. This was </w:t>
      </w:r>
      <w:proofErr w:type="spellStart"/>
      <w:r w:rsidRPr="004A31B0">
        <w:rPr>
          <w:rFonts w:ascii="Book Antiqua" w:hAnsi="Book Antiqua"/>
          <w:sz w:val="24"/>
          <w:szCs w:val="24"/>
        </w:rPr>
        <w:t>specificallynoted</w:t>
      </w:r>
      <w:proofErr w:type="spellEnd"/>
      <w:r w:rsidRPr="004A31B0">
        <w:rPr>
          <w:rFonts w:ascii="Book Antiqua" w:hAnsi="Book Antiqua"/>
          <w:sz w:val="24"/>
          <w:szCs w:val="24"/>
        </w:rPr>
        <w:t xml:space="preserve"> in areas such as bodily pain, emotional well-</w:t>
      </w:r>
      <w:proofErr w:type="spellStart"/>
      <w:r w:rsidRPr="004A31B0">
        <w:rPr>
          <w:rFonts w:ascii="Book Antiqua" w:hAnsi="Book Antiqua"/>
          <w:sz w:val="24"/>
          <w:szCs w:val="24"/>
        </w:rPr>
        <w:t>being</w:t>
      </w:r>
      <w:proofErr w:type="gramStart"/>
      <w:r w:rsidRPr="004A31B0">
        <w:rPr>
          <w:rFonts w:ascii="Book Antiqua" w:hAnsi="Book Antiqua"/>
          <w:sz w:val="24"/>
          <w:szCs w:val="24"/>
        </w:rPr>
        <w:t>,fatigue</w:t>
      </w:r>
      <w:proofErr w:type="spellEnd"/>
      <w:proofErr w:type="gramEnd"/>
      <w:r w:rsidRPr="004A31B0">
        <w:rPr>
          <w:rFonts w:ascii="Book Antiqua" w:hAnsi="Book Antiqua"/>
          <w:sz w:val="24"/>
          <w:szCs w:val="24"/>
        </w:rPr>
        <w:t xml:space="preserve">, and poor social functioning. It is recommended that clinicians </w:t>
      </w:r>
      <w:proofErr w:type="spellStart"/>
      <w:r w:rsidRPr="004A31B0">
        <w:rPr>
          <w:rFonts w:ascii="Book Antiqua" w:hAnsi="Book Antiqua"/>
          <w:sz w:val="24"/>
          <w:szCs w:val="24"/>
        </w:rPr>
        <w:t>performroutine</w:t>
      </w:r>
      <w:proofErr w:type="spellEnd"/>
      <w:r w:rsidRPr="004A31B0">
        <w:rPr>
          <w:rFonts w:ascii="Book Antiqua" w:hAnsi="Book Antiqua"/>
          <w:sz w:val="24"/>
          <w:szCs w:val="24"/>
        </w:rPr>
        <w:t xml:space="preserve"> screening for diminished HRQOL </w:t>
      </w:r>
      <w:proofErr w:type="spellStart"/>
      <w:r w:rsidRPr="004A31B0">
        <w:rPr>
          <w:rFonts w:ascii="Book Antiqua" w:hAnsi="Book Antiqua"/>
          <w:sz w:val="24"/>
          <w:szCs w:val="24"/>
        </w:rPr>
        <w:t>intheir</w:t>
      </w:r>
      <w:proofErr w:type="spellEnd"/>
      <w:r w:rsidRPr="004A31B0">
        <w:rPr>
          <w:rFonts w:ascii="Book Antiqua" w:hAnsi="Book Antiqua"/>
          <w:sz w:val="24"/>
          <w:szCs w:val="24"/>
        </w:rPr>
        <w:t xml:space="preserve"> IBS </w:t>
      </w:r>
      <w:proofErr w:type="gramStart"/>
      <w:r w:rsidRPr="004A31B0">
        <w:rPr>
          <w:rFonts w:ascii="Book Antiqua" w:hAnsi="Book Antiqua"/>
          <w:sz w:val="24"/>
          <w:szCs w:val="24"/>
        </w:rPr>
        <w:t>patients</w:t>
      </w:r>
      <w:r w:rsidRPr="004A31B0">
        <w:rPr>
          <w:rFonts w:ascii="Book Antiqua" w:hAnsi="Book Antiqua"/>
          <w:sz w:val="24"/>
          <w:szCs w:val="24"/>
          <w:vertAlign w:val="superscript"/>
        </w:rPr>
        <w:t>[</w:t>
      </w:r>
      <w:proofErr w:type="gramEnd"/>
      <w:r w:rsidRPr="004A31B0">
        <w:rPr>
          <w:rFonts w:ascii="Book Antiqua" w:hAnsi="Book Antiqua"/>
          <w:sz w:val="24"/>
          <w:szCs w:val="24"/>
          <w:vertAlign w:val="superscript"/>
        </w:rPr>
        <w:t>94]</w:t>
      </w:r>
      <w:r w:rsidRPr="004A31B0">
        <w:rPr>
          <w:rFonts w:ascii="Book Antiqua" w:hAnsi="Book Antiqua"/>
          <w:sz w:val="24"/>
          <w:szCs w:val="24"/>
        </w:rPr>
        <w:t xml:space="preserve">. Bringing a treatment strategy into </w:t>
      </w:r>
      <w:proofErr w:type="spellStart"/>
      <w:r w:rsidRPr="004A31B0">
        <w:rPr>
          <w:rFonts w:ascii="Book Antiqua" w:hAnsi="Book Antiqua"/>
          <w:sz w:val="24"/>
          <w:szCs w:val="24"/>
        </w:rPr>
        <w:t>playthat</w:t>
      </w:r>
      <w:proofErr w:type="spellEnd"/>
      <w:r w:rsidRPr="004A31B0">
        <w:rPr>
          <w:rFonts w:ascii="Book Antiqua" w:hAnsi="Book Antiqua"/>
          <w:sz w:val="24"/>
          <w:szCs w:val="24"/>
        </w:rPr>
        <w:t xml:space="preserve"> addresses these other mental and physical symptoms is difficult; again, the relationship and rapport between </w:t>
      </w:r>
      <w:proofErr w:type="spellStart"/>
      <w:r w:rsidRPr="004A31B0">
        <w:rPr>
          <w:rFonts w:ascii="Book Antiqua" w:hAnsi="Book Antiqua"/>
          <w:sz w:val="24"/>
          <w:szCs w:val="24"/>
        </w:rPr>
        <w:t>thephysician</w:t>
      </w:r>
      <w:proofErr w:type="spellEnd"/>
      <w:r w:rsidRPr="004A31B0">
        <w:rPr>
          <w:rFonts w:ascii="Book Antiqua" w:hAnsi="Book Antiqua"/>
          <w:sz w:val="24"/>
          <w:szCs w:val="24"/>
        </w:rPr>
        <w:t xml:space="preserve"> and patient is very important.</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 xml:space="preserve">EMERGING THERAPIES FOR IBS </w:t>
      </w: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r w:rsidRPr="004A31B0">
        <w:rPr>
          <w:rFonts w:ascii="Book Antiqua" w:eastAsia="MinionPro-Regular" w:hAnsi="Book Antiqua"/>
          <w:sz w:val="24"/>
          <w:szCs w:val="24"/>
        </w:rPr>
        <w:t xml:space="preserve">Our current knowledge on the pathogenesis of IBS has led to the identification of a wide variety of novel agents targeting at various mechanisms, now in various stages of development. This discussion will focus on drugs that have progressed beyond the proof of concept stage of development and will consider agents with predominantly peripheral effects, as well as those with both peripheral and central effects. </w:t>
      </w:r>
      <w:r w:rsidRPr="004A31B0">
        <w:rPr>
          <w:rFonts w:ascii="Book Antiqua" w:hAnsi="Book Antiqua"/>
          <w:sz w:val="24"/>
          <w:szCs w:val="24"/>
        </w:rPr>
        <w:t>Table 2 summarizes the status of various centrally and peripherally acting agents which are under various stages of clinical trial</w:t>
      </w:r>
      <w:r w:rsidRPr="004A31B0">
        <w:rPr>
          <w:rFonts w:ascii="Book Antiqua" w:hAnsi="Book Antiqua"/>
          <w:sz w:val="24"/>
          <w:szCs w:val="24"/>
          <w:lang w:eastAsia="zh-CN"/>
        </w:rPr>
        <w:t xml:space="preserve"> (Table 2)</w:t>
      </w:r>
      <w:r w:rsidRPr="004A31B0">
        <w:rPr>
          <w:rFonts w:ascii="Book Antiqua" w:hAnsi="Book Antiqua"/>
          <w:sz w:val="24"/>
          <w:szCs w:val="24"/>
        </w:rPr>
        <w:t>.</w:t>
      </w: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lang w:eastAsia="zh-CN"/>
        </w:rPr>
      </w:pPr>
      <w:r w:rsidRPr="004A31B0">
        <w:rPr>
          <w:rFonts w:ascii="Book Antiqua" w:hAnsi="Book Antiqua"/>
          <w:b/>
          <w:sz w:val="24"/>
          <w:szCs w:val="24"/>
        </w:rPr>
        <w:t>CONCLUSION</w:t>
      </w:r>
    </w:p>
    <w:p w:rsidR="009D585D" w:rsidRPr="004A31B0" w:rsidRDefault="009D585D" w:rsidP="004A31B0">
      <w:pPr>
        <w:autoSpaceDE w:val="0"/>
        <w:autoSpaceDN w:val="0"/>
        <w:adjustRightInd w:val="0"/>
        <w:spacing w:after="0" w:line="360" w:lineRule="auto"/>
        <w:jc w:val="both"/>
        <w:rPr>
          <w:rFonts w:ascii="Book Antiqua" w:eastAsia="MinionPro-Regular" w:hAnsi="Book Antiqua"/>
          <w:sz w:val="24"/>
          <w:szCs w:val="24"/>
        </w:rPr>
      </w:pPr>
      <w:r w:rsidRPr="004A31B0">
        <w:rPr>
          <w:rFonts w:ascii="Book Antiqua" w:eastAsia="MinionPro-Regular" w:hAnsi="Book Antiqua"/>
          <w:sz w:val="24"/>
          <w:szCs w:val="24"/>
        </w:rPr>
        <w:t xml:space="preserve">IBS is a common </w:t>
      </w:r>
      <w:proofErr w:type="spellStart"/>
      <w:r w:rsidRPr="004A31B0">
        <w:rPr>
          <w:rFonts w:ascii="Book Antiqua" w:eastAsia="MinionPro-Regular" w:hAnsi="Book Antiqua"/>
          <w:sz w:val="24"/>
          <w:szCs w:val="24"/>
        </w:rPr>
        <w:t>disordercharacterized</w:t>
      </w:r>
      <w:proofErr w:type="spellEnd"/>
      <w:r w:rsidRPr="004A31B0">
        <w:rPr>
          <w:rFonts w:ascii="Book Antiqua" w:eastAsia="MinionPro-Regular" w:hAnsi="Book Antiqua"/>
          <w:sz w:val="24"/>
          <w:szCs w:val="24"/>
        </w:rPr>
        <w:t xml:space="preserve"> by abdominal pain and altered bowel </w:t>
      </w:r>
      <w:proofErr w:type="spellStart"/>
      <w:r w:rsidRPr="004A31B0">
        <w:rPr>
          <w:rFonts w:ascii="Book Antiqua" w:eastAsia="MinionPro-Regular" w:hAnsi="Book Antiqua"/>
          <w:sz w:val="24"/>
          <w:szCs w:val="24"/>
        </w:rPr>
        <w:t>habitfor</w:t>
      </w:r>
      <w:proofErr w:type="spellEnd"/>
      <w:r w:rsidRPr="004A31B0">
        <w:rPr>
          <w:rFonts w:ascii="Book Antiqua" w:eastAsia="MinionPro-Regular" w:hAnsi="Book Antiqua"/>
          <w:sz w:val="24"/>
          <w:szCs w:val="24"/>
        </w:rPr>
        <w:t xml:space="preserve"> at least 3 mo. </w:t>
      </w:r>
      <w:r w:rsidRPr="004A31B0">
        <w:rPr>
          <w:rFonts w:ascii="Book Antiqua" w:hAnsi="Book Antiqua"/>
          <w:sz w:val="24"/>
          <w:szCs w:val="24"/>
        </w:rPr>
        <w:t xml:space="preserve">A 2009 position statement issued by the ACG states that no symptom-based criteria have ideal accuracy for diagnosing IBS. Therefore, the ACG Task Force defines IBS as abdominal pain or discomfort that occurs in association with altered bowel habits </w:t>
      </w:r>
      <w:r w:rsidRPr="004A31B0">
        <w:rPr>
          <w:rFonts w:ascii="Book Antiqua" w:hAnsi="Book Antiqua"/>
          <w:sz w:val="24"/>
          <w:szCs w:val="24"/>
        </w:rPr>
        <w:lastRenderedPageBreak/>
        <w:t xml:space="preserve">over a period of at least 3 </w:t>
      </w:r>
      <w:proofErr w:type="gramStart"/>
      <w:r w:rsidRPr="004A31B0">
        <w:rPr>
          <w:rFonts w:ascii="Book Antiqua" w:hAnsi="Book Antiqua"/>
          <w:sz w:val="24"/>
          <w:szCs w:val="24"/>
        </w:rPr>
        <w:t>mo</w:t>
      </w:r>
      <w:proofErr w:type="gramEnd"/>
      <w:r w:rsidRPr="004A31B0">
        <w:rPr>
          <w:rFonts w:ascii="Book Antiqua" w:hAnsi="Book Antiqua"/>
          <w:sz w:val="24"/>
          <w:szCs w:val="24"/>
        </w:rPr>
        <w:t xml:space="preserve">. </w:t>
      </w:r>
      <w:r w:rsidRPr="004A31B0">
        <w:rPr>
          <w:rFonts w:ascii="Book Antiqua" w:eastAsia="MinionPro-Regular" w:hAnsi="Book Antiqua"/>
          <w:sz w:val="24"/>
          <w:szCs w:val="24"/>
        </w:rPr>
        <w:t xml:space="preserve">The Task Force recommends </w:t>
      </w:r>
      <w:proofErr w:type="spellStart"/>
      <w:r w:rsidRPr="004A31B0">
        <w:rPr>
          <w:rFonts w:ascii="Book Antiqua" w:eastAsia="MinionPro-Regular" w:hAnsi="Book Antiqua"/>
          <w:sz w:val="24"/>
          <w:szCs w:val="24"/>
        </w:rPr>
        <w:t>thatfurther</w:t>
      </w:r>
      <w:proofErr w:type="spellEnd"/>
      <w:r w:rsidRPr="004A31B0">
        <w:rPr>
          <w:rFonts w:ascii="Book Antiqua" w:eastAsia="MinionPro-Regular" w:hAnsi="Book Antiqua"/>
          <w:sz w:val="24"/>
          <w:szCs w:val="24"/>
        </w:rPr>
        <w:t xml:space="preserve"> investigations are unnecessary in young </w:t>
      </w:r>
      <w:proofErr w:type="spellStart"/>
      <w:r w:rsidRPr="004A31B0">
        <w:rPr>
          <w:rFonts w:ascii="Book Antiqua" w:eastAsia="MinionPro-Regular" w:hAnsi="Book Antiqua"/>
          <w:sz w:val="24"/>
          <w:szCs w:val="24"/>
        </w:rPr>
        <w:t>patientswithout</w:t>
      </w:r>
      <w:proofErr w:type="spellEnd"/>
      <w:r w:rsidRPr="004A31B0">
        <w:rPr>
          <w:rFonts w:ascii="Book Antiqua" w:eastAsia="MinionPro-Regular" w:hAnsi="Book Antiqua"/>
          <w:sz w:val="24"/>
          <w:szCs w:val="24"/>
        </w:rPr>
        <w:t xml:space="preserve"> alarm features with the exception of celiac </w:t>
      </w:r>
      <w:proofErr w:type="spellStart"/>
      <w:r w:rsidRPr="004A31B0">
        <w:rPr>
          <w:rFonts w:ascii="Book Antiqua" w:eastAsia="MinionPro-Regular" w:hAnsi="Book Antiqua"/>
          <w:sz w:val="24"/>
          <w:szCs w:val="24"/>
        </w:rPr>
        <w:t>sprueserology</w:t>
      </w:r>
      <w:proofErr w:type="spellEnd"/>
      <w:r w:rsidRPr="004A31B0">
        <w:rPr>
          <w:rFonts w:ascii="Book Antiqua" w:eastAsia="MinionPro-Regular" w:hAnsi="Book Antiqua"/>
          <w:sz w:val="24"/>
          <w:szCs w:val="24"/>
        </w:rPr>
        <w:t xml:space="preserve">, which may be of benefit in some patients. </w:t>
      </w:r>
      <w:proofErr w:type="spellStart"/>
      <w:r w:rsidRPr="004A31B0">
        <w:rPr>
          <w:rFonts w:ascii="Book Antiqua" w:eastAsia="MinionPro-Regular" w:hAnsi="Book Antiqua"/>
          <w:sz w:val="24"/>
          <w:szCs w:val="24"/>
        </w:rPr>
        <w:t>Furtherinvestigation</w:t>
      </w:r>
      <w:proofErr w:type="spellEnd"/>
      <w:r w:rsidRPr="004A31B0">
        <w:rPr>
          <w:rFonts w:ascii="Book Antiqua" w:eastAsia="MinionPro-Regular" w:hAnsi="Book Antiqua"/>
          <w:sz w:val="24"/>
          <w:szCs w:val="24"/>
        </w:rPr>
        <w:t xml:space="preserve"> such as colonoscopy is recommended in </w:t>
      </w:r>
      <w:proofErr w:type="spellStart"/>
      <w:r w:rsidRPr="004A31B0">
        <w:rPr>
          <w:rFonts w:ascii="Book Antiqua" w:eastAsia="MinionPro-Regular" w:hAnsi="Book Antiqua"/>
          <w:sz w:val="24"/>
          <w:szCs w:val="24"/>
        </w:rPr>
        <w:t>thoseover</w:t>
      </w:r>
      <w:proofErr w:type="spellEnd"/>
      <w:r w:rsidRPr="004A31B0">
        <w:rPr>
          <w:rFonts w:ascii="Book Antiqua" w:eastAsia="MinionPro-Regular" w:hAnsi="Book Antiqua"/>
          <w:sz w:val="24"/>
          <w:szCs w:val="24"/>
        </w:rPr>
        <w:t xml:space="preserve"> 50 years of age and in patients with alarm features. Trials suggest </w:t>
      </w:r>
      <w:proofErr w:type="spellStart"/>
      <w:r w:rsidRPr="004A31B0">
        <w:rPr>
          <w:rFonts w:ascii="Book Antiqua" w:eastAsia="MinionPro-Regular" w:hAnsi="Book Antiqua"/>
          <w:sz w:val="24"/>
          <w:szCs w:val="24"/>
        </w:rPr>
        <w:t>psyllium</w:t>
      </w:r>
      <w:proofErr w:type="spellEnd"/>
      <w:r w:rsidRPr="004A31B0">
        <w:rPr>
          <w:rFonts w:ascii="Book Antiqua" w:eastAsia="MinionPro-Regular" w:hAnsi="Book Antiqua"/>
          <w:sz w:val="24"/>
          <w:szCs w:val="24"/>
        </w:rPr>
        <w:t xml:space="preserve"> fiber, certain antispasmodics, </w:t>
      </w:r>
      <w:proofErr w:type="spellStart"/>
      <w:r w:rsidRPr="004A31B0">
        <w:rPr>
          <w:rFonts w:ascii="Book Antiqua" w:eastAsia="MinionPro-Regular" w:hAnsi="Book Antiqua"/>
          <w:sz w:val="24"/>
          <w:szCs w:val="24"/>
        </w:rPr>
        <w:t>andpeppermint</w:t>
      </w:r>
      <w:proofErr w:type="spellEnd"/>
      <w:r w:rsidRPr="004A31B0">
        <w:rPr>
          <w:rFonts w:ascii="Book Antiqua" w:eastAsia="MinionPro-Regular" w:hAnsi="Book Antiqua"/>
          <w:sz w:val="24"/>
          <w:szCs w:val="24"/>
        </w:rPr>
        <w:t xml:space="preserve"> oil are effective in IBS patients although </w:t>
      </w:r>
      <w:proofErr w:type="spellStart"/>
      <w:r w:rsidRPr="004A31B0">
        <w:rPr>
          <w:rFonts w:ascii="Book Antiqua" w:eastAsia="MinionPro-Regular" w:hAnsi="Book Antiqua"/>
          <w:sz w:val="24"/>
          <w:szCs w:val="24"/>
        </w:rPr>
        <w:t>thequality</w:t>
      </w:r>
      <w:proofErr w:type="spellEnd"/>
      <w:r w:rsidRPr="004A31B0">
        <w:rPr>
          <w:rFonts w:ascii="Book Antiqua" w:eastAsia="MinionPro-Regular" w:hAnsi="Book Antiqua"/>
          <w:sz w:val="24"/>
          <w:szCs w:val="24"/>
        </w:rPr>
        <w:t xml:space="preserve"> of the evidence is poor. Evidence suggests that some probiotics may be effective in reducing overall IBS symptoms but more data are needed. Anti </w:t>
      </w:r>
      <w:proofErr w:type="spellStart"/>
      <w:r w:rsidRPr="004A31B0">
        <w:rPr>
          <w:rFonts w:ascii="Book Antiqua" w:eastAsia="MinionPro-Regular" w:hAnsi="Book Antiqua"/>
          <w:sz w:val="24"/>
          <w:szCs w:val="24"/>
        </w:rPr>
        <w:t>diarrheals</w:t>
      </w:r>
      <w:proofErr w:type="spellEnd"/>
      <w:r w:rsidRPr="004A31B0">
        <w:rPr>
          <w:rFonts w:ascii="Book Antiqua" w:eastAsia="MinionPro-Regular" w:hAnsi="Book Antiqua"/>
          <w:sz w:val="24"/>
          <w:szCs w:val="24"/>
        </w:rPr>
        <w:t xml:space="preserve"> reduce the frequency of stools but do not affect the </w:t>
      </w:r>
      <w:proofErr w:type="spellStart"/>
      <w:r w:rsidRPr="004A31B0">
        <w:rPr>
          <w:rFonts w:ascii="Book Antiqua" w:eastAsia="MinionPro-Regular" w:hAnsi="Book Antiqua"/>
          <w:sz w:val="24"/>
          <w:szCs w:val="24"/>
        </w:rPr>
        <w:t>overallsymptoms</w:t>
      </w:r>
      <w:proofErr w:type="spellEnd"/>
      <w:r w:rsidRPr="004A31B0">
        <w:rPr>
          <w:rFonts w:ascii="Book Antiqua" w:eastAsia="MinionPro-Regular" w:hAnsi="Book Antiqua"/>
          <w:sz w:val="24"/>
          <w:szCs w:val="24"/>
        </w:rPr>
        <w:t xml:space="preserve"> of IBS. 5HT 3 antagonists are efficacious </w:t>
      </w:r>
      <w:proofErr w:type="spellStart"/>
      <w:r w:rsidRPr="004A31B0">
        <w:rPr>
          <w:rFonts w:ascii="Book Antiqua" w:eastAsia="MinionPro-Regular" w:hAnsi="Book Antiqua"/>
          <w:sz w:val="24"/>
          <w:szCs w:val="24"/>
        </w:rPr>
        <w:t>inIBS</w:t>
      </w:r>
      <w:proofErr w:type="spellEnd"/>
      <w:r w:rsidRPr="004A31B0">
        <w:rPr>
          <w:rFonts w:ascii="Book Antiqua" w:eastAsia="MinionPro-Regular" w:hAnsi="Book Antiqua"/>
          <w:sz w:val="24"/>
          <w:szCs w:val="24"/>
        </w:rPr>
        <w:t xml:space="preserve"> patients with diarrhea and the quality of evidence </w:t>
      </w:r>
      <w:proofErr w:type="spellStart"/>
      <w:r w:rsidRPr="004A31B0">
        <w:rPr>
          <w:rFonts w:ascii="Book Antiqua" w:eastAsia="MinionPro-Regular" w:hAnsi="Book Antiqua"/>
          <w:sz w:val="24"/>
          <w:szCs w:val="24"/>
        </w:rPr>
        <w:t>isgood</w:t>
      </w:r>
      <w:proofErr w:type="spellEnd"/>
      <w:r w:rsidRPr="004A31B0">
        <w:rPr>
          <w:rFonts w:ascii="Book Antiqua" w:eastAsia="MinionPro-Regular" w:hAnsi="Book Antiqua"/>
          <w:sz w:val="24"/>
          <w:szCs w:val="24"/>
        </w:rPr>
        <w:t xml:space="preserve">. Patients need to be carefully selected, </w:t>
      </w:r>
      <w:proofErr w:type="spellStart"/>
      <w:r w:rsidRPr="004A31B0">
        <w:rPr>
          <w:rFonts w:ascii="Book Antiqua" w:eastAsia="MinionPro-Regular" w:hAnsi="Book Antiqua"/>
          <w:sz w:val="24"/>
          <w:szCs w:val="24"/>
        </w:rPr>
        <w:t>however</w:t>
      </w:r>
      <w:proofErr w:type="gramStart"/>
      <w:r w:rsidRPr="004A31B0">
        <w:rPr>
          <w:rFonts w:ascii="Book Antiqua" w:eastAsia="MinionPro-Regular" w:hAnsi="Book Antiqua"/>
          <w:sz w:val="24"/>
          <w:szCs w:val="24"/>
        </w:rPr>
        <w:t>,because</w:t>
      </w:r>
      <w:proofErr w:type="spellEnd"/>
      <w:proofErr w:type="gramEnd"/>
      <w:r w:rsidRPr="004A31B0">
        <w:rPr>
          <w:rFonts w:ascii="Book Antiqua" w:eastAsia="MinionPro-Regular" w:hAnsi="Book Antiqua"/>
          <w:sz w:val="24"/>
          <w:szCs w:val="24"/>
        </w:rPr>
        <w:t xml:space="preserve"> of the risk of ischemic colitis. 5HT 4 </w:t>
      </w:r>
      <w:proofErr w:type="gramStart"/>
      <w:r w:rsidRPr="004A31B0">
        <w:rPr>
          <w:rFonts w:ascii="Book Antiqua" w:eastAsia="MinionPro-Regular" w:hAnsi="Book Antiqua"/>
          <w:sz w:val="24"/>
          <w:szCs w:val="24"/>
        </w:rPr>
        <w:t>agonists</w:t>
      </w:r>
      <w:proofErr w:type="gramEnd"/>
      <w:r w:rsidRPr="004A31B0">
        <w:rPr>
          <w:rFonts w:ascii="Book Antiqua" w:eastAsia="MinionPro-Regular" w:hAnsi="Book Antiqua"/>
          <w:sz w:val="24"/>
          <w:szCs w:val="24"/>
        </w:rPr>
        <w:t xml:space="preserve"> </w:t>
      </w:r>
      <w:proofErr w:type="spellStart"/>
      <w:r w:rsidRPr="004A31B0">
        <w:rPr>
          <w:rFonts w:ascii="Book Antiqua" w:eastAsia="MinionPro-Regular" w:hAnsi="Book Antiqua"/>
          <w:sz w:val="24"/>
          <w:szCs w:val="24"/>
        </w:rPr>
        <w:t>aremodestly</w:t>
      </w:r>
      <w:proofErr w:type="spellEnd"/>
      <w:r w:rsidRPr="004A31B0">
        <w:rPr>
          <w:rFonts w:ascii="Book Antiqua" w:eastAsia="MinionPro-Regular" w:hAnsi="Book Antiqua"/>
          <w:sz w:val="24"/>
          <w:szCs w:val="24"/>
        </w:rPr>
        <w:t xml:space="preserve"> effective in IBS patients with constipation </w:t>
      </w:r>
      <w:proofErr w:type="spellStart"/>
      <w:r w:rsidRPr="004A31B0">
        <w:rPr>
          <w:rFonts w:ascii="Book Antiqua" w:eastAsia="MinionPro-Regular" w:hAnsi="Book Antiqua"/>
          <w:sz w:val="24"/>
          <w:szCs w:val="24"/>
        </w:rPr>
        <w:t>andthe</w:t>
      </w:r>
      <w:proofErr w:type="spellEnd"/>
      <w:r w:rsidRPr="004A31B0">
        <w:rPr>
          <w:rFonts w:ascii="Book Antiqua" w:eastAsia="MinionPro-Regular" w:hAnsi="Book Antiqua"/>
          <w:sz w:val="24"/>
          <w:szCs w:val="24"/>
        </w:rPr>
        <w:t xml:space="preserve"> quality of evidence is good although the possible risk </w:t>
      </w:r>
      <w:proofErr w:type="spellStart"/>
      <w:r w:rsidRPr="004A31B0">
        <w:rPr>
          <w:rFonts w:ascii="Book Antiqua" w:eastAsia="MinionPro-Regular" w:hAnsi="Book Antiqua"/>
          <w:sz w:val="24"/>
          <w:szCs w:val="24"/>
        </w:rPr>
        <w:t>ofcardiovascular</w:t>
      </w:r>
      <w:proofErr w:type="spellEnd"/>
      <w:r w:rsidRPr="004A31B0">
        <w:rPr>
          <w:rFonts w:ascii="Book Antiqua" w:eastAsia="MinionPro-Regular" w:hAnsi="Book Antiqua"/>
          <w:sz w:val="24"/>
          <w:szCs w:val="24"/>
        </w:rPr>
        <w:t xml:space="preserve"> events associated with these agents may </w:t>
      </w:r>
      <w:proofErr w:type="spellStart"/>
      <w:r w:rsidRPr="004A31B0">
        <w:rPr>
          <w:rFonts w:ascii="Book Antiqua" w:eastAsia="MinionPro-Regular" w:hAnsi="Book Antiqua"/>
          <w:sz w:val="24"/>
          <w:szCs w:val="24"/>
        </w:rPr>
        <w:t>limittheir</w:t>
      </w:r>
      <w:proofErr w:type="spellEnd"/>
      <w:r w:rsidRPr="004A31B0">
        <w:rPr>
          <w:rFonts w:ascii="Book Antiqua" w:eastAsia="MinionPro-Regular" w:hAnsi="Book Antiqua"/>
          <w:sz w:val="24"/>
          <w:szCs w:val="24"/>
        </w:rPr>
        <w:t xml:space="preserve"> utility. Tricyclic antidepressants and selective </w:t>
      </w:r>
      <w:proofErr w:type="spellStart"/>
      <w:r w:rsidRPr="004A31B0">
        <w:rPr>
          <w:rFonts w:ascii="Book Antiqua" w:eastAsia="MinionPro-Regular" w:hAnsi="Book Antiqua"/>
          <w:sz w:val="24"/>
          <w:szCs w:val="24"/>
        </w:rPr>
        <w:t>serotoninreuptake</w:t>
      </w:r>
      <w:proofErr w:type="spellEnd"/>
      <w:r w:rsidRPr="004A31B0">
        <w:rPr>
          <w:rFonts w:ascii="Book Antiqua" w:eastAsia="MinionPro-Regular" w:hAnsi="Book Antiqua"/>
          <w:sz w:val="24"/>
          <w:szCs w:val="24"/>
        </w:rPr>
        <w:t xml:space="preserve"> inhibitors have been shown to be effective in IBS patients of all subtypes. The trials generally are of </w:t>
      </w:r>
      <w:proofErr w:type="spellStart"/>
      <w:r w:rsidRPr="004A31B0">
        <w:rPr>
          <w:rFonts w:ascii="Book Antiqua" w:eastAsia="MinionPro-Regular" w:hAnsi="Book Antiqua"/>
          <w:sz w:val="24"/>
          <w:szCs w:val="24"/>
        </w:rPr>
        <w:t>goodquality</w:t>
      </w:r>
      <w:proofErr w:type="spellEnd"/>
      <w:r w:rsidRPr="004A31B0">
        <w:rPr>
          <w:rFonts w:ascii="Book Antiqua" w:eastAsia="MinionPro-Regular" w:hAnsi="Book Antiqua"/>
          <w:sz w:val="24"/>
          <w:szCs w:val="24"/>
        </w:rPr>
        <w:t xml:space="preserve"> but the limited number of patients included </w:t>
      </w:r>
      <w:proofErr w:type="spellStart"/>
      <w:r w:rsidRPr="004A31B0">
        <w:rPr>
          <w:rFonts w:ascii="Book Antiqua" w:eastAsia="MinionPro-Regular" w:hAnsi="Book Antiqua"/>
          <w:sz w:val="24"/>
          <w:szCs w:val="24"/>
        </w:rPr>
        <w:t>intrials</w:t>
      </w:r>
      <w:proofErr w:type="spellEnd"/>
      <w:r w:rsidRPr="004A31B0">
        <w:rPr>
          <w:rFonts w:ascii="Book Antiqua" w:eastAsia="MinionPro-Regular" w:hAnsi="Book Antiqua"/>
          <w:sz w:val="24"/>
          <w:szCs w:val="24"/>
        </w:rPr>
        <w:t xml:space="preserve"> implies that further evidence could change the confidence in the estimate of effect and therefore </w:t>
      </w:r>
      <w:proofErr w:type="spellStart"/>
      <w:r w:rsidRPr="004A31B0">
        <w:rPr>
          <w:rFonts w:ascii="Book Antiqua" w:eastAsia="MinionPro-Regular" w:hAnsi="Book Antiqua"/>
          <w:sz w:val="24"/>
          <w:szCs w:val="24"/>
        </w:rPr>
        <w:t>thequality</w:t>
      </w:r>
      <w:proofErr w:type="spellEnd"/>
      <w:r w:rsidRPr="004A31B0">
        <w:rPr>
          <w:rFonts w:ascii="Book Antiqua" w:eastAsia="MinionPro-Regular" w:hAnsi="Book Antiqua"/>
          <w:sz w:val="24"/>
          <w:szCs w:val="24"/>
        </w:rPr>
        <w:t xml:space="preserve"> of evidence was graded as moderate. Non absorbable antibiotics are effective particularly in diarrhea-predominant IBS and selective C-2 chloride channel activators are efficacious in constipation-predominant IBS with a moderate quality of evidence. Psychological therapies may also provide benefit to IBS patients although the quality of evidence is </w:t>
      </w:r>
      <w:proofErr w:type="spellStart"/>
      <w:r w:rsidRPr="004A31B0">
        <w:rPr>
          <w:rFonts w:ascii="Book Antiqua" w:eastAsia="MinionPro-Regular" w:hAnsi="Book Antiqua"/>
          <w:sz w:val="24"/>
          <w:szCs w:val="24"/>
        </w:rPr>
        <w:t>poor.</w:t>
      </w:r>
      <w:r w:rsidRPr="004A31B0">
        <w:rPr>
          <w:rFonts w:ascii="Book Antiqua" w:hAnsi="Book Antiqua"/>
          <w:sz w:val="24"/>
          <w:szCs w:val="24"/>
        </w:rPr>
        <w:t>Patients</w:t>
      </w:r>
      <w:proofErr w:type="spellEnd"/>
      <w:r w:rsidRPr="004A31B0">
        <w:rPr>
          <w:rFonts w:ascii="Book Antiqua" w:hAnsi="Book Antiqua"/>
          <w:sz w:val="24"/>
          <w:szCs w:val="24"/>
        </w:rPr>
        <w:t xml:space="preserve"> of IBS often seek CAM therapies, including cognitive-behavioral therapy, herbal therapies, probiotics, mind-body </w:t>
      </w:r>
      <w:proofErr w:type="spellStart"/>
      <w:r w:rsidRPr="004A31B0">
        <w:rPr>
          <w:rFonts w:ascii="Book Antiqua" w:hAnsi="Book Antiqua"/>
          <w:sz w:val="24"/>
          <w:szCs w:val="24"/>
        </w:rPr>
        <w:t>therapies,acupuncture</w:t>
      </w:r>
      <w:proofErr w:type="spellEnd"/>
      <w:r w:rsidRPr="004A31B0">
        <w:rPr>
          <w:rFonts w:ascii="Book Antiqua" w:hAnsi="Book Antiqua"/>
          <w:sz w:val="24"/>
          <w:szCs w:val="24"/>
        </w:rPr>
        <w:t>, dietary changes, and exercise. Although most CAM therapies seem to provide some benefit in alleviating IBS, it is apparent that the duration, dosages, and specifics of the intervention greatly affect the outcomes. More studies need to be conducted to establish the subtle nuances associated with these treatments (</w:t>
      </w:r>
      <w:r w:rsidRPr="004A31B0">
        <w:rPr>
          <w:rFonts w:ascii="Book Antiqua" w:hAnsi="Book Antiqua"/>
          <w:i/>
          <w:sz w:val="24"/>
          <w:szCs w:val="24"/>
        </w:rPr>
        <w:t>e.g.</w:t>
      </w:r>
      <w:r w:rsidRPr="004A31B0">
        <w:rPr>
          <w:rFonts w:ascii="Book Antiqua" w:hAnsi="Book Antiqua"/>
          <w:sz w:val="24"/>
          <w:szCs w:val="24"/>
        </w:rPr>
        <w:t>, specific probiotics, standardization of herbal extracts, yoga style,</w:t>
      </w:r>
      <w:r w:rsidRPr="004A31B0">
        <w:rPr>
          <w:rFonts w:ascii="Book Antiqua" w:hAnsi="Book Antiqua"/>
          <w:i/>
          <w:sz w:val="24"/>
          <w:szCs w:val="24"/>
        </w:rPr>
        <w:t xml:space="preserve"> etc</w:t>
      </w:r>
      <w:r w:rsidRPr="004A31B0">
        <w:rPr>
          <w:rFonts w:ascii="Book Antiqua" w:hAnsi="Book Antiqua"/>
          <w:sz w:val="24"/>
          <w:szCs w:val="24"/>
        </w:rPr>
        <w:t>.) to provide the most significant benefit for IBS.</w:t>
      </w:r>
      <w:r w:rsidRPr="004A31B0">
        <w:rPr>
          <w:rFonts w:ascii="Book Antiqua" w:eastAsia="MinionPro-Regular" w:hAnsi="Book Antiqua"/>
          <w:sz w:val="24"/>
          <w:szCs w:val="24"/>
        </w:rPr>
        <w:t xml:space="preserve"> A wide variety </w:t>
      </w:r>
      <w:r w:rsidRPr="004A31B0">
        <w:rPr>
          <w:rFonts w:ascii="Book Antiqua" w:eastAsia="MinionPro-Regular" w:hAnsi="Book Antiqua"/>
          <w:sz w:val="24"/>
          <w:szCs w:val="24"/>
        </w:rPr>
        <w:lastRenderedPageBreak/>
        <w:t>of novel agents targeting at various mechanisms of IBS are now in various stages of drug development.</w:t>
      </w:r>
    </w:p>
    <w:p w:rsidR="009D585D" w:rsidRPr="004A31B0" w:rsidRDefault="009D585D" w:rsidP="004A31B0">
      <w:pPr>
        <w:autoSpaceDE w:val="0"/>
        <w:autoSpaceDN w:val="0"/>
        <w:adjustRightInd w:val="0"/>
        <w:spacing w:after="0" w:line="360" w:lineRule="auto"/>
        <w:jc w:val="both"/>
        <w:rPr>
          <w:rFonts w:ascii="Book Antiqua" w:eastAsia="MinionPro-Regular" w:hAnsi="Book Antiqua"/>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r w:rsidRPr="004A31B0">
        <w:rPr>
          <w:rFonts w:ascii="Book Antiqua" w:hAnsi="Book Antiqua"/>
          <w:b/>
          <w:sz w:val="24"/>
          <w:szCs w:val="24"/>
        </w:rPr>
        <w:t>REFERENCES</w:t>
      </w:r>
    </w:p>
    <w:p w:rsidR="009D585D" w:rsidRPr="006C48F8" w:rsidRDefault="009D585D" w:rsidP="004A31B0">
      <w:pPr>
        <w:spacing w:after="0" w:line="360" w:lineRule="auto"/>
        <w:jc w:val="both"/>
        <w:rPr>
          <w:rFonts w:ascii="Book Antiqua" w:hAnsi="Book Antiqua" w:cs="宋体"/>
          <w:sz w:val="24"/>
          <w:szCs w:val="24"/>
          <w:lang w:eastAsia="zh-CN"/>
        </w:rPr>
      </w:pPr>
      <w:r w:rsidRPr="004A31B0">
        <w:rPr>
          <w:rFonts w:ascii="Book Antiqua" w:hAnsi="Book Antiqua" w:cs="宋体"/>
          <w:sz w:val="24"/>
          <w:szCs w:val="24"/>
          <w:lang w:eastAsia="zh-CN"/>
        </w:rPr>
        <w:t xml:space="preserve">1 </w:t>
      </w:r>
      <w:proofErr w:type="spellStart"/>
      <w:r w:rsidRPr="006C48F8">
        <w:rPr>
          <w:rFonts w:ascii="Book Antiqua" w:hAnsi="Book Antiqua" w:cs="宋体"/>
          <w:b/>
          <w:sz w:val="24"/>
          <w:szCs w:val="24"/>
          <w:lang w:eastAsia="zh-CN"/>
        </w:rPr>
        <w:t>Drossman</w:t>
      </w:r>
      <w:proofErr w:type="spellEnd"/>
      <w:r w:rsidRPr="006C48F8">
        <w:rPr>
          <w:rFonts w:ascii="Book Antiqua" w:hAnsi="Book Antiqua" w:cs="宋体"/>
          <w:b/>
          <w:sz w:val="24"/>
          <w:szCs w:val="24"/>
          <w:lang w:eastAsia="zh-CN"/>
        </w:rPr>
        <w:t xml:space="preserve"> DA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Corrazziari</w:t>
      </w:r>
      <w:proofErr w:type="spellEnd"/>
      <w:r w:rsidRPr="006C48F8">
        <w:rPr>
          <w:rFonts w:ascii="Book Antiqua" w:hAnsi="Book Antiqua" w:cs="宋体"/>
          <w:sz w:val="24"/>
          <w:szCs w:val="24"/>
          <w:lang w:eastAsia="zh-CN"/>
        </w:rPr>
        <w:t xml:space="preserve"> E, </w:t>
      </w:r>
      <w:proofErr w:type="spellStart"/>
      <w:r w:rsidRPr="006C48F8">
        <w:rPr>
          <w:rFonts w:ascii="Book Antiqua" w:hAnsi="Book Antiqua" w:cs="宋体"/>
          <w:sz w:val="24"/>
          <w:szCs w:val="24"/>
          <w:lang w:eastAsia="zh-CN"/>
        </w:rPr>
        <w:t>Delvaux</w:t>
      </w:r>
      <w:proofErr w:type="spellEnd"/>
      <w:r w:rsidRPr="006C48F8">
        <w:rPr>
          <w:rFonts w:ascii="Book Antiqua" w:hAnsi="Book Antiqua" w:cs="宋体"/>
          <w:sz w:val="24"/>
          <w:szCs w:val="24"/>
          <w:lang w:eastAsia="zh-CN"/>
        </w:rPr>
        <w:t xml:space="preserve"> M, Spiller R, Talley NJ, Thompson WG. Rome III: The Functional Gastrointestinal Disorders. McLe</w:t>
      </w:r>
      <w:r w:rsidRPr="004A31B0">
        <w:rPr>
          <w:rFonts w:ascii="Book Antiqua" w:hAnsi="Book Antiqua" w:cs="宋体"/>
          <w:sz w:val="24"/>
          <w:szCs w:val="24"/>
          <w:lang w:eastAsia="zh-CN"/>
        </w:rPr>
        <w:t xml:space="preserve">an, VA: </w:t>
      </w:r>
      <w:proofErr w:type="spellStart"/>
      <w:r w:rsidRPr="004A31B0">
        <w:rPr>
          <w:rFonts w:ascii="Book Antiqua" w:hAnsi="Book Antiqua" w:cs="宋体"/>
          <w:sz w:val="24"/>
          <w:szCs w:val="24"/>
          <w:lang w:eastAsia="zh-CN"/>
        </w:rPr>
        <w:t>Degnon</w:t>
      </w:r>
      <w:proofErr w:type="spellEnd"/>
      <w:r w:rsidRPr="004A31B0">
        <w:rPr>
          <w:rFonts w:ascii="Book Antiqua" w:hAnsi="Book Antiqua" w:cs="宋体"/>
          <w:sz w:val="24"/>
          <w:szCs w:val="24"/>
          <w:lang w:eastAsia="zh-CN"/>
        </w:rPr>
        <w:t xml:space="preserve"> Associates, 2006</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2 </w:t>
      </w:r>
      <w:proofErr w:type="spellStart"/>
      <w:r w:rsidRPr="006C48F8">
        <w:rPr>
          <w:rFonts w:ascii="Book Antiqua" w:hAnsi="Book Antiqua" w:cs="宋体"/>
          <w:b/>
          <w:bCs/>
          <w:sz w:val="24"/>
          <w:szCs w:val="24"/>
          <w:lang w:eastAsia="zh-CN"/>
        </w:rPr>
        <w:t>Horwitz</w:t>
      </w:r>
      <w:proofErr w:type="spellEnd"/>
      <w:r w:rsidRPr="006C48F8">
        <w:rPr>
          <w:rFonts w:ascii="Book Antiqua" w:hAnsi="Book Antiqua" w:cs="宋体"/>
          <w:b/>
          <w:bCs/>
          <w:sz w:val="24"/>
          <w:szCs w:val="24"/>
          <w:lang w:eastAsia="zh-CN"/>
        </w:rPr>
        <w:t xml:space="preserve"> BJ</w:t>
      </w:r>
      <w:r w:rsidRPr="006C48F8">
        <w:rPr>
          <w:rFonts w:ascii="Book Antiqua" w:hAnsi="Book Antiqua" w:cs="宋体"/>
          <w:sz w:val="24"/>
          <w:szCs w:val="24"/>
          <w:lang w:eastAsia="zh-CN"/>
        </w:rPr>
        <w:t>, Fisher RS.</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The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N </w:t>
      </w:r>
      <w:proofErr w:type="spellStart"/>
      <w:r w:rsidRPr="006C48F8">
        <w:rPr>
          <w:rFonts w:ascii="Book Antiqua" w:hAnsi="Book Antiqua" w:cs="宋体"/>
          <w:i/>
          <w:iCs/>
          <w:sz w:val="24"/>
          <w:szCs w:val="24"/>
          <w:lang w:eastAsia="zh-CN"/>
        </w:rPr>
        <w:t>Engl</w:t>
      </w:r>
      <w:proofErr w:type="spellEnd"/>
      <w:r w:rsidRPr="006C48F8">
        <w:rPr>
          <w:rFonts w:ascii="Book Antiqua" w:hAnsi="Book Antiqua" w:cs="宋体"/>
          <w:i/>
          <w:iCs/>
          <w:sz w:val="24"/>
          <w:szCs w:val="24"/>
          <w:lang w:eastAsia="zh-CN"/>
        </w:rPr>
        <w:t xml:space="preserve"> J Med</w:t>
      </w:r>
      <w:r w:rsidRPr="006C48F8">
        <w:rPr>
          <w:rFonts w:ascii="Book Antiqua" w:hAnsi="Book Antiqua" w:cs="宋体"/>
          <w:sz w:val="24"/>
          <w:szCs w:val="24"/>
          <w:lang w:eastAsia="zh-CN"/>
        </w:rPr>
        <w:t xml:space="preserve"> 2001; </w:t>
      </w:r>
      <w:r w:rsidRPr="006C48F8">
        <w:rPr>
          <w:rFonts w:ascii="Book Antiqua" w:hAnsi="Book Antiqua" w:cs="宋体"/>
          <w:b/>
          <w:bCs/>
          <w:sz w:val="24"/>
          <w:szCs w:val="24"/>
          <w:lang w:eastAsia="zh-CN"/>
        </w:rPr>
        <w:t>344</w:t>
      </w:r>
      <w:r w:rsidRPr="006C48F8">
        <w:rPr>
          <w:rFonts w:ascii="Book Antiqua" w:hAnsi="Book Antiqua" w:cs="宋体"/>
          <w:sz w:val="24"/>
          <w:szCs w:val="24"/>
          <w:lang w:eastAsia="zh-CN"/>
        </w:rPr>
        <w:t>: 1846-1850 [PMID: 11407347 DOI: 10.1056/NEJM200106143442407]</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 </w:t>
      </w:r>
      <w:proofErr w:type="spellStart"/>
      <w:r w:rsidRPr="006C48F8">
        <w:rPr>
          <w:rFonts w:ascii="Book Antiqua" w:hAnsi="Book Antiqua" w:cs="宋体"/>
          <w:b/>
          <w:bCs/>
          <w:sz w:val="24"/>
          <w:szCs w:val="24"/>
          <w:lang w:eastAsia="zh-CN"/>
        </w:rPr>
        <w:t>Occhipinti</w:t>
      </w:r>
      <w:proofErr w:type="spellEnd"/>
      <w:r w:rsidRPr="006C48F8">
        <w:rPr>
          <w:rFonts w:ascii="Book Antiqua" w:hAnsi="Book Antiqua" w:cs="宋体"/>
          <w:b/>
          <w:bCs/>
          <w:sz w:val="24"/>
          <w:szCs w:val="24"/>
          <w:lang w:eastAsia="zh-CN"/>
        </w:rPr>
        <w:t xml:space="preserve"> K</w:t>
      </w:r>
      <w:r w:rsidRPr="006C48F8">
        <w:rPr>
          <w:rFonts w:ascii="Book Antiqua" w:hAnsi="Book Antiqua" w:cs="宋体"/>
          <w:sz w:val="24"/>
          <w:szCs w:val="24"/>
          <w:lang w:eastAsia="zh-CN"/>
        </w:rPr>
        <w:t xml:space="preserve">, Smith JW. Irritable bowel syndrome: a review and update.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Colon Rectal </w:t>
      </w:r>
      <w:proofErr w:type="spellStart"/>
      <w:r w:rsidRPr="006C48F8">
        <w:rPr>
          <w:rFonts w:ascii="Book Antiqua" w:hAnsi="Book Antiqua" w:cs="宋体"/>
          <w:i/>
          <w:iCs/>
          <w:sz w:val="24"/>
          <w:szCs w:val="24"/>
          <w:lang w:eastAsia="zh-CN"/>
        </w:rPr>
        <w:t>Surg</w:t>
      </w:r>
      <w:proofErr w:type="spellEnd"/>
      <w:r w:rsidRPr="006C48F8">
        <w:rPr>
          <w:rFonts w:ascii="Book Antiqua" w:hAnsi="Book Antiqua" w:cs="宋体"/>
          <w:sz w:val="24"/>
          <w:szCs w:val="24"/>
          <w:lang w:eastAsia="zh-CN"/>
        </w:rPr>
        <w:t xml:space="preserve"> 2012; </w:t>
      </w:r>
      <w:r w:rsidRPr="006C48F8">
        <w:rPr>
          <w:rFonts w:ascii="Book Antiqua" w:hAnsi="Book Antiqua" w:cs="宋体"/>
          <w:b/>
          <w:bCs/>
          <w:sz w:val="24"/>
          <w:szCs w:val="24"/>
          <w:lang w:eastAsia="zh-CN"/>
        </w:rPr>
        <w:t>25</w:t>
      </w:r>
      <w:r w:rsidRPr="006C48F8">
        <w:rPr>
          <w:rFonts w:ascii="Book Antiqua" w:hAnsi="Book Antiqua" w:cs="宋体"/>
          <w:sz w:val="24"/>
          <w:szCs w:val="24"/>
          <w:lang w:eastAsia="zh-CN"/>
        </w:rPr>
        <w:t>: 46-52 [PMID: 23449495 DOI: 10.1055/s-0032-1301759]</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4 </w:t>
      </w:r>
      <w:r w:rsidRPr="006C48F8">
        <w:rPr>
          <w:rFonts w:ascii="Book Antiqua" w:hAnsi="Book Antiqua" w:cs="宋体"/>
          <w:b/>
          <w:bCs/>
          <w:sz w:val="24"/>
          <w:szCs w:val="24"/>
          <w:lang w:eastAsia="zh-CN"/>
        </w:rPr>
        <w:t>Talley NJ</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 xml:space="preserve">Serotoninergic </w:t>
      </w:r>
      <w:proofErr w:type="spellStart"/>
      <w:r w:rsidRPr="006C48F8">
        <w:rPr>
          <w:rFonts w:ascii="Book Antiqua" w:hAnsi="Book Antiqua" w:cs="宋体"/>
          <w:sz w:val="24"/>
          <w:szCs w:val="24"/>
          <w:lang w:eastAsia="zh-CN"/>
        </w:rPr>
        <w:t>neuroenteric</w:t>
      </w:r>
      <w:proofErr w:type="spellEnd"/>
      <w:r w:rsidRPr="006C48F8">
        <w:rPr>
          <w:rFonts w:ascii="Book Antiqua" w:hAnsi="Book Antiqua" w:cs="宋体"/>
          <w:sz w:val="24"/>
          <w:szCs w:val="24"/>
          <w:lang w:eastAsia="zh-CN"/>
        </w:rPr>
        <w:t xml:space="preserve"> modulators.</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Lancet</w:t>
      </w:r>
      <w:r w:rsidRPr="006C48F8">
        <w:rPr>
          <w:rFonts w:ascii="Book Antiqua" w:hAnsi="Book Antiqua" w:cs="宋体"/>
          <w:sz w:val="24"/>
          <w:szCs w:val="24"/>
          <w:lang w:eastAsia="zh-CN"/>
        </w:rPr>
        <w:t xml:space="preserve"> 2001; </w:t>
      </w:r>
      <w:r w:rsidRPr="006C48F8">
        <w:rPr>
          <w:rFonts w:ascii="Book Antiqua" w:hAnsi="Book Antiqua" w:cs="宋体"/>
          <w:b/>
          <w:bCs/>
          <w:sz w:val="24"/>
          <w:szCs w:val="24"/>
          <w:lang w:eastAsia="zh-CN"/>
        </w:rPr>
        <w:t>358</w:t>
      </w:r>
      <w:r w:rsidRPr="006C48F8">
        <w:rPr>
          <w:rFonts w:ascii="Book Antiqua" w:hAnsi="Book Antiqua" w:cs="宋体"/>
          <w:sz w:val="24"/>
          <w:szCs w:val="24"/>
          <w:lang w:eastAsia="zh-CN"/>
        </w:rPr>
        <w:t>: 2061-2068 [PMID: 11755632 DOI: 10.1016/S0140-6736(01)07103-3]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 </w:t>
      </w:r>
      <w:r w:rsidRPr="006C48F8">
        <w:rPr>
          <w:rFonts w:ascii="Book Antiqua" w:hAnsi="Book Antiqua" w:cs="宋体"/>
          <w:b/>
          <w:bCs/>
          <w:sz w:val="24"/>
          <w:szCs w:val="24"/>
          <w:lang w:eastAsia="zh-CN"/>
        </w:rPr>
        <w:t>Dunlop SP</w:t>
      </w:r>
      <w:r w:rsidRPr="006C48F8">
        <w:rPr>
          <w:rFonts w:ascii="Book Antiqua" w:hAnsi="Book Antiqua" w:cs="宋体"/>
          <w:sz w:val="24"/>
          <w:szCs w:val="24"/>
          <w:lang w:eastAsia="zh-CN"/>
        </w:rPr>
        <w:t xml:space="preserve">, Coleman NS, </w:t>
      </w:r>
      <w:proofErr w:type="spellStart"/>
      <w:r w:rsidRPr="006C48F8">
        <w:rPr>
          <w:rFonts w:ascii="Book Antiqua" w:hAnsi="Book Antiqua" w:cs="宋体"/>
          <w:sz w:val="24"/>
          <w:szCs w:val="24"/>
          <w:lang w:eastAsia="zh-CN"/>
        </w:rPr>
        <w:t>Blackshaw</w:t>
      </w:r>
      <w:proofErr w:type="spellEnd"/>
      <w:r w:rsidRPr="006C48F8">
        <w:rPr>
          <w:rFonts w:ascii="Book Antiqua" w:hAnsi="Book Antiqua" w:cs="宋体"/>
          <w:sz w:val="24"/>
          <w:szCs w:val="24"/>
          <w:lang w:eastAsia="zh-CN"/>
        </w:rPr>
        <w:t xml:space="preserve"> E, Perkins AC, Singh G, Marsden CA, Spiller RC. </w:t>
      </w:r>
      <w:proofErr w:type="gramStart"/>
      <w:r w:rsidRPr="006C48F8">
        <w:rPr>
          <w:rFonts w:ascii="Book Antiqua" w:hAnsi="Book Antiqua" w:cs="宋体"/>
          <w:sz w:val="24"/>
          <w:szCs w:val="24"/>
          <w:lang w:eastAsia="zh-CN"/>
        </w:rPr>
        <w:t>Abnormalities of 5-hydroxytryptamine metabolism in irritable bowel syndrome.</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Hepatol</w:t>
      </w:r>
      <w:proofErr w:type="spellEnd"/>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3</w:t>
      </w:r>
      <w:r w:rsidRPr="006C48F8">
        <w:rPr>
          <w:rFonts w:ascii="Book Antiqua" w:hAnsi="Book Antiqua" w:cs="宋体"/>
          <w:sz w:val="24"/>
          <w:szCs w:val="24"/>
          <w:lang w:eastAsia="zh-CN"/>
        </w:rPr>
        <w:t>: 349-357 [PMID: 15822040 DOI: 10.1016/S1542-3565(04)00726-8]</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 </w:t>
      </w:r>
      <w:r w:rsidRPr="006C48F8">
        <w:rPr>
          <w:rFonts w:ascii="Book Antiqua" w:hAnsi="Book Antiqua" w:cs="宋体"/>
          <w:b/>
          <w:bCs/>
          <w:sz w:val="24"/>
          <w:szCs w:val="24"/>
          <w:lang w:eastAsia="zh-CN"/>
        </w:rPr>
        <w:t>Coates MD</w:t>
      </w:r>
      <w:r w:rsidRPr="006C48F8">
        <w:rPr>
          <w:rFonts w:ascii="Book Antiqua" w:hAnsi="Book Antiqua" w:cs="宋体"/>
          <w:sz w:val="24"/>
          <w:szCs w:val="24"/>
          <w:lang w:eastAsia="zh-CN"/>
        </w:rPr>
        <w:t xml:space="preserve">, Mahoney CR, Linden DR, Sampson JE, Chen J, </w:t>
      </w:r>
      <w:proofErr w:type="spellStart"/>
      <w:r w:rsidRPr="006C48F8">
        <w:rPr>
          <w:rFonts w:ascii="Book Antiqua" w:hAnsi="Book Antiqua" w:cs="宋体"/>
          <w:sz w:val="24"/>
          <w:szCs w:val="24"/>
          <w:lang w:eastAsia="zh-CN"/>
        </w:rPr>
        <w:t>Blaszyk</w:t>
      </w:r>
      <w:proofErr w:type="spellEnd"/>
      <w:r w:rsidRPr="006C48F8">
        <w:rPr>
          <w:rFonts w:ascii="Book Antiqua" w:hAnsi="Book Antiqua" w:cs="宋体"/>
          <w:sz w:val="24"/>
          <w:szCs w:val="24"/>
          <w:lang w:eastAsia="zh-CN"/>
        </w:rPr>
        <w:t xml:space="preserve"> H, Crowell MD, Sharkey KA, </w:t>
      </w:r>
      <w:proofErr w:type="spellStart"/>
      <w:r w:rsidRPr="006C48F8">
        <w:rPr>
          <w:rFonts w:ascii="Book Antiqua" w:hAnsi="Book Antiqua" w:cs="宋体"/>
          <w:sz w:val="24"/>
          <w:szCs w:val="24"/>
          <w:lang w:eastAsia="zh-CN"/>
        </w:rPr>
        <w:t>Gershon</w:t>
      </w:r>
      <w:proofErr w:type="spellEnd"/>
      <w:r w:rsidRPr="006C48F8">
        <w:rPr>
          <w:rFonts w:ascii="Book Antiqua" w:hAnsi="Book Antiqua" w:cs="宋体"/>
          <w:sz w:val="24"/>
          <w:szCs w:val="24"/>
          <w:lang w:eastAsia="zh-CN"/>
        </w:rPr>
        <w:t xml:space="preserve"> MD, </w:t>
      </w:r>
      <w:proofErr w:type="spellStart"/>
      <w:r w:rsidRPr="006C48F8">
        <w:rPr>
          <w:rFonts w:ascii="Book Antiqua" w:hAnsi="Book Antiqua" w:cs="宋体"/>
          <w:sz w:val="24"/>
          <w:szCs w:val="24"/>
          <w:lang w:eastAsia="zh-CN"/>
        </w:rPr>
        <w:t>Mawe</w:t>
      </w:r>
      <w:proofErr w:type="spellEnd"/>
      <w:r w:rsidRPr="006C48F8">
        <w:rPr>
          <w:rFonts w:ascii="Book Antiqua" w:hAnsi="Book Antiqua" w:cs="宋体"/>
          <w:sz w:val="24"/>
          <w:szCs w:val="24"/>
          <w:lang w:eastAsia="zh-CN"/>
        </w:rPr>
        <w:t xml:space="preserve"> GM, Moses PL. Molecular defects in mucosal serotonin content and decreased serotonin reuptake transporter in ulcerative colitis and irritable bowel syndrome.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2004; </w:t>
      </w:r>
      <w:r w:rsidRPr="006C48F8">
        <w:rPr>
          <w:rFonts w:ascii="Book Antiqua" w:hAnsi="Book Antiqua" w:cs="宋体"/>
          <w:b/>
          <w:bCs/>
          <w:sz w:val="24"/>
          <w:szCs w:val="24"/>
          <w:lang w:eastAsia="zh-CN"/>
        </w:rPr>
        <w:t>126</w:t>
      </w:r>
      <w:r w:rsidRPr="006C48F8">
        <w:rPr>
          <w:rFonts w:ascii="Book Antiqua" w:hAnsi="Book Antiqua" w:cs="宋体"/>
          <w:sz w:val="24"/>
          <w:szCs w:val="24"/>
          <w:lang w:eastAsia="zh-CN"/>
        </w:rPr>
        <w:t>: 1657-1664 [PMID: 15188158 DOI: 10.1053/j.gastro.2004.03.013]</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7 </w:t>
      </w:r>
      <w:proofErr w:type="spellStart"/>
      <w:r w:rsidRPr="006C48F8">
        <w:rPr>
          <w:rFonts w:ascii="Book Antiqua" w:hAnsi="Book Antiqua" w:cs="宋体"/>
          <w:b/>
          <w:bCs/>
          <w:sz w:val="24"/>
          <w:szCs w:val="24"/>
          <w:lang w:eastAsia="zh-CN"/>
        </w:rPr>
        <w:t>Drossman</w:t>
      </w:r>
      <w:proofErr w:type="spellEnd"/>
      <w:r w:rsidRPr="006C48F8">
        <w:rPr>
          <w:rFonts w:ascii="Book Antiqua" w:hAnsi="Book Antiqua" w:cs="宋体"/>
          <w:b/>
          <w:bCs/>
          <w:sz w:val="24"/>
          <w:szCs w:val="24"/>
          <w:lang w:eastAsia="zh-CN"/>
        </w:rPr>
        <w:t xml:space="preserve"> DA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Camilleri</w:t>
      </w:r>
      <w:proofErr w:type="spellEnd"/>
      <w:r w:rsidRPr="006C48F8">
        <w:rPr>
          <w:rFonts w:ascii="Book Antiqua" w:hAnsi="Book Antiqua" w:cs="宋体"/>
          <w:sz w:val="24"/>
          <w:szCs w:val="24"/>
          <w:lang w:eastAsia="zh-CN"/>
        </w:rPr>
        <w:t xml:space="preserve"> M, Mayer EA, Whitehead WE.</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AGA technical review on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2002; </w:t>
      </w:r>
      <w:r w:rsidRPr="006C48F8">
        <w:rPr>
          <w:rFonts w:ascii="Book Antiqua" w:hAnsi="Book Antiqua" w:cs="宋体"/>
          <w:b/>
          <w:bCs/>
          <w:sz w:val="24"/>
          <w:szCs w:val="24"/>
          <w:lang w:eastAsia="zh-CN"/>
        </w:rPr>
        <w:t>123</w:t>
      </w:r>
      <w:r w:rsidRPr="006C48F8">
        <w:rPr>
          <w:rFonts w:ascii="Book Antiqua" w:hAnsi="Book Antiqua" w:cs="宋体"/>
          <w:sz w:val="24"/>
          <w:szCs w:val="24"/>
          <w:lang w:eastAsia="zh-CN"/>
        </w:rPr>
        <w:t>: 2108-2131 [PMID: 12454866 DOI: 10.1053/gast.2002.37095]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 </w:t>
      </w:r>
      <w:r w:rsidRPr="006C48F8">
        <w:rPr>
          <w:rFonts w:ascii="Book Antiqua" w:hAnsi="Book Antiqua" w:cs="宋体"/>
          <w:b/>
          <w:bCs/>
          <w:sz w:val="24"/>
          <w:szCs w:val="24"/>
          <w:lang w:eastAsia="zh-CN"/>
        </w:rPr>
        <w:t xml:space="preserve">Van </w:t>
      </w:r>
      <w:proofErr w:type="spellStart"/>
      <w:r w:rsidRPr="006C48F8">
        <w:rPr>
          <w:rFonts w:ascii="Book Antiqua" w:hAnsi="Book Antiqua" w:cs="宋体"/>
          <w:b/>
          <w:bCs/>
          <w:sz w:val="24"/>
          <w:szCs w:val="24"/>
          <w:lang w:eastAsia="zh-CN"/>
        </w:rPr>
        <w:t>Oudenhove</w:t>
      </w:r>
      <w:proofErr w:type="spellEnd"/>
      <w:r w:rsidRPr="006C48F8">
        <w:rPr>
          <w:rFonts w:ascii="Book Antiqua" w:hAnsi="Book Antiqua" w:cs="宋体"/>
          <w:b/>
          <w:bCs/>
          <w:sz w:val="24"/>
          <w:szCs w:val="24"/>
          <w:lang w:eastAsia="zh-CN"/>
        </w:rPr>
        <w:t xml:space="preserve"> L</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Vandenberghe</w:t>
      </w:r>
      <w:proofErr w:type="spellEnd"/>
      <w:r w:rsidRPr="006C48F8">
        <w:rPr>
          <w:rFonts w:ascii="Book Antiqua" w:hAnsi="Book Antiqua" w:cs="宋体"/>
          <w:sz w:val="24"/>
          <w:szCs w:val="24"/>
          <w:lang w:eastAsia="zh-CN"/>
        </w:rPr>
        <w:t xml:space="preserve"> J, </w:t>
      </w:r>
      <w:proofErr w:type="spellStart"/>
      <w:r w:rsidRPr="006C48F8">
        <w:rPr>
          <w:rFonts w:ascii="Book Antiqua" w:hAnsi="Book Antiqua" w:cs="宋体"/>
          <w:sz w:val="24"/>
          <w:szCs w:val="24"/>
          <w:lang w:eastAsia="zh-CN"/>
        </w:rPr>
        <w:t>Demyttenaere</w:t>
      </w:r>
      <w:proofErr w:type="spellEnd"/>
      <w:r w:rsidRPr="006C48F8">
        <w:rPr>
          <w:rFonts w:ascii="Book Antiqua" w:hAnsi="Book Antiqua" w:cs="宋体"/>
          <w:sz w:val="24"/>
          <w:szCs w:val="24"/>
          <w:lang w:eastAsia="zh-CN"/>
        </w:rPr>
        <w:t xml:space="preserve"> K, Tack J. Psychosocial factors, psychiatric illness and functional gastrointestinal disorders: a historical perspective. </w:t>
      </w:r>
      <w:r w:rsidRPr="006C48F8">
        <w:rPr>
          <w:rFonts w:ascii="Book Antiqua" w:hAnsi="Book Antiqua" w:cs="宋体"/>
          <w:i/>
          <w:iCs/>
          <w:sz w:val="24"/>
          <w:szCs w:val="24"/>
          <w:lang w:eastAsia="zh-CN"/>
        </w:rPr>
        <w:t>Digestion</w:t>
      </w:r>
      <w:r w:rsidRPr="006C48F8">
        <w:rPr>
          <w:rFonts w:ascii="Book Antiqua" w:hAnsi="Book Antiqua" w:cs="宋体"/>
          <w:sz w:val="24"/>
          <w:szCs w:val="24"/>
          <w:lang w:eastAsia="zh-CN"/>
        </w:rPr>
        <w:t xml:space="preserve"> 2010; </w:t>
      </w:r>
      <w:r w:rsidRPr="006C48F8">
        <w:rPr>
          <w:rFonts w:ascii="Book Antiqua" w:hAnsi="Book Antiqua" w:cs="宋体"/>
          <w:b/>
          <w:bCs/>
          <w:sz w:val="24"/>
          <w:szCs w:val="24"/>
          <w:lang w:eastAsia="zh-CN"/>
        </w:rPr>
        <w:t>82</w:t>
      </w:r>
      <w:r w:rsidRPr="006C48F8">
        <w:rPr>
          <w:rFonts w:ascii="Book Antiqua" w:hAnsi="Book Antiqua" w:cs="宋体"/>
          <w:sz w:val="24"/>
          <w:szCs w:val="24"/>
          <w:lang w:eastAsia="zh-CN"/>
        </w:rPr>
        <w:t>: 201-210 [PMID: 20588034 DOI: 10.1159/000269822]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lastRenderedPageBreak/>
        <w:t xml:space="preserve">9 </w:t>
      </w:r>
      <w:r w:rsidRPr="006C48F8">
        <w:rPr>
          <w:rFonts w:ascii="Book Antiqua" w:hAnsi="Book Antiqua" w:cs="宋体"/>
          <w:b/>
          <w:bCs/>
          <w:sz w:val="24"/>
          <w:szCs w:val="24"/>
          <w:lang w:eastAsia="zh-CN"/>
        </w:rPr>
        <w:t>Whitehead WE</w:t>
      </w:r>
      <w:r w:rsidRPr="006C48F8">
        <w:rPr>
          <w:rFonts w:ascii="Book Antiqua" w:hAnsi="Book Antiqua" w:cs="宋体"/>
          <w:sz w:val="24"/>
          <w:szCs w:val="24"/>
          <w:lang w:eastAsia="zh-CN"/>
        </w:rPr>
        <w:t xml:space="preserve">, Burnett CK, Cook EW, </w:t>
      </w:r>
      <w:proofErr w:type="spellStart"/>
      <w:r w:rsidRPr="006C48F8">
        <w:rPr>
          <w:rFonts w:ascii="Book Antiqua" w:hAnsi="Book Antiqua" w:cs="宋体"/>
          <w:sz w:val="24"/>
          <w:szCs w:val="24"/>
          <w:lang w:eastAsia="zh-CN"/>
        </w:rPr>
        <w:t>Taub</w:t>
      </w:r>
      <w:proofErr w:type="spellEnd"/>
      <w:r w:rsidRPr="006C48F8">
        <w:rPr>
          <w:rFonts w:ascii="Book Antiqua" w:hAnsi="Book Antiqua" w:cs="宋体"/>
          <w:sz w:val="24"/>
          <w:szCs w:val="24"/>
          <w:lang w:eastAsia="zh-CN"/>
        </w:rPr>
        <w:t xml:space="preserve"> E. Impact of irritable bowel syndrome on quality of life. </w:t>
      </w:r>
      <w:r w:rsidRPr="006C48F8">
        <w:rPr>
          <w:rFonts w:ascii="Book Antiqua" w:hAnsi="Book Antiqua" w:cs="宋体"/>
          <w:i/>
          <w:iCs/>
          <w:sz w:val="24"/>
          <w:szCs w:val="24"/>
          <w:lang w:eastAsia="zh-CN"/>
        </w:rPr>
        <w:t xml:space="preserve">Dig Dis </w:t>
      </w:r>
      <w:proofErr w:type="spellStart"/>
      <w:r w:rsidRPr="006C48F8">
        <w:rPr>
          <w:rFonts w:ascii="Book Antiqua" w:hAnsi="Book Antiqua" w:cs="宋体"/>
          <w:i/>
          <w:iCs/>
          <w:sz w:val="24"/>
          <w:szCs w:val="24"/>
          <w:lang w:eastAsia="zh-CN"/>
        </w:rPr>
        <w:t>Sci</w:t>
      </w:r>
      <w:proofErr w:type="spellEnd"/>
      <w:r w:rsidRPr="006C48F8">
        <w:rPr>
          <w:rFonts w:ascii="Book Antiqua" w:hAnsi="Book Antiqua" w:cs="宋体"/>
          <w:sz w:val="24"/>
          <w:szCs w:val="24"/>
          <w:lang w:eastAsia="zh-CN"/>
        </w:rPr>
        <w:t xml:space="preserve"> 1996; </w:t>
      </w:r>
      <w:r w:rsidRPr="006C48F8">
        <w:rPr>
          <w:rFonts w:ascii="Book Antiqua" w:hAnsi="Book Antiqua" w:cs="宋体"/>
          <w:b/>
          <w:bCs/>
          <w:sz w:val="24"/>
          <w:szCs w:val="24"/>
          <w:lang w:eastAsia="zh-CN"/>
        </w:rPr>
        <w:t>41</w:t>
      </w:r>
      <w:r w:rsidRPr="006C48F8">
        <w:rPr>
          <w:rFonts w:ascii="Book Antiqua" w:hAnsi="Book Antiqua" w:cs="宋体"/>
          <w:sz w:val="24"/>
          <w:szCs w:val="24"/>
          <w:lang w:eastAsia="zh-CN"/>
        </w:rPr>
        <w:t>: 2248-2253 [PMID: 8943980 DOI: 10.1007/BF02071408]</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10 </w:t>
      </w:r>
      <w:proofErr w:type="spellStart"/>
      <w:r w:rsidRPr="006C48F8">
        <w:rPr>
          <w:rFonts w:ascii="Book Antiqua" w:hAnsi="Book Antiqua" w:cs="宋体"/>
          <w:b/>
          <w:bCs/>
          <w:sz w:val="24"/>
          <w:szCs w:val="24"/>
          <w:lang w:eastAsia="zh-CN"/>
        </w:rPr>
        <w:t>Drossman</w:t>
      </w:r>
      <w:proofErr w:type="spellEnd"/>
      <w:r w:rsidRPr="006C48F8">
        <w:rPr>
          <w:rFonts w:ascii="Book Antiqua" w:hAnsi="Book Antiqua" w:cs="宋体"/>
          <w:b/>
          <w:bCs/>
          <w:sz w:val="24"/>
          <w:szCs w:val="24"/>
          <w:lang w:eastAsia="zh-CN"/>
        </w:rPr>
        <w:t xml:space="preserve"> DA</w:t>
      </w:r>
      <w:r w:rsidRPr="006C48F8">
        <w:rPr>
          <w:rFonts w:ascii="Book Antiqua" w:hAnsi="Book Antiqua" w:cs="宋体"/>
          <w:sz w:val="24"/>
          <w:szCs w:val="24"/>
          <w:lang w:eastAsia="zh-CN"/>
        </w:rPr>
        <w:t xml:space="preserve">, Li Z, </w:t>
      </w:r>
      <w:proofErr w:type="spellStart"/>
      <w:r w:rsidRPr="006C48F8">
        <w:rPr>
          <w:rFonts w:ascii="Book Antiqua" w:hAnsi="Book Antiqua" w:cs="宋体"/>
          <w:sz w:val="24"/>
          <w:szCs w:val="24"/>
          <w:lang w:eastAsia="zh-CN"/>
        </w:rPr>
        <w:t>Andruzzi</w:t>
      </w:r>
      <w:proofErr w:type="spellEnd"/>
      <w:r w:rsidRPr="006C48F8">
        <w:rPr>
          <w:rFonts w:ascii="Book Antiqua" w:hAnsi="Book Antiqua" w:cs="宋体"/>
          <w:sz w:val="24"/>
          <w:szCs w:val="24"/>
          <w:lang w:eastAsia="zh-CN"/>
        </w:rPr>
        <w:t xml:space="preserve"> E, Temple RD, Talley NJ, Thompson WG, Whitehead WE, </w:t>
      </w:r>
      <w:proofErr w:type="spellStart"/>
      <w:r w:rsidRPr="006C48F8">
        <w:rPr>
          <w:rFonts w:ascii="Book Antiqua" w:hAnsi="Book Antiqua" w:cs="宋体"/>
          <w:sz w:val="24"/>
          <w:szCs w:val="24"/>
          <w:lang w:eastAsia="zh-CN"/>
        </w:rPr>
        <w:t>Janssens</w:t>
      </w:r>
      <w:proofErr w:type="spellEnd"/>
      <w:r w:rsidRPr="006C48F8">
        <w:rPr>
          <w:rFonts w:ascii="Book Antiqua" w:hAnsi="Book Antiqua" w:cs="宋体"/>
          <w:sz w:val="24"/>
          <w:szCs w:val="24"/>
          <w:lang w:eastAsia="zh-CN"/>
        </w:rPr>
        <w:t xml:space="preserve"> J, </w:t>
      </w:r>
      <w:proofErr w:type="spellStart"/>
      <w:r w:rsidRPr="006C48F8">
        <w:rPr>
          <w:rFonts w:ascii="Book Antiqua" w:hAnsi="Book Antiqua" w:cs="宋体"/>
          <w:sz w:val="24"/>
          <w:szCs w:val="24"/>
          <w:lang w:eastAsia="zh-CN"/>
        </w:rPr>
        <w:t>Funch</w:t>
      </w:r>
      <w:proofErr w:type="spellEnd"/>
      <w:r w:rsidRPr="006C48F8">
        <w:rPr>
          <w:rFonts w:ascii="Book Antiqua" w:hAnsi="Book Antiqua" w:cs="宋体"/>
          <w:sz w:val="24"/>
          <w:szCs w:val="24"/>
          <w:lang w:eastAsia="zh-CN"/>
        </w:rPr>
        <w:t xml:space="preserve">-Jensen P, </w:t>
      </w:r>
      <w:proofErr w:type="spellStart"/>
      <w:r w:rsidRPr="006C48F8">
        <w:rPr>
          <w:rFonts w:ascii="Book Antiqua" w:hAnsi="Book Antiqua" w:cs="宋体"/>
          <w:sz w:val="24"/>
          <w:szCs w:val="24"/>
          <w:lang w:eastAsia="zh-CN"/>
        </w:rPr>
        <w:t>Corazziari</w:t>
      </w:r>
      <w:proofErr w:type="spellEnd"/>
      <w:r w:rsidRPr="006C48F8">
        <w:rPr>
          <w:rFonts w:ascii="Book Antiqua" w:hAnsi="Book Antiqua" w:cs="宋体"/>
          <w:sz w:val="24"/>
          <w:szCs w:val="24"/>
          <w:lang w:eastAsia="zh-CN"/>
        </w:rPr>
        <w:t xml:space="preserve"> E. U.S. householder survey of functional gastrointestinal disorders. </w:t>
      </w:r>
      <w:proofErr w:type="gramStart"/>
      <w:r w:rsidRPr="006C48F8">
        <w:rPr>
          <w:rFonts w:ascii="Book Antiqua" w:hAnsi="Book Antiqua" w:cs="宋体"/>
          <w:sz w:val="24"/>
          <w:szCs w:val="24"/>
          <w:lang w:eastAsia="zh-CN"/>
        </w:rPr>
        <w:t xml:space="preserve">Prevalence, </w:t>
      </w:r>
      <w:proofErr w:type="spellStart"/>
      <w:r w:rsidRPr="006C48F8">
        <w:rPr>
          <w:rFonts w:ascii="Book Antiqua" w:hAnsi="Book Antiqua" w:cs="宋体"/>
          <w:sz w:val="24"/>
          <w:szCs w:val="24"/>
          <w:lang w:eastAsia="zh-CN"/>
        </w:rPr>
        <w:t>sociodemography</w:t>
      </w:r>
      <w:proofErr w:type="spellEnd"/>
      <w:r w:rsidRPr="006C48F8">
        <w:rPr>
          <w:rFonts w:ascii="Book Antiqua" w:hAnsi="Book Antiqua" w:cs="宋体"/>
          <w:sz w:val="24"/>
          <w:szCs w:val="24"/>
          <w:lang w:eastAsia="zh-CN"/>
        </w:rPr>
        <w:t>, and health impact.</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Dig Dis </w:t>
      </w:r>
      <w:proofErr w:type="spellStart"/>
      <w:r w:rsidRPr="006C48F8">
        <w:rPr>
          <w:rFonts w:ascii="Book Antiqua" w:hAnsi="Book Antiqua" w:cs="宋体"/>
          <w:i/>
          <w:iCs/>
          <w:sz w:val="24"/>
          <w:szCs w:val="24"/>
          <w:lang w:eastAsia="zh-CN"/>
        </w:rPr>
        <w:t>Sci</w:t>
      </w:r>
      <w:proofErr w:type="spellEnd"/>
      <w:r w:rsidRPr="006C48F8">
        <w:rPr>
          <w:rFonts w:ascii="Book Antiqua" w:hAnsi="Book Antiqua" w:cs="宋体"/>
          <w:sz w:val="24"/>
          <w:szCs w:val="24"/>
          <w:lang w:eastAsia="zh-CN"/>
        </w:rPr>
        <w:t xml:space="preserve"> 1993; </w:t>
      </w:r>
      <w:r w:rsidRPr="006C48F8">
        <w:rPr>
          <w:rFonts w:ascii="Book Antiqua" w:hAnsi="Book Antiqua" w:cs="宋体"/>
          <w:b/>
          <w:bCs/>
          <w:sz w:val="24"/>
          <w:szCs w:val="24"/>
          <w:lang w:eastAsia="zh-CN"/>
        </w:rPr>
        <w:t>38</w:t>
      </w:r>
      <w:r w:rsidRPr="006C48F8">
        <w:rPr>
          <w:rFonts w:ascii="Book Antiqua" w:hAnsi="Book Antiqua" w:cs="宋体"/>
          <w:sz w:val="24"/>
          <w:szCs w:val="24"/>
          <w:lang w:eastAsia="zh-CN"/>
        </w:rPr>
        <w:t>: 1569-1580 [PMID: 8359066 DOI: 10.1007/BF01303162]</w:t>
      </w:r>
    </w:p>
    <w:p w:rsidR="009D585D" w:rsidRPr="004A31B0" w:rsidRDefault="009D585D" w:rsidP="004A31B0">
      <w:pPr>
        <w:spacing w:after="0" w:line="360" w:lineRule="auto"/>
        <w:jc w:val="both"/>
        <w:rPr>
          <w:rFonts w:ascii="Book Antiqua" w:hAnsi="Book Antiqua"/>
          <w:sz w:val="24"/>
          <w:szCs w:val="24"/>
          <w:lang w:eastAsia="zh-CN"/>
        </w:rPr>
      </w:pPr>
      <w:r w:rsidRPr="004A31B0">
        <w:rPr>
          <w:rFonts w:ascii="Book Antiqua" w:hAnsi="Book Antiqua" w:cs="宋体"/>
          <w:sz w:val="24"/>
          <w:szCs w:val="24"/>
          <w:lang w:eastAsia="zh-CN"/>
        </w:rPr>
        <w:t>11</w:t>
      </w:r>
      <w:r w:rsidRPr="004A31B0">
        <w:rPr>
          <w:rFonts w:ascii="Book Antiqua" w:hAnsi="Book Antiqua" w:cs="宋体"/>
          <w:b/>
          <w:sz w:val="24"/>
          <w:szCs w:val="24"/>
          <w:lang w:eastAsia="zh-CN"/>
        </w:rPr>
        <w:t xml:space="preserve"> </w:t>
      </w:r>
      <w:r w:rsidRPr="006C48F8">
        <w:rPr>
          <w:rFonts w:ascii="Book Antiqua" w:hAnsi="Book Antiqua" w:cs="宋体"/>
          <w:b/>
          <w:sz w:val="24"/>
          <w:szCs w:val="24"/>
          <w:lang w:eastAsia="zh-CN"/>
        </w:rPr>
        <w:t xml:space="preserve">World Gastroenterology </w:t>
      </w:r>
      <w:proofErr w:type="gramStart"/>
      <w:r w:rsidRPr="006C48F8">
        <w:rPr>
          <w:rFonts w:ascii="Book Antiqua" w:hAnsi="Book Antiqua" w:cs="宋体"/>
          <w:b/>
          <w:sz w:val="24"/>
          <w:szCs w:val="24"/>
          <w:lang w:eastAsia="zh-CN"/>
        </w:rPr>
        <w:t>Organization</w:t>
      </w:r>
      <w:proofErr w:type="gramEnd"/>
      <w:r w:rsidRPr="006C48F8">
        <w:rPr>
          <w:rFonts w:ascii="Book Antiqua" w:hAnsi="Book Antiqua" w:cs="宋体"/>
          <w:sz w:val="24"/>
          <w:szCs w:val="24"/>
          <w:lang w:eastAsia="zh-CN"/>
        </w:rPr>
        <w:t xml:space="preserve">. Irritable bowel syndrome: a global perspective. World Gastroenterology </w:t>
      </w:r>
      <w:proofErr w:type="spellStart"/>
      <w:r w:rsidRPr="006C48F8">
        <w:rPr>
          <w:rFonts w:ascii="Book Antiqua" w:hAnsi="Book Antiqua" w:cs="宋体"/>
          <w:sz w:val="24"/>
          <w:szCs w:val="24"/>
          <w:lang w:eastAsia="zh-CN"/>
        </w:rPr>
        <w:t>Organisation</w:t>
      </w:r>
      <w:proofErr w:type="spellEnd"/>
      <w:r w:rsidRPr="006C48F8">
        <w:rPr>
          <w:rFonts w:ascii="Book Antiqua" w:hAnsi="Book Antiqua" w:cs="宋体"/>
          <w:sz w:val="24"/>
          <w:szCs w:val="24"/>
          <w:lang w:eastAsia="zh-CN"/>
        </w:rPr>
        <w:t xml:space="preserve"> Global Guideline 2009</w:t>
      </w:r>
      <w:r w:rsidRPr="004A31B0">
        <w:rPr>
          <w:rFonts w:ascii="Book Antiqua" w:hAnsi="Book Antiqua" w:cs="宋体"/>
          <w:sz w:val="24"/>
          <w:szCs w:val="24"/>
          <w:lang w:eastAsia="zh-CN"/>
        </w:rPr>
        <w:t>.</w:t>
      </w:r>
      <w:r w:rsidRPr="004A31B0">
        <w:rPr>
          <w:rFonts w:ascii="Book Antiqua" w:hAnsi="Book Antiqua" w:cs="宋体"/>
          <w:sz w:val="24"/>
          <w:szCs w:val="24"/>
        </w:rPr>
        <w:t>Available from: URL:</w:t>
      </w:r>
      <w:r w:rsidRPr="004A31B0">
        <w:rPr>
          <w:rFonts w:ascii="Book Antiqua" w:hAnsi="Book Antiqua" w:cs="宋体"/>
          <w:sz w:val="24"/>
          <w:szCs w:val="24"/>
          <w:lang w:eastAsia="zh-CN"/>
        </w:rPr>
        <w:t xml:space="preserve"> </w:t>
      </w:r>
      <w:hyperlink r:id="rId14" w:history="1">
        <w:r w:rsidRPr="004A31B0">
          <w:rPr>
            <w:rStyle w:val="a4"/>
            <w:rFonts w:ascii="Book Antiqua" w:hAnsi="Book Antiqua" w:cs="宋体"/>
            <w:color w:val="auto"/>
            <w:sz w:val="24"/>
            <w:szCs w:val="24"/>
            <w:lang w:eastAsia="zh-CN"/>
          </w:rPr>
          <w:t>http://www.jupiterpharma.in/journalpdf/IBS%20WORLD%20GASTRO.pdf</w:t>
        </w:r>
      </w:hyperlink>
    </w:p>
    <w:p w:rsidR="009D585D" w:rsidRPr="006C48F8" w:rsidRDefault="009D585D" w:rsidP="004A31B0">
      <w:pPr>
        <w:spacing w:after="0" w:line="360" w:lineRule="auto"/>
        <w:jc w:val="both"/>
        <w:rPr>
          <w:rFonts w:ascii="Book Antiqua" w:hAnsi="Book Antiqua"/>
          <w:sz w:val="24"/>
          <w:szCs w:val="24"/>
        </w:rPr>
      </w:pPr>
      <w:r w:rsidRPr="006C48F8">
        <w:rPr>
          <w:rFonts w:ascii="Book Antiqua" w:hAnsi="Book Antiqua" w:cs="宋体"/>
          <w:sz w:val="24"/>
          <w:szCs w:val="24"/>
          <w:lang w:eastAsia="zh-CN"/>
        </w:rPr>
        <w:t xml:space="preserve">12 </w:t>
      </w:r>
      <w:proofErr w:type="gramStart"/>
      <w:r w:rsidRPr="006C48F8">
        <w:rPr>
          <w:rFonts w:ascii="Book Antiqua" w:hAnsi="Book Antiqua" w:cs="宋体"/>
          <w:b/>
          <w:bCs/>
          <w:sz w:val="24"/>
          <w:szCs w:val="24"/>
          <w:lang w:eastAsia="zh-CN"/>
        </w:rPr>
        <w:t>Hammer</w:t>
      </w:r>
      <w:proofErr w:type="gramEnd"/>
      <w:r w:rsidRPr="006C48F8">
        <w:rPr>
          <w:rFonts w:ascii="Book Antiqua" w:hAnsi="Book Antiqua" w:cs="宋体"/>
          <w:b/>
          <w:bCs/>
          <w:sz w:val="24"/>
          <w:szCs w:val="24"/>
          <w:lang w:eastAsia="zh-CN"/>
        </w:rPr>
        <w:t xml:space="preserve"> 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Eslick</w:t>
      </w:r>
      <w:proofErr w:type="spellEnd"/>
      <w:r w:rsidRPr="006C48F8">
        <w:rPr>
          <w:rFonts w:ascii="Book Antiqua" w:hAnsi="Book Antiqua" w:cs="宋体"/>
          <w:sz w:val="24"/>
          <w:szCs w:val="24"/>
          <w:lang w:eastAsia="zh-CN"/>
        </w:rPr>
        <w:t xml:space="preserve"> GD, Howell SC, </w:t>
      </w:r>
      <w:proofErr w:type="spellStart"/>
      <w:r w:rsidRPr="006C48F8">
        <w:rPr>
          <w:rFonts w:ascii="Book Antiqua" w:hAnsi="Book Antiqua" w:cs="宋体"/>
          <w:sz w:val="24"/>
          <w:szCs w:val="24"/>
          <w:lang w:eastAsia="zh-CN"/>
        </w:rPr>
        <w:t>Altiparmak</w:t>
      </w:r>
      <w:proofErr w:type="spellEnd"/>
      <w:r w:rsidRPr="006C48F8">
        <w:rPr>
          <w:rFonts w:ascii="Book Antiqua" w:hAnsi="Book Antiqua" w:cs="宋体"/>
          <w:sz w:val="24"/>
          <w:szCs w:val="24"/>
          <w:lang w:eastAsia="zh-CN"/>
        </w:rPr>
        <w:t xml:space="preserve"> E, Talley NJ. Diagnostic yield of alarm features in irritable bowel syndrome and functional dyspepsia.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2004; </w:t>
      </w:r>
      <w:r w:rsidRPr="006C48F8">
        <w:rPr>
          <w:rFonts w:ascii="Book Antiqua" w:hAnsi="Book Antiqua" w:cs="宋体"/>
          <w:b/>
          <w:bCs/>
          <w:sz w:val="24"/>
          <w:szCs w:val="24"/>
          <w:lang w:eastAsia="zh-CN"/>
        </w:rPr>
        <w:t>53</w:t>
      </w:r>
      <w:r w:rsidRPr="006C48F8">
        <w:rPr>
          <w:rFonts w:ascii="Book Antiqua" w:hAnsi="Book Antiqua" w:cs="宋体"/>
          <w:sz w:val="24"/>
          <w:szCs w:val="24"/>
          <w:lang w:eastAsia="zh-CN"/>
        </w:rPr>
        <w:t>: 666-672 [PMID: 15082584 DOI: 10.1136/gut.2003.021857]</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13</w:t>
      </w:r>
      <w:r w:rsidRPr="004A31B0">
        <w:rPr>
          <w:rFonts w:ascii="Book Antiqua" w:hAnsi="Book Antiqua" w:cs="宋体"/>
          <w:sz w:val="24"/>
          <w:szCs w:val="24"/>
          <w:lang w:eastAsia="zh-CN"/>
        </w:rPr>
        <w:t xml:space="preserve"> </w:t>
      </w:r>
      <w:proofErr w:type="spellStart"/>
      <w:r w:rsidRPr="006C48F8">
        <w:rPr>
          <w:rFonts w:ascii="Book Antiqua" w:hAnsi="Book Antiqua" w:cs="宋体"/>
          <w:b/>
          <w:sz w:val="24"/>
          <w:szCs w:val="24"/>
          <w:lang w:eastAsia="zh-CN"/>
        </w:rPr>
        <w:t>Drossman</w:t>
      </w:r>
      <w:proofErr w:type="spellEnd"/>
      <w:r w:rsidRPr="006C48F8">
        <w:rPr>
          <w:rFonts w:ascii="Book Antiqua" w:hAnsi="Book Antiqua" w:cs="宋体"/>
          <w:b/>
          <w:sz w:val="24"/>
          <w:szCs w:val="24"/>
          <w:lang w:eastAsia="zh-CN"/>
        </w:rPr>
        <w:t xml:space="preserve"> DA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Corazziari</w:t>
      </w:r>
      <w:proofErr w:type="spellEnd"/>
      <w:r w:rsidRPr="006C48F8">
        <w:rPr>
          <w:rFonts w:ascii="Book Antiqua" w:hAnsi="Book Antiqua" w:cs="宋体"/>
          <w:sz w:val="24"/>
          <w:szCs w:val="24"/>
          <w:lang w:eastAsia="zh-CN"/>
        </w:rPr>
        <w:t xml:space="preserve"> E, Talley NJ, Thompson WG, Whitehead WE.</w:t>
      </w:r>
      <w:proofErr w:type="gramEnd"/>
      <w:r w:rsidRPr="006C48F8">
        <w:rPr>
          <w:rFonts w:ascii="Book Antiqua" w:hAnsi="Book Antiqua" w:cs="宋体"/>
          <w:sz w:val="24"/>
          <w:szCs w:val="24"/>
          <w:lang w:eastAsia="zh-CN"/>
        </w:rPr>
        <w:t xml:space="preserve"> Rome II: The Functional Gastrointestinal Disorders: Diagnosis, Pathophysiology, and Treatment: A Multinational Consensus. 2nd ed. McLean, VA: </w:t>
      </w:r>
      <w:proofErr w:type="spellStart"/>
      <w:r w:rsidRPr="006C48F8">
        <w:rPr>
          <w:rFonts w:ascii="Book Antiqua" w:hAnsi="Book Antiqua" w:cs="宋体"/>
          <w:sz w:val="24"/>
          <w:szCs w:val="24"/>
          <w:lang w:eastAsia="zh-CN"/>
        </w:rPr>
        <w:t>Degnon</w:t>
      </w:r>
      <w:proofErr w:type="spellEnd"/>
      <w:r w:rsidRPr="006C48F8">
        <w:rPr>
          <w:rFonts w:ascii="Book Antiqua" w:hAnsi="Book Antiqua" w:cs="宋体"/>
          <w:sz w:val="24"/>
          <w:szCs w:val="24"/>
          <w:lang w:eastAsia="zh-CN"/>
        </w:rPr>
        <w:t xml:space="preserve"> Associates</w:t>
      </w:r>
      <w:r w:rsidRPr="004A31B0">
        <w:rPr>
          <w:rFonts w:ascii="Book Antiqua" w:hAnsi="Book Antiqua" w:cs="宋体"/>
          <w:sz w:val="24"/>
          <w:szCs w:val="24"/>
          <w:lang w:eastAsia="zh-CN"/>
        </w:rPr>
        <w:t>,</w:t>
      </w:r>
      <w:r w:rsidRPr="006C48F8">
        <w:rPr>
          <w:rFonts w:ascii="Book Antiqua" w:hAnsi="Book Antiqua" w:cs="宋体"/>
          <w:sz w:val="24"/>
          <w:szCs w:val="24"/>
          <w:lang w:eastAsia="zh-CN"/>
        </w:rPr>
        <w:t xml:space="preserve"> 2000</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14 </w:t>
      </w:r>
      <w:r w:rsidRPr="006C48F8">
        <w:rPr>
          <w:rFonts w:ascii="Book Antiqua" w:hAnsi="Book Antiqua" w:cs="宋体"/>
          <w:b/>
          <w:bCs/>
          <w:sz w:val="24"/>
          <w:szCs w:val="24"/>
          <w:lang w:eastAsia="zh-CN"/>
        </w:rPr>
        <w:t>Talley NJ</w:t>
      </w:r>
      <w:r w:rsidRPr="006C48F8">
        <w:rPr>
          <w:rFonts w:ascii="Book Antiqua" w:hAnsi="Book Antiqua" w:cs="宋体"/>
          <w:sz w:val="24"/>
          <w:szCs w:val="24"/>
          <w:lang w:eastAsia="zh-CN"/>
        </w:rPr>
        <w:t xml:space="preserve">, Spiller R. Irritable bowel syndrome: a little understood organic bowel disease? </w:t>
      </w:r>
      <w:r w:rsidRPr="006C48F8">
        <w:rPr>
          <w:rFonts w:ascii="Book Antiqua" w:hAnsi="Book Antiqua" w:cs="宋体"/>
          <w:i/>
          <w:iCs/>
          <w:sz w:val="24"/>
          <w:szCs w:val="24"/>
          <w:lang w:eastAsia="zh-CN"/>
        </w:rPr>
        <w:t>Lancet</w:t>
      </w:r>
      <w:r w:rsidRPr="006C48F8">
        <w:rPr>
          <w:rFonts w:ascii="Book Antiqua" w:hAnsi="Book Antiqua" w:cs="宋体"/>
          <w:sz w:val="24"/>
          <w:szCs w:val="24"/>
          <w:lang w:eastAsia="zh-CN"/>
        </w:rPr>
        <w:t xml:space="preserve"> 2002; </w:t>
      </w:r>
      <w:r w:rsidRPr="006C48F8">
        <w:rPr>
          <w:rFonts w:ascii="Book Antiqua" w:hAnsi="Book Antiqua" w:cs="宋体"/>
          <w:b/>
          <w:bCs/>
          <w:sz w:val="24"/>
          <w:szCs w:val="24"/>
          <w:lang w:eastAsia="zh-CN"/>
        </w:rPr>
        <w:t>360</w:t>
      </w:r>
      <w:r w:rsidRPr="006C48F8">
        <w:rPr>
          <w:rFonts w:ascii="Book Antiqua" w:hAnsi="Book Antiqua" w:cs="宋体"/>
          <w:sz w:val="24"/>
          <w:szCs w:val="24"/>
          <w:lang w:eastAsia="zh-CN"/>
        </w:rPr>
        <w:t>: 555-564 [PMID: 12241674 DOI: 10.1016/S0140-6736(02)09712-X]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15 </w:t>
      </w:r>
      <w:proofErr w:type="spellStart"/>
      <w:r w:rsidRPr="006C48F8">
        <w:rPr>
          <w:rFonts w:ascii="Book Antiqua" w:hAnsi="Book Antiqua" w:cs="宋体"/>
          <w:b/>
          <w:bCs/>
          <w:sz w:val="24"/>
          <w:szCs w:val="24"/>
          <w:lang w:eastAsia="zh-CN"/>
        </w:rPr>
        <w:t>Holten</w:t>
      </w:r>
      <w:proofErr w:type="spellEnd"/>
      <w:r w:rsidRPr="006C48F8">
        <w:rPr>
          <w:rFonts w:ascii="Book Antiqua" w:hAnsi="Book Antiqua" w:cs="宋体"/>
          <w:b/>
          <w:bCs/>
          <w:sz w:val="24"/>
          <w:szCs w:val="24"/>
          <w:lang w:eastAsia="zh-CN"/>
        </w:rPr>
        <w:t xml:space="preserve"> KB</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Wetherington</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Bankston</w:t>
      </w:r>
      <w:proofErr w:type="spellEnd"/>
      <w:r w:rsidRPr="006C48F8">
        <w:rPr>
          <w:rFonts w:ascii="Book Antiqua" w:hAnsi="Book Antiqua" w:cs="宋体"/>
          <w:sz w:val="24"/>
          <w:szCs w:val="24"/>
          <w:lang w:eastAsia="zh-CN"/>
        </w:rPr>
        <w:t xml:space="preserve"> L. Diagnosing the patient with abdominal pain and altered bowel habits: is it irritable bowel syndrome? </w:t>
      </w:r>
      <w:r w:rsidRPr="006C48F8">
        <w:rPr>
          <w:rFonts w:ascii="Book Antiqua" w:hAnsi="Book Antiqua" w:cs="宋体"/>
          <w:i/>
          <w:iCs/>
          <w:sz w:val="24"/>
          <w:szCs w:val="24"/>
          <w:lang w:eastAsia="zh-CN"/>
        </w:rPr>
        <w:t xml:space="preserve">Am </w:t>
      </w:r>
      <w:proofErr w:type="spellStart"/>
      <w:proofErr w:type="gramStart"/>
      <w:r w:rsidRPr="006C48F8">
        <w:rPr>
          <w:rFonts w:ascii="Book Antiqua" w:hAnsi="Book Antiqua" w:cs="宋体"/>
          <w:i/>
          <w:iCs/>
          <w:sz w:val="24"/>
          <w:szCs w:val="24"/>
          <w:lang w:eastAsia="zh-CN"/>
        </w:rPr>
        <w:t>Fam</w:t>
      </w:r>
      <w:proofErr w:type="spellEnd"/>
      <w:proofErr w:type="gramEnd"/>
      <w:r w:rsidRPr="006C48F8">
        <w:rPr>
          <w:rFonts w:ascii="Book Antiqua" w:hAnsi="Book Antiqua" w:cs="宋体"/>
          <w:i/>
          <w:iCs/>
          <w:sz w:val="24"/>
          <w:szCs w:val="24"/>
          <w:lang w:eastAsia="zh-CN"/>
        </w:rPr>
        <w:t xml:space="preserve"> Physician</w:t>
      </w:r>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67</w:t>
      </w:r>
      <w:r w:rsidRPr="006C48F8">
        <w:rPr>
          <w:rFonts w:ascii="Book Antiqua" w:hAnsi="Book Antiqua" w:cs="宋体"/>
          <w:sz w:val="24"/>
          <w:szCs w:val="24"/>
          <w:lang w:eastAsia="zh-CN"/>
        </w:rPr>
        <w:t>: 2157-2162 [PMID: 12776965]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16 </w:t>
      </w:r>
      <w:r w:rsidRPr="006C48F8">
        <w:rPr>
          <w:rFonts w:ascii="Book Antiqua" w:hAnsi="Book Antiqua" w:cs="宋体"/>
          <w:b/>
          <w:bCs/>
          <w:sz w:val="24"/>
          <w:szCs w:val="24"/>
          <w:lang w:eastAsia="zh-CN"/>
        </w:rPr>
        <w:t>Boyce PM</w:t>
      </w:r>
      <w:r w:rsidRPr="006C48F8">
        <w:rPr>
          <w:rFonts w:ascii="Book Antiqua" w:hAnsi="Book Antiqua" w:cs="宋体"/>
          <w:sz w:val="24"/>
          <w:szCs w:val="24"/>
          <w:lang w:eastAsia="zh-CN"/>
        </w:rPr>
        <w:t xml:space="preserve">, Talley NJ, Burke C, </w:t>
      </w:r>
      <w:proofErr w:type="spellStart"/>
      <w:r w:rsidRPr="006C48F8">
        <w:rPr>
          <w:rFonts w:ascii="Book Antiqua" w:hAnsi="Book Antiqua" w:cs="宋体"/>
          <w:sz w:val="24"/>
          <w:szCs w:val="24"/>
          <w:lang w:eastAsia="zh-CN"/>
        </w:rPr>
        <w:t>Koloski</w:t>
      </w:r>
      <w:proofErr w:type="spellEnd"/>
      <w:r w:rsidRPr="006C48F8">
        <w:rPr>
          <w:rFonts w:ascii="Book Antiqua" w:hAnsi="Book Antiqua" w:cs="宋体"/>
          <w:sz w:val="24"/>
          <w:szCs w:val="24"/>
          <w:lang w:eastAsia="zh-CN"/>
        </w:rPr>
        <w:t xml:space="preserve"> NA. Epidemiology of the functional gastrointestinal disorders diagnosed according to Rome II criteria: an Australian population-based study. </w:t>
      </w:r>
      <w:r w:rsidRPr="006C48F8">
        <w:rPr>
          <w:rFonts w:ascii="Book Antiqua" w:hAnsi="Book Antiqua" w:cs="宋体"/>
          <w:i/>
          <w:iCs/>
          <w:sz w:val="24"/>
          <w:szCs w:val="24"/>
          <w:lang w:eastAsia="zh-CN"/>
        </w:rPr>
        <w:t>Intern Med J</w:t>
      </w:r>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36</w:t>
      </w:r>
      <w:r w:rsidRPr="006C48F8">
        <w:rPr>
          <w:rFonts w:ascii="Book Antiqua" w:hAnsi="Book Antiqua" w:cs="宋体"/>
          <w:sz w:val="24"/>
          <w:szCs w:val="24"/>
          <w:lang w:eastAsia="zh-CN"/>
        </w:rPr>
        <w:t>: 28-36 [PMID: 16409310 DOI: 10.1111/j.1445-5994.2006.01006.x]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17 </w:t>
      </w:r>
      <w:r w:rsidRPr="006C48F8">
        <w:rPr>
          <w:rFonts w:ascii="Book Antiqua" w:hAnsi="Book Antiqua" w:cs="宋体"/>
          <w:b/>
          <w:bCs/>
          <w:sz w:val="24"/>
          <w:szCs w:val="24"/>
          <w:lang w:eastAsia="zh-CN"/>
        </w:rPr>
        <w:t>Locke GR</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Zinsmeister</w:t>
      </w:r>
      <w:proofErr w:type="spellEnd"/>
      <w:r w:rsidRPr="006C48F8">
        <w:rPr>
          <w:rFonts w:ascii="Book Antiqua" w:hAnsi="Book Antiqua" w:cs="宋体"/>
          <w:sz w:val="24"/>
          <w:szCs w:val="24"/>
          <w:lang w:eastAsia="zh-CN"/>
        </w:rPr>
        <w:t xml:space="preserve"> AR, </w:t>
      </w:r>
      <w:proofErr w:type="spellStart"/>
      <w:r w:rsidRPr="006C48F8">
        <w:rPr>
          <w:rFonts w:ascii="Book Antiqua" w:hAnsi="Book Antiqua" w:cs="宋体"/>
          <w:sz w:val="24"/>
          <w:szCs w:val="24"/>
          <w:lang w:eastAsia="zh-CN"/>
        </w:rPr>
        <w:t>Fett</w:t>
      </w:r>
      <w:proofErr w:type="spellEnd"/>
      <w:r w:rsidRPr="006C48F8">
        <w:rPr>
          <w:rFonts w:ascii="Book Antiqua" w:hAnsi="Book Antiqua" w:cs="宋体"/>
          <w:sz w:val="24"/>
          <w:szCs w:val="24"/>
          <w:lang w:eastAsia="zh-CN"/>
        </w:rPr>
        <w:t xml:space="preserve"> SL, Melton LJ, Talley NJ. Overlap of gastrointestinal symptom complexes in a US community. </w:t>
      </w:r>
      <w:proofErr w:type="spellStart"/>
      <w:r w:rsidRPr="006C48F8">
        <w:rPr>
          <w:rFonts w:ascii="Book Antiqua" w:hAnsi="Book Antiqua" w:cs="宋体"/>
          <w:i/>
          <w:iCs/>
          <w:sz w:val="24"/>
          <w:szCs w:val="24"/>
          <w:lang w:eastAsia="zh-CN"/>
        </w:rPr>
        <w:t>Neurogastroenterol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Motil</w:t>
      </w:r>
      <w:proofErr w:type="spellEnd"/>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17</w:t>
      </w:r>
      <w:r w:rsidRPr="006C48F8">
        <w:rPr>
          <w:rFonts w:ascii="Book Antiqua" w:hAnsi="Book Antiqua" w:cs="宋体"/>
          <w:sz w:val="24"/>
          <w:szCs w:val="24"/>
          <w:lang w:eastAsia="zh-CN"/>
        </w:rPr>
        <w:t>: 29-34 [PMID: 15670261 DOI: 10.1111/j.1365-2982.2004.00581.x]</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lastRenderedPageBreak/>
        <w:t xml:space="preserve">18 </w:t>
      </w:r>
      <w:proofErr w:type="spellStart"/>
      <w:r w:rsidRPr="006C48F8">
        <w:rPr>
          <w:rFonts w:ascii="Book Antiqua" w:hAnsi="Book Antiqua" w:cs="宋体"/>
          <w:b/>
          <w:bCs/>
          <w:sz w:val="24"/>
          <w:szCs w:val="24"/>
          <w:lang w:eastAsia="zh-CN"/>
        </w:rPr>
        <w:t>Gwee</w:t>
      </w:r>
      <w:proofErr w:type="spellEnd"/>
      <w:r w:rsidRPr="006C48F8">
        <w:rPr>
          <w:rFonts w:ascii="Book Antiqua" w:hAnsi="Book Antiqua" w:cs="宋体"/>
          <w:b/>
          <w:bCs/>
          <w:sz w:val="24"/>
          <w:szCs w:val="24"/>
          <w:lang w:eastAsia="zh-CN"/>
        </w:rPr>
        <w:t xml:space="preserve"> KA</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Irritable bowel syndrome in developing countries--a disorder of civilization or colonization?</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Neurogastroenterol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Motil</w:t>
      </w:r>
      <w:proofErr w:type="spellEnd"/>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17</w:t>
      </w:r>
      <w:r w:rsidRPr="006C48F8">
        <w:rPr>
          <w:rFonts w:ascii="Book Antiqua" w:hAnsi="Book Antiqua" w:cs="宋体"/>
          <w:sz w:val="24"/>
          <w:szCs w:val="24"/>
          <w:lang w:eastAsia="zh-CN"/>
        </w:rPr>
        <w:t>: 317-324 [PMID: 15916618]</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19 </w:t>
      </w:r>
      <w:proofErr w:type="spellStart"/>
      <w:r w:rsidRPr="006C48F8">
        <w:rPr>
          <w:rFonts w:ascii="Book Antiqua" w:hAnsi="Book Antiqua" w:cs="宋体"/>
          <w:b/>
          <w:bCs/>
          <w:sz w:val="24"/>
          <w:szCs w:val="24"/>
          <w:lang w:eastAsia="zh-CN"/>
        </w:rPr>
        <w:t>Matricon</w:t>
      </w:r>
      <w:proofErr w:type="spellEnd"/>
      <w:r w:rsidRPr="006C48F8">
        <w:rPr>
          <w:rFonts w:ascii="Book Antiqua" w:hAnsi="Book Antiqua" w:cs="宋体"/>
          <w:b/>
          <w:bCs/>
          <w:sz w:val="24"/>
          <w:szCs w:val="24"/>
          <w:lang w:eastAsia="zh-CN"/>
        </w:rPr>
        <w:t xml:space="preserve"> 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Meleine</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Gelot</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Piche</w:t>
      </w:r>
      <w:proofErr w:type="spellEnd"/>
      <w:r w:rsidRPr="006C48F8">
        <w:rPr>
          <w:rFonts w:ascii="Book Antiqua" w:hAnsi="Book Antiqua" w:cs="宋体"/>
          <w:sz w:val="24"/>
          <w:szCs w:val="24"/>
          <w:lang w:eastAsia="zh-CN"/>
        </w:rPr>
        <w:t xml:space="preserve"> T, </w:t>
      </w:r>
      <w:proofErr w:type="spellStart"/>
      <w:r w:rsidRPr="006C48F8">
        <w:rPr>
          <w:rFonts w:ascii="Book Antiqua" w:hAnsi="Book Antiqua" w:cs="宋体"/>
          <w:sz w:val="24"/>
          <w:szCs w:val="24"/>
          <w:lang w:eastAsia="zh-CN"/>
        </w:rPr>
        <w:t>Dapoigny</w:t>
      </w:r>
      <w:proofErr w:type="spellEnd"/>
      <w:r w:rsidRPr="006C48F8">
        <w:rPr>
          <w:rFonts w:ascii="Book Antiqua" w:hAnsi="Book Antiqua" w:cs="宋体"/>
          <w:sz w:val="24"/>
          <w:szCs w:val="24"/>
          <w:lang w:eastAsia="zh-CN"/>
        </w:rPr>
        <w:t xml:space="preserve"> M, Muller E, </w:t>
      </w:r>
      <w:proofErr w:type="spellStart"/>
      <w:r w:rsidRPr="006C48F8">
        <w:rPr>
          <w:rFonts w:ascii="Book Antiqua" w:hAnsi="Book Antiqua" w:cs="宋体"/>
          <w:sz w:val="24"/>
          <w:szCs w:val="24"/>
          <w:lang w:eastAsia="zh-CN"/>
        </w:rPr>
        <w:t>Ardid</w:t>
      </w:r>
      <w:proofErr w:type="spellEnd"/>
      <w:r w:rsidRPr="006C48F8">
        <w:rPr>
          <w:rFonts w:ascii="Book Antiqua" w:hAnsi="Book Antiqua" w:cs="宋体"/>
          <w:sz w:val="24"/>
          <w:szCs w:val="24"/>
          <w:lang w:eastAsia="zh-CN"/>
        </w:rPr>
        <w:t xml:space="preserve"> D. Review article: Associations between immune activation, intestinal permeability and the irritable bowel syndrome.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2012; </w:t>
      </w:r>
      <w:r w:rsidRPr="006C48F8">
        <w:rPr>
          <w:rFonts w:ascii="Book Antiqua" w:hAnsi="Book Antiqua" w:cs="宋体"/>
          <w:b/>
          <w:bCs/>
          <w:sz w:val="24"/>
          <w:szCs w:val="24"/>
          <w:lang w:eastAsia="zh-CN"/>
        </w:rPr>
        <w:t>36</w:t>
      </w:r>
      <w:r w:rsidRPr="006C48F8">
        <w:rPr>
          <w:rFonts w:ascii="Book Antiqua" w:hAnsi="Book Antiqua" w:cs="宋体"/>
          <w:sz w:val="24"/>
          <w:szCs w:val="24"/>
          <w:lang w:eastAsia="zh-CN"/>
        </w:rPr>
        <w:t>: 1009-1031 [PMID: 23066886 DOI: 10.1111/apt.12080</w:t>
      </w:r>
      <w:r w:rsidRPr="004A31B0">
        <w:rPr>
          <w:rFonts w:ascii="Book Antiqua" w:hAnsi="Book Antiqua" w:cs="宋体"/>
          <w:sz w:val="24"/>
          <w:szCs w:val="24"/>
          <w:lang w:eastAsia="zh-CN"/>
        </w:rPr>
        <w:t>]</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20 </w:t>
      </w:r>
      <w:r w:rsidRPr="006C48F8">
        <w:rPr>
          <w:rFonts w:ascii="Book Antiqua" w:hAnsi="Book Antiqua" w:cs="宋体"/>
          <w:b/>
          <w:bCs/>
          <w:sz w:val="24"/>
          <w:szCs w:val="24"/>
          <w:lang w:eastAsia="zh-CN"/>
        </w:rPr>
        <w:t>Spiller R</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Garsed</w:t>
      </w:r>
      <w:proofErr w:type="spellEnd"/>
      <w:r w:rsidRPr="006C48F8">
        <w:rPr>
          <w:rFonts w:ascii="Book Antiqua" w:hAnsi="Book Antiqua" w:cs="宋体"/>
          <w:sz w:val="24"/>
          <w:szCs w:val="24"/>
          <w:lang w:eastAsia="zh-CN"/>
        </w:rPr>
        <w:t xml:space="preserve"> K. </w:t>
      </w:r>
      <w:proofErr w:type="spellStart"/>
      <w:r w:rsidRPr="006C48F8">
        <w:rPr>
          <w:rFonts w:ascii="Book Antiqua" w:hAnsi="Book Antiqua" w:cs="宋体"/>
          <w:sz w:val="24"/>
          <w:szCs w:val="24"/>
          <w:lang w:eastAsia="zh-CN"/>
        </w:rPr>
        <w:t>Postinfectious</w:t>
      </w:r>
      <w:proofErr w:type="spellEnd"/>
      <w:r w:rsidRPr="006C48F8">
        <w:rPr>
          <w:rFonts w:ascii="Book Antiqua" w:hAnsi="Book Antiqua" w:cs="宋体"/>
          <w:sz w:val="24"/>
          <w:szCs w:val="24"/>
          <w:lang w:eastAsia="zh-CN"/>
        </w:rPr>
        <w:t xml:space="preserve">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136</w:t>
      </w:r>
      <w:r w:rsidRPr="006C48F8">
        <w:rPr>
          <w:rFonts w:ascii="Book Antiqua" w:hAnsi="Book Antiqua" w:cs="宋体"/>
          <w:sz w:val="24"/>
          <w:szCs w:val="24"/>
          <w:lang w:eastAsia="zh-CN"/>
        </w:rPr>
        <w:t>: 1979-1988 [PMID: 19457422 DOI: 0.1053/j.gastro.2009.02.074</w:t>
      </w:r>
      <w:r w:rsidRPr="004A31B0">
        <w:rPr>
          <w:rFonts w:ascii="Book Antiqua" w:hAnsi="Book Antiqua" w:cs="宋体"/>
          <w:sz w:val="24"/>
          <w:szCs w:val="24"/>
          <w:lang w:eastAsia="zh-CN"/>
        </w:rPr>
        <w:t>]</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21 </w:t>
      </w:r>
      <w:r w:rsidRPr="006C48F8">
        <w:rPr>
          <w:rFonts w:ascii="Book Antiqua" w:hAnsi="Book Antiqua" w:cs="宋体"/>
          <w:b/>
          <w:bCs/>
          <w:sz w:val="24"/>
          <w:szCs w:val="24"/>
          <w:lang w:eastAsia="zh-CN"/>
        </w:rPr>
        <w:t>Belmonte L</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Beutheu</w:t>
      </w:r>
      <w:proofErr w:type="spellEnd"/>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Youmba</w:t>
      </w:r>
      <w:proofErr w:type="spellEnd"/>
      <w:r w:rsidRPr="006C48F8">
        <w:rPr>
          <w:rFonts w:ascii="Book Antiqua" w:hAnsi="Book Antiqua" w:cs="宋体"/>
          <w:sz w:val="24"/>
          <w:szCs w:val="24"/>
          <w:lang w:eastAsia="zh-CN"/>
        </w:rPr>
        <w:t xml:space="preserve"> S, </w:t>
      </w:r>
      <w:proofErr w:type="spellStart"/>
      <w:r w:rsidRPr="006C48F8">
        <w:rPr>
          <w:rFonts w:ascii="Book Antiqua" w:hAnsi="Book Antiqua" w:cs="宋体"/>
          <w:sz w:val="24"/>
          <w:szCs w:val="24"/>
          <w:lang w:eastAsia="zh-CN"/>
        </w:rPr>
        <w:t>Bertiaux-Vandaële</w:t>
      </w:r>
      <w:proofErr w:type="spellEnd"/>
      <w:r w:rsidRPr="006C48F8">
        <w:rPr>
          <w:rFonts w:ascii="Book Antiqua" w:hAnsi="Book Antiqua" w:cs="宋体"/>
          <w:sz w:val="24"/>
          <w:szCs w:val="24"/>
          <w:lang w:eastAsia="zh-CN"/>
        </w:rPr>
        <w:t xml:space="preserve"> N, </w:t>
      </w:r>
      <w:proofErr w:type="spellStart"/>
      <w:r w:rsidRPr="006C48F8">
        <w:rPr>
          <w:rFonts w:ascii="Book Antiqua" w:hAnsi="Book Antiqua" w:cs="宋体"/>
          <w:sz w:val="24"/>
          <w:szCs w:val="24"/>
          <w:lang w:eastAsia="zh-CN"/>
        </w:rPr>
        <w:t>Antonietti</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Lecleire</w:t>
      </w:r>
      <w:proofErr w:type="spellEnd"/>
      <w:r w:rsidRPr="006C48F8">
        <w:rPr>
          <w:rFonts w:ascii="Book Antiqua" w:hAnsi="Book Antiqua" w:cs="宋体"/>
          <w:sz w:val="24"/>
          <w:szCs w:val="24"/>
          <w:lang w:eastAsia="zh-CN"/>
        </w:rPr>
        <w:t xml:space="preserve"> S, </w:t>
      </w:r>
      <w:proofErr w:type="spellStart"/>
      <w:r w:rsidRPr="006C48F8">
        <w:rPr>
          <w:rFonts w:ascii="Book Antiqua" w:hAnsi="Book Antiqua" w:cs="宋体"/>
          <w:sz w:val="24"/>
          <w:szCs w:val="24"/>
          <w:lang w:eastAsia="zh-CN"/>
        </w:rPr>
        <w:t>Zalar</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Gourcerol</w:t>
      </w:r>
      <w:proofErr w:type="spellEnd"/>
      <w:r w:rsidRPr="006C48F8">
        <w:rPr>
          <w:rFonts w:ascii="Book Antiqua" w:hAnsi="Book Antiqua" w:cs="宋体"/>
          <w:sz w:val="24"/>
          <w:szCs w:val="24"/>
          <w:lang w:eastAsia="zh-CN"/>
        </w:rPr>
        <w:t xml:space="preserve"> G, </w:t>
      </w:r>
      <w:proofErr w:type="spellStart"/>
      <w:r w:rsidRPr="006C48F8">
        <w:rPr>
          <w:rFonts w:ascii="Book Antiqua" w:hAnsi="Book Antiqua" w:cs="宋体"/>
          <w:sz w:val="24"/>
          <w:szCs w:val="24"/>
          <w:lang w:eastAsia="zh-CN"/>
        </w:rPr>
        <w:t>Leroi</w:t>
      </w:r>
      <w:proofErr w:type="spellEnd"/>
      <w:r w:rsidRPr="006C48F8">
        <w:rPr>
          <w:rFonts w:ascii="Book Antiqua" w:hAnsi="Book Antiqua" w:cs="宋体"/>
          <w:sz w:val="24"/>
          <w:szCs w:val="24"/>
          <w:lang w:eastAsia="zh-CN"/>
        </w:rPr>
        <w:t xml:space="preserve"> AM, </w:t>
      </w:r>
      <w:proofErr w:type="spellStart"/>
      <w:r w:rsidRPr="006C48F8">
        <w:rPr>
          <w:rFonts w:ascii="Book Antiqua" w:hAnsi="Book Antiqua" w:cs="宋体"/>
          <w:sz w:val="24"/>
          <w:szCs w:val="24"/>
          <w:lang w:eastAsia="zh-CN"/>
        </w:rPr>
        <w:t>Déchelotte</w:t>
      </w:r>
      <w:proofErr w:type="spellEnd"/>
      <w:r w:rsidRPr="006C48F8">
        <w:rPr>
          <w:rFonts w:ascii="Book Antiqua" w:hAnsi="Book Antiqua" w:cs="宋体"/>
          <w:sz w:val="24"/>
          <w:szCs w:val="24"/>
          <w:lang w:eastAsia="zh-CN"/>
        </w:rPr>
        <w:t xml:space="preserve"> P, </w:t>
      </w:r>
      <w:proofErr w:type="spellStart"/>
      <w:r w:rsidRPr="006C48F8">
        <w:rPr>
          <w:rFonts w:ascii="Book Antiqua" w:hAnsi="Book Antiqua" w:cs="宋体"/>
          <w:sz w:val="24"/>
          <w:szCs w:val="24"/>
          <w:lang w:eastAsia="zh-CN"/>
        </w:rPr>
        <w:t>Coëffier</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Ducrotté</w:t>
      </w:r>
      <w:proofErr w:type="spellEnd"/>
      <w:r w:rsidRPr="006C48F8">
        <w:rPr>
          <w:rFonts w:ascii="Book Antiqua" w:hAnsi="Book Antiqua" w:cs="宋体"/>
          <w:sz w:val="24"/>
          <w:szCs w:val="24"/>
          <w:lang w:eastAsia="zh-CN"/>
        </w:rPr>
        <w:t xml:space="preserve"> P. Role of toll like receptors in irritable bowel syndrome: differential mucosal immune activation according to the disease subtype. </w:t>
      </w:r>
      <w:proofErr w:type="spellStart"/>
      <w:r w:rsidRPr="006C48F8">
        <w:rPr>
          <w:rFonts w:ascii="Book Antiqua" w:hAnsi="Book Antiqua" w:cs="宋体"/>
          <w:i/>
          <w:iCs/>
          <w:sz w:val="24"/>
          <w:szCs w:val="24"/>
          <w:lang w:eastAsia="zh-CN"/>
        </w:rPr>
        <w:t>PLoS</w:t>
      </w:r>
      <w:proofErr w:type="spellEnd"/>
      <w:r w:rsidRPr="006C48F8">
        <w:rPr>
          <w:rFonts w:ascii="Book Antiqua" w:hAnsi="Book Antiqua" w:cs="宋体"/>
          <w:i/>
          <w:iCs/>
          <w:sz w:val="24"/>
          <w:szCs w:val="24"/>
          <w:lang w:eastAsia="zh-CN"/>
        </w:rPr>
        <w:t xml:space="preserve"> One</w:t>
      </w:r>
      <w:r w:rsidRPr="006C48F8">
        <w:rPr>
          <w:rFonts w:ascii="Book Antiqua" w:hAnsi="Book Antiqua" w:cs="宋体"/>
          <w:sz w:val="24"/>
          <w:szCs w:val="24"/>
          <w:lang w:eastAsia="zh-CN"/>
        </w:rPr>
        <w:t xml:space="preserve"> 2012; </w:t>
      </w:r>
      <w:r w:rsidRPr="006C48F8">
        <w:rPr>
          <w:rFonts w:ascii="Book Antiqua" w:hAnsi="Book Antiqua" w:cs="宋体"/>
          <w:b/>
          <w:bCs/>
          <w:sz w:val="24"/>
          <w:szCs w:val="24"/>
          <w:lang w:eastAsia="zh-CN"/>
        </w:rPr>
        <w:t>7</w:t>
      </w:r>
      <w:r w:rsidRPr="006C48F8">
        <w:rPr>
          <w:rFonts w:ascii="Book Antiqua" w:hAnsi="Book Antiqua" w:cs="宋体"/>
          <w:sz w:val="24"/>
          <w:szCs w:val="24"/>
          <w:lang w:eastAsia="zh-CN"/>
        </w:rPr>
        <w:t>: e42777 [PMID: 23028414 DOI: 10.1371/journal.pone.0042777]</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22 </w:t>
      </w:r>
      <w:r w:rsidRPr="006C48F8">
        <w:rPr>
          <w:rFonts w:ascii="Book Antiqua" w:hAnsi="Book Antiqua" w:cs="宋体"/>
          <w:b/>
          <w:bCs/>
          <w:sz w:val="24"/>
          <w:szCs w:val="24"/>
          <w:lang w:eastAsia="zh-CN"/>
        </w:rPr>
        <w:t>Ishihara S</w:t>
      </w:r>
      <w:r w:rsidRPr="006C48F8">
        <w:rPr>
          <w:rFonts w:ascii="Book Antiqua" w:hAnsi="Book Antiqua" w:cs="宋体"/>
          <w:sz w:val="24"/>
          <w:szCs w:val="24"/>
          <w:lang w:eastAsia="zh-CN"/>
        </w:rPr>
        <w:t xml:space="preserve">, Tada Y, </w:t>
      </w:r>
      <w:proofErr w:type="spellStart"/>
      <w:r w:rsidRPr="006C48F8">
        <w:rPr>
          <w:rFonts w:ascii="Book Antiqua" w:hAnsi="Book Antiqua" w:cs="宋体"/>
          <w:sz w:val="24"/>
          <w:szCs w:val="24"/>
          <w:lang w:eastAsia="zh-CN"/>
        </w:rPr>
        <w:t>Fukuba</w:t>
      </w:r>
      <w:proofErr w:type="spellEnd"/>
      <w:r w:rsidRPr="006C48F8">
        <w:rPr>
          <w:rFonts w:ascii="Book Antiqua" w:hAnsi="Book Antiqua" w:cs="宋体"/>
          <w:sz w:val="24"/>
          <w:szCs w:val="24"/>
          <w:lang w:eastAsia="zh-CN"/>
        </w:rPr>
        <w:t xml:space="preserve"> N, Oka A, </w:t>
      </w:r>
      <w:proofErr w:type="spellStart"/>
      <w:r w:rsidRPr="006C48F8">
        <w:rPr>
          <w:rFonts w:ascii="Book Antiqua" w:hAnsi="Book Antiqua" w:cs="宋体"/>
          <w:sz w:val="24"/>
          <w:szCs w:val="24"/>
          <w:lang w:eastAsia="zh-CN"/>
        </w:rPr>
        <w:t>Kusunoki</w:t>
      </w:r>
      <w:proofErr w:type="spellEnd"/>
      <w:r w:rsidRPr="006C48F8">
        <w:rPr>
          <w:rFonts w:ascii="Book Antiqua" w:hAnsi="Book Antiqua" w:cs="宋体"/>
          <w:sz w:val="24"/>
          <w:szCs w:val="24"/>
          <w:lang w:eastAsia="zh-CN"/>
        </w:rPr>
        <w:t xml:space="preserve"> R, </w:t>
      </w:r>
      <w:proofErr w:type="spellStart"/>
      <w:r w:rsidRPr="006C48F8">
        <w:rPr>
          <w:rFonts w:ascii="Book Antiqua" w:hAnsi="Book Antiqua" w:cs="宋体"/>
          <w:sz w:val="24"/>
          <w:szCs w:val="24"/>
          <w:lang w:eastAsia="zh-CN"/>
        </w:rPr>
        <w:t>Mishima</w:t>
      </w:r>
      <w:proofErr w:type="spellEnd"/>
      <w:r w:rsidRPr="006C48F8">
        <w:rPr>
          <w:rFonts w:ascii="Book Antiqua" w:hAnsi="Book Antiqua" w:cs="宋体"/>
          <w:sz w:val="24"/>
          <w:szCs w:val="24"/>
          <w:lang w:eastAsia="zh-CN"/>
        </w:rPr>
        <w:t xml:space="preserve"> Y, </w:t>
      </w:r>
      <w:proofErr w:type="spellStart"/>
      <w:r w:rsidRPr="006C48F8">
        <w:rPr>
          <w:rFonts w:ascii="Book Antiqua" w:hAnsi="Book Antiqua" w:cs="宋体"/>
          <w:sz w:val="24"/>
          <w:szCs w:val="24"/>
          <w:lang w:eastAsia="zh-CN"/>
        </w:rPr>
        <w:t>Oshima</w:t>
      </w:r>
      <w:proofErr w:type="spellEnd"/>
      <w:r w:rsidRPr="006C48F8">
        <w:rPr>
          <w:rFonts w:ascii="Book Antiqua" w:hAnsi="Book Antiqua" w:cs="宋体"/>
          <w:sz w:val="24"/>
          <w:szCs w:val="24"/>
          <w:lang w:eastAsia="zh-CN"/>
        </w:rPr>
        <w:t xml:space="preserve"> N, Moriyama I, Yuki T, Kawashima K, Kinoshita Y. Pathogenesis of irritable bowel syndrome--review regarding associated infection and immune activation. </w:t>
      </w:r>
      <w:r w:rsidRPr="006C48F8">
        <w:rPr>
          <w:rFonts w:ascii="Book Antiqua" w:hAnsi="Book Antiqua" w:cs="宋体"/>
          <w:i/>
          <w:iCs/>
          <w:sz w:val="24"/>
          <w:szCs w:val="24"/>
          <w:lang w:eastAsia="zh-CN"/>
        </w:rPr>
        <w:t>Digestion</w:t>
      </w:r>
      <w:r w:rsidRPr="006C48F8">
        <w:rPr>
          <w:rFonts w:ascii="Book Antiqua" w:hAnsi="Book Antiqua" w:cs="宋体"/>
          <w:sz w:val="24"/>
          <w:szCs w:val="24"/>
          <w:lang w:eastAsia="zh-CN"/>
        </w:rPr>
        <w:t xml:space="preserve"> 2013; </w:t>
      </w:r>
      <w:r w:rsidRPr="006C48F8">
        <w:rPr>
          <w:rFonts w:ascii="Book Antiqua" w:hAnsi="Book Antiqua" w:cs="宋体"/>
          <w:b/>
          <w:bCs/>
          <w:sz w:val="24"/>
          <w:szCs w:val="24"/>
          <w:lang w:eastAsia="zh-CN"/>
        </w:rPr>
        <w:t>87</w:t>
      </w:r>
      <w:r w:rsidRPr="006C48F8">
        <w:rPr>
          <w:rFonts w:ascii="Book Antiqua" w:hAnsi="Book Antiqua" w:cs="宋体"/>
          <w:sz w:val="24"/>
          <w:szCs w:val="24"/>
          <w:lang w:eastAsia="zh-CN"/>
        </w:rPr>
        <w:t>: 204-211 [PMID: 23712295 DOI: 10.1159/000350054</w:t>
      </w:r>
      <w:r w:rsidRPr="004A31B0">
        <w:rPr>
          <w:rFonts w:ascii="Book Antiqua" w:hAnsi="Book Antiqua" w:cs="宋体"/>
          <w:sz w:val="24"/>
          <w:szCs w:val="24"/>
          <w:lang w:eastAsia="zh-CN"/>
        </w:rPr>
        <w:t>]</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23 </w:t>
      </w:r>
      <w:r w:rsidRPr="006C48F8">
        <w:rPr>
          <w:rFonts w:ascii="Book Antiqua" w:hAnsi="Book Antiqua" w:cs="宋体"/>
          <w:b/>
          <w:bCs/>
          <w:sz w:val="24"/>
          <w:szCs w:val="24"/>
          <w:lang w:eastAsia="zh-CN"/>
        </w:rPr>
        <w:t>Spiller RC</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Effects of serotonin on intestinal secretion and motility.</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Curr</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Opin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2001; </w:t>
      </w:r>
      <w:r w:rsidRPr="006C48F8">
        <w:rPr>
          <w:rFonts w:ascii="Book Antiqua" w:hAnsi="Book Antiqua" w:cs="宋体"/>
          <w:b/>
          <w:bCs/>
          <w:sz w:val="24"/>
          <w:szCs w:val="24"/>
          <w:lang w:eastAsia="zh-CN"/>
        </w:rPr>
        <w:t>17</w:t>
      </w:r>
      <w:r w:rsidRPr="006C48F8">
        <w:rPr>
          <w:rFonts w:ascii="Book Antiqua" w:hAnsi="Book Antiqua" w:cs="宋体"/>
          <w:sz w:val="24"/>
          <w:szCs w:val="24"/>
          <w:lang w:eastAsia="zh-CN"/>
        </w:rPr>
        <w:t>: 99-103 [PMID: 11224663 DOI: 10.1097/00001574-200103000-00001]</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24 </w:t>
      </w:r>
      <w:proofErr w:type="spellStart"/>
      <w:r w:rsidRPr="006C48F8">
        <w:rPr>
          <w:rFonts w:ascii="Book Antiqua" w:hAnsi="Book Antiqua" w:cs="宋体"/>
          <w:b/>
          <w:bCs/>
          <w:sz w:val="24"/>
          <w:szCs w:val="24"/>
          <w:lang w:eastAsia="zh-CN"/>
        </w:rPr>
        <w:t>Gershon</w:t>
      </w:r>
      <w:proofErr w:type="spellEnd"/>
      <w:r w:rsidRPr="006C48F8">
        <w:rPr>
          <w:rFonts w:ascii="Book Antiqua" w:hAnsi="Book Antiqua" w:cs="宋体"/>
          <w:b/>
          <w:bCs/>
          <w:sz w:val="24"/>
          <w:szCs w:val="24"/>
          <w:lang w:eastAsia="zh-CN"/>
        </w:rPr>
        <w:t xml:space="preserve"> MD</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Review article: roles played by 5-hydroxytryptamine in the physiology of the bowel.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1999; </w:t>
      </w:r>
      <w:r w:rsidRPr="006C48F8">
        <w:rPr>
          <w:rFonts w:ascii="Book Antiqua" w:hAnsi="Book Antiqua" w:cs="宋体"/>
          <w:b/>
          <w:bCs/>
          <w:sz w:val="24"/>
          <w:szCs w:val="24"/>
          <w:lang w:eastAsia="zh-CN"/>
        </w:rPr>
        <w:t xml:space="preserve">13 </w:t>
      </w:r>
      <w:proofErr w:type="spellStart"/>
      <w:r w:rsidRPr="006C48F8">
        <w:rPr>
          <w:rFonts w:ascii="Book Antiqua" w:hAnsi="Book Antiqua" w:cs="宋体"/>
          <w:b/>
          <w:bCs/>
          <w:sz w:val="24"/>
          <w:szCs w:val="24"/>
          <w:lang w:eastAsia="zh-CN"/>
        </w:rPr>
        <w:t>Suppl</w:t>
      </w:r>
      <w:proofErr w:type="spellEnd"/>
      <w:r w:rsidRPr="006C48F8">
        <w:rPr>
          <w:rFonts w:ascii="Book Antiqua" w:hAnsi="Book Antiqua" w:cs="宋体"/>
          <w:b/>
          <w:bCs/>
          <w:sz w:val="24"/>
          <w:szCs w:val="24"/>
          <w:lang w:eastAsia="zh-CN"/>
        </w:rPr>
        <w:t xml:space="preserve"> 2</w:t>
      </w:r>
      <w:r w:rsidRPr="006C48F8">
        <w:rPr>
          <w:rFonts w:ascii="Book Antiqua" w:hAnsi="Book Antiqua" w:cs="宋体"/>
          <w:sz w:val="24"/>
          <w:szCs w:val="24"/>
          <w:lang w:eastAsia="zh-CN"/>
        </w:rPr>
        <w:t>: 15-30 [PMID: 10429737 DOI: 10.1046/j.1365-2036.1999.00002.x-i2]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25 </w:t>
      </w:r>
      <w:r w:rsidRPr="006C48F8">
        <w:rPr>
          <w:rFonts w:ascii="Book Antiqua" w:hAnsi="Book Antiqua" w:cs="宋体"/>
          <w:b/>
          <w:bCs/>
          <w:sz w:val="24"/>
          <w:szCs w:val="24"/>
          <w:lang w:eastAsia="zh-CN"/>
        </w:rPr>
        <w:t xml:space="preserve">De </w:t>
      </w:r>
      <w:proofErr w:type="spellStart"/>
      <w:r w:rsidRPr="006C48F8">
        <w:rPr>
          <w:rFonts w:ascii="Book Antiqua" w:hAnsi="Book Antiqua" w:cs="宋体"/>
          <w:b/>
          <w:bCs/>
          <w:sz w:val="24"/>
          <w:szCs w:val="24"/>
          <w:lang w:eastAsia="zh-CN"/>
        </w:rPr>
        <w:t>Ponti</w:t>
      </w:r>
      <w:proofErr w:type="spellEnd"/>
      <w:r w:rsidRPr="006C48F8">
        <w:rPr>
          <w:rFonts w:ascii="Book Antiqua" w:hAnsi="Book Antiqua" w:cs="宋体"/>
          <w:b/>
          <w:bCs/>
          <w:sz w:val="24"/>
          <w:szCs w:val="24"/>
          <w:lang w:eastAsia="zh-CN"/>
        </w:rPr>
        <w:t xml:space="preserve"> F</w:t>
      </w:r>
      <w:r w:rsidRPr="006C48F8">
        <w:rPr>
          <w:rFonts w:ascii="Book Antiqua" w:hAnsi="Book Antiqua" w:cs="宋体"/>
          <w:sz w:val="24"/>
          <w:szCs w:val="24"/>
          <w:lang w:eastAsia="zh-CN"/>
        </w:rPr>
        <w:t xml:space="preserve">. Pharmacology of serotonin: what a clinician should know.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2004; </w:t>
      </w:r>
      <w:r w:rsidRPr="006C48F8">
        <w:rPr>
          <w:rFonts w:ascii="Book Antiqua" w:hAnsi="Book Antiqua" w:cs="宋体"/>
          <w:b/>
          <w:bCs/>
          <w:sz w:val="24"/>
          <w:szCs w:val="24"/>
          <w:lang w:eastAsia="zh-CN"/>
        </w:rPr>
        <w:t>53</w:t>
      </w:r>
      <w:r w:rsidRPr="006C48F8">
        <w:rPr>
          <w:rFonts w:ascii="Book Antiqua" w:hAnsi="Book Antiqua" w:cs="宋体"/>
          <w:sz w:val="24"/>
          <w:szCs w:val="24"/>
          <w:lang w:eastAsia="zh-CN"/>
        </w:rPr>
        <w:t>: 1520-1535 [PMID: 15361507 DOI: 10.1136/gut.2003.035568]</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26 </w:t>
      </w:r>
      <w:r w:rsidRPr="006C48F8">
        <w:rPr>
          <w:rFonts w:ascii="Book Antiqua" w:hAnsi="Book Antiqua" w:cs="宋体"/>
          <w:b/>
          <w:bCs/>
          <w:sz w:val="24"/>
          <w:szCs w:val="24"/>
          <w:lang w:eastAsia="zh-CN"/>
        </w:rPr>
        <w:t>Derbyshire SW</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A systematic review of neuroimaging data during visceral stimulation.</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98</w:t>
      </w:r>
      <w:r w:rsidRPr="006C48F8">
        <w:rPr>
          <w:rFonts w:ascii="Book Antiqua" w:hAnsi="Book Antiqua" w:cs="宋体"/>
          <w:sz w:val="24"/>
          <w:szCs w:val="24"/>
          <w:lang w:eastAsia="zh-CN"/>
        </w:rPr>
        <w:t>: 12-20 [PMID: 12526930 DOI: 10.1111/j.1572-0241.2003.07168.x]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27 </w:t>
      </w:r>
      <w:r w:rsidRPr="006C48F8">
        <w:rPr>
          <w:rFonts w:ascii="Book Antiqua" w:hAnsi="Book Antiqua" w:cs="宋体"/>
          <w:b/>
          <w:bCs/>
          <w:sz w:val="24"/>
          <w:szCs w:val="24"/>
          <w:lang w:eastAsia="zh-CN"/>
        </w:rPr>
        <w:t>Houghton LA</w:t>
      </w:r>
      <w:r w:rsidRPr="006C48F8">
        <w:rPr>
          <w:rFonts w:ascii="Book Antiqua" w:hAnsi="Book Antiqua" w:cs="宋体"/>
          <w:sz w:val="24"/>
          <w:szCs w:val="24"/>
          <w:lang w:eastAsia="zh-CN"/>
        </w:rPr>
        <w:t xml:space="preserve">, Atkinson W, Whitaker RP, </w:t>
      </w:r>
      <w:proofErr w:type="spellStart"/>
      <w:r w:rsidRPr="006C48F8">
        <w:rPr>
          <w:rFonts w:ascii="Book Antiqua" w:hAnsi="Book Antiqua" w:cs="宋体"/>
          <w:sz w:val="24"/>
          <w:szCs w:val="24"/>
          <w:lang w:eastAsia="zh-CN"/>
        </w:rPr>
        <w:t>Whorwell</w:t>
      </w:r>
      <w:proofErr w:type="spellEnd"/>
      <w:r w:rsidRPr="006C48F8">
        <w:rPr>
          <w:rFonts w:ascii="Book Antiqua" w:hAnsi="Book Antiqua" w:cs="宋体"/>
          <w:sz w:val="24"/>
          <w:szCs w:val="24"/>
          <w:lang w:eastAsia="zh-CN"/>
        </w:rPr>
        <w:t xml:space="preserve"> PJ, </w:t>
      </w:r>
      <w:proofErr w:type="spellStart"/>
      <w:r w:rsidRPr="006C48F8">
        <w:rPr>
          <w:rFonts w:ascii="Book Antiqua" w:hAnsi="Book Antiqua" w:cs="宋体"/>
          <w:sz w:val="24"/>
          <w:szCs w:val="24"/>
          <w:lang w:eastAsia="zh-CN"/>
        </w:rPr>
        <w:t>Rimmer</w:t>
      </w:r>
      <w:proofErr w:type="spellEnd"/>
      <w:r w:rsidRPr="006C48F8">
        <w:rPr>
          <w:rFonts w:ascii="Book Antiqua" w:hAnsi="Book Antiqua" w:cs="宋体"/>
          <w:sz w:val="24"/>
          <w:szCs w:val="24"/>
          <w:lang w:eastAsia="zh-CN"/>
        </w:rPr>
        <w:t xml:space="preserve"> MJ. Increased platelet depleted plasma 5-hydroxytryptamine concentration following meal ingestion </w:t>
      </w:r>
      <w:r w:rsidRPr="006C48F8">
        <w:rPr>
          <w:rFonts w:ascii="Book Antiqua" w:hAnsi="Book Antiqua" w:cs="宋体"/>
          <w:sz w:val="24"/>
          <w:szCs w:val="24"/>
          <w:lang w:eastAsia="zh-CN"/>
        </w:rPr>
        <w:lastRenderedPageBreak/>
        <w:t xml:space="preserve">in symptomatic female subjects with </w:t>
      </w:r>
      <w:proofErr w:type="spellStart"/>
      <w:r w:rsidRPr="006C48F8">
        <w:rPr>
          <w:rFonts w:ascii="Book Antiqua" w:hAnsi="Book Antiqua" w:cs="宋体"/>
          <w:sz w:val="24"/>
          <w:szCs w:val="24"/>
          <w:lang w:eastAsia="zh-CN"/>
        </w:rPr>
        <w:t>diarrhoea</w:t>
      </w:r>
      <w:proofErr w:type="spellEnd"/>
      <w:r w:rsidRPr="006C48F8">
        <w:rPr>
          <w:rFonts w:ascii="Book Antiqua" w:hAnsi="Book Antiqua" w:cs="宋体"/>
          <w:sz w:val="24"/>
          <w:szCs w:val="24"/>
          <w:lang w:eastAsia="zh-CN"/>
        </w:rPr>
        <w:t xml:space="preserve"> predominant irritable bowel syndrome.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52</w:t>
      </w:r>
      <w:r w:rsidRPr="006C48F8">
        <w:rPr>
          <w:rFonts w:ascii="Book Antiqua" w:hAnsi="Book Antiqua" w:cs="宋体"/>
          <w:sz w:val="24"/>
          <w:szCs w:val="24"/>
          <w:lang w:eastAsia="zh-CN"/>
        </w:rPr>
        <w:t>: 663-670 [PMID: 12692050 DOI: 10.1136/gut.52.5.663]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28 </w:t>
      </w:r>
      <w:r w:rsidRPr="006C48F8">
        <w:rPr>
          <w:rFonts w:ascii="Book Antiqua" w:hAnsi="Book Antiqua" w:cs="宋体"/>
          <w:b/>
          <w:bCs/>
          <w:sz w:val="24"/>
          <w:szCs w:val="24"/>
          <w:lang w:eastAsia="zh-CN"/>
        </w:rPr>
        <w:t>Tack 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Broekaert</w:t>
      </w:r>
      <w:proofErr w:type="spellEnd"/>
      <w:r w:rsidRPr="006C48F8">
        <w:rPr>
          <w:rFonts w:ascii="Book Antiqua" w:hAnsi="Book Antiqua" w:cs="宋体"/>
          <w:sz w:val="24"/>
          <w:szCs w:val="24"/>
          <w:lang w:eastAsia="zh-CN"/>
        </w:rPr>
        <w:t xml:space="preserve"> D, </w:t>
      </w:r>
      <w:proofErr w:type="spellStart"/>
      <w:r w:rsidRPr="006C48F8">
        <w:rPr>
          <w:rFonts w:ascii="Book Antiqua" w:hAnsi="Book Antiqua" w:cs="宋体"/>
          <w:sz w:val="24"/>
          <w:szCs w:val="24"/>
          <w:lang w:eastAsia="zh-CN"/>
        </w:rPr>
        <w:t>Fischler</w:t>
      </w:r>
      <w:proofErr w:type="spellEnd"/>
      <w:r w:rsidRPr="006C48F8">
        <w:rPr>
          <w:rFonts w:ascii="Book Antiqua" w:hAnsi="Book Antiqua" w:cs="宋体"/>
          <w:sz w:val="24"/>
          <w:szCs w:val="24"/>
          <w:lang w:eastAsia="zh-CN"/>
        </w:rPr>
        <w:t xml:space="preserve"> B, Van </w:t>
      </w:r>
      <w:proofErr w:type="spellStart"/>
      <w:r w:rsidRPr="006C48F8">
        <w:rPr>
          <w:rFonts w:ascii="Book Antiqua" w:hAnsi="Book Antiqua" w:cs="宋体"/>
          <w:sz w:val="24"/>
          <w:szCs w:val="24"/>
          <w:lang w:eastAsia="zh-CN"/>
        </w:rPr>
        <w:t>Oudenhove</w:t>
      </w:r>
      <w:proofErr w:type="spellEnd"/>
      <w:r w:rsidRPr="006C48F8">
        <w:rPr>
          <w:rFonts w:ascii="Book Antiqua" w:hAnsi="Book Antiqua" w:cs="宋体"/>
          <w:sz w:val="24"/>
          <w:szCs w:val="24"/>
          <w:lang w:eastAsia="zh-CN"/>
        </w:rPr>
        <w:t xml:space="preserve"> L, </w:t>
      </w:r>
      <w:proofErr w:type="spellStart"/>
      <w:r w:rsidRPr="006C48F8">
        <w:rPr>
          <w:rFonts w:ascii="Book Antiqua" w:hAnsi="Book Antiqua" w:cs="宋体"/>
          <w:sz w:val="24"/>
          <w:szCs w:val="24"/>
          <w:lang w:eastAsia="zh-CN"/>
        </w:rPr>
        <w:t>Gevers</w:t>
      </w:r>
      <w:proofErr w:type="spellEnd"/>
      <w:r w:rsidRPr="006C48F8">
        <w:rPr>
          <w:rFonts w:ascii="Book Antiqua" w:hAnsi="Book Antiqua" w:cs="宋体"/>
          <w:sz w:val="24"/>
          <w:szCs w:val="24"/>
          <w:lang w:eastAsia="zh-CN"/>
        </w:rPr>
        <w:t xml:space="preserve"> AM, </w:t>
      </w:r>
      <w:proofErr w:type="spellStart"/>
      <w:r w:rsidRPr="006C48F8">
        <w:rPr>
          <w:rFonts w:ascii="Book Antiqua" w:hAnsi="Book Antiqua" w:cs="宋体"/>
          <w:sz w:val="24"/>
          <w:szCs w:val="24"/>
          <w:lang w:eastAsia="zh-CN"/>
        </w:rPr>
        <w:t>Janssens</w:t>
      </w:r>
      <w:proofErr w:type="spellEnd"/>
      <w:r w:rsidRPr="006C48F8">
        <w:rPr>
          <w:rFonts w:ascii="Book Antiqua" w:hAnsi="Book Antiqua" w:cs="宋体"/>
          <w:sz w:val="24"/>
          <w:szCs w:val="24"/>
          <w:lang w:eastAsia="zh-CN"/>
        </w:rPr>
        <w:t xml:space="preserve"> J. </w:t>
      </w:r>
      <w:proofErr w:type="gramStart"/>
      <w:r w:rsidRPr="006C48F8">
        <w:rPr>
          <w:rFonts w:ascii="Book Antiqua" w:hAnsi="Book Antiqua" w:cs="宋体"/>
          <w:sz w:val="24"/>
          <w:szCs w:val="24"/>
          <w:lang w:eastAsia="zh-CN"/>
        </w:rPr>
        <w:t>A controlled crossover study of the selective serotonin reuptake inhibitor citalopram in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55</w:t>
      </w:r>
      <w:r w:rsidRPr="006C48F8">
        <w:rPr>
          <w:rFonts w:ascii="Book Antiqua" w:hAnsi="Book Antiqua" w:cs="宋体"/>
          <w:sz w:val="24"/>
          <w:szCs w:val="24"/>
          <w:lang w:eastAsia="zh-CN"/>
        </w:rPr>
        <w:t>: 1095-1103 [PMID: 16401691 DOI: 10.1136/gut.2005.077503]</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29 </w:t>
      </w:r>
      <w:r w:rsidRPr="006C48F8">
        <w:rPr>
          <w:rFonts w:ascii="Book Antiqua" w:hAnsi="Book Antiqua" w:cs="宋体"/>
          <w:b/>
          <w:bCs/>
          <w:sz w:val="24"/>
          <w:szCs w:val="24"/>
          <w:lang w:eastAsia="zh-CN"/>
        </w:rPr>
        <w:t>McLaughlin J</w:t>
      </w:r>
      <w:r w:rsidRPr="006C48F8">
        <w:rPr>
          <w:rFonts w:ascii="Book Antiqua" w:hAnsi="Book Antiqua" w:cs="宋体"/>
          <w:sz w:val="24"/>
          <w:szCs w:val="24"/>
          <w:lang w:eastAsia="zh-CN"/>
        </w:rPr>
        <w:t>, Houghton LA.</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 xml:space="preserve">The rationale, efficacy and safety evidence for </w:t>
      </w:r>
      <w:proofErr w:type="spellStart"/>
      <w:r w:rsidRPr="006C48F8">
        <w:rPr>
          <w:rFonts w:ascii="Book Antiqua" w:hAnsi="Book Antiqua" w:cs="宋体"/>
          <w:sz w:val="24"/>
          <w:szCs w:val="24"/>
          <w:lang w:eastAsia="zh-CN"/>
        </w:rPr>
        <w:t>tegaserod</w:t>
      </w:r>
      <w:proofErr w:type="spellEnd"/>
      <w:r w:rsidRPr="006C48F8">
        <w:rPr>
          <w:rFonts w:ascii="Book Antiqua" w:hAnsi="Book Antiqua" w:cs="宋体"/>
          <w:sz w:val="24"/>
          <w:szCs w:val="24"/>
          <w:lang w:eastAsia="zh-CN"/>
        </w:rPr>
        <w:t xml:space="preserve"> in the treatment of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Expert </w:t>
      </w:r>
      <w:proofErr w:type="spellStart"/>
      <w:r w:rsidRPr="006C48F8">
        <w:rPr>
          <w:rFonts w:ascii="Book Antiqua" w:hAnsi="Book Antiqua" w:cs="宋体"/>
          <w:i/>
          <w:iCs/>
          <w:sz w:val="24"/>
          <w:szCs w:val="24"/>
          <w:lang w:eastAsia="zh-CN"/>
        </w:rPr>
        <w:t>Opin</w:t>
      </w:r>
      <w:proofErr w:type="spellEnd"/>
      <w:r w:rsidRPr="006C48F8">
        <w:rPr>
          <w:rFonts w:ascii="Book Antiqua" w:hAnsi="Book Antiqua" w:cs="宋体"/>
          <w:i/>
          <w:iCs/>
          <w:sz w:val="24"/>
          <w:szCs w:val="24"/>
          <w:lang w:eastAsia="zh-CN"/>
        </w:rPr>
        <w:t xml:space="preserve"> Drug </w:t>
      </w:r>
      <w:proofErr w:type="spellStart"/>
      <w:r w:rsidRPr="006C48F8">
        <w:rPr>
          <w:rFonts w:ascii="Book Antiqua" w:hAnsi="Book Antiqua" w:cs="宋体"/>
          <w:i/>
          <w:iCs/>
          <w:sz w:val="24"/>
          <w:szCs w:val="24"/>
          <w:lang w:eastAsia="zh-CN"/>
        </w:rPr>
        <w:t>Saf</w:t>
      </w:r>
      <w:proofErr w:type="spellEnd"/>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5</w:t>
      </w:r>
      <w:r w:rsidRPr="006C48F8">
        <w:rPr>
          <w:rFonts w:ascii="Book Antiqua" w:hAnsi="Book Antiqua" w:cs="宋体"/>
          <w:sz w:val="24"/>
          <w:szCs w:val="24"/>
          <w:lang w:eastAsia="zh-CN"/>
        </w:rPr>
        <w:t>: 313-327 [PMID: 16503751 DOI: 10.1517/14740338.5.2.313]</w:t>
      </w:r>
    </w:p>
    <w:p w:rsidR="009D585D" w:rsidRPr="004A31B0" w:rsidRDefault="009D585D" w:rsidP="004A31B0">
      <w:pPr>
        <w:spacing w:after="0" w:line="360" w:lineRule="auto"/>
        <w:jc w:val="both"/>
        <w:rPr>
          <w:rFonts w:ascii="Book Antiqua" w:hAnsi="Book Antiqua" w:cs="宋体"/>
          <w:sz w:val="24"/>
          <w:szCs w:val="24"/>
          <w:lang w:eastAsia="zh-CN"/>
        </w:rPr>
      </w:pPr>
      <w:r w:rsidRPr="004A31B0">
        <w:rPr>
          <w:rFonts w:ascii="Book Antiqua" w:hAnsi="Book Antiqua" w:cs="宋体"/>
          <w:sz w:val="24"/>
          <w:szCs w:val="24"/>
          <w:lang w:eastAsia="zh-CN"/>
        </w:rPr>
        <w:t xml:space="preserve">30 </w:t>
      </w:r>
      <w:proofErr w:type="spellStart"/>
      <w:r w:rsidRPr="004A31B0">
        <w:rPr>
          <w:rFonts w:ascii="Book Antiqua" w:hAnsi="Book Antiqua" w:cs="宋体"/>
          <w:b/>
          <w:sz w:val="24"/>
          <w:szCs w:val="24"/>
          <w:lang w:eastAsia="zh-CN"/>
        </w:rPr>
        <w:t>Degen</w:t>
      </w:r>
      <w:proofErr w:type="spellEnd"/>
      <w:r w:rsidRPr="004A31B0">
        <w:rPr>
          <w:rFonts w:ascii="Book Antiqua" w:hAnsi="Book Antiqua" w:cs="宋体"/>
          <w:b/>
          <w:sz w:val="24"/>
          <w:szCs w:val="24"/>
          <w:lang w:eastAsia="zh-CN"/>
        </w:rPr>
        <w:t xml:space="preserve"> L</w:t>
      </w:r>
      <w:r w:rsidRPr="004A31B0">
        <w:rPr>
          <w:rFonts w:ascii="Book Antiqua" w:hAnsi="Book Antiqua" w:cs="宋体"/>
          <w:sz w:val="24"/>
          <w:szCs w:val="24"/>
          <w:lang w:eastAsia="zh-CN"/>
        </w:rPr>
        <w:t xml:space="preserve">, </w:t>
      </w:r>
      <w:proofErr w:type="spellStart"/>
      <w:r w:rsidRPr="004A31B0">
        <w:rPr>
          <w:rFonts w:ascii="Book Antiqua" w:hAnsi="Book Antiqua" w:cs="宋体"/>
          <w:sz w:val="24"/>
          <w:szCs w:val="24"/>
          <w:lang w:eastAsia="zh-CN"/>
        </w:rPr>
        <w:t>Matzinger</w:t>
      </w:r>
      <w:proofErr w:type="spellEnd"/>
      <w:r w:rsidRPr="004A31B0">
        <w:rPr>
          <w:rFonts w:ascii="Book Antiqua" w:hAnsi="Book Antiqua" w:cs="宋体"/>
          <w:sz w:val="24"/>
          <w:szCs w:val="24"/>
          <w:lang w:eastAsia="zh-CN"/>
        </w:rPr>
        <w:t xml:space="preserve"> D, </w:t>
      </w:r>
      <w:proofErr w:type="spellStart"/>
      <w:r w:rsidRPr="004A31B0">
        <w:rPr>
          <w:rFonts w:ascii="Book Antiqua" w:hAnsi="Book Antiqua" w:cs="宋体"/>
          <w:sz w:val="24"/>
          <w:szCs w:val="24"/>
          <w:lang w:eastAsia="zh-CN"/>
        </w:rPr>
        <w:t>Merz</w:t>
      </w:r>
      <w:proofErr w:type="spellEnd"/>
      <w:r w:rsidRPr="004A31B0">
        <w:rPr>
          <w:rFonts w:ascii="Book Antiqua" w:hAnsi="Book Antiqua" w:cs="宋体"/>
          <w:sz w:val="24"/>
          <w:szCs w:val="24"/>
          <w:lang w:eastAsia="zh-CN"/>
        </w:rPr>
        <w:t xml:space="preserve"> M, </w:t>
      </w:r>
      <w:proofErr w:type="spellStart"/>
      <w:r w:rsidRPr="004A31B0">
        <w:rPr>
          <w:rFonts w:ascii="Book Antiqua" w:hAnsi="Book Antiqua" w:cs="宋体"/>
          <w:sz w:val="24"/>
          <w:szCs w:val="24"/>
          <w:lang w:eastAsia="zh-CN"/>
        </w:rPr>
        <w:t>Appel-Dingemanse</w:t>
      </w:r>
      <w:proofErr w:type="spellEnd"/>
      <w:r w:rsidRPr="004A31B0">
        <w:rPr>
          <w:rFonts w:ascii="Book Antiqua" w:hAnsi="Book Antiqua" w:cs="宋体"/>
          <w:sz w:val="24"/>
          <w:szCs w:val="24"/>
          <w:lang w:eastAsia="zh-CN"/>
        </w:rPr>
        <w:t xml:space="preserve"> S, Osborne S, </w:t>
      </w:r>
      <w:proofErr w:type="spellStart"/>
      <w:r w:rsidRPr="004A31B0">
        <w:rPr>
          <w:rFonts w:ascii="Book Antiqua" w:hAnsi="Book Antiqua" w:cs="宋体"/>
          <w:sz w:val="24"/>
          <w:szCs w:val="24"/>
          <w:lang w:eastAsia="zh-CN"/>
        </w:rPr>
        <w:t>Lüchinger</w:t>
      </w:r>
      <w:proofErr w:type="spellEnd"/>
      <w:r w:rsidRPr="004A31B0">
        <w:rPr>
          <w:rFonts w:ascii="Book Antiqua" w:hAnsi="Book Antiqua" w:cs="宋体"/>
          <w:sz w:val="24"/>
          <w:szCs w:val="24"/>
          <w:lang w:eastAsia="zh-CN"/>
        </w:rPr>
        <w:t xml:space="preserve"> S, </w:t>
      </w:r>
      <w:proofErr w:type="spellStart"/>
      <w:r w:rsidRPr="004A31B0">
        <w:rPr>
          <w:rFonts w:ascii="Book Antiqua" w:hAnsi="Book Antiqua" w:cs="宋体"/>
          <w:sz w:val="24"/>
          <w:szCs w:val="24"/>
          <w:lang w:eastAsia="zh-CN"/>
        </w:rPr>
        <w:t>Bertold</w:t>
      </w:r>
      <w:proofErr w:type="spellEnd"/>
      <w:r w:rsidRPr="004A31B0">
        <w:rPr>
          <w:rFonts w:ascii="Book Antiqua" w:hAnsi="Book Antiqua" w:cs="宋体"/>
          <w:sz w:val="24"/>
          <w:szCs w:val="24"/>
          <w:lang w:eastAsia="zh-CN"/>
        </w:rPr>
        <w:t xml:space="preserve"> R, </w:t>
      </w:r>
      <w:proofErr w:type="spellStart"/>
      <w:r w:rsidRPr="004A31B0">
        <w:rPr>
          <w:rFonts w:ascii="Book Antiqua" w:hAnsi="Book Antiqua" w:cs="宋体"/>
          <w:sz w:val="24"/>
          <w:szCs w:val="24"/>
          <w:lang w:eastAsia="zh-CN"/>
        </w:rPr>
        <w:t>Maecke</w:t>
      </w:r>
      <w:proofErr w:type="spellEnd"/>
      <w:r w:rsidRPr="004A31B0">
        <w:rPr>
          <w:rFonts w:ascii="Book Antiqua" w:hAnsi="Book Antiqua" w:cs="宋体"/>
          <w:sz w:val="24"/>
          <w:szCs w:val="24"/>
          <w:lang w:eastAsia="zh-CN"/>
        </w:rPr>
        <w:t xml:space="preserve"> H, </w:t>
      </w:r>
      <w:proofErr w:type="spellStart"/>
      <w:r w:rsidRPr="004A31B0">
        <w:rPr>
          <w:rFonts w:ascii="Book Antiqua" w:hAnsi="Book Antiqua" w:cs="宋体"/>
          <w:sz w:val="24"/>
          <w:szCs w:val="24"/>
          <w:lang w:eastAsia="zh-CN"/>
        </w:rPr>
        <w:t>Beglinger</w:t>
      </w:r>
      <w:proofErr w:type="spellEnd"/>
      <w:r w:rsidRPr="004A31B0">
        <w:rPr>
          <w:rFonts w:ascii="Book Antiqua" w:hAnsi="Book Antiqua" w:cs="宋体"/>
          <w:sz w:val="24"/>
          <w:szCs w:val="24"/>
          <w:lang w:eastAsia="zh-CN"/>
        </w:rPr>
        <w:t xml:space="preserve"> C. </w:t>
      </w:r>
      <w:proofErr w:type="spellStart"/>
      <w:r w:rsidRPr="004A31B0">
        <w:rPr>
          <w:rFonts w:ascii="Book Antiqua" w:hAnsi="Book Antiqua" w:cs="宋体"/>
          <w:sz w:val="24"/>
          <w:szCs w:val="24"/>
          <w:lang w:eastAsia="zh-CN"/>
        </w:rPr>
        <w:t>Tegaserod</w:t>
      </w:r>
      <w:proofErr w:type="spellEnd"/>
      <w:r w:rsidRPr="004A31B0">
        <w:rPr>
          <w:rFonts w:ascii="Book Antiqua" w:hAnsi="Book Antiqua" w:cs="宋体"/>
          <w:sz w:val="24"/>
          <w:szCs w:val="24"/>
          <w:lang w:eastAsia="zh-CN"/>
        </w:rPr>
        <w:t>, a 5-HT4 receptor partial agonist, accelerates gastric emptying and gastrointestinal transit in healthy male subjects.</w:t>
      </w:r>
      <w:r w:rsidRPr="004A31B0">
        <w:rPr>
          <w:rFonts w:ascii="Book Antiqua" w:hAnsi="Book Antiqua" w:cs="宋体"/>
          <w:i/>
          <w:sz w:val="24"/>
          <w:szCs w:val="24"/>
          <w:lang w:eastAsia="zh-CN"/>
        </w:rPr>
        <w:t xml:space="preserve"> Aliment </w:t>
      </w:r>
      <w:proofErr w:type="spellStart"/>
      <w:r w:rsidRPr="004A31B0">
        <w:rPr>
          <w:rFonts w:ascii="Book Antiqua" w:hAnsi="Book Antiqua" w:cs="宋体"/>
          <w:i/>
          <w:sz w:val="24"/>
          <w:szCs w:val="24"/>
          <w:lang w:eastAsia="zh-CN"/>
        </w:rPr>
        <w:t>Pharmacol</w:t>
      </w:r>
      <w:proofErr w:type="spellEnd"/>
      <w:r w:rsidRPr="004A31B0">
        <w:rPr>
          <w:rFonts w:ascii="Book Antiqua" w:hAnsi="Book Antiqua" w:cs="宋体"/>
          <w:i/>
          <w:sz w:val="24"/>
          <w:szCs w:val="24"/>
          <w:lang w:eastAsia="zh-CN"/>
        </w:rPr>
        <w:t xml:space="preserve"> </w:t>
      </w:r>
      <w:proofErr w:type="spellStart"/>
      <w:r w:rsidRPr="004A31B0">
        <w:rPr>
          <w:rFonts w:ascii="Book Antiqua" w:hAnsi="Book Antiqua" w:cs="宋体"/>
          <w:i/>
          <w:sz w:val="24"/>
          <w:szCs w:val="24"/>
          <w:lang w:eastAsia="zh-CN"/>
        </w:rPr>
        <w:t>Ther</w:t>
      </w:r>
      <w:proofErr w:type="spellEnd"/>
      <w:r w:rsidRPr="004A31B0">
        <w:rPr>
          <w:rFonts w:ascii="Book Antiqua" w:hAnsi="Book Antiqua" w:cs="宋体"/>
          <w:sz w:val="24"/>
          <w:szCs w:val="24"/>
          <w:lang w:eastAsia="zh-CN"/>
        </w:rPr>
        <w:t xml:space="preserve"> 2001;</w:t>
      </w:r>
      <w:r w:rsidRPr="004A31B0">
        <w:rPr>
          <w:rFonts w:ascii="Book Antiqua" w:hAnsi="Book Antiqua" w:cs="宋体"/>
          <w:b/>
          <w:sz w:val="24"/>
          <w:szCs w:val="24"/>
          <w:lang w:eastAsia="zh-CN"/>
        </w:rPr>
        <w:t xml:space="preserve"> 15</w:t>
      </w:r>
      <w:r w:rsidRPr="004A31B0">
        <w:rPr>
          <w:rFonts w:ascii="Book Antiqua" w:hAnsi="Book Antiqua" w:cs="宋体"/>
          <w:sz w:val="24"/>
          <w:szCs w:val="24"/>
          <w:lang w:eastAsia="zh-CN"/>
        </w:rPr>
        <w:t>: 1745-1751 [PMID: 11683688 DOI: 10.1046/j.1365-2036.2001.01103.x]</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31 </w:t>
      </w:r>
      <w:r w:rsidRPr="006C48F8">
        <w:rPr>
          <w:rFonts w:ascii="Book Antiqua" w:hAnsi="Book Antiqua" w:cs="宋体"/>
          <w:b/>
          <w:bCs/>
          <w:sz w:val="24"/>
          <w:szCs w:val="24"/>
          <w:lang w:eastAsia="zh-CN"/>
        </w:rPr>
        <w:t>Mayer EA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Bradesi</w:t>
      </w:r>
      <w:proofErr w:type="spellEnd"/>
      <w:r w:rsidRPr="006C48F8">
        <w:rPr>
          <w:rFonts w:ascii="Book Antiqua" w:hAnsi="Book Antiqua" w:cs="宋体"/>
          <w:sz w:val="24"/>
          <w:szCs w:val="24"/>
          <w:lang w:eastAsia="zh-CN"/>
        </w:rPr>
        <w:t xml:space="preserve"> S. </w:t>
      </w:r>
      <w:proofErr w:type="spellStart"/>
      <w:r w:rsidRPr="006C48F8">
        <w:rPr>
          <w:rFonts w:ascii="Book Antiqua" w:hAnsi="Book Antiqua" w:cs="宋体"/>
          <w:sz w:val="24"/>
          <w:szCs w:val="24"/>
          <w:lang w:eastAsia="zh-CN"/>
        </w:rPr>
        <w:t>Alosetron</w:t>
      </w:r>
      <w:proofErr w:type="spellEnd"/>
      <w:r w:rsidRPr="006C48F8">
        <w:rPr>
          <w:rFonts w:ascii="Book Antiqua" w:hAnsi="Book Antiqua" w:cs="宋体"/>
          <w:sz w:val="24"/>
          <w:szCs w:val="24"/>
          <w:lang w:eastAsia="zh-CN"/>
        </w:rPr>
        <w:t xml:space="preserve"> and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Expert </w:t>
      </w:r>
      <w:proofErr w:type="spellStart"/>
      <w:r w:rsidRPr="006C48F8">
        <w:rPr>
          <w:rFonts w:ascii="Book Antiqua" w:hAnsi="Book Antiqua" w:cs="宋体"/>
          <w:i/>
          <w:iCs/>
          <w:sz w:val="24"/>
          <w:szCs w:val="24"/>
          <w:lang w:eastAsia="zh-CN"/>
        </w:rPr>
        <w:t>Opin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Pharmacother</w:t>
      </w:r>
      <w:proofErr w:type="spellEnd"/>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4</w:t>
      </w:r>
      <w:r w:rsidRPr="006C48F8">
        <w:rPr>
          <w:rFonts w:ascii="Book Antiqua" w:hAnsi="Book Antiqua" w:cs="宋体"/>
          <w:sz w:val="24"/>
          <w:szCs w:val="24"/>
          <w:lang w:eastAsia="zh-CN"/>
        </w:rPr>
        <w:t>: 2089-2098 [PMID: 14596662 DOI: 10.1517/14656566.4.11.2089]</w:t>
      </w:r>
    </w:p>
    <w:p w:rsidR="009D585D" w:rsidRPr="004A31B0" w:rsidRDefault="009D585D" w:rsidP="004A31B0">
      <w:pPr>
        <w:spacing w:after="0" w:line="360" w:lineRule="auto"/>
        <w:jc w:val="both"/>
        <w:rPr>
          <w:rFonts w:ascii="Book Antiqua" w:hAnsi="Book Antiqua"/>
          <w:sz w:val="24"/>
          <w:szCs w:val="24"/>
          <w:lang w:eastAsia="zh-CN"/>
        </w:rPr>
      </w:pPr>
      <w:r w:rsidRPr="004A31B0">
        <w:rPr>
          <w:rFonts w:ascii="Book Antiqua" w:hAnsi="Book Antiqua"/>
          <w:bCs/>
          <w:sz w:val="24"/>
          <w:szCs w:val="24"/>
          <w:lang w:eastAsia="zh-CN"/>
        </w:rPr>
        <w:t>32</w:t>
      </w:r>
      <w:r w:rsidRPr="004A31B0">
        <w:rPr>
          <w:rFonts w:ascii="Book Antiqua" w:hAnsi="Book Antiqua"/>
          <w:b/>
          <w:bCs/>
          <w:sz w:val="24"/>
          <w:szCs w:val="24"/>
          <w:lang w:eastAsia="zh-CN"/>
        </w:rPr>
        <w:t xml:space="preserve"> </w:t>
      </w:r>
      <w:r w:rsidRPr="004A31B0">
        <w:rPr>
          <w:rFonts w:ascii="Book Antiqua" w:hAnsi="Book Antiqua"/>
          <w:b/>
          <w:bCs/>
          <w:sz w:val="24"/>
          <w:szCs w:val="24"/>
        </w:rPr>
        <w:t>Houghton LA</w:t>
      </w:r>
      <w:r w:rsidRPr="004A31B0">
        <w:rPr>
          <w:rFonts w:ascii="Book Antiqua" w:hAnsi="Book Antiqua"/>
          <w:sz w:val="24"/>
          <w:szCs w:val="24"/>
        </w:rPr>
        <w:t xml:space="preserve">, Foster JM, </w:t>
      </w:r>
      <w:proofErr w:type="spellStart"/>
      <w:r w:rsidRPr="004A31B0">
        <w:rPr>
          <w:rFonts w:ascii="Book Antiqua" w:hAnsi="Book Antiqua"/>
          <w:sz w:val="24"/>
          <w:szCs w:val="24"/>
        </w:rPr>
        <w:t>Whorwell</w:t>
      </w:r>
      <w:proofErr w:type="spellEnd"/>
      <w:r w:rsidRPr="004A31B0">
        <w:rPr>
          <w:rFonts w:ascii="Book Antiqua" w:hAnsi="Book Antiqua"/>
          <w:sz w:val="24"/>
          <w:szCs w:val="24"/>
        </w:rPr>
        <w:t xml:space="preserve"> PJ. </w:t>
      </w:r>
      <w:proofErr w:type="spellStart"/>
      <w:r w:rsidRPr="004A31B0">
        <w:rPr>
          <w:rFonts w:ascii="Book Antiqua" w:hAnsi="Book Antiqua"/>
          <w:sz w:val="24"/>
          <w:szCs w:val="24"/>
        </w:rPr>
        <w:t>Alosetron</w:t>
      </w:r>
      <w:proofErr w:type="spellEnd"/>
      <w:r w:rsidRPr="004A31B0">
        <w:rPr>
          <w:rFonts w:ascii="Book Antiqua" w:hAnsi="Book Antiqua"/>
          <w:sz w:val="24"/>
          <w:szCs w:val="24"/>
        </w:rPr>
        <w:t xml:space="preserve">, a 5-HT3 receptor antagonist, delays colonic transit in patients with irritable bowel syndrome and healthy volunteers. </w:t>
      </w:r>
      <w:r w:rsidRPr="004A31B0">
        <w:rPr>
          <w:rFonts w:ascii="Book Antiqua" w:hAnsi="Book Antiqua"/>
          <w:i/>
          <w:iCs/>
          <w:sz w:val="24"/>
          <w:szCs w:val="24"/>
        </w:rPr>
        <w:t xml:space="preserve">Aliment </w:t>
      </w:r>
      <w:proofErr w:type="spellStart"/>
      <w:r w:rsidRPr="004A31B0">
        <w:rPr>
          <w:rFonts w:ascii="Book Antiqua" w:hAnsi="Book Antiqua"/>
          <w:i/>
          <w:iCs/>
          <w:sz w:val="24"/>
          <w:szCs w:val="24"/>
        </w:rPr>
        <w:t>Pharmacol</w:t>
      </w:r>
      <w:proofErr w:type="spellEnd"/>
      <w:r w:rsidRPr="004A31B0">
        <w:rPr>
          <w:rFonts w:ascii="Book Antiqua" w:hAnsi="Book Antiqua"/>
          <w:i/>
          <w:iCs/>
          <w:sz w:val="24"/>
          <w:szCs w:val="24"/>
        </w:rPr>
        <w:t xml:space="preserve"> </w:t>
      </w:r>
      <w:proofErr w:type="spellStart"/>
      <w:r w:rsidRPr="004A31B0">
        <w:rPr>
          <w:rFonts w:ascii="Book Antiqua" w:hAnsi="Book Antiqua"/>
          <w:i/>
          <w:iCs/>
          <w:sz w:val="24"/>
          <w:szCs w:val="24"/>
        </w:rPr>
        <w:t>Ther</w:t>
      </w:r>
      <w:proofErr w:type="spellEnd"/>
      <w:r w:rsidRPr="004A31B0">
        <w:rPr>
          <w:rFonts w:ascii="Book Antiqua" w:hAnsi="Book Antiqua"/>
          <w:sz w:val="24"/>
          <w:szCs w:val="24"/>
        </w:rPr>
        <w:t xml:space="preserve"> 2000; </w:t>
      </w:r>
      <w:r w:rsidRPr="004A31B0">
        <w:rPr>
          <w:rFonts w:ascii="Book Antiqua" w:hAnsi="Book Antiqua"/>
          <w:b/>
          <w:bCs/>
          <w:sz w:val="24"/>
          <w:szCs w:val="24"/>
        </w:rPr>
        <w:t>14</w:t>
      </w:r>
      <w:r w:rsidRPr="004A31B0">
        <w:rPr>
          <w:rFonts w:ascii="Book Antiqua" w:hAnsi="Book Antiqua"/>
          <w:sz w:val="24"/>
          <w:szCs w:val="24"/>
        </w:rPr>
        <w:t>: 775-782 [PMID: 10848662 DOI: 10.1046/j.1365-2036.2000.00762.x]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33 </w:t>
      </w:r>
      <w:proofErr w:type="spellStart"/>
      <w:r w:rsidRPr="006C48F8">
        <w:rPr>
          <w:rFonts w:ascii="Book Antiqua" w:hAnsi="Book Antiqua" w:cs="宋体"/>
          <w:b/>
          <w:bCs/>
          <w:sz w:val="24"/>
          <w:szCs w:val="24"/>
          <w:lang w:eastAsia="zh-CN"/>
        </w:rPr>
        <w:t>Delvaux</w:t>
      </w:r>
      <w:proofErr w:type="spellEnd"/>
      <w:r w:rsidRPr="006C48F8">
        <w:rPr>
          <w:rFonts w:ascii="Book Antiqua" w:hAnsi="Book Antiqua" w:cs="宋体"/>
          <w:b/>
          <w:bCs/>
          <w:sz w:val="24"/>
          <w:szCs w:val="24"/>
          <w:lang w:eastAsia="zh-CN"/>
        </w:rPr>
        <w:t xml:space="preserve"> M</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Louvel</w:t>
      </w:r>
      <w:proofErr w:type="spellEnd"/>
      <w:r w:rsidRPr="006C48F8">
        <w:rPr>
          <w:rFonts w:ascii="Book Antiqua" w:hAnsi="Book Antiqua" w:cs="宋体"/>
          <w:sz w:val="24"/>
          <w:szCs w:val="24"/>
          <w:lang w:eastAsia="zh-CN"/>
        </w:rPr>
        <w:t xml:space="preserve"> D, Mamet JP, Campos-</w:t>
      </w:r>
      <w:proofErr w:type="spellStart"/>
      <w:r w:rsidRPr="006C48F8">
        <w:rPr>
          <w:rFonts w:ascii="Book Antiqua" w:hAnsi="Book Antiqua" w:cs="宋体"/>
          <w:sz w:val="24"/>
          <w:szCs w:val="24"/>
          <w:lang w:eastAsia="zh-CN"/>
        </w:rPr>
        <w:t>Oriola</w:t>
      </w:r>
      <w:proofErr w:type="spellEnd"/>
      <w:r w:rsidRPr="006C48F8">
        <w:rPr>
          <w:rFonts w:ascii="Book Antiqua" w:hAnsi="Book Antiqua" w:cs="宋体"/>
          <w:sz w:val="24"/>
          <w:szCs w:val="24"/>
          <w:lang w:eastAsia="zh-CN"/>
        </w:rPr>
        <w:t xml:space="preserve"> R, </w:t>
      </w:r>
      <w:proofErr w:type="spellStart"/>
      <w:r w:rsidRPr="006C48F8">
        <w:rPr>
          <w:rFonts w:ascii="Book Antiqua" w:hAnsi="Book Antiqua" w:cs="宋体"/>
          <w:sz w:val="24"/>
          <w:szCs w:val="24"/>
          <w:lang w:eastAsia="zh-CN"/>
        </w:rPr>
        <w:t>Frexinos</w:t>
      </w:r>
      <w:proofErr w:type="spellEnd"/>
      <w:r w:rsidRPr="006C48F8">
        <w:rPr>
          <w:rFonts w:ascii="Book Antiqua" w:hAnsi="Book Antiqua" w:cs="宋体"/>
          <w:sz w:val="24"/>
          <w:szCs w:val="24"/>
          <w:lang w:eastAsia="zh-CN"/>
        </w:rPr>
        <w:t xml:space="preserve"> J. Effect of </w:t>
      </w:r>
      <w:proofErr w:type="spellStart"/>
      <w:r w:rsidRPr="006C48F8">
        <w:rPr>
          <w:rFonts w:ascii="Book Antiqua" w:hAnsi="Book Antiqua" w:cs="宋体"/>
          <w:sz w:val="24"/>
          <w:szCs w:val="24"/>
          <w:lang w:eastAsia="zh-CN"/>
        </w:rPr>
        <w:t>alosetron</w:t>
      </w:r>
      <w:proofErr w:type="spellEnd"/>
      <w:r w:rsidRPr="006C48F8">
        <w:rPr>
          <w:rFonts w:ascii="Book Antiqua" w:hAnsi="Book Antiqua" w:cs="宋体"/>
          <w:sz w:val="24"/>
          <w:szCs w:val="24"/>
          <w:lang w:eastAsia="zh-CN"/>
        </w:rPr>
        <w:t xml:space="preserve"> on responses to colonic distension in patients with irritable bowel syndrome.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1998; </w:t>
      </w:r>
      <w:r w:rsidRPr="006C48F8">
        <w:rPr>
          <w:rFonts w:ascii="Book Antiqua" w:hAnsi="Book Antiqua" w:cs="宋体"/>
          <w:b/>
          <w:bCs/>
          <w:sz w:val="24"/>
          <w:szCs w:val="24"/>
          <w:lang w:eastAsia="zh-CN"/>
        </w:rPr>
        <w:t>12</w:t>
      </w:r>
      <w:r w:rsidRPr="006C48F8">
        <w:rPr>
          <w:rFonts w:ascii="Book Antiqua" w:hAnsi="Book Antiqua" w:cs="宋体"/>
          <w:sz w:val="24"/>
          <w:szCs w:val="24"/>
          <w:lang w:eastAsia="zh-CN"/>
        </w:rPr>
        <w:t>: 849-855 [PMID: 9768527 DOI: 10.1046/j.1365-2036.1998.00375.x]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34 </w:t>
      </w:r>
      <w:r w:rsidRPr="006C48F8">
        <w:rPr>
          <w:rFonts w:ascii="Book Antiqua" w:hAnsi="Book Antiqua" w:cs="宋体"/>
          <w:b/>
          <w:bCs/>
          <w:sz w:val="24"/>
          <w:szCs w:val="24"/>
          <w:lang w:eastAsia="zh-CN"/>
        </w:rPr>
        <w:t>Spiegel BM</w:t>
      </w:r>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Questioning</w:t>
      </w:r>
      <w:proofErr w:type="gramEnd"/>
      <w:r w:rsidRPr="006C48F8">
        <w:rPr>
          <w:rFonts w:ascii="Book Antiqua" w:hAnsi="Book Antiqua" w:cs="宋体"/>
          <w:sz w:val="24"/>
          <w:szCs w:val="24"/>
          <w:lang w:eastAsia="zh-CN"/>
        </w:rPr>
        <w:t xml:space="preserve"> the bacterial overgrowth hypothesis of irritable bowel syndrome: an epidemiologic and evolutionary perspective.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Hepatol</w:t>
      </w:r>
      <w:proofErr w:type="spellEnd"/>
      <w:r w:rsidRPr="006C48F8">
        <w:rPr>
          <w:rFonts w:ascii="Book Antiqua" w:hAnsi="Book Antiqua" w:cs="宋体"/>
          <w:sz w:val="24"/>
          <w:szCs w:val="24"/>
          <w:lang w:eastAsia="zh-CN"/>
        </w:rPr>
        <w:t xml:space="preserve"> 2011; </w:t>
      </w:r>
      <w:r w:rsidRPr="006C48F8">
        <w:rPr>
          <w:rFonts w:ascii="Book Antiqua" w:hAnsi="Book Antiqua" w:cs="宋体"/>
          <w:b/>
          <w:bCs/>
          <w:sz w:val="24"/>
          <w:szCs w:val="24"/>
          <w:lang w:eastAsia="zh-CN"/>
        </w:rPr>
        <w:t>9</w:t>
      </w:r>
      <w:r w:rsidRPr="006C48F8">
        <w:rPr>
          <w:rFonts w:ascii="Book Antiqua" w:hAnsi="Book Antiqua" w:cs="宋体"/>
          <w:sz w:val="24"/>
          <w:szCs w:val="24"/>
          <w:lang w:eastAsia="zh-CN"/>
        </w:rPr>
        <w:t>: 461-49; quiz e59 [PMID: 21397724 DOI: 10.1016/j.cgh.2011.02.030]</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35 </w:t>
      </w:r>
      <w:proofErr w:type="spellStart"/>
      <w:r w:rsidRPr="006C48F8">
        <w:rPr>
          <w:rFonts w:ascii="Book Antiqua" w:hAnsi="Book Antiqua" w:cs="宋体"/>
          <w:b/>
          <w:bCs/>
          <w:sz w:val="24"/>
          <w:szCs w:val="24"/>
          <w:lang w:eastAsia="zh-CN"/>
        </w:rPr>
        <w:t>Koloski</w:t>
      </w:r>
      <w:proofErr w:type="spellEnd"/>
      <w:r w:rsidRPr="006C48F8">
        <w:rPr>
          <w:rFonts w:ascii="Book Antiqua" w:hAnsi="Book Antiqua" w:cs="宋体"/>
          <w:b/>
          <w:bCs/>
          <w:sz w:val="24"/>
          <w:szCs w:val="24"/>
          <w:lang w:eastAsia="zh-CN"/>
        </w:rPr>
        <w:t xml:space="preserve"> NA</w:t>
      </w:r>
      <w:r w:rsidRPr="006C48F8">
        <w:rPr>
          <w:rFonts w:ascii="Book Antiqua" w:hAnsi="Book Antiqua" w:cs="宋体"/>
          <w:sz w:val="24"/>
          <w:szCs w:val="24"/>
          <w:lang w:eastAsia="zh-CN"/>
        </w:rPr>
        <w:t xml:space="preserve">, Talley NJ, Boyce PM. A history of abuse in community subjects with irritable bowel syndrome and functional dyspepsia: the role of other psychosocial variables. </w:t>
      </w:r>
      <w:r w:rsidRPr="006C48F8">
        <w:rPr>
          <w:rFonts w:ascii="Book Antiqua" w:hAnsi="Book Antiqua" w:cs="宋体"/>
          <w:i/>
          <w:iCs/>
          <w:sz w:val="24"/>
          <w:szCs w:val="24"/>
          <w:lang w:eastAsia="zh-CN"/>
        </w:rPr>
        <w:t>Digestion</w:t>
      </w:r>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72</w:t>
      </w:r>
      <w:r w:rsidRPr="006C48F8">
        <w:rPr>
          <w:rFonts w:ascii="Book Antiqua" w:hAnsi="Book Antiqua" w:cs="宋体"/>
          <w:sz w:val="24"/>
          <w:szCs w:val="24"/>
          <w:lang w:eastAsia="zh-CN"/>
        </w:rPr>
        <w:t>: 86-96 [PMID: 16127275 DOI: 10.1159/000087722]</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lastRenderedPageBreak/>
        <w:t xml:space="preserve">36 </w:t>
      </w:r>
      <w:r w:rsidRPr="006C48F8">
        <w:rPr>
          <w:rFonts w:ascii="Book Antiqua" w:hAnsi="Book Antiqua" w:cs="宋体"/>
          <w:b/>
          <w:bCs/>
          <w:sz w:val="24"/>
          <w:szCs w:val="24"/>
          <w:lang w:eastAsia="zh-CN"/>
        </w:rPr>
        <w:t>Mayer EA</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The neurobiology of stress and gastrointestinal disease.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2000; </w:t>
      </w:r>
      <w:r w:rsidRPr="006C48F8">
        <w:rPr>
          <w:rFonts w:ascii="Book Antiqua" w:hAnsi="Book Antiqua" w:cs="宋体"/>
          <w:b/>
          <w:bCs/>
          <w:sz w:val="24"/>
          <w:szCs w:val="24"/>
          <w:lang w:eastAsia="zh-CN"/>
        </w:rPr>
        <w:t>47</w:t>
      </w:r>
      <w:r w:rsidRPr="006C48F8">
        <w:rPr>
          <w:rFonts w:ascii="Book Antiqua" w:hAnsi="Book Antiqua" w:cs="宋体"/>
          <w:sz w:val="24"/>
          <w:szCs w:val="24"/>
          <w:lang w:eastAsia="zh-CN"/>
        </w:rPr>
        <w:t>: 861-869 [PMID: 11076888 DOI: 10.1136/gut.47.6.861]</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37 </w:t>
      </w:r>
      <w:r w:rsidRPr="006C48F8">
        <w:rPr>
          <w:rFonts w:ascii="Book Antiqua" w:hAnsi="Book Antiqua" w:cs="宋体"/>
          <w:b/>
          <w:bCs/>
          <w:sz w:val="24"/>
          <w:szCs w:val="24"/>
          <w:lang w:eastAsia="zh-CN"/>
        </w:rPr>
        <w:t>Mayer EA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Gebhart</w:t>
      </w:r>
      <w:proofErr w:type="spellEnd"/>
      <w:r w:rsidRPr="006C48F8">
        <w:rPr>
          <w:rFonts w:ascii="Book Antiqua" w:hAnsi="Book Antiqua" w:cs="宋体"/>
          <w:sz w:val="24"/>
          <w:szCs w:val="24"/>
          <w:lang w:eastAsia="zh-CN"/>
        </w:rPr>
        <w:t xml:space="preserve"> GF. </w:t>
      </w:r>
      <w:proofErr w:type="gramStart"/>
      <w:r w:rsidRPr="006C48F8">
        <w:rPr>
          <w:rFonts w:ascii="Book Antiqua" w:hAnsi="Book Antiqua" w:cs="宋体"/>
          <w:sz w:val="24"/>
          <w:szCs w:val="24"/>
          <w:lang w:eastAsia="zh-CN"/>
        </w:rPr>
        <w:t xml:space="preserve">Basic and clinical aspects of visceral </w:t>
      </w:r>
      <w:proofErr w:type="spellStart"/>
      <w:r w:rsidRPr="006C48F8">
        <w:rPr>
          <w:rFonts w:ascii="Book Antiqua" w:hAnsi="Book Antiqua" w:cs="宋体"/>
          <w:sz w:val="24"/>
          <w:szCs w:val="24"/>
          <w:lang w:eastAsia="zh-CN"/>
        </w:rPr>
        <w:t>hyperalgesia</w:t>
      </w:r>
      <w:proofErr w:type="spellEnd"/>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1994; </w:t>
      </w:r>
      <w:r w:rsidRPr="006C48F8">
        <w:rPr>
          <w:rFonts w:ascii="Book Antiqua" w:hAnsi="Book Antiqua" w:cs="宋体"/>
          <w:b/>
          <w:bCs/>
          <w:sz w:val="24"/>
          <w:szCs w:val="24"/>
          <w:lang w:eastAsia="zh-CN"/>
        </w:rPr>
        <w:t>107</w:t>
      </w:r>
      <w:r w:rsidRPr="006C48F8">
        <w:rPr>
          <w:rFonts w:ascii="Book Antiqua" w:hAnsi="Book Antiqua" w:cs="宋体"/>
          <w:sz w:val="24"/>
          <w:szCs w:val="24"/>
          <w:lang w:eastAsia="zh-CN"/>
        </w:rPr>
        <w:t>: 271-293 [PMID: 8020671]</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38 </w:t>
      </w:r>
      <w:r w:rsidRPr="006C48F8">
        <w:rPr>
          <w:rFonts w:ascii="Book Antiqua" w:hAnsi="Book Antiqua" w:cs="宋体"/>
          <w:b/>
          <w:bCs/>
          <w:sz w:val="24"/>
          <w:szCs w:val="24"/>
          <w:lang w:eastAsia="zh-CN"/>
        </w:rPr>
        <w:t>Mayer EA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Naliboff</w:t>
      </w:r>
      <w:proofErr w:type="spellEnd"/>
      <w:r w:rsidRPr="006C48F8">
        <w:rPr>
          <w:rFonts w:ascii="Book Antiqua" w:hAnsi="Book Antiqua" w:cs="宋体"/>
          <w:sz w:val="24"/>
          <w:szCs w:val="24"/>
          <w:lang w:eastAsia="zh-CN"/>
        </w:rPr>
        <w:t xml:space="preserve"> BD, Craig AD. Neuroimaging of the brain-gut axis: from basic understanding to treatment of functional GI disorders.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131</w:t>
      </w:r>
      <w:r w:rsidRPr="006C48F8">
        <w:rPr>
          <w:rFonts w:ascii="Book Antiqua" w:hAnsi="Book Antiqua" w:cs="宋体"/>
          <w:sz w:val="24"/>
          <w:szCs w:val="24"/>
          <w:lang w:eastAsia="zh-CN"/>
        </w:rPr>
        <w:t>: 1925-1942 [PMID: 17188960 DOI: 10.1053/j.gastro.2006.10.026]</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39 </w:t>
      </w:r>
      <w:r w:rsidRPr="006C48F8">
        <w:rPr>
          <w:rFonts w:ascii="Book Antiqua" w:hAnsi="Book Antiqua" w:cs="宋体"/>
          <w:b/>
          <w:bCs/>
          <w:sz w:val="24"/>
          <w:szCs w:val="24"/>
          <w:lang w:eastAsia="zh-CN"/>
        </w:rPr>
        <w:t>Mayer EA</w:t>
      </w:r>
      <w:r w:rsidRPr="006C48F8">
        <w:rPr>
          <w:rFonts w:ascii="Book Antiqua" w:hAnsi="Book Antiqua" w:cs="宋体"/>
          <w:sz w:val="24"/>
          <w:szCs w:val="24"/>
          <w:lang w:eastAsia="zh-CN"/>
        </w:rPr>
        <w:t xml:space="preserve">, Berman S, </w:t>
      </w:r>
      <w:proofErr w:type="spellStart"/>
      <w:r w:rsidRPr="006C48F8">
        <w:rPr>
          <w:rFonts w:ascii="Book Antiqua" w:hAnsi="Book Antiqua" w:cs="宋体"/>
          <w:sz w:val="24"/>
          <w:szCs w:val="24"/>
          <w:lang w:eastAsia="zh-CN"/>
        </w:rPr>
        <w:t>Suyenobu</w:t>
      </w:r>
      <w:proofErr w:type="spellEnd"/>
      <w:r w:rsidRPr="006C48F8">
        <w:rPr>
          <w:rFonts w:ascii="Book Antiqua" w:hAnsi="Book Antiqua" w:cs="宋体"/>
          <w:sz w:val="24"/>
          <w:szCs w:val="24"/>
          <w:lang w:eastAsia="zh-CN"/>
        </w:rPr>
        <w:t xml:space="preserve"> B, </w:t>
      </w:r>
      <w:proofErr w:type="spellStart"/>
      <w:r w:rsidRPr="006C48F8">
        <w:rPr>
          <w:rFonts w:ascii="Book Antiqua" w:hAnsi="Book Antiqua" w:cs="宋体"/>
          <w:sz w:val="24"/>
          <w:szCs w:val="24"/>
          <w:lang w:eastAsia="zh-CN"/>
        </w:rPr>
        <w:t>Labus</w:t>
      </w:r>
      <w:proofErr w:type="spellEnd"/>
      <w:r w:rsidRPr="006C48F8">
        <w:rPr>
          <w:rFonts w:ascii="Book Antiqua" w:hAnsi="Book Antiqua" w:cs="宋体"/>
          <w:sz w:val="24"/>
          <w:szCs w:val="24"/>
          <w:lang w:eastAsia="zh-CN"/>
        </w:rPr>
        <w:t xml:space="preserve"> J, </w:t>
      </w:r>
      <w:proofErr w:type="spellStart"/>
      <w:r w:rsidRPr="006C48F8">
        <w:rPr>
          <w:rFonts w:ascii="Book Antiqua" w:hAnsi="Book Antiqua" w:cs="宋体"/>
          <w:sz w:val="24"/>
          <w:szCs w:val="24"/>
          <w:lang w:eastAsia="zh-CN"/>
        </w:rPr>
        <w:t>Mandelkern</w:t>
      </w:r>
      <w:proofErr w:type="spellEnd"/>
      <w:r w:rsidRPr="006C48F8">
        <w:rPr>
          <w:rFonts w:ascii="Book Antiqua" w:hAnsi="Book Antiqua" w:cs="宋体"/>
          <w:sz w:val="24"/>
          <w:szCs w:val="24"/>
          <w:lang w:eastAsia="zh-CN"/>
        </w:rPr>
        <w:t xml:space="preserve"> MA, </w:t>
      </w:r>
      <w:proofErr w:type="spellStart"/>
      <w:r w:rsidRPr="006C48F8">
        <w:rPr>
          <w:rFonts w:ascii="Book Antiqua" w:hAnsi="Book Antiqua" w:cs="宋体"/>
          <w:sz w:val="24"/>
          <w:szCs w:val="24"/>
          <w:lang w:eastAsia="zh-CN"/>
        </w:rPr>
        <w:t>Naliboff</w:t>
      </w:r>
      <w:proofErr w:type="spellEnd"/>
      <w:r w:rsidRPr="006C48F8">
        <w:rPr>
          <w:rFonts w:ascii="Book Antiqua" w:hAnsi="Book Antiqua" w:cs="宋体"/>
          <w:sz w:val="24"/>
          <w:szCs w:val="24"/>
          <w:lang w:eastAsia="zh-CN"/>
        </w:rPr>
        <w:t xml:space="preserve"> BD, Chang L. Differences in brain responses to visceral pain between patients with irritable bowel syndrome and ulcerative colitis. </w:t>
      </w:r>
      <w:r w:rsidRPr="006C48F8">
        <w:rPr>
          <w:rFonts w:ascii="Book Antiqua" w:hAnsi="Book Antiqua" w:cs="宋体"/>
          <w:i/>
          <w:iCs/>
          <w:sz w:val="24"/>
          <w:szCs w:val="24"/>
          <w:lang w:eastAsia="zh-CN"/>
        </w:rPr>
        <w:t>Pain</w:t>
      </w:r>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115</w:t>
      </w:r>
      <w:r w:rsidRPr="006C48F8">
        <w:rPr>
          <w:rFonts w:ascii="Book Antiqua" w:hAnsi="Book Antiqua" w:cs="宋体"/>
          <w:sz w:val="24"/>
          <w:szCs w:val="24"/>
          <w:lang w:eastAsia="zh-CN"/>
        </w:rPr>
        <w:t>: 398-409 [PMID: 15911167 DOI: 10.1016/j.pain.2005.03.023]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40 </w:t>
      </w:r>
      <w:r w:rsidRPr="006C48F8">
        <w:rPr>
          <w:rFonts w:ascii="Book Antiqua" w:hAnsi="Book Antiqua" w:cs="宋体"/>
          <w:b/>
          <w:bCs/>
          <w:sz w:val="24"/>
          <w:szCs w:val="24"/>
          <w:lang w:eastAsia="zh-CN"/>
        </w:rPr>
        <w:t>Morgan V</w:t>
      </w:r>
      <w:r w:rsidRPr="006C48F8">
        <w:rPr>
          <w:rFonts w:ascii="Book Antiqua" w:hAnsi="Book Antiqua" w:cs="宋体"/>
          <w:sz w:val="24"/>
          <w:szCs w:val="24"/>
          <w:lang w:eastAsia="zh-CN"/>
        </w:rPr>
        <w:t xml:space="preserve">, Pickens D, </w:t>
      </w:r>
      <w:proofErr w:type="spellStart"/>
      <w:r w:rsidRPr="006C48F8">
        <w:rPr>
          <w:rFonts w:ascii="Book Antiqua" w:hAnsi="Book Antiqua" w:cs="宋体"/>
          <w:sz w:val="24"/>
          <w:szCs w:val="24"/>
          <w:lang w:eastAsia="zh-CN"/>
        </w:rPr>
        <w:t>Gautam</w:t>
      </w:r>
      <w:proofErr w:type="spellEnd"/>
      <w:r w:rsidRPr="006C48F8">
        <w:rPr>
          <w:rFonts w:ascii="Book Antiqua" w:hAnsi="Book Antiqua" w:cs="宋体"/>
          <w:sz w:val="24"/>
          <w:szCs w:val="24"/>
          <w:lang w:eastAsia="zh-CN"/>
        </w:rPr>
        <w:t xml:space="preserve"> S, Kessler R, Mertz H. Amitriptyline reduces rectal pain related activation of the anterior cingulate cortex in patients with irritable bowel syndrome.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54</w:t>
      </w:r>
      <w:r w:rsidRPr="006C48F8">
        <w:rPr>
          <w:rFonts w:ascii="Book Antiqua" w:hAnsi="Book Antiqua" w:cs="宋体"/>
          <w:sz w:val="24"/>
          <w:szCs w:val="24"/>
          <w:lang w:eastAsia="zh-CN"/>
        </w:rPr>
        <w:t>: 601-607 [PMID: 15831901 DOI: 10.1136/gut.2004.047423]</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41 </w:t>
      </w:r>
      <w:r w:rsidRPr="006C48F8">
        <w:rPr>
          <w:rFonts w:ascii="Book Antiqua" w:hAnsi="Book Antiqua" w:cs="宋体"/>
          <w:b/>
          <w:bCs/>
          <w:sz w:val="24"/>
          <w:szCs w:val="24"/>
          <w:lang w:eastAsia="zh-CN"/>
        </w:rPr>
        <w:t>Saito YA</w:t>
      </w:r>
      <w:r w:rsidRPr="006C48F8">
        <w:rPr>
          <w:rFonts w:ascii="Book Antiqua" w:hAnsi="Book Antiqua" w:cs="宋体"/>
          <w:sz w:val="24"/>
          <w:szCs w:val="24"/>
          <w:lang w:eastAsia="zh-CN"/>
        </w:rPr>
        <w:t>, Petersen GM, Locke GR, Talley NJ.</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The genetics of irritable bowel syndrome.</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Hepatol</w:t>
      </w:r>
      <w:proofErr w:type="spellEnd"/>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3</w:t>
      </w:r>
      <w:r w:rsidRPr="006C48F8">
        <w:rPr>
          <w:rFonts w:ascii="Book Antiqua" w:hAnsi="Book Antiqua" w:cs="宋体"/>
          <w:sz w:val="24"/>
          <w:szCs w:val="24"/>
          <w:lang w:eastAsia="zh-CN"/>
        </w:rPr>
        <w:t>: 1057-1065 [PMID: 16271334 DOI: 10.1016/S1542-3565(05)00184-9]</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42 </w:t>
      </w:r>
      <w:r w:rsidRPr="006C48F8">
        <w:rPr>
          <w:rFonts w:ascii="Book Antiqua" w:hAnsi="Book Antiqua" w:cs="宋体"/>
          <w:b/>
          <w:bCs/>
          <w:sz w:val="24"/>
          <w:szCs w:val="24"/>
          <w:lang w:eastAsia="zh-CN"/>
        </w:rPr>
        <w:t>Manning AP</w:t>
      </w:r>
      <w:r w:rsidRPr="006C48F8">
        <w:rPr>
          <w:rFonts w:ascii="Book Antiqua" w:hAnsi="Book Antiqua" w:cs="宋体"/>
          <w:sz w:val="24"/>
          <w:szCs w:val="24"/>
          <w:lang w:eastAsia="zh-CN"/>
        </w:rPr>
        <w:t>, Thompson WG, Heaton KW, Morris AF.</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Towards positive diagnosis of the irritable bowel.</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Br Med J</w:t>
      </w:r>
      <w:r w:rsidRPr="006C48F8">
        <w:rPr>
          <w:rFonts w:ascii="Book Antiqua" w:hAnsi="Book Antiqua" w:cs="宋体"/>
          <w:sz w:val="24"/>
          <w:szCs w:val="24"/>
          <w:lang w:eastAsia="zh-CN"/>
        </w:rPr>
        <w:t xml:space="preserve"> 1978; </w:t>
      </w:r>
      <w:r w:rsidRPr="006C48F8">
        <w:rPr>
          <w:rFonts w:ascii="Book Antiqua" w:hAnsi="Book Antiqua" w:cs="宋体"/>
          <w:b/>
          <w:bCs/>
          <w:sz w:val="24"/>
          <w:szCs w:val="24"/>
          <w:lang w:eastAsia="zh-CN"/>
        </w:rPr>
        <w:t>2</w:t>
      </w:r>
      <w:r w:rsidRPr="006C48F8">
        <w:rPr>
          <w:rFonts w:ascii="Book Antiqua" w:hAnsi="Book Antiqua" w:cs="宋体"/>
          <w:sz w:val="24"/>
          <w:szCs w:val="24"/>
          <w:lang w:eastAsia="zh-CN"/>
        </w:rPr>
        <w:t>: 653-654 [PMID: 698649 DOI: 10.1136/bmj.2.6138.653]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43 </w:t>
      </w:r>
      <w:r w:rsidRPr="006C48F8">
        <w:rPr>
          <w:rFonts w:ascii="Book Antiqua" w:hAnsi="Book Antiqua" w:cs="宋体"/>
          <w:b/>
          <w:bCs/>
          <w:sz w:val="24"/>
          <w:szCs w:val="24"/>
          <w:lang w:eastAsia="zh-CN"/>
        </w:rPr>
        <w:t>Brandt LJ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Chey</w:t>
      </w:r>
      <w:proofErr w:type="spellEnd"/>
      <w:r w:rsidRPr="006C48F8">
        <w:rPr>
          <w:rFonts w:ascii="Book Antiqua" w:hAnsi="Book Antiqua" w:cs="宋体"/>
          <w:sz w:val="24"/>
          <w:szCs w:val="24"/>
          <w:lang w:eastAsia="zh-CN"/>
        </w:rPr>
        <w:t xml:space="preserve"> WD, Foxx-Orenstein AE, Schiller LR, </w:t>
      </w:r>
      <w:proofErr w:type="spellStart"/>
      <w:r w:rsidRPr="006C48F8">
        <w:rPr>
          <w:rFonts w:ascii="Book Antiqua" w:hAnsi="Book Antiqua" w:cs="宋体"/>
          <w:sz w:val="24"/>
          <w:szCs w:val="24"/>
          <w:lang w:eastAsia="zh-CN"/>
        </w:rPr>
        <w:t>Schoenfeld</w:t>
      </w:r>
      <w:proofErr w:type="spellEnd"/>
      <w:r w:rsidRPr="006C48F8">
        <w:rPr>
          <w:rFonts w:ascii="Book Antiqua" w:hAnsi="Book Antiqua" w:cs="宋体"/>
          <w:sz w:val="24"/>
          <w:szCs w:val="24"/>
          <w:lang w:eastAsia="zh-CN"/>
        </w:rPr>
        <w:t xml:space="preserve"> PS, Spiegel BM, Talley NJ, Quigley EM. </w:t>
      </w:r>
      <w:proofErr w:type="gramStart"/>
      <w:r w:rsidRPr="006C48F8">
        <w:rPr>
          <w:rFonts w:ascii="Book Antiqua" w:hAnsi="Book Antiqua" w:cs="宋体"/>
          <w:sz w:val="24"/>
          <w:szCs w:val="24"/>
          <w:lang w:eastAsia="zh-CN"/>
        </w:rPr>
        <w:t>An evidence-based position statement on the management of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 xml:space="preserve">104 </w:t>
      </w:r>
      <w:proofErr w:type="spellStart"/>
      <w:r w:rsidRPr="006C48F8">
        <w:rPr>
          <w:rFonts w:ascii="Book Antiqua" w:hAnsi="Book Antiqua" w:cs="宋体"/>
          <w:b/>
          <w:bCs/>
          <w:sz w:val="24"/>
          <w:szCs w:val="24"/>
          <w:lang w:eastAsia="zh-CN"/>
        </w:rPr>
        <w:t>Suppl</w:t>
      </w:r>
      <w:proofErr w:type="spellEnd"/>
      <w:r w:rsidRPr="006C48F8">
        <w:rPr>
          <w:rFonts w:ascii="Book Antiqua" w:hAnsi="Book Antiqua" w:cs="宋体"/>
          <w:b/>
          <w:bCs/>
          <w:sz w:val="24"/>
          <w:szCs w:val="24"/>
          <w:lang w:eastAsia="zh-CN"/>
        </w:rPr>
        <w:t xml:space="preserve"> 1</w:t>
      </w:r>
      <w:r w:rsidRPr="006C48F8">
        <w:rPr>
          <w:rFonts w:ascii="Book Antiqua" w:hAnsi="Book Antiqua" w:cs="宋体"/>
          <w:sz w:val="24"/>
          <w:szCs w:val="24"/>
          <w:lang w:eastAsia="zh-CN"/>
        </w:rPr>
        <w:t>: S1-35 [PMID: 19521341 DOI: 10.1038/ajg.2008.122]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44 </w:t>
      </w:r>
      <w:proofErr w:type="spellStart"/>
      <w:r w:rsidRPr="006C48F8">
        <w:rPr>
          <w:rFonts w:ascii="Book Antiqua" w:hAnsi="Book Antiqua" w:cs="宋体"/>
          <w:b/>
          <w:bCs/>
          <w:sz w:val="24"/>
          <w:szCs w:val="24"/>
          <w:lang w:eastAsia="zh-CN"/>
        </w:rPr>
        <w:t>Kruis</w:t>
      </w:r>
      <w:proofErr w:type="spellEnd"/>
      <w:r w:rsidRPr="006C48F8">
        <w:rPr>
          <w:rFonts w:ascii="Book Antiqua" w:hAnsi="Book Antiqua" w:cs="宋体"/>
          <w:b/>
          <w:bCs/>
          <w:sz w:val="24"/>
          <w:szCs w:val="24"/>
          <w:lang w:eastAsia="zh-CN"/>
        </w:rPr>
        <w:t xml:space="preserve"> W</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Thieme</w:t>
      </w:r>
      <w:proofErr w:type="spellEnd"/>
      <w:r w:rsidRPr="006C48F8">
        <w:rPr>
          <w:rFonts w:ascii="Book Antiqua" w:hAnsi="Book Antiqua" w:cs="宋体"/>
          <w:sz w:val="24"/>
          <w:szCs w:val="24"/>
          <w:lang w:eastAsia="zh-CN"/>
        </w:rPr>
        <w:t xml:space="preserve"> C, </w:t>
      </w:r>
      <w:proofErr w:type="spellStart"/>
      <w:r w:rsidRPr="006C48F8">
        <w:rPr>
          <w:rFonts w:ascii="Book Antiqua" w:hAnsi="Book Antiqua" w:cs="宋体"/>
          <w:sz w:val="24"/>
          <w:szCs w:val="24"/>
          <w:lang w:eastAsia="zh-CN"/>
        </w:rPr>
        <w:t>Weinzierl</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Schüssler</w:t>
      </w:r>
      <w:proofErr w:type="spellEnd"/>
      <w:r w:rsidRPr="006C48F8">
        <w:rPr>
          <w:rFonts w:ascii="Book Antiqua" w:hAnsi="Book Antiqua" w:cs="宋体"/>
          <w:sz w:val="24"/>
          <w:szCs w:val="24"/>
          <w:lang w:eastAsia="zh-CN"/>
        </w:rPr>
        <w:t xml:space="preserve"> P, </w:t>
      </w:r>
      <w:proofErr w:type="spellStart"/>
      <w:r w:rsidRPr="006C48F8">
        <w:rPr>
          <w:rFonts w:ascii="Book Antiqua" w:hAnsi="Book Antiqua" w:cs="宋体"/>
          <w:sz w:val="24"/>
          <w:szCs w:val="24"/>
          <w:lang w:eastAsia="zh-CN"/>
        </w:rPr>
        <w:t>Holl</w:t>
      </w:r>
      <w:proofErr w:type="spellEnd"/>
      <w:r w:rsidRPr="006C48F8">
        <w:rPr>
          <w:rFonts w:ascii="Book Antiqua" w:hAnsi="Book Antiqua" w:cs="宋体"/>
          <w:sz w:val="24"/>
          <w:szCs w:val="24"/>
          <w:lang w:eastAsia="zh-CN"/>
        </w:rPr>
        <w:t xml:space="preserve"> J, Paulus W. </w:t>
      </w:r>
      <w:proofErr w:type="gramStart"/>
      <w:r w:rsidRPr="006C48F8">
        <w:rPr>
          <w:rFonts w:ascii="Book Antiqua" w:hAnsi="Book Antiqua" w:cs="宋体"/>
          <w:sz w:val="24"/>
          <w:szCs w:val="24"/>
          <w:lang w:eastAsia="zh-CN"/>
        </w:rPr>
        <w:t>A diagnostic score for the irritable bowel syndrome.</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Its value in the exclusion of organic disease.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1984; </w:t>
      </w:r>
      <w:r w:rsidRPr="006C48F8">
        <w:rPr>
          <w:rFonts w:ascii="Book Antiqua" w:hAnsi="Book Antiqua" w:cs="宋体"/>
          <w:b/>
          <w:bCs/>
          <w:sz w:val="24"/>
          <w:szCs w:val="24"/>
          <w:lang w:eastAsia="zh-CN"/>
        </w:rPr>
        <w:t>87</w:t>
      </w:r>
      <w:r w:rsidRPr="006C48F8">
        <w:rPr>
          <w:rFonts w:ascii="Book Antiqua" w:hAnsi="Book Antiqua" w:cs="宋体"/>
          <w:sz w:val="24"/>
          <w:szCs w:val="24"/>
          <w:lang w:eastAsia="zh-CN"/>
        </w:rPr>
        <w:t>: 1-7 [PMID: 6724251]</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lastRenderedPageBreak/>
        <w:t xml:space="preserve">45 </w:t>
      </w:r>
      <w:r w:rsidRPr="006C48F8">
        <w:rPr>
          <w:rFonts w:ascii="Book Antiqua" w:hAnsi="Book Antiqua" w:cs="宋体"/>
          <w:b/>
          <w:bCs/>
          <w:sz w:val="24"/>
          <w:szCs w:val="24"/>
          <w:lang w:eastAsia="zh-CN"/>
        </w:rPr>
        <w:t>Whitehead WE</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Drossman</w:t>
      </w:r>
      <w:proofErr w:type="spellEnd"/>
      <w:r w:rsidRPr="006C48F8">
        <w:rPr>
          <w:rFonts w:ascii="Book Antiqua" w:hAnsi="Book Antiqua" w:cs="宋体"/>
          <w:sz w:val="24"/>
          <w:szCs w:val="24"/>
          <w:lang w:eastAsia="zh-CN"/>
        </w:rPr>
        <w:t xml:space="preserve"> DA.</w:t>
      </w:r>
      <w:proofErr w:type="gramEnd"/>
      <w:r w:rsidRPr="006C48F8">
        <w:rPr>
          <w:rFonts w:ascii="Book Antiqua" w:hAnsi="Book Antiqua" w:cs="宋体"/>
          <w:sz w:val="24"/>
          <w:szCs w:val="24"/>
          <w:lang w:eastAsia="zh-CN"/>
        </w:rPr>
        <w:t xml:space="preserve"> Validation of symptom-based diagnostic criteria for irritable bowel syndrome: a critical review.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2010; </w:t>
      </w:r>
      <w:r w:rsidRPr="006C48F8">
        <w:rPr>
          <w:rFonts w:ascii="Book Antiqua" w:hAnsi="Book Antiqua" w:cs="宋体"/>
          <w:b/>
          <w:bCs/>
          <w:sz w:val="24"/>
          <w:szCs w:val="24"/>
          <w:lang w:eastAsia="zh-CN"/>
        </w:rPr>
        <w:t>105</w:t>
      </w:r>
      <w:r w:rsidRPr="006C48F8">
        <w:rPr>
          <w:rFonts w:ascii="Book Antiqua" w:hAnsi="Book Antiqua" w:cs="宋体"/>
          <w:sz w:val="24"/>
          <w:szCs w:val="24"/>
          <w:lang w:eastAsia="zh-CN"/>
        </w:rPr>
        <w:t>: 814-20; quiz 813, 821 [PMID: 20179688 DOI: 10.1038/ajg.2010.56]</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46 </w:t>
      </w:r>
      <w:proofErr w:type="spellStart"/>
      <w:r w:rsidRPr="006C48F8">
        <w:rPr>
          <w:rFonts w:ascii="Book Antiqua" w:hAnsi="Book Antiqua" w:cs="宋体"/>
          <w:b/>
          <w:bCs/>
          <w:sz w:val="24"/>
          <w:szCs w:val="24"/>
          <w:lang w:eastAsia="zh-CN"/>
        </w:rPr>
        <w:t>Engsbro</w:t>
      </w:r>
      <w:proofErr w:type="spellEnd"/>
      <w:r w:rsidRPr="006C48F8">
        <w:rPr>
          <w:rFonts w:ascii="Book Antiqua" w:hAnsi="Book Antiqua" w:cs="宋体"/>
          <w:b/>
          <w:bCs/>
          <w:sz w:val="24"/>
          <w:szCs w:val="24"/>
          <w:lang w:eastAsia="zh-CN"/>
        </w:rPr>
        <w:t xml:space="preserve"> AL</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Begtrup</w:t>
      </w:r>
      <w:proofErr w:type="spellEnd"/>
      <w:r w:rsidRPr="006C48F8">
        <w:rPr>
          <w:rFonts w:ascii="Book Antiqua" w:hAnsi="Book Antiqua" w:cs="宋体"/>
          <w:sz w:val="24"/>
          <w:szCs w:val="24"/>
          <w:lang w:eastAsia="zh-CN"/>
        </w:rPr>
        <w:t xml:space="preserve"> LM, </w:t>
      </w:r>
      <w:proofErr w:type="spellStart"/>
      <w:r w:rsidRPr="006C48F8">
        <w:rPr>
          <w:rFonts w:ascii="Book Antiqua" w:hAnsi="Book Antiqua" w:cs="宋体"/>
          <w:sz w:val="24"/>
          <w:szCs w:val="24"/>
          <w:lang w:eastAsia="zh-CN"/>
        </w:rPr>
        <w:t>Kjeldsen</w:t>
      </w:r>
      <w:proofErr w:type="spellEnd"/>
      <w:r w:rsidRPr="006C48F8">
        <w:rPr>
          <w:rFonts w:ascii="Book Antiqua" w:hAnsi="Book Antiqua" w:cs="宋体"/>
          <w:sz w:val="24"/>
          <w:szCs w:val="24"/>
          <w:lang w:eastAsia="zh-CN"/>
        </w:rPr>
        <w:t xml:space="preserve"> J, Larsen PV, de </w:t>
      </w:r>
      <w:proofErr w:type="spellStart"/>
      <w:r w:rsidRPr="006C48F8">
        <w:rPr>
          <w:rFonts w:ascii="Book Antiqua" w:hAnsi="Book Antiqua" w:cs="宋体"/>
          <w:sz w:val="24"/>
          <w:szCs w:val="24"/>
          <w:lang w:eastAsia="zh-CN"/>
        </w:rPr>
        <w:t>Muckadell</w:t>
      </w:r>
      <w:proofErr w:type="spellEnd"/>
      <w:r w:rsidRPr="006C48F8">
        <w:rPr>
          <w:rFonts w:ascii="Book Antiqua" w:hAnsi="Book Antiqua" w:cs="宋体"/>
          <w:sz w:val="24"/>
          <w:szCs w:val="24"/>
          <w:lang w:eastAsia="zh-CN"/>
        </w:rPr>
        <w:t xml:space="preserve"> OS, </w:t>
      </w:r>
      <w:proofErr w:type="spellStart"/>
      <w:r w:rsidRPr="006C48F8">
        <w:rPr>
          <w:rFonts w:ascii="Book Antiqua" w:hAnsi="Book Antiqua" w:cs="宋体"/>
          <w:sz w:val="24"/>
          <w:szCs w:val="24"/>
          <w:lang w:eastAsia="zh-CN"/>
        </w:rPr>
        <w:t>Jarbøl</w:t>
      </w:r>
      <w:proofErr w:type="spellEnd"/>
      <w:r w:rsidRPr="006C48F8">
        <w:rPr>
          <w:rFonts w:ascii="Book Antiqua" w:hAnsi="Book Antiqua" w:cs="宋体"/>
          <w:sz w:val="24"/>
          <w:szCs w:val="24"/>
          <w:lang w:eastAsia="zh-CN"/>
        </w:rPr>
        <w:t xml:space="preserve"> DE, </w:t>
      </w:r>
      <w:proofErr w:type="spellStart"/>
      <w:r w:rsidRPr="006C48F8">
        <w:rPr>
          <w:rFonts w:ascii="Book Antiqua" w:hAnsi="Book Antiqua" w:cs="宋体"/>
          <w:sz w:val="24"/>
          <w:szCs w:val="24"/>
          <w:lang w:eastAsia="zh-CN"/>
        </w:rPr>
        <w:t>Bytzer</w:t>
      </w:r>
      <w:proofErr w:type="spellEnd"/>
      <w:r w:rsidRPr="006C48F8">
        <w:rPr>
          <w:rFonts w:ascii="Book Antiqua" w:hAnsi="Book Antiqua" w:cs="宋体"/>
          <w:sz w:val="24"/>
          <w:szCs w:val="24"/>
          <w:lang w:eastAsia="zh-CN"/>
        </w:rPr>
        <w:t xml:space="preserve"> P. Patients suspected of irritable bowel syndrome--cross-sectional study exploring the sensitivity of Rome III criteria in primary care.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2013; </w:t>
      </w:r>
      <w:r w:rsidRPr="006C48F8">
        <w:rPr>
          <w:rFonts w:ascii="Book Antiqua" w:hAnsi="Book Antiqua" w:cs="宋体"/>
          <w:b/>
          <w:bCs/>
          <w:sz w:val="24"/>
          <w:szCs w:val="24"/>
          <w:lang w:eastAsia="zh-CN"/>
        </w:rPr>
        <w:t>108</w:t>
      </w:r>
      <w:r w:rsidRPr="006C48F8">
        <w:rPr>
          <w:rFonts w:ascii="Book Antiqua" w:hAnsi="Book Antiqua" w:cs="宋体"/>
          <w:sz w:val="24"/>
          <w:szCs w:val="24"/>
          <w:lang w:eastAsia="zh-CN"/>
        </w:rPr>
        <w:t>: 972-980 [PMID: 23419383 DOI: 10.1038/ajg.2013.15</w:t>
      </w:r>
      <w:r w:rsidRPr="004A31B0">
        <w:rPr>
          <w:rFonts w:ascii="Book Antiqua" w:hAnsi="Book Antiqua" w:cs="宋体"/>
          <w:sz w:val="24"/>
          <w:szCs w:val="24"/>
          <w:lang w:eastAsia="zh-CN"/>
        </w:rPr>
        <w:t>]</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47 </w:t>
      </w:r>
      <w:r w:rsidRPr="006C48F8">
        <w:rPr>
          <w:rFonts w:ascii="Book Antiqua" w:hAnsi="Book Antiqua" w:cs="宋体"/>
          <w:b/>
          <w:bCs/>
          <w:sz w:val="24"/>
          <w:szCs w:val="24"/>
          <w:lang w:eastAsia="zh-CN"/>
        </w:rPr>
        <w:t>Sanders DS</w:t>
      </w:r>
      <w:r w:rsidRPr="006C48F8">
        <w:rPr>
          <w:rFonts w:ascii="Book Antiqua" w:hAnsi="Book Antiqua" w:cs="宋体"/>
          <w:sz w:val="24"/>
          <w:szCs w:val="24"/>
          <w:lang w:eastAsia="zh-CN"/>
        </w:rPr>
        <w:t xml:space="preserve">, Carter MJ, Hurlstone DP, Pearce A, Ward AM, </w:t>
      </w:r>
      <w:proofErr w:type="spellStart"/>
      <w:r w:rsidRPr="006C48F8">
        <w:rPr>
          <w:rFonts w:ascii="Book Antiqua" w:hAnsi="Book Antiqua" w:cs="宋体"/>
          <w:sz w:val="24"/>
          <w:szCs w:val="24"/>
          <w:lang w:eastAsia="zh-CN"/>
        </w:rPr>
        <w:t>McAlindon</w:t>
      </w:r>
      <w:proofErr w:type="spellEnd"/>
      <w:r w:rsidRPr="006C48F8">
        <w:rPr>
          <w:rFonts w:ascii="Book Antiqua" w:hAnsi="Book Antiqua" w:cs="宋体"/>
          <w:sz w:val="24"/>
          <w:szCs w:val="24"/>
          <w:lang w:eastAsia="zh-CN"/>
        </w:rPr>
        <w:t xml:space="preserve"> ME, Lobo AJ. Association of adult coeliac disease with irritable bowel syndrome: a case-control study in patients fulfilling ROME II criteria referred to secondary care. </w:t>
      </w:r>
      <w:r w:rsidRPr="006C48F8">
        <w:rPr>
          <w:rFonts w:ascii="Book Antiqua" w:hAnsi="Book Antiqua" w:cs="宋体"/>
          <w:i/>
          <w:iCs/>
          <w:sz w:val="24"/>
          <w:szCs w:val="24"/>
          <w:lang w:eastAsia="zh-CN"/>
        </w:rPr>
        <w:t>Lancet</w:t>
      </w:r>
      <w:r w:rsidRPr="006C48F8">
        <w:rPr>
          <w:rFonts w:ascii="Book Antiqua" w:hAnsi="Book Antiqua" w:cs="宋体"/>
          <w:sz w:val="24"/>
          <w:szCs w:val="24"/>
          <w:lang w:eastAsia="zh-CN"/>
        </w:rPr>
        <w:t xml:space="preserve"> 2001; </w:t>
      </w:r>
      <w:r w:rsidRPr="006C48F8">
        <w:rPr>
          <w:rFonts w:ascii="Book Antiqua" w:hAnsi="Book Antiqua" w:cs="宋体"/>
          <w:b/>
          <w:bCs/>
          <w:sz w:val="24"/>
          <w:szCs w:val="24"/>
          <w:lang w:eastAsia="zh-CN"/>
        </w:rPr>
        <w:t>358</w:t>
      </w:r>
      <w:r w:rsidRPr="006C48F8">
        <w:rPr>
          <w:rFonts w:ascii="Book Antiqua" w:hAnsi="Book Antiqua" w:cs="宋体"/>
          <w:sz w:val="24"/>
          <w:szCs w:val="24"/>
          <w:lang w:eastAsia="zh-CN"/>
        </w:rPr>
        <w:t>: 1504-1508 [PMID: 11705563 DOI: 10.1016/S0140-6736(01)06581-3]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48 </w:t>
      </w:r>
      <w:proofErr w:type="spellStart"/>
      <w:r w:rsidRPr="006C48F8">
        <w:rPr>
          <w:rFonts w:ascii="Book Antiqua" w:hAnsi="Book Antiqua" w:cs="宋体"/>
          <w:b/>
          <w:bCs/>
          <w:sz w:val="24"/>
          <w:szCs w:val="24"/>
          <w:lang w:eastAsia="zh-CN"/>
        </w:rPr>
        <w:t>Biesiekierski</w:t>
      </w:r>
      <w:proofErr w:type="spellEnd"/>
      <w:r w:rsidRPr="006C48F8">
        <w:rPr>
          <w:rFonts w:ascii="Book Antiqua" w:hAnsi="Book Antiqua" w:cs="宋体"/>
          <w:b/>
          <w:bCs/>
          <w:sz w:val="24"/>
          <w:szCs w:val="24"/>
          <w:lang w:eastAsia="zh-CN"/>
        </w:rPr>
        <w:t xml:space="preserve"> JR</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Newnham</w:t>
      </w:r>
      <w:proofErr w:type="spellEnd"/>
      <w:r w:rsidRPr="006C48F8">
        <w:rPr>
          <w:rFonts w:ascii="Book Antiqua" w:hAnsi="Book Antiqua" w:cs="宋体"/>
          <w:sz w:val="24"/>
          <w:szCs w:val="24"/>
          <w:lang w:eastAsia="zh-CN"/>
        </w:rPr>
        <w:t xml:space="preserve"> ED, Irving PM, Barrett JS, Haines M, </w:t>
      </w:r>
      <w:proofErr w:type="spellStart"/>
      <w:r w:rsidRPr="006C48F8">
        <w:rPr>
          <w:rFonts w:ascii="Book Antiqua" w:hAnsi="Book Antiqua" w:cs="宋体"/>
          <w:sz w:val="24"/>
          <w:szCs w:val="24"/>
          <w:lang w:eastAsia="zh-CN"/>
        </w:rPr>
        <w:t>Doecke</w:t>
      </w:r>
      <w:proofErr w:type="spellEnd"/>
      <w:r w:rsidRPr="006C48F8">
        <w:rPr>
          <w:rFonts w:ascii="Book Antiqua" w:hAnsi="Book Antiqua" w:cs="宋体"/>
          <w:sz w:val="24"/>
          <w:szCs w:val="24"/>
          <w:lang w:eastAsia="zh-CN"/>
        </w:rPr>
        <w:t xml:space="preserve"> JD, Shepherd SJ, Muir JG, Gibson PR. Gluten causes gastrointestinal symptoms in subjects without celiac disease: a double-blind randomized placebo-controlled trial.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2011; </w:t>
      </w:r>
      <w:r w:rsidRPr="006C48F8">
        <w:rPr>
          <w:rFonts w:ascii="Book Antiqua" w:hAnsi="Book Antiqua" w:cs="宋体"/>
          <w:b/>
          <w:bCs/>
          <w:sz w:val="24"/>
          <w:szCs w:val="24"/>
          <w:lang w:eastAsia="zh-CN"/>
        </w:rPr>
        <w:t>106</w:t>
      </w:r>
      <w:r w:rsidRPr="006C48F8">
        <w:rPr>
          <w:rFonts w:ascii="Book Antiqua" w:hAnsi="Book Antiqua" w:cs="宋体"/>
          <w:sz w:val="24"/>
          <w:szCs w:val="24"/>
          <w:lang w:eastAsia="zh-CN"/>
        </w:rPr>
        <w:t>: 508-14; quiz 515 [PMID: 21224837 DOI: 10.1038/ajg.2010.487]</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49 </w:t>
      </w:r>
      <w:r w:rsidRPr="006C48F8">
        <w:rPr>
          <w:rFonts w:ascii="Book Antiqua" w:hAnsi="Book Antiqua" w:cs="宋体"/>
          <w:b/>
          <w:bCs/>
          <w:sz w:val="24"/>
          <w:szCs w:val="24"/>
          <w:lang w:eastAsia="zh-CN"/>
        </w:rPr>
        <w:t>Owens DM</w:t>
      </w:r>
      <w:r w:rsidRPr="006C48F8">
        <w:rPr>
          <w:rFonts w:ascii="Book Antiqua" w:hAnsi="Book Antiqua" w:cs="宋体"/>
          <w:sz w:val="24"/>
          <w:szCs w:val="24"/>
          <w:lang w:eastAsia="zh-CN"/>
        </w:rPr>
        <w:t xml:space="preserve">, Nelson DK, Talley NJ. The irritable bowel syndrome: long-term prognosis and the physician-patient interaction. </w:t>
      </w:r>
      <w:r w:rsidRPr="006C48F8">
        <w:rPr>
          <w:rFonts w:ascii="Book Antiqua" w:hAnsi="Book Antiqua" w:cs="宋体"/>
          <w:i/>
          <w:iCs/>
          <w:sz w:val="24"/>
          <w:szCs w:val="24"/>
          <w:lang w:eastAsia="zh-CN"/>
        </w:rPr>
        <w:t>Ann Intern Med</w:t>
      </w:r>
      <w:r w:rsidRPr="006C48F8">
        <w:rPr>
          <w:rFonts w:ascii="Book Antiqua" w:hAnsi="Book Antiqua" w:cs="宋体"/>
          <w:sz w:val="24"/>
          <w:szCs w:val="24"/>
          <w:lang w:eastAsia="zh-CN"/>
        </w:rPr>
        <w:t xml:space="preserve"> 1995; </w:t>
      </w:r>
      <w:r w:rsidRPr="006C48F8">
        <w:rPr>
          <w:rFonts w:ascii="Book Antiqua" w:hAnsi="Book Antiqua" w:cs="宋体"/>
          <w:b/>
          <w:bCs/>
          <w:sz w:val="24"/>
          <w:szCs w:val="24"/>
          <w:lang w:eastAsia="zh-CN"/>
        </w:rPr>
        <w:t>122</w:t>
      </w:r>
      <w:r w:rsidRPr="006C48F8">
        <w:rPr>
          <w:rFonts w:ascii="Book Antiqua" w:hAnsi="Book Antiqua" w:cs="宋体"/>
          <w:sz w:val="24"/>
          <w:szCs w:val="24"/>
          <w:lang w:eastAsia="zh-CN"/>
        </w:rPr>
        <w:t>: 107-112 [PMID: 7992984 DOI: 10.7326/0003-4819-122-2-199501150-00005]</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50 </w:t>
      </w:r>
      <w:proofErr w:type="spellStart"/>
      <w:r w:rsidRPr="006C48F8">
        <w:rPr>
          <w:rFonts w:ascii="Book Antiqua" w:hAnsi="Book Antiqua" w:cs="宋体"/>
          <w:b/>
          <w:bCs/>
          <w:sz w:val="24"/>
          <w:szCs w:val="24"/>
          <w:lang w:eastAsia="zh-CN"/>
        </w:rPr>
        <w:t>Drossman</w:t>
      </w:r>
      <w:proofErr w:type="spellEnd"/>
      <w:r w:rsidRPr="006C48F8">
        <w:rPr>
          <w:rFonts w:ascii="Book Antiqua" w:hAnsi="Book Antiqua" w:cs="宋体"/>
          <w:b/>
          <w:bCs/>
          <w:sz w:val="24"/>
          <w:szCs w:val="24"/>
          <w:lang w:eastAsia="zh-CN"/>
        </w:rPr>
        <w:t xml:space="preserve"> DA</w:t>
      </w:r>
      <w:r w:rsidRPr="006C48F8">
        <w:rPr>
          <w:rFonts w:ascii="Book Antiqua" w:hAnsi="Book Antiqua" w:cs="宋体"/>
          <w:sz w:val="24"/>
          <w:szCs w:val="24"/>
          <w:lang w:eastAsia="zh-CN"/>
        </w:rPr>
        <w:t>.</w:t>
      </w:r>
      <w:proofErr w:type="gramEnd"/>
      <w:r w:rsidRPr="006C48F8">
        <w:rPr>
          <w:rFonts w:ascii="Book Antiqua" w:hAnsi="Book Antiqua" w:cs="宋体"/>
          <w:sz w:val="24"/>
          <w:szCs w:val="24"/>
          <w:lang w:eastAsia="zh-CN"/>
        </w:rPr>
        <w:t xml:space="preserve"> Diagnosing and treating patients with refractory functional gastrointestinal disorders. </w:t>
      </w:r>
      <w:r w:rsidRPr="006C48F8">
        <w:rPr>
          <w:rFonts w:ascii="Book Antiqua" w:hAnsi="Book Antiqua" w:cs="宋体"/>
          <w:i/>
          <w:iCs/>
          <w:sz w:val="24"/>
          <w:szCs w:val="24"/>
          <w:lang w:eastAsia="zh-CN"/>
        </w:rPr>
        <w:t>Ann Intern Med</w:t>
      </w:r>
      <w:r w:rsidRPr="006C48F8">
        <w:rPr>
          <w:rFonts w:ascii="Book Antiqua" w:hAnsi="Book Antiqua" w:cs="宋体"/>
          <w:sz w:val="24"/>
          <w:szCs w:val="24"/>
          <w:lang w:eastAsia="zh-CN"/>
        </w:rPr>
        <w:t xml:space="preserve"> 1995; </w:t>
      </w:r>
      <w:r w:rsidRPr="006C48F8">
        <w:rPr>
          <w:rFonts w:ascii="Book Antiqua" w:hAnsi="Book Antiqua" w:cs="宋体"/>
          <w:b/>
          <w:bCs/>
          <w:sz w:val="24"/>
          <w:szCs w:val="24"/>
          <w:lang w:eastAsia="zh-CN"/>
        </w:rPr>
        <w:t>123</w:t>
      </w:r>
      <w:r w:rsidRPr="006C48F8">
        <w:rPr>
          <w:rFonts w:ascii="Book Antiqua" w:hAnsi="Book Antiqua" w:cs="宋体"/>
          <w:sz w:val="24"/>
          <w:szCs w:val="24"/>
          <w:lang w:eastAsia="zh-CN"/>
        </w:rPr>
        <w:t>: 688-697 [PMID: 7574225 DOI: 10.7326/0003-4819-123-9-199511010-00008]</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51 </w:t>
      </w:r>
      <w:r w:rsidRPr="006C48F8">
        <w:rPr>
          <w:rFonts w:ascii="Book Antiqua" w:hAnsi="Book Antiqua" w:cs="宋体"/>
          <w:b/>
          <w:bCs/>
          <w:sz w:val="24"/>
          <w:szCs w:val="24"/>
          <w:lang w:eastAsia="zh-CN"/>
        </w:rPr>
        <w:t>Harvey RF</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Mauad</w:t>
      </w:r>
      <w:proofErr w:type="spellEnd"/>
      <w:r w:rsidRPr="006C48F8">
        <w:rPr>
          <w:rFonts w:ascii="Book Antiqua" w:hAnsi="Book Antiqua" w:cs="宋体"/>
          <w:sz w:val="24"/>
          <w:szCs w:val="24"/>
          <w:lang w:eastAsia="zh-CN"/>
        </w:rPr>
        <w:t xml:space="preserve"> EC, Brown AM.</w:t>
      </w:r>
      <w:proofErr w:type="gramEnd"/>
      <w:r w:rsidRPr="006C48F8">
        <w:rPr>
          <w:rFonts w:ascii="Book Antiqua" w:hAnsi="Book Antiqua" w:cs="宋体"/>
          <w:sz w:val="24"/>
          <w:szCs w:val="24"/>
          <w:lang w:eastAsia="zh-CN"/>
        </w:rPr>
        <w:t xml:space="preserve"> Prognosis in the irritable bowel syndrome: a 5-year prospective study. </w:t>
      </w:r>
      <w:r w:rsidRPr="006C48F8">
        <w:rPr>
          <w:rFonts w:ascii="Book Antiqua" w:hAnsi="Book Antiqua" w:cs="宋体"/>
          <w:i/>
          <w:iCs/>
          <w:sz w:val="24"/>
          <w:szCs w:val="24"/>
          <w:lang w:eastAsia="zh-CN"/>
        </w:rPr>
        <w:t>Lancet</w:t>
      </w:r>
      <w:r w:rsidRPr="006C48F8">
        <w:rPr>
          <w:rFonts w:ascii="Book Antiqua" w:hAnsi="Book Antiqua" w:cs="宋体"/>
          <w:sz w:val="24"/>
          <w:szCs w:val="24"/>
          <w:lang w:eastAsia="zh-CN"/>
        </w:rPr>
        <w:t xml:space="preserve"> 1987; </w:t>
      </w:r>
      <w:r w:rsidRPr="006C48F8">
        <w:rPr>
          <w:rFonts w:ascii="Book Antiqua" w:hAnsi="Book Antiqua" w:cs="宋体"/>
          <w:b/>
          <w:bCs/>
          <w:sz w:val="24"/>
          <w:szCs w:val="24"/>
          <w:lang w:eastAsia="zh-CN"/>
        </w:rPr>
        <w:t>1</w:t>
      </w:r>
      <w:r w:rsidRPr="006C48F8">
        <w:rPr>
          <w:rFonts w:ascii="Book Antiqua" w:hAnsi="Book Antiqua" w:cs="宋体"/>
          <w:sz w:val="24"/>
          <w:szCs w:val="24"/>
          <w:lang w:eastAsia="zh-CN"/>
        </w:rPr>
        <w:t>: 963-965 [PMID: 2882351 DOI: 10.1016/S0140-6736(87)90304-7]</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52 </w:t>
      </w:r>
      <w:r w:rsidRPr="006C48F8">
        <w:rPr>
          <w:rFonts w:ascii="Book Antiqua" w:hAnsi="Book Antiqua" w:cs="宋体"/>
          <w:b/>
          <w:bCs/>
          <w:sz w:val="24"/>
          <w:szCs w:val="24"/>
          <w:lang w:eastAsia="zh-CN"/>
        </w:rPr>
        <w:t>Yoon SL</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Grundmann</w:t>
      </w:r>
      <w:proofErr w:type="spellEnd"/>
      <w:r w:rsidRPr="006C48F8">
        <w:rPr>
          <w:rFonts w:ascii="Book Antiqua" w:hAnsi="Book Antiqua" w:cs="宋体"/>
          <w:sz w:val="24"/>
          <w:szCs w:val="24"/>
          <w:lang w:eastAsia="zh-CN"/>
        </w:rPr>
        <w:t xml:space="preserve"> O, </w:t>
      </w:r>
      <w:proofErr w:type="spellStart"/>
      <w:r w:rsidRPr="006C48F8">
        <w:rPr>
          <w:rFonts w:ascii="Book Antiqua" w:hAnsi="Book Antiqua" w:cs="宋体"/>
          <w:sz w:val="24"/>
          <w:szCs w:val="24"/>
          <w:lang w:eastAsia="zh-CN"/>
        </w:rPr>
        <w:t>Koepp</w:t>
      </w:r>
      <w:proofErr w:type="spellEnd"/>
      <w:r w:rsidRPr="006C48F8">
        <w:rPr>
          <w:rFonts w:ascii="Book Antiqua" w:hAnsi="Book Antiqua" w:cs="宋体"/>
          <w:sz w:val="24"/>
          <w:szCs w:val="24"/>
          <w:lang w:eastAsia="zh-CN"/>
        </w:rPr>
        <w:t xml:space="preserve"> L, Farrell L. Management of irritable bowel syndrome (IBS) in adults: conventional and complementary/alternative approaches. </w:t>
      </w:r>
      <w:proofErr w:type="spellStart"/>
      <w:r w:rsidRPr="006C48F8">
        <w:rPr>
          <w:rFonts w:ascii="Book Antiqua" w:hAnsi="Book Antiqua" w:cs="宋体"/>
          <w:i/>
          <w:iCs/>
          <w:sz w:val="24"/>
          <w:szCs w:val="24"/>
          <w:lang w:eastAsia="zh-CN"/>
        </w:rPr>
        <w:t>Altern</w:t>
      </w:r>
      <w:proofErr w:type="spellEnd"/>
      <w:r w:rsidRPr="006C48F8">
        <w:rPr>
          <w:rFonts w:ascii="Book Antiqua" w:hAnsi="Book Antiqua" w:cs="宋体"/>
          <w:i/>
          <w:iCs/>
          <w:sz w:val="24"/>
          <w:szCs w:val="24"/>
          <w:lang w:eastAsia="zh-CN"/>
        </w:rPr>
        <w:t xml:space="preserve"> Med Rev</w:t>
      </w:r>
      <w:r w:rsidRPr="006C48F8">
        <w:rPr>
          <w:rFonts w:ascii="Book Antiqua" w:hAnsi="Book Antiqua" w:cs="宋体"/>
          <w:sz w:val="24"/>
          <w:szCs w:val="24"/>
          <w:lang w:eastAsia="zh-CN"/>
        </w:rPr>
        <w:t xml:space="preserve"> 2011; </w:t>
      </w:r>
      <w:r w:rsidRPr="006C48F8">
        <w:rPr>
          <w:rFonts w:ascii="Book Antiqua" w:hAnsi="Book Antiqua" w:cs="宋体"/>
          <w:b/>
          <w:bCs/>
          <w:sz w:val="24"/>
          <w:szCs w:val="24"/>
          <w:lang w:eastAsia="zh-CN"/>
        </w:rPr>
        <w:t>16</w:t>
      </w:r>
      <w:r w:rsidRPr="006C48F8">
        <w:rPr>
          <w:rFonts w:ascii="Book Antiqua" w:hAnsi="Book Antiqua" w:cs="宋体"/>
          <w:sz w:val="24"/>
          <w:szCs w:val="24"/>
          <w:lang w:eastAsia="zh-CN"/>
        </w:rPr>
        <w:t>: 134-151 [PMID: 21649455]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lastRenderedPageBreak/>
        <w:t xml:space="preserve">53 </w:t>
      </w:r>
      <w:r w:rsidRPr="006C48F8">
        <w:rPr>
          <w:rFonts w:ascii="Book Antiqua" w:hAnsi="Book Antiqua" w:cs="宋体"/>
          <w:b/>
          <w:bCs/>
          <w:sz w:val="24"/>
          <w:szCs w:val="24"/>
          <w:lang w:eastAsia="zh-CN"/>
        </w:rPr>
        <w:t>Hussain Z</w:t>
      </w:r>
      <w:r w:rsidRPr="006C48F8">
        <w:rPr>
          <w:rFonts w:ascii="Book Antiqua" w:hAnsi="Book Antiqua" w:cs="宋体"/>
          <w:sz w:val="24"/>
          <w:szCs w:val="24"/>
          <w:lang w:eastAsia="zh-CN"/>
        </w:rPr>
        <w:t xml:space="preserve">, Quigley EM. Systematic review: Complementary and alternative medicine in the irritable bowel syndrome.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23</w:t>
      </w:r>
      <w:r w:rsidRPr="006C48F8">
        <w:rPr>
          <w:rFonts w:ascii="Book Antiqua" w:hAnsi="Book Antiqua" w:cs="宋体"/>
          <w:sz w:val="24"/>
          <w:szCs w:val="24"/>
          <w:lang w:eastAsia="zh-CN"/>
        </w:rPr>
        <w:t>: 465-471 [PMID: 16441466 DOI: 10.1111/j.1365-2036.2006.02776.x]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54 </w:t>
      </w:r>
      <w:r w:rsidRPr="006C48F8">
        <w:rPr>
          <w:rFonts w:ascii="Book Antiqua" w:hAnsi="Book Antiqua" w:cs="宋体"/>
          <w:b/>
          <w:bCs/>
          <w:sz w:val="24"/>
          <w:szCs w:val="24"/>
          <w:lang w:eastAsia="zh-CN"/>
        </w:rPr>
        <w:t>Liu JP</w:t>
      </w:r>
      <w:r w:rsidRPr="006C48F8">
        <w:rPr>
          <w:rFonts w:ascii="Book Antiqua" w:hAnsi="Book Antiqua" w:cs="宋体"/>
          <w:sz w:val="24"/>
          <w:szCs w:val="24"/>
          <w:lang w:eastAsia="zh-CN"/>
        </w:rPr>
        <w:t xml:space="preserve">, Yang M, Liu YX, Wei M, </w:t>
      </w:r>
      <w:proofErr w:type="spellStart"/>
      <w:r w:rsidRPr="006C48F8">
        <w:rPr>
          <w:rFonts w:ascii="Book Antiqua" w:hAnsi="Book Antiqua" w:cs="宋体"/>
          <w:sz w:val="24"/>
          <w:szCs w:val="24"/>
          <w:lang w:eastAsia="zh-CN"/>
        </w:rPr>
        <w:t>Grimsgaard</w:t>
      </w:r>
      <w:proofErr w:type="spellEnd"/>
      <w:r w:rsidRPr="006C48F8">
        <w:rPr>
          <w:rFonts w:ascii="Book Antiqua" w:hAnsi="Book Antiqua" w:cs="宋体"/>
          <w:sz w:val="24"/>
          <w:szCs w:val="24"/>
          <w:lang w:eastAsia="zh-CN"/>
        </w:rPr>
        <w:t xml:space="preserve"> S. Herbal medicines for treatment of irritable bowel syndrome. </w:t>
      </w:r>
      <w:r w:rsidRPr="006C48F8">
        <w:rPr>
          <w:rFonts w:ascii="Book Antiqua" w:hAnsi="Book Antiqua" w:cs="宋体"/>
          <w:i/>
          <w:iCs/>
          <w:sz w:val="24"/>
          <w:szCs w:val="24"/>
          <w:lang w:eastAsia="zh-CN"/>
        </w:rPr>
        <w:t xml:space="preserve">Cochrane Database </w:t>
      </w:r>
      <w:proofErr w:type="spellStart"/>
      <w:r w:rsidRPr="006C48F8">
        <w:rPr>
          <w:rFonts w:ascii="Book Antiqua" w:hAnsi="Book Antiqua" w:cs="宋体"/>
          <w:i/>
          <w:iCs/>
          <w:sz w:val="24"/>
          <w:szCs w:val="24"/>
          <w:lang w:eastAsia="zh-CN"/>
        </w:rPr>
        <w:t>Syst</w:t>
      </w:r>
      <w:proofErr w:type="spellEnd"/>
      <w:r w:rsidRPr="006C48F8">
        <w:rPr>
          <w:rFonts w:ascii="Book Antiqua" w:hAnsi="Book Antiqua" w:cs="宋体"/>
          <w:i/>
          <w:iCs/>
          <w:sz w:val="24"/>
          <w:szCs w:val="24"/>
          <w:lang w:eastAsia="zh-CN"/>
        </w:rPr>
        <w:t xml:space="preserve"> Rev</w:t>
      </w:r>
      <w:r w:rsidRPr="006C48F8">
        <w:rPr>
          <w:rFonts w:ascii="Book Antiqua" w:hAnsi="Book Antiqua" w:cs="宋体"/>
          <w:sz w:val="24"/>
          <w:szCs w:val="24"/>
          <w:lang w:eastAsia="zh-CN"/>
        </w:rPr>
        <w:t xml:space="preserve"> 2006</w:t>
      </w:r>
      <w:proofErr w:type="gramStart"/>
      <w:r w:rsidRPr="006C48F8">
        <w:rPr>
          <w:rFonts w:ascii="Book Antiqua" w:hAnsi="Book Antiqua" w:cs="宋体"/>
          <w:sz w:val="24"/>
          <w:szCs w:val="24"/>
          <w:lang w:eastAsia="zh-CN"/>
        </w:rPr>
        <w:t>; :</w:t>
      </w:r>
      <w:proofErr w:type="gramEnd"/>
      <w:r w:rsidRPr="006C48F8">
        <w:rPr>
          <w:rFonts w:ascii="Book Antiqua" w:hAnsi="Book Antiqua" w:cs="宋体"/>
          <w:sz w:val="24"/>
          <w:szCs w:val="24"/>
          <w:lang w:eastAsia="zh-CN"/>
        </w:rPr>
        <w:t xml:space="preserve"> CD004116 [PMID: 16437473]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55 </w:t>
      </w:r>
      <w:r w:rsidRPr="006C48F8">
        <w:rPr>
          <w:rFonts w:ascii="Book Antiqua" w:hAnsi="Book Antiqua" w:cs="宋体"/>
          <w:b/>
          <w:bCs/>
          <w:sz w:val="24"/>
          <w:szCs w:val="24"/>
          <w:lang w:eastAsia="zh-CN"/>
        </w:rPr>
        <w:t>Park HJ</w:t>
      </w:r>
      <w:r w:rsidRPr="006C48F8">
        <w:rPr>
          <w:rFonts w:ascii="Book Antiqua" w:hAnsi="Book Antiqua" w:cs="宋体"/>
          <w:sz w:val="24"/>
          <w:szCs w:val="24"/>
          <w:lang w:eastAsia="zh-CN"/>
        </w:rPr>
        <w:t xml:space="preserve">, Jarrett M, Cain K, </w:t>
      </w:r>
      <w:proofErr w:type="spellStart"/>
      <w:r w:rsidRPr="006C48F8">
        <w:rPr>
          <w:rFonts w:ascii="Book Antiqua" w:hAnsi="Book Antiqua" w:cs="宋体"/>
          <w:sz w:val="24"/>
          <w:szCs w:val="24"/>
          <w:lang w:eastAsia="zh-CN"/>
        </w:rPr>
        <w:t>Heitkemper</w:t>
      </w:r>
      <w:proofErr w:type="spellEnd"/>
      <w:r w:rsidRPr="006C48F8">
        <w:rPr>
          <w:rFonts w:ascii="Book Antiqua" w:hAnsi="Book Antiqua" w:cs="宋体"/>
          <w:sz w:val="24"/>
          <w:szCs w:val="24"/>
          <w:lang w:eastAsia="zh-CN"/>
        </w:rPr>
        <w:t xml:space="preserve"> M. Psychological distress and GI symptoms are related to severity of bloating in women with irritable bowel syndrome. </w:t>
      </w:r>
      <w:r w:rsidRPr="006C48F8">
        <w:rPr>
          <w:rFonts w:ascii="Book Antiqua" w:hAnsi="Book Antiqua" w:cs="宋体"/>
          <w:i/>
          <w:iCs/>
          <w:sz w:val="24"/>
          <w:szCs w:val="24"/>
          <w:lang w:eastAsia="zh-CN"/>
        </w:rPr>
        <w:t xml:space="preserve">Res </w:t>
      </w:r>
      <w:proofErr w:type="spellStart"/>
      <w:r w:rsidRPr="006C48F8">
        <w:rPr>
          <w:rFonts w:ascii="Book Antiqua" w:hAnsi="Book Antiqua" w:cs="宋体"/>
          <w:i/>
          <w:iCs/>
          <w:sz w:val="24"/>
          <w:szCs w:val="24"/>
          <w:lang w:eastAsia="zh-CN"/>
        </w:rPr>
        <w:t>Nurs</w:t>
      </w:r>
      <w:proofErr w:type="spellEnd"/>
      <w:r w:rsidRPr="006C48F8">
        <w:rPr>
          <w:rFonts w:ascii="Book Antiqua" w:hAnsi="Book Antiqua" w:cs="宋体"/>
          <w:i/>
          <w:iCs/>
          <w:sz w:val="24"/>
          <w:szCs w:val="24"/>
          <w:lang w:eastAsia="zh-CN"/>
        </w:rPr>
        <w:t xml:space="preserve"> Health</w:t>
      </w:r>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31</w:t>
      </w:r>
      <w:r w:rsidRPr="006C48F8">
        <w:rPr>
          <w:rFonts w:ascii="Book Antiqua" w:hAnsi="Book Antiqua" w:cs="宋体"/>
          <w:sz w:val="24"/>
          <w:szCs w:val="24"/>
          <w:lang w:eastAsia="zh-CN"/>
        </w:rPr>
        <w:t>: 98-107 [PMID: 18181134 DOI: 10.1002/nur.20237]</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56 </w:t>
      </w:r>
      <w:r w:rsidRPr="006C48F8">
        <w:rPr>
          <w:rFonts w:ascii="Book Antiqua" w:hAnsi="Book Antiqua" w:cs="宋体"/>
          <w:b/>
          <w:bCs/>
          <w:sz w:val="24"/>
          <w:szCs w:val="24"/>
          <w:lang w:eastAsia="zh-CN"/>
        </w:rPr>
        <w:t>Blanchard EB</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Lackner</w:t>
      </w:r>
      <w:proofErr w:type="spellEnd"/>
      <w:r w:rsidRPr="006C48F8">
        <w:rPr>
          <w:rFonts w:ascii="Book Antiqua" w:hAnsi="Book Antiqua" w:cs="宋体"/>
          <w:sz w:val="24"/>
          <w:szCs w:val="24"/>
          <w:lang w:eastAsia="zh-CN"/>
        </w:rPr>
        <w:t xml:space="preserve"> JM, </w:t>
      </w:r>
      <w:proofErr w:type="spellStart"/>
      <w:r w:rsidRPr="006C48F8">
        <w:rPr>
          <w:rFonts w:ascii="Book Antiqua" w:hAnsi="Book Antiqua" w:cs="宋体"/>
          <w:sz w:val="24"/>
          <w:szCs w:val="24"/>
          <w:lang w:eastAsia="zh-CN"/>
        </w:rPr>
        <w:t>Jaccard</w:t>
      </w:r>
      <w:proofErr w:type="spellEnd"/>
      <w:r w:rsidRPr="006C48F8">
        <w:rPr>
          <w:rFonts w:ascii="Book Antiqua" w:hAnsi="Book Antiqua" w:cs="宋体"/>
          <w:sz w:val="24"/>
          <w:szCs w:val="24"/>
          <w:lang w:eastAsia="zh-CN"/>
        </w:rPr>
        <w:t xml:space="preserve"> J, Rowell D, </w:t>
      </w:r>
      <w:proofErr w:type="spellStart"/>
      <w:r w:rsidRPr="006C48F8">
        <w:rPr>
          <w:rFonts w:ascii="Book Antiqua" w:hAnsi="Book Antiqua" w:cs="宋体"/>
          <w:sz w:val="24"/>
          <w:szCs w:val="24"/>
          <w:lang w:eastAsia="zh-CN"/>
        </w:rPr>
        <w:t>Carosella</w:t>
      </w:r>
      <w:proofErr w:type="spellEnd"/>
      <w:r w:rsidRPr="006C48F8">
        <w:rPr>
          <w:rFonts w:ascii="Book Antiqua" w:hAnsi="Book Antiqua" w:cs="宋体"/>
          <w:sz w:val="24"/>
          <w:szCs w:val="24"/>
          <w:lang w:eastAsia="zh-CN"/>
        </w:rPr>
        <w:t xml:space="preserve"> AM, Powell C, Sanders K, Krasner S, Kuhn E. </w:t>
      </w:r>
      <w:proofErr w:type="gramStart"/>
      <w:r w:rsidRPr="006C48F8">
        <w:rPr>
          <w:rFonts w:ascii="Book Antiqua" w:hAnsi="Book Antiqua" w:cs="宋体"/>
          <w:sz w:val="24"/>
          <w:szCs w:val="24"/>
          <w:lang w:eastAsia="zh-CN"/>
        </w:rPr>
        <w:t>The role of stress in symptom exacerbation among IBS patients.</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J </w:t>
      </w:r>
      <w:proofErr w:type="spellStart"/>
      <w:r w:rsidRPr="006C48F8">
        <w:rPr>
          <w:rFonts w:ascii="Book Antiqua" w:hAnsi="Book Antiqua" w:cs="宋体"/>
          <w:i/>
          <w:iCs/>
          <w:sz w:val="24"/>
          <w:szCs w:val="24"/>
          <w:lang w:eastAsia="zh-CN"/>
        </w:rPr>
        <w:t>Psychosom</w:t>
      </w:r>
      <w:proofErr w:type="spellEnd"/>
      <w:r w:rsidRPr="006C48F8">
        <w:rPr>
          <w:rFonts w:ascii="Book Antiqua" w:hAnsi="Book Antiqua" w:cs="宋体"/>
          <w:i/>
          <w:iCs/>
          <w:sz w:val="24"/>
          <w:szCs w:val="24"/>
          <w:lang w:eastAsia="zh-CN"/>
        </w:rPr>
        <w:t xml:space="preserve"> Res</w:t>
      </w:r>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64</w:t>
      </w:r>
      <w:r w:rsidRPr="006C48F8">
        <w:rPr>
          <w:rFonts w:ascii="Book Antiqua" w:hAnsi="Book Antiqua" w:cs="宋体"/>
          <w:sz w:val="24"/>
          <w:szCs w:val="24"/>
          <w:lang w:eastAsia="zh-CN"/>
        </w:rPr>
        <w:t>: 119-128 [PMID: 18222125 DOI: 10.1016/j.jpsychores.2007.10.010]</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57 </w:t>
      </w:r>
      <w:proofErr w:type="spellStart"/>
      <w:r w:rsidRPr="006C48F8">
        <w:rPr>
          <w:rFonts w:ascii="Book Antiqua" w:hAnsi="Book Antiqua" w:cs="宋体"/>
          <w:b/>
          <w:bCs/>
          <w:sz w:val="24"/>
          <w:szCs w:val="24"/>
          <w:lang w:eastAsia="zh-CN"/>
        </w:rPr>
        <w:t>Choung</w:t>
      </w:r>
      <w:proofErr w:type="spellEnd"/>
      <w:r w:rsidRPr="006C48F8">
        <w:rPr>
          <w:rFonts w:ascii="Book Antiqua" w:hAnsi="Book Antiqua" w:cs="宋体"/>
          <w:b/>
          <w:bCs/>
          <w:sz w:val="24"/>
          <w:szCs w:val="24"/>
          <w:lang w:eastAsia="zh-CN"/>
        </w:rPr>
        <w:t xml:space="preserve"> RS</w:t>
      </w:r>
      <w:r w:rsidRPr="006C48F8">
        <w:rPr>
          <w:rFonts w:ascii="Book Antiqua" w:hAnsi="Book Antiqua" w:cs="宋体"/>
          <w:sz w:val="24"/>
          <w:szCs w:val="24"/>
          <w:lang w:eastAsia="zh-CN"/>
        </w:rPr>
        <w:t xml:space="preserve">, Locke GR, </w:t>
      </w:r>
      <w:proofErr w:type="spellStart"/>
      <w:r w:rsidRPr="006C48F8">
        <w:rPr>
          <w:rFonts w:ascii="Book Antiqua" w:hAnsi="Book Antiqua" w:cs="宋体"/>
          <w:sz w:val="24"/>
          <w:szCs w:val="24"/>
          <w:lang w:eastAsia="zh-CN"/>
        </w:rPr>
        <w:t>Zinsmeister</w:t>
      </w:r>
      <w:proofErr w:type="spellEnd"/>
      <w:r w:rsidRPr="006C48F8">
        <w:rPr>
          <w:rFonts w:ascii="Book Antiqua" w:hAnsi="Book Antiqua" w:cs="宋体"/>
          <w:sz w:val="24"/>
          <w:szCs w:val="24"/>
          <w:lang w:eastAsia="zh-CN"/>
        </w:rPr>
        <w:t xml:space="preserve"> AR, </w:t>
      </w:r>
      <w:proofErr w:type="spellStart"/>
      <w:r w:rsidRPr="006C48F8">
        <w:rPr>
          <w:rFonts w:ascii="Book Antiqua" w:hAnsi="Book Antiqua" w:cs="宋体"/>
          <w:sz w:val="24"/>
          <w:szCs w:val="24"/>
          <w:lang w:eastAsia="zh-CN"/>
        </w:rPr>
        <w:t>Schleck</w:t>
      </w:r>
      <w:proofErr w:type="spellEnd"/>
      <w:r w:rsidRPr="006C48F8">
        <w:rPr>
          <w:rFonts w:ascii="Book Antiqua" w:hAnsi="Book Antiqua" w:cs="宋体"/>
          <w:sz w:val="24"/>
          <w:szCs w:val="24"/>
          <w:lang w:eastAsia="zh-CN"/>
        </w:rPr>
        <w:t xml:space="preserve"> CD, Talley NJ.</w:t>
      </w:r>
      <w:proofErr w:type="gramEnd"/>
      <w:r w:rsidRPr="006C48F8">
        <w:rPr>
          <w:rFonts w:ascii="Book Antiqua" w:hAnsi="Book Antiqua" w:cs="宋体"/>
          <w:sz w:val="24"/>
          <w:szCs w:val="24"/>
          <w:lang w:eastAsia="zh-CN"/>
        </w:rPr>
        <w:t xml:space="preserve"> Psychosocial distress and somatic symptoms in community subjects with irritable bowel syndrome: a psychological component is the rule.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104</w:t>
      </w:r>
      <w:r w:rsidRPr="006C48F8">
        <w:rPr>
          <w:rFonts w:ascii="Book Antiqua" w:hAnsi="Book Antiqua" w:cs="宋体"/>
          <w:sz w:val="24"/>
          <w:szCs w:val="24"/>
          <w:lang w:eastAsia="zh-CN"/>
        </w:rPr>
        <w:t>: 1772-1779 [PMID: 19491833 DOI: 10.1038/ajg.2009.239]</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58 </w:t>
      </w:r>
      <w:proofErr w:type="spellStart"/>
      <w:r w:rsidRPr="006C48F8">
        <w:rPr>
          <w:rFonts w:ascii="Book Antiqua" w:hAnsi="Book Antiqua" w:cs="宋体"/>
          <w:b/>
          <w:bCs/>
          <w:sz w:val="24"/>
          <w:szCs w:val="24"/>
          <w:lang w:eastAsia="zh-CN"/>
        </w:rPr>
        <w:t>Hertig</w:t>
      </w:r>
      <w:proofErr w:type="spellEnd"/>
      <w:r w:rsidRPr="006C48F8">
        <w:rPr>
          <w:rFonts w:ascii="Book Antiqua" w:hAnsi="Book Antiqua" w:cs="宋体"/>
          <w:b/>
          <w:bCs/>
          <w:sz w:val="24"/>
          <w:szCs w:val="24"/>
          <w:lang w:eastAsia="zh-CN"/>
        </w:rPr>
        <w:t xml:space="preserve"> VL</w:t>
      </w:r>
      <w:r w:rsidRPr="006C48F8">
        <w:rPr>
          <w:rFonts w:ascii="Book Antiqua" w:hAnsi="Book Antiqua" w:cs="宋体"/>
          <w:sz w:val="24"/>
          <w:szCs w:val="24"/>
          <w:lang w:eastAsia="zh-CN"/>
        </w:rPr>
        <w:t xml:space="preserve">, Cain KC, Jarrett ME, Burr RL, </w:t>
      </w:r>
      <w:proofErr w:type="spellStart"/>
      <w:r w:rsidRPr="006C48F8">
        <w:rPr>
          <w:rFonts w:ascii="Book Antiqua" w:hAnsi="Book Antiqua" w:cs="宋体"/>
          <w:sz w:val="24"/>
          <w:szCs w:val="24"/>
          <w:lang w:eastAsia="zh-CN"/>
        </w:rPr>
        <w:t>Heitkemper</w:t>
      </w:r>
      <w:proofErr w:type="spellEnd"/>
      <w:r w:rsidRPr="006C48F8">
        <w:rPr>
          <w:rFonts w:ascii="Book Antiqua" w:hAnsi="Book Antiqua" w:cs="宋体"/>
          <w:sz w:val="24"/>
          <w:szCs w:val="24"/>
          <w:lang w:eastAsia="zh-CN"/>
        </w:rPr>
        <w:t xml:space="preserve"> MM. Daily stress and gastrointestinal symptoms in women with irritable bowel syndrome. </w:t>
      </w:r>
      <w:proofErr w:type="spellStart"/>
      <w:r w:rsidRPr="006C48F8">
        <w:rPr>
          <w:rFonts w:ascii="Book Antiqua" w:hAnsi="Book Antiqua" w:cs="宋体"/>
          <w:i/>
          <w:iCs/>
          <w:sz w:val="24"/>
          <w:szCs w:val="24"/>
          <w:lang w:eastAsia="zh-CN"/>
        </w:rPr>
        <w:t>Nurs</w:t>
      </w:r>
      <w:proofErr w:type="spellEnd"/>
      <w:r w:rsidRPr="006C48F8">
        <w:rPr>
          <w:rFonts w:ascii="Book Antiqua" w:hAnsi="Book Antiqua" w:cs="宋体"/>
          <w:i/>
          <w:iCs/>
          <w:sz w:val="24"/>
          <w:szCs w:val="24"/>
          <w:lang w:eastAsia="zh-CN"/>
        </w:rPr>
        <w:t xml:space="preserve"> </w:t>
      </w:r>
      <w:proofErr w:type="gramStart"/>
      <w:r w:rsidRPr="006C48F8">
        <w:rPr>
          <w:rFonts w:ascii="Book Antiqua" w:hAnsi="Book Antiqua" w:cs="宋体"/>
          <w:i/>
          <w:iCs/>
          <w:sz w:val="24"/>
          <w:szCs w:val="24"/>
          <w:lang w:eastAsia="zh-CN"/>
        </w:rPr>
        <w:t>Res</w:t>
      </w:r>
      <w:r w:rsidRPr="006C48F8">
        <w:rPr>
          <w:rFonts w:ascii="Book Antiqua" w:hAnsi="Book Antiqua" w:cs="宋体"/>
          <w:sz w:val="24"/>
          <w:szCs w:val="24"/>
          <w:lang w:eastAsia="zh-CN"/>
        </w:rPr>
        <w:t xml:space="preserve"> ;</w:t>
      </w:r>
      <w:proofErr w:type="gramEnd"/>
      <w:r w:rsidRPr="006C48F8">
        <w:rPr>
          <w:rFonts w:ascii="Book Antiqua" w:hAnsi="Book Antiqua" w:cs="宋体"/>
          <w:sz w:val="24"/>
          <w:szCs w:val="24"/>
          <w:lang w:eastAsia="zh-CN"/>
        </w:rPr>
        <w:t xml:space="preserve"> </w:t>
      </w:r>
      <w:r w:rsidRPr="006C48F8">
        <w:rPr>
          <w:rFonts w:ascii="Book Antiqua" w:hAnsi="Book Antiqua" w:cs="宋体"/>
          <w:b/>
          <w:bCs/>
          <w:sz w:val="24"/>
          <w:szCs w:val="24"/>
          <w:lang w:eastAsia="zh-CN"/>
        </w:rPr>
        <w:t>56</w:t>
      </w:r>
      <w:r w:rsidRPr="006C48F8">
        <w:rPr>
          <w:rFonts w:ascii="Book Antiqua" w:hAnsi="Book Antiqua" w:cs="宋体"/>
          <w:sz w:val="24"/>
          <w:szCs w:val="24"/>
          <w:lang w:eastAsia="zh-CN"/>
        </w:rPr>
        <w:t>: 399-406 [PMID: 18004186 DOI: 10.1097/01.NNR.0000299855.60053.88]</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59 </w:t>
      </w:r>
      <w:r w:rsidRPr="006C48F8">
        <w:rPr>
          <w:rFonts w:ascii="Book Antiqua" w:hAnsi="Book Antiqua" w:cs="宋体"/>
          <w:b/>
          <w:bCs/>
          <w:sz w:val="24"/>
          <w:szCs w:val="24"/>
          <w:lang w:eastAsia="zh-CN"/>
        </w:rPr>
        <w:t xml:space="preserve">van der </w:t>
      </w:r>
      <w:proofErr w:type="spellStart"/>
      <w:r w:rsidRPr="006C48F8">
        <w:rPr>
          <w:rFonts w:ascii="Book Antiqua" w:hAnsi="Book Antiqua" w:cs="宋体"/>
          <w:b/>
          <w:bCs/>
          <w:sz w:val="24"/>
          <w:szCs w:val="24"/>
          <w:lang w:eastAsia="zh-CN"/>
        </w:rPr>
        <w:t>Veek</w:t>
      </w:r>
      <w:proofErr w:type="spellEnd"/>
      <w:r w:rsidRPr="006C48F8">
        <w:rPr>
          <w:rFonts w:ascii="Book Antiqua" w:hAnsi="Book Antiqua" w:cs="宋体"/>
          <w:b/>
          <w:bCs/>
          <w:sz w:val="24"/>
          <w:szCs w:val="24"/>
          <w:lang w:eastAsia="zh-CN"/>
        </w:rPr>
        <w:t xml:space="preserve"> PP</w:t>
      </w:r>
      <w:r w:rsidRPr="006C48F8">
        <w:rPr>
          <w:rFonts w:ascii="Book Antiqua" w:hAnsi="Book Antiqua" w:cs="宋体"/>
          <w:sz w:val="24"/>
          <w:szCs w:val="24"/>
          <w:lang w:eastAsia="zh-CN"/>
        </w:rPr>
        <w:t xml:space="preserve">, van Rood YR, </w:t>
      </w:r>
      <w:proofErr w:type="spellStart"/>
      <w:r w:rsidRPr="006C48F8">
        <w:rPr>
          <w:rFonts w:ascii="Book Antiqua" w:hAnsi="Book Antiqua" w:cs="宋体"/>
          <w:sz w:val="24"/>
          <w:szCs w:val="24"/>
          <w:lang w:eastAsia="zh-CN"/>
        </w:rPr>
        <w:t>Masclee</w:t>
      </w:r>
      <w:proofErr w:type="spellEnd"/>
      <w:r w:rsidRPr="006C48F8">
        <w:rPr>
          <w:rFonts w:ascii="Book Antiqua" w:hAnsi="Book Antiqua" w:cs="宋体"/>
          <w:sz w:val="24"/>
          <w:szCs w:val="24"/>
          <w:lang w:eastAsia="zh-CN"/>
        </w:rPr>
        <w:t xml:space="preserve"> AA. Clinical trial: short- and long-term benefit of relaxation training for irritable bowel syndrome.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2007; </w:t>
      </w:r>
      <w:r w:rsidRPr="006C48F8">
        <w:rPr>
          <w:rFonts w:ascii="Book Antiqua" w:hAnsi="Book Antiqua" w:cs="宋体"/>
          <w:b/>
          <w:bCs/>
          <w:sz w:val="24"/>
          <w:szCs w:val="24"/>
          <w:lang w:eastAsia="zh-CN"/>
        </w:rPr>
        <w:t>26</w:t>
      </w:r>
      <w:r w:rsidRPr="006C48F8">
        <w:rPr>
          <w:rFonts w:ascii="Book Antiqua" w:hAnsi="Book Antiqua" w:cs="宋体"/>
          <w:sz w:val="24"/>
          <w:szCs w:val="24"/>
          <w:lang w:eastAsia="zh-CN"/>
        </w:rPr>
        <w:t>: 943-952 [PMID: 17767479 DOI: 10.1111/j.1365-2036.2007.03437.x]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60 </w:t>
      </w:r>
      <w:r w:rsidRPr="006C48F8">
        <w:rPr>
          <w:rFonts w:ascii="Book Antiqua" w:hAnsi="Book Antiqua" w:cs="宋体"/>
          <w:b/>
          <w:bCs/>
          <w:sz w:val="24"/>
          <w:szCs w:val="24"/>
          <w:lang w:eastAsia="zh-CN"/>
        </w:rPr>
        <w:t>Zhou EH</w:t>
      </w:r>
      <w:r w:rsidRPr="006C48F8">
        <w:rPr>
          <w:rFonts w:ascii="Book Antiqua" w:hAnsi="Book Antiqua" w:cs="宋体"/>
          <w:sz w:val="24"/>
          <w:szCs w:val="24"/>
          <w:lang w:eastAsia="zh-CN"/>
        </w:rPr>
        <w:t xml:space="preserve">, Liu HR, Wu HG, Shi Y, Wang XM, Tan LY, Yao LQ, </w:t>
      </w:r>
      <w:proofErr w:type="spellStart"/>
      <w:r w:rsidRPr="006C48F8">
        <w:rPr>
          <w:rFonts w:ascii="Book Antiqua" w:hAnsi="Book Antiqua" w:cs="宋体"/>
          <w:sz w:val="24"/>
          <w:szCs w:val="24"/>
          <w:lang w:eastAsia="zh-CN"/>
        </w:rPr>
        <w:t>Zhong</w:t>
      </w:r>
      <w:proofErr w:type="spellEnd"/>
      <w:r w:rsidRPr="006C48F8">
        <w:rPr>
          <w:rFonts w:ascii="Book Antiqua" w:hAnsi="Book Antiqua" w:cs="宋体"/>
          <w:sz w:val="24"/>
          <w:szCs w:val="24"/>
          <w:lang w:eastAsia="zh-CN"/>
        </w:rPr>
        <w:t xml:space="preserve"> YS, Jiang Y, Zhang LL. Suspended </w:t>
      </w:r>
      <w:proofErr w:type="spellStart"/>
      <w:r w:rsidRPr="006C48F8">
        <w:rPr>
          <w:rFonts w:ascii="Book Antiqua" w:hAnsi="Book Antiqua" w:cs="宋体"/>
          <w:sz w:val="24"/>
          <w:szCs w:val="24"/>
          <w:lang w:eastAsia="zh-CN"/>
        </w:rPr>
        <w:t>moxibustion</w:t>
      </w:r>
      <w:proofErr w:type="spellEnd"/>
      <w:r w:rsidRPr="006C48F8">
        <w:rPr>
          <w:rFonts w:ascii="Book Antiqua" w:hAnsi="Book Antiqua" w:cs="宋体"/>
          <w:sz w:val="24"/>
          <w:szCs w:val="24"/>
          <w:lang w:eastAsia="zh-CN"/>
        </w:rPr>
        <w:t xml:space="preserve"> relieves chronic visceral </w:t>
      </w:r>
      <w:proofErr w:type="spellStart"/>
      <w:r w:rsidRPr="006C48F8">
        <w:rPr>
          <w:rFonts w:ascii="Book Antiqua" w:hAnsi="Book Antiqua" w:cs="宋体"/>
          <w:sz w:val="24"/>
          <w:szCs w:val="24"/>
          <w:lang w:eastAsia="zh-CN"/>
        </w:rPr>
        <w:t>hyperalgesia</w:t>
      </w:r>
      <w:proofErr w:type="spellEnd"/>
      <w:r w:rsidRPr="006C48F8">
        <w:rPr>
          <w:rFonts w:ascii="Book Antiqua" w:hAnsi="Book Antiqua" w:cs="宋体"/>
          <w:sz w:val="24"/>
          <w:szCs w:val="24"/>
          <w:lang w:eastAsia="zh-CN"/>
        </w:rPr>
        <w:t xml:space="preserve"> via serotonin pathway in the colon. </w:t>
      </w:r>
      <w:proofErr w:type="spellStart"/>
      <w:r w:rsidRPr="006C48F8">
        <w:rPr>
          <w:rFonts w:ascii="Book Antiqua" w:hAnsi="Book Antiqua" w:cs="宋体"/>
          <w:i/>
          <w:iCs/>
          <w:sz w:val="24"/>
          <w:szCs w:val="24"/>
          <w:lang w:eastAsia="zh-CN"/>
        </w:rPr>
        <w:t>Neurosci</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Lett</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451</w:t>
      </w:r>
      <w:r w:rsidRPr="006C48F8">
        <w:rPr>
          <w:rFonts w:ascii="Book Antiqua" w:hAnsi="Book Antiqua" w:cs="宋体"/>
          <w:sz w:val="24"/>
          <w:szCs w:val="24"/>
          <w:lang w:eastAsia="zh-CN"/>
        </w:rPr>
        <w:t>: 144-147 [PMID: 19114087 DOI: 10.1016/j.neulet.2008.12.026]</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61 </w:t>
      </w:r>
      <w:proofErr w:type="spellStart"/>
      <w:r w:rsidRPr="006C48F8">
        <w:rPr>
          <w:rFonts w:ascii="Book Antiqua" w:hAnsi="Book Antiqua" w:cs="宋体"/>
          <w:b/>
          <w:bCs/>
          <w:sz w:val="24"/>
          <w:szCs w:val="24"/>
          <w:lang w:eastAsia="zh-CN"/>
        </w:rPr>
        <w:t>Tian</w:t>
      </w:r>
      <w:proofErr w:type="spellEnd"/>
      <w:r w:rsidRPr="006C48F8">
        <w:rPr>
          <w:rFonts w:ascii="Book Antiqua" w:hAnsi="Book Antiqua" w:cs="宋体"/>
          <w:b/>
          <w:bCs/>
          <w:sz w:val="24"/>
          <w:szCs w:val="24"/>
          <w:lang w:eastAsia="zh-CN"/>
        </w:rPr>
        <w:t xml:space="preserve"> SL</w:t>
      </w:r>
      <w:proofErr w:type="gramEnd"/>
      <w:r w:rsidRPr="006C48F8">
        <w:rPr>
          <w:rFonts w:ascii="Book Antiqua" w:hAnsi="Book Antiqua" w:cs="宋体"/>
          <w:sz w:val="24"/>
          <w:szCs w:val="24"/>
          <w:lang w:eastAsia="zh-CN"/>
        </w:rPr>
        <w:t xml:space="preserve">, Wang XY, Ding GH. Repeated electro-acupuncture attenuates chronic visceral hypersensitivity and spinal cord NMDA receptor phosphorylation in a rat irritable bowel syndrome model. </w:t>
      </w:r>
      <w:r w:rsidRPr="006C48F8">
        <w:rPr>
          <w:rFonts w:ascii="Book Antiqua" w:hAnsi="Book Antiqua" w:cs="宋体"/>
          <w:i/>
          <w:iCs/>
          <w:sz w:val="24"/>
          <w:szCs w:val="24"/>
          <w:lang w:eastAsia="zh-CN"/>
        </w:rPr>
        <w:t xml:space="preserve">Life </w:t>
      </w:r>
      <w:proofErr w:type="spellStart"/>
      <w:r w:rsidRPr="006C48F8">
        <w:rPr>
          <w:rFonts w:ascii="Book Antiqua" w:hAnsi="Book Antiqua" w:cs="宋体"/>
          <w:i/>
          <w:iCs/>
          <w:sz w:val="24"/>
          <w:szCs w:val="24"/>
          <w:lang w:eastAsia="zh-CN"/>
        </w:rPr>
        <w:t>Sci</w:t>
      </w:r>
      <w:proofErr w:type="spellEnd"/>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83</w:t>
      </w:r>
      <w:r w:rsidRPr="006C48F8">
        <w:rPr>
          <w:rFonts w:ascii="Book Antiqua" w:hAnsi="Book Antiqua" w:cs="宋体"/>
          <w:sz w:val="24"/>
          <w:szCs w:val="24"/>
          <w:lang w:eastAsia="zh-CN"/>
        </w:rPr>
        <w:t>: 356-363 [PMID: 18694764 DOI: 10.1016/j.lfs.2008.06.027]</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lastRenderedPageBreak/>
        <w:t xml:space="preserve">62 </w:t>
      </w:r>
      <w:r w:rsidRPr="006C48F8">
        <w:rPr>
          <w:rFonts w:ascii="Book Antiqua" w:hAnsi="Book Antiqua" w:cs="宋体"/>
          <w:b/>
          <w:bCs/>
          <w:sz w:val="24"/>
          <w:szCs w:val="24"/>
          <w:lang w:eastAsia="zh-CN"/>
        </w:rPr>
        <w:t>Schneider 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Weiland</w:t>
      </w:r>
      <w:proofErr w:type="spellEnd"/>
      <w:r w:rsidRPr="006C48F8">
        <w:rPr>
          <w:rFonts w:ascii="Book Antiqua" w:hAnsi="Book Antiqua" w:cs="宋体"/>
          <w:sz w:val="24"/>
          <w:szCs w:val="24"/>
          <w:lang w:eastAsia="zh-CN"/>
        </w:rPr>
        <w:t xml:space="preserve"> C, </w:t>
      </w:r>
      <w:proofErr w:type="spellStart"/>
      <w:r w:rsidRPr="006C48F8">
        <w:rPr>
          <w:rFonts w:ascii="Book Antiqua" w:hAnsi="Book Antiqua" w:cs="宋体"/>
          <w:sz w:val="24"/>
          <w:szCs w:val="24"/>
          <w:lang w:eastAsia="zh-CN"/>
        </w:rPr>
        <w:t>Enck</w:t>
      </w:r>
      <w:proofErr w:type="spellEnd"/>
      <w:r w:rsidRPr="006C48F8">
        <w:rPr>
          <w:rFonts w:ascii="Book Antiqua" w:hAnsi="Book Antiqua" w:cs="宋体"/>
          <w:sz w:val="24"/>
          <w:szCs w:val="24"/>
          <w:lang w:eastAsia="zh-CN"/>
        </w:rPr>
        <w:t xml:space="preserve"> P, </w:t>
      </w:r>
      <w:proofErr w:type="spellStart"/>
      <w:r w:rsidRPr="006C48F8">
        <w:rPr>
          <w:rFonts w:ascii="Book Antiqua" w:hAnsi="Book Antiqua" w:cs="宋体"/>
          <w:sz w:val="24"/>
          <w:szCs w:val="24"/>
          <w:lang w:eastAsia="zh-CN"/>
        </w:rPr>
        <w:t>Joos</w:t>
      </w:r>
      <w:proofErr w:type="spellEnd"/>
      <w:r w:rsidRPr="006C48F8">
        <w:rPr>
          <w:rFonts w:ascii="Book Antiqua" w:hAnsi="Book Antiqua" w:cs="宋体"/>
          <w:sz w:val="24"/>
          <w:szCs w:val="24"/>
          <w:lang w:eastAsia="zh-CN"/>
        </w:rPr>
        <w:t xml:space="preserve"> S, </w:t>
      </w:r>
      <w:proofErr w:type="spellStart"/>
      <w:r w:rsidRPr="006C48F8">
        <w:rPr>
          <w:rFonts w:ascii="Book Antiqua" w:hAnsi="Book Antiqua" w:cs="宋体"/>
          <w:sz w:val="24"/>
          <w:szCs w:val="24"/>
          <w:lang w:eastAsia="zh-CN"/>
        </w:rPr>
        <w:t>Streitberger</w:t>
      </w:r>
      <w:proofErr w:type="spellEnd"/>
      <w:r w:rsidRPr="006C48F8">
        <w:rPr>
          <w:rFonts w:ascii="Book Antiqua" w:hAnsi="Book Antiqua" w:cs="宋体"/>
          <w:sz w:val="24"/>
          <w:szCs w:val="24"/>
          <w:lang w:eastAsia="zh-CN"/>
        </w:rPr>
        <w:t xml:space="preserve"> K, Maser-</w:t>
      </w:r>
      <w:proofErr w:type="spellStart"/>
      <w:r w:rsidRPr="006C48F8">
        <w:rPr>
          <w:rFonts w:ascii="Book Antiqua" w:hAnsi="Book Antiqua" w:cs="宋体"/>
          <w:sz w:val="24"/>
          <w:szCs w:val="24"/>
          <w:lang w:eastAsia="zh-CN"/>
        </w:rPr>
        <w:t>Gluth</w:t>
      </w:r>
      <w:proofErr w:type="spellEnd"/>
      <w:r w:rsidRPr="006C48F8">
        <w:rPr>
          <w:rFonts w:ascii="Book Antiqua" w:hAnsi="Book Antiqua" w:cs="宋体"/>
          <w:sz w:val="24"/>
          <w:szCs w:val="24"/>
          <w:lang w:eastAsia="zh-CN"/>
        </w:rPr>
        <w:t xml:space="preserve"> C, </w:t>
      </w:r>
      <w:proofErr w:type="spellStart"/>
      <w:r w:rsidRPr="006C48F8">
        <w:rPr>
          <w:rFonts w:ascii="Book Antiqua" w:hAnsi="Book Antiqua" w:cs="宋体"/>
          <w:sz w:val="24"/>
          <w:szCs w:val="24"/>
          <w:lang w:eastAsia="zh-CN"/>
        </w:rPr>
        <w:t>Zipfel</w:t>
      </w:r>
      <w:proofErr w:type="spellEnd"/>
      <w:r w:rsidRPr="006C48F8">
        <w:rPr>
          <w:rFonts w:ascii="Book Antiqua" w:hAnsi="Book Antiqua" w:cs="宋体"/>
          <w:sz w:val="24"/>
          <w:szCs w:val="24"/>
          <w:lang w:eastAsia="zh-CN"/>
        </w:rPr>
        <w:t xml:space="preserve"> S, </w:t>
      </w:r>
      <w:proofErr w:type="spellStart"/>
      <w:r w:rsidRPr="006C48F8">
        <w:rPr>
          <w:rFonts w:ascii="Book Antiqua" w:hAnsi="Book Antiqua" w:cs="宋体"/>
          <w:sz w:val="24"/>
          <w:szCs w:val="24"/>
          <w:lang w:eastAsia="zh-CN"/>
        </w:rPr>
        <w:t>Bagheri</w:t>
      </w:r>
      <w:proofErr w:type="spellEnd"/>
      <w:r w:rsidRPr="006C48F8">
        <w:rPr>
          <w:rFonts w:ascii="Book Antiqua" w:hAnsi="Book Antiqua" w:cs="宋体"/>
          <w:sz w:val="24"/>
          <w:szCs w:val="24"/>
          <w:lang w:eastAsia="zh-CN"/>
        </w:rPr>
        <w:t xml:space="preserve"> S, Herzog W, </w:t>
      </w:r>
      <w:proofErr w:type="spellStart"/>
      <w:r w:rsidRPr="006C48F8">
        <w:rPr>
          <w:rFonts w:ascii="Book Antiqua" w:hAnsi="Book Antiqua" w:cs="宋体"/>
          <w:sz w:val="24"/>
          <w:szCs w:val="24"/>
          <w:lang w:eastAsia="zh-CN"/>
        </w:rPr>
        <w:t>Friederich</w:t>
      </w:r>
      <w:proofErr w:type="spellEnd"/>
      <w:r w:rsidRPr="006C48F8">
        <w:rPr>
          <w:rFonts w:ascii="Book Antiqua" w:hAnsi="Book Antiqua" w:cs="宋体"/>
          <w:sz w:val="24"/>
          <w:szCs w:val="24"/>
          <w:lang w:eastAsia="zh-CN"/>
        </w:rPr>
        <w:t xml:space="preserve"> HC. </w:t>
      </w:r>
      <w:proofErr w:type="spellStart"/>
      <w:proofErr w:type="gramStart"/>
      <w:r w:rsidRPr="006C48F8">
        <w:rPr>
          <w:rFonts w:ascii="Book Antiqua" w:hAnsi="Book Antiqua" w:cs="宋体"/>
          <w:sz w:val="24"/>
          <w:szCs w:val="24"/>
          <w:lang w:eastAsia="zh-CN"/>
        </w:rPr>
        <w:t>Neuroendocrinological</w:t>
      </w:r>
      <w:proofErr w:type="spellEnd"/>
      <w:r w:rsidRPr="006C48F8">
        <w:rPr>
          <w:rFonts w:ascii="Book Antiqua" w:hAnsi="Book Antiqua" w:cs="宋体"/>
          <w:sz w:val="24"/>
          <w:szCs w:val="24"/>
          <w:lang w:eastAsia="zh-CN"/>
        </w:rPr>
        <w:t xml:space="preserve"> effects of acupuncture treatment in patients with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Complement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i/>
          <w:iCs/>
          <w:sz w:val="24"/>
          <w:szCs w:val="24"/>
          <w:lang w:eastAsia="zh-CN"/>
        </w:rPr>
        <w:t xml:space="preserve"> Med</w:t>
      </w:r>
      <w:r w:rsidRPr="006C48F8">
        <w:rPr>
          <w:rFonts w:ascii="Book Antiqua" w:hAnsi="Book Antiqua" w:cs="宋体"/>
          <w:sz w:val="24"/>
          <w:szCs w:val="24"/>
          <w:lang w:eastAsia="zh-CN"/>
        </w:rPr>
        <w:t xml:space="preserve"> 2007; </w:t>
      </w:r>
      <w:r w:rsidRPr="006C48F8">
        <w:rPr>
          <w:rFonts w:ascii="Book Antiqua" w:hAnsi="Book Antiqua" w:cs="宋体"/>
          <w:b/>
          <w:bCs/>
          <w:sz w:val="24"/>
          <w:szCs w:val="24"/>
          <w:lang w:eastAsia="zh-CN"/>
        </w:rPr>
        <w:t>15</w:t>
      </w:r>
      <w:r w:rsidRPr="006C48F8">
        <w:rPr>
          <w:rFonts w:ascii="Book Antiqua" w:hAnsi="Book Antiqua" w:cs="宋体"/>
          <w:sz w:val="24"/>
          <w:szCs w:val="24"/>
          <w:lang w:eastAsia="zh-CN"/>
        </w:rPr>
        <w:t>: 255-263 [PMID: 18054727 DOI: 10.1016/j.ctim.2006.12.002]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63 </w:t>
      </w:r>
      <w:r w:rsidRPr="006C48F8">
        <w:rPr>
          <w:rFonts w:ascii="Book Antiqua" w:hAnsi="Book Antiqua" w:cs="宋体"/>
          <w:b/>
          <w:bCs/>
          <w:sz w:val="24"/>
          <w:szCs w:val="24"/>
          <w:lang w:eastAsia="zh-CN"/>
        </w:rPr>
        <w:t>Ma XP</w:t>
      </w:r>
      <w:r w:rsidRPr="006C48F8">
        <w:rPr>
          <w:rFonts w:ascii="Book Antiqua" w:hAnsi="Book Antiqua" w:cs="宋体"/>
          <w:sz w:val="24"/>
          <w:szCs w:val="24"/>
          <w:lang w:eastAsia="zh-CN"/>
        </w:rPr>
        <w:t xml:space="preserve">, Tan LY, Yang Y, Wu HG, Jiang B, Liu HR, Yang L. Effect of electro-acupuncture on substance P, its receptor and </w:t>
      </w:r>
      <w:proofErr w:type="spellStart"/>
      <w:r w:rsidRPr="006C48F8">
        <w:rPr>
          <w:rFonts w:ascii="Book Antiqua" w:hAnsi="Book Antiqua" w:cs="宋体"/>
          <w:sz w:val="24"/>
          <w:szCs w:val="24"/>
          <w:lang w:eastAsia="zh-CN"/>
        </w:rPr>
        <w:t>corticotropin</w:t>
      </w:r>
      <w:proofErr w:type="spellEnd"/>
      <w:r w:rsidRPr="006C48F8">
        <w:rPr>
          <w:rFonts w:ascii="Book Antiqua" w:hAnsi="Book Antiqua" w:cs="宋体"/>
          <w:sz w:val="24"/>
          <w:szCs w:val="24"/>
          <w:lang w:eastAsia="zh-CN"/>
        </w:rPr>
        <w:t xml:space="preserve">-releasing hormone in rats with irritable bowel syndrome. </w:t>
      </w:r>
      <w:r w:rsidRPr="006C48F8">
        <w:rPr>
          <w:rFonts w:ascii="Book Antiqua" w:hAnsi="Book Antiqua" w:cs="宋体"/>
          <w:i/>
          <w:iCs/>
          <w:sz w:val="24"/>
          <w:szCs w:val="24"/>
          <w:lang w:eastAsia="zh-CN"/>
        </w:rPr>
        <w:t xml:space="preserve">World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15</w:t>
      </w:r>
      <w:r w:rsidRPr="006C48F8">
        <w:rPr>
          <w:rFonts w:ascii="Book Antiqua" w:hAnsi="Book Antiqua" w:cs="宋体"/>
          <w:sz w:val="24"/>
          <w:szCs w:val="24"/>
          <w:lang w:eastAsia="zh-CN"/>
        </w:rPr>
        <w:t>: 5211-5217 [PMID: 19891022 DOI: 10.3748/wjg.15.5211]</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64 </w:t>
      </w:r>
      <w:proofErr w:type="spellStart"/>
      <w:r w:rsidRPr="006C48F8">
        <w:rPr>
          <w:rFonts w:ascii="Book Antiqua" w:hAnsi="Book Antiqua" w:cs="宋体"/>
          <w:b/>
          <w:bCs/>
          <w:sz w:val="24"/>
          <w:szCs w:val="24"/>
          <w:lang w:eastAsia="zh-CN"/>
        </w:rPr>
        <w:t>Sigaeva</w:t>
      </w:r>
      <w:proofErr w:type="spellEnd"/>
      <w:r w:rsidRPr="006C48F8">
        <w:rPr>
          <w:rFonts w:ascii="Book Antiqua" w:hAnsi="Book Antiqua" w:cs="宋体"/>
          <w:b/>
          <w:bCs/>
          <w:sz w:val="24"/>
          <w:szCs w:val="24"/>
          <w:lang w:eastAsia="zh-CN"/>
        </w:rPr>
        <w:t xml:space="preserve"> VA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Malinina</w:t>
      </w:r>
      <w:proofErr w:type="spellEnd"/>
      <w:r w:rsidRPr="006C48F8">
        <w:rPr>
          <w:rFonts w:ascii="Book Antiqua" w:hAnsi="Book Antiqua" w:cs="宋体"/>
          <w:sz w:val="24"/>
          <w:szCs w:val="24"/>
          <w:lang w:eastAsia="zh-CN"/>
        </w:rPr>
        <w:t xml:space="preserve"> EA, </w:t>
      </w:r>
      <w:proofErr w:type="spellStart"/>
      <w:r w:rsidRPr="006C48F8">
        <w:rPr>
          <w:rFonts w:ascii="Book Antiqua" w:hAnsi="Book Antiqua" w:cs="宋体"/>
          <w:sz w:val="24"/>
          <w:szCs w:val="24"/>
          <w:lang w:eastAsia="zh-CN"/>
        </w:rPr>
        <w:t>Gaziev</w:t>
      </w:r>
      <w:proofErr w:type="spellEnd"/>
      <w:r w:rsidRPr="006C48F8">
        <w:rPr>
          <w:rFonts w:ascii="Book Antiqua" w:hAnsi="Book Antiqua" w:cs="宋体"/>
          <w:sz w:val="24"/>
          <w:szCs w:val="24"/>
          <w:lang w:eastAsia="zh-CN"/>
        </w:rPr>
        <w:t xml:space="preserve"> AI. [Formation of UV-induced DNA-protein cross-links in bacterial cells and the potentials for their elimination]. </w:t>
      </w:r>
      <w:proofErr w:type="spellStart"/>
      <w:r w:rsidRPr="006C48F8">
        <w:rPr>
          <w:rFonts w:ascii="Book Antiqua" w:hAnsi="Book Antiqua" w:cs="宋体"/>
          <w:i/>
          <w:iCs/>
          <w:sz w:val="24"/>
          <w:szCs w:val="24"/>
          <w:lang w:eastAsia="zh-CN"/>
        </w:rPr>
        <w:t>Radiobiologiia</w:t>
      </w:r>
      <w:proofErr w:type="spellEnd"/>
      <w:r w:rsidRPr="006C48F8">
        <w:rPr>
          <w:rFonts w:ascii="Book Antiqua" w:hAnsi="Book Antiqua" w:cs="宋体"/>
          <w:sz w:val="24"/>
          <w:szCs w:val="24"/>
          <w:lang w:eastAsia="zh-CN"/>
        </w:rPr>
        <w:t xml:space="preserve"> 1981; </w:t>
      </w:r>
      <w:r w:rsidRPr="006C48F8">
        <w:rPr>
          <w:rFonts w:ascii="Book Antiqua" w:hAnsi="Book Antiqua" w:cs="宋体"/>
          <w:b/>
          <w:bCs/>
          <w:sz w:val="24"/>
          <w:szCs w:val="24"/>
          <w:lang w:eastAsia="zh-CN"/>
        </w:rPr>
        <w:t>21</w:t>
      </w:r>
      <w:r w:rsidRPr="006C48F8">
        <w:rPr>
          <w:rFonts w:ascii="Book Antiqua" w:hAnsi="Book Antiqua" w:cs="宋体"/>
          <w:sz w:val="24"/>
          <w:szCs w:val="24"/>
          <w:lang w:eastAsia="zh-CN"/>
        </w:rPr>
        <w:t>: 568-571 [PMID: 7029608]</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65 </w:t>
      </w:r>
      <w:r w:rsidRPr="006C48F8">
        <w:rPr>
          <w:rFonts w:ascii="Book Antiqua" w:hAnsi="Book Antiqua" w:cs="宋体"/>
          <w:b/>
          <w:bCs/>
          <w:sz w:val="24"/>
          <w:szCs w:val="24"/>
          <w:lang w:eastAsia="zh-CN"/>
        </w:rPr>
        <w:t>Kim YJ</w:t>
      </w:r>
      <w:r w:rsidRPr="006C48F8">
        <w:rPr>
          <w:rFonts w:ascii="Book Antiqua" w:hAnsi="Book Antiqua" w:cs="宋体"/>
          <w:sz w:val="24"/>
          <w:szCs w:val="24"/>
          <w:lang w:eastAsia="zh-CN"/>
        </w:rPr>
        <w:t>, Ban DJ.</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Prevalence of irritable bowel syndrome, influence of lifestyle factors and bowel habits in Korean college students.</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Int</w:t>
      </w:r>
      <w:proofErr w:type="spellEnd"/>
      <w:r w:rsidRPr="006C48F8">
        <w:rPr>
          <w:rFonts w:ascii="Book Antiqua" w:hAnsi="Book Antiqua" w:cs="宋体"/>
          <w:i/>
          <w:iCs/>
          <w:sz w:val="24"/>
          <w:szCs w:val="24"/>
          <w:lang w:eastAsia="zh-CN"/>
        </w:rPr>
        <w:t xml:space="preserve"> J </w:t>
      </w:r>
      <w:proofErr w:type="spellStart"/>
      <w:r w:rsidRPr="006C48F8">
        <w:rPr>
          <w:rFonts w:ascii="Book Antiqua" w:hAnsi="Book Antiqua" w:cs="宋体"/>
          <w:i/>
          <w:iCs/>
          <w:sz w:val="24"/>
          <w:szCs w:val="24"/>
          <w:lang w:eastAsia="zh-CN"/>
        </w:rPr>
        <w:t>Nurs</w:t>
      </w:r>
      <w:proofErr w:type="spellEnd"/>
      <w:r w:rsidRPr="006C48F8">
        <w:rPr>
          <w:rFonts w:ascii="Book Antiqua" w:hAnsi="Book Antiqua" w:cs="宋体"/>
          <w:i/>
          <w:iCs/>
          <w:sz w:val="24"/>
          <w:szCs w:val="24"/>
          <w:lang w:eastAsia="zh-CN"/>
        </w:rPr>
        <w:t xml:space="preserve"> Stud</w:t>
      </w:r>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42</w:t>
      </w:r>
      <w:r w:rsidRPr="006C48F8">
        <w:rPr>
          <w:rFonts w:ascii="Book Antiqua" w:hAnsi="Book Antiqua" w:cs="宋体"/>
          <w:sz w:val="24"/>
          <w:szCs w:val="24"/>
          <w:lang w:eastAsia="zh-CN"/>
        </w:rPr>
        <w:t>: 247-254 [PMID: 15708012 DOI: 10.1016/j.ijnurstu.2004.06.015]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66 </w:t>
      </w:r>
      <w:proofErr w:type="spellStart"/>
      <w:r w:rsidRPr="006C48F8">
        <w:rPr>
          <w:rFonts w:ascii="Book Antiqua" w:hAnsi="Book Antiqua" w:cs="宋体"/>
          <w:b/>
          <w:bCs/>
          <w:sz w:val="24"/>
          <w:szCs w:val="24"/>
          <w:lang w:eastAsia="zh-CN"/>
        </w:rPr>
        <w:t>Lustyk</w:t>
      </w:r>
      <w:proofErr w:type="spellEnd"/>
      <w:r w:rsidRPr="006C48F8">
        <w:rPr>
          <w:rFonts w:ascii="Book Antiqua" w:hAnsi="Book Antiqua" w:cs="宋体"/>
          <w:b/>
          <w:bCs/>
          <w:sz w:val="24"/>
          <w:szCs w:val="24"/>
          <w:lang w:eastAsia="zh-CN"/>
        </w:rPr>
        <w:t xml:space="preserve"> MK</w:t>
      </w:r>
      <w:r w:rsidRPr="006C48F8">
        <w:rPr>
          <w:rFonts w:ascii="Book Antiqua" w:hAnsi="Book Antiqua" w:cs="宋体"/>
          <w:sz w:val="24"/>
          <w:szCs w:val="24"/>
          <w:lang w:eastAsia="zh-CN"/>
        </w:rPr>
        <w:t xml:space="preserve">, Jarrett ME, Bennett JC, </w:t>
      </w:r>
      <w:proofErr w:type="spellStart"/>
      <w:r w:rsidRPr="006C48F8">
        <w:rPr>
          <w:rFonts w:ascii="Book Antiqua" w:hAnsi="Book Antiqua" w:cs="宋体"/>
          <w:sz w:val="24"/>
          <w:szCs w:val="24"/>
          <w:lang w:eastAsia="zh-CN"/>
        </w:rPr>
        <w:t>Heitkemper</w:t>
      </w:r>
      <w:proofErr w:type="spellEnd"/>
      <w:r w:rsidRPr="006C48F8">
        <w:rPr>
          <w:rFonts w:ascii="Book Antiqua" w:hAnsi="Book Antiqua" w:cs="宋体"/>
          <w:sz w:val="24"/>
          <w:szCs w:val="24"/>
          <w:lang w:eastAsia="zh-CN"/>
        </w:rPr>
        <w:t xml:space="preserve"> MM. Does a physically active lifestyle improve symptoms in women with irritable bowel syndrome?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Nurs</w:t>
      </w:r>
      <w:proofErr w:type="spellEnd"/>
      <w:r w:rsidRPr="006C48F8">
        <w:rPr>
          <w:rFonts w:ascii="Book Antiqua" w:hAnsi="Book Antiqua" w:cs="宋体"/>
          <w:sz w:val="24"/>
          <w:szCs w:val="24"/>
          <w:lang w:eastAsia="zh-CN"/>
        </w:rPr>
        <w:t xml:space="preserve"> </w:t>
      </w:r>
      <w:r w:rsidRPr="004A31B0">
        <w:rPr>
          <w:rFonts w:ascii="Book Antiqua" w:hAnsi="Book Antiqua" w:cs="宋体"/>
          <w:sz w:val="24"/>
          <w:szCs w:val="24"/>
          <w:lang w:eastAsia="zh-CN"/>
        </w:rPr>
        <w:t>2001</w:t>
      </w:r>
      <w:r w:rsidRPr="006C48F8">
        <w:rPr>
          <w:rFonts w:ascii="Book Antiqua" w:hAnsi="Book Antiqua" w:cs="宋体"/>
          <w:sz w:val="24"/>
          <w:szCs w:val="24"/>
          <w:lang w:eastAsia="zh-CN"/>
        </w:rPr>
        <w:t xml:space="preserve">; </w:t>
      </w:r>
      <w:r w:rsidRPr="006C48F8">
        <w:rPr>
          <w:rFonts w:ascii="Book Antiqua" w:hAnsi="Book Antiqua" w:cs="宋体"/>
          <w:b/>
          <w:bCs/>
          <w:sz w:val="24"/>
          <w:szCs w:val="24"/>
          <w:lang w:eastAsia="zh-CN"/>
        </w:rPr>
        <w:t>24</w:t>
      </w:r>
      <w:r w:rsidRPr="006C48F8">
        <w:rPr>
          <w:rFonts w:ascii="Book Antiqua" w:hAnsi="Book Antiqua" w:cs="宋体"/>
          <w:sz w:val="24"/>
          <w:szCs w:val="24"/>
          <w:lang w:eastAsia="zh-CN"/>
        </w:rPr>
        <w:t>: 129-137 [PMID: 11847862 DOI: 10.1097/00001610-200105000-00007]</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67 </w:t>
      </w:r>
      <w:proofErr w:type="spellStart"/>
      <w:r w:rsidRPr="006C48F8">
        <w:rPr>
          <w:rFonts w:ascii="Book Antiqua" w:hAnsi="Book Antiqua" w:cs="宋体"/>
          <w:b/>
          <w:bCs/>
          <w:sz w:val="24"/>
          <w:szCs w:val="24"/>
          <w:lang w:eastAsia="zh-CN"/>
        </w:rPr>
        <w:t>Kuttner</w:t>
      </w:r>
      <w:proofErr w:type="spellEnd"/>
      <w:r w:rsidRPr="006C48F8">
        <w:rPr>
          <w:rFonts w:ascii="Book Antiqua" w:hAnsi="Book Antiqua" w:cs="宋体"/>
          <w:b/>
          <w:bCs/>
          <w:sz w:val="24"/>
          <w:szCs w:val="24"/>
          <w:lang w:eastAsia="zh-CN"/>
        </w:rPr>
        <w:t xml:space="preserve"> L</w:t>
      </w:r>
      <w:r w:rsidRPr="006C48F8">
        <w:rPr>
          <w:rFonts w:ascii="Book Antiqua" w:hAnsi="Book Antiqua" w:cs="宋体"/>
          <w:sz w:val="24"/>
          <w:szCs w:val="24"/>
          <w:lang w:eastAsia="zh-CN"/>
        </w:rPr>
        <w:t xml:space="preserve">, Chambers CT, </w:t>
      </w:r>
      <w:proofErr w:type="spellStart"/>
      <w:r w:rsidRPr="006C48F8">
        <w:rPr>
          <w:rFonts w:ascii="Book Antiqua" w:hAnsi="Book Antiqua" w:cs="宋体"/>
          <w:sz w:val="24"/>
          <w:szCs w:val="24"/>
          <w:lang w:eastAsia="zh-CN"/>
        </w:rPr>
        <w:t>Hardial</w:t>
      </w:r>
      <w:proofErr w:type="spellEnd"/>
      <w:r w:rsidRPr="006C48F8">
        <w:rPr>
          <w:rFonts w:ascii="Book Antiqua" w:hAnsi="Book Antiqua" w:cs="宋体"/>
          <w:sz w:val="24"/>
          <w:szCs w:val="24"/>
          <w:lang w:eastAsia="zh-CN"/>
        </w:rPr>
        <w:t xml:space="preserve"> J, Israel DM, Jacobson K, Evans K.</w:t>
      </w:r>
      <w:proofErr w:type="gramEnd"/>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A randomized trial of yoga for adolescents with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Pain Res </w:t>
      </w:r>
      <w:proofErr w:type="spellStart"/>
      <w:r w:rsidRPr="006C48F8">
        <w:rPr>
          <w:rFonts w:ascii="Book Antiqua" w:hAnsi="Book Antiqua" w:cs="宋体"/>
          <w:i/>
          <w:iCs/>
          <w:sz w:val="24"/>
          <w:szCs w:val="24"/>
          <w:lang w:eastAsia="zh-CN"/>
        </w:rPr>
        <w:t>Manag</w:t>
      </w:r>
      <w:proofErr w:type="spellEnd"/>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11</w:t>
      </w:r>
      <w:r w:rsidRPr="006C48F8">
        <w:rPr>
          <w:rFonts w:ascii="Book Antiqua" w:hAnsi="Book Antiqua" w:cs="宋体"/>
          <w:sz w:val="24"/>
          <w:szCs w:val="24"/>
          <w:lang w:eastAsia="zh-CN"/>
        </w:rPr>
        <w:t>: 217-223 [PMID: 17149454]</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68 </w:t>
      </w:r>
      <w:proofErr w:type="gramStart"/>
      <w:r w:rsidRPr="006C48F8">
        <w:rPr>
          <w:rFonts w:ascii="Book Antiqua" w:hAnsi="Book Antiqua" w:cs="宋体"/>
          <w:b/>
          <w:bCs/>
          <w:sz w:val="24"/>
          <w:szCs w:val="24"/>
          <w:lang w:eastAsia="zh-CN"/>
        </w:rPr>
        <w:t>van</w:t>
      </w:r>
      <w:proofErr w:type="gramEnd"/>
      <w:r w:rsidRPr="006C48F8">
        <w:rPr>
          <w:rFonts w:ascii="Book Antiqua" w:hAnsi="Book Antiqua" w:cs="宋体"/>
          <w:b/>
          <w:bCs/>
          <w:sz w:val="24"/>
          <w:szCs w:val="24"/>
          <w:lang w:eastAsia="zh-CN"/>
        </w:rPr>
        <w:t xml:space="preserve"> Tilburg MA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Palsson</w:t>
      </w:r>
      <w:proofErr w:type="spellEnd"/>
      <w:r w:rsidRPr="006C48F8">
        <w:rPr>
          <w:rFonts w:ascii="Book Antiqua" w:hAnsi="Book Antiqua" w:cs="宋体"/>
          <w:sz w:val="24"/>
          <w:szCs w:val="24"/>
          <w:lang w:eastAsia="zh-CN"/>
        </w:rPr>
        <w:t xml:space="preserve"> OS, Levy RL, Feld AD, Turner MJ, </w:t>
      </w:r>
      <w:proofErr w:type="spellStart"/>
      <w:r w:rsidRPr="006C48F8">
        <w:rPr>
          <w:rFonts w:ascii="Book Antiqua" w:hAnsi="Book Antiqua" w:cs="宋体"/>
          <w:sz w:val="24"/>
          <w:szCs w:val="24"/>
          <w:lang w:eastAsia="zh-CN"/>
        </w:rPr>
        <w:t>Drossman</w:t>
      </w:r>
      <w:proofErr w:type="spellEnd"/>
      <w:r w:rsidRPr="006C48F8">
        <w:rPr>
          <w:rFonts w:ascii="Book Antiqua" w:hAnsi="Book Antiqua" w:cs="宋体"/>
          <w:sz w:val="24"/>
          <w:szCs w:val="24"/>
          <w:lang w:eastAsia="zh-CN"/>
        </w:rPr>
        <w:t xml:space="preserve"> DA, Whitehead WE. Complementary and alternative medicine use and cost in functional bowel disorders: a six month prospective study in a large HMO. </w:t>
      </w:r>
      <w:r w:rsidRPr="006C48F8">
        <w:rPr>
          <w:rFonts w:ascii="Book Antiqua" w:hAnsi="Book Antiqua" w:cs="宋体"/>
          <w:i/>
          <w:iCs/>
          <w:sz w:val="24"/>
          <w:szCs w:val="24"/>
          <w:lang w:eastAsia="zh-CN"/>
        </w:rPr>
        <w:t xml:space="preserve">BMC Complement </w:t>
      </w:r>
      <w:proofErr w:type="spellStart"/>
      <w:r w:rsidRPr="006C48F8">
        <w:rPr>
          <w:rFonts w:ascii="Book Antiqua" w:hAnsi="Book Antiqua" w:cs="宋体"/>
          <w:i/>
          <w:iCs/>
          <w:sz w:val="24"/>
          <w:szCs w:val="24"/>
          <w:lang w:eastAsia="zh-CN"/>
        </w:rPr>
        <w:t>Altern</w:t>
      </w:r>
      <w:proofErr w:type="spellEnd"/>
      <w:r w:rsidRPr="006C48F8">
        <w:rPr>
          <w:rFonts w:ascii="Book Antiqua" w:hAnsi="Book Antiqua" w:cs="宋体"/>
          <w:i/>
          <w:iCs/>
          <w:sz w:val="24"/>
          <w:szCs w:val="24"/>
          <w:lang w:eastAsia="zh-CN"/>
        </w:rPr>
        <w:t xml:space="preserve"> Med</w:t>
      </w:r>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8</w:t>
      </w:r>
      <w:r w:rsidRPr="006C48F8">
        <w:rPr>
          <w:rFonts w:ascii="Book Antiqua" w:hAnsi="Book Antiqua" w:cs="宋体"/>
          <w:sz w:val="24"/>
          <w:szCs w:val="24"/>
          <w:lang w:eastAsia="zh-CN"/>
        </w:rPr>
        <w:t>: 46 [PMID: 18652682 DOI: 18652682]']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69 </w:t>
      </w:r>
      <w:proofErr w:type="spellStart"/>
      <w:r w:rsidRPr="006C48F8">
        <w:rPr>
          <w:rFonts w:ascii="Book Antiqua" w:hAnsi="Book Antiqua" w:cs="宋体"/>
          <w:b/>
          <w:bCs/>
          <w:sz w:val="24"/>
          <w:szCs w:val="24"/>
          <w:lang w:eastAsia="zh-CN"/>
        </w:rPr>
        <w:t>Taneja</w:t>
      </w:r>
      <w:proofErr w:type="spellEnd"/>
      <w:r w:rsidRPr="006C48F8">
        <w:rPr>
          <w:rFonts w:ascii="Book Antiqua" w:hAnsi="Book Antiqua" w:cs="宋体"/>
          <w:b/>
          <w:bCs/>
          <w:sz w:val="24"/>
          <w:szCs w:val="24"/>
          <w:lang w:eastAsia="zh-CN"/>
        </w:rPr>
        <w:t xml:space="preserve"> I</w:t>
      </w:r>
      <w:r w:rsidRPr="006C48F8">
        <w:rPr>
          <w:rFonts w:ascii="Book Antiqua" w:hAnsi="Book Antiqua" w:cs="宋体"/>
          <w:sz w:val="24"/>
          <w:szCs w:val="24"/>
          <w:lang w:eastAsia="zh-CN"/>
        </w:rPr>
        <w:t xml:space="preserve">, Deepak KK, </w:t>
      </w:r>
      <w:proofErr w:type="spellStart"/>
      <w:r w:rsidRPr="006C48F8">
        <w:rPr>
          <w:rFonts w:ascii="Book Antiqua" w:hAnsi="Book Antiqua" w:cs="宋体"/>
          <w:sz w:val="24"/>
          <w:szCs w:val="24"/>
          <w:lang w:eastAsia="zh-CN"/>
        </w:rPr>
        <w:t>Poojary</w:t>
      </w:r>
      <w:proofErr w:type="spellEnd"/>
      <w:r w:rsidRPr="006C48F8">
        <w:rPr>
          <w:rFonts w:ascii="Book Antiqua" w:hAnsi="Book Antiqua" w:cs="宋体"/>
          <w:sz w:val="24"/>
          <w:szCs w:val="24"/>
          <w:lang w:eastAsia="zh-CN"/>
        </w:rPr>
        <w:t xml:space="preserve"> G, Acharya IN, Pandey RM, Sharma MP. Yogic versus conventional treatment in diarrhea-predominant irritable bowel syndrome: a randomized control study. </w:t>
      </w:r>
      <w:proofErr w:type="spellStart"/>
      <w:r w:rsidRPr="006C48F8">
        <w:rPr>
          <w:rFonts w:ascii="Book Antiqua" w:hAnsi="Book Antiqua" w:cs="宋体"/>
          <w:i/>
          <w:iCs/>
          <w:sz w:val="24"/>
          <w:szCs w:val="24"/>
          <w:lang w:eastAsia="zh-CN"/>
        </w:rPr>
        <w:t>Appl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Psychophysiol</w:t>
      </w:r>
      <w:proofErr w:type="spellEnd"/>
      <w:r w:rsidRPr="006C48F8">
        <w:rPr>
          <w:rFonts w:ascii="Book Antiqua" w:hAnsi="Book Antiqua" w:cs="宋体"/>
          <w:i/>
          <w:iCs/>
          <w:sz w:val="24"/>
          <w:szCs w:val="24"/>
          <w:lang w:eastAsia="zh-CN"/>
        </w:rPr>
        <w:t xml:space="preserve"> Biofeedback</w:t>
      </w:r>
      <w:r w:rsidRPr="006C48F8">
        <w:rPr>
          <w:rFonts w:ascii="Book Antiqua" w:hAnsi="Book Antiqua" w:cs="宋体"/>
          <w:sz w:val="24"/>
          <w:szCs w:val="24"/>
          <w:lang w:eastAsia="zh-CN"/>
        </w:rPr>
        <w:t xml:space="preserve"> 2004; </w:t>
      </w:r>
      <w:r w:rsidRPr="006C48F8">
        <w:rPr>
          <w:rFonts w:ascii="Book Antiqua" w:hAnsi="Book Antiqua" w:cs="宋体"/>
          <w:b/>
          <w:bCs/>
          <w:sz w:val="24"/>
          <w:szCs w:val="24"/>
          <w:lang w:eastAsia="zh-CN"/>
        </w:rPr>
        <w:t>29</w:t>
      </w:r>
      <w:r w:rsidRPr="006C48F8">
        <w:rPr>
          <w:rFonts w:ascii="Book Antiqua" w:hAnsi="Book Antiqua" w:cs="宋体"/>
          <w:sz w:val="24"/>
          <w:szCs w:val="24"/>
          <w:lang w:eastAsia="zh-CN"/>
        </w:rPr>
        <w:t>: 19-33 [PMID: 15077462 DOI: 10.1023/B: APBI.0000017861.60439.95]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lastRenderedPageBreak/>
        <w:t xml:space="preserve">70 </w:t>
      </w:r>
      <w:r w:rsidRPr="006C48F8">
        <w:rPr>
          <w:rFonts w:ascii="Book Antiqua" w:hAnsi="Book Antiqua" w:cs="宋体"/>
          <w:b/>
          <w:bCs/>
          <w:sz w:val="24"/>
          <w:szCs w:val="24"/>
          <w:lang w:eastAsia="zh-CN"/>
        </w:rPr>
        <w:t>Harris LR</w:t>
      </w:r>
      <w:r w:rsidRPr="006C48F8">
        <w:rPr>
          <w:rFonts w:ascii="Book Antiqua" w:hAnsi="Book Antiqua" w:cs="宋体"/>
          <w:sz w:val="24"/>
          <w:szCs w:val="24"/>
          <w:lang w:eastAsia="zh-CN"/>
        </w:rPr>
        <w:t xml:space="preserve">, Roberts L. Treatments for irritable bowel syndrome: patients' attitudes and acceptability. </w:t>
      </w:r>
      <w:r w:rsidRPr="006C48F8">
        <w:rPr>
          <w:rFonts w:ascii="Book Antiqua" w:hAnsi="Book Antiqua" w:cs="宋体"/>
          <w:i/>
          <w:iCs/>
          <w:sz w:val="24"/>
          <w:szCs w:val="24"/>
          <w:lang w:eastAsia="zh-CN"/>
        </w:rPr>
        <w:t xml:space="preserve">BMC Complement </w:t>
      </w:r>
      <w:proofErr w:type="spellStart"/>
      <w:r w:rsidRPr="006C48F8">
        <w:rPr>
          <w:rFonts w:ascii="Book Antiqua" w:hAnsi="Book Antiqua" w:cs="宋体"/>
          <w:i/>
          <w:iCs/>
          <w:sz w:val="24"/>
          <w:szCs w:val="24"/>
          <w:lang w:eastAsia="zh-CN"/>
        </w:rPr>
        <w:t>Altern</w:t>
      </w:r>
      <w:proofErr w:type="spellEnd"/>
      <w:r w:rsidRPr="006C48F8">
        <w:rPr>
          <w:rFonts w:ascii="Book Antiqua" w:hAnsi="Book Antiqua" w:cs="宋体"/>
          <w:i/>
          <w:iCs/>
          <w:sz w:val="24"/>
          <w:szCs w:val="24"/>
          <w:lang w:eastAsia="zh-CN"/>
        </w:rPr>
        <w:t xml:space="preserve"> Med</w:t>
      </w:r>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8</w:t>
      </w:r>
      <w:r w:rsidRPr="006C48F8">
        <w:rPr>
          <w:rFonts w:ascii="Book Antiqua" w:hAnsi="Book Antiqua" w:cs="宋体"/>
          <w:sz w:val="24"/>
          <w:szCs w:val="24"/>
          <w:lang w:eastAsia="zh-CN"/>
        </w:rPr>
        <w:t>: 65 [PMID: 19099570 DOI: 10.1186/1472-6882-8-65]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71 </w:t>
      </w:r>
      <w:proofErr w:type="spellStart"/>
      <w:r w:rsidRPr="006C48F8">
        <w:rPr>
          <w:rFonts w:ascii="Book Antiqua" w:hAnsi="Book Antiqua" w:cs="宋体"/>
          <w:b/>
          <w:bCs/>
          <w:sz w:val="24"/>
          <w:szCs w:val="24"/>
          <w:lang w:eastAsia="zh-CN"/>
        </w:rPr>
        <w:t>Heizer</w:t>
      </w:r>
      <w:proofErr w:type="spellEnd"/>
      <w:r w:rsidRPr="006C48F8">
        <w:rPr>
          <w:rFonts w:ascii="Book Antiqua" w:hAnsi="Book Antiqua" w:cs="宋体"/>
          <w:b/>
          <w:bCs/>
          <w:sz w:val="24"/>
          <w:szCs w:val="24"/>
          <w:lang w:eastAsia="zh-CN"/>
        </w:rPr>
        <w:t xml:space="preserve"> WD</w:t>
      </w:r>
      <w:r w:rsidRPr="006C48F8">
        <w:rPr>
          <w:rFonts w:ascii="Book Antiqua" w:hAnsi="Book Antiqua" w:cs="宋体"/>
          <w:sz w:val="24"/>
          <w:szCs w:val="24"/>
          <w:lang w:eastAsia="zh-CN"/>
        </w:rPr>
        <w:t xml:space="preserve">, Southern S, McGovern S. The role of diet in symptoms of irritable bowel syndrome in adults: a narrative review. </w:t>
      </w:r>
      <w:r w:rsidRPr="006C48F8">
        <w:rPr>
          <w:rFonts w:ascii="Book Antiqua" w:hAnsi="Book Antiqua" w:cs="宋体"/>
          <w:i/>
          <w:iCs/>
          <w:sz w:val="24"/>
          <w:szCs w:val="24"/>
          <w:lang w:eastAsia="zh-CN"/>
        </w:rPr>
        <w:t xml:space="preserve">J Am Diet </w:t>
      </w:r>
      <w:proofErr w:type="spellStart"/>
      <w:r w:rsidRPr="006C48F8">
        <w:rPr>
          <w:rFonts w:ascii="Book Antiqua" w:hAnsi="Book Antiqua" w:cs="宋体"/>
          <w:i/>
          <w:iCs/>
          <w:sz w:val="24"/>
          <w:szCs w:val="24"/>
          <w:lang w:eastAsia="zh-CN"/>
        </w:rPr>
        <w:t>Assoc</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109</w:t>
      </w:r>
      <w:r w:rsidRPr="006C48F8">
        <w:rPr>
          <w:rFonts w:ascii="Book Antiqua" w:hAnsi="Book Antiqua" w:cs="宋体"/>
          <w:sz w:val="24"/>
          <w:szCs w:val="24"/>
          <w:lang w:eastAsia="zh-CN"/>
        </w:rPr>
        <w:t>: 1204-1214 [PMID: 19559137 DOI: 10.1016/j.jada.2009.04.012]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72 </w:t>
      </w:r>
      <w:proofErr w:type="gramStart"/>
      <w:r w:rsidRPr="006C48F8">
        <w:rPr>
          <w:rFonts w:ascii="Book Antiqua" w:hAnsi="Book Antiqua" w:cs="宋体"/>
          <w:b/>
          <w:bCs/>
          <w:sz w:val="24"/>
          <w:szCs w:val="24"/>
          <w:lang w:eastAsia="zh-CN"/>
        </w:rPr>
        <w:t>Lea</w:t>
      </w:r>
      <w:proofErr w:type="gramEnd"/>
      <w:r w:rsidRPr="006C48F8">
        <w:rPr>
          <w:rFonts w:ascii="Book Antiqua" w:hAnsi="Book Antiqua" w:cs="宋体"/>
          <w:b/>
          <w:bCs/>
          <w:sz w:val="24"/>
          <w:szCs w:val="24"/>
          <w:lang w:eastAsia="zh-CN"/>
        </w:rPr>
        <w:t xml:space="preserve"> R</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Whorwell</w:t>
      </w:r>
      <w:proofErr w:type="spellEnd"/>
      <w:r w:rsidRPr="006C48F8">
        <w:rPr>
          <w:rFonts w:ascii="Book Antiqua" w:hAnsi="Book Antiqua" w:cs="宋体"/>
          <w:sz w:val="24"/>
          <w:szCs w:val="24"/>
          <w:lang w:eastAsia="zh-CN"/>
        </w:rPr>
        <w:t xml:space="preserve"> PJ. </w:t>
      </w:r>
      <w:proofErr w:type="gramStart"/>
      <w:r w:rsidRPr="006C48F8">
        <w:rPr>
          <w:rFonts w:ascii="Book Antiqua" w:hAnsi="Book Antiqua" w:cs="宋体"/>
          <w:sz w:val="24"/>
          <w:szCs w:val="24"/>
          <w:lang w:eastAsia="zh-CN"/>
        </w:rPr>
        <w:t>The role of food intolerance in irritable bowel syndrome.</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North Am</w:t>
      </w:r>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34</w:t>
      </w:r>
      <w:r w:rsidRPr="006C48F8">
        <w:rPr>
          <w:rFonts w:ascii="Book Antiqua" w:hAnsi="Book Antiqua" w:cs="宋体"/>
          <w:sz w:val="24"/>
          <w:szCs w:val="24"/>
          <w:lang w:eastAsia="zh-CN"/>
        </w:rPr>
        <w:t>: 247-255 [PMID: 15862933 DOI: 10.1016/j.gtc.2005.02.005]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73 </w:t>
      </w:r>
      <w:r w:rsidRPr="006C48F8">
        <w:rPr>
          <w:rFonts w:ascii="Book Antiqua" w:hAnsi="Book Antiqua" w:cs="宋体"/>
          <w:b/>
          <w:bCs/>
          <w:sz w:val="24"/>
          <w:szCs w:val="24"/>
          <w:lang w:eastAsia="zh-CN"/>
        </w:rPr>
        <w:t>Daley AJ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Grimmett</w:t>
      </w:r>
      <w:proofErr w:type="spellEnd"/>
      <w:r w:rsidRPr="006C48F8">
        <w:rPr>
          <w:rFonts w:ascii="Book Antiqua" w:hAnsi="Book Antiqua" w:cs="宋体"/>
          <w:sz w:val="24"/>
          <w:szCs w:val="24"/>
          <w:lang w:eastAsia="zh-CN"/>
        </w:rPr>
        <w:t xml:space="preserve"> C, Roberts L, Wilson S, </w:t>
      </w:r>
      <w:proofErr w:type="spellStart"/>
      <w:r w:rsidRPr="006C48F8">
        <w:rPr>
          <w:rFonts w:ascii="Book Antiqua" w:hAnsi="Book Antiqua" w:cs="宋体"/>
          <w:sz w:val="24"/>
          <w:szCs w:val="24"/>
          <w:lang w:eastAsia="zh-CN"/>
        </w:rPr>
        <w:t>Fatek</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Roalfe</w:t>
      </w:r>
      <w:proofErr w:type="spellEnd"/>
      <w:r w:rsidRPr="006C48F8">
        <w:rPr>
          <w:rFonts w:ascii="Book Antiqua" w:hAnsi="Book Antiqua" w:cs="宋体"/>
          <w:sz w:val="24"/>
          <w:szCs w:val="24"/>
          <w:lang w:eastAsia="zh-CN"/>
        </w:rPr>
        <w:t xml:space="preserve"> A, Singh S. The effects of exercise upon symptoms and quality of life in patients diagnosed with irritable bowel syndrome: a </w:t>
      </w:r>
      <w:proofErr w:type="spellStart"/>
      <w:r w:rsidRPr="006C48F8">
        <w:rPr>
          <w:rFonts w:ascii="Book Antiqua" w:hAnsi="Book Antiqua" w:cs="宋体"/>
          <w:sz w:val="24"/>
          <w:szCs w:val="24"/>
          <w:lang w:eastAsia="zh-CN"/>
        </w:rPr>
        <w:t>randomised</w:t>
      </w:r>
      <w:proofErr w:type="spellEnd"/>
      <w:r w:rsidRPr="006C48F8">
        <w:rPr>
          <w:rFonts w:ascii="Book Antiqua" w:hAnsi="Book Antiqua" w:cs="宋体"/>
          <w:sz w:val="24"/>
          <w:szCs w:val="24"/>
          <w:lang w:eastAsia="zh-CN"/>
        </w:rPr>
        <w:t xml:space="preserve"> controlled trial. </w:t>
      </w:r>
      <w:proofErr w:type="spellStart"/>
      <w:r w:rsidRPr="006C48F8">
        <w:rPr>
          <w:rFonts w:ascii="Book Antiqua" w:hAnsi="Book Antiqua" w:cs="宋体"/>
          <w:i/>
          <w:iCs/>
          <w:sz w:val="24"/>
          <w:szCs w:val="24"/>
          <w:lang w:eastAsia="zh-CN"/>
        </w:rPr>
        <w:t>Int</w:t>
      </w:r>
      <w:proofErr w:type="spellEnd"/>
      <w:r w:rsidRPr="006C48F8">
        <w:rPr>
          <w:rFonts w:ascii="Book Antiqua" w:hAnsi="Book Antiqua" w:cs="宋体"/>
          <w:i/>
          <w:iCs/>
          <w:sz w:val="24"/>
          <w:szCs w:val="24"/>
          <w:lang w:eastAsia="zh-CN"/>
        </w:rPr>
        <w:t xml:space="preserve"> J Sports Med</w:t>
      </w:r>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29</w:t>
      </w:r>
      <w:r w:rsidRPr="006C48F8">
        <w:rPr>
          <w:rFonts w:ascii="Book Antiqua" w:hAnsi="Book Antiqua" w:cs="宋体"/>
          <w:sz w:val="24"/>
          <w:szCs w:val="24"/>
          <w:lang w:eastAsia="zh-CN"/>
        </w:rPr>
        <w:t>: 778-782 [PMID: 18461499 DOI: 10.1055/s-2008-1038600]</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74 </w:t>
      </w:r>
      <w:proofErr w:type="gramStart"/>
      <w:r w:rsidRPr="006C48F8">
        <w:rPr>
          <w:rFonts w:ascii="Book Antiqua" w:hAnsi="Book Antiqua" w:cs="宋体"/>
          <w:b/>
          <w:bCs/>
          <w:sz w:val="24"/>
          <w:szCs w:val="24"/>
          <w:lang w:eastAsia="zh-CN"/>
        </w:rPr>
        <w:t>Levy</w:t>
      </w:r>
      <w:proofErr w:type="gramEnd"/>
      <w:r w:rsidRPr="006C48F8">
        <w:rPr>
          <w:rFonts w:ascii="Book Antiqua" w:hAnsi="Book Antiqua" w:cs="宋体"/>
          <w:b/>
          <w:bCs/>
          <w:sz w:val="24"/>
          <w:szCs w:val="24"/>
          <w:lang w:eastAsia="zh-CN"/>
        </w:rPr>
        <w:t xml:space="preserve"> RL</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Linde</w:t>
      </w:r>
      <w:proofErr w:type="spellEnd"/>
      <w:r w:rsidRPr="006C48F8">
        <w:rPr>
          <w:rFonts w:ascii="Book Antiqua" w:hAnsi="Book Antiqua" w:cs="宋体"/>
          <w:sz w:val="24"/>
          <w:szCs w:val="24"/>
          <w:lang w:eastAsia="zh-CN"/>
        </w:rPr>
        <w:t xml:space="preserve"> JA, Feld KA, Crowell MD, Jeffery RW. The association of gastrointestinal symptoms with weight, diet, and exercise in weight-loss program participants.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Hepatol</w:t>
      </w:r>
      <w:proofErr w:type="spellEnd"/>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3</w:t>
      </w:r>
      <w:r w:rsidRPr="006C48F8">
        <w:rPr>
          <w:rFonts w:ascii="Book Antiqua" w:hAnsi="Book Antiqua" w:cs="宋体"/>
          <w:sz w:val="24"/>
          <w:szCs w:val="24"/>
          <w:lang w:eastAsia="zh-CN"/>
        </w:rPr>
        <w:t>: 992-996 [PMID: 16234045 DOI: 10.1016/S1542-3565(05)00696-8]</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75 </w:t>
      </w:r>
      <w:proofErr w:type="spellStart"/>
      <w:r w:rsidRPr="006C48F8">
        <w:rPr>
          <w:rFonts w:ascii="Book Antiqua" w:hAnsi="Book Antiqua" w:cs="宋体"/>
          <w:b/>
          <w:bCs/>
          <w:sz w:val="24"/>
          <w:szCs w:val="24"/>
          <w:lang w:eastAsia="zh-CN"/>
        </w:rPr>
        <w:t>Villoria</w:t>
      </w:r>
      <w:proofErr w:type="spellEnd"/>
      <w:r w:rsidRPr="006C48F8">
        <w:rPr>
          <w:rFonts w:ascii="Book Antiqua" w:hAnsi="Book Antiqua" w:cs="宋体"/>
          <w:b/>
          <w:bCs/>
          <w:sz w:val="24"/>
          <w:szCs w:val="24"/>
          <w:lang w:eastAsia="zh-CN"/>
        </w:rPr>
        <w:t xml:space="preserve"> A</w:t>
      </w:r>
      <w:r w:rsidRPr="006C48F8">
        <w:rPr>
          <w:rFonts w:ascii="Book Antiqua" w:hAnsi="Book Antiqua" w:cs="宋体"/>
          <w:sz w:val="24"/>
          <w:szCs w:val="24"/>
          <w:lang w:eastAsia="zh-CN"/>
        </w:rPr>
        <w:t xml:space="preserve">, Serra J, </w:t>
      </w:r>
      <w:proofErr w:type="spellStart"/>
      <w:r w:rsidRPr="006C48F8">
        <w:rPr>
          <w:rFonts w:ascii="Book Antiqua" w:hAnsi="Book Antiqua" w:cs="宋体"/>
          <w:sz w:val="24"/>
          <w:szCs w:val="24"/>
          <w:lang w:eastAsia="zh-CN"/>
        </w:rPr>
        <w:t>Azpiroz</w:t>
      </w:r>
      <w:proofErr w:type="spellEnd"/>
      <w:r w:rsidRPr="006C48F8">
        <w:rPr>
          <w:rFonts w:ascii="Book Antiqua" w:hAnsi="Book Antiqua" w:cs="宋体"/>
          <w:sz w:val="24"/>
          <w:szCs w:val="24"/>
          <w:lang w:eastAsia="zh-CN"/>
        </w:rPr>
        <w:t xml:space="preserve"> F, </w:t>
      </w:r>
      <w:proofErr w:type="spellStart"/>
      <w:r w:rsidRPr="006C48F8">
        <w:rPr>
          <w:rFonts w:ascii="Book Antiqua" w:hAnsi="Book Antiqua" w:cs="宋体"/>
          <w:sz w:val="24"/>
          <w:szCs w:val="24"/>
          <w:lang w:eastAsia="zh-CN"/>
        </w:rPr>
        <w:t>Malagelada</w:t>
      </w:r>
      <w:proofErr w:type="spellEnd"/>
      <w:r w:rsidRPr="006C48F8">
        <w:rPr>
          <w:rFonts w:ascii="Book Antiqua" w:hAnsi="Book Antiqua" w:cs="宋体"/>
          <w:sz w:val="24"/>
          <w:szCs w:val="24"/>
          <w:lang w:eastAsia="zh-CN"/>
        </w:rPr>
        <w:t xml:space="preserve"> JR. Physical activity and intestinal gas clearance in patients with bloating.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2006; </w:t>
      </w:r>
      <w:r w:rsidRPr="006C48F8">
        <w:rPr>
          <w:rFonts w:ascii="Book Antiqua" w:hAnsi="Book Antiqua" w:cs="宋体"/>
          <w:b/>
          <w:bCs/>
          <w:sz w:val="24"/>
          <w:szCs w:val="24"/>
          <w:lang w:eastAsia="zh-CN"/>
        </w:rPr>
        <w:t>101</w:t>
      </w:r>
      <w:r w:rsidRPr="006C48F8">
        <w:rPr>
          <w:rFonts w:ascii="Book Antiqua" w:hAnsi="Book Antiqua" w:cs="宋体"/>
          <w:sz w:val="24"/>
          <w:szCs w:val="24"/>
          <w:lang w:eastAsia="zh-CN"/>
        </w:rPr>
        <w:t>: 2552-2557 [PMID: 17029608 DOI: 10.1111/j.1572-0241.2006.00873.x]</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76 </w:t>
      </w:r>
      <w:r w:rsidRPr="006C48F8">
        <w:rPr>
          <w:rFonts w:ascii="Book Antiqua" w:hAnsi="Book Antiqua" w:cs="宋体"/>
          <w:b/>
          <w:bCs/>
          <w:sz w:val="24"/>
          <w:szCs w:val="24"/>
          <w:lang w:eastAsia="zh-CN"/>
        </w:rPr>
        <w:t>Cash BD</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Chey</w:t>
      </w:r>
      <w:proofErr w:type="spellEnd"/>
      <w:r w:rsidRPr="006C48F8">
        <w:rPr>
          <w:rFonts w:ascii="Book Antiqua" w:hAnsi="Book Antiqua" w:cs="宋体"/>
          <w:sz w:val="24"/>
          <w:szCs w:val="24"/>
          <w:lang w:eastAsia="zh-CN"/>
        </w:rPr>
        <w:t xml:space="preserve"> WD. Diagnosis of irritable bowel syndrome.</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North Am</w:t>
      </w:r>
      <w:r w:rsidRPr="006C48F8">
        <w:rPr>
          <w:rFonts w:ascii="Book Antiqua" w:hAnsi="Book Antiqua" w:cs="宋体"/>
          <w:sz w:val="24"/>
          <w:szCs w:val="24"/>
          <w:lang w:eastAsia="zh-CN"/>
        </w:rPr>
        <w:t xml:space="preserve"> 2005; </w:t>
      </w:r>
      <w:r w:rsidRPr="006C48F8">
        <w:rPr>
          <w:rFonts w:ascii="Book Antiqua" w:hAnsi="Book Antiqua" w:cs="宋体"/>
          <w:b/>
          <w:bCs/>
          <w:sz w:val="24"/>
          <w:szCs w:val="24"/>
          <w:lang w:eastAsia="zh-CN"/>
        </w:rPr>
        <w:t>34</w:t>
      </w:r>
      <w:r w:rsidRPr="006C48F8">
        <w:rPr>
          <w:rFonts w:ascii="Book Antiqua" w:hAnsi="Book Antiqua" w:cs="宋体"/>
          <w:sz w:val="24"/>
          <w:szCs w:val="24"/>
          <w:lang w:eastAsia="zh-CN"/>
        </w:rPr>
        <w:t xml:space="preserve">: 205-20, </w:t>
      </w:r>
      <w:proofErr w:type="gramStart"/>
      <w:r w:rsidRPr="006C48F8">
        <w:rPr>
          <w:rFonts w:ascii="Book Antiqua" w:hAnsi="Book Antiqua" w:cs="宋体"/>
          <w:sz w:val="24"/>
          <w:szCs w:val="24"/>
          <w:lang w:eastAsia="zh-CN"/>
        </w:rPr>
        <w:t>vi</w:t>
      </w:r>
      <w:proofErr w:type="gramEnd"/>
      <w:r w:rsidRPr="006C48F8">
        <w:rPr>
          <w:rFonts w:ascii="Book Antiqua" w:hAnsi="Book Antiqua" w:cs="宋体"/>
          <w:sz w:val="24"/>
          <w:szCs w:val="24"/>
          <w:lang w:eastAsia="zh-CN"/>
        </w:rPr>
        <w:t xml:space="preserve"> [PMID: 15862930 DOI: 10.1016/j.gtc.2005.03.001]</w:t>
      </w:r>
    </w:p>
    <w:p w:rsidR="009D585D" w:rsidRPr="004A31B0" w:rsidRDefault="009D585D" w:rsidP="004A31B0">
      <w:pPr>
        <w:spacing w:after="0" w:line="360" w:lineRule="auto"/>
        <w:jc w:val="both"/>
        <w:rPr>
          <w:rFonts w:ascii="Book Antiqua" w:hAnsi="Book Antiqua"/>
          <w:sz w:val="24"/>
          <w:szCs w:val="24"/>
          <w:lang w:eastAsia="zh-CN"/>
        </w:rPr>
      </w:pPr>
      <w:r w:rsidRPr="004A31B0">
        <w:rPr>
          <w:rFonts w:ascii="Book Antiqua" w:hAnsi="Book Antiqua"/>
          <w:bCs/>
          <w:sz w:val="24"/>
          <w:szCs w:val="24"/>
          <w:lang w:eastAsia="zh-CN"/>
        </w:rPr>
        <w:t xml:space="preserve">77 </w:t>
      </w:r>
      <w:proofErr w:type="spellStart"/>
      <w:r w:rsidRPr="004A31B0">
        <w:rPr>
          <w:rFonts w:ascii="Book Antiqua" w:hAnsi="Book Antiqua"/>
          <w:b/>
          <w:bCs/>
          <w:sz w:val="24"/>
          <w:szCs w:val="24"/>
        </w:rPr>
        <w:t>Drisko</w:t>
      </w:r>
      <w:proofErr w:type="spellEnd"/>
      <w:r w:rsidRPr="004A31B0">
        <w:rPr>
          <w:rFonts w:ascii="Book Antiqua" w:hAnsi="Book Antiqua"/>
          <w:b/>
          <w:bCs/>
          <w:sz w:val="24"/>
          <w:szCs w:val="24"/>
        </w:rPr>
        <w:t xml:space="preserve"> J</w:t>
      </w:r>
      <w:r w:rsidRPr="004A31B0">
        <w:rPr>
          <w:rFonts w:ascii="Book Antiqua" w:hAnsi="Book Antiqua"/>
          <w:sz w:val="24"/>
          <w:szCs w:val="24"/>
        </w:rPr>
        <w:t xml:space="preserve">, Bischoff B, Hall M, McCallum R. Treating irritable bowel syndrome with a food elimination diet followed by food challenge and probiotics. </w:t>
      </w:r>
      <w:r w:rsidRPr="004A31B0">
        <w:rPr>
          <w:rFonts w:ascii="Book Antiqua" w:hAnsi="Book Antiqua"/>
          <w:i/>
          <w:iCs/>
          <w:sz w:val="24"/>
          <w:szCs w:val="24"/>
        </w:rPr>
        <w:t xml:space="preserve">J Am </w:t>
      </w:r>
      <w:proofErr w:type="spellStart"/>
      <w:r w:rsidRPr="004A31B0">
        <w:rPr>
          <w:rFonts w:ascii="Book Antiqua" w:hAnsi="Book Antiqua"/>
          <w:i/>
          <w:iCs/>
          <w:sz w:val="24"/>
          <w:szCs w:val="24"/>
        </w:rPr>
        <w:t>Coll</w:t>
      </w:r>
      <w:proofErr w:type="spellEnd"/>
      <w:r w:rsidRPr="004A31B0">
        <w:rPr>
          <w:rFonts w:ascii="Book Antiqua" w:hAnsi="Book Antiqua"/>
          <w:i/>
          <w:iCs/>
          <w:sz w:val="24"/>
          <w:szCs w:val="24"/>
        </w:rPr>
        <w:t xml:space="preserve"> </w:t>
      </w:r>
      <w:proofErr w:type="spellStart"/>
      <w:r w:rsidRPr="004A31B0">
        <w:rPr>
          <w:rFonts w:ascii="Book Antiqua" w:hAnsi="Book Antiqua"/>
          <w:i/>
          <w:iCs/>
          <w:sz w:val="24"/>
          <w:szCs w:val="24"/>
        </w:rPr>
        <w:t>Nutr</w:t>
      </w:r>
      <w:proofErr w:type="spellEnd"/>
      <w:r w:rsidRPr="004A31B0">
        <w:rPr>
          <w:rFonts w:ascii="Book Antiqua" w:hAnsi="Book Antiqua"/>
          <w:sz w:val="24"/>
          <w:szCs w:val="24"/>
        </w:rPr>
        <w:t xml:space="preserve"> 2006; </w:t>
      </w:r>
      <w:r w:rsidRPr="004A31B0">
        <w:rPr>
          <w:rFonts w:ascii="Book Antiqua" w:hAnsi="Book Antiqua"/>
          <w:b/>
          <w:bCs/>
          <w:sz w:val="24"/>
          <w:szCs w:val="24"/>
        </w:rPr>
        <w:t>25</w:t>
      </w:r>
      <w:r w:rsidRPr="004A31B0">
        <w:rPr>
          <w:rFonts w:ascii="Book Antiqua" w:hAnsi="Book Antiqua"/>
          <w:sz w:val="24"/>
          <w:szCs w:val="24"/>
        </w:rPr>
        <w:t>: 514-522 [PMID: 17229899 DOI: 10.1080/07315724.2006.10719567]</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78 </w:t>
      </w:r>
      <w:r w:rsidRPr="006C48F8">
        <w:rPr>
          <w:rFonts w:ascii="Book Antiqua" w:hAnsi="Book Antiqua" w:cs="宋体"/>
          <w:b/>
          <w:bCs/>
          <w:sz w:val="24"/>
          <w:szCs w:val="24"/>
          <w:lang w:eastAsia="zh-CN"/>
        </w:rPr>
        <w:t>Ong DK</w:t>
      </w:r>
      <w:r w:rsidRPr="006C48F8">
        <w:rPr>
          <w:rFonts w:ascii="Book Antiqua" w:hAnsi="Book Antiqua" w:cs="宋体"/>
          <w:sz w:val="24"/>
          <w:szCs w:val="24"/>
          <w:lang w:eastAsia="zh-CN"/>
        </w:rPr>
        <w:t xml:space="preserve">, Mitchell SB, Barrett JS, Shepherd SJ, Irving PM, </w:t>
      </w:r>
      <w:proofErr w:type="spellStart"/>
      <w:r w:rsidRPr="006C48F8">
        <w:rPr>
          <w:rFonts w:ascii="Book Antiqua" w:hAnsi="Book Antiqua" w:cs="宋体"/>
          <w:sz w:val="24"/>
          <w:szCs w:val="24"/>
          <w:lang w:eastAsia="zh-CN"/>
        </w:rPr>
        <w:t>Biesiekierski</w:t>
      </w:r>
      <w:proofErr w:type="spellEnd"/>
      <w:r w:rsidRPr="006C48F8">
        <w:rPr>
          <w:rFonts w:ascii="Book Antiqua" w:hAnsi="Book Antiqua" w:cs="宋体"/>
          <w:sz w:val="24"/>
          <w:szCs w:val="24"/>
          <w:lang w:eastAsia="zh-CN"/>
        </w:rPr>
        <w:t xml:space="preserve"> JR, Smith S, Gibson PR, Muir JG.</w:t>
      </w:r>
      <w:proofErr w:type="gramEnd"/>
      <w:r w:rsidRPr="006C48F8">
        <w:rPr>
          <w:rFonts w:ascii="Book Antiqua" w:hAnsi="Book Antiqua" w:cs="宋体"/>
          <w:sz w:val="24"/>
          <w:szCs w:val="24"/>
          <w:lang w:eastAsia="zh-CN"/>
        </w:rPr>
        <w:t xml:space="preserve"> Manipulation of dietary short chain carbohydrates alters the pattern of gas production and genesis of symptoms in irritable bowel syndrome. </w:t>
      </w:r>
      <w:r w:rsidRPr="006C48F8">
        <w:rPr>
          <w:rFonts w:ascii="Book Antiqua" w:hAnsi="Book Antiqua" w:cs="宋体"/>
          <w:i/>
          <w:iCs/>
          <w:sz w:val="24"/>
          <w:szCs w:val="24"/>
          <w:lang w:eastAsia="zh-CN"/>
        </w:rPr>
        <w:t xml:space="preserve">J </w:t>
      </w:r>
      <w:proofErr w:type="spellStart"/>
      <w:r w:rsidRPr="006C48F8">
        <w:rPr>
          <w:rFonts w:ascii="Book Antiqua" w:hAnsi="Book Antiqua" w:cs="宋体"/>
          <w:i/>
          <w:iCs/>
          <w:sz w:val="24"/>
          <w:szCs w:val="24"/>
          <w:lang w:eastAsia="zh-CN"/>
        </w:rPr>
        <w:lastRenderedPageBreak/>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Hepatol</w:t>
      </w:r>
      <w:proofErr w:type="spellEnd"/>
      <w:r w:rsidRPr="006C48F8">
        <w:rPr>
          <w:rFonts w:ascii="Book Antiqua" w:hAnsi="Book Antiqua" w:cs="宋体"/>
          <w:sz w:val="24"/>
          <w:szCs w:val="24"/>
          <w:lang w:eastAsia="zh-CN"/>
        </w:rPr>
        <w:t xml:space="preserve"> 2010; </w:t>
      </w:r>
      <w:r w:rsidRPr="006C48F8">
        <w:rPr>
          <w:rFonts w:ascii="Book Antiqua" w:hAnsi="Book Antiqua" w:cs="宋体"/>
          <w:b/>
          <w:bCs/>
          <w:sz w:val="24"/>
          <w:szCs w:val="24"/>
          <w:lang w:eastAsia="zh-CN"/>
        </w:rPr>
        <w:t>25</w:t>
      </w:r>
      <w:r w:rsidRPr="006C48F8">
        <w:rPr>
          <w:rFonts w:ascii="Book Antiqua" w:hAnsi="Book Antiqua" w:cs="宋体"/>
          <w:sz w:val="24"/>
          <w:szCs w:val="24"/>
          <w:lang w:eastAsia="zh-CN"/>
        </w:rPr>
        <w:t>: 1366-1373 [PMID: 20659225 DOI: 10.1111/j.1440-1746.2010.06370.x]</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79 </w:t>
      </w:r>
      <w:proofErr w:type="spellStart"/>
      <w:r w:rsidRPr="006C48F8">
        <w:rPr>
          <w:rFonts w:ascii="Book Antiqua" w:hAnsi="Book Antiqua" w:cs="宋体"/>
          <w:b/>
          <w:bCs/>
          <w:sz w:val="24"/>
          <w:szCs w:val="24"/>
          <w:lang w:eastAsia="zh-CN"/>
        </w:rPr>
        <w:t>Bijkerk</w:t>
      </w:r>
      <w:proofErr w:type="spellEnd"/>
      <w:r w:rsidRPr="006C48F8">
        <w:rPr>
          <w:rFonts w:ascii="Book Antiqua" w:hAnsi="Book Antiqua" w:cs="宋体"/>
          <w:b/>
          <w:bCs/>
          <w:sz w:val="24"/>
          <w:szCs w:val="24"/>
          <w:lang w:eastAsia="zh-CN"/>
        </w:rPr>
        <w:t xml:space="preserve"> CJ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Muris</w:t>
      </w:r>
      <w:proofErr w:type="spellEnd"/>
      <w:r w:rsidRPr="006C48F8">
        <w:rPr>
          <w:rFonts w:ascii="Book Antiqua" w:hAnsi="Book Antiqua" w:cs="宋体"/>
          <w:sz w:val="24"/>
          <w:szCs w:val="24"/>
          <w:lang w:eastAsia="zh-CN"/>
        </w:rPr>
        <w:t xml:space="preserve"> JW, </w:t>
      </w:r>
      <w:proofErr w:type="spellStart"/>
      <w:r w:rsidRPr="006C48F8">
        <w:rPr>
          <w:rFonts w:ascii="Book Antiqua" w:hAnsi="Book Antiqua" w:cs="宋体"/>
          <w:sz w:val="24"/>
          <w:szCs w:val="24"/>
          <w:lang w:eastAsia="zh-CN"/>
        </w:rPr>
        <w:t>Knottnerus</w:t>
      </w:r>
      <w:proofErr w:type="spellEnd"/>
      <w:r w:rsidRPr="006C48F8">
        <w:rPr>
          <w:rFonts w:ascii="Book Antiqua" w:hAnsi="Book Antiqua" w:cs="宋体"/>
          <w:sz w:val="24"/>
          <w:szCs w:val="24"/>
          <w:lang w:eastAsia="zh-CN"/>
        </w:rPr>
        <w:t xml:space="preserve"> JA, Hoes AW, de Wit NJ.</w:t>
      </w:r>
      <w:proofErr w:type="gramEnd"/>
      <w:r w:rsidRPr="006C48F8">
        <w:rPr>
          <w:rFonts w:ascii="Book Antiqua" w:hAnsi="Book Antiqua" w:cs="宋体"/>
          <w:sz w:val="24"/>
          <w:szCs w:val="24"/>
          <w:lang w:eastAsia="zh-CN"/>
        </w:rPr>
        <w:t xml:space="preserve"> Systematic review: the role of different types of </w:t>
      </w:r>
      <w:proofErr w:type="spellStart"/>
      <w:r w:rsidRPr="006C48F8">
        <w:rPr>
          <w:rFonts w:ascii="Book Antiqua" w:hAnsi="Book Antiqua" w:cs="宋体"/>
          <w:sz w:val="24"/>
          <w:szCs w:val="24"/>
          <w:lang w:eastAsia="zh-CN"/>
        </w:rPr>
        <w:t>fibre</w:t>
      </w:r>
      <w:proofErr w:type="spellEnd"/>
      <w:r w:rsidRPr="006C48F8">
        <w:rPr>
          <w:rFonts w:ascii="Book Antiqua" w:hAnsi="Book Antiqua" w:cs="宋体"/>
          <w:sz w:val="24"/>
          <w:szCs w:val="24"/>
          <w:lang w:eastAsia="zh-CN"/>
        </w:rPr>
        <w:t xml:space="preserve"> in the treatment of irritable bowel syndrome.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2004; </w:t>
      </w:r>
      <w:r w:rsidRPr="006C48F8">
        <w:rPr>
          <w:rFonts w:ascii="Book Antiqua" w:hAnsi="Book Antiqua" w:cs="宋体"/>
          <w:b/>
          <w:bCs/>
          <w:sz w:val="24"/>
          <w:szCs w:val="24"/>
          <w:lang w:eastAsia="zh-CN"/>
        </w:rPr>
        <w:t>19</w:t>
      </w:r>
      <w:r w:rsidRPr="006C48F8">
        <w:rPr>
          <w:rFonts w:ascii="Book Antiqua" w:hAnsi="Book Antiqua" w:cs="宋体"/>
          <w:sz w:val="24"/>
          <w:szCs w:val="24"/>
          <w:lang w:eastAsia="zh-CN"/>
        </w:rPr>
        <w:t>: 245-251 [PMID: 14984370 DOI: 10.1111/j.0269-2813.2004.01862.x]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80 </w:t>
      </w:r>
      <w:r w:rsidRPr="006C48F8">
        <w:rPr>
          <w:rFonts w:ascii="Book Antiqua" w:hAnsi="Book Antiqua" w:cs="宋体"/>
          <w:b/>
          <w:bCs/>
          <w:sz w:val="24"/>
          <w:szCs w:val="24"/>
          <w:lang w:eastAsia="zh-CN"/>
        </w:rPr>
        <w:t>Ford AC</w:t>
      </w:r>
      <w:r w:rsidRPr="006C48F8">
        <w:rPr>
          <w:rFonts w:ascii="Book Antiqua" w:hAnsi="Book Antiqua" w:cs="宋体"/>
          <w:sz w:val="24"/>
          <w:szCs w:val="24"/>
          <w:lang w:eastAsia="zh-CN"/>
        </w:rPr>
        <w:t xml:space="preserve">, Talley NJ, Spiegel BM, Foxx-Orenstein AE, Schiller L, Quigley EM, </w:t>
      </w:r>
      <w:proofErr w:type="spellStart"/>
      <w:r w:rsidRPr="006C48F8">
        <w:rPr>
          <w:rFonts w:ascii="Book Antiqua" w:hAnsi="Book Antiqua" w:cs="宋体"/>
          <w:sz w:val="24"/>
          <w:szCs w:val="24"/>
          <w:lang w:eastAsia="zh-CN"/>
        </w:rPr>
        <w:t>Moayyedi</w:t>
      </w:r>
      <w:proofErr w:type="spellEnd"/>
      <w:r w:rsidRPr="006C48F8">
        <w:rPr>
          <w:rFonts w:ascii="Book Antiqua" w:hAnsi="Book Antiqua" w:cs="宋体"/>
          <w:sz w:val="24"/>
          <w:szCs w:val="24"/>
          <w:lang w:eastAsia="zh-CN"/>
        </w:rPr>
        <w:t xml:space="preserve"> P. Effect of </w:t>
      </w:r>
      <w:proofErr w:type="spellStart"/>
      <w:r w:rsidRPr="006C48F8">
        <w:rPr>
          <w:rFonts w:ascii="Book Antiqua" w:hAnsi="Book Antiqua" w:cs="宋体"/>
          <w:sz w:val="24"/>
          <w:szCs w:val="24"/>
          <w:lang w:eastAsia="zh-CN"/>
        </w:rPr>
        <w:t>fibre</w:t>
      </w:r>
      <w:proofErr w:type="spellEnd"/>
      <w:r w:rsidRPr="006C48F8">
        <w:rPr>
          <w:rFonts w:ascii="Book Antiqua" w:hAnsi="Book Antiqua" w:cs="宋体"/>
          <w:sz w:val="24"/>
          <w:szCs w:val="24"/>
          <w:lang w:eastAsia="zh-CN"/>
        </w:rPr>
        <w:t xml:space="preserve">, antispasmodics, and peppermint oil in the treatment of irritable bowel syndrome: systematic review and meta-analysis. </w:t>
      </w:r>
      <w:r w:rsidRPr="006C48F8">
        <w:rPr>
          <w:rFonts w:ascii="Book Antiqua" w:hAnsi="Book Antiqua" w:cs="宋体"/>
          <w:i/>
          <w:iCs/>
          <w:sz w:val="24"/>
          <w:szCs w:val="24"/>
          <w:lang w:eastAsia="zh-CN"/>
        </w:rPr>
        <w:t>BMJ</w:t>
      </w:r>
      <w:r w:rsidRPr="006C48F8">
        <w:rPr>
          <w:rFonts w:ascii="Book Antiqua" w:hAnsi="Book Antiqua" w:cs="宋体"/>
          <w:sz w:val="24"/>
          <w:szCs w:val="24"/>
          <w:lang w:eastAsia="zh-CN"/>
        </w:rPr>
        <w:t xml:space="preserve"> 2008; </w:t>
      </w:r>
      <w:r w:rsidRPr="006C48F8">
        <w:rPr>
          <w:rFonts w:ascii="Book Antiqua" w:hAnsi="Book Antiqua" w:cs="宋体"/>
          <w:b/>
          <w:bCs/>
          <w:sz w:val="24"/>
          <w:szCs w:val="24"/>
          <w:lang w:eastAsia="zh-CN"/>
        </w:rPr>
        <w:t>337</w:t>
      </w:r>
      <w:r w:rsidRPr="006C48F8">
        <w:rPr>
          <w:rFonts w:ascii="Book Antiqua" w:hAnsi="Book Antiqua" w:cs="宋体"/>
          <w:sz w:val="24"/>
          <w:szCs w:val="24"/>
          <w:lang w:eastAsia="zh-CN"/>
        </w:rPr>
        <w:t>: a2313 [PMID: 19008265 DOI: 10.1136/bmj.a2313]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81 </w:t>
      </w:r>
      <w:proofErr w:type="spellStart"/>
      <w:r w:rsidRPr="006C48F8">
        <w:rPr>
          <w:rFonts w:ascii="Book Antiqua" w:hAnsi="Book Antiqua" w:cs="宋体"/>
          <w:b/>
          <w:bCs/>
          <w:sz w:val="24"/>
          <w:szCs w:val="24"/>
          <w:lang w:eastAsia="zh-CN"/>
        </w:rPr>
        <w:t>Saberi-Firoozi</w:t>
      </w:r>
      <w:proofErr w:type="spellEnd"/>
      <w:r w:rsidRPr="006C48F8">
        <w:rPr>
          <w:rFonts w:ascii="Book Antiqua" w:hAnsi="Book Antiqua" w:cs="宋体"/>
          <w:b/>
          <w:bCs/>
          <w:sz w:val="24"/>
          <w:szCs w:val="24"/>
          <w:lang w:eastAsia="zh-CN"/>
        </w:rPr>
        <w:t xml:space="preserve"> M</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Khademolhosseini</w:t>
      </w:r>
      <w:proofErr w:type="spellEnd"/>
      <w:r w:rsidRPr="006C48F8">
        <w:rPr>
          <w:rFonts w:ascii="Book Antiqua" w:hAnsi="Book Antiqua" w:cs="宋体"/>
          <w:sz w:val="24"/>
          <w:szCs w:val="24"/>
          <w:lang w:eastAsia="zh-CN"/>
        </w:rPr>
        <w:t xml:space="preserve"> F, </w:t>
      </w:r>
      <w:proofErr w:type="spellStart"/>
      <w:r w:rsidRPr="006C48F8">
        <w:rPr>
          <w:rFonts w:ascii="Book Antiqua" w:hAnsi="Book Antiqua" w:cs="宋体"/>
          <w:sz w:val="24"/>
          <w:szCs w:val="24"/>
          <w:lang w:eastAsia="zh-CN"/>
        </w:rPr>
        <w:t>Mehrabani</w:t>
      </w:r>
      <w:proofErr w:type="spellEnd"/>
      <w:r w:rsidRPr="006C48F8">
        <w:rPr>
          <w:rFonts w:ascii="Book Antiqua" w:hAnsi="Book Antiqua" w:cs="宋体"/>
          <w:sz w:val="24"/>
          <w:szCs w:val="24"/>
          <w:lang w:eastAsia="zh-CN"/>
        </w:rPr>
        <w:t xml:space="preserve"> D, </w:t>
      </w:r>
      <w:proofErr w:type="spellStart"/>
      <w:r w:rsidRPr="006C48F8">
        <w:rPr>
          <w:rFonts w:ascii="Book Antiqua" w:hAnsi="Book Antiqua" w:cs="宋体"/>
          <w:sz w:val="24"/>
          <w:szCs w:val="24"/>
          <w:lang w:eastAsia="zh-CN"/>
        </w:rPr>
        <w:t>Yousefi</w:t>
      </w:r>
      <w:proofErr w:type="spellEnd"/>
      <w:r w:rsidRPr="006C48F8">
        <w:rPr>
          <w:rFonts w:ascii="Book Antiqua" w:hAnsi="Book Antiqua" w:cs="宋体"/>
          <w:sz w:val="24"/>
          <w:szCs w:val="24"/>
          <w:lang w:eastAsia="zh-CN"/>
        </w:rPr>
        <w:t xml:space="preserve"> M, </w:t>
      </w:r>
      <w:proofErr w:type="spellStart"/>
      <w:proofErr w:type="gramStart"/>
      <w:r w:rsidRPr="006C48F8">
        <w:rPr>
          <w:rFonts w:ascii="Book Antiqua" w:hAnsi="Book Antiqua" w:cs="宋体"/>
          <w:sz w:val="24"/>
          <w:szCs w:val="24"/>
          <w:lang w:eastAsia="zh-CN"/>
        </w:rPr>
        <w:t>Salehi</w:t>
      </w:r>
      <w:proofErr w:type="spellEnd"/>
      <w:proofErr w:type="gram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Heidary</w:t>
      </w:r>
      <w:proofErr w:type="spellEnd"/>
      <w:r w:rsidRPr="006C48F8">
        <w:rPr>
          <w:rFonts w:ascii="Book Antiqua" w:hAnsi="Book Antiqua" w:cs="宋体"/>
          <w:sz w:val="24"/>
          <w:szCs w:val="24"/>
          <w:lang w:eastAsia="zh-CN"/>
        </w:rPr>
        <w:t xml:space="preserve"> ST. Subjective lactose intolerance in apparently healthy adults in southern Iran: Is it related to irritable bowel syndrome? </w:t>
      </w:r>
      <w:r w:rsidRPr="006C48F8">
        <w:rPr>
          <w:rFonts w:ascii="Book Antiqua" w:hAnsi="Book Antiqua" w:cs="宋体"/>
          <w:i/>
          <w:iCs/>
          <w:sz w:val="24"/>
          <w:szCs w:val="24"/>
          <w:lang w:eastAsia="zh-CN"/>
        </w:rPr>
        <w:t xml:space="preserve">Indian J Med </w:t>
      </w:r>
      <w:proofErr w:type="spellStart"/>
      <w:r w:rsidRPr="006C48F8">
        <w:rPr>
          <w:rFonts w:ascii="Book Antiqua" w:hAnsi="Book Antiqua" w:cs="宋体"/>
          <w:i/>
          <w:iCs/>
          <w:sz w:val="24"/>
          <w:szCs w:val="24"/>
          <w:lang w:eastAsia="zh-CN"/>
        </w:rPr>
        <w:t>Sci</w:t>
      </w:r>
      <w:proofErr w:type="spellEnd"/>
      <w:r w:rsidRPr="006C48F8">
        <w:rPr>
          <w:rFonts w:ascii="Book Antiqua" w:hAnsi="Book Antiqua" w:cs="宋体"/>
          <w:sz w:val="24"/>
          <w:szCs w:val="24"/>
          <w:lang w:eastAsia="zh-CN"/>
        </w:rPr>
        <w:t xml:space="preserve"> 2007; </w:t>
      </w:r>
      <w:r w:rsidRPr="006C48F8">
        <w:rPr>
          <w:rFonts w:ascii="Book Antiqua" w:hAnsi="Book Antiqua" w:cs="宋体"/>
          <w:b/>
          <w:bCs/>
          <w:sz w:val="24"/>
          <w:szCs w:val="24"/>
          <w:lang w:eastAsia="zh-CN"/>
        </w:rPr>
        <w:t>61</w:t>
      </w:r>
      <w:r w:rsidRPr="006C48F8">
        <w:rPr>
          <w:rFonts w:ascii="Book Antiqua" w:hAnsi="Book Antiqua" w:cs="宋体"/>
          <w:sz w:val="24"/>
          <w:szCs w:val="24"/>
          <w:lang w:eastAsia="zh-CN"/>
        </w:rPr>
        <w:t>: 591-597 [PMID: 18025745 DOI: 10.4103/0019-5359.37045]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82 </w:t>
      </w:r>
      <w:r w:rsidRPr="006C48F8">
        <w:rPr>
          <w:rFonts w:ascii="Book Antiqua" w:hAnsi="Book Antiqua" w:cs="宋体"/>
          <w:b/>
          <w:bCs/>
          <w:sz w:val="24"/>
          <w:szCs w:val="24"/>
          <w:lang w:eastAsia="zh-CN"/>
        </w:rPr>
        <w:t>Gupta D</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Ghoshal</w:t>
      </w:r>
      <w:proofErr w:type="spellEnd"/>
      <w:r w:rsidRPr="006C48F8">
        <w:rPr>
          <w:rFonts w:ascii="Book Antiqua" w:hAnsi="Book Antiqua" w:cs="宋体"/>
          <w:sz w:val="24"/>
          <w:szCs w:val="24"/>
          <w:lang w:eastAsia="zh-CN"/>
        </w:rPr>
        <w:t xml:space="preserve"> UC, </w:t>
      </w:r>
      <w:proofErr w:type="spellStart"/>
      <w:r w:rsidRPr="006C48F8">
        <w:rPr>
          <w:rFonts w:ascii="Book Antiqua" w:hAnsi="Book Antiqua" w:cs="宋体"/>
          <w:sz w:val="24"/>
          <w:szCs w:val="24"/>
          <w:lang w:eastAsia="zh-CN"/>
        </w:rPr>
        <w:t>Misra</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Misra</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Choudhuri</w:t>
      </w:r>
      <w:proofErr w:type="spellEnd"/>
      <w:r w:rsidRPr="006C48F8">
        <w:rPr>
          <w:rFonts w:ascii="Book Antiqua" w:hAnsi="Book Antiqua" w:cs="宋体"/>
          <w:sz w:val="24"/>
          <w:szCs w:val="24"/>
          <w:lang w:eastAsia="zh-CN"/>
        </w:rPr>
        <w:t xml:space="preserve"> G, Singh K. Lactose intolerance in patients with irritable bowel syndrome from northern India: a case-control study. </w:t>
      </w:r>
      <w:r w:rsidRPr="006C48F8">
        <w:rPr>
          <w:rFonts w:ascii="Book Antiqua" w:hAnsi="Book Antiqua" w:cs="宋体"/>
          <w:i/>
          <w:iCs/>
          <w:sz w:val="24"/>
          <w:szCs w:val="24"/>
          <w:lang w:eastAsia="zh-CN"/>
        </w:rPr>
        <w:t xml:space="preserve">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Hepatol</w:t>
      </w:r>
      <w:proofErr w:type="spellEnd"/>
      <w:r w:rsidRPr="006C48F8">
        <w:rPr>
          <w:rFonts w:ascii="Book Antiqua" w:hAnsi="Book Antiqua" w:cs="宋体"/>
          <w:sz w:val="24"/>
          <w:szCs w:val="24"/>
          <w:lang w:eastAsia="zh-CN"/>
        </w:rPr>
        <w:t xml:space="preserve"> 2007; </w:t>
      </w:r>
      <w:r w:rsidRPr="006C48F8">
        <w:rPr>
          <w:rFonts w:ascii="Book Antiqua" w:hAnsi="Book Antiqua" w:cs="宋体"/>
          <w:b/>
          <w:bCs/>
          <w:sz w:val="24"/>
          <w:szCs w:val="24"/>
          <w:lang w:eastAsia="zh-CN"/>
        </w:rPr>
        <w:t>22</w:t>
      </w:r>
      <w:r w:rsidRPr="006C48F8">
        <w:rPr>
          <w:rFonts w:ascii="Book Antiqua" w:hAnsi="Book Antiqua" w:cs="宋体"/>
          <w:sz w:val="24"/>
          <w:szCs w:val="24"/>
          <w:lang w:eastAsia="zh-CN"/>
        </w:rPr>
        <w:t>: 2261-2265 [PMID: 17559357 DOI: 10.1111/j.1440-1746.2007.04986.x]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83 </w:t>
      </w:r>
      <w:r w:rsidRPr="006C48F8">
        <w:rPr>
          <w:rFonts w:ascii="Book Antiqua" w:hAnsi="Book Antiqua" w:cs="宋体"/>
          <w:b/>
          <w:bCs/>
          <w:sz w:val="24"/>
          <w:szCs w:val="24"/>
          <w:lang w:eastAsia="zh-CN"/>
        </w:rPr>
        <w:t>Ford AC</w:t>
      </w:r>
      <w:r w:rsidRPr="006C48F8">
        <w:rPr>
          <w:rFonts w:ascii="Book Antiqua" w:hAnsi="Book Antiqua" w:cs="宋体"/>
          <w:sz w:val="24"/>
          <w:szCs w:val="24"/>
          <w:lang w:eastAsia="zh-CN"/>
        </w:rPr>
        <w:t xml:space="preserve">, Talley NJ. </w:t>
      </w:r>
      <w:proofErr w:type="gramStart"/>
      <w:r w:rsidRPr="006C48F8">
        <w:rPr>
          <w:rFonts w:ascii="Book Antiqua" w:hAnsi="Book Antiqua" w:cs="宋体"/>
          <w:sz w:val="24"/>
          <w:szCs w:val="24"/>
          <w:lang w:eastAsia="zh-CN"/>
        </w:rPr>
        <w:t>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BMJ</w:t>
      </w:r>
      <w:r w:rsidRPr="006C48F8">
        <w:rPr>
          <w:rFonts w:ascii="Book Antiqua" w:hAnsi="Book Antiqua" w:cs="宋体"/>
          <w:sz w:val="24"/>
          <w:szCs w:val="24"/>
          <w:lang w:eastAsia="zh-CN"/>
        </w:rPr>
        <w:t xml:space="preserve"> 2012; </w:t>
      </w:r>
      <w:r w:rsidRPr="006C48F8">
        <w:rPr>
          <w:rFonts w:ascii="Book Antiqua" w:hAnsi="Book Antiqua" w:cs="宋体"/>
          <w:b/>
          <w:bCs/>
          <w:sz w:val="24"/>
          <w:szCs w:val="24"/>
          <w:lang w:eastAsia="zh-CN"/>
        </w:rPr>
        <w:t>345</w:t>
      </w:r>
      <w:r w:rsidRPr="006C48F8">
        <w:rPr>
          <w:rFonts w:ascii="Book Antiqua" w:hAnsi="Book Antiqua" w:cs="宋体"/>
          <w:sz w:val="24"/>
          <w:szCs w:val="24"/>
          <w:lang w:eastAsia="zh-CN"/>
        </w:rPr>
        <w:t>: e5836 [PMID: 22951548 DOI: 10.1136/bmj.e5836]</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84 </w:t>
      </w:r>
      <w:proofErr w:type="spellStart"/>
      <w:r w:rsidRPr="006C48F8">
        <w:rPr>
          <w:rFonts w:ascii="Book Antiqua" w:hAnsi="Book Antiqua" w:cs="宋体"/>
          <w:b/>
          <w:bCs/>
          <w:sz w:val="24"/>
          <w:szCs w:val="24"/>
          <w:lang w:eastAsia="zh-CN"/>
        </w:rPr>
        <w:t>Jailwala</w:t>
      </w:r>
      <w:proofErr w:type="spellEnd"/>
      <w:r w:rsidRPr="006C48F8">
        <w:rPr>
          <w:rFonts w:ascii="Book Antiqua" w:hAnsi="Book Antiqua" w:cs="宋体"/>
          <w:b/>
          <w:bCs/>
          <w:sz w:val="24"/>
          <w:szCs w:val="24"/>
          <w:lang w:eastAsia="zh-CN"/>
        </w:rPr>
        <w:t xml:space="preserve"> J</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Imperiale</w:t>
      </w:r>
      <w:proofErr w:type="spellEnd"/>
      <w:r w:rsidRPr="006C48F8">
        <w:rPr>
          <w:rFonts w:ascii="Book Antiqua" w:hAnsi="Book Antiqua" w:cs="宋体"/>
          <w:sz w:val="24"/>
          <w:szCs w:val="24"/>
          <w:lang w:eastAsia="zh-CN"/>
        </w:rPr>
        <w:t xml:space="preserve"> TF, </w:t>
      </w:r>
      <w:proofErr w:type="spellStart"/>
      <w:r w:rsidRPr="006C48F8">
        <w:rPr>
          <w:rFonts w:ascii="Book Antiqua" w:hAnsi="Book Antiqua" w:cs="宋体"/>
          <w:sz w:val="24"/>
          <w:szCs w:val="24"/>
          <w:lang w:eastAsia="zh-CN"/>
        </w:rPr>
        <w:t>Kroenke</w:t>
      </w:r>
      <w:proofErr w:type="spellEnd"/>
      <w:r w:rsidRPr="006C48F8">
        <w:rPr>
          <w:rFonts w:ascii="Book Antiqua" w:hAnsi="Book Antiqua" w:cs="宋体"/>
          <w:sz w:val="24"/>
          <w:szCs w:val="24"/>
          <w:lang w:eastAsia="zh-CN"/>
        </w:rPr>
        <w:t xml:space="preserve"> K. Pharmacologic treatment of the irritable bowel syndrome: a systematic review of randomized, controlled trials. </w:t>
      </w:r>
      <w:r w:rsidRPr="006C48F8">
        <w:rPr>
          <w:rFonts w:ascii="Book Antiqua" w:hAnsi="Book Antiqua" w:cs="宋体"/>
          <w:i/>
          <w:iCs/>
          <w:sz w:val="24"/>
          <w:szCs w:val="24"/>
          <w:lang w:eastAsia="zh-CN"/>
        </w:rPr>
        <w:t>Ann Intern Med</w:t>
      </w:r>
      <w:r w:rsidRPr="006C48F8">
        <w:rPr>
          <w:rFonts w:ascii="Book Antiqua" w:hAnsi="Book Antiqua" w:cs="宋体"/>
          <w:sz w:val="24"/>
          <w:szCs w:val="24"/>
          <w:lang w:eastAsia="zh-CN"/>
        </w:rPr>
        <w:t xml:space="preserve"> 2000; </w:t>
      </w:r>
      <w:r w:rsidRPr="006C48F8">
        <w:rPr>
          <w:rFonts w:ascii="Book Antiqua" w:hAnsi="Book Antiqua" w:cs="宋体"/>
          <w:b/>
          <w:bCs/>
          <w:sz w:val="24"/>
          <w:szCs w:val="24"/>
          <w:lang w:eastAsia="zh-CN"/>
        </w:rPr>
        <w:t>133</w:t>
      </w:r>
      <w:r w:rsidRPr="006C48F8">
        <w:rPr>
          <w:rFonts w:ascii="Book Antiqua" w:hAnsi="Book Antiqua" w:cs="宋体"/>
          <w:sz w:val="24"/>
          <w:szCs w:val="24"/>
          <w:lang w:eastAsia="zh-CN"/>
        </w:rPr>
        <w:t>: 136-147 [PMID: 10896640 DOI: 10.7326/0003-4819-133-2-200007180-00013]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85 </w:t>
      </w:r>
      <w:proofErr w:type="spellStart"/>
      <w:r w:rsidRPr="006C48F8">
        <w:rPr>
          <w:rFonts w:ascii="Book Antiqua" w:hAnsi="Book Antiqua" w:cs="宋体"/>
          <w:b/>
          <w:bCs/>
          <w:sz w:val="24"/>
          <w:szCs w:val="24"/>
          <w:lang w:eastAsia="zh-CN"/>
        </w:rPr>
        <w:t>Akehurst</w:t>
      </w:r>
      <w:proofErr w:type="spellEnd"/>
      <w:r w:rsidRPr="006C48F8">
        <w:rPr>
          <w:rFonts w:ascii="Book Antiqua" w:hAnsi="Book Antiqua" w:cs="宋体"/>
          <w:b/>
          <w:bCs/>
          <w:sz w:val="24"/>
          <w:szCs w:val="24"/>
          <w:lang w:eastAsia="zh-CN"/>
        </w:rPr>
        <w:t xml:space="preserve"> R</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Kaltenthaler</w:t>
      </w:r>
      <w:proofErr w:type="spellEnd"/>
      <w:r w:rsidRPr="006C48F8">
        <w:rPr>
          <w:rFonts w:ascii="Book Antiqua" w:hAnsi="Book Antiqua" w:cs="宋体"/>
          <w:sz w:val="24"/>
          <w:szCs w:val="24"/>
          <w:lang w:eastAsia="zh-CN"/>
        </w:rPr>
        <w:t xml:space="preserve"> E. Treatment of irritable bowel syndrome: a review of </w:t>
      </w:r>
      <w:proofErr w:type="spellStart"/>
      <w:r w:rsidRPr="006C48F8">
        <w:rPr>
          <w:rFonts w:ascii="Book Antiqua" w:hAnsi="Book Antiqua" w:cs="宋体"/>
          <w:sz w:val="24"/>
          <w:szCs w:val="24"/>
          <w:lang w:eastAsia="zh-CN"/>
        </w:rPr>
        <w:t>randomised</w:t>
      </w:r>
      <w:proofErr w:type="spellEnd"/>
      <w:r w:rsidRPr="006C48F8">
        <w:rPr>
          <w:rFonts w:ascii="Book Antiqua" w:hAnsi="Book Antiqua" w:cs="宋体"/>
          <w:sz w:val="24"/>
          <w:szCs w:val="24"/>
          <w:lang w:eastAsia="zh-CN"/>
        </w:rPr>
        <w:t xml:space="preserve"> controlled trials.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2001; </w:t>
      </w:r>
      <w:r w:rsidRPr="006C48F8">
        <w:rPr>
          <w:rFonts w:ascii="Book Antiqua" w:hAnsi="Book Antiqua" w:cs="宋体"/>
          <w:b/>
          <w:bCs/>
          <w:sz w:val="24"/>
          <w:szCs w:val="24"/>
          <w:lang w:eastAsia="zh-CN"/>
        </w:rPr>
        <w:t>48</w:t>
      </w:r>
      <w:r w:rsidRPr="006C48F8">
        <w:rPr>
          <w:rFonts w:ascii="Book Antiqua" w:hAnsi="Book Antiqua" w:cs="宋体"/>
          <w:sz w:val="24"/>
          <w:szCs w:val="24"/>
          <w:lang w:eastAsia="zh-CN"/>
        </w:rPr>
        <w:t>: 272-282 [PMID: 11156653 DOI: 10.1136/gut.48.2.272]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86 </w:t>
      </w:r>
      <w:r w:rsidRPr="006C48F8">
        <w:rPr>
          <w:rFonts w:ascii="Book Antiqua" w:hAnsi="Book Antiqua" w:cs="宋体"/>
          <w:b/>
          <w:bCs/>
          <w:sz w:val="24"/>
          <w:szCs w:val="24"/>
          <w:lang w:eastAsia="zh-CN"/>
        </w:rPr>
        <w:t>Talley NJ</w:t>
      </w:r>
      <w:r w:rsidRPr="006C48F8">
        <w:rPr>
          <w:rFonts w:ascii="Book Antiqua" w:hAnsi="Book Antiqua" w:cs="宋体"/>
          <w:sz w:val="24"/>
          <w:szCs w:val="24"/>
          <w:lang w:eastAsia="zh-CN"/>
        </w:rPr>
        <w:t xml:space="preserve">. </w:t>
      </w:r>
      <w:proofErr w:type="gramStart"/>
      <w:r w:rsidRPr="006C48F8">
        <w:rPr>
          <w:rFonts w:ascii="Book Antiqua" w:hAnsi="Book Antiqua" w:cs="宋体"/>
          <w:sz w:val="24"/>
          <w:szCs w:val="24"/>
          <w:lang w:eastAsia="zh-CN"/>
        </w:rPr>
        <w:t>Pharmacologic therapy for the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98</w:t>
      </w:r>
      <w:r w:rsidRPr="006C48F8">
        <w:rPr>
          <w:rFonts w:ascii="Book Antiqua" w:hAnsi="Book Antiqua" w:cs="宋体"/>
          <w:sz w:val="24"/>
          <w:szCs w:val="24"/>
          <w:lang w:eastAsia="zh-CN"/>
        </w:rPr>
        <w:t>: 750-758 [PMID: 12738451 DOI: 10.1111/j.1572-0241.2003.07306.x]</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lastRenderedPageBreak/>
        <w:t xml:space="preserve">87 </w:t>
      </w:r>
      <w:proofErr w:type="spellStart"/>
      <w:r w:rsidRPr="006C48F8">
        <w:rPr>
          <w:rFonts w:ascii="Book Antiqua" w:hAnsi="Book Antiqua" w:cs="宋体"/>
          <w:b/>
          <w:bCs/>
          <w:sz w:val="24"/>
          <w:szCs w:val="24"/>
          <w:lang w:eastAsia="zh-CN"/>
        </w:rPr>
        <w:t>Poynard</w:t>
      </w:r>
      <w:proofErr w:type="spellEnd"/>
      <w:r w:rsidRPr="006C48F8">
        <w:rPr>
          <w:rFonts w:ascii="Book Antiqua" w:hAnsi="Book Antiqua" w:cs="宋体"/>
          <w:b/>
          <w:bCs/>
          <w:sz w:val="24"/>
          <w:szCs w:val="24"/>
          <w:lang w:eastAsia="zh-CN"/>
        </w:rPr>
        <w:t xml:space="preserve"> T</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Regimbeau</w:t>
      </w:r>
      <w:proofErr w:type="spellEnd"/>
      <w:r w:rsidRPr="006C48F8">
        <w:rPr>
          <w:rFonts w:ascii="Book Antiqua" w:hAnsi="Book Antiqua" w:cs="宋体"/>
          <w:sz w:val="24"/>
          <w:szCs w:val="24"/>
          <w:lang w:eastAsia="zh-CN"/>
        </w:rPr>
        <w:t xml:space="preserve"> C, </w:t>
      </w:r>
      <w:proofErr w:type="spellStart"/>
      <w:r w:rsidRPr="006C48F8">
        <w:rPr>
          <w:rFonts w:ascii="Book Antiqua" w:hAnsi="Book Antiqua" w:cs="宋体"/>
          <w:sz w:val="24"/>
          <w:szCs w:val="24"/>
          <w:lang w:eastAsia="zh-CN"/>
        </w:rPr>
        <w:t>Benhamou</w:t>
      </w:r>
      <w:proofErr w:type="spellEnd"/>
      <w:r w:rsidRPr="006C48F8">
        <w:rPr>
          <w:rFonts w:ascii="Book Antiqua" w:hAnsi="Book Antiqua" w:cs="宋体"/>
          <w:sz w:val="24"/>
          <w:szCs w:val="24"/>
          <w:lang w:eastAsia="zh-CN"/>
        </w:rPr>
        <w:t xml:space="preserve"> Y. Meta-analysis of smooth muscle relaxants in the treatment of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2001; </w:t>
      </w:r>
      <w:r w:rsidRPr="006C48F8">
        <w:rPr>
          <w:rFonts w:ascii="Book Antiqua" w:hAnsi="Book Antiqua" w:cs="宋体"/>
          <w:b/>
          <w:bCs/>
          <w:sz w:val="24"/>
          <w:szCs w:val="24"/>
          <w:lang w:eastAsia="zh-CN"/>
        </w:rPr>
        <w:t>15</w:t>
      </w:r>
      <w:r w:rsidRPr="006C48F8">
        <w:rPr>
          <w:rFonts w:ascii="Book Antiqua" w:hAnsi="Book Antiqua" w:cs="宋体"/>
          <w:sz w:val="24"/>
          <w:szCs w:val="24"/>
          <w:lang w:eastAsia="zh-CN"/>
        </w:rPr>
        <w:t>: 355-361 [PMID: 11207510 DOI: 10.1046/j.1365-2036.2001.00937.x]</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88 </w:t>
      </w:r>
      <w:r w:rsidRPr="006C48F8">
        <w:rPr>
          <w:rFonts w:ascii="Book Antiqua" w:hAnsi="Book Antiqua" w:cs="宋体"/>
          <w:b/>
          <w:bCs/>
          <w:sz w:val="24"/>
          <w:szCs w:val="24"/>
          <w:lang w:eastAsia="zh-CN"/>
        </w:rPr>
        <w:t>Page JG</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Dirnberger</w:t>
      </w:r>
      <w:proofErr w:type="spellEnd"/>
      <w:r w:rsidRPr="006C48F8">
        <w:rPr>
          <w:rFonts w:ascii="Book Antiqua" w:hAnsi="Book Antiqua" w:cs="宋体"/>
          <w:sz w:val="24"/>
          <w:szCs w:val="24"/>
          <w:lang w:eastAsia="zh-CN"/>
        </w:rPr>
        <w:t xml:space="preserve"> GM. Treatment of the irritable bowel syndrome with </w:t>
      </w:r>
      <w:proofErr w:type="spellStart"/>
      <w:r w:rsidRPr="006C48F8">
        <w:rPr>
          <w:rFonts w:ascii="Book Antiqua" w:hAnsi="Book Antiqua" w:cs="宋体"/>
          <w:sz w:val="24"/>
          <w:szCs w:val="24"/>
          <w:lang w:eastAsia="zh-CN"/>
        </w:rPr>
        <w:t>Bentyl</w:t>
      </w:r>
      <w:proofErr w:type="spellEnd"/>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dicyclomine</w:t>
      </w:r>
      <w:proofErr w:type="spellEnd"/>
      <w:r w:rsidRPr="006C48F8">
        <w:rPr>
          <w:rFonts w:ascii="Book Antiqua" w:hAnsi="Book Antiqua" w:cs="宋体"/>
          <w:sz w:val="24"/>
          <w:szCs w:val="24"/>
          <w:lang w:eastAsia="zh-CN"/>
        </w:rPr>
        <w:t xml:space="preserve"> hydrochloride).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J </w:t>
      </w:r>
      <w:proofErr w:type="spellStart"/>
      <w:r w:rsidRPr="006C48F8">
        <w:rPr>
          <w:rFonts w:ascii="Book Antiqua" w:hAnsi="Book Antiqua" w:cs="宋体"/>
          <w:i/>
          <w:iCs/>
          <w:sz w:val="24"/>
          <w:szCs w:val="24"/>
          <w:lang w:eastAsia="zh-CN"/>
        </w:rPr>
        <w:t>Clin</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1981; </w:t>
      </w:r>
      <w:r w:rsidRPr="006C48F8">
        <w:rPr>
          <w:rFonts w:ascii="Book Antiqua" w:hAnsi="Book Antiqua" w:cs="宋体"/>
          <w:b/>
          <w:bCs/>
          <w:sz w:val="24"/>
          <w:szCs w:val="24"/>
          <w:lang w:eastAsia="zh-CN"/>
        </w:rPr>
        <w:t>3</w:t>
      </w:r>
      <w:r w:rsidRPr="006C48F8">
        <w:rPr>
          <w:rFonts w:ascii="Book Antiqua" w:hAnsi="Book Antiqua" w:cs="宋体"/>
          <w:sz w:val="24"/>
          <w:szCs w:val="24"/>
          <w:lang w:eastAsia="zh-CN"/>
        </w:rPr>
        <w:t>: 153-156 [PMID: 7016973 DOI: 10.1097/00004836-198106000-00009]</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89 </w:t>
      </w:r>
      <w:proofErr w:type="spellStart"/>
      <w:r w:rsidRPr="006C48F8">
        <w:rPr>
          <w:rFonts w:ascii="Book Antiqua" w:hAnsi="Book Antiqua" w:cs="宋体"/>
          <w:b/>
          <w:bCs/>
          <w:sz w:val="24"/>
          <w:szCs w:val="24"/>
          <w:lang w:eastAsia="zh-CN"/>
        </w:rPr>
        <w:t>Gorard</w:t>
      </w:r>
      <w:proofErr w:type="spellEnd"/>
      <w:r w:rsidRPr="006C48F8">
        <w:rPr>
          <w:rFonts w:ascii="Book Antiqua" w:hAnsi="Book Antiqua" w:cs="宋体"/>
          <w:b/>
          <w:bCs/>
          <w:sz w:val="24"/>
          <w:szCs w:val="24"/>
          <w:lang w:eastAsia="zh-CN"/>
        </w:rPr>
        <w:t xml:space="preserve"> DA</w:t>
      </w:r>
      <w:r w:rsidRPr="006C48F8">
        <w:rPr>
          <w:rFonts w:ascii="Book Antiqua" w:hAnsi="Book Antiqua" w:cs="宋体"/>
          <w:sz w:val="24"/>
          <w:szCs w:val="24"/>
          <w:lang w:eastAsia="zh-CN"/>
        </w:rPr>
        <w:t xml:space="preserve">, Libby GW, Farthing MJ. </w:t>
      </w:r>
      <w:proofErr w:type="gramStart"/>
      <w:r w:rsidRPr="006C48F8">
        <w:rPr>
          <w:rFonts w:ascii="Book Antiqua" w:hAnsi="Book Antiqua" w:cs="宋体"/>
          <w:sz w:val="24"/>
          <w:szCs w:val="24"/>
          <w:lang w:eastAsia="zh-CN"/>
        </w:rPr>
        <w:t>Effect of a tricyclic antidepressant on small intestinal motility in health and diarrhea-predominant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Dig Dis </w:t>
      </w:r>
      <w:proofErr w:type="spellStart"/>
      <w:r w:rsidRPr="006C48F8">
        <w:rPr>
          <w:rFonts w:ascii="Book Antiqua" w:hAnsi="Book Antiqua" w:cs="宋体"/>
          <w:i/>
          <w:iCs/>
          <w:sz w:val="24"/>
          <w:szCs w:val="24"/>
          <w:lang w:eastAsia="zh-CN"/>
        </w:rPr>
        <w:t>Sci</w:t>
      </w:r>
      <w:proofErr w:type="spellEnd"/>
      <w:r w:rsidRPr="006C48F8">
        <w:rPr>
          <w:rFonts w:ascii="Book Antiqua" w:hAnsi="Book Antiqua" w:cs="宋体"/>
          <w:sz w:val="24"/>
          <w:szCs w:val="24"/>
          <w:lang w:eastAsia="zh-CN"/>
        </w:rPr>
        <w:t xml:space="preserve"> 1995; </w:t>
      </w:r>
      <w:r w:rsidRPr="006C48F8">
        <w:rPr>
          <w:rFonts w:ascii="Book Antiqua" w:hAnsi="Book Antiqua" w:cs="宋体"/>
          <w:b/>
          <w:bCs/>
          <w:sz w:val="24"/>
          <w:szCs w:val="24"/>
          <w:lang w:eastAsia="zh-CN"/>
        </w:rPr>
        <w:t>40</w:t>
      </w:r>
      <w:r w:rsidRPr="006C48F8">
        <w:rPr>
          <w:rFonts w:ascii="Book Antiqua" w:hAnsi="Book Antiqua" w:cs="宋体"/>
          <w:sz w:val="24"/>
          <w:szCs w:val="24"/>
          <w:lang w:eastAsia="zh-CN"/>
        </w:rPr>
        <w:t>: 86-95 [PMID: 7821126 DOI: 10.1007/BF02063948]</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90 </w:t>
      </w:r>
      <w:r w:rsidRPr="006C48F8">
        <w:rPr>
          <w:rFonts w:ascii="Book Antiqua" w:hAnsi="Book Antiqua" w:cs="宋体"/>
          <w:b/>
          <w:bCs/>
          <w:sz w:val="24"/>
          <w:szCs w:val="24"/>
          <w:lang w:eastAsia="zh-CN"/>
        </w:rPr>
        <w:t>Bueno L</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Fioramonti</w:t>
      </w:r>
      <w:proofErr w:type="spellEnd"/>
      <w:r w:rsidRPr="006C48F8">
        <w:rPr>
          <w:rFonts w:ascii="Book Antiqua" w:hAnsi="Book Antiqua" w:cs="宋体"/>
          <w:sz w:val="24"/>
          <w:szCs w:val="24"/>
          <w:lang w:eastAsia="zh-CN"/>
        </w:rPr>
        <w:t xml:space="preserve"> J, </w:t>
      </w:r>
      <w:proofErr w:type="spellStart"/>
      <w:r w:rsidRPr="006C48F8">
        <w:rPr>
          <w:rFonts w:ascii="Book Antiqua" w:hAnsi="Book Antiqua" w:cs="宋体"/>
          <w:sz w:val="24"/>
          <w:szCs w:val="24"/>
          <w:lang w:eastAsia="zh-CN"/>
        </w:rPr>
        <w:t>Delvaux</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Frexinos</w:t>
      </w:r>
      <w:proofErr w:type="spellEnd"/>
      <w:r w:rsidRPr="006C48F8">
        <w:rPr>
          <w:rFonts w:ascii="Book Antiqua" w:hAnsi="Book Antiqua" w:cs="宋体"/>
          <w:sz w:val="24"/>
          <w:szCs w:val="24"/>
          <w:lang w:eastAsia="zh-CN"/>
        </w:rPr>
        <w:t xml:space="preserve"> J. Mediators and pharmacology of visceral sensitivity: from basic to clinical investigations.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1997; </w:t>
      </w:r>
      <w:r w:rsidRPr="006C48F8">
        <w:rPr>
          <w:rFonts w:ascii="Book Antiqua" w:hAnsi="Book Antiqua" w:cs="宋体"/>
          <w:b/>
          <w:bCs/>
          <w:sz w:val="24"/>
          <w:szCs w:val="24"/>
          <w:lang w:eastAsia="zh-CN"/>
        </w:rPr>
        <w:t>112</w:t>
      </w:r>
      <w:r w:rsidRPr="006C48F8">
        <w:rPr>
          <w:rFonts w:ascii="Book Antiqua" w:hAnsi="Book Antiqua" w:cs="宋体"/>
          <w:sz w:val="24"/>
          <w:szCs w:val="24"/>
          <w:lang w:eastAsia="zh-CN"/>
        </w:rPr>
        <w:t>: 1714-1743 [PMID: 9136853 DOI: 10.1016/S0016-5085(97)70056-8]</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91 </w:t>
      </w:r>
      <w:r w:rsidRPr="006C48F8">
        <w:rPr>
          <w:rFonts w:ascii="Book Antiqua" w:hAnsi="Book Antiqua" w:cs="宋体"/>
          <w:b/>
          <w:bCs/>
          <w:sz w:val="24"/>
          <w:szCs w:val="24"/>
          <w:lang w:eastAsia="zh-CN"/>
        </w:rPr>
        <w:t>Clouse RE</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Lustman</w:t>
      </w:r>
      <w:proofErr w:type="spellEnd"/>
      <w:r w:rsidRPr="006C48F8">
        <w:rPr>
          <w:rFonts w:ascii="Book Antiqua" w:hAnsi="Book Antiqua" w:cs="宋体"/>
          <w:sz w:val="24"/>
          <w:szCs w:val="24"/>
          <w:lang w:eastAsia="zh-CN"/>
        </w:rPr>
        <w:t xml:space="preserve"> PJ, </w:t>
      </w:r>
      <w:proofErr w:type="spellStart"/>
      <w:r w:rsidRPr="006C48F8">
        <w:rPr>
          <w:rFonts w:ascii="Book Antiqua" w:hAnsi="Book Antiqua" w:cs="宋体"/>
          <w:sz w:val="24"/>
          <w:szCs w:val="24"/>
          <w:lang w:eastAsia="zh-CN"/>
        </w:rPr>
        <w:t>Geisman</w:t>
      </w:r>
      <w:proofErr w:type="spellEnd"/>
      <w:r w:rsidRPr="006C48F8">
        <w:rPr>
          <w:rFonts w:ascii="Book Antiqua" w:hAnsi="Book Antiqua" w:cs="宋体"/>
          <w:sz w:val="24"/>
          <w:szCs w:val="24"/>
          <w:lang w:eastAsia="zh-CN"/>
        </w:rPr>
        <w:t xml:space="preserve"> RA, </w:t>
      </w:r>
      <w:proofErr w:type="spellStart"/>
      <w:r w:rsidRPr="006C48F8">
        <w:rPr>
          <w:rFonts w:ascii="Book Antiqua" w:hAnsi="Book Antiqua" w:cs="宋体"/>
          <w:sz w:val="24"/>
          <w:szCs w:val="24"/>
          <w:lang w:eastAsia="zh-CN"/>
        </w:rPr>
        <w:t>Alpers</w:t>
      </w:r>
      <w:proofErr w:type="spellEnd"/>
      <w:r w:rsidRPr="006C48F8">
        <w:rPr>
          <w:rFonts w:ascii="Book Antiqua" w:hAnsi="Book Antiqua" w:cs="宋体"/>
          <w:sz w:val="24"/>
          <w:szCs w:val="24"/>
          <w:lang w:eastAsia="zh-CN"/>
        </w:rPr>
        <w:t xml:space="preserve"> DH.</w:t>
      </w:r>
      <w:proofErr w:type="gramEnd"/>
      <w:r w:rsidRPr="006C48F8">
        <w:rPr>
          <w:rFonts w:ascii="Book Antiqua" w:hAnsi="Book Antiqua" w:cs="宋体"/>
          <w:sz w:val="24"/>
          <w:szCs w:val="24"/>
          <w:lang w:eastAsia="zh-CN"/>
        </w:rPr>
        <w:t xml:space="preserve"> Antidepressant therapy in 138 patients with irritable bowel syndrome: a five-year clinical experience.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1994; </w:t>
      </w:r>
      <w:r w:rsidRPr="006C48F8">
        <w:rPr>
          <w:rFonts w:ascii="Book Antiqua" w:hAnsi="Book Antiqua" w:cs="宋体"/>
          <w:b/>
          <w:bCs/>
          <w:sz w:val="24"/>
          <w:szCs w:val="24"/>
          <w:lang w:eastAsia="zh-CN"/>
        </w:rPr>
        <w:t>8</w:t>
      </w:r>
      <w:r w:rsidRPr="006C48F8">
        <w:rPr>
          <w:rFonts w:ascii="Book Antiqua" w:hAnsi="Book Antiqua" w:cs="宋体"/>
          <w:sz w:val="24"/>
          <w:szCs w:val="24"/>
          <w:lang w:eastAsia="zh-CN"/>
        </w:rPr>
        <w:t>: 409-416 [PMID: 7986966 DOI: 10.1111/j.1365-2036.1994.tb00308.x]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92 </w:t>
      </w:r>
      <w:r w:rsidRPr="006C48F8">
        <w:rPr>
          <w:rFonts w:ascii="Book Antiqua" w:hAnsi="Book Antiqua" w:cs="宋体"/>
          <w:b/>
          <w:bCs/>
          <w:sz w:val="24"/>
          <w:szCs w:val="24"/>
          <w:lang w:eastAsia="zh-CN"/>
        </w:rPr>
        <w:t>Ford AC</w:t>
      </w:r>
      <w:r w:rsidRPr="006C48F8">
        <w:rPr>
          <w:rFonts w:ascii="Book Antiqua" w:hAnsi="Book Antiqua" w:cs="宋体"/>
          <w:sz w:val="24"/>
          <w:szCs w:val="24"/>
          <w:lang w:eastAsia="zh-CN"/>
        </w:rPr>
        <w:t xml:space="preserve">, Talley NJ, </w:t>
      </w:r>
      <w:proofErr w:type="spellStart"/>
      <w:r w:rsidRPr="006C48F8">
        <w:rPr>
          <w:rFonts w:ascii="Book Antiqua" w:hAnsi="Book Antiqua" w:cs="宋体"/>
          <w:sz w:val="24"/>
          <w:szCs w:val="24"/>
          <w:lang w:eastAsia="zh-CN"/>
        </w:rPr>
        <w:t>Schoenfeld</w:t>
      </w:r>
      <w:proofErr w:type="spellEnd"/>
      <w:r w:rsidRPr="006C48F8">
        <w:rPr>
          <w:rFonts w:ascii="Book Antiqua" w:hAnsi="Book Antiqua" w:cs="宋体"/>
          <w:sz w:val="24"/>
          <w:szCs w:val="24"/>
          <w:lang w:eastAsia="zh-CN"/>
        </w:rPr>
        <w:t xml:space="preserve"> PS, Quigley EM, </w:t>
      </w:r>
      <w:proofErr w:type="spellStart"/>
      <w:r w:rsidRPr="006C48F8">
        <w:rPr>
          <w:rFonts w:ascii="Book Antiqua" w:hAnsi="Book Antiqua" w:cs="宋体"/>
          <w:sz w:val="24"/>
          <w:szCs w:val="24"/>
          <w:lang w:eastAsia="zh-CN"/>
        </w:rPr>
        <w:t>Moayyedi</w:t>
      </w:r>
      <w:proofErr w:type="spellEnd"/>
      <w:r w:rsidRPr="006C48F8">
        <w:rPr>
          <w:rFonts w:ascii="Book Antiqua" w:hAnsi="Book Antiqua" w:cs="宋体"/>
          <w:sz w:val="24"/>
          <w:szCs w:val="24"/>
          <w:lang w:eastAsia="zh-CN"/>
        </w:rPr>
        <w:t xml:space="preserve"> P. Efficacy of antidepressants and psychological therapies in irritable bowel syndrome: systematic review and meta-analysis. </w:t>
      </w:r>
      <w:r w:rsidRPr="006C48F8">
        <w:rPr>
          <w:rFonts w:ascii="Book Antiqua" w:hAnsi="Book Antiqua" w:cs="宋体"/>
          <w:i/>
          <w:iCs/>
          <w:sz w:val="24"/>
          <w:szCs w:val="24"/>
          <w:lang w:eastAsia="zh-CN"/>
        </w:rPr>
        <w:t>Gut</w:t>
      </w:r>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58</w:t>
      </w:r>
      <w:r w:rsidRPr="006C48F8">
        <w:rPr>
          <w:rFonts w:ascii="Book Antiqua" w:hAnsi="Book Antiqua" w:cs="宋体"/>
          <w:sz w:val="24"/>
          <w:szCs w:val="24"/>
          <w:lang w:eastAsia="zh-CN"/>
        </w:rPr>
        <w:t>: 367-378 [PMID: 19001059 DOI: 10.1136/gut.2008.163162]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93 </w:t>
      </w:r>
      <w:r w:rsidRPr="006C48F8">
        <w:rPr>
          <w:rFonts w:ascii="Book Antiqua" w:hAnsi="Book Antiqua" w:cs="宋体"/>
          <w:b/>
          <w:bCs/>
          <w:sz w:val="24"/>
          <w:szCs w:val="24"/>
          <w:lang w:eastAsia="zh-CN"/>
        </w:rPr>
        <w:t>Francis CY</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Whorwell</w:t>
      </w:r>
      <w:proofErr w:type="spellEnd"/>
      <w:r w:rsidRPr="006C48F8">
        <w:rPr>
          <w:rFonts w:ascii="Book Antiqua" w:hAnsi="Book Antiqua" w:cs="宋体"/>
          <w:sz w:val="24"/>
          <w:szCs w:val="24"/>
          <w:lang w:eastAsia="zh-CN"/>
        </w:rPr>
        <w:t xml:space="preserve"> PJ. Bran and irritable bowel syndrome: time for reappraisal. </w:t>
      </w:r>
      <w:r w:rsidRPr="006C48F8">
        <w:rPr>
          <w:rFonts w:ascii="Book Antiqua" w:hAnsi="Book Antiqua" w:cs="宋体"/>
          <w:i/>
          <w:iCs/>
          <w:sz w:val="24"/>
          <w:szCs w:val="24"/>
          <w:lang w:eastAsia="zh-CN"/>
        </w:rPr>
        <w:t>Lancet</w:t>
      </w:r>
      <w:r w:rsidRPr="006C48F8">
        <w:rPr>
          <w:rFonts w:ascii="Book Antiqua" w:hAnsi="Book Antiqua" w:cs="宋体"/>
          <w:sz w:val="24"/>
          <w:szCs w:val="24"/>
          <w:lang w:eastAsia="zh-CN"/>
        </w:rPr>
        <w:t xml:space="preserve"> 1994; </w:t>
      </w:r>
      <w:r w:rsidRPr="006C48F8">
        <w:rPr>
          <w:rFonts w:ascii="Book Antiqua" w:hAnsi="Book Antiqua" w:cs="宋体"/>
          <w:b/>
          <w:bCs/>
          <w:sz w:val="24"/>
          <w:szCs w:val="24"/>
          <w:lang w:eastAsia="zh-CN"/>
        </w:rPr>
        <w:t>344</w:t>
      </w:r>
      <w:r w:rsidRPr="006C48F8">
        <w:rPr>
          <w:rFonts w:ascii="Book Antiqua" w:hAnsi="Book Antiqua" w:cs="宋体"/>
          <w:sz w:val="24"/>
          <w:szCs w:val="24"/>
          <w:lang w:eastAsia="zh-CN"/>
        </w:rPr>
        <w:t>: 39-40 [PMID: 7912305 DOI: 10.1016/S0140-6736(94)91055-3]</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94 </w:t>
      </w:r>
      <w:r w:rsidRPr="006C48F8">
        <w:rPr>
          <w:rFonts w:ascii="Book Antiqua" w:hAnsi="Book Antiqua" w:cs="宋体"/>
          <w:b/>
          <w:bCs/>
          <w:sz w:val="24"/>
          <w:szCs w:val="24"/>
          <w:lang w:eastAsia="zh-CN"/>
        </w:rPr>
        <w:t>Brandt LJ</w:t>
      </w:r>
      <w:r w:rsidRPr="006C48F8">
        <w:rPr>
          <w:rFonts w:ascii="Book Antiqua" w:hAnsi="Book Antiqua" w:cs="宋体"/>
          <w:sz w:val="24"/>
          <w:szCs w:val="24"/>
          <w:lang w:eastAsia="zh-CN"/>
        </w:rPr>
        <w:t xml:space="preserve">, Bjorkman D, </w:t>
      </w:r>
      <w:proofErr w:type="spellStart"/>
      <w:r w:rsidRPr="006C48F8">
        <w:rPr>
          <w:rFonts w:ascii="Book Antiqua" w:hAnsi="Book Antiqua" w:cs="宋体"/>
          <w:sz w:val="24"/>
          <w:szCs w:val="24"/>
          <w:lang w:eastAsia="zh-CN"/>
        </w:rPr>
        <w:t>Fennerty</w:t>
      </w:r>
      <w:proofErr w:type="spellEnd"/>
      <w:r w:rsidRPr="006C48F8">
        <w:rPr>
          <w:rFonts w:ascii="Book Antiqua" w:hAnsi="Book Antiqua" w:cs="宋体"/>
          <w:sz w:val="24"/>
          <w:szCs w:val="24"/>
          <w:lang w:eastAsia="zh-CN"/>
        </w:rPr>
        <w:t xml:space="preserve"> MB, Locke GR, Olden K, Peterson W, Quigley E, </w:t>
      </w:r>
      <w:proofErr w:type="spellStart"/>
      <w:r w:rsidRPr="006C48F8">
        <w:rPr>
          <w:rFonts w:ascii="Book Antiqua" w:hAnsi="Book Antiqua" w:cs="宋体"/>
          <w:sz w:val="24"/>
          <w:szCs w:val="24"/>
          <w:lang w:eastAsia="zh-CN"/>
        </w:rPr>
        <w:t>Schoenfeld</w:t>
      </w:r>
      <w:proofErr w:type="spellEnd"/>
      <w:r w:rsidRPr="006C48F8">
        <w:rPr>
          <w:rFonts w:ascii="Book Antiqua" w:hAnsi="Book Antiqua" w:cs="宋体"/>
          <w:sz w:val="24"/>
          <w:szCs w:val="24"/>
          <w:lang w:eastAsia="zh-CN"/>
        </w:rPr>
        <w:t xml:space="preserve"> P, Schuster M, Talley N. Systematic review on the management of irritable bowel syndrome in North America.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2002; </w:t>
      </w:r>
      <w:r w:rsidRPr="006C48F8">
        <w:rPr>
          <w:rFonts w:ascii="Book Antiqua" w:hAnsi="Book Antiqua" w:cs="宋体"/>
          <w:b/>
          <w:bCs/>
          <w:sz w:val="24"/>
          <w:szCs w:val="24"/>
          <w:lang w:eastAsia="zh-CN"/>
        </w:rPr>
        <w:t>97</w:t>
      </w:r>
      <w:r w:rsidRPr="006C48F8">
        <w:rPr>
          <w:rFonts w:ascii="Book Antiqua" w:hAnsi="Book Antiqua" w:cs="宋体"/>
          <w:sz w:val="24"/>
          <w:szCs w:val="24"/>
          <w:lang w:eastAsia="zh-CN"/>
        </w:rPr>
        <w:t>: S7-26 [PMID: 12425586 DOI: 10.1016/S0002-9270(02)05657-5]</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95 </w:t>
      </w:r>
      <w:proofErr w:type="spellStart"/>
      <w:r w:rsidRPr="006C48F8">
        <w:rPr>
          <w:rFonts w:ascii="Book Antiqua" w:hAnsi="Book Antiqua" w:cs="宋体"/>
          <w:b/>
          <w:bCs/>
          <w:sz w:val="24"/>
          <w:szCs w:val="24"/>
          <w:lang w:eastAsia="zh-CN"/>
        </w:rPr>
        <w:t>Bijkerk</w:t>
      </w:r>
      <w:proofErr w:type="spellEnd"/>
      <w:r w:rsidRPr="006C48F8">
        <w:rPr>
          <w:rFonts w:ascii="Book Antiqua" w:hAnsi="Book Antiqua" w:cs="宋体"/>
          <w:b/>
          <w:bCs/>
          <w:sz w:val="24"/>
          <w:szCs w:val="24"/>
          <w:lang w:eastAsia="zh-CN"/>
        </w:rPr>
        <w:t xml:space="preserve"> CJ</w:t>
      </w:r>
      <w:r w:rsidRPr="006C48F8">
        <w:rPr>
          <w:rFonts w:ascii="Book Antiqua" w:hAnsi="Book Antiqua" w:cs="宋体"/>
          <w:sz w:val="24"/>
          <w:szCs w:val="24"/>
          <w:lang w:eastAsia="zh-CN"/>
        </w:rPr>
        <w:t xml:space="preserve">, de Wit NJ, </w:t>
      </w:r>
      <w:proofErr w:type="spellStart"/>
      <w:r w:rsidRPr="006C48F8">
        <w:rPr>
          <w:rFonts w:ascii="Book Antiqua" w:hAnsi="Book Antiqua" w:cs="宋体"/>
          <w:sz w:val="24"/>
          <w:szCs w:val="24"/>
          <w:lang w:eastAsia="zh-CN"/>
        </w:rPr>
        <w:t>Muris</w:t>
      </w:r>
      <w:proofErr w:type="spellEnd"/>
      <w:r w:rsidRPr="006C48F8">
        <w:rPr>
          <w:rFonts w:ascii="Book Antiqua" w:hAnsi="Book Antiqua" w:cs="宋体"/>
          <w:sz w:val="24"/>
          <w:szCs w:val="24"/>
          <w:lang w:eastAsia="zh-CN"/>
        </w:rPr>
        <w:t xml:space="preserve"> JW, </w:t>
      </w:r>
      <w:proofErr w:type="spellStart"/>
      <w:r w:rsidRPr="006C48F8">
        <w:rPr>
          <w:rFonts w:ascii="Book Antiqua" w:hAnsi="Book Antiqua" w:cs="宋体"/>
          <w:sz w:val="24"/>
          <w:szCs w:val="24"/>
          <w:lang w:eastAsia="zh-CN"/>
        </w:rPr>
        <w:t>Whorwell</w:t>
      </w:r>
      <w:proofErr w:type="spellEnd"/>
      <w:r w:rsidRPr="006C48F8">
        <w:rPr>
          <w:rFonts w:ascii="Book Antiqua" w:hAnsi="Book Antiqua" w:cs="宋体"/>
          <w:sz w:val="24"/>
          <w:szCs w:val="24"/>
          <w:lang w:eastAsia="zh-CN"/>
        </w:rPr>
        <w:t xml:space="preserve"> PJ, </w:t>
      </w:r>
      <w:proofErr w:type="spellStart"/>
      <w:r w:rsidRPr="006C48F8">
        <w:rPr>
          <w:rFonts w:ascii="Book Antiqua" w:hAnsi="Book Antiqua" w:cs="宋体"/>
          <w:sz w:val="24"/>
          <w:szCs w:val="24"/>
          <w:lang w:eastAsia="zh-CN"/>
        </w:rPr>
        <w:t>Knottnerus</w:t>
      </w:r>
      <w:proofErr w:type="spellEnd"/>
      <w:r w:rsidRPr="006C48F8">
        <w:rPr>
          <w:rFonts w:ascii="Book Antiqua" w:hAnsi="Book Antiqua" w:cs="宋体"/>
          <w:sz w:val="24"/>
          <w:szCs w:val="24"/>
          <w:lang w:eastAsia="zh-CN"/>
        </w:rPr>
        <w:t xml:space="preserve"> JA, Hoes AW. </w:t>
      </w:r>
      <w:proofErr w:type="gramStart"/>
      <w:r w:rsidRPr="006C48F8">
        <w:rPr>
          <w:rFonts w:ascii="Book Antiqua" w:hAnsi="Book Antiqua" w:cs="宋体"/>
          <w:sz w:val="24"/>
          <w:szCs w:val="24"/>
          <w:lang w:eastAsia="zh-CN"/>
        </w:rPr>
        <w:t xml:space="preserve">Soluble or insoluble </w:t>
      </w:r>
      <w:proofErr w:type="spellStart"/>
      <w:r w:rsidRPr="006C48F8">
        <w:rPr>
          <w:rFonts w:ascii="Book Antiqua" w:hAnsi="Book Antiqua" w:cs="宋体"/>
          <w:sz w:val="24"/>
          <w:szCs w:val="24"/>
          <w:lang w:eastAsia="zh-CN"/>
        </w:rPr>
        <w:t>fibre</w:t>
      </w:r>
      <w:proofErr w:type="spellEnd"/>
      <w:r w:rsidRPr="006C48F8">
        <w:rPr>
          <w:rFonts w:ascii="Book Antiqua" w:hAnsi="Book Antiqua" w:cs="宋体"/>
          <w:sz w:val="24"/>
          <w:szCs w:val="24"/>
          <w:lang w:eastAsia="zh-CN"/>
        </w:rPr>
        <w:t xml:space="preserve"> in irritable bowel syndrome in primary care?</w:t>
      </w:r>
      <w:proofErr w:type="gramEnd"/>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Randomised</w:t>
      </w:r>
      <w:proofErr w:type="spellEnd"/>
      <w:r w:rsidRPr="006C48F8">
        <w:rPr>
          <w:rFonts w:ascii="Book Antiqua" w:hAnsi="Book Antiqua" w:cs="宋体"/>
          <w:sz w:val="24"/>
          <w:szCs w:val="24"/>
          <w:lang w:eastAsia="zh-CN"/>
        </w:rPr>
        <w:t xml:space="preserve"> placebo controlled trial. </w:t>
      </w:r>
      <w:r w:rsidRPr="006C48F8">
        <w:rPr>
          <w:rFonts w:ascii="Book Antiqua" w:hAnsi="Book Antiqua" w:cs="宋体"/>
          <w:i/>
          <w:iCs/>
          <w:sz w:val="24"/>
          <w:szCs w:val="24"/>
          <w:lang w:eastAsia="zh-CN"/>
        </w:rPr>
        <w:t>BMJ</w:t>
      </w:r>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339</w:t>
      </w:r>
      <w:r w:rsidRPr="006C48F8">
        <w:rPr>
          <w:rFonts w:ascii="Book Antiqua" w:hAnsi="Book Antiqua" w:cs="宋体"/>
          <w:sz w:val="24"/>
          <w:szCs w:val="24"/>
          <w:lang w:eastAsia="zh-CN"/>
        </w:rPr>
        <w:t>: b3154 [PMID: 19713235 DOI: 10.1136/bmj.b3154]</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lastRenderedPageBreak/>
        <w:t xml:space="preserve">96 </w:t>
      </w:r>
      <w:proofErr w:type="spellStart"/>
      <w:r w:rsidRPr="006C48F8">
        <w:rPr>
          <w:rFonts w:ascii="Book Antiqua" w:hAnsi="Book Antiqua" w:cs="宋体"/>
          <w:b/>
          <w:bCs/>
          <w:sz w:val="24"/>
          <w:szCs w:val="24"/>
          <w:lang w:eastAsia="zh-CN"/>
        </w:rPr>
        <w:t>Drossman</w:t>
      </w:r>
      <w:proofErr w:type="spellEnd"/>
      <w:r w:rsidRPr="006C48F8">
        <w:rPr>
          <w:rFonts w:ascii="Book Antiqua" w:hAnsi="Book Antiqua" w:cs="宋体"/>
          <w:b/>
          <w:bCs/>
          <w:sz w:val="24"/>
          <w:szCs w:val="24"/>
          <w:lang w:eastAsia="zh-CN"/>
        </w:rPr>
        <w:t xml:space="preserve"> DA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Chey</w:t>
      </w:r>
      <w:proofErr w:type="spellEnd"/>
      <w:r w:rsidRPr="006C48F8">
        <w:rPr>
          <w:rFonts w:ascii="Book Antiqua" w:hAnsi="Book Antiqua" w:cs="宋体"/>
          <w:sz w:val="24"/>
          <w:szCs w:val="24"/>
          <w:lang w:eastAsia="zh-CN"/>
        </w:rPr>
        <w:t xml:space="preserve"> WD, </w:t>
      </w:r>
      <w:proofErr w:type="spellStart"/>
      <w:r w:rsidRPr="006C48F8">
        <w:rPr>
          <w:rFonts w:ascii="Book Antiqua" w:hAnsi="Book Antiqua" w:cs="宋体"/>
          <w:sz w:val="24"/>
          <w:szCs w:val="24"/>
          <w:lang w:eastAsia="zh-CN"/>
        </w:rPr>
        <w:t>Johanson</w:t>
      </w:r>
      <w:proofErr w:type="spellEnd"/>
      <w:r w:rsidRPr="006C48F8">
        <w:rPr>
          <w:rFonts w:ascii="Book Antiqua" w:hAnsi="Book Antiqua" w:cs="宋体"/>
          <w:sz w:val="24"/>
          <w:szCs w:val="24"/>
          <w:lang w:eastAsia="zh-CN"/>
        </w:rPr>
        <w:t xml:space="preserve"> JF, </w:t>
      </w:r>
      <w:proofErr w:type="spellStart"/>
      <w:r w:rsidRPr="006C48F8">
        <w:rPr>
          <w:rFonts w:ascii="Book Antiqua" w:hAnsi="Book Antiqua" w:cs="宋体"/>
          <w:sz w:val="24"/>
          <w:szCs w:val="24"/>
          <w:lang w:eastAsia="zh-CN"/>
        </w:rPr>
        <w:t>Fass</w:t>
      </w:r>
      <w:proofErr w:type="spellEnd"/>
      <w:r w:rsidRPr="006C48F8">
        <w:rPr>
          <w:rFonts w:ascii="Book Antiqua" w:hAnsi="Book Antiqua" w:cs="宋体"/>
          <w:sz w:val="24"/>
          <w:szCs w:val="24"/>
          <w:lang w:eastAsia="zh-CN"/>
        </w:rPr>
        <w:t xml:space="preserve"> R, Scott C, </w:t>
      </w:r>
      <w:proofErr w:type="spellStart"/>
      <w:r w:rsidRPr="006C48F8">
        <w:rPr>
          <w:rFonts w:ascii="Book Antiqua" w:hAnsi="Book Antiqua" w:cs="宋体"/>
          <w:sz w:val="24"/>
          <w:szCs w:val="24"/>
          <w:lang w:eastAsia="zh-CN"/>
        </w:rPr>
        <w:t>Panas</w:t>
      </w:r>
      <w:proofErr w:type="spellEnd"/>
      <w:r w:rsidRPr="006C48F8">
        <w:rPr>
          <w:rFonts w:ascii="Book Antiqua" w:hAnsi="Book Antiqua" w:cs="宋体"/>
          <w:sz w:val="24"/>
          <w:szCs w:val="24"/>
          <w:lang w:eastAsia="zh-CN"/>
        </w:rPr>
        <w:t xml:space="preserve"> R, Ueno R. Clinical trial: </w:t>
      </w:r>
      <w:proofErr w:type="spellStart"/>
      <w:r w:rsidRPr="006C48F8">
        <w:rPr>
          <w:rFonts w:ascii="Book Antiqua" w:hAnsi="Book Antiqua" w:cs="宋体"/>
          <w:sz w:val="24"/>
          <w:szCs w:val="24"/>
          <w:lang w:eastAsia="zh-CN"/>
        </w:rPr>
        <w:t>lubiprostone</w:t>
      </w:r>
      <w:proofErr w:type="spellEnd"/>
      <w:r w:rsidRPr="006C48F8">
        <w:rPr>
          <w:rFonts w:ascii="Book Antiqua" w:hAnsi="Book Antiqua" w:cs="宋体"/>
          <w:sz w:val="24"/>
          <w:szCs w:val="24"/>
          <w:lang w:eastAsia="zh-CN"/>
        </w:rPr>
        <w:t xml:space="preserve"> in patients with constipation-associated irritable bowel syndrome--results of two randomized, placebo-controlled studies. </w:t>
      </w:r>
      <w:r w:rsidRPr="006C48F8">
        <w:rPr>
          <w:rFonts w:ascii="Book Antiqua" w:hAnsi="Book Antiqua" w:cs="宋体"/>
          <w:i/>
          <w:iCs/>
          <w:sz w:val="24"/>
          <w:szCs w:val="24"/>
          <w:lang w:eastAsia="zh-CN"/>
        </w:rPr>
        <w:t xml:space="preserve">Aliment </w:t>
      </w:r>
      <w:proofErr w:type="spellStart"/>
      <w:r w:rsidRPr="006C48F8">
        <w:rPr>
          <w:rFonts w:ascii="Book Antiqua" w:hAnsi="Book Antiqua" w:cs="宋体"/>
          <w:i/>
          <w:iCs/>
          <w:sz w:val="24"/>
          <w:szCs w:val="24"/>
          <w:lang w:eastAsia="zh-CN"/>
        </w:rPr>
        <w:t>Pharmacol</w:t>
      </w:r>
      <w:proofErr w:type="spellEnd"/>
      <w:r w:rsidRPr="006C48F8">
        <w:rPr>
          <w:rFonts w:ascii="Book Antiqua" w:hAnsi="Book Antiqua" w:cs="宋体"/>
          <w:i/>
          <w:iCs/>
          <w:sz w:val="24"/>
          <w:szCs w:val="24"/>
          <w:lang w:eastAsia="zh-CN"/>
        </w:rPr>
        <w:t xml:space="preserve"> </w:t>
      </w:r>
      <w:proofErr w:type="spellStart"/>
      <w:r w:rsidRPr="006C48F8">
        <w:rPr>
          <w:rFonts w:ascii="Book Antiqua" w:hAnsi="Book Antiqua" w:cs="宋体"/>
          <w:i/>
          <w:iCs/>
          <w:sz w:val="24"/>
          <w:szCs w:val="24"/>
          <w:lang w:eastAsia="zh-CN"/>
        </w:rPr>
        <w:t>Ther</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29</w:t>
      </w:r>
      <w:r w:rsidRPr="006C48F8">
        <w:rPr>
          <w:rFonts w:ascii="Book Antiqua" w:hAnsi="Book Antiqua" w:cs="宋体"/>
          <w:sz w:val="24"/>
          <w:szCs w:val="24"/>
          <w:lang w:eastAsia="zh-CN"/>
        </w:rPr>
        <w:t>: 329-341 [PMID: 19006537 DOI: 10.1111/j.1365-2036.2008.03881.x]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97 </w:t>
      </w:r>
      <w:proofErr w:type="spellStart"/>
      <w:r w:rsidRPr="006C48F8">
        <w:rPr>
          <w:rFonts w:ascii="Book Antiqua" w:hAnsi="Book Antiqua" w:cs="宋体"/>
          <w:b/>
          <w:bCs/>
          <w:sz w:val="24"/>
          <w:szCs w:val="24"/>
          <w:lang w:eastAsia="zh-CN"/>
        </w:rPr>
        <w:t>Zighelboim</w:t>
      </w:r>
      <w:proofErr w:type="spellEnd"/>
      <w:r w:rsidRPr="006C48F8">
        <w:rPr>
          <w:rFonts w:ascii="Book Antiqua" w:hAnsi="Book Antiqua" w:cs="宋体"/>
          <w:b/>
          <w:bCs/>
          <w:sz w:val="24"/>
          <w:szCs w:val="24"/>
          <w:lang w:eastAsia="zh-CN"/>
        </w:rPr>
        <w:t xml:space="preserve"> J</w:t>
      </w:r>
      <w:r w:rsidRPr="006C48F8">
        <w:rPr>
          <w:rFonts w:ascii="Book Antiqua" w:hAnsi="Book Antiqua" w:cs="宋体"/>
          <w:sz w:val="24"/>
          <w:szCs w:val="24"/>
          <w:lang w:eastAsia="zh-CN"/>
        </w:rPr>
        <w:t xml:space="preserve">, Talley NJ, Phillips SF, </w:t>
      </w:r>
      <w:proofErr w:type="spellStart"/>
      <w:r w:rsidRPr="006C48F8">
        <w:rPr>
          <w:rFonts w:ascii="Book Antiqua" w:hAnsi="Book Antiqua" w:cs="宋体"/>
          <w:sz w:val="24"/>
          <w:szCs w:val="24"/>
          <w:lang w:eastAsia="zh-CN"/>
        </w:rPr>
        <w:t>Harmsen</w:t>
      </w:r>
      <w:proofErr w:type="spellEnd"/>
      <w:r w:rsidRPr="006C48F8">
        <w:rPr>
          <w:rFonts w:ascii="Book Antiqua" w:hAnsi="Book Antiqua" w:cs="宋体"/>
          <w:sz w:val="24"/>
          <w:szCs w:val="24"/>
          <w:lang w:eastAsia="zh-CN"/>
        </w:rPr>
        <w:t xml:space="preserve"> WS, </w:t>
      </w:r>
      <w:proofErr w:type="spellStart"/>
      <w:r w:rsidRPr="006C48F8">
        <w:rPr>
          <w:rFonts w:ascii="Book Antiqua" w:hAnsi="Book Antiqua" w:cs="宋体"/>
          <w:sz w:val="24"/>
          <w:szCs w:val="24"/>
          <w:lang w:eastAsia="zh-CN"/>
        </w:rPr>
        <w:t>Zinsmeister</w:t>
      </w:r>
      <w:proofErr w:type="spellEnd"/>
      <w:r w:rsidRPr="006C48F8">
        <w:rPr>
          <w:rFonts w:ascii="Book Antiqua" w:hAnsi="Book Antiqua" w:cs="宋体"/>
          <w:sz w:val="24"/>
          <w:szCs w:val="24"/>
          <w:lang w:eastAsia="zh-CN"/>
        </w:rPr>
        <w:t xml:space="preserve"> AR. Visceral perception in irritable bowel syndrome. Rectal and gastric responses to distension and serotonin type 3 </w:t>
      </w:r>
      <w:proofErr w:type="gramStart"/>
      <w:r w:rsidRPr="006C48F8">
        <w:rPr>
          <w:rFonts w:ascii="Book Antiqua" w:hAnsi="Book Antiqua" w:cs="宋体"/>
          <w:sz w:val="24"/>
          <w:szCs w:val="24"/>
          <w:lang w:eastAsia="zh-CN"/>
        </w:rPr>
        <w:t>antagonism</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Dig Dis </w:t>
      </w:r>
      <w:proofErr w:type="spellStart"/>
      <w:r w:rsidRPr="006C48F8">
        <w:rPr>
          <w:rFonts w:ascii="Book Antiqua" w:hAnsi="Book Antiqua" w:cs="宋体"/>
          <w:i/>
          <w:iCs/>
          <w:sz w:val="24"/>
          <w:szCs w:val="24"/>
          <w:lang w:eastAsia="zh-CN"/>
        </w:rPr>
        <w:t>Sci</w:t>
      </w:r>
      <w:proofErr w:type="spellEnd"/>
      <w:r w:rsidRPr="006C48F8">
        <w:rPr>
          <w:rFonts w:ascii="Book Antiqua" w:hAnsi="Book Antiqua" w:cs="宋体"/>
          <w:sz w:val="24"/>
          <w:szCs w:val="24"/>
          <w:lang w:eastAsia="zh-CN"/>
        </w:rPr>
        <w:t xml:space="preserve"> 1995; </w:t>
      </w:r>
      <w:r w:rsidRPr="006C48F8">
        <w:rPr>
          <w:rFonts w:ascii="Book Antiqua" w:hAnsi="Book Antiqua" w:cs="宋体"/>
          <w:b/>
          <w:bCs/>
          <w:sz w:val="24"/>
          <w:szCs w:val="24"/>
          <w:lang w:eastAsia="zh-CN"/>
        </w:rPr>
        <w:t>40</w:t>
      </w:r>
      <w:r w:rsidRPr="006C48F8">
        <w:rPr>
          <w:rFonts w:ascii="Book Antiqua" w:hAnsi="Book Antiqua" w:cs="宋体"/>
          <w:sz w:val="24"/>
          <w:szCs w:val="24"/>
          <w:lang w:eastAsia="zh-CN"/>
        </w:rPr>
        <w:t>: 819-827 [PMID: 7720476 DOI: 10.1007/BF02064986]</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98 </w:t>
      </w:r>
      <w:r w:rsidRPr="006C48F8">
        <w:rPr>
          <w:rFonts w:ascii="Book Antiqua" w:hAnsi="Book Antiqua" w:cs="宋体"/>
          <w:b/>
          <w:bCs/>
          <w:sz w:val="24"/>
          <w:szCs w:val="24"/>
          <w:lang w:eastAsia="zh-CN"/>
        </w:rPr>
        <w:t>Pimentel M</w:t>
      </w:r>
      <w:r w:rsidRPr="006C48F8">
        <w:rPr>
          <w:rFonts w:ascii="Book Antiqua" w:hAnsi="Book Antiqua" w:cs="宋体"/>
          <w:sz w:val="24"/>
          <w:szCs w:val="24"/>
          <w:lang w:eastAsia="zh-CN"/>
        </w:rPr>
        <w:t xml:space="preserve">, Chow EJ, Lin HC. Eradication of small intestinal bacterial overgrowth reduces symptoms of irritable bowel syndrome.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2000; </w:t>
      </w:r>
      <w:r w:rsidRPr="006C48F8">
        <w:rPr>
          <w:rFonts w:ascii="Book Antiqua" w:hAnsi="Book Antiqua" w:cs="宋体"/>
          <w:b/>
          <w:bCs/>
          <w:sz w:val="24"/>
          <w:szCs w:val="24"/>
          <w:lang w:eastAsia="zh-CN"/>
        </w:rPr>
        <w:t>95</w:t>
      </w:r>
      <w:r w:rsidRPr="006C48F8">
        <w:rPr>
          <w:rFonts w:ascii="Book Antiqua" w:hAnsi="Book Antiqua" w:cs="宋体"/>
          <w:sz w:val="24"/>
          <w:szCs w:val="24"/>
          <w:lang w:eastAsia="zh-CN"/>
        </w:rPr>
        <w:t>: 3503-3506 [PMID: 11151884 DOI: 10.1111/j.1572-0241.2000.03368.x]</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99 </w:t>
      </w:r>
      <w:r w:rsidRPr="006C48F8">
        <w:rPr>
          <w:rFonts w:ascii="Book Antiqua" w:hAnsi="Book Antiqua" w:cs="宋体"/>
          <w:b/>
          <w:bCs/>
          <w:sz w:val="24"/>
          <w:szCs w:val="24"/>
          <w:lang w:eastAsia="zh-CN"/>
        </w:rPr>
        <w:t>Pimentel M</w:t>
      </w:r>
      <w:r w:rsidRPr="006C48F8">
        <w:rPr>
          <w:rFonts w:ascii="Book Antiqua" w:hAnsi="Book Antiqua" w:cs="宋体"/>
          <w:sz w:val="24"/>
          <w:szCs w:val="24"/>
          <w:lang w:eastAsia="zh-CN"/>
        </w:rPr>
        <w:t xml:space="preserve">, Chow EJ, Lin HC. Normalization of lactulose breath testing correlates with symptom improvement in irritable bowel syndrome. </w:t>
      </w:r>
      <w:proofErr w:type="gramStart"/>
      <w:r w:rsidRPr="006C48F8">
        <w:rPr>
          <w:rFonts w:ascii="Book Antiqua" w:hAnsi="Book Antiqua" w:cs="宋体"/>
          <w:sz w:val="24"/>
          <w:szCs w:val="24"/>
          <w:lang w:eastAsia="zh-CN"/>
        </w:rPr>
        <w:t>a</w:t>
      </w:r>
      <w:proofErr w:type="gramEnd"/>
      <w:r w:rsidRPr="006C48F8">
        <w:rPr>
          <w:rFonts w:ascii="Book Antiqua" w:hAnsi="Book Antiqua" w:cs="宋体"/>
          <w:sz w:val="24"/>
          <w:szCs w:val="24"/>
          <w:lang w:eastAsia="zh-CN"/>
        </w:rPr>
        <w:t xml:space="preserve"> double-blind, randomized, placebo-controlled study.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98</w:t>
      </w:r>
      <w:r w:rsidRPr="006C48F8">
        <w:rPr>
          <w:rFonts w:ascii="Book Antiqua" w:hAnsi="Book Antiqua" w:cs="宋体"/>
          <w:sz w:val="24"/>
          <w:szCs w:val="24"/>
          <w:lang w:eastAsia="zh-CN"/>
        </w:rPr>
        <w:t>: 412-419 [PMID: 12591062]</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100 </w:t>
      </w:r>
      <w:r w:rsidRPr="006C48F8">
        <w:rPr>
          <w:rFonts w:ascii="Book Antiqua" w:hAnsi="Book Antiqua" w:cs="宋体"/>
          <w:b/>
          <w:bCs/>
          <w:sz w:val="24"/>
          <w:szCs w:val="24"/>
          <w:lang w:eastAsia="zh-CN"/>
        </w:rPr>
        <w:t>Pimentel M</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Lembo</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Chey</w:t>
      </w:r>
      <w:proofErr w:type="spellEnd"/>
      <w:r w:rsidRPr="006C48F8">
        <w:rPr>
          <w:rFonts w:ascii="Book Antiqua" w:hAnsi="Book Antiqua" w:cs="宋体"/>
          <w:sz w:val="24"/>
          <w:szCs w:val="24"/>
          <w:lang w:eastAsia="zh-CN"/>
        </w:rPr>
        <w:t xml:space="preserve"> WD, </w:t>
      </w:r>
      <w:proofErr w:type="spellStart"/>
      <w:r w:rsidRPr="006C48F8">
        <w:rPr>
          <w:rFonts w:ascii="Book Antiqua" w:hAnsi="Book Antiqua" w:cs="宋体"/>
          <w:sz w:val="24"/>
          <w:szCs w:val="24"/>
          <w:lang w:eastAsia="zh-CN"/>
        </w:rPr>
        <w:t>Zakko</w:t>
      </w:r>
      <w:proofErr w:type="spellEnd"/>
      <w:r w:rsidRPr="006C48F8">
        <w:rPr>
          <w:rFonts w:ascii="Book Antiqua" w:hAnsi="Book Antiqua" w:cs="宋体"/>
          <w:sz w:val="24"/>
          <w:szCs w:val="24"/>
          <w:lang w:eastAsia="zh-CN"/>
        </w:rPr>
        <w:t xml:space="preserve"> S, </w:t>
      </w:r>
      <w:proofErr w:type="spellStart"/>
      <w:r w:rsidRPr="006C48F8">
        <w:rPr>
          <w:rFonts w:ascii="Book Antiqua" w:hAnsi="Book Antiqua" w:cs="宋体"/>
          <w:sz w:val="24"/>
          <w:szCs w:val="24"/>
          <w:lang w:eastAsia="zh-CN"/>
        </w:rPr>
        <w:t>Ringel</w:t>
      </w:r>
      <w:proofErr w:type="spellEnd"/>
      <w:r w:rsidRPr="006C48F8">
        <w:rPr>
          <w:rFonts w:ascii="Book Antiqua" w:hAnsi="Book Antiqua" w:cs="宋体"/>
          <w:sz w:val="24"/>
          <w:szCs w:val="24"/>
          <w:lang w:eastAsia="zh-CN"/>
        </w:rPr>
        <w:t xml:space="preserve"> Y, Yu J, </w:t>
      </w:r>
      <w:proofErr w:type="spellStart"/>
      <w:r w:rsidRPr="006C48F8">
        <w:rPr>
          <w:rFonts w:ascii="Book Antiqua" w:hAnsi="Book Antiqua" w:cs="宋体"/>
          <w:sz w:val="24"/>
          <w:szCs w:val="24"/>
          <w:lang w:eastAsia="zh-CN"/>
        </w:rPr>
        <w:t>Mareya</w:t>
      </w:r>
      <w:proofErr w:type="spellEnd"/>
      <w:r w:rsidRPr="006C48F8">
        <w:rPr>
          <w:rFonts w:ascii="Book Antiqua" w:hAnsi="Book Antiqua" w:cs="宋体"/>
          <w:sz w:val="24"/>
          <w:szCs w:val="24"/>
          <w:lang w:eastAsia="zh-CN"/>
        </w:rPr>
        <w:t xml:space="preserve"> SM, Shaw AL, </w:t>
      </w:r>
      <w:proofErr w:type="spellStart"/>
      <w:r w:rsidRPr="006C48F8">
        <w:rPr>
          <w:rFonts w:ascii="Book Antiqua" w:hAnsi="Book Antiqua" w:cs="宋体"/>
          <w:sz w:val="24"/>
          <w:szCs w:val="24"/>
          <w:lang w:eastAsia="zh-CN"/>
        </w:rPr>
        <w:t>Bortey</w:t>
      </w:r>
      <w:proofErr w:type="spellEnd"/>
      <w:r w:rsidRPr="006C48F8">
        <w:rPr>
          <w:rFonts w:ascii="Book Antiqua" w:hAnsi="Book Antiqua" w:cs="宋体"/>
          <w:sz w:val="24"/>
          <w:szCs w:val="24"/>
          <w:lang w:eastAsia="zh-CN"/>
        </w:rPr>
        <w:t xml:space="preserve"> E, Forbes WP. </w:t>
      </w:r>
      <w:proofErr w:type="spellStart"/>
      <w:proofErr w:type="gramStart"/>
      <w:r w:rsidRPr="006C48F8">
        <w:rPr>
          <w:rFonts w:ascii="Book Antiqua" w:hAnsi="Book Antiqua" w:cs="宋体"/>
          <w:sz w:val="24"/>
          <w:szCs w:val="24"/>
          <w:lang w:eastAsia="zh-CN"/>
        </w:rPr>
        <w:t>Rifaximin</w:t>
      </w:r>
      <w:proofErr w:type="spellEnd"/>
      <w:r w:rsidRPr="006C48F8">
        <w:rPr>
          <w:rFonts w:ascii="Book Antiqua" w:hAnsi="Book Antiqua" w:cs="宋体"/>
          <w:sz w:val="24"/>
          <w:szCs w:val="24"/>
          <w:lang w:eastAsia="zh-CN"/>
        </w:rPr>
        <w:t xml:space="preserve"> therapy for patients with irritable bowel syndrome without constipation.</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 xml:space="preserve">N </w:t>
      </w:r>
      <w:proofErr w:type="spellStart"/>
      <w:r w:rsidRPr="006C48F8">
        <w:rPr>
          <w:rFonts w:ascii="Book Antiqua" w:hAnsi="Book Antiqua" w:cs="宋体"/>
          <w:i/>
          <w:iCs/>
          <w:sz w:val="24"/>
          <w:szCs w:val="24"/>
          <w:lang w:eastAsia="zh-CN"/>
        </w:rPr>
        <w:t>Engl</w:t>
      </w:r>
      <w:proofErr w:type="spellEnd"/>
      <w:r w:rsidRPr="006C48F8">
        <w:rPr>
          <w:rFonts w:ascii="Book Antiqua" w:hAnsi="Book Antiqua" w:cs="宋体"/>
          <w:i/>
          <w:iCs/>
          <w:sz w:val="24"/>
          <w:szCs w:val="24"/>
          <w:lang w:eastAsia="zh-CN"/>
        </w:rPr>
        <w:t xml:space="preserve"> J Med</w:t>
      </w:r>
      <w:r w:rsidRPr="006C48F8">
        <w:rPr>
          <w:rFonts w:ascii="Book Antiqua" w:hAnsi="Book Antiqua" w:cs="宋体"/>
          <w:sz w:val="24"/>
          <w:szCs w:val="24"/>
          <w:lang w:eastAsia="zh-CN"/>
        </w:rPr>
        <w:t xml:space="preserve"> 2011; </w:t>
      </w:r>
      <w:r w:rsidRPr="006C48F8">
        <w:rPr>
          <w:rFonts w:ascii="Book Antiqua" w:hAnsi="Book Antiqua" w:cs="宋体"/>
          <w:b/>
          <w:bCs/>
          <w:sz w:val="24"/>
          <w:szCs w:val="24"/>
          <w:lang w:eastAsia="zh-CN"/>
        </w:rPr>
        <w:t>364</w:t>
      </w:r>
      <w:r w:rsidRPr="006C48F8">
        <w:rPr>
          <w:rFonts w:ascii="Book Antiqua" w:hAnsi="Book Antiqua" w:cs="宋体"/>
          <w:sz w:val="24"/>
          <w:szCs w:val="24"/>
          <w:lang w:eastAsia="zh-CN"/>
        </w:rPr>
        <w:t>: 22-32 [PMID: 21208106 DOI: 10.1056/NEJMoa1004409]</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101 </w:t>
      </w:r>
      <w:proofErr w:type="spellStart"/>
      <w:r w:rsidRPr="006C48F8">
        <w:rPr>
          <w:rFonts w:ascii="Book Antiqua" w:hAnsi="Book Antiqua" w:cs="宋体"/>
          <w:b/>
          <w:bCs/>
          <w:sz w:val="24"/>
          <w:szCs w:val="24"/>
          <w:lang w:eastAsia="zh-CN"/>
        </w:rPr>
        <w:t>Spanier</w:t>
      </w:r>
      <w:proofErr w:type="spellEnd"/>
      <w:r w:rsidRPr="006C48F8">
        <w:rPr>
          <w:rFonts w:ascii="Book Antiqua" w:hAnsi="Book Antiqua" w:cs="宋体"/>
          <w:b/>
          <w:bCs/>
          <w:sz w:val="24"/>
          <w:szCs w:val="24"/>
          <w:lang w:eastAsia="zh-CN"/>
        </w:rPr>
        <w:t xml:space="preserve"> JA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Howden</w:t>
      </w:r>
      <w:proofErr w:type="spellEnd"/>
      <w:r w:rsidRPr="006C48F8">
        <w:rPr>
          <w:rFonts w:ascii="Book Antiqua" w:hAnsi="Book Antiqua" w:cs="宋体"/>
          <w:sz w:val="24"/>
          <w:szCs w:val="24"/>
          <w:lang w:eastAsia="zh-CN"/>
        </w:rPr>
        <w:t xml:space="preserve"> CW, Jones MP. </w:t>
      </w:r>
      <w:proofErr w:type="gramStart"/>
      <w:r w:rsidRPr="006C48F8">
        <w:rPr>
          <w:rFonts w:ascii="Book Antiqua" w:hAnsi="Book Antiqua" w:cs="宋体"/>
          <w:sz w:val="24"/>
          <w:szCs w:val="24"/>
          <w:lang w:eastAsia="zh-CN"/>
        </w:rPr>
        <w:t>A systematic review of alternative therapies in the irritable bowel syndrome.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Arch Intern Med</w:t>
      </w:r>
      <w:r w:rsidRPr="006C48F8">
        <w:rPr>
          <w:rFonts w:ascii="Book Antiqua" w:hAnsi="Book Antiqua" w:cs="宋体"/>
          <w:sz w:val="24"/>
          <w:szCs w:val="24"/>
          <w:lang w:eastAsia="zh-CN"/>
        </w:rPr>
        <w:t xml:space="preserve"> 2003; </w:t>
      </w:r>
      <w:r w:rsidRPr="006C48F8">
        <w:rPr>
          <w:rFonts w:ascii="Book Antiqua" w:hAnsi="Book Antiqua" w:cs="宋体"/>
          <w:b/>
          <w:bCs/>
          <w:sz w:val="24"/>
          <w:szCs w:val="24"/>
          <w:lang w:eastAsia="zh-CN"/>
        </w:rPr>
        <w:t>163</w:t>
      </w:r>
      <w:r w:rsidRPr="006C48F8">
        <w:rPr>
          <w:rFonts w:ascii="Book Antiqua" w:hAnsi="Book Antiqua" w:cs="宋体"/>
          <w:sz w:val="24"/>
          <w:szCs w:val="24"/>
          <w:lang w:eastAsia="zh-CN"/>
        </w:rPr>
        <w:t>: 265-274 [PMID: 12578506 DOI: 10.1001/archinte.163.3.265]</w:t>
      </w:r>
    </w:p>
    <w:p w:rsidR="009D585D" w:rsidRPr="004A31B0" w:rsidRDefault="009D585D" w:rsidP="004A31B0">
      <w:pPr>
        <w:spacing w:after="0" w:line="360" w:lineRule="auto"/>
        <w:jc w:val="both"/>
        <w:rPr>
          <w:rFonts w:ascii="Book Antiqua" w:hAnsi="Book Antiqua"/>
          <w:sz w:val="24"/>
          <w:szCs w:val="24"/>
          <w:lang w:eastAsia="zh-CN"/>
        </w:rPr>
      </w:pPr>
      <w:r w:rsidRPr="004A31B0">
        <w:rPr>
          <w:rFonts w:ascii="Book Antiqua" w:hAnsi="Book Antiqua"/>
          <w:bCs/>
          <w:sz w:val="24"/>
          <w:szCs w:val="24"/>
          <w:lang w:eastAsia="zh-CN"/>
        </w:rPr>
        <w:t>102</w:t>
      </w:r>
      <w:r w:rsidRPr="004A31B0">
        <w:rPr>
          <w:rFonts w:ascii="Book Antiqua" w:hAnsi="Book Antiqua"/>
          <w:b/>
          <w:bCs/>
          <w:sz w:val="24"/>
          <w:szCs w:val="24"/>
          <w:lang w:eastAsia="zh-CN"/>
        </w:rPr>
        <w:t xml:space="preserve"> </w:t>
      </w:r>
      <w:proofErr w:type="spellStart"/>
      <w:r w:rsidRPr="004A31B0">
        <w:rPr>
          <w:rFonts w:ascii="Book Antiqua" w:hAnsi="Book Antiqua"/>
          <w:b/>
          <w:bCs/>
          <w:sz w:val="24"/>
          <w:szCs w:val="24"/>
        </w:rPr>
        <w:t>Merat</w:t>
      </w:r>
      <w:proofErr w:type="spellEnd"/>
      <w:r w:rsidRPr="004A31B0">
        <w:rPr>
          <w:rFonts w:ascii="Book Antiqua" w:hAnsi="Book Antiqua"/>
          <w:b/>
          <w:bCs/>
          <w:sz w:val="24"/>
          <w:szCs w:val="24"/>
        </w:rPr>
        <w:t xml:space="preserve"> S</w:t>
      </w:r>
      <w:r w:rsidRPr="004A31B0">
        <w:rPr>
          <w:rFonts w:ascii="Book Antiqua" w:hAnsi="Book Antiqua"/>
          <w:sz w:val="24"/>
          <w:szCs w:val="24"/>
        </w:rPr>
        <w:t xml:space="preserve">, </w:t>
      </w:r>
      <w:proofErr w:type="spellStart"/>
      <w:r w:rsidRPr="004A31B0">
        <w:rPr>
          <w:rFonts w:ascii="Book Antiqua" w:hAnsi="Book Antiqua"/>
          <w:sz w:val="24"/>
          <w:szCs w:val="24"/>
        </w:rPr>
        <w:t>Khalili</w:t>
      </w:r>
      <w:proofErr w:type="spellEnd"/>
      <w:r w:rsidRPr="004A31B0">
        <w:rPr>
          <w:rFonts w:ascii="Book Antiqua" w:hAnsi="Book Antiqua"/>
          <w:sz w:val="24"/>
          <w:szCs w:val="24"/>
        </w:rPr>
        <w:t xml:space="preserve"> S, </w:t>
      </w:r>
      <w:proofErr w:type="spellStart"/>
      <w:r w:rsidRPr="004A31B0">
        <w:rPr>
          <w:rFonts w:ascii="Book Antiqua" w:hAnsi="Book Antiqua"/>
          <w:sz w:val="24"/>
          <w:szCs w:val="24"/>
        </w:rPr>
        <w:t>Mostajabi</w:t>
      </w:r>
      <w:proofErr w:type="spellEnd"/>
      <w:r w:rsidRPr="004A31B0">
        <w:rPr>
          <w:rFonts w:ascii="Book Antiqua" w:hAnsi="Book Antiqua"/>
          <w:sz w:val="24"/>
          <w:szCs w:val="24"/>
        </w:rPr>
        <w:t xml:space="preserve"> P, </w:t>
      </w:r>
      <w:proofErr w:type="spellStart"/>
      <w:r w:rsidRPr="004A31B0">
        <w:rPr>
          <w:rFonts w:ascii="Book Antiqua" w:hAnsi="Book Antiqua"/>
          <w:sz w:val="24"/>
          <w:szCs w:val="24"/>
        </w:rPr>
        <w:t>Ghorbani</w:t>
      </w:r>
      <w:proofErr w:type="spellEnd"/>
      <w:r w:rsidRPr="004A31B0">
        <w:rPr>
          <w:rFonts w:ascii="Book Antiqua" w:hAnsi="Book Antiqua"/>
          <w:sz w:val="24"/>
          <w:szCs w:val="24"/>
        </w:rPr>
        <w:t xml:space="preserve"> A, Ansari R, </w:t>
      </w:r>
      <w:proofErr w:type="spellStart"/>
      <w:r w:rsidRPr="004A31B0">
        <w:rPr>
          <w:rFonts w:ascii="Book Antiqua" w:hAnsi="Book Antiqua"/>
          <w:sz w:val="24"/>
          <w:szCs w:val="24"/>
        </w:rPr>
        <w:t>Malekzadeh</w:t>
      </w:r>
      <w:proofErr w:type="spellEnd"/>
      <w:r w:rsidRPr="004A31B0">
        <w:rPr>
          <w:rFonts w:ascii="Book Antiqua" w:hAnsi="Book Antiqua"/>
          <w:sz w:val="24"/>
          <w:szCs w:val="24"/>
        </w:rPr>
        <w:t xml:space="preserve"> R. </w:t>
      </w:r>
      <w:proofErr w:type="gramStart"/>
      <w:r w:rsidRPr="004A31B0">
        <w:rPr>
          <w:rFonts w:ascii="Book Antiqua" w:hAnsi="Book Antiqua"/>
          <w:sz w:val="24"/>
          <w:szCs w:val="24"/>
        </w:rPr>
        <w:t>The effect of enteric-coated, delayed-release peppermint oil on irritable bowel syndrome.</w:t>
      </w:r>
      <w:proofErr w:type="gramEnd"/>
      <w:r w:rsidRPr="004A31B0">
        <w:rPr>
          <w:rFonts w:ascii="Book Antiqua" w:hAnsi="Book Antiqua"/>
          <w:sz w:val="24"/>
          <w:szCs w:val="24"/>
        </w:rPr>
        <w:t xml:space="preserve"> </w:t>
      </w:r>
      <w:r w:rsidRPr="004A31B0">
        <w:rPr>
          <w:rFonts w:ascii="Book Antiqua" w:hAnsi="Book Antiqua"/>
          <w:i/>
          <w:iCs/>
          <w:sz w:val="24"/>
          <w:szCs w:val="24"/>
        </w:rPr>
        <w:t xml:space="preserve">Dig Dis </w:t>
      </w:r>
      <w:proofErr w:type="spellStart"/>
      <w:r w:rsidRPr="004A31B0">
        <w:rPr>
          <w:rFonts w:ascii="Book Antiqua" w:hAnsi="Book Antiqua"/>
          <w:i/>
          <w:iCs/>
          <w:sz w:val="24"/>
          <w:szCs w:val="24"/>
        </w:rPr>
        <w:t>Sci</w:t>
      </w:r>
      <w:proofErr w:type="spellEnd"/>
      <w:r w:rsidRPr="004A31B0">
        <w:rPr>
          <w:rFonts w:ascii="Book Antiqua" w:hAnsi="Book Antiqua"/>
          <w:sz w:val="24"/>
          <w:szCs w:val="24"/>
        </w:rPr>
        <w:t xml:space="preserve"> 2010; </w:t>
      </w:r>
      <w:r w:rsidRPr="004A31B0">
        <w:rPr>
          <w:rFonts w:ascii="Book Antiqua" w:hAnsi="Book Antiqua"/>
          <w:b/>
          <w:bCs/>
          <w:sz w:val="24"/>
          <w:szCs w:val="24"/>
        </w:rPr>
        <w:t>55</w:t>
      </w:r>
      <w:r w:rsidRPr="004A31B0">
        <w:rPr>
          <w:rFonts w:ascii="Book Antiqua" w:hAnsi="Book Antiqua"/>
          <w:sz w:val="24"/>
          <w:szCs w:val="24"/>
        </w:rPr>
        <w:t>: 1385-1390 [PMID: 19507027 DOI: 10.1007/s10620-009-0854-9]</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103 </w:t>
      </w:r>
      <w:proofErr w:type="spellStart"/>
      <w:r w:rsidRPr="006C48F8">
        <w:rPr>
          <w:rFonts w:ascii="Book Antiqua" w:hAnsi="Book Antiqua" w:cs="宋体"/>
          <w:b/>
          <w:bCs/>
          <w:sz w:val="24"/>
          <w:szCs w:val="24"/>
          <w:lang w:eastAsia="zh-CN"/>
        </w:rPr>
        <w:t>Cappello</w:t>
      </w:r>
      <w:proofErr w:type="spellEnd"/>
      <w:r w:rsidRPr="006C48F8">
        <w:rPr>
          <w:rFonts w:ascii="Book Antiqua" w:hAnsi="Book Antiqua" w:cs="宋体"/>
          <w:b/>
          <w:bCs/>
          <w:sz w:val="24"/>
          <w:szCs w:val="24"/>
          <w:lang w:eastAsia="zh-CN"/>
        </w:rPr>
        <w:t xml:space="preserve"> G</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Spezzaferro</w:t>
      </w:r>
      <w:proofErr w:type="spellEnd"/>
      <w:r w:rsidRPr="006C48F8">
        <w:rPr>
          <w:rFonts w:ascii="Book Antiqua" w:hAnsi="Book Antiqua" w:cs="宋体"/>
          <w:sz w:val="24"/>
          <w:szCs w:val="24"/>
          <w:lang w:eastAsia="zh-CN"/>
        </w:rPr>
        <w:t xml:space="preserve"> M, </w:t>
      </w:r>
      <w:proofErr w:type="spellStart"/>
      <w:r w:rsidRPr="006C48F8">
        <w:rPr>
          <w:rFonts w:ascii="Book Antiqua" w:hAnsi="Book Antiqua" w:cs="宋体"/>
          <w:sz w:val="24"/>
          <w:szCs w:val="24"/>
          <w:lang w:eastAsia="zh-CN"/>
        </w:rPr>
        <w:t>Grossi</w:t>
      </w:r>
      <w:proofErr w:type="spellEnd"/>
      <w:r w:rsidRPr="006C48F8">
        <w:rPr>
          <w:rFonts w:ascii="Book Antiqua" w:hAnsi="Book Antiqua" w:cs="宋体"/>
          <w:sz w:val="24"/>
          <w:szCs w:val="24"/>
          <w:lang w:eastAsia="zh-CN"/>
        </w:rPr>
        <w:t xml:space="preserve"> L, </w:t>
      </w:r>
      <w:proofErr w:type="spellStart"/>
      <w:r w:rsidRPr="006C48F8">
        <w:rPr>
          <w:rFonts w:ascii="Book Antiqua" w:hAnsi="Book Antiqua" w:cs="宋体"/>
          <w:sz w:val="24"/>
          <w:szCs w:val="24"/>
          <w:lang w:eastAsia="zh-CN"/>
        </w:rPr>
        <w:t>Manzoli</w:t>
      </w:r>
      <w:proofErr w:type="spellEnd"/>
      <w:r w:rsidRPr="006C48F8">
        <w:rPr>
          <w:rFonts w:ascii="Book Antiqua" w:hAnsi="Book Antiqua" w:cs="宋体"/>
          <w:sz w:val="24"/>
          <w:szCs w:val="24"/>
          <w:lang w:eastAsia="zh-CN"/>
        </w:rPr>
        <w:t xml:space="preserve"> L, </w:t>
      </w:r>
      <w:proofErr w:type="spellStart"/>
      <w:r w:rsidRPr="006C48F8">
        <w:rPr>
          <w:rFonts w:ascii="Book Antiqua" w:hAnsi="Book Antiqua" w:cs="宋体"/>
          <w:sz w:val="24"/>
          <w:szCs w:val="24"/>
          <w:lang w:eastAsia="zh-CN"/>
        </w:rPr>
        <w:t>Marzio</w:t>
      </w:r>
      <w:proofErr w:type="spellEnd"/>
      <w:r w:rsidRPr="006C48F8">
        <w:rPr>
          <w:rFonts w:ascii="Book Antiqua" w:hAnsi="Book Antiqua" w:cs="宋体"/>
          <w:sz w:val="24"/>
          <w:szCs w:val="24"/>
          <w:lang w:eastAsia="zh-CN"/>
        </w:rPr>
        <w:t xml:space="preserve"> L. Peppermint oil (</w:t>
      </w:r>
      <w:proofErr w:type="spellStart"/>
      <w:r w:rsidRPr="006C48F8">
        <w:rPr>
          <w:rFonts w:ascii="Book Antiqua" w:hAnsi="Book Antiqua" w:cs="宋体"/>
          <w:sz w:val="24"/>
          <w:szCs w:val="24"/>
          <w:lang w:eastAsia="zh-CN"/>
        </w:rPr>
        <w:t>Mintoil</w:t>
      </w:r>
      <w:proofErr w:type="spellEnd"/>
      <w:r w:rsidRPr="006C48F8">
        <w:rPr>
          <w:rFonts w:ascii="Book Antiqua" w:hAnsi="Book Antiqua" w:cs="宋体"/>
          <w:sz w:val="24"/>
          <w:szCs w:val="24"/>
          <w:lang w:eastAsia="zh-CN"/>
        </w:rPr>
        <w:t xml:space="preserve">) in the treatment of irritable bowel syndrome: a prospective double blind placebo-controlled randomized trial. </w:t>
      </w:r>
      <w:r w:rsidRPr="006C48F8">
        <w:rPr>
          <w:rFonts w:ascii="Book Antiqua" w:hAnsi="Book Antiqua" w:cs="宋体"/>
          <w:i/>
          <w:iCs/>
          <w:sz w:val="24"/>
          <w:szCs w:val="24"/>
          <w:lang w:eastAsia="zh-CN"/>
        </w:rPr>
        <w:t>Dig Liver Dis</w:t>
      </w:r>
      <w:r w:rsidRPr="006C48F8">
        <w:rPr>
          <w:rFonts w:ascii="Book Antiqua" w:hAnsi="Book Antiqua" w:cs="宋体"/>
          <w:sz w:val="24"/>
          <w:szCs w:val="24"/>
          <w:lang w:eastAsia="zh-CN"/>
        </w:rPr>
        <w:t xml:space="preserve"> 2007; </w:t>
      </w:r>
      <w:r w:rsidRPr="006C48F8">
        <w:rPr>
          <w:rFonts w:ascii="Book Antiqua" w:hAnsi="Book Antiqua" w:cs="宋体"/>
          <w:b/>
          <w:bCs/>
          <w:sz w:val="24"/>
          <w:szCs w:val="24"/>
          <w:lang w:eastAsia="zh-CN"/>
        </w:rPr>
        <w:t>39</w:t>
      </w:r>
      <w:r w:rsidRPr="006C48F8">
        <w:rPr>
          <w:rFonts w:ascii="Book Antiqua" w:hAnsi="Book Antiqua" w:cs="宋体"/>
          <w:sz w:val="24"/>
          <w:szCs w:val="24"/>
          <w:lang w:eastAsia="zh-CN"/>
        </w:rPr>
        <w:t>: 530-536 [PMID: 17420159 DOI: 10.1016/j.dld.2007.02.006]</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lastRenderedPageBreak/>
        <w:t xml:space="preserve">104 </w:t>
      </w:r>
      <w:r w:rsidRPr="006C48F8">
        <w:rPr>
          <w:rFonts w:ascii="Book Antiqua" w:hAnsi="Book Antiqua" w:cs="宋体"/>
          <w:b/>
          <w:bCs/>
          <w:sz w:val="24"/>
          <w:szCs w:val="24"/>
          <w:lang w:eastAsia="zh-CN"/>
        </w:rPr>
        <w:t>Brenner DM</w:t>
      </w:r>
      <w:r w:rsidRPr="006C48F8">
        <w:rPr>
          <w:rFonts w:ascii="Book Antiqua" w:hAnsi="Book Antiqua" w:cs="宋体"/>
          <w:sz w:val="24"/>
          <w:szCs w:val="24"/>
          <w:lang w:eastAsia="zh-CN"/>
        </w:rPr>
        <w:t xml:space="preserve">, Moeller MJ, </w:t>
      </w:r>
      <w:proofErr w:type="spellStart"/>
      <w:r w:rsidRPr="006C48F8">
        <w:rPr>
          <w:rFonts w:ascii="Book Antiqua" w:hAnsi="Book Antiqua" w:cs="宋体"/>
          <w:sz w:val="24"/>
          <w:szCs w:val="24"/>
          <w:lang w:eastAsia="zh-CN"/>
        </w:rPr>
        <w:t>Chey</w:t>
      </w:r>
      <w:proofErr w:type="spellEnd"/>
      <w:r w:rsidRPr="006C48F8">
        <w:rPr>
          <w:rFonts w:ascii="Book Antiqua" w:hAnsi="Book Antiqua" w:cs="宋体"/>
          <w:sz w:val="24"/>
          <w:szCs w:val="24"/>
          <w:lang w:eastAsia="zh-CN"/>
        </w:rPr>
        <w:t xml:space="preserve"> WD, </w:t>
      </w:r>
      <w:proofErr w:type="spellStart"/>
      <w:r w:rsidRPr="006C48F8">
        <w:rPr>
          <w:rFonts w:ascii="Book Antiqua" w:hAnsi="Book Antiqua" w:cs="宋体"/>
          <w:sz w:val="24"/>
          <w:szCs w:val="24"/>
          <w:lang w:eastAsia="zh-CN"/>
        </w:rPr>
        <w:t>Schoenfeld</w:t>
      </w:r>
      <w:proofErr w:type="spellEnd"/>
      <w:r w:rsidRPr="006C48F8">
        <w:rPr>
          <w:rFonts w:ascii="Book Antiqua" w:hAnsi="Book Antiqua" w:cs="宋体"/>
          <w:sz w:val="24"/>
          <w:szCs w:val="24"/>
          <w:lang w:eastAsia="zh-CN"/>
        </w:rPr>
        <w:t xml:space="preserve"> PS. The utility of probiotics in the treatment of irritable bowel syndrome: a systematic review.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2009; </w:t>
      </w:r>
      <w:r w:rsidRPr="006C48F8">
        <w:rPr>
          <w:rFonts w:ascii="Book Antiqua" w:hAnsi="Book Antiqua" w:cs="宋体"/>
          <w:b/>
          <w:bCs/>
          <w:sz w:val="24"/>
          <w:szCs w:val="24"/>
          <w:lang w:eastAsia="zh-CN"/>
        </w:rPr>
        <w:t>104</w:t>
      </w:r>
      <w:r w:rsidRPr="006C48F8">
        <w:rPr>
          <w:rFonts w:ascii="Book Antiqua" w:hAnsi="Book Antiqua" w:cs="宋体"/>
          <w:sz w:val="24"/>
          <w:szCs w:val="24"/>
          <w:lang w:eastAsia="zh-CN"/>
        </w:rPr>
        <w:t>: 1033-149; quiz 1050 [PMID: 19277023 DOI: 10.1038/ajg.2009.25]</w:t>
      </w:r>
    </w:p>
    <w:p w:rsidR="009D585D" w:rsidRPr="006C48F8" w:rsidRDefault="009D585D" w:rsidP="004A31B0">
      <w:pPr>
        <w:spacing w:after="0" w:line="360" w:lineRule="auto"/>
        <w:jc w:val="both"/>
        <w:rPr>
          <w:rFonts w:ascii="Book Antiqua" w:hAnsi="Book Antiqua" w:cs="宋体"/>
          <w:sz w:val="24"/>
          <w:szCs w:val="24"/>
          <w:lang w:eastAsia="zh-CN"/>
        </w:rPr>
      </w:pPr>
      <w:proofErr w:type="gramStart"/>
      <w:r w:rsidRPr="006C48F8">
        <w:rPr>
          <w:rFonts w:ascii="Book Antiqua" w:hAnsi="Book Antiqua" w:cs="宋体"/>
          <w:sz w:val="24"/>
          <w:szCs w:val="24"/>
          <w:lang w:eastAsia="zh-CN"/>
        </w:rPr>
        <w:t xml:space="preserve">105 </w:t>
      </w:r>
      <w:r w:rsidRPr="006C48F8">
        <w:rPr>
          <w:rFonts w:ascii="Book Antiqua" w:hAnsi="Book Antiqua" w:cs="宋体"/>
          <w:b/>
          <w:bCs/>
          <w:sz w:val="24"/>
          <w:szCs w:val="24"/>
          <w:lang w:eastAsia="zh-CN"/>
        </w:rPr>
        <w:t>Gaylord SA</w:t>
      </w:r>
      <w:r w:rsidRPr="006C48F8">
        <w:rPr>
          <w:rFonts w:ascii="Book Antiqua" w:hAnsi="Book Antiqua" w:cs="宋体"/>
          <w:sz w:val="24"/>
          <w:szCs w:val="24"/>
          <w:lang w:eastAsia="zh-CN"/>
        </w:rPr>
        <w:t xml:space="preserve">, </w:t>
      </w:r>
      <w:proofErr w:type="spellStart"/>
      <w:r w:rsidRPr="006C48F8">
        <w:rPr>
          <w:rFonts w:ascii="Book Antiqua" w:hAnsi="Book Antiqua" w:cs="宋体"/>
          <w:sz w:val="24"/>
          <w:szCs w:val="24"/>
          <w:lang w:eastAsia="zh-CN"/>
        </w:rPr>
        <w:t>Palsson</w:t>
      </w:r>
      <w:proofErr w:type="spellEnd"/>
      <w:r w:rsidRPr="006C48F8">
        <w:rPr>
          <w:rFonts w:ascii="Book Antiqua" w:hAnsi="Book Antiqua" w:cs="宋体"/>
          <w:sz w:val="24"/>
          <w:szCs w:val="24"/>
          <w:lang w:eastAsia="zh-CN"/>
        </w:rPr>
        <w:t xml:space="preserve"> OS, Garland EL, </w:t>
      </w:r>
      <w:proofErr w:type="spellStart"/>
      <w:r w:rsidRPr="006C48F8">
        <w:rPr>
          <w:rFonts w:ascii="Book Antiqua" w:hAnsi="Book Antiqua" w:cs="宋体"/>
          <w:sz w:val="24"/>
          <w:szCs w:val="24"/>
          <w:lang w:eastAsia="zh-CN"/>
        </w:rPr>
        <w:t>Faurot</w:t>
      </w:r>
      <w:proofErr w:type="spellEnd"/>
      <w:r w:rsidRPr="006C48F8">
        <w:rPr>
          <w:rFonts w:ascii="Book Antiqua" w:hAnsi="Book Antiqua" w:cs="宋体"/>
          <w:sz w:val="24"/>
          <w:szCs w:val="24"/>
          <w:lang w:eastAsia="zh-CN"/>
        </w:rPr>
        <w:t xml:space="preserve"> KR, Coble RS, Mann JD, Frey W, </w:t>
      </w:r>
      <w:proofErr w:type="spellStart"/>
      <w:r w:rsidRPr="006C48F8">
        <w:rPr>
          <w:rFonts w:ascii="Book Antiqua" w:hAnsi="Book Antiqua" w:cs="宋体"/>
          <w:sz w:val="24"/>
          <w:szCs w:val="24"/>
          <w:lang w:eastAsia="zh-CN"/>
        </w:rPr>
        <w:t>Leniek</w:t>
      </w:r>
      <w:proofErr w:type="spellEnd"/>
      <w:r w:rsidRPr="006C48F8">
        <w:rPr>
          <w:rFonts w:ascii="Book Antiqua" w:hAnsi="Book Antiqua" w:cs="宋体"/>
          <w:sz w:val="24"/>
          <w:szCs w:val="24"/>
          <w:lang w:eastAsia="zh-CN"/>
        </w:rPr>
        <w:t xml:space="preserve"> K, Whitehead WE.</w:t>
      </w:r>
      <w:proofErr w:type="gramEnd"/>
      <w:r w:rsidRPr="006C48F8">
        <w:rPr>
          <w:rFonts w:ascii="Book Antiqua" w:hAnsi="Book Antiqua" w:cs="宋体"/>
          <w:sz w:val="24"/>
          <w:szCs w:val="24"/>
          <w:lang w:eastAsia="zh-CN"/>
        </w:rPr>
        <w:t xml:space="preserve"> Mindfulness training reduces the severity of irritable bowel syndrome in women: results of a randomized controlled trial. </w:t>
      </w:r>
      <w:r w:rsidRPr="006C48F8">
        <w:rPr>
          <w:rFonts w:ascii="Book Antiqua" w:hAnsi="Book Antiqua" w:cs="宋体"/>
          <w:i/>
          <w:iCs/>
          <w:sz w:val="24"/>
          <w:szCs w:val="24"/>
          <w:lang w:eastAsia="zh-CN"/>
        </w:rPr>
        <w:t xml:space="preserve">Am J </w:t>
      </w:r>
      <w:proofErr w:type="spellStart"/>
      <w:r w:rsidRPr="006C48F8">
        <w:rPr>
          <w:rFonts w:ascii="Book Antiqua" w:hAnsi="Book Antiqua" w:cs="宋体"/>
          <w:i/>
          <w:iCs/>
          <w:sz w:val="24"/>
          <w:szCs w:val="24"/>
          <w:lang w:eastAsia="zh-CN"/>
        </w:rPr>
        <w:t>Gastroenterol</w:t>
      </w:r>
      <w:proofErr w:type="spellEnd"/>
      <w:r w:rsidRPr="006C48F8">
        <w:rPr>
          <w:rFonts w:ascii="Book Antiqua" w:hAnsi="Book Antiqua" w:cs="宋体"/>
          <w:sz w:val="24"/>
          <w:szCs w:val="24"/>
          <w:lang w:eastAsia="zh-CN"/>
        </w:rPr>
        <w:t xml:space="preserve"> 2011; </w:t>
      </w:r>
      <w:r w:rsidRPr="006C48F8">
        <w:rPr>
          <w:rFonts w:ascii="Book Antiqua" w:hAnsi="Book Antiqua" w:cs="宋体"/>
          <w:b/>
          <w:bCs/>
          <w:sz w:val="24"/>
          <w:szCs w:val="24"/>
          <w:lang w:eastAsia="zh-CN"/>
        </w:rPr>
        <w:t>106</w:t>
      </w:r>
      <w:r w:rsidRPr="006C48F8">
        <w:rPr>
          <w:rFonts w:ascii="Book Antiqua" w:hAnsi="Book Antiqua" w:cs="宋体"/>
          <w:sz w:val="24"/>
          <w:szCs w:val="24"/>
          <w:lang w:eastAsia="zh-CN"/>
        </w:rPr>
        <w:t>: 1678-1688 [PMID: 21691341 DOI: 10.1038/ajg.2011.184]</w:t>
      </w:r>
    </w:p>
    <w:p w:rsidR="009D585D" w:rsidRPr="006C48F8" w:rsidRDefault="009D585D" w:rsidP="004A31B0">
      <w:pPr>
        <w:spacing w:after="0" w:line="360" w:lineRule="auto"/>
        <w:jc w:val="both"/>
        <w:rPr>
          <w:rFonts w:ascii="Book Antiqua" w:hAnsi="Book Antiqua" w:cs="宋体"/>
          <w:sz w:val="24"/>
          <w:szCs w:val="24"/>
          <w:lang w:eastAsia="zh-CN"/>
        </w:rPr>
      </w:pPr>
      <w:r w:rsidRPr="006C48F8">
        <w:rPr>
          <w:rFonts w:ascii="Book Antiqua" w:hAnsi="Book Antiqua" w:cs="宋体"/>
          <w:sz w:val="24"/>
          <w:szCs w:val="24"/>
          <w:lang w:eastAsia="zh-CN"/>
        </w:rPr>
        <w:t xml:space="preserve">106 </w:t>
      </w:r>
      <w:proofErr w:type="spellStart"/>
      <w:r w:rsidRPr="006C48F8">
        <w:rPr>
          <w:rFonts w:ascii="Book Antiqua" w:hAnsi="Book Antiqua" w:cs="宋体"/>
          <w:b/>
          <w:bCs/>
          <w:sz w:val="24"/>
          <w:szCs w:val="24"/>
          <w:lang w:eastAsia="zh-CN"/>
        </w:rPr>
        <w:t>Gralnek</w:t>
      </w:r>
      <w:proofErr w:type="spellEnd"/>
      <w:r w:rsidRPr="006C48F8">
        <w:rPr>
          <w:rFonts w:ascii="Book Antiqua" w:hAnsi="Book Antiqua" w:cs="宋体"/>
          <w:b/>
          <w:bCs/>
          <w:sz w:val="24"/>
          <w:szCs w:val="24"/>
          <w:lang w:eastAsia="zh-CN"/>
        </w:rPr>
        <w:t xml:space="preserve"> IM</w:t>
      </w:r>
      <w:r w:rsidRPr="006C48F8">
        <w:rPr>
          <w:rFonts w:ascii="Book Antiqua" w:hAnsi="Book Antiqua" w:cs="宋体"/>
          <w:sz w:val="24"/>
          <w:szCs w:val="24"/>
          <w:lang w:eastAsia="zh-CN"/>
        </w:rPr>
        <w:t xml:space="preserve">, Hays RD, </w:t>
      </w:r>
      <w:proofErr w:type="spellStart"/>
      <w:r w:rsidRPr="006C48F8">
        <w:rPr>
          <w:rFonts w:ascii="Book Antiqua" w:hAnsi="Book Antiqua" w:cs="宋体"/>
          <w:sz w:val="24"/>
          <w:szCs w:val="24"/>
          <w:lang w:eastAsia="zh-CN"/>
        </w:rPr>
        <w:t>Kilbourne</w:t>
      </w:r>
      <w:proofErr w:type="spellEnd"/>
      <w:r w:rsidRPr="006C48F8">
        <w:rPr>
          <w:rFonts w:ascii="Book Antiqua" w:hAnsi="Book Antiqua" w:cs="宋体"/>
          <w:sz w:val="24"/>
          <w:szCs w:val="24"/>
          <w:lang w:eastAsia="zh-CN"/>
        </w:rPr>
        <w:t xml:space="preserve"> A, </w:t>
      </w:r>
      <w:proofErr w:type="spellStart"/>
      <w:r w:rsidRPr="006C48F8">
        <w:rPr>
          <w:rFonts w:ascii="Book Antiqua" w:hAnsi="Book Antiqua" w:cs="宋体"/>
          <w:sz w:val="24"/>
          <w:szCs w:val="24"/>
          <w:lang w:eastAsia="zh-CN"/>
        </w:rPr>
        <w:t>Naliboff</w:t>
      </w:r>
      <w:proofErr w:type="spellEnd"/>
      <w:r w:rsidRPr="006C48F8">
        <w:rPr>
          <w:rFonts w:ascii="Book Antiqua" w:hAnsi="Book Antiqua" w:cs="宋体"/>
          <w:sz w:val="24"/>
          <w:szCs w:val="24"/>
          <w:lang w:eastAsia="zh-CN"/>
        </w:rPr>
        <w:t xml:space="preserve"> B, Mayer EA. </w:t>
      </w:r>
      <w:proofErr w:type="gramStart"/>
      <w:r w:rsidRPr="006C48F8">
        <w:rPr>
          <w:rFonts w:ascii="Book Antiqua" w:hAnsi="Book Antiqua" w:cs="宋体"/>
          <w:sz w:val="24"/>
          <w:szCs w:val="24"/>
          <w:lang w:eastAsia="zh-CN"/>
        </w:rPr>
        <w:t>The impact of irritable bowel syndrome on health-related quality of life.</w:t>
      </w:r>
      <w:proofErr w:type="gramEnd"/>
      <w:r w:rsidRPr="006C48F8">
        <w:rPr>
          <w:rFonts w:ascii="Book Antiqua" w:hAnsi="Book Antiqua" w:cs="宋体"/>
          <w:sz w:val="24"/>
          <w:szCs w:val="24"/>
          <w:lang w:eastAsia="zh-CN"/>
        </w:rPr>
        <w:t xml:space="preserve"> </w:t>
      </w:r>
      <w:r w:rsidRPr="006C48F8">
        <w:rPr>
          <w:rFonts w:ascii="Book Antiqua" w:hAnsi="Book Antiqua" w:cs="宋体"/>
          <w:i/>
          <w:iCs/>
          <w:sz w:val="24"/>
          <w:szCs w:val="24"/>
          <w:lang w:eastAsia="zh-CN"/>
        </w:rPr>
        <w:t>Gastroenterology</w:t>
      </w:r>
      <w:r w:rsidRPr="006C48F8">
        <w:rPr>
          <w:rFonts w:ascii="Book Antiqua" w:hAnsi="Book Antiqua" w:cs="宋体"/>
          <w:sz w:val="24"/>
          <w:szCs w:val="24"/>
          <w:lang w:eastAsia="zh-CN"/>
        </w:rPr>
        <w:t xml:space="preserve"> 2000; </w:t>
      </w:r>
      <w:r w:rsidRPr="006C48F8">
        <w:rPr>
          <w:rFonts w:ascii="Book Antiqua" w:hAnsi="Book Antiqua" w:cs="宋体"/>
          <w:b/>
          <w:bCs/>
          <w:sz w:val="24"/>
          <w:szCs w:val="24"/>
          <w:lang w:eastAsia="zh-CN"/>
        </w:rPr>
        <w:t>119</w:t>
      </w:r>
      <w:r w:rsidRPr="006C48F8">
        <w:rPr>
          <w:rFonts w:ascii="Book Antiqua" w:hAnsi="Book Antiqua" w:cs="宋体"/>
          <w:sz w:val="24"/>
          <w:szCs w:val="24"/>
          <w:lang w:eastAsia="zh-CN"/>
        </w:rPr>
        <w:t>: 654-660 [PMID: 10982758 DOI: 10.1053/gast.2000.16484]</w:t>
      </w:r>
    </w:p>
    <w:p w:rsidR="009D585D" w:rsidRPr="004A31B0" w:rsidRDefault="009D585D" w:rsidP="004A31B0">
      <w:pPr>
        <w:spacing w:after="0" w:line="360" w:lineRule="auto"/>
        <w:jc w:val="right"/>
        <w:rPr>
          <w:rFonts w:ascii="Book Antiqua" w:hAnsi="Book Antiqua" w:cs="宋体"/>
          <w:sz w:val="24"/>
          <w:szCs w:val="24"/>
          <w:lang w:eastAsia="zh-CN"/>
        </w:rPr>
      </w:pPr>
      <w:bookmarkStart w:id="5" w:name="OLE_LINK32"/>
      <w:bookmarkStart w:id="6" w:name="OLE_LINK33"/>
      <w:bookmarkStart w:id="7" w:name="OLE_LINK13"/>
      <w:bookmarkStart w:id="8" w:name="OLE_LINK14"/>
      <w:bookmarkStart w:id="9" w:name="OLE_LINK43"/>
      <w:bookmarkStart w:id="10" w:name="OLE_LINK46"/>
      <w:bookmarkStart w:id="11" w:name="OLE_LINK63"/>
      <w:bookmarkStart w:id="12" w:name="OLE_LINK70"/>
      <w:r w:rsidRPr="004A31B0">
        <w:rPr>
          <w:rFonts w:ascii="Book Antiqua" w:hAnsi="Book Antiqua" w:cs="宋体"/>
          <w:b/>
          <w:sz w:val="24"/>
          <w:szCs w:val="24"/>
        </w:rPr>
        <w:t>P-Reviewers:</w:t>
      </w:r>
      <w:r w:rsidRPr="004A31B0">
        <w:rPr>
          <w:rFonts w:ascii="Book Antiqua" w:hAnsi="Book Antiqua" w:cs="宋体"/>
          <w:sz w:val="24"/>
          <w:szCs w:val="24"/>
        </w:rPr>
        <w:t xml:space="preserve"> </w:t>
      </w:r>
      <w:proofErr w:type="spellStart"/>
      <w:r w:rsidRPr="004A31B0">
        <w:rPr>
          <w:rFonts w:ascii="Book Antiqua" w:hAnsi="Book Antiqua" w:cs="宋体"/>
          <w:sz w:val="24"/>
          <w:szCs w:val="24"/>
        </w:rPr>
        <w:t>Garg</w:t>
      </w:r>
      <w:proofErr w:type="spellEnd"/>
      <w:r w:rsidRPr="004A31B0">
        <w:rPr>
          <w:rFonts w:ascii="Book Antiqua" w:hAnsi="Book Antiqua" w:cs="宋体"/>
          <w:sz w:val="24"/>
          <w:szCs w:val="24"/>
        </w:rPr>
        <w:t xml:space="preserve"> P</w:t>
      </w:r>
      <w:r w:rsidRPr="004A31B0">
        <w:rPr>
          <w:rFonts w:ascii="Book Antiqua" w:hAnsi="Book Antiqua" w:cs="宋体"/>
          <w:sz w:val="24"/>
          <w:szCs w:val="24"/>
          <w:lang w:eastAsia="zh-CN"/>
        </w:rPr>
        <w:t>,</w:t>
      </w:r>
      <w:r w:rsidRPr="004A31B0">
        <w:rPr>
          <w:rFonts w:ascii="Book Antiqua" w:hAnsi="Book Antiqua"/>
          <w:sz w:val="24"/>
          <w:szCs w:val="24"/>
        </w:rPr>
        <w:t xml:space="preserve"> </w:t>
      </w:r>
      <w:proofErr w:type="spellStart"/>
      <w:r w:rsidRPr="004A31B0">
        <w:rPr>
          <w:rFonts w:ascii="Book Antiqua" w:hAnsi="Book Antiqua" w:cs="宋体"/>
          <w:sz w:val="24"/>
          <w:szCs w:val="24"/>
          <w:lang w:eastAsia="zh-CN"/>
        </w:rPr>
        <w:t>Grundmann</w:t>
      </w:r>
      <w:proofErr w:type="spellEnd"/>
      <w:r w:rsidRPr="004A31B0">
        <w:rPr>
          <w:rFonts w:ascii="Book Antiqua" w:hAnsi="Book Antiqua" w:cs="宋体"/>
          <w:sz w:val="24"/>
          <w:szCs w:val="24"/>
          <w:lang w:eastAsia="zh-CN"/>
        </w:rPr>
        <w:t xml:space="preserve"> O, </w:t>
      </w:r>
      <w:proofErr w:type="spellStart"/>
      <w:r w:rsidRPr="004A31B0">
        <w:rPr>
          <w:rFonts w:ascii="Book Antiqua" w:hAnsi="Book Antiqua" w:cs="宋体"/>
          <w:sz w:val="24"/>
          <w:szCs w:val="24"/>
          <w:lang w:eastAsia="zh-CN"/>
        </w:rPr>
        <w:t>Krogsgaard</w:t>
      </w:r>
      <w:proofErr w:type="spellEnd"/>
      <w:r w:rsidRPr="004A31B0">
        <w:rPr>
          <w:rFonts w:ascii="Book Antiqua" w:hAnsi="Book Antiqua" w:cs="宋体"/>
          <w:sz w:val="24"/>
          <w:szCs w:val="24"/>
          <w:lang w:eastAsia="zh-CN"/>
        </w:rPr>
        <w:t xml:space="preserve"> LR</w:t>
      </w:r>
    </w:p>
    <w:p w:rsidR="009D585D" w:rsidRPr="004A31B0" w:rsidRDefault="009D585D" w:rsidP="004A31B0">
      <w:pPr>
        <w:spacing w:after="0" w:line="360" w:lineRule="auto"/>
        <w:jc w:val="right"/>
        <w:rPr>
          <w:rFonts w:ascii="Book Antiqua" w:hAnsi="Book Antiqua" w:cs="宋体"/>
          <w:sz w:val="24"/>
          <w:szCs w:val="24"/>
        </w:rPr>
      </w:pPr>
      <w:r w:rsidRPr="004A31B0">
        <w:rPr>
          <w:rFonts w:ascii="Book Antiqua" w:hAnsi="Book Antiqua" w:cs="宋体"/>
          <w:b/>
          <w:sz w:val="24"/>
          <w:szCs w:val="24"/>
        </w:rPr>
        <w:t>S-Editor:</w:t>
      </w:r>
      <w:r w:rsidRPr="004A31B0">
        <w:rPr>
          <w:rFonts w:ascii="Book Antiqua" w:hAnsi="Book Antiqua" w:cs="宋体"/>
          <w:sz w:val="24"/>
          <w:szCs w:val="24"/>
        </w:rPr>
        <w:t xml:space="preserve"> </w:t>
      </w:r>
      <w:proofErr w:type="spellStart"/>
      <w:r w:rsidRPr="004A31B0">
        <w:rPr>
          <w:rFonts w:ascii="Book Antiqua" w:hAnsi="Book Antiqua" w:cs="宋体"/>
          <w:sz w:val="24"/>
          <w:szCs w:val="24"/>
        </w:rPr>
        <w:t>Zhai</w:t>
      </w:r>
      <w:proofErr w:type="spellEnd"/>
      <w:r w:rsidRPr="004A31B0">
        <w:rPr>
          <w:rFonts w:ascii="Book Antiqua" w:hAnsi="Book Antiqua" w:cs="宋体"/>
          <w:sz w:val="24"/>
          <w:szCs w:val="24"/>
        </w:rPr>
        <w:t xml:space="preserve"> HH</w:t>
      </w:r>
      <w:r w:rsidRPr="004A31B0">
        <w:rPr>
          <w:rFonts w:ascii="Book Antiqua" w:hAnsi="Book Antiqua" w:cs="宋体"/>
          <w:b/>
          <w:sz w:val="24"/>
          <w:szCs w:val="24"/>
        </w:rPr>
        <w:t xml:space="preserve"> L-Editor: E-Editor:</w:t>
      </w:r>
      <w:bookmarkEnd w:id="5"/>
      <w:bookmarkEnd w:id="6"/>
    </w:p>
    <w:bookmarkEnd w:id="7"/>
    <w:bookmarkEnd w:id="8"/>
    <w:bookmarkEnd w:id="9"/>
    <w:bookmarkEnd w:id="10"/>
    <w:bookmarkEnd w:id="11"/>
    <w:bookmarkEnd w:id="12"/>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r w:rsidRPr="004A31B0">
        <w:rPr>
          <w:rFonts w:ascii="Book Antiqua" w:hAnsi="Book Antiqua"/>
          <w:b/>
          <w:bCs/>
          <w:sz w:val="24"/>
          <w:szCs w:val="24"/>
        </w:rPr>
        <w:t>Table 1 Summary of diagnostic criteria used to define irritable bowel syndrome</w:t>
      </w:r>
    </w:p>
    <w:tbl>
      <w:tblPr>
        <w:tblpPr w:leftFromText="180" w:rightFromText="180" w:vertAnchor="page" w:horzAnchor="margin" w:tblpY="247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8155"/>
      </w:tblGrid>
      <w:tr w:rsidR="009D585D" w:rsidRPr="00FF5181" w:rsidTr="00FF5181">
        <w:trPr>
          <w:trHeight w:val="739"/>
        </w:trPr>
        <w:tc>
          <w:tcPr>
            <w:tcW w:w="1403" w:type="dxa"/>
          </w:tcPr>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b/>
                <w:bCs/>
                <w:sz w:val="24"/>
                <w:szCs w:val="24"/>
              </w:rPr>
              <w:t>Diagnostic criteria</w:t>
            </w:r>
          </w:p>
        </w:tc>
        <w:tc>
          <w:tcPr>
            <w:tcW w:w="8155" w:type="dxa"/>
            <w:tcBorders>
              <w:bottom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b/>
                <w:bCs/>
                <w:sz w:val="24"/>
                <w:szCs w:val="24"/>
              </w:rPr>
              <w:t>Symptoms, signs, and laboratory investigations included in criteria</w:t>
            </w:r>
          </w:p>
        </w:tc>
      </w:tr>
      <w:tr w:rsidR="009D585D" w:rsidRPr="00FF5181" w:rsidTr="00FF5181">
        <w:trPr>
          <w:trHeight w:val="2316"/>
        </w:trPr>
        <w:tc>
          <w:tcPr>
            <w:tcW w:w="1403" w:type="dxa"/>
          </w:tcPr>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sz w:val="24"/>
                <w:szCs w:val="24"/>
              </w:rPr>
              <w:t>Manning (1978)</w:t>
            </w:r>
          </w:p>
        </w:tc>
        <w:tc>
          <w:tcPr>
            <w:tcW w:w="8155" w:type="dxa"/>
            <w:tcBorders>
              <w:top w:val="single" w:sz="4" w:space="0" w:color="auto"/>
              <w:bottom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IBS is defined as the symptoms given below with no duration of symptoms described. The number of symptoms that need to be present to diagnose IBS is not reported in the paper, but a threshold of three positive is the most commonly used:</w:t>
            </w:r>
          </w:p>
          <w:p w:rsidR="009D585D" w:rsidRPr="00FF5181" w:rsidRDefault="009D585D" w:rsidP="00FF5181">
            <w:pPr>
              <w:autoSpaceDE w:val="0"/>
              <w:autoSpaceDN w:val="0"/>
              <w:adjustRightInd w:val="0"/>
              <w:spacing w:after="0" w:line="360" w:lineRule="auto"/>
              <w:ind w:firstLineChars="100" w:firstLine="240"/>
              <w:jc w:val="both"/>
              <w:rPr>
                <w:rFonts w:ascii="Book Antiqua" w:hAnsi="Book Antiqua"/>
                <w:sz w:val="24"/>
                <w:szCs w:val="24"/>
              </w:rPr>
            </w:pPr>
            <w:r w:rsidRPr="00FF5181">
              <w:rPr>
                <w:rFonts w:ascii="Book Antiqua" w:hAnsi="Book Antiqua"/>
                <w:sz w:val="24"/>
                <w:szCs w:val="24"/>
              </w:rPr>
              <w:t>Abdominal pain relieved by defecation</w:t>
            </w:r>
          </w:p>
          <w:p w:rsidR="009D585D" w:rsidRPr="00FF5181" w:rsidRDefault="009D585D" w:rsidP="00FF5181">
            <w:pPr>
              <w:autoSpaceDE w:val="0"/>
              <w:autoSpaceDN w:val="0"/>
              <w:adjustRightInd w:val="0"/>
              <w:spacing w:after="0" w:line="360" w:lineRule="auto"/>
              <w:ind w:firstLineChars="100" w:firstLine="240"/>
              <w:jc w:val="both"/>
              <w:rPr>
                <w:rFonts w:ascii="Book Antiqua" w:hAnsi="Book Antiqua"/>
                <w:sz w:val="24"/>
                <w:szCs w:val="24"/>
              </w:rPr>
            </w:pPr>
            <w:r w:rsidRPr="00FF5181">
              <w:rPr>
                <w:rFonts w:ascii="Book Antiqua" w:hAnsi="Book Antiqua"/>
                <w:sz w:val="24"/>
                <w:szCs w:val="24"/>
              </w:rPr>
              <w:t>More frequent stools with onset of pain</w:t>
            </w:r>
          </w:p>
          <w:p w:rsidR="009D585D" w:rsidRPr="00FF5181" w:rsidRDefault="009D585D" w:rsidP="00FF5181">
            <w:pPr>
              <w:autoSpaceDE w:val="0"/>
              <w:autoSpaceDN w:val="0"/>
              <w:adjustRightInd w:val="0"/>
              <w:spacing w:after="0" w:line="360" w:lineRule="auto"/>
              <w:ind w:firstLineChars="100" w:firstLine="240"/>
              <w:jc w:val="both"/>
              <w:rPr>
                <w:rFonts w:ascii="Book Antiqua" w:hAnsi="Book Antiqua"/>
                <w:sz w:val="24"/>
                <w:szCs w:val="24"/>
              </w:rPr>
            </w:pPr>
            <w:r w:rsidRPr="00FF5181">
              <w:rPr>
                <w:rFonts w:ascii="Book Antiqua" w:hAnsi="Book Antiqua"/>
                <w:sz w:val="24"/>
                <w:szCs w:val="24"/>
              </w:rPr>
              <w:t>Looser stools with onset of pain</w:t>
            </w:r>
          </w:p>
          <w:p w:rsidR="009D585D" w:rsidRPr="00FF5181" w:rsidRDefault="009D585D" w:rsidP="00FF5181">
            <w:pPr>
              <w:autoSpaceDE w:val="0"/>
              <w:autoSpaceDN w:val="0"/>
              <w:adjustRightInd w:val="0"/>
              <w:spacing w:after="0" w:line="360" w:lineRule="auto"/>
              <w:ind w:firstLineChars="100" w:firstLine="240"/>
              <w:jc w:val="both"/>
              <w:rPr>
                <w:rFonts w:ascii="Book Antiqua" w:hAnsi="Book Antiqua"/>
                <w:sz w:val="24"/>
                <w:szCs w:val="24"/>
              </w:rPr>
            </w:pPr>
            <w:r w:rsidRPr="00FF5181">
              <w:rPr>
                <w:rFonts w:ascii="Book Antiqua" w:hAnsi="Book Antiqua"/>
                <w:sz w:val="24"/>
                <w:szCs w:val="24"/>
              </w:rPr>
              <w:t>Mucus per rectum</w:t>
            </w:r>
          </w:p>
          <w:p w:rsidR="009D585D" w:rsidRPr="00FF5181" w:rsidRDefault="009D585D" w:rsidP="00FF5181">
            <w:pPr>
              <w:autoSpaceDE w:val="0"/>
              <w:autoSpaceDN w:val="0"/>
              <w:adjustRightInd w:val="0"/>
              <w:spacing w:after="0" w:line="360" w:lineRule="auto"/>
              <w:ind w:firstLineChars="100" w:firstLine="240"/>
              <w:jc w:val="both"/>
              <w:rPr>
                <w:rFonts w:ascii="Book Antiqua" w:hAnsi="Book Antiqua"/>
                <w:sz w:val="24"/>
                <w:szCs w:val="24"/>
              </w:rPr>
            </w:pPr>
            <w:r w:rsidRPr="00FF5181">
              <w:rPr>
                <w:rFonts w:ascii="Book Antiqua" w:hAnsi="Book Antiqua"/>
                <w:sz w:val="24"/>
                <w:szCs w:val="24"/>
              </w:rPr>
              <w:t>Feeling of incomplete emptying</w:t>
            </w:r>
          </w:p>
          <w:p w:rsidR="009D585D" w:rsidRPr="00FF5181" w:rsidRDefault="009D585D" w:rsidP="00FF5181">
            <w:pPr>
              <w:autoSpaceDE w:val="0"/>
              <w:autoSpaceDN w:val="0"/>
              <w:adjustRightInd w:val="0"/>
              <w:spacing w:after="0" w:line="360" w:lineRule="auto"/>
              <w:ind w:firstLineChars="100" w:firstLine="240"/>
              <w:jc w:val="both"/>
              <w:rPr>
                <w:rFonts w:ascii="Book Antiqua" w:hAnsi="Book Antiqua"/>
                <w:b/>
                <w:bCs/>
                <w:sz w:val="24"/>
                <w:szCs w:val="24"/>
              </w:rPr>
            </w:pPr>
            <w:r w:rsidRPr="00FF5181">
              <w:rPr>
                <w:rFonts w:ascii="Book Antiqua" w:hAnsi="Book Antiqua"/>
                <w:sz w:val="24"/>
                <w:szCs w:val="24"/>
              </w:rPr>
              <w:t>Patient-reported visible abdominal distension</w:t>
            </w:r>
          </w:p>
        </w:tc>
      </w:tr>
      <w:tr w:rsidR="009D585D" w:rsidRPr="00FF5181" w:rsidTr="00FF5181">
        <w:trPr>
          <w:trHeight w:val="3444"/>
        </w:trPr>
        <w:tc>
          <w:tcPr>
            <w:tcW w:w="1403" w:type="dxa"/>
          </w:tcPr>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proofErr w:type="spellStart"/>
            <w:r w:rsidRPr="00FF5181">
              <w:rPr>
                <w:rFonts w:ascii="Book Antiqua" w:hAnsi="Book Antiqua"/>
                <w:sz w:val="24"/>
                <w:szCs w:val="24"/>
              </w:rPr>
              <w:t>Kruis</w:t>
            </w:r>
            <w:proofErr w:type="spellEnd"/>
            <w:r w:rsidRPr="00FF5181">
              <w:rPr>
                <w:rFonts w:ascii="Book Antiqua" w:hAnsi="Book Antiqua"/>
                <w:sz w:val="24"/>
                <w:szCs w:val="24"/>
              </w:rPr>
              <w:t xml:space="preserve"> (1984)</w:t>
            </w:r>
          </w:p>
        </w:tc>
        <w:tc>
          <w:tcPr>
            <w:tcW w:w="8155" w:type="dxa"/>
            <w:tcBorders>
              <w:top w:val="single" w:sz="4" w:space="0" w:color="auto"/>
              <w:bottom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IBS is defined by a logistic regression model that describes the probability of IBS. Symptoms need to be present for more than two years.</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Symptoms:</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Abdominal pain, flatulence, or bowel irregularity</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Description of character and severity of abdominal pain</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Alternating constipation and diarrhea</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Signs that exclude IBS (each determined by the physician):</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Abnormal physical findings and/or history pathognomonic for any diagnosis other than IBS</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Erythrocyte sedimentation rate &gt;20 mm/2 h</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Leukocytosis &gt;10000/cc</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Anemia (Hemoglobin &lt; 12 for women or &lt; 14 for men)</w:t>
            </w:r>
          </w:p>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sz w:val="24"/>
                <w:szCs w:val="24"/>
              </w:rPr>
              <w:t xml:space="preserve"> Impression by the physician that the patient has rectal bleeding</w:t>
            </w:r>
          </w:p>
        </w:tc>
      </w:tr>
      <w:tr w:rsidR="009D585D" w:rsidRPr="00FF5181" w:rsidTr="00FF5181">
        <w:trPr>
          <w:trHeight w:val="2291"/>
        </w:trPr>
        <w:tc>
          <w:tcPr>
            <w:tcW w:w="1403" w:type="dxa"/>
            <w:tcBorders>
              <w:right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lastRenderedPageBreak/>
              <w:t xml:space="preserve">Rome I (1990) </w:t>
            </w:r>
          </w:p>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p>
        </w:tc>
        <w:tc>
          <w:tcPr>
            <w:tcW w:w="8155" w:type="dxa"/>
            <w:tcBorders>
              <w:top w:val="single" w:sz="4" w:space="0" w:color="auto"/>
              <w:left w:val="single" w:sz="4" w:space="0" w:color="auto"/>
              <w:bottom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Abdominal pain or discomfort relieved with defecation, or associated with a change in stool frequency or consistency,</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PLUS two or more of the following on at least 25% of occasions or days for </w:t>
            </w:r>
            <w:r w:rsidRPr="00FF5181">
              <w:rPr>
                <w:rFonts w:ascii="Book Antiqua" w:hAnsi="Book Antiqua"/>
                <w:sz w:val="24"/>
                <w:szCs w:val="24"/>
                <w:lang w:eastAsia="zh-CN"/>
              </w:rPr>
              <w:t>3</w:t>
            </w:r>
            <w:r w:rsidRPr="00FF5181">
              <w:rPr>
                <w:rFonts w:ascii="Book Antiqua" w:hAnsi="Book Antiqua"/>
                <w:sz w:val="24"/>
                <w:szCs w:val="24"/>
              </w:rPr>
              <w:t xml:space="preserve"> </w:t>
            </w:r>
            <w:proofErr w:type="spellStart"/>
            <w:r w:rsidRPr="00FF5181">
              <w:rPr>
                <w:rFonts w:ascii="Book Antiqua" w:hAnsi="Book Antiqua"/>
                <w:sz w:val="24"/>
                <w:szCs w:val="24"/>
              </w:rPr>
              <w:t>mo</w:t>
            </w:r>
            <w:proofErr w:type="spellEnd"/>
            <w:r w:rsidRPr="00FF5181">
              <w:rPr>
                <w:rFonts w:ascii="Book Antiqua" w:hAnsi="Book Antiqua"/>
                <w:sz w:val="24"/>
                <w:szCs w:val="24"/>
              </w:rPr>
              <w:t>:</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Altered stool frequency</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Altered stool form</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Altered stool passage</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Passage of mucus</w:t>
            </w:r>
          </w:p>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sz w:val="24"/>
                <w:szCs w:val="24"/>
              </w:rPr>
              <w:t xml:space="preserve"> Bloating or distension</w:t>
            </w:r>
          </w:p>
        </w:tc>
      </w:tr>
      <w:tr w:rsidR="009D585D" w:rsidRPr="00FF5181" w:rsidTr="00FF5181">
        <w:trPr>
          <w:trHeight w:val="1434"/>
        </w:trPr>
        <w:tc>
          <w:tcPr>
            <w:tcW w:w="1403" w:type="dxa"/>
            <w:tcBorders>
              <w:right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sz w:val="24"/>
                <w:szCs w:val="24"/>
              </w:rPr>
              <w:t xml:space="preserve">Rome II (1999) </w:t>
            </w:r>
          </w:p>
        </w:tc>
        <w:tc>
          <w:tcPr>
            <w:tcW w:w="8155" w:type="dxa"/>
            <w:tcBorders>
              <w:top w:val="single" w:sz="4" w:space="0" w:color="auto"/>
              <w:left w:val="single" w:sz="4" w:space="0" w:color="auto"/>
              <w:bottom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Abdominal discomfort or pain that has two of three features for 12 </w:t>
            </w:r>
            <w:proofErr w:type="spellStart"/>
            <w:r w:rsidRPr="00FF5181">
              <w:rPr>
                <w:rFonts w:ascii="Book Antiqua" w:hAnsi="Book Antiqua"/>
                <w:sz w:val="24"/>
                <w:szCs w:val="24"/>
              </w:rPr>
              <w:t>wk</w:t>
            </w:r>
            <w:proofErr w:type="spellEnd"/>
            <w:r w:rsidRPr="00FF5181">
              <w:rPr>
                <w:rFonts w:ascii="Book Antiqua" w:hAnsi="Book Antiqua"/>
                <w:sz w:val="24"/>
                <w:szCs w:val="24"/>
              </w:rPr>
              <w:t xml:space="preserve"> (need not be consecutive) in the last one year:</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Relieved with defecation</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Onset associated with a change in frequency of stool</w:t>
            </w:r>
          </w:p>
          <w:p w:rsidR="009D585D" w:rsidRPr="00FF5181" w:rsidRDefault="009D585D" w:rsidP="00FF5181">
            <w:pPr>
              <w:autoSpaceDE w:val="0"/>
              <w:autoSpaceDN w:val="0"/>
              <w:adjustRightInd w:val="0"/>
              <w:spacing w:after="0" w:line="360" w:lineRule="auto"/>
              <w:jc w:val="both"/>
              <w:rPr>
                <w:rFonts w:ascii="Book Antiqua" w:hAnsi="Book Antiqua"/>
                <w:b/>
                <w:bCs/>
                <w:sz w:val="24"/>
                <w:szCs w:val="24"/>
              </w:rPr>
            </w:pPr>
            <w:r w:rsidRPr="00FF5181">
              <w:rPr>
                <w:rFonts w:ascii="Book Antiqua" w:hAnsi="Book Antiqua"/>
                <w:sz w:val="24"/>
                <w:szCs w:val="24"/>
              </w:rPr>
              <w:t xml:space="preserve"> Onset associated with a change in form of stool</w:t>
            </w:r>
          </w:p>
        </w:tc>
      </w:tr>
      <w:tr w:rsidR="009D585D" w:rsidRPr="00FF5181" w:rsidTr="00FF5181">
        <w:trPr>
          <w:trHeight w:val="1434"/>
        </w:trPr>
        <w:tc>
          <w:tcPr>
            <w:tcW w:w="1403" w:type="dxa"/>
            <w:tcBorders>
              <w:right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Rome III (2006)</w:t>
            </w:r>
          </w:p>
        </w:tc>
        <w:tc>
          <w:tcPr>
            <w:tcW w:w="8155" w:type="dxa"/>
            <w:tcBorders>
              <w:top w:val="single" w:sz="4" w:space="0" w:color="auto"/>
              <w:left w:val="single" w:sz="4" w:space="0" w:color="auto"/>
            </w:tcBorders>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Recurrent abdominal pain or discomfort three days per month in the last </w:t>
            </w:r>
            <w:r w:rsidRPr="00FF5181">
              <w:rPr>
                <w:rFonts w:ascii="Book Antiqua" w:hAnsi="Book Antiqua"/>
                <w:sz w:val="24"/>
                <w:szCs w:val="24"/>
                <w:lang w:eastAsia="zh-CN"/>
              </w:rPr>
              <w:t>3</w:t>
            </w:r>
            <w:r w:rsidRPr="00FF5181">
              <w:rPr>
                <w:rFonts w:ascii="Book Antiqua" w:hAnsi="Book Antiqua"/>
                <w:sz w:val="24"/>
                <w:szCs w:val="24"/>
              </w:rPr>
              <w:t xml:space="preserve"> </w:t>
            </w:r>
            <w:proofErr w:type="spellStart"/>
            <w:r w:rsidRPr="00FF5181">
              <w:rPr>
                <w:rFonts w:ascii="Book Antiqua" w:hAnsi="Book Antiqua"/>
                <w:sz w:val="24"/>
                <w:szCs w:val="24"/>
              </w:rPr>
              <w:t>mo</w:t>
            </w:r>
            <w:proofErr w:type="spellEnd"/>
            <w:r w:rsidRPr="00FF5181">
              <w:rPr>
                <w:rFonts w:ascii="Book Antiqua" w:hAnsi="Book Antiqua"/>
                <w:sz w:val="24"/>
                <w:szCs w:val="24"/>
              </w:rPr>
              <w:t xml:space="preserve"> associated with two or more of:</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Improvement with defecation</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Onset associated with a change in frequency of stool</w:t>
            </w:r>
          </w:p>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Onset associated with a change in form of stool</w:t>
            </w:r>
          </w:p>
        </w:tc>
      </w:tr>
    </w:tbl>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r w:rsidRPr="004A31B0">
        <w:rPr>
          <w:rFonts w:ascii="Book Antiqua" w:hAnsi="Book Antiqua"/>
          <w:sz w:val="24"/>
          <w:szCs w:val="24"/>
        </w:rPr>
        <w:t>IBS</w:t>
      </w:r>
      <w:r w:rsidRPr="004A31B0">
        <w:rPr>
          <w:rFonts w:ascii="Book Antiqua" w:hAnsi="Book Antiqua"/>
          <w:sz w:val="24"/>
          <w:szCs w:val="24"/>
          <w:lang w:eastAsia="zh-CN"/>
        </w:rPr>
        <w:t>:</w:t>
      </w:r>
      <w:r w:rsidRPr="004A31B0">
        <w:rPr>
          <w:rFonts w:ascii="Book Antiqua" w:hAnsi="Book Antiqua"/>
          <w:sz w:val="24"/>
          <w:szCs w:val="24"/>
        </w:rPr>
        <w:t xml:space="preserve"> Irritable bowel syndrome</w:t>
      </w:r>
      <w:r w:rsidRPr="004A31B0">
        <w:rPr>
          <w:rFonts w:ascii="Book Antiqua" w:hAnsi="Book Antiqua"/>
          <w:sz w:val="24"/>
          <w:szCs w:val="24"/>
          <w:lang w:eastAsia="zh-CN"/>
        </w:rPr>
        <w:t>.</w:t>
      </w: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lang w:eastAsia="zh-CN"/>
        </w:rPr>
      </w:pPr>
    </w:p>
    <w:p w:rsidR="009D585D" w:rsidRPr="004A31B0" w:rsidRDefault="009D585D" w:rsidP="004A31B0">
      <w:pPr>
        <w:autoSpaceDE w:val="0"/>
        <w:autoSpaceDN w:val="0"/>
        <w:adjustRightInd w:val="0"/>
        <w:spacing w:after="0" w:line="360" w:lineRule="auto"/>
        <w:jc w:val="both"/>
        <w:rPr>
          <w:rFonts w:ascii="Book Antiqua" w:hAnsi="Book Antiqua"/>
          <w:b/>
          <w:bCs/>
          <w:sz w:val="24"/>
          <w:szCs w:val="24"/>
          <w:vertAlign w:val="superscript"/>
        </w:rPr>
      </w:pPr>
      <w:r w:rsidRPr="004A31B0">
        <w:rPr>
          <w:rFonts w:ascii="Book Antiqua" w:hAnsi="Book Antiqua"/>
          <w:b/>
          <w:bCs/>
          <w:sz w:val="24"/>
          <w:szCs w:val="24"/>
        </w:rPr>
        <w:lastRenderedPageBreak/>
        <w:t xml:space="preserve">Table 2 Emerging therapies for </w:t>
      </w:r>
      <w:r w:rsidRPr="004A31B0">
        <w:rPr>
          <w:rFonts w:ascii="Book Antiqua" w:hAnsi="Book Antiqua"/>
          <w:b/>
          <w:sz w:val="24"/>
          <w:szCs w:val="24"/>
        </w:rPr>
        <w:t>irritable bowel syndrome</w:t>
      </w:r>
    </w:p>
    <w:tbl>
      <w:tblPr>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420"/>
        <w:gridCol w:w="2160"/>
        <w:gridCol w:w="1620"/>
      </w:tblGrid>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 xml:space="preserve">Agent </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Mechanism of action</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Targeted disorder</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Clinical status</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10260" w:type="dxa"/>
            <w:gridSpan w:val="4"/>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Peripheral acting agents</w:t>
            </w:r>
          </w:p>
        </w:tc>
      </w:tr>
      <w:tr w:rsidR="009D585D" w:rsidRPr="00FF5181" w:rsidTr="00FF5181">
        <w:trPr>
          <w:trHeight w:val="287"/>
        </w:trPr>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Crofelemer</w:t>
            </w:r>
            <w:proofErr w:type="spellEnd"/>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CFTR inhibitor</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IBS-D </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Phase 2b complete</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Linaclotide</w:t>
            </w:r>
            <w:proofErr w:type="spellEnd"/>
            <w:r w:rsidRPr="00FF5181">
              <w:rPr>
                <w:rFonts w:ascii="Book Antiqua" w:hAnsi="Book Antiqua"/>
                <w:sz w:val="24"/>
                <w:szCs w:val="24"/>
              </w:rPr>
              <w:t xml:space="preserve"> (MD-1100)</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Guanylatecyclase</w:t>
            </w:r>
            <w:proofErr w:type="spellEnd"/>
            <w:r w:rsidRPr="00FF5181">
              <w:rPr>
                <w:rFonts w:ascii="Book Antiqua" w:hAnsi="Book Antiqua"/>
                <w:sz w:val="24"/>
                <w:szCs w:val="24"/>
              </w:rPr>
              <w:t>-c 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IBS-C </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Approved by US FDA in 2012, 30</w:t>
            </w:r>
            <w:r w:rsidRPr="00FF5181">
              <w:rPr>
                <w:rFonts w:ascii="Book Antiqua" w:hAnsi="Book Antiqua"/>
                <w:sz w:val="24"/>
                <w:szCs w:val="24"/>
                <w:vertAlign w:val="superscript"/>
              </w:rPr>
              <w:t>th</w:t>
            </w:r>
            <w:r w:rsidRPr="00FF5181">
              <w:rPr>
                <w:rFonts w:ascii="Book Antiqua" w:hAnsi="Book Antiqua"/>
                <w:sz w:val="24"/>
                <w:szCs w:val="24"/>
              </w:rPr>
              <w:t xml:space="preserve"> August</w:t>
            </w:r>
          </w:p>
        </w:tc>
      </w:tr>
      <w:tr w:rsidR="009D585D" w:rsidRPr="00FF5181" w:rsidTr="00FF5181">
        <w:trPr>
          <w:trHeight w:val="422"/>
        </w:trPr>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Arverapamil</w:t>
            </w:r>
            <w:proofErr w:type="spellEnd"/>
            <w:r w:rsidRPr="00FF5181">
              <w:rPr>
                <w:rFonts w:ascii="Book Antiqua" w:hAnsi="Book Antiqua"/>
                <w:sz w:val="24"/>
                <w:szCs w:val="24"/>
              </w:rPr>
              <w:t xml:space="preserve"> (AGI-003)</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Calcium channel blocker</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IBS-D </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3</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Asimadoline</w:t>
            </w:r>
            <w:proofErr w:type="spellEnd"/>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Kappa opioid 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2b complete</w:t>
            </w:r>
          </w:p>
        </w:tc>
      </w:tr>
      <w:tr w:rsidR="009D585D" w:rsidRPr="00FF5181" w:rsidTr="00FF5181">
        <w:trPr>
          <w:trHeight w:val="467"/>
        </w:trPr>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Mitemcinal</w:t>
            </w:r>
            <w:proofErr w:type="spellEnd"/>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Motilin</w:t>
            </w:r>
            <w:proofErr w:type="spellEnd"/>
            <w:r w:rsidRPr="00FF5181">
              <w:rPr>
                <w:rFonts w:ascii="Book Antiqua" w:hAnsi="Book Antiqua"/>
                <w:sz w:val="24"/>
                <w:szCs w:val="24"/>
              </w:rPr>
              <w:t xml:space="preserve"> receptor 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IBS-C</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Phase 2</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10260" w:type="dxa"/>
            <w:gridSpan w:val="4"/>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Peripheral and central acting agents</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Ramosetron</w:t>
            </w:r>
            <w:proofErr w:type="spellEnd"/>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5-HT</w:t>
            </w:r>
            <w:r w:rsidRPr="00FF5181">
              <w:rPr>
                <w:rFonts w:ascii="Book Antiqua" w:hAnsi="Book Antiqua"/>
                <w:sz w:val="24"/>
                <w:szCs w:val="24"/>
                <w:vertAlign w:val="subscript"/>
              </w:rPr>
              <w:t>3</w:t>
            </w:r>
            <w:r w:rsidRPr="00FF5181">
              <w:rPr>
                <w:rFonts w:ascii="Book Antiqua" w:hAnsi="Book Antiqua"/>
                <w:sz w:val="24"/>
                <w:szCs w:val="24"/>
              </w:rPr>
              <w:t xml:space="preserve"> antagonist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IBS-D</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Phase 3</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TD-5108 </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5-HT 4 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IBS-C</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2</w:t>
            </w:r>
          </w:p>
        </w:tc>
      </w:tr>
      <w:tr w:rsidR="009D585D" w:rsidRPr="00FF5181" w:rsidTr="00FF5181">
        <w:trPr>
          <w:trHeight w:val="368"/>
        </w:trPr>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DDP-773 </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5-HT 3 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IBS-C</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2</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BMS-562086 </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Corticotropin</w:t>
            </w:r>
            <w:proofErr w:type="spellEnd"/>
            <w:r w:rsidRPr="00FF5181">
              <w:rPr>
                <w:rFonts w:ascii="Book Antiqua" w:hAnsi="Book Antiqua"/>
                <w:sz w:val="24"/>
                <w:szCs w:val="24"/>
              </w:rPr>
              <w:t>-releasing hormone antagonist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IBS-D</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bCs/>
                <w:sz w:val="24"/>
                <w:szCs w:val="24"/>
              </w:rPr>
              <w:t>Phase 2</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GW876008</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 xml:space="preserve"> (319) </w:t>
            </w:r>
            <w:proofErr w:type="spellStart"/>
            <w:r w:rsidRPr="00FF5181">
              <w:rPr>
                <w:rFonts w:ascii="Book Antiqua" w:hAnsi="Book Antiqua"/>
                <w:sz w:val="24"/>
                <w:szCs w:val="24"/>
              </w:rPr>
              <w:t>Corticotropin</w:t>
            </w:r>
            <w:proofErr w:type="spellEnd"/>
            <w:r w:rsidRPr="00FF5181">
              <w:rPr>
                <w:rFonts w:ascii="Book Antiqua" w:hAnsi="Book Antiqua"/>
                <w:sz w:val="24"/>
                <w:szCs w:val="24"/>
              </w:rPr>
              <w:t xml:space="preserve">-releasing hormone antagonist </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IBS</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Phase 2</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DDP-225 </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5-HT 3 antagonist and NE </w:t>
            </w:r>
            <w:r w:rsidRPr="00FF5181">
              <w:rPr>
                <w:rFonts w:ascii="Book Antiqua" w:hAnsi="Book Antiqua"/>
                <w:sz w:val="24"/>
                <w:szCs w:val="24"/>
              </w:rPr>
              <w:lastRenderedPageBreak/>
              <w:t>reuptake inhibition</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lastRenderedPageBreak/>
              <w:t>IBS-D</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Phase 2</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lastRenderedPageBreak/>
              <w:t xml:space="preserve">GTP-010 </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Glucagon-like peptide </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 pain</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Phase 2</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AGN-203818 </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Alpha receptor agonist </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IBS pain </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r w:rsidRPr="00FF5181">
              <w:rPr>
                <w:rFonts w:ascii="Book Antiqua" w:hAnsi="Book Antiqua"/>
                <w:sz w:val="24"/>
                <w:szCs w:val="24"/>
              </w:rPr>
              <w:t>Phase 2</w:t>
            </w:r>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sz w:val="24"/>
                <w:szCs w:val="24"/>
              </w:rPr>
            </w:pPr>
            <w:proofErr w:type="spellStart"/>
            <w:r w:rsidRPr="00FF5181">
              <w:rPr>
                <w:rFonts w:ascii="Book Antiqua" w:hAnsi="Book Antiqua"/>
                <w:sz w:val="24"/>
                <w:szCs w:val="24"/>
              </w:rPr>
              <w:t>Solabegron</w:t>
            </w:r>
            <w:proofErr w:type="spellEnd"/>
          </w:p>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Beta-3 receptor 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 xml:space="preserve">IBS </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2</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Espindolol</w:t>
            </w:r>
            <w:proofErr w:type="spellEnd"/>
            <w:r w:rsidRPr="00FF5181">
              <w:rPr>
                <w:rFonts w:ascii="Book Antiqua" w:hAnsi="Book Antiqua"/>
                <w:sz w:val="24"/>
                <w:szCs w:val="24"/>
              </w:rPr>
              <w:t xml:space="preserve"> (AGI-011) </w:t>
            </w:r>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Beta receptor antagonist</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 (all subtypes)</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2</w:t>
            </w:r>
          </w:p>
        </w:tc>
      </w:tr>
      <w:tr w:rsidR="009D585D" w:rsidRPr="00FF5181" w:rsidTr="00FF5181">
        <w:tc>
          <w:tcPr>
            <w:tcW w:w="30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proofErr w:type="spellStart"/>
            <w:r w:rsidRPr="00FF5181">
              <w:rPr>
                <w:rFonts w:ascii="Book Antiqua" w:hAnsi="Book Antiqua"/>
                <w:sz w:val="24"/>
                <w:szCs w:val="24"/>
              </w:rPr>
              <w:t>Dextofisopam</w:t>
            </w:r>
            <w:proofErr w:type="spellEnd"/>
          </w:p>
        </w:tc>
        <w:tc>
          <w:tcPr>
            <w:tcW w:w="34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2,3 benzodiazepine receptors</w:t>
            </w:r>
          </w:p>
        </w:tc>
        <w:tc>
          <w:tcPr>
            <w:tcW w:w="216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IBS-D and IBS-M</w:t>
            </w:r>
          </w:p>
        </w:tc>
        <w:tc>
          <w:tcPr>
            <w:tcW w:w="1620" w:type="dxa"/>
          </w:tcPr>
          <w:p w:rsidR="009D585D" w:rsidRPr="00FF5181" w:rsidRDefault="009D585D" w:rsidP="00FF5181">
            <w:pPr>
              <w:autoSpaceDE w:val="0"/>
              <w:autoSpaceDN w:val="0"/>
              <w:adjustRightInd w:val="0"/>
              <w:spacing w:after="0" w:line="360" w:lineRule="auto"/>
              <w:jc w:val="both"/>
              <w:rPr>
                <w:rFonts w:ascii="Book Antiqua" w:hAnsi="Book Antiqua"/>
                <w:bCs/>
                <w:sz w:val="24"/>
                <w:szCs w:val="24"/>
              </w:rPr>
            </w:pPr>
            <w:r w:rsidRPr="00FF5181">
              <w:rPr>
                <w:rFonts w:ascii="Book Antiqua" w:hAnsi="Book Antiqua"/>
                <w:sz w:val="24"/>
                <w:szCs w:val="24"/>
              </w:rPr>
              <w:t>Phase 3</w:t>
            </w:r>
          </w:p>
        </w:tc>
      </w:tr>
    </w:tbl>
    <w:p w:rsidR="009D585D" w:rsidRPr="004A31B0" w:rsidRDefault="009D585D" w:rsidP="004A31B0">
      <w:pPr>
        <w:autoSpaceDE w:val="0"/>
        <w:autoSpaceDN w:val="0"/>
        <w:adjustRightInd w:val="0"/>
        <w:spacing w:after="0" w:line="360" w:lineRule="auto"/>
        <w:jc w:val="both"/>
        <w:rPr>
          <w:rFonts w:ascii="Book Antiqua" w:hAnsi="Book Antiqua"/>
          <w:bCs/>
          <w:sz w:val="24"/>
          <w:szCs w:val="24"/>
        </w:rPr>
      </w:pPr>
      <w:r w:rsidRPr="004A31B0">
        <w:rPr>
          <w:rFonts w:ascii="Book Antiqua" w:hAnsi="Book Antiqua"/>
          <w:bCs/>
          <w:sz w:val="24"/>
          <w:szCs w:val="24"/>
        </w:rPr>
        <w:t>IBS-C, Irritable bowel syndrome with constipation; IBS-D: Irritable bowel syndrome with diarrhea: IBS-M: Mixed irritable bowel syndrome; CFTR: Cystic fibrosis transmembrane conductance regulator.</w:t>
      </w: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p>
    <w:p w:rsidR="009D585D" w:rsidRPr="004A31B0" w:rsidRDefault="009D585D" w:rsidP="004A31B0">
      <w:pPr>
        <w:autoSpaceDE w:val="0"/>
        <w:autoSpaceDN w:val="0"/>
        <w:adjustRightInd w:val="0"/>
        <w:spacing w:after="0" w:line="360" w:lineRule="auto"/>
        <w:jc w:val="both"/>
        <w:rPr>
          <w:rFonts w:ascii="Book Antiqua" w:hAnsi="Book Antiqua"/>
          <w:b/>
          <w:sz w:val="24"/>
          <w:szCs w:val="24"/>
        </w:rPr>
      </w:pPr>
    </w:p>
    <w:sectPr w:rsidR="009D585D" w:rsidRPr="004A31B0" w:rsidSect="00E35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60" w:rsidRDefault="00052F60" w:rsidP="005167D8">
      <w:pPr>
        <w:spacing w:after="0" w:line="240" w:lineRule="auto"/>
      </w:pPr>
      <w:r>
        <w:separator/>
      </w:r>
    </w:p>
  </w:endnote>
  <w:endnote w:type="continuationSeparator" w:id="0">
    <w:p w:rsidR="00052F60" w:rsidRDefault="00052F60" w:rsidP="0051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FreeSerif">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60" w:rsidRDefault="00052F60" w:rsidP="005167D8">
      <w:pPr>
        <w:spacing w:after="0" w:line="240" w:lineRule="auto"/>
      </w:pPr>
      <w:r>
        <w:separator/>
      </w:r>
    </w:p>
  </w:footnote>
  <w:footnote w:type="continuationSeparator" w:id="0">
    <w:p w:rsidR="00052F60" w:rsidRDefault="00052F60" w:rsidP="00516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6C"/>
    <w:multiLevelType w:val="hybridMultilevel"/>
    <w:tmpl w:val="0D30461C"/>
    <w:lvl w:ilvl="0" w:tplc="34E48BBA">
      <w:start w:val="84"/>
      <w:numFmt w:val="decimal"/>
      <w:lvlText w:val="%1."/>
      <w:lvlJc w:val="left"/>
      <w:pPr>
        <w:ind w:left="630" w:hanging="360"/>
      </w:pPr>
      <w:rPr>
        <w:rFonts w:cs="Times New Roman" w:hint="default"/>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07FB5B9B"/>
    <w:multiLevelType w:val="hybridMultilevel"/>
    <w:tmpl w:val="7130E0EA"/>
    <w:lvl w:ilvl="0" w:tplc="EEBC4ECC">
      <w:start w:val="86"/>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093601F5"/>
    <w:multiLevelType w:val="hybridMultilevel"/>
    <w:tmpl w:val="0EAC5720"/>
    <w:lvl w:ilvl="0" w:tplc="BC0A6B54">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F44FB"/>
    <w:multiLevelType w:val="hybridMultilevel"/>
    <w:tmpl w:val="708AC500"/>
    <w:lvl w:ilvl="0" w:tplc="504CD7E2">
      <w:start w:val="94"/>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0FE45704"/>
    <w:multiLevelType w:val="multilevel"/>
    <w:tmpl w:val="0D167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AE2A4D"/>
    <w:multiLevelType w:val="multilevel"/>
    <w:tmpl w:val="1AD8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2634"/>
    <w:multiLevelType w:val="hybridMultilevel"/>
    <w:tmpl w:val="99665A2C"/>
    <w:lvl w:ilvl="0" w:tplc="550AF61E">
      <w:start w:val="98"/>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nsid w:val="227475FE"/>
    <w:multiLevelType w:val="multilevel"/>
    <w:tmpl w:val="CE9A92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9AD0309"/>
    <w:multiLevelType w:val="hybridMultilevel"/>
    <w:tmpl w:val="61DA64D0"/>
    <w:lvl w:ilvl="0" w:tplc="8C3445DC">
      <w:start w:val="93"/>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9">
    <w:nsid w:val="3DAB1467"/>
    <w:multiLevelType w:val="hybridMultilevel"/>
    <w:tmpl w:val="0002C284"/>
    <w:lvl w:ilvl="0" w:tplc="65C6E41E">
      <w:start w:val="95"/>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3E46505B"/>
    <w:multiLevelType w:val="hybridMultilevel"/>
    <w:tmpl w:val="7E7CEDA6"/>
    <w:lvl w:ilvl="0" w:tplc="3E18A118">
      <w:start w:val="85"/>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357166C"/>
    <w:multiLevelType w:val="hybridMultilevel"/>
    <w:tmpl w:val="7DA0FFEE"/>
    <w:lvl w:ilvl="0" w:tplc="D166D9A8">
      <w:start w:val="1"/>
      <w:numFmt w:val="decimal"/>
      <w:lvlText w:val="%1."/>
      <w:lvlJc w:val="left"/>
      <w:pPr>
        <w:ind w:left="5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2E6897"/>
    <w:multiLevelType w:val="multilevel"/>
    <w:tmpl w:val="58A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C31A0E"/>
    <w:multiLevelType w:val="hybridMultilevel"/>
    <w:tmpl w:val="331C47F6"/>
    <w:lvl w:ilvl="0" w:tplc="98687552">
      <w:start w:val="20"/>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F5129"/>
    <w:multiLevelType w:val="hybridMultilevel"/>
    <w:tmpl w:val="FBE4F988"/>
    <w:lvl w:ilvl="0" w:tplc="66F8C5C8">
      <w:start w:val="89"/>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5CFE50CA"/>
    <w:multiLevelType w:val="hybridMultilevel"/>
    <w:tmpl w:val="B3A08366"/>
    <w:lvl w:ilvl="0" w:tplc="70D06784">
      <w:start w:val="31"/>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7726ED"/>
    <w:multiLevelType w:val="multilevel"/>
    <w:tmpl w:val="014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90218A"/>
    <w:multiLevelType w:val="hybridMultilevel"/>
    <w:tmpl w:val="236AE120"/>
    <w:lvl w:ilvl="0" w:tplc="8EDE3C70">
      <w:start w:val="88"/>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6E864CAD"/>
    <w:multiLevelType w:val="hybridMultilevel"/>
    <w:tmpl w:val="85187A4A"/>
    <w:lvl w:ilvl="0" w:tplc="1CE04048">
      <w:start w:val="92"/>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702D49E1"/>
    <w:multiLevelType w:val="hybridMultilevel"/>
    <w:tmpl w:val="4F70F2A6"/>
    <w:lvl w:ilvl="0" w:tplc="E2F6B77A">
      <w:start w:val="90"/>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747C0C7D"/>
    <w:multiLevelType w:val="hybridMultilevel"/>
    <w:tmpl w:val="702EFDE0"/>
    <w:lvl w:ilvl="0" w:tplc="61F6A7AE">
      <w:start w:val="9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7A474576"/>
    <w:multiLevelType w:val="multilevel"/>
    <w:tmpl w:val="28F80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2"/>
  </w:num>
  <w:num w:numId="3">
    <w:abstractNumId w:val="12"/>
  </w:num>
  <w:num w:numId="4">
    <w:abstractNumId w:val="7"/>
  </w:num>
  <w:num w:numId="5">
    <w:abstractNumId w:val="4"/>
  </w:num>
  <w:num w:numId="6">
    <w:abstractNumId w:val="21"/>
  </w:num>
  <w:num w:numId="7">
    <w:abstractNumId w:val="0"/>
  </w:num>
  <w:num w:numId="8">
    <w:abstractNumId w:val="13"/>
  </w:num>
  <w:num w:numId="9">
    <w:abstractNumId w:val="5"/>
  </w:num>
  <w:num w:numId="10">
    <w:abstractNumId w:val="15"/>
  </w:num>
  <w:num w:numId="11">
    <w:abstractNumId w:val="10"/>
  </w:num>
  <w:num w:numId="12">
    <w:abstractNumId w:val="1"/>
  </w:num>
  <w:num w:numId="13">
    <w:abstractNumId w:val="17"/>
  </w:num>
  <w:num w:numId="14">
    <w:abstractNumId w:val="14"/>
  </w:num>
  <w:num w:numId="15">
    <w:abstractNumId w:val="19"/>
  </w:num>
  <w:num w:numId="16">
    <w:abstractNumId w:val="20"/>
  </w:num>
  <w:num w:numId="17">
    <w:abstractNumId w:val="18"/>
  </w:num>
  <w:num w:numId="18">
    <w:abstractNumId w:val="8"/>
  </w:num>
  <w:num w:numId="19">
    <w:abstractNumId w:val="3"/>
  </w:num>
  <w:num w:numId="20">
    <w:abstractNumId w:val="9"/>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64"/>
    <w:rsid w:val="00011D51"/>
    <w:rsid w:val="000155E6"/>
    <w:rsid w:val="00015B64"/>
    <w:rsid w:val="00022F73"/>
    <w:rsid w:val="00023141"/>
    <w:rsid w:val="00026B34"/>
    <w:rsid w:val="00052F60"/>
    <w:rsid w:val="00054032"/>
    <w:rsid w:val="000600D6"/>
    <w:rsid w:val="000632EF"/>
    <w:rsid w:val="00081930"/>
    <w:rsid w:val="0008567D"/>
    <w:rsid w:val="00094B9F"/>
    <w:rsid w:val="000952D0"/>
    <w:rsid w:val="000960B1"/>
    <w:rsid w:val="000A19D5"/>
    <w:rsid w:val="000A4370"/>
    <w:rsid w:val="000A4EA0"/>
    <w:rsid w:val="000C45EA"/>
    <w:rsid w:val="000C6D1B"/>
    <w:rsid w:val="000D0485"/>
    <w:rsid w:val="000D0C99"/>
    <w:rsid w:val="000E04D6"/>
    <w:rsid w:val="000F1320"/>
    <w:rsid w:val="000F7A83"/>
    <w:rsid w:val="00115107"/>
    <w:rsid w:val="00115D98"/>
    <w:rsid w:val="00125CA5"/>
    <w:rsid w:val="00130D63"/>
    <w:rsid w:val="00134BA7"/>
    <w:rsid w:val="00140A30"/>
    <w:rsid w:val="00146800"/>
    <w:rsid w:val="001519A8"/>
    <w:rsid w:val="00155BD2"/>
    <w:rsid w:val="00157848"/>
    <w:rsid w:val="00167609"/>
    <w:rsid w:val="001731F4"/>
    <w:rsid w:val="00173A75"/>
    <w:rsid w:val="001802FB"/>
    <w:rsid w:val="00186897"/>
    <w:rsid w:val="0019385F"/>
    <w:rsid w:val="001A1726"/>
    <w:rsid w:val="001A4C0C"/>
    <w:rsid w:val="001A6B95"/>
    <w:rsid w:val="001A7C9D"/>
    <w:rsid w:val="001C1E93"/>
    <w:rsid w:val="001D6EDF"/>
    <w:rsid w:val="001E2A12"/>
    <w:rsid w:val="001E3E7D"/>
    <w:rsid w:val="001F317F"/>
    <w:rsid w:val="001F5D00"/>
    <w:rsid w:val="0020055D"/>
    <w:rsid w:val="0020439B"/>
    <w:rsid w:val="002129AB"/>
    <w:rsid w:val="00224DB3"/>
    <w:rsid w:val="0023186E"/>
    <w:rsid w:val="002472F3"/>
    <w:rsid w:val="00250522"/>
    <w:rsid w:val="00256C62"/>
    <w:rsid w:val="00260ECF"/>
    <w:rsid w:val="0026549A"/>
    <w:rsid w:val="00291785"/>
    <w:rsid w:val="002932BE"/>
    <w:rsid w:val="002958EE"/>
    <w:rsid w:val="002A644B"/>
    <w:rsid w:val="002B4684"/>
    <w:rsid w:val="002B4C32"/>
    <w:rsid w:val="002D3103"/>
    <w:rsid w:val="002E1DA0"/>
    <w:rsid w:val="002F07F4"/>
    <w:rsid w:val="00302811"/>
    <w:rsid w:val="00320715"/>
    <w:rsid w:val="003207DD"/>
    <w:rsid w:val="00322E22"/>
    <w:rsid w:val="00334859"/>
    <w:rsid w:val="00342EE9"/>
    <w:rsid w:val="003501AC"/>
    <w:rsid w:val="0035114F"/>
    <w:rsid w:val="0035497E"/>
    <w:rsid w:val="00363581"/>
    <w:rsid w:val="00367406"/>
    <w:rsid w:val="0037168A"/>
    <w:rsid w:val="00371FB0"/>
    <w:rsid w:val="00380E43"/>
    <w:rsid w:val="00381458"/>
    <w:rsid w:val="00392D65"/>
    <w:rsid w:val="00392FB8"/>
    <w:rsid w:val="00396192"/>
    <w:rsid w:val="003A0EC3"/>
    <w:rsid w:val="003A5077"/>
    <w:rsid w:val="003C6E84"/>
    <w:rsid w:val="003E0373"/>
    <w:rsid w:val="003E306E"/>
    <w:rsid w:val="003E3C7A"/>
    <w:rsid w:val="003E662D"/>
    <w:rsid w:val="00410D32"/>
    <w:rsid w:val="00424BF8"/>
    <w:rsid w:val="00433A1C"/>
    <w:rsid w:val="00455707"/>
    <w:rsid w:val="004659C9"/>
    <w:rsid w:val="0046701C"/>
    <w:rsid w:val="004719DA"/>
    <w:rsid w:val="004723E1"/>
    <w:rsid w:val="0047568D"/>
    <w:rsid w:val="00475C8F"/>
    <w:rsid w:val="00476C55"/>
    <w:rsid w:val="00481011"/>
    <w:rsid w:val="00497547"/>
    <w:rsid w:val="004A047E"/>
    <w:rsid w:val="004A1DDB"/>
    <w:rsid w:val="004A31B0"/>
    <w:rsid w:val="004A427A"/>
    <w:rsid w:val="004A6D5D"/>
    <w:rsid w:val="004B0A44"/>
    <w:rsid w:val="004C20FE"/>
    <w:rsid w:val="004D4E74"/>
    <w:rsid w:val="004D5103"/>
    <w:rsid w:val="004E018A"/>
    <w:rsid w:val="004E1A16"/>
    <w:rsid w:val="004E38FF"/>
    <w:rsid w:val="004E4E63"/>
    <w:rsid w:val="004E690B"/>
    <w:rsid w:val="004E721F"/>
    <w:rsid w:val="004F06CF"/>
    <w:rsid w:val="00512879"/>
    <w:rsid w:val="005130BD"/>
    <w:rsid w:val="005167D8"/>
    <w:rsid w:val="00520266"/>
    <w:rsid w:val="00520A81"/>
    <w:rsid w:val="005257AA"/>
    <w:rsid w:val="00527648"/>
    <w:rsid w:val="0054618D"/>
    <w:rsid w:val="00546E40"/>
    <w:rsid w:val="00547219"/>
    <w:rsid w:val="005765ED"/>
    <w:rsid w:val="00581746"/>
    <w:rsid w:val="005824FE"/>
    <w:rsid w:val="005928AF"/>
    <w:rsid w:val="00595E72"/>
    <w:rsid w:val="005A1A4C"/>
    <w:rsid w:val="005A72CF"/>
    <w:rsid w:val="005B2086"/>
    <w:rsid w:val="005B6DA8"/>
    <w:rsid w:val="005C15F7"/>
    <w:rsid w:val="005D1CF1"/>
    <w:rsid w:val="005E07D8"/>
    <w:rsid w:val="005E20D4"/>
    <w:rsid w:val="005E6CE1"/>
    <w:rsid w:val="00601D37"/>
    <w:rsid w:val="00602DAF"/>
    <w:rsid w:val="00615480"/>
    <w:rsid w:val="00631209"/>
    <w:rsid w:val="00640462"/>
    <w:rsid w:val="00644859"/>
    <w:rsid w:val="006470E1"/>
    <w:rsid w:val="006506B1"/>
    <w:rsid w:val="00654896"/>
    <w:rsid w:val="00654A73"/>
    <w:rsid w:val="00661619"/>
    <w:rsid w:val="00661EBB"/>
    <w:rsid w:val="006754F2"/>
    <w:rsid w:val="00684669"/>
    <w:rsid w:val="00691445"/>
    <w:rsid w:val="006B65C8"/>
    <w:rsid w:val="006C18DC"/>
    <w:rsid w:val="006C389F"/>
    <w:rsid w:val="006C48F8"/>
    <w:rsid w:val="006D44B1"/>
    <w:rsid w:val="006E15D0"/>
    <w:rsid w:val="006E6471"/>
    <w:rsid w:val="006F50F9"/>
    <w:rsid w:val="007073C0"/>
    <w:rsid w:val="007129B4"/>
    <w:rsid w:val="007545DD"/>
    <w:rsid w:val="00757387"/>
    <w:rsid w:val="007574D4"/>
    <w:rsid w:val="0076569B"/>
    <w:rsid w:val="007726E0"/>
    <w:rsid w:val="00780F4D"/>
    <w:rsid w:val="007828C6"/>
    <w:rsid w:val="0078494A"/>
    <w:rsid w:val="0078764B"/>
    <w:rsid w:val="00790BA5"/>
    <w:rsid w:val="00797E6A"/>
    <w:rsid w:val="007B6D87"/>
    <w:rsid w:val="007B741F"/>
    <w:rsid w:val="007D41AD"/>
    <w:rsid w:val="007D68A1"/>
    <w:rsid w:val="007E3234"/>
    <w:rsid w:val="007F74FE"/>
    <w:rsid w:val="007F75D1"/>
    <w:rsid w:val="0080522B"/>
    <w:rsid w:val="00806577"/>
    <w:rsid w:val="0081287A"/>
    <w:rsid w:val="008130E6"/>
    <w:rsid w:val="00816753"/>
    <w:rsid w:val="00822B78"/>
    <w:rsid w:val="008232E5"/>
    <w:rsid w:val="00840F4F"/>
    <w:rsid w:val="0085041C"/>
    <w:rsid w:val="00857907"/>
    <w:rsid w:val="00860088"/>
    <w:rsid w:val="00882246"/>
    <w:rsid w:val="00892E7E"/>
    <w:rsid w:val="008A3EF9"/>
    <w:rsid w:val="008A75EB"/>
    <w:rsid w:val="008B610D"/>
    <w:rsid w:val="008D67E2"/>
    <w:rsid w:val="008E0D73"/>
    <w:rsid w:val="008E66D8"/>
    <w:rsid w:val="008F68D4"/>
    <w:rsid w:val="008F7D31"/>
    <w:rsid w:val="00901B96"/>
    <w:rsid w:val="00904FB8"/>
    <w:rsid w:val="00910D8A"/>
    <w:rsid w:val="00917FE8"/>
    <w:rsid w:val="00922720"/>
    <w:rsid w:val="00926C1B"/>
    <w:rsid w:val="00943038"/>
    <w:rsid w:val="00943702"/>
    <w:rsid w:val="009474D1"/>
    <w:rsid w:val="009510C8"/>
    <w:rsid w:val="009826E0"/>
    <w:rsid w:val="00985E91"/>
    <w:rsid w:val="009A53E6"/>
    <w:rsid w:val="009C2359"/>
    <w:rsid w:val="009D10A2"/>
    <w:rsid w:val="009D585D"/>
    <w:rsid w:val="009E05D2"/>
    <w:rsid w:val="009E1C92"/>
    <w:rsid w:val="009F6299"/>
    <w:rsid w:val="00A03135"/>
    <w:rsid w:val="00A1190E"/>
    <w:rsid w:val="00A11C6F"/>
    <w:rsid w:val="00A15258"/>
    <w:rsid w:val="00A20A20"/>
    <w:rsid w:val="00A505EE"/>
    <w:rsid w:val="00A50708"/>
    <w:rsid w:val="00A51D1B"/>
    <w:rsid w:val="00A779A0"/>
    <w:rsid w:val="00A808AD"/>
    <w:rsid w:val="00A82264"/>
    <w:rsid w:val="00A83567"/>
    <w:rsid w:val="00A92CC3"/>
    <w:rsid w:val="00AB0C1A"/>
    <w:rsid w:val="00AB25E9"/>
    <w:rsid w:val="00AB2A87"/>
    <w:rsid w:val="00AB53E6"/>
    <w:rsid w:val="00AC4768"/>
    <w:rsid w:val="00AD2E17"/>
    <w:rsid w:val="00AD5CC5"/>
    <w:rsid w:val="00AD7B05"/>
    <w:rsid w:val="00AE2C73"/>
    <w:rsid w:val="00AE4277"/>
    <w:rsid w:val="00B0503E"/>
    <w:rsid w:val="00B06224"/>
    <w:rsid w:val="00B10A4D"/>
    <w:rsid w:val="00B1325F"/>
    <w:rsid w:val="00B14E68"/>
    <w:rsid w:val="00B515E0"/>
    <w:rsid w:val="00B55A82"/>
    <w:rsid w:val="00B648F0"/>
    <w:rsid w:val="00B6721F"/>
    <w:rsid w:val="00B80FD5"/>
    <w:rsid w:val="00BA2179"/>
    <w:rsid w:val="00BA2477"/>
    <w:rsid w:val="00BA6805"/>
    <w:rsid w:val="00BB3DC6"/>
    <w:rsid w:val="00BB692F"/>
    <w:rsid w:val="00BC2B9F"/>
    <w:rsid w:val="00BC65F6"/>
    <w:rsid w:val="00BC7613"/>
    <w:rsid w:val="00BE2663"/>
    <w:rsid w:val="00BE59A3"/>
    <w:rsid w:val="00C05566"/>
    <w:rsid w:val="00C130D6"/>
    <w:rsid w:val="00C22928"/>
    <w:rsid w:val="00C22ACB"/>
    <w:rsid w:val="00C34E18"/>
    <w:rsid w:val="00C35316"/>
    <w:rsid w:val="00C3692C"/>
    <w:rsid w:val="00C378F1"/>
    <w:rsid w:val="00C46C2C"/>
    <w:rsid w:val="00C54C09"/>
    <w:rsid w:val="00C77E78"/>
    <w:rsid w:val="00CB46E3"/>
    <w:rsid w:val="00CC1EFA"/>
    <w:rsid w:val="00CD70D3"/>
    <w:rsid w:val="00CE294B"/>
    <w:rsid w:val="00CE40BA"/>
    <w:rsid w:val="00CE4831"/>
    <w:rsid w:val="00CE6D22"/>
    <w:rsid w:val="00CE7A46"/>
    <w:rsid w:val="00CF437B"/>
    <w:rsid w:val="00CF5547"/>
    <w:rsid w:val="00CF6088"/>
    <w:rsid w:val="00D01EDE"/>
    <w:rsid w:val="00D02FF7"/>
    <w:rsid w:val="00D03ED3"/>
    <w:rsid w:val="00D17CC2"/>
    <w:rsid w:val="00D21D51"/>
    <w:rsid w:val="00D23E9E"/>
    <w:rsid w:val="00D310FD"/>
    <w:rsid w:val="00D32772"/>
    <w:rsid w:val="00D37021"/>
    <w:rsid w:val="00D42A12"/>
    <w:rsid w:val="00D451E0"/>
    <w:rsid w:val="00D50B3A"/>
    <w:rsid w:val="00D56A2D"/>
    <w:rsid w:val="00D65FF0"/>
    <w:rsid w:val="00D718E4"/>
    <w:rsid w:val="00D856B6"/>
    <w:rsid w:val="00D90064"/>
    <w:rsid w:val="00D961CB"/>
    <w:rsid w:val="00DA4329"/>
    <w:rsid w:val="00DB76DE"/>
    <w:rsid w:val="00DC03F2"/>
    <w:rsid w:val="00DC1AB0"/>
    <w:rsid w:val="00DC24E3"/>
    <w:rsid w:val="00E01E93"/>
    <w:rsid w:val="00E04CE0"/>
    <w:rsid w:val="00E13244"/>
    <w:rsid w:val="00E21C73"/>
    <w:rsid w:val="00E33590"/>
    <w:rsid w:val="00E34E4E"/>
    <w:rsid w:val="00E3539F"/>
    <w:rsid w:val="00E35E65"/>
    <w:rsid w:val="00E363B7"/>
    <w:rsid w:val="00E60AE6"/>
    <w:rsid w:val="00E72198"/>
    <w:rsid w:val="00E820F7"/>
    <w:rsid w:val="00E84EDA"/>
    <w:rsid w:val="00EB7ABD"/>
    <w:rsid w:val="00EC0818"/>
    <w:rsid w:val="00EC15A7"/>
    <w:rsid w:val="00EC4AB8"/>
    <w:rsid w:val="00ED7C1A"/>
    <w:rsid w:val="00EE0F19"/>
    <w:rsid w:val="00F13908"/>
    <w:rsid w:val="00F2119B"/>
    <w:rsid w:val="00F4170F"/>
    <w:rsid w:val="00F45224"/>
    <w:rsid w:val="00F52EB2"/>
    <w:rsid w:val="00F554AF"/>
    <w:rsid w:val="00F626B8"/>
    <w:rsid w:val="00F65CE9"/>
    <w:rsid w:val="00F7119A"/>
    <w:rsid w:val="00F75CD9"/>
    <w:rsid w:val="00F91D49"/>
    <w:rsid w:val="00FB7AC5"/>
    <w:rsid w:val="00FC22F0"/>
    <w:rsid w:val="00FD48AF"/>
    <w:rsid w:val="00FD594E"/>
    <w:rsid w:val="00FF2625"/>
    <w:rsid w:val="00FF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7E"/>
    <w:pPr>
      <w:spacing w:after="200" w:line="276" w:lineRule="auto"/>
    </w:pPr>
    <w:rPr>
      <w:kern w:val="0"/>
      <w:sz w:val="22"/>
      <w:lang w:eastAsia="en-US"/>
    </w:rPr>
  </w:style>
  <w:style w:type="paragraph" w:styleId="1">
    <w:name w:val="heading 1"/>
    <w:basedOn w:val="a"/>
    <w:link w:val="1Char"/>
    <w:uiPriority w:val="99"/>
    <w:qFormat/>
    <w:rsid w:val="001F317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uiPriority w:val="99"/>
    <w:qFormat/>
    <w:rsid w:val="00363581"/>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A1190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F317F"/>
    <w:rPr>
      <w:rFonts w:ascii="Times New Roman" w:hAnsi="Times New Roman" w:cs="Times New Roman"/>
      <w:b/>
      <w:bCs/>
      <w:kern w:val="36"/>
      <w:sz w:val="48"/>
      <w:szCs w:val="48"/>
    </w:rPr>
  </w:style>
  <w:style w:type="character" w:customStyle="1" w:styleId="2Char">
    <w:name w:val="标题 2 Char"/>
    <w:basedOn w:val="a0"/>
    <w:link w:val="2"/>
    <w:uiPriority w:val="99"/>
    <w:locked/>
    <w:rsid w:val="00363581"/>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A1190E"/>
    <w:rPr>
      <w:rFonts w:ascii="Cambria" w:eastAsia="宋体" w:hAnsi="Cambria" w:cs="Times New Roman"/>
      <w:b/>
      <w:bCs/>
      <w:color w:val="4F81BD"/>
    </w:rPr>
  </w:style>
  <w:style w:type="paragraph" w:styleId="a3">
    <w:name w:val="Normal (Web)"/>
    <w:basedOn w:val="a"/>
    <w:uiPriority w:val="99"/>
    <w:rsid w:val="00691445"/>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1F317F"/>
    <w:rPr>
      <w:rFonts w:cs="Times New Roman"/>
      <w:color w:val="0000FF"/>
      <w:u w:val="single"/>
    </w:rPr>
  </w:style>
  <w:style w:type="paragraph" w:styleId="a5">
    <w:name w:val="Balloon Text"/>
    <w:basedOn w:val="a"/>
    <w:link w:val="Char"/>
    <w:uiPriority w:val="99"/>
    <w:semiHidden/>
    <w:rsid w:val="001F317F"/>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1F317F"/>
    <w:rPr>
      <w:rFonts w:ascii="Tahoma" w:hAnsi="Tahoma" w:cs="Tahoma"/>
      <w:sz w:val="16"/>
      <w:szCs w:val="16"/>
    </w:rPr>
  </w:style>
  <w:style w:type="character" w:customStyle="1" w:styleId="apple-converted-space">
    <w:name w:val="apple-converted-space"/>
    <w:basedOn w:val="a0"/>
    <w:uiPriority w:val="99"/>
    <w:rsid w:val="001F317F"/>
    <w:rPr>
      <w:rFonts w:cs="Times New Roman"/>
    </w:rPr>
  </w:style>
  <w:style w:type="character" w:styleId="a6">
    <w:name w:val="Emphasis"/>
    <w:basedOn w:val="a0"/>
    <w:uiPriority w:val="99"/>
    <w:qFormat/>
    <w:rsid w:val="001F317F"/>
    <w:rPr>
      <w:rFonts w:cs="Times New Roman"/>
      <w:i/>
      <w:iCs/>
    </w:rPr>
  </w:style>
  <w:style w:type="table" w:styleId="a7">
    <w:name w:val="Table Grid"/>
    <w:basedOn w:val="a1"/>
    <w:uiPriority w:val="99"/>
    <w:rsid w:val="00410D3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E72198"/>
    <w:pPr>
      <w:ind w:left="720"/>
      <w:contextualSpacing/>
    </w:pPr>
  </w:style>
  <w:style w:type="character" w:customStyle="1" w:styleId="ref-journal">
    <w:name w:val="ref-journal"/>
    <w:basedOn w:val="a0"/>
    <w:uiPriority w:val="99"/>
    <w:rsid w:val="00E72198"/>
    <w:rPr>
      <w:rFonts w:cs="Times New Roman"/>
    </w:rPr>
  </w:style>
  <w:style w:type="character" w:customStyle="1" w:styleId="ref-vol">
    <w:name w:val="ref-vol"/>
    <w:basedOn w:val="a0"/>
    <w:uiPriority w:val="99"/>
    <w:rsid w:val="00E72198"/>
    <w:rPr>
      <w:rFonts w:cs="Times New Roman"/>
    </w:rPr>
  </w:style>
  <w:style w:type="character" w:styleId="a9">
    <w:name w:val="annotation reference"/>
    <w:basedOn w:val="a0"/>
    <w:uiPriority w:val="99"/>
    <w:semiHidden/>
    <w:rsid w:val="00380E43"/>
    <w:rPr>
      <w:rFonts w:cs="Times New Roman"/>
      <w:sz w:val="16"/>
      <w:szCs w:val="16"/>
    </w:rPr>
  </w:style>
  <w:style w:type="paragraph" w:styleId="aa">
    <w:name w:val="annotation text"/>
    <w:basedOn w:val="a"/>
    <w:link w:val="Char0"/>
    <w:uiPriority w:val="99"/>
    <w:rsid w:val="00380E43"/>
    <w:pPr>
      <w:spacing w:line="240" w:lineRule="auto"/>
    </w:pPr>
    <w:rPr>
      <w:sz w:val="20"/>
      <w:szCs w:val="20"/>
    </w:rPr>
  </w:style>
  <w:style w:type="character" w:customStyle="1" w:styleId="Char0">
    <w:name w:val="批注文字 Char"/>
    <w:basedOn w:val="a0"/>
    <w:link w:val="aa"/>
    <w:uiPriority w:val="99"/>
    <w:locked/>
    <w:rsid w:val="00380E43"/>
    <w:rPr>
      <w:rFonts w:cs="Times New Roman"/>
      <w:sz w:val="20"/>
      <w:szCs w:val="20"/>
    </w:rPr>
  </w:style>
  <w:style w:type="paragraph" w:styleId="ab">
    <w:name w:val="annotation subject"/>
    <w:basedOn w:val="aa"/>
    <w:next w:val="aa"/>
    <w:link w:val="Char1"/>
    <w:uiPriority w:val="99"/>
    <w:semiHidden/>
    <w:rsid w:val="00380E43"/>
    <w:rPr>
      <w:b/>
      <w:bCs/>
    </w:rPr>
  </w:style>
  <w:style w:type="character" w:customStyle="1" w:styleId="Char1">
    <w:name w:val="批注主题 Char"/>
    <w:basedOn w:val="Char0"/>
    <w:link w:val="ab"/>
    <w:uiPriority w:val="99"/>
    <w:semiHidden/>
    <w:locked/>
    <w:rsid w:val="00380E43"/>
    <w:rPr>
      <w:rFonts w:cs="Times New Roman"/>
      <w:b/>
      <w:bCs/>
      <w:sz w:val="20"/>
      <w:szCs w:val="20"/>
    </w:rPr>
  </w:style>
  <w:style w:type="character" w:customStyle="1" w:styleId="quizsection">
    <w:name w:val="quizsection"/>
    <w:basedOn w:val="a0"/>
    <w:uiPriority w:val="99"/>
    <w:rsid w:val="00EC0818"/>
    <w:rPr>
      <w:rFonts w:cs="Times New Roman"/>
    </w:rPr>
  </w:style>
  <w:style w:type="character" w:styleId="ac">
    <w:name w:val="Strong"/>
    <w:basedOn w:val="a0"/>
    <w:uiPriority w:val="99"/>
    <w:qFormat/>
    <w:rsid w:val="00022F73"/>
    <w:rPr>
      <w:rFonts w:cs="Times New Roman"/>
      <w:b/>
      <w:bCs/>
    </w:rPr>
  </w:style>
  <w:style w:type="paragraph" w:styleId="z-">
    <w:name w:val="HTML Top of Form"/>
    <w:basedOn w:val="a"/>
    <w:next w:val="a"/>
    <w:link w:val="z-Char"/>
    <w:hidden/>
    <w:uiPriority w:val="99"/>
    <w:semiHidden/>
    <w:rsid w:val="00022F73"/>
    <w:pPr>
      <w:pBdr>
        <w:bottom w:val="single" w:sz="6" w:space="1" w:color="auto"/>
      </w:pBdr>
      <w:spacing w:after="0" w:line="240" w:lineRule="auto"/>
      <w:jc w:val="center"/>
    </w:pPr>
    <w:rPr>
      <w:rFonts w:ascii="Arial" w:hAnsi="Arial" w:cs="Arial"/>
      <w:vanish/>
      <w:sz w:val="16"/>
      <w:szCs w:val="16"/>
    </w:rPr>
  </w:style>
  <w:style w:type="character" w:customStyle="1" w:styleId="z-Char">
    <w:name w:val="z-窗体顶端 Char"/>
    <w:basedOn w:val="a0"/>
    <w:link w:val="z-"/>
    <w:uiPriority w:val="99"/>
    <w:semiHidden/>
    <w:locked/>
    <w:rsid w:val="00022F73"/>
    <w:rPr>
      <w:rFonts w:ascii="Arial" w:hAnsi="Arial" w:cs="Arial"/>
      <w:vanish/>
      <w:sz w:val="16"/>
      <w:szCs w:val="16"/>
    </w:rPr>
  </w:style>
  <w:style w:type="paragraph" w:styleId="z-0">
    <w:name w:val="HTML Bottom of Form"/>
    <w:basedOn w:val="a"/>
    <w:next w:val="a"/>
    <w:link w:val="z-Char0"/>
    <w:hidden/>
    <w:uiPriority w:val="99"/>
    <w:semiHidden/>
    <w:rsid w:val="00022F73"/>
    <w:pPr>
      <w:pBdr>
        <w:top w:val="single" w:sz="6" w:space="1" w:color="auto"/>
      </w:pBdr>
      <w:spacing w:after="0" w:line="240" w:lineRule="auto"/>
      <w:jc w:val="center"/>
    </w:pPr>
    <w:rPr>
      <w:rFonts w:ascii="Arial" w:hAnsi="Arial" w:cs="Arial"/>
      <w:vanish/>
      <w:sz w:val="16"/>
      <w:szCs w:val="16"/>
    </w:rPr>
  </w:style>
  <w:style w:type="character" w:customStyle="1" w:styleId="z-Char0">
    <w:name w:val="z-窗体底端 Char"/>
    <w:basedOn w:val="a0"/>
    <w:link w:val="z-0"/>
    <w:uiPriority w:val="99"/>
    <w:semiHidden/>
    <w:locked/>
    <w:rsid w:val="00022F73"/>
    <w:rPr>
      <w:rFonts w:ascii="Arial" w:hAnsi="Arial" w:cs="Arial"/>
      <w:vanish/>
      <w:sz w:val="16"/>
      <w:szCs w:val="16"/>
    </w:rPr>
  </w:style>
  <w:style w:type="character" w:customStyle="1" w:styleId="nowrap">
    <w:name w:val="nowrap"/>
    <w:basedOn w:val="a0"/>
    <w:uiPriority w:val="99"/>
    <w:rsid w:val="001519A8"/>
    <w:rPr>
      <w:rFonts w:cs="Times New Roman"/>
    </w:rPr>
  </w:style>
  <w:style w:type="character" w:customStyle="1" w:styleId="highlight">
    <w:name w:val="highlight"/>
    <w:basedOn w:val="a0"/>
    <w:uiPriority w:val="99"/>
    <w:rsid w:val="00B14E68"/>
    <w:rPr>
      <w:rFonts w:cs="Times New Roman"/>
    </w:rPr>
  </w:style>
  <w:style w:type="character" w:customStyle="1" w:styleId="citation-abbreviation">
    <w:name w:val="citation-abbreviation"/>
    <w:basedOn w:val="a0"/>
    <w:uiPriority w:val="99"/>
    <w:rsid w:val="00CF5547"/>
    <w:rPr>
      <w:rFonts w:cs="Times New Roman"/>
    </w:rPr>
  </w:style>
  <w:style w:type="character" w:customStyle="1" w:styleId="citation-publication-date">
    <w:name w:val="citation-publication-date"/>
    <w:basedOn w:val="a0"/>
    <w:uiPriority w:val="99"/>
    <w:rsid w:val="00CF5547"/>
    <w:rPr>
      <w:rFonts w:cs="Times New Roman"/>
    </w:rPr>
  </w:style>
  <w:style w:type="character" w:customStyle="1" w:styleId="citation-volume">
    <w:name w:val="citation-volume"/>
    <w:basedOn w:val="a0"/>
    <w:uiPriority w:val="99"/>
    <w:rsid w:val="00CF5547"/>
    <w:rPr>
      <w:rFonts w:cs="Times New Roman"/>
    </w:rPr>
  </w:style>
  <w:style w:type="character" w:customStyle="1" w:styleId="citation-issue">
    <w:name w:val="citation-issue"/>
    <w:basedOn w:val="a0"/>
    <w:uiPriority w:val="99"/>
    <w:rsid w:val="00CF5547"/>
    <w:rPr>
      <w:rFonts w:cs="Times New Roman"/>
    </w:rPr>
  </w:style>
  <w:style w:type="character" w:customStyle="1" w:styleId="citation-flpages">
    <w:name w:val="citation-flpages"/>
    <w:basedOn w:val="a0"/>
    <w:uiPriority w:val="99"/>
    <w:rsid w:val="00CF5547"/>
    <w:rPr>
      <w:rFonts w:cs="Times New Roman"/>
    </w:rPr>
  </w:style>
  <w:style w:type="character" w:customStyle="1" w:styleId="fm-vol-iss-date">
    <w:name w:val="fm-vol-iss-date"/>
    <w:basedOn w:val="a0"/>
    <w:uiPriority w:val="99"/>
    <w:rsid w:val="00CF5547"/>
    <w:rPr>
      <w:rFonts w:cs="Times New Roman"/>
    </w:rPr>
  </w:style>
  <w:style w:type="character" w:customStyle="1" w:styleId="doi">
    <w:name w:val="doi"/>
    <w:basedOn w:val="a0"/>
    <w:uiPriority w:val="99"/>
    <w:rsid w:val="00CF5547"/>
    <w:rPr>
      <w:rFonts w:cs="Times New Roman"/>
    </w:rPr>
  </w:style>
  <w:style w:type="character" w:customStyle="1" w:styleId="fm-citation-ids-label">
    <w:name w:val="fm-citation-ids-label"/>
    <w:basedOn w:val="a0"/>
    <w:uiPriority w:val="99"/>
    <w:rsid w:val="00CF5547"/>
    <w:rPr>
      <w:rFonts w:cs="Times New Roman"/>
    </w:rPr>
  </w:style>
  <w:style w:type="character" w:styleId="ad">
    <w:name w:val="FollowedHyperlink"/>
    <w:basedOn w:val="a0"/>
    <w:uiPriority w:val="99"/>
    <w:semiHidden/>
    <w:rsid w:val="009A53E6"/>
    <w:rPr>
      <w:rFonts w:cs="Times New Roman"/>
      <w:color w:val="800080"/>
      <w:u w:val="single"/>
    </w:rPr>
  </w:style>
  <w:style w:type="character" w:customStyle="1" w:styleId="author">
    <w:name w:val="author"/>
    <w:basedOn w:val="a0"/>
    <w:uiPriority w:val="99"/>
    <w:rsid w:val="00363581"/>
    <w:rPr>
      <w:rFonts w:cs="Times New Roman"/>
    </w:rPr>
  </w:style>
  <w:style w:type="character" w:customStyle="1" w:styleId="journalname">
    <w:name w:val="journalname"/>
    <w:basedOn w:val="a0"/>
    <w:uiPriority w:val="99"/>
    <w:rsid w:val="00363581"/>
    <w:rPr>
      <w:rFonts w:cs="Times New Roman"/>
    </w:rPr>
  </w:style>
  <w:style w:type="character" w:customStyle="1" w:styleId="autoren">
    <w:name w:val="autoren"/>
    <w:basedOn w:val="a0"/>
    <w:uiPriority w:val="99"/>
    <w:rsid w:val="003E3C7A"/>
    <w:rPr>
      <w:rFonts w:cs="Times New Roman"/>
    </w:rPr>
  </w:style>
  <w:style w:type="character" w:customStyle="1" w:styleId="st1">
    <w:name w:val="st1"/>
    <w:basedOn w:val="a0"/>
    <w:uiPriority w:val="99"/>
    <w:rsid w:val="007574D4"/>
    <w:rPr>
      <w:rFonts w:cs="Times New Roman"/>
    </w:rPr>
  </w:style>
  <w:style w:type="character" w:styleId="HTML">
    <w:name w:val="HTML Cite"/>
    <w:basedOn w:val="a0"/>
    <w:uiPriority w:val="99"/>
    <w:semiHidden/>
    <w:rsid w:val="00757387"/>
    <w:rPr>
      <w:rFonts w:cs="Times New Roman"/>
      <w:color w:val="006621"/>
    </w:rPr>
  </w:style>
  <w:style w:type="character" w:customStyle="1" w:styleId="slug-doi2">
    <w:name w:val="slug-doi2"/>
    <w:basedOn w:val="a0"/>
    <w:uiPriority w:val="99"/>
    <w:rsid w:val="00757387"/>
    <w:rPr>
      <w:rFonts w:cs="Times New Roman"/>
    </w:rPr>
  </w:style>
  <w:style w:type="character" w:customStyle="1" w:styleId="labellist1">
    <w:name w:val="label_list1"/>
    <w:uiPriority w:val="99"/>
    <w:rsid w:val="00F7119A"/>
  </w:style>
  <w:style w:type="paragraph" w:styleId="ae">
    <w:name w:val="header"/>
    <w:basedOn w:val="a"/>
    <w:link w:val="Char2"/>
    <w:uiPriority w:val="99"/>
    <w:rsid w:val="005167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locked/>
    <w:rsid w:val="005167D8"/>
    <w:rPr>
      <w:rFonts w:cs="Times New Roman"/>
      <w:sz w:val="18"/>
      <w:szCs w:val="18"/>
    </w:rPr>
  </w:style>
  <w:style w:type="paragraph" w:styleId="af">
    <w:name w:val="footer"/>
    <w:basedOn w:val="a"/>
    <w:link w:val="Char3"/>
    <w:uiPriority w:val="99"/>
    <w:rsid w:val="005167D8"/>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locked/>
    <w:rsid w:val="005167D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7E"/>
    <w:pPr>
      <w:spacing w:after="200" w:line="276" w:lineRule="auto"/>
    </w:pPr>
    <w:rPr>
      <w:kern w:val="0"/>
      <w:sz w:val="22"/>
      <w:lang w:eastAsia="en-US"/>
    </w:rPr>
  </w:style>
  <w:style w:type="paragraph" w:styleId="1">
    <w:name w:val="heading 1"/>
    <w:basedOn w:val="a"/>
    <w:link w:val="1Char"/>
    <w:uiPriority w:val="99"/>
    <w:qFormat/>
    <w:rsid w:val="001F317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uiPriority w:val="99"/>
    <w:qFormat/>
    <w:rsid w:val="00363581"/>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A1190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F317F"/>
    <w:rPr>
      <w:rFonts w:ascii="Times New Roman" w:hAnsi="Times New Roman" w:cs="Times New Roman"/>
      <w:b/>
      <w:bCs/>
      <w:kern w:val="36"/>
      <w:sz w:val="48"/>
      <w:szCs w:val="48"/>
    </w:rPr>
  </w:style>
  <w:style w:type="character" w:customStyle="1" w:styleId="2Char">
    <w:name w:val="标题 2 Char"/>
    <w:basedOn w:val="a0"/>
    <w:link w:val="2"/>
    <w:uiPriority w:val="99"/>
    <w:locked/>
    <w:rsid w:val="00363581"/>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A1190E"/>
    <w:rPr>
      <w:rFonts w:ascii="Cambria" w:eastAsia="宋体" w:hAnsi="Cambria" w:cs="Times New Roman"/>
      <w:b/>
      <w:bCs/>
      <w:color w:val="4F81BD"/>
    </w:rPr>
  </w:style>
  <w:style w:type="paragraph" w:styleId="a3">
    <w:name w:val="Normal (Web)"/>
    <w:basedOn w:val="a"/>
    <w:uiPriority w:val="99"/>
    <w:rsid w:val="00691445"/>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1F317F"/>
    <w:rPr>
      <w:rFonts w:cs="Times New Roman"/>
      <w:color w:val="0000FF"/>
      <w:u w:val="single"/>
    </w:rPr>
  </w:style>
  <w:style w:type="paragraph" w:styleId="a5">
    <w:name w:val="Balloon Text"/>
    <w:basedOn w:val="a"/>
    <w:link w:val="Char"/>
    <w:uiPriority w:val="99"/>
    <w:semiHidden/>
    <w:rsid w:val="001F317F"/>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1F317F"/>
    <w:rPr>
      <w:rFonts w:ascii="Tahoma" w:hAnsi="Tahoma" w:cs="Tahoma"/>
      <w:sz w:val="16"/>
      <w:szCs w:val="16"/>
    </w:rPr>
  </w:style>
  <w:style w:type="character" w:customStyle="1" w:styleId="apple-converted-space">
    <w:name w:val="apple-converted-space"/>
    <w:basedOn w:val="a0"/>
    <w:uiPriority w:val="99"/>
    <w:rsid w:val="001F317F"/>
    <w:rPr>
      <w:rFonts w:cs="Times New Roman"/>
    </w:rPr>
  </w:style>
  <w:style w:type="character" w:styleId="a6">
    <w:name w:val="Emphasis"/>
    <w:basedOn w:val="a0"/>
    <w:uiPriority w:val="99"/>
    <w:qFormat/>
    <w:rsid w:val="001F317F"/>
    <w:rPr>
      <w:rFonts w:cs="Times New Roman"/>
      <w:i/>
      <w:iCs/>
    </w:rPr>
  </w:style>
  <w:style w:type="table" w:styleId="a7">
    <w:name w:val="Table Grid"/>
    <w:basedOn w:val="a1"/>
    <w:uiPriority w:val="99"/>
    <w:rsid w:val="00410D3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E72198"/>
    <w:pPr>
      <w:ind w:left="720"/>
      <w:contextualSpacing/>
    </w:pPr>
  </w:style>
  <w:style w:type="character" w:customStyle="1" w:styleId="ref-journal">
    <w:name w:val="ref-journal"/>
    <w:basedOn w:val="a0"/>
    <w:uiPriority w:val="99"/>
    <w:rsid w:val="00E72198"/>
    <w:rPr>
      <w:rFonts w:cs="Times New Roman"/>
    </w:rPr>
  </w:style>
  <w:style w:type="character" w:customStyle="1" w:styleId="ref-vol">
    <w:name w:val="ref-vol"/>
    <w:basedOn w:val="a0"/>
    <w:uiPriority w:val="99"/>
    <w:rsid w:val="00E72198"/>
    <w:rPr>
      <w:rFonts w:cs="Times New Roman"/>
    </w:rPr>
  </w:style>
  <w:style w:type="character" w:styleId="a9">
    <w:name w:val="annotation reference"/>
    <w:basedOn w:val="a0"/>
    <w:uiPriority w:val="99"/>
    <w:semiHidden/>
    <w:rsid w:val="00380E43"/>
    <w:rPr>
      <w:rFonts w:cs="Times New Roman"/>
      <w:sz w:val="16"/>
      <w:szCs w:val="16"/>
    </w:rPr>
  </w:style>
  <w:style w:type="paragraph" w:styleId="aa">
    <w:name w:val="annotation text"/>
    <w:basedOn w:val="a"/>
    <w:link w:val="Char0"/>
    <w:uiPriority w:val="99"/>
    <w:rsid w:val="00380E43"/>
    <w:pPr>
      <w:spacing w:line="240" w:lineRule="auto"/>
    </w:pPr>
    <w:rPr>
      <w:sz w:val="20"/>
      <w:szCs w:val="20"/>
    </w:rPr>
  </w:style>
  <w:style w:type="character" w:customStyle="1" w:styleId="Char0">
    <w:name w:val="批注文字 Char"/>
    <w:basedOn w:val="a0"/>
    <w:link w:val="aa"/>
    <w:uiPriority w:val="99"/>
    <w:locked/>
    <w:rsid w:val="00380E43"/>
    <w:rPr>
      <w:rFonts w:cs="Times New Roman"/>
      <w:sz w:val="20"/>
      <w:szCs w:val="20"/>
    </w:rPr>
  </w:style>
  <w:style w:type="paragraph" w:styleId="ab">
    <w:name w:val="annotation subject"/>
    <w:basedOn w:val="aa"/>
    <w:next w:val="aa"/>
    <w:link w:val="Char1"/>
    <w:uiPriority w:val="99"/>
    <w:semiHidden/>
    <w:rsid w:val="00380E43"/>
    <w:rPr>
      <w:b/>
      <w:bCs/>
    </w:rPr>
  </w:style>
  <w:style w:type="character" w:customStyle="1" w:styleId="Char1">
    <w:name w:val="批注主题 Char"/>
    <w:basedOn w:val="Char0"/>
    <w:link w:val="ab"/>
    <w:uiPriority w:val="99"/>
    <w:semiHidden/>
    <w:locked/>
    <w:rsid w:val="00380E43"/>
    <w:rPr>
      <w:rFonts w:cs="Times New Roman"/>
      <w:b/>
      <w:bCs/>
      <w:sz w:val="20"/>
      <w:szCs w:val="20"/>
    </w:rPr>
  </w:style>
  <w:style w:type="character" w:customStyle="1" w:styleId="quizsection">
    <w:name w:val="quizsection"/>
    <w:basedOn w:val="a0"/>
    <w:uiPriority w:val="99"/>
    <w:rsid w:val="00EC0818"/>
    <w:rPr>
      <w:rFonts w:cs="Times New Roman"/>
    </w:rPr>
  </w:style>
  <w:style w:type="character" w:styleId="ac">
    <w:name w:val="Strong"/>
    <w:basedOn w:val="a0"/>
    <w:uiPriority w:val="99"/>
    <w:qFormat/>
    <w:rsid w:val="00022F73"/>
    <w:rPr>
      <w:rFonts w:cs="Times New Roman"/>
      <w:b/>
      <w:bCs/>
    </w:rPr>
  </w:style>
  <w:style w:type="paragraph" w:styleId="z-">
    <w:name w:val="HTML Top of Form"/>
    <w:basedOn w:val="a"/>
    <w:next w:val="a"/>
    <w:link w:val="z-Char"/>
    <w:hidden/>
    <w:uiPriority w:val="99"/>
    <w:semiHidden/>
    <w:rsid w:val="00022F73"/>
    <w:pPr>
      <w:pBdr>
        <w:bottom w:val="single" w:sz="6" w:space="1" w:color="auto"/>
      </w:pBdr>
      <w:spacing w:after="0" w:line="240" w:lineRule="auto"/>
      <w:jc w:val="center"/>
    </w:pPr>
    <w:rPr>
      <w:rFonts w:ascii="Arial" w:hAnsi="Arial" w:cs="Arial"/>
      <w:vanish/>
      <w:sz w:val="16"/>
      <w:szCs w:val="16"/>
    </w:rPr>
  </w:style>
  <w:style w:type="character" w:customStyle="1" w:styleId="z-Char">
    <w:name w:val="z-窗体顶端 Char"/>
    <w:basedOn w:val="a0"/>
    <w:link w:val="z-"/>
    <w:uiPriority w:val="99"/>
    <w:semiHidden/>
    <w:locked/>
    <w:rsid w:val="00022F73"/>
    <w:rPr>
      <w:rFonts w:ascii="Arial" w:hAnsi="Arial" w:cs="Arial"/>
      <w:vanish/>
      <w:sz w:val="16"/>
      <w:szCs w:val="16"/>
    </w:rPr>
  </w:style>
  <w:style w:type="paragraph" w:styleId="z-0">
    <w:name w:val="HTML Bottom of Form"/>
    <w:basedOn w:val="a"/>
    <w:next w:val="a"/>
    <w:link w:val="z-Char0"/>
    <w:hidden/>
    <w:uiPriority w:val="99"/>
    <w:semiHidden/>
    <w:rsid w:val="00022F73"/>
    <w:pPr>
      <w:pBdr>
        <w:top w:val="single" w:sz="6" w:space="1" w:color="auto"/>
      </w:pBdr>
      <w:spacing w:after="0" w:line="240" w:lineRule="auto"/>
      <w:jc w:val="center"/>
    </w:pPr>
    <w:rPr>
      <w:rFonts w:ascii="Arial" w:hAnsi="Arial" w:cs="Arial"/>
      <w:vanish/>
      <w:sz w:val="16"/>
      <w:szCs w:val="16"/>
    </w:rPr>
  </w:style>
  <w:style w:type="character" w:customStyle="1" w:styleId="z-Char0">
    <w:name w:val="z-窗体底端 Char"/>
    <w:basedOn w:val="a0"/>
    <w:link w:val="z-0"/>
    <w:uiPriority w:val="99"/>
    <w:semiHidden/>
    <w:locked/>
    <w:rsid w:val="00022F73"/>
    <w:rPr>
      <w:rFonts w:ascii="Arial" w:hAnsi="Arial" w:cs="Arial"/>
      <w:vanish/>
      <w:sz w:val="16"/>
      <w:szCs w:val="16"/>
    </w:rPr>
  </w:style>
  <w:style w:type="character" w:customStyle="1" w:styleId="nowrap">
    <w:name w:val="nowrap"/>
    <w:basedOn w:val="a0"/>
    <w:uiPriority w:val="99"/>
    <w:rsid w:val="001519A8"/>
    <w:rPr>
      <w:rFonts w:cs="Times New Roman"/>
    </w:rPr>
  </w:style>
  <w:style w:type="character" w:customStyle="1" w:styleId="highlight">
    <w:name w:val="highlight"/>
    <w:basedOn w:val="a0"/>
    <w:uiPriority w:val="99"/>
    <w:rsid w:val="00B14E68"/>
    <w:rPr>
      <w:rFonts w:cs="Times New Roman"/>
    </w:rPr>
  </w:style>
  <w:style w:type="character" w:customStyle="1" w:styleId="citation-abbreviation">
    <w:name w:val="citation-abbreviation"/>
    <w:basedOn w:val="a0"/>
    <w:uiPriority w:val="99"/>
    <w:rsid w:val="00CF5547"/>
    <w:rPr>
      <w:rFonts w:cs="Times New Roman"/>
    </w:rPr>
  </w:style>
  <w:style w:type="character" w:customStyle="1" w:styleId="citation-publication-date">
    <w:name w:val="citation-publication-date"/>
    <w:basedOn w:val="a0"/>
    <w:uiPriority w:val="99"/>
    <w:rsid w:val="00CF5547"/>
    <w:rPr>
      <w:rFonts w:cs="Times New Roman"/>
    </w:rPr>
  </w:style>
  <w:style w:type="character" w:customStyle="1" w:styleId="citation-volume">
    <w:name w:val="citation-volume"/>
    <w:basedOn w:val="a0"/>
    <w:uiPriority w:val="99"/>
    <w:rsid w:val="00CF5547"/>
    <w:rPr>
      <w:rFonts w:cs="Times New Roman"/>
    </w:rPr>
  </w:style>
  <w:style w:type="character" w:customStyle="1" w:styleId="citation-issue">
    <w:name w:val="citation-issue"/>
    <w:basedOn w:val="a0"/>
    <w:uiPriority w:val="99"/>
    <w:rsid w:val="00CF5547"/>
    <w:rPr>
      <w:rFonts w:cs="Times New Roman"/>
    </w:rPr>
  </w:style>
  <w:style w:type="character" w:customStyle="1" w:styleId="citation-flpages">
    <w:name w:val="citation-flpages"/>
    <w:basedOn w:val="a0"/>
    <w:uiPriority w:val="99"/>
    <w:rsid w:val="00CF5547"/>
    <w:rPr>
      <w:rFonts w:cs="Times New Roman"/>
    </w:rPr>
  </w:style>
  <w:style w:type="character" w:customStyle="1" w:styleId="fm-vol-iss-date">
    <w:name w:val="fm-vol-iss-date"/>
    <w:basedOn w:val="a0"/>
    <w:uiPriority w:val="99"/>
    <w:rsid w:val="00CF5547"/>
    <w:rPr>
      <w:rFonts w:cs="Times New Roman"/>
    </w:rPr>
  </w:style>
  <w:style w:type="character" w:customStyle="1" w:styleId="doi">
    <w:name w:val="doi"/>
    <w:basedOn w:val="a0"/>
    <w:uiPriority w:val="99"/>
    <w:rsid w:val="00CF5547"/>
    <w:rPr>
      <w:rFonts w:cs="Times New Roman"/>
    </w:rPr>
  </w:style>
  <w:style w:type="character" w:customStyle="1" w:styleId="fm-citation-ids-label">
    <w:name w:val="fm-citation-ids-label"/>
    <w:basedOn w:val="a0"/>
    <w:uiPriority w:val="99"/>
    <w:rsid w:val="00CF5547"/>
    <w:rPr>
      <w:rFonts w:cs="Times New Roman"/>
    </w:rPr>
  </w:style>
  <w:style w:type="character" w:styleId="ad">
    <w:name w:val="FollowedHyperlink"/>
    <w:basedOn w:val="a0"/>
    <w:uiPriority w:val="99"/>
    <w:semiHidden/>
    <w:rsid w:val="009A53E6"/>
    <w:rPr>
      <w:rFonts w:cs="Times New Roman"/>
      <w:color w:val="800080"/>
      <w:u w:val="single"/>
    </w:rPr>
  </w:style>
  <w:style w:type="character" w:customStyle="1" w:styleId="author">
    <w:name w:val="author"/>
    <w:basedOn w:val="a0"/>
    <w:uiPriority w:val="99"/>
    <w:rsid w:val="00363581"/>
    <w:rPr>
      <w:rFonts w:cs="Times New Roman"/>
    </w:rPr>
  </w:style>
  <w:style w:type="character" w:customStyle="1" w:styleId="journalname">
    <w:name w:val="journalname"/>
    <w:basedOn w:val="a0"/>
    <w:uiPriority w:val="99"/>
    <w:rsid w:val="00363581"/>
    <w:rPr>
      <w:rFonts w:cs="Times New Roman"/>
    </w:rPr>
  </w:style>
  <w:style w:type="character" w:customStyle="1" w:styleId="autoren">
    <w:name w:val="autoren"/>
    <w:basedOn w:val="a0"/>
    <w:uiPriority w:val="99"/>
    <w:rsid w:val="003E3C7A"/>
    <w:rPr>
      <w:rFonts w:cs="Times New Roman"/>
    </w:rPr>
  </w:style>
  <w:style w:type="character" w:customStyle="1" w:styleId="st1">
    <w:name w:val="st1"/>
    <w:basedOn w:val="a0"/>
    <w:uiPriority w:val="99"/>
    <w:rsid w:val="007574D4"/>
    <w:rPr>
      <w:rFonts w:cs="Times New Roman"/>
    </w:rPr>
  </w:style>
  <w:style w:type="character" w:styleId="HTML">
    <w:name w:val="HTML Cite"/>
    <w:basedOn w:val="a0"/>
    <w:uiPriority w:val="99"/>
    <w:semiHidden/>
    <w:rsid w:val="00757387"/>
    <w:rPr>
      <w:rFonts w:cs="Times New Roman"/>
      <w:color w:val="006621"/>
    </w:rPr>
  </w:style>
  <w:style w:type="character" w:customStyle="1" w:styleId="slug-doi2">
    <w:name w:val="slug-doi2"/>
    <w:basedOn w:val="a0"/>
    <w:uiPriority w:val="99"/>
    <w:rsid w:val="00757387"/>
    <w:rPr>
      <w:rFonts w:cs="Times New Roman"/>
    </w:rPr>
  </w:style>
  <w:style w:type="character" w:customStyle="1" w:styleId="labellist1">
    <w:name w:val="label_list1"/>
    <w:uiPriority w:val="99"/>
    <w:rsid w:val="00F7119A"/>
  </w:style>
  <w:style w:type="paragraph" w:styleId="ae">
    <w:name w:val="header"/>
    <w:basedOn w:val="a"/>
    <w:link w:val="Char2"/>
    <w:uiPriority w:val="99"/>
    <w:rsid w:val="005167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locked/>
    <w:rsid w:val="005167D8"/>
    <w:rPr>
      <w:rFonts w:cs="Times New Roman"/>
      <w:sz w:val="18"/>
      <w:szCs w:val="18"/>
    </w:rPr>
  </w:style>
  <w:style w:type="paragraph" w:styleId="af">
    <w:name w:val="footer"/>
    <w:basedOn w:val="a"/>
    <w:link w:val="Char3"/>
    <w:uiPriority w:val="99"/>
    <w:rsid w:val="005167D8"/>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locked/>
    <w:rsid w:val="005167D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5421">
      <w:marLeft w:val="0"/>
      <w:marRight w:val="0"/>
      <w:marTop w:val="0"/>
      <w:marBottom w:val="0"/>
      <w:divBdr>
        <w:top w:val="none" w:sz="0" w:space="0" w:color="auto"/>
        <w:left w:val="none" w:sz="0" w:space="0" w:color="auto"/>
        <w:bottom w:val="none" w:sz="0" w:space="0" w:color="auto"/>
        <w:right w:val="none" w:sz="0" w:space="0" w:color="auto"/>
      </w:divBdr>
    </w:div>
    <w:div w:id="425885423">
      <w:marLeft w:val="0"/>
      <w:marRight w:val="0"/>
      <w:marTop w:val="0"/>
      <w:marBottom w:val="0"/>
      <w:divBdr>
        <w:top w:val="none" w:sz="0" w:space="0" w:color="auto"/>
        <w:left w:val="none" w:sz="0" w:space="0" w:color="auto"/>
        <w:bottom w:val="none" w:sz="0" w:space="0" w:color="auto"/>
        <w:right w:val="none" w:sz="0" w:space="0" w:color="auto"/>
      </w:divBdr>
    </w:div>
    <w:div w:id="425885425">
      <w:marLeft w:val="0"/>
      <w:marRight w:val="0"/>
      <w:marTop w:val="0"/>
      <w:marBottom w:val="0"/>
      <w:divBdr>
        <w:top w:val="none" w:sz="0" w:space="0" w:color="auto"/>
        <w:left w:val="none" w:sz="0" w:space="0" w:color="auto"/>
        <w:bottom w:val="none" w:sz="0" w:space="0" w:color="auto"/>
        <w:right w:val="none" w:sz="0" w:space="0" w:color="auto"/>
      </w:divBdr>
    </w:div>
    <w:div w:id="425885435">
      <w:marLeft w:val="0"/>
      <w:marRight w:val="0"/>
      <w:marTop w:val="0"/>
      <w:marBottom w:val="0"/>
      <w:divBdr>
        <w:top w:val="none" w:sz="0" w:space="0" w:color="auto"/>
        <w:left w:val="none" w:sz="0" w:space="0" w:color="auto"/>
        <w:bottom w:val="none" w:sz="0" w:space="0" w:color="auto"/>
        <w:right w:val="none" w:sz="0" w:space="0" w:color="auto"/>
      </w:divBdr>
    </w:div>
    <w:div w:id="425885438">
      <w:marLeft w:val="0"/>
      <w:marRight w:val="0"/>
      <w:marTop w:val="0"/>
      <w:marBottom w:val="0"/>
      <w:divBdr>
        <w:top w:val="none" w:sz="0" w:space="0" w:color="auto"/>
        <w:left w:val="none" w:sz="0" w:space="0" w:color="auto"/>
        <w:bottom w:val="none" w:sz="0" w:space="0" w:color="auto"/>
        <w:right w:val="none" w:sz="0" w:space="0" w:color="auto"/>
      </w:divBdr>
    </w:div>
    <w:div w:id="425885439">
      <w:marLeft w:val="0"/>
      <w:marRight w:val="0"/>
      <w:marTop w:val="0"/>
      <w:marBottom w:val="0"/>
      <w:divBdr>
        <w:top w:val="none" w:sz="0" w:space="0" w:color="auto"/>
        <w:left w:val="none" w:sz="0" w:space="0" w:color="auto"/>
        <w:bottom w:val="none" w:sz="0" w:space="0" w:color="auto"/>
        <w:right w:val="none" w:sz="0" w:space="0" w:color="auto"/>
      </w:divBdr>
    </w:div>
    <w:div w:id="425885444">
      <w:marLeft w:val="0"/>
      <w:marRight w:val="0"/>
      <w:marTop w:val="0"/>
      <w:marBottom w:val="0"/>
      <w:divBdr>
        <w:top w:val="none" w:sz="0" w:space="0" w:color="auto"/>
        <w:left w:val="none" w:sz="0" w:space="0" w:color="auto"/>
        <w:bottom w:val="none" w:sz="0" w:space="0" w:color="auto"/>
        <w:right w:val="none" w:sz="0" w:space="0" w:color="auto"/>
      </w:divBdr>
      <w:divsChild>
        <w:div w:id="425885551">
          <w:marLeft w:val="0"/>
          <w:marRight w:val="0"/>
          <w:marTop w:val="0"/>
          <w:marBottom w:val="0"/>
          <w:divBdr>
            <w:top w:val="none" w:sz="0" w:space="0" w:color="auto"/>
            <w:left w:val="none" w:sz="0" w:space="0" w:color="auto"/>
            <w:bottom w:val="none" w:sz="0" w:space="0" w:color="auto"/>
            <w:right w:val="none" w:sz="0" w:space="0" w:color="auto"/>
          </w:divBdr>
          <w:divsChild>
            <w:div w:id="425885559">
              <w:marLeft w:val="0"/>
              <w:marRight w:val="0"/>
              <w:marTop w:val="0"/>
              <w:marBottom w:val="0"/>
              <w:divBdr>
                <w:top w:val="none" w:sz="0" w:space="0" w:color="auto"/>
                <w:left w:val="none" w:sz="0" w:space="0" w:color="auto"/>
                <w:bottom w:val="none" w:sz="0" w:space="0" w:color="auto"/>
                <w:right w:val="none" w:sz="0" w:space="0" w:color="auto"/>
              </w:divBdr>
              <w:divsChild>
                <w:div w:id="425885504">
                  <w:marLeft w:val="0"/>
                  <w:marRight w:val="0"/>
                  <w:marTop w:val="0"/>
                  <w:marBottom w:val="0"/>
                  <w:divBdr>
                    <w:top w:val="none" w:sz="0" w:space="0" w:color="auto"/>
                    <w:left w:val="none" w:sz="0" w:space="0" w:color="auto"/>
                    <w:bottom w:val="none" w:sz="0" w:space="0" w:color="auto"/>
                    <w:right w:val="none" w:sz="0" w:space="0" w:color="auto"/>
                  </w:divBdr>
                  <w:divsChild>
                    <w:div w:id="425885481">
                      <w:marLeft w:val="0"/>
                      <w:marRight w:val="0"/>
                      <w:marTop w:val="0"/>
                      <w:marBottom w:val="0"/>
                      <w:divBdr>
                        <w:top w:val="none" w:sz="0" w:space="0" w:color="auto"/>
                        <w:left w:val="none" w:sz="0" w:space="0" w:color="auto"/>
                        <w:bottom w:val="none" w:sz="0" w:space="0" w:color="auto"/>
                        <w:right w:val="none" w:sz="0" w:space="0" w:color="auto"/>
                      </w:divBdr>
                      <w:divsChild>
                        <w:div w:id="425885641">
                          <w:marLeft w:val="0"/>
                          <w:marRight w:val="0"/>
                          <w:marTop w:val="0"/>
                          <w:marBottom w:val="0"/>
                          <w:divBdr>
                            <w:top w:val="none" w:sz="0" w:space="0" w:color="auto"/>
                            <w:left w:val="none" w:sz="0" w:space="0" w:color="auto"/>
                            <w:bottom w:val="none" w:sz="0" w:space="0" w:color="auto"/>
                            <w:right w:val="none" w:sz="0" w:space="0" w:color="auto"/>
                          </w:divBdr>
                          <w:divsChild>
                            <w:div w:id="425885424">
                              <w:marLeft w:val="0"/>
                              <w:marRight w:val="0"/>
                              <w:marTop w:val="0"/>
                              <w:marBottom w:val="0"/>
                              <w:divBdr>
                                <w:top w:val="none" w:sz="0" w:space="0" w:color="auto"/>
                                <w:left w:val="none" w:sz="0" w:space="0" w:color="auto"/>
                                <w:bottom w:val="none" w:sz="0" w:space="0" w:color="auto"/>
                                <w:right w:val="none" w:sz="0" w:space="0" w:color="auto"/>
                              </w:divBdr>
                              <w:divsChild>
                                <w:div w:id="425885612">
                                  <w:marLeft w:val="0"/>
                                  <w:marRight w:val="0"/>
                                  <w:marTop w:val="0"/>
                                  <w:marBottom w:val="0"/>
                                  <w:divBdr>
                                    <w:top w:val="none" w:sz="0" w:space="0" w:color="auto"/>
                                    <w:left w:val="none" w:sz="0" w:space="0" w:color="auto"/>
                                    <w:bottom w:val="none" w:sz="0" w:space="0" w:color="auto"/>
                                    <w:right w:val="none" w:sz="0" w:space="0" w:color="auto"/>
                                  </w:divBdr>
                                  <w:divsChild>
                                    <w:div w:id="4258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445">
      <w:marLeft w:val="0"/>
      <w:marRight w:val="0"/>
      <w:marTop w:val="0"/>
      <w:marBottom w:val="0"/>
      <w:divBdr>
        <w:top w:val="none" w:sz="0" w:space="0" w:color="auto"/>
        <w:left w:val="none" w:sz="0" w:space="0" w:color="auto"/>
        <w:bottom w:val="none" w:sz="0" w:space="0" w:color="auto"/>
        <w:right w:val="none" w:sz="0" w:space="0" w:color="auto"/>
      </w:divBdr>
    </w:div>
    <w:div w:id="425885448">
      <w:marLeft w:val="0"/>
      <w:marRight w:val="0"/>
      <w:marTop w:val="0"/>
      <w:marBottom w:val="0"/>
      <w:divBdr>
        <w:top w:val="none" w:sz="0" w:space="0" w:color="auto"/>
        <w:left w:val="none" w:sz="0" w:space="0" w:color="auto"/>
        <w:bottom w:val="none" w:sz="0" w:space="0" w:color="auto"/>
        <w:right w:val="none" w:sz="0" w:space="0" w:color="auto"/>
      </w:divBdr>
    </w:div>
    <w:div w:id="425885449">
      <w:marLeft w:val="0"/>
      <w:marRight w:val="0"/>
      <w:marTop w:val="0"/>
      <w:marBottom w:val="0"/>
      <w:divBdr>
        <w:top w:val="none" w:sz="0" w:space="0" w:color="auto"/>
        <w:left w:val="none" w:sz="0" w:space="0" w:color="auto"/>
        <w:bottom w:val="none" w:sz="0" w:space="0" w:color="auto"/>
        <w:right w:val="none" w:sz="0" w:space="0" w:color="auto"/>
      </w:divBdr>
    </w:div>
    <w:div w:id="425885451">
      <w:marLeft w:val="0"/>
      <w:marRight w:val="0"/>
      <w:marTop w:val="0"/>
      <w:marBottom w:val="0"/>
      <w:divBdr>
        <w:top w:val="none" w:sz="0" w:space="0" w:color="auto"/>
        <w:left w:val="none" w:sz="0" w:space="0" w:color="auto"/>
        <w:bottom w:val="none" w:sz="0" w:space="0" w:color="auto"/>
        <w:right w:val="none" w:sz="0" w:space="0" w:color="auto"/>
      </w:divBdr>
    </w:div>
    <w:div w:id="425885454">
      <w:marLeft w:val="0"/>
      <w:marRight w:val="0"/>
      <w:marTop w:val="0"/>
      <w:marBottom w:val="0"/>
      <w:divBdr>
        <w:top w:val="none" w:sz="0" w:space="0" w:color="auto"/>
        <w:left w:val="none" w:sz="0" w:space="0" w:color="auto"/>
        <w:bottom w:val="none" w:sz="0" w:space="0" w:color="auto"/>
        <w:right w:val="none" w:sz="0" w:space="0" w:color="auto"/>
      </w:divBdr>
    </w:div>
    <w:div w:id="425885455">
      <w:marLeft w:val="0"/>
      <w:marRight w:val="0"/>
      <w:marTop w:val="0"/>
      <w:marBottom w:val="0"/>
      <w:divBdr>
        <w:top w:val="none" w:sz="0" w:space="0" w:color="auto"/>
        <w:left w:val="none" w:sz="0" w:space="0" w:color="auto"/>
        <w:bottom w:val="none" w:sz="0" w:space="0" w:color="auto"/>
        <w:right w:val="none" w:sz="0" w:space="0" w:color="auto"/>
      </w:divBdr>
    </w:div>
    <w:div w:id="425885460">
      <w:marLeft w:val="0"/>
      <w:marRight w:val="0"/>
      <w:marTop w:val="0"/>
      <w:marBottom w:val="0"/>
      <w:divBdr>
        <w:top w:val="none" w:sz="0" w:space="0" w:color="auto"/>
        <w:left w:val="none" w:sz="0" w:space="0" w:color="auto"/>
        <w:bottom w:val="none" w:sz="0" w:space="0" w:color="auto"/>
        <w:right w:val="none" w:sz="0" w:space="0" w:color="auto"/>
      </w:divBdr>
    </w:div>
    <w:div w:id="425885461">
      <w:marLeft w:val="0"/>
      <w:marRight w:val="0"/>
      <w:marTop w:val="0"/>
      <w:marBottom w:val="0"/>
      <w:divBdr>
        <w:top w:val="none" w:sz="0" w:space="0" w:color="auto"/>
        <w:left w:val="none" w:sz="0" w:space="0" w:color="auto"/>
        <w:bottom w:val="none" w:sz="0" w:space="0" w:color="auto"/>
        <w:right w:val="none" w:sz="0" w:space="0" w:color="auto"/>
      </w:divBdr>
    </w:div>
    <w:div w:id="425885462">
      <w:marLeft w:val="0"/>
      <w:marRight w:val="0"/>
      <w:marTop w:val="0"/>
      <w:marBottom w:val="0"/>
      <w:divBdr>
        <w:top w:val="none" w:sz="0" w:space="0" w:color="auto"/>
        <w:left w:val="none" w:sz="0" w:space="0" w:color="auto"/>
        <w:bottom w:val="none" w:sz="0" w:space="0" w:color="auto"/>
        <w:right w:val="none" w:sz="0" w:space="0" w:color="auto"/>
      </w:divBdr>
      <w:divsChild>
        <w:div w:id="425885586">
          <w:marLeft w:val="0"/>
          <w:marRight w:val="1"/>
          <w:marTop w:val="0"/>
          <w:marBottom w:val="0"/>
          <w:divBdr>
            <w:top w:val="none" w:sz="0" w:space="0" w:color="auto"/>
            <w:left w:val="none" w:sz="0" w:space="0" w:color="auto"/>
            <w:bottom w:val="none" w:sz="0" w:space="0" w:color="auto"/>
            <w:right w:val="none" w:sz="0" w:space="0" w:color="auto"/>
          </w:divBdr>
          <w:divsChild>
            <w:div w:id="425885570">
              <w:marLeft w:val="0"/>
              <w:marRight w:val="0"/>
              <w:marTop w:val="0"/>
              <w:marBottom w:val="0"/>
              <w:divBdr>
                <w:top w:val="none" w:sz="0" w:space="0" w:color="auto"/>
                <w:left w:val="none" w:sz="0" w:space="0" w:color="auto"/>
                <w:bottom w:val="none" w:sz="0" w:space="0" w:color="auto"/>
                <w:right w:val="none" w:sz="0" w:space="0" w:color="auto"/>
              </w:divBdr>
              <w:divsChild>
                <w:div w:id="425885476">
                  <w:marLeft w:val="0"/>
                  <w:marRight w:val="1"/>
                  <w:marTop w:val="0"/>
                  <w:marBottom w:val="0"/>
                  <w:divBdr>
                    <w:top w:val="none" w:sz="0" w:space="0" w:color="auto"/>
                    <w:left w:val="none" w:sz="0" w:space="0" w:color="auto"/>
                    <w:bottom w:val="none" w:sz="0" w:space="0" w:color="auto"/>
                    <w:right w:val="none" w:sz="0" w:space="0" w:color="auto"/>
                  </w:divBdr>
                  <w:divsChild>
                    <w:div w:id="425885524">
                      <w:marLeft w:val="0"/>
                      <w:marRight w:val="0"/>
                      <w:marTop w:val="0"/>
                      <w:marBottom w:val="0"/>
                      <w:divBdr>
                        <w:top w:val="none" w:sz="0" w:space="0" w:color="auto"/>
                        <w:left w:val="none" w:sz="0" w:space="0" w:color="auto"/>
                        <w:bottom w:val="none" w:sz="0" w:space="0" w:color="auto"/>
                        <w:right w:val="none" w:sz="0" w:space="0" w:color="auto"/>
                      </w:divBdr>
                      <w:divsChild>
                        <w:div w:id="425885422">
                          <w:marLeft w:val="0"/>
                          <w:marRight w:val="0"/>
                          <w:marTop w:val="0"/>
                          <w:marBottom w:val="0"/>
                          <w:divBdr>
                            <w:top w:val="none" w:sz="0" w:space="0" w:color="auto"/>
                            <w:left w:val="none" w:sz="0" w:space="0" w:color="auto"/>
                            <w:bottom w:val="none" w:sz="0" w:space="0" w:color="auto"/>
                            <w:right w:val="none" w:sz="0" w:space="0" w:color="auto"/>
                          </w:divBdr>
                          <w:divsChild>
                            <w:div w:id="425885565">
                              <w:marLeft w:val="0"/>
                              <w:marRight w:val="0"/>
                              <w:marTop w:val="120"/>
                              <w:marBottom w:val="360"/>
                              <w:divBdr>
                                <w:top w:val="none" w:sz="0" w:space="0" w:color="auto"/>
                                <w:left w:val="none" w:sz="0" w:space="0" w:color="auto"/>
                                <w:bottom w:val="none" w:sz="0" w:space="0" w:color="auto"/>
                                <w:right w:val="none" w:sz="0" w:space="0" w:color="auto"/>
                              </w:divBdr>
                              <w:divsChild>
                                <w:div w:id="425885660">
                                  <w:marLeft w:val="0"/>
                                  <w:marRight w:val="0"/>
                                  <w:marTop w:val="0"/>
                                  <w:marBottom w:val="0"/>
                                  <w:divBdr>
                                    <w:top w:val="none" w:sz="0" w:space="0" w:color="auto"/>
                                    <w:left w:val="none" w:sz="0" w:space="0" w:color="auto"/>
                                    <w:bottom w:val="none" w:sz="0" w:space="0" w:color="auto"/>
                                    <w:right w:val="none" w:sz="0" w:space="0" w:color="auto"/>
                                  </w:divBdr>
                                  <w:divsChild>
                                    <w:div w:id="4258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463">
      <w:marLeft w:val="0"/>
      <w:marRight w:val="0"/>
      <w:marTop w:val="0"/>
      <w:marBottom w:val="0"/>
      <w:divBdr>
        <w:top w:val="none" w:sz="0" w:space="0" w:color="auto"/>
        <w:left w:val="none" w:sz="0" w:space="0" w:color="auto"/>
        <w:bottom w:val="none" w:sz="0" w:space="0" w:color="auto"/>
        <w:right w:val="none" w:sz="0" w:space="0" w:color="auto"/>
      </w:divBdr>
    </w:div>
    <w:div w:id="425885465">
      <w:marLeft w:val="0"/>
      <w:marRight w:val="0"/>
      <w:marTop w:val="0"/>
      <w:marBottom w:val="0"/>
      <w:divBdr>
        <w:top w:val="none" w:sz="0" w:space="0" w:color="auto"/>
        <w:left w:val="none" w:sz="0" w:space="0" w:color="auto"/>
        <w:bottom w:val="none" w:sz="0" w:space="0" w:color="auto"/>
        <w:right w:val="none" w:sz="0" w:space="0" w:color="auto"/>
      </w:divBdr>
    </w:div>
    <w:div w:id="425885468">
      <w:marLeft w:val="0"/>
      <w:marRight w:val="0"/>
      <w:marTop w:val="0"/>
      <w:marBottom w:val="0"/>
      <w:divBdr>
        <w:top w:val="none" w:sz="0" w:space="0" w:color="auto"/>
        <w:left w:val="none" w:sz="0" w:space="0" w:color="auto"/>
        <w:bottom w:val="none" w:sz="0" w:space="0" w:color="auto"/>
        <w:right w:val="none" w:sz="0" w:space="0" w:color="auto"/>
      </w:divBdr>
    </w:div>
    <w:div w:id="425885470">
      <w:marLeft w:val="0"/>
      <w:marRight w:val="0"/>
      <w:marTop w:val="0"/>
      <w:marBottom w:val="0"/>
      <w:divBdr>
        <w:top w:val="none" w:sz="0" w:space="0" w:color="auto"/>
        <w:left w:val="none" w:sz="0" w:space="0" w:color="auto"/>
        <w:bottom w:val="none" w:sz="0" w:space="0" w:color="auto"/>
        <w:right w:val="none" w:sz="0" w:space="0" w:color="auto"/>
      </w:divBdr>
    </w:div>
    <w:div w:id="425885471">
      <w:marLeft w:val="0"/>
      <w:marRight w:val="0"/>
      <w:marTop w:val="0"/>
      <w:marBottom w:val="0"/>
      <w:divBdr>
        <w:top w:val="none" w:sz="0" w:space="0" w:color="auto"/>
        <w:left w:val="none" w:sz="0" w:space="0" w:color="auto"/>
        <w:bottom w:val="none" w:sz="0" w:space="0" w:color="auto"/>
        <w:right w:val="none" w:sz="0" w:space="0" w:color="auto"/>
      </w:divBdr>
    </w:div>
    <w:div w:id="425885472">
      <w:marLeft w:val="0"/>
      <w:marRight w:val="0"/>
      <w:marTop w:val="0"/>
      <w:marBottom w:val="0"/>
      <w:divBdr>
        <w:top w:val="none" w:sz="0" w:space="0" w:color="auto"/>
        <w:left w:val="none" w:sz="0" w:space="0" w:color="auto"/>
        <w:bottom w:val="none" w:sz="0" w:space="0" w:color="auto"/>
        <w:right w:val="none" w:sz="0" w:space="0" w:color="auto"/>
      </w:divBdr>
    </w:div>
    <w:div w:id="425885473">
      <w:marLeft w:val="0"/>
      <w:marRight w:val="0"/>
      <w:marTop w:val="0"/>
      <w:marBottom w:val="0"/>
      <w:divBdr>
        <w:top w:val="none" w:sz="0" w:space="0" w:color="auto"/>
        <w:left w:val="none" w:sz="0" w:space="0" w:color="auto"/>
        <w:bottom w:val="none" w:sz="0" w:space="0" w:color="auto"/>
        <w:right w:val="none" w:sz="0" w:space="0" w:color="auto"/>
      </w:divBdr>
    </w:div>
    <w:div w:id="425885477">
      <w:marLeft w:val="0"/>
      <w:marRight w:val="0"/>
      <w:marTop w:val="0"/>
      <w:marBottom w:val="0"/>
      <w:divBdr>
        <w:top w:val="none" w:sz="0" w:space="0" w:color="auto"/>
        <w:left w:val="none" w:sz="0" w:space="0" w:color="auto"/>
        <w:bottom w:val="none" w:sz="0" w:space="0" w:color="auto"/>
        <w:right w:val="none" w:sz="0" w:space="0" w:color="auto"/>
      </w:divBdr>
    </w:div>
    <w:div w:id="425885480">
      <w:marLeft w:val="0"/>
      <w:marRight w:val="0"/>
      <w:marTop w:val="0"/>
      <w:marBottom w:val="0"/>
      <w:divBdr>
        <w:top w:val="none" w:sz="0" w:space="0" w:color="auto"/>
        <w:left w:val="none" w:sz="0" w:space="0" w:color="auto"/>
        <w:bottom w:val="none" w:sz="0" w:space="0" w:color="auto"/>
        <w:right w:val="none" w:sz="0" w:space="0" w:color="auto"/>
      </w:divBdr>
    </w:div>
    <w:div w:id="425885482">
      <w:marLeft w:val="0"/>
      <w:marRight w:val="0"/>
      <w:marTop w:val="0"/>
      <w:marBottom w:val="0"/>
      <w:divBdr>
        <w:top w:val="none" w:sz="0" w:space="0" w:color="auto"/>
        <w:left w:val="none" w:sz="0" w:space="0" w:color="auto"/>
        <w:bottom w:val="none" w:sz="0" w:space="0" w:color="auto"/>
        <w:right w:val="none" w:sz="0" w:space="0" w:color="auto"/>
      </w:divBdr>
      <w:divsChild>
        <w:div w:id="425885653">
          <w:marLeft w:val="0"/>
          <w:marRight w:val="1"/>
          <w:marTop w:val="0"/>
          <w:marBottom w:val="0"/>
          <w:divBdr>
            <w:top w:val="none" w:sz="0" w:space="0" w:color="auto"/>
            <w:left w:val="none" w:sz="0" w:space="0" w:color="auto"/>
            <w:bottom w:val="none" w:sz="0" w:space="0" w:color="auto"/>
            <w:right w:val="none" w:sz="0" w:space="0" w:color="auto"/>
          </w:divBdr>
          <w:divsChild>
            <w:div w:id="425885618">
              <w:marLeft w:val="0"/>
              <w:marRight w:val="0"/>
              <w:marTop w:val="0"/>
              <w:marBottom w:val="0"/>
              <w:divBdr>
                <w:top w:val="none" w:sz="0" w:space="0" w:color="auto"/>
                <w:left w:val="none" w:sz="0" w:space="0" w:color="auto"/>
                <w:bottom w:val="none" w:sz="0" w:space="0" w:color="auto"/>
                <w:right w:val="none" w:sz="0" w:space="0" w:color="auto"/>
              </w:divBdr>
              <w:divsChild>
                <w:div w:id="425885490">
                  <w:marLeft w:val="0"/>
                  <w:marRight w:val="1"/>
                  <w:marTop w:val="0"/>
                  <w:marBottom w:val="0"/>
                  <w:divBdr>
                    <w:top w:val="none" w:sz="0" w:space="0" w:color="auto"/>
                    <w:left w:val="none" w:sz="0" w:space="0" w:color="auto"/>
                    <w:bottom w:val="none" w:sz="0" w:space="0" w:color="auto"/>
                    <w:right w:val="none" w:sz="0" w:space="0" w:color="auto"/>
                  </w:divBdr>
                  <w:divsChild>
                    <w:div w:id="425885494">
                      <w:marLeft w:val="0"/>
                      <w:marRight w:val="0"/>
                      <w:marTop w:val="0"/>
                      <w:marBottom w:val="0"/>
                      <w:divBdr>
                        <w:top w:val="none" w:sz="0" w:space="0" w:color="auto"/>
                        <w:left w:val="none" w:sz="0" w:space="0" w:color="auto"/>
                        <w:bottom w:val="none" w:sz="0" w:space="0" w:color="auto"/>
                        <w:right w:val="none" w:sz="0" w:space="0" w:color="auto"/>
                      </w:divBdr>
                      <w:divsChild>
                        <w:div w:id="425885637">
                          <w:marLeft w:val="0"/>
                          <w:marRight w:val="0"/>
                          <w:marTop w:val="0"/>
                          <w:marBottom w:val="0"/>
                          <w:divBdr>
                            <w:top w:val="none" w:sz="0" w:space="0" w:color="auto"/>
                            <w:left w:val="none" w:sz="0" w:space="0" w:color="auto"/>
                            <w:bottom w:val="none" w:sz="0" w:space="0" w:color="auto"/>
                            <w:right w:val="none" w:sz="0" w:space="0" w:color="auto"/>
                          </w:divBdr>
                          <w:divsChild>
                            <w:div w:id="425885543">
                              <w:marLeft w:val="0"/>
                              <w:marRight w:val="0"/>
                              <w:marTop w:val="120"/>
                              <w:marBottom w:val="360"/>
                              <w:divBdr>
                                <w:top w:val="none" w:sz="0" w:space="0" w:color="auto"/>
                                <w:left w:val="none" w:sz="0" w:space="0" w:color="auto"/>
                                <w:bottom w:val="none" w:sz="0" w:space="0" w:color="auto"/>
                                <w:right w:val="none" w:sz="0" w:space="0" w:color="auto"/>
                              </w:divBdr>
                              <w:divsChild>
                                <w:div w:id="425885689">
                                  <w:marLeft w:val="0"/>
                                  <w:marRight w:val="0"/>
                                  <w:marTop w:val="0"/>
                                  <w:marBottom w:val="0"/>
                                  <w:divBdr>
                                    <w:top w:val="none" w:sz="0" w:space="0" w:color="auto"/>
                                    <w:left w:val="none" w:sz="0" w:space="0" w:color="auto"/>
                                    <w:bottom w:val="none" w:sz="0" w:space="0" w:color="auto"/>
                                    <w:right w:val="none" w:sz="0" w:space="0" w:color="auto"/>
                                  </w:divBdr>
                                  <w:divsChild>
                                    <w:div w:id="4258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485">
      <w:marLeft w:val="0"/>
      <w:marRight w:val="0"/>
      <w:marTop w:val="0"/>
      <w:marBottom w:val="0"/>
      <w:divBdr>
        <w:top w:val="none" w:sz="0" w:space="0" w:color="auto"/>
        <w:left w:val="none" w:sz="0" w:space="0" w:color="auto"/>
        <w:bottom w:val="none" w:sz="0" w:space="0" w:color="auto"/>
        <w:right w:val="none" w:sz="0" w:space="0" w:color="auto"/>
      </w:divBdr>
    </w:div>
    <w:div w:id="425885488">
      <w:marLeft w:val="0"/>
      <w:marRight w:val="0"/>
      <w:marTop w:val="0"/>
      <w:marBottom w:val="0"/>
      <w:divBdr>
        <w:top w:val="none" w:sz="0" w:space="0" w:color="auto"/>
        <w:left w:val="none" w:sz="0" w:space="0" w:color="auto"/>
        <w:bottom w:val="none" w:sz="0" w:space="0" w:color="auto"/>
        <w:right w:val="none" w:sz="0" w:space="0" w:color="auto"/>
      </w:divBdr>
    </w:div>
    <w:div w:id="425885489">
      <w:marLeft w:val="0"/>
      <w:marRight w:val="0"/>
      <w:marTop w:val="0"/>
      <w:marBottom w:val="0"/>
      <w:divBdr>
        <w:top w:val="none" w:sz="0" w:space="0" w:color="auto"/>
        <w:left w:val="none" w:sz="0" w:space="0" w:color="auto"/>
        <w:bottom w:val="none" w:sz="0" w:space="0" w:color="auto"/>
        <w:right w:val="none" w:sz="0" w:space="0" w:color="auto"/>
      </w:divBdr>
    </w:div>
    <w:div w:id="425885491">
      <w:marLeft w:val="0"/>
      <w:marRight w:val="0"/>
      <w:marTop w:val="0"/>
      <w:marBottom w:val="0"/>
      <w:divBdr>
        <w:top w:val="none" w:sz="0" w:space="0" w:color="auto"/>
        <w:left w:val="none" w:sz="0" w:space="0" w:color="auto"/>
        <w:bottom w:val="none" w:sz="0" w:space="0" w:color="auto"/>
        <w:right w:val="none" w:sz="0" w:space="0" w:color="auto"/>
      </w:divBdr>
    </w:div>
    <w:div w:id="425885495">
      <w:marLeft w:val="0"/>
      <w:marRight w:val="0"/>
      <w:marTop w:val="0"/>
      <w:marBottom w:val="0"/>
      <w:divBdr>
        <w:top w:val="none" w:sz="0" w:space="0" w:color="auto"/>
        <w:left w:val="none" w:sz="0" w:space="0" w:color="auto"/>
        <w:bottom w:val="none" w:sz="0" w:space="0" w:color="auto"/>
        <w:right w:val="none" w:sz="0" w:space="0" w:color="auto"/>
      </w:divBdr>
    </w:div>
    <w:div w:id="425885500">
      <w:marLeft w:val="0"/>
      <w:marRight w:val="0"/>
      <w:marTop w:val="0"/>
      <w:marBottom w:val="0"/>
      <w:divBdr>
        <w:top w:val="none" w:sz="0" w:space="0" w:color="auto"/>
        <w:left w:val="none" w:sz="0" w:space="0" w:color="auto"/>
        <w:bottom w:val="none" w:sz="0" w:space="0" w:color="auto"/>
        <w:right w:val="none" w:sz="0" w:space="0" w:color="auto"/>
      </w:divBdr>
    </w:div>
    <w:div w:id="425885505">
      <w:marLeft w:val="0"/>
      <w:marRight w:val="0"/>
      <w:marTop w:val="0"/>
      <w:marBottom w:val="0"/>
      <w:divBdr>
        <w:top w:val="none" w:sz="0" w:space="0" w:color="auto"/>
        <w:left w:val="none" w:sz="0" w:space="0" w:color="auto"/>
        <w:bottom w:val="none" w:sz="0" w:space="0" w:color="auto"/>
        <w:right w:val="none" w:sz="0" w:space="0" w:color="auto"/>
      </w:divBdr>
    </w:div>
    <w:div w:id="425885515">
      <w:marLeft w:val="0"/>
      <w:marRight w:val="0"/>
      <w:marTop w:val="0"/>
      <w:marBottom w:val="0"/>
      <w:divBdr>
        <w:top w:val="none" w:sz="0" w:space="0" w:color="auto"/>
        <w:left w:val="none" w:sz="0" w:space="0" w:color="auto"/>
        <w:bottom w:val="none" w:sz="0" w:space="0" w:color="auto"/>
        <w:right w:val="none" w:sz="0" w:space="0" w:color="auto"/>
      </w:divBdr>
    </w:div>
    <w:div w:id="425885528">
      <w:marLeft w:val="0"/>
      <w:marRight w:val="0"/>
      <w:marTop w:val="0"/>
      <w:marBottom w:val="0"/>
      <w:divBdr>
        <w:top w:val="none" w:sz="0" w:space="0" w:color="auto"/>
        <w:left w:val="none" w:sz="0" w:space="0" w:color="auto"/>
        <w:bottom w:val="none" w:sz="0" w:space="0" w:color="auto"/>
        <w:right w:val="none" w:sz="0" w:space="0" w:color="auto"/>
      </w:divBdr>
      <w:divsChild>
        <w:div w:id="425885632">
          <w:marLeft w:val="0"/>
          <w:marRight w:val="1"/>
          <w:marTop w:val="0"/>
          <w:marBottom w:val="0"/>
          <w:divBdr>
            <w:top w:val="none" w:sz="0" w:space="0" w:color="auto"/>
            <w:left w:val="none" w:sz="0" w:space="0" w:color="auto"/>
            <w:bottom w:val="none" w:sz="0" w:space="0" w:color="auto"/>
            <w:right w:val="none" w:sz="0" w:space="0" w:color="auto"/>
          </w:divBdr>
          <w:divsChild>
            <w:div w:id="425885436">
              <w:marLeft w:val="0"/>
              <w:marRight w:val="0"/>
              <w:marTop w:val="0"/>
              <w:marBottom w:val="0"/>
              <w:divBdr>
                <w:top w:val="none" w:sz="0" w:space="0" w:color="auto"/>
                <w:left w:val="none" w:sz="0" w:space="0" w:color="auto"/>
                <w:bottom w:val="none" w:sz="0" w:space="0" w:color="auto"/>
                <w:right w:val="none" w:sz="0" w:space="0" w:color="auto"/>
              </w:divBdr>
              <w:divsChild>
                <w:div w:id="425885636">
                  <w:marLeft w:val="0"/>
                  <w:marRight w:val="1"/>
                  <w:marTop w:val="0"/>
                  <w:marBottom w:val="0"/>
                  <w:divBdr>
                    <w:top w:val="none" w:sz="0" w:space="0" w:color="auto"/>
                    <w:left w:val="none" w:sz="0" w:space="0" w:color="auto"/>
                    <w:bottom w:val="none" w:sz="0" w:space="0" w:color="auto"/>
                    <w:right w:val="none" w:sz="0" w:space="0" w:color="auto"/>
                  </w:divBdr>
                  <w:divsChild>
                    <w:div w:id="425885692">
                      <w:marLeft w:val="0"/>
                      <w:marRight w:val="0"/>
                      <w:marTop w:val="0"/>
                      <w:marBottom w:val="0"/>
                      <w:divBdr>
                        <w:top w:val="none" w:sz="0" w:space="0" w:color="auto"/>
                        <w:left w:val="none" w:sz="0" w:space="0" w:color="auto"/>
                        <w:bottom w:val="none" w:sz="0" w:space="0" w:color="auto"/>
                        <w:right w:val="none" w:sz="0" w:space="0" w:color="auto"/>
                      </w:divBdr>
                      <w:divsChild>
                        <w:div w:id="425885522">
                          <w:marLeft w:val="0"/>
                          <w:marRight w:val="0"/>
                          <w:marTop w:val="0"/>
                          <w:marBottom w:val="0"/>
                          <w:divBdr>
                            <w:top w:val="none" w:sz="0" w:space="0" w:color="auto"/>
                            <w:left w:val="none" w:sz="0" w:space="0" w:color="auto"/>
                            <w:bottom w:val="none" w:sz="0" w:space="0" w:color="auto"/>
                            <w:right w:val="none" w:sz="0" w:space="0" w:color="auto"/>
                          </w:divBdr>
                          <w:divsChild>
                            <w:div w:id="425885691">
                              <w:marLeft w:val="0"/>
                              <w:marRight w:val="0"/>
                              <w:marTop w:val="120"/>
                              <w:marBottom w:val="360"/>
                              <w:divBdr>
                                <w:top w:val="none" w:sz="0" w:space="0" w:color="auto"/>
                                <w:left w:val="none" w:sz="0" w:space="0" w:color="auto"/>
                                <w:bottom w:val="none" w:sz="0" w:space="0" w:color="auto"/>
                                <w:right w:val="none" w:sz="0" w:space="0" w:color="auto"/>
                              </w:divBdr>
                              <w:divsChild>
                                <w:div w:id="425885662">
                                  <w:marLeft w:val="0"/>
                                  <w:marRight w:val="0"/>
                                  <w:marTop w:val="0"/>
                                  <w:marBottom w:val="0"/>
                                  <w:divBdr>
                                    <w:top w:val="none" w:sz="0" w:space="0" w:color="auto"/>
                                    <w:left w:val="none" w:sz="0" w:space="0" w:color="auto"/>
                                    <w:bottom w:val="none" w:sz="0" w:space="0" w:color="auto"/>
                                    <w:right w:val="none" w:sz="0" w:space="0" w:color="auto"/>
                                  </w:divBdr>
                                  <w:divsChild>
                                    <w:div w:id="4258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530">
      <w:marLeft w:val="0"/>
      <w:marRight w:val="0"/>
      <w:marTop w:val="0"/>
      <w:marBottom w:val="0"/>
      <w:divBdr>
        <w:top w:val="none" w:sz="0" w:space="0" w:color="auto"/>
        <w:left w:val="none" w:sz="0" w:space="0" w:color="auto"/>
        <w:bottom w:val="none" w:sz="0" w:space="0" w:color="auto"/>
        <w:right w:val="none" w:sz="0" w:space="0" w:color="auto"/>
      </w:divBdr>
    </w:div>
    <w:div w:id="425885531">
      <w:marLeft w:val="0"/>
      <w:marRight w:val="0"/>
      <w:marTop w:val="0"/>
      <w:marBottom w:val="0"/>
      <w:divBdr>
        <w:top w:val="none" w:sz="0" w:space="0" w:color="auto"/>
        <w:left w:val="none" w:sz="0" w:space="0" w:color="auto"/>
        <w:bottom w:val="none" w:sz="0" w:space="0" w:color="auto"/>
        <w:right w:val="none" w:sz="0" w:space="0" w:color="auto"/>
      </w:divBdr>
    </w:div>
    <w:div w:id="425885533">
      <w:marLeft w:val="0"/>
      <w:marRight w:val="0"/>
      <w:marTop w:val="0"/>
      <w:marBottom w:val="0"/>
      <w:divBdr>
        <w:top w:val="none" w:sz="0" w:space="0" w:color="auto"/>
        <w:left w:val="none" w:sz="0" w:space="0" w:color="auto"/>
        <w:bottom w:val="none" w:sz="0" w:space="0" w:color="auto"/>
        <w:right w:val="none" w:sz="0" w:space="0" w:color="auto"/>
      </w:divBdr>
    </w:div>
    <w:div w:id="425885535">
      <w:marLeft w:val="0"/>
      <w:marRight w:val="0"/>
      <w:marTop w:val="0"/>
      <w:marBottom w:val="0"/>
      <w:divBdr>
        <w:top w:val="none" w:sz="0" w:space="0" w:color="auto"/>
        <w:left w:val="none" w:sz="0" w:space="0" w:color="auto"/>
        <w:bottom w:val="none" w:sz="0" w:space="0" w:color="auto"/>
        <w:right w:val="none" w:sz="0" w:space="0" w:color="auto"/>
      </w:divBdr>
    </w:div>
    <w:div w:id="425885536">
      <w:marLeft w:val="0"/>
      <w:marRight w:val="0"/>
      <w:marTop w:val="0"/>
      <w:marBottom w:val="0"/>
      <w:divBdr>
        <w:top w:val="none" w:sz="0" w:space="0" w:color="auto"/>
        <w:left w:val="none" w:sz="0" w:space="0" w:color="auto"/>
        <w:bottom w:val="none" w:sz="0" w:space="0" w:color="auto"/>
        <w:right w:val="none" w:sz="0" w:space="0" w:color="auto"/>
      </w:divBdr>
    </w:div>
    <w:div w:id="425885537">
      <w:marLeft w:val="0"/>
      <w:marRight w:val="0"/>
      <w:marTop w:val="0"/>
      <w:marBottom w:val="0"/>
      <w:divBdr>
        <w:top w:val="none" w:sz="0" w:space="0" w:color="auto"/>
        <w:left w:val="none" w:sz="0" w:space="0" w:color="auto"/>
        <w:bottom w:val="none" w:sz="0" w:space="0" w:color="auto"/>
        <w:right w:val="none" w:sz="0" w:space="0" w:color="auto"/>
      </w:divBdr>
      <w:divsChild>
        <w:div w:id="425885457">
          <w:marLeft w:val="0"/>
          <w:marRight w:val="0"/>
          <w:marTop w:val="0"/>
          <w:marBottom w:val="0"/>
          <w:divBdr>
            <w:top w:val="none" w:sz="0" w:space="0" w:color="auto"/>
            <w:left w:val="none" w:sz="0" w:space="0" w:color="auto"/>
            <w:bottom w:val="none" w:sz="0" w:space="0" w:color="auto"/>
            <w:right w:val="none" w:sz="0" w:space="0" w:color="auto"/>
          </w:divBdr>
        </w:div>
        <w:div w:id="425885508">
          <w:marLeft w:val="0"/>
          <w:marRight w:val="0"/>
          <w:marTop w:val="0"/>
          <w:marBottom w:val="0"/>
          <w:divBdr>
            <w:top w:val="none" w:sz="0" w:space="0" w:color="auto"/>
            <w:left w:val="none" w:sz="0" w:space="0" w:color="auto"/>
            <w:bottom w:val="none" w:sz="0" w:space="0" w:color="auto"/>
            <w:right w:val="none" w:sz="0" w:space="0" w:color="auto"/>
          </w:divBdr>
        </w:div>
        <w:div w:id="425885525">
          <w:marLeft w:val="0"/>
          <w:marRight w:val="0"/>
          <w:marTop w:val="0"/>
          <w:marBottom w:val="0"/>
          <w:divBdr>
            <w:top w:val="none" w:sz="0" w:space="0" w:color="auto"/>
            <w:left w:val="none" w:sz="0" w:space="0" w:color="auto"/>
            <w:bottom w:val="none" w:sz="0" w:space="0" w:color="auto"/>
            <w:right w:val="none" w:sz="0" w:space="0" w:color="auto"/>
          </w:divBdr>
        </w:div>
        <w:div w:id="425885607">
          <w:marLeft w:val="0"/>
          <w:marRight w:val="0"/>
          <w:marTop w:val="0"/>
          <w:marBottom w:val="0"/>
          <w:divBdr>
            <w:top w:val="none" w:sz="0" w:space="0" w:color="auto"/>
            <w:left w:val="none" w:sz="0" w:space="0" w:color="auto"/>
            <w:bottom w:val="none" w:sz="0" w:space="0" w:color="auto"/>
            <w:right w:val="none" w:sz="0" w:space="0" w:color="auto"/>
          </w:divBdr>
        </w:div>
        <w:div w:id="425885700">
          <w:marLeft w:val="0"/>
          <w:marRight w:val="0"/>
          <w:marTop w:val="0"/>
          <w:marBottom w:val="0"/>
          <w:divBdr>
            <w:top w:val="none" w:sz="0" w:space="0" w:color="auto"/>
            <w:left w:val="none" w:sz="0" w:space="0" w:color="auto"/>
            <w:bottom w:val="none" w:sz="0" w:space="0" w:color="auto"/>
            <w:right w:val="none" w:sz="0" w:space="0" w:color="auto"/>
          </w:divBdr>
        </w:div>
      </w:divsChild>
    </w:div>
    <w:div w:id="425885541">
      <w:marLeft w:val="0"/>
      <w:marRight w:val="0"/>
      <w:marTop w:val="0"/>
      <w:marBottom w:val="0"/>
      <w:divBdr>
        <w:top w:val="none" w:sz="0" w:space="0" w:color="auto"/>
        <w:left w:val="none" w:sz="0" w:space="0" w:color="auto"/>
        <w:bottom w:val="none" w:sz="0" w:space="0" w:color="auto"/>
        <w:right w:val="none" w:sz="0" w:space="0" w:color="auto"/>
      </w:divBdr>
    </w:div>
    <w:div w:id="425885548">
      <w:marLeft w:val="0"/>
      <w:marRight w:val="0"/>
      <w:marTop w:val="0"/>
      <w:marBottom w:val="0"/>
      <w:divBdr>
        <w:top w:val="none" w:sz="0" w:space="0" w:color="auto"/>
        <w:left w:val="none" w:sz="0" w:space="0" w:color="auto"/>
        <w:bottom w:val="none" w:sz="0" w:space="0" w:color="auto"/>
        <w:right w:val="none" w:sz="0" w:space="0" w:color="auto"/>
      </w:divBdr>
      <w:divsChild>
        <w:div w:id="425885450">
          <w:marLeft w:val="0"/>
          <w:marRight w:val="0"/>
          <w:marTop w:val="0"/>
          <w:marBottom w:val="0"/>
          <w:divBdr>
            <w:top w:val="none" w:sz="0" w:space="0" w:color="auto"/>
            <w:left w:val="none" w:sz="0" w:space="0" w:color="auto"/>
            <w:bottom w:val="none" w:sz="0" w:space="0" w:color="auto"/>
            <w:right w:val="none" w:sz="0" w:space="0" w:color="auto"/>
          </w:divBdr>
          <w:divsChild>
            <w:div w:id="425885418">
              <w:marLeft w:val="0"/>
              <w:marRight w:val="0"/>
              <w:marTop w:val="0"/>
              <w:marBottom w:val="0"/>
              <w:divBdr>
                <w:top w:val="none" w:sz="0" w:space="0" w:color="auto"/>
                <w:left w:val="none" w:sz="0" w:space="0" w:color="auto"/>
                <w:bottom w:val="none" w:sz="0" w:space="0" w:color="auto"/>
                <w:right w:val="none" w:sz="0" w:space="0" w:color="auto"/>
              </w:divBdr>
            </w:div>
            <w:div w:id="425885419">
              <w:marLeft w:val="0"/>
              <w:marRight w:val="0"/>
              <w:marTop w:val="0"/>
              <w:marBottom w:val="0"/>
              <w:divBdr>
                <w:top w:val="none" w:sz="0" w:space="0" w:color="auto"/>
                <w:left w:val="none" w:sz="0" w:space="0" w:color="auto"/>
                <w:bottom w:val="none" w:sz="0" w:space="0" w:color="auto"/>
                <w:right w:val="none" w:sz="0" w:space="0" w:color="auto"/>
              </w:divBdr>
            </w:div>
            <w:div w:id="425885420">
              <w:marLeft w:val="0"/>
              <w:marRight w:val="0"/>
              <w:marTop w:val="0"/>
              <w:marBottom w:val="0"/>
              <w:divBdr>
                <w:top w:val="none" w:sz="0" w:space="0" w:color="auto"/>
                <w:left w:val="none" w:sz="0" w:space="0" w:color="auto"/>
                <w:bottom w:val="none" w:sz="0" w:space="0" w:color="auto"/>
                <w:right w:val="none" w:sz="0" w:space="0" w:color="auto"/>
              </w:divBdr>
            </w:div>
            <w:div w:id="425885426">
              <w:marLeft w:val="0"/>
              <w:marRight w:val="0"/>
              <w:marTop w:val="0"/>
              <w:marBottom w:val="0"/>
              <w:divBdr>
                <w:top w:val="none" w:sz="0" w:space="0" w:color="auto"/>
                <w:left w:val="none" w:sz="0" w:space="0" w:color="auto"/>
                <w:bottom w:val="none" w:sz="0" w:space="0" w:color="auto"/>
                <w:right w:val="none" w:sz="0" w:space="0" w:color="auto"/>
              </w:divBdr>
            </w:div>
            <w:div w:id="425885429">
              <w:marLeft w:val="0"/>
              <w:marRight w:val="0"/>
              <w:marTop w:val="0"/>
              <w:marBottom w:val="0"/>
              <w:divBdr>
                <w:top w:val="none" w:sz="0" w:space="0" w:color="auto"/>
                <w:left w:val="none" w:sz="0" w:space="0" w:color="auto"/>
                <w:bottom w:val="none" w:sz="0" w:space="0" w:color="auto"/>
                <w:right w:val="none" w:sz="0" w:space="0" w:color="auto"/>
              </w:divBdr>
            </w:div>
            <w:div w:id="425885432">
              <w:marLeft w:val="0"/>
              <w:marRight w:val="0"/>
              <w:marTop w:val="0"/>
              <w:marBottom w:val="0"/>
              <w:divBdr>
                <w:top w:val="none" w:sz="0" w:space="0" w:color="auto"/>
                <w:left w:val="none" w:sz="0" w:space="0" w:color="auto"/>
                <w:bottom w:val="none" w:sz="0" w:space="0" w:color="auto"/>
                <w:right w:val="none" w:sz="0" w:space="0" w:color="auto"/>
              </w:divBdr>
            </w:div>
            <w:div w:id="425885433">
              <w:marLeft w:val="0"/>
              <w:marRight w:val="0"/>
              <w:marTop w:val="0"/>
              <w:marBottom w:val="0"/>
              <w:divBdr>
                <w:top w:val="none" w:sz="0" w:space="0" w:color="auto"/>
                <w:left w:val="none" w:sz="0" w:space="0" w:color="auto"/>
                <w:bottom w:val="none" w:sz="0" w:space="0" w:color="auto"/>
                <w:right w:val="none" w:sz="0" w:space="0" w:color="auto"/>
              </w:divBdr>
            </w:div>
            <w:div w:id="425885434">
              <w:marLeft w:val="0"/>
              <w:marRight w:val="0"/>
              <w:marTop w:val="0"/>
              <w:marBottom w:val="0"/>
              <w:divBdr>
                <w:top w:val="none" w:sz="0" w:space="0" w:color="auto"/>
                <w:left w:val="none" w:sz="0" w:space="0" w:color="auto"/>
                <w:bottom w:val="none" w:sz="0" w:space="0" w:color="auto"/>
                <w:right w:val="none" w:sz="0" w:space="0" w:color="auto"/>
              </w:divBdr>
            </w:div>
            <w:div w:id="425885440">
              <w:marLeft w:val="0"/>
              <w:marRight w:val="0"/>
              <w:marTop w:val="0"/>
              <w:marBottom w:val="0"/>
              <w:divBdr>
                <w:top w:val="none" w:sz="0" w:space="0" w:color="auto"/>
                <w:left w:val="none" w:sz="0" w:space="0" w:color="auto"/>
                <w:bottom w:val="none" w:sz="0" w:space="0" w:color="auto"/>
                <w:right w:val="none" w:sz="0" w:space="0" w:color="auto"/>
              </w:divBdr>
            </w:div>
            <w:div w:id="425885441">
              <w:marLeft w:val="0"/>
              <w:marRight w:val="0"/>
              <w:marTop w:val="0"/>
              <w:marBottom w:val="0"/>
              <w:divBdr>
                <w:top w:val="none" w:sz="0" w:space="0" w:color="auto"/>
                <w:left w:val="none" w:sz="0" w:space="0" w:color="auto"/>
                <w:bottom w:val="none" w:sz="0" w:space="0" w:color="auto"/>
                <w:right w:val="none" w:sz="0" w:space="0" w:color="auto"/>
              </w:divBdr>
            </w:div>
            <w:div w:id="425885442">
              <w:marLeft w:val="0"/>
              <w:marRight w:val="0"/>
              <w:marTop w:val="0"/>
              <w:marBottom w:val="0"/>
              <w:divBdr>
                <w:top w:val="none" w:sz="0" w:space="0" w:color="auto"/>
                <w:left w:val="none" w:sz="0" w:space="0" w:color="auto"/>
                <w:bottom w:val="none" w:sz="0" w:space="0" w:color="auto"/>
                <w:right w:val="none" w:sz="0" w:space="0" w:color="auto"/>
              </w:divBdr>
            </w:div>
            <w:div w:id="425885443">
              <w:marLeft w:val="0"/>
              <w:marRight w:val="0"/>
              <w:marTop w:val="0"/>
              <w:marBottom w:val="0"/>
              <w:divBdr>
                <w:top w:val="none" w:sz="0" w:space="0" w:color="auto"/>
                <w:left w:val="none" w:sz="0" w:space="0" w:color="auto"/>
                <w:bottom w:val="none" w:sz="0" w:space="0" w:color="auto"/>
                <w:right w:val="none" w:sz="0" w:space="0" w:color="auto"/>
              </w:divBdr>
            </w:div>
            <w:div w:id="425885446">
              <w:marLeft w:val="0"/>
              <w:marRight w:val="0"/>
              <w:marTop w:val="0"/>
              <w:marBottom w:val="0"/>
              <w:divBdr>
                <w:top w:val="none" w:sz="0" w:space="0" w:color="auto"/>
                <w:left w:val="none" w:sz="0" w:space="0" w:color="auto"/>
                <w:bottom w:val="none" w:sz="0" w:space="0" w:color="auto"/>
                <w:right w:val="none" w:sz="0" w:space="0" w:color="auto"/>
              </w:divBdr>
            </w:div>
            <w:div w:id="425885447">
              <w:marLeft w:val="0"/>
              <w:marRight w:val="0"/>
              <w:marTop w:val="0"/>
              <w:marBottom w:val="0"/>
              <w:divBdr>
                <w:top w:val="none" w:sz="0" w:space="0" w:color="auto"/>
                <w:left w:val="none" w:sz="0" w:space="0" w:color="auto"/>
                <w:bottom w:val="none" w:sz="0" w:space="0" w:color="auto"/>
                <w:right w:val="none" w:sz="0" w:space="0" w:color="auto"/>
              </w:divBdr>
            </w:div>
            <w:div w:id="425885456">
              <w:marLeft w:val="0"/>
              <w:marRight w:val="0"/>
              <w:marTop w:val="0"/>
              <w:marBottom w:val="0"/>
              <w:divBdr>
                <w:top w:val="none" w:sz="0" w:space="0" w:color="auto"/>
                <w:left w:val="none" w:sz="0" w:space="0" w:color="auto"/>
                <w:bottom w:val="none" w:sz="0" w:space="0" w:color="auto"/>
                <w:right w:val="none" w:sz="0" w:space="0" w:color="auto"/>
              </w:divBdr>
            </w:div>
            <w:div w:id="425885458">
              <w:marLeft w:val="0"/>
              <w:marRight w:val="0"/>
              <w:marTop w:val="0"/>
              <w:marBottom w:val="0"/>
              <w:divBdr>
                <w:top w:val="none" w:sz="0" w:space="0" w:color="auto"/>
                <w:left w:val="none" w:sz="0" w:space="0" w:color="auto"/>
                <w:bottom w:val="none" w:sz="0" w:space="0" w:color="auto"/>
                <w:right w:val="none" w:sz="0" w:space="0" w:color="auto"/>
              </w:divBdr>
            </w:div>
            <w:div w:id="425885459">
              <w:marLeft w:val="0"/>
              <w:marRight w:val="0"/>
              <w:marTop w:val="0"/>
              <w:marBottom w:val="0"/>
              <w:divBdr>
                <w:top w:val="none" w:sz="0" w:space="0" w:color="auto"/>
                <w:left w:val="none" w:sz="0" w:space="0" w:color="auto"/>
                <w:bottom w:val="none" w:sz="0" w:space="0" w:color="auto"/>
                <w:right w:val="none" w:sz="0" w:space="0" w:color="auto"/>
              </w:divBdr>
            </w:div>
            <w:div w:id="425885474">
              <w:marLeft w:val="0"/>
              <w:marRight w:val="0"/>
              <w:marTop w:val="0"/>
              <w:marBottom w:val="0"/>
              <w:divBdr>
                <w:top w:val="none" w:sz="0" w:space="0" w:color="auto"/>
                <w:left w:val="none" w:sz="0" w:space="0" w:color="auto"/>
                <w:bottom w:val="none" w:sz="0" w:space="0" w:color="auto"/>
                <w:right w:val="none" w:sz="0" w:space="0" w:color="auto"/>
              </w:divBdr>
            </w:div>
            <w:div w:id="425885478">
              <w:marLeft w:val="0"/>
              <w:marRight w:val="0"/>
              <w:marTop w:val="0"/>
              <w:marBottom w:val="0"/>
              <w:divBdr>
                <w:top w:val="none" w:sz="0" w:space="0" w:color="auto"/>
                <w:left w:val="none" w:sz="0" w:space="0" w:color="auto"/>
                <w:bottom w:val="none" w:sz="0" w:space="0" w:color="auto"/>
                <w:right w:val="none" w:sz="0" w:space="0" w:color="auto"/>
              </w:divBdr>
            </w:div>
            <w:div w:id="425885479">
              <w:marLeft w:val="0"/>
              <w:marRight w:val="0"/>
              <w:marTop w:val="0"/>
              <w:marBottom w:val="0"/>
              <w:divBdr>
                <w:top w:val="none" w:sz="0" w:space="0" w:color="auto"/>
                <w:left w:val="none" w:sz="0" w:space="0" w:color="auto"/>
                <w:bottom w:val="none" w:sz="0" w:space="0" w:color="auto"/>
                <w:right w:val="none" w:sz="0" w:space="0" w:color="auto"/>
              </w:divBdr>
            </w:div>
            <w:div w:id="425885483">
              <w:marLeft w:val="0"/>
              <w:marRight w:val="0"/>
              <w:marTop w:val="0"/>
              <w:marBottom w:val="0"/>
              <w:divBdr>
                <w:top w:val="none" w:sz="0" w:space="0" w:color="auto"/>
                <w:left w:val="none" w:sz="0" w:space="0" w:color="auto"/>
                <w:bottom w:val="none" w:sz="0" w:space="0" w:color="auto"/>
                <w:right w:val="none" w:sz="0" w:space="0" w:color="auto"/>
              </w:divBdr>
            </w:div>
            <w:div w:id="425885484">
              <w:marLeft w:val="0"/>
              <w:marRight w:val="0"/>
              <w:marTop w:val="0"/>
              <w:marBottom w:val="0"/>
              <w:divBdr>
                <w:top w:val="none" w:sz="0" w:space="0" w:color="auto"/>
                <w:left w:val="none" w:sz="0" w:space="0" w:color="auto"/>
                <w:bottom w:val="none" w:sz="0" w:space="0" w:color="auto"/>
                <w:right w:val="none" w:sz="0" w:space="0" w:color="auto"/>
              </w:divBdr>
            </w:div>
            <w:div w:id="425885486">
              <w:marLeft w:val="0"/>
              <w:marRight w:val="0"/>
              <w:marTop w:val="0"/>
              <w:marBottom w:val="0"/>
              <w:divBdr>
                <w:top w:val="none" w:sz="0" w:space="0" w:color="auto"/>
                <w:left w:val="none" w:sz="0" w:space="0" w:color="auto"/>
                <w:bottom w:val="none" w:sz="0" w:space="0" w:color="auto"/>
                <w:right w:val="none" w:sz="0" w:space="0" w:color="auto"/>
              </w:divBdr>
            </w:div>
            <w:div w:id="425885487">
              <w:marLeft w:val="0"/>
              <w:marRight w:val="0"/>
              <w:marTop w:val="0"/>
              <w:marBottom w:val="0"/>
              <w:divBdr>
                <w:top w:val="none" w:sz="0" w:space="0" w:color="auto"/>
                <w:left w:val="none" w:sz="0" w:space="0" w:color="auto"/>
                <w:bottom w:val="none" w:sz="0" w:space="0" w:color="auto"/>
                <w:right w:val="none" w:sz="0" w:space="0" w:color="auto"/>
              </w:divBdr>
            </w:div>
            <w:div w:id="425885496">
              <w:marLeft w:val="0"/>
              <w:marRight w:val="0"/>
              <w:marTop w:val="0"/>
              <w:marBottom w:val="0"/>
              <w:divBdr>
                <w:top w:val="none" w:sz="0" w:space="0" w:color="auto"/>
                <w:left w:val="none" w:sz="0" w:space="0" w:color="auto"/>
                <w:bottom w:val="none" w:sz="0" w:space="0" w:color="auto"/>
                <w:right w:val="none" w:sz="0" w:space="0" w:color="auto"/>
              </w:divBdr>
            </w:div>
            <w:div w:id="425885497">
              <w:marLeft w:val="0"/>
              <w:marRight w:val="0"/>
              <w:marTop w:val="0"/>
              <w:marBottom w:val="0"/>
              <w:divBdr>
                <w:top w:val="none" w:sz="0" w:space="0" w:color="auto"/>
                <w:left w:val="none" w:sz="0" w:space="0" w:color="auto"/>
                <w:bottom w:val="none" w:sz="0" w:space="0" w:color="auto"/>
                <w:right w:val="none" w:sz="0" w:space="0" w:color="auto"/>
              </w:divBdr>
            </w:div>
            <w:div w:id="425885498">
              <w:marLeft w:val="0"/>
              <w:marRight w:val="0"/>
              <w:marTop w:val="0"/>
              <w:marBottom w:val="0"/>
              <w:divBdr>
                <w:top w:val="none" w:sz="0" w:space="0" w:color="auto"/>
                <w:left w:val="none" w:sz="0" w:space="0" w:color="auto"/>
                <w:bottom w:val="none" w:sz="0" w:space="0" w:color="auto"/>
                <w:right w:val="none" w:sz="0" w:space="0" w:color="auto"/>
              </w:divBdr>
            </w:div>
            <w:div w:id="425885499">
              <w:marLeft w:val="0"/>
              <w:marRight w:val="0"/>
              <w:marTop w:val="0"/>
              <w:marBottom w:val="0"/>
              <w:divBdr>
                <w:top w:val="none" w:sz="0" w:space="0" w:color="auto"/>
                <w:left w:val="none" w:sz="0" w:space="0" w:color="auto"/>
                <w:bottom w:val="none" w:sz="0" w:space="0" w:color="auto"/>
                <w:right w:val="none" w:sz="0" w:space="0" w:color="auto"/>
              </w:divBdr>
            </w:div>
            <w:div w:id="425885501">
              <w:marLeft w:val="0"/>
              <w:marRight w:val="0"/>
              <w:marTop w:val="0"/>
              <w:marBottom w:val="0"/>
              <w:divBdr>
                <w:top w:val="none" w:sz="0" w:space="0" w:color="auto"/>
                <w:left w:val="none" w:sz="0" w:space="0" w:color="auto"/>
                <w:bottom w:val="none" w:sz="0" w:space="0" w:color="auto"/>
                <w:right w:val="none" w:sz="0" w:space="0" w:color="auto"/>
              </w:divBdr>
            </w:div>
            <w:div w:id="425885502">
              <w:marLeft w:val="0"/>
              <w:marRight w:val="0"/>
              <w:marTop w:val="0"/>
              <w:marBottom w:val="0"/>
              <w:divBdr>
                <w:top w:val="none" w:sz="0" w:space="0" w:color="auto"/>
                <w:left w:val="none" w:sz="0" w:space="0" w:color="auto"/>
                <w:bottom w:val="none" w:sz="0" w:space="0" w:color="auto"/>
                <w:right w:val="none" w:sz="0" w:space="0" w:color="auto"/>
              </w:divBdr>
            </w:div>
            <w:div w:id="425885503">
              <w:marLeft w:val="0"/>
              <w:marRight w:val="0"/>
              <w:marTop w:val="0"/>
              <w:marBottom w:val="0"/>
              <w:divBdr>
                <w:top w:val="none" w:sz="0" w:space="0" w:color="auto"/>
                <w:left w:val="none" w:sz="0" w:space="0" w:color="auto"/>
                <w:bottom w:val="none" w:sz="0" w:space="0" w:color="auto"/>
                <w:right w:val="none" w:sz="0" w:space="0" w:color="auto"/>
              </w:divBdr>
            </w:div>
            <w:div w:id="425885506">
              <w:marLeft w:val="0"/>
              <w:marRight w:val="0"/>
              <w:marTop w:val="0"/>
              <w:marBottom w:val="0"/>
              <w:divBdr>
                <w:top w:val="none" w:sz="0" w:space="0" w:color="auto"/>
                <w:left w:val="none" w:sz="0" w:space="0" w:color="auto"/>
                <w:bottom w:val="none" w:sz="0" w:space="0" w:color="auto"/>
                <w:right w:val="none" w:sz="0" w:space="0" w:color="auto"/>
              </w:divBdr>
            </w:div>
            <w:div w:id="425885507">
              <w:marLeft w:val="0"/>
              <w:marRight w:val="0"/>
              <w:marTop w:val="0"/>
              <w:marBottom w:val="0"/>
              <w:divBdr>
                <w:top w:val="none" w:sz="0" w:space="0" w:color="auto"/>
                <w:left w:val="none" w:sz="0" w:space="0" w:color="auto"/>
                <w:bottom w:val="none" w:sz="0" w:space="0" w:color="auto"/>
                <w:right w:val="none" w:sz="0" w:space="0" w:color="auto"/>
              </w:divBdr>
            </w:div>
            <w:div w:id="425885509">
              <w:marLeft w:val="0"/>
              <w:marRight w:val="0"/>
              <w:marTop w:val="0"/>
              <w:marBottom w:val="0"/>
              <w:divBdr>
                <w:top w:val="none" w:sz="0" w:space="0" w:color="auto"/>
                <w:left w:val="none" w:sz="0" w:space="0" w:color="auto"/>
                <w:bottom w:val="none" w:sz="0" w:space="0" w:color="auto"/>
                <w:right w:val="none" w:sz="0" w:space="0" w:color="auto"/>
              </w:divBdr>
            </w:div>
            <w:div w:id="425885510">
              <w:marLeft w:val="0"/>
              <w:marRight w:val="0"/>
              <w:marTop w:val="0"/>
              <w:marBottom w:val="0"/>
              <w:divBdr>
                <w:top w:val="none" w:sz="0" w:space="0" w:color="auto"/>
                <w:left w:val="none" w:sz="0" w:space="0" w:color="auto"/>
                <w:bottom w:val="none" w:sz="0" w:space="0" w:color="auto"/>
                <w:right w:val="none" w:sz="0" w:space="0" w:color="auto"/>
              </w:divBdr>
            </w:div>
            <w:div w:id="425885512">
              <w:marLeft w:val="0"/>
              <w:marRight w:val="0"/>
              <w:marTop w:val="0"/>
              <w:marBottom w:val="0"/>
              <w:divBdr>
                <w:top w:val="none" w:sz="0" w:space="0" w:color="auto"/>
                <w:left w:val="none" w:sz="0" w:space="0" w:color="auto"/>
                <w:bottom w:val="none" w:sz="0" w:space="0" w:color="auto"/>
                <w:right w:val="none" w:sz="0" w:space="0" w:color="auto"/>
              </w:divBdr>
            </w:div>
            <w:div w:id="425885513">
              <w:marLeft w:val="0"/>
              <w:marRight w:val="0"/>
              <w:marTop w:val="0"/>
              <w:marBottom w:val="0"/>
              <w:divBdr>
                <w:top w:val="none" w:sz="0" w:space="0" w:color="auto"/>
                <w:left w:val="none" w:sz="0" w:space="0" w:color="auto"/>
                <w:bottom w:val="none" w:sz="0" w:space="0" w:color="auto"/>
                <w:right w:val="none" w:sz="0" w:space="0" w:color="auto"/>
              </w:divBdr>
            </w:div>
            <w:div w:id="425885514">
              <w:marLeft w:val="0"/>
              <w:marRight w:val="0"/>
              <w:marTop w:val="0"/>
              <w:marBottom w:val="0"/>
              <w:divBdr>
                <w:top w:val="none" w:sz="0" w:space="0" w:color="auto"/>
                <w:left w:val="none" w:sz="0" w:space="0" w:color="auto"/>
                <w:bottom w:val="none" w:sz="0" w:space="0" w:color="auto"/>
                <w:right w:val="none" w:sz="0" w:space="0" w:color="auto"/>
              </w:divBdr>
            </w:div>
            <w:div w:id="425885517">
              <w:marLeft w:val="0"/>
              <w:marRight w:val="0"/>
              <w:marTop w:val="0"/>
              <w:marBottom w:val="0"/>
              <w:divBdr>
                <w:top w:val="none" w:sz="0" w:space="0" w:color="auto"/>
                <w:left w:val="none" w:sz="0" w:space="0" w:color="auto"/>
                <w:bottom w:val="none" w:sz="0" w:space="0" w:color="auto"/>
                <w:right w:val="none" w:sz="0" w:space="0" w:color="auto"/>
              </w:divBdr>
            </w:div>
            <w:div w:id="425885518">
              <w:marLeft w:val="0"/>
              <w:marRight w:val="0"/>
              <w:marTop w:val="0"/>
              <w:marBottom w:val="0"/>
              <w:divBdr>
                <w:top w:val="none" w:sz="0" w:space="0" w:color="auto"/>
                <w:left w:val="none" w:sz="0" w:space="0" w:color="auto"/>
                <w:bottom w:val="none" w:sz="0" w:space="0" w:color="auto"/>
                <w:right w:val="none" w:sz="0" w:space="0" w:color="auto"/>
              </w:divBdr>
            </w:div>
            <w:div w:id="425885520">
              <w:marLeft w:val="0"/>
              <w:marRight w:val="0"/>
              <w:marTop w:val="0"/>
              <w:marBottom w:val="0"/>
              <w:divBdr>
                <w:top w:val="none" w:sz="0" w:space="0" w:color="auto"/>
                <w:left w:val="none" w:sz="0" w:space="0" w:color="auto"/>
                <w:bottom w:val="none" w:sz="0" w:space="0" w:color="auto"/>
                <w:right w:val="none" w:sz="0" w:space="0" w:color="auto"/>
              </w:divBdr>
            </w:div>
            <w:div w:id="425885521">
              <w:marLeft w:val="0"/>
              <w:marRight w:val="0"/>
              <w:marTop w:val="0"/>
              <w:marBottom w:val="0"/>
              <w:divBdr>
                <w:top w:val="none" w:sz="0" w:space="0" w:color="auto"/>
                <w:left w:val="none" w:sz="0" w:space="0" w:color="auto"/>
                <w:bottom w:val="none" w:sz="0" w:space="0" w:color="auto"/>
                <w:right w:val="none" w:sz="0" w:space="0" w:color="auto"/>
              </w:divBdr>
            </w:div>
            <w:div w:id="425885523">
              <w:marLeft w:val="0"/>
              <w:marRight w:val="0"/>
              <w:marTop w:val="0"/>
              <w:marBottom w:val="0"/>
              <w:divBdr>
                <w:top w:val="none" w:sz="0" w:space="0" w:color="auto"/>
                <w:left w:val="none" w:sz="0" w:space="0" w:color="auto"/>
                <w:bottom w:val="none" w:sz="0" w:space="0" w:color="auto"/>
                <w:right w:val="none" w:sz="0" w:space="0" w:color="auto"/>
              </w:divBdr>
            </w:div>
            <w:div w:id="425885526">
              <w:marLeft w:val="0"/>
              <w:marRight w:val="0"/>
              <w:marTop w:val="0"/>
              <w:marBottom w:val="0"/>
              <w:divBdr>
                <w:top w:val="none" w:sz="0" w:space="0" w:color="auto"/>
                <w:left w:val="none" w:sz="0" w:space="0" w:color="auto"/>
                <w:bottom w:val="none" w:sz="0" w:space="0" w:color="auto"/>
                <w:right w:val="none" w:sz="0" w:space="0" w:color="auto"/>
              </w:divBdr>
            </w:div>
            <w:div w:id="425885527">
              <w:marLeft w:val="0"/>
              <w:marRight w:val="0"/>
              <w:marTop w:val="0"/>
              <w:marBottom w:val="0"/>
              <w:divBdr>
                <w:top w:val="none" w:sz="0" w:space="0" w:color="auto"/>
                <w:left w:val="none" w:sz="0" w:space="0" w:color="auto"/>
                <w:bottom w:val="none" w:sz="0" w:space="0" w:color="auto"/>
                <w:right w:val="none" w:sz="0" w:space="0" w:color="auto"/>
              </w:divBdr>
            </w:div>
            <w:div w:id="425885532">
              <w:marLeft w:val="0"/>
              <w:marRight w:val="0"/>
              <w:marTop w:val="0"/>
              <w:marBottom w:val="0"/>
              <w:divBdr>
                <w:top w:val="none" w:sz="0" w:space="0" w:color="auto"/>
                <w:left w:val="none" w:sz="0" w:space="0" w:color="auto"/>
                <w:bottom w:val="none" w:sz="0" w:space="0" w:color="auto"/>
                <w:right w:val="none" w:sz="0" w:space="0" w:color="auto"/>
              </w:divBdr>
            </w:div>
            <w:div w:id="425885534">
              <w:marLeft w:val="0"/>
              <w:marRight w:val="0"/>
              <w:marTop w:val="0"/>
              <w:marBottom w:val="0"/>
              <w:divBdr>
                <w:top w:val="none" w:sz="0" w:space="0" w:color="auto"/>
                <w:left w:val="none" w:sz="0" w:space="0" w:color="auto"/>
                <w:bottom w:val="none" w:sz="0" w:space="0" w:color="auto"/>
                <w:right w:val="none" w:sz="0" w:space="0" w:color="auto"/>
              </w:divBdr>
            </w:div>
            <w:div w:id="425885540">
              <w:marLeft w:val="0"/>
              <w:marRight w:val="0"/>
              <w:marTop w:val="0"/>
              <w:marBottom w:val="0"/>
              <w:divBdr>
                <w:top w:val="none" w:sz="0" w:space="0" w:color="auto"/>
                <w:left w:val="none" w:sz="0" w:space="0" w:color="auto"/>
                <w:bottom w:val="none" w:sz="0" w:space="0" w:color="auto"/>
                <w:right w:val="none" w:sz="0" w:space="0" w:color="auto"/>
              </w:divBdr>
            </w:div>
            <w:div w:id="425885542">
              <w:marLeft w:val="0"/>
              <w:marRight w:val="0"/>
              <w:marTop w:val="0"/>
              <w:marBottom w:val="0"/>
              <w:divBdr>
                <w:top w:val="none" w:sz="0" w:space="0" w:color="auto"/>
                <w:left w:val="none" w:sz="0" w:space="0" w:color="auto"/>
                <w:bottom w:val="none" w:sz="0" w:space="0" w:color="auto"/>
                <w:right w:val="none" w:sz="0" w:space="0" w:color="auto"/>
              </w:divBdr>
            </w:div>
            <w:div w:id="425885544">
              <w:marLeft w:val="0"/>
              <w:marRight w:val="0"/>
              <w:marTop w:val="0"/>
              <w:marBottom w:val="0"/>
              <w:divBdr>
                <w:top w:val="none" w:sz="0" w:space="0" w:color="auto"/>
                <w:left w:val="none" w:sz="0" w:space="0" w:color="auto"/>
                <w:bottom w:val="none" w:sz="0" w:space="0" w:color="auto"/>
                <w:right w:val="none" w:sz="0" w:space="0" w:color="auto"/>
              </w:divBdr>
            </w:div>
            <w:div w:id="425885546">
              <w:marLeft w:val="0"/>
              <w:marRight w:val="0"/>
              <w:marTop w:val="0"/>
              <w:marBottom w:val="0"/>
              <w:divBdr>
                <w:top w:val="none" w:sz="0" w:space="0" w:color="auto"/>
                <w:left w:val="none" w:sz="0" w:space="0" w:color="auto"/>
                <w:bottom w:val="none" w:sz="0" w:space="0" w:color="auto"/>
                <w:right w:val="none" w:sz="0" w:space="0" w:color="auto"/>
              </w:divBdr>
            </w:div>
            <w:div w:id="425885547">
              <w:marLeft w:val="0"/>
              <w:marRight w:val="0"/>
              <w:marTop w:val="0"/>
              <w:marBottom w:val="0"/>
              <w:divBdr>
                <w:top w:val="none" w:sz="0" w:space="0" w:color="auto"/>
                <w:left w:val="none" w:sz="0" w:space="0" w:color="auto"/>
                <w:bottom w:val="none" w:sz="0" w:space="0" w:color="auto"/>
                <w:right w:val="none" w:sz="0" w:space="0" w:color="auto"/>
              </w:divBdr>
            </w:div>
            <w:div w:id="425885549">
              <w:marLeft w:val="0"/>
              <w:marRight w:val="0"/>
              <w:marTop w:val="0"/>
              <w:marBottom w:val="0"/>
              <w:divBdr>
                <w:top w:val="none" w:sz="0" w:space="0" w:color="auto"/>
                <w:left w:val="none" w:sz="0" w:space="0" w:color="auto"/>
                <w:bottom w:val="none" w:sz="0" w:space="0" w:color="auto"/>
                <w:right w:val="none" w:sz="0" w:space="0" w:color="auto"/>
              </w:divBdr>
            </w:div>
            <w:div w:id="425885550">
              <w:marLeft w:val="0"/>
              <w:marRight w:val="0"/>
              <w:marTop w:val="0"/>
              <w:marBottom w:val="0"/>
              <w:divBdr>
                <w:top w:val="none" w:sz="0" w:space="0" w:color="auto"/>
                <w:left w:val="none" w:sz="0" w:space="0" w:color="auto"/>
                <w:bottom w:val="none" w:sz="0" w:space="0" w:color="auto"/>
                <w:right w:val="none" w:sz="0" w:space="0" w:color="auto"/>
              </w:divBdr>
            </w:div>
            <w:div w:id="425885554">
              <w:marLeft w:val="0"/>
              <w:marRight w:val="0"/>
              <w:marTop w:val="0"/>
              <w:marBottom w:val="0"/>
              <w:divBdr>
                <w:top w:val="none" w:sz="0" w:space="0" w:color="auto"/>
                <w:left w:val="none" w:sz="0" w:space="0" w:color="auto"/>
                <w:bottom w:val="none" w:sz="0" w:space="0" w:color="auto"/>
                <w:right w:val="none" w:sz="0" w:space="0" w:color="auto"/>
              </w:divBdr>
            </w:div>
            <w:div w:id="425885555">
              <w:marLeft w:val="0"/>
              <w:marRight w:val="0"/>
              <w:marTop w:val="0"/>
              <w:marBottom w:val="0"/>
              <w:divBdr>
                <w:top w:val="none" w:sz="0" w:space="0" w:color="auto"/>
                <w:left w:val="none" w:sz="0" w:space="0" w:color="auto"/>
                <w:bottom w:val="none" w:sz="0" w:space="0" w:color="auto"/>
                <w:right w:val="none" w:sz="0" w:space="0" w:color="auto"/>
              </w:divBdr>
            </w:div>
            <w:div w:id="425885556">
              <w:marLeft w:val="0"/>
              <w:marRight w:val="0"/>
              <w:marTop w:val="0"/>
              <w:marBottom w:val="0"/>
              <w:divBdr>
                <w:top w:val="none" w:sz="0" w:space="0" w:color="auto"/>
                <w:left w:val="none" w:sz="0" w:space="0" w:color="auto"/>
                <w:bottom w:val="none" w:sz="0" w:space="0" w:color="auto"/>
                <w:right w:val="none" w:sz="0" w:space="0" w:color="auto"/>
              </w:divBdr>
            </w:div>
            <w:div w:id="425885558">
              <w:marLeft w:val="0"/>
              <w:marRight w:val="0"/>
              <w:marTop w:val="0"/>
              <w:marBottom w:val="0"/>
              <w:divBdr>
                <w:top w:val="none" w:sz="0" w:space="0" w:color="auto"/>
                <w:left w:val="none" w:sz="0" w:space="0" w:color="auto"/>
                <w:bottom w:val="none" w:sz="0" w:space="0" w:color="auto"/>
                <w:right w:val="none" w:sz="0" w:space="0" w:color="auto"/>
              </w:divBdr>
            </w:div>
            <w:div w:id="425885567">
              <w:marLeft w:val="0"/>
              <w:marRight w:val="0"/>
              <w:marTop w:val="0"/>
              <w:marBottom w:val="0"/>
              <w:divBdr>
                <w:top w:val="none" w:sz="0" w:space="0" w:color="auto"/>
                <w:left w:val="none" w:sz="0" w:space="0" w:color="auto"/>
                <w:bottom w:val="none" w:sz="0" w:space="0" w:color="auto"/>
                <w:right w:val="none" w:sz="0" w:space="0" w:color="auto"/>
              </w:divBdr>
            </w:div>
            <w:div w:id="425885568">
              <w:marLeft w:val="0"/>
              <w:marRight w:val="0"/>
              <w:marTop w:val="0"/>
              <w:marBottom w:val="0"/>
              <w:divBdr>
                <w:top w:val="none" w:sz="0" w:space="0" w:color="auto"/>
                <w:left w:val="none" w:sz="0" w:space="0" w:color="auto"/>
                <w:bottom w:val="none" w:sz="0" w:space="0" w:color="auto"/>
                <w:right w:val="none" w:sz="0" w:space="0" w:color="auto"/>
              </w:divBdr>
            </w:div>
            <w:div w:id="425885569">
              <w:marLeft w:val="0"/>
              <w:marRight w:val="0"/>
              <w:marTop w:val="0"/>
              <w:marBottom w:val="0"/>
              <w:divBdr>
                <w:top w:val="none" w:sz="0" w:space="0" w:color="auto"/>
                <w:left w:val="none" w:sz="0" w:space="0" w:color="auto"/>
                <w:bottom w:val="none" w:sz="0" w:space="0" w:color="auto"/>
                <w:right w:val="none" w:sz="0" w:space="0" w:color="auto"/>
              </w:divBdr>
            </w:div>
            <w:div w:id="425885573">
              <w:marLeft w:val="0"/>
              <w:marRight w:val="0"/>
              <w:marTop w:val="0"/>
              <w:marBottom w:val="0"/>
              <w:divBdr>
                <w:top w:val="none" w:sz="0" w:space="0" w:color="auto"/>
                <w:left w:val="none" w:sz="0" w:space="0" w:color="auto"/>
                <w:bottom w:val="none" w:sz="0" w:space="0" w:color="auto"/>
                <w:right w:val="none" w:sz="0" w:space="0" w:color="auto"/>
              </w:divBdr>
            </w:div>
            <w:div w:id="425885574">
              <w:marLeft w:val="0"/>
              <w:marRight w:val="0"/>
              <w:marTop w:val="0"/>
              <w:marBottom w:val="0"/>
              <w:divBdr>
                <w:top w:val="none" w:sz="0" w:space="0" w:color="auto"/>
                <w:left w:val="none" w:sz="0" w:space="0" w:color="auto"/>
                <w:bottom w:val="none" w:sz="0" w:space="0" w:color="auto"/>
                <w:right w:val="none" w:sz="0" w:space="0" w:color="auto"/>
              </w:divBdr>
            </w:div>
            <w:div w:id="425885578">
              <w:marLeft w:val="0"/>
              <w:marRight w:val="0"/>
              <w:marTop w:val="0"/>
              <w:marBottom w:val="0"/>
              <w:divBdr>
                <w:top w:val="none" w:sz="0" w:space="0" w:color="auto"/>
                <w:left w:val="none" w:sz="0" w:space="0" w:color="auto"/>
                <w:bottom w:val="none" w:sz="0" w:space="0" w:color="auto"/>
                <w:right w:val="none" w:sz="0" w:space="0" w:color="auto"/>
              </w:divBdr>
            </w:div>
            <w:div w:id="425885580">
              <w:marLeft w:val="0"/>
              <w:marRight w:val="0"/>
              <w:marTop w:val="0"/>
              <w:marBottom w:val="0"/>
              <w:divBdr>
                <w:top w:val="none" w:sz="0" w:space="0" w:color="auto"/>
                <w:left w:val="none" w:sz="0" w:space="0" w:color="auto"/>
                <w:bottom w:val="none" w:sz="0" w:space="0" w:color="auto"/>
                <w:right w:val="none" w:sz="0" w:space="0" w:color="auto"/>
              </w:divBdr>
            </w:div>
            <w:div w:id="425885581">
              <w:marLeft w:val="0"/>
              <w:marRight w:val="0"/>
              <w:marTop w:val="0"/>
              <w:marBottom w:val="0"/>
              <w:divBdr>
                <w:top w:val="none" w:sz="0" w:space="0" w:color="auto"/>
                <w:left w:val="none" w:sz="0" w:space="0" w:color="auto"/>
                <w:bottom w:val="none" w:sz="0" w:space="0" w:color="auto"/>
                <w:right w:val="none" w:sz="0" w:space="0" w:color="auto"/>
              </w:divBdr>
            </w:div>
            <w:div w:id="425885584">
              <w:marLeft w:val="0"/>
              <w:marRight w:val="0"/>
              <w:marTop w:val="0"/>
              <w:marBottom w:val="0"/>
              <w:divBdr>
                <w:top w:val="none" w:sz="0" w:space="0" w:color="auto"/>
                <w:left w:val="none" w:sz="0" w:space="0" w:color="auto"/>
                <w:bottom w:val="none" w:sz="0" w:space="0" w:color="auto"/>
                <w:right w:val="none" w:sz="0" w:space="0" w:color="auto"/>
              </w:divBdr>
            </w:div>
            <w:div w:id="425885587">
              <w:marLeft w:val="0"/>
              <w:marRight w:val="0"/>
              <w:marTop w:val="0"/>
              <w:marBottom w:val="0"/>
              <w:divBdr>
                <w:top w:val="none" w:sz="0" w:space="0" w:color="auto"/>
                <w:left w:val="none" w:sz="0" w:space="0" w:color="auto"/>
                <w:bottom w:val="none" w:sz="0" w:space="0" w:color="auto"/>
                <w:right w:val="none" w:sz="0" w:space="0" w:color="auto"/>
              </w:divBdr>
            </w:div>
            <w:div w:id="425885588">
              <w:marLeft w:val="0"/>
              <w:marRight w:val="0"/>
              <w:marTop w:val="0"/>
              <w:marBottom w:val="0"/>
              <w:divBdr>
                <w:top w:val="none" w:sz="0" w:space="0" w:color="auto"/>
                <w:left w:val="none" w:sz="0" w:space="0" w:color="auto"/>
                <w:bottom w:val="none" w:sz="0" w:space="0" w:color="auto"/>
                <w:right w:val="none" w:sz="0" w:space="0" w:color="auto"/>
              </w:divBdr>
            </w:div>
            <w:div w:id="425885589">
              <w:marLeft w:val="0"/>
              <w:marRight w:val="0"/>
              <w:marTop w:val="0"/>
              <w:marBottom w:val="0"/>
              <w:divBdr>
                <w:top w:val="none" w:sz="0" w:space="0" w:color="auto"/>
                <w:left w:val="none" w:sz="0" w:space="0" w:color="auto"/>
                <w:bottom w:val="none" w:sz="0" w:space="0" w:color="auto"/>
                <w:right w:val="none" w:sz="0" w:space="0" w:color="auto"/>
              </w:divBdr>
            </w:div>
            <w:div w:id="425885591">
              <w:marLeft w:val="0"/>
              <w:marRight w:val="0"/>
              <w:marTop w:val="0"/>
              <w:marBottom w:val="0"/>
              <w:divBdr>
                <w:top w:val="none" w:sz="0" w:space="0" w:color="auto"/>
                <w:left w:val="none" w:sz="0" w:space="0" w:color="auto"/>
                <w:bottom w:val="none" w:sz="0" w:space="0" w:color="auto"/>
                <w:right w:val="none" w:sz="0" w:space="0" w:color="auto"/>
              </w:divBdr>
            </w:div>
            <w:div w:id="425885592">
              <w:marLeft w:val="0"/>
              <w:marRight w:val="0"/>
              <w:marTop w:val="0"/>
              <w:marBottom w:val="0"/>
              <w:divBdr>
                <w:top w:val="none" w:sz="0" w:space="0" w:color="auto"/>
                <w:left w:val="none" w:sz="0" w:space="0" w:color="auto"/>
                <w:bottom w:val="none" w:sz="0" w:space="0" w:color="auto"/>
                <w:right w:val="none" w:sz="0" w:space="0" w:color="auto"/>
              </w:divBdr>
            </w:div>
            <w:div w:id="425885598">
              <w:marLeft w:val="0"/>
              <w:marRight w:val="0"/>
              <w:marTop w:val="0"/>
              <w:marBottom w:val="0"/>
              <w:divBdr>
                <w:top w:val="none" w:sz="0" w:space="0" w:color="auto"/>
                <w:left w:val="none" w:sz="0" w:space="0" w:color="auto"/>
                <w:bottom w:val="none" w:sz="0" w:space="0" w:color="auto"/>
                <w:right w:val="none" w:sz="0" w:space="0" w:color="auto"/>
              </w:divBdr>
            </w:div>
            <w:div w:id="425885603">
              <w:marLeft w:val="0"/>
              <w:marRight w:val="0"/>
              <w:marTop w:val="0"/>
              <w:marBottom w:val="0"/>
              <w:divBdr>
                <w:top w:val="none" w:sz="0" w:space="0" w:color="auto"/>
                <w:left w:val="none" w:sz="0" w:space="0" w:color="auto"/>
                <w:bottom w:val="none" w:sz="0" w:space="0" w:color="auto"/>
                <w:right w:val="none" w:sz="0" w:space="0" w:color="auto"/>
              </w:divBdr>
            </w:div>
            <w:div w:id="425885606">
              <w:marLeft w:val="0"/>
              <w:marRight w:val="0"/>
              <w:marTop w:val="0"/>
              <w:marBottom w:val="0"/>
              <w:divBdr>
                <w:top w:val="none" w:sz="0" w:space="0" w:color="auto"/>
                <w:left w:val="none" w:sz="0" w:space="0" w:color="auto"/>
                <w:bottom w:val="none" w:sz="0" w:space="0" w:color="auto"/>
                <w:right w:val="none" w:sz="0" w:space="0" w:color="auto"/>
              </w:divBdr>
            </w:div>
            <w:div w:id="425885610">
              <w:marLeft w:val="0"/>
              <w:marRight w:val="0"/>
              <w:marTop w:val="0"/>
              <w:marBottom w:val="0"/>
              <w:divBdr>
                <w:top w:val="none" w:sz="0" w:space="0" w:color="auto"/>
                <w:left w:val="none" w:sz="0" w:space="0" w:color="auto"/>
                <w:bottom w:val="none" w:sz="0" w:space="0" w:color="auto"/>
                <w:right w:val="none" w:sz="0" w:space="0" w:color="auto"/>
              </w:divBdr>
            </w:div>
            <w:div w:id="425885611">
              <w:marLeft w:val="0"/>
              <w:marRight w:val="0"/>
              <w:marTop w:val="0"/>
              <w:marBottom w:val="0"/>
              <w:divBdr>
                <w:top w:val="none" w:sz="0" w:space="0" w:color="auto"/>
                <w:left w:val="none" w:sz="0" w:space="0" w:color="auto"/>
                <w:bottom w:val="none" w:sz="0" w:space="0" w:color="auto"/>
                <w:right w:val="none" w:sz="0" w:space="0" w:color="auto"/>
              </w:divBdr>
            </w:div>
            <w:div w:id="425885616">
              <w:marLeft w:val="0"/>
              <w:marRight w:val="0"/>
              <w:marTop w:val="0"/>
              <w:marBottom w:val="0"/>
              <w:divBdr>
                <w:top w:val="none" w:sz="0" w:space="0" w:color="auto"/>
                <w:left w:val="none" w:sz="0" w:space="0" w:color="auto"/>
                <w:bottom w:val="none" w:sz="0" w:space="0" w:color="auto"/>
                <w:right w:val="none" w:sz="0" w:space="0" w:color="auto"/>
              </w:divBdr>
            </w:div>
            <w:div w:id="425885619">
              <w:marLeft w:val="0"/>
              <w:marRight w:val="0"/>
              <w:marTop w:val="0"/>
              <w:marBottom w:val="0"/>
              <w:divBdr>
                <w:top w:val="none" w:sz="0" w:space="0" w:color="auto"/>
                <w:left w:val="none" w:sz="0" w:space="0" w:color="auto"/>
                <w:bottom w:val="none" w:sz="0" w:space="0" w:color="auto"/>
                <w:right w:val="none" w:sz="0" w:space="0" w:color="auto"/>
              </w:divBdr>
            </w:div>
            <w:div w:id="425885623">
              <w:marLeft w:val="0"/>
              <w:marRight w:val="0"/>
              <w:marTop w:val="0"/>
              <w:marBottom w:val="0"/>
              <w:divBdr>
                <w:top w:val="none" w:sz="0" w:space="0" w:color="auto"/>
                <w:left w:val="none" w:sz="0" w:space="0" w:color="auto"/>
                <w:bottom w:val="none" w:sz="0" w:space="0" w:color="auto"/>
                <w:right w:val="none" w:sz="0" w:space="0" w:color="auto"/>
              </w:divBdr>
            </w:div>
            <w:div w:id="425885624">
              <w:marLeft w:val="0"/>
              <w:marRight w:val="0"/>
              <w:marTop w:val="0"/>
              <w:marBottom w:val="0"/>
              <w:divBdr>
                <w:top w:val="none" w:sz="0" w:space="0" w:color="auto"/>
                <w:left w:val="none" w:sz="0" w:space="0" w:color="auto"/>
                <w:bottom w:val="none" w:sz="0" w:space="0" w:color="auto"/>
                <w:right w:val="none" w:sz="0" w:space="0" w:color="auto"/>
              </w:divBdr>
            </w:div>
            <w:div w:id="425885626">
              <w:marLeft w:val="0"/>
              <w:marRight w:val="0"/>
              <w:marTop w:val="0"/>
              <w:marBottom w:val="0"/>
              <w:divBdr>
                <w:top w:val="none" w:sz="0" w:space="0" w:color="auto"/>
                <w:left w:val="none" w:sz="0" w:space="0" w:color="auto"/>
                <w:bottom w:val="none" w:sz="0" w:space="0" w:color="auto"/>
                <w:right w:val="none" w:sz="0" w:space="0" w:color="auto"/>
              </w:divBdr>
            </w:div>
            <w:div w:id="425885627">
              <w:marLeft w:val="0"/>
              <w:marRight w:val="0"/>
              <w:marTop w:val="0"/>
              <w:marBottom w:val="0"/>
              <w:divBdr>
                <w:top w:val="none" w:sz="0" w:space="0" w:color="auto"/>
                <w:left w:val="none" w:sz="0" w:space="0" w:color="auto"/>
                <w:bottom w:val="none" w:sz="0" w:space="0" w:color="auto"/>
                <w:right w:val="none" w:sz="0" w:space="0" w:color="auto"/>
              </w:divBdr>
            </w:div>
            <w:div w:id="425885628">
              <w:marLeft w:val="0"/>
              <w:marRight w:val="0"/>
              <w:marTop w:val="0"/>
              <w:marBottom w:val="0"/>
              <w:divBdr>
                <w:top w:val="none" w:sz="0" w:space="0" w:color="auto"/>
                <w:left w:val="none" w:sz="0" w:space="0" w:color="auto"/>
                <w:bottom w:val="none" w:sz="0" w:space="0" w:color="auto"/>
                <w:right w:val="none" w:sz="0" w:space="0" w:color="auto"/>
              </w:divBdr>
            </w:div>
            <w:div w:id="425885640">
              <w:marLeft w:val="0"/>
              <w:marRight w:val="0"/>
              <w:marTop w:val="0"/>
              <w:marBottom w:val="0"/>
              <w:divBdr>
                <w:top w:val="none" w:sz="0" w:space="0" w:color="auto"/>
                <w:left w:val="none" w:sz="0" w:space="0" w:color="auto"/>
                <w:bottom w:val="none" w:sz="0" w:space="0" w:color="auto"/>
                <w:right w:val="none" w:sz="0" w:space="0" w:color="auto"/>
              </w:divBdr>
            </w:div>
            <w:div w:id="425885642">
              <w:marLeft w:val="0"/>
              <w:marRight w:val="0"/>
              <w:marTop w:val="0"/>
              <w:marBottom w:val="0"/>
              <w:divBdr>
                <w:top w:val="none" w:sz="0" w:space="0" w:color="auto"/>
                <w:left w:val="none" w:sz="0" w:space="0" w:color="auto"/>
                <w:bottom w:val="none" w:sz="0" w:space="0" w:color="auto"/>
                <w:right w:val="none" w:sz="0" w:space="0" w:color="auto"/>
              </w:divBdr>
            </w:div>
            <w:div w:id="425885644">
              <w:marLeft w:val="0"/>
              <w:marRight w:val="0"/>
              <w:marTop w:val="0"/>
              <w:marBottom w:val="0"/>
              <w:divBdr>
                <w:top w:val="none" w:sz="0" w:space="0" w:color="auto"/>
                <w:left w:val="none" w:sz="0" w:space="0" w:color="auto"/>
                <w:bottom w:val="none" w:sz="0" w:space="0" w:color="auto"/>
                <w:right w:val="none" w:sz="0" w:space="0" w:color="auto"/>
              </w:divBdr>
            </w:div>
            <w:div w:id="425885646">
              <w:marLeft w:val="0"/>
              <w:marRight w:val="0"/>
              <w:marTop w:val="0"/>
              <w:marBottom w:val="0"/>
              <w:divBdr>
                <w:top w:val="none" w:sz="0" w:space="0" w:color="auto"/>
                <w:left w:val="none" w:sz="0" w:space="0" w:color="auto"/>
                <w:bottom w:val="none" w:sz="0" w:space="0" w:color="auto"/>
                <w:right w:val="none" w:sz="0" w:space="0" w:color="auto"/>
              </w:divBdr>
            </w:div>
            <w:div w:id="425885650">
              <w:marLeft w:val="0"/>
              <w:marRight w:val="0"/>
              <w:marTop w:val="0"/>
              <w:marBottom w:val="0"/>
              <w:divBdr>
                <w:top w:val="none" w:sz="0" w:space="0" w:color="auto"/>
                <w:left w:val="none" w:sz="0" w:space="0" w:color="auto"/>
                <w:bottom w:val="none" w:sz="0" w:space="0" w:color="auto"/>
                <w:right w:val="none" w:sz="0" w:space="0" w:color="auto"/>
              </w:divBdr>
            </w:div>
            <w:div w:id="425885652">
              <w:marLeft w:val="0"/>
              <w:marRight w:val="0"/>
              <w:marTop w:val="0"/>
              <w:marBottom w:val="0"/>
              <w:divBdr>
                <w:top w:val="none" w:sz="0" w:space="0" w:color="auto"/>
                <w:left w:val="none" w:sz="0" w:space="0" w:color="auto"/>
                <w:bottom w:val="none" w:sz="0" w:space="0" w:color="auto"/>
                <w:right w:val="none" w:sz="0" w:space="0" w:color="auto"/>
              </w:divBdr>
            </w:div>
            <w:div w:id="425885658">
              <w:marLeft w:val="0"/>
              <w:marRight w:val="0"/>
              <w:marTop w:val="0"/>
              <w:marBottom w:val="0"/>
              <w:divBdr>
                <w:top w:val="none" w:sz="0" w:space="0" w:color="auto"/>
                <w:left w:val="none" w:sz="0" w:space="0" w:color="auto"/>
                <w:bottom w:val="none" w:sz="0" w:space="0" w:color="auto"/>
                <w:right w:val="none" w:sz="0" w:space="0" w:color="auto"/>
              </w:divBdr>
            </w:div>
            <w:div w:id="425885664">
              <w:marLeft w:val="0"/>
              <w:marRight w:val="0"/>
              <w:marTop w:val="0"/>
              <w:marBottom w:val="0"/>
              <w:divBdr>
                <w:top w:val="none" w:sz="0" w:space="0" w:color="auto"/>
                <w:left w:val="none" w:sz="0" w:space="0" w:color="auto"/>
                <w:bottom w:val="none" w:sz="0" w:space="0" w:color="auto"/>
                <w:right w:val="none" w:sz="0" w:space="0" w:color="auto"/>
              </w:divBdr>
            </w:div>
            <w:div w:id="425885665">
              <w:marLeft w:val="0"/>
              <w:marRight w:val="0"/>
              <w:marTop w:val="0"/>
              <w:marBottom w:val="0"/>
              <w:divBdr>
                <w:top w:val="none" w:sz="0" w:space="0" w:color="auto"/>
                <w:left w:val="none" w:sz="0" w:space="0" w:color="auto"/>
                <w:bottom w:val="none" w:sz="0" w:space="0" w:color="auto"/>
                <w:right w:val="none" w:sz="0" w:space="0" w:color="auto"/>
              </w:divBdr>
            </w:div>
            <w:div w:id="425885666">
              <w:marLeft w:val="0"/>
              <w:marRight w:val="0"/>
              <w:marTop w:val="0"/>
              <w:marBottom w:val="0"/>
              <w:divBdr>
                <w:top w:val="none" w:sz="0" w:space="0" w:color="auto"/>
                <w:left w:val="none" w:sz="0" w:space="0" w:color="auto"/>
                <w:bottom w:val="none" w:sz="0" w:space="0" w:color="auto"/>
                <w:right w:val="none" w:sz="0" w:space="0" w:color="auto"/>
              </w:divBdr>
            </w:div>
            <w:div w:id="425885667">
              <w:marLeft w:val="0"/>
              <w:marRight w:val="0"/>
              <w:marTop w:val="0"/>
              <w:marBottom w:val="0"/>
              <w:divBdr>
                <w:top w:val="none" w:sz="0" w:space="0" w:color="auto"/>
                <w:left w:val="none" w:sz="0" w:space="0" w:color="auto"/>
                <w:bottom w:val="none" w:sz="0" w:space="0" w:color="auto"/>
                <w:right w:val="none" w:sz="0" w:space="0" w:color="auto"/>
              </w:divBdr>
            </w:div>
            <w:div w:id="425885678">
              <w:marLeft w:val="0"/>
              <w:marRight w:val="0"/>
              <w:marTop w:val="0"/>
              <w:marBottom w:val="0"/>
              <w:divBdr>
                <w:top w:val="none" w:sz="0" w:space="0" w:color="auto"/>
                <w:left w:val="none" w:sz="0" w:space="0" w:color="auto"/>
                <w:bottom w:val="none" w:sz="0" w:space="0" w:color="auto"/>
                <w:right w:val="none" w:sz="0" w:space="0" w:color="auto"/>
              </w:divBdr>
            </w:div>
            <w:div w:id="425885679">
              <w:marLeft w:val="0"/>
              <w:marRight w:val="0"/>
              <w:marTop w:val="0"/>
              <w:marBottom w:val="0"/>
              <w:divBdr>
                <w:top w:val="none" w:sz="0" w:space="0" w:color="auto"/>
                <w:left w:val="none" w:sz="0" w:space="0" w:color="auto"/>
                <w:bottom w:val="none" w:sz="0" w:space="0" w:color="auto"/>
                <w:right w:val="none" w:sz="0" w:space="0" w:color="auto"/>
              </w:divBdr>
            </w:div>
            <w:div w:id="425885681">
              <w:marLeft w:val="0"/>
              <w:marRight w:val="0"/>
              <w:marTop w:val="0"/>
              <w:marBottom w:val="0"/>
              <w:divBdr>
                <w:top w:val="none" w:sz="0" w:space="0" w:color="auto"/>
                <w:left w:val="none" w:sz="0" w:space="0" w:color="auto"/>
                <w:bottom w:val="none" w:sz="0" w:space="0" w:color="auto"/>
                <w:right w:val="none" w:sz="0" w:space="0" w:color="auto"/>
              </w:divBdr>
            </w:div>
            <w:div w:id="425885682">
              <w:marLeft w:val="0"/>
              <w:marRight w:val="0"/>
              <w:marTop w:val="0"/>
              <w:marBottom w:val="0"/>
              <w:divBdr>
                <w:top w:val="none" w:sz="0" w:space="0" w:color="auto"/>
                <w:left w:val="none" w:sz="0" w:space="0" w:color="auto"/>
                <w:bottom w:val="none" w:sz="0" w:space="0" w:color="auto"/>
                <w:right w:val="none" w:sz="0" w:space="0" w:color="auto"/>
              </w:divBdr>
            </w:div>
            <w:div w:id="425885683">
              <w:marLeft w:val="0"/>
              <w:marRight w:val="0"/>
              <w:marTop w:val="0"/>
              <w:marBottom w:val="0"/>
              <w:divBdr>
                <w:top w:val="none" w:sz="0" w:space="0" w:color="auto"/>
                <w:left w:val="none" w:sz="0" w:space="0" w:color="auto"/>
                <w:bottom w:val="none" w:sz="0" w:space="0" w:color="auto"/>
                <w:right w:val="none" w:sz="0" w:space="0" w:color="auto"/>
              </w:divBdr>
            </w:div>
            <w:div w:id="425885685">
              <w:marLeft w:val="0"/>
              <w:marRight w:val="0"/>
              <w:marTop w:val="0"/>
              <w:marBottom w:val="0"/>
              <w:divBdr>
                <w:top w:val="none" w:sz="0" w:space="0" w:color="auto"/>
                <w:left w:val="none" w:sz="0" w:space="0" w:color="auto"/>
                <w:bottom w:val="none" w:sz="0" w:space="0" w:color="auto"/>
                <w:right w:val="none" w:sz="0" w:space="0" w:color="auto"/>
              </w:divBdr>
            </w:div>
            <w:div w:id="425885686">
              <w:marLeft w:val="0"/>
              <w:marRight w:val="0"/>
              <w:marTop w:val="0"/>
              <w:marBottom w:val="0"/>
              <w:divBdr>
                <w:top w:val="none" w:sz="0" w:space="0" w:color="auto"/>
                <w:left w:val="none" w:sz="0" w:space="0" w:color="auto"/>
                <w:bottom w:val="none" w:sz="0" w:space="0" w:color="auto"/>
                <w:right w:val="none" w:sz="0" w:space="0" w:color="auto"/>
              </w:divBdr>
            </w:div>
            <w:div w:id="425885688">
              <w:marLeft w:val="0"/>
              <w:marRight w:val="0"/>
              <w:marTop w:val="0"/>
              <w:marBottom w:val="0"/>
              <w:divBdr>
                <w:top w:val="none" w:sz="0" w:space="0" w:color="auto"/>
                <w:left w:val="none" w:sz="0" w:space="0" w:color="auto"/>
                <w:bottom w:val="none" w:sz="0" w:space="0" w:color="auto"/>
                <w:right w:val="none" w:sz="0" w:space="0" w:color="auto"/>
              </w:divBdr>
            </w:div>
            <w:div w:id="425885690">
              <w:marLeft w:val="0"/>
              <w:marRight w:val="0"/>
              <w:marTop w:val="0"/>
              <w:marBottom w:val="0"/>
              <w:divBdr>
                <w:top w:val="none" w:sz="0" w:space="0" w:color="auto"/>
                <w:left w:val="none" w:sz="0" w:space="0" w:color="auto"/>
                <w:bottom w:val="none" w:sz="0" w:space="0" w:color="auto"/>
                <w:right w:val="none" w:sz="0" w:space="0" w:color="auto"/>
              </w:divBdr>
            </w:div>
            <w:div w:id="425885695">
              <w:marLeft w:val="0"/>
              <w:marRight w:val="0"/>
              <w:marTop w:val="0"/>
              <w:marBottom w:val="0"/>
              <w:divBdr>
                <w:top w:val="none" w:sz="0" w:space="0" w:color="auto"/>
                <w:left w:val="none" w:sz="0" w:space="0" w:color="auto"/>
                <w:bottom w:val="none" w:sz="0" w:space="0" w:color="auto"/>
                <w:right w:val="none" w:sz="0" w:space="0" w:color="auto"/>
              </w:divBdr>
            </w:div>
            <w:div w:id="4258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5552">
      <w:marLeft w:val="0"/>
      <w:marRight w:val="0"/>
      <w:marTop w:val="0"/>
      <w:marBottom w:val="0"/>
      <w:divBdr>
        <w:top w:val="none" w:sz="0" w:space="0" w:color="auto"/>
        <w:left w:val="none" w:sz="0" w:space="0" w:color="auto"/>
        <w:bottom w:val="none" w:sz="0" w:space="0" w:color="auto"/>
        <w:right w:val="none" w:sz="0" w:space="0" w:color="auto"/>
      </w:divBdr>
    </w:div>
    <w:div w:id="425885553">
      <w:marLeft w:val="0"/>
      <w:marRight w:val="0"/>
      <w:marTop w:val="0"/>
      <w:marBottom w:val="0"/>
      <w:divBdr>
        <w:top w:val="none" w:sz="0" w:space="0" w:color="auto"/>
        <w:left w:val="none" w:sz="0" w:space="0" w:color="auto"/>
        <w:bottom w:val="none" w:sz="0" w:space="0" w:color="auto"/>
        <w:right w:val="none" w:sz="0" w:space="0" w:color="auto"/>
      </w:divBdr>
    </w:div>
    <w:div w:id="425885560">
      <w:marLeft w:val="0"/>
      <w:marRight w:val="0"/>
      <w:marTop w:val="0"/>
      <w:marBottom w:val="0"/>
      <w:divBdr>
        <w:top w:val="none" w:sz="0" w:space="0" w:color="auto"/>
        <w:left w:val="none" w:sz="0" w:space="0" w:color="auto"/>
        <w:bottom w:val="none" w:sz="0" w:space="0" w:color="auto"/>
        <w:right w:val="none" w:sz="0" w:space="0" w:color="auto"/>
      </w:divBdr>
    </w:div>
    <w:div w:id="425885564">
      <w:marLeft w:val="0"/>
      <w:marRight w:val="0"/>
      <w:marTop w:val="0"/>
      <w:marBottom w:val="0"/>
      <w:divBdr>
        <w:top w:val="none" w:sz="0" w:space="0" w:color="auto"/>
        <w:left w:val="none" w:sz="0" w:space="0" w:color="auto"/>
        <w:bottom w:val="none" w:sz="0" w:space="0" w:color="auto"/>
        <w:right w:val="none" w:sz="0" w:space="0" w:color="auto"/>
      </w:divBdr>
    </w:div>
    <w:div w:id="425885571">
      <w:marLeft w:val="0"/>
      <w:marRight w:val="0"/>
      <w:marTop w:val="0"/>
      <w:marBottom w:val="0"/>
      <w:divBdr>
        <w:top w:val="none" w:sz="0" w:space="0" w:color="auto"/>
        <w:left w:val="none" w:sz="0" w:space="0" w:color="auto"/>
        <w:bottom w:val="none" w:sz="0" w:space="0" w:color="auto"/>
        <w:right w:val="none" w:sz="0" w:space="0" w:color="auto"/>
      </w:divBdr>
    </w:div>
    <w:div w:id="425885572">
      <w:marLeft w:val="0"/>
      <w:marRight w:val="0"/>
      <w:marTop w:val="0"/>
      <w:marBottom w:val="0"/>
      <w:divBdr>
        <w:top w:val="none" w:sz="0" w:space="0" w:color="auto"/>
        <w:left w:val="none" w:sz="0" w:space="0" w:color="auto"/>
        <w:bottom w:val="none" w:sz="0" w:space="0" w:color="auto"/>
        <w:right w:val="none" w:sz="0" w:space="0" w:color="auto"/>
      </w:divBdr>
    </w:div>
    <w:div w:id="425885575">
      <w:marLeft w:val="0"/>
      <w:marRight w:val="0"/>
      <w:marTop w:val="0"/>
      <w:marBottom w:val="0"/>
      <w:divBdr>
        <w:top w:val="none" w:sz="0" w:space="0" w:color="auto"/>
        <w:left w:val="none" w:sz="0" w:space="0" w:color="auto"/>
        <w:bottom w:val="none" w:sz="0" w:space="0" w:color="auto"/>
        <w:right w:val="none" w:sz="0" w:space="0" w:color="auto"/>
      </w:divBdr>
    </w:div>
    <w:div w:id="425885576">
      <w:marLeft w:val="0"/>
      <w:marRight w:val="0"/>
      <w:marTop w:val="0"/>
      <w:marBottom w:val="0"/>
      <w:divBdr>
        <w:top w:val="none" w:sz="0" w:space="0" w:color="auto"/>
        <w:left w:val="none" w:sz="0" w:space="0" w:color="auto"/>
        <w:bottom w:val="none" w:sz="0" w:space="0" w:color="auto"/>
        <w:right w:val="none" w:sz="0" w:space="0" w:color="auto"/>
      </w:divBdr>
    </w:div>
    <w:div w:id="425885579">
      <w:marLeft w:val="0"/>
      <w:marRight w:val="0"/>
      <w:marTop w:val="0"/>
      <w:marBottom w:val="0"/>
      <w:divBdr>
        <w:top w:val="none" w:sz="0" w:space="0" w:color="auto"/>
        <w:left w:val="none" w:sz="0" w:space="0" w:color="auto"/>
        <w:bottom w:val="none" w:sz="0" w:space="0" w:color="auto"/>
        <w:right w:val="none" w:sz="0" w:space="0" w:color="auto"/>
      </w:divBdr>
    </w:div>
    <w:div w:id="425885582">
      <w:marLeft w:val="0"/>
      <w:marRight w:val="0"/>
      <w:marTop w:val="0"/>
      <w:marBottom w:val="0"/>
      <w:divBdr>
        <w:top w:val="none" w:sz="0" w:space="0" w:color="auto"/>
        <w:left w:val="none" w:sz="0" w:space="0" w:color="auto"/>
        <w:bottom w:val="none" w:sz="0" w:space="0" w:color="auto"/>
        <w:right w:val="none" w:sz="0" w:space="0" w:color="auto"/>
      </w:divBdr>
      <w:divsChild>
        <w:div w:id="425885545">
          <w:marLeft w:val="0"/>
          <w:marRight w:val="0"/>
          <w:marTop w:val="0"/>
          <w:marBottom w:val="175"/>
          <w:divBdr>
            <w:top w:val="none" w:sz="0" w:space="0" w:color="auto"/>
            <w:left w:val="none" w:sz="0" w:space="0" w:color="auto"/>
            <w:bottom w:val="none" w:sz="0" w:space="0" w:color="auto"/>
            <w:right w:val="none" w:sz="0" w:space="0" w:color="auto"/>
          </w:divBdr>
          <w:divsChild>
            <w:div w:id="4258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5585">
      <w:marLeft w:val="0"/>
      <w:marRight w:val="0"/>
      <w:marTop w:val="0"/>
      <w:marBottom w:val="0"/>
      <w:divBdr>
        <w:top w:val="none" w:sz="0" w:space="0" w:color="auto"/>
        <w:left w:val="none" w:sz="0" w:space="0" w:color="auto"/>
        <w:bottom w:val="none" w:sz="0" w:space="0" w:color="auto"/>
        <w:right w:val="none" w:sz="0" w:space="0" w:color="auto"/>
      </w:divBdr>
    </w:div>
    <w:div w:id="425885594">
      <w:marLeft w:val="0"/>
      <w:marRight w:val="0"/>
      <w:marTop w:val="0"/>
      <w:marBottom w:val="0"/>
      <w:divBdr>
        <w:top w:val="none" w:sz="0" w:space="0" w:color="auto"/>
        <w:left w:val="none" w:sz="0" w:space="0" w:color="auto"/>
        <w:bottom w:val="none" w:sz="0" w:space="0" w:color="auto"/>
        <w:right w:val="none" w:sz="0" w:space="0" w:color="auto"/>
      </w:divBdr>
    </w:div>
    <w:div w:id="425885596">
      <w:marLeft w:val="0"/>
      <w:marRight w:val="0"/>
      <w:marTop w:val="0"/>
      <w:marBottom w:val="0"/>
      <w:divBdr>
        <w:top w:val="none" w:sz="0" w:space="0" w:color="auto"/>
        <w:left w:val="none" w:sz="0" w:space="0" w:color="auto"/>
        <w:bottom w:val="none" w:sz="0" w:space="0" w:color="auto"/>
        <w:right w:val="none" w:sz="0" w:space="0" w:color="auto"/>
      </w:divBdr>
    </w:div>
    <w:div w:id="425885600">
      <w:marLeft w:val="0"/>
      <w:marRight w:val="0"/>
      <w:marTop w:val="0"/>
      <w:marBottom w:val="0"/>
      <w:divBdr>
        <w:top w:val="none" w:sz="0" w:space="0" w:color="auto"/>
        <w:left w:val="none" w:sz="0" w:space="0" w:color="auto"/>
        <w:bottom w:val="none" w:sz="0" w:space="0" w:color="auto"/>
        <w:right w:val="none" w:sz="0" w:space="0" w:color="auto"/>
      </w:divBdr>
      <w:divsChild>
        <w:div w:id="425885633">
          <w:marLeft w:val="0"/>
          <w:marRight w:val="1"/>
          <w:marTop w:val="0"/>
          <w:marBottom w:val="0"/>
          <w:divBdr>
            <w:top w:val="none" w:sz="0" w:space="0" w:color="auto"/>
            <w:left w:val="none" w:sz="0" w:space="0" w:color="auto"/>
            <w:bottom w:val="none" w:sz="0" w:space="0" w:color="auto"/>
            <w:right w:val="none" w:sz="0" w:space="0" w:color="auto"/>
          </w:divBdr>
          <w:divsChild>
            <w:div w:id="425885428">
              <w:marLeft w:val="0"/>
              <w:marRight w:val="0"/>
              <w:marTop w:val="0"/>
              <w:marBottom w:val="0"/>
              <w:divBdr>
                <w:top w:val="none" w:sz="0" w:space="0" w:color="auto"/>
                <w:left w:val="none" w:sz="0" w:space="0" w:color="auto"/>
                <w:bottom w:val="none" w:sz="0" w:space="0" w:color="auto"/>
                <w:right w:val="none" w:sz="0" w:space="0" w:color="auto"/>
              </w:divBdr>
              <w:divsChild>
                <w:div w:id="425885674">
                  <w:marLeft w:val="0"/>
                  <w:marRight w:val="1"/>
                  <w:marTop w:val="0"/>
                  <w:marBottom w:val="0"/>
                  <w:divBdr>
                    <w:top w:val="none" w:sz="0" w:space="0" w:color="auto"/>
                    <w:left w:val="none" w:sz="0" w:space="0" w:color="auto"/>
                    <w:bottom w:val="none" w:sz="0" w:space="0" w:color="auto"/>
                    <w:right w:val="none" w:sz="0" w:space="0" w:color="auto"/>
                  </w:divBdr>
                  <w:divsChild>
                    <w:div w:id="425885693">
                      <w:marLeft w:val="0"/>
                      <w:marRight w:val="0"/>
                      <w:marTop w:val="0"/>
                      <w:marBottom w:val="0"/>
                      <w:divBdr>
                        <w:top w:val="none" w:sz="0" w:space="0" w:color="auto"/>
                        <w:left w:val="none" w:sz="0" w:space="0" w:color="auto"/>
                        <w:bottom w:val="none" w:sz="0" w:space="0" w:color="auto"/>
                        <w:right w:val="none" w:sz="0" w:space="0" w:color="auto"/>
                      </w:divBdr>
                      <w:divsChild>
                        <w:div w:id="425885519">
                          <w:marLeft w:val="0"/>
                          <w:marRight w:val="0"/>
                          <w:marTop w:val="0"/>
                          <w:marBottom w:val="0"/>
                          <w:divBdr>
                            <w:top w:val="none" w:sz="0" w:space="0" w:color="auto"/>
                            <w:left w:val="none" w:sz="0" w:space="0" w:color="auto"/>
                            <w:bottom w:val="none" w:sz="0" w:space="0" w:color="auto"/>
                            <w:right w:val="none" w:sz="0" w:space="0" w:color="auto"/>
                          </w:divBdr>
                          <w:divsChild>
                            <w:div w:id="425885648">
                              <w:marLeft w:val="0"/>
                              <w:marRight w:val="0"/>
                              <w:marTop w:val="120"/>
                              <w:marBottom w:val="360"/>
                              <w:divBdr>
                                <w:top w:val="none" w:sz="0" w:space="0" w:color="auto"/>
                                <w:left w:val="none" w:sz="0" w:space="0" w:color="auto"/>
                                <w:bottom w:val="none" w:sz="0" w:space="0" w:color="auto"/>
                                <w:right w:val="none" w:sz="0" w:space="0" w:color="auto"/>
                              </w:divBdr>
                              <w:divsChild>
                                <w:div w:id="425885452">
                                  <w:marLeft w:val="0"/>
                                  <w:marRight w:val="0"/>
                                  <w:marTop w:val="0"/>
                                  <w:marBottom w:val="0"/>
                                  <w:divBdr>
                                    <w:top w:val="none" w:sz="0" w:space="0" w:color="auto"/>
                                    <w:left w:val="none" w:sz="0" w:space="0" w:color="auto"/>
                                    <w:bottom w:val="none" w:sz="0" w:space="0" w:color="auto"/>
                                    <w:right w:val="none" w:sz="0" w:space="0" w:color="auto"/>
                                  </w:divBdr>
                                  <w:divsChild>
                                    <w:div w:id="4258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601">
      <w:marLeft w:val="0"/>
      <w:marRight w:val="0"/>
      <w:marTop w:val="0"/>
      <w:marBottom w:val="0"/>
      <w:divBdr>
        <w:top w:val="none" w:sz="0" w:space="0" w:color="auto"/>
        <w:left w:val="none" w:sz="0" w:space="0" w:color="auto"/>
        <w:bottom w:val="none" w:sz="0" w:space="0" w:color="auto"/>
        <w:right w:val="none" w:sz="0" w:space="0" w:color="auto"/>
      </w:divBdr>
    </w:div>
    <w:div w:id="425885602">
      <w:marLeft w:val="0"/>
      <w:marRight w:val="0"/>
      <w:marTop w:val="0"/>
      <w:marBottom w:val="0"/>
      <w:divBdr>
        <w:top w:val="none" w:sz="0" w:space="0" w:color="auto"/>
        <w:left w:val="none" w:sz="0" w:space="0" w:color="auto"/>
        <w:bottom w:val="none" w:sz="0" w:space="0" w:color="auto"/>
        <w:right w:val="none" w:sz="0" w:space="0" w:color="auto"/>
      </w:divBdr>
    </w:div>
    <w:div w:id="425885608">
      <w:marLeft w:val="0"/>
      <w:marRight w:val="0"/>
      <w:marTop w:val="0"/>
      <w:marBottom w:val="0"/>
      <w:divBdr>
        <w:top w:val="none" w:sz="0" w:space="0" w:color="auto"/>
        <w:left w:val="none" w:sz="0" w:space="0" w:color="auto"/>
        <w:bottom w:val="none" w:sz="0" w:space="0" w:color="auto"/>
        <w:right w:val="none" w:sz="0" w:space="0" w:color="auto"/>
      </w:divBdr>
    </w:div>
    <w:div w:id="425885609">
      <w:marLeft w:val="0"/>
      <w:marRight w:val="0"/>
      <w:marTop w:val="0"/>
      <w:marBottom w:val="0"/>
      <w:divBdr>
        <w:top w:val="none" w:sz="0" w:space="0" w:color="auto"/>
        <w:left w:val="none" w:sz="0" w:space="0" w:color="auto"/>
        <w:bottom w:val="none" w:sz="0" w:space="0" w:color="auto"/>
        <w:right w:val="none" w:sz="0" w:space="0" w:color="auto"/>
      </w:divBdr>
    </w:div>
    <w:div w:id="425885613">
      <w:marLeft w:val="0"/>
      <w:marRight w:val="0"/>
      <w:marTop w:val="0"/>
      <w:marBottom w:val="0"/>
      <w:divBdr>
        <w:top w:val="none" w:sz="0" w:space="0" w:color="auto"/>
        <w:left w:val="none" w:sz="0" w:space="0" w:color="auto"/>
        <w:bottom w:val="none" w:sz="0" w:space="0" w:color="auto"/>
        <w:right w:val="none" w:sz="0" w:space="0" w:color="auto"/>
      </w:divBdr>
      <w:divsChild>
        <w:div w:id="425885466">
          <w:marLeft w:val="0"/>
          <w:marRight w:val="1"/>
          <w:marTop w:val="0"/>
          <w:marBottom w:val="0"/>
          <w:divBdr>
            <w:top w:val="none" w:sz="0" w:space="0" w:color="auto"/>
            <w:left w:val="none" w:sz="0" w:space="0" w:color="auto"/>
            <w:bottom w:val="none" w:sz="0" w:space="0" w:color="auto"/>
            <w:right w:val="none" w:sz="0" w:space="0" w:color="auto"/>
          </w:divBdr>
          <w:divsChild>
            <w:div w:id="425885427">
              <w:marLeft w:val="0"/>
              <w:marRight w:val="0"/>
              <w:marTop w:val="0"/>
              <w:marBottom w:val="0"/>
              <w:divBdr>
                <w:top w:val="none" w:sz="0" w:space="0" w:color="auto"/>
                <w:left w:val="none" w:sz="0" w:space="0" w:color="auto"/>
                <w:bottom w:val="none" w:sz="0" w:space="0" w:color="auto"/>
                <w:right w:val="none" w:sz="0" w:space="0" w:color="auto"/>
              </w:divBdr>
              <w:divsChild>
                <w:div w:id="425885557">
                  <w:marLeft w:val="0"/>
                  <w:marRight w:val="1"/>
                  <w:marTop w:val="0"/>
                  <w:marBottom w:val="0"/>
                  <w:divBdr>
                    <w:top w:val="none" w:sz="0" w:space="0" w:color="auto"/>
                    <w:left w:val="none" w:sz="0" w:space="0" w:color="auto"/>
                    <w:bottom w:val="none" w:sz="0" w:space="0" w:color="auto"/>
                    <w:right w:val="none" w:sz="0" w:space="0" w:color="auto"/>
                  </w:divBdr>
                  <w:divsChild>
                    <w:div w:id="425885622">
                      <w:marLeft w:val="0"/>
                      <w:marRight w:val="0"/>
                      <w:marTop w:val="0"/>
                      <w:marBottom w:val="0"/>
                      <w:divBdr>
                        <w:top w:val="none" w:sz="0" w:space="0" w:color="auto"/>
                        <w:left w:val="none" w:sz="0" w:space="0" w:color="auto"/>
                        <w:bottom w:val="none" w:sz="0" w:space="0" w:color="auto"/>
                        <w:right w:val="none" w:sz="0" w:space="0" w:color="auto"/>
                      </w:divBdr>
                      <w:divsChild>
                        <w:div w:id="425885615">
                          <w:marLeft w:val="0"/>
                          <w:marRight w:val="0"/>
                          <w:marTop w:val="0"/>
                          <w:marBottom w:val="0"/>
                          <w:divBdr>
                            <w:top w:val="none" w:sz="0" w:space="0" w:color="auto"/>
                            <w:left w:val="none" w:sz="0" w:space="0" w:color="auto"/>
                            <w:bottom w:val="none" w:sz="0" w:space="0" w:color="auto"/>
                            <w:right w:val="none" w:sz="0" w:space="0" w:color="auto"/>
                          </w:divBdr>
                          <w:divsChild>
                            <w:div w:id="425885614">
                              <w:marLeft w:val="0"/>
                              <w:marRight w:val="0"/>
                              <w:marTop w:val="120"/>
                              <w:marBottom w:val="360"/>
                              <w:divBdr>
                                <w:top w:val="none" w:sz="0" w:space="0" w:color="auto"/>
                                <w:left w:val="none" w:sz="0" w:space="0" w:color="auto"/>
                                <w:bottom w:val="none" w:sz="0" w:space="0" w:color="auto"/>
                                <w:right w:val="none" w:sz="0" w:space="0" w:color="auto"/>
                              </w:divBdr>
                              <w:divsChild>
                                <w:div w:id="425885431">
                                  <w:marLeft w:val="0"/>
                                  <w:marRight w:val="0"/>
                                  <w:marTop w:val="0"/>
                                  <w:marBottom w:val="0"/>
                                  <w:divBdr>
                                    <w:top w:val="none" w:sz="0" w:space="0" w:color="auto"/>
                                    <w:left w:val="none" w:sz="0" w:space="0" w:color="auto"/>
                                    <w:bottom w:val="none" w:sz="0" w:space="0" w:color="auto"/>
                                    <w:right w:val="none" w:sz="0" w:space="0" w:color="auto"/>
                                  </w:divBdr>
                                  <w:divsChild>
                                    <w:div w:id="425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617">
      <w:marLeft w:val="0"/>
      <w:marRight w:val="0"/>
      <w:marTop w:val="0"/>
      <w:marBottom w:val="0"/>
      <w:divBdr>
        <w:top w:val="none" w:sz="0" w:space="0" w:color="auto"/>
        <w:left w:val="none" w:sz="0" w:space="0" w:color="auto"/>
        <w:bottom w:val="none" w:sz="0" w:space="0" w:color="auto"/>
        <w:right w:val="none" w:sz="0" w:space="0" w:color="auto"/>
      </w:divBdr>
    </w:div>
    <w:div w:id="425885621">
      <w:marLeft w:val="0"/>
      <w:marRight w:val="0"/>
      <w:marTop w:val="0"/>
      <w:marBottom w:val="0"/>
      <w:divBdr>
        <w:top w:val="none" w:sz="0" w:space="0" w:color="auto"/>
        <w:left w:val="none" w:sz="0" w:space="0" w:color="auto"/>
        <w:bottom w:val="none" w:sz="0" w:space="0" w:color="auto"/>
        <w:right w:val="none" w:sz="0" w:space="0" w:color="auto"/>
      </w:divBdr>
    </w:div>
    <w:div w:id="425885625">
      <w:marLeft w:val="0"/>
      <w:marRight w:val="0"/>
      <w:marTop w:val="0"/>
      <w:marBottom w:val="0"/>
      <w:divBdr>
        <w:top w:val="none" w:sz="0" w:space="0" w:color="auto"/>
        <w:left w:val="none" w:sz="0" w:space="0" w:color="auto"/>
        <w:bottom w:val="none" w:sz="0" w:space="0" w:color="auto"/>
        <w:right w:val="none" w:sz="0" w:space="0" w:color="auto"/>
      </w:divBdr>
    </w:div>
    <w:div w:id="425885631">
      <w:marLeft w:val="0"/>
      <w:marRight w:val="0"/>
      <w:marTop w:val="0"/>
      <w:marBottom w:val="0"/>
      <w:divBdr>
        <w:top w:val="none" w:sz="0" w:space="0" w:color="auto"/>
        <w:left w:val="none" w:sz="0" w:space="0" w:color="auto"/>
        <w:bottom w:val="none" w:sz="0" w:space="0" w:color="auto"/>
        <w:right w:val="none" w:sz="0" w:space="0" w:color="auto"/>
      </w:divBdr>
    </w:div>
    <w:div w:id="425885634">
      <w:marLeft w:val="0"/>
      <w:marRight w:val="0"/>
      <w:marTop w:val="0"/>
      <w:marBottom w:val="0"/>
      <w:divBdr>
        <w:top w:val="none" w:sz="0" w:space="0" w:color="auto"/>
        <w:left w:val="none" w:sz="0" w:space="0" w:color="auto"/>
        <w:bottom w:val="none" w:sz="0" w:space="0" w:color="auto"/>
        <w:right w:val="none" w:sz="0" w:space="0" w:color="auto"/>
      </w:divBdr>
    </w:div>
    <w:div w:id="425885639">
      <w:marLeft w:val="0"/>
      <w:marRight w:val="0"/>
      <w:marTop w:val="0"/>
      <w:marBottom w:val="0"/>
      <w:divBdr>
        <w:top w:val="none" w:sz="0" w:space="0" w:color="auto"/>
        <w:left w:val="none" w:sz="0" w:space="0" w:color="auto"/>
        <w:bottom w:val="none" w:sz="0" w:space="0" w:color="auto"/>
        <w:right w:val="none" w:sz="0" w:space="0" w:color="auto"/>
      </w:divBdr>
    </w:div>
    <w:div w:id="425885643">
      <w:marLeft w:val="0"/>
      <w:marRight w:val="0"/>
      <w:marTop w:val="0"/>
      <w:marBottom w:val="0"/>
      <w:divBdr>
        <w:top w:val="none" w:sz="0" w:space="0" w:color="auto"/>
        <w:left w:val="none" w:sz="0" w:space="0" w:color="auto"/>
        <w:bottom w:val="none" w:sz="0" w:space="0" w:color="auto"/>
        <w:right w:val="none" w:sz="0" w:space="0" w:color="auto"/>
      </w:divBdr>
    </w:div>
    <w:div w:id="425885645">
      <w:marLeft w:val="0"/>
      <w:marRight w:val="0"/>
      <w:marTop w:val="0"/>
      <w:marBottom w:val="0"/>
      <w:divBdr>
        <w:top w:val="none" w:sz="0" w:space="0" w:color="auto"/>
        <w:left w:val="none" w:sz="0" w:space="0" w:color="auto"/>
        <w:bottom w:val="none" w:sz="0" w:space="0" w:color="auto"/>
        <w:right w:val="none" w:sz="0" w:space="0" w:color="auto"/>
      </w:divBdr>
    </w:div>
    <w:div w:id="425885654">
      <w:marLeft w:val="0"/>
      <w:marRight w:val="0"/>
      <w:marTop w:val="0"/>
      <w:marBottom w:val="0"/>
      <w:divBdr>
        <w:top w:val="none" w:sz="0" w:space="0" w:color="auto"/>
        <w:left w:val="none" w:sz="0" w:space="0" w:color="auto"/>
        <w:bottom w:val="none" w:sz="0" w:space="0" w:color="auto"/>
        <w:right w:val="none" w:sz="0" w:space="0" w:color="auto"/>
      </w:divBdr>
      <w:divsChild>
        <w:div w:id="425885469">
          <w:marLeft w:val="0"/>
          <w:marRight w:val="1"/>
          <w:marTop w:val="0"/>
          <w:marBottom w:val="0"/>
          <w:divBdr>
            <w:top w:val="none" w:sz="0" w:space="0" w:color="auto"/>
            <w:left w:val="none" w:sz="0" w:space="0" w:color="auto"/>
            <w:bottom w:val="none" w:sz="0" w:space="0" w:color="auto"/>
            <w:right w:val="none" w:sz="0" w:space="0" w:color="auto"/>
          </w:divBdr>
          <w:divsChild>
            <w:div w:id="425885647">
              <w:marLeft w:val="0"/>
              <w:marRight w:val="0"/>
              <w:marTop w:val="0"/>
              <w:marBottom w:val="0"/>
              <w:divBdr>
                <w:top w:val="none" w:sz="0" w:space="0" w:color="auto"/>
                <w:left w:val="none" w:sz="0" w:space="0" w:color="auto"/>
                <w:bottom w:val="none" w:sz="0" w:space="0" w:color="auto"/>
                <w:right w:val="none" w:sz="0" w:space="0" w:color="auto"/>
              </w:divBdr>
              <w:divsChild>
                <w:div w:id="425885577">
                  <w:marLeft w:val="0"/>
                  <w:marRight w:val="1"/>
                  <w:marTop w:val="0"/>
                  <w:marBottom w:val="0"/>
                  <w:divBdr>
                    <w:top w:val="none" w:sz="0" w:space="0" w:color="auto"/>
                    <w:left w:val="none" w:sz="0" w:space="0" w:color="auto"/>
                    <w:bottom w:val="none" w:sz="0" w:space="0" w:color="auto"/>
                    <w:right w:val="none" w:sz="0" w:space="0" w:color="auto"/>
                  </w:divBdr>
                  <w:divsChild>
                    <w:div w:id="425885699">
                      <w:marLeft w:val="0"/>
                      <w:marRight w:val="0"/>
                      <w:marTop w:val="0"/>
                      <w:marBottom w:val="0"/>
                      <w:divBdr>
                        <w:top w:val="none" w:sz="0" w:space="0" w:color="auto"/>
                        <w:left w:val="none" w:sz="0" w:space="0" w:color="auto"/>
                        <w:bottom w:val="none" w:sz="0" w:space="0" w:color="auto"/>
                        <w:right w:val="none" w:sz="0" w:space="0" w:color="auto"/>
                      </w:divBdr>
                      <w:divsChild>
                        <w:div w:id="425885539">
                          <w:marLeft w:val="0"/>
                          <w:marRight w:val="0"/>
                          <w:marTop w:val="0"/>
                          <w:marBottom w:val="0"/>
                          <w:divBdr>
                            <w:top w:val="none" w:sz="0" w:space="0" w:color="auto"/>
                            <w:left w:val="none" w:sz="0" w:space="0" w:color="auto"/>
                            <w:bottom w:val="none" w:sz="0" w:space="0" w:color="auto"/>
                            <w:right w:val="none" w:sz="0" w:space="0" w:color="auto"/>
                          </w:divBdr>
                          <w:divsChild>
                            <w:div w:id="425885620">
                              <w:marLeft w:val="0"/>
                              <w:marRight w:val="0"/>
                              <w:marTop w:val="120"/>
                              <w:marBottom w:val="360"/>
                              <w:divBdr>
                                <w:top w:val="none" w:sz="0" w:space="0" w:color="auto"/>
                                <w:left w:val="none" w:sz="0" w:space="0" w:color="auto"/>
                                <w:bottom w:val="none" w:sz="0" w:space="0" w:color="auto"/>
                                <w:right w:val="none" w:sz="0" w:space="0" w:color="auto"/>
                              </w:divBdr>
                              <w:divsChild>
                                <w:div w:id="425885566">
                                  <w:marLeft w:val="0"/>
                                  <w:marRight w:val="0"/>
                                  <w:marTop w:val="0"/>
                                  <w:marBottom w:val="0"/>
                                  <w:divBdr>
                                    <w:top w:val="none" w:sz="0" w:space="0" w:color="auto"/>
                                    <w:left w:val="none" w:sz="0" w:space="0" w:color="auto"/>
                                    <w:bottom w:val="none" w:sz="0" w:space="0" w:color="auto"/>
                                    <w:right w:val="none" w:sz="0" w:space="0" w:color="auto"/>
                                  </w:divBdr>
                                  <w:divsChild>
                                    <w:div w:id="4258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656">
      <w:marLeft w:val="0"/>
      <w:marRight w:val="0"/>
      <w:marTop w:val="0"/>
      <w:marBottom w:val="0"/>
      <w:divBdr>
        <w:top w:val="none" w:sz="0" w:space="0" w:color="auto"/>
        <w:left w:val="none" w:sz="0" w:space="0" w:color="auto"/>
        <w:bottom w:val="none" w:sz="0" w:space="0" w:color="auto"/>
        <w:right w:val="none" w:sz="0" w:space="0" w:color="auto"/>
      </w:divBdr>
      <w:divsChild>
        <w:div w:id="425885638">
          <w:marLeft w:val="0"/>
          <w:marRight w:val="0"/>
          <w:marTop w:val="0"/>
          <w:marBottom w:val="166"/>
          <w:divBdr>
            <w:top w:val="none" w:sz="0" w:space="0" w:color="auto"/>
            <w:left w:val="none" w:sz="0" w:space="0" w:color="auto"/>
            <w:bottom w:val="none" w:sz="0" w:space="0" w:color="auto"/>
            <w:right w:val="none" w:sz="0" w:space="0" w:color="auto"/>
          </w:divBdr>
          <w:divsChild>
            <w:div w:id="425885590">
              <w:marLeft w:val="0"/>
              <w:marRight w:val="0"/>
              <w:marTop w:val="0"/>
              <w:marBottom w:val="0"/>
              <w:divBdr>
                <w:top w:val="none" w:sz="0" w:space="0" w:color="auto"/>
                <w:left w:val="none" w:sz="0" w:space="0" w:color="auto"/>
                <w:bottom w:val="none" w:sz="0" w:space="0" w:color="auto"/>
                <w:right w:val="none" w:sz="0" w:space="0" w:color="auto"/>
              </w:divBdr>
              <w:divsChild>
                <w:div w:id="425885492">
                  <w:marLeft w:val="0"/>
                  <w:marRight w:val="0"/>
                  <w:marTop w:val="0"/>
                  <w:marBottom w:val="0"/>
                  <w:divBdr>
                    <w:top w:val="none" w:sz="0" w:space="0" w:color="auto"/>
                    <w:left w:val="none" w:sz="0" w:space="0" w:color="auto"/>
                    <w:bottom w:val="none" w:sz="0" w:space="0" w:color="auto"/>
                    <w:right w:val="none" w:sz="0" w:space="0" w:color="auto"/>
                  </w:divBdr>
                  <w:divsChild>
                    <w:div w:id="425885467">
                      <w:marLeft w:val="0"/>
                      <w:marRight w:val="0"/>
                      <w:marTop w:val="0"/>
                      <w:marBottom w:val="0"/>
                      <w:divBdr>
                        <w:top w:val="none" w:sz="0" w:space="0" w:color="auto"/>
                        <w:left w:val="none" w:sz="0" w:space="0" w:color="auto"/>
                        <w:bottom w:val="none" w:sz="0" w:space="0" w:color="auto"/>
                        <w:right w:val="none" w:sz="0" w:space="0" w:color="auto"/>
                      </w:divBdr>
                    </w:div>
                  </w:divsChild>
                </w:div>
                <w:div w:id="425885593">
                  <w:marLeft w:val="0"/>
                  <w:marRight w:val="0"/>
                  <w:marTop w:val="0"/>
                  <w:marBottom w:val="0"/>
                  <w:divBdr>
                    <w:top w:val="none" w:sz="0" w:space="0" w:color="auto"/>
                    <w:left w:val="none" w:sz="0" w:space="0" w:color="auto"/>
                    <w:bottom w:val="none" w:sz="0" w:space="0" w:color="auto"/>
                    <w:right w:val="none" w:sz="0" w:space="0" w:color="auto"/>
                  </w:divBdr>
                  <w:divsChild>
                    <w:div w:id="425885599">
                      <w:marLeft w:val="0"/>
                      <w:marRight w:val="0"/>
                      <w:marTop w:val="0"/>
                      <w:marBottom w:val="0"/>
                      <w:divBdr>
                        <w:top w:val="none" w:sz="0" w:space="0" w:color="auto"/>
                        <w:left w:val="none" w:sz="0" w:space="0" w:color="auto"/>
                        <w:bottom w:val="none" w:sz="0" w:space="0" w:color="auto"/>
                        <w:right w:val="none" w:sz="0" w:space="0" w:color="auto"/>
                      </w:divBdr>
                      <w:divsChild>
                        <w:div w:id="425885475">
                          <w:marLeft w:val="0"/>
                          <w:marRight w:val="0"/>
                          <w:marTop w:val="0"/>
                          <w:marBottom w:val="0"/>
                          <w:divBdr>
                            <w:top w:val="none" w:sz="0" w:space="0" w:color="auto"/>
                            <w:left w:val="none" w:sz="0" w:space="0" w:color="auto"/>
                            <w:bottom w:val="none" w:sz="0" w:space="0" w:color="auto"/>
                            <w:right w:val="none" w:sz="0" w:space="0" w:color="auto"/>
                          </w:divBdr>
                        </w:div>
                        <w:div w:id="42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85649">
          <w:marLeft w:val="0"/>
          <w:marRight w:val="0"/>
          <w:marTop w:val="166"/>
          <w:marBottom w:val="166"/>
          <w:divBdr>
            <w:top w:val="none" w:sz="0" w:space="0" w:color="auto"/>
            <w:left w:val="none" w:sz="0" w:space="0" w:color="auto"/>
            <w:bottom w:val="none" w:sz="0" w:space="0" w:color="auto"/>
            <w:right w:val="none" w:sz="0" w:space="0" w:color="auto"/>
          </w:divBdr>
          <w:divsChild>
            <w:div w:id="4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5657">
      <w:marLeft w:val="0"/>
      <w:marRight w:val="0"/>
      <w:marTop w:val="0"/>
      <w:marBottom w:val="0"/>
      <w:divBdr>
        <w:top w:val="none" w:sz="0" w:space="0" w:color="auto"/>
        <w:left w:val="none" w:sz="0" w:space="0" w:color="auto"/>
        <w:bottom w:val="none" w:sz="0" w:space="0" w:color="auto"/>
        <w:right w:val="none" w:sz="0" w:space="0" w:color="auto"/>
      </w:divBdr>
    </w:div>
    <w:div w:id="425885659">
      <w:marLeft w:val="0"/>
      <w:marRight w:val="0"/>
      <w:marTop w:val="0"/>
      <w:marBottom w:val="0"/>
      <w:divBdr>
        <w:top w:val="none" w:sz="0" w:space="0" w:color="auto"/>
        <w:left w:val="none" w:sz="0" w:space="0" w:color="auto"/>
        <w:bottom w:val="none" w:sz="0" w:space="0" w:color="auto"/>
        <w:right w:val="none" w:sz="0" w:space="0" w:color="auto"/>
      </w:divBdr>
      <w:divsChild>
        <w:div w:id="425885430">
          <w:marLeft w:val="0"/>
          <w:marRight w:val="1"/>
          <w:marTop w:val="0"/>
          <w:marBottom w:val="0"/>
          <w:divBdr>
            <w:top w:val="none" w:sz="0" w:space="0" w:color="auto"/>
            <w:left w:val="none" w:sz="0" w:space="0" w:color="auto"/>
            <w:bottom w:val="none" w:sz="0" w:space="0" w:color="auto"/>
            <w:right w:val="none" w:sz="0" w:space="0" w:color="auto"/>
          </w:divBdr>
          <w:divsChild>
            <w:div w:id="425885655">
              <w:marLeft w:val="0"/>
              <w:marRight w:val="0"/>
              <w:marTop w:val="0"/>
              <w:marBottom w:val="0"/>
              <w:divBdr>
                <w:top w:val="none" w:sz="0" w:space="0" w:color="auto"/>
                <w:left w:val="none" w:sz="0" w:space="0" w:color="auto"/>
                <w:bottom w:val="none" w:sz="0" w:space="0" w:color="auto"/>
                <w:right w:val="none" w:sz="0" w:space="0" w:color="auto"/>
              </w:divBdr>
              <w:divsChild>
                <w:div w:id="425885595">
                  <w:marLeft w:val="0"/>
                  <w:marRight w:val="1"/>
                  <w:marTop w:val="0"/>
                  <w:marBottom w:val="0"/>
                  <w:divBdr>
                    <w:top w:val="none" w:sz="0" w:space="0" w:color="auto"/>
                    <w:left w:val="none" w:sz="0" w:space="0" w:color="auto"/>
                    <w:bottom w:val="none" w:sz="0" w:space="0" w:color="auto"/>
                    <w:right w:val="none" w:sz="0" w:space="0" w:color="auto"/>
                  </w:divBdr>
                  <w:divsChild>
                    <w:div w:id="425885464">
                      <w:marLeft w:val="0"/>
                      <w:marRight w:val="0"/>
                      <w:marTop w:val="0"/>
                      <w:marBottom w:val="0"/>
                      <w:divBdr>
                        <w:top w:val="none" w:sz="0" w:space="0" w:color="auto"/>
                        <w:left w:val="none" w:sz="0" w:space="0" w:color="auto"/>
                        <w:bottom w:val="none" w:sz="0" w:space="0" w:color="auto"/>
                        <w:right w:val="none" w:sz="0" w:space="0" w:color="auto"/>
                      </w:divBdr>
                      <w:divsChild>
                        <w:div w:id="425885697">
                          <w:marLeft w:val="0"/>
                          <w:marRight w:val="0"/>
                          <w:marTop w:val="0"/>
                          <w:marBottom w:val="0"/>
                          <w:divBdr>
                            <w:top w:val="none" w:sz="0" w:space="0" w:color="auto"/>
                            <w:left w:val="none" w:sz="0" w:space="0" w:color="auto"/>
                            <w:bottom w:val="none" w:sz="0" w:space="0" w:color="auto"/>
                            <w:right w:val="none" w:sz="0" w:space="0" w:color="auto"/>
                          </w:divBdr>
                          <w:divsChild>
                            <w:div w:id="425885651">
                              <w:marLeft w:val="0"/>
                              <w:marRight w:val="0"/>
                              <w:marTop w:val="120"/>
                              <w:marBottom w:val="360"/>
                              <w:divBdr>
                                <w:top w:val="none" w:sz="0" w:space="0" w:color="auto"/>
                                <w:left w:val="none" w:sz="0" w:space="0" w:color="auto"/>
                                <w:bottom w:val="none" w:sz="0" w:space="0" w:color="auto"/>
                                <w:right w:val="none" w:sz="0" w:space="0" w:color="auto"/>
                              </w:divBdr>
                              <w:divsChild>
                                <w:div w:id="425885453">
                                  <w:marLeft w:val="0"/>
                                  <w:marRight w:val="0"/>
                                  <w:marTop w:val="0"/>
                                  <w:marBottom w:val="0"/>
                                  <w:divBdr>
                                    <w:top w:val="none" w:sz="0" w:space="0" w:color="auto"/>
                                    <w:left w:val="none" w:sz="0" w:space="0" w:color="auto"/>
                                    <w:bottom w:val="none" w:sz="0" w:space="0" w:color="auto"/>
                                    <w:right w:val="none" w:sz="0" w:space="0" w:color="auto"/>
                                  </w:divBdr>
                                  <w:divsChild>
                                    <w:div w:id="4258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661">
      <w:marLeft w:val="0"/>
      <w:marRight w:val="0"/>
      <w:marTop w:val="0"/>
      <w:marBottom w:val="0"/>
      <w:divBdr>
        <w:top w:val="none" w:sz="0" w:space="0" w:color="auto"/>
        <w:left w:val="none" w:sz="0" w:space="0" w:color="auto"/>
        <w:bottom w:val="none" w:sz="0" w:space="0" w:color="auto"/>
        <w:right w:val="none" w:sz="0" w:space="0" w:color="auto"/>
      </w:divBdr>
    </w:div>
    <w:div w:id="425885663">
      <w:marLeft w:val="0"/>
      <w:marRight w:val="0"/>
      <w:marTop w:val="0"/>
      <w:marBottom w:val="0"/>
      <w:divBdr>
        <w:top w:val="none" w:sz="0" w:space="0" w:color="auto"/>
        <w:left w:val="none" w:sz="0" w:space="0" w:color="auto"/>
        <w:bottom w:val="none" w:sz="0" w:space="0" w:color="auto"/>
        <w:right w:val="none" w:sz="0" w:space="0" w:color="auto"/>
      </w:divBdr>
    </w:div>
    <w:div w:id="425885668">
      <w:marLeft w:val="0"/>
      <w:marRight w:val="0"/>
      <w:marTop w:val="0"/>
      <w:marBottom w:val="0"/>
      <w:divBdr>
        <w:top w:val="none" w:sz="0" w:space="0" w:color="auto"/>
        <w:left w:val="none" w:sz="0" w:space="0" w:color="auto"/>
        <w:bottom w:val="none" w:sz="0" w:space="0" w:color="auto"/>
        <w:right w:val="none" w:sz="0" w:space="0" w:color="auto"/>
      </w:divBdr>
    </w:div>
    <w:div w:id="425885669">
      <w:marLeft w:val="0"/>
      <w:marRight w:val="0"/>
      <w:marTop w:val="0"/>
      <w:marBottom w:val="0"/>
      <w:divBdr>
        <w:top w:val="none" w:sz="0" w:space="0" w:color="auto"/>
        <w:left w:val="none" w:sz="0" w:space="0" w:color="auto"/>
        <w:bottom w:val="none" w:sz="0" w:space="0" w:color="auto"/>
        <w:right w:val="none" w:sz="0" w:space="0" w:color="auto"/>
      </w:divBdr>
    </w:div>
    <w:div w:id="425885670">
      <w:marLeft w:val="0"/>
      <w:marRight w:val="0"/>
      <w:marTop w:val="0"/>
      <w:marBottom w:val="0"/>
      <w:divBdr>
        <w:top w:val="none" w:sz="0" w:space="0" w:color="auto"/>
        <w:left w:val="none" w:sz="0" w:space="0" w:color="auto"/>
        <w:bottom w:val="none" w:sz="0" w:space="0" w:color="auto"/>
        <w:right w:val="none" w:sz="0" w:space="0" w:color="auto"/>
      </w:divBdr>
    </w:div>
    <w:div w:id="425885671">
      <w:marLeft w:val="0"/>
      <w:marRight w:val="0"/>
      <w:marTop w:val="0"/>
      <w:marBottom w:val="0"/>
      <w:divBdr>
        <w:top w:val="none" w:sz="0" w:space="0" w:color="auto"/>
        <w:left w:val="none" w:sz="0" w:space="0" w:color="auto"/>
        <w:bottom w:val="none" w:sz="0" w:space="0" w:color="auto"/>
        <w:right w:val="none" w:sz="0" w:space="0" w:color="auto"/>
      </w:divBdr>
    </w:div>
    <w:div w:id="425885672">
      <w:marLeft w:val="0"/>
      <w:marRight w:val="0"/>
      <w:marTop w:val="0"/>
      <w:marBottom w:val="0"/>
      <w:divBdr>
        <w:top w:val="none" w:sz="0" w:space="0" w:color="auto"/>
        <w:left w:val="none" w:sz="0" w:space="0" w:color="auto"/>
        <w:bottom w:val="none" w:sz="0" w:space="0" w:color="auto"/>
        <w:right w:val="none" w:sz="0" w:space="0" w:color="auto"/>
      </w:divBdr>
    </w:div>
    <w:div w:id="425885675">
      <w:marLeft w:val="0"/>
      <w:marRight w:val="0"/>
      <w:marTop w:val="0"/>
      <w:marBottom w:val="0"/>
      <w:divBdr>
        <w:top w:val="none" w:sz="0" w:space="0" w:color="auto"/>
        <w:left w:val="none" w:sz="0" w:space="0" w:color="auto"/>
        <w:bottom w:val="none" w:sz="0" w:space="0" w:color="auto"/>
        <w:right w:val="none" w:sz="0" w:space="0" w:color="auto"/>
      </w:divBdr>
    </w:div>
    <w:div w:id="425885677">
      <w:marLeft w:val="0"/>
      <w:marRight w:val="0"/>
      <w:marTop w:val="0"/>
      <w:marBottom w:val="0"/>
      <w:divBdr>
        <w:top w:val="none" w:sz="0" w:space="0" w:color="auto"/>
        <w:left w:val="none" w:sz="0" w:space="0" w:color="auto"/>
        <w:bottom w:val="none" w:sz="0" w:space="0" w:color="auto"/>
        <w:right w:val="none" w:sz="0" w:space="0" w:color="auto"/>
      </w:divBdr>
    </w:div>
    <w:div w:id="425885680">
      <w:marLeft w:val="0"/>
      <w:marRight w:val="0"/>
      <w:marTop w:val="0"/>
      <w:marBottom w:val="0"/>
      <w:divBdr>
        <w:top w:val="none" w:sz="0" w:space="0" w:color="auto"/>
        <w:left w:val="none" w:sz="0" w:space="0" w:color="auto"/>
        <w:bottom w:val="none" w:sz="0" w:space="0" w:color="auto"/>
        <w:right w:val="none" w:sz="0" w:space="0" w:color="auto"/>
      </w:divBdr>
    </w:div>
    <w:div w:id="425885684">
      <w:marLeft w:val="0"/>
      <w:marRight w:val="0"/>
      <w:marTop w:val="0"/>
      <w:marBottom w:val="0"/>
      <w:divBdr>
        <w:top w:val="none" w:sz="0" w:space="0" w:color="auto"/>
        <w:left w:val="none" w:sz="0" w:space="0" w:color="auto"/>
        <w:bottom w:val="none" w:sz="0" w:space="0" w:color="auto"/>
        <w:right w:val="none" w:sz="0" w:space="0" w:color="auto"/>
      </w:divBdr>
      <w:divsChild>
        <w:div w:id="425885563">
          <w:marLeft w:val="0"/>
          <w:marRight w:val="1"/>
          <w:marTop w:val="0"/>
          <w:marBottom w:val="0"/>
          <w:divBdr>
            <w:top w:val="none" w:sz="0" w:space="0" w:color="auto"/>
            <w:left w:val="none" w:sz="0" w:space="0" w:color="auto"/>
            <w:bottom w:val="none" w:sz="0" w:space="0" w:color="auto"/>
            <w:right w:val="none" w:sz="0" w:space="0" w:color="auto"/>
          </w:divBdr>
          <w:divsChild>
            <w:div w:id="425885516">
              <w:marLeft w:val="0"/>
              <w:marRight w:val="0"/>
              <w:marTop w:val="0"/>
              <w:marBottom w:val="0"/>
              <w:divBdr>
                <w:top w:val="none" w:sz="0" w:space="0" w:color="auto"/>
                <w:left w:val="none" w:sz="0" w:space="0" w:color="auto"/>
                <w:bottom w:val="none" w:sz="0" w:space="0" w:color="auto"/>
                <w:right w:val="none" w:sz="0" w:space="0" w:color="auto"/>
              </w:divBdr>
              <w:divsChild>
                <w:div w:id="425885629">
                  <w:marLeft w:val="0"/>
                  <w:marRight w:val="1"/>
                  <w:marTop w:val="0"/>
                  <w:marBottom w:val="0"/>
                  <w:divBdr>
                    <w:top w:val="none" w:sz="0" w:space="0" w:color="auto"/>
                    <w:left w:val="none" w:sz="0" w:space="0" w:color="auto"/>
                    <w:bottom w:val="none" w:sz="0" w:space="0" w:color="auto"/>
                    <w:right w:val="none" w:sz="0" w:space="0" w:color="auto"/>
                  </w:divBdr>
                  <w:divsChild>
                    <w:div w:id="425885676">
                      <w:marLeft w:val="0"/>
                      <w:marRight w:val="0"/>
                      <w:marTop w:val="0"/>
                      <w:marBottom w:val="0"/>
                      <w:divBdr>
                        <w:top w:val="none" w:sz="0" w:space="0" w:color="auto"/>
                        <w:left w:val="none" w:sz="0" w:space="0" w:color="auto"/>
                        <w:bottom w:val="none" w:sz="0" w:space="0" w:color="auto"/>
                        <w:right w:val="none" w:sz="0" w:space="0" w:color="auto"/>
                      </w:divBdr>
                      <w:divsChild>
                        <w:div w:id="425885538">
                          <w:marLeft w:val="0"/>
                          <w:marRight w:val="0"/>
                          <w:marTop w:val="0"/>
                          <w:marBottom w:val="0"/>
                          <w:divBdr>
                            <w:top w:val="none" w:sz="0" w:space="0" w:color="auto"/>
                            <w:left w:val="none" w:sz="0" w:space="0" w:color="auto"/>
                            <w:bottom w:val="none" w:sz="0" w:space="0" w:color="auto"/>
                            <w:right w:val="none" w:sz="0" w:space="0" w:color="auto"/>
                          </w:divBdr>
                          <w:divsChild>
                            <w:div w:id="425885529">
                              <w:marLeft w:val="0"/>
                              <w:marRight w:val="0"/>
                              <w:marTop w:val="120"/>
                              <w:marBottom w:val="360"/>
                              <w:divBdr>
                                <w:top w:val="none" w:sz="0" w:space="0" w:color="auto"/>
                                <w:left w:val="none" w:sz="0" w:space="0" w:color="auto"/>
                                <w:bottom w:val="none" w:sz="0" w:space="0" w:color="auto"/>
                                <w:right w:val="none" w:sz="0" w:space="0" w:color="auto"/>
                              </w:divBdr>
                              <w:divsChild>
                                <w:div w:id="425885493">
                                  <w:marLeft w:val="0"/>
                                  <w:marRight w:val="0"/>
                                  <w:marTop w:val="0"/>
                                  <w:marBottom w:val="0"/>
                                  <w:divBdr>
                                    <w:top w:val="none" w:sz="0" w:space="0" w:color="auto"/>
                                    <w:left w:val="none" w:sz="0" w:space="0" w:color="auto"/>
                                    <w:bottom w:val="none" w:sz="0" w:space="0" w:color="auto"/>
                                    <w:right w:val="none" w:sz="0" w:space="0" w:color="auto"/>
                                  </w:divBdr>
                                  <w:divsChild>
                                    <w:div w:id="4258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5687">
      <w:marLeft w:val="0"/>
      <w:marRight w:val="0"/>
      <w:marTop w:val="0"/>
      <w:marBottom w:val="0"/>
      <w:divBdr>
        <w:top w:val="none" w:sz="0" w:space="0" w:color="auto"/>
        <w:left w:val="none" w:sz="0" w:space="0" w:color="auto"/>
        <w:bottom w:val="none" w:sz="0" w:space="0" w:color="auto"/>
        <w:right w:val="none" w:sz="0" w:space="0" w:color="auto"/>
      </w:divBdr>
    </w:div>
    <w:div w:id="425885694">
      <w:marLeft w:val="0"/>
      <w:marRight w:val="0"/>
      <w:marTop w:val="0"/>
      <w:marBottom w:val="0"/>
      <w:divBdr>
        <w:top w:val="none" w:sz="0" w:space="0" w:color="auto"/>
        <w:left w:val="none" w:sz="0" w:space="0" w:color="auto"/>
        <w:bottom w:val="none" w:sz="0" w:space="0" w:color="auto"/>
        <w:right w:val="none" w:sz="0" w:space="0" w:color="auto"/>
      </w:divBdr>
    </w:div>
    <w:div w:id="425885696">
      <w:marLeft w:val="0"/>
      <w:marRight w:val="0"/>
      <w:marTop w:val="0"/>
      <w:marBottom w:val="0"/>
      <w:divBdr>
        <w:top w:val="none" w:sz="0" w:space="0" w:color="auto"/>
        <w:left w:val="none" w:sz="0" w:space="0" w:color="auto"/>
        <w:bottom w:val="none" w:sz="0" w:space="0" w:color="auto"/>
        <w:right w:val="none" w:sz="0" w:space="0" w:color="auto"/>
      </w:divBdr>
    </w:div>
    <w:div w:id="425885698">
      <w:marLeft w:val="0"/>
      <w:marRight w:val="0"/>
      <w:marTop w:val="0"/>
      <w:marBottom w:val="0"/>
      <w:divBdr>
        <w:top w:val="none" w:sz="0" w:space="0" w:color="auto"/>
        <w:left w:val="none" w:sz="0" w:space="0" w:color="auto"/>
        <w:bottom w:val="none" w:sz="0" w:space="0" w:color="auto"/>
        <w:right w:val="none" w:sz="0" w:space="0" w:color="auto"/>
      </w:divBdr>
    </w:div>
    <w:div w:id="425885701">
      <w:marLeft w:val="0"/>
      <w:marRight w:val="0"/>
      <w:marTop w:val="0"/>
      <w:marBottom w:val="0"/>
      <w:divBdr>
        <w:top w:val="none" w:sz="0" w:space="0" w:color="auto"/>
        <w:left w:val="none" w:sz="0" w:space="0" w:color="auto"/>
        <w:bottom w:val="none" w:sz="0" w:space="0" w:color="auto"/>
        <w:right w:val="none" w:sz="0" w:space="0" w:color="auto"/>
      </w:divBdr>
    </w:div>
    <w:div w:id="425885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hasaha@rediffmail.com" TargetMode="External"/><Relationship Id="rId13" Type="http://schemas.openxmlformats.org/officeDocument/2006/relationships/hyperlink" Target="http://www.ncbi.nlm.nih.gov/pubmed?term=Engsbro%20AL%5BAuthor%5D&amp;cauthor=true&amp;cauthor_uid=2341938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tool_cul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f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Constipation" TargetMode="External"/><Relationship Id="rId4" Type="http://schemas.openxmlformats.org/officeDocument/2006/relationships/settings" Target="settings.xml"/><Relationship Id="rId9" Type="http://schemas.openxmlformats.org/officeDocument/2006/relationships/hyperlink" Target="http://en.wikipedia.org/wiki/Diarrhea" TargetMode="External"/><Relationship Id="rId14" Type="http://schemas.openxmlformats.org/officeDocument/2006/relationships/hyperlink" Target="http://www.jupiterpharma.in/journalpdf/IBS%20WORLD%20GAS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12969</Words>
  <Characters>73928</Characters>
  <Application>Microsoft Office Word</Application>
  <DocSecurity>0</DocSecurity>
  <Lines>616</Lines>
  <Paragraphs>173</Paragraphs>
  <ScaleCrop>false</ScaleCrop>
  <Company>Doctor</Company>
  <LinksUpToDate>false</LinksUpToDate>
  <CharactersWithSpaces>86724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saha</dc:creator>
  <cp:lastModifiedBy>LS Ma</cp:lastModifiedBy>
  <cp:revision>2</cp:revision>
  <dcterms:created xsi:type="dcterms:W3CDTF">2014-02-16T19:15:00Z</dcterms:created>
  <dcterms:modified xsi:type="dcterms:W3CDTF">2014-02-16T19:15:00Z</dcterms:modified>
</cp:coreProperties>
</file>