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9F427"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t xml:space="preserve">Name of Journal: </w:t>
      </w:r>
      <w:r w:rsidRPr="00A8224A">
        <w:rPr>
          <w:rFonts w:ascii="Book Antiqua" w:eastAsia="Book Antiqua" w:hAnsi="Book Antiqua" w:cs="Book Antiqua"/>
          <w:i/>
          <w:color w:val="000000"/>
        </w:rPr>
        <w:t>World Journal of Stem Cells</w:t>
      </w:r>
    </w:p>
    <w:p w14:paraId="6C785ABA"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t xml:space="preserve">Manuscript NO: </w:t>
      </w:r>
      <w:r w:rsidRPr="00A8224A">
        <w:rPr>
          <w:rFonts w:ascii="Book Antiqua" w:eastAsia="Book Antiqua" w:hAnsi="Book Antiqua" w:cs="Book Antiqua"/>
          <w:color w:val="000000"/>
        </w:rPr>
        <w:t>56824</w:t>
      </w:r>
    </w:p>
    <w:p w14:paraId="603D7440"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t xml:space="preserve">Manuscript Type: </w:t>
      </w:r>
      <w:r w:rsidRPr="00A8224A">
        <w:rPr>
          <w:rFonts w:ascii="Book Antiqua" w:eastAsia="Book Antiqua" w:hAnsi="Book Antiqua" w:cs="Book Antiqua"/>
          <w:color w:val="000000"/>
        </w:rPr>
        <w:t>ORIGINAL ARTICLE</w:t>
      </w:r>
    </w:p>
    <w:p w14:paraId="30A19DA2" w14:textId="77777777" w:rsidR="00A77B3E" w:rsidRPr="00A8224A" w:rsidRDefault="00A77B3E" w:rsidP="00235DB1">
      <w:pPr>
        <w:adjustRightInd w:val="0"/>
        <w:snapToGrid w:val="0"/>
        <w:spacing w:line="360" w:lineRule="auto"/>
        <w:jc w:val="both"/>
        <w:rPr>
          <w:rFonts w:ascii="Book Antiqua" w:hAnsi="Book Antiqua"/>
        </w:rPr>
      </w:pPr>
    </w:p>
    <w:p w14:paraId="43291649"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i/>
          <w:color w:val="000000"/>
        </w:rPr>
        <w:t>Basic Study</w:t>
      </w:r>
    </w:p>
    <w:p w14:paraId="1A48BE78"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Pericyte-like differentiation of human adipose-derived mesenchymal stem cells: </w:t>
      </w:r>
      <w:r w:rsidR="00545D82" w:rsidRPr="00A8224A">
        <w:rPr>
          <w:rFonts w:ascii="Book Antiqua" w:eastAsia="Book Antiqua" w:hAnsi="Book Antiqua" w:cs="Book Antiqua"/>
          <w:b/>
          <w:bCs/>
          <w:color w:val="000000"/>
        </w:rPr>
        <w:t>A</w:t>
      </w:r>
      <w:r w:rsidRPr="00A8224A">
        <w:rPr>
          <w:rFonts w:ascii="Book Antiqua" w:eastAsia="Book Antiqua" w:hAnsi="Book Antiqua" w:cs="Book Antiqua"/>
          <w:b/>
          <w:bCs/>
          <w:color w:val="000000"/>
        </w:rPr>
        <w:t xml:space="preserve">n </w:t>
      </w:r>
      <w:r w:rsidRPr="00A8224A">
        <w:rPr>
          <w:rFonts w:ascii="Book Antiqua" w:eastAsia="Book Antiqua" w:hAnsi="Book Antiqua" w:cs="Book Antiqua"/>
          <w:b/>
          <w:bCs/>
          <w:i/>
          <w:iCs/>
          <w:color w:val="000000"/>
        </w:rPr>
        <w:t>in vitro</w:t>
      </w:r>
      <w:r w:rsidRPr="00A8224A">
        <w:rPr>
          <w:rFonts w:ascii="Book Antiqua" w:eastAsia="Book Antiqua" w:hAnsi="Book Antiqua" w:cs="Book Antiqua"/>
          <w:b/>
          <w:bCs/>
          <w:color w:val="000000"/>
        </w:rPr>
        <w:t xml:space="preserve"> study</w:t>
      </w:r>
    </w:p>
    <w:p w14:paraId="73BFD429" w14:textId="77777777" w:rsidR="00A77B3E" w:rsidRPr="00A8224A" w:rsidRDefault="00A77B3E" w:rsidP="00235DB1">
      <w:pPr>
        <w:adjustRightInd w:val="0"/>
        <w:snapToGrid w:val="0"/>
        <w:spacing w:line="360" w:lineRule="auto"/>
        <w:jc w:val="both"/>
        <w:rPr>
          <w:rFonts w:ascii="Book Antiqua" w:hAnsi="Book Antiqua"/>
        </w:rPr>
      </w:pPr>
    </w:p>
    <w:p w14:paraId="213B2F8B" w14:textId="77777777" w:rsidR="00FB2412" w:rsidRPr="00A8224A" w:rsidRDefault="00FB2412" w:rsidP="00235DB1">
      <w:pPr>
        <w:adjustRightInd w:val="0"/>
        <w:snapToGrid w:val="0"/>
        <w:spacing w:line="360" w:lineRule="auto"/>
        <w:jc w:val="both"/>
        <w:rPr>
          <w:rFonts w:ascii="Book Antiqua" w:hAnsi="Book Antiqua"/>
        </w:rPr>
      </w:pPr>
      <w:proofErr w:type="spellStart"/>
      <w:r w:rsidRPr="00A8224A">
        <w:rPr>
          <w:rFonts w:ascii="Book Antiqua" w:hAnsi="Book Antiqua"/>
        </w:rPr>
        <w:t>Mannino</w:t>
      </w:r>
      <w:proofErr w:type="spellEnd"/>
      <w:r w:rsidRPr="00A8224A">
        <w:rPr>
          <w:rFonts w:ascii="Book Antiqua" w:hAnsi="Book Antiqua"/>
        </w:rPr>
        <w:t xml:space="preserve"> G </w:t>
      </w:r>
      <w:r w:rsidRPr="00A8224A">
        <w:rPr>
          <w:rFonts w:ascii="Book Antiqua" w:hAnsi="Book Antiqua"/>
          <w:i/>
        </w:rPr>
        <w:t>et al.</w:t>
      </w:r>
      <w:r w:rsidRPr="00A8224A">
        <w:rPr>
          <w:rFonts w:ascii="Book Antiqua" w:hAnsi="Book Antiqua"/>
        </w:rPr>
        <w:t xml:space="preserve"> Pericyte-like differentiation of human ASCs</w:t>
      </w:r>
    </w:p>
    <w:p w14:paraId="769BAAB4" w14:textId="77777777" w:rsidR="00A77B3E" w:rsidRPr="00A8224A" w:rsidRDefault="00A77B3E" w:rsidP="00235DB1">
      <w:pPr>
        <w:adjustRightInd w:val="0"/>
        <w:snapToGrid w:val="0"/>
        <w:spacing w:line="360" w:lineRule="auto"/>
        <w:jc w:val="both"/>
        <w:rPr>
          <w:rFonts w:ascii="Book Antiqua" w:hAnsi="Book Antiqua"/>
        </w:rPr>
      </w:pPr>
    </w:p>
    <w:p w14:paraId="4CF0B8F8" w14:textId="77777777" w:rsidR="00A77B3E" w:rsidRPr="00A8224A" w:rsidRDefault="00295887" w:rsidP="00235DB1">
      <w:pPr>
        <w:adjustRightInd w:val="0"/>
        <w:snapToGrid w:val="0"/>
        <w:spacing w:line="360" w:lineRule="auto"/>
        <w:jc w:val="both"/>
        <w:rPr>
          <w:rFonts w:ascii="Book Antiqua" w:hAnsi="Book Antiqua"/>
          <w:lang w:val="it-IT"/>
        </w:rPr>
      </w:pPr>
      <w:r w:rsidRPr="00A8224A">
        <w:rPr>
          <w:rFonts w:ascii="Book Antiqua" w:eastAsia="Book Antiqua" w:hAnsi="Book Antiqua" w:cs="Book Antiqua"/>
          <w:color w:val="000000"/>
          <w:lang w:val="it-IT"/>
        </w:rPr>
        <w:t>Giuliana Mannino, Florinda Gennuso, Giovanni Giurdanella, Federica Conti, Filippo Drago, Salvatore Salomone, Debora Lo Furno, Claudio Bucolo, Rosario Giuffrida</w:t>
      </w:r>
    </w:p>
    <w:p w14:paraId="49F4EC6B" w14:textId="77777777" w:rsidR="00A77B3E" w:rsidRPr="00A8224A" w:rsidRDefault="00A77B3E" w:rsidP="00235DB1">
      <w:pPr>
        <w:adjustRightInd w:val="0"/>
        <w:snapToGrid w:val="0"/>
        <w:spacing w:line="360" w:lineRule="auto"/>
        <w:jc w:val="both"/>
        <w:rPr>
          <w:rFonts w:ascii="Book Antiqua" w:hAnsi="Book Antiqua"/>
          <w:lang w:val="it-IT"/>
        </w:rPr>
      </w:pPr>
    </w:p>
    <w:p w14:paraId="541E950B"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Giuliana </w:t>
      </w:r>
      <w:proofErr w:type="spellStart"/>
      <w:r w:rsidRPr="00A8224A">
        <w:rPr>
          <w:rFonts w:ascii="Book Antiqua" w:eastAsia="Book Antiqua" w:hAnsi="Book Antiqua" w:cs="Book Antiqua"/>
          <w:b/>
          <w:bCs/>
          <w:color w:val="000000"/>
        </w:rPr>
        <w:t>Mannino</w:t>
      </w:r>
      <w:proofErr w:type="spellEnd"/>
      <w:r w:rsidRPr="00A8224A">
        <w:rPr>
          <w:rFonts w:ascii="Book Antiqua" w:eastAsia="Book Antiqua" w:hAnsi="Book Antiqua" w:cs="Book Antiqua"/>
          <w:b/>
          <w:bCs/>
          <w:color w:val="000000"/>
        </w:rPr>
        <w:t xml:space="preserve">, Debora Lo </w:t>
      </w:r>
      <w:proofErr w:type="spellStart"/>
      <w:r w:rsidRPr="00A8224A">
        <w:rPr>
          <w:rFonts w:ascii="Book Antiqua" w:eastAsia="Book Antiqua" w:hAnsi="Book Antiqua" w:cs="Book Antiqua"/>
          <w:b/>
          <w:bCs/>
          <w:color w:val="000000"/>
        </w:rPr>
        <w:t>Furno</w:t>
      </w:r>
      <w:proofErr w:type="spellEnd"/>
      <w:r w:rsidRPr="00A8224A">
        <w:rPr>
          <w:rFonts w:ascii="Book Antiqua" w:eastAsia="Book Antiqua" w:hAnsi="Book Antiqua" w:cs="Book Antiqua"/>
          <w:b/>
          <w:bCs/>
          <w:color w:val="000000"/>
        </w:rPr>
        <w:t xml:space="preserve">, Rosario </w:t>
      </w:r>
      <w:proofErr w:type="spellStart"/>
      <w:r w:rsidRPr="00A8224A">
        <w:rPr>
          <w:rFonts w:ascii="Book Antiqua" w:eastAsia="Book Antiqua" w:hAnsi="Book Antiqua" w:cs="Book Antiqua"/>
          <w:b/>
          <w:bCs/>
          <w:color w:val="000000"/>
        </w:rPr>
        <w:t>Giuffrida</w:t>
      </w:r>
      <w:proofErr w:type="spellEnd"/>
      <w:r w:rsidRPr="00A8224A">
        <w:rPr>
          <w:rFonts w:ascii="Book Antiqua" w:eastAsia="Book Antiqua" w:hAnsi="Book Antiqua" w:cs="Book Antiqua"/>
          <w:b/>
          <w:bCs/>
          <w:color w:val="000000"/>
        </w:rPr>
        <w:t xml:space="preserve">, </w:t>
      </w:r>
      <w:r w:rsidRPr="00A8224A">
        <w:rPr>
          <w:rFonts w:ascii="Book Antiqua" w:eastAsia="Book Antiqua" w:hAnsi="Book Antiqua" w:cs="Book Antiqua"/>
          <w:color w:val="000000"/>
        </w:rPr>
        <w:t xml:space="preserve">Physiology Section, Department of Biomedical and Biotechnological Sciences, University of Catania, </w:t>
      </w:r>
      <w:r w:rsidR="00F372AA" w:rsidRPr="00A8224A">
        <w:rPr>
          <w:rFonts w:ascii="Book Antiqua" w:hAnsi="Book Antiqua"/>
        </w:rPr>
        <w:t>Catania</w:t>
      </w:r>
      <w:r w:rsidR="00F372AA"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95123, Italy</w:t>
      </w:r>
    </w:p>
    <w:p w14:paraId="3448AE79" w14:textId="77777777" w:rsidR="00A77B3E" w:rsidRPr="00A8224A" w:rsidRDefault="00A77B3E" w:rsidP="00235DB1">
      <w:pPr>
        <w:adjustRightInd w:val="0"/>
        <w:snapToGrid w:val="0"/>
        <w:spacing w:line="360" w:lineRule="auto"/>
        <w:jc w:val="both"/>
        <w:rPr>
          <w:rFonts w:ascii="Book Antiqua" w:hAnsi="Book Antiqua"/>
        </w:rPr>
      </w:pPr>
    </w:p>
    <w:p w14:paraId="635A2BE0"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Fl</w:t>
      </w:r>
      <w:r w:rsidR="00F4004C" w:rsidRPr="00A8224A">
        <w:rPr>
          <w:rFonts w:ascii="Book Antiqua" w:eastAsia="Book Antiqua" w:hAnsi="Book Antiqua" w:cs="Book Antiqua"/>
          <w:b/>
          <w:bCs/>
          <w:color w:val="000000"/>
        </w:rPr>
        <w:t xml:space="preserve">orinda </w:t>
      </w:r>
      <w:proofErr w:type="spellStart"/>
      <w:r w:rsidR="00F4004C" w:rsidRPr="00A8224A">
        <w:rPr>
          <w:rFonts w:ascii="Book Antiqua" w:eastAsia="Book Antiqua" w:hAnsi="Book Antiqua" w:cs="Book Antiqua"/>
          <w:b/>
          <w:bCs/>
          <w:color w:val="000000"/>
        </w:rPr>
        <w:t>Gennuso</w:t>
      </w:r>
      <w:proofErr w:type="spellEnd"/>
      <w:r w:rsidR="00F4004C" w:rsidRPr="00A8224A">
        <w:rPr>
          <w:rFonts w:ascii="Book Antiqua" w:eastAsia="Book Antiqua" w:hAnsi="Book Antiqua" w:cs="Book Antiqua"/>
          <w:b/>
          <w:bCs/>
          <w:color w:val="000000"/>
        </w:rPr>
        <w:t>, Federica Conti, Filippo Drago,</w:t>
      </w:r>
      <w:r w:rsidR="00795C50" w:rsidRPr="00A8224A">
        <w:rPr>
          <w:rFonts w:ascii="Book Antiqua" w:eastAsia="Book Antiqua" w:hAnsi="Book Antiqua" w:cs="Book Antiqua"/>
          <w:b/>
          <w:bCs/>
          <w:color w:val="000000"/>
        </w:rPr>
        <w:t xml:space="preserve"> </w:t>
      </w:r>
      <w:r w:rsidR="00F4004C" w:rsidRPr="00A8224A">
        <w:rPr>
          <w:rFonts w:ascii="Book Antiqua" w:eastAsia="Book Antiqua" w:hAnsi="Book Antiqua" w:cs="Book Antiqua"/>
          <w:b/>
          <w:bCs/>
          <w:color w:val="000000"/>
        </w:rPr>
        <w:t xml:space="preserve">Salvatore </w:t>
      </w:r>
      <w:proofErr w:type="spellStart"/>
      <w:r w:rsidR="00F4004C" w:rsidRPr="00A8224A">
        <w:rPr>
          <w:rFonts w:ascii="Book Antiqua" w:eastAsia="Book Antiqua" w:hAnsi="Book Antiqua" w:cs="Book Antiqua"/>
          <w:b/>
          <w:bCs/>
          <w:color w:val="000000"/>
        </w:rPr>
        <w:t>Salomone</w:t>
      </w:r>
      <w:proofErr w:type="spellEnd"/>
      <w:r w:rsidR="00F4004C" w:rsidRPr="00A8224A">
        <w:rPr>
          <w:rFonts w:ascii="Book Antiqua" w:eastAsia="Book Antiqua" w:hAnsi="Book Antiqua" w:cs="Book Antiqua"/>
          <w:b/>
          <w:bCs/>
          <w:color w:val="000000"/>
        </w:rPr>
        <w:t xml:space="preserve">, </w:t>
      </w:r>
      <w:r w:rsidRPr="00A8224A">
        <w:rPr>
          <w:rFonts w:ascii="Book Antiqua" w:eastAsia="Book Antiqua" w:hAnsi="Book Antiqua" w:cs="Book Antiqua"/>
          <w:b/>
          <w:bCs/>
          <w:color w:val="000000"/>
        </w:rPr>
        <w:t xml:space="preserve">Claudio </w:t>
      </w:r>
      <w:proofErr w:type="spellStart"/>
      <w:r w:rsidRPr="00A8224A">
        <w:rPr>
          <w:rFonts w:ascii="Book Antiqua" w:eastAsia="Book Antiqua" w:hAnsi="Book Antiqua" w:cs="Book Antiqua"/>
          <w:b/>
          <w:bCs/>
          <w:color w:val="000000"/>
        </w:rPr>
        <w:t>Bucolo</w:t>
      </w:r>
      <w:proofErr w:type="spellEnd"/>
      <w:r w:rsidRPr="00A8224A">
        <w:rPr>
          <w:rFonts w:ascii="Book Antiqua" w:eastAsia="Book Antiqua" w:hAnsi="Book Antiqua" w:cs="Book Antiqua"/>
          <w:b/>
          <w:bCs/>
          <w:color w:val="000000"/>
        </w:rPr>
        <w:t xml:space="preserve">, </w:t>
      </w:r>
      <w:r w:rsidRPr="00A8224A">
        <w:rPr>
          <w:rFonts w:ascii="Book Antiqua" w:eastAsia="Book Antiqua" w:hAnsi="Book Antiqua" w:cs="Book Antiqua"/>
          <w:color w:val="000000"/>
        </w:rPr>
        <w:t xml:space="preserve">Pharmacology Section, Department of Biomedical and Biotechnological Sciences, School of Medicine, University of Catania, </w:t>
      </w:r>
      <w:r w:rsidR="00DF01DB" w:rsidRPr="00A8224A">
        <w:rPr>
          <w:rFonts w:ascii="Book Antiqua" w:hAnsi="Book Antiqua"/>
        </w:rPr>
        <w:t>Catania</w:t>
      </w:r>
      <w:r w:rsidR="000D2116"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95123, Italy</w:t>
      </w:r>
    </w:p>
    <w:p w14:paraId="15521B00" w14:textId="77777777" w:rsidR="00A77B3E" w:rsidRPr="00A8224A" w:rsidRDefault="00A77B3E" w:rsidP="00235DB1">
      <w:pPr>
        <w:adjustRightInd w:val="0"/>
        <w:snapToGrid w:val="0"/>
        <w:spacing w:line="360" w:lineRule="auto"/>
        <w:jc w:val="both"/>
        <w:rPr>
          <w:rFonts w:ascii="Book Antiqua" w:hAnsi="Book Antiqua"/>
        </w:rPr>
      </w:pPr>
    </w:p>
    <w:p w14:paraId="09E294B0"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Giovanni </w:t>
      </w:r>
      <w:proofErr w:type="spellStart"/>
      <w:r w:rsidRPr="00A8224A">
        <w:rPr>
          <w:rFonts w:ascii="Book Antiqua" w:eastAsia="Book Antiqua" w:hAnsi="Book Antiqua" w:cs="Book Antiqua"/>
          <w:b/>
          <w:bCs/>
          <w:color w:val="000000"/>
        </w:rPr>
        <w:t>Giurdanella</w:t>
      </w:r>
      <w:proofErr w:type="spellEnd"/>
      <w:r w:rsidRPr="00A8224A">
        <w:rPr>
          <w:rFonts w:ascii="Book Antiqua" w:eastAsia="Book Antiqua" w:hAnsi="Book Antiqua" w:cs="Book Antiqua"/>
          <w:b/>
          <w:bCs/>
          <w:color w:val="000000"/>
        </w:rPr>
        <w:t xml:space="preserve">, </w:t>
      </w:r>
      <w:r w:rsidRPr="00A8224A">
        <w:rPr>
          <w:rFonts w:ascii="Book Antiqua" w:eastAsia="Book Antiqua" w:hAnsi="Book Antiqua" w:cs="Book Antiqua"/>
          <w:color w:val="000000"/>
        </w:rPr>
        <w:t xml:space="preserve">Biochemistry Section, Department of Biomedical and Biotechnological Sciences, School of Medicine, University of Catania, </w:t>
      </w:r>
      <w:r w:rsidR="00DF01DB" w:rsidRPr="00A8224A">
        <w:rPr>
          <w:rFonts w:ascii="Book Antiqua" w:hAnsi="Book Antiqua"/>
        </w:rPr>
        <w:t>Catania</w:t>
      </w:r>
      <w:r w:rsidRPr="00A8224A">
        <w:rPr>
          <w:rFonts w:ascii="Book Antiqua" w:eastAsia="Book Antiqua" w:hAnsi="Book Antiqua" w:cs="Book Antiqua"/>
          <w:color w:val="000000"/>
        </w:rPr>
        <w:t xml:space="preserve"> 95123, Italy</w:t>
      </w:r>
    </w:p>
    <w:p w14:paraId="546ED491" w14:textId="77777777" w:rsidR="00A77B3E" w:rsidRPr="00A8224A" w:rsidRDefault="00A77B3E" w:rsidP="00235DB1">
      <w:pPr>
        <w:adjustRightInd w:val="0"/>
        <w:snapToGrid w:val="0"/>
        <w:spacing w:line="360" w:lineRule="auto"/>
        <w:jc w:val="both"/>
        <w:rPr>
          <w:rFonts w:ascii="Book Antiqua" w:hAnsi="Book Antiqua"/>
        </w:rPr>
      </w:pPr>
    </w:p>
    <w:p w14:paraId="3ADD9418"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Author contributions: </w:t>
      </w:r>
      <w:proofErr w:type="spellStart"/>
      <w:r w:rsidRPr="00A8224A">
        <w:rPr>
          <w:rFonts w:ascii="Book Antiqua" w:eastAsia="Book Antiqua" w:hAnsi="Book Antiqua" w:cs="Book Antiqua"/>
          <w:color w:val="000000"/>
        </w:rPr>
        <w:t>Mannino</w:t>
      </w:r>
      <w:proofErr w:type="spellEnd"/>
      <w:r w:rsidRPr="00A8224A">
        <w:rPr>
          <w:rFonts w:ascii="Book Antiqua" w:eastAsia="Book Antiqua" w:hAnsi="Book Antiqua" w:cs="Book Antiqua"/>
          <w:color w:val="000000"/>
        </w:rPr>
        <w:t xml:space="preserve"> G and </w:t>
      </w:r>
      <w:proofErr w:type="spellStart"/>
      <w:r w:rsidRPr="00A8224A">
        <w:rPr>
          <w:rFonts w:ascii="Book Antiqua" w:eastAsia="Book Antiqua" w:hAnsi="Book Antiqua" w:cs="Book Antiqua"/>
          <w:color w:val="000000"/>
        </w:rPr>
        <w:t>Gennuso</w:t>
      </w:r>
      <w:proofErr w:type="spellEnd"/>
      <w:r w:rsidRPr="00A8224A">
        <w:rPr>
          <w:rFonts w:ascii="Book Antiqua" w:eastAsia="Book Antiqua" w:hAnsi="Book Antiqua" w:cs="Book Antiqua"/>
          <w:color w:val="000000"/>
        </w:rPr>
        <w:t xml:space="preserve"> F made substantial contributions to conception and design, participated in the acquisition, analysis </w:t>
      </w:r>
      <w:r w:rsidRPr="00A8224A">
        <w:rPr>
          <w:rFonts w:ascii="Book Antiqua" w:eastAsia="Book Antiqua" w:hAnsi="Book Antiqua" w:cs="Book Antiqua"/>
          <w:color w:val="000000"/>
        </w:rPr>
        <w:lastRenderedPageBreak/>
        <w:t xml:space="preserve">and interpretation of data; </w:t>
      </w:r>
      <w:proofErr w:type="spellStart"/>
      <w:r w:rsidRPr="00A8224A">
        <w:rPr>
          <w:rFonts w:ascii="Book Antiqua" w:eastAsia="Book Antiqua" w:hAnsi="Book Antiqua" w:cs="Book Antiqua"/>
          <w:color w:val="000000"/>
        </w:rPr>
        <w:t>Giurdanella</w:t>
      </w:r>
      <w:proofErr w:type="spellEnd"/>
      <w:r w:rsidRPr="00A8224A">
        <w:rPr>
          <w:rFonts w:ascii="Book Antiqua" w:eastAsia="Book Antiqua" w:hAnsi="Book Antiqua" w:cs="Book Antiqua"/>
          <w:color w:val="000000"/>
        </w:rPr>
        <w:t xml:space="preserve"> G and Conti F participated in data acquisition; </w:t>
      </w:r>
      <w:proofErr w:type="spellStart"/>
      <w:r w:rsidRPr="00A8224A">
        <w:rPr>
          <w:rFonts w:ascii="Book Antiqua" w:eastAsia="Book Antiqua" w:hAnsi="Book Antiqua" w:cs="Book Antiqua"/>
          <w:color w:val="000000"/>
        </w:rPr>
        <w:t>Salomone</w:t>
      </w:r>
      <w:proofErr w:type="spellEnd"/>
      <w:r w:rsidRPr="00A8224A">
        <w:rPr>
          <w:rFonts w:ascii="Book Antiqua" w:eastAsia="Book Antiqua" w:hAnsi="Book Antiqua" w:cs="Book Antiqua"/>
          <w:color w:val="000000"/>
        </w:rPr>
        <w:t xml:space="preserve"> S and Drago F were involved in data analysis and interpretation, and revising the manuscript critically for important intellectual content; Lo </w:t>
      </w:r>
      <w:proofErr w:type="spellStart"/>
      <w:r w:rsidRPr="00A8224A">
        <w:rPr>
          <w:rFonts w:ascii="Book Antiqua" w:eastAsia="Book Antiqua" w:hAnsi="Book Antiqua" w:cs="Book Antiqua"/>
          <w:color w:val="000000"/>
        </w:rPr>
        <w:t>Furno</w:t>
      </w:r>
      <w:proofErr w:type="spellEnd"/>
      <w:r w:rsidRPr="00A8224A">
        <w:rPr>
          <w:rFonts w:ascii="Book Antiqua" w:eastAsia="Book Antiqua" w:hAnsi="Book Antiqua" w:cs="Book Antiqua"/>
          <w:color w:val="000000"/>
        </w:rPr>
        <w:t xml:space="preserve"> D, </w:t>
      </w:r>
      <w:proofErr w:type="spellStart"/>
      <w:r w:rsidRPr="00A8224A">
        <w:rPr>
          <w:rFonts w:ascii="Book Antiqua" w:eastAsia="Book Antiqua" w:hAnsi="Book Antiqua" w:cs="Book Antiqua"/>
          <w:color w:val="000000"/>
        </w:rPr>
        <w:t>Bucolo</w:t>
      </w:r>
      <w:proofErr w:type="spellEnd"/>
      <w:r w:rsidRPr="00A8224A">
        <w:rPr>
          <w:rFonts w:ascii="Book Antiqua" w:eastAsia="Book Antiqua" w:hAnsi="Book Antiqua" w:cs="Book Antiqua"/>
          <w:color w:val="000000"/>
        </w:rPr>
        <w:t xml:space="preserve"> C and Giuffrida R conceived the project and developed the experimental design, analyzed data and wrote the manuscript. All authors reviewed the manuscript and approved the version to be published.</w:t>
      </w:r>
    </w:p>
    <w:p w14:paraId="61873941" w14:textId="77777777" w:rsidR="00A77B3E" w:rsidRPr="00A8224A" w:rsidRDefault="00A77B3E" w:rsidP="00235DB1">
      <w:pPr>
        <w:adjustRightInd w:val="0"/>
        <w:snapToGrid w:val="0"/>
        <w:spacing w:line="360" w:lineRule="auto"/>
        <w:jc w:val="both"/>
        <w:rPr>
          <w:rFonts w:ascii="Book Antiqua" w:hAnsi="Book Antiqua"/>
        </w:rPr>
      </w:pPr>
    </w:p>
    <w:p w14:paraId="1BAC58F8" w14:textId="77777777" w:rsidR="00A77B3E" w:rsidRPr="00A8224A" w:rsidRDefault="00033D04" w:rsidP="00235DB1">
      <w:pPr>
        <w:adjustRightInd w:val="0"/>
        <w:snapToGrid w:val="0"/>
        <w:spacing w:line="360" w:lineRule="auto"/>
        <w:jc w:val="both"/>
        <w:rPr>
          <w:rFonts w:ascii="Book Antiqua" w:hAnsi="Book Antiqua"/>
          <w:lang w:val="it-IT"/>
        </w:rPr>
      </w:pPr>
      <w:r w:rsidRPr="00A8224A">
        <w:rPr>
          <w:rFonts w:ascii="Book Antiqua" w:hAnsi="Book Antiqua"/>
          <w:b/>
          <w:lang w:val="it-IT"/>
        </w:rPr>
        <w:t xml:space="preserve">Supported by </w:t>
      </w:r>
      <w:r w:rsidRPr="00A8224A">
        <w:rPr>
          <w:rFonts w:ascii="Book Antiqua" w:hAnsi="Book Antiqua"/>
          <w:lang w:val="it-IT"/>
        </w:rPr>
        <w:t>“Piano Triennale per la Ricerca 2016-2018 – Linea Intervento 2”, University of Catania, Italy</w:t>
      </w:r>
      <w:r w:rsidRPr="00A8224A">
        <w:rPr>
          <w:rFonts w:ascii="Book Antiqua" w:hAnsi="Book Antiqua"/>
          <w:lang w:val="it-IT" w:eastAsia="zh-CN"/>
        </w:rPr>
        <w:t>,</w:t>
      </w:r>
      <w:r w:rsidR="00EA131B" w:rsidRPr="00A8224A">
        <w:rPr>
          <w:rFonts w:ascii="Book Antiqua" w:hAnsi="Book Antiqua"/>
          <w:lang w:val="it-IT" w:eastAsia="zh-CN"/>
        </w:rPr>
        <w:t xml:space="preserve"> </w:t>
      </w:r>
      <w:r w:rsidRPr="00A8224A">
        <w:rPr>
          <w:rFonts w:ascii="Book Antiqua" w:hAnsi="Book Antiqua"/>
          <w:lang w:val="it-IT" w:eastAsia="zh-CN"/>
        </w:rPr>
        <w:t xml:space="preserve">No. </w:t>
      </w:r>
      <w:r w:rsidR="00E30DD4" w:rsidRPr="00A8224A">
        <w:rPr>
          <w:rFonts w:ascii="Book Antiqua" w:eastAsia="Book Antiqua" w:hAnsi="Book Antiqua" w:cs="Book Antiqua"/>
          <w:color w:val="000000"/>
          <w:lang w:val="it-IT"/>
        </w:rPr>
        <w:t>20722142118.</w:t>
      </w:r>
    </w:p>
    <w:p w14:paraId="3DDDDA37" w14:textId="77777777" w:rsidR="00033D04" w:rsidRPr="00A8224A" w:rsidRDefault="00033D04" w:rsidP="00235DB1">
      <w:pPr>
        <w:adjustRightInd w:val="0"/>
        <w:snapToGrid w:val="0"/>
        <w:spacing w:line="360" w:lineRule="auto"/>
        <w:jc w:val="both"/>
        <w:rPr>
          <w:rFonts w:ascii="Book Antiqua" w:hAnsi="Book Antiqua"/>
          <w:lang w:val="it-IT"/>
        </w:rPr>
      </w:pPr>
    </w:p>
    <w:p w14:paraId="03094BB2"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Corresponding author: Debora Lo </w:t>
      </w:r>
      <w:proofErr w:type="spellStart"/>
      <w:r w:rsidRPr="00A8224A">
        <w:rPr>
          <w:rFonts w:ascii="Book Antiqua" w:eastAsia="Book Antiqua" w:hAnsi="Book Antiqua" w:cs="Book Antiqua"/>
          <w:b/>
          <w:bCs/>
          <w:color w:val="000000"/>
        </w:rPr>
        <w:t>Furno</w:t>
      </w:r>
      <w:proofErr w:type="spellEnd"/>
      <w:r w:rsidRPr="00A8224A">
        <w:rPr>
          <w:rFonts w:ascii="Book Antiqua" w:eastAsia="Book Antiqua" w:hAnsi="Book Antiqua" w:cs="Book Antiqua"/>
          <w:b/>
          <w:bCs/>
          <w:color w:val="000000"/>
        </w:rPr>
        <w:t xml:space="preserve">, PhD, Assistant Professor, </w:t>
      </w:r>
      <w:r w:rsidRPr="00A8224A">
        <w:rPr>
          <w:rFonts w:ascii="Book Antiqua" w:eastAsia="Book Antiqua" w:hAnsi="Book Antiqua" w:cs="Book Antiqua"/>
          <w:color w:val="000000"/>
        </w:rPr>
        <w:t>Physiology Section, Department of Biomedical and Biotechnological Sciences, University of Catania, No.</w:t>
      </w:r>
      <w:r w:rsidR="00321E3B"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95125 Catania</w:t>
      </w:r>
      <w:r w:rsidR="008B1B26">
        <w:rPr>
          <w:rFonts w:ascii="Book Antiqua" w:eastAsia="Book Antiqua" w:hAnsi="Book Antiqua" w:cs="Book Antiqua"/>
          <w:color w:val="000000"/>
        </w:rPr>
        <w:t>,</w:t>
      </w:r>
      <w:r w:rsidR="008B1B26">
        <w:rPr>
          <w:rFonts w:ascii="Book Antiqua" w:hAnsi="Book Antiqua"/>
        </w:rPr>
        <w:t xml:space="preserve"> </w:t>
      </w:r>
      <w:r w:rsidR="008B1B26" w:rsidRPr="00A8224A">
        <w:rPr>
          <w:rFonts w:ascii="Book Antiqua" w:hAnsi="Book Antiqua"/>
        </w:rPr>
        <w:t>Catania</w:t>
      </w:r>
      <w:r w:rsidR="008B1B26" w:rsidRPr="00A8224A">
        <w:rPr>
          <w:rFonts w:ascii="Book Antiqua" w:eastAsia="Book Antiqua" w:hAnsi="Book Antiqua" w:cs="Book Antiqua"/>
          <w:color w:val="000000"/>
        </w:rPr>
        <w:t xml:space="preserve"> 95123, Italy</w:t>
      </w:r>
      <w:r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u w:val="single"/>
        </w:rPr>
        <w:t>lofurno@unict.it</w:t>
      </w:r>
    </w:p>
    <w:p w14:paraId="16A9ABBB" w14:textId="77777777" w:rsidR="00A77B3E" w:rsidRPr="00A8224A" w:rsidRDefault="00A77B3E" w:rsidP="00235DB1">
      <w:pPr>
        <w:adjustRightInd w:val="0"/>
        <w:snapToGrid w:val="0"/>
        <w:spacing w:line="360" w:lineRule="auto"/>
        <w:jc w:val="both"/>
        <w:rPr>
          <w:rFonts w:ascii="Book Antiqua" w:hAnsi="Book Antiqua"/>
        </w:rPr>
      </w:pPr>
    </w:p>
    <w:p w14:paraId="062DE408"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Received: </w:t>
      </w:r>
      <w:r w:rsidRPr="00A8224A">
        <w:rPr>
          <w:rFonts w:ascii="Book Antiqua" w:eastAsia="Book Antiqua" w:hAnsi="Book Antiqua" w:cs="Book Antiqua"/>
          <w:color w:val="000000"/>
        </w:rPr>
        <w:t>May 15, 2020</w:t>
      </w:r>
    </w:p>
    <w:p w14:paraId="2991A8C7"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Revised: </w:t>
      </w:r>
      <w:r w:rsidRPr="00A8224A">
        <w:rPr>
          <w:rFonts w:ascii="Book Antiqua" w:eastAsia="Book Antiqua" w:hAnsi="Book Antiqua" w:cs="Book Antiqua"/>
          <w:color w:val="000000"/>
        </w:rPr>
        <w:t>June 18, 2020</w:t>
      </w:r>
    </w:p>
    <w:p w14:paraId="540491AA"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Accepted: </w:t>
      </w:r>
      <w:r w:rsidR="007F3F9E" w:rsidRPr="007F3F9E">
        <w:rPr>
          <w:rFonts w:ascii="Book Antiqua" w:eastAsia="Book Antiqua" w:hAnsi="Book Antiqua" w:cs="Book Antiqua"/>
          <w:bCs/>
          <w:color w:val="000000"/>
        </w:rPr>
        <w:t>August 25, 2020</w:t>
      </w:r>
      <w:r w:rsidR="007F3F9E">
        <w:rPr>
          <w:rFonts w:ascii="Book Antiqua" w:eastAsia="Book Antiqua" w:hAnsi="Book Antiqua" w:cs="Book Antiqua"/>
          <w:b/>
          <w:bCs/>
          <w:color w:val="000000"/>
        </w:rPr>
        <w:t xml:space="preserve"> </w:t>
      </w:r>
    </w:p>
    <w:p w14:paraId="4E550983" w14:textId="4E7B1F29" w:rsidR="00A77B3E" w:rsidRPr="005D20E1" w:rsidRDefault="00295887" w:rsidP="00235DB1">
      <w:pPr>
        <w:adjustRightInd w:val="0"/>
        <w:snapToGrid w:val="0"/>
        <w:spacing w:line="360" w:lineRule="auto"/>
        <w:jc w:val="both"/>
        <w:rPr>
          <w:rFonts w:ascii="Book Antiqua" w:hAnsi="Book Antiqua" w:cs="Book Antiqua"/>
          <w:b/>
          <w:bCs/>
          <w:color w:val="000000"/>
          <w:lang w:eastAsia="zh-CN"/>
        </w:rPr>
      </w:pPr>
      <w:r w:rsidRPr="00A8224A">
        <w:rPr>
          <w:rFonts w:ascii="Book Antiqua" w:eastAsia="Book Antiqua" w:hAnsi="Book Antiqua" w:cs="Book Antiqua"/>
          <w:b/>
          <w:bCs/>
          <w:color w:val="000000"/>
        </w:rPr>
        <w:t xml:space="preserve">Published online: </w:t>
      </w:r>
      <w:r w:rsidR="005D20E1" w:rsidRPr="005D20E1">
        <w:rPr>
          <w:rFonts w:ascii="Book Antiqua" w:hAnsi="Book Antiqua" w:cs="Book Antiqua" w:hint="eastAsia"/>
          <w:bCs/>
          <w:color w:val="000000"/>
          <w:lang w:eastAsia="zh-CN"/>
        </w:rPr>
        <w:t>October 26, 2020</w:t>
      </w:r>
    </w:p>
    <w:p w14:paraId="65E496CF" w14:textId="77777777" w:rsidR="005D20E1" w:rsidRPr="005D20E1" w:rsidRDefault="005D20E1" w:rsidP="00235DB1">
      <w:pPr>
        <w:adjustRightInd w:val="0"/>
        <w:snapToGrid w:val="0"/>
        <w:spacing w:line="360" w:lineRule="auto"/>
        <w:jc w:val="both"/>
        <w:rPr>
          <w:rFonts w:ascii="Book Antiqua" w:hAnsi="Book Antiqua"/>
          <w:lang w:eastAsia="zh-CN"/>
        </w:rPr>
      </w:pPr>
    </w:p>
    <w:p w14:paraId="2F5ACFDE" w14:textId="77777777" w:rsidR="00A77B3E" w:rsidRPr="00A8224A" w:rsidRDefault="00A77B3E" w:rsidP="00235DB1">
      <w:pPr>
        <w:adjustRightInd w:val="0"/>
        <w:snapToGrid w:val="0"/>
        <w:spacing w:line="360" w:lineRule="auto"/>
        <w:jc w:val="both"/>
        <w:rPr>
          <w:rFonts w:ascii="Book Antiqua" w:hAnsi="Book Antiqua"/>
        </w:rPr>
        <w:sectPr w:rsidR="00A77B3E" w:rsidRPr="00A8224A" w:rsidSect="00296BF1">
          <w:footerReference w:type="default" r:id="rId8"/>
          <w:pgSz w:w="12240" w:h="15840"/>
          <w:pgMar w:top="1440" w:right="1800" w:bottom="1440" w:left="1800" w:header="720" w:footer="720" w:gutter="0"/>
          <w:cols w:space="720"/>
          <w:docGrid w:linePitch="360"/>
        </w:sectPr>
      </w:pPr>
    </w:p>
    <w:p w14:paraId="49E532FE"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lastRenderedPageBreak/>
        <w:t>Abstract</w:t>
      </w:r>
    </w:p>
    <w:p w14:paraId="78E20EB7"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BACKGROUND</w:t>
      </w:r>
    </w:p>
    <w:p w14:paraId="135B7786" w14:textId="522584BA"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Adipose-derived mesenchymal stem cells (ASCs) are characterized by long-term self-renewal and a high proliferation rate. Under adequate conditions, they may differentiate into cells belonging to mesodermal, endodermal or ectodermal lineages. Pericytes support endothelial cells and play an important role in stabilizing the vessel wall at the microcirculation level. The loss of pericytes, as occurs in diabetic retinopathy, results in a breakdown of the blood-retina barrier (BRB) and infiltration of inflammatory cells. In this context, the use of pericyte-like differentiated ASCs may represent a valuable therapeutic strategy for restoring BRB</w:t>
      </w:r>
      <w:r w:rsidR="00881D68" w:rsidRPr="00881D68">
        <w:rPr>
          <w:rFonts w:ascii="Book Antiqua" w:eastAsia="Book Antiqua" w:hAnsi="Book Antiqua" w:cs="Book Antiqua"/>
          <w:color w:val="000000"/>
        </w:rPr>
        <w:t xml:space="preserve"> </w:t>
      </w:r>
      <w:r w:rsidR="00881D68" w:rsidRPr="00A8224A">
        <w:rPr>
          <w:rFonts w:ascii="Book Antiqua" w:eastAsia="Book Antiqua" w:hAnsi="Book Antiqua" w:cs="Book Antiqua"/>
          <w:color w:val="000000"/>
        </w:rPr>
        <w:t>damage</w:t>
      </w:r>
      <w:r w:rsidRPr="00A8224A">
        <w:rPr>
          <w:rFonts w:ascii="Book Antiqua" w:eastAsia="Book Antiqua" w:hAnsi="Book Antiqua" w:cs="Book Antiqua"/>
          <w:color w:val="000000"/>
        </w:rPr>
        <w:t>.</w:t>
      </w:r>
    </w:p>
    <w:p w14:paraId="3704F8AB" w14:textId="77777777" w:rsidR="00A77B3E" w:rsidRPr="00A8224A" w:rsidRDefault="00A77B3E" w:rsidP="00235DB1">
      <w:pPr>
        <w:adjustRightInd w:val="0"/>
        <w:snapToGrid w:val="0"/>
        <w:spacing w:line="360" w:lineRule="auto"/>
        <w:jc w:val="both"/>
        <w:rPr>
          <w:rFonts w:ascii="Book Antiqua" w:hAnsi="Book Antiqua"/>
        </w:rPr>
      </w:pPr>
    </w:p>
    <w:p w14:paraId="54C4794F"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AIM</w:t>
      </w:r>
    </w:p>
    <w:p w14:paraId="106EA697" w14:textId="0461BE32"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To test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strategies to obtain pericyte-like differentiation of human ASCs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w:t>
      </w:r>
    </w:p>
    <w:p w14:paraId="7FF9AEFE" w14:textId="77777777" w:rsidR="00A77B3E" w:rsidRPr="00A8224A" w:rsidRDefault="00A77B3E" w:rsidP="00235DB1">
      <w:pPr>
        <w:adjustRightInd w:val="0"/>
        <w:snapToGrid w:val="0"/>
        <w:spacing w:line="360" w:lineRule="auto"/>
        <w:jc w:val="both"/>
        <w:rPr>
          <w:rFonts w:ascii="Book Antiqua" w:hAnsi="Book Antiqua"/>
        </w:rPr>
      </w:pPr>
    </w:p>
    <w:p w14:paraId="28BB32B2"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METHODS</w:t>
      </w:r>
    </w:p>
    <w:p w14:paraId="5252A166" w14:textId="22991A5F" w:rsidR="00A77B3E" w:rsidRPr="00A8224A" w:rsidRDefault="00295887" w:rsidP="006540A6">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Different culture conditions were tested: </w:t>
      </w:r>
      <w:r w:rsidR="00545D82" w:rsidRPr="00A8224A">
        <w:rPr>
          <w:rFonts w:ascii="Book Antiqua" w:eastAsia="Book Antiqua" w:hAnsi="Book Antiqua" w:cs="Book Antiqua"/>
          <w:color w:val="000000"/>
        </w:rPr>
        <w:t>H</w:t>
      </w:r>
      <w:r w:rsidRPr="00A8224A">
        <w:rPr>
          <w:rFonts w:ascii="Book Antiqua" w:eastAsia="Book Antiqua" w:hAnsi="Book Antiqua" w:cs="Book Antiqua"/>
          <w:color w:val="000000"/>
        </w:rPr>
        <w:t xml:space="preserve">ASCs cultured in a basal medium supplemented with transforming growth factor β1; and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cultured in a specific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 medium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In a further sample, pericyte growth supplement</w:t>
      </w:r>
      <w:r w:rsidR="00545D82"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 xml:space="preserve">was omitted from the PM. In addition, cultures of human retinal </w:t>
      </w:r>
      <w:proofErr w:type="spellStart"/>
      <w:r w:rsidRPr="00A8224A">
        <w:rPr>
          <w:rFonts w:ascii="Book Antiqua" w:eastAsia="Book Antiqua" w:hAnsi="Book Antiqua" w:cs="Book Antiqua"/>
          <w:color w:val="000000"/>
        </w:rPr>
        <w:t>pericytes</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were used for comparison.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-like differentiation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was tested by immunocytochemical staining and western blotting to evaluate the expression of α-smooth muscle actin (α-SMA) and neural/glial antigen 2 (NG2).</w:t>
      </w:r>
      <w:r w:rsidR="006540A6">
        <w:rPr>
          <w:rFonts w:ascii="Book Antiqua" w:hAnsi="Book Antiqua" w:hint="eastAsia"/>
          <w:lang w:eastAsia="zh-CN"/>
        </w:rPr>
        <w:t xml:space="preserve"> </w:t>
      </w:r>
      <w:r w:rsidRPr="00A8224A">
        <w:rPr>
          <w:rFonts w:ascii="Book Antiqua" w:eastAsia="Book Antiqua" w:hAnsi="Book Antiqua" w:cs="Book Antiqua"/>
          <w:color w:val="000000"/>
        </w:rPr>
        <w:t>Interactions between human retinal endothelial cells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different groups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were investigated in co-culture experiments. In these cases, the expression of typical junctional proteins such as vascular endoth</w:t>
      </w:r>
      <w:r w:rsidR="00545D82" w:rsidRPr="00A8224A">
        <w:rPr>
          <w:rFonts w:ascii="Book Antiqua" w:eastAsia="Book Antiqua" w:hAnsi="Book Antiqua" w:cs="Book Antiqua"/>
          <w:color w:val="000000"/>
        </w:rPr>
        <w:t xml:space="preserve">elial-Cadherin, zonula occludens-1 </w:t>
      </w:r>
      <w:r w:rsidRPr="00A8224A">
        <w:rPr>
          <w:rFonts w:ascii="Book Antiqua" w:eastAsia="Book Antiqua" w:hAnsi="Book Antiqua" w:cs="Book Antiqua"/>
          <w:color w:val="000000"/>
        </w:rPr>
        <w:t xml:space="preserve">and </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were assessed in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In an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model of the BRB, values of trans</w:t>
      </w:r>
      <w:r w:rsidR="00F66F03">
        <w:rPr>
          <w:rFonts w:ascii="Book Antiqua" w:eastAsia="Book Antiqua" w:hAnsi="Book Antiqua" w:cs="Book Antiqua"/>
          <w:color w:val="000000"/>
        </w:rPr>
        <w:t>-</w:t>
      </w:r>
      <w:r w:rsidRPr="00A8224A">
        <w:rPr>
          <w:rFonts w:ascii="Book Antiqua" w:eastAsia="Book Antiqua" w:hAnsi="Book Antiqua" w:cs="Book Antiqua"/>
          <w:color w:val="000000"/>
        </w:rPr>
        <w:t>en</w:t>
      </w:r>
      <w:r w:rsidR="00545D82" w:rsidRPr="00A8224A">
        <w:rPr>
          <w:rFonts w:ascii="Book Antiqua" w:eastAsia="Book Antiqua" w:hAnsi="Book Antiqua" w:cs="Book Antiqua"/>
          <w:color w:val="000000"/>
        </w:rPr>
        <w:t xml:space="preserve">dothelial electrical resistance </w:t>
      </w:r>
      <w:r w:rsidRPr="00A8224A">
        <w:rPr>
          <w:rFonts w:ascii="Book Antiqua" w:eastAsia="Book Antiqua" w:hAnsi="Book Antiqua" w:cs="Book Antiqua"/>
          <w:color w:val="000000"/>
        </w:rPr>
        <w:t xml:space="preserve">were measured when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were co-cultured with various groups of pretreated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The values observed were compared with co-cultures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as well as with 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alone. Three-</w:t>
      </w:r>
      <w:r w:rsidRPr="00A8224A">
        <w:rPr>
          <w:rFonts w:ascii="Book Antiqua" w:eastAsia="Book Antiqua" w:hAnsi="Book Antiqua" w:cs="Book Antiqua"/>
          <w:color w:val="000000"/>
        </w:rPr>
        <w:lastRenderedPageBreak/>
        <w:t xml:space="preserve">dimensional co-cultures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-like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in </w:t>
      </w:r>
      <w:proofErr w:type="spellStart"/>
      <w:r w:rsidRPr="00A8224A">
        <w:rPr>
          <w:rFonts w:ascii="Book Antiqua" w:eastAsia="Book Antiqua" w:hAnsi="Book Antiqua" w:cs="Book Antiqua"/>
          <w:color w:val="000000"/>
        </w:rPr>
        <w:t>Matrigel</w:t>
      </w:r>
      <w:proofErr w:type="spellEnd"/>
      <w:r w:rsidRPr="00A8224A">
        <w:rPr>
          <w:rFonts w:ascii="Book Antiqua" w:eastAsia="Book Antiqua" w:hAnsi="Book Antiqua" w:cs="Book Antiqua"/>
          <w:color w:val="000000"/>
        </w:rPr>
        <w:t xml:space="preserve"> were designed to assess their reciprocal localization.</w:t>
      </w:r>
    </w:p>
    <w:p w14:paraId="4706A058" w14:textId="77777777" w:rsidR="00A77B3E" w:rsidRPr="00A8224A" w:rsidRDefault="00A77B3E" w:rsidP="00235DB1">
      <w:pPr>
        <w:adjustRightInd w:val="0"/>
        <w:snapToGrid w:val="0"/>
        <w:spacing w:line="360" w:lineRule="auto"/>
        <w:jc w:val="both"/>
        <w:rPr>
          <w:rFonts w:ascii="Book Antiqua" w:hAnsi="Book Antiqua"/>
        </w:rPr>
      </w:pPr>
    </w:p>
    <w:p w14:paraId="64422516"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RESULTS</w:t>
      </w:r>
    </w:p>
    <w:p w14:paraId="5895A404" w14:textId="77E0D411" w:rsidR="00A77B3E" w:rsidRPr="00A8224A" w:rsidRDefault="001152B5"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After 3-6 </w:t>
      </w:r>
      <w:r w:rsidR="00295887" w:rsidRPr="00A8224A">
        <w:rPr>
          <w:rFonts w:ascii="Book Antiqua" w:eastAsia="Book Antiqua" w:hAnsi="Book Antiqua" w:cs="Book Antiqua"/>
          <w:color w:val="000000"/>
        </w:rPr>
        <w:t xml:space="preserve">d of culture, α-SMA and NG2 immunocytochemistry showed that the closest pericyte-like phenotype was observed when </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were cultured in</w:t>
      </w:r>
      <w:r w:rsidR="00545D82" w:rsidRPr="00A8224A">
        <w:rPr>
          <w:rFonts w:ascii="Book Antiqua" w:eastAsia="Book Antiqua" w:hAnsi="Book Antiqua" w:cs="Book Antiqua"/>
          <w:color w:val="000000"/>
        </w:rPr>
        <w:t xml:space="preserve"> PM-</w:t>
      </w:r>
      <w:proofErr w:type="spellStart"/>
      <w:r w:rsidR="00545D82"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In particular, α-SMA immunoreactivity, already visible at the basal level in pericytes and ASCs, was strongly increased only when </w:t>
      </w:r>
      <w:r w:rsidR="00545D82" w:rsidRPr="00A8224A">
        <w:rPr>
          <w:rFonts w:ascii="Book Antiqua" w:eastAsia="Book Antiqua" w:hAnsi="Book Antiqua" w:cs="Book Antiqua"/>
          <w:color w:val="000000"/>
        </w:rPr>
        <w:t>transforming growth factor</w:t>
      </w:r>
      <w:r w:rsidR="00295887" w:rsidRPr="00A8224A">
        <w:rPr>
          <w:rFonts w:ascii="Book Antiqua" w:eastAsia="Book Antiqua" w:hAnsi="Book Antiqua" w:cs="Book Antiqua"/>
          <w:color w:val="000000"/>
        </w:rPr>
        <w:t xml:space="preserve"> was added to the culture medium. NG2 expression, almost undetectable in most conditions, was substantially increased only in PM-</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Immunocytochemical results were confirmed by western blot analysis. The presence of </w:t>
      </w:r>
      <w:r w:rsidR="00545D82" w:rsidRPr="00A8224A">
        <w:rPr>
          <w:rFonts w:ascii="Book Antiqua" w:eastAsia="Book Antiqua" w:hAnsi="Book Antiqua" w:cs="Book Antiqua"/>
          <w:color w:val="000000"/>
        </w:rPr>
        <w:t xml:space="preserve">pericyte growth supplement </w:t>
      </w:r>
      <w:r w:rsidR="00295887" w:rsidRPr="00A8224A">
        <w:rPr>
          <w:rFonts w:ascii="Book Antiqua" w:eastAsia="Book Antiqua" w:hAnsi="Book Antiqua" w:cs="Book Antiqua"/>
          <w:color w:val="000000"/>
        </w:rPr>
        <w:t xml:space="preserve">seems to increase NG2 expression rather than α-SMA, in agreement with its role in maintaining pericytes in the proliferative state. In co-culture experiments, immunoreactivity of </w:t>
      </w:r>
      <w:r w:rsidR="00545D82" w:rsidRPr="00A8224A">
        <w:rPr>
          <w:rFonts w:ascii="Book Antiqua" w:eastAsia="Book Antiqua" w:hAnsi="Book Antiqua" w:cs="Book Antiqua"/>
          <w:color w:val="000000"/>
        </w:rPr>
        <w:t xml:space="preserve">vascular endothelial-Cadherin, zonula occludens-1 </w:t>
      </w:r>
      <w:r w:rsidR="00295887" w:rsidRPr="00A8224A">
        <w:rPr>
          <w:rFonts w:ascii="Book Antiqua" w:eastAsia="Book Antiqua" w:hAnsi="Book Antiqua" w:cs="Book Antiqua"/>
          <w:color w:val="000000"/>
        </w:rPr>
        <w:t xml:space="preserve">and </w:t>
      </w:r>
      <w:proofErr w:type="spellStart"/>
      <w:r w:rsidR="00295887" w:rsidRPr="00A8224A">
        <w:rPr>
          <w:rFonts w:ascii="Book Antiqua" w:eastAsia="Book Antiqua" w:hAnsi="Book Antiqua" w:cs="Book Antiqua"/>
          <w:color w:val="000000"/>
        </w:rPr>
        <w:t>Occludin</w:t>
      </w:r>
      <w:proofErr w:type="spellEnd"/>
      <w:r w:rsidR="00295887" w:rsidRPr="00A8224A">
        <w:rPr>
          <w:rFonts w:ascii="Book Antiqua" w:eastAsia="Book Antiqua" w:hAnsi="Book Antiqua" w:cs="Book Antiqua"/>
          <w:color w:val="000000"/>
        </w:rPr>
        <w:t xml:space="preserve"> was considerably increased in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when </w:t>
      </w:r>
      <w:proofErr w:type="spellStart"/>
      <w:r w:rsidR="00295887" w:rsidRPr="00A8224A">
        <w:rPr>
          <w:rFonts w:ascii="Book Antiqua" w:eastAsia="Book Antiqua" w:hAnsi="Book Antiqua" w:cs="Book Antiqua"/>
          <w:color w:val="000000"/>
        </w:rPr>
        <w:t>hRPCs</w:t>
      </w:r>
      <w:proofErr w:type="spellEnd"/>
      <w:r w:rsidR="00295887" w:rsidRPr="00A8224A">
        <w:rPr>
          <w:rFonts w:ascii="Book Antiqua" w:eastAsia="Book Antiqua" w:hAnsi="Book Antiqua" w:cs="Book Antiqua"/>
          <w:color w:val="000000"/>
        </w:rPr>
        <w:t xml:space="preserve"> or PM-</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were also present. Supporting results were found by </w:t>
      </w:r>
      <w:r w:rsidR="00545D82" w:rsidRPr="00A8224A">
        <w:rPr>
          <w:rFonts w:ascii="Book Antiqua" w:eastAsia="Book Antiqua" w:hAnsi="Book Antiqua" w:cs="Book Antiqua"/>
          <w:color w:val="000000"/>
        </w:rPr>
        <w:t>trans</w:t>
      </w:r>
      <w:r w:rsidR="00F66F03">
        <w:rPr>
          <w:rFonts w:ascii="Book Antiqua" w:eastAsia="Book Antiqua" w:hAnsi="Book Antiqua" w:cs="Book Antiqua"/>
          <w:color w:val="000000"/>
        </w:rPr>
        <w:t>-</w:t>
      </w:r>
      <w:r w:rsidR="00545D82" w:rsidRPr="00A8224A">
        <w:rPr>
          <w:rFonts w:ascii="Book Antiqua" w:eastAsia="Book Antiqua" w:hAnsi="Book Antiqua" w:cs="Book Antiqua"/>
          <w:color w:val="000000"/>
        </w:rPr>
        <w:t xml:space="preserve">endothelial electrical resistance </w:t>
      </w:r>
      <w:r w:rsidR="00295887" w:rsidRPr="00A8224A">
        <w:rPr>
          <w:rFonts w:ascii="Book Antiqua" w:eastAsia="Book Antiqua" w:hAnsi="Book Antiqua" w:cs="Book Antiqua"/>
          <w:color w:val="000000"/>
        </w:rPr>
        <w:t xml:space="preserve">measurements, gathered at 3 and 6 d of co-culture. The highest resistance values were obtained when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were co-cultured with </w:t>
      </w:r>
      <w:proofErr w:type="spellStart"/>
      <w:r w:rsidR="00295887" w:rsidRPr="00A8224A">
        <w:rPr>
          <w:rFonts w:ascii="Book Antiqua" w:eastAsia="Book Antiqua" w:hAnsi="Book Antiqua" w:cs="Book Antiqua"/>
          <w:color w:val="000000"/>
        </w:rPr>
        <w:t>hRPCs</w:t>
      </w:r>
      <w:proofErr w:type="spellEnd"/>
      <w:r w:rsidR="00295887" w:rsidRPr="00A8224A">
        <w:rPr>
          <w:rFonts w:ascii="Book Antiqua" w:eastAsia="Book Antiqua" w:hAnsi="Book Antiqua" w:cs="Book Antiqua"/>
          <w:color w:val="000000"/>
        </w:rPr>
        <w:t xml:space="preserve"> or PM-</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The </w:t>
      </w:r>
      <w:proofErr w:type="spellStart"/>
      <w:r w:rsidR="00295887" w:rsidRPr="00A8224A">
        <w:rPr>
          <w:rFonts w:ascii="Book Antiqua" w:eastAsia="Book Antiqua" w:hAnsi="Book Antiqua" w:cs="Book Antiqua"/>
          <w:color w:val="000000"/>
        </w:rPr>
        <w:t>pericyte</w:t>
      </w:r>
      <w:proofErr w:type="spellEnd"/>
      <w:r w:rsidR="00295887" w:rsidRPr="00A8224A">
        <w:rPr>
          <w:rFonts w:ascii="Book Antiqua" w:eastAsia="Book Antiqua" w:hAnsi="Book Antiqua" w:cs="Book Antiqua"/>
          <w:color w:val="000000"/>
        </w:rPr>
        <w:t>-like phenotype of PM-</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was also confirmed in three-dimensional co-cultures in </w:t>
      </w:r>
      <w:proofErr w:type="spellStart"/>
      <w:r w:rsidR="00295887" w:rsidRPr="00A8224A">
        <w:rPr>
          <w:rFonts w:ascii="Book Antiqua" w:eastAsia="Book Antiqua" w:hAnsi="Book Antiqua" w:cs="Book Antiqua"/>
          <w:color w:val="000000"/>
        </w:rPr>
        <w:t>Matrigel</w:t>
      </w:r>
      <w:proofErr w:type="spellEnd"/>
      <w:r w:rsidR="00295887" w:rsidRPr="00A8224A">
        <w:rPr>
          <w:rFonts w:ascii="Book Antiqua" w:eastAsia="Book Antiqua" w:hAnsi="Book Antiqua" w:cs="Book Antiqua"/>
          <w:color w:val="000000"/>
        </w:rPr>
        <w:t>, where PM-</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and </w:t>
      </w:r>
      <w:proofErr w:type="spellStart"/>
      <w:r w:rsidR="00295887" w:rsidRPr="00A8224A">
        <w:rPr>
          <w:rFonts w:ascii="Book Antiqua" w:eastAsia="Book Antiqua" w:hAnsi="Book Antiqua" w:cs="Book Antiqua"/>
          <w:color w:val="000000"/>
        </w:rPr>
        <w:t>hRPCs</w:t>
      </w:r>
      <w:proofErr w:type="spellEnd"/>
      <w:r w:rsidR="00295887" w:rsidRPr="00A8224A">
        <w:rPr>
          <w:rFonts w:ascii="Book Antiqua" w:eastAsia="Book Antiqua" w:hAnsi="Book Antiqua" w:cs="Book Antiqua"/>
          <w:color w:val="000000"/>
        </w:rPr>
        <w:t xml:space="preserve"> similarly localized around the tubular formations made by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w:t>
      </w:r>
    </w:p>
    <w:p w14:paraId="7FC22449" w14:textId="77777777" w:rsidR="00A77B3E" w:rsidRPr="00A8224A" w:rsidRDefault="00A77B3E" w:rsidP="00235DB1">
      <w:pPr>
        <w:adjustRightInd w:val="0"/>
        <w:snapToGrid w:val="0"/>
        <w:spacing w:line="360" w:lineRule="auto"/>
        <w:jc w:val="both"/>
        <w:rPr>
          <w:rFonts w:ascii="Book Antiqua" w:hAnsi="Book Antiqua"/>
        </w:rPr>
      </w:pPr>
    </w:p>
    <w:p w14:paraId="55F707DE"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CONCLUSION</w:t>
      </w:r>
    </w:p>
    <w:p w14:paraId="00F5B987"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seem able to strengthen the intercellular junctions between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likely reinforcing the BRB; thus, </w:t>
      </w:r>
      <w:proofErr w:type="spellStart"/>
      <w:r w:rsidRPr="00A8224A">
        <w:rPr>
          <w:rFonts w:ascii="Book Antiqua" w:eastAsia="Book Antiqua" w:hAnsi="Book Antiqua" w:cs="Book Antiqua"/>
          <w:color w:val="000000"/>
        </w:rPr>
        <w:t>hASC</w:t>
      </w:r>
      <w:proofErr w:type="spellEnd"/>
      <w:r w:rsidRPr="00A8224A">
        <w:rPr>
          <w:rFonts w:ascii="Book Antiqua" w:eastAsia="Book Antiqua" w:hAnsi="Book Antiqua" w:cs="Book Antiqua"/>
          <w:color w:val="000000"/>
        </w:rPr>
        <w:t>-based therapeutic approaches may be developed to restore the integrity of retinal microcirculation.</w:t>
      </w:r>
    </w:p>
    <w:p w14:paraId="6DDB1667" w14:textId="77777777" w:rsidR="00A77B3E" w:rsidRPr="00A8224A" w:rsidRDefault="00A77B3E" w:rsidP="00235DB1">
      <w:pPr>
        <w:adjustRightInd w:val="0"/>
        <w:snapToGrid w:val="0"/>
        <w:spacing w:line="360" w:lineRule="auto"/>
        <w:jc w:val="both"/>
        <w:rPr>
          <w:rFonts w:ascii="Book Antiqua" w:hAnsi="Book Antiqua"/>
        </w:rPr>
      </w:pPr>
    </w:p>
    <w:p w14:paraId="08F76DA0" w14:textId="17F64A06"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Key </w:t>
      </w:r>
      <w:r w:rsidR="00474BC9">
        <w:rPr>
          <w:rFonts w:ascii="Book Antiqua" w:hAnsi="Book Antiqua" w:cs="Book Antiqua" w:hint="eastAsia"/>
          <w:b/>
          <w:bCs/>
          <w:color w:val="000000"/>
          <w:lang w:eastAsia="zh-CN"/>
        </w:rPr>
        <w:t>W</w:t>
      </w:r>
      <w:r w:rsidRPr="00A8224A">
        <w:rPr>
          <w:rFonts w:ascii="Book Antiqua" w:eastAsia="Book Antiqua" w:hAnsi="Book Antiqua" w:cs="Book Antiqua"/>
          <w:b/>
          <w:bCs/>
          <w:color w:val="000000"/>
        </w:rPr>
        <w:t xml:space="preserve">ords: </w:t>
      </w:r>
      <w:r w:rsidRPr="00A8224A">
        <w:rPr>
          <w:rFonts w:ascii="Book Antiqua" w:eastAsia="Book Antiqua" w:hAnsi="Book Antiqua" w:cs="Book Antiqua"/>
          <w:color w:val="000000"/>
        </w:rPr>
        <w:t xml:space="preserve">Adipose-derived mesenchymal stem cells;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-like differentiation; Retinal endothelial cells; Retinal pericytes; Blood-retina barrier; Junction proteins</w:t>
      </w:r>
    </w:p>
    <w:p w14:paraId="17354A0D" w14:textId="77777777" w:rsidR="00A77B3E" w:rsidRPr="00A8224A" w:rsidRDefault="00A77B3E" w:rsidP="00235DB1">
      <w:pPr>
        <w:adjustRightInd w:val="0"/>
        <w:snapToGrid w:val="0"/>
        <w:spacing w:line="360" w:lineRule="auto"/>
        <w:jc w:val="both"/>
        <w:rPr>
          <w:rFonts w:ascii="Book Antiqua" w:hAnsi="Book Antiqua"/>
        </w:rPr>
      </w:pPr>
    </w:p>
    <w:p w14:paraId="72668DAA" w14:textId="3022AE7D" w:rsidR="00A77B3E" w:rsidRPr="00A8224A" w:rsidRDefault="00295887" w:rsidP="00235DB1">
      <w:pPr>
        <w:adjustRightInd w:val="0"/>
        <w:snapToGrid w:val="0"/>
        <w:spacing w:line="360" w:lineRule="auto"/>
        <w:jc w:val="both"/>
        <w:rPr>
          <w:rFonts w:ascii="Book Antiqua" w:hAnsi="Book Antiqua"/>
        </w:rPr>
      </w:pPr>
      <w:bookmarkStart w:id="0" w:name="OLE_LINK3"/>
      <w:bookmarkStart w:id="1" w:name="OLE_LINK4"/>
      <w:proofErr w:type="spellStart"/>
      <w:r w:rsidRPr="00A8224A">
        <w:rPr>
          <w:rFonts w:ascii="Book Antiqua" w:eastAsia="Book Antiqua" w:hAnsi="Book Antiqua" w:cs="Book Antiqua"/>
          <w:color w:val="000000"/>
        </w:rPr>
        <w:lastRenderedPageBreak/>
        <w:t>Mannino</w:t>
      </w:r>
      <w:proofErr w:type="spellEnd"/>
      <w:r w:rsidRPr="00A8224A">
        <w:rPr>
          <w:rFonts w:ascii="Book Antiqua" w:eastAsia="Book Antiqua" w:hAnsi="Book Antiqua" w:cs="Book Antiqua"/>
          <w:color w:val="000000"/>
        </w:rPr>
        <w:t xml:space="preserve"> G, </w:t>
      </w:r>
      <w:proofErr w:type="spellStart"/>
      <w:r w:rsidRPr="00A8224A">
        <w:rPr>
          <w:rFonts w:ascii="Book Antiqua" w:eastAsia="Book Antiqua" w:hAnsi="Book Antiqua" w:cs="Book Antiqua"/>
          <w:color w:val="000000"/>
        </w:rPr>
        <w:t>Gennuso</w:t>
      </w:r>
      <w:proofErr w:type="spellEnd"/>
      <w:r w:rsidRPr="00A8224A">
        <w:rPr>
          <w:rFonts w:ascii="Book Antiqua" w:eastAsia="Book Antiqua" w:hAnsi="Book Antiqua" w:cs="Book Antiqua"/>
          <w:color w:val="000000"/>
        </w:rPr>
        <w:t xml:space="preserve"> F, </w:t>
      </w:r>
      <w:proofErr w:type="spellStart"/>
      <w:r w:rsidRPr="00A8224A">
        <w:rPr>
          <w:rFonts w:ascii="Book Antiqua" w:eastAsia="Book Antiqua" w:hAnsi="Book Antiqua" w:cs="Book Antiqua"/>
          <w:color w:val="000000"/>
        </w:rPr>
        <w:t>Giurdanella</w:t>
      </w:r>
      <w:proofErr w:type="spellEnd"/>
      <w:r w:rsidRPr="00A8224A">
        <w:rPr>
          <w:rFonts w:ascii="Book Antiqua" w:eastAsia="Book Antiqua" w:hAnsi="Book Antiqua" w:cs="Book Antiqua"/>
          <w:color w:val="000000"/>
        </w:rPr>
        <w:t xml:space="preserve"> G, Conti F, Drago F, </w:t>
      </w:r>
      <w:proofErr w:type="spellStart"/>
      <w:r w:rsidRPr="00A8224A">
        <w:rPr>
          <w:rFonts w:ascii="Book Antiqua" w:eastAsia="Book Antiqua" w:hAnsi="Book Antiqua" w:cs="Book Antiqua"/>
          <w:color w:val="000000"/>
        </w:rPr>
        <w:t>Salomone</w:t>
      </w:r>
      <w:proofErr w:type="spellEnd"/>
      <w:r w:rsidRPr="00A8224A">
        <w:rPr>
          <w:rFonts w:ascii="Book Antiqua" w:eastAsia="Book Antiqua" w:hAnsi="Book Antiqua" w:cs="Book Antiqua"/>
          <w:color w:val="000000"/>
        </w:rPr>
        <w:t xml:space="preserve"> S, Lo </w:t>
      </w:r>
      <w:proofErr w:type="spellStart"/>
      <w:r w:rsidRPr="00A8224A">
        <w:rPr>
          <w:rFonts w:ascii="Book Antiqua" w:eastAsia="Book Antiqua" w:hAnsi="Book Antiqua" w:cs="Book Antiqua"/>
          <w:color w:val="000000"/>
        </w:rPr>
        <w:t>Furno</w:t>
      </w:r>
      <w:proofErr w:type="spellEnd"/>
      <w:r w:rsidRPr="00A8224A">
        <w:rPr>
          <w:rFonts w:ascii="Book Antiqua" w:eastAsia="Book Antiqua" w:hAnsi="Book Antiqua" w:cs="Book Antiqua"/>
          <w:color w:val="000000"/>
        </w:rPr>
        <w:t xml:space="preserve"> D, </w:t>
      </w:r>
      <w:proofErr w:type="spellStart"/>
      <w:r w:rsidRPr="00A8224A">
        <w:rPr>
          <w:rFonts w:ascii="Book Antiqua" w:eastAsia="Book Antiqua" w:hAnsi="Book Antiqua" w:cs="Book Antiqua"/>
          <w:color w:val="000000"/>
        </w:rPr>
        <w:t>Bucolo</w:t>
      </w:r>
      <w:proofErr w:type="spellEnd"/>
      <w:r w:rsidRPr="00A8224A">
        <w:rPr>
          <w:rFonts w:ascii="Book Antiqua" w:eastAsia="Book Antiqua" w:hAnsi="Book Antiqua" w:cs="Book Antiqua"/>
          <w:color w:val="000000"/>
        </w:rPr>
        <w:t xml:space="preserve"> C, </w:t>
      </w:r>
      <w:proofErr w:type="spellStart"/>
      <w:r w:rsidRPr="00A8224A">
        <w:rPr>
          <w:rFonts w:ascii="Book Antiqua" w:eastAsia="Book Antiqua" w:hAnsi="Book Antiqua" w:cs="Book Antiqua"/>
          <w:color w:val="000000"/>
        </w:rPr>
        <w:t>Giuffrida</w:t>
      </w:r>
      <w:proofErr w:type="spellEnd"/>
      <w:r w:rsidRPr="00A8224A">
        <w:rPr>
          <w:rFonts w:ascii="Book Antiqua" w:eastAsia="Book Antiqua" w:hAnsi="Book Antiqua" w:cs="Book Antiqua"/>
          <w:color w:val="000000"/>
        </w:rPr>
        <w:t xml:space="preserve"> R. Pericyte-like differentiation of human adipose-derived mesenchymal stem cells: </w:t>
      </w:r>
      <w:r w:rsidR="00545D82" w:rsidRPr="00A8224A">
        <w:rPr>
          <w:rFonts w:ascii="Book Antiqua" w:eastAsia="Book Antiqua" w:hAnsi="Book Antiqua" w:cs="Book Antiqua"/>
          <w:color w:val="000000"/>
        </w:rPr>
        <w:t>A</w:t>
      </w:r>
      <w:r w:rsidRPr="00A8224A">
        <w:rPr>
          <w:rFonts w:ascii="Book Antiqua" w:eastAsia="Book Antiqua" w:hAnsi="Book Antiqua" w:cs="Book Antiqua"/>
          <w:color w:val="000000"/>
        </w:rPr>
        <w:t>n</w:t>
      </w:r>
      <w:r w:rsidRPr="00A8224A">
        <w:rPr>
          <w:rFonts w:ascii="Book Antiqua" w:eastAsia="Book Antiqua" w:hAnsi="Book Antiqua" w:cs="Book Antiqua"/>
          <w:i/>
          <w:color w:val="000000"/>
        </w:rPr>
        <w:t xml:space="preserve"> in vitro</w:t>
      </w:r>
      <w:r w:rsidRPr="00A8224A">
        <w:rPr>
          <w:rFonts w:ascii="Book Antiqua" w:eastAsia="Book Antiqua" w:hAnsi="Book Antiqua" w:cs="Book Antiqua"/>
          <w:color w:val="000000"/>
        </w:rPr>
        <w:t xml:space="preserve"> study. </w:t>
      </w:r>
      <w:r w:rsidRPr="00A8224A">
        <w:rPr>
          <w:rFonts w:ascii="Book Antiqua" w:eastAsia="Book Antiqua" w:hAnsi="Book Antiqua" w:cs="Book Antiqua"/>
          <w:i/>
          <w:iCs/>
          <w:color w:val="000000"/>
        </w:rPr>
        <w:t>World J Stem Cells</w:t>
      </w:r>
      <w:r w:rsidRPr="00A8224A">
        <w:rPr>
          <w:rFonts w:ascii="Book Antiqua" w:eastAsia="Book Antiqua" w:hAnsi="Book Antiqua" w:cs="Book Antiqua"/>
          <w:color w:val="000000"/>
        </w:rPr>
        <w:t xml:space="preserve"> </w:t>
      </w:r>
      <w:r w:rsidR="00681FEA" w:rsidRPr="00681FEA">
        <w:rPr>
          <w:rFonts w:ascii="Book Antiqua" w:eastAsia="Book Antiqua" w:hAnsi="Book Antiqua" w:cs="Book Antiqua"/>
          <w:color w:val="000000"/>
        </w:rPr>
        <w:t xml:space="preserve">2020; 12(10): </w:t>
      </w:r>
      <w:r w:rsidR="00697517">
        <w:rPr>
          <w:rFonts w:ascii="Book Antiqua" w:eastAsia="Book Antiqua" w:hAnsi="Book Antiqua" w:cs="Book Antiqua"/>
          <w:color w:val="000000"/>
        </w:rPr>
        <w:t>1152-</w:t>
      </w:r>
      <w:proofErr w:type="gramStart"/>
      <w:r w:rsidR="00697517">
        <w:rPr>
          <w:rFonts w:ascii="Book Antiqua" w:eastAsia="Book Antiqua" w:hAnsi="Book Antiqua" w:cs="Book Antiqua"/>
          <w:color w:val="000000"/>
        </w:rPr>
        <w:t>1170</w:t>
      </w:r>
      <w:r w:rsidR="00681FEA" w:rsidRPr="00681FEA">
        <w:rPr>
          <w:rFonts w:ascii="Book Antiqua" w:eastAsia="Book Antiqua" w:hAnsi="Book Antiqua" w:cs="Book Antiqua"/>
          <w:color w:val="000000"/>
        </w:rPr>
        <w:t xml:space="preserve">  URL</w:t>
      </w:r>
      <w:proofErr w:type="gramEnd"/>
      <w:r w:rsidR="00681FEA" w:rsidRPr="00681FEA">
        <w:rPr>
          <w:rFonts w:ascii="Book Antiqua" w:eastAsia="Book Antiqua" w:hAnsi="Book Antiqua" w:cs="Book Antiqua"/>
          <w:color w:val="000000"/>
        </w:rPr>
        <w:t>: https://www.wjgnet.com/1948-0210/full/v12/i10/</w:t>
      </w:r>
      <w:r w:rsidR="00697517">
        <w:rPr>
          <w:rFonts w:ascii="Book Antiqua" w:eastAsia="Book Antiqua" w:hAnsi="Book Antiqua" w:cs="Book Antiqua"/>
          <w:color w:val="000000"/>
        </w:rPr>
        <w:t>1152</w:t>
      </w:r>
      <w:r w:rsidR="00681FEA" w:rsidRPr="00681FEA">
        <w:rPr>
          <w:rFonts w:ascii="Book Antiqua" w:eastAsia="Book Antiqua" w:hAnsi="Book Antiqua" w:cs="Book Antiqua"/>
          <w:color w:val="000000"/>
        </w:rPr>
        <w:t xml:space="preserve">.htm  DOI: </w:t>
      </w:r>
      <w:bookmarkStart w:id="2" w:name="_GoBack"/>
      <w:r w:rsidR="00681FEA" w:rsidRPr="00681FEA">
        <w:rPr>
          <w:rFonts w:ascii="Book Antiqua" w:eastAsia="Book Antiqua" w:hAnsi="Book Antiqua" w:cs="Book Antiqua"/>
          <w:color w:val="000000"/>
        </w:rPr>
        <w:t>https://dx.doi.org/10.4252/wjsc.v12.i10.</w:t>
      </w:r>
      <w:r w:rsidR="00697517">
        <w:rPr>
          <w:rFonts w:ascii="Book Antiqua" w:eastAsia="Book Antiqua" w:hAnsi="Book Antiqua" w:cs="Book Antiqua"/>
          <w:color w:val="000000"/>
        </w:rPr>
        <w:t>1152</w:t>
      </w:r>
      <w:bookmarkEnd w:id="2"/>
    </w:p>
    <w:bookmarkEnd w:id="0"/>
    <w:bookmarkEnd w:id="1"/>
    <w:p w14:paraId="6355B4C2" w14:textId="77777777" w:rsidR="00A77B3E" w:rsidRPr="00A8224A" w:rsidRDefault="00A77B3E" w:rsidP="00235DB1">
      <w:pPr>
        <w:adjustRightInd w:val="0"/>
        <w:snapToGrid w:val="0"/>
        <w:spacing w:line="360" w:lineRule="auto"/>
        <w:jc w:val="both"/>
        <w:rPr>
          <w:rFonts w:ascii="Book Antiqua" w:hAnsi="Book Antiqua"/>
        </w:rPr>
      </w:pPr>
    </w:p>
    <w:p w14:paraId="6A045602" w14:textId="51301249"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Core </w:t>
      </w:r>
      <w:r w:rsidR="00474BC9">
        <w:rPr>
          <w:rFonts w:ascii="Book Antiqua" w:hAnsi="Book Antiqua" w:cs="Book Antiqua" w:hint="eastAsia"/>
          <w:b/>
          <w:bCs/>
          <w:color w:val="000000"/>
          <w:lang w:eastAsia="zh-CN"/>
        </w:rPr>
        <w:t>T</w:t>
      </w:r>
      <w:r w:rsidRPr="00A8224A">
        <w:rPr>
          <w:rFonts w:ascii="Book Antiqua" w:eastAsia="Book Antiqua" w:hAnsi="Book Antiqua" w:cs="Book Antiqua"/>
          <w:b/>
          <w:bCs/>
          <w:color w:val="000000"/>
        </w:rPr>
        <w:t xml:space="preserve">ip: </w:t>
      </w:r>
      <w:r w:rsidRPr="00A8224A">
        <w:rPr>
          <w:rFonts w:ascii="Book Antiqua" w:eastAsia="Book Antiqua" w:hAnsi="Book Antiqua" w:cs="Book Antiqua"/>
          <w:color w:val="000000"/>
        </w:rPr>
        <w:t xml:space="preserve">Pericyte-like differentiation was achieved in </w:t>
      </w:r>
      <w:r w:rsidR="00F37B2A">
        <w:rPr>
          <w:rFonts w:ascii="Book Antiqua" w:eastAsia="Book Antiqua" w:hAnsi="Book Antiqua" w:cs="Book Antiqua"/>
          <w:color w:val="000000"/>
        </w:rPr>
        <w:t>h</w:t>
      </w:r>
      <w:r w:rsidR="00545D82" w:rsidRPr="00A8224A">
        <w:rPr>
          <w:rFonts w:ascii="Book Antiqua" w:eastAsia="Book Antiqua" w:hAnsi="Book Antiqua" w:cs="Book Antiqua"/>
          <w:color w:val="000000"/>
        </w:rPr>
        <w:t>uman adipose-derived mesenchymal stem cells (</w:t>
      </w:r>
      <w:proofErr w:type="spellStart"/>
      <w:r w:rsidR="00545D82" w:rsidRPr="00A8224A">
        <w:rPr>
          <w:rFonts w:ascii="Book Antiqua" w:eastAsia="Book Antiqua" w:hAnsi="Book Antiqua" w:cs="Book Antiqua"/>
          <w:color w:val="000000"/>
        </w:rPr>
        <w:t>hASCs</w:t>
      </w:r>
      <w:proofErr w:type="spellEnd"/>
      <w:r w:rsidR="00545D82"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 xml:space="preserve">by a culture medium specific for optimal pericyte growth. When co-cultured with retinal endothelial cells, pre-differentiated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increased endothelial junction protein expression and trans-endothelial electrical resistance. Similar to </w:t>
      </w:r>
      <w:proofErr w:type="spellStart"/>
      <w:r w:rsidRPr="00A8224A">
        <w:rPr>
          <w:rFonts w:ascii="Book Antiqua" w:eastAsia="Book Antiqua" w:hAnsi="Book Antiqua" w:cs="Book Antiqua"/>
          <w:color w:val="000000"/>
        </w:rPr>
        <w:t>pericytes</w:t>
      </w:r>
      <w:proofErr w:type="spellEnd"/>
      <w:r w:rsidRPr="00A8224A">
        <w:rPr>
          <w:rFonts w:ascii="Book Antiqua" w:eastAsia="Book Antiqua" w:hAnsi="Book Antiqua" w:cs="Book Antiqua"/>
          <w:color w:val="000000"/>
        </w:rPr>
        <w:t xml:space="preserve">, differentiated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localized in the typical perivascular position.</w:t>
      </w:r>
    </w:p>
    <w:p w14:paraId="43647B45" w14:textId="77777777" w:rsidR="00A77B3E" w:rsidRPr="00A8224A" w:rsidRDefault="00703412" w:rsidP="00235DB1">
      <w:pPr>
        <w:adjustRightInd w:val="0"/>
        <w:snapToGrid w:val="0"/>
        <w:spacing w:line="360" w:lineRule="auto"/>
        <w:jc w:val="both"/>
        <w:rPr>
          <w:rFonts w:ascii="Book Antiqua" w:hAnsi="Book Antiqua"/>
        </w:rPr>
      </w:pPr>
      <w:r w:rsidRPr="00A8224A">
        <w:rPr>
          <w:rFonts w:ascii="Book Antiqua" w:hAnsi="Book Antiqua"/>
        </w:rPr>
        <w:br w:type="page"/>
      </w:r>
      <w:r w:rsidR="00295887" w:rsidRPr="00A8224A">
        <w:rPr>
          <w:rFonts w:ascii="Book Antiqua" w:eastAsia="Book Antiqua" w:hAnsi="Book Antiqua" w:cs="Book Antiqua"/>
          <w:b/>
          <w:caps/>
          <w:color w:val="000000"/>
          <w:u w:val="single"/>
        </w:rPr>
        <w:lastRenderedPageBreak/>
        <w:t>INTRODUCTION</w:t>
      </w:r>
    </w:p>
    <w:p w14:paraId="00D9D92B" w14:textId="06FB2655"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Human adipose-derived mesenchymal stem cells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have been widely studied in the last few decades </w:t>
      </w:r>
      <w:r w:rsidR="00F66F03">
        <w:rPr>
          <w:rFonts w:ascii="Book Antiqua" w:eastAsia="Book Antiqua" w:hAnsi="Book Antiqua" w:cs="Book Antiqua"/>
          <w:color w:val="000000"/>
        </w:rPr>
        <w:t>due to</w:t>
      </w:r>
      <w:r w:rsidRPr="00A8224A">
        <w:rPr>
          <w:rFonts w:ascii="Book Antiqua" w:eastAsia="Book Antiqua" w:hAnsi="Book Antiqua" w:cs="Book Antiqua"/>
          <w:color w:val="000000"/>
        </w:rPr>
        <w:t xml:space="preserve"> their multipotent differentiation ability. In fact, they can differentiate not only into typical mesodermal cells such as </w:t>
      </w:r>
      <w:proofErr w:type="gramStart"/>
      <w:r w:rsidRPr="00A8224A">
        <w:rPr>
          <w:rFonts w:ascii="Book Antiqua" w:eastAsia="Book Antiqua" w:hAnsi="Book Antiqua" w:cs="Book Antiqua"/>
          <w:color w:val="000000"/>
        </w:rPr>
        <w:t>adipocytes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1]</w:t>
      </w:r>
      <w:r w:rsidRPr="00A8224A">
        <w:rPr>
          <w:rFonts w:ascii="Book Antiqua" w:eastAsia="Book Antiqua" w:hAnsi="Book Antiqua" w:cs="Book Antiqua"/>
          <w:color w:val="000000"/>
        </w:rPr>
        <w:t>, chondrocytes</w:t>
      </w:r>
      <w:r w:rsidRPr="00A8224A">
        <w:rPr>
          <w:rFonts w:ascii="Book Antiqua" w:eastAsia="Book Antiqua" w:hAnsi="Book Antiqua" w:cs="Book Antiqua"/>
          <w:color w:val="000000"/>
          <w:vertAlign w:val="superscript"/>
        </w:rPr>
        <w:t>[2]</w:t>
      </w:r>
      <w:r w:rsidRPr="00A8224A">
        <w:rPr>
          <w:rFonts w:ascii="Book Antiqua" w:eastAsia="Book Antiqua" w:hAnsi="Book Antiqua" w:cs="Book Antiqua"/>
          <w:color w:val="000000"/>
        </w:rPr>
        <w:t xml:space="preserve"> and osteocytes</w:t>
      </w:r>
      <w:r w:rsidRPr="00A8224A">
        <w:rPr>
          <w:rFonts w:ascii="Book Antiqua" w:eastAsia="Book Antiqua" w:hAnsi="Book Antiqua" w:cs="Book Antiqua"/>
          <w:color w:val="000000"/>
          <w:vertAlign w:val="superscript"/>
        </w:rPr>
        <w:t>[3]</w:t>
      </w:r>
      <w:r w:rsidRPr="00A8224A">
        <w:rPr>
          <w:rFonts w:ascii="Book Antiqua" w:eastAsia="Book Antiqua" w:hAnsi="Book Antiqua" w:cs="Book Antiqua"/>
          <w:color w:val="000000"/>
        </w:rPr>
        <w:t>, but also into cells of other lineages</w:t>
      </w:r>
      <w:r w:rsidRPr="00A8224A">
        <w:rPr>
          <w:rFonts w:ascii="Book Antiqua" w:eastAsia="Book Antiqua" w:hAnsi="Book Antiqua" w:cs="Book Antiqua"/>
          <w:color w:val="000000"/>
          <w:vertAlign w:val="superscript"/>
        </w:rPr>
        <w:t>[4]</w:t>
      </w:r>
      <w:r w:rsidRPr="00A8224A">
        <w:rPr>
          <w:rFonts w:ascii="Book Antiqua" w:eastAsia="Book Antiqua" w:hAnsi="Book Antiqua" w:cs="Book Antiqua"/>
          <w:color w:val="000000"/>
        </w:rPr>
        <w:t xml:space="preserve">. For this reason, they have been extensively investigated as a tool for potential therapeutic applications in a variety of </w:t>
      </w:r>
      <w:proofErr w:type="gramStart"/>
      <w:r w:rsidRPr="00A8224A">
        <w:rPr>
          <w:rFonts w:ascii="Book Antiqua" w:eastAsia="Book Antiqua" w:hAnsi="Book Antiqua" w:cs="Book Antiqua"/>
          <w:color w:val="000000"/>
        </w:rPr>
        <w:t>diseases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5]</w:t>
      </w:r>
      <w:r w:rsidRPr="00A8224A">
        <w:rPr>
          <w:rFonts w:ascii="Book Antiqua" w:eastAsia="Book Antiqua" w:hAnsi="Book Antiqua" w:cs="Book Antiqua"/>
          <w:color w:val="000000"/>
        </w:rPr>
        <w:t>.</w:t>
      </w:r>
    </w:p>
    <w:p w14:paraId="406CE498" w14:textId="77777777"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In the present investigation, the differentiation of ASCs toward a pericyte phenotype was tested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Pericytes share several mesenchymal stem cell (MSC) </w:t>
      </w:r>
      <w:proofErr w:type="gramStart"/>
      <w:r w:rsidRPr="00A8224A">
        <w:rPr>
          <w:rFonts w:ascii="Book Antiqua" w:eastAsia="Book Antiqua" w:hAnsi="Book Antiqua" w:cs="Book Antiqua"/>
          <w:color w:val="000000"/>
        </w:rPr>
        <w:t>features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6-8]</w:t>
      </w:r>
      <w:r w:rsidRPr="00A8224A">
        <w:rPr>
          <w:rFonts w:ascii="Book Antiqua" w:eastAsia="Book Antiqua" w:hAnsi="Book Antiqua" w:cs="Book Antiqua"/>
          <w:color w:val="000000"/>
        </w:rPr>
        <w:t xml:space="preserve">. Both types of cells originate from the embryonic mesodermal layer, show some similar surface markers, and share some differentiation </w:t>
      </w:r>
      <w:proofErr w:type="gramStart"/>
      <w:r w:rsidRPr="00A8224A">
        <w:rPr>
          <w:rFonts w:ascii="Book Antiqua" w:eastAsia="Book Antiqua" w:hAnsi="Book Antiqua" w:cs="Book Antiqua"/>
          <w:color w:val="000000"/>
        </w:rPr>
        <w:t>capabilities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9]</w:t>
      </w:r>
      <w:r w:rsidRPr="00A8224A">
        <w:rPr>
          <w:rFonts w:ascii="Book Antiqua" w:eastAsia="Book Antiqua" w:hAnsi="Book Antiqua" w:cs="Book Antiqua"/>
          <w:color w:val="000000"/>
        </w:rPr>
        <w:t xml:space="preserve">. </w:t>
      </w:r>
    </w:p>
    <w:p w14:paraId="2C8A67E0" w14:textId="77777777"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In blood vessels, pericytes surround endothelial cells and help to stabilize the vessel wal</w:t>
      </w:r>
      <w:r w:rsidR="00D63AE2" w:rsidRPr="00A8224A">
        <w:rPr>
          <w:rFonts w:ascii="Book Antiqua" w:eastAsia="Book Antiqua" w:hAnsi="Book Antiqua" w:cs="Book Antiqua"/>
          <w:color w:val="000000"/>
        </w:rPr>
        <w:t xml:space="preserve">l, preventing vascular leakage. </w:t>
      </w:r>
      <w:r w:rsidRPr="00A8224A">
        <w:rPr>
          <w:rFonts w:ascii="Book Antiqua" w:eastAsia="Book Antiqua" w:hAnsi="Book Antiqua" w:cs="Book Antiqua"/>
          <w:color w:val="000000"/>
        </w:rPr>
        <w:t xml:space="preserve">Pericytes have also been associated with vessel plasticity, regression and remodeling of vascular </w:t>
      </w:r>
      <w:proofErr w:type="gramStart"/>
      <w:r w:rsidRPr="00A8224A">
        <w:rPr>
          <w:rFonts w:ascii="Book Antiqua" w:eastAsia="Book Antiqua" w:hAnsi="Book Antiqua" w:cs="Book Antiqua"/>
          <w:color w:val="000000"/>
        </w:rPr>
        <w:t>networks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10]</w:t>
      </w:r>
      <w:r w:rsidRPr="00A8224A">
        <w:rPr>
          <w:rFonts w:ascii="Book Antiqua" w:eastAsia="Book Antiqua" w:hAnsi="Book Antiqua" w:cs="Book Antiqua"/>
          <w:color w:val="000000"/>
        </w:rPr>
        <w:t>. Pericytes participate in the formation of the blood-retina barrier (BRB), as they do in brain tissue, together with neurons and astrocytes, in the formation of the blood-brain barrier.</w:t>
      </w:r>
    </w:p>
    <w:p w14:paraId="54BFB458" w14:textId="6BFA49F7"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The loss of pericytes has been associated with microcirculation damage and inflammation </w:t>
      </w:r>
      <w:proofErr w:type="gramStart"/>
      <w:r w:rsidRPr="00A8224A">
        <w:rPr>
          <w:rFonts w:ascii="Book Antiqua" w:eastAsia="Book Antiqua" w:hAnsi="Book Antiqua" w:cs="Book Antiqua"/>
          <w:color w:val="000000"/>
        </w:rPr>
        <w:t>processes</w:t>
      </w:r>
      <w:r w:rsidR="00321E3B" w:rsidRPr="00A8224A">
        <w:rPr>
          <w:rFonts w:ascii="Book Antiqua" w:eastAsia="Book Antiqua" w:hAnsi="Book Antiqua" w:cs="Book Antiqua"/>
          <w:color w:val="000000"/>
          <w:vertAlign w:val="superscript"/>
        </w:rPr>
        <w:t>[</w:t>
      </w:r>
      <w:proofErr w:type="gramEnd"/>
      <w:r w:rsidR="00321E3B" w:rsidRPr="00A8224A">
        <w:rPr>
          <w:rFonts w:ascii="Book Antiqua" w:eastAsia="Book Antiqua" w:hAnsi="Book Antiqua" w:cs="Book Antiqua"/>
          <w:color w:val="000000"/>
          <w:vertAlign w:val="superscript"/>
        </w:rPr>
        <w:t>11</w:t>
      </w:r>
      <w:r w:rsidR="00A636F8" w:rsidRPr="00A8224A">
        <w:rPr>
          <w:rFonts w:ascii="Book Antiqua" w:eastAsia="Book Antiqua" w:hAnsi="Book Antiqua" w:cs="Book Antiqua"/>
          <w:color w:val="000000"/>
          <w:vertAlign w:val="superscript"/>
        </w:rPr>
        <w:t>,</w:t>
      </w:r>
      <w:r w:rsidRPr="00A8224A">
        <w:rPr>
          <w:rFonts w:ascii="Book Antiqua" w:eastAsia="Book Antiqua" w:hAnsi="Book Antiqua" w:cs="Book Antiqua"/>
          <w:color w:val="000000"/>
          <w:vertAlign w:val="superscript"/>
        </w:rPr>
        <w:t>12]</w:t>
      </w:r>
      <w:r w:rsidRPr="00A8224A">
        <w:rPr>
          <w:rFonts w:ascii="Book Antiqua" w:eastAsia="Book Antiqua" w:hAnsi="Book Antiqua" w:cs="Book Antiqua"/>
          <w:color w:val="000000"/>
        </w:rPr>
        <w:t xml:space="preserve">, such as those occurring in diabetic retinopathy (DR). Loss of pericytes is one of the earliest hallmarks of </w:t>
      </w:r>
      <w:proofErr w:type="gramStart"/>
      <w:r w:rsidRPr="00A8224A">
        <w:rPr>
          <w:rFonts w:ascii="Book Antiqua" w:eastAsia="Book Antiqua" w:hAnsi="Book Antiqua" w:cs="Book Antiqua"/>
          <w:color w:val="000000"/>
        </w:rPr>
        <w:t>DR</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13</w:t>
      </w:r>
      <w:r w:rsidR="00A636F8" w:rsidRPr="00A8224A">
        <w:rPr>
          <w:rFonts w:ascii="Book Antiqua" w:eastAsia="Book Antiqua" w:hAnsi="Book Antiqua" w:cs="Book Antiqua"/>
          <w:color w:val="000000"/>
          <w:vertAlign w:val="superscript"/>
        </w:rPr>
        <w:t>,</w:t>
      </w:r>
      <w:r w:rsidRPr="00A8224A">
        <w:rPr>
          <w:rFonts w:ascii="Book Antiqua" w:eastAsia="Book Antiqua" w:hAnsi="Book Antiqua" w:cs="Book Antiqua"/>
          <w:color w:val="000000"/>
          <w:vertAlign w:val="superscript"/>
        </w:rPr>
        <w:t>14]</w:t>
      </w:r>
      <w:r w:rsidRPr="00A8224A">
        <w:rPr>
          <w:rFonts w:ascii="Book Antiqua" w:eastAsia="Book Antiqua" w:hAnsi="Book Antiqua" w:cs="Book Antiqua"/>
          <w:color w:val="000000"/>
        </w:rPr>
        <w:t xml:space="preserve">. As a result, the BRB is disrupted, leading to macular edema as well as new vessel </w:t>
      </w:r>
      <w:proofErr w:type="gramStart"/>
      <w:r w:rsidRPr="00A8224A">
        <w:rPr>
          <w:rFonts w:ascii="Book Antiqua" w:eastAsia="Book Antiqua" w:hAnsi="Book Antiqua" w:cs="Book Antiqua"/>
          <w:color w:val="000000"/>
        </w:rPr>
        <w:t>formation</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15]</w:t>
      </w:r>
      <w:r w:rsidRPr="00A8224A">
        <w:rPr>
          <w:rFonts w:ascii="Book Antiqua" w:eastAsia="Book Antiqua" w:hAnsi="Book Antiqua" w:cs="Book Antiqua"/>
          <w:color w:val="000000"/>
        </w:rPr>
        <w:t xml:space="preserve">. Since pericyte loss is virtually irreversible, only limited beneficial effects have been obtained so far </w:t>
      </w:r>
      <w:r w:rsidR="00F66F03">
        <w:rPr>
          <w:rFonts w:ascii="Book Antiqua" w:eastAsia="Book Antiqua" w:hAnsi="Book Antiqua" w:cs="Book Antiqua"/>
          <w:color w:val="000000"/>
        </w:rPr>
        <w:t>with</w:t>
      </w:r>
      <w:r w:rsidRPr="00A8224A">
        <w:rPr>
          <w:rFonts w:ascii="Book Antiqua" w:eastAsia="Book Antiqua" w:hAnsi="Book Antiqua" w:cs="Book Antiqua"/>
          <w:color w:val="000000"/>
        </w:rPr>
        <w:t xml:space="preserve"> available therapeutic strategies. Therefore, every effort should be made to recover pericyte physiology and BRB integrity.</w:t>
      </w:r>
    </w:p>
    <w:p w14:paraId="5976881B" w14:textId="7BF486AE"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Data in the literature report that cultured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may spontaneously acquire a pericyte-like </w:t>
      </w:r>
      <w:proofErr w:type="gramStart"/>
      <w:r w:rsidRPr="00A8224A">
        <w:rPr>
          <w:rFonts w:ascii="Book Antiqua" w:eastAsia="Book Antiqua" w:hAnsi="Book Antiqua" w:cs="Book Antiqua"/>
          <w:color w:val="000000"/>
        </w:rPr>
        <w:t>phenotype</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16</w:t>
      </w:r>
      <w:r w:rsidR="00A636F8" w:rsidRPr="00A8224A">
        <w:rPr>
          <w:rFonts w:ascii="Book Antiqua" w:eastAsia="Book Antiqua" w:hAnsi="Book Antiqua" w:cs="Book Antiqua"/>
          <w:color w:val="000000"/>
          <w:vertAlign w:val="superscript"/>
        </w:rPr>
        <w:t>,</w:t>
      </w:r>
      <w:r w:rsidRPr="00A8224A">
        <w:rPr>
          <w:rFonts w:ascii="Book Antiqua" w:eastAsia="Book Antiqua" w:hAnsi="Book Antiqua" w:cs="Book Antiqua"/>
          <w:color w:val="000000"/>
          <w:vertAlign w:val="superscript"/>
        </w:rPr>
        <w:t>17]</w:t>
      </w:r>
      <w:r w:rsidRPr="00A8224A">
        <w:rPr>
          <w:rFonts w:ascii="Book Antiqua" w:eastAsia="Book Antiqua" w:hAnsi="Book Antiqua" w:cs="Book Antiqua"/>
          <w:color w:val="000000"/>
        </w:rPr>
        <w:t>. However, depending on culture conditions, spontaneous differentiation towards endothelial cells has also been described.</w:t>
      </w:r>
    </w:p>
    <w:p w14:paraId="3350627B" w14:textId="77777777"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Indeed, the use of stem cells has been explored to counteract DR-induced damage. Encouraging effects were reported by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and </w:t>
      </w:r>
      <w:r w:rsidRPr="00A8224A">
        <w:rPr>
          <w:rFonts w:ascii="Book Antiqua" w:eastAsia="Book Antiqua" w:hAnsi="Book Antiqua" w:cs="Book Antiqua"/>
          <w:i/>
          <w:iCs/>
          <w:color w:val="000000"/>
        </w:rPr>
        <w:t>in vivo</w:t>
      </w:r>
      <w:r w:rsidRPr="00A8224A">
        <w:rPr>
          <w:rFonts w:ascii="Book Antiqua" w:eastAsia="Book Antiqua" w:hAnsi="Book Antiqua" w:cs="Book Antiqua"/>
          <w:color w:val="000000"/>
        </w:rPr>
        <w:t xml:space="preserve"> experiments carried out in rodent models of </w:t>
      </w:r>
      <w:proofErr w:type="gramStart"/>
      <w:r w:rsidRPr="00A8224A">
        <w:rPr>
          <w:rFonts w:ascii="Book Antiqua" w:eastAsia="Book Antiqua" w:hAnsi="Book Antiqua" w:cs="Book Antiqua"/>
          <w:color w:val="000000"/>
        </w:rPr>
        <w:t>DR</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18]</w:t>
      </w:r>
      <w:r w:rsidRPr="00A8224A">
        <w:rPr>
          <w:rFonts w:ascii="Book Antiqua" w:eastAsia="Book Antiqua" w:hAnsi="Book Antiqua" w:cs="Book Antiqua"/>
          <w:color w:val="000000"/>
        </w:rPr>
        <w:t xml:space="preserve">. In these animals, a functional vascular protection was reported </w:t>
      </w:r>
      <w:r w:rsidRPr="00A8224A">
        <w:rPr>
          <w:rFonts w:ascii="Book Antiqua" w:eastAsia="Book Antiqua" w:hAnsi="Book Antiqua" w:cs="Book Antiqua"/>
          <w:color w:val="000000"/>
        </w:rPr>
        <w:lastRenderedPageBreak/>
        <w:t xml:space="preserve">after intravitreal administration of naïve or TGF-β pretreated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In particular, an acceleration of vascular growth and a recovery of the central retinal vasculature was described. In diabetic rodent models, beneficial effects in the stabilization of BRB breakdown were also described by Kim </w:t>
      </w:r>
      <w:r w:rsidRPr="00A8224A">
        <w:rPr>
          <w:rFonts w:ascii="Book Antiqua" w:eastAsia="Book Antiqua" w:hAnsi="Book Antiqua" w:cs="Book Antiqua"/>
          <w:i/>
          <w:iCs/>
          <w:color w:val="000000"/>
        </w:rPr>
        <w:t xml:space="preserve">et </w:t>
      </w:r>
      <w:proofErr w:type="gramStart"/>
      <w:r w:rsidRPr="00A8224A">
        <w:rPr>
          <w:rFonts w:ascii="Book Antiqua" w:eastAsia="Book Antiqua" w:hAnsi="Book Antiqua" w:cs="Book Antiqua"/>
          <w:i/>
          <w:iCs/>
          <w:color w:val="000000"/>
        </w:rPr>
        <w:t>al</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13]</w:t>
      </w:r>
      <w:r w:rsidRPr="00A8224A">
        <w:rPr>
          <w:rFonts w:ascii="Book Antiqua" w:eastAsia="Book Antiqua" w:hAnsi="Book Antiqua" w:cs="Book Antiqua"/>
          <w:color w:val="000000"/>
        </w:rPr>
        <w:t>, by intravitreal injections of multipotent perivascular progenitor cells derived from human embryonic stem cells.</w:t>
      </w:r>
    </w:p>
    <w:p w14:paraId="2DDEC706" w14:textId="1AFFFAC1"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In the present work, various culture strategies were tested to induce a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-like differentiation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The expression of α-smooth muscle actin (α-SMA) and neural/glial antigen 2 (NG2) in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was evaluated by immunocytochemistry and western blot analysis and compared to that of native pericytes. In </w:t>
      </w:r>
      <w:r w:rsidR="00F66F03">
        <w:rPr>
          <w:rFonts w:ascii="Book Antiqua" w:eastAsia="Book Antiqua" w:hAnsi="Book Antiqua" w:cs="Book Antiqua"/>
          <w:color w:val="000000"/>
        </w:rPr>
        <w:t>addition</w:t>
      </w:r>
      <w:r w:rsidRPr="00A8224A">
        <w:rPr>
          <w:rFonts w:ascii="Book Antiqua" w:eastAsia="Book Antiqua" w:hAnsi="Book Antiqua" w:cs="Book Antiqua"/>
          <w:color w:val="000000"/>
        </w:rPr>
        <w:t>, co-cultures of human retinal endothelial cells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with variously pretreated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or human retinal </w:t>
      </w:r>
      <w:proofErr w:type="spellStart"/>
      <w:r w:rsidRPr="00A8224A">
        <w:rPr>
          <w:rFonts w:ascii="Book Antiqua" w:eastAsia="Book Antiqua" w:hAnsi="Book Antiqua" w:cs="Book Antiqua"/>
          <w:color w:val="000000"/>
        </w:rPr>
        <w:t>pericytes</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were also prepared to evaluate their interactions. Previous studies showed that a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 coverage of </w:t>
      </w:r>
      <w:proofErr w:type="spellStart"/>
      <w:r w:rsidRPr="00A8224A">
        <w:rPr>
          <w:rFonts w:ascii="Book Antiqua" w:eastAsia="Book Antiqua" w:hAnsi="Book Antiqua" w:cs="Book Antiqua"/>
          <w:color w:val="000000"/>
        </w:rPr>
        <w:t>microvessels</w:t>
      </w:r>
      <w:proofErr w:type="spellEnd"/>
      <w:r w:rsidRPr="00A8224A">
        <w:rPr>
          <w:rFonts w:ascii="Book Antiqua" w:eastAsia="Book Antiqua" w:hAnsi="Book Antiqua" w:cs="Book Antiqua"/>
          <w:color w:val="000000"/>
        </w:rPr>
        <w:t xml:space="preserve"> enhances the expression of junction proteins in endothelial cells and decreases vascular </w:t>
      </w:r>
      <w:proofErr w:type="gramStart"/>
      <w:r w:rsidRPr="00A8224A">
        <w:rPr>
          <w:rFonts w:ascii="Book Antiqua" w:eastAsia="Book Antiqua" w:hAnsi="Book Antiqua" w:cs="Book Antiqua"/>
          <w:color w:val="000000"/>
        </w:rPr>
        <w:t>leakage</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19]</w:t>
      </w:r>
      <w:r w:rsidRPr="00A8224A">
        <w:rPr>
          <w:rFonts w:ascii="Book Antiqua" w:eastAsia="Book Antiqua" w:hAnsi="Book Antiqua" w:cs="Book Antiqua"/>
          <w:color w:val="000000"/>
        </w:rPr>
        <w:t>. Therefore, the expression of vascular endothelial (VE)–Cadherin, zonula occludens</w:t>
      </w:r>
      <w:r w:rsidR="00631689" w:rsidRPr="00A8224A">
        <w:rPr>
          <w:rFonts w:ascii="Book Antiqua" w:eastAsia="Book Antiqua" w:hAnsi="Book Antiqua" w:cs="Book Antiqua"/>
          <w:color w:val="000000"/>
        </w:rPr>
        <w:t>-1</w:t>
      </w:r>
      <w:r w:rsidRPr="00A8224A">
        <w:rPr>
          <w:rFonts w:ascii="Book Antiqua" w:eastAsia="Book Antiqua" w:hAnsi="Book Antiqua" w:cs="Book Antiqua"/>
          <w:color w:val="000000"/>
        </w:rPr>
        <w:t xml:space="preserve"> (ZO-1</w:t>
      </w:r>
      <w:r w:rsidR="00631689"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 xml:space="preserve">and </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were assessed in an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equivalent of the BRB, comparing co-cultures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to co-cultures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Furthermore, the tightness of the barrier formed by these co-cultures was assessed by measuring the trans-endothelial electrical resistance (TEER). Finally, three-dimensional co-cultures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with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-like differentiated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in </w:t>
      </w:r>
      <w:proofErr w:type="spellStart"/>
      <w:r w:rsidRPr="00A8224A">
        <w:rPr>
          <w:rFonts w:ascii="Book Antiqua" w:eastAsia="Book Antiqua" w:hAnsi="Book Antiqua" w:cs="Book Antiqua"/>
          <w:color w:val="000000"/>
        </w:rPr>
        <w:t>Matrigel</w:t>
      </w:r>
      <w:proofErr w:type="spellEnd"/>
      <w:r w:rsidRPr="00A8224A">
        <w:rPr>
          <w:rFonts w:ascii="Book Antiqua" w:eastAsia="Book Antiqua" w:hAnsi="Book Antiqua" w:cs="Book Antiqua"/>
          <w:color w:val="000000"/>
        </w:rPr>
        <w:t xml:space="preserve"> were evaluated. </w:t>
      </w:r>
      <w:r w:rsidR="00F66F03">
        <w:rPr>
          <w:rFonts w:ascii="Book Antiqua" w:eastAsia="Book Antiqua" w:hAnsi="Book Antiqua" w:cs="Book Antiqua"/>
          <w:color w:val="000000"/>
        </w:rPr>
        <w:t>S</w:t>
      </w:r>
      <w:r w:rsidRPr="00A8224A">
        <w:rPr>
          <w:rFonts w:ascii="Book Antiqua" w:eastAsia="Book Antiqua" w:hAnsi="Book Antiqua" w:cs="Book Antiqua"/>
          <w:color w:val="000000"/>
        </w:rPr>
        <w:t xml:space="preserve">uccessful pericyte-like differentiation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may be further developed in </w:t>
      </w:r>
      <w:r w:rsidRPr="00A8224A">
        <w:rPr>
          <w:rFonts w:ascii="Book Antiqua" w:eastAsia="Book Antiqua" w:hAnsi="Book Antiqua" w:cs="Book Antiqua"/>
          <w:i/>
          <w:iCs/>
          <w:color w:val="000000"/>
        </w:rPr>
        <w:t>in vivo</w:t>
      </w:r>
      <w:r w:rsidRPr="00A8224A">
        <w:rPr>
          <w:rFonts w:ascii="Book Antiqua" w:eastAsia="Book Antiqua" w:hAnsi="Book Antiqua" w:cs="Book Antiqua"/>
          <w:color w:val="000000"/>
        </w:rPr>
        <w:t xml:space="preserve"> experiments for potential therapeutic approaches aimed at restoring the integrity of retinal microcirculation.</w:t>
      </w:r>
    </w:p>
    <w:p w14:paraId="56860FD0" w14:textId="77777777" w:rsidR="00A77B3E" w:rsidRPr="00A8224A" w:rsidRDefault="00A77B3E" w:rsidP="00235DB1">
      <w:pPr>
        <w:adjustRightInd w:val="0"/>
        <w:snapToGrid w:val="0"/>
        <w:spacing w:line="360" w:lineRule="auto"/>
        <w:jc w:val="both"/>
        <w:rPr>
          <w:rFonts w:ascii="Book Antiqua" w:hAnsi="Book Antiqua"/>
        </w:rPr>
      </w:pPr>
    </w:p>
    <w:p w14:paraId="70198835"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aps/>
          <w:color w:val="000000"/>
          <w:u w:val="single"/>
        </w:rPr>
        <w:t>MATERIALS AND METHODS</w:t>
      </w:r>
    </w:p>
    <w:p w14:paraId="1E8B5DCE" w14:textId="77777777" w:rsidR="00A77B3E" w:rsidRPr="00A8224A" w:rsidRDefault="00295887" w:rsidP="00235DB1">
      <w:pPr>
        <w:adjustRightInd w:val="0"/>
        <w:snapToGrid w:val="0"/>
        <w:spacing w:line="360" w:lineRule="auto"/>
        <w:jc w:val="both"/>
        <w:rPr>
          <w:rFonts w:ascii="Book Antiqua" w:hAnsi="Book Antiqua"/>
        </w:rPr>
      </w:pPr>
      <w:proofErr w:type="spellStart"/>
      <w:r w:rsidRPr="00A8224A">
        <w:rPr>
          <w:rFonts w:ascii="Book Antiqua" w:eastAsia="Book Antiqua" w:hAnsi="Book Antiqua" w:cs="Book Antiqua"/>
          <w:b/>
          <w:bCs/>
          <w:i/>
          <w:iCs/>
          <w:color w:val="000000"/>
        </w:rPr>
        <w:t>hASC</w:t>
      </w:r>
      <w:proofErr w:type="spellEnd"/>
      <w:r w:rsidRPr="00A8224A">
        <w:rPr>
          <w:rFonts w:ascii="Book Antiqua" w:eastAsia="Book Antiqua" w:hAnsi="Book Antiqua" w:cs="Book Antiqua"/>
          <w:b/>
          <w:bCs/>
          <w:i/>
          <w:iCs/>
          <w:color w:val="000000"/>
        </w:rPr>
        <w:t xml:space="preserve"> cultures</w:t>
      </w:r>
    </w:p>
    <w:p w14:paraId="639A67BF" w14:textId="69438405"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Adipose tissue was harvested from</w:t>
      </w:r>
      <w:r w:rsidR="00D63AE2" w:rsidRPr="00A8224A">
        <w:rPr>
          <w:rFonts w:ascii="Book Antiqua" w:eastAsia="Book Antiqua" w:hAnsi="Book Antiqua" w:cs="Book Antiqua"/>
          <w:color w:val="000000"/>
        </w:rPr>
        <w:t xml:space="preserve"> 4 healthy female donors (32-38 </w:t>
      </w:r>
      <w:r w:rsidRPr="00A8224A">
        <w:rPr>
          <w:rFonts w:ascii="Book Antiqua" w:eastAsia="Book Antiqua" w:hAnsi="Book Antiqua" w:cs="Book Antiqua"/>
          <w:color w:val="000000"/>
        </w:rPr>
        <w:t>years old) undergoing liposuction procedures at the Cannizzaro Hospital, Catania (Italy). The donors were no</w:t>
      </w:r>
      <w:r w:rsidR="00F66F03">
        <w:rPr>
          <w:rFonts w:ascii="Book Antiqua" w:eastAsia="Book Antiqua" w:hAnsi="Book Antiqua" w:cs="Book Antiqua"/>
          <w:color w:val="000000"/>
        </w:rPr>
        <w:t>n-</w:t>
      </w:r>
      <w:r w:rsidRPr="00A8224A">
        <w:rPr>
          <w:rFonts w:ascii="Book Antiqua" w:eastAsia="Book Antiqua" w:hAnsi="Book Antiqua" w:cs="Book Antiqua"/>
          <w:color w:val="000000"/>
        </w:rPr>
        <w:t xml:space="preserve">smokers and did not take estrogen replacement therapy. Lipoaspirate was obtained from the abdominal region after donors signed an informed consent to </w:t>
      </w:r>
      <w:r w:rsidRPr="00A8224A">
        <w:rPr>
          <w:rFonts w:ascii="Book Antiqua" w:eastAsia="Book Antiqua" w:hAnsi="Book Antiqua" w:cs="Book Antiqua"/>
          <w:color w:val="000000"/>
        </w:rPr>
        <w:lastRenderedPageBreak/>
        <w:t>use the lipoaspirate for experimental procedures, in accordance with the Declaration of Helsinki (2000). The protocol was approved by the local ethics committee (</w:t>
      </w:r>
      <w:proofErr w:type="spellStart"/>
      <w:r w:rsidRPr="00A8224A">
        <w:rPr>
          <w:rFonts w:ascii="Book Antiqua" w:eastAsia="Book Antiqua" w:hAnsi="Book Antiqua" w:cs="Book Antiqua"/>
          <w:color w:val="000000"/>
        </w:rPr>
        <w:t>Comitato</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etico</w:t>
      </w:r>
      <w:proofErr w:type="spellEnd"/>
      <w:r w:rsidRPr="00A8224A">
        <w:rPr>
          <w:rFonts w:ascii="Book Antiqua" w:eastAsia="Book Antiqua" w:hAnsi="Book Antiqua" w:cs="Book Antiqua"/>
          <w:color w:val="000000"/>
        </w:rPr>
        <w:t xml:space="preserve"> Catania1; Authorization n. 155/2018/PO).</w:t>
      </w:r>
    </w:p>
    <w:p w14:paraId="358B0844" w14:textId="76230C98"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The raw lipoaspirate (50–100 m</w:t>
      </w:r>
      <w:r w:rsidR="00A90E32" w:rsidRPr="00A8224A">
        <w:rPr>
          <w:rFonts w:ascii="Book Antiqua" w:eastAsia="Book Antiqua" w:hAnsi="Book Antiqua" w:cs="Book Antiqua"/>
          <w:color w:val="000000"/>
        </w:rPr>
        <w:t>L</w:t>
      </w:r>
      <w:r w:rsidRPr="00A8224A">
        <w:rPr>
          <w:rFonts w:ascii="Book Antiqua" w:eastAsia="Book Antiqua" w:hAnsi="Book Antiqua" w:cs="Book Antiqua"/>
          <w:color w:val="000000"/>
        </w:rPr>
        <w:t xml:space="preserve">) was washed with sterile phosphate-buffered saline (PBS; Invitrogen, Monza, Italy) to remove red blood cells and debris, and incubated for 3 h at 37°C with an equal volume of serum-free low-glucose Dulbecco’s </w:t>
      </w:r>
      <w:r w:rsidR="00F66F03">
        <w:rPr>
          <w:rFonts w:ascii="Book Antiqua" w:eastAsia="Book Antiqua" w:hAnsi="Book Antiqua" w:cs="Book Antiqua"/>
          <w:color w:val="000000"/>
        </w:rPr>
        <w:t>M</w:t>
      </w:r>
      <w:r w:rsidRPr="00A8224A">
        <w:rPr>
          <w:rFonts w:ascii="Book Antiqua" w:eastAsia="Book Antiqua" w:hAnsi="Book Antiqua" w:cs="Book Antiqua"/>
          <w:color w:val="000000"/>
        </w:rPr>
        <w:t xml:space="preserve">odified </w:t>
      </w:r>
      <w:r w:rsidR="00F66F03">
        <w:rPr>
          <w:rFonts w:ascii="Book Antiqua" w:eastAsia="Book Antiqua" w:hAnsi="Book Antiqua" w:cs="Book Antiqua"/>
          <w:color w:val="000000"/>
        </w:rPr>
        <w:t>E</w:t>
      </w:r>
      <w:r w:rsidRPr="00A8224A">
        <w:rPr>
          <w:rFonts w:ascii="Book Antiqua" w:eastAsia="Book Antiqua" w:hAnsi="Book Antiqua" w:cs="Book Antiqua"/>
          <w:color w:val="000000"/>
        </w:rPr>
        <w:t>agle</w:t>
      </w:r>
      <w:r w:rsidR="00F66F03">
        <w:rPr>
          <w:rFonts w:ascii="Book Antiqua" w:eastAsia="Book Antiqua" w:hAnsi="Book Antiqua" w:cs="Book Antiqua"/>
          <w:color w:val="000000"/>
        </w:rPr>
        <w:t>’s</w:t>
      </w:r>
      <w:r w:rsidRPr="00A8224A">
        <w:rPr>
          <w:rFonts w:ascii="Book Antiqua" w:eastAsia="Book Antiqua" w:hAnsi="Book Antiqua" w:cs="Book Antiqua"/>
          <w:color w:val="000000"/>
        </w:rPr>
        <w:t xml:space="preserve"> </w:t>
      </w:r>
      <w:r w:rsidR="00F66F03">
        <w:rPr>
          <w:rFonts w:ascii="Book Antiqua" w:eastAsia="Book Antiqua" w:hAnsi="Book Antiqua" w:cs="Book Antiqua"/>
          <w:color w:val="000000"/>
        </w:rPr>
        <w:t>M</w:t>
      </w:r>
      <w:r w:rsidRPr="00A8224A">
        <w:rPr>
          <w:rFonts w:ascii="Book Antiqua" w:eastAsia="Book Antiqua" w:hAnsi="Book Antiqua" w:cs="Book Antiqua"/>
          <w:color w:val="000000"/>
        </w:rPr>
        <w:t>edium (DMEM-</w:t>
      </w:r>
      <w:r w:rsidR="009F5016" w:rsidRPr="00A8224A">
        <w:rPr>
          <w:rFonts w:ascii="Book Antiqua" w:eastAsia="Book Antiqua" w:hAnsi="Book Antiqua" w:cs="Book Antiqua"/>
          <w:color w:val="000000"/>
        </w:rPr>
        <w:t>l</w:t>
      </w:r>
      <w:r w:rsidRPr="00A8224A">
        <w:rPr>
          <w:rFonts w:ascii="Book Antiqua" w:eastAsia="Book Antiqua" w:hAnsi="Book Antiqua" w:cs="Book Antiqua"/>
          <w:color w:val="000000"/>
        </w:rPr>
        <w:t>g; Sigma-Aldrich, Milan, Italy) containing 0.075% type I collagenase (Invitrogen). After inactivation of collagenase activity by adding an equal volume of DMEM-lg containing 10% of heat-inactivated fetal bovine serum (FBS, Gibco, Monza, Italy), the digested li</w:t>
      </w:r>
      <w:r w:rsidR="00A636F8" w:rsidRPr="00A8224A">
        <w:rPr>
          <w:rFonts w:ascii="Book Antiqua" w:eastAsia="Book Antiqua" w:hAnsi="Book Antiqua" w:cs="Book Antiqua"/>
          <w:color w:val="000000"/>
        </w:rPr>
        <w:t>poaspirate was centrifuged at 1</w:t>
      </w:r>
      <w:r w:rsidRPr="00A8224A">
        <w:rPr>
          <w:rFonts w:ascii="Book Antiqua" w:eastAsia="Book Antiqua" w:hAnsi="Book Antiqua" w:cs="Book Antiqua"/>
          <w:color w:val="000000"/>
        </w:rPr>
        <w:t>200 rpm for 10 min. The pellets were then resuspended in PBS and filtered through a 100 µm nylon cell strainer (Falcon BD Biosciences, Milan, Italy). Af</w:t>
      </w:r>
      <w:r w:rsidR="00A636F8" w:rsidRPr="00A8224A">
        <w:rPr>
          <w:rFonts w:ascii="Book Antiqua" w:eastAsia="Book Antiqua" w:hAnsi="Book Antiqua" w:cs="Book Antiqua"/>
          <w:color w:val="000000"/>
        </w:rPr>
        <w:t>ter a further centrifugation (1</w:t>
      </w:r>
      <w:r w:rsidRPr="00A8224A">
        <w:rPr>
          <w:rFonts w:ascii="Book Antiqua" w:eastAsia="Book Antiqua" w:hAnsi="Book Antiqua" w:cs="Book Antiqua"/>
          <w:color w:val="000000"/>
        </w:rPr>
        <w:t>200 rpm for 10 min), cells were plated in T75 culture flasks (Falcon BD Biosciences) with DMEM-1g containing 10% FBS, 1% penicillin/streptomycin, and 1% MSC growth supplement (</w:t>
      </w:r>
      <w:proofErr w:type="spellStart"/>
      <w:r w:rsidRPr="00A8224A">
        <w:rPr>
          <w:rFonts w:ascii="Book Antiqua" w:eastAsia="Book Antiqua" w:hAnsi="Book Antiqua" w:cs="Book Antiqua"/>
          <w:color w:val="000000"/>
        </w:rPr>
        <w:t>ScienCell</w:t>
      </w:r>
      <w:proofErr w:type="spellEnd"/>
      <w:r w:rsidRPr="00A8224A">
        <w:rPr>
          <w:rFonts w:ascii="Book Antiqua" w:eastAsia="Book Antiqua" w:hAnsi="Book Antiqua" w:cs="Book Antiqua"/>
          <w:color w:val="000000"/>
        </w:rPr>
        <w:t xml:space="preserve"> Research Laboratories, Milan, Italy). After 24 h incubation at 37°C with 5% CO</w:t>
      </w:r>
      <w:r w:rsidRPr="00A8224A">
        <w:rPr>
          <w:rFonts w:ascii="Book Antiqua" w:eastAsia="Book Antiqua" w:hAnsi="Book Antiqua" w:cs="Book Antiqua"/>
          <w:color w:val="000000"/>
          <w:vertAlign w:val="subscript"/>
        </w:rPr>
        <w:t>2</w:t>
      </w:r>
      <w:r w:rsidRPr="00A8224A">
        <w:rPr>
          <w:rFonts w:ascii="Book Antiqua" w:eastAsia="Book Antiqua" w:hAnsi="Book Antiqua" w:cs="Book Antiqua"/>
          <w:color w:val="000000"/>
        </w:rPr>
        <w:t xml:space="preserve">, non-adherent cells were removed by replacing the growth medium. After reaching confluence (about 80% of total flask surface), all cultures were </w:t>
      </w:r>
      <w:proofErr w:type="spellStart"/>
      <w:r w:rsidRPr="00A8224A">
        <w:rPr>
          <w:rFonts w:ascii="Book Antiqua" w:eastAsia="Book Antiqua" w:hAnsi="Book Antiqua" w:cs="Book Antiqua"/>
          <w:color w:val="000000"/>
        </w:rPr>
        <w:t>trypsinized</w:t>
      </w:r>
      <w:proofErr w:type="spellEnd"/>
      <w:r w:rsidRPr="00A8224A">
        <w:rPr>
          <w:rFonts w:ascii="Book Antiqua" w:eastAsia="Book Antiqua" w:hAnsi="Book Antiqua" w:cs="Book Antiqua"/>
          <w:color w:val="000000"/>
        </w:rPr>
        <w:t xml:space="preserve"> and, after resuspension, cells were expanded for 2-3 passages and plated for the following procedures.</w:t>
      </w:r>
    </w:p>
    <w:p w14:paraId="31C8F88A" w14:textId="77777777"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Some cell samples were used to verify their MSC nature, according to procedures previously </w:t>
      </w:r>
      <w:proofErr w:type="gramStart"/>
      <w:r w:rsidRPr="00A8224A">
        <w:rPr>
          <w:rFonts w:ascii="Book Antiqua" w:eastAsia="Book Antiqua" w:hAnsi="Book Antiqua" w:cs="Book Antiqua"/>
          <w:color w:val="000000"/>
        </w:rPr>
        <w:t>described</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20]</w:t>
      </w:r>
      <w:r w:rsidRPr="00A8224A">
        <w:rPr>
          <w:rFonts w:ascii="Book Antiqua" w:eastAsia="Book Antiqua" w:hAnsi="Book Antiqua" w:cs="Book Antiqua"/>
          <w:color w:val="000000"/>
        </w:rPr>
        <w:t xml:space="preserve">. In particular, their immunopositivity for typical MSC markers (CD44, CD73, CD90 and CD105) was confirmed by immunocytochemistry and flow cytometry. At the same time, their </w:t>
      </w:r>
      <w:proofErr w:type="spellStart"/>
      <w:r w:rsidRPr="00A8224A">
        <w:rPr>
          <w:rFonts w:ascii="Book Antiqua" w:eastAsia="Book Antiqua" w:hAnsi="Book Antiqua" w:cs="Book Antiqua"/>
          <w:color w:val="000000"/>
        </w:rPr>
        <w:t>immunonegativity</w:t>
      </w:r>
      <w:proofErr w:type="spellEnd"/>
      <w:r w:rsidRPr="00A8224A">
        <w:rPr>
          <w:rFonts w:ascii="Book Antiqua" w:eastAsia="Book Antiqua" w:hAnsi="Book Antiqua" w:cs="Book Antiqua"/>
          <w:color w:val="000000"/>
        </w:rPr>
        <w:t xml:space="preserve"> for typical hematopoietic stem cell markers (CD14, CD34 and CD45) was verified.</w:t>
      </w:r>
    </w:p>
    <w:p w14:paraId="05F385D3" w14:textId="00EC6FF7"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For the purpose of the present investigation, several groups of cultures were prepared: </w:t>
      </w:r>
      <w:r w:rsidR="00C66C81" w:rsidRPr="00A8224A">
        <w:rPr>
          <w:rFonts w:ascii="Book Antiqua" w:eastAsia="Book Antiqua" w:hAnsi="Book Antiqua" w:cs="Book Antiqua"/>
          <w:color w:val="000000"/>
        </w:rPr>
        <w:t>T</w:t>
      </w:r>
      <w:r w:rsidRPr="00A8224A">
        <w:rPr>
          <w:rFonts w:ascii="Book Antiqua" w:eastAsia="Book Antiqua" w:hAnsi="Book Antiqua" w:cs="Book Antiqua"/>
          <w:color w:val="000000"/>
        </w:rPr>
        <w:t xml:space="preserve">he first group served as </w:t>
      </w:r>
      <w:r w:rsidR="005345E3">
        <w:rPr>
          <w:rFonts w:ascii="Book Antiqua" w:eastAsia="Book Antiqua" w:hAnsi="Book Antiqua" w:cs="Book Antiqua"/>
          <w:color w:val="000000"/>
        </w:rPr>
        <w:t xml:space="preserve">the </w:t>
      </w:r>
      <w:r w:rsidRPr="00A8224A">
        <w:rPr>
          <w:rFonts w:ascii="Book Antiqua" w:eastAsia="Book Antiqua" w:hAnsi="Book Antiqua" w:cs="Book Antiqua"/>
          <w:color w:val="000000"/>
        </w:rPr>
        <w:t xml:space="preserve">control, consisting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in basal growth medium containin</w:t>
      </w:r>
      <w:r w:rsidR="00A90E32" w:rsidRPr="00A8224A">
        <w:rPr>
          <w:rFonts w:ascii="Book Antiqua" w:eastAsia="Book Antiqua" w:hAnsi="Book Antiqua" w:cs="Book Antiqua"/>
          <w:color w:val="000000"/>
        </w:rPr>
        <w:t>g 5% FBS; in the second group, TGF-</w:t>
      </w:r>
      <w:r w:rsidRPr="00A8224A">
        <w:rPr>
          <w:rFonts w:ascii="Book Antiqua" w:eastAsia="Book Antiqua" w:hAnsi="Book Antiqua" w:cs="Book Antiqua"/>
          <w:color w:val="000000"/>
        </w:rPr>
        <w:t>β1 (</w:t>
      </w:r>
      <w:r w:rsidR="00A90E32" w:rsidRPr="00A8224A">
        <w:rPr>
          <w:rFonts w:ascii="Book Antiqua" w:eastAsia="Book Antiqua" w:hAnsi="Book Antiqua" w:cs="Book Antiqua"/>
          <w:color w:val="000000"/>
        </w:rPr>
        <w:t xml:space="preserve">R and </w:t>
      </w:r>
      <w:r w:rsidRPr="00A8224A">
        <w:rPr>
          <w:rFonts w:ascii="Book Antiqua" w:eastAsia="Book Antiqua" w:hAnsi="Book Antiqua" w:cs="Book Antiqua"/>
          <w:color w:val="000000"/>
        </w:rPr>
        <w:t>D Systems, Minneapolis, MN, United States) was added to simulate physiological conditions, where TGF-β is released by endothelial cells (TGF-</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in the thir</w:t>
      </w:r>
      <w:r w:rsidR="00D46282" w:rsidRPr="00A8224A">
        <w:rPr>
          <w:rFonts w:ascii="Book Antiqua" w:eastAsia="Book Antiqua" w:hAnsi="Book Antiqua" w:cs="Book Antiqua"/>
          <w:color w:val="000000"/>
        </w:rPr>
        <w:t xml:space="preserve">d group, </w:t>
      </w:r>
      <w:proofErr w:type="spellStart"/>
      <w:r w:rsidR="00D46282" w:rsidRPr="00A8224A">
        <w:rPr>
          <w:rFonts w:ascii="Book Antiqua" w:eastAsia="Book Antiqua" w:hAnsi="Book Antiqua" w:cs="Book Antiqua"/>
          <w:color w:val="000000"/>
        </w:rPr>
        <w:t>hASCs</w:t>
      </w:r>
      <w:proofErr w:type="spellEnd"/>
      <w:r w:rsidR="00D46282" w:rsidRPr="00A8224A">
        <w:rPr>
          <w:rFonts w:ascii="Book Antiqua" w:eastAsia="Book Antiqua" w:hAnsi="Book Antiqua" w:cs="Book Antiqua"/>
          <w:color w:val="000000"/>
        </w:rPr>
        <w:t xml:space="preserve"> </w:t>
      </w:r>
      <w:r w:rsidR="00D46282" w:rsidRPr="00A8224A">
        <w:rPr>
          <w:rFonts w:ascii="Book Antiqua" w:eastAsia="Book Antiqua" w:hAnsi="Book Antiqua" w:cs="Book Antiqua"/>
          <w:color w:val="000000"/>
        </w:rPr>
        <w:lastRenderedPageBreak/>
        <w:t xml:space="preserve">were cultured in </w:t>
      </w:r>
      <w:r w:rsidR="00F07F8B" w:rsidRPr="00A8224A">
        <w:rPr>
          <w:rFonts w:ascii="Book Antiqua" w:hAnsi="Book Antiqua"/>
        </w:rPr>
        <w:t>pericyte medium</w:t>
      </w:r>
      <w:r w:rsidR="00F07F8B" w:rsidRPr="00A8224A">
        <w:rPr>
          <w:rFonts w:ascii="Book Antiqua" w:eastAsia="Book Antiqua" w:hAnsi="Book Antiqua" w:cs="Book Antiqua"/>
          <w:color w:val="000000"/>
        </w:rPr>
        <w:t xml:space="preserve"> (</w:t>
      </w:r>
      <w:r w:rsidR="00D46282" w:rsidRPr="00A8224A">
        <w:rPr>
          <w:rFonts w:ascii="Book Antiqua" w:eastAsia="Book Antiqua" w:hAnsi="Book Antiqua" w:cs="Book Antiqua"/>
          <w:color w:val="000000"/>
        </w:rPr>
        <w:t>PM</w:t>
      </w:r>
      <w:r w:rsidR="00F07F8B" w:rsidRPr="00A8224A">
        <w:rPr>
          <w:rFonts w:ascii="Book Antiqua" w:eastAsia="Book Antiqua" w:hAnsi="Book Antiqua" w:cs="Book Antiqua"/>
          <w:color w:val="000000"/>
        </w:rPr>
        <w:t>)</w:t>
      </w:r>
      <w:r w:rsidR="00D46282"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w:t>
      </w:r>
      <w:proofErr w:type="spellStart"/>
      <w:r w:rsidRPr="00A8224A">
        <w:rPr>
          <w:rFonts w:ascii="Book Antiqua" w:eastAsia="Book Antiqua" w:hAnsi="Book Antiqua" w:cs="Book Antiqua"/>
          <w:color w:val="000000"/>
        </w:rPr>
        <w:t>Innoprot</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Elexalde</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Derio</w:t>
      </w:r>
      <w:proofErr w:type="spellEnd"/>
      <w:r w:rsidRPr="00A8224A">
        <w:rPr>
          <w:rFonts w:ascii="Book Antiqua" w:eastAsia="Book Antiqua" w:hAnsi="Book Antiqua" w:cs="Book Antiqua"/>
          <w:color w:val="000000"/>
        </w:rPr>
        <w:t xml:space="preserve">, Spain) instead of the </w:t>
      </w:r>
      <w:proofErr w:type="spellStart"/>
      <w:r w:rsidR="00F07F8B" w:rsidRPr="00A8224A">
        <w:rPr>
          <w:rFonts w:ascii="Book Antiqua" w:hAnsi="Book Antiqua"/>
        </w:rPr>
        <w:t>hASCs</w:t>
      </w:r>
      <w:proofErr w:type="spellEnd"/>
      <w:r w:rsidR="00F07F8B" w:rsidRPr="00A8224A">
        <w:rPr>
          <w:rFonts w:ascii="Book Antiqua" w:hAnsi="Book Antiqua"/>
        </w:rPr>
        <w:t xml:space="preserve"> pre-cultured in complete </w:t>
      </w:r>
      <w:proofErr w:type="spellStart"/>
      <w:r w:rsidR="00F07F8B" w:rsidRPr="00A8224A">
        <w:rPr>
          <w:rFonts w:ascii="Book Antiqua" w:hAnsi="Book Antiqua"/>
        </w:rPr>
        <w:t>pericyte</w:t>
      </w:r>
      <w:proofErr w:type="spellEnd"/>
      <w:r w:rsidR="00F07F8B" w:rsidRPr="00A8224A">
        <w:rPr>
          <w:rFonts w:ascii="Book Antiqua" w:hAnsi="Book Antiqua"/>
        </w:rPr>
        <w:t xml:space="preserve"> medium</w:t>
      </w:r>
      <w:r w:rsidR="00F07F8B" w:rsidRPr="00A8224A">
        <w:rPr>
          <w:rFonts w:ascii="Book Antiqua" w:eastAsia="Book Antiqua" w:hAnsi="Book Antiqua" w:cs="Book Antiqua"/>
          <w:color w:val="000000"/>
        </w:rPr>
        <w:t xml:space="preserve"> (PM-</w:t>
      </w:r>
      <w:proofErr w:type="spellStart"/>
      <w:r w:rsidR="00F07F8B" w:rsidRPr="00A8224A">
        <w:rPr>
          <w:rFonts w:ascii="Book Antiqua" w:eastAsia="Book Antiqua" w:hAnsi="Book Antiqua" w:cs="Book Antiqua"/>
          <w:color w:val="000000"/>
        </w:rPr>
        <w:t>hASCs</w:t>
      </w:r>
      <w:proofErr w:type="spellEnd"/>
      <w:r w:rsidR="00F07F8B" w:rsidRPr="00A8224A">
        <w:rPr>
          <w:rFonts w:ascii="Book Antiqua" w:hAnsi="Book Antiqua" w:cs="Book Antiqua"/>
          <w:color w:val="000000"/>
          <w:lang w:eastAsia="zh-CN"/>
        </w:rPr>
        <w:t>)</w:t>
      </w:r>
      <w:r w:rsidRPr="00A8224A">
        <w:rPr>
          <w:rFonts w:ascii="Book Antiqua" w:eastAsia="Book Antiqua" w:hAnsi="Book Antiqua" w:cs="Book Antiqua"/>
          <w:color w:val="000000"/>
        </w:rPr>
        <w:t xml:space="preserve">; and, in the fourth group,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were cultured in PM, in which pericyte growth supplement (PGS) was omitted (</w:t>
      </w:r>
      <w:proofErr w:type="spellStart"/>
      <w:r w:rsidRPr="00A8224A">
        <w:rPr>
          <w:rFonts w:ascii="Book Antiqua" w:eastAsia="Book Antiqua" w:hAnsi="Book Antiqua" w:cs="Book Antiqua"/>
          <w:iCs/>
          <w:color w:val="000000"/>
        </w:rPr>
        <w:t>no</w:t>
      </w:r>
      <w:r w:rsidRPr="00A8224A">
        <w:rPr>
          <w:rFonts w:ascii="Book Antiqua" w:eastAsia="Book Antiqua" w:hAnsi="Book Antiqua" w:cs="Book Antiqua"/>
          <w:color w:val="000000"/>
        </w:rPr>
        <w:t>PGS-hASCs</w:t>
      </w:r>
      <w:proofErr w:type="spellEnd"/>
      <w:r w:rsidRPr="00A8224A">
        <w:rPr>
          <w:rFonts w:ascii="Book Antiqua" w:eastAsia="Book Antiqua" w:hAnsi="Book Antiqua" w:cs="Book Antiqua"/>
          <w:color w:val="000000"/>
        </w:rPr>
        <w:t>). PGS (</w:t>
      </w:r>
      <w:proofErr w:type="spellStart"/>
      <w:r w:rsidRPr="00A8224A">
        <w:rPr>
          <w:rFonts w:ascii="Book Antiqua" w:eastAsia="Book Antiqua" w:hAnsi="Book Antiqua" w:cs="Book Antiqua"/>
          <w:color w:val="000000"/>
        </w:rPr>
        <w:t>Innoprot</w:t>
      </w:r>
      <w:proofErr w:type="spellEnd"/>
      <w:r w:rsidRPr="00A8224A">
        <w:rPr>
          <w:rFonts w:ascii="Book Antiqua" w:eastAsia="Book Antiqua" w:hAnsi="Book Antiqua" w:cs="Book Antiqua"/>
          <w:color w:val="000000"/>
        </w:rPr>
        <w:t xml:space="preserve">) is a medium supplement containing growth factors, hormones, and proteins, specifically designed for the optimal growth of human pericytes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When added to PM, each m</w:t>
      </w:r>
      <w:r w:rsidR="005345E3">
        <w:rPr>
          <w:rFonts w:ascii="Book Antiqua" w:eastAsia="Book Antiqua" w:hAnsi="Book Antiqua" w:cs="Book Antiqua"/>
          <w:color w:val="000000"/>
        </w:rPr>
        <w:t>L</w:t>
      </w:r>
      <w:r w:rsidRPr="00A8224A">
        <w:rPr>
          <w:rFonts w:ascii="Book Antiqua" w:eastAsia="Book Antiqua" w:hAnsi="Book Antiqua" w:cs="Book Antiqua"/>
          <w:color w:val="000000"/>
        </w:rPr>
        <w:t xml:space="preserve"> of the final solution contain</w:t>
      </w:r>
      <w:r w:rsidR="005345E3">
        <w:rPr>
          <w:rFonts w:ascii="Book Antiqua" w:eastAsia="Book Antiqua" w:hAnsi="Book Antiqua" w:cs="Book Antiqua"/>
          <w:color w:val="000000"/>
        </w:rPr>
        <w:t>ed</w:t>
      </w:r>
      <w:r w:rsidRPr="00A8224A">
        <w:rPr>
          <w:rFonts w:ascii="Book Antiqua" w:eastAsia="Book Antiqua" w:hAnsi="Book Antiqua" w:cs="Book Antiqua"/>
          <w:color w:val="000000"/>
        </w:rPr>
        <w:t xml:space="preserve"> bovine serum albumin (10 </w:t>
      </w:r>
      <w:proofErr w:type="spellStart"/>
      <w:r w:rsidRPr="00A8224A">
        <w:rPr>
          <w:rFonts w:ascii="Book Antiqua" w:eastAsia="Book Antiqua" w:hAnsi="Book Antiqua" w:cs="Book Antiqua"/>
          <w:color w:val="000000"/>
        </w:rPr>
        <w:t>μg</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apo</w:t>
      </w:r>
      <w:proofErr w:type="spellEnd"/>
      <w:r w:rsidRPr="00A8224A">
        <w:rPr>
          <w:rFonts w:ascii="Book Antiqua" w:eastAsia="Book Antiqua" w:hAnsi="Book Antiqua" w:cs="Book Antiqua"/>
          <w:color w:val="000000"/>
        </w:rPr>
        <w:t xml:space="preserve">-transferrin (10 </w:t>
      </w:r>
      <w:proofErr w:type="spellStart"/>
      <w:r w:rsidRPr="00A8224A">
        <w:rPr>
          <w:rFonts w:ascii="Book Antiqua" w:eastAsia="Book Antiqua" w:hAnsi="Book Antiqua" w:cs="Book Antiqua"/>
          <w:color w:val="000000"/>
        </w:rPr>
        <w:t>μg</w:t>
      </w:r>
      <w:proofErr w:type="spellEnd"/>
      <w:r w:rsidRPr="00A8224A">
        <w:rPr>
          <w:rFonts w:ascii="Book Antiqua" w:eastAsia="Book Antiqua" w:hAnsi="Book Antiqua" w:cs="Book Antiqua"/>
          <w:color w:val="000000"/>
        </w:rPr>
        <w:t xml:space="preserve">), insulin (5 mg), EGF-2 (2 ng), </w:t>
      </w:r>
      <w:r w:rsidR="005345E3">
        <w:rPr>
          <w:rFonts w:ascii="Book Antiqua" w:eastAsia="Book Antiqua" w:hAnsi="Book Antiqua" w:cs="Book Antiqua"/>
          <w:color w:val="000000"/>
        </w:rPr>
        <w:t>f</w:t>
      </w:r>
      <w:r w:rsidR="00C66C81" w:rsidRPr="00A8224A">
        <w:rPr>
          <w:rFonts w:ascii="Book Antiqua" w:eastAsia="Book Antiqua" w:hAnsi="Book Antiqua" w:cs="Book Antiqua"/>
          <w:color w:val="000000"/>
        </w:rPr>
        <w:t xml:space="preserve">ibroblast </w:t>
      </w:r>
      <w:r w:rsidR="005345E3">
        <w:rPr>
          <w:rFonts w:ascii="Book Antiqua" w:eastAsia="Book Antiqua" w:hAnsi="Book Antiqua" w:cs="Book Antiqua"/>
          <w:color w:val="000000"/>
        </w:rPr>
        <w:t>g</w:t>
      </w:r>
      <w:r w:rsidR="00C66C81" w:rsidRPr="00A8224A">
        <w:rPr>
          <w:rFonts w:ascii="Book Antiqua" w:eastAsia="Book Antiqua" w:hAnsi="Book Antiqua" w:cs="Book Antiqua"/>
          <w:color w:val="000000"/>
        </w:rPr>
        <w:t xml:space="preserve">rowth </w:t>
      </w:r>
      <w:r w:rsidR="005345E3">
        <w:rPr>
          <w:rFonts w:ascii="Book Antiqua" w:eastAsia="Book Antiqua" w:hAnsi="Book Antiqua" w:cs="Book Antiqua"/>
          <w:color w:val="000000"/>
        </w:rPr>
        <w:t>f</w:t>
      </w:r>
      <w:r w:rsidR="00C66C81" w:rsidRPr="00A8224A">
        <w:rPr>
          <w:rFonts w:ascii="Book Antiqua" w:eastAsia="Book Antiqua" w:hAnsi="Book Antiqua" w:cs="Book Antiqua"/>
          <w:color w:val="000000"/>
        </w:rPr>
        <w:t>actor-2 (</w:t>
      </w:r>
      <w:r w:rsidRPr="00A8224A">
        <w:rPr>
          <w:rFonts w:ascii="Book Antiqua" w:eastAsia="Book Antiqua" w:hAnsi="Book Antiqua" w:cs="Book Antiqua"/>
          <w:color w:val="000000"/>
        </w:rPr>
        <w:t>FGF-2</w:t>
      </w:r>
      <w:r w:rsidR="00C66C81"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2</w:t>
      </w:r>
      <w:r w:rsidR="00C66C81"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ng), IGF-I (2 ng) and hydrocortisone (1 mg).</w:t>
      </w:r>
    </w:p>
    <w:p w14:paraId="6A61B243" w14:textId="77777777"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Some samples from each </w:t>
      </w:r>
      <w:r w:rsidR="001152B5" w:rsidRPr="00A8224A">
        <w:rPr>
          <w:rFonts w:ascii="Book Antiqua" w:eastAsia="Book Antiqua" w:hAnsi="Book Antiqua" w:cs="Book Antiqua"/>
          <w:color w:val="000000"/>
        </w:rPr>
        <w:t>group were stopped at 1 d, 3 d and 6 d</w:t>
      </w:r>
      <w:r w:rsidRPr="00A8224A">
        <w:rPr>
          <w:rFonts w:ascii="Book Antiqua" w:eastAsia="Book Antiqua" w:hAnsi="Book Antiqua" w:cs="Book Antiqua"/>
          <w:color w:val="000000"/>
        </w:rPr>
        <w:t xml:space="preserve"> of culture. These samples were assessed for α-SMA and NG2 expression by immunocytochemical staining. </w:t>
      </w:r>
      <w:r w:rsidR="001152B5" w:rsidRPr="00A8224A">
        <w:rPr>
          <w:rFonts w:ascii="Book Antiqua" w:eastAsia="Book Antiqua" w:hAnsi="Book Antiqua" w:cs="Book Antiqua"/>
          <w:color w:val="000000"/>
        </w:rPr>
        <w:t xml:space="preserve">Other samples stopped at 3 d </w:t>
      </w:r>
      <w:r w:rsidRPr="00A8224A">
        <w:rPr>
          <w:rFonts w:ascii="Book Antiqua" w:eastAsia="Book Antiqua" w:hAnsi="Book Antiqua" w:cs="Book Antiqua"/>
          <w:color w:val="000000"/>
        </w:rPr>
        <w:t xml:space="preserve">were processed for western blotting. Further samples of each group were </w:t>
      </w:r>
      <w:proofErr w:type="spellStart"/>
      <w:r w:rsidRPr="00A8224A">
        <w:rPr>
          <w:rFonts w:ascii="Book Antiqua" w:eastAsia="Book Antiqua" w:hAnsi="Book Antiqua" w:cs="Book Antiqua"/>
          <w:color w:val="000000"/>
        </w:rPr>
        <w:t>tryp</w:t>
      </w:r>
      <w:r w:rsidR="00F22A22" w:rsidRPr="00A8224A">
        <w:rPr>
          <w:rFonts w:ascii="Book Antiqua" w:eastAsia="Book Antiqua" w:hAnsi="Book Antiqua" w:cs="Book Antiqua"/>
          <w:color w:val="000000"/>
        </w:rPr>
        <w:t>sinized</w:t>
      </w:r>
      <w:proofErr w:type="spellEnd"/>
      <w:r w:rsidR="00F22A22" w:rsidRPr="00A8224A">
        <w:rPr>
          <w:rFonts w:ascii="Book Antiqua" w:eastAsia="Book Antiqua" w:hAnsi="Book Antiqua" w:cs="Book Antiqua"/>
          <w:color w:val="000000"/>
        </w:rPr>
        <w:t xml:space="preserve"> after 3 d </w:t>
      </w:r>
      <w:r w:rsidRPr="00A8224A">
        <w:rPr>
          <w:rFonts w:ascii="Book Antiqua" w:eastAsia="Book Antiqua" w:hAnsi="Book Antiqua" w:cs="Book Antiqua"/>
          <w:color w:val="000000"/>
        </w:rPr>
        <w:t xml:space="preserve">of growth and used to prepare co-cultures with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w:t>
      </w:r>
    </w:p>
    <w:p w14:paraId="4100A089" w14:textId="77777777" w:rsidR="00A77B3E" w:rsidRPr="00A8224A" w:rsidRDefault="00A77B3E" w:rsidP="00235DB1">
      <w:pPr>
        <w:adjustRightInd w:val="0"/>
        <w:snapToGrid w:val="0"/>
        <w:spacing w:line="360" w:lineRule="auto"/>
        <w:jc w:val="both"/>
        <w:rPr>
          <w:rFonts w:ascii="Book Antiqua" w:hAnsi="Book Antiqua"/>
        </w:rPr>
      </w:pPr>
    </w:p>
    <w:p w14:paraId="501B8CB3" w14:textId="77777777" w:rsidR="00A77B3E" w:rsidRPr="00A8224A" w:rsidRDefault="00295887" w:rsidP="00235DB1">
      <w:pPr>
        <w:adjustRightInd w:val="0"/>
        <w:snapToGrid w:val="0"/>
        <w:spacing w:line="360" w:lineRule="auto"/>
        <w:jc w:val="both"/>
        <w:rPr>
          <w:rFonts w:ascii="Book Antiqua" w:hAnsi="Book Antiqua"/>
        </w:rPr>
      </w:pPr>
      <w:proofErr w:type="spellStart"/>
      <w:r w:rsidRPr="00A8224A">
        <w:rPr>
          <w:rFonts w:ascii="Book Antiqua" w:eastAsia="Book Antiqua" w:hAnsi="Book Antiqua" w:cs="Book Antiqua"/>
          <w:b/>
          <w:bCs/>
          <w:i/>
          <w:iCs/>
          <w:color w:val="000000"/>
        </w:rPr>
        <w:t>hRPC</w:t>
      </w:r>
      <w:proofErr w:type="spellEnd"/>
      <w:r w:rsidRPr="00A8224A">
        <w:rPr>
          <w:rFonts w:ascii="Book Antiqua" w:eastAsia="Book Antiqua" w:hAnsi="Book Antiqua" w:cs="Book Antiqua"/>
          <w:b/>
          <w:bCs/>
          <w:i/>
          <w:iCs/>
          <w:color w:val="000000"/>
        </w:rPr>
        <w:t xml:space="preserve"> cultures </w:t>
      </w:r>
    </w:p>
    <w:p w14:paraId="4BF17C34" w14:textId="0990106E" w:rsidR="00A77B3E" w:rsidRPr="00A8224A" w:rsidRDefault="00C66C81" w:rsidP="00235DB1">
      <w:pPr>
        <w:adjustRightInd w:val="0"/>
        <w:snapToGrid w:val="0"/>
        <w:spacing w:line="360" w:lineRule="auto"/>
        <w:jc w:val="both"/>
        <w:rPr>
          <w:rFonts w:ascii="Book Antiqua" w:hAnsi="Book Antiqua"/>
        </w:rPr>
      </w:pPr>
      <w:proofErr w:type="spellStart"/>
      <w:r w:rsidRPr="00A8224A">
        <w:rPr>
          <w:rFonts w:ascii="Book Antiqua" w:eastAsia="Book Antiqua" w:hAnsi="Book Antiqua" w:cs="Book Antiqua"/>
          <w:color w:val="000000"/>
        </w:rPr>
        <w:t>h</w:t>
      </w:r>
      <w:r w:rsidR="00295887" w:rsidRPr="00A8224A">
        <w:rPr>
          <w:rFonts w:ascii="Book Antiqua" w:eastAsia="Book Antiqua" w:hAnsi="Book Antiqua" w:cs="Book Antiqua"/>
          <w:color w:val="000000"/>
        </w:rPr>
        <w:t>RPCs</w:t>
      </w:r>
      <w:proofErr w:type="spellEnd"/>
      <w:r w:rsidR="00295887" w:rsidRPr="00A8224A">
        <w:rPr>
          <w:rFonts w:ascii="Book Antiqua" w:eastAsia="Book Antiqua" w:hAnsi="Book Antiqua" w:cs="Book Antiqua"/>
          <w:color w:val="000000"/>
        </w:rPr>
        <w:t xml:space="preserve"> were purchased from </w:t>
      </w:r>
      <w:proofErr w:type="spellStart"/>
      <w:r w:rsidR="00295887" w:rsidRPr="00A8224A">
        <w:rPr>
          <w:rFonts w:ascii="Book Antiqua" w:eastAsia="Book Antiqua" w:hAnsi="Book Antiqua" w:cs="Book Antiqua"/>
          <w:color w:val="000000"/>
        </w:rPr>
        <w:t>Innoprot</w:t>
      </w:r>
      <w:proofErr w:type="spellEnd"/>
      <w:r w:rsidR="00295887" w:rsidRPr="00A8224A">
        <w:rPr>
          <w:rFonts w:ascii="Book Antiqua" w:eastAsia="Book Antiqua" w:hAnsi="Book Antiqua" w:cs="Book Antiqua"/>
          <w:color w:val="000000"/>
        </w:rPr>
        <w:t xml:space="preserve">, cryopreserved at secondary culture after purification and delivered frozen. </w:t>
      </w:r>
      <w:proofErr w:type="spellStart"/>
      <w:r w:rsidR="00295887" w:rsidRPr="00A8224A">
        <w:rPr>
          <w:rFonts w:ascii="Book Antiqua" w:eastAsia="Book Antiqua" w:hAnsi="Book Antiqua" w:cs="Book Antiqua"/>
          <w:color w:val="000000"/>
        </w:rPr>
        <w:t>hRPCs</w:t>
      </w:r>
      <w:proofErr w:type="spellEnd"/>
      <w:r w:rsidR="00295887" w:rsidRPr="00A8224A">
        <w:rPr>
          <w:rFonts w:ascii="Book Antiqua" w:eastAsia="Book Antiqua" w:hAnsi="Book Antiqua" w:cs="Book Antiqua"/>
          <w:color w:val="000000"/>
        </w:rPr>
        <w:t xml:space="preserve"> were seeded in poly-L-lysine (0.01 mg/m</w:t>
      </w:r>
      <w:r w:rsidRPr="00A8224A">
        <w:rPr>
          <w:rFonts w:ascii="Book Antiqua" w:eastAsia="Book Antiqua" w:hAnsi="Book Antiqua" w:cs="Book Antiqua"/>
          <w:color w:val="000000"/>
        </w:rPr>
        <w:t>L</w:t>
      </w:r>
      <w:r w:rsidR="00295887" w:rsidRPr="00A8224A">
        <w:rPr>
          <w:rFonts w:ascii="Book Antiqua" w:eastAsia="Book Antiqua" w:hAnsi="Book Antiqua" w:cs="Book Antiqua"/>
          <w:color w:val="000000"/>
        </w:rPr>
        <w:t xml:space="preserve"> solution, </w:t>
      </w:r>
      <w:proofErr w:type="spellStart"/>
      <w:r w:rsidR="00295887" w:rsidRPr="00A8224A">
        <w:rPr>
          <w:rFonts w:ascii="Book Antiqua" w:eastAsia="Book Antiqua" w:hAnsi="Book Antiqua" w:cs="Book Antiqua"/>
          <w:color w:val="000000"/>
        </w:rPr>
        <w:t>Innoprot</w:t>
      </w:r>
      <w:proofErr w:type="spellEnd"/>
      <w:r w:rsidR="00295887" w:rsidRPr="00A8224A">
        <w:rPr>
          <w:rFonts w:ascii="Book Antiqua" w:eastAsia="Book Antiqua" w:hAnsi="Book Antiqua" w:cs="Book Antiqua"/>
          <w:color w:val="000000"/>
        </w:rPr>
        <w:t>) coated culture flasks and incubated at 37°C with 5% CO</w:t>
      </w:r>
      <w:r w:rsidR="00295887" w:rsidRPr="00A8224A">
        <w:rPr>
          <w:rFonts w:ascii="Book Antiqua" w:eastAsia="Book Antiqua" w:hAnsi="Book Antiqua" w:cs="Book Antiqua"/>
          <w:color w:val="000000"/>
          <w:vertAlign w:val="subscript"/>
        </w:rPr>
        <w:t>2</w:t>
      </w:r>
      <w:r w:rsidR="00295887" w:rsidRPr="00A8224A">
        <w:rPr>
          <w:rFonts w:ascii="Book Antiqua" w:eastAsia="Book Antiqua" w:hAnsi="Book Antiqua" w:cs="Book Antiqua"/>
          <w:color w:val="000000"/>
        </w:rPr>
        <w:t xml:space="preserve"> in PM, containing 2% FBS, 1% PGS, and 1% penicillin/streptomycin (</w:t>
      </w:r>
      <w:proofErr w:type="spellStart"/>
      <w:r w:rsidR="00295887" w:rsidRPr="00A8224A">
        <w:rPr>
          <w:rFonts w:ascii="Book Antiqua" w:eastAsia="Book Antiqua" w:hAnsi="Book Antiqua" w:cs="Book Antiqua"/>
          <w:color w:val="000000"/>
        </w:rPr>
        <w:t>Innoprot</w:t>
      </w:r>
      <w:proofErr w:type="spellEnd"/>
      <w:r w:rsidR="00295887" w:rsidRPr="00A8224A">
        <w:rPr>
          <w:rFonts w:ascii="Book Antiqua" w:eastAsia="Book Antiqua" w:hAnsi="Book Antiqua" w:cs="Book Antiqua"/>
          <w:color w:val="000000"/>
        </w:rPr>
        <w:t xml:space="preserve">). At about 70% confluence, </w:t>
      </w:r>
      <w:r w:rsidR="005345E3">
        <w:rPr>
          <w:rFonts w:ascii="Book Antiqua" w:eastAsia="Book Antiqua" w:hAnsi="Book Antiqua" w:cs="Book Antiqua"/>
          <w:color w:val="000000"/>
        </w:rPr>
        <w:t xml:space="preserve">the </w:t>
      </w:r>
      <w:r w:rsidR="00295887" w:rsidRPr="00A8224A">
        <w:rPr>
          <w:rFonts w:ascii="Book Antiqua" w:eastAsia="Book Antiqua" w:hAnsi="Book Antiqua" w:cs="Book Antiqua"/>
          <w:color w:val="000000"/>
        </w:rPr>
        <w:t xml:space="preserve">cells were </w:t>
      </w:r>
      <w:proofErr w:type="spellStart"/>
      <w:r w:rsidR="00295887" w:rsidRPr="00A8224A">
        <w:rPr>
          <w:rFonts w:ascii="Book Antiqua" w:eastAsia="Book Antiqua" w:hAnsi="Book Antiqua" w:cs="Book Antiqua"/>
          <w:color w:val="000000"/>
        </w:rPr>
        <w:t>trypsinized</w:t>
      </w:r>
      <w:proofErr w:type="spellEnd"/>
      <w:r w:rsidR="00295887" w:rsidRPr="00A8224A">
        <w:rPr>
          <w:rFonts w:ascii="Book Antiqua" w:eastAsia="Book Antiqua" w:hAnsi="Book Antiqua" w:cs="Book Antiqua"/>
          <w:color w:val="000000"/>
        </w:rPr>
        <w:t xml:space="preserve"> and plated for comparison with </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cultured in the different conditions. For this purpose, some samples were </w:t>
      </w:r>
      <w:proofErr w:type="spellStart"/>
      <w:r w:rsidR="00295887" w:rsidRPr="00A8224A">
        <w:rPr>
          <w:rFonts w:ascii="Book Antiqua" w:eastAsia="Book Antiqua" w:hAnsi="Book Antiqua" w:cs="Book Antiqua"/>
          <w:color w:val="000000"/>
        </w:rPr>
        <w:t>immunostained</w:t>
      </w:r>
      <w:proofErr w:type="spellEnd"/>
      <w:r w:rsidR="00295887" w:rsidRPr="00A8224A">
        <w:rPr>
          <w:rFonts w:ascii="Book Antiqua" w:eastAsia="Book Antiqua" w:hAnsi="Book Antiqua" w:cs="Book Antiqua"/>
          <w:color w:val="000000"/>
        </w:rPr>
        <w:t xml:space="preserve"> for α</w:t>
      </w:r>
      <w:r w:rsidR="001152B5" w:rsidRPr="00A8224A">
        <w:rPr>
          <w:rFonts w:ascii="Book Antiqua" w:eastAsia="Book Antiqua" w:hAnsi="Book Antiqua" w:cs="Book Antiqua"/>
          <w:color w:val="000000"/>
        </w:rPr>
        <w:t xml:space="preserve">-SMA and NG2 at 1, 3 and 6 d </w:t>
      </w:r>
      <w:r w:rsidR="00295887" w:rsidRPr="00A8224A">
        <w:rPr>
          <w:rFonts w:ascii="Book Antiqua" w:eastAsia="Book Antiqua" w:hAnsi="Book Antiqua" w:cs="Book Antiqua"/>
          <w:color w:val="000000"/>
        </w:rPr>
        <w:t xml:space="preserve">of culture. Other samples </w:t>
      </w:r>
      <w:r w:rsidR="001152B5" w:rsidRPr="00A8224A">
        <w:rPr>
          <w:rFonts w:ascii="Book Antiqua" w:eastAsia="Book Antiqua" w:hAnsi="Book Antiqua" w:cs="Book Antiqua"/>
          <w:color w:val="000000"/>
        </w:rPr>
        <w:t>of each group, stopped at 3 d</w:t>
      </w:r>
      <w:r w:rsidR="00295887" w:rsidRPr="00A8224A">
        <w:rPr>
          <w:rFonts w:ascii="Book Antiqua" w:eastAsia="Book Antiqua" w:hAnsi="Book Antiqua" w:cs="Book Antiqua"/>
          <w:color w:val="000000"/>
        </w:rPr>
        <w:t xml:space="preserve">, were used for western blotting or to prepare co-cultures with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w:t>
      </w:r>
    </w:p>
    <w:p w14:paraId="0A36B42E" w14:textId="77777777" w:rsidR="00A77B3E" w:rsidRPr="00A8224A" w:rsidRDefault="00A77B3E" w:rsidP="00235DB1">
      <w:pPr>
        <w:adjustRightInd w:val="0"/>
        <w:snapToGrid w:val="0"/>
        <w:spacing w:line="360" w:lineRule="auto"/>
        <w:jc w:val="both"/>
        <w:rPr>
          <w:rFonts w:ascii="Book Antiqua" w:hAnsi="Book Antiqua"/>
        </w:rPr>
      </w:pPr>
    </w:p>
    <w:p w14:paraId="6FAB01A7" w14:textId="77777777" w:rsidR="00A77B3E" w:rsidRPr="00A8224A" w:rsidRDefault="00295887" w:rsidP="00235DB1">
      <w:pPr>
        <w:adjustRightInd w:val="0"/>
        <w:snapToGrid w:val="0"/>
        <w:spacing w:line="360" w:lineRule="auto"/>
        <w:jc w:val="both"/>
        <w:rPr>
          <w:rFonts w:ascii="Book Antiqua" w:hAnsi="Book Antiqua"/>
        </w:rPr>
      </w:pPr>
      <w:proofErr w:type="spellStart"/>
      <w:r w:rsidRPr="00A8224A">
        <w:rPr>
          <w:rFonts w:ascii="Book Antiqua" w:eastAsia="Book Antiqua" w:hAnsi="Book Antiqua" w:cs="Book Antiqua"/>
          <w:b/>
          <w:bCs/>
          <w:i/>
          <w:iCs/>
          <w:color w:val="000000"/>
        </w:rPr>
        <w:t>hREC</w:t>
      </w:r>
      <w:proofErr w:type="spellEnd"/>
      <w:r w:rsidRPr="00A8224A">
        <w:rPr>
          <w:rFonts w:ascii="Book Antiqua" w:eastAsia="Book Antiqua" w:hAnsi="Book Antiqua" w:cs="Book Antiqua"/>
          <w:b/>
          <w:bCs/>
          <w:i/>
          <w:iCs/>
          <w:color w:val="000000"/>
        </w:rPr>
        <w:t xml:space="preserve"> cultures</w:t>
      </w:r>
    </w:p>
    <w:p w14:paraId="0E6B65AC" w14:textId="76D2FA31" w:rsidR="00A77B3E" w:rsidRPr="00A8224A" w:rsidRDefault="00C66C81" w:rsidP="00235DB1">
      <w:pPr>
        <w:adjustRightInd w:val="0"/>
        <w:snapToGrid w:val="0"/>
        <w:spacing w:line="360" w:lineRule="auto"/>
        <w:jc w:val="both"/>
        <w:rPr>
          <w:rFonts w:ascii="Book Antiqua" w:hAnsi="Book Antiqua"/>
        </w:rPr>
      </w:pPr>
      <w:proofErr w:type="spellStart"/>
      <w:r w:rsidRPr="00A8224A">
        <w:rPr>
          <w:rFonts w:ascii="Book Antiqua" w:eastAsia="Book Antiqua" w:hAnsi="Book Antiqua" w:cs="Book Antiqua"/>
          <w:color w:val="000000"/>
        </w:rPr>
        <w:t>h</w:t>
      </w:r>
      <w:r w:rsidR="00295887" w:rsidRPr="00A8224A">
        <w:rPr>
          <w:rFonts w:ascii="Book Antiqua" w:eastAsia="Book Antiqua" w:hAnsi="Book Antiqua" w:cs="Book Antiqua"/>
          <w:color w:val="000000"/>
        </w:rPr>
        <w:t>RECs</w:t>
      </w:r>
      <w:proofErr w:type="spellEnd"/>
      <w:r w:rsidR="00295887" w:rsidRPr="00A8224A">
        <w:rPr>
          <w:rFonts w:ascii="Book Antiqua" w:eastAsia="Book Antiqua" w:hAnsi="Book Antiqua" w:cs="Book Antiqua"/>
          <w:color w:val="000000"/>
        </w:rPr>
        <w:t xml:space="preserve">, already characterized by their immunopositivity for von Willebrand factor and CD31, were purchased from </w:t>
      </w:r>
      <w:proofErr w:type="spellStart"/>
      <w:r w:rsidR="00295887" w:rsidRPr="00A8224A">
        <w:rPr>
          <w:rFonts w:ascii="Book Antiqua" w:eastAsia="Book Antiqua" w:hAnsi="Book Antiqua" w:cs="Book Antiqua"/>
          <w:color w:val="000000"/>
        </w:rPr>
        <w:t>Innoprot</w:t>
      </w:r>
      <w:proofErr w:type="spellEnd"/>
      <w:r w:rsidR="00295887" w:rsidRPr="00A8224A">
        <w:rPr>
          <w:rFonts w:ascii="Book Antiqua" w:eastAsia="Book Antiqua" w:hAnsi="Book Antiqua" w:cs="Book Antiqua"/>
          <w:color w:val="000000"/>
        </w:rPr>
        <w:t>. They were seeded in culture flasks and incubated at 37°C with 5% CO</w:t>
      </w:r>
      <w:r w:rsidR="00295887" w:rsidRPr="00A8224A">
        <w:rPr>
          <w:rFonts w:ascii="Book Antiqua" w:eastAsia="Book Antiqua" w:hAnsi="Book Antiqua" w:cs="Book Antiqua"/>
          <w:color w:val="000000"/>
          <w:vertAlign w:val="subscript"/>
        </w:rPr>
        <w:t>2</w:t>
      </w:r>
      <w:r w:rsidR="00295887" w:rsidRPr="00A8224A">
        <w:rPr>
          <w:rFonts w:ascii="Book Antiqua" w:eastAsia="Book Antiqua" w:hAnsi="Book Antiqua" w:cs="Book Antiqua"/>
          <w:color w:val="000000"/>
        </w:rPr>
        <w:t xml:space="preserve"> in endothelial cell medium (ECM) (</w:t>
      </w:r>
      <w:proofErr w:type="spellStart"/>
      <w:r w:rsidR="00295887" w:rsidRPr="00A8224A">
        <w:rPr>
          <w:rFonts w:ascii="Book Antiqua" w:eastAsia="Book Antiqua" w:hAnsi="Book Antiqua" w:cs="Book Antiqua"/>
          <w:color w:val="000000"/>
        </w:rPr>
        <w:t>Innoprot</w:t>
      </w:r>
      <w:proofErr w:type="spellEnd"/>
      <w:r w:rsidR="00295887" w:rsidRPr="00A8224A">
        <w:rPr>
          <w:rFonts w:ascii="Book Antiqua" w:eastAsia="Book Antiqua" w:hAnsi="Book Antiqua" w:cs="Book Antiqua"/>
          <w:color w:val="000000"/>
        </w:rPr>
        <w:t xml:space="preserve">), containing 5% FBS, 1% endothelial cell supplement factor, and 1% </w:t>
      </w:r>
      <w:r w:rsidR="00295887" w:rsidRPr="00A8224A">
        <w:rPr>
          <w:rFonts w:ascii="Book Antiqua" w:eastAsia="Book Antiqua" w:hAnsi="Book Antiqua" w:cs="Book Antiqua"/>
          <w:color w:val="000000"/>
        </w:rPr>
        <w:lastRenderedPageBreak/>
        <w:t>penicillin/streptomycin (</w:t>
      </w:r>
      <w:proofErr w:type="spellStart"/>
      <w:r w:rsidR="00295887" w:rsidRPr="00A8224A">
        <w:rPr>
          <w:rFonts w:ascii="Book Antiqua" w:eastAsia="Book Antiqua" w:hAnsi="Book Antiqua" w:cs="Book Antiqua"/>
          <w:color w:val="000000"/>
        </w:rPr>
        <w:t>Innoprot</w:t>
      </w:r>
      <w:proofErr w:type="spellEnd"/>
      <w:r w:rsidR="00295887" w:rsidRPr="00A8224A">
        <w:rPr>
          <w:rFonts w:ascii="Book Antiqua" w:eastAsia="Book Antiqua" w:hAnsi="Book Antiqua" w:cs="Book Antiqua"/>
          <w:color w:val="000000"/>
        </w:rPr>
        <w:t xml:space="preserve">). When cells reached about 70% confluence, they were </w:t>
      </w:r>
      <w:proofErr w:type="spellStart"/>
      <w:r w:rsidR="00295887" w:rsidRPr="00A8224A">
        <w:rPr>
          <w:rFonts w:ascii="Book Antiqua" w:eastAsia="Book Antiqua" w:hAnsi="Book Antiqua" w:cs="Book Antiqua"/>
          <w:color w:val="000000"/>
        </w:rPr>
        <w:t>trypsinized</w:t>
      </w:r>
      <w:proofErr w:type="spellEnd"/>
      <w:r w:rsidR="00295887" w:rsidRPr="00A8224A">
        <w:rPr>
          <w:rFonts w:ascii="Book Antiqua" w:eastAsia="Book Antiqua" w:hAnsi="Book Antiqua" w:cs="Book Antiqua"/>
          <w:color w:val="000000"/>
        </w:rPr>
        <w:t xml:space="preserve"> and plated for co-culture experiments.</w:t>
      </w:r>
    </w:p>
    <w:p w14:paraId="492830A8" w14:textId="77777777" w:rsidR="00A77B3E" w:rsidRPr="00A8224A" w:rsidRDefault="00A77B3E" w:rsidP="00235DB1">
      <w:pPr>
        <w:adjustRightInd w:val="0"/>
        <w:snapToGrid w:val="0"/>
        <w:spacing w:line="360" w:lineRule="auto"/>
        <w:jc w:val="both"/>
        <w:rPr>
          <w:rFonts w:ascii="Book Antiqua" w:hAnsi="Book Antiqua"/>
        </w:rPr>
      </w:pPr>
    </w:p>
    <w:p w14:paraId="25DF6736"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i/>
          <w:iCs/>
          <w:color w:val="000000"/>
        </w:rPr>
        <w:t xml:space="preserve">Co-cultures of </w:t>
      </w:r>
      <w:proofErr w:type="spellStart"/>
      <w:r w:rsidRPr="00A8224A">
        <w:rPr>
          <w:rFonts w:ascii="Book Antiqua" w:eastAsia="Book Antiqua" w:hAnsi="Book Antiqua" w:cs="Book Antiqua"/>
          <w:b/>
          <w:bCs/>
          <w:i/>
          <w:iCs/>
          <w:color w:val="000000"/>
        </w:rPr>
        <w:t>hRECs</w:t>
      </w:r>
      <w:proofErr w:type="spellEnd"/>
      <w:r w:rsidRPr="00A8224A">
        <w:rPr>
          <w:rFonts w:ascii="Book Antiqua" w:eastAsia="Book Antiqua" w:hAnsi="Book Antiqua" w:cs="Book Antiqua"/>
          <w:b/>
          <w:bCs/>
          <w:i/>
          <w:iCs/>
          <w:color w:val="000000"/>
        </w:rPr>
        <w:t xml:space="preserve"> with </w:t>
      </w:r>
      <w:proofErr w:type="spellStart"/>
      <w:r w:rsidRPr="00A8224A">
        <w:rPr>
          <w:rFonts w:ascii="Book Antiqua" w:eastAsia="Book Antiqua" w:hAnsi="Book Antiqua" w:cs="Book Antiqua"/>
          <w:b/>
          <w:bCs/>
          <w:i/>
          <w:iCs/>
          <w:color w:val="000000"/>
        </w:rPr>
        <w:t>hRPCs</w:t>
      </w:r>
      <w:proofErr w:type="spellEnd"/>
      <w:r w:rsidRPr="00A8224A">
        <w:rPr>
          <w:rFonts w:ascii="Book Antiqua" w:eastAsia="Book Antiqua" w:hAnsi="Book Antiqua" w:cs="Book Antiqua"/>
          <w:b/>
          <w:bCs/>
          <w:i/>
          <w:iCs/>
          <w:color w:val="000000"/>
        </w:rPr>
        <w:t xml:space="preserve"> or pretreated </w:t>
      </w:r>
      <w:proofErr w:type="spellStart"/>
      <w:r w:rsidRPr="00A8224A">
        <w:rPr>
          <w:rFonts w:ascii="Book Antiqua" w:eastAsia="Book Antiqua" w:hAnsi="Book Antiqua" w:cs="Book Antiqua"/>
          <w:b/>
          <w:bCs/>
          <w:i/>
          <w:iCs/>
          <w:color w:val="000000"/>
        </w:rPr>
        <w:t>hASCs</w:t>
      </w:r>
      <w:proofErr w:type="spellEnd"/>
      <w:r w:rsidRPr="00A8224A">
        <w:rPr>
          <w:rFonts w:ascii="Book Antiqua" w:eastAsia="Book Antiqua" w:hAnsi="Book Antiqua" w:cs="Book Antiqua"/>
          <w:i/>
          <w:iCs/>
          <w:color w:val="000000"/>
          <w:u w:val="single"/>
        </w:rPr>
        <w:t xml:space="preserve"> </w:t>
      </w:r>
    </w:p>
    <w:p w14:paraId="068755B7" w14:textId="77777777" w:rsidR="00A77B3E" w:rsidRPr="00A8224A" w:rsidRDefault="00295887" w:rsidP="00235DB1">
      <w:pPr>
        <w:adjustRightInd w:val="0"/>
        <w:snapToGrid w:val="0"/>
        <w:spacing w:line="360" w:lineRule="auto"/>
        <w:jc w:val="both"/>
        <w:rPr>
          <w:rFonts w:ascii="Book Antiqua" w:hAnsi="Book Antiqua"/>
        </w:rPr>
      </w:pP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were </w:t>
      </w:r>
      <w:r w:rsidR="00631689" w:rsidRPr="00A8224A">
        <w:rPr>
          <w:rFonts w:ascii="Book Antiqua" w:eastAsia="Book Antiqua" w:hAnsi="Book Antiqua" w:cs="Book Antiqua"/>
          <w:color w:val="000000"/>
        </w:rPr>
        <w:t>plated in multi-well plates (10</w:t>
      </w:r>
      <w:r w:rsidRPr="00A8224A">
        <w:rPr>
          <w:rFonts w:ascii="Book Antiqua" w:eastAsia="Book Antiqua" w:hAnsi="Book Antiqua" w:cs="Book Antiqua"/>
          <w:color w:val="000000"/>
        </w:rPr>
        <w:t>000 cel</w:t>
      </w:r>
      <w:r w:rsidR="001152B5" w:rsidRPr="00A8224A">
        <w:rPr>
          <w:rFonts w:ascii="Book Antiqua" w:eastAsia="Book Antiqua" w:hAnsi="Book Antiqua" w:cs="Book Antiqua"/>
          <w:color w:val="000000"/>
        </w:rPr>
        <w:t>ls/well) and cultured for 3 d</w:t>
      </w:r>
      <w:r w:rsidRPr="00A8224A">
        <w:rPr>
          <w:rFonts w:ascii="Book Antiqua" w:eastAsia="Book Antiqua" w:hAnsi="Book Antiqua" w:cs="Book Antiqua"/>
          <w:color w:val="000000"/>
        </w:rPr>
        <w:t xml:space="preserve"> before addin</w:t>
      </w:r>
      <w:r w:rsidR="00631689" w:rsidRPr="00A8224A">
        <w:rPr>
          <w:rFonts w:ascii="Book Antiqua" w:eastAsia="Book Antiqua" w:hAnsi="Book Antiqua" w:cs="Book Antiqua"/>
          <w:color w:val="000000"/>
        </w:rPr>
        <w:t>g different cell populations (5</w:t>
      </w:r>
      <w:r w:rsidRPr="00A8224A">
        <w:rPr>
          <w:rFonts w:ascii="Book Antiqua" w:eastAsia="Book Antiqua" w:hAnsi="Book Antiqua" w:cs="Book Antiqua"/>
          <w:color w:val="000000"/>
        </w:rPr>
        <w:t>0</w:t>
      </w:r>
      <w:r w:rsidR="00F02E6A" w:rsidRPr="00A8224A">
        <w:rPr>
          <w:rFonts w:ascii="Book Antiqua" w:eastAsia="Book Antiqua" w:hAnsi="Book Antiqua" w:cs="Book Antiqua"/>
          <w:color w:val="000000"/>
        </w:rPr>
        <w:t xml:space="preserve">00 of each type in each well). </w:t>
      </w:r>
      <w:r w:rsidRPr="00A8224A">
        <w:rPr>
          <w:rFonts w:ascii="Book Antiqua" w:eastAsia="Book Antiqua" w:hAnsi="Book Antiqua" w:cs="Book Antiqua"/>
          <w:color w:val="000000"/>
        </w:rPr>
        <w:t xml:space="preserve">Thus, the following groups of co-cultures were prepared: </w:t>
      </w:r>
      <w:r w:rsidR="00A636F8" w:rsidRPr="00A8224A">
        <w:rPr>
          <w:rFonts w:ascii="Book Antiqua" w:eastAsia="Book Antiqua" w:hAnsi="Book Antiqua" w:cs="Book Antiqua"/>
          <w:color w:val="000000"/>
        </w:rPr>
        <w:t>(</w:t>
      </w:r>
      <w:r w:rsidRPr="00A8224A">
        <w:rPr>
          <w:rFonts w:ascii="Book Antiqua" w:eastAsia="Book Antiqua" w:hAnsi="Book Antiqua" w:cs="Book Antiqua"/>
          <w:color w:val="000000"/>
        </w:rPr>
        <w:t xml:space="preserve">1)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with untreated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r w:rsidR="00A636F8" w:rsidRPr="00A8224A">
        <w:rPr>
          <w:rFonts w:ascii="Book Antiqua" w:eastAsia="Book Antiqua" w:hAnsi="Book Antiqua" w:cs="Book Antiqua"/>
          <w:color w:val="000000"/>
        </w:rPr>
        <w:t>(</w:t>
      </w:r>
      <w:r w:rsidRPr="00A8224A">
        <w:rPr>
          <w:rFonts w:ascii="Book Antiqua" w:eastAsia="Book Antiqua" w:hAnsi="Book Antiqua" w:cs="Book Antiqua"/>
          <w:color w:val="000000"/>
        </w:rPr>
        <w:t xml:space="preserve">2)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with TGF-</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r w:rsidR="00A636F8" w:rsidRPr="00A8224A">
        <w:rPr>
          <w:rFonts w:ascii="Book Antiqua" w:eastAsia="Book Antiqua" w:hAnsi="Book Antiqua" w:cs="Book Antiqua"/>
          <w:color w:val="000000"/>
        </w:rPr>
        <w:t>(</w:t>
      </w:r>
      <w:r w:rsidRPr="00A8224A">
        <w:rPr>
          <w:rFonts w:ascii="Book Antiqua" w:eastAsia="Book Antiqua" w:hAnsi="Book Antiqua" w:cs="Book Antiqua"/>
          <w:color w:val="000000"/>
        </w:rPr>
        <w:t xml:space="preserve">3)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with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r w:rsidR="00A636F8" w:rsidRPr="00A8224A">
        <w:rPr>
          <w:rFonts w:ascii="Book Antiqua" w:eastAsia="Book Antiqua" w:hAnsi="Book Antiqua" w:cs="Book Antiqua"/>
          <w:color w:val="000000"/>
        </w:rPr>
        <w:t>(</w:t>
      </w:r>
      <w:r w:rsidRPr="00A8224A">
        <w:rPr>
          <w:rFonts w:ascii="Book Antiqua" w:eastAsia="Book Antiqua" w:hAnsi="Book Antiqua" w:cs="Book Antiqua"/>
          <w:color w:val="000000"/>
        </w:rPr>
        <w:t xml:space="preserve">4)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with </w:t>
      </w:r>
      <w:proofErr w:type="spellStart"/>
      <w:r w:rsidRPr="00BC4F89">
        <w:rPr>
          <w:rFonts w:ascii="Book Antiqua" w:eastAsia="Book Antiqua" w:hAnsi="Book Antiqua" w:cs="Book Antiqua"/>
          <w:iCs/>
          <w:color w:val="000000"/>
        </w:rPr>
        <w:t>no</w:t>
      </w:r>
      <w:r w:rsidRPr="00A8224A">
        <w:rPr>
          <w:rFonts w:ascii="Book Antiqua" w:eastAsia="Book Antiqua" w:hAnsi="Book Antiqua" w:cs="Book Antiqua"/>
          <w:color w:val="000000"/>
        </w:rPr>
        <w:t>PGS-hASCs</w:t>
      </w:r>
      <w:proofErr w:type="spellEnd"/>
      <w:r w:rsidRPr="00A8224A">
        <w:rPr>
          <w:rFonts w:ascii="Book Antiqua" w:eastAsia="Book Antiqua" w:hAnsi="Book Antiqua" w:cs="Book Antiqua"/>
          <w:color w:val="000000"/>
        </w:rPr>
        <w:t xml:space="preserve">; and </w:t>
      </w:r>
      <w:r w:rsidR="00A636F8" w:rsidRPr="00A8224A">
        <w:rPr>
          <w:rFonts w:ascii="Book Antiqua" w:eastAsia="Book Antiqua" w:hAnsi="Book Antiqua" w:cs="Book Antiqua"/>
          <w:color w:val="000000"/>
        </w:rPr>
        <w:t>(</w:t>
      </w:r>
      <w:r w:rsidRPr="00A8224A">
        <w:rPr>
          <w:rFonts w:ascii="Book Antiqua" w:eastAsia="Book Antiqua" w:hAnsi="Book Antiqua" w:cs="Book Antiqua"/>
          <w:color w:val="000000"/>
        </w:rPr>
        <w:t xml:space="preserve">5)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with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The first group was cultured in a mixed medium containing 50% ECM and 50% basal growth medium for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 combination of 50% ECM and 50% PM was used for the other groups. In addition, a monoculture of only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was used as a control. From each group, some sa</w:t>
      </w:r>
      <w:r w:rsidR="001152B5" w:rsidRPr="00A8224A">
        <w:rPr>
          <w:rFonts w:ascii="Book Antiqua" w:eastAsia="Book Antiqua" w:hAnsi="Book Antiqua" w:cs="Book Antiqua"/>
          <w:color w:val="000000"/>
        </w:rPr>
        <w:t>mples were processed after 1 d and others after 4 d</w:t>
      </w:r>
      <w:r w:rsidRPr="00A8224A">
        <w:rPr>
          <w:rFonts w:ascii="Book Antiqua" w:eastAsia="Book Antiqua" w:hAnsi="Book Antiqua" w:cs="Book Antiqua"/>
          <w:color w:val="000000"/>
        </w:rPr>
        <w:t xml:space="preserve"> of growth. A double immune-labeling procedure was carried out to reveal simultaneously α-SMA and some typical ju</w:t>
      </w:r>
      <w:r w:rsidR="00A636F8" w:rsidRPr="00A8224A">
        <w:rPr>
          <w:rFonts w:ascii="Book Antiqua" w:eastAsia="Book Antiqua" w:hAnsi="Book Antiqua" w:cs="Book Antiqua"/>
          <w:color w:val="000000"/>
        </w:rPr>
        <w:t>nctional proteins, as follows: (1</w:t>
      </w:r>
      <w:r w:rsidRPr="00A8224A">
        <w:rPr>
          <w:rFonts w:ascii="Book Antiqua" w:eastAsia="Book Antiqua" w:hAnsi="Book Antiqua" w:cs="Book Antiqua"/>
          <w:color w:val="000000"/>
        </w:rPr>
        <w:t xml:space="preserve">) α-SMA and VE–Cadherin; </w:t>
      </w:r>
      <w:r w:rsidR="00A636F8" w:rsidRPr="00A8224A">
        <w:rPr>
          <w:rFonts w:ascii="Book Antiqua" w:eastAsia="Book Antiqua" w:hAnsi="Book Antiqua" w:cs="Book Antiqua"/>
          <w:color w:val="000000"/>
        </w:rPr>
        <w:t>(2) α-SMA and ZO-1; and (3</w:t>
      </w:r>
      <w:r w:rsidRPr="00A8224A">
        <w:rPr>
          <w:rFonts w:ascii="Book Antiqua" w:eastAsia="Book Antiqua" w:hAnsi="Book Antiqua" w:cs="Book Antiqua"/>
          <w:color w:val="000000"/>
        </w:rPr>
        <w:t xml:space="preserve">) α-SMA and </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w:t>
      </w:r>
    </w:p>
    <w:p w14:paraId="10F011D1" w14:textId="77777777" w:rsidR="00A77B3E" w:rsidRPr="00A8224A" w:rsidRDefault="00A77B3E" w:rsidP="00235DB1">
      <w:pPr>
        <w:adjustRightInd w:val="0"/>
        <w:snapToGrid w:val="0"/>
        <w:spacing w:line="360" w:lineRule="auto"/>
        <w:jc w:val="both"/>
        <w:rPr>
          <w:rFonts w:ascii="Book Antiqua" w:hAnsi="Book Antiqua"/>
        </w:rPr>
      </w:pPr>
    </w:p>
    <w:p w14:paraId="64E84B93"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i/>
          <w:iCs/>
          <w:color w:val="000000"/>
        </w:rPr>
        <w:t xml:space="preserve">Indirect </w:t>
      </w:r>
      <w:proofErr w:type="spellStart"/>
      <w:r w:rsidRPr="00A8224A">
        <w:rPr>
          <w:rFonts w:ascii="Book Antiqua" w:eastAsia="Book Antiqua" w:hAnsi="Book Antiqua" w:cs="Book Antiqua"/>
          <w:b/>
          <w:bCs/>
          <w:i/>
          <w:iCs/>
          <w:color w:val="000000"/>
        </w:rPr>
        <w:t>transwell</w:t>
      </w:r>
      <w:proofErr w:type="spellEnd"/>
      <w:r w:rsidRPr="00A8224A">
        <w:rPr>
          <w:rFonts w:ascii="Book Antiqua" w:eastAsia="Book Antiqua" w:hAnsi="Book Antiqua" w:cs="Book Antiqua"/>
          <w:b/>
          <w:bCs/>
          <w:i/>
          <w:iCs/>
          <w:color w:val="000000"/>
        </w:rPr>
        <w:t xml:space="preserve"> insert co-cultures</w:t>
      </w:r>
    </w:p>
    <w:p w14:paraId="3EA83FA3"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To further evaluate reciprocal interactions between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hPRCs</w:t>
      </w:r>
      <w:proofErr w:type="spellEnd"/>
      <w:r w:rsidRPr="00A8224A">
        <w:rPr>
          <w:rFonts w:ascii="Book Antiqua" w:eastAsia="Book Antiqua" w:hAnsi="Book Antiqua" w:cs="Book Antiqua"/>
          <w:color w:val="000000"/>
        </w:rPr>
        <w:t xml:space="preserve"> or pretreated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 BRB-like model was set up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using </w:t>
      </w:r>
      <w:proofErr w:type="spellStart"/>
      <w:r w:rsidRPr="00A8224A">
        <w:rPr>
          <w:rFonts w:ascii="Book Antiqua" w:eastAsia="Book Antiqua" w:hAnsi="Book Antiqua" w:cs="Book Antiqua"/>
          <w:color w:val="000000"/>
        </w:rPr>
        <w:t>transwell</w:t>
      </w:r>
      <w:proofErr w:type="spellEnd"/>
      <w:r w:rsidRPr="00A8224A">
        <w:rPr>
          <w:rFonts w:ascii="Book Antiqua" w:eastAsia="Book Antiqua" w:hAnsi="Book Antiqua" w:cs="Book Antiqua"/>
          <w:color w:val="000000"/>
        </w:rPr>
        <w:t xml:space="preserve"> inserts (Falcon permeable transparent PET membrane inserts for 12-well plates, with a pore size of 0.4 µm) in which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were plated on the underside and </w:t>
      </w:r>
      <w:proofErr w:type="spellStart"/>
      <w:r w:rsidRPr="00A8224A">
        <w:rPr>
          <w:rFonts w:ascii="Book Antiqua" w:eastAsia="Book Antiqua" w:hAnsi="Book Antiqua" w:cs="Book Antiqua"/>
          <w:color w:val="000000"/>
        </w:rPr>
        <w:t>hPRCs</w:t>
      </w:r>
      <w:proofErr w:type="spellEnd"/>
      <w:r w:rsidRPr="00A8224A">
        <w:rPr>
          <w:rFonts w:ascii="Book Antiqua" w:eastAsia="Book Antiqua" w:hAnsi="Book Antiqua" w:cs="Book Antiqua"/>
          <w:color w:val="000000"/>
        </w:rPr>
        <w:t xml:space="preserve"> or pretreated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were seeded on the topside</w:t>
      </w:r>
      <w:r w:rsidRPr="00A8224A">
        <w:rPr>
          <w:rFonts w:ascii="Book Antiqua" w:eastAsia="Book Antiqua" w:hAnsi="Book Antiqua" w:cs="Book Antiqua"/>
          <w:color w:val="000000"/>
          <w:vertAlign w:val="superscript"/>
        </w:rPr>
        <w:t>[21]</w:t>
      </w:r>
      <w:r w:rsidRPr="00A8224A">
        <w:rPr>
          <w:rFonts w:ascii="Book Antiqua" w:eastAsia="Book Antiqua" w:hAnsi="Book Antiqua" w:cs="Book Antiqua"/>
          <w:color w:val="000000"/>
        </w:rPr>
        <w:t>.</w:t>
      </w:r>
    </w:p>
    <w:p w14:paraId="579E2602" w14:textId="77777777" w:rsidR="00A77B3E" w:rsidRPr="00A8224A" w:rsidRDefault="00295887" w:rsidP="00235DB1">
      <w:pPr>
        <w:adjustRightInd w:val="0"/>
        <w:snapToGrid w:val="0"/>
        <w:spacing w:line="360" w:lineRule="auto"/>
        <w:ind w:firstLineChars="100" w:firstLine="240"/>
        <w:jc w:val="both"/>
        <w:rPr>
          <w:rFonts w:ascii="Book Antiqua" w:hAnsi="Book Antiqua"/>
        </w:rPr>
      </w:pP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were first plated on the underside of the </w:t>
      </w:r>
      <w:proofErr w:type="spellStart"/>
      <w:r w:rsidRPr="00A8224A">
        <w:rPr>
          <w:rFonts w:ascii="Book Antiqua" w:eastAsia="Book Antiqua" w:hAnsi="Book Antiqua" w:cs="Book Antiqua"/>
          <w:color w:val="000000"/>
        </w:rPr>
        <w:t>transwe</w:t>
      </w:r>
      <w:r w:rsidR="00631689" w:rsidRPr="00A8224A">
        <w:rPr>
          <w:rFonts w:ascii="Book Antiqua" w:eastAsia="Book Antiqua" w:hAnsi="Book Antiqua" w:cs="Book Antiqua"/>
          <w:color w:val="000000"/>
        </w:rPr>
        <w:t>ll</w:t>
      </w:r>
      <w:proofErr w:type="spellEnd"/>
      <w:r w:rsidR="00631689" w:rsidRPr="00A8224A">
        <w:rPr>
          <w:rFonts w:ascii="Book Antiqua" w:eastAsia="Book Antiqua" w:hAnsi="Book Antiqua" w:cs="Book Antiqua"/>
          <w:color w:val="000000"/>
        </w:rPr>
        <w:t xml:space="preserve"> inserts with a density of 15</w:t>
      </w:r>
      <w:r w:rsidRPr="00A8224A">
        <w:rPr>
          <w:rFonts w:ascii="Book Antiqua" w:eastAsia="Book Antiqua" w:hAnsi="Book Antiqua" w:cs="Book Antiqua"/>
          <w:color w:val="000000"/>
        </w:rPr>
        <w:t>000 cells/well. After 3 h, the supports were turned upside down in the culture</w:t>
      </w:r>
      <w:r w:rsidR="00631689" w:rsidRPr="00A8224A">
        <w:rPr>
          <w:rFonts w:ascii="Book Antiqua" w:eastAsia="Book Antiqua" w:hAnsi="Book Antiqua" w:cs="Book Antiqua"/>
          <w:color w:val="000000"/>
        </w:rPr>
        <w:t xml:space="preserve"> plate. </w:t>
      </w:r>
      <w:r w:rsidR="001152B5" w:rsidRPr="00A8224A">
        <w:rPr>
          <w:rFonts w:ascii="Book Antiqua" w:eastAsia="Book Antiqua" w:hAnsi="Book Antiqua" w:cs="Book Antiqua"/>
          <w:color w:val="000000"/>
        </w:rPr>
        <w:t>After 5 d</w:t>
      </w:r>
      <w:r w:rsidR="00631689" w:rsidRPr="00A8224A">
        <w:rPr>
          <w:rFonts w:ascii="Book Antiqua" w:eastAsia="Book Antiqua" w:hAnsi="Book Antiqua" w:cs="Book Antiqua"/>
          <w:color w:val="000000"/>
        </w:rPr>
        <w:t xml:space="preserve">, </w:t>
      </w:r>
      <w:proofErr w:type="spellStart"/>
      <w:r w:rsidR="00631689" w:rsidRPr="00A8224A">
        <w:rPr>
          <w:rFonts w:ascii="Book Antiqua" w:eastAsia="Book Antiqua" w:hAnsi="Book Antiqua" w:cs="Book Antiqua"/>
          <w:color w:val="000000"/>
        </w:rPr>
        <w:t>hPRCs</w:t>
      </w:r>
      <w:proofErr w:type="spellEnd"/>
      <w:r w:rsidR="00631689" w:rsidRPr="00A8224A">
        <w:rPr>
          <w:rFonts w:ascii="Book Antiqua" w:eastAsia="Book Antiqua" w:hAnsi="Book Antiqua" w:cs="Book Antiqua"/>
          <w:color w:val="000000"/>
        </w:rPr>
        <w:t xml:space="preserve"> (10</w:t>
      </w:r>
      <w:r w:rsidRPr="00A8224A">
        <w:rPr>
          <w:rFonts w:ascii="Book Antiqua" w:eastAsia="Book Antiqua" w:hAnsi="Book Antiqua" w:cs="Book Antiqua"/>
          <w:color w:val="000000"/>
        </w:rPr>
        <w:t>000 cell</w:t>
      </w:r>
      <w:r w:rsidR="00631689" w:rsidRPr="00A8224A">
        <w:rPr>
          <w:rFonts w:ascii="Book Antiqua" w:eastAsia="Book Antiqua" w:hAnsi="Book Antiqua" w:cs="Book Antiqua"/>
          <w:color w:val="000000"/>
        </w:rPr>
        <w:t xml:space="preserve">s/well) or pretreated </w:t>
      </w:r>
      <w:proofErr w:type="spellStart"/>
      <w:r w:rsidR="00631689" w:rsidRPr="00A8224A">
        <w:rPr>
          <w:rFonts w:ascii="Book Antiqua" w:eastAsia="Book Antiqua" w:hAnsi="Book Antiqua" w:cs="Book Antiqua"/>
          <w:color w:val="000000"/>
        </w:rPr>
        <w:t>hASCs</w:t>
      </w:r>
      <w:proofErr w:type="spellEnd"/>
      <w:r w:rsidR="00631689" w:rsidRPr="00A8224A">
        <w:rPr>
          <w:rFonts w:ascii="Book Antiqua" w:eastAsia="Book Antiqua" w:hAnsi="Book Antiqua" w:cs="Book Antiqua"/>
          <w:color w:val="000000"/>
        </w:rPr>
        <w:t xml:space="preserve"> (10</w:t>
      </w:r>
      <w:r w:rsidRPr="00A8224A">
        <w:rPr>
          <w:rFonts w:ascii="Book Antiqua" w:eastAsia="Book Antiqua" w:hAnsi="Book Antiqua" w:cs="Book Antiqua"/>
          <w:color w:val="000000"/>
        </w:rPr>
        <w:t xml:space="preserve">000 cells/well) were added to the topside of the </w:t>
      </w:r>
      <w:proofErr w:type="spellStart"/>
      <w:r w:rsidRPr="00A8224A">
        <w:rPr>
          <w:rFonts w:ascii="Book Antiqua" w:eastAsia="Book Antiqua" w:hAnsi="Book Antiqua" w:cs="Book Antiqua"/>
          <w:color w:val="000000"/>
        </w:rPr>
        <w:t>transwell</w:t>
      </w:r>
      <w:proofErr w:type="spellEnd"/>
      <w:r w:rsidRPr="00A8224A">
        <w:rPr>
          <w:rFonts w:ascii="Book Antiqua" w:eastAsia="Book Antiqua" w:hAnsi="Book Antiqua" w:cs="Book Antiqua"/>
          <w:color w:val="000000"/>
        </w:rPr>
        <w:t xml:space="preserve"> inserts, opposite the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These cultures were grown in mixed media as previously described (50% ECM and 50% PM). An additional sample, containing only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seeded on the underside, was used as a reference. These </w:t>
      </w:r>
      <w:r w:rsidRPr="00A8224A">
        <w:rPr>
          <w:rFonts w:ascii="Book Antiqua" w:eastAsia="Book Antiqua" w:hAnsi="Book Antiqua" w:cs="Book Antiqua"/>
          <w:color w:val="000000"/>
        </w:rPr>
        <w:lastRenderedPageBreak/>
        <w:t xml:space="preserve">indirect co-cultures were used to </w:t>
      </w:r>
      <w:r w:rsidRPr="00A8224A">
        <w:rPr>
          <w:rFonts w:ascii="Book Antiqua" w:eastAsia="Book Antiqua" w:hAnsi="Book Antiqua" w:cs="Book Antiqua"/>
          <w:color w:val="000000" w:themeColor="text1"/>
        </w:rPr>
        <w:t xml:space="preserve">evaluate the TEER and </w:t>
      </w:r>
      <w:proofErr w:type="spellStart"/>
      <w:r w:rsidRPr="00A8224A">
        <w:rPr>
          <w:rFonts w:ascii="Book Antiqua" w:eastAsia="Book Antiqua" w:hAnsi="Book Antiqua" w:cs="Book Antiqua"/>
          <w:color w:val="000000" w:themeColor="text1"/>
        </w:rPr>
        <w:t>hREC</w:t>
      </w:r>
      <w:proofErr w:type="spellEnd"/>
      <w:r w:rsidRPr="00A8224A">
        <w:rPr>
          <w:rFonts w:ascii="Book Antiqua" w:eastAsia="Book Antiqua" w:hAnsi="Book Antiqua" w:cs="Book Antiqua"/>
          <w:color w:val="000000" w:themeColor="text1"/>
        </w:rPr>
        <w:t xml:space="preserve"> mRNA levels of junctional proteins by quantitative RT-PCR (</w:t>
      </w:r>
      <w:proofErr w:type="spellStart"/>
      <w:r w:rsidRPr="00A8224A">
        <w:rPr>
          <w:rFonts w:ascii="Book Antiqua" w:eastAsia="Book Antiqua" w:hAnsi="Book Antiqua" w:cs="Book Antiqua"/>
          <w:color w:val="000000" w:themeColor="text1"/>
        </w:rPr>
        <w:t>qRT</w:t>
      </w:r>
      <w:proofErr w:type="spellEnd"/>
      <w:r w:rsidRPr="00A8224A">
        <w:rPr>
          <w:rFonts w:ascii="Book Antiqua" w:eastAsia="Book Antiqua" w:hAnsi="Book Antiqua" w:cs="Book Antiqua"/>
          <w:color w:val="000000" w:themeColor="text1"/>
        </w:rPr>
        <w:t>-PCR).</w:t>
      </w:r>
    </w:p>
    <w:p w14:paraId="6924F3BD" w14:textId="77777777" w:rsidR="00A77B3E" w:rsidRPr="00A8224A" w:rsidRDefault="00A77B3E" w:rsidP="00235DB1">
      <w:pPr>
        <w:adjustRightInd w:val="0"/>
        <w:snapToGrid w:val="0"/>
        <w:spacing w:line="360" w:lineRule="auto"/>
        <w:jc w:val="both"/>
        <w:rPr>
          <w:rFonts w:ascii="Book Antiqua" w:hAnsi="Book Antiqua"/>
        </w:rPr>
      </w:pPr>
    </w:p>
    <w:p w14:paraId="49A791C5"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i/>
          <w:iCs/>
          <w:color w:val="000000"/>
        </w:rPr>
        <w:t>Immunostaining</w:t>
      </w:r>
    </w:p>
    <w:p w14:paraId="3C9012ED" w14:textId="4C52ED22"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Immunocytochemical staining was carried out following the same procedures described</w:t>
      </w:r>
      <w:r w:rsidR="004969BB" w:rsidRPr="004969BB">
        <w:rPr>
          <w:rFonts w:ascii="Book Antiqua" w:eastAsia="Book Antiqua" w:hAnsi="Book Antiqua" w:cs="Book Antiqua"/>
          <w:color w:val="000000"/>
        </w:rPr>
        <w:t xml:space="preserve"> </w:t>
      </w:r>
      <w:proofErr w:type="gramStart"/>
      <w:r w:rsidR="004969BB" w:rsidRPr="00A8224A">
        <w:rPr>
          <w:rFonts w:ascii="Book Antiqua" w:eastAsia="Book Antiqua" w:hAnsi="Book Antiqua" w:cs="Book Antiqua"/>
          <w:color w:val="000000"/>
        </w:rPr>
        <w:t>previously</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20]</w:t>
      </w:r>
      <w:r w:rsidRPr="00A8224A">
        <w:rPr>
          <w:rFonts w:ascii="Book Antiqua" w:eastAsia="Book Antiqua" w:hAnsi="Book Antiqua" w:cs="Book Antiqua"/>
          <w:color w:val="000000"/>
        </w:rPr>
        <w:t xml:space="preserve">. Cells were washed with PBS and fixed. Fixation with 4% paraformaldehyde for 20 min was carried out for </w:t>
      </w:r>
      <w:proofErr w:type="spellStart"/>
      <w:r w:rsidRPr="00A8224A">
        <w:rPr>
          <w:rFonts w:ascii="Book Antiqua" w:eastAsia="Book Antiqua" w:hAnsi="Book Antiqua" w:cs="Book Antiqua"/>
          <w:color w:val="000000"/>
        </w:rPr>
        <w:t>hASC</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hRPC</w:t>
      </w:r>
      <w:proofErr w:type="spellEnd"/>
      <w:r w:rsidRPr="00A8224A">
        <w:rPr>
          <w:rFonts w:ascii="Book Antiqua" w:eastAsia="Book Antiqua" w:hAnsi="Book Antiqua" w:cs="Book Antiqua"/>
          <w:color w:val="000000"/>
        </w:rPr>
        <w:t xml:space="preserve"> monocultures. Fixation at -20°C with acetone (15 min) and methanol (20 min) was preferred in co-culture experiments, when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were also present. In fact, junctional proteins were easier to detect after this fixation method. In the following step, cells were incubated for 30 min with a 5% solution of normal goat serum (Sigma-Aldrich) in PBS containing 0.1% Triton (Sigma-Aldrich). They were then exposed overnight at 4°C to primary antibodies: </w:t>
      </w:r>
      <w:r w:rsidR="0008162F" w:rsidRPr="00A8224A">
        <w:rPr>
          <w:rFonts w:ascii="Book Antiqua" w:eastAsia="Book Antiqua" w:hAnsi="Book Antiqua" w:cs="Book Antiqua"/>
          <w:color w:val="000000"/>
        </w:rPr>
        <w:t>M</w:t>
      </w:r>
      <w:r w:rsidRPr="00A8224A">
        <w:rPr>
          <w:rFonts w:ascii="Book Antiqua" w:eastAsia="Book Antiqua" w:hAnsi="Book Antiqua" w:cs="Book Antiqua"/>
          <w:color w:val="000000"/>
        </w:rPr>
        <w:t>ouse anti</w:t>
      </w:r>
      <w:r w:rsidR="004969BB">
        <w:rPr>
          <w:rFonts w:ascii="Book Antiqua" w:eastAsia="Book Antiqua" w:hAnsi="Book Antiqua" w:cs="Book Antiqua"/>
          <w:color w:val="000000"/>
        </w:rPr>
        <w:t>-</w:t>
      </w:r>
      <w:r w:rsidRPr="00A8224A">
        <w:rPr>
          <w:rFonts w:ascii="Book Antiqua" w:eastAsia="Book Antiqua" w:hAnsi="Book Antiqua" w:cs="Book Antiqua"/>
          <w:color w:val="000000"/>
        </w:rPr>
        <w:t xml:space="preserve">α-SMA (1:200; </w:t>
      </w:r>
      <w:proofErr w:type="spellStart"/>
      <w:r w:rsidRPr="00A8224A">
        <w:rPr>
          <w:rFonts w:ascii="Book Antiqua" w:eastAsia="Book Antiqua" w:hAnsi="Book Antiqua" w:cs="Book Antiqua"/>
          <w:color w:val="000000"/>
        </w:rPr>
        <w:t>Dako</w:t>
      </w:r>
      <w:proofErr w:type="spellEnd"/>
      <w:r w:rsidRPr="00A8224A">
        <w:rPr>
          <w:rFonts w:ascii="Book Antiqua" w:eastAsia="Book Antiqua" w:hAnsi="Book Antiqua" w:cs="Book Antiqua"/>
          <w:color w:val="000000"/>
        </w:rPr>
        <w:t xml:space="preserve"> M0851, Milan, Italy); rabbit anti</w:t>
      </w:r>
      <w:r w:rsidR="004969BB">
        <w:rPr>
          <w:rFonts w:ascii="Book Antiqua" w:eastAsia="Book Antiqua" w:hAnsi="Book Antiqua" w:cs="Book Antiqua"/>
          <w:color w:val="000000"/>
        </w:rPr>
        <w:t>-</w:t>
      </w:r>
      <w:r w:rsidRPr="00A8224A">
        <w:rPr>
          <w:rFonts w:ascii="Book Antiqua" w:eastAsia="Book Antiqua" w:hAnsi="Book Antiqua" w:cs="Book Antiqua"/>
          <w:color w:val="000000"/>
        </w:rPr>
        <w:t>NG2 (1:200; Abcam ab129051, Milan, Italy); rabbit anti</w:t>
      </w:r>
      <w:r w:rsidR="004969BB">
        <w:rPr>
          <w:rFonts w:ascii="Book Antiqua" w:eastAsia="Book Antiqua" w:hAnsi="Book Antiqua" w:cs="Book Antiqua"/>
          <w:color w:val="000000"/>
        </w:rPr>
        <w:t>-</w:t>
      </w:r>
      <w:r w:rsidRPr="00A8224A">
        <w:rPr>
          <w:rFonts w:ascii="Book Antiqua" w:eastAsia="Book Antiqua" w:hAnsi="Book Antiqua" w:cs="Book Antiqua"/>
          <w:color w:val="000000"/>
        </w:rPr>
        <w:t>VE-Cadherin (1:400; Cell Signaling Technology, D87F2, Danvers, MA, United States); rabbit anti</w:t>
      </w:r>
      <w:r w:rsidR="004969BB">
        <w:rPr>
          <w:rFonts w:ascii="Book Antiqua" w:eastAsia="Book Antiqua" w:hAnsi="Book Antiqua" w:cs="Book Antiqua"/>
          <w:color w:val="000000"/>
        </w:rPr>
        <w:t>-</w:t>
      </w:r>
      <w:r w:rsidRPr="00A8224A">
        <w:rPr>
          <w:rFonts w:ascii="Book Antiqua" w:eastAsia="Book Antiqua" w:hAnsi="Book Antiqua" w:cs="Book Antiqua"/>
          <w:color w:val="000000"/>
        </w:rPr>
        <w:t>ZO-1 (1:100; Invitrogen 61-7300); rabbit anti</w:t>
      </w:r>
      <w:r w:rsidR="004969BB">
        <w:rPr>
          <w:rFonts w:ascii="Book Antiqua" w:eastAsia="Book Antiqua" w:hAnsi="Book Antiqua" w:cs="Book Antiqua"/>
          <w:color w:val="000000"/>
        </w:rPr>
        <w:t>-</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(1:100; </w:t>
      </w:r>
      <w:proofErr w:type="spellStart"/>
      <w:r w:rsidRPr="00A8224A">
        <w:rPr>
          <w:rFonts w:ascii="Book Antiqua" w:eastAsia="Book Antiqua" w:hAnsi="Book Antiqua" w:cs="Book Antiqua"/>
          <w:color w:val="000000"/>
        </w:rPr>
        <w:t>Abcam</w:t>
      </w:r>
      <w:proofErr w:type="spellEnd"/>
      <w:r w:rsidRPr="00A8224A">
        <w:rPr>
          <w:rFonts w:ascii="Book Antiqua" w:eastAsia="Book Antiqua" w:hAnsi="Book Antiqua" w:cs="Book Antiqua"/>
          <w:color w:val="000000"/>
        </w:rPr>
        <w:t xml:space="preserve"> ab31721).</w:t>
      </w:r>
    </w:p>
    <w:p w14:paraId="7E32D833" w14:textId="77777777"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The following day, the cells were washed with PBS and incubated for 60 min at room temperature with secondary antibodies conjugated to different fluorochromes: FITC-conjugated goat anti-rabbit (1:500; Abcam) and/or Cy3-conjugated goat anti-mouse (1:500; Abcam). The specificity of immunostaining was verified in control experiments by omitting the primary antibody. Finally, DAPI staining was used to visualize cell nuclei (10 min).</w:t>
      </w:r>
    </w:p>
    <w:p w14:paraId="7F9D0F04" w14:textId="77777777" w:rsidR="00A77B3E" w:rsidRPr="00A8224A" w:rsidRDefault="00A77B3E" w:rsidP="00235DB1">
      <w:pPr>
        <w:adjustRightInd w:val="0"/>
        <w:snapToGrid w:val="0"/>
        <w:spacing w:line="360" w:lineRule="auto"/>
        <w:jc w:val="both"/>
        <w:rPr>
          <w:rFonts w:ascii="Book Antiqua" w:hAnsi="Book Antiqua"/>
        </w:rPr>
      </w:pPr>
    </w:p>
    <w:p w14:paraId="4755FB46"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i/>
          <w:iCs/>
          <w:color w:val="000000"/>
        </w:rPr>
        <w:t>Western blot analysis</w:t>
      </w:r>
    </w:p>
    <w:p w14:paraId="489578C8"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Immunoblots were carried out on samples of each monoculture group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TGF-</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i/>
          <w:iCs/>
          <w:color w:val="000000"/>
        </w:rPr>
        <w:t>no</w:t>
      </w:r>
      <w:r w:rsidRPr="00A8224A">
        <w:rPr>
          <w:rFonts w:ascii="Book Antiqua" w:eastAsia="Book Antiqua" w:hAnsi="Book Antiqua" w:cs="Book Antiqua"/>
          <w:color w:val="000000"/>
        </w:rPr>
        <w:t>PGS-hASCs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after </w:t>
      </w:r>
      <w:r w:rsidR="001152B5" w:rsidRPr="00A8224A">
        <w:rPr>
          <w:rFonts w:ascii="Book Antiqua" w:eastAsia="Book Antiqua" w:hAnsi="Book Antiqua" w:cs="Book Antiqua"/>
          <w:color w:val="000000"/>
        </w:rPr>
        <w:t>3 d</w:t>
      </w:r>
      <w:r w:rsidRPr="00A8224A">
        <w:rPr>
          <w:rFonts w:ascii="Book Antiqua" w:eastAsia="Book Antiqua" w:hAnsi="Book Antiqua" w:cs="Book Antiqua"/>
          <w:color w:val="000000"/>
        </w:rPr>
        <w:t xml:space="preserve"> of growth. Cells were </w:t>
      </w:r>
      <w:proofErr w:type="spellStart"/>
      <w:r w:rsidRPr="00A8224A">
        <w:rPr>
          <w:rFonts w:ascii="Book Antiqua" w:eastAsia="Book Antiqua" w:hAnsi="Book Antiqua" w:cs="Book Antiqua"/>
          <w:color w:val="000000"/>
        </w:rPr>
        <w:t>trypsinized</w:t>
      </w:r>
      <w:proofErr w:type="spellEnd"/>
      <w:r w:rsidRPr="00A8224A">
        <w:rPr>
          <w:rFonts w:ascii="Book Antiqua" w:eastAsia="Book Antiqua" w:hAnsi="Book Antiqua" w:cs="Book Antiqua"/>
          <w:color w:val="000000"/>
        </w:rPr>
        <w:t xml:space="preserve">, homogenized and sonicated in RIPA buffer (Life Technologies, Monza, Italy), in the presence of a protease inhibitor cocktail (Sigma P2714), serine/threonine phosphatase inhibitors (Sigma P0044) and tyrosine protein phosphatase inhibitors </w:t>
      </w:r>
      <w:r w:rsidRPr="00A8224A">
        <w:rPr>
          <w:rFonts w:ascii="Book Antiqua" w:eastAsia="Book Antiqua" w:hAnsi="Book Antiqua" w:cs="Book Antiqua"/>
          <w:color w:val="000000"/>
        </w:rPr>
        <w:lastRenderedPageBreak/>
        <w:t xml:space="preserve">(Sigma P5726). Protein concentrations were determined by </w:t>
      </w:r>
      <w:r w:rsidR="004969BB">
        <w:rPr>
          <w:rFonts w:ascii="Book Antiqua" w:eastAsia="Book Antiqua" w:hAnsi="Book Antiqua" w:cs="Book Antiqua"/>
          <w:color w:val="000000"/>
        </w:rPr>
        <w:t xml:space="preserve">the </w:t>
      </w:r>
      <w:r w:rsidRPr="00A8224A">
        <w:rPr>
          <w:rFonts w:ascii="Book Antiqua" w:eastAsia="Book Antiqua" w:hAnsi="Book Antiqua" w:cs="Book Antiqua"/>
          <w:color w:val="000000"/>
        </w:rPr>
        <w:t xml:space="preserve">BCA protein assay using </w:t>
      </w:r>
      <w:r w:rsidR="00D46282" w:rsidRPr="00A8224A">
        <w:rPr>
          <w:rFonts w:ascii="Book Antiqua" w:eastAsia="Book Antiqua" w:hAnsi="Book Antiqua" w:cs="Book Antiqua"/>
          <w:color w:val="000000"/>
        </w:rPr>
        <w:t>bovine serum albumin</w:t>
      </w:r>
      <w:r w:rsidR="00C66C81"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 xml:space="preserve">as the standard. Cell lysates (40 </w:t>
      </w:r>
      <w:proofErr w:type="spellStart"/>
      <w:r w:rsidRPr="00A8224A">
        <w:rPr>
          <w:rFonts w:ascii="Book Antiqua" w:eastAsia="Book Antiqua" w:hAnsi="Book Antiqua" w:cs="Book Antiqua"/>
          <w:color w:val="000000"/>
        </w:rPr>
        <w:t>μg</w:t>
      </w:r>
      <w:proofErr w:type="spellEnd"/>
      <w:r w:rsidRPr="00A8224A">
        <w:rPr>
          <w:rFonts w:ascii="Book Antiqua" w:eastAsia="Book Antiqua" w:hAnsi="Book Antiqua" w:cs="Book Antiqua"/>
          <w:color w:val="000000"/>
        </w:rPr>
        <w:t xml:space="preserve"> protein) were loaded into SDS-PAGE, blotted and probed for different target proteins.</w:t>
      </w:r>
    </w:p>
    <w:p w14:paraId="29476E05" w14:textId="17E463E7"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Membranes were incubated overnight at 4°C with primary antibodies: mouse anti</w:t>
      </w:r>
      <w:r w:rsidR="004969BB">
        <w:rPr>
          <w:rFonts w:ascii="Book Antiqua" w:eastAsia="Book Antiqua" w:hAnsi="Book Antiqua" w:cs="Book Antiqua"/>
          <w:color w:val="000000"/>
        </w:rPr>
        <w:t>-</w:t>
      </w:r>
      <w:r w:rsidRPr="00A8224A">
        <w:rPr>
          <w:rFonts w:ascii="Book Antiqua" w:eastAsia="Book Antiqua" w:hAnsi="Book Antiqua" w:cs="Book Antiqua"/>
          <w:color w:val="000000"/>
        </w:rPr>
        <w:t xml:space="preserve">αSMA (1:500, </w:t>
      </w:r>
      <w:proofErr w:type="spellStart"/>
      <w:r w:rsidRPr="00A8224A">
        <w:rPr>
          <w:rFonts w:ascii="Book Antiqua" w:eastAsia="Book Antiqua" w:hAnsi="Book Antiqua" w:cs="Book Antiqua"/>
          <w:color w:val="000000"/>
        </w:rPr>
        <w:t>Dako</w:t>
      </w:r>
      <w:proofErr w:type="spellEnd"/>
      <w:r w:rsidRPr="00A8224A">
        <w:rPr>
          <w:rFonts w:ascii="Book Antiqua" w:eastAsia="Book Antiqua" w:hAnsi="Book Antiqua" w:cs="Book Antiqua"/>
          <w:color w:val="000000"/>
        </w:rPr>
        <w:t xml:space="preserve"> M0851); and rabbit anti</w:t>
      </w:r>
      <w:r w:rsidR="004969BB">
        <w:rPr>
          <w:rFonts w:ascii="Book Antiqua" w:eastAsia="Book Antiqua" w:hAnsi="Book Antiqua" w:cs="Book Antiqua"/>
          <w:color w:val="000000"/>
        </w:rPr>
        <w:t>-</w:t>
      </w:r>
      <w:r w:rsidRPr="00A8224A">
        <w:rPr>
          <w:rFonts w:ascii="Book Antiqua" w:eastAsia="Book Antiqua" w:hAnsi="Book Antiqua" w:cs="Book Antiqua"/>
          <w:color w:val="000000"/>
        </w:rPr>
        <w:t>NG2 (1:500, Abcam ab 129051). The following day, the membranes were incubated with seconda</w:t>
      </w:r>
      <w:r w:rsidR="006357EB" w:rsidRPr="00A8224A">
        <w:rPr>
          <w:rFonts w:ascii="Book Antiqua" w:eastAsia="Book Antiqua" w:hAnsi="Book Antiqua" w:cs="Book Antiqua"/>
          <w:color w:val="000000"/>
        </w:rPr>
        <w:t>ry fluorescent antibodies (1:15</w:t>
      </w:r>
      <w:r w:rsidRPr="00A8224A">
        <w:rPr>
          <w:rFonts w:ascii="Book Antiqua" w:eastAsia="Book Antiqua" w:hAnsi="Book Antiqua" w:cs="Book Antiqua"/>
          <w:color w:val="000000"/>
        </w:rPr>
        <w:t>000) for 1 h at room temperature, and the immunocomplexes were detected by the Odyssey imaging system (LI-COR, Lincoln, NE</w:t>
      </w:r>
      <w:r w:rsidR="004969BB">
        <w:rPr>
          <w:rFonts w:ascii="Book Antiqua" w:eastAsia="Book Antiqua" w:hAnsi="Book Antiqua" w:cs="Book Antiqua"/>
          <w:color w:val="000000"/>
        </w:rPr>
        <w:t>, United States</w:t>
      </w:r>
      <w:r w:rsidRPr="00A8224A">
        <w:rPr>
          <w:rFonts w:ascii="Book Antiqua" w:eastAsia="Book Antiqua" w:hAnsi="Book Antiqua" w:cs="Book Antiqua"/>
          <w:color w:val="000000"/>
        </w:rPr>
        <w:t>). All blots were checked for equal loading by probing with β-actin antibody (rabbit, 1:700; Sigma A2066). Densitometric analysis was performed using free software Image J (NIH, Bethesda, MD United States).</w:t>
      </w:r>
    </w:p>
    <w:p w14:paraId="345475BB" w14:textId="77777777" w:rsidR="00A77B3E" w:rsidRPr="00A8224A" w:rsidRDefault="00A77B3E" w:rsidP="00235DB1">
      <w:pPr>
        <w:adjustRightInd w:val="0"/>
        <w:snapToGrid w:val="0"/>
        <w:spacing w:line="360" w:lineRule="auto"/>
        <w:jc w:val="both"/>
        <w:rPr>
          <w:rFonts w:ascii="Book Antiqua" w:hAnsi="Book Antiqua"/>
        </w:rPr>
      </w:pPr>
    </w:p>
    <w:p w14:paraId="27355E74" w14:textId="77777777" w:rsidR="00A77B3E" w:rsidRPr="00A8224A" w:rsidRDefault="00F22A22" w:rsidP="00235DB1">
      <w:pPr>
        <w:adjustRightInd w:val="0"/>
        <w:snapToGrid w:val="0"/>
        <w:spacing w:line="360" w:lineRule="auto"/>
        <w:jc w:val="both"/>
        <w:rPr>
          <w:rFonts w:ascii="Book Antiqua" w:hAnsi="Book Antiqua"/>
        </w:rPr>
      </w:pPr>
      <w:proofErr w:type="spellStart"/>
      <w:r w:rsidRPr="00A8224A">
        <w:rPr>
          <w:rFonts w:ascii="Book Antiqua" w:hAnsi="Book Antiqua" w:cs="Book Antiqua"/>
          <w:b/>
          <w:bCs/>
          <w:i/>
          <w:iCs/>
          <w:color w:val="000000"/>
          <w:lang w:eastAsia="zh-CN"/>
        </w:rPr>
        <w:t>q</w:t>
      </w:r>
      <w:r w:rsidR="00295887" w:rsidRPr="00A8224A">
        <w:rPr>
          <w:rFonts w:ascii="Book Antiqua" w:eastAsia="Book Antiqua" w:hAnsi="Book Antiqua" w:cs="Book Antiqua"/>
          <w:b/>
          <w:bCs/>
          <w:i/>
          <w:iCs/>
          <w:color w:val="000000"/>
        </w:rPr>
        <w:t>RT</w:t>
      </w:r>
      <w:proofErr w:type="spellEnd"/>
      <w:r w:rsidR="00295887" w:rsidRPr="00A8224A">
        <w:rPr>
          <w:rFonts w:ascii="Book Antiqua" w:eastAsia="Book Antiqua" w:hAnsi="Book Antiqua" w:cs="Book Antiqua"/>
          <w:b/>
          <w:bCs/>
          <w:i/>
          <w:iCs/>
          <w:color w:val="000000"/>
        </w:rPr>
        <w:t>-PCR</w:t>
      </w:r>
    </w:p>
    <w:p w14:paraId="4575419C" w14:textId="31427D7E" w:rsidR="00A77B3E" w:rsidRPr="00A8224A" w:rsidRDefault="001152B5"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After 4 d</w:t>
      </w:r>
      <w:r w:rsidR="00295887" w:rsidRPr="00A8224A">
        <w:rPr>
          <w:rFonts w:ascii="Book Antiqua" w:eastAsia="Book Antiqua" w:hAnsi="Book Antiqua" w:cs="Book Antiqua"/>
          <w:color w:val="000000"/>
        </w:rPr>
        <w:t xml:space="preserve"> of co-culture in </w:t>
      </w:r>
      <w:proofErr w:type="spellStart"/>
      <w:r w:rsidR="00295887" w:rsidRPr="00A8224A">
        <w:rPr>
          <w:rFonts w:ascii="Book Antiqua" w:eastAsia="Book Antiqua" w:hAnsi="Book Antiqua" w:cs="Book Antiqua"/>
          <w:color w:val="000000"/>
        </w:rPr>
        <w:t>transwell</w:t>
      </w:r>
      <w:proofErr w:type="spellEnd"/>
      <w:r w:rsidR="00295887" w:rsidRPr="00A8224A">
        <w:rPr>
          <w:rFonts w:ascii="Book Antiqua" w:eastAsia="Book Antiqua" w:hAnsi="Book Antiqua" w:cs="Book Antiqua"/>
          <w:color w:val="000000"/>
        </w:rPr>
        <w:t xml:space="preserve"> inserts, </w:t>
      </w:r>
      <w:proofErr w:type="spellStart"/>
      <w:r w:rsidR="00295887" w:rsidRPr="00A8224A">
        <w:rPr>
          <w:rFonts w:ascii="Book Antiqua" w:eastAsia="Book Antiqua" w:hAnsi="Book Antiqua" w:cs="Book Antiqua"/>
          <w:color w:val="000000"/>
        </w:rPr>
        <w:t>qRT</w:t>
      </w:r>
      <w:proofErr w:type="spellEnd"/>
      <w:r w:rsidR="00295887" w:rsidRPr="00A8224A">
        <w:rPr>
          <w:rFonts w:ascii="Book Antiqua" w:eastAsia="Book Antiqua" w:hAnsi="Book Antiqua" w:cs="Book Antiqua"/>
          <w:color w:val="000000"/>
        </w:rPr>
        <w:t xml:space="preserve">-PCR was </w:t>
      </w:r>
      <w:r w:rsidR="004969BB">
        <w:rPr>
          <w:rFonts w:ascii="Book Antiqua" w:eastAsia="Book Antiqua" w:hAnsi="Book Antiqua" w:cs="Book Antiqua"/>
          <w:color w:val="000000"/>
        </w:rPr>
        <w:t>performed</w:t>
      </w:r>
      <w:r w:rsidR="00295887" w:rsidRPr="00A8224A">
        <w:rPr>
          <w:rFonts w:ascii="Book Antiqua" w:eastAsia="Book Antiqua" w:hAnsi="Book Antiqua" w:cs="Book Antiqua"/>
          <w:color w:val="000000"/>
        </w:rPr>
        <w:t xml:space="preserve"> to determine </w:t>
      </w:r>
      <w:proofErr w:type="spellStart"/>
      <w:r w:rsidR="00295887" w:rsidRPr="00A8224A">
        <w:rPr>
          <w:rFonts w:ascii="Book Antiqua" w:eastAsia="Book Antiqua" w:hAnsi="Book Antiqua" w:cs="Book Antiqua"/>
          <w:color w:val="000000"/>
        </w:rPr>
        <w:t>hREC</w:t>
      </w:r>
      <w:proofErr w:type="spellEnd"/>
      <w:r w:rsidR="00295887" w:rsidRPr="00A8224A">
        <w:rPr>
          <w:rFonts w:ascii="Book Antiqua" w:eastAsia="Book Antiqua" w:hAnsi="Book Antiqua" w:cs="Book Antiqua"/>
          <w:color w:val="000000"/>
        </w:rPr>
        <w:t xml:space="preserve"> mRNA levels of VE-Cadherin, ZO-1 and </w:t>
      </w:r>
      <w:proofErr w:type="spellStart"/>
      <w:r w:rsidR="00295887" w:rsidRPr="00A8224A">
        <w:rPr>
          <w:rFonts w:ascii="Book Antiqua" w:eastAsia="Book Antiqua" w:hAnsi="Book Antiqua" w:cs="Book Antiqua"/>
          <w:color w:val="000000"/>
        </w:rPr>
        <w:t>Occludin</w:t>
      </w:r>
      <w:proofErr w:type="spellEnd"/>
      <w:r w:rsidR="00295887" w:rsidRPr="00A8224A">
        <w:rPr>
          <w:rFonts w:ascii="Book Antiqua" w:eastAsia="Book Antiqua" w:hAnsi="Book Antiqua" w:cs="Book Antiqua"/>
          <w:color w:val="000000"/>
        </w:rPr>
        <w:t xml:space="preserve"> genes. Briefly, total cellular RNA was extracted from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of each co-culture group using </w:t>
      </w:r>
      <w:proofErr w:type="spellStart"/>
      <w:r w:rsidR="00295887" w:rsidRPr="00A8224A">
        <w:rPr>
          <w:rFonts w:ascii="Book Antiqua" w:eastAsia="Book Antiqua" w:hAnsi="Book Antiqua" w:cs="Book Antiqua"/>
          <w:color w:val="000000"/>
        </w:rPr>
        <w:t>TRIzol</w:t>
      </w:r>
      <w:proofErr w:type="spellEnd"/>
      <w:r w:rsidR="00295887" w:rsidRPr="00A8224A">
        <w:rPr>
          <w:rFonts w:ascii="Book Antiqua" w:eastAsia="Book Antiqua" w:hAnsi="Book Antiqua" w:cs="Book Antiqua"/>
          <w:color w:val="000000"/>
        </w:rPr>
        <w:t xml:space="preserve"> reagent (Invitrogen) according to the manufacturer's instructions and re-dissolved in 30 </w:t>
      </w:r>
      <w:proofErr w:type="spellStart"/>
      <w:r w:rsidR="00295887" w:rsidRPr="00A8224A">
        <w:rPr>
          <w:rFonts w:ascii="Book Antiqua" w:eastAsia="Book Antiqua" w:hAnsi="Book Antiqua" w:cs="Book Antiqua"/>
          <w:color w:val="000000"/>
        </w:rPr>
        <w:t>μ</w:t>
      </w:r>
      <w:r w:rsidR="006357EB" w:rsidRPr="00A8224A">
        <w:rPr>
          <w:rFonts w:ascii="Book Antiqua" w:eastAsia="Book Antiqua" w:hAnsi="Book Antiqua" w:cs="Book Antiqua"/>
          <w:color w:val="000000"/>
        </w:rPr>
        <w:t>L</w:t>
      </w:r>
      <w:proofErr w:type="spellEnd"/>
      <w:r w:rsidR="00295887" w:rsidRPr="00A8224A">
        <w:rPr>
          <w:rFonts w:ascii="Book Antiqua" w:eastAsia="Book Antiqua" w:hAnsi="Book Antiqua" w:cs="Book Antiqua"/>
          <w:color w:val="000000"/>
        </w:rPr>
        <w:t xml:space="preserve"> of RNase-free water. RNA concentrations and purity were estimated by optical density at 260 and 280 nm. Reverse transcription of RNA (2 µg) into first-strand cDNA was accomplished by using 200 U of </w:t>
      </w:r>
      <w:proofErr w:type="spellStart"/>
      <w:r w:rsidR="00295887" w:rsidRPr="00A8224A">
        <w:rPr>
          <w:rFonts w:ascii="Book Antiqua" w:eastAsia="Book Antiqua" w:hAnsi="Book Antiqua" w:cs="Book Antiqua"/>
          <w:color w:val="000000"/>
        </w:rPr>
        <w:t>SuperScript</w:t>
      </w:r>
      <w:proofErr w:type="spellEnd"/>
      <w:r w:rsidR="00295887" w:rsidRPr="00A8224A">
        <w:rPr>
          <w:rFonts w:ascii="Book Antiqua" w:eastAsia="Book Antiqua" w:hAnsi="Book Antiqua" w:cs="Book Antiqua"/>
          <w:color w:val="000000"/>
        </w:rPr>
        <w:t xml:space="preserve"> III in a 20 µ</w:t>
      </w:r>
      <w:r w:rsidR="006357EB" w:rsidRPr="00A8224A">
        <w:rPr>
          <w:rFonts w:ascii="Book Antiqua" w:eastAsia="Book Antiqua" w:hAnsi="Book Antiqua" w:cs="Book Antiqua"/>
          <w:color w:val="000000"/>
        </w:rPr>
        <w:t>L</w:t>
      </w:r>
      <w:r w:rsidR="00295887" w:rsidRPr="00A8224A">
        <w:rPr>
          <w:rFonts w:ascii="Book Antiqua" w:eastAsia="Book Antiqua" w:hAnsi="Book Antiqua" w:cs="Book Antiqua"/>
          <w:color w:val="000000"/>
        </w:rPr>
        <w:t xml:space="preserve"> reaction volume with 50 ng random hexamers, 1.25 mM dNTP, 10 mM dithiothreitol, 50 mM Tris-HCl, pH 8.3, 75 </w:t>
      </w:r>
      <w:proofErr w:type="spellStart"/>
      <w:r w:rsidR="00295887" w:rsidRPr="00A8224A">
        <w:rPr>
          <w:rFonts w:ascii="Book Antiqua" w:eastAsia="Book Antiqua" w:hAnsi="Book Antiqua" w:cs="Book Antiqua"/>
          <w:color w:val="000000"/>
        </w:rPr>
        <w:t>mM</w:t>
      </w:r>
      <w:proofErr w:type="spellEnd"/>
      <w:r w:rsidR="00295887" w:rsidRPr="00A8224A">
        <w:rPr>
          <w:rFonts w:ascii="Book Antiqua" w:eastAsia="Book Antiqua" w:hAnsi="Book Antiqua" w:cs="Book Antiqua"/>
          <w:color w:val="000000"/>
        </w:rPr>
        <w:t xml:space="preserve"> </w:t>
      </w:r>
      <w:proofErr w:type="spellStart"/>
      <w:r w:rsidR="00295887" w:rsidRPr="00A8224A">
        <w:rPr>
          <w:rFonts w:ascii="Book Antiqua" w:eastAsia="Book Antiqua" w:hAnsi="Book Antiqua" w:cs="Book Antiqua"/>
          <w:color w:val="000000"/>
        </w:rPr>
        <w:t>KCl</w:t>
      </w:r>
      <w:proofErr w:type="spellEnd"/>
      <w:r w:rsidR="00295887" w:rsidRPr="00A8224A">
        <w:rPr>
          <w:rFonts w:ascii="Book Antiqua" w:eastAsia="Book Antiqua" w:hAnsi="Book Antiqua" w:cs="Book Antiqua"/>
          <w:color w:val="000000"/>
        </w:rPr>
        <w:t xml:space="preserve">, and 3 </w:t>
      </w:r>
      <w:proofErr w:type="spellStart"/>
      <w:r w:rsidR="00295887" w:rsidRPr="00A8224A">
        <w:rPr>
          <w:rFonts w:ascii="Book Antiqua" w:eastAsia="Book Antiqua" w:hAnsi="Book Antiqua" w:cs="Book Antiqua"/>
          <w:color w:val="000000"/>
        </w:rPr>
        <w:t>mM</w:t>
      </w:r>
      <w:proofErr w:type="spellEnd"/>
      <w:r w:rsidR="00295887" w:rsidRPr="00A8224A">
        <w:rPr>
          <w:rFonts w:ascii="Book Antiqua" w:eastAsia="Book Antiqua" w:hAnsi="Book Antiqua" w:cs="Book Antiqua"/>
          <w:color w:val="000000"/>
        </w:rPr>
        <w:t xml:space="preserve"> MgCl</w:t>
      </w:r>
      <w:r w:rsidR="00295887" w:rsidRPr="00A8224A">
        <w:rPr>
          <w:rFonts w:ascii="Book Antiqua" w:eastAsia="Book Antiqua" w:hAnsi="Book Antiqua" w:cs="Book Antiqua"/>
          <w:color w:val="000000"/>
          <w:vertAlign w:val="subscript"/>
        </w:rPr>
        <w:t>2</w:t>
      </w:r>
      <w:r w:rsidR="00295887" w:rsidRPr="00A8224A">
        <w:rPr>
          <w:rFonts w:ascii="Book Antiqua" w:eastAsia="Book Antiqua" w:hAnsi="Book Antiqua" w:cs="Book Antiqua"/>
          <w:color w:val="000000"/>
        </w:rPr>
        <w:t xml:space="preserve"> (Invitrogen). cDNA synthesis was carried out at 50°C for 50 min and subsequently stopped </w:t>
      </w:r>
      <w:r w:rsidR="004969BB">
        <w:rPr>
          <w:rFonts w:ascii="Book Antiqua" w:eastAsia="Book Antiqua" w:hAnsi="Book Antiqua" w:cs="Book Antiqua"/>
          <w:color w:val="000000"/>
        </w:rPr>
        <w:t>and</w:t>
      </w:r>
      <w:r w:rsidR="00295887" w:rsidRPr="00A8224A">
        <w:rPr>
          <w:rFonts w:ascii="Book Antiqua" w:eastAsia="Book Antiqua" w:hAnsi="Book Antiqua" w:cs="Book Antiqua"/>
          <w:color w:val="000000"/>
        </w:rPr>
        <w:t xml:space="preserve"> the temperature </w:t>
      </w:r>
      <w:r w:rsidR="004969BB">
        <w:rPr>
          <w:rFonts w:ascii="Book Antiqua" w:eastAsia="Book Antiqua" w:hAnsi="Book Antiqua" w:cs="Book Antiqua"/>
          <w:color w:val="000000"/>
        </w:rPr>
        <w:t xml:space="preserve">raised </w:t>
      </w:r>
      <w:r w:rsidR="00295887" w:rsidRPr="00A8224A">
        <w:rPr>
          <w:rFonts w:ascii="Book Antiqua" w:eastAsia="Book Antiqua" w:hAnsi="Book Antiqua" w:cs="Book Antiqua"/>
          <w:color w:val="000000"/>
        </w:rPr>
        <w:t xml:space="preserve">to 85°C for 5 min. Aliquots of cDNA (50 ng) were amplified by employing </w:t>
      </w:r>
      <w:proofErr w:type="spellStart"/>
      <w:r w:rsidR="00295887" w:rsidRPr="00A8224A">
        <w:rPr>
          <w:rFonts w:ascii="Book Antiqua" w:eastAsia="Book Antiqua" w:hAnsi="Book Antiqua" w:cs="Book Antiqua"/>
          <w:color w:val="000000"/>
        </w:rPr>
        <w:t>iTaq</w:t>
      </w:r>
      <w:proofErr w:type="spellEnd"/>
      <w:r w:rsidR="00295887" w:rsidRPr="00A8224A">
        <w:rPr>
          <w:rFonts w:ascii="Book Antiqua" w:eastAsia="Book Antiqua" w:hAnsi="Book Antiqua" w:cs="Book Antiqua"/>
          <w:color w:val="000000"/>
        </w:rPr>
        <w:t xml:space="preserve"> Universal SYBR Green </w:t>
      </w:r>
      <w:proofErr w:type="spellStart"/>
      <w:r w:rsidR="00295887" w:rsidRPr="00A8224A">
        <w:rPr>
          <w:rFonts w:ascii="Book Antiqua" w:eastAsia="Book Antiqua" w:hAnsi="Book Antiqua" w:cs="Book Antiqua"/>
          <w:color w:val="000000"/>
        </w:rPr>
        <w:t>Supermix</w:t>
      </w:r>
      <w:proofErr w:type="spellEnd"/>
      <w:r w:rsidR="00295887" w:rsidRPr="00A8224A">
        <w:rPr>
          <w:rFonts w:ascii="Book Antiqua" w:eastAsia="Book Antiqua" w:hAnsi="Book Antiqua" w:cs="Book Antiqua"/>
          <w:color w:val="000000"/>
        </w:rPr>
        <w:t xml:space="preserve"> (</w:t>
      </w:r>
      <w:proofErr w:type="spellStart"/>
      <w:r w:rsidR="00295887" w:rsidRPr="00A8224A">
        <w:rPr>
          <w:rFonts w:ascii="Book Antiqua" w:eastAsia="Book Antiqua" w:hAnsi="Book Antiqua" w:cs="Book Antiqua"/>
          <w:color w:val="000000"/>
        </w:rPr>
        <w:t>Biorad</w:t>
      </w:r>
      <w:proofErr w:type="spellEnd"/>
      <w:r w:rsidR="00295887" w:rsidRPr="00A8224A">
        <w:rPr>
          <w:rFonts w:ascii="Book Antiqua" w:eastAsia="Book Antiqua" w:hAnsi="Book Antiqua" w:cs="Book Antiqua"/>
          <w:color w:val="000000"/>
        </w:rPr>
        <w:t>, Milan, Italy) in a final volume of 20 µ</w:t>
      </w:r>
      <w:r w:rsidR="006357EB" w:rsidRPr="00A8224A">
        <w:rPr>
          <w:rFonts w:ascii="Book Antiqua" w:eastAsia="Book Antiqua" w:hAnsi="Book Antiqua" w:cs="Book Antiqua"/>
          <w:color w:val="000000"/>
        </w:rPr>
        <w:t>L</w:t>
      </w:r>
      <w:r w:rsidR="00295887" w:rsidRPr="00A8224A">
        <w:rPr>
          <w:rFonts w:ascii="Book Antiqua" w:eastAsia="Book Antiqua" w:hAnsi="Book Antiqua" w:cs="Book Antiqua"/>
          <w:color w:val="000000"/>
        </w:rPr>
        <w:t xml:space="preserve"> (0.5 µM primers, 1.6 mM Mg</w:t>
      </w:r>
      <w:r w:rsidR="00295887" w:rsidRPr="00A8224A">
        <w:rPr>
          <w:rFonts w:ascii="Book Antiqua" w:eastAsia="Book Antiqua" w:hAnsi="Book Antiqua" w:cs="Book Antiqua"/>
          <w:color w:val="000000"/>
          <w:vertAlign w:val="superscript"/>
        </w:rPr>
        <w:t>2+</w:t>
      </w:r>
      <w:r w:rsidR="00372A39" w:rsidRPr="00A8224A">
        <w:rPr>
          <w:rFonts w:ascii="Book Antiqua" w:eastAsia="Book Antiqua" w:hAnsi="Book Antiqua" w:cs="Book Antiqua"/>
          <w:color w:val="000000"/>
        </w:rPr>
        <w:t xml:space="preserve">, 1 × </w:t>
      </w:r>
      <w:r w:rsidR="00295887" w:rsidRPr="00A8224A">
        <w:rPr>
          <w:rFonts w:ascii="Book Antiqua" w:eastAsia="Book Antiqua" w:hAnsi="Book Antiqua" w:cs="Book Antiqua"/>
          <w:color w:val="000000"/>
        </w:rPr>
        <w:t>SYBR Green). Specific primers were used to amplify VE-Cadherin (forward: 5’-GGCAAGATCAAGTCAAGCGTG-3’, reverse: 5’-ACGTCTCCTGTCTCTGCATCG-3’), ZO1 (forw</w:t>
      </w:r>
      <w:r w:rsidR="007C3A4B" w:rsidRPr="00A8224A">
        <w:rPr>
          <w:rFonts w:ascii="Book Antiqua" w:eastAsia="Book Antiqua" w:hAnsi="Book Antiqua" w:cs="Book Antiqua"/>
          <w:color w:val="000000"/>
        </w:rPr>
        <w:t xml:space="preserve">ard: 5’-CAGCCGGTCACGATCTCCT-3’, </w:t>
      </w:r>
      <w:r w:rsidR="00295887" w:rsidRPr="00A8224A">
        <w:rPr>
          <w:rFonts w:ascii="Book Antiqua" w:eastAsia="Book Antiqua" w:hAnsi="Book Antiqua" w:cs="Book Antiqua"/>
          <w:color w:val="000000"/>
        </w:rPr>
        <w:t xml:space="preserve">reverse: 5’-TCCGGAGACTGCCATTGC-3’), </w:t>
      </w:r>
      <w:proofErr w:type="spellStart"/>
      <w:r w:rsidR="00295887" w:rsidRPr="00A8224A">
        <w:rPr>
          <w:rFonts w:ascii="Book Antiqua" w:eastAsia="Book Antiqua" w:hAnsi="Book Antiqua" w:cs="Book Antiqua"/>
          <w:color w:val="000000"/>
        </w:rPr>
        <w:t>Occludin</w:t>
      </w:r>
      <w:proofErr w:type="spellEnd"/>
      <w:r w:rsidR="00295887" w:rsidRPr="00A8224A">
        <w:rPr>
          <w:rFonts w:ascii="Book Antiqua" w:eastAsia="Book Antiqua" w:hAnsi="Book Antiqua" w:cs="Book Antiqua"/>
          <w:color w:val="000000"/>
        </w:rPr>
        <w:t xml:space="preserve"> (forward: 5’-</w:t>
      </w:r>
      <w:r w:rsidR="00295887" w:rsidRPr="00A8224A">
        <w:rPr>
          <w:rFonts w:ascii="Book Antiqua" w:eastAsia="Book Antiqua" w:hAnsi="Book Antiqua" w:cs="Book Antiqua"/>
          <w:color w:val="000000"/>
        </w:rPr>
        <w:lastRenderedPageBreak/>
        <w:t xml:space="preserve">CACACAGGACGTGCCTTCAC-3’, reverse: 5’-GAGTATGCCATGGGACTGTCAA-3’) and 18S ribosomal rRNA (forward: 5′-AGTCCCTGCCCTTTGTACACA-3′, reverse: 5′-GATCCGAGGGCCTCACTAAAC-3′) purchased </w:t>
      </w:r>
      <w:r w:rsidR="004969BB">
        <w:rPr>
          <w:rFonts w:ascii="Book Antiqua" w:eastAsia="Book Antiqua" w:hAnsi="Book Antiqua" w:cs="Book Antiqua"/>
          <w:color w:val="000000"/>
        </w:rPr>
        <w:t>from</w:t>
      </w:r>
      <w:r w:rsidR="00295887" w:rsidRPr="00A8224A">
        <w:rPr>
          <w:rFonts w:ascii="Book Antiqua" w:eastAsia="Book Antiqua" w:hAnsi="Book Antiqua" w:cs="Book Antiqua"/>
          <w:color w:val="000000"/>
        </w:rPr>
        <w:t xml:space="preserve"> Eurofins Genomics Germany GmbH. Negative co</w:t>
      </w:r>
      <w:r w:rsidR="007C3A4B" w:rsidRPr="00A8224A">
        <w:rPr>
          <w:rFonts w:ascii="Book Antiqua" w:eastAsia="Book Antiqua" w:hAnsi="Book Antiqua" w:cs="Book Antiqua"/>
          <w:color w:val="000000"/>
        </w:rPr>
        <w:t>ntrols (no template control</w:t>
      </w:r>
      <w:r w:rsidR="00295887" w:rsidRPr="00A8224A">
        <w:rPr>
          <w:rFonts w:ascii="Book Antiqua" w:eastAsia="Book Antiqua" w:hAnsi="Book Antiqua" w:cs="Book Antiqua"/>
          <w:color w:val="000000"/>
        </w:rPr>
        <w:t xml:space="preserve">) were included in each assay. Amplifications were carried out in a Light Cycler 1.5 instrument (Roche Diagnostics, Indianapolis, IN, United States). The relative mRNA variations of target genes in each experimental group were calculated using the </w:t>
      </w:r>
      <w:proofErr w:type="spellStart"/>
      <w:r w:rsidR="004A61FE" w:rsidRPr="00A8224A">
        <w:rPr>
          <w:rFonts w:ascii="Book Antiqua" w:eastAsia="Book Antiqua" w:hAnsi="Book Antiqua" w:cs="Book Antiqua"/>
          <w:color w:val="000000"/>
        </w:rPr>
        <w:t>ΔCycle</w:t>
      </w:r>
      <w:proofErr w:type="spellEnd"/>
      <w:r w:rsidR="004A61FE" w:rsidRPr="00A8224A">
        <w:rPr>
          <w:rFonts w:ascii="Book Antiqua" w:eastAsia="Book Antiqua" w:hAnsi="Book Antiqua" w:cs="Book Antiqua"/>
          <w:color w:val="000000"/>
        </w:rPr>
        <w:t xml:space="preserve"> Threshold (CT) </w:t>
      </w:r>
      <w:r w:rsidR="00295887" w:rsidRPr="00A8224A">
        <w:rPr>
          <w:rFonts w:ascii="Book Antiqua" w:eastAsia="Book Antiqua" w:hAnsi="Book Antiqua" w:cs="Book Antiqua"/>
          <w:color w:val="000000"/>
        </w:rPr>
        <w:t>method by compari</w:t>
      </w:r>
      <w:r w:rsidR="004969BB">
        <w:rPr>
          <w:rFonts w:ascii="Book Antiqua" w:eastAsia="Book Antiqua" w:hAnsi="Book Antiqua" w:cs="Book Antiqua"/>
          <w:color w:val="000000"/>
        </w:rPr>
        <w:t>ng</w:t>
      </w:r>
      <w:r w:rsidR="00295887" w:rsidRPr="00A8224A">
        <w:rPr>
          <w:rFonts w:ascii="Book Antiqua" w:eastAsia="Book Antiqua" w:hAnsi="Book Antiqua" w:cs="Book Antiqua"/>
          <w:color w:val="000000"/>
        </w:rPr>
        <w:t xml:space="preserve"> the </w:t>
      </w:r>
      <w:r w:rsidR="004A61FE" w:rsidRPr="00A8224A">
        <w:rPr>
          <w:rFonts w:ascii="Book Antiqua" w:eastAsia="Book Antiqua" w:hAnsi="Book Antiqua" w:cs="Book Antiqua"/>
          <w:color w:val="000000"/>
        </w:rPr>
        <w:t xml:space="preserve">CT </w:t>
      </w:r>
      <w:r w:rsidR="00295887" w:rsidRPr="00A8224A">
        <w:rPr>
          <w:rFonts w:ascii="Book Antiqua" w:eastAsia="Book Antiqua" w:hAnsi="Book Antiqua" w:cs="Book Antiqua"/>
          <w:color w:val="000000"/>
        </w:rPr>
        <w:t>value of the gene of interest to the CT value of the selected 18S rRNA gene, considered as the internal reference control gene.</w:t>
      </w:r>
    </w:p>
    <w:p w14:paraId="3E62E3BA" w14:textId="77777777" w:rsidR="00A77B3E" w:rsidRPr="00A8224A" w:rsidRDefault="00A77B3E" w:rsidP="00235DB1">
      <w:pPr>
        <w:adjustRightInd w:val="0"/>
        <w:snapToGrid w:val="0"/>
        <w:spacing w:line="360" w:lineRule="auto"/>
        <w:jc w:val="both"/>
        <w:rPr>
          <w:rFonts w:ascii="Book Antiqua" w:hAnsi="Book Antiqua"/>
        </w:rPr>
      </w:pPr>
    </w:p>
    <w:p w14:paraId="72C7192E"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i/>
          <w:iCs/>
          <w:color w:val="000000"/>
        </w:rPr>
        <w:t>TEER</w:t>
      </w:r>
    </w:p>
    <w:p w14:paraId="5B1DE5E8" w14:textId="329F8490"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In </w:t>
      </w:r>
      <w:proofErr w:type="spellStart"/>
      <w:r w:rsidRPr="00A8224A">
        <w:rPr>
          <w:rFonts w:ascii="Book Antiqua" w:eastAsia="Book Antiqua" w:hAnsi="Book Antiqua" w:cs="Book Antiqua"/>
          <w:color w:val="000000"/>
        </w:rPr>
        <w:t>transwell</w:t>
      </w:r>
      <w:proofErr w:type="spellEnd"/>
      <w:r w:rsidRPr="00A8224A">
        <w:rPr>
          <w:rFonts w:ascii="Book Antiqua" w:eastAsia="Book Antiqua" w:hAnsi="Book Antiqua" w:cs="Book Antiqua"/>
          <w:color w:val="000000"/>
        </w:rPr>
        <w:t xml:space="preserve"> insert co-cultures, TEER was measured daily (Ohm/cm</w:t>
      </w:r>
      <w:r w:rsidRPr="00A8224A">
        <w:rPr>
          <w:rFonts w:ascii="Book Antiqua" w:eastAsia="Book Antiqua" w:hAnsi="Book Antiqua" w:cs="Book Antiqua"/>
          <w:color w:val="000000"/>
          <w:vertAlign w:val="superscript"/>
        </w:rPr>
        <w:t>2</w:t>
      </w:r>
      <w:r w:rsidR="001152B5" w:rsidRPr="00A8224A">
        <w:rPr>
          <w:rFonts w:ascii="Book Antiqua" w:eastAsia="Book Antiqua" w:hAnsi="Book Antiqua" w:cs="Book Antiqua"/>
          <w:color w:val="000000"/>
        </w:rPr>
        <w:t>) for the following 8 d</w:t>
      </w:r>
      <w:r w:rsidRPr="00A8224A">
        <w:rPr>
          <w:rFonts w:ascii="Book Antiqua" w:eastAsia="Book Antiqua" w:hAnsi="Book Antiqua" w:cs="Book Antiqua"/>
          <w:color w:val="000000"/>
        </w:rPr>
        <w:t xml:space="preserve"> with </w:t>
      </w:r>
      <w:r w:rsidR="004969BB">
        <w:rPr>
          <w:rFonts w:ascii="Book Antiqua" w:eastAsia="Book Antiqua" w:hAnsi="Book Antiqua" w:cs="Book Antiqua"/>
          <w:color w:val="000000"/>
        </w:rPr>
        <w:t xml:space="preserve">the </w:t>
      </w:r>
      <w:proofErr w:type="spellStart"/>
      <w:r w:rsidRPr="00A8224A">
        <w:rPr>
          <w:rFonts w:ascii="Book Antiqua" w:eastAsia="Book Antiqua" w:hAnsi="Book Antiqua" w:cs="Book Antiqua"/>
          <w:color w:val="000000"/>
        </w:rPr>
        <w:t>Millicell</w:t>
      </w:r>
      <w:proofErr w:type="spellEnd"/>
      <w:r w:rsidRPr="00A8224A">
        <w:rPr>
          <w:rFonts w:ascii="Book Antiqua" w:eastAsia="Book Antiqua" w:hAnsi="Book Antiqua" w:cs="Book Antiqua"/>
          <w:color w:val="000000"/>
        </w:rPr>
        <w:t xml:space="preserve"> </w:t>
      </w:r>
      <w:r w:rsidR="00372A39" w:rsidRPr="00A8224A">
        <w:rPr>
          <w:rFonts w:ascii="Book Antiqua" w:eastAsia="Book Antiqua" w:hAnsi="Book Antiqua" w:cs="Book Antiqua"/>
          <w:color w:val="000000"/>
        </w:rPr>
        <w:t xml:space="preserve">Electrical Resistance System-2 </w:t>
      </w:r>
      <w:r w:rsidRPr="00A8224A">
        <w:rPr>
          <w:rFonts w:ascii="Book Antiqua" w:eastAsia="Book Antiqua" w:hAnsi="Book Antiqua" w:cs="Book Antiqua"/>
          <w:color w:val="000000"/>
        </w:rPr>
        <w:t xml:space="preserve">(Merck Millipore). An increase in TEER is considered indicative of barrier formation and </w:t>
      </w:r>
      <w:proofErr w:type="gramStart"/>
      <w:r w:rsidRPr="00A8224A">
        <w:rPr>
          <w:rFonts w:ascii="Book Antiqua" w:eastAsia="Book Antiqua" w:hAnsi="Book Antiqua" w:cs="Book Antiqua"/>
          <w:color w:val="000000"/>
        </w:rPr>
        <w:t>tightness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22]</w:t>
      </w:r>
      <w:r w:rsidRPr="00A8224A">
        <w:rPr>
          <w:rFonts w:ascii="Book Antiqua" w:eastAsia="Book Antiqua" w:hAnsi="Book Antiqua" w:cs="Book Antiqua"/>
          <w:color w:val="000000"/>
        </w:rPr>
        <w:t xml:space="preserve">. The value of cell-free </w:t>
      </w:r>
      <w:proofErr w:type="spellStart"/>
      <w:r w:rsidRPr="00A8224A">
        <w:rPr>
          <w:rFonts w:ascii="Book Antiqua" w:eastAsia="Book Antiqua" w:hAnsi="Book Antiqua" w:cs="Book Antiqua"/>
          <w:color w:val="000000"/>
        </w:rPr>
        <w:t>transwell</w:t>
      </w:r>
      <w:proofErr w:type="spellEnd"/>
      <w:r w:rsidRPr="00A8224A">
        <w:rPr>
          <w:rFonts w:ascii="Book Antiqua" w:eastAsia="Book Antiqua" w:hAnsi="Book Antiqua" w:cs="Book Antiqua"/>
          <w:color w:val="000000"/>
        </w:rPr>
        <w:t xml:space="preserve"> insert resistance was assumed </w:t>
      </w:r>
      <w:r w:rsidR="004969BB">
        <w:rPr>
          <w:rFonts w:ascii="Book Antiqua" w:eastAsia="Book Antiqua" w:hAnsi="Book Antiqua" w:cs="Book Antiqua"/>
          <w:color w:val="000000"/>
        </w:rPr>
        <w:t>to be</w:t>
      </w:r>
      <w:r w:rsidRPr="00A8224A">
        <w:rPr>
          <w:rFonts w:ascii="Book Antiqua" w:eastAsia="Book Antiqua" w:hAnsi="Book Antiqua" w:cs="Book Antiqua"/>
          <w:color w:val="000000"/>
        </w:rPr>
        <w:t xml:space="preserve"> the background resistance. Values are expressed as Ω/cm</w:t>
      </w:r>
      <w:r w:rsidRPr="00A8224A">
        <w:rPr>
          <w:rFonts w:ascii="Book Antiqua" w:eastAsia="Book Antiqua" w:hAnsi="Book Antiqua" w:cs="Book Antiqua"/>
          <w:color w:val="000000"/>
          <w:vertAlign w:val="superscript"/>
        </w:rPr>
        <w:t>2</w:t>
      </w:r>
      <w:r w:rsidRPr="00A8224A">
        <w:rPr>
          <w:rFonts w:ascii="Book Antiqua" w:eastAsia="Book Antiqua" w:hAnsi="Book Antiqua" w:cs="Book Antiqua"/>
          <w:color w:val="000000"/>
        </w:rPr>
        <w:t xml:space="preserve"> and were calculated by the following formula: (</w:t>
      </w:r>
      <w:r w:rsidR="00372A39" w:rsidRPr="00A8224A">
        <w:rPr>
          <w:rFonts w:ascii="Book Antiqua" w:eastAsia="Book Antiqua" w:hAnsi="Book Antiqua" w:cs="Book Antiqua"/>
          <w:color w:val="000000"/>
        </w:rPr>
        <w:t>A</w:t>
      </w:r>
      <w:r w:rsidRPr="00A8224A">
        <w:rPr>
          <w:rFonts w:ascii="Book Antiqua" w:eastAsia="Book Antiqua" w:hAnsi="Book Antiqua" w:cs="Book Antiqua"/>
          <w:color w:val="000000"/>
        </w:rPr>
        <w:t>verage res</w:t>
      </w:r>
      <w:r w:rsidR="00372A39" w:rsidRPr="00A8224A">
        <w:rPr>
          <w:rFonts w:ascii="Book Antiqua" w:eastAsia="Book Antiqua" w:hAnsi="Book Antiqua" w:cs="Book Antiqua"/>
          <w:color w:val="000000"/>
        </w:rPr>
        <w:t xml:space="preserve">istance of experimental wells − </w:t>
      </w:r>
      <w:r w:rsidRPr="00A8224A">
        <w:rPr>
          <w:rFonts w:ascii="Book Antiqua" w:eastAsia="Book Antiqua" w:hAnsi="Book Antiqua" w:cs="Book Antiqua"/>
          <w:color w:val="000000"/>
        </w:rPr>
        <w:t xml:space="preserve">average resistance of blank wells) × 0.33 (the area of the </w:t>
      </w:r>
      <w:proofErr w:type="spellStart"/>
      <w:r w:rsidRPr="00A8224A">
        <w:rPr>
          <w:rFonts w:ascii="Book Antiqua" w:eastAsia="Book Antiqua" w:hAnsi="Book Antiqua" w:cs="Book Antiqua"/>
          <w:color w:val="000000"/>
        </w:rPr>
        <w:t>transwell</w:t>
      </w:r>
      <w:proofErr w:type="spellEnd"/>
      <w:r w:rsidRPr="00A8224A">
        <w:rPr>
          <w:rFonts w:ascii="Book Antiqua" w:eastAsia="Book Antiqua" w:hAnsi="Book Antiqua" w:cs="Book Antiqua"/>
          <w:color w:val="000000"/>
        </w:rPr>
        <w:t xml:space="preserve"> membrane).</w:t>
      </w:r>
    </w:p>
    <w:p w14:paraId="2509DA36" w14:textId="77777777" w:rsidR="00A77B3E" w:rsidRPr="00A8224A" w:rsidRDefault="00A77B3E" w:rsidP="00235DB1">
      <w:pPr>
        <w:adjustRightInd w:val="0"/>
        <w:snapToGrid w:val="0"/>
        <w:spacing w:line="360" w:lineRule="auto"/>
        <w:jc w:val="both"/>
        <w:rPr>
          <w:rFonts w:ascii="Book Antiqua" w:hAnsi="Book Antiqua"/>
        </w:rPr>
      </w:pPr>
    </w:p>
    <w:p w14:paraId="060516CC"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i/>
          <w:iCs/>
          <w:color w:val="000000"/>
        </w:rPr>
        <w:t>Three-dimensional co-cultures</w:t>
      </w:r>
    </w:p>
    <w:p w14:paraId="0C484709" w14:textId="09C75E20"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A tube formation assay was performed in three-dimensional co-cultures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with </w:t>
      </w:r>
      <w:r w:rsidR="00A93BAC">
        <w:rPr>
          <w:rFonts w:ascii="Book Antiqua" w:eastAsia="Book Antiqua" w:hAnsi="Book Antiqua" w:cs="Book Antiqua"/>
          <w:color w:val="000000"/>
        </w:rPr>
        <w:t xml:space="preserve">the </w:t>
      </w:r>
      <w:r w:rsidRPr="00A8224A">
        <w:rPr>
          <w:rFonts w:ascii="Book Antiqua" w:eastAsia="Book Antiqua" w:hAnsi="Book Antiqua" w:cs="Book Antiqua"/>
          <w:color w:val="000000"/>
        </w:rPr>
        <w:t>Matrigel Basement Membrane Matrix system (BD Discovery Labware, Bedford, MA, United States). The experimental protocol was run according to the manufacturer’s instructions. Briefly, the gel solution was thawed at 4°C overnight, then 96-well plates were coated with 50 µ</w:t>
      </w:r>
      <w:r w:rsidR="006357EB" w:rsidRPr="00A8224A">
        <w:rPr>
          <w:rFonts w:ascii="Book Antiqua" w:eastAsia="Book Antiqua" w:hAnsi="Book Antiqua" w:cs="Book Antiqua"/>
          <w:color w:val="000000"/>
        </w:rPr>
        <w:t>L</w:t>
      </w:r>
      <w:r w:rsidRPr="00A8224A">
        <w:rPr>
          <w:rFonts w:ascii="Book Antiqua" w:eastAsia="Book Antiqua" w:hAnsi="Book Antiqua" w:cs="Book Antiqua"/>
          <w:color w:val="000000"/>
        </w:rPr>
        <w:t xml:space="preserve"> of Matrigel per well and allowed to solidify at 37°C for 2 h. A </w:t>
      </w:r>
      <w:r w:rsidR="00372A39" w:rsidRPr="00A8224A">
        <w:rPr>
          <w:rFonts w:ascii="Book Antiqua" w:eastAsia="Book Antiqua" w:hAnsi="Book Antiqua" w:cs="Book Antiqua"/>
          <w:color w:val="000000"/>
        </w:rPr>
        <w:t>total of 15</w:t>
      </w:r>
      <w:r w:rsidRPr="00A8224A">
        <w:rPr>
          <w:rFonts w:ascii="Book Antiqua" w:eastAsia="Book Antiqua" w:hAnsi="Book Antiqua" w:cs="Book Antiqua"/>
          <w:color w:val="000000"/>
        </w:rPr>
        <w:t>000 cells were se</w:t>
      </w:r>
      <w:r w:rsidR="00372A39" w:rsidRPr="00A8224A">
        <w:rPr>
          <w:rFonts w:ascii="Book Antiqua" w:eastAsia="Book Antiqua" w:hAnsi="Book Antiqua" w:cs="Book Antiqua"/>
          <w:color w:val="000000"/>
        </w:rPr>
        <w:t xml:space="preserve">eded in each well. Of these, 10000 were </w:t>
      </w:r>
      <w:proofErr w:type="spellStart"/>
      <w:r w:rsidR="00372A39" w:rsidRPr="00A8224A">
        <w:rPr>
          <w:rFonts w:ascii="Book Antiqua" w:eastAsia="Book Antiqua" w:hAnsi="Book Antiqua" w:cs="Book Antiqua"/>
          <w:color w:val="000000"/>
        </w:rPr>
        <w:t>hRECs</w:t>
      </w:r>
      <w:proofErr w:type="spellEnd"/>
      <w:r w:rsidR="00372A39" w:rsidRPr="00A8224A">
        <w:rPr>
          <w:rFonts w:ascii="Book Antiqua" w:eastAsia="Book Antiqua" w:hAnsi="Book Antiqua" w:cs="Book Antiqua"/>
          <w:color w:val="000000"/>
        </w:rPr>
        <w:t xml:space="preserve"> and 5</w:t>
      </w:r>
      <w:r w:rsidRPr="00A8224A">
        <w:rPr>
          <w:rFonts w:ascii="Book Antiqua" w:eastAsia="Book Antiqua" w:hAnsi="Book Antiqua" w:cs="Book Antiqua"/>
          <w:color w:val="000000"/>
        </w:rPr>
        <w:t xml:space="preserve">000 were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different groups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as previously specified. Each condition was run in triplicate. After 8 h of incubation, tube-like structures were photographed using an inverted </w:t>
      </w:r>
      <w:proofErr w:type="gramStart"/>
      <w:r w:rsidRPr="00A8224A">
        <w:rPr>
          <w:rFonts w:ascii="Book Antiqua" w:eastAsia="Book Antiqua" w:hAnsi="Book Antiqua" w:cs="Book Antiqua"/>
          <w:color w:val="000000"/>
        </w:rPr>
        <w:t>microscope</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23]</w:t>
      </w:r>
      <w:r w:rsidRPr="00A8224A">
        <w:rPr>
          <w:rFonts w:ascii="Book Antiqua" w:eastAsia="Book Antiqua" w:hAnsi="Book Antiqua" w:cs="Book Antiqua"/>
          <w:color w:val="000000"/>
        </w:rPr>
        <w:t xml:space="preserve">. In two additional samples,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were pre-</w:t>
      </w:r>
      <w:r w:rsidRPr="00A8224A">
        <w:rPr>
          <w:rFonts w:ascii="Book Antiqua" w:eastAsia="Book Antiqua" w:hAnsi="Book Antiqua" w:cs="Book Antiqua"/>
          <w:color w:val="000000"/>
        </w:rPr>
        <w:lastRenderedPageBreak/>
        <w:t xml:space="preserve">labeled with a fluorescent dye (Di-alkyl </w:t>
      </w:r>
      <w:proofErr w:type="spellStart"/>
      <w:r w:rsidRPr="00A8224A">
        <w:rPr>
          <w:rFonts w:ascii="Book Antiqua" w:eastAsia="Book Antiqua" w:hAnsi="Book Antiqua" w:cs="Book Antiqua"/>
          <w:color w:val="000000"/>
        </w:rPr>
        <w:t>Indocarbocyanine</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DiI</w:t>
      </w:r>
      <w:proofErr w:type="spellEnd"/>
      <w:r w:rsidRPr="00A8224A">
        <w:rPr>
          <w:rFonts w:ascii="Book Antiqua" w:eastAsia="Book Antiqua" w:hAnsi="Book Antiqua" w:cs="Book Antiqua"/>
          <w:color w:val="000000"/>
        </w:rPr>
        <w:t>; Invitrogen, Monza, Italy) in order to visualize their location in the co-culture.</w:t>
      </w:r>
    </w:p>
    <w:p w14:paraId="4BD9DD37" w14:textId="77777777" w:rsidR="00A77B3E" w:rsidRPr="00A8224A" w:rsidRDefault="00A77B3E" w:rsidP="00235DB1">
      <w:pPr>
        <w:adjustRightInd w:val="0"/>
        <w:snapToGrid w:val="0"/>
        <w:spacing w:line="360" w:lineRule="auto"/>
        <w:jc w:val="both"/>
        <w:rPr>
          <w:rFonts w:ascii="Book Antiqua" w:hAnsi="Book Antiqua"/>
        </w:rPr>
      </w:pPr>
    </w:p>
    <w:p w14:paraId="0008629F"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i/>
          <w:iCs/>
          <w:color w:val="000000"/>
        </w:rPr>
        <w:t>Statistical analysis</w:t>
      </w:r>
    </w:p>
    <w:p w14:paraId="5CBC26DB"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Statistical analysis was carried out with GraphPad Prism (GraphPad Software, La Jolla, CA, United States); Descriptive statistics (mean ± SEM, median and 25%-75% percentiles) are reported in the figures. Comparisons between groups were evaluated by one-way analysis of variance, followed by Tukey’s post hoc test for multiple comparisons; </w:t>
      </w:r>
      <w:r w:rsidR="00372A39" w:rsidRPr="00A8224A">
        <w:rPr>
          <w:rFonts w:ascii="Book Antiqua" w:eastAsia="Book Antiqua" w:hAnsi="Book Antiqua" w:cs="Book Antiqua"/>
          <w:i/>
          <w:color w:val="000000"/>
        </w:rPr>
        <w:t>P</w:t>
      </w:r>
      <w:r w:rsidR="00A636F8" w:rsidRPr="00A8224A">
        <w:rPr>
          <w:rFonts w:ascii="Book Antiqua" w:hAnsi="Book Antiqua" w:cs="Book Antiqua"/>
          <w:color w:val="000000"/>
          <w:lang w:eastAsia="zh-CN"/>
        </w:rPr>
        <w:t xml:space="preserve"> </w:t>
      </w:r>
      <w:r w:rsidRPr="00A8224A">
        <w:rPr>
          <w:rFonts w:ascii="Book Antiqua" w:eastAsia="Book Antiqua" w:hAnsi="Book Antiqua" w:cs="Book Antiqua"/>
          <w:color w:val="000000"/>
        </w:rPr>
        <w:t>values &lt;</w:t>
      </w:r>
      <w:r w:rsidR="00372A39"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0.05 were consi</w:t>
      </w:r>
      <w:r w:rsidR="00A636F8" w:rsidRPr="00A8224A">
        <w:rPr>
          <w:rFonts w:ascii="Book Antiqua" w:eastAsia="Book Antiqua" w:hAnsi="Book Antiqua" w:cs="Book Antiqua"/>
          <w:color w:val="000000"/>
        </w:rPr>
        <w:t>dered statistically signifi</w:t>
      </w:r>
      <w:r w:rsidRPr="00A8224A">
        <w:rPr>
          <w:rFonts w:ascii="Book Antiqua" w:eastAsia="Book Antiqua" w:hAnsi="Book Antiqua" w:cs="Book Antiqua"/>
          <w:color w:val="000000"/>
        </w:rPr>
        <w:t xml:space="preserve">cant. The statistical methods of this study were reviewed by Dr V. </w:t>
      </w:r>
      <w:proofErr w:type="spellStart"/>
      <w:r w:rsidRPr="00A8224A">
        <w:rPr>
          <w:rFonts w:ascii="Book Antiqua" w:eastAsia="Book Antiqua" w:hAnsi="Book Antiqua" w:cs="Book Antiqua"/>
          <w:color w:val="000000"/>
        </w:rPr>
        <w:t>Guardabasso</w:t>
      </w:r>
      <w:proofErr w:type="spellEnd"/>
      <w:r w:rsidRPr="00A8224A">
        <w:rPr>
          <w:rFonts w:ascii="Book Antiqua" w:eastAsia="Book Antiqua" w:hAnsi="Book Antiqua" w:cs="Book Antiqua"/>
          <w:color w:val="000000"/>
        </w:rPr>
        <w:t xml:space="preserve"> from the University Teaching Hospital (Catania, Italy).</w:t>
      </w:r>
    </w:p>
    <w:p w14:paraId="392B8922" w14:textId="77777777" w:rsidR="00A77B3E" w:rsidRPr="00A8224A" w:rsidRDefault="00A77B3E" w:rsidP="00235DB1">
      <w:pPr>
        <w:adjustRightInd w:val="0"/>
        <w:snapToGrid w:val="0"/>
        <w:spacing w:line="360" w:lineRule="auto"/>
        <w:jc w:val="both"/>
        <w:rPr>
          <w:rFonts w:ascii="Book Antiqua" w:hAnsi="Book Antiqua"/>
        </w:rPr>
      </w:pPr>
    </w:p>
    <w:p w14:paraId="5638C234"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aps/>
          <w:color w:val="000000"/>
          <w:u w:val="single"/>
        </w:rPr>
        <w:t>RESULTS</w:t>
      </w:r>
    </w:p>
    <w:p w14:paraId="5A7F3176" w14:textId="77777777" w:rsidR="00A77B3E" w:rsidRPr="00A8224A" w:rsidRDefault="00295887" w:rsidP="00235DB1">
      <w:pPr>
        <w:adjustRightInd w:val="0"/>
        <w:snapToGrid w:val="0"/>
        <w:spacing w:line="360" w:lineRule="auto"/>
        <w:jc w:val="both"/>
        <w:rPr>
          <w:rFonts w:ascii="Book Antiqua" w:hAnsi="Book Antiqua"/>
        </w:rPr>
      </w:pPr>
      <w:proofErr w:type="spellStart"/>
      <w:r w:rsidRPr="00A8224A">
        <w:rPr>
          <w:rFonts w:ascii="Book Antiqua" w:eastAsia="Book Antiqua" w:hAnsi="Book Antiqua" w:cs="Book Antiqua"/>
          <w:b/>
          <w:bCs/>
          <w:i/>
          <w:iCs/>
          <w:color w:val="000000"/>
        </w:rPr>
        <w:t>hASC</w:t>
      </w:r>
      <w:proofErr w:type="spellEnd"/>
      <w:r w:rsidRPr="00A8224A">
        <w:rPr>
          <w:rFonts w:ascii="Book Antiqua" w:eastAsia="Book Antiqua" w:hAnsi="Book Antiqua" w:cs="Book Antiqua"/>
          <w:b/>
          <w:bCs/>
          <w:i/>
          <w:iCs/>
          <w:color w:val="000000"/>
        </w:rPr>
        <w:t xml:space="preserve"> characterization</w:t>
      </w:r>
    </w:p>
    <w:p w14:paraId="5C995D46" w14:textId="40729D75"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At 24 h,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cultured in the basal MSC medium exhibited a typical fib</w:t>
      </w:r>
      <w:r w:rsidR="001152B5" w:rsidRPr="00A8224A">
        <w:rPr>
          <w:rFonts w:ascii="Book Antiqua" w:eastAsia="Book Antiqua" w:hAnsi="Book Antiqua" w:cs="Book Antiqua"/>
          <w:color w:val="000000"/>
        </w:rPr>
        <w:t>roblast-like shape. After 7 d</w:t>
      </w:r>
      <w:r w:rsidRPr="00A8224A">
        <w:rPr>
          <w:rFonts w:ascii="Book Antiqua" w:eastAsia="Book Antiqua" w:hAnsi="Book Antiqua" w:cs="Book Antiqua"/>
          <w:color w:val="000000"/>
        </w:rPr>
        <w:t xml:space="preserve">, the cell population appeared much denser, but showed a shape similar to that observed at day 1. The stem cell profile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was verified by immunocytochemistry and flow cytometry and was analogous to that reported</w:t>
      </w:r>
      <w:r w:rsidR="00DA7B66" w:rsidRPr="00DA7B66">
        <w:rPr>
          <w:rFonts w:ascii="Book Antiqua" w:eastAsia="Book Antiqua" w:hAnsi="Book Antiqua" w:cs="Book Antiqua"/>
          <w:color w:val="000000"/>
        </w:rPr>
        <w:t xml:space="preserve"> </w:t>
      </w:r>
      <w:r w:rsidR="00DA7B66" w:rsidRPr="00A8224A">
        <w:rPr>
          <w:rFonts w:ascii="Book Antiqua" w:eastAsia="Book Antiqua" w:hAnsi="Book Antiqua" w:cs="Book Antiqua"/>
          <w:color w:val="000000"/>
        </w:rPr>
        <w:t>previously</w:t>
      </w:r>
      <w:r w:rsidRPr="00A8224A">
        <w:rPr>
          <w:rFonts w:ascii="Book Antiqua" w:eastAsia="Book Antiqua" w:hAnsi="Book Antiqua" w:cs="Book Antiqua"/>
          <w:color w:val="000000"/>
          <w:vertAlign w:val="superscript"/>
        </w:rPr>
        <w:t>[20]</w:t>
      </w:r>
      <w:r w:rsidRPr="00A8224A">
        <w:rPr>
          <w:rFonts w:ascii="Book Antiqua" w:eastAsia="Book Antiqua" w:hAnsi="Book Antiqua" w:cs="Book Antiqua"/>
          <w:color w:val="000000"/>
        </w:rPr>
        <w:t xml:space="preserve">; that is the cells were </w:t>
      </w:r>
      <w:proofErr w:type="spellStart"/>
      <w:r w:rsidRPr="00A8224A">
        <w:rPr>
          <w:rFonts w:ascii="Book Antiqua" w:eastAsia="Book Antiqua" w:hAnsi="Book Antiqua" w:cs="Book Antiqua"/>
          <w:color w:val="000000"/>
        </w:rPr>
        <w:t>immunopositive</w:t>
      </w:r>
      <w:proofErr w:type="spellEnd"/>
      <w:r w:rsidRPr="00A8224A">
        <w:rPr>
          <w:rFonts w:ascii="Book Antiqua" w:eastAsia="Book Antiqua" w:hAnsi="Book Antiqua" w:cs="Book Antiqua"/>
          <w:color w:val="000000"/>
        </w:rPr>
        <w:t xml:space="preserve"> for typical MSC markers (CD44, CD73, CD90, and CD105) and </w:t>
      </w:r>
      <w:proofErr w:type="spellStart"/>
      <w:r w:rsidRPr="00A8224A">
        <w:rPr>
          <w:rFonts w:ascii="Book Antiqua" w:eastAsia="Book Antiqua" w:hAnsi="Book Antiqua" w:cs="Book Antiqua"/>
          <w:color w:val="000000"/>
        </w:rPr>
        <w:t>immunonegative</w:t>
      </w:r>
      <w:proofErr w:type="spellEnd"/>
      <w:r w:rsidRPr="00A8224A">
        <w:rPr>
          <w:rFonts w:ascii="Book Antiqua" w:eastAsia="Book Antiqua" w:hAnsi="Book Antiqua" w:cs="Book Antiqua"/>
          <w:color w:val="000000"/>
        </w:rPr>
        <w:t xml:space="preserve"> for typical hematopoietic stem cell markers (CD14, CD34, and CD45). Furthermore, as widely demonstrated in </w:t>
      </w:r>
      <w:r w:rsidR="00DA7B66">
        <w:rPr>
          <w:rFonts w:ascii="Book Antiqua" w:eastAsia="Book Antiqua" w:hAnsi="Book Antiqua" w:cs="Book Antiqua"/>
          <w:color w:val="000000"/>
        </w:rPr>
        <w:t xml:space="preserve">the </w:t>
      </w:r>
      <w:r w:rsidRPr="00A8224A">
        <w:rPr>
          <w:rFonts w:ascii="Book Antiqua" w:eastAsia="Book Antiqua" w:hAnsi="Book Antiqua" w:cs="Book Antiqua"/>
          <w:color w:val="000000"/>
        </w:rPr>
        <w:t xml:space="preserve">literature, they were able to differentiate into chondrocytes, adipocytes and </w:t>
      </w:r>
      <w:proofErr w:type="gramStart"/>
      <w:r w:rsidRPr="00A8224A">
        <w:rPr>
          <w:rFonts w:ascii="Book Antiqua" w:eastAsia="Book Antiqua" w:hAnsi="Book Antiqua" w:cs="Book Antiqua"/>
          <w:color w:val="000000"/>
        </w:rPr>
        <w:t>osteocytes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3]</w:t>
      </w:r>
      <w:r w:rsidRPr="00A8224A">
        <w:rPr>
          <w:rFonts w:ascii="Book Antiqua" w:eastAsia="Book Antiqua" w:hAnsi="Book Antiqua" w:cs="Book Antiqua"/>
          <w:color w:val="000000"/>
        </w:rPr>
        <w:t>.</w:t>
      </w:r>
    </w:p>
    <w:p w14:paraId="029C255E" w14:textId="77777777" w:rsidR="00A77B3E" w:rsidRPr="00A8224A" w:rsidRDefault="00A77B3E" w:rsidP="00235DB1">
      <w:pPr>
        <w:adjustRightInd w:val="0"/>
        <w:snapToGrid w:val="0"/>
        <w:spacing w:line="360" w:lineRule="auto"/>
        <w:jc w:val="both"/>
        <w:rPr>
          <w:rFonts w:ascii="Book Antiqua" w:hAnsi="Book Antiqua"/>
        </w:rPr>
      </w:pPr>
    </w:p>
    <w:p w14:paraId="3B523FF2" w14:textId="77777777" w:rsidR="00A77B3E" w:rsidRPr="00A8224A" w:rsidRDefault="00295887" w:rsidP="00235DB1">
      <w:pPr>
        <w:adjustRightInd w:val="0"/>
        <w:snapToGrid w:val="0"/>
        <w:spacing w:line="360" w:lineRule="auto"/>
        <w:jc w:val="both"/>
        <w:rPr>
          <w:rFonts w:ascii="Book Antiqua" w:hAnsi="Book Antiqua"/>
        </w:rPr>
      </w:pPr>
      <w:proofErr w:type="spellStart"/>
      <w:r w:rsidRPr="00A8224A">
        <w:rPr>
          <w:rFonts w:ascii="Book Antiqua" w:eastAsia="Book Antiqua" w:hAnsi="Book Antiqua" w:cs="Book Antiqua"/>
          <w:b/>
          <w:bCs/>
          <w:i/>
          <w:iCs/>
          <w:color w:val="000000"/>
        </w:rPr>
        <w:t>hASC</w:t>
      </w:r>
      <w:proofErr w:type="spellEnd"/>
      <w:r w:rsidRPr="00A8224A">
        <w:rPr>
          <w:rFonts w:ascii="Book Antiqua" w:eastAsia="Book Antiqua" w:hAnsi="Book Antiqua" w:cs="Book Antiqua"/>
          <w:b/>
          <w:bCs/>
          <w:i/>
          <w:iCs/>
          <w:color w:val="000000"/>
        </w:rPr>
        <w:t xml:space="preserve"> differentiation into </w:t>
      </w:r>
      <w:proofErr w:type="spellStart"/>
      <w:r w:rsidRPr="00A8224A">
        <w:rPr>
          <w:rFonts w:ascii="Book Antiqua" w:eastAsia="Book Antiqua" w:hAnsi="Book Antiqua" w:cs="Book Antiqua"/>
          <w:b/>
          <w:bCs/>
          <w:i/>
          <w:iCs/>
          <w:color w:val="000000"/>
        </w:rPr>
        <w:t>pericyte</w:t>
      </w:r>
      <w:proofErr w:type="spellEnd"/>
      <w:r w:rsidRPr="00A8224A">
        <w:rPr>
          <w:rFonts w:ascii="Book Antiqua" w:eastAsia="Book Antiqua" w:hAnsi="Book Antiqua" w:cs="Book Antiqua"/>
          <w:b/>
          <w:bCs/>
          <w:i/>
          <w:iCs/>
          <w:color w:val="000000"/>
        </w:rPr>
        <w:t>-like cells</w:t>
      </w:r>
    </w:p>
    <w:p w14:paraId="5D6BF49E" w14:textId="256CD06D" w:rsidR="00A77B3E" w:rsidRPr="00A8224A" w:rsidRDefault="00295887" w:rsidP="00235DB1">
      <w:pPr>
        <w:adjustRightInd w:val="0"/>
        <w:snapToGrid w:val="0"/>
        <w:spacing w:line="360" w:lineRule="auto"/>
        <w:jc w:val="both"/>
        <w:rPr>
          <w:rFonts w:ascii="Book Antiqua" w:hAnsi="Book Antiqua"/>
          <w:b/>
        </w:rPr>
      </w:pPr>
      <w:r w:rsidRPr="00A8224A">
        <w:rPr>
          <w:rFonts w:ascii="Book Antiqua" w:eastAsia="Book Antiqua" w:hAnsi="Book Antiqua" w:cs="Book Antiqua"/>
          <w:b/>
          <w:iCs/>
          <w:color w:val="000000"/>
        </w:rPr>
        <w:t>Immunofluorescence</w:t>
      </w:r>
      <w:r w:rsidR="00A636F8" w:rsidRPr="00A8224A">
        <w:rPr>
          <w:rFonts w:ascii="Book Antiqua" w:eastAsia="Book Antiqua" w:hAnsi="Book Antiqua" w:cs="Book Antiqua"/>
          <w:b/>
          <w:iCs/>
          <w:color w:val="000000"/>
        </w:rPr>
        <w:t>:</w:t>
      </w:r>
      <w:r w:rsidR="00A636F8" w:rsidRPr="00A8224A">
        <w:rPr>
          <w:rFonts w:ascii="Book Antiqua" w:hAnsi="Book Antiqua"/>
          <w:b/>
          <w:lang w:eastAsia="zh-CN"/>
        </w:rPr>
        <w:t xml:space="preserve"> </w:t>
      </w:r>
      <w:r w:rsidRPr="00A8224A">
        <w:rPr>
          <w:rFonts w:ascii="Book Antiqua" w:eastAsia="Book Antiqua" w:hAnsi="Book Antiqua" w:cs="Book Antiqua"/>
          <w:color w:val="000000"/>
        </w:rPr>
        <w:t xml:space="preserve">The potential for differentiation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into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-like cells was examined by their immunopositivity for α-SMA (</w:t>
      </w:r>
      <w:r w:rsidR="00372A39" w:rsidRPr="00A8224A">
        <w:rPr>
          <w:rFonts w:ascii="Book Antiqua" w:eastAsia="Book Antiqua" w:hAnsi="Book Antiqua" w:cs="Book Antiqua"/>
          <w:color w:val="000000"/>
        </w:rPr>
        <w:t xml:space="preserve">Figure </w:t>
      </w:r>
      <w:r w:rsidRPr="00A8224A">
        <w:rPr>
          <w:rFonts w:ascii="Book Antiqua" w:eastAsia="Book Antiqua" w:hAnsi="Book Antiqua" w:cs="Book Antiqua"/>
          <w:color w:val="000000"/>
        </w:rPr>
        <w:t>1) and NG2 (</w:t>
      </w:r>
      <w:r w:rsidR="00372A39" w:rsidRPr="00A8224A">
        <w:rPr>
          <w:rFonts w:ascii="Book Antiqua" w:eastAsia="Book Antiqua" w:hAnsi="Book Antiqua" w:cs="Book Antiqua"/>
          <w:color w:val="000000"/>
        </w:rPr>
        <w:t xml:space="preserve">Figure </w:t>
      </w:r>
      <w:r w:rsidRPr="00A8224A">
        <w:rPr>
          <w:rFonts w:ascii="Book Antiqua" w:eastAsia="Book Antiqua" w:hAnsi="Book Antiqua" w:cs="Book Antiqua"/>
          <w:color w:val="000000"/>
        </w:rPr>
        <w:t>2), generally acknowledged as pericyte markers. Immunostaining for each</w:t>
      </w:r>
      <w:r w:rsidR="001152B5" w:rsidRPr="00A8224A">
        <w:rPr>
          <w:rFonts w:ascii="Book Antiqua" w:eastAsia="Book Antiqua" w:hAnsi="Book Antiqua" w:cs="Book Antiqua"/>
          <w:color w:val="000000"/>
        </w:rPr>
        <w:t xml:space="preserve"> marker was carried out at 1 d, 3 d and 6 d</w:t>
      </w:r>
      <w:r w:rsidRPr="00A8224A">
        <w:rPr>
          <w:rFonts w:ascii="Book Antiqua" w:eastAsia="Book Antiqua" w:hAnsi="Book Antiqua" w:cs="Book Antiqua"/>
          <w:color w:val="000000"/>
        </w:rPr>
        <w:t xml:space="preserve"> of culture. Four groups of differently treated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TGF-</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proofErr w:type="spellStart"/>
      <w:r w:rsidRPr="00BC4F89">
        <w:rPr>
          <w:rFonts w:ascii="Book Antiqua" w:eastAsia="Book Antiqua" w:hAnsi="Book Antiqua" w:cs="Book Antiqua"/>
          <w:iCs/>
          <w:color w:val="000000"/>
        </w:rPr>
        <w:t>no</w:t>
      </w:r>
      <w:r w:rsidRPr="00A8224A">
        <w:rPr>
          <w:rFonts w:ascii="Book Antiqua" w:eastAsia="Book Antiqua" w:hAnsi="Book Antiqua" w:cs="Book Antiqua"/>
          <w:color w:val="000000"/>
        </w:rPr>
        <w:t>PGS-hASCs</w:t>
      </w:r>
      <w:proofErr w:type="spellEnd"/>
      <w:r w:rsidRPr="00A8224A">
        <w:rPr>
          <w:rFonts w:ascii="Book Antiqua" w:eastAsia="Book Antiqua" w:hAnsi="Book Antiqua" w:cs="Book Antiqua"/>
          <w:color w:val="000000"/>
        </w:rPr>
        <w:t>, and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were examined and compared to </w:t>
      </w:r>
      <w:r w:rsidRPr="00A8224A">
        <w:rPr>
          <w:rFonts w:ascii="Book Antiqua" w:eastAsia="Book Antiqua" w:hAnsi="Book Antiqua" w:cs="Book Antiqua"/>
          <w:color w:val="000000"/>
        </w:rPr>
        <w:lastRenderedPageBreak/>
        <w:t xml:space="preserve">native </w:t>
      </w:r>
      <w:proofErr w:type="spellStart"/>
      <w:r w:rsidRPr="00A8224A">
        <w:rPr>
          <w:rFonts w:ascii="Book Antiqua" w:eastAsia="Book Antiqua" w:hAnsi="Book Antiqua" w:cs="Book Antiqua"/>
          <w:color w:val="000000"/>
        </w:rPr>
        <w:t>pericytes</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w:t>
      </w:r>
      <w:r w:rsidR="00DA7B66">
        <w:rPr>
          <w:rFonts w:ascii="Book Antiqua" w:eastAsia="Book Antiqua" w:hAnsi="Book Antiqua" w:cs="Book Antiqua"/>
          <w:color w:val="000000"/>
        </w:rPr>
        <w:t>The r</w:t>
      </w:r>
      <w:r w:rsidRPr="00A8224A">
        <w:rPr>
          <w:rFonts w:ascii="Book Antiqua" w:eastAsia="Book Antiqua" w:hAnsi="Book Antiqua" w:cs="Book Antiqua"/>
          <w:color w:val="000000"/>
        </w:rPr>
        <w:t xml:space="preserve">esults showed that only basal expression of α-SMA was detectable at day 1 in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and all </w:t>
      </w:r>
      <w:proofErr w:type="spellStart"/>
      <w:r w:rsidRPr="00A8224A">
        <w:rPr>
          <w:rFonts w:ascii="Book Antiqua" w:eastAsia="Book Antiqua" w:hAnsi="Book Antiqua" w:cs="Book Antiqua"/>
          <w:color w:val="000000"/>
        </w:rPr>
        <w:t>hASC</w:t>
      </w:r>
      <w:proofErr w:type="spellEnd"/>
      <w:r w:rsidRPr="00A8224A">
        <w:rPr>
          <w:rFonts w:ascii="Book Antiqua" w:eastAsia="Book Antiqua" w:hAnsi="Book Antiqua" w:cs="Book Antiqua"/>
          <w:color w:val="000000"/>
        </w:rPr>
        <w:t xml:space="preserve"> groups (</w:t>
      </w:r>
      <w:r w:rsidR="00372A39" w:rsidRPr="00A8224A">
        <w:rPr>
          <w:rFonts w:ascii="Book Antiqua" w:eastAsia="Book Antiqua" w:hAnsi="Book Antiqua" w:cs="Book Antiqua"/>
          <w:color w:val="000000"/>
        </w:rPr>
        <w:t xml:space="preserve">Figure </w:t>
      </w:r>
      <w:r w:rsidRPr="00A8224A">
        <w:rPr>
          <w:rFonts w:ascii="Book Antiqua" w:eastAsia="Book Antiqua" w:hAnsi="Book Antiqua" w:cs="Book Antiqua"/>
          <w:color w:val="000000"/>
        </w:rPr>
        <w:t>1, left column). Observations at day 3 (</w:t>
      </w:r>
      <w:r w:rsidR="00372A39" w:rsidRPr="00A8224A">
        <w:rPr>
          <w:rFonts w:ascii="Book Antiqua" w:eastAsia="Book Antiqua" w:hAnsi="Book Antiqua" w:cs="Book Antiqua"/>
          <w:color w:val="000000"/>
        </w:rPr>
        <w:t xml:space="preserve">Figure </w:t>
      </w:r>
      <w:r w:rsidRPr="00A8224A">
        <w:rPr>
          <w:rFonts w:ascii="Book Antiqua" w:eastAsia="Book Antiqua" w:hAnsi="Book Antiqua" w:cs="Book Antiqua"/>
          <w:color w:val="000000"/>
        </w:rPr>
        <w:t>1, middle column) and day 6 (</w:t>
      </w:r>
      <w:r w:rsidR="00372A39" w:rsidRPr="00A8224A">
        <w:rPr>
          <w:rFonts w:ascii="Book Antiqua" w:eastAsia="Book Antiqua" w:hAnsi="Book Antiqua" w:cs="Book Antiqua"/>
          <w:color w:val="000000"/>
        </w:rPr>
        <w:t xml:space="preserve">Figure </w:t>
      </w:r>
      <w:r w:rsidRPr="00A8224A">
        <w:rPr>
          <w:rFonts w:ascii="Book Antiqua" w:eastAsia="Book Antiqua" w:hAnsi="Book Antiqua" w:cs="Book Antiqua"/>
          <w:color w:val="000000"/>
        </w:rPr>
        <w:t xml:space="preserve">1, right column) showed increased α-SMA expression in control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in TGF-</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and in </w:t>
      </w:r>
      <w:proofErr w:type="spellStart"/>
      <w:r w:rsidRPr="00BC4F89">
        <w:rPr>
          <w:rFonts w:ascii="Book Antiqua" w:eastAsia="Book Antiqua" w:hAnsi="Book Antiqua" w:cs="Book Antiqua"/>
          <w:iCs/>
          <w:color w:val="000000"/>
        </w:rPr>
        <w:t>no</w:t>
      </w:r>
      <w:r w:rsidRPr="00A8224A">
        <w:rPr>
          <w:rFonts w:ascii="Book Antiqua" w:eastAsia="Book Antiqua" w:hAnsi="Book Antiqua" w:cs="Book Antiqua"/>
          <w:color w:val="000000"/>
        </w:rPr>
        <w:t>PGS-hASCs</w:t>
      </w:r>
      <w:proofErr w:type="spellEnd"/>
      <w:r w:rsidRPr="00A8224A">
        <w:rPr>
          <w:rFonts w:ascii="Book Antiqua" w:eastAsia="Book Antiqua" w:hAnsi="Book Antiqua" w:cs="Book Antiqua"/>
          <w:color w:val="000000"/>
        </w:rPr>
        <w:t xml:space="preserve">. In these cases, a typical filamentous pattern of α-SMA organization was clearly detected. In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and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the basal expression of α-SMA remained virtually unmodified (last two rows).</w:t>
      </w:r>
    </w:p>
    <w:p w14:paraId="119429BE" w14:textId="5A84BF49"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NG2 expression was </w:t>
      </w:r>
      <w:r w:rsidR="00DA7B66">
        <w:rPr>
          <w:rFonts w:ascii="Book Antiqua" w:eastAsia="Book Antiqua" w:hAnsi="Book Antiqua" w:cs="Book Antiqua"/>
          <w:color w:val="000000"/>
        </w:rPr>
        <w:t xml:space="preserve">clearly </w:t>
      </w:r>
      <w:r w:rsidRPr="00A8224A">
        <w:rPr>
          <w:rFonts w:ascii="Book Antiqua" w:eastAsia="Book Antiqua" w:hAnsi="Book Antiqua" w:cs="Book Antiqua"/>
          <w:color w:val="000000"/>
        </w:rPr>
        <w:t xml:space="preserve">exhibited by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at day</w:t>
      </w:r>
      <w:r w:rsidR="001152B5"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1 and was similarly detectable at day 3 and day 6 (</w:t>
      </w:r>
      <w:r w:rsidR="00372A39" w:rsidRPr="00A8224A">
        <w:rPr>
          <w:rFonts w:ascii="Book Antiqua" w:eastAsia="Book Antiqua" w:hAnsi="Book Antiqua" w:cs="Book Antiqua"/>
          <w:color w:val="000000"/>
        </w:rPr>
        <w:t xml:space="preserve">Figure </w:t>
      </w:r>
      <w:r w:rsidRPr="00A8224A">
        <w:rPr>
          <w:rFonts w:ascii="Book Antiqua" w:eastAsia="Book Antiqua" w:hAnsi="Book Antiqua" w:cs="Book Antiqua"/>
          <w:color w:val="000000"/>
        </w:rPr>
        <w:t xml:space="preserve">2, last row). Among </w:t>
      </w:r>
      <w:r w:rsidR="00DA7B66">
        <w:rPr>
          <w:rFonts w:ascii="Book Antiqua" w:eastAsia="Book Antiqua" w:hAnsi="Book Antiqua" w:cs="Book Antiqua"/>
          <w:color w:val="000000"/>
        </w:rPr>
        <w:t xml:space="preserve">the </w:t>
      </w:r>
      <w:proofErr w:type="spellStart"/>
      <w:r w:rsidRPr="00A8224A">
        <w:rPr>
          <w:rFonts w:ascii="Book Antiqua" w:eastAsia="Book Antiqua" w:hAnsi="Book Antiqua" w:cs="Book Antiqua"/>
          <w:color w:val="000000"/>
        </w:rPr>
        <w:t>hASC</w:t>
      </w:r>
      <w:proofErr w:type="spellEnd"/>
      <w:r w:rsidRPr="00A8224A">
        <w:rPr>
          <w:rFonts w:ascii="Book Antiqua" w:eastAsia="Book Antiqua" w:hAnsi="Book Antiqua" w:cs="Book Antiqua"/>
          <w:color w:val="000000"/>
        </w:rPr>
        <w:t xml:space="preserve"> groups, a similar immunoreactivity was observed only in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r w:rsidR="00372A39" w:rsidRPr="00A8224A">
        <w:rPr>
          <w:rFonts w:ascii="Book Antiqua" w:eastAsia="Book Antiqua" w:hAnsi="Book Antiqua" w:cs="Book Antiqua"/>
          <w:color w:val="000000"/>
        </w:rPr>
        <w:t xml:space="preserve">Figure </w:t>
      </w:r>
      <w:r w:rsidRPr="00A8224A">
        <w:rPr>
          <w:rFonts w:ascii="Book Antiqua" w:eastAsia="Book Antiqua" w:hAnsi="Book Antiqua" w:cs="Book Antiqua"/>
          <w:color w:val="000000"/>
        </w:rPr>
        <w:t>2, second-last row), whereas NG2 immunostaining was much weaker in the other conditions.</w:t>
      </w:r>
    </w:p>
    <w:p w14:paraId="7C12176A" w14:textId="77777777" w:rsidR="00A77B3E" w:rsidRPr="00A8224A" w:rsidRDefault="00A77B3E" w:rsidP="00235DB1">
      <w:pPr>
        <w:adjustRightInd w:val="0"/>
        <w:snapToGrid w:val="0"/>
        <w:spacing w:line="360" w:lineRule="auto"/>
        <w:jc w:val="both"/>
        <w:rPr>
          <w:rFonts w:ascii="Book Antiqua" w:hAnsi="Book Antiqua"/>
        </w:rPr>
      </w:pPr>
    </w:p>
    <w:p w14:paraId="5D1942F4" w14:textId="77777777" w:rsidR="00A77B3E" w:rsidRPr="00A8224A" w:rsidRDefault="00295887" w:rsidP="00235DB1">
      <w:pPr>
        <w:adjustRightInd w:val="0"/>
        <w:snapToGrid w:val="0"/>
        <w:spacing w:line="360" w:lineRule="auto"/>
        <w:jc w:val="both"/>
        <w:rPr>
          <w:rFonts w:ascii="Book Antiqua" w:hAnsi="Book Antiqua"/>
          <w:b/>
        </w:rPr>
      </w:pPr>
      <w:r w:rsidRPr="00A8224A">
        <w:rPr>
          <w:rFonts w:ascii="Book Antiqua" w:eastAsia="Book Antiqua" w:hAnsi="Book Antiqua" w:cs="Book Antiqua"/>
          <w:b/>
          <w:iCs/>
          <w:color w:val="000000"/>
        </w:rPr>
        <w:t>Western blot analysis</w:t>
      </w:r>
      <w:r w:rsidR="00A636F8" w:rsidRPr="00A8224A">
        <w:rPr>
          <w:rFonts w:ascii="Book Antiqua" w:eastAsia="Book Antiqua" w:hAnsi="Book Antiqua" w:cs="Book Antiqua"/>
          <w:b/>
          <w:iCs/>
          <w:color w:val="000000"/>
        </w:rPr>
        <w:t>:</w:t>
      </w:r>
      <w:r w:rsidR="00A636F8" w:rsidRPr="00A8224A">
        <w:rPr>
          <w:rFonts w:ascii="Book Antiqua" w:hAnsi="Book Antiqua"/>
          <w:b/>
          <w:lang w:eastAsia="zh-CN"/>
        </w:rPr>
        <w:t xml:space="preserve"> </w:t>
      </w:r>
      <w:r w:rsidRPr="00A8224A">
        <w:rPr>
          <w:rFonts w:ascii="Book Antiqua" w:eastAsia="Book Antiqua" w:hAnsi="Book Antiqua" w:cs="Book Antiqua"/>
          <w:color w:val="000000"/>
        </w:rPr>
        <w:t>As immunostaining modifications were already evident at day 3, this time point was chosen to further evaluate α-SMA and NG2 expression by western blot analysis (</w:t>
      </w:r>
      <w:r w:rsidR="00372A39" w:rsidRPr="00A8224A">
        <w:rPr>
          <w:rFonts w:ascii="Book Antiqua" w:eastAsia="Book Antiqua" w:hAnsi="Book Antiqua" w:cs="Book Antiqua"/>
          <w:color w:val="000000"/>
        </w:rPr>
        <w:t xml:space="preserve">Figure </w:t>
      </w:r>
      <w:r w:rsidRPr="00A8224A">
        <w:rPr>
          <w:rFonts w:ascii="Book Antiqua" w:eastAsia="Book Antiqua" w:hAnsi="Book Antiqua" w:cs="Book Antiqua"/>
          <w:color w:val="000000"/>
        </w:rPr>
        <w:t xml:space="preserve">3). These data corroborated </w:t>
      </w:r>
      <w:r w:rsidR="00DA7B66">
        <w:rPr>
          <w:rFonts w:ascii="Book Antiqua" w:eastAsia="Book Antiqua" w:hAnsi="Book Antiqua" w:cs="Book Antiqua"/>
          <w:color w:val="000000"/>
        </w:rPr>
        <w:t xml:space="preserve">the </w:t>
      </w:r>
      <w:r w:rsidRPr="00A8224A">
        <w:rPr>
          <w:rFonts w:ascii="Book Antiqua" w:eastAsia="Book Antiqua" w:hAnsi="Book Antiqua" w:cs="Book Antiqua"/>
          <w:color w:val="000000"/>
        </w:rPr>
        <w:t xml:space="preserve">immunofluorescence observations. In fact, the histograms in </w:t>
      </w:r>
      <w:r w:rsidR="00372A39" w:rsidRPr="00A8224A">
        <w:rPr>
          <w:rFonts w:ascii="Book Antiqua" w:eastAsia="Book Antiqua" w:hAnsi="Book Antiqua" w:cs="Book Antiqua"/>
          <w:color w:val="000000"/>
        </w:rPr>
        <w:t xml:space="preserve">Figure </w:t>
      </w:r>
      <w:r w:rsidRPr="00A8224A">
        <w:rPr>
          <w:rFonts w:ascii="Book Antiqua" w:eastAsia="Book Antiqua" w:hAnsi="Book Antiqua" w:cs="Book Antiqua"/>
          <w:color w:val="000000"/>
        </w:rPr>
        <w:t xml:space="preserve">3A show that α-SMA levels present in control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were similar to </w:t>
      </w:r>
      <w:proofErr w:type="spellStart"/>
      <w:r w:rsidRPr="00BC4F89">
        <w:rPr>
          <w:rFonts w:ascii="Book Antiqua" w:eastAsia="Book Antiqua" w:hAnsi="Book Antiqua" w:cs="Book Antiqua"/>
          <w:iCs/>
          <w:color w:val="000000"/>
        </w:rPr>
        <w:t>no</w:t>
      </w:r>
      <w:r w:rsidRPr="00A8224A">
        <w:rPr>
          <w:rFonts w:ascii="Book Antiqua" w:eastAsia="Book Antiqua" w:hAnsi="Book Antiqua" w:cs="Book Antiqua"/>
          <w:color w:val="000000"/>
        </w:rPr>
        <w:t>PGS-hASCs</w:t>
      </w:r>
      <w:proofErr w:type="spellEnd"/>
      <w:r w:rsidRPr="00A8224A">
        <w:rPr>
          <w:rFonts w:ascii="Book Antiqua" w:eastAsia="Book Antiqua" w:hAnsi="Book Antiqua" w:cs="Book Antiqua"/>
          <w:color w:val="000000"/>
        </w:rPr>
        <w:t>, while much higher levels were found in TGF-</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the lowest levels were observed in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close to those for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w:t>
      </w:r>
    </w:p>
    <w:p w14:paraId="2D2A77D0" w14:textId="31AB3D9F"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NG2 levels (</w:t>
      </w:r>
      <w:r w:rsidR="00372A39" w:rsidRPr="00A8224A">
        <w:rPr>
          <w:rFonts w:ascii="Book Antiqua" w:eastAsia="Book Antiqua" w:hAnsi="Book Antiqua" w:cs="Book Antiqua"/>
          <w:color w:val="000000"/>
        </w:rPr>
        <w:t xml:space="preserve">Figure </w:t>
      </w:r>
      <w:r w:rsidRPr="00A8224A">
        <w:rPr>
          <w:rFonts w:ascii="Book Antiqua" w:eastAsia="Book Antiqua" w:hAnsi="Book Antiqua" w:cs="Book Antiqua"/>
          <w:color w:val="000000"/>
        </w:rPr>
        <w:t xml:space="preserve">3B) measured in control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were slightly higher in TGF-</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and </w:t>
      </w:r>
      <w:proofErr w:type="spellStart"/>
      <w:r w:rsidRPr="00BC4F89">
        <w:rPr>
          <w:rFonts w:ascii="Book Antiqua" w:eastAsia="Book Antiqua" w:hAnsi="Book Antiqua" w:cs="Book Antiqua"/>
          <w:iCs/>
          <w:color w:val="000000"/>
        </w:rPr>
        <w:t>no</w:t>
      </w:r>
      <w:r w:rsidRPr="00A8224A">
        <w:rPr>
          <w:rFonts w:ascii="Book Antiqua" w:eastAsia="Book Antiqua" w:hAnsi="Book Antiqua" w:cs="Book Antiqua"/>
          <w:color w:val="000000"/>
        </w:rPr>
        <w:t>PGS-hASCs</w:t>
      </w:r>
      <w:proofErr w:type="spellEnd"/>
      <w:r w:rsidRPr="00A8224A">
        <w:rPr>
          <w:rFonts w:ascii="Book Antiqua" w:eastAsia="Book Antiqua" w:hAnsi="Book Antiqua" w:cs="Book Antiqua"/>
          <w:color w:val="000000"/>
        </w:rPr>
        <w:t xml:space="preserve">; a significant increase </w:t>
      </w:r>
      <w:r w:rsidR="00DA7B66">
        <w:rPr>
          <w:rFonts w:ascii="Book Antiqua" w:eastAsia="Book Antiqua" w:hAnsi="Book Antiqua" w:cs="Book Antiqua"/>
          <w:color w:val="000000"/>
        </w:rPr>
        <w:t>in</w:t>
      </w:r>
      <w:r w:rsidRPr="00A8224A">
        <w:rPr>
          <w:rFonts w:ascii="Book Antiqua" w:eastAsia="Book Antiqua" w:hAnsi="Book Antiqua" w:cs="Book Antiqua"/>
          <w:color w:val="000000"/>
        </w:rPr>
        <w:t xml:space="preserve"> NG2 was observed in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where it reached levels similar to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w:t>
      </w:r>
    </w:p>
    <w:p w14:paraId="514332FD" w14:textId="77777777" w:rsidR="00A77B3E" w:rsidRPr="00A8224A" w:rsidRDefault="00A77B3E" w:rsidP="00235DB1">
      <w:pPr>
        <w:adjustRightInd w:val="0"/>
        <w:snapToGrid w:val="0"/>
        <w:spacing w:line="360" w:lineRule="auto"/>
        <w:jc w:val="both"/>
        <w:rPr>
          <w:rFonts w:ascii="Book Antiqua" w:hAnsi="Book Antiqua"/>
        </w:rPr>
      </w:pPr>
    </w:p>
    <w:p w14:paraId="1A07F83E"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i/>
          <w:iCs/>
          <w:color w:val="000000"/>
        </w:rPr>
        <w:t xml:space="preserve">Co-cultures of </w:t>
      </w:r>
      <w:proofErr w:type="spellStart"/>
      <w:r w:rsidRPr="00A8224A">
        <w:rPr>
          <w:rFonts w:ascii="Book Antiqua" w:eastAsia="Book Antiqua" w:hAnsi="Book Antiqua" w:cs="Book Antiqua"/>
          <w:b/>
          <w:bCs/>
          <w:i/>
          <w:iCs/>
          <w:color w:val="000000"/>
        </w:rPr>
        <w:t>hRECs</w:t>
      </w:r>
      <w:proofErr w:type="spellEnd"/>
      <w:r w:rsidRPr="00A8224A">
        <w:rPr>
          <w:rFonts w:ascii="Book Antiqua" w:eastAsia="Book Antiqua" w:hAnsi="Book Antiqua" w:cs="Book Antiqua"/>
          <w:b/>
          <w:bCs/>
          <w:i/>
          <w:iCs/>
          <w:color w:val="000000"/>
        </w:rPr>
        <w:t xml:space="preserve"> with </w:t>
      </w:r>
      <w:proofErr w:type="spellStart"/>
      <w:r w:rsidRPr="00A8224A">
        <w:rPr>
          <w:rFonts w:ascii="Book Antiqua" w:eastAsia="Book Antiqua" w:hAnsi="Book Antiqua" w:cs="Book Antiqua"/>
          <w:b/>
          <w:bCs/>
          <w:i/>
          <w:iCs/>
          <w:color w:val="000000"/>
        </w:rPr>
        <w:t>hRPCs</w:t>
      </w:r>
      <w:proofErr w:type="spellEnd"/>
      <w:r w:rsidRPr="00A8224A">
        <w:rPr>
          <w:rFonts w:ascii="Book Antiqua" w:eastAsia="Book Antiqua" w:hAnsi="Book Antiqua" w:cs="Book Antiqua"/>
          <w:b/>
          <w:bCs/>
          <w:i/>
          <w:iCs/>
          <w:color w:val="000000"/>
        </w:rPr>
        <w:t xml:space="preserve"> or pretreated </w:t>
      </w:r>
      <w:proofErr w:type="spellStart"/>
      <w:r w:rsidRPr="00A8224A">
        <w:rPr>
          <w:rFonts w:ascii="Book Antiqua" w:eastAsia="Book Antiqua" w:hAnsi="Book Antiqua" w:cs="Book Antiqua"/>
          <w:b/>
          <w:bCs/>
          <w:i/>
          <w:iCs/>
          <w:color w:val="000000"/>
        </w:rPr>
        <w:t>hASCs</w:t>
      </w:r>
      <w:proofErr w:type="spellEnd"/>
    </w:p>
    <w:p w14:paraId="3ECB1E51"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Co-culture strategies were designed to evaluate interactions between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pre-cultured in different conditions, compared to interactions between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In these co-cultures, double immunostaining was carried out to visualize VE-Cadherin, ZO-1 and </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in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α-SMA in the various groups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or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w:t>
      </w:r>
    </w:p>
    <w:p w14:paraId="1156E152" w14:textId="77777777" w:rsidR="00A77B3E" w:rsidRPr="00A8224A" w:rsidRDefault="00A77B3E" w:rsidP="00235DB1">
      <w:pPr>
        <w:adjustRightInd w:val="0"/>
        <w:snapToGrid w:val="0"/>
        <w:spacing w:line="360" w:lineRule="auto"/>
        <w:jc w:val="both"/>
        <w:rPr>
          <w:rFonts w:ascii="Book Antiqua" w:hAnsi="Book Antiqua"/>
        </w:rPr>
      </w:pPr>
    </w:p>
    <w:p w14:paraId="4D0EBCBD" w14:textId="0878FA67" w:rsidR="00A77B3E" w:rsidRPr="00A8224A" w:rsidRDefault="00295887" w:rsidP="00235DB1">
      <w:pPr>
        <w:adjustRightInd w:val="0"/>
        <w:snapToGrid w:val="0"/>
        <w:spacing w:line="360" w:lineRule="auto"/>
        <w:jc w:val="both"/>
        <w:rPr>
          <w:rFonts w:ascii="Book Antiqua" w:hAnsi="Book Antiqua"/>
          <w:b/>
        </w:rPr>
      </w:pPr>
      <w:r w:rsidRPr="00A8224A">
        <w:rPr>
          <w:rFonts w:ascii="Book Antiqua" w:eastAsia="Book Antiqua" w:hAnsi="Book Antiqua" w:cs="Book Antiqua"/>
          <w:b/>
          <w:iCs/>
        </w:rPr>
        <w:lastRenderedPageBreak/>
        <w:t xml:space="preserve">Junction protein immunostaining in </w:t>
      </w:r>
      <w:proofErr w:type="spellStart"/>
      <w:r w:rsidRPr="00A8224A">
        <w:rPr>
          <w:rFonts w:ascii="Book Antiqua" w:eastAsia="Book Antiqua" w:hAnsi="Book Antiqua" w:cs="Book Antiqua"/>
          <w:b/>
          <w:iCs/>
        </w:rPr>
        <w:t>hRECs</w:t>
      </w:r>
      <w:proofErr w:type="spellEnd"/>
      <w:r w:rsidR="00A636F8" w:rsidRPr="00A8224A">
        <w:rPr>
          <w:rFonts w:ascii="Book Antiqua" w:eastAsia="Book Antiqua" w:hAnsi="Book Antiqua" w:cs="Book Antiqua"/>
          <w:b/>
          <w:iCs/>
        </w:rPr>
        <w:t>:</w:t>
      </w:r>
      <w:r w:rsidR="00A636F8" w:rsidRPr="00A8224A">
        <w:rPr>
          <w:rFonts w:ascii="Book Antiqua" w:hAnsi="Book Antiqua"/>
          <w:b/>
          <w:lang w:eastAsia="zh-CN"/>
        </w:rPr>
        <w:t xml:space="preserve"> </w:t>
      </w:r>
      <w:r w:rsidRPr="00A8224A">
        <w:rPr>
          <w:rFonts w:ascii="Book Antiqua" w:eastAsia="Book Antiqua" w:hAnsi="Book Antiqua" w:cs="Book Antiqua"/>
        </w:rPr>
        <w:t>At day 1 (</w:t>
      </w:r>
      <w:r w:rsidR="00445BC6" w:rsidRPr="00A8224A">
        <w:rPr>
          <w:rFonts w:ascii="Book Antiqua" w:eastAsia="Book Antiqua" w:hAnsi="Book Antiqua" w:cs="Book Antiqua"/>
        </w:rPr>
        <w:t>Figure 4</w:t>
      </w:r>
      <w:r w:rsidRPr="00A8224A">
        <w:rPr>
          <w:rFonts w:ascii="Book Antiqua" w:eastAsia="Book Antiqua" w:hAnsi="Book Antiqua" w:cs="Book Antiqua"/>
        </w:rPr>
        <w:t>A) and day 4 (</w:t>
      </w:r>
      <w:r w:rsidR="00445BC6" w:rsidRPr="00A8224A">
        <w:rPr>
          <w:rFonts w:ascii="Book Antiqua" w:eastAsia="Book Antiqua" w:hAnsi="Book Antiqua" w:cs="Book Antiqua"/>
        </w:rPr>
        <w:t>Figure 4</w:t>
      </w:r>
      <w:r w:rsidRPr="00A8224A">
        <w:rPr>
          <w:rFonts w:ascii="Book Antiqua" w:eastAsia="Book Antiqua" w:hAnsi="Book Antiqua" w:cs="Book Antiqua"/>
        </w:rPr>
        <w:t xml:space="preserve">B) VE-Cadherin immunostaining was carried out in </w:t>
      </w:r>
      <w:proofErr w:type="spellStart"/>
      <w:r w:rsidRPr="00A8224A">
        <w:rPr>
          <w:rFonts w:ascii="Book Antiqua" w:eastAsia="Book Antiqua" w:hAnsi="Book Antiqua" w:cs="Book Antiqua"/>
        </w:rPr>
        <w:t>hRECs</w:t>
      </w:r>
      <w:proofErr w:type="spellEnd"/>
      <w:r w:rsidRPr="00A8224A">
        <w:rPr>
          <w:rFonts w:ascii="Book Antiqua" w:eastAsia="Book Antiqua" w:hAnsi="Book Antiqua" w:cs="Book Antiqua"/>
        </w:rPr>
        <w:t xml:space="preserve">, </w:t>
      </w:r>
      <w:r w:rsidR="00DA7B66">
        <w:rPr>
          <w:rFonts w:ascii="Book Antiqua" w:eastAsia="Book Antiqua" w:hAnsi="Book Antiqua" w:cs="Book Antiqua"/>
        </w:rPr>
        <w:t xml:space="preserve">which </w:t>
      </w:r>
      <w:r w:rsidRPr="00A8224A">
        <w:rPr>
          <w:rFonts w:ascii="Book Antiqua" w:eastAsia="Book Antiqua" w:hAnsi="Book Antiqua" w:cs="Book Antiqua"/>
        </w:rPr>
        <w:t>exhibit</w:t>
      </w:r>
      <w:r w:rsidR="00DA7B66">
        <w:rPr>
          <w:rFonts w:ascii="Book Antiqua" w:eastAsia="Book Antiqua" w:hAnsi="Book Antiqua" w:cs="Book Antiqua"/>
        </w:rPr>
        <w:t>ed</w:t>
      </w:r>
      <w:r w:rsidRPr="00A8224A">
        <w:rPr>
          <w:rFonts w:ascii="Book Antiqua" w:eastAsia="Book Antiqua" w:hAnsi="Book Antiqua" w:cs="Book Antiqua"/>
        </w:rPr>
        <w:t xml:space="preserve"> the typical distribution at the level of the plasma membranes of adjacent cells (</w:t>
      </w:r>
      <w:r w:rsidR="00445BC6" w:rsidRPr="00A8224A">
        <w:rPr>
          <w:rFonts w:ascii="Book Antiqua" w:eastAsia="Book Antiqua" w:hAnsi="Book Antiqua" w:cs="Book Antiqua"/>
        </w:rPr>
        <w:t xml:space="preserve">Figure 4A1 and </w:t>
      </w:r>
      <w:r w:rsidRPr="00A8224A">
        <w:rPr>
          <w:rFonts w:ascii="Book Antiqua" w:eastAsia="Book Antiqua" w:hAnsi="Book Antiqua" w:cs="Book Antiqua"/>
        </w:rPr>
        <w:t xml:space="preserve">B1). VE-Cadherin expression was markedly increased when these cells </w:t>
      </w:r>
      <w:r w:rsidR="00DA7B66">
        <w:rPr>
          <w:rFonts w:ascii="Book Antiqua" w:eastAsia="Book Antiqua" w:hAnsi="Book Antiqua" w:cs="Book Antiqua"/>
        </w:rPr>
        <w:t>were</w:t>
      </w:r>
      <w:r w:rsidRPr="00A8224A">
        <w:rPr>
          <w:rFonts w:ascii="Book Antiqua" w:eastAsia="Book Antiqua" w:hAnsi="Book Antiqua" w:cs="Book Antiqua"/>
        </w:rPr>
        <w:t xml:space="preserve"> co-cultured with </w:t>
      </w:r>
      <w:proofErr w:type="spellStart"/>
      <w:r w:rsidRPr="00A8224A">
        <w:rPr>
          <w:rFonts w:ascii="Book Antiqua" w:eastAsia="Book Antiqua" w:hAnsi="Book Antiqua" w:cs="Book Antiqua"/>
        </w:rPr>
        <w:t>hRPCs</w:t>
      </w:r>
      <w:proofErr w:type="spellEnd"/>
      <w:r w:rsidRPr="00A8224A">
        <w:rPr>
          <w:rFonts w:ascii="Book Antiqua" w:eastAsia="Book Antiqua" w:hAnsi="Book Antiqua" w:cs="Book Antiqua"/>
        </w:rPr>
        <w:t xml:space="preserve"> (</w:t>
      </w:r>
      <w:r w:rsidR="00445BC6" w:rsidRPr="00A8224A">
        <w:rPr>
          <w:rFonts w:ascii="Book Antiqua" w:eastAsia="Book Antiqua" w:hAnsi="Book Antiqua" w:cs="Book Antiqua"/>
        </w:rPr>
        <w:t>Figure 4</w:t>
      </w:r>
      <w:r w:rsidRPr="00A8224A">
        <w:rPr>
          <w:rFonts w:ascii="Book Antiqua" w:eastAsia="Book Antiqua" w:hAnsi="Book Antiqua" w:cs="Book Antiqua"/>
        </w:rPr>
        <w:t>A6</w:t>
      </w:r>
      <w:r w:rsidR="00445BC6" w:rsidRPr="00A8224A">
        <w:rPr>
          <w:rFonts w:ascii="Book Antiqua" w:eastAsia="Book Antiqua" w:hAnsi="Book Antiqua" w:cs="Book Antiqua"/>
        </w:rPr>
        <w:t xml:space="preserve"> and</w:t>
      </w:r>
      <w:r w:rsidRPr="00A8224A">
        <w:rPr>
          <w:rFonts w:ascii="Book Antiqua" w:eastAsia="Book Antiqua" w:hAnsi="Book Antiqua" w:cs="Book Antiqua"/>
        </w:rPr>
        <w:t xml:space="preserve"> B6) or PM-</w:t>
      </w:r>
      <w:proofErr w:type="spellStart"/>
      <w:r w:rsidRPr="00A8224A">
        <w:rPr>
          <w:rFonts w:ascii="Book Antiqua" w:eastAsia="Book Antiqua" w:hAnsi="Book Antiqua" w:cs="Book Antiqua"/>
        </w:rPr>
        <w:t>hASCs</w:t>
      </w:r>
      <w:proofErr w:type="spellEnd"/>
      <w:r w:rsidRPr="00A8224A">
        <w:rPr>
          <w:rFonts w:ascii="Book Antiqua" w:eastAsia="Book Antiqua" w:hAnsi="Book Antiqua" w:cs="Book Antiqua"/>
        </w:rPr>
        <w:t xml:space="preserve"> </w:t>
      </w:r>
      <w:r w:rsidR="00445BC6" w:rsidRPr="00A8224A">
        <w:rPr>
          <w:rFonts w:ascii="Book Antiqua" w:eastAsia="Book Antiqua" w:hAnsi="Book Antiqua" w:cs="Book Antiqua"/>
        </w:rPr>
        <w:t xml:space="preserve">Figure </w:t>
      </w:r>
      <w:r w:rsidRPr="00A8224A">
        <w:rPr>
          <w:rFonts w:ascii="Book Antiqua" w:eastAsia="Book Antiqua" w:hAnsi="Book Antiqua" w:cs="Book Antiqua"/>
        </w:rPr>
        <w:t>4A5</w:t>
      </w:r>
      <w:r w:rsidR="00445BC6" w:rsidRPr="00A8224A">
        <w:rPr>
          <w:rFonts w:ascii="Book Antiqua" w:eastAsia="Book Antiqua" w:hAnsi="Book Antiqua" w:cs="Book Antiqua"/>
        </w:rPr>
        <w:t xml:space="preserve"> and </w:t>
      </w:r>
      <w:r w:rsidRPr="00A8224A">
        <w:rPr>
          <w:rFonts w:ascii="Book Antiqua" w:eastAsia="Book Antiqua" w:hAnsi="Book Antiqua" w:cs="Book Antiqua"/>
        </w:rPr>
        <w:t xml:space="preserve">B5). Lower increases were, however, also detectable in co-cultures of </w:t>
      </w:r>
      <w:proofErr w:type="spellStart"/>
      <w:r w:rsidRPr="00A8224A">
        <w:rPr>
          <w:rFonts w:ascii="Book Antiqua" w:eastAsia="Book Antiqua" w:hAnsi="Book Antiqua" w:cs="Book Antiqua"/>
        </w:rPr>
        <w:t>hRECs</w:t>
      </w:r>
      <w:proofErr w:type="spellEnd"/>
      <w:r w:rsidRPr="00A8224A">
        <w:rPr>
          <w:rFonts w:ascii="Book Antiqua" w:eastAsia="Book Antiqua" w:hAnsi="Book Antiqua" w:cs="Book Antiqua"/>
        </w:rPr>
        <w:t xml:space="preserve"> with the other groups of </w:t>
      </w:r>
      <w:proofErr w:type="spellStart"/>
      <w:r w:rsidRPr="00A8224A">
        <w:rPr>
          <w:rFonts w:ascii="Book Antiqua" w:eastAsia="Book Antiqua" w:hAnsi="Book Antiqua" w:cs="Book Antiqua"/>
        </w:rPr>
        <w:t>hASCs</w:t>
      </w:r>
      <w:proofErr w:type="spellEnd"/>
      <w:r w:rsidRPr="00A8224A">
        <w:rPr>
          <w:rFonts w:ascii="Book Antiqua" w:eastAsia="Book Antiqua" w:hAnsi="Book Antiqua" w:cs="Book Antiqua"/>
        </w:rPr>
        <w:t xml:space="preserve">. </w:t>
      </w:r>
      <w:r w:rsidRPr="00A8224A">
        <w:rPr>
          <w:rFonts w:ascii="Book Antiqua" w:eastAsia="Book Antiqua" w:hAnsi="Book Antiqua" w:cs="Book Antiqua"/>
          <w:color w:val="000000"/>
        </w:rPr>
        <w:t xml:space="preserve">Overall, a comparable immunostaining </w:t>
      </w:r>
      <w:r w:rsidR="001152B5" w:rsidRPr="00A8224A">
        <w:rPr>
          <w:rFonts w:ascii="Book Antiqua" w:eastAsia="Book Antiqua" w:hAnsi="Book Antiqua" w:cs="Book Antiqua"/>
          <w:color w:val="000000"/>
        </w:rPr>
        <w:t>pattern was observed after 1 d and 4 d</w:t>
      </w:r>
      <w:r w:rsidRPr="00A8224A">
        <w:rPr>
          <w:rFonts w:ascii="Book Antiqua" w:eastAsia="Book Antiqua" w:hAnsi="Book Antiqua" w:cs="Book Antiqua"/>
          <w:color w:val="000000"/>
        </w:rPr>
        <w:t xml:space="preserve"> of co-culture.</w:t>
      </w:r>
    </w:p>
    <w:p w14:paraId="496B701B" w14:textId="242AE9E2"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ZO-1 expression was already visible on </w:t>
      </w:r>
      <w:r w:rsidR="00DA7B66">
        <w:rPr>
          <w:rFonts w:ascii="Book Antiqua" w:eastAsia="Book Antiqua" w:hAnsi="Book Antiqua" w:cs="Book Antiqua"/>
          <w:color w:val="000000"/>
        </w:rPr>
        <w:t xml:space="preserve">the </w:t>
      </w:r>
      <w:r w:rsidRPr="00A8224A">
        <w:rPr>
          <w:rFonts w:ascii="Book Antiqua" w:eastAsia="Book Antiqua" w:hAnsi="Book Antiqua" w:cs="Book Antiqua"/>
          <w:color w:val="000000"/>
        </w:rPr>
        <w:t>plasma membra</w:t>
      </w:r>
      <w:r w:rsidR="00A636F8" w:rsidRPr="00A8224A">
        <w:rPr>
          <w:rFonts w:ascii="Book Antiqua" w:eastAsia="Book Antiqua" w:hAnsi="Book Antiqua" w:cs="Book Antiqua"/>
          <w:color w:val="000000"/>
        </w:rPr>
        <w:t xml:space="preserve">nes of </w:t>
      </w:r>
      <w:proofErr w:type="spellStart"/>
      <w:r w:rsidR="00A636F8" w:rsidRPr="00A8224A">
        <w:rPr>
          <w:rFonts w:ascii="Book Antiqua" w:eastAsia="Book Antiqua" w:hAnsi="Book Antiqua" w:cs="Book Antiqua"/>
          <w:color w:val="000000"/>
        </w:rPr>
        <w:t>hRECs</w:t>
      </w:r>
      <w:proofErr w:type="spellEnd"/>
      <w:r w:rsidR="00A636F8" w:rsidRPr="00A8224A">
        <w:rPr>
          <w:rFonts w:ascii="Book Antiqua" w:eastAsia="Book Antiqua" w:hAnsi="Book Antiqua" w:cs="Book Antiqua"/>
          <w:color w:val="000000"/>
        </w:rPr>
        <w:t xml:space="preserve"> at day 1 (Figure 5</w:t>
      </w:r>
      <w:r w:rsidRPr="00A8224A">
        <w:rPr>
          <w:rFonts w:ascii="Book Antiqua" w:eastAsia="Book Antiqua" w:hAnsi="Book Antiqua" w:cs="Book Antiqua"/>
          <w:color w:val="000000"/>
        </w:rPr>
        <w:t>A1) and day 4 (</w:t>
      </w:r>
      <w:r w:rsidR="00445BC6" w:rsidRPr="00A8224A">
        <w:rPr>
          <w:rFonts w:ascii="Book Antiqua" w:eastAsia="Book Antiqua" w:hAnsi="Book Antiqua" w:cs="Book Antiqua"/>
        </w:rPr>
        <w:t>Figure</w:t>
      </w:r>
      <w:r w:rsidR="00445BC6" w:rsidRPr="00A8224A">
        <w:rPr>
          <w:rFonts w:ascii="Book Antiqua" w:eastAsia="Book Antiqua" w:hAnsi="Book Antiqua" w:cs="Book Antiqua"/>
          <w:color w:val="000000"/>
        </w:rPr>
        <w:t xml:space="preserve"> 5</w:t>
      </w:r>
      <w:r w:rsidRPr="00A8224A">
        <w:rPr>
          <w:rFonts w:ascii="Book Antiqua" w:eastAsia="Book Antiqua" w:hAnsi="Book Antiqua" w:cs="Book Antiqua"/>
          <w:color w:val="000000"/>
        </w:rPr>
        <w:t xml:space="preserve">B1). ZO-1 expression increased only when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t>
      </w:r>
      <w:r w:rsidR="00DA7B66">
        <w:rPr>
          <w:rFonts w:ascii="Book Antiqua" w:eastAsia="Book Antiqua" w:hAnsi="Book Antiqua" w:cs="Book Antiqua"/>
          <w:color w:val="000000"/>
        </w:rPr>
        <w:t>were</w:t>
      </w:r>
      <w:r w:rsidRPr="00A8224A">
        <w:rPr>
          <w:rFonts w:ascii="Book Antiqua" w:eastAsia="Book Antiqua" w:hAnsi="Book Antiqua" w:cs="Book Antiqua"/>
          <w:color w:val="000000"/>
        </w:rPr>
        <w:t xml:space="preserve"> co-cultured with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w:t>
      </w:r>
      <w:r w:rsidR="00445BC6" w:rsidRPr="00A8224A">
        <w:rPr>
          <w:rFonts w:ascii="Book Antiqua" w:eastAsia="Book Antiqua" w:hAnsi="Book Antiqua" w:cs="Book Antiqua"/>
        </w:rPr>
        <w:t>Figure</w:t>
      </w:r>
      <w:r w:rsidR="00445BC6" w:rsidRPr="00A8224A">
        <w:rPr>
          <w:rFonts w:ascii="Book Antiqua" w:eastAsia="Book Antiqua" w:hAnsi="Book Antiqua" w:cs="Book Antiqua"/>
          <w:color w:val="000000"/>
        </w:rPr>
        <w:t xml:space="preserve"> 5</w:t>
      </w:r>
      <w:r w:rsidRPr="00A8224A">
        <w:rPr>
          <w:rFonts w:ascii="Book Antiqua" w:eastAsia="Book Antiqua" w:hAnsi="Book Antiqua" w:cs="Book Antiqua"/>
          <w:color w:val="000000"/>
        </w:rPr>
        <w:t>A6</w:t>
      </w:r>
      <w:r w:rsidR="00445BC6" w:rsidRPr="00A8224A">
        <w:rPr>
          <w:rFonts w:ascii="Book Antiqua" w:eastAsia="Book Antiqua" w:hAnsi="Book Antiqua" w:cs="Book Antiqua"/>
        </w:rPr>
        <w:t xml:space="preserve"> and</w:t>
      </w:r>
      <w:r w:rsidRPr="00A8224A">
        <w:rPr>
          <w:rFonts w:ascii="Book Antiqua" w:eastAsia="Book Antiqua" w:hAnsi="Book Antiqua" w:cs="Book Antiqua"/>
          <w:color w:val="000000"/>
        </w:rPr>
        <w:t xml:space="preserve"> B6) or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r w:rsidR="00445BC6" w:rsidRPr="00A8224A">
        <w:rPr>
          <w:rFonts w:ascii="Book Antiqua" w:eastAsia="Book Antiqua" w:hAnsi="Book Antiqua" w:cs="Book Antiqua"/>
        </w:rPr>
        <w:t>Figure</w:t>
      </w:r>
      <w:r w:rsidR="00445BC6" w:rsidRPr="00A8224A">
        <w:rPr>
          <w:rFonts w:ascii="Book Antiqua" w:eastAsia="Book Antiqua" w:hAnsi="Book Antiqua" w:cs="Book Antiqua"/>
          <w:color w:val="000000"/>
        </w:rPr>
        <w:t xml:space="preserve"> 5</w:t>
      </w:r>
      <w:r w:rsidRPr="00A8224A">
        <w:rPr>
          <w:rFonts w:ascii="Book Antiqua" w:eastAsia="Book Antiqua" w:hAnsi="Book Antiqua" w:cs="Book Antiqua"/>
          <w:color w:val="000000"/>
        </w:rPr>
        <w:t>A5</w:t>
      </w:r>
      <w:r w:rsidR="00445BC6" w:rsidRPr="00A8224A">
        <w:rPr>
          <w:rFonts w:ascii="Book Antiqua" w:eastAsia="Book Antiqua" w:hAnsi="Book Antiqua" w:cs="Book Antiqua"/>
          <w:color w:val="000000"/>
        </w:rPr>
        <w:t xml:space="preserve"> and</w:t>
      </w:r>
      <w:r w:rsidRPr="00A8224A">
        <w:rPr>
          <w:rFonts w:ascii="Book Antiqua" w:eastAsia="Book Antiqua" w:hAnsi="Book Antiqua" w:cs="Book Antiqua"/>
          <w:color w:val="000000"/>
        </w:rPr>
        <w:t xml:space="preserve"> B5). A similar pattern of immunostaini</w:t>
      </w:r>
      <w:r w:rsidR="001152B5" w:rsidRPr="00A8224A">
        <w:rPr>
          <w:rFonts w:ascii="Book Antiqua" w:eastAsia="Book Antiqua" w:hAnsi="Book Antiqua" w:cs="Book Antiqua"/>
          <w:color w:val="000000"/>
        </w:rPr>
        <w:t xml:space="preserve">ng was observed after 1 d and 4 d </w:t>
      </w:r>
      <w:r w:rsidRPr="00A8224A">
        <w:rPr>
          <w:rFonts w:ascii="Book Antiqua" w:eastAsia="Book Antiqua" w:hAnsi="Book Antiqua" w:cs="Book Antiqua"/>
          <w:color w:val="000000"/>
        </w:rPr>
        <w:t xml:space="preserve">of co-culture. </w:t>
      </w:r>
    </w:p>
    <w:p w14:paraId="39B8A6A8" w14:textId="1D5B39E0" w:rsidR="00A77B3E" w:rsidRPr="00A8224A" w:rsidRDefault="00295887" w:rsidP="00235DB1">
      <w:pPr>
        <w:adjustRightInd w:val="0"/>
        <w:snapToGrid w:val="0"/>
        <w:spacing w:line="360" w:lineRule="auto"/>
        <w:ind w:firstLineChars="100" w:firstLine="240"/>
        <w:jc w:val="both"/>
        <w:rPr>
          <w:rFonts w:ascii="Book Antiqua" w:hAnsi="Book Antiqua"/>
        </w:rPr>
      </w:pP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immunostaining at day 1 (</w:t>
      </w:r>
      <w:r w:rsidR="00445BC6" w:rsidRPr="00A8224A">
        <w:rPr>
          <w:rFonts w:ascii="Book Antiqua" w:eastAsia="Book Antiqua" w:hAnsi="Book Antiqua" w:cs="Book Antiqua"/>
        </w:rPr>
        <w:t>Figure</w:t>
      </w:r>
      <w:r w:rsidR="00445BC6" w:rsidRPr="00A8224A">
        <w:rPr>
          <w:rFonts w:ascii="Book Antiqua" w:eastAsia="Book Antiqua" w:hAnsi="Book Antiqua" w:cs="Book Antiqua"/>
          <w:color w:val="000000"/>
        </w:rPr>
        <w:t xml:space="preserve"> 6</w:t>
      </w:r>
      <w:r w:rsidRPr="00A8224A">
        <w:rPr>
          <w:rFonts w:ascii="Book Antiqua" w:eastAsia="Book Antiqua" w:hAnsi="Book Antiqua" w:cs="Book Antiqua"/>
          <w:color w:val="000000"/>
        </w:rPr>
        <w:t>A) and day 4 (</w:t>
      </w:r>
      <w:r w:rsidR="00445BC6" w:rsidRPr="00A8224A">
        <w:rPr>
          <w:rFonts w:ascii="Book Antiqua" w:eastAsia="Book Antiqua" w:hAnsi="Book Antiqua" w:cs="Book Antiqua"/>
        </w:rPr>
        <w:t>Figure</w:t>
      </w:r>
      <w:r w:rsidR="00445BC6"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 xml:space="preserve">6B) largely matched those described for VE-Cadherin and ZO-1. In fact, </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expression was already visible on </w:t>
      </w:r>
      <w:r w:rsidR="00DA7B66">
        <w:rPr>
          <w:rFonts w:ascii="Book Antiqua" w:eastAsia="Book Antiqua" w:hAnsi="Book Antiqua" w:cs="Book Antiqua"/>
          <w:color w:val="000000"/>
        </w:rPr>
        <w:t xml:space="preserve">the </w:t>
      </w:r>
      <w:r w:rsidRPr="00A8224A">
        <w:rPr>
          <w:rFonts w:ascii="Book Antiqua" w:eastAsia="Book Antiqua" w:hAnsi="Book Antiqua" w:cs="Book Antiqua"/>
          <w:color w:val="000000"/>
        </w:rPr>
        <w:t xml:space="preserve">plasma membranes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alone (</w:t>
      </w:r>
      <w:r w:rsidR="00445BC6" w:rsidRPr="00A8224A">
        <w:rPr>
          <w:rFonts w:ascii="Book Antiqua" w:eastAsia="Book Antiqua" w:hAnsi="Book Antiqua" w:cs="Book Antiqua"/>
        </w:rPr>
        <w:t>Figure</w:t>
      </w:r>
      <w:r w:rsidR="00445BC6" w:rsidRPr="00A8224A">
        <w:rPr>
          <w:rFonts w:ascii="Book Antiqua" w:eastAsia="Book Antiqua" w:hAnsi="Book Antiqua" w:cs="Book Antiqua"/>
          <w:color w:val="000000"/>
        </w:rPr>
        <w:t xml:space="preserve"> 5</w:t>
      </w:r>
      <w:r w:rsidRPr="00A8224A">
        <w:rPr>
          <w:rFonts w:ascii="Book Antiqua" w:eastAsia="Book Antiqua" w:hAnsi="Book Antiqua" w:cs="Book Antiqua"/>
          <w:color w:val="000000"/>
        </w:rPr>
        <w:t>A1</w:t>
      </w:r>
      <w:r w:rsidR="00445BC6" w:rsidRPr="00A8224A">
        <w:rPr>
          <w:rFonts w:ascii="Book Antiqua" w:eastAsia="Book Antiqua" w:hAnsi="Book Antiqua" w:cs="Book Antiqua"/>
          <w:color w:val="000000"/>
        </w:rPr>
        <w:t xml:space="preserve"> and</w:t>
      </w:r>
      <w:r w:rsidRPr="00A8224A">
        <w:rPr>
          <w:rFonts w:ascii="Book Antiqua" w:eastAsia="Book Antiqua" w:hAnsi="Book Antiqua" w:cs="Book Antiqua"/>
          <w:color w:val="000000"/>
        </w:rPr>
        <w:t xml:space="preserve"> B1), and increased when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t>
      </w:r>
      <w:r w:rsidR="00DA7B66">
        <w:rPr>
          <w:rFonts w:ascii="Book Antiqua" w:eastAsia="Book Antiqua" w:hAnsi="Book Antiqua" w:cs="Book Antiqua"/>
          <w:color w:val="000000"/>
        </w:rPr>
        <w:t>were</w:t>
      </w:r>
      <w:r w:rsidRPr="00A8224A">
        <w:rPr>
          <w:rFonts w:ascii="Book Antiqua" w:eastAsia="Book Antiqua" w:hAnsi="Book Antiqua" w:cs="Book Antiqua"/>
          <w:color w:val="000000"/>
        </w:rPr>
        <w:t xml:space="preserve"> co-cultured with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w:t>
      </w:r>
      <w:r w:rsidR="00445BC6" w:rsidRPr="00A8224A">
        <w:rPr>
          <w:rFonts w:ascii="Book Antiqua" w:eastAsia="Book Antiqua" w:hAnsi="Book Antiqua" w:cs="Book Antiqua"/>
        </w:rPr>
        <w:t>Figure</w:t>
      </w:r>
      <w:r w:rsidR="00445BC6" w:rsidRPr="00A8224A">
        <w:rPr>
          <w:rFonts w:ascii="Book Antiqua" w:eastAsia="Book Antiqua" w:hAnsi="Book Antiqua" w:cs="Book Antiqua"/>
          <w:color w:val="000000"/>
        </w:rPr>
        <w:t xml:space="preserve"> 6</w:t>
      </w:r>
      <w:r w:rsidRPr="00A8224A">
        <w:rPr>
          <w:rFonts w:ascii="Book Antiqua" w:eastAsia="Book Antiqua" w:hAnsi="Book Antiqua" w:cs="Book Antiqua"/>
          <w:color w:val="000000"/>
        </w:rPr>
        <w:t>A6</w:t>
      </w:r>
      <w:r w:rsidR="00445BC6" w:rsidRPr="00A8224A">
        <w:rPr>
          <w:rFonts w:ascii="Book Antiqua" w:eastAsia="Book Antiqua" w:hAnsi="Book Antiqua" w:cs="Book Antiqua"/>
          <w:color w:val="000000"/>
        </w:rPr>
        <w:t xml:space="preserve"> and </w:t>
      </w:r>
      <w:r w:rsidRPr="00A8224A">
        <w:rPr>
          <w:rFonts w:ascii="Book Antiqua" w:eastAsia="Book Antiqua" w:hAnsi="Book Antiqua" w:cs="Book Antiqua"/>
          <w:color w:val="000000"/>
        </w:rPr>
        <w:t>B6) or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r w:rsidR="00445BC6" w:rsidRPr="00A8224A">
        <w:rPr>
          <w:rFonts w:ascii="Book Antiqua" w:eastAsia="Book Antiqua" w:hAnsi="Book Antiqua" w:cs="Book Antiqua"/>
        </w:rPr>
        <w:t>Figure</w:t>
      </w:r>
      <w:r w:rsidR="00445BC6" w:rsidRPr="00A8224A">
        <w:rPr>
          <w:rFonts w:ascii="Book Antiqua" w:eastAsia="Book Antiqua" w:hAnsi="Book Antiqua" w:cs="Book Antiqua"/>
          <w:color w:val="000000"/>
        </w:rPr>
        <w:t xml:space="preserve"> 5</w:t>
      </w:r>
      <w:r w:rsidRPr="00A8224A">
        <w:rPr>
          <w:rFonts w:ascii="Book Antiqua" w:eastAsia="Book Antiqua" w:hAnsi="Book Antiqua" w:cs="Book Antiqua"/>
          <w:color w:val="000000"/>
        </w:rPr>
        <w:t>A5</w:t>
      </w:r>
      <w:r w:rsidR="00445BC6" w:rsidRPr="00A8224A">
        <w:rPr>
          <w:rFonts w:ascii="Book Antiqua" w:eastAsia="Book Antiqua" w:hAnsi="Book Antiqua" w:cs="Book Antiqua"/>
          <w:color w:val="000000"/>
        </w:rPr>
        <w:t xml:space="preserve"> and</w:t>
      </w:r>
      <w:r w:rsidRPr="00A8224A">
        <w:rPr>
          <w:rFonts w:ascii="Book Antiqua" w:eastAsia="Book Antiqua" w:hAnsi="Book Antiqua" w:cs="Book Antiqua"/>
          <w:color w:val="000000"/>
        </w:rPr>
        <w:t xml:space="preserve"> B5). Similar r</w:t>
      </w:r>
      <w:r w:rsidR="00F22A22" w:rsidRPr="00A8224A">
        <w:rPr>
          <w:rFonts w:ascii="Book Antiqua" w:eastAsia="Book Antiqua" w:hAnsi="Book Antiqua" w:cs="Book Antiqua"/>
          <w:color w:val="000000"/>
        </w:rPr>
        <w:t>esults were observed after 1 d and 4 d</w:t>
      </w:r>
      <w:r w:rsidRPr="00A8224A">
        <w:rPr>
          <w:rFonts w:ascii="Book Antiqua" w:eastAsia="Book Antiqua" w:hAnsi="Book Antiqua" w:cs="Book Antiqua"/>
          <w:color w:val="000000"/>
        </w:rPr>
        <w:t xml:space="preserve"> of co-culture.</w:t>
      </w:r>
    </w:p>
    <w:p w14:paraId="7BDE559E" w14:textId="77777777" w:rsidR="00A77B3E" w:rsidRPr="00A8224A" w:rsidRDefault="00A77B3E" w:rsidP="00235DB1">
      <w:pPr>
        <w:adjustRightInd w:val="0"/>
        <w:snapToGrid w:val="0"/>
        <w:spacing w:line="360" w:lineRule="auto"/>
        <w:jc w:val="both"/>
        <w:rPr>
          <w:rFonts w:ascii="Book Antiqua" w:hAnsi="Book Antiqua"/>
        </w:rPr>
      </w:pPr>
    </w:p>
    <w:p w14:paraId="1B877F65" w14:textId="4FC817BF" w:rsidR="00A77B3E" w:rsidRPr="00A8224A" w:rsidRDefault="00295887" w:rsidP="00235DB1">
      <w:pPr>
        <w:adjustRightInd w:val="0"/>
        <w:snapToGrid w:val="0"/>
        <w:spacing w:line="360" w:lineRule="auto"/>
        <w:jc w:val="both"/>
        <w:rPr>
          <w:rFonts w:ascii="Book Antiqua" w:hAnsi="Book Antiqua"/>
          <w:b/>
        </w:rPr>
      </w:pPr>
      <w:r w:rsidRPr="00A8224A">
        <w:rPr>
          <w:rFonts w:ascii="Book Antiqua" w:eastAsia="Book Antiqua" w:hAnsi="Book Antiqua" w:cs="Book Antiqua"/>
          <w:b/>
          <w:iCs/>
          <w:color w:val="000000"/>
        </w:rPr>
        <w:t xml:space="preserve">α-SMA immunostaining in </w:t>
      </w:r>
      <w:proofErr w:type="spellStart"/>
      <w:r w:rsidRPr="00A8224A">
        <w:rPr>
          <w:rFonts w:ascii="Book Antiqua" w:eastAsia="Book Antiqua" w:hAnsi="Book Antiqua" w:cs="Book Antiqua"/>
          <w:b/>
          <w:iCs/>
          <w:color w:val="000000"/>
        </w:rPr>
        <w:t>hASCs</w:t>
      </w:r>
      <w:proofErr w:type="spellEnd"/>
      <w:r w:rsidRPr="00A8224A">
        <w:rPr>
          <w:rFonts w:ascii="Book Antiqua" w:eastAsia="Book Antiqua" w:hAnsi="Book Antiqua" w:cs="Book Antiqua"/>
          <w:b/>
          <w:iCs/>
          <w:color w:val="000000"/>
        </w:rPr>
        <w:t xml:space="preserve"> or </w:t>
      </w:r>
      <w:proofErr w:type="spellStart"/>
      <w:r w:rsidRPr="00A8224A">
        <w:rPr>
          <w:rFonts w:ascii="Book Antiqua" w:eastAsia="Book Antiqua" w:hAnsi="Book Antiqua" w:cs="Book Antiqua"/>
          <w:b/>
          <w:iCs/>
          <w:color w:val="000000"/>
        </w:rPr>
        <w:t>hRPCs</w:t>
      </w:r>
      <w:proofErr w:type="spellEnd"/>
      <w:r w:rsidR="00A636F8" w:rsidRPr="00A8224A">
        <w:rPr>
          <w:rFonts w:ascii="Book Antiqua" w:eastAsia="Book Antiqua" w:hAnsi="Book Antiqua" w:cs="Book Antiqua"/>
          <w:b/>
          <w:iCs/>
          <w:color w:val="000000"/>
        </w:rPr>
        <w:t>:</w:t>
      </w:r>
      <w:r w:rsidR="00A636F8" w:rsidRPr="00A8224A">
        <w:rPr>
          <w:rFonts w:ascii="Book Antiqua" w:hAnsi="Book Antiqua"/>
          <w:b/>
          <w:lang w:eastAsia="zh-CN"/>
        </w:rPr>
        <w:t xml:space="preserve"> </w:t>
      </w:r>
      <w:r w:rsidRPr="00A8224A">
        <w:rPr>
          <w:rFonts w:ascii="Book Antiqua" w:eastAsia="Book Antiqua" w:hAnsi="Book Antiqua" w:cs="Book Antiqua"/>
          <w:color w:val="000000"/>
        </w:rPr>
        <w:t xml:space="preserve">Overall, the presence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stimulated α-SMA expression in both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an</w:t>
      </w:r>
      <w:r w:rsidR="00F22A22" w:rsidRPr="00A8224A">
        <w:rPr>
          <w:rFonts w:ascii="Book Antiqua" w:eastAsia="Book Antiqua" w:hAnsi="Book Antiqua" w:cs="Book Antiqua"/>
          <w:color w:val="000000"/>
        </w:rPr>
        <w:t xml:space="preserve">d </w:t>
      </w:r>
      <w:proofErr w:type="spellStart"/>
      <w:r w:rsidR="00F22A22" w:rsidRPr="00A8224A">
        <w:rPr>
          <w:rFonts w:ascii="Book Antiqua" w:eastAsia="Book Antiqua" w:hAnsi="Book Antiqua" w:cs="Book Antiqua"/>
          <w:color w:val="000000"/>
        </w:rPr>
        <w:t>hASCs</w:t>
      </w:r>
      <w:proofErr w:type="spellEnd"/>
      <w:r w:rsidR="00F22A22" w:rsidRPr="00A8224A">
        <w:rPr>
          <w:rFonts w:ascii="Book Antiqua" w:eastAsia="Book Antiqua" w:hAnsi="Book Antiqua" w:cs="Book Antiqua"/>
          <w:color w:val="000000"/>
        </w:rPr>
        <w:t>, especially after 4 d</w:t>
      </w:r>
      <w:r w:rsidRPr="00A8224A">
        <w:rPr>
          <w:rFonts w:ascii="Book Antiqua" w:eastAsia="Book Antiqua" w:hAnsi="Book Antiqua" w:cs="Book Antiqua"/>
          <w:color w:val="000000"/>
        </w:rPr>
        <w:t xml:space="preserve"> of co-culture. In detail, a strong filamentous α-SMA expression was visible at day 1 in co-cultures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in co-cultures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TGF-</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and in co-cultures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iCs/>
          <w:color w:val="000000"/>
        </w:rPr>
        <w:t>no</w:t>
      </w:r>
      <w:r w:rsidRPr="00A8224A">
        <w:rPr>
          <w:rFonts w:ascii="Book Antiqua" w:eastAsia="Book Antiqua" w:hAnsi="Book Antiqua" w:cs="Book Antiqua"/>
          <w:color w:val="000000"/>
        </w:rPr>
        <w:t>PGS-hASCs</w:t>
      </w:r>
      <w:proofErr w:type="spellEnd"/>
      <w:r w:rsidRPr="00A8224A">
        <w:rPr>
          <w:rFonts w:ascii="Book Antiqua" w:eastAsia="Book Antiqua" w:hAnsi="Book Antiqua" w:cs="Book Antiqua"/>
          <w:color w:val="000000"/>
        </w:rPr>
        <w:t xml:space="preserve"> </w:t>
      </w:r>
      <w:r w:rsidR="00272D70" w:rsidRPr="00A8224A">
        <w:rPr>
          <w:rFonts w:ascii="Book Antiqua" w:hAnsi="Book Antiqua" w:cs="Book Antiqua"/>
          <w:color w:val="000000"/>
          <w:lang w:eastAsia="zh-CN"/>
        </w:rPr>
        <w:t>[</w:t>
      </w:r>
      <w:r w:rsidR="00445BC6" w:rsidRPr="00A8224A">
        <w:rPr>
          <w:rFonts w:ascii="Book Antiqua" w:eastAsia="Book Antiqua" w:hAnsi="Book Antiqua" w:cs="Book Antiqua"/>
        </w:rPr>
        <w:t>Figure</w:t>
      </w:r>
      <w:r w:rsidR="00272D70" w:rsidRPr="00A8224A">
        <w:rPr>
          <w:rFonts w:ascii="Book Antiqua" w:eastAsia="Book Antiqua" w:hAnsi="Book Antiqua" w:cs="Book Antiqua"/>
        </w:rPr>
        <w:t>s</w:t>
      </w:r>
      <w:r w:rsidR="00445BC6" w:rsidRPr="00A8224A">
        <w:rPr>
          <w:rFonts w:ascii="Book Antiqua" w:eastAsia="Book Antiqua" w:hAnsi="Book Antiqua" w:cs="Book Antiqua"/>
          <w:color w:val="000000"/>
        </w:rPr>
        <w:t xml:space="preserve"> 4-6</w:t>
      </w:r>
      <w:r w:rsidR="00272D70"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A2, A3</w:t>
      </w:r>
      <w:r w:rsidR="00272D70"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A4)</w:t>
      </w:r>
      <w:r w:rsidR="00272D70" w:rsidRPr="00A8224A">
        <w:rPr>
          <w:rFonts w:ascii="Book Antiqua" w:eastAsia="Book Antiqua" w:hAnsi="Book Antiqua" w:cs="Book Antiqua"/>
          <w:color w:val="000000"/>
        </w:rPr>
        <w:t>]</w:t>
      </w:r>
      <w:r w:rsidRPr="00A8224A">
        <w:rPr>
          <w:rFonts w:ascii="Book Antiqua" w:eastAsia="Book Antiqua" w:hAnsi="Book Antiqua" w:cs="Book Antiqua"/>
          <w:color w:val="000000"/>
        </w:rPr>
        <w:t xml:space="preserve">. In contrast, no evident α-SMA immunoreactivity was detectable in co-cultures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PM-</w:t>
      </w:r>
      <w:proofErr w:type="spellStart"/>
      <w:r w:rsidRPr="00A8224A">
        <w:rPr>
          <w:rFonts w:ascii="Book Antiqua" w:eastAsia="Book Antiqua" w:hAnsi="Book Antiqua" w:cs="Book Antiqua"/>
          <w:color w:val="000000"/>
        </w:rPr>
        <w:t>hA</w:t>
      </w:r>
      <w:r w:rsidR="00445BC6" w:rsidRPr="00A8224A">
        <w:rPr>
          <w:rFonts w:ascii="Book Antiqua" w:eastAsia="Book Antiqua" w:hAnsi="Book Antiqua" w:cs="Book Antiqua"/>
          <w:color w:val="000000"/>
        </w:rPr>
        <w:t>SCs</w:t>
      </w:r>
      <w:proofErr w:type="spellEnd"/>
      <w:r w:rsidR="00445BC6" w:rsidRPr="00A8224A">
        <w:rPr>
          <w:rFonts w:ascii="Book Antiqua" w:eastAsia="Book Antiqua" w:hAnsi="Book Antiqua" w:cs="Book Antiqua"/>
          <w:color w:val="000000"/>
        </w:rPr>
        <w:t xml:space="preserve"> (</w:t>
      </w:r>
      <w:r w:rsidR="00352E52" w:rsidRPr="00A8224A">
        <w:rPr>
          <w:rFonts w:ascii="Book Antiqua" w:eastAsia="Book Antiqua" w:hAnsi="Book Antiqua" w:cs="Book Antiqua"/>
        </w:rPr>
        <w:t>Figure</w:t>
      </w:r>
      <w:r w:rsidR="00272D70" w:rsidRPr="00A8224A">
        <w:rPr>
          <w:rFonts w:ascii="Book Antiqua" w:eastAsia="Book Antiqua" w:hAnsi="Book Antiqua" w:cs="Book Antiqua"/>
        </w:rPr>
        <w:t>s</w:t>
      </w:r>
      <w:r w:rsidR="00352E52" w:rsidRPr="00A8224A">
        <w:rPr>
          <w:rFonts w:ascii="Book Antiqua" w:eastAsia="Book Antiqua" w:hAnsi="Book Antiqua" w:cs="Book Antiqua"/>
          <w:color w:val="000000"/>
        </w:rPr>
        <w:t xml:space="preserve"> </w:t>
      </w:r>
      <w:r w:rsidR="00445BC6" w:rsidRPr="00A8224A">
        <w:rPr>
          <w:rFonts w:ascii="Book Antiqua" w:eastAsia="Book Antiqua" w:hAnsi="Book Antiqua" w:cs="Book Antiqua"/>
          <w:color w:val="000000"/>
        </w:rPr>
        <w:t>4-6</w:t>
      </w:r>
      <w:r w:rsidR="00A636F8"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 xml:space="preserve">A5) or in co-cultures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w:t>
      </w:r>
      <w:r w:rsidR="00352E52" w:rsidRPr="00A8224A">
        <w:rPr>
          <w:rFonts w:ascii="Book Antiqua" w:eastAsia="Book Antiqua" w:hAnsi="Book Antiqua" w:cs="Book Antiqua"/>
        </w:rPr>
        <w:t>Figure</w:t>
      </w:r>
      <w:r w:rsidR="00272D70" w:rsidRPr="00A8224A">
        <w:rPr>
          <w:rFonts w:ascii="Book Antiqua" w:eastAsia="Book Antiqua" w:hAnsi="Book Antiqua" w:cs="Book Antiqua"/>
        </w:rPr>
        <w:t>s</w:t>
      </w:r>
      <w:r w:rsidR="00352E52" w:rsidRPr="00A8224A">
        <w:rPr>
          <w:rFonts w:ascii="Book Antiqua" w:eastAsia="Book Antiqua" w:hAnsi="Book Antiqua" w:cs="Book Antiqua"/>
          <w:color w:val="000000"/>
        </w:rPr>
        <w:t xml:space="preserve"> 4-6</w:t>
      </w:r>
      <w:r w:rsidR="00A636F8" w:rsidRPr="00A8224A">
        <w:rPr>
          <w:rFonts w:ascii="Book Antiqua" w:eastAsia="Book Antiqua" w:hAnsi="Book Antiqua" w:cs="Book Antiqua"/>
          <w:color w:val="000000"/>
        </w:rPr>
        <w:t xml:space="preserve">, </w:t>
      </w:r>
      <w:r w:rsidR="00F22A22" w:rsidRPr="00A8224A">
        <w:rPr>
          <w:rFonts w:ascii="Book Antiqua" w:eastAsia="Book Antiqua" w:hAnsi="Book Antiqua" w:cs="Book Antiqua"/>
          <w:color w:val="000000"/>
        </w:rPr>
        <w:t>A6). After 4 d</w:t>
      </w:r>
      <w:r w:rsidRPr="00A8224A">
        <w:rPr>
          <w:rFonts w:ascii="Book Antiqua" w:eastAsia="Book Antiqua" w:hAnsi="Book Antiqua" w:cs="Book Antiqua"/>
          <w:color w:val="000000"/>
        </w:rPr>
        <w:t xml:space="preserve"> of co-culture with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α-SMA immunoreactivity was also visible in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and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r w:rsidR="00272D70" w:rsidRPr="00A8224A">
        <w:rPr>
          <w:rFonts w:ascii="Book Antiqua" w:eastAsia="Book Antiqua" w:hAnsi="Book Antiqua" w:cs="Book Antiqua"/>
          <w:color w:val="000000"/>
        </w:rPr>
        <w:t>[</w:t>
      </w:r>
      <w:r w:rsidR="00352E52" w:rsidRPr="00A8224A">
        <w:rPr>
          <w:rFonts w:ascii="Book Antiqua" w:eastAsia="Book Antiqua" w:hAnsi="Book Antiqua" w:cs="Book Antiqua"/>
        </w:rPr>
        <w:t>Figure</w:t>
      </w:r>
      <w:r w:rsidR="00272D70" w:rsidRPr="00A8224A">
        <w:rPr>
          <w:rFonts w:ascii="Book Antiqua" w:eastAsia="Book Antiqua" w:hAnsi="Book Antiqua" w:cs="Book Antiqua"/>
        </w:rPr>
        <w:t>s</w:t>
      </w:r>
      <w:r w:rsidR="00352E52" w:rsidRPr="00A8224A">
        <w:rPr>
          <w:rFonts w:ascii="Book Antiqua" w:eastAsia="Book Antiqua" w:hAnsi="Book Antiqua" w:cs="Book Antiqua"/>
          <w:color w:val="000000"/>
        </w:rPr>
        <w:t xml:space="preserve"> 4-6</w:t>
      </w:r>
      <w:r w:rsidR="00272D70"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B5</w:t>
      </w:r>
      <w:r w:rsidR="00272D70"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B6)</w:t>
      </w:r>
      <w:r w:rsidR="00272D70" w:rsidRPr="00A8224A">
        <w:rPr>
          <w:rFonts w:ascii="Book Antiqua" w:eastAsia="Book Antiqua" w:hAnsi="Book Antiqua" w:cs="Book Antiqua"/>
          <w:color w:val="000000"/>
        </w:rPr>
        <w:t>]</w:t>
      </w:r>
      <w:r w:rsidRPr="00A8224A">
        <w:rPr>
          <w:rFonts w:ascii="Book Antiqua" w:eastAsia="Book Antiqua" w:hAnsi="Book Antiqua" w:cs="Book Antiqua"/>
          <w:color w:val="000000"/>
        </w:rPr>
        <w:t xml:space="preserve">. In the other </w:t>
      </w:r>
      <w:proofErr w:type="spellStart"/>
      <w:r w:rsidRPr="00A8224A">
        <w:rPr>
          <w:rFonts w:ascii="Book Antiqua" w:eastAsia="Book Antiqua" w:hAnsi="Book Antiqua" w:cs="Book Antiqua"/>
          <w:color w:val="000000"/>
        </w:rPr>
        <w:t>hASC</w:t>
      </w:r>
      <w:proofErr w:type="spellEnd"/>
      <w:r w:rsidRPr="00A8224A">
        <w:rPr>
          <w:rFonts w:ascii="Book Antiqua" w:eastAsia="Book Antiqua" w:hAnsi="Book Antiqua" w:cs="Book Antiqua"/>
          <w:color w:val="000000"/>
        </w:rPr>
        <w:t xml:space="preserve"> groups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TGF-</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and </w:t>
      </w:r>
      <w:proofErr w:type="spellStart"/>
      <w:r w:rsidRPr="00BC4F89">
        <w:rPr>
          <w:rFonts w:ascii="Book Antiqua" w:eastAsia="Book Antiqua" w:hAnsi="Book Antiqua" w:cs="Book Antiqua"/>
          <w:iCs/>
          <w:color w:val="000000"/>
        </w:rPr>
        <w:t>no</w:t>
      </w:r>
      <w:r w:rsidRPr="00A8224A">
        <w:rPr>
          <w:rFonts w:ascii="Book Antiqua" w:eastAsia="Book Antiqua" w:hAnsi="Book Antiqua" w:cs="Book Antiqua"/>
          <w:color w:val="000000"/>
        </w:rPr>
        <w:t>PGS-hASCs</w:t>
      </w:r>
      <w:proofErr w:type="spellEnd"/>
      <w:r w:rsidRPr="00A8224A">
        <w:rPr>
          <w:rFonts w:ascii="Book Antiqua" w:eastAsia="Book Antiqua" w:hAnsi="Book Antiqua" w:cs="Book Antiqua"/>
          <w:color w:val="000000"/>
        </w:rPr>
        <w:t xml:space="preserve">), strong α-SMA expression was still observed </w:t>
      </w:r>
      <w:r w:rsidR="00272D70" w:rsidRPr="00A8224A">
        <w:rPr>
          <w:rFonts w:ascii="Book Antiqua" w:eastAsia="Book Antiqua" w:hAnsi="Book Antiqua" w:cs="Book Antiqua"/>
          <w:color w:val="000000"/>
        </w:rPr>
        <w:t>[</w:t>
      </w:r>
      <w:r w:rsidR="00272D70" w:rsidRPr="00A8224A">
        <w:rPr>
          <w:rFonts w:ascii="Book Antiqua" w:eastAsia="Book Antiqua" w:hAnsi="Book Antiqua" w:cs="Book Antiqua"/>
        </w:rPr>
        <w:t>Figures</w:t>
      </w:r>
      <w:r w:rsidRPr="00A8224A">
        <w:rPr>
          <w:rFonts w:ascii="Book Antiqua" w:eastAsia="Book Antiqua" w:hAnsi="Book Antiqua" w:cs="Book Antiqua"/>
          <w:color w:val="000000"/>
        </w:rPr>
        <w:t xml:space="preserve"> 4-6</w:t>
      </w:r>
      <w:r w:rsidR="00272D70"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A2, A3, A4)</w:t>
      </w:r>
      <w:r w:rsidR="00272D70" w:rsidRPr="00A8224A">
        <w:rPr>
          <w:rFonts w:ascii="Book Antiqua" w:eastAsia="Book Antiqua" w:hAnsi="Book Antiqua" w:cs="Book Antiqua"/>
          <w:color w:val="000000"/>
        </w:rPr>
        <w:t>]</w:t>
      </w:r>
      <w:r w:rsidR="00F02E6A"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lastRenderedPageBreak/>
        <w:t xml:space="preserve">As expected, no α-SMA immunoreactivity was detectable in 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alone </w:t>
      </w:r>
      <w:r w:rsidR="00272D70" w:rsidRPr="00A8224A">
        <w:rPr>
          <w:rFonts w:ascii="Book Antiqua" w:eastAsia="Book Antiqua" w:hAnsi="Book Antiqua" w:cs="Book Antiqua"/>
          <w:color w:val="000000"/>
        </w:rPr>
        <w:t>[</w:t>
      </w:r>
      <w:r w:rsidR="00272D70" w:rsidRPr="00A8224A">
        <w:rPr>
          <w:rFonts w:ascii="Book Antiqua" w:eastAsia="Book Antiqua" w:hAnsi="Book Antiqua" w:cs="Book Antiqua"/>
        </w:rPr>
        <w:t>Figures</w:t>
      </w:r>
      <w:r w:rsidR="00272D70" w:rsidRPr="00A8224A">
        <w:rPr>
          <w:rFonts w:ascii="Book Antiqua" w:eastAsia="Book Antiqua" w:hAnsi="Book Antiqua" w:cs="Book Antiqua"/>
          <w:color w:val="000000"/>
        </w:rPr>
        <w:t xml:space="preserve"> 4-6 (</w:t>
      </w:r>
      <w:r w:rsidRPr="00A8224A">
        <w:rPr>
          <w:rFonts w:ascii="Book Antiqua" w:eastAsia="Book Antiqua" w:hAnsi="Book Antiqua" w:cs="Book Antiqua"/>
          <w:color w:val="000000"/>
        </w:rPr>
        <w:t>A1, B1)</w:t>
      </w:r>
      <w:r w:rsidR="00272D70" w:rsidRPr="00A8224A">
        <w:rPr>
          <w:rFonts w:ascii="Book Antiqua" w:eastAsia="Book Antiqua" w:hAnsi="Book Antiqua" w:cs="Book Antiqua"/>
          <w:color w:val="000000"/>
        </w:rPr>
        <w:t>]</w:t>
      </w:r>
      <w:r w:rsidRPr="00A8224A">
        <w:rPr>
          <w:rFonts w:ascii="Book Antiqua" w:eastAsia="Book Antiqua" w:hAnsi="Book Antiqua" w:cs="Book Antiqua"/>
          <w:color w:val="000000"/>
        </w:rPr>
        <w:t>.</w:t>
      </w:r>
    </w:p>
    <w:p w14:paraId="382EF5DF" w14:textId="77777777" w:rsidR="00A77B3E" w:rsidRPr="00A8224A" w:rsidRDefault="00A77B3E" w:rsidP="00235DB1">
      <w:pPr>
        <w:adjustRightInd w:val="0"/>
        <w:snapToGrid w:val="0"/>
        <w:spacing w:line="360" w:lineRule="auto"/>
        <w:jc w:val="both"/>
        <w:rPr>
          <w:rFonts w:ascii="Book Antiqua" w:hAnsi="Book Antiqua"/>
        </w:rPr>
      </w:pPr>
    </w:p>
    <w:p w14:paraId="7C9B3DFB" w14:textId="77777777" w:rsidR="00A77B3E" w:rsidRPr="00A8224A" w:rsidRDefault="00352E52" w:rsidP="00235DB1">
      <w:pPr>
        <w:adjustRightInd w:val="0"/>
        <w:snapToGrid w:val="0"/>
        <w:spacing w:line="360" w:lineRule="auto"/>
        <w:jc w:val="both"/>
        <w:rPr>
          <w:rFonts w:ascii="Book Antiqua" w:hAnsi="Book Antiqua"/>
        </w:rPr>
      </w:pPr>
      <w:proofErr w:type="spellStart"/>
      <w:r w:rsidRPr="00A8224A">
        <w:rPr>
          <w:rFonts w:ascii="Book Antiqua" w:eastAsia="Book Antiqua" w:hAnsi="Book Antiqua" w:cs="Book Antiqua"/>
          <w:b/>
          <w:bCs/>
          <w:i/>
          <w:iCs/>
          <w:color w:val="000000"/>
        </w:rPr>
        <w:t>q</w:t>
      </w:r>
      <w:r w:rsidR="00295887" w:rsidRPr="00A8224A">
        <w:rPr>
          <w:rFonts w:ascii="Book Antiqua" w:eastAsia="Book Antiqua" w:hAnsi="Book Antiqua" w:cs="Book Antiqua"/>
          <w:b/>
          <w:bCs/>
          <w:i/>
          <w:iCs/>
          <w:color w:val="000000"/>
        </w:rPr>
        <w:t>RT</w:t>
      </w:r>
      <w:proofErr w:type="spellEnd"/>
      <w:r w:rsidR="00295887" w:rsidRPr="00A8224A">
        <w:rPr>
          <w:rFonts w:ascii="Book Antiqua" w:eastAsia="Book Antiqua" w:hAnsi="Book Antiqua" w:cs="Book Antiqua"/>
          <w:b/>
          <w:bCs/>
          <w:i/>
          <w:iCs/>
          <w:color w:val="000000"/>
        </w:rPr>
        <w:t>-PCR</w:t>
      </w:r>
    </w:p>
    <w:p w14:paraId="6AA5BB72" w14:textId="28B2B56A"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Measurements of mRNA levels (</w:t>
      </w:r>
      <w:r w:rsidR="00352E52" w:rsidRPr="00A8224A">
        <w:rPr>
          <w:rFonts w:ascii="Book Antiqua" w:eastAsia="Book Antiqua" w:hAnsi="Book Antiqua" w:cs="Book Antiqua"/>
        </w:rPr>
        <w:t>Figure</w:t>
      </w:r>
      <w:r w:rsidRPr="00A8224A">
        <w:rPr>
          <w:rFonts w:ascii="Book Antiqua" w:eastAsia="Book Antiqua" w:hAnsi="Book Antiqua" w:cs="Book Antiqua"/>
          <w:color w:val="000000"/>
        </w:rPr>
        <w:t xml:space="preserve"> 7) of junctional proteins in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largely match</w:t>
      </w:r>
      <w:r w:rsidR="00B32B85">
        <w:rPr>
          <w:rFonts w:ascii="Book Antiqua" w:eastAsia="Book Antiqua" w:hAnsi="Book Antiqua" w:cs="Book Antiqua"/>
          <w:color w:val="000000"/>
        </w:rPr>
        <w:t>ed the</w:t>
      </w:r>
      <w:r w:rsidRPr="00A8224A">
        <w:rPr>
          <w:rFonts w:ascii="Book Antiqua" w:eastAsia="Book Antiqua" w:hAnsi="Book Antiqua" w:cs="Book Antiqua"/>
          <w:color w:val="000000"/>
        </w:rPr>
        <w:t xml:space="preserve"> results obtained by double-labeling experiments. When co-cultured with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very high increases were observed in endothelial cells for VE-Cadherin mRNA; moderate increases were found for ZO-1, whereas no significant modifications were detected for </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Increased levels of gap junction protein mRNA were also observed when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were co-cultured with PM-ASCs. Compared </w:t>
      </w:r>
      <w:r w:rsidR="00B32B85">
        <w:rPr>
          <w:rFonts w:ascii="Book Antiqua" w:eastAsia="Book Antiqua" w:hAnsi="Book Antiqua" w:cs="Book Antiqua"/>
          <w:color w:val="000000"/>
        </w:rPr>
        <w:t>to</w:t>
      </w:r>
      <w:r w:rsidRPr="00A8224A">
        <w:rPr>
          <w:rFonts w:ascii="Book Antiqua" w:eastAsia="Book Antiqua" w:hAnsi="Book Antiqua" w:cs="Book Antiqua"/>
          <w:color w:val="000000"/>
        </w:rPr>
        <w:t xml:space="preserve"> co-cultures with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VE-Cadherin levels were nearly as high, whereas even higher mRNA levels were obtained for ZO-1 and </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Less evident modifications were observed when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were co-cultured with other ASC groups.</w:t>
      </w:r>
    </w:p>
    <w:p w14:paraId="7314E897" w14:textId="77777777" w:rsidR="00A77B3E" w:rsidRPr="00A8224A" w:rsidRDefault="00A77B3E" w:rsidP="00235DB1">
      <w:pPr>
        <w:adjustRightInd w:val="0"/>
        <w:snapToGrid w:val="0"/>
        <w:spacing w:line="360" w:lineRule="auto"/>
        <w:jc w:val="both"/>
        <w:rPr>
          <w:rFonts w:ascii="Book Antiqua" w:hAnsi="Book Antiqua"/>
        </w:rPr>
      </w:pPr>
    </w:p>
    <w:p w14:paraId="042BE371"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i/>
          <w:iCs/>
          <w:color w:val="000000"/>
        </w:rPr>
        <w:t>TEER</w:t>
      </w:r>
    </w:p>
    <w:p w14:paraId="22C11FD3" w14:textId="6AE66DC2"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Measurements of TEER values were carried out in </w:t>
      </w:r>
      <w:proofErr w:type="spellStart"/>
      <w:r w:rsidRPr="00A8224A">
        <w:rPr>
          <w:rFonts w:ascii="Book Antiqua" w:eastAsia="Book Antiqua" w:hAnsi="Book Antiqua" w:cs="Book Antiqua"/>
          <w:color w:val="000000"/>
        </w:rPr>
        <w:t>transwell</w:t>
      </w:r>
      <w:proofErr w:type="spellEnd"/>
      <w:r w:rsidRPr="00A8224A">
        <w:rPr>
          <w:rFonts w:ascii="Book Antiqua" w:eastAsia="Book Antiqua" w:hAnsi="Book Antiqua" w:cs="Book Antiqua"/>
          <w:color w:val="000000"/>
        </w:rPr>
        <w:t xml:space="preserve"> co-cultures, where a model of the BRB was </w:t>
      </w:r>
      <w:r w:rsidR="00B32B85">
        <w:rPr>
          <w:rFonts w:ascii="Book Antiqua" w:eastAsia="Book Antiqua" w:hAnsi="Book Antiqua" w:cs="Book Antiqua"/>
          <w:color w:val="000000"/>
        </w:rPr>
        <w:t>established</w:t>
      </w:r>
      <w:r w:rsidRPr="00A8224A">
        <w:rPr>
          <w:rFonts w:ascii="Book Antiqua" w:eastAsia="Book Antiqua" w:hAnsi="Book Antiqua" w:cs="Book Antiqua"/>
          <w:color w:val="000000"/>
        </w:rPr>
        <w:t xml:space="preserve">. TEER values were considered indicative of the junctional membrane interactions between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Measurements at day 3 and 6 are reported in </w:t>
      </w:r>
      <w:r w:rsidR="00352E52" w:rsidRPr="00A8224A">
        <w:rPr>
          <w:rFonts w:ascii="Book Antiqua" w:eastAsia="Book Antiqua" w:hAnsi="Book Antiqua" w:cs="Book Antiqua"/>
        </w:rPr>
        <w:t>Figure</w:t>
      </w:r>
      <w:r w:rsidR="00352E52"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 xml:space="preserve">8. When compared with cultures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alone, values of TEER significantly increased when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had been co-cultured with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The increase in TEER was evident at day 3 and persisted to day 6. No significant differences in TEER values were detected in the other groups of co-cultures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TGF-</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iCs/>
          <w:color w:val="000000"/>
        </w:rPr>
        <w:t>no</w:t>
      </w:r>
      <w:r w:rsidRPr="00A8224A">
        <w:rPr>
          <w:rFonts w:ascii="Book Antiqua" w:eastAsia="Book Antiqua" w:hAnsi="Book Antiqua" w:cs="Book Antiqua"/>
          <w:color w:val="000000"/>
        </w:rPr>
        <w:t>PGS-hASCs</w:t>
      </w:r>
      <w:proofErr w:type="spellEnd"/>
      <w:r w:rsidRPr="00A8224A">
        <w:rPr>
          <w:rFonts w:ascii="Book Antiqua" w:eastAsia="Book Antiqua" w:hAnsi="Book Antiqua" w:cs="Book Antiqua"/>
          <w:color w:val="000000"/>
        </w:rPr>
        <w:t xml:space="preserve">) when compared with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alone.</w:t>
      </w:r>
    </w:p>
    <w:p w14:paraId="65EE96D9" w14:textId="77777777" w:rsidR="00A77B3E" w:rsidRPr="00A8224A" w:rsidRDefault="00A77B3E" w:rsidP="00235DB1">
      <w:pPr>
        <w:adjustRightInd w:val="0"/>
        <w:snapToGrid w:val="0"/>
        <w:spacing w:line="360" w:lineRule="auto"/>
        <w:jc w:val="both"/>
        <w:rPr>
          <w:rFonts w:ascii="Book Antiqua" w:hAnsi="Book Antiqua"/>
        </w:rPr>
      </w:pPr>
    </w:p>
    <w:p w14:paraId="0D1E01B0"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i/>
          <w:iCs/>
          <w:color w:val="000000"/>
        </w:rPr>
        <w:t>Three-dimensional co-cultures (Matrigel)</w:t>
      </w:r>
    </w:p>
    <w:p w14:paraId="53338445" w14:textId="1888A3A6"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Interactions between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different groups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were further investigated in three-dimensional co-cultures in Matrigel, where vessel-like tubular structures are spontaneously formed by endothelial </w:t>
      </w:r>
      <w:proofErr w:type="gramStart"/>
      <w:r w:rsidRPr="00A8224A">
        <w:rPr>
          <w:rFonts w:ascii="Book Antiqua" w:eastAsia="Book Antiqua" w:hAnsi="Book Antiqua" w:cs="Book Antiqua"/>
          <w:color w:val="000000"/>
        </w:rPr>
        <w:t>cells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24]</w:t>
      </w:r>
      <w:r w:rsidRPr="00A8224A">
        <w:rPr>
          <w:rFonts w:ascii="Book Antiqua" w:eastAsia="Book Antiqua" w:hAnsi="Book Antiqua" w:cs="Book Antiqua"/>
          <w:color w:val="000000"/>
        </w:rPr>
        <w:t xml:space="preserve">. As shown in </w:t>
      </w:r>
      <w:r w:rsidR="00334916" w:rsidRPr="00A8224A">
        <w:rPr>
          <w:rFonts w:ascii="Book Antiqua" w:eastAsia="Book Antiqua" w:hAnsi="Book Antiqua" w:cs="Book Antiqua"/>
        </w:rPr>
        <w:t>Figure</w:t>
      </w:r>
      <w:r w:rsidR="00334916"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 xml:space="preserve">9, tubular structures were already visible in monoculture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after 6 h from seeding </w:t>
      </w:r>
      <w:r w:rsidRPr="00A8224A">
        <w:rPr>
          <w:rFonts w:ascii="Book Antiqua" w:eastAsia="Book Antiqua" w:hAnsi="Book Antiqua" w:cs="Book Antiqua"/>
          <w:color w:val="000000"/>
        </w:rPr>
        <w:lastRenderedPageBreak/>
        <w:t>(</w:t>
      </w:r>
      <w:r w:rsidR="00334916" w:rsidRPr="00A8224A">
        <w:rPr>
          <w:rFonts w:ascii="Book Antiqua" w:eastAsia="Book Antiqua" w:hAnsi="Book Antiqua" w:cs="Book Antiqua"/>
        </w:rPr>
        <w:t>Figure</w:t>
      </w:r>
      <w:r w:rsidR="00334916" w:rsidRPr="00A8224A">
        <w:rPr>
          <w:rFonts w:ascii="Book Antiqua" w:eastAsia="Book Antiqua" w:hAnsi="Book Antiqua" w:cs="Book Antiqua"/>
          <w:color w:val="000000"/>
        </w:rPr>
        <w:t xml:space="preserve"> 9</w:t>
      </w:r>
      <w:r w:rsidRPr="00A8224A">
        <w:rPr>
          <w:rFonts w:ascii="Book Antiqua" w:eastAsia="Book Antiqua" w:hAnsi="Book Antiqua" w:cs="Book Antiqua"/>
          <w:color w:val="000000"/>
        </w:rPr>
        <w:t>A1); the capability of forming tubular structures was maintained or improved in the presence of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r w:rsidR="00334916" w:rsidRPr="00A8224A">
        <w:rPr>
          <w:rFonts w:ascii="Book Antiqua" w:eastAsia="Book Antiqua" w:hAnsi="Book Antiqua" w:cs="Book Antiqua"/>
        </w:rPr>
        <w:t>Figure</w:t>
      </w:r>
      <w:r w:rsidR="00334916" w:rsidRPr="00A8224A">
        <w:rPr>
          <w:rFonts w:ascii="Book Antiqua" w:eastAsia="Book Antiqua" w:hAnsi="Book Antiqua" w:cs="Book Antiqua"/>
          <w:color w:val="000000"/>
        </w:rPr>
        <w:t xml:space="preserve"> 9</w:t>
      </w:r>
      <w:r w:rsidRPr="00A8224A">
        <w:rPr>
          <w:rFonts w:ascii="Book Antiqua" w:eastAsia="Book Antiqua" w:hAnsi="Book Antiqua" w:cs="Book Antiqua"/>
          <w:color w:val="000000"/>
        </w:rPr>
        <w:t xml:space="preserve">A5) or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w:t>
      </w:r>
      <w:r w:rsidR="00334916" w:rsidRPr="00A8224A">
        <w:rPr>
          <w:rFonts w:ascii="Book Antiqua" w:eastAsia="Book Antiqua" w:hAnsi="Book Antiqua" w:cs="Book Antiqua"/>
        </w:rPr>
        <w:t>Figure</w:t>
      </w:r>
      <w:r w:rsidR="00334916" w:rsidRPr="00A8224A">
        <w:rPr>
          <w:rFonts w:ascii="Book Antiqua" w:eastAsia="Book Antiqua" w:hAnsi="Book Antiqua" w:cs="Book Antiqua"/>
          <w:color w:val="000000"/>
        </w:rPr>
        <w:t xml:space="preserve"> 9</w:t>
      </w:r>
      <w:r w:rsidRPr="00A8224A">
        <w:rPr>
          <w:rFonts w:ascii="Book Antiqua" w:eastAsia="Book Antiqua" w:hAnsi="Book Antiqua" w:cs="Book Antiqua"/>
          <w:color w:val="000000"/>
        </w:rPr>
        <w:t xml:space="preserve">A6), but not in the other </w:t>
      </w:r>
      <w:r w:rsidR="00B32B85" w:rsidRPr="00A8224A">
        <w:rPr>
          <w:rFonts w:ascii="Book Antiqua" w:eastAsia="Book Antiqua" w:hAnsi="Book Antiqua" w:cs="Book Antiqua"/>
          <w:color w:val="000000"/>
        </w:rPr>
        <w:t xml:space="preserve">co-culture </w:t>
      </w:r>
      <w:r w:rsidRPr="00A8224A">
        <w:rPr>
          <w:rFonts w:ascii="Book Antiqua" w:eastAsia="Book Antiqua" w:hAnsi="Book Antiqua" w:cs="Book Antiqua"/>
          <w:color w:val="000000"/>
        </w:rPr>
        <w:t>conditions (</w:t>
      </w:r>
      <w:r w:rsidR="00334916" w:rsidRPr="00A8224A">
        <w:rPr>
          <w:rFonts w:ascii="Book Antiqua" w:eastAsia="Book Antiqua" w:hAnsi="Book Antiqua" w:cs="Book Antiqua"/>
        </w:rPr>
        <w:t>Figure</w:t>
      </w:r>
      <w:r w:rsidR="00334916" w:rsidRPr="00A8224A">
        <w:rPr>
          <w:rFonts w:ascii="Book Antiqua" w:eastAsia="Book Antiqua" w:hAnsi="Book Antiqua" w:cs="Book Antiqua"/>
          <w:color w:val="000000"/>
        </w:rPr>
        <w:t xml:space="preserve"> 9</w:t>
      </w:r>
      <w:r w:rsidRPr="00A8224A">
        <w:rPr>
          <w:rFonts w:ascii="Book Antiqua" w:eastAsia="Book Antiqua" w:hAnsi="Book Antiqua" w:cs="Book Antiqua"/>
          <w:color w:val="000000"/>
        </w:rPr>
        <w:t>A2-</w:t>
      </w:r>
      <w:r w:rsidR="00334916" w:rsidRPr="00A8224A">
        <w:rPr>
          <w:rFonts w:ascii="Book Antiqua" w:eastAsia="Book Antiqua" w:hAnsi="Book Antiqua" w:cs="Book Antiqua"/>
          <w:color w:val="000000"/>
        </w:rPr>
        <w:t xml:space="preserve"> A</w:t>
      </w:r>
      <w:r w:rsidRPr="00A8224A">
        <w:rPr>
          <w:rFonts w:ascii="Book Antiqua" w:eastAsia="Book Antiqua" w:hAnsi="Book Antiqua" w:cs="Book Antiqua"/>
          <w:color w:val="000000"/>
        </w:rPr>
        <w:t>4).</w:t>
      </w:r>
    </w:p>
    <w:p w14:paraId="7A6621E8" w14:textId="77777777"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A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-like phenotype of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was also confirmed in three-dimensional co-cultures in Matrigel after 20 h. </w:t>
      </w:r>
      <w:r w:rsidR="00334916" w:rsidRPr="00A8224A">
        <w:rPr>
          <w:rFonts w:ascii="Book Antiqua" w:eastAsia="Book Antiqua" w:hAnsi="Book Antiqua" w:cs="Book Antiqua"/>
        </w:rPr>
        <w:t>Figure</w:t>
      </w:r>
      <w:r w:rsidR="00334916" w:rsidRPr="00A8224A">
        <w:rPr>
          <w:rFonts w:ascii="Book Antiqua" w:eastAsia="Book Antiqua" w:hAnsi="Book Antiqua" w:cs="Book Antiqua"/>
          <w:color w:val="000000"/>
        </w:rPr>
        <w:t xml:space="preserve"> 9</w:t>
      </w:r>
      <w:r w:rsidRPr="00A8224A">
        <w:rPr>
          <w:rFonts w:ascii="Book Antiqua" w:eastAsia="Book Antiqua" w:hAnsi="Book Antiqua" w:cs="Book Antiqua"/>
          <w:color w:val="000000"/>
        </w:rPr>
        <w:t xml:space="preserve">B shows that in these conditions well-defined tubular structures were spontaneously assembled by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alone (</w:t>
      </w:r>
      <w:r w:rsidR="00334916" w:rsidRPr="00A8224A">
        <w:rPr>
          <w:rFonts w:ascii="Book Antiqua" w:eastAsia="Book Antiqua" w:hAnsi="Book Antiqua" w:cs="Book Antiqua"/>
        </w:rPr>
        <w:t>Figure</w:t>
      </w:r>
      <w:r w:rsidR="00334916" w:rsidRPr="00A8224A">
        <w:rPr>
          <w:rFonts w:ascii="Book Antiqua" w:eastAsia="Book Antiqua" w:hAnsi="Book Antiqua" w:cs="Book Antiqua"/>
          <w:color w:val="000000"/>
        </w:rPr>
        <w:t xml:space="preserve"> 9</w:t>
      </w:r>
      <w:r w:rsidRPr="00A8224A">
        <w:rPr>
          <w:rFonts w:ascii="Book Antiqua" w:eastAsia="Book Antiqua" w:hAnsi="Book Antiqua" w:cs="Book Antiqua"/>
          <w:color w:val="000000"/>
        </w:rPr>
        <w:t xml:space="preserve">B1). When </w:t>
      </w:r>
      <w:proofErr w:type="spellStart"/>
      <w:r w:rsidRPr="00A8224A">
        <w:rPr>
          <w:rFonts w:ascii="Book Antiqua" w:eastAsia="Book Antiqua" w:hAnsi="Book Antiqua" w:cs="Book Antiqua"/>
          <w:color w:val="000000"/>
        </w:rPr>
        <w:t>DiI</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prelabeled</w:t>
      </w:r>
      <w:proofErr w:type="spellEnd"/>
      <w:r w:rsidRPr="00A8224A">
        <w:rPr>
          <w:rFonts w:ascii="Book Antiqua" w:eastAsia="Book Antiqua" w:hAnsi="Book Antiqua" w:cs="Book Antiqua"/>
          <w:color w:val="000000"/>
        </w:rPr>
        <w:t xml:space="preserve">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r w:rsidR="00334916" w:rsidRPr="00A8224A">
        <w:rPr>
          <w:rFonts w:ascii="Book Antiqua" w:eastAsia="Book Antiqua" w:hAnsi="Book Antiqua" w:cs="Book Antiqua"/>
        </w:rPr>
        <w:t>Figure</w:t>
      </w:r>
      <w:r w:rsidR="00334916" w:rsidRPr="00A8224A">
        <w:rPr>
          <w:rFonts w:ascii="Book Antiqua" w:eastAsia="Book Antiqua" w:hAnsi="Book Antiqua" w:cs="Book Antiqua"/>
          <w:color w:val="000000"/>
        </w:rPr>
        <w:t xml:space="preserve"> 9</w:t>
      </w:r>
      <w:r w:rsidRPr="00A8224A">
        <w:rPr>
          <w:rFonts w:ascii="Book Antiqua" w:eastAsia="Book Antiqua" w:hAnsi="Book Antiqua" w:cs="Book Antiqua"/>
          <w:color w:val="000000"/>
        </w:rPr>
        <w:t xml:space="preserve">B2) or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w:t>
      </w:r>
      <w:r w:rsidR="00334916" w:rsidRPr="00A8224A">
        <w:rPr>
          <w:rFonts w:ascii="Book Antiqua" w:eastAsia="Book Antiqua" w:hAnsi="Book Antiqua" w:cs="Book Antiqua"/>
        </w:rPr>
        <w:t>Figure</w:t>
      </w:r>
      <w:r w:rsidR="00334916" w:rsidRPr="00A8224A">
        <w:rPr>
          <w:rFonts w:ascii="Book Antiqua" w:eastAsia="Book Antiqua" w:hAnsi="Book Antiqua" w:cs="Book Antiqua"/>
          <w:color w:val="000000"/>
        </w:rPr>
        <w:t xml:space="preserve"> 9</w:t>
      </w:r>
      <w:r w:rsidRPr="00A8224A">
        <w:rPr>
          <w:rFonts w:ascii="Book Antiqua" w:eastAsia="Book Antiqua" w:hAnsi="Book Antiqua" w:cs="Book Antiqua"/>
          <w:color w:val="000000"/>
        </w:rPr>
        <w:t>B3) were also present, a similar localization around the tubular formations was clearly recognizable in both cases.</w:t>
      </w:r>
    </w:p>
    <w:p w14:paraId="3B2FAF20" w14:textId="77777777" w:rsidR="00A77B3E" w:rsidRPr="00A8224A" w:rsidRDefault="00A77B3E" w:rsidP="00235DB1">
      <w:pPr>
        <w:adjustRightInd w:val="0"/>
        <w:snapToGrid w:val="0"/>
        <w:spacing w:line="360" w:lineRule="auto"/>
        <w:jc w:val="both"/>
        <w:rPr>
          <w:rFonts w:ascii="Book Antiqua" w:hAnsi="Book Antiqua"/>
        </w:rPr>
      </w:pPr>
    </w:p>
    <w:p w14:paraId="2F5E438E"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aps/>
          <w:color w:val="000000"/>
          <w:u w:val="single"/>
        </w:rPr>
        <w:t>DISCUSSION</w:t>
      </w:r>
    </w:p>
    <w:p w14:paraId="4E526BC3" w14:textId="4CFACBE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Data available in the literature indicate that an unequivocal immunocytochemical characterization of pericytes is hard to assess, especially </w:t>
      </w:r>
      <w:r w:rsidR="00B32B85">
        <w:rPr>
          <w:rFonts w:ascii="Book Antiqua" w:eastAsia="Book Antiqua" w:hAnsi="Book Antiqua" w:cs="Book Antiqua"/>
          <w:color w:val="000000"/>
        </w:rPr>
        <w:t>as</w:t>
      </w:r>
      <w:r w:rsidRPr="00A8224A">
        <w:rPr>
          <w:rFonts w:ascii="Book Antiqua" w:eastAsia="Book Antiqua" w:hAnsi="Book Antiqua" w:cs="Book Antiqua"/>
          <w:color w:val="000000"/>
        </w:rPr>
        <w:t xml:space="preserve"> their phenotype depends on resident tissue and may change according to their activity </w:t>
      </w:r>
      <w:proofErr w:type="gramStart"/>
      <w:r w:rsidRPr="00A8224A">
        <w:rPr>
          <w:rFonts w:ascii="Book Antiqua" w:eastAsia="Book Antiqua" w:hAnsi="Book Antiqua" w:cs="Book Antiqua"/>
          <w:color w:val="000000"/>
        </w:rPr>
        <w:t>state</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9,25]</w:t>
      </w:r>
      <w:r w:rsidRPr="00A8224A">
        <w:rPr>
          <w:rFonts w:ascii="Book Antiqua" w:eastAsia="Book Antiqua" w:hAnsi="Book Antiqua" w:cs="Book Antiqua"/>
          <w:color w:val="000000"/>
        </w:rPr>
        <w:t xml:space="preserve">. Because α-SMA and NG2 are recognized as pericyte </w:t>
      </w:r>
      <w:proofErr w:type="gramStart"/>
      <w:r w:rsidRPr="00A8224A">
        <w:rPr>
          <w:rFonts w:ascii="Book Antiqua" w:eastAsia="Book Antiqua" w:hAnsi="Book Antiqua" w:cs="Book Antiqua"/>
          <w:color w:val="000000"/>
        </w:rPr>
        <w:t>markers</w:t>
      </w:r>
      <w:r w:rsidR="00A636F8" w:rsidRPr="00A8224A">
        <w:rPr>
          <w:rFonts w:ascii="Book Antiqua" w:eastAsia="Book Antiqua" w:hAnsi="Book Antiqua" w:cs="Book Antiqua"/>
          <w:color w:val="000000"/>
          <w:vertAlign w:val="superscript"/>
        </w:rPr>
        <w:t>[</w:t>
      </w:r>
      <w:proofErr w:type="gramEnd"/>
      <w:r w:rsidR="00A636F8" w:rsidRPr="00A8224A">
        <w:rPr>
          <w:rFonts w:ascii="Book Antiqua" w:eastAsia="Book Antiqua" w:hAnsi="Book Antiqua" w:cs="Book Antiqua"/>
          <w:color w:val="000000"/>
          <w:vertAlign w:val="superscript"/>
        </w:rPr>
        <w:t>26,</w:t>
      </w:r>
      <w:r w:rsidRPr="00A8224A">
        <w:rPr>
          <w:rFonts w:ascii="Book Antiqua" w:eastAsia="Book Antiqua" w:hAnsi="Book Antiqua" w:cs="Book Antiqua"/>
          <w:color w:val="000000"/>
          <w:vertAlign w:val="superscript"/>
        </w:rPr>
        <w:t>27]</w:t>
      </w:r>
      <w:r w:rsidRPr="00A8224A">
        <w:rPr>
          <w:rFonts w:ascii="Book Antiqua" w:eastAsia="Book Antiqua" w:hAnsi="Book Antiqua" w:cs="Book Antiqua"/>
          <w:color w:val="000000"/>
        </w:rPr>
        <w:t xml:space="preserve">, their modifications were considered indicative of a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-like differentiation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In addition, </w:t>
      </w:r>
      <w:proofErr w:type="spellStart"/>
      <w:r w:rsidRPr="00A8224A">
        <w:rPr>
          <w:rFonts w:ascii="Book Antiqua" w:eastAsia="Book Antiqua" w:hAnsi="Book Antiqua" w:cs="Book Antiqua"/>
          <w:color w:val="000000"/>
        </w:rPr>
        <w:t>hASC</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immunocytochemical</w:t>
      </w:r>
      <w:proofErr w:type="spellEnd"/>
      <w:r w:rsidRPr="00A8224A">
        <w:rPr>
          <w:rFonts w:ascii="Book Antiqua" w:eastAsia="Book Antiqua" w:hAnsi="Book Antiqua" w:cs="Book Antiqua"/>
          <w:color w:val="000000"/>
        </w:rPr>
        <w:t xml:space="preserve"> expression of these markers was compared to that of native </w:t>
      </w:r>
      <w:proofErr w:type="spellStart"/>
      <w:r w:rsidRPr="00A8224A">
        <w:rPr>
          <w:rFonts w:ascii="Book Antiqua" w:eastAsia="Book Antiqua" w:hAnsi="Book Antiqua" w:cs="Book Antiqua"/>
          <w:color w:val="000000"/>
        </w:rPr>
        <w:t>pericytes</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hRPCs</w:t>
      </w:r>
      <w:proofErr w:type="spellEnd"/>
      <w:r w:rsidR="00F02E6A" w:rsidRPr="00A8224A">
        <w:rPr>
          <w:rFonts w:ascii="Book Antiqua" w:eastAsia="Book Antiqua" w:hAnsi="Book Antiqua" w:cs="Book Antiqua"/>
          <w:color w:val="000000"/>
        </w:rPr>
        <w:t xml:space="preserve">), used as a positive control. </w:t>
      </w:r>
      <w:r w:rsidRPr="00A8224A">
        <w:rPr>
          <w:rFonts w:ascii="Book Antiqua" w:eastAsia="Book Antiqua" w:hAnsi="Book Antiqua" w:cs="Book Antiqua"/>
          <w:color w:val="000000"/>
        </w:rPr>
        <w:t xml:space="preserve">In this way, the best culture strategy for driving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to a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-like phenotype was recognized. Overall, the present results indicate that a closer pericyte-like differentiation can be achieved when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are grown in a culture medium specifically designed for pericytes.</w:t>
      </w:r>
    </w:p>
    <w:p w14:paraId="4AFCF520" w14:textId="79D0248B"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Only basal levels of α-SMA were detected at </w:t>
      </w:r>
      <w:r w:rsidR="00B32B85">
        <w:rPr>
          <w:rFonts w:ascii="Book Antiqua" w:eastAsia="Book Antiqua" w:hAnsi="Book Antiqua" w:cs="Book Antiqua"/>
          <w:color w:val="000000"/>
        </w:rPr>
        <w:t xml:space="preserve">the </w:t>
      </w:r>
      <w:r w:rsidRPr="00A8224A">
        <w:rPr>
          <w:rFonts w:ascii="Book Antiqua" w:eastAsia="Book Antiqua" w:hAnsi="Book Antiqua" w:cs="Book Antiqua"/>
          <w:color w:val="000000"/>
        </w:rPr>
        <w:t xml:space="preserve">early stages (1 d) of growth, both in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These basal levels remained unchanged in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and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whereas in the other conditions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TGF-</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and </w:t>
      </w:r>
      <w:proofErr w:type="spellStart"/>
      <w:r w:rsidRPr="00BC4F89">
        <w:rPr>
          <w:rFonts w:ascii="Book Antiqua" w:eastAsia="Book Antiqua" w:hAnsi="Book Antiqua" w:cs="Book Antiqua"/>
          <w:iCs/>
          <w:color w:val="000000"/>
        </w:rPr>
        <w:t>no</w:t>
      </w:r>
      <w:r w:rsidRPr="00A8224A">
        <w:rPr>
          <w:rFonts w:ascii="Book Antiqua" w:eastAsia="Book Antiqua" w:hAnsi="Book Antiqua" w:cs="Book Antiqua"/>
          <w:color w:val="000000"/>
        </w:rPr>
        <w:t>PGS-hASCs</w:t>
      </w:r>
      <w:proofErr w:type="spellEnd"/>
      <w:r w:rsidRPr="00A8224A">
        <w:rPr>
          <w:rFonts w:ascii="Book Antiqua" w:eastAsia="Book Antiqua" w:hAnsi="Book Antiqua" w:cs="Book Antiqua"/>
          <w:color w:val="000000"/>
        </w:rPr>
        <w:t>), α-SMA expression increased</w:t>
      </w:r>
      <w:r w:rsidR="00B32B85" w:rsidRPr="00B32B85">
        <w:rPr>
          <w:rFonts w:ascii="Book Antiqua" w:eastAsia="Book Antiqua" w:hAnsi="Book Antiqua" w:cs="Book Antiqua"/>
          <w:color w:val="000000"/>
        </w:rPr>
        <w:t xml:space="preserve"> </w:t>
      </w:r>
      <w:r w:rsidR="00B32B85" w:rsidRPr="00A8224A">
        <w:rPr>
          <w:rFonts w:ascii="Book Antiqua" w:eastAsia="Book Antiqua" w:hAnsi="Book Antiqua" w:cs="Book Antiqua"/>
          <w:color w:val="000000"/>
        </w:rPr>
        <w:t>considerably</w:t>
      </w:r>
      <w:r w:rsidRPr="00A8224A">
        <w:rPr>
          <w:rFonts w:ascii="Book Antiqua" w:eastAsia="Book Antiqua" w:hAnsi="Book Antiqua" w:cs="Book Antiqua"/>
          <w:color w:val="000000"/>
        </w:rPr>
        <w:t>, especially after 3-6 d. Consistent with published data</w:t>
      </w:r>
      <w:r w:rsidRPr="00A8224A">
        <w:rPr>
          <w:rFonts w:ascii="Book Antiqua" w:eastAsia="Book Antiqua" w:hAnsi="Book Antiqua" w:cs="Book Antiqua"/>
          <w:color w:val="000000"/>
          <w:vertAlign w:val="superscript"/>
        </w:rPr>
        <w:t>[18]</w:t>
      </w:r>
      <w:r w:rsidRPr="00A8224A">
        <w:rPr>
          <w:rFonts w:ascii="Book Antiqua" w:eastAsia="Book Antiqua" w:hAnsi="Book Antiqua" w:cs="Book Antiqua"/>
          <w:color w:val="000000"/>
        </w:rPr>
        <w:t xml:space="preserve">, the most evident increase </w:t>
      </w:r>
      <w:r w:rsidR="00B32B85">
        <w:rPr>
          <w:rFonts w:ascii="Book Antiqua" w:eastAsia="Book Antiqua" w:hAnsi="Book Antiqua" w:cs="Book Antiqua"/>
          <w:color w:val="000000"/>
        </w:rPr>
        <w:t>in</w:t>
      </w:r>
      <w:r w:rsidRPr="00A8224A">
        <w:rPr>
          <w:rFonts w:ascii="Book Antiqua" w:eastAsia="Book Antiqua" w:hAnsi="Book Antiqua" w:cs="Book Antiqua"/>
          <w:color w:val="000000"/>
        </w:rPr>
        <w:t xml:space="preserve"> α-SMA expression was found when TGF-β1 </w:t>
      </w:r>
      <w:r w:rsidR="00B32B85">
        <w:rPr>
          <w:rFonts w:ascii="Book Antiqua" w:eastAsia="Book Antiqua" w:hAnsi="Book Antiqua" w:cs="Book Antiqua"/>
          <w:color w:val="000000"/>
        </w:rPr>
        <w:t>was</w:t>
      </w:r>
      <w:r w:rsidRPr="00A8224A">
        <w:rPr>
          <w:rFonts w:ascii="Book Antiqua" w:eastAsia="Book Antiqua" w:hAnsi="Book Antiqua" w:cs="Book Antiqua"/>
          <w:color w:val="000000"/>
        </w:rPr>
        <w:t xml:space="preserve"> added to the culture medium. Indeed, the increased α-SMA expression by itself is not definitely indicative of pericyte differentiation, since TGF-β1 is a strong inductor of α-SMA expression in various cell types, including pulmonary </w:t>
      </w:r>
      <w:proofErr w:type="gramStart"/>
      <w:r w:rsidRPr="00A8224A">
        <w:rPr>
          <w:rFonts w:ascii="Book Antiqua" w:eastAsia="Book Antiqua" w:hAnsi="Book Antiqua" w:cs="Book Antiqua"/>
          <w:color w:val="000000"/>
        </w:rPr>
        <w:t>fibroblasts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28]</w:t>
      </w:r>
      <w:r w:rsidRPr="00A8224A">
        <w:rPr>
          <w:rFonts w:ascii="Book Antiqua" w:eastAsia="Book Antiqua" w:hAnsi="Book Antiqua" w:cs="Book Antiqua"/>
          <w:color w:val="000000"/>
        </w:rPr>
        <w:t xml:space="preserve">. Therefore, a </w:t>
      </w:r>
      <w:proofErr w:type="spellStart"/>
      <w:r w:rsidRPr="00A8224A">
        <w:rPr>
          <w:rFonts w:ascii="Book Antiqua" w:eastAsia="Book Antiqua" w:hAnsi="Book Antiqua" w:cs="Book Antiqua"/>
          <w:color w:val="000000"/>
        </w:rPr>
        <w:lastRenderedPageBreak/>
        <w:t>pericyte</w:t>
      </w:r>
      <w:proofErr w:type="spellEnd"/>
      <w:r w:rsidRPr="00A8224A">
        <w:rPr>
          <w:rFonts w:ascii="Book Antiqua" w:eastAsia="Book Antiqua" w:hAnsi="Book Antiqua" w:cs="Book Antiqua"/>
          <w:color w:val="000000"/>
        </w:rPr>
        <w:t xml:space="preserve">-like differentiation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was more confidently assumed by assessing the expression of NG2, which was better induced when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had been cultured in PM. In this case, NG2 immunoreactivity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closely overlapped that of </w:t>
      </w:r>
      <w:r w:rsidRPr="00A8224A">
        <w:rPr>
          <w:rFonts w:ascii="Book Antiqua" w:eastAsia="Book Antiqua" w:hAnsi="Book Antiqua" w:cs="Book Antiqua"/>
          <w:i/>
          <w:iCs/>
          <w:color w:val="000000"/>
        </w:rPr>
        <w:t>bona fide</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pericytes</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w:t>
      </w:r>
    </w:p>
    <w:p w14:paraId="6554ABEF" w14:textId="3D8E7D71"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The pattern of marker expression observed in PM-</w:t>
      </w:r>
      <w:proofErr w:type="spellStart"/>
      <w:r w:rsidRPr="00A8224A">
        <w:rPr>
          <w:rFonts w:ascii="Book Antiqua" w:eastAsia="Book Antiqua" w:hAnsi="Book Antiqua" w:cs="Book Antiqua"/>
          <w:color w:val="000000"/>
        </w:rPr>
        <w:t>hASC</w:t>
      </w:r>
      <w:proofErr w:type="spellEnd"/>
      <w:r w:rsidRPr="00A8224A">
        <w:rPr>
          <w:rFonts w:ascii="Book Antiqua" w:eastAsia="Book Antiqua" w:hAnsi="Book Antiqua" w:cs="Book Antiqua"/>
          <w:color w:val="000000"/>
        </w:rPr>
        <w:t xml:space="preserve"> was strictly related to the presence of PGS in the culture medium. In fact, when PGS </w:t>
      </w:r>
      <w:r w:rsidR="00B32B85">
        <w:rPr>
          <w:rFonts w:ascii="Book Antiqua" w:eastAsia="Book Antiqua" w:hAnsi="Book Antiqua" w:cs="Book Antiqua"/>
          <w:color w:val="000000"/>
        </w:rPr>
        <w:t>was</w:t>
      </w:r>
      <w:r w:rsidRPr="00A8224A">
        <w:rPr>
          <w:rFonts w:ascii="Book Antiqua" w:eastAsia="Book Antiqua" w:hAnsi="Book Antiqua" w:cs="Book Antiqua"/>
          <w:color w:val="000000"/>
        </w:rPr>
        <w:t xml:space="preserve"> omitted, NG2 expression was barely detectable, as in control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On the other hand, the absence of PGS provoked a marked increase </w:t>
      </w:r>
      <w:r w:rsidR="00B32B85">
        <w:rPr>
          <w:rFonts w:ascii="Book Antiqua" w:eastAsia="Book Antiqua" w:hAnsi="Book Antiqua" w:cs="Book Antiqua"/>
          <w:color w:val="000000"/>
        </w:rPr>
        <w:t>in</w:t>
      </w:r>
      <w:r w:rsidRPr="00A8224A">
        <w:rPr>
          <w:rFonts w:ascii="Book Antiqua" w:eastAsia="Book Antiqua" w:hAnsi="Book Antiqua" w:cs="Book Antiqua"/>
          <w:color w:val="000000"/>
        </w:rPr>
        <w:t xml:space="preserve"> α-SMA expression. Among PGS components, </w:t>
      </w:r>
      <w:r w:rsidR="004C0101" w:rsidRPr="00A8224A">
        <w:rPr>
          <w:rFonts w:ascii="Book Antiqua" w:eastAsia="Book Antiqua" w:hAnsi="Book Antiqua" w:cs="Book Antiqua"/>
          <w:color w:val="000000"/>
        </w:rPr>
        <w:t xml:space="preserve">FGF </w:t>
      </w:r>
      <w:r w:rsidRPr="00A8224A">
        <w:rPr>
          <w:rFonts w:ascii="Book Antiqua" w:eastAsia="Book Antiqua" w:hAnsi="Book Antiqua" w:cs="Book Antiqua"/>
          <w:color w:val="000000"/>
        </w:rPr>
        <w:t>is probably responsible for these effects. In fact, it has been reported that FGF maintains cultured pericytes in a proliferative state, characterized by low levels of α-</w:t>
      </w:r>
      <w:proofErr w:type="gramStart"/>
      <w:r w:rsidRPr="00A8224A">
        <w:rPr>
          <w:rFonts w:ascii="Book Antiqua" w:eastAsia="Book Antiqua" w:hAnsi="Book Antiqua" w:cs="Book Antiqua"/>
          <w:color w:val="000000"/>
        </w:rPr>
        <w:t>SMA</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29]</w:t>
      </w:r>
      <w:r w:rsidRPr="00A8224A">
        <w:rPr>
          <w:rFonts w:ascii="Book Antiqua" w:eastAsia="Book Antiqua" w:hAnsi="Book Antiqua" w:cs="Book Antiqua"/>
          <w:color w:val="000000"/>
        </w:rPr>
        <w:t xml:space="preserve">; consequently, the absence of FGF induces a pericyte switch from a proliferative to a contractile phenotype, where α-SMA is upregulated. Moreover, FGF is able to antagonize TGF-β-induced α-SMA expression in pericytes and smooth muscle </w:t>
      </w:r>
      <w:proofErr w:type="gramStart"/>
      <w:r w:rsidRPr="00A8224A">
        <w:rPr>
          <w:rFonts w:ascii="Book Antiqua" w:eastAsia="Book Antiqua" w:hAnsi="Book Antiqua" w:cs="Book Antiqua"/>
          <w:color w:val="000000"/>
        </w:rPr>
        <w:t>cells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30]</w:t>
      </w:r>
      <w:r w:rsidRPr="00A8224A">
        <w:rPr>
          <w:rFonts w:ascii="Book Antiqua" w:eastAsia="Book Antiqua" w:hAnsi="Book Antiqua" w:cs="Book Antiqua"/>
          <w:color w:val="000000"/>
        </w:rPr>
        <w:t xml:space="preserve">. FGF-mediated proliferative effects normally decline as pericytes interact with endothelial cells, whose TGF-β production induces a switch toward the contractile </w:t>
      </w:r>
      <w:proofErr w:type="gramStart"/>
      <w:r w:rsidRPr="00A8224A">
        <w:rPr>
          <w:rFonts w:ascii="Book Antiqua" w:eastAsia="Book Antiqua" w:hAnsi="Book Antiqua" w:cs="Book Antiqua"/>
          <w:color w:val="000000"/>
        </w:rPr>
        <w:t>phenotype</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29]</w:t>
      </w:r>
      <w:r w:rsidRPr="00A8224A">
        <w:rPr>
          <w:rFonts w:ascii="Book Antiqua" w:eastAsia="Book Antiqua" w:hAnsi="Book Antiqua" w:cs="Book Antiqua"/>
          <w:color w:val="000000"/>
        </w:rPr>
        <w:t xml:space="preserve">. It has also been reported that mesenchymal cells express smooth muscle cell markers when treated with TGF-β1 or co-cultured with endothelial cells, thus inducing precursor cells to differentiate into pericytes or smooth muscle </w:t>
      </w:r>
      <w:proofErr w:type="gramStart"/>
      <w:r w:rsidRPr="00A8224A">
        <w:rPr>
          <w:rFonts w:ascii="Book Antiqua" w:eastAsia="Book Antiqua" w:hAnsi="Book Antiqua" w:cs="Book Antiqua"/>
          <w:color w:val="000000"/>
        </w:rPr>
        <w:t>cells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31]</w:t>
      </w:r>
      <w:r w:rsidRPr="00A8224A">
        <w:rPr>
          <w:rFonts w:ascii="Book Antiqua" w:eastAsia="Book Antiqua" w:hAnsi="Book Antiqua" w:cs="Book Antiqua"/>
          <w:color w:val="000000"/>
        </w:rPr>
        <w:t>.</w:t>
      </w:r>
    </w:p>
    <w:p w14:paraId="7C54CB75" w14:textId="1E6F2395"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We further validated the pericyte-like phenotype induced in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by assessing their interaction with endothelial cells, in co-culture experiments. Compared with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cultured alone, the expression of junction proteins (VE-Cadherin, ZO-1 and </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was more consistently increased when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t>
      </w:r>
      <w:r w:rsidR="006F3781">
        <w:rPr>
          <w:rFonts w:ascii="Book Antiqua" w:eastAsia="Book Antiqua" w:hAnsi="Book Antiqua" w:cs="Book Antiqua"/>
          <w:color w:val="000000"/>
        </w:rPr>
        <w:t>were</w:t>
      </w:r>
      <w:r w:rsidRPr="00A8224A">
        <w:rPr>
          <w:rFonts w:ascii="Book Antiqua" w:eastAsia="Book Antiqua" w:hAnsi="Book Antiqua" w:cs="Book Antiqua"/>
          <w:color w:val="000000"/>
        </w:rPr>
        <w:t xml:space="preserve"> co-cultured with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the condition that more closely matches native pericytes, rather than with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cultured in other conditions. Similar conclusions may be drawn from </w:t>
      </w:r>
      <w:r w:rsidR="006F3781">
        <w:rPr>
          <w:rFonts w:ascii="Book Antiqua" w:eastAsia="Book Antiqua" w:hAnsi="Book Antiqua" w:cs="Book Antiqua"/>
          <w:color w:val="000000"/>
        </w:rPr>
        <w:t xml:space="preserve">the </w:t>
      </w:r>
      <w:proofErr w:type="spellStart"/>
      <w:r w:rsidRPr="00A8224A">
        <w:rPr>
          <w:rFonts w:ascii="Book Antiqua" w:eastAsia="Book Antiqua" w:hAnsi="Book Antiqua" w:cs="Book Antiqua"/>
          <w:color w:val="000000"/>
        </w:rPr>
        <w:t>qRT</w:t>
      </w:r>
      <w:proofErr w:type="spellEnd"/>
      <w:r w:rsidRPr="00A8224A">
        <w:rPr>
          <w:rFonts w:ascii="Book Antiqua" w:eastAsia="Book Antiqua" w:hAnsi="Book Antiqua" w:cs="Book Antiqua"/>
          <w:color w:val="000000"/>
        </w:rPr>
        <w:t xml:space="preserve">-PCR experiments. Thus, it can be assumed that these pericyte-like differentiated ASCs may mimic the functional role normally played by pericytes in strengthening the BRB. In fact, these junction proteins are mainly responsible for maintaining the tight and </w:t>
      </w:r>
      <w:proofErr w:type="spellStart"/>
      <w:r w:rsidRPr="00A8224A">
        <w:rPr>
          <w:rFonts w:ascii="Book Antiqua" w:eastAsia="Book Antiqua" w:hAnsi="Book Antiqua" w:cs="Book Antiqua"/>
          <w:color w:val="000000"/>
        </w:rPr>
        <w:t>adherens</w:t>
      </w:r>
      <w:proofErr w:type="spellEnd"/>
      <w:r w:rsidRPr="00A8224A">
        <w:rPr>
          <w:rFonts w:ascii="Book Antiqua" w:eastAsia="Book Antiqua" w:hAnsi="Book Antiqua" w:cs="Book Antiqua"/>
          <w:color w:val="000000"/>
        </w:rPr>
        <w:t xml:space="preserve"> junctions between adjacent endothelial </w:t>
      </w:r>
      <w:proofErr w:type="gramStart"/>
      <w:r w:rsidRPr="00A8224A">
        <w:rPr>
          <w:rFonts w:ascii="Book Antiqua" w:eastAsia="Book Antiqua" w:hAnsi="Book Antiqua" w:cs="Book Antiqua"/>
          <w:color w:val="000000"/>
        </w:rPr>
        <w:t>cells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23,32,33]</w:t>
      </w:r>
      <w:r w:rsidRPr="00A8224A">
        <w:rPr>
          <w:rFonts w:ascii="Book Antiqua" w:eastAsia="Book Antiqua" w:hAnsi="Book Antiqua" w:cs="Book Antiqua"/>
          <w:color w:val="000000"/>
        </w:rPr>
        <w:t>.</w:t>
      </w:r>
    </w:p>
    <w:p w14:paraId="5C0E4D53" w14:textId="28B4C234"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lastRenderedPageBreak/>
        <w:t xml:space="preserve">In these co-cultures, it was also observed that the presence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was able to influence α-SMA expression in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In particular, the typical filamentous pattern of α-SMA expression was clearly detectable in </w:t>
      </w:r>
      <w:proofErr w:type="spellStart"/>
      <w:r w:rsidRPr="00A8224A">
        <w:rPr>
          <w:rFonts w:ascii="Book Antiqua" w:eastAsia="Book Antiqua" w:hAnsi="Book Antiqua" w:cs="Book Antiqua"/>
          <w:color w:val="000000"/>
        </w:rPr>
        <w:t>hRPC</w:t>
      </w:r>
      <w:r w:rsidR="00F22A22" w:rsidRPr="00A8224A">
        <w:rPr>
          <w:rFonts w:ascii="Book Antiqua" w:eastAsia="Book Antiqua" w:hAnsi="Book Antiqua" w:cs="Book Antiqua"/>
          <w:color w:val="000000"/>
        </w:rPr>
        <w:t>s</w:t>
      </w:r>
      <w:proofErr w:type="spellEnd"/>
      <w:r w:rsidR="00F22A22" w:rsidRPr="00A8224A">
        <w:rPr>
          <w:rFonts w:ascii="Book Antiqua" w:eastAsia="Book Antiqua" w:hAnsi="Book Antiqua" w:cs="Book Antiqua"/>
          <w:color w:val="000000"/>
        </w:rPr>
        <w:t xml:space="preserve"> and PM-</w:t>
      </w:r>
      <w:proofErr w:type="spellStart"/>
      <w:r w:rsidR="00F22A22" w:rsidRPr="00A8224A">
        <w:rPr>
          <w:rFonts w:ascii="Book Antiqua" w:eastAsia="Book Antiqua" w:hAnsi="Book Antiqua" w:cs="Book Antiqua"/>
          <w:color w:val="000000"/>
        </w:rPr>
        <w:t>hASCs</w:t>
      </w:r>
      <w:proofErr w:type="spellEnd"/>
      <w:r w:rsidR="00F22A22" w:rsidRPr="00A8224A">
        <w:rPr>
          <w:rFonts w:ascii="Book Antiqua" w:eastAsia="Book Antiqua" w:hAnsi="Book Antiqua" w:cs="Book Antiqua"/>
          <w:color w:val="000000"/>
        </w:rPr>
        <w:t xml:space="preserve"> after only 4 d</w:t>
      </w:r>
      <w:r w:rsidRPr="00A8224A">
        <w:rPr>
          <w:rFonts w:ascii="Book Antiqua" w:eastAsia="Book Antiqua" w:hAnsi="Book Antiqua" w:cs="Book Antiqua"/>
          <w:color w:val="000000"/>
        </w:rPr>
        <w:t xml:space="preserve"> of co-culture with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Instead, α-SMA immunoreactivity was poorly detectable in </w:t>
      </w:r>
      <w:r w:rsidR="00F22A22" w:rsidRPr="00A8224A">
        <w:rPr>
          <w:rFonts w:ascii="Book Antiqua" w:eastAsia="Book Antiqua" w:hAnsi="Book Antiqua" w:cs="Book Antiqua"/>
          <w:color w:val="000000"/>
        </w:rPr>
        <w:t>these two conditions after 1 d</w:t>
      </w:r>
      <w:r w:rsidRPr="00A8224A">
        <w:rPr>
          <w:rFonts w:ascii="Book Antiqua" w:eastAsia="Book Antiqua" w:hAnsi="Book Antiqua" w:cs="Book Antiqua"/>
          <w:color w:val="000000"/>
        </w:rPr>
        <w:t xml:space="preserve"> of co-culture. This was likely due to the presence of FGF in the culture medium, which induces a pericyte p</w:t>
      </w:r>
      <w:r w:rsidR="00F22A22" w:rsidRPr="00A8224A">
        <w:rPr>
          <w:rFonts w:ascii="Book Antiqua" w:eastAsia="Book Antiqua" w:hAnsi="Book Antiqua" w:cs="Book Antiqua"/>
          <w:color w:val="000000"/>
        </w:rPr>
        <w:t>roliferative state. After 4 d</w:t>
      </w:r>
      <w:r w:rsidRPr="00A8224A">
        <w:rPr>
          <w:rFonts w:ascii="Book Antiqua" w:eastAsia="Book Antiqua" w:hAnsi="Book Antiqua" w:cs="Book Antiqua"/>
          <w:color w:val="000000"/>
        </w:rPr>
        <w:t xml:space="preserve">, probably because of the endothelial secretion of growth factors such as TGF-β or platelet derived growth factor, a pericyte switching toward the contractile phenotype, characterized by a strong α-SMA expression, </w:t>
      </w:r>
      <w:proofErr w:type="gramStart"/>
      <w:r w:rsidRPr="00A8224A">
        <w:rPr>
          <w:rFonts w:ascii="Book Antiqua" w:eastAsia="Book Antiqua" w:hAnsi="Book Antiqua" w:cs="Book Antiqua"/>
          <w:color w:val="000000"/>
        </w:rPr>
        <w:t>occurs</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9,29,34]</w:t>
      </w:r>
      <w:r w:rsidRPr="00A8224A">
        <w:rPr>
          <w:rFonts w:ascii="Book Antiqua" w:eastAsia="Book Antiqua" w:hAnsi="Book Antiqua" w:cs="Book Antiqua"/>
          <w:color w:val="000000"/>
        </w:rPr>
        <w:t xml:space="preserve">. Similar data were also reported by </w:t>
      </w:r>
      <w:proofErr w:type="spellStart"/>
      <w:r w:rsidRPr="00A8224A">
        <w:rPr>
          <w:rFonts w:ascii="Book Antiqua" w:eastAsia="Book Antiqua" w:hAnsi="Book Antiqua" w:cs="Book Antiqua"/>
          <w:color w:val="000000"/>
        </w:rPr>
        <w:t>Rajashekhar</w:t>
      </w:r>
      <w:proofErr w:type="spellEnd"/>
      <w:r w:rsidRPr="00A8224A">
        <w:rPr>
          <w:rFonts w:ascii="Book Antiqua" w:eastAsia="Book Antiqua" w:hAnsi="Book Antiqua" w:cs="Book Antiqua"/>
          <w:color w:val="000000"/>
        </w:rPr>
        <w:t xml:space="preserve"> </w:t>
      </w:r>
      <w:r w:rsidRPr="00A8224A">
        <w:rPr>
          <w:rFonts w:ascii="Book Antiqua" w:eastAsia="Book Antiqua" w:hAnsi="Book Antiqua" w:cs="Book Antiqua"/>
          <w:i/>
          <w:iCs/>
          <w:color w:val="000000"/>
        </w:rPr>
        <w:t xml:space="preserve">et </w:t>
      </w:r>
      <w:proofErr w:type="gramStart"/>
      <w:r w:rsidRPr="00A8224A">
        <w:rPr>
          <w:rFonts w:ascii="Book Antiqua" w:eastAsia="Book Antiqua" w:hAnsi="Book Antiqua" w:cs="Book Antiqua"/>
          <w:i/>
          <w:iCs/>
          <w:color w:val="000000"/>
        </w:rPr>
        <w:t>al</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35]</w:t>
      </w:r>
      <w:r w:rsidRPr="00A8224A">
        <w:rPr>
          <w:rFonts w:ascii="Book Antiqua" w:eastAsia="Book Antiqua" w:hAnsi="Book Antiqua" w:cs="Book Antiqua"/>
          <w:color w:val="000000"/>
        </w:rPr>
        <w:t xml:space="preserve">, showing that a significant increase </w:t>
      </w:r>
      <w:r w:rsidR="006F3781">
        <w:rPr>
          <w:rFonts w:ascii="Book Antiqua" w:eastAsia="Book Antiqua" w:hAnsi="Book Antiqua" w:cs="Book Antiqua"/>
          <w:color w:val="000000"/>
        </w:rPr>
        <w:t>in</w:t>
      </w:r>
      <w:r w:rsidRPr="00A8224A">
        <w:rPr>
          <w:rFonts w:ascii="Book Antiqua" w:eastAsia="Book Antiqua" w:hAnsi="Book Antiqua" w:cs="Book Antiqua"/>
          <w:color w:val="000000"/>
        </w:rPr>
        <w:t xml:space="preserve"> α-SMA fibrous expression occurs in ASCs located in close proximity to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w:t>
      </w:r>
    </w:p>
    <w:p w14:paraId="2BB952E1" w14:textId="77777777"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We believe that the differentiation protocol adopted in the present work has the advantage of obtaining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-like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still in the proliferative stage, the most suitable to interact with endothelial cells to build up an efficient BRB. In fact, especially during </w:t>
      </w:r>
      <w:r w:rsidR="006F3781">
        <w:rPr>
          <w:rFonts w:ascii="Book Antiqua" w:eastAsia="Book Antiqua" w:hAnsi="Book Antiqua" w:cs="Book Antiqua"/>
          <w:color w:val="000000"/>
        </w:rPr>
        <w:t xml:space="preserve">the </w:t>
      </w:r>
      <w:r w:rsidRPr="00A8224A">
        <w:rPr>
          <w:rFonts w:ascii="Book Antiqua" w:eastAsia="Book Antiqua" w:hAnsi="Book Antiqua" w:cs="Book Antiqua"/>
          <w:color w:val="000000"/>
        </w:rPr>
        <w:t>early days of treatment,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already overexpress NG2 but not the filamentous α-SMA pattern, typical of pericytes in the contractile phenotype. Moreover, a pericyte induction protocol would avoid ASC differentiation towards other cell lines.</w:t>
      </w:r>
    </w:p>
    <w:p w14:paraId="7FAD4086" w14:textId="398B0BC6"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A positive interaction between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was confirmed by results obtained from TEER experiments. In fact, significantly increased resistance values were observed when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t>
      </w:r>
      <w:r w:rsidR="006F3781">
        <w:rPr>
          <w:rFonts w:ascii="Book Antiqua" w:eastAsia="Book Antiqua" w:hAnsi="Book Antiqua" w:cs="Book Antiqua"/>
          <w:color w:val="000000"/>
        </w:rPr>
        <w:t>were</w:t>
      </w:r>
      <w:r w:rsidRPr="00A8224A">
        <w:rPr>
          <w:rFonts w:ascii="Book Antiqua" w:eastAsia="Book Antiqua" w:hAnsi="Book Antiqua" w:cs="Book Antiqua"/>
          <w:color w:val="000000"/>
        </w:rPr>
        <w:t xml:space="preserve"> co-cultured with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likely a result of reinforced cell-to-cell adhesion.</w:t>
      </w:r>
    </w:p>
    <w:p w14:paraId="34915D20" w14:textId="52AE165C"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Supporting observations </w:t>
      </w:r>
      <w:r w:rsidR="006F3781">
        <w:rPr>
          <w:rFonts w:ascii="Book Antiqua" w:eastAsia="Book Antiqua" w:hAnsi="Book Antiqua" w:cs="Book Antiqua"/>
          <w:color w:val="000000"/>
        </w:rPr>
        <w:t xml:space="preserve">were </w:t>
      </w:r>
      <w:r w:rsidRPr="00A8224A">
        <w:rPr>
          <w:rFonts w:ascii="Book Antiqua" w:eastAsia="Book Antiqua" w:hAnsi="Book Antiqua" w:cs="Book Antiqua"/>
          <w:color w:val="000000"/>
        </w:rPr>
        <w:t xml:space="preserve">also </w:t>
      </w:r>
      <w:r w:rsidR="006F3781">
        <w:rPr>
          <w:rFonts w:ascii="Book Antiqua" w:eastAsia="Book Antiqua" w:hAnsi="Book Antiqua" w:cs="Book Antiqua"/>
          <w:color w:val="000000"/>
        </w:rPr>
        <w:t>obtained</w:t>
      </w:r>
      <w:r w:rsidRPr="00A8224A">
        <w:rPr>
          <w:rFonts w:ascii="Book Antiqua" w:eastAsia="Book Antiqua" w:hAnsi="Book Antiqua" w:cs="Book Antiqua"/>
          <w:color w:val="000000"/>
        </w:rPr>
        <w:t xml:space="preserve"> from experiments of three-dimensional co-cultures, where a comparable phenotype was observed for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and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Both cell types tended to localize at the typical perivascular physiological position, close to the tubular structures formed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by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Notably, this perivascular localization, together with the immunocytochemical phenotype, is considered very indicative of pericyte-like </w:t>
      </w:r>
      <w:proofErr w:type="gramStart"/>
      <w:r w:rsidRPr="00A8224A">
        <w:rPr>
          <w:rFonts w:ascii="Book Antiqua" w:eastAsia="Book Antiqua" w:hAnsi="Book Antiqua" w:cs="Book Antiqua"/>
          <w:color w:val="000000"/>
        </w:rPr>
        <w:t>differentiation</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36]</w:t>
      </w:r>
      <w:r w:rsidRPr="00A8224A">
        <w:rPr>
          <w:rFonts w:ascii="Book Antiqua" w:eastAsia="Book Antiqua" w:hAnsi="Book Antiqua" w:cs="Book Antiqua"/>
          <w:color w:val="000000"/>
        </w:rPr>
        <w:t xml:space="preserve">. It remains to be demonstrated whether this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differentiation strategy actually provides beneficial effects when tested </w:t>
      </w:r>
      <w:r w:rsidRPr="00A8224A">
        <w:rPr>
          <w:rFonts w:ascii="Book Antiqua" w:eastAsia="Book Antiqua" w:hAnsi="Book Antiqua" w:cs="Book Antiqua"/>
          <w:i/>
          <w:iCs/>
          <w:color w:val="000000"/>
        </w:rPr>
        <w:t>in vivo</w:t>
      </w:r>
      <w:r w:rsidRPr="00A8224A">
        <w:rPr>
          <w:rFonts w:ascii="Book Antiqua" w:eastAsia="Book Antiqua" w:hAnsi="Book Antiqua" w:cs="Book Antiqua"/>
          <w:color w:val="000000"/>
        </w:rPr>
        <w:t>, for example by intraocular administration of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in animal models of DR.</w:t>
      </w:r>
    </w:p>
    <w:p w14:paraId="47AE659F" w14:textId="77777777" w:rsidR="005919D8" w:rsidRPr="00A8224A" w:rsidRDefault="005919D8" w:rsidP="00235DB1">
      <w:pPr>
        <w:adjustRightInd w:val="0"/>
        <w:snapToGrid w:val="0"/>
        <w:spacing w:line="360" w:lineRule="auto"/>
        <w:jc w:val="both"/>
        <w:rPr>
          <w:rFonts w:ascii="Book Antiqua" w:eastAsia="Book Antiqua" w:hAnsi="Book Antiqua" w:cs="Book Antiqua"/>
          <w:color w:val="000000"/>
        </w:rPr>
      </w:pPr>
    </w:p>
    <w:p w14:paraId="087D6C2B" w14:textId="77777777" w:rsidR="005919D8" w:rsidRPr="00A8224A" w:rsidRDefault="005919D8" w:rsidP="00235DB1">
      <w:pPr>
        <w:adjustRightInd w:val="0"/>
        <w:snapToGrid w:val="0"/>
        <w:spacing w:line="360" w:lineRule="auto"/>
        <w:jc w:val="both"/>
        <w:rPr>
          <w:rFonts w:ascii="Book Antiqua" w:hAnsi="Book Antiqua" w:cs="Book Antiqua"/>
          <w:b/>
          <w:caps/>
          <w:color w:val="000000"/>
          <w:u w:val="single"/>
          <w:lang w:eastAsia="zh-CN"/>
        </w:rPr>
      </w:pPr>
      <w:r w:rsidRPr="00A8224A">
        <w:rPr>
          <w:rFonts w:ascii="Book Antiqua" w:hAnsi="Book Antiqua" w:cs="Book Antiqua"/>
          <w:b/>
          <w:caps/>
          <w:color w:val="000000"/>
          <w:u w:val="single"/>
          <w:lang w:eastAsia="zh-CN"/>
        </w:rPr>
        <w:t>conclusion</w:t>
      </w:r>
    </w:p>
    <w:p w14:paraId="4EAB5435" w14:textId="7B9CA9F3"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MSCs from other sources have been tested for pericyte-like differentiation. Encouraging results have also been obtained using MSCs isolated from bone marrow and umbilical cord </w:t>
      </w:r>
      <w:proofErr w:type="gramStart"/>
      <w:r w:rsidRPr="00A8224A">
        <w:rPr>
          <w:rFonts w:ascii="Book Antiqua" w:eastAsia="Book Antiqua" w:hAnsi="Book Antiqua" w:cs="Book Antiqua"/>
          <w:color w:val="000000"/>
        </w:rPr>
        <w:t>blood</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37]</w:t>
      </w:r>
      <w:r w:rsidRPr="00A8224A">
        <w:rPr>
          <w:rFonts w:ascii="Book Antiqua" w:eastAsia="Book Antiqua" w:hAnsi="Book Antiqua" w:cs="Book Antiqua"/>
          <w:color w:val="000000"/>
        </w:rPr>
        <w:t xml:space="preserve">. In fact, positive outcomes have been reported for bone marrow MSCs in an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three-dimensional model of the blood brain </w:t>
      </w:r>
      <w:proofErr w:type="gramStart"/>
      <w:r w:rsidRPr="00A8224A">
        <w:rPr>
          <w:rFonts w:ascii="Book Antiqua" w:eastAsia="Book Antiqua" w:hAnsi="Book Antiqua" w:cs="Book Antiqua"/>
          <w:color w:val="000000"/>
        </w:rPr>
        <w:t>barrier</w:t>
      </w:r>
      <w:r w:rsidRPr="00A8224A">
        <w:rPr>
          <w:rFonts w:ascii="Book Antiqua" w:eastAsia="Book Antiqua" w:hAnsi="Book Antiqua" w:cs="Book Antiqua"/>
          <w:color w:val="000000"/>
          <w:vertAlign w:val="superscript"/>
        </w:rPr>
        <w:t>[</w:t>
      </w:r>
      <w:proofErr w:type="gramEnd"/>
      <w:r w:rsidRPr="00A8224A">
        <w:rPr>
          <w:rFonts w:ascii="Book Antiqua" w:eastAsia="Book Antiqua" w:hAnsi="Book Antiqua" w:cs="Book Antiqua"/>
          <w:color w:val="000000"/>
          <w:vertAlign w:val="superscript"/>
        </w:rPr>
        <w:t>38]</w:t>
      </w:r>
      <w:r w:rsidRPr="00A8224A">
        <w:rPr>
          <w:rFonts w:ascii="Book Antiqua" w:eastAsia="Book Antiqua" w:hAnsi="Book Antiqua" w:cs="Book Antiqua"/>
          <w:color w:val="000000"/>
        </w:rPr>
        <w:t>.</w:t>
      </w:r>
    </w:p>
    <w:p w14:paraId="1DCA6400" w14:textId="4430CA03"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However,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feature some undeniable advantages for therapeutic applications in the field of regenerative medicine. First of all, they can be harvested in large amounts from subcutaneous fat tissue, with minimal discomfort for the patient; the yield is considerably higher than that from other tissues such as bone marrow; they feature a higher rate of proliferation and, most importantly, they are readily available for autologous treatments. Hopefully, when safe therapeutic protocols are developed, </w:t>
      </w:r>
      <w:proofErr w:type="spellStart"/>
      <w:r w:rsidRPr="00A8224A">
        <w:rPr>
          <w:rFonts w:ascii="Book Antiqua" w:eastAsia="Book Antiqua" w:hAnsi="Book Antiqua" w:cs="Book Antiqua"/>
          <w:color w:val="000000"/>
        </w:rPr>
        <w:t>hASC</w:t>
      </w:r>
      <w:proofErr w:type="spellEnd"/>
      <w:r w:rsidRPr="00A8224A">
        <w:rPr>
          <w:rFonts w:ascii="Book Antiqua" w:eastAsia="Book Antiqua" w:hAnsi="Book Antiqua" w:cs="Book Antiqua"/>
          <w:color w:val="000000"/>
        </w:rPr>
        <w:t>-based therapeutic approaches may be successfully used to restore the integrity of disrupted retinal microcirculation.</w:t>
      </w:r>
    </w:p>
    <w:p w14:paraId="786B194E" w14:textId="77777777" w:rsidR="00A77B3E" w:rsidRPr="00A8224A" w:rsidRDefault="00A77B3E" w:rsidP="00235DB1">
      <w:pPr>
        <w:adjustRightInd w:val="0"/>
        <w:snapToGrid w:val="0"/>
        <w:spacing w:line="360" w:lineRule="auto"/>
        <w:jc w:val="both"/>
        <w:rPr>
          <w:rFonts w:ascii="Book Antiqua" w:hAnsi="Book Antiqua"/>
        </w:rPr>
      </w:pPr>
    </w:p>
    <w:p w14:paraId="3FB6C637"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aps/>
          <w:color w:val="000000"/>
          <w:u w:val="single"/>
        </w:rPr>
        <w:t>ARTICLE HIGHLIGHTS</w:t>
      </w:r>
    </w:p>
    <w:p w14:paraId="61DEEFA4"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i/>
          <w:color w:val="000000"/>
        </w:rPr>
        <w:t>Research background</w:t>
      </w:r>
    </w:p>
    <w:p w14:paraId="409C413E" w14:textId="1EC29CF3"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The loss of pericytes, </w:t>
      </w:r>
      <w:r w:rsidR="006F3781">
        <w:rPr>
          <w:rFonts w:ascii="Book Antiqua" w:eastAsia="Book Antiqua" w:hAnsi="Book Antiqua" w:cs="Book Antiqua"/>
          <w:color w:val="000000"/>
        </w:rPr>
        <w:t>which</w:t>
      </w:r>
      <w:r w:rsidRPr="00A8224A">
        <w:rPr>
          <w:rFonts w:ascii="Book Antiqua" w:eastAsia="Book Antiqua" w:hAnsi="Book Antiqua" w:cs="Book Antiqua"/>
          <w:color w:val="000000"/>
        </w:rPr>
        <w:t xml:space="preserve"> occurs in diabetic retinopathy, results in a breakdown of the blood-retina barrier (BRB) and infiltration of inflammatory cells. Lost retinal pericytes might be replaced by adipose-derived mesenchymal stem cells (ASCs) after differentiating into a pericyte-like phenotype.</w:t>
      </w:r>
    </w:p>
    <w:p w14:paraId="457FB91F" w14:textId="77777777" w:rsidR="00A77B3E" w:rsidRPr="00A8224A" w:rsidRDefault="00A77B3E" w:rsidP="00235DB1">
      <w:pPr>
        <w:adjustRightInd w:val="0"/>
        <w:snapToGrid w:val="0"/>
        <w:spacing w:line="360" w:lineRule="auto"/>
        <w:jc w:val="both"/>
        <w:rPr>
          <w:rFonts w:ascii="Book Antiqua" w:hAnsi="Book Antiqua"/>
        </w:rPr>
      </w:pPr>
    </w:p>
    <w:p w14:paraId="4FEDACAF"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i/>
          <w:color w:val="000000"/>
        </w:rPr>
        <w:t>Research motivation</w:t>
      </w:r>
    </w:p>
    <w:p w14:paraId="6C0687EB" w14:textId="2B0BD12C"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The use of pericyte-like differentiated ASCs may represent a valuable therapeutic strategy for restoring BRB</w:t>
      </w:r>
      <w:r w:rsidR="006F3781" w:rsidRPr="006F3781">
        <w:rPr>
          <w:rFonts w:ascii="Book Antiqua" w:eastAsia="Book Antiqua" w:hAnsi="Book Antiqua" w:cs="Book Antiqua"/>
          <w:color w:val="000000"/>
        </w:rPr>
        <w:t xml:space="preserve"> </w:t>
      </w:r>
      <w:r w:rsidR="006F3781" w:rsidRPr="00A8224A">
        <w:rPr>
          <w:rFonts w:ascii="Book Antiqua" w:eastAsia="Book Antiqua" w:hAnsi="Book Antiqua" w:cs="Book Antiqua"/>
          <w:color w:val="000000"/>
        </w:rPr>
        <w:t>damage</w:t>
      </w:r>
      <w:r w:rsidRPr="00A8224A">
        <w:rPr>
          <w:rFonts w:ascii="Book Antiqua" w:eastAsia="Book Antiqua" w:hAnsi="Book Antiqua" w:cs="Book Antiqua"/>
          <w:color w:val="000000"/>
        </w:rPr>
        <w:t>.</w:t>
      </w:r>
    </w:p>
    <w:p w14:paraId="5199341D" w14:textId="77777777" w:rsidR="00A77B3E" w:rsidRPr="00A8224A" w:rsidRDefault="00A77B3E" w:rsidP="00235DB1">
      <w:pPr>
        <w:adjustRightInd w:val="0"/>
        <w:snapToGrid w:val="0"/>
        <w:spacing w:line="360" w:lineRule="auto"/>
        <w:jc w:val="both"/>
        <w:rPr>
          <w:rFonts w:ascii="Book Antiqua" w:hAnsi="Book Antiqua"/>
        </w:rPr>
      </w:pPr>
    </w:p>
    <w:p w14:paraId="7D710C2E"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i/>
          <w:color w:val="000000"/>
        </w:rPr>
        <w:t>Research objectives</w:t>
      </w:r>
    </w:p>
    <w:p w14:paraId="74ED4422" w14:textId="7F6455FA"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The purpose of this study was to develop</w:t>
      </w:r>
      <w:r w:rsidRPr="00A8224A">
        <w:rPr>
          <w:rFonts w:ascii="Book Antiqua" w:eastAsia="Book Antiqua" w:hAnsi="Book Antiqua" w:cs="Book Antiqua"/>
          <w:i/>
          <w:iCs/>
          <w:color w:val="000000"/>
        </w:rPr>
        <w:t xml:space="preserve"> in vitro</w:t>
      </w:r>
      <w:r w:rsidRPr="00A8224A">
        <w:rPr>
          <w:rFonts w:ascii="Book Antiqua" w:eastAsia="Book Antiqua" w:hAnsi="Book Antiqua" w:cs="Book Antiqua"/>
          <w:color w:val="000000"/>
        </w:rPr>
        <w:t xml:space="preserve"> strategies to obtain pericyte-like differentiation of human ASCs.</w:t>
      </w:r>
    </w:p>
    <w:p w14:paraId="4D5BBD45" w14:textId="77777777" w:rsidR="00A77B3E" w:rsidRPr="00A8224A" w:rsidRDefault="00A77B3E" w:rsidP="00235DB1">
      <w:pPr>
        <w:adjustRightInd w:val="0"/>
        <w:snapToGrid w:val="0"/>
        <w:spacing w:line="360" w:lineRule="auto"/>
        <w:jc w:val="both"/>
        <w:rPr>
          <w:rFonts w:ascii="Book Antiqua" w:hAnsi="Book Antiqua"/>
        </w:rPr>
      </w:pPr>
    </w:p>
    <w:p w14:paraId="5378CFB7"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i/>
          <w:color w:val="000000"/>
        </w:rPr>
        <w:t>Research methods</w:t>
      </w:r>
    </w:p>
    <w:p w14:paraId="5CC57C8A" w14:textId="7F9CF871"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Different ASC culture conditions were tested and compared to human retinal </w:t>
      </w:r>
      <w:proofErr w:type="spellStart"/>
      <w:r w:rsidRPr="00A8224A">
        <w:rPr>
          <w:rFonts w:ascii="Book Antiqua" w:eastAsia="Book Antiqua" w:hAnsi="Book Antiqua" w:cs="Book Antiqua"/>
          <w:color w:val="000000"/>
        </w:rPr>
        <w:t>pericytes</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The expression of α-smooth muscle actin (α-SMA) and neural/glial antigen 2 (NG2) was assessed by immunocytochemical staining and western </w:t>
      </w:r>
      <w:r w:rsidR="006F3781">
        <w:rPr>
          <w:rFonts w:ascii="Book Antiqua" w:eastAsia="Book Antiqua" w:hAnsi="Book Antiqua" w:cs="Book Antiqua"/>
          <w:color w:val="000000"/>
        </w:rPr>
        <w:t>b</w:t>
      </w:r>
      <w:r w:rsidRPr="00A8224A">
        <w:rPr>
          <w:rFonts w:ascii="Book Antiqua" w:eastAsia="Book Antiqua" w:hAnsi="Book Antiqua" w:cs="Book Antiqua"/>
          <w:color w:val="000000"/>
        </w:rPr>
        <w:t>lotting. In co-cultures of human retinal endothelial cells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with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different groups of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the endothelial expression of typical junctional proteins such as vascular endothelial</w:t>
      </w:r>
      <w:r w:rsidR="00F7579C" w:rsidRPr="00A8224A">
        <w:rPr>
          <w:rFonts w:ascii="Book Antiqua" w:eastAsia="Book Antiqua" w:hAnsi="Book Antiqua" w:cs="Book Antiqua"/>
          <w:color w:val="000000"/>
        </w:rPr>
        <w:t xml:space="preserve">-Cadherin, zonula occludens-1 </w:t>
      </w:r>
      <w:r w:rsidRPr="00A8224A">
        <w:rPr>
          <w:rFonts w:ascii="Book Antiqua" w:eastAsia="Book Antiqua" w:hAnsi="Book Antiqua" w:cs="Book Antiqua"/>
          <w:color w:val="000000"/>
        </w:rPr>
        <w:t xml:space="preserve">and </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were evaluated. In an </w:t>
      </w:r>
      <w:r w:rsidRPr="00A8224A">
        <w:rPr>
          <w:rFonts w:ascii="Book Antiqua" w:eastAsia="Book Antiqua" w:hAnsi="Book Antiqua" w:cs="Book Antiqua"/>
          <w:i/>
          <w:iCs/>
          <w:color w:val="000000"/>
        </w:rPr>
        <w:t>in vitro</w:t>
      </w:r>
      <w:r w:rsidRPr="00A8224A">
        <w:rPr>
          <w:rFonts w:ascii="Book Antiqua" w:eastAsia="Book Antiqua" w:hAnsi="Book Antiqua" w:cs="Book Antiqua"/>
          <w:color w:val="000000"/>
        </w:rPr>
        <w:t xml:space="preserve"> model of BRB, the trans</w:t>
      </w:r>
      <w:r w:rsidR="006F3781">
        <w:rPr>
          <w:rFonts w:ascii="Book Antiqua" w:eastAsia="Book Antiqua" w:hAnsi="Book Antiqua" w:cs="Book Antiqua"/>
          <w:color w:val="000000"/>
        </w:rPr>
        <w:t>-</w:t>
      </w:r>
      <w:r w:rsidRPr="00A8224A">
        <w:rPr>
          <w:rFonts w:ascii="Book Antiqua" w:eastAsia="Book Antiqua" w:hAnsi="Book Antiqua" w:cs="Book Antiqua"/>
          <w:color w:val="000000"/>
        </w:rPr>
        <w:t>en</w:t>
      </w:r>
      <w:r w:rsidR="00A33D4C" w:rsidRPr="00A8224A">
        <w:rPr>
          <w:rFonts w:ascii="Book Antiqua" w:eastAsia="Book Antiqua" w:hAnsi="Book Antiqua" w:cs="Book Antiqua"/>
          <w:color w:val="000000"/>
        </w:rPr>
        <w:t xml:space="preserve">dothelial electrical resistance </w:t>
      </w:r>
      <w:r w:rsidRPr="00A8224A">
        <w:rPr>
          <w:rFonts w:ascii="Book Antiqua" w:eastAsia="Book Antiqua" w:hAnsi="Book Antiqua" w:cs="Book Antiqua"/>
          <w:color w:val="000000"/>
        </w:rPr>
        <w:t xml:space="preserve">was measured. Three-dimensional co-cultures in </w:t>
      </w:r>
      <w:proofErr w:type="spellStart"/>
      <w:r w:rsidRPr="00A8224A">
        <w:rPr>
          <w:rFonts w:ascii="Book Antiqua" w:eastAsia="Book Antiqua" w:hAnsi="Book Antiqua" w:cs="Book Antiqua"/>
          <w:color w:val="000000"/>
        </w:rPr>
        <w:t>Matrigel</w:t>
      </w:r>
      <w:proofErr w:type="spellEnd"/>
      <w:r w:rsidRPr="00A8224A">
        <w:rPr>
          <w:rFonts w:ascii="Book Antiqua" w:eastAsia="Book Antiqua" w:hAnsi="Book Antiqua" w:cs="Book Antiqua"/>
          <w:color w:val="000000"/>
        </w:rPr>
        <w:t xml:space="preserve"> of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-like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were designed to assess their reciprocal localization.</w:t>
      </w:r>
    </w:p>
    <w:p w14:paraId="1F47AAE7" w14:textId="77777777" w:rsidR="00A77B3E" w:rsidRPr="00A8224A" w:rsidRDefault="00A77B3E" w:rsidP="00235DB1">
      <w:pPr>
        <w:adjustRightInd w:val="0"/>
        <w:snapToGrid w:val="0"/>
        <w:spacing w:line="360" w:lineRule="auto"/>
        <w:jc w:val="both"/>
        <w:rPr>
          <w:rFonts w:ascii="Book Antiqua" w:hAnsi="Book Antiqua"/>
        </w:rPr>
      </w:pPr>
    </w:p>
    <w:p w14:paraId="1B74218F"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i/>
          <w:color w:val="000000"/>
        </w:rPr>
        <w:t>Research results</w:t>
      </w:r>
    </w:p>
    <w:p w14:paraId="513822EC"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Immunocytochemical results and western blot analysis for α-SMA and NG2 indicated that the closest pericyte-like phenotype was observed when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were cultured in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 medium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α-SMA immunoreactivity was strongly increased only when TGF was added to the culture medium. NG2 expression, almost undetectable in most conditions, was substantially increased in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t>
      </w:r>
    </w:p>
    <w:p w14:paraId="71A08582" w14:textId="43F3F5CB" w:rsidR="00A77B3E" w:rsidRPr="00A8224A" w:rsidRDefault="00295887" w:rsidP="00235DB1">
      <w:pPr>
        <w:adjustRightInd w:val="0"/>
        <w:snapToGrid w:val="0"/>
        <w:spacing w:line="360" w:lineRule="auto"/>
        <w:ind w:firstLineChars="100" w:firstLine="240"/>
        <w:jc w:val="both"/>
        <w:rPr>
          <w:rFonts w:ascii="Book Antiqua" w:hAnsi="Book Antiqua"/>
        </w:rPr>
      </w:pPr>
      <w:r w:rsidRPr="00A8224A">
        <w:rPr>
          <w:rFonts w:ascii="Book Antiqua" w:eastAsia="Book Antiqua" w:hAnsi="Book Antiqua" w:cs="Book Antiqua"/>
          <w:color w:val="000000"/>
        </w:rPr>
        <w:t xml:space="preserve">In co-culture experiments, immunoreactivity of </w:t>
      </w:r>
      <w:r w:rsidR="00F7579C" w:rsidRPr="00A8224A">
        <w:rPr>
          <w:rFonts w:ascii="Book Antiqua" w:eastAsia="Book Antiqua" w:hAnsi="Book Antiqua" w:cs="Book Antiqua"/>
          <w:color w:val="000000"/>
        </w:rPr>
        <w:t>vascular endothelia</w:t>
      </w:r>
      <w:r w:rsidRPr="00A8224A">
        <w:rPr>
          <w:rFonts w:ascii="Book Antiqua" w:eastAsia="Book Antiqua" w:hAnsi="Book Antiqua" w:cs="Book Antiqua"/>
          <w:color w:val="000000"/>
        </w:rPr>
        <w:t xml:space="preserve">-Cadherin, </w:t>
      </w:r>
      <w:r w:rsidR="00F7579C" w:rsidRPr="00A8224A">
        <w:rPr>
          <w:rFonts w:ascii="Book Antiqua" w:eastAsia="Book Antiqua" w:hAnsi="Book Antiqua" w:cs="Book Antiqua"/>
          <w:color w:val="000000"/>
        </w:rPr>
        <w:t>zonula occludens-1</w:t>
      </w:r>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was considerably increased in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when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or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were also present. Supporting results were found by </w:t>
      </w:r>
      <w:r w:rsidR="00F7579C" w:rsidRPr="00A8224A">
        <w:rPr>
          <w:rFonts w:ascii="Book Antiqua" w:eastAsia="Book Antiqua" w:hAnsi="Book Antiqua" w:cs="Book Antiqua"/>
          <w:color w:val="000000"/>
        </w:rPr>
        <w:t>trans</w:t>
      </w:r>
      <w:r w:rsidR="00CF23F1">
        <w:rPr>
          <w:rFonts w:ascii="Book Antiqua" w:eastAsia="Book Antiqua" w:hAnsi="Book Antiqua" w:cs="Book Antiqua"/>
          <w:color w:val="000000"/>
        </w:rPr>
        <w:t>-</w:t>
      </w:r>
      <w:r w:rsidR="00F7579C" w:rsidRPr="00A8224A">
        <w:rPr>
          <w:rFonts w:ascii="Book Antiqua" w:eastAsia="Book Antiqua" w:hAnsi="Book Antiqua" w:cs="Book Antiqua"/>
          <w:color w:val="000000"/>
        </w:rPr>
        <w:t xml:space="preserve">endothelial electrical resistance </w:t>
      </w:r>
      <w:r w:rsidRPr="00A8224A">
        <w:rPr>
          <w:rFonts w:ascii="Book Antiqua" w:eastAsia="Book Antiqua" w:hAnsi="Book Antiqua" w:cs="Book Antiqua"/>
          <w:color w:val="000000"/>
        </w:rPr>
        <w:t xml:space="preserve">measurements, showing the highest values in analogous conditions. The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-like phenotype of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was also confirmed in three-dimensional co-cultures in </w:t>
      </w:r>
      <w:proofErr w:type="spellStart"/>
      <w:r w:rsidRPr="00A8224A">
        <w:rPr>
          <w:rFonts w:ascii="Book Antiqua" w:eastAsia="Book Antiqua" w:hAnsi="Book Antiqua" w:cs="Book Antiqua"/>
          <w:color w:val="000000"/>
        </w:rPr>
        <w:t>Matrigel</w:t>
      </w:r>
      <w:proofErr w:type="spellEnd"/>
      <w:r w:rsidRPr="00A8224A">
        <w:rPr>
          <w:rFonts w:ascii="Book Antiqua" w:eastAsia="Book Antiqua" w:hAnsi="Book Antiqua" w:cs="Book Antiqua"/>
          <w:color w:val="000000"/>
        </w:rPr>
        <w:t>, where 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and </w:t>
      </w:r>
      <w:proofErr w:type="spellStart"/>
      <w:r w:rsidRPr="00A8224A">
        <w:rPr>
          <w:rFonts w:ascii="Book Antiqua" w:eastAsia="Book Antiqua" w:hAnsi="Book Antiqua" w:cs="Book Antiqua"/>
          <w:color w:val="000000"/>
        </w:rPr>
        <w:t>hRPCs</w:t>
      </w:r>
      <w:proofErr w:type="spellEnd"/>
      <w:r w:rsidRPr="00A8224A">
        <w:rPr>
          <w:rFonts w:ascii="Book Antiqua" w:eastAsia="Book Antiqua" w:hAnsi="Book Antiqua" w:cs="Book Antiqua"/>
          <w:color w:val="000000"/>
        </w:rPr>
        <w:t xml:space="preserve"> similarly localized around the tubular formations made by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w:t>
      </w:r>
    </w:p>
    <w:p w14:paraId="362EBAE6" w14:textId="77777777" w:rsidR="00A77B3E" w:rsidRPr="00A8224A" w:rsidRDefault="00A77B3E" w:rsidP="00235DB1">
      <w:pPr>
        <w:adjustRightInd w:val="0"/>
        <w:snapToGrid w:val="0"/>
        <w:spacing w:line="360" w:lineRule="auto"/>
        <w:jc w:val="both"/>
        <w:rPr>
          <w:rFonts w:ascii="Book Antiqua" w:hAnsi="Book Antiqua"/>
        </w:rPr>
      </w:pPr>
    </w:p>
    <w:p w14:paraId="39C4C7F8"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i/>
          <w:color w:val="000000"/>
        </w:rPr>
        <w:t>Research conclusions</w:t>
      </w:r>
    </w:p>
    <w:p w14:paraId="4D385AB2"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lastRenderedPageBreak/>
        <w:t>PM-</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seem able to strengthen the intercellular junctions between </w:t>
      </w:r>
      <w:proofErr w:type="spellStart"/>
      <w:r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 xml:space="preserve">, likely reinforcing the BRB; thus, </w:t>
      </w:r>
      <w:proofErr w:type="spellStart"/>
      <w:r w:rsidRPr="00A8224A">
        <w:rPr>
          <w:rFonts w:ascii="Book Antiqua" w:eastAsia="Book Antiqua" w:hAnsi="Book Antiqua" w:cs="Book Antiqua"/>
          <w:color w:val="000000"/>
        </w:rPr>
        <w:t>hASC</w:t>
      </w:r>
      <w:proofErr w:type="spellEnd"/>
      <w:r w:rsidRPr="00A8224A">
        <w:rPr>
          <w:rFonts w:ascii="Book Antiqua" w:eastAsia="Book Antiqua" w:hAnsi="Book Antiqua" w:cs="Book Antiqua"/>
          <w:color w:val="000000"/>
        </w:rPr>
        <w:t>-based therapeutic approaches may be usefully developed to restore the integrity of retinal microcirculation.</w:t>
      </w:r>
    </w:p>
    <w:p w14:paraId="05FC4432" w14:textId="77777777" w:rsidR="00A77B3E" w:rsidRPr="00A8224A" w:rsidRDefault="00A77B3E" w:rsidP="00235DB1">
      <w:pPr>
        <w:adjustRightInd w:val="0"/>
        <w:snapToGrid w:val="0"/>
        <w:spacing w:line="360" w:lineRule="auto"/>
        <w:jc w:val="both"/>
        <w:rPr>
          <w:rFonts w:ascii="Book Antiqua" w:hAnsi="Book Antiqua"/>
        </w:rPr>
      </w:pPr>
    </w:p>
    <w:p w14:paraId="39D0EA5C"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i/>
          <w:color w:val="000000"/>
        </w:rPr>
        <w:t>Research perspectives</w:t>
      </w:r>
    </w:p>
    <w:p w14:paraId="1EBBAE1B" w14:textId="01295892"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 xml:space="preserve">Future </w:t>
      </w:r>
      <w:r w:rsidRPr="00A8224A">
        <w:rPr>
          <w:rFonts w:ascii="Book Antiqua" w:eastAsia="Book Antiqua" w:hAnsi="Book Antiqua" w:cs="Book Antiqua"/>
          <w:i/>
          <w:iCs/>
          <w:color w:val="000000"/>
        </w:rPr>
        <w:t>in vivo</w:t>
      </w:r>
      <w:r w:rsidRPr="00A8224A">
        <w:rPr>
          <w:rFonts w:ascii="Book Antiqua" w:eastAsia="Book Antiqua" w:hAnsi="Book Antiqua" w:cs="Book Antiqua"/>
          <w:color w:val="000000"/>
        </w:rPr>
        <w:t xml:space="preserve"> experiments will be designed to test pericyte-like ASC engraftment following intraocular administration. Possible beneficial effects will be evaluated in animal models of diabetic retinopathy. Eventually, when safe therapeutic protocols are developed, ASC-based therapeutic approaches may be successfully used in diabetic patients to restore disrupted retinal microcirculation.</w:t>
      </w:r>
    </w:p>
    <w:p w14:paraId="2112FDC1" w14:textId="77777777" w:rsidR="00A77B3E" w:rsidRPr="00A8224A" w:rsidRDefault="00A77B3E" w:rsidP="00235DB1">
      <w:pPr>
        <w:adjustRightInd w:val="0"/>
        <w:snapToGrid w:val="0"/>
        <w:spacing w:line="360" w:lineRule="auto"/>
        <w:jc w:val="both"/>
        <w:rPr>
          <w:rFonts w:ascii="Book Antiqua" w:hAnsi="Book Antiqua"/>
        </w:rPr>
      </w:pPr>
    </w:p>
    <w:p w14:paraId="709D9493"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t>REFERENCES</w:t>
      </w:r>
    </w:p>
    <w:p w14:paraId="6859C5D5"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bookmarkStart w:id="3" w:name="OLE_LINK1"/>
      <w:bookmarkStart w:id="4" w:name="OLE_LINK2"/>
      <w:r w:rsidRPr="00A8224A">
        <w:rPr>
          <w:rFonts w:ascii="Book Antiqua" w:eastAsia="Book Antiqua" w:hAnsi="Book Antiqua" w:cs="Book Antiqua"/>
          <w:color w:val="000000"/>
        </w:rPr>
        <w:t xml:space="preserve">1 </w:t>
      </w:r>
      <w:r w:rsidRPr="00A8224A">
        <w:rPr>
          <w:rFonts w:ascii="Book Antiqua" w:eastAsia="Book Antiqua" w:hAnsi="Book Antiqua" w:cs="Book Antiqua"/>
          <w:b/>
          <w:color w:val="000000"/>
        </w:rPr>
        <w:t>Dicker A</w:t>
      </w:r>
      <w:r w:rsidRPr="00A8224A">
        <w:rPr>
          <w:rFonts w:ascii="Book Antiqua" w:eastAsia="Book Antiqua" w:hAnsi="Book Antiqua" w:cs="Book Antiqua"/>
          <w:color w:val="000000"/>
        </w:rPr>
        <w:t xml:space="preserve">, Le Blanc K, </w:t>
      </w:r>
      <w:proofErr w:type="spellStart"/>
      <w:r w:rsidRPr="00A8224A">
        <w:rPr>
          <w:rFonts w:ascii="Book Antiqua" w:eastAsia="Book Antiqua" w:hAnsi="Book Antiqua" w:cs="Book Antiqua"/>
          <w:color w:val="000000"/>
        </w:rPr>
        <w:t>Aström</w:t>
      </w:r>
      <w:proofErr w:type="spellEnd"/>
      <w:r w:rsidRPr="00A8224A">
        <w:rPr>
          <w:rFonts w:ascii="Book Antiqua" w:eastAsia="Book Antiqua" w:hAnsi="Book Antiqua" w:cs="Book Antiqua"/>
          <w:color w:val="000000"/>
        </w:rPr>
        <w:t xml:space="preserve"> G, van </w:t>
      </w:r>
      <w:proofErr w:type="spellStart"/>
      <w:r w:rsidRPr="00A8224A">
        <w:rPr>
          <w:rFonts w:ascii="Book Antiqua" w:eastAsia="Book Antiqua" w:hAnsi="Book Antiqua" w:cs="Book Antiqua"/>
          <w:color w:val="000000"/>
        </w:rPr>
        <w:t>Harmelen</w:t>
      </w:r>
      <w:proofErr w:type="spellEnd"/>
      <w:r w:rsidRPr="00A8224A">
        <w:rPr>
          <w:rFonts w:ascii="Book Antiqua" w:eastAsia="Book Antiqua" w:hAnsi="Book Antiqua" w:cs="Book Antiqua"/>
          <w:color w:val="000000"/>
        </w:rPr>
        <w:t xml:space="preserve"> V, </w:t>
      </w:r>
      <w:proofErr w:type="spellStart"/>
      <w:r w:rsidRPr="00A8224A">
        <w:rPr>
          <w:rFonts w:ascii="Book Antiqua" w:eastAsia="Book Antiqua" w:hAnsi="Book Antiqua" w:cs="Book Antiqua"/>
          <w:color w:val="000000"/>
        </w:rPr>
        <w:t>Götherström</w:t>
      </w:r>
      <w:proofErr w:type="spellEnd"/>
      <w:r w:rsidRPr="00A8224A">
        <w:rPr>
          <w:rFonts w:ascii="Book Antiqua" w:eastAsia="Book Antiqua" w:hAnsi="Book Antiqua" w:cs="Book Antiqua"/>
          <w:color w:val="000000"/>
        </w:rPr>
        <w:t xml:space="preserve"> C, </w:t>
      </w:r>
      <w:proofErr w:type="spellStart"/>
      <w:r w:rsidRPr="00A8224A">
        <w:rPr>
          <w:rFonts w:ascii="Book Antiqua" w:eastAsia="Book Antiqua" w:hAnsi="Book Antiqua" w:cs="Book Antiqua"/>
          <w:color w:val="000000"/>
        </w:rPr>
        <w:t>Blomqvist</w:t>
      </w:r>
      <w:proofErr w:type="spellEnd"/>
      <w:r w:rsidRPr="00A8224A">
        <w:rPr>
          <w:rFonts w:ascii="Book Antiqua" w:eastAsia="Book Antiqua" w:hAnsi="Book Antiqua" w:cs="Book Antiqua"/>
          <w:color w:val="000000"/>
        </w:rPr>
        <w:t xml:space="preserve"> L, </w:t>
      </w:r>
      <w:proofErr w:type="spellStart"/>
      <w:r w:rsidRPr="00A8224A">
        <w:rPr>
          <w:rFonts w:ascii="Book Antiqua" w:eastAsia="Book Antiqua" w:hAnsi="Book Antiqua" w:cs="Book Antiqua"/>
          <w:color w:val="000000"/>
        </w:rPr>
        <w:t>Arner</w:t>
      </w:r>
      <w:proofErr w:type="spellEnd"/>
      <w:r w:rsidRPr="00A8224A">
        <w:rPr>
          <w:rFonts w:ascii="Book Antiqua" w:eastAsia="Book Antiqua" w:hAnsi="Book Antiqua" w:cs="Book Antiqua"/>
          <w:color w:val="000000"/>
        </w:rPr>
        <w:t xml:space="preserve"> P, </w:t>
      </w:r>
      <w:proofErr w:type="spellStart"/>
      <w:r w:rsidRPr="00A8224A">
        <w:rPr>
          <w:rFonts w:ascii="Book Antiqua" w:eastAsia="Book Antiqua" w:hAnsi="Book Antiqua" w:cs="Book Antiqua"/>
          <w:color w:val="000000"/>
        </w:rPr>
        <w:t>Rydén</w:t>
      </w:r>
      <w:proofErr w:type="spellEnd"/>
      <w:r w:rsidRPr="00A8224A">
        <w:rPr>
          <w:rFonts w:ascii="Book Antiqua" w:eastAsia="Book Antiqua" w:hAnsi="Book Antiqua" w:cs="Book Antiqua"/>
          <w:color w:val="000000"/>
        </w:rPr>
        <w:t xml:space="preserve"> M. Functional studies of mesenchymal stem cells derived from adult human adipose tissue. </w:t>
      </w:r>
      <w:r w:rsidRPr="00A8224A">
        <w:rPr>
          <w:rFonts w:ascii="Book Antiqua" w:eastAsia="Book Antiqua" w:hAnsi="Book Antiqua" w:cs="Book Antiqua"/>
          <w:i/>
          <w:color w:val="000000"/>
        </w:rPr>
        <w:t>Exp Cell Res</w:t>
      </w:r>
      <w:r w:rsidRPr="00A8224A">
        <w:rPr>
          <w:rFonts w:ascii="Book Antiqua" w:eastAsia="Book Antiqua" w:hAnsi="Book Antiqua" w:cs="Book Antiqua"/>
          <w:color w:val="000000"/>
        </w:rPr>
        <w:t xml:space="preserve"> 2005; </w:t>
      </w:r>
      <w:r w:rsidRPr="00A8224A">
        <w:rPr>
          <w:rFonts w:ascii="Book Antiqua" w:eastAsia="Book Antiqua" w:hAnsi="Book Antiqua" w:cs="Book Antiqua"/>
          <w:b/>
          <w:color w:val="000000"/>
        </w:rPr>
        <w:t>308</w:t>
      </w:r>
      <w:r w:rsidRPr="00A8224A">
        <w:rPr>
          <w:rFonts w:ascii="Book Antiqua" w:eastAsia="Book Antiqua" w:hAnsi="Book Antiqua" w:cs="Book Antiqua"/>
          <w:color w:val="000000"/>
        </w:rPr>
        <w:t>: 283-290 [PMID: 15925364 DOI: 10.1016/j.yexcr.2005.04.029]</w:t>
      </w:r>
    </w:p>
    <w:p w14:paraId="57077516"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2 </w:t>
      </w:r>
      <w:proofErr w:type="spellStart"/>
      <w:r w:rsidRPr="00A8224A">
        <w:rPr>
          <w:rFonts w:ascii="Book Antiqua" w:eastAsia="Book Antiqua" w:hAnsi="Book Antiqua" w:cs="Book Antiqua"/>
          <w:b/>
          <w:color w:val="000000"/>
        </w:rPr>
        <w:t>Musumeci</w:t>
      </w:r>
      <w:proofErr w:type="spellEnd"/>
      <w:r w:rsidRPr="00A8224A">
        <w:rPr>
          <w:rFonts w:ascii="Book Antiqua" w:eastAsia="Book Antiqua" w:hAnsi="Book Antiqua" w:cs="Book Antiqua"/>
          <w:b/>
          <w:color w:val="000000"/>
        </w:rPr>
        <w:t xml:space="preserve"> G</w:t>
      </w:r>
      <w:r w:rsidRPr="00A8224A">
        <w:rPr>
          <w:rFonts w:ascii="Book Antiqua" w:eastAsia="Book Antiqua" w:hAnsi="Book Antiqua" w:cs="Book Antiqua"/>
          <w:color w:val="000000"/>
        </w:rPr>
        <w:t xml:space="preserve">, Lo </w:t>
      </w:r>
      <w:proofErr w:type="spellStart"/>
      <w:r w:rsidRPr="00A8224A">
        <w:rPr>
          <w:rFonts w:ascii="Book Antiqua" w:eastAsia="Book Antiqua" w:hAnsi="Book Antiqua" w:cs="Book Antiqua"/>
          <w:color w:val="000000"/>
        </w:rPr>
        <w:t>Furno</w:t>
      </w:r>
      <w:proofErr w:type="spellEnd"/>
      <w:r w:rsidRPr="00A8224A">
        <w:rPr>
          <w:rFonts w:ascii="Book Antiqua" w:eastAsia="Book Antiqua" w:hAnsi="Book Antiqua" w:cs="Book Antiqua"/>
          <w:color w:val="000000"/>
        </w:rPr>
        <w:t xml:space="preserve"> D, Loreto C, </w:t>
      </w:r>
      <w:proofErr w:type="spellStart"/>
      <w:r w:rsidRPr="00A8224A">
        <w:rPr>
          <w:rFonts w:ascii="Book Antiqua" w:eastAsia="Book Antiqua" w:hAnsi="Book Antiqua" w:cs="Book Antiqua"/>
          <w:color w:val="000000"/>
        </w:rPr>
        <w:t>Giuffrida</w:t>
      </w:r>
      <w:proofErr w:type="spellEnd"/>
      <w:r w:rsidRPr="00A8224A">
        <w:rPr>
          <w:rFonts w:ascii="Book Antiqua" w:eastAsia="Book Antiqua" w:hAnsi="Book Antiqua" w:cs="Book Antiqua"/>
          <w:color w:val="000000"/>
        </w:rPr>
        <w:t xml:space="preserve"> R, </w:t>
      </w:r>
      <w:proofErr w:type="spellStart"/>
      <w:r w:rsidRPr="00A8224A">
        <w:rPr>
          <w:rFonts w:ascii="Book Antiqua" w:eastAsia="Book Antiqua" w:hAnsi="Book Antiqua" w:cs="Book Antiqua"/>
          <w:color w:val="000000"/>
        </w:rPr>
        <w:t>Caggia</w:t>
      </w:r>
      <w:proofErr w:type="spellEnd"/>
      <w:r w:rsidRPr="00A8224A">
        <w:rPr>
          <w:rFonts w:ascii="Book Antiqua" w:eastAsia="Book Antiqua" w:hAnsi="Book Antiqua" w:cs="Book Antiqua"/>
          <w:color w:val="000000"/>
        </w:rPr>
        <w:t xml:space="preserve"> S, </w:t>
      </w:r>
      <w:proofErr w:type="spellStart"/>
      <w:r w:rsidRPr="00A8224A">
        <w:rPr>
          <w:rFonts w:ascii="Book Antiqua" w:eastAsia="Book Antiqua" w:hAnsi="Book Antiqua" w:cs="Book Antiqua"/>
          <w:color w:val="000000"/>
        </w:rPr>
        <w:t>Leonardi</w:t>
      </w:r>
      <w:proofErr w:type="spellEnd"/>
      <w:r w:rsidRPr="00A8224A">
        <w:rPr>
          <w:rFonts w:ascii="Book Antiqua" w:eastAsia="Book Antiqua" w:hAnsi="Book Antiqua" w:cs="Book Antiqua"/>
          <w:color w:val="000000"/>
        </w:rPr>
        <w:t xml:space="preserve"> R, </w:t>
      </w:r>
      <w:proofErr w:type="spellStart"/>
      <w:r w:rsidRPr="00A8224A">
        <w:rPr>
          <w:rFonts w:ascii="Book Antiqua" w:eastAsia="Book Antiqua" w:hAnsi="Book Antiqua" w:cs="Book Antiqua"/>
          <w:color w:val="000000"/>
        </w:rPr>
        <w:t>Cardile</w:t>
      </w:r>
      <w:proofErr w:type="spellEnd"/>
      <w:r w:rsidRPr="00A8224A">
        <w:rPr>
          <w:rFonts w:ascii="Book Antiqua" w:eastAsia="Book Antiqua" w:hAnsi="Book Antiqua" w:cs="Book Antiqua"/>
          <w:color w:val="000000"/>
        </w:rPr>
        <w:t xml:space="preserve"> V. Mesenchymal stem cells from adipose tissue which have been differentiated into chondrocytes in three-dimensional culture express lubricin. </w:t>
      </w:r>
      <w:r w:rsidRPr="00A8224A">
        <w:rPr>
          <w:rFonts w:ascii="Book Antiqua" w:eastAsia="Book Antiqua" w:hAnsi="Book Antiqua" w:cs="Book Antiqua"/>
          <w:i/>
          <w:color w:val="000000"/>
        </w:rPr>
        <w:t>Exp Biol Med (Maywood)</w:t>
      </w:r>
      <w:r w:rsidRPr="00A8224A">
        <w:rPr>
          <w:rFonts w:ascii="Book Antiqua" w:eastAsia="Book Antiqua" w:hAnsi="Book Antiqua" w:cs="Book Antiqua"/>
          <w:color w:val="000000"/>
        </w:rPr>
        <w:t xml:space="preserve"> 2011; </w:t>
      </w:r>
      <w:r w:rsidRPr="00A8224A">
        <w:rPr>
          <w:rFonts w:ascii="Book Antiqua" w:eastAsia="Book Antiqua" w:hAnsi="Book Antiqua" w:cs="Book Antiqua"/>
          <w:b/>
          <w:color w:val="000000"/>
        </w:rPr>
        <w:t>236</w:t>
      </w:r>
      <w:r w:rsidRPr="00A8224A">
        <w:rPr>
          <w:rFonts w:ascii="Book Antiqua" w:eastAsia="Book Antiqua" w:hAnsi="Book Antiqua" w:cs="Book Antiqua"/>
          <w:color w:val="000000"/>
        </w:rPr>
        <w:t>: 1333-1341 [PMID: 22036733 DOI: 10.1258/ebm.2011.011183]</w:t>
      </w:r>
    </w:p>
    <w:p w14:paraId="5423BEBC"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3 </w:t>
      </w:r>
      <w:r w:rsidRPr="00A8224A">
        <w:rPr>
          <w:rFonts w:ascii="Book Antiqua" w:eastAsia="Book Antiqua" w:hAnsi="Book Antiqua" w:cs="Book Antiqua"/>
          <w:b/>
          <w:color w:val="000000"/>
        </w:rPr>
        <w:t>Calabrese G</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Giuffrida</w:t>
      </w:r>
      <w:proofErr w:type="spellEnd"/>
      <w:r w:rsidRPr="00A8224A">
        <w:rPr>
          <w:rFonts w:ascii="Book Antiqua" w:eastAsia="Book Antiqua" w:hAnsi="Book Antiqua" w:cs="Book Antiqua"/>
          <w:color w:val="000000"/>
        </w:rPr>
        <w:t xml:space="preserve"> R, Lo </w:t>
      </w:r>
      <w:proofErr w:type="spellStart"/>
      <w:r w:rsidRPr="00A8224A">
        <w:rPr>
          <w:rFonts w:ascii="Book Antiqua" w:eastAsia="Book Antiqua" w:hAnsi="Book Antiqua" w:cs="Book Antiqua"/>
          <w:color w:val="000000"/>
        </w:rPr>
        <w:t>Furno</w:t>
      </w:r>
      <w:proofErr w:type="spellEnd"/>
      <w:r w:rsidRPr="00A8224A">
        <w:rPr>
          <w:rFonts w:ascii="Book Antiqua" w:eastAsia="Book Antiqua" w:hAnsi="Book Antiqua" w:cs="Book Antiqua"/>
          <w:color w:val="000000"/>
        </w:rPr>
        <w:t xml:space="preserve"> D, </w:t>
      </w:r>
      <w:proofErr w:type="spellStart"/>
      <w:r w:rsidRPr="00A8224A">
        <w:rPr>
          <w:rFonts w:ascii="Book Antiqua" w:eastAsia="Book Antiqua" w:hAnsi="Book Antiqua" w:cs="Book Antiqua"/>
          <w:color w:val="000000"/>
        </w:rPr>
        <w:t>Parrinello</w:t>
      </w:r>
      <w:proofErr w:type="spellEnd"/>
      <w:r w:rsidRPr="00A8224A">
        <w:rPr>
          <w:rFonts w:ascii="Book Antiqua" w:eastAsia="Book Antiqua" w:hAnsi="Book Antiqua" w:cs="Book Antiqua"/>
          <w:color w:val="000000"/>
        </w:rPr>
        <w:t xml:space="preserve"> NL, Forte S, </w:t>
      </w:r>
      <w:proofErr w:type="spellStart"/>
      <w:r w:rsidRPr="00A8224A">
        <w:rPr>
          <w:rFonts w:ascii="Book Antiqua" w:eastAsia="Book Antiqua" w:hAnsi="Book Antiqua" w:cs="Book Antiqua"/>
          <w:color w:val="000000"/>
        </w:rPr>
        <w:t>Gulino</w:t>
      </w:r>
      <w:proofErr w:type="spellEnd"/>
      <w:r w:rsidRPr="00A8224A">
        <w:rPr>
          <w:rFonts w:ascii="Book Antiqua" w:eastAsia="Book Antiqua" w:hAnsi="Book Antiqua" w:cs="Book Antiqua"/>
          <w:color w:val="000000"/>
        </w:rPr>
        <w:t xml:space="preserve"> R, </w:t>
      </w:r>
      <w:proofErr w:type="spellStart"/>
      <w:r w:rsidRPr="00A8224A">
        <w:rPr>
          <w:rFonts w:ascii="Book Antiqua" w:eastAsia="Book Antiqua" w:hAnsi="Book Antiqua" w:cs="Book Antiqua"/>
          <w:color w:val="000000"/>
        </w:rPr>
        <w:t>Colarossi</w:t>
      </w:r>
      <w:proofErr w:type="spellEnd"/>
      <w:r w:rsidRPr="00A8224A">
        <w:rPr>
          <w:rFonts w:ascii="Book Antiqua" w:eastAsia="Book Antiqua" w:hAnsi="Book Antiqua" w:cs="Book Antiqua"/>
          <w:color w:val="000000"/>
        </w:rPr>
        <w:t xml:space="preserve"> C, </w:t>
      </w:r>
      <w:proofErr w:type="spellStart"/>
      <w:r w:rsidRPr="00A8224A">
        <w:rPr>
          <w:rFonts w:ascii="Book Antiqua" w:eastAsia="Book Antiqua" w:hAnsi="Book Antiqua" w:cs="Book Antiqua"/>
          <w:color w:val="000000"/>
        </w:rPr>
        <w:t>Schinocca</w:t>
      </w:r>
      <w:proofErr w:type="spellEnd"/>
      <w:r w:rsidRPr="00A8224A">
        <w:rPr>
          <w:rFonts w:ascii="Book Antiqua" w:eastAsia="Book Antiqua" w:hAnsi="Book Antiqua" w:cs="Book Antiqua"/>
          <w:color w:val="000000"/>
        </w:rPr>
        <w:t xml:space="preserve"> LR, </w:t>
      </w:r>
      <w:proofErr w:type="spellStart"/>
      <w:r w:rsidRPr="00A8224A">
        <w:rPr>
          <w:rFonts w:ascii="Book Antiqua" w:eastAsia="Book Antiqua" w:hAnsi="Book Antiqua" w:cs="Book Antiqua"/>
          <w:color w:val="000000"/>
        </w:rPr>
        <w:t>Giuffrida</w:t>
      </w:r>
      <w:proofErr w:type="spellEnd"/>
      <w:r w:rsidRPr="00A8224A">
        <w:rPr>
          <w:rFonts w:ascii="Book Antiqua" w:eastAsia="Book Antiqua" w:hAnsi="Book Antiqua" w:cs="Book Antiqua"/>
          <w:color w:val="000000"/>
        </w:rPr>
        <w:t xml:space="preserve"> R, </w:t>
      </w:r>
      <w:proofErr w:type="spellStart"/>
      <w:r w:rsidRPr="00A8224A">
        <w:rPr>
          <w:rFonts w:ascii="Book Antiqua" w:eastAsia="Book Antiqua" w:hAnsi="Book Antiqua" w:cs="Book Antiqua"/>
          <w:color w:val="000000"/>
        </w:rPr>
        <w:t>Cardile</w:t>
      </w:r>
      <w:proofErr w:type="spellEnd"/>
      <w:r w:rsidRPr="00A8224A">
        <w:rPr>
          <w:rFonts w:ascii="Book Antiqua" w:eastAsia="Book Antiqua" w:hAnsi="Book Antiqua" w:cs="Book Antiqua"/>
          <w:color w:val="000000"/>
        </w:rPr>
        <w:t xml:space="preserve"> V, </w:t>
      </w:r>
      <w:proofErr w:type="spellStart"/>
      <w:r w:rsidRPr="00A8224A">
        <w:rPr>
          <w:rFonts w:ascii="Book Antiqua" w:eastAsia="Book Antiqua" w:hAnsi="Book Antiqua" w:cs="Book Antiqua"/>
          <w:color w:val="000000"/>
        </w:rPr>
        <w:t>Memeo</w:t>
      </w:r>
      <w:proofErr w:type="spellEnd"/>
      <w:r w:rsidRPr="00A8224A">
        <w:rPr>
          <w:rFonts w:ascii="Book Antiqua" w:eastAsia="Book Antiqua" w:hAnsi="Book Antiqua" w:cs="Book Antiqua"/>
          <w:color w:val="000000"/>
        </w:rPr>
        <w:t xml:space="preserve"> L. Potential Effect of CD271 on Human Mesenchymal Stromal Cell Proliferation and Differentiation. </w:t>
      </w:r>
      <w:r w:rsidRPr="00A8224A">
        <w:rPr>
          <w:rFonts w:ascii="Book Antiqua" w:eastAsia="Book Antiqua" w:hAnsi="Book Antiqua" w:cs="Book Antiqua"/>
          <w:i/>
          <w:color w:val="000000"/>
        </w:rPr>
        <w:t>Int J Mol Sci</w:t>
      </w:r>
      <w:r w:rsidRPr="00A8224A">
        <w:rPr>
          <w:rFonts w:ascii="Book Antiqua" w:eastAsia="Book Antiqua" w:hAnsi="Book Antiqua" w:cs="Book Antiqua"/>
          <w:color w:val="000000"/>
        </w:rPr>
        <w:t xml:space="preserve"> 2015; </w:t>
      </w:r>
      <w:r w:rsidRPr="00A8224A">
        <w:rPr>
          <w:rFonts w:ascii="Book Antiqua" w:eastAsia="Book Antiqua" w:hAnsi="Book Antiqua" w:cs="Book Antiqua"/>
          <w:b/>
          <w:color w:val="000000"/>
        </w:rPr>
        <w:t>16</w:t>
      </w:r>
      <w:r w:rsidRPr="00A8224A">
        <w:rPr>
          <w:rFonts w:ascii="Book Antiqua" w:eastAsia="Book Antiqua" w:hAnsi="Book Antiqua" w:cs="Book Antiqua"/>
          <w:color w:val="000000"/>
        </w:rPr>
        <w:t>: 15609-15624 [PMID: 26184166 DOI: 10.3390/ijms160715609]</w:t>
      </w:r>
    </w:p>
    <w:p w14:paraId="7A5901CB"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4 </w:t>
      </w:r>
      <w:r w:rsidRPr="00A8224A">
        <w:rPr>
          <w:rFonts w:ascii="Book Antiqua" w:eastAsia="Book Antiqua" w:hAnsi="Book Antiqua" w:cs="Book Antiqua"/>
          <w:b/>
          <w:color w:val="000000"/>
        </w:rPr>
        <w:t xml:space="preserve">Lo </w:t>
      </w:r>
      <w:proofErr w:type="spellStart"/>
      <w:r w:rsidRPr="00A8224A">
        <w:rPr>
          <w:rFonts w:ascii="Book Antiqua" w:eastAsia="Book Antiqua" w:hAnsi="Book Antiqua" w:cs="Book Antiqua"/>
          <w:b/>
          <w:color w:val="000000"/>
        </w:rPr>
        <w:t>Furno</w:t>
      </w:r>
      <w:proofErr w:type="spellEnd"/>
      <w:r w:rsidRPr="00A8224A">
        <w:rPr>
          <w:rFonts w:ascii="Book Antiqua" w:eastAsia="Book Antiqua" w:hAnsi="Book Antiqua" w:cs="Book Antiqua"/>
          <w:b/>
          <w:color w:val="000000"/>
        </w:rPr>
        <w:t xml:space="preserve"> D</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Mannino</w:t>
      </w:r>
      <w:proofErr w:type="spellEnd"/>
      <w:r w:rsidRPr="00A8224A">
        <w:rPr>
          <w:rFonts w:ascii="Book Antiqua" w:eastAsia="Book Antiqua" w:hAnsi="Book Antiqua" w:cs="Book Antiqua"/>
          <w:color w:val="000000"/>
        </w:rPr>
        <w:t xml:space="preserve"> G, </w:t>
      </w:r>
      <w:proofErr w:type="spellStart"/>
      <w:r w:rsidRPr="00A8224A">
        <w:rPr>
          <w:rFonts w:ascii="Book Antiqua" w:eastAsia="Book Antiqua" w:hAnsi="Book Antiqua" w:cs="Book Antiqua"/>
          <w:color w:val="000000"/>
        </w:rPr>
        <w:t>Giuffrida</w:t>
      </w:r>
      <w:proofErr w:type="spellEnd"/>
      <w:r w:rsidRPr="00A8224A">
        <w:rPr>
          <w:rFonts w:ascii="Book Antiqua" w:eastAsia="Book Antiqua" w:hAnsi="Book Antiqua" w:cs="Book Antiqua"/>
          <w:color w:val="000000"/>
        </w:rPr>
        <w:t xml:space="preserve"> R, </w:t>
      </w:r>
      <w:proofErr w:type="spellStart"/>
      <w:r w:rsidRPr="00A8224A">
        <w:rPr>
          <w:rFonts w:ascii="Book Antiqua" w:eastAsia="Book Antiqua" w:hAnsi="Book Antiqua" w:cs="Book Antiqua"/>
          <w:color w:val="000000"/>
        </w:rPr>
        <w:t>Gili</w:t>
      </w:r>
      <w:proofErr w:type="spellEnd"/>
      <w:r w:rsidRPr="00A8224A">
        <w:rPr>
          <w:rFonts w:ascii="Book Antiqua" w:eastAsia="Book Antiqua" w:hAnsi="Book Antiqua" w:cs="Book Antiqua"/>
          <w:color w:val="000000"/>
        </w:rPr>
        <w:t xml:space="preserve"> E, </w:t>
      </w:r>
      <w:proofErr w:type="spellStart"/>
      <w:r w:rsidRPr="00A8224A">
        <w:rPr>
          <w:rFonts w:ascii="Book Antiqua" w:eastAsia="Book Antiqua" w:hAnsi="Book Antiqua" w:cs="Book Antiqua"/>
          <w:color w:val="000000"/>
        </w:rPr>
        <w:t>Vancheri</w:t>
      </w:r>
      <w:proofErr w:type="spellEnd"/>
      <w:r w:rsidRPr="00A8224A">
        <w:rPr>
          <w:rFonts w:ascii="Book Antiqua" w:eastAsia="Book Antiqua" w:hAnsi="Book Antiqua" w:cs="Book Antiqua"/>
          <w:color w:val="000000"/>
        </w:rPr>
        <w:t xml:space="preserve"> C, Tarico MS, </w:t>
      </w:r>
      <w:proofErr w:type="spellStart"/>
      <w:r w:rsidRPr="00A8224A">
        <w:rPr>
          <w:rFonts w:ascii="Book Antiqua" w:eastAsia="Book Antiqua" w:hAnsi="Book Antiqua" w:cs="Book Antiqua"/>
          <w:color w:val="000000"/>
        </w:rPr>
        <w:t>Perrotta</w:t>
      </w:r>
      <w:proofErr w:type="spellEnd"/>
      <w:r w:rsidRPr="00A8224A">
        <w:rPr>
          <w:rFonts w:ascii="Book Antiqua" w:eastAsia="Book Antiqua" w:hAnsi="Book Antiqua" w:cs="Book Antiqua"/>
          <w:color w:val="000000"/>
        </w:rPr>
        <w:t xml:space="preserve"> RE, </w:t>
      </w:r>
      <w:proofErr w:type="spellStart"/>
      <w:r w:rsidRPr="00A8224A">
        <w:rPr>
          <w:rFonts w:ascii="Book Antiqua" w:eastAsia="Book Antiqua" w:hAnsi="Book Antiqua" w:cs="Book Antiqua"/>
          <w:color w:val="000000"/>
        </w:rPr>
        <w:t>Pellitteri</w:t>
      </w:r>
      <w:proofErr w:type="spellEnd"/>
      <w:r w:rsidRPr="00A8224A">
        <w:rPr>
          <w:rFonts w:ascii="Book Antiqua" w:eastAsia="Book Antiqua" w:hAnsi="Book Antiqua" w:cs="Book Antiqua"/>
          <w:color w:val="000000"/>
        </w:rPr>
        <w:t xml:space="preserve"> R. Neural differentiation of human adipose-derived mesenchymal stem cells induced by glial cell conditioned media. </w:t>
      </w:r>
      <w:r w:rsidRPr="00A8224A">
        <w:rPr>
          <w:rFonts w:ascii="Book Antiqua" w:eastAsia="Book Antiqua" w:hAnsi="Book Antiqua" w:cs="Book Antiqua"/>
          <w:i/>
          <w:color w:val="000000"/>
        </w:rPr>
        <w:t xml:space="preserve">J Cell </w:t>
      </w:r>
      <w:proofErr w:type="spellStart"/>
      <w:r w:rsidRPr="00A8224A">
        <w:rPr>
          <w:rFonts w:ascii="Book Antiqua" w:eastAsia="Book Antiqua" w:hAnsi="Book Antiqua" w:cs="Book Antiqua"/>
          <w:i/>
          <w:color w:val="000000"/>
        </w:rPr>
        <w:t>Physiol</w:t>
      </w:r>
      <w:proofErr w:type="spellEnd"/>
      <w:r w:rsidRPr="00A8224A">
        <w:rPr>
          <w:rFonts w:ascii="Book Antiqua" w:eastAsia="Book Antiqua" w:hAnsi="Book Antiqua" w:cs="Book Antiqua"/>
          <w:color w:val="000000"/>
        </w:rPr>
        <w:t xml:space="preserve"> 2018; </w:t>
      </w:r>
      <w:r w:rsidRPr="00A8224A">
        <w:rPr>
          <w:rFonts w:ascii="Book Antiqua" w:eastAsia="Book Antiqua" w:hAnsi="Book Antiqua" w:cs="Book Antiqua"/>
          <w:b/>
          <w:color w:val="000000"/>
        </w:rPr>
        <w:t>233</w:t>
      </w:r>
      <w:r w:rsidRPr="00A8224A">
        <w:rPr>
          <w:rFonts w:ascii="Book Antiqua" w:eastAsia="Book Antiqua" w:hAnsi="Book Antiqua" w:cs="Book Antiqua"/>
          <w:color w:val="000000"/>
        </w:rPr>
        <w:t>: 7091-7100 [PMID: 29737535 DOI: 10.1002/jcp.26632]</w:t>
      </w:r>
    </w:p>
    <w:p w14:paraId="43A6BE3C"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lastRenderedPageBreak/>
        <w:t xml:space="preserve">5 </w:t>
      </w:r>
      <w:r w:rsidRPr="00A8224A">
        <w:rPr>
          <w:rFonts w:ascii="Book Antiqua" w:eastAsia="Book Antiqua" w:hAnsi="Book Antiqua" w:cs="Book Antiqua"/>
          <w:b/>
          <w:color w:val="000000"/>
        </w:rPr>
        <w:t xml:space="preserve">Lo </w:t>
      </w:r>
      <w:proofErr w:type="spellStart"/>
      <w:r w:rsidRPr="00A8224A">
        <w:rPr>
          <w:rFonts w:ascii="Book Antiqua" w:eastAsia="Book Antiqua" w:hAnsi="Book Antiqua" w:cs="Book Antiqua"/>
          <w:b/>
          <w:color w:val="000000"/>
        </w:rPr>
        <w:t>Furno</w:t>
      </w:r>
      <w:proofErr w:type="spellEnd"/>
      <w:r w:rsidRPr="00A8224A">
        <w:rPr>
          <w:rFonts w:ascii="Book Antiqua" w:eastAsia="Book Antiqua" w:hAnsi="Book Antiqua" w:cs="Book Antiqua"/>
          <w:b/>
          <w:color w:val="000000"/>
        </w:rPr>
        <w:t xml:space="preserve"> D</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Mannino</w:t>
      </w:r>
      <w:proofErr w:type="spellEnd"/>
      <w:r w:rsidRPr="00A8224A">
        <w:rPr>
          <w:rFonts w:ascii="Book Antiqua" w:eastAsia="Book Antiqua" w:hAnsi="Book Antiqua" w:cs="Book Antiqua"/>
          <w:color w:val="000000"/>
        </w:rPr>
        <w:t xml:space="preserve"> G, </w:t>
      </w:r>
      <w:proofErr w:type="spellStart"/>
      <w:r w:rsidRPr="00A8224A">
        <w:rPr>
          <w:rFonts w:ascii="Book Antiqua" w:eastAsia="Book Antiqua" w:hAnsi="Book Antiqua" w:cs="Book Antiqua"/>
          <w:color w:val="000000"/>
        </w:rPr>
        <w:t>Cardile</w:t>
      </w:r>
      <w:proofErr w:type="spellEnd"/>
      <w:r w:rsidRPr="00A8224A">
        <w:rPr>
          <w:rFonts w:ascii="Book Antiqua" w:eastAsia="Book Antiqua" w:hAnsi="Book Antiqua" w:cs="Book Antiqua"/>
          <w:color w:val="000000"/>
        </w:rPr>
        <w:t xml:space="preserve"> V, </w:t>
      </w:r>
      <w:proofErr w:type="spellStart"/>
      <w:r w:rsidRPr="00A8224A">
        <w:rPr>
          <w:rFonts w:ascii="Book Antiqua" w:eastAsia="Book Antiqua" w:hAnsi="Book Antiqua" w:cs="Book Antiqua"/>
          <w:color w:val="000000"/>
        </w:rPr>
        <w:t>Parenti</w:t>
      </w:r>
      <w:proofErr w:type="spellEnd"/>
      <w:r w:rsidRPr="00A8224A">
        <w:rPr>
          <w:rFonts w:ascii="Book Antiqua" w:eastAsia="Book Antiqua" w:hAnsi="Book Antiqua" w:cs="Book Antiqua"/>
          <w:color w:val="000000"/>
        </w:rPr>
        <w:t xml:space="preserve"> R, Giuffrida R. Potential Therapeutic Applications of Adipose-Derived Mesenchymal Stem Cells. </w:t>
      </w:r>
      <w:r w:rsidRPr="00A8224A">
        <w:rPr>
          <w:rFonts w:ascii="Book Antiqua" w:eastAsia="Book Antiqua" w:hAnsi="Book Antiqua" w:cs="Book Antiqua"/>
          <w:i/>
          <w:color w:val="000000"/>
        </w:rPr>
        <w:t>Stem Cells Dev</w:t>
      </w:r>
      <w:r w:rsidRPr="00A8224A">
        <w:rPr>
          <w:rFonts w:ascii="Book Antiqua" w:eastAsia="Book Antiqua" w:hAnsi="Book Antiqua" w:cs="Book Antiqua"/>
          <w:color w:val="000000"/>
        </w:rPr>
        <w:t xml:space="preserve"> 2016; </w:t>
      </w:r>
      <w:r w:rsidRPr="00A8224A">
        <w:rPr>
          <w:rFonts w:ascii="Book Antiqua" w:eastAsia="Book Antiqua" w:hAnsi="Book Antiqua" w:cs="Book Antiqua"/>
          <w:b/>
          <w:color w:val="000000"/>
        </w:rPr>
        <w:t>25</w:t>
      </w:r>
      <w:r w:rsidRPr="00A8224A">
        <w:rPr>
          <w:rFonts w:ascii="Book Antiqua" w:eastAsia="Book Antiqua" w:hAnsi="Book Antiqua" w:cs="Book Antiqua"/>
          <w:color w:val="000000"/>
        </w:rPr>
        <w:t>: 1615-1628 [PMID: 27520311 DOI: 10.1089/scd.2016.0135]</w:t>
      </w:r>
    </w:p>
    <w:p w14:paraId="6EDCD671"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6 </w:t>
      </w:r>
      <w:proofErr w:type="spellStart"/>
      <w:r w:rsidRPr="00A8224A">
        <w:rPr>
          <w:rFonts w:ascii="Book Antiqua" w:eastAsia="Book Antiqua" w:hAnsi="Book Antiqua" w:cs="Book Antiqua"/>
          <w:b/>
          <w:color w:val="000000"/>
        </w:rPr>
        <w:t>Birbrair</w:t>
      </w:r>
      <w:proofErr w:type="spellEnd"/>
      <w:r w:rsidRPr="00A8224A">
        <w:rPr>
          <w:rFonts w:ascii="Book Antiqua" w:eastAsia="Book Antiqua" w:hAnsi="Book Antiqua" w:cs="Book Antiqua"/>
          <w:b/>
          <w:color w:val="000000"/>
        </w:rPr>
        <w:t xml:space="preserve"> A</w:t>
      </w:r>
      <w:r w:rsidRPr="00A8224A">
        <w:rPr>
          <w:rFonts w:ascii="Book Antiqua" w:eastAsia="Book Antiqua" w:hAnsi="Book Antiqua" w:cs="Book Antiqua"/>
          <w:color w:val="000000"/>
        </w:rPr>
        <w:t xml:space="preserve">, Borges IDT, Gilson </w:t>
      </w:r>
      <w:proofErr w:type="spellStart"/>
      <w:r w:rsidRPr="00A8224A">
        <w:rPr>
          <w:rFonts w:ascii="Book Antiqua" w:eastAsia="Book Antiqua" w:hAnsi="Book Antiqua" w:cs="Book Antiqua"/>
          <w:color w:val="000000"/>
        </w:rPr>
        <w:t>Sena</w:t>
      </w:r>
      <w:proofErr w:type="spellEnd"/>
      <w:r w:rsidRPr="00A8224A">
        <w:rPr>
          <w:rFonts w:ascii="Book Antiqua" w:eastAsia="Book Antiqua" w:hAnsi="Book Antiqua" w:cs="Book Antiqua"/>
          <w:color w:val="000000"/>
        </w:rPr>
        <w:t xml:space="preserve"> IF, Almeida GG, da Silva </w:t>
      </w:r>
      <w:proofErr w:type="spellStart"/>
      <w:r w:rsidRPr="00A8224A">
        <w:rPr>
          <w:rFonts w:ascii="Book Antiqua" w:eastAsia="Book Antiqua" w:hAnsi="Book Antiqua" w:cs="Book Antiqua"/>
          <w:color w:val="000000"/>
        </w:rPr>
        <w:t>Meirelles</w:t>
      </w:r>
      <w:proofErr w:type="spellEnd"/>
      <w:r w:rsidRPr="00A8224A">
        <w:rPr>
          <w:rFonts w:ascii="Book Antiqua" w:eastAsia="Book Antiqua" w:hAnsi="Book Antiqua" w:cs="Book Antiqua"/>
          <w:color w:val="000000"/>
        </w:rPr>
        <w:t xml:space="preserve"> L, </w:t>
      </w:r>
      <w:proofErr w:type="spellStart"/>
      <w:r w:rsidRPr="00A8224A">
        <w:rPr>
          <w:rFonts w:ascii="Book Antiqua" w:eastAsia="Book Antiqua" w:hAnsi="Book Antiqua" w:cs="Book Antiqua"/>
          <w:color w:val="000000"/>
        </w:rPr>
        <w:t>Gonçalves</w:t>
      </w:r>
      <w:proofErr w:type="spellEnd"/>
      <w:r w:rsidRPr="00A8224A">
        <w:rPr>
          <w:rFonts w:ascii="Book Antiqua" w:eastAsia="Book Antiqua" w:hAnsi="Book Antiqua" w:cs="Book Antiqua"/>
          <w:color w:val="000000"/>
        </w:rPr>
        <w:t xml:space="preserve"> R, </w:t>
      </w:r>
      <w:proofErr w:type="spellStart"/>
      <w:r w:rsidRPr="00A8224A">
        <w:rPr>
          <w:rFonts w:ascii="Book Antiqua" w:eastAsia="Book Antiqua" w:hAnsi="Book Antiqua" w:cs="Book Antiqua"/>
          <w:color w:val="000000"/>
        </w:rPr>
        <w:t>Mintz</w:t>
      </w:r>
      <w:proofErr w:type="spellEnd"/>
      <w:r w:rsidRPr="00A8224A">
        <w:rPr>
          <w:rFonts w:ascii="Book Antiqua" w:eastAsia="Book Antiqua" w:hAnsi="Book Antiqua" w:cs="Book Antiqua"/>
          <w:color w:val="000000"/>
        </w:rPr>
        <w:t xml:space="preserve"> A, </w:t>
      </w:r>
      <w:proofErr w:type="spellStart"/>
      <w:r w:rsidRPr="00A8224A">
        <w:rPr>
          <w:rFonts w:ascii="Book Antiqua" w:eastAsia="Book Antiqua" w:hAnsi="Book Antiqua" w:cs="Book Antiqua"/>
          <w:color w:val="000000"/>
        </w:rPr>
        <w:t>Delbono</w:t>
      </w:r>
      <w:proofErr w:type="spellEnd"/>
      <w:r w:rsidRPr="00A8224A">
        <w:rPr>
          <w:rFonts w:ascii="Book Antiqua" w:eastAsia="Book Antiqua" w:hAnsi="Book Antiqua" w:cs="Book Antiqua"/>
          <w:color w:val="000000"/>
        </w:rPr>
        <w:t xml:space="preserve"> O. How Plastic Are Pericytes? </w:t>
      </w:r>
      <w:r w:rsidRPr="00A8224A">
        <w:rPr>
          <w:rFonts w:ascii="Book Antiqua" w:eastAsia="Book Antiqua" w:hAnsi="Book Antiqua" w:cs="Book Antiqua"/>
          <w:i/>
          <w:color w:val="000000"/>
        </w:rPr>
        <w:t>Stem Cells Dev</w:t>
      </w:r>
      <w:r w:rsidRPr="00A8224A">
        <w:rPr>
          <w:rFonts w:ascii="Book Antiqua" w:eastAsia="Book Antiqua" w:hAnsi="Book Antiqua" w:cs="Book Antiqua"/>
          <w:color w:val="000000"/>
        </w:rPr>
        <w:t xml:space="preserve"> 2017; </w:t>
      </w:r>
      <w:r w:rsidRPr="00A8224A">
        <w:rPr>
          <w:rFonts w:ascii="Book Antiqua" w:eastAsia="Book Antiqua" w:hAnsi="Book Antiqua" w:cs="Book Antiqua"/>
          <w:b/>
          <w:color w:val="000000"/>
        </w:rPr>
        <w:t>26</w:t>
      </w:r>
      <w:r w:rsidRPr="00A8224A">
        <w:rPr>
          <w:rFonts w:ascii="Book Antiqua" w:eastAsia="Book Antiqua" w:hAnsi="Book Antiqua" w:cs="Book Antiqua"/>
          <w:color w:val="000000"/>
        </w:rPr>
        <w:t>: 1013-1019 [PMID: 28490256 DOI: 10.1089/scd.2017.0044]</w:t>
      </w:r>
    </w:p>
    <w:p w14:paraId="291B944E"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7 </w:t>
      </w:r>
      <w:proofErr w:type="spellStart"/>
      <w:r w:rsidRPr="00A8224A">
        <w:rPr>
          <w:rFonts w:ascii="Book Antiqua" w:eastAsia="Book Antiqua" w:hAnsi="Book Antiqua" w:cs="Book Antiqua"/>
          <w:b/>
          <w:color w:val="000000"/>
        </w:rPr>
        <w:t>Caporarello</w:t>
      </w:r>
      <w:proofErr w:type="spellEnd"/>
      <w:r w:rsidRPr="00A8224A">
        <w:rPr>
          <w:rFonts w:ascii="Book Antiqua" w:eastAsia="Book Antiqua" w:hAnsi="Book Antiqua" w:cs="Book Antiqua"/>
          <w:b/>
          <w:color w:val="000000"/>
        </w:rPr>
        <w:t xml:space="preserve"> N</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D'Angeli</w:t>
      </w:r>
      <w:proofErr w:type="spellEnd"/>
      <w:r w:rsidRPr="00A8224A">
        <w:rPr>
          <w:rFonts w:ascii="Book Antiqua" w:eastAsia="Book Antiqua" w:hAnsi="Book Antiqua" w:cs="Book Antiqua"/>
          <w:color w:val="000000"/>
        </w:rPr>
        <w:t xml:space="preserve"> F, Cambria MT, </w:t>
      </w:r>
      <w:proofErr w:type="spellStart"/>
      <w:r w:rsidRPr="00A8224A">
        <w:rPr>
          <w:rFonts w:ascii="Book Antiqua" w:eastAsia="Book Antiqua" w:hAnsi="Book Antiqua" w:cs="Book Antiqua"/>
          <w:color w:val="000000"/>
        </w:rPr>
        <w:t>Candido</w:t>
      </w:r>
      <w:proofErr w:type="spellEnd"/>
      <w:r w:rsidRPr="00A8224A">
        <w:rPr>
          <w:rFonts w:ascii="Book Antiqua" w:eastAsia="Book Antiqua" w:hAnsi="Book Antiqua" w:cs="Book Antiqua"/>
          <w:color w:val="000000"/>
        </w:rPr>
        <w:t xml:space="preserve"> S, </w:t>
      </w:r>
      <w:proofErr w:type="spellStart"/>
      <w:r w:rsidRPr="00A8224A">
        <w:rPr>
          <w:rFonts w:ascii="Book Antiqua" w:eastAsia="Book Antiqua" w:hAnsi="Book Antiqua" w:cs="Book Antiqua"/>
          <w:color w:val="000000"/>
        </w:rPr>
        <w:t>Giallongo</w:t>
      </w:r>
      <w:proofErr w:type="spellEnd"/>
      <w:r w:rsidRPr="00A8224A">
        <w:rPr>
          <w:rFonts w:ascii="Book Antiqua" w:eastAsia="Book Antiqua" w:hAnsi="Book Antiqua" w:cs="Book Antiqua"/>
          <w:color w:val="000000"/>
        </w:rPr>
        <w:t xml:space="preserve"> C, </w:t>
      </w:r>
      <w:proofErr w:type="spellStart"/>
      <w:r w:rsidRPr="00A8224A">
        <w:rPr>
          <w:rFonts w:ascii="Book Antiqua" w:eastAsia="Book Antiqua" w:hAnsi="Book Antiqua" w:cs="Book Antiqua"/>
          <w:color w:val="000000"/>
        </w:rPr>
        <w:t>Salmeri</w:t>
      </w:r>
      <w:proofErr w:type="spellEnd"/>
      <w:r w:rsidRPr="00A8224A">
        <w:rPr>
          <w:rFonts w:ascii="Book Antiqua" w:eastAsia="Book Antiqua" w:hAnsi="Book Antiqua" w:cs="Book Antiqua"/>
          <w:color w:val="000000"/>
        </w:rPr>
        <w:t xml:space="preserve"> M, Lombardo C, Longo A, </w:t>
      </w:r>
      <w:proofErr w:type="spellStart"/>
      <w:r w:rsidRPr="00A8224A">
        <w:rPr>
          <w:rFonts w:ascii="Book Antiqua" w:eastAsia="Book Antiqua" w:hAnsi="Book Antiqua" w:cs="Book Antiqua"/>
          <w:color w:val="000000"/>
        </w:rPr>
        <w:t>Giurdanella</w:t>
      </w:r>
      <w:proofErr w:type="spellEnd"/>
      <w:r w:rsidRPr="00A8224A">
        <w:rPr>
          <w:rFonts w:ascii="Book Antiqua" w:eastAsia="Book Antiqua" w:hAnsi="Book Antiqua" w:cs="Book Antiqua"/>
          <w:color w:val="000000"/>
        </w:rPr>
        <w:t xml:space="preserve"> G, </w:t>
      </w:r>
      <w:proofErr w:type="spellStart"/>
      <w:r w:rsidRPr="00A8224A">
        <w:rPr>
          <w:rFonts w:ascii="Book Antiqua" w:eastAsia="Book Antiqua" w:hAnsi="Book Antiqua" w:cs="Book Antiqua"/>
          <w:color w:val="000000"/>
        </w:rPr>
        <w:t>Anfuso</w:t>
      </w:r>
      <w:proofErr w:type="spellEnd"/>
      <w:r w:rsidRPr="00A8224A">
        <w:rPr>
          <w:rFonts w:ascii="Book Antiqua" w:eastAsia="Book Antiqua" w:hAnsi="Book Antiqua" w:cs="Book Antiqua"/>
          <w:color w:val="000000"/>
        </w:rPr>
        <w:t xml:space="preserve"> CD, </w:t>
      </w:r>
      <w:proofErr w:type="spellStart"/>
      <w:r w:rsidRPr="00A8224A">
        <w:rPr>
          <w:rFonts w:ascii="Book Antiqua" w:eastAsia="Book Antiqua" w:hAnsi="Book Antiqua" w:cs="Book Antiqua"/>
          <w:color w:val="000000"/>
        </w:rPr>
        <w:t>Lupo</w:t>
      </w:r>
      <w:proofErr w:type="spellEnd"/>
      <w:r w:rsidRPr="00A8224A">
        <w:rPr>
          <w:rFonts w:ascii="Book Antiqua" w:eastAsia="Book Antiqua" w:hAnsi="Book Antiqua" w:cs="Book Antiqua"/>
          <w:color w:val="000000"/>
        </w:rPr>
        <w:t xml:space="preserve"> G. </w:t>
      </w:r>
      <w:proofErr w:type="spellStart"/>
      <w:r w:rsidRPr="00A8224A">
        <w:rPr>
          <w:rFonts w:ascii="Book Antiqua" w:eastAsia="Book Antiqua" w:hAnsi="Book Antiqua" w:cs="Book Antiqua"/>
          <w:color w:val="000000"/>
        </w:rPr>
        <w:t>Pericytes</w:t>
      </w:r>
      <w:proofErr w:type="spellEnd"/>
      <w:r w:rsidRPr="00A8224A">
        <w:rPr>
          <w:rFonts w:ascii="Book Antiqua" w:eastAsia="Book Antiqua" w:hAnsi="Book Antiqua" w:cs="Book Antiqua"/>
          <w:color w:val="000000"/>
        </w:rPr>
        <w:t xml:space="preserve"> in </w:t>
      </w:r>
      <w:proofErr w:type="spellStart"/>
      <w:r w:rsidRPr="00A8224A">
        <w:rPr>
          <w:rFonts w:ascii="Book Antiqua" w:eastAsia="Book Antiqua" w:hAnsi="Book Antiqua" w:cs="Book Antiqua"/>
          <w:color w:val="000000"/>
        </w:rPr>
        <w:t>Microvessels</w:t>
      </w:r>
      <w:proofErr w:type="spellEnd"/>
      <w:r w:rsidRPr="00A8224A">
        <w:rPr>
          <w:rFonts w:ascii="Book Antiqua" w:eastAsia="Book Antiqua" w:hAnsi="Book Antiqua" w:cs="Book Antiqua"/>
          <w:color w:val="000000"/>
        </w:rPr>
        <w:t xml:space="preserve">: From "Mural" Function to Brain and Retina Regeneration. </w:t>
      </w:r>
      <w:r w:rsidRPr="00A8224A">
        <w:rPr>
          <w:rFonts w:ascii="Book Antiqua" w:eastAsia="Book Antiqua" w:hAnsi="Book Antiqua" w:cs="Book Antiqua"/>
          <w:i/>
          <w:color w:val="000000"/>
        </w:rPr>
        <w:t>Int J Mol Sci</w:t>
      </w:r>
      <w:r w:rsidRPr="00A8224A">
        <w:rPr>
          <w:rFonts w:ascii="Book Antiqua" w:eastAsia="Book Antiqua" w:hAnsi="Book Antiqua" w:cs="Book Antiqua"/>
          <w:color w:val="000000"/>
        </w:rPr>
        <w:t xml:space="preserve"> 2019; </w:t>
      </w:r>
      <w:r w:rsidRPr="00A8224A">
        <w:rPr>
          <w:rFonts w:ascii="Book Antiqua" w:eastAsia="Book Antiqua" w:hAnsi="Book Antiqua" w:cs="Book Antiqua"/>
          <w:b/>
          <w:color w:val="000000"/>
        </w:rPr>
        <w:t>20</w:t>
      </w:r>
      <w:r w:rsidR="00F02E6A"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[PMID: 31861092 DOI: 10.3390/ijms20246351]</w:t>
      </w:r>
    </w:p>
    <w:p w14:paraId="22153381"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8 </w:t>
      </w:r>
      <w:r w:rsidRPr="00A8224A">
        <w:rPr>
          <w:rFonts w:ascii="Book Antiqua" w:eastAsia="Book Antiqua" w:hAnsi="Book Antiqua" w:cs="Book Antiqua"/>
          <w:b/>
          <w:color w:val="000000"/>
        </w:rPr>
        <w:t>Esteves CL</w:t>
      </w:r>
      <w:r w:rsidRPr="00A8224A">
        <w:rPr>
          <w:rFonts w:ascii="Book Antiqua" w:eastAsia="Book Antiqua" w:hAnsi="Book Antiqua" w:cs="Book Antiqua"/>
          <w:color w:val="000000"/>
        </w:rPr>
        <w:t xml:space="preserve">, Sheldrake TA, Dawson L, </w:t>
      </w:r>
      <w:proofErr w:type="spellStart"/>
      <w:r w:rsidRPr="00A8224A">
        <w:rPr>
          <w:rFonts w:ascii="Book Antiqua" w:eastAsia="Book Antiqua" w:hAnsi="Book Antiqua" w:cs="Book Antiqua"/>
          <w:color w:val="000000"/>
        </w:rPr>
        <w:t>Menghini</w:t>
      </w:r>
      <w:proofErr w:type="spellEnd"/>
      <w:r w:rsidRPr="00A8224A">
        <w:rPr>
          <w:rFonts w:ascii="Book Antiqua" w:eastAsia="Book Antiqua" w:hAnsi="Book Antiqua" w:cs="Book Antiqua"/>
          <w:color w:val="000000"/>
        </w:rPr>
        <w:t xml:space="preserve"> T, Rink BE, </w:t>
      </w:r>
      <w:proofErr w:type="spellStart"/>
      <w:r w:rsidRPr="00A8224A">
        <w:rPr>
          <w:rFonts w:ascii="Book Antiqua" w:eastAsia="Book Antiqua" w:hAnsi="Book Antiqua" w:cs="Book Antiqua"/>
          <w:color w:val="000000"/>
        </w:rPr>
        <w:t>Amilon</w:t>
      </w:r>
      <w:proofErr w:type="spellEnd"/>
      <w:r w:rsidRPr="00A8224A">
        <w:rPr>
          <w:rFonts w:ascii="Book Antiqua" w:eastAsia="Book Antiqua" w:hAnsi="Book Antiqua" w:cs="Book Antiqua"/>
          <w:color w:val="000000"/>
        </w:rPr>
        <w:t xml:space="preserve"> K, Khan N, </w:t>
      </w:r>
      <w:proofErr w:type="spellStart"/>
      <w:r w:rsidRPr="00A8224A">
        <w:rPr>
          <w:rFonts w:ascii="Book Antiqua" w:eastAsia="Book Antiqua" w:hAnsi="Book Antiqua" w:cs="Book Antiqua"/>
          <w:color w:val="000000"/>
        </w:rPr>
        <w:t>Péault</w:t>
      </w:r>
      <w:proofErr w:type="spellEnd"/>
      <w:r w:rsidRPr="00A8224A">
        <w:rPr>
          <w:rFonts w:ascii="Book Antiqua" w:eastAsia="Book Antiqua" w:hAnsi="Book Antiqua" w:cs="Book Antiqua"/>
          <w:color w:val="000000"/>
        </w:rPr>
        <w:t xml:space="preserve"> B, </w:t>
      </w:r>
      <w:proofErr w:type="spellStart"/>
      <w:r w:rsidRPr="00A8224A">
        <w:rPr>
          <w:rFonts w:ascii="Book Antiqua" w:eastAsia="Book Antiqua" w:hAnsi="Book Antiqua" w:cs="Book Antiqua"/>
          <w:color w:val="000000"/>
        </w:rPr>
        <w:t>Donadeu</w:t>
      </w:r>
      <w:proofErr w:type="spellEnd"/>
      <w:r w:rsidRPr="00A8224A">
        <w:rPr>
          <w:rFonts w:ascii="Book Antiqua" w:eastAsia="Book Antiqua" w:hAnsi="Book Antiqua" w:cs="Book Antiqua"/>
          <w:color w:val="000000"/>
        </w:rPr>
        <w:t xml:space="preserve"> FX. Equine Mesenchymal Stromal Cells Retain a Pericyte-Like Phenotype. </w:t>
      </w:r>
      <w:r w:rsidRPr="00A8224A">
        <w:rPr>
          <w:rFonts w:ascii="Book Antiqua" w:eastAsia="Book Antiqua" w:hAnsi="Book Antiqua" w:cs="Book Antiqua"/>
          <w:i/>
          <w:color w:val="000000"/>
        </w:rPr>
        <w:t>Stem Cells Dev</w:t>
      </w:r>
      <w:r w:rsidRPr="00A8224A">
        <w:rPr>
          <w:rFonts w:ascii="Book Antiqua" w:eastAsia="Book Antiqua" w:hAnsi="Book Antiqua" w:cs="Book Antiqua"/>
          <w:color w:val="000000"/>
        </w:rPr>
        <w:t xml:space="preserve"> 2017; </w:t>
      </w:r>
      <w:r w:rsidRPr="00A8224A">
        <w:rPr>
          <w:rFonts w:ascii="Book Antiqua" w:eastAsia="Book Antiqua" w:hAnsi="Book Antiqua" w:cs="Book Antiqua"/>
          <w:b/>
          <w:color w:val="000000"/>
        </w:rPr>
        <w:t>26</w:t>
      </w:r>
      <w:r w:rsidRPr="00A8224A">
        <w:rPr>
          <w:rFonts w:ascii="Book Antiqua" w:eastAsia="Book Antiqua" w:hAnsi="Book Antiqua" w:cs="Book Antiqua"/>
          <w:color w:val="000000"/>
        </w:rPr>
        <w:t>: 964-972 [PMID: 28376684 DOI: 10.1089/scd.2017.0017]</w:t>
      </w:r>
    </w:p>
    <w:p w14:paraId="22659410"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9 </w:t>
      </w:r>
      <w:proofErr w:type="spellStart"/>
      <w:r w:rsidRPr="00A8224A">
        <w:rPr>
          <w:rFonts w:ascii="Book Antiqua" w:eastAsia="Book Antiqua" w:hAnsi="Book Antiqua" w:cs="Book Antiqua"/>
          <w:b/>
          <w:color w:val="000000"/>
        </w:rPr>
        <w:t>Geevarghese</w:t>
      </w:r>
      <w:proofErr w:type="spellEnd"/>
      <w:r w:rsidRPr="00A8224A">
        <w:rPr>
          <w:rFonts w:ascii="Book Antiqua" w:eastAsia="Book Antiqua" w:hAnsi="Book Antiqua" w:cs="Book Antiqua"/>
          <w:b/>
          <w:color w:val="000000"/>
        </w:rPr>
        <w:t xml:space="preserve"> A</w:t>
      </w:r>
      <w:r w:rsidRPr="00A8224A">
        <w:rPr>
          <w:rFonts w:ascii="Book Antiqua" w:eastAsia="Book Antiqua" w:hAnsi="Book Antiqua" w:cs="Book Antiqua"/>
          <w:color w:val="000000"/>
        </w:rPr>
        <w:t xml:space="preserve">, Herman IM. Pericyte-endothelial crosstalk: implications and opportunities for advanced cellular therapies. </w:t>
      </w:r>
      <w:proofErr w:type="spellStart"/>
      <w:r w:rsidRPr="00A8224A">
        <w:rPr>
          <w:rFonts w:ascii="Book Antiqua" w:eastAsia="Book Antiqua" w:hAnsi="Book Antiqua" w:cs="Book Antiqua"/>
          <w:i/>
          <w:color w:val="000000"/>
        </w:rPr>
        <w:t>Transl</w:t>
      </w:r>
      <w:proofErr w:type="spellEnd"/>
      <w:r w:rsidRPr="00A8224A">
        <w:rPr>
          <w:rFonts w:ascii="Book Antiqua" w:eastAsia="Book Antiqua" w:hAnsi="Book Antiqua" w:cs="Book Antiqua"/>
          <w:i/>
          <w:color w:val="000000"/>
        </w:rPr>
        <w:t xml:space="preserve"> Res</w:t>
      </w:r>
      <w:r w:rsidRPr="00A8224A">
        <w:rPr>
          <w:rFonts w:ascii="Book Antiqua" w:eastAsia="Book Antiqua" w:hAnsi="Book Antiqua" w:cs="Book Antiqua"/>
          <w:color w:val="000000"/>
        </w:rPr>
        <w:t xml:space="preserve"> 2014; </w:t>
      </w:r>
      <w:r w:rsidRPr="00A8224A">
        <w:rPr>
          <w:rFonts w:ascii="Book Antiqua" w:eastAsia="Book Antiqua" w:hAnsi="Book Antiqua" w:cs="Book Antiqua"/>
          <w:b/>
          <w:color w:val="000000"/>
        </w:rPr>
        <w:t>163</w:t>
      </w:r>
      <w:r w:rsidRPr="00A8224A">
        <w:rPr>
          <w:rFonts w:ascii="Book Antiqua" w:eastAsia="Book Antiqua" w:hAnsi="Book Antiqua" w:cs="Book Antiqua"/>
          <w:color w:val="000000"/>
        </w:rPr>
        <w:t>: 296-306 [PMID: 24530608 DOI: 10.1016/j.trsl.2014.01.011]</w:t>
      </w:r>
    </w:p>
    <w:p w14:paraId="2DEDE622"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10 </w:t>
      </w:r>
      <w:proofErr w:type="spellStart"/>
      <w:r w:rsidRPr="00A8224A">
        <w:rPr>
          <w:rFonts w:ascii="Book Antiqua" w:eastAsia="Book Antiqua" w:hAnsi="Book Antiqua" w:cs="Book Antiqua"/>
          <w:b/>
          <w:color w:val="000000"/>
        </w:rPr>
        <w:t>Berrone</w:t>
      </w:r>
      <w:proofErr w:type="spellEnd"/>
      <w:r w:rsidRPr="00A8224A">
        <w:rPr>
          <w:rFonts w:ascii="Book Antiqua" w:eastAsia="Book Antiqua" w:hAnsi="Book Antiqua" w:cs="Book Antiqua"/>
          <w:b/>
          <w:color w:val="000000"/>
        </w:rPr>
        <w:t xml:space="preserve"> E</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Beltramo</w:t>
      </w:r>
      <w:proofErr w:type="spellEnd"/>
      <w:r w:rsidRPr="00A8224A">
        <w:rPr>
          <w:rFonts w:ascii="Book Antiqua" w:eastAsia="Book Antiqua" w:hAnsi="Book Antiqua" w:cs="Book Antiqua"/>
          <w:color w:val="000000"/>
        </w:rPr>
        <w:t xml:space="preserve"> E, </w:t>
      </w:r>
      <w:proofErr w:type="spellStart"/>
      <w:r w:rsidRPr="00A8224A">
        <w:rPr>
          <w:rFonts w:ascii="Book Antiqua" w:eastAsia="Book Antiqua" w:hAnsi="Book Antiqua" w:cs="Book Antiqua"/>
          <w:color w:val="000000"/>
        </w:rPr>
        <w:t>Buttiglieri</w:t>
      </w:r>
      <w:proofErr w:type="spellEnd"/>
      <w:r w:rsidRPr="00A8224A">
        <w:rPr>
          <w:rFonts w:ascii="Book Antiqua" w:eastAsia="Book Antiqua" w:hAnsi="Book Antiqua" w:cs="Book Antiqua"/>
          <w:color w:val="000000"/>
        </w:rPr>
        <w:t xml:space="preserve"> S, </w:t>
      </w:r>
      <w:proofErr w:type="spellStart"/>
      <w:r w:rsidRPr="00A8224A">
        <w:rPr>
          <w:rFonts w:ascii="Book Antiqua" w:eastAsia="Book Antiqua" w:hAnsi="Book Antiqua" w:cs="Book Antiqua"/>
          <w:color w:val="000000"/>
        </w:rPr>
        <w:t>Tarallo</w:t>
      </w:r>
      <w:proofErr w:type="spellEnd"/>
      <w:r w:rsidRPr="00A8224A">
        <w:rPr>
          <w:rFonts w:ascii="Book Antiqua" w:eastAsia="Book Antiqua" w:hAnsi="Book Antiqua" w:cs="Book Antiqua"/>
          <w:color w:val="000000"/>
        </w:rPr>
        <w:t xml:space="preserve"> S, Rosso A, </w:t>
      </w:r>
      <w:proofErr w:type="spellStart"/>
      <w:r w:rsidRPr="00A8224A">
        <w:rPr>
          <w:rFonts w:ascii="Book Antiqua" w:eastAsia="Book Antiqua" w:hAnsi="Book Antiqua" w:cs="Book Antiqua"/>
          <w:color w:val="000000"/>
        </w:rPr>
        <w:t>Hammes</w:t>
      </w:r>
      <w:proofErr w:type="spellEnd"/>
      <w:r w:rsidRPr="00A8224A">
        <w:rPr>
          <w:rFonts w:ascii="Book Antiqua" w:eastAsia="Book Antiqua" w:hAnsi="Book Antiqua" w:cs="Book Antiqua"/>
          <w:color w:val="000000"/>
        </w:rPr>
        <w:t xml:space="preserve"> HP, Porta M. Establishment and characterization of a human retinal pericyte line: a novel tool for the study of diabetic retinopathy. </w:t>
      </w:r>
      <w:r w:rsidRPr="00A8224A">
        <w:rPr>
          <w:rFonts w:ascii="Book Antiqua" w:eastAsia="Book Antiqua" w:hAnsi="Book Antiqua" w:cs="Book Antiqua"/>
          <w:i/>
          <w:color w:val="000000"/>
        </w:rPr>
        <w:t>Int J Mol Med</w:t>
      </w:r>
      <w:r w:rsidRPr="00A8224A">
        <w:rPr>
          <w:rFonts w:ascii="Book Antiqua" w:eastAsia="Book Antiqua" w:hAnsi="Book Antiqua" w:cs="Book Antiqua"/>
          <w:color w:val="000000"/>
        </w:rPr>
        <w:t xml:space="preserve"> 2009; </w:t>
      </w:r>
      <w:r w:rsidRPr="00A8224A">
        <w:rPr>
          <w:rFonts w:ascii="Book Antiqua" w:eastAsia="Book Antiqua" w:hAnsi="Book Antiqua" w:cs="Book Antiqua"/>
          <w:b/>
          <w:color w:val="000000"/>
        </w:rPr>
        <w:t>23</w:t>
      </w:r>
      <w:r w:rsidRPr="00A8224A">
        <w:rPr>
          <w:rFonts w:ascii="Book Antiqua" w:eastAsia="Book Antiqua" w:hAnsi="Book Antiqua" w:cs="Book Antiqua"/>
          <w:color w:val="000000"/>
        </w:rPr>
        <w:t>: 373-378 [PMID: 19212656 DOI: 10.3892/ijmm_00000141]</w:t>
      </w:r>
    </w:p>
    <w:p w14:paraId="1AA2624C"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11 </w:t>
      </w:r>
      <w:proofErr w:type="spellStart"/>
      <w:r w:rsidRPr="00A8224A">
        <w:rPr>
          <w:rFonts w:ascii="Book Antiqua" w:eastAsia="Book Antiqua" w:hAnsi="Book Antiqua" w:cs="Book Antiqua"/>
          <w:b/>
          <w:color w:val="000000"/>
        </w:rPr>
        <w:t>Platania</w:t>
      </w:r>
      <w:proofErr w:type="spellEnd"/>
      <w:r w:rsidRPr="00A8224A">
        <w:rPr>
          <w:rFonts w:ascii="Book Antiqua" w:eastAsia="Book Antiqua" w:hAnsi="Book Antiqua" w:cs="Book Antiqua"/>
          <w:b/>
          <w:color w:val="000000"/>
        </w:rPr>
        <w:t xml:space="preserve"> CBM</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Giurdanella</w:t>
      </w:r>
      <w:proofErr w:type="spellEnd"/>
      <w:r w:rsidRPr="00A8224A">
        <w:rPr>
          <w:rFonts w:ascii="Book Antiqua" w:eastAsia="Book Antiqua" w:hAnsi="Book Antiqua" w:cs="Book Antiqua"/>
          <w:color w:val="000000"/>
        </w:rPr>
        <w:t xml:space="preserve"> G, Di Paola L, </w:t>
      </w:r>
      <w:proofErr w:type="spellStart"/>
      <w:r w:rsidRPr="00A8224A">
        <w:rPr>
          <w:rFonts w:ascii="Book Antiqua" w:eastAsia="Book Antiqua" w:hAnsi="Book Antiqua" w:cs="Book Antiqua"/>
          <w:color w:val="000000"/>
        </w:rPr>
        <w:t>Leggio</w:t>
      </w:r>
      <w:proofErr w:type="spellEnd"/>
      <w:r w:rsidRPr="00A8224A">
        <w:rPr>
          <w:rFonts w:ascii="Book Antiqua" w:eastAsia="Book Antiqua" w:hAnsi="Book Antiqua" w:cs="Book Antiqua"/>
          <w:color w:val="000000"/>
        </w:rPr>
        <w:t xml:space="preserve"> GM, Drago F, </w:t>
      </w:r>
      <w:proofErr w:type="spellStart"/>
      <w:r w:rsidRPr="00A8224A">
        <w:rPr>
          <w:rFonts w:ascii="Book Antiqua" w:eastAsia="Book Antiqua" w:hAnsi="Book Antiqua" w:cs="Book Antiqua"/>
          <w:color w:val="000000"/>
        </w:rPr>
        <w:t>Salomone</w:t>
      </w:r>
      <w:proofErr w:type="spellEnd"/>
      <w:r w:rsidRPr="00A8224A">
        <w:rPr>
          <w:rFonts w:ascii="Book Antiqua" w:eastAsia="Book Antiqua" w:hAnsi="Book Antiqua" w:cs="Book Antiqua"/>
          <w:color w:val="000000"/>
        </w:rPr>
        <w:t xml:space="preserve"> S, </w:t>
      </w:r>
      <w:proofErr w:type="spellStart"/>
      <w:r w:rsidRPr="00A8224A">
        <w:rPr>
          <w:rFonts w:ascii="Book Antiqua" w:eastAsia="Book Antiqua" w:hAnsi="Book Antiqua" w:cs="Book Antiqua"/>
          <w:color w:val="000000"/>
        </w:rPr>
        <w:t>Bucolo</w:t>
      </w:r>
      <w:proofErr w:type="spellEnd"/>
      <w:r w:rsidRPr="00A8224A">
        <w:rPr>
          <w:rFonts w:ascii="Book Antiqua" w:eastAsia="Book Antiqua" w:hAnsi="Book Antiqua" w:cs="Book Antiqua"/>
          <w:color w:val="000000"/>
        </w:rPr>
        <w:t xml:space="preserve"> C. P2X7 receptor antagonism: Implications in diabetic retinopathy. </w:t>
      </w:r>
      <w:proofErr w:type="spellStart"/>
      <w:r w:rsidRPr="00A8224A">
        <w:rPr>
          <w:rFonts w:ascii="Book Antiqua" w:eastAsia="Book Antiqua" w:hAnsi="Book Antiqua" w:cs="Book Antiqua"/>
          <w:i/>
          <w:color w:val="000000"/>
        </w:rPr>
        <w:t>Biochem</w:t>
      </w:r>
      <w:proofErr w:type="spellEnd"/>
      <w:r w:rsidRPr="00A8224A">
        <w:rPr>
          <w:rFonts w:ascii="Book Antiqua" w:eastAsia="Book Antiqua" w:hAnsi="Book Antiqua" w:cs="Book Antiqua"/>
          <w:i/>
          <w:color w:val="000000"/>
        </w:rPr>
        <w:t xml:space="preserve"> </w:t>
      </w:r>
      <w:proofErr w:type="spellStart"/>
      <w:r w:rsidRPr="00A8224A">
        <w:rPr>
          <w:rFonts w:ascii="Book Antiqua" w:eastAsia="Book Antiqua" w:hAnsi="Book Antiqua" w:cs="Book Antiqua"/>
          <w:i/>
          <w:color w:val="000000"/>
        </w:rPr>
        <w:t>Pharmacol</w:t>
      </w:r>
      <w:proofErr w:type="spellEnd"/>
      <w:r w:rsidRPr="00A8224A">
        <w:rPr>
          <w:rFonts w:ascii="Book Antiqua" w:eastAsia="Book Antiqua" w:hAnsi="Book Antiqua" w:cs="Book Antiqua"/>
          <w:color w:val="000000"/>
        </w:rPr>
        <w:t xml:space="preserve"> 2017; </w:t>
      </w:r>
      <w:r w:rsidRPr="00A8224A">
        <w:rPr>
          <w:rFonts w:ascii="Book Antiqua" w:eastAsia="Book Antiqua" w:hAnsi="Book Antiqua" w:cs="Book Antiqua"/>
          <w:b/>
          <w:color w:val="000000"/>
        </w:rPr>
        <w:t>138</w:t>
      </w:r>
      <w:r w:rsidRPr="00A8224A">
        <w:rPr>
          <w:rFonts w:ascii="Book Antiqua" w:eastAsia="Book Antiqua" w:hAnsi="Book Antiqua" w:cs="Book Antiqua"/>
          <w:color w:val="000000"/>
        </w:rPr>
        <w:t>: 130-139 [PMID: 28479300 DOI: 10.1016/j.bcp.2017.05.001]</w:t>
      </w:r>
    </w:p>
    <w:p w14:paraId="62A1BD12"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12 </w:t>
      </w:r>
      <w:proofErr w:type="spellStart"/>
      <w:r w:rsidRPr="00A8224A">
        <w:rPr>
          <w:rFonts w:ascii="Book Antiqua" w:eastAsia="Book Antiqua" w:hAnsi="Book Antiqua" w:cs="Book Antiqua"/>
          <w:b/>
          <w:color w:val="000000"/>
        </w:rPr>
        <w:t>Platania</w:t>
      </w:r>
      <w:proofErr w:type="spellEnd"/>
      <w:r w:rsidRPr="00A8224A">
        <w:rPr>
          <w:rFonts w:ascii="Book Antiqua" w:eastAsia="Book Antiqua" w:hAnsi="Book Antiqua" w:cs="Book Antiqua"/>
          <w:b/>
          <w:color w:val="000000"/>
        </w:rPr>
        <w:t xml:space="preserve"> CBM</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Lazzara</w:t>
      </w:r>
      <w:proofErr w:type="spellEnd"/>
      <w:r w:rsidRPr="00A8224A">
        <w:rPr>
          <w:rFonts w:ascii="Book Antiqua" w:eastAsia="Book Antiqua" w:hAnsi="Book Antiqua" w:cs="Book Antiqua"/>
          <w:color w:val="000000"/>
        </w:rPr>
        <w:t xml:space="preserve"> F, </w:t>
      </w:r>
      <w:proofErr w:type="spellStart"/>
      <w:r w:rsidRPr="00A8224A">
        <w:rPr>
          <w:rFonts w:ascii="Book Antiqua" w:eastAsia="Book Antiqua" w:hAnsi="Book Antiqua" w:cs="Book Antiqua"/>
          <w:color w:val="000000"/>
        </w:rPr>
        <w:t>Fidilio</w:t>
      </w:r>
      <w:proofErr w:type="spellEnd"/>
      <w:r w:rsidRPr="00A8224A">
        <w:rPr>
          <w:rFonts w:ascii="Book Antiqua" w:eastAsia="Book Antiqua" w:hAnsi="Book Antiqua" w:cs="Book Antiqua"/>
          <w:color w:val="000000"/>
        </w:rPr>
        <w:t xml:space="preserve"> A, </w:t>
      </w:r>
      <w:proofErr w:type="spellStart"/>
      <w:r w:rsidRPr="00A8224A">
        <w:rPr>
          <w:rFonts w:ascii="Book Antiqua" w:eastAsia="Book Antiqua" w:hAnsi="Book Antiqua" w:cs="Book Antiqua"/>
          <w:color w:val="000000"/>
        </w:rPr>
        <w:t>Fresta</w:t>
      </w:r>
      <w:proofErr w:type="spellEnd"/>
      <w:r w:rsidRPr="00A8224A">
        <w:rPr>
          <w:rFonts w:ascii="Book Antiqua" w:eastAsia="Book Antiqua" w:hAnsi="Book Antiqua" w:cs="Book Antiqua"/>
          <w:color w:val="000000"/>
        </w:rPr>
        <w:t xml:space="preserve"> CG, Conti F, </w:t>
      </w:r>
      <w:proofErr w:type="spellStart"/>
      <w:r w:rsidRPr="00A8224A">
        <w:rPr>
          <w:rFonts w:ascii="Book Antiqua" w:eastAsia="Book Antiqua" w:hAnsi="Book Antiqua" w:cs="Book Antiqua"/>
          <w:color w:val="000000"/>
        </w:rPr>
        <w:t>Giurdanella</w:t>
      </w:r>
      <w:proofErr w:type="spellEnd"/>
      <w:r w:rsidRPr="00A8224A">
        <w:rPr>
          <w:rFonts w:ascii="Book Antiqua" w:eastAsia="Book Antiqua" w:hAnsi="Book Antiqua" w:cs="Book Antiqua"/>
          <w:color w:val="000000"/>
        </w:rPr>
        <w:t xml:space="preserve"> G, </w:t>
      </w:r>
      <w:proofErr w:type="spellStart"/>
      <w:r w:rsidRPr="00A8224A">
        <w:rPr>
          <w:rFonts w:ascii="Book Antiqua" w:eastAsia="Book Antiqua" w:hAnsi="Book Antiqua" w:cs="Book Antiqua"/>
          <w:color w:val="000000"/>
        </w:rPr>
        <w:t>Leggio</w:t>
      </w:r>
      <w:proofErr w:type="spellEnd"/>
      <w:r w:rsidRPr="00A8224A">
        <w:rPr>
          <w:rFonts w:ascii="Book Antiqua" w:eastAsia="Book Antiqua" w:hAnsi="Book Antiqua" w:cs="Book Antiqua"/>
          <w:color w:val="000000"/>
        </w:rPr>
        <w:t xml:space="preserve"> GM, </w:t>
      </w:r>
      <w:proofErr w:type="spellStart"/>
      <w:r w:rsidRPr="00A8224A">
        <w:rPr>
          <w:rFonts w:ascii="Book Antiqua" w:eastAsia="Book Antiqua" w:hAnsi="Book Antiqua" w:cs="Book Antiqua"/>
          <w:color w:val="000000"/>
        </w:rPr>
        <w:t>Salomone</w:t>
      </w:r>
      <w:proofErr w:type="spellEnd"/>
      <w:r w:rsidRPr="00A8224A">
        <w:rPr>
          <w:rFonts w:ascii="Book Antiqua" w:eastAsia="Book Antiqua" w:hAnsi="Book Antiqua" w:cs="Book Antiqua"/>
          <w:color w:val="000000"/>
        </w:rPr>
        <w:t xml:space="preserve"> S, Drago F, </w:t>
      </w:r>
      <w:proofErr w:type="spellStart"/>
      <w:r w:rsidRPr="00A8224A">
        <w:rPr>
          <w:rFonts w:ascii="Book Antiqua" w:eastAsia="Book Antiqua" w:hAnsi="Book Antiqua" w:cs="Book Antiqua"/>
          <w:color w:val="000000"/>
        </w:rPr>
        <w:t>Bucolo</w:t>
      </w:r>
      <w:proofErr w:type="spellEnd"/>
      <w:r w:rsidRPr="00A8224A">
        <w:rPr>
          <w:rFonts w:ascii="Book Antiqua" w:eastAsia="Book Antiqua" w:hAnsi="Book Antiqua" w:cs="Book Antiqua"/>
          <w:color w:val="000000"/>
        </w:rPr>
        <w:t xml:space="preserve"> C. Blood-retinal barrier protection against high glucose damage: The role of P2X7 receptor. </w:t>
      </w:r>
      <w:proofErr w:type="spellStart"/>
      <w:r w:rsidRPr="00A8224A">
        <w:rPr>
          <w:rFonts w:ascii="Book Antiqua" w:eastAsia="Book Antiqua" w:hAnsi="Book Antiqua" w:cs="Book Antiqua"/>
          <w:i/>
          <w:color w:val="000000"/>
        </w:rPr>
        <w:t>Biochem</w:t>
      </w:r>
      <w:proofErr w:type="spellEnd"/>
      <w:r w:rsidRPr="00A8224A">
        <w:rPr>
          <w:rFonts w:ascii="Book Antiqua" w:eastAsia="Book Antiqua" w:hAnsi="Book Antiqua" w:cs="Book Antiqua"/>
          <w:i/>
          <w:color w:val="000000"/>
        </w:rPr>
        <w:t xml:space="preserve"> </w:t>
      </w:r>
      <w:proofErr w:type="spellStart"/>
      <w:r w:rsidRPr="00A8224A">
        <w:rPr>
          <w:rFonts w:ascii="Book Antiqua" w:eastAsia="Book Antiqua" w:hAnsi="Book Antiqua" w:cs="Book Antiqua"/>
          <w:i/>
          <w:color w:val="000000"/>
        </w:rPr>
        <w:t>Pharmacol</w:t>
      </w:r>
      <w:proofErr w:type="spellEnd"/>
      <w:r w:rsidRPr="00A8224A">
        <w:rPr>
          <w:rFonts w:ascii="Book Antiqua" w:eastAsia="Book Antiqua" w:hAnsi="Book Antiqua" w:cs="Book Antiqua"/>
          <w:color w:val="000000"/>
        </w:rPr>
        <w:t xml:space="preserve"> 2019; </w:t>
      </w:r>
      <w:r w:rsidRPr="00A8224A">
        <w:rPr>
          <w:rFonts w:ascii="Book Antiqua" w:eastAsia="Book Antiqua" w:hAnsi="Book Antiqua" w:cs="Book Antiqua"/>
          <w:b/>
          <w:color w:val="000000"/>
        </w:rPr>
        <w:t>168</w:t>
      </w:r>
      <w:r w:rsidRPr="00A8224A">
        <w:rPr>
          <w:rFonts w:ascii="Book Antiqua" w:eastAsia="Book Antiqua" w:hAnsi="Book Antiqua" w:cs="Book Antiqua"/>
          <w:color w:val="000000"/>
        </w:rPr>
        <w:t>: 249-258 [PMID: 31302133 DOI: 10.1016/j.bcp.2019.07.010]</w:t>
      </w:r>
    </w:p>
    <w:p w14:paraId="71DF55F8"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lastRenderedPageBreak/>
        <w:t xml:space="preserve">13 </w:t>
      </w:r>
      <w:r w:rsidRPr="00A8224A">
        <w:rPr>
          <w:rFonts w:ascii="Book Antiqua" w:eastAsia="Book Antiqua" w:hAnsi="Book Antiqua" w:cs="Book Antiqua"/>
          <w:b/>
          <w:color w:val="000000"/>
        </w:rPr>
        <w:t>Kim JM</w:t>
      </w:r>
      <w:r w:rsidRPr="00A8224A">
        <w:rPr>
          <w:rFonts w:ascii="Book Antiqua" w:eastAsia="Book Antiqua" w:hAnsi="Book Antiqua" w:cs="Book Antiqua"/>
          <w:color w:val="000000"/>
        </w:rPr>
        <w:t xml:space="preserve">, Hong KS, Song WK, Bae D, Hwang IK, Kim JS, Chung HM. Perivascular Progenitor Cells Derived From Human Embryonic Stem Cells Exhibit Functional Characteristics of Pericytes and Improve the Retinal Vasculature in a Rodent Model of Diabetic Retinopathy. </w:t>
      </w:r>
      <w:r w:rsidRPr="00A8224A">
        <w:rPr>
          <w:rFonts w:ascii="Book Antiqua" w:eastAsia="Book Antiqua" w:hAnsi="Book Antiqua" w:cs="Book Antiqua"/>
          <w:i/>
          <w:color w:val="000000"/>
        </w:rPr>
        <w:t xml:space="preserve">Stem Cells </w:t>
      </w:r>
      <w:proofErr w:type="spellStart"/>
      <w:r w:rsidRPr="00A8224A">
        <w:rPr>
          <w:rFonts w:ascii="Book Antiqua" w:eastAsia="Book Antiqua" w:hAnsi="Book Antiqua" w:cs="Book Antiqua"/>
          <w:i/>
          <w:color w:val="000000"/>
        </w:rPr>
        <w:t>Transl</w:t>
      </w:r>
      <w:proofErr w:type="spellEnd"/>
      <w:r w:rsidRPr="00A8224A">
        <w:rPr>
          <w:rFonts w:ascii="Book Antiqua" w:eastAsia="Book Antiqua" w:hAnsi="Book Antiqua" w:cs="Book Antiqua"/>
          <w:i/>
          <w:color w:val="000000"/>
        </w:rPr>
        <w:t xml:space="preserve"> Med</w:t>
      </w:r>
      <w:r w:rsidRPr="00A8224A">
        <w:rPr>
          <w:rFonts w:ascii="Book Antiqua" w:eastAsia="Book Antiqua" w:hAnsi="Book Antiqua" w:cs="Book Antiqua"/>
          <w:color w:val="000000"/>
        </w:rPr>
        <w:t xml:space="preserve"> 2016; </w:t>
      </w:r>
      <w:r w:rsidRPr="00A8224A">
        <w:rPr>
          <w:rFonts w:ascii="Book Antiqua" w:eastAsia="Book Antiqua" w:hAnsi="Book Antiqua" w:cs="Book Antiqua"/>
          <w:b/>
          <w:color w:val="000000"/>
        </w:rPr>
        <w:t>5</w:t>
      </w:r>
      <w:r w:rsidRPr="00A8224A">
        <w:rPr>
          <w:rFonts w:ascii="Book Antiqua" w:eastAsia="Book Antiqua" w:hAnsi="Book Antiqua" w:cs="Book Antiqua"/>
          <w:color w:val="000000"/>
        </w:rPr>
        <w:t>: 1268-1276 [PMID: 27388242 DOI: 10.5966/sctm.2015-0342]</w:t>
      </w:r>
    </w:p>
    <w:p w14:paraId="1FF203A8"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14 </w:t>
      </w:r>
      <w:r w:rsidRPr="00A8224A">
        <w:rPr>
          <w:rFonts w:ascii="Book Antiqua" w:eastAsia="Book Antiqua" w:hAnsi="Book Antiqua" w:cs="Book Antiqua"/>
          <w:b/>
          <w:color w:val="000000"/>
        </w:rPr>
        <w:t>Santos GSP</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Prazeres</w:t>
      </w:r>
      <w:proofErr w:type="spellEnd"/>
      <w:r w:rsidRPr="00A8224A">
        <w:rPr>
          <w:rFonts w:ascii="Book Antiqua" w:eastAsia="Book Antiqua" w:hAnsi="Book Antiqua" w:cs="Book Antiqua"/>
          <w:color w:val="000000"/>
        </w:rPr>
        <w:t xml:space="preserve"> PHDM, </w:t>
      </w:r>
      <w:proofErr w:type="spellStart"/>
      <w:r w:rsidRPr="00A8224A">
        <w:rPr>
          <w:rFonts w:ascii="Book Antiqua" w:eastAsia="Book Antiqua" w:hAnsi="Book Antiqua" w:cs="Book Antiqua"/>
          <w:color w:val="000000"/>
        </w:rPr>
        <w:t>Mintz</w:t>
      </w:r>
      <w:proofErr w:type="spellEnd"/>
      <w:r w:rsidRPr="00A8224A">
        <w:rPr>
          <w:rFonts w:ascii="Book Antiqua" w:eastAsia="Book Antiqua" w:hAnsi="Book Antiqua" w:cs="Book Antiqua"/>
          <w:color w:val="000000"/>
        </w:rPr>
        <w:t xml:space="preserve"> A, </w:t>
      </w:r>
      <w:proofErr w:type="spellStart"/>
      <w:r w:rsidRPr="00A8224A">
        <w:rPr>
          <w:rFonts w:ascii="Book Antiqua" w:eastAsia="Book Antiqua" w:hAnsi="Book Antiqua" w:cs="Book Antiqua"/>
          <w:color w:val="000000"/>
        </w:rPr>
        <w:t>Birbrair</w:t>
      </w:r>
      <w:proofErr w:type="spellEnd"/>
      <w:r w:rsidRPr="00A8224A">
        <w:rPr>
          <w:rFonts w:ascii="Book Antiqua" w:eastAsia="Book Antiqua" w:hAnsi="Book Antiqua" w:cs="Book Antiqua"/>
          <w:color w:val="000000"/>
        </w:rPr>
        <w:t xml:space="preserve"> A. Role of pericytes in the retina. </w:t>
      </w:r>
      <w:r w:rsidRPr="00A8224A">
        <w:rPr>
          <w:rFonts w:ascii="Book Antiqua" w:eastAsia="Book Antiqua" w:hAnsi="Book Antiqua" w:cs="Book Antiqua"/>
          <w:i/>
          <w:color w:val="000000"/>
        </w:rPr>
        <w:t>Eye (</w:t>
      </w:r>
      <w:proofErr w:type="spellStart"/>
      <w:r w:rsidRPr="00A8224A">
        <w:rPr>
          <w:rFonts w:ascii="Book Antiqua" w:eastAsia="Book Antiqua" w:hAnsi="Book Antiqua" w:cs="Book Antiqua"/>
          <w:i/>
          <w:color w:val="000000"/>
        </w:rPr>
        <w:t>Lond</w:t>
      </w:r>
      <w:proofErr w:type="spellEnd"/>
      <w:r w:rsidRPr="00A8224A">
        <w:rPr>
          <w:rFonts w:ascii="Book Antiqua" w:eastAsia="Book Antiqua" w:hAnsi="Book Antiqua" w:cs="Book Antiqua"/>
          <w:i/>
          <w:color w:val="000000"/>
        </w:rPr>
        <w:t>)</w:t>
      </w:r>
      <w:r w:rsidRPr="00A8224A">
        <w:rPr>
          <w:rFonts w:ascii="Book Antiqua" w:eastAsia="Book Antiqua" w:hAnsi="Book Antiqua" w:cs="Book Antiqua"/>
          <w:color w:val="000000"/>
        </w:rPr>
        <w:t xml:space="preserve"> 2018; </w:t>
      </w:r>
      <w:r w:rsidRPr="00A8224A">
        <w:rPr>
          <w:rFonts w:ascii="Book Antiqua" w:eastAsia="Book Antiqua" w:hAnsi="Book Antiqua" w:cs="Book Antiqua"/>
          <w:b/>
          <w:color w:val="000000"/>
        </w:rPr>
        <w:t>32</w:t>
      </w:r>
      <w:r w:rsidRPr="00A8224A">
        <w:rPr>
          <w:rFonts w:ascii="Book Antiqua" w:eastAsia="Book Antiqua" w:hAnsi="Book Antiqua" w:cs="Book Antiqua"/>
          <w:color w:val="000000"/>
        </w:rPr>
        <w:t>: 483-486 [PMID: 29125148 DOI: 10.1038/eye.2017.220]</w:t>
      </w:r>
    </w:p>
    <w:p w14:paraId="2283018D"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15 </w:t>
      </w:r>
      <w:r w:rsidRPr="00A8224A">
        <w:rPr>
          <w:rFonts w:ascii="Book Antiqua" w:eastAsia="Book Antiqua" w:hAnsi="Book Antiqua" w:cs="Book Antiqua"/>
          <w:b/>
          <w:color w:val="000000"/>
        </w:rPr>
        <w:t>Ogura S</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Kurata</w:t>
      </w:r>
      <w:proofErr w:type="spellEnd"/>
      <w:r w:rsidRPr="00A8224A">
        <w:rPr>
          <w:rFonts w:ascii="Book Antiqua" w:eastAsia="Book Antiqua" w:hAnsi="Book Antiqua" w:cs="Book Antiqua"/>
          <w:color w:val="000000"/>
        </w:rPr>
        <w:t xml:space="preserve"> K, Hattori Y, </w:t>
      </w:r>
      <w:proofErr w:type="spellStart"/>
      <w:r w:rsidRPr="00A8224A">
        <w:rPr>
          <w:rFonts w:ascii="Book Antiqua" w:eastAsia="Book Antiqua" w:hAnsi="Book Antiqua" w:cs="Book Antiqua"/>
          <w:color w:val="000000"/>
        </w:rPr>
        <w:t>Takase</w:t>
      </w:r>
      <w:proofErr w:type="spellEnd"/>
      <w:r w:rsidRPr="00A8224A">
        <w:rPr>
          <w:rFonts w:ascii="Book Antiqua" w:eastAsia="Book Antiqua" w:hAnsi="Book Antiqua" w:cs="Book Antiqua"/>
          <w:color w:val="000000"/>
        </w:rPr>
        <w:t xml:space="preserve"> H, Ishiguro-</w:t>
      </w:r>
      <w:proofErr w:type="spellStart"/>
      <w:r w:rsidRPr="00A8224A">
        <w:rPr>
          <w:rFonts w:ascii="Book Antiqua" w:eastAsia="Book Antiqua" w:hAnsi="Book Antiqua" w:cs="Book Antiqua"/>
          <w:color w:val="000000"/>
        </w:rPr>
        <w:t>Oonuma</w:t>
      </w:r>
      <w:proofErr w:type="spellEnd"/>
      <w:r w:rsidRPr="00A8224A">
        <w:rPr>
          <w:rFonts w:ascii="Book Antiqua" w:eastAsia="Book Antiqua" w:hAnsi="Book Antiqua" w:cs="Book Antiqua"/>
          <w:color w:val="000000"/>
        </w:rPr>
        <w:t xml:space="preserve"> T, Hwang Y, </w:t>
      </w:r>
      <w:proofErr w:type="spellStart"/>
      <w:r w:rsidRPr="00A8224A">
        <w:rPr>
          <w:rFonts w:ascii="Book Antiqua" w:eastAsia="Book Antiqua" w:hAnsi="Book Antiqua" w:cs="Book Antiqua"/>
          <w:color w:val="000000"/>
        </w:rPr>
        <w:t>Ahn</w:t>
      </w:r>
      <w:proofErr w:type="spellEnd"/>
      <w:r w:rsidRPr="00A8224A">
        <w:rPr>
          <w:rFonts w:ascii="Book Antiqua" w:eastAsia="Book Antiqua" w:hAnsi="Book Antiqua" w:cs="Book Antiqua"/>
          <w:color w:val="000000"/>
        </w:rPr>
        <w:t xml:space="preserve"> S, Park I, Ikeda W, </w:t>
      </w:r>
      <w:proofErr w:type="spellStart"/>
      <w:r w:rsidRPr="00A8224A">
        <w:rPr>
          <w:rFonts w:ascii="Book Antiqua" w:eastAsia="Book Antiqua" w:hAnsi="Book Antiqua" w:cs="Book Antiqua"/>
          <w:color w:val="000000"/>
        </w:rPr>
        <w:t>Kusuhara</w:t>
      </w:r>
      <w:proofErr w:type="spellEnd"/>
      <w:r w:rsidRPr="00A8224A">
        <w:rPr>
          <w:rFonts w:ascii="Book Antiqua" w:eastAsia="Book Antiqua" w:hAnsi="Book Antiqua" w:cs="Book Antiqua"/>
          <w:color w:val="000000"/>
        </w:rPr>
        <w:t xml:space="preserve"> S, Fukushima Y, Nara H, Sakai H, Fujiwara T, Matsushita J, </w:t>
      </w:r>
      <w:proofErr w:type="spellStart"/>
      <w:r w:rsidRPr="00A8224A">
        <w:rPr>
          <w:rFonts w:ascii="Book Antiqua" w:eastAsia="Book Antiqua" w:hAnsi="Book Antiqua" w:cs="Book Antiqua"/>
          <w:color w:val="000000"/>
        </w:rPr>
        <w:t>Ema</w:t>
      </w:r>
      <w:proofErr w:type="spellEnd"/>
      <w:r w:rsidRPr="00A8224A">
        <w:rPr>
          <w:rFonts w:ascii="Book Antiqua" w:eastAsia="Book Antiqua" w:hAnsi="Book Antiqua" w:cs="Book Antiqua"/>
          <w:color w:val="000000"/>
        </w:rPr>
        <w:t xml:space="preserve"> M, </w:t>
      </w:r>
      <w:proofErr w:type="spellStart"/>
      <w:r w:rsidRPr="00A8224A">
        <w:rPr>
          <w:rFonts w:ascii="Book Antiqua" w:eastAsia="Book Antiqua" w:hAnsi="Book Antiqua" w:cs="Book Antiqua"/>
          <w:color w:val="000000"/>
        </w:rPr>
        <w:t>Hirashima</w:t>
      </w:r>
      <w:proofErr w:type="spellEnd"/>
      <w:r w:rsidRPr="00A8224A">
        <w:rPr>
          <w:rFonts w:ascii="Book Antiqua" w:eastAsia="Book Antiqua" w:hAnsi="Book Antiqua" w:cs="Book Antiqua"/>
          <w:color w:val="000000"/>
        </w:rPr>
        <w:t xml:space="preserve"> M, Minami T, Shibuya M, Takakura N, Kim P, Miyata T, Ogura Y, </w:t>
      </w:r>
      <w:proofErr w:type="spellStart"/>
      <w:r w:rsidRPr="00A8224A">
        <w:rPr>
          <w:rFonts w:ascii="Book Antiqua" w:eastAsia="Book Antiqua" w:hAnsi="Book Antiqua" w:cs="Book Antiqua"/>
          <w:color w:val="000000"/>
        </w:rPr>
        <w:t>Uemura</w:t>
      </w:r>
      <w:proofErr w:type="spellEnd"/>
      <w:r w:rsidRPr="00A8224A">
        <w:rPr>
          <w:rFonts w:ascii="Book Antiqua" w:eastAsia="Book Antiqua" w:hAnsi="Book Antiqua" w:cs="Book Antiqua"/>
          <w:color w:val="000000"/>
        </w:rPr>
        <w:t xml:space="preserve"> A. Sustained inflammation after pericyte depletion induces irreversible blood-retina barrier breakdown. </w:t>
      </w:r>
      <w:r w:rsidRPr="00A8224A">
        <w:rPr>
          <w:rFonts w:ascii="Book Antiqua" w:eastAsia="Book Antiqua" w:hAnsi="Book Antiqua" w:cs="Book Antiqua"/>
          <w:i/>
          <w:color w:val="000000"/>
        </w:rPr>
        <w:t>JCI Insight</w:t>
      </w:r>
      <w:r w:rsidRPr="00A8224A">
        <w:rPr>
          <w:rFonts w:ascii="Book Antiqua" w:eastAsia="Book Antiqua" w:hAnsi="Book Antiqua" w:cs="Book Antiqua"/>
          <w:color w:val="000000"/>
        </w:rPr>
        <w:t xml:space="preserve"> 2017; </w:t>
      </w:r>
      <w:r w:rsidRPr="00A8224A">
        <w:rPr>
          <w:rFonts w:ascii="Book Antiqua" w:eastAsia="Book Antiqua" w:hAnsi="Book Antiqua" w:cs="Book Antiqua"/>
          <w:b/>
          <w:color w:val="000000"/>
        </w:rPr>
        <w:t>2</w:t>
      </w:r>
      <w:r w:rsidRPr="00A8224A">
        <w:rPr>
          <w:rFonts w:ascii="Book Antiqua" w:eastAsia="Book Antiqua" w:hAnsi="Book Antiqua" w:cs="Book Antiqua"/>
          <w:color w:val="000000"/>
        </w:rPr>
        <w:t>: e90905 [PMID: 28194443 DOI: 10.1172/jci.insight.90905]</w:t>
      </w:r>
    </w:p>
    <w:p w14:paraId="16DF3692"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16 </w:t>
      </w:r>
      <w:r w:rsidRPr="00A8224A">
        <w:rPr>
          <w:rFonts w:ascii="Book Antiqua" w:eastAsia="Book Antiqua" w:hAnsi="Book Antiqua" w:cs="Book Antiqua"/>
          <w:b/>
          <w:color w:val="000000"/>
        </w:rPr>
        <w:t>Amos PJ</w:t>
      </w:r>
      <w:r w:rsidRPr="00A8224A">
        <w:rPr>
          <w:rFonts w:ascii="Book Antiqua" w:eastAsia="Book Antiqua" w:hAnsi="Book Antiqua" w:cs="Book Antiqua"/>
          <w:color w:val="000000"/>
        </w:rPr>
        <w:t xml:space="preserve">, Shang H, Bailey AM, Taylor A, Katz AJ, Peirce SM. IFATS collection: The role of human adipose-derived stromal cells in inflammatory microvascular remodeling and evidence of a perivascular phenotype. </w:t>
      </w:r>
      <w:r w:rsidRPr="00A8224A">
        <w:rPr>
          <w:rFonts w:ascii="Book Antiqua" w:eastAsia="Book Antiqua" w:hAnsi="Book Antiqua" w:cs="Book Antiqua"/>
          <w:i/>
          <w:color w:val="000000"/>
        </w:rPr>
        <w:t>Stem Cells</w:t>
      </w:r>
      <w:r w:rsidRPr="00A8224A">
        <w:rPr>
          <w:rFonts w:ascii="Book Antiqua" w:eastAsia="Book Antiqua" w:hAnsi="Book Antiqua" w:cs="Book Antiqua"/>
          <w:color w:val="000000"/>
        </w:rPr>
        <w:t xml:space="preserve"> 2008; </w:t>
      </w:r>
      <w:r w:rsidRPr="00A8224A">
        <w:rPr>
          <w:rFonts w:ascii="Book Antiqua" w:eastAsia="Book Antiqua" w:hAnsi="Book Antiqua" w:cs="Book Antiqua"/>
          <w:b/>
          <w:color w:val="000000"/>
        </w:rPr>
        <w:t>26</w:t>
      </w:r>
      <w:r w:rsidRPr="00A8224A">
        <w:rPr>
          <w:rFonts w:ascii="Book Antiqua" w:eastAsia="Book Antiqua" w:hAnsi="Book Antiqua" w:cs="Book Antiqua"/>
          <w:color w:val="000000"/>
        </w:rPr>
        <w:t>: 2682-2690 [PMID: 18436860 DOI: 10.1634/stemcells.2008-0030]</w:t>
      </w:r>
    </w:p>
    <w:p w14:paraId="0C3D494C"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17 </w:t>
      </w:r>
      <w:r w:rsidRPr="00A8224A">
        <w:rPr>
          <w:rFonts w:ascii="Book Antiqua" w:eastAsia="Book Antiqua" w:hAnsi="Book Antiqua" w:cs="Book Antiqua"/>
          <w:b/>
          <w:color w:val="000000"/>
        </w:rPr>
        <w:t>Natesan S</w:t>
      </w:r>
      <w:r w:rsidRPr="00A8224A">
        <w:rPr>
          <w:rFonts w:ascii="Book Antiqua" w:eastAsia="Book Antiqua" w:hAnsi="Book Antiqua" w:cs="Book Antiqua"/>
          <w:color w:val="000000"/>
        </w:rPr>
        <w:t xml:space="preserve">, Zhang G, Baer DG, Walters TJ, Christy RJ, Suggs LJ. A bilayer construct controls adipose-derived stem cell differentiation into endothelial cells and pericytes without growth factor stimulation. </w:t>
      </w:r>
      <w:r w:rsidRPr="00A8224A">
        <w:rPr>
          <w:rFonts w:ascii="Book Antiqua" w:eastAsia="Book Antiqua" w:hAnsi="Book Antiqua" w:cs="Book Antiqua"/>
          <w:i/>
          <w:color w:val="000000"/>
        </w:rPr>
        <w:t xml:space="preserve">Tissue </w:t>
      </w:r>
      <w:proofErr w:type="spellStart"/>
      <w:r w:rsidRPr="00A8224A">
        <w:rPr>
          <w:rFonts w:ascii="Book Antiqua" w:eastAsia="Book Antiqua" w:hAnsi="Book Antiqua" w:cs="Book Antiqua"/>
          <w:i/>
          <w:color w:val="000000"/>
        </w:rPr>
        <w:t>Eng</w:t>
      </w:r>
      <w:proofErr w:type="spellEnd"/>
      <w:r w:rsidRPr="00A8224A">
        <w:rPr>
          <w:rFonts w:ascii="Book Antiqua" w:eastAsia="Book Antiqua" w:hAnsi="Book Antiqua" w:cs="Book Antiqua"/>
          <w:i/>
          <w:color w:val="000000"/>
        </w:rPr>
        <w:t xml:space="preserve"> Part A</w:t>
      </w:r>
      <w:r w:rsidRPr="00A8224A">
        <w:rPr>
          <w:rFonts w:ascii="Book Antiqua" w:eastAsia="Book Antiqua" w:hAnsi="Book Antiqua" w:cs="Book Antiqua"/>
          <w:color w:val="000000"/>
        </w:rPr>
        <w:t xml:space="preserve"> 2011; </w:t>
      </w:r>
      <w:r w:rsidRPr="00A8224A">
        <w:rPr>
          <w:rFonts w:ascii="Book Antiqua" w:eastAsia="Book Antiqua" w:hAnsi="Book Antiqua" w:cs="Book Antiqua"/>
          <w:b/>
          <w:color w:val="000000"/>
        </w:rPr>
        <w:t>17</w:t>
      </w:r>
      <w:r w:rsidRPr="00A8224A">
        <w:rPr>
          <w:rFonts w:ascii="Book Antiqua" w:eastAsia="Book Antiqua" w:hAnsi="Book Antiqua" w:cs="Book Antiqua"/>
          <w:color w:val="000000"/>
        </w:rPr>
        <w:t>: 941-953 [PMID: 21083419 DOI: 10.1089/ten.TEA.2010.0294]</w:t>
      </w:r>
    </w:p>
    <w:p w14:paraId="26319C50"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18 </w:t>
      </w:r>
      <w:r w:rsidRPr="00A8224A">
        <w:rPr>
          <w:rFonts w:ascii="Book Antiqua" w:eastAsia="Book Antiqua" w:hAnsi="Book Antiqua" w:cs="Book Antiqua"/>
          <w:b/>
          <w:color w:val="000000"/>
        </w:rPr>
        <w:t>Mendel TA</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Clabough</w:t>
      </w:r>
      <w:proofErr w:type="spellEnd"/>
      <w:r w:rsidRPr="00A8224A">
        <w:rPr>
          <w:rFonts w:ascii="Book Antiqua" w:eastAsia="Book Antiqua" w:hAnsi="Book Antiqua" w:cs="Book Antiqua"/>
          <w:color w:val="000000"/>
        </w:rPr>
        <w:t xml:space="preserve"> EB, Kao DS, </w:t>
      </w:r>
      <w:proofErr w:type="spellStart"/>
      <w:r w:rsidRPr="00A8224A">
        <w:rPr>
          <w:rFonts w:ascii="Book Antiqua" w:eastAsia="Book Antiqua" w:hAnsi="Book Antiqua" w:cs="Book Antiqua"/>
          <w:color w:val="000000"/>
        </w:rPr>
        <w:t>Demidova</w:t>
      </w:r>
      <w:proofErr w:type="spellEnd"/>
      <w:r w:rsidRPr="00A8224A">
        <w:rPr>
          <w:rFonts w:ascii="Book Antiqua" w:eastAsia="Book Antiqua" w:hAnsi="Book Antiqua" w:cs="Book Antiqua"/>
          <w:color w:val="000000"/>
        </w:rPr>
        <w:t xml:space="preserve">-Rice TN, Durham JT, </w:t>
      </w:r>
      <w:proofErr w:type="spellStart"/>
      <w:r w:rsidRPr="00A8224A">
        <w:rPr>
          <w:rFonts w:ascii="Book Antiqua" w:eastAsia="Book Antiqua" w:hAnsi="Book Antiqua" w:cs="Book Antiqua"/>
          <w:color w:val="000000"/>
        </w:rPr>
        <w:t>Zotter</w:t>
      </w:r>
      <w:proofErr w:type="spellEnd"/>
      <w:r w:rsidRPr="00A8224A">
        <w:rPr>
          <w:rFonts w:ascii="Book Antiqua" w:eastAsia="Book Antiqua" w:hAnsi="Book Antiqua" w:cs="Book Antiqua"/>
          <w:color w:val="000000"/>
        </w:rPr>
        <w:t xml:space="preserve"> BC, Seaman SA, Cronk SM, </w:t>
      </w:r>
      <w:proofErr w:type="spellStart"/>
      <w:r w:rsidRPr="00A8224A">
        <w:rPr>
          <w:rFonts w:ascii="Book Antiqua" w:eastAsia="Book Antiqua" w:hAnsi="Book Antiqua" w:cs="Book Antiqua"/>
          <w:color w:val="000000"/>
        </w:rPr>
        <w:t>Rakoczy</w:t>
      </w:r>
      <w:proofErr w:type="spellEnd"/>
      <w:r w:rsidRPr="00A8224A">
        <w:rPr>
          <w:rFonts w:ascii="Book Antiqua" w:eastAsia="Book Antiqua" w:hAnsi="Book Antiqua" w:cs="Book Antiqua"/>
          <w:color w:val="000000"/>
        </w:rPr>
        <w:t xml:space="preserve"> EP, Katz AJ, Herman IM, Peirce SM, Yates PA. Pericytes derived from adipose-derived stem cells protect against retinal vasculopathy. </w:t>
      </w:r>
      <w:proofErr w:type="spellStart"/>
      <w:r w:rsidRPr="00A8224A">
        <w:rPr>
          <w:rFonts w:ascii="Book Antiqua" w:eastAsia="Book Antiqua" w:hAnsi="Book Antiqua" w:cs="Book Antiqua"/>
          <w:i/>
          <w:color w:val="000000"/>
        </w:rPr>
        <w:t>PLoS</w:t>
      </w:r>
      <w:proofErr w:type="spellEnd"/>
      <w:r w:rsidRPr="00A8224A">
        <w:rPr>
          <w:rFonts w:ascii="Book Antiqua" w:eastAsia="Book Antiqua" w:hAnsi="Book Antiqua" w:cs="Book Antiqua"/>
          <w:i/>
          <w:color w:val="000000"/>
        </w:rPr>
        <w:t xml:space="preserve"> One</w:t>
      </w:r>
      <w:r w:rsidRPr="00A8224A">
        <w:rPr>
          <w:rFonts w:ascii="Book Antiqua" w:eastAsia="Book Antiqua" w:hAnsi="Book Antiqua" w:cs="Book Antiqua"/>
          <w:color w:val="000000"/>
        </w:rPr>
        <w:t xml:space="preserve"> 2013; </w:t>
      </w:r>
      <w:r w:rsidRPr="00A8224A">
        <w:rPr>
          <w:rFonts w:ascii="Book Antiqua" w:eastAsia="Book Antiqua" w:hAnsi="Book Antiqua" w:cs="Book Antiqua"/>
          <w:b/>
          <w:color w:val="000000"/>
        </w:rPr>
        <w:t>8</w:t>
      </w:r>
      <w:r w:rsidRPr="00A8224A">
        <w:rPr>
          <w:rFonts w:ascii="Book Antiqua" w:eastAsia="Book Antiqua" w:hAnsi="Book Antiqua" w:cs="Book Antiqua"/>
          <w:color w:val="000000"/>
        </w:rPr>
        <w:t>: e65691 [PMID: 23741506 DOI: 10.1371/journal.pone.0065691]</w:t>
      </w:r>
    </w:p>
    <w:p w14:paraId="58466946"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lang w:val="it-IT"/>
        </w:rPr>
      </w:pPr>
      <w:r w:rsidRPr="00A8224A">
        <w:rPr>
          <w:rFonts w:ascii="Book Antiqua" w:eastAsia="Book Antiqua" w:hAnsi="Book Antiqua" w:cs="Book Antiqua"/>
          <w:color w:val="000000"/>
        </w:rPr>
        <w:t xml:space="preserve">19 </w:t>
      </w:r>
      <w:r w:rsidRPr="00A8224A">
        <w:rPr>
          <w:rFonts w:ascii="Book Antiqua" w:eastAsia="Book Antiqua" w:hAnsi="Book Antiqua" w:cs="Book Antiqua"/>
          <w:b/>
          <w:color w:val="000000"/>
        </w:rPr>
        <w:t>Ting KK</w:t>
      </w:r>
      <w:r w:rsidRPr="00A8224A">
        <w:rPr>
          <w:rFonts w:ascii="Book Antiqua" w:eastAsia="Book Antiqua" w:hAnsi="Book Antiqua" w:cs="Book Antiqua"/>
          <w:color w:val="000000"/>
        </w:rPr>
        <w:t xml:space="preserve">, Zhao Y, Shen W, Coleman P, Yam M, Chan-Ling T, Li J, Moller T, </w:t>
      </w:r>
      <w:proofErr w:type="spellStart"/>
      <w:r w:rsidRPr="00A8224A">
        <w:rPr>
          <w:rFonts w:ascii="Book Antiqua" w:eastAsia="Book Antiqua" w:hAnsi="Book Antiqua" w:cs="Book Antiqua"/>
          <w:color w:val="000000"/>
        </w:rPr>
        <w:t>Gillies</w:t>
      </w:r>
      <w:proofErr w:type="spellEnd"/>
      <w:r w:rsidRPr="00A8224A">
        <w:rPr>
          <w:rFonts w:ascii="Book Antiqua" w:eastAsia="Book Antiqua" w:hAnsi="Book Antiqua" w:cs="Book Antiqua"/>
          <w:color w:val="000000"/>
        </w:rPr>
        <w:t xml:space="preserve"> M, </w:t>
      </w:r>
      <w:proofErr w:type="spellStart"/>
      <w:r w:rsidRPr="00A8224A">
        <w:rPr>
          <w:rFonts w:ascii="Book Antiqua" w:eastAsia="Book Antiqua" w:hAnsi="Book Antiqua" w:cs="Book Antiqua"/>
          <w:color w:val="000000"/>
        </w:rPr>
        <w:t>Vadas</w:t>
      </w:r>
      <w:proofErr w:type="spellEnd"/>
      <w:r w:rsidRPr="00A8224A">
        <w:rPr>
          <w:rFonts w:ascii="Book Antiqua" w:eastAsia="Book Antiqua" w:hAnsi="Book Antiqua" w:cs="Book Antiqua"/>
          <w:color w:val="000000"/>
        </w:rPr>
        <w:t xml:space="preserve"> MA, Gamble JR. Therapeutic regulation of VE-cadherin with a novel oligonucleotide drug for diabetic eye complications using retinopathy mouse models. </w:t>
      </w:r>
      <w:r w:rsidRPr="00A8224A">
        <w:rPr>
          <w:rFonts w:ascii="Book Antiqua" w:eastAsia="Book Antiqua" w:hAnsi="Book Antiqua" w:cs="Book Antiqua"/>
          <w:i/>
          <w:color w:val="000000"/>
          <w:lang w:val="it-IT"/>
        </w:rPr>
        <w:t>Diabetologia</w:t>
      </w:r>
      <w:r w:rsidRPr="00A8224A">
        <w:rPr>
          <w:rFonts w:ascii="Book Antiqua" w:eastAsia="Book Antiqua" w:hAnsi="Book Antiqua" w:cs="Book Antiqua"/>
          <w:color w:val="000000"/>
          <w:lang w:val="it-IT"/>
        </w:rPr>
        <w:t xml:space="preserve"> 2019; </w:t>
      </w:r>
      <w:r w:rsidRPr="00A8224A">
        <w:rPr>
          <w:rFonts w:ascii="Book Antiqua" w:eastAsia="Book Antiqua" w:hAnsi="Book Antiqua" w:cs="Book Antiqua"/>
          <w:b/>
          <w:color w:val="000000"/>
          <w:lang w:val="it-IT"/>
        </w:rPr>
        <w:t>62</w:t>
      </w:r>
      <w:r w:rsidRPr="00A8224A">
        <w:rPr>
          <w:rFonts w:ascii="Book Antiqua" w:eastAsia="Book Antiqua" w:hAnsi="Book Antiqua" w:cs="Book Antiqua"/>
          <w:color w:val="000000"/>
          <w:lang w:val="it-IT"/>
        </w:rPr>
        <w:t>: 322-334 [PMID: 30443753 DOI: 10.1007/s00125-018-4770-4]</w:t>
      </w:r>
    </w:p>
    <w:p w14:paraId="204195D2"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lang w:val="it-IT"/>
        </w:rPr>
        <w:lastRenderedPageBreak/>
        <w:t xml:space="preserve">20 </w:t>
      </w:r>
      <w:r w:rsidRPr="00A8224A">
        <w:rPr>
          <w:rFonts w:ascii="Book Antiqua" w:eastAsia="Book Antiqua" w:hAnsi="Book Antiqua" w:cs="Book Antiqua"/>
          <w:b/>
          <w:color w:val="000000"/>
          <w:lang w:val="it-IT"/>
        </w:rPr>
        <w:t>Lo Furno D</w:t>
      </w:r>
      <w:r w:rsidRPr="00A8224A">
        <w:rPr>
          <w:rFonts w:ascii="Book Antiqua" w:eastAsia="Book Antiqua" w:hAnsi="Book Antiqua" w:cs="Book Antiqua"/>
          <w:color w:val="000000"/>
          <w:lang w:val="it-IT"/>
        </w:rPr>
        <w:t xml:space="preserve">, Tamburino S, Mannino G, Gili E, Lombardo G, Tarico MS, Vancheri C, Giuffrida R, Perrotta RE. </w:t>
      </w:r>
      <w:proofErr w:type="spellStart"/>
      <w:r w:rsidRPr="00A8224A">
        <w:rPr>
          <w:rFonts w:ascii="Book Antiqua" w:eastAsia="Book Antiqua" w:hAnsi="Book Antiqua" w:cs="Book Antiqua"/>
          <w:color w:val="000000"/>
        </w:rPr>
        <w:t>Nanofat</w:t>
      </w:r>
      <w:proofErr w:type="spellEnd"/>
      <w:r w:rsidRPr="00A8224A">
        <w:rPr>
          <w:rFonts w:ascii="Book Antiqua" w:eastAsia="Book Antiqua" w:hAnsi="Book Antiqua" w:cs="Book Antiqua"/>
          <w:color w:val="000000"/>
        </w:rPr>
        <w:t xml:space="preserve"> 2.0: experimental evidence for a fat grafting rich in mesenchymal stem cells. </w:t>
      </w:r>
      <w:proofErr w:type="spellStart"/>
      <w:r w:rsidRPr="00A8224A">
        <w:rPr>
          <w:rFonts w:ascii="Book Antiqua" w:eastAsia="Book Antiqua" w:hAnsi="Book Antiqua" w:cs="Book Antiqua"/>
          <w:i/>
          <w:color w:val="000000"/>
        </w:rPr>
        <w:t>Physiol</w:t>
      </w:r>
      <w:proofErr w:type="spellEnd"/>
      <w:r w:rsidRPr="00A8224A">
        <w:rPr>
          <w:rFonts w:ascii="Book Antiqua" w:eastAsia="Book Antiqua" w:hAnsi="Book Antiqua" w:cs="Book Antiqua"/>
          <w:i/>
          <w:color w:val="000000"/>
        </w:rPr>
        <w:t xml:space="preserve"> Res</w:t>
      </w:r>
      <w:r w:rsidRPr="00A8224A">
        <w:rPr>
          <w:rFonts w:ascii="Book Antiqua" w:eastAsia="Book Antiqua" w:hAnsi="Book Antiqua" w:cs="Book Antiqua"/>
          <w:color w:val="000000"/>
        </w:rPr>
        <w:t xml:space="preserve"> 2017; </w:t>
      </w:r>
      <w:r w:rsidRPr="00A8224A">
        <w:rPr>
          <w:rFonts w:ascii="Book Antiqua" w:eastAsia="Book Antiqua" w:hAnsi="Book Antiqua" w:cs="Book Antiqua"/>
          <w:b/>
          <w:color w:val="000000"/>
        </w:rPr>
        <w:t>66</w:t>
      </w:r>
      <w:r w:rsidRPr="00A8224A">
        <w:rPr>
          <w:rFonts w:ascii="Book Antiqua" w:eastAsia="Book Antiqua" w:hAnsi="Book Antiqua" w:cs="Book Antiqua"/>
          <w:color w:val="000000"/>
        </w:rPr>
        <w:t>: 663-671 [PMID: 28406706 DOI: 10.33549/physiolres.933451]</w:t>
      </w:r>
    </w:p>
    <w:p w14:paraId="0F1D68A4"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21 </w:t>
      </w:r>
      <w:proofErr w:type="spellStart"/>
      <w:r w:rsidRPr="00A8224A">
        <w:rPr>
          <w:rFonts w:ascii="Book Antiqua" w:eastAsia="Book Antiqua" w:hAnsi="Book Antiqua" w:cs="Book Antiqua"/>
          <w:b/>
          <w:color w:val="000000"/>
        </w:rPr>
        <w:t>Lupo</w:t>
      </w:r>
      <w:proofErr w:type="spellEnd"/>
      <w:r w:rsidRPr="00A8224A">
        <w:rPr>
          <w:rFonts w:ascii="Book Antiqua" w:eastAsia="Book Antiqua" w:hAnsi="Book Antiqua" w:cs="Book Antiqua"/>
          <w:b/>
          <w:color w:val="000000"/>
        </w:rPr>
        <w:t xml:space="preserve"> G</w:t>
      </w:r>
      <w:r w:rsidRPr="00A8224A">
        <w:rPr>
          <w:rFonts w:ascii="Book Antiqua" w:eastAsia="Book Antiqua" w:hAnsi="Book Antiqua" w:cs="Book Antiqua"/>
          <w:color w:val="000000"/>
        </w:rPr>
        <w:t xml:space="preserve">, Motta C, </w:t>
      </w:r>
      <w:proofErr w:type="spellStart"/>
      <w:r w:rsidRPr="00A8224A">
        <w:rPr>
          <w:rFonts w:ascii="Book Antiqua" w:eastAsia="Book Antiqua" w:hAnsi="Book Antiqua" w:cs="Book Antiqua"/>
          <w:color w:val="000000"/>
        </w:rPr>
        <w:t>Giurdanella</w:t>
      </w:r>
      <w:proofErr w:type="spellEnd"/>
      <w:r w:rsidRPr="00A8224A">
        <w:rPr>
          <w:rFonts w:ascii="Book Antiqua" w:eastAsia="Book Antiqua" w:hAnsi="Book Antiqua" w:cs="Book Antiqua"/>
          <w:color w:val="000000"/>
        </w:rPr>
        <w:t xml:space="preserve"> G, </w:t>
      </w:r>
      <w:proofErr w:type="spellStart"/>
      <w:r w:rsidRPr="00A8224A">
        <w:rPr>
          <w:rFonts w:ascii="Book Antiqua" w:eastAsia="Book Antiqua" w:hAnsi="Book Antiqua" w:cs="Book Antiqua"/>
          <w:color w:val="000000"/>
        </w:rPr>
        <w:t>Anfuso</w:t>
      </w:r>
      <w:proofErr w:type="spellEnd"/>
      <w:r w:rsidRPr="00A8224A">
        <w:rPr>
          <w:rFonts w:ascii="Book Antiqua" w:eastAsia="Book Antiqua" w:hAnsi="Book Antiqua" w:cs="Book Antiqua"/>
          <w:color w:val="000000"/>
        </w:rPr>
        <w:t xml:space="preserve"> CD, </w:t>
      </w:r>
      <w:proofErr w:type="spellStart"/>
      <w:r w:rsidRPr="00A8224A">
        <w:rPr>
          <w:rFonts w:ascii="Book Antiqua" w:eastAsia="Book Antiqua" w:hAnsi="Book Antiqua" w:cs="Book Antiqua"/>
          <w:color w:val="000000"/>
        </w:rPr>
        <w:t>Alberghina</w:t>
      </w:r>
      <w:proofErr w:type="spellEnd"/>
      <w:r w:rsidRPr="00A8224A">
        <w:rPr>
          <w:rFonts w:ascii="Book Antiqua" w:eastAsia="Book Antiqua" w:hAnsi="Book Antiqua" w:cs="Book Antiqua"/>
          <w:color w:val="000000"/>
        </w:rPr>
        <w:t xml:space="preserve"> M, Drago F, </w:t>
      </w:r>
      <w:proofErr w:type="spellStart"/>
      <w:r w:rsidRPr="00A8224A">
        <w:rPr>
          <w:rFonts w:ascii="Book Antiqua" w:eastAsia="Book Antiqua" w:hAnsi="Book Antiqua" w:cs="Book Antiqua"/>
          <w:color w:val="000000"/>
        </w:rPr>
        <w:t>Salomone</w:t>
      </w:r>
      <w:proofErr w:type="spellEnd"/>
      <w:r w:rsidRPr="00A8224A">
        <w:rPr>
          <w:rFonts w:ascii="Book Antiqua" w:eastAsia="Book Antiqua" w:hAnsi="Book Antiqua" w:cs="Book Antiqua"/>
          <w:color w:val="000000"/>
        </w:rPr>
        <w:t xml:space="preserve"> S, </w:t>
      </w:r>
      <w:proofErr w:type="spellStart"/>
      <w:r w:rsidRPr="00A8224A">
        <w:rPr>
          <w:rFonts w:ascii="Book Antiqua" w:eastAsia="Book Antiqua" w:hAnsi="Book Antiqua" w:cs="Book Antiqua"/>
          <w:color w:val="000000"/>
        </w:rPr>
        <w:t>Bucolo</w:t>
      </w:r>
      <w:proofErr w:type="spellEnd"/>
      <w:r w:rsidRPr="00A8224A">
        <w:rPr>
          <w:rFonts w:ascii="Book Antiqua" w:eastAsia="Book Antiqua" w:hAnsi="Book Antiqua" w:cs="Book Antiqua"/>
          <w:color w:val="000000"/>
        </w:rPr>
        <w:t xml:space="preserve"> C. Role of phospholipases A2 in diabetic retinopathy: </w:t>
      </w:r>
      <w:r w:rsidRPr="00A8224A">
        <w:rPr>
          <w:rFonts w:ascii="Book Antiqua" w:eastAsia="Book Antiqua" w:hAnsi="Book Antiqua" w:cs="Book Antiqua"/>
          <w:i/>
          <w:color w:val="000000"/>
        </w:rPr>
        <w:t>in vitro</w:t>
      </w:r>
      <w:r w:rsidRPr="00A8224A">
        <w:rPr>
          <w:rFonts w:ascii="Book Antiqua" w:eastAsia="Book Antiqua" w:hAnsi="Book Antiqua" w:cs="Book Antiqua"/>
          <w:color w:val="000000"/>
        </w:rPr>
        <w:t xml:space="preserve"> and in vivo studies. </w:t>
      </w:r>
      <w:proofErr w:type="spellStart"/>
      <w:r w:rsidRPr="00A8224A">
        <w:rPr>
          <w:rFonts w:ascii="Book Antiqua" w:eastAsia="Book Antiqua" w:hAnsi="Book Antiqua" w:cs="Book Antiqua"/>
          <w:i/>
          <w:color w:val="000000"/>
        </w:rPr>
        <w:t>Biochem</w:t>
      </w:r>
      <w:proofErr w:type="spellEnd"/>
      <w:r w:rsidRPr="00A8224A">
        <w:rPr>
          <w:rFonts w:ascii="Book Antiqua" w:eastAsia="Book Antiqua" w:hAnsi="Book Antiqua" w:cs="Book Antiqua"/>
          <w:i/>
          <w:color w:val="000000"/>
        </w:rPr>
        <w:t xml:space="preserve"> </w:t>
      </w:r>
      <w:proofErr w:type="spellStart"/>
      <w:r w:rsidRPr="00A8224A">
        <w:rPr>
          <w:rFonts w:ascii="Book Antiqua" w:eastAsia="Book Antiqua" w:hAnsi="Book Antiqua" w:cs="Book Antiqua"/>
          <w:i/>
          <w:color w:val="000000"/>
        </w:rPr>
        <w:t>Pharmacol</w:t>
      </w:r>
      <w:proofErr w:type="spellEnd"/>
      <w:r w:rsidRPr="00A8224A">
        <w:rPr>
          <w:rFonts w:ascii="Book Antiqua" w:eastAsia="Book Antiqua" w:hAnsi="Book Antiqua" w:cs="Book Antiqua"/>
          <w:color w:val="000000"/>
        </w:rPr>
        <w:t xml:space="preserve"> 2013; </w:t>
      </w:r>
      <w:r w:rsidRPr="00A8224A">
        <w:rPr>
          <w:rFonts w:ascii="Book Antiqua" w:eastAsia="Book Antiqua" w:hAnsi="Book Antiqua" w:cs="Book Antiqua"/>
          <w:b/>
          <w:color w:val="000000"/>
        </w:rPr>
        <w:t>86</w:t>
      </w:r>
      <w:r w:rsidRPr="00A8224A">
        <w:rPr>
          <w:rFonts w:ascii="Book Antiqua" w:eastAsia="Book Antiqua" w:hAnsi="Book Antiqua" w:cs="Book Antiqua"/>
          <w:color w:val="000000"/>
        </w:rPr>
        <w:t>: 1603-1613 [PMID: 24076420 DOI: 10.1016/j.bcp.2013.09.008]</w:t>
      </w:r>
    </w:p>
    <w:p w14:paraId="76441CC3"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22 </w:t>
      </w:r>
      <w:r w:rsidRPr="00A8224A">
        <w:rPr>
          <w:rFonts w:ascii="Book Antiqua" w:eastAsia="Book Antiqua" w:hAnsi="Book Antiqua" w:cs="Book Antiqua"/>
          <w:b/>
          <w:color w:val="000000"/>
        </w:rPr>
        <w:t>Srinivasan B</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Kolli</w:t>
      </w:r>
      <w:proofErr w:type="spellEnd"/>
      <w:r w:rsidRPr="00A8224A">
        <w:rPr>
          <w:rFonts w:ascii="Book Antiqua" w:eastAsia="Book Antiqua" w:hAnsi="Book Antiqua" w:cs="Book Antiqua"/>
          <w:color w:val="000000"/>
        </w:rPr>
        <w:t xml:space="preserve"> AR, </w:t>
      </w:r>
      <w:proofErr w:type="spellStart"/>
      <w:r w:rsidRPr="00A8224A">
        <w:rPr>
          <w:rFonts w:ascii="Book Antiqua" w:eastAsia="Book Antiqua" w:hAnsi="Book Antiqua" w:cs="Book Antiqua"/>
          <w:color w:val="000000"/>
        </w:rPr>
        <w:t>Esch</w:t>
      </w:r>
      <w:proofErr w:type="spellEnd"/>
      <w:r w:rsidRPr="00A8224A">
        <w:rPr>
          <w:rFonts w:ascii="Book Antiqua" w:eastAsia="Book Antiqua" w:hAnsi="Book Antiqua" w:cs="Book Antiqua"/>
          <w:color w:val="000000"/>
        </w:rPr>
        <w:t xml:space="preserve"> MB, Abaci HE, Shuler ML, Hickman JJ. TEER measurement techniques for</w:t>
      </w:r>
      <w:r w:rsidRPr="00A8224A">
        <w:rPr>
          <w:rFonts w:ascii="Book Antiqua" w:eastAsia="Book Antiqua" w:hAnsi="Book Antiqua" w:cs="Book Antiqua"/>
          <w:i/>
          <w:color w:val="000000"/>
        </w:rPr>
        <w:t xml:space="preserve"> in vitro</w:t>
      </w:r>
      <w:r w:rsidRPr="00A8224A">
        <w:rPr>
          <w:rFonts w:ascii="Book Antiqua" w:eastAsia="Book Antiqua" w:hAnsi="Book Antiqua" w:cs="Book Antiqua"/>
          <w:color w:val="000000"/>
        </w:rPr>
        <w:t xml:space="preserve"> barrier model systems. </w:t>
      </w:r>
      <w:r w:rsidRPr="00A8224A">
        <w:rPr>
          <w:rFonts w:ascii="Book Antiqua" w:eastAsia="Book Antiqua" w:hAnsi="Book Antiqua" w:cs="Book Antiqua"/>
          <w:i/>
          <w:color w:val="000000"/>
        </w:rPr>
        <w:t xml:space="preserve">J Lab </w:t>
      </w:r>
      <w:proofErr w:type="spellStart"/>
      <w:r w:rsidRPr="00A8224A">
        <w:rPr>
          <w:rFonts w:ascii="Book Antiqua" w:eastAsia="Book Antiqua" w:hAnsi="Book Antiqua" w:cs="Book Antiqua"/>
          <w:i/>
          <w:color w:val="000000"/>
        </w:rPr>
        <w:t>Autom</w:t>
      </w:r>
      <w:proofErr w:type="spellEnd"/>
      <w:r w:rsidRPr="00A8224A">
        <w:rPr>
          <w:rFonts w:ascii="Book Antiqua" w:eastAsia="Book Antiqua" w:hAnsi="Book Antiqua" w:cs="Book Antiqua"/>
          <w:color w:val="000000"/>
        </w:rPr>
        <w:t xml:space="preserve"> 2015; </w:t>
      </w:r>
      <w:r w:rsidRPr="00A8224A">
        <w:rPr>
          <w:rFonts w:ascii="Book Antiqua" w:eastAsia="Book Antiqua" w:hAnsi="Book Antiqua" w:cs="Book Antiqua"/>
          <w:b/>
          <w:color w:val="000000"/>
        </w:rPr>
        <w:t>20</w:t>
      </w:r>
      <w:r w:rsidRPr="00A8224A">
        <w:rPr>
          <w:rFonts w:ascii="Book Antiqua" w:eastAsia="Book Antiqua" w:hAnsi="Book Antiqua" w:cs="Book Antiqua"/>
          <w:color w:val="000000"/>
        </w:rPr>
        <w:t>: 107-126 [PMID: 25586998 DOI: 10.1177/2211068214561025]</w:t>
      </w:r>
    </w:p>
    <w:p w14:paraId="2E106618"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23 </w:t>
      </w:r>
      <w:proofErr w:type="spellStart"/>
      <w:r w:rsidRPr="00A8224A">
        <w:rPr>
          <w:rFonts w:ascii="Book Antiqua" w:eastAsia="Book Antiqua" w:hAnsi="Book Antiqua" w:cs="Book Antiqua"/>
          <w:b/>
          <w:color w:val="000000"/>
        </w:rPr>
        <w:t>Giurdanella</w:t>
      </w:r>
      <w:proofErr w:type="spellEnd"/>
      <w:r w:rsidRPr="00A8224A">
        <w:rPr>
          <w:rFonts w:ascii="Book Antiqua" w:eastAsia="Book Antiqua" w:hAnsi="Book Antiqua" w:cs="Book Antiqua"/>
          <w:b/>
          <w:color w:val="000000"/>
        </w:rPr>
        <w:t xml:space="preserve"> G</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Lazzara</w:t>
      </w:r>
      <w:proofErr w:type="spellEnd"/>
      <w:r w:rsidRPr="00A8224A">
        <w:rPr>
          <w:rFonts w:ascii="Book Antiqua" w:eastAsia="Book Antiqua" w:hAnsi="Book Antiqua" w:cs="Book Antiqua"/>
          <w:color w:val="000000"/>
        </w:rPr>
        <w:t xml:space="preserve"> F, </w:t>
      </w:r>
      <w:proofErr w:type="spellStart"/>
      <w:r w:rsidRPr="00A8224A">
        <w:rPr>
          <w:rFonts w:ascii="Book Antiqua" w:eastAsia="Book Antiqua" w:hAnsi="Book Antiqua" w:cs="Book Antiqua"/>
          <w:color w:val="000000"/>
        </w:rPr>
        <w:t>Caporarello</w:t>
      </w:r>
      <w:proofErr w:type="spellEnd"/>
      <w:r w:rsidRPr="00A8224A">
        <w:rPr>
          <w:rFonts w:ascii="Book Antiqua" w:eastAsia="Book Antiqua" w:hAnsi="Book Antiqua" w:cs="Book Antiqua"/>
          <w:color w:val="000000"/>
        </w:rPr>
        <w:t xml:space="preserve"> N, </w:t>
      </w:r>
      <w:proofErr w:type="spellStart"/>
      <w:r w:rsidRPr="00A8224A">
        <w:rPr>
          <w:rFonts w:ascii="Book Antiqua" w:eastAsia="Book Antiqua" w:hAnsi="Book Antiqua" w:cs="Book Antiqua"/>
          <w:color w:val="000000"/>
        </w:rPr>
        <w:t>Lupo</w:t>
      </w:r>
      <w:proofErr w:type="spellEnd"/>
      <w:r w:rsidRPr="00A8224A">
        <w:rPr>
          <w:rFonts w:ascii="Book Antiqua" w:eastAsia="Book Antiqua" w:hAnsi="Book Antiqua" w:cs="Book Antiqua"/>
          <w:color w:val="000000"/>
        </w:rPr>
        <w:t xml:space="preserve"> G, </w:t>
      </w:r>
      <w:proofErr w:type="spellStart"/>
      <w:r w:rsidRPr="00A8224A">
        <w:rPr>
          <w:rFonts w:ascii="Book Antiqua" w:eastAsia="Book Antiqua" w:hAnsi="Book Antiqua" w:cs="Book Antiqua"/>
          <w:color w:val="000000"/>
        </w:rPr>
        <w:t>Anfuso</w:t>
      </w:r>
      <w:proofErr w:type="spellEnd"/>
      <w:r w:rsidRPr="00A8224A">
        <w:rPr>
          <w:rFonts w:ascii="Book Antiqua" w:eastAsia="Book Antiqua" w:hAnsi="Book Antiqua" w:cs="Book Antiqua"/>
          <w:color w:val="000000"/>
        </w:rPr>
        <w:t xml:space="preserve"> CD, </w:t>
      </w:r>
      <w:proofErr w:type="spellStart"/>
      <w:r w:rsidRPr="00A8224A">
        <w:rPr>
          <w:rFonts w:ascii="Book Antiqua" w:eastAsia="Book Antiqua" w:hAnsi="Book Antiqua" w:cs="Book Antiqua"/>
          <w:color w:val="000000"/>
        </w:rPr>
        <w:t>Eandi</w:t>
      </w:r>
      <w:proofErr w:type="spellEnd"/>
      <w:r w:rsidRPr="00A8224A">
        <w:rPr>
          <w:rFonts w:ascii="Book Antiqua" w:eastAsia="Book Antiqua" w:hAnsi="Book Antiqua" w:cs="Book Antiqua"/>
          <w:color w:val="000000"/>
        </w:rPr>
        <w:t xml:space="preserve"> CM, </w:t>
      </w:r>
      <w:proofErr w:type="spellStart"/>
      <w:r w:rsidRPr="00A8224A">
        <w:rPr>
          <w:rFonts w:ascii="Book Antiqua" w:eastAsia="Book Antiqua" w:hAnsi="Book Antiqua" w:cs="Book Antiqua"/>
          <w:color w:val="000000"/>
        </w:rPr>
        <w:t>Leggio</w:t>
      </w:r>
      <w:proofErr w:type="spellEnd"/>
      <w:r w:rsidRPr="00A8224A">
        <w:rPr>
          <w:rFonts w:ascii="Book Antiqua" w:eastAsia="Book Antiqua" w:hAnsi="Book Antiqua" w:cs="Book Antiqua"/>
          <w:color w:val="000000"/>
        </w:rPr>
        <w:t xml:space="preserve"> GM, Drago F, </w:t>
      </w:r>
      <w:proofErr w:type="spellStart"/>
      <w:r w:rsidRPr="00A8224A">
        <w:rPr>
          <w:rFonts w:ascii="Book Antiqua" w:eastAsia="Book Antiqua" w:hAnsi="Book Antiqua" w:cs="Book Antiqua"/>
          <w:color w:val="000000"/>
        </w:rPr>
        <w:t>Bucolo</w:t>
      </w:r>
      <w:proofErr w:type="spellEnd"/>
      <w:r w:rsidRPr="00A8224A">
        <w:rPr>
          <w:rFonts w:ascii="Book Antiqua" w:eastAsia="Book Antiqua" w:hAnsi="Book Antiqua" w:cs="Book Antiqua"/>
          <w:color w:val="000000"/>
        </w:rPr>
        <w:t xml:space="preserve"> C, </w:t>
      </w:r>
      <w:proofErr w:type="spellStart"/>
      <w:r w:rsidRPr="00A8224A">
        <w:rPr>
          <w:rFonts w:ascii="Book Antiqua" w:eastAsia="Book Antiqua" w:hAnsi="Book Antiqua" w:cs="Book Antiqua"/>
          <w:color w:val="000000"/>
        </w:rPr>
        <w:t>Salomone</w:t>
      </w:r>
      <w:proofErr w:type="spellEnd"/>
      <w:r w:rsidRPr="00A8224A">
        <w:rPr>
          <w:rFonts w:ascii="Book Antiqua" w:eastAsia="Book Antiqua" w:hAnsi="Book Antiqua" w:cs="Book Antiqua"/>
          <w:color w:val="000000"/>
        </w:rPr>
        <w:t xml:space="preserve"> S. </w:t>
      </w:r>
      <w:proofErr w:type="spellStart"/>
      <w:r w:rsidRPr="00A8224A">
        <w:rPr>
          <w:rFonts w:ascii="Book Antiqua" w:eastAsia="Book Antiqua" w:hAnsi="Book Antiqua" w:cs="Book Antiqua"/>
          <w:color w:val="000000"/>
        </w:rPr>
        <w:t>Sulodexide</w:t>
      </w:r>
      <w:proofErr w:type="spellEnd"/>
      <w:r w:rsidRPr="00A8224A">
        <w:rPr>
          <w:rFonts w:ascii="Book Antiqua" w:eastAsia="Book Antiqua" w:hAnsi="Book Antiqua" w:cs="Book Antiqua"/>
          <w:color w:val="000000"/>
        </w:rPr>
        <w:t xml:space="preserve"> prevents activation of the PLA2/COX-2/VEGF inflammatory pathway in human retinal endothelial cells by blocking the effect of AGE/RAGE. </w:t>
      </w:r>
      <w:proofErr w:type="spellStart"/>
      <w:r w:rsidRPr="00A8224A">
        <w:rPr>
          <w:rFonts w:ascii="Book Antiqua" w:eastAsia="Book Antiqua" w:hAnsi="Book Antiqua" w:cs="Book Antiqua"/>
          <w:i/>
          <w:color w:val="000000"/>
        </w:rPr>
        <w:t>Biochem</w:t>
      </w:r>
      <w:proofErr w:type="spellEnd"/>
      <w:r w:rsidRPr="00A8224A">
        <w:rPr>
          <w:rFonts w:ascii="Book Antiqua" w:eastAsia="Book Antiqua" w:hAnsi="Book Antiqua" w:cs="Book Antiqua"/>
          <w:i/>
          <w:color w:val="000000"/>
        </w:rPr>
        <w:t xml:space="preserve"> </w:t>
      </w:r>
      <w:proofErr w:type="spellStart"/>
      <w:r w:rsidRPr="00A8224A">
        <w:rPr>
          <w:rFonts w:ascii="Book Antiqua" w:eastAsia="Book Antiqua" w:hAnsi="Book Antiqua" w:cs="Book Antiqua"/>
          <w:i/>
          <w:color w:val="000000"/>
        </w:rPr>
        <w:t>Pharmacol</w:t>
      </w:r>
      <w:proofErr w:type="spellEnd"/>
      <w:r w:rsidRPr="00A8224A">
        <w:rPr>
          <w:rFonts w:ascii="Book Antiqua" w:eastAsia="Book Antiqua" w:hAnsi="Book Antiqua" w:cs="Book Antiqua"/>
          <w:color w:val="000000"/>
        </w:rPr>
        <w:t xml:space="preserve"> 2017; </w:t>
      </w:r>
      <w:r w:rsidRPr="00A8224A">
        <w:rPr>
          <w:rFonts w:ascii="Book Antiqua" w:eastAsia="Book Antiqua" w:hAnsi="Book Antiqua" w:cs="Book Antiqua"/>
          <w:b/>
          <w:color w:val="000000"/>
        </w:rPr>
        <w:t>142</w:t>
      </w:r>
      <w:r w:rsidRPr="00A8224A">
        <w:rPr>
          <w:rFonts w:ascii="Book Antiqua" w:eastAsia="Book Antiqua" w:hAnsi="Book Antiqua" w:cs="Book Antiqua"/>
          <w:color w:val="000000"/>
        </w:rPr>
        <w:t>: 145-154 [PMID: 28651842 DOI: 10.1016/j.bcp.2017.06.130]</w:t>
      </w:r>
    </w:p>
    <w:p w14:paraId="462966EF"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24 </w:t>
      </w:r>
      <w:proofErr w:type="spellStart"/>
      <w:r w:rsidRPr="00A8224A">
        <w:rPr>
          <w:rFonts w:ascii="Book Antiqua" w:eastAsia="Book Antiqua" w:hAnsi="Book Antiqua" w:cs="Book Antiqua"/>
          <w:b/>
          <w:color w:val="000000"/>
        </w:rPr>
        <w:t>Arutyunyan</w:t>
      </w:r>
      <w:proofErr w:type="spellEnd"/>
      <w:r w:rsidRPr="00A8224A">
        <w:rPr>
          <w:rFonts w:ascii="Book Antiqua" w:eastAsia="Book Antiqua" w:hAnsi="Book Antiqua" w:cs="Book Antiqua"/>
          <w:b/>
          <w:color w:val="000000"/>
        </w:rPr>
        <w:t xml:space="preserve"> IV</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Fatkhudinov</w:t>
      </w:r>
      <w:proofErr w:type="spellEnd"/>
      <w:r w:rsidRPr="00A8224A">
        <w:rPr>
          <w:rFonts w:ascii="Book Antiqua" w:eastAsia="Book Antiqua" w:hAnsi="Book Antiqua" w:cs="Book Antiqua"/>
          <w:color w:val="000000"/>
        </w:rPr>
        <w:t xml:space="preserve"> TH, </w:t>
      </w:r>
      <w:proofErr w:type="spellStart"/>
      <w:r w:rsidRPr="00A8224A">
        <w:rPr>
          <w:rFonts w:ascii="Book Antiqua" w:eastAsia="Book Antiqua" w:hAnsi="Book Antiqua" w:cs="Book Antiqua"/>
          <w:color w:val="000000"/>
        </w:rPr>
        <w:t>El'chaninov</w:t>
      </w:r>
      <w:proofErr w:type="spellEnd"/>
      <w:r w:rsidRPr="00A8224A">
        <w:rPr>
          <w:rFonts w:ascii="Book Antiqua" w:eastAsia="Book Antiqua" w:hAnsi="Book Antiqua" w:cs="Book Antiqua"/>
          <w:color w:val="000000"/>
        </w:rPr>
        <w:t xml:space="preserve"> AV, Makarov AV, </w:t>
      </w:r>
      <w:proofErr w:type="spellStart"/>
      <w:r w:rsidRPr="00A8224A">
        <w:rPr>
          <w:rFonts w:ascii="Book Antiqua" w:eastAsia="Book Antiqua" w:hAnsi="Book Antiqua" w:cs="Book Antiqua"/>
          <w:color w:val="000000"/>
        </w:rPr>
        <w:t>Kananykhina</w:t>
      </w:r>
      <w:proofErr w:type="spellEnd"/>
      <w:r w:rsidRPr="00A8224A">
        <w:rPr>
          <w:rFonts w:ascii="Book Antiqua" w:eastAsia="Book Antiqua" w:hAnsi="Book Antiqua" w:cs="Book Antiqua"/>
          <w:color w:val="000000"/>
        </w:rPr>
        <w:t xml:space="preserve"> EY, Usman NY, </w:t>
      </w:r>
      <w:proofErr w:type="spellStart"/>
      <w:r w:rsidRPr="00A8224A">
        <w:rPr>
          <w:rFonts w:ascii="Book Antiqua" w:eastAsia="Book Antiqua" w:hAnsi="Book Antiqua" w:cs="Book Antiqua"/>
          <w:color w:val="000000"/>
        </w:rPr>
        <w:t>Raimova</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ESh</w:t>
      </w:r>
      <w:proofErr w:type="spellEnd"/>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Goldshtein</w:t>
      </w:r>
      <w:proofErr w:type="spellEnd"/>
      <w:r w:rsidRPr="00A8224A">
        <w:rPr>
          <w:rFonts w:ascii="Book Antiqua" w:eastAsia="Book Antiqua" w:hAnsi="Book Antiqua" w:cs="Book Antiqua"/>
          <w:color w:val="000000"/>
        </w:rPr>
        <w:t xml:space="preserve"> DV, </w:t>
      </w:r>
      <w:proofErr w:type="spellStart"/>
      <w:r w:rsidRPr="00A8224A">
        <w:rPr>
          <w:rFonts w:ascii="Book Antiqua" w:eastAsia="Book Antiqua" w:hAnsi="Book Antiqua" w:cs="Book Antiqua"/>
          <w:color w:val="000000"/>
        </w:rPr>
        <w:t>Bol'shakova</w:t>
      </w:r>
      <w:proofErr w:type="spellEnd"/>
      <w:r w:rsidRPr="00A8224A">
        <w:rPr>
          <w:rFonts w:ascii="Book Antiqua" w:eastAsia="Book Antiqua" w:hAnsi="Book Antiqua" w:cs="Book Antiqua"/>
          <w:color w:val="000000"/>
        </w:rPr>
        <w:t xml:space="preserve"> GB. Effect of Endothelial Cells on Angiogenic Properties of Multipotent Stromal Cells from the Umbilical Cord during Angiogenesis Modeling in the Basement Membrane Matrix. </w:t>
      </w:r>
      <w:r w:rsidRPr="00A8224A">
        <w:rPr>
          <w:rFonts w:ascii="Book Antiqua" w:eastAsia="Book Antiqua" w:hAnsi="Book Antiqua" w:cs="Book Antiqua"/>
          <w:i/>
          <w:color w:val="000000"/>
        </w:rPr>
        <w:t>Bull Exp Biol Med</w:t>
      </w:r>
      <w:r w:rsidRPr="00A8224A">
        <w:rPr>
          <w:rFonts w:ascii="Book Antiqua" w:eastAsia="Book Antiqua" w:hAnsi="Book Antiqua" w:cs="Book Antiqua"/>
          <w:color w:val="000000"/>
        </w:rPr>
        <w:t xml:space="preserve"> 2016; </w:t>
      </w:r>
      <w:r w:rsidRPr="00A8224A">
        <w:rPr>
          <w:rFonts w:ascii="Book Antiqua" w:eastAsia="Book Antiqua" w:hAnsi="Book Antiqua" w:cs="Book Antiqua"/>
          <w:b/>
          <w:color w:val="000000"/>
        </w:rPr>
        <w:t>160</w:t>
      </w:r>
      <w:r w:rsidRPr="00A8224A">
        <w:rPr>
          <w:rFonts w:ascii="Book Antiqua" w:eastAsia="Book Antiqua" w:hAnsi="Book Antiqua" w:cs="Book Antiqua"/>
          <w:color w:val="000000"/>
        </w:rPr>
        <w:t>: 575-582 [PMID: 26899836 DOI: 10.1007/s10517-016-3221-9]</w:t>
      </w:r>
    </w:p>
    <w:p w14:paraId="3D5EABDA"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25 </w:t>
      </w:r>
      <w:r w:rsidRPr="00A8224A">
        <w:rPr>
          <w:rFonts w:ascii="Book Antiqua" w:eastAsia="Book Antiqua" w:hAnsi="Book Antiqua" w:cs="Book Antiqua"/>
          <w:b/>
          <w:color w:val="000000"/>
        </w:rPr>
        <w:t>Schmitt BM</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Laschke</w:t>
      </w:r>
      <w:proofErr w:type="spellEnd"/>
      <w:r w:rsidRPr="00A8224A">
        <w:rPr>
          <w:rFonts w:ascii="Book Antiqua" w:eastAsia="Book Antiqua" w:hAnsi="Book Antiqua" w:cs="Book Antiqua"/>
          <w:color w:val="000000"/>
        </w:rPr>
        <w:t xml:space="preserve"> MW, </w:t>
      </w:r>
      <w:proofErr w:type="spellStart"/>
      <w:r w:rsidRPr="00A8224A">
        <w:rPr>
          <w:rFonts w:ascii="Book Antiqua" w:eastAsia="Book Antiqua" w:hAnsi="Book Antiqua" w:cs="Book Antiqua"/>
          <w:color w:val="000000"/>
        </w:rPr>
        <w:t>Rössler</w:t>
      </w:r>
      <w:proofErr w:type="spellEnd"/>
      <w:r w:rsidRPr="00A8224A">
        <w:rPr>
          <w:rFonts w:ascii="Book Antiqua" w:eastAsia="Book Antiqua" w:hAnsi="Book Antiqua" w:cs="Book Antiqua"/>
          <w:color w:val="000000"/>
        </w:rPr>
        <w:t xml:space="preserve"> OG, Huang W, </w:t>
      </w:r>
      <w:proofErr w:type="spellStart"/>
      <w:r w:rsidRPr="00A8224A">
        <w:rPr>
          <w:rFonts w:ascii="Book Antiqua" w:eastAsia="Book Antiqua" w:hAnsi="Book Antiqua" w:cs="Book Antiqua"/>
          <w:color w:val="000000"/>
        </w:rPr>
        <w:t>Scheller</w:t>
      </w:r>
      <w:proofErr w:type="spellEnd"/>
      <w:r w:rsidRPr="00A8224A">
        <w:rPr>
          <w:rFonts w:ascii="Book Antiqua" w:eastAsia="Book Antiqua" w:hAnsi="Book Antiqua" w:cs="Book Antiqua"/>
          <w:color w:val="000000"/>
        </w:rPr>
        <w:t xml:space="preserve"> A, </w:t>
      </w:r>
      <w:proofErr w:type="spellStart"/>
      <w:r w:rsidRPr="00A8224A">
        <w:rPr>
          <w:rFonts w:ascii="Book Antiqua" w:eastAsia="Book Antiqua" w:hAnsi="Book Antiqua" w:cs="Book Antiqua"/>
          <w:color w:val="000000"/>
        </w:rPr>
        <w:t>Menger</w:t>
      </w:r>
      <w:proofErr w:type="spellEnd"/>
      <w:r w:rsidRPr="00A8224A">
        <w:rPr>
          <w:rFonts w:ascii="Book Antiqua" w:eastAsia="Book Antiqua" w:hAnsi="Book Antiqua" w:cs="Book Antiqua"/>
          <w:color w:val="000000"/>
        </w:rPr>
        <w:t xml:space="preserve"> MD, </w:t>
      </w:r>
      <w:proofErr w:type="spellStart"/>
      <w:r w:rsidRPr="00A8224A">
        <w:rPr>
          <w:rFonts w:ascii="Book Antiqua" w:eastAsia="Book Antiqua" w:hAnsi="Book Antiqua" w:cs="Book Antiqua"/>
          <w:color w:val="000000"/>
        </w:rPr>
        <w:t>Ampofo</w:t>
      </w:r>
      <w:proofErr w:type="spellEnd"/>
      <w:r w:rsidRPr="00A8224A">
        <w:rPr>
          <w:rFonts w:ascii="Book Antiqua" w:eastAsia="Book Antiqua" w:hAnsi="Book Antiqua" w:cs="Book Antiqua"/>
          <w:color w:val="000000"/>
        </w:rPr>
        <w:t xml:space="preserve"> E. Nerve/glial antigen (NG) 2 is a crucial regulator of intercellular adhesion molecule (ICAM)-1 expression. </w:t>
      </w:r>
      <w:proofErr w:type="spellStart"/>
      <w:r w:rsidRPr="00A8224A">
        <w:rPr>
          <w:rFonts w:ascii="Book Antiqua" w:eastAsia="Book Antiqua" w:hAnsi="Book Antiqua" w:cs="Book Antiqua"/>
          <w:i/>
          <w:color w:val="000000"/>
        </w:rPr>
        <w:t>Biochim</w:t>
      </w:r>
      <w:proofErr w:type="spellEnd"/>
      <w:r w:rsidRPr="00A8224A">
        <w:rPr>
          <w:rFonts w:ascii="Book Antiqua" w:eastAsia="Book Antiqua" w:hAnsi="Book Antiqua" w:cs="Book Antiqua"/>
          <w:i/>
          <w:color w:val="000000"/>
        </w:rPr>
        <w:t xml:space="preserve"> </w:t>
      </w:r>
      <w:proofErr w:type="spellStart"/>
      <w:r w:rsidRPr="00A8224A">
        <w:rPr>
          <w:rFonts w:ascii="Book Antiqua" w:eastAsia="Book Antiqua" w:hAnsi="Book Antiqua" w:cs="Book Antiqua"/>
          <w:i/>
          <w:color w:val="000000"/>
        </w:rPr>
        <w:t>Biophys</w:t>
      </w:r>
      <w:proofErr w:type="spellEnd"/>
      <w:r w:rsidRPr="00A8224A">
        <w:rPr>
          <w:rFonts w:ascii="Book Antiqua" w:eastAsia="Book Antiqua" w:hAnsi="Book Antiqua" w:cs="Book Antiqua"/>
          <w:i/>
          <w:color w:val="000000"/>
        </w:rPr>
        <w:t xml:space="preserve"> </w:t>
      </w:r>
      <w:proofErr w:type="spellStart"/>
      <w:r w:rsidRPr="00A8224A">
        <w:rPr>
          <w:rFonts w:ascii="Book Antiqua" w:eastAsia="Book Antiqua" w:hAnsi="Book Antiqua" w:cs="Book Antiqua"/>
          <w:i/>
          <w:color w:val="000000"/>
        </w:rPr>
        <w:t>Acta</w:t>
      </w:r>
      <w:proofErr w:type="spellEnd"/>
      <w:r w:rsidRPr="00A8224A">
        <w:rPr>
          <w:rFonts w:ascii="Book Antiqua" w:eastAsia="Book Antiqua" w:hAnsi="Book Antiqua" w:cs="Book Antiqua"/>
          <w:i/>
          <w:color w:val="000000"/>
        </w:rPr>
        <w:t xml:space="preserve"> </w:t>
      </w:r>
      <w:proofErr w:type="spellStart"/>
      <w:r w:rsidRPr="00A8224A">
        <w:rPr>
          <w:rFonts w:ascii="Book Antiqua" w:eastAsia="Book Antiqua" w:hAnsi="Book Antiqua" w:cs="Book Antiqua"/>
          <w:i/>
          <w:color w:val="000000"/>
        </w:rPr>
        <w:t>Mol</w:t>
      </w:r>
      <w:proofErr w:type="spellEnd"/>
      <w:r w:rsidRPr="00A8224A">
        <w:rPr>
          <w:rFonts w:ascii="Book Antiqua" w:eastAsia="Book Antiqua" w:hAnsi="Book Antiqua" w:cs="Book Antiqua"/>
          <w:i/>
          <w:color w:val="000000"/>
        </w:rPr>
        <w:t xml:space="preserve"> Cell Res</w:t>
      </w:r>
      <w:r w:rsidRPr="00A8224A">
        <w:rPr>
          <w:rFonts w:ascii="Book Antiqua" w:eastAsia="Book Antiqua" w:hAnsi="Book Antiqua" w:cs="Book Antiqua"/>
          <w:color w:val="000000"/>
        </w:rPr>
        <w:t xml:space="preserve"> 2018; </w:t>
      </w:r>
      <w:r w:rsidRPr="00A8224A">
        <w:rPr>
          <w:rFonts w:ascii="Book Antiqua" w:eastAsia="Book Antiqua" w:hAnsi="Book Antiqua" w:cs="Book Antiqua"/>
          <w:b/>
          <w:color w:val="000000"/>
        </w:rPr>
        <w:t>1865</w:t>
      </w:r>
      <w:r w:rsidRPr="00A8224A">
        <w:rPr>
          <w:rFonts w:ascii="Book Antiqua" w:eastAsia="Book Antiqua" w:hAnsi="Book Antiqua" w:cs="Book Antiqua"/>
          <w:color w:val="000000"/>
        </w:rPr>
        <w:t>: 57-66 [PMID: 28964848 DOI: 10.1016/j.bbamcr.2017.09.019]</w:t>
      </w:r>
    </w:p>
    <w:p w14:paraId="73F3998B"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26 </w:t>
      </w:r>
      <w:proofErr w:type="spellStart"/>
      <w:r w:rsidRPr="00A8224A">
        <w:rPr>
          <w:rFonts w:ascii="Book Antiqua" w:eastAsia="Book Antiqua" w:hAnsi="Book Antiqua" w:cs="Book Antiqua"/>
          <w:b/>
          <w:color w:val="000000"/>
        </w:rPr>
        <w:t>Stapor</w:t>
      </w:r>
      <w:proofErr w:type="spellEnd"/>
      <w:r w:rsidRPr="00A8224A">
        <w:rPr>
          <w:rFonts w:ascii="Book Antiqua" w:eastAsia="Book Antiqua" w:hAnsi="Book Antiqua" w:cs="Book Antiqua"/>
          <w:b/>
          <w:color w:val="000000"/>
        </w:rPr>
        <w:t xml:space="preserve"> PC</w:t>
      </w:r>
      <w:r w:rsidRPr="00A8224A">
        <w:rPr>
          <w:rFonts w:ascii="Book Antiqua" w:eastAsia="Book Antiqua" w:hAnsi="Book Antiqua" w:cs="Book Antiqua"/>
          <w:color w:val="000000"/>
        </w:rPr>
        <w:t xml:space="preserve">, Sweat RS, </w:t>
      </w:r>
      <w:proofErr w:type="spellStart"/>
      <w:r w:rsidRPr="00A8224A">
        <w:rPr>
          <w:rFonts w:ascii="Book Antiqua" w:eastAsia="Book Antiqua" w:hAnsi="Book Antiqua" w:cs="Book Antiqua"/>
          <w:color w:val="000000"/>
        </w:rPr>
        <w:t>Dashti</w:t>
      </w:r>
      <w:proofErr w:type="spellEnd"/>
      <w:r w:rsidRPr="00A8224A">
        <w:rPr>
          <w:rFonts w:ascii="Book Antiqua" w:eastAsia="Book Antiqua" w:hAnsi="Book Antiqua" w:cs="Book Antiqua"/>
          <w:color w:val="000000"/>
        </w:rPr>
        <w:t xml:space="preserve"> DC, Betancourt AM, </w:t>
      </w:r>
      <w:proofErr w:type="spellStart"/>
      <w:r w:rsidRPr="00A8224A">
        <w:rPr>
          <w:rFonts w:ascii="Book Antiqua" w:eastAsia="Book Antiqua" w:hAnsi="Book Antiqua" w:cs="Book Antiqua"/>
          <w:color w:val="000000"/>
        </w:rPr>
        <w:t>Murfee</w:t>
      </w:r>
      <w:proofErr w:type="spellEnd"/>
      <w:r w:rsidRPr="00A8224A">
        <w:rPr>
          <w:rFonts w:ascii="Book Antiqua" w:eastAsia="Book Antiqua" w:hAnsi="Book Antiqua" w:cs="Book Antiqua"/>
          <w:color w:val="000000"/>
        </w:rPr>
        <w:t xml:space="preserve"> WL. Pericyte dynamics during angiogenesis: new insights from new identities. </w:t>
      </w:r>
      <w:r w:rsidRPr="00A8224A">
        <w:rPr>
          <w:rFonts w:ascii="Book Antiqua" w:eastAsia="Book Antiqua" w:hAnsi="Book Antiqua" w:cs="Book Antiqua"/>
          <w:i/>
          <w:color w:val="000000"/>
        </w:rPr>
        <w:t xml:space="preserve">J </w:t>
      </w:r>
      <w:proofErr w:type="spellStart"/>
      <w:r w:rsidRPr="00A8224A">
        <w:rPr>
          <w:rFonts w:ascii="Book Antiqua" w:eastAsia="Book Antiqua" w:hAnsi="Book Antiqua" w:cs="Book Antiqua"/>
          <w:i/>
          <w:color w:val="000000"/>
        </w:rPr>
        <w:t>Vasc</w:t>
      </w:r>
      <w:proofErr w:type="spellEnd"/>
      <w:r w:rsidRPr="00A8224A">
        <w:rPr>
          <w:rFonts w:ascii="Book Antiqua" w:eastAsia="Book Antiqua" w:hAnsi="Book Antiqua" w:cs="Book Antiqua"/>
          <w:i/>
          <w:color w:val="000000"/>
        </w:rPr>
        <w:t xml:space="preserve"> Res</w:t>
      </w:r>
      <w:r w:rsidRPr="00A8224A">
        <w:rPr>
          <w:rFonts w:ascii="Book Antiqua" w:eastAsia="Book Antiqua" w:hAnsi="Book Antiqua" w:cs="Book Antiqua"/>
          <w:color w:val="000000"/>
        </w:rPr>
        <w:t xml:space="preserve"> 2014; </w:t>
      </w:r>
      <w:r w:rsidRPr="00A8224A">
        <w:rPr>
          <w:rFonts w:ascii="Book Antiqua" w:eastAsia="Book Antiqua" w:hAnsi="Book Antiqua" w:cs="Book Antiqua"/>
          <w:b/>
          <w:color w:val="000000"/>
        </w:rPr>
        <w:t>51</w:t>
      </w:r>
      <w:r w:rsidRPr="00A8224A">
        <w:rPr>
          <w:rFonts w:ascii="Book Antiqua" w:eastAsia="Book Antiqua" w:hAnsi="Book Antiqua" w:cs="Book Antiqua"/>
          <w:color w:val="000000"/>
        </w:rPr>
        <w:t>: 163-174 [PMID: 24853910 DOI: 10.1159/000362276]</w:t>
      </w:r>
    </w:p>
    <w:p w14:paraId="6356510C"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lastRenderedPageBreak/>
        <w:t xml:space="preserve">27 </w:t>
      </w:r>
      <w:r w:rsidRPr="00A8224A">
        <w:rPr>
          <w:rFonts w:ascii="Book Antiqua" w:eastAsia="Book Antiqua" w:hAnsi="Book Antiqua" w:cs="Book Antiqua"/>
          <w:b/>
          <w:color w:val="000000"/>
        </w:rPr>
        <w:t>Xu J</w:t>
      </w:r>
      <w:r w:rsidRPr="00A8224A">
        <w:rPr>
          <w:rFonts w:ascii="Book Antiqua" w:eastAsia="Book Antiqua" w:hAnsi="Book Antiqua" w:cs="Book Antiqua"/>
          <w:color w:val="000000"/>
        </w:rPr>
        <w:t xml:space="preserve">, Gong T, Heng BC, Zhang CF. A systematic review: differentiation of stem cells into functional pericytes. </w:t>
      </w:r>
      <w:r w:rsidRPr="00A8224A">
        <w:rPr>
          <w:rFonts w:ascii="Book Antiqua" w:eastAsia="Book Antiqua" w:hAnsi="Book Antiqua" w:cs="Book Antiqua"/>
          <w:i/>
          <w:color w:val="000000"/>
        </w:rPr>
        <w:t>FASEB J</w:t>
      </w:r>
      <w:r w:rsidRPr="00A8224A">
        <w:rPr>
          <w:rFonts w:ascii="Book Antiqua" w:eastAsia="Book Antiqua" w:hAnsi="Book Antiqua" w:cs="Book Antiqua"/>
          <w:color w:val="000000"/>
        </w:rPr>
        <w:t xml:space="preserve"> 2017; </w:t>
      </w:r>
      <w:r w:rsidRPr="00A8224A">
        <w:rPr>
          <w:rFonts w:ascii="Book Antiqua" w:eastAsia="Book Antiqua" w:hAnsi="Book Antiqua" w:cs="Book Antiqua"/>
          <w:b/>
          <w:color w:val="000000"/>
        </w:rPr>
        <w:t>31</w:t>
      </w:r>
      <w:r w:rsidRPr="00A8224A">
        <w:rPr>
          <w:rFonts w:ascii="Book Antiqua" w:eastAsia="Book Antiqua" w:hAnsi="Book Antiqua" w:cs="Book Antiqua"/>
          <w:color w:val="000000"/>
        </w:rPr>
        <w:t>: 1775-1786 [PMID: 28119398 DOI: 10.1096/fj.201600951RRR]</w:t>
      </w:r>
    </w:p>
    <w:p w14:paraId="01701467"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28 </w:t>
      </w:r>
      <w:proofErr w:type="spellStart"/>
      <w:r w:rsidRPr="00A8224A">
        <w:rPr>
          <w:rFonts w:ascii="Book Antiqua" w:eastAsia="Book Antiqua" w:hAnsi="Book Antiqua" w:cs="Book Antiqua"/>
          <w:b/>
          <w:color w:val="000000"/>
        </w:rPr>
        <w:t>Vancheri</w:t>
      </w:r>
      <w:proofErr w:type="spellEnd"/>
      <w:r w:rsidRPr="00A8224A">
        <w:rPr>
          <w:rFonts w:ascii="Book Antiqua" w:eastAsia="Book Antiqua" w:hAnsi="Book Antiqua" w:cs="Book Antiqua"/>
          <w:b/>
          <w:color w:val="000000"/>
        </w:rPr>
        <w:t xml:space="preserve"> C</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Gili</w:t>
      </w:r>
      <w:proofErr w:type="spellEnd"/>
      <w:r w:rsidRPr="00A8224A">
        <w:rPr>
          <w:rFonts w:ascii="Book Antiqua" w:eastAsia="Book Antiqua" w:hAnsi="Book Antiqua" w:cs="Book Antiqua"/>
          <w:color w:val="000000"/>
        </w:rPr>
        <w:t xml:space="preserve"> E, </w:t>
      </w:r>
      <w:proofErr w:type="spellStart"/>
      <w:r w:rsidRPr="00A8224A">
        <w:rPr>
          <w:rFonts w:ascii="Book Antiqua" w:eastAsia="Book Antiqua" w:hAnsi="Book Antiqua" w:cs="Book Antiqua"/>
          <w:color w:val="000000"/>
        </w:rPr>
        <w:t>Failla</w:t>
      </w:r>
      <w:proofErr w:type="spellEnd"/>
      <w:r w:rsidRPr="00A8224A">
        <w:rPr>
          <w:rFonts w:ascii="Book Antiqua" w:eastAsia="Book Antiqua" w:hAnsi="Book Antiqua" w:cs="Book Antiqua"/>
          <w:color w:val="000000"/>
        </w:rPr>
        <w:t xml:space="preserve"> M, </w:t>
      </w:r>
      <w:proofErr w:type="spellStart"/>
      <w:r w:rsidRPr="00A8224A">
        <w:rPr>
          <w:rFonts w:ascii="Book Antiqua" w:eastAsia="Book Antiqua" w:hAnsi="Book Antiqua" w:cs="Book Antiqua"/>
          <w:color w:val="000000"/>
        </w:rPr>
        <w:t>Mastruzzo</w:t>
      </w:r>
      <w:proofErr w:type="spellEnd"/>
      <w:r w:rsidRPr="00A8224A">
        <w:rPr>
          <w:rFonts w:ascii="Book Antiqua" w:eastAsia="Book Antiqua" w:hAnsi="Book Antiqua" w:cs="Book Antiqua"/>
          <w:color w:val="000000"/>
        </w:rPr>
        <w:t xml:space="preserve"> C, </w:t>
      </w:r>
      <w:proofErr w:type="spellStart"/>
      <w:r w:rsidRPr="00A8224A">
        <w:rPr>
          <w:rFonts w:ascii="Book Antiqua" w:eastAsia="Book Antiqua" w:hAnsi="Book Antiqua" w:cs="Book Antiqua"/>
          <w:color w:val="000000"/>
        </w:rPr>
        <w:t>Salinaro</w:t>
      </w:r>
      <w:proofErr w:type="spellEnd"/>
      <w:r w:rsidRPr="00A8224A">
        <w:rPr>
          <w:rFonts w:ascii="Book Antiqua" w:eastAsia="Book Antiqua" w:hAnsi="Book Antiqua" w:cs="Book Antiqua"/>
          <w:color w:val="000000"/>
        </w:rPr>
        <w:t xml:space="preserve"> ET, </w:t>
      </w:r>
      <w:proofErr w:type="spellStart"/>
      <w:r w:rsidRPr="00A8224A">
        <w:rPr>
          <w:rFonts w:ascii="Book Antiqua" w:eastAsia="Book Antiqua" w:hAnsi="Book Antiqua" w:cs="Book Antiqua"/>
          <w:color w:val="000000"/>
        </w:rPr>
        <w:t>Lofurno</w:t>
      </w:r>
      <w:proofErr w:type="spellEnd"/>
      <w:r w:rsidRPr="00A8224A">
        <w:rPr>
          <w:rFonts w:ascii="Book Antiqua" w:eastAsia="Book Antiqua" w:hAnsi="Book Antiqua" w:cs="Book Antiqua"/>
          <w:color w:val="000000"/>
        </w:rPr>
        <w:t xml:space="preserve"> D, </w:t>
      </w:r>
      <w:proofErr w:type="spellStart"/>
      <w:r w:rsidRPr="00A8224A">
        <w:rPr>
          <w:rFonts w:ascii="Book Antiqua" w:eastAsia="Book Antiqua" w:hAnsi="Book Antiqua" w:cs="Book Antiqua"/>
          <w:color w:val="000000"/>
        </w:rPr>
        <w:t>Pistorio</w:t>
      </w:r>
      <w:proofErr w:type="spellEnd"/>
      <w:r w:rsidRPr="00A8224A">
        <w:rPr>
          <w:rFonts w:ascii="Book Antiqua" w:eastAsia="Book Antiqua" w:hAnsi="Book Antiqua" w:cs="Book Antiqua"/>
          <w:color w:val="000000"/>
        </w:rPr>
        <w:t xml:space="preserve"> MP, La Rosa C, Caruso M, </w:t>
      </w:r>
      <w:proofErr w:type="spellStart"/>
      <w:r w:rsidRPr="00A8224A">
        <w:rPr>
          <w:rFonts w:ascii="Book Antiqua" w:eastAsia="Book Antiqua" w:hAnsi="Book Antiqua" w:cs="Book Antiqua"/>
          <w:color w:val="000000"/>
        </w:rPr>
        <w:t>Crimi</w:t>
      </w:r>
      <w:proofErr w:type="spellEnd"/>
      <w:r w:rsidRPr="00A8224A">
        <w:rPr>
          <w:rFonts w:ascii="Book Antiqua" w:eastAsia="Book Antiqua" w:hAnsi="Book Antiqua" w:cs="Book Antiqua"/>
          <w:color w:val="000000"/>
        </w:rPr>
        <w:t xml:space="preserve"> N. Bradykinin differentiates human lung fibroblasts to a myofibroblast phenotype via the B2 receptor. </w:t>
      </w:r>
      <w:r w:rsidRPr="00A8224A">
        <w:rPr>
          <w:rFonts w:ascii="Book Antiqua" w:eastAsia="Book Antiqua" w:hAnsi="Book Antiqua" w:cs="Book Antiqua"/>
          <w:i/>
          <w:color w:val="000000"/>
        </w:rPr>
        <w:t>J Allergy Clin Immunol</w:t>
      </w:r>
      <w:r w:rsidRPr="00A8224A">
        <w:rPr>
          <w:rFonts w:ascii="Book Antiqua" w:eastAsia="Book Antiqua" w:hAnsi="Book Antiqua" w:cs="Book Antiqua"/>
          <w:color w:val="000000"/>
        </w:rPr>
        <w:t xml:space="preserve"> 2005; </w:t>
      </w:r>
      <w:r w:rsidRPr="00A8224A">
        <w:rPr>
          <w:rFonts w:ascii="Book Antiqua" w:eastAsia="Book Antiqua" w:hAnsi="Book Antiqua" w:cs="Book Antiqua"/>
          <w:b/>
          <w:color w:val="000000"/>
        </w:rPr>
        <w:t>116</w:t>
      </w:r>
      <w:r w:rsidRPr="00A8224A">
        <w:rPr>
          <w:rFonts w:ascii="Book Antiqua" w:eastAsia="Book Antiqua" w:hAnsi="Book Antiqua" w:cs="Book Antiqua"/>
          <w:color w:val="000000"/>
        </w:rPr>
        <w:t>: 1242-1248 [PMID: 16337452 DOI: 10.1016/j.jaci.2005.09.025]</w:t>
      </w:r>
    </w:p>
    <w:p w14:paraId="43CB5B21"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29 </w:t>
      </w:r>
      <w:proofErr w:type="spellStart"/>
      <w:r w:rsidRPr="00A8224A">
        <w:rPr>
          <w:rFonts w:ascii="Book Antiqua" w:eastAsia="Book Antiqua" w:hAnsi="Book Antiqua" w:cs="Book Antiqua"/>
          <w:b/>
          <w:color w:val="000000"/>
        </w:rPr>
        <w:t>Papetti</w:t>
      </w:r>
      <w:proofErr w:type="spellEnd"/>
      <w:r w:rsidRPr="00A8224A">
        <w:rPr>
          <w:rFonts w:ascii="Book Antiqua" w:eastAsia="Book Antiqua" w:hAnsi="Book Antiqua" w:cs="Book Antiqua"/>
          <w:b/>
          <w:color w:val="000000"/>
        </w:rPr>
        <w:t xml:space="preserve"> M</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Shujath</w:t>
      </w:r>
      <w:proofErr w:type="spellEnd"/>
      <w:r w:rsidRPr="00A8224A">
        <w:rPr>
          <w:rFonts w:ascii="Book Antiqua" w:eastAsia="Book Antiqua" w:hAnsi="Book Antiqua" w:cs="Book Antiqua"/>
          <w:color w:val="000000"/>
        </w:rPr>
        <w:t xml:space="preserve"> J, Riley KN, Herman IM. FGF-2 antagonizes the TGF-beta1-mediated induction of pericyte alpha-smooth muscle actin expression: a role for myf-5 and </w:t>
      </w:r>
      <w:proofErr w:type="spellStart"/>
      <w:r w:rsidRPr="00A8224A">
        <w:rPr>
          <w:rFonts w:ascii="Book Antiqua" w:eastAsia="Book Antiqua" w:hAnsi="Book Antiqua" w:cs="Book Antiqua"/>
          <w:color w:val="000000"/>
        </w:rPr>
        <w:t>Smad</w:t>
      </w:r>
      <w:proofErr w:type="spellEnd"/>
      <w:r w:rsidRPr="00A8224A">
        <w:rPr>
          <w:rFonts w:ascii="Book Antiqua" w:eastAsia="Book Antiqua" w:hAnsi="Book Antiqua" w:cs="Book Antiqua"/>
          <w:color w:val="000000"/>
        </w:rPr>
        <w:t xml:space="preserve">-mediated signaling pathways. </w:t>
      </w:r>
      <w:r w:rsidRPr="00A8224A">
        <w:rPr>
          <w:rFonts w:ascii="Book Antiqua" w:eastAsia="Book Antiqua" w:hAnsi="Book Antiqua" w:cs="Book Antiqua"/>
          <w:i/>
          <w:color w:val="000000"/>
        </w:rPr>
        <w:t xml:space="preserve">Invest </w:t>
      </w:r>
      <w:proofErr w:type="spellStart"/>
      <w:r w:rsidRPr="00A8224A">
        <w:rPr>
          <w:rFonts w:ascii="Book Antiqua" w:eastAsia="Book Antiqua" w:hAnsi="Book Antiqua" w:cs="Book Antiqua"/>
          <w:i/>
          <w:color w:val="000000"/>
        </w:rPr>
        <w:t>Ophthalmol</w:t>
      </w:r>
      <w:proofErr w:type="spellEnd"/>
      <w:r w:rsidRPr="00A8224A">
        <w:rPr>
          <w:rFonts w:ascii="Book Antiqua" w:eastAsia="Book Antiqua" w:hAnsi="Book Antiqua" w:cs="Book Antiqua"/>
          <w:i/>
          <w:color w:val="000000"/>
        </w:rPr>
        <w:t xml:space="preserve"> Vis </w:t>
      </w:r>
      <w:proofErr w:type="spellStart"/>
      <w:r w:rsidRPr="00A8224A">
        <w:rPr>
          <w:rFonts w:ascii="Book Antiqua" w:eastAsia="Book Antiqua" w:hAnsi="Book Antiqua" w:cs="Book Antiqua"/>
          <w:i/>
          <w:color w:val="000000"/>
        </w:rPr>
        <w:t>Sci</w:t>
      </w:r>
      <w:proofErr w:type="spellEnd"/>
      <w:r w:rsidRPr="00A8224A">
        <w:rPr>
          <w:rFonts w:ascii="Book Antiqua" w:eastAsia="Book Antiqua" w:hAnsi="Book Antiqua" w:cs="Book Antiqua"/>
          <w:color w:val="000000"/>
        </w:rPr>
        <w:t xml:space="preserve"> 2003; </w:t>
      </w:r>
      <w:r w:rsidRPr="00A8224A">
        <w:rPr>
          <w:rFonts w:ascii="Book Antiqua" w:eastAsia="Book Antiqua" w:hAnsi="Book Antiqua" w:cs="Book Antiqua"/>
          <w:b/>
          <w:color w:val="000000"/>
        </w:rPr>
        <w:t>44</w:t>
      </w:r>
      <w:r w:rsidRPr="00A8224A">
        <w:rPr>
          <w:rFonts w:ascii="Book Antiqua" w:eastAsia="Book Antiqua" w:hAnsi="Book Antiqua" w:cs="Book Antiqua"/>
          <w:color w:val="000000"/>
        </w:rPr>
        <w:t>: 4994-5005 [PMID: 14578427 DOI: 10.1167/iovs.03-0291]</w:t>
      </w:r>
    </w:p>
    <w:p w14:paraId="6B73E52B"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30 </w:t>
      </w:r>
      <w:r w:rsidRPr="00A8224A">
        <w:rPr>
          <w:rFonts w:ascii="Book Antiqua" w:eastAsia="Book Antiqua" w:hAnsi="Book Antiqua" w:cs="Book Antiqua"/>
          <w:b/>
          <w:color w:val="000000"/>
        </w:rPr>
        <w:t>Chen PY</w:t>
      </w:r>
      <w:r w:rsidRPr="00A8224A">
        <w:rPr>
          <w:rFonts w:ascii="Book Antiqua" w:eastAsia="Book Antiqua" w:hAnsi="Book Antiqua" w:cs="Book Antiqua"/>
          <w:color w:val="000000"/>
        </w:rPr>
        <w:t xml:space="preserve">, Qin L, Li G, </w:t>
      </w:r>
      <w:proofErr w:type="spellStart"/>
      <w:r w:rsidRPr="00A8224A">
        <w:rPr>
          <w:rFonts w:ascii="Book Antiqua" w:eastAsia="Book Antiqua" w:hAnsi="Book Antiqua" w:cs="Book Antiqua"/>
          <w:color w:val="000000"/>
        </w:rPr>
        <w:t>Tellides</w:t>
      </w:r>
      <w:proofErr w:type="spellEnd"/>
      <w:r w:rsidRPr="00A8224A">
        <w:rPr>
          <w:rFonts w:ascii="Book Antiqua" w:eastAsia="Book Antiqua" w:hAnsi="Book Antiqua" w:cs="Book Antiqua"/>
          <w:color w:val="000000"/>
        </w:rPr>
        <w:t xml:space="preserve"> G, Simons M. Fibroblast growth factor (FGF) signaling regulates transforming growth factor beta (TGFβ)-dependent smooth muscle cell phenotype modulation. </w:t>
      </w:r>
      <w:r w:rsidRPr="00A8224A">
        <w:rPr>
          <w:rFonts w:ascii="Book Antiqua" w:eastAsia="Book Antiqua" w:hAnsi="Book Antiqua" w:cs="Book Antiqua"/>
          <w:i/>
          <w:color w:val="000000"/>
        </w:rPr>
        <w:t>Sci Rep</w:t>
      </w:r>
      <w:r w:rsidRPr="00A8224A">
        <w:rPr>
          <w:rFonts w:ascii="Book Antiqua" w:eastAsia="Book Antiqua" w:hAnsi="Book Antiqua" w:cs="Book Antiqua"/>
          <w:color w:val="000000"/>
        </w:rPr>
        <w:t xml:space="preserve"> 2016; </w:t>
      </w:r>
      <w:r w:rsidRPr="00A8224A">
        <w:rPr>
          <w:rFonts w:ascii="Book Antiqua" w:eastAsia="Book Antiqua" w:hAnsi="Book Antiqua" w:cs="Book Antiqua"/>
          <w:b/>
          <w:color w:val="000000"/>
        </w:rPr>
        <w:t>6</w:t>
      </w:r>
      <w:r w:rsidRPr="00A8224A">
        <w:rPr>
          <w:rFonts w:ascii="Book Antiqua" w:eastAsia="Book Antiqua" w:hAnsi="Book Antiqua" w:cs="Book Antiqua"/>
          <w:color w:val="000000"/>
        </w:rPr>
        <w:t>: 33407 [PMID: 27634335 DOI: 10.1038/srep33407]</w:t>
      </w:r>
    </w:p>
    <w:p w14:paraId="582B824E"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31 </w:t>
      </w:r>
      <w:proofErr w:type="spellStart"/>
      <w:r w:rsidRPr="00A8224A">
        <w:rPr>
          <w:rFonts w:ascii="Book Antiqua" w:eastAsia="Book Antiqua" w:hAnsi="Book Antiqua" w:cs="Book Antiqua"/>
          <w:b/>
          <w:color w:val="000000"/>
        </w:rPr>
        <w:t>Ribatti</w:t>
      </w:r>
      <w:proofErr w:type="spellEnd"/>
      <w:r w:rsidRPr="00A8224A">
        <w:rPr>
          <w:rFonts w:ascii="Book Antiqua" w:eastAsia="Book Antiqua" w:hAnsi="Book Antiqua" w:cs="Book Antiqua"/>
          <w:b/>
          <w:color w:val="000000"/>
        </w:rPr>
        <w:t xml:space="preserve"> D</w:t>
      </w:r>
      <w:r w:rsidRPr="00A8224A">
        <w:rPr>
          <w:rFonts w:ascii="Book Antiqua" w:eastAsia="Book Antiqua" w:hAnsi="Book Antiqua" w:cs="Book Antiqua"/>
          <w:color w:val="000000"/>
        </w:rPr>
        <w:t xml:space="preserve">, Nico B, </w:t>
      </w:r>
      <w:proofErr w:type="spellStart"/>
      <w:r w:rsidRPr="00A8224A">
        <w:rPr>
          <w:rFonts w:ascii="Book Antiqua" w:eastAsia="Book Antiqua" w:hAnsi="Book Antiqua" w:cs="Book Antiqua"/>
          <w:color w:val="000000"/>
        </w:rPr>
        <w:t>Crivellato</w:t>
      </w:r>
      <w:proofErr w:type="spellEnd"/>
      <w:r w:rsidRPr="00A8224A">
        <w:rPr>
          <w:rFonts w:ascii="Book Antiqua" w:eastAsia="Book Antiqua" w:hAnsi="Book Antiqua" w:cs="Book Antiqua"/>
          <w:color w:val="000000"/>
        </w:rPr>
        <w:t xml:space="preserve"> E. The role of pericytes in angiogenesis. </w:t>
      </w:r>
      <w:r w:rsidRPr="00A8224A">
        <w:rPr>
          <w:rFonts w:ascii="Book Antiqua" w:eastAsia="Book Antiqua" w:hAnsi="Book Antiqua" w:cs="Book Antiqua"/>
          <w:i/>
          <w:color w:val="000000"/>
        </w:rPr>
        <w:t>Int J Dev Biol</w:t>
      </w:r>
      <w:r w:rsidRPr="00A8224A">
        <w:rPr>
          <w:rFonts w:ascii="Book Antiqua" w:eastAsia="Book Antiqua" w:hAnsi="Book Antiqua" w:cs="Book Antiqua"/>
          <w:color w:val="000000"/>
        </w:rPr>
        <w:t xml:space="preserve"> 2011; </w:t>
      </w:r>
      <w:r w:rsidRPr="00A8224A">
        <w:rPr>
          <w:rFonts w:ascii="Book Antiqua" w:eastAsia="Book Antiqua" w:hAnsi="Book Antiqua" w:cs="Book Antiqua"/>
          <w:b/>
          <w:color w:val="000000"/>
        </w:rPr>
        <w:t>55</w:t>
      </w:r>
      <w:r w:rsidRPr="00A8224A">
        <w:rPr>
          <w:rFonts w:ascii="Book Antiqua" w:eastAsia="Book Antiqua" w:hAnsi="Book Antiqua" w:cs="Book Antiqua"/>
          <w:color w:val="000000"/>
        </w:rPr>
        <w:t>: 261-268 [PMID: 21710434 DOI: 10.1387/ijdb.103167dr]</w:t>
      </w:r>
    </w:p>
    <w:p w14:paraId="1832C287"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32 </w:t>
      </w:r>
      <w:r w:rsidRPr="00A8224A">
        <w:rPr>
          <w:rFonts w:ascii="Book Antiqua" w:eastAsia="Book Antiqua" w:hAnsi="Book Antiqua" w:cs="Book Antiqua"/>
          <w:b/>
          <w:color w:val="000000"/>
        </w:rPr>
        <w:t>McGuire PG</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Rangasamy</w:t>
      </w:r>
      <w:proofErr w:type="spellEnd"/>
      <w:r w:rsidRPr="00A8224A">
        <w:rPr>
          <w:rFonts w:ascii="Book Antiqua" w:eastAsia="Book Antiqua" w:hAnsi="Book Antiqua" w:cs="Book Antiqua"/>
          <w:color w:val="000000"/>
        </w:rPr>
        <w:t xml:space="preserve"> S, </w:t>
      </w:r>
      <w:proofErr w:type="spellStart"/>
      <w:r w:rsidRPr="00A8224A">
        <w:rPr>
          <w:rFonts w:ascii="Book Antiqua" w:eastAsia="Book Antiqua" w:hAnsi="Book Antiqua" w:cs="Book Antiqua"/>
          <w:color w:val="000000"/>
        </w:rPr>
        <w:t>Maestas</w:t>
      </w:r>
      <w:proofErr w:type="spellEnd"/>
      <w:r w:rsidRPr="00A8224A">
        <w:rPr>
          <w:rFonts w:ascii="Book Antiqua" w:eastAsia="Book Antiqua" w:hAnsi="Book Antiqua" w:cs="Book Antiqua"/>
          <w:color w:val="000000"/>
        </w:rPr>
        <w:t xml:space="preserve"> J, Das A. Pericyte-derived sphingosine 1-phosphate induces the expression of adhesion proteins and modulates the retinal endothelial cell barrier. </w:t>
      </w:r>
      <w:proofErr w:type="spellStart"/>
      <w:r w:rsidRPr="00A8224A">
        <w:rPr>
          <w:rFonts w:ascii="Book Antiqua" w:eastAsia="Book Antiqua" w:hAnsi="Book Antiqua" w:cs="Book Antiqua"/>
          <w:i/>
          <w:color w:val="000000"/>
        </w:rPr>
        <w:t>Arterioscler</w:t>
      </w:r>
      <w:proofErr w:type="spellEnd"/>
      <w:r w:rsidRPr="00A8224A">
        <w:rPr>
          <w:rFonts w:ascii="Book Antiqua" w:eastAsia="Book Antiqua" w:hAnsi="Book Antiqua" w:cs="Book Antiqua"/>
          <w:i/>
          <w:color w:val="000000"/>
        </w:rPr>
        <w:t xml:space="preserve"> </w:t>
      </w:r>
      <w:proofErr w:type="spellStart"/>
      <w:r w:rsidRPr="00A8224A">
        <w:rPr>
          <w:rFonts w:ascii="Book Antiqua" w:eastAsia="Book Antiqua" w:hAnsi="Book Antiqua" w:cs="Book Antiqua"/>
          <w:i/>
          <w:color w:val="000000"/>
        </w:rPr>
        <w:t>Thromb</w:t>
      </w:r>
      <w:proofErr w:type="spellEnd"/>
      <w:r w:rsidRPr="00A8224A">
        <w:rPr>
          <w:rFonts w:ascii="Book Antiqua" w:eastAsia="Book Antiqua" w:hAnsi="Book Antiqua" w:cs="Book Antiqua"/>
          <w:i/>
          <w:color w:val="000000"/>
        </w:rPr>
        <w:t xml:space="preserve"> </w:t>
      </w:r>
      <w:proofErr w:type="spellStart"/>
      <w:r w:rsidRPr="00A8224A">
        <w:rPr>
          <w:rFonts w:ascii="Book Antiqua" w:eastAsia="Book Antiqua" w:hAnsi="Book Antiqua" w:cs="Book Antiqua"/>
          <w:i/>
          <w:color w:val="000000"/>
        </w:rPr>
        <w:t>Vasc</w:t>
      </w:r>
      <w:proofErr w:type="spellEnd"/>
      <w:r w:rsidRPr="00A8224A">
        <w:rPr>
          <w:rFonts w:ascii="Book Antiqua" w:eastAsia="Book Antiqua" w:hAnsi="Book Antiqua" w:cs="Book Antiqua"/>
          <w:i/>
          <w:color w:val="000000"/>
        </w:rPr>
        <w:t xml:space="preserve"> </w:t>
      </w:r>
      <w:proofErr w:type="spellStart"/>
      <w:r w:rsidRPr="00A8224A">
        <w:rPr>
          <w:rFonts w:ascii="Book Antiqua" w:eastAsia="Book Antiqua" w:hAnsi="Book Antiqua" w:cs="Book Antiqua"/>
          <w:i/>
          <w:color w:val="000000"/>
        </w:rPr>
        <w:t>Biol</w:t>
      </w:r>
      <w:proofErr w:type="spellEnd"/>
      <w:r w:rsidRPr="00A8224A">
        <w:rPr>
          <w:rFonts w:ascii="Book Antiqua" w:eastAsia="Book Antiqua" w:hAnsi="Book Antiqua" w:cs="Book Antiqua"/>
          <w:color w:val="000000"/>
        </w:rPr>
        <w:t xml:space="preserve"> 2011; </w:t>
      </w:r>
      <w:r w:rsidRPr="00A8224A">
        <w:rPr>
          <w:rFonts w:ascii="Book Antiqua" w:eastAsia="Book Antiqua" w:hAnsi="Book Antiqua" w:cs="Book Antiqua"/>
          <w:b/>
          <w:color w:val="000000"/>
        </w:rPr>
        <w:t>31</w:t>
      </w:r>
      <w:r w:rsidRPr="00A8224A">
        <w:rPr>
          <w:rFonts w:ascii="Book Antiqua" w:eastAsia="Book Antiqua" w:hAnsi="Book Antiqua" w:cs="Book Antiqua"/>
          <w:color w:val="000000"/>
        </w:rPr>
        <w:t>: e107-e115 [PMID: 21940944 DOI: 10.1161/ATVBAHA.111.235408]</w:t>
      </w:r>
    </w:p>
    <w:p w14:paraId="6E5D86DD"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33 </w:t>
      </w:r>
      <w:proofErr w:type="spellStart"/>
      <w:r w:rsidRPr="00A8224A">
        <w:rPr>
          <w:rFonts w:ascii="Book Antiqua" w:eastAsia="Book Antiqua" w:hAnsi="Book Antiqua" w:cs="Book Antiqua"/>
          <w:b/>
          <w:color w:val="000000"/>
        </w:rPr>
        <w:t>Wisniewska</w:t>
      </w:r>
      <w:proofErr w:type="spellEnd"/>
      <w:r w:rsidRPr="00A8224A">
        <w:rPr>
          <w:rFonts w:ascii="Book Antiqua" w:eastAsia="Book Antiqua" w:hAnsi="Book Antiqua" w:cs="Book Antiqua"/>
          <w:b/>
          <w:color w:val="000000"/>
        </w:rPr>
        <w:t>-Kruk J</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Hoeben</w:t>
      </w:r>
      <w:proofErr w:type="spellEnd"/>
      <w:r w:rsidRPr="00A8224A">
        <w:rPr>
          <w:rFonts w:ascii="Book Antiqua" w:eastAsia="Book Antiqua" w:hAnsi="Book Antiqua" w:cs="Book Antiqua"/>
          <w:color w:val="000000"/>
        </w:rPr>
        <w:t xml:space="preserve"> KA, </w:t>
      </w:r>
      <w:proofErr w:type="spellStart"/>
      <w:r w:rsidRPr="00A8224A">
        <w:rPr>
          <w:rFonts w:ascii="Book Antiqua" w:eastAsia="Book Antiqua" w:hAnsi="Book Antiqua" w:cs="Book Antiqua"/>
          <w:color w:val="000000"/>
        </w:rPr>
        <w:t>Vogels</w:t>
      </w:r>
      <w:proofErr w:type="spellEnd"/>
      <w:r w:rsidRPr="00A8224A">
        <w:rPr>
          <w:rFonts w:ascii="Book Antiqua" w:eastAsia="Book Antiqua" w:hAnsi="Book Antiqua" w:cs="Book Antiqua"/>
          <w:color w:val="000000"/>
        </w:rPr>
        <w:t xml:space="preserve"> IM, Gaillard PJ, Van </w:t>
      </w:r>
      <w:proofErr w:type="spellStart"/>
      <w:r w:rsidRPr="00A8224A">
        <w:rPr>
          <w:rFonts w:ascii="Book Antiqua" w:eastAsia="Book Antiqua" w:hAnsi="Book Antiqua" w:cs="Book Antiqua"/>
          <w:color w:val="000000"/>
        </w:rPr>
        <w:t>Noorden</w:t>
      </w:r>
      <w:proofErr w:type="spellEnd"/>
      <w:r w:rsidRPr="00A8224A">
        <w:rPr>
          <w:rFonts w:ascii="Book Antiqua" w:eastAsia="Book Antiqua" w:hAnsi="Book Antiqua" w:cs="Book Antiqua"/>
          <w:color w:val="000000"/>
        </w:rPr>
        <w:t xml:space="preserve"> CJ, </w:t>
      </w:r>
      <w:proofErr w:type="spellStart"/>
      <w:r w:rsidRPr="00A8224A">
        <w:rPr>
          <w:rFonts w:ascii="Book Antiqua" w:eastAsia="Book Antiqua" w:hAnsi="Book Antiqua" w:cs="Book Antiqua"/>
          <w:color w:val="000000"/>
        </w:rPr>
        <w:t>Schlingemann</w:t>
      </w:r>
      <w:proofErr w:type="spellEnd"/>
      <w:r w:rsidRPr="00A8224A">
        <w:rPr>
          <w:rFonts w:ascii="Book Antiqua" w:eastAsia="Book Antiqua" w:hAnsi="Book Antiqua" w:cs="Book Antiqua"/>
          <w:color w:val="000000"/>
        </w:rPr>
        <w:t xml:space="preserve"> RO, </w:t>
      </w:r>
      <w:proofErr w:type="spellStart"/>
      <w:r w:rsidRPr="00A8224A">
        <w:rPr>
          <w:rFonts w:ascii="Book Antiqua" w:eastAsia="Book Antiqua" w:hAnsi="Book Antiqua" w:cs="Book Antiqua"/>
          <w:color w:val="000000"/>
        </w:rPr>
        <w:t>Klaassen</w:t>
      </w:r>
      <w:proofErr w:type="spellEnd"/>
      <w:r w:rsidRPr="00A8224A">
        <w:rPr>
          <w:rFonts w:ascii="Book Antiqua" w:eastAsia="Book Antiqua" w:hAnsi="Book Antiqua" w:cs="Book Antiqua"/>
          <w:color w:val="000000"/>
        </w:rPr>
        <w:t xml:space="preserve"> I. A novel co-culture model of the blood-retinal barrier based on primary retinal endothelial cells, pericytes and astrocytes. </w:t>
      </w:r>
      <w:r w:rsidRPr="00A8224A">
        <w:rPr>
          <w:rFonts w:ascii="Book Antiqua" w:eastAsia="Book Antiqua" w:hAnsi="Book Antiqua" w:cs="Book Antiqua"/>
          <w:i/>
          <w:color w:val="000000"/>
        </w:rPr>
        <w:t>Exp Eye Res</w:t>
      </w:r>
      <w:r w:rsidRPr="00A8224A">
        <w:rPr>
          <w:rFonts w:ascii="Book Antiqua" w:eastAsia="Book Antiqua" w:hAnsi="Book Antiqua" w:cs="Book Antiqua"/>
          <w:color w:val="000000"/>
        </w:rPr>
        <w:t xml:space="preserve"> 2012; </w:t>
      </w:r>
      <w:r w:rsidRPr="00A8224A">
        <w:rPr>
          <w:rFonts w:ascii="Book Antiqua" w:eastAsia="Book Antiqua" w:hAnsi="Book Antiqua" w:cs="Book Antiqua"/>
          <w:b/>
          <w:color w:val="000000"/>
        </w:rPr>
        <w:t>96</w:t>
      </w:r>
      <w:r w:rsidRPr="00A8224A">
        <w:rPr>
          <w:rFonts w:ascii="Book Antiqua" w:eastAsia="Book Antiqua" w:hAnsi="Book Antiqua" w:cs="Book Antiqua"/>
          <w:color w:val="000000"/>
        </w:rPr>
        <w:t>: 181-190 [PMID: 22200486 DOI: 10.1016/j.exer.2011.12.003]</w:t>
      </w:r>
    </w:p>
    <w:p w14:paraId="150BB39D"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34 </w:t>
      </w:r>
      <w:proofErr w:type="spellStart"/>
      <w:r w:rsidRPr="00A8224A">
        <w:rPr>
          <w:rFonts w:ascii="Book Antiqua" w:eastAsia="Book Antiqua" w:hAnsi="Book Antiqua" w:cs="Book Antiqua"/>
          <w:b/>
          <w:color w:val="000000"/>
        </w:rPr>
        <w:t>Rustenhoven</w:t>
      </w:r>
      <w:proofErr w:type="spellEnd"/>
      <w:r w:rsidRPr="00A8224A">
        <w:rPr>
          <w:rFonts w:ascii="Book Antiqua" w:eastAsia="Book Antiqua" w:hAnsi="Book Antiqua" w:cs="Book Antiqua"/>
          <w:b/>
          <w:color w:val="000000"/>
        </w:rPr>
        <w:t xml:space="preserve"> J</w:t>
      </w:r>
      <w:r w:rsidRPr="00A8224A">
        <w:rPr>
          <w:rFonts w:ascii="Book Antiqua" w:eastAsia="Book Antiqua" w:hAnsi="Book Antiqua" w:cs="Book Antiqua"/>
          <w:color w:val="000000"/>
        </w:rPr>
        <w:t xml:space="preserve">, </w:t>
      </w:r>
      <w:proofErr w:type="spellStart"/>
      <w:r w:rsidRPr="00A8224A">
        <w:rPr>
          <w:rFonts w:ascii="Book Antiqua" w:eastAsia="Book Antiqua" w:hAnsi="Book Antiqua" w:cs="Book Antiqua"/>
          <w:color w:val="000000"/>
        </w:rPr>
        <w:t>Aalderink</w:t>
      </w:r>
      <w:proofErr w:type="spellEnd"/>
      <w:r w:rsidRPr="00A8224A">
        <w:rPr>
          <w:rFonts w:ascii="Book Antiqua" w:eastAsia="Book Antiqua" w:hAnsi="Book Antiqua" w:cs="Book Antiqua"/>
          <w:color w:val="000000"/>
        </w:rPr>
        <w:t xml:space="preserve"> M, </w:t>
      </w:r>
      <w:proofErr w:type="spellStart"/>
      <w:r w:rsidRPr="00A8224A">
        <w:rPr>
          <w:rFonts w:ascii="Book Antiqua" w:eastAsia="Book Antiqua" w:hAnsi="Book Antiqua" w:cs="Book Antiqua"/>
          <w:color w:val="000000"/>
        </w:rPr>
        <w:t>Scotter</w:t>
      </w:r>
      <w:proofErr w:type="spellEnd"/>
      <w:r w:rsidRPr="00A8224A">
        <w:rPr>
          <w:rFonts w:ascii="Book Antiqua" w:eastAsia="Book Antiqua" w:hAnsi="Book Antiqua" w:cs="Book Antiqua"/>
          <w:color w:val="000000"/>
        </w:rPr>
        <w:t xml:space="preserve"> EL, Oldfield RL, Bergin PS, </w:t>
      </w:r>
      <w:proofErr w:type="spellStart"/>
      <w:r w:rsidRPr="00A8224A">
        <w:rPr>
          <w:rFonts w:ascii="Book Antiqua" w:eastAsia="Book Antiqua" w:hAnsi="Book Antiqua" w:cs="Book Antiqua"/>
          <w:color w:val="000000"/>
        </w:rPr>
        <w:t>Mee</w:t>
      </w:r>
      <w:proofErr w:type="spellEnd"/>
      <w:r w:rsidRPr="00A8224A">
        <w:rPr>
          <w:rFonts w:ascii="Book Antiqua" w:eastAsia="Book Antiqua" w:hAnsi="Book Antiqua" w:cs="Book Antiqua"/>
          <w:color w:val="000000"/>
        </w:rPr>
        <w:t xml:space="preserve"> EW, Graham ES, Faull RL, Curtis MA, Park TI, </w:t>
      </w:r>
      <w:proofErr w:type="spellStart"/>
      <w:r w:rsidRPr="00A8224A">
        <w:rPr>
          <w:rFonts w:ascii="Book Antiqua" w:eastAsia="Book Antiqua" w:hAnsi="Book Antiqua" w:cs="Book Antiqua"/>
          <w:color w:val="000000"/>
        </w:rPr>
        <w:t>Dragunow</w:t>
      </w:r>
      <w:proofErr w:type="spellEnd"/>
      <w:r w:rsidRPr="00A8224A">
        <w:rPr>
          <w:rFonts w:ascii="Book Antiqua" w:eastAsia="Book Antiqua" w:hAnsi="Book Antiqua" w:cs="Book Antiqua"/>
          <w:color w:val="000000"/>
        </w:rPr>
        <w:t xml:space="preserve"> M. TGF-beta1 regulates human brain pericyte inflammatory processes involved in </w:t>
      </w:r>
      <w:proofErr w:type="spellStart"/>
      <w:r w:rsidRPr="00A8224A">
        <w:rPr>
          <w:rFonts w:ascii="Book Antiqua" w:eastAsia="Book Antiqua" w:hAnsi="Book Antiqua" w:cs="Book Antiqua"/>
          <w:color w:val="000000"/>
        </w:rPr>
        <w:t>neurovasculature</w:t>
      </w:r>
      <w:proofErr w:type="spellEnd"/>
      <w:r w:rsidRPr="00A8224A">
        <w:rPr>
          <w:rFonts w:ascii="Book Antiqua" w:eastAsia="Book Antiqua" w:hAnsi="Book Antiqua" w:cs="Book Antiqua"/>
          <w:color w:val="000000"/>
        </w:rPr>
        <w:t xml:space="preserve"> function. </w:t>
      </w:r>
      <w:r w:rsidRPr="00A8224A">
        <w:rPr>
          <w:rFonts w:ascii="Book Antiqua" w:eastAsia="Book Antiqua" w:hAnsi="Book Antiqua" w:cs="Book Antiqua"/>
          <w:i/>
          <w:color w:val="000000"/>
        </w:rPr>
        <w:t>J Neuroinflammation</w:t>
      </w:r>
      <w:r w:rsidRPr="00A8224A">
        <w:rPr>
          <w:rFonts w:ascii="Book Antiqua" w:eastAsia="Book Antiqua" w:hAnsi="Book Antiqua" w:cs="Book Antiqua"/>
          <w:color w:val="000000"/>
        </w:rPr>
        <w:t xml:space="preserve"> 2016; </w:t>
      </w:r>
      <w:r w:rsidRPr="00A8224A">
        <w:rPr>
          <w:rFonts w:ascii="Book Antiqua" w:eastAsia="Book Antiqua" w:hAnsi="Book Antiqua" w:cs="Book Antiqua"/>
          <w:b/>
          <w:color w:val="000000"/>
        </w:rPr>
        <w:t>13</w:t>
      </w:r>
      <w:r w:rsidRPr="00A8224A">
        <w:rPr>
          <w:rFonts w:ascii="Book Antiqua" w:eastAsia="Book Antiqua" w:hAnsi="Book Antiqua" w:cs="Book Antiqua"/>
          <w:color w:val="000000"/>
        </w:rPr>
        <w:t>: 37 [PMID: 26867675 DOI: 10.1186/s12974-016-0503-0]</w:t>
      </w:r>
    </w:p>
    <w:p w14:paraId="7CF65417"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lastRenderedPageBreak/>
        <w:t xml:space="preserve">35 </w:t>
      </w:r>
      <w:proofErr w:type="spellStart"/>
      <w:r w:rsidRPr="00A8224A">
        <w:rPr>
          <w:rFonts w:ascii="Book Antiqua" w:eastAsia="Book Antiqua" w:hAnsi="Book Antiqua" w:cs="Book Antiqua"/>
          <w:b/>
          <w:color w:val="000000"/>
        </w:rPr>
        <w:t>Rajashekhar</w:t>
      </w:r>
      <w:proofErr w:type="spellEnd"/>
      <w:r w:rsidRPr="00A8224A">
        <w:rPr>
          <w:rFonts w:ascii="Book Antiqua" w:eastAsia="Book Antiqua" w:hAnsi="Book Antiqua" w:cs="Book Antiqua"/>
          <w:b/>
          <w:color w:val="000000"/>
        </w:rPr>
        <w:t xml:space="preserve"> G</w:t>
      </w:r>
      <w:r w:rsidRPr="00A8224A">
        <w:rPr>
          <w:rFonts w:ascii="Book Antiqua" w:eastAsia="Book Antiqua" w:hAnsi="Book Antiqua" w:cs="Book Antiqua"/>
          <w:color w:val="000000"/>
        </w:rPr>
        <w:t xml:space="preserve">, Ramadan A, Abburi C, Callaghan B, </w:t>
      </w:r>
      <w:proofErr w:type="spellStart"/>
      <w:r w:rsidRPr="00A8224A">
        <w:rPr>
          <w:rFonts w:ascii="Book Antiqua" w:eastAsia="Book Antiqua" w:hAnsi="Book Antiqua" w:cs="Book Antiqua"/>
          <w:color w:val="000000"/>
        </w:rPr>
        <w:t>Traktuev</w:t>
      </w:r>
      <w:proofErr w:type="spellEnd"/>
      <w:r w:rsidRPr="00A8224A">
        <w:rPr>
          <w:rFonts w:ascii="Book Antiqua" w:eastAsia="Book Antiqua" w:hAnsi="Book Antiqua" w:cs="Book Antiqua"/>
          <w:color w:val="000000"/>
        </w:rPr>
        <w:t xml:space="preserve"> DO, Evans-Molina C, </w:t>
      </w:r>
      <w:proofErr w:type="spellStart"/>
      <w:r w:rsidRPr="00A8224A">
        <w:rPr>
          <w:rFonts w:ascii="Book Antiqua" w:eastAsia="Book Antiqua" w:hAnsi="Book Antiqua" w:cs="Book Antiqua"/>
          <w:color w:val="000000"/>
        </w:rPr>
        <w:t>Maturi</w:t>
      </w:r>
      <w:proofErr w:type="spellEnd"/>
      <w:r w:rsidRPr="00A8224A">
        <w:rPr>
          <w:rFonts w:ascii="Book Antiqua" w:eastAsia="Book Antiqua" w:hAnsi="Book Antiqua" w:cs="Book Antiqua"/>
          <w:color w:val="000000"/>
        </w:rPr>
        <w:t xml:space="preserve"> R, Harris A, Kern TS, March KL. Regenerative therapeutic potential of adipose stromal cells in early stage diabetic retinopathy. </w:t>
      </w:r>
      <w:proofErr w:type="spellStart"/>
      <w:r w:rsidRPr="00A8224A">
        <w:rPr>
          <w:rFonts w:ascii="Book Antiqua" w:eastAsia="Book Antiqua" w:hAnsi="Book Antiqua" w:cs="Book Antiqua"/>
          <w:i/>
          <w:color w:val="000000"/>
        </w:rPr>
        <w:t>PLoS</w:t>
      </w:r>
      <w:proofErr w:type="spellEnd"/>
      <w:r w:rsidRPr="00A8224A">
        <w:rPr>
          <w:rFonts w:ascii="Book Antiqua" w:eastAsia="Book Antiqua" w:hAnsi="Book Antiqua" w:cs="Book Antiqua"/>
          <w:i/>
          <w:color w:val="000000"/>
        </w:rPr>
        <w:t xml:space="preserve"> One</w:t>
      </w:r>
      <w:r w:rsidRPr="00A8224A">
        <w:rPr>
          <w:rFonts w:ascii="Book Antiqua" w:eastAsia="Book Antiqua" w:hAnsi="Book Antiqua" w:cs="Book Antiqua"/>
          <w:color w:val="000000"/>
        </w:rPr>
        <w:t xml:space="preserve"> 2014; </w:t>
      </w:r>
      <w:r w:rsidRPr="00A8224A">
        <w:rPr>
          <w:rFonts w:ascii="Book Antiqua" w:eastAsia="Book Antiqua" w:hAnsi="Book Antiqua" w:cs="Book Antiqua"/>
          <w:b/>
          <w:color w:val="000000"/>
        </w:rPr>
        <w:t>9</w:t>
      </w:r>
      <w:r w:rsidRPr="00A8224A">
        <w:rPr>
          <w:rFonts w:ascii="Book Antiqua" w:eastAsia="Book Antiqua" w:hAnsi="Book Antiqua" w:cs="Book Antiqua"/>
          <w:color w:val="000000"/>
        </w:rPr>
        <w:t>: e84671 [PMID: 24416262 DOI: 10.1371/journal.pone.0084671]</w:t>
      </w:r>
    </w:p>
    <w:p w14:paraId="1104F031"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36 </w:t>
      </w:r>
      <w:proofErr w:type="spellStart"/>
      <w:r w:rsidRPr="00A8224A">
        <w:rPr>
          <w:rFonts w:ascii="Book Antiqua" w:eastAsia="Book Antiqua" w:hAnsi="Book Antiqua" w:cs="Book Antiqua"/>
          <w:b/>
          <w:color w:val="000000"/>
        </w:rPr>
        <w:t>Trost</w:t>
      </w:r>
      <w:proofErr w:type="spellEnd"/>
      <w:r w:rsidRPr="00A8224A">
        <w:rPr>
          <w:rFonts w:ascii="Book Antiqua" w:eastAsia="Book Antiqua" w:hAnsi="Book Antiqua" w:cs="Book Antiqua"/>
          <w:b/>
          <w:color w:val="000000"/>
        </w:rPr>
        <w:t xml:space="preserve"> A</w:t>
      </w:r>
      <w:r w:rsidRPr="00A8224A">
        <w:rPr>
          <w:rFonts w:ascii="Book Antiqua" w:eastAsia="Book Antiqua" w:hAnsi="Book Antiqua" w:cs="Book Antiqua"/>
          <w:color w:val="000000"/>
        </w:rPr>
        <w:t xml:space="preserve">, Lange S, </w:t>
      </w:r>
      <w:proofErr w:type="spellStart"/>
      <w:r w:rsidRPr="00A8224A">
        <w:rPr>
          <w:rFonts w:ascii="Book Antiqua" w:eastAsia="Book Antiqua" w:hAnsi="Book Antiqua" w:cs="Book Antiqua"/>
          <w:color w:val="000000"/>
        </w:rPr>
        <w:t>Schroedl</w:t>
      </w:r>
      <w:proofErr w:type="spellEnd"/>
      <w:r w:rsidRPr="00A8224A">
        <w:rPr>
          <w:rFonts w:ascii="Book Antiqua" w:eastAsia="Book Antiqua" w:hAnsi="Book Antiqua" w:cs="Book Antiqua"/>
          <w:color w:val="000000"/>
        </w:rPr>
        <w:t xml:space="preserve"> F, Bruckner D, </w:t>
      </w:r>
      <w:proofErr w:type="spellStart"/>
      <w:r w:rsidRPr="00A8224A">
        <w:rPr>
          <w:rFonts w:ascii="Book Antiqua" w:eastAsia="Book Antiqua" w:hAnsi="Book Antiqua" w:cs="Book Antiqua"/>
          <w:color w:val="000000"/>
        </w:rPr>
        <w:t>Motloch</w:t>
      </w:r>
      <w:proofErr w:type="spellEnd"/>
      <w:r w:rsidRPr="00A8224A">
        <w:rPr>
          <w:rFonts w:ascii="Book Antiqua" w:eastAsia="Book Antiqua" w:hAnsi="Book Antiqua" w:cs="Book Antiqua"/>
          <w:color w:val="000000"/>
        </w:rPr>
        <w:t xml:space="preserve"> KA, </w:t>
      </w:r>
      <w:proofErr w:type="spellStart"/>
      <w:r w:rsidRPr="00A8224A">
        <w:rPr>
          <w:rFonts w:ascii="Book Antiqua" w:eastAsia="Book Antiqua" w:hAnsi="Book Antiqua" w:cs="Book Antiqua"/>
          <w:color w:val="000000"/>
        </w:rPr>
        <w:t>Bogner</w:t>
      </w:r>
      <w:proofErr w:type="spellEnd"/>
      <w:r w:rsidRPr="00A8224A">
        <w:rPr>
          <w:rFonts w:ascii="Book Antiqua" w:eastAsia="Book Antiqua" w:hAnsi="Book Antiqua" w:cs="Book Antiqua"/>
          <w:color w:val="000000"/>
        </w:rPr>
        <w:t xml:space="preserve"> B, </w:t>
      </w:r>
      <w:proofErr w:type="spellStart"/>
      <w:r w:rsidRPr="00A8224A">
        <w:rPr>
          <w:rFonts w:ascii="Book Antiqua" w:eastAsia="Book Antiqua" w:hAnsi="Book Antiqua" w:cs="Book Antiqua"/>
          <w:color w:val="000000"/>
        </w:rPr>
        <w:t>Kaser-Eichberger</w:t>
      </w:r>
      <w:proofErr w:type="spellEnd"/>
      <w:r w:rsidRPr="00A8224A">
        <w:rPr>
          <w:rFonts w:ascii="Book Antiqua" w:eastAsia="Book Antiqua" w:hAnsi="Book Antiqua" w:cs="Book Antiqua"/>
          <w:color w:val="000000"/>
        </w:rPr>
        <w:t xml:space="preserve"> A, </w:t>
      </w:r>
      <w:proofErr w:type="spellStart"/>
      <w:r w:rsidRPr="00A8224A">
        <w:rPr>
          <w:rFonts w:ascii="Book Antiqua" w:eastAsia="Book Antiqua" w:hAnsi="Book Antiqua" w:cs="Book Antiqua"/>
          <w:color w:val="000000"/>
        </w:rPr>
        <w:t>Strohmaier</w:t>
      </w:r>
      <w:proofErr w:type="spellEnd"/>
      <w:r w:rsidRPr="00A8224A">
        <w:rPr>
          <w:rFonts w:ascii="Book Antiqua" w:eastAsia="Book Antiqua" w:hAnsi="Book Antiqua" w:cs="Book Antiqua"/>
          <w:color w:val="000000"/>
        </w:rPr>
        <w:t xml:space="preserve"> C, Runge C, Aigner L, Rivera FJ, </w:t>
      </w:r>
      <w:proofErr w:type="spellStart"/>
      <w:r w:rsidRPr="00A8224A">
        <w:rPr>
          <w:rFonts w:ascii="Book Antiqua" w:eastAsia="Book Antiqua" w:hAnsi="Book Antiqua" w:cs="Book Antiqua"/>
          <w:color w:val="000000"/>
        </w:rPr>
        <w:t>Reitsamer</w:t>
      </w:r>
      <w:proofErr w:type="spellEnd"/>
      <w:r w:rsidRPr="00A8224A">
        <w:rPr>
          <w:rFonts w:ascii="Book Antiqua" w:eastAsia="Book Antiqua" w:hAnsi="Book Antiqua" w:cs="Book Antiqua"/>
          <w:color w:val="000000"/>
        </w:rPr>
        <w:t xml:space="preserve"> HA. Brain and Retinal Pericytes: Origin, Function and Role. </w:t>
      </w:r>
      <w:r w:rsidRPr="00A8224A">
        <w:rPr>
          <w:rFonts w:ascii="Book Antiqua" w:eastAsia="Book Antiqua" w:hAnsi="Book Antiqua" w:cs="Book Antiqua"/>
          <w:i/>
          <w:color w:val="000000"/>
        </w:rPr>
        <w:t xml:space="preserve">Front Cell </w:t>
      </w:r>
      <w:proofErr w:type="spellStart"/>
      <w:r w:rsidRPr="00A8224A">
        <w:rPr>
          <w:rFonts w:ascii="Book Antiqua" w:eastAsia="Book Antiqua" w:hAnsi="Book Antiqua" w:cs="Book Antiqua"/>
          <w:i/>
          <w:color w:val="000000"/>
        </w:rPr>
        <w:t>Neurosci</w:t>
      </w:r>
      <w:proofErr w:type="spellEnd"/>
      <w:r w:rsidRPr="00A8224A">
        <w:rPr>
          <w:rFonts w:ascii="Book Antiqua" w:eastAsia="Book Antiqua" w:hAnsi="Book Antiqua" w:cs="Book Antiqua"/>
          <w:color w:val="000000"/>
        </w:rPr>
        <w:t xml:space="preserve"> 2016; </w:t>
      </w:r>
      <w:r w:rsidRPr="00A8224A">
        <w:rPr>
          <w:rFonts w:ascii="Book Antiqua" w:eastAsia="Book Antiqua" w:hAnsi="Book Antiqua" w:cs="Book Antiqua"/>
          <w:b/>
          <w:color w:val="000000"/>
        </w:rPr>
        <w:t>10</w:t>
      </w:r>
      <w:r w:rsidRPr="00A8224A">
        <w:rPr>
          <w:rFonts w:ascii="Book Antiqua" w:eastAsia="Book Antiqua" w:hAnsi="Book Antiqua" w:cs="Book Antiqua"/>
          <w:color w:val="000000"/>
        </w:rPr>
        <w:t>: 20 [PMID: 26869887 DOI: 10.3389/fncel.2016.00020]</w:t>
      </w:r>
    </w:p>
    <w:p w14:paraId="057F48C4"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37 </w:t>
      </w:r>
      <w:proofErr w:type="spellStart"/>
      <w:r w:rsidRPr="00A8224A">
        <w:rPr>
          <w:rFonts w:ascii="Book Antiqua" w:eastAsia="Book Antiqua" w:hAnsi="Book Antiqua" w:cs="Book Antiqua"/>
          <w:b/>
          <w:color w:val="000000"/>
        </w:rPr>
        <w:t>Salehi</w:t>
      </w:r>
      <w:proofErr w:type="spellEnd"/>
      <w:r w:rsidRPr="00A8224A">
        <w:rPr>
          <w:rFonts w:ascii="Book Antiqua" w:eastAsia="Book Antiqua" w:hAnsi="Book Antiqua" w:cs="Book Antiqua"/>
          <w:b/>
          <w:color w:val="000000"/>
        </w:rPr>
        <w:t xml:space="preserve"> H</w:t>
      </w:r>
      <w:r w:rsidRPr="00A8224A">
        <w:rPr>
          <w:rFonts w:ascii="Book Antiqua" w:eastAsia="Book Antiqua" w:hAnsi="Book Antiqua" w:cs="Book Antiqua"/>
          <w:color w:val="000000"/>
        </w:rPr>
        <w:t xml:space="preserve">, Amirpour N, </w:t>
      </w:r>
      <w:proofErr w:type="spellStart"/>
      <w:r w:rsidRPr="00A8224A">
        <w:rPr>
          <w:rFonts w:ascii="Book Antiqua" w:eastAsia="Book Antiqua" w:hAnsi="Book Antiqua" w:cs="Book Antiqua"/>
          <w:color w:val="000000"/>
        </w:rPr>
        <w:t>Razavi</w:t>
      </w:r>
      <w:proofErr w:type="spellEnd"/>
      <w:r w:rsidRPr="00A8224A">
        <w:rPr>
          <w:rFonts w:ascii="Book Antiqua" w:eastAsia="Book Antiqua" w:hAnsi="Book Antiqua" w:cs="Book Antiqua"/>
          <w:color w:val="000000"/>
        </w:rPr>
        <w:t xml:space="preserve"> S, </w:t>
      </w:r>
      <w:proofErr w:type="spellStart"/>
      <w:r w:rsidRPr="00A8224A">
        <w:rPr>
          <w:rFonts w:ascii="Book Antiqua" w:eastAsia="Book Antiqua" w:hAnsi="Book Antiqua" w:cs="Book Antiqua"/>
          <w:color w:val="000000"/>
        </w:rPr>
        <w:t>Esfandiari</w:t>
      </w:r>
      <w:proofErr w:type="spellEnd"/>
      <w:r w:rsidRPr="00A8224A">
        <w:rPr>
          <w:rFonts w:ascii="Book Antiqua" w:eastAsia="Book Antiqua" w:hAnsi="Book Antiqua" w:cs="Book Antiqua"/>
          <w:color w:val="000000"/>
        </w:rPr>
        <w:t xml:space="preserve"> E, </w:t>
      </w:r>
      <w:proofErr w:type="spellStart"/>
      <w:r w:rsidRPr="00A8224A">
        <w:rPr>
          <w:rFonts w:ascii="Book Antiqua" w:eastAsia="Book Antiqua" w:hAnsi="Book Antiqua" w:cs="Book Antiqua"/>
          <w:color w:val="000000"/>
        </w:rPr>
        <w:t>Zavar</w:t>
      </w:r>
      <w:proofErr w:type="spellEnd"/>
      <w:r w:rsidRPr="00A8224A">
        <w:rPr>
          <w:rFonts w:ascii="Book Antiqua" w:eastAsia="Book Antiqua" w:hAnsi="Book Antiqua" w:cs="Book Antiqua"/>
          <w:color w:val="000000"/>
        </w:rPr>
        <w:t xml:space="preserve"> R. Overview of retinal differentiation potential of mesenchymal stem cells: A promising approach for retinal cell therapy. </w:t>
      </w:r>
      <w:r w:rsidRPr="00A8224A">
        <w:rPr>
          <w:rFonts w:ascii="Book Antiqua" w:eastAsia="Book Antiqua" w:hAnsi="Book Antiqua" w:cs="Book Antiqua"/>
          <w:i/>
          <w:color w:val="000000"/>
        </w:rPr>
        <w:t xml:space="preserve">Ann </w:t>
      </w:r>
      <w:proofErr w:type="spellStart"/>
      <w:r w:rsidRPr="00A8224A">
        <w:rPr>
          <w:rFonts w:ascii="Book Antiqua" w:eastAsia="Book Antiqua" w:hAnsi="Book Antiqua" w:cs="Book Antiqua"/>
          <w:i/>
          <w:color w:val="000000"/>
        </w:rPr>
        <w:t>Anat</w:t>
      </w:r>
      <w:proofErr w:type="spellEnd"/>
      <w:r w:rsidRPr="00A8224A">
        <w:rPr>
          <w:rFonts w:ascii="Book Antiqua" w:eastAsia="Book Antiqua" w:hAnsi="Book Antiqua" w:cs="Book Antiqua"/>
          <w:color w:val="000000"/>
        </w:rPr>
        <w:t xml:space="preserve"> 2017; </w:t>
      </w:r>
      <w:r w:rsidRPr="00A8224A">
        <w:rPr>
          <w:rFonts w:ascii="Book Antiqua" w:eastAsia="Book Antiqua" w:hAnsi="Book Antiqua" w:cs="Book Antiqua"/>
          <w:b/>
          <w:color w:val="000000"/>
        </w:rPr>
        <w:t>210</w:t>
      </w:r>
      <w:r w:rsidRPr="00A8224A">
        <w:rPr>
          <w:rFonts w:ascii="Book Antiqua" w:eastAsia="Book Antiqua" w:hAnsi="Book Antiqua" w:cs="Book Antiqua"/>
          <w:color w:val="000000"/>
        </w:rPr>
        <w:t>: 52-63 [PMID: 27986614 DOI: 10.1016/j.aanat.2016.11.010]</w:t>
      </w:r>
    </w:p>
    <w:p w14:paraId="7F174D2F" w14:textId="77777777" w:rsidR="00A33D4C" w:rsidRPr="00A8224A" w:rsidRDefault="00A33D4C"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color w:val="000000"/>
        </w:rPr>
        <w:t xml:space="preserve">38 </w:t>
      </w:r>
      <w:r w:rsidRPr="00A8224A">
        <w:rPr>
          <w:rFonts w:ascii="Book Antiqua" w:eastAsia="Book Antiqua" w:hAnsi="Book Antiqua" w:cs="Book Antiqua"/>
          <w:b/>
          <w:color w:val="000000"/>
        </w:rPr>
        <w:t>Tian X</w:t>
      </w:r>
      <w:r w:rsidRPr="00A8224A">
        <w:rPr>
          <w:rFonts w:ascii="Book Antiqua" w:eastAsia="Book Antiqua" w:hAnsi="Book Antiqua" w:cs="Book Antiqua"/>
          <w:color w:val="000000"/>
        </w:rPr>
        <w:t xml:space="preserve">, Brookes O, Battaglia G. Pericytes from Mesenchymal Stem Cells as a model for the blood-brain barrier. </w:t>
      </w:r>
      <w:r w:rsidRPr="00A8224A">
        <w:rPr>
          <w:rFonts w:ascii="Book Antiqua" w:eastAsia="Book Antiqua" w:hAnsi="Book Antiqua" w:cs="Book Antiqua"/>
          <w:i/>
          <w:color w:val="000000"/>
        </w:rPr>
        <w:t>Sci Rep</w:t>
      </w:r>
      <w:r w:rsidRPr="00A8224A">
        <w:rPr>
          <w:rFonts w:ascii="Book Antiqua" w:eastAsia="Book Antiqua" w:hAnsi="Book Antiqua" w:cs="Book Antiqua"/>
          <w:color w:val="000000"/>
        </w:rPr>
        <w:t xml:space="preserve"> 2017; </w:t>
      </w:r>
      <w:r w:rsidRPr="00A8224A">
        <w:rPr>
          <w:rFonts w:ascii="Book Antiqua" w:eastAsia="Book Antiqua" w:hAnsi="Book Antiqua" w:cs="Book Antiqua"/>
          <w:b/>
          <w:color w:val="000000"/>
        </w:rPr>
        <w:t>7</w:t>
      </w:r>
      <w:r w:rsidRPr="00A8224A">
        <w:rPr>
          <w:rFonts w:ascii="Book Antiqua" w:eastAsia="Book Antiqua" w:hAnsi="Book Antiqua" w:cs="Book Antiqua"/>
          <w:color w:val="000000"/>
        </w:rPr>
        <w:t>: 39676 [PMID: 28098158 DOI: 10.1038/srep39676]</w:t>
      </w:r>
    </w:p>
    <w:p w14:paraId="3BF8F6F1" w14:textId="77777777" w:rsidR="00A77B3E" w:rsidRPr="00A8224A" w:rsidRDefault="00A77B3E" w:rsidP="00235DB1">
      <w:pPr>
        <w:adjustRightInd w:val="0"/>
        <w:snapToGrid w:val="0"/>
        <w:spacing w:line="360" w:lineRule="auto"/>
        <w:jc w:val="both"/>
        <w:rPr>
          <w:rFonts w:ascii="Book Antiqua" w:hAnsi="Book Antiqua"/>
        </w:rPr>
        <w:sectPr w:rsidR="00A77B3E" w:rsidRPr="00A8224A">
          <w:pgSz w:w="12240" w:h="15840"/>
          <w:pgMar w:top="1440" w:right="1440" w:bottom="1440" w:left="1440" w:header="720" w:footer="720" w:gutter="0"/>
          <w:cols w:space="720"/>
          <w:docGrid w:linePitch="360"/>
        </w:sectPr>
      </w:pPr>
    </w:p>
    <w:bookmarkEnd w:id="3"/>
    <w:bookmarkEnd w:id="4"/>
    <w:p w14:paraId="5926408F"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lastRenderedPageBreak/>
        <w:t>Footnotes</w:t>
      </w:r>
    </w:p>
    <w:p w14:paraId="2B8792F4"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Institutional review board statement: </w:t>
      </w:r>
      <w:r w:rsidR="00A33D4C" w:rsidRPr="00A8224A">
        <w:rPr>
          <w:rFonts w:ascii="Book Antiqua" w:eastAsia="Times New Roman" w:hAnsi="Book Antiqua"/>
          <w:lang w:eastAsia="it-IT"/>
        </w:rPr>
        <w:t>This study was reviewed and approved by t</w:t>
      </w:r>
      <w:r w:rsidR="00A33D4C" w:rsidRPr="00A8224A">
        <w:rPr>
          <w:rFonts w:ascii="Book Antiqua" w:hAnsi="Book Antiqua"/>
        </w:rPr>
        <w:t>he local ethics committee (</w:t>
      </w:r>
      <w:proofErr w:type="spellStart"/>
      <w:r w:rsidR="00A33D4C" w:rsidRPr="00A8224A">
        <w:rPr>
          <w:rFonts w:ascii="Book Antiqua" w:hAnsi="Book Antiqua"/>
        </w:rPr>
        <w:t>Comitato</w:t>
      </w:r>
      <w:proofErr w:type="spellEnd"/>
      <w:r w:rsidR="00A33D4C" w:rsidRPr="00A8224A">
        <w:rPr>
          <w:rFonts w:ascii="Book Antiqua" w:hAnsi="Book Antiqua"/>
        </w:rPr>
        <w:t xml:space="preserve"> </w:t>
      </w:r>
      <w:proofErr w:type="spellStart"/>
      <w:r w:rsidR="00A33D4C" w:rsidRPr="00A8224A">
        <w:rPr>
          <w:rFonts w:ascii="Book Antiqua" w:hAnsi="Book Antiqua"/>
        </w:rPr>
        <w:t>etico</w:t>
      </w:r>
      <w:proofErr w:type="spellEnd"/>
      <w:r w:rsidR="00A33D4C" w:rsidRPr="00A8224A">
        <w:rPr>
          <w:rFonts w:ascii="Book Antiqua" w:hAnsi="Book Antiqua"/>
        </w:rPr>
        <w:t xml:space="preserve"> Catania1; Authorization n. 155/2018/PO).</w:t>
      </w:r>
    </w:p>
    <w:p w14:paraId="0B1D6ECA" w14:textId="77777777" w:rsidR="00A77B3E" w:rsidRPr="00A8224A" w:rsidRDefault="00A77B3E" w:rsidP="00235DB1">
      <w:pPr>
        <w:adjustRightInd w:val="0"/>
        <w:snapToGrid w:val="0"/>
        <w:spacing w:line="360" w:lineRule="auto"/>
        <w:jc w:val="both"/>
        <w:rPr>
          <w:rFonts w:ascii="Book Antiqua" w:hAnsi="Book Antiqua"/>
        </w:rPr>
      </w:pPr>
    </w:p>
    <w:p w14:paraId="032FEE30"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Conflict-of-interest statement:</w:t>
      </w:r>
      <w:r w:rsidR="00A33D4C" w:rsidRPr="00A8224A">
        <w:rPr>
          <w:rFonts w:ascii="Book Antiqua" w:eastAsia="Book Antiqua" w:hAnsi="Book Antiqua" w:cs="Book Antiqua"/>
          <w:b/>
          <w:bCs/>
          <w:color w:val="000000"/>
        </w:rPr>
        <w:t xml:space="preserve"> </w:t>
      </w:r>
      <w:r w:rsidR="00A33D4C" w:rsidRPr="00A8224A">
        <w:rPr>
          <w:rFonts w:ascii="Book Antiqua" w:eastAsia="Times New Roman" w:hAnsi="Book Antiqua"/>
          <w:lang w:eastAsia="it-IT"/>
        </w:rPr>
        <w:t>The authors declare no conflict of interest.</w:t>
      </w:r>
    </w:p>
    <w:p w14:paraId="60D160C2" w14:textId="77777777" w:rsidR="00A77B3E" w:rsidRPr="00A8224A" w:rsidRDefault="00A77B3E" w:rsidP="00235DB1">
      <w:pPr>
        <w:adjustRightInd w:val="0"/>
        <w:snapToGrid w:val="0"/>
        <w:spacing w:line="360" w:lineRule="auto"/>
        <w:jc w:val="both"/>
        <w:rPr>
          <w:rFonts w:ascii="Book Antiqua" w:hAnsi="Book Antiqua"/>
        </w:rPr>
      </w:pPr>
    </w:p>
    <w:p w14:paraId="5B79CA98"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Data sharing statement: </w:t>
      </w:r>
      <w:r w:rsidR="00D35090" w:rsidRPr="00A8224A">
        <w:rPr>
          <w:rFonts w:ascii="Book Antiqua" w:eastAsia="Times New Roman" w:hAnsi="Book Antiqua"/>
          <w:lang w:eastAsia="it-IT"/>
        </w:rPr>
        <w:t>No additional data are available.</w:t>
      </w:r>
    </w:p>
    <w:p w14:paraId="6A5E0B13" w14:textId="77777777" w:rsidR="00A77B3E" w:rsidRPr="00A8224A" w:rsidRDefault="00A77B3E" w:rsidP="00235DB1">
      <w:pPr>
        <w:adjustRightInd w:val="0"/>
        <w:snapToGrid w:val="0"/>
        <w:spacing w:line="360" w:lineRule="auto"/>
        <w:jc w:val="both"/>
        <w:rPr>
          <w:rFonts w:ascii="Book Antiqua" w:hAnsi="Book Antiqua"/>
        </w:rPr>
      </w:pPr>
    </w:p>
    <w:p w14:paraId="34DBBA49"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Open-Access: </w:t>
      </w:r>
      <w:r w:rsidRPr="00A8224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8224A">
        <w:rPr>
          <w:rFonts w:ascii="Book Antiqua" w:eastAsia="Book Antiqua" w:hAnsi="Book Antiqua" w:cs="Book Antiqua"/>
          <w:color w:val="000000"/>
        </w:rPr>
        <w:t>NonCommercial</w:t>
      </w:r>
      <w:proofErr w:type="spellEnd"/>
      <w:r w:rsidRPr="00A8224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8648F3" w14:textId="77777777" w:rsidR="00A77B3E" w:rsidRPr="00A8224A" w:rsidRDefault="00A77B3E" w:rsidP="00235DB1">
      <w:pPr>
        <w:adjustRightInd w:val="0"/>
        <w:snapToGrid w:val="0"/>
        <w:spacing w:line="360" w:lineRule="auto"/>
        <w:jc w:val="both"/>
        <w:rPr>
          <w:rFonts w:ascii="Book Antiqua" w:hAnsi="Book Antiqua"/>
        </w:rPr>
      </w:pPr>
    </w:p>
    <w:p w14:paraId="76A98896"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t xml:space="preserve">Manuscript source: </w:t>
      </w:r>
      <w:r w:rsidRPr="00A8224A">
        <w:rPr>
          <w:rFonts w:ascii="Book Antiqua" w:eastAsia="Book Antiqua" w:hAnsi="Book Antiqua" w:cs="Book Antiqua"/>
          <w:color w:val="000000"/>
        </w:rPr>
        <w:t xml:space="preserve">Invited </w:t>
      </w:r>
      <w:r w:rsidR="005919D8" w:rsidRPr="00A8224A">
        <w:rPr>
          <w:rFonts w:ascii="Book Antiqua" w:eastAsia="Book Antiqua" w:hAnsi="Book Antiqua" w:cs="Book Antiqua"/>
          <w:color w:val="000000"/>
        </w:rPr>
        <w:t>manuscript</w:t>
      </w:r>
    </w:p>
    <w:p w14:paraId="60E9DB80" w14:textId="77777777" w:rsidR="00A77B3E" w:rsidRPr="00A8224A" w:rsidRDefault="00A77B3E" w:rsidP="00235DB1">
      <w:pPr>
        <w:adjustRightInd w:val="0"/>
        <w:snapToGrid w:val="0"/>
        <w:spacing w:line="360" w:lineRule="auto"/>
        <w:jc w:val="both"/>
        <w:rPr>
          <w:rFonts w:ascii="Book Antiqua" w:hAnsi="Book Antiqua"/>
        </w:rPr>
      </w:pPr>
    </w:p>
    <w:p w14:paraId="0696A4D4"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t xml:space="preserve">Peer-review started: </w:t>
      </w:r>
      <w:r w:rsidRPr="00A8224A">
        <w:rPr>
          <w:rFonts w:ascii="Book Antiqua" w:eastAsia="Book Antiqua" w:hAnsi="Book Antiqua" w:cs="Book Antiqua"/>
          <w:color w:val="000000"/>
        </w:rPr>
        <w:t>May 15, 2020</w:t>
      </w:r>
    </w:p>
    <w:p w14:paraId="5C3E1EFF"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t xml:space="preserve">First decision: </w:t>
      </w:r>
      <w:r w:rsidRPr="00A8224A">
        <w:rPr>
          <w:rFonts w:ascii="Book Antiqua" w:eastAsia="Book Antiqua" w:hAnsi="Book Antiqua" w:cs="Book Antiqua"/>
          <w:color w:val="000000"/>
        </w:rPr>
        <w:t>June 7, 2020</w:t>
      </w:r>
    </w:p>
    <w:p w14:paraId="56380F80" w14:textId="114E8E60"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t xml:space="preserve">Article in press: </w:t>
      </w:r>
      <w:r w:rsidR="005D20E1" w:rsidRPr="007F3F9E">
        <w:rPr>
          <w:rFonts w:ascii="Book Antiqua" w:eastAsia="Book Antiqua" w:hAnsi="Book Antiqua" w:cs="Book Antiqua"/>
          <w:bCs/>
          <w:color w:val="000000"/>
        </w:rPr>
        <w:t>August 25, 2020</w:t>
      </w:r>
    </w:p>
    <w:p w14:paraId="3FB78CCC" w14:textId="77777777" w:rsidR="00A77B3E" w:rsidRPr="00A8224A" w:rsidRDefault="00A77B3E" w:rsidP="00235DB1">
      <w:pPr>
        <w:adjustRightInd w:val="0"/>
        <w:snapToGrid w:val="0"/>
        <w:spacing w:line="360" w:lineRule="auto"/>
        <w:jc w:val="both"/>
        <w:rPr>
          <w:rFonts w:ascii="Book Antiqua" w:hAnsi="Book Antiqua"/>
        </w:rPr>
      </w:pPr>
    </w:p>
    <w:p w14:paraId="7FA14C24"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t xml:space="preserve">Specialty type: </w:t>
      </w:r>
      <w:r w:rsidR="00D35090" w:rsidRPr="00A8224A">
        <w:rPr>
          <w:rFonts w:ascii="Book Antiqua" w:eastAsia="微软雅黑" w:hAnsi="Book Antiqua" w:cs="宋体"/>
        </w:rPr>
        <w:t>Cell and tissue engineering</w:t>
      </w:r>
    </w:p>
    <w:p w14:paraId="69F2FFB4"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t xml:space="preserve">Country/Territory of origin: </w:t>
      </w:r>
      <w:r w:rsidRPr="00A8224A">
        <w:rPr>
          <w:rFonts w:ascii="Book Antiqua" w:eastAsia="Book Antiqua" w:hAnsi="Book Antiqua" w:cs="Book Antiqua"/>
          <w:color w:val="000000"/>
        </w:rPr>
        <w:t>Italy</w:t>
      </w:r>
    </w:p>
    <w:p w14:paraId="2A489BB2"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color w:val="000000"/>
        </w:rPr>
        <w:t>Peer-review report’s scientific quality classification</w:t>
      </w:r>
    </w:p>
    <w:p w14:paraId="3E89C671"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Grade A (Excellent): 0</w:t>
      </w:r>
    </w:p>
    <w:p w14:paraId="468EC188"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Grade B (Very good): B</w:t>
      </w:r>
    </w:p>
    <w:p w14:paraId="6DA34822"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Grade C (Good): 0</w:t>
      </w:r>
    </w:p>
    <w:p w14:paraId="2C13365D"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t>Grade D (Fair): 0</w:t>
      </w:r>
    </w:p>
    <w:p w14:paraId="78196AEB" w14:textId="77777777" w:rsidR="00A77B3E" w:rsidRPr="00A8224A" w:rsidRDefault="00295887"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lastRenderedPageBreak/>
        <w:t>Grade E (Poor): 0</w:t>
      </w:r>
    </w:p>
    <w:p w14:paraId="0227B11C" w14:textId="77777777" w:rsidR="00A77B3E" w:rsidRPr="00A8224A" w:rsidRDefault="00A77B3E" w:rsidP="00235DB1">
      <w:pPr>
        <w:adjustRightInd w:val="0"/>
        <w:snapToGrid w:val="0"/>
        <w:spacing w:line="360" w:lineRule="auto"/>
        <w:jc w:val="both"/>
        <w:rPr>
          <w:rFonts w:ascii="Book Antiqua" w:hAnsi="Book Antiqua"/>
        </w:rPr>
      </w:pPr>
    </w:p>
    <w:p w14:paraId="47C23CD6" w14:textId="70592848" w:rsidR="00A77B3E" w:rsidRPr="005D20E1" w:rsidRDefault="00295887" w:rsidP="00235DB1">
      <w:pPr>
        <w:adjustRightInd w:val="0"/>
        <w:snapToGrid w:val="0"/>
        <w:spacing w:line="360" w:lineRule="auto"/>
        <w:jc w:val="both"/>
        <w:rPr>
          <w:rFonts w:ascii="Book Antiqua" w:hAnsi="Book Antiqua" w:cs="Book Antiqua"/>
          <w:b/>
          <w:color w:val="000000"/>
          <w:lang w:eastAsia="zh-CN"/>
        </w:rPr>
      </w:pPr>
      <w:r w:rsidRPr="00A8224A">
        <w:rPr>
          <w:rFonts w:ascii="Book Antiqua" w:eastAsia="Book Antiqua" w:hAnsi="Book Antiqua" w:cs="Book Antiqua"/>
          <w:b/>
          <w:color w:val="000000"/>
        </w:rPr>
        <w:t>P-Reviewer:</w:t>
      </w:r>
      <w:r w:rsidR="00D35090" w:rsidRPr="00A8224A">
        <w:rPr>
          <w:rFonts w:ascii="Book Antiqua" w:eastAsia="Book Antiqua" w:hAnsi="Book Antiqua" w:cs="Book Antiqua"/>
          <w:b/>
          <w:color w:val="000000"/>
        </w:rPr>
        <w:t xml:space="preserve"> </w:t>
      </w:r>
      <w:r w:rsidR="00D35090" w:rsidRPr="00A8224A">
        <w:rPr>
          <w:rFonts w:ascii="Book Antiqua" w:eastAsia="Book Antiqua" w:hAnsi="Book Antiqua" w:cs="Book Antiqua"/>
          <w:color w:val="000000"/>
        </w:rPr>
        <w:t xml:space="preserve">Long </w:t>
      </w:r>
      <w:r w:rsidRPr="00A8224A">
        <w:rPr>
          <w:rFonts w:ascii="Book Antiqua" w:eastAsia="Book Antiqua" w:hAnsi="Book Antiqua" w:cs="Book Antiqua"/>
          <w:color w:val="000000"/>
        </w:rPr>
        <w:t>X</w:t>
      </w:r>
      <w:r w:rsidRPr="00A8224A">
        <w:rPr>
          <w:rFonts w:ascii="Book Antiqua" w:eastAsia="Book Antiqua" w:hAnsi="Book Antiqua" w:cs="Book Antiqua"/>
          <w:b/>
          <w:color w:val="000000"/>
        </w:rPr>
        <w:t xml:space="preserve"> S-Editor: </w:t>
      </w:r>
      <w:r w:rsidR="00D35090" w:rsidRPr="00A8224A">
        <w:rPr>
          <w:rFonts w:ascii="Book Antiqua" w:eastAsia="Book Antiqua" w:hAnsi="Book Antiqua" w:cs="Book Antiqua"/>
          <w:color w:val="000000"/>
        </w:rPr>
        <w:t>Zhang</w:t>
      </w:r>
      <w:r w:rsidR="00033255">
        <w:rPr>
          <w:rFonts w:ascii="Book Antiqua" w:eastAsia="Book Antiqua" w:hAnsi="Book Antiqua" w:cs="Book Antiqua"/>
          <w:color w:val="000000"/>
        </w:rPr>
        <w:t xml:space="preserve"> </w:t>
      </w:r>
      <w:r w:rsidRPr="00A8224A">
        <w:rPr>
          <w:rFonts w:ascii="Book Antiqua" w:eastAsia="Book Antiqua" w:hAnsi="Book Antiqua" w:cs="Book Antiqua"/>
          <w:color w:val="000000"/>
        </w:rPr>
        <w:t>L</w:t>
      </w:r>
      <w:r w:rsidR="00F02E6A" w:rsidRPr="00A8224A">
        <w:rPr>
          <w:rFonts w:ascii="Book Antiqua" w:eastAsia="Book Antiqua" w:hAnsi="Book Antiqua" w:cs="Book Antiqua"/>
          <w:b/>
          <w:color w:val="000000"/>
        </w:rPr>
        <w:t xml:space="preserve"> L-Editor: </w:t>
      </w:r>
      <w:r w:rsidR="00CF23F1">
        <w:rPr>
          <w:rFonts w:ascii="Book Antiqua" w:eastAsia="Book Antiqua" w:hAnsi="Book Antiqua" w:cs="Book Antiqua"/>
          <w:color w:val="000000"/>
        </w:rPr>
        <w:t xml:space="preserve">Webster JR </w:t>
      </w:r>
      <w:r w:rsidRPr="00A8224A">
        <w:rPr>
          <w:rFonts w:ascii="Book Antiqua" w:eastAsia="Book Antiqua" w:hAnsi="Book Antiqua" w:cs="Book Antiqua"/>
          <w:b/>
          <w:color w:val="000000"/>
        </w:rPr>
        <w:t xml:space="preserve">P-Editor: </w:t>
      </w:r>
      <w:r w:rsidR="005D20E1" w:rsidRPr="005D20E1">
        <w:rPr>
          <w:rFonts w:ascii="Book Antiqua" w:hAnsi="Book Antiqua" w:cs="Book Antiqua" w:hint="eastAsia"/>
          <w:color w:val="000000"/>
          <w:lang w:eastAsia="zh-CN"/>
        </w:rPr>
        <w:t>Wu YXJ</w:t>
      </w:r>
    </w:p>
    <w:p w14:paraId="0DB8C156" w14:textId="77777777" w:rsidR="005D20E1" w:rsidRPr="005D20E1" w:rsidRDefault="005D20E1" w:rsidP="00235DB1">
      <w:pPr>
        <w:adjustRightInd w:val="0"/>
        <w:snapToGrid w:val="0"/>
        <w:spacing w:line="360" w:lineRule="auto"/>
        <w:jc w:val="both"/>
        <w:rPr>
          <w:rFonts w:ascii="Book Antiqua" w:hAnsi="Book Antiqua" w:cs="Book Antiqua"/>
          <w:b/>
          <w:color w:val="000000"/>
          <w:lang w:eastAsia="zh-CN"/>
        </w:rPr>
      </w:pPr>
    </w:p>
    <w:p w14:paraId="01A4CA65" w14:textId="77777777" w:rsidR="005919D8" w:rsidRPr="00A8224A" w:rsidRDefault="005919D8" w:rsidP="00235DB1">
      <w:pPr>
        <w:adjustRightInd w:val="0"/>
        <w:snapToGrid w:val="0"/>
        <w:spacing w:line="360" w:lineRule="auto"/>
        <w:jc w:val="both"/>
        <w:rPr>
          <w:rFonts w:ascii="Book Antiqua" w:hAnsi="Book Antiqua"/>
        </w:rPr>
        <w:sectPr w:rsidR="005919D8" w:rsidRPr="00A8224A">
          <w:pgSz w:w="12240" w:h="15840"/>
          <w:pgMar w:top="1440" w:right="1440" w:bottom="1440" w:left="1440" w:header="720" w:footer="720" w:gutter="0"/>
          <w:cols w:space="720"/>
          <w:docGrid w:linePitch="360"/>
        </w:sectPr>
      </w:pPr>
    </w:p>
    <w:p w14:paraId="29F53758" w14:textId="77777777" w:rsidR="00A77B3E" w:rsidRPr="00A8224A" w:rsidRDefault="00295887" w:rsidP="00235DB1">
      <w:pPr>
        <w:adjustRightInd w:val="0"/>
        <w:snapToGrid w:val="0"/>
        <w:spacing w:line="360" w:lineRule="auto"/>
        <w:jc w:val="both"/>
        <w:rPr>
          <w:rFonts w:ascii="Book Antiqua" w:eastAsia="Book Antiqua" w:hAnsi="Book Antiqua" w:cs="Book Antiqua"/>
          <w:b/>
          <w:color w:val="000000"/>
        </w:rPr>
      </w:pPr>
      <w:r w:rsidRPr="00A8224A">
        <w:rPr>
          <w:rFonts w:ascii="Book Antiqua" w:eastAsia="Book Antiqua" w:hAnsi="Book Antiqua" w:cs="Book Antiqua"/>
          <w:b/>
          <w:color w:val="000000"/>
        </w:rPr>
        <w:lastRenderedPageBreak/>
        <w:t>Figure Legends</w:t>
      </w:r>
    </w:p>
    <w:p w14:paraId="3F58FCB8" w14:textId="77777777" w:rsidR="005900BE" w:rsidRPr="00A8224A" w:rsidRDefault="00935F3D" w:rsidP="00235DB1">
      <w:pPr>
        <w:adjustRightInd w:val="0"/>
        <w:snapToGrid w:val="0"/>
        <w:spacing w:line="360" w:lineRule="auto"/>
        <w:jc w:val="both"/>
        <w:rPr>
          <w:rFonts w:ascii="Book Antiqua" w:hAnsi="Book Antiqua"/>
        </w:rPr>
      </w:pPr>
      <w:r w:rsidRPr="00A8224A">
        <w:rPr>
          <w:rFonts w:ascii="Book Antiqua" w:hAnsi="Book Antiqua"/>
          <w:noProof/>
          <w:lang w:eastAsia="zh-CN"/>
        </w:rPr>
        <w:drawing>
          <wp:inline distT="0" distB="0" distL="0" distR="0" wp14:anchorId="7C11D02D" wp14:editId="526C4F39">
            <wp:extent cx="4707172" cy="5803900"/>
            <wp:effectExtent l="0" t="0" r="0" b="635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56824-Image-File-revision.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4729737" cy="5831722"/>
                    </a:xfrm>
                    <a:prstGeom prst="rect">
                      <a:avLst/>
                    </a:prstGeom>
                  </pic:spPr>
                </pic:pic>
              </a:graphicData>
            </a:graphic>
          </wp:inline>
        </w:drawing>
      </w:r>
    </w:p>
    <w:p w14:paraId="53E3E457" w14:textId="684E08B1" w:rsidR="001A08D4" w:rsidRPr="00A8224A" w:rsidRDefault="005900BE" w:rsidP="00235DB1">
      <w:pPr>
        <w:adjustRightInd w:val="0"/>
        <w:snapToGrid w:val="0"/>
        <w:spacing w:line="360" w:lineRule="auto"/>
        <w:jc w:val="both"/>
        <w:rPr>
          <w:rFonts w:ascii="Book Antiqua" w:hAnsi="Book Antiqua"/>
          <w:b/>
        </w:rPr>
      </w:pPr>
      <w:r w:rsidRPr="00A8224A">
        <w:rPr>
          <w:rFonts w:ascii="Book Antiqua" w:eastAsia="Book Antiqua" w:hAnsi="Book Antiqua" w:cs="Book Antiqua"/>
          <w:b/>
          <w:bCs/>
          <w:color w:val="000000"/>
        </w:rPr>
        <w:t xml:space="preserve">Figure 1 </w:t>
      </w:r>
      <w:r w:rsidR="00C8046E" w:rsidRPr="00A8224A">
        <w:rPr>
          <w:rFonts w:ascii="Book Antiqua" w:eastAsia="Book Antiqua" w:hAnsi="Book Antiqua" w:cs="Book Antiqua"/>
          <w:b/>
          <w:color w:val="000000"/>
        </w:rPr>
        <w:t>α-</w:t>
      </w:r>
      <w:r w:rsidR="005919D8" w:rsidRPr="00A8224A">
        <w:rPr>
          <w:rFonts w:ascii="Book Antiqua" w:eastAsia="Book Antiqua" w:hAnsi="Book Antiqua" w:cs="Book Antiqua"/>
          <w:b/>
          <w:color w:val="000000"/>
        </w:rPr>
        <w:t xml:space="preserve">Smooth </w:t>
      </w:r>
      <w:r w:rsidR="00C8046E" w:rsidRPr="00A8224A">
        <w:rPr>
          <w:rFonts w:ascii="Book Antiqua" w:eastAsia="Book Antiqua" w:hAnsi="Book Antiqua" w:cs="Book Antiqua"/>
          <w:b/>
          <w:color w:val="000000"/>
        </w:rPr>
        <w:t xml:space="preserve">muscle actin </w:t>
      </w:r>
      <w:r w:rsidR="00295887" w:rsidRPr="00A8224A">
        <w:rPr>
          <w:rFonts w:ascii="Book Antiqua" w:eastAsia="Book Antiqua" w:hAnsi="Book Antiqua" w:cs="Book Antiqua"/>
          <w:b/>
          <w:color w:val="000000"/>
        </w:rPr>
        <w:t xml:space="preserve">immunoreactivity (red fluorescence) evaluated after </w:t>
      </w:r>
      <w:r w:rsidR="00935F3D" w:rsidRPr="00A8224A">
        <w:rPr>
          <w:rFonts w:ascii="Book Antiqua" w:eastAsia="Book Antiqua" w:hAnsi="Book Antiqua" w:cs="Book Antiqua"/>
          <w:b/>
          <w:color w:val="000000"/>
        </w:rPr>
        <w:t>one</w:t>
      </w:r>
      <w:r w:rsidR="00F22A22" w:rsidRPr="00A8224A">
        <w:rPr>
          <w:rFonts w:ascii="Book Antiqua" w:eastAsia="Book Antiqua" w:hAnsi="Book Antiqua" w:cs="Book Antiqua"/>
          <w:b/>
          <w:color w:val="000000"/>
        </w:rPr>
        <w:t xml:space="preserve"> da</w:t>
      </w:r>
      <w:r w:rsidR="005919D8" w:rsidRPr="00A8224A">
        <w:rPr>
          <w:rFonts w:ascii="Book Antiqua" w:eastAsia="Book Antiqua" w:hAnsi="Book Antiqua" w:cs="Book Antiqua"/>
          <w:b/>
          <w:color w:val="000000"/>
        </w:rPr>
        <w:t xml:space="preserve">y </w:t>
      </w:r>
      <w:r w:rsidR="00295887" w:rsidRPr="00A8224A">
        <w:rPr>
          <w:rFonts w:ascii="Book Antiqua" w:eastAsia="Book Antiqua" w:hAnsi="Book Antiqua" w:cs="Book Antiqua"/>
          <w:b/>
          <w:color w:val="000000"/>
        </w:rPr>
        <w:t>(left column, 1</w:t>
      </w:r>
      <w:r w:rsidR="00705F8A" w:rsidRPr="00A8224A">
        <w:rPr>
          <w:rFonts w:ascii="Book Antiqua" w:eastAsia="Book Antiqua" w:hAnsi="Book Antiqua" w:cs="Book Antiqua"/>
          <w:b/>
          <w:color w:val="000000"/>
        </w:rPr>
        <w:t xml:space="preserve"> d</w:t>
      </w:r>
      <w:r w:rsidR="00295887" w:rsidRPr="00A8224A">
        <w:rPr>
          <w:rFonts w:ascii="Book Antiqua" w:eastAsia="Book Antiqua" w:hAnsi="Book Antiqua" w:cs="Book Antiqua"/>
          <w:b/>
          <w:color w:val="000000"/>
        </w:rPr>
        <w:t>), three days (middle column, 3</w:t>
      </w:r>
      <w:r w:rsidR="00705F8A" w:rsidRPr="00A8224A">
        <w:rPr>
          <w:rFonts w:ascii="Book Antiqua" w:eastAsia="Book Antiqua" w:hAnsi="Book Antiqua" w:cs="Book Antiqua"/>
          <w:b/>
          <w:color w:val="000000"/>
        </w:rPr>
        <w:t xml:space="preserve"> d</w:t>
      </w:r>
      <w:r w:rsidR="00295887" w:rsidRPr="00A8224A">
        <w:rPr>
          <w:rFonts w:ascii="Book Antiqua" w:eastAsia="Book Antiqua" w:hAnsi="Book Antiqua" w:cs="Book Antiqua"/>
          <w:b/>
          <w:color w:val="000000"/>
        </w:rPr>
        <w:t>) and six days (right column, 6</w:t>
      </w:r>
      <w:r w:rsidR="00705F8A" w:rsidRPr="00A8224A">
        <w:rPr>
          <w:rFonts w:ascii="Book Antiqua" w:eastAsia="Book Antiqua" w:hAnsi="Book Antiqua" w:cs="Book Antiqua"/>
          <w:b/>
          <w:color w:val="000000"/>
        </w:rPr>
        <w:t xml:space="preserve"> d</w:t>
      </w:r>
      <w:r w:rsidR="00295887" w:rsidRPr="00A8224A">
        <w:rPr>
          <w:rFonts w:ascii="Book Antiqua" w:eastAsia="Book Antiqua" w:hAnsi="Book Antiqua" w:cs="Book Antiqua"/>
          <w:b/>
          <w:color w:val="000000"/>
        </w:rPr>
        <w:t>) of cell growth.</w:t>
      </w:r>
      <w:r w:rsidR="005919D8" w:rsidRPr="00A8224A">
        <w:rPr>
          <w:rFonts w:ascii="Book Antiqua" w:hAnsi="Book Antiqua"/>
          <w:b/>
          <w:lang w:eastAsia="zh-CN"/>
        </w:rPr>
        <w:t xml:space="preserve"> </w:t>
      </w:r>
      <w:r w:rsidR="001A08D4" w:rsidRPr="00A8224A">
        <w:rPr>
          <w:rFonts w:ascii="Book Antiqua" w:hAnsi="Book Antiqua"/>
        </w:rPr>
        <w:t>First row: Human adipose</w:t>
      </w:r>
      <w:r w:rsidR="00CF23F1">
        <w:rPr>
          <w:rFonts w:ascii="Book Antiqua" w:hAnsi="Book Antiqua"/>
        </w:rPr>
        <w:t>-</w:t>
      </w:r>
      <w:r w:rsidR="001A08D4" w:rsidRPr="00A8224A">
        <w:rPr>
          <w:rFonts w:ascii="Book Antiqua" w:hAnsi="Book Antiqua"/>
        </w:rPr>
        <w:t>derived mesenchymal stem cells (</w:t>
      </w:r>
      <w:proofErr w:type="spellStart"/>
      <w:r w:rsidR="001A08D4" w:rsidRPr="00A8224A">
        <w:rPr>
          <w:rFonts w:ascii="Book Antiqua" w:hAnsi="Book Antiqua"/>
        </w:rPr>
        <w:t>hASCs</w:t>
      </w:r>
      <w:proofErr w:type="spellEnd"/>
      <w:r w:rsidR="001A08D4" w:rsidRPr="00A8224A">
        <w:rPr>
          <w:rFonts w:ascii="Book Antiqua" w:hAnsi="Book Antiqua"/>
        </w:rPr>
        <w:t>) cultured in basal medium;</w:t>
      </w:r>
      <w:r w:rsidR="001A08D4" w:rsidRPr="00A8224A">
        <w:rPr>
          <w:rFonts w:ascii="Book Antiqua" w:hAnsi="Book Antiqua"/>
          <w:lang w:eastAsia="zh-CN"/>
        </w:rPr>
        <w:t xml:space="preserve"> </w:t>
      </w:r>
      <w:r w:rsidR="001A08D4" w:rsidRPr="00A8224A">
        <w:rPr>
          <w:rFonts w:ascii="Book Antiqua" w:hAnsi="Book Antiqua"/>
        </w:rPr>
        <w:t xml:space="preserve">Second row: </w:t>
      </w:r>
      <w:proofErr w:type="spellStart"/>
      <w:r w:rsidR="005919D8" w:rsidRPr="00A8224A">
        <w:rPr>
          <w:rFonts w:ascii="Book Antiqua" w:hAnsi="Book Antiqua"/>
        </w:rPr>
        <w:t>h</w:t>
      </w:r>
      <w:r w:rsidR="001A08D4" w:rsidRPr="00A8224A">
        <w:rPr>
          <w:rFonts w:ascii="Book Antiqua" w:hAnsi="Book Antiqua"/>
        </w:rPr>
        <w:t>ASCs</w:t>
      </w:r>
      <w:proofErr w:type="spellEnd"/>
      <w:r w:rsidR="001A08D4" w:rsidRPr="00A8224A">
        <w:rPr>
          <w:rFonts w:ascii="Book Antiqua" w:hAnsi="Book Antiqua"/>
        </w:rPr>
        <w:t xml:space="preserve"> in basal medium stimulated with transforming growth factor;</w:t>
      </w:r>
      <w:r w:rsidR="001A08D4" w:rsidRPr="00A8224A">
        <w:rPr>
          <w:rFonts w:ascii="Book Antiqua" w:hAnsi="Book Antiqua"/>
          <w:lang w:eastAsia="zh-CN"/>
        </w:rPr>
        <w:t xml:space="preserve"> </w:t>
      </w:r>
      <w:r w:rsidR="001A08D4" w:rsidRPr="00A8224A">
        <w:rPr>
          <w:rFonts w:ascii="Book Antiqua" w:hAnsi="Book Antiqua"/>
        </w:rPr>
        <w:t xml:space="preserve">Third row: </w:t>
      </w:r>
      <w:proofErr w:type="spellStart"/>
      <w:r w:rsidR="005919D8" w:rsidRPr="00A8224A">
        <w:rPr>
          <w:rFonts w:ascii="Book Antiqua" w:hAnsi="Book Antiqua"/>
        </w:rPr>
        <w:t>h</w:t>
      </w:r>
      <w:r w:rsidR="001A08D4" w:rsidRPr="00A8224A">
        <w:rPr>
          <w:rFonts w:ascii="Book Antiqua" w:hAnsi="Book Antiqua"/>
        </w:rPr>
        <w:t>ASCs</w:t>
      </w:r>
      <w:proofErr w:type="spellEnd"/>
      <w:r w:rsidR="001A08D4" w:rsidRPr="00A8224A">
        <w:rPr>
          <w:rFonts w:ascii="Book Antiqua" w:hAnsi="Book Antiqua"/>
        </w:rPr>
        <w:t xml:space="preserve"> cultured in </w:t>
      </w:r>
      <w:proofErr w:type="spellStart"/>
      <w:r w:rsidR="001A08D4" w:rsidRPr="00A8224A">
        <w:rPr>
          <w:rFonts w:ascii="Book Antiqua" w:hAnsi="Book Antiqua"/>
        </w:rPr>
        <w:t>pericyte</w:t>
      </w:r>
      <w:proofErr w:type="spellEnd"/>
      <w:r w:rsidR="001A08D4" w:rsidRPr="00A8224A">
        <w:rPr>
          <w:rFonts w:ascii="Book Antiqua" w:hAnsi="Book Antiqua"/>
        </w:rPr>
        <w:t xml:space="preserve"> medium without pericyte growth supplement; Fourth Row: </w:t>
      </w:r>
      <w:proofErr w:type="spellStart"/>
      <w:r w:rsidR="005919D8" w:rsidRPr="00A8224A">
        <w:rPr>
          <w:rFonts w:ascii="Book Antiqua" w:hAnsi="Book Antiqua"/>
        </w:rPr>
        <w:t>h</w:t>
      </w:r>
      <w:r w:rsidR="001A08D4" w:rsidRPr="00A8224A">
        <w:rPr>
          <w:rFonts w:ascii="Book Antiqua" w:hAnsi="Book Antiqua"/>
        </w:rPr>
        <w:t>ASCs</w:t>
      </w:r>
      <w:proofErr w:type="spellEnd"/>
      <w:r w:rsidR="001A08D4" w:rsidRPr="00A8224A">
        <w:rPr>
          <w:rFonts w:ascii="Book Antiqua" w:hAnsi="Book Antiqua"/>
        </w:rPr>
        <w:t xml:space="preserve"> cultured in complete pericyte medium;</w:t>
      </w:r>
      <w:r w:rsidR="001A08D4" w:rsidRPr="00A8224A">
        <w:rPr>
          <w:rFonts w:ascii="Book Antiqua" w:hAnsi="Book Antiqua"/>
          <w:lang w:eastAsia="zh-CN"/>
        </w:rPr>
        <w:t xml:space="preserve"> </w:t>
      </w:r>
      <w:r w:rsidR="001A08D4" w:rsidRPr="00A8224A">
        <w:rPr>
          <w:rFonts w:ascii="Book Antiqua" w:hAnsi="Book Antiqua"/>
        </w:rPr>
        <w:t xml:space="preserve">Fifth row: Human retinal pericyte cells cultured in complete </w:t>
      </w:r>
      <w:proofErr w:type="spellStart"/>
      <w:r w:rsidR="001A08D4" w:rsidRPr="00A8224A">
        <w:rPr>
          <w:rFonts w:ascii="Book Antiqua" w:hAnsi="Book Antiqua"/>
        </w:rPr>
        <w:t>pericyte</w:t>
      </w:r>
      <w:proofErr w:type="spellEnd"/>
      <w:r w:rsidR="001A08D4" w:rsidRPr="00A8224A">
        <w:rPr>
          <w:rFonts w:ascii="Book Antiqua" w:hAnsi="Book Antiqua"/>
        </w:rPr>
        <w:t xml:space="preserve"> medium </w:t>
      </w:r>
      <w:r w:rsidR="001A08D4" w:rsidRPr="00A8224A">
        <w:rPr>
          <w:rFonts w:ascii="Book Antiqua" w:hAnsi="Book Antiqua"/>
        </w:rPr>
        <w:lastRenderedPageBreak/>
        <w:t>(</w:t>
      </w:r>
      <w:proofErr w:type="spellStart"/>
      <w:r w:rsidR="001A08D4" w:rsidRPr="00A8224A">
        <w:rPr>
          <w:rFonts w:ascii="Book Antiqua" w:hAnsi="Book Antiqua"/>
        </w:rPr>
        <w:t>hRPCs</w:t>
      </w:r>
      <w:proofErr w:type="spellEnd"/>
      <w:r w:rsidR="001A08D4" w:rsidRPr="00A8224A">
        <w:rPr>
          <w:rFonts w:ascii="Book Antiqua" w:hAnsi="Book Antiqua"/>
        </w:rPr>
        <w:t>).</w:t>
      </w:r>
      <w:r w:rsidR="001A08D4" w:rsidRPr="00A8224A">
        <w:rPr>
          <w:rFonts w:ascii="Book Antiqua" w:hAnsi="Book Antiqua"/>
          <w:lang w:eastAsia="zh-CN"/>
        </w:rPr>
        <w:t xml:space="preserve"> </w:t>
      </w:r>
      <w:r w:rsidR="001A08D4" w:rsidRPr="00A8224A">
        <w:rPr>
          <w:rFonts w:ascii="Book Antiqua" w:hAnsi="Book Antiqua"/>
        </w:rPr>
        <w:t xml:space="preserve">Photomicrographs show that only basal expression of α-SMA was detectable in </w:t>
      </w:r>
      <w:proofErr w:type="spellStart"/>
      <w:r w:rsidR="001A08D4" w:rsidRPr="00A8224A">
        <w:rPr>
          <w:rFonts w:ascii="Book Antiqua" w:hAnsi="Book Antiqua"/>
        </w:rPr>
        <w:t>hRPCs</w:t>
      </w:r>
      <w:proofErr w:type="spellEnd"/>
      <w:r w:rsidR="001A08D4" w:rsidRPr="00A8224A">
        <w:rPr>
          <w:rFonts w:ascii="Book Antiqua" w:hAnsi="Book Antiqua"/>
        </w:rPr>
        <w:t xml:space="preserve"> and all </w:t>
      </w:r>
      <w:proofErr w:type="spellStart"/>
      <w:r w:rsidR="001A08D4" w:rsidRPr="00A8224A">
        <w:rPr>
          <w:rFonts w:ascii="Book Antiqua" w:hAnsi="Book Antiqua"/>
        </w:rPr>
        <w:t>hASC</w:t>
      </w:r>
      <w:proofErr w:type="spellEnd"/>
      <w:r w:rsidR="001A08D4" w:rsidRPr="00A8224A">
        <w:rPr>
          <w:rFonts w:ascii="Book Antiqua" w:hAnsi="Book Antiqua"/>
        </w:rPr>
        <w:t xml:space="preserve"> groups at day 1 (left column). At day 3 and 6, a typical filamentous pattern of α-SMA was clearly detected in </w:t>
      </w:r>
      <w:proofErr w:type="spellStart"/>
      <w:r w:rsidR="001A08D4" w:rsidRPr="00A8224A">
        <w:rPr>
          <w:rFonts w:ascii="Book Antiqua" w:hAnsi="Book Antiqua"/>
        </w:rPr>
        <w:t>hASCs</w:t>
      </w:r>
      <w:proofErr w:type="spellEnd"/>
      <w:r w:rsidR="001A08D4" w:rsidRPr="00A8224A">
        <w:rPr>
          <w:rFonts w:ascii="Book Antiqua" w:hAnsi="Book Antiqua"/>
        </w:rPr>
        <w:t xml:space="preserve">, </w:t>
      </w:r>
      <w:proofErr w:type="spellStart"/>
      <w:r w:rsidR="00ED54DD" w:rsidRPr="00A8224A">
        <w:rPr>
          <w:rFonts w:ascii="Book Antiqua" w:hAnsi="Book Antiqua"/>
        </w:rPr>
        <w:t>hASCs</w:t>
      </w:r>
      <w:proofErr w:type="spellEnd"/>
      <w:r w:rsidR="00ED54DD" w:rsidRPr="00A8224A">
        <w:rPr>
          <w:rFonts w:ascii="Book Antiqua" w:hAnsi="Book Antiqua"/>
        </w:rPr>
        <w:t xml:space="preserve"> in basal medium stimulated with transforming growth factor </w:t>
      </w:r>
      <w:r w:rsidR="001A08D4" w:rsidRPr="00A8224A">
        <w:rPr>
          <w:rFonts w:ascii="Book Antiqua" w:hAnsi="Book Antiqua"/>
        </w:rPr>
        <w:t xml:space="preserve">and </w:t>
      </w:r>
      <w:proofErr w:type="spellStart"/>
      <w:r w:rsidR="00ED54DD" w:rsidRPr="00A8224A">
        <w:rPr>
          <w:rFonts w:ascii="Book Antiqua" w:hAnsi="Book Antiqua"/>
        </w:rPr>
        <w:t>hASCs</w:t>
      </w:r>
      <w:proofErr w:type="spellEnd"/>
      <w:r w:rsidR="00ED54DD" w:rsidRPr="00A8224A">
        <w:rPr>
          <w:rFonts w:ascii="Book Antiqua" w:hAnsi="Book Antiqua"/>
        </w:rPr>
        <w:t xml:space="preserve"> cultured in </w:t>
      </w:r>
      <w:proofErr w:type="spellStart"/>
      <w:r w:rsidR="00ED54DD" w:rsidRPr="00A8224A">
        <w:rPr>
          <w:rFonts w:ascii="Book Antiqua" w:hAnsi="Book Antiqua"/>
        </w:rPr>
        <w:t>pericyte</w:t>
      </w:r>
      <w:proofErr w:type="spellEnd"/>
      <w:r w:rsidR="00ED54DD" w:rsidRPr="00A8224A">
        <w:rPr>
          <w:rFonts w:ascii="Book Antiqua" w:hAnsi="Book Antiqua"/>
        </w:rPr>
        <w:t xml:space="preserve"> medium without pericyte growth supplement</w:t>
      </w:r>
      <w:r w:rsidR="001A08D4" w:rsidRPr="00A8224A">
        <w:rPr>
          <w:rFonts w:ascii="Book Antiqua" w:hAnsi="Book Antiqua"/>
        </w:rPr>
        <w:t xml:space="preserve">, whereas the basal expression of α-SMA remained virtually unmodified in </w:t>
      </w:r>
      <w:proofErr w:type="spellStart"/>
      <w:r w:rsidR="00ED54DD" w:rsidRPr="00A8224A">
        <w:rPr>
          <w:rFonts w:ascii="Book Antiqua" w:hAnsi="Book Antiqua"/>
        </w:rPr>
        <w:t>hASCs</w:t>
      </w:r>
      <w:proofErr w:type="spellEnd"/>
      <w:r w:rsidR="00ED54DD" w:rsidRPr="00A8224A">
        <w:rPr>
          <w:rFonts w:ascii="Book Antiqua" w:hAnsi="Book Antiqua"/>
        </w:rPr>
        <w:t xml:space="preserve"> cultured in complete </w:t>
      </w:r>
      <w:proofErr w:type="spellStart"/>
      <w:r w:rsidR="00ED54DD" w:rsidRPr="00A8224A">
        <w:rPr>
          <w:rFonts w:ascii="Book Antiqua" w:hAnsi="Book Antiqua"/>
        </w:rPr>
        <w:t>pericyte</w:t>
      </w:r>
      <w:proofErr w:type="spellEnd"/>
      <w:r w:rsidR="00ED54DD" w:rsidRPr="00A8224A">
        <w:rPr>
          <w:rFonts w:ascii="Book Antiqua" w:hAnsi="Book Antiqua"/>
        </w:rPr>
        <w:t xml:space="preserve"> medium </w:t>
      </w:r>
      <w:r w:rsidR="001A08D4" w:rsidRPr="00A8224A">
        <w:rPr>
          <w:rFonts w:ascii="Book Antiqua" w:hAnsi="Book Antiqua"/>
        </w:rPr>
        <w:t xml:space="preserve">and </w:t>
      </w:r>
      <w:proofErr w:type="spellStart"/>
      <w:r w:rsidR="001A08D4" w:rsidRPr="00A8224A">
        <w:rPr>
          <w:rFonts w:ascii="Book Antiqua" w:hAnsi="Book Antiqua"/>
        </w:rPr>
        <w:t>hRPCs</w:t>
      </w:r>
      <w:proofErr w:type="spellEnd"/>
      <w:r w:rsidR="001A08D4" w:rsidRPr="00A8224A">
        <w:rPr>
          <w:rFonts w:ascii="Book Antiqua" w:hAnsi="Book Antiqua"/>
        </w:rPr>
        <w:t xml:space="preserve"> (last two rows). Blue fluorescence indicates DAPI staining of cell nuclei. Scale bar: 50 </w:t>
      </w:r>
      <w:proofErr w:type="spellStart"/>
      <w:r w:rsidR="001A08D4" w:rsidRPr="00A8224A">
        <w:rPr>
          <w:rFonts w:ascii="Book Antiqua" w:hAnsi="Book Antiqua"/>
        </w:rPr>
        <w:t>μm</w:t>
      </w:r>
      <w:proofErr w:type="spellEnd"/>
      <w:r w:rsidR="001A08D4" w:rsidRPr="00A8224A">
        <w:rPr>
          <w:rFonts w:ascii="Book Antiqua" w:hAnsi="Book Antiqua"/>
        </w:rPr>
        <w:t>.</w:t>
      </w:r>
    </w:p>
    <w:p w14:paraId="68BBB652" w14:textId="77777777" w:rsidR="001A08D4" w:rsidRPr="00A8224A" w:rsidRDefault="001A08D4" w:rsidP="00235DB1">
      <w:pPr>
        <w:adjustRightInd w:val="0"/>
        <w:snapToGrid w:val="0"/>
        <w:spacing w:line="360" w:lineRule="auto"/>
        <w:jc w:val="both"/>
        <w:rPr>
          <w:rFonts w:ascii="Book Antiqua" w:hAnsi="Book Antiqua"/>
        </w:rPr>
      </w:pPr>
    </w:p>
    <w:p w14:paraId="044E4408" w14:textId="77777777" w:rsidR="00A77B3E" w:rsidRPr="00A8224A" w:rsidRDefault="00433013"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br w:type="page"/>
      </w:r>
      <w:r w:rsidR="00D066E7" w:rsidRPr="00A8224A">
        <w:rPr>
          <w:rFonts w:ascii="Book Antiqua" w:hAnsi="Book Antiqua"/>
          <w:noProof/>
          <w:lang w:eastAsia="zh-CN"/>
        </w:rPr>
        <w:lastRenderedPageBreak/>
        <w:drawing>
          <wp:inline distT="0" distB="0" distL="0" distR="0" wp14:anchorId="202827BC" wp14:editId="3F890B99">
            <wp:extent cx="4898003" cy="6074797"/>
            <wp:effectExtent l="0" t="0" r="0" b="254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56824-Image-File-revision_5657.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4901207" cy="6078771"/>
                    </a:xfrm>
                    <a:prstGeom prst="rect">
                      <a:avLst/>
                    </a:prstGeom>
                  </pic:spPr>
                </pic:pic>
              </a:graphicData>
            </a:graphic>
          </wp:inline>
        </w:drawing>
      </w:r>
    </w:p>
    <w:p w14:paraId="49948B05" w14:textId="4F73ADAC" w:rsidR="001A08D4" w:rsidRPr="00A8224A" w:rsidRDefault="00433013" w:rsidP="00235DB1">
      <w:pPr>
        <w:adjustRightInd w:val="0"/>
        <w:snapToGrid w:val="0"/>
        <w:spacing w:line="360" w:lineRule="auto"/>
        <w:jc w:val="both"/>
        <w:rPr>
          <w:rFonts w:ascii="Book Antiqua" w:hAnsi="Book Antiqua"/>
          <w:b/>
        </w:rPr>
      </w:pPr>
      <w:r w:rsidRPr="00A8224A">
        <w:rPr>
          <w:rFonts w:ascii="Book Antiqua" w:eastAsia="Book Antiqua" w:hAnsi="Book Antiqua" w:cs="Book Antiqua"/>
          <w:b/>
          <w:bCs/>
          <w:color w:val="000000"/>
        </w:rPr>
        <w:t xml:space="preserve">Figure 2 </w:t>
      </w:r>
      <w:r w:rsidR="00C8046E" w:rsidRPr="00A8224A">
        <w:rPr>
          <w:rFonts w:ascii="Book Antiqua" w:eastAsia="Book Antiqua" w:hAnsi="Book Antiqua" w:cs="Book Antiqua"/>
          <w:b/>
          <w:color w:val="000000"/>
        </w:rPr>
        <w:t xml:space="preserve">Neural/glial antigen 2 </w:t>
      </w:r>
      <w:r w:rsidR="00295887" w:rsidRPr="00A8224A">
        <w:rPr>
          <w:rFonts w:ascii="Book Antiqua" w:eastAsia="Book Antiqua" w:hAnsi="Book Antiqua" w:cs="Book Antiqua"/>
          <w:b/>
          <w:color w:val="000000"/>
        </w:rPr>
        <w:t xml:space="preserve">immunoreactivity (green fluorescence) evaluated after </w:t>
      </w:r>
      <w:r w:rsidR="00D066E7" w:rsidRPr="00A8224A">
        <w:rPr>
          <w:rFonts w:ascii="Book Antiqua" w:eastAsia="Book Antiqua" w:hAnsi="Book Antiqua" w:cs="Book Antiqua"/>
          <w:b/>
          <w:color w:val="000000"/>
        </w:rPr>
        <w:t>one</w:t>
      </w:r>
      <w:r w:rsidR="00295887" w:rsidRPr="00A8224A">
        <w:rPr>
          <w:rFonts w:ascii="Book Antiqua" w:eastAsia="Book Antiqua" w:hAnsi="Book Antiqua" w:cs="Book Antiqua"/>
          <w:b/>
          <w:color w:val="000000"/>
        </w:rPr>
        <w:t xml:space="preserve"> day (left column, 1</w:t>
      </w:r>
      <w:r w:rsidR="00D066E7" w:rsidRPr="00A8224A">
        <w:rPr>
          <w:rFonts w:ascii="Book Antiqua" w:eastAsia="Book Antiqua" w:hAnsi="Book Antiqua" w:cs="Book Antiqua"/>
          <w:b/>
          <w:color w:val="000000"/>
        </w:rPr>
        <w:t xml:space="preserve"> d</w:t>
      </w:r>
      <w:r w:rsidR="00295887" w:rsidRPr="00A8224A">
        <w:rPr>
          <w:rFonts w:ascii="Book Antiqua" w:eastAsia="Book Antiqua" w:hAnsi="Book Antiqua" w:cs="Book Antiqua"/>
          <w:b/>
          <w:color w:val="000000"/>
        </w:rPr>
        <w:t>), three days (middle column, 3</w:t>
      </w:r>
      <w:r w:rsidR="00D066E7" w:rsidRPr="00A8224A">
        <w:rPr>
          <w:rFonts w:ascii="Book Antiqua" w:eastAsia="Book Antiqua" w:hAnsi="Book Antiqua" w:cs="Book Antiqua"/>
          <w:b/>
          <w:color w:val="000000"/>
        </w:rPr>
        <w:t xml:space="preserve"> d</w:t>
      </w:r>
      <w:r w:rsidR="00295887" w:rsidRPr="00A8224A">
        <w:rPr>
          <w:rFonts w:ascii="Book Antiqua" w:eastAsia="Book Antiqua" w:hAnsi="Book Antiqua" w:cs="Book Antiqua"/>
          <w:b/>
          <w:color w:val="000000"/>
        </w:rPr>
        <w:t>) and six days (right column, 6</w:t>
      </w:r>
      <w:r w:rsidR="00D066E7" w:rsidRPr="00A8224A">
        <w:rPr>
          <w:rFonts w:ascii="Book Antiqua" w:eastAsia="Book Antiqua" w:hAnsi="Book Antiqua" w:cs="Book Antiqua"/>
          <w:b/>
          <w:color w:val="000000"/>
        </w:rPr>
        <w:t xml:space="preserve"> d</w:t>
      </w:r>
      <w:r w:rsidR="00295887" w:rsidRPr="00A8224A">
        <w:rPr>
          <w:rFonts w:ascii="Book Antiqua" w:eastAsia="Book Antiqua" w:hAnsi="Book Antiqua" w:cs="Book Antiqua"/>
          <w:b/>
          <w:color w:val="000000"/>
        </w:rPr>
        <w:t>) of cell growth.</w:t>
      </w:r>
      <w:r w:rsidR="005919D8" w:rsidRPr="00A8224A">
        <w:rPr>
          <w:rFonts w:ascii="Book Antiqua" w:hAnsi="Book Antiqua"/>
          <w:b/>
          <w:lang w:eastAsia="zh-CN"/>
        </w:rPr>
        <w:t xml:space="preserve"> </w:t>
      </w:r>
      <w:r w:rsidR="001A08D4" w:rsidRPr="00A8224A">
        <w:rPr>
          <w:rFonts w:ascii="Book Antiqua" w:hAnsi="Book Antiqua"/>
        </w:rPr>
        <w:t>First row: Human adipose</w:t>
      </w:r>
      <w:r w:rsidR="00CF23F1">
        <w:rPr>
          <w:rFonts w:ascii="Book Antiqua" w:hAnsi="Book Antiqua"/>
        </w:rPr>
        <w:t>-</w:t>
      </w:r>
      <w:r w:rsidR="001A08D4" w:rsidRPr="00A8224A">
        <w:rPr>
          <w:rFonts w:ascii="Book Antiqua" w:hAnsi="Book Antiqua"/>
        </w:rPr>
        <w:t>derived mesenchymal stem cells (</w:t>
      </w:r>
      <w:proofErr w:type="spellStart"/>
      <w:r w:rsidR="001A08D4" w:rsidRPr="00A8224A">
        <w:rPr>
          <w:rFonts w:ascii="Book Antiqua" w:hAnsi="Book Antiqua"/>
        </w:rPr>
        <w:t>hASCs</w:t>
      </w:r>
      <w:proofErr w:type="spellEnd"/>
      <w:r w:rsidR="001A08D4" w:rsidRPr="00A8224A">
        <w:rPr>
          <w:rFonts w:ascii="Book Antiqua" w:hAnsi="Book Antiqua"/>
        </w:rPr>
        <w:t>) cultured in basal medium;</w:t>
      </w:r>
      <w:r w:rsidR="001A08D4" w:rsidRPr="00A8224A">
        <w:rPr>
          <w:rFonts w:ascii="Book Antiqua" w:hAnsi="Book Antiqua"/>
          <w:lang w:eastAsia="zh-CN"/>
        </w:rPr>
        <w:t xml:space="preserve"> </w:t>
      </w:r>
      <w:r w:rsidR="001A08D4" w:rsidRPr="00A8224A">
        <w:rPr>
          <w:rFonts w:ascii="Book Antiqua" w:hAnsi="Book Antiqua"/>
        </w:rPr>
        <w:t xml:space="preserve">Second row: </w:t>
      </w:r>
      <w:proofErr w:type="spellStart"/>
      <w:r w:rsidR="005919D8" w:rsidRPr="00A8224A">
        <w:rPr>
          <w:rFonts w:ascii="Book Antiqua" w:hAnsi="Book Antiqua"/>
        </w:rPr>
        <w:t>h</w:t>
      </w:r>
      <w:r w:rsidR="001A08D4" w:rsidRPr="00A8224A">
        <w:rPr>
          <w:rFonts w:ascii="Book Antiqua" w:hAnsi="Book Antiqua"/>
        </w:rPr>
        <w:t>ASCs</w:t>
      </w:r>
      <w:proofErr w:type="spellEnd"/>
      <w:r w:rsidR="001A08D4" w:rsidRPr="00A8224A">
        <w:rPr>
          <w:rFonts w:ascii="Book Antiqua" w:hAnsi="Book Antiqua"/>
        </w:rPr>
        <w:t xml:space="preserve"> in basal medium stimulated with transforming growth factor</w:t>
      </w:r>
      <w:r w:rsidR="001A08D4" w:rsidRPr="00A8224A">
        <w:rPr>
          <w:rFonts w:ascii="Book Antiqua" w:hAnsi="Book Antiqua"/>
          <w:lang w:eastAsia="zh-CN"/>
        </w:rPr>
        <w:t xml:space="preserve">; </w:t>
      </w:r>
      <w:r w:rsidR="001A08D4" w:rsidRPr="00A8224A">
        <w:rPr>
          <w:rFonts w:ascii="Book Antiqua" w:hAnsi="Book Antiqua"/>
        </w:rPr>
        <w:t xml:space="preserve">Third row: </w:t>
      </w:r>
      <w:proofErr w:type="spellStart"/>
      <w:r w:rsidR="005919D8" w:rsidRPr="00A8224A">
        <w:rPr>
          <w:rFonts w:ascii="Book Antiqua" w:hAnsi="Book Antiqua"/>
        </w:rPr>
        <w:t>h</w:t>
      </w:r>
      <w:r w:rsidR="001A08D4" w:rsidRPr="00A8224A">
        <w:rPr>
          <w:rFonts w:ascii="Book Antiqua" w:hAnsi="Book Antiqua"/>
        </w:rPr>
        <w:t>ASCs</w:t>
      </w:r>
      <w:proofErr w:type="spellEnd"/>
      <w:r w:rsidR="001A08D4" w:rsidRPr="00A8224A">
        <w:rPr>
          <w:rFonts w:ascii="Book Antiqua" w:hAnsi="Book Antiqua"/>
        </w:rPr>
        <w:t xml:space="preserve"> cultured in </w:t>
      </w:r>
      <w:proofErr w:type="spellStart"/>
      <w:r w:rsidR="001A08D4" w:rsidRPr="00A8224A">
        <w:rPr>
          <w:rFonts w:ascii="Book Antiqua" w:hAnsi="Book Antiqua"/>
        </w:rPr>
        <w:t>pericyte</w:t>
      </w:r>
      <w:proofErr w:type="spellEnd"/>
      <w:r w:rsidR="001A08D4" w:rsidRPr="00A8224A">
        <w:rPr>
          <w:rFonts w:ascii="Book Antiqua" w:hAnsi="Book Antiqua"/>
        </w:rPr>
        <w:t xml:space="preserve"> medium wit</w:t>
      </w:r>
      <w:r w:rsidR="005919D8" w:rsidRPr="00A8224A">
        <w:rPr>
          <w:rFonts w:ascii="Book Antiqua" w:hAnsi="Book Antiqua"/>
        </w:rPr>
        <w:t>hout pericyte growth supplement</w:t>
      </w:r>
      <w:r w:rsidR="001A08D4" w:rsidRPr="00A8224A">
        <w:rPr>
          <w:rFonts w:ascii="Book Antiqua" w:hAnsi="Book Antiqua"/>
        </w:rPr>
        <w:t>;</w:t>
      </w:r>
      <w:r w:rsidR="001A08D4" w:rsidRPr="00A8224A">
        <w:rPr>
          <w:rFonts w:ascii="Book Antiqua" w:hAnsi="Book Antiqua"/>
          <w:lang w:eastAsia="zh-CN"/>
        </w:rPr>
        <w:t xml:space="preserve"> </w:t>
      </w:r>
      <w:r w:rsidR="001A08D4" w:rsidRPr="00A8224A">
        <w:rPr>
          <w:rFonts w:ascii="Book Antiqua" w:hAnsi="Book Antiqua"/>
        </w:rPr>
        <w:t xml:space="preserve">Fourth Row: </w:t>
      </w:r>
      <w:proofErr w:type="spellStart"/>
      <w:r w:rsidR="005919D8" w:rsidRPr="00A8224A">
        <w:rPr>
          <w:rFonts w:ascii="Book Antiqua" w:hAnsi="Book Antiqua"/>
        </w:rPr>
        <w:t>h</w:t>
      </w:r>
      <w:r w:rsidR="001A08D4" w:rsidRPr="00A8224A">
        <w:rPr>
          <w:rFonts w:ascii="Book Antiqua" w:hAnsi="Book Antiqua"/>
        </w:rPr>
        <w:t>ASCs</w:t>
      </w:r>
      <w:proofErr w:type="spellEnd"/>
      <w:r w:rsidR="001A08D4" w:rsidRPr="00A8224A">
        <w:rPr>
          <w:rFonts w:ascii="Book Antiqua" w:hAnsi="Book Antiqua"/>
        </w:rPr>
        <w:t xml:space="preserve"> cultured in complete pericyte medium;</w:t>
      </w:r>
      <w:r w:rsidR="001A08D4" w:rsidRPr="00A8224A">
        <w:rPr>
          <w:rFonts w:ascii="Book Antiqua" w:hAnsi="Book Antiqua"/>
          <w:lang w:eastAsia="zh-CN"/>
        </w:rPr>
        <w:t xml:space="preserve"> </w:t>
      </w:r>
      <w:r w:rsidR="001A08D4" w:rsidRPr="00A8224A">
        <w:rPr>
          <w:rFonts w:ascii="Book Antiqua" w:hAnsi="Book Antiqua"/>
        </w:rPr>
        <w:t xml:space="preserve">Fifth row: Human retinal pericyte cells cultured in complete </w:t>
      </w:r>
      <w:proofErr w:type="spellStart"/>
      <w:r w:rsidR="001A08D4" w:rsidRPr="00A8224A">
        <w:rPr>
          <w:rFonts w:ascii="Book Antiqua" w:hAnsi="Book Antiqua"/>
        </w:rPr>
        <w:t>pericyte</w:t>
      </w:r>
      <w:proofErr w:type="spellEnd"/>
      <w:r w:rsidR="001A08D4" w:rsidRPr="00A8224A">
        <w:rPr>
          <w:rFonts w:ascii="Book Antiqua" w:hAnsi="Book Antiqua"/>
        </w:rPr>
        <w:t xml:space="preserve"> medium </w:t>
      </w:r>
      <w:r w:rsidR="001A08D4" w:rsidRPr="00A8224A">
        <w:rPr>
          <w:rFonts w:ascii="Book Antiqua" w:hAnsi="Book Antiqua"/>
        </w:rPr>
        <w:lastRenderedPageBreak/>
        <w:t>(</w:t>
      </w:r>
      <w:proofErr w:type="spellStart"/>
      <w:r w:rsidR="001A08D4" w:rsidRPr="00A8224A">
        <w:rPr>
          <w:rFonts w:ascii="Book Antiqua" w:hAnsi="Book Antiqua"/>
        </w:rPr>
        <w:t>hRPCs</w:t>
      </w:r>
      <w:proofErr w:type="spellEnd"/>
      <w:r w:rsidR="001A08D4" w:rsidRPr="00A8224A">
        <w:rPr>
          <w:rFonts w:ascii="Book Antiqua" w:hAnsi="Book Antiqua"/>
        </w:rPr>
        <w:t>).</w:t>
      </w:r>
      <w:r w:rsidR="001A08D4" w:rsidRPr="00A8224A">
        <w:rPr>
          <w:rFonts w:ascii="Book Antiqua" w:hAnsi="Book Antiqua"/>
          <w:lang w:eastAsia="zh-CN"/>
        </w:rPr>
        <w:t xml:space="preserve"> </w:t>
      </w:r>
      <w:r w:rsidR="001A08D4" w:rsidRPr="00A8224A">
        <w:rPr>
          <w:rFonts w:ascii="Book Antiqua" w:hAnsi="Book Antiqua"/>
        </w:rPr>
        <w:t xml:space="preserve">Photomicrographs show that clear neural/glial antigen 2 immunoreactivity is present only in </w:t>
      </w:r>
      <w:proofErr w:type="spellStart"/>
      <w:r w:rsidR="001A08D4" w:rsidRPr="00A8224A">
        <w:rPr>
          <w:rFonts w:ascii="Book Antiqua" w:hAnsi="Book Antiqua"/>
        </w:rPr>
        <w:t>hASCs</w:t>
      </w:r>
      <w:proofErr w:type="spellEnd"/>
      <w:r w:rsidR="001A08D4" w:rsidRPr="00A8224A">
        <w:rPr>
          <w:rFonts w:ascii="Book Antiqua" w:hAnsi="Book Antiqua"/>
        </w:rPr>
        <w:t xml:space="preserve"> pre-cultured in complete pericyte medium and human retinal pericyte cells (last two rows). The immunostaining detected at day 1 is similar to that observed at day 3 and 6. Very weak immunostaining is visible in the other three </w:t>
      </w:r>
      <w:proofErr w:type="spellStart"/>
      <w:r w:rsidR="001A08D4" w:rsidRPr="00A8224A">
        <w:rPr>
          <w:rFonts w:ascii="Book Antiqua" w:hAnsi="Book Antiqua"/>
        </w:rPr>
        <w:t>hASC</w:t>
      </w:r>
      <w:proofErr w:type="spellEnd"/>
      <w:r w:rsidR="001A08D4" w:rsidRPr="00A8224A">
        <w:rPr>
          <w:rFonts w:ascii="Book Antiqua" w:hAnsi="Book Antiqua"/>
        </w:rPr>
        <w:t xml:space="preserve"> groups (first three rows).</w:t>
      </w:r>
      <w:r w:rsidR="001A08D4" w:rsidRPr="00A8224A">
        <w:rPr>
          <w:rFonts w:ascii="Book Antiqua" w:hAnsi="Book Antiqua"/>
          <w:lang w:eastAsia="zh-CN"/>
        </w:rPr>
        <w:t xml:space="preserve"> </w:t>
      </w:r>
      <w:r w:rsidR="001A08D4" w:rsidRPr="00A8224A">
        <w:rPr>
          <w:rFonts w:ascii="Book Antiqua" w:hAnsi="Book Antiqua"/>
        </w:rPr>
        <w:t xml:space="preserve">Blue fluorescence indicates DAPI staining of cell nuclei. Scale bar: 50 </w:t>
      </w:r>
      <w:proofErr w:type="spellStart"/>
      <w:r w:rsidR="001A08D4" w:rsidRPr="00A8224A">
        <w:rPr>
          <w:rFonts w:ascii="Book Antiqua" w:hAnsi="Book Antiqua"/>
        </w:rPr>
        <w:t>μm</w:t>
      </w:r>
      <w:proofErr w:type="spellEnd"/>
      <w:r w:rsidR="001A08D4" w:rsidRPr="00A8224A">
        <w:rPr>
          <w:rFonts w:ascii="Book Antiqua" w:hAnsi="Book Antiqua"/>
        </w:rPr>
        <w:t>.</w:t>
      </w:r>
    </w:p>
    <w:p w14:paraId="62A62DC9" w14:textId="77777777" w:rsidR="00A77B3E" w:rsidRPr="00A8224A" w:rsidRDefault="00E17AD2" w:rsidP="00235DB1">
      <w:pPr>
        <w:adjustRightInd w:val="0"/>
        <w:snapToGrid w:val="0"/>
        <w:spacing w:line="360" w:lineRule="auto"/>
        <w:jc w:val="both"/>
        <w:rPr>
          <w:rFonts w:ascii="Book Antiqua" w:hAnsi="Book Antiqua"/>
        </w:rPr>
      </w:pPr>
      <w:r w:rsidRPr="00A8224A">
        <w:rPr>
          <w:rFonts w:ascii="Book Antiqua" w:eastAsia="Book Antiqua" w:hAnsi="Book Antiqua" w:cs="Book Antiqua"/>
          <w:color w:val="000000"/>
        </w:rPr>
        <w:br w:type="page"/>
      </w:r>
      <w:r w:rsidR="00705F13" w:rsidRPr="00A8224A">
        <w:rPr>
          <w:rFonts w:ascii="Book Antiqua" w:hAnsi="Book Antiqua"/>
          <w:noProof/>
          <w:lang w:eastAsia="zh-CN"/>
        </w:rPr>
        <w:lastRenderedPageBreak/>
        <w:drawing>
          <wp:inline distT="0" distB="0" distL="0" distR="0" wp14:anchorId="078EBE2F" wp14:editId="0A22BD23">
            <wp:extent cx="5853893" cy="386433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5869729" cy="3874788"/>
                    </a:xfrm>
                    <a:prstGeom prst="rect">
                      <a:avLst/>
                    </a:prstGeom>
                  </pic:spPr>
                </pic:pic>
              </a:graphicData>
            </a:graphic>
          </wp:inline>
        </w:drawing>
      </w:r>
    </w:p>
    <w:p w14:paraId="1C37523C" w14:textId="0E72316A" w:rsidR="004F63E6" w:rsidRPr="00A8224A" w:rsidRDefault="004F63E6" w:rsidP="00235DB1">
      <w:pPr>
        <w:adjustRightInd w:val="0"/>
        <w:snapToGrid w:val="0"/>
        <w:spacing w:line="360" w:lineRule="auto"/>
        <w:jc w:val="both"/>
        <w:rPr>
          <w:rFonts w:ascii="Book Antiqua" w:hAnsi="Book Antiqua"/>
        </w:rPr>
      </w:pPr>
      <w:r w:rsidRPr="00A8224A">
        <w:rPr>
          <w:rFonts w:ascii="Book Antiqua" w:hAnsi="Book Antiqua"/>
          <w:b/>
        </w:rPr>
        <w:t>Figure 3 Western blot analysis of alpha</w:t>
      </w:r>
      <w:r w:rsidRPr="00A8224A">
        <w:rPr>
          <w:rFonts w:ascii="Book Antiqua" w:hAnsi="Book Antiqua"/>
        </w:rPr>
        <w:t xml:space="preserve"> </w:t>
      </w:r>
      <w:r w:rsidR="00705F13" w:rsidRPr="00A8224A">
        <w:rPr>
          <w:rFonts w:ascii="Book Antiqua" w:hAnsi="Book Antiqua"/>
          <w:b/>
        </w:rPr>
        <w:t>smooth muscle actin and neural/glial antigen 2</w:t>
      </w:r>
      <w:r w:rsidRPr="00A8224A">
        <w:rPr>
          <w:rFonts w:ascii="Book Antiqua" w:hAnsi="Book Antiqua"/>
          <w:b/>
        </w:rPr>
        <w:t xml:space="preserve"> expression in different groups of human adipose</w:t>
      </w:r>
      <w:r w:rsidR="00CF23F1">
        <w:rPr>
          <w:rFonts w:ascii="Book Antiqua" w:hAnsi="Book Antiqua"/>
          <w:b/>
        </w:rPr>
        <w:t>-</w:t>
      </w:r>
      <w:r w:rsidRPr="00A8224A">
        <w:rPr>
          <w:rFonts w:ascii="Book Antiqua" w:hAnsi="Book Antiqua"/>
          <w:b/>
        </w:rPr>
        <w:t xml:space="preserve">derived mesenchymal stem cells pre-cultured in basal medium and human </w:t>
      </w:r>
      <w:r w:rsidR="00705F13" w:rsidRPr="00A8224A">
        <w:rPr>
          <w:rFonts w:ascii="Book Antiqua" w:hAnsi="Book Antiqua"/>
          <w:b/>
        </w:rPr>
        <w:t>retinal pericyte cells at 3 d</w:t>
      </w:r>
      <w:r w:rsidRPr="00A8224A">
        <w:rPr>
          <w:rFonts w:ascii="Book Antiqua" w:hAnsi="Book Antiqua"/>
          <w:b/>
        </w:rPr>
        <w:t xml:space="preserve"> of culture.</w:t>
      </w:r>
      <w:r w:rsidR="00DA44EA" w:rsidRPr="00A8224A">
        <w:rPr>
          <w:rFonts w:ascii="Book Antiqua" w:hAnsi="Book Antiqua"/>
          <w:b/>
        </w:rPr>
        <w:t xml:space="preserve"> </w:t>
      </w:r>
      <w:r w:rsidR="00705F13" w:rsidRPr="00A8224A">
        <w:rPr>
          <w:rFonts w:ascii="Book Antiqua" w:hAnsi="Book Antiqua"/>
        </w:rPr>
        <w:t>A: Western blot analysis of alpha smooth muscle actin expression; B: Western blot analysis of neural/glial antigen 2 expression.</w:t>
      </w:r>
      <w:r w:rsidR="00705F13" w:rsidRPr="00A8224A">
        <w:rPr>
          <w:rFonts w:ascii="Book Antiqua" w:hAnsi="Book Antiqua"/>
          <w:lang w:eastAsia="zh-CN"/>
        </w:rPr>
        <w:t xml:space="preserve"> </w:t>
      </w:r>
      <w:r w:rsidRPr="00A8224A">
        <w:rPr>
          <w:rFonts w:ascii="Book Antiqua" w:hAnsi="Book Antiqua"/>
        </w:rPr>
        <w:t>Histograms in A show that alpha smooth muscle actin levels measured in control human adipose</w:t>
      </w:r>
      <w:r w:rsidR="00CF23F1">
        <w:rPr>
          <w:rFonts w:ascii="Book Antiqua" w:hAnsi="Book Antiqua"/>
        </w:rPr>
        <w:t>-</w:t>
      </w:r>
      <w:r w:rsidRPr="00A8224A">
        <w:rPr>
          <w:rFonts w:ascii="Book Antiqua" w:hAnsi="Book Antiqua"/>
        </w:rPr>
        <w:t>derived mesenchymal stem cells pre-cultured in basal medium (</w:t>
      </w:r>
      <w:proofErr w:type="spellStart"/>
      <w:r w:rsidRPr="00A8224A">
        <w:rPr>
          <w:rFonts w:ascii="Book Antiqua" w:hAnsi="Book Antiqua"/>
        </w:rPr>
        <w:t>hASCs</w:t>
      </w:r>
      <w:proofErr w:type="spellEnd"/>
      <w:r w:rsidRPr="00A8224A">
        <w:rPr>
          <w:rFonts w:ascii="Book Antiqua" w:hAnsi="Book Antiqua"/>
        </w:rPr>
        <w:t xml:space="preserve">) are similar to </w:t>
      </w:r>
      <w:proofErr w:type="spellStart"/>
      <w:r w:rsidR="001719C8" w:rsidRPr="00A8224A">
        <w:rPr>
          <w:rFonts w:ascii="Book Antiqua" w:hAnsi="Book Antiqua"/>
        </w:rPr>
        <w:t>hASCs</w:t>
      </w:r>
      <w:proofErr w:type="spellEnd"/>
      <w:r w:rsidR="001719C8" w:rsidRPr="00A8224A">
        <w:rPr>
          <w:rFonts w:ascii="Book Antiqua" w:hAnsi="Book Antiqua"/>
        </w:rPr>
        <w:t xml:space="preserve"> pre-cultured in </w:t>
      </w:r>
      <w:proofErr w:type="spellStart"/>
      <w:r w:rsidR="001719C8" w:rsidRPr="00A8224A">
        <w:rPr>
          <w:rFonts w:ascii="Book Antiqua" w:hAnsi="Book Antiqua"/>
        </w:rPr>
        <w:t>pericyte</w:t>
      </w:r>
      <w:proofErr w:type="spellEnd"/>
      <w:r w:rsidR="001719C8" w:rsidRPr="00A8224A">
        <w:rPr>
          <w:rFonts w:ascii="Book Antiqua" w:hAnsi="Book Antiqua"/>
        </w:rPr>
        <w:t xml:space="preserve"> medium lacking pericyte growth supplement</w:t>
      </w:r>
      <w:r w:rsidR="001719C8" w:rsidRPr="00A8224A">
        <w:rPr>
          <w:rFonts w:ascii="Book Antiqua" w:hAnsi="Book Antiqua"/>
          <w:i/>
        </w:rPr>
        <w:t xml:space="preserve"> </w:t>
      </w:r>
      <w:r w:rsidR="001719C8" w:rsidRPr="00A8224A">
        <w:rPr>
          <w:rFonts w:ascii="Book Antiqua" w:hAnsi="Book Antiqua"/>
        </w:rPr>
        <w:t>(</w:t>
      </w:r>
      <w:proofErr w:type="spellStart"/>
      <w:r w:rsidRPr="00A8224A">
        <w:rPr>
          <w:rFonts w:ascii="Book Antiqua" w:hAnsi="Book Antiqua"/>
        </w:rPr>
        <w:t>noPGS-hASCs</w:t>
      </w:r>
      <w:proofErr w:type="spellEnd"/>
      <w:r w:rsidR="001719C8" w:rsidRPr="00A8224A">
        <w:rPr>
          <w:rFonts w:ascii="Book Antiqua" w:hAnsi="Book Antiqua"/>
        </w:rPr>
        <w:t>)</w:t>
      </w:r>
      <w:r w:rsidRPr="00A8224A">
        <w:rPr>
          <w:rFonts w:ascii="Book Antiqua" w:hAnsi="Book Antiqua"/>
        </w:rPr>
        <w:t xml:space="preserve">; much higher levels were found in </w:t>
      </w:r>
      <w:proofErr w:type="spellStart"/>
      <w:r w:rsidR="001719C8" w:rsidRPr="00A8224A">
        <w:rPr>
          <w:rFonts w:ascii="Book Antiqua" w:hAnsi="Book Antiqua"/>
        </w:rPr>
        <w:t>hASCs</w:t>
      </w:r>
      <w:proofErr w:type="spellEnd"/>
      <w:r w:rsidR="001719C8" w:rsidRPr="00A8224A">
        <w:rPr>
          <w:rFonts w:ascii="Book Antiqua" w:hAnsi="Book Antiqua"/>
        </w:rPr>
        <w:t xml:space="preserve"> pre-stimulated with transforming growth factor (</w:t>
      </w:r>
      <w:r w:rsidRPr="00A8224A">
        <w:rPr>
          <w:rFonts w:ascii="Book Antiqua" w:hAnsi="Book Antiqua"/>
        </w:rPr>
        <w:t>TGF-</w:t>
      </w:r>
      <w:proofErr w:type="spellStart"/>
      <w:r w:rsidRPr="00A8224A">
        <w:rPr>
          <w:rFonts w:ascii="Book Antiqua" w:hAnsi="Book Antiqua"/>
        </w:rPr>
        <w:t>hASCs</w:t>
      </w:r>
      <w:proofErr w:type="spellEnd"/>
      <w:r w:rsidR="001719C8" w:rsidRPr="00A8224A">
        <w:rPr>
          <w:rFonts w:ascii="Book Antiqua" w:hAnsi="Book Antiqua"/>
        </w:rPr>
        <w:t>)</w:t>
      </w:r>
      <w:r w:rsidRPr="00A8224A">
        <w:rPr>
          <w:rFonts w:ascii="Book Antiqua" w:hAnsi="Book Antiqua"/>
        </w:rPr>
        <w:t xml:space="preserve">; the lowest levels were observed in </w:t>
      </w:r>
      <w:proofErr w:type="spellStart"/>
      <w:r w:rsidR="001719C8" w:rsidRPr="00A8224A">
        <w:rPr>
          <w:rFonts w:ascii="Book Antiqua" w:hAnsi="Book Antiqua"/>
        </w:rPr>
        <w:t>hASCs</w:t>
      </w:r>
      <w:proofErr w:type="spellEnd"/>
      <w:r w:rsidR="001719C8" w:rsidRPr="00A8224A">
        <w:rPr>
          <w:rFonts w:ascii="Book Antiqua" w:hAnsi="Book Antiqua"/>
        </w:rPr>
        <w:t xml:space="preserve"> pre-cultured in complete </w:t>
      </w:r>
      <w:proofErr w:type="spellStart"/>
      <w:r w:rsidR="001719C8" w:rsidRPr="00A8224A">
        <w:rPr>
          <w:rFonts w:ascii="Book Antiqua" w:hAnsi="Book Antiqua"/>
        </w:rPr>
        <w:t>pericyte</w:t>
      </w:r>
      <w:proofErr w:type="spellEnd"/>
      <w:r w:rsidR="001719C8" w:rsidRPr="00A8224A">
        <w:rPr>
          <w:rFonts w:ascii="Book Antiqua" w:hAnsi="Book Antiqua"/>
        </w:rPr>
        <w:t xml:space="preserve"> medium</w:t>
      </w:r>
      <w:r w:rsidR="0058699C" w:rsidRPr="00A8224A">
        <w:rPr>
          <w:rFonts w:ascii="Book Antiqua" w:hAnsi="Book Antiqua"/>
        </w:rPr>
        <w:t xml:space="preserve"> (PM-</w:t>
      </w:r>
      <w:proofErr w:type="spellStart"/>
      <w:r w:rsidR="0058699C" w:rsidRPr="00A8224A">
        <w:rPr>
          <w:rFonts w:ascii="Book Antiqua" w:hAnsi="Book Antiqua"/>
        </w:rPr>
        <w:t>hASCs</w:t>
      </w:r>
      <w:proofErr w:type="spellEnd"/>
      <w:r w:rsidR="0058699C" w:rsidRPr="00A8224A">
        <w:rPr>
          <w:rFonts w:ascii="Book Antiqua" w:hAnsi="Book Antiqua"/>
        </w:rPr>
        <w:t>)</w:t>
      </w:r>
      <w:r w:rsidRPr="00A8224A">
        <w:rPr>
          <w:rFonts w:ascii="Book Antiqua" w:hAnsi="Book Antiqua"/>
        </w:rPr>
        <w:t xml:space="preserve">, close to those for </w:t>
      </w:r>
      <w:r w:rsidR="001719C8" w:rsidRPr="00A8224A">
        <w:rPr>
          <w:rFonts w:ascii="Book Antiqua" w:hAnsi="Book Antiqua"/>
        </w:rPr>
        <w:t xml:space="preserve">human retinal </w:t>
      </w:r>
      <w:proofErr w:type="spellStart"/>
      <w:r w:rsidR="001719C8" w:rsidRPr="00A8224A">
        <w:rPr>
          <w:rFonts w:ascii="Book Antiqua" w:hAnsi="Book Antiqua"/>
        </w:rPr>
        <w:t>pericyte</w:t>
      </w:r>
      <w:proofErr w:type="spellEnd"/>
      <w:r w:rsidR="001719C8" w:rsidRPr="00A8224A">
        <w:rPr>
          <w:rFonts w:ascii="Book Antiqua" w:hAnsi="Book Antiqua"/>
        </w:rPr>
        <w:t xml:space="preserve"> cells</w:t>
      </w:r>
      <w:r w:rsidR="0058699C" w:rsidRPr="00A8224A">
        <w:rPr>
          <w:rFonts w:ascii="Book Antiqua" w:hAnsi="Book Antiqua"/>
        </w:rPr>
        <w:t xml:space="preserve"> (</w:t>
      </w:r>
      <w:proofErr w:type="spellStart"/>
      <w:r w:rsidR="0058699C" w:rsidRPr="00A8224A">
        <w:rPr>
          <w:rFonts w:ascii="Book Antiqua" w:hAnsi="Book Antiqua"/>
        </w:rPr>
        <w:t>hRPCs</w:t>
      </w:r>
      <w:proofErr w:type="spellEnd"/>
      <w:r w:rsidR="0058699C" w:rsidRPr="00A8224A">
        <w:rPr>
          <w:rFonts w:ascii="Book Antiqua" w:hAnsi="Book Antiqua"/>
        </w:rPr>
        <w:t>)</w:t>
      </w:r>
      <w:r w:rsidRPr="00A8224A">
        <w:rPr>
          <w:rFonts w:ascii="Book Antiqua" w:hAnsi="Book Antiqua"/>
        </w:rPr>
        <w:t>.</w:t>
      </w:r>
      <w:r w:rsidR="001719C8" w:rsidRPr="00A8224A">
        <w:rPr>
          <w:rFonts w:ascii="Book Antiqua" w:hAnsi="Book Antiqua"/>
          <w:lang w:eastAsia="zh-CN"/>
        </w:rPr>
        <w:t xml:space="preserve"> </w:t>
      </w:r>
      <w:r w:rsidRPr="00A8224A">
        <w:rPr>
          <w:rFonts w:ascii="Book Antiqua" w:hAnsi="Book Antiqua"/>
        </w:rPr>
        <w:t xml:space="preserve">Histograms in B show that </w:t>
      </w:r>
      <w:r w:rsidR="001719C8" w:rsidRPr="00A8224A">
        <w:rPr>
          <w:rFonts w:ascii="Book Antiqua" w:hAnsi="Book Antiqua"/>
        </w:rPr>
        <w:t xml:space="preserve">neural/glial antigen 2 </w:t>
      </w:r>
      <w:r w:rsidRPr="00A8224A">
        <w:rPr>
          <w:rFonts w:ascii="Book Antiqua" w:hAnsi="Book Antiqua"/>
        </w:rPr>
        <w:t xml:space="preserve">levels measured in control </w:t>
      </w:r>
      <w:proofErr w:type="spellStart"/>
      <w:r w:rsidRPr="00A8224A">
        <w:rPr>
          <w:rFonts w:ascii="Book Antiqua" w:hAnsi="Book Antiqua"/>
        </w:rPr>
        <w:t>hASCs</w:t>
      </w:r>
      <w:proofErr w:type="spellEnd"/>
      <w:r w:rsidRPr="00A8224A">
        <w:rPr>
          <w:rFonts w:ascii="Book Antiqua" w:hAnsi="Book Antiqua"/>
        </w:rPr>
        <w:t xml:space="preserve"> are slightly higher in TGF-</w:t>
      </w:r>
      <w:proofErr w:type="spellStart"/>
      <w:r w:rsidRPr="00A8224A">
        <w:rPr>
          <w:rFonts w:ascii="Book Antiqua" w:hAnsi="Book Antiqua"/>
        </w:rPr>
        <w:t>hASCs</w:t>
      </w:r>
      <w:proofErr w:type="spellEnd"/>
      <w:r w:rsidRPr="00A8224A">
        <w:rPr>
          <w:rFonts w:ascii="Book Antiqua" w:hAnsi="Book Antiqua"/>
        </w:rPr>
        <w:t xml:space="preserve"> and </w:t>
      </w:r>
      <w:proofErr w:type="spellStart"/>
      <w:r w:rsidRPr="00A8224A">
        <w:rPr>
          <w:rFonts w:ascii="Book Antiqua" w:hAnsi="Book Antiqua"/>
        </w:rPr>
        <w:t>no</w:t>
      </w:r>
      <w:r w:rsidR="00DA44EA" w:rsidRPr="00A8224A">
        <w:rPr>
          <w:rFonts w:ascii="Book Antiqua" w:hAnsi="Book Antiqua"/>
        </w:rPr>
        <w:t>PGS-hASCs</w:t>
      </w:r>
      <w:proofErr w:type="spellEnd"/>
      <w:r w:rsidR="00DA44EA" w:rsidRPr="00A8224A">
        <w:rPr>
          <w:rFonts w:ascii="Book Antiqua" w:hAnsi="Book Antiqua"/>
        </w:rPr>
        <w:t xml:space="preserve">; </w:t>
      </w:r>
      <w:r w:rsidRPr="00A8224A">
        <w:rPr>
          <w:rFonts w:ascii="Book Antiqua" w:hAnsi="Book Antiqua"/>
        </w:rPr>
        <w:t>significant increases were observed in</w:t>
      </w:r>
      <w:r w:rsidR="0058699C" w:rsidRPr="00A8224A">
        <w:rPr>
          <w:rFonts w:ascii="Book Antiqua" w:hAnsi="Book Antiqua"/>
        </w:rPr>
        <w:t xml:space="preserve"> PM-</w:t>
      </w:r>
      <w:proofErr w:type="spellStart"/>
      <w:r w:rsidR="0058699C" w:rsidRPr="00A8224A">
        <w:rPr>
          <w:rFonts w:ascii="Book Antiqua" w:hAnsi="Book Antiqua"/>
        </w:rPr>
        <w:t>hASCs</w:t>
      </w:r>
      <w:proofErr w:type="spellEnd"/>
      <w:r w:rsidRPr="00A8224A">
        <w:rPr>
          <w:rFonts w:ascii="Book Antiqua" w:hAnsi="Book Antiqua"/>
        </w:rPr>
        <w:t>, similar to those for</w:t>
      </w:r>
      <w:r w:rsidR="001719C8" w:rsidRPr="00A8224A">
        <w:rPr>
          <w:rFonts w:ascii="Book Antiqua" w:hAnsi="Book Antiqua"/>
        </w:rPr>
        <w:t xml:space="preserve"> </w:t>
      </w:r>
      <w:proofErr w:type="spellStart"/>
      <w:r w:rsidR="0058699C" w:rsidRPr="00A8224A">
        <w:rPr>
          <w:rFonts w:ascii="Book Antiqua" w:hAnsi="Book Antiqua"/>
        </w:rPr>
        <w:t>hRPCs</w:t>
      </w:r>
      <w:proofErr w:type="spellEnd"/>
      <w:r w:rsidRPr="00A8224A">
        <w:rPr>
          <w:rFonts w:ascii="Book Antiqua" w:hAnsi="Book Antiqua"/>
        </w:rPr>
        <w:t>.</w:t>
      </w:r>
      <w:r w:rsidR="001719C8" w:rsidRPr="00A8224A">
        <w:rPr>
          <w:rFonts w:ascii="Book Antiqua" w:hAnsi="Book Antiqua"/>
          <w:lang w:eastAsia="zh-CN"/>
        </w:rPr>
        <w:t xml:space="preserve"> </w:t>
      </w:r>
      <w:r w:rsidRPr="00A8224A">
        <w:rPr>
          <w:rFonts w:ascii="Book Antiqua" w:hAnsi="Book Antiqua"/>
        </w:rPr>
        <w:t xml:space="preserve">All data represent mean ± SEM obtained from at least three independent experiments. Comparison between groups was evaluated by one-way </w:t>
      </w:r>
      <w:r w:rsidRPr="00A8224A">
        <w:rPr>
          <w:rFonts w:ascii="Book Antiqua" w:hAnsi="Book Antiqua"/>
        </w:rPr>
        <w:lastRenderedPageBreak/>
        <w:t>ANOVA, followed by Tukey’s test.</w:t>
      </w:r>
      <w:r w:rsidR="001719C8" w:rsidRPr="00A8224A">
        <w:rPr>
          <w:rFonts w:ascii="Book Antiqua" w:hAnsi="Book Antiqua"/>
          <w:lang w:eastAsia="zh-CN"/>
        </w:rPr>
        <w:t xml:space="preserve"> </w:t>
      </w:r>
      <w:proofErr w:type="spellStart"/>
      <w:r w:rsidR="008C1D08" w:rsidRPr="00A8224A">
        <w:rPr>
          <w:rFonts w:ascii="Book Antiqua" w:hAnsi="Book Antiqua"/>
          <w:vertAlign w:val="superscript"/>
        </w:rPr>
        <w:t>a</w:t>
      </w:r>
      <w:r w:rsidR="008C1D08" w:rsidRPr="00A8224A">
        <w:rPr>
          <w:rFonts w:ascii="Book Antiqua" w:hAnsi="Book Antiqua"/>
        </w:rPr>
        <w:t>Indicates</w:t>
      </w:r>
      <w:proofErr w:type="spellEnd"/>
      <w:r w:rsidR="008C1D08" w:rsidRPr="00A8224A">
        <w:rPr>
          <w:rFonts w:ascii="Book Antiqua" w:hAnsi="Book Antiqua"/>
        </w:rPr>
        <w:t xml:space="preserve"> </w:t>
      </w:r>
      <w:r w:rsidRPr="00A8224A">
        <w:rPr>
          <w:rFonts w:ascii="Book Antiqua" w:hAnsi="Book Antiqua"/>
        </w:rPr>
        <w:t>significant difference (</w:t>
      </w:r>
      <w:r w:rsidRPr="00A8224A">
        <w:rPr>
          <w:rFonts w:ascii="Book Antiqua" w:hAnsi="Book Antiqua"/>
          <w:i/>
          <w:caps/>
        </w:rPr>
        <w:t>p</w:t>
      </w:r>
      <w:r w:rsidR="001719C8" w:rsidRPr="00A8224A">
        <w:rPr>
          <w:rFonts w:ascii="Book Antiqua" w:hAnsi="Book Antiqua"/>
        </w:rPr>
        <w:t xml:space="preserve"> </w:t>
      </w:r>
      <w:r w:rsidRPr="00A8224A">
        <w:rPr>
          <w:rFonts w:ascii="Book Antiqua" w:hAnsi="Book Antiqua"/>
        </w:rPr>
        <w:t>&lt;</w:t>
      </w:r>
      <w:r w:rsidR="001719C8" w:rsidRPr="00A8224A">
        <w:rPr>
          <w:rFonts w:ascii="Book Antiqua" w:hAnsi="Book Antiqua"/>
        </w:rPr>
        <w:t xml:space="preserve"> </w:t>
      </w:r>
      <w:r w:rsidRPr="00A8224A">
        <w:rPr>
          <w:rFonts w:ascii="Book Antiqua" w:hAnsi="Book Antiqua"/>
        </w:rPr>
        <w:t xml:space="preserve">0.05) </w:t>
      </w:r>
      <w:r w:rsidRPr="00A8224A">
        <w:rPr>
          <w:rFonts w:ascii="Book Antiqua" w:hAnsi="Book Antiqua"/>
          <w:i/>
        </w:rPr>
        <w:t>vs</w:t>
      </w:r>
      <w:r w:rsidRPr="00A8224A">
        <w:rPr>
          <w:rFonts w:ascii="Book Antiqua" w:hAnsi="Book Antiqua"/>
        </w:rPr>
        <w:t xml:space="preserve"> </w:t>
      </w:r>
      <w:proofErr w:type="spellStart"/>
      <w:r w:rsidRPr="00A8224A">
        <w:rPr>
          <w:rFonts w:ascii="Book Antiqua" w:hAnsi="Book Antiqua"/>
        </w:rPr>
        <w:t>hASCs</w:t>
      </w:r>
      <w:proofErr w:type="spellEnd"/>
      <w:r w:rsidRPr="00A8224A">
        <w:rPr>
          <w:rFonts w:ascii="Book Antiqua" w:hAnsi="Book Antiqua"/>
        </w:rPr>
        <w:t>;</w:t>
      </w:r>
      <w:r w:rsidR="001719C8" w:rsidRPr="00A8224A">
        <w:rPr>
          <w:rFonts w:ascii="Book Antiqua" w:hAnsi="Book Antiqua"/>
          <w:lang w:eastAsia="zh-CN"/>
        </w:rPr>
        <w:t xml:space="preserve"> </w:t>
      </w:r>
      <w:proofErr w:type="spellStart"/>
      <w:r w:rsidR="00705F13" w:rsidRPr="00A8224A">
        <w:rPr>
          <w:rFonts w:ascii="Book Antiqua" w:hAnsi="Book Antiqua" w:cs="Arial"/>
          <w:vertAlign w:val="superscript"/>
        </w:rPr>
        <w:t>b</w:t>
      </w:r>
      <w:r w:rsidR="00705F13" w:rsidRPr="00A8224A">
        <w:rPr>
          <w:rFonts w:ascii="Book Antiqua" w:hAnsi="Book Antiqua"/>
        </w:rPr>
        <w:t>Indicates</w:t>
      </w:r>
      <w:proofErr w:type="spellEnd"/>
      <w:r w:rsidR="00705F13" w:rsidRPr="00A8224A">
        <w:rPr>
          <w:rFonts w:ascii="Book Antiqua" w:hAnsi="Book Antiqua"/>
        </w:rPr>
        <w:t xml:space="preserve"> </w:t>
      </w:r>
      <w:r w:rsidRPr="00A8224A">
        <w:rPr>
          <w:rFonts w:ascii="Book Antiqua" w:hAnsi="Book Antiqua"/>
        </w:rPr>
        <w:t>significant difference (</w:t>
      </w:r>
      <w:r w:rsidRPr="00A8224A">
        <w:rPr>
          <w:rFonts w:ascii="Book Antiqua" w:hAnsi="Book Antiqua"/>
          <w:i/>
          <w:caps/>
        </w:rPr>
        <w:t>p</w:t>
      </w:r>
      <w:r w:rsidR="001719C8" w:rsidRPr="00A8224A">
        <w:rPr>
          <w:rFonts w:ascii="Book Antiqua" w:hAnsi="Book Antiqua"/>
        </w:rPr>
        <w:t xml:space="preserve"> </w:t>
      </w:r>
      <w:r w:rsidRPr="00A8224A">
        <w:rPr>
          <w:rFonts w:ascii="Book Antiqua" w:hAnsi="Book Antiqua"/>
        </w:rPr>
        <w:t>&lt;</w:t>
      </w:r>
      <w:r w:rsidR="001719C8" w:rsidRPr="00A8224A">
        <w:rPr>
          <w:rFonts w:ascii="Book Antiqua" w:hAnsi="Book Antiqua"/>
        </w:rPr>
        <w:t xml:space="preserve"> </w:t>
      </w:r>
      <w:r w:rsidRPr="00A8224A">
        <w:rPr>
          <w:rFonts w:ascii="Book Antiqua" w:hAnsi="Book Antiqua"/>
        </w:rPr>
        <w:t xml:space="preserve">0.05) </w:t>
      </w:r>
      <w:r w:rsidRPr="00A8224A">
        <w:rPr>
          <w:rFonts w:ascii="Book Antiqua" w:hAnsi="Book Antiqua"/>
          <w:i/>
        </w:rPr>
        <w:t>vs</w:t>
      </w:r>
      <w:r w:rsidRPr="00A8224A">
        <w:rPr>
          <w:rFonts w:ascii="Book Antiqua" w:hAnsi="Book Antiqua"/>
        </w:rPr>
        <w:t xml:space="preserve"> TGF-</w:t>
      </w:r>
      <w:proofErr w:type="spellStart"/>
      <w:r w:rsidRPr="00A8224A">
        <w:rPr>
          <w:rFonts w:ascii="Book Antiqua" w:hAnsi="Book Antiqua"/>
        </w:rPr>
        <w:t>hASCs</w:t>
      </w:r>
      <w:proofErr w:type="spellEnd"/>
      <w:r w:rsidRPr="00A8224A">
        <w:rPr>
          <w:rFonts w:ascii="Book Antiqua" w:hAnsi="Book Antiqua"/>
        </w:rPr>
        <w:t>;</w:t>
      </w:r>
      <w:r w:rsidR="001719C8" w:rsidRPr="00A8224A">
        <w:rPr>
          <w:rFonts w:ascii="Book Antiqua" w:hAnsi="Book Antiqua"/>
          <w:lang w:eastAsia="zh-CN"/>
        </w:rPr>
        <w:t xml:space="preserve"> </w:t>
      </w:r>
      <w:proofErr w:type="spellStart"/>
      <w:r w:rsidR="00705F13" w:rsidRPr="00A8224A">
        <w:rPr>
          <w:rFonts w:ascii="Book Antiqua" w:hAnsi="Book Antiqua" w:cs="Arial"/>
          <w:vertAlign w:val="superscript"/>
        </w:rPr>
        <w:t>c</w:t>
      </w:r>
      <w:r w:rsidR="00705F13" w:rsidRPr="00A8224A">
        <w:rPr>
          <w:rFonts w:ascii="Book Antiqua" w:hAnsi="Book Antiqua"/>
        </w:rPr>
        <w:t>Indicates</w:t>
      </w:r>
      <w:proofErr w:type="spellEnd"/>
      <w:r w:rsidR="00705F13" w:rsidRPr="00A8224A">
        <w:rPr>
          <w:rFonts w:ascii="Book Antiqua" w:hAnsi="Book Antiqua"/>
        </w:rPr>
        <w:t xml:space="preserve"> </w:t>
      </w:r>
      <w:r w:rsidRPr="00A8224A">
        <w:rPr>
          <w:rFonts w:ascii="Book Antiqua" w:hAnsi="Book Antiqua"/>
        </w:rPr>
        <w:t>significant difference (</w:t>
      </w:r>
      <w:r w:rsidRPr="00A8224A">
        <w:rPr>
          <w:rFonts w:ascii="Book Antiqua" w:hAnsi="Book Antiqua"/>
          <w:i/>
          <w:caps/>
        </w:rPr>
        <w:t>p</w:t>
      </w:r>
      <w:r w:rsidR="001719C8" w:rsidRPr="00A8224A">
        <w:rPr>
          <w:rFonts w:ascii="Book Antiqua" w:hAnsi="Book Antiqua"/>
        </w:rPr>
        <w:t xml:space="preserve"> </w:t>
      </w:r>
      <w:r w:rsidRPr="00A8224A">
        <w:rPr>
          <w:rFonts w:ascii="Book Antiqua" w:hAnsi="Book Antiqua"/>
        </w:rPr>
        <w:t>&lt;</w:t>
      </w:r>
      <w:r w:rsidR="001719C8" w:rsidRPr="00A8224A">
        <w:rPr>
          <w:rFonts w:ascii="Book Antiqua" w:hAnsi="Book Antiqua"/>
        </w:rPr>
        <w:t xml:space="preserve"> </w:t>
      </w:r>
      <w:r w:rsidRPr="00A8224A">
        <w:rPr>
          <w:rFonts w:ascii="Book Antiqua" w:hAnsi="Book Antiqua"/>
        </w:rPr>
        <w:t xml:space="preserve">0.05) </w:t>
      </w:r>
      <w:r w:rsidRPr="00A8224A">
        <w:rPr>
          <w:rFonts w:ascii="Book Antiqua" w:hAnsi="Book Antiqua"/>
          <w:i/>
        </w:rPr>
        <w:t xml:space="preserve">vs </w:t>
      </w:r>
      <w:proofErr w:type="spellStart"/>
      <w:r w:rsidRPr="00A8224A">
        <w:rPr>
          <w:rFonts w:ascii="Book Antiqua" w:hAnsi="Book Antiqua"/>
        </w:rPr>
        <w:t>noPGS-hASCs</w:t>
      </w:r>
      <w:proofErr w:type="spellEnd"/>
      <w:r w:rsidRPr="00A8224A">
        <w:rPr>
          <w:rFonts w:ascii="Book Antiqua" w:hAnsi="Book Antiqua"/>
        </w:rPr>
        <w:t>.</w:t>
      </w:r>
      <w:r w:rsidR="004572D7" w:rsidRPr="00A8224A">
        <w:rPr>
          <w:rFonts w:ascii="Book Antiqua" w:hAnsi="Book Antiqua"/>
        </w:rPr>
        <w:t xml:space="preserve"> α-SMA:</w:t>
      </w:r>
      <w:r w:rsidR="00F02E6A" w:rsidRPr="00A8224A">
        <w:rPr>
          <w:rFonts w:ascii="Book Antiqua" w:hAnsi="Book Antiqua"/>
        </w:rPr>
        <w:t xml:space="preserve"> </w:t>
      </w:r>
      <w:r w:rsidR="004572D7" w:rsidRPr="00A8224A">
        <w:rPr>
          <w:rFonts w:ascii="Book Antiqua" w:hAnsi="Book Antiqua"/>
        </w:rPr>
        <w:t>Alpha smooth muscle actin;</w:t>
      </w:r>
      <w:r w:rsidR="00F02E6A" w:rsidRPr="00A8224A">
        <w:rPr>
          <w:rFonts w:ascii="Book Antiqua" w:hAnsi="Book Antiqua"/>
          <w:lang w:eastAsia="zh-CN"/>
        </w:rPr>
        <w:t xml:space="preserve"> </w:t>
      </w:r>
      <w:proofErr w:type="spellStart"/>
      <w:r w:rsidR="004572D7" w:rsidRPr="00A8224A">
        <w:rPr>
          <w:rFonts w:ascii="Book Antiqua" w:hAnsi="Book Antiqua"/>
        </w:rPr>
        <w:t>hASCs</w:t>
      </w:r>
      <w:proofErr w:type="spellEnd"/>
      <w:r w:rsidR="00705F13" w:rsidRPr="00A8224A">
        <w:rPr>
          <w:rFonts w:ascii="Book Antiqua" w:hAnsi="Book Antiqua"/>
          <w:lang w:eastAsia="zh-CN"/>
        </w:rPr>
        <w:t xml:space="preserve">: </w:t>
      </w:r>
      <w:r w:rsidR="004572D7" w:rsidRPr="00A8224A">
        <w:rPr>
          <w:rFonts w:ascii="Book Antiqua" w:hAnsi="Book Antiqua"/>
        </w:rPr>
        <w:t>Human adipose</w:t>
      </w:r>
      <w:r w:rsidR="00CF23F1">
        <w:rPr>
          <w:rFonts w:ascii="Book Antiqua" w:hAnsi="Book Antiqua"/>
        </w:rPr>
        <w:t>-</w:t>
      </w:r>
      <w:r w:rsidR="004572D7" w:rsidRPr="00A8224A">
        <w:rPr>
          <w:rFonts w:ascii="Book Antiqua" w:hAnsi="Book Antiqua"/>
        </w:rPr>
        <w:t>derived mesenchymal stem cells pre-cultured in basal medium;</w:t>
      </w:r>
      <w:r w:rsidR="004572D7" w:rsidRPr="00A8224A">
        <w:rPr>
          <w:rFonts w:ascii="Book Antiqua" w:hAnsi="Book Antiqua"/>
          <w:lang w:eastAsia="zh-CN"/>
        </w:rPr>
        <w:t xml:space="preserve"> </w:t>
      </w:r>
      <w:proofErr w:type="spellStart"/>
      <w:r w:rsidR="004572D7" w:rsidRPr="00A8224A">
        <w:rPr>
          <w:rFonts w:ascii="Book Antiqua" w:hAnsi="Book Antiqua"/>
        </w:rPr>
        <w:t>hRPCs</w:t>
      </w:r>
      <w:proofErr w:type="spellEnd"/>
      <w:r w:rsidR="00705F13" w:rsidRPr="00A8224A">
        <w:rPr>
          <w:rFonts w:ascii="Book Antiqua" w:hAnsi="Book Antiqua"/>
        </w:rPr>
        <w:t xml:space="preserve">: </w:t>
      </w:r>
      <w:r w:rsidR="004572D7" w:rsidRPr="00A8224A">
        <w:rPr>
          <w:rFonts w:ascii="Book Antiqua" w:hAnsi="Book Antiqua"/>
        </w:rPr>
        <w:t xml:space="preserve">Human retinal </w:t>
      </w:r>
      <w:proofErr w:type="spellStart"/>
      <w:r w:rsidR="004572D7" w:rsidRPr="00A8224A">
        <w:rPr>
          <w:rFonts w:ascii="Book Antiqua" w:hAnsi="Book Antiqua"/>
        </w:rPr>
        <w:t>pericyte</w:t>
      </w:r>
      <w:proofErr w:type="spellEnd"/>
      <w:r w:rsidR="004572D7" w:rsidRPr="00A8224A">
        <w:rPr>
          <w:rFonts w:ascii="Book Antiqua" w:hAnsi="Book Antiqua"/>
        </w:rPr>
        <w:t xml:space="preserve"> cells;</w:t>
      </w:r>
      <w:r w:rsidR="004572D7" w:rsidRPr="00A8224A">
        <w:rPr>
          <w:rFonts w:ascii="Book Antiqua" w:hAnsi="Book Antiqua"/>
          <w:lang w:eastAsia="zh-CN"/>
        </w:rPr>
        <w:t xml:space="preserve"> </w:t>
      </w:r>
      <w:r w:rsidR="004572D7" w:rsidRPr="00A8224A">
        <w:rPr>
          <w:rFonts w:ascii="Book Antiqua" w:hAnsi="Book Antiqua"/>
        </w:rPr>
        <w:t>NG2</w:t>
      </w:r>
      <w:r w:rsidR="00705F13" w:rsidRPr="00A8224A">
        <w:rPr>
          <w:rFonts w:ascii="Book Antiqua" w:hAnsi="Book Antiqua"/>
          <w:lang w:eastAsia="zh-CN"/>
        </w:rPr>
        <w:t xml:space="preserve">: </w:t>
      </w:r>
      <w:r w:rsidR="004572D7" w:rsidRPr="00A8224A">
        <w:rPr>
          <w:rFonts w:ascii="Book Antiqua" w:hAnsi="Book Antiqua"/>
        </w:rPr>
        <w:t>Neural/glial antigen 2;</w:t>
      </w:r>
      <w:r w:rsidR="004572D7" w:rsidRPr="00A8224A">
        <w:rPr>
          <w:rFonts w:ascii="Book Antiqua" w:hAnsi="Book Antiqua"/>
          <w:lang w:eastAsia="zh-CN"/>
        </w:rPr>
        <w:t xml:space="preserve"> </w:t>
      </w:r>
      <w:proofErr w:type="spellStart"/>
      <w:r w:rsidR="004572D7" w:rsidRPr="00A8224A">
        <w:rPr>
          <w:rFonts w:ascii="Book Antiqua" w:hAnsi="Book Antiqua"/>
        </w:rPr>
        <w:t>noPGS-hASCs</w:t>
      </w:r>
      <w:proofErr w:type="spellEnd"/>
      <w:r w:rsidR="004572D7" w:rsidRPr="00A8224A">
        <w:rPr>
          <w:rFonts w:ascii="Book Antiqua" w:hAnsi="Book Antiqua"/>
        </w:rPr>
        <w:t xml:space="preserve">: HASCs pre-cultured in </w:t>
      </w:r>
      <w:proofErr w:type="spellStart"/>
      <w:r w:rsidR="004572D7" w:rsidRPr="00A8224A">
        <w:rPr>
          <w:rFonts w:ascii="Book Antiqua" w:hAnsi="Book Antiqua"/>
        </w:rPr>
        <w:t>pericyte</w:t>
      </w:r>
      <w:proofErr w:type="spellEnd"/>
      <w:r w:rsidR="004572D7" w:rsidRPr="00A8224A">
        <w:rPr>
          <w:rFonts w:ascii="Book Antiqua" w:hAnsi="Book Antiqua"/>
        </w:rPr>
        <w:t xml:space="preserve"> medium lacking </w:t>
      </w:r>
      <w:proofErr w:type="spellStart"/>
      <w:r w:rsidR="004572D7" w:rsidRPr="00A8224A">
        <w:rPr>
          <w:rFonts w:ascii="Book Antiqua" w:hAnsi="Book Antiqua"/>
        </w:rPr>
        <w:t>pericyte</w:t>
      </w:r>
      <w:proofErr w:type="spellEnd"/>
      <w:r w:rsidR="004572D7" w:rsidRPr="00A8224A">
        <w:rPr>
          <w:rFonts w:ascii="Book Antiqua" w:hAnsi="Book Antiqua"/>
        </w:rPr>
        <w:t xml:space="preserve"> growth supplement;</w:t>
      </w:r>
      <w:r w:rsidR="004572D7" w:rsidRPr="00A8224A">
        <w:rPr>
          <w:rFonts w:ascii="Book Antiqua" w:hAnsi="Book Antiqua"/>
          <w:lang w:eastAsia="zh-CN"/>
        </w:rPr>
        <w:t xml:space="preserve"> </w:t>
      </w:r>
      <w:r w:rsidR="004572D7" w:rsidRPr="00A8224A">
        <w:rPr>
          <w:rFonts w:ascii="Book Antiqua" w:hAnsi="Book Antiqua"/>
        </w:rPr>
        <w:t>PM-</w:t>
      </w:r>
      <w:proofErr w:type="spellStart"/>
      <w:r w:rsidR="004572D7" w:rsidRPr="00A8224A">
        <w:rPr>
          <w:rFonts w:ascii="Book Antiqua" w:hAnsi="Book Antiqua"/>
        </w:rPr>
        <w:t>hASCs</w:t>
      </w:r>
      <w:proofErr w:type="spellEnd"/>
      <w:r w:rsidR="004572D7" w:rsidRPr="00A8224A">
        <w:rPr>
          <w:rFonts w:ascii="Book Antiqua" w:hAnsi="Book Antiqua"/>
        </w:rPr>
        <w:t xml:space="preserve">: HASCs pre-cultured in complete </w:t>
      </w:r>
      <w:proofErr w:type="spellStart"/>
      <w:r w:rsidR="004572D7" w:rsidRPr="00A8224A">
        <w:rPr>
          <w:rFonts w:ascii="Book Antiqua" w:hAnsi="Book Antiqua"/>
        </w:rPr>
        <w:t>pericyte</w:t>
      </w:r>
      <w:proofErr w:type="spellEnd"/>
      <w:r w:rsidR="004572D7" w:rsidRPr="00A8224A">
        <w:rPr>
          <w:rFonts w:ascii="Book Antiqua" w:hAnsi="Book Antiqua"/>
        </w:rPr>
        <w:t xml:space="preserve"> medium;</w:t>
      </w:r>
      <w:r w:rsidR="004572D7" w:rsidRPr="00A8224A">
        <w:rPr>
          <w:rFonts w:ascii="Book Antiqua" w:hAnsi="Book Antiqua"/>
          <w:lang w:eastAsia="zh-CN"/>
        </w:rPr>
        <w:t xml:space="preserve"> </w:t>
      </w:r>
      <w:r w:rsidR="004572D7" w:rsidRPr="00A8224A">
        <w:rPr>
          <w:rFonts w:ascii="Book Antiqua" w:hAnsi="Book Antiqua"/>
        </w:rPr>
        <w:t>TGF-</w:t>
      </w:r>
      <w:proofErr w:type="spellStart"/>
      <w:r w:rsidR="004572D7" w:rsidRPr="00A8224A">
        <w:rPr>
          <w:rFonts w:ascii="Book Antiqua" w:hAnsi="Book Antiqua"/>
        </w:rPr>
        <w:t>hASCs</w:t>
      </w:r>
      <w:proofErr w:type="spellEnd"/>
      <w:r w:rsidR="004572D7" w:rsidRPr="00A8224A">
        <w:rPr>
          <w:rFonts w:ascii="Book Antiqua" w:hAnsi="Book Antiqua"/>
        </w:rPr>
        <w:t xml:space="preserve">: HASCs pre-stimulated </w:t>
      </w:r>
      <w:r w:rsidR="00705F13" w:rsidRPr="00A8224A">
        <w:rPr>
          <w:rFonts w:ascii="Book Antiqua" w:hAnsi="Book Antiqua"/>
        </w:rPr>
        <w:t>with transforming growth factor.</w:t>
      </w:r>
    </w:p>
    <w:p w14:paraId="115A95F3" w14:textId="77777777" w:rsidR="004F63E6" w:rsidRPr="00A8224A" w:rsidRDefault="004F63E6" w:rsidP="00235DB1">
      <w:pPr>
        <w:adjustRightInd w:val="0"/>
        <w:snapToGrid w:val="0"/>
        <w:spacing w:line="360" w:lineRule="auto"/>
        <w:jc w:val="both"/>
        <w:rPr>
          <w:rFonts w:ascii="Book Antiqua" w:hAnsi="Book Antiqua"/>
          <w:b/>
        </w:rPr>
      </w:pPr>
      <w:r w:rsidRPr="00A8224A">
        <w:rPr>
          <w:rFonts w:ascii="Book Antiqua" w:hAnsi="Book Antiqua"/>
          <w:b/>
        </w:rPr>
        <w:br w:type="page"/>
      </w:r>
      <w:r w:rsidR="001719C8" w:rsidRPr="00A8224A">
        <w:rPr>
          <w:rFonts w:ascii="Book Antiqua" w:hAnsi="Book Antiqua"/>
          <w:b/>
          <w:noProof/>
          <w:lang w:eastAsia="zh-CN"/>
        </w:rPr>
        <w:lastRenderedPageBreak/>
        <w:drawing>
          <wp:inline distT="0" distB="0" distL="0" distR="0" wp14:anchorId="71BE93B2" wp14:editId="37350568">
            <wp:extent cx="5425632" cy="7362908"/>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5301" cy="7389600"/>
                    </a:xfrm>
                    <a:prstGeom prst="rect">
                      <a:avLst/>
                    </a:prstGeom>
                    <a:noFill/>
                  </pic:spPr>
                </pic:pic>
              </a:graphicData>
            </a:graphic>
          </wp:inline>
        </w:drawing>
      </w:r>
    </w:p>
    <w:p w14:paraId="5B37500F" w14:textId="6E8850BB" w:rsidR="00F655AD" w:rsidRPr="00A8224A" w:rsidRDefault="001719C8" w:rsidP="00235DB1">
      <w:pPr>
        <w:adjustRightInd w:val="0"/>
        <w:snapToGrid w:val="0"/>
        <w:spacing w:line="360" w:lineRule="auto"/>
        <w:jc w:val="both"/>
        <w:rPr>
          <w:rFonts w:ascii="Book Antiqua" w:eastAsia="Book Antiqua" w:hAnsi="Book Antiqua" w:cs="Book Antiqua"/>
          <w:b/>
          <w:color w:val="000000"/>
        </w:rPr>
      </w:pPr>
      <w:r w:rsidRPr="00A8224A">
        <w:rPr>
          <w:rFonts w:ascii="Book Antiqua" w:eastAsia="Book Antiqua" w:hAnsi="Book Antiqua" w:cs="Book Antiqua"/>
          <w:b/>
          <w:bCs/>
          <w:color w:val="000000"/>
        </w:rPr>
        <w:t xml:space="preserve">Figure 4 </w:t>
      </w:r>
      <w:r w:rsidR="00295887" w:rsidRPr="00A8224A">
        <w:rPr>
          <w:rFonts w:ascii="Book Antiqua" w:eastAsia="Book Antiqua" w:hAnsi="Book Antiqua" w:cs="Book Antiqua"/>
          <w:b/>
          <w:color w:val="000000"/>
        </w:rPr>
        <w:t xml:space="preserve">Double-labeling experiments of </w:t>
      </w:r>
      <w:r w:rsidRPr="00A8224A">
        <w:rPr>
          <w:rFonts w:ascii="Book Antiqua" w:eastAsia="Book Antiqua" w:hAnsi="Book Antiqua" w:cs="Book Antiqua"/>
          <w:b/>
          <w:color w:val="000000"/>
        </w:rPr>
        <w:t xml:space="preserve">vascular endothelial-Cadherin </w:t>
      </w:r>
      <w:r w:rsidR="00295887" w:rsidRPr="00A8224A">
        <w:rPr>
          <w:rFonts w:ascii="Book Antiqua" w:eastAsia="Book Antiqua" w:hAnsi="Book Antiqua" w:cs="Book Antiqua"/>
          <w:b/>
          <w:color w:val="000000"/>
        </w:rPr>
        <w:t xml:space="preserve">(green immunofluorescence) and </w:t>
      </w:r>
      <w:r w:rsidRPr="00A8224A">
        <w:rPr>
          <w:rFonts w:ascii="Book Antiqua" w:eastAsia="Book Antiqua" w:hAnsi="Book Antiqua" w:cs="Book Antiqua"/>
          <w:b/>
          <w:color w:val="000000"/>
        </w:rPr>
        <w:t>alpha smooth muscle actin</w:t>
      </w:r>
      <w:r w:rsidR="00295887" w:rsidRPr="00A8224A">
        <w:rPr>
          <w:rFonts w:ascii="Book Antiqua" w:eastAsia="Book Antiqua" w:hAnsi="Book Antiqua" w:cs="Book Antiqua"/>
          <w:b/>
          <w:color w:val="000000"/>
        </w:rPr>
        <w:t xml:space="preserve"> (red immunofluorescence) in co-cultures of </w:t>
      </w:r>
      <w:r w:rsidR="00907D95" w:rsidRPr="00A8224A">
        <w:rPr>
          <w:rFonts w:ascii="Book Antiqua" w:eastAsia="Book Antiqua" w:hAnsi="Book Antiqua" w:cs="Book Antiqua"/>
          <w:b/>
          <w:color w:val="000000"/>
        </w:rPr>
        <w:t>human retinal endothelial cells</w:t>
      </w:r>
      <w:r w:rsidR="00295887" w:rsidRPr="00A8224A">
        <w:rPr>
          <w:rFonts w:ascii="Book Antiqua" w:eastAsia="Book Antiqua" w:hAnsi="Book Antiqua" w:cs="Book Antiqua"/>
          <w:b/>
          <w:color w:val="000000"/>
        </w:rPr>
        <w:t xml:space="preserve"> and </w:t>
      </w:r>
      <w:r w:rsidR="00907D95" w:rsidRPr="00A8224A">
        <w:rPr>
          <w:rFonts w:ascii="Book Antiqua" w:eastAsia="Book Antiqua" w:hAnsi="Book Antiqua" w:cs="Book Antiqua"/>
          <w:b/>
          <w:color w:val="000000"/>
        </w:rPr>
        <w:t>human retinal pericyte cells</w:t>
      </w:r>
      <w:r w:rsidR="00295887" w:rsidRPr="00A8224A">
        <w:rPr>
          <w:rFonts w:ascii="Book Antiqua" w:eastAsia="Book Antiqua" w:hAnsi="Book Antiqua" w:cs="Book Antiqua"/>
          <w:b/>
          <w:color w:val="000000"/>
        </w:rPr>
        <w:t xml:space="preserve"> or </w:t>
      </w:r>
      <w:r w:rsidR="00295887" w:rsidRPr="00A8224A">
        <w:rPr>
          <w:rFonts w:ascii="Book Antiqua" w:eastAsia="Book Antiqua" w:hAnsi="Book Antiqua" w:cs="Book Antiqua"/>
          <w:b/>
          <w:color w:val="000000"/>
        </w:rPr>
        <w:lastRenderedPageBreak/>
        <w:t xml:space="preserve">different groups of </w:t>
      </w:r>
      <w:r w:rsidR="00907D95" w:rsidRPr="00A8224A">
        <w:rPr>
          <w:rFonts w:ascii="Book Antiqua" w:eastAsia="Book Antiqua" w:hAnsi="Book Antiqua" w:cs="Book Antiqua"/>
          <w:b/>
          <w:color w:val="000000"/>
        </w:rPr>
        <w:t>human adipose</w:t>
      </w:r>
      <w:r w:rsidR="00CF23F1">
        <w:rPr>
          <w:rFonts w:ascii="Book Antiqua" w:eastAsia="Book Antiqua" w:hAnsi="Book Antiqua" w:cs="Book Antiqua"/>
          <w:b/>
          <w:color w:val="000000"/>
        </w:rPr>
        <w:t>-</w:t>
      </w:r>
      <w:r w:rsidR="00907D95" w:rsidRPr="00A8224A">
        <w:rPr>
          <w:rFonts w:ascii="Book Antiqua" w:eastAsia="Book Antiqua" w:hAnsi="Book Antiqua" w:cs="Book Antiqua"/>
          <w:b/>
          <w:color w:val="000000"/>
        </w:rPr>
        <w:t>derived mesenchymal stem cells pre-cultured in basal medium</w:t>
      </w:r>
      <w:r w:rsidR="00295887" w:rsidRPr="00A8224A">
        <w:rPr>
          <w:rFonts w:ascii="Book Antiqua" w:eastAsia="Book Antiqua" w:hAnsi="Book Antiqua" w:cs="Book Antiqua"/>
          <w:b/>
          <w:color w:val="000000"/>
        </w:rPr>
        <w:t>.</w:t>
      </w:r>
      <w:r w:rsidR="00DA44EA" w:rsidRPr="00A8224A">
        <w:rPr>
          <w:rFonts w:ascii="Book Antiqua" w:eastAsia="Book Antiqua" w:hAnsi="Book Antiqua" w:cs="Book Antiqua"/>
          <w:color w:val="000000"/>
        </w:rPr>
        <w:t xml:space="preserve"> </w:t>
      </w:r>
      <w:r w:rsidR="00705F13" w:rsidRPr="00A8224A">
        <w:rPr>
          <w:rFonts w:ascii="Book Antiqua" w:eastAsia="Book Antiqua" w:hAnsi="Book Antiqua" w:cs="Book Antiqua"/>
          <w:color w:val="000000"/>
        </w:rPr>
        <w:t>A: Photomicrographs show results obtained after 1 d of co-culture; B: Photomicrographs show results obtained after 4 d of co-culture.</w:t>
      </w:r>
      <w:r w:rsidR="00705F13" w:rsidRPr="00A8224A">
        <w:rPr>
          <w:rFonts w:ascii="Book Antiqua" w:hAnsi="Book Antiqua" w:cs="Book Antiqua"/>
          <w:b/>
          <w:color w:val="000000"/>
          <w:lang w:eastAsia="zh-CN"/>
        </w:rPr>
        <w:t xml:space="preserve"> </w:t>
      </w:r>
      <w:r w:rsidR="00295887" w:rsidRPr="00A8224A">
        <w:rPr>
          <w:rFonts w:ascii="Book Antiqua" w:eastAsia="Book Antiqua" w:hAnsi="Book Antiqua" w:cs="Book Antiqua"/>
          <w:color w:val="000000"/>
        </w:rPr>
        <w:t xml:space="preserve">Photomicrographs A1 and B1 refer to cultures of </w:t>
      </w:r>
      <w:r w:rsidR="00907D95" w:rsidRPr="00A8224A">
        <w:rPr>
          <w:rFonts w:ascii="Book Antiqua" w:eastAsia="Book Antiqua" w:hAnsi="Book Antiqua" w:cs="Book Antiqua"/>
          <w:color w:val="000000"/>
        </w:rPr>
        <w:t>human retinal endothelial cells (</w:t>
      </w:r>
      <w:proofErr w:type="spellStart"/>
      <w:r w:rsidR="00295887" w:rsidRPr="00A8224A">
        <w:rPr>
          <w:rFonts w:ascii="Book Antiqua" w:eastAsia="Book Antiqua" w:hAnsi="Book Antiqua" w:cs="Book Antiqua"/>
          <w:color w:val="000000"/>
        </w:rPr>
        <w:t>hRECs</w:t>
      </w:r>
      <w:proofErr w:type="spellEnd"/>
      <w:r w:rsidR="00907D95"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alone that were taken as </w:t>
      </w:r>
      <w:r w:rsidR="00CF23F1">
        <w:rPr>
          <w:rFonts w:ascii="Book Antiqua" w:eastAsia="Book Antiqua" w:hAnsi="Book Antiqua" w:cs="Book Antiqua"/>
          <w:color w:val="000000"/>
        </w:rPr>
        <w:t xml:space="preserve">a </w:t>
      </w:r>
      <w:r w:rsidR="00295887" w:rsidRPr="00A8224A">
        <w:rPr>
          <w:rFonts w:ascii="Book Antiqua" w:eastAsia="Book Antiqua" w:hAnsi="Book Antiqua" w:cs="Book Antiqua"/>
          <w:color w:val="000000"/>
        </w:rPr>
        <w:t xml:space="preserve">reference. In these cultures, only </w:t>
      </w:r>
      <w:r w:rsidR="00907D95" w:rsidRPr="00A8224A">
        <w:rPr>
          <w:rFonts w:ascii="Book Antiqua" w:eastAsia="Book Antiqua" w:hAnsi="Book Antiqua" w:cs="Book Antiqua"/>
          <w:color w:val="000000"/>
        </w:rPr>
        <w:t>vascular endothelial-Cadherin (</w:t>
      </w:r>
      <w:r w:rsidR="00295887" w:rsidRPr="00A8224A">
        <w:rPr>
          <w:rFonts w:ascii="Book Antiqua" w:eastAsia="Book Antiqua" w:hAnsi="Book Antiqua" w:cs="Book Antiqua"/>
          <w:color w:val="000000"/>
        </w:rPr>
        <w:t>VE-Cad</w:t>
      </w:r>
      <w:r w:rsidR="00907D95"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immunostaining is present, showing the typical localization at the level of plasma membranes of adjacent cells.</w:t>
      </w:r>
      <w:r w:rsidR="00DA44EA" w:rsidRPr="00A8224A">
        <w:rPr>
          <w:rFonts w:ascii="Book Antiqua" w:hAnsi="Book Antiqua"/>
          <w:b/>
          <w:lang w:eastAsia="zh-CN"/>
        </w:rPr>
        <w:t xml:space="preserve"> </w:t>
      </w:r>
      <w:r w:rsidR="00295887" w:rsidRPr="00A8224A">
        <w:rPr>
          <w:rFonts w:ascii="Book Antiqua" w:eastAsia="Book Antiqua" w:hAnsi="Book Antiqua" w:cs="Book Antiqua"/>
          <w:color w:val="000000"/>
        </w:rPr>
        <w:t xml:space="preserve">On day 1, when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were co-cultured with different groups of </w:t>
      </w:r>
      <w:r w:rsidR="005B0A79" w:rsidRPr="00A8224A">
        <w:rPr>
          <w:rFonts w:ascii="Book Antiqua" w:hAnsi="Book Antiqua"/>
        </w:rPr>
        <w:t>human adipose</w:t>
      </w:r>
      <w:r w:rsidR="00CF23F1">
        <w:rPr>
          <w:rFonts w:ascii="Book Antiqua" w:hAnsi="Book Antiqua"/>
        </w:rPr>
        <w:t>-</w:t>
      </w:r>
      <w:r w:rsidR="005B0A79" w:rsidRPr="00A8224A">
        <w:rPr>
          <w:rFonts w:ascii="Book Antiqua" w:hAnsi="Book Antiqua"/>
        </w:rPr>
        <w:t>derived mesenchymal stem cells pre-cultured in basal medium</w:t>
      </w:r>
      <w:r w:rsidR="005B0A79" w:rsidRPr="00A8224A">
        <w:rPr>
          <w:rFonts w:ascii="Book Antiqua" w:eastAsia="Book Antiqua" w:hAnsi="Book Antiqua" w:cs="Book Antiqua"/>
          <w:color w:val="000000"/>
        </w:rPr>
        <w:t xml:space="preserve"> </w:t>
      </w:r>
      <w:r w:rsidR="00DA44EA" w:rsidRPr="00A8224A">
        <w:rPr>
          <w:rFonts w:ascii="Book Antiqua" w:eastAsia="Book Antiqua" w:hAnsi="Book Antiqua" w:cs="Book Antiqua"/>
          <w:color w:val="000000"/>
        </w:rPr>
        <w:t>(</w:t>
      </w:r>
      <w:proofErr w:type="spellStart"/>
      <w:r w:rsidR="005B0A79" w:rsidRPr="00A8224A">
        <w:rPr>
          <w:rFonts w:ascii="Book Antiqua" w:eastAsia="Book Antiqua" w:hAnsi="Book Antiqua" w:cs="Book Antiqua"/>
          <w:color w:val="000000"/>
        </w:rPr>
        <w:t>h</w:t>
      </w:r>
      <w:r w:rsidR="00295887" w:rsidRPr="00A8224A">
        <w:rPr>
          <w:rFonts w:ascii="Book Antiqua" w:eastAsia="Book Antiqua" w:hAnsi="Book Antiqua" w:cs="Book Antiqua"/>
          <w:color w:val="000000"/>
        </w:rPr>
        <w:t>ASCs</w:t>
      </w:r>
      <w:proofErr w:type="spellEnd"/>
      <w:r w:rsidR="00DA44EA"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(A2-A5) or </w:t>
      </w:r>
      <w:r w:rsidR="005B0A79" w:rsidRPr="00A8224A">
        <w:rPr>
          <w:rFonts w:ascii="Book Antiqua" w:hAnsi="Book Antiqua"/>
        </w:rPr>
        <w:t xml:space="preserve">human retinal </w:t>
      </w:r>
      <w:proofErr w:type="spellStart"/>
      <w:r w:rsidR="005B0A79" w:rsidRPr="00A8224A">
        <w:rPr>
          <w:rFonts w:ascii="Book Antiqua" w:hAnsi="Book Antiqua"/>
        </w:rPr>
        <w:t>pericyte</w:t>
      </w:r>
      <w:proofErr w:type="spellEnd"/>
      <w:r w:rsidR="005B0A79" w:rsidRPr="00A8224A">
        <w:rPr>
          <w:rFonts w:ascii="Book Antiqua" w:hAnsi="Book Antiqua"/>
        </w:rPr>
        <w:t xml:space="preserve"> cells (</w:t>
      </w:r>
      <w:proofErr w:type="spellStart"/>
      <w:r w:rsidR="005B0A79" w:rsidRPr="00A8224A">
        <w:rPr>
          <w:rFonts w:ascii="Book Antiqua" w:hAnsi="Book Antiqua"/>
        </w:rPr>
        <w:t>hRPCs</w:t>
      </w:r>
      <w:proofErr w:type="spellEnd"/>
      <w:r w:rsidR="005B0A79" w:rsidRPr="00A8224A">
        <w:rPr>
          <w:rFonts w:ascii="Book Antiqua" w:hAnsi="Book Antiqua"/>
        </w:rPr>
        <w:t>)</w:t>
      </w:r>
      <w:r w:rsidR="00295887" w:rsidRPr="00A8224A">
        <w:rPr>
          <w:rFonts w:ascii="Book Antiqua" w:eastAsia="Book Antiqua" w:hAnsi="Book Antiqua" w:cs="Book Antiqua"/>
          <w:color w:val="000000"/>
        </w:rPr>
        <w:t xml:space="preserve"> (A6), VE-Cad immunostaining appeared more intense. A similar trend of VE-Cad immunostain</w:t>
      </w:r>
      <w:r w:rsidR="00F22A22" w:rsidRPr="00A8224A">
        <w:rPr>
          <w:rFonts w:ascii="Book Antiqua" w:eastAsia="Book Antiqua" w:hAnsi="Book Antiqua" w:cs="Book Antiqua"/>
          <w:color w:val="000000"/>
        </w:rPr>
        <w:t>ing is recognizable after 4 d</w:t>
      </w:r>
      <w:r w:rsidR="00295887" w:rsidRPr="00A8224A">
        <w:rPr>
          <w:rFonts w:ascii="Book Antiqua" w:eastAsia="Book Antiqua" w:hAnsi="Book Antiqua" w:cs="Book Antiqua"/>
          <w:color w:val="000000"/>
        </w:rPr>
        <w:t xml:space="preserve"> of co-culture (B2-B6).</w:t>
      </w:r>
      <w:r w:rsidR="00DA44EA"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On day 1 of co-culture, an </w:t>
      </w:r>
      <w:r w:rsidR="00DA44EA" w:rsidRPr="00A8224A">
        <w:rPr>
          <w:rFonts w:ascii="Book Antiqua" w:eastAsia="Book Antiqua" w:hAnsi="Book Antiqua" w:cs="Book Antiqua"/>
          <w:color w:val="000000"/>
        </w:rPr>
        <w:t>alpha smooth muscle actin (</w:t>
      </w:r>
      <w:r w:rsidR="00295887" w:rsidRPr="00A8224A">
        <w:rPr>
          <w:rFonts w:ascii="Book Antiqua" w:eastAsia="Book Antiqua" w:hAnsi="Book Antiqua" w:cs="Book Antiqua"/>
          <w:color w:val="000000"/>
        </w:rPr>
        <w:t>α-SMA</w:t>
      </w:r>
      <w:r w:rsidR="00DA44EA"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typical filamentous pattern is visible only in </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pre-cultured in their basal medium (A2), pre-stimulated with </w:t>
      </w:r>
      <w:r w:rsidR="00DA44EA" w:rsidRPr="00A8224A">
        <w:rPr>
          <w:rFonts w:ascii="Book Antiqua" w:eastAsia="Book Antiqua" w:hAnsi="Book Antiqua" w:cs="Book Antiqua"/>
          <w:color w:val="000000"/>
        </w:rPr>
        <w:t xml:space="preserve">transforming growth factor (A3) or pre-cultured </w:t>
      </w:r>
      <w:r w:rsidR="00295887" w:rsidRPr="00A8224A">
        <w:rPr>
          <w:rFonts w:ascii="Book Antiqua" w:eastAsia="Book Antiqua" w:hAnsi="Book Antiqua" w:cs="Book Antiqua"/>
          <w:color w:val="000000"/>
        </w:rPr>
        <w:t xml:space="preserve">in </w:t>
      </w:r>
      <w:r w:rsidR="00DA44EA" w:rsidRPr="00A8224A">
        <w:rPr>
          <w:rFonts w:ascii="Book Antiqua" w:eastAsia="Book Antiqua" w:hAnsi="Book Antiqua" w:cs="Book Antiqua"/>
          <w:color w:val="000000"/>
        </w:rPr>
        <w:t xml:space="preserve">pericyte medium lacking pericyte growth supplement </w:t>
      </w:r>
      <w:r w:rsidR="00295887" w:rsidRPr="00A8224A">
        <w:rPr>
          <w:rFonts w:ascii="Book Antiqua" w:eastAsia="Book Antiqua" w:hAnsi="Book Antiqua" w:cs="Book Antiqua"/>
          <w:color w:val="000000"/>
        </w:rPr>
        <w:t xml:space="preserve">(A4). No α-SMA immunostaining is detected in </w:t>
      </w:r>
      <w:proofErr w:type="spellStart"/>
      <w:r w:rsidR="005B0A79" w:rsidRPr="00A8224A">
        <w:rPr>
          <w:rFonts w:ascii="Book Antiqua" w:hAnsi="Book Antiqua"/>
        </w:rPr>
        <w:t>hRPCs</w:t>
      </w:r>
      <w:proofErr w:type="spellEnd"/>
      <w:r w:rsidR="00295887" w:rsidRPr="00A8224A">
        <w:rPr>
          <w:rFonts w:ascii="Book Antiqua" w:eastAsia="Book Antiqua" w:hAnsi="Book Antiqua" w:cs="Book Antiqua"/>
          <w:color w:val="000000"/>
        </w:rPr>
        <w:t xml:space="preserve"> (A6) or in </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pre-cultured in </w:t>
      </w:r>
      <w:proofErr w:type="spellStart"/>
      <w:r w:rsidR="00DA44EA" w:rsidRPr="00A8224A">
        <w:rPr>
          <w:rFonts w:ascii="Book Antiqua" w:eastAsia="Book Antiqua" w:hAnsi="Book Antiqua" w:cs="Book Antiqua"/>
          <w:color w:val="000000"/>
        </w:rPr>
        <w:t>pericyte</w:t>
      </w:r>
      <w:proofErr w:type="spellEnd"/>
      <w:r w:rsidR="00DA44EA" w:rsidRPr="00A8224A">
        <w:rPr>
          <w:rFonts w:ascii="Book Antiqua" w:eastAsia="Book Antiqua" w:hAnsi="Book Antiqua" w:cs="Book Antiqua"/>
          <w:color w:val="000000"/>
        </w:rPr>
        <w:t xml:space="preserve"> medium</w:t>
      </w:r>
      <w:r w:rsidR="00295887" w:rsidRPr="00A8224A">
        <w:rPr>
          <w:rFonts w:ascii="Book Antiqua" w:eastAsia="Book Antiqua" w:hAnsi="Book Antiqua" w:cs="Book Antiqua"/>
          <w:color w:val="000000"/>
        </w:rPr>
        <w:t xml:space="preserve"> (A5). On day 4, α-SMA immunostaining is detectable also in these two conditions (B5, B6).</w:t>
      </w:r>
      <w:r w:rsidR="00DA44EA" w:rsidRPr="00A8224A">
        <w:rPr>
          <w:rFonts w:ascii="Book Antiqua" w:hAnsi="Book Antiqua"/>
          <w:b/>
          <w:lang w:eastAsia="zh-CN"/>
        </w:rPr>
        <w:t xml:space="preserve"> </w:t>
      </w:r>
      <w:r w:rsidR="00295887" w:rsidRPr="00A8224A">
        <w:rPr>
          <w:rFonts w:ascii="Book Antiqua" w:eastAsia="Book Antiqua" w:hAnsi="Book Antiqua" w:cs="Book Antiqua"/>
          <w:color w:val="000000"/>
        </w:rPr>
        <w:t xml:space="preserve">No α-SMA immunoreactivity is noticeable in A1 and B1, which refer to cultures of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alone. Blue fluorescence indicates DAPI staining of cell nuclei. Scale bar: 50 </w:t>
      </w:r>
      <w:proofErr w:type="spellStart"/>
      <w:r w:rsidR="00295887" w:rsidRPr="00A8224A">
        <w:rPr>
          <w:rFonts w:ascii="Book Antiqua" w:eastAsia="Book Antiqua" w:hAnsi="Book Antiqua" w:cs="Book Antiqua"/>
          <w:color w:val="000000"/>
        </w:rPr>
        <w:t>μm</w:t>
      </w:r>
      <w:proofErr w:type="spellEnd"/>
      <w:r w:rsidR="00295887" w:rsidRPr="00A8224A">
        <w:rPr>
          <w:rFonts w:ascii="Book Antiqua" w:eastAsia="Book Antiqua" w:hAnsi="Book Antiqua" w:cs="Book Antiqua"/>
          <w:color w:val="000000"/>
        </w:rPr>
        <w:t>.</w:t>
      </w:r>
      <w:r w:rsidR="005B0A79" w:rsidRPr="00A8224A">
        <w:rPr>
          <w:rFonts w:ascii="Book Antiqua" w:hAnsi="Book Antiqua"/>
        </w:rPr>
        <w:t xml:space="preserve"> </w:t>
      </w:r>
      <w:r w:rsidR="00F655AD" w:rsidRPr="00A8224A">
        <w:rPr>
          <w:rFonts w:ascii="Book Antiqua" w:hAnsi="Book Antiqua"/>
        </w:rPr>
        <w:t>α-SMA</w:t>
      </w:r>
      <w:r w:rsidR="005B0A79" w:rsidRPr="00A8224A">
        <w:rPr>
          <w:rFonts w:ascii="Book Antiqua" w:hAnsi="Book Antiqua"/>
        </w:rPr>
        <w:t>: A</w:t>
      </w:r>
      <w:r w:rsidR="00F655AD" w:rsidRPr="00A8224A">
        <w:rPr>
          <w:rFonts w:ascii="Book Antiqua" w:hAnsi="Book Antiqua"/>
        </w:rPr>
        <w:t>lpha smooth muscle actin;</w:t>
      </w:r>
      <w:r w:rsidR="00F655AD" w:rsidRPr="00A8224A">
        <w:rPr>
          <w:rFonts w:ascii="Book Antiqua" w:hAnsi="Book Antiqua"/>
          <w:lang w:eastAsia="zh-CN"/>
        </w:rPr>
        <w:t xml:space="preserve"> </w:t>
      </w:r>
      <w:proofErr w:type="spellStart"/>
      <w:r w:rsidR="00F655AD" w:rsidRPr="00A8224A">
        <w:rPr>
          <w:rFonts w:ascii="Book Antiqua" w:hAnsi="Book Antiqua"/>
        </w:rPr>
        <w:t>hASCs</w:t>
      </w:r>
      <w:proofErr w:type="spellEnd"/>
      <w:r w:rsidR="005B0A79" w:rsidRPr="00A8224A">
        <w:rPr>
          <w:rFonts w:ascii="Book Antiqua" w:hAnsi="Book Antiqua"/>
        </w:rPr>
        <w:t>: H</w:t>
      </w:r>
      <w:r w:rsidR="00F655AD" w:rsidRPr="00A8224A">
        <w:rPr>
          <w:rFonts w:ascii="Book Antiqua" w:hAnsi="Book Antiqua"/>
        </w:rPr>
        <w:t>uman adipose</w:t>
      </w:r>
      <w:r w:rsidR="001F2A97">
        <w:rPr>
          <w:rFonts w:ascii="Book Antiqua" w:hAnsi="Book Antiqua"/>
        </w:rPr>
        <w:t>-</w:t>
      </w:r>
      <w:r w:rsidR="00F655AD" w:rsidRPr="00A8224A">
        <w:rPr>
          <w:rFonts w:ascii="Book Antiqua" w:hAnsi="Book Antiqua"/>
        </w:rPr>
        <w:t>derived mesenchymal stem cells pre-cultured in basal medium;</w:t>
      </w:r>
      <w:r w:rsidR="005B0A79" w:rsidRPr="00A8224A">
        <w:rPr>
          <w:rFonts w:ascii="Book Antiqua" w:hAnsi="Book Antiqua"/>
          <w:lang w:eastAsia="zh-CN"/>
        </w:rPr>
        <w:t xml:space="preserve"> </w:t>
      </w:r>
      <w:proofErr w:type="spellStart"/>
      <w:r w:rsidR="00F655AD" w:rsidRPr="00A8224A">
        <w:rPr>
          <w:rFonts w:ascii="Book Antiqua" w:hAnsi="Book Antiqua"/>
        </w:rPr>
        <w:t>hRECs</w:t>
      </w:r>
      <w:proofErr w:type="spellEnd"/>
      <w:r w:rsidR="005B0A79" w:rsidRPr="00A8224A">
        <w:rPr>
          <w:rFonts w:ascii="Book Antiqua" w:hAnsi="Book Antiqua"/>
        </w:rPr>
        <w:t>: H</w:t>
      </w:r>
      <w:r w:rsidR="00F655AD" w:rsidRPr="00A8224A">
        <w:rPr>
          <w:rFonts w:ascii="Book Antiqua" w:hAnsi="Book Antiqua"/>
        </w:rPr>
        <w:t>uman retinal endothelial cells;</w:t>
      </w:r>
      <w:r w:rsidR="005B0A79" w:rsidRPr="00A8224A">
        <w:rPr>
          <w:rFonts w:ascii="Book Antiqua" w:hAnsi="Book Antiqua"/>
          <w:lang w:eastAsia="zh-CN"/>
        </w:rPr>
        <w:t xml:space="preserve"> </w:t>
      </w:r>
      <w:proofErr w:type="spellStart"/>
      <w:r w:rsidR="00F655AD" w:rsidRPr="00A8224A">
        <w:rPr>
          <w:rFonts w:ascii="Book Antiqua" w:hAnsi="Book Antiqua"/>
        </w:rPr>
        <w:t>hRPCs</w:t>
      </w:r>
      <w:proofErr w:type="spellEnd"/>
      <w:r w:rsidR="005B0A79" w:rsidRPr="00A8224A">
        <w:rPr>
          <w:rFonts w:ascii="Book Antiqua" w:hAnsi="Book Antiqua"/>
        </w:rPr>
        <w:t>: H</w:t>
      </w:r>
      <w:r w:rsidR="00F655AD" w:rsidRPr="00A8224A">
        <w:rPr>
          <w:rFonts w:ascii="Book Antiqua" w:hAnsi="Book Antiqua"/>
        </w:rPr>
        <w:t xml:space="preserve">uman retinal </w:t>
      </w:r>
      <w:proofErr w:type="spellStart"/>
      <w:r w:rsidR="00F655AD" w:rsidRPr="00A8224A">
        <w:rPr>
          <w:rFonts w:ascii="Book Antiqua" w:hAnsi="Book Antiqua"/>
        </w:rPr>
        <w:t>pericyte</w:t>
      </w:r>
      <w:proofErr w:type="spellEnd"/>
      <w:r w:rsidR="00F655AD" w:rsidRPr="00A8224A">
        <w:rPr>
          <w:rFonts w:ascii="Book Antiqua" w:hAnsi="Book Antiqua"/>
        </w:rPr>
        <w:t xml:space="preserve"> cells;</w:t>
      </w:r>
      <w:r w:rsidR="005B0A79" w:rsidRPr="00A8224A">
        <w:rPr>
          <w:rFonts w:ascii="Book Antiqua" w:hAnsi="Book Antiqua"/>
          <w:lang w:eastAsia="zh-CN"/>
        </w:rPr>
        <w:t xml:space="preserve"> </w:t>
      </w:r>
      <w:proofErr w:type="spellStart"/>
      <w:r w:rsidR="00F655AD" w:rsidRPr="00A8224A">
        <w:rPr>
          <w:rFonts w:ascii="Book Antiqua" w:hAnsi="Book Antiqua"/>
        </w:rPr>
        <w:t>no</w:t>
      </w:r>
      <w:r w:rsidR="005B0A79" w:rsidRPr="00A8224A">
        <w:rPr>
          <w:rFonts w:ascii="Book Antiqua" w:hAnsi="Book Antiqua"/>
        </w:rPr>
        <w:t>PGS-hASCs</w:t>
      </w:r>
      <w:proofErr w:type="spellEnd"/>
      <w:r w:rsidR="005B0A79" w:rsidRPr="00A8224A">
        <w:rPr>
          <w:rFonts w:ascii="Book Antiqua" w:hAnsi="Book Antiqua"/>
        </w:rPr>
        <w:t xml:space="preserve">: </w:t>
      </w:r>
      <w:proofErr w:type="spellStart"/>
      <w:r w:rsidR="00705F13" w:rsidRPr="00A8224A">
        <w:rPr>
          <w:rFonts w:ascii="Book Antiqua" w:hAnsi="Book Antiqua"/>
        </w:rPr>
        <w:t>h</w:t>
      </w:r>
      <w:r w:rsidR="00F655AD" w:rsidRPr="00A8224A">
        <w:rPr>
          <w:rFonts w:ascii="Book Antiqua" w:hAnsi="Book Antiqua"/>
        </w:rPr>
        <w:t>ASCs</w:t>
      </w:r>
      <w:proofErr w:type="spellEnd"/>
      <w:r w:rsidR="00F655AD" w:rsidRPr="00A8224A">
        <w:rPr>
          <w:rFonts w:ascii="Book Antiqua" w:hAnsi="Book Antiqua"/>
        </w:rPr>
        <w:t xml:space="preserve"> pre-cultured in </w:t>
      </w:r>
      <w:proofErr w:type="spellStart"/>
      <w:r w:rsidR="00F655AD" w:rsidRPr="00A8224A">
        <w:rPr>
          <w:rFonts w:ascii="Book Antiqua" w:hAnsi="Book Antiqua"/>
        </w:rPr>
        <w:t>pericyte</w:t>
      </w:r>
      <w:proofErr w:type="spellEnd"/>
      <w:r w:rsidR="00F655AD" w:rsidRPr="00A8224A">
        <w:rPr>
          <w:rFonts w:ascii="Book Antiqua" w:hAnsi="Book Antiqua"/>
        </w:rPr>
        <w:t xml:space="preserve"> medium lacking </w:t>
      </w:r>
      <w:proofErr w:type="spellStart"/>
      <w:r w:rsidR="00F655AD" w:rsidRPr="00A8224A">
        <w:rPr>
          <w:rFonts w:ascii="Book Antiqua" w:hAnsi="Book Antiqua"/>
        </w:rPr>
        <w:t>pericyte</w:t>
      </w:r>
      <w:proofErr w:type="spellEnd"/>
      <w:r w:rsidR="00F655AD" w:rsidRPr="00A8224A">
        <w:rPr>
          <w:rFonts w:ascii="Book Antiqua" w:hAnsi="Book Antiqua"/>
        </w:rPr>
        <w:t xml:space="preserve"> growth supplement;</w:t>
      </w:r>
      <w:r w:rsidR="005B0A79" w:rsidRPr="00A8224A">
        <w:rPr>
          <w:rFonts w:ascii="Book Antiqua" w:hAnsi="Book Antiqua"/>
          <w:lang w:eastAsia="zh-CN"/>
        </w:rPr>
        <w:t xml:space="preserve"> </w:t>
      </w:r>
      <w:r w:rsidR="00F655AD" w:rsidRPr="00A8224A">
        <w:rPr>
          <w:rFonts w:ascii="Book Antiqua" w:hAnsi="Book Antiqua"/>
        </w:rPr>
        <w:t>PM-</w:t>
      </w:r>
      <w:proofErr w:type="spellStart"/>
      <w:r w:rsidR="00F655AD" w:rsidRPr="00A8224A">
        <w:rPr>
          <w:rFonts w:ascii="Book Antiqua" w:hAnsi="Book Antiqua"/>
        </w:rPr>
        <w:t>hASCs</w:t>
      </w:r>
      <w:proofErr w:type="spellEnd"/>
      <w:r w:rsidR="005B0A79" w:rsidRPr="00A8224A">
        <w:rPr>
          <w:rFonts w:ascii="Book Antiqua" w:hAnsi="Book Antiqua"/>
        </w:rPr>
        <w:t xml:space="preserve">: </w:t>
      </w:r>
      <w:proofErr w:type="spellStart"/>
      <w:r w:rsidR="00705F13" w:rsidRPr="00A8224A">
        <w:rPr>
          <w:rFonts w:ascii="Book Antiqua" w:hAnsi="Book Antiqua"/>
        </w:rPr>
        <w:t>h</w:t>
      </w:r>
      <w:r w:rsidR="00F655AD" w:rsidRPr="00A8224A">
        <w:rPr>
          <w:rFonts w:ascii="Book Antiqua" w:hAnsi="Book Antiqua"/>
        </w:rPr>
        <w:t>ASCs</w:t>
      </w:r>
      <w:proofErr w:type="spellEnd"/>
      <w:r w:rsidR="00F655AD" w:rsidRPr="00A8224A">
        <w:rPr>
          <w:rFonts w:ascii="Book Antiqua" w:hAnsi="Book Antiqua"/>
        </w:rPr>
        <w:t xml:space="preserve"> pre-cultured in complete </w:t>
      </w:r>
      <w:proofErr w:type="spellStart"/>
      <w:r w:rsidR="00F655AD" w:rsidRPr="00A8224A">
        <w:rPr>
          <w:rFonts w:ascii="Book Antiqua" w:hAnsi="Book Antiqua"/>
        </w:rPr>
        <w:t>pericyte</w:t>
      </w:r>
      <w:proofErr w:type="spellEnd"/>
      <w:r w:rsidR="00F655AD" w:rsidRPr="00A8224A">
        <w:rPr>
          <w:rFonts w:ascii="Book Antiqua" w:hAnsi="Book Antiqua"/>
        </w:rPr>
        <w:t xml:space="preserve"> medium;</w:t>
      </w:r>
      <w:r w:rsidR="005B0A79" w:rsidRPr="00A8224A">
        <w:rPr>
          <w:rFonts w:ascii="Book Antiqua" w:hAnsi="Book Antiqua"/>
          <w:lang w:eastAsia="zh-CN"/>
        </w:rPr>
        <w:t xml:space="preserve"> </w:t>
      </w:r>
      <w:r w:rsidR="00F655AD" w:rsidRPr="00A8224A">
        <w:rPr>
          <w:rFonts w:ascii="Book Antiqua" w:hAnsi="Book Antiqua"/>
        </w:rPr>
        <w:t>TGF-</w:t>
      </w:r>
      <w:proofErr w:type="spellStart"/>
      <w:r w:rsidR="00F655AD" w:rsidRPr="00A8224A">
        <w:rPr>
          <w:rFonts w:ascii="Book Antiqua" w:hAnsi="Book Antiqua"/>
        </w:rPr>
        <w:t>hASCs</w:t>
      </w:r>
      <w:proofErr w:type="spellEnd"/>
      <w:r w:rsidR="005B0A79" w:rsidRPr="00A8224A">
        <w:rPr>
          <w:rFonts w:ascii="Book Antiqua" w:hAnsi="Book Antiqua"/>
        </w:rPr>
        <w:t xml:space="preserve">: </w:t>
      </w:r>
      <w:proofErr w:type="spellStart"/>
      <w:r w:rsidR="00705F13" w:rsidRPr="00A8224A">
        <w:rPr>
          <w:rFonts w:ascii="Book Antiqua" w:hAnsi="Book Antiqua"/>
        </w:rPr>
        <w:t>h</w:t>
      </w:r>
      <w:r w:rsidR="00F655AD" w:rsidRPr="00A8224A">
        <w:rPr>
          <w:rFonts w:ascii="Book Antiqua" w:hAnsi="Book Antiqua"/>
        </w:rPr>
        <w:t>ASCs</w:t>
      </w:r>
      <w:proofErr w:type="spellEnd"/>
      <w:r w:rsidR="00F655AD" w:rsidRPr="00A8224A">
        <w:rPr>
          <w:rFonts w:ascii="Book Antiqua" w:hAnsi="Book Antiqua"/>
        </w:rPr>
        <w:t xml:space="preserve"> pre-stimulated with transforming growth factor;</w:t>
      </w:r>
      <w:r w:rsidR="005B0A79" w:rsidRPr="00A8224A">
        <w:rPr>
          <w:rFonts w:ascii="Book Antiqua" w:hAnsi="Book Antiqua"/>
          <w:lang w:eastAsia="zh-CN"/>
        </w:rPr>
        <w:t xml:space="preserve"> </w:t>
      </w:r>
      <w:r w:rsidR="00F655AD" w:rsidRPr="00A8224A">
        <w:rPr>
          <w:rFonts w:ascii="Book Antiqua" w:hAnsi="Book Antiqua"/>
        </w:rPr>
        <w:t>VE-Cad</w:t>
      </w:r>
      <w:r w:rsidR="005B0A79" w:rsidRPr="00A8224A">
        <w:rPr>
          <w:rFonts w:ascii="Book Antiqua" w:hAnsi="Book Antiqua"/>
        </w:rPr>
        <w:t>: V</w:t>
      </w:r>
      <w:r w:rsidR="00F655AD" w:rsidRPr="00A8224A">
        <w:rPr>
          <w:rFonts w:ascii="Book Antiqua" w:hAnsi="Book Antiqua"/>
        </w:rPr>
        <w:t>ascular endothelial-Cadherin.</w:t>
      </w:r>
    </w:p>
    <w:p w14:paraId="740745E8" w14:textId="77777777" w:rsidR="00A77B3E" w:rsidRPr="00A8224A" w:rsidRDefault="00A77B3E" w:rsidP="00235DB1">
      <w:pPr>
        <w:adjustRightInd w:val="0"/>
        <w:snapToGrid w:val="0"/>
        <w:spacing w:line="360" w:lineRule="auto"/>
        <w:jc w:val="both"/>
        <w:rPr>
          <w:rFonts w:ascii="Book Antiqua" w:hAnsi="Book Antiqua"/>
          <w:b/>
        </w:rPr>
      </w:pPr>
    </w:p>
    <w:p w14:paraId="5611DC27" w14:textId="77777777" w:rsidR="00DA44EA" w:rsidRPr="00A8224A" w:rsidRDefault="00DA44EA" w:rsidP="00235DB1">
      <w:pPr>
        <w:adjustRightInd w:val="0"/>
        <w:snapToGrid w:val="0"/>
        <w:spacing w:line="360" w:lineRule="auto"/>
        <w:jc w:val="both"/>
        <w:rPr>
          <w:rFonts w:ascii="Book Antiqua" w:eastAsia="Book Antiqua" w:hAnsi="Book Antiqua" w:cs="Book Antiqua"/>
          <w:b/>
          <w:bCs/>
          <w:color w:val="000000"/>
        </w:rPr>
      </w:pPr>
      <w:r w:rsidRPr="00A8224A">
        <w:rPr>
          <w:rFonts w:ascii="Book Antiqua" w:eastAsia="Book Antiqua" w:hAnsi="Book Antiqua" w:cs="Book Antiqua"/>
          <w:b/>
          <w:bCs/>
          <w:color w:val="000000"/>
        </w:rPr>
        <w:br w:type="page"/>
      </w:r>
      <w:r w:rsidRPr="00A8224A">
        <w:rPr>
          <w:rFonts w:ascii="Book Antiqua" w:hAnsi="Book Antiqua"/>
          <w:b/>
          <w:noProof/>
          <w:lang w:eastAsia="zh-CN"/>
        </w:rPr>
        <w:lastRenderedPageBreak/>
        <w:drawing>
          <wp:inline distT="0" distB="0" distL="0" distR="0" wp14:anchorId="081D366F" wp14:editId="63BDF705">
            <wp:extent cx="5132672" cy="6965343"/>
            <wp:effectExtent l="0" t="0" r="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5706" cy="6983030"/>
                    </a:xfrm>
                    <a:prstGeom prst="rect">
                      <a:avLst/>
                    </a:prstGeom>
                    <a:noFill/>
                  </pic:spPr>
                </pic:pic>
              </a:graphicData>
            </a:graphic>
          </wp:inline>
        </w:drawing>
      </w:r>
    </w:p>
    <w:p w14:paraId="06379C36" w14:textId="5EEF2117" w:rsidR="002E6534" w:rsidRPr="00A8224A" w:rsidRDefault="00DA44EA" w:rsidP="00235DB1">
      <w:pPr>
        <w:adjustRightInd w:val="0"/>
        <w:snapToGrid w:val="0"/>
        <w:spacing w:line="360" w:lineRule="auto"/>
        <w:jc w:val="both"/>
        <w:rPr>
          <w:rFonts w:ascii="Book Antiqua" w:hAnsi="Book Antiqua"/>
          <w:b/>
          <w:lang w:eastAsia="zh-CN"/>
        </w:rPr>
      </w:pPr>
      <w:r w:rsidRPr="00A8224A">
        <w:rPr>
          <w:rFonts w:ascii="Book Antiqua" w:eastAsia="Book Antiqua" w:hAnsi="Book Antiqua" w:cs="Book Antiqua"/>
          <w:b/>
          <w:bCs/>
          <w:color w:val="000000"/>
        </w:rPr>
        <w:t xml:space="preserve">Figure 5 </w:t>
      </w:r>
      <w:r w:rsidR="00295887" w:rsidRPr="00A8224A">
        <w:rPr>
          <w:rFonts w:ascii="Book Antiqua" w:eastAsia="Book Antiqua" w:hAnsi="Book Antiqua" w:cs="Book Antiqua"/>
          <w:b/>
          <w:color w:val="000000"/>
        </w:rPr>
        <w:t>Double-labeling experiments of</w:t>
      </w:r>
      <w:r w:rsidRPr="00A8224A">
        <w:rPr>
          <w:rFonts w:ascii="Book Antiqua" w:eastAsia="Book Antiqua" w:hAnsi="Book Antiqua" w:cs="Book Antiqua"/>
          <w:b/>
          <w:color w:val="000000"/>
        </w:rPr>
        <w:t xml:space="preserve"> zonula </w:t>
      </w:r>
      <w:proofErr w:type="spellStart"/>
      <w:r w:rsidRPr="00A8224A">
        <w:rPr>
          <w:rFonts w:ascii="Book Antiqua" w:eastAsia="Book Antiqua" w:hAnsi="Book Antiqua" w:cs="Book Antiqua"/>
          <w:b/>
          <w:color w:val="000000"/>
        </w:rPr>
        <w:t>occludens</w:t>
      </w:r>
      <w:proofErr w:type="spellEnd"/>
      <w:r w:rsidRPr="00A8224A">
        <w:rPr>
          <w:rFonts w:ascii="Book Antiqua" w:eastAsia="Book Antiqua" w:hAnsi="Book Antiqua" w:cs="Book Antiqua"/>
          <w:b/>
          <w:color w:val="000000"/>
        </w:rPr>
        <w:t xml:space="preserve"> 1 </w:t>
      </w:r>
      <w:r w:rsidR="00295887" w:rsidRPr="00A8224A">
        <w:rPr>
          <w:rFonts w:ascii="Book Antiqua" w:eastAsia="Book Antiqua" w:hAnsi="Book Antiqua" w:cs="Book Antiqua"/>
          <w:b/>
          <w:color w:val="000000"/>
        </w:rPr>
        <w:t xml:space="preserve">(green immunofluorescence) and </w:t>
      </w:r>
      <w:r w:rsidRPr="00A8224A">
        <w:rPr>
          <w:rFonts w:ascii="Book Antiqua" w:eastAsia="Book Antiqua" w:hAnsi="Book Antiqua" w:cs="Book Antiqua"/>
          <w:b/>
          <w:color w:val="000000"/>
        </w:rPr>
        <w:t>alpha smooth muscle actin</w:t>
      </w:r>
      <w:r w:rsidR="00295887" w:rsidRPr="00A8224A">
        <w:rPr>
          <w:rFonts w:ascii="Book Antiqua" w:eastAsia="Book Antiqua" w:hAnsi="Book Antiqua" w:cs="Book Antiqua"/>
          <w:b/>
          <w:color w:val="000000"/>
        </w:rPr>
        <w:t xml:space="preserve"> (red immunofluorescence) in co-cultures of </w:t>
      </w:r>
      <w:r w:rsidRPr="00A8224A">
        <w:rPr>
          <w:rFonts w:ascii="Book Antiqua" w:eastAsia="Book Antiqua" w:hAnsi="Book Antiqua" w:cs="Book Antiqua"/>
          <w:b/>
          <w:color w:val="000000"/>
        </w:rPr>
        <w:t>huma</w:t>
      </w:r>
      <w:r w:rsidR="00F02E6A" w:rsidRPr="00A8224A">
        <w:rPr>
          <w:rFonts w:ascii="Book Antiqua" w:eastAsia="Book Antiqua" w:hAnsi="Book Antiqua" w:cs="Book Antiqua"/>
          <w:b/>
          <w:color w:val="000000"/>
        </w:rPr>
        <w:t>n retinal endothelial cells an</w:t>
      </w:r>
      <w:r w:rsidR="001F2A97">
        <w:rPr>
          <w:rFonts w:ascii="Book Antiqua" w:eastAsia="Book Antiqua" w:hAnsi="Book Antiqua" w:cs="Book Antiqua"/>
          <w:b/>
          <w:color w:val="000000"/>
        </w:rPr>
        <w:t>d</w:t>
      </w:r>
      <w:r w:rsidR="00F02E6A" w:rsidRPr="00A8224A">
        <w:rPr>
          <w:rFonts w:ascii="Book Antiqua" w:eastAsia="Book Antiqua" w:hAnsi="Book Antiqua" w:cs="Book Antiqua"/>
          <w:b/>
          <w:color w:val="000000"/>
        </w:rPr>
        <w:t xml:space="preserve"> </w:t>
      </w:r>
      <w:r w:rsidRPr="00A8224A">
        <w:rPr>
          <w:rFonts w:ascii="Book Antiqua" w:eastAsia="Book Antiqua" w:hAnsi="Book Antiqua" w:cs="Book Antiqua"/>
          <w:b/>
          <w:color w:val="000000"/>
        </w:rPr>
        <w:t>human retinal pericyte cells</w:t>
      </w:r>
      <w:r w:rsidR="00295887" w:rsidRPr="00A8224A">
        <w:rPr>
          <w:rFonts w:ascii="Book Antiqua" w:eastAsia="Book Antiqua" w:hAnsi="Book Antiqua" w:cs="Book Antiqua"/>
          <w:b/>
          <w:color w:val="000000"/>
        </w:rPr>
        <w:t xml:space="preserve"> or different groups of </w:t>
      </w:r>
      <w:r w:rsidRPr="00A8224A">
        <w:rPr>
          <w:rFonts w:ascii="Book Antiqua" w:eastAsia="Book Antiqua" w:hAnsi="Book Antiqua" w:cs="Book Antiqua"/>
          <w:b/>
          <w:color w:val="000000"/>
        </w:rPr>
        <w:t>human adipose</w:t>
      </w:r>
      <w:r w:rsidR="001F2A97">
        <w:rPr>
          <w:rFonts w:ascii="Book Antiqua" w:eastAsia="Book Antiqua" w:hAnsi="Book Antiqua" w:cs="Book Antiqua"/>
          <w:b/>
          <w:color w:val="000000"/>
        </w:rPr>
        <w:t>-</w:t>
      </w:r>
      <w:r w:rsidRPr="00A8224A">
        <w:rPr>
          <w:rFonts w:ascii="Book Antiqua" w:eastAsia="Book Antiqua" w:hAnsi="Book Antiqua" w:cs="Book Antiqua"/>
          <w:b/>
          <w:color w:val="000000"/>
        </w:rPr>
        <w:t xml:space="preserve">derived mesenchymal stem cells pre-cultured in </w:t>
      </w:r>
      <w:r w:rsidRPr="00A8224A">
        <w:rPr>
          <w:rFonts w:ascii="Book Antiqua" w:eastAsia="Book Antiqua" w:hAnsi="Book Antiqua" w:cs="Book Antiqua"/>
          <w:b/>
          <w:color w:val="000000"/>
        </w:rPr>
        <w:lastRenderedPageBreak/>
        <w:t>basal medium</w:t>
      </w:r>
      <w:r w:rsidR="00295887" w:rsidRPr="00A8224A">
        <w:rPr>
          <w:rFonts w:ascii="Book Antiqua" w:eastAsia="Book Antiqua" w:hAnsi="Book Antiqua" w:cs="Book Antiqua"/>
          <w:b/>
          <w:color w:val="000000"/>
        </w:rPr>
        <w:t>.</w:t>
      </w:r>
      <w:r w:rsidRPr="00A8224A">
        <w:rPr>
          <w:rFonts w:ascii="Book Antiqua" w:hAnsi="Book Antiqua"/>
          <w:b/>
          <w:lang w:eastAsia="zh-CN"/>
        </w:rPr>
        <w:t xml:space="preserve"> </w:t>
      </w:r>
      <w:r w:rsidR="00705F13" w:rsidRPr="00A8224A">
        <w:rPr>
          <w:rFonts w:ascii="Book Antiqua" w:hAnsi="Book Antiqua"/>
          <w:lang w:eastAsia="zh-CN"/>
        </w:rPr>
        <w:t xml:space="preserve">A: </w:t>
      </w:r>
      <w:r w:rsidR="00705F13" w:rsidRPr="00A8224A">
        <w:rPr>
          <w:rFonts w:ascii="Book Antiqua" w:eastAsia="Book Antiqua" w:hAnsi="Book Antiqua" w:cs="Book Antiqua"/>
          <w:color w:val="000000"/>
        </w:rPr>
        <w:t>Photomicrographs show results obtained after 1 d of co-culture; B: Photomicrographs show results obtained after 4 d of co-culture.</w:t>
      </w:r>
      <w:r w:rsidR="00705F13" w:rsidRPr="00A8224A">
        <w:rPr>
          <w:rFonts w:ascii="Book Antiqua" w:hAnsi="Book Antiqua"/>
          <w:b/>
          <w:lang w:eastAsia="zh-CN"/>
        </w:rPr>
        <w:t xml:space="preserve"> </w:t>
      </w:r>
      <w:r w:rsidR="00295887" w:rsidRPr="00A8224A">
        <w:rPr>
          <w:rFonts w:ascii="Book Antiqua" w:eastAsia="Book Antiqua" w:hAnsi="Book Antiqua" w:cs="Book Antiqua"/>
          <w:color w:val="000000"/>
        </w:rPr>
        <w:t>Photomicrographs A1 and B1 refer to cultures of</w:t>
      </w:r>
      <w:r w:rsidRPr="00A8224A">
        <w:rPr>
          <w:rFonts w:ascii="Book Antiqua" w:eastAsia="Book Antiqua" w:hAnsi="Book Antiqua" w:cs="Book Antiqua"/>
          <w:color w:val="000000"/>
        </w:rPr>
        <w:t xml:space="preserve"> human retinal endothelial cells</w:t>
      </w:r>
      <w:r w:rsidR="00295887" w:rsidRPr="00A8224A">
        <w:rPr>
          <w:rFonts w:ascii="Book Antiqua" w:eastAsia="Book Antiqua" w:hAnsi="Book Antiqua" w:cs="Book Antiqua"/>
          <w:color w:val="000000"/>
        </w:rPr>
        <w:t xml:space="preserve"> </w:t>
      </w:r>
      <w:r w:rsidRPr="00A8224A">
        <w:rPr>
          <w:rFonts w:ascii="Book Antiqua" w:eastAsia="Book Antiqua" w:hAnsi="Book Antiqua" w:cs="Book Antiqua"/>
          <w:color w:val="000000"/>
        </w:rPr>
        <w:t>(</w:t>
      </w:r>
      <w:proofErr w:type="spellStart"/>
      <w:r w:rsidR="00295887"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alone, which were taken as </w:t>
      </w:r>
      <w:r w:rsidR="001F2A97">
        <w:rPr>
          <w:rFonts w:ascii="Book Antiqua" w:eastAsia="Book Antiqua" w:hAnsi="Book Antiqua" w:cs="Book Antiqua"/>
          <w:color w:val="000000"/>
        </w:rPr>
        <w:t xml:space="preserve">a </w:t>
      </w:r>
      <w:r w:rsidR="00295887" w:rsidRPr="00A8224A">
        <w:rPr>
          <w:rFonts w:ascii="Book Antiqua" w:eastAsia="Book Antiqua" w:hAnsi="Book Antiqua" w:cs="Book Antiqua"/>
          <w:color w:val="000000"/>
        </w:rPr>
        <w:t xml:space="preserve">reference. In these cultures, only </w:t>
      </w:r>
      <w:r w:rsidRPr="00A8224A">
        <w:rPr>
          <w:rFonts w:ascii="Book Antiqua" w:eastAsia="Book Antiqua" w:hAnsi="Book Antiqua" w:cs="Book Antiqua"/>
          <w:color w:val="000000"/>
        </w:rPr>
        <w:t xml:space="preserve">zonula </w:t>
      </w:r>
      <w:proofErr w:type="spellStart"/>
      <w:r w:rsidRPr="00A8224A">
        <w:rPr>
          <w:rFonts w:ascii="Book Antiqua" w:eastAsia="Book Antiqua" w:hAnsi="Book Antiqua" w:cs="Book Antiqua"/>
          <w:color w:val="000000"/>
        </w:rPr>
        <w:t>occludens</w:t>
      </w:r>
      <w:proofErr w:type="spellEnd"/>
      <w:r w:rsidRPr="00A8224A">
        <w:rPr>
          <w:rFonts w:ascii="Book Antiqua" w:eastAsia="Book Antiqua" w:hAnsi="Book Antiqua" w:cs="Book Antiqua"/>
          <w:color w:val="000000"/>
        </w:rPr>
        <w:t xml:space="preserve"> 1 (</w:t>
      </w:r>
      <w:r w:rsidR="00295887" w:rsidRPr="00A8224A">
        <w:rPr>
          <w:rFonts w:ascii="Book Antiqua" w:eastAsia="Book Antiqua" w:hAnsi="Book Antiqua" w:cs="Book Antiqua"/>
          <w:color w:val="000000"/>
        </w:rPr>
        <w:t>ZO-1</w:t>
      </w:r>
      <w:r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immunostaining is present showing typical localization at the level of plasma membranes of adjacent cells.</w:t>
      </w:r>
      <w:r w:rsidRPr="00A8224A">
        <w:rPr>
          <w:rFonts w:ascii="Book Antiqua" w:hAnsi="Book Antiqua"/>
          <w:b/>
          <w:lang w:eastAsia="zh-CN"/>
        </w:rPr>
        <w:t xml:space="preserve"> </w:t>
      </w:r>
      <w:r w:rsidR="00295887" w:rsidRPr="00A8224A">
        <w:rPr>
          <w:rFonts w:ascii="Book Antiqua" w:eastAsia="Book Antiqua" w:hAnsi="Book Antiqua" w:cs="Book Antiqua"/>
          <w:color w:val="000000"/>
        </w:rPr>
        <w:t xml:space="preserve">On day 1, when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were co-cultured with different groups of </w:t>
      </w:r>
      <w:r w:rsidRPr="00A8224A">
        <w:rPr>
          <w:rFonts w:ascii="Book Antiqua" w:eastAsia="Book Antiqua" w:hAnsi="Book Antiqua" w:cs="Book Antiqua"/>
          <w:color w:val="000000"/>
        </w:rPr>
        <w:t>human adipose</w:t>
      </w:r>
      <w:r w:rsidR="001F2A97">
        <w:rPr>
          <w:rFonts w:ascii="Book Antiqua" w:eastAsia="Book Antiqua" w:hAnsi="Book Antiqua" w:cs="Book Antiqua"/>
          <w:color w:val="000000"/>
        </w:rPr>
        <w:t>-</w:t>
      </w:r>
      <w:r w:rsidRPr="00A8224A">
        <w:rPr>
          <w:rFonts w:ascii="Book Antiqua" w:eastAsia="Book Antiqua" w:hAnsi="Book Antiqua" w:cs="Book Antiqua"/>
          <w:color w:val="000000"/>
        </w:rPr>
        <w:t>derived mesenchymal stem cells pre-cultured in basal medium (</w:t>
      </w:r>
      <w:proofErr w:type="spellStart"/>
      <w:r w:rsidR="00295887"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(A2-A5) or</w:t>
      </w:r>
      <w:r w:rsidRPr="00A8224A">
        <w:rPr>
          <w:rFonts w:ascii="Book Antiqua" w:eastAsia="Book Antiqua" w:hAnsi="Book Antiqua" w:cs="Book Antiqua"/>
          <w:color w:val="000000"/>
        </w:rPr>
        <w:t xml:space="preserve"> human retinal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 cells</w:t>
      </w:r>
      <w:r w:rsidR="00F655AD" w:rsidRPr="00A8224A">
        <w:rPr>
          <w:rFonts w:ascii="Book Antiqua" w:eastAsia="Book Antiqua" w:hAnsi="Book Antiqua" w:cs="Book Antiqua"/>
          <w:color w:val="000000"/>
        </w:rPr>
        <w:t xml:space="preserve"> (</w:t>
      </w:r>
      <w:proofErr w:type="spellStart"/>
      <w:r w:rsidR="00F655AD" w:rsidRPr="00A8224A">
        <w:rPr>
          <w:rFonts w:ascii="Book Antiqua" w:hAnsi="Book Antiqua"/>
        </w:rPr>
        <w:t>hRPCs</w:t>
      </w:r>
      <w:proofErr w:type="spellEnd"/>
      <w:r w:rsidR="00F655AD" w:rsidRPr="00A8224A">
        <w:rPr>
          <w:rFonts w:ascii="Book Antiqua" w:eastAsia="Book Antiqua" w:hAnsi="Book Antiqua" w:cs="Book Antiqua"/>
          <w:color w:val="000000"/>
        </w:rPr>
        <w:t>)</w:t>
      </w:r>
      <w:r w:rsidR="001F2A97">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(A6), ZO-1 immunostaining appears more intense. A similar trend of ZO-1 immunostain</w:t>
      </w:r>
      <w:r w:rsidR="00F22A22" w:rsidRPr="00A8224A">
        <w:rPr>
          <w:rFonts w:ascii="Book Antiqua" w:eastAsia="Book Antiqua" w:hAnsi="Book Antiqua" w:cs="Book Antiqua"/>
          <w:color w:val="000000"/>
        </w:rPr>
        <w:t>ing is recognizable after 4 d</w:t>
      </w:r>
      <w:r w:rsidR="00295887" w:rsidRPr="00A8224A">
        <w:rPr>
          <w:rFonts w:ascii="Book Antiqua" w:eastAsia="Book Antiqua" w:hAnsi="Book Antiqua" w:cs="Book Antiqua"/>
          <w:color w:val="000000"/>
        </w:rPr>
        <w:t xml:space="preserve"> of co-culture (B2-B6).</w:t>
      </w:r>
      <w:r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On day 1 of co-culture, an </w:t>
      </w:r>
      <w:r w:rsidRPr="00A8224A">
        <w:rPr>
          <w:rFonts w:ascii="Book Antiqua" w:eastAsia="Book Antiqua" w:hAnsi="Book Antiqua" w:cs="Book Antiqua"/>
          <w:color w:val="000000"/>
        </w:rPr>
        <w:t>alpha smooth muscle actin (</w:t>
      </w:r>
      <w:r w:rsidR="00295887" w:rsidRPr="00A8224A">
        <w:rPr>
          <w:rFonts w:ascii="Book Antiqua" w:eastAsia="Book Antiqua" w:hAnsi="Book Antiqua" w:cs="Book Antiqua"/>
          <w:color w:val="000000"/>
        </w:rPr>
        <w:t>α-SMA</w:t>
      </w:r>
      <w:r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typical filamentous pattern is clearly detectable only in </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pre-cultured in basal medium (A2), pre-stimulated with </w:t>
      </w:r>
      <w:r w:rsidR="00C03BBB" w:rsidRPr="00A8224A">
        <w:rPr>
          <w:rFonts w:ascii="Book Antiqua" w:eastAsia="Book Antiqua" w:hAnsi="Book Antiqua" w:cs="Book Antiqua"/>
          <w:color w:val="000000"/>
        </w:rPr>
        <w:t xml:space="preserve">transforming growth factor </w:t>
      </w:r>
      <w:r w:rsidR="00295887" w:rsidRPr="00A8224A">
        <w:rPr>
          <w:rFonts w:ascii="Book Antiqua" w:eastAsia="Book Antiqua" w:hAnsi="Book Antiqua" w:cs="Book Antiqua"/>
          <w:color w:val="000000"/>
        </w:rPr>
        <w:t xml:space="preserve">(A3), or pre-cultured in </w:t>
      </w:r>
      <w:r w:rsidR="001F2A97">
        <w:rPr>
          <w:rFonts w:ascii="Book Antiqua" w:eastAsia="Book Antiqua" w:hAnsi="Book Antiqua" w:cs="Book Antiqua"/>
          <w:color w:val="000000"/>
        </w:rPr>
        <w:t>p</w:t>
      </w:r>
      <w:r w:rsidR="00C03BBB" w:rsidRPr="00A8224A">
        <w:rPr>
          <w:rFonts w:ascii="Book Antiqua" w:eastAsia="Book Antiqua" w:hAnsi="Book Antiqua" w:cs="Book Antiqua"/>
          <w:color w:val="000000"/>
        </w:rPr>
        <w:t xml:space="preserve">ericyte medium lacking pericyte growth supplement </w:t>
      </w:r>
      <w:r w:rsidR="00295887" w:rsidRPr="00A8224A">
        <w:rPr>
          <w:rFonts w:ascii="Book Antiqua" w:eastAsia="Book Antiqua" w:hAnsi="Book Antiqua" w:cs="Book Antiqua"/>
          <w:color w:val="000000"/>
        </w:rPr>
        <w:t xml:space="preserve">(A4). However, no α-SMA immunostaining is detected in </w:t>
      </w:r>
      <w:proofErr w:type="spellStart"/>
      <w:r w:rsidR="00F655AD" w:rsidRPr="00A8224A">
        <w:rPr>
          <w:rFonts w:ascii="Book Antiqua" w:hAnsi="Book Antiqua"/>
        </w:rPr>
        <w:t>hRPCs</w:t>
      </w:r>
      <w:proofErr w:type="spellEnd"/>
      <w:r w:rsidR="00295887" w:rsidRPr="00A8224A">
        <w:rPr>
          <w:rFonts w:ascii="Book Antiqua" w:eastAsia="Book Antiqua" w:hAnsi="Book Antiqua" w:cs="Book Antiqua"/>
          <w:color w:val="000000"/>
        </w:rPr>
        <w:t xml:space="preserve"> (A6) or in </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pre-cultured in </w:t>
      </w:r>
      <w:proofErr w:type="spellStart"/>
      <w:r w:rsidR="00C03BBB" w:rsidRPr="00A8224A">
        <w:rPr>
          <w:rFonts w:ascii="Book Antiqua" w:eastAsia="Book Antiqua" w:hAnsi="Book Antiqua" w:cs="Book Antiqua"/>
          <w:color w:val="000000"/>
        </w:rPr>
        <w:t>pericyte</w:t>
      </w:r>
      <w:proofErr w:type="spellEnd"/>
      <w:r w:rsidR="00C03BBB" w:rsidRPr="00A8224A">
        <w:rPr>
          <w:rFonts w:ascii="Book Antiqua" w:eastAsia="Book Antiqua" w:hAnsi="Book Antiqua" w:cs="Book Antiqua"/>
          <w:color w:val="000000"/>
        </w:rPr>
        <w:t xml:space="preserve"> medium</w:t>
      </w:r>
      <w:r w:rsidR="00295887" w:rsidRPr="00A8224A">
        <w:rPr>
          <w:rFonts w:ascii="Book Antiqua" w:eastAsia="Book Antiqua" w:hAnsi="Book Antiqua" w:cs="Book Antiqua"/>
          <w:color w:val="000000"/>
        </w:rPr>
        <w:t xml:space="preserve"> (A5). On day 4, α-SMA immunostaining is also detectable in these two conditions (B5, B6).</w:t>
      </w:r>
      <w:r w:rsidR="00C03BBB" w:rsidRPr="00A8224A">
        <w:rPr>
          <w:rFonts w:ascii="Book Antiqua" w:hAnsi="Book Antiqua"/>
          <w:b/>
          <w:lang w:eastAsia="zh-CN"/>
        </w:rPr>
        <w:t xml:space="preserve"> </w:t>
      </w:r>
      <w:r w:rsidR="00295887" w:rsidRPr="00A8224A">
        <w:rPr>
          <w:rFonts w:ascii="Book Antiqua" w:eastAsia="Book Antiqua" w:hAnsi="Book Antiqua" w:cs="Book Antiqua"/>
          <w:color w:val="000000"/>
        </w:rPr>
        <w:t xml:space="preserve">No α-SMA immunoreactivity is noticeable in A1 and B1, which refer to cultures of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alone.</w:t>
      </w:r>
      <w:r w:rsidR="00C03BBB" w:rsidRPr="00A8224A">
        <w:rPr>
          <w:rFonts w:ascii="Book Antiqua" w:hAnsi="Book Antiqua"/>
          <w:b/>
          <w:lang w:eastAsia="zh-CN"/>
        </w:rPr>
        <w:t xml:space="preserve"> </w:t>
      </w:r>
      <w:r w:rsidR="00295887" w:rsidRPr="00A8224A">
        <w:rPr>
          <w:rFonts w:ascii="Book Antiqua" w:eastAsia="Book Antiqua" w:hAnsi="Book Antiqua" w:cs="Book Antiqua"/>
          <w:color w:val="000000"/>
        </w:rPr>
        <w:t xml:space="preserve">Blue fluorescence indicates DAPI staining of cell nuclei. Scale bar: 50 </w:t>
      </w:r>
      <w:proofErr w:type="spellStart"/>
      <w:r w:rsidR="00295887" w:rsidRPr="00A8224A">
        <w:rPr>
          <w:rFonts w:ascii="Book Antiqua" w:eastAsia="Book Antiqua" w:hAnsi="Book Antiqua" w:cs="Book Antiqua"/>
          <w:color w:val="000000"/>
        </w:rPr>
        <w:t>μm</w:t>
      </w:r>
      <w:proofErr w:type="spellEnd"/>
      <w:r w:rsidR="00295887" w:rsidRPr="00A8224A">
        <w:rPr>
          <w:rFonts w:ascii="Book Antiqua" w:eastAsia="Book Antiqua" w:hAnsi="Book Antiqua" w:cs="Book Antiqua"/>
          <w:color w:val="000000"/>
        </w:rPr>
        <w:t>.</w:t>
      </w:r>
      <w:r w:rsidR="002E6534" w:rsidRPr="00A8224A">
        <w:rPr>
          <w:rFonts w:ascii="Book Antiqua" w:eastAsia="Book Antiqua" w:hAnsi="Book Antiqua" w:cs="Book Antiqua"/>
          <w:color w:val="000000"/>
        </w:rPr>
        <w:t xml:space="preserve"> </w:t>
      </w:r>
      <w:r w:rsidR="002E6534" w:rsidRPr="00A8224A">
        <w:rPr>
          <w:rFonts w:ascii="Book Antiqua" w:hAnsi="Book Antiqua"/>
        </w:rPr>
        <w:t>α-SMA, alpha smooth muscle actin;</w:t>
      </w:r>
      <w:r w:rsidR="002E6534" w:rsidRPr="00A8224A">
        <w:rPr>
          <w:rFonts w:ascii="Book Antiqua" w:hAnsi="Book Antiqua"/>
          <w:lang w:eastAsia="zh-CN"/>
        </w:rPr>
        <w:t xml:space="preserve"> </w:t>
      </w:r>
      <w:proofErr w:type="spellStart"/>
      <w:r w:rsidR="002E6534" w:rsidRPr="00A8224A">
        <w:rPr>
          <w:rFonts w:ascii="Book Antiqua" w:hAnsi="Book Antiqua"/>
        </w:rPr>
        <w:t>hASCs</w:t>
      </w:r>
      <w:proofErr w:type="spellEnd"/>
      <w:r w:rsidR="002E6534" w:rsidRPr="00A8224A">
        <w:rPr>
          <w:rFonts w:ascii="Book Antiqua" w:hAnsi="Book Antiqua"/>
        </w:rPr>
        <w:t>: Human adipose</w:t>
      </w:r>
      <w:r w:rsidR="001F2A97">
        <w:rPr>
          <w:rFonts w:ascii="Book Antiqua" w:hAnsi="Book Antiqua"/>
        </w:rPr>
        <w:t>-</w:t>
      </w:r>
      <w:r w:rsidR="002E6534" w:rsidRPr="00A8224A">
        <w:rPr>
          <w:rFonts w:ascii="Book Antiqua" w:hAnsi="Book Antiqua"/>
        </w:rPr>
        <w:t>derived mesenchymal stem cells pre-cultured in basal medium;</w:t>
      </w:r>
      <w:r w:rsidR="002E6534" w:rsidRPr="00A8224A">
        <w:rPr>
          <w:rFonts w:ascii="Book Antiqua" w:hAnsi="Book Antiqua"/>
          <w:lang w:eastAsia="zh-CN"/>
        </w:rPr>
        <w:t xml:space="preserve"> </w:t>
      </w:r>
      <w:proofErr w:type="spellStart"/>
      <w:r w:rsidR="002E6534" w:rsidRPr="00A8224A">
        <w:rPr>
          <w:rFonts w:ascii="Book Antiqua" w:hAnsi="Book Antiqua"/>
        </w:rPr>
        <w:t>hRECs</w:t>
      </w:r>
      <w:proofErr w:type="spellEnd"/>
      <w:r w:rsidR="002E6534" w:rsidRPr="00A8224A">
        <w:rPr>
          <w:rFonts w:ascii="Book Antiqua" w:hAnsi="Book Antiqua"/>
        </w:rPr>
        <w:t>: Human retinal endothelial cells;</w:t>
      </w:r>
      <w:r w:rsidR="002E6534" w:rsidRPr="00A8224A">
        <w:rPr>
          <w:rFonts w:ascii="Book Antiqua" w:hAnsi="Book Antiqua"/>
          <w:lang w:eastAsia="zh-CN"/>
        </w:rPr>
        <w:t xml:space="preserve"> </w:t>
      </w:r>
      <w:proofErr w:type="spellStart"/>
      <w:r w:rsidR="002E6534" w:rsidRPr="00A8224A">
        <w:rPr>
          <w:rFonts w:ascii="Book Antiqua" w:hAnsi="Book Antiqua"/>
        </w:rPr>
        <w:t>hRPCs</w:t>
      </w:r>
      <w:proofErr w:type="spellEnd"/>
      <w:r w:rsidR="002E6534" w:rsidRPr="00A8224A">
        <w:rPr>
          <w:rFonts w:ascii="Book Antiqua" w:hAnsi="Book Antiqua"/>
        </w:rPr>
        <w:t xml:space="preserve">: Human retinal </w:t>
      </w:r>
      <w:proofErr w:type="spellStart"/>
      <w:r w:rsidR="002E6534" w:rsidRPr="00A8224A">
        <w:rPr>
          <w:rFonts w:ascii="Book Antiqua" w:hAnsi="Book Antiqua"/>
        </w:rPr>
        <w:t>pericyte</w:t>
      </w:r>
      <w:proofErr w:type="spellEnd"/>
      <w:r w:rsidR="002E6534" w:rsidRPr="00A8224A">
        <w:rPr>
          <w:rFonts w:ascii="Book Antiqua" w:hAnsi="Book Antiqua"/>
        </w:rPr>
        <w:t xml:space="preserve"> cells;</w:t>
      </w:r>
      <w:r w:rsidR="002E6534" w:rsidRPr="00A8224A">
        <w:rPr>
          <w:rFonts w:ascii="Book Antiqua" w:hAnsi="Book Antiqua"/>
          <w:lang w:eastAsia="zh-CN"/>
        </w:rPr>
        <w:t xml:space="preserve"> </w:t>
      </w:r>
      <w:r w:rsidR="002E6534" w:rsidRPr="00A8224A">
        <w:rPr>
          <w:rFonts w:ascii="Book Antiqua" w:hAnsi="Book Antiqua"/>
        </w:rPr>
        <w:t>TGF-</w:t>
      </w:r>
      <w:proofErr w:type="spellStart"/>
      <w:r w:rsidR="002E6534" w:rsidRPr="00A8224A">
        <w:rPr>
          <w:rFonts w:ascii="Book Antiqua" w:hAnsi="Book Antiqua"/>
        </w:rPr>
        <w:t>hASCs</w:t>
      </w:r>
      <w:proofErr w:type="spellEnd"/>
      <w:r w:rsidR="002E6534" w:rsidRPr="00A8224A">
        <w:rPr>
          <w:rFonts w:ascii="Book Antiqua" w:hAnsi="Book Antiqua"/>
        </w:rPr>
        <w:t xml:space="preserve">, </w:t>
      </w:r>
      <w:proofErr w:type="spellStart"/>
      <w:r w:rsidR="002E6534" w:rsidRPr="00A8224A">
        <w:rPr>
          <w:rFonts w:ascii="Book Antiqua" w:hAnsi="Book Antiqua"/>
        </w:rPr>
        <w:t>hASCs</w:t>
      </w:r>
      <w:proofErr w:type="spellEnd"/>
      <w:r w:rsidR="002E6534" w:rsidRPr="00A8224A">
        <w:rPr>
          <w:rFonts w:ascii="Book Antiqua" w:hAnsi="Book Antiqua"/>
        </w:rPr>
        <w:t xml:space="preserve"> pre-stimulated with transforming growth factor;</w:t>
      </w:r>
      <w:r w:rsidR="00F655AD" w:rsidRPr="00A8224A">
        <w:rPr>
          <w:rFonts w:ascii="Book Antiqua" w:hAnsi="Book Antiqua"/>
          <w:lang w:eastAsia="zh-CN"/>
        </w:rPr>
        <w:t xml:space="preserve"> </w:t>
      </w:r>
      <w:proofErr w:type="spellStart"/>
      <w:r w:rsidR="002E6534" w:rsidRPr="00BC4F89">
        <w:rPr>
          <w:rFonts w:ascii="Book Antiqua" w:hAnsi="Book Antiqua"/>
        </w:rPr>
        <w:t>no</w:t>
      </w:r>
      <w:r w:rsidR="002E6534" w:rsidRPr="00A8224A">
        <w:rPr>
          <w:rFonts w:ascii="Book Antiqua" w:hAnsi="Book Antiqua"/>
        </w:rPr>
        <w:t>PGS-hASCs</w:t>
      </w:r>
      <w:proofErr w:type="spellEnd"/>
      <w:r w:rsidR="00F655AD" w:rsidRPr="00A8224A">
        <w:rPr>
          <w:rFonts w:ascii="Book Antiqua" w:hAnsi="Book Antiqua"/>
        </w:rPr>
        <w:t xml:space="preserve">: </w:t>
      </w:r>
      <w:proofErr w:type="spellStart"/>
      <w:r w:rsidR="00705F13" w:rsidRPr="00A8224A">
        <w:rPr>
          <w:rFonts w:ascii="Book Antiqua" w:hAnsi="Book Antiqua"/>
        </w:rPr>
        <w:t>h</w:t>
      </w:r>
      <w:r w:rsidR="002E6534" w:rsidRPr="00A8224A">
        <w:rPr>
          <w:rFonts w:ascii="Book Antiqua" w:hAnsi="Book Antiqua"/>
        </w:rPr>
        <w:t>ASCs</w:t>
      </w:r>
      <w:proofErr w:type="spellEnd"/>
      <w:r w:rsidR="002E6534" w:rsidRPr="00A8224A">
        <w:rPr>
          <w:rFonts w:ascii="Book Antiqua" w:hAnsi="Book Antiqua"/>
        </w:rPr>
        <w:t xml:space="preserve"> pre-cultured in </w:t>
      </w:r>
      <w:proofErr w:type="spellStart"/>
      <w:r w:rsidR="002E6534" w:rsidRPr="00A8224A">
        <w:rPr>
          <w:rFonts w:ascii="Book Antiqua" w:hAnsi="Book Antiqua"/>
        </w:rPr>
        <w:t>pericyte</w:t>
      </w:r>
      <w:proofErr w:type="spellEnd"/>
      <w:r w:rsidR="002E6534" w:rsidRPr="00A8224A">
        <w:rPr>
          <w:rFonts w:ascii="Book Antiqua" w:hAnsi="Book Antiqua"/>
        </w:rPr>
        <w:t xml:space="preserve"> medium lacking </w:t>
      </w:r>
      <w:proofErr w:type="spellStart"/>
      <w:r w:rsidR="002E6534" w:rsidRPr="00A8224A">
        <w:rPr>
          <w:rFonts w:ascii="Book Antiqua" w:hAnsi="Book Antiqua"/>
        </w:rPr>
        <w:t>pericyte</w:t>
      </w:r>
      <w:proofErr w:type="spellEnd"/>
      <w:r w:rsidR="002E6534" w:rsidRPr="00A8224A">
        <w:rPr>
          <w:rFonts w:ascii="Book Antiqua" w:hAnsi="Book Antiqua"/>
        </w:rPr>
        <w:t xml:space="preserve"> growth supplement;</w:t>
      </w:r>
      <w:r w:rsidR="00F655AD" w:rsidRPr="00A8224A">
        <w:rPr>
          <w:rFonts w:ascii="Book Antiqua" w:hAnsi="Book Antiqua"/>
          <w:lang w:eastAsia="zh-CN"/>
        </w:rPr>
        <w:t xml:space="preserve"> </w:t>
      </w:r>
      <w:r w:rsidR="002E6534" w:rsidRPr="00A8224A">
        <w:rPr>
          <w:rFonts w:ascii="Book Antiqua" w:hAnsi="Book Antiqua"/>
        </w:rPr>
        <w:t>PM-</w:t>
      </w:r>
      <w:proofErr w:type="spellStart"/>
      <w:r w:rsidR="002E6534" w:rsidRPr="00A8224A">
        <w:rPr>
          <w:rFonts w:ascii="Book Antiqua" w:hAnsi="Book Antiqua"/>
        </w:rPr>
        <w:t>hASCs</w:t>
      </w:r>
      <w:proofErr w:type="spellEnd"/>
      <w:r w:rsidR="00F655AD" w:rsidRPr="00A8224A">
        <w:rPr>
          <w:rFonts w:ascii="Book Antiqua" w:hAnsi="Book Antiqua"/>
        </w:rPr>
        <w:t>:</w:t>
      </w:r>
      <w:r w:rsidR="002E6534" w:rsidRPr="00A8224A">
        <w:rPr>
          <w:rFonts w:ascii="Book Antiqua" w:hAnsi="Book Antiqua"/>
        </w:rPr>
        <w:t xml:space="preserve"> </w:t>
      </w:r>
      <w:proofErr w:type="spellStart"/>
      <w:r w:rsidR="00705F13" w:rsidRPr="00A8224A">
        <w:rPr>
          <w:rFonts w:ascii="Book Antiqua" w:hAnsi="Book Antiqua"/>
        </w:rPr>
        <w:t>h</w:t>
      </w:r>
      <w:r w:rsidR="002E6534" w:rsidRPr="00A8224A">
        <w:rPr>
          <w:rFonts w:ascii="Book Antiqua" w:hAnsi="Book Antiqua"/>
        </w:rPr>
        <w:t>ASCs</w:t>
      </w:r>
      <w:proofErr w:type="spellEnd"/>
      <w:r w:rsidR="002E6534" w:rsidRPr="00A8224A">
        <w:rPr>
          <w:rFonts w:ascii="Book Antiqua" w:hAnsi="Book Antiqua"/>
        </w:rPr>
        <w:t xml:space="preserve"> pre-cultured in complete </w:t>
      </w:r>
      <w:proofErr w:type="spellStart"/>
      <w:r w:rsidR="002E6534" w:rsidRPr="00A8224A">
        <w:rPr>
          <w:rFonts w:ascii="Book Antiqua" w:hAnsi="Book Antiqua"/>
        </w:rPr>
        <w:t>pericyte</w:t>
      </w:r>
      <w:proofErr w:type="spellEnd"/>
      <w:r w:rsidR="002E6534" w:rsidRPr="00A8224A">
        <w:rPr>
          <w:rFonts w:ascii="Book Antiqua" w:hAnsi="Book Antiqua"/>
        </w:rPr>
        <w:t xml:space="preserve"> medium;</w:t>
      </w:r>
      <w:r w:rsidR="00F655AD" w:rsidRPr="00A8224A">
        <w:rPr>
          <w:rFonts w:ascii="Book Antiqua" w:hAnsi="Book Antiqua"/>
          <w:lang w:eastAsia="zh-CN"/>
        </w:rPr>
        <w:t xml:space="preserve"> </w:t>
      </w:r>
      <w:r w:rsidR="002E6534" w:rsidRPr="00A8224A">
        <w:rPr>
          <w:rFonts w:ascii="Book Antiqua" w:hAnsi="Book Antiqua"/>
        </w:rPr>
        <w:t>ZO-1</w:t>
      </w:r>
      <w:r w:rsidR="00F655AD" w:rsidRPr="00A8224A">
        <w:rPr>
          <w:rFonts w:ascii="Book Antiqua" w:hAnsi="Book Antiqua"/>
        </w:rPr>
        <w:t>:</w:t>
      </w:r>
      <w:r w:rsidR="002E6534" w:rsidRPr="00A8224A">
        <w:rPr>
          <w:rFonts w:ascii="Book Antiqua" w:hAnsi="Book Antiqua"/>
        </w:rPr>
        <w:t xml:space="preserve"> </w:t>
      </w:r>
      <w:r w:rsidR="00F655AD" w:rsidRPr="00A8224A">
        <w:rPr>
          <w:rFonts w:ascii="Book Antiqua" w:hAnsi="Book Antiqua"/>
        </w:rPr>
        <w:t>Z</w:t>
      </w:r>
      <w:r w:rsidR="002E6534" w:rsidRPr="00A8224A">
        <w:rPr>
          <w:rFonts w:ascii="Book Antiqua" w:hAnsi="Book Antiqua"/>
        </w:rPr>
        <w:t xml:space="preserve">onula </w:t>
      </w:r>
      <w:proofErr w:type="spellStart"/>
      <w:r w:rsidR="002E6534" w:rsidRPr="00A8224A">
        <w:rPr>
          <w:rFonts w:ascii="Book Antiqua" w:hAnsi="Book Antiqua"/>
        </w:rPr>
        <w:t>occludens</w:t>
      </w:r>
      <w:proofErr w:type="spellEnd"/>
      <w:r w:rsidR="002E6534" w:rsidRPr="00A8224A">
        <w:rPr>
          <w:rFonts w:ascii="Book Antiqua" w:hAnsi="Book Antiqua"/>
        </w:rPr>
        <w:t xml:space="preserve"> 1.</w:t>
      </w:r>
    </w:p>
    <w:p w14:paraId="1E708781" w14:textId="77777777" w:rsidR="00A77B3E" w:rsidRPr="00A8224A" w:rsidRDefault="00A77B3E" w:rsidP="00235DB1">
      <w:pPr>
        <w:adjustRightInd w:val="0"/>
        <w:snapToGrid w:val="0"/>
        <w:spacing w:line="360" w:lineRule="auto"/>
        <w:jc w:val="both"/>
        <w:rPr>
          <w:rFonts w:ascii="Book Antiqua" w:hAnsi="Book Antiqua"/>
          <w:b/>
        </w:rPr>
      </w:pPr>
    </w:p>
    <w:p w14:paraId="5E0B2911" w14:textId="77777777" w:rsidR="00C03BBB" w:rsidRPr="00A8224A" w:rsidRDefault="00C03BBB" w:rsidP="00235DB1">
      <w:pPr>
        <w:adjustRightInd w:val="0"/>
        <w:snapToGrid w:val="0"/>
        <w:spacing w:line="360" w:lineRule="auto"/>
        <w:jc w:val="both"/>
        <w:rPr>
          <w:rFonts w:ascii="Book Antiqua" w:hAnsi="Book Antiqua"/>
        </w:rPr>
      </w:pPr>
      <w:r w:rsidRPr="00A8224A">
        <w:rPr>
          <w:rFonts w:ascii="Book Antiqua" w:hAnsi="Book Antiqua"/>
        </w:rPr>
        <w:br w:type="page"/>
      </w:r>
      <w:r w:rsidRPr="00A8224A">
        <w:rPr>
          <w:rFonts w:ascii="Book Antiqua" w:hAnsi="Book Antiqua"/>
          <w:b/>
          <w:noProof/>
          <w:lang w:eastAsia="zh-CN"/>
        </w:rPr>
        <w:lastRenderedPageBreak/>
        <w:drawing>
          <wp:inline distT="0" distB="0" distL="0" distR="0" wp14:anchorId="09BA6B96" wp14:editId="4FBE1B21">
            <wp:extent cx="5021347" cy="6814268"/>
            <wp:effectExtent l="0" t="0" r="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8697" cy="6824242"/>
                    </a:xfrm>
                    <a:prstGeom prst="rect">
                      <a:avLst/>
                    </a:prstGeom>
                    <a:noFill/>
                  </pic:spPr>
                </pic:pic>
              </a:graphicData>
            </a:graphic>
          </wp:inline>
        </w:drawing>
      </w:r>
    </w:p>
    <w:p w14:paraId="6D335CC5" w14:textId="3AF21714" w:rsidR="00A77B3E" w:rsidRPr="00A8224A" w:rsidRDefault="00C03BBB" w:rsidP="00235DB1">
      <w:pPr>
        <w:adjustRightInd w:val="0"/>
        <w:snapToGrid w:val="0"/>
        <w:spacing w:line="360" w:lineRule="auto"/>
        <w:jc w:val="both"/>
        <w:rPr>
          <w:rFonts w:ascii="Book Antiqua" w:hAnsi="Book Antiqua"/>
          <w:lang w:eastAsia="zh-CN"/>
        </w:rPr>
      </w:pPr>
      <w:r w:rsidRPr="00A8224A">
        <w:rPr>
          <w:rFonts w:ascii="Book Antiqua" w:eastAsia="Book Antiqua" w:hAnsi="Book Antiqua" w:cs="Book Antiqua"/>
          <w:b/>
          <w:bCs/>
          <w:color w:val="000000"/>
        </w:rPr>
        <w:t xml:space="preserve">Figure 6 </w:t>
      </w:r>
      <w:r w:rsidR="00295887" w:rsidRPr="00A8224A">
        <w:rPr>
          <w:rFonts w:ascii="Book Antiqua" w:eastAsia="Book Antiqua" w:hAnsi="Book Antiqua" w:cs="Book Antiqua"/>
          <w:b/>
          <w:color w:val="000000"/>
        </w:rPr>
        <w:t xml:space="preserve">Double-labeling experiments of </w:t>
      </w:r>
      <w:proofErr w:type="spellStart"/>
      <w:r w:rsidRPr="00A8224A">
        <w:rPr>
          <w:rFonts w:ascii="Book Antiqua" w:eastAsia="Book Antiqua" w:hAnsi="Book Antiqua" w:cs="Book Antiqua"/>
          <w:b/>
          <w:color w:val="000000"/>
        </w:rPr>
        <w:t>Occludin</w:t>
      </w:r>
      <w:proofErr w:type="spellEnd"/>
      <w:r w:rsidR="00295887" w:rsidRPr="00A8224A">
        <w:rPr>
          <w:rFonts w:ascii="Book Antiqua" w:eastAsia="Book Antiqua" w:hAnsi="Book Antiqua" w:cs="Book Antiqua"/>
          <w:b/>
          <w:color w:val="000000"/>
        </w:rPr>
        <w:t xml:space="preserve"> (green immunofluorescence) and </w:t>
      </w:r>
      <w:r w:rsidRPr="00A8224A">
        <w:rPr>
          <w:rFonts w:ascii="Book Antiqua" w:eastAsia="Book Antiqua" w:hAnsi="Book Antiqua" w:cs="Book Antiqua"/>
          <w:b/>
          <w:color w:val="000000"/>
        </w:rPr>
        <w:t xml:space="preserve">alpha smooth muscle actin </w:t>
      </w:r>
      <w:r w:rsidR="00295887" w:rsidRPr="00A8224A">
        <w:rPr>
          <w:rFonts w:ascii="Book Antiqua" w:eastAsia="Book Antiqua" w:hAnsi="Book Antiqua" w:cs="Book Antiqua"/>
          <w:b/>
          <w:color w:val="000000"/>
        </w:rPr>
        <w:t xml:space="preserve">(red immunofluorescence) in co-cultures of </w:t>
      </w:r>
      <w:r w:rsidRPr="00A8224A">
        <w:rPr>
          <w:rFonts w:ascii="Book Antiqua" w:eastAsia="Book Antiqua" w:hAnsi="Book Antiqua" w:cs="Book Antiqua"/>
          <w:b/>
          <w:color w:val="000000"/>
        </w:rPr>
        <w:t>human retinal endothelial cells</w:t>
      </w:r>
      <w:r w:rsidR="00295887" w:rsidRPr="00A8224A">
        <w:rPr>
          <w:rFonts w:ascii="Book Antiqua" w:eastAsia="Book Antiqua" w:hAnsi="Book Antiqua" w:cs="Book Antiqua"/>
          <w:b/>
          <w:color w:val="000000"/>
        </w:rPr>
        <w:t xml:space="preserve"> and </w:t>
      </w:r>
      <w:r w:rsidRPr="00A8224A">
        <w:rPr>
          <w:rFonts w:ascii="Book Antiqua" w:eastAsia="Book Antiqua" w:hAnsi="Book Antiqua" w:cs="Book Antiqua"/>
          <w:b/>
          <w:color w:val="000000"/>
        </w:rPr>
        <w:t xml:space="preserve">human retinal pericyte cells </w:t>
      </w:r>
      <w:r w:rsidR="00295887" w:rsidRPr="00A8224A">
        <w:rPr>
          <w:rFonts w:ascii="Book Antiqua" w:eastAsia="Book Antiqua" w:hAnsi="Book Antiqua" w:cs="Book Antiqua"/>
          <w:b/>
          <w:color w:val="000000"/>
        </w:rPr>
        <w:t xml:space="preserve">or different groups of </w:t>
      </w:r>
      <w:r w:rsidRPr="00A8224A">
        <w:rPr>
          <w:rFonts w:ascii="Book Antiqua" w:eastAsia="Book Antiqua" w:hAnsi="Book Antiqua" w:cs="Book Antiqua"/>
          <w:b/>
          <w:color w:val="000000"/>
        </w:rPr>
        <w:t>human adipose</w:t>
      </w:r>
      <w:r w:rsidR="001F2A97">
        <w:rPr>
          <w:rFonts w:ascii="Book Antiqua" w:eastAsia="Book Antiqua" w:hAnsi="Book Antiqua" w:cs="Book Antiqua"/>
          <w:b/>
          <w:color w:val="000000"/>
        </w:rPr>
        <w:t>-</w:t>
      </w:r>
      <w:r w:rsidRPr="00A8224A">
        <w:rPr>
          <w:rFonts w:ascii="Book Antiqua" w:eastAsia="Book Antiqua" w:hAnsi="Book Antiqua" w:cs="Book Antiqua"/>
          <w:b/>
          <w:color w:val="000000"/>
        </w:rPr>
        <w:t>derived mesenchymal stem cells pre-cultured in basal medium</w:t>
      </w:r>
      <w:r w:rsidR="00295887" w:rsidRPr="00A8224A">
        <w:rPr>
          <w:rFonts w:ascii="Book Antiqua" w:eastAsia="Book Antiqua" w:hAnsi="Book Antiqua" w:cs="Book Antiqua"/>
          <w:b/>
          <w:color w:val="000000"/>
        </w:rPr>
        <w:t>.</w:t>
      </w:r>
      <w:r w:rsidRPr="00A8224A">
        <w:rPr>
          <w:rFonts w:ascii="Book Antiqua" w:hAnsi="Book Antiqua"/>
          <w:lang w:eastAsia="zh-CN"/>
        </w:rPr>
        <w:t xml:space="preserve"> </w:t>
      </w:r>
      <w:r w:rsidR="00BF21BF" w:rsidRPr="00A8224A">
        <w:rPr>
          <w:rFonts w:ascii="Book Antiqua" w:hAnsi="Book Antiqua"/>
          <w:lang w:eastAsia="zh-CN"/>
        </w:rPr>
        <w:t xml:space="preserve">A: </w:t>
      </w:r>
      <w:r w:rsidR="00BF21BF" w:rsidRPr="00A8224A">
        <w:rPr>
          <w:rFonts w:ascii="Book Antiqua" w:eastAsia="Book Antiqua" w:hAnsi="Book Antiqua" w:cs="Book Antiqua"/>
          <w:color w:val="000000"/>
        </w:rPr>
        <w:t xml:space="preserve">Photomicrographs show results obtained after 1 d of co-culture; B: Photomicrographs </w:t>
      </w:r>
      <w:r w:rsidR="00BF21BF" w:rsidRPr="00A8224A">
        <w:rPr>
          <w:rFonts w:ascii="Book Antiqua" w:eastAsia="Book Antiqua" w:hAnsi="Book Antiqua" w:cs="Book Antiqua"/>
          <w:color w:val="000000"/>
        </w:rPr>
        <w:lastRenderedPageBreak/>
        <w:t>show results obtained after 4 d of co-culture.</w:t>
      </w:r>
      <w:r w:rsidR="00BF21BF" w:rsidRPr="00A8224A">
        <w:rPr>
          <w:rFonts w:ascii="Book Antiqua" w:hAnsi="Book Antiqua"/>
          <w:lang w:eastAsia="zh-CN"/>
        </w:rPr>
        <w:t xml:space="preserve"> </w:t>
      </w:r>
      <w:r w:rsidR="00295887" w:rsidRPr="00A8224A">
        <w:rPr>
          <w:rFonts w:ascii="Book Antiqua" w:eastAsia="Book Antiqua" w:hAnsi="Book Antiqua" w:cs="Book Antiqua"/>
          <w:color w:val="000000"/>
        </w:rPr>
        <w:t xml:space="preserve">Photomicrographs A1 and B1 refer to cultures of </w:t>
      </w:r>
      <w:r w:rsidRPr="00A8224A">
        <w:rPr>
          <w:rFonts w:ascii="Book Antiqua" w:eastAsia="Book Antiqua" w:hAnsi="Book Antiqua" w:cs="Book Antiqua"/>
          <w:color w:val="000000"/>
        </w:rPr>
        <w:t>human retinal endothelial cells (</w:t>
      </w:r>
      <w:proofErr w:type="spellStart"/>
      <w:r w:rsidR="00295887"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alone, which were taken as </w:t>
      </w:r>
      <w:r w:rsidR="001F2A97">
        <w:rPr>
          <w:rFonts w:ascii="Book Antiqua" w:eastAsia="Book Antiqua" w:hAnsi="Book Antiqua" w:cs="Book Antiqua"/>
          <w:color w:val="000000"/>
        </w:rPr>
        <w:t xml:space="preserve">a </w:t>
      </w:r>
      <w:r w:rsidR="00295887" w:rsidRPr="00A8224A">
        <w:rPr>
          <w:rFonts w:ascii="Book Antiqua" w:eastAsia="Book Antiqua" w:hAnsi="Book Antiqua" w:cs="Book Antiqua"/>
          <w:color w:val="000000"/>
        </w:rPr>
        <w:t xml:space="preserve">reference. In these cultures, only </w:t>
      </w:r>
      <w:proofErr w:type="spellStart"/>
      <w:r w:rsidRPr="00A8224A">
        <w:rPr>
          <w:rFonts w:ascii="Book Antiqua" w:eastAsia="Book Antiqua" w:hAnsi="Book Antiqua" w:cs="Book Antiqua"/>
          <w:color w:val="000000"/>
        </w:rPr>
        <w:t>Occludin</w:t>
      </w:r>
      <w:proofErr w:type="spellEnd"/>
      <w:r w:rsidRPr="00A8224A">
        <w:rPr>
          <w:rFonts w:ascii="Book Antiqua" w:eastAsia="Book Antiqua" w:hAnsi="Book Antiqua" w:cs="Book Antiqua"/>
          <w:color w:val="000000"/>
        </w:rPr>
        <w:t xml:space="preserve"> (</w:t>
      </w:r>
      <w:proofErr w:type="spellStart"/>
      <w:r w:rsidR="00295887" w:rsidRPr="00A8224A">
        <w:rPr>
          <w:rFonts w:ascii="Book Antiqua" w:eastAsia="Book Antiqua" w:hAnsi="Book Antiqua" w:cs="Book Antiqua"/>
          <w:color w:val="000000"/>
        </w:rPr>
        <w:t>Occl</w:t>
      </w:r>
      <w:proofErr w:type="spellEnd"/>
      <w:r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immunostaining is present.</w:t>
      </w:r>
      <w:r w:rsidRPr="00A8224A">
        <w:rPr>
          <w:rFonts w:ascii="Book Antiqua" w:hAnsi="Book Antiqua"/>
          <w:lang w:eastAsia="zh-CN"/>
        </w:rPr>
        <w:t xml:space="preserve"> </w:t>
      </w:r>
      <w:r w:rsidR="00295887" w:rsidRPr="00A8224A">
        <w:rPr>
          <w:rFonts w:ascii="Book Antiqua" w:eastAsia="Book Antiqua" w:hAnsi="Book Antiqua" w:cs="Book Antiqua"/>
          <w:color w:val="000000"/>
        </w:rPr>
        <w:t xml:space="preserve">On day 1, when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were co-cultured with different groups of </w:t>
      </w:r>
      <w:r w:rsidRPr="00A8224A">
        <w:rPr>
          <w:rFonts w:ascii="Book Antiqua" w:eastAsia="Book Antiqua" w:hAnsi="Book Antiqua" w:cs="Book Antiqua"/>
          <w:color w:val="000000"/>
        </w:rPr>
        <w:t>human adipose</w:t>
      </w:r>
      <w:r w:rsidR="001F2A97">
        <w:rPr>
          <w:rFonts w:ascii="Book Antiqua" w:eastAsia="Book Antiqua" w:hAnsi="Book Antiqua" w:cs="Book Antiqua"/>
          <w:color w:val="000000"/>
        </w:rPr>
        <w:t>-</w:t>
      </w:r>
      <w:r w:rsidRPr="00A8224A">
        <w:rPr>
          <w:rFonts w:ascii="Book Antiqua" w:eastAsia="Book Antiqua" w:hAnsi="Book Antiqua" w:cs="Book Antiqua"/>
          <w:color w:val="000000"/>
        </w:rPr>
        <w:t>derived mesenchymal stem cells pre-cultured in basal medium (</w:t>
      </w:r>
      <w:proofErr w:type="spellStart"/>
      <w:r w:rsidR="00295887"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(A2-A5) or </w:t>
      </w:r>
      <w:r w:rsidRPr="00A8224A">
        <w:rPr>
          <w:rFonts w:ascii="Book Antiqua" w:eastAsia="Book Antiqua" w:hAnsi="Book Antiqua" w:cs="Book Antiqua"/>
          <w:color w:val="000000"/>
        </w:rPr>
        <w:t xml:space="preserve">human retinal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 cells</w:t>
      </w:r>
      <w:r w:rsidR="002E6534" w:rsidRPr="00A8224A">
        <w:rPr>
          <w:rFonts w:ascii="Book Antiqua" w:eastAsia="Book Antiqua" w:hAnsi="Book Antiqua" w:cs="Book Antiqua"/>
          <w:color w:val="000000"/>
        </w:rPr>
        <w:t xml:space="preserve"> (</w:t>
      </w:r>
      <w:proofErr w:type="spellStart"/>
      <w:r w:rsidR="002E6534" w:rsidRPr="00A8224A">
        <w:rPr>
          <w:rFonts w:ascii="Book Antiqua" w:hAnsi="Book Antiqua"/>
        </w:rPr>
        <w:t>hRPCs</w:t>
      </w:r>
      <w:proofErr w:type="spellEnd"/>
      <w:r w:rsidR="002E6534" w:rsidRPr="00A8224A">
        <w:rPr>
          <w:rFonts w:ascii="Book Antiqua" w:hAnsi="Book Antiqua"/>
        </w:rPr>
        <w:t>)</w:t>
      </w:r>
      <w:r w:rsidR="002E6534"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(A6), </w:t>
      </w:r>
      <w:proofErr w:type="spellStart"/>
      <w:r w:rsidR="00295887" w:rsidRPr="00A8224A">
        <w:rPr>
          <w:rFonts w:ascii="Book Antiqua" w:eastAsia="Book Antiqua" w:hAnsi="Book Antiqua" w:cs="Book Antiqua"/>
          <w:color w:val="000000"/>
        </w:rPr>
        <w:t>Occl</w:t>
      </w:r>
      <w:proofErr w:type="spellEnd"/>
      <w:r w:rsidR="00295887" w:rsidRPr="00A8224A">
        <w:rPr>
          <w:rFonts w:ascii="Book Antiqua" w:eastAsia="Book Antiqua" w:hAnsi="Book Antiqua" w:cs="Book Antiqua"/>
          <w:color w:val="000000"/>
        </w:rPr>
        <w:t xml:space="preserve"> immunostaining appears more intense. A similar trend of </w:t>
      </w:r>
      <w:proofErr w:type="spellStart"/>
      <w:r w:rsidR="00295887" w:rsidRPr="00A8224A">
        <w:rPr>
          <w:rFonts w:ascii="Book Antiqua" w:eastAsia="Book Antiqua" w:hAnsi="Book Antiqua" w:cs="Book Antiqua"/>
          <w:color w:val="000000"/>
        </w:rPr>
        <w:t>Occl</w:t>
      </w:r>
      <w:proofErr w:type="spellEnd"/>
      <w:r w:rsidR="00295887" w:rsidRPr="00A8224A">
        <w:rPr>
          <w:rFonts w:ascii="Book Antiqua" w:eastAsia="Book Antiqua" w:hAnsi="Book Antiqua" w:cs="Book Antiqua"/>
          <w:color w:val="000000"/>
        </w:rPr>
        <w:t xml:space="preserve"> immunostain</w:t>
      </w:r>
      <w:r w:rsidR="00F22A22" w:rsidRPr="00A8224A">
        <w:rPr>
          <w:rFonts w:ascii="Book Antiqua" w:eastAsia="Book Antiqua" w:hAnsi="Book Antiqua" w:cs="Book Antiqua"/>
          <w:color w:val="000000"/>
        </w:rPr>
        <w:t>ing is recognizable after 4 d</w:t>
      </w:r>
      <w:r w:rsidR="00295887" w:rsidRPr="00A8224A">
        <w:rPr>
          <w:rFonts w:ascii="Book Antiqua" w:eastAsia="Book Antiqua" w:hAnsi="Book Antiqua" w:cs="Book Antiqua"/>
          <w:color w:val="000000"/>
        </w:rPr>
        <w:t xml:space="preserve"> of co-culture (B2-B6).</w:t>
      </w:r>
      <w:r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On day 1 of co-culture, an </w:t>
      </w:r>
      <w:r w:rsidRPr="00A8224A">
        <w:rPr>
          <w:rFonts w:ascii="Book Antiqua" w:eastAsia="Book Antiqua" w:hAnsi="Book Antiqua" w:cs="Book Antiqua"/>
          <w:color w:val="000000"/>
        </w:rPr>
        <w:t>alpha smooth muscle actin (</w:t>
      </w:r>
      <w:r w:rsidR="00295887" w:rsidRPr="00A8224A">
        <w:rPr>
          <w:rFonts w:ascii="Book Antiqua" w:eastAsia="Book Antiqua" w:hAnsi="Book Antiqua" w:cs="Book Antiqua"/>
          <w:color w:val="000000"/>
        </w:rPr>
        <w:t>α-SMA</w:t>
      </w:r>
      <w:r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typical filamentous pattern is clearly detectable only in </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pre-cultured in basal medium (A2), pre-stimulated with </w:t>
      </w:r>
      <w:r w:rsidRPr="00A8224A">
        <w:rPr>
          <w:rFonts w:ascii="Book Antiqua" w:eastAsia="Book Antiqua" w:hAnsi="Book Antiqua" w:cs="Book Antiqua"/>
          <w:color w:val="000000"/>
        </w:rPr>
        <w:t>transforming growth factor</w:t>
      </w:r>
      <w:r w:rsidR="00295887" w:rsidRPr="00A8224A">
        <w:rPr>
          <w:rFonts w:ascii="Book Antiqua" w:eastAsia="Book Antiqua" w:hAnsi="Book Antiqua" w:cs="Book Antiqua"/>
          <w:color w:val="000000"/>
        </w:rPr>
        <w:t xml:space="preserve"> (A3), or pre-cultured in </w:t>
      </w:r>
      <w:r w:rsidRPr="00A8224A">
        <w:rPr>
          <w:rFonts w:ascii="Book Antiqua" w:eastAsia="Book Antiqua" w:hAnsi="Book Antiqua" w:cs="Book Antiqua"/>
          <w:color w:val="000000"/>
        </w:rPr>
        <w:t>pericyte medium lacking pericyte growth supplement</w:t>
      </w:r>
      <w:r w:rsidR="00295887" w:rsidRPr="00A8224A">
        <w:rPr>
          <w:rFonts w:ascii="Book Antiqua" w:eastAsia="Book Antiqua" w:hAnsi="Book Antiqua" w:cs="Book Antiqua"/>
          <w:color w:val="000000"/>
        </w:rPr>
        <w:t xml:space="preserve"> (A4). On the contrary, no α-SMA immunostaining is detected in </w:t>
      </w:r>
      <w:proofErr w:type="spellStart"/>
      <w:r w:rsidR="002E6534" w:rsidRPr="00A8224A">
        <w:rPr>
          <w:rFonts w:ascii="Book Antiqua" w:hAnsi="Book Antiqua"/>
        </w:rPr>
        <w:t>hRPCs</w:t>
      </w:r>
      <w:proofErr w:type="spellEnd"/>
      <w:r w:rsidR="00295887" w:rsidRPr="00A8224A">
        <w:rPr>
          <w:rFonts w:ascii="Book Antiqua" w:eastAsia="Book Antiqua" w:hAnsi="Book Antiqua" w:cs="Book Antiqua"/>
          <w:color w:val="000000"/>
        </w:rPr>
        <w:t xml:space="preserve"> (A6) or in </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pre-cultured in PM (A5). On day 4, α-SMA immunostaining is detectable also in these two conditions (B5, B6).</w:t>
      </w:r>
      <w:r w:rsidRPr="00A8224A">
        <w:rPr>
          <w:rFonts w:ascii="Book Antiqua" w:hAnsi="Book Antiqua"/>
          <w:lang w:eastAsia="zh-CN"/>
        </w:rPr>
        <w:t xml:space="preserve"> </w:t>
      </w:r>
      <w:r w:rsidR="00295887" w:rsidRPr="00A8224A">
        <w:rPr>
          <w:rFonts w:ascii="Book Antiqua" w:eastAsia="Book Antiqua" w:hAnsi="Book Antiqua" w:cs="Book Antiqua"/>
          <w:color w:val="000000"/>
        </w:rPr>
        <w:t xml:space="preserve">No α-SMA immunoreactivity is noticeable in A1 and B1, which refer to cultures of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alone.</w:t>
      </w:r>
      <w:r w:rsidRPr="00A8224A">
        <w:rPr>
          <w:rFonts w:ascii="Book Antiqua" w:hAnsi="Book Antiqua"/>
          <w:lang w:eastAsia="zh-CN"/>
        </w:rPr>
        <w:t xml:space="preserve"> </w:t>
      </w:r>
      <w:r w:rsidR="00295887" w:rsidRPr="00A8224A">
        <w:rPr>
          <w:rFonts w:ascii="Book Antiqua" w:eastAsia="Book Antiqua" w:hAnsi="Book Antiqua" w:cs="Book Antiqua"/>
          <w:color w:val="000000"/>
        </w:rPr>
        <w:t xml:space="preserve">Blue fluorescence indicates DAPI staining of cell nuclei. Scale bar: 50 </w:t>
      </w:r>
      <w:proofErr w:type="spellStart"/>
      <w:r w:rsidR="00295887" w:rsidRPr="00A8224A">
        <w:rPr>
          <w:rFonts w:ascii="Book Antiqua" w:eastAsia="Book Antiqua" w:hAnsi="Book Antiqua" w:cs="Book Antiqua"/>
          <w:color w:val="000000"/>
        </w:rPr>
        <w:t>μm</w:t>
      </w:r>
      <w:proofErr w:type="spellEnd"/>
      <w:r w:rsidR="00295887" w:rsidRPr="00A8224A">
        <w:rPr>
          <w:rFonts w:ascii="Book Antiqua" w:eastAsia="Book Antiqua" w:hAnsi="Book Antiqua" w:cs="Book Antiqua"/>
          <w:color w:val="000000"/>
        </w:rPr>
        <w:t>.</w:t>
      </w:r>
      <w:r w:rsidR="002E6534" w:rsidRPr="00A8224A">
        <w:rPr>
          <w:rFonts w:ascii="Book Antiqua" w:hAnsi="Book Antiqua"/>
        </w:rPr>
        <w:t xml:space="preserve"> α-SMA: Alpha smooth muscle actin;</w:t>
      </w:r>
      <w:r w:rsidR="002E6534" w:rsidRPr="00A8224A">
        <w:rPr>
          <w:rFonts w:ascii="Book Antiqua" w:hAnsi="Book Antiqua"/>
          <w:lang w:eastAsia="zh-CN"/>
        </w:rPr>
        <w:t xml:space="preserve"> </w:t>
      </w:r>
      <w:proofErr w:type="spellStart"/>
      <w:r w:rsidR="002E6534" w:rsidRPr="00A8224A">
        <w:rPr>
          <w:rFonts w:ascii="Book Antiqua" w:hAnsi="Book Antiqua"/>
        </w:rPr>
        <w:t>hASCs</w:t>
      </w:r>
      <w:proofErr w:type="spellEnd"/>
      <w:r w:rsidR="002E6534" w:rsidRPr="00A8224A">
        <w:rPr>
          <w:rFonts w:ascii="Book Antiqua" w:hAnsi="Book Antiqua"/>
        </w:rPr>
        <w:t>: Human adipose</w:t>
      </w:r>
      <w:r w:rsidR="001F2A97">
        <w:rPr>
          <w:rFonts w:ascii="Book Antiqua" w:hAnsi="Book Antiqua"/>
        </w:rPr>
        <w:t>-</w:t>
      </w:r>
      <w:r w:rsidR="002E6534" w:rsidRPr="00A8224A">
        <w:rPr>
          <w:rFonts w:ascii="Book Antiqua" w:hAnsi="Book Antiqua"/>
        </w:rPr>
        <w:t>derived mesenchymal stem cells pre-cultured in basal medium;</w:t>
      </w:r>
      <w:r w:rsidR="002E6534" w:rsidRPr="00A8224A">
        <w:rPr>
          <w:rFonts w:ascii="Book Antiqua" w:hAnsi="Book Antiqua"/>
          <w:lang w:eastAsia="zh-CN"/>
        </w:rPr>
        <w:t xml:space="preserve"> </w:t>
      </w:r>
      <w:proofErr w:type="spellStart"/>
      <w:r w:rsidR="002E6534" w:rsidRPr="00A8224A">
        <w:rPr>
          <w:rFonts w:ascii="Book Antiqua" w:hAnsi="Book Antiqua"/>
        </w:rPr>
        <w:t>hRECs</w:t>
      </w:r>
      <w:proofErr w:type="spellEnd"/>
      <w:r w:rsidR="002E6534" w:rsidRPr="00A8224A">
        <w:rPr>
          <w:rFonts w:ascii="Book Antiqua" w:hAnsi="Book Antiqua"/>
        </w:rPr>
        <w:t xml:space="preserve">: Human retinal endothelial cells; </w:t>
      </w:r>
      <w:proofErr w:type="spellStart"/>
      <w:r w:rsidR="002E6534" w:rsidRPr="00A8224A">
        <w:rPr>
          <w:rFonts w:ascii="Book Antiqua" w:hAnsi="Book Antiqua"/>
        </w:rPr>
        <w:t>hRPCs</w:t>
      </w:r>
      <w:proofErr w:type="spellEnd"/>
      <w:r w:rsidR="002E6534" w:rsidRPr="00A8224A">
        <w:rPr>
          <w:rFonts w:ascii="Book Antiqua" w:hAnsi="Book Antiqua"/>
        </w:rPr>
        <w:t xml:space="preserve">: Human retinal </w:t>
      </w:r>
      <w:proofErr w:type="spellStart"/>
      <w:r w:rsidR="002E6534" w:rsidRPr="00A8224A">
        <w:rPr>
          <w:rFonts w:ascii="Book Antiqua" w:hAnsi="Book Antiqua"/>
        </w:rPr>
        <w:t>pericyte</w:t>
      </w:r>
      <w:proofErr w:type="spellEnd"/>
      <w:r w:rsidR="002E6534" w:rsidRPr="00A8224A">
        <w:rPr>
          <w:rFonts w:ascii="Book Antiqua" w:hAnsi="Book Antiqua"/>
        </w:rPr>
        <w:t xml:space="preserve"> cells;</w:t>
      </w:r>
      <w:r w:rsidR="002E6534" w:rsidRPr="00A8224A">
        <w:rPr>
          <w:rFonts w:ascii="Book Antiqua" w:hAnsi="Book Antiqua"/>
          <w:lang w:eastAsia="zh-CN"/>
        </w:rPr>
        <w:t xml:space="preserve"> </w:t>
      </w:r>
      <w:r w:rsidR="002E6534" w:rsidRPr="00A8224A">
        <w:rPr>
          <w:rFonts w:ascii="Book Antiqua" w:hAnsi="Book Antiqua"/>
        </w:rPr>
        <w:t>TGF-</w:t>
      </w:r>
      <w:proofErr w:type="spellStart"/>
      <w:r w:rsidR="002E6534" w:rsidRPr="00A8224A">
        <w:rPr>
          <w:rFonts w:ascii="Book Antiqua" w:hAnsi="Book Antiqua"/>
        </w:rPr>
        <w:t>hASCs</w:t>
      </w:r>
      <w:proofErr w:type="spellEnd"/>
      <w:r w:rsidR="002E6534" w:rsidRPr="00A8224A">
        <w:rPr>
          <w:rFonts w:ascii="Book Antiqua" w:hAnsi="Book Antiqua"/>
        </w:rPr>
        <w:t xml:space="preserve">: </w:t>
      </w:r>
      <w:proofErr w:type="spellStart"/>
      <w:r w:rsidR="00BF21BF" w:rsidRPr="00A8224A">
        <w:rPr>
          <w:rFonts w:ascii="Book Antiqua" w:hAnsi="Book Antiqua"/>
        </w:rPr>
        <w:t>h</w:t>
      </w:r>
      <w:r w:rsidR="002E6534" w:rsidRPr="00A8224A">
        <w:rPr>
          <w:rFonts w:ascii="Book Antiqua" w:hAnsi="Book Antiqua"/>
        </w:rPr>
        <w:t>ASCs</w:t>
      </w:r>
      <w:proofErr w:type="spellEnd"/>
      <w:r w:rsidR="002E6534" w:rsidRPr="00A8224A">
        <w:rPr>
          <w:rFonts w:ascii="Book Antiqua" w:hAnsi="Book Antiqua"/>
        </w:rPr>
        <w:t xml:space="preserve"> pre-stimulated with transforming growth factor;</w:t>
      </w:r>
      <w:r w:rsidR="002E6534" w:rsidRPr="00A8224A">
        <w:rPr>
          <w:rFonts w:ascii="Book Antiqua" w:hAnsi="Book Antiqua"/>
          <w:lang w:eastAsia="zh-CN"/>
        </w:rPr>
        <w:t xml:space="preserve"> </w:t>
      </w:r>
      <w:proofErr w:type="spellStart"/>
      <w:r w:rsidR="002E6534" w:rsidRPr="00BC4F89">
        <w:rPr>
          <w:rFonts w:ascii="Book Antiqua" w:hAnsi="Book Antiqua"/>
        </w:rPr>
        <w:t>no</w:t>
      </w:r>
      <w:r w:rsidR="002E6534" w:rsidRPr="00A8224A">
        <w:rPr>
          <w:rFonts w:ascii="Book Antiqua" w:hAnsi="Book Antiqua"/>
        </w:rPr>
        <w:t>PGS-hASCs</w:t>
      </w:r>
      <w:proofErr w:type="spellEnd"/>
      <w:r w:rsidR="002E6534" w:rsidRPr="00A8224A">
        <w:rPr>
          <w:rFonts w:ascii="Book Antiqua" w:hAnsi="Book Antiqua"/>
        </w:rPr>
        <w:t xml:space="preserve">: </w:t>
      </w:r>
      <w:proofErr w:type="spellStart"/>
      <w:r w:rsidR="00BF21BF" w:rsidRPr="00A8224A">
        <w:rPr>
          <w:rFonts w:ascii="Book Antiqua" w:hAnsi="Book Antiqua"/>
        </w:rPr>
        <w:t>h</w:t>
      </w:r>
      <w:r w:rsidR="002E6534" w:rsidRPr="00A8224A">
        <w:rPr>
          <w:rFonts w:ascii="Book Antiqua" w:hAnsi="Book Antiqua"/>
        </w:rPr>
        <w:t>ASCs</w:t>
      </w:r>
      <w:proofErr w:type="spellEnd"/>
      <w:r w:rsidR="002E6534" w:rsidRPr="00A8224A">
        <w:rPr>
          <w:rFonts w:ascii="Book Antiqua" w:hAnsi="Book Antiqua"/>
        </w:rPr>
        <w:t xml:space="preserve"> pre-cultured in </w:t>
      </w:r>
      <w:proofErr w:type="spellStart"/>
      <w:r w:rsidR="002E6534" w:rsidRPr="00A8224A">
        <w:rPr>
          <w:rFonts w:ascii="Book Antiqua" w:hAnsi="Book Antiqua"/>
        </w:rPr>
        <w:t>pericyte</w:t>
      </w:r>
      <w:proofErr w:type="spellEnd"/>
      <w:r w:rsidR="002E6534" w:rsidRPr="00A8224A">
        <w:rPr>
          <w:rFonts w:ascii="Book Antiqua" w:hAnsi="Book Antiqua"/>
        </w:rPr>
        <w:t xml:space="preserve"> medium lacking </w:t>
      </w:r>
      <w:proofErr w:type="spellStart"/>
      <w:r w:rsidR="002E6534" w:rsidRPr="00A8224A">
        <w:rPr>
          <w:rFonts w:ascii="Book Antiqua" w:hAnsi="Book Antiqua"/>
        </w:rPr>
        <w:t>pericyte</w:t>
      </w:r>
      <w:proofErr w:type="spellEnd"/>
      <w:r w:rsidR="002E6534" w:rsidRPr="00A8224A">
        <w:rPr>
          <w:rFonts w:ascii="Book Antiqua" w:hAnsi="Book Antiqua"/>
        </w:rPr>
        <w:t xml:space="preserve"> growth supplement;</w:t>
      </w:r>
      <w:r w:rsidR="002E6534" w:rsidRPr="00A8224A">
        <w:rPr>
          <w:rFonts w:ascii="Book Antiqua" w:hAnsi="Book Antiqua"/>
          <w:lang w:eastAsia="zh-CN"/>
        </w:rPr>
        <w:t xml:space="preserve"> </w:t>
      </w:r>
      <w:proofErr w:type="spellStart"/>
      <w:r w:rsidR="002E6534" w:rsidRPr="00A8224A">
        <w:rPr>
          <w:rFonts w:ascii="Book Antiqua" w:hAnsi="Book Antiqua"/>
        </w:rPr>
        <w:t>Occl</w:t>
      </w:r>
      <w:proofErr w:type="spellEnd"/>
      <w:r w:rsidR="002E6534" w:rsidRPr="00A8224A">
        <w:rPr>
          <w:rFonts w:ascii="Book Antiqua" w:hAnsi="Book Antiqua"/>
        </w:rPr>
        <w:t xml:space="preserve">: </w:t>
      </w:r>
      <w:proofErr w:type="spellStart"/>
      <w:r w:rsidR="002E6534" w:rsidRPr="00A8224A">
        <w:rPr>
          <w:rFonts w:ascii="Book Antiqua" w:hAnsi="Book Antiqua"/>
        </w:rPr>
        <w:t>Occludin</w:t>
      </w:r>
      <w:proofErr w:type="spellEnd"/>
      <w:r w:rsidR="002E6534" w:rsidRPr="00A8224A">
        <w:rPr>
          <w:rFonts w:ascii="Book Antiqua" w:hAnsi="Book Antiqua"/>
        </w:rPr>
        <w:t>;</w:t>
      </w:r>
      <w:r w:rsidR="002E6534" w:rsidRPr="00A8224A">
        <w:rPr>
          <w:rFonts w:ascii="Book Antiqua" w:hAnsi="Book Antiqua"/>
          <w:lang w:eastAsia="zh-CN"/>
        </w:rPr>
        <w:t xml:space="preserve"> </w:t>
      </w:r>
      <w:r w:rsidR="002E6534" w:rsidRPr="00A8224A">
        <w:rPr>
          <w:rFonts w:ascii="Book Antiqua" w:hAnsi="Book Antiqua"/>
        </w:rPr>
        <w:t>PM-</w:t>
      </w:r>
      <w:proofErr w:type="spellStart"/>
      <w:r w:rsidR="002E6534" w:rsidRPr="00A8224A">
        <w:rPr>
          <w:rFonts w:ascii="Book Antiqua" w:hAnsi="Book Antiqua"/>
        </w:rPr>
        <w:t>hASCs</w:t>
      </w:r>
      <w:proofErr w:type="spellEnd"/>
      <w:r w:rsidR="002E6534" w:rsidRPr="00A8224A">
        <w:rPr>
          <w:rFonts w:ascii="Book Antiqua" w:hAnsi="Book Antiqua"/>
        </w:rPr>
        <w:t xml:space="preserve">: </w:t>
      </w:r>
      <w:proofErr w:type="spellStart"/>
      <w:r w:rsidR="00BF21BF" w:rsidRPr="00A8224A">
        <w:rPr>
          <w:rFonts w:ascii="Book Antiqua" w:hAnsi="Book Antiqua"/>
        </w:rPr>
        <w:t>h</w:t>
      </w:r>
      <w:r w:rsidR="002E6534" w:rsidRPr="00A8224A">
        <w:rPr>
          <w:rFonts w:ascii="Book Antiqua" w:hAnsi="Book Antiqua"/>
        </w:rPr>
        <w:t>ASCs</w:t>
      </w:r>
      <w:proofErr w:type="spellEnd"/>
      <w:r w:rsidR="002E6534" w:rsidRPr="00A8224A">
        <w:rPr>
          <w:rFonts w:ascii="Book Antiqua" w:hAnsi="Book Antiqua"/>
        </w:rPr>
        <w:t xml:space="preserve"> pre-cultured in complete pericyte medium.</w:t>
      </w:r>
    </w:p>
    <w:p w14:paraId="667AEB79" w14:textId="77777777" w:rsidR="00C03BBB" w:rsidRPr="00A8224A" w:rsidRDefault="00C03BBB" w:rsidP="00235DB1">
      <w:pPr>
        <w:adjustRightInd w:val="0"/>
        <w:snapToGrid w:val="0"/>
        <w:spacing w:line="360" w:lineRule="auto"/>
        <w:jc w:val="both"/>
        <w:rPr>
          <w:rFonts w:ascii="Book Antiqua" w:hAnsi="Book Antiqua"/>
        </w:rPr>
      </w:pPr>
      <w:r w:rsidRPr="00A8224A">
        <w:rPr>
          <w:rFonts w:ascii="Book Antiqua" w:hAnsi="Book Antiqua"/>
        </w:rPr>
        <w:br w:type="page"/>
      </w:r>
      <w:r w:rsidR="0009518C" w:rsidRPr="00A8224A">
        <w:rPr>
          <w:rFonts w:ascii="Book Antiqua" w:hAnsi="Book Antiqua"/>
          <w:noProof/>
          <w:lang w:eastAsia="zh-CN"/>
        </w:rPr>
        <w:lastRenderedPageBreak/>
        <w:drawing>
          <wp:inline distT="0" distB="0" distL="0" distR="0" wp14:anchorId="4B239F53" wp14:editId="30A400EE">
            <wp:extent cx="3202532" cy="72913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5">
                      <a:extLst>
                        <a:ext uri="{28A0092B-C50C-407E-A947-70E740481C1C}">
                          <a14:useLocalDpi xmlns:a14="http://schemas.microsoft.com/office/drawing/2010/main" val="0"/>
                        </a:ext>
                      </a:extLst>
                    </a:blip>
                    <a:stretch>
                      <a:fillRect/>
                    </a:stretch>
                  </pic:blipFill>
                  <pic:spPr>
                    <a:xfrm>
                      <a:off x="0" y="0"/>
                      <a:ext cx="3209870" cy="7308052"/>
                    </a:xfrm>
                    <a:prstGeom prst="rect">
                      <a:avLst/>
                    </a:prstGeom>
                  </pic:spPr>
                </pic:pic>
              </a:graphicData>
            </a:graphic>
          </wp:inline>
        </w:drawing>
      </w:r>
    </w:p>
    <w:p w14:paraId="14A86F2E" w14:textId="30B7BDF3" w:rsidR="00C03BBB" w:rsidRPr="00A8224A" w:rsidRDefault="00C03BBB" w:rsidP="00235DB1">
      <w:pPr>
        <w:adjustRightInd w:val="0"/>
        <w:snapToGrid w:val="0"/>
        <w:spacing w:line="360" w:lineRule="auto"/>
        <w:jc w:val="both"/>
        <w:rPr>
          <w:rFonts w:ascii="Book Antiqua" w:hAnsi="Book Antiqua"/>
        </w:rPr>
      </w:pPr>
      <w:r w:rsidRPr="00A8224A">
        <w:rPr>
          <w:rFonts w:ascii="Book Antiqua" w:eastAsia="Book Antiqua" w:hAnsi="Book Antiqua" w:cs="Book Antiqua"/>
          <w:b/>
          <w:bCs/>
          <w:color w:val="000000"/>
        </w:rPr>
        <w:t xml:space="preserve">Figure 7 </w:t>
      </w:r>
      <w:r w:rsidR="00295887" w:rsidRPr="00A8224A">
        <w:rPr>
          <w:rFonts w:ascii="Book Antiqua" w:eastAsia="Book Antiqua" w:hAnsi="Book Antiqua" w:cs="Book Antiqua"/>
          <w:b/>
          <w:color w:val="000000"/>
        </w:rPr>
        <w:t xml:space="preserve">mRNA levels of junction proteins in </w:t>
      </w:r>
      <w:r w:rsidRPr="00A8224A">
        <w:rPr>
          <w:rFonts w:ascii="Book Antiqua" w:hAnsi="Book Antiqua"/>
          <w:b/>
        </w:rPr>
        <w:t>human retinal endothelial cells</w:t>
      </w:r>
      <w:r w:rsidR="00295887" w:rsidRPr="00A8224A">
        <w:rPr>
          <w:rFonts w:ascii="Book Antiqua" w:eastAsia="Book Antiqua" w:hAnsi="Book Antiqua" w:cs="Book Antiqua"/>
          <w:b/>
          <w:color w:val="000000"/>
        </w:rPr>
        <w:t xml:space="preserve"> after 4 days of co-culture with </w:t>
      </w:r>
      <w:r w:rsidRPr="00A8224A">
        <w:rPr>
          <w:rFonts w:ascii="Book Antiqua" w:hAnsi="Book Antiqua"/>
          <w:b/>
        </w:rPr>
        <w:t>human retinal pericyte cells</w:t>
      </w:r>
      <w:r w:rsidR="00295887" w:rsidRPr="00A8224A">
        <w:rPr>
          <w:rFonts w:ascii="Book Antiqua" w:eastAsia="Book Antiqua" w:hAnsi="Book Antiqua" w:cs="Book Antiqua"/>
          <w:b/>
          <w:color w:val="000000"/>
        </w:rPr>
        <w:t xml:space="preserve"> or different groups of </w:t>
      </w:r>
      <w:r w:rsidRPr="00A8224A">
        <w:rPr>
          <w:rFonts w:ascii="Book Antiqua" w:hAnsi="Book Antiqua"/>
          <w:b/>
        </w:rPr>
        <w:t>human adipose</w:t>
      </w:r>
      <w:r w:rsidR="001F2A97">
        <w:rPr>
          <w:rFonts w:ascii="Book Antiqua" w:hAnsi="Book Antiqua"/>
          <w:b/>
        </w:rPr>
        <w:t>-</w:t>
      </w:r>
      <w:r w:rsidRPr="00A8224A">
        <w:rPr>
          <w:rFonts w:ascii="Book Antiqua" w:hAnsi="Book Antiqua"/>
          <w:b/>
        </w:rPr>
        <w:t>derived mesenchymal stem cells pre-cultured in basal medium</w:t>
      </w:r>
      <w:r w:rsidR="00295887" w:rsidRPr="00A8224A">
        <w:rPr>
          <w:rFonts w:ascii="Book Antiqua" w:eastAsia="Book Antiqua" w:hAnsi="Book Antiqua" w:cs="Book Antiqua"/>
          <w:b/>
          <w:color w:val="000000"/>
        </w:rPr>
        <w:t xml:space="preserve">. </w:t>
      </w:r>
      <w:r w:rsidR="005C60C0" w:rsidRPr="00A8224A">
        <w:rPr>
          <w:rFonts w:ascii="Book Antiqua" w:eastAsia="Book Antiqua" w:hAnsi="Book Antiqua" w:cs="Book Antiqua"/>
          <w:color w:val="000000"/>
        </w:rPr>
        <w:t xml:space="preserve">A: </w:t>
      </w:r>
      <w:r w:rsidR="00295887" w:rsidRPr="00A8224A">
        <w:rPr>
          <w:rFonts w:ascii="Book Antiqua" w:eastAsia="Book Antiqua" w:hAnsi="Book Antiqua" w:cs="Book Antiqua"/>
          <w:color w:val="000000"/>
        </w:rPr>
        <w:t xml:space="preserve">Histogram </w:t>
      </w:r>
      <w:r w:rsidR="00295887" w:rsidRPr="00A8224A">
        <w:rPr>
          <w:rFonts w:ascii="Book Antiqua" w:eastAsia="Book Antiqua" w:hAnsi="Book Antiqua" w:cs="Book Antiqua"/>
          <w:color w:val="000000"/>
        </w:rPr>
        <w:lastRenderedPageBreak/>
        <w:t xml:space="preserve">bars represent mRNA fold changes for </w:t>
      </w:r>
      <w:r w:rsidR="005C60C0" w:rsidRPr="00A8224A">
        <w:rPr>
          <w:rFonts w:ascii="Book Antiqua" w:hAnsi="Book Antiqua"/>
        </w:rPr>
        <w:t>vascular endothelial-Cadherin</w:t>
      </w:r>
      <w:r w:rsidR="005C60C0"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w:t>
      </w:r>
      <w:r w:rsidR="005C60C0" w:rsidRPr="00A8224A">
        <w:rPr>
          <w:rFonts w:ascii="Book Antiqua" w:eastAsia="Book Antiqua" w:hAnsi="Book Antiqua" w:cs="Book Antiqua"/>
          <w:color w:val="000000"/>
        </w:rPr>
        <w:t xml:space="preserve">B: Zonula occludens-1; </w:t>
      </w:r>
      <w:r w:rsidR="00BF21BF" w:rsidRPr="00A8224A">
        <w:rPr>
          <w:rFonts w:ascii="Book Antiqua" w:eastAsia="Book Antiqua" w:hAnsi="Book Antiqua" w:cs="Book Antiqua"/>
          <w:color w:val="000000"/>
        </w:rPr>
        <w:t xml:space="preserve">and </w:t>
      </w:r>
      <w:r w:rsidR="005C60C0" w:rsidRPr="00A8224A">
        <w:rPr>
          <w:rFonts w:ascii="Book Antiqua" w:eastAsia="Book Antiqua" w:hAnsi="Book Antiqua" w:cs="Book Antiqua"/>
          <w:color w:val="000000"/>
        </w:rPr>
        <w:t xml:space="preserve">C: </w:t>
      </w:r>
      <w:proofErr w:type="spellStart"/>
      <w:r w:rsidR="00295887" w:rsidRPr="00A8224A">
        <w:rPr>
          <w:rFonts w:ascii="Book Antiqua" w:eastAsia="Book Antiqua" w:hAnsi="Book Antiqua" w:cs="Book Antiqua"/>
          <w:color w:val="000000"/>
        </w:rPr>
        <w:t>Occludin</w:t>
      </w:r>
      <w:proofErr w:type="spellEnd"/>
      <w:r w:rsidR="00295887" w:rsidRPr="00A8224A">
        <w:rPr>
          <w:rFonts w:ascii="Book Antiqua" w:eastAsia="Book Antiqua" w:hAnsi="Book Antiqua" w:cs="Book Antiqua"/>
          <w:color w:val="000000"/>
        </w:rPr>
        <w:t xml:space="preserve">. Results are referred to the control levels of </w:t>
      </w:r>
      <w:r w:rsidRPr="00A8224A">
        <w:rPr>
          <w:rFonts w:ascii="Book Antiqua" w:hAnsi="Book Antiqua"/>
        </w:rPr>
        <w:t>human retinal endothelial cells</w:t>
      </w:r>
      <w:r w:rsidR="00295887" w:rsidRPr="00A8224A">
        <w:rPr>
          <w:rFonts w:ascii="Book Antiqua" w:eastAsia="Book Antiqua" w:hAnsi="Book Antiqua" w:cs="Book Antiqua"/>
          <w:color w:val="000000"/>
        </w:rPr>
        <w:t xml:space="preserve"> and normalized to the RNA expression of the housekeeping reference ribosomal gene 18S. All data represent mean ± SEM obtained from at least three independent experiments. Comparison between groups was evaluated by one-way ANOVA, followed by Tukey’s test.</w:t>
      </w:r>
      <w:r w:rsidR="005C60C0" w:rsidRPr="00A8224A">
        <w:rPr>
          <w:rFonts w:ascii="Book Antiqua" w:hAnsi="Book Antiqua"/>
          <w:lang w:eastAsia="zh-CN"/>
        </w:rPr>
        <w:t xml:space="preserve"> </w:t>
      </w:r>
      <w:proofErr w:type="spellStart"/>
      <w:r w:rsidR="00BF21BF" w:rsidRPr="00A8224A">
        <w:rPr>
          <w:rFonts w:ascii="Book Antiqua" w:eastAsia="Book Antiqua" w:hAnsi="Book Antiqua" w:cs="Book Antiqua"/>
          <w:color w:val="000000"/>
          <w:vertAlign w:val="superscript"/>
        </w:rPr>
        <w:t>a</w:t>
      </w:r>
      <w:r w:rsidR="00BF21BF" w:rsidRPr="00A8224A">
        <w:rPr>
          <w:rFonts w:ascii="Book Antiqua" w:eastAsia="Book Antiqua" w:hAnsi="Book Antiqua" w:cs="Book Antiqua"/>
          <w:color w:val="000000"/>
        </w:rPr>
        <w:t>Indicates</w:t>
      </w:r>
      <w:proofErr w:type="spellEnd"/>
      <w:r w:rsidR="00BF21BF"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significant difference (</w:t>
      </w:r>
      <w:r w:rsidR="00295887" w:rsidRPr="00A8224A">
        <w:rPr>
          <w:rFonts w:ascii="Book Antiqua" w:eastAsia="Book Antiqua" w:hAnsi="Book Antiqua" w:cs="Book Antiqua"/>
          <w:i/>
          <w:caps/>
          <w:color w:val="000000"/>
        </w:rPr>
        <w:t>p</w:t>
      </w:r>
      <w:r w:rsidR="005C60C0"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&lt;</w:t>
      </w:r>
      <w:r w:rsidR="005C60C0"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0.05) </w:t>
      </w:r>
      <w:r w:rsidR="00295887" w:rsidRPr="00A8224A">
        <w:rPr>
          <w:rFonts w:ascii="Book Antiqua" w:eastAsia="Book Antiqua" w:hAnsi="Book Antiqua" w:cs="Book Antiqua"/>
          <w:i/>
          <w:color w:val="000000"/>
        </w:rPr>
        <w:t>vs</w:t>
      </w:r>
      <w:r w:rsidRPr="00A8224A">
        <w:rPr>
          <w:rFonts w:ascii="Book Antiqua" w:hAnsi="Book Antiqua"/>
          <w:i/>
        </w:rPr>
        <w:t xml:space="preserve"> </w:t>
      </w:r>
      <w:r w:rsidRPr="00A8224A">
        <w:rPr>
          <w:rFonts w:ascii="Book Antiqua" w:hAnsi="Book Antiqua"/>
        </w:rPr>
        <w:t>human retinal endothelial cells</w:t>
      </w:r>
      <w:r w:rsidR="00295887" w:rsidRPr="00A8224A">
        <w:rPr>
          <w:rFonts w:ascii="Book Antiqua" w:eastAsia="Book Antiqua" w:hAnsi="Book Antiqua" w:cs="Book Antiqua"/>
          <w:color w:val="000000"/>
        </w:rPr>
        <w:t>;</w:t>
      </w:r>
      <w:r w:rsidR="005C60C0" w:rsidRPr="00A8224A">
        <w:rPr>
          <w:rFonts w:ascii="Book Antiqua" w:hAnsi="Book Antiqua"/>
          <w:lang w:eastAsia="zh-CN"/>
        </w:rPr>
        <w:t xml:space="preserve"> </w:t>
      </w:r>
      <w:proofErr w:type="spellStart"/>
      <w:r w:rsidR="00BF21BF" w:rsidRPr="00A8224A">
        <w:rPr>
          <w:rFonts w:ascii="Book Antiqua" w:eastAsia="Book Antiqua" w:hAnsi="Book Antiqua" w:cs="Book Antiqua"/>
          <w:color w:val="000000"/>
          <w:vertAlign w:val="superscript"/>
        </w:rPr>
        <w:t>b</w:t>
      </w:r>
      <w:r w:rsidR="00BF21BF" w:rsidRPr="00A8224A">
        <w:rPr>
          <w:rFonts w:ascii="Book Antiqua" w:eastAsia="Book Antiqua" w:hAnsi="Book Antiqua" w:cs="Book Antiqua"/>
          <w:color w:val="000000"/>
        </w:rPr>
        <w:t>Indicates</w:t>
      </w:r>
      <w:proofErr w:type="spellEnd"/>
      <w:r w:rsidR="00BF21BF"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significant difference (</w:t>
      </w:r>
      <w:r w:rsidR="00295887" w:rsidRPr="00A8224A">
        <w:rPr>
          <w:rFonts w:ascii="Book Antiqua" w:eastAsia="Book Antiqua" w:hAnsi="Book Antiqua" w:cs="Book Antiqua"/>
          <w:i/>
          <w:caps/>
          <w:color w:val="000000"/>
        </w:rPr>
        <w:t>p</w:t>
      </w:r>
      <w:r w:rsidR="005C60C0"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&lt;</w:t>
      </w:r>
      <w:r w:rsidR="005C60C0"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0.05) </w:t>
      </w:r>
      <w:r w:rsidR="00295887" w:rsidRPr="00A8224A">
        <w:rPr>
          <w:rFonts w:ascii="Book Antiqua" w:eastAsia="Book Antiqua" w:hAnsi="Book Antiqua" w:cs="Book Antiqua"/>
          <w:i/>
          <w:color w:val="000000"/>
        </w:rPr>
        <w:t>vs</w:t>
      </w:r>
      <w:r w:rsidR="005C60C0" w:rsidRPr="00A8224A">
        <w:rPr>
          <w:rFonts w:ascii="Book Antiqua" w:hAnsi="Book Antiqua"/>
        </w:rPr>
        <w:t xml:space="preserve"> human adipose</w:t>
      </w:r>
      <w:r w:rsidR="001F2A97">
        <w:rPr>
          <w:rFonts w:ascii="Book Antiqua" w:hAnsi="Book Antiqua"/>
        </w:rPr>
        <w:t>-</w:t>
      </w:r>
      <w:r w:rsidR="005C60C0" w:rsidRPr="00A8224A">
        <w:rPr>
          <w:rFonts w:ascii="Book Antiqua" w:hAnsi="Book Antiqua"/>
        </w:rPr>
        <w:t>derived mesenchymal stem cells pre-cultured in basal medium pre-stimulated with transforming growth factor</w:t>
      </w:r>
      <w:r w:rsidR="00295887" w:rsidRPr="00A8224A">
        <w:rPr>
          <w:rFonts w:ascii="Book Antiqua" w:eastAsia="Book Antiqua" w:hAnsi="Book Antiqua" w:cs="Book Antiqua"/>
          <w:color w:val="000000"/>
        </w:rPr>
        <w:t>;</w:t>
      </w:r>
      <w:r w:rsidR="005C60C0" w:rsidRPr="00A8224A">
        <w:rPr>
          <w:rFonts w:ascii="Book Antiqua" w:hAnsi="Book Antiqua"/>
          <w:lang w:eastAsia="zh-CN"/>
        </w:rPr>
        <w:t xml:space="preserve"> </w:t>
      </w:r>
      <w:proofErr w:type="spellStart"/>
      <w:r w:rsidR="00BF21BF" w:rsidRPr="00A8224A">
        <w:rPr>
          <w:rFonts w:ascii="Book Antiqua" w:eastAsia="Book Antiqua" w:hAnsi="Book Antiqua" w:cs="Book Antiqua"/>
          <w:color w:val="000000"/>
          <w:vertAlign w:val="superscript"/>
        </w:rPr>
        <w:t>c</w:t>
      </w:r>
      <w:r w:rsidR="00BF21BF" w:rsidRPr="00A8224A">
        <w:rPr>
          <w:rFonts w:ascii="Book Antiqua" w:eastAsia="Book Antiqua" w:hAnsi="Book Antiqua" w:cs="Book Antiqua"/>
          <w:color w:val="000000"/>
        </w:rPr>
        <w:t>Indicates</w:t>
      </w:r>
      <w:proofErr w:type="spellEnd"/>
      <w:r w:rsidR="00BF21BF"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significant difference (</w:t>
      </w:r>
      <w:r w:rsidR="00295887" w:rsidRPr="00A8224A">
        <w:rPr>
          <w:rFonts w:ascii="Book Antiqua" w:eastAsia="Book Antiqua" w:hAnsi="Book Antiqua" w:cs="Book Antiqua"/>
          <w:i/>
          <w:caps/>
          <w:color w:val="000000"/>
        </w:rPr>
        <w:t>p</w:t>
      </w:r>
      <w:r w:rsidR="005C60C0"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&lt;</w:t>
      </w:r>
      <w:r w:rsidR="005C60C0"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0.05) </w:t>
      </w:r>
      <w:r w:rsidR="00295887" w:rsidRPr="00A8224A">
        <w:rPr>
          <w:rFonts w:ascii="Book Antiqua" w:eastAsia="Book Antiqua" w:hAnsi="Book Antiqua" w:cs="Book Antiqua"/>
          <w:i/>
          <w:color w:val="000000"/>
        </w:rPr>
        <w:t>vs</w:t>
      </w:r>
      <w:r w:rsidR="00295887" w:rsidRPr="00A8224A">
        <w:rPr>
          <w:rFonts w:ascii="Book Antiqua" w:eastAsia="Book Antiqua" w:hAnsi="Book Antiqua" w:cs="Book Antiqua"/>
          <w:color w:val="000000"/>
        </w:rPr>
        <w:t xml:space="preserve"> </w:t>
      </w:r>
      <w:r w:rsidR="005C60C0" w:rsidRPr="00A8224A">
        <w:rPr>
          <w:rFonts w:ascii="Book Antiqua" w:hAnsi="Book Antiqua"/>
        </w:rPr>
        <w:t>human adipose</w:t>
      </w:r>
      <w:r w:rsidR="001F2A97">
        <w:rPr>
          <w:rFonts w:ascii="Book Antiqua" w:hAnsi="Book Antiqua"/>
        </w:rPr>
        <w:t>-</w:t>
      </w:r>
      <w:r w:rsidR="005C60C0" w:rsidRPr="00A8224A">
        <w:rPr>
          <w:rFonts w:ascii="Book Antiqua" w:hAnsi="Book Antiqua"/>
        </w:rPr>
        <w:t xml:space="preserve">derived mesenchymal stem cells </w:t>
      </w:r>
      <w:r w:rsidR="005C60C0" w:rsidRPr="00BE0171">
        <w:rPr>
          <w:rFonts w:ascii="Book Antiqua" w:hAnsi="Book Antiqua"/>
        </w:rPr>
        <w:t>pre-cultured in</w:t>
      </w:r>
      <w:r w:rsidR="005C60C0" w:rsidRPr="00A8224A">
        <w:rPr>
          <w:rFonts w:ascii="Book Antiqua" w:hAnsi="Book Antiqua"/>
        </w:rPr>
        <w:t xml:space="preserve"> pericyte medium lacking pericyte growth supplement</w:t>
      </w:r>
      <w:r w:rsidR="00295887" w:rsidRPr="00A8224A">
        <w:rPr>
          <w:rFonts w:ascii="Book Antiqua" w:eastAsia="Book Antiqua" w:hAnsi="Book Antiqua" w:cs="Book Antiqua"/>
          <w:color w:val="000000"/>
        </w:rPr>
        <w:t>.</w:t>
      </w:r>
    </w:p>
    <w:p w14:paraId="1CBDF29B" w14:textId="77777777" w:rsidR="005C60C0" w:rsidRPr="00A8224A" w:rsidRDefault="005C60C0" w:rsidP="00235DB1">
      <w:pPr>
        <w:adjustRightInd w:val="0"/>
        <w:snapToGrid w:val="0"/>
        <w:spacing w:line="360" w:lineRule="auto"/>
        <w:jc w:val="both"/>
        <w:rPr>
          <w:rFonts w:ascii="Book Antiqua" w:eastAsia="Book Antiqua" w:hAnsi="Book Antiqua" w:cs="Book Antiqua"/>
          <w:b/>
          <w:bCs/>
          <w:color w:val="000000"/>
        </w:rPr>
      </w:pPr>
      <w:r w:rsidRPr="00A8224A">
        <w:rPr>
          <w:rFonts w:ascii="Book Antiqua" w:eastAsia="Book Antiqua" w:hAnsi="Book Antiqua" w:cs="Book Antiqua"/>
          <w:b/>
          <w:bCs/>
          <w:color w:val="000000"/>
        </w:rPr>
        <w:br w:type="page"/>
      </w:r>
      <w:r w:rsidR="0009518C" w:rsidRPr="00A8224A">
        <w:rPr>
          <w:rFonts w:ascii="Book Antiqua" w:eastAsia="Book Antiqua" w:hAnsi="Book Antiqua" w:cs="Book Antiqua"/>
          <w:b/>
          <w:bCs/>
          <w:noProof/>
          <w:color w:val="000000"/>
          <w:lang w:eastAsia="zh-CN"/>
        </w:rPr>
        <w:lastRenderedPageBreak/>
        <w:drawing>
          <wp:inline distT="0" distB="0" distL="0" distR="0" wp14:anchorId="1EC472C5" wp14:editId="7173ADE7">
            <wp:extent cx="3773751" cy="54868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16">
                      <a:extLst>
                        <a:ext uri="{28A0092B-C50C-407E-A947-70E740481C1C}">
                          <a14:useLocalDpi xmlns:a14="http://schemas.microsoft.com/office/drawing/2010/main" val="0"/>
                        </a:ext>
                      </a:extLst>
                    </a:blip>
                    <a:stretch>
                      <a:fillRect/>
                    </a:stretch>
                  </pic:blipFill>
                  <pic:spPr>
                    <a:xfrm>
                      <a:off x="0" y="0"/>
                      <a:ext cx="3773751" cy="5486876"/>
                    </a:xfrm>
                    <a:prstGeom prst="rect">
                      <a:avLst/>
                    </a:prstGeom>
                  </pic:spPr>
                </pic:pic>
              </a:graphicData>
            </a:graphic>
          </wp:inline>
        </w:drawing>
      </w:r>
    </w:p>
    <w:p w14:paraId="3E10F54E" w14:textId="1E269A10" w:rsidR="0057691A" w:rsidRPr="00A8224A" w:rsidRDefault="005C60C0" w:rsidP="00235DB1">
      <w:pPr>
        <w:adjustRightInd w:val="0"/>
        <w:snapToGrid w:val="0"/>
        <w:spacing w:line="360" w:lineRule="auto"/>
        <w:jc w:val="both"/>
        <w:rPr>
          <w:rFonts w:ascii="Book Antiqua" w:eastAsia="Book Antiqua" w:hAnsi="Book Antiqua" w:cs="Book Antiqua"/>
          <w:color w:val="000000"/>
        </w:rPr>
      </w:pPr>
      <w:r w:rsidRPr="00A8224A">
        <w:rPr>
          <w:rFonts w:ascii="Book Antiqua" w:eastAsia="Book Antiqua" w:hAnsi="Book Antiqua" w:cs="Book Antiqua"/>
          <w:b/>
          <w:bCs/>
          <w:color w:val="000000"/>
        </w:rPr>
        <w:t xml:space="preserve">Figure 8 </w:t>
      </w:r>
      <w:r w:rsidR="00295887" w:rsidRPr="00A8224A">
        <w:rPr>
          <w:rFonts w:ascii="Book Antiqua" w:eastAsia="Book Antiqua" w:hAnsi="Book Antiqua" w:cs="Book Antiqua"/>
          <w:b/>
          <w:color w:val="000000"/>
        </w:rPr>
        <w:t>Evaluation of the barrier integrity by trans</w:t>
      </w:r>
      <w:r w:rsidR="00881D68">
        <w:rPr>
          <w:rFonts w:ascii="Book Antiqua" w:eastAsia="Book Antiqua" w:hAnsi="Book Antiqua" w:cs="Book Antiqua"/>
          <w:b/>
          <w:color w:val="000000"/>
        </w:rPr>
        <w:t>-</w:t>
      </w:r>
      <w:r w:rsidR="00295887" w:rsidRPr="00A8224A">
        <w:rPr>
          <w:rFonts w:ascii="Book Antiqua" w:eastAsia="Book Antiqua" w:hAnsi="Book Antiqua" w:cs="Book Antiqua"/>
          <w:b/>
          <w:color w:val="000000"/>
        </w:rPr>
        <w:t xml:space="preserve">endothelial electrical resistance in </w:t>
      </w:r>
      <w:r w:rsidRPr="00A8224A">
        <w:rPr>
          <w:rFonts w:ascii="Book Antiqua" w:eastAsia="Book Antiqua" w:hAnsi="Book Antiqua" w:cs="Book Antiqua"/>
          <w:b/>
          <w:color w:val="000000"/>
        </w:rPr>
        <w:t>human retinal endothelial cells</w:t>
      </w:r>
      <w:r w:rsidR="00295887" w:rsidRPr="00A8224A">
        <w:rPr>
          <w:rFonts w:ascii="Book Antiqua" w:eastAsia="Book Antiqua" w:hAnsi="Book Antiqua" w:cs="Book Antiqua"/>
          <w:b/>
          <w:color w:val="000000"/>
        </w:rPr>
        <w:t xml:space="preserve"> monocultures or in co-cultures of </w:t>
      </w:r>
      <w:r w:rsidRPr="00A8224A">
        <w:rPr>
          <w:rFonts w:ascii="Book Antiqua" w:eastAsia="Book Antiqua" w:hAnsi="Book Antiqua" w:cs="Book Antiqua"/>
          <w:b/>
          <w:color w:val="000000"/>
        </w:rPr>
        <w:t>human retinal endothelial cells</w:t>
      </w:r>
      <w:r w:rsidR="00295887" w:rsidRPr="00A8224A">
        <w:rPr>
          <w:rFonts w:ascii="Book Antiqua" w:eastAsia="Book Antiqua" w:hAnsi="Book Antiqua" w:cs="Book Antiqua"/>
          <w:b/>
          <w:color w:val="000000"/>
        </w:rPr>
        <w:t xml:space="preserve"> with pericytes (</w:t>
      </w:r>
      <w:r w:rsidRPr="00A8224A">
        <w:rPr>
          <w:rFonts w:ascii="Book Antiqua" w:eastAsia="Book Antiqua" w:hAnsi="Book Antiqua" w:cs="Book Antiqua"/>
          <w:b/>
          <w:color w:val="000000"/>
        </w:rPr>
        <w:t>human retinal pericyte cells</w:t>
      </w:r>
      <w:r w:rsidR="00295887" w:rsidRPr="00A8224A">
        <w:rPr>
          <w:rFonts w:ascii="Book Antiqua" w:eastAsia="Book Antiqua" w:hAnsi="Book Antiqua" w:cs="Book Antiqua"/>
          <w:b/>
          <w:color w:val="000000"/>
        </w:rPr>
        <w:t xml:space="preserve">) or different groups of </w:t>
      </w:r>
      <w:r w:rsidRPr="00A8224A">
        <w:rPr>
          <w:rFonts w:ascii="Book Antiqua" w:eastAsia="Book Antiqua" w:hAnsi="Book Antiqua" w:cs="Book Antiqua"/>
          <w:b/>
          <w:color w:val="000000"/>
        </w:rPr>
        <w:t>human adipose</w:t>
      </w:r>
      <w:r w:rsidR="00881D68">
        <w:rPr>
          <w:rFonts w:ascii="Book Antiqua" w:eastAsia="Book Antiqua" w:hAnsi="Book Antiqua" w:cs="Book Antiqua"/>
          <w:b/>
          <w:color w:val="000000"/>
        </w:rPr>
        <w:t>-</w:t>
      </w:r>
      <w:r w:rsidRPr="00A8224A">
        <w:rPr>
          <w:rFonts w:ascii="Book Antiqua" w:eastAsia="Book Antiqua" w:hAnsi="Book Antiqua" w:cs="Book Antiqua"/>
          <w:b/>
          <w:color w:val="000000"/>
        </w:rPr>
        <w:t>derived mesenchymal stem cells pre-cultured in basal medium</w:t>
      </w:r>
      <w:r w:rsidR="00295887" w:rsidRPr="00A8224A">
        <w:rPr>
          <w:rFonts w:ascii="Book Antiqua" w:eastAsia="Book Antiqua" w:hAnsi="Book Antiqua" w:cs="Book Antiqua"/>
          <w:b/>
          <w:color w:val="000000"/>
        </w:rPr>
        <w:t>.</w:t>
      </w:r>
      <w:r w:rsidRPr="00A8224A">
        <w:rPr>
          <w:rFonts w:ascii="Book Antiqua" w:eastAsia="Book Antiqua" w:hAnsi="Book Antiqua" w:cs="Book Antiqua"/>
          <w:b/>
          <w:color w:val="000000"/>
        </w:rPr>
        <w:t xml:space="preserve"> </w:t>
      </w:r>
      <w:r w:rsidR="00235DB1" w:rsidRPr="00A8224A">
        <w:rPr>
          <w:rFonts w:ascii="Book Antiqua" w:eastAsia="Book Antiqua" w:hAnsi="Book Antiqua" w:cs="Book Antiqua"/>
          <w:color w:val="000000"/>
        </w:rPr>
        <w:t xml:space="preserve">A: </w:t>
      </w:r>
      <w:r w:rsidR="00235DB1" w:rsidRPr="00A8224A">
        <w:rPr>
          <w:rFonts w:ascii="Book Antiqua" w:hAnsi="Book Antiqua"/>
        </w:rPr>
        <w:t>Trans</w:t>
      </w:r>
      <w:r w:rsidR="00881D68">
        <w:rPr>
          <w:rFonts w:ascii="Book Antiqua" w:hAnsi="Book Antiqua"/>
        </w:rPr>
        <w:t>-</w:t>
      </w:r>
      <w:r w:rsidR="00235DB1" w:rsidRPr="00A8224A">
        <w:rPr>
          <w:rFonts w:ascii="Book Antiqua" w:hAnsi="Book Antiqua"/>
        </w:rPr>
        <w:t>endothelial electrical resistance values measured on day 3; B: Trans</w:t>
      </w:r>
      <w:r w:rsidR="00881D68">
        <w:rPr>
          <w:rFonts w:ascii="Book Antiqua" w:hAnsi="Book Antiqua"/>
        </w:rPr>
        <w:t>-</w:t>
      </w:r>
      <w:r w:rsidR="00235DB1" w:rsidRPr="00A8224A">
        <w:rPr>
          <w:rFonts w:ascii="Book Antiqua" w:hAnsi="Book Antiqua"/>
        </w:rPr>
        <w:t>endothelial electrical resistance values measured on day 6.</w:t>
      </w:r>
      <w:r w:rsidR="00235DB1" w:rsidRPr="00A8224A">
        <w:rPr>
          <w:rFonts w:ascii="Book Antiqua" w:hAnsi="Book Antiqua" w:cs="Book Antiqua"/>
          <w:color w:val="000000"/>
          <w:lang w:eastAsia="zh-CN"/>
        </w:rPr>
        <w:t xml:space="preserve"> </w:t>
      </w:r>
      <w:r w:rsidR="00965164" w:rsidRPr="00A8224A">
        <w:rPr>
          <w:rFonts w:ascii="Book Antiqua" w:hAnsi="Book Antiqua"/>
        </w:rPr>
        <w:t>Trans</w:t>
      </w:r>
      <w:r w:rsidR="00881D68">
        <w:rPr>
          <w:rFonts w:ascii="Book Antiqua" w:hAnsi="Book Antiqua"/>
        </w:rPr>
        <w:t>-</w:t>
      </w:r>
      <w:r w:rsidR="00965164" w:rsidRPr="00A8224A">
        <w:rPr>
          <w:rFonts w:ascii="Book Antiqua" w:hAnsi="Book Antiqua"/>
        </w:rPr>
        <w:t>endothelial electrical resistance values measured on day 3 (A) and day 6 (B) show that significant increases were observed only when human retinal endothelial cells (</w:t>
      </w:r>
      <w:proofErr w:type="spellStart"/>
      <w:r w:rsidR="00965164" w:rsidRPr="00A8224A">
        <w:rPr>
          <w:rFonts w:ascii="Book Antiqua" w:hAnsi="Book Antiqua"/>
        </w:rPr>
        <w:t>hRECs</w:t>
      </w:r>
      <w:proofErr w:type="spellEnd"/>
      <w:r w:rsidR="00965164" w:rsidRPr="00A8224A">
        <w:rPr>
          <w:rFonts w:ascii="Book Antiqua" w:hAnsi="Book Antiqua"/>
        </w:rPr>
        <w:t>) were co-cultured with</w:t>
      </w:r>
      <w:r w:rsidR="0085135D" w:rsidRPr="00A8224A">
        <w:rPr>
          <w:rFonts w:ascii="Book Antiqua" w:hAnsi="Book Antiqua"/>
        </w:rPr>
        <w:t xml:space="preserve"> human adipose</w:t>
      </w:r>
      <w:r w:rsidR="00881D68">
        <w:rPr>
          <w:rFonts w:ascii="Book Antiqua" w:hAnsi="Book Antiqua"/>
        </w:rPr>
        <w:t>-</w:t>
      </w:r>
      <w:r w:rsidR="0085135D" w:rsidRPr="00A8224A">
        <w:rPr>
          <w:rFonts w:ascii="Book Antiqua" w:hAnsi="Book Antiqua"/>
        </w:rPr>
        <w:t>derived mesenchymal stem cells pre-cultured in basal medium (</w:t>
      </w:r>
      <w:proofErr w:type="spellStart"/>
      <w:r w:rsidR="0085135D" w:rsidRPr="00A8224A">
        <w:rPr>
          <w:rFonts w:ascii="Book Antiqua" w:hAnsi="Book Antiqua"/>
        </w:rPr>
        <w:t>hASCs</w:t>
      </w:r>
      <w:proofErr w:type="spellEnd"/>
      <w:r w:rsidR="0085135D" w:rsidRPr="00A8224A">
        <w:rPr>
          <w:rFonts w:ascii="Book Antiqua" w:hAnsi="Book Antiqua"/>
        </w:rPr>
        <w:t>)</w:t>
      </w:r>
      <w:r w:rsidR="00881D68">
        <w:rPr>
          <w:rFonts w:ascii="Book Antiqua" w:hAnsi="Book Antiqua"/>
        </w:rPr>
        <w:t>,</w:t>
      </w:r>
      <w:r w:rsidR="0085135D" w:rsidRPr="00A8224A">
        <w:rPr>
          <w:rFonts w:ascii="Book Antiqua" w:hAnsi="Book Antiqua"/>
        </w:rPr>
        <w:t xml:space="preserve"> </w:t>
      </w:r>
      <w:r w:rsidR="0085135D" w:rsidRPr="00A8224A">
        <w:rPr>
          <w:rFonts w:ascii="Book Antiqua" w:hAnsi="Book Antiqua"/>
        </w:rPr>
        <w:lastRenderedPageBreak/>
        <w:t>pre-cultured in complete pericyte medium</w:t>
      </w:r>
      <w:r w:rsidR="00295887" w:rsidRPr="00A8224A">
        <w:rPr>
          <w:rFonts w:ascii="Book Antiqua" w:eastAsia="Book Antiqua" w:hAnsi="Book Antiqua" w:cs="Book Antiqua"/>
          <w:color w:val="000000"/>
        </w:rPr>
        <w:t xml:space="preserve"> or </w:t>
      </w:r>
      <w:r w:rsidRPr="00A8224A">
        <w:rPr>
          <w:rFonts w:ascii="Book Antiqua" w:eastAsia="Book Antiqua" w:hAnsi="Book Antiqua" w:cs="Book Antiqua"/>
          <w:color w:val="000000"/>
        </w:rPr>
        <w:t>human retinal pericyte cells</w:t>
      </w:r>
      <w:r w:rsidR="00295887" w:rsidRPr="00A8224A">
        <w:rPr>
          <w:rFonts w:ascii="Book Antiqua" w:eastAsia="Book Antiqua" w:hAnsi="Book Antiqua" w:cs="Book Antiqua"/>
          <w:color w:val="000000"/>
        </w:rPr>
        <w:t>. Values are expressed as Ohm/cm</w:t>
      </w:r>
      <w:r w:rsidR="00295887" w:rsidRPr="00A8224A">
        <w:rPr>
          <w:rFonts w:ascii="Book Antiqua" w:eastAsia="Book Antiqua" w:hAnsi="Book Antiqua" w:cs="Book Antiqua"/>
          <w:color w:val="000000"/>
          <w:vertAlign w:val="superscript"/>
        </w:rPr>
        <w:t>2</w:t>
      </w:r>
      <w:r w:rsidR="00295887" w:rsidRPr="00A8224A">
        <w:rPr>
          <w:rFonts w:ascii="Book Antiqua" w:eastAsia="Book Antiqua" w:hAnsi="Book Antiqua" w:cs="Book Antiqua"/>
          <w:color w:val="000000"/>
        </w:rPr>
        <w:t xml:space="preserve"> and calculated by the formula: (</w:t>
      </w:r>
      <w:r w:rsidRPr="00A8224A">
        <w:rPr>
          <w:rFonts w:ascii="Book Antiqua" w:eastAsia="Book Antiqua" w:hAnsi="Book Antiqua" w:cs="Book Antiqua"/>
          <w:color w:val="000000"/>
        </w:rPr>
        <w:t>A</w:t>
      </w:r>
      <w:r w:rsidR="00295887" w:rsidRPr="00A8224A">
        <w:rPr>
          <w:rFonts w:ascii="Book Antiqua" w:eastAsia="Book Antiqua" w:hAnsi="Book Antiqua" w:cs="Book Antiqua"/>
          <w:color w:val="000000"/>
        </w:rPr>
        <w:t xml:space="preserve">verage resistance of experimental wells - average resistance of blank wells) </w:t>
      </w:r>
      <w:r w:rsidRPr="00A8224A">
        <w:rPr>
          <w:rFonts w:ascii="Book Antiqua" w:eastAsia="Book Antiqua" w:hAnsi="Book Antiqua" w:cs="Book Antiqua"/>
          <w:color w:val="000000"/>
        </w:rPr>
        <w:t>×</w:t>
      </w:r>
      <w:r w:rsidR="00CB2D67" w:rsidRPr="00A8224A">
        <w:rPr>
          <w:rFonts w:ascii="Book Antiqua" w:hAnsi="Book Antiqua" w:cs="Book Antiqua"/>
          <w:color w:val="000000"/>
          <w:lang w:eastAsia="zh-CN"/>
        </w:rPr>
        <w:t xml:space="preserve"> </w:t>
      </w:r>
      <w:r w:rsidR="00295887" w:rsidRPr="00A8224A">
        <w:rPr>
          <w:rFonts w:ascii="Book Antiqua" w:eastAsia="Book Antiqua" w:hAnsi="Book Antiqua" w:cs="Book Antiqua"/>
          <w:color w:val="000000"/>
        </w:rPr>
        <w:t xml:space="preserve">0.33 (area of the </w:t>
      </w:r>
      <w:proofErr w:type="spellStart"/>
      <w:r w:rsidR="00295887" w:rsidRPr="00A8224A">
        <w:rPr>
          <w:rFonts w:ascii="Book Antiqua" w:eastAsia="Book Antiqua" w:hAnsi="Book Antiqua" w:cs="Book Antiqua"/>
          <w:color w:val="000000"/>
        </w:rPr>
        <w:t>transwell</w:t>
      </w:r>
      <w:proofErr w:type="spellEnd"/>
      <w:r w:rsidR="00295887" w:rsidRPr="00A8224A">
        <w:rPr>
          <w:rFonts w:ascii="Book Antiqua" w:eastAsia="Book Antiqua" w:hAnsi="Book Antiqua" w:cs="Book Antiqua"/>
          <w:color w:val="000000"/>
        </w:rPr>
        <w:t xml:space="preserve"> membrane). Values were gathered from three independent experiments carried out in duplicate (</w:t>
      </w:r>
      <w:r w:rsidR="00295887" w:rsidRPr="00A8224A">
        <w:rPr>
          <w:rFonts w:ascii="Book Antiqua" w:eastAsia="Book Antiqua" w:hAnsi="Book Antiqua" w:cs="Book Antiqua"/>
          <w:i/>
          <w:color w:val="000000"/>
        </w:rPr>
        <w:t>n</w:t>
      </w:r>
      <w:r w:rsidR="00295887" w:rsidRPr="00A8224A">
        <w:rPr>
          <w:rFonts w:ascii="Book Antiqua" w:eastAsia="Book Antiqua" w:hAnsi="Book Antiqua" w:cs="Book Antiqua"/>
          <w:color w:val="000000"/>
        </w:rPr>
        <w:t xml:space="preserve"> = 6). The boxes define the 25</w:t>
      </w:r>
      <w:r w:rsidR="00295887" w:rsidRPr="00A8224A">
        <w:rPr>
          <w:rFonts w:ascii="Book Antiqua" w:eastAsia="Book Antiqua" w:hAnsi="Book Antiqua" w:cs="Book Antiqua"/>
          <w:color w:val="000000"/>
          <w:vertAlign w:val="superscript"/>
        </w:rPr>
        <w:t>th</w:t>
      </w:r>
      <w:r w:rsidR="00295887" w:rsidRPr="00A8224A">
        <w:rPr>
          <w:rFonts w:ascii="Book Antiqua" w:eastAsia="Book Antiqua" w:hAnsi="Book Antiqua" w:cs="Book Antiqua"/>
          <w:color w:val="000000"/>
        </w:rPr>
        <w:t xml:space="preserve"> and 75</w:t>
      </w:r>
      <w:r w:rsidR="00295887" w:rsidRPr="00A8224A">
        <w:rPr>
          <w:rFonts w:ascii="Book Antiqua" w:eastAsia="Book Antiqua" w:hAnsi="Book Antiqua" w:cs="Book Antiqua"/>
          <w:color w:val="000000"/>
          <w:vertAlign w:val="superscript"/>
        </w:rPr>
        <w:t xml:space="preserve">th </w:t>
      </w:r>
      <w:r w:rsidR="00295887" w:rsidRPr="00A8224A">
        <w:rPr>
          <w:rFonts w:ascii="Book Antiqua" w:eastAsia="Book Antiqua" w:hAnsi="Book Antiqua" w:cs="Book Antiqua"/>
          <w:color w:val="000000"/>
        </w:rPr>
        <w:t>percentile; the center line is the median; the whiskers are the range.</w:t>
      </w:r>
      <w:r w:rsidR="00CB2D67" w:rsidRPr="00A8224A">
        <w:rPr>
          <w:rFonts w:ascii="Book Antiqua" w:hAnsi="Book Antiqua"/>
          <w:b/>
          <w:lang w:eastAsia="zh-CN"/>
        </w:rPr>
        <w:t xml:space="preserve"> </w:t>
      </w:r>
      <w:proofErr w:type="spellStart"/>
      <w:r w:rsidR="0009518C" w:rsidRPr="00A8224A">
        <w:rPr>
          <w:rFonts w:ascii="Book Antiqua" w:eastAsia="Book Antiqua" w:hAnsi="Book Antiqua" w:cs="Book Antiqua"/>
          <w:color w:val="000000"/>
          <w:vertAlign w:val="superscript"/>
        </w:rPr>
        <w:t>a</w:t>
      </w:r>
      <w:r w:rsidR="0009518C" w:rsidRPr="00A8224A">
        <w:rPr>
          <w:rFonts w:ascii="Book Antiqua" w:eastAsia="Book Antiqua" w:hAnsi="Book Antiqua" w:cs="Book Antiqua"/>
          <w:color w:val="000000"/>
        </w:rPr>
        <w:t>Indicates</w:t>
      </w:r>
      <w:proofErr w:type="spellEnd"/>
      <w:r w:rsidR="0009518C"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significant difference (</w:t>
      </w:r>
      <w:r w:rsidR="0009518C" w:rsidRPr="00A8224A">
        <w:rPr>
          <w:rFonts w:ascii="Book Antiqua" w:eastAsia="Book Antiqua" w:hAnsi="Book Antiqua" w:cs="Book Antiqua"/>
          <w:i/>
          <w:color w:val="000000"/>
        </w:rPr>
        <w:t>P</w:t>
      </w:r>
      <w:r w:rsidR="00CB2D67"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&lt;</w:t>
      </w:r>
      <w:r w:rsidR="00CB2D67"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0.05) </w:t>
      </w:r>
      <w:r w:rsidR="00295887" w:rsidRPr="00A8224A">
        <w:rPr>
          <w:rFonts w:ascii="Book Antiqua" w:eastAsia="Book Antiqua" w:hAnsi="Book Antiqua" w:cs="Book Antiqua"/>
          <w:i/>
          <w:color w:val="000000"/>
        </w:rPr>
        <w:t>vs</w:t>
      </w:r>
      <w:r w:rsidR="00295887" w:rsidRPr="00A8224A">
        <w:rPr>
          <w:rFonts w:ascii="Book Antiqua" w:eastAsia="Book Antiqua" w:hAnsi="Book Antiqua" w:cs="Book Antiqua"/>
          <w:color w:val="000000"/>
        </w:rPr>
        <w:t xml:space="preserve"> </w:t>
      </w:r>
      <w:proofErr w:type="spellStart"/>
      <w:r w:rsidR="00965164" w:rsidRPr="00A8224A">
        <w:rPr>
          <w:rFonts w:ascii="Book Antiqua" w:hAnsi="Book Antiqua"/>
        </w:rPr>
        <w:t>hRECs</w:t>
      </w:r>
      <w:proofErr w:type="spellEnd"/>
      <w:r w:rsidR="00295887" w:rsidRPr="00A8224A">
        <w:rPr>
          <w:rFonts w:ascii="Book Antiqua" w:eastAsia="Book Antiqua" w:hAnsi="Book Antiqua" w:cs="Book Antiqua"/>
          <w:color w:val="000000"/>
        </w:rPr>
        <w:t>;</w:t>
      </w:r>
      <w:r w:rsidR="00CB2D67" w:rsidRPr="00A8224A">
        <w:rPr>
          <w:rFonts w:ascii="Book Antiqua" w:hAnsi="Book Antiqua"/>
          <w:lang w:eastAsia="zh-CN"/>
        </w:rPr>
        <w:t xml:space="preserve"> </w:t>
      </w:r>
      <w:proofErr w:type="spellStart"/>
      <w:r w:rsidR="0009518C" w:rsidRPr="00A8224A">
        <w:rPr>
          <w:rFonts w:ascii="Book Antiqua" w:eastAsia="Book Antiqua" w:hAnsi="Book Antiqua" w:cs="Book Antiqua"/>
          <w:color w:val="000000"/>
          <w:vertAlign w:val="superscript"/>
        </w:rPr>
        <w:t>b</w:t>
      </w:r>
      <w:r w:rsidR="0009518C" w:rsidRPr="00A8224A">
        <w:rPr>
          <w:rFonts w:ascii="Book Antiqua" w:eastAsia="Book Antiqua" w:hAnsi="Book Antiqua" w:cs="Book Antiqua"/>
          <w:color w:val="000000"/>
        </w:rPr>
        <w:t>Indicates</w:t>
      </w:r>
      <w:proofErr w:type="spellEnd"/>
      <w:r w:rsidR="0009518C"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significant difference (</w:t>
      </w:r>
      <w:r w:rsidR="00295887" w:rsidRPr="00A8224A">
        <w:rPr>
          <w:rFonts w:ascii="Book Antiqua" w:eastAsia="Book Antiqua" w:hAnsi="Book Antiqua" w:cs="Book Antiqua"/>
          <w:i/>
          <w:caps/>
          <w:color w:val="000000"/>
        </w:rPr>
        <w:t>p</w:t>
      </w:r>
      <w:r w:rsidR="00CB2D67" w:rsidRPr="00A8224A">
        <w:rPr>
          <w:rFonts w:ascii="Book Antiqua" w:eastAsia="Book Antiqua" w:hAnsi="Book Antiqua" w:cs="Book Antiqua"/>
          <w:i/>
          <w:color w:val="000000"/>
        </w:rPr>
        <w:t xml:space="preserve"> </w:t>
      </w:r>
      <w:r w:rsidR="00295887" w:rsidRPr="00A8224A">
        <w:rPr>
          <w:rFonts w:ascii="Book Antiqua" w:eastAsia="Book Antiqua" w:hAnsi="Book Antiqua" w:cs="Book Antiqua"/>
          <w:color w:val="000000"/>
        </w:rPr>
        <w:t>&lt;</w:t>
      </w:r>
      <w:r w:rsidR="00CB2D67"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0.05) </w:t>
      </w:r>
      <w:r w:rsidR="00295887" w:rsidRPr="00A8224A">
        <w:rPr>
          <w:rFonts w:ascii="Book Antiqua" w:eastAsia="Book Antiqua" w:hAnsi="Book Antiqua" w:cs="Book Antiqua"/>
          <w:i/>
          <w:color w:val="000000"/>
        </w:rPr>
        <w:t>vs</w:t>
      </w:r>
      <w:r w:rsidR="00295887" w:rsidRPr="00A8224A">
        <w:rPr>
          <w:rFonts w:ascii="Book Antiqua" w:eastAsia="Book Antiqua" w:hAnsi="Book Antiqua" w:cs="Book Antiqua"/>
          <w:color w:val="000000"/>
        </w:rPr>
        <w:t xml:space="preserve"> </w:t>
      </w:r>
      <w:proofErr w:type="spellStart"/>
      <w:r w:rsidR="00CB2D67" w:rsidRPr="00A8224A">
        <w:rPr>
          <w:rFonts w:ascii="Book Antiqua" w:eastAsia="Book Antiqua" w:hAnsi="Book Antiqua" w:cs="Book Antiqua"/>
          <w:color w:val="000000"/>
        </w:rPr>
        <w:t>hASCs</w:t>
      </w:r>
      <w:proofErr w:type="spellEnd"/>
      <w:r w:rsidR="00CB2D67" w:rsidRPr="00A8224A">
        <w:rPr>
          <w:rFonts w:ascii="Book Antiqua" w:eastAsia="Book Antiqua" w:hAnsi="Book Antiqua" w:cs="Book Antiqua"/>
          <w:color w:val="000000"/>
        </w:rPr>
        <w:t xml:space="preserve"> pre-stimulated with transforming growth factor</w:t>
      </w:r>
      <w:r w:rsidR="00295887" w:rsidRPr="00A8224A">
        <w:rPr>
          <w:rFonts w:ascii="Book Antiqua" w:eastAsia="Book Antiqua" w:hAnsi="Book Antiqua" w:cs="Book Antiqua"/>
          <w:color w:val="000000"/>
        </w:rPr>
        <w:t>;</w:t>
      </w:r>
      <w:r w:rsidR="00CB2D67" w:rsidRPr="00A8224A">
        <w:rPr>
          <w:rFonts w:ascii="Book Antiqua" w:hAnsi="Book Antiqua"/>
          <w:lang w:eastAsia="zh-CN"/>
        </w:rPr>
        <w:t xml:space="preserve"> </w:t>
      </w:r>
      <w:proofErr w:type="spellStart"/>
      <w:r w:rsidR="0009518C" w:rsidRPr="00A8224A">
        <w:rPr>
          <w:rFonts w:ascii="Book Antiqua" w:eastAsia="Book Antiqua" w:hAnsi="Book Antiqua" w:cs="Book Antiqua"/>
          <w:color w:val="000000"/>
          <w:vertAlign w:val="superscript"/>
        </w:rPr>
        <w:t>c</w:t>
      </w:r>
      <w:r w:rsidR="0009518C" w:rsidRPr="00A8224A">
        <w:rPr>
          <w:rFonts w:ascii="Book Antiqua" w:eastAsia="Book Antiqua" w:hAnsi="Book Antiqua" w:cs="Book Antiqua"/>
          <w:color w:val="000000"/>
        </w:rPr>
        <w:t>Indicates</w:t>
      </w:r>
      <w:proofErr w:type="spellEnd"/>
      <w:r w:rsidR="0009518C"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significant difference (</w:t>
      </w:r>
      <w:r w:rsidR="0009518C" w:rsidRPr="00A8224A">
        <w:rPr>
          <w:rFonts w:ascii="Book Antiqua" w:eastAsia="Book Antiqua" w:hAnsi="Book Antiqua" w:cs="Book Antiqua"/>
          <w:i/>
          <w:color w:val="000000"/>
        </w:rPr>
        <w:t>P</w:t>
      </w:r>
      <w:r w:rsidR="00CB2D67"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&lt;</w:t>
      </w:r>
      <w:r w:rsidR="00CB2D67"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0.05) </w:t>
      </w:r>
      <w:r w:rsidR="00295887" w:rsidRPr="00A8224A">
        <w:rPr>
          <w:rFonts w:ascii="Book Antiqua" w:eastAsia="Book Antiqua" w:hAnsi="Book Antiqua" w:cs="Book Antiqua"/>
          <w:i/>
          <w:color w:val="000000"/>
        </w:rPr>
        <w:t>vs</w:t>
      </w:r>
      <w:r w:rsidR="00295887" w:rsidRPr="00A8224A">
        <w:rPr>
          <w:rFonts w:ascii="Book Antiqua" w:eastAsia="Book Antiqua" w:hAnsi="Book Antiqua" w:cs="Book Antiqua"/>
          <w:color w:val="000000"/>
        </w:rPr>
        <w:t xml:space="preserve"> </w:t>
      </w:r>
      <w:proofErr w:type="spellStart"/>
      <w:r w:rsidR="00CB2D67" w:rsidRPr="00A8224A">
        <w:rPr>
          <w:rFonts w:ascii="Book Antiqua" w:eastAsia="Book Antiqua" w:hAnsi="Book Antiqua" w:cs="Book Antiqua"/>
          <w:color w:val="000000"/>
        </w:rPr>
        <w:t>hASCs</w:t>
      </w:r>
      <w:proofErr w:type="spellEnd"/>
      <w:r w:rsidR="00CB2D67" w:rsidRPr="00A8224A">
        <w:rPr>
          <w:rFonts w:ascii="Book Antiqua" w:eastAsia="Book Antiqua" w:hAnsi="Book Antiqua" w:cs="Book Antiqua"/>
          <w:color w:val="000000"/>
        </w:rPr>
        <w:t xml:space="preserve"> pre-cultured in </w:t>
      </w:r>
      <w:proofErr w:type="spellStart"/>
      <w:r w:rsidR="00CB2D67" w:rsidRPr="00A8224A">
        <w:rPr>
          <w:rFonts w:ascii="Book Antiqua" w:eastAsia="Book Antiqua" w:hAnsi="Book Antiqua" w:cs="Book Antiqua"/>
          <w:color w:val="000000"/>
        </w:rPr>
        <w:t>pericyte</w:t>
      </w:r>
      <w:proofErr w:type="spellEnd"/>
      <w:r w:rsidR="00CB2D67" w:rsidRPr="00A8224A">
        <w:rPr>
          <w:rFonts w:ascii="Book Antiqua" w:eastAsia="Book Antiqua" w:hAnsi="Book Antiqua" w:cs="Book Antiqua"/>
          <w:color w:val="000000"/>
        </w:rPr>
        <w:t xml:space="preserve"> medium lacking </w:t>
      </w:r>
      <w:proofErr w:type="spellStart"/>
      <w:r w:rsidR="00CB2D67" w:rsidRPr="00A8224A">
        <w:rPr>
          <w:rFonts w:ascii="Book Antiqua" w:eastAsia="Book Antiqua" w:hAnsi="Book Antiqua" w:cs="Book Antiqua"/>
          <w:color w:val="000000"/>
        </w:rPr>
        <w:t>pericyte</w:t>
      </w:r>
      <w:proofErr w:type="spellEnd"/>
      <w:r w:rsidR="00CB2D67" w:rsidRPr="00A8224A">
        <w:rPr>
          <w:rFonts w:ascii="Book Antiqua" w:eastAsia="Book Antiqua" w:hAnsi="Book Antiqua" w:cs="Book Antiqua"/>
          <w:color w:val="000000"/>
        </w:rPr>
        <w:t xml:space="preserve"> growth supplement</w:t>
      </w:r>
      <w:r w:rsidR="00295887" w:rsidRPr="00A8224A">
        <w:rPr>
          <w:rFonts w:ascii="Book Antiqua" w:eastAsia="Book Antiqua" w:hAnsi="Book Antiqua" w:cs="Book Antiqua"/>
          <w:color w:val="000000"/>
        </w:rPr>
        <w:t>.</w:t>
      </w:r>
      <w:r w:rsidR="00965164" w:rsidRPr="00A8224A">
        <w:rPr>
          <w:rFonts w:ascii="Book Antiqua" w:hAnsi="Book Antiqua" w:cs="Book Antiqua"/>
          <w:color w:val="000000"/>
          <w:lang w:eastAsia="zh-CN"/>
        </w:rPr>
        <w:t xml:space="preserve"> </w:t>
      </w:r>
      <w:proofErr w:type="spellStart"/>
      <w:r w:rsidR="0057691A" w:rsidRPr="00A8224A">
        <w:rPr>
          <w:rFonts w:ascii="Book Antiqua" w:hAnsi="Book Antiqua"/>
        </w:rPr>
        <w:t>hASCs</w:t>
      </w:r>
      <w:proofErr w:type="spellEnd"/>
      <w:r w:rsidR="00965164" w:rsidRPr="00A8224A">
        <w:rPr>
          <w:rFonts w:ascii="Book Antiqua" w:hAnsi="Book Antiqua"/>
        </w:rPr>
        <w:t>: H</w:t>
      </w:r>
      <w:r w:rsidR="0057691A" w:rsidRPr="00A8224A">
        <w:rPr>
          <w:rFonts w:ascii="Book Antiqua" w:hAnsi="Book Antiqua"/>
        </w:rPr>
        <w:t>uman adipose</w:t>
      </w:r>
      <w:r w:rsidR="00881D68">
        <w:rPr>
          <w:rFonts w:ascii="Book Antiqua" w:hAnsi="Book Antiqua"/>
        </w:rPr>
        <w:t>-</w:t>
      </w:r>
      <w:r w:rsidR="0057691A" w:rsidRPr="00A8224A">
        <w:rPr>
          <w:rFonts w:ascii="Book Antiqua" w:hAnsi="Book Antiqua"/>
        </w:rPr>
        <w:t>derived mesenchymal stem cells pre-cultured in basal medium;</w:t>
      </w:r>
      <w:r w:rsidR="00965164" w:rsidRPr="00A8224A">
        <w:rPr>
          <w:rFonts w:ascii="Book Antiqua" w:hAnsi="Book Antiqua"/>
          <w:lang w:eastAsia="zh-CN"/>
        </w:rPr>
        <w:t xml:space="preserve"> </w:t>
      </w:r>
      <w:proofErr w:type="spellStart"/>
      <w:r w:rsidR="0057691A" w:rsidRPr="00A8224A">
        <w:rPr>
          <w:rFonts w:ascii="Book Antiqua" w:hAnsi="Book Antiqua"/>
        </w:rPr>
        <w:t>hRECs</w:t>
      </w:r>
      <w:proofErr w:type="spellEnd"/>
      <w:r w:rsidR="00965164" w:rsidRPr="00A8224A">
        <w:rPr>
          <w:rFonts w:ascii="Book Antiqua" w:hAnsi="Book Antiqua"/>
        </w:rPr>
        <w:t>: H</w:t>
      </w:r>
      <w:r w:rsidR="0057691A" w:rsidRPr="00A8224A">
        <w:rPr>
          <w:rFonts w:ascii="Book Antiqua" w:hAnsi="Book Antiqua"/>
        </w:rPr>
        <w:t>uman retinal endothelial cells;</w:t>
      </w:r>
      <w:r w:rsidR="00965164" w:rsidRPr="00A8224A">
        <w:rPr>
          <w:rFonts w:ascii="Book Antiqua" w:hAnsi="Book Antiqua"/>
          <w:lang w:eastAsia="zh-CN"/>
        </w:rPr>
        <w:t xml:space="preserve"> </w:t>
      </w:r>
      <w:proofErr w:type="spellStart"/>
      <w:r w:rsidR="0057691A" w:rsidRPr="00A8224A">
        <w:rPr>
          <w:rFonts w:ascii="Book Antiqua" w:hAnsi="Book Antiqua"/>
        </w:rPr>
        <w:t>hRPCs</w:t>
      </w:r>
      <w:proofErr w:type="spellEnd"/>
      <w:r w:rsidR="00965164" w:rsidRPr="00A8224A">
        <w:rPr>
          <w:rFonts w:ascii="Book Antiqua" w:hAnsi="Book Antiqua"/>
        </w:rPr>
        <w:t>: H</w:t>
      </w:r>
      <w:r w:rsidR="0057691A" w:rsidRPr="00A8224A">
        <w:rPr>
          <w:rFonts w:ascii="Book Antiqua" w:hAnsi="Book Antiqua"/>
        </w:rPr>
        <w:t xml:space="preserve">uman retinal </w:t>
      </w:r>
      <w:proofErr w:type="spellStart"/>
      <w:r w:rsidR="0057691A" w:rsidRPr="00A8224A">
        <w:rPr>
          <w:rFonts w:ascii="Book Antiqua" w:hAnsi="Book Antiqua"/>
        </w:rPr>
        <w:t>pericyte</w:t>
      </w:r>
      <w:proofErr w:type="spellEnd"/>
      <w:r w:rsidR="0057691A" w:rsidRPr="00A8224A">
        <w:rPr>
          <w:rFonts w:ascii="Book Antiqua" w:hAnsi="Book Antiqua"/>
        </w:rPr>
        <w:t xml:space="preserve"> cells;</w:t>
      </w:r>
      <w:r w:rsidR="00965164" w:rsidRPr="00A8224A">
        <w:rPr>
          <w:rFonts w:ascii="Book Antiqua" w:hAnsi="Book Antiqua"/>
          <w:lang w:eastAsia="zh-CN"/>
        </w:rPr>
        <w:t xml:space="preserve"> </w:t>
      </w:r>
      <w:r w:rsidR="0057691A" w:rsidRPr="00A8224A">
        <w:rPr>
          <w:rFonts w:ascii="Book Antiqua" w:hAnsi="Book Antiqua"/>
        </w:rPr>
        <w:t>TGF-</w:t>
      </w:r>
      <w:proofErr w:type="spellStart"/>
      <w:r w:rsidR="0057691A" w:rsidRPr="00A8224A">
        <w:rPr>
          <w:rFonts w:ascii="Book Antiqua" w:hAnsi="Book Antiqua"/>
        </w:rPr>
        <w:t>hASCs</w:t>
      </w:r>
      <w:proofErr w:type="spellEnd"/>
      <w:r w:rsidR="00965164" w:rsidRPr="00A8224A">
        <w:rPr>
          <w:rFonts w:ascii="Book Antiqua" w:hAnsi="Book Antiqua"/>
        </w:rPr>
        <w:t xml:space="preserve">: </w:t>
      </w:r>
      <w:proofErr w:type="spellStart"/>
      <w:r w:rsidR="0009518C" w:rsidRPr="00A8224A">
        <w:rPr>
          <w:rFonts w:ascii="Book Antiqua" w:hAnsi="Book Antiqua"/>
        </w:rPr>
        <w:t>h</w:t>
      </w:r>
      <w:r w:rsidR="0057691A" w:rsidRPr="00A8224A">
        <w:rPr>
          <w:rFonts w:ascii="Book Antiqua" w:hAnsi="Book Antiqua"/>
        </w:rPr>
        <w:t>ASCs</w:t>
      </w:r>
      <w:proofErr w:type="spellEnd"/>
      <w:r w:rsidR="0057691A" w:rsidRPr="00A8224A">
        <w:rPr>
          <w:rFonts w:ascii="Book Antiqua" w:hAnsi="Book Antiqua"/>
        </w:rPr>
        <w:t xml:space="preserve"> pre-stimulated with transforming growth factor;</w:t>
      </w:r>
      <w:r w:rsidR="00965164" w:rsidRPr="00A8224A">
        <w:rPr>
          <w:rFonts w:ascii="Book Antiqua" w:hAnsi="Book Antiqua"/>
          <w:lang w:eastAsia="zh-CN"/>
        </w:rPr>
        <w:t xml:space="preserve"> </w:t>
      </w:r>
      <w:proofErr w:type="spellStart"/>
      <w:r w:rsidR="0009518C" w:rsidRPr="00A8224A">
        <w:rPr>
          <w:rFonts w:ascii="Book Antiqua" w:hAnsi="Book Antiqua"/>
        </w:rPr>
        <w:t>no</w:t>
      </w:r>
      <w:r w:rsidR="0057691A" w:rsidRPr="00A8224A">
        <w:rPr>
          <w:rFonts w:ascii="Book Antiqua" w:hAnsi="Book Antiqua"/>
        </w:rPr>
        <w:t>PGS-hASCs</w:t>
      </w:r>
      <w:proofErr w:type="spellEnd"/>
      <w:r w:rsidR="00965164" w:rsidRPr="00A8224A">
        <w:rPr>
          <w:rFonts w:ascii="Book Antiqua" w:hAnsi="Book Antiqua"/>
        </w:rPr>
        <w:t xml:space="preserve">: </w:t>
      </w:r>
      <w:proofErr w:type="spellStart"/>
      <w:r w:rsidR="0009518C" w:rsidRPr="00A8224A">
        <w:rPr>
          <w:rFonts w:ascii="Book Antiqua" w:hAnsi="Book Antiqua"/>
        </w:rPr>
        <w:t>h</w:t>
      </w:r>
      <w:r w:rsidR="0057691A" w:rsidRPr="00A8224A">
        <w:rPr>
          <w:rFonts w:ascii="Book Antiqua" w:hAnsi="Book Antiqua"/>
        </w:rPr>
        <w:t>ASCs</w:t>
      </w:r>
      <w:proofErr w:type="spellEnd"/>
      <w:r w:rsidR="0057691A" w:rsidRPr="00A8224A">
        <w:rPr>
          <w:rFonts w:ascii="Book Antiqua" w:hAnsi="Book Antiqua"/>
        </w:rPr>
        <w:t xml:space="preserve"> pre-cultured in </w:t>
      </w:r>
      <w:proofErr w:type="spellStart"/>
      <w:r w:rsidR="0057691A" w:rsidRPr="00A8224A">
        <w:rPr>
          <w:rFonts w:ascii="Book Antiqua" w:hAnsi="Book Antiqua"/>
        </w:rPr>
        <w:t>pericyte</w:t>
      </w:r>
      <w:proofErr w:type="spellEnd"/>
      <w:r w:rsidR="0057691A" w:rsidRPr="00A8224A">
        <w:rPr>
          <w:rFonts w:ascii="Book Antiqua" w:hAnsi="Book Antiqua"/>
        </w:rPr>
        <w:t xml:space="preserve"> medium lacking </w:t>
      </w:r>
      <w:proofErr w:type="spellStart"/>
      <w:r w:rsidR="0057691A" w:rsidRPr="00A8224A">
        <w:rPr>
          <w:rFonts w:ascii="Book Antiqua" w:hAnsi="Book Antiqua"/>
        </w:rPr>
        <w:t>pericyte</w:t>
      </w:r>
      <w:proofErr w:type="spellEnd"/>
      <w:r w:rsidR="0057691A" w:rsidRPr="00A8224A">
        <w:rPr>
          <w:rFonts w:ascii="Book Antiqua" w:hAnsi="Book Antiqua"/>
        </w:rPr>
        <w:t xml:space="preserve"> growth supplement;</w:t>
      </w:r>
      <w:r w:rsidR="00965164" w:rsidRPr="00A8224A">
        <w:rPr>
          <w:rFonts w:ascii="Book Antiqua" w:hAnsi="Book Antiqua"/>
          <w:lang w:eastAsia="zh-CN"/>
        </w:rPr>
        <w:t xml:space="preserve"> </w:t>
      </w:r>
      <w:r w:rsidR="0057691A" w:rsidRPr="00A8224A">
        <w:rPr>
          <w:rFonts w:ascii="Book Antiqua" w:hAnsi="Book Antiqua"/>
        </w:rPr>
        <w:t>PM-</w:t>
      </w:r>
      <w:proofErr w:type="spellStart"/>
      <w:r w:rsidR="0057691A" w:rsidRPr="00A8224A">
        <w:rPr>
          <w:rFonts w:ascii="Book Antiqua" w:hAnsi="Book Antiqua"/>
        </w:rPr>
        <w:t>hASCs</w:t>
      </w:r>
      <w:proofErr w:type="spellEnd"/>
      <w:r w:rsidR="00965164" w:rsidRPr="00A8224A">
        <w:rPr>
          <w:rFonts w:ascii="Book Antiqua" w:hAnsi="Book Antiqua"/>
        </w:rPr>
        <w:t>: H</w:t>
      </w:r>
      <w:r w:rsidR="0057691A" w:rsidRPr="00A8224A">
        <w:rPr>
          <w:rFonts w:ascii="Book Antiqua" w:hAnsi="Book Antiqua"/>
        </w:rPr>
        <w:t>ASCs pre-cultured in complete pericyte medium.</w:t>
      </w:r>
    </w:p>
    <w:p w14:paraId="2B9F98BD" w14:textId="77777777" w:rsidR="0057691A" w:rsidRPr="00A8224A" w:rsidRDefault="0057691A" w:rsidP="00235DB1">
      <w:pPr>
        <w:adjustRightInd w:val="0"/>
        <w:snapToGrid w:val="0"/>
        <w:spacing w:line="360" w:lineRule="auto"/>
        <w:jc w:val="both"/>
        <w:rPr>
          <w:rFonts w:ascii="Book Antiqua" w:hAnsi="Book Antiqua"/>
          <w:b/>
        </w:rPr>
      </w:pPr>
    </w:p>
    <w:p w14:paraId="24B3579D" w14:textId="77777777" w:rsidR="00CB2D67" w:rsidRPr="00A8224A" w:rsidRDefault="00CB2D67" w:rsidP="00235DB1">
      <w:pPr>
        <w:adjustRightInd w:val="0"/>
        <w:snapToGrid w:val="0"/>
        <w:spacing w:line="360" w:lineRule="auto"/>
        <w:jc w:val="both"/>
        <w:rPr>
          <w:rFonts w:ascii="Book Antiqua" w:hAnsi="Book Antiqua"/>
        </w:rPr>
      </w:pPr>
      <w:r w:rsidRPr="00A8224A">
        <w:rPr>
          <w:rFonts w:ascii="Book Antiqua" w:hAnsi="Book Antiqua"/>
        </w:rPr>
        <w:br w:type="page"/>
      </w:r>
      <w:r w:rsidRPr="00A8224A">
        <w:rPr>
          <w:rFonts w:ascii="Book Antiqua" w:hAnsi="Book Antiqua"/>
          <w:noProof/>
          <w:lang w:eastAsia="zh-CN"/>
        </w:rPr>
        <w:lastRenderedPageBreak/>
        <w:drawing>
          <wp:inline distT="0" distB="0" distL="0" distR="0" wp14:anchorId="7DE37BEA" wp14:editId="1B15A9BC">
            <wp:extent cx="5554800" cy="5572727"/>
            <wp:effectExtent l="0" t="0" r="825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4800" cy="5572727"/>
                    </a:xfrm>
                    <a:prstGeom prst="rect">
                      <a:avLst/>
                    </a:prstGeom>
                    <a:noFill/>
                  </pic:spPr>
                </pic:pic>
              </a:graphicData>
            </a:graphic>
          </wp:inline>
        </w:drawing>
      </w:r>
    </w:p>
    <w:p w14:paraId="0F34EA6B" w14:textId="49F11E05" w:rsidR="005721CD" w:rsidRPr="00A8224A" w:rsidRDefault="00CB2D67" w:rsidP="00235DB1">
      <w:pPr>
        <w:adjustRightInd w:val="0"/>
        <w:snapToGrid w:val="0"/>
        <w:spacing w:line="360" w:lineRule="auto"/>
        <w:jc w:val="both"/>
        <w:rPr>
          <w:rFonts w:ascii="Book Antiqua" w:hAnsi="Book Antiqua"/>
          <w:b/>
        </w:rPr>
      </w:pPr>
      <w:r w:rsidRPr="00A8224A">
        <w:rPr>
          <w:rFonts w:ascii="Book Antiqua" w:eastAsia="Book Antiqua" w:hAnsi="Book Antiqua" w:cs="Book Antiqua"/>
          <w:b/>
          <w:bCs/>
          <w:color w:val="000000"/>
        </w:rPr>
        <w:t xml:space="preserve">Figure 9 </w:t>
      </w:r>
      <w:r w:rsidR="00295887" w:rsidRPr="00A8224A">
        <w:rPr>
          <w:rFonts w:ascii="Book Antiqua" w:eastAsia="Book Antiqua" w:hAnsi="Book Antiqua" w:cs="Book Antiqua"/>
          <w:b/>
          <w:i/>
          <w:iCs/>
          <w:color w:val="000000"/>
        </w:rPr>
        <w:t>In vitro</w:t>
      </w:r>
      <w:r w:rsidR="00295887" w:rsidRPr="00A8224A">
        <w:rPr>
          <w:rFonts w:ascii="Book Antiqua" w:eastAsia="Book Antiqua" w:hAnsi="Book Antiqua" w:cs="Book Antiqua"/>
          <w:b/>
          <w:color w:val="000000"/>
        </w:rPr>
        <w:t xml:space="preserve"> three-dimensional cell cultures in Matrigel.</w:t>
      </w:r>
      <w:r w:rsidR="0080591C" w:rsidRPr="00A8224A">
        <w:rPr>
          <w:rFonts w:ascii="Book Antiqua" w:hAnsi="Book Antiqua"/>
          <w:b/>
          <w:lang w:eastAsia="zh-CN"/>
        </w:rPr>
        <w:t xml:space="preserve"> </w:t>
      </w:r>
      <w:r w:rsidR="00295887" w:rsidRPr="00A8224A">
        <w:rPr>
          <w:rFonts w:ascii="Book Antiqua" w:eastAsia="Book Antiqua" w:hAnsi="Book Antiqua" w:cs="Book Antiqua"/>
          <w:bCs/>
          <w:color w:val="000000"/>
        </w:rPr>
        <w:t>A</w:t>
      </w:r>
      <w:r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After 6 h from seeding, </w:t>
      </w:r>
      <w:r w:rsidRPr="00A8224A">
        <w:rPr>
          <w:rFonts w:ascii="Book Antiqua" w:eastAsia="Book Antiqua" w:hAnsi="Book Antiqua" w:cs="Book Antiqua"/>
          <w:color w:val="000000"/>
        </w:rPr>
        <w:t>human retinal endothelial cells (</w:t>
      </w:r>
      <w:proofErr w:type="spellStart"/>
      <w:r w:rsidR="00295887" w:rsidRPr="00A8224A">
        <w:rPr>
          <w:rFonts w:ascii="Book Antiqua" w:eastAsia="Book Antiqua" w:hAnsi="Book Antiqua" w:cs="Book Antiqua"/>
          <w:color w:val="000000"/>
        </w:rPr>
        <w:t>hRECs</w:t>
      </w:r>
      <w:proofErr w:type="spellEnd"/>
      <w:r w:rsidRPr="00A8224A">
        <w:rPr>
          <w:rFonts w:ascii="Book Antiqua" w:eastAsia="Book Antiqua" w:hAnsi="Book Antiqua" w:cs="Book Antiqua"/>
          <w:color w:val="000000"/>
        </w:rPr>
        <w:t>)</w:t>
      </w:r>
      <w:r w:rsidR="00295887" w:rsidRPr="00A8224A">
        <w:rPr>
          <w:rFonts w:ascii="Book Antiqua" w:eastAsia="Book Antiqua" w:hAnsi="Book Antiqua" w:cs="Book Antiqua"/>
          <w:color w:val="000000"/>
        </w:rPr>
        <w:t xml:space="preserve"> cultured on </w:t>
      </w:r>
      <w:proofErr w:type="spellStart"/>
      <w:r w:rsidR="00295887" w:rsidRPr="00A8224A">
        <w:rPr>
          <w:rFonts w:ascii="Book Antiqua" w:eastAsia="Book Antiqua" w:hAnsi="Book Antiqua" w:cs="Book Antiqua"/>
          <w:color w:val="000000"/>
        </w:rPr>
        <w:t>Matrigel</w:t>
      </w:r>
      <w:proofErr w:type="spellEnd"/>
      <w:r w:rsidR="00295887" w:rsidRPr="00A8224A">
        <w:rPr>
          <w:rFonts w:ascii="Book Antiqua" w:eastAsia="Book Antiqua" w:hAnsi="Book Antiqua" w:cs="Book Antiqua"/>
          <w:color w:val="000000"/>
        </w:rPr>
        <w:t xml:space="preserve"> spontaneously form tubular </w:t>
      </w:r>
      <w:proofErr w:type="spellStart"/>
      <w:r w:rsidR="00295887" w:rsidRPr="00A8224A">
        <w:rPr>
          <w:rFonts w:ascii="Book Antiqua" w:eastAsia="Book Antiqua" w:hAnsi="Book Antiqua" w:cs="Book Antiqua"/>
          <w:color w:val="000000"/>
        </w:rPr>
        <w:t>microvessel</w:t>
      </w:r>
      <w:proofErr w:type="spellEnd"/>
      <w:r w:rsidR="00295887" w:rsidRPr="00A8224A">
        <w:rPr>
          <w:rFonts w:ascii="Book Antiqua" w:eastAsia="Book Antiqua" w:hAnsi="Book Antiqua" w:cs="Book Antiqua"/>
          <w:color w:val="000000"/>
        </w:rPr>
        <w:t xml:space="preserve">-like structures (1). This predisposition appears enhanced when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are co-cultured with </w:t>
      </w:r>
      <w:r w:rsidRPr="00A8224A">
        <w:rPr>
          <w:rFonts w:ascii="Book Antiqua" w:eastAsia="Book Antiqua" w:hAnsi="Book Antiqua" w:cs="Book Antiqua"/>
          <w:color w:val="000000"/>
        </w:rPr>
        <w:t xml:space="preserve">human retinal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 cells</w:t>
      </w:r>
      <w:r w:rsidR="0057691A" w:rsidRPr="00A8224A">
        <w:rPr>
          <w:rFonts w:ascii="Book Antiqua" w:hAnsi="Book Antiqua"/>
        </w:rPr>
        <w:t xml:space="preserve"> (</w:t>
      </w:r>
      <w:proofErr w:type="spellStart"/>
      <w:r w:rsidR="0057691A" w:rsidRPr="00A8224A">
        <w:rPr>
          <w:rFonts w:ascii="Book Antiqua" w:hAnsi="Book Antiqua"/>
        </w:rPr>
        <w:t>hRPCs</w:t>
      </w:r>
      <w:proofErr w:type="spellEnd"/>
      <w:r w:rsidR="0057691A" w:rsidRPr="00A8224A">
        <w:rPr>
          <w:rFonts w:ascii="Book Antiqua" w:hAnsi="Book Antiqua"/>
        </w:rPr>
        <w:t>)</w:t>
      </w:r>
      <w:r w:rsidR="00295887" w:rsidRPr="00A8224A">
        <w:rPr>
          <w:rFonts w:ascii="Book Antiqua" w:eastAsia="Book Antiqua" w:hAnsi="Book Antiqua" w:cs="Book Antiqua"/>
          <w:color w:val="000000"/>
        </w:rPr>
        <w:t xml:space="preserve"> (6) or </w:t>
      </w:r>
      <w:proofErr w:type="spellStart"/>
      <w:r w:rsidR="00AA5147" w:rsidRPr="00A8224A">
        <w:rPr>
          <w:rFonts w:ascii="Book Antiqua" w:hAnsi="Book Antiqua"/>
        </w:rPr>
        <w:t>h</w:t>
      </w:r>
      <w:r w:rsidR="0057691A" w:rsidRPr="00A8224A">
        <w:rPr>
          <w:rFonts w:ascii="Book Antiqua" w:hAnsi="Book Antiqua"/>
        </w:rPr>
        <w:t>ASCs</w:t>
      </w:r>
      <w:proofErr w:type="spellEnd"/>
      <w:r w:rsidR="0057691A" w:rsidRPr="00A8224A">
        <w:rPr>
          <w:rFonts w:ascii="Book Antiqua" w:hAnsi="Book Antiqua"/>
        </w:rPr>
        <w:t xml:space="preserve"> pre-cultured in complete </w:t>
      </w:r>
      <w:proofErr w:type="spellStart"/>
      <w:r w:rsidR="0057691A" w:rsidRPr="00A8224A">
        <w:rPr>
          <w:rFonts w:ascii="Book Antiqua" w:hAnsi="Book Antiqua"/>
        </w:rPr>
        <w:t>pericyte</w:t>
      </w:r>
      <w:proofErr w:type="spellEnd"/>
      <w:r w:rsidR="0057691A" w:rsidRPr="00A8224A">
        <w:rPr>
          <w:rFonts w:ascii="Book Antiqua" w:hAnsi="Book Antiqua"/>
        </w:rPr>
        <w:t xml:space="preserve"> media (PM-</w:t>
      </w:r>
      <w:proofErr w:type="spellStart"/>
      <w:r w:rsidR="0057691A" w:rsidRPr="00A8224A">
        <w:rPr>
          <w:rFonts w:ascii="Book Antiqua" w:hAnsi="Book Antiqua"/>
        </w:rPr>
        <w:t>hASCs</w:t>
      </w:r>
      <w:proofErr w:type="spellEnd"/>
      <w:r w:rsidR="0057691A" w:rsidRPr="00A8224A">
        <w:rPr>
          <w:rFonts w:ascii="Book Antiqua" w:hAnsi="Book Antiqua"/>
        </w:rPr>
        <w:t>)</w:t>
      </w:r>
      <w:r w:rsidR="00295887" w:rsidRPr="00A8224A">
        <w:rPr>
          <w:rFonts w:ascii="Book Antiqua" w:eastAsia="Book Antiqua" w:hAnsi="Book Antiqua" w:cs="Book Antiqua"/>
          <w:color w:val="000000"/>
        </w:rPr>
        <w:t xml:space="preserve"> (5). No evident improvements are detectable if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are co-cultured with control </w:t>
      </w:r>
      <w:proofErr w:type="spellStart"/>
      <w:r w:rsidR="00295887" w:rsidRPr="00A8224A">
        <w:rPr>
          <w:rFonts w:ascii="Book Antiqua" w:eastAsia="Book Antiqua" w:hAnsi="Book Antiqua" w:cs="Book Antiqua"/>
          <w:color w:val="000000"/>
        </w:rPr>
        <w:t>hASCs</w:t>
      </w:r>
      <w:proofErr w:type="spellEnd"/>
      <w:r w:rsidR="00295887" w:rsidRPr="00A8224A">
        <w:rPr>
          <w:rFonts w:ascii="Book Antiqua" w:eastAsia="Book Antiqua" w:hAnsi="Book Antiqua" w:cs="Book Antiqua"/>
          <w:color w:val="000000"/>
        </w:rPr>
        <w:t xml:space="preserve"> (2),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pre-stimulated with transforming growth factor</w:t>
      </w:r>
      <w:r w:rsidR="00295887" w:rsidRPr="00A8224A">
        <w:rPr>
          <w:rFonts w:ascii="Book Antiqua" w:eastAsia="Book Antiqua" w:hAnsi="Book Antiqua" w:cs="Book Antiqua"/>
          <w:color w:val="000000"/>
        </w:rPr>
        <w:t xml:space="preserve"> (3) or </w:t>
      </w:r>
      <w:proofErr w:type="spellStart"/>
      <w:r w:rsidRPr="00A8224A">
        <w:rPr>
          <w:rFonts w:ascii="Book Antiqua" w:eastAsia="Book Antiqua" w:hAnsi="Book Antiqua" w:cs="Book Antiqua"/>
          <w:color w:val="000000"/>
        </w:rPr>
        <w:t>hASCs</w:t>
      </w:r>
      <w:proofErr w:type="spellEnd"/>
      <w:r w:rsidRPr="00A8224A">
        <w:rPr>
          <w:rFonts w:ascii="Book Antiqua" w:eastAsia="Book Antiqua" w:hAnsi="Book Antiqua" w:cs="Book Antiqua"/>
          <w:color w:val="000000"/>
        </w:rPr>
        <w:t xml:space="preserve"> pre-cultured in </w:t>
      </w:r>
      <w:proofErr w:type="spellStart"/>
      <w:r w:rsidRPr="00A8224A">
        <w:rPr>
          <w:rFonts w:ascii="Book Antiqua" w:eastAsia="Book Antiqua" w:hAnsi="Book Antiqua" w:cs="Book Antiqua"/>
          <w:color w:val="000000"/>
        </w:rPr>
        <w:t>pericyte</w:t>
      </w:r>
      <w:proofErr w:type="spellEnd"/>
      <w:r w:rsidRPr="00A8224A">
        <w:rPr>
          <w:rFonts w:ascii="Book Antiqua" w:eastAsia="Book Antiqua" w:hAnsi="Book Antiqua" w:cs="Book Antiqua"/>
          <w:color w:val="000000"/>
        </w:rPr>
        <w:t xml:space="preserve"> medium lacking pericyte growth supplement</w:t>
      </w:r>
      <w:r w:rsidR="00295887" w:rsidRPr="00A8224A">
        <w:rPr>
          <w:rFonts w:ascii="Book Antiqua" w:eastAsia="Book Antiqua" w:hAnsi="Book Antiqua" w:cs="Book Antiqua"/>
          <w:color w:val="000000"/>
        </w:rPr>
        <w:t xml:space="preserve"> (4). Scale bar: 100 </w:t>
      </w:r>
      <w:proofErr w:type="spellStart"/>
      <w:r w:rsidR="00295887" w:rsidRPr="00A8224A">
        <w:rPr>
          <w:rFonts w:ascii="Book Antiqua" w:eastAsia="Book Antiqua" w:hAnsi="Book Antiqua" w:cs="Book Antiqua"/>
          <w:color w:val="000000"/>
        </w:rPr>
        <w:t>μm</w:t>
      </w:r>
      <w:proofErr w:type="spellEnd"/>
      <w:r w:rsidR="00295887" w:rsidRPr="00A8224A">
        <w:rPr>
          <w:rFonts w:ascii="Book Antiqua" w:eastAsia="Book Antiqua" w:hAnsi="Book Antiqua" w:cs="Book Antiqua"/>
          <w:color w:val="000000"/>
        </w:rPr>
        <w:t>.</w:t>
      </w:r>
      <w:r w:rsidR="0009518C" w:rsidRPr="00A8224A">
        <w:rPr>
          <w:rFonts w:ascii="Book Antiqua" w:hAnsi="Book Antiqua"/>
          <w:b/>
          <w:lang w:eastAsia="zh-CN"/>
        </w:rPr>
        <w:t xml:space="preserve"> </w:t>
      </w:r>
      <w:r w:rsidR="00295887" w:rsidRPr="00A8224A">
        <w:rPr>
          <w:rFonts w:ascii="Book Antiqua" w:eastAsia="Book Antiqua" w:hAnsi="Book Antiqua" w:cs="Book Antiqua"/>
          <w:bCs/>
          <w:color w:val="000000"/>
        </w:rPr>
        <w:t>B</w:t>
      </w:r>
      <w:r w:rsidRPr="00A8224A">
        <w:rPr>
          <w:rFonts w:ascii="Book Antiqua" w:eastAsia="Book Antiqua" w:hAnsi="Book Antiqua" w:cs="Book Antiqua"/>
          <w:color w:val="000000"/>
        </w:rPr>
        <w:t xml:space="preserve">: </w:t>
      </w:r>
      <w:r w:rsidR="00295887" w:rsidRPr="00A8224A">
        <w:rPr>
          <w:rFonts w:ascii="Book Antiqua" w:eastAsia="Book Antiqua" w:hAnsi="Book Antiqua" w:cs="Book Antiqua"/>
          <w:color w:val="000000"/>
        </w:rPr>
        <w:t xml:space="preserve">Typical tubular </w:t>
      </w:r>
      <w:proofErr w:type="spellStart"/>
      <w:r w:rsidR="00295887" w:rsidRPr="00A8224A">
        <w:rPr>
          <w:rFonts w:ascii="Book Antiqua" w:eastAsia="Book Antiqua" w:hAnsi="Book Antiqua" w:cs="Book Antiqua"/>
          <w:color w:val="000000"/>
        </w:rPr>
        <w:t>microvessel</w:t>
      </w:r>
      <w:proofErr w:type="spellEnd"/>
      <w:r w:rsidR="00295887" w:rsidRPr="00A8224A">
        <w:rPr>
          <w:rFonts w:ascii="Book Antiqua" w:eastAsia="Book Antiqua" w:hAnsi="Book Antiqua" w:cs="Book Antiqua"/>
          <w:color w:val="000000"/>
        </w:rPr>
        <w:t xml:space="preserve">-like structures spontaneously formed by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after 20 h from seeding (1). In 2 and 3, </w:t>
      </w:r>
      <w:r w:rsidR="0057691A" w:rsidRPr="00A8224A">
        <w:rPr>
          <w:rFonts w:ascii="Book Antiqua" w:hAnsi="Book Antiqua"/>
        </w:rPr>
        <w:t>PM-</w:t>
      </w:r>
      <w:proofErr w:type="spellStart"/>
      <w:r w:rsidR="0057691A" w:rsidRPr="00A8224A">
        <w:rPr>
          <w:rFonts w:ascii="Book Antiqua" w:hAnsi="Book Antiqua"/>
        </w:rPr>
        <w:lastRenderedPageBreak/>
        <w:t>hASCs</w:t>
      </w:r>
      <w:proofErr w:type="spellEnd"/>
      <w:r w:rsidR="00295887" w:rsidRPr="00A8224A">
        <w:rPr>
          <w:rFonts w:ascii="Book Antiqua" w:eastAsia="Book Antiqua" w:hAnsi="Book Antiqua" w:cs="Book Antiqua"/>
          <w:color w:val="000000"/>
        </w:rPr>
        <w:t xml:space="preserve"> and </w:t>
      </w:r>
      <w:proofErr w:type="spellStart"/>
      <w:r w:rsidR="0057691A" w:rsidRPr="00A8224A">
        <w:rPr>
          <w:rFonts w:ascii="Book Antiqua" w:hAnsi="Book Antiqua"/>
        </w:rPr>
        <w:t>hRPCs</w:t>
      </w:r>
      <w:proofErr w:type="spellEnd"/>
      <w:r w:rsidR="00295887" w:rsidRPr="00A8224A">
        <w:rPr>
          <w:rFonts w:ascii="Book Antiqua" w:eastAsia="Book Antiqua" w:hAnsi="Book Antiqua" w:cs="Book Antiqua"/>
          <w:color w:val="000000"/>
        </w:rPr>
        <w:t xml:space="preserve">, </w:t>
      </w:r>
      <w:proofErr w:type="spellStart"/>
      <w:r w:rsidR="00295887" w:rsidRPr="00A8224A">
        <w:rPr>
          <w:rFonts w:ascii="Book Antiqua" w:eastAsia="Book Antiqua" w:hAnsi="Book Antiqua" w:cs="Book Antiqua"/>
          <w:color w:val="000000"/>
        </w:rPr>
        <w:t>prelabeled</w:t>
      </w:r>
      <w:proofErr w:type="spellEnd"/>
      <w:r w:rsidR="00295887" w:rsidRPr="00A8224A">
        <w:rPr>
          <w:rFonts w:ascii="Book Antiqua" w:eastAsia="Book Antiqua" w:hAnsi="Book Antiqua" w:cs="Book Antiqua"/>
          <w:color w:val="000000"/>
        </w:rPr>
        <w:t xml:space="preserve"> with </w:t>
      </w:r>
      <w:proofErr w:type="spellStart"/>
      <w:r w:rsidR="00295887" w:rsidRPr="00A8224A">
        <w:rPr>
          <w:rFonts w:ascii="Book Antiqua" w:eastAsia="Book Antiqua" w:hAnsi="Book Antiqua" w:cs="Book Antiqua"/>
          <w:color w:val="000000"/>
        </w:rPr>
        <w:t>DiI</w:t>
      </w:r>
      <w:proofErr w:type="spellEnd"/>
      <w:r w:rsidR="00295887" w:rsidRPr="00A8224A">
        <w:rPr>
          <w:rFonts w:ascii="Book Antiqua" w:eastAsia="Book Antiqua" w:hAnsi="Book Antiqua" w:cs="Book Antiqua"/>
          <w:color w:val="000000"/>
        </w:rPr>
        <w:t xml:space="preserve"> (red fluorescence), were co-cultured with </w:t>
      </w:r>
      <w:proofErr w:type="spellStart"/>
      <w:r w:rsidR="00295887" w:rsidRPr="00A8224A">
        <w:rPr>
          <w:rFonts w:ascii="Book Antiqua" w:eastAsia="Book Antiqua" w:hAnsi="Book Antiqua" w:cs="Book Antiqua"/>
          <w:color w:val="000000"/>
        </w:rPr>
        <w:t>hRECs</w:t>
      </w:r>
      <w:proofErr w:type="spellEnd"/>
      <w:r w:rsidR="00295887" w:rsidRPr="00A8224A">
        <w:rPr>
          <w:rFonts w:ascii="Book Antiqua" w:eastAsia="Book Antiqua" w:hAnsi="Book Antiqua" w:cs="Book Antiqua"/>
          <w:color w:val="000000"/>
        </w:rPr>
        <w:t xml:space="preserve">. In these cases, both cell types occupied the identical location in proximity to the tubular formations. Scale bar: 50 </w:t>
      </w:r>
      <w:proofErr w:type="spellStart"/>
      <w:r w:rsidR="00295887" w:rsidRPr="00A8224A">
        <w:rPr>
          <w:rFonts w:ascii="Book Antiqua" w:eastAsia="Book Antiqua" w:hAnsi="Book Antiqua" w:cs="Book Antiqua"/>
          <w:color w:val="000000"/>
        </w:rPr>
        <w:t>μm</w:t>
      </w:r>
      <w:proofErr w:type="spellEnd"/>
      <w:r w:rsidR="00295887" w:rsidRPr="00A8224A">
        <w:rPr>
          <w:rFonts w:ascii="Book Antiqua" w:eastAsia="Book Antiqua" w:hAnsi="Book Antiqua" w:cs="Book Antiqua"/>
          <w:color w:val="000000"/>
        </w:rPr>
        <w:t>.</w:t>
      </w:r>
      <w:r w:rsidR="0057691A" w:rsidRPr="00A8224A">
        <w:rPr>
          <w:rFonts w:ascii="Book Antiqua" w:hAnsi="Book Antiqua" w:cs="Book Antiqua"/>
          <w:color w:val="000000"/>
          <w:lang w:eastAsia="zh-CN"/>
        </w:rPr>
        <w:t xml:space="preserve"> </w:t>
      </w:r>
      <w:proofErr w:type="spellStart"/>
      <w:r w:rsidR="005721CD" w:rsidRPr="00A8224A">
        <w:rPr>
          <w:rFonts w:ascii="Book Antiqua" w:hAnsi="Book Antiqua"/>
        </w:rPr>
        <w:t>hASCs</w:t>
      </w:r>
      <w:proofErr w:type="spellEnd"/>
      <w:r w:rsidR="0057691A" w:rsidRPr="00A8224A">
        <w:rPr>
          <w:rFonts w:ascii="Book Antiqua" w:hAnsi="Book Antiqua"/>
        </w:rPr>
        <w:t>: H</w:t>
      </w:r>
      <w:r w:rsidR="005721CD" w:rsidRPr="00A8224A">
        <w:rPr>
          <w:rFonts w:ascii="Book Antiqua" w:hAnsi="Book Antiqua"/>
        </w:rPr>
        <w:t>uman adipose derived mesenchymal stem cells pre-cultured in basal medium;</w:t>
      </w:r>
      <w:r w:rsidR="0057691A" w:rsidRPr="00A8224A">
        <w:rPr>
          <w:rFonts w:ascii="Book Antiqua" w:hAnsi="Book Antiqua" w:cs="Book Antiqua"/>
          <w:color w:val="000000"/>
          <w:lang w:eastAsia="zh-CN"/>
        </w:rPr>
        <w:t xml:space="preserve"> </w:t>
      </w:r>
      <w:proofErr w:type="spellStart"/>
      <w:r w:rsidR="005721CD" w:rsidRPr="00A8224A">
        <w:rPr>
          <w:rFonts w:ascii="Book Antiqua" w:hAnsi="Book Antiqua"/>
        </w:rPr>
        <w:t>hRECs</w:t>
      </w:r>
      <w:proofErr w:type="spellEnd"/>
      <w:r w:rsidR="0057691A" w:rsidRPr="00A8224A">
        <w:rPr>
          <w:rFonts w:ascii="Book Antiqua" w:hAnsi="Book Antiqua"/>
        </w:rPr>
        <w:t>: H</w:t>
      </w:r>
      <w:r w:rsidR="005721CD" w:rsidRPr="00A8224A">
        <w:rPr>
          <w:rFonts w:ascii="Book Antiqua" w:hAnsi="Book Antiqua"/>
        </w:rPr>
        <w:t>uman retinal endothelial cells;</w:t>
      </w:r>
      <w:r w:rsidR="0057691A" w:rsidRPr="00A8224A">
        <w:rPr>
          <w:rFonts w:ascii="Book Antiqua" w:hAnsi="Book Antiqua"/>
          <w:lang w:eastAsia="zh-CN"/>
        </w:rPr>
        <w:t xml:space="preserve"> </w:t>
      </w:r>
      <w:proofErr w:type="spellStart"/>
      <w:r w:rsidR="005721CD" w:rsidRPr="00A8224A">
        <w:rPr>
          <w:rFonts w:ascii="Book Antiqua" w:hAnsi="Book Antiqua"/>
        </w:rPr>
        <w:t>hRPCs</w:t>
      </w:r>
      <w:proofErr w:type="spellEnd"/>
      <w:r w:rsidR="0057691A" w:rsidRPr="00A8224A">
        <w:rPr>
          <w:rFonts w:ascii="Book Antiqua" w:hAnsi="Book Antiqua"/>
        </w:rPr>
        <w:t>: H</w:t>
      </w:r>
      <w:r w:rsidR="005721CD" w:rsidRPr="00A8224A">
        <w:rPr>
          <w:rFonts w:ascii="Book Antiqua" w:hAnsi="Book Antiqua"/>
        </w:rPr>
        <w:t xml:space="preserve">uman retinal </w:t>
      </w:r>
      <w:proofErr w:type="spellStart"/>
      <w:r w:rsidR="005721CD" w:rsidRPr="00A8224A">
        <w:rPr>
          <w:rFonts w:ascii="Book Antiqua" w:hAnsi="Book Antiqua"/>
        </w:rPr>
        <w:t>pericyte</w:t>
      </w:r>
      <w:proofErr w:type="spellEnd"/>
      <w:r w:rsidR="005721CD" w:rsidRPr="00A8224A">
        <w:rPr>
          <w:rFonts w:ascii="Book Antiqua" w:hAnsi="Book Antiqua"/>
        </w:rPr>
        <w:t xml:space="preserve"> cells;</w:t>
      </w:r>
      <w:r w:rsidR="0057691A" w:rsidRPr="00A8224A">
        <w:rPr>
          <w:rFonts w:ascii="Book Antiqua" w:hAnsi="Book Antiqua"/>
          <w:lang w:eastAsia="zh-CN"/>
        </w:rPr>
        <w:t xml:space="preserve"> </w:t>
      </w:r>
      <w:r w:rsidR="005721CD" w:rsidRPr="00A8224A">
        <w:rPr>
          <w:rFonts w:ascii="Book Antiqua" w:hAnsi="Book Antiqua"/>
        </w:rPr>
        <w:t>TGF-</w:t>
      </w:r>
      <w:proofErr w:type="spellStart"/>
      <w:r w:rsidR="005721CD" w:rsidRPr="00A8224A">
        <w:rPr>
          <w:rFonts w:ascii="Book Antiqua" w:hAnsi="Book Antiqua"/>
        </w:rPr>
        <w:t>hASCs</w:t>
      </w:r>
      <w:proofErr w:type="spellEnd"/>
      <w:r w:rsidR="0057691A" w:rsidRPr="00A8224A">
        <w:rPr>
          <w:rFonts w:ascii="Book Antiqua" w:hAnsi="Book Antiqua"/>
        </w:rPr>
        <w:t>:</w:t>
      </w:r>
      <w:r w:rsidR="005721CD" w:rsidRPr="00A8224A">
        <w:rPr>
          <w:rFonts w:ascii="Book Antiqua" w:hAnsi="Book Antiqua"/>
        </w:rPr>
        <w:t xml:space="preserve"> </w:t>
      </w:r>
      <w:proofErr w:type="spellStart"/>
      <w:r w:rsidR="00AA5147" w:rsidRPr="00A8224A">
        <w:rPr>
          <w:rFonts w:ascii="Book Antiqua" w:hAnsi="Book Antiqua"/>
        </w:rPr>
        <w:t>h</w:t>
      </w:r>
      <w:r w:rsidR="005721CD" w:rsidRPr="00A8224A">
        <w:rPr>
          <w:rFonts w:ascii="Book Antiqua" w:hAnsi="Book Antiqua"/>
        </w:rPr>
        <w:t>ASCs</w:t>
      </w:r>
      <w:proofErr w:type="spellEnd"/>
      <w:r w:rsidR="005721CD" w:rsidRPr="00A8224A">
        <w:rPr>
          <w:rFonts w:ascii="Book Antiqua" w:hAnsi="Book Antiqua"/>
        </w:rPr>
        <w:t xml:space="preserve"> pre-stimulated with transforming growth factor;</w:t>
      </w:r>
      <w:r w:rsidR="0057691A" w:rsidRPr="00A8224A">
        <w:rPr>
          <w:rFonts w:ascii="Book Antiqua" w:hAnsi="Book Antiqua"/>
          <w:lang w:eastAsia="zh-CN"/>
        </w:rPr>
        <w:t xml:space="preserve"> </w:t>
      </w:r>
      <w:proofErr w:type="spellStart"/>
      <w:r w:rsidR="005721CD" w:rsidRPr="00A8224A">
        <w:rPr>
          <w:rFonts w:ascii="Book Antiqua" w:hAnsi="Book Antiqua"/>
        </w:rPr>
        <w:t>noPGS-hASCs</w:t>
      </w:r>
      <w:proofErr w:type="spellEnd"/>
      <w:r w:rsidR="0057691A" w:rsidRPr="00A8224A">
        <w:rPr>
          <w:rFonts w:ascii="Book Antiqua" w:hAnsi="Book Antiqua"/>
        </w:rPr>
        <w:t xml:space="preserve">: </w:t>
      </w:r>
      <w:proofErr w:type="spellStart"/>
      <w:r w:rsidR="00AA5147" w:rsidRPr="00A8224A">
        <w:rPr>
          <w:rFonts w:ascii="Book Antiqua" w:hAnsi="Book Antiqua"/>
        </w:rPr>
        <w:t>h</w:t>
      </w:r>
      <w:r w:rsidR="005721CD" w:rsidRPr="00A8224A">
        <w:rPr>
          <w:rFonts w:ascii="Book Antiqua" w:hAnsi="Book Antiqua"/>
        </w:rPr>
        <w:t>ASCs</w:t>
      </w:r>
      <w:proofErr w:type="spellEnd"/>
      <w:r w:rsidR="005721CD" w:rsidRPr="00A8224A">
        <w:rPr>
          <w:rFonts w:ascii="Book Antiqua" w:hAnsi="Book Antiqua"/>
        </w:rPr>
        <w:t xml:space="preserve"> pre-cultured in </w:t>
      </w:r>
      <w:proofErr w:type="spellStart"/>
      <w:r w:rsidR="005721CD" w:rsidRPr="00A8224A">
        <w:rPr>
          <w:rFonts w:ascii="Book Antiqua" w:hAnsi="Book Antiqua"/>
        </w:rPr>
        <w:t>pericyte</w:t>
      </w:r>
      <w:proofErr w:type="spellEnd"/>
      <w:r w:rsidR="005721CD" w:rsidRPr="00A8224A">
        <w:rPr>
          <w:rFonts w:ascii="Book Antiqua" w:hAnsi="Book Antiqua"/>
        </w:rPr>
        <w:t xml:space="preserve"> medium lacking </w:t>
      </w:r>
      <w:proofErr w:type="spellStart"/>
      <w:r w:rsidR="005721CD" w:rsidRPr="00A8224A">
        <w:rPr>
          <w:rFonts w:ascii="Book Antiqua" w:hAnsi="Book Antiqua"/>
        </w:rPr>
        <w:t>pericyte</w:t>
      </w:r>
      <w:proofErr w:type="spellEnd"/>
      <w:r w:rsidR="005721CD" w:rsidRPr="00A8224A">
        <w:rPr>
          <w:rFonts w:ascii="Book Antiqua" w:hAnsi="Book Antiqua"/>
        </w:rPr>
        <w:t xml:space="preserve"> growth supplement;</w:t>
      </w:r>
      <w:r w:rsidR="0057691A" w:rsidRPr="00A8224A">
        <w:rPr>
          <w:rFonts w:ascii="Book Antiqua" w:hAnsi="Book Antiqua"/>
          <w:lang w:eastAsia="zh-CN"/>
        </w:rPr>
        <w:t xml:space="preserve"> </w:t>
      </w:r>
      <w:r w:rsidR="005721CD" w:rsidRPr="00A8224A">
        <w:rPr>
          <w:rFonts w:ascii="Book Antiqua" w:hAnsi="Book Antiqua"/>
        </w:rPr>
        <w:t>PM-</w:t>
      </w:r>
      <w:proofErr w:type="spellStart"/>
      <w:r w:rsidR="005721CD" w:rsidRPr="00A8224A">
        <w:rPr>
          <w:rFonts w:ascii="Book Antiqua" w:hAnsi="Book Antiqua"/>
        </w:rPr>
        <w:t>hASCs</w:t>
      </w:r>
      <w:proofErr w:type="spellEnd"/>
      <w:r w:rsidR="0057691A" w:rsidRPr="00A8224A">
        <w:rPr>
          <w:rFonts w:ascii="Book Antiqua" w:hAnsi="Book Antiqua"/>
        </w:rPr>
        <w:t>:</w:t>
      </w:r>
      <w:r w:rsidR="005721CD" w:rsidRPr="00A8224A">
        <w:rPr>
          <w:rFonts w:ascii="Book Antiqua" w:hAnsi="Book Antiqua"/>
        </w:rPr>
        <w:t xml:space="preserve"> </w:t>
      </w:r>
      <w:proofErr w:type="spellStart"/>
      <w:r w:rsidR="00AA5147" w:rsidRPr="00A8224A">
        <w:rPr>
          <w:rFonts w:ascii="Book Antiqua" w:hAnsi="Book Antiqua"/>
        </w:rPr>
        <w:t>h</w:t>
      </w:r>
      <w:r w:rsidR="005721CD" w:rsidRPr="00A8224A">
        <w:rPr>
          <w:rFonts w:ascii="Book Antiqua" w:hAnsi="Book Antiqua"/>
        </w:rPr>
        <w:t>ASCs</w:t>
      </w:r>
      <w:proofErr w:type="spellEnd"/>
      <w:r w:rsidR="005721CD" w:rsidRPr="00A8224A">
        <w:rPr>
          <w:rFonts w:ascii="Book Antiqua" w:hAnsi="Book Antiqua"/>
        </w:rPr>
        <w:t xml:space="preserve"> pre-cultured in complete pericyte medi</w:t>
      </w:r>
      <w:r w:rsidR="00881D68">
        <w:rPr>
          <w:rFonts w:ascii="Book Antiqua" w:hAnsi="Book Antiqua"/>
        </w:rPr>
        <w:t>um</w:t>
      </w:r>
      <w:r w:rsidR="005721CD" w:rsidRPr="00A8224A">
        <w:rPr>
          <w:rFonts w:ascii="Book Antiqua" w:hAnsi="Book Antiqua"/>
        </w:rPr>
        <w:t>.</w:t>
      </w:r>
    </w:p>
    <w:sectPr w:rsidR="005721CD" w:rsidRPr="00A822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D7FB5" w14:textId="77777777" w:rsidR="00A85B71" w:rsidRDefault="00A85B71" w:rsidP="004F63E6">
      <w:r>
        <w:separator/>
      </w:r>
    </w:p>
  </w:endnote>
  <w:endnote w:type="continuationSeparator" w:id="0">
    <w:p w14:paraId="5BF9D86F" w14:textId="77777777" w:rsidR="00A85B71" w:rsidRDefault="00A85B71" w:rsidP="004F6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063952"/>
      <w:docPartObj>
        <w:docPartGallery w:val="Page Numbers (Bottom of Page)"/>
        <w:docPartUnique/>
      </w:docPartObj>
    </w:sdtPr>
    <w:sdtEndPr/>
    <w:sdtContent>
      <w:sdt>
        <w:sdtPr>
          <w:id w:val="-1769616900"/>
          <w:docPartObj>
            <w:docPartGallery w:val="Page Numbers (Top of Page)"/>
            <w:docPartUnique/>
          </w:docPartObj>
        </w:sdtPr>
        <w:sdtEndPr/>
        <w:sdtContent>
          <w:p w14:paraId="3586EFAB" w14:textId="77777777" w:rsidR="00881D68" w:rsidRDefault="00881D68">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97517">
              <w:rPr>
                <w:b/>
                <w:bCs/>
                <w:noProof/>
              </w:rPr>
              <w:t>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97517">
              <w:rPr>
                <w:b/>
                <w:bCs/>
                <w:noProof/>
              </w:rPr>
              <w:t>48</w:t>
            </w:r>
            <w:r>
              <w:rPr>
                <w:b/>
                <w:bCs/>
                <w:sz w:val="24"/>
                <w:szCs w:val="24"/>
              </w:rPr>
              <w:fldChar w:fldCharType="end"/>
            </w:r>
          </w:p>
        </w:sdtContent>
      </w:sdt>
    </w:sdtContent>
  </w:sdt>
  <w:p w14:paraId="14A53895" w14:textId="77777777" w:rsidR="00881D68" w:rsidRDefault="00881D6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086C7" w14:textId="77777777" w:rsidR="00A85B71" w:rsidRDefault="00A85B71" w:rsidP="004F63E6">
      <w:r>
        <w:separator/>
      </w:r>
    </w:p>
  </w:footnote>
  <w:footnote w:type="continuationSeparator" w:id="0">
    <w:p w14:paraId="1FB8D0E7" w14:textId="77777777" w:rsidR="00A85B71" w:rsidRDefault="00A85B71" w:rsidP="004F63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255"/>
    <w:rsid w:val="00033D04"/>
    <w:rsid w:val="0008162F"/>
    <w:rsid w:val="0009518C"/>
    <w:rsid w:val="000A5EE2"/>
    <w:rsid w:val="000C475F"/>
    <w:rsid w:val="000D2116"/>
    <w:rsid w:val="00112DC4"/>
    <w:rsid w:val="001152B5"/>
    <w:rsid w:val="001719C8"/>
    <w:rsid w:val="0018626A"/>
    <w:rsid w:val="001A08D4"/>
    <w:rsid w:val="001E143D"/>
    <w:rsid w:val="001E6398"/>
    <w:rsid w:val="001F2A97"/>
    <w:rsid w:val="0023412A"/>
    <w:rsid w:val="00235DB1"/>
    <w:rsid w:val="00262FB1"/>
    <w:rsid w:val="00272D70"/>
    <w:rsid w:val="00281672"/>
    <w:rsid w:val="00295887"/>
    <w:rsid w:val="00296BF1"/>
    <w:rsid w:val="002A2C86"/>
    <w:rsid w:val="002B329F"/>
    <w:rsid w:val="002E6534"/>
    <w:rsid w:val="00321E3B"/>
    <w:rsid w:val="00334916"/>
    <w:rsid w:val="00352E52"/>
    <w:rsid w:val="00372A39"/>
    <w:rsid w:val="003C7E4B"/>
    <w:rsid w:val="00433013"/>
    <w:rsid w:val="00445BC6"/>
    <w:rsid w:val="0045008E"/>
    <w:rsid w:val="004572D7"/>
    <w:rsid w:val="00474BC9"/>
    <w:rsid w:val="004969BB"/>
    <w:rsid w:val="004A61FE"/>
    <w:rsid w:val="004C0101"/>
    <w:rsid w:val="004F0A16"/>
    <w:rsid w:val="004F63E6"/>
    <w:rsid w:val="005345E3"/>
    <w:rsid w:val="0054195C"/>
    <w:rsid w:val="00545D82"/>
    <w:rsid w:val="00567475"/>
    <w:rsid w:val="005721CD"/>
    <w:rsid w:val="0057691A"/>
    <w:rsid w:val="0058699C"/>
    <w:rsid w:val="005900BE"/>
    <w:rsid w:val="005919D8"/>
    <w:rsid w:val="005A2682"/>
    <w:rsid w:val="005B0A79"/>
    <w:rsid w:val="005C60C0"/>
    <w:rsid w:val="005D20E1"/>
    <w:rsid w:val="005F188C"/>
    <w:rsid w:val="006016E6"/>
    <w:rsid w:val="00631689"/>
    <w:rsid w:val="006357EB"/>
    <w:rsid w:val="006540A6"/>
    <w:rsid w:val="00667783"/>
    <w:rsid w:val="00681FEA"/>
    <w:rsid w:val="00697517"/>
    <w:rsid w:val="006D15F4"/>
    <w:rsid w:val="006F3781"/>
    <w:rsid w:val="00703412"/>
    <w:rsid w:val="00705F13"/>
    <w:rsid w:val="00705F8A"/>
    <w:rsid w:val="00710098"/>
    <w:rsid w:val="00722C99"/>
    <w:rsid w:val="00754AC2"/>
    <w:rsid w:val="00755FC0"/>
    <w:rsid w:val="007573BE"/>
    <w:rsid w:val="007626A6"/>
    <w:rsid w:val="00795C50"/>
    <w:rsid w:val="007A302A"/>
    <w:rsid w:val="007B4F55"/>
    <w:rsid w:val="007C3A4B"/>
    <w:rsid w:val="007F3F9E"/>
    <w:rsid w:val="0080591C"/>
    <w:rsid w:val="0085135D"/>
    <w:rsid w:val="00881D68"/>
    <w:rsid w:val="00897009"/>
    <w:rsid w:val="008A5E87"/>
    <w:rsid w:val="008B1B26"/>
    <w:rsid w:val="008C1D08"/>
    <w:rsid w:val="00907D95"/>
    <w:rsid w:val="009353C5"/>
    <w:rsid w:val="00935F3D"/>
    <w:rsid w:val="00965164"/>
    <w:rsid w:val="00965FBB"/>
    <w:rsid w:val="009B0F34"/>
    <w:rsid w:val="009C320C"/>
    <w:rsid w:val="009F5016"/>
    <w:rsid w:val="00A06C96"/>
    <w:rsid w:val="00A33D4C"/>
    <w:rsid w:val="00A55767"/>
    <w:rsid w:val="00A636F8"/>
    <w:rsid w:val="00A77B3E"/>
    <w:rsid w:val="00A8224A"/>
    <w:rsid w:val="00A85B71"/>
    <w:rsid w:val="00A90E32"/>
    <w:rsid w:val="00A93BAC"/>
    <w:rsid w:val="00AA5147"/>
    <w:rsid w:val="00AA61CF"/>
    <w:rsid w:val="00AA6E50"/>
    <w:rsid w:val="00B26A8E"/>
    <w:rsid w:val="00B32B85"/>
    <w:rsid w:val="00B77862"/>
    <w:rsid w:val="00BA7EA1"/>
    <w:rsid w:val="00BC2086"/>
    <w:rsid w:val="00BC4F89"/>
    <w:rsid w:val="00BE0171"/>
    <w:rsid w:val="00BF157E"/>
    <w:rsid w:val="00BF21BF"/>
    <w:rsid w:val="00C03BBB"/>
    <w:rsid w:val="00C2037D"/>
    <w:rsid w:val="00C30BB1"/>
    <w:rsid w:val="00C35275"/>
    <w:rsid w:val="00C66C81"/>
    <w:rsid w:val="00C8046E"/>
    <w:rsid w:val="00CA2A55"/>
    <w:rsid w:val="00CB2D67"/>
    <w:rsid w:val="00CD1FA9"/>
    <w:rsid w:val="00CF02C6"/>
    <w:rsid w:val="00CF23F1"/>
    <w:rsid w:val="00D066E7"/>
    <w:rsid w:val="00D22E81"/>
    <w:rsid w:val="00D25B68"/>
    <w:rsid w:val="00D35090"/>
    <w:rsid w:val="00D46282"/>
    <w:rsid w:val="00D63AE2"/>
    <w:rsid w:val="00D7271C"/>
    <w:rsid w:val="00DA44EA"/>
    <w:rsid w:val="00DA7B66"/>
    <w:rsid w:val="00DF01DB"/>
    <w:rsid w:val="00E17AD2"/>
    <w:rsid w:val="00E30DD4"/>
    <w:rsid w:val="00E45FD9"/>
    <w:rsid w:val="00EA131B"/>
    <w:rsid w:val="00EA4CC4"/>
    <w:rsid w:val="00EC2B97"/>
    <w:rsid w:val="00ED54DD"/>
    <w:rsid w:val="00ED7FEB"/>
    <w:rsid w:val="00F02E6A"/>
    <w:rsid w:val="00F07F8B"/>
    <w:rsid w:val="00F22A22"/>
    <w:rsid w:val="00F372AA"/>
    <w:rsid w:val="00F37B2A"/>
    <w:rsid w:val="00F4004C"/>
    <w:rsid w:val="00F655AD"/>
    <w:rsid w:val="00F66F03"/>
    <w:rsid w:val="00F7579C"/>
    <w:rsid w:val="00F921BA"/>
    <w:rsid w:val="00F9694B"/>
    <w:rsid w:val="00FB0DDE"/>
    <w:rsid w:val="00FB2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97A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F63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F63E6"/>
    <w:rPr>
      <w:sz w:val="18"/>
      <w:szCs w:val="18"/>
    </w:rPr>
  </w:style>
  <w:style w:type="paragraph" w:styleId="a4">
    <w:name w:val="footer"/>
    <w:basedOn w:val="a"/>
    <w:link w:val="Char0"/>
    <w:uiPriority w:val="99"/>
    <w:unhideWhenUsed/>
    <w:rsid w:val="004F63E6"/>
    <w:pPr>
      <w:tabs>
        <w:tab w:val="center" w:pos="4153"/>
        <w:tab w:val="right" w:pos="8306"/>
      </w:tabs>
      <w:snapToGrid w:val="0"/>
    </w:pPr>
    <w:rPr>
      <w:sz w:val="18"/>
      <w:szCs w:val="18"/>
    </w:rPr>
  </w:style>
  <w:style w:type="character" w:customStyle="1" w:styleId="Char0">
    <w:name w:val="页脚 Char"/>
    <w:basedOn w:val="a0"/>
    <w:link w:val="a4"/>
    <w:uiPriority w:val="99"/>
    <w:rsid w:val="004F63E6"/>
    <w:rPr>
      <w:sz w:val="18"/>
      <w:szCs w:val="18"/>
    </w:rPr>
  </w:style>
  <w:style w:type="paragraph" w:styleId="a5">
    <w:name w:val="Balloon Text"/>
    <w:basedOn w:val="a"/>
    <w:link w:val="Char1"/>
    <w:semiHidden/>
    <w:unhideWhenUsed/>
    <w:rsid w:val="00E45FD9"/>
    <w:rPr>
      <w:rFonts w:ascii="Tahoma" w:hAnsi="Tahoma" w:cs="Tahoma"/>
      <w:sz w:val="16"/>
      <w:szCs w:val="16"/>
    </w:rPr>
  </w:style>
  <w:style w:type="character" w:customStyle="1" w:styleId="Char1">
    <w:name w:val="批注框文本 Char"/>
    <w:basedOn w:val="a0"/>
    <w:link w:val="a5"/>
    <w:semiHidden/>
    <w:rsid w:val="00E45FD9"/>
    <w:rPr>
      <w:rFonts w:ascii="Tahoma" w:hAnsi="Tahoma" w:cs="Tahoma"/>
      <w:sz w:val="16"/>
      <w:szCs w:val="16"/>
    </w:rPr>
  </w:style>
  <w:style w:type="character" w:styleId="a6">
    <w:name w:val="annotation reference"/>
    <w:basedOn w:val="a0"/>
    <w:semiHidden/>
    <w:unhideWhenUsed/>
    <w:rsid w:val="00881D68"/>
    <w:rPr>
      <w:sz w:val="16"/>
      <w:szCs w:val="16"/>
    </w:rPr>
  </w:style>
  <w:style w:type="paragraph" w:styleId="a7">
    <w:name w:val="annotation text"/>
    <w:basedOn w:val="a"/>
    <w:link w:val="Char2"/>
    <w:semiHidden/>
    <w:unhideWhenUsed/>
    <w:rsid w:val="00881D68"/>
    <w:rPr>
      <w:sz w:val="20"/>
      <w:szCs w:val="20"/>
    </w:rPr>
  </w:style>
  <w:style w:type="character" w:customStyle="1" w:styleId="Char2">
    <w:name w:val="批注文字 Char"/>
    <w:basedOn w:val="a0"/>
    <w:link w:val="a7"/>
    <w:semiHidden/>
    <w:rsid w:val="00881D68"/>
  </w:style>
  <w:style w:type="paragraph" w:styleId="a8">
    <w:name w:val="annotation subject"/>
    <w:basedOn w:val="a7"/>
    <w:next w:val="a7"/>
    <w:link w:val="Char3"/>
    <w:semiHidden/>
    <w:unhideWhenUsed/>
    <w:rsid w:val="00881D68"/>
    <w:rPr>
      <w:b/>
      <w:bCs/>
    </w:rPr>
  </w:style>
  <w:style w:type="character" w:customStyle="1" w:styleId="Char3">
    <w:name w:val="批注主题 Char"/>
    <w:basedOn w:val="Char2"/>
    <w:link w:val="a8"/>
    <w:semiHidden/>
    <w:rsid w:val="00881D6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F63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F63E6"/>
    <w:rPr>
      <w:sz w:val="18"/>
      <w:szCs w:val="18"/>
    </w:rPr>
  </w:style>
  <w:style w:type="paragraph" w:styleId="a4">
    <w:name w:val="footer"/>
    <w:basedOn w:val="a"/>
    <w:link w:val="Char0"/>
    <w:uiPriority w:val="99"/>
    <w:unhideWhenUsed/>
    <w:rsid w:val="004F63E6"/>
    <w:pPr>
      <w:tabs>
        <w:tab w:val="center" w:pos="4153"/>
        <w:tab w:val="right" w:pos="8306"/>
      </w:tabs>
      <w:snapToGrid w:val="0"/>
    </w:pPr>
    <w:rPr>
      <w:sz w:val="18"/>
      <w:szCs w:val="18"/>
    </w:rPr>
  </w:style>
  <w:style w:type="character" w:customStyle="1" w:styleId="Char0">
    <w:name w:val="页脚 Char"/>
    <w:basedOn w:val="a0"/>
    <w:link w:val="a4"/>
    <w:uiPriority w:val="99"/>
    <w:rsid w:val="004F63E6"/>
    <w:rPr>
      <w:sz w:val="18"/>
      <w:szCs w:val="18"/>
    </w:rPr>
  </w:style>
  <w:style w:type="paragraph" w:styleId="a5">
    <w:name w:val="Balloon Text"/>
    <w:basedOn w:val="a"/>
    <w:link w:val="Char1"/>
    <w:semiHidden/>
    <w:unhideWhenUsed/>
    <w:rsid w:val="00E45FD9"/>
    <w:rPr>
      <w:rFonts w:ascii="Tahoma" w:hAnsi="Tahoma" w:cs="Tahoma"/>
      <w:sz w:val="16"/>
      <w:szCs w:val="16"/>
    </w:rPr>
  </w:style>
  <w:style w:type="character" w:customStyle="1" w:styleId="Char1">
    <w:name w:val="批注框文本 Char"/>
    <w:basedOn w:val="a0"/>
    <w:link w:val="a5"/>
    <w:semiHidden/>
    <w:rsid w:val="00E45FD9"/>
    <w:rPr>
      <w:rFonts w:ascii="Tahoma" w:hAnsi="Tahoma" w:cs="Tahoma"/>
      <w:sz w:val="16"/>
      <w:szCs w:val="16"/>
    </w:rPr>
  </w:style>
  <w:style w:type="character" w:styleId="a6">
    <w:name w:val="annotation reference"/>
    <w:basedOn w:val="a0"/>
    <w:semiHidden/>
    <w:unhideWhenUsed/>
    <w:rsid w:val="00881D68"/>
    <w:rPr>
      <w:sz w:val="16"/>
      <w:szCs w:val="16"/>
    </w:rPr>
  </w:style>
  <w:style w:type="paragraph" w:styleId="a7">
    <w:name w:val="annotation text"/>
    <w:basedOn w:val="a"/>
    <w:link w:val="Char2"/>
    <w:semiHidden/>
    <w:unhideWhenUsed/>
    <w:rsid w:val="00881D68"/>
    <w:rPr>
      <w:sz w:val="20"/>
      <w:szCs w:val="20"/>
    </w:rPr>
  </w:style>
  <w:style w:type="character" w:customStyle="1" w:styleId="Char2">
    <w:name w:val="批注文字 Char"/>
    <w:basedOn w:val="a0"/>
    <w:link w:val="a7"/>
    <w:semiHidden/>
    <w:rsid w:val="00881D68"/>
  </w:style>
  <w:style w:type="paragraph" w:styleId="a8">
    <w:name w:val="annotation subject"/>
    <w:basedOn w:val="a7"/>
    <w:next w:val="a7"/>
    <w:link w:val="Char3"/>
    <w:semiHidden/>
    <w:unhideWhenUsed/>
    <w:rsid w:val="00881D68"/>
    <w:rPr>
      <w:b/>
      <w:bCs/>
    </w:rPr>
  </w:style>
  <w:style w:type="character" w:customStyle="1" w:styleId="Char3">
    <w:name w:val="批注主题 Char"/>
    <w:basedOn w:val="Char2"/>
    <w:link w:val="a8"/>
    <w:semiHidden/>
    <w:rsid w:val="00881D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21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EB7E9-7B60-4E5A-95CE-960C3FF00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48</Pages>
  <Words>10131</Words>
  <Characters>57749</Characters>
  <Application>Microsoft Office Word</Application>
  <DocSecurity>0</DocSecurity>
  <Lines>481</Lines>
  <Paragraphs>135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13</cp:revision>
  <dcterms:created xsi:type="dcterms:W3CDTF">2020-09-08T15:10:00Z</dcterms:created>
  <dcterms:modified xsi:type="dcterms:W3CDTF">2020-10-24T15:40:00Z</dcterms:modified>
</cp:coreProperties>
</file>