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D11C3E"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 xml:space="preserve">Name of Journal: </w:t>
      </w:r>
      <w:r w:rsidRPr="00803C29">
        <w:rPr>
          <w:rFonts w:ascii="Book Antiqua" w:eastAsia="Book Antiqua" w:hAnsi="Book Antiqua" w:cs="Book Antiqua"/>
          <w:i/>
        </w:rPr>
        <w:t>World Journal of Clinical Cases</w:t>
      </w:r>
    </w:p>
    <w:p w14:paraId="3D354C9E"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 xml:space="preserve">Manuscript NO: </w:t>
      </w:r>
      <w:r w:rsidRPr="00803C29">
        <w:rPr>
          <w:rFonts w:ascii="Book Antiqua" w:eastAsia="Book Antiqua" w:hAnsi="Book Antiqua" w:cs="Book Antiqua"/>
        </w:rPr>
        <w:t>56940</w:t>
      </w:r>
    </w:p>
    <w:p w14:paraId="40C917EC"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 xml:space="preserve">Manuscript Type: </w:t>
      </w:r>
      <w:r w:rsidRPr="00803C29">
        <w:rPr>
          <w:rFonts w:ascii="Book Antiqua" w:eastAsia="Book Antiqua" w:hAnsi="Book Antiqua" w:cs="Book Antiqua"/>
        </w:rPr>
        <w:t>REVIEW</w:t>
      </w:r>
    </w:p>
    <w:p w14:paraId="7DA7A05B" w14:textId="77777777" w:rsidR="00A77B3E" w:rsidRPr="0056342F" w:rsidRDefault="00A77B3E" w:rsidP="0056342F">
      <w:pPr>
        <w:snapToGrid w:val="0"/>
        <w:spacing w:line="360" w:lineRule="auto"/>
        <w:jc w:val="both"/>
      </w:pPr>
    </w:p>
    <w:p w14:paraId="22BFCB48"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 xml:space="preserve">Peripheral nerve tumors of the hand: </w:t>
      </w:r>
      <w:r w:rsidRPr="00803C29">
        <w:rPr>
          <w:rFonts w:ascii="Book Antiqua" w:eastAsia="Book Antiqua" w:hAnsi="Book Antiqua" w:cs="Book Antiqua"/>
          <w:b/>
          <w:caps/>
        </w:rPr>
        <w:t>c</w:t>
      </w:r>
      <w:r w:rsidRPr="00803C29">
        <w:rPr>
          <w:rFonts w:ascii="Book Antiqua" w:eastAsia="Book Antiqua" w:hAnsi="Book Antiqua" w:cs="Book Antiqua"/>
          <w:b/>
        </w:rPr>
        <w:t>linical features, diagnosis, and treatment</w:t>
      </w:r>
    </w:p>
    <w:p w14:paraId="32E64553" w14:textId="77777777" w:rsidR="00A77B3E" w:rsidRPr="0056342F" w:rsidRDefault="00A77B3E" w:rsidP="0056342F">
      <w:pPr>
        <w:snapToGrid w:val="0"/>
        <w:spacing w:line="360" w:lineRule="auto"/>
        <w:jc w:val="both"/>
      </w:pPr>
    </w:p>
    <w:p w14:paraId="46FE5586" w14:textId="77777777" w:rsidR="00A77B3E" w:rsidRPr="0056342F" w:rsidRDefault="008A2491" w:rsidP="0056342F">
      <w:pPr>
        <w:snapToGrid w:val="0"/>
        <w:spacing w:line="360" w:lineRule="auto"/>
        <w:jc w:val="both"/>
      </w:pPr>
      <w:r w:rsidRPr="00803C29">
        <w:rPr>
          <w:rFonts w:ascii="Book Antiqua" w:eastAsia="Book Antiqua" w:hAnsi="Book Antiqua" w:cs="Book Antiqua"/>
        </w:rPr>
        <w:t xml:space="preserve">Zhou </w:t>
      </w:r>
      <w:r w:rsidRPr="00803C29">
        <w:rPr>
          <w:rFonts w:ascii="Book Antiqua" w:hAnsi="Book Antiqua" w:cs="Book Antiqua"/>
          <w:lang w:eastAsia="zh-CN"/>
        </w:rPr>
        <w:t xml:space="preserve">HY </w:t>
      </w:r>
      <w:r w:rsidRPr="00803C29">
        <w:rPr>
          <w:rFonts w:ascii="Book Antiqua" w:hAnsi="Book Antiqua" w:cs="Book Antiqua"/>
          <w:i/>
          <w:lang w:eastAsia="zh-CN"/>
        </w:rPr>
        <w:t>et al</w:t>
      </w:r>
      <w:r w:rsidRPr="00803C29">
        <w:rPr>
          <w:rFonts w:ascii="Book Antiqua" w:hAnsi="Book Antiqua" w:cs="Book Antiqua"/>
          <w:lang w:eastAsia="zh-CN"/>
        </w:rPr>
        <w:t xml:space="preserve">. </w:t>
      </w:r>
      <w:r w:rsidR="00AB1A29" w:rsidRPr="00803C29">
        <w:rPr>
          <w:rFonts w:ascii="Book Antiqua" w:eastAsia="Book Antiqua" w:hAnsi="Book Antiqua" w:cs="Book Antiqua"/>
        </w:rPr>
        <w:t>Peripheral nerve tumors of the hand</w:t>
      </w:r>
    </w:p>
    <w:p w14:paraId="2623BD63" w14:textId="77777777" w:rsidR="00A77B3E" w:rsidRPr="0056342F" w:rsidRDefault="00A77B3E" w:rsidP="0056342F">
      <w:pPr>
        <w:snapToGrid w:val="0"/>
        <w:spacing w:line="360" w:lineRule="auto"/>
        <w:jc w:val="both"/>
      </w:pPr>
    </w:p>
    <w:p w14:paraId="44255249" w14:textId="77777777" w:rsidR="00A77B3E" w:rsidRPr="0056342F" w:rsidRDefault="00AB1A29" w:rsidP="0056342F">
      <w:pPr>
        <w:snapToGrid w:val="0"/>
        <w:spacing w:line="360" w:lineRule="auto"/>
        <w:jc w:val="both"/>
      </w:pPr>
      <w:r w:rsidRPr="00803C29">
        <w:rPr>
          <w:rFonts w:ascii="Book Antiqua" w:eastAsia="Book Antiqua" w:hAnsi="Book Antiqua" w:cs="Book Antiqua"/>
        </w:rPr>
        <w:t xml:space="preserve">Hai-Ying </w:t>
      </w:r>
      <w:bookmarkStart w:id="0" w:name="OLE_LINK18"/>
      <w:bookmarkStart w:id="1" w:name="OLE_LINK19"/>
      <w:r w:rsidRPr="00803C29">
        <w:rPr>
          <w:rFonts w:ascii="Book Antiqua" w:eastAsia="Book Antiqua" w:hAnsi="Book Antiqua" w:cs="Book Antiqua"/>
        </w:rPr>
        <w:t>Zhou</w:t>
      </w:r>
      <w:bookmarkEnd w:id="0"/>
      <w:bookmarkEnd w:id="1"/>
      <w:r w:rsidRPr="00803C29">
        <w:rPr>
          <w:rFonts w:ascii="Book Antiqua" w:eastAsia="Book Antiqua" w:hAnsi="Book Antiqua" w:cs="Book Antiqua"/>
        </w:rPr>
        <w:t xml:space="preserve">, </w:t>
      </w:r>
      <w:bookmarkStart w:id="2" w:name="OLE_LINK1"/>
      <w:bookmarkStart w:id="3" w:name="OLE_LINK2"/>
      <w:r w:rsidRPr="00803C29">
        <w:rPr>
          <w:rFonts w:ascii="Book Antiqua" w:eastAsia="Book Antiqua" w:hAnsi="Book Antiqua" w:cs="Book Antiqua"/>
        </w:rPr>
        <w:t>S</w:t>
      </w:r>
      <w:r w:rsidR="00433AC9" w:rsidRPr="00803C29">
        <w:rPr>
          <w:rFonts w:ascii="Book Antiqua" w:eastAsia="Book Antiqua" w:hAnsi="Book Antiqua" w:cs="Book Antiqua"/>
        </w:rPr>
        <w:t>huai</w:t>
      </w:r>
      <w:r w:rsidRPr="00803C29">
        <w:rPr>
          <w:rFonts w:ascii="Book Antiqua" w:eastAsia="Book Antiqua" w:hAnsi="Book Antiqua" w:cs="Book Antiqua"/>
        </w:rPr>
        <w:t xml:space="preserve"> J</w:t>
      </w:r>
      <w:r w:rsidR="00433AC9" w:rsidRPr="00803C29">
        <w:rPr>
          <w:rFonts w:ascii="Book Antiqua" w:eastAsia="Book Antiqua" w:hAnsi="Book Antiqua" w:cs="Book Antiqua"/>
        </w:rPr>
        <w:t>iang</w:t>
      </w:r>
      <w:bookmarkEnd w:id="2"/>
      <w:bookmarkEnd w:id="3"/>
      <w:r w:rsidR="00433AC9" w:rsidRPr="00803C29">
        <w:rPr>
          <w:rFonts w:ascii="Book Antiqua" w:eastAsia="Book Antiqua" w:hAnsi="Book Antiqua" w:cs="Book Antiqua"/>
        </w:rPr>
        <w:t xml:space="preserve">, </w:t>
      </w:r>
      <w:bookmarkStart w:id="4" w:name="OLE_LINK3"/>
      <w:bookmarkStart w:id="5" w:name="OLE_LINK4"/>
      <w:r w:rsidR="00433AC9" w:rsidRPr="00803C29">
        <w:rPr>
          <w:rFonts w:ascii="Book Antiqua" w:hAnsi="Book Antiqua" w:cs="Book Antiqua"/>
          <w:lang w:eastAsia="zh-CN"/>
        </w:rPr>
        <w:t>F</w:t>
      </w:r>
      <w:r w:rsidR="004B375B" w:rsidRPr="00803C29">
        <w:rPr>
          <w:rFonts w:ascii="Book Antiqua" w:eastAsia="Book Antiqua" w:hAnsi="Book Antiqua" w:cs="Book Antiqua"/>
        </w:rPr>
        <w:t>ei-</w:t>
      </w:r>
      <w:r w:rsidR="004B375B" w:rsidRPr="00803C29">
        <w:rPr>
          <w:rFonts w:ascii="Book Antiqua" w:hAnsi="Book Antiqua" w:cs="Book Antiqua"/>
          <w:lang w:eastAsia="zh-CN"/>
        </w:rPr>
        <w:t>X</w:t>
      </w:r>
      <w:r w:rsidR="004B375B" w:rsidRPr="00803C29">
        <w:rPr>
          <w:rFonts w:ascii="Book Antiqua" w:eastAsia="Book Antiqua" w:hAnsi="Book Antiqua" w:cs="Book Antiqua"/>
        </w:rPr>
        <w:t xml:space="preserve">ia </w:t>
      </w:r>
      <w:bookmarkStart w:id="6" w:name="OLE_LINK26"/>
      <w:bookmarkStart w:id="7" w:name="OLE_LINK27"/>
      <w:r w:rsidR="004B375B" w:rsidRPr="00803C29">
        <w:rPr>
          <w:rFonts w:ascii="Book Antiqua" w:hAnsi="Book Antiqua" w:cs="Book Antiqua"/>
          <w:lang w:eastAsia="zh-CN"/>
        </w:rPr>
        <w:t>M</w:t>
      </w:r>
      <w:r w:rsidRPr="00803C29">
        <w:rPr>
          <w:rFonts w:ascii="Book Antiqua" w:eastAsia="Book Antiqua" w:hAnsi="Book Antiqua" w:cs="Book Antiqua"/>
        </w:rPr>
        <w:t>a</w:t>
      </w:r>
      <w:bookmarkEnd w:id="4"/>
      <w:bookmarkEnd w:id="5"/>
      <w:bookmarkEnd w:id="6"/>
      <w:bookmarkEnd w:id="7"/>
      <w:r w:rsidRPr="00803C29">
        <w:rPr>
          <w:rFonts w:ascii="Book Antiqua" w:eastAsia="Book Antiqua" w:hAnsi="Book Antiqua" w:cs="Book Antiqua"/>
        </w:rPr>
        <w:t>, Hui Lu</w:t>
      </w:r>
    </w:p>
    <w:p w14:paraId="66D293C2" w14:textId="77777777" w:rsidR="00A77B3E" w:rsidRPr="0056342F" w:rsidRDefault="00A77B3E" w:rsidP="0056342F">
      <w:pPr>
        <w:snapToGrid w:val="0"/>
        <w:spacing w:line="360" w:lineRule="auto"/>
        <w:jc w:val="both"/>
      </w:pPr>
    </w:p>
    <w:p w14:paraId="377B6021" w14:textId="2B79FA0D" w:rsidR="00A77B3E" w:rsidRPr="0056342F" w:rsidRDefault="00AB1A29" w:rsidP="0056342F">
      <w:pPr>
        <w:snapToGrid w:val="0"/>
        <w:spacing w:line="360" w:lineRule="auto"/>
        <w:jc w:val="both"/>
      </w:pPr>
      <w:r w:rsidRPr="00803C29">
        <w:rPr>
          <w:rFonts w:ascii="Book Antiqua" w:eastAsia="Book Antiqua" w:hAnsi="Book Antiqua" w:cs="Book Antiqua"/>
          <w:b/>
          <w:bCs/>
        </w:rPr>
        <w:t>Hai-Ying Zhou,</w:t>
      </w:r>
      <w:r w:rsidR="007F7928" w:rsidRPr="0056342F">
        <w:t xml:space="preserve"> </w:t>
      </w:r>
      <w:r w:rsidR="007F7928" w:rsidRPr="00803C29">
        <w:rPr>
          <w:rFonts w:ascii="Book Antiqua" w:eastAsia="Book Antiqua" w:hAnsi="Book Antiqua" w:cs="Book Antiqua"/>
          <w:b/>
          <w:bCs/>
        </w:rPr>
        <w:t>Shuai Jiang,</w:t>
      </w:r>
      <w:r w:rsidR="002D0EE5" w:rsidRPr="00803C29">
        <w:rPr>
          <w:rFonts w:ascii="Book Antiqua" w:eastAsia="Book Antiqua" w:hAnsi="Book Antiqua" w:cs="Book Antiqua"/>
          <w:b/>
          <w:bCs/>
        </w:rPr>
        <w:t xml:space="preserve"> Hui Lu,</w:t>
      </w:r>
      <w:r w:rsidRPr="00803C29">
        <w:rPr>
          <w:rFonts w:ascii="Book Antiqua" w:eastAsia="Book Antiqua" w:hAnsi="Book Antiqua" w:cs="Book Antiqua"/>
          <w:b/>
          <w:bCs/>
        </w:rPr>
        <w:t xml:space="preserve"> </w:t>
      </w:r>
      <w:r w:rsidRPr="00803C29">
        <w:rPr>
          <w:rFonts w:ascii="Book Antiqua" w:eastAsia="Book Antiqua" w:hAnsi="Book Antiqua" w:cs="Book Antiqua"/>
        </w:rPr>
        <w:t>Department of O</w:t>
      </w:r>
      <w:r w:rsidR="00F668D7" w:rsidRPr="00803C29">
        <w:rPr>
          <w:rFonts w:ascii="Book Antiqua" w:eastAsia="Book Antiqua" w:hAnsi="Book Antiqua" w:cs="Book Antiqua"/>
        </w:rPr>
        <w:t>r</w:t>
      </w:r>
      <w:r w:rsidRPr="00803C29">
        <w:rPr>
          <w:rFonts w:ascii="Book Antiqua" w:eastAsia="Book Antiqua" w:hAnsi="Book Antiqua" w:cs="Book Antiqua"/>
        </w:rPr>
        <w:t xml:space="preserve">thopedics, The First Affiliated Hospital, School of Medicine, Zhejiang University, </w:t>
      </w:r>
      <w:bookmarkStart w:id="8" w:name="OLE_LINK12"/>
      <w:bookmarkStart w:id="9" w:name="OLE_LINK13"/>
      <w:bookmarkStart w:id="10" w:name="OLE_LINK7"/>
      <w:bookmarkStart w:id="11" w:name="OLE_LINK8"/>
      <w:r w:rsidRPr="00803C29">
        <w:rPr>
          <w:rFonts w:ascii="Book Antiqua" w:eastAsia="Book Antiqua" w:hAnsi="Book Antiqua" w:cs="Book Antiqua"/>
        </w:rPr>
        <w:t>Hangzhou</w:t>
      </w:r>
      <w:bookmarkEnd w:id="8"/>
      <w:bookmarkEnd w:id="9"/>
      <w:r w:rsidRPr="00803C29">
        <w:rPr>
          <w:rFonts w:ascii="Book Antiqua" w:eastAsia="Book Antiqua" w:hAnsi="Book Antiqua" w:cs="Book Antiqua"/>
        </w:rPr>
        <w:t xml:space="preserve"> 310003,</w:t>
      </w:r>
      <w:r w:rsidR="00633480" w:rsidRPr="00803C29">
        <w:rPr>
          <w:rFonts w:ascii="Book Antiqua" w:eastAsia="Book Antiqua" w:hAnsi="Book Antiqua" w:cs="Book Antiqua"/>
        </w:rPr>
        <w:t xml:space="preserve"> </w:t>
      </w:r>
      <w:bookmarkStart w:id="12" w:name="OLE_LINK14"/>
      <w:bookmarkStart w:id="13" w:name="OLE_LINK15"/>
      <w:r w:rsidR="00633480" w:rsidRPr="00803C29">
        <w:rPr>
          <w:rFonts w:ascii="Book Antiqua" w:eastAsia="Book Antiqua" w:hAnsi="Book Antiqua" w:cs="Book Antiqua"/>
        </w:rPr>
        <w:t>Zhejiang Province,</w:t>
      </w:r>
      <w:bookmarkEnd w:id="10"/>
      <w:bookmarkEnd w:id="11"/>
      <w:bookmarkEnd w:id="12"/>
      <w:bookmarkEnd w:id="13"/>
      <w:r w:rsidRPr="00803C29">
        <w:rPr>
          <w:rFonts w:ascii="Book Antiqua" w:eastAsia="Book Antiqua" w:hAnsi="Book Antiqua" w:cs="Book Antiqua"/>
        </w:rPr>
        <w:t xml:space="preserve"> China</w:t>
      </w:r>
    </w:p>
    <w:p w14:paraId="1323A5FC" w14:textId="77777777" w:rsidR="00A77B3E" w:rsidRPr="0056342F" w:rsidRDefault="00A77B3E" w:rsidP="0056342F">
      <w:pPr>
        <w:snapToGrid w:val="0"/>
        <w:spacing w:line="360" w:lineRule="auto"/>
        <w:jc w:val="both"/>
        <w:rPr>
          <w:lang w:eastAsia="zh-CN"/>
        </w:rPr>
      </w:pPr>
    </w:p>
    <w:p w14:paraId="59A37FC6" w14:textId="77777777" w:rsidR="00A77B3E" w:rsidRPr="0056342F" w:rsidRDefault="004B375B" w:rsidP="0056342F">
      <w:pPr>
        <w:snapToGrid w:val="0"/>
        <w:spacing w:line="360" w:lineRule="auto"/>
        <w:jc w:val="both"/>
      </w:pPr>
      <w:r w:rsidRPr="00803C29">
        <w:rPr>
          <w:rFonts w:ascii="Book Antiqua" w:eastAsia="Book Antiqua" w:hAnsi="Book Antiqua" w:cs="Book Antiqua"/>
          <w:b/>
          <w:bCs/>
        </w:rPr>
        <w:t>Fei-Xia Ma</w:t>
      </w:r>
      <w:r w:rsidR="00AB1A29" w:rsidRPr="00803C29">
        <w:rPr>
          <w:rFonts w:ascii="Book Antiqua" w:eastAsia="Book Antiqua" w:hAnsi="Book Antiqua" w:cs="Book Antiqua"/>
          <w:b/>
          <w:bCs/>
        </w:rPr>
        <w:t xml:space="preserve">, </w:t>
      </w:r>
      <w:r w:rsidR="00AB1A29" w:rsidRPr="00803C29">
        <w:rPr>
          <w:rFonts w:ascii="Book Antiqua" w:eastAsia="Book Antiqua" w:hAnsi="Book Antiqua" w:cs="Book Antiqua"/>
        </w:rPr>
        <w:t xml:space="preserve">Department of Breast </w:t>
      </w:r>
      <w:r w:rsidR="00AB1A29" w:rsidRPr="00803C29">
        <w:rPr>
          <w:rFonts w:ascii="Book Antiqua" w:eastAsia="Book Antiqua" w:hAnsi="Book Antiqua" w:cs="Book Antiqua"/>
          <w:caps/>
        </w:rPr>
        <w:t>s</w:t>
      </w:r>
      <w:r w:rsidR="00AB1A29" w:rsidRPr="00803C29">
        <w:rPr>
          <w:rFonts w:ascii="Book Antiqua" w:eastAsia="Book Antiqua" w:hAnsi="Book Antiqua" w:cs="Book Antiqua"/>
        </w:rPr>
        <w:t xml:space="preserve">urgery, The First Affiliated Hospital of Zhejiang Chinese Medical University, </w:t>
      </w:r>
      <w:r w:rsidR="00EF7571" w:rsidRPr="00803C29">
        <w:rPr>
          <w:rFonts w:ascii="Book Antiqua" w:eastAsia="Book Antiqua" w:hAnsi="Book Antiqua" w:cs="Book Antiqua"/>
        </w:rPr>
        <w:t>Hangzhou</w:t>
      </w:r>
      <w:r w:rsidR="00AB1A29" w:rsidRPr="00803C29">
        <w:rPr>
          <w:rFonts w:ascii="Book Antiqua" w:eastAsia="Book Antiqua" w:hAnsi="Book Antiqua" w:cs="Book Antiqua"/>
        </w:rPr>
        <w:t xml:space="preserve"> </w:t>
      </w:r>
      <w:r w:rsidR="00EF7571" w:rsidRPr="0056342F">
        <w:t>310000</w:t>
      </w:r>
      <w:r w:rsidR="00AB1A29" w:rsidRPr="00803C29">
        <w:rPr>
          <w:rFonts w:ascii="Book Antiqua" w:eastAsia="Book Antiqua" w:hAnsi="Book Antiqua" w:cs="Book Antiqua"/>
        </w:rPr>
        <w:t>,</w:t>
      </w:r>
      <w:r w:rsidR="00EF7571" w:rsidRPr="00803C29">
        <w:rPr>
          <w:rFonts w:ascii="Book Antiqua" w:eastAsia="Book Antiqua" w:hAnsi="Book Antiqua" w:cs="Book Antiqua"/>
        </w:rPr>
        <w:t xml:space="preserve"> Zhejiang Province,</w:t>
      </w:r>
      <w:r w:rsidR="00AB1A29" w:rsidRPr="00803C29">
        <w:rPr>
          <w:rFonts w:ascii="Book Antiqua" w:eastAsia="Book Antiqua" w:hAnsi="Book Antiqua" w:cs="Book Antiqua"/>
        </w:rPr>
        <w:t xml:space="preserve"> China</w:t>
      </w:r>
    </w:p>
    <w:p w14:paraId="7069B6DA" w14:textId="77777777" w:rsidR="00A77B3E" w:rsidRPr="0056342F" w:rsidRDefault="00A77B3E" w:rsidP="0056342F">
      <w:pPr>
        <w:snapToGrid w:val="0"/>
        <w:spacing w:line="360" w:lineRule="auto"/>
        <w:jc w:val="both"/>
        <w:rPr>
          <w:lang w:eastAsia="zh-CN"/>
        </w:rPr>
      </w:pPr>
    </w:p>
    <w:p w14:paraId="2298C6ED" w14:textId="5AD60494" w:rsidR="00A77B3E" w:rsidRPr="0056342F" w:rsidRDefault="00AB1A29" w:rsidP="0056342F">
      <w:pPr>
        <w:snapToGrid w:val="0"/>
        <w:spacing w:line="360" w:lineRule="auto"/>
        <w:jc w:val="both"/>
        <w:rPr>
          <w:rFonts w:ascii="Book Antiqua" w:hAnsi="Book Antiqua"/>
        </w:rPr>
      </w:pPr>
      <w:r w:rsidRPr="00803C29">
        <w:rPr>
          <w:rFonts w:ascii="Book Antiqua" w:eastAsia="Book Antiqua" w:hAnsi="Book Antiqua" w:cs="Book Antiqua"/>
          <w:b/>
          <w:bCs/>
        </w:rPr>
        <w:t xml:space="preserve">Author contributions: </w:t>
      </w:r>
      <w:r w:rsidRPr="00803C29">
        <w:rPr>
          <w:rFonts w:ascii="Book Antiqua" w:eastAsia="Book Antiqua" w:hAnsi="Book Antiqua" w:cs="Book Antiqua"/>
        </w:rPr>
        <w:t>Ma FX and Zhou HY contributed to the literature search and study design</w:t>
      </w:r>
      <w:r w:rsidR="00604B1F" w:rsidRPr="00803C29">
        <w:rPr>
          <w:rFonts w:ascii="Book Antiqua" w:eastAsia="Book Antiqua" w:hAnsi="Book Antiqua" w:cs="Book Antiqua"/>
        </w:rPr>
        <w:t>;</w:t>
      </w:r>
      <w:r w:rsidRPr="00803C29">
        <w:rPr>
          <w:rFonts w:ascii="Book Antiqua" w:eastAsia="Book Antiqua" w:hAnsi="Book Antiqua" w:cs="Book Antiqua"/>
        </w:rPr>
        <w:t xml:space="preserve"> Jiang S contributed to study conception and manuscript writing</w:t>
      </w:r>
      <w:r w:rsidR="00604B1F" w:rsidRPr="00803C29">
        <w:rPr>
          <w:rFonts w:ascii="Book Antiqua" w:eastAsia="Book Antiqua" w:hAnsi="Book Antiqua" w:cs="Book Antiqua"/>
        </w:rPr>
        <w:t xml:space="preserve">; </w:t>
      </w:r>
      <w:r w:rsidRPr="00803C29">
        <w:rPr>
          <w:rFonts w:ascii="Book Antiqua" w:eastAsia="Book Antiqua" w:hAnsi="Book Antiqua" w:cs="Book Antiqua"/>
        </w:rPr>
        <w:t>Lu H contributed to study design and manuscript revision</w:t>
      </w:r>
      <w:r w:rsidR="006207A8" w:rsidRPr="00803C29">
        <w:rPr>
          <w:rFonts w:ascii="Book Antiqua" w:hAnsi="Book Antiqua" w:cs="Book Antiqua"/>
          <w:lang w:eastAsia="zh-CN"/>
        </w:rPr>
        <w:t xml:space="preserve">; </w:t>
      </w:r>
      <w:r w:rsidR="0056342F">
        <w:rPr>
          <w:rFonts w:ascii="Book Antiqua" w:eastAsia="Book Antiqua" w:hAnsi="Book Antiqua" w:cs="Book Antiqua"/>
        </w:rPr>
        <w:t>A</w:t>
      </w:r>
      <w:r w:rsidR="006207A8" w:rsidRPr="00803C29">
        <w:rPr>
          <w:rFonts w:ascii="Book Antiqua" w:eastAsia="Book Antiqua" w:hAnsi="Book Antiqua" w:cs="Book Antiqua"/>
        </w:rPr>
        <w:t xml:space="preserve">ll </w:t>
      </w:r>
      <w:r w:rsidRPr="00803C29">
        <w:rPr>
          <w:rFonts w:ascii="Book Antiqua" w:eastAsia="Book Antiqua" w:hAnsi="Book Antiqua" w:cs="Book Antiqua"/>
        </w:rPr>
        <w:t>authors have read and approved the final manuscript.</w:t>
      </w:r>
    </w:p>
    <w:p w14:paraId="5A144425" w14:textId="77777777" w:rsidR="00A77B3E" w:rsidRPr="0056342F" w:rsidRDefault="00A77B3E" w:rsidP="0056342F">
      <w:pPr>
        <w:snapToGrid w:val="0"/>
        <w:spacing w:line="360" w:lineRule="auto"/>
        <w:jc w:val="both"/>
        <w:rPr>
          <w:rFonts w:ascii="Book Antiqua" w:hAnsi="Book Antiqua"/>
          <w:lang w:eastAsia="zh-CN"/>
        </w:rPr>
      </w:pPr>
    </w:p>
    <w:p w14:paraId="5687154F" w14:textId="77777777" w:rsidR="009B06FE" w:rsidRPr="0056342F" w:rsidRDefault="009B06FE" w:rsidP="0056342F">
      <w:pPr>
        <w:snapToGrid w:val="0"/>
        <w:spacing w:line="360" w:lineRule="auto"/>
        <w:jc w:val="both"/>
        <w:rPr>
          <w:rFonts w:ascii="Book Antiqua" w:hAnsi="Book Antiqua"/>
          <w:lang w:eastAsia="zh-CN"/>
        </w:rPr>
      </w:pPr>
      <w:r w:rsidRPr="0056342F">
        <w:rPr>
          <w:rFonts w:ascii="Book Antiqua" w:hAnsi="Book Antiqua"/>
          <w:b/>
          <w:lang w:eastAsia="zh-CN"/>
        </w:rPr>
        <w:t>Supported by</w:t>
      </w:r>
      <w:r w:rsidRPr="0056342F">
        <w:rPr>
          <w:rFonts w:ascii="Book Antiqua" w:hAnsi="Book Antiqua"/>
          <w:lang w:eastAsia="zh-CN"/>
        </w:rPr>
        <w:t xml:space="preserve"> the National Natural Science Foundation of China, No. 81702135; Natural Science Foundation of Zhejiang Province, No. LQ20H060008 and </w:t>
      </w:r>
      <w:r w:rsidR="00F07EE4" w:rsidRPr="0056342F">
        <w:rPr>
          <w:rFonts w:ascii="Book Antiqua" w:hAnsi="Book Antiqua"/>
          <w:lang w:eastAsia="zh-CN"/>
        </w:rPr>
        <w:t xml:space="preserve">No. </w:t>
      </w:r>
      <w:r w:rsidRPr="0056342F">
        <w:rPr>
          <w:rFonts w:ascii="Book Antiqua" w:hAnsi="Book Antiqua"/>
          <w:lang w:eastAsia="zh-CN"/>
        </w:rPr>
        <w:t xml:space="preserve">LY20H060007; </w:t>
      </w:r>
      <w:r w:rsidR="00F07EE4" w:rsidRPr="0056342F">
        <w:rPr>
          <w:rFonts w:ascii="Book Antiqua" w:hAnsi="Book Antiqua"/>
          <w:lang w:eastAsia="zh-CN"/>
        </w:rPr>
        <w:t xml:space="preserve">and </w:t>
      </w:r>
      <w:r w:rsidRPr="0056342F">
        <w:rPr>
          <w:rFonts w:ascii="Book Antiqua" w:hAnsi="Book Antiqua"/>
          <w:lang w:eastAsia="zh-CN"/>
        </w:rPr>
        <w:t>Zhejiang Medicine and Hygiene Research Program, No. 2018KY055.</w:t>
      </w:r>
    </w:p>
    <w:p w14:paraId="174957AF" w14:textId="77777777" w:rsidR="009B06FE" w:rsidRPr="0056342F" w:rsidRDefault="009B06FE" w:rsidP="0056342F">
      <w:pPr>
        <w:snapToGrid w:val="0"/>
        <w:spacing w:line="360" w:lineRule="auto"/>
        <w:jc w:val="both"/>
        <w:rPr>
          <w:lang w:eastAsia="zh-CN"/>
        </w:rPr>
      </w:pPr>
    </w:p>
    <w:p w14:paraId="73B5A232" w14:textId="77777777" w:rsidR="00A77B3E" w:rsidRPr="0056342F" w:rsidRDefault="00AB1A29" w:rsidP="0056342F">
      <w:pPr>
        <w:snapToGrid w:val="0"/>
        <w:spacing w:line="360" w:lineRule="auto"/>
        <w:jc w:val="both"/>
      </w:pPr>
      <w:r w:rsidRPr="00803C29">
        <w:rPr>
          <w:rFonts w:ascii="Book Antiqua" w:eastAsia="Book Antiqua" w:hAnsi="Book Antiqua" w:cs="Book Antiqua"/>
          <w:b/>
          <w:bCs/>
        </w:rPr>
        <w:t xml:space="preserve">Corresponding author: Hui Lu, MD, Attending Doctor, </w:t>
      </w:r>
      <w:r w:rsidRPr="00803C29">
        <w:rPr>
          <w:rFonts w:ascii="Book Antiqua" w:eastAsia="Book Antiqua" w:hAnsi="Book Antiqua" w:cs="Book Antiqua"/>
        </w:rPr>
        <w:t xml:space="preserve">Department of Orthopedics, Zhejiang University, Department of Hand Surgery, The First Affiliated Hospital, College </w:t>
      </w:r>
      <w:r w:rsidRPr="00803C29">
        <w:rPr>
          <w:rFonts w:ascii="Book Antiqua" w:eastAsia="Book Antiqua" w:hAnsi="Book Antiqua" w:cs="Book Antiqua"/>
        </w:rPr>
        <w:lastRenderedPageBreak/>
        <w:t xml:space="preserve">of Medicine, Zhejiang University, </w:t>
      </w:r>
      <w:r w:rsidR="0076396E" w:rsidRPr="00803C29">
        <w:rPr>
          <w:rFonts w:ascii="Book Antiqua" w:eastAsia="Book Antiqua" w:hAnsi="Book Antiqua" w:cs="Book Antiqua"/>
        </w:rPr>
        <w:t>No. 79</w:t>
      </w:r>
      <w:r w:rsidR="002B6621" w:rsidRPr="00803C29">
        <w:rPr>
          <w:rFonts w:ascii="Book Antiqua" w:eastAsia="Book Antiqua" w:hAnsi="Book Antiqua" w:cs="Book Antiqua"/>
        </w:rPr>
        <w:t xml:space="preserve"> </w:t>
      </w:r>
      <w:r w:rsidRPr="00803C29">
        <w:rPr>
          <w:rFonts w:ascii="Book Antiqua" w:eastAsia="Book Antiqua" w:hAnsi="Book Antiqua" w:cs="Book Antiqua"/>
        </w:rPr>
        <w:t>Qingchun Road, Hangzhou</w:t>
      </w:r>
      <w:r w:rsidR="0076396E" w:rsidRPr="00803C29">
        <w:rPr>
          <w:rFonts w:ascii="Book Antiqua" w:hAnsi="Book Antiqua" w:cs="Book Antiqua"/>
          <w:lang w:eastAsia="zh-CN"/>
        </w:rPr>
        <w:t xml:space="preserve"> </w:t>
      </w:r>
      <w:r w:rsidR="0076396E" w:rsidRPr="00803C29">
        <w:rPr>
          <w:rFonts w:ascii="Book Antiqua" w:eastAsia="Book Antiqua" w:hAnsi="Book Antiqua" w:cs="Book Antiqua"/>
        </w:rPr>
        <w:t>310003</w:t>
      </w:r>
      <w:r w:rsidRPr="00803C29">
        <w:rPr>
          <w:rFonts w:ascii="Book Antiqua" w:eastAsia="Book Antiqua" w:hAnsi="Book Antiqua" w:cs="Book Antiqua"/>
        </w:rPr>
        <w:t>, Zhejiang Province, China. huilu@zju.edu.cn</w:t>
      </w:r>
    </w:p>
    <w:p w14:paraId="1A1C5F43" w14:textId="77777777" w:rsidR="00A77B3E" w:rsidRPr="0056342F" w:rsidRDefault="00A77B3E" w:rsidP="0056342F">
      <w:pPr>
        <w:snapToGrid w:val="0"/>
        <w:spacing w:line="360" w:lineRule="auto"/>
        <w:jc w:val="both"/>
      </w:pPr>
    </w:p>
    <w:p w14:paraId="4D7F53FF" w14:textId="77777777" w:rsidR="00A77B3E" w:rsidRPr="0056342F" w:rsidRDefault="00AB1A29" w:rsidP="0056342F">
      <w:pPr>
        <w:snapToGrid w:val="0"/>
        <w:spacing w:line="360" w:lineRule="auto"/>
        <w:jc w:val="both"/>
      </w:pPr>
      <w:r w:rsidRPr="00803C29">
        <w:rPr>
          <w:rFonts w:ascii="Book Antiqua" w:eastAsia="Book Antiqua" w:hAnsi="Book Antiqua" w:cs="Book Antiqua"/>
          <w:b/>
          <w:bCs/>
        </w:rPr>
        <w:t xml:space="preserve">Received: </w:t>
      </w:r>
      <w:r w:rsidRPr="00803C29">
        <w:rPr>
          <w:rFonts w:ascii="Book Antiqua" w:eastAsia="Book Antiqua" w:hAnsi="Book Antiqua" w:cs="Book Antiqua"/>
        </w:rPr>
        <w:t>May 20, 2020</w:t>
      </w:r>
    </w:p>
    <w:p w14:paraId="28C6427E" w14:textId="77777777" w:rsidR="00A77B3E" w:rsidRPr="0056342F" w:rsidRDefault="00AB1A29" w:rsidP="0056342F">
      <w:pPr>
        <w:snapToGrid w:val="0"/>
        <w:spacing w:line="360" w:lineRule="auto"/>
        <w:jc w:val="both"/>
      </w:pPr>
      <w:r w:rsidRPr="00803C29">
        <w:rPr>
          <w:rFonts w:ascii="Book Antiqua" w:eastAsia="Book Antiqua" w:hAnsi="Book Antiqua" w:cs="Book Antiqua"/>
          <w:b/>
          <w:bCs/>
        </w:rPr>
        <w:t xml:space="preserve">Revised: </w:t>
      </w:r>
      <w:r w:rsidRPr="00803C29">
        <w:rPr>
          <w:rFonts w:ascii="Book Antiqua" w:eastAsia="Book Antiqua" w:hAnsi="Book Antiqua" w:cs="Book Antiqua"/>
        </w:rPr>
        <w:t>September 15, 2020</w:t>
      </w:r>
    </w:p>
    <w:p w14:paraId="58F1A1FB" w14:textId="2730EEC3" w:rsidR="00A77B3E" w:rsidRPr="00803C29" w:rsidRDefault="00AB1A29" w:rsidP="0056342F">
      <w:pPr>
        <w:snapToGrid w:val="0"/>
        <w:spacing w:line="360" w:lineRule="auto"/>
        <w:rPr>
          <w:rFonts w:ascii="Book Antiqua" w:hAnsi="Book Antiqua" w:cs="Arial"/>
          <w:shd w:val="clear" w:color="auto" w:fill="FFFFFF"/>
        </w:rPr>
      </w:pPr>
      <w:r w:rsidRPr="00803C29">
        <w:rPr>
          <w:rFonts w:ascii="Book Antiqua" w:eastAsia="Book Antiqua" w:hAnsi="Book Antiqua" w:cs="Book Antiqua"/>
          <w:b/>
          <w:bCs/>
        </w:rPr>
        <w:t xml:space="preserve">Accepted: </w:t>
      </w:r>
      <w:bookmarkStart w:id="14" w:name="_Hlk50781202"/>
      <w:bookmarkStart w:id="15" w:name="OLE_LINK106"/>
      <w:r w:rsidR="00362751" w:rsidRPr="00803C29">
        <w:rPr>
          <w:rFonts w:ascii="Book Antiqua" w:hAnsi="Book Antiqua" w:cs="Arial"/>
          <w:shd w:val="clear" w:color="auto" w:fill="FFFFFF"/>
        </w:rPr>
        <w:t>September 25, 2020</w:t>
      </w:r>
      <w:bookmarkEnd w:id="14"/>
      <w:bookmarkEnd w:id="15"/>
    </w:p>
    <w:p w14:paraId="48DFFB97" w14:textId="77777777" w:rsidR="00A77B3E" w:rsidRPr="0056342F" w:rsidRDefault="00AB1A29" w:rsidP="0056342F">
      <w:pPr>
        <w:snapToGrid w:val="0"/>
        <w:spacing w:line="360" w:lineRule="auto"/>
        <w:jc w:val="both"/>
      </w:pPr>
      <w:r w:rsidRPr="00803C29">
        <w:rPr>
          <w:rFonts w:ascii="Book Antiqua" w:eastAsia="Book Antiqua" w:hAnsi="Book Antiqua" w:cs="Book Antiqua"/>
          <w:b/>
          <w:bCs/>
        </w:rPr>
        <w:t xml:space="preserve">Published online: </w:t>
      </w:r>
    </w:p>
    <w:p w14:paraId="53C3AECA" w14:textId="77777777" w:rsidR="00A77B3E" w:rsidRPr="0056342F" w:rsidRDefault="00A77B3E" w:rsidP="0056342F">
      <w:pPr>
        <w:snapToGrid w:val="0"/>
        <w:spacing w:line="360" w:lineRule="auto"/>
        <w:jc w:val="both"/>
        <w:sectPr w:rsidR="00A77B3E" w:rsidRPr="0056342F">
          <w:footerReference w:type="default" r:id="rId7"/>
          <w:pgSz w:w="12240" w:h="15840"/>
          <w:pgMar w:top="1440" w:right="1440" w:bottom="1440" w:left="1440" w:header="720" w:footer="720" w:gutter="0"/>
          <w:cols w:space="720"/>
          <w:docGrid w:linePitch="360"/>
        </w:sectPr>
      </w:pPr>
    </w:p>
    <w:p w14:paraId="15155A8B" w14:textId="77777777" w:rsidR="00A77B3E" w:rsidRPr="0056342F" w:rsidRDefault="00AB1A29" w:rsidP="0056342F">
      <w:pPr>
        <w:snapToGrid w:val="0"/>
        <w:spacing w:line="360" w:lineRule="auto"/>
        <w:jc w:val="both"/>
      </w:pPr>
      <w:r w:rsidRPr="00803C29">
        <w:rPr>
          <w:rFonts w:ascii="Book Antiqua" w:eastAsia="Book Antiqua" w:hAnsi="Book Antiqua" w:cs="Book Antiqua"/>
          <w:b/>
        </w:rPr>
        <w:lastRenderedPageBreak/>
        <w:t>Abstract</w:t>
      </w:r>
    </w:p>
    <w:p w14:paraId="6F3F5432" w14:textId="5E67D71C" w:rsidR="00A77B3E" w:rsidRPr="0056342F" w:rsidRDefault="00F668D7" w:rsidP="0056342F">
      <w:pPr>
        <w:snapToGrid w:val="0"/>
        <w:spacing w:line="360" w:lineRule="auto"/>
        <w:jc w:val="both"/>
      </w:pPr>
      <w:r w:rsidRPr="00803C29">
        <w:rPr>
          <w:rFonts w:ascii="Book Antiqua" w:eastAsia="Book Antiqua" w:hAnsi="Book Antiqua" w:cs="Book Antiqua"/>
        </w:rPr>
        <w:t>The m</w:t>
      </w:r>
      <w:r w:rsidR="00AB1A29" w:rsidRPr="00803C29">
        <w:rPr>
          <w:rFonts w:ascii="Book Antiqua" w:eastAsia="Book Antiqua" w:hAnsi="Book Antiqua" w:cs="Book Antiqua"/>
        </w:rPr>
        <w:t xml:space="preserve">ajority of the tumors arising from the peripheral nerves of the hand are relatively benign. However, </w:t>
      </w:r>
      <w:r w:rsidRPr="00803C29">
        <w:rPr>
          <w:rFonts w:ascii="Book Antiqua" w:eastAsia="Book Antiqua" w:hAnsi="Book Antiqua" w:cs="Book Antiqua"/>
        </w:rPr>
        <w:t>a tumor</w:t>
      </w:r>
      <w:r w:rsidR="00AB1A29" w:rsidRPr="00803C29">
        <w:rPr>
          <w:rFonts w:ascii="Book Antiqua" w:eastAsia="Book Antiqua" w:hAnsi="Book Antiqua" w:cs="Book Antiqua"/>
        </w:rPr>
        <w:t xml:space="preserve"> diagnosed as </w:t>
      </w:r>
      <w:bookmarkStart w:id="16" w:name="OLE_LINK24"/>
      <w:bookmarkStart w:id="17" w:name="OLE_LINK25"/>
      <w:bookmarkStart w:id="18" w:name="OLE_LINK22"/>
      <w:bookmarkStart w:id="19" w:name="OLE_LINK23"/>
      <w:r w:rsidR="00AB1A29" w:rsidRPr="00803C29">
        <w:rPr>
          <w:rFonts w:ascii="Book Antiqua" w:eastAsia="Book Antiqua" w:hAnsi="Book Antiqua" w:cs="Book Antiqua"/>
        </w:rPr>
        <w:t>malignant peripheral nerve sheath tumor</w:t>
      </w:r>
      <w:bookmarkEnd w:id="16"/>
      <w:bookmarkEnd w:id="17"/>
      <w:r w:rsidR="00AB1A29" w:rsidRPr="00803C29">
        <w:rPr>
          <w:rFonts w:ascii="Book Antiqua" w:eastAsia="Book Antiqua" w:hAnsi="Book Antiqua" w:cs="Book Antiqua"/>
        </w:rPr>
        <w:t xml:space="preserve"> </w:t>
      </w:r>
      <w:bookmarkEnd w:id="18"/>
      <w:bookmarkEnd w:id="19"/>
      <w:r w:rsidR="00AB1A29" w:rsidRPr="00803C29">
        <w:rPr>
          <w:rFonts w:ascii="Book Antiqua" w:eastAsia="Book Antiqua" w:hAnsi="Book Antiqua" w:cs="Book Antiqua"/>
        </w:rPr>
        <w:t xml:space="preserve">(MPNST) </w:t>
      </w:r>
      <w:r w:rsidRPr="00803C29">
        <w:rPr>
          <w:rFonts w:ascii="Book Antiqua" w:eastAsia="Book Antiqua" w:hAnsi="Book Antiqua" w:cs="Book Antiqua"/>
        </w:rPr>
        <w:t xml:space="preserve">has </w:t>
      </w:r>
      <w:r w:rsidR="00AB1A29" w:rsidRPr="00803C29">
        <w:rPr>
          <w:rFonts w:ascii="Book Antiqua" w:eastAsia="Book Antiqua" w:hAnsi="Book Antiqua" w:cs="Book Antiqua"/>
        </w:rPr>
        <w:t>destructive consequence</w:t>
      </w:r>
      <w:r w:rsidRPr="00803C29">
        <w:rPr>
          <w:rFonts w:ascii="Book Antiqua" w:eastAsia="Book Antiqua" w:hAnsi="Book Antiqua" w:cs="Book Antiqua"/>
        </w:rPr>
        <w:t>s</w:t>
      </w:r>
      <w:r w:rsidR="00AB1A29" w:rsidRPr="00803C29">
        <w:rPr>
          <w:rFonts w:ascii="Book Antiqua" w:eastAsia="Book Antiqua" w:hAnsi="Book Antiqua" w:cs="Book Antiqua"/>
        </w:rPr>
        <w:t xml:space="preserve">. Clinical signs and symptoms are usually caused by direct and indirect effects of the tumor, such as nerve invasion or compression and infiltration of surrounding tissues. Definitive diagnosis is made by tumor biopsy. Complete surgical removal with maximum reservation of residual neurologic function is the most appropriate intervention for most symptomatic benign peripheral nerve tumors (PNTs) of the hand; however, MPNSTs require surgical resection with a sufficiently wide margin or even amputation to improve prognosis. In this article, we review the clinical presentation and radiographic features, summarize the evidence for an accurate diagnosis, and discuss the available treatment options for </w:t>
      </w:r>
      <w:r w:rsidR="00AB1A29" w:rsidRPr="00803C29">
        <w:rPr>
          <w:rFonts w:ascii="Book Antiqua" w:eastAsia="Book Antiqua" w:hAnsi="Book Antiqua" w:cs="Book Antiqua"/>
          <w:color w:val="000000"/>
        </w:rPr>
        <w:t>PNTs</w:t>
      </w:r>
      <w:r w:rsidR="00AB1A29" w:rsidRPr="00803C29">
        <w:rPr>
          <w:rFonts w:ascii="Book Antiqua" w:eastAsia="Book Antiqua" w:hAnsi="Book Antiqua" w:cs="Book Antiqua"/>
        </w:rPr>
        <w:t xml:space="preserve"> of the hand.</w:t>
      </w:r>
    </w:p>
    <w:p w14:paraId="6B8DE9DD" w14:textId="77777777" w:rsidR="00A77B3E" w:rsidRPr="0056342F" w:rsidRDefault="00A77B3E" w:rsidP="0056342F">
      <w:pPr>
        <w:snapToGrid w:val="0"/>
        <w:spacing w:line="360" w:lineRule="auto"/>
        <w:jc w:val="both"/>
      </w:pPr>
    </w:p>
    <w:p w14:paraId="3E51AC1C" w14:textId="77777777" w:rsidR="00A77B3E" w:rsidRPr="0056342F" w:rsidRDefault="00AB1A29" w:rsidP="0056342F">
      <w:pPr>
        <w:snapToGrid w:val="0"/>
        <w:spacing w:line="360" w:lineRule="auto"/>
        <w:jc w:val="both"/>
      </w:pPr>
      <w:r w:rsidRPr="00803C29">
        <w:rPr>
          <w:rFonts w:ascii="Book Antiqua" w:eastAsia="Book Antiqua" w:hAnsi="Book Antiqua" w:cs="Book Antiqua"/>
          <w:b/>
          <w:bCs/>
        </w:rPr>
        <w:t xml:space="preserve">Key Words: </w:t>
      </w:r>
      <w:r w:rsidR="00964504" w:rsidRPr="00803C29">
        <w:rPr>
          <w:rFonts w:ascii="Book Antiqua" w:hAnsi="Book Antiqua" w:cs="Book Antiqua"/>
          <w:lang w:eastAsia="zh-CN"/>
        </w:rPr>
        <w:t>N</w:t>
      </w:r>
      <w:r w:rsidR="00964504" w:rsidRPr="00803C29">
        <w:rPr>
          <w:rFonts w:ascii="Book Antiqua" w:eastAsia="Book Antiqua" w:hAnsi="Book Antiqua" w:cs="Book Antiqua"/>
        </w:rPr>
        <w:t xml:space="preserve">eurofibroma; </w:t>
      </w:r>
      <w:r w:rsidR="00964504" w:rsidRPr="00803C29">
        <w:rPr>
          <w:rFonts w:ascii="Book Antiqua" w:hAnsi="Book Antiqua" w:cs="Book Antiqua"/>
          <w:lang w:eastAsia="zh-CN"/>
        </w:rPr>
        <w:t>N</w:t>
      </w:r>
      <w:r w:rsidRPr="00803C29">
        <w:rPr>
          <w:rFonts w:ascii="Book Antiqua" w:eastAsia="Book Antiqua" w:hAnsi="Book Antiqua" w:cs="Book Antiqua"/>
        </w:rPr>
        <w:t xml:space="preserve">euroma; </w:t>
      </w:r>
      <w:r w:rsidR="00964504" w:rsidRPr="00803C29">
        <w:rPr>
          <w:rFonts w:ascii="Book Antiqua" w:hAnsi="Book Antiqua" w:cs="Book Antiqua"/>
          <w:lang w:eastAsia="zh-CN"/>
        </w:rPr>
        <w:t>M</w:t>
      </w:r>
      <w:r w:rsidR="00964504" w:rsidRPr="00803C29">
        <w:rPr>
          <w:rFonts w:ascii="Book Antiqua" w:eastAsia="Book Antiqua" w:hAnsi="Book Antiqua" w:cs="Book Antiqua"/>
        </w:rPr>
        <w:t xml:space="preserve">alignant peripheral nerve sheath tumor; </w:t>
      </w:r>
      <w:r w:rsidR="00964504" w:rsidRPr="00803C29">
        <w:rPr>
          <w:rFonts w:ascii="Book Antiqua" w:hAnsi="Book Antiqua" w:cs="Book Antiqua"/>
          <w:lang w:eastAsia="zh-CN"/>
        </w:rPr>
        <w:t>P</w:t>
      </w:r>
      <w:r w:rsidRPr="00803C29">
        <w:rPr>
          <w:rFonts w:ascii="Book Antiqua" w:eastAsia="Book Antiqua" w:hAnsi="Book Antiqua" w:cs="Book Antiqua"/>
        </w:rPr>
        <w:t>eripheral ner</w:t>
      </w:r>
      <w:r w:rsidR="00964504" w:rsidRPr="00803C29">
        <w:rPr>
          <w:rFonts w:ascii="Book Antiqua" w:eastAsia="Book Antiqua" w:hAnsi="Book Antiqua" w:cs="Book Antiqua"/>
        </w:rPr>
        <w:t xml:space="preserve">ve tumor; </w:t>
      </w:r>
      <w:r w:rsidR="00964504" w:rsidRPr="00803C29">
        <w:rPr>
          <w:rFonts w:ascii="Book Antiqua" w:hAnsi="Book Antiqua" w:cs="Book Antiqua"/>
          <w:lang w:eastAsia="zh-CN"/>
        </w:rPr>
        <w:t>P</w:t>
      </w:r>
      <w:r w:rsidR="00964504" w:rsidRPr="00803C29">
        <w:rPr>
          <w:rFonts w:ascii="Book Antiqua" w:eastAsia="Book Antiqua" w:hAnsi="Book Antiqua" w:cs="Book Antiqua"/>
        </w:rPr>
        <w:t xml:space="preserve">erineurioma; </w:t>
      </w:r>
      <w:r w:rsidR="00964504" w:rsidRPr="00803C29">
        <w:rPr>
          <w:rFonts w:ascii="Book Antiqua" w:hAnsi="Book Antiqua" w:cs="Book Antiqua"/>
          <w:lang w:eastAsia="zh-CN"/>
        </w:rPr>
        <w:t>S</w:t>
      </w:r>
      <w:r w:rsidRPr="00803C29">
        <w:rPr>
          <w:rFonts w:ascii="Book Antiqua" w:eastAsia="Book Antiqua" w:hAnsi="Book Antiqua" w:cs="Book Antiqua"/>
        </w:rPr>
        <w:t>chwannoma</w:t>
      </w:r>
    </w:p>
    <w:p w14:paraId="5E448C81" w14:textId="77777777" w:rsidR="00A77B3E" w:rsidRPr="0056342F" w:rsidRDefault="00A77B3E" w:rsidP="0056342F">
      <w:pPr>
        <w:snapToGrid w:val="0"/>
        <w:spacing w:line="360" w:lineRule="auto"/>
        <w:jc w:val="both"/>
      </w:pPr>
    </w:p>
    <w:p w14:paraId="06CF2502" w14:textId="77777777" w:rsidR="00A77B3E" w:rsidRPr="0056342F" w:rsidRDefault="00AB1A29" w:rsidP="0056342F">
      <w:pPr>
        <w:snapToGrid w:val="0"/>
        <w:spacing w:line="360" w:lineRule="auto"/>
        <w:jc w:val="both"/>
      </w:pPr>
      <w:r w:rsidRPr="00803C29">
        <w:rPr>
          <w:rFonts w:ascii="Book Antiqua" w:eastAsia="Book Antiqua" w:hAnsi="Book Antiqua" w:cs="Book Antiqua"/>
        </w:rPr>
        <w:t>Zhou HY, J</w:t>
      </w:r>
      <w:r w:rsidR="000E302D" w:rsidRPr="00803C29">
        <w:rPr>
          <w:rFonts w:ascii="Book Antiqua" w:eastAsia="Book Antiqua" w:hAnsi="Book Antiqua" w:cs="Book Antiqua"/>
        </w:rPr>
        <w:t>iang</w:t>
      </w:r>
      <w:r w:rsidRPr="00803C29">
        <w:rPr>
          <w:rFonts w:ascii="Book Antiqua" w:eastAsia="Book Antiqua" w:hAnsi="Book Antiqua" w:cs="Book Antiqua"/>
        </w:rPr>
        <w:t xml:space="preserve"> S, </w:t>
      </w:r>
      <w:r w:rsidR="000E302D" w:rsidRPr="00803C29">
        <w:rPr>
          <w:rFonts w:ascii="Book Antiqua" w:hAnsi="Book Antiqua" w:cs="Book Antiqua"/>
          <w:lang w:eastAsia="zh-CN"/>
        </w:rPr>
        <w:t>M</w:t>
      </w:r>
      <w:r w:rsidR="000E302D" w:rsidRPr="00803C29">
        <w:rPr>
          <w:rFonts w:ascii="Book Antiqua" w:eastAsia="Book Antiqua" w:hAnsi="Book Antiqua" w:cs="Book Antiqua"/>
        </w:rPr>
        <w:t>a</w:t>
      </w:r>
      <w:r w:rsidRPr="00803C29">
        <w:rPr>
          <w:rFonts w:ascii="Book Antiqua" w:eastAsia="Book Antiqua" w:hAnsi="Book Antiqua" w:cs="Book Antiqua"/>
        </w:rPr>
        <w:t xml:space="preserve"> F</w:t>
      </w:r>
      <w:r w:rsidR="000E302D" w:rsidRPr="00803C29">
        <w:rPr>
          <w:rFonts w:ascii="Book Antiqua" w:hAnsi="Book Antiqua" w:cs="Book Antiqua"/>
          <w:lang w:eastAsia="zh-CN"/>
        </w:rPr>
        <w:t>X</w:t>
      </w:r>
      <w:r w:rsidRPr="00803C29">
        <w:rPr>
          <w:rFonts w:ascii="Book Antiqua" w:eastAsia="Book Antiqua" w:hAnsi="Book Antiqua" w:cs="Book Antiqua"/>
        </w:rPr>
        <w:t>, Lu H. Peripheral nerve tumors of the hand:</w:t>
      </w:r>
      <w:r w:rsidRPr="00803C29">
        <w:rPr>
          <w:rFonts w:ascii="Book Antiqua" w:eastAsia="Book Antiqua" w:hAnsi="Book Antiqua" w:cs="Book Antiqua"/>
          <w:caps/>
        </w:rPr>
        <w:t xml:space="preserve"> c</w:t>
      </w:r>
      <w:r w:rsidRPr="00803C29">
        <w:rPr>
          <w:rFonts w:ascii="Book Antiqua" w:eastAsia="Book Antiqua" w:hAnsi="Book Antiqua" w:cs="Book Antiqua"/>
        </w:rPr>
        <w:t xml:space="preserve">linical features, diagnosis, and treatment. </w:t>
      </w:r>
      <w:r w:rsidRPr="00803C29">
        <w:rPr>
          <w:rFonts w:ascii="Book Antiqua" w:eastAsia="Book Antiqua" w:hAnsi="Book Antiqua" w:cs="Book Antiqua"/>
          <w:i/>
          <w:iCs/>
        </w:rPr>
        <w:t>World J Clin Cases</w:t>
      </w:r>
      <w:r w:rsidRPr="00803C29">
        <w:rPr>
          <w:rFonts w:ascii="Book Antiqua" w:eastAsia="Book Antiqua" w:hAnsi="Book Antiqua" w:cs="Book Antiqua"/>
        </w:rPr>
        <w:t xml:space="preserve"> 2020; In press</w:t>
      </w:r>
    </w:p>
    <w:p w14:paraId="53CB5FAB" w14:textId="77777777" w:rsidR="00A77B3E" w:rsidRPr="0056342F" w:rsidRDefault="00A77B3E" w:rsidP="0056342F">
      <w:pPr>
        <w:snapToGrid w:val="0"/>
        <w:spacing w:line="360" w:lineRule="auto"/>
        <w:jc w:val="both"/>
      </w:pPr>
    </w:p>
    <w:p w14:paraId="3C2207D3" w14:textId="2A1E51B4" w:rsidR="00A77B3E" w:rsidRPr="0056342F" w:rsidRDefault="00AB1A29" w:rsidP="0056342F">
      <w:pPr>
        <w:snapToGrid w:val="0"/>
        <w:spacing w:line="360" w:lineRule="auto"/>
        <w:jc w:val="both"/>
      </w:pPr>
      <w:r w:rsidRPr="00803C29">
        <w:rPr>
          <w:rFonts w:ascii="Book Antiqua" w:eastAsia="Book Antiqua" w:hAnsi="Book Antiqua" w:cs="Book Antiqua"/>
          <w:b/>
          <w:bCs/>
        </w:rPr>
        <w:t xml:space="preserve">Core Tip: </w:t>
      </w:r>
      <w:r w:rsidRPr="00803C29">
        <w:rPr>
          <w:rFonts w:ascii="Book Antiqua" w:eastAsia="Book Antiqua" w:hAnsi="Book Antiqua" w:cs="Book Antiqua"/>
        </w:rPr>
        <w:t>Tumors located within a peripheral nerve are rare and eas</w:t>
      </w:r>
      <w:r w:rsidR="00F668D7" w:rsidRPr="00803C29">
        <w:rPr>
          <w:rFonts w:ascii="Book Antiqua" w:eastAsia="Book Antiqua" w:hAnsi="Book Antiqua" w:cs="Book Antiqua"/>
        </w:rPr>
        <w:t>ily</w:t>
      </w:r>
      <w:r w:rsidRPr="00803C29">
        <w:rPr>
          <w:rFonts w:ascii="Book Antiqua" w:eastAsia="Book Antiqua" w:hAnsi="Book Antiqua" w:cs="Book Antiqua"/>
        </w:rPr>
        <w:t xml:space="preserve"> overlooked.</w:t>
      </w:r>
      <w:r w:rsidR="00D32DC5" w:rsidRPr="00803C29">
        <w:rPr>
          <w:rFonts w:ascii="Book Antiqua" w:hAnsi="Book Antiqua" w:cs="Book Antiqua"/>
          <w:lang w:eastAsia="zh-CN"/>
        </w:rPr>
        <w:t xml:space="preserve"> </w:t>
      </w:r>
      <w:r w:rsidRPr="00803C29">
        <w:rPr>
          <w:rFonts w:ascii="Book Antiqua" w:eastAsia="Book Antiqua" w:hAnsi="Book Antiqua" w:cs="Book Antiqua"/>
        </w:rPr>
        <w:t>In this paper, we review clinical presentation and radiographic features, summarize the evidence for accurate diagnosis</w:t>
      </w:r>
      <w:r w:rsidR="0075600E" w:rsidRPr="00803C29">
        <w:rPr>
          <w:rFonts w:ascii="Book Antiqua" w:eastAsia="Book Antiqua" w:hAnsi="Book Antiqua" w:cs="Book Antiqua"/>
        </w:rPr>
        <w:t>,</w:t>
      </w:r>
      <w:r w:rsidRPr="00803C29">
        <w:rPr>
          <w:rFonts w:ascii="Book Antiqua" w:eastAsia="Book Antiqua" w:hAnsi="Book Antiqua" w:cs="Book Antiqua"/>
        </w:rPr>
        <w:t xml:space="preserve"> and discuss available treatment options for peripheral nerve tumors arising in the hand.</w:t>
      </w:r>
    </w:p>
    <w:p w14:paraId="0093084A" w14:textId="77777777" w:rsidR="00A77B3E" w:rsidRPr="0056342F" w:rsidRDefault="00A77B3E" w:rsidP="0056342F">
      <w:pPr>
        <w:snapToGrid w:val="0"/>
        <w:spacing w:line="360" w:lineRule="auto"/>
        <w:jc w:val="both"/>
      </w:pPr>
    </w:p>
    <w:p w14:paraId="482BD598" w14:textId="77777777" w:rsidR="0075600E" w:rsidRPr="00803C29" w:rsidRDefault="0075600E" w:rsidP="0056342F">
      <w:pPr>
        <w:snapToGrid w:val="0"/>
        <w:spacing w:line="360" w:lineRule="auto"/>
        <w:jc w:val="both"/>
        <w:rPr>
          <w:rFonts w:ascii="Book Antiqua" w:eastAsia="Book Antiqua" w:hAnsi="Book Antiqua" w:cs="Book Antiqua"/>
          <w:b/>
          <w:caps/>
          <w:u w:val="single"/>
        </w:rPr>
      </w:pPr>
    </w:p>
    <w:p w14:paraId="317537ED" w14:textId="77777777" w:rsidR="0075600E" w:rsidRPr="00803C29" w:rsidRDefault="0075600E" w:rsidP="0056342F">
      <w:pPr>
        <w:snapToGrid w:val="0"/>
        <w:spacing w:line="360" w:lineRule="auto"/>
        <w:jc w:val="both"/>
        <w:rPr>
          <w:rFonts w:ascii="Book Antiqua" w:eastAsia="Book Antiqua" w:hAnsi="Book Antiqua" w:cs="Book Antiqua"/>
          <w:b/>
          <w:caps/>
          <w:u w:val="single"/>
        </w:rPr>
      </w:pPr>
    </w:p>
    <w:p w14:paraId="27A5417F" w14:textId="77777777" w:rsidR="0075600E" w:rsidRPr="00803C29" w:rsidRDefault="0075600E" w:rsidP="0056342F">
      <w:pPr>
        <w:snapToGrid w:val="0"/>
        <w:spacing w:line="360" w:lineRule="auto"/>
        <w:jc w:val="both"/>
        <w:rPr>
          <w:rFonts w:ascii="Book Antiqua" w:eastAsia="Book Antiqua" w:hAnsi="Book Antiqua" w:cs="Book Antiqua"/>
          <w:b/>
          <w:caps/>
          <w:u w:val="single"/>
        </w:rPr>
      </w:pPr>
    </w:p>
    <w:p w14:paraId="50BC3C12" w14:textId="21D51D9C" w:rsidR="0056342F" w:rsidRDefault="0056342F">
      <w:pPr>
        <w:rPr>
          <w:rFonts w:ascii="Book Antiqua" w:eastAsia="Book Antiqua" w:hAnsi="Book Antiqua" w:cs="Book Antiqua"/>
          <w:b/>
          <w:caps/>
          <w:u w:val="single"/>
        </w:rPr>
      </w:pPr>
      <w:r>
        <w:rPr>
          <w:rFonts w:ascii="Book Antiqua" w:eastAsia="Book Antiqua" w:hAnsi="Book Antiqua" w:cs="Book Antiqua"/>
          <w:b/>
          <w:caps/>
          <w:u w:val="single"/>
        </w:rPr>
        <w:br w:type="page"/>
      </w:r>
    </w:p>
    <w:p w14:paraId="23B1C22C" w14:textId="09CE771D" w:rsidR="00A77B3E" w:rsidRPr="0056342F" w:rsidRDefault="00AB1A29" w:rsidP="0056342F">
      <w:pPr>
        <w:snapToGrid w:val="0"/>
        <w:spacing w:line="360" w:lineRule="auto"/>
        <w:jc w:val="both"/>
      </w:pPr>
      <w:r w:rsidRPr="00803C29">
        <w:rPr>
          <w:rFonts w:ascii="Book Antiqua" w:eastAsia="Book Antiqua" w:hAnsi="Book Antiqua" w:cs="Book Antiqua"/>
          <w:b/>
          <w:caps/>
          <w:u w:val="single"/>
        </w:rPr>
        <w:lastRenderedPageBreak/>
        <w:t>INTRODUCTION</w:t>
      </w:r>
    </w:p>
    <w:p w14:paraId="7572C9CE" w14:textId="458DBE9D" w:rsidR="00A77B3E" w:rsidRPr="0056342F" w:rsidRDefault="00AB1A29" w:rsidP="0056342F">
      <w:pPr>
        <w:snapToGrid w:val="0"/>
        <w:spacing w:line="360" w:lineRule="auto"/>
        <w:jc w:val="both"/>
      </w:pPr>
      <w:r w:rsidRPr="00803C29">
        <w:rPr>
          <w:rFonts w:ascii="Book Antiqua" w:eastAsia="Book Antiqua" w:hAnsi="Book Antiqua" w:cs="Book Antiqua"/>
        </w:rPr>
        <w:t>Tumors located within peripheral nerves are relatively rare and easily overlooked</w:t>
      </w:r>
      <w:r w:rsidR="0075600E" w:rsidRPr="00803C29">
        <w:rPr>
          <w:rFonts w:ascii="Book Antiqua" w:eastAsia="Book Antiqua" w:hAnsi="Book Antiqua" w:cs="Book Antiqua"/>
        </w:rPr>
        <w:t xml:space="preserve"> clinically</w:t>
      </w:r>
      <w:r w:rsidRPr="00803C29">
        <w:rPr>
          <w:rFonts w:ascii="Book Antiqua" w:eastAsia="Book Antiqua" w:hAnsi="Book Antiqua" w:cs="Book Antiqua"/>
        </w:rPr>
        <w:t xml:space="preserve">. Of all tumors arising from the hand, peripheral nerve tumors </w:t>
      </w:r>
      <w:r w:rsidR="00D32DC5" w:rsidRPr="00803C29">
        <w:rPr>
          <w:rFonts w:ascii="Book Antiqua" w:hAnsi="Book Antiqua" w:cs="Book Antiqua"/>
          <w:lang w:eastAsia="zh-CN"/>
        </w:rPr>
        <w:t>(</w:t>
      </w:r>
      <w:r w:rsidRPr="00803C29">
        <w:rPr>
          <w:rFonts w:ascii="Book Antiqua" w:eastAsia="Book Antiqua" w:hAnsi="Book Antiqua" w:cs="Book Antiqua"/>
        </w:rPr>
        <w:t>PNTs</w:t>
      </w:r>
      <w:r w:rsidR="00D32DC5" w:rsidRPr="00803C29">
        <w:rPr>
          <w:rFonts w:ascii="Book Antiqua" w:hAnsi="Book Antiqua" w:cs="Book Antiqua"/>
          <w:lang w:eastAsia="zh-CN"/>
        </w:rPr>
        <w:t xml:space="preserve">) </w:t>
      </w:r>
      <w:r w:rsidRPr="00803C29">
        <w:rPr>
          <w:rFonts w:ascii="Book Antiqua" w:eastAsia="Book Antiqua" w:hAnsi="Book Antiqua" w:cs="Book Antiqua"/>
        </w:rPr>
        <w:t>account for less than 5% and are usually categorized based on their benign or malignant features</w:t>
      </w:r>
      <w:r w:rsidRPr="00803C29">
        <w:rPr>
          <w:rFonts w:ascii="Book Antiqua" w:eastAsia="Book Antiqua" w:hAnsi="Book Antiqua" w:cs="Book Antiqua"/>
          <w:vertAlign w:val="superscript"/>
        </w:rPr>
        <w:t>[</w:t>
      </w:r>
      <w:r w:rsidR="00E8737B" w:rsidRPr="0056342F">
        <w:fldChar w:fldCharType="begin"/>
      </w:r>
      <w:r w:rsidR="00E8737B" w:rsidRPr="0056342F">
        <w:instrText xml:space="preserve"> HYPERLINK \l "_ENREF_1" \o "Sandberg, 2009 #149" </w:instrText>
      </w:r>
      <w:r w:rsidR="00E8737B" w:rsidRPr="00803C29">
        <w:fldChar w:fldCharType="separate"/>
      </w:r>
      <w:r w:rsidRPr="00803C29">
        <w:rPr>
          <w:rFonts w:ascii="Book Antiqua" w:eastAsia="Book Antiqua" w:hAnsi="Book Antiqua" w:cs="Book Antiqua"/>
          <w:vertAlign w:val="superscript"/>
        </w:rPr>
        <w:t>1-3</w:t>
      </w:r>
      <w:r w:rsidR="00E8737B" w:rsidRPr="00803C29">
        <w:rPr>
          <w:rFonts w:ascii="Book Antiqua" w:eastAsia="Book Antiqua" w:hAnsi="Book Antiqua" w:cs="Book Antiqua"/>
          <w:vertAlign w:val="superscript"/>
        </w:rPr>
        <w:fldChar w:fldCharType="end"/>
      </w:r>
      <w:r w:rsidRPr="00803C29">
        <w:rPr>
          <w:rFonts w:ascii="Book Antiqua" w:eastAsia="Book Antiqua" w:hAnsi="Book Antiqua" w:cs="Book Antiqua"/>
          <w:vertAlign w:val="superscript"/>
        </w:rPr>
        <w:t>]</w:t>
      </w:r>
      <w:r w:rsidRPr="00803C29">
        <w:rPr>
          <w:rFonts w:ascii="Book Antiqua" w:eastAsia="Book Antiqua" w:hAnsi="Book Antiqua" w:cs="Book Antiqua"/>
        </w:rPr>
        <w:t>. In general, the overwhelming majority of the tumors are benign</w:t>
      </w:r>
      <w:r w:rsidR="0075600E" w:rsidRPr="00803C29">
        <w:rPr>
          <w:rFonts w:ascii="Book Antiqua" w:eastAsia="Book Antiqua" w:hAnsi="Book Antiqua" w:cs="Book Antiqua"/>
        </w:rPr>
        <w:t>,</w:t>
      </w:r>
      <w:r w:rsidR="0075600E" w:rsidRPr="00803C29">
        <w:rPr>
          <w:rFonts w:ascii="Book Antiqua" w:eastAsia="Book Antiqua" w:hAnsi="Book Antiqua" w:cs="Book Antiqua"/>
        </w:rPr>
        <w:tab/>
      </w:r>
      <w:r w:rsidRPr="00803C29">
        <w:rPr>
          <w:rFonts w:ascii="Book Antiqua" w:eastAsia="Book Antiqua" w:hAnsi="Book Antiqua" w:cs="Book Antiqua"/>
        </w:rPr>
        <w:t xml:space="preserve"> while the incidence of malignant peripheral nerve sheath tumors (MPNSTs) is extremely low</w:t>
      </w:r>
      <w:r w:rsidRPr="00803C29">
        <w:rPr>
          <w:rFonts w:ascii="Book Antiqua" w:eastAsia="Book Antiqua" w:hAnsi="Book Antiqua" w:cs="Book Antiqua"/>
          <w:vertAlign w:val="superscript"/>
        </w:rPr>
        <w:t>[</w:t>
      </w:r>
      <w:r w:rsidR="00E8737B" w:rsidRPr="0056342F">
        <w:fldChar w:fldCharType="begin"/>
      </w:r>
      <w:r w:rsidR="00E8737B" w:rsidRPr="0056342F">
        <w:instrText xml:space="preserve"> HYPERLINK \l "_ENREF_1" \o "Sandberg, 2009 #149" </w:instrText>
      </w:r>
      <w:r w:rsidR="00E8737B" w:rsidRPr="00803C29">
        <w:fldChar w:fldCharType="separate"/>
      </w:r>
      <w:r w:rsidRPr="00803C29">
        <w:rPr>
          <w:rFonts w:ascii="Book Antiqua" w:eastAsia="Book Antiqua" w:hAnsi="Book Antiqua" w:cs="Book Antiqua"/>
          <w:vertAlign w:val="superscript"/>
        </w:rPr>
        <w:t>1</w:t>
      </w:r>
      <w:r w:rsidR="00E8737B" w:rsidRPr="00803C29">
        <w:rPr>
          <w:rFonts w:ascii="Book Antiqua" w:eastAsia="Book Antiqua" w:hAnsi="Book Antiqua" w:cs="Book Antiqua"/>
          <w:vertAlign w:val="superscript"/>
        </w:rPr>
        <w:fldChar w:fldCharType="end"/>
      </w:r>
      <w:r w:rsidRPr="00803C29">
        <w:rPr>
          <w:rFonts w:ascii="Book Antiqua" w:eastAsia="Book Antiqua" w:hAnsi="Book Antiqua" w:cs="Book Antiqua"/>
          <w:vertAlign w:val="superscript"/>
        </w:rPr>
        <w:t>,</w:t>
      </w:r>
      <w:r w:rsidR="00E8737B" w:rsidRPr="0056342F">
        <w:fldChar w:fldCharType="begin"/>
      </w:r>
      <w:r w:rsidR="00E8737B" w:rsidRPr="0056342F">
        <w:instrText xml:space="preserve"> HYPERLINK \l "_ENREF_4" \o "Forthman, 2004 #150" </w:instrText>
      </w:r>
      <w:r w:rsidR="00E8737B" w:rsidRPr="00803C29">
        <w:fldChar w:fldCharType="separate"/>
      </w:r>
      <w:r w:rsidRPr="00803C29">
        <w:rPr>
          <w:rFonts w:ascii="Book Antiqua" w:eastAsia="Book Antiqua" w:hAnsi="Book Antiqua" w:cs="Book Antiqua"/>
          <w:vertAlign w:val="superscript"/>
        </w:rPr>
        <w:t>4</w:t>
      </w:r>
      <w:r w:rsidR="00E8737B" w:rsidRPr="00803C29">
        <w:rPr>
          <w:rFonts w:ascii="Book Antiqua" w:eastAsia="Book Antiqua" w:hAnsi="Book Antiqua" w:cs="Book Antiqua"/>
          <w:vertAlign w:val="superscript"/>
        </w:rPr>
        <w:fldChar w:fldCharType="end"/>
      </w:r>
      <w:r w:rsidRPr="00803C29">
        <w:rPr>
          <w:rFonts w:ascii="Book Antiqua" w:eastAsia="Book Antiqua" w:hAnsi="Book Antiqua" w:cs="Book Antiqua"/>
          <w:vertAlign w:val="superscript"/>
        </w:rPr>
        <w:t>,</w:t>
      </w:r>
      <w:r w:rsidR="00E8737B" w:rsidRPr="0056342F">
        <w:fldChar w:fldCharType="begin"/>
      </w:r>
      <w:r w:rsidR="00E8737B" w:rsidRPr="0056342F">
        <w:instrText xml:space="preserve"> HYPERLINK \l "_ENREF_5" \o "Farid, 2014 #454" </w:instrText>
      </w:r>
      <w:r w:rsidR="00E8737B" w:rsidRPr="00803C29">
        <w:fldChar w:fldCharType="separate"/>
      </w:r>
      <w:r w:rsidRPr="00803C29">
        <w:rPr>
          <w:rFonts w:ascii="Book Antiqua" w:eastAsia="Book Antiqua" w:hAnsi="Book Antiqua" w:cs="Book Antiqua"/>
          <w:vertAlign w:val="superscript"/>
        </w:rPr>
        <w:t>5</w:t>
      </w:r>
      <w:r w:rsidR="00E8737B" w:rsidRPr="00803C29">
        <w:rPr>
          <w:rFonts w:ascii="Book Antiqua" w:eastAsia="Book Antiqua" w:hAnsi="Book Antiqua" w:cs="Book Antiqua"/>
          <w:vertAlign w:val="superscript"/>
        </w:rPr>
        <w:fldChar w:fldCharType="end"/>
      </w:r>
      <w:r w:rsidRPr="00803C29">
        <w:rPr>
          <w:rFonts w:ascii="Book Antiqua" w:eastAsia="Book Antiqua" w:hAnsi="Book Antiqua" w:cs="Book Antiqua"/>
          <w:vertAlign w:val="superscript"/>
        </w:rPr>
        <w:t>]</w:t>
      </w:r>
      <w:r w:rsidRPr="00803C29">
        <w:rPr>
          <w:rFonts w:ascii="Book Antiqua" w:eastAsia="Book Antiqua" w:hAnsi="Book Antiqua" w:cs="Book Antiqua"/>
        </w:rPr>
        <w:t xml:space="preserve">. To our knowledge, only a few cases of MPNSTs arising from digital nerves have been reported in the </w:t>
      </w:r>
      <w:proofErr w:type="gramStart"/>
      <w:r w:rsidRPr="00803C29">
        <w:rPr>
          <w:rFonts w:ascii="Book Antiqua" w:eastAsia="Book Antiqua" w:hAnsi="Book Antiqua" w:cs="Book Antiqua"/>
        </w:rPr>
        <w:t>literature</w:t>
      </w:r>
      <w:r w:rsidRPr="00803C29">
        <w:rPr>
          <w:rFonts w:ascii="Book Antiqua" w:eastAsia="Book Antiqua" w:hAnsi="Book Antiqua" w:cs="Book Antiqua"/>
          <w:vertAlign w:val="superscript"/>
        </w:rPr>
        <w:t>[</w:t>
      </w:r>
      <w:r w:rsidR="00E8737B" w:rsidRPr="0056342F">
        <w:fldChar w:fldCharType="begin"/>
      </w:r>
      <w:r w:rsidR="00E8737B" w:rsidRPr="0056342F">
        <w:instrText xml:space="preserve"> HYPERLINK \l "_ENREF_6" \o "Mitchell, 2018 #151" </w:instrText>
      </w:r>
      <w:r w:rsidR="00E8737B" w:rsidRPr="00803C29">
        <w:fldChar w:fldCharType="separate"/>
      </w:r>
      <w:r w:rsidRPr="00803C29">
        <w:rPr>
          <w:rFonts w:ascii="Book Antiqua" w:eastAsia="Book Antiqua" w:hAnsi="Book Antiqua" w:cs="Book Antiqua"/>
          <w:vertAlign w:val="superscript"/>
        </w:rPr>
        <w:t>6</w:t>
      </w:r>
      <w:r w:rsidR="00E8737B" w:rsidRPr="00803C29">
        <w:rPr>
          <w:rFonts w:ascii="Book Antiqua" w:eastAsia="Book Antiqua" w:hAnsi="Book Antiqua" w:cs="Book Antiqua"/>
          <w:vertAlign w:val="superscript"/>
        </w:rPr>
        <w:fldChar w:fldCharType="end"/>
      </w:r>
      <w:proofErr w:type="gramEnd"/>
      <w:r w:rsidRPr="00803C29">
        <w:rPr>
          <w:rFonts w:ascii="Book Antiqua" w:eastAsia="Book Antiqua" w:hAnsi="Book Antiqua" w:cs="Book Antiqua"/>
          <w:vertAlign w:val="superscript"/>
        </w:rPr>
        <w:t>]</w:t>
      </w:r>
      <w:r w:rsidRPr="00803C29">
        <w:rPr>
          <w:rFonts w:ascii="Book Antiqua" w:eastAsia="Book Antiqua" w:hAnsi="Book Antiqua" w:cs="Book Antiqua"/>
        </w:rPr>
        <w:t xml:space="preserve">. Benign lesions arising from the peripheral nerve sheath of the hand mainly include schwannomas, neurofibromas, and perineuriomas. Traumatic neuroma is the most frequently seen lesion in hand surgery. It is not a neoplasm but the proliferative result of nerve </w:t>
      </w:r>
      <w:proofErr w:type="gramStart"/>
      <w:r w:rsidRPr="00803C29">
        <w:rPr>
          <w:rFonts w:ascii="Book Antiqua" w:eastAsia="Book Antiqua" w:hAnsi="Book Antiqua" w:cs="Book Antiqua"/>
        </w:rPr>
        <w:t>repair</w:t>
      </w:r>
      <w:r w:rsidRPr="00803C29">
        <w:rPr>
          <w:rFonts w:ascii="Book Antiqua" w:eastAsia="Book Antiqua" w:hAnsi="Book Antiqua" w:cs="Book Antiqua"/>
          <w:vertAlign w:val="superscript"/>
        </w:rPr>
        <w:t>[</w:t>
      </w:r>
      <w:r w:rsidR="00E8737B" w:rsidRPr="0056342F">
        <w:fldChar w:fldCharType="begin"/>
      </w:r>
      <w:r w:rsidR="00E8737B" w:rsidRPr="0056342F">
        <w:instrText xml:space="preserve"> HYPERLINK \l "_ENREF_7" \o "Oliveira, 2018 #152" </w:instrText>
      </w:r>
      <w:r w:rsidR="00E8737B" w:rsidRPr="00803C29">
        <w:fldChar w:fldCharType="separate"/>
      </w:r>
      <w:r w:rsidRPr="00803C29">
        <w:rPr>
          <w:rFonts w:ascii="Book Antiqua" w:eastAsia="Book Antiqua" w:hAnsi="Book Antiqua" w:cs="Book Antiqua"/>
          <w:vertAlign w:val="superscript"/>
        </w:rPr>
        <w:t>7</w:t>
      </w:r>
      <w:r w:rsidR="00E8737B" w:rsidRPr="00803C29">
        <w:rPr>
          <w:rFonts w:ascii="Book Antiqua" w:eastAsia="Book Antiqua" w:hAnsi="Book Antiqua" w:cs="Book Antiqua"/>
          <w:vertAlign w:val="superscript"/>
        </w:rPr>
        <w:fldChar w:fldCharType="end"/>
      </w:r>
      <w:proofErr w:type="gramEnd"/>
      <w:r w:rsidRPr="00803C29">
        <w:rPr>
          <w:rFonts w:ascii="Book Antiqua" w:eastAsia="Book Antiqua" w:hAnsi="Book Antiqua" w:cs="Book Antiqua"/>
          <w:vertAlign w:val="superscript"/>
        </w:rPr>
        <w:t>]</w:t>
      </w:r>
      <w:r w:rsidRPr="00803C29">
        <w:rPr>
          <w:rFonts w:ascii="Book Antiqua" w:eastAsia="Book Antiqua" w:hAnsi="Book Antiqua" w:cs="Book Antiqua"/>
        </w:rPr>
        <w:t>. More rarely, other benign neoplasms of non-neural sheath origin, such as ganglion cysts, fibrolipomatous hamartomas, and glomus tumors affecting peripheral nerves, should be differentiated from peripheral nerve sheath tumors. In this article, we review various benign and malignant neoplasms and benign neoplasms of non-neural sheath origin of the hand.</w:t>
      </w:r>
    </w:p>
    <w:p w14:paraId="4FB4D58A" w14:textId="69D65B2F" w:rsidR="00A77B3E" w:rsidRPr="0056342F" w:rsidRDefault="00AB1A29" w:rsidP="00803C29">
      <w:pPr>
        <w:snapToGrid w:val="0"/>
        <w:spacing w:line="360" w:lineRule="auto"/>
        <w:ind w:firstLine="240"/>
        <w:jc w:val="both"/>
      </w:pPr>
      <w:r w:rsidRPr="00803C29">
        <w:rPr>
          <w:rFonts w:ascii="Book Antiqua" w:eastAsia="Book Antiqua" w:hAnsi="Book Antiqua" w:cs="Book Antiqua"/>
        </w:rPr>
        <w:t xml:space="preserve">The most common presenting complaints of PNTs are soft tissue mass, pain, and sensory loss or weakness in the hand. However, none of these manifestations can particularly suggest </w:t>
      </w:r>
      <w:r w:rsidR="0075600E" w:rsidRPr="00803C29">
        <w:rPr>
          <w:rFonts w:ascii="Book Antiqua" w:eastAsia="Book Antiqua" w:hAnsi="Book Antiqua" w:cs="Book Antiqua"/>
        </w:rPr>
        <w:t>one</w:t>
      </w:r>
      <w:r w:rsidRPr="00803C29">
        <w:rPr>
          <w:rFonts w:ascii="Book Antiqua" w:eastAsia="Book Antiqua" w:hAnsi="Book Antiqua" w:cs="Book Antiqua"/>
        </w:rPr>
        <w:t xml:space="preserve"> certain type of nerve tumor, nor can they be used as a basis for differential diagnosis with, for example, foreign bony inclusion granuloma, flexor tendon cysts, gang, </w:t>
      </w:r>
      <w:r w:rsidR="0075600E" w:rsidRPr="00803C29">
        <w:rPr>
          <w:rFonts w:ascii="Book Antiqua" w:eastAsia="Book Antiqua" w:hAnsi="Book Antiqua" w:cs="Book Antiqua"/>
        </w:rPr>
        <w:t xml:space="preserve">and </w:t>
      </w:r>
      <w:r w:rsidRPr="00803C29">
        <w:rPr>
          <w:rFonts w:ascii="Book Antiqua" w:eastAsia="Book Antiqua" w:hAnsi="Book Antiqua" w:cs="Book Antiqua"/>
        </w:rPr>
        <w:t>mucous cysts. Most benign tumors typically grow slowly and have a long duration, whereas MPNSTs are apt to progress rapidly in terms of lump size, pain degree, and neurologic function deficits</w:t>
      </w:r>
      <w:r w:rsidRPr="00803C29">
        <w:rPr>
          <w:rFonts w:ascii="Book Antiqua" w:eastAsia="Book Antiqua" w:hAnsi="Book Antiqua" w:cs="Book Antiqua"/>
          <w:vertAlign w:val="superscript"/>
        </w:rPr>
        <w:t>[</w:t>
      </w:r>
      <w:r w:rsidR="0081599E" w:rsidRPr="0056342F">
        <w:fldChar w:fldCharType="begin"/>
      </w:r>
      <w:r w:rsidR="0081599E" w:rsidRPr="0056342F">
        <w:instrText xml:space="preserve"> HYPERLINK \l "_ENREF_8" \o "Perrin, 2004 #154" </w:instrText>
      </w:r>
      <w:r w:rsidR="0081599E" w:rsidRPr="00803C29">
        <w:fldChar w:fldCharType="separate"/>
      </w:r>
      <w:r w:rsidRPr="00803C29">
        <w:rPr>
          <w:rFonts w:ascii="Book Antiqua" w:eastAsia="Book Antiqua" w:hAnsi="Book Antiqua" w:cs="Book Antiqua"/>
          <w:vertAlign w:val="superscript"/>
        </w:rPr>
        <w:t>8</w:t>
      </w:r>
      <w:r w:rsidR="0081599E" w:rsidRPr="00803C29">
        <w:rPr>
          <w:rFonts w:ascii="Book Antiqua" w:eastAsia="Book Antiqua" w:hAnsi="Book Antiqua" w:cs="Book Antiqua"/>
          <w:vertAlign w:val="superscript"/>
        </w:rPr>
        <w:fldChar w:fldCharType="end"/>
      </w:r>
      <w:r w:rsidRPr="00803C29">
        <w:rPr>
          <w:rFonts w:ascii="Book Antiqua" w:eastAsia="Book Antiqua" w:hAnsi="Book Antiqua" w:cs="Book Antiqua"/>
          <w:vertAlign w:val="superscript"/>
        </w:rPr>
        <w:t>,</w:t>
      </w:r>
      <w:r w:rsidR="0081599E" w:rsidRPr="0056342F">
        <w:fldChar w:fldCharType="begin"/>
      </w:r>
      <w:r w:rsidR="0081599E" w:rsidRPr="0056342F">
        <w:instrText xml:space="preserve"> HYPERLINK \l "_ENREF_9" \o "Valeyrie-Allanore, 2005 #155" </w:instrText>
      </w:r>
      <w:r w:rsidR="0081599E" w:rsidRPr="00803C29">
        <w:fldChar w:fldCharType="separate"/>
      </w:r>
      <w:r w:rsidRPr="00803C29">
        <w:rPr>
          <w:rFonts w:ascii="Book Antiqua" w:eastAsia="Book Antiqua" w:hAnsi="Book Antiqua" w:cs="Book Antiqua"/>
          <w:vertAlign w:val="superscript"/>
        </w:rPr>
        <w:t>9</w:t>
      </w:r>
      <w:r w:rsidR="0081599E" w:rsidRPr="00803C29">
        <w:rPr>
          <w:rFonts w:ascii="Book Antiqua" w:eastAsia="Book Antiqua" w:hAnsi="Book Antiqua" w:cs="Book Antiqua"/>
          <w:vertAlign w:val="superscript"/>
        </w:rPr>
        <w:fldChar w:fldCharType="end"/>
      </w:r>
      <w:r w:rsidRPr="00803C29">
        <w:rPr>
          <w:rFonts w:ascii="Book Antiqua" w:eastAsia="Book Antiqua" w:hAnsi="Book Antiqua" w:cs="Book Antiqua"/>
          <w:vertAlign w:val="superscript"/>
        </w:rPr>
        <w:t>]</w:t>
      </w:r>
      <w:r w:rsidRPr="00803C29">
        <w:rPr>
          <w:rFonts w:ascii="Book Antiqua" w:eastAsia="Book Antiqua" w:hAnsi="Book Antiqua" w:cs="Book Antiqua"/>
        </w:rPr>
        <w:t xml:space="preserve">. On physical assessment, PNTs tend to be movable perpendicular to the axis of the peripheral nerve but are fixed along the axis. Positive Tinel sign of the tumor assists in nerve localization. </w:t>
      </w:r>
    </w:p>
    <w:p w14:paraId="6770EE5D" w14:textId="77777777" w:rsidR="00A77B3E" w:rsidRPr="0056342F" w:rsidRDefault="00AB1A29" w:rsidP="0056342F">
      <w:pPr>
        <w:snapToGrid w:val="0"/>
        <w:spacing w:line="360" w:lineRule="auto"/>
        <w:ind w:firstLineChars="100" w:firstLine="240"/>
        <w:jc w:val="both"/>
      </w:pPr>
      <w:r w:rsidRPr="00803C29">
        <w:rPr>
          <w:rFonts w:ascii="Book Antiqua" w:eastAsia="Book Antiqua" w:hAnsi="Book Antiqua" w:cs="Book Antiqua"/>
        </w:rPr>
        <w:t xml:space="preserve">Ultrasonography, computed tomography (CT), and </w:t>
      </w:r>
      <w:bookmarkStart w:id="20" w:name="OLE_LINK286"/>
      <w:bookmarkStart w:id="21" w:name="OLE_LINK287"/>
      <w:bookmarkStart w:id="22" w:name="OLE_LINK310"/>
      <w:bookmarkStart w:id="23" w:name="OLE_LINK311"/>
      <w:r w:rsidRPr="00803C29">
        <w:rPr>
          <w:rFonts w:ascii="Book Antiqua" w:eastAsia="Book Antiqua" w:hAnsi="Book Antiqua" w:cs="Book Antiqua"/>
        </w:rPr>
        <w:t>magnetic resonance</w:t>
      </w:r>
      <w:bookmarkEnd w:id="20"/>
      <w:bookmarkEnd w:id="21"/>
      <w:r w:rsidRPr="00803C29">
        <w:rPr>
          <w:rFonts w:ascii="Book Antiqua" w:eastAsia="Book Antiqua" w:hAnsi="Book Antiqua" w:cs="Book Antiqua"/>
        </w:rPr>
        <w:t xml:space="preserve"> imaging</w:t>
      </w:r>
      <w:bookmarkEnd w:id="22"/>
      <w:bookmarkEnd w:id="23"/>
      <w:r w:rsidRPr="00803C29">
        <w:rPr>
          <w:rFonts w:ascii="Book Antiqua" w:eastAsia="Book Antiqua" w:hAnsi="Book Antiqua" w:cs="Book Antiqua"/>
        </w:rPr>
        <w:t xml:space="preserve"> (MRI) are used to evaluate and locate PNTs. MRI is the most useful modality to determine the location of the mass relative to the nerve and to evaluate the extent of involvement of surrounding </w:t>
      </w:r>
      <w:proofErr w:type="gramStart"/>
      <w:r w:rsidRPr="00803C29">
        <w:rPr>
          <w:rFonts w:ascii="Book Antiqua" w:eastAsia="Book Antiqua" w:hAnsi="Book Antiqua" w:cs="Book Antiqua"/>
        </w:rPr>
        <w:t>structures</w:t>
      </w:r>
      <w:r w:rsidRPr="00803C29">
        <w:rPr>
          <w:rFonts w:ascii="Book Antiqua" w:eastAsia="Book Antiqua" w:hAnsi="Book Antiqua" w:cs="Book Antiqua"/>
          <w:vertAlign w:val="superscript"/>
        </w:rPr>
        <w:t>[</w:t>
      </w:r>
      <w:r w:rsidR="00E8737B" w:rsidRPr="0056342F">
        <w:fldChar w:fldCharType="begin"/>
      </w:r>
      <w:r w:rsidR="00E8737B" w:rsidRPr="0056342F">
        <w:instrText xml:space="preserve"> HYPERLINK \l "_ENREF_10" \o "Nilsson, 2009 #168" </w:instrText>
      </w:r>
      <w:r w:rsidR="00E8737B" w:rsidRPr="00803C29">
        <w:fldChar w:fldCharType="separate"/>
      </w:r>
      <w:r w:rsidRPr="00803C29">
        <w:rPr>
          <w:rFonts w:ascii="Book Antiqua" w:eastAsia="Book Antiqua" w:hAnsi="Book Antiqua" w:cs="Book Antiqua"/>
          <w:vertAlign w:val="superscript"/>
        </w:rPr>
        <w:t>10</w:t>
      </w:r>
      <w:r w:rsidR="00E8737B" w:rsidRPr="00803C29">
        <w:rPr>
          <w:rFonts w:ascii="Book Antiqua" w:eastAsia="Book Antiqua" w:hAnsi="Book Antiqua" w:cs="Book Antiqua"/>
          <w:vertAlign w:val="superscript"/>
        </w:rPr>
        <w:fldChar w:fldCharType="end"/>
      </w:r>
      <w:proofErr w:type="gramEnd"/>
      <w:r w:rsidRPr="00803C29">
        <w:rPr>
          <w:rFonts w:ascii="Book Antiqua" w:eastAsia="Book Antiqua" w:hAnsi="Book Antiqua" w:cs="Book Antiqua"/>
          <w:vertAlign w:val="superscript"/>
        </w:rPr>
        <w:t>]</w:t>
      </w:r>
      <w:r w:rsidRPr="00803C29">
        <w:rPr>
          <w:rFonts w:ascii="Book Antiqua" w:eastAsia="Book Antiqua" w:hAnsi="Book Antiqua" w:cs="Book Antiqua"/>
        </w:rPr>
        <w:t xml:space="preserve">. Although these imaging techniques are less helpful in distinguishing PNTs from other neoplasms, they assist in determining the malignant </w:t>
      </w:r>
      <w:r w:rsidRPr="00803C29">
        <w:rPr>
          <w:rFonts w:ascii="Book Antiqua" w:eastAsia="Book Antiqua" w:hAnsi="Book Antiqua" w:cs="Book Antiqua"/>
        </w:rPr>
        <w:lastRenderedPageBreak/>
        <w:t>nature of the tumor, such as large size, invasion into adjacent tissues, and tumor necrosis</w:t>
      </w:r>
      <w:r w:rsidRPr="00803C29">
        <w:rPr>
          <w:rFonts w:ascii="Book Antiqua" w:eastAsia="Book Antiqua" w:hAnsi="Book Antiqua" w:cs="Book Antiqua"/>
          <w:vertAlign w:val="superscript"/>
        </w:rPr>
        <w:t>[</w:t>
      </w:r>
      <w:r w:rsidR="00E8737B" w:rsidRPr="0056342F">
        <w:fldChar w:fldCharType="begin"/>
      </w:r>
      <w:r w:rsidR="00E8737B" w:rsidRPr="0056342F">
        <w:instrText xml:space="preserve"> HYPERLINK \l "_ENREF_11" \o "Pilavaki, 2004 #156" </w:instrText>
      </w:r>
      <w:r w:rsidR="00E8737B" w:rsidRPr="00803C29">
        <w:fldChar w:fldCharType="separate"/>
      </w:r>
      <w:r w:rsidRPr="00803C29">
        <w:rPr>
          <w:rFonts w:ascii="Book Antiqua" w:eastAsia="Book Antiqua" w:hAnsi="Book Antiqua" w:cs="Book Antiqua"/>
          <w:vertAlign w:val="superscript"/>
        </w:rPr>
        <w:t>11</w:t>
      </w:r>
      <w:r w:rsidR="00E8737B" w:rsidRPr="00803C29">
        <w:rPr>
          <w:rFonts w:ascii="Book Antiqua" w:eastAsia="Book Antiqua" w:hAnsi="Book Antiqua" w:cs="Book Antiqua"/>
          <w:vertAlign w:val="superscript"/>
        </w:rPr>
        <w:fldChar w:fldCharType="end"/>
      </w:r>
      <w:r w:rsidRPr="00803C29">
        <w:rPr>
          <w:rFonts w:ascii="Book Antiqua" w:eastAsia="Book Antiqua" w:hAnsi="Book Antiqua" w:cs="Book Antiqua"/>
          <w:vertAlign w:val="superscript"/>
        </w:rPr>
        <w:t>]</w:t>
      </w:r>
      <w:r w:rsidRPr="00803C29">
        <w:rPr>
          <w:rFonts w:ascii="Book Antiqua" w:eastAsia="Book Antiqua" w:hAnsi="Book Antiqua" w:cs="Book Antiqua"/>
        </w:rPr>
        <w:t>. Definitive diagnosis for both benign and malignant PNTs is established using microscopic examination, such as histopathological and immunohistochemical analyses.</w:t>
      </w:r>
    </w:p>
    <w:p w14:paraId="727560D1" w14:textId="77777777" w:rsidR="00A77B3E" w:rsidRPr="00803C29" w:rsidRDefault="00AB1A29" w:rsidP="0056342F">
      <w:pPr>
        <w:snapToGrid w:val="0"/>
        <w:spacing w:line="360" w:lineRule="auto"/>
        <w:ind w:firstLineChars="100" w:firstLine="240"/>
        <w:jc w:val="both"/>
        <w:rPr>
          <w:rFonts w:ascii="Book Antiqua" w:hAnsi="Book Antiqua" w:cs="Book Antiqua"/>
          <w:lang w:eastAsia="zh-CN"/>
        </w:rPr>
      </w:pPr>
      <w:r w:rsidRPr="00803C29">
        <w:rPr>
          <w:rFonts w:ascii="Book Antiqua" w:eastAsia="Book Antiqua" w:hAnsi="Book Antiqua" w:cs="Book Antiqua"/>
        </w:rPr>
        <w:t xml:space="preserve">Management of benign PNTs is based on the signs and symptoms. Appropriate treatment should be applied for symptoms such as pain, disfigurement, or neurologic deficits or suspicion for malignancy, whereas in the absence of symptoms, conservative therapy is sufficient. The careful balance between local tumor removal and minimizing residual neurologic deficits should be achieved in optimal </w:t>
      </w:r>
      <w:proofErr w:type="gramStart"/>
      <w:r w:rsidRPr="00803C29">
        <w:rPr>
          <w:rFonts w:ascii="Book Antiqua" w:eastAsia="Book Antiqua" w:hAnsi="Book Antiqua" w:cs="Book Antiqua"/>
        </w:rPr>
        <w:t>treatment</w:t>
      </w:r>
      <w:r w:rsidRPr="00803C29">
        <w:rPr>
          <w:rFonts w:ascii="Book Antiqua" w:eastAsia="Book Antiqua" w:hAnsi="Book Antiqua" w:cs="Book Antiqua"/>
          <w:vertAlign w:val="superscript"/>
        </w:rPr>
        <w:t>[</w:t>
      </w:r>
      <w:r w:rsidR="00E8737B" w:rsidRPr="0056342F">
        <w:fldChar w:fldCharType="begin"/>
      </w:r>
      <w:r w:rsidR="00E8737B" w:rsidRPr="0056342F">
        <w:instrText xml:space="preserve"> HYPERLINK \l "_ENREF_12" \o "Lai, 2013 #163" </w:instrText>
      </w:r>
      <w:r w:rsidR="00E8737B" w:rsidRPr="00803C29">
        <w:fldChar w:fldCharType="separate"/>
      </w:r>
      <w:r w:rsidRPr="00803C29">
        <w:rPr>
          <w:rFonts w:ascii="Book Antiqua" w:eastAsia="Book Antiqua" w:hAnsi="Book Antiqua" w:cs="Book Antiqua"/>
          <w:vertAlign w:val="superscript"/>
        </w:rPr>
        <w:t>12</w:t>
      </w:r>
      <w:r w:rsidR="00E8737B" w:rsidRPr="00803C29">
        <w:rPr>
          <w:rFonts w:ascii="Book Antiqua" w:eastAsia="Book Antiqua" w:hAnsi="Book Antiqua" w:cs="Book Antiqua"/>
          <w:vertAlign w:val="superscript"/>
        </w:rPr>
        <w:fldChar w:fldCharType="end"/>
      </w:r>
      <w:proofErr w:type="gramEnd"/>
      <w:r w:rsidRPr="00803C29">
        <w:rPr>
          <w:rFonts w:ascii="Book Antiqua" w:eastAsia="Book Antiqua" w:hAnsi="Book Antiqua" w:cs="Book Antiqua"/>
          <w:vertAlign w:val="superscript"/>
        </w:rPr>
        <w:t>]</w:t>
      </w:r>
      <w:r w:rsidRPr="00803C29">
        <w:rPr>
          <w:rFonts w:ascii="Book Antiqua" w:eastAsia="Book Antiqua" w:hAnsi="Book Antiqua" w:cs="Book Antiqua"/>
        </w:rPr>
        <w:t>. Most MPNSTs require multidisciplinary approaches to achieve the best treatment for patients, such as irradiation, surgical margins, and amputation</w:t>
      </w:r>
      <w:r w:rsidRPr="00803C29">
        <w:rPr>
          <w:rFonts w:ascii="Book Antiqua" w:eastAsia="Book Antiqua" w:hAnsi="Book Antiqua" w:cs="Book Antiqua"/>
          <w:vertAlign w:val="superscript"/>
        </w:rPr>
        <w:t>[</w:t>
      </w:r>
      <w:r w:rsidR="00E8737B" w:rsidRPr="0056342F">
        <w:fldChar w:fldCharType="begin"/>
      </w:r>
      <w:r w:rsidR="00E8737B" w:rsidRPr="0056342F">
        <w:instrText xml:space="preserve"> HYPERLINK \l "_ENREF_12" \o "Lai, 2013 #163" </w:instrText>
      </w:r>
      <w:r w:rsidR="00E8737B" w:rsidRPr="00803C29">
        <w:fldChar w:fldCharType="separate"/>
      </w:r>
      <w:r w:rsidRPr="00803C29">
        <w:rPr>
          <w:rFonts w:ascii="Book Antiqua" w:eastAsia="Book Antiqua" w:hAnsi="Book Antiqua" w:cs="Book Antiqua"/>
          <w:vertAlign w:val="superscript"/>
        </w:rPr>
        <w:t>12</w:t>
      </w:r>
      <w:r w:rsidR="00E8737B" w:rsidRPr="00803C29">
        <w:rPr>
          <w:rFonts w:ascii="Book Antiqua" w:eastAsia="Book Antiqua" w:hAnsi="Book Antiqua" w:cs="Book Antiqua"/>
          <w:vertAlign w:val="superscript"/>
        </w:rPr>
        <w:fldChar w:fldCharType="end"/>
      </w:r>
      <w:r w:rsidRPr="00803C29">
        <w:rPr>
          <w:rFonts w:ascii="Book Antiqua" w:eastAsia="Book Antiqua" w:hAnsi="Book Antiqua" w:cs="Book Antiqua"/>
          <w:vertAlign w:val="superscript"/>
        </w:rPr>
        <w:t>,</w:t>
      </w:r>
      <w:r w:rsidR="00E8737B" w:rsidRPr="0056342F">
        <w:fldChar w:fldCharType="begin"/>
      </w:r>
      <w:r w:rsidR="00E8737B" w:rsidRPr="0056342F">
        <w:instrText xml:space="preserve"> HYPERLINK \l "_ENREF_13" \o "Hung, 2010 #162" </w:instrText>
      </w:r>
      <w:r w:rsidR="00E8737B" w:rsidRPr="00803C29">
        <w:fldChar w:fldCharType="separate"/>
      </w:r>
      <w:r w:rsidRPr="00803C29">
        <w:rPr>
          <w:rFonts w:ascii="Book Antiqua" w:eastAsia="Book Antiqua" w:hAnsi="Book Antiqua" w:cs="Book Antiqua"/>
          <w:vertAlign w:val="superscript"/>
        </w:rPr>
        <w:t>13</w:t>
      </w:r>
      <w:r w:rsidR="00E8737B" w:rsidRPr="00803C29">
        <w:rPr>
          <w:rFonts w:ascii="Book Antiqua" w:eastAsia="Book Antiqua" w:hAnsi="Book Antiqua" w:cs="Book Antiqua"/>
          <w:vertAlign w:val="superscript"/>
        </w:rPr>
        <w:fldChar w:fldCharType="end"/>
      </w:r>
      <w:r w:rsidRPr="00803C29">
        <w:rPr>
          <w:rFonts w:ascii="Book Antiqua" w:eastAsia="Book Antiqua" w:hAnsi="Book Antiqua" w:cs="Book Antiqua"/>
          <w:vertAlign w:val="superscript"/>
        </w:rPr>
        <w:t>]</w:t>
      </w:r>
      <w:r w:rsidRPr="00803C29">
        <w:rPr>
          <w:rFonts w:ascii="Book Antiqua" w:eastAsia="Book Antiqua" w:hAnsi="Book Antiqua" w:cs="Book Antiqua"/>
        </w:rPr>
        <w:t>.</w:t>
      </w:r>
    </w:p>
    <w:p w14:paraId="1C101582" w14:textId="77777777" w:rsidR="009B06FE" w:rsidRPr="00803C29" w:rsidRDefault="009B06FE" w:rsidP="0056342F">
      <w:pPr>
        <w:snapToGrid w:val="0"/>
        <w:spacing w:line="360" w:lineRule="auto"/>
        <w:jc w:val="both"/>
        <w:rPr>
          <w:rFonts w:ascii="Book Antiqua" w:hAnsi="Book Antiqua" w:cs="Book Antiqua"/>
          <w:lang w:eastAsia="zh-CN"/>
        </w:rPr>
      </w:pPr>
    </w:p>
    <w:p w14:paraId="3015DF24" w14:textId="77777777" w:rsidR="009B06FE" w:rsidRPr="0056342F" w:rsidRDefault="0089581E" w:rsidP="0056342F">
      <w:pPr>
        <w:adjustRightInd w:val="0"/>
        <w:snapToGrid w:val="0"/>
        <w:spacing w:line="360" w:lineRule="auto"/>
        <w:jc w:val="both"/>
        <w:rPr>
          <w:rFonts w:ascii="Book Antiqua" w:hAnsi="Book Antiqua"/>
          <w:b/>
          <w:bCs/>
          <w:u w:val="single"/>
        </w:rPr>
      </w:pPr>
      <w:r w:rsidRPr="0056342F">
        <w:rPr>
          <w:rFonts w:ascii="Book Antiqua" w:hAnsi="Book Antiqua"/>
          <w:b/>
          <w:bCs/>
          <w:u w:val="single"/>
        </w:rPr>
        <w:t>BENIGN</w:t>
      </w:r>
      <w:r w:rsidRPr="00803C29">
        <w:rPr>
          <w:rFonts w:ascii="Book Antiqua" w:hAnsi="Book Antiqua"/>
          <w:b/>
          <w:bCs/>
          <w:u w:val="single"/>
        </w:rPr>
        <w:t xml:space="preserve"> </w:t>
      </w:r>
      <w:bookmarkStart w:id="24" w:name="OLE_LINK52"/>
      <w:bookmarkStart w:id="25" w:name="OLE_LINK55"/>
      <w:r w:rsidRPr="0056342F">
        <w:rPr>
          <w:rFonts w:ascii="Book Antiqua" w:hAnsi="Book Antiqua"/>
          <w:b/>
          <w:bCs/>
          <w:u w:val="single"/>
        </w:rPr>
        <w:t>PERIPHERAL NERVE TUMORS</w:t>
      </w:r>
      <w:bookmarkEnd w:id="24"/>
      <w:bookmarkEnd w:id="25"/>
    </w:p>
    <w:p w14:paraId="521E236C" w14:textId="77777777" w:rsidR="009B06FE" w:rsidRPr="0056342F" w:rsidRDefault="009B06FE" w:rsidP="0056342F">
      <w:pPr>
        <w:adjustRightInd w:val="0"/>
        <w:snapToGrid w:val="0"/>
        <w:spacing w:line="360" w:lineRule="auto"/>
        <w:jc w:val="both"/>
        <w:rPr>
          <w:rFonts w:ascii="Book Antiqua" w:hAnsi="Book Antiqua"/>
          <w:b/>
          <w:bCs/>
          <w:i/>
        </w:rPr>
      </w:pPr>
      <w:r w:rsidRPr="0056342F">
        <w:rPr>
          <w:rFonts w:ascii="Book Antiqua" w:hAnsi="Book Antiqua"/>
          <w:b/>
          <w:bCs/>
          <w:i/>
        </w:rPr>
        <w:t>Schwannoma</w:t>
      </w:r>
    </w:p>
    <w:p w14:paraId="6941BAAD" w14:textId="44B85DDA" w:rsidR="009B06FE" w:rsidRPr="0056342F" w:rsidRDefault="009B06FE" w:rsidP="0056342F">
      <w:pPr>
        <w:adjustRightInd w:val="0"/>
        <w:snapToGrid w:val="0"/>
        <w:spacing w:line="360" w:lineRule="auto"/>
        <w:jc w:val="both"/>
        <w:rPr>
          <w:rFonts w:ascii="Book Antiqua" w:hAnsi="Book Antiqua"/>
        </w:rPr>
      </w:pPr>
      <w:r w:rsidRPr="0056342F">
        <w:rPr>
          <w:rFonts w:ascii="Book Antiqua" w:hAnsi="Book Antiqua"/>
        </w:rPr>
        <w:t>Schwannomas, also known as neurilemmomas, are the most common benign tumors of peripheral nerves. They make up about 5% of all benign soft tissue neoplasms, among which 3%</w:t>
      </w:r>
      <w:r w:rsidR="00B81431" w:rsidRPr="0056342F">
        <w:rPr>
          <w:rFonts w:ascii="Book Antiqua" w:hAnsi="Book Antiqua"/>
        </w:rPr>
        <w:t>-</w:t>
      </w:r>
      <w:r w:rsidRPr="0056342F">
        <w:rPr>
          <w:rFonts w:ascii="Book Antiqua" w:hAnsi="Book Antiqua"/>
        </w:rPr>
        <w:t>19% develop in the upper limb</w:t>
      </w:r>
      <w:r w:rsidRPr="0056342F">
        <w:rPr>
          <w:rFonts w:ascii="Book Antiqua" w:hAnsi="Book Antiqua"/>
          <w:vertAlign w:val="superscript"/>
        </w:rPr>
        <w:t>[</w:t>
      </w:r>
      <w:r w:rsidR="00E8737B" w:rsidRPr="0056342F">
        <w:fldChar w:fldCharType="begin"/>
      </w:r>
      <w:r w:rsidR="00E8737B" w:rsidRPr="0056342F">
        <w:instrText xml:space="preserve"> HYPERLINK "about:blank" \l "_ENREF_14" \o "Jiang, 2019 #173" </w:instrText>
      </w:r>
      <w:r w:rsidR="00E8737B" w:rsidRPr="00803C29">
        <w:fldChar w:fldCharType="separate"/>
      </w:r>
      <w:r w:rsidRPr="0056342F">
        <w:rPr>
          <w:rStyle w:val="a3"/>
          <w:rFonts w:ascii="Book Antiqua" w:hAnsi="Book Antiqua"/>
          <w:color w:val="auto"/>
          <w:u w:val="none"/>
          <w:vertAlign w:val="superscript"/>
        </w:rPr>
        <w:t>14</w:t>
      </w:r>
      <w:r w:rsidR="00E8737B" w:rsidRPr="0056342F">
        <w:rPr>
          <w:rStyle w:val="a3"/>
          <w:rFonts w:ascii="Book Antiqua" w:hAnsi="Book Antiqua"/>
          <w:color w:val="auto"/>
          <w:u w:val="none"/>
          <w:vertAlign w:val="superscript"/>
        </w:rPr>
        <w:fldChar w:fldCharType="end"/>
      </w:r>
      <w:r w:rsidR="00E71BA5" w:rsidRPr="0056342F">
        <w:rPr>
          <w:rFonts w:ascii="Book Antiqua" w:hAnsi="Book Antiqua"/>
          <w:vertAlign w:val="superscript"/>
        </w:rPr>
        <w:t>,</w:t>
      </w:r>
      <w:r w:rsidR="00E8737B" w:rsidRPr="0056342F">
        <w:fldChar w:fldCharType="begin"/>
      </w:r>
      <w:r w:rsidR="00E8737B" w:rsidRPr="0056342F">
        <w:instrText xml:space="preserve"> HYPERLINK "about:blank" \l "_ENREF_15" \o "Adani, 2008 #193" </w:instrText>
      </w:r>
      <w:r w:rsidR="00E8737B" w:rsidRPr="00803C29">
        <w:fldChar w:fldCharType="separate"/>
      </w:r>
      <w:r w:rsidRPr="0056342F">
        <w:rPr>
          <w:rStyle w:val="a3"/>
          <w:rFonts w:ascii="Book Antiqua" w:hAnsi="Book Antiqua"/>
          <w:color w:val="auto"/>
          <w:u w:val="none"/>
          <w:vertAlign w:val="superscript"/>
        </w:rPr>
        <w:t>15</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Schwannomas can occur in people at any age, especially in their 30</w:t>
      </w:r>
      <w:r w:rsidR="0089581E" w:rsidRPr="0056342F">
        <w:rPr>
          <w:rFonts w:ascii="Book Antiqua" w:hAnsi="Book Antiqua"/>
          <w:lang w:eastAsia="zh-CN"/>
        </w:rPr>
        <w:t xml:space="preserve"> </w:t>
      </w:r>
      <w:r w:rsidRPr="0056342F">
        <w:rPr>
          <w:rFonts w:ascii="Book Antiqua" w:hAnsi="Book Antiqua"/>
        </w:rPr>
        <w:t>s and 60</w:t>
      </w:r>
      <w:r w:rsidR="0089581E" w:rsidRPr="0056342F">
        <w:rPr>
          <w:rFonts w:ascii="Book Antiqua" w:hAnsi="Book Antiqua"/>
          <w:lang w:eastAsia="zh-CN"/>
        </w:rPr>
        <w:t xml:space="preserve"> </w:t>
      </w:r>
      <w:r w:rsidRPr="0056342F">
        <w:rPr>
          <w:rFonts w:ascii="Book Antiqua" w:hAnsi="Book Antiqua"/>
        </w:rPr>
        <w:t>s, and have no sex predilection</w:t>
      </w:r>
      <w:r w:rsidRPr="0056342F">
        <w:rPr>
          <w:rFonts w:ascii="Book Antiqua" w:hAnsi="Book Antiqua"/>
          <w:vertAlign w:val="superscript"/>
        </w:rPr>
        <w:t>[</w:t>
      </w:r>
      <w:r w:rsidR="00E8737B" w:rsidRPr="0056342F">
        <w:fldChar w:fldCharType="begin"/>
      </w:r>
      <w:r w:rsidR="00E8737B" w:rsidRPr="0056342F">
        <w:instrText xml:space="preserve"> HYPERLINK "about:blank" \l "_ENREF_16" \o "Adani, 2014 #174" </w:instrText>
      </w:r>
      <w:r w:rsidR="00E8737B" w:rsidRPr="00803C29">
        <w:fldChar w:fldCharType="separate"/>
      </w:r>
      <w:r w:rsidRPr="0056342F">
        <w:rPr>
          <w:rStyle w:val="a3"/>
          <w:rFonts w:ascii="Book Antiqua" w:hAnsi="Book Antiqua"/>
          <w:color w:val="auto"/>
          <w:u w:val="none"/>
          <w:vertAlign w:val="superscript"/>
        </w:rPr>
        <w:t>16</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0075600E" w:rsidRPr="0056342F">
        <w:rPr>
          <w:rFonts w:ascii="Book Antiqua" w:hAnsi="Book Antiqua"/>
        </w:rPr>
        <w:t xml:space="preserve">. </w:t>
      </w:r>
      <w:r w:rsidRPr="0056342F">
        <w:rPr>
          <w:rFonts w:ascii="Book Antiqua" w:hAnsi="Book Antiqua"/>
        </w:rPr>
        <w:t xml:space="preserve">Simultaneous single schwannomas in one nerve are more common than multiple schwannomas in the hand. </w:t>
      </w:r>
    </w:p>
    <w:p w14:paraId="19A373E3" w14:textId="6FF54EB5" w:rsidR="009B06FE" w:rsidRPr="0056342F" w:rsidRDefault="0075600E" w:rsidP="0056342F">
      <w:pPr>
        <w:adjustRightInd w:val="0"/>
        <w:snapToGrid w:val="0"/>
        <w:spacing w:line="360" w:lineRule="auto"/>
        <w:ind w:firstLineChars="100" w:firstLine="240"/>
        <w:jc w:val="both"/>
        <w:rPr>
          <w:rFonts w:ascii="Book Antiqua" w:hAnsi="Book Antiqua"/>
        </w:rPr>
      </w:pPr>
      <w:r w:rsidRPr="0056342F">
        <w:rPr>
          <w:rFonts w:ascii="Book Antiqua" w:hAnsi="Book Antiqua"/>
        </w:rPr>
        <w:t>Schwannomas</w:t>
      </w:r>
      <w:r w:rsidR="009B06FE" w:rsidRPr="0056342F">
        <w:rPr>
          <w:rFonts w:ascii="Book Antiqua" w:hAnsi="Book Antiqua"/>
        </w:rPr>
        <w:t xml:space="preserve"> usually manifest as solitary, slow-growing, and encapsulated neoplasms and are totally composed of Schwann cells of myelin sheaths</w:t>
      </w:r>
      <w:r w:rsidR="009B06FE" w:rsidRPr="0056342F">
        <w:rPr>
          <w:rFonts w:ascii="Book Antiqua" w:hAnsi="Book Antiqua"/>
          <w:vertAlign w:val="superscript"/>
        </w:rPr>
        <w:t>[</w:t>
      </w:r>
      <w:r w:rsidR="00E8737B" w:rsidRPr="0056342F">
        <w:fldChar w:fldCharType="begin"/>
      </w:r>
      <w:r w:rsidR="00E8737B" w:rsidRPr="0056342F">
        <w:instrText xml:space="preserve"> HYPERLINK "about:blank" \l "_ENREF_17" \o "Funata, 2003 #178" </w:instrText>
      </w:r>
      <w:r w:rsidR="00E8737B" w:rsidRPr="00803C29">
        <w:fldChar w:fldCharType="separate"/>
      </w:r>
      <w:r w:rsidR="009B06FE" w:rsidRPr="0056342F">
        <w:rPr>
          <w:rStyle w:val="a3"/>
          <w:rFonts w:ascii="Book Antiqua" w:hAnsi="Book Antiqua"/>
          <w:color w:val="auto"/>
          <w:u w:val="none"/>
          <w:vertAlign w:val="superscript"/>
        </w:rPr>
        <w:t>17</w:t>
      </w:r>
      <w:r w:rsidR="00E8737B" w:rsidRPr="0056342F">
        <w:rPr>
          <w:rStyle w:val="a3"/>
          <w:rFonts w:ascii="Book Antiqua" w:hAnsi="Book Antiqua"/>
          <w:color w:val="auto"/>
          <w:u w:val="none"/>
          <w:vertAlign w:val="superscript"/>
        </w:rPr>
        <w:fldChar w:fldCharType="end"/>
      </w:r>
      <w:r w:rsidR="00E23A99" w:rsidRPr="0056342F">
        <w:rPr>
          <w:rFonts w:ascii="Book Antiqua" w:hAnsi="Book Antiqua"/>
          <w:vertAlign w:val="superscript"/>
        </w:rPr>
        <w:t>,</w:t>
      </w:r>
      <w:r w:rsidR="00E8737B" w:rsidRPr="0056342F">
        <w:fldChar w:fldCharType="begin"/>
      </w:r>
      <w:r w:rsidR="00E8737B" w:rsidRPr="0056342F">
        <w:instrText xml:space="preserve"> HYPERLINK "about:blank" \l "_ENREF_18" \o "Hebert-Blouin, 2010 #317" </w:instrText>
      </w:r>
      <w:r w:rsidR="00E8737B" w:rsidRPr="00803C29">
        <w:fldChar w:fldCharType="separate"/>
      </w:r>
      <w:r w:rsidR="009B06FE" w:rsidRPr="0056342F">
        <w:rPr>
          <w:rStyle w:val="a3"/>
          <w:rFonts w:ascii="Book Antiqua" w:hAnsi="Book Antiqua"/>
          <w:color w:val="auto"/>
          <w:u w:val="none"/>
          <w:vertAlign w:val="superscript"/>
        </w:rPr>
        <w:t>18</w:t>
      </w:r>
      <w:r w:rsidR="00E8737B" w:rsidRPr="0056342F">
        <w:rPr>
          <w:rStyle w:val="a3"/>
          <w:rFonts w:ascii="Book Antiqua" w:hAnsi="Book Antiqua"/>
          <w:color w:val="auto"/>
          <w:u w:val="none"/>
          <w:vertAlign w:val="superscript"/>
        </w:rPr>
        <w:fldChar w:fldCharType="end"/>
      </w:r>
      <w:r w:rsidR="009B06FE" w:rsidRPr="0056342F">
        <w:rPr>
          <w:rFonts w:ascii="Book Antiqua" w:hAnsi="Book Antiqua"/>
          <w:vertAlign w:val="superscript"/>
        </w:rPr>
        <w:t>]</w:t>
      </w:r>
      <w:r w:rsidR="009B06FE" w:rsidRPr="0056342F">
        <w:rPr>
          <w:rFonts w:ascii="Book Antiqua" w:hAnsi="Book Antiqua"/>
        </w:rPr>
        <w:t>. The painless lump will persist for a long time before diagnosis</w:t>
      </w:r>
      <w:r w:rsidRPr="0056342F">
        <w:rPr>
          <w:rFonts w:ascii="Book Antiqua" w:hAnsi="Book Antiqua"/>
        </w:rPr>
        <w:t>,</w:t>
      </w:r>
      <w:r w:rsidR="009B06FE" w:rsidRPr="0056342F">
        <w:rPr>
          <w:rFonts w:ascii="Book Antiqua" w:hAnsi="Book Antiqua"/>
        </w:rPr>
        <w:t xml:space="preserve"> which makes diagnosis and treatment more difficult. Meanwhile, it may be misdiagnosed as neurofibroma or ganglion of the hand. As the tumor grows larger and gradually compresses the involved nerve, pain, paresthesia, and other symptoms may appear accordingly</w:t>
      </w:r>
      <w:r w:rsidR="009B06FE" w:rsidRPr="0056342F">
        <w:rPr>
          <w:rFonts w:ascii="Book Antiqua" w:hAnsi="Book Antiqua"/>
          <w:vertAlign w:val="superscript"/>
        </w:rPr>
        <w:t>[</w:t>
      </w:r>
      <w:r w:rsidR="00E8737B" w:rsidRPr="0056342F">
        <w:fldChar w:fldCharType="begin"/>
      </w:r>
      <w:r w:rsidR="00E8737B" w:rsidRPr="0056342F">
        <w:instrText xml:space="preserve"> HYPERLINK "about:blank" \l "_ENREF_19" \o "Fanburg-Smith, 2006 #297" </w:instrText>
      </w:r>
      <w:r w:rsidR="00E8737B" w:rsidRPr="00803C29">
        <w:fldChar w:fldCharType="separate"/>
      </w:r>
      <w:r w:rsidR="009B06FE" w:rsidRPr="0056342F">
        <w:rPr>
          <w:rStyle w:val="a3"/>
          <w:rFonts w:ascii="Book Antiqua" w:hAnsi="Book Antiqua"/>
          <w:color w:val="auto"/>
          <w:u w:val="none"/>
          <w:vertAlign w:val="superscript"/>
        </w:rPr>
        <w:t>19</w:t>
      </w:r>
      <w:r w:rsidR="00E8737B" w:rsidRPr="0056342F">
        <w:rPr>
          <w:rStyle w:val="a3"/>
          <w:rFonts w:ascii="Book Antiqua" w:hAnsi="Book Antiqua"/>
          <w:color w:val="auto"/>
          <w:u w:val="none"/>
          <w:vertAlign w:val="superscript"/>
        </w:rPr>
        <w:fldChar w:fldCharType="end"/>
      </w:r>
      <w:r w:rsidR="009B06FE" w:rsidRPr="0056342F">
        <w:rPr>
          <w:rFonts w:ascii="Book Antiqua" w:hAnsi="Book Antiqua"/>
          <w:vertAlign w:val="superscript"/>
        </w:rPr>
        <w:t>]</w:t>
      </w:r>
      <w:r w:rsidR="009B06FE" w:rsidRPr="0056342F">
        <w:rPr>
          <w:rFonts w:ascii="Book Antiqua" w:hAnsi="Book Antiqua"/>
        </w:rPr>
        <w:t>. However, the size of most schwannomas does not exceed 3 cm in diameter</w:t>
      </w:r>
      <w:r w:rsidR="009B06FE" w:rsidRPr="0056342F">
        <w:rPr>
          <w:rFonts w:ascii="Book Antiqua" w:hAnsi="Book Antiqua"/>
          <w:vertAlign w:val="superscript"/>
        </w:rPr>
        <w:t>[</w:t>
      </w:r>
      <w:r w:rsidR="00E8737B" w:rsidRPr="0056342F">
        <w:fldChar w:fldCharType="begin"/>
      </w:r>
      <w:r w:rsidR="00E8737B" w:rsidRPr="0056342F">
        <w:instrText xml:space="preserve"> HYPERLINK "about:blank" \l "_ENREF_20" \o "Kang, 2000 #181" </w:instrText>
      </w:r>
      <w:r w:rsidR="00E8737B" w:rsidRPr="00803C29">
        <w:fldChar w:fldCharType="separate"/>
      </w:r>
      <w:r w:rsidR="009B06FE" w:rsidRPr="0056342F">
        <w:rPr>
          <w:rStyle w:val="a3"/>
          <w:rFonts w:ascii="Book Antiqua" w:hAnsi="Book Antiqua"/>
          <w:color w:val="auto"/>
          <w:u w:val="none"/>
          <w:vertAlign w:val="superscript"/>
        </w:rPr>
        <w:t>20</w:t>
      </w:r>
      <w:r w:rsidR="00E8737B" w:rsidRPr="0056342F">
        <w:rPr>
          <w:rStyle w:val="a3"/>
          <w:rFonts w:ascii="Book Antiqua" w:hAnsi="Book Antiqua"/>
          <w:color w:val="auto"/>
          <w:u w:val="none"/>
          <w:vertAlign w:val="superscript"/>
        </w:rPr>
        <w:fldChar w:fldCharType="end"/>
      </w:r>
      <w:r w:rsidR="00E23A99" w:rsidRPr="0056342F">
        <w:rPr>
          <w:rFonts w:ascii="Book Antiqua" w:hAnsi="Book Antiqua"/>
          <w:vertAlign w:val="superscript"/>
        </w:rPr>
        <w:t>,</w:t>
      </w:r>
      <w:r w:rsidR="00E8737B" w:rsidRPr="0056342F">
        <w:fldChar w:fldCharType="begin"/>
      </w:r>
      <w:r w:rsidR="00E8737B" w:rsidRPr="0056342F">
        <w:instrText xml:space="preserve"> HYPERLINK "about:blank" \l "_ENREF_21" \o "Aslam, 2003 #176" </w:instrText>
      </w:r>
      <w:r w:rsidR="00E8737B" w:rsidRPr="00803C29">
        <w:fldChar w:fldCharType="separate"/>
      </w:r>
      <w:r w:rsidR="009B06FE" w:rsidRPr="0056342F">
        <w:rPr>
          <w:rStyle w:val="a3"/>
          <w:rFonts w:ascii="Book Antiqua" w:hAnsi="Book Antiqua"/>
          <w:color w:val="auto"/>
          <w:u w:val="none"/>
          <w:vertAlign w:val="superscript"/>
        </w:rPr>
        <w:t>21</w:t>
      </w:r>
      <w:r w:rsidR="00E8737B" w:rsidRPr="0056342F">
        <w:rPr>
          <w:rStyle w:val="a3"/>
          <w:rFonts w:ascii="Book Antiqua" w:hAnsi="Book Antiqua"/>
          <w:color w:val="auto"/>
          <w:u w:val="none"/>
          <w:vertAlign w:val="superscript"/>
        </w:rPr>
        <w:fldChar w:fldCharType="end"/>
      </w:r>
      <w:r w:rsidR="009B06FE" w:rsidRPr="0056342F">
        <w:rPr>
          <w:rFonts w:ascii="Book Antiqua" w:hAnsi="Book Antiqua"/>
          <w:vertAlign w:val="superscript"/>
        </w:rPr>
        <w:t>]</w:t>
      </w:r>
      <w:r w:rsidR="009B06FE" w:rsidRPr="0056342F">
        <w:rPr>
          <w:rFonts w:ascii="Book Antiqua" w:hAnsi="Book Antiqua"/>
        </w:rPr>
        <w:t>.</w:t>
      </w:r>
    </w:p>
    <w:p w14:paraId="2EA19AAA" w14:textId="30D95FC7" w:rsidR="009B06FE" w:rsidRPr="0056342F" w:rsidRDefault="009B06FE" w:rsidP="0056342F">
      <w:pPr>
        <w:adjustRightInd w:val="0"/>
        <w:snapToGrid w:val="0"/>
        <w:spacing w:line="360" w:lineRule="auto"/>
        <w:ind w:firstLineChars="100" w:firstLine="240"/>
        <w:jc w:val="both"/>
        <w:rPr>
          <w:rFonts w:ascii="Book Antiqua" w:hAnsi="Book Antiqua"/>
        </w:rPr>
      </w:pPr>
      <w:r w:rsidRPr="0056342F">
        <w:rPr>
          <w:rFonts w:ascii="Book Antiqua" w:hAnsi="Book Antiqua"/>
        </w:rPr>
        <w:t xml:space="preserve">Clinically, MRI and ultrasonography can help diagnose and localize these </w:t>
      </w:r>
      <w:proofErr w:type="gramStart"/>
      <w:r w:rsidRPr="0056342F">
        <w:rPr>
          <w:rFonts w:ascii="Book Antiqua" w:hAnsi="Book Antiqua"/>
        </w:rPr>
        <w:t>tumors</w:t>
      </w:r>
      <w:r w:rsidRPr="0056342F">
        <w:rPr>
          <w:rFonts w:ascii="Book Antiqua" w:hAnsi="Book Antiqua"/>
          <w:vertAlign w:val="superscript"/>
        </w:rPr>
        <w:t>[</w:t>
      </w:r>
      <w:r w:rsidR="00E8737B" w:rsidRPr="0056342F">
        <w:fldChar w:fldCharType="begin"/>
      </w:r>
      <w:r w:rsidR="00E8737B" w:rsidRPr="0056342F">
        <w:instrText xml:space="preserve"> HYPERLINK "about:blank" \l "_ENREF_22" \o "Hems, 1997 #179" </w:instrText>
      </w:r>
      <w:r w:rsidR="00E8737B" w:rsidRPr="00803C29">
        <w:fldChar w:fldCharType="separate"/>
      </w:r>
      <w:r w:rsidRPr="0056342F">
        <w:rPr>
          <w:rStyle w:val="a3"/>
          <w:rFonts w:ascii="Book Antiqua" w:hAnsi="Book Antiqua"/>
          <w:color w:val="auto"/>
          <w:u w:val="none"/>
          <w:vertAlign w:val="superscript"/>
        </w:rPr>
        <w:t>22</w:t>
      </w:r>
      <w:r w:rsidR="00E8737B" w:rsidRPr="0056342F">
        <w:rPr>
          <w:rStyle w:val="a3"/>
          <w:rFonts w:ascii="Book Antiqua" w:hAnsi="Book Antiqua"/>
          <w:color w:val="auto"/>
          <w:u w:val="none"/>
          <w:vertAlign w:val="superscript"/>
        </w:rPr>
        <w:fldChar w:fldCharType="end"/>
      </w:r>
      <w:proofErr w:type="gramEnd"/>
      <w:r w:rsidRPr="0056342F">
        <w:rPr>
          <w:rFonts w:ascii="Book Antiqua" w:hAnsi="Book Antiqua"/>
          <w:vertAlign w:val="superscript"/>
        </w:rPr>
        <w:t>]</w:t>
      </w:r>
      <w:r w:rsidRPr="0056342F">
        <w:rPr>
          <w:rFonts w:ascii="Book Antiqua" w:hAnsi="Book Antiqua"/>
        </w:rPr>
        <w:t xml:space="preserve">. On MRI (Figure 1), schwannomas show low signal intensity on </w:t>
      </w:r>
      <w:r w:rsidR="003704F1" w:rsidRPr="0056342F">
        <w:rPr>
          <w:rFonts w:ascii="Book Antiqua" w:hAnsi="Book Antiqua"/>
        </w:rPr>
        <w:t>T1</w:t>
      </w:r>
      <w:r w:rsidR="002C376A" w:rsidRPr="0056342F">
        <w:rPr>
          <w:rFonts w:ascii="Book Antiqua" w:hAnsi="Book Antiqua"/>
        </w:rPr>
        <w:t>-</w:t>
      </w:r>
      <w:r w:rsidR="003704F1" w:rsidRPr="0056342F">
        <w:rPr>
          <w:rFonts w:ascii="Book Antiqua" w:hAnsi="Book Antiqua"/>
        </w:rPr>
        <w:t>weighted (</w:t>
      </w:r>
      <w:r w:rsidRPr="0056342F">
        <w:rPr>
          <w:rFonts w:ascii="Book Antiqua" w:hAnsi="Book Antiqua"/>
        </w:rPr>
        <w:t>T1W</w:t>
      </w:r>
      <w:r w:rsidR="003704F1" w:rsidRPr="0056342F">
        <w:rPr>
          <w:rFonts w:ascii="Book Antiqua" w:hAnsi="Book Antiqua"/>
        </w:rPr>
        <w:t>)</w:t>
      </w:r>
      <w:r w:rsidRPr="0056342F">
        <w:rPr>
          <w:rFonts w:ascii="Book Antiqua" w:hAnsi="Book Antiqua"/>
        </w:rPr>
        <w:t xml:space="preserve"> and high signal intensity on </w:t>
      </w:r>
      <w:r w:rsidR="003704F1" w:rsidRPr="0056342F">
        <w:rPr>
          <w:rFonts w:ascii="Book Antiqua" w:hAnsi="Book Antiqua"/>
        </w:rPr>
        <w:t>T2</w:t>
      </w:r>
      <w:r w:rsidR="002C376A" w:rsidRPr="0056342F">
        <w:rPr>
          <w:rFonts w:ascii="Book Antiqua" w:hAnsi="Book Antiqua"/>
        </w:rPr>
        <w:t>-</w:t>
      </w:r>
      <w:r w:rsidR="003704F1" w:rsidRPr="0056342F">
        <w:rPr>
          <w:rFonts w:ascii="Book Antiqua" w:hAnsi="Book Antiqua"/>
        </w:rPr>
        <w:t>weighted (</w:t>
      </w:r>
      <w:r w:rsidRPr="0056342F">
        <w:rPr>
          <w:rFonts w:ascii="Book Antiqua" w:hAnsi="Book Antiqua"/>
        </w:rPr>
        <w:t>T2W</w:t>
      </w:r>
      <w:r w:rsidR="003704F1" w:rsidRPr="0056342F">
        <w:rPr>
          <w:rFonts w:ascii="Book Antiqua" w:hAnsi="Book Antiqua"/>
        </w:rPr>
        <w:t>)</w:t>
      </w:r>
      <w:r w:rsidRPr="0056342F">
        <w:rPr>
          <w:rFonts w:ascii="Book Antiqua" w:hAnsi="Book Antiqua"/>
          <w:vertAlign w:val="superscript"/>
        </w:rPr>
        <w:t>[</w:t>
      </w:r>
      <w:r w:rsidR="00E8737B" w:rsidRPr="0056342F">
        <w:fldChar w:fldCharType="begin"/>
      </w:r>
      <w:r w:rsidR="00E8737B" w:rsidRPr="0056342F">
        <w:instrText xml:space="preserve"> HYPERLINK "about:blank" \l "_ENREF_14" \o "Jiang, 2019 #173" </w:instrText>
      </w:r>
      <w:r w:rsidR="00E8737B" w:rsidRPr="00803C29">
        <w:fldChar w:fldCharType="separate"/>
      </w:r>
      <w:r w:rsidRPr="0056342F">
        <w:rPr>
          <w:rStyle w:val="a3"/>
          <w:rFonts w:ascii="Book Antiqua" w:hAnsi="Book Antiqua"/>
          <w:color w:val="auto"/>
          <w:u w:val="none"/>
          <w:vertAlign w:val="superscript"/>
        </w:rPr>
        <w:t>14</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xml:space="preserve">. An accordant enhancement and eccentric placement of the nerve can distinguish schwannoma from neurofibromas. The biphasic </w:t>
      </w:r>
      <w:r w:rsidRPr="0056342F">
        <w:rPr>
          <w:rFonts w:ascii="Book Antiqua" w:hAnsi="Book Antiqua"/>
        </w:rPr>
        <w:lastRenderedPageBreak/>
        <w:t>structures, such as Antoni A (dense) and Antoni B (loose), are typical pathological features of schwannoma, along with nuclear palisading and strong S100 protein positivity (Figure 2). To ensure optimum efficiency of nerve recovery and reduce unnecessary damage to vital nerve fascicles, careful planning with accurate diagnosis before operation is helpful (Figure 3)</w:t>
      </w:r>
      <w:r w:rsidRPr="0056342F">
        <w:rPr>
          <w:rFonts w:ascii="Book Antiqua" w:hAnsi="Book Antiqua"/>
          <w:vertAlign w:val="superscript"/>
        </w:rPr>
        <w:t>[</w:t>
      </w:r>
      <w:r w:rsidR="00E8737B" w:rsidRPr="0056342F">
        <w:fldChar w:fldCharType="begin"/>
      </w:r>
      <w:r w:rsidR="00E8737B" w:rsidRPr="0056342F">
        <w:instrText xml:space="preserve"> HYPERLINK "about:blank" \l "_ENREF_15" \o "Adani, 2008 #193" </w:instrText>
      </w:r>
      <w:r w:rsidR="00E8737B" w:rsidRPr="00803C29">
        <w:fldChar w:fldCharType="separate"/>
      </w:r>
      <w:r w:rsidRPr="0056342F">
        <w:rPr>
          <w:rStyle w:val="a3"/>
          <w:rFonts w:ascii="Book Antiqua" w:hAnsi="Book Antiqua"/>
          <w:color w:val="auto"/>
          <w:u w:val="none"/>
          <w:vertAlign w:val="superscript"/>
        </w:rPr>
        <w:t>15</w:t>
      </w:r>
      <w:r w:rsidR="00E8737B" w:rsidRPr="0056342F">
        <w:rPr>
          <w:rStyle w:val="a3"/>
          <w:rFonts w:ascii="Book Antiqua" w:hAnsi="Book Antiqua"/>
          <w:color w:val="auto"/>
          <w:u w:val="none"/>
          <w:vertAlign w:val="superscript"/>
        </w:rPr>
        <w:fldChar w:fldCharType="end"/>
      </w:r>
      <w:r w:rsidR="0089581E" w:rsidRPr="0056342F">
        <w:rPr>
          <w:rFonts w:ascii="Book Antiqua" w:hAnsi="Book Antiqua"/>
          <w:vertAlign w:val="superscript"/>
        </w:rPr>
        <w:t>,</w:t>
      </w:r>
      <w:r w:rsidR="00E8737B" w:rsidRPr="0056342F">
        <w:fldChar w:fldCharType="begin"/>
      </w:r>
      <w:r w:rsidR="00E8737B" w:rsidRPr="0056342F">
        <w:instrText xml:space="preserve"> HYPERLINK "about:blank" \l "_ENREF_23" \o "Angelo, 2016 #190" </w:instrText>
      </w:r>
      <w:r w:rsidR="00E8737B" w:rsidRPr="00803C29">
        <w:fldChar w:fldCharType="separate"/>
      </w:r>
      <w:r w:rsidRPr="0056342F">
        <w:rPr>
          <w:rStyle w:val="a3"/>
          <w:rFonts w:ascii="Book Antiqua" w:hAnsi="Book Antiqua"/>
          <w:color w:val="auto"/>
          <w:u w:val="none"/>
          <w:vertAlign w:val="superscript"/>
        </w:rPr>
        <w:t>23</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In terms of prognosis, the disease is usually curative after surgical removal.</w:t>
      </w:r>
    </w:p>
    <w:p w14:paraId="08B74560" w14:textId="77777777" w:rsidR="009B06FE" w:rsidRPr="0056342F" w:rsidRDefault="009B06FE" w:rsidP="0056342F">
      <w:pPr>
        <w:adjustRightInd w:val="0"/>
        <w:snapToGrid w:val="0"/>
        <w:spacing w:line="360" w:lineRule="auto"/>
        <w:jc w:val="both"/>
        <w:rPr>
          <w:rFonts w:ascii="Book Antiqua" w:hAnsi="Book Antiqua"/>
          <w:lang w:eastAsia="zh-CN"/>
        </w:rPr>
      </w:pPr>
    </w:p>
    <w:p w14:paraId="79ED30A3" w14:textId="77777777" w:rsidR="009B06FE" w:rsidRPr="0056342F" w:rsidRDefault="009B06FE" w:rsidP="0056342F">
      <w:pPr>
        <w:adjustRightInd w:val="0"/>
        <w:snapToGrid w:val="0"/>
        <w:spacing w:line="360" w:lineRule="auto"/>
        <w:jc w:val="both"/>
        <w:rPr>
          <w:rFonts w:ascii="Book Antiqua" w:hAnsi="Book Antiqua"/>
          <w:b/>
          <w:bCs/>
          <w:i/>
        </w:rPr>
      </w:pPr>
      <w:r w:rsidRPr="0056342F">
        <w:rPr>
          <w:rFonts w:ascii="Book Antiqua" w:hAnsi="Book Antiqua"/>
          <w:b/>
          <w:bCs/>
          <w:i/>
        </w:rPr>
        <w:t>Neurofibroma</w:t>
      </w:r>
    </w:p>
    <w:p w14:paraId="1B6FE955" w14:textId="060B7B7A" w:rsidR="009B06FE" w:rsidRPr="0056342F" w:rsidRDefault="009B06FE" w:rsidP="0056342F">
      <w:pPr>
        <w:adjustRightInd w:val="0"/>
        <w:snapToGrid w:val="0"/>
        <w:spacing w:line="360" w:lineRule="auto"/>
        <w:jc w:val="both"/>
        <w:rPr>
          <w:rFonts w:ascii="Book Antiqua" w:hAnsi="Book Antiqua"/>
          <w:bCs/>
        </w:rPr>
      </w:pPr>
      <w:r w:rsidRPr="0056342F">
        <w:rPr>
          <w:rFonts w:ascii="Book Antiqua" w:hAnsi="Book Antiqua"/>
          <w:bCs/>
        </w:rPr>
        <w:t xml:space="preserve">Neurofibromas are also relatively common benign peripheral nerve sheath tumors. They often consist of a mixed population of </w:t>
      </w:r>
      <w:bookmarkStart w:id="26" w:name="OLE_LINK92"/>
      <w:bookmarkStart w:id="27" w:name="OLE_LINK93"/>
      <w:r w:rsidRPr="0056342F">
        <w:rPr>
          <w:rFonts w:ascii="Book Antiqua" w:hAnsi="Book Antiqua"/>
          <w:bCs/>
        </w:rPr>
        <w:t>Schwann cells, fibroblasts, and perineurial-like cells</w:t>
      </w:r>
      <w:bookmarkEnd w:id="26"/>
      <w:bookmarkEnd w:id="27"/>
      <w:r w:rsidRPr="0056342F">
        <w:rPr>
          <w:rFonts w:ascii="Book Antiqua" w:hAnsi="Book Antiqua"/>
          <w:bCs/>
        </w:rPr>
        <w:t xml:space="preserve"> scattered within the myxoid matrix, nerve fibers</w:t>
      </w:r>
      <w:r w:rsidR="005B3AEF" w:rsidRPr="0056342F">
        <w:rPr>
          <w:rFonts w:ascii="Book Antiqua" w:hAnsi="Book Antiqua"/>
          <w:bCs/>
        </w:rPr>
        <w:t>,</w:t>
      </w:r>
      <w:r w:rsidRPr="0056342F">
        <w:rPr>
          <w:rFonts w:ascii="Book Antiqua" w:hAnsi="Book Antiqua"/>
          <w:bCs/>
        </w:rPr>
        <w:t xml:space="preserve"> and collagen fibers, </w:t>
      </w:r>
      <w:r w:rsidR="005B3AEF" w:rsidRPr="0056342F">
        <w:rPr>
          <w:rFonts w:ascii="Book Antiqua" w:hAnsi="Book Antiqua"/>
          <w:bCs/>
        </w:rPr>
        <w:t>with</w:t>
      </w:r>
      <w:r w:rsidRPr="0056342F">
        <w:rPr>
          <w:rFonts w:ascii="Book Antiqua" w:hAnsi="Book Antiqua"/>
          <w:bCs/>
        </w:rPr>
        <w:t xml:space="preserve"> the neoplastic cell originating from Schwann cells</w:t>
      </w:r>
      <w:r w:rsidRPr="0056342F">
        <w:rPr>
          <w:rFonts w:ascii="Book Antiqua" w:hAnsi="Book Antiqua"/>
          <w:bCs/>
          <w:vertAlign w:val="superscript"/>
        </w:rPr>
        <w:t>[</w:t>
      </w:r>
      <w:r w:rsidR="00E8737B" w:rsidRPr="0056342F">
        <w:fldChar w:fldCharType="begin"/>
      </w:r>
      <w:r w:rsidR="00E8737B" w:rsidRPr="0056342F">
        <w:instrText xml:space="preserve"> HYPERLINK "about:blank" \l "_ENREF_11" \o "Pilavaki, 2004 #156" </w:instrText>
      </w:r>
      <w:r w:rsidR="00E8737B" w:rsidRPr="00803C29">
        <w:fldChar w:fldCharType="separate"/>
      </w:r>
      <w:r w:rsidRPr="0056342F">
        <w:rPr>
          <w:rStyle w:val="a3"/>
          <w:rFonts w:ascii="Book Antiqua" w:hAnsi="Book Antiqua"/>
          <w:bCs/>
          <w:color w:val="auto"/>
          <w:u w:val="none"/>
          <w:vertAlign w:val="superscript"/>
        </w:rPr>
        <w:t>11</w:t>
      </w:r>
      <w:r w:rsidR="00E8737B" w:rsidRPr="0056342F">
        <w:rPr>
          <w:rStyle w:val="a3"/>
          <w:rFonts w:ascii="Book Antiqua" w:hAnsi="Book Antiqua"/>
          <w:bCs/>
          <w:color w:val="auto"/>
          <w:u w:val="none"/>
          <w:vertAlign w:val="superscript"/>
        </w:rPr>
        <w:fldChar w:fldCharType="end"/>
      </w:r>
      <w:r w:rsidR="00E23A99" w:rsidRPr="0056342F">
        <w:rPr>
          <w:rFonts w:ascii="Book Antiqua" w:hAnsi="Book Antiqua"/>
          <w:bCs/>
          <w:vertAlign w:val="superscript"/>
        </w:rPr>
        <w:t>,</w:t>
      </w:r>
      <w:r w:rsidR="00E8737B" w:rsidRPr="0056342F">
        <w:fldChar w:fldCharType="begin"/>
      </w:r>
      <w:r w:rsidR="00E8737B" w:rsidRPr="0056342F">
        <w:instrText xml:space="preserve"> HYPERLINK "about:blank" \l "_ENREF_24" \o "Zheng, 2008 #414" </w:instrText>
      </w:r>
      <w:r w:rsidR="00E8737B" w:rsidRPr="00803C29">
        <w:fldChar w:fldCharType="separate"/>
      </w:r>
      <w:r w:rsidRPr="0056342F">
        <w:rPr>
          <w:rStyle w:val="a3"/>
          <w:rFonts w:ascii="Book Antiqua" w:hAnsi="Book Antiqua"/>
          <w:bCs/>
          <w:color w:val="auto"/>
          <w:u w:val="none"/>
          <w:vertAlign w:val="superscript"/>
        </w:rPr>
        <w:t>24</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 xml:space="preserve">. It is clinically important for surgeons to distinguish between schwannomas and neurofibromas, and the difference is that the latter have intratumor nerve fibers. Neurofibromas can be classified into </w:t>
      </w:r>
      <w:r w:rsidR="005B3AEF" w:rsidRPr="0056342F">
        <w:rPr>
          <w:rFonts w:ascii="Book Antiqua" w:hAnsi="Book Antiqua"/>
          <w:bCs/>
        </w:rPr>
        <w:t>four</w:t>
      </w:r>
      <w:r w:rsidRPr="0056342F">
        <w:rPr>
          <w:rFonts w:ascii="Book Antiqua" w:hAnsi="Book Antiqua"/>
          <w:bCs/>
        </w:rPr>
        <w:t xml:space="preserve"> subtypes according to their anatomic localization and gross appearance, namely, plexiform neurofibromas, cutaneous neurofibromas, intraneural neurofibromas, and massive soft tissue neurofibromas</w:t>
      </w:r>
      <w:r w:rsidRPr="0056342F">
        <w:rPr>
          <w:rFonts w:ascii="Book Antiqua" w:hAnsi="Book Antiqua"/>
          <w:bCs/>
          <w:vertAlign w:val="superscript"/>
        </w:rPr>
        <w:t>[</w:t>
      </w:r>
      <w:r w:rsidR="00E8737B" w:rsidRPr="0056342F">
        <w:fldChar w:fldCharType="begin"/>
      </w:r>
      <w:r w:rsidR="00E8737B" w:rsidRPr="0056342F">
        <w:instrText xml:space="preserve"> HYPERLINK "about:blank" \l "_ENREF_25" \o "Wu, 2008 #410" </w:instrText>
      </w:r>
      <w:r w:rsidR="00E8737B" w:rsidRPr="00803C29">
        <w:fldChar w:fldCharType="separate"/>
      </w:r>
      <w:r w:rsidRPr="0056342F">
        <w:rPr>
          <w:rStyle w:val="a3"/>
          <w:rFonts w:ascii="Book Antiqua" w:hAnsi="Book Antiqua"/>
          <w:bCs/>
          <w:color w:val="auto"/>
          <w:u w:val="none"/>
          <w:vertAlign w:val="superscript"/>
        </w:rPr>
        <w:t>25</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 Among them, localized cutaneous neurofibromas are the most common type.</w:t>
      </w:r>
    </w:p>
    <w:p w14:paraId="2F572F22" w14:textId="018C9F43" w:rsidR="009B06FE" w:rsidRPr="0056342F" w:rsidRDefault="009B06FE" w:rsidP="0056342F">
      <w:pPr>
        <w:adjustRightInd w:val="0"/>
        <w:snapToGrid w:val="0"/>
        <w:spacing w:line="360" w:lineRule="auto"/>
        <w:ind w:firstLineChars="100" w:firstLine="240"/>
        <w:jc w:val="both"/>
        <w:rPr>
          <w:rFonts w:ascii="Book Antiqua" w:hAnsi="Book Antiqua"/>
          <w:bCs/>
        </w:rPr>
      </w:pPr>
      <w:r w:rsidRPr="0056342F">
        <w:rPr>
          <w:rFonts w:ascii="Book Antiqua" w:hAnsi="Book Antiqua"/>
          <w:bCs/>
        </w:rPr>
        <w:t>Neurofibromas are usually found in the young population, especially in 20–30</w:t>
      </w:r>
      <w:r w:rsidR="0056342F">
        <w:rPr>
          <w:rFonts w:ascii="Book Antiqua" w:hAnsi="Book Antiqua"/>
          <w:bCs/>
        </w:rPr>
        <w:t>-</w:t>
      </w:r>
      <w:r w:rsidRPr="0056342F">
        <w:rPr>
          <w:rFonts w:ascii="Book Antiqua" w:hAnsi="Book Antiqua"/>
          <w:bCs/>
        </w:rPr>
        <w:t>year-old individuals, without gender bias. They are typically painless and slow-growing masses. The lesions mostly originate from the branches of the nerves</w:t>
      </w:r>
      <w:r w:rsidR="005B3AEF" w:rsidRPr="0056342F">
        <w:rPr>
          <w:rFonts w:ascii="Book Antiqua" w:hAnsi="Book Antiqua"/>
          <w:bCs/>
        </w:rPr>
        <w:t>;</w:t>
      </w:r>
      <w:r w:rsidRPr="0056342F">
        <w:rPr>
          <w:rFonts w:ascii="Book Antiqua" w:hAnsi="Book Antiqua"/>
          <w:bCs/>
        </w:rPr>
        <w:t xml:space="preserve"> and</w:t>
      </w:r>
      <w:r w:rsidR="005B3AEF" w:rsidRPr="0056342F">
        <w:rPr>
          <w:rFonts w:ascii="Book Antiqua" w:hAnsi="Book Antiqua"/>
          <w:bCs/>
        </w:rPr>
        <w:t>,</w:t>
      </w:r>
      <w:r w:rsidRPr="0056342F">
        <w:rPr>
          <w:rFonts w:ascii="Book Antiqua" w:hAnsi="Book Antiqua"/>
          <w:bCs/>
        </w:rPr>
        <w:t xml:space="preserve"> therefore</w:t>
      </w:r>
      <w:r w:rsidR="005B3AEF" w:rsidRPr="0056342F">
        <w:rPr>
          <w:rFonts w:ascii="Book Antiqua" w:hAnsi="Book Antiqua"/>
          <w:bCs/>
        </w:rPr>
        <w:t>,</w:t>
      </w:r>
      <w:r w:rsidRPr="0056342F">
        <w:rPr>
          <w:rFonts w:ascii="Book Antiqua" w:hAnsi="Book Antiqua"/>
          <w:bCs/>
        </w:rPr>
        <w:t xml:space="preserve"> almost all of them exist in shallow locations. </w:t>
      </w:r>
    </w:p>
    <w:p w14:paraId="3EB7E93E" w14:textId="0AC679B3" w:rsidR="009B06FE" w:rsidRPr="0056342F" w:rsidRDefault="009B06FE" w:rsidP="0056342F">
      <w:pPr>
        <w:adjustRightInd w:val="0"/>
        <w:snapToGrid w:val="0"/>
        <w:spacing w:line="360" w:lineRule="auto"/>
        <w:ind w:firstLineChars="100" w:firstLine="240"/>
        <w:jc w:val="both"/>
        <w:rPr>
          <w:rFonts w:ascii="Book Antiqua" w:hAnsi="Book Antiqua"/>
          <w:bCs/>
        </w:rPr>
      </w:pPr>
      <w:r w:rsidRPr="0056342F">
        <w:rPr>
          <w:rFonts w:ascii="Book Antiqua" w:hAnsi="Book Antiqua"/>
          <w:bCs/>
        </w:rPr>
        <w:t xml:space="preserve">When diagnosed as neurofibroma, schwannoma should be ruled out first. On MRI, both lesions present as well-defined fusiform masses that rarely exceed 5 cm in </w:t>
      </w:r>
      <w:proofErr w:type="gramStart"/>
      <w:r w:rsidRPr="0056342F">
        <w:rPr>
          <w:rFonts w:ascii="Book Antiqua" w:hAnsi="Book Antiqua"/>
          <w:bCs/>
        </w:rPr>
        <w:t>diameter</w:t>
      </w:r>
      <w:r w:rsidRPr="0056342F">
        <w:rPr>
          <w:rFonts w:ascii="Book Antiqua" w:hAnsi="Book Antiqua"/>
          <w:bCs/>
          <w:vertAlign w:val="superscript"/>
        </w:rPr>
        <w:t>[</w:t>
      </w:r>
      <w:r w:rsidR="00E8737B" w:rsidRPr="0056342F">
        <w:fldChar w:fldCharType="begin"/>
      </w:r>
      <w:r w:rsidR="00E8737B" w:rsidRPr="0056342F">
        <w:instrText xml:space="preserve"> HYPERLINK "about:blank" \l "_ENREF_26" \o "Wasa, 2010 #259" </w:instrText>
      </w:r>
      <w:r w:rsidR="00E8737B" w:rsidRPr="00803C29">
        <w:fldChar w:fldCharType="separate"/>
      </w:r>
      <w:r w:rsidRPr="0056342F">
        <w:rPr>
          <w:rStyle w:val="a3"/>
          <w:rFonts w:ascii="Book Antiqua" w:hAnsi="Book Antiqua"/>
          <w:bCs/>
          <w:color w:val="auto"/>
          <w:u w:val="none"/>
          <w:vertAlign w:val="superscript"/>
        </w:rPr>
        <w:t>26</w:t>
      </w:r>
      <w:r w:rsidR="00E8737B" w:rsidRPr="0056342F">
        <w:rPr>
          <w:rStyle w:val="a3"/>
          <w:rFonts w:ascii="Book Antiqua" w:hAnsi="Book Antiqua"/>
          <w:bCs/>
          <w:color w:val="auto"/>
          <w:u w:val="none"/>
          <w:vertAlign w:val="superscript"/>
        </w:rPr>
        <w:fldChar w:fldCharType="end"/>
      </w:r>
      <w:proofErr w:type="gramEnd"/>
      <w:r w:rsidRPr="0056342F">
        <w:rPr>
          <w:rFonts w:ascii="Book Antiqua" w:hAnsi="Book Antiqua"/>
          <w:bCs/>
          <w:vertAlign w:val="superscript"/>
        </w:rPr>
        <w:t>]</w:t>
      </w:r>
      <w:r w:rsidRPr="0056342F">
        <w:rPr>
          <w:rFonts w:ascii="Book Antiqua" w:hAnsi="Book Antiqua"/>
          <w:bCs/>
        </w:rPr>
        <w:t>. However, neurofibromas can be distinguished from schwannomas based on the location of the tumors. Schwannomas are eccentric relative to the nerve</w:t>
      </w:r>
      <w:r w:rsidR="005B3AEF" w:rsidRPr="0056342F">
        <w:rPr>
          <w:rFonts w:ascii="Book Antiqua" w:hAnsi="Book Antiqua"/>
          <w:bCs/>
        </w:rPr>
        <w:t>,</w:t>
      </w:r>
      <w:r w:rsidRPr="0056342F">
        <w:rPr>
          <w:rFonts w:ascii="Book Antiqua" w:hAnsi="Book Antiqua"/>
          <w:bCs/>
        </w:rPr>
        <w:t xml:space="preserve"> whereas neurofibromas are concentric. In general, pathological examination is definitely the gold standard to diagnose neurofibromas. Histologically, they are composed of elongated Schwann cells, fibroblasts, and perineurial-like cells intermixed with undulating bundles </w:t>
      </w:r>
      <w:r w:rsidRPr="0056342F">
        <w:rPr>
          <w:rFonts w:ascii="Book Antiqua" w:hAnsi="Book Antiqua"/>
          <w:bCs/>
        </w:rPr>
        <w:lastRenderedPageBreak/>
        <w:t xml:space="preserve">of nerve fibers, collagen, and mucin. Immunohistochemical stains are also applied to make a definite diagnosis. Neurofibromas will show positive S100, which is less pronounced than in schwannomas. The perineurium surrounding the tumor can be stained by </w:t>
      </w:r>
      <w:r w:rsidR="005B3AEF" w:rsidRPr="0056342F">
        <w:rPr>
          <w:rFonts w:ascii="Book Antiqua" w:hAnsi="Book Antiqua"/>
          <w:bCs/>
        </w:rPr>
        <w:t>epithelial membrane antigen</w:t>
      </w:r>
      <w:r w:rsidRPr="0056342F">
        <w:rPr>
          <w:rFonts w:ascii="Book Antiqua" w:hAnsi="Book Antiqua"/>
          <w:bCs/>
        </w:rPr>
        <w:t xml:space="preserve"> so that the neurofilament can highlight the entrapped neuronal processes</w:t>
      </w:r>
      <w:r w:rsidRPr="0056342F">
        <w:rPr>
          <w:rFonts w:ascii="Book Antiqua" w:hAnsi="Book Antiqua"/>
          <w:bCs/>
          <w:vertAlign w:val="superscript"/>
        </w:rPr>
        <w:t>[</w:t>
      </w:r>
      <w:r w:rsidR="00E8737B" w:rsidRPr="0056342F">
        <w:fldChar w:fldCharType="begin"/>
      </w:r>
      <w:r w:rsidR="00E8737B" w:rsidRPr="0056342F">
        <w:instrText xml:space="preserve"> HYPERLINK "about:blank" \l "_ENREF_27" \o "Jokinen, 2008 #327" </w:instrText>
      </w:r>
      <w:r w:rsidR="00E8737B" w:rsidRPr="00803C29">
        <w:fldChar w:fldCharType="separate"/>
      </w:r>
      <w:r w:rsidRPr="0056342F">
        <w:rPr>
          <w:rStyle w:val="a3"/>
          <w:rFonts w:ascii="Book Antiqua" w:hAnsi="Book Antiqua"/>
          <w:bCs/>
          <w:color w:val="auto"/>
          <w:u w:val="none"/>
          <w:vertAlign w:val="superscript"/>
        </w:rPr>
        <w:t>27</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w:t>
      </w:r>
    </w:p>
    <w:p w14:paraId="307BCAB6" w14:textId="77777777" w:rsidR="009B06FE" w:rsidRPr="0056342F" w:rsidRDefault="009B06FE" w:rsidP="0056342F">
      <w:pPr>
        <w:adjustRightInd w:val="0"/>
        <w:snapToGrid w:val="0"/>
        <w:spacing w:line="360" w:lineRule="auto"/>
        <w:ind w:firstLineChars="100" w:firstLine="240"/>
        <w:jc w:val="both"/>
        <w:rPr>
          <w:rFonts w:ascii="Book Antiqua" w:hAnsi="Book Antiqua"/>
          <w:bCs/>
        </w:rPr>
      </w:pPr>
      <w:r w:rsidRPr="0056342F">
        <w:rPr>
          <w:rFonts w:ascii="Book Antiqua" w:hAnsi="Book Antiqua"/>
          <w:bCs/>
        </w:rPr>
        <w:t>Treatment options for neurofibromas depend on subtypes, signs, and symptoms. Cutaneous neurofibromas should not be resected unless there are symptoms of pain, bleeding, functional defect, or impairment of appearance. Asymptomatic solitary intraneural neurofibromas can be managed by regular follow-up. Surgical resection is necessary for patients who experience intolerable pain or progressive neurologic function deficits or if the diagnosis is uncertain or when malignancy is suspected. For patients in need of treatment, surgical resection with preserved nerve function and no recurrence is the goal we should try our best to achieve.</w:t>
      </w:r>
    </w:p>
    <w:p w14:paraId="181C8422" w14:textId="4B7A45BA" w:rsidR="009B06FE" w:rsidRPr="0056342F" w:rsidRDefault="009B06FE" w:rsidP="0056342F">
      <w:pPr>
        <w:adjustRightInd w:val="0"/>
        <w:snapToGrid w:val="0"/>
        <w:spacing w:line="360" w:lineRule="auto"/>
        <w:ind w:firstLineChars="100" w:firstLine="240"/>
        <w:jc w:val="both"/>
        <w:rPr>
          <w:rFonts w:ascii="Book Antiqua" w:hAnsi="Book Antiqua"/>
          <w:bCs/>
        </w:rPr>
      </w:pPr>
      <w:r w:rsidRPr="0056342F">
        <w:rPr>
          <w:rFonts w:ascii="Book Antiqua" w:hAnsi="Book Antiqua"/>
          <w:bCs/>
        </w:rPr>
        <w:t>Clinically, most neurofibromas occur in isolation, of which only about 10% may be associated with neurofibromatosis type 1 (NF1)</w:t>
      </w:r>
      <w:r w:rsidRPr="0056342F">
        <w:rPr>
          <w:rFonts w:ascii="Book Antiqua" w:hAnsi="Book Antiqua"/>
          <w:bCs/>
          <w:vertAlign w:val="superscript"/>
        </w:rPr>
        <w:t>[</w:t>
      </w:r>
      <w:r w:rsidR="00E8737B" w:rsidRPr="0056342F">
        <w:fldChar w:fldCharType="begin"/>
      </w:r>
      <w:r w:rsidR="00E8737B" w:rsidRPr="0056342F">
        <w:instrText xml:space="preserve"> HYPERLINK "about:blank" \l "_ENREF_28" \o "Beert, 2011 #272" </w:instrText>
      </w:r>
      <w:r w:rsidR="00E8737B" w:rsidRPr="00803C29">
        <w:fldChar w:fldCharType="separate"/>
      </w:r>
      <w:r w:rsidRPr="0056342F">
        <w:rPr>
          <w:rStyle w:val="a3"/>
          <w:rFonts w:ascii="Book Antiqua" w:hAnsi="Book Antiqua"/>
          <w:bCs/>
          <w:color w:val="auto"/>
          <w:u w:val="none"/>
          <w:vertAlign w:val="superscript"/>
        </w:rPr>
        <w:t>28</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 xml:space="preserve">. NF1, also known as von Recklinghausen disease, is an autosomal dominant genetic </w:t>
      </w:r>
      <w:proofErr w:type="gramStart"/>
      <w:r w:rsidRPr="0056342F">
        <w:rPr>
          <w:rFonts w:ascii="Book Antiqua" w:hAnsi="Book Antiqua"/>
          <w:bCs/>
        </w:rPr>
        <w:t>disorder</w:t>
      </w:r>
      <w:r w:rsidRPr="0056342F">
        <w:rPr>
          <w:rFonts w:ascii="Book Antiqua" w:hAnsi="Book Antiqua"/>
          <w:bCs/>
          <w:vertAlign w:val="superscript"/>
        </w:rPr>
        <w:t>[</w:t>
      </w:r>
      <w:r w:rsidR="00E8737B" w:rsidRPr="0056342F">
        <w:fldChar w:fldCharType="begin"/>
      </w:r>
      <w:r w:rsidR="00E8737B" w:rsidRPr="0056342F">
        <w:instrText xml:space="preserve"> HYPERLINK "about:blank" \l "_ENREF_29" \o "Carroll, 2012 #277" </w:instrText>
      </w:r>
      <w:r w:rsidR="00E8737B" w:rsidRPr="00803C29">
        <w:fldChar w:fldCharType="separate"/>
      </w:r>
      <w:r w:rsidRPr="0056342F">
        <w:rPr>
          <w:rStyle w:val="a3"/>
          <w:rFonts w:ascii="Book Antiqua" w:hAnsi="Book Antiqua"/>
          <w:bCs/>
          <w:color w:val="auto"/>
          <w:u w:val="none"/>
          <w:vertAlign w:val="superscript"/>
        </w:rPr>
        <w:t>29</w:t>
      </w:r>
      <w:r w:rsidR="00E8737B" w:rsidRPr="0056342F">
        <w:rPr>
          <w:rStyle w:val="a3"/>
          <w:rFonts w:ascii="Book Antiqua" w:hAnsi="Book Antiqua"/>
          <w:bCs/>
          <w:color w:val="auto"/>
          <w:u w:val="none"/>
          <w:vertAlign w:val="superscript"/>
        </w:rPr>
        <w:fldChar w:fldCharType="end"/>
      </w:r>
      <w:proofErr w:type="gramEnd"/>
      <w:r w:rsidRPr="0056342F">
        <w:rPr>
          <w:rFonts w:ascii="Book Antiqua" w:hAnsi="Book Antiqua"/>
          <w:bCs/>
          <w:vertAlign w:val="superscript"/>
        </w:rPr>
        <w:t>]</w:t>
      </w:r>
      <w:r w:rsidRPr="0056342F">
        <w:rPr>
          <w:rFonts w:ascii="Book Antiqua" w:hAnsi="Book Antiqua"/>
          <w:bCs/>
        </w:rPr>
        <w:t>. It is the most common type of neurofibromatosis with incidence of 1/3000 to 1/2600</w:t>
      </w:r>
      <w:r w:rsidRPr="0056342F">
        <w:rPr>
          <w:rFonts w:ascii="Book Antiqua" w:hAnsi="Book Antiqua"/>
          <w:bCs/>
          <w:vertAlign w:val="superscript"/>
        </w:rPr>
        <w:t>[</w:t>
      </w:r>
      <w:r w:rsidR="00E8737B" w:rsidRPr="0056342F">
        <w:fldChar w:fldCharType="begin"/>
      </w:r>
      <w:r w:rsidR="00E8737B" w:rsidRPr="0056342F">
        <w:instrText xml:space="preserve"> HYPERLINK "about:blank" \l "_ENREF_30" \o "Le, 2009 #342" </w:instrText>
      </w:r>
      <w:r w:rsidR="00E8737B" w:rsidRPr="00803C29">
        <w:fldChar w:fldCharType="separate"/>
      </w:r>
      <w:r w:rsidRPr="0056342F">
        <w:rPr>
          <w:rStyle w:val="a3"/>
          <w:rFonts w:ascii="Book Antiqua" w:hAnsi="Book Antiqua"/>
          <w:bCs/>
          <w:color w:val="auto"/>
          <w:u w:val="none"/>
          <w:vertAlign w:val="superscript"/>
        </w:rPr>
        <w:t>30</w:t>
      </w:r>
      <w:r w:rsidR="00E8737B" w:rsidRPr="0056342F">
        <w:rPr>
          <w:rStyle w:val="a3"/>
          <w:rFonts w:ascii="Book Antiqua" w:hAnsi="Book Antiqua"/>
          <w:bCs/>
          <w:color w:val="auto"/>
          <w:u w:val="none"/>
          <w:vertAlign w:val="superscript"/>
        </w:rPr>
        <w:fldChar w:fldCharType="end"/>
      </w:r>
      <w:r w:rsidR="00E23A99" w:rsidRPr="0056342F">
        <w:rPr>
          <w:rFonts w:ascii="Book Antiqua" w:hAnsi="Book Antiqua"/>
          <w:bCs/>
          <w:vertAlign w:val="superscript"/>
        </w:rPr>
        <w:t>,</w:t>
      </w:r>
      <w:r w:rsidR="00E8737B" w:rsidRPr="0056342F">
        <w:fldChar w:fldCharType="begin"/>
      </w:r>
      <w:r w:rsidR="00E8737B" w:rsidRPr="0056342F">
        <w:instrText xml:space="preserve"> HYPERLINK "about:blank" \l "_ENREF_31" \o "Hummel, 2010 #325" </w:instrText>
      </w:r>
      <w:r w:rsidR="00E8737B" w:rsidRPr="00803C29">
        <w:fldChar w:fldCharType="separate"/>
      </w:r>
      <w:r w:rsidRPr="0056342F">
        <w:rPr>
          <w:rStyle w:val="a3"/>
          <w:rFonts w:ascii="Book Antiqua" w:hAnsi="Book Antiqua"/>
          <w:bCs/>
          <w:color w:val="auto"/>
          <w:u w:val="none"/>
          <w:vertAlign w:val="superscript"/>
        </w:rPr>
        <w:t>31</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 Half of NF1 patients have a family history</w:t>
      </w:r>
      <w:r w:rsidR="005B3AEF" w:rsidRPr="0056342F">
        <w:rPr>
          <w:rFonts w:ascii="Book Antiqua" w:hAnsi="Book Antiqua"/>
          <w:bCs/>
        </w:rPr>
        <w:t>,</w:t>
      </w:r>
      <w:r w:rsidRPr="0056342F">
        <w:rPr>
          <w:rFonts w:ascii="Book Antiqua" w:hAnsi="Book Antiqua"/>
          <w:bCs/>
        </w:rPr>
        <w:t xml:space="preserve"> whereas others have personal genetic mutation</w:t>
      </w:r>
      <w:r w:rsidRPr="0056342F">
        <w:rPr>
          <w:rFonts w:ascii="Book Antiqua" w:hAnsi="Book Antiqua"/>
          <w:bCs/>
          <w:vertAlign w:val="superscript"/>
        </w:rPr>
        <w:t>[</w:t>
      </w:r>
      <w:r w:rsidR="00E8737B" w:rsidRPr="0056342F">
        <w:fldChar w:fldCharType="begin"/>
      </w:r>
      <w:r w:rsidR="00E8737B" w:rsidRPr="0056342F">
        <w:instrText xml:space="preserve"> HYPERLINK "about:blank" \l "_ENREF_32" \o "Rodriguez, 2012 #375" </w:instrText>
      </w:r>
      <w:r w:rsidR="00E8737B" w:rsidRPr="00803C29">
        <w:fldChar w:fldCharType="separate"/>
      </w:r>
      <w:r w:rsidRPr="0056342F">
        <w:rPr>
          <w:rStyle w:val="a3"/>
          <w:rFonts w:ascii="Book Antiqua" w:hAnsi="Book Antiqua"/>
          <w:bCs/>
          <w:color w:val="auto"/>
          <w:u w:val="none"/>
          <w:vertAlign w:val="superscript"/>
        </w:rPr>
        <w:t>32</w:t>
      </w:r>
      <w:r w:rsidR="00E8737B" w:rsidRPr="0056342F">
        <w:rPr>
          <w:rStyle w:val="a3"/>
          <w:rFonts w:ascii="Book Antiqua" w:hAnsi="Book Antiqua"/>
          <w:bCs/>
          <w:color w:val="auto"/>
          <w:u w:val="none"/>
          <w:vertAlign w:val="superscript"/>
        </w:rPr>
        <w:fldChar w:fldCharType="end"/>
      </w:r>
      <w:r w:rsidR="008A5986" w:rsidRPr="0056342F">
        <w:rPr>
          <w:rFonts w:ascii="Book Antiqua" w:hAnsi="Book Antiqua"/>
          <w:bCs/>
          <w:vertAlign w:val="superscript"/>
        </w:rPr>
        <w:t>,</w:t>
      </w:r>
      <w:r w:rsidR="00E8737B" w:rsidRPr="0056342F">
        <w:fldChar w:fldCharType="begin"/>
      </w:r>
      <w:r w:rsidR="00E8737B" w:rsidRPr="0056342F">
        <w:instrText xml:space="preserve"> HYPERLINK "about:blank" \l "_ENREF_33" \o "Naber, 2011 #363" </w:instrText>
      </w:r>
      <w:r w:rsidR="00E8737B" w:rsidRPr="00803C29">
        <w:fldChar w:fldCharType="separate"/>
      </w:r>
      <w:r w:rsidRPr="0056342F">
        <w:rPr>
          <w:rStyle w:val="a3"/>
          <w:rFonts w:ascii="Book Antiqua" w:hAnsi="Book Antiqua"/>
          <w:bCs/>
          <w:color w:val="auto"/>
          <w:u w:val="none"/>
          <w:vertAlign w:val="superscript"/>
        </w:rPr>
        <w:t>33</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 It is usually characterized as Lisch nodules that are also called iris hamartomas, axillary or inguinal freckles, café-au-lait macules, and tumors. The morbidity of both benign and malignant tumors will increase over the lifetime in patients with NF1</w:t>
      </w:r>
      <w:r w:rsidRPr="0056342F">
        <w:rPr>
          <w:rFonts w:ascii="Book Antiqua" w:hAnsi="Book Antiqua"/>
          <w:bCs/>
          <w:vertAlign w:val="superscript"/>
        </w:rPr>
        <w:t>[</w:t>
      </w:r>
      <w:r w:rsidR="00E8737B" w:rsidRPr="0056342F">
        <w:fldChar w:fldCharType="begin"/>
      </w:r>
      <w:r w:rsidR="00E8737B" w:rsidRPr="0056342F">
        <w:instrText xml:space="preserve"> HYPERLINK "about:blank" \l "_ENREF_34" \o "Miller, 2009 #360" </w:instrText>
      </w:r>
      <w:r w:rsidR="00E8737B" w:rsidRPr="00803C29">
        <w:fldChar w:fldCharType="separate"/>
      </w:r>
      <w:r w:rsidRPr="0056342F">
        <w:rPr>
          <w:rStyle w:val="a3"/>
          <w:rFonts w:ascii="Book Antiqua" w:hAnsi="Book Antiqua"/>
          <w:bCs/>
          <w:color w:val="auto"/>
          <w:u w:val="none"/>
          <w:vertAlign w:val="superscript"/>
        </w:rPr>
        <w:t>34</w:t>
      </w:r>
      <w:r w:rsidR="00E8737B" w:rsidRPr="0056342F">
        <w:rPr>
          <w:rStyle w:val="a3"/>
          <w:rFonts w:ascii="Book Antiqua" w:hAnsi="Book Antiqua"/>
          <w:bCs/>
          <w:color w:val="auto"/>
          <w:u w:val="none"/>
          <w:vertAlign w:val="superscript"/>
        </w:rPr>
        <w:fldChar w:fldCharType="end"/>
      </w:r>
      <w:r w:rsidR="008A5986" w:rsidRPr="0056342F">
        <w:rPr>
          <w:rFonts w:ascii="Book Antiqua" w:hAnsi="Book Antiqua"/>
          <w:bCs/>
          <w:vertAlign w:val="superscript"/>
        </w:rPr>
        <w:t>,</w:t>
      </w:r>
      <w:r w:rsidR="00E8737B" w:rsidRPr="0056342F">
        <w:fldChar w:fldCharType="begin"/>
      </w:r>
      <w:r w:rsidR="00E8737B" w:rsidRPr="0056342F">
        <w:instrText xml:space="preserve"> HYPERLINK "about:blank" \l "_ENREF_35" \o "Salamon, 2015 #483" </w:instrText>
      </w:r>
      <w:r w:rsidR="00E8737B" w:rsidRPr="00803C29">
        <w:fldChar w:fldCharType="separate"/>
      </w:r>
      <w:r w:rsidRPr="0056342F">
        <w:rPr>
          <w:rStyle w:val="a3"/>
          <w:rFonts w:ascii="Book Antiqua" w:hAnsi="Book Antiqua"/>
          <w:bCs/>
          <w:color w:val="auto"/>
          <w:u w:val="none"/>
          <w:vertAlign w:val="superscript"/>
        </w:rPr>
        <w:t>35</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 Generally, neurofibromas are the most common type of benign tumors in patients with NF1. As for the treatment of tumors in patients with NF1, an optimal plan according to the different tumor pathologies should be carefully formulated, and the details are presented in sections of this article (Figure 4).</w:t>
      </w:r>
    </w:p>
    <w:p w14:paraId="1905C1EE" w14:textId="77777777" w:rsidR="009B06FE" w:rsidRPr="0056342F" w:rsidRDefault="009B06FE" w:rsidP="0056342F">
      <w:pPr>
        <w:adjustRightInd w:val="0"/>
        <w:snapToGrid w:val="0"/>
        <w:spacing w:line="360" w:lineRule="auto"/>
        <w:jc w:val="both"/>
        <w:rPr>
          <w:rFonts w:ascii="Book Antiqua" w:hAnsi="Book Antiqua"/>
          <w:lang w:eastAsia="zh-CN"/>
        </w:rPr>
      </w:pPr>
    </w:p>
    <w:p w14:paraId="0CED7612" w14:textId="77777777" w:rsidR="009B06FE" w:rsidRPr="0056342F" w:rsidRDefault="009B06FE" w:rsidP="0056342F">
      <w:pPr>
        <w:adjustRightInd w:val="0"/>
        <w:snapToGrid w:val="0"/>
        <w:spacing w:line="360" w:lineRule="auto"/>
        <w:jc w:val="both"/>
        <w:rPr>
          <w:rFonts w:ascii="Book Antiqua" w:hAnsi="Book Antiqua"/>
          <w:b/>
          <w:bCs/>
          <w:i/>
        </w:rPr>
      </w:pPr>
      <w:r w:rsidRPr="0056342F">
        <w:rPr>
          <w:rFonts w:ascii="Book Antiqua" w:hAnsi="Book Antiqua"/>
          <w:b/>
          <w:bCs/>
          <w:i/>
        </w:rPr>
        <w:t>Perineurioma</w:t>
      </w:r>
    </w:p>
    <w:p w14:paraId="0CD74345" w14:textId="615B809B" w:rsidR="009B06FE" w:rsidRPr="0056342F" w:rsidRDefault="009B06FE" w:rsidP="0056342F">
      <w:pPr>
        <w:adjustRightInd w:val="0"/>
        <w:snapToGrid w:val="0"/>
        <w:spacing w:line="360" w:lineRule="auto"/>
        <w:jc w:val="both"/>
        <w:rPr>
          <w:rFonts w:ascii="Book Antiqua" w:hAnsi="Book Antiqua"/>
          <w:bCs/>
        </w:rPr>
      </w:pPr>
      <w:bookmarkStart w:id="28" w:name="OLE_LINK63"/>
      <w:r w:rsidRPr="0056342F">
        <w:rPr>
          <w:rFonts w:ascii="Book Antiqua" w:hAnsi="Book Antiqua"/>
          <w:bCs/>
        </w:rPr>
        <w:t xml:space="preserve">Perineuriomas are benign tumors that are entirely composed of perineurial cells. They are classified into </w:t>
      </w:r>
      <w:r w:rsidR="005B3AEF" w:rsidRPr="0056342F">
        <w:rPr>
          <w:rFonts w:ascii="Book Antiqua" w:hAnsi="Book Antiqua"/>
          <w:bCs/>
        </w:rPr>
        <w:t>two</w:t>
      </w:r>
      <w:r w:rsidRPr="0056342F">
        <w:rPr>
          <w:rFonts w:ascii="Book Antiqua" w:hAnsi="Book Antiqua"/>
          <w:bCs/>
        </w:rPr>
        <w:t xml:space="preserve"> types, the most common type of which is soft tissue perineurioma</w:t>
      </w:r>
      <w:r w:rsidR="005B3AEF" w:rsidRPr="0056342F">
        <w:rPr>
          <w:rFonts w:ascii="Book Antiqua" w:hAnsi="Book Antiqua"/>
          <w:bCs/>
        </w:rPr>
        <w:t>,</w:t>
      </w:r>
      <w:r w:rsidRPr="0056342F">
        <w:rPr>
          <w:rFonts w:ascii="Book Antiqua" w:hAnsi="Book Antiqua"/>
          <w:bCs/>
        </w:rPr>
        <w:t xml:space="preserve"> </w:t>
      </w:r>
      <w:r w:rsidRPr="0056342F">
        <w:rPr>
          <w:rFonts w:ascii="Book Antiqua" w:hAnsi="Book Antiqua"/>
          <w:bCs/>
        </w:rPr>
        <w:lastRenderedPageBreak/>
        <w:t xml:space="preserve">whereas intraneural </w:t>
      </w:r>
      <w:proofErr w:type="spellStart"/>
      <w:r w:rsidRPr="0056342F">
        <w:rPr>
          <w:rFonts w:ascii="Book Antiqua" w:hAnsi="Book Antiqua"/>
          <w:bCs/>
        </w:rPr>
        <w:t>perineurioma</w:t>
      </w:r>
      <w:proofErr w:type="spellEnd"/>
      <w:r w:rsidRPr="0056342F">
        <w:rPr>
          <w:rFonts w:ascii="Book Antiqua" w:hAnsi="Book Antiqua"/>
          <w:bCs/>
        </w:rPr>
        <w:t xml:space="preserve"> is rare</w:t>
      </w:r>
      <w:r w:rsidRPr="0056342F">
        <w:rPr>
          <w:rFonts w:ascii="Book Antiqua" w:hAnsi="Book Antiqua"/>
          <w:bCs/>
          <w:vertAlign w:val="superscript"/>
        </w:rPr>
        <w:t>[</w:t>
      </w:r>
      <w:r w:rsidR="00E8737B" w:rsidRPr="0056342F">
        <w:fldChar w:fldCharType="begin"/>
      </w:r>
      <w:r w:rsidR="00E8737B" w:rsidRPr="0056342F">
        <w:instrText xml:space="preserve"> HYPERLINK "about:blank" \l "_ENREF_36" \o "Payne, 2010 #581" </w:instrText>
      </w:r>
      <w:r w:rsidR="00E8737B" w:rsidRPr="00803C29">
        <w:fldChar w:fldCharType="separate"/>
      </w:r>
      <w:r w:rsidRPr="0056342F">
        <w:rPr>
          <w:rStyle w:val="a3"/>
          <w:rFonts w:ascii="Book Antiqua" w:hAnsi="Book Antiqua"/>
          <w:bCs/>
          <w:color w:val="auto"/>
          <w:u w:val="none"/>
          <w:vertAlign w:val="superscript"/>
        </w:rPr>
        <w:t>36</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 Intraneural perineuriomas are usually described as solitary and locally expensed peripheral nerves, whereas soft tissue perineurioma is not associated with nerves</w:t>
      </w:r>
      <w:r w:rsidRPr="0056342F">
        <w:rPr>
          <w:rFonts w:ascii="Book Antiqua" w:hAnsi="Book Antiqua"/>
          <w:bCs/>
          <w:vertAlign w:val="superscript"/>
        </w:rPr>
        <w:t>[</w:t>
      </w:r>
      <w:r w:rsidR="00E8737B" w:rsidRPr="0056342F">
        <w:fldChar w:fldCharType="begin"/>
      </w:r>
      <w:r w:rsidR="00E8737B" w:rsidRPr="0056342F">
        <w:instrText xml:space="preserve"> HYPERLINK "about:blank" \l "_ENREF_37" \o "Hornick, 2005 #322" </w:instrText>
      </w:r>
      <w:r w:rsidR="00E8737B" w:rsidRPr="00803C29">
        <w:fldChar w:fldCharType="separate"/>
      </w:r>
      <w:r w:rsidRPr="0056342F">
        <w:rPr>
          <w:rStyle w:val="a3"/>
          <w:rFonts w:ascii="Book Antiqua" w:hAnsi="Book Antiqua"/>
          <w:bCs/>
          <w:color w:val="auto"/>
          <w:u w:val="none"/>
          <w:vertAlign w:val="superscript"/>
        </w:rPr>
        <w:t>37</w:t>
      </w:r>
      <w:r w:rsidR="00E8737B" w:rsidRPr="0056342F">
        <w:rPr>
          <w:rStyle w:val="a3"/>
          <w:rFonts w:ascii="Book Antiqua" w:hAnsi="Book Antiqua"/>
          <w:bCs/>
          <w:color w:val="auto"/>
          <w:u w:val="none"/>
          <w:vertAlign w:val="superscript"/>
        </w:rPr>
        <w:fldChar w:fldCharType="end"/>
      </w:r>
      <w:r w:rsidR="008A5986" w:rsidRPr="0056342F">
        <w:rPr>
          <w:rFonts w:ascii="Book Antiqua" w:hAnsi="Book Antiqua"/>
          <w:bCs/>
          <w:vertAlign w:val="superscript"/>
        </w:rPr>
        <w:t>,</w:t>
      </w:r>
      <w:r w:rsidR="00E8737B" w:rsidRPr="0056342F">
        <w:fldChar w:fldCharType="begin"/>
      </w:r>
      <w:r w:rsidR="00E8737B" w:rsidRPr="0056342F">
        <w:instrText xml:space="preserve"> HYPERLINK "about:blank" \l "_ENREF_38" \o "Restrepo, 2015 #602" </w:instrText>
      </w:r>
      <w:r w:rsidR="00E8737B" w:rsidRPr="00803C29">
        <w:fldChar w:fldCharType="separate"/>
      </w:r>
      <w:r w:rsidRPr="0056342F">
        <w:rPr>
          <w:rStyle w:val="a3"/>
          <w:rFonts w:ascii="Book Antiqua" w:hAnsi="Book Antiqua"/>
          <w:bCs/>
          <w:color w:val="auto"/>
          <w:u w:val="none"/>
          <w:vertAlign w:val="superscript"/>
        </w:rPr>
        <w:t>38</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 Although they are clinically distinct, pathologically both of them express clonal monosomy for chromosome 22</w:t>
      </w:r>
      <w:r w:rsidR="005B3AEF" w:rsidRPr="0056342F">
        <w:rPr>
          <w:rFonts w:ascii="Book Antiqua" w:hAnsi="Book Antiqua"/>
          <w:bCs/>
        </w:rPr>
        <w:t>,</w:t>
      </w:r>
      <w:r w:rsidRPr="0056342F">
        <w:rPr>
          <w:rFonts w:ascii="Book Antiqua" w:hAnsi="Book Antiqua"/>
          <w:bCs/>
        </w:rPr>
        <w:t xml:space="preserve"> which indicates the same neoplastic origin. Researches have indicated that about 60% of the perineuriomas have mutations in tumor necrosis factor receptor-associated factor 7</w:t>
      </w:r>
      <w:r w:rsidRPr="0056342F">
        <w:rPr>
          <w:rFonts w:ascii="Book Antiqua" w:hAnsi="Book Antiqua"/>
          <w:bCs/>
          <w:vertAlign w:val="superscript"/>
        </w:rPr>
        <w:t>[</w:t>
      </w:r>
      <w:r w:rsidR="00E8737B" w:rsidRPr="0056342F">
        <w:fldChar w:fldCharType="begin"/>
      </w:r>
      <w:r w:rsidR="00E8737B" w:rsidRPr="0056342F">
        <w:instrText xml:space="preserve"> HYPERLINK "about:blank" \l "_ENREF_39" \o "Hornick, 2009 #321" </w:instrText>
      </w:r>
      <w:r w:rsidR="00E8737B" w:rsidRPr="00803C29">
        <w:fldChar w:fldCharType="separate"/>
      </w:r>
      <w:r w:rsidRPr="0056342F">
        <w:rPr>
          <w:rStyle w:val="a3"/>
          <w:rFonts w:ascii="Book Antiqua" w:hAnsi="Book Antiqua"/>
          <w:bCs/>
          <w:color w:val="auto"/>
          <w:u w:val="none"/>
          <w:vertAlign w:val="superscript"/>
        </w:rPr>
        <w:t>39</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w:t>
      </w:r>
    </w:p>
    <w:p w14:paraId="393C606B" w14:textId="77777777" w:rsidR="009B06FE" w:rsidRPr="0056342F" w:rsidRDefault="009B06FE" w:rsidP="0056342F">
      <w:pPr>
        <w:adjustRightInd w:val="0"/>
        <w:snapToGrid w:val="0"/>
        <w:spacing w:line="360" w:lineRule="auto"/>
        <w:ind w:firstLineChars="100" w:firstLine="240"/>
        <w:jc w:val="both"/>
        <w:rPr>
          <w:rFonts w:ascii="Book Antiqua" w:hAnsi="Book Antiqua"/>
          <w:bCs/>
        </w:rPr>
      </w:pPr>
      <w:bookmarkStart w:id="29" w:name="OLE_LINK75"/>
      <w:bookmarkStart w:id="30" w:name="OLE_LINK74"/>
      <w:r w:rsidRPr="0056342F">
        <w:rPr>
          <w:rFonts w:ascii="Book Antiqua" w:hAnsi="Book Antiqua"/>
          <w:bCs/>
        </w:rPr>
        <w:t>Soft tissue extraneural perineuriomas</w:t>
      </w:r>
      <w:bookmarkEnd w:id="29"/>
      <w:bookmarkEnd w:id="30"/>
      <w:r w:rsidRPr="0056342F">
        <w:rPr>
          <w:rFonts w:ascii="Book Antiqua" w:hAnsi="Book Antiqua"/>
          <w:bCs/>
        </w:rPr>
        <w:t xml:space="preserve"> are more common in middle-aged people and have a slight predominance in </w:t>
      </w:r>
      <w:proofErr w:type="gramStart"/>
      <w:r w:rsidRPr="0056342F">
        <w:rPr>
          <w:rFonts w:ascii="Book Antiqua" w:hAnsi="Book Antiqua"/>
          <w:bCs/>
        </w:rPr>
        <w:t>women</w:t>
      </w:r>
      <w:r w:rsidRPr="0056342F">
        <w:rPr>
          <w:rFonts w:ascii="Book Antiqua" w:hAnsi="Book Antiqua"/>
          <w:bCs/>
          <w:vertAlign w:val="superscript"/>
        </w:rPr>
        <w:t>[</w:t>
      </w:r>
      <w:r w:rsidR="00E8737B" w:rsidRPr="0056342F">
        <w:fldChar w:fldCharType="begin"/>
      </w:r>
      <w:r w:rsidR="00E8737B" w:rsidRPr="0056342F">
        <w:instrText xml:space="preserve"> HYPERLINK "about:blank" \l "_ENREF_40" \o "Gu, 2014 #592" </w:instrText>
      </w:r>
      <w:r w:rsidR="00E8737B" w:rsidRPr="00803C29">
        <w:fldChar w:fldCharType="separate"/>
      </w:r>
      <w:r w:rsidRPr="0056342F">
        <w:rPr>
          <w:rStyle w:val="a3"/>
          <w:rFonts w:ascii="Book Antiqua" w:hAnsi="Book Antiqua"/>
          <w:bCs/>
          <w:color w:val="auto"/>
          <w:u w:val="none"/>
          <w:vertAlign w:val="superscript"/>
        </w:rPr>
        <w:t>40</w:t>
      </w:r>
      <w:r w:rsidR="00E8737B" w:rsidRPr="0056342F">
        <w:rPr>
          <w:rStyle w:val="a3"/>
          <w:rFonts w:ascii="Book Antiqua" w:hAnsi="Book Antiqua"/>
          <w:bCs/>
          <w:color w:val="auto"/>
          <w:u w:val="none"/>
          <w:vertAlign w:val="superscript"/>
        </w:rPr>
        <w:fldChar w:fldCharType="end"/>
      </w:r>
      <w:proofErr w:type="gramEnd"/>
      <w:r w:rsidRPr="0056342F">
        <w:rPr>
          <w:rFonts w:ascii="Book Antiqua" w:hAnsi="Book Antiqua"/>
          <w:bCs/>
          <w:vertAlign w:val="superscript"/>
        </w:rPr>
        <w:t>]</w:t>
      </w:r>
      <w:r w:rsidRPr="0056342F">
        <w:rPr>
          <w:rFonts w:ascii="Book Antiqua" w:hAnsi="Book Antiqua"/>
          <w:bCs/>
        </w:rPr>
        <w:t>. Because the tumor has no clear association with any nerve, a painless and slow-growing mass in the extremities may be the only clinical manifestation. On gross examination, well-defined white-tan rubbery nodules will be found. Histological findings are slender cells with very delicate and overlapping elongated cellular processes arranged in loose fascicles or whorls. Surgical excision is the preferred option for soft tissue extraneural perineuriomas with little possibility of recurrence or neurologic injury.</w:t>
      </w:r>
    </w:p>
    <w:p w14:paraId="5C4BC51B" w14:textId="6EC5708E" w:rsidR="009B06FE" w:rsidRPr="0056342F" w:rsidRDefault="009B06FE" w:rsidP="0056342F">
      <w:pPr>
        <w:adjustRightInd w:val="0"/>
        <w:snapToGrid w:val="0"/>
        <w:spacing w:line="360" w:lineRule="auto"/>
        <w:ind w:firstLineChars="100" w:firstLine="240"/>
        <w:jc w:val="both"/>
        <w:rPr>
          <w:rFonts w:ascii="Book Antiqua" w:hAnsi="Book Antiqua"/>
          <w:bCs/>
        </w:rPr>
      </w:pPr>
      <w:bookmarkStart w:id="31" w:name="OLE_LINK70"/>
      <w:bookmarkStart w:id="32" w:name="OLE_LINK69"/>
      <w:r w:rsidRPr="0056342F">
        <w:rPr>
          <w:rFonts w:ascii="Book Antiqua" w:hAnsi="Book Antiqua"/>
          <w:bCs/>
        </w:rPr>
        <w:t>Intraneural perineuriomas</w:t>
      </w:r>
      <w:bookmarkEnd w:id="31"/>
      <w:bookmarkEnd w:id="32"/>
      <w:r w:rsidRPr="0056342F">
        <w:rPr>
          <w:rFonts w:ascii="Book Antiqua" w:hAnsi="Book Antiqua"/>
          <w:bCs/>
        </w:rPr>
        <w:t xml:space="preserve"> are rare lesions with similar features as </w:t>
      </w:r>
      <w:proofErr w:type="gramStart"/>
      <w:r w:rsidRPr="0056342F">
        <w:rPr>
          <w:rFonts w:ascii="Book Antiqua" w:hAnsi="Book Antiqua"/>
          <w:bCs/>
        </w:rPr>
        <w:t>schwannomas</w:t>
      </w:r>
      <w:r w:rsidRPr="0056342F">
        <w:rPr>
          <w:rFonts w:ascii="Book Antiqua" w:hAnsi="Book Antiqua"/>
          <w:bCs/>
          <w:vertAlign w:val="superscript"/>
        </w:rPr>
        <w:t>[</w:t>
      </w:r>
      <w:r w:rsidR="00E8737B" w:rsidRPr="0056342F">
        <w:fldChar w:fldCharType="begin"/>
      </w:r>
      <w:r w:rsidR="00E8737B" w:rsidRPr="0056342F">
        <w:instrText xml:space="preserve"> HYPERLINK "about:blank" \l "_ENREF_41" \o "Lee, 2009 #597" </w:instrText>
      </w:r>
      <w:r w:rsidR="00E8737B" w:rsidRPr="00803C29">
        <w:fldChar w:fldCharType="separate"/>
      </w:r>
      <w:r w:rsidRPr="0056342F">
        <w:rPr>
          <w:rStyle w:val="a3"/>
          <w:rFonts w:ascii="Book Antiqua" w:hAnsi="Book Antiqua"/>
          <w:bCs/>
          <w:color w:val="auto"/>
          <w:u w:val="none"/>
          <w:vertAlign w:val="superscript"/>
        </w:rPr>
        <w:t>41</w:t>
      </w:r>
      <w:r w:rsidR="00E8737B" w:rsidRPr="0056342F">
        <w:rPr>
          <w:rStyle w:val="a3"/>
          <w:rFonts w:ascii="Book Antiqua" w:hAnsi="Book Antiqua"/>
          <w:bCs/>
          <w:color w:val="auto"/>
          <w:u w:val="none"/>
          <w:vertAlign w:val="superscript"/>
        </w:rPr>
        <w:fldChar w:fldCharType="end"/>
      </w:r>
      <w:proofErr w:type="gramEnd"/>
      <w:r w:rsidRPr="0056342F">
        <w:rPr>
          <w:rFonts w:ascii="Book Antiqua" w:hAnsi="Book Antiqua"/>
          <w:bCs/>
          <w:vertAlign w:val="superscript"/>
        </w:rPr>
        <w:t>]</w:t>
      </w:r>
      <w:r w:rsidRPr="0056342F">
        <w:rPr>
          <w:rFonts w:ascii="Book Antiqua" w:hAnsi="Book Antiqua"/>
          <w:bCs/>
        </w:rPr>
        <w:t>. They usually affect adults aged 20 to 40 years</w:t>
      </w:r>
      <w:r w:rsidR="00227A7A" w:rsidRPr="0056342F">
        <w:rPr>
          <w:rFonts w:ascii="Book Antiqua" w:hAnsi="Book Antiqua"/>
          <w:bCs/>
        </w:rPr>
        <w:t>,</w:t>
      </w:r>
      <w:r w:rsidRPr="0056342F">
        <w:rPr>
          <w:rFonts w:ascii="Book Antiqua" w:hAnsi="Book Antiqua"/>
          <w:bCs/>
        </w:rPr>
        <w:t xml:space="preserve"> and the commonly involved locations are radial, ulnar, and median nerves of the </w:t>
      </w:r>
      <w:bookmarkStart w:id="33" w:name="OLE_LINK65"/>
      <w:bookmarkStart w:id="34" w:name="OLE_LINK66"/>
      <w:r w:rsidRPr="0056342F">
        <w:rPr>
          <w:rFonts w:ascii="Book Antiqua" w:hAnsi="Book Antiqua"/>
          <w:bCs/>
        </w:rPr>
        <w:t>upper limb</w:t>
      </w:r>
      <w:bookmarkEnd w:id="33"/>
      <w:bookmarkEnd w:id="34"/>
      <w:r w:rsidRPr="0056342F">
        <w:rPr>
          <w:rFonts w:ascii="Book Antiqua" w:hAnsi="Book Antiqua"/>
          <w:bCs/>
          <w:vertAlign w:val="superscript"/>
        </w:rPr>
        <w:t>[</w:t>
      </w:r>
      <w:r w:rsidR="00E8737B" w:rsidRPr="0056342F">
        <w:fldChar w:fldCharType="begin"/>
      </w:r>
      <w:r w:rsidR="00E8737B" w:rsidRPr="0056342F">
        <w:instrText xml:space="preserve"> HYPERLINK "about:blank" \l "_ENREF_42" \o "Mauermann, 2009 #349" </w:instrText>
      </w:r>
      <w:r w:rsidR="00E8737B" w:rsidRPr="00803C29">
        <w:fldChar w:fldCharType="separate"/>
      </w:r>
      <w:r w:rsidRPr="0056342F">
        <w:rPr>
          <w:rStyle w:val="a3"/>
          <w:rFonts w:ascii="Book Antiqua" w:hAnsi="Book Antiqua"/>
          <w:bCs/>
          <w:color w:val="auto"/>
          <w:u w:val="none"/>
          <w:vertAlign w:val="superscript"/>
        </w:rPr>
        <w:t>42</w:t>
      </w:r>
      <w:r w:rsidR="00E8737B" w:rsidRPr="0056342F">
        <w:rPr>
          <w:rStyle w:val="a3"/>
          <w:rFonts w:ascii="Book Antiqua" w:hAnsi="Book Antiqua"/>
          <w:bCs/>
          <w:color w:val="auto"/>
          <w:u w:val="none"/>
          <w:vertAlign w:val="superscript"/>
        </w:rPr>
        <w:fldChar w:fldCharType="end"/>
      </w:r>
      <w:r w:rsidR="008A5986" w:rsidRPr="0056342F">
        <w:rPr>
          <w:rFonts w:ascii="Book Antiqua" w:hAnsi="Book Antiqua"/>
          <w:bCs/>
          <w:vertAlign w:val="superscript"/>
        </w:rPr>
        <w:t>,</w:t>
      </w:r>
      <w:r w:rsidR="00E8737B" w:rsidRPr="0056342F">
        <w:fldChar w:fldCharType="begin"/>
      </w:r>
      <w:r w:rsidR="00E8737B" w:rsidRPr="0056342F">
        <w:instrText xml:space="preserve"> HYPERLINK "about:blank" \l "_ENREF_43" \o "Cejas, 2018 #584" </w:instrText>
      </w:r>
      <w:r w:rsidR="00E8737B" w:rsidRPr="00803C29">
        <w:fldChar w:fldCharType="separate"/>
      </w:r>
      <w:r w:rsidRPr="0056342F">
        <w:rPr>
          <w:rStyle w:val="a3"/>
          <w:rFonts w:ascii="Book Antiqua" w:hAnsi="Book Antiqua"/>
          <w:bCs/>
          <w:color w:val="auto"/>
          <w:u w:val="none"/>
          <w:vertAlign w:val="superscript"/>
        </w:rPr>
        <w:t>43</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 The tumor usually grows slowly along the involved nerve; therefore, patients always come to the clinic with complaints of weakness, sensory loss, and consecutive muscle atrophy. In terms of imaging, thickened and continuous fascicular architecture will be found on MRI, and most lesions will show low to moderate signal intensity on T1W, but abnormal high signal intensity on T2W, enhanced by intravenous contrast administration</w:t>
      </w:r>
      <w:r w:rsidRPr="0056342F">
        <w:rPr>
          <w:rFonts w:ascii="Book Antiqua" w:hAnsi="Book Antiqua"/>
          <w:bCs/>
          <w:vertAlign w:val="superscript"/>
        </w:rPr>
        <w:t>[</w:t>
      </w:r>
      <w:r w:rsidR="00E8737B" w:rsidRPr="0056342F">
        <w:fldChar w:fldCharType="begin"/>
      </w:r>
      <w:r w:rsidR="00E8737B" w:rsidRPr="0056342F">
        <w:instrText xml:space="preserve"> HYPERLINK "about:blank" \l "_ENREF_44" \o "De Smet, 2013 #588" </w:instrText>
      </w:r>
      <w:r w:rsidR="00E8737B" w:rsidRPr="00803C29">
        <w:fldChar w:fldCharType="separate"/>
      </w:r>
      <w:r w:rsidRPr="0056342F">
        <w:rPr>
          <w:rStyle w:val="a3"/>
          <w:rFonts w:ascii="Book Antiqua" w:hAnsi="Book Antiqua"/>
          <w:bCs/>
          <w:color w:val="auto"/>
          <w:u w:val="none"/>
          <w:vertAlign w:val="superscript"/>
        </w:rPr>
        <w:t>44</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w:t>
      </w:r>
    </w:p>
    <w:p w14:paraId="61D58DA6" w14:textId="77777777" w:rsidR="009B06FE" w:rsidRPr="0056342F" w:rsidRDefault="009B06FE" w:rsidP="0056342F">
      <w:pPr>
        <w:adjustRightInd w:val="0"/>
        <w:snapToGrid w:val="0"/>
        <w:spacing w:line="360" w:lineRule="auto"/>
        <w:ind w:firstLineChars="100" w:firstLine="240"/>
        <w:jc w:val="both"/>
        <w:rPr>
          <w:rFonts w:ascii="Book Antiqua" w:hAnsi="Book Antiqua"/>
          <w:bCs/>
        </w:rPr>
      </w:pPr>
      <w:r w:rsidRPr="0056342F">
        <w:rPr>
          <w:rFonts w:ascii="Book Antiqua" w:hAnsi="Book Antiqua"/>
          <w:bCs/>
        </w:rPr>
        <w:t>Grossly intraneural perineuriomas show multiple nodes secondary to firm, enlarged nerve fascicles. Microscopic findings are proliferating perineural cells organized in concentric layers around the centric axon, forming a pseudo-onion bulb structure on transverse sections</w:t>
      </w:r>
      <w:r w:rsidRPr="0056342F">
        <w:rPr>
          <w:rFonts w:ascii="Book Antiqua" w:hAnsi="Book Antiqua"/>
          <w:bCs/>
          <w:vertAlign w:val="superscript"/>
        </w:rPr>
        <w:t>[</w:t>
      </w:r>
      <w:r w:rsidR="00E8737B" w:rsidRPr="0056342F">
        <w:fldChar w:fldCharType="begin"/>
      </w:r>
      <w:r w:rsidR="00E8737B" w:rsidRPr="0056342F">
        <w:instrText xml:space="preserve"> HYPERLINK "about:blank" \l "_ENREF_45" \o "Rankine, 2004 #583" </w:instrText>
      </w:r>
      <w:r w:rsidR="00E8737B" w:rsidRPr="00803C29">
        <w:fldChar w:fldCharType="separate"/>
      </w:r>
      <w:r w:rsidRPr="0056342F">
        <w:rPr>
          <w:rStyle w:val="a3"/>
          <w:rFonts w:ascii="Book Antiqua" w:hAnsi="Book Antiqua"/>
          <w:bCs/>
          <w:color w:val="auto"/>
          <w:u w:val="none"/>
          <w:vertAlign w:val="superscript"/>
        </w:rPr>
        <w:t>45</w:t>
      </w:r>
      <w:r w:rsidR="00E8737B" w:rsidRPr="0056342F">
        <w:rPr>
          <w:rStyle w:val="a3"/>
          <w:rFonts w:ascii="Book Antiqua" w:hAnsi="Book Antiqua"/>
          <w:bCs/>
          <w:color w:val="auto"/>
          <w:u w:val="none"/>
          <w:vertAlign w:val="superscript"/>
        </w:rPr>
        <w:fldChar w:fldCharType="end"/>
      </w:r>
      <w:r w:rsidR="0003069F" w:rsidRPr="0056342F">
        <w:rPr>
          <w:rFonts w:ascii="Book Antiqua" w:hAnsi="Book Antiqua"/>
          <w:bCs/>
          <w:vertAlign w:val="superscript"/>
        </w:rPr>
        <w:t>,</w:t>
      </w:r>
      <w:r w:rsidR="00E8737B" w:rsidRPr="0056342F">
        <w:fldChar w:fldCharType="begin"/>
      </w:r>
      <w:r w:rsidR="00E8737B" w:rsidRPr="0056342F">
        <w:instrText xml:space="preserve"> HYPERLINK "about:blank" \l "_ENREF_46" \o "Klein, 2017 #596" </w:instrText>
      </w:r>
      <w:r w:rsidR="00E8737B" w:rsidRPr="00803C29">
        <w:fldChar w:fldCharType="separate"/>
      </w:r>
      <w:r w:rsidRPr="0056342F">
        <w:rPr>
          <w:rStyle w:val="a3"/>
          <w:rFonts w:ascii="Book Antiqua" w:hAnsi="Book Antiqua"/>
          <w:bCs/>
          <w:color w:val="auto"/>
          <w:u w:val="none"/>
          <w:vertAlign w:val="superscript"/>
        </w:rPr>
        <w:t>46</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w:t>
      </w:r>
    </w:p>
    <w:p w14:paraId="58A80846" w14:textId="77777777" w:rsidR="009B06FE" w:rsidRPr="0056342F" w:rsidRDefault="009B06FE" w:rsidP="0056342F">
      <w:pPr>
        <w:adjustRightInd w:val="0"/>
        <w:snapToGrid w:val="0"/>
        <w:spacing w:line="360" w:lineRule="auto"/>
        <w:ind w:firstLineChars="100" w:firstLine="240"/>
        <w:jc w:val="both"/>
        <w:rPr>
          <w:rFonts w:ascii="Book Antiqua" w:hAnsi="Book Antiqua"/>
          <w:bCs/>
        </w:rPr>
      </w:pPr>
      <w:r w:rsidRPr="0056342F">
        <w:rPr>
          <w:rFonts w:ascii="Book Antiqua" w:hAnsi="Book Antiqua"/>
          <w:bCs/>
        </w:rPr>
        <w:t>In the presence of pain or neurologic injury, surgical excision should be the main treatment with extremely low risk of recurrence. As axons pass through the tumor, residual nerve dysfunction may occur.</w:t>
      </w:r>
    </w:p>
    <w:p w14:paraId="41523FA5" w14:textId="77777777" w:rsidR="009B06FE" w:rsidRPr="0056342F" w:rsidRDefault="009B06FE" w:rsidP="0056342F">
      <w:pPr>
        <w:adjustRightInd w:val="0"/>
        <w:snapToGrid w:val="0"/>
        <w:spacing w:line="360" w:lineRule="auto"/>
        <w:jc w:val="both"/>
        <w:rPr>
          <w:rFonts w:ascii="Book Antiqua" w:hAnsi="Book Antiqua"/>
          <w:b/>
          <w:bCs/>
        </w:rPr>
      </w:pPr>
    </w:p>
    <w:p w14:paraId="0B606B18" w14:textId="77777777" w:rsidR="009B06FE" w:rsidRPr="0056342F" w:rsidRDefault="00AB1A29" w:rsidP="0056342F">
      <w:pPr>
        <w:adjustRightInd w:val="0"/>
        <w:snapToGrid w:val="0"/>
        <w:spacing w:line="360" w:lineRule="auto"/>
        <w:jc w:val="both"/>
        <w:rPr>
          <w:rFonts w:ascii="Book Antiqua" w:hAnsi="Book Antiqua"/>
          <w:b/>
          <w:bCs/>
          <w:u w:val="single"/>
        </w:rPr>
      </w:pPr>
      <w:bookmarkStart w:id="35" w:name="OLE_LINK73"/>
      <w:bookmarkStart w:id="36" w:name="OLE_LINK78"/>
      <w:bookmarkStart w:id="37" w:name="OLE_LINK81"/>
      <w:r w:rsidRPr="0056342F">
        <w:rPr>
          <w:rFonts w:ascii="Book Antiqua" w:hAnsi="Book Antiqua"/>
          <w:b/>
          <w:bCs/>
          <w:u w:val="single"/>
        </w:rPr>
        <w:t xml:space="preserve">BENIGN NEOPLASMS OF NON-NEURAL </w:t>
      </w:r>
      <w:bookmarkEnd w:id="28"/>
      <w:r w:rsidRPr="0056342F">
        <w:rPr>
          <w:rFonts w:ascii="Book Antiqua" w:hAnsi="Book Antiqua"/>
          <w:b/>
          <w:bCs/>
          <w:u w:val="single"/>
        </w:rPr>
        <w:t>SHEATH ORIGIN</w:t>
      </w:r>
    </w:p>
    <w:p w14:paraId="0CF93C82" w14:textId="77777777" w:rsidR="009B06FE" w:rsidRPr="0056342F" w:rsidRDefault="009B06FE" w:rsidP="0056342F">
      <w:pPr>
        <w:adjustRightInd w:val="0"/>
        <w:snapToGrid w:val="0"/>
        <w:spacing w:line="360" w:lineRule="auto"/>
        <w:jc w:val="both"/>
        <w:rPr>
          <w:rFonts w:ascii="Book Antiqua" w:hAnsi="Book Antiqua"/>
          <w:b/>
          <w:bCs/>
          <w:i/>
        </w:rPr>
      </w:pPr>
      <w:bookmarkStart w:id="38" w:name="OLE_LINK79"/>
      <w:bookmarkStart w:id="39" w:name="OLE_LINK80"/>
      <w:bookmarkEnd w:id="35"/>
      <w:bookmarkEnd w:id="36"/>
      <w:bookmarkEnd w:id="37"/>
      <w:r w:rsidRPr="0056342F">
        <w:rPr>
          <w:rFonts w:ascii="Book Antiqua" w:hAnsi="Book Antiqua"/>
          <w:b/>
          <w:bCs/>
          <w:i/>
        </w:rPr>
        <w:t>Neuroma</w:t>
      </w:r>
    </w:p>
    <w:bookmarkEnd w:id="38"/>
    <w:bookmarkEnd w:id="39"/>
    <w:p w14:paraId="5092F0F6" w14:textId="2FE6323C" w:rsidR="009B06FE" w:rsidRPr="0056342F" w:rsidRDefault="009B06FE" w:rsidP="0056342F">
      <w:pPr>
        <w:adjustRightInd w:val="0"/>
        <w:snapToGrid w:val="0"/>
        <w:spacing w:line="360" w:lineRule="auto"/>
        <w:jc w:val="both"/>
        <w:rPr>
          <w:rFonts w:ascii="Book Antiqua" w:hAnsi="Book Antiqua"/>
        </w:rPr>
      </w:pPr>
      <w:r w:rsidRPr="0056342F">
        <w:rPr>
          <w:rFonts w:ascii="Book Antiqua" w:hAnsi="Book Antiqua"/>
        </w:rPr>
        <w:t>Neuroma is a type of reactive PNT that often occurs after disruption of axons or nerve, such as amputation, laceration, compression or transection injuries, compression of local tissues, or even microtrauma caused by stretching or surgery in soft tissues</w:t>
      </w:r>
      <w:r w:rsidRPr="0056342F">
        <w:rPr>
          <w:rFonts w:ascii="Book Antiqua" w:hAnsi="Book Antiqua"/>
          <w:vertAlign w:val="superscript"/>
        </w:rPr>
        <w:t>[</w:t>
      </w:r>
      <w:r w:rsidR="00E8737B" w:rsidRPr="0056342F">
        <w:fldChar w:fldCharType="begin"/>
      </w:r>
      <w:r w:rsidR="00E8737B" w:rsidRPr="0056342F">
        <w:instrText xml:space="preserve"> HYPERLINK "about:blank" \l "_ENREF_7" \o "Oliveira, 2018 #152" </w:instrText>
      </w:r>
      <w:r w:rsidR="00E8737B" w:rsidRPr="00803C29">
        <w:fldChar w:fldCharType="separate"/>
      </w:r>
      <w:r w:rsidRPr="0056342F">
        <w:rPr>
          <w:rStyle w:val="a3"/>
          <w:rFonts w:ascii="Book Antiqua" w:hAnsi="Book Antiqua"/>
          <w:color w:val="auto"/>
          <w:u w:val="none"/>
          <w:vertAlign w:val="superscript"/>
        </w:rPr>
        <w:t>7</w:t>
      </w:r>
      <w:r w:rsidR="00E8737B" w:rsidRPr="0056342F">
        <w:rPr>
          <w:rStyle w:val="a3"/>
          <w:rFonts w:ascii="Book Antiqua" w:hAnsi="Book Antiqua"/>
          <w:color w:val="auto"/>
          <w:u w:val="none"/>
          <w:vertAlign w:val="superscript"/>
        </w:rPr>
        <w:fldChar w:fldCharType="end"/>
      </w:r>
      <w:r w:rsidR="0003069F" w:rsidRPr="0056342F">
        <w:rPr>
          <w:rFonts w:ascii="Book Antiqua" w:hAnsi="Book Antiqua"/>
          <w:vertAlign w:val="superscript"/>
        </w:rPr>
        <w:t>,</w:t>
      </w:r>
      <w:r w:rsidR="00E8737B" w:rsidRPr="0056342F">
        <w:fldChar w:fldCharType="begin"/>
      </w:r>
      <w:r w:rsidR="00E8737B" w:rsidRPr="0056342F">
        <w:instrText xml:space="preserve"> HYPERLINK "about:blank" \l "_ENREF_47" \o "Buchheit, 2016 #517" </w:instrText>
      </w:r>
      <w:r w:rsidR="00E8737B" w:rsidRPr="00803C29">
        <w:fldChar w:fldCharType="separate"/>
      </w:r>
      <w:r w:rsidRPr="0056342F">
        <w:rPr>
          <w:rStyle w:val="a3"/>
          <w:rFonts w:ascii="Book Antiqua" w:hAnsi="Book Antiqua"/>
          <w:color w:val="auto"/>
          <w:u w:val="none"/>
          <w:vertAlign w:val="superscript"/>
        </w:rPr>
        <w:t>47</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xml:space="preserve">. Successful nerve regeneration requires the adjacency of </w:t>
      </w:r>
      <w:r w:rsidR="00227A7A" w:rsidRPr="0056342F">
        <w:rPr>
          <w:rFonts w:ascii="Book Antiqua" w:hAnsi="Book Antiqua"/>
        </w:rPr>
        <w:t>two</w:t>
      </w:r>
      <w:r w:rsidRPr="0056342F">
        <w:rPr>
          <w:rFonts w:ascii="Book Antiqua" w:hAnsi="Book Antiqua"/>
        </w:rPr>
        <w:t xml:space="preserve"> split nerve ends and </w:t>
      </w:r>
      <w:bookmarkStart w:id="40" w:name="OLE_LINK10"/>
      <w:bookmarkStart w:id="41" w:name="OLE_LINK9"/>
      <w:r w:rsidRPr="0056342F">
        <w:rPr>
          <w:rFonts w:ascii="Book Antiqua" w:hAnsi="Book Antiqua"/>
        </w:rPr>
        <w:t>unobstructed</w:t>
      </w:r>
      <w:bookmarkEnd w:id="40"/>
      <w:bookmarkEnd w:id="41"/>
      <w:r w:rsidRPr="0056342F">
        <w:rPr>
          <w:rFonts w:ascii="Book Antiqua" w:hAnsi="Book Antiqua"/>
        </w:rPr>
        <w:t xml:space="preserve"> access for growing axons, whereas neurotmesis leads to lack of endoneurial tube and a massive collection of disorganized nerve tissues that gradually develop along the injured nerve or just at the proximal end of the transected nerve</w:t>
      </w:r>
      <w:r w:rsidRPr="0056342F">
        <w:rPr>
          <w:rFonts w:ascii="Book Antiqua" w:hAnsi="Book Antiqua"/>
          <w:vertAlign w:val="superscript"/>
        </w:rPr>
        <w:t>[</w:t>
      </w:r>
      <w:r w:rsidR="00E8737B" w:rsidRPr="0056342F">
        <w:fldChar w:fldCharType="begin"/>
      </w:r>
      <w:r w:rsidR="00E8737B" w:rsidRPr="0056342F">
        <w:instrText xml:space="preserve"> HYPERLINK "about:blank" \l "_ENREF_48" \o "Wood, 2015 #560" </w:instrText>
      </w:r>
      <w:r w:rsidR="00E8737B" w:rsidRPr="00803C29">
        <w:fldChar w:fldCharType="separate"/>
      </w:r>
      <w:r w:rsidRPr="0056342F">
        <w:rPr>
          <w:rStyle w:val="a3"/>
          <w:rFonts w:ascii="Book Antiqua" w:hAnsi="Book Antiqua"/>
          <w:color w:val="auto"/>
          <w:u w:val="none"/>
          <w:vertAlign w:val="superscript"/>
        </w:rPr>
        <w:t>48</w:t>
      </w:r>
      <w:r w:rsidR="00E8737B" w:rsidRPr="0056342F">
        <w:rPr>
          <w:rStyle w:val="a3"/>
          <w:rFonts w:ascii="Book Antiqua" w:hAnsi="Book Antiqua"/>
          <w:color w:val="auto"/>
          <w:u w:val="none"/>
          <w:vertAlign w:val="superscript"/>
        </w:rPr>
        <w:fldChar w:fldCharType="end"/>
      </w:r>
      <w:r w:rsidR="0003069F" w:rsidRPr="0056342F">
        <w:rPr>
          <w:rFonts w:ascii="Book Antiqua" w:hAnsi="Book Antiqua"/>
          <w:vertAlign w:val="superscript"/>
        </w:rPr>
        <w:t>,</w:t>
      </w:r>
      <w:r w:rsidR="00E8737B" w:rsidRPr="0056342F">
        <w:fldChar w:fldCharType="begin"/>
      </w:r>
      <w:r w:rsidR="00E8737B" w:rsidRPr="0056342F">
        <w:instrText xml:space="preserve"> HYPERLINK "about:blank" \l "_ENREF_49" \o "Faroni, 2015 #523" </w:instrText>
      </w:r>
      <w:r w:rsidR="00E8737B" w:rsidRPr="00803C29">
        <w:fldChar w:fldCharType="separate"/>
      </w:r>
      <w:r w:rsidRPr="0056342F">
        <w:rPr>
          <w:rStyle w:val="a3"/>
          <w:rFonts w:ascii="Book Antiqua" w:hAnsi="Book Antiqua"/>
          <w:color w:val="auto"/>
          <w:u w:val="none"/>
          <w:vertAlign w:val="superscript"/>
        </w:rPr>
        <w:t>49</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Moreover, the simultaneous effect of signaling molecules and wound-repairing cells can lead to collagen remodeling and scar formation, resulting in the eventual formation of neuromas that are composed of poorly vascularized dense fibrous structures</w:t>
      </w:r>
      <w:r w:rsidRPr="0056342F">
        <w:rPr>
          <w:rFonts w:ascii="Book Antiqua" w:hAnsi="Book Antiqua"/>
          <w:vertAlign w:val="superscript"/>
        </w:rPr>
        <w:t>[</w:t>
      </w:r>
      <w:r w:rsidR="00E8737B" w:rsidRPr="0056342F">
        <w:fldChar w:fldCharType="begin"/>
      </w:r>
      <w:r w:rsidR="00E8737B" w:rsidRPr="0056342F">
        <w:instrText xml:space="preserve"> HYPERLINK "about:blank" \l "_ENREF_50" \o "Egami, 2016 #522" </w:instrText>
      </w:r>
      <w:r w:rsidR="00E8737B" w:rsidRPr="00803C29">
        <w:fldChar w:fldCharType="separate"/>
      </w:r>
      <w:r w:rsidRPr="0056342F">
        <w:rPr>
          <w:rStyle w:val="a3"/>
          <w:rFonts w:ascii="Book Antiqua" w:hAnsi="Book Antiqua"/>
          <w:color w:val="auto"/>
          <w:u w:val="none"/>
          <w:vertAlign w:val="superscript"/>
        </w:rPr>
        <w:t>50</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w:t>
      </w:r>
    </w:p>
    <w:p w14:paraId="3032EDE0" w14:textId="0C9A1C68" w:rsidR="009B06FE" w:rsidRPr="0056342F" w:rsidRDefault="009B06FE" w:rsidP="0056342F">
      <w:pPr>
        <w:adjustRightInd w:val="0"/>
        <w:snapToGrid w:val="0"/>
        <w:spacing w:line="360" w:lineRule="auto"/>
        <w:ind w:firstLineChars="100" w:firstLine="240"/>
        <w:jc w:val="both"/>
        <w:rPr>
          <w:rFonts w:ascii="Book Antiqua" w:hAnsi="Book Antiqua"/>
        </w:rPr>
      </w:pPr>
      <w:r w:rsidRPr="0056342F">
        <w:rPr>
          <w:rFonts w:ascii="Book Antiqua" w:hAnsi="Book Antiqua"/>
        </w:rPr>
        <w:t xml:space="preserve">Neuromas usually present as small, firm, and painful nodules and can lead to sensorimotor deficits. They are hardly larger than 5 cm in </w:t>
      </w:r>
      <w:proofErr w:type="gramStart"/>
      <w:r w:rsidRPr="0056342F">
        <w:rPr>
          <w:rFonts w:ascii="Book Antiqua" w:hAnsi="Book Antiqua"/>
        </w:rPr>
        <w:t>diameter</w:t>
      </w:r>
      <w:r w:rsidRPr="0056342F">
        <w:rPr>
          <w:rFonts w:ascii="Book Antiqua" w:hAnsi="Book Antiqua"/>
          <w:vertAlign w:val="superscript"/>
        </w:rPr>
        <w:t>[</w:t>
      </w:r>
      <w:r w:rsidR="00E8737B" w:rsidRPr="0056342F">
        <w:fldChar w:fldCharType="begin"/>
      </w:r>
      <w:r w:rsidR="00E8737B" w:rsidRPr="0056342F">
        <w:instrText xml:space="preserve"> HYPERLINK "about:blank" \l "_ENREF_51" \o "Kang, 2016 #536" </w:instrText>
      </w:r>
      <w:r w:rsidR="00E8737B" w:rsidRPr="00803C29">
        <w:fldChar w:fldCharType="separate"/>
      </w:r>
      <w:r w:rsidRPr="0056342F">
        <w:rPr>
          <w:rStyle w:val="a3"/>
          <w:rFonts w:ascii="Book Antiqua" w:hAnsi="Book Antiqua"/>
          <w:color w:val="auto"/>
          <w:u w:val="none"/>
          <w:vertAlign w:val="superscript"/>
        </w:rPr>
        <w:t>51</w:t>
      </w:r>
      <w:r w:rsidR="00E8737B" w:rsidRPr="0056342F">
        <w:rPr>
          <w:rStyle w:val="a3"/>
          <w:rFonts w:ascii="Book Antiqua" w:hAnsi="Book Antiqua"/>
          <w:color w:val="auto"/>
          <w:u w:val="none"/>
          <w:vertAlign w:val="superscript"/>
        </w:rPr>
        <w:fldChar w:fldCharType="end"/>
      </w:r>
      <w:proofErr w:type="gramEnd"/>
      <w:r w:rsidRPr="0056342F">
        <w:rPr>
          <w:rFonts w:ascii="Book Antiqua" w:hAnsi="Book Antiqua"/>
          <w:vertAlign w:val="superscript"/>
        </w:rPr>
        <w:t>]</w:t>
      </w:r>
      <w:r w:rsidRPr="0056342F">
        <w:rPr>
          <w:rFonts w:ascii="Book Antiqua" w:hAnsi="Book Antiqua"/>
        </w:rPr>
        <w:t xml:space="preserve">. MRI and ultrasonography can help to diagnose, </w:t>
      </w:r>
      <w:r w:rsidR="00227A7A" w:rsidRPr="0056342F">
        <w:rPr>
          <w:rFonts w:ascii="Book Antiqua" w:hAnsi="Book Antiqua"/>
        </w:rPr>
        <w:t xml:space="preserve">but </w:t>
      </w:r>
      <w:r w:rsidRPr="0056342F">
        <w:rPr>
          <w:rFonts w:ascii="Book Antiqua" w:hAnsi="Book Antiqua"/>
        </w:rPr>
        <w:t>more importantly, the history of trauma or surgery should not be ignored.</w:t>
      </w:r>
    </w:p>
    <w:p w14:paraId="2CDC826B" w14:textId="2468C4D3" w:rsidR="009B06FE" w:rsidRPr="0056342F" w:rsidRDefault="009B06FE" w:rsidP="0056342F">
      <w:pPr>
        <w:adjustRightInd w:val="0"/>
        <w:snapToGrid w:val="0"/>
        <w:spacing w:line="360" w:lineRule="auto"/>
        <w:ind w:firstLineChars="100" w:firstLine="240"/>
        <w:jc w:val="both"/>
        <w:rPr>
          <w:rFonts w:ascii="Book Antiqua" w:hAnsi="Book Antiqua"/>
        </w:rPr>
      </w:pPr>
      <w:r w:rsidRPr="0056342F">
        <w:rPr>
          <w:rFonts w:ascii="Book Antiqua" w:hAnsi="Book Antiqua"/>
        </w:rPr>
        <w:t xml:space="preserve">Many options are available for treating </w:t>
      </w:r>
      <w:bookmarkStart w:id="42" w:name="OLE_LINK17"/>
      <w:r w:rsidRPr="0056342F">
        <w:rPr>
          <w:rFonts w:ascii="Book Antiqua" w:hAnsi="Book Antiqua"/>
        </w:rPr>
        <w:t>painful neuromas</w:t>
      </w:r>
      <w:bookmarkEnd w:id="42"/>
      <w:r w:rsidRPr="0056342F">
        <w:rPr>
          <w:rFonts w:ascii="Book Antiqua" w:hAnsi="Book Antiqua"/>
        </w:rPr>
        <w:t>. To help ease the pain, pharmacological treatments are used to inhibit pain-signaling pathways; therefore, drugs such as N-methyl-D-aspartate receptor antagonists,</w:t>
      </w:r>
      <w:bookmarkStart w:id="43" w:name="OLE_LINK11"/>
      <w:r w:rsidRPr="0056342F">
        <w:rPr>
          <w:rFonts w:ascii="Book Antiqua" w:hAnsi="Book Antiqua"/>
        </w:rPr>
        <w:t xml:space="preserve"> anticonvulsants, opioids, local anesthetics, antidepressants, and calcitonin</w:t>
      </w:r>
      <w:bookmarkEnd w:id="43"/>
      <w:r w:rsidRPr="0056342F">
        <w:rPr>
          <w:rFonts w:ascii="Book Antiqua" w:hAnsi="Book Antiqua"/>
        </w:rPr>
        <w:t xml:space="preserve"> can be selected</w:t>
      </w:r>
      <w:r w:rsidRPr="0056342F">
        <w:rPr>
          <w:rFonts w:ascii="Book Antiqua" w:hAnsi="Book Antiqua"/>
          <w:vertAlign w:val="superscript"/>
        </w:rPr>
        <w:t>[</w:t>
      </w:r>
      <w:r w:rsidR="00E8737B" w:rsidRPr="0056342F">
        <w:fldChar w:fldCharType="begin"/>
      </w:r>
      <w:r w:rsidR="00E8737B" w:rsidRPr="0056342F">
        <w:instrText xml:space="preserve"> HYPERLINK "about:blank" \l "_ENREF_52" \o "Economides, 2016 #521" </w:instrText>
      </w:r>
      <w:r w:rsidR="00E8737B" w:rsidRPr="00803C29">
        <w:fldChar w:fldCharType="separate"/>
      </w:r>
      <w:r w:rsidRPr="0056342F">
        <w:rPr>
          <w:rStyle w:val="a3"/>
          <w:rFonts w:ascii="Book Antiqua" w:hAnsi="Book Antiqua"/>
          <w:color w:val="auto"/>
          <w:u w:val="none"/>
          <w:vertAlign w:val="superscript"/>
        </w:rPr>
        <w:t>52</w:t>
      </w:r>
      <w:r w:rsidR="00E8737B" w:rsidRPr="0056342F">
        <w:rPr>
          <w:rStyle w:val="a3"/>
          <w:rFonts w:ascii="Book Antiqua" w:hAnsi="Book Antiqua"/>
          <w:color w:val="auto"/>
          <w:u w:val="none"/>
          <w:vertAlign w:val="superscript"/>
        </w:rPr>
        <w:fldChar w:fldCharType="end"/>
      </w:r>
      <w:r w:rsidR="0003069F" w:rsidRPr="0056342F">
        <w:rPr>
          <w:rFonts w:ascii="Book Antiqua" w:hAnsi="Book Antiqua"/>
          <w:vertAlign w:val="superscript"/>
        </w:rPr>
        <w:t>,</w:t>
      </w:r>
      <w:r w:rsidR="00E8737B" w:rsidRPr="0056342F">
        <w:fldChar w:fldCharType="begin"/>
      </w:r>
      <w:r w:rsidR="00E8737B" w:rsidRPr="0056342F">
        <w:instrText xml:space="preserve"> HYPERLINK "about:blank" \l "_ENREF_53" \o "Yan, 2014 #564" </w:instrText>
      </w:r>
      <w:r w:rsidR="00E8737B" w:rsidRPr="00803C29">
        <w:fldChar w:fldCharType="separate"/>
      </w:r>
      <w:r w:rsidRPr="0056342F">
        <w:rPr>
          <w:rStyle w:val="a3"/>
          <w:rFonts w:ascii="Book Antiqua" w:hAnsi="Book Antiqua"/>
          <w:color w:val="auto"/>
          <w:u w:val="none"/>
          <w:vertAlign w:val="superscript"/>
        </w:rPr>
        <w:t>53</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xml:space="preserve">. However, factors such as adverse effects of the drugs, pain level, and route of administration should be taken into consideration before drug selection. Invasive treatment is the first choice for removal of neuromas, such as surgical neuroma </w:t>
      </w:r>
      <w:proofErr w:type="gramStart"/>
      <w:r w:rsidRPr="0056342F">
        <w:rPr>
          <w:rFonts w:ascii="Book Antiqua" w:hAnsi="Book Antiqua"/>
        </w:rPr>
        <w:t>resection</w:t>
      </w:r>
      <w:r w:rsidRPr="0056342F">
        <w:rPr>
          <w:rFonts w:ascii="Book Antiqua" w:hAnsi="Book Antiqua"/>
          <w:vertAlign w:val="superscript"/>
        </w:rPr>
        <w:t>[</w:t>
      </w:r>
      <w:r w:rsidR="00E8737B" w:rsidRPr="0056342F">
        <w:fldChar w:fldCharType="begin"/>
      </w:r>
      <w:r w:rsidR="00E8737B" w:rsidRPr="0056342F">
        <w:instrText xml:space="preserve"> HYPERLINK "about:blank" \l "_ENREF_54" \o "Pet, 2014 #549" </w:instrText>
      </w:r>
      <w:r w:rsidR="00E8737B" w:rsidRPr="00803C29">
        <w:fldChar w:fldCharType="separate"/>
      </w:r>
      <w:r w:rsidRPr="0056342F">
        <w:rPr>
          <w:rStyle w:val="a3"/>
          <w:rFonts w:ascii="Book Antiqua" w:hAnsi="Book Antiqua"/>
          <w:color w:val="auto"/>
          <w:u w:val="none"/>
          <w:vertAlign w:val="superscript"/>
        </w:rPr>
        <w:t>54</w:t>
      </w:r>
      <w:r w:rsidR="00E8737B" w:rsidRPr="0056342F">
        <w:rPr>
          <w:rStyle w:val="a3"/>
          <w:rFonts w:ascii="Book Antiqua" w:hAnsi="Book Antiqua"/>
          <w:color w:val="auto"/>
          <w:u w:val="none"/>
          <w:vertAlign w:val="superscript"/>
        </w:rPr>
        <w:fldChar w:fldCharType="end"/>
      </w:r>
      <w:proofErr w:type="gramEnd"/>
      <w:r w:rsidRPr="0056342F">
        <w:rPr>
          <w:rFonts w:ascii="Book Antiqua" w:hAnsi="Book Antiqua"/>
          <w:vertAlign w:val="superscript"/>
        </w:rPr>
        <w:t>]</w:t>
      </w:r>
      <w:r w:rsidRPr="0056342F">
        <w:rPr>
          <w:rFonts w:ascii="Book Antiqua" w:hAnsi="Book Antiqua"/>
        </w:rPr>
        <w:t xml:space="preserve">. </w:t>
      </w:r>
      <w:bookmarkStart w:id="44" w:name="OLE_LINK64"/>
      <w:r w:rsidRPr="0056342F">
        <w:rPr>
          <w:rFonts w:ascii="Book Antiqua" w:hAnsi="Book Antiqua"/>
        </w:rPr>
        <w:t xml:space="preserve">However, in some certain cases, external or internal neurolysis is already </w:t>
      </w:r>
      <w:proofErr w:type="gramStart"/>
      <w:r w:rsidRPr="0056342F">
        <w:rPr>
          <w:rFonts w:ascii="Book Antiqua" w:hAnsi="Book Antiqua"/>
        </w:rPr>
        <w:t>sufficient</w:t>
      </w:r>
      <w:r w:rsidRPr="0056342F">
        <w:rPr>
          <w:rFonts w:ascii="Book Antiqua" w:hAnsi="Book Antiqua"/>
          <w:vertAlign w:val="superscript"/>
        </w:rPr>
        <w:t>[</w:t>
      </w:r>
      <w:r w:rsidR="00E8737B" w:rsidRPr="0056342F">
        <w:fldChar w:fldCharType="begin"/>
      </w:r>
      <w:r w:rsidR="00E8737B" w:rsidRPr="0056342F">
        <w:instrText xml:space="preserve"> HYPERLINK "about:blank" \l "_ENREF_55" \o "Mrowczynski, 2018 #578" </w:instrText>
      </w:r>
      <w:r w:rsidR="00E8737B" w:rsidRPr="00803C29">
        <w:fldChar w:fldCharType="separate"/>
      </w:r>
      <w:r w:rsidRPr="0056342F">
        <w:rPr>
          <w:rStyle w:val="a3"/>
          <w:rFonts w:ascii="Book Antiqua" w:hAnsi="Book Antiqua"/>
          <w:color w:val="auto"/>
          <w:u w:val="none"/>
          <w:vertAlign w:val="superscript"/>
        </w:rPr>
        <w:t>55</w:t>
      </w:r>
      <w:r w:rsidR="00E8737B" w:rsidRPr="0056342F">
        <w:rPr>
          <w:rStyle w:val="a3"/>
          <w:rFonts w:ascii="Book Antiqua" w:hAnsi="Book Antiqua"/>
          <w:color w:val="auto"/>
          <w:u w:val="none"/>
          <w:vertAlign w:val="superscript"/>
        </w:rPr>
        <w:fldChar w:fldCharType="end"/>
      </w:r>
      <w:proofErr w:type="gramEnd"/>
      <w:r w:rsidRPr="0056342F">
        <w:rPr>
          <w:rFonts w:ascii="Book Antiqua" w:hAnsi="Book Antiqua"/>
          <w:vertAlign w:val="superscript"/>
        </w:rPr>
        <w:t>]</w:t>
      </w:r>
      <w:bookmarkEnd w:id="44"/>
      <w:r w:rsidRPr="0056342F">
        <w:rPr>
          <w:rFonts w:ascii="Book Antiqua" w:hAnsi="Book Antiqua"/>
        </w:rPr>
        <w:t>. In cases of complete transection, unless the nerve is not essential, nerve grafting or reconstruction may be indispensable (Figure 5)</w:t>
      </w:r>
      <w:r w:rsidRPr="0056342F">
        <w:rPr>
          <w:rFonts w:ascii="Book Antiqua" w:hAnsi="Book Antiqua"/>
          <w:vertAlign w:val="superscript"/>
        </w:rPr>
        <w:t>[</w:t>
      </w:r>
      <w:r w:rsidR="00E8737B" w:rsidRPr="0056342F">
        <w:fldChar w:fldCharType="begin"/>
      </w:r>
      <w:r w:rsidR="00E8737B" w:rsidRPr="0056342F">
        <w:instrText xml:space="preserve"> HYPERLINK "about:blank" \l "_ENREF_56" \o "Yao, 2017 #565" </w:instrText>
      </w:r>
      <w:r w:rsidR="00E8737B" w:rsidRPr="00803C29">
        <w:fldChar w:fldCharType="separate"/>
      </w:r>
      <w:r w:rsidRPr="0056342F">
        <w:rPr>
          <w:rStyle w:val="a3"/>
          <w:rFonts w:ascii="Book Antiqua" w:hAnsi="Book Antiqua"/>
          <w:color w:val="auto"/>
          <w:u w:val="none"/>
          <w:vertAlign w:val="superscript"/>
        </w:rPr>
        <w:t>56</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xml:space="preserve">. To deal with cases of unimportant nerve transection, we can choose to embed the proximal end into nearby soft tissues, muscles, or even bone marrow to reduce external stimulation and decrease the possibility of recurrence. The combination of these </w:t>
      </w:r>
      <w:r w:rsidRPr="0056342F">
        <w:rPr>
          <w:rFonts w:ascii="Book Antiqua" w:hAnsi="Book Antiqua"/>
        </w:rPr>
        <w:lastRenderedPageBreak/>
        <w:t>multiple skills has more advantages in treating peripheral nerve injuries, relieving pain, decreasing rate of tumor recurrence, and diminishing phantom symptoms compared with simple neurectomy. All things considered, a rational preoperative plan and careful surgical techniques are necessary to achieve the best result in removing the tumor and preventing recurrence. Although treatments mentioned previously have already achieved a certain degree of success, the results still fall short of our expectations</w:t>
      </w:r>
      <w:r w:rsidR="00227A7A" w:rsidRPr="0056342F">
        <w:rPr>
          <w:rFonts w:ascii="Book Antiqua" w:hAnsi="Book Antiqua"/>
        </w:rPr>
        <w:t>,</w:t>
      </w:r>
      <w:r w:rsidRPr="0056342F">
        <w:rPr>
          <w:rFonts w:ascii="Book Antiqua" w:hAnsi="Book Antiqua"/>
        </w:rPr>
        <w:t xml:space="preserve"> and some patients still suffer from side effects caused by operation and painful neuromas (Figure 6).</w:t>
      </w:r>
    </w:p>
    <w:p w14:paraId="228406C2" w14:textId="77777777" w:rsidR="009B06FE" w:rsidRPr="0056342F" w:rsidRDefault="009B06FE" w:rsidP="0056342F">
      <w:pPr>
        <w:adjustRightInd w:val="0"/>
        <w:snapToGrid w:val="0"/>
        <w:spacing w:line="360" w:lineRule="auto"/>
        <w:jc w:val="both"/>
        <w:rPr>
          <w:rFonts w:ascii="Book Antiqua" w:hAnsi="Book Antiqua"/>
          <w:lang w:eastAsia="zh-CN"/>
        </w:rPr>
      </w:pPr>
    </w:p>
    <w:p w14:paraId="3E0409AF" w14:textId="77777777" w:rsidR="009B06FE" w:rsidRPr="0056342F" w:rsidRDefault="009B06FE" w:rsidP="0056342F">
      <w:pPr>
        <w:adjustRightInd w:val="0"/>
        <w:snapToGrid w:val="0"/>
        <w:spacing w:line="360" w:lineRule="auto"/>
        <w:jc w:val="both"/>
        <w:rPr>
          <w:rFonts w:ascii="Book Antiqua" w:hAnsi="Book Antiqua"/>
          <w:b/>
          <w:bCs/>
          <w:i/>
        </w:rPr>
      </w:pPr>
      <w:bookmarkStart w:id="45" w:name="OLE_LINK82"/>
      <w:bookmarkStart w:id="46" w:name="OLE_LINK83"/>
      <w:r w:rsidRPr="0056342F">
        <w:rPr>
          <w:rFonts w:ascii="Book Antiqua" w:hAnsi="Book Antiqua"/>
          <w:b/>
          <w:bCs/>
          <w:i/>
        </w:rPr>
        <w:t>Other benign neoplasms of non-neural sheath origin</w:t>
      </w:r>
    </w:p>
    <w:bookmarkEnd w:id="45"/>
    <w:bookmarkEnd w:id="46"/>
    <w:p w14:paraId="3BF443CF" w14:textId="77777777" w:rsidR="009B06FE" w:rsidRPr="0056342F" w:rsidRDefault="009B06FE" w:rsidP="0056342F">
      <w:pPr>
        <w:adjustRightInd w:val="0"/>
        <w:snapToGrid w:val="0"/>
        <w:spacing w:line="360" w:lineRule="auto"/>
        <w:jc w:val="both"/>
        <w:rPr>
          <w:rFonts w:ascii="Book Antiqua" w:hAnsi="Book Antiqua"/>
        </w:rPr>
      </w:pPr>
      <w:r w:rsidRPr="0056342F">
        <w:rPr>
          <w:rFonts w:ascii="Book Antiqua" w:hAnsi="Book Antiqua"/>
        </w:rPr>
        <w:t xml:space="preserve">A nerve sheath ganglion is a cyst of nerve origin that is filled with mucin. Most ganglion cysts occur in proximity to tendons or joints, which suggests that they develop from local mechanical irritation or injury to perineural tissues. The main nerve in which these lesions occur is common peroneal nerve close to the </w:t>
      </w:r>
      <w:proofErr w:type="gramStart"/>
      <w:r w:rsidRPr="0056342F">
        <w:rPr>
          <w:rFonts w:ascii="Book Antiqua" w:hAnsi="Book Antiqua"/>
        </w:rPr>
        <w:t>knee</w:t>
      </w:r>
      <w:r w:rsidRPr="0056342F">
        <w:rPr>
          <w:rFonts w:ascii="Book Antiqua" w:hAnsi="Book Antiqua"/>
          <w:vertAlign w:val="superscript"/>
        </w:rPr>
        <w:t>[</w:t>
      </w:r>
      <w:r w:rsidR="00E8737B" w:rsidRPr="0056342F">
        <w:fldChar w:fldCharType="begin"/>
      </w:r>
      <w:r w:rsidR="00E8737B" w:rsidRPr="0056342F">
        <w:instrText xml:space="preserve"> HYPERLINK "about:blank" \l "_ENREF_57" \o "Lu, 2018 #612" </w:instrText>
      </w:r>
      <w:r w:rsidR="00E8737B" w:rsidRPr="00803C29">
        <w:fldChar w:fldCharType="separate"/>
      </w:r>
      <w:r w:rsidRPr="0056342F">
        <w:rPr>
          <w:rStyle w:val="a3"/>
          <w:rFonts w:ascii="Book Antiqua" w:hAnsi="Book Antiqua"/>
          <w:color w:val="auto"/>
          <w:u w:val="none"/>
          <w:vertAlign w:val="superscript"/>
        </w:rPr>
        <w:t>57</w:t>
      </w:r>
      <w:r w:rsidR="00E8737B" w:rsidRPr="0056342F">
        <w:rPr>
          <w:rStyle w:val="a3"/>
          <w:rFonts w:ascii="Book Antiqua" w:hAnsi="Book Antiqua"/>
          <w:color w:val="auto"/>
          <w:u w:val="none"/>
          <w:vertAlign w:val="superscript"/>
        </w:rPr>
        <w:fldChar w:fldCharType="end"/>
      </w:r>
      <w:proofErr w:type="gramEnd"/>
      <w:r w:rsidRPr="0056342F">
        <w:rPr>
          <w:rFonts w:ascii="Book Antiqua" w:hAnsi="Book Antiqua"/>
          <w:vertAlign w:val="superscript"/>
        </w:rPr>
        <w:t>]</w:t>
      </w:r>
      <w:r w:rsidRPr="0056342F">
        <w:rPr>
          <w:rFonts w:ascii="Book Antiqua" w:hAnsi="Book Antiqua"/>
        </w:rPr>
        <w:t>. Ganglion cysts located in the upper extremity are rarely reported, and there are a few cases of nerve sheath ganglion involving the ulnar, median, and radial nerves</w:t>
      </w:r>
      <w:r w:rsidRPr="0056342F">
        <w:rPr>
          <w:rFonts w:ascii="Book Antiqua" w:hAnsi="Book Antiqua"/>
          <w:vertAlign w:val="superscript"/>
        </w:rPr>
        <w:t>[</w:t>
      </w:r>
      <w:r w:rsidR="00E8737B" w:rsidRPr="0056342F">
        <w:fldChar w:fldCharType="begin"/>
      </w:r>
      <w:r w:rsidR="00E8737B" w:rsidRPr="0056342F">
        <w:instrText xml:space="preserve"> HYPERLINK "about:blank" \l "_ENREF_58" \o "Li, 2018 #610" </w:instrText>
      </w:r>
      <w:r w:rsidR="00E8737B" w:rsidRPr="00803C29">
        <w:fldChar w:fldCharType="separate"/>
      </w:r>
      <w:r w:rsidRPr="0056342F">
        <w:rPr>
          <w:rStyle w:val="a3"/>
          <w:rFonts w:ascii="Book Antiqua" w:hAnsi="Book Antiqua"/>
          <w:color w:val="auto"/>
          <w:u w:val="none"/>
          <w:vertAlign w:val="superscript"/>
        </w:rPr>
        <w:t>58-64</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When ganglion cysts cause intra- or extraneural compression, typical symptoms are pain, weakness, and/or loss of sensation. Resection with careful protection of vital nerve fascicles is the main therapy in patients with presenting signs and symptoms (Figure 7)</w:t>
      </w:r>
      <w:r w:rsidRPr="0056342F">
        <w:rPr>
          <w:rFonts w:ascii="Book Antiqua" w:hAnsi="Book Antiqua"/>
          <w:vertAlign w:val="superscript"/>
        </w:rPr>
        <w:t>[</w:t>
      </w:r>
      <w:r w:rsidR="00E8737B" w:rsidRPr="0056342F">
        <w:fldChar w:fldCharType="begin"/>
      </w:r>
      <w:r w:rsidR="00E8737B" w:rsidRPr="0056342F">
        <w:instrText xml:space="preserve"> HYPERLINK "about:blank" \l "_ENREF_12" \o "Lai, 2013 #163" </w:instrText>
      </w:r>
      <w:r w:rsidR="00E8737B" w:rsidRPr="00803C29">
        <w:fldChar w:fldCharType="separate"/>
      </w:r>
      <w:r w:rsidRPr="0056342F">
        <w:rPr>
          <w:rStyle w:val="a3"/>
          <w:rFonts w:ascii="Book Antiqua" w:hAnsi="Book Antiqua"/>
          <w:color w:val="auto"/>
          <w:u w:val="none"/>
          <w:vertAlign w:val="superscript"/>
        </w:rPr>
        <w:t>12</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w:t>
      </w:r>
    </w:p>
    <w:p w14:paraId="24DA2FBF" w14:textId="77777777" w:rsidR="009B06FE" w:rsidRPr="0056342F" w:rsidRDefault="009B06FE" w:rsidP="0056342F">
      <w:pPr>
        <w:adjustRightInd w:val="0"/>
        <w:snapToGrid w:val="0"/>
        <w:spacing w:line="360" w:lineRule="auto"/>
        <w:ind w:firstLineChars="100" w:firstLine="240"/>
        <w:jc w:val="both"/>
        <w:rPr>
          <w:rFonts w:ascii="Book Antiqua" w:hAnsi="Book Antiqua"/>
        </w:rPr>
      </w:pPr>
      <w:r w:rsidRPr="0056342F">
        <w:rPr>
          <w:rFonts w:ascii="Book Antiqua" w:hAnsi="Book Antiqua"/>
        </w:rPr>
        <w:t>Fibrolipomatous hamartoma, also known as neural fibrolipoma, is a benign tumor-like process with adipose and fibrous infiltrations into the epineurium and perineural tissue</w:t>
      </w:r>
      <w:r w:rsidRPr="0056342F">
        <w:rPr>
          <w:rFonts w:ascii="Book Antiqua" w:hAnsi="Book Antiqua"/>
          <w:vertAlign w:val="superscript"/>
        </w:rPr>
        <w:t>[</w:t>
      </w:r>
      <w:r w:rsidR="00E8737B" w:rsidRPr="0056342F">
        <w:fldChar w:fldCharType="begin"/>
      </w:r>
      <w:r w:rsidR="00E8737B" w:rsidRPr="0056342F">
        <w:instrText xml:space="preserve"> HYPERLINK "about:blank" \l "_ENREF_65" \o "Spinner, 2012 #387" </w:instrText>
      </w:r>
      <w:r w:rsidR="00E8737B" w:rsidRPr="00803C29">
        <w:fldChar w:fldCharType="separate"/>
      </w:r>
      <w:r w:rsidRPr="0056342F">
        <w:rPr>
          <w:rStyle w:val="a3"/>
          <w:rFonts w:ascii="Book Antiqua" w:hAnsi="Book Antiqua"/>
          <w:color w:val="auto"/>
          <w:u w:val="none"/>
          <w:vertAlign w:val="superscript"/>
        </w:rPr>
        <w:t>65</w:t>
      </w:r>
      <w:r w:rsidR="00E8737B" w:rsidRPr="0056342F">
        <w:rPr>
          <w:rStyle w:val="a3"/>
          <w:rFonts w:ascii="Book Antiqua" w:hAnsi="Book Antiqua"/>
          <w:color w:val="auto"/>
          <w:u w:val="none"/>
          <w:vertAlign w:val="superscript"/>
        </w:rPr>
        <w:fldChar w:fldCharType="end"/>
      </w:r>
      <w:r w:rsidR="0003069F" w:rsidRPr="0056342F">
        <w:rPr>
          <w:rFonts w:ascii="Book Antiqua" w:hAnsi="Book Antiqua"/>
          <w:vertAlign w:val="superscript"/>
        </w:rPr>
        <w:t>,</w:t>
      </w:r>
      <w:r w:rsidR="00E8737B" w:rsidRPr="0056342F">
        <w:fldChar w:fldCharType="begin"/>
      </w:r>
      <w:r w:rsidR="00E8737B" w:rsidRPr="0056342F">
        <w:instrText xml:space="preserve"> HYPERLINK "about:blank" \l "_ENREF_66" \o "Rodriguez, 2008 #376" </w:instrText>
      </w:r>
      <w:r w:rsidR="00E8737B" w:rsidRPr="00803C29">
        <w:fldChar w:fldCharType="separate"/>
      </w:r>
      <w:r w:rsidRPr="0056342F">
        <w:rPr>
          <w:rStyle w:val="a3"/>
          <w:rFonts w:ascii="Book Antiqua" w:hAnsi="Book Antiqua"/>
          <w:color w:val="auto"/>
          <w:u w:val="none"/>
          <w:vertAlign w:val="superscript"/>
        </w:rPr>
        <w:t>66</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xml:space="preserve">. It is indeed an unusual condition that most commonly involves the median, ulnar, or digital nerve in children and adolescents. Sometimes it can be noticed at birth because of the association with macrodactyly caused by the overgrowth of distal bone and soft tissue. Patients present with pain, numbness, paresthesia, and loss of sensation and strength owing to nerve compression by the slow-growing mass. The signs and symptoms of carpal tunnel syndrome most likely occur when the distal median nerve is </w:t>
      </w:r>
      <w:proofErr w:type="gramStart"/>
      <w:r w:rsidRPr="0056342F">
        <w:rPr>
          <w:rFonts w:ascii="Book Antiqua" w:hAnsi="Book Antiqua"/>
        </w:rPr>
        <w:t>involved</w:t>
      </w:r>
      <w:r w:rsidRPr="0056342F">
        <w:rPr>
          <w:rFonts w:ascii="Book Antiqua" w:hAnsi="Book Antiqua"/>
          <w:vertAlign w:val="superscript"/>
        </w:rPr>
        <w:t>[</w:t>
      </w:r>
      <w:r w:rsidR="00E8737B" w:rsidRPr="0056342F">
        <w:fldChar w:fldCharType="begin"/>
      </w:r>
      <w:r w:rsidR="00E8737B" w:rsidRPr="0056342F">
        <w:instrText xml:space="preserve"> HYPERLINK "about:blank" \l "_ENREF_3" \o "Marty, 2010 #419" </w:instrText>
      </w:r>
      <w:r w:rsidR="00E8737B" w:rsidRPr="00803C29">
        <w:fldChar w:fldCharType="separate"/>
      </w:r>
      <w:r w:rsidRPr="0056342F">
        <w:rPr>
          <w:rStyle w:val="a3"/>
          <w:rFonts w:ascii="Book Antiqua" w:hAnsi="Book Antiqua"/>
          <w:color w:val="auto"/>
          <w:u w:val="none"/>
          <w:vertAlign w:val="superscript"/>
        </w:rPr>
        <w:t>3</w:t>
      </w:r>
      <w:r w:rsidR="00E8737B" w:rsidRPr="0056342F">
        <w:rPr>
          <w:rStyle w:val="a3"/>
          <w:rFonts w:ascii="Book Antiqua" w:hAnsi="Book Antiqua"/>
          <w:color w:val="auto"/>
          <w:u w:val="none"/>
          <w:vertAlign w:val="superscript"/>
        </w:rPr>
        <w:fldChar w:fldCharType="end"/>
      </w:r>
      <w:proofErr w:type="gramEnd"/>
      <w:r w:rsidRPr="0056342F">
        <w:rPr>
          <w:rFonts w:ascii="Book Antiqua" w:hAnsi="Book Antiqua"/>
          <w:vertAlign w:val="superscript"/>
        </w:rPr>
        <w:t>]</w:t>
      </w:r>
      <w:r w:rsidRPr="0056342F">
        <w:rPr>
          <w:rFonts w:ascii="Book Antiqua" w:hAnsi="Book Antiqua"/>
        </w:rPr>
        <w:t xml:space="preserve">. On MRI, nerve fascicle enlargement surrounded by hyperintense fat on T1W </w:t>
      </w:r>
      <w:r w:rsidRPr="0056342F">
        <w:rPr>
          <w:rFonts w:ascii="Book Antiqua" w:hAnsi="Book Antiqua"/>
        </w:rPr>
        <w:lastRenderedPageBreak/>
        <w:t>sequences is the typical imaging feature of this disease. Surgical debulking or carpal tunnel release results in good outcomes and low possibility of recurrence.</w:t>
      </w:r>
    </w:p>
    <w:p w14:paraId="61667A2B" w14:textId="13ED6AE2" w:rsidR="009B06FE" w:rsidRPr="0056342F" w:rsidRDefault="009B06FE" w:rsidP="0056342F">
      <w:pPr>
        <w:adjustRightInd w:val="0"/>
        <w:snapToGrid w:val="0"/>
        <w:spacing w:line="360" w:lineRule="auto"/>
        <w:ind w:firstLineChars="100" w:firstLine="240"/>
        <w:jc w:val="both"/>
        <w:rPr>
          <w:rFonts w:ascii="Book Antiqua" w:hAnsi="Book Antiqua"/>
          <w:lang w:eastAsia="zh-CN"/>
        </w:rPr>
      </w:pPr>
      <w:bookmarkStart w:id="47" w:name="OLE_LINK77"/>
      <w:bookmarkStart w:id="48" w:name="OLE_LINK76"/>
      <w:r w:rsidRPr="0056342F">
        <w:rPr>
          <w:rFonts w:ascii="Book Antiqua" w:hAnsi="Book Antiqua"/>
        </w:rPr>
        <w:t>Glomus tumors</w:t>
      </w:r>
      <w:bookmarkEnd w:id="47"/>
      <w:bookmarkEnd w:id="48"/>
      <w:r w:rsidRPr="0056342F">
        <w:rPr>
          <w:rFonts w:ascii="Book Antiqua" w:hAnsi="Book Antiqua"/>
        </w:rPr>
        <w:t xml:space="preserve"> are benign neoplasms arising from glomus bodies</w:t>
      </w:r>
      <w:r w:rsidR="002C376A" w:rsidRPr="0056342F">
        <w:rPr>
          <w:rFonts w:ascii="Book Antiqua" w:hAnsi="Book Antiqua"/>
        </w:rPr>
        <w:t xml:space="preserve"> and</w:t>
      </w:r>
      <w:r w:rsidRPr="0056342F">
        <w:rPr>
          <w:rFonts w:ascii="Book Antiqua" w:hAnsi="Book Antiqua"/>
        </w:rPr>
        <w:t xml:space="preserve"> account for 5% of tumors in the hand</w:t>
      </w:r>
      <w:r w:rsidR="002C376A" w:rsidRPr="0056342F">
        <w:rPr>
          <w:rFonts w:ascii="Book Antiqua" w:hAnsi="Book Antiqua"/>
        </w:rPr>
        <w:t>;</w:t>
      </w:r>
      <w:r w:rsidRPr="0056342F">
        <w:rPr>
          <w:rFonts w:ascii="Book Antiqua" w:hAnsi="Book Antiqua"/>
        </w:rPr>
        <w:t xml:space="preserve"> glomus tumors of peripheral nerves are rare</w:t>
      </w:r>
      <w:r w:rsidRPr="0056342F">
        <w:rPr>
          <w:rFonts w:ascii="Book Antiqua" w:hAnsi="Book Antiqua"/>
          <w:vertAlign w:val="superscript"/>
        </w:rPr>
        <w:t>[</w:t>
      </w:r>
      <w:r w:rsidR="00E8737B" w:rsidRPr="0056342F">
        <w:fldChar w:fldCharType="begin"/>
      </w:r>
      <w:r w:rsidR="00E8737B" w:rsidRPr="0056342F">
        <w:instrText xml:space="preserve"> HYPERLINK "about:blank" \l "_ENREF_67" \o "Scheithauer, 2008 #382" </w:instrText>
      </w:r>
      <w:r w:rsidR="00E8737B" w:rsidRPr="00803C29">
        <w:fldChar w:fldCharType="separate"/>
      </w:r>
      <w:r w:rsidRPr="0056342F">
        <w:rPr>
          <w:rStyle w:val="a3"/>
          <w:rFonts w:ascii="Book Antiqua" w:hAnsi="Book Antiqua"/>
          <w:color w:val="auto"/>
          <w:u w:val="none"/>
          <w:vertAlign w:val="superscript"/>
        </w:rPr>
        <w:t>67</w:t>
      </w:r>
      <w:r w:rsidR="00E8737B" w:rsidRPr="0056342F">
        <w:rPr>
          <w:rStyle w:val="a3"/>
          <w:rFonts w:ascii="Book Antiqua" w:hAnsi="Book Antiqua"/>
          <w:color w:val="auto"/>
          <w:u w:val="none"/>
          <w:vertAlign w:val="superscript"/>
        </w:rPr>
        <w:fldChar w:fldCharType="end"/>
      </w:r>
      <w:r w:rsidR="0003069F" w:rsidRPr="0056342F">
        <w:rPr>
          <w:rFonts w:ascii="Book Antiqua" w:hAnsi="Book Antiqua"/>
          <w:vertAlign w:val="superscript"/>
        </w:rPr>
        <w:t>,</w:t>
      </w:r>
      <w:r w:rsidR="00E8737B" w:rsidRPr="0056342F">
        <w:fldChar w:fldCharType="begin"/>
      </w:r>
      <w:r w:rsidR="00E8737B" w:rsidRPr="0056342F">
        <w:instrText xml:space="preserve"> HYPERLINK "about:blank" \l "_ENREF_68" \o "Gombos, 2008 #498" </w:instrText>
      </w:r>
      <w:r w:rsidR="00E8737B" w:rsidRPr="00803C29">
        <w:fldChar w:fldCharType="separate"/>
      </w:r>
      <w:r w:rsidRPr="0056342F">
        <w:rPr>
          <w:rStyle w:val="a3"/>
          <w:rFonts w:ascii="Book Antiqua" w:hAnsi="Book Antiqua"/>
          <w:color w:val="auto"/>
          <w:u w:val="none"/>
          <w:vertAlign w:val="superscript"/>
        </w:rPr>
        <w:t>68</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Intraneural glomus tumors are extremely rare, and to our knowledge, only several cases have been reported</w:t>
      </w:r>
      <w:r w:rsidRPr="0056342F">
        <w:rPr>
          <w:rFonts w:ascii="Book Antiqua" w:hAnsi="Book Antiqua"/>
          <w:vertAlign w:val="superscript"/>
        </w:rPr>
        <w:t>[</w:t>
      </w:r>
      <w:r w:rsidR="00E8737B" w:rsidRPr="0056342F">
        <w:fldChar w:fldCharType="begin"/>
      </w:r>
      <w:r w:rsidR="00E8737B" w:rsidRPr="0056342F">
        <w:instrText xml:space="preserve"> HYPERLINK "about:blank" \l "_ENREF_69" \o "Brems, 2009 #274" </w:instrText>
      </w:r>
      <w:r w:rsidR="00E8737B" w:rsidRPr="00803C29">
        <w:fldChar w:fldCharType="separate"/>
      </w:r>
      <w:r w:rsidRPr="0056342F">
        <w:rPr>
          <w:rStyle w:val="a3"/>
          <w:rFonts w:ascii="Book Antiqua" w:hAnsi="Book Antiqua"/>
          <w:color w:val="auto"/>
          <w:u w:val="none"/>
          <w:vertAlign w:val="superscript"/>
        </w:rPr>
        <w:t>69-76</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Tingling sensation, numbness, point tenderness, and paresthesia are the presenting manifestation</w:t>
      </w:r>
      <w:r w:rsidR="002C376A" w:rsidRPr="0056342F">
        <w:rPr>
          <w:rFonts w:ascii="Book Antiqua" w:hAnsi="Book Antiqua"/>
        </w:rPr>
        <w:t>s,</w:t>
      </w:r>
      <w:r w:rsidRPr="0056342F">
        <w:rPr>
          <w:rFonts w:ascii="Book Antiqua" w:hAnsi="Book Antiqua"/>
        </w:rPr>
        <w:t xml:space="preserve"> and no loss of strength has been found in these cases. MRI and ultrasonography assist in locating the tumor and planning surgical excision (Figure </w:t>
      </w:r>
      <w:proofErr w:type="gramStart"/>
      <w:r w:rsidRPr="0056342F">
        <w:rPr>
          <w:rFonts w:ascii="Book Antiqua" w:hAnsi="Book Antiqua"/>
        </w:rPr>
        <w:t>8)</w:t>
      </w:r>
      <w:r w:rsidRPr="0056342F">
        <w:rPr>
          <w:rFonts w:ascii="Book Antiqua" w:hAnsi="Book Antiqua"/>
          <w:vertAlign w:val="superscript"/>
        </w:rPr>
        <w:t>[</w:t>
      </w:r>
      <w:r w:rsidR="00E8737B" w:rsidRPr="0056342F">
        <w:fldChar w:fldCharType="begin"/>
      </w:r>
      <w:r w:rsidR="00E8737B" w:rsidRPr="0056342F">
        <w:instrText xml:space="preserve"> HYPERLINK "about:blank" \l "_ENREF_70" \o "Wang, 2019 #495" </w:instrText>
      </w:r>
      <w:r w:rsidR="00E8737B" w:rsidRPr="00803C29">
        <w:fldChar w:fldCharType="separate"/>
      </w:r>
      <w:r w:rsidRPr="0056342F">
        <w:rPr>
          <w:rStyle w:val="a3"/>
          <w:rFonts w:ascii="Book Antiqua" w:hAnsi="Book Antiqua"/>
          <w:color w:val="auto"/>
          <w:u w:val="none"/>
          <w:vertAlign w:val="superscript"/>
        </w:rPr>
        <w:t>70</w:t>
      </w:r>
      <w:r w:rsidR="00E8737B" w:rsidRPr="0056342F">
        <w:rPr>
          <w:rStyle w:val="a3"/>
          <w:rFonts w:ascii="Book Antiqua" w:hAnsi="Book Antiqua"/>
          <w:color w:val="auto"/>
          <w:u w:val="none"/>
          <w:vertAlign w:val="superscript"/>
        </w:rPr>
        <w:fldChar w:fldCharType="end"/>
      </w:r>
      <w:proofErr w:type="gramEnd"/>
      <w:r w:rsidRPr="0056342F">
        <w:rPr>
          <w:rFonts w:ascii="Book Antiqua" w:hAnsi="Book Antiqua"/>
          <w:vertAlign w:val="superscript"/>
        </w:rPr>
        <w:t>]</w:t>
      </w:r>
      <w:r w:rsidRPr="0056342F">
        <w:rPr>
          <w:rFonts w:ascii="Book Antiqua" w:hAnsi="Book Antiqua"/>
        </w:rPr>
        <w:t>. Surgical excision with careful preservation of ne</w:t>
      </w:r>
      <w:r w:rsidR="002C376A" w:rsidRPr="0056342F">
        <w:rPr>
          <w:rFonts w:ascii="Book Antiqua" w:hAnsi="Book Antiqua"/>
        </w:rPr>
        <w:t>rve</w:t>
      </w:r>
      <w:r w:rsidRPr="0056342F">
        <w:rPr>
          <w:rFonts w:ascii="Book Antiqua" w:hAnsi="Book Antiqua"/>
        </w:rPr>
        <w:t xml:space="preserve"> fascicles can relieve symptoms in most patients, and microsurgical technique aids in the process of precise tumor dissection (Figure 9).</w:t>
      </w:r>
    </w:p>
    <w:p w14:paraId="33699DE9" w14:textId="77777777" w:rsidR="009B06FE" w:rsidRPr="0056342F" w:rsidRDefault="009B06FE" w:rsidP="0056342F">
      <w:pPr>
        <w:adjustRightInd w:val="0"/>
        <w:snapToGrid w:val="0"/>
        <w:spacing w:line="360" w:lineRule="auto"/>
        <w:jc w:val="both"/>
        <w:rPr>
          <w:rFonts w:ascii="Book Antiqua" w:hAnsi="Book Antiqua"/>
          <w:lang w:eastAsia="zh-CN"/>
        </w:rPr>
      </w:pPr>
    </w:p>
    <w:p w14:paraId="75DBC8C3" w14:textId="77777777" w:rsidR="009B06FE" w:rsidRPr="0056342F" w:rsidRDefault="0098504C" w:rsidP="0056342F">
      <w:pPr>
        <w:adjustRightInd w:val="0"/>
        <w:snapToGrid w:val="0"/>
        <w:spacing w:line="360" w:lineRule="auto"/>
        <w:jc w:val="both"/>
        <w:rPr>
          <w:rFonts w:ascii="Book Antiqua" w:hAnsi="Book Antiqua"/>
          <w:b/>
          <w:bCs/>
          <w:u w:val="single"/>
        </w:rPr>
      </w:pPr>
      <w:bookmarkStart w:id="49" w:name="OLE_LINK28"/>
      <w:bookmarkStart w:id="50" w:name="OLE_LINK29"/>
      <w:bookmarkStart w:id="51" w:name="OLE_LINK30"/>
      <w:bookmarkStart w:id="52" w:name="OLE_LINK31"/>
      <w:bookmarkStart w:id="53" w:name="OLE_LINK32"/>
      <w:bookmarkStart w:id="54" w:name="OLE_LINK33"/>
      <w:bookmarkStart w:id="55" w:name="OLE_LINK34"/>
      <w:bookmarkStart w:id="56" w:name="OLE_LINK35"/>
      <w:bookmarkStart w:id="57" w:name="OLE_LINK36"/>
      <w:bookmarkStart w:id="58" w:name="OLE_LINK37"/>
      <w:bookmarkStart w:id="59" w:name="OLE_LINK38"/>
      <w:bookmarkStart w:id="60" w:name="OLE_LINK39"/>
      <w:bookmarkStart w:id="61" w:name="OLE_LINK40"/>
      <w:bookmarkStart w:id="62" w:name="OLE_LINK41"/>
      <w:bookmarkStart w:id="63" w:name="OLE_LINK42"/>
      <w:bookmarkStart w:id="64" w:name="OLE_LINK43"/>
      <w:bookmarkStart w:id="65" w:name="OLE_LINK44"/>
      <w:bookmarkStart w:id="66" w:name="OLE_LINK45"/>
      <w:bookmarkStart w:id="67" w:name="OLE_LINK46"/>
      <w:bookmarkStart w:id="68" w:name="OLE_LINK47"/>
      <w:bookmarkStart w:id="69" w:name="OLE_LINK50"/>
      <w:bookmarkStart w:id="70" w:name="OLE_LINK51"/>
      <w:bookmarkStart w:id="71" w:name="OLE_LINK53"/>
      <w:bookmarkStart w:id="72" w:name="OLE_LINK54"/>
      <w:bookmarkStart w:id="73" w:name="OLE_LINK56"/>
      <w:bookmarkStart w:id="74" w:name="OLE_LINK58"/>
      <w:bookmarkStart w:id="75" w:name="OLE_LINK59"/>
      <w:bookmarkStart w:id="76" w:name="OLE_LINK60"/>
      <w:bookmarkStart w:id="77" w:name="OLE_LINK61"/>
      <w:bookmarkStart w:id="78" w:name="OLE_LINK62"/>
      <w:bookmarkStart w:id="79" w:name="OLE_LINK71"/>
      <w:bookmarkStart w:id="80" w:name="OLE_LINK72"/>
      <w:r w:rsidRPr="0056342F">
        <w:rPr>
          <w:rFonts w:ascii="Book Antiqua" w:hAnsi="Book Antiqua"/>
          <w:b/>
          <w:bCs/>
          <w:u w:val="single"/>
        </w:rPr>
        <w:t>MALIGNANT PERIPHERAL NERVE SHEATH TUMORS</w:t>
      </w:r>
    </w:p>
    <w:p w14:paraId="0BB1C7DF" w14:textId="162A1D05" w:rsidR="009B06FE" w:rsidRPr="0056342F" w:rsidRDefault="009B06FE" w:rsidP="0056342F">
      <w:pPr>
        <w:adjustRightInd w:val="0"/>
        <w:snapToGrid w:val="0"/>
        <w:spacing w:line="360" w:lineRule="auto"/>
        <w:jc w:val="both"/>
        <w:rPr>
          <w:rFonts w:ascii="Book Antiqua" w:hAnsi="Book Antiqua"/>
        </w:rPr>
      </w:pPr>
      <w:bookmarkStart w:id="81" w:name="OLE_LINK48"/>
      <w:bookmarkStart w:id="82" w:name="OLE_LINK4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56342F">
        <w:rPr>
          <w:rFonts w:ascii="Book Antiqua" w:hAnsi="Book Antiqua"/>
        </w:rPr>
        <w:t xml:space="preserve">Generally, we classify </w:t>
      </w:r>
      <w:bookmarkEnd w:id="81"/>
      <w:bookmarkEnd w:id="82"/>
      <w:r w:rsidRPr="0056342F">
        <w:rPr>
          <w:rFonts w:ascii="Book Antiqua" w:hAnsi="Book Antiqua"/>
        </w:rPr>
        <w:t xml:space="preserve">MPNSTs as malignant soft tissue sarcomas. Although they are really rare tumors, they cause destructive </w:t>
      </w:r>
      <w:proofErr w:type="gramStart"/>
      <w:r w:rsidRPr="0056342F">
        <w:rPr>
          <w:rFonts w:ascii="Book Antiqua" w:hAnsi="Book Antiqua"/>
        </w:rPr>
        <w:t>consequences</w:t>
      </w:r>
      <w:r w:rsidRPr="0056342F">
        <w:rPr>
          <w:rFonts w:ascii="Book Antiqua" w:hAnsi="Book Antiqua"/>
          <w:vertAlign w:val="superscript"/>
        </w:rPr>
        <w:t>[</w:t>
      </w:r>
      <w:r w:rsidR="00E8737B" w:rsidRPr="0056342F">
        <w:fldChar w:fldCharType="begin"/>
      </w:r>
      <w:r w:rsidR="00E8737B" w:rsidRPr="0056342F">
        <w:instrText xml:space="preserve"> HYPERLINK "about:blank" \l "_ENREF_77" \o "Coindre, 2006 #284" </w:instrText>
      </w:r>
      <w:r w:rsidR="00E8737B" w:rsidRPr="00803C29">
        <w:fldChar w:fldCharType="separate"/>
      </w:r>
      <w:r w:rsidRPr="0056342F">
        <w:rPr>
          <w:rStyle w:val="a3"/>
          <w:rFonts w:ascii="Book Antiqua" w:hAnsi="Book Antiqua"/>
          <w:color w:val="auto"/>
          <w:u w:val="none"/>
          <w:vertAlign w:val="superscript"/>
        </w:rPr>
        <w:t>77</w:t>
      </w:r>
      <w:r w:rsidR="00E8737B" w:rsidRPr="0056342F">
        <w:rPr>
          <w:rStyle w:val="a3"/>
          <w:rFonts w:ascii="Book Antiqua" w:hAnsi="Book Antiqua"/>
          <w:color w:val="auto"/>
          <w:u w:val="none"/>
          <w:vertAlign w:val="superscript"/>
        </w:rPr>
        <w:fldChar w:fldCharType="end"/>
      </w:r>
      <w:proofErr w:type="gramEnd"/>
      <w:r w:rsidRPr="0056342F">
        <w:rPr>
          <w:rFonts w:ascii="Book Antiqua" w:hAnsi="Book Antiqua"/>
          <w:vertAlign w:val="superscript"/>
        </w:rPr>
        <w:t>]</w:t>
      </w:r>
      <w:r w:rsidRPr="0056342F">
        <w:rPr>
          <w:rFonts w:ascii="Book Antiqua" w:hAnsi="Book Antiqua"/>
        </w:rPr>
        <w:t>. They can originate from peripheral nerves or extraneural soft tissues and manifest as nerve sheath differentiation. MPNSTs mostly occur in 20-50-year-old individuals</w:t>
      </w:r>
      <w:r w:rsidRPr="0056342F">
        <w:rPr>
          <w:rFonts w:ascii="Book Antiqua" w:hAnsi="Book Antiqua"/>
          <w:vertAlign w:val="superscript"/>
        </w:rPr>
        <w:t>[</w:t>
      </w:r>
      <w:r w:rsidR="00E8737B" w:rsidRPr="0056342F">
        <w:fldChar w:fldCharType="begin"/>
      </w:r>
      <w:r w:rsidR="00E8737B" w:rsidRPr="0056342F">
        <w:instrText xml:space="preserve"> HYPERLINK "about:blank" \l "_ENREF_5" \o "Farid, 2014 #454" </w:instrText>
      </w:r>
      <w:r w:rsidR="00E8737B" w:rsidRPr="00803C29">
        <w:fldChar w:fldCharType="separate"/>
      </w:r>
      <w:r w:rsidRPr="0056342F">
        <w:rPr>
          <w:rStyle w:val="a3"/>
          <w:rFonts w:ascii="Book Antiqua" w:hAnsi="Book Antiqua"/>
          <w:color w:val="auto"/>
          <w:u w:val="none"/>
          <w:vertAlign w:val="superscript"/>
        </w:rPr>
        <w:t>5</w:t>
      </w:r>
      <w:r w:rsidR="00E8737B" w:rsidRPr="0056342F">
        <w:rPr>
          <w:rStyle w:val="a3"/>
          <w:rFonts w:ascii="Book Antiqua" w:hAnsi="Book Antiqua"/>
          <w:color w:val="auto"/>
          <w:u w:val="none"/>
          <w:vertAlign w:val="superscript"/>
        </w:rPr>
        <w:fldChar w:fldCharType="end"/>
      </w:r>
      <w:r w:rsidR="0003069F" w:rsidRPr="0056342F">
        <w:rPr>
          <w:rFonts w:ascii="Book Antiqua" w:hAnsi="Book Antiqua"/>
          <w:vertAlign w:val="superscript"/>
        </w:rPr>
        <w:t>,</w:t>
      </w:r>
      <w:r w:rsidR="00E8737B" w:rsidRPr="0056342F">
        <w:fldChar w:fldCharType="begin"/>
      </w:r>
      <w:r w:rsidR="00E8737B" w:rsidRPr="0056342F">
        <w:instrText xml:space="preserve"> HYPERLINK "about:blank" \l "_ENREF_78" \o "Shurell, 2014 #484" </w:instrText>
      </w:r>
      <w:r w:rsidR="00E8737B" w:rsidRPr="00803C29">
        <w:fldChar w:fldCharType="separate"/>
      </w:r>
      <w:r w:rsidRPr="0056342F">
        <w:rPr>
          <w:rStyle w:val="a3"/>
          <w:rFonts w:ascii="Book Antiqua" w:hAnsi="Book Antiqua"/>
          <w:color w:val="auto"/>
          <w:u w:val="none"/>
          <w:vertAlign w:val="superscript"/>
        </w:rPr>
        <w:t>78</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and 22%</w:t>
      </w:r>
      <w:r w:rsidR="00B81431" w:rsidRPr="0056342F">
        <w:rPr>
          <w:rFonts w:ascii="Book Antiqua" w:hAnsi="Book Antiqua"/>
        </w:rPr>
        <w:t>-</w:t>
      </w:r>
      <w:r w:rsidRPr="0056342F">
        <w:rPr>
          <w:rFonts w:ascii="Book Antiqua" w:hAnsi="Book Antiqua"/>
        </w:rPr>
        <w:t>50% of MPNSTs occur in patients with NF1. About 8%–13% of patients with NF1 are diagnosed with MPNSTs</w:t>
      </w:r>
      <w:r w:rsidRPr="0056342F">
        <w:rPr>
          <w:rFonts w:ascii="Book Antiqua" w:hAnsi="Book Antiqua"/>
          <w:vertAlign w:val="superscript"/>
        </w:rPr>
        <w:t>[</w:t>
      </w:r>
      <w:r w:rsidR="00E8737B" w:rsidRPr="0056342F">
        <w:fldChar w:fldCharType="begin"/>
      </w:r>
      <w:r w:rsidR="00E8737B" w:rsidRPr="0056342F">
        <w:instrText xml:space="preserve"> HYPERLINK "about:blank" \l "_ENREF_35" \o "Salamon, 2015 #483" </w:instrText>
      </w:r>
      <w:r w:rsidR="00E8737B" w:rsidRPr="00803C29">
        <w:fldChar w:fldCharType="separate"/>
      </w:r>
      <w:r w:rsidRPr="0056342F">
        <w:rPr>
          <w:rStyle w:val="a3"/>
          <w:rFonts w:ascii="Book Antiqua" w:hAnsi="Book Antiqua"/>
          <w:color w:val="auto"/>
          <w:u w:val="none"/>
          <w:vertAlign w:val="superscript"/>
        </w:rPr>
        <w:t>35</w:t>
      </w:r>
      <w:r w:rsidR="00E8737B" w:rsidRPr="0056342F">
        <w:rPr>
          <w:rStyle w:val="a3"/>
          <w:rFonts w:ascii="Book Antiqua" w:hAnsi="Book Antiqua"/>
          <w:color w:val="auto"/>
          <w:u w:val="none"/>
          <w:vertAlign w:val="superscript"/>
        </w:rPr>
        <w:fldChar w:fldCharType="end"/>
      </w:r>
      <w:r w:rsidR="0003069F" w:rsidRPr="0056342F">
        <w:rPr>
          <w:rFonts w:ascii="Book Antiqua" w:hAnsi="Book Antiqua"/>
          <w:vertAlign w:val="superscript"/>
        </w:rPr>
        <w:t>,</w:t>
      </w:r>
      <w:r w:rsidR="00E8737B" w:rsidRPr="0056342F">
        <w:fldChar w:fldCharType="begin"/>
      </w:r>
      <w:r w:rsidR="00E8737B" w:rsidRPr="0056342F">
        <w:instrText xml:space="preserve"> HYPERLINK "about:blank" \l "_ENREF_79" \o "Keng, 2012 #468" </w:instrText>
      </w:r>
      <w:r w:rsidR="00E8737B" w:rsidRPr="00803C29">
        <w:fldChar w:fldCharType="separate"/>
      </w:r>
      <w:r w:rsidRPr="0056342F">
        <w:rPr>
          <w:rStyle w:val="a3"/>
          <w:rFonts w:ascii="Book Antiqua" w:hAnsi="Book Antiqua"/>
          <w:color w:val="auto"/>
          <w:u w:val="none"/>
          <w:vertAlign w:val="superscript"/>
        </w:rPr>
        <w:t>79</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xml:space="preserve">. Half of the lesions are caused by malignant transformation of preexisting neurofibromas, whereas others develop by </w:t>
      </w:r>
      <w:proofErr w:type="gramStart"/>
      <w:r w:rsidRPr="0056342F">
        <w:rPr>
          <w:rFonts w:ascii="Book Antiqua" w:hAnsi="Book Antiqua"/>
        </w:rPr>
        <w:t>themselves</w:t>
      </w:r>
      <w:r w:rsidRPr="0056342F">
        <w:rPr>
          <w:rFonts w:ascii="Book Antiqua" w:hAnsi="Book Antiqua"/>
          <w:vertAlign w:val="superscript"/>
        </w:rPr>
        <w:t>[</w:t>
      </w:r>
      <w:r w:rsidR="00E8737B" w:rsidRPr="0056342F">
        <w:fldChar w:fldCharType="begin"/>
      </w:r>
      <w:r w:rsidR="00E8737B" w:rsidRPr="0056342F">
        <w:instrText xml:space="preserve"> HYPERLINK "about:blank" \l "_ENREF_80" \o "Carter, 2012 #278" </w:instrText>
      </w:r>
      <w:r w:rsidR="00E8737B" w:rsidRPr="00803C29">
        <w:fldChar w:fldCharType="separate"/>
      </w:r>
      <w:r w:rsidRPr="0056342F">
        <w:rPr>
          <w:rStyle w:val="a3"/>
          <w:rFonts w:ascii="Book Antiqua" w:hAnsi="Book Antiqua"/>
          <w:color w:val="auto"/>
          <w:u w:val="none"/>
          <w:vertAlign w:val="superscript"/>
        </w:rPr>
        <w:t>80</w:t>
      </w:r>
      <w:r w:rsidR="00E8737B" w:rsidRPr="0056342F">
        <w:rPr>
          <w:rStyle w:val="a3"/>
          <w:rFonts w:ascii="Book Antiqua" w:hAnsi="Book Antiqua"/>
          <w:color w:val="auto"/>
          <w:u w:val="none"/>
          <w:vertAlign w:val="superscript"/>
        </w:rPr>
        <w:fldChar w:fldCharType="end"/>
      </w:r>
      <w:proofErr w:type="gramEnd"/>
      <w:r w:rsidRPr="0056342F">
        <w:rPr>
          <w:rFonts w:ascii="Book Antiqua" w:hAnsi="Book Antiqua"/>
          <w:vertAlign w:val="superscript"/>
        </w:rPr>
        <w:t>]</w:t>
      </w:r>
      <w:r w:rsidRPr="0056342F">
        <w:rPr>
          <w:rFonts w:ascii="Book Antiqua" w:hAnsi="Book Antiqua"/>
        </w:rPr>
        <w:t>. MPNSTs mostly occur in the proximal upper or lower extremities and the trunk, and the major nerve trunks are commonly involved</w:t>
      </w:r>
      <w:r w:rsidR="002C376A" w:rsidRPr="0056342F">
        <w:rPr>
          <w:rFonts w:ascii="Book Antiqua" w:hAnsi="Book Antiqua"/>
        </w:rPr>
        <w:t>,</w:t>
      </w:r>
      <w:r w:rsidRPr="0056342F">
        <w:rPr>
          <w:rFonts w:ascii="Book Antiqua" w:hAnsi="Book Antiqua"/>
        </w:rPr>
        <w:t xml:space="preserve"> whereas the originating nerves are often not.</w:t>
      </w:r>
    </w:p>
    <w:p w14:paraId="3E4D6032" w14:textId="68A81624" w:rsidR="009B06FE" w:rsidRPr="0056342F" w:rsidRDefault="009B06FE" w:rsidP="0056342F">
      <w:pPr>
        <w:adjustRightInd w:val="0"/>
        <w:snapToGrid w:val="0"/>
        <w:spacing w:line="360" w:lineRule="auto"/>
        <w:ind w:firstLineChars="100" w:firstLine="240"/>
        <w:jc w:val="both"/>
        <w:rPr>
          <w:rFonts w:ascii="Book Antiqua" w:hAnsi="Book Antiqua"/>
        </w:rPr>
      </w:pPr>
      <w:r w:rsidRPr="0056342F">
        <w:rPr>
          <w:rFonts w:ascii="Book Antiqua" w:hAnsi="Book Antiqua"/>
        </w:rPr>
        <w:t>Most MPNSTs present with potentially painful, rapidly enlarging lumps closely related to major nerves, and the tumors are apt to spread along the distal and proximal perineural and epineural tissue</w:t>
      </w:r>
      <w:r w:rsidRPr="0056342F">
        <w:rPr>
          <w:rFonts w:ascii="Book Antiqua" w:hAnsi="Book Antiqua"/>
          <w:vertAlign w:val="superscript"/>
        </w:rPr>
        <w:t>[</w:t>
      </w:r>
      <w:r w:rsidR="00E8737B" w:rsidRPr="0056342F">
        <w:fldChar w:fldCharType="begin"/>
      </w:r>
      <w:r w:rsidR="00E8737B" w:rsidRPr="0056342F">
        <w:instrText xml:space="preserve"> HYPERLINK "about:blank" \l "_ENREF_81" \o "Goertz, 2014 #458" </w:instrText>
      </w:r>
      <w:r w:rsidR="00E8737B" w:rsidRPr="00803C29">
        <w:fldChar w:fldCharType="separate"/>
      </w:r>
      <w:r w:rsidRPr="0056342F">
        <w:rPr>
          <w:rStyle w:val="a3"/>
          <w:rFonts w:ascii="Book Antiqua" w:hAnsi="Book Antiqua"/>
          <w:color w:val="auto"/>
          <w:u w:val="none"/>
          <w:vertAlign w:val="superscript"/>
        </w:rPr>
        <w:t>81</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MRI can help with diagnosis and localize the tumors. Signs such as tumor size exceeding 5 cm, unclear boundaries, significant heterogeneity, fat infiltration, and surrounding edema are suggestive of malignant neoplasms</w:t>
      </w:r>
      <w:r w:rsidRPr="0056342F">
        <w:rPr>
          <w:rFonts w:ascii="Book Antiqua" w:hAnsi="Book Antiqua"/>
          <w:vertAlign w:val="superscript"/>
        </w:rPr>
        <w:t>[</w:t>
      </w:r>
      <w:r w:rsidR="00E8737B" w:rsidRPr="0056342F">
        <w:fldChar w:fldCharType="begin"/>
      </w:r>
      <w:r w:rsidR="00E8737B" w:rsidRPr="0056342F">
        <w:instrText xml:space="preserve"> HYPERLINK "about:blank" \l "_ENREF_26" \o "Wasa, 2010 #259" </w:instrText>
      </w:r>
      <w:r w:rsidR="00E8737B" w:rsidRPr="00803C29">
        <w:fldChar w:fldCharType="separate"/>
      </w:r>
      <w:r w:rsidRPr="0056342F">
        <w:rPr>
          <w:rStyle w:val="a3"/>
          <w:rFonts w:ascii="Book Antiqua" w:hAnsi="Book Antiqua"/>
          <w:color w:val="auto"/>
          <w:u w:val="none"/>
          <w:vertAlign w:val="superscript"/>
        </w:rPr>
        <w:t>26</w:t>
      </w:r>
      <w:r w:rsidR="00E8737B" w:rsidRPr="0056342F">
        <w:rPr>
          <w:rStyle w:val="a3"/>
          <w:rFonts w:ascii="Book Antiqua" w:hAnsi="Book Antiqua"/>
          <w:color w:val="auto"/>
          <w:u w:val="none"/>
          <w:vertAlign w:val="superscript"/>
        </w:rPr>
        <w:fldChar w:fldCharType="end"/>
      </w:r>
      <w:r w:rsidR="0003069F" w:rsidRPr="0056342F">
        <w:rPr>
          <w:rFonts w:ascii="Book Antiqua" w:hAnsi="Book Antiqua"/>
          <w:vertAlign w:val="superscript"/>
        </w:rPr>
        <w:t>,</w:t>
      </w:r>
      <w:r w:rsidR="00E8737B" w:rsidRPr="0056342F">
        <w:fldChar w:fldCharType="begin"/>
      </w:r>
      <w:r w:rsidR="00E8737B" w:rsidRPr="0056342F">
        <w:instrText xml:space="preserve"> HYPERLINK "about:blank" \l "_ENREF_82" \o "Demehri, 2014 #448" </w:instrText>
      </w:r>
      <w:r w:rsidR="00E8737B" w:rsidRPr="00803C29">
        <w:fldChar w:fldCharType="separate"/>
      </w:r>
      <w:r w:rsidRPr="0056342F">
        <w:rPr>
          <w:rStyle w:val="a3"/>
          <w:rFonts w:ascii="Book Antiqua" w:hAnsi="Book Antiqua"/>
          <w:color w:val="auto"/>
          <w:u w:val="none"/>
          <w:vertAlign w:val="superscript"/>
        </w:rPr>
        <w:t>82</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Positron emission tomography/CT also assists in differentiating MPNSTs from benign tumors and evaluating systemic metastases</w:t>
      </w:r>
      <w:r w:rsidRPr="0056342F">
        <w:rPr>
          <w:rFonts w:ascii="Book Antiqua" w:hAnsi="Book Antiqua"/>
          <w:vertAlign w:val="superscript"/>
        </w:rPr>
        <w:t>[</w:t>
      </w:r>
      <w:r w:rsidR="00E8737B" w:rsidRPr="0056342F">
        <w:fldChar w:fldCharType="begin"/>
      </w:r>
      <w:r w:rsidR="00E8737B" w:rsidRPr="0056342F">
        <w:instrText xml:space="preserve"> HYPERLINK "about:blank" \l "_ENREF_83" \o "Derlin, 2013 #449" </w:instrText>
      </w:r>
      <w:r w:rsidR="00E8737B" w:rsidRPr="00803C29">
        <w:fldChar w:fldCharType="separate"/>
      </w:r>
      <w:r w:rsidRPr="0056342F">
        <w:rPr>
          <w:rStyle w:val="a3"/>
          <w:rFonts w:ascii="Book Antiqua" w:hAnsi="Book Antiqua"/>
          <w:color w:val="auto"/>
          <w:u w:val="none"/>
          <w:vertAlign w:val="superscript"/>
        </w:rPr>
        <w:t>83</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xml:space="preserve">. Biopsy is well known as the most accurate </w:t>
      </w:r>
      <w:r w:rsidRPr="0056342F">
        <w:rPr>
          <w:rFonts w:ascii="Book Antiqua" w:hAnsi="Book Antiqua"/>
        </w:rPr>
        <w:lastRenderedPageBreak/>
        <w:t xml:space="preserve">method for diagnosis. Grossly, MPNSTs are mostly large and firm tumors with intratumor hemorrhage and partial necrosis. Under electron microscope, MPNSTs are typically characterized by highly cellular areas, consisting of spindle cells similar to Schwann </w:t>
      </w:r>
      <w:proofErr w:type="gramStart"/>
      <w:r w:rsidRPr="0056342F">
        <w:rPr>
          <w:rFonts w:ascii="Book Antiqua" w:hAnsi="Book Antiqua"/>
        </w:rPr>
        <w:t>cells</w:t>
      </w:r>
      <w:r w:rsidRPr="0056342F">
        <w:rPr>
          <w:rFonts w:ascii="Book Antiqua" w:hAnsi="Book Antiqua"/>
          <w:vertAlign w:val="superscript"/>
        </w:rPr>
        <w:t>[</w:t>
      </w:r>
      <w:r w:rsidR="00E8737B" w:rsidRPr="0056342F">
        <w:fldChar w:fldCharType="begin"/>
      </w:r>
      <w:r w:rsidR="00E8737B" w:rsidRPr="0056342F">
        <w:instrText xml:space="preserve"> HYPERLINK "about:blank" \l "_ENREF_84" \o "Yang, 2011 #492" </w:instrText>
      </w:r>
      <w:r w:rsidR="00E8737B" w:rsidRPr="00803C29">
        <w:fldChar w:fldCharType="separate"/>
      </w:r>
      <w:r w:rsidRPr="0056342F">
        <w:rPr>
          <w:rStyle w:val="a3"/>
          <w:rFonts w:ascii="Book Antiqua" w:hAnsi="Book Antiqua"/>
          <w:color w:val="auto"/>
          <w:u w:val="none"/>
          <w:vertAlign w:val="superscript"/>
        </w:rPr>
        <w:t>84</w:t>
      </w:r>
      <w:r w:rsidR="00E8737B" w:rsidRPr="0056342F">
        <w:rPr>
          <w:rStyle w:val="a3"/>
          <w:rFonts w:ascii="Book Antiqua" w:hAnsi="Book Antiqua"/>
          <w:color w:val="auto"/>
          <w:u w:val="none"/>
          <w:vertAlign w:val="superscript"/>
        </w:rPr>
        <w:fldChar w:fldCharType="end"/>
      </w:r>
      <w:proofErr w:type="gramEnd"/>
      <w:r w:rsidRPr="0056342F">
        <w:rPr>
          <w:rFonts w:ascii="Book Antiqua" w:hAnsi="Book Antiqua"/>
          <w:vertAlign w:val="superscript"/>
        </w:rPr>
        <w:t>]</w:t>
      </w:r>
      <w:r w:rsidRPr="0056342F">
        <w:rPr>
          <w:rFonts w:ascii="Book Antiqua" w:hAnsi="Book Antiqua"/>
        </w:rPr>
        <w:t xml:space="preserve">. These malignant tumor cells perform </w:t>
      </w:r>
      <w:bookmarkStart w:id="83" w:name="OLE_LINK57"/>
      <w:r w:rsidRPr="0056342F">
        <w:rPr>
          <w:rFonts w:ascii="Book Antiqua" w:hAnsi="Book Antiqua"/>
        </w:rPr>
        <w:t xml:space="preserve">active </w:t>
      </w:r>
      <w:bookmarkEnd w:id="83"/>
      <w:r w:rsidRPr="0056342F">
        <w:rPr>
          <w:rFonts w:ascii="Book Antiqua" w:hAnsi="Book Antiqua"/>
        </w:rPr>
        <w:t>mitosis and, immunohistochemically, are weakly positive for S100</w:t>
      </w:r>
      <w:r w:rsidRPr="0056342F">
        <w:rPr>
          <w:rFonts w:ascii="Book Antiqua" w:hAnsi="Book Antiqua"/>
          <w:vertAlign w:val="superscript"/>
        </w:rPr>
        <w:t>[</w:t>
      </w:r>
      <w:r w:rsidR="00E8737B" w:rsidRPr="0056342F">
        <w:fldChar w:fldCharType="begin"/>
      </w:r>
      <w:r w:rsidR="00E8737B" w:rsidRPr="0056342F">
        <w:instrText xml:space="preserve"> HYPERLINK "about:blank" \l "_ENREF_85" \o "Yu, 2011 #412" </w:instrText>
      </w:r>
      <w:r w:rsidR="00E8737B" w:rsidRPr="00803C29">
        <w:fldChar w:fldCharType="separate"/>
      </w:r>
      <w:r w:rsidRPr="0056342F">
        <w:rPr>
          <w:rStyle w:val="a3"/>
          <w:rFonts w:ascii="Book Antiqua" w:hAnsi="Book Antiqua"/>
          <w:color w:val="auto"/>
          <w:u w:val="none"/>
          <w:vertAlign w:val="superscript"/>
        </w:rPr>
        <w:t>85</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w:t>
      </w:r>
    </w:p>
    <w:p w14:paraId="3970421E" w14:textId="77777777" w:rsidR="009B06FE" w:rsidRPr="0056342F" w:rsidRDefault="009B06FE" w:rsidP="0056342F">
      <w:pPr>
        <w:adjustRightInd w:val="0"/>
        <w:snapToGrid w:val="0"/>
        <w:spacing w:line="360" w:lineRule="auto"/>
        <w:ind w:firstLineChars="100" w:firstLine="240"/>
        <w:jc w:val="both"/>
        <w:rPr>
          <w:rFonts w:ascii="Book Antiqua" w:hAnsi="Book Antiqua"/>
        </w:rPr>
      </w:pPr>
      <w:r w:rsidRPr="0056342F">
        <w:rPr>
          <w:rFonts w:ascii="Book Antiqua" w:hAnsi="Book Antiqua"/>
        </w:rPr>
        <w:t xml:space="preserve">In general, we stage and treat MPNSTs as malignant soft tissue </w:t>
      </w:r>
      <w:proofErr w:type="gramStart"/>
      <w:r w:rsidRPr="0056342F">
        <w:rPr>
          <w:rFonts w:ascii="Book Antiqua" w:hAnsi="Book Antiqua"/>
        </w:rPr>
        <w:t>sarcomas</w:t>
      </w:r>
      <w:r w:rsidRPr="0056342F">
        <w:rPr>
          <w:rFonts w:ascii="Book Antiqua" w:hAnsi="Book Antiqua"/>
          <w:vertAlign w:val="superscript"/>
        </w:rPr>
        <w:t>[</w:t>
      </w:r>
      <w:r w:rsidR="00E8737B" w:rsidRPr="0056342F">
        <w:fldChar w:fldCharType="begin"/>
      </w:r>
      <w:r w:rsidR="00E8737B" w:rsidRPr="0056342F">
        <w:instrText xml:space="preserve"> HYPERLINK "about:blank" \l "_ENREF_86" \o "Longhi, 2010 #474" </w:instrText>
      </w:r>
      <w:r w:rsidR="00E8737B" w:rsidRPr="00803C29">
        <w:fldChar w:fldCharType="separate"/>
      </w:r>
      <w:r w:rsidRPr="0056342F">
        <w:rPr>
          <w:rStyle w:val="a3"/>
          <w:rFonts w:ascii="Book Antiqua" w:hAnsi="Book Antiqua"/>
          <w:color w:val="auto"/>
          <w:u w:val="none"/>
          <w:vertAlign w:val="superscript"/>
        </w:rPr>
        <w:t>86</w:t>
      </w:r>
      <w:r w:rsidR="00E8737B" w:rsidRPr="0056342F">
        <w:rPr>
          <w:rStyle w:val="a3"/>
          <w:rFonts w:ascii="Book Antiqua" w:hAnsi="Book Antiqua"/>
          <w:color w:val="auto"/>
          <w:u w:val="none"/>
          <w:vertAlign w:val="superscript"/>
        </w:rPr>
        <w:fldChar w:fldCharType="end"/>
      </w:r>
      <w:proofErr w:type="gramEnd"/>
      <w:r w:rsidRPr="0056342F">
        <w:rPr>
          <w:rFonts w:ascii="Book Antiqua" w:hAnsi="Book Antiqua"/>
          <w:vertAlign w:val="superscript"/>
        </w:rPr>
        <w:t>]</w:t>
      </w:r>
      <w:r w:rsidRPr="0056342F">
        <w:rPr>
          <w:rFonts w:ascii="Book Antiqua" w:hAnsi="Book Antiqua"/>
        </w:rPr>
        <w:t xml:space="preserve">. For primary tumors of the limbs, surgical resection alone with a wide margin is usually insufficient, </w:t>
      </w:r>
      <w:bookmarkStart w:id="84" w:name="OLE_LINK68"/>
      <w:bookmarkStart w:id="85" w:name="OLE_LINK67"/>
      <w:r w:rsidRPr="0056342F">
        <w:rPr>
          <w:rFonts w:ascii="Book Antiqua" w:hAnsi="Book Antiqua"/>
        </w:rPr>
        <w:t>whereas amputation</w:t>
      </w:r>
      <w:bookmarkEnd w:id="84"/>
      <w:bookmarkEnd w:id="85"/>
      <w:r w:rsidRPr="0056342F">
        <w:rPr>
          <w:rFonts w:ascii="Book Antiqua" w:hAnsi="Book Antiqua"/>
        </w:rPr>
        <w:t xml:space="preserve"> of the limb proximal to the tumor may be necessary</w:t>
      </w:r>
      <w:r w:rsidRPr="0056342F">
        <w:rPr>
          <w:rFonts w:ascii="Book Antiqua" w:hAnsi="Book Antiqua"/>
          <w:vertAlign w:val="superscript"/>
        </w:rPr>
        <w:t>[</w:t>
      </w:r>
      <w:r w:rsidR="00E8737B" w:rsidRPr="0056342F">
        <w:fldChar w:fldCharType="begin"/>
      </w:r>
      <w:r w:rsidR="00E8737B" w:rsidRPr="0056342F">
        <w:instrText xml:space="preserve"> HYPERLINK "about:blank" \l "_ENREF_87" \o "Stucky, 2012 #485" </w:instrText>
      </w:r>
      <w:r w:rsidR="00E8737B" w:rsidRPr="00803C29">
        <w:fldChar w:fldCharType="separate"/>
      </w:r>
      <w:r w:rsidRPr="0056342F">
        <w:rPr>
          <w:rStyle w:val="a3"/>
          <w:rFonts w:ascii="Book Antiqua" w:hAnsi="Book Antiqua"/>
          <w:color w:val="auto"/>
          <w:u w:val="none"/>
          <w:vertAlign w:val="superscript"/>
        </w:rPr>
        <w:t>87</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In some cases, neoadjuvant radiotherapy (RT) can provide an opportunity for limb preservation, and postoperative adjuvant RT can decrease the rate of local recurrence in patients who cannot attain wide excision margins by surgery alone</w:t>
      </w:r>
      <w:r w:rsidRPr="0056342F">
        <w:rPr>
          <w:rFonts w:ascii="Book Antiqua" w:hAnsi="Book Antiqua"/>
          <w:vertAlign w:val="superscript"/>
        </w:rPr>
        <w:t>[</w:t>
      </w:r>
      <w:r w:rsidR="00E8737B" w:rsidRPr="0056342F">
        <w:fldChar w:fldCharType="begin"/>
      </w:r>
      <w:r w:rsidR="00E8737B" w:rsidRPr="0056342F">
        <w:instrText xml:space="preserve"> HYPERLINK "about:blank" \l "_ENREF_87" \o "Stucky, 2012 #485" </w:instrText>
      </w:r>
      <w:r w:rsidR="00E8737B" w:rsidRPr="00803C29">
        <w:fldChar w:fldCharType="separate"/>
      </w:r>
      <w:r w:rsidRPr="0056342F">
        <w:rPr>
          <w:rStyle w:val="a3"/>
          <w:rFonts w:ascii="Book Antiqua" w:hAnsi="Book Antiqua"/>
          <w:color w:val="auto"/>
          <w:u w:val="none"/>
          <w:vertAlign w:val="superscript"/>
        </w:rPr>
        <w:t>87-89</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w:t>
      </w:r>
    </w:p>
    <w:p w14:paraId="22A55E94" w14:textId="77777777" w:rsidR="009B06FE" w:rsidRPr="0056342F" w:rsidRDefault="009B06FE" w:rsidP="0056342F">
      <w:pPr>
        <w:adjustRightInd w:val="0"/>
        <w:snapToGrid w:val="0"/>
        <w:spacing w:line="360" w:lineRule="auto"/>
        <w:ind w:firstLineChars="100" w:firstLine="240"/>
        <w:jc w:val="both"/>
        <w:rPr>
          <w:rFonts w:ascii="Book Antiqua" w:hAnsi="Book Antiqua"/>
        </w:rPr>
      </w:pPr>
      <w:r w:rsidRPr="0056342F">
        <w:rPr>
          <w:rFonts w:ascii="Book Antiqua" w:hAnsi="Book Antiqua"/>
        </w:rPr>
        <w:t>Despite appropriate surgery and RT, the prognosis of MPNSTs remains unsatisfactory. Signs such as size of &gt;</w:t>
      </w:r>
      <w:r w:rsidR="00563C6E" w:rsidRPr="0056342F">
        <w:rPr>
          <w:rFonts w:ascii="Book Antiqua" w:hAnsi="Book Antiqua"/>
          <w:lang w:eastAsia="zh-CN"/>
        </w:rPr>
        <w:t xml:space="preserve"> </w:t>
      </w:r>
      <w:r w:rsidRPr="0056342F">
        <w:rPr>
          <w:rFonts w:ascii="Book Antiqua" w:hAnsi="Book Antiqua"/>
        </w:rPr>
        <w:t>5 cm, higher tumor grade, relation to NF1, old age, distant metastasis, and positive margins are predictive of bad outcomes</w:t>
      </w:r>
      <w:r w:rsidRPr="0056342F">
        <w:rPr>
          <w:rFonts w:ascii="Book Antiqua" w:hAnsi="Book Antiqua"/>
          <w:vertAlign w:val="superscript"/>
        </w:rPr>
        <w:t>[</w:t>
      </w:r>
      <w:r w:rsidR="00E8737B" w:rsidRPr="0056342F">
        <w:fldChar w:fldCharType="begin"/>
      </w:r>
      <w:r w:rsidR="00E8737B" w:rsidRPr="0056342F">
        <w:instrText xml:space="preserve"> HYPERLINK "about:blank" \l "_ENREF_5" \o "Farid, 2014 #454" </w:instrText>
      </w:r>
      <w:r w:rsidR="00E8737B" w:rsidRPr="00803C29">
        <w:fldChar w:fldCharType="separate"/>
      </w:r>
      <w:r w:rsidRPr="0056342F">
        <w:rPr>
          <w:rStyle w:val="a3"/>
          <w:rFonts w:ascii="Book Antiqua" w:hAnsi="Book Antiqua"/>
          <w:color w:val="auto"/>
          <w:u w:val="none"/>
          <w:vertAlign w:val="superscript"/>
        </w:rPr>
        <w:t>5</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w:t>
      </w:r>
    </w:p>
    <w:p w14:paraId="3D2A19E6" w14:textId="77777777" w:rsidR="00A77B3E" w:rsidRPr="0056342F" w:rsidRDefault="00A77B3E" w:rsidP="0056342F">
      <w:pPr>
        <w:snapToGrid w:val="0"/>
        <w:spacing w:line="360" w:lineRule="auto"/>
        <w:jc w:val="both"/>
        <w:rPr>
          <w:lang w:eastAsia="zh-CN"/>
        </w:rPr>
      </w:pPr>
    </w:p>
    <w:p w14:paraId="133066FF" w14:textId="77777777" w:rsidR="00A77B3E" w:rsidRPr="0056342F" w:rsidRDefault="00AB1A29" w:rsidP="0056342F">
      <w:pPr>
        <w:snapToGrid w:val="0"/>
        <w:spacing w:line="360" w:lineRule="auto"/>
        <w:jc w:val="both"/>
      </w:pPr>
      <w:r w:rsidRPr="00803C29">
        <w:rPr>
          <w:rFonts w:ascii="Book Antiqua" w:eastAsia="Book Antiqua" w:hAnsi="Book Antiqua" w:cs="Book Antiqua"/>
          <w:b/>
          <w:caps/>
          <w:u w:val="single"/>
        </w:rPr>
        <w:t>CONCLUSION</w:t>
      </w:r>
    </w:p>
    <w:p w14:paraId="42EC0154" w14:textId="56D6B70A" w:rsidR="00A77B3E" w:rsidRPr="0056342F" w:rsidRDefault="00AB1A29" w:rsidP="0056342F">
      <w:pPr>
        <w:snapToGrid w:val="0"/>
        <w:spacing w:line="360" w:lineRule="auto"/>
        <w:jc w:val="both"/>
      </w:pPr>
      <w:r w:rsidRPr="00803C29">
        <w:rPr>
          <w:rFonts w:ascii="Book Antiqua" w:eastAsia="Book Antiqua" w:hAnsi="Book Antiqua" w:cs="Book Antiqua"/>
        </w:rPr>
        <w:t>A diversity of PNTs may involve the hand and the wrist. Compared with other body parts, the morbidity is relatively low, and fortunately, most of the tumors are benign. Signs and symptoms usually result from direct or indirect effects of the tumor to surrounding tissues and nerves. Masses, pain, sensory loss, and weakness of the hand are the most common symptoms, similar to the manifestations of many common diseases of hand. On examination, PNTs tend to be movable perpendicular to the axis of the peripheral nerve but fixed along the axis. Imaging examinations, especially MRI, are most commonly used to evaluate and localize PNTs, determine whether or not it is intrinsic to the nerve, and delineate involvement of adjacent structures. P</w:t>
      </w:r>
      <w:r w:rsidR="0075600E" w:rsidRPr="00803C29">
        <w:rPr>
          <w:rFonts w:ascii="Book Antiqua" w:eastAsia="Book Antiqua" w:hAnsi="Book Antiqua" w:cs="Book Antiqua"/>
        </w:rPr>
        <w:t>ositron emission tomography</w:t>
      </w:r>
      <w:r w:rsidRPr="00803C29">
        <w:rPr>
          <w:rFonts w:ascii="Book Antiqua" w:eastAsia="Book Antiqua" w:hAnsi="Book Antiqua" w:cs="Book Antiqua"/>
        </w:rPr>
        <w:t xml:space="preserve">/CT can help differentiate MPNSTs from benign tumors and evaluate for systemic </w:t>
      </w:r>
      <w:proofErr w:type="gramStart"/>
      <w:r w:rsidRPr="00803C29">
        <w:rPr>
          <w:rFonts w:ascii="Book Antiqua" w:eastAsia="Book Antiqua" w:hAnsi="Book Antiqua" w:cs="Book Antiqua"/>
        </w:rPr>
        <w:t>metastases</w:t>
      </w:r>
      <w:r w:rsidRPr="00803C29">
        <w:rPr>
          <w:rFonts w:ascii="Book Antiqua" w:eastAsia="Book Antiqua" w:hAnsi="Book Antiqua" w:cs="Book Antiqua"/>
          <w:vertAlign w:val="superscript"/>
        </w:rPr>
        <w:t>[</w:t>
      </w:r>
      <w:r w:rsidR="00E8737B" w:rsidRPr="0056342F">
        <w:fldChar w:fldCharType="begin"/>
      </w:r>
      <w:r w:rsidR="00E8737B" w:rsidRPr="0056342F">
        <w:instrText xml:space="preserve"> HYPERLINK \l "_ENREF_90" \o "Ferner, 2008 #299" </w:instrText>
      </w:r>
      <w:r w:rsidR="00E8737B" w:rsidRPr="00803C29">
        <w:fldChar w:fldCharType="separate"/>
      </w:r>
      <w:r w:rsidRPr="00803C29">
        <w:rPr>
          <w:rFonts w:ascii="Book Antiqua" w:eastAsia="Book Antiqua" w:hAnsi="Book Antiqua" w:cs="Book Antiqua"/>
          <w:vertAlign w:val="superscript"/>
        </w:rPr>
        <w:t>90</w:t>
      </w:r>
      <w:r w:rsidR="00E8737B" w:rsidRPr="00803C29">
        <w:rPr>
          <w:rFonts w:ascii="Book Antiqua" w:eastAsia="Book Antiqua" w:hAnsi="Book Antiqua" w:cs="Book Antiqua"/>
          <w:vertAlign w:val="superscript"/>
        </w:rPr>
        <w:fldChar w:fldCharType="end"/>
      </w:r>
      <w:proofErr w:type="gramEnd"/>
      <w:r w:rsidRPr="00803C29">
        <w:rPr>
          <w:rFonts w:ascii="Book Antiqua" w:eastAsia="Book Antiqua" w:hAnsi="Book Antiqua" w:cs="Book Antiqua"/>
          <w:vertAlign w:val="superscript"/>
        </w:rPr>
        <w:t>]</w:t>
      </w:r>
      <w:r w:rsidRPr="00803C29">
        <w:rPr>
          <w:rFonts w:ascii="Book Antiqua" w:eastAsia="Book Antiqua" w:hAnsi="Book Antiqua" w:cs="Book Antiqua"/>
        </w:rPr>
        <w:t xml:space="preserve">. Definitive diagnosis for both benign and malignant PNTs depends on microscopic examination, such as histopathological and immunohistochemical analyses. When dealing with benign PNTs, signs and symptoms </w:t>
      </w:r>
      <w:r w:rsidRPr="00803C29">
        <w:rPr>
          <w:rFonts w:ascii="Book Antiqua" w:eastAsia="Book Antiqua" w:hAnsi="Book Antiqua" w:cs="Book Antiqua"/>
        </w:rPr>
        <w:lastRenderedPageBreak/>
        <w:t>of the patients should be taken into consideration. Asymptomatic non-neoplastic lumps or benign tumors can be treated conservatively, whereas patients with symptoms such as disfigurement, neurologic deficit, or intolerable pain or with suspicion for malignancy require early treatment. The goal of treatment is complete surgical removal with maximum reservation of residual neurologic function. For MPNSTs, simple surgical resection with a sufficiently wide margin combining RT plays an integral role in the current management, contributing to overall increased survival rates.</w:t>
      </w:r>
    </w:p>
    <w:p w14:paraId="72FBD24C" w14:textId="77777777" w:rsidR="00A77B3E" w:rsidRPr="0056342F" w:rsidRDefault="00A77B3E" w:rsidP="0056342F">
      <w:pPr>
        <w:snapToGrid w:val="0"/>
        <w:spacing w:line="360" w:lineRule="auto"/>
        <w:jc w:val="both"/>
        <w:rPr>
          <w:lang w:eastAsia="zh-CN"/>
        </w:rPr>
      </w:pPr>
    </w:p>
    <w:p w14:paraId="41BFA532" w14:textId="77777777" w:rsidR="00A77B3E" w:rsidRPr="0056342F" w:rsidRDefault="00AB1A29" w:rsidP="0056342F">
      <w:pPr>
        <w:snapToGrid w:val="0"/>
        <w:spacing w:line="360" w:lineRule="auto"/>
        <w:jc w:val="both"/>
        <w:rPr>
          <w:lang w:eastAsia="zh-CN"/>
        </w:rPr>
      </w:pPr>
      <w:r w:rsidRPr="00803C29">
        <w:rPr>
          <w:rFonts w:ascii="Book Antiqua" w:eastAsia="Book Antiqua" w:hAnsi="Book Antiqua" w:cs="Book Antiqua"/>
          <w:b/>
        </w:rPr>
        <w:t>REFERENCES</w:t>
      </w:r>
    </w:p>
    <w:p w14:paraId="7031451B"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 </w:t>
      </w:r>
      <w:r w:rsidRPr="00803C29">
        <w:rPr>
          <w:rFonts w:ascii="Book Antiqua" w:eastAsia="宋体" w:hAnsi="Book Antiqua"/>
          <w:b/>
          <w:bCs/>
        </w:rPr>
        <w:t>Sandberg K</w:t>
      </w:r>
      <w:r w:rsidRPr="00803C29">
        <w:rPr>
          <w:rFonts w:ascii="Book Antiqua" w:eastAsia="宋体" w:hAnsi="Book Antiqua"/>
        </w:rPr>
        <w:t xml:space="preserve">, Nilsson J, </w:t>
      </w:r>
      <w:proofErr w:type="spellStart"/>
      <w:r w:rsidRPr="00803C29">
        <w:rPr>
          <w:rFonts w:ascii="Book Antiqua" w:eastAsia="宋体" w:hAnsi="Book Antiqua"/>
        </w:rPr>
        <w:t>Søe</w:t>
      </w:r>
      <w:proofErr w:type="spellEnd"/>
      <w:r w:rsidRPr="00803C29">
        <w:rPr>
          <w:rFonts w:ascii="Book Antiqua" w:eastAsia="宋体" w:hAnsi="Book Antiqua"/>
        </w:rPr>
        <w:t xml:space="preserve"> Nielsen N, Dahlin LB. Tumours of peripheral nerves in the upper extremity: a 22-year epidemiological study. </w:t>
      </w:r>
      <w:proofErr w:type="spellStart"/>
      <w:r w:rsidRPr="00803C29">
        <w:rPr>
          <w:rFonts w:ascii="Book Antiqua" w:eastAsia="宋体" w:hAnsi="Book Antiqua"/>
          <w:i/>
          <w:iCs/>
        </w:rPr>
        <w:t>Scand</w:t>
      </w:r>
      <w:proofErr w:type="spellEnd"/>
      <w:r w:rsidRPr="00803C29">
        <w:rPr>
          <w:rFonts w:ascii="Book Antiqua" w:eastAsia="宋体" w:hAnsi="Book Antiqua"/>
          <w:i/>
          <w:iCs/>
        </w:rPr>
        <w:t xml:space="preserve"> J </w:t>
      </w:r>
      <w:proofErr w:type="spellStart"/>
      <w:r w:rsidRPr="00803C29">
        <w:rPr>
          <w:rFonts w:ascii="Book Antiqua" w:eastAsia="宋体" w:hAnsi="Book Antiqua"/>
          <w:i/>
          <w:iCs/>
        </w:rPr>
        <w:t>Plast</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Reconstr</w:t>
      </w:r>
      <w:proofErr w:type="spellEnd"/>
      <w:r w:rsidRPr="00803C29">
        <w:rPr>
          <w:rFonts w:ascii="Book Antiqua" w:eastAsia="宋体" w:hAnsi="Book Antiqua"/>
          <w:i/>
          <w:iCs/>
        </w:rPr>
        <w:t xml:space="preserve"> Surg Hand Surg</w:t>
      </w:r>
      <w:r w:rsidRPr="00803C29">
        <w:rPr>
          <w:rFonts w:ascii="Book Antiqua" w:eastAsia="宋体" w:hAnsi="Book Antiqua"/>
        </w:rPr>
        <w:t xml:space="preserve"> 2009; </w:t>
      </w:r>
      <w:r w:rsidRPr="00803C29">
        <w:rPr>
          <w:rFonts w:ascii="Book Antiqua" w:eastAsia="宋体" w:hAnsi="Book Antiqua"/>
          <w:b/>
          <w:bCs/>
        </w:rPr>
        <w:t>43</w:t>
      </w:r>
      <w:r w:rsidRPr="00803C29">
        <w:rPr>
          <w:rFonts w:ascii="Book Antiqua" w:eastAsia="宋体" w:hAnsi="Book Antiqua"/>
        </w:rPr>
        <w:t>: 43-49 [PMID: 19153882 DOI: 10.1080/02844310802489079]</w:t>
      </w:r>
    </w:p>
    <w:p w14:paraId="2D3503C3"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 </w:t>
      </w:r>
      <w:r w:rsidRPr="00803C29">
        <w:rPr>
          <w:rFonts w:ascii="Book Antiqua" w:eastAsia="宋体" w:hAnsi="Book Antiqua"/>
          <w:b/>
          <w:bCs/>
        </w:rPr>
        <w:t>Hsu CS</w:t>
      </w:r>
      <w:r w:rsidRPr="00803C29">
        <w:rPr>
          <w:rFonts w:ascii="Book Antiqua" w:eastAsia="宋体" w:hAnsi="Book Antiqua"/>
        </w:rPr>
        <w:t xml:space="preserve">, </w:t>
      </w:r>
      <w:proofErr w:type="spellStart"/>
      <w:r w:rsidRPr="00803C29">
        <w:rPr>
          <w:rFonts w:ascii="Book Antiqua" w:eastAsia="宋体" w:hAnsi="Book Antiqua"/>
        </w:rPr>
        <w:t>Hentz</w:t>
      </w:r>
      <w:proofErr w:type="spellEnd"/>
      <w:r w:rsidRPr="00803C29">
        <w:rPr>
          <w:rFonts w:ascii="Book Antiqua" w:eastAsia="宋体" w:hAnsi="Book Antiqua"/>
        </w:rPr>
        <w:t xml:space="preserve"> VR, Yao J. Tumours of the hand. </w:t>
      </w:r>
      <w:r w:rsidRPr="00803C29">
        <w:rPr>
          <w:rFonts w:ascii="Book Antiqua" w:eastAsia="宋体" w:hAnsi="Book Antiqua"/>
          <w:i/>
          <w:iCs/>
        </w:rPr>
        <w:t>Lancet Oncol</w:t>
      </w:r>
      <w:r w:rsidRPr="00803C29">
        <w:rPr>
          <w:rFonts w:ascii="Book Antiqua" w:eastAsia="宋体" w:hAnsi="Book Antiqua"/>
        </w:rPr>
        <w:t xml:space="preserve"> 2007; </w:t>
      </w:r>
      <w:r w:rsidRPr="00803C29">
        <w:rPr>
          <w:rFonts w:ascii="Book Antiqua" w:eastAsia="宋体" w:hAnsi="Book Antiqua"/>
          <w:b/>
          <w:bCs/>
        </w:rPr>
        <w:t>8</w:t>
      </w:r>
      <w:r w:rsidRPr="00803C29">
        <w:rPr>
          <w:rFonts w:ascii="Book Antiqua" w:eastAsia="宋体" w:hAnsi="Book Antiqua"/>
        </w:rPr>
        <w:t>: 157-166 [PMID: 17267330 DOI: 10.1016/s1470-2045(07)70035-9]</w:t>
      </w:r>
    </w:p>
    <w:p w14:paraId="65DE197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 </w:t>
      </w:r>
      <w:r w:rsidRPr="00803C29">
        <w:rPr>
          <w:rFonts w:ascii="Book Antiqua" w:eastAsia="宋体" w:hAnsi="Book Antiqua"/>
          <w:b/>
          <w:bCs/>
        </w:rPr>
        <w:t>Marty FL</w:t>
      </w:r>
      <w:r w:rsidRPr="00803C29">
        <w:rPr>
          <w:rFonts w:ascii="Book Antiqua" w:eastAsia="宋体" w:hAnsi="Book Antiqua"/>
        </w:rPr>
        <w:t xml:space="preserve">, Marteau E, Rosset P, </w:t>
      </w:r>
      <w:proofErr w:type="spellStart"/>
      <w:r w:rsidRPr="00803C29">
        <w:rPr>
          <w:rFonts w:ascii="Book Antiqua" w:eastAsia="宋体" w:hAnsi="Book Antiqua"/>
        </w:rPr>
        <w:t>Faizon</w:t>
      </w:r>
      <w:proofErr w:type="spellEnd"/>
      <w:r w:rsidRPr="00803C29">
        <w:rPr>
          <w:rFonts w:ascii="Book Antiqua" w:eastAsia="宋体" w:hAnsi="Book Antiqua"/>
        </w:rPr>
        <w:t xml:space="preserve"> G, </w:t>
      </w:r>
      <w:proofErr w:type="spellStart"/>
      <w:r w:rsidRPr="00803C29">
        <w:rPr>
          <w:rFonts w:ascii="Book Antiqua" w:eastAsia="宋体" w:hAnsi="Book Antiqua"/>
        </w:rPr>
        <w:t>Laulan</w:t>
      </w:r>
      <w:proofErr w:type="spellEnd"/>
      <w:r w:rsidRPr="00803C29">
        <w:rPr>
          <w:rFonts w:ascii="Book Antiqua" w:eastAsia="宋体" w:hAnsi="Book Antiqua"/>
        </w:rPr>
        <w:t xml:space="preserve"> J. [A retrospective study of hand and wrist tumors in adults]. </w:t>
      </w:r>
      <w:proofErr w:type="spellStart"/>
      <w:r w:rsidRPr="00803C29">
        <w:rPr>
          <w:rFonts w:ascii="Book Antiqua" w:eastAsia="宋体" w:hAnsi="Book Antiqua"/>
          <w:i/>
          <w:iCs/>
        </w:rPr>
        <w:t>Chir</w:t>
      </w:r>
      <w:proofErr w:type="spellEnd"/>
      <w:r w:rsidRPr="00803C29">
        <w:rPr>
          <w:rFonts w:ascii="Book Antiqua" w:eastAsia="宋体" w:hAnsi="Book Antiqua"/>
          <w:i/>
          <w:iCs/>
        </w:rPr>
        <w:t xml:space="preserve"> Main</w:t>
      </w:r>
      <w:r w:rsidRPr="00803C29">
        <w:rPr>
          <w:rFonts w:ascii="Book Antiqua" w:eastAsia="宋体" w:hAnsi="Book Antiqua"/>
        </w:rPr>
        <w:t xml:space="preserve"> 2010; </w:t>
      </w:r>
      <w:r w:rsidRPr="00803C29">
        <w:rPr>
          <w:rFonts w:ascii="Book Antiqua" w:eastAsia="宋体" w:hAnsi="Book Antiqua"/>
          <w:b/>
          <w:bCs/>
        </w:rPr>
        <w:t>29</w:t>
      </w:r>
      <w:r w:rsidRPr="00803C29">
        <w:rPr>
          <w:rFonts w:ascii="Book Antiqua" w:eastAsia="宋体" w:hAnsi="Book Antiqua"/>
        </w:rPr>
        <w:t>: 183-187 [PMID: 20466577 DOI: 10.1016/j.main.2010.03.008]</w:t>
      </w:r>
    </w:p>
    <w:p w14:paraId="1484E5D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 </w:t>
      </w:r>
      <w:proofErr w:type="spellStart"/>
      <w:r w:rsidRPr="00803C29">
        <w:rPr>
          <w:rFonts w:ascii="Book Antiqua" w:eastAsia="宋体" w:hAnsi="Book Antiqua"/>
          <w:b/>
          <w:bCs/>
        </w:rPr>
        <w:t>Forthman</w:t>
      </w:r>
      <w:proofErr w:type="spellEnd"/>
      <w:r w:rsidRPr="00803C29">
        <w:rPr>
          <w:rFonts w:ascii="Book Antiqua" w:eastAsia="宋体" w:hAnsi="Book Antiqua"/>
          <w:b/>
          <w:bCs/>
        </w:rPr>
        <w:t xml:space="preserve"> CL</w:t>
      </w:r>
      <w:r w:rsidRPr="00803C29">
        <w:rPr>
          <w:rFonts w:ascii="Book Antiqua" w:eastAsia="宋体" w:hAnsi="Book Antiqua"/>
        </w:rPr>
        <w:t xml:space="preserve">, Blazar PE. Nerve tumors of the hand and upper extremity. </w:t>
      </w:r>
      <w:r w:rsidRPr="00803C29">
        <w:rPr>
          <w:rFonts w:ascii="Book Antiqua" w:eastAsia="宋体" w:hAnsi="Book Antiqua"/>
          <w:i/>
          <w:iCs/>
        </w:rPr>
        <w:t>Hand Clin</w:t>
      </w:r>
      <w:r w:rsidRPr="00803C29">
        <w:rPr>
          <w:rFonts w:ascii="Book Antiqua" w:eastAsia="宋体" w:hAnsi="Book Antiqua"/>
        </w:rPr>
        <w:t xml:space="preserve"> 2004; </w:t>
      </w:r>
      <w:r w:rsidRPr="00803C29">
        <w:rPr>
          <w:rFonts w:ascii="Book Antiqua" w:eastAsia="宋体" w:hAnsi="Book Antiqua"/>
          <w:b/>
          <w:bCs/>
        </w:rPr>
        <w:t>20</w:t>
      </w:r>
      <w:r w:rsidRPr="00803C29">
        <w:rPr>
          <w:rFonts w:ascii="Book Antiqua" w:eastAsia="宋体" w:hAnsi="Book Antiqua"/>
        </w:rPr>
        <w:t>: 233-242, v [PMID: 15275682 DOI: 10.1016/j.hcl.2004.03.003]</w:t>
      </w:r>
    </w:p>
    <w:p w14:paraId="4971641C"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5 </w:t>
      </w:r>
      <w:r w:rsidRPr="00803C29">
        <w:rPr>
          <w:rFonts w:ascii="Book Antiqua" w:eastAsia="宋体" w:hAnsi="Book Antiqua"/>
          <w:b/>
          <w:bCs/>
        </w:rPr>
        <w:t>Farid M</w:t>
      </w:r>
      <w:r w:rsidRPr="00803C29">
        <w:rPr>
          <w:rFonts w:ascii="Book Antiqua" w:eastAsia="宋体" w:hAnsi="Book Antiqua"/>
        </w:rPr>
        <w:t xml:space="preserve">, </w:t>
      </w:r>
      <w:proofErr w:type="spellStart"/>
      <w:r w:rsidRPr="00803C29">
        <w:rPr>
          <w:rFonts w:ascii="Book Antiqua" w:eastAsia="宋体" w:hAnsi="Book Antiqua"/>
        </w:rPr>
        <w:t>Demicco</w:t>
      </w:r>
      <w:proofErr w:type="spellEnd"/>
      <w:r w:rsidRPr="00803C29">
        <w:rPr>
          <w:rFonts w:ascii="Book Antiqua" w:eastAsia="宋体" w:hAnsi="Book Antiqua"/>
        </w:rPr>
        <w:t xml:space="preserve"> EG, Garcia R, </w:t>
      </w:r>
      <w:proofErr w:type="spellStart"/>
      <w:r w:rsidRPr="00803C29">
        <w:rPr>
          <w:rFonts w:ascii="Book Antiqua" w:eastAsia="宋体" w:hAnsi="Book Antiqua"/>
        </w:rPr>
        <w:t>Ahn</w:t>
      </w:r>
      <w:proofErr w:type="spellEnd"/>
      <w:r w:rsidRPr="00803C29">
        <w:rPr>
          <w:rFonts w:ascii="Book Antiqua" w:eastAsia="宋体" w:hAnsi="Book Antiqua"/>
        </w:rPr>
        <w:t xml:space="preserve"> L, Merola PR, Cioffi A, Maki RG. Malignant peripheral nerve sheath tumors. </w:t>
      </w:r>
      <w:r w:rsidRPr="00803C29">
        <w:rPr>
          <w:rFonts w:ascii="Book Antiqua" w:eastAsia="宋体" w:hAnsi="Book Antiqua"/>
          <w:i/>
          <w:iCs/>
        </w:rPr>
        <w:t>Oncologist</w:t>
      </w:r>
      <w:r w:rsidRPr="00803C29">
        <w:rPr>
          <w:rFonts w:ascii="Book Antiqua" w:eastAsia="宋体" w:hAnsi="Book Antiqua"/>
        </w:rPr>
        <w:t xml:space="preserve"> 2014; </w:t>
      </w:r>
      <w:r w:rsidRPr="00803C29">
        <w:rPr>
          <w:rFonts w:ascii="Book Antiqua" w:eastAsia="宋体" w:hAnsi="Book Antiqua"/>
          <w:b/>
          <w:bCs/>
        </w:rPr>
        <w:t>19</w:t>
      </w:r>
      <w:r w:rsidRPr="00803C29">
        <w:rPr>
          <w:rFonts w:ascii="Book Antiqua" w:eastAsia="宋体" w:hAnsi="Book Antiqua"/>
        </w:rPr>
        <w:t>: 193-201 [PMID: 24470531 DOI: 10.1634/theoncologist.2013-0328]</w:t>
      </w:r>
    </w:p>
    <w:p w14:paraId="1E1A5034"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 </w:t>
      </w:r>
      <w:r w:rsidRPr="00803C29">
        <w:rPr>
          <w:rFonts w:ascii="Book Antiqua" w:eastAsia="宋体" w:hAnsi="Book Antiqua"/>
          <w:b/>
          <w:bCs/>
        </w:rPr>
        <w:t>Mitchell CH</w:t>
      </w:r>
      <w:r w:rsidRPr="00803C29">
        <w:rPr>
          <w:rFonts w:ascii="Book Antiqua" w:eastAsia="宋体" w:hAnsi="Book Antiqua"/>
        </w:rPr>
        <w:t xml:space="preserve">, </w:t>
      </w:r>
      <w:proofErr w:type="spellStart"/>
      <w:r w:rsidRPr="00803C29">
        <w:rPr>
          <w:rFonts w:ascii="Book Antiqua" w:eastAsia="宋体" w:hAnsi="Book Antiqua"/>
        </w:rPr>
        <w:t>Fayad</w:t>
      </w:r>
      <w:proofErr w:type="spellEnd"/>
      <w:r w:rsidRPr="00803C29">
        <w:rPr>
          <w:rFonts w:ascii="Book Antiqua" w:eastAsia="宋体" w:hAnsi="Book Antiqua"/>
        </w:rPr>
        <w:t xml:space="preserve"> LM, Ahlawat S. Magnetic Resonance Imaging of the Digital Nerves of the Hand: Anatomy and Spectrum of Pathology. </w:t>
      </w:r>
      <w:proofErr w:type="spellStart"/>
      <w:r w:rsidRPr="00803C29">
        <w:rPr>
          <w:rFonts w:ascii="Book Antiqua" w:eastAsia="宋体" w:hAnsi="Book Antiqua"/>
          <w:i/>
          <w:iCs/>
        </w:rPr>
        <w:t>Curr</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Probl</w:t>
      </w:r>
      <w:proofErr w:type="spellEnd"/>
      <w:r w:rsidRPr="00803C29">
        <w:rPr>
          <w:rFonts w:ascii="Book Antiqua" w:eastAsia="宋体" w:hAnsi="Book Antiqua"/>
          <w:i/>
          <w:iCs/>
        </w:rPr>
        <w:t xml:space="preserve"> Diagn </w:t>
      </w:r>
      <w:proofErr w:type="spellStart"/>
      <w:r w:rsidRPr="00803C29">
        <w:rPr>
          <w:rFonts w:ascii="Book Antiqua" w:eastAsia="宋体" w:hAnsi="Book Antiqua"/>
          <w:i/>
          <w:iCs/>
        </w:rPr>
        <w:t>Radiol</w:t>
      </w:r>
      <w:proofErr w:type="spellEnd"/>
      <w:r w:rsidRPr="00803C29">
        <w:rPr>
          <w:rFonts w:ascii="Book Antiqua" w:eastAsia="宋体" w:hAnsi="Book Antiqua"/>
        </w:rPr>
        <w:t xml:space="preserve"> 2018; </w:t>
      </w:r>
      <w:r w:rsidRPr="00803C29">
        <w:rPr>
          <w:rFonts w:ascii="Book Antiqua" w:eastAsia="宋体" w:hAnsi="Book Antiqua"/>
          <w:b/>
          <w:bCs/>
        </w:rPr>
        <w:t>47</w:t>
      </w:r>
      <w:r w:rsidRPr="00803C29">
        <w:rPr>
          <w:rFonts w:ascii="Book Antiqua" w:eastAsia="宋体" w:hAnsi="Book Antiqua"/>
        </w:rPr>
        <w:t>: 42-50 [PMID: 28438411 DOI: 10.1067/j.cpradiol.2017.02.009]</w:t>
      </w:r>
    </w:p>
    <w:p w14:paraId="7283A00C"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 </w:t>
      </w:r>
      <w:r w:rsidRPr="00803C29">
        <w:rPr>
          <w:rFonts w:ascii="Book Antiqua" w:eastAsia="宋体" w:hAnsi="Book Antiqua"/>
          <w:b/>
          <w:bCs/>
        </w:rPr>
        <w:t>Oliveira KMC</w:t>
      </w:r>
      <w:r w:rsidRPr="00803C29">
        <w:rPr>
          <w:rFonts w:ascii="Book Antiqua" w:eastAsia="宋体" w:hAnsi="Book Antiqua"/>
        </w:rPr>
        <w:t xml:space="preserve">, </w:t>
      </w:r>
      <w:proofErr w:type="spellStart"/>
      <w:r w:rsidRPr="00803C29">
        <w:rPr>
          <w:rFonts w:ascii="Book Antiqua" w:eastAsia="宋体" w:hAnsi="Book Antiqua"/>
        </w:rPr>
        <w:t>Pindur</w:t>
      </w:r>
      <w:proofErr w:type="spellEnd"/>
      <w:r w:rsidRPr="00803C29">
        <w:rPr>
          <w:rFonts w:ascii="Book Antiqua" w:eastAsia="宋体" w:hAnsi="Book Antiqua"/>
        </w:rPr>
        <w:t xml:space="preserve"> L, Han Z, Bhavsar MB, Barker JH, </w:t>
      </w:r>
      <w:proofErr w:type="spellStart"/>
      <w:r w:rsidRPr="00803C29">
        <w:rPr>
          <w:rFonts w:ascii="Book Antiqua" w:eastAsia="宋体" w:hAnsi="Book Antiqua"/>
        </w:rPr>
        <w:t>Leppik</w:t>
      </w:r>
      <w:proofErr w:type="spellEnd"/>
      <w:r w:rsidRPr="00803C29">
        <w:rPr>
          <w:rFonts w:ascii="Book Antiqua" w:eastAsia="宋体" w:hAnsi="Book Antiqua"/>
        </w:rPr>
        <w:t xml:space="preserve"> L. Time course of traumatic neuroma development. </w:t>
      </w:r>
      <w:r w:rsidRPr="00803C29">
        <w:rPr>
          <w:rFonts w:ascii="Book Antiqua" w:eastAsia="宋体" w:hAnsi="Book Antiqua"/>
          <w:i/>
          <w:iCs/>
        </w:rPr>
        <w:t>PLoS One</w:t>
      </w:r>
      <w:r w:rsidRPr="00803C29">
        <w:rPr>
          <w:rFonts w:ascii="Book Antiqua" w:eastAsia="宋体" w:hAnsi="Book Antiqua"/>
        </w:rPr>
        <w:t xml:space="preserve"> 2018; </w:t>
      </w:r>
      <w:r w:rsidRPr="00803C29">
        <w:rPr>
          <w:rFonts w:ascii="Book Antiqua" w:eastAsia="宋体" w:hAnsi="Book Antiqua"/>
          <w:b/>
          <w:bCs/>
        </w:rPr>
        <w:t>13</w:t>
      </w:r>
      <w:r w:rsidRPr="00803C29">
        <w:rPr>
          <w:rFonts w:ascii="Book Antiqua" w:eastAsia="宋体" w:hAnsi="Book Antiqua"/>
        </w:rPr>
        <w:t>: e0200548 [PMID: 30011306 DOI: 10.1371/journal.pone.0200548]</w:t>
      </w:r>
    </w:p>
    <w:p w14:paraId="3E9FDF4D"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lastRenderedPageBreak/>
        <w:t xml:space="preserve">8 </w:t>
      </w:r>
      <w:r w:rsidRPr="00803C29">
        <w:rPr>
          <w:rFonts w:ascii="Book Antiqua" w:eastAsia="宋体" w:hAnsi="Book Antiqua"/>
          <w:b/>
          <w:bCs/>
        </w:rPr>
        <w:t>Perrin RG</w:t>
      </w:r>
      <w:r w:rsidRPr="00803C29">
        <w:rPr>
          <w:rFonts w:ascii="Book Antiqua" w:eastAsia="宋体" w:hAnsi="Book Antiqua"/>
        </w:rPr>
        <w:t xml:space="preserve">, Guha A. Malignant peripheral nerve sheath tumors. </w:t>
      </w:r>
      <w:proofErr w:type="spellStart"/>
      <w:r w:rsidRPr="00803C29">
        <w:rPr>
          <w:rFonts w:ascii="Book Antiqua" w:eastAsia="宋体" w:hAnsi="Book Antiqua"/>
          <w:i/>
          <w:iCs/>
        </w:rPr>
        <w:t>Neurosurg</w:t>
      </w:r>
      <w:proofErr w:type="spellEnd"/>
      <w:r w:rsidRPr="00803C29">
        <w:rPr>
          <w:rFonts w:ascii="Book Antiqua" w:eastAsia="宋体" w:hAnsi="Book Antiqua"/>
          <w:i/>
          <w:iCs/>
        </w:rPr>
        <w:t xml:space="preserve"> Clin N Am</w:t>
      </w:r>
      <w:r w:rsidRPr="00803C29">
        <w:rPr>
          <w:rFonts w:ascii="Book Antiqua" w:eastAsia="宋体" w:hAnsi="Book Antiqua"/>
        </w:rPr>
        <w:t xml:space="preserve"> 2004; </w:t>
      </w:r>
      <w:r w:rsidRPr="00803C29">
        <w:rPr>
          <w:rFonts w:ascii="Book Antiqua" w:eastAsia="宋体" w:hAnsi="Book Antiqua"/>
          <w:b/>
          <w:bCs/>
        </w:rPr>
        <w:t>15</w:t>
      </w:r>
      <w:r w:rsidRPr="00803C29">
        <w:rPr>
          <w:rFonts w:ascii="Book Antiqua" w:eastAsia="宋体" w:hAnsi="Book Antiqua"/>
        </w:rPr>
        <w:t>: 203-216 [PMID: 15177319 DOI: 10.1016/j.nec.2004.02.004]</w:t>
      </w:r>
    </w:p>
    <w:p w14:paraId="1646590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9 </w:t>
      </w:r>
      <w:proofErr w:type="spellStart"/>
      <w:r w:rsidRPr="00803C29">
        <w:rPr>
          <w:rFonts w:ascii="Book Antiqua" w:eastAsia="宋体" w:hAnsi="Book Antiqua"/>
          <w:b/>
          <w:bCs/>
        </w:rPr>
        <w:t>Valeyrie-Allanore</w:t>
      </w:r>
      <w:proofErr w:type="spellEnd"/>
      <w:r w:rsidRPr="00803C29">
        <w:rPr>
          <w:rFonts w:ascii="Book Antiqua" w:eastAsia="宋体" w:hAnsi="Book Antiqua"/>
          <w:b/>
          <w:bCs/>
        </w:rPr>
        <w:t xml:space="preserve"> L</w:t>
      </w:r>
      <w:r w:rsidRPr="00803C29">
        <w:rPr>
          <w:rFonts w:ascii="Book Antiqua" w:eastAsia="宋体" w:hAnsi="Book Antiqua"/>
        </w:rPr>
        <w:t xml:space="preserve">, </w:t>
      </w:r>
      <w:proofErr w:type="spellStart"/>
      <w:r w:rsidRPr="00803C29">
        <w:rPr>
          <w:rFonts w:ascii="Book Antiqua" w:eastAsia="宋体" w:hAnsi="Book Antiqua"/>
        </w:rPr>
        <w:t>Ismaïli</w:t>
      </w:r>
      <w:proofErr w:type="spellEnd"/>
      <w:r w:rsidRPr="00803C29">
        <w:rPr>
          <w:rFonts w:ascii="Book Antiqua" w:eastAsia="宋体" w:hAnsi="Book Antiqua"/>
        </w:rPr>
        <w:t xml:space="preserve"> N, </w:t>
      </w:r>
      <w:proofErr w:type="spellStart"/>
      <w:r w:rsidRPr="00803C29">
        <w:rPr>
          <w:rFonts w:ascii="Book Antiqua" w:eastAsia="宋体" w:hAnsi="Book Antiqua"/>
        </w:rPr>
        <w:t>Bastuji-Garin</w:t>
      </w:r>
      <w:proofErr w:type="spellEnd"/>
      <w:r w:rsidRPr="00803C29">
        <w:rPr>
          <w:rFonts w:ascii="Book Antiqua" w:eastAsia="宋体" w:hAnsi="Book Antiqua"/>
        </w:rPr>
        <w:t xml:space="preserve"> S, Zeller J, Wechsler J, </w:t>
      </w:r>
      <w:proofErr w:type="spellStart"/>
      <w:r w:rsidRPr="00803C29">
        <w:rPr>
          <w:rFonts w:ascii="Book Antiqua" w:eastAsia="宋体" w:hAnsi="Book Antiqua"/>
        </w:rPr>
        <w:t>Revuz</w:t>
      </w:r>
      <w:proofErr w:type="spellEnd"/>
      <w:r w:rsidRPr="00803C29">
        <w:rPr>
          <w:rFonts w:ascii="Book Antiqua" w:eastAsia="宋体" w:hAnsi="Book Antiqua"/>
        </w:rPr>
        <w:t xml:space="preserve"> J, </w:t>
      </w:r>
      <w:proofErr w:type="spellStart"/>
      <w:r w:rsidRPr="00803C29">
        <w:rPr>
          <w:rFonts w:ascii="Book Antiqua" w:eastAsia="宋体" w:hAnsi="Book Antiqua"/>
        </w:rPr>
        <w:t>Wolkenstein</w:t>
      </w:r>
      <w:proofErr w:type="spellEnd"/>
      <w:r w:rsidRPr="00803C29">
        <w:rPr>
          <w:rFonts w:ascii="Book Antiqua" w:eastAsia="宋体" w:hAnsi="Book Antiqua"/>
        </w:rPr>
        <w:t xml:space="preserve"> P. Symptoms associated with malignancy of peripheral nerve sheath tumours: a retrospective study of 69 patients with neurofibromatosis 1. </w:t>
      </w:r>
      <w:r w:rsidRPr="00803C29">
        <w:rPr>
          <w:rFonts w:ascii="Book Antiqua" w:eastAsia="宋体" w:hAnsi="Book Antiqua"/>
          <w:i/>
          <w:iCs/>
        </w:rPr>
        <w:t>Br J Dermatol</w:t>
      </w:r>
      <w:r w:rsidRPr="00803C29">
        <w:rPr>
          <w:rFonts w:ascii="Book Antiqua" w:eastAsia="宋体" w:hAnsi="Book Antiqua"/>
        </w:rPr>
        <w:t xml:space="preserve"> 2005; </w:t>
      </w:r>
      <w:r w:rsidRPr="00803C29">
        <w:rPr>
          <w:rFonts w:ascii="Book Antiqua" w:eastAsia="宋体" w:hAnsi="Book Antiqua"/>
          <w:b/>
          <w:bCs/>
        </w:rPr>
        <w:t>153</w:t>
      </w:r>
      <w:r w:rsidRPr="00803C29">
        <w:rPr>
          <w:rFonts w:ascii="Book Antiqua" w:eastAsia="宋体" w:hAnsi="Book Antiqua"/>
        </w:rPr>
        <w:t>: 79-82 [PMID: 16029330 DOI: 10.1111/j.1365-2133.2005.06558.x]</w:t>
      </w:r>
    </w:p>
    <w:p w14:paraId="23D22308"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10 </w:t>
      </w:r>
      <w:r w:rsidRPr="00803C29">
        <w:rPr>
          <w:rFonts w:ascii="Book Antiqua" w:eastAsia="宋体" w:hAnsi="Book Antiqua"/>
          <w:b/>
          <w:bCs/>
        </w:rPr>
        <w:t>Nilsson J</w:t>
      </w:r>
      <w:r w:rsidRPr="00803C29">
        <w:rPr>
          <w:rFonts w:ascii="Book Antiqua" w:eastAsia="宋体" w:hAnsi="Book Antiqua"/>
        </w:rPr>
        <w:t xml:space="preserve">, Sandberg K, </w:t>
      </w:r>
      <w:proofErr w:type="spellStart"/>
      <w:r w:rsidRPr="00803C29">
        <w:rPr>
          <w:rFonts w:ascii="Book Antiqua" w:eastAsia="宋体" w:hAnsi="Book Antiqua"/>
        </w:rPr>
        <w:t>Søe</w:t>
      </w:r>
      <w:proofErr w:type="spellEnd"/>
      <w:r w:rsidRPr="00803C29">
        <w:rPr>
          <w:rFonts w:ascii="Book Antiqua" w:eastAsia="宋体" w:hAnsi="Book Antiqua"/>
        </w:rPr>
        <w:t xml:space="preserve"> Nielsen N, Dahlin LB. Magnetic resonance imaging of peripheral nerve tumours in the upper extremity. </w:t>
      </w:r>
      <w:proofErr w:type="spellStart"/>
      <w:r w:rsidRPr="00803C29">
        <w:rPr>
          <w:rFonts w:ascii="Book Antiqua" w:eastAsia="宋体" w:hAnsi="Book Antiqua"/>
          <w:i/>
          <w:iCs/>
        </w:rPr>
        <w:t>Scand</w:t>
      </w:r>
      <w:proofErr w:type="spellEnd"/>
      <w:r w:rsidRPr="00803C29">
        <w:rPr>
          <w:rFonts w:ascii="Book Antiqua" w:eastAsia="宋体" w:hAnsi="Book Antiqua"/>
          <w:i/>
          <w:iCs/>
        </w:rPr>
        <w:t xml:space="preserve"> J </w:t>
      </w:r>
      <w:proofErr w:type="spellStart"/>
      <w:r w:rsidRPr="00803C29">
        <w:rPr>
          <w:rFonts w:ascii="Book Antiqua" w:eastAsia="宋体" w:hAnsi="Book Antiqua"/>
          <w:i/>
          <w:iCs/>
        </w:rPr>
        <w:t>Plast</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Reconstr</w:t>
      </w:r>
      <w:proofErr w:type="spellEnd"/>
      <w:r w:rsidRPr="00803C29">
        <w:rPr>
          <w:rFonts w:ascii="Book Antiqua" w:eastAsia="宋体" w:hAnsi="Book Antiqua"/>
          <w:i/>
          <w:iCs/>
        </w:rPr>
        <w:t xml:space="preserve"> Surg Hand Surg</w:t>
      </w:r>
      <w:r w:rsidRPr="00803C29">
        <w:rPr>
          <w:rFonts w:ascii="Book Antiqua" w:eastAsia="宋体" w:hAnsi="Book Antiqua"/>
        </w:rPr>
        <w:t xml:space="preserve"> 2009; </w:t>
      </w:r>
      <w:r w:rsidRPr="00803C29">
        <w:rPr>
          <w:rFonts w:ascii="Book Antiqua" w:eastAsia="宋体" w:hAnsi="Book Antiqua"/>
          <w:b/>
          <w:bCs/>
        </w:rPr>
        <w:t>43</w:t>
      </w:r>
      <w:r w:rsidRPr="00803C29">
        <w:rPr>
          <w:rFonts w:ascii="Book Antiqua" w:eastAsia="宋体" w:hAnsi="Book Antiqua"/>
        </w:rPr>
        <w:t>: 153-159 [PMID: 19401939 DOI: 10.1080/02844310902734572]</w:t>
      </w:r>
    </w:p>
    <w:p w14:paraId="4F96BA4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11 </w:t>
      </w:r>
      <w:proofErr w:type="spellStart"/>
      <w:r w:rsidRPr="00803C29">
        <w:rPr>
          <w:rFonts w:ascii="Book Antiqua" w:eastAsia="宋体" w:hAnsi="Book Antiqua"/>
          <w:b/>
          <w:bCs/>
        </w:rPr>
        <w:t>Pilavaki</w:t>
      </w:r>
      <w:proofErr w:type="spellEnd"/>
      <w:r w:rsidRPr="00803C29">
        <w:rPr>
          <w:rFonts w:ascii="Book Antiqua" w:eastAsia="宋体" w:hAnsi="Book Antiqua"/>
          <w:b/>
          <w:bCs/>
        </w:rPr>
        <w:t xml:space="preserve"> M</w:t>
      </w:r>
      <w:r w:rsidRPr="00803C29">
        <w:rPr>
          <w:rFonts w:ascii="Book Antiqua" w:eastAsia="宋体" w:hAnsi="Book Antiqua"/>
        </w:rPr>
        <w:t xml:space="preserve">, </w:t>
      </w:r>
      <w:proofErr w:type="spellStart"/>
      <w:r w:rsidRPr="00803C29">
        <w:rPr>
          <w:rFonts w:ascii="Book Antiqua" w:eastAsia="宋体" w:hAnsi="Book Antiqua"/>
        </w:rPr>
        <w:t>Chourmouzi</w:t>
      </w:r>
      <w:proofErr w:type="spellEnd"/>
      <w:r w:rsidRPr="00803C29">
        <w:rPr>
          <w:rFonts w:ascii="Book Antiqua" w:eastAsia="宋体" w:hAnsi="Book Antiqua"/>
        </w:rPr>
        <w:t xml:space="preserve"> D, </w:t>
      </w:r>
      <w:proofErr w:type="spellStart"/>
      <w:r w:rsidRPr="00803C29">
        <w:rPr>
          <w:rFonts w:ascii="Book Antiqua" w:eastAsia="宋体" w:hAnsi="Book Antiqua"/>
        </w:rPr>
        <w:t>Kiziridou</w:t>
      </w:r>
      <w:proofErr w:type="spellEnd"/>
      <w:r w:rsidRPr="00803C29">
        <w:rPr>
          <w:rFonts w:ascii="Book Antiqua" w:eastAsia="宋体" w:hAnsi="Book Antiqua"/>
        </w:rPr>
        <w:t xml:space="preserve"> A, </w:t>
      </w:r>
      <w:proofErr w:type="spellStart"/>
      <w:r w:rsidRPr="00803C29">
        <w:rPr>
          <w:rFonts w:ascii="Book Antiqua" w:eastAsia="宋体" w:hAnsi="Book Antiqua"/>
        </w:rPr>
        <w:t>Skordalaki</w:t>
      </w:r>
      <w:proofErr w:type="spellEnd"/>
      <w:r w:rsidRPr="00803C29">
        <w:rPr>
          <w:rFonts w:ascii="Book Antiqua" w:eastAsia="宋体" w:hAnsi="Book Antiqua"/>
        </w:rPr>
        <w:t xml:space="preserve"> A, </w:t>
      </w:r>
      <w:proofErr w:type="spellStart"/>
      <w:r w:rsidRPr="00803C29">
        <w:rPr>
          <w:rFonts w:ascii="Book Antiqua" w:eastAsia="宋体" w:hAnsi="Book Antiqua"/>
        </w:rPr>
        <w:t>Zarampoukas</w:t>
      </w:r>
      <w:proofErr w:type="spellEnd"/>
      <w:r w:rsidRPr="00803C29">
        <w:rPr>
          <w:rFonts w:ascii="Book Antiqua" w:eastAsia="宋体" w:hAnsi="Book Antiqua"/>
        </w:rPr>
        <w:t xml:space="preserve"> T, </w:t>
      </w:r>
      <w:proofErr w:type="spellStart"/>
      <w:r w:rsidRPr="00803C29">
        <w:rPr>
          <w:rFonts w:ascii="Book Antiqua" w:eastAsia="宋体" w:hAnsi="Book Antiqua"/>
        </w:rPr>
        <w:t>Drevelengas</w:t>
      </w:r>
      <w:proofErr w:type="spellEnd"/>
      <w:r w:rsidRPr="00803C29">
        <w:rPr>
          <w:rFonts w:ascii="Book Antiqua" w:eastAsia="宋体" w:hAnsi="Book Antiqua"/>
        </w:rPr>
        <w:t xml:space="preserve"> A. Imaging of peripheral nerve sheath tumors with pathologic correlation: pictorial review. </w:t>
      </w:r>
      <w:r w:rsidRPr="00803C29">
        <w:rPr>
          <w:rFonts w:ascii="Book Antiqua" w:eastAsia="宋体" w:hAnsi="Book Antiqua"/>
          <w:i/>
          <w:iCs/>
        </w:rPr>
        <w:t xml:space="preserve">Eur J </w:t>
      </w:r>
      <w:proofErr w:type="spellStart"/>
      <w:r w:rsidRPr="00803C29">
        <w:rPr>
          <w:rFonts w:ascii="Book Antiqua" w:eastAsia="宋体" w:hAnsi="Book Antiqua"/>
          <w:i/>
          <w:iCs/>
        </w:rPr>
        <w:t>Radiol</w:t>
      </w:r>
      <w:proofErr w:type="spellEnd"/>
      <w:r w:rsidRPr="00803C29">
        <w:rPr>
          <w:rFonts w:ascii="Book Antiqua" w:eastAsia="宋体" w:hAnsi="Book Antiqua"/>
        </w:rPr>
        <w:t xml:space="preserve"> 2004; </w:t>
      </w:r>
      <w:r w:rsidRPr="00803C29">
        <w:rPr>
          <w:rFonts w:ascii="Book Antiqua" w:eastAsia="宋体" w:hAnsi="Book Antiqua"/>
          <w:b/>
          <w:bCs/>
        </w:rPr>
        <w:t>52</w:t>
      </w:r>
      <w:r w:rsidRPr="00803C29">
        <w:rPr>
          <w:rFonts w:ascii="Book Antiqua" w:eastAsia="宋体" w:hAnsi="Book Antiqua"/>
        </w:rPr>
        <w:t>: 229-239 [PMID: 15544900 DOI: 10.1016/j.ejrad.2003.12.001]</w:t>
      </w:r>
    </w:p>
    <w:p w14:paraId="6476185A"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12 </w:t>
      </w:r>
      <w:r w:rsidRPr="00803C29">
        <w:rPr>
          <w:rFonts w:ascii="Book Antiqua" w:eastAsia="宋体" w:hAnsi="Book Antiqua"/>
          <w:b/>
          <w:bCs/>
        </w:rPr>
        <w:t>Lai CS</w:t>
      </w:r>
      <w:r w:rsidRPr="00803C29">
        <w:rPr>
          <w:rFonts w:ascii="Book Antiqua" w:eastAsia="宋体" w:hAnsi="Book Antiqua"/>
        </w:rPr>
        <w:t xml:space="preserve">, Chen IC, Lan HC, Lu CT, Yen JH, Song DY, Tang YW. Management of extremity neurilemmomas: clinical series and literature review. </w:t>
      </w:r>
      <w:r w:rsidRPr="00803C29">
        <w:rPr>
          <w:rFonts w:ascii="Book Antiqua" w:eastAsia="宋体" w:hAnsi="Book Antiqua"/>
          <w:i/>
          <w:iCs/>
        </w:rPr>
        <w:t xml:space="preserve">Ann </w:t>
      </w:r>
      <w:proofErr w:type="spellStart"/>
      <w:r w:rsidRPr="00803C29">
        <w:rPr>
          <w:rFonts w:ascii="Book Antiqua" w:eastAsia="宋体" w:hAnsi="Book Antiqua"/>
          <w:i/>
          <w:iCs/>
        </w:rPr>
        <w:t>Plast</w:t>
      </w:r>
      <w:proofErr w:type="spellEnd"/>
      <w:r w:rsidRPr="00803C29">
        <w:rPr>
          <w:rFonts w:ascii="Book Antiqua" w:eastAsia="宋体" w:hAnsi="Book Antiqua"/>
          <w:i/>
          <w:iCs/>
        </w:rPr>
        <w:t xml:space="preserve"> Surg</w:t>
      </w:r>
      <w:r w:rsidRPr="00803C29">
        <w:rPr>
          <w:rFonts w:ascii="Book Antiqua" w:eastAsia="宋体" w:hAnsi="Book Antiqua"/>
        </w:rPr>
        <w:t xml:space="preserve"> 2013; </w:t>
      </w:r>
      <w:r w:rsidRPr="00803C29">
        <w:rPr>
          <w:rFonts w:ascii="Book Antiqua" w:eastAsia="宋体" w:hAnsi="Book Antiqua"/>
          <w:b/>
          <w:bCs/>
        </w:rPr>
        <w:t>71 Suppl 1</w:t>
      </w:r>
      <w:r w:rsidRPr="00803C29">
        <w:rPr>
          <w:rFonts w:ascii="Book Antiqua" w:eastAsia="宋体" w:hAnsi="Book Antiqua"/>
        </w:rPr>
        <w:t>: S37-S42 [PMID: 24284739 DOI: 10.1097/SAP.0000000000000042]</w:t>
      </w:r>
    </w:p>
    <w:p w14:paraId="2191229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13 </w:t>
      </w:r>
      <w:r w:rsidRPr="00803C29">
        <w:rPr>
          <w:rFonts w:ascii="Book Antiqua" w:eastAsia="宋体" w:hAnsi="Book Antiqua"/>
          <w:b/>
          <w:bCs/>
        </w:rPr>
        <w:t>Hung YW</w:t>
      </w:r>
      <w:r w:rsidRPr="00803C29">
        <w:rPr>
          <w:rFonts w:ascii="Book Antiqua" w:eastAsia="宋体" w:hAnsi="Book Antiqua"/>
        </w:rPr>
        <w:t xml:space="preserve">, </w:t>
      </w:r>
      <w:proofErr w:type="spellStart"/>
      <w:r w:rsidRPr="00803C29">
        <w:rPr>
          <w:rFonts w:ascii="Book Antiqua" w:eastAsia="宋体" w:hAnsi="Book Antiqua"/>
        </w:rPr>
        <w:t>Tse</w:t>
      </w:r>
      <w:proofErr w:type="spellEnd"/>
      <w:r w:rsidRPr="00803C29">
        <w:rPr>
          <w:rFonts w:ascii="Book Antiqua" w:eastAsia="宋体" w:hAnsi="Book Antiqua"/>
        </w:rPr>
        <w:t xml:space="preserve"> WL, Cheng HS, Ho PC. Surgical excision for challenging upper limb nerve sheath </w:t>
      </w:r>
      <w:proofErr w:type="spellStart"/>
      <w:r w:rsidRPr="00803C29">
        <w:rPr>
          <w:rFonts w:ascii="Book Antiqua" w:eastAsia="宋体" w:hAnsi="Book Antiqua"/>
        </w:rPr>
        <w:t>tumours</w:t>
      </w:r>
      <w:proofErr w:type="spellEnd"/>
      <w:r w:rsidRPr="00803C29">
        <w:rPr>
          <w:rFonts w:ascii="Book Antiqua" w:eastAsia="宋体" w:hAnsi="Book Antiqua"/>
        </w:rPr>
        <w:t xml:space="preserve">: a single </w:t>
      </w:r>
      <w:proofErr w:type="spellStart"/>
      <w:r w:rsidRPr="00803C29">
        <w:rPr>
          <w:rFonts w:ascii="Book Antiqua" w:eastAsia="宋体" w:hAnsi="Book Antiqua"/>
        </w:rPr>
        <w:t>centre</w:t>
      </w:r>
      <w:proofErr w:type="spellEnd"/>
      <w:r w:rsidRPr="00803C29">
        <w:rPr>
          <w:rFonts w:ascii="Book Antiqua" w:eastAsia="宋体" w:hAnsi="Book Antiqua"/>
        </w:rPr>
        <w:t xml:space="preserve"> retrospective review of treatment results. </w:t>
      </w:r>
      <w:r w:rsidRPr="00803C29">
        <w:rPr>
          <w:rFonts w:ascii="Book Antiqua" w:eastAsia="宋体" w:hAnsi="Book Antiqua"/>
          <w:i/>
          <w:iCs/>
        </w:rPr>
        <w:t>Hong Kong Med J</w:t>
      </w:r>
      <w:r w:rsidRPr="00803C29">
        <w:rPr>
          <w:rFonts w:ascii="Book Antiqua" w:eastAsia="宋体" w:hAnsi="Book Antiqua"/>
        </w:rPr>
        <w:t xml:space="preserve"> 2010; </w:t>
      </w:r>
      <w:r w:rsidRPr="00803C29">
        <w:rPr>
          <w:rFonts w:ascii="Book Antiqua" w:eastAsia="宋体" w:hAnsi="Book Antiqua"/>
          <w:b/>
          <w:bCs/>
        </w:rPr>
        <w:t>16</w:t>
      </w:r>
      <w:r w:rsidRPr="00803C29">
        <w:rPr>
          <w:rFonts w:ascii="Book Antiqua" w:eastAsia="宋体" w:hAnsi="Book Antiqua"/>
        </w:rPr>
        <w:t>: 287-291 [PMID: 20683072]</w:t>
      </w:r>
    </w:p>
    <w:p w14:paraId="57E9CCC8"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14 </w:t>
      </w:r>
      <w:r w:rsidRPr="00803C29">
        <w:rPr>
          <w:rFonts w:ascii="Book Antiqua" w:eastAsia="宋体" w:hAnsi="Book Antiqua"/>
          <w:b/>
          <w:bCs/>
        </w:rPr>
        <w:t>Jiang S</w:t>
      </w:r>
      <w:r w:rsidRPr="00803C29">
        <w:rPr>
          <w:rFonts w:ascii="Book Antiqua" w:eastAsia="宋体" w:hAnsi="Book Antiqua"/>
        </w:rPr>
        <w:t xml:space="preserve">, Shen H, Lu H. Multiple schwannomas of the digital nerves and common palmar digital nerves: An unusual case report of multiple schwannomas in one hand. </w:t>
      </w:r>
      <w:r w:rsidRPr="00803C29">
        <w:rPr>
          <w:rFonts w:ascii="Book Antiqua" w:eastAsia="宋体" w:hAnsi="Book Antiqua"/>
          <w:i/>
          <w:iCs/>
        </w:rPr>
        <w:t>Medicine (Baltimore)</w:t>
      </w:r>
      <w:r w:rsidRPr="00803C29">
        <w:rPr>
          <w:rFonts w:ascii="Book Antiqua" w:eastAsia="宋体" w:hAnsi="Book Antiqua"/>
        </w:rPr>
        <w:t xml:space="preserve"> 2019; </w:t>
      </w:r>
      <w:r w:rsidRPr="00803C29">
        <w:rPr>
          <w:rFonts w:ascii="Book Antiqua" w:eastAsia="宋体" w:hAnsi="Book Antiqua"/>
          <w:b/>
          <w:bCs/>
        </w:rPr>
        <w:t>98</w:t>
      </w:r>
      <w:r w:rsidRPr="00803C29">
        <w:rPr>
          <w:rFonts w:ascii="Book Antiqua" w:eastAsia="宋体" w:hAnsi="Book Antiqua"/>
        </w:rPr>
        <w:t>: e14605 [PMID: 30855444 DOI: 10.1097/MD.0000000000014605]</w:t>
      </w:r>
    </w:p>
    <w:p w14:paraId="3F61F623"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15 </w:t>
      </w:r>
      <w:r w:rsidRPr="00803C29">
        <w:rPr>
          <w:rFonts w:ascii="Book Antiqua" w:eastAsia="宋体" w:hAnsi="Book Antiqua"/>
          <w:b/>
          <w:bCs/>
        </w:rPr>
        <w:t>Adani R</w:t>
      </w:r>
      <w:r w:rsidRPr="00803C29">
        <w:rPr>
          <w:rFonts w:ascii="Book Antiqua" w:eastAsia="宋体" w:hAnsi="Book Antiqua"/>
        </w:rPr>
        <w:t xml:space="preserve">, </w:t>
      </w:r>
      <w:proofErr w:type="spellStart"/>
      <w:r w:rsidRPr="00803C29">
        <w:rPr>
          <w:rFonts w:ascii="Book Antiqua" w:eastAsia="宋体" w:hAnsi="Book Antiqua"/>
        </w:rPr>
        <w:t>Baccarani</w:t>
      </w:r>
      <w:proofErr w:type="spellEnd"/>
      <w:r w:rsidRPr="00803C29">
        <w:rPr>
          <w:rFonts w:ascii="Book Antiqua" w:eastAsia="宋体" w:hAnsi="Book Antiqua"/>
        </w:rPr>
        <w:t xml:space="preserve"> A, </w:t>
      </w:r>
      <w:proofErr w:type="spellStart"/>
      <w:r w:rsidRPr="00803C29">
        <w:rPr>
          <w:rFonts w:ascii="Book Antiqua" w:eastAsia="宋体" w:hAnsi="Book Antiqua"/>
        </w:rPr>
        <w:t>Guidi</w:t>
      </w:r>
      <w:proofErr w:type="spellEnd"/>
      <w:r w:rsidRPr="00803C29">
        <w:rPr>
          <w:rFonts w:ascii="Book Antiqua" w:eastAsia="宋体" w:hAnsi="Book Antiqua"/>
        </w:rPr>
        <w:t xml:space="preserve"> E, Tarallo L. Schwannomas of the upper extremity: diagnosis and treatment. </w:t>
      </w:r>
      <w:proofErr w:type="spellStart"/>
      <w:r w:rsidRPr="00803C29">
        <w:rPr>
          <w:rFonts w:ascii="Book Antiqua" w:eastAsia="宋体" w:hAnsi="Book Antiqua"/>
          <w:i/>
          <w:iCs/>
        </w:rPr>
        <w:t>Chir</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Organi</w:t>
      </w:r>
      <w:proofErr w:type="spellEnd"/>
      <w:r w:rsidRPr="00803C29">
        <w:rPr>
          <w:rFonts w:ascii="Book Antiqua" w:eastAsia="宋体" w:hAnsi="Book Antiqua"/>
          <w:i/>
          <w:iCs/>
        </w:rPr>
        <w:t xml:space="preserve"> Mov</w:t>
      </w:r>
      <w:r w:rsidRPr="00803C29">
        <w:rPr>
          <w:rFonts w:ascii="Book Antiqua" w:eastAsia="宋体" w:hAnsi="Book Antiqua"/>
        </w:rPr>
        <w:t xml:space="preserve"> 2008; </w:t>
      </w:r>
      <w:r w:rsidRPr="00803C29">
        <w:rPr>
          <w:rFonts w:ascii="Book Antiqua" w:eastAsia="宋体" w:hAnsi="Book Antiqua"/>
          <w:b/>
          <w:bCs/>
        </w:rPr>
        <w:t>92</w:t>
      </w:r>
      <w:r w:rsidRPr="00803C29">
        <w:rPr>
          <w:rFonts w:ascii="Book Antiqua" w:eastAsia="宋体" w:hAnsi="Book Antiqua"/>
        </w:rPr>
        <w:t>: 85-88 [PMID: 18612585 DOI: 10.1007/s12306-008-0049-0]</w:t>
      </w:r>
    </w:p>
    <w:p w14:paraId="2C2C829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16 </w:t>
      </w:r>
      <w:r w:rsidRPr="00803C29">
        <w:rPr>
          <w:rFonts w:ascii="Book Antiqua" w:eastAsia="宋体" w:hAnsi="Book Antiqua"/>
          <w:b/>
          <w:bCs/>
        </w:rPr>
        <w:t>Adani R</w:t>
      </w:r>
      <w:r w:rsidRPr="00803C29">
        <w:rPr>
          <w:rFonts w:ascii="Book Antiqua" w:eastAsia="宋体" w:hAnsi="Book Antiqua"/>
        </w:rPr>
        <w:t xml:space="preserve">, Tarallo L, Mugnai R, </w:t>
      </w:r>
      <w:proofErr w:type="spellStart"/>
      <w:r w:rsidRPr="00803C29">
        <w:rPr>
          <w:rFonts w:ascii="Book Antiqua" w:eastAsia="宋体" w:hAnsi="Book Antiqua"/>
        </w:rPr>
        <w:t>Colopi</w:t>
      </w:r>
      <w:proofErr w:type="spellEnd"/>
      <w:r w:rsidRPr="00803C29">
        <w:rPr>
          <w:rFonts w:ascii="Book Antiqua" w:eastAsia="宋体" w:hAnsi="Book Antiqua"/>
        </w:rPr>
        <w:t xml:space="preserve"> S. Schwannomas of the upper extremity: analysis of 34 cases. </w:t>
      </w:r>
      <w:r w:rsidRPr="00803C29">
        <w:rPr>
          <w:rFonts w:ascii="Book Antiqua" w:eastAsia="宋体" w:hAnsi="Book Antiqua"/>
          <w:i/>
          <w:iCs/>
        </w:rPr>
        <w:t xml:space="preserve">Acta </w:t>
      </w:r>
      <w:proofErr w:type="spellStart"/>
      <w:r w:rsidRPr="00803C29">
        <w:rPr>
          <w:rFonts w:ascii="Book Antiqua" w:eastAsia="宋体" w:hAnsi="Book Antiqua"/>
          <w:i/>
          <w:iCs/>
        </w:rPr>
        <w:t>Neurochir</w:t>
      </w:r>
      <w:proofErr w:type="spellEnd"/>
      <w:r w:rsidRPr="00803C29">
        <w:rPr>
          <w:rFonts w:ascii="Book Antiqua" w:eastAsia="宋体" w:hAnsi="Book Antiqua"/>
          <w:i/>
          <w:iCs/>
        </w:rPr>
        <w:t xml:space="preserve"> (Wien)</w:t>
      </w:r>
      <w:r w:rsidRPr="00803C29">
        <w:rPr>
          <w:rFonts w:ascii="Book Antiqua" w:eastAsia="宋体" w:hAnsi="Book Antiqua"/>
        </w:rPr>
        <w:t xml:space="preserve"> 2014; </w:t>
      </w:r>
      <w:r w:rsidRPr="00803C29">
        <w:rPr>
          <w:rFonts w:ascii="Book Antiqua" w:eastAsia="宋体" w:hAnsi="Book Antiqua"/>
          <w:b/>
          <w:bCs/>
        </w:rPr>
        <w:t>156</w:t>
      </w:r>
      <w:r w:rsidRPr="00803C29">
        <w:rPr>
          <w:rFonts w:ascii="Book Antiqua" w:eastAsia="宋体" w:hAnsi="Book Antiqua"/>
        </w:rPr>
        <w:t>: 2325-2330 [PMID: 25223747 DOI: 10.1007/s00701-014-2218-2]</w:t>
      </w:r>
    </w:p>
    <w:p w14:paraId="429BC270"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lastRenderedPageBreak/>
        <w:t xml:space="preserve">17 </w:t>
      </w:r>
      <w:proofErr w:type="spellStart"/>
      <w:r w:rsidRPr="00803C29">
        <w:rPr>
          <w:rFonts w:ascii="Book Antiqua" w:eastAsia="宋体" w:hAnsi="Book Antiqua"/>
          <w:b/>
          <w:bCs/>
        </w:rPr>
        <w:t>Funata</w:t>
      </w:r>
      <w:proofErr w:type="spellEnd"/>
      <w:r w:rsidRPr="00803C29">
        <w:rPr>
          <w:rFonts w:ascii="Book Antiqua" w:eastAsia="宋体" w:hAnsi="Book Antiqua"/>
          <w:b/>
          <w:bCs/>
        </w:rPr>
        <w:t xml:space="preserve"> N</w:t>
      </w:r>
      <w:r w:rsidRPr="00803C29">
        <w:rPr>
          <w:rFonts w:ascii="Book Antiqua" w:eastAsia="宋体" w:hAnsi="Book Antiqua"/>
        </w:rPr>
        <w:t xml:space="preserve">. [Tumors(4), Pathology of tumours of the peripheral nerves, pituitary gland and benign epithelial cysts. No. 12 in series of articles: basic knowledge of neuropathology for neurosurgeons]. </w:t>
      </w:r>
      <w:r w:rsidRPr="00803C29">
        <w:rPr>
          <w:rFonts w:ascii="Book Antiqua" w:eastAsia="宋体" w:hAnsi="Book Antiqua"/>
          <w:i/>
          <w:iCs/>
        </w:rPr>
        <w:t xml:space="preserve">No </w:t>
      </w:r>
      <w:proofErr w:type="spellStart"/>
      <w:r w:rsidRPr="00803C29">
        <w:rPr>
          <w:rFonts w:ascii="Book Antiqua" w:eastAsia="宋体" w:hAnsi="Book Antiqua"/>
          <w:i/>
          <w:iCs/>
        </w:rPr>
        <w:t>Shinkei</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Geka</w:t>
      </w:r>
      <w:proofErr w:type="spellEnd"/>
      <w:r w:rsidRPr="00803C29">
        <w:rPr>
          <w:rFonts w:ascii="Book Antiqua" w:eastAsia="宋体" w:hAnsi="Book Antiqua"/>
        </w:rPr>
        <w:t xml:space="preserve"> 2003; </w:t>
      </w:r>
      <w:r w:rsidRPr="00803C29">
        <w:rPr>
          <w:rFonts w:ascii="Book Antiqua" w:eastAsia="宋体" w:hAnsi="Book Antiqua"/>
          <w:b/>
          <w:bCs/>
        </w:rPr>
        <w:t>31</w:t>
      </w:r>
      <w:r w:rsidRPr="00803C29">
        <w:rPr>
          <w:rFonts w:ascii="Book Antiqua" w:eastAsia="宋体" w:hAnsi="Book Antiqua"/>
        </w:rPr>
        <w:t>: 683-690 [PMID: 12833879]</w:t>
      </w:r>
    </w:p>
    <w:p w14:paraId="6C7F10C3"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18 </w:t>
      </w:r>
      <w:r w:rsidRPr="00803C29">
        <w:rPr>
          <w:rFonts w:ascii="Book Antiqua" w:eastAsia="宋体" w:hAnsi="Book Antiqua"/>
          <w:b/>
          <w:bCs/>
        </w:rPr>
        <w:t>Hébert-Blouin MN</w:t>
      </w:r>
      <w:r w:rsidRPr="00803C29">
        <w:rPr>
          <w:rFonts w:ascii="Book Antiqua" w:eastAsia="宋体" w:hAnsi="Book Antiqua"/>
        </w:rPr>
        <w:t xml:space="preserve">, </w:t>
      </w:r>
      <w:proofErr w:type="spellStart"/>
      <w:r w:rsidRPr="00803C29">
        <w:rPr>
          <w:rFonts w:ascii="Book Antiqua" w:eastAsia="宋体" w:hAnsi="Book Antiqua"/>
        </w:rPr>
        <w:t>Amrami</w:t>
      </w:r>
      <w:proofErr w:type="spellEnd"/>
      <w:r w:rsidRPr="00803C29">
        <w:rPr>
          <w:rFonts w:ascii="Book Antiqua" w:eastAsia="宋体" w:hAnsi="Book Antiqua"/>
        </w:rPr>
        <w:t xml:space="preserve"> KK, </w:t>
      </w:r>
      <w:proofErr w:type="spellStart"/>
      <w:r w:rsidRPr="00803C29">
        <w:rPr>
          <w:rFonts w:ascii="Book Antiqua" w:eastAsia="宋体" w:hAnsi="Book Antiqua"/>
        </w:rPr>
        <w:t>Scheithauer</w:t>
      </w:r>
      <w:proofErr w:type="spellEnd"/>
      <w:r w:rsidRPr="00803C29">
        <w:rPr>
          <w:rFonts w:ascii="Book Antiqua" w:eastAsia="宋体" w:hAnsi="Book Antiqua"/>
        </w:rPr>
        <w:t xml:space="preserve"> BW, Spinner RJ. Multinodular/plexiform (</w:t>
      </w:r>
      <w:proofErr w:type="spellStart"/>
      <w:r w:rsidRPr="00803C29">
        <w:rPr>
          <w:rFonts w:ascii="Book Antiqua" w:eastAsia="宋体" w:hAnsi="Book Antiqua"/>
        </w:rPr>
        <w:t>multifascicular</w:t>
      </w:r>
      <w:proofErr w:type="spellEnd"/>
      <w:r w:rsidRPr="00803C29">
        <w:rPr>
          <w:rFonts w:ascii="Book Antiqua" w:eastAsia="宋体" w:hAnsi="Book Antiqua"/>
        </w:rPr>
        <w:t xml:space="preserve">) schwannomas of major peripheral nerves: an underrecognized part of the spectrum of schwannomas. </w:t>
      </w:r>
      <w:r w:rsidRPr="00803C29">
        <w:rPr>
          <w:rFonts w:ascii="Book Antiqua" w:eastAsia="宋体" w:hAnsi="Book Antiqua"/>
          <w:i/>
          <w:iCs/>
        </w:rPr>
        <w:t xml:space="preserve">J </w:t>
      </w:r>
      <w:proofErr w:type="spellStart"/>
      <w:r w:rsidRPr="00803C29">
        <w:rPr>
          <w:rFonts w:ascii="Book Antiqua" w:eastAsia="宋体" w:hAnsi="Book Antiqua"/>
          <w:i/>
          <w:iCs/>
        </w:rPr>
        <w:t>Neurosurg</w:t>
      </w:r>
      <w:proofErr w:type="spellEnd"/>
      <w:r w:rsidRPr="00803C29">
        <w:rPr>
          <w:rFonts w:ascii="Book Antiqua" w:eastAsia="宋体" w:hAnsi="Book Antiqua"/>
        </w:rPr>
        <w:t xml:space="preserve"> 2010; </w:t>
      </w:r>
      <w:r w:rsidRPr="00803C29">
        <w:rPr>
          <w:rFonts w:ascii="Book Antiqua" w:eastAsia="宋体" w:hAnsi="Book Antiqua"/>
          <w:b/>
          <w:bCs/>
        </w:rPr>
        <w:t>112</w:t>
      </w:r>
      <w:r w:rsidRPr="00803C29">
        <w:rPr>
          <w:rFonts w:ascii="Book Antiqua" w:eastAsia="宋体" w:hAnsi="Book Antiqua"/>
        </w:rPr>
        <w:t>: 372-382 [PMID: 19499977 DOI: 10.3171/2009.5.JNS09244]</w:t>
      </w:r>
    </w:p>
    <w:p w14:paraId="61B2ED04"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19 </w:t>
      </w:r>
      <w:proofErr w:type="spellStart"/>
      <w:r w:rsidRPr="00803C29">
        <w:rPr>
          <w:rFonts w:ascii="Book Antiqua" w:eastAsia="宋体" w:hAnsi="Book Antiqua"/>
          <w:b/>
          <w:bCs/>
        </w:rPr>
        <w:t>Fanburg</w:t>
      </w:r>
      <w:proofErr w:type="spellEnd"/>
      <w:r w:rsidRPr="00803C29">
        <w:rPr>
          <w:rFonts w:ascii="Book Antiqua" w:eastAsia="宋体" w:hAnsi="Book Antiqua"/>
          <w:b/>
          <w:bCs/>
        </w:rPr>
        <w:t>-Smith JC</w:t>
      </w:r>
      <w:r w:rsidRPr="00803C29">
        <w:rPr>
          <w:rFonts w:ascii="Book Antiqua" w:eastAsia="宋体" w:hAnsi="Book Antiqua"/>
        </w:rPr>
        <w:t xml:space="preserve">, Majidi M, Miettinen M. Keratin expression in schwannoma; a study of 115 retroperitoneal and 22 peripheral schwannomas. </w:t>
      </w:r>
      <w:r w:rsidRPr="00803C29">
        <w:rPr>
          <w:rFonts w:ascii="Book Antiqua" w:eastAsia="宋体" w:hAnsi="Book Antiqua"/>
          <w:i/>
          <w:iCs/>
        </w:rPr>
        <w:t xml:space="preserve">Mod </w:t>
      </w:r>
      <w:proofErr w:type="spellStart"/>
      <w:r w:rsidRPr="00803C29">
        <w:rPr>
          <w:rFonts w:ascii="Book Antiqua" w:eastAsia="宋体" w:hAnsi="Book Antiqua"/>
          <w:i/>
          <w:iCs/>
        </w:rPr>
        <w:t>Pathol</w:t>
      </w:r>
      <w:proofErr w:type="spellEnd"/>
      <w:r w:rsidRPr="00803C29">
        <w:rPr>
          <w:rFonts w:ascii="Book Antiqua" w:eastAsia="宋体" w:hAnsi="Book Antiqua"/>
        </w:rPr>
        <w:t xml:space="preserve"> 2006; </w:t>
      </w:r>
      <w:r w:rsidRPr="00803C29">
        <w:rPr>
          <w:rFonts w:ascii="Book Antiqua" w:eastAsia="宋体" w:hAnsi="Book Antiqua"/>
          <w:b/>
          <w:bCs/>
        </w:rPr>
        <w:t>19</w:t>
      </w:r>
      <w:r w:rsidRPr="00803C29">
        <w:rPr>
          <w:rFonts w:ascii="Book Antiqua" w:eastAsia="宋体" w:hAnsi="Book Antiqua"/>
        </w:rPr>
        <w:t>: 115-121 [PMID: 16357842 DOI: 10.1038/modpathol.3800489]</w:t>
      </w:r>
    </w:p>
    <w:p w14:paraId="283BAD1D"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20 </w:t>
      </w:r>
      <w:r w:rsidRPr="00803C29">
        <w:rPr>
          <w:rFonts w:ascii="Book Antiqua" w:eastAsia="宋体" w:hAnsi="Book Antiqua"/>
          <w:b/>
          <w:bCs/>
        </w:rPr>
        <w:t>Kang HJ</w:t>
      </w:r>
      <w:r w:rsidRPr="00803C29">
        <w:rPr>
          <w:rFonts w:ascii="Book Antiqua" w:eastAsia="宋体" w:hAnsi="Book Antiqua"/>
        </w:rPr>
        <w:t xml:space="preserve">, Shin SJ, Kang ES. Schwannomas of the upper extremity. </w:t>
      </w:r>
      <w:r w:rsidRPr="00803C29">
        <w:rPr>
          <w:rFonts w:ascii="Book Antiqua" w:eastAsia="宋体" w:hAnsi="Book Antiqua"/>
          <w:i/>
          <w:iCs/>
        </w:rPr>
        <w:t>J Hand Surg Br</w:t>
      </w:r>
      <w:r w:rsidRPr="00803C29">
        <w:rPr>
          <w:rFonts w:ascii="Book Antiqua" w:eastAsia="宋体" w:hAnsi="Book Antiqua"/>
        </w:rPr>
        <w:t xml:space="preserve"> 2000; </w:t>
      </w:r>
      <w:r w:rsidRPr="00803C29">
        <w:rPr>
          <w:rFonts w:ascii="Book Antiqua" w:eastAsia="宋体" w:hAnsi="Book Antiqua"/>
          <w:b/>
          <w:bCs/>
        </w:rPr>
        <w:t>25</w:t>
      </w:r>
      <w:r w:rsidRPr="00803C29">
        <w:rPr>
          <w:rFonts w:ascii="Book Antiqua" w:eastAsia="宋体" w:hAnsi="Book Antiqua"/>
        </w:rPr>
        <w:t>: 604-607 [PMID: 11106529 DOI: 10.1054/jhsb.2000.0472]</w:t>
      </w:r>
    </w:p>
    <w:p w14:paraId="146CF24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21 </w:t>
      </w:r>
      <w:r w:rsidRPr="00803C29">
        <w:rPr>
          <w:rFonts w:ascii="Book Antiqua" w:eastAsia="宋体" w:hAnsi="Book Antiqua"/>
          <w:b/>
          <w:bCs/>
        </w:rPr>
        <w:t>Aslam N</w:t>
      </w:r>
      <w:r w:rsidRPr="00803C29">
        <w:rPr>
          <w:rFonts w:ascii="Book Antiqua" w:eastAsia="宋体" w:hAnsi="Book Antiqua"/>
        </w:rPr>
        <w:t xml:space="preserve">, Kerr G. Multiple schwannomas of the median nerve: a case report and literature review. </w:t>
      </w:r>
      <w:r w:rsidRPr="00803C29">
        <w:rPr>
          <w:rFonts w:ascii="Book Antiqua" w:eastAsia="宋体" w:hAnsi="Book Antiqua"/>
          <w:i/>
          <w:iCs/>
        </w:rPr>
        <w:t>Hand Surg</w:t>
      </w:r>
      <w:r w:rsidRPr="00803C29">
        <w:rPr>
          <w:rFonts w:ascii="Book Antiqua" w:eastAsia="宋体" w:hAnsi="Book Antiqua"/>
        </w:rPr>
        <w:t xml:space="preserve"> 2003; </w:t>
      </w:r>
      <w:r w:rsidRPr="00803C29">
        <w:rPr>
          <w:rFonts w:ascii="Book Antiqua" w:eastAsia="宋体" w:hAnsi="Book Antiqua"/>
          <w:b/>
          <w:bCs/>
        </w:rPr>
        <w:t>8</w:t>
      </w:r>
      <w:r w:rsidRPr="00803C29">
        <w:rPr>
          <w:rFonts w:ascii="Book Antiqua" w:eastAsia="宋体" w:hAnsi="Book Antiqua"/>
        </w:rPr>
        <w:t>: 249-252 [PMID: 15002106 DOI: 10.1142/s0218810403001741]</w:t>
      </w:r>
    </w:p>
    <w:p w14:paraId="32973EDF"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22 </w:t>
      </w:r>
      <w:r w:rsidRPr="00803C29">
        <w:rPr>
          <w:rFonts w:ascii="Book Antiqua" w:eastAsia="宋体" w:hAnsi="Book Antiqua"/>
          <w:b/>
          <w:bCs/>
        </w:rPr>
        <w:t>Hems TE</w:t>
      </w:r>
      <w:r w:rsidRPr="00803C29">
        <w:rPr>
          <w:rFonts w:ascii="Book Antiqua" w:eastAsia="宋体" w:hAnsi="Book Antiqua"/>
        </w:rPr>
        <w:t xml:space="preserve">, Burge PD, Wilson DJ. The role of magnetic resonance imaging in the management of peripheral nerve tumours. </w:t>
      </w:r>
      <w:r w:rsidRPr="00803C29">
        <w:rPr>
          <w:rFonts w:ascii="Book Antiqua" w:eastAsia="宋体" w:hAnsi="Book Antiqua"/>
          <w:i/>
          <w:iCs/>
        </w:rPr>
        <w:t>J Hand Surg Br</w:t>
      </w:r>
      <w:r w:rsidRPr="00803C29">
        <w:rPr>
          <w:rFonts w:ascii="Book Antiqua" w:eastAsia="宋体" w:hAnsi="Book Antiqua"/>
        </w:rPr>
        <w:t xml:space="preserve"> 1997; </w:t>
      </w:r>
      <w:r w:rsidRPr="00803C29">
        <w:rPr>
          <w:rFonts w:ascii="Book Antiqua" w:eastAsia="宋体" w:hAnsi="Book Antiqua"/>
          <w:b/>
          <w:bCs/>
        </w:rPr>
        <w:t>22</w:t>
      </w:r>
      <w:r w:rsidRPr="00803C29">
        <w:rPr>
          <w:rFonts w:ascii="Book Antiqua" w:eastAsia="宋体" w:hAnsi="Book Antiqua"/>
        </w:rPr>
        <w:t>: 57-60 [PMID: 9061527 DOI: 10.1016/s0266-7681(97)80018-6]</w:t>
      </w:r>
    </w:p>
    <w:p w14:paraId="6F53C9E0"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23 </w:t>
      </w:r>
      <w:r w:rsidRPr="00803C29">
        <w:rPr>
          <w:rFonts w:ascii="Book Antiqua" w:eastAsia="宋体" w:hAnsi="Book Antiqua"/>
          <w:b/>
          <w:bCs/>
        </w:rPr>
        <w:t>Sá Â</w:t>
      </w:r>
      <w:r w:rsidRPr="00803C29">
        <w:rPr>
          <w:rFonts w:ascii="Book Antiqua" w:eastAsia="宋体" w:hAnsi="Book Antiqua"/>
        </w:rPr>
        <w:t xml:space="preserve">, </w:t>
      </w:r>
      <w:proofErr w:type="spellStart"/>
      <w:r w:rsidRPr="00803C29">
        <w:rPr>
          <w:rFonts w:ascii="Book Antiqua" w:eastAsia="宋体" w:hAnsi="Book Antiqua"/>
        </w:rPr>
        <w:t>Nobre</w:t>
      </w:r>
      <w:proofErr w:type="spellEnd"/>
      <w:r w:rsidRPr="00803C29">
        <w:rPr>
          <w:rFonts w:ascii="Book Antiqua" w:eastAsia="宋体" w:hAnsi="Book Antiqua"/>
        </w:rPr>
        <w:t xml:space="preserve"> Azevedo L, Cunha L. [Schwannoma of the Upper Extremity: Retrospective Analysis of 17 Cases]. </w:t>
      </w:r>
      <w:r w:rsidRPr="00803C29">
        <w:rPr>
          <w:rFonts w:ascii="Book Antiqua" w:eastAsia="宋体" w:hAnsi="Book Antiqua"/>
          <w:i/>
          <w:iCs/>
        </w:rPr>
        <w:t>Acta Med Port</w:t>
      </w:r>
      <w:r w:rsidRPr="00803C29">
        <w:rPr>
          <w:rFonts w:ascii="Book Antiqua" w:eastAsia="宋体" w:hAnsi="Book Antiqua"/>
        </w:rPr>
        <w:t xml:space="preserve"> 2016; </w:t>
      </w:r>
      <w:r w:rsidRPr="00803C29">
        <w:rPr>
          <w:rFonts w:ascii="Book Antiqua" w:eastAsia="宋体" w:hAnsi="Book Antiqua"/>
          <w:b/>
          <w:bCs/>
        </w:rPr>
        <w:t>29</w:t>
      </w:r>
      <w:r w:rsidRPr="00803C29">
        <w:rPr>
          <w:rFonts w:ascii="Book Antiqua" w:eastAsia="宋体" w:hAnsi="Book Antiqua"/>
        </w:rPr>
        <w:t>: 519-524 [PMID: 28060689 DOI: 10.20344/amp.6906]</w:t>
      </w:r>
    </w:p>
    <w:p w14:paraId="7C74808C"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24 </w:t>
      </w:r>
      <w:r w:rsidRPr="00803C29">
        <w:rPr>
          <w:rFonts w:ascii="Book Antiqua" w:eastAsia="宋体" w:hAnsi="Book Antiqua"/>
          <w:b/>
          <w:bCs/>
        </w:rPr>
        <w:t>Zheng H</w:t>
      </w:r>
      <w:r w:rsidRPr="00803C29">
        <w:rPr>
          <w:rFonts w:ascii="Book Antiqua" w:eastAsia="宋体" w:hAnsi="Book Antiqua"/>
        </w:rPr>
        <w:t xml:space="preserve">, Chang L, Patel N, Yang J, Lowe L, Burns DK, Zhu Y. Induction of abnormal proliferation by </w:t>
      </w:r>
      <w:proofErr w:type="spellStart"/>
      <w:r w:rsidRPr="00803C29">
        <w:rPr>
          <w:rFonts w:ascii="Book Antiqua" w:eastAsia="宋体" w:hAnsi="Book Antiqua"/>
        </w:rPr>
        <w:t>nonmyelinating</w:t>
      </w:r>
      <w:proofErr w:type="spellEnd"/>
      <w:r w:rsidRPr="00803C29">
        <w:rPr>
          <w:rFonts w:ascii="Book Antiqua" w:eastAsia="宋体" w:hAnsi="Book Antiqua"/>
        </w:rPr>
        <w:t xml:space="preserve"> </w:t>
      </w:r>
      <w:proofErr w:type="spellStart"/>
      <w:r w:rsidRPr="00803C29">
        <w:rPr>
          <w:rFonts w:ascii="Book Antiqua" w:eastAsia="宋体" w:hAnsi="Book Antiqua"/>
        </w:rPr>
        <w:t>schwann</w:t>
      </w:r>
      <w:proofErr w:type="spellEnd"/>
      <w:r w:rsidRPr="00803C29">
        <w:rPr>
          <w:rFonts w:ascii="Book Antiqua" w:eastAsia="宋体" w:hAnsi="Book Antiqua"/>
        </w:rPr>
        <w:t xml:space="preserve"> cells triggers neurofibroma formation. </w:t>
      </w:r>
      <w:r w:rsidRPr="00803C29">
        <w:rPr>
          <w:rFonts w:ascii="Book Antiqua" w:eastAsia="宋体" w:hAnsi="Book Antiqua"/>
          <w:i/>
          <w:iCs/>
        </w:rPr>
        <w:t>Cancer Cell</w:t>
      </w:r>
      <w:r w:rsidRPr="00803C29">
        <w:rPr>
          <w:rFonts w:ascii="Book Antiqua" w:eastAsia="宋体" w:hAnsi="Book Antiqua"/>
        </w:rPr>
        <w:t xml:space="preserve"> 2008; </w:t>
      </w:r>
      <w:r w:rsidRPr="00803C29">
        <w:rPr>
          <w:rFonts w:ascii="Book Antiqua" w:eastAsia="宋体" w:hAnsi="Book Antiqua"/>
          <w:b/>
          <w:bCs/>
        </w:rPr>
        <w:t>13</w:t>
      </w:r>
      <w:r w:rsidRPr="00803C29">
        <w:rPr>
          <w:rFonts w:ascii="Book Antiqua" w:eastAsia="宋体" w:hAnsi="Book Antiqua"/>
        </w:rPr>
        <w:t>: 117-128 [PMID: 18242512 DOI: 10.1016/j.ccr.2008.01.002]</w:t>
      </w:r>
    </w:p>
    <w:p w14:paraId="1C746389"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25 </w:t>
      </w:r>
      <w:r w:rsidRPr="00803C29">
        <w:rPr>
          <w:rFonts w:ascii="Book Antiqua" w:eastAsia="宋体" w:hAnsi="Book Antiqua"/>
          <w:b/>
          <w:bCs/>
        </w:rPr>
        <w:t>Wu J</w:t>
      </w:r>
      <w:r w:rsidRPr="00803C29">
        <w:rPr>
          <w:rFonts w:ascii="Book Antiqua" w:eastAsia="宋体" w:hAnsi="Book Antiqua"/>
        </w:rPr>
        <w:t xml:space="preserve">, Williams JP, Rizvi TA, </w:t>
      </w:r>
      <w:proofErr w:type="spellStart"/>
      <w:r w:rsidRPr="00803C29">
        <w:rPr>
          <w:rFonts w:ascii="Book Antiqua" w:eastAsia="宋体" w:hAnsi="Book Antiqua"/>
        </w:rPr>
        <w:t>Kordich</w:t>
      </w:r>
      <w:proofErr w:type="spellEnd"/>
      <w:r w:rsidRPr="00803C29">
        <w:rPr>
          <w:rFonts w:ascii="Book Antiqua" w:eastAsia="宋体" w:hAnsi="Book Antiqua"/>
        </w:rPr>
        <w:t xml:space="preserve"> JJ, Witte D, Meijer D, Stemmer-</w:t>
      </w:r>
      <w:proofErr w:type="spellStart"/>
      <w:r w:rsidRPr="00803C29">
        <w:rPr>
          <w:rFonts w:ascii="Book Antiqua" w:eastAsia="宋体" w:hAnsi="Book Antiqua"/>
        </w:rPr>
        <w:t>Rachamimov</w:t>
      </w:r>
      <w:proofErr w:type="spellEnd"/>
      <w:r w:rsidRPr="00803C29">
        <w:rPr>
          <w:rFonts w:ascii="Book Antiqua" w:eastAsia="宋体" w:hAnsi="Book Antiqua"/>
        </w:rPr>
        <w:t xml:space="preserve"> AO, </w:t>
      </w:r>
      <w:proofErr w:type="spellStart"/>
      <w:r w:rsidRPr="00803C29">
        <w:rPr>
          <w:rFonts w:ascii="Book Antiqua" w:eastAsia="宋体" w:hAnsi="Book Antiqua"/>
        </w:rPr>
        <w:t>Cancelas</w:t>
      </w:r>
      <w:proofErr w:type="spellEnd"/>
      <w:r w:rsidRPr="00803C29">
        <w:rPr>
          <w:rFonts w:ascii="Book Antiqua" w:eastAsia="宋体" w:hAnsi="Book Antiqua"/>
        </w:rPr>
        <w:t xml:space="preserve"> JA, Ratner N. Plexiform and dermal neurofibromas and pigmentation are caused by Nf1 loss in desert hedgehog-expressing cells. </w:t>
      </w:r>
      <w:r w:rsidRPr="00803C29">
        <w:rPr>
          <w:rFonts w:ascii="Book Antiqua" w:eastAsia="宋体" w:hAnsi="Book Antiqua"/>
          <w:i/>
          <w:iCs/>
        </w:rPr>
        <w:t>Cancer Cell</w:t>
      </w:r>
      <w:r w:rsidRPr="00803C29">
        <w:rPr>
          <w:rFonts w:ascii="Book Antiqua" w:eastAsia="宋体" w:hAnsi="Book Antiqua"/>
        </w:rPr>
        <w:t xml:space="preserve"> 2008; </w:t>
      </w:r>
      <w:r w:rsidRPr="00803C29">
        <w:rPr>
          <w:rFonts w:ascii="Book Antiqua" w:eastAsia="宋体" w:hAnsi="Book Antiqua"/>
          <w:b/>
          <w:bCs/>
        </w:rPr>
        <w:t>13</w:t>
      </w:r>
      <w:r w:rsidRPr="00803C29">
        <w:rPr>
          <w:rFonts w:ascii="Book Antiqua" w:eastAsia="宋体" w:hAnsi="Book Antiqua"/>
        </w:rPr>
        <w:t>: 105-116 [PMID: 18242511 DOI: 10.1016/j.ccr.2007.12.027]</w:t>
      </w:r>
    </w:p>
    <w:p w14:paraId="381B4F2B"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lastRenderedPageBreak/>
        <w:t xml:space="preserve">26 </w:t>
      </w:r>
      <w:proofErr w:type="spellStart"/>
      <w:r w:rsidRPr="00803C29">
        <w:rPr>
          <w:rFonts w:ascii="Book Antiqua" w:eastAsia="宋体" w:hAnsi="Book Antiqua"/>
          <w:b/>
          <w:bCs/>
        </w:rPr>
        <w:t>Wasa</w:t>
      </w:r>
      <w:proofErr w:type="spellEnd"/>
      <w:r w:rsidRPr="00803C29">
        <w:rPr>
          <w:rFonts w:ascii="Book Antiqua" w:eastAsia="宋体" w:hAnsi="Book Antiqua"/>
          <w:b/>
          <w:bCs/>
        </w:rPr>
        <w:t xml:space="preserve"> J</w:t>
      </w:r>
      <w:r w:rsidRPr="00803C29">
        <w:rPr>
          <w:rFonts w:ascii="Book Antiqua" w:eastAsia="宋体" w:hAnsi="Book Antiqua"/>
        </w:rPr>
        <w:t xml:space="preserve">, Nishida Y, </w:t>
      </w:r>
      <w:proofErr w:type="spellStart"/>
      <w:r w:rsidRPr="00803C29">
        <w:rPr>
          <w:rFonts w:ascii="Book Antiqua" w:eastAsia="宋体" w:hAnsi="Book Antiqua"/>
        </w:rPr>
        <w:t>Tsukushi</w:t>
      </w:r>
      <w:proofErr w:type="spellEnd"/>
      <w:r w:rsidRPr="00803C29">
        <w:rPr>
          <w:rFonts w:ascii="Book Antiqua" w:eastAsia="宋体" w:hAnsi="Book Antiqua"/>
        </w:rPr>
        <w:t xml:space="preserve"> S, </w:t>
      </w:r>
      <w:proofErr w:type="spellStart"/>
      <w:r w:rsidRPr="00803C29">
        <w:rPr>
          <w:rFonts w:ascii="Book Antiqua" w:eastAsia="宋体" w:hAnsi="Book Antiqua"/>
        </w:rPr>
        <w:t>Shido</w:t>
      </w:r>
      <w:proofErr w:type="spellEnd"/>
      <w:r w:rsidRPr="00803C29">
        <w:rPr>
          <w:rFonts w:ascii="Book Antiqua" w:eastAsia="宋体" w:hAnsi="Book Antiqua"/>
        </w:rPr>
        <w:t xml:space="preserve"> Y, </w:t>
      </w:r>
      <w:proofErr w:type="spellStart"/>
      <w:r w:rsidRPr="00803C29">
        <w:rPr>
          <w:rFonts w:ascii="Book Antiqua" w:eastAsia="宋体" w:hAnsi="Book Antiqua"/>
        </w:rPr>
        <w:t>Sugiura</w:t>
      </w:r>
      <w:proofErr w:type="spellEnd"/>
      <w:r w:rsidRPr="00803C29">
        <w:rPr>
          <w:rFonts w:ascii="Book Antiqua" w:eastAsia="宋体" w:hAnsi="Book Antiqua"/>
        </w:rPr>
        <w:t xml:space="preserve"> H, Nakashima H, Ishiguro N. MRI features in the differentiation of malignant peripheral nerve sheath tumors and neurofibromas. </w:t>
      </w:r>
      <w:r w:rsidRPr="00803C29">
        <w:rPr>
          <w:rFonts w:ascii="Book Antiqua" w:eastAsia="宋体" w:hAnsi="Book Antiqua"/>
          <w:i/>
          <w:iCs/>
        </w:rPr>
        <w:t xml:space="preserve">AJR Am J </w:t>
      </w:r>
      <w:proofErr w:type="spellStart"/>
      <w:r w:rsidRPr="00803C29">
        <w:rPr>
          <w:rFonts w:ascii="Book Antiqua" w:eastAsia="宋体" w:hAnsi="Book Antiqua"/>
          <w:i/>
          <w:iCs/>
        </w:rPr>
        <w:t>Roentgenol</w:t>
      </w:r>
      <w:proofErr w:type="spellEnd"/>
      <w:r w:rsidRPr="00803C29">
        <w:rPr>
          <w:rFonts w:ascii="Book Antiqua" w:eastAsia="宋体" w:hAnsi="Book Antiqua"/>
        </w:rPr>
        <w:t xml:space="preserve"> 2010; </w:t>
      </w:r>
      <w:r w:rsidRPr="00803C29">
        <w:rPr>
          <w:rFonts w:ascii="Book Antiqua" w:eastAsia="宋体" w:hAnsi="Book Antiqua"/>
          <w:b/>
          <w:bCs/>
        </w:rPr>
        <w:t>194</w:t>
      </w:r>
      <w:r w:rsidRPr="00803C29">
        <w:rPr>
          <w:rFonts w:ascii="Book Antiqua" w:eastAsia="宋体" w:hAnsi="Book Antiqua"/>
        </w:rPr>
        <w:t>: 1568-1574 [PMID: 20489098 DOI: 10.2214/AJR.09.2724]</w:t>
      </w:r>
    </w:p>
    <w:p w14:paraId="0AB8FAA4"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27 </w:t>
      </w:r>
      <w:r w:rsidRPr="00803C29">
        <w:rPr>
          <w:rFonts w:ascii="Book Antiqua" w:eastAsia="宋体" w:hAnsi="Book Antiqua"/>
          <w:b/>
          <w:bCs/>
        </w:rPr>
        <w:t>Jokinen CH</w:t>
      </w:r>
      <w:r w:rsidRPr="00803C29">
        <w:rPr>
          <w:rFonts w:ascii="Book Antiqua" w:eastAsia="宋体" w:hAnsi="Book Antiqua"/>
        </w:rPr>
        <w:t xml:space="preserve">, </w:t>
      </w:r>
      <w:proofErr w:type="spellStart"/>
      <w:r w:rsidRPr="00803C29">
        <w:rPr>
          <w:rFonts w:ascii="Book Antiqua" w:eastAsia="宋体" w:hAnsi="Book Antiqua"/>
        </w:rPr>
        <w:t>Dadras</w:t>
      </w:r>
      <w:proofErr w:type="spellEnd"/>
      <w:r w:rsidRPr="00803C29">
        <w:rPr>
          <w:rFonts w:ascii="Book Antiqua" w:eastAsia="宋体" w:hAnsi="Book Antiqua"/>
        </w:rPr>
        <w:t xml:space="preserve"> SS, Goldblum JR, van de Rijn M, West RB, Rubin BP. Diagnostic implications of </w:t>
      </w:r>
      <w:proofErr w:type="spellStart"/>
      <w:r w:rsidRPr="00803C29">
        <w:rPr>
          <w:rFonts w:ascii="Book Antiqua" w:eastAsia="宋体" w:hAnsi="Book Antiqua"/>
        </w:rPr>
        <w:t>podoplanin</w:t>
      </w:r>
      <w:proofErr w:type="spellEnd"/>
      <w:r w:rsidRPr="00803C29">
        <w:rPr>
          <w:rFonts w:ascii="Book Antiqua" w:eastAsia="宋体" w:hAnsi="Book Antiqua"/>
        </w:rPr>
        <w:t xml:space="preserve"> expression in peripheral nerve sheath neoplasms. </w:t>
      </w:r>
      <w:r w:rsidRPr="00803C29">
        <w:rPr>
          <w:rFonts w:ascii="Book Antiqua" w:eastAsia="宋体" w:hAnsi="Book Antiqua"/>
          <w:i/>
          <w:iCs/>
        </w:rPr>
        <w:t xml:space="preserve">Am J Clin </w:t>
      </w:r>
      <w:proofErr w:type="spellStart"/>
      <w:r w:rsidRPr="00803C29">
        <w:rPr>
          <w:rFonts w:ascii="Book Antiqua" w:eastAsia="宋体" w:hAnsi="Book Antiqua"/>
          <w:i/>
          <w:iCs/>
        </w:rPr>
        <w:t>Pathol</w:t>
      </w:r>
      <w:proofErr w:type="spellEnd"/>
      <w:r w:rsidRPr="00803C29">
        <w:rPr>
          <w:rFonts w:ascii="Book Antiqua" w:eastAsia="宋体" w:hAnsi="Book Antiqua"/>
        </w:rPr>
        <w:t xml:space="preserve"> 2008; </w:t>
      </w:r>
      <w:r w:rsidRPr="00803C29">
        <w:rPr>
          <w:rFonts w:ascii="Book Antiqua" w:eastAsia="宋体" w:hAnsi="Book Antiqua"/>
          <w:b/>
          <w:bCs/>
        </w:rPr>
        <w:t>129</w:t>
      </w:r>
      <w:r w:rsidRPr="00803C29">
        <w:rPr>
          <w:rFonts w:ascii="Book Antiqua" w:eastAsia="宋体" w:hAnsi="Book Antiqua"/>
        </w:rPr>
        <w:t>: 886-893 [PMID: 18480004 DOI: 10.1309/M7D5KTVYYE51XYQA]</w:t>
      </w:r>
    </w:p>
    <w:p w14:paraId="75742D2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28 </w:t>
      </w:r>
      <w:proofErr w:type="spellStart"/>
      <w:r w:rsidRPr="00803C29">
        <w:rPr>
          <w:rFonts w:ascii="Book Antiqua" w:eastAsia="宋体" w:hAnsi="Book Antiqua"/>
          <w:b/>
          <w:bCs/>
        </w:rPr>
        <w:t>Beert</w:t>
      </w:r>
      <w:proofErr w:type="spellEnd"/>
      <w:r w:rsidRPr="00803C29">
        <w:rPr>
          <w:rFonts w:ascii="Book Antiqua" w:eastAsia="宋体" w:hAnsi="Book Antiqua"/>
          <w:b/>
          <w:bCs/>
        </w:rPr>
        <w:t xml:space="preserve"> E</w:t>
      </w:r>
      <w:r w:rsidRPr="00803C29">
        <w:rPr>
          <w:rFonts w:ascii="Book Antiqua" w:eastAsia="宋体" w:hAnsi="Book Antiqua"/>
        </w:rPr>
        <w:t xml:space="preserve">, </w:t>
      </w:r>
      <w:proofErr w:type="spellStart"/>
      <w:r w:rsidRPr="00803C29">
        <w:rPr>
          <w:rFonts w:ascii="Book Antiqua" w:eastAsia="宋体" w:hAnsi="Book Antiqua"/>
        </w:rPr>
        <w:t>Brems</w:t>
      </w:r>
      <w:proofErr w:type="spellEnd"/>
      <w:r w:rsidRPr="00803C29">
        <w:rPr>
          <w:rFonts w:ascii="Book Antiqua" w:eastAsia="宋体" w:hAnsi="Book Antiqua"/>
        </w:rPr>
        <w:t xml:space="preserve"> H, </w:t>
      </w:r>
      <w:proofErr w:type="spellStart"/>
      <w:r w:rsidRPr="00803C29">
        <w:rPr>
          <w:rFonts w:ascii="Book Antiqua" w:eastAsia="宋体" w:hAnsi="Book Antiqua"/>
        </w:rPr>
        <w:t>Daniëls</w:t>
      </w:r>
      <w:proofErr w:type="spellEnd"/>
      <w:r w:rsidRPr="00803C29">
        <w:rPr>
          <w:rFonts w:ascii="Book Antiqua" w:eastAsia="宋体" w:hAnsi="Book Antiqua"/>
        </w:rPr>
        <w:t xml:space="preserve"> B, De </w:t>
      </w:r>
      <w:proofErr w:type="spellStart"/>
      <w:r w:rsidRPr="00803C29">
        <w:rPr>
          <w:rFonts w:ascii="Book Antiqua" w:eastAsia="宋体" w:hAnsi="Book Antiqua"/>
        </w:rPr>
        <w:t>Wever</w:t>
      </w:r>
      <w:proofErr w:type="spellEnd"/>
      <w:r w:rsidRPr="00803C29">
        <w:rPr>
          <w:rFonts w:ascii="Book Antiqua" w:eastAsia="宋体" w:hAnsi="Book Antiqua"/>
        </w:rPr>
        <w:t xml:space="preserve"> I, Van </w:t>
      </w:r>
      <w:proofErr w:type="spellStart"/>
      <w:r w:rsidRPr="00803C29">
        <w:rPr>
          <w:rFonts w:ascii="Book Antiqua" w:eastAsia="宋体" w:hAnsi="Book Antiqua"/>
        </w:rPr>
        <w:t>Calenbergh</w:t>
      </w:r>
      <w:proofErr w:type="spellEnd"/>
      <w:r w:rsidRPr="00803C29">
        <w:rPr>
          <w:rFonts w:ascii="Book Antiqua" w:eastAsia="宋体" w:hAnsi="Book Antiqua"/>
        </w:rPr>
        <w:t xml:space="preserve"> F, </w:t>
      </w:r>
      <w:proofErr w:type="spellStart"/>
      <w:r w:rsidRPr="00803C29">
        <w:rPr>
          <w:rFonts w:ascii="Book Antiqua" w:eastAsia="宋体" w:hAnsi="Book Antiqua"/>
        </w:rPr>
        <w:t>Schoenaers</w:t>
      </w:r>
      <w:proofErr w:type="spellEnd"/>
      <w:r w:rsidRPr="00803C29">
        <w:rPr>
          <w:rFonts w:ascii="Book Antiqua" w:eastAsia="宋体" w:hAnsi="Book Antiqua"/>
        </w:rPr>
        <w:t xml:space="preserve"> J, </w:t>
      </w:r>
      <w:proofErr w:type="spellStart"/>
      <w:r w:rsidRPr="00803C29">
        <w:rPr>
          <w:rFonts w:ascii="Book Antiqua" w:eastAsia="宋体" w:hAnsi="Book Antiqua"/>
        </w:rPr>
        <w:t>Debiec-Rychter</w:t>
      </w:r>
      <w:proofErr w:type="spellEnd"/>
      <w:r w:rsidRPr="00803C29">
        <w:rPr>
          <w:rFonts w:ascii="Book Antiqua" w:eastAsia="宋体" w:hAnsi="Book Antiqua"/>
        </w:rPr>
        <w:t xml:space="preserve"> M, </w:t>
      </w:r>
      <w:proofErr w:type="spellStart"/>
      <w:r w:rsidRPr="00803C29">
        <w:rPr>
          <w:rFonts w:ascii="Book Antiqua" w:eastAsia="宋体" w:hAnsi="Book Antiqua"/>
        </w:rPr>
        <w:t>Gevaert</w:t>
      </w:r>
      <w:proofErr w:type="spellEnd"/>
      <w:r w:rsidRPr="00803C29">
        <w:rPr>
          <w:rFonts w:ascii="Book Antiqua" w:eastAsia="宋体" w:hAnsi="Book Antiqua"/>
        </w:rPr>
        <w:t xml:space="preserve"> O, De </w:t>
      </w:r>
      <w:proofErr w:type="spellStart"/>
      <w:r w:rsidRPr="00803C29">
        <w:rPr>
          <w:rFonts w:ascii="Book Antiqua" w:eastAsia="宋体" w:hAnsi="Book Antiqua"/>
        </w:rPr>
        <w:t>Raedt</w:t>
      </w:r>
      <w:proofErr w:type="spellEnd"/>
      <w:r w:rsidRPr="00803C29">
        <w:rPr>
          <w:rFonts w:ascii="Book Antiqua" w:eastAsia="宋体" w:hAnsi="Book Antiqua"/>
        </w:rPr>
        <w:t xml:space="preserve"> T, Van Den </w:t>
      </w:r>
      <w:proofErr w:type="spellStart"/>
      <w:r w:rsidRPr="00803C29">
        <w:rPr>
          <w:rFonts w:ascii="Book Antiqua" w:eastAsia="宋体" w:hAnsi="Book Antiqua"/>
        </w:rPr>
        <w:t>Bruel</w:t>
      </w:r>
      <w:proofErr w:type="spellEnd"/>
      <w:r w:rsidRPr="00803C29">
        <w:rPr>
          <w:rFonts w:ascii="Book Antiqua" w:eastAsia="宋体" w:hAnsi="Book Antiqua"/>
        </w:rPr>
        <w:t xml:space="preserve"> A, de Ravel T, </w:t>
      </w:r>
      <w:proofErr w:type="spellStart"/>
      <w:r w:rsidRPr="00803C29">
        <w:rPr>
          <w:rFonts w:ascii="Book Antiqua" w:eastAsia="宋体" w:hAnsi="Book Antiqua"/>
        </w:rPr>
        <w:t>Cichowski</w:t>
      </w:r>
      <w:proofErr w:type="spellEnd"/>
      <w:r w:rsidRPr="00803C29">
        <w:rPr>
          <w:rFonts w:ascii="Book Antiqua" w:eastAsia="宋体" w:hAnsi="Book Antiqua"/>
        </w:rPr>
        <w:t xml:space="preserve"> K, </w:t>
      </w:r>
      <w:proofErr w:type="spellStart"/>
      <w:r w:rsidRPr="00803C29">
        <w:rPr>
          <w:rFonts w:ascii="Book Antiqua" w:eastAsia="宋体" w:hAnsi="Book Antiqua"/>
        </w:rPr>
        <w:t>Kluwe</w:t>
      </w:r>
      <w:proofErr w:type="spellEnd"/>
      <w:r w:rsidRPr="00803C29">
        <w:rPr>
          <w:rFonts w:ascii="Book Antiqua" w:eastAsia="宋体" w:hAnsi="Book Antiqua"/>
        </w:rPr>
        <w:t xml:space="preserve"> L, Mautner V, Sciot R, </w:t>
      </w:r>
      <w:proofErr w:type="spellStart"/>
      <w:r w:rsidRPr="00803C29">
        <w:rPr>
          <w:rFonts w:ascii="Book Antiqua" w:eastAsia="宋体" w:hAnsi="Book Antiqua"/>
        </w:rPr>
        <w:t>Legius</w:t>
      </w:r>
      <w:proofErr w:type="spellEnd"/>
      <w:r w:rsidRPr="00803C29">
        <w:rPr>
          <w:rFonts w:ascii="Book Antiqua" w:eastAsia="宋体" w:hAnsi="Book Antiqua"/>
        </w:rPr>
        <w:t xml:space="preserve"> E. Atypical neurofibromas in neurofibromatosis type 1 are premalignant tumors. </w:t>
      </w:r>
      <w:r w:rsidRPr="00803C29">
        <w:rPr>
          <w:rFonts w:ascii="Book Antiqua" w:eastAsia="宋体" w:hAnsi="Book Antiqua"/>
          <w:i/>
          <w:iCs/>
        </w:rPr>
        <w:t>Genes Chromosomes Cancer</w:t>
      </w:r>
      <w:r w:rsidRPr="00803C29">
        <w:rPr>
          <w:rFonts w:ascii="Book Antiqua" w:eastAsia="宋体" w:hAnsi="Book Antiqua"/>
        </w:rPr>
        <w:t xml:space="preserve"> 2011; </w:t>
      </w:r>
      <w:r w:rsidRPr="00803C29">
        <w:rPr>
          <w:rFonts w:ascii="Book Antiqua" w:eastAsia="宋体" w:hAnsi="Book Antiqua"/>
          <w:b/>
          <w:bCs/>
        </w:rPr>
        <w:t>50</w:t>
      </w:r>
      <w:r w:rsidRPr="00803C29">
        <w:rPr>
          <w:rFonts w:ascii="Book Antiqua" w:eastAsia="宋体" w:hAnsi="Book Antiqua"/>
        </w:rPr>
        <w:t>: 1021-1032 [PMID: 21987445 DOI: 10.1002/gcc.20921]</w:t>
      </w:r>
    </w:p>
    <w:p w14:paraId="04F45D1A"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29 </w:t>
      </w:r>
      <w:r w:rsidRPr="00803C29">
        <w:rPr>
          <w:rFonts w:ascii="Book Antiqua" w:eastAsia="宋体" w:hAnsi="Book Antiqua"/>
          <w:b/>
          <w:bCs/>
        </w:rPr>
        <w:t>Carroll SL</w:t>
      </w:r>
      <w:r w:rsidRPr="00803C29">
        <w:rPr>
          <w:rFonts w:ascii="Book Antiqua" w:eastAsia="宋体" w:hAnsi="Book Antiqua"/>
        </w:rPr>
        <w:t xml:space="preserve">. Molecular mechanisms promoting the pathogenesis of Schwann cell neoplasms. </w:t>
      </w:r>
      <w:r w:rsidRPr="00803C29">
        <w:rPr>
          <w:rFonts w:ascii="Book Antiqua" w:eastAsia="宋体" w:hAnsi="Book Antiqua"/>
          <w:i/>
          <w:iCs/>
        </w:rPr>
        <w:t xml:space="preserve">Acta </w:t>
      </w:r>
      <w:proofErr w:type="spellStart"/>
      <w:r w:rsidRPr="00803C29">
        <w:rPr>
          <w:rFonts w:ascii="Book Antiqua" w:eastAsia="宋体" w:hAnsi="Book Antiqua"/>
          <w:i/>
          <w:iCs/>
        </w:rPr>
        <w:t>Neuropathol</w:t>
      </w:r>
      <w:proofErr w:type="spellEnd"/>
      <w:r w:rsidRPr="00803C29">
        <w:rPr>
          <w:rFonts w:ascii="Book Antiqua" w:eastAsia="宋体" w:hAnsi="Book Antiqua"/>
        </w:rPr>
        <w:t xml:space="preserve"> 2012; </w:t>
      </w:r>
      <w:r w:rsidRPr="00803C29">
        <w:rPr>
          <w:rFonts w:ascii="Book Antiqua" w:eastAsia="宋体" w:hAnsi="Book Antiqua"/>
          <w:b/>
          <w:bCs/>
        </w:rPr>
        <w:t>123</w:t>
      </w:r>
      <w:r w:rsidRPr="00803C29">
        <w:rPr>
          <w:rFonts w:ascii="Book Antiqua" w:eastAsia="宋体" w:hAnsi="Book Antiqua"/>
        </w:rPr>
        <w:t>: 321-348 [PMID: 22160322 DOI: 10.1007/s00401-011-0928-6]</w:t>
      </w:r>
    </w:p>
    <w:p w14:paraId="2DA469B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30 </w:t>
      </w:r>
      <w:r w:rsidRPr="00803C29">
        <w:rPr>
          <w:rFonts w:ascii="Book Antiqua" w:eastAsia="宋体" w:hAnsi="Book Antiqua"/>
          <w:b/>
          <w:bCs/>
        </w:rPr>
        <w:t>Le LQ</w:t>
      </w:r>
      <w:r w:rsidRPr="00803C29">
        <w:rPr>
          <w:rFonts w:ascii="Book Antiqua" w:eastAsia="宋体" w:hAnsi="Book Antiqua"/>
        </w:rPr>
        <w:t xml:space="preserve">, Shipman T, Burns DK, Parada LF. Cell of origin and microenvironment contribution for NF1-associated dermal neurofibromas. </w:t>
      </w:r>
      <w:r w:rsidRPr="00803C29">
        <w:rPr>
          <w:rFonts w:ascii="Book Antiqua" w:eastAsia="宋体" w:hAnsi="Book Antiqua"/>
          <w:i/>
          <w:iCs/>
        </w:rPr>
        <w:t>Cell Stem Cell</w:t>
      </w:r>
      <w:r w:rsidRPr="00803C29">
        <w:rPr>
          <w:rFonts w:ascii="Book Antiqua" w:eastAsia="宋体" w:hAnsi="Book Antiqua"/>
        </w:rPr>
        <w:t xml:space="preserve"> 2009; </w:t>
      </w:r>
      <w:r w:rsidRPr="00803C29">
        <w:rPr>
          <w:rFonts w:ascii="Book Antiqua" w:eastAsia="宋体" w:hAnsi="Book Antiqua"/>
          <w:b/>
          <w:bCs/>
        </w:rPr>
        <w:t>4</w:t>
      </w:r>
      <w:r w:rsidRPr="00803C29">
        <w:rPr>
          <w:rFonts w:ascii="Book Antiqua" w:eastAsia="宋体" w:hAnsi="Book Antiqua"/>
        </w:rPr>
        <w:t>: 453-463 [PMID: 19427294 DOI: 10.1016/j.stem.2009.03.017]</w:t>
      </w:r>
    </w:p>
    <w:p w14:paraId="17785EF6"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31 </w:t>
      </w:r>
      <w:r w:rsidRPr="00803C29">
        <w:rPr>
          <w:rFonts w:ascii="Book Antiqua" w:eastAsia="宋体" w:hAnsi="Book Antiqua"/>
          <w:b/>
          <w:bCs/>
        </w:rPr>
        <w:t>Hummel TR</w:t>
      </w:r>
      <w:r w:rsidRPr="00803C29">
        <w:rPr>
          <w:rFonts w:ascii="Book Antiqua" w:eastAsia="宋体" w:hAnsi="Book Antiqua"/>
        </w:rPr>
        <w:t xml:space="preserve">, Jessen WJ, Miller SJ, </w:t>
      </w:r>
      <w:proofErr w:type="spellStart"/>
      <w:r w:rsidRPr="00803C29">
        <w:rPr>
          <w:rFonts w:ascii="Book Antiqua" w:eastAsia="宋体" w:hAnsi="Book Antiqua"/>
        </w:rPr>
        <w:t>Kluwe</w:t>
      </w:r>
      <w:proofErr w:type="spellEnd"/>
      <w:r w:rsidRPr="00803C29">
        <w:rPr>
          <w:rFonts w:ascii="Book Antiqua" w:eastAsia="宋体" w:hAnsi="Book Antiqua"/>
        </w:rPr>
        <w:t xml:space="preserve"> L, Mautner VF, Wallace MR, </w:t>
      </w:r>
      <w:proofErr w:type="spellStart"/>
      <w:r w:rsidRPr="00803C29">
        <w:rPr>
          <w:rFonts w:ascii="Book Antiqua" w:eastAsia="宋体" w:hAnsi="Book Antiqua"/>
        </w:rPr>
        <w:t>Lázaro</w:t>
      </w:r>
      <w:proofErr w:type="spellEnd"/>
      <w:r w:rsidRPr="00803C29">
        <w:rPr>
          <w:rFonts w:ascii="Book Antiqua" w:eastAsia="宋体" w:hAnsi="Book Antiqua"/>
        </w:rPr>
        <w:t xml:space="preserve"> C, Page GP, Worley PF, </w:t>
      </w:r>
      <w:proofErr w:type="spellStart"/>
      <w:r w:rsidRPr="00803C29">
        <w:rPr>
          <w:rFonts w:ascii="Book Antiqua" w:eastAsia="宋体" w:hAnsi="Book Antiqua"/>
        </w:rPr>
        <w:t>Aronow</w:t>
      </w:r>
      <w:proofErr w:type="spellEnd"/>
      <w:r w:rsidRPr="00803C29">
        <w:rPr>
          <w:rFonts w:ascii="Book Antiqua" w:eastAsia="宋体" w:hAnsi="Book Antiqua"/>
        </w:rPr>
        <w:t xml:space="preserve"> BJ, </w:t>
      </w:r>
      <w:proofErr w:type="spellStart"/>
      <w:r w:rsidRPr="00803C29">
        <w:rPr>
          <w:rFonts w:ascii="Book Antiqua" w:eastAsia="宋体" w:hAnsi="Book Antiqua"/>
        </w:rPr>
        <w:t>Schorry</w:t>
      </w:r>
      <w:proofErr w:type="spellEnd"/>
      <w:r w:rsidRPr="00803C29">
        <w:rPr>
          <w:rFonts w:ascii="Book Antiqua" w:eastAsia="宋体" w:hAnsi="Book Antiqua"/>
        </w:rPr>
        <w:t xml:space="preserve"> EK, Ratner N. Gene expression analysis identifies potential biomarkers of neurofibromatosis type 1 including adrenomedullin. </w:t>
      </w:r>
      <w:r w:rsidRPr="00803C29">
        <w:rPr>
          <w:rFonts w:ascii="Book Antiqua" w:eastAsia="宋体" w:hAnsi="Book Antiqua"/>
          <w:i/>
          <w:iCs/>
        </w:rPr>
        <w:t>Clin Cancer Res</w:t>
      </w:r>
      <w:r w:rsidRPr="00803C29">
        <w:rPr>
          <w:rFonts w:ascii="Book Antiqua" w:eastAsia="宋体" w:hAnsi="Book Antiqua"/>
        </w:rPr>
        <w:t xml:space="preserve"> 2010; </w:t>
      </w:r>
      <w:r w:rsidRPr="00803C29">
        <w:rPr>
          <w:rFonts w:ascii="Book Antiqua" w:eastAsia="宋体" w:hAnsi="Book Antiqua"/>
          <w:b/>
          <w:bCs/>
        </w:rPr>
        <w:t>16</w:t>
      </w:r>
      <w:r w:rsidRPr="00803C29">
        <w:rPr>
          <w:rFonts w:ascii="Book Antiqua" w:eastAsia="宋体" w:hAnsi="Book Antiqua"/>
        </w:rPr>
        <w:t>: 5048-5057 [PMID: 20739432 DOI: 10.1158/1078-0432.CCR-10-0613]</w:t>
      </w:r>
    </w:p>
    <w:p w14:paraId="7FDFAFCC"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32 </w:t>
      </w:r>
      <w:r w:rsidRPr="00803C29">
        <w:rPr>
          <w:rFonts w:ascii="Book Antiqua" w:eastAsia="宋体" w:hAnsi="Book Antiqua"/>
          <w:b/>
          <w:bCs/>
        </w:rPr>
        <w:t>Rodriguez FJ</w:t>
      </w:r>
      <w:r w:rsidRPr="00803C29">
        <w:rPr>
          <w:rFonts w:ascii="Book Antiqua" w:eastAsia="宋体" w:hAnsi="Book Antiqua"/>
        </w:rPr>
        <w:t xml:space="preserve">, </w:t>
      </w:r>
      <w:proofErr w:type="spellStart"/>
      <w:r w:rsidRPr="00803C29">
        <w:rPr>
          <w:rFonts w:ascii="Book Antiqua" w:eastAsia="宋体" w:hAnsi="Book Antiqua"/>
        </w:rPr>
        <w:t>Stratakis</w:t>
      </w:r>
      <w:proofErr w:type="spellEnd"/>
      <w:r w:rsidRPr="00803C29">
        <w:rPr>
          <w:rFonts w:ascii="Book Antiqua" w:eastAsia="宋体" w:hAnsi="Book Antiqua"/>
        </w:rPr>
        <w:t xml:space="preserve"> CA, Evans DG. Genetic predisposition to peripheral nerve neoplasia: diagnostic criteria and pathogenesis of </w:t>
      </w:r>
      <w:proofErr w:type="spellStart"/>
      <w:r w:rsidRPr="00803C29">
        <w:rPr>
          <w:rFonts w:ascii="Book Antiqua" w:eastAsia="宋体" w:hAnsi="Book Antiqua"/>
        </w:rPr>
        <w:t>neurofibromatoses</w:t>
      </w:r>
      <w:proofErr w:type="spellEnd"/>
      <w:r w:rsidRPr="00803C29">
        <w:rPr>
          <w:rFonts w:ascii="Book Antiqua" w:eastAsia="宋体" w:hAnsi="Book Antiqua"/>
        </w:rPr>
        <w:t xml:space="preserve">, Carney complex, and related syndromes. </w:t>
      </w:r>
      <w:r w:rsidRPr="00803C29">
        <w:rPr>
          <w:rFonts w:ascii="Book Antiqua" w:eastAsia="宋体" w:hAnsi="Book Antiqua"/>
          <w:i/>
          <w:iCs/>
        </w:rPr>
        <w:t xml:space="preserve">Acta </w:t>
      </w:r>
      <w:proofErr w:type="spellStart"/>
      <w:r w:rsidRPr="00803C29">
        <w:rPr>
          <w:rFonts w:ascii="Book Antiqua" w:eastAsia="宋体" w:hAnsi="Book Antiqua"/>
          <w:i/>
          <w:iCs/>
        </w:rPr>
        <w:t>Neuropathol</w:t>
      </w:r>
      <w:proofErr w:type="spellEnd"/>
      <w:r w:rsidRPr="00803C29">
        <w:rPr>
          <w:rFonts w:ascii="Book Antiqua" w:eastAsia="宋体" w:hAnsi="Book Antiqua"/>
        </w:rPr>
        <w:t xml:space="preserve"> 2012; </w:t>
      </w:r>
      <w:r w:rsidRPr="00803C29">
        <w:rPr>
          <w:rFonts w:ascii="Book Antiqua" w:eastAsia="宋体" w:hAnsi="Book Antiqua"/>
          <w:b/>
          <w:bCs/>
        </w:rPr>
        <w:t>123</w:t>
      </w:r>
      <w:r w:rsidRPr="00803C29">
        <w:rPr>
          <w:rFonts w:ascii="Book Antiqua" w:eastAsia="宋体" w:hAnsi="Book Antiqua"/>
        </w:rPr>
        <w:t>: 349-367 [PMID: 22210082 DOI: 10.1007/s00401-011-0935-7]</w:t>
      </w:r>
    </w:p>
    <w:p w14:paraId="43681A4C"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33 </w:t>
      </w:r>
      <w:proofErr w:type="spellStart"/>
      <w:r w:rsidRPr="00803C29">
        <w:rPr>
          <w:rFonts w:ascii="Book Antiqua" w:eastAsia="宋体" w:hAnsi="Book Antiqua"/>
          <w:b/>
          <w:bCs/>
        </w:rPr>
        <w:t>Naber</w:t>
      </w:r>
      <w:proofErr w:type="spellEnd"/>
      <w:r w:rsidRPr="00803C29">
        <w:rPr>
          <w:rFonts w:ascii="Book Antiqua" w:eastAsia="宋体" w:hAnsi="Book Antiqua"/>
          <w:b/>
          <w:bCs/>
        </w:rPr>
        <w:t xml:space="preserve"> U</w:t>
      </w:r>
      <w:r w:rsidRPr="00803C29">
        <w:rPr>
          <w:rFonts w:ascii="Book Antiqua" w:eastAsia="宋体" w:hAnsi="Book Antiqua"/>
        </w:rPr>
        <w:t xml:space="preserve">, Friedrich RE, </w:t>
      </w:r>
      <w:proofErr w:type="spellStart"/>
      <w:r w:rsidRPr="00803C29">
        <w:rPr>
          <w:rFonts w:ascii="Book Antiqua" w:eastAsia="宋体" w:hAnsi="Book Antiqua"/>
        </w:rPr>
        <w:t>Glatzel</w:t>
      </w:r>
      <w:proofErr w:type="spellEnd"/>
      <w:r w:rsidRPr="00803C29">
        <w:rPr>
          <w:rFonts w:ascii="Book Antiqua" w:eastAsia="宋体" w:hAnsi="Book Antiqua"/>
        </w:rPr>
        <w:t xml:space="preserve"> M, Mautner VF, Hagel C. </w:t>
      </w:r>
      <w:proofErr w:type="spellStart"/>
      <w:r w:rsidRPr="00803C29">
        <w:rPr>
          <w:rFonts w:ascii="Book Antiqua" w:eastAsia="宋体" w:hAnsi="Book Antiqua"/>
        </w:rPr>
        <w:t>Podoplanin</w:t>
      </w:r>
      <w:proofErr w:type="spellEnd"/>
      <w:r w:rsidRPr="00803C29">
        <w:rPr>
          <w:rFonts w:ascii="Book Antiqua" w:eastAsia="宋体" w:hAnsi="Book Antiqua"/>
        </w:rPr>
        <w:t xml:space="preserve"> and CD34 in peripheral nerve sheath tumours: focus on neurofibromatosis 1-associated atypical </w:t>
      </w:r>
      <w:r w:rsidRPr="00803C29">
        <w:rPr>
          <w:rFonts w:ascii="Book Antiqua" w:eastAsia="宋体" w:hAnsi="Book Antiqua"/>
        </w:rPr>
        <w:lastRenderedPageBreak/>
        <w:t xml:space="preserve">neurofibroma. </w:t>
      </w:r>
      <w:r w:rsidRPr="00803C29">
        <w:rPr>
          <w:rFonts w:ascii="Book Antiqua" w:eastAsia="宋体" w:hAnsi="Book Antiqua"/>
          <w:i/>
          <w:iCs/>
        </w:rPr>
        <w:t xml:space="preserve">J </w:t>
      </w:r>
      <w:proofErr w:type="spellStart"/>
      <w:r w:rsidRPr="00803C29">
        <w:rPr>
          <w:rFonts w:ascii="Book Antiqua" w:eastAsia="宋体" w:hAnsi="Book Antiqua"/>
          <w:i/>
          <w:iCs/>
        </w:rPr>
        <w:t>Neurooncol</w:t>
      </w:r>
      <w:proofErr w:type="spellEnd"/>
      <w:r w:rsidRPr="00803C29">
        <w:rPr>
          <w:rFonts w:ascii="Book Antiqua" w:eastAsia="宋体" w:hAnsi="Book Antiqua"/>
        </w:rPr>
        <w:t xml:space="preserve"> 2011; </w:t>
      </w:r>
      <w:r w:rsidRPr="00803C29">
        <w:rPr>
          <w:rFonts w:ascii="Book Antiqua" w:eastAsia="宋体" w:hAnsi="Book Antiqua"/>
          <w:b/>
          <w:bCs/>
        </w:rPr>
        <w:t>103</w:t>
      </w:r>
      <w:r w:rsidRPr="00803C29">
        <w:rPr>
          <w:rFonts w:ascii="Book Antiqua" w:eastAsia="宋体" w:hAnsi="Book Antiqua"/>
        </w:rPr>
        <w:t>: 239-245 [PMID: 20821344 DOI: 10.1007/s11060-010-0385-4]</w:t>
      </w:r>
    </w:p>
    <w:p w14:paraId="0BC5B2C0"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34 </w:t>
      </w:r>
      <w:r w:rsidRPr="00803C29">
        <w:rPr>
          <w:rFonts w:ascii="Book Antiqua" w:eastAsia="宋体" w:hAnsi="Book Antiqua"/>
          <w:b/>
          <w:bCs/>
        </w:rPr>
        <w:t>Miller SJ</w:t>
      </w:r>
      <w:r w:rsidRPr="00803C29">
        <w:rPr>
          <w:rFonts w:ascii="Book Antiqua" w:eastAsia="宋体" w:hAnsi="Book Antiqua"/>
        </w:rPr>
        <w:t xml:space="preserve">, Jessen WJ, Mehta T, Hardiman A, Sites E, Kaiser S, </w:t>
      </w:r>
      <w:proofErr w:type="spellStart"/>
      <w:r w:rsidRPr="00803C29">
        <w:rPr>
          <w:rFonts w:ascii="Book Antiqua" w:eastAsia="宋体" w:hAnsi="Book Antiqua"/>
        </w:rPr>
        <w:t>Jegga</w:t>
      </w:r>
      <w:proofErr w:type="spellEnd"/>
      <w:r w:rsidRPr="00803C29">
        <w:rPr>
          <w:rFonts w:ascii="Book Antiqua" w:eastAsia="宋体" w:hAnsi="Book Antiqua"/>
        </w:rPr>
        <w:t xml:space="preserve"> AG, Li H, Upadhyaya M, </w:t>
      </w:r>
      <w:proofErr w:type="spellStart"/>
      <w:r w:rsidRPr="00803C29">
        <w:rPr>
          <w:rFonts w:ascii="Book Antiqua" w:eastAsia="宋体" w:hAnsi="Book Antiqua"/>
        </w:rPr>
        <w:t>Giovannini</w:t>
      </w:r>
      <w:proofErr w:type="spellEnd"/>
      <w:r w:rsidRPr="00803C29">
        <w:rPr>
          <w:rFonts w:ascii="Book Antiqua" w:eastAsia="宋体" w:hAnsi="Book Antiqua"/>
        </w:rPr>
        <w:t xml:space="preserve"> M, Muir D, Wallace MR, Lopez E, Serra E, Nielsen GP, Lazaro C, Stemmer-</w:t>
      </w:r>
      <w:proofErr w:type="spellStart"/>
      <w:r w:rsidRPr="00803C29">
        <w:rPr>
          <w:rFonts w:ascii="Book Antiqua" w:eastAsia="宋体" w:hAnsi="Book Antiqua"/>
        </w:rPr>
        <w:t>Rachamimov</w:t>
      </w:r>
      <w:proofErr w:type="spellEnd"/>
      <w:r w:rsidRPr="00803C29">
        <w:rPr>
          <w:rFonts w:ascii="Book Antiqua" w:eastAsia="宋体" w:hAnsi="Book Antiqua"/>
        </w:rPr>
        <w:t xml:space="preserve"> A, Page G, </w:t>
      </w:r>
      <w:proofErr w:type="spellStart"/>
      <w:r w:rsidRPr="00803C29">
        <w:rPr>
          <w:rFonts w:ascii="Book Antiqua" w:eastAsia="宋体" w:hAnsi="Book Antiqua"/>
        </w:rPr>
        <w:t>Aronow</w:t>
      </w:r>
      <w:proofErr w:type="spellEnd"/>
      <w:r w:rsidRPr="00803C29">
        <w:rPr>
          <w:rFonts w:ascii="Book Antiqua" w:eastAsia="宋体" w:hAnsi="Book Antiqua"/>
        </w:rPr>
        <w:t xml:space="preserve"> BJ, Ratner N. Integrative genomic analyses of neurofibromatosis tumours identify SOX9 as a biomarker and survival gene. </w:t>
      </w:r>
      <w:r w:rsidRPr="00803C29">
        <w:rPr>
          <w:rFonts w:ascii="Book Antiqua" w:eastAsia="宋体" w:hAnsi="Book Antiqua"/>
          <w:i/>
          <w:iCs/>
        </w:rPr>
        <w:t>EMBO Mol Med</w:t>
      </w:r>
      <w:r w:rsidRPr="00803C29">
        <w:rPr>
          <w:rFonts w:ascii="Book Antiqua" w:eastAsia="宋体" w:hAnsi="Book Antiqua"/>
        </w:rPr>
        <w:t xml:space="preserve"> 2009; </w:t>
      </w:r>
      <w:r w:rsidRPr="00803C29">
        <w:rPr>
          <w:rFonts w:ascii="Book Antiqua" w:eastAsia="宋体" w:hAnsi="Book Antiqua"/>
          <w:b/>
          <w:bCs/>
        </w:rPr>
        <w:t>1</w:t>
      </w:r>
      <w:r w:rsidRPr="00803C29">
        <w:rPr>
          <w:rFonts w:ascii="Book Antiqua" w:eastAsia="宋体" w:hAnsi="Book Antiqua"/>
        </w:rPr>
        <w:t>: 236-248 [PMID: 20049725 DOI: 10.1002/emmm.200900027]</w:t>
      </w:r>
    </w:p>
    <w:p w14:paraId="3A671AC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35 </w:t>
      </w:r>
      <w:proofErr w:type="spellStart"/>
      <w:r w:rsidRPr="00803C29">
        <w:rPr>
          <w:rFonts w:ascii="Book Antiqua" w:eastAsia="宋体" w:hAnsi="Book Antiqua"/>
          <w:b/>
          <w:bCs/>
        </w:rPr>
        <w:t>Salamon</w:t>
      </w:r>
      <w:proofErr w:type="spellEnd"/>
      <w:r w:rsidRPr="00803C29">
        <w:rPr>
          <w:rFonts w:ascii="Book Antiqua" w:eastAsia="宋体" w:hAnsi="Book Antiqua"/>
          <w:b/>
          <w:bCs/>
        </w:rPr>
        <w:t xml:space="preserve"> J</w:t>
      </w:r>
      <w:r w:rsidRPr="00803C29">
        <w:rPr>
          <w:rFonts w:ascii="Book Antiqua" w:eastAsia="宋体" w:hAnsi="Book Antiqua"/>
        </w:rPr>
        <w:t xml:space="preserve">, Mautner VF, Adam G, </w:t>
      </w:r>
      <w:proofErr w:type="spellStart"/>
      <w:r w:rsidRPr="00803C29">
        <w:rPr>
          <w:rFonts w:ascii="Book Antiqua" w:eastAsia="宋体" w:hAnsi="Book Antiqua"/>
        </w:rPr>
        <w:t>Derlin</w:t>
      </w:r>
      <w:proofErr w:type="spellEnd"/>
      <w:r w:rsidRPr="00803C29">
        <w:rPr>
          <w:rFonts w:ascii="Book Antiqua" w:eastAsia="宋体" w:hAnsi="Book Antiqua"/>
        </w:rPr>
        <w:t xml:space="preserve"> T. Multimodal Imaging in Neurofibromatosis Type 1-associated Nerve Sheath Tumors. </w:t>
      </w:r>
      <w:proofErr w:type="spellStart"/>
      <w:r w:rsidRPr="00803C29">
        <w:rPr>
          <w:rFonts w:ascii="Book Antiqua" w:eastAsia="宋体" w:hAnsi="Book Antiqua"/>
          <w:i/>
          <w:iCs/>
        </w:rPr>
        <w:t>Rofo</w:t>
      </w:r>
      <w:proofErr w:type="spellEnd"/>
      <w:r w:rsidRPr="00803C29">
        <w:rPr>
          <w:rFonts w:ascii="Book Antiqua" w:eastAsia="宋体" w:hAnsi="Book Antiqua"/>
        </w:rPr>
        <w:t xml:space="preserve"> 2015; </w:t>
      </w:r>
      <w:r w:rsidRPr="00803C29">
        <w:rPr>
          <w:rFonts w:ascii="Book Antiqua" w:eastAsia="宋体" w:hAnsi="Book Antiqua"/>
          <w:b/>
          <w:bCs/>
        </w:rPr>
        <w:t>187</w:t>
      </w:r>
      <w:r w:rsidRPr="00803C29">
        <w:rPr>
          <w:rFonts w:ascii="Book Antiqua" w:eastAsia="宋体" w:hAnsi="Book Antiqua"/>
        </w:rPr>
        <w:t>: 1084-1092 [PMID: 26333104 DOI: 10.1055/s-0035-1553505]</w:t>
      </w:r>
    </w:p>
    <w:p w14:paraId="207A685C"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36 </w:t>
      </w:r>
      <w:r w:rsidRPr="00803C29">
        <w:rPr>
          <w:rFonts w:ascii="Book Antiqua" w:eastAsia="宋体" w:hAnsi="Book Antiqua"/>
          <w:b/>
          <w:bCs/>
        </w:rPr>
        <w:t>Payne WT</w:t>
      </w:r>
      <w:r w:rsidRPr="00803C29">
        <w:rPr>
          <w:rFonts w:ascii="Book Antiqua" w:eastAsia="宋体" w:hAnsi="Book Antiqua"/>
        </w:rPr>
        <w:t xml:space="preserve">, Merrell G. Benign bony and soft tissue tumors of the hand. </w:t>
      </w:r>
      <w:r w:rsidRPr="00803C29">
        <w:rPr>
          <w:rFonts w:ascii="Book Antiqua" w:eastAsia="宋体" w:hAnsi="Book Antiqua"/>
          <w:i/>
          <w:iCs/>
        </w:rPr>
        <w:t>J Hand Surg Am</w:t>
      </w:r>
      <w:r w:rsidRPr="00803C29">
        <w:rPr>
          <w:rFonts w:ascii="Book Antiqua" w:eastAsia="宋体" w:hAnsi="Book Antiqua"/>
        </w:rPr>
        <w:t xml:space="preserve"> 2010; </w:t>
      </w:r>
      <w:r w:rsidRPr="00803C29">
        <w:rPr>
          <w:rFonts w:ascii="Book Antiqua" w:eastAsia="宋体" w:hAnsi="Book Antiqua"/>
          <w:b/>
          <w:bCs/>
        </w:rPr>
        <w:t>35</w:t>
      </w:r>
      <w:r w:rsidRPr="00803C29">
        <w:rPr>
          <w:rFonts w:ascii="Book Antiqua" w:eastAsia="宋体" w:hAnsi="Book Antiqua"/>
        </w:rPr>
        <w:t>: 1901-1910 [PMID: 20961700 DOI: 10.1016/j.jhsa.2010.08.015]</w:t>
      </w:r>
    </w:p>
    <w:p w14:paraId="130249C5"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37 </w:t>
      </w:r>
      <w:proofErr w:type="spellStart"/>
      <w:r w:rsidRPr="00803C29">
        <w:rPr>
          <w:rFonts w:ascii="Book Antiqua" w:eastAsia="宋体" w:hAnsi="Book Antiqua"/>
          <w:b/>
          <w:bCs/>
        </w:rPr>
        <w:t>Hornick</w:t>
      </w:r>
      <w:proofErr w:type="spellEnd"/>
      <w:r w:rsidRPr="00803C29">
        <w:rPr>
          <w:rFonts w:ascii="Book Antiqua" w:eastAsia="宋体" w:hAnsi="Book Antiqua"/>
          <w:b/>
          <w:bCs/>
        </w:rPr>
        <w:t xml:space="preserve"> JL</w:t>
      </w:r>
      <w:r w:rsidRPr="00803C29">
        <w:rPr>
          <w:rFonts w:ascii="Book Antiqua" w:eastAsia="宋体" w:hAnsi="Book Antiqua"/>
        </w:rPr>
        <w:t xml:space="preserve">, Fletcher CD. Soft tissue perineurioma: clinicopathologic analysis of 81 cases including those with atypical histologic features. </w:t>
      </w:r>
      <w:r w:rsidRPr="00803C29">
        <w:rPr>
          <w:rFonts w:ascii="Book Antiqua" w:eastAsia="宋体" w:hAnsi="Book Antiqua"/>
          <w:i/>
          <w:iCs/>
        </w:rPr>
        <w:t xml:space="preserve">Am J Surg </w:t>
      </w:r>
      <w:proofErr w:type="spellStart"/>
      <w:r w:rsidRPr="00803C29">
        <w:rPr>
          <w:rFonts w:ascii="Book Antiqua" w:eastAsia="宋体" w:hAnsi="Book Antiqua"/>
          <w:i/>
          <w:iCs/>
        </w:rPr>
        <w:t>Pathol</w:t>
      </w:r>
      <w:proofErr w:type="spellEnd"/>
      <w:r w:rsidRPr="00803C29">
        <w:rPr>
          <w:rFonts w:ascii="Book Antiqua" w:eastAsia="宋体" w:hAnsi="Book Antiqua"/>
        </w:rPr>
        <w:t xml:space="preserve"> 2005; </w:t>
      </w:r>
      <w:r w:rsidRPr="00803C29">
        <w:rPr>
          <w:rFonts w:ascii="Book Antiqua" w:eastAsia="宋体" w:hAnsi="Book Antiqua"/>
          <w:b/>
          <w:bCs/>
        </w:rPr>
        <w:t>29</w:t>
      </w:r>
      <w:r w:rsidRPr="00803C29">
        <w:rPr>
          <w:rFonts w:ascii="Book Antiqua" w:eastAsia="宋体" w:hAnsi="Book Antiqua"/>
        </w:rPr>
        <w:t>: 845-858 [PMID: 15958848 DOI: 10.1097/01.pas.0000155166.86409.d2]</w:t>
      </w:r>
    </w:p>
    <w:p w14:paraId="59D4D4D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38 </w:t>
      </w:r>
      <w:r w:rsidRPr="00803C29">
        <w:rPr>
          <w:rFonts w:ascii="Book Antiqua" w:eastAsia="宋体" w:hAnsi="Book Antiqua"/>
          <w:b/>
          <w:bCs/>
        </w:rPr>
        <w:t>Restrepo CE</w:t>
      </w:r>
      <w:r w:rsidRPr="00803C29">
        <w:rPr>
          <w:rFonts w:ascii="Book Antiqua" w:eastAsia="宋体" w:hAnsi="Book Antiqua"/>
        </w:rPr>
        <w:t xml:space="preserve">, </w:t>
      </w:r>
      <w:proofErr w:type="spellStart"/>
      <w:r w:rsidRPr="00803C29">
        <w:rPr>
          <w:rFonts w:ascii="Book Antiqua" w:eastAsia="宋体" w:hAnsi="Book Antiqua"/>
        </w:rPr>
        <w:t>Amrami</w:t>
      </w:r>
      <w:proofErr w:type="spellEnd"/>
      <w:r w:rsidRPr="00803C29">
        <w:rPr>
          <w:rFonts w:ascii="Book Antiqua" w:eastAsia="宋体" w:hAnsi="Book Antiqua"/>
        </w:rPr>
        <w:t xml:space="preserve"> KK, Howe BM, Dyck PJ, </w:t>
      </w:r>
      <w:proofErr w:type="spellStart"/>
      <w:r w:rsidRPr="00803C29">
        <w:rPr>
          <w:rFonts w:ascii="Book Antiqua" w:eastAsia="宋体" w:hAnsi="Book Antiqua"/>
        </w:rPr>
        <w:t>Mauermann</w:t>
      </w:r>
      <w:proofErr w:type="spellEnd"/>
      <w:r w:rsidRPr="00803C29">
        <w:rPr>
          <w:rFonts w:ascii="Book Antiqua" w:eastAsia="宋体" w:hAnsi="Book Antiqua"/>
        </w:rPr>
        <w:t xml:space="preserve"> ML, Spinner RJ. The almost-invisible perineurioma. </w:t>
      </w:r>
      <w:proofErr w:type="spellStart"/>
      <w:r w:rsidRPr="00803C29">
        <w:rPr>
          <w:rFonts w:ascii="Book Antiqua" w:eastAsia="宋体" w:hAnsi="Book Antiqua"/>
          <w:i/>
          <w:iCs/>
        </w:rPr>
        <w:t>Neurosurg</w:t>
      </w:r>
      <w:proofErr w:type="spellEnd"/>
      <w:r w:rsidRPr="00803C29">
        <w:rPr>
          <w:rFonts w:ascii="Book Antiqua" w:eastAsia="宋体" w:hAnsi="Book Antiqua"/>
          <w:i/>
          <w:iCs/>
        </w:rPr>
        <w:t xml:space="preserve"> Focus</w:t>
      </w:r>
      <w:r w:rsidRPr="00803C29">
        <w:rPr>
          <w:rFonts w:ascii="Book Antiqua" w:eastAsia="宋体" w:hAnsi="Book Antiqua"/>
        </w:rPr>
        <w:t xml:space="preserve"> 2015; </w:t>
      </w:r>
      <w:r w:rsidRPr="00803C29">
        <w:rPr>
          <w:rFonts w:ascii="Book Antiqua" w:eastAsia="宋体" w:hAnsi="Book Antiqua"/>
          <w:b/>
          <w:bCs/>
        </w:rPr>
        <w:t>39</w:t>
      </w:r>
      <w:r w:rsidRPr="00803C29">
        <w:rPr>
          <w:rFonts w:ascii="Book Antiqua" w:eastAsia="宋体" w:hAnsi="Book Antiqua"/>
        </w:rPr>
        <w:t>: E13 [PMID: 26323815 DOI: 10.3171/2015.6.FOCUS15225]</w:t>
      </w:r>
    </w:p>
    <w:p w14:paraId="54F5565A"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39 </w:t>
      </w:r>
      <w:proofErr w:type="spellStart"/>
      <w:r w:rsidRPr="00803C29">
        <w:rPr>
          <w:rFonts w:ascii="Book Antiqua" w:eastAsia="宋体" w:hAnsi="Book Antiqua"/>
          <w:b/>
          <w:bCs/>
        </w:rPr>
        <w:t>Hornick</w:t>
      </w:r>
      <w:proofErr w:type="spellEnd"/>
      <w:r w:rsidRPr="00803C29">
        <w:rPr>
          <w:rFonts w:ascii="Book Antiqua" w:eastAsia="宋体" w:hAnsi="Book Antiqua"/>
          <w:b/>
          <w:bCs/>
        </w:rPr>
        <w:t xml:space="preserve"> JL</w:t>
      </w:r>
      <w:r w:rsidRPr="00803C29">
        <w:rPr>
          <w:rFonts w:ascii="Book Antiqua" w:eastAsia="宋体" w:hAnsi="Book Antiqua"/>
        </w:rPr>
        <w:t xml:space="preserve">, </w:t>
      </w:r>
      <w:proofErr w:type="spellStart"/>
      <w:r w:rsidRPr="00803C29">
        <w:rPr>
          <w:rFonts w:ascii="Book Antiqua" w:eastAsia="宋体" w:hAnsi="Book Antiqua"/>
        </w:rPr>
        <w:t>Bundock</w:t>
      </w:r>
      <w:proofErr w:type="spellEnd"/>
      <w:r w:rsidRPr="00803C29">
        <w:rPr>
          <w:rFonts w:ascii="Book Antiqua" w:eastAsia="宋体" w:hAnsi="Book Antiqua"/>
        </w:rPr>
        <w:t xml:space="preserve"> EA, Fletcher CD. Hybrid schwannoma/perineurioma: clinicopathologic analysis of 42 distinctive benign nerve sheath tumors. </w:t>
      </w:r>
      <w:r w:rsidRPr="00803C29">
        <w:rPr>
          <w:rFonts w:ascii="Book Antiqua" w:eastAsia="宋体" w:hAnsi="Book Antiqua"/>
          <w:i/>
          <w:iCs/>
        </w:rPr>
        <w:t xml:space="preserve">Am J Surg </w:t>
      </w:r>
      <w:proofErr w:type="spellStart"/>
      <w:r w:rsidRPr="00803C29">
        <w:rPr>
          <w:rFonts w:ascii="Book Antiqua" w:eastAsia="宋体" w:hAnsi="Book Antiqua"/>
          <w:i/>
          <w:iCs/>
        </w:rPr>
        <w:t>Pathol</w:t>
      </w:r>
      <w:proofErr w:type="spellEnd"/>
      <w:r w:rsidRPr="00803C29">
        <w:rPr>
          <w:rFonts w:ascii="Book Antiqua" w:eastAsia="宋体" w:hAnsi="Book Antiqua"/>
        </w:rPr>
        <w:t xml:space="preserve"> 2009; </w:t>
      </w:r>
      <w:r w:rsidRPr="00803C29">
        <w:rPr>
          <w:rFonts w:ascii="Book Antiqua" w:eastAsia="宋体" w:hAnsi="Book Antiqua"/>
          <w:b/>
          <w:bCs/>
        </w:rPr>
        <w:t>33</w:t>
      </w:r>
      <w:r w:rsidRPr="00803C29">
        <w:rPr>
          <w:rFonts w:ascii="Book Antiqua" w:eastAsia="宋体" w:hAnsi="Book Antiqua"/>
        </w:rPr>
        <w:t>: 1554-1561 [PMID: 19623031 DOI: 10.1097/PAS.0b013e3181accc6c]</w:t>
      </w:r>
    </w:p>
    <w:p w14:paraId="62FEA145"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40 </w:t>
      </w:r>
      <w:r w:rsidRPr="00803C29">
        <w:rPr>
          <w:rFonts w:ascii="Book Antiqua" w:eastAsia="宋体" w:hAnsi="Book Antiqua"/>
          <w:b/>
          <w:bCs/>
        </w:rPr>
        <w:t>Gu HY</w:t>
      </w:r>
      <w:r w:rsidRPr="00803C29">
        <w:rPr>
          <w:rFonts w:ascii="Book Antiqua" w:eastAsia="宋体" w:hAnsi="Book Antiqua"/>
        </w:rPr>
        <w:t xml:space="preserve">, Wei ZM, Lin DL, Zhao H, Hao FY. Soft tissue perineurioma with peripheral lymphoid cuff of the tongue: a case report and literature review. </w:t>
      </w:r>
      <w:r w:rsidRPr="00803C29">
        <w:rPr>
          <w:rFonts w:ascii="Book Antiqua" w:eastAsia="宋体" w:hAnsi="Book Antiqua"/>
          <w:i/>
          <w:iCs/>
        </w:rPr>
        <w:t>Int J Clin Exp Med</w:t>
      </w:r>
      <w:r w:rsidRPr="00803C29">
        <w:rPr>
          <w:rFonts w:ascii="Book Antiqua" w:eastAsia="宋体" w:hAnsi="Book Antiqua"/>
        </w:rPr>
        <w:t xml:space="preserve"> 2014; </w:t>
      </w:r>
      <w:r w:rsidRPr="00803C29">
        <w:rPr>
          <w:rFonts w:ascii="Book Antiqua" w:eastAsia="宋体" w:hAnsi="Book Antiqua"/>
          <w:b/>
          <w:bCs/>
        </w:rPr>
        <w:t>7</w:t>
      </w:r>
      <w:r w:rsidRPr="00803C29">
        <w:rPr>
          <w:rFonts w:ascii="Book Antiqua" w:eastAsia="宋体" w:hAnsi="Book Antiqua"/>
        </w:rPr>
        <w:t>: 323-326 [PMID: 24482726]</w:t>
      </w:r>
    </w:p>
    <w:p w14:paraId="5D7DC774"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41 </w:t>
      </w:r>
      <w:r w:rsidRPr="00803C29">
        <w:rPr>
          <w:rFonts w:ascii="Book Antiqua" w:eastAsia="宋体" w:hAnsi="Book Antiqua"/>
          <w:b/>
          <w:bCs/>
        </w:rPr>
        <w:t>Lee HY</w:t>
      </w:r>
      <w:r w:rsidRPr="00803C29">
        <w:rPr>
          <w:rFonts w:ascii="Book Antiqua" w:eastAsia="宋体" w:hAnsi="Book Antiqua"/>
        </w:rPr>
        <w:t xml:space="preserve">, Manasseh RG, </w:t>
      </w:r>
      <w:proofErr w:type="spellStart"/>
      <w:r w:rsidRPr="00803C29">
        <w:rPr>
          <w:rFonts w:ascii="Book Antiqua" w:eastAsia="宋体" w:hAnsi="Book Antiqua"/>
        </w:rPr>
        <w:t>Edis</w:t>
      </w:r>
      <w:proofErr w:type="spellEnd"/>
      <w:r w:rsidRPr="00803C29">
        <w:rPr>
          <w:rFonts w:ascii="Book Antiqua" w:eastAsia="宋体" w:hAnsi="Book Antiqua"/>
        </w:rPr>
        <w:t xml:space="preserve"> RH, Page R, Keith-</w:t>
      </w:r>
      <w:proofErr w:type="spellStart"/>
      <w:r w:rsidRPr="00803C29">
        <w:rPr>
          <w:rFonts w:ascii="Book Antiqua" w:eastAsia="宋体" w:hAnsi="Book Antiqua"/>
        </w:rPr>
        <w:t>Rokosh</w:t>
      </w:r>
      <w:proofErr w:type="spellEnd"/>
      <w:r w:rsidRPr="00803C29">
        <w:rPr>
          <w:rFonts w:ascii="Book Antiqua" w:eastAsia="宋体" w:hAnsi="Book Antiqua"/>
        </w:rPr>
        <w:t xml:space="preserve"> J, Walsh P, Song S, Laycock A, Griffiths L, Fabian VA. Intraneural perineurioma. </w:t>
      </w:r>
      <w:r w:rsidRPr="00803C29">
        <w:rPr>
          <w:rFonts w:ascii="Book Antiqua" w:eastAsia="宋体" w:hAnsi="Book Antiqua"/>
          <w:i/>
          <w:iCs/>
        </w:rPr>
        <w:t xml:space="preserve">J Clin </w:t>
      </w:r>
      <w:proofErr w:type="spellStart"/>
      <w:r w:rsidRPr="00803C29">
        <w:rPr>
          <w:rFonts w:ascii="Book Antiqua" w:eastAsia="宋体" w:hAnsi="Book Antiqua"/>
          <w:i/>
          <w:iCs/>
        </w:rPr>
        <w:t>Neurosci</w:t>
      </w:r>
      <w:proofErr w:type="spellEnd"/>
      <w:r w:rsidRPr="00803C29">
        <w:rPr>
          <w:rFonts w:ascii="Book Antiqua" w:eastAsia="宋体" w:hAnsi="Book Antiqua"/>
        </w:rPr>
        <w:t xml:space="preserve"> 2009; </w:t>
      </w:r>
      <w:r w:rsidRPr="00803C29">
        <w:rPr>
          <w:rFonts w:ascii="Book Antiqua" w:eastAsia="宋体" w:hAnsi="Book Antiqua"/>
          <w:b/>
          <w:bCs/>
        </w:rPr>
        <w:t>16</w:t>
      </w:r>
      <w:r w:rsidRPr="00803C29">
        <w:rPr>
          <w:rFonts w:ascii="Book Antiqua" w:eastAsia="宋体" w:hAnsi="Book Antiqua"/>
        </w:rPr>
        <w:t>: 1633-1636 [PMID: 19766004 DOI: 10.1016/j.jocn.2009.02.013]</w:t>
      </w:r>
    </w:p>
    <w:p w14:paraId="3D59A2DA"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42 </w:t>
      </w:r>
      <w:proofErr w:type="spellStart"/>
      <w:r w:rsidRPr="00803C29">
        <w:rPr>
          <w:rFonts w:ascii="Book Antiqua" w:eastAsia="宋体" w:hAnsi="Book Antiqua"/>
          <w:b/>
          <w:bCs/>
        </w:rPr>
        <w:t>Mauermann</w:t>
      </w:r>
      <w:proofErr w:type="spellEnd"/>
      <w:r w:rsidRPr="00803C29">
        <w:rPr>
          <w:rFonts w:ascii="Book Antiqua" w:eastAsia="宋体" w:hAnsi="Book Antiqua"/>
          <w:b/>
          <w:bCs/>
        </w:rPr>
        <w:t xml:space="preserve"> ML</w:t>
      </w:r>
      <w:r w:rsidRPr="00803C29">
        <w:rPr>
          <w:rFonts w:ascii="Book Antiqua" w:eastAsia="宋体" w:hAnsi="Book Antiqua"/>
        </w:rPr>
        <w:t xml:space="preserve">, </w:t>
      </w:r>
      <w:proofErr w:type="spellStart"/>
      <w:r w:rsidRPr="00803C29">
        <w:rPr>
          <w:rFonts w:ascii="Book Antiqua" w:eastAsia="宋体" w:hAnsi="Book Antiqua"/>
        </w:rPr>
        <w:t>Amrami</w:t>
      </w:r>
      <w:proofErr w:type="spellEnd"/>
      <w:r w:rsidRPr="00803C29">
        <w:rPr>
          <w:rFonts w:ascii="Book Antiqua" w:eastAsia="宋体" w:hAnsi="Book Antiqua"/>
        </w:rPr>
        <w:t xml:space="preserve"> KK, Kuntz NL, Spinner RJ, Dyck PJ, Bosch EP, </w:t>
      </w:r>
      <w:proofErr w:type="spellStart"/>
      <w:r w:rsidRPr="00803C29">
        <w:rPr>
          <w:rFonts w:ascii="Book Antiqua" w:eastAsia="宋体" w:hAnsi="Book Antiqua"/>
        </w:rPr>
        <w:t>Engelstad</w:t>
      </w:r>
      <w:proofErr w:type="spellEnd"/>
      <w:r w:rsidRPr="00803C29">
        <w:rPr>
          <w:rFonts w:ascii="Book Antiqua" w:eastAsia="宋体" w:hAnsi="Book Antiqua"/>
        </w:rPr>
        <w:t xml:space="preserve"> J, </w:t>
      </w:r>
      <w:proofErr w:type="spellStart"/>
      <w:r w:rsidRPr="00803C29">
        <w:rPr>
          <w:rFonts w:ascii="Book Antiqua" w:eastAsia="宋体" w:hAnsi="Book Antiqua"/>
        </w:rPr>
        <w:t>Felmlee</w:t>
      </w:r>
      <w:proofErr w:type="spellEnd"/>
      <w:r w:rsidRPr="00803C29">
        <w:rPr>
          <w:rFonts w:ascii="Book Antiqua" w:eastAsia="宋体" w:hAnsi="Book Antiqua"/>
        </w:rPr>
        <w:t xml:space="preserve"> JP, Dyck PJ. Longitudinal study of intraneural perineurioma--a benign, focal </w:t>
      </w:r>
      <w:r w:rsidRPr="00803C29">
        <w:rPr>
          <w:rFonts w:ascii="Book Antiqua" w:eastAsia="宋体" w:hAnsi="Book Antiqua"/>
        </w:rPr>
        <w:lastRenderedPageBreak/>
        <w:t xml:space="preserve">hypertrophic neuropathy of youth. </w:t>
      </w:r>
      <w:r w:rsidRPr="00803C29">
        <w:rPr>
          <w:rFonts w:ascii="Book Antiqua" w:eastAsia="宋体" w:hAnsi="Book Antiqua"/>
          <w:i/>
          <w:iCs/>
        </w:rPr>
        <w:t>Brain</w:t>
      </w:r>
      <w:r w:rsidRPr="00803C29">
        <w:rPr>
          <w:rFonts w:ascii="Book Antiqua" w:eastAsia="宋体" w:hAnsi="Book Antiqua"/>
        </w:rPr>
        <w:t xml:space="preserve"> 2009; </w:t>
      </w:r>
      <w:r w:rsidRPr="00803C29">
        <w:rPr>
          <w:rFonts w:ascii="Book Antiqua" w:eastAsia="宋体" w:hAnsi="Book Antiqua"/>
          <w:b/>
          <w:bCs/>
        </w:rPr>
        <w:t>132</w:t>
      </w:r>
      <w:r w:rsidRPr="00803C29">
        <w:rPr>
          <w:rFonts w:ascii="Book Antiqua" w:eastAsia="宋体" w:hAnsi="Book Antiqua"/>
        </w:rPr>
        <w:t>: 2265-2276 [PMID: 19567701 DOI: 10.1093/brain/awp169]</w:t>
      </w:r>
    </w:p>
    <w:p w14:paraId="32C96CBF"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43 </w:t>
      </w:r>
      <w:r w:rsidRPr="00803C29">
        <w:rPr>
          <w:rFonts w:ascii="Book Antiqua" w:eastAsia="宋体" w:hAnsi="Book Antiqua"/>
          <w:b/>
          <w:bCs/>
        </w:rPr>
        <w:t xml:space="preserve">León </w:t>
      </w:r>
      <w:proofErr w:type="spellStart"/>
      <w:r w:rsidRPr="00803C29">
        <w:rPr>
          <w:rFonts w:ascii="Book Antiqua" w:eastAsia="宋体" w:hAnsi="Book Antiqua"/>
          <w:b/>
          <w:bCs/>
        </w:rPr>
        <w:t>Cejas</w:t>
      </w:r>
      <w:proofErr w:type="spellEnd"/>
      <w:r w:rsidRPr="00803C29">
        <w:rPr>
          <w:rFonts w:ascii="Book Antiqua" w:eastAsia="宋体" w:hAnsi="Book Antiqua"/>
          <w:b/>
          <w:bCs/>
        </w:rPr>
        <w:t xml:space="preserve"> L</w:t>
      </w:r>
      <w:r w:rsidRPr="00803C29">
        <w:rPr>
          <w:rFonts w:ascii="Book Antiqua" w:eastAsia="宋体" w:hAnsi="Book Antiqua"/>
        </w:rPr>
        <w:t xml:space="preserve">, </w:t>
      </w:r>
      <w:proofErr w:type="spellStart"/>
      <w:r w:rsidRPr="00803C29">
        <w:rPr>
          <w:rFonts w:ascii="Book Antiqua" w:eastAsia="宋体" w:hAnsi="Book Antiqua"/>
        </w:rPr>
        <w:t>Binaghi</w:t>
      </w:r>
      <w:proofErr w:type="spellEnd"/>
      <w:r w:rsidRPr="00803C29">
        <w:rPr>
          <w:rFonts w:ascii="Book Antiqua" w:eastAsia="宋体" w:hAnsi="Book Antiqua"/>
        </w:rPr>
        <w:t xml:space="preserve"> D, </w:t>
      </w:r>
      <w:proofErr w:type="spellStart"/>
      <w:r w:rsidRPr="00803C29">
        <w:rPr>
          <w:rFonts w:ascii="Book Antiqua" w:eastAsia="宋体" w:hAnsi="Book Antiqua"/>
        </w:rPr>
        <w:t>Socolovsky</w:t>
      </w:r>
      <w:proofErr w:type="spellEnd"/>
      <w:r w:rsidRPr="00803C29">
        <w:rPr>
          <w:rFonts w:ascii="Book Antiqua" w:eastAsia="宋体" w:hAnsi="Book Antiqua"/>
        </w:rPr>
        <w:t xml:space="preserve"> M, </w:t>
      </w:r>
      <w:proofErr w:type="spellStart"/>
      <w:r w:rsidRPr="00803C29">
        <w:rPr>
          <w:rFonts w:ascii="Book Antiqua" w:eastAsia="宋体" w:hAnsi="Book Antiqua"/>
        </w:rPr>
        <w:t>Dubrovsky</w:t>
      </w:r>
      <w:proofErr w:type="spellEnd"/>
      <w:r w:rsidRPr="00803C29">
        <w:rPr>
          <w:rFonts w:ascii="Book Antiqua" w:eastAsia="宋体" w:hAnsi="Book Antiqua"/>
        </w:rPr>
        <w:t xml:space="preserve"> A, </w:t>
      </w:r>
      <w:proofErr w:type="spellStart"/>
      <w:r w:rsidRPr="00803C29">
        <w:rPr>
          <w:rFonts w:ascii="Book Antiqua" w:eastAsia="宋体" w:hAnsi="Book Antiqua"/>
        </w:rPr>
        <w:t>Pirra</w:t>
      </w:r>
      <w:proofErr w:type="spellEnd"/>
      <w:r w:rsidRPr="00803C29">
        <w:rPr>
          <w:rFonts w:ascii="Book Antiqua" w:eastAsia="宋体" w:hAnsi="Book Antiqua"/>
        </w:rPr>
        <w:t xml:space="preserve"> L, </w:t>
      </w:r>
      <w:proofErr w:type="spellStart"/>
      <w:r w:rsidRPr="00803C29">
        <w:rPr>
          <w:rFonts w:ascii="Book Antiqua" w:eastAsia="宋体" w:hAnsi="Book Antiqua"/>
        </w:rPr>
        <w:t>Marchesoni</w:t>
      </w:r>
      <w:proofErr w:type="spellEnd"/>
      <w:r w:rsidRPr="00803C29">
        <w:rPr>
          <w:rFonts w:ascii="Book Antiqua" w:eastAsia="宋体" w:hAnsi="Book Antiqua"/>
        </w:rPr>
        <w:t xml:space="preserve"> C, </w:t>
      </w:r>
      <w:proofErr w:type="spellStart"/>
      <w:r w:rsidRPr="00803C29">
        <w:rPr>
          <w:rFonts w:ascii="Book Antiqua" w:eastAsia="宋体" w:hAnsi="Book Antiqua"/>
        </w:rPr>
        <w:t>Pardal</w:t>
      </w:r>
      <w:proofErr w:type="spellEnd"/>
      <w:r w:rsidRPr="00803C29">
        <w:rPr>
          <w:rFonts w:ascii="Book Antiqua" w:eastAsia="宋体" w:hAnsi="Book Antiqua"/>
        </w:rPr>
        <w:t xml:space="preserve"> A, </w:t>
      </w:r>
      <w:proofErr w:type="spellStart"/>
      <w:r w:rsidRPr="00803C29">
        <w:rPr>
          <w:rFonts w:ascii="Book Antiqua" w:eastAsia="宋体" w:hAnsi="Book Antiqua"/>
        </w:rPr>
        <w:t>Monges</w:t>
      </w:r>
      <w:proofErr w:type="spellEnd"/>
      <w:r w:rsidRPr="00803C29">
        <w:rPr>
          <w:rFonts w:ascii="Book Antiqua" w:eastAsia="宋体" w:hAnsi="Book Antiqua"/>
        </w:rPr>
        <w:t xml:space="preserve"> S, </w:t>
      </w:r>
      <w:proofErr w:type="spellStart"/>
      <w:r w:rsidRPr="00803C29">
        <w:rPr>
          <w:rFonts w:ascii="Book Antiqua" w:eastAsia="宋体" w:hAnsi="Book Antiqua"/>
        </w:rPr>
        <w:t>Peretti</w:t>
      </w:r>
      <w:proofErr w:type="spellEnd"/>
      <w:r w:rsidRPr="00803C29">
        <w:rPr>
          <w:rFonts w:ascii="Book Antiqua" w:eastAsia="宋体" w:hAnsi="Book Antiqua"/>
        </w:rPr>
        <w:t xml:space="preserve"> G, </w:t>
      </w:r>
      <w:proofErr w:type="spellStart"/>
      <w:r w:rsidRPr="00803C29">
        <w:rPr>
          <w:rFonts w:ascii="Book Antiqua" w:eastAsia="宋体" w:hAnsi="Book Antiqua"/>
        </w:rPr>
        <w:t>Taratuto</w:t>
      </w:r>
      <w:proofErr w:type="spellEnd"/>
      <w:r w:rsidRPr="00803C29">
        <w:rPr>
          <w:rFonts w:ascii="Book Antiqua" w:eastAsia="宋体" w:hAnsi="Book Antiqua"/>
        </w:rPr>
        <w:t xml:space="preserve"> AL, </w:t>
      </w:r>
      <w:proofErr w:type="spellStart"/>
      <w:r w:rsidRPr="00803C29">
        <w:rPr>
          <w:rFonts w:ascii="Book Antiqua" w:eastAsia="宋体" w:hAnsi="Book Antiqua"/>
        </w:rPr>
        <w:t>Lubinieki</w:t>
      </w:r>
      <w:proofErr w:type="spellEnd"/>
      <w:r w:rsidRPr="00803C29">
        <w:rPr>
          <w:rFonts w:ascii="Book Antiqua" w:eastAsia="宋体" w:hAnsi="Book Antiqua"/>
        </w:rPr>
        <w:t xml:space="preserve"> F, </w:t>
      </w:r>
      <w:proofErr w:type="spellStart"/>
      <w:r w:rsidRPr="00803C29">
        <w:rPr>
          <w:rFonts w:ascii="Book Antiqua" w:eastAsia="宋体" w:hAnsi="Book Antiqua"/>
        </w:rPr>
        <w:t>Reisin</w:t>
      </w:r>
      <w:proofErr w:type="spellEnd"/>
      <w:r w:rsidRPr="00803C29">
        <w:rPr>
          <w:rFonts w:ascii="Book Antiqua" w:eastAsia="宋体" w:hAnsi="Book Antiqua"/>
        </w:rPr>
        <w:t xml:space="preserve"> R. Intraneural perineuriomas: diagnostic value of magnetic resonance neurography. </w:t>
      </w:r>
      <w:r w:rsidRPr="00803C29">
        <w:rPr>
          <w:rFonts w:ascii="Book Antiqua" w:eastAsia="宋体" w:hAnsi="Book Antiqua"/>
          <w:i/>
          <w:iCs/>
        </w:rPr>
        <w:t xml:space="preserve">J </w:t>
      </w:r>
      <w:proofErr w:type="spellStart"/>
      <w:r w:rsidRPr="00803C29">
        <w:rPr>
          <w:rFonts w:ascii="Book Antiqua" w:eastAsia="宋体" w:hAnsi="Book Antiqua"/>
          <w:i/>
          <w:iCs/>
        </w:rPr>
        <w:t>Peripher</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Nerv</w:t>
      </w:r>
      <w:proofErr w:type="spellEnd"/>
      <w:r w:rsidRPr="00803C29">
        <w:rPr>
          <w:rFonts w:ascii="Book Antiqua" w:eastAsia="宋体" w:hAnsi="Book Antiqua"/>
          <w:i/>
          <w:iCs/>
        </w:rPr>
        <w:t xml:space="preserve"> Syst</w:t>
      </w:r>
      <w:r w:rsidRPr="00803C29">
        <w:rPr>
          <w:rFonts w:ascii="Book Antiqua" w:eastAsia="宋体" w:hAnsi="Book Antiqua"/>
        </w:rPr>
        <w:t xml:space="preserve"> 2018; </w:t>
      </w:r>
      <w:r w:rsidRPr="00803C29">
        <w:rPr>
          <w:rFonts w:ascii="Book Antiqua" w:eastAsia="宋体" w:hAnsi="Book Antiqua"/>
          <w:b/>
          <w:bCs/>
        </w:rPr>
        <w:t>23</w:t>
      </w:r>
      <w:r w:rsidRPr="00803C29">
        <w:rPr>
          <w:rFonts w:ascii="Book Antiqua" w:eastAsia="宋体" w:hAnsi="Book Antiqua"/>
        </w:rPr>
        <w:t>: 23-28 [PMID: 29094786 DOI: 10.1111/jns.12240]</w:t>
      </w:r>
    </w:p>
    <w:p w14:paraId="745DB646"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44 </w:t>
      </w:r>
      <w:r w:rsidRPr="00803C29">
        <w:rPr>
          <w:rFonts w:ascii="Book Antiqua" w:eastAsia="宋体" w:hAnsi="Book Antiqua"/>
          <w:b/>
          <w:bCs/>
        </w:rPr>
        <w:t>De Smet K</w:t>
      </w:r>
      <w:r w:rsidRPr="00803C29">
        <w:rPr>
          <w:rFonts w:ascii="Book Antiqua" w:eastAsia="宋体" w:hAnsi="Book Antiqua"/>
        </w:rPr>
        <w:t xml:space="preserve">, De </w:t>
      </w:r>
      <w:proofErr w:type="spellStart"/>
      <w:r w:rsidRPr="00803C29">
        <w:rPr>
          <w:rFonts w:ascii="Book Antiqua" w:eastAsia="宋体" w:hAnsi="Book Antiqua"/>
        </w:rPr>
        <w:t>Maeseneer</w:t>
      </w:r>
      <w:proofErr w:type="spellEnd"/>
      <w:r w:rsidRPr="00803C29">
        <w:rPr>
          <w:rFonts w:ascii="Book Antiqua" w:eastAsia="宋体" w:hAnsi="Book Antiqua"/>
        </w:rPr>
        <w:t xml:space="preserve"> M, </w:t>
      </w:r>
      <w:proofErr w:type="spellStart"/>
      <w:r w:rsidRPr="00803C29">
        <w:rPr>
          <w:rFonts w:ascii="Book Antiqua" w:eastAsia="宋体" w:hAnsi="Book Antiqua"/>
        </w:rPr>
        <w:t>Talebian</w:t>
      </w:r>
      <w:proofErr w:type="spellEnd"/>
      <w:r w:rsidRPr="00803C29">
        <w:rPr>
          <w:rFonts w:ascii="Book Antiqua" w:eastAsia="宋体" w:hAnsi="Book Antiqua"/>
        </w:rPr>
        <w:t xml:space="preserve"> </w:t>
      </w:r>
      <w:proofErr w:type="spellStart"/>
      <w:r w:rsidRPr="00803C29">
        <w:rPr>
          <w:rFonts w:ascii="Book Antiqua" w:eastAsia="宋体" w:hAnsi="Book Antiqua"/>
        </w:rPr>
        <w:t>Yazdi</w:t>
      </w:r>
      <w:proofErr w:type="spellEnd"/>
      <w:r w:rsidRPr="00803C29">
        <w:rPr>
          <w:rFonts w:ascii="Book Antiqua" w:eastAsia="宋体" w:hAnsi="Book Antiqua"/>
        </w:rPr>
        <w:t xml:space="preserve"> A, Stadnik T, De </w:t>
      </w:r>
      <w:proofErr w:type="spellStart"/>
      <w:r w:rsidRPr="00803C29">
        <w:rPr>
          <w:rFonts w:ascii="Book Antiqua" w:eastAsia="宋体" w:hAnsi="Book Antiqua"/>
        </w:rPr>
        <w:t>Mey</w:t>
      </w:r>
      <w:proofErr w:type="spellEnd"/>
      <w:r w:rsidRPr="00803C29">
        <w:rPr>
          <w:rFonts w:ascii="Book Antiqua" w:eastAsia="宋体" w:hAnsi="Book Antiqua"/>
        </w:rPr>
        <w:t xml:space="preserve"> J. MRI in hypertrophic mono- and polyneuropathies. </w:t>
      </w:r>
      <w:r w:rsidRPr="00803C29">
        <w:rPr>
          <w:rFonts w:ascii="Book Antiqua" w:eastAsia="宋体" w:hAnsi="Book Antiqua"/>
          <w:i/>
          <w:iCs/>
        </w:rPr>
        <w:t xml:space="preserve">Clin </w:t>
      </w:r>
      <w:proofErr w:type="spellStart"/>
      <w:r w:rsidRPr="00803C29">
        <w:rPr>
          <w:rFonts w:ascii="Book Antiqua" w:eastAsia="宋体" w:hAnsi="Book Antiqua"/>
          <w:i/>
          <w:iCs/>
        </w:rPr>
        <w:t>Radiol</w:t>
      </w:r>
      <w:proofErr w:type="spellEnd"/>
      <w:r w:rsidRPr="00803C29">
        <w:rPr>
          <w:rFonts w:ascii="Book Antiqua" w:eastAsia="宋体" w:hAnsi="Book Antiqua"/>
        </w:rPr>
        <w:t xml:space="preserve"> 2013; </w:t>
      </w:r>
      <w:r w:rsidRPr="00803C29">
        <w:rPr>
          <w:rFonts w:ascii="Book Antiqua" w:eastAsia="宋体" w:hAnsi="Book Antiqua"/>
          <w:b/>
          <w:bCs/>
        </w:rPr>
        <w:t>68</w:t>
      </w:r>
      <w:r w:rsidRPr="00803C29">
        <w:rPr>
          <w:rFonts w:ascii="Book Antiqua" w:eastAsia="宋体" w:hAnsi="Book Antiqua"/>
        </w:rPr>
        <w:t>: 317-322 [PMID: 22959851 DOI: 10.1016/j.crad.2012.07.014]</w:t>
      </w:r>
    </w:p>
    <w:p w14:paraId="4A2681E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45 </w:t>
      </w:r>
      <w:r w:rsidRPr="00803C29">
        <w:rPr>
          <w:rFonts w:ascii="Book Antiqua" w:eastAsia="宋体" w:hAnsi="Book Antiqua"/>
          <w:b/>
          <w:bCs/>
        </w:rPr>
        <w:t>Rankine AJ</w:t>
      </w:r>
      <w:r w:rsidRPr="00803C29">
        <w:rPr>
          <w:rFonts w:ascii="Book Antiqua" w:eastAsia="宋体" w:hAnsi="Book Antiqua"/>
        </w:rPr>
        <w:t xml:space="preserve">, </w:t>
      </w:r>
      <w:proofErr w:type="spellStart"/>
      <w:r w:rsidRPr="00803C29">
        <w:rPr>
          <w:rFonts w:ascii="Book Antiqua" w:eastAsia="宋体" w:hAnsi="Book Antiqua"/>
        </w:rPr>
        <w:t>Filion</w:t>
      </w:r>
      <w:proofErr w:type="spellEnd"/>
      <w:r w:rsidRPr="00803C29">
        <w:rPr>
          <w:rFonts w:ascii="Book Antiqua" w:eastAsia="宋体" w:hAnsi="Book Antiqua"/>
        </w:rPr>
        <w:t xml:space="preserve"> PR, </w:t>
      </w:r>
      <w:proofErr w:type="spellStart"/>
      <w:r w:rsidRPr="00803C29">
        <w:rPr>
          <w:rFonts w:ascii="Book Antiqua" w:eastAsia="宋体" w:hAnsi="Book Antiqua"/>
        </w:rPr>
        <w:t>Platten</w:t>
      </w:r>
      <w:proofErr w:type="spellEnd"/>
      <w:r w:rsidRPr="00803C29">
        <w:rPr>
          <w:rFonts w:ascii="Book Antiqua" w:eastAsia="宋体" w:hAnsi="Book Antiqua"/>
        </w:rPr>
        <w:t xml:space="preserve"> MA, </w:t>
      </w:r>
      <w:proofErr w:type="spellStart"/>
      <w:r w:rsidRPr="00803C29">
        <w:rPr>
          <w:rFonts w:ascii="Book Antiqua" w:eastAsia="宋体" w:hAnsi="Book Antiqua"/>
        </w:rPr>
        <w:t>Spagnolo</w:t>
      </w:r>
      <w:proofErr w:type="spellEnd"/>
      <w:r w:rsidRPr="00803C29">
        <w:rPr>
          <w:rFonts w:ascii="Book Antiqua" w:eastAsia="宋体" w:hAnsi="Book Antiqua"/>
        </w:rPr>
        <w:t xml:space="preserve"> DV. Perineurioma: a clinicopathological study of eight cases. </w:t>
      </w:r>
      <w:r w:rsidRPr="00803C29">
        <w:rPr>
          <w:rFonts w:ascii="Book Antiqua" w:eastAsia="宋体" w:hAnsi="Book Antiqua"/>
          <w:i/>
          <w:iCs/>
        </w:rPr>
        <w:t>Pathology</w:t>
      </w:r>
      <w:r w:rsidRPr="00803C29">
        <w:rPr>
          <w:rFonts w:ascii="Book Antiqua" w:eastAsia="宋体" w:hAnsi="Book Antiqua"/>
        </w:rPr>
        <w:t xml:space="preserve"> 2004; </w:t>
      </w:r>
      <w:r w:rsidRPr="00803C29">
        <w:rPr>
          <w:rFonts w:ascii="Book Antiqua" w:eastAsia="宋体" w:hAnsi="Book Antiqua"/>
          <w:b/>
          <w:bCs/>
        </w:rPr>
        <w:t>36</w:t>
      </w:r>
      <w:r w:rsidRPr="00803C29">
        <w:rPr>
          <w:rFonts w:ascii="Book Antiqua" w:eastAsia="宋体" w:hAnsi="Book Antiqua"/>
        </w:rPr>
        <w:t>: 309-315 [PMID: 15370128 DOI: 10.1080/00313020410001721663]</w:t>
      </w:r>
    </w:p>
    <w:p w14:paraId="425373E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46 </w:t>
      </w:r>
      <w:r w:rsidRPr="00803C29">
        <w:rPr>
          <w:rFonts w:ascii="Book Antiqua" w:eastAsia="宋体" w:hAnsi="Book Antiqua"/>
          <w:b/>
          <w:bCs/>
        </w:rPr>
        <w:t>Klein CJ</w:t>
      </w:r>
      <w:r w:rsidRPr="00803C29">
        <w:rPr>
          <w:rFonts w:ascii="Book Antiqua" w:eastAsia="宋体" w:hAnsi="Book Antiqua"/>
        </w:rPr>
        <w:t xml:space="preserve">, Wu Y, </w:t>
      </w:r>
      <w:proofErr w:type="spellStart"/>
      <w:r w:rsidRPr="00803C29">
        <w:rPr>
          <w:rFonts w:ascii="Book Antiqua" w:eastAsia="宋体" w:hAnsi="Book Antiqua"/>
        </w:rPr>
        <w:t>Jentoft</w:t>
      </w:r>
      <w:proofErr w:type="spellEnd"/>
      <w:r w:rsidRPr="00803C29">
        <w:rPr>
          <w:rFonts w:ascii="Book Antiqua" w:eastAsia="宋体" w:hAnsi="Book Antiqua"/>
        </w:rPr>
        <w:t xml:space="preserve"> ME, Mer G, Spinner RJ, Dyck PJ, Dyck PJ, </w:t>
      </w:r>
      <w:proofErr w:type="spellStart"/>
      <w:r w:rsidRPr="00803C29">
        <w:rPr>
          <w:rFonts w:ascii="Book Antiqua" w:eastAsia="宋体" w:hAnsi="Book Antiqua"/>
        </w:rPr>
        <w:t>Mauermann</w:t>
      </w:r>
      <w:proofErr w:type="spellEnd"/>
      <w:r w:rsidRPr="00803C29">
        <w:rPr>
          <w:rFonts w:ascii="Book Antiqua" w:eastAsia="宋体" w:hAnsi="Book Antiqua"/>
        </w:rPr>
        <w:t xml:space="preserve"> ML. Genomic analysis reveals frequent TRAF7 mutations in intraneural perineuriomas. </w:t>
      </w:r>
      <w:r w:rsidRPr="00803C29">
        <w:rPr>
          <w:rFonts w:ascii="Book Antiqua" w:eastAsia="宋体" w:hAnsi="Book Antiqua"/>
          <w:i/>
          <w:iCs/>
        </w:rPr>
        <w:t>Ann Neurol</w:t>
      </w:r>
      <w:r w:rsidRPr="00803C29">
        <w:rPr>
          <w:rFonts w:ascii="Book Antiqua" w:eastAsia="宋体" w:hAnsi="Book Antiqua"/>
        </w:rPr>
        <w:t xml:space="preserve"> 2017; </w:t>
      </w:r>
      <w:r w:rsidRPr="00803C29">
        <w:rPr>
          <w:rFonts w:ascii="Book Antiqua" w:eastAsia="宋体" w:hAnsi="Book Antiqua"/>
          <w:b/>
          <w:bCs/>
        </w:rPr>
        <w:t>81</w:t>
      </w:r>
      <w:r w:rsidRPr="00803C29">
        <w:rPr>
          <w:rFonts w:ascii="Book Antiqua" w:eastAsia="宋体" w:hAnsi="Book Antiqua"/>
        </w:rPr>
        <w:t>: 316-321 [PMID: 28019650 DOI: 10.1002/ana.24854]</w:t>
      </w:r>
    </w:p>
    <w:p w14:paraId="16917893"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47 </w:t>
      </w:r>
      <w:proofErr w:type="spellStart"/>
      <w:r w:rsidRPr="00803C29">
        <w:rPr>
          <w:rFonts w:ascii="Book Antiqua" w:eastAsia="宋体" w:hAnsi="Book Antiqua"/>
          <w:b/>
          <w:bCs/>
        </w:rPr>
        <w:t>Buchheit</w:t>
      </w:r>
      <w:proofErr w:type="spellEnd"/>
      <w:r w:rsidRPr="00803C29">
        <w:rPr>
          <w:rFonts w:ascii="Book Antiqua" w:eastAsia="宋体" w:hAnsi="Book Antiqua"/>
          <w:b/>
          <w:bCs/>
        </w:rPr>
        <w:t xml:space="preserve"> T</w:t>
      </w:r>
      <w:r w:rsidRPr="00803C29">
        <w:rPr>
          <w:rFonts w:ascii="Book Antiqua" w:eastAsia="宋体" w:hAnsi="Book Antiqua"/>
        </w:rPr>
        <w:t xml:space="preserve">, Van de Ven T, Hsia HL, McDuffie M, MacLeod DB, White W, </w:t>
      </w:r>
      <w:proofErr w:type="spellStart"/>
      <w:r w:rsidRPr="00803C29">
        <w:rPr>
          <w:rFonts w:ascii="Book Antiqua" w:eastAsia="宋体" w:hAnsi="Book Antiqua"/>
        </w:rPr>
        <w:t>Chamessian</w:t>
      </w:r>
      <w:proofErr w:type="spellEnd"/>
      <w:r w:rsidRPr="00803C29">
        <w:rPr>
          <w:rFonts w:ascii="Book Antiqua" w:eastAsia="宋体" w:hAnsi="Book Antiqua"/>
        </w:rPr>
        <w:t xml:space="preserve"> A, Keefe FJ, </w:t>
      </w:r>
      <w:proofErr w:type="spellStart"/>
      <w:r w:rsidRPr="00803C29">
        <w:rPr>
          <w:rFonts w:ascii="Book Antiqua" w:eastAsia="宋体" w:hAnsi="Book Antiqua"/>
        </w:rPr>
        <w:t>Buckenmaier</w:t>
      </w:r>
      <w:proofErr w:type="spellEnd"/>
      <w:r w:rsidRPr="00803C29">
        <w:rPr>
          <w:rFonts w:ascii="Book Antiqua" w:eastAsia="宋体" w:hAnsi="Book Antiqua"/>
        </w:rPr>
        <w:t xml:space="preserve"> CT, Shaw AD. Pain Phenotypes and Associated Clinical Risk Factors Following Traumatic Amputation: Results from Veterans Integrated Pain Evaluation Research (VIPER). </w:t>
      </w:r>
      <w:r w:rsidRPr="00803C29">
        <w:rPr>
          <w:rFonts w:ascii="Book Antiqua" w:eastAsia="宋体" w:hAnsi="Book Antiqua"/>
          <w:i/>
          <w:iCs/>
        </w:rPr>
        <w:t>Pain Med</w:t>
      </w:r>
      <w:r w:rsidRPr="00803C29">
        <w:rPr>
          <w:rFonts w:ascii="Book Antiqua" w:eastAsia="宋体" w:hAnsi="Book Antiqua"/>
        </w:rPr>
        <w:t xml:space="preserve"> 2016; </w:t>
      </w:r>
      <w:r w:rsidRPr="00803C29">
        <w:rPr>
          <w:rFonts w:ascii="Book Antiqua" w:eastAsia="宋体" w:hAnsi="Book Antiqua"/>
          <w:b/>
          <w:bCs/>
        </w:rPr>
        <w:t>17</w:t>
      </w:r>
      <w:r w:rsidRPr="00803C29">
        <w:rPr>
          <w:rFonts w:ascii="Book Antiqua" w:eastAsia="宋体" w:hAnsi="Book Antiqua"/>
        </w:rPr>
        <w:t>: 149-161 [PMID: 26177330 DOI: 10.1111/pme.12848]</w:t>
      </w:r>
    </w:p>
    <w:p w14:paraId="65CB603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48 </w:t>
      </w:r>
      <w:r w:rsidRPr="00803C29">
        <w:rPr>
          <w:rFonts w:ascii="Book Antiqua" w:eastAsia="宋体" w:hAnsi="Book Antiqua"/>
          <w:b/>
          <w:bCs/>
        </w:rPr>
        <w:t>Wood MD</w:t>
      </w:r>
      <w:r w:rsidRPr="00803C29">
        <w:rPr>
          <w:rFonts w:ascii="Book Antiqua" w:eastAsia="宋体" w:hAnsi="Book Antiqua"/>
        </w:rPr>
        <w:t xml:space="preserve">, Mackinnon SE. Pathways regulating modality-specific axonal regeneration in peripheral nerve. </w:t>
      </w:r>
      <w:r w:rsidRPr="00803C29">
        <w:rPr>
          <w:rFonts w:ascii="Book Antiqua" w:eastAsia="宋体" w:hAnsi="Book Antiqua"/>
          <w:i/>
          <w:iCs/>
        </w:rPr>
        <w:t>Exp Neurol</w:t>
      </w:r>
      <w:r w:rsidRPr="00803C29">
        <w:rPr>
          <w:rFonts w:ascii="Book Antiqua" w:eastAsia="宋体" w:hAnsi="Book Antiqua"/>
        </w:rPr>
        <w:t xml:space="preserve"> 2015; </w:t>
      </w:r>
      <w:r w:rsidRPr="00803C29">
        <w:rPr>
          <w:rFonts w:ascii="Book Antiqua" w:eastAsia="宋体" w:hAnsi="Book Antiqua"/>
          <w:b/>
          <w:bCs/>
        </w:rPr>
        <w:t>265</w:t>
      </w:r>
      <w:r w:rsidRPr="00803C29">
        <w:rPr>
          <w:rFonts w:ascii="Book Antiqua" w:eastAsia="宋体" w:hAnsi="Book Antiqua"/>
        </w:rPr>
        <w:t>: 171-175 [PMID: 25681572 DOI: 10.1016/j.expneurol.2015.02.001]</w:t>
      </w:r>
    </w:p>
    <w:p w14:paraId="4636FC64"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49 </w:t>
      </w:r>
      <w:proofErr w:type="spellStart"/>
      <w:r w:rsidRPr="00803C29">
        <w:rPr>
          <w:rFonts w:ascii="Book Antiqua" w:eastAsia="宋体" w:hAnsi="Book Antiqua"/>
          <w:b/>
          <w:bCs/>
        </w:rPr>
        <w:t>Faroni</w:t>
      </w:r>
      <w:proofErr w:type="spellEnd"/>
      <w:r w:rsidRPr="00803C29">
        <w:rPr>
          <w:rFonts w:ascii="Book Antiqua" w:eastAsia="宋体" w:hAnsi="Book Antiqua"/>
          <w:b/>
          <w:bCs/>
        </w:rPr>
        <w:t xml:space="preserve"> A</w:t>
      </w:r>
      <w:r w:rsidRPr="00803C29">
        <w:rPr>
          <w:rFonts w:ascii="Book Antiqua" w:eastAsia="宋体" w:hAnsi="Book Antiqua"/>
        </w:rPr>
        <w:t xml:space="preserve">, </w:t>
      </w:r>
      <w:proofErr w:type="spellStart"/>
      <w:r w:rsidRPr="00803C29">
        <w:rPr>
          <w:rFonts w:ascii="Book Antiqua" w:eastAsia="宋体" w:hAnsi="Book Antiqua"/>
        </w:rPr>
        <w:t>Mobasseri</w:t>
      </w:r>
      <w:proofErr w:type="spellEnd"/>
      <w:r w:rsidRPr="00803C29">
        <w:rPr>
          <w:rFonts w:ascii="Book Antiqua" w:eastAsia="宋体" w:hAnsi="Book Antiqua"/>
        </w:rPr>
        <w:t xml:space="preserve"> SA, </w:t>
      </w:r>
      <w:proofErr w:type="spellStart"/>
      <w:r w:rsidRPr="00803C29">
        <w:rPr>
          <w:rFonts w:ascii="Book Antiqua" w:eastAsia="宋体" w:hAnsi="Book Antiqua"/>
        </w:rPr>
        <w:t>Kingham</w:t>
      </w:r>
      <w:proofErr w:type="spellEnd"/>
      <w:r w:rsidRPr="00803C29">
        <w:rPr>
          <w:rFonts w:ascii="Book Antiqua" w:eastAsia="宋体" w:hAnsi="Book Antiqua"/>
        </w:rPr>
        <w:t xml:space="preserve"> PJ, Reid AJ. Peripheral nerve regeneration: experimental strategies and future perspectives. </w:t>
      </w:r>
      <w:r w:rsidRPr="00803C29">
        <w:rPr>
          <w:rFonts w:ascii="Book Antiqua" w:eastAsia="宋体" w:hAnsi="Book Antiqua"/>
          <w:i/>
          <w:iCs/>
        </w:rPr>
        <w:t xml:space="preserve">Adv Drug </w:t>
      </w:r>
      <w:proofErr w:type="spellStart"/>
      <w:r w:rsidRPr="00803C29">
        <w:rPr>
          <w:rFonts w:ascii="Book Antiqua" w:eastAsia="宋体" w:hAnsi="Book Antiqua"/>
          <w:i/>
          <w:iCs/>
        </w:rPr>
        <w:t>Deliv</w:t>
      </w:r>
      <w:proofErr w:type="spellEnd"/>
      <w:r w:rsidRPr="00803C29">
        <w:rPr>
          <w:rFonts w:ascii="Book Antiqua" w:eastAsia="宋体" w:hAnsi="Book Antiqua"/>
          <w:i/>
          <w:iCs/>
        </w:rPr>
        <w:t xml:space="preserve"> Rev</w:t>
      </w:r>
      <w:r w:rsidRPr="00803C29">
        <w:rPr>
          <w:rFonts w:ascii="Book Antiqua" w:eastAsia="宋体" w:hAnsi="Book Antiqua"/>
        </w:rPr>
        <w:t xml:space="preserve"> 2015; </w:t>
      </w:r>
      <w:r w:rsidRPr="00803C29">
        <w:rPr>
          <w:rFonts w:ascii="Book Antiqua" w:eastAsia="宋体" w:hAnsi="Book Antiqua"/>
          <w:b/>
          <w:bCs/>
        </w:rPr>
        <w:t>82-83</w:t>
      </w:r>
      <w:r w:rsidRPr="00803C29">
        <w:rPr>
          <w:rFonts w:ascii="Book Antiqua" w:eastAsia="宋体" w:hAnsi="Book Antiqua"/>
        </w:rPr>
        <w:t>: 160-167 [PMID: 25446133 DOI: 10.1016/j.addr.2014.11.010]</w:t>
      </w:r>
    </w:p>
    <w:p w14:paraId="467D5D1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50 </w:t>
      </w:r>
      <w:r w:rsidRPr="00803C29">
        <w:rPr>
          <w:rFonts w:ascii="Book Antiqua" w:eastAsia="宋体" w:hAnsi="Book Antiqua"/>
          <w:b/>
          <w:bCs/>
        </w:rPr>
        <w:t>Egami S</w:t>
      </w:r>
      <w:r w:rsidRPr="00803C29">
        <w:rPr>
          <w:rFonts w:ascii="Book Antiqua" w:eastAsia="宋体" w:hAnsi="Book Antiqua"/>
        </w:rPr>
        <w:t xml:space="preserve">, </w:t>
      </w:r>
      <w:proofErr w:type="spellStart"/>
      <w:r w:rsidRPr="00803C29">
        <w:rPr>
          <w:rFonts w:ascii="Book Antiqua" w:eastAsia="宋体" w:hAnsi="Book Antiqua"/>
        </w:rPr>
        <w:t>Tanese</w:t>
      </w:r>
      <w:proofErr w:type="spellEnd"/>
      <w:r w:rsidRPr="00803C29">
        <w:rPr>
          <w:rFonts w:ascii="Book Antiqua" w:eastAsia="宋体" w:hAnsi="Book Antiqua"/>
        </w:rPr>
        <w:t xml:space="preserve"> K, Honda H, Kasai H, Yokoyama T, </w:t>
      </w:r>
      <w:proofErr w:type="spellStart"/>
      <w:r w:rsidRPr="00803C29">
        <w:rPr>
          <w:rFonts w:ascii="Book Antiqua" w:eastAsia="宋体" w:hAnsi="Book Antiqua"/>
        </w:rPr>
        <w:t>Sugiura</w:t>
      </w:r>
      <w:proofErr w:type="spellEnd"/>
      <w:r w:rsidRPr="00803C29">
        <w:rPr>
          <w:rFonts w:ascii="Book Antiqua" w:eastAsia="宋体" w:hAnsi="Book Antiqua"/>
        </w:rPr>
        <w:t xml:space="preserve"> M. Traumatic neuroma on the digital tip: Immunohistochemical analysis of inflammatory signaling pathways. </w:t>
      </w:r>
      <w:r w:rsidRPr="00803C29">
        <w:rPr>
          <w:rFonts w:ascii="Book Antiqua" w:eastAsia="宋体" w:hAnsi="Book Antiqua"/>
          <w:i/>
          <w:iCs/>
        </w:rPr>
        <w:t>J Dermatol</w:t>
      </w:r>
      <w:r w:rsidRPr="00803C29">
        <w:rPr>
          <w:rFonts w:ascii="Book Antiqua" w:eastAsia="宋体" w:hAnsi="Book Antiqua"/>
        </w:rPr>
        <w:t xml:space="preserve"> 2016; </w:t>
      </w:r>
      <w:r w:rsidRPr="00803C29">
        <w:rPr>
          <w:rFonts w:ascii="Book Antiqua" w:eastAsia="宋体" w:hAnsi="Book Antiqua"/>
          <w:b/>
          <w:bCs/>
        </w:rPr>
        <w:t>43</w:t>
      </w:r>
      <w:r w:rsidRPr="00803C29">
        <w:rPr>
          <w:rFonts w:ascii="Book Antiqua" w:eastAsia="宋体" w:hAnsi="Book Antiqua"/>
        </w:rPr>
        <w:t>: 836-837 [PMID: 26876467 DOI: 10.1111/1346-8138.13297]</w:t>
      </w:r>
    </w:p>
    <w:p w14:paraId="52686616"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lastRenderedPageBreak/>
        <w:t xml:space="preserve">51 </w:t>
      </w:r>
      <w:r w:rsidRPr="00803C29">
        <w:rPr>
          <w:rFonts w:ascii="Book Antiqua" w:eastAsia="宋体" w:hAnsi="Book Antiqua"/>
          <w:b/>
          <w:bCs/>
        </w:rPr>
        <w:t>Kang J</w:t>
      </w:r>
      <w:r w:rsidRPr="00803C29">
        <w:rPr>
          <w:rFonts w:ascii="Book Antiqua" w:eastAsia="宋体" w:hAnsi="Book Antiqua"/>
        </w:rPr>
        <w:t xml:space="preserve">, Yang P, Zang Q, He X. Traumatic neuroma of the superficial peroneal nerve in a patient: a case report and review of the literature. </w:t>
      </w:r>
      <w:r w:rsidRPr="00803C29">
        <w:rPr>
          <w:rFonts w:ascii="Book Antiqua" w:eastAsia="宋体" w:hAnsi="Book Antiqua"/>
          <w:i/>
          <w:iCs/>
        </w:rPr>
        <w:t>World J Surg Oncol</w:t>
      </w:r>
      <w:r w:rsidRPr="00803C29">
        <w:rPr>
          <w:rFonts w:ascii="Book Antiqua" w:eastAsia="宋体" w:hAnsi="Book Antiqua"/>
        </w:rPr>
        <w:t xml:space="preserve"> 2016; </w:t>
      </w:r>
      <w:r w:rsidRPr="00803C29">
        <w:rPr>
          <w:rFonts w:ascii="Book Antiqua" w:eastAsia="宋体" w:hAnsi="Book Antiqua"/>
          <w:b/>
          <w:bCs/>
        </w:rPr>
        <w:t>14</w:t>
      </w:r>
      <w:r w:rsidRPr="00803C29">
        <w:rPr>
          <w:rFonts w:ascii="Book Antiqua" w:eastAsia="宋体" w:hAnsi="Book Antiqua"/>
        </w:rPr>
        <w:t>: 242 [PMID: 27613606 DOI: 10.1186/s12957-016-0990-6]</w:t>
      </w:r>
    </w:p>
    <w:p w14:paraId="0A213F13"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52 </w:t>
      </w:r>
      <w:r w:rsidRPr="00803C29">
        <w:rPr>
          <w:rFonts w:ascii="Book Antiqua" w:eastAsia="宋体" w:hAnsi="Book Antiqua"/>
          <w:b/>
          <w:bCs/>
        </w:rPr>
        <w:t>Economides JM</w:t>
      </w:r>
      <w:r w:rsidRPr="00803C29">
        <w:rPr>
          <w:rFonts w:ascii="Book Antiqua" w:eastAsia="宋体" w:hAnsi="Book Antiqua"/>
        </w:rPr>
        <w:t xml:space="preserve">, DeFazio MV, </w:t>
      </w:r>
      <w:proofErr w:type="spellStart"/>
      <w:r w:rsidRPr="00803C29">
        <w:rPr>
          <w:rFonts w:ascii="Book Antiqua" w:eastAsia="宋体" w:hAnsi="Book Antiqua"/>
        </w:rPr>
        <w:t>Attinger</w:t>
      </w:r>
      <w:proofErr w:type="spellEnd"/>
      <w:r w:rsidRPr="00803C29">
        <w:rPr>
          <w:rFonts w:ascii="Book Antiqua" w:eastAsia="宋体" w:hAnsi="Book Antiqua"/>
        </w:rPr>
        <w:t xml:space="preserve"> CE, Barbour JR. Prevention of Painful Neuroma and Phantom Limb Pain After Transfemoral Amputations Through Concomitant Nerve Coaptation and Collagen Nerve Wrapping. </w:t>
      </w:r>
      <w:r w:rsidRPr="00803C29">
        <w:rPr>
          <w:rFonts w:ascii="Book Antiqua" w:eastAsia="宋体" w:hAnsi="Book Antiqua"/>
          <w:i/>
          <w:iCs/>
        </w:rPr>
        <w:t>Neurosurgery</w:t>
      </w:r>
      <w:r w:rsidRPr="00803C29">
        <w:rPr>
          <w:rFonts w:ascii="Book Antiqua" w:eastAsia="宋体" w:hAnsi="Book Antiqua"/>
        </w:rPr>
        <w:t xml:space="preserve"> 2016; </w:t>
      </w:r>
      <w:r w:rsidRPr="00803C29">
        <w:rPr>
          <w:rFonts w:ascii="Book Antiqua" w:eastAsia="宋体" w:hAnsi="Book Antiqua"/>
          <w:b/>
          <w:bCs/>
        </w:rPr>
        <w:t>79</w:t>
      </w:r>
      <w:r w:rsidRPr="00803C29">
        <w:rPr>
          <w:rFonts w:ascii="Book Antiqua" w:eastAsia="宋体" w:hAnsi="Book Antiqua"/>
        </w:rPr>
        <w:t>: 508-513 [PMID: 27306717 DOI: 10.1227/NEU.0000000000001313]</w:t>
      </w:r>
    </w:p>
    <w:p w14:paraId="387D70A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53 </w:t>
      </w:r>
      <w:r w:rsidRPr="00803C29">
        <w:rPr>
          <w:rFonts w:ascii="Book Antiqua" w:eastAsia="宋体" w:hAnsi="Book Antiqua"/>
          <w:b/>
          <w:bCs/>
        </w:rPr>
        <w:t>Yan H</w:t>
      </w:r>
      <w:r w:rsidRPr="00803C29">
        <w:rPr>
          <w:rFonts w:ascii="Book Antiqua" w:eastAsia="宋体" w:hAnsi="Book Antiqua"/>
        </w:rPr>
        <w:t xml:space="preserve">, Zhang F, </w:t>
      </w:r>
      <w:proofErr w:type="spellStart"/>
      <w:r w:rsidRPr="00803C29">
        <w:rPr>
          <w:rFonts w:ascii="Book Antiqua" w:eastAsia="宋体" w:hAnsi="Book Antiqua"/>
        </w:rPr>
        <w:t>Kolkin</w:t>
      </w:r>
      <w:proofErr w:type="spellEnd"/>
      <w:r w:rsidRPr="00803C29">
        <w:rPr>
          <w:rFonts w:ascii="Book Antiqua" w:eastAsia="宋体" w:hAnsi="Book Antiqua"/>
        </w:rPr>
        <w:t xml:space="preserve"> J, Wang C, Xia Z, Fan C. Mechanisms of nerve capping technique in prevention of painful neuroma formation. </w:t>
      </w:r>
      <w:r w:rsidRPr="00803C29">
        <w:rPr>
          <w:rFonts w:ascii="Book Antiqua" w:eastAsia="宋体" w:hAnsi="Book Antiqua"/>
          <w:i/>
          <w:iCs/>
        </w:rPr>
        <w:t>PLoS One</w:t>
      </w:r>
      <w:r w:rsidRPr="00803C29">
        <w:rPr>
          <w:rFonts w:ascii="Book Antiqua" w:eastAsia="宋体" w:hAnsi="Book Antiqua"/>
        </w:rPr>
        <w:t xml:space="preserve"> 2014; </w:t>
      </w:r>
      <w:r w:rsidRPr="00803C29">
        <w:rPr>
          <w:rFonts w:ascii="Book Antiqua" w:eastAsia="宋体" w:hAnsi="Book Antiqua"/>
          <w:b/>
          <w:bCs/>
        </w:rPr>
        <w:t>9</w:t>
      </w:r>
      <w:r w:rsidRPr="00803C29">
        <w:rPr>
          <w:rFonts w:ascii="Book Antiqua" w:eastAsia="宋体" w:hAnsi="Book Antiqua"/>
        </w:rPr>
        <w:t>: e93973 [PMID: 24705579 DOI: 10.1371/journal.pone.0093973]</w:t>
      </w:r>
    </w:p>
    <w:p w14:paraId="3F578BB6"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54 </w:t>
      </w:r>
      <w:r w:rsidRPr="00803C29">
        <w:rPr>
          <w:rFonts w:ascii="Book Antiqua" w:eastAsia="宋体" w:hAnsi="Book Antiqua"/>
          <w:b/>
          <w:bCs/>
        </w:rPr>
        <w:t>Pet MA</w:t>
      </w:r>
      <w:r w:rsidRPr="00803C29">
        <w:rPr>
          <w:rFonts w:ascii="Book Antiqua" w:eastAsia="宋体" w:hAnsi="Book Antiqua"/>
        </w:rPr>
        <w:t xml:space="preserve">, Ko JH, </w:t>
      </w:r>
      <w:proofErr w:type="spellStart"/>
      <w:r w:rsidRPr="00803C29">
        <w:rPr>
          <w:rFonts w:ascii="Book Antiqua" w:eastAsia="宋体" w:hAnsi="Book Antiqua"/>
        </w:rPr>
        <w:t>Friedly</w:t>
      </w:r>
      <w:proofErr w:type="spellEnd"/>
      <w:r w:rsidRPr="00803C29">
        <w:rPr>
          <w:rFonts w:ascii="Book Antiqua" w:eastAsia="宋体" w:hAnsi="Book Antiqua"/>
        </w:rPr>
        <w:t xml:space="preserve"> JL, Mourad PD, Smith DG. Does targeted nerve implantation reduce neuroma pain in amputees? </w:t>
      </w:r>
      <w:r w:rsidRPr="00803C29">
        <w:rPr>
          <w:rFonts w:ascii="Book Antiqua" w:eastAsia="宋体" w:hAnsi="Book Antiqua"/>
          <w:i/>
          <w:iCs/>
        </w:rPr>
        <w:t>Clin Orthop Relat Res</w:t>
      </w:r>
      <w:r w:rsidRPr="00803C29">
        <w:rPr>
          <w:rFonts w:ascii="Book Antiqua" w:eastAsia="宋体" w:hAnsi="Book Antiqua"/>
        </w:rPr>
        <w:t xml:space="preserve"> 2014; </w:t>
      </w:r>
      <w:r w:rsidRPr="00803C29">
        <w:rPr>
          <w:rFonts w:ascii="Book Antiqua" w:eastAsia="宋体" w:hAnsi="Book Antiqua"/>
          <w:b/>
          <w:bCs/>
        </w:rPr>
        <w:t>472</w:t>
      </w:r>
      <w:r w:rsidRPr="00803C29">
        <w:rPr>
          <w:rFonts w:ascii="Book Antiqua" w:eastAsia="宋体" w:hAnsi="Book Antiqua"/>
        </w:rPr>
        <w:t>: 2991-3001 [PMID: 24723142 DOI: 10.1007/s11999-014-3602-1]</w:t>
      </w:r>
    </w:p>
    <w:p w14:paraId="1C97A52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55 </w:t>
      </w:r>
      <w:proofErr w:type="spellStart"/>
      <w:r w:rsidRPr="00803C29">
        <w:rPr>
          <w:rFonts w:ascii="Book Antiqua" w:eastAsia="宋体" w:hAnsi="Book Antiqua"/>
          <w:b/>
          <w:bCs/>
        </w:rPr>
        <w:t>Mrowczynski</w:t>
      </w:r>
      <w:proofErr w:type="spellEnd"/>
      <w:r w:rsidRPr="00803C29">
        <w:rPr>
          <w:rFonts w:ascii="Book Antiqua" w:eastAsia="宋体" w:hAnsi="Book Antiqua"/>
          <w:b/>
          <w:bCs/>
        </w:rPr>
        <w:t xml:space="preserve"> O</w:t>
      </w:r>
      <w:r w:rsidRPr="00803C29">
        <w:rPr>
          <w:rFonts w:ascii="Book Antiqua" w:eastAsia="宋体" w:hAnsi="Book Antiqua"/>
        </w:rPr>
        <w:t xml:space="preserve">, Mau C, Nguyen DT, </w:t>
      </w:r>
      <w:proofErr w:type="spellStart"/>
      <w:r w:rsidRPr="00803C29">
        <w:rPr>
          <w:rFonts w:ascii="Book Antiqua" w:eastAsia="宋体" w:hAnsi="Book Antiqua"/>
        </w:rPr>
        <w:t>Sarwani</w:t>
      </w:r>
      <w:proofErr w:type="spellEnd"/>
      <w:r w:rsidRPr="00803C29">
        <w:rPr>
          <w:rFonts w:ascii="Book Antiqua" w:eastAsia="宋体" w:hAnsi="Book Antiqua"/>
        </w:rPr>
        <w:t xml:space="preserve"> N, </w:t>
      </w:r>
      <w:proofErr w:type="spellStart"/>
      <w:r w:rsidRPr="00803C29">
        <w:rPr>
          <w:rFonts w:ascii="Book Antiqua" w:eastAsia="宋体" w:hAnsi="Book Antiqua"/>
        </w:rPr>
        <w:t>Rizk</w:t>
      </w:r>
      <w:proofErr w:type="spellEnd"/>
      <w:r w:rsidRPr="00803C29">
        <w:rPr>
          <w:rFonts w:ascii="Book Antiqua" w:eastAsia="宋体" w:hAnsi="Book Antiqua"/>
        </w:rPr>
        <w:t xml:space="preserve"> E, Harbaugh K. Percutaneous Radiofrequency Ablation for the Treatment of Peripheral Nerve Sheath Tumors: A Case Report and Review of the Literature. </w:t>
      </w:r>
      <w:proofErr w:type="spellStart"/>
      <w:r w:rsidRPr="00803C29">
        <w:rPr>
          <w:rFonts w:ascii="Book Antiqua" w:eastAsia="宋体" w:hAnsi="Book Antiqua"/>
          <w:i/>
          <w:iCs/>
        </w:rPr>
        <w:t>Cureus</w:t>
      </w:r>
      <w:proofErr w:type="spellEnd"/>
      <w:r w:rsidRPr="00803C29">
        <w:rPr>
          <w:rFonts w:ascii="Book Antiqua" w:eastAsia="宋体" w:hAnsi="Book Antiqua"/>
        </w:rPr>
        <w:t xml:space="preserve"> 2018; </w:t>
      </w:r>
      <w:r w:rsidRPr="00803C29">
        <w:rPr>
          <w:rFonts w:ascii="Book Antiqua" w:eastAsia="宋体" w:hAnsi="Book Antiqua"/>
          <w:b/>
          <w:bCs/>
        </w:rPr>
        <w:t>10</w:t>
      </w:r>
      <w:r w:rsidRPr="00803C29">
        <w:rPr>
          <w:rFonts w:ascii="Book Antiqua" w:eastAsia="宋体" w:hAnsi="Book Antiqua"/>
        </w:rPr>
        <w:t>: e2534 [PMID: 29946502 DOI: 10.7759/cureus.2534]</w:t>
      </w:r>
    </w:p>
    <w:p w14:paraId="00A883F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56 </w:t>
      </w:r>
      <w:r w:rsidRPr="00803C29">
        <w:rPr>
          <w:rFonts w:ascii="Book Antiqua" w:eastAsia="宋体" w:hAnsi="Book Antiqua"/>
          <w:b/>
          <w:bCs/>
        </w:rPr>
        <w:t>Yao C</w:t>
      </w:r>
      <w:r w:rsidRPr="00803C29">
        <w:rPr>
          <w:rFonts w:ascii="Book Antiqua" w:eastAsia="宋体" w:hAnsi="Book Antiqua"/>
        </w:rPr>
        <w:t xml:space="preserve">, Zhou X, Zhao B, Sun C, </w:t>
      </w:r>
      <w:proofErr w:type="spellStart"/>
      <w:r w:rsidRPr="00803C29">
        <w:rPr>
          <w:rFonts w:ascii="Book Antiqua" w:eastAsia="宋体" w:hAnsi="Book Antiqua"/>
        </w:rPr>
        <w:t>Poonit</w:t>
      </w:r>
      <w:proofErr w:type="spellEnd"/>
      <w:r w:rsidRPr="00803C29">
        <w:rPr>
          <w:rFonts w:ascii="Book Antiqua" w:eastAsia="宋体" w:hAnsi="Book Antiqua"/>
        </w:rPr>
        <w:t xml:space="preserve"> K, Yan H. Treatments of traumatic neuropathic pain: a systematic review. </w:t>
      </w:r>
      <w:proofErr w:type="spellStart"/>
      <w:r w:rsidRPr="00803C29">
        <w:rPr>
          <w:rFonts w:ascii="Book Antiqua" w:eastAsia="宋体" w:hAnsi="Book Antiqua"/>
          <w:i/>
          <w:iCs/>
        </w:rPr>
        <w:t>Oncotarget</w:t>
      </w:r>
      <w:proofErr w:type="spellEnd"/>
      <w:r w:rsidRPr="00803C29">
        <w:rPr>
          <w:rFonts w:ascii="Book Antiqua" w:eastAsia="宋体" w:hAnsi="Book Antiqua"/>
        </w:rPr>
        <w:t xml:space="preserve"> 2017; </w:t>
      </w:r>
      <w:r w:rsidRPr="00803C29">
        <w:rPr>
          <w:rFonts w:ascii="Book Antiqua" w:eastAsia="宋体" w:hAnsi="Book Antiqua"/>
          <w:b/>
          <w:bCs/>
        </w:rPr>
        <w:t>8</w:t>
      </w:r>
      <w:r w:rsidRPr="00803C29">
        <w:rPr>
          <w:rFonts w:ascii="Book Antiqua" w:eastAsia="宋体" w:hAnsi="Book Antiqua"/>
        </w:rPr>
        <w:t>: 57670-57679 [PMID: 28915703 DOI: 10.18632/oncotarget.16917]</w:t>
      </w:r>
    </w:p>
    <w:p w14:paraId="5BDA9129"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57 </w:t>
      </w:r>
      <w:r w:rsidRPr="00803C29">
        <w:rPr>
          <w:rFonts w:ascii="Book Antiqua" w:eastAsia="宋体" w:hAnsi="Book Antiqua"/>
          <w:b/>
          <w:bCs/>
        </w:rPr>
        <w:t>Lu H</w:t>
      </w:r>
      <w:r w:rsidRPr="00803C29">
        <w:rPr>
          <w:rFonts w:ascii="Book Antiqua" w:eastAsia="宋体" w:hAnsi="Book Antiqua"/>
        </w:rPr>
        <w:t xml:space="preserve">, Chen L, Jiang S, Shen H. A rapidly progressive foot drop caused by the posttraumatic Intraneural ganglion cyst of the deep peroneal nerve. </w:t>
      </w:r>
      <w:r w:rsidRPr="00803C29">
        <w:rPr>
          <w:rFonts w:ascii="Book Antiqua" w:eastAsia="宋体" w:hAnsi="Book Antiqua"/>
          <w:i/>
          <w:iCs/>
        </w:rPr>
        <w:t xml:space="preserve">BMC </w:t>
      </w:r>
      <w:proofErr w:type="spellStart"/>
      <w:r w:rsidRPr="00803C29">
        <w:rPr>
          <w:rFonts w:ascii="Book Antiqua" w:eastAsia="宋体" w:hAnsi="Book Antiqua"/>
          <w:i/>
          <w:iCs/>
        </w:rPr>
        <w:t>Musculoskelet</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Disord</w:t>
      </w:r>
      <w:proofErr w:type="spellEnd"/>
      <w:r w:rsidRPr="00803C29">
        <w:rPr>
          <w:rFonts w:ascii="Book Antiqua" w:eastAsia="宋体" w:hAnsi="Book Antiqua"/>
        </w:rPr>
        <w:t xml:space="preserve"> 2018; </w:t>
      </w:r>
      <w:r w:rsidRPr="00803C29">
        <w:rPr>
          <w:rFonts w:ascii="Book Antiqua" w:eastAsia="宋体" w:hAnsi="Book Antiqua"/>
          <w:b/>
          <w:bCs/>
        </w:rPr>
        <w:t>19</w:t>
      </w:r>
      <w:r w:rsidRPr="00803C29">
        <w:rPr>
          <w:rFonts w:ascii="Book Antiqua" w:eastAsia="宋体" w:hAnsi="Book Antiqua"/>
        </w:rPr>
        <w:t>: 298 [PMID: 30121079 DOI: 10.1186/s12891-018-2229-x]</w:t>
      </w:r>
    </w:p>
    <w:p w14:paraId="6AFFBF3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58 </w:t>
      </w:r>
      <w:r w:rsidRPr="00803C29">
        <w:rPr>
          <w:rFonts w:ascii="Book Antiqua" w:eastAsia="宋体" w:hAnsi="Book Antiqua"/>
          <w:b/>
          <w:bCs/>
        </w:rPr>
        <w:t>Li P</w:t>
      </w:r>
      <w:r w:rsidRPr="00803C29">
        <w:rPr>
          <w:rFonts w:ascii="Book Antiqua" w:eastAsia="宋体" w:hAnsi="Book Antiqua"/>
        </w:rPr>
        <w:t xml:space="preserve">, Lou D, Lu H. The cubital tunnel syndrome caused by intraneural ganglion cyst of the ulnar nerve at the elbow: a case report. </w:t>
      </w:r>
      <w:r w:rsidRPr="00803C29">
        <w:rPr>
          <w:rFonts w:ascii="Book Antiqua" w:eastAsia="宋体" w:hAnsi="Book Antiqua"/>
          <w:i/>
          <w:iCs/>
        </w:rPr>
        <w:t>BMC Neurol</w:t>
      </w:r>
      <w:r w:rsidRPr="00803C29">
        <w:rPr>
          <w:rFonts w:ascii="Book Antiqua" w:eastAsia="宋体" w:hAnsi="Book Antiqua"/>
        </w:rPr>
        <w:t xml:space="preserve"> 2018; </w:t>
      </w:r>
      <w:r w:rsidRPr="00803C29">
        <w:rPr>
          <w:rFonts w:ascii="Book Antiqua" w:eastAsia="宋体" w:hAnsi="Book Antiqua"/>
          <w:b/>
          <w:bCs/>
        </w:rPr>
        <w:t>18</w:t>
      </w:r>
      <w:r w:rsidRPr="00803C29">
        <w:rPr>
          <w:rFonts w:ascii="Book Antiqua" w:eastAsia="宋体" w:hAnsi="Book Antiqua"/>
        </w:rPr>
        <w:t>: 217 [PMID: 30579340 DOI: 10.1186/s12883-018-1229-7]</w:t>
      </w:r>
    </w:p>
    <w:p w14:paraId="705786C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59 </w:t>
      </w:r>
      <w:r w:rsidRPr="00803C29">
        <w:rPr>
          <w:rFonts w:ascii="Book Antiqua" w:eastAsia="宋体" w:hAnsi="Book Antiqua"/>
          <w:b/>
          <w:bCs/>
        </w:rPr>
        <w:t>Chang WK</w:t>
      </w:r>
      <w:r w:rsidRPr="00803C29">
        <w:rPr>
          <w:rFonts w:ascii="Book Antiqua" w:eastAsia="宋体" w:hAnsi="Book Antiqua"/>
        </w:rPr>
        <w:t xml:space="preserve">, Li YP, Zhang DF, Liang BS. The cubital tunnel syndrome caused by the intraneural or extraneural ganglion cysts: Case report and review of the literature. </w:t>
      </w:r>
      <w:r w:rsidRPr="00803C29">
        <w:rPr>
          <w:rFonts w:ascii="Book Antiqua" w:eastAsia="宋体" w:hAnsi="Book Antiqua"/>
          <w:i/>
          <w:iCs/>
        </w:rPr>
        <w:t xml:space="preserve">J </w:t>
      </w:r>
      <w:proofErr w:type="spellStart"/>
      <w:r w:rsidRPr="00803C29">
        <w:rPr>
          <w:rFonts w:ascii="Book Antiqua" w:eastAsia="宋体" w:hAnsi="Book Antiqua"/>
          <w:i/>
          <w:iCs/>
        </w:rPr>
        <w:t>Plast</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Reconstr</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Aesthet</w:t>
      </w:r>
      <w:proofErr w:type="spellEnd"/>
      <w:r w:rsidRPr="00803C29">
        <w:rPr>
          <w:rFonts w:ascii="Book Antiqua" w:eastAsia="宋体" w:hAnsi="Book Antiqua"/>
          <w:i/>
          <w:iCs/>
        </w:rPr>
        <w:t xml:space="preserve"> Surg</w:t>
      </w:r>
      <w:r w:rsidRPr="00803C29">
        <w:rPr>
          <w:rFonts w:ascii="Book Antiqua" w:eastAsia="宋体" w:hAnsi="Book Antiqua"/>
        </w:rPr>
        <w:t xml:space="preserve"> 2017; </w:t>
      </w:r>
      <w:r w:rsidRPr="00803C29">
        <w:rPr>
          <w:rFonts w:ascii="Book Antiqua" w:eastAsia="宋体" w:hAnsi="Book Antiqua"/>
          <w:b/>
          <w:bCs/>
        </w:rPr>
        <w:t>70</w:t>
      </w:r>
      <w:r w:rsidRPr="00803C29">
        <w:rPr>
          <w:rFonts w:ascii="Book Antiqua" w:eastAsia="宋体" w:hAnsi="Book Antiqua"/>
        </w:rPr>
        <w:t>: 1404-1408 [PMID: 28803901 DOI: 10.1016/j.bjps.2017.05.006]</w:t>
      </w:r>
    </w:p>
    <w:p w14:paraId="68DB875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lastRenderedPageBreak/>
        <w:t xml:space="preserve">60 </w:t>
      </w:r>
      <w:r w:rsidRPr="00803C29">
        <w:rPr>
          <w:rFonts w:ascii="Book Antiqua" w:eastAsia="宋体" w:hAnsi="Book Antiqua"/>
          <w:b/>
          <w:bCs/>
        </w:rPr>
        <w:t>Yahya A</w:t>
      </w:r>
      <w:r w:rsidRPr="00803C29">
        <w:rPr>
          <w:rFonts w:ascii="Book Antiqua" w:eastAsia="宋体" w:hAnsi="Book Antiqua"/>
        </w:rPr>
        <w:t xml:space="preserve">, Malarkey AR, </w:t>
      </w:r>
      <w:proofErr w:type="spellStart"/>
      <w:r w:rsidRPr="00803C29">
        <w:rPr>
          <w:rFonts w:ascii="Book Antiqua" w:eastAsia="宋体" w:hAnsi="Book Antiqua"/>
        </w:rPr>
        <w:t>Eschbaugh</w:t>
      </w:r>
      <w:proofErr w:type="spellEnd"/>
      <w:r w:rsidRPr="00803C29">
        <w:rPr>
          <w:rFonts w:ascii="Book Antiqua" w:eastAsia="宋体" w:hAnsi="Book Antiqua"/>
        </w:rPr>
        <w:t xml:space="preserve"> RL, Bamberger HB. Trends in the Surgical Treatment for Cubital Tunnel Syndrome: A Survey of Members of the American Society for Surgery of the Hand. </w:t>
      </w:r>
      <w:r w:rsidRPr="00803C29">
        <w:rPr>
          <w:rFonts w:ascii="Book Antiqua" w:eastAsia="宋体" w:hAnsi="Book Antiqua"/>
          <w:i/>
          <w:iCs/>
        </w:rPr>
        <w:t>Hand (N Y)</w:t>
      </w:r>
      <w:r w:rsidRPr="00803C29">
        <w:rPr>
          <w:rFonts w:ascii="Book Antiqua" w:eastAsia="宋体" w:hAnsi="Book Antiqua"/>
        </w:rPr>
        <w:t xml:space="preserve"> 2018; </w:t>
      </w:r>
      <w:r w:rsidRPr="00803C29">
        <w:rPr>
          <w:rFonts w:ascii="Book Antiqua" w:eastAsia="宋体" w:hAnsi="Book Antiqua"/>
          <w:b/>
          <w:bCs/>
        </w:rPr>
        <w:t>13</w:t>
      </w:r>
      <w:r w:rsidRPr="00803C29">
        <w:rPr>
          <w:rFonts w:ascii="Book Antiqua" w:eastAsia="宋体" w:hAnsi="Book Antiqua"/>
        </w:rPr>
        <w:t>: 516-521 [PMID: 28832192 DOI: 10.1177/1558944717725377]</w:t>
      </w:r>
    </w:p>
    <w:p w14:paraId="48E41435"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61 </w:t>
      </w:r>
      <w:r w:rsidRPr="00803C29">
        <w:rPr>
          <w:rFonts w:ascii="Book Antiqua" w:eastAsia="宋体" w:hAnsi="Book Antiqua"/>
          <w:b/>
          <w:bCs/>
        </w:rPr>
        <w:t>Mobbs RJ</w:t>
      </w:r>
      <w:r w:rsidRPr="00803C29">
        <w:rPr>
          <w:rFonts w:ascii="Book Antiqua" w:eastAsia="宋体" w:hAnsi="Book Antiqua"/>
        </w:rPr>
        <w:t xml:space="preserve">, Phan K, Maharaj MM, </w:t>
      </w:r>
      <w:proofErr w:type="spellStart"/>
      <w:r w:rsidRPr="00803C29">
        <w:rPr>
          <w:rFonts w:ascii="Book Antiqua" w:eastAsia="宋体" w:hAnsi="Book Antiqua"/>
        </w:rPr>
        <w:t>Chaganti</w:t>
      </w:r>
      <w:proofErr w:type="spellEnd"/>
      <w:r w:rsidRPr="00803C29">
        <w:rPr>
          <w:rFonts w:ascii="Book Antiqua" w:eastAsia="宋体" w:hAnsi="Book Antiqua"/>
        </w:rPr>
        <w:t xml:space="preserve"> J, Simon N. Intraneural Ganglion Cyst of the Ulnar Nerve at the Elbow Masquerading as a Malignant Peripheral Nerve Sheath Tumor. </w:t>
      </w:r>
      <w:r w:rsidRPr="00803C29">
        <w:rPr>
          <w:rFonts w:ascii="Book Antiqua" w:eastAsia="宋体" w:hAnsi="Book Antiqua"/>
          <w:i/>
          <w:iCs/>
        </w:rPr>
        <w:t xml:space="preserve">World </w:t>
      </w:r>
      <w:proofErr w:type="spellStart"/>
      <w:r w:rsidRPr="00803C29">
        <w:rPr>
          <w:rFonts w:ascii="Book Antiqua" w:eastAsia="宋体" w:hAnsi="Book Antiqua"/>
          <w:i/>
          <w:iCs/>
        </w:rPr>
        <w:t>Neurosurg</w:t>
      </w:r>
      <w:proofErr w:type="spellEnd"/>
      <w:r w:rsidRPr="00803C29">
        <w:rPr>
          <w:rFonts w:ascii="Book Antiqua" w:eastAsia="宋体" w:hAnsi="Book Antiqua"/>
        </w:rPr>
        <w:t xml:space="preserve"> 2016; </w:t>
      </w:r>
      <w:r w:rsidRPr="00803C29">
        <w:rPr>
          <w:rFonts w:ascii="Book Antiqua" w:eastAsia="宋体" w:hAnsi="Book Antiqua"/>
          <w:b/>
          <w:bCs/>
        </w:rPr>
        <w:t>96</w:t>
      </w:r>
      <w:r w:rsidRPr="00803C29">
        <w:rPr>
          <w:rFonts w:ascii="Book Antiqua" w:eastAsia="宋体" w:hAnsi="Book Antiqua"/>
        </w:rPr>
        <w:t>: 613.e5-613.e8 [PMID: 27593718 DOI: 10.1016/j.wneu.2016.08.106]</w:t>
      </w:r>
    </w:p>
    <w:p w14:paraId="70E81BE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62 </w:t>
      </w:r>
      <w:r w:rsidRPr="00803C29">
        <w:rPr>
          <w:rFonts w:ascii="Book Antiqua" w:eastAsia="宋体" w:hAnsi="Book Antiqua"/>
          <w:b/>
          <w:bCs/>
        </w:rPr>
        <w:t>Chen WA</w:t>
      </w:r>
      <w:r w:rsidRPr="00803C29">
        <w:rPr>
          <w:rFonts w:ascii="Book Antiqua" w:eastAsia="宋体" w:hAnsi="Book Antiqua"/>
        </w:rPr>
        <w:t xml:space="preserve">, Barnwell JC, Li Y, Smith BP, Li Z. An ulnar intraneural ganglion arising from the </w:t>
      </w:r>
      <w:proofErr w:type="spellStart"/>
      <w:r w:rsidRPr="00803C29">
        <w:rPr>
          <w:rFonts w:ascii="Book Antiqua" w:eastAsia="宋体" w:hAnsi="Book Antiqua"/>
        </w:rPr>
        <w:t>pisotriquetral</w:t>
      </w:r>
      <w:proofErr w:type="spellEnd"/>
      <w:r w:rsidRPr="00803C29">
        <w:rPr>
          <w:rFonts w:ascii="Book Antiqua" w:eastAsia="宋体" w:hAnsi="Book Antiqua"/>
        </w:rPr>
        <w:t xml:space="preserve"> joint: case report. </w:t>
      </w:r>
      <w:r w:rsidRPr="00803C29">
        <w:rPr>
          <w:rFonts w:ascii="Book Antiqua" w:eastAsia="宋体" w:hAnsi="Book Antiqua"/>
          <w:i/>
          <w:iCs/>
        </w:rPr>
        <w:t>J Hand Surg Am</w:t>
      </w:r>
      <w:r w:rsidRPr="00803C29">
        <w:rPr>
          <w:rFonts w:ascii="Book Antiqua" w:eastAsia="宋体" w:hAnsi="Book Antiqua"/>
        </w:rPr>
        <w:t xml:space="preserve"> 2011; </w:t>
      </w:r>
      <w:r w:rsidRPr="00803C29">
        <w:rPr>
          <w:rFonts w:ascii="Book Antiqua" w:eastAsia="宋体" w:hAnsi="Book Antiqua"/>
          <w:b/>
          <w:bCs/>
        </w:rPr>
        <w:t>36</w:t>
      </w:r>
      <w:r w:rsidRPr="00803C29">
        <w:rPr>
          <w:rFonts w:ascii="Book Antiqua" w:eastAsia="宋体" w:hAnsi="Book Antiqua"/>
        </w:rPr>
        <w:t>: 65-67 [PMID: 21093175 DOI: 10.1016/j.jhsa.2010.08.033]</w:t>
      </w:r>
    </w:p>
    <w:p w14:paraId="1383674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63 </w:t>
      </w:r>
      <w:r w:rsidRPr="00803C29">
        <w:rPr>
          <w:rFonts w:ascii="Book Antiqua" w:eastAsia="宋体" w:hAnsi="Book Antiqua"/>
          <w:b/>
          <w:bCs/>
        </w:rPr>
        <w:t>Colbert SH</w:t>
      </w:r>
      <w:r w:rsidRPr="00803C29">
        <w:rPr>
          <w:rFonts w:ascii="Book Antiqua" w:eastAsia="宋体" w:hAnsi="Book Antiqua"/>
        </w:rPr>
        <w:t xml:space="preserve">, Le MH. Case report: intraneural ganglion cyst of the ulnar nerve at the wrist. </w:t>
      </w:r>
      <w:r w:rsidRPr="00803C29">
        <w:rPr>
          <w:rFonts w:ascii="Book Antiqua" w:eastAsia="宋体" w:hAnsi="Book Antiqua"/>
          <w:i/>
          <w:iCs/>
        </w:rPr>
        <w:t>Hand (N Y)</w:t>
      </w:r>
      <w:r w:rsidRPr="00803C29">
        <w:rPr>
          <w:rFonts w:ascii="Book Antiqua" w:eastAsia="宋体" w:hAnsi="Book Antiqua"/>
        </w:rPr>
        <w:t xml:space="preserve"> 2011; </w:t>
      </w:r>
      <w:r w:rsidRPr="00803C29">
        <w:rPr>
          <w:rFonts w:ascii="Book Antiqua" w:eastAsia="宋体" w:hAnsi="Book Antiqua"/>
          <w:b/>
          <w:bCs/>
        </w:rPr>
        <w:t>6</w:t>
      </w:r>
      <w:r w:rsidRPr="00803C29">
        <w:rPr>
          <w:rFonts w:ascii="Book Antiqua" w:eastAsia="宋体" w:hAnsi="Book Antiqua"/>
        </w:rPr>
        <w:t>: 317-320 [PMID: 22942857 DOI: 10.1007/s11552-011-9329-5]</w:t>
      </w:r>
    </w:p>
    <w:p w14:paraId="331DDA19"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64 </w:t>
      </w:r>
      <w:r w:rsidRPr="00803C29">
        <w:rPr>
          <w:rFonts w:ascii="Book Antiqua" w:eastAsia="宋体" w:hAnsi="Book Antiqua"/>
          <w:b/>
          <w:bCs/>
        </w:rPr>
        <w:t>Spinner RJ</w:t>
      </w:r>
      <w:r w:rsidRPr="00803C29">
        <w:rPr>
          <w:rFonts w:ascii="Book Antiqua" w:eastAsia="宋体" w:hAnsi="Book Antiqua"/>
        </w:rPr>
        <w:t xml:space="preserve">, Wang H, Howe BM, Colbert SH, </w:t>
      </w:r>
      <w:proofErr w:type="spellStart"/>
      <w:r w:rsidRPr="00803C29">
        <w:rPr>
          <w:rFonts w:ascii="Book Antiqua" w:eastAsia="宋体" w:hAnsi="Book Antiqua"/>
        </w:rPr>
        <w:t>Amrami</w:t>
      </w:r>
      <w:proofErr w:type="spellEnd"/>
      <w:r w:rsidRPr="00803C29">
        <w:rPr>
          <w:rFonts w:ascii="Book Antiqua" w:eastAsia="宋体" w:hAnsi="Book Antiqua"/>
        </w:rPr>
        <w:t xml:space="preserve"> KK. Deep ulnar intraneural ganglia in the palm. </w:t>
      </w:r>
      <w:r w:rsidRPr="00803C29">
        <w:rPr>
          <w:rFonts w:ascii="Book Antiqua" w:eastAsia="宋体" w:hAnsi="Book Antiqua"/>
          <w:i/>
          <w:iCs/>
        </w:rPr>
        <w:t xml:space="preserve">Acta </w:t>
      </w:r>
      <w:proofErr w:type="spellStart"/>
      <w:r w:rsidRPr="00803C29">
        <w:rPr>
          <w:rFonts w:ascii="Book Antiqua" w:eastAsia="宋体" w:hAnsi="Book Antiqua"/>
          <w:i/>
          <w:iCs/>
        </w:rPr>
        <w:t>Neurochir</w:t>
      </w:r>
      <w:proofErr w:type="spellEnd"/>
      <w:r w:rsidRPr="00803C29">
        <w:rPr>
          <w:rFonts w:ascii="Book Antiqua" w:eastAsia="宋体" w:hAnsi="Book Antiqua"/>
          <w:i/>
          <w:iCs/>
        </w:rPr>
        <w:t xml:space="preserve"> (Wien)</w:t>
      </w:r>
      <w:r w:rsidRPr="00803C29">
        <w:rPr>
          <w:rFonts w:ascii="Book Antiqua" w:eastAsia="宋体" w:hAnsi="Book Antiqua"/>
        </w:rPr>
        <w:t xml:space="preserve"> 2012; </w:t>
      </w:r>
      <w:r w:rsidRPr="00803C29">
        <w:rPr>
          <w:rFonts w:ascii="Book Antiqua" w:eastAsia="宋体" w:hAnsi="Book Antiqua"/>
          <w:b/>
          <w:bCs/>
        </w:rPr>
        <w:t>154</w:t>
      </w:r>
      <w:r w:rsidRPr="00803C29">
        <w:rPr>
          <w:rFonts w:ascii="Book Antiqua" w:eastAsia="宋体" w:hAnsi="Book Antiqua"/>
        </w:rPr>
        <w:t>: 1755-1763 [PMID: 22729483 DOI: 10.1007/s00701-012-1422-1]</w:t>
      </w:r>
    </w:p>
    <w:p w14:paraId="1B44B99D"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65 </w:t>
      </w:r>
      <w:r w:rsidRPr="00803C29">
        <w:rPr>
          <w:rFonts w:ascii="Book Antiqua" w:eastAsia="宋体" w:hAnsi="Book Antiqua"/>
          <w:b/>
          <w:bCs/>
        </w:rPr>
        <w:t>Spinner RJ</w:t>
      </w:r>
      <w:r w:rsidRPr="00803C29">
        <w:rPr>
          <w:rFonts w:ascii="Book Antiqua" w:eastAsia="宋体" w:hAnsi="Book Antiqua"/>
        </w:rPr>
        <w:t xml:space="preserve">, </w:t>
      </w:r>
      <w:proofErr w:type="spellStart"/>
      <w:r w:rsidRPr="00803C29">
        <w:rPr>
          <w:rFonts w:ascii="Book Antiqua" w:eastAsia="宋体" w:hAnsi="Book Antiqua"/>
        </w:rPr>
        <w:t>Scheithauer</w:t>
      </w:r>
      <w:proofErr w:type="spellEnd"/>
      <w:r w:rsidRPr="00803C29">
        <w:rPr>
          <w:rFonts w:ascii="Book Antiqua" w:eastAsia="宋体" w:hAnsi="Book Antiqua"/>
        </w:rPr>
        <w:t xml:space="preserve"> BW, </w:t>
      </w:r>
      <w:proofErr w:type="spellStart"/>
      <w:r w:rsidRPr="00803C29">
        <w:rPr>
          <w:rFonts w:ascii="Book Antiqua" w:eastAsia="宋体" w:hAnsi="Book Antiqua"/>
        </w:rPr>
        <w:t>Amrami</w:t>
      </w:r>
      <w:proofErr w:type="spellEnd"/>
      <w:r w:rsidRPr="00803C29">
        <w:rPr>
          <w:rFonts w:ascii="Book Antiqua" w:eastAsia="宋体" w:hAnsi="Book Antiqua"/>
        </w:rPr>
        <w:t xml:space="preserve"> KK, Wenger DE, Hébert-Blouin MN. Adipose lesions of nerve: the need for a modified classification. </w:t>
      </w:r>
      <w:r w:rsidRPr="00803C29">
        <w:rPr>
          <w:rFonts w:ascii="Book Antiqua" w:eastAsia="宋体" w:hAnsi="Book Antiqua"/>
          <w:i/>
          <w:iCs/>
        </w:rPr>
        <w:t xml:space="preserve">J </w:t>
      </w:r>
      <w:proofErr w:type="spellStart"/>
      <w:r w:rsidRPr="00803C29">
        <w:rPr>
          <w:rFonts w:ascii="Book Antiqua" w:eastAsia="宋体" w:hAnsi="Book Antiqua"/>
          <w:i/>
          <w:iCs/>
        </w:rPr>
        <w:t>Neurosurg</w:t>
      </w:r>
      <w:proofErr w:type="spellEnd"/>
      <w:r w:rsidRPr="00803C29">
        <w:rPr>
          <w:rFonts w:ascii="Book Antiqua" w:eastAsia="宋体" w:hAnsi="Book Antiqua"/>
        </w:rPr>
        <w:t xml:space="preserve"> 2012; </w:t>
      </w:r>
      <w:r w:rsidRPr="00803C29">
        <w:rPr>
          <w:rFonts w:ascii="Book Antiqua" w:eastAsia="宋体" w:hAnsi="Book Antiqua"/>
          <w:b/>
          <w:bCs/>
        </w:rPr>
        <w:t>116</w:t>
      </w:r>
      <w:r w:rsidRPr="00803C29">
        <w:rPr>
          <w:rFonts w:ascii="Book Antiqua" w:eastAsia="宋体" w:hAnsi="Book Antiqua"/>
        </w:rPr>
        <w:t>: 418-431 [PMID: 21981643 DOI: 10.3171/2011.8.JNS101292]</w:t>
      </w:r>
    </w:p>
    <w:p w14:paraId="36918F48"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66 </w:t>
      </w:r>
      <w:r w:rsidRPr="00803C29">
        <w:rPr>
          <w:rFonts w:ascii="Book Antiqua" w:eastAsia="宋体" w:hAnsi="Book Antiqua"/>
          <w:b/>
          <w:bCs/>
        </w:rPr>
        <w:t>Rodriguez FJ</w:t>
      </w:r>
      <w:r w:rsidRPr="00803C29">
        <w:rPr>
          <w:rFonts w:ascii="Book Antiqua" w:eastAsia="宋体" w:hAnsi="Book Antiqua"/>
        </w:rPr>
        <w:t xml:space="preserve">, Erickson-Johnson MR, </w:t>
      </w:r>
      <w:proofErr w:type="spellStart"/>
      <w:r w:rsidRPr="00803C29">
        <w:rPr>
          <w:rFonts w:ascii="Book Antiqua" w:eastAsia="宋体" w:hAnsi="Book Antiqua"/>
        </w:rPr>
        <w:t>Scheithauer</w:t>
      </w:r>
      <w:proofErr w:type="spellEnd"/>
      <w:r w:rsidRPr="00803C29">
        <w:rPr>
          <w:rFonts w:ascii="Book Antiqua" w:eastAsia="宋体" w:hAnsi="Book Antiqua"/>
        </w:rPr>
        <w:t xml:space="preserve"> BW, Spinner RJ, Oliveira AM. HMGA2 rearrangements are rare in benign lipomatous lesions of the nervous system. </w:t>
      </w:r>
      <w:r w:rsidRPr="00803C29">
        <w:rPr>
          <w:rFonts w:ascii="Book Antiqua" w:eastAsia="宋体" w:hAnsi="Book Antiqua"/>
          <w:i/>
          <w:iCs/>
        </w:rPr>
        <w:t xml:space="preserve">Acta </w:t>
      </w:r>
      <w:proofErr w:type="spellStart"/>
      <w:r w:rsidRPr="00803C29">
        <w:rPr>
          <w:rFonts w:ascii="Book Antiqua" w:eastAsia="宋体" w:hAnsi="Book Antiqua"/>
          <w:i/>
          <w:iCs/>
        </w:rPr>
        <w:t>Neuropathol</w:t>
      </w:r>
      <w:proofErr w:type="spellEnd"/>
      <w:r w:rsidRPr="00803C29">
        <w:rPr>
          <w:rFonts w:ascii="Book Antiqua" w:eastAsia="宋体" w:hAnsi="Book Antiqua"/>
        </w:rPr>
        <w:t xml:space="preserve"> 2008; </w:t>
      </w:r>
      <w:r w:rsidRPr="00803C29">
        <w:rPr>
          <w:rFonts w:ascii="Book Antiqua" w:eastAsia="宋体" w:hAnsi="Book Antiqua"/>
          <w:b/>
          <w:bCs/>
        </w:rPr>
        <w:t>116</w:t>
      </w:r>
      <w:r w:rsidRPr="00803C29">
        <w:rPr>
          <w:rFonts w:ascii="Book Antiqua" w:eastAsia="宋体" w:hAnsi="Book Antiqua"/>
        </w:rPr>
        <w:t>: 337-338 [PMID: 18629519 DOI: 10.1007/s00401-008-0412-0]</w:t>
      </w:r>
    </w:p>
    <w:p w14:paraId="09328F6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67 </w:t>
      </w:r>
      <w:proofErr w:type="spellStart"/>
      <w:r w:rsidRPr="00803C29">
        <w:rPr>
          <w:rFonts w:ascii="Book Antiqua" w:eastAsia="宋体" w:hAnsi="Book Antiqua"/>
          <w:b/>
          <w:bCs/>
        </w:rPr>
        <w:t>Scheithauer</w:t>
      </w:r>
      <w:proofErr w:type="spellEnd"/>
      <w:r w:rsidRPr="00803C29">
        <w:rPr>
          <w:rFonts w:ascii="Book Antiqua" w:eastAsia="宋体" w:hAnsi="Book Antiqua"/>
          <w:b/>
          <w:bCs/>
        </w:rPr>
        <w:t xml:space="preserve"> BW</w:t>
      </w:r>
      <w:r w:rsidRPr="00803C29">
        <w:rPr>
          <w:rFonts w:ascii="Book Antiqua" w:eastAsia="宋体" w:hAnsi="Book Antiqua"/>
        </w:rPr>
        <w:t xml:space="preserve">, Rodriguez FJ, Spinner RJ, Dyck PJ, Salem A, Edelman FL, </w:t>
      </w:r>
      <w:proofErr w:type="spellStart"/>
      <w:r w:rsidRPr="00803C29">
        <w:rPr>
          <w:rFonts w:ascii="Book Antiqua" w:eastAsia="宋体" w:hAnsi="Book Antiqua"/>
        </w:rPr>
        <w:t>Amrami</w:t>
      </w:r>
      <w:proofErr w:type="spellEnd"/>
      <w:r w:rsidRPr="00803C29">
        <w:rPr>
          <w:rFonts w:ascii="Book Antiqua" w:eastAsia="宋体" w:hAnsi="Book Antiqua"/>
        </w:rPr>
        <w:t xml:space="preserve"> KK, Fu YS. Glomus tumor and glomangioma of the nerve. Report of two cases. </w:t>
      </w:r>
      <w:r w:rsidRPr="00803C29">
        <w:rPr>
          <w:rFonts w:ascii="Book Antiqua" w:eastAsia="宋体" w:hAnsi="Book Antiqua"/>
          <w:i/>
          <w:iCs/>
        </w:rPr>
        <w:t xml:space="preserve">J </w:t>
      </w:r>
      <w:proofErr w:type="spellStart"/>
      <w:r w:rsidRPr="00803C29">
        <w:rPr>
          <w:rFonts w:ascii="Book Antiqua" w:eastAsia="宋体" w:hAnsi="Book Antiqua"/>
          <w:i/>
          <w:iCs/>
        </w:rPr>
        <w:t>Neurosurg</w:t>
      </w:r>
      <w:proofErr w:type="spellEnd"/>
      <w:r w:rsidRPr="00803C29">
        <w:rPr>
          <w:rFonts w:ascii="Book Antiqua" w:eastAsia="宋体" w:hAnsi="Book Antiqua"/>
        </w:rPr>
        <w:t xml:space="preserve"> 2008; </w:t>
      </w:r>
      <w:r w:rsidRPr="00803C29">
        <w:rPr>
          <w:rFonts w:ascii="Book Antiqua" w:eastAsia="宋体" w:hAnsi="Book Antiqua"/>
          <w:b/>
          <w:bCs/>
        </w:rPr>
        <w:t>108</w:t>
      </w:r>
      <w:r w:rsidRPr="00803C29">
        <w:rPr>
          <w:rFonts w:ascii="Book Antiqua" w:eastAsia="宋体" w:hAnsi="Book Antiqua"/>
        </w:rPr>
        <w:t>: 348-356 [PMID: 18240933 DOI: 10.3171/JNS/2008/108/2/0348]</w:t>
      </w:r>
    </w:p>
    <w:p w14:paraId="73B5335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68 </w:t>
      </w:r>
      <w:proofErr w:type="spellStart"/>
      <w:r w:rsidRPr="00803C29">
        <w:rPr>
          <w:rFonts w:ascii="Book Antiqua" w:eastAsia="宋体" w:hAnsi="Book Antiqua"/>
          <w:b/>
          <w:bCs/>
        </w:rPr>
        <w:t>Gombos</w:t>
      </w:r>
      <w:proofErr w:type="spellEnd"/>
      <w:r w:rsidRPr="00803C29">
        <w:rPr>
          <w:rFonts w:ascii="Book Antiqua" w:eastAsia="宋体" w:hAnsi="Book Antiqua"/>
          <w:b/>
          <w:bCs/>
        </w:rPr>
        <w:t xml:space="preserve"> Z</w:t>
      </w:r>
      <w:r w:rsidRPr="00803C29">
        <w:rPr>
          <w:rFonts w:ascii="Book Antiqua" w:eastAsia="宋体" w:hAnsi="Book Antiqua"/>
        </w:rPr>
        <w:t xml:space="preserve">, Zhang PJ. Glomus tumor. </w:t>
      </w:r>
      <w:r w:rsidRPr="00803C29">
        <w:rPr>
          <w:rFonts w:ascii="Book Antiqua" w:eastAsia="宋体" w:hAnsi="Book Antiqua"/>
          <w:i/>
          <w:iCs/>
        </w:rPr>
        <w:t xml:space="preserve">Arch </w:t>
      </w:r>
      <w:proofErr w:type="spellStart"/>
      <w:r w:rsidRPr="00803C29">
        <w:rPr>
          <w:rFonts w:ascii="Book Antiqua" w:eastAsia="宋体" w:hAnsi="Book Antiqua"/>
          <w:i/>
          <w:iCs/>
        </w:rPr>
        <w:t>Pathol</w:t>
      </w:r>
      <w:proofErr w:type="spellEnd"/>
      <w:r w:rsidRPr="00803C29">
        <w:rPr>
          <w:rFonts w:ascii="Book Antiqua" w:eastAsia="宋体" w:hAnsi="Book Antiqua"/>
          <w:i/>
          <w:iCs/>
        </w:rPr>
        <w:t xml:space="preserve"> Lab Med</w:t>
      </w:r>
      <w:r w:rsidRPr="00803C29">
        <w:rPr>
          <w:rFonts w:ascii="Book Antiqua" w:eastAsia="宋体" w:hAnsi="Book Antiqua"/>
        </w:rPr>
        <w:t xml:space="preserve"> 2008; </w:t>
      </w:r>
      <w:r w:rsidRPr="00803C29">
        <w:rPr>
          <w:rFonts w:ascii="Book Antiqua" w:eastAsia="宋体" w:hAnsi="Book Antiqua"/>
          <w:b/>
          <w:bCs/>
        </w:rPr>
        <w:t>132</w:t>
      </w:r>
      <w:r w:rsidRPr="00803C29">
        <w:rPr>
          <w:rFonts w:ascii="Book Antiqua" w:eastAsia="宋体" w:hAnsi="Book Antiqua"/>
        </w:rPr>
        <w:t>: 1448-1452 [PMID: 18788860 DOI: 10.1043/1543-2165(2008)132[1448:GT]2.0.CO;2]</w:t>
      </w:r>
    </w:p>
    <w:p w14:paraId="09809723"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69 </w:t>
      </w:r>
      <w:proofErr w:type="spellStart"/>
      <w:r w:rsidRPr="00803C29">
        <w:rPr>
          <w:rFonts w:ascii="Book Antiqua" w:eastAsia="宋体" w:hAnsi="Book Antiqua"/>
          <w:b/>
          <w:bCs/>
        </w:rPr>
        <w:t>Brems</w:t>
      </w:r>
      <w:proofErr w:type="spellEnd"/>
      <w:r w:rsidRPr="00803C29">
        <w:rPr>
          <w:rFonts w:ascii="Book Antiqua" w:eastAsia="宋体" w:hAnsi="Book Antiqua"/>
          <w:b/>
          <w:bCs/>
        </w:rPr>
        <w:t xml:space="preserve"> H</w:t>
      </w:r>
      <w:r w:rsidRPr="00803C29">
        <w:rPr>
          <w:rFonts w:ascii="Book Antiqua" w:eastAsia="宋体" w:hAnsi="Book Antiqua"/>
        </w:rPr>
        <w:t xml:space="preserve">, Park C, </w:t>
      </w:r>
      <w:proofErr w:type="spellStart"/>
      <w:r w:rsidRPr="00803C29">
        <w:rPr>
          <w:rFonts w:ascii="Book Antiqua" w:eastAsia="宋体" w:hAnsi="Book Antiqua"/>
        </w:rPr>
        <w:t>Maertens</w:t>
      </w:r>
      <w:proofErr w:type="spellEnd"/>
      <w:r w:rsidRPr="00803C29">
        <w:rPr>
          <w:rFonts w:ascii="Book Antiqua" w:eastAsia="宋体" w:hAnsi="Book Antiqua"/>
        </w:rPr>
        <w:t xml:space="preserve"> O, </w:t>
      </w:r>
      <w:proofErr w:type="spellStart"/>
      <w:r w:rsidRPr="00803C29">
        <w:rPr>
          <w:rFonts w:ascii="Book Antiqua" w:eastAsia="宋体" w:hAnsi="Book Antiqua"/>
        </w:rPr>
        <w:t>Pemov</w:t>
      </w:r>
      <w:proofErr w:type="spellEnd"/>
      <w:r w:rsidRPr="00803C29">
        <w:rPr>
          <w:rFonts w:ascii="Book Antiqua" w:eastAsia="宋体" w:hAnsi="Book Antiqua"/>
        </w:rPr>
        <w:t xml:space="preserve"> A, Messiaen L, Upadhyaya M, Claes K, </w:t>
      </w:r>
      <w:proofErr w:type="spellStart"/>
      <w:r w:rsidRPr="00803C29">
        <w:rPr>
          <w:rFonts w:ascii="Book Antiqua" w:eastAsia="宋体" w:hAnsi="Book Antiqua"/>
        </w:rPr>
        <w:t>Beert</w:t>
      </w:r>
      <w:proofErr w:type="spellEnd"/>
      <w:r w:rsidRPr="00803C29">
        <w:rPr>
          <w:rFonts w:ascii="Book Antiqua" w:eastAsia="宋体" w:hAnsi="Book Antiqua"/>
        </w:rPr>
        <w:t xml:space="preserve"> E, </w:t>
      </w:r>
      <w:proofErr w:type="spellStart"/>
      <w:r w:rsidRPr="00803C29">
        <w:rPr>
          <w:rFonts w:ascii="Book Antiqua" w:eastAsia="宋体" w:hAnsi="Book Antiqua"/>
        </w:rPr>
        <w:t>Peeters</w:t>
      </w:r>
      <w:proofErr w:type="spellEnd"/>
      <w:r w:rsidRPr="00803C29">
        <w:rPr>
          <w:rFonts w:ascii="Book Antiqua" w:eastAsia="宋体" w:hAnsi="Book Antiqua"/>
        </w:rPr>
        <w:t xml:space="preserve"> K, Mautner V, Sloan JL, Yao L, Lee CC, Sciot R, De Smet L, </w:t>
      </w:r>
      <w:proofErr w:type="spellStart"/>
      <w:r w:rsidRPr="00803C29">
        <w:rPr>
          <w:rFonts w:ascii="Book Antiqua" w:eastAsia="宋体" w:hAnsi="Book Antiqua"/>
        </w:rPr>
        <w:t>Legius</w:t>
      </w:r>
      <w:proofErr w:type="spellEnd"/>
      <w:r w:rsidRPr="00803C29">
        <w:rPr>
          <w:rFonts w:ascii="Book Antiqua" w:eastAsia="宋体" w:hAnsi="Book Antiqua"/>
        </w:rPr>
        <w:t xml:space="preserve"> E, Stewart DR. </w:t>
      </w:r>
      <w:r w:rsidRPr="00803C29">
        <w:rPr>
          <w:rFonts w:ascii="Book Antiqua" w:eastAsia="宋体" w:hAnsi="Book Antiqua"/>
        </w:rPr>
        <w:lastRenderedPageBreak/>
        <w:t xml:space="preserve">Glomus tumors in neurofibromatosis type 1: genetic, functional, and clinical evidence of a novel association. </w:t>
      </w:r>
      <w:r w:rsidRPr="00803C29">
        <w:rPr>
          <w:rFonts w:ascii="Book Antiqua" w:eastAsia="宋体" w:hAnsi="Book Antiqua"/>
          <w:i/>
          <w:iCs/>
        </w:rPr>
        <w:t>Cancer Res</w:t>
      </w:r>
      <w:r w:rsidRPr="00803C29">
        <w:rPr>
          <w:rFonts w:ascii="Book Antiqua" w:eastAsia="宋体" w:hAnsi="Book Antiqua"/>
        </w:rPr>
        <w:t xml:space="preserve"> 2009; </w:t>
      </w:r>
      <w:r w:rsidRPr="00803C29">
        <w:rPr>
          <w:rFonts w:ascii="Book Antiqua" w:eastAsia="宋体" w:hAnsi="Book Antiqua"/>
          <w:b/>
          <w:bCs/>
        </w:rPr>
        <w:t>69</w:t>
      </w:r>
      <w:r w:rsidRPr="00803C29">
        <w:rPr>
          <w:rFonts w:ascii="Book Antiqua" w:eastAsia="宋体" w:hAnsi="Book Antiqua"/>
        </w:rPr>
        <w:t>: 7393-7401 [PMID: 19738042 DOI: 10.1158/0008-5472.CAN-09-1752]</w:t>
      </w:r>
    </w:p>
    <w:p w14:paraId="2532C21A"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70 </w:t>
      </w:r>
      <w:r w:rsidRPr="00803C29">
        <w:rPr>
          <w:rFonts w:ascii="Book Antiqua" w:eastAsia="宋体" w:hAnsi="Book Antiqua"/>
          <w:b/>
          <w:bCs/>
        </w:rPr>
        <w:t>Wang Y</w:t>
      </w:r>
      <w:r w:rsidRPr="00803C29">
        <w:rPr>
          <w:rFonts w:ascii="Book Antiqua" w:eastAsia="宋体" w:hAnsi="Book Antiqua"/>
        </w:rPr>
        <w:t xml:space="preserve">, Lu H. Multiple intraneural glomus tumors in different digital nerve fascicles. </w:t>
      </w:r>
      <w:r w:rsidRPr="00803C29">
        <w:rPr>
          <w:rFonts w:ascii="Book Antiqua" w:eastAsia="宋体" w:hAnsi="Book Antiqua"/>
          <w:i/>
          <w:iCs/>
        </w:rPr>
        <w:t>BMC Cancer</w:t>
      </w:r>
      <w:r w:rsidRPr="00803C29">
        <w:rPr>
          <w:rFonts w:ascii="Book Antiqua" w:eastAsia="宋体" w:hAnsi="Book Antiqua"/>
        </w:rPr>
        <w:t xml:space="preserve"> 2019; </w:t>
      </w:r>
      <w:r w:rsidRPr="00803C29">
        <w:rPr>
          <w:rFonts w:ascii="Book Antiqua" w:eastAsia="宋体" w:hAnsi="Book Antiqua"/>
          <w:b/>
          <w:bCs/>
        </w:rPr>
        <w:t>19</w:t>
      </w:r>
      <w:r w:rsidRPr="00803C29">
        <w:rPr>
          <w:rFonts w:ascii="Book Antiqua" w:eastAsia="宋体" w:hAnsi="Book Antiqua"/>
        </w:rPr>
        <w:t>: 888 [PMID: 31488091 DOI: 10.1186/s12885-019-6098-y]</w:t>
      </w:r>
    </w:p>
    <w:p w14:paraId="274D359D"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71 </w:t>
      </w:r>
      <w:r w:rsidRPr="00803C29">
        <w:rPr>
          <w:rFonts w:ascii="Book Antiqua" w:eastAsia="宋体" w:hAnsi="Book Antiqua"/>
          <w:b/>
          <w:bCs/>
        </w:rPr>
        <w:t>Kline SC</w:t>
      </w:r>
      <w:r w:rsidRPr="00803C29">
        <w:rPr>
          <w:rFonts w:ascii="Book Antiqua" w:eastAsia="宋体" w:hAnsi="Book Antiqua"/>
        </w:rPr>
        <w:t xml:space="preserve">, Moore JR, </w:t>
      </w:r>
      <w:proofErr w:type="spellStart"/>
      <w:r w:rsidRPr="00803C29">
        <w:rPr>
          <w:rFonts w:ascii="Book Antiqua" w:eastAsia="宋体" w:hAnsi="Book Antiqua"/>
        </w:rPr>
        <w:t>deMente</w:t>
      </w:r>
      <w:proofErr w:type="spellEnd"/>
      <w:r w:rsidRPr="00803C29">
        <w:rPr>
          <w:rFonts w:ascii="Book Antiqua" w:eastAsia="宋体" w:hAnsi="Book Antiqua"/>
        </w:rPr>
        <w:t xml:space="preserve"> SH. Glomus tumor originating within a digital nerve. </w:t>
      </w:r>
      <w:r w:rsidRPr="00803C29">
        <w:rPr>
          <w:rFonts w:ascii="Book Antiqua" w:eastAsia="宋体" w:hAnsi="Book Antiqua"/>
          <w:i/>
          <w:iCs/>
        </w:rPr>
        <w:t>J Hand Surg Am</w:t>
      </w:r>
      <w:r w:rsidRPr="00803C29">
        <w:rPr>
          <w:rFonts w:ascii="Book Antiqua" w:eastAsia="宋体" w:hAnsi="Book Antiqua"/>
        </w:rPr>
        <w:t xml:space="preserve"> 1990; </w:t>
      </w:r>
      <w:r w:rsidRPr="00803C29">
        <w:rPr>
          <w:rFonts w:ascii="Book Antiqua" w:eastAsia="宋体" w:hAnsi="Book Antiqua"/>
          <w:b/>
          <w:bCs/>
        </w:rPr>
        <w:t>15</w:t>
      </w:r>
      <w:r w:rsidRPr="00803C29">
        <w:rPr>
          <w:rFonts w:ascii="Book Antiqua" w:eastAsia="宋体" w:hAnsi="Book Antiqua"/>
        </w:rPr>
        <w:t>: 98-101 [PMID: 2153724 DOI: 10.1016/s0363-5023(09)91114-5]</w:t>
      </w:r>
    </w:p>
    <w:p w14:paraId="580E9D8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72 </w:t>
      </w:r>
      <w:proofErr w:type="spellStart"/>
      <w:r w:rsidRPr="00803C29">
        <w:rPr>
          <w:rFonts w:ascii="Book Antiqua" w:eastAsia="宋体" w:hAnsi="Book Antiqua"/>
          <w:b/>
          <w:bCs/>
        </w:rPr>
        <w:t>Calonje</w:t>
      </w:r>
      <w:proofErr w:type="spellEnd"/>
      <w:r w:rsidRPr="00803C29">
        <w:rPr>
          <w:rFonts w:ascii="Book Antiqua" w:eastAsia="宋体" w:hAnsi="Book Antiqua"/>
          <w:b/>
          <w:bCs/>
        </w:rPr>
        <w:t xml:space="preserve"> E</w:t>
      </w:r>
      <w:r w:rsidRPr="00803C29">
        <w:rPr>
          <w:rFonts w:ascii="Book Antiqua" w:eastAsia="宋体" w:hAnsi="Book Antiqua"/>
        </w:rPr>
        <w:t xml:space="preserve">, Fletcher CD. Cutaneous intraneural glomus tumor. </w:t>
      </w:r>
      <w:r w:rsidRPr="00803C29">
        <w:rPr>
          <w:rFonts w:ascii="Book Antiqua" w:eastAsia="宋体" w:hAnsi="Book Antiqua"/>
          <w:i/>
          <w:iCs/>
        </w:rPr>
        <w:t xml:space="preserve">Am J </w:t>
      </w:r>
      <w:proofErr w:type="spellStart"/>
      <w:r w:rsidRPr="00803C29">
        <w:rPr>
          <w:rFonts w:ascii="Book Antiqua" w:eastAsia="宋体" w:hAnsi="Book Antiqua"/>
          <w:i/>
          <w:iCs/>
        </w:rPr>
        <w:t>Dermatopathol</w:t>
      </w:r>
      <w:proofErr w:type="spellEnd"/>
      <w:r w:rsidRPr="00803C29">
        <w:rPr>
          <w:rFonts w:ascii="Book Antiqua" w:eastAsia="宋体" w:hAnsi="Book Antiqua"/>
        </w:rPr>
        <w:t xml:space="preserve"> 1995; </w:t>
      </w:r>
      <w:r w:rsidRPr="00803C29">
        <w:rPr>
          <w:rFonts w:ascii="Book Antiqua" w:eastAsia="宋体" w:hAnsi="Book Antiqua"/>
          <w:b/>
          <w:bCs/>
        </w:rPr>
        <w:t>17</w:t>
      </w:r>
      <w:r w:rsidRPr="00803C29">
        <w:rPr>
          <w:rFonts w:ascii="Book Antiqua" w:eastAsia="宋体" w:hAnsi="Book Antiqua"/>
        </w:rPr>
        <w:t>: 395-398 [PMID: 8600806 DOI: 10.1097/00000372-199508000-00016]</w:t>
      </w:r>
    </w:p>
    <w:p w14:paraId="43BE278C"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73 </w:t>
      </w:r>
      <w:r w:rsidRPr="00803C29">
        <w:rPr>
          <w:rFonts w:ascii="Book Antiqua" w:eastAsia="宋体" w:hAnsi="Book Antiqua"/>
          <w:b/>
          <w:bCs/>
        </w:rPr>
        <w:t>Polk P</w:t>
      </w:r>
      <w:r w:rsidRPr="00803C29">
        <w:rPr>
          <w:rFonts w:ascii="Book Antiqua" w:eastAsia="宋体" w:hAnsi="Book Antiqua"/>
        </w:rPr>
        <w:t xml:space="preserve">, Biggs PJ. Glomus tumor in neural tissue. </w:t>
      </w:r>
      <w:r w:rsidRPr="00803C29">
        <w:rPr>
          <w:rFonts w:ascii="Book Antiqua" w:eastAsia="宋体" w:hAnsi="Book Antiqua"/>
          <w:i/>
          <w:iCs/>
        </w:rPr>
        <w:t xml:space="preserve">Am J </w:t>
      </w:r>
      <w:proofErr w:type="spellStart"/>
      <w:r w:rsidRPr="00803C29">
        <w:rPr>
          <w:rFonts w:ascii="Book Antiqua" w:eastAsia="宋体" w:hAnsi="Book Antiqua"/>
          <w:i/>
          <w:iCs/>
        </w:rPr>
        <w:t>Dermatopathol</w:t>
      </w:r>
      <w:proofErr w:type="spellEnd"/>
      <w:r w:rsidRPr="00803C29">
        <w:rPr>
          <w:rFonts w:ascii="Book Antiqua" w:eastAsia="宋体" w:hAnsi="Book Antiqua"/>
        </w:rPr>
        <w:t xml:space="preserve"> 1996; </w:t>
      </w:r>
      <w:r w:rsidRPr="00803C29">
        <w:rPr>
          <w:rFonts w:ascii="Book Antiqua" w:eastAsia="宋体" w:hAnsi="Book Antiqua"/>
          <w:b/>
          <w:bCs/>
        </w:rPr>
        <w:t>18</w:t>
      </w:r>
      <w:r w:rsidRPr="00803C29">
        <w:rPr>
          <w:rFonts w:ascii="Book Antiqua" w:eastAsia="宋体" w:hAnsi="Book Antiqua"/>
        </w:rPr>
        <w:t>: 444 [PMID: 8879313 DOI: 10.1097/00000372-199608000-00053]</w:t>
      </w:r>
    </w:p>
    <w:p w14:paraId="71000816"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74 </w:t>
      </w:r>
      <w:r w:rsidRPr="00803C29">
        <w:rPr>
          <w:rFonts w:ascii="Book Antiqua" w:eastAsia="宋体" w:hAnsi="Book Antiqua"/>
          <w:b/>
          <w:bCs/>
        </w:rPr>
        <w:t>Kim SW</w:t>
      </w:r>
      <w:r w:rsidRPr="00803C29">
        <w:rPr>
          <w:rFonts w:ascii="Book Antiqua" w:eastAsia="宋体" w:hAnsi="Book Antiqua"/>
        </w:rPr>
        <w:t xml:space="preserve">, Jung SN. Glomus </w:t>
      </w:r>
      <w:proofErr w:type="spellStart"/>
      <w:r w:rsidRPr="00803C29">
        <w:rPr>
          <w:rFonts w:ascii="Book Antiqua" w:eastAsia="宋体" w:hAnsi="Book Antiqua"/>
        </w:rPr>
        <w:t>tumour</w:t>
      </w:r>
      <w:proofErr w:type="spellEnd"/>
      <w:r w:rsidRPr="00803C29">
        <w:rPr>
          <w:rFonts w:ascii="Book Antiqua" w:eastAsia="宋体" w:hAnsi="Book Antiqua"/>
        </w:rPr>
        <w:t xml:space="preserve"> within digital nerve: a case report. </w:t>
      </w:r>
      <w:r w:rsidRPr="00803C29">
        <w:rPr>
          <w:rFonts w:ascii="Book Antiqua" w:eastAsia="宋体" w:hAnsi="Book Antiqua"/>
          <w:i/>
          <w:iCs/>
        </w:rPr>
        <w:t xml:space="preserve">J </w:t>
      </w:r>
      <w:proofErr w:type="spellStart"/>
      <w:r w:rsidRPr="00803C29">
        <w:rPr>
          <w:rFonts w:ascii="Book Antiqua" w:eastAsia="宋体" w:hAnsi="Book Antiqua"/>
          <w:i/>
          <w:iCs/>
        </w:rPr>
        <w:t>Plast</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Reconstr</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Aesthet</w:t>
      </w:r>
      <w:proofErr w:type="spellEnd"/>
      <w:r w:rsidRPr="00803C29">
        <w:rPr>
          <w:rFonts w:ascii="Book Antiqua" w:eastAsia="宋体" w:hAnsi="Book Antiqua"/>
          <w:i/>
          <w:iCs/>
        </w:rPr>
        <w:t xml:space="preserve"> Surg</w:t>
      </w:r>
      <w:r w:rsidRPr="00803C29">
        <w:rPr>
          <w:rFonts w:ascii="Book Antiqua" w:eastAsia="宋体" w:hAnsi="Book Antiqua"/>
        </w:rPr>
        <w:t xml:space="preserve"> 2011; </w:t>
      </w:r>
      <w:r w:rsidRPr="00803C29">
        <w:rPr>
          <w:rFonts w:ascii="Book Antiqua" w:eastAsia="宋体" w:hAnsi="Book Antiqua"/>
          <w:b/>
          <w:bCs/>
        </w:rPr>
        <w:t>64</w:t>
      </w:r>
      <w:r w:rsidRPr="00803C29">
        <w:rPr>
          <w:rFonts w:ascii="Book Antiqua" w:eastAsia="宋体" w:hAnsi="Book Antiqua"/>
        </w:rPr>
        <w:t>: 958-960 [PMID: 21163718 DOI: 10.1016/j.bjps.2010.11.012]</w:t>
      </w:r>
    </w:p>
    <w:p w14:paraId="2943393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75 </w:t>
      </w:r>
      <w:r w:rsidRPr="00803C29">
        <w:rPr>
          <w:rFonts w:ascii="Book Antiqua" w:eastAsia="宋体" w:hAnsi="Book Antiqua"/>
          <w:b/>
          <w:bCs/>
        </w:rPr>
        <w:t>Wong GN</w:t>
      </w:r>
      <w:r w:rsidRPr="00803C29">
        <w:rPr>
          <w:rFonts w:ascii="Book Antiqua" w:eastAsia="宋体" w:hAnsi="Book Antiqua"/>
        </w:rPr>
        <w:t xml:space="preserve">, Nandini CL, Teoh LC. Multiple intraneural glomus tumors on a digital nerve: case report. </w:t>
      </w:r>
      <w:r w:rsidRPr="00803C29">
        <w:rPr>
          <w:rFonts w:ascii="Book Antiqua" w:eastAsia="宋体" w:hAnsi="Book Antiqua"/>
          <w:i/>
          <w:iCs/>
        </w:rPr>
        <w:t>J Hand Surg Am</w:t>
      </w:r>
      <w:r w:rsidRPr="00803C29">
        <w:rPr>
          <w:rFonts w:ascii="Book Antiqua" w:eastAsia="宋体" w:hAnsi="Book Antiqua"/>
        </w:rPr>
        <w:t xml:space="preserve"> 2013; </w:t>
      </w:r>
      <w:r w:rsidRPr="00803C29">
        <w:rPr>
          <w:rFonts w:ascii="Book Antiqua" w:eastAsia="宋体" w:hAnsi="Book Antiqua"/>
          <w:b/>
          <w:bCs/>
        </w:rPr>
        <w:t>38</w:t>
      </w:r>
      <w:r w:rsidRPr="00803C29">
        <w:rPr>
          <w:rFonts w:ascii="Book Antiqua" w:eastAsia="宋体" w:hAnsi="Book Antiqua"/>
        </w:rPr>
        <w:t>: 1972-1975 [PMID: 24079525 DOI: 10.1016/j.jhsa.2013.07.024]</w:t>
      </w:r>
    </w:p>
    <w:p w14:paraId="12F6CB53"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76 </w:t>
      </w:r>
      <w:r w:rsidRPr="00803C29">
        <w:rPr>
          <w:rFonts w:ascii="Book Antiqua" w:eastAsia="宋体" w:hAnsi="Book Antiqua"/>
          <w:b/>
          <w:bCs/>
        </w:rPr>
        <w:t>Srinivasan D</w:t>
      </w:r>
      <w:r w:rsidRPr="00803C29">
        <w:rPr>
          <w:rFonts w:ascii="Book Antiqua" w:eastAsia="宋体" w:hAnsi="Book Antiqua"/>
        </w:rPr>
        <w:t xml:space="preserve">, Rajappa S. Glomus tumor of digital nerve - a case report. </w:t>
      </w:r>
      <w:r w:rsidRPr="00803C29">
        <w:rPr>
          <w:rFonts w:ascii="Book Antiqua" w:eastAsia="宋体" w:hAnsi="Book Antiqua"/>
          <w:i/>
          <w:iCs/>
        </w:rPr>
        <w:t xml:space="preserve">J Hand </w:t>
      </w:r>
      <w:proofErr w:type="spellStart"/>
      <w:r w:rsidRPr="00803C29">
        <w:rPr>
          <w:rFonts w:ascii="Book Antiqua" w:eastAsia="宋体" w:hAnsi="Book Antiqua"/>
          <w:i/>
          <w:iCs/>
        </w:rPr>
        <w:t>Microsurg</w:t>
      </w:r>
      <w:proofErr w:type="spellEnd"/>
      <w:r w:rsidRPr="00803C29">
        <w:rPr>
          <w:rFonts w:ascii="Book Antiqua" w:eastAsia="宋体" w:hAnsi="Book Antiqua"/>
        </w:rPr>
        <w:t xml:space="preserve"> 2014; </w:t>
      </w:r>
      <w:r w:rsidRPr="00803C29">
        <w:rPr>
          <w:rFonts w:ascii="Book Antiqua" w:eastAsia="宋体" w:hAnsi="Book Antiqua"/>
          <w:b/>
          <w:bCs/>
        </w:rPr>
        <w:t>6</w:t>
      </w:r>
      <w:r w:rsidRPr="00803C29">
        <w:rPr>
          <w:rFonts w:ascii="Book Antiqua" w:eastAsia="宋体" w:hAnsi="Book Antiqua"/>
        </w:rPr>
        <w:t>: 106-107 [PMID: 25414562 DOI: 10.1007/s12593-014-0136-4]</w:t>
      </w:r>
    </w:p>
    <w:p w14:paraId="20E2E88D"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77 </w:t>
      </w:r>
      <w:proofErr w:type="spellStart"/>
      <w:r w:rsidRPr="00803C29">
        <w:rPr>
          <w:rFonts w:ascii="Book Antiqua" w:eastAsia="宋体" w:hAnsi="Book Antiqua"/>
          <w:b/>
          <w:bCs/>
        </w:rPr>
        <w:t>Coindre</w:t>
      </w:r>
      <w:proofErr w:type="spellEnd"/>
      <w:r w:rsidRPr="00803C29">
        <w:rPr>
          <w:rFonts w:ascii="Book Antiqua" w:eastAsia="宋体" w:hAnsi="Book Antiqua"/>
          <w:b/>
          <w:bCs/>
        </w:rPr>
        <w:t xml:space="preserve"> JM</w:t>
      </w:r>
      <w:r w:rsidRPr="00803C29">
        <w:rPr>
          <w:rFonts w:ascii="Book Antiqua" w:eastAsia="宋体" w:hAnsi="Book Antiqua"/>
        </w:rPr>
        <w:t xml:space="preserve">. Grading of soft tissue sarcomas: review and update. </w:t>
      </w:r>
      <w:r w:rsidRPr="00803C29">
        <w:rPr>
          <w:rFonts w:ascii="Book Antiqua" w:eastAsia="宋体" w:hAnsi="Book Antiqua"/>
          <w:i/>
          <w:iCs/>
        </w:rPr>
        <w:t xml:space="preserve">Arch </w:t>
      </w:r>
      <w:proofErr w:type="spellStart"/>
      <w:r w:rsidRPr="00803C29">
        <w:rPr>
          <w:rFonts w:ascii="Book Antiqua" w:eastAsia="宋体" w:hAnsi="Book Antiqua"/>
          <w:i/>
          <w:iCs/>
        </w:rPr>
        <w:t>Pathol</w:t>
      </w:r>
      <w:proofErr w:type="spellEnd"/>
      <w:r w:rsidRPr="00803C29">
        <w:rPr>
          <w:rFonts w:ascii="Book Antiqua" w:eastAsia="宋体" w:hAnsi="Book Antiqua"/>
          <w:i/>
          <w:iCs/>
        </w:rPr>
        <w:t xml:space="preserve"> Lab Med</w:t>
      </w:r>
      <w:r w:rsidRPr="00803C29">
        <w:rPr>
          <w:rFonts w:ascii="Book Antiqua" w:eastAsia="宋体" w:hAnsi="Book Antiqua"/>
        </w:rPr>
        <w:t xml:space="preserve"> 2006; </w:t>
      </w:r>
      <w:r w:rsidRPr="00803C29">
        <w:rPr>
          <w:rFonts w:ascii="Book Antiqua" w:eastAsia="宋体" w:hAnsi="Book Antiqua"/>
          <w:b/>
          <w:bCs/>
        </w:rPr>
        <w:t>130</w:t>
      </w:r>
      <w:r w:rsidRPr="00803C29">
        <w:rPr>
          <w:rFonts w:ascii="Book Antiqua" w:eastAsia="宋体" w:hAnsi="Book Antiqua"/>
        </w:rPr>
        <w:t>: 1448-1453 [PMID: 17090186]</w:t>
      </w:r>
    </w:p>
    <w:p w14:paraId="3C0021F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78 </w:t>
      </w:r>
      <w:proofErr w:type="spellStart"/>
      <w:r w:rsidRPr="00803C29">
        <w:rPr>
          <w:rFonts w:ascii="Book Antiqua" w:eastAsia="宋体" w:hAnsi="Book Antiqua"/>
          <w:b/>
          <w:bCs/>
        </w:rPr>
        <w:t>Shurell</w:t>
      </w:r>
      <w:proofErr w:type="spellEnd"/>
      <w:r w:rsidRPr="00803C29">
        <w:rPr>
          <w:rFonts w:ascii="Book Antiqua" w:eastAsia="宋体" w:hAnsi="Book Antiqua"/>
          <w:b/>
          <w:bCs/>
        </w:rPr>
        <w:t xml:space="preserve"> E</w:t>
      </w:r>
      <w:r w:rsidRPr="00803C29">
        <w:rPr>
          <w:rFonts w:ascii="Book Antiqua" w:eastAsia="宋体" w:hAnsi="Book Antiqua"/>
        </w:rPr>
        <w:t xml:space="preserve">, Tran LM, Nakashima J, Smith KB, Tam BM, Li Y, Dry SM, </w:t>
      </w:r>
      <w:proofErr w:type="spellStart"/>
      <w:r w:rsidRPr="00803C29">
        <w:rPr>
          <w:rFonts w:ascii="Book Antiqua" w:eastAsia="宋体" w:hAnsi="Book Antiqua"/>
        </w:rPr>
        <w:t>Federman</w:t>
      </w:r>
      <w:proofErr w:type="spellEnd"/>
      <w:r w:rsidRPr="00803C29">
        <w:rPr>
          <w:rFonts w:ascii="Book Antiqua" w:eastAsia="宋体" w:hAnsi="Book Antiqua"/>
        </w:rPr>
        <w:t xml:space="preserve"> N, Tap WD, Wu H, </w:t>
      </w:r>
      <w:proofErr w:type="spellStart"/>
      <w:r w:rsidRPr="00803C29">
        <w:rPr>
          <w:rFonts w:ascii="Book Antiqua" w:eastAsia="宋体" w:hAnsi="Book Antiqua"/>
        </w:rPr>
        <w:t>Eilber</w:t>
      </w:r>
      <w:proofErr w:type="spellEnd"/>
      <w:r w:rsidRPr="00803C29">
        <w:rPr>
          <w:rFonts w:ascii="Book Antiqua" w:eastAsia="宋体" w:hAnsi="Book Antiqua"/>
        </w:rPr>
        <w:t xml:space="preserve"> FC. Gender dimorphism and age of onset in malignant peripheral nerve sheath tumor preclinical models and human patients. </w:t>
      </w:r>
      <w:r w:rsidRPr="00803C29">
        <w:rPr>
          <w:rFonts w:ascii="Book Antiqua" w:eastAsia="宋体" w:hAnsi="Book Antiqua"/>
          <w:i/>
          <w:iCs/>
        </w:rPr>
        <w:t>BMC Cancer</w:t>
      </w:r>
      <w:r w:rsidRPr="00803C29">
        <w:rPr>
          <w:rFonts w:ascii="Book Antiqua" w:eastAsia="宋体" w:hAnsi="Book Antiqua"/>
        </w:rPr>
        <w:t xml:space="preserve"> 2014; </w:t>
      </w:r>
      <w:r w:rsidRPr="00803C29">
        <w:rPr>
          <w:rFonts w:ascii="Book Antiqua" w:eastAsia="宋体" w:hAnsi="Book Antiqua"/>
          <w:b/>
          <w:bCs/>
        </w:rPr>
        <w:t>14</w:t>
      </w:r>
      <w:r w:rsidRPr="00803C29">
        <w:rPr>
          <w:rFonts w:ascii="Book Antiqua" w:eastAsia="宋体" w:hAnsi="Book Antiqua"/>
        </w:rPr>
        <w:t>: 827 [PMID: 25398666 DOI: 10.1186/1471-2407-14-827]</w:t>
      </w:r>
    </w:p>
    <w:p w14:paraId="6C2307A5"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79 </w:t>
      </w:r>
      <w:proofErr w:type="spellStart"/>
      <w:r w:rsidRPr="00803C29">
        <w:rPr>
          <w:rFonts w:ascii="Book Antiqua" w:eastAsia="宋体" w:hAnsi="Book Antiqua"/>
          <w:b/>
          <w:bCs/>
        </w:rPr>
        <w:t>Keng</w:t>
      </w:r>
      <w:proofErr w:type="spellEnd"/>
      <w:r w:rsidRPr="00803C29">
        <w:rPr>
          <w:rFonts w:ascii="Book Antiqua" w:eastAsia="宋体" w:hAnsi="Book Antiqua"/>
          <w:b/>
          <w:bCs/>
        </w:rPr>
        <w:t xml:space="preserve"> VW</w:t>
      </w:r>
      <w:r w:rsidRPr="00803C29">
        <w:rPr>
          <w:rFonts w:ascii="Book Antiqua" w:eastAsia="宋体" w:hAnsi="Book Antiqua"/>
        </w:rPr>
        <w:t xml:space="preserve">, </w:t>
      </w:r>
      <w:proofErr w:type="spellStart"/>
      <w:r w:rsidRPr="00803C29">
        <w:rPr>
          <w:rFonts w:ascii="Book Antiqua" w:eastAsia="宋体" w:hAnsi="Book Antiqua"/>
        </w:rPr>
        <w:t>Rahrmann</w:t>
      </w:r>
      <w:proofErr w:type="spellEnd"/>
      <w:r w:rsidRPr="00803C29">
        <w:rPr>
          <w:rFonts w:ascii="Book Antiqua" w:eastAsia="宋体" w:hAnsi="Book Antiqua"/>
        </w:rPr>
        <w:t xml:space="preserve"> EP, Watson AL, </w:t>
      </w:r>
      <w:proofErr w:type="spellStart"/>
      <w:r w:rsidRPr="00803C29">
        <w:rPr>
          <w:rFonts w:ascii="Book Antiqua" w:eastAsia="宋体" w:hAnsi="Book Antiqua"/>
        </w:rPr>
        <w:t>Tschida</w:t>
      </w:r>
      <w:proofErr w:type="spellEnd"/>
      <w:r w:rsidRPr="00803C29">
        <w:rPr>
          <w:rFonts w:ascii="Book Antiqua" w:eastAsia="宋体" w:hAnsi="Book Antiqua"/>
        </w:rPr>
        <w:t xml:space="preserve"> BR, </w:t>
      </w:r>
      <w:proofErr w:type="spellStart"/>
      <w:r w:rsidRPr="00803C29">
        <w:rPr>
          <w:rFonts w:ascii="Book Antiqua" w:eastAsia="宋体" w:hAnsi="Book Antiqua"/>
        </w:rPr>
        <w:t>Moertel</w:t>
      </w:r>
      <w:proofErr w:type="spellEnd"/>
      <w:r w:rsidRPr="00803C29">
        <w:rPr>
          <w:rFonts w:ascii="Book Antiqua" w:eastAsia="宋体" w:hAnsi="Book Antiqua"/>
        </w:rPr>
        <w:t xml:space="preserve"> CL, Jessen WJ, Rizvi TA, Collins MH, Ratner N, Largaespada DA. PTEN and NF1 inactivation in Schwann cells produces a severe phenotype in the peripheral nervous system that promotes the development and malignant progression of peripheral nerve sheath tumors. </w:t>
      </w:r>
      <w:r w:rsidRPr="00803C29">
        <w:rPr>
          <w:rFonts w:ascii="Book Antiqua" w:eastAsia="宋体" w:hAnsi="Book Antiqua"/>
          <w:i/>
          <w:iCs/>
        </w:rPr>
        <w:t>Cancer Res</w:t>
      </w:r>
      <w:r w:rsidRPr="00803C29">
        <w:rPr>
          <w:rFonts w:ascii="Book Antiqua" w:eastAsia="宋体" w:hAnsi="Book Antiqua"/>
        </w:rPr>
        <w:t xml:space="preserve"> 2012; </w:t>
      </w:r>
      <w:r w:rsidRPr="00803C29">
        <w:rPr>
          <w:rFonts w:ascii="Book Antiqua" w:eastAsia="宋体" w:hAnsi="Book Antiqua"/>
          <w:b/>
          <w:bCs/>
        </w:rPr>
        <w:t>72</w:t>
      </w:r>
      <w:r w:rsidRPr="00803C29">
        <w:rPr>
          <w:rFonts w:ascii="Book Antiqua" w:eastAsia="宋体" w:hAnsi="Book Antiqua"/>
        </w:rPr>
        <w:t>: 3405-3413 [PMID: 22700876 DOI: 10.1158/0008-5472.CAN-11-4092]</w:t>
      </w:r>
    </w:p>
    <w:p w14:paraId="16E930C4"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lastRenderedPageBreak/>
        <w:t xml:space="preserve">80 </w:t>
      </w:r>
      <w:r w:rsidRPr="00803C29">
        <w:rPr>
          <w:rFonts w:ascii="Book Antiqua" w:eastAsia="宋体" w:hAnsi="Book Antiqua"/>
          <w:b/>
          <w:bCs/>
        </w:rPr>
        <w:t>Carter JM</w:t>
      </w:r>
      <w:r w:rsidRPr="00803C29">
        <w:rPr>
          <w:rFonts w:ascii="Book Antiqua" w:eastAsia="宋体" w:hAnsi="Book Antiqua"/>
        </w:rPr>
        <w:t xml:space="preserve">, O'Hara C, Dundas G, Gilchrist D, Collins MS, Eaton K, Judkins AR, </w:t>
      </w:r>
      <w:proofErr w:type="spellStart"/>
      <w:r w:rsidRPr="00803C29">
        <w:rPr>
          <w:rFonts w:ascii="Book Antiqua" w:eastAsia="宋体" w:hAnsi="Book Antiqua"/>
        </w:rPr>
        <w:t>Biegel</w:t>
      </w:r>
      <w:proofErr w:type="spellEnd"/>
      <w:r w:rsidRPr="00803C29">
        <w:rPr>
          <w:rFonts w:ascii="Book Antiqua" w:eastAsia="宋体" w:hAnsi="Book Antiqua"/>
        </w:rPr>
        <w:t xml:space="preserve"> JA, </w:t>
      </w:r>
      <w:proofErr w:type="spellStart"/>
      <w:r w:rsidRPr="00803C29">
        <w:rPr>
          <w:rFonts w:ascii="Book Antiqua" w:eastAsia="宋体" w:hAnsi="Book Antiqua"/>
        </w:rPr>
        <w:t>Folpe</w:t>
      </w:r>
      <w:proofErr w:type="spellEnd"/>
      <w:r w:rsidRPr="00803C29">
        <w:rPr>
          <w:rFonts w:ascii="Book Antiqua" w:eastAsia="宋体" w:hAnsi="Book Antiqua"/>
        </w:rPr>
        <w:t xml:space="preserve"> AL. Epithelioid malignant peripheral nerve sheath tumor arising in a schwannoma, in a patient with "neuroblastoma-like" </w:t>
      </w:r>
      <w:proofErr w:type="spellStart"/>
      <w:r w:rsidRPr="00803C29">
        <w:rPr>
          <w:rFonts w:ascii="Book Antiqua" w:eastAsia="宋体" w:hAnsi="Book Antiqua"/>
        </w:rPr>
        <w:t>schwannomatosis</w:t>
      </w:r>
      <w:proofErr w:type="spellEnd"/>
      <w:r w:rsidRPr="00803C29">
        <w:rPr>
          <w:rFonts w:ascii="Book Antiqua" w:eastAsia="宋体" w:hAnsi="Book Antiqua"/>
        </w:rPr>
        <w:t xml:space="preserve"> and a novel germline SMARCB1 mutation. </w:t>
      </w:r>
      <w:r w:rsidRPr="00803C29">
        <w:rPr>
          <w:rFonts w:ascii="Book Antiqua" w:eastAsia="宋体" w:hAnsi="Book Antiqua"/>
          <w:i/>
          <w:iCs/>
        </w:rPr>
        <w:t xml:space="preserve">Am J Surg </w:t>
      </w:r>
      <w:proofErr w:type="spellStart"/>
      <w:r w:rsidRPr="00803C29">
        <w:rPr>
          <w:rFonts w:ascii="Book Antiqua" w:eastAsia="宋体" w:hAnsi="Book Antiqua"/>
          <w:i/>
          <w:iCs/>
        </w:rPr>
        <w:t>Pathol</w:t>
      </w:r>
      <w:proofErr w:type="spellEnd"/>
      <w:r w:rsidRPr="00803C29">
        <w:rPr>
          <w:rFonts w:ascii="Book Antiqua" w:eastAsia="宋体" w:hAnsi="Book Antiqua"/>
        </w:rPr>
        <w:t xml:space="preserve"> 2012; </w:t>
      </w:r>
      <w:r w:rsidRPr="00803C29">
        <w:rPr>
          <w:rFonts w:ascii="Book Antiqua" w:eastAsia="宋体" w:hAnsi="Book Antiqua"/>
          <w:b/>
          <w:bCs/>
        </w:rPr>
        <w:t>36</w:t>
      </w:r>
      <w:r w:rsidRPr="00803C29">
        <w:rPr>
          <w:rFonts w:ascii="Book Antiqua" w:eastAsia="宋体" w:hAnsi="Book Antiqua"/>
        </w:rPr>
        <w:t>: 154-160 [PMID: 22082606 DOI: 10.1097/PAS.0b013e3182380802]</w:t>
      </w:r>
    </w:p>
    <w:p w14:paraId="0B00915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81 </w:t>
      </w:r>
      <w:r w:rsidRPr="00803C29">
        <w:rPr>
          <w:rFonts w:ascii="Book Antiqua" w:eastAsia="宋体" w:hAnsi="Book Antiqua"/>
          <w:b/>
          <w:bCs/>
        </w:rPr>
        <w:t>Goertz O</w:t>
      </w:r>
      <w:r w:rsidRPr="00803C29">
        <w:rPr>
          <w:rFonts w:ascii="Book Antiqua" w:eastAsia="宋体" w:hAnsi="Book Antiqua"/>
        </w:rPr>
        <w:t xml:space="preserve">, Langer S, Uthoff D, Ring A, Stricker I, </w:t>
      </w:r>
      <w:proofErr w:type="spellStart"/>
      <w:r w:rsidRPr="00803C29">
        <w:rPr>
          <w:rFonts w:ascii="Book Antiqua" w:eastAsia="宋体" w:hAnsi="Book Antiqua"/>
        </w:rPr>
        <w:t>Tannapfel</w:t>
      </w:r>
      <w:proofErr w:type="spellEnd"/>
      <w:r w:rsidRPr="00803C29">
        <w:rPr>
          <w:rFonts w:ascii="Book Antiqua" w:eastAsia="宋体" w:hAnsi="Book Antiqua"/>
        </w:rPr>
        <w:t xml:space="preserve"> A, </w:t>
      </w:r>
      <w:proofErr w:type="spellStart"/>
      <w:r w:rsidRPr="00803C29">
        <w:rPr>
          <w:rFonts w:ascii="Book Antiqua" w:eastAsia="宋体" w:hAnsi="Book Antiqua"/>
        </w:rPr>
        <w:t>Steinau</w:t>
      </w:r>
      <w:proofErr w:type="spellEnd"/>
      <w:r w:rsidRPr="00803C29">
        <w:rPr>
          <w:rFonts w:ascii="Book Antiqua" w:eastAsia="宋体" w:hAnsi="Book Antiqua"/>
        </w:rPr>
        <w:t xml:space="preserve"> HU. Diagnosis, treatment and survival of 65 patients with malignant peripheral nerve sheath tumors. </w:t>
      </w:r>
      <w:r w:rsidRPr="00803C29">
        <w:rPr>
          <w:rFonts w:ascii="Book Antiqua" w:eastAsia="宋体" w:hAnsi="Book Antiqua"/>
          <w:i/>
          <w:iCs/>
        </w:rPr>
        <w:t>Anticancer Res</w:t>
      </w:r>
      <w:r w:rsidRPr="00803C29">
        <w:rPr>
          <w:rFonts w:ascii="Book Antiqua" w:eastAsia="宋体" w:hAnsi="Book Antiqua"/>
        </w:rPr>
        <w:t xml:space="preserve"> 2014; </w:t>
      </w:r>
      <w:r w:rsidRPr="00803C29">
        <w:rPr>
          <w:rFonts w:ascii="Book Antiqua" w:eastAsia="宋体" w:hAnsi="Book Antiqua"/>
          <w:b/>
          <w:bCs/>
        </w:rPr>
        <w:t>34</w:t>
      </w:r>
      <w:r w:rsidRPr="00803C29">
        <w:rPr>
          <w:rFonts w:ascii="Book Antiqua" w:eastAsia="宋体" w:hAnsi="Book Antiqua"/>
        </w:rPr>
        <w:t>: 777-783 [PMID: 24511012]</w:t>
      </w:r>
    </w:p>
    <w:p w14:paraId="2FD58589"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82 </w:t>
      </w:r>
      <w:proofErr w:type="spellStart"/>
      <w:r w:rsidRPr="00803C29">
        <w:rPr>
          <w:rFonts w:ascii="Book Antiqua" w:eastAsia="宋体" w:hAnsi="Book Antiqua"/>
          <w:b/>
          <w:bCs/>
        </w:rPr>
        <w:t>Demehri</w:t>
      </w:r>
      <w:proofErr w:type="spellEnd"/>
      <w:r w:rsidRPr="00803C29">
        <w:rPr>
          <w:rFonts w:ascii="Book Antiqua" w:eastAsia="宋体" w:hAnsi="Book Antiqua"/>
          <w:b/>
          <w:bCs/>
        </w:rPr>
        <w:t xml:space="preserve"> S</w:t>
      </w:r>
      <w:r w:rsidRPr="00803C29">
        <w:rPr>
          <w:rFonts w:ascii="Book Antiqua" w:eastAsia="宋体" w:hAnsi="Book Antiqua"/>
        </w:rPr>
        <w:t xml:space="preserve">, Belzberg A, Blakeley J, </w:t>
      </w:r>
      <w:proofErr w:type="spellStart"/>
      <w:r w:rsidRPr="00803C29">
        <w:rPr>
          <w:rFonts w:ascii="Book Antiqua" w:eastAsia="宋体" w:hAnsi="Book Antiqua"/>
        </w:rPr>
        <w:t>Fayad</w:t>
      </w:r>
      <w:proofErr w:type="spellEnd"/>
      <w:r w:rsidRPr="00803C29">
        <w:rPr>
          <w:rFonts w:ascii="Book Antiqua" w:eastAsia="宋体" w:hAnsi="Book Antiqua"/>
        </w:rPr>
        <w:t xml:space="preserve"> LM. Conventional and functional MR imaging of peripheral nerve sheath tumors: initial experience. </w:t>
      </w:r>
      <w:r w:rsidRPr="00803C29">
        <w:rPr>
          <w:rFonts w:ascii="Book Antiqua" w:eastAsia="宋体" w:hAnsi="Book Antiqua"/>
          <w:i/>
          <w:iCs/>
        </w:rPr>
        <w:t xml:space="preserve">AJNR Am J </w:t>
      </w:r>
      <w:proofErr w:type="spellStart"/>
      <w:r w:rsidRPr="00803C29">
        <w:rPr>
          <w:rFonts w:ascii="Book Antiqua" w:eastAsia="宋体" w:hAnsi="Book Antiqua"/>
          <w:i/>
          <w:iCs/>
        </w:rPr>
        <w:t>Neuroradiol</w:t>
      </w:r>
      <w:proofErr w:type="spellEnd"/>
      <w:r w:rsidRPr="00803C29">
        <w:rPr>
          <w:rFonts w:ascii="Book Antiqua" w:eastAsia="宋体" w:hAnsi="Book Antiqua"/>
        </w:rPr>
        <w:t xml:space="preserve"> 2014; </w:t>
      </w:r>
      <w:r w:rsidRPr="00803C29">
        <w:rPr>
          <w:rFonts w:ascii="Book Antiqua" w:eastAsia="宋体" w:hAnsi="Book Antiqua"/>
          <w:b/>
          <w:bCs/>
        </w:rPr>
        <w:t>35</w:t>
      </w:r>
      <w:r w:rsidRPr="00803C29">
        <w:rPr>
          <w:rFonts w:ascii="Book Antiqua" w:eastAsia="宋体" w:hAnsi="Book Antiqua"/>
        </w:rPr>
        <w:t>: 1615-1620 [PMID: 24763412 DOI: 10.3174/ajnr.A3910]</w:t>
      </w:r>
    </w:p>
    <w:p w14:paraId="2D70B010"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83 </w:t>
      </w:r>
      <w:proofErr w:type="spellStart"/>
      <w:r w:rsidRPr="00803C29">
        <w:rPr>
          <w:rFonts w:ascii="Book Antiqua" w:eastAsia="宋体" w:hAnsi="Book Antiqua"/>
          <w:b/>
          <w:bCs/>
        </w:rPr>
        <w:t>Derlin</w:t>
      </w:r>
      <w:proofErr w:type="spellEnd"/>
      <w:r w:rsidRPr="00803C29">
        <w:rPr>
          <w:rFonts w:ascii="Book Antiqua" w:eastAsia="宋体" w:hAnsi="Book Antiqua"/>
          <w:b/>
          <w:bCs/>
        </w:rPr>
        <w:t xml:space="preserve"> T</w:t>
      </w:r>
      <w:r w:rsidRPr="00803C29">
        <w:rPr>
          <w:rFonts w:ascii="Book Antiqua" w:eastAsia="宋体" w:hAnsi="Book Antiqua"/>
        </w:rPr>
        <w:t xml:space="preserve">, </w:t>
      </w:r>
      <w:proofErr w:type="spellStart"/>
      <w:r w:rsidRPr="00803C29">
        <w:rPr>
          <w:rFonts w:ascii="Book Antiqua" w:eastAsia="宋体" w:hAnsi="Book Antiqua"/>
        </w:rPr>
        <w:t>Tornquist</w:t>
      </w:r>
      <w:proofErr w:type="spellEnd"/>
      <w:r w:rsidRPr="00803C29">
        <w:rPr>
          <w:rFonts w:ascii="Book Antiqua" w:eastAsia="宋体" w:hAnsi="Book Antiqua"/>
        </w:rPr>
        <w:t xml:space="preserve"> K, Münster S, </w:t>
      </w:r>
      <w:proofErr w:type="spellStart"/>
      <w:r w:rsidRPr="00803C29">
        <w:rPr>
          <w:rFonts w:ascii="Book Antiqua" w:eastAsia="宋体" w:hAnsi="Book Antiqua"/>
        </w:rPr>
        <w:t>Apostolova</w:t>
      </w:r>
      <w:proofErr w:type="spellEnd"/>
      <w:r w:rsidRPr="00803C29">
        <w:rPr>
          <w:rFonts w:ascii="Book Antiqua" w:eastAsia="宋体" w:hAnsi="Book Antiqua"/>
        </w:rPr>
        <w:t xml:space="preserve"> I, Hagel C, Friedrich RE, </w:t>
      </w:r>
      <w:proofErr w:type="spellStart"/>
      <w:r w:rsidRPr="00803C29">
        <w:rPr>
          <w:rFonts w:ascii="Book Antiqua" w:eastAsia="宋体" w:hAnsi="Book Antiqua"/>
        </w:rPr>
        <w:t>Wedegärtner</w:t>
      </w:r>
      <w:proofErr w:type="spellEnd"/>
      <w:r w:rsidRPr="00803C29">
        <w:rPr>
          <w:rFonts w:ascii="Book Antiqua" w:eastAsia="宋体" w:hAnsi="Book Antiqua"/>
        </w:rPr>
        <w:t xml:space="preserve"> U, Mautner VF. Comparative effectiveness of 18F-FDG PET/CT versus whole-body MRI for detection of malignant peripheral nerve sheath tumors in neurofibromatosis type 1. </w:t>
      </w:r>
      <w:r w:rsidRPr="00803C29">
        <w:rPr>
          <w:rFonts w:ascii="Book Antiqua" w:eastAsia="宋体" w:hAnsi="Book Antiqua"/>
          <w:i/>
          <w:iCs/>
        </w:rPr>
        <w:t xml:space="preserve">Clin </w:t>
      </w:r>
      <w:proofErr w:type="spellStart"/>
      <w:r w:rsidRPr="00803C29">
        <w:rPr>
          <w:rFonts w:ascii="Book Antiqua" w:eastAsia="宋体" w:hAnsi="Book Antiqua"/>
          <w:i/>
          <w:iCs/>
        </w:rPr>
        <w:t>Nucl</w:t>
      </w:r>
      <w:proofErr w:type="spellEnd"/>
      <w:r w:rsidRPr="00803C29">
        <w:rPr>
          <w:rFonts w:ascii="Book Antiqua" w:eastAsia="宋体" w:hAnsi="Book Antiqua"/>
          <w:i/>
          <w:iCs/>
        </w:rPr>
        <w:t xml:space="preserve"> Med</w:t>
      </w:r>
      <w:r w:rsidRPr="00803C29">
        <w:rPr>
          <w:rFonts w:ascii="Book Antiqua" w:eastAsia="宋体" w:hAnsi="Book Antiqua"/>
        </w:rPr>
        <w:t xml:space="preserve"> 2013; </w:t>
      </w:r>
      <w:r w:rsidRPr="00803C29">
        <w:rPr>
          <w:rFonts w:ascii="Book Antiqua" w:eastAsia="宋体" w:hAnsi="Book Antiqua"/>
          <w:b/>
          <w:bCs/>
        </w:rPr>
        <w:t>38</w:t>
      </w:r>
      <w:r w:rsidRPr="00803C29">
        <w:rPr>
          <w:rFonts w:ascii="Book Antiqua" w:eastAsia="宋体" w:hAnsi="Book Antiqua"/>
        </w:rPr>
        <w:t>: e19-e25 [PMID: 23242059 DOI: 10.1097/RLU.0b013e318266ce84]</w:t>
      </w:r>
    </w:p>
    <w:p w14:paraId="571F20BD"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84 </w:t>
      </w:r>
      <w:r w:rsidRPr="00803C29">
        <w:rPr>
          <w:rFonts w:ascii="Book Antiqua" w:eastAsia="宋体" w:hAnsi="Book Antiqua"/>
          <w:b/>
          <w:bCs/>
        </w:rPr>
        <w:t>Yang J</w:t>
      </w:r>
      <w:r w:rsidRPr="00803C29">
        <w:rPr>
          <w:rFonts w:ascii="Book Antiqua" w:eastAsia="宋体" w:hAnsi="Book Antiqua"/>
        </w:rPr>
        <w:t xml:space="preserve">, </w:t>
      </w:r>
      <w:proofErr w:type="spellStart"/>
      <w:r w:rsidRPr="00803C29">
        <w:rPr>
          <w:rFonts w:ascii="Book Antiqua" w:eastAsia="宋体" w:hAnsi="Book Antiqua"/>
        </w:rPr>
        <w:t>Ylipää</w:t>
      </w:r>
      <w:proofErr w:type="spellEnd"/>
      <w:r w:rsidRPr="00803C29">
        <w:rPr>
          <w:rFonts w:ascii="Book Antiqua" w:eastAsia="宋体" w:hAnsi="Book Antiqua"/>
        </w:rPr>
        <w:t xml:space="preserve"> A, Sun Y, Zheng H, Chen K, </w:t>
      </w:r>
      <w:proofErr w:type="spellStart"/>
      <w:r w:rsidRPr="00803C29">
        <w:rPr>
          <w:rFonts w:ascii="Book Antiqua" w:eastAsia="宋体" w:hAnsi="Book Antiqua"/>
        </w:rPr>
        <w:t>Nykter</w:t>
      </w:r>
      <w:proofErr w:type="spellEnd"/>
      <w:r w:rsidRPr="00803C29">
        <w:rPr>
          <w:rFonts w:ascii="Book Antiqua" w:eastAsia="宋体" w:hAnsi="Book Antiqua"/>
        </w:rPr>
        <w:t xml:space="preserve"> M, Trent J, Ratner N, Lev DC, Zhang W. Genomic and molecular characterization of malignant peripheral nerve sheath tumor identifies the IGF1R pathway as a primary target for treatment. </w:t>
      </w:r>
      <w:r w:rsidRPr="00803C29">
        <w:rPr>
          <w:rFonts w:ascii="Book Antiqua" w:eastAsia="宋体" w:hAnsi="Book Antiqua"/>
          <w:i/>
          <w:iCs/>
        </w:rPr>
        <w:t>Clin Cancer Res</w:t>
      </w:r>
      <w:r w:rsidRPr="00803C29">
        <w:rPr>
          <w:rFonts w:ascii="Book Antiqua" w:eastAsia="宋体" w:hAnsi="Book Antiqua"/>
        </w:rPr>
        <w:t xml:space="preserve"> 2011; </w:t>
      </w:r>
      <w:r w:rsidRPr="00803C29">
        <w:rPr>
          <w:rFonts w:ascii="Book Antiqua" w:eastAsia="宋体" w:hAnsi="Book Antiqua"/>
          <w:b/>
          <w:bCs/>
        </w:rPr>
        <w:t>17</w:t>
      </w:r>
      <w:r w:rsidRPr="00803C29">
        <w:rPr>
          <w:rFonts w:ascii="Book Antiqua" w:eastAsia="宋体" w:hAnsi="Book Antiqua"/>
        </w:rPr>
        <w:t>: 7563-7573 [PMID: 22042973 DOI: 10.1158/1078-0432.CCR-11-1707]</w:t>
      </w:r>
    </w:p>
    <w:p w14:paraId="6037E513"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85 </w:t>
      </w:r>
      <w:r w:rsidRPr="00803C29">
        <w:rPr>
          <w:rFonts w:ascii="Book Antiqua" w:eastAsia="宋体" w:hAnsi="Book Antiqua"/>
          <w:b/>
          <w:bCs/>
        </w:rPr>
        <w:t>Yu J</w:t>
      </w:r>
      <w:r w:rsidRPr="00803C29">
        <w:rPr>
          <w:rFonts w:ascii="Book Antiqua" w:eastAsia="宋体" w:hAnsi="Book Antiqua"/>
        </w:rPr>
        <w:t xml:space="preserve">, Deshmukh H, Payton JE, Dunham C, </w:t>
      </w:r>
      <w:proofErr w:type="spellStart"/>
      <w:r w:rsidRPr="00803C29">
        <w:rPr>
          <w:rFonts w:ascii="Book Antiqua" w:eastAsia="宋体" w:hAnsi="Book Antiqua"/>
        </w:rPr>
        <w:t>Scheithauer</w:t>
      </w:r>
      <w:proofErr w:type="spellEnd"/>
      <w:r w:rsidRPr="00803C29">
        <w:rPr>
          <w:rFonts w:ascii="Book Antiqua" w:eastAsia="宋体" w:hAnsi="Book Antiqua"/>
        </w:rPr>
        <w:t xml:space="preserve"> BW, </w:t>
      </w:r>
      <w:proofErr w:type="spellStart"/>
      <w:r w:rsidRPr="00803C29">
        <w:rPr>
          <w:rFonts w:ascii="Book Antiqua" w:eastAsia="宋体" w:hAnsi="Book Antiqua"/>
        </w:rPr>
        <w:t>Tihan</w:t>
      </w:r>
      <w:proofErr w:type="spellEnd"/>
      <w:r w:rsidRPr="00803C29">
        <w:rPr>
          <w:rFonts w:ascii="Book Antiqua" w:eastAsia="宋体" w:hAnsi="Book Antiqua"/>
        </w:rPr>
        <w:t xml:space="preserve"> T, </w:t>
      </w:r>
      <w:proofErr w:type="spellStart"/>
      <w:r w:rsidRPr="00803C29">
        <w:rPr>
          <w:rFonts w:ascii="Book Antiqua" w:eastAsia="宋体" w:hAnsi="Book Antiqua"/>
        </w:rPr>
        <w:t>Prayson</w:t>
      </w:r>
      <w:proofErr w:type="spellEnd"/>
      <w:r w:rsidRPr="00803C29">
        <w:rPr>
          <w:rFonts w:ascii="Book Antiqua" w:eastAsia="宋体" w:hAnsi="Book Antiqua"/>
        </w:rPr>
        <w:t xml:space="preserve"> RA, Guha A, Bridge JA, </w:t>
      </w:r>
      <w:proofErr w:type="spellStart"/>
      <w:r w:rsidRPr="00803C29">
        <w:rPr>
          <w:rFonts w:ascii="Book Antiqua" w:eastAsia="宋体" w:hAnsi="Book Antiqua"/>
        </w:rPr>
        <w:t>Ferner</w:t>
      </w:r>
      <w:proofErr w:type="spellEnd"/>
      <w:r w:rsidRPr="00803C29">
        <w:rPr>
          <w:rFonts w:ascii="Book Antiqua" w:eastAsia="宋体" w:hAnsi="Book Antiqua"/>
        </w:rPr>
        <w:t xml:space="preserve"> RE, Lindberg GM, Gutmann RJ, </w:t>
      </w:r>
      <w:proofErr w:type="spellStart"/>
      <w:r w:rsidRPr="00803C29">
        <w:rPr>
          <w:rFonts w:ascii="Book Antiqua" w:eastAsia="宋体" w:hAnsi="Book Antiqua"/>
        </w:rPr>
        <w:t>Emnett</w:t>
      </w:r>
      <w:proofErr w:type="spellEnd"/>
      <w:r w:rsidRPr="00803C29">
        <w:rPr>
          <w:rFonts w:ascii="Book Antiqua" w:eastAsia="宋体" w:hAnsi="Book Antiqua"/>
        </w:rPr>
        <w:t xml:space="preserve"> RJ, </w:t>
      </w:r>
      <w:proofErr w:type="spellStart"/>
      <w:r w:rsidRPr="00803C29">
        <w:rPr>
          <w:rFonts w:ascii="Book Antiqua" w:eastAsia="宋体" w:hAnsi="Book Antiqua"/>
        </w:rPr>
        <w:t>Salavaggione</w:t>
      </w:r>
      <w:proofErr w:type="spellEnd"/>
      <w:r w:rsidRPr="00803C29">
        <w:rPr>
          <w:rFonts w:ascii="Book Antiqua" w:eastAsia="宋体" w:hAnsi="Book Antiqua"/>
        </w:rPr>
        <w:t xml:space="preserve"> L, Gutmann DH, Nagarajan R, Watson MA, Perry A. Array-based comparative genomic hybridization identifies CDK4 and FOXM1 alterations as independent predictors of survival in malignant peripheral nerve sheath tumor. </w:t>
      </w:r>
      <w:r w:rsidRPr="00803C29">
        <w:rPr>
          <w:rFonts w:ascii="Book Antiqua" w:eastAsia="宋体" w:hAnsi="Book Antiqua"/>
          <w:i/>
          <w:iCs/>
        </w:rPr>
        <w:t>Clin Cancer Res</w:t>
      </w:r>
      <w:r w:rsidRPr="00803C29">
        <w:rPr>
          <w:rFonts w:ascii="Book Antiqua" w:eastAsia="宋体" w:hAnsi="Book Antiqua"/>
        </w:rPr>
        <w:t xml:space="preserve"> 2011; </w:t>
      </w:r>
      <w:r w:rsidRPr="00803C29">
        <w:rPr>
          <w:rFonts w:ascii="Book Antiqua" w:eastAsia="宋体" w:hAnsi="Book Antiqua"/>
          <w:b/>
          <w:bCs/>
        </w:rPr>
        <w:t>17</w:t>
      </w:r>
      <w:r w:rsidRPr="00803C29">
        <w:rPr>
          <w:rFonts w:ascii="Book Antiqua" w:eastAsia="宋体" w:hAnsi="Book Antiqua"/>
        </w:rPr>
        <w:t>: 1924-1934 [PMID: 21325289 DOI: 10.1158/1078-0432.CCR-10-1551]</w:t>
      </w:r>
    </w:p>
    <w:p w14:paraId="5B5BF1C0"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86 </w:t>
      </w:r>
      <w:proofErr w:type="spellStart"/>
      <w:r w:rsidRPr="00803C29">
        <w:rPr>
          <w:rFonts w:ascii="Book Antiqua" w:eastAsia="宋体" w:hAnsi="Book Antiqua"/>
          <w:b/>
          <w:bCs/>
        </w:rPr>
        <w:t>Longhi</w:t>
      </w:r>
      <w:proofErr w:type="spellEnd"/>
      <w:r w:rsidRPr="00803C29">
        <w:rPr>
          <w:rFonts w:ascii="Book Antiqua" w:eastAsia="宋体" w:hAnsi="Book Antiqua"/>
          <w:b/>
          <w:bCs/>
        </w:rPr>
        <w:t xml:space="preserve"> A</w:t>
      </w:r>
      <w:r w:rsidRPr="00803C29">
        <w:rPr>
          <w:rFonts w:ascii="Book Antiqua" w:eastAsia="宋体" w:hAnsi="Book Antiqua"/>
        </w:rPr>
        <w:t xml:space="preserve">, </w:t>
      </w:r>
      <w:proofErr w:type="spellStart"/>
      <w:r w:rsidRPr="00803C29">
        <w:rPr>
          <w:rFonts w:ascii="Book Antiqua" w:eastAsia="宋体" w:hAnsi="Book Antiqua"/>
        </w:rPr>
        <w:t>Errani</w:t>
      </w:r>
      <w:proofErr w:type="spellEnd"/>
      <w:r w:rsidRPr="00803C29">
        <w:rPr>
          <w:rFonts w:ascii="Book Antiqua" w:eastAsia="宋体" w:hAnsi="Book Antiqua"/>
        </w:rPr>
        <w:t xml:space="preserve"> C, </w:t>
      </w:r>
      <w:proofErr w:type="spellStart"/>
      <w:r w:rsidRPr="00803C29">
        <w:rPr>
          <w:rFonts w:ascii="Book Antiqua" w:eastAsia="宋体" w:hAnsi="Book Antiqua"/>
        </w:rPr>
        <w:t>Magagnoli</w:t>
      </w:r>
      <w:proofErr w:type="spellEnd"/>
      <w:r w:rsidRPr="00803C29">
        <w:rPr>
          <w:rFonts w:ascii="Book Antiqua" w:eastAsia="宋体" w:hAnsi="Book Antiqua"/>
        </w:rPr>
        <w:t xml:space="preserve"> G, </w:t>
      </w:r>
      <w:proofErr w:type="spellStart"/>
      <w:r w:rsidRPr="00803C29">
        <w:rPr>
          <w:rFonts w:ascii="Book Antiqua" w:eastAsia="宋体" w:hAnsi="Book Antiqua"/>
        </w:rPr>
        <w:t>Alberghini</w:t>
      </w:r>
      <w:proofErr w:type="spellEnd"/>
      <w:r w:rsidRPr="00803C29">
        <w:rPr>
          <w:rFonts w:ascii="Book Antiqua" w:eastAsia="宋体" w:hAnsi="Book Antiqua"/>
        </w:rPr>
        <w:t xml:space="preserve"> M, </w:t>
      </w:r>
      <w:proofErr w:type="spellStart"/>
      <w:r w:rsidRPr="00803C29">
        <w:rPr>
          <w:rFonts w:ascii="Book Antiqua" w:eastAsia="宋体" w:hAnsi="Book Antiqua"/>
        </w:rPr>
        <w:t>Gambarotti</w:t>
      </w:r>
      <w:proofErr w:type="spellEnd"/>
      <w:r w:rsidRPr="00803C29">
        <w:rPr>
          <w:rFonts w:ascii="Book Antiqua" w:eastAsia="宋体" w:hAnsi="Book Antiqua"/>
        </w:rPr>
        <w:t xml:space="preserve"> M, </w:t>
      </w:r>
      <w:proofErr w:type="spellStart"/>
      <w:r w:rsidRPr="00803C29">
        <w:rPr>
          <w:rFonts w:ascii="Book Antiqua" w:eastAsia="宋体" w:hAnsi="Book Antiqua"/>
        </w:rPr>
        <w:t>Mercuri</w:t>
      </w:r>
      <w:proofErr w:type="spellEnd"/>
      <w:r w:rsidRPr="00803C29">
        <w:rPr>
          <w:rFonts w:ascii="Book Antiqua" w:eastAsia="宋体" w:hAnsi="Book Antiqua"/>
        </w:rPr>
        <w:t xml:space="preserve"> M, Ferrari S. High grade malignant peripheral nerve sheath tumors: outcome of 62 patients with localized disease and review of the literature. </w:t>
      </w:r>
      <w:r w:rsidRPr="00803C29">
        <w:rPr>
          <w:rFonts w:ascii="Book Antiqua" w:eastAsia="宋体" w:hAnsi="Book Antiqua"/>
          <w:i/>
          <w:iCs/>
        </w:rPr>
        <w:t>J Chemother</w:t>
      </w:r>
      <w:r w:rsidRPr="00803C29">
        <w:rPr>
          <w:rFonts w:ascii="Book Antiqua" w:eastAsia="宋体" w:hAnsi="Book Antiqua"/>
        </w:rPr>
        <w:t xml:space="preserve"> 2010; </w:t>
      </w:r>
      <w:r w:rsidRPr="00803C29">
        <w:rPr>
          <w:rFonts w:ascii="Book Antiqua" w:eastAsia="宋体" w:hAnsi="Book Antiqua"/>
          <w:b/>
          <w:bCs/>
        </w:rPr>
        <w:t>22</w:t>
      </w:r>
      <w:r w:rsidRPr="00803C29">
        <w:rPr>
          <w:rFonts w:ascii="Book Antiqua" w:eastAsia="宋体" w:hAnsi="Book Antiqua"/>
        </w:rPr>
        <w:t>: 413-418 [PMID: 21303750 DOI: 10.1179/joc.2010.22.6.413]</w:t>
      </w:r>
    </w:p>
    <w:p w14:paraId="7156498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lastRenderedPageBreak/>
        <w:t xml:space="preserve">87 </w:t>
      </w:r>
      <w:r w:rsidRPr="00803C29">
        <w:rPr>
          <w:rFonts w:ascii="Book Antiqua" w:eastAsia="宋体" w:hAnsi="Book Antiqua"/>
          <w:b/>
          <w:bCs/>
        </w:rPr>
        <w:t>Stucky CC</w:t>
      </w:r>
      <w:r w:rsidRPr="00803C29">
        <w:rPr>
          <w:rFonts w:ascii="Book Antiqua" w:eastAsia="宋体" w:hAnsi="Book Antiqua"/>
        </w:rPr>
        <w:t xml:space="preserve">, Johnson KN, Gray RJ, </w:t>
      </w:r>
      <w:proofErr w:type="spellStart"/>
      <w:r w:rsidRPr="00803C29">
        <w:rPr>
          <w:rFonts w:ascii="Book Antiqua" w:eastAsia="宋体" w:hAnsi="Book Antiqua"/>
        </w:rPr>
        <w:t>Pockaj</w:t>
      </w:r>
      <w:proofErr w:type="spellEnd"/>
      <w:r w:rsidRPr="00803C29">
        <w:rPr>
          <w:rFonts w:ascii="Book Antiqua" w:eastAsia="宋体" w:hAnsi="Book Antiqua"/>
        </w:rPr>
        <w:t xml:space="preserve"> BA, </w:t>
      </w:r>
      <w:proofErr w:type="spellStart"/>
      <w:r w:rsidRPr="00803C29">
        <w:rPr>
          <w:rFonts w:ascii="Book Antiqua" w:eastAsia="宋体" w:hAnsi="Book Antiqua"/>
        </w:rPr>
        <w:t>Ocal</w:t>
      </w:r>
      <w:proofErr w:type="spellEnd"/>
      <w:r w:rsidRPr="00803C29">
        <w:rPr>
          <w:rFonts w:ascii="Book Antiqua" w:eastAsia="宋体" w:hAnsi="Book Antiqua"/>
        </w:rPr>
        <w:t xml:space="preserve"> IT, Rose PS, Wasif N. Malignant peripheral nerve sheath tumors (MPNST): the Mayo Clinic experience. </w:t>
      </w:r>
      <w:r w:rsidRPr="00803C29">
        <w:rPr>
          <w:rFonts w:ascii="Book Antiqua" w:eastAsia="宋体" w:hAnsi="Book Antiqua"/>
          <w:i/>
          <w:iCs/>
        </w:rPr>
        <w:t>Ann Surg Oncol</w:t>
      </w:r>
      <w:r w:rsidRPr="00803C29">
        <w:rPr>
          <w:rFonts w:ascii="Book Antiqua" w:eastAsia="宋体" w:hAnsi="Book Antiqua"/>
        </w:rPr>
        <w:t xml:space="preserve"> 2012; </w:t>
      </w:r>
      <w:r w:rsidRPr="00803C29">
        <w:rPr>
          <w:rFonts w:ascii="Book Antiqua" w:eastAsia="宋体" w:hAnsi="Book Antiqua"/>
          <w:b/>
          <w:bCs/>
        </w:rPr>
        <w:t>19</w:t>
      </w:r>
      <w:r w:rsidRPr="00803C29">
        <w:rPr>
          <w:rFonts w:ascii="Book Antiqua" w:eastAsia="宋体" w:hAnsi="Book Antiqua"/>
        </w:rPr>
        <w:t>: 878-885 [PMID: 21861229 DOI: 10.1245/s10434-011-1978-7]</w:t>
      </w:r>
    </w:p>
    <w:p w14:paraId="164EFC9C"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88 </w:t>
      </w:r>
      <w:r w:rsidRPr="00803C29">
        <w:rPr>
          <w:rFonts w:ascii="Book Antiqua" w:eastAsia="宋体" w:hAnsi="Book Antiqua"/>
          <w:b/>
          <w:bCs/>
        </w:rPr>
        <w:t>Kahn J</w:t>
      </w:r>
      <w:r w:rsidRPr="00803C29">
        <w:rPr>
          <w:rFonts w:ascii="Book Antiqua" w:eastAsia="宋体" w:hAnsi="Book Antiqua"/>
        </w:rPr>
        <w:t xml:space="preserve">, Gillespie A, </w:t>
      </w:r>
      <w:proofErr w:type="spellStart"/>
      <w:r w:rsidRPr="00803C29">
        <w:rPr>
          <w:rFonts w:ascii="Book Antiqua" w:eastAsia="宋体" w:hAnsi="Book Antiqua"/>
        </w:rPr>
        <w:t>Tsokos</w:t>
      </w:r>
      <w:proofErr w:type="spellEnd"/>
      <w:r w:rsidRPr="00803C29">
        <w:rPr>
          <w:rFonts w:ascii="Book Antiqua" w:eastAsia="宋体" w:hAnsi="Book Antiqua"/>
        </w:rPr>
        <w:t xml:space="preserve"> M, </w:t>
      </w:r>
      <w:proofErr w:type="spellStart"/>
      <w:r w:rsidRPr="00803C29">
        <w:rPr>
          <w:rFonts w:ascii="Book Antiqua" w:eastAsia="宋体" w:hAnsi="Book Antiqua"/>
        </w:rPr>
        <w:t>Ondos</w:t>
      </w:r>
      <w:proofErr w:type="spellEnd"/>
      <w:r w:rsidRPr="00803C29">
        <w:rPr>
          <w:rFonts w:ascii="Book Antiqua" w:eastAsia="宋体" w:hAnsi="Book Antiqua"/>
        </w:rPr>
        <w:t xml:space="preserve"> J, </w:t>
      </w:r>
      <w:proofErr w:type="spellStart"/>
      <w:r w:rsidRPr="00803C29">
        <w:rPr>
          <w:rFonts w:ascii="Book Antiqua" w:eastAsia="宋体" w:hAnsi="Book Antiqua"/>
        </w:rPr>
        <w:t>Dombi</w:t>
      </w:r>
      <w:proofErr w:type="spellEnd"/>
      <w:r w:rsidRPr="00803C29">
        <w:rPr>
          <w:rFonts w:ascii="Book Antiqua" w:eastAsia="宋体" w:hAnsi="Book Antiqua"/>
        </w:rPr>
        <w:t xml:space="preserve"> E, </w:t>
      </w:r>
      <w:proofErr w:type="spellStart"/>
      <w:r w:rsidRPr="00803C29">
        <w:rPr>
          <w:rFonts w:ascii="Book Antiqua" w:eastAsia="宋体" w:hAnsi="Book Antiqua"/>
        </w:rPr>
        <w:t>Camphausen</w:t>
      </w:r>
      <w:proofErr w:type="spellEnd"/>
      <w:r w:rsidRPr="00803C29">
        <w:rPr>
          <w:rFonts w:ascii="Book Antiqua" w:eastAsia="宋体" w:hAnsi="Book Antiqua"/>
        </w:rPr>
        <w:t xml:space="preserve"> K, </w:t>
      </w:r>
      <w:proofErr w:type="spellStart"/>
      <w:r w:rsidRPr="00803C29">
        <w:rPr>
          <w:rFonts w:ascii="Book Antiqua" w:eastAsia="宋体" w:hAnsi="Book Antiqua"/>
        </w:rPr>
        <w:t>Widemann</w:t>
      </w:r>
      <w:proofErr w:type="spellEnd"/>
      <w:r w:rsidRPr="00803C29">
        <w:rPr>
          <w:rFonts w:ascii="Book Antiqua" w:eastAsia="宋体" w:hAnsi="Book Antiqua"/>
        </w:rPr>
        <w:t xml:space="preserve"> BC, Kaushal A. Radiation therapy in management of sporadic and neurofibromatosis type 1-associated malignant peripheral nerve sheath tumors. </w:t>
      </w:r>
      <w:r w:rsidRPr="00803C29">
        <w:rPr>
          <w:rFonts w:ascii="Book Antiqua" w:eastAsia="宋体" w:hAnsi="Book Antiqua"/>
          <w:i/>
          <w:iCs/>
        </w:rPr>
        <w:t>Front Oncol</w:t>
      </w:r>
      <w:r w:rsidRPr="00803C29">
        <w:rPr>
          <w:rFonts w:ascii="Book Antiqua" w:eastAsia="宋体" w:hAnsi="Book Antiqua"/>
        </w:rPr>
        <w:t xml:space="preserve"> 2014; </w:t>
      </w:r>
      <w:r w:rsidRPr="00803C29">
        <w:rPr>
          <w:rFonts w:ascii="Book Antiqua" w:eastAsia="宋体" w:hAnsi="Book Antiqua"/>
          <w:b/>
          <w:bCs/>
        </w:rPr>
        <w:t>4</w:t>
      </w:r>
      <w:r w:rsidRPr="00803C29">
        <w:rPr>
          <w:rFonts w:ascii="Book Antiqua" w:eastAsia="宋体" w:hAnsi="Book Antiqua"/>
        </w:rPr>
        <w:t>: 324 [PMID: 25452937 DOI: 10.3389/fonc.2014.00324]</w:t>
      </w:r>
    </w:p>
    <w:p w14:paraId="6F3DB43A"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89 </w:t>
      </w:r>
      <w:r w:rsidRPr="00803C29">
        <w:rPr>
          <w:rFonts w:ascii="Book Antiqua" w:eastAsia="宋体" w:hAnsi="Book Antiqua"/>
          <w:b/>
          <w:bCs/>
        </w:rPr>
        <w:t>Bernthal NM</w:t>
      </w:r>
      <w:r w:rsidRPr="00803C29">
        <w:rPr>
          <w:rFonts w:ascii="Book Antiqua" w:eastAsia="宋体" w:hAnsi="Book Antiqua"/>
        </w:rPr>
        <w:t xml:space="preserve">, Putnam A, Jones KB, </w:t>
      </w:r>
      <w:proofErr w:type="spellStart"/>
      <w:r w:rsidRPr="00803C29">
        <w:rPr>
          <w:rFonts w:ascii="Book Antiqua" w:eastAsia="宋体" w:hAnsi="Book Antiqua"/>
        </w:rPr>
        <w:t>Viskochil</w:t>
      </w:r>
      <w:proofErr w:type="spellEnd"/>
      <w:r w:rsidRPr="00803C29">
        <w:rPr>
          <w:rFonts w:ascii="Book Antiqua" w:eastAsia="宋体" w:hAnsi="Book Antiqua"/>
        </w:rPr>
        <w:t xml:space="preserve"> D, Randall RL. The effect of surgical margins on outcomes for low grade MPNSTs and atypical neurofibroma. </w:t>
      </w:r>
      <w:r w:rsidRPr="00803C29">
        <w:rPr>
          <w:rFonts w:ascii="Book Antiqua" w:eastAsia="宋体" w:hAnsi="Book Antiqua"/>
          <w:i/>
          <w:iCs/>
        </w:rPr>
        <w:t>J Surg Oncol</w:t>
      </w:r>
      <w:r w:rsidRPr="00803C29">
        <w:rPr>
          <w:rFonts w:ascii="Book Antiqua" w:eastAsia="宋体" w:hAnsi="Book Antiqua"/>
        </w:rPr>
        <w:t xml:space="preserve"> 2014; </w:t>
      </w:r>
      <w:r w:rsidRPr="00803C29">
        <w:rPr>
          <w:rFonts w:ascii="Book Antiqua" w:eastAsia="宋体" w:hAnsi="Book Antiqua"/>
          <w:b/>
          <w:bCs/>
        </w:rPr>
        <w:t>110</w:t>
      </w:r>
      <w:r w:rsidRPr="00803C29">
        <w:rPr>
          <w:rFonts w:ascii="Book Antiqua" w:eastAsia="宋体" w:hAnsi="Book Antiqua"/>
        </w:rPr>
        <w:t>: 813-816 [PMID: 25111615 DOI: 10.1002/jso.23736]</w:t>
      </w:r>
    </w:p>
    <w:p w14:paraId="2D3800D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90 </w:t>
      </w:r>
      <w:proofErr w:type="spellStart"/>
      <w:r w:rsidRPr="00803C29">
        <w:rPr>
          <w:rFonts w:ascii="Book Antiqua" w:eastAsia="宋体" w:hAnsi="Book Antiqua"/>
          <w:b/>
          <w:bCs/>
        </w:rPr>
        <w:t>Ferner</w:t>
      </w:r>
      <w:proofErr w:type="spellEnd"/>
      <w:r w:rsidRPr="00803C29">
        <w:rPr>
          <w:rFonts w:ascii="Book Antiqua" w:eastAsia="宋体" w:hAnsi="Book Antiqua"/>
          <w:b/>
          <w:bCs/>
        </w:rPr>
        <w:t xml:space="preserve"> RE</w:t>
      </w:r>
      <w:r w:rsidRPr="00803C29">
        <w:rPr>
          <w:rFonts w:ascii="Book Antiqua" w:eastAsia="宋体" w:hAnsi="Book Antiqua"/>
        </w:rPr>
        <w:t xml:space="preserve">, Golding JF, Smith M, </w:t>
      </w:r>
      <w:proofErr w:type="spellStart"/>
      <w:r w:rsidRPr="00803C29">
        <w:rPr>
          <w:rFonts w:ascii="Book Antiqua" w:eastAsia="宋体" w:hAnsi="Book Antiqua"/>
        </w:rPr>
        <w:t>Calonje</w:t>
      </w:r>
      <w:proofErr w:type="spellEnd"/>
      <w:r w:rsidRPr="00803C29">
        <w:rPr>
          <w:rFonts w:ascii="Book Antiqua" w:eastAsia="宋体" w:hAnsi="Book Antiqua"/>
        </w:rPr>
        <w:t xml:space="preserve"> E, Jan W, </w:t>
      </w:r>
      <w:proofErr w:type="spellStart"/>
      <w:r w:rsidRPr="00803C29">
        <w:rPr>
          <w:rFonts w:ascii="Book Antiqua" w:eastAsia="宋体" w:hAnsi="Book Antiqua"/>
        </w:rPr>
        <w:t>Sanjayanathan</w:t>
      </w:r>
      <w:proofErr w:type="spellEnd"/>
      <w:r w:rsidRPr="00803C29">
        <w:rPr>
          <w:rFonts w:ascii="Book Antiqua" w:eastAsia="宋体" w:hAnsi="Book Antiqua"/>
        </w:rPr>
        <w:t xml:space="preserve"> V, </w:t>
      </w:r>
      <w:proofErr w:type="spellStart"/>
      <w:r w:rsidRPr="00803C29">
        <w:rPr>
          <w:rFonts w:ascii="Book Antiqua" w:eastAsia="宋体" w:hAnsi="Book Antiqua"/>
        </w:rPr>
        <w:t>O'Doherty</w:t>
      </w:r>
      <w:proofErr w:type="spellEnd"/>
      <w:r w:rsidRPr="00803C29">
        <w:rPr>
          <w:rFonts w:ascii="Book Antiqua" w:eastAsia="宋体" w:hAnsi="Book Antiqua"/>
        </w:rPr>
        <w:t xml:space="preserve"> M. [18F]2-fluoro-2-deoxy-D-glucose positron emission tomography (FDG PET) as a diagnostic tool for neurofibromatosis 1 (NF1) associated malignant peripheral nerve sheath tumours (MPNSTs): a long-term clinical study. </w:t>
      </w:r>
      <w:r w:rsidRPr="00803C29">
        <w:rPr>
          <w:rFonts w:ascii="Book Antiqua" w:eastAsia="宋体" w:hAnsi="Book Antiqua"/>
          <w:i/>
          <w:iCs/>
        </w:rPr>
        <w:t>Ann Oncol</w:t>
      </w:r>
      <w:r w:rsidRPr="00803C29">
        <w:rPr>
          <w:rFonts w:ascii="Book Antiqua" w:eastAsia="宋体" w:hAnsi="Book Antiqua"/>
        </w:rPr>
        <w:t xml:space="preserve"> 2008; </w:t>
      </w:r>
      <w:r w:rsidRPr="00803C29">
        <w:rPr>
          <w:rFonts w:ascii="Book Antiqua" w:eastAsia="宋体" w:hAnsi="Book Antiqua"/>
          <w:b/>
          <w:bCs/>
        </w:rPr>
        <w:t>19</w:t>
      </w:r>
      <w:r w:rsidRPr="00803C29">
        <w:rPr>
          <w:rFonts w:ascii="Book Antiqua" w:eastAsia="宋体" w:hAnsi="Book Antiqua"/>
        </w:rPr>
        <w:t>: 390-394 [PMID: 17932395 DOI: 10.1093/</w:t>
      </w:r>
      <w:proofErr w:type="spellStart"/>
      <w:r w:rsidRPr="00803C29">
        <w:rPr>
          <w:rFonts w:ascii="Book Antiqua" w:eastAsia="宋体" w:hAnsi="Book Antiqua"/>
        </w:rPr>
        <w:t>annonc</w:t>
      </w:r>
      <w:proofErr w:type="spellEnd"/>
      <w:r w:rsidRPr="00803C29">
        <w:rPr>
          <w:rFonts w:ascii="Book Antiqua" w:eastAsia="宋体" w:hAnsi="Book Antiqua"/>
        </w:rPr>
        <w:t>/mdm450]</w:t>
      </w:r>
    </w:p>
    <w:p w14:paraId="5884338E" w14:textId="77777777" w:rsidR="00A77B3E" w:rsidRPr="0056342F" w:rsidRDefault="00A77B3E" w:rsidP="0056342F">
      <w:pPr>
        <w:snapToGrid w:val="0"/>
        <w:spacing w:line="360" w:lineRule="auto"/>
        <w:jc w:val="both"/>
        <w:sectPr w:rsidR="00A77B3E" w:rsidRPr="0056342F">
          <w:pgSz w:w="12240" w:h="15840"/>
          <w:pgMar w:top="1440" w:right="1440" w:bottom="1440" w:left="1440" w:header="720" w:footer="720" w:gutter="0"/>
          <w:cols w:space="720"/>
          <w:docGrid w:linePitch="360"/>
        </w:sectPr>
      </w:pPr>
    </w:p>
    <w:p w14:paraId="62BAC26C" w14:textId="77777777" w:rsidR="00A77B3E" w:rsidRPr="0056342F" w:rsidRDefault="00AB1A29" w:rsidP="0056342F">
      <w:pPr>
        <w:snapToGrid w:val="0"/>
        <w:spacing w:line="360" w:lineRule="auto"/>
        <w:jc w:val="both"/>
      </w:pPr>
      <w:r w:rsidRPr="00803C29">
        <w:rPr>
          <w:rFonts w:ascii="Book Antiqua" w:eastAsia="Book Antiqua" w:hAnsi="Book Antiqua" w:cs="Book Antiqua"/>
          <w:b/>
        </w:rPr>
        <w:lastRenderedPageBreak/>
        <w:t>Footnotes</w:t>
      </w:r>
    </w:p>
    <w:p w14:paraId="31C1A265" w14:textId="77777777" w:rsidR="00A77B3E" w:rsidRPr="0056342F" w:rsidRDefault="00AB1A29" w:rsidP="0056342F">
      <w:pPr>
        <w:snapToGrid w:val="0"/>
        <w:spacing w:line="360" w:lineRule="auto"/>
        <w:jc w:val="both"/>
      </w:pPr>
      <w:r w:rsidRPr="00803C29">
        <w:rPr>
          <w:rFonts w:ascii="Book Antiqua" w:eastAsia="Book Antiqua" w:hAnsi="Book Antiqua" w:cs="Book Antiqua"/>
          <w:b/>
          <w:bCs/>
        </w:rPr>
        <w:t xml:space="preserve">Conflict-of-interest statement: </w:t>
      </w:r>
      <w:r w:rsidRPr="00803C29">
        <w:rPr>
          <w:rFonts w:ascii="Book Antiqua" w:eastAsia="Book Antiqua" w:hAnsi="Book Antiqua" w:cs="Book Antiqua"/>
        </w:rPr>
        <w:t>The authors declare that they have no competing interests.</w:t>
      </w:r>
    </w:p>
    <w:p w14:paraId="6C7FCB83" w14:textId="77777777" w:rsidR="00A77B3E" w:rsidRPr="0056342F" w:rsidRDefault="00A77B3E" w:rsidP="0056342F">
      <w:pPr>
        <w:snapToGrid w:val="0"/>
        <w:spacing w:line="360" w:lineRule="auto"/>
        <w:jc w:val="both"/>
      </w:pPr>
    </w:p>
    <w:p w14:paraId="7DAF6416" w14:textId="77777777" w:rsidR="00A77B3E" w:rsidRPr="0056342F" w:rsidRDefault="00AB1A29" w:rsidP="0056342F">
      <w:pPr>
        <w:snapToGrid w:val="0"/>
        <w:spacing w:line="360" w:lineRule="auto"/>
        <w:jc w:val="both"/>
      </w:pPr>
      <w:r w:rsidRPr="00803C29">
        <w:rPr>
          <w:rFonts w:ascii="Book Antiqua" w:eastAsia="Book Antiqua" w:hAnsi="Book Antiqua" w:cs="Book Antiqua"/>
          <w:b/>
          <w:bCs/>
        </w:rPr>
        <w:t xml:space="preserve">Open-Access: </w:t>
      </w:r>
      <w:r w:rsidRPr="00803C29">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C9F97CD" w14:textId="77777777" w:rsidR="00A77B3E" w:rsidRPr="0056342F" w:rsidRDefault="00A77B3E" w:rsidP="0056342F">
      <w:pPr>
        <w:snapToGrid w:val="0"/>
        <w:spacing w:line="360" w:lineRule="auto"/>
        <w:jc w:val="both"/>
      </w:pPr>
    </w:p>
    <w:p w14:paraId="218F7E66" w14:textId="77777777" w:rsidR="00A77B3E" w:rsidRPr="00803C29" w:rsidRDefault="00AB1A29" w:rsidP="0056342F">
      <w:pPr>
        <w:snapToGrid w:val="0"/>
        <w:spacing w:line="360" w:lineRule="auto"/>
        <w:jc w:val="both"/>
        <w:rPr>
          <w:rFonts w:ascii="Book Antiqua" w:eastAsia="Book Antiqua" w:hAnsi="Book Antiqua" w:cs="Book Antiqua"/>
        </w:rPr>
      </w:pPr>
      <w:r w:rsidRPr="00803C29">
        <w:rPr>
          <w:rFonts w:ascii="Book Antiqua" w:eastAsia="Book Antiqua" w:hAnsi="Book Antiqua" w:cs="Book Antiqua"/>
          <w:b/>
        </w:rPr>
        <w:t xml:space="preserve">Manuscript source: </w:t>
      </w:r>
      <w:r w:rsidRPr="00803C29">
        <w:rPr>
          <w:rFonts w:ascii="Book Antiqua" w:eastAsia="Book Antiqua" w:hAnsi="Book Antiqua" w:cs="Book Antiqua"/>
        </w:rPr>
        <w:t xml:space="preserve">Invited </w:t>
      </w:r>
      <w:r w:rsidR="000B3905" w:rsidRPr="00803C29">
        <w:rPr>
          <w:rFonts w:ascii="Book Antiqua" w:eastAsia="Book Antiqua" w:hAnsi="Book Antiqua" w:cs="Book Antiqua"/>
        </w:rPr>
        <w:t>m</w:t>
      </w:r>
      <w:r w:rsidRPr="00803C29">
        <w:rPr>
          <w:rFonts w:ascii="Book Antiqua" w:eastAsia="Book Antiqua" w:hAnsi="Book Antiqua" w:cs="Book Antiqua"/>
        </w:rPr>
        <w:t>anuscript</w:t>
      </w:r>
    </w:p>
    <w:p w14:paraId="18F0CA40" w14:textId="77777777" w:rsidR="00A77B3E" w:rsidRPr="0056342F" w:rsidRDefault="00A77B3E" w:rsidP="0056342F">
      <w:pPr>
        <w:snapToGrid w:val="0"/>
        <w:spacing w:line="360" w:lineRule="auto"/>
        <w:jc w:val="both"/>
      </w:pPr>
    </w:p>
    <w:p w14:paraId="688BBFC1"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 xml:space="preserve">Peer-review started: </w:t>
      </w:r>
      <w:r w:rsidRPr="00803C29">
        <w:rPr>
          <w:rFonts w:ascii="Book Antiqua" w:eastAsia="Book Antiqua" w:hAnsi="Book Antiqua" w:cs="Book Antiqua"/>
        </w:rPr>
        <w:t>May 20, 2020</w:t>
      </w:r>
    </w:p>
    <w:p w14:paraId="54484C64"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 xml:space="preserve">First decision: </w:t>
      </w:r>
      <w:r w:rsidRPr="00803C29">
        <w:rPr>
          <w:rFonts w:ascii="Book Antiqua" w:eastAsia="Book Antiqua" w:hAnsi="Book Antiqua" w:cs="Book Antiqua"/>
        </w:rPr>
        <w:t>September 14, 2020</w:t>
      </w:r>
    </w:p>
    <w:p w14:paraId="74A78D23"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 xml:space="preserve">Article in press: </w:t>
      </w:r>
    </w:p>
    <w:p w14:paraId="5ADE7EBC" w14:textId="77777777" w:rsidR="00A77B3E" w:rsidRPr="0056342F" w:rsidRDefault="00A77B3E" w:rsidP="0056342F">
      <w:pPr>
        <w:snapToGrid w:val="0"/>
        <w:spacing w:line="360" w:lineRule="auto"/>
        <w:jc w:val="both"/>
      </w:pPr>
    </w:p>
    <w:p w14:paraId="24B0D86D"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 xml:space="preserve">Specialty type: </w:t>
      </w:r>
      <w:r w:rsidRPr="00803C29">
        <w:rPr>
          <w:rFonts w:ascii="Book Antiqua" w:eastAsia="Book Antiqua" w:hAnsi="Book Antiqua" w:cs="Book Antiqua"/>
        </w:rPr>
        <w:t xml:space="preserve">Oncology </w:t>
      </w:r>
    </w:p>
    <w:p w14:paraId="2F6B972E"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 xml:space="preserve">Country/Territory of origin: </w:t>
      </w:r>
      <w:r w:rsidRPr="00803C29">
        <w:rPr>
          <w:rFonts w:ascii="Book Antiqua" w:eastAsia="Book Antiqua" w:hAnsi="Book Antiqua" w:cs="Book Antiqua"/>
        </w:rPr>
        <w:t>China</w:t>
      </w:r>
    </w:p>
    <w:p w14:paraId="4D93816C"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Peer-review report’s scientific quality classification</w:t>
      </w:r>
    </w:p>
    <w:p w14:paraId="2ED8F18A" w14:textId="77777777" w:rsidR="00A77B3E" w:rsidRPr="0056342F" w:rsidRDefault="00AB1A29" w:rsidP="0056342F">
      <w:pPr>
        <w:snapToGrid w:val="0"/>
        <w:spacing w:line="360" w:lineRule="auto"/>
        <w:jc w:val="both"/>
      </w:pPr>
      <w:r w:rsidRPr="00803C29">
        <w:rPr>
          <w:rFonts w:ascii="Book Antiqua" w:eastAsia="Book Antiqua" w:hAnsi="Book Antiqua" w:cs="Book Antiqua"/>
        </w:rPr>
        <w:t>Grade A (Excellent): 0</w:t>
      </w:r>
    </w:p>
    <w:p w14:paraId="53B704C9" w14:textId="77777777" w:rsidR="00A77B3E" w:rsidRPr="0056342F" w:rsidRDefault="00AB1A29" w:rsidP="0056342F">
      <w:pPr>
        <w:snapToGrid w:val="0"/>
        <w:spacing w:line="360" w:lineRule="auto"/>
        <w:jc w:val="both"/>
      </w:pPr>
      <w:r w:rsidRPr="00803C29">
        <w:rPr>
          <w:rFonts w:ascii="Book Antiqua" w:eastAsia="Book Antiqua" w:hAnsi="Book Antiqua" w:cs="Book Antiqua"/>
        </w:rPr>
        <w:t>Grade B (Very good): 0</w:t>
      </w:r>
    </w:p>
    <w:p w14:paraId="2F3F8211" w14:textId="77777777" w:rsidR="00A77B3E" w:rsidRPr="0056342F" w:rsidRDefault="00AB1A29" w:rsidP="0056342F">
      <w:pPr>
        <w:snapToGrid w:val="0"/>
        <w:spacing w:line="360" w:lineRule="auto"/>
        <w:jc w:val="both"/>
      </w:pPr>
      <w:r w:rsidRPr="00803C29">
        <w:rPr>
          <w:rFonts w:ascii="Book Antiqua" w:eastAsia="Book Antiqua" w:hAnsi="Book Antiqua" w:cs="Book Antiqua"/>
        </w:rPr>
        <w:t>Grade C (Good): C, C</w:t>
      </w:r>
    </w:p>
    <w:p w14:paraId="326D80FF" w14:textId="77777777" w:rsidR="00A77B3E" w:rsidRPr="0056342F" w:rsidRDefault="00AB1A29" w:rsidP="0056342F">
      <w:pPr>
        <w:snapToGrid w:val="0"/>
        <w:spacing w:line="360" w:lineRule="auto"/>
        <w:jc w:val="both"/>
      </w:pPr>
      <w:r w:rsidRPr="00803C29">
        <w:rPr>
          <w:rFonts w:ascii="Book Antiqua" w:eastAsia="Book Antiqua" w:hAnsi="Book Antiqua" w:cs="Book Antiqua"/>
        </w:rPr>
        <w:t>Grade D (Fair): 0</w:t>
      </w:r>
    </w:p>
    <w:p w14:paraId="2DFA80AB" w14:textId="77777777" w:rsidR="00A77B3E" w:rsidRPr="0056342F" w:rsidRDefault="00AB1A29" w:rsidP="0056342F">
      <w:pPr>
        <w:snapToGrid w:val="0"/>
        <w:spacing w:line="360" w:lineRule="auto"/>
        <w:jc w:val="both"/>
      </w:pPr>
      <w:r w:rsidRPr="00803C29">
        <w:rPr>
          <w:rFonts w:ascii="Book Antiqua" w:eastAsia="Book Antiqua" w:hAnsi="Book Antiqua" w:cs="Book Antiqua"/>
        </w:rPr>
        <w:t>Grade E (Poor): 0</w:t>
      </w:r>
    </w:p>
    <w:p w14:paraId="7E26E547" w14:textId="77777777" w:rsidR="00A77B3E" w:rsidRPr="0056342F" w:rsidRDefault="00A77B3E" w:rsidP="0056342F">
      <w:pPr>
        <w:snapToGrid w:val="0"/>
        <w:spacing w:line="360" w:lineRule="auto"/>
        <w:jc w:val="both"/>
      </w:pPr>
    </w:p>
    <w:p w14:paraId="3536C7BC" w14:textId="01E0C8E4" w:rsidR="00A77B3E" w:rsidRPr="00803C29" w:rsidRDefault="00AB1A29" w:rsidP="0056342F">
      <w:pPr>
        <w:snapToGrid w:val="0"/>
        <w:spacing w:line="360" w:lineRule="auto"/>
        <w:jc w:val="both"/>
        <w:rPr>
          <w:rFonts w:ascii="Book Antiqua" w:eastAsia="Book Antiqua" w:hAnsi="Book Antiqua" w:cs="Book Antiqua"/>
          <w:b/>
        </w:rPr>
      </w:pPr>
      <w:r w:rsidRPr="00803C29">
        <w:rPr>
          <w:rFonts w:ascii="Book Antiqua" w:eastAsia="Book Antiqua" w:hAnsi="Book Antiqua" w:cs="Book Antiqua"/>
          <w:b/>
        </w:rPr>
        <w:t xml:space="preserve">P-Reviewer: </w:t>
      </w:r>
      <w:r w:rsidRPr="00803C29">
        <w:rPr>
          <w:rFonts w:ascii="Book Antiqua" w:eastAsia="Book Antiqua" w:hAnsi="Book Antiqua" w:cs="Book Antiqua"/>
        </w:rPr>
        <w:t>Jun YM, Malik H</w:t>
      </w:r>
      <w:r w:rsidRPr="00803C29">
        <w:rPr>
          <w:rFonts w:ascii="Book Antiqua" w:eastAsia="Book Antiqua" w:hAnsi="Book Antiqua" w:cs="Book Antiqua"/>
          <w:b/>
        </w:rPr>
        <w:t xml:space="preserve"> S-Editor: </w:t>
      </w:r>
      <w:r w:rsidRPr="00803C29">
        <w:rPr>
          <w:rFonts w:ascii="Book Antiqua" w:eastAsia="Book Antiqua" w:hAnsi="Book Antiqua" w:cs="Book Antiqua"/>
        </w:rPr>
        <w:t>Zhang H</w:t>
      </w:r>
      <w:r w:rsidR="00CC3B2A" w:rsidRPr="00803C29">
        <w:rPr>
          <w:rFonts w:ascii="Book Antiqua" w:eastAsia="Book Antiqua" w:hAnsi="Book Antiqua" w:cs="Book Antiqua"/>
          <w:b/>
        </w:rPr>
        <w:t xml:space="preserve"> L-Editor: </w:t>
      </w:r>
      <w:r w:rsidR="00B3283B" w:rsidRPr="00803C29">
        <w:rPr>
          <w:rFonts w:ascii="Book Antiqua" w:eastAsia="Book Antiqua" w:hAnsi="Book Antiqua" w:cs="Book Antiqua"/>
          <w:bCs/>
        </w:rPr>
        <w:t xml:space="preserve">Filipodia </w:t>
      </w:r>
      <w:r w:rsidRPr="00803C29">
        <w:rPr>
          <w:rFonts w:ascii="Book Antiqua" w:eastAsia="Book Antiqua" w:hAnsi="Book Antiqua" w:cs="Book Antiqua"/>
          <w:b/>
        </w:rPr>
        <w:t xml:space="preserve">P-Editor: </w:t>
      </w:r>
    </w:p>
    <w:p w14:paraId="1199435A" w14:textId="77777777" w:rsidR="00DD1044" w:rsidRPr="0056342F" w:rsidRDefault="00DD1044" w:rsidP="0056342F">
      <w:pPr>
        <w:snapToGrid w:val="0"/>
        <w:spacing w:line="360" w:lineRule="auto"/>
        <w:jc w:val="both"/>
        <w:sectPr w:rsidR="00DD1044" w:rsidRPr="0056342F">
          <w:pgSz w:w="12240" w:h="15840"/>
          <w:pgMar w:top="1440" w:right="1440" w:bottom="1440" w:left="1440" w:header="720" w:footer="720" w:gutter="0"/>
          <w:cols w:space="720"/>
          <w:docGrid w:linePitch="360"/>
        </w:sectPr>
      </w:pPr>
    </w:p>
    <w:p w14:paraId="3FB9952F" w14:textId="77777777" w:rsidR="00A77B3E" w:rsidRPr="0056342F" w:rsidRDefault="00AB1A29" w:rsidP="0056342F">
      <w:pPr>
        <w:snapToGrid w:val="0"/>
        <w:spacing w:line="360" w:lineRule="auto"/>
        <w:jc w:val="both"/>
      </w:pPr>
      <w:r w:rsidRPr="00803C29">
        <w:rPr>
          <w:rFonts w:ascii="Book Antiqua" w:eastAsia="Book Antiqua" w:hAnsi="Book Antiqua" w:cs="Book Antiqua"/>
          <w:b/>
        </w:rPr>
        <w:lastRenderedPageBreak/>
        <w:t>Figure Legends</w:t>
      </w:r>
    </w:p>
    <w:p w14:paraId="4D9CFC79" w14:textId="77777777" w:rsidR="00615725" w:rsidRPr="00803C29" w:rsidRDefault="00615725" w:rsidP="0056342F">
      <w:pPr>
        <w:snapToGrid w:val="0"/>
        <w:spacing w:line="360" w:lineRule="auto"/>
        <w:jc w:val="both"/>
        <w:rPr>
          <w:rFonts w:ascii="Book Antiqua" w:hAnsi="Book Antiqua" w:cs="Book Antiqua"/>
          <w:b/>
          <w:bCs/>
          <w:lang w:eastAsia="zh-CN"/>
        </w:rPr>
      </w:pPr>
      <w:r w:rsidRPr="0056342F">
        <w:rPr>
          <w:noProof/>
          <w:lang w:eastAsia="zh-CN"/>
        </w:rPr>
        <w:drawing>
          <wp:inline distT="0" distB="0" distL="0" distR="0" wp14:anchorId="2976E287" wp14:editId="50DD279D">
            <wp:extent cx="4462145" cy="4410075"/>
            <wp:effectExtent l="0" t="0" r="0" b="952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stretch>
                      <a:fillRect/>
                    </a:stretch>
                  </pic:blipFill>
                  <pic:spPr>
                    <a:xfrm>
                      <a:off x="0" y="0"/>
                      <a:ext cx="4462145" cy="4410075"/>
                    </a:xfrm>
                    <a:prstGeom prst="rect">
                      <a:avLst/>
                    </a:prstGeom>
                  </pic:spPr>
                </pic:pic>
              </a:graphicData>
            </a:graphic>
          </wp:inline>
        </w:drawing>
      </w:r>
    </w:p>
    <w:p w14:paraId="1A8E83FA" w14:textId="1CD467D8" w:rsidR="00512DCC" w:rsidRPr="0056342F" w:rsidRDefault="00AB1A29" w:rsidP="0056342F">
      <w:pPr>
        <w:snapToGrid w:val="0"/>
        <w:spacing w:line="360" w:lineRule="auto"/>
        <w:jc w:val="both"/>
        <w:rPr>
          <w:lang w:eastAsia="zh-CN"/>
        </w:rPr>
      </w:pPr>
      <w:r w:rsidRPr="00803C29">
        <w:rPr>
          <w:rFonts w:ascii="Book Antiqua" w:eastAsia="Book Antiqua" w:hAnsi="Book Antiqua" w:cs="Book Antiqua"/>
          <w:b/>
          <w:bCs/>
        </w:rPr>
        <w:t>Figure 1</w:t>
      </w:r>
      <w:r w:rsidRPr="00803C29">
        <w:rPr>
          <w:rFonts w:ascii="Book Antiqua" w:eastAsia="Book Antiqua" w:hAnsi="Book Antiqua" w:cs="Book Antiqua"/>
        </w:rPr>
        <w:t xml:space="preserve"> </w:t>
      </w:r>
      <w:r w:rsidRPr="00803C29">
        <w:rPr>
          <w:rFonts w:ascii="Book Antiqua" w:eastAsia="Book Antiqua" w:hAnsi="Book Antiqua" w:cs="Book Antiqua"/>
          <w:b/>
        </w:rPr>
        <w:t xml:space="preserve">Coronal </w:t>
      </w:r>
      <w:r w:rsidR="00CE481C" w:rsidRPr="00803C29">
        <w:rPr>
          <w:rFonts w:ascii="Book Antiqua" w:eastAsia="Book Antiqua" w:hAnsi="Book Antiqua" w:cs="Book Antiqua"/>
          <w:b/>
        </w:rPr>
        <w:t>magnetic resonance</w:t>
      </w:r>
      <w:r w:rsidRPr="00803C29">
        <w:rPr>
          <w:rFonts w:ascii="Book Antiqua" w:eastAsia="Book Antiqua" w:hAnsi="Book Antiqua" w:cs="Book Antiqua"/>
          <w:b/>
        </w:rPr>
        <w:t xml:space="preserve"> images</w:t>
      </w:r>
      <w:r w:rsidR="00CE481C" w:rsidRPr="00803C29">
        <w:rPr>
          <w:rFonts w:ascii="Book Antiqua" w:hAnsi="Book Antiqua" w:cs="Book Antiqua"/>
          <w:b/>
          <w:lang w:eastAsia="zh-CN"/>
        </w:rPr>
        <w:t>.</w:t>
      </w:r>
      <w:r w:rsidR="00CE481C" w:rsidRPr="00803C29">
        <w:rPr>
          <w:rFonts w:ascii="Book Antiqua" w:hAnsi="Book Antiqua" w:cs="Book Antiqua"/>
          <w:lang w:eastAsia="zh-CN"/>
        </w:rPr>
        <w:t xml:space="preserve"> </w:t>
      </w:r>
      <w:r w:rsidRPr="00803C29">
        <w:rPr>
          <w:rFonts w:ascii="Book Antiqua" w:eastAsia="Book Antiqua" w:hAnsi="Book Antiqua" w:cs="Book Antiqua"/>
          <w:bCs/>
        </w:rPr>
        <w:t>A, B</w:t>
      </w:r>
      <w:r w:rsidR="00CE481C" w:rsidRPr="00803C29">
        <w:rPr>
          <w:rFonts w:ascii="Book Antiqua" w:hAnsi="Book Antiqua" w:cs="Book Antiqua"/>
          <w:lang w:eastAsia="zh-CN"/>
        </w:rPr>
        <w:t>:</w:t>
      </w:r>
      <w:r w:rsidRPr="00803C29">
        <w:rPr>
          <w:rFonts w:ascii="Book Antiqua" w:eastAsia="Book Antiqua" w:hAnsi="Book Antiqua" w:cs="Book Antiqua"/>
        </w:rPr>
        <w:t xml:space="preserve"> T1-weighted image</w:t>
      </w:r>
      <w:r w:rsidR="00CE481C" w:rsidRPr="00803C29">
        <w:rPr>
          <w:rFonts w:ascii="Book Antiqua" w:hAnsi="Book Antiqua" w:cs="Book Antiqua"/>
          <w:lang w:eastAsia="zh-CN"/>
        </w:rPr>
        <w:t xml:space="preserve"> </w:t>
      </w:r>
      <w:r w:rsidRPr="00803C29">
        <w:rPr>
          <w:rFonts w:ascii="Book Antiqua" w:eastAsia="Book Antiqua" w:hAnsi="Book Antiqua" w:cs="Book Antiqua"/>
        </w:rPr>
        <w:t>(</w:t>
      </w:r>
      <w:r w:rsidRPr="00803C29">
        <w:rPr>
          <w:rFonts w:ascii="Book Antiqua" w:eastAsia="Book Antiqua" w:hAnsi="Book Antiqua" w:cs="Book Antiqua"/>
          <w:bCs/>
        </w:rPr>
        <w:t>A</w:t>
      </w:r>
      <w:r w:rsidRPr="00803C29">
        <w:rPr>
          <w:rFonts w:ascii="Book Antiqua" w:eastAsia="Book Antiqua" w:hAnsi="Book Antiqua" w:cs="Book Antiqua"/>
        </w:rPr>
        <w:t>) demonstrated a nodule of low intensity signal (arrows), while on T2-weight</w:t>
      </w:r>
      <w:r w:rsidR="002C376A" w:rsidRPr="00803C29">
        <w:rPr>
          <w:rFonts w:ascii="Book Antiqua" w:eastAsia="Book Antiqua" w:hAnsi="Book Antiqua" w:cs="Book Antiqua"/>
        </w:rPr>
        <w:t>ed image</w:t>
      </w:r>
      <w:r w:rsidR="00CE481C" w:rsidRPr="00803C29">
        <w:rPr>
          <w:rFonts w:ascii="Book Antiqua" w:hAnsi="Book Antiqua" w:cs="Book Antiqua"/>
          <w:lang w:eastAsia="zh-CN"/>
        </w:rPr>
        <w:t xml:space="preserve"> </w:t>
      </w:r>
      <w:r w:rsidRPr="00803C29">
        <w:rPr>
          <w:rFonts w:ascii="Book Antiqua" w:eastAsia="Book Antiqua" w:hAnsi="Book Antiqua" w:cs="Book Antiqua"/>
        </w:rPr>
        <w:t>(</w:t>
      </w:r>
      <w:r w:rsidRPr="00803C29">
        <w:rPr>
          <w:rFonts w:ascii="Book Antiqua" w:eastAsia="Book Antiqua" w:hAnsi="Book Antiqua" w:cs="Book Antiqua"/>
          <w:bCs/>
        </w:rPr>
        <w:t>B</w:t>
      </w:r>
      <w:r w:rsidRPr="00803C29">
        <w:rPr>
          <w:rFonts w:ascii="Book Antiqua" w:eastAsia="Book Antiqua" w:hAnsi="Book Antiqua" w:cs="Book Antiqua"/>
        </w:rPr>
        <w:t>) it presented as high signal</w:t>
      </w:r>
      <w:r w:rsidR="00E05D82" w:rsidRPr="00803C29">
        <w:rPr>
          <w:rFonts w:ascii="Book Antiqua" w:hAnsi="Book Antiqua" w:cs="Book Antiqua"/>
          <w:lang w:eastAsia="zh-CN"/>
        </w:rPr>
        <w:t xml:space="preserve"> </w:t>
      </w:r>
      <w:r w:rsidR="00E05D82" w:rsidRPr="00803C29">
        <w:rPr>
          <w:rFonts w:ascii="Book Antiqua" w:eastAsia="Book Antiqua" w:hAnsi="Book Antiqua" w:cs="Book Antiqua"/>
        </w:rPr>
        <w:t>(arrows)</w:t>
      </w:r>
      <w:r w:rsidR="00E05D82" w:rsidRPr="00803C29">
        <w:rPr>
          <w:rFonts w:ascii="Book Antiqua" w:hAnsi="Book Antiqua" w:cs="Book Antiqua"/>
          <w:lang w:eastAsia="zh-CN"/>
        </w:rPr>
        <w:t>;</w:t>
      </w:r>
      <w:r w:rsidRPr="00803C29">
        <w:rPr>
          <w:rFonts w:ascii="Book Antiqua" w:eastAsia="Book Antiqua" w:hAnsi="Book Antiqua" w:cs="Book Antiqua"/>
        </w:rPr>
        <w:t xml:space="preserve"> </w:t>
      </w:r>
      <w:bookmarkStart w:id="86" w:name="OLE_LINK288"/>
      <w:bookmarkStart w:id="87" w:name="OLE_LINK289"/>
      <w:r w:rsidR="00E05D82" w:rsidRPr="00803C29">
        <w:rPr>
          <w:rFonts w:ascii="Book Antiqua" w:eastAsia="Book Antiqua" w:hAnsi="Book Antiqua" w:cs="Book Antiqua"/>
          <w:bCs/>
        </w:rPr>
        <w:t>C, D</w:t>
      </w:r>
      <w:bookmarkEnd w:id="86"/>
      <w:bookmarkEnd w:id="87"/>
      <w:r w:rsidR="00E05D82" w:rsidRPr="00803C29">
        <w:rPr>
          <w:rFonts w:ascii="Book Antiqua" w:hAnsi="Book Antiqua" w:cs="Book Antiqua"/>
          <w:lang w:eastAsia="zh-CN"/>
        </w:rPr>
        <w:t xml:space="preserve">: </w:t>
      </w:r>
      <w:r w:rsidRPr="00803C29">
        <w:rPr>
          <w:rFonts w:ascii="Book Antiqua" w:eastAsia="Book Antiqua" w:hAnsi="Book Antiqua" w:cs="Book Antiqua"/>
        </w:rPr>
        <w:t xml:space="preserve">Transverse </w:t>
      </w:r>
      <w:r w:rsidR="002C376A" w:rsidRPr="00803C29">
        <w:rPr>
          <w:rFonts w:ascii="Book Antiqua" w:eastAsia="Book Antiqua" w:hAnsi="Book Antiqua" w:cs="Book Antiqua"/>
        </w:rPr>
        <w:t>magnetic resonance</w:t>
      </w:r>
      <w:r w:rsidRPr="00803C29">
        <w:rPr>
          <w:rFonts w:ascii="Book Antiqua" w:eastAsia="Book Antiqua" w:hAnsi="Book Antiqua" w:cs="Book Antiqua"/>
        </w:rPr>
        <w:t xml:space="preserve"> images</w:t>
      </w:r>
      <w:r w:rsidR="00E05D82" w:rsidRPr="00803C29">
        <w:rPr>
          <w:rFonts w:ascii="Book Antiqua" w:hAnsi="Book Antiqua" w:cs="Book Antiqua"/>
          <w:lang w:eastAsia="zh-CN"/>
        </w:rPr>
        <w:t>; C:</w:t>
      </w:r>
      <w:r w:rsidRPr="00803C29">
        <w:rPr>
          <w:rFonts w:ascii="Book Antiqua" w:eastAsia="Book Antiqua" w:hAnsi="Book Antiqua" w:cs="Book Antiqua"/>
        </w:rPr>
        <w:t xml:space="preserve"> T1-weighted image</w:t>
      </w:r>
      <w:r w:rsidR="002C376A" w:rsidRPr="00803C29">
        <w:rPr>
          <w:rFonts w:ascii="Book Antiqua" w:eastAsia="Book Antiqua" w:hAnsi="Book Antiqua" w:cs="Book Antiqua"/>
        </w:rPr>
        <w:t xml:space="preserve"> </w:t>
      </w:r>
      <w:r w:rsidRPr="00803C29">
        <w:rPr>
          <w:rFonts w:ascii="Book Antiqua" w:eastAsia="Book Antiqua" w:hAnsi="Book Antiqua" w:cs="Book Antiqua"/>
        </w:rPr>
        <w:t>(C</w:t>
      </w:r>
      <w:r w:rsidR="00E05D82" w:rsidRPr="00803C29">
        <w:rPr>
          <w:rFonts w:ascii="Book Antiqua" w:eastAsia="Book Antiqua" w:hAnsi="Book Antiqua" w:cs="Book Antiqua"/>
        </w:rPr>
        <w:t>)</w:t>
      </w:r>
      <w:r w:rsidR="00E05D82" w:rsidRPr="00803C29">
        <w:rPr>
          <w:rFonts w:ascii="Book Antiqua" w:hAnsi="Book Antiqua" w:cs="Book Antiqua"/>
          <w:lang w:eastAsia="zh-CN"/>
        </w:rPr>
        <w:t>; D: T</w:t>
      </w:r>
      <w:r w:rsidRPr="00803C29">
        <w:rPr>
          <w:rFonts w:ascii="Book Antiqua" w:eastAsia="Book Antiqua" w:hAnsi="Book Antiqua" w:cs="Book Antiqua"/>
        </w:rPr>
        <w:t xml:space="preserve">he lesions show significant enhancement after administration of contrast agent (arrows). </w:t>
      </w:r>
    </w:p>
    <w:p w14:paraId="6869D560" w14:textId="77777777" w:rsidR="00615725" w:rsidRPr="0056342F" w:rsidRDefault="00615725" w:rsidP="0056342F">
      <w:pPr>
        <w:snapToGrid w:val="0"/>
        <w:spacing w:line="360" w:lineRule="auto"/>
        <w:jc w:val="both"/>
      </w:pPr>
      <w:r w:rsidRPr="00803C29">
        <w:rPr>
          <w:rFonts w:ascii="Book Antiqua" w:eastAsia="Book Antiqua" w:hAnsi="Book Antiqua" w:cs="Book Antiqua"/>
          <w:b/>
          <w:bCs/>
        </w:rPr>
        <w:br w:type="page"/>
      </w:r>
      <w:r w:rsidRPr="00803C29">
        <w:rPr>
          <w:rFonts w:ascii="Book Antiqua" w:eastAsia="Book Antiqua" w:hAnsi="Book Antiqua" w:cs="Book Antiqua"/>
          <w:b/>
          <w:bCs/>
          <w:noProof/>
          <w:lang w:eastAsia="zh-CN"/>
        </w:rPr>
        <w:lastRenderedPageBreak/>
        <w:drawing>
          <wp:inline distT="0" distB="0" distL="0" distR="0" wp14:anchorId="4F459251" wp14:editId="3B0B16ED">
            <wp:extent cx="4095115" cy="32569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115" cy="3256915"/>
                    </a:xfrm>
                    <a:prstGeom prst="rect">
                      <a:avLst/>
                    </a:prstGeom>
                    <a:noFill/>
                  </pic:spPr>
                </pic:pic>
              </a:graphicData>
            </a:graphic>
          </wp:inline>
        </w:drawing>
      </w:r>
    </w:p>
    <w:p w14:paraId="3F2BAF9F" w14:textId="77777777" w:rsidR="00A77B3E" w:rsidRPr="0056342F" w:rsidRDefault="00AB1A29" w:rsidP="0056342F">
      <w:pPr>
        <w:snapToGrid w:val="0"/>
        <w:spacing w:line="360" w:lineRule="auto"/>
        <w:jc w:val="both"/>
        <w:rPr>
          <w:lang w:eastAsia="zh-CN"/>
        </w:rPr>
      </w:pPr>
      <w:r w:rsidRPr="00803C29">
        <w:rPr>
          <w:rFonts w:ascii="Book Antiqua" w:eastAsia="Book Antiqua" w:hAnsi="Book Antiqua" w:cs="Book Antiqua"/>
          <w:b/>
          <w:bCs/>
        </w:rPr>
        <w:t>Figure 2</w:t>
      </w:r>
      <w:r w:rsidRPr="00803C29">
        <w:rPr>
          <w:rFonts w:ascii="Book Antiqua" w:eastAsia="Book Antiqua" w:hAnsi="Book Antiqua" w:cs="Book Antiqua"/>
        </w:rPr>
        <w:t xml:space="preserve"> </w:t>
      </w:r>
      <w:r w:rsidRPr="00803C29">
        <w:rPr>
          <w:rFonts w:ascii="Book Antiqua" w:eastAsia="Book Antiqua" w:hAnsi="Book Antiqua" w:cs="Book Antiqua"/>
          <w:b/>
        </w:rPr>
        <w:t>Photomicrograph of the tumors.</w:t>
      </w:r>
      <w:r w:rsidRPr="00803C29">
        <w:rPr>
          <w:rFonts w:ascii="Book Antiqua" w:eastAsia="Book Antiqua" w:hAnsi="Book Antiqua" w:cs="Book Antiqua"/>
        </w:rPr>
        <w:t xml:space="preserve"> </w:t>
      </w:r>
      <w:r w:rsidRPr="00803C29">
        <w:rPr>
          <w:rFonts w:ascii="Book Antiqua" w:eastAsia="Book Antiqua" w:hAnsi="Book Antiqua" w:cs="Book Antiqua"/>
          <w:bCs/>
        </w:rPr>
        <w:t>A</w:t>
      </w:r>
      <w:r w:rsidR="00264F86" w:rsidRPr="00803C29">
        <w:rPr>
          <w:rFonts w:ascii="Book Antiqua" w:eastAsia="Book Antiqua" w:hAnsi="Book Antiqua" w:cs="Book Antiqua"/>
          <w:bCs/>
        </w:rPr>
        <w:t xml:space="preserve"> and </w:t>
      </w:r>
      <w:r w:rsidRPr="00803C29">
        <w:rPr>
          <w:rFonts w:ascii="Book Antiqua" w:eastAsia="Book Antiqua" w:hAnsi="Book Antiqua" w:cs="Book Antiqua"/>
          <w:bCs/>
        </w:rPr>
        <w:t>B</w:t>
      </w:r>
      <w:r w:rsidR="00BA13ED" w:rsidRPr="00803C29">
        <w:rPr>
          <w:rFonts w:ascii="Book Antiqua" w:hAnsi="Book Antiqua" w:cs="Book Antiqua"/>
          <w:lang w:eastAsia="zh-CN"/>
        </w:rPr>
        <w:t>:</w:t>
      </w:r>
      <w:r w:rsidRPr="00803C29">
        <w:rPr>
          <w:rFonts w:ascii="Book Antiqua" w:eastAsia="Book Antiqua" w:hAnsi="Book Antiqua" w:cs="Book Antiqua"/>
        </w:rPr>
        <w:t xml:space="preserve"> Pathological examination shows a biphasic architecture of Antoni A (dense) and Antoni B (loose) and nuclei palisading with multiple fascicle</w:t>
      </w:r>
      <w:r w:rsidR="00BA13ED" w:rsidRPr="00803C29">
        <w:rPr>
          <w:rFonts w:ascii="Book Antiqua" w:eastAsia="Book Antiqua" w:hAnsi="Book Antiqua" w:cs="Book Antiqua"/>
        </w:rPr>
        <w:t xml:space="preserve">s </w:t>
      </w:r>
      <w:r w:rsidR="00BA13ED" w:rsidRPr="00803C29">
        <w:rPr>
          <w:rFonts w:ascii="Book Antiqua" w:hAnsi="Book Antiqua" w:cs="Book Antiqua"/>
          <w:lang w:eastAsia="zh-CN"/>
        </w:rPr>
        <w:t>(</w:t>
      </w:r>
      <w:r w:rsidR="00BA13ED" w:rsidRPr="00803C29">
        <w:rPr>
          <w:rFonts w:ascii="Book Antiqua" w:eastAsia="Book Antiqua" w:hAnsi="Book Antiqua" w:cs="Book Antiqua"/>
        </w:rPr>
        <w:t>hematoxylin and eosin)</w:t>
      </w:r>
      <w:r w:rsidR="00BA13ED" w:rsidRPr="00803C29">
        <w:rPr>
          <w:rFonts w:ascii="Book Antiqua" w:hAnsi="Book Antiqua" w:cs="Book Antiqua"/>
          <w:lang w:eastAsia="zh-CN"/>
        </w:rPr>
        <w:t>;</w:t>
      </w:r>
      <w:r w:rsidRPr="00803C29">
        <w:rPr>
          <w:rFonts w:ascii="Book Antiqua" w:eastAsia="Book Antiqua" w:hAnsi="Book Antiqua" w:cs="Book Antiqua"/>
        </w:rPr>
        <w:t xml:space="preserve"> </w:t>
      </w:r>
      <w:r w:rsidRPr="00803C29">
        <w:rPr>
          <w:rFonts w:ascii="Book Antiqua" w:eastAsia="Book Antiqua" w:hAnsi="Book Antiqua" w:cs="Book Antiqua"/>
          <w:bCs/>
        </w:rPr>
        <w:t>C</w:t>
      </w:r>
      <w:r w:rsidR="00264F86" w:rsidRPr="00803C29">
        <w:rPr>
          <w:rFonts w:ascii="Book Antiqua" w:eastAsia="Book Antiqua" w:hAnsi="Book Antiqua" w:cs="Book Antiqua"/>
          <w:bCs/>
        </w:rPr>
        <w:t xml:space="preserve"> and </w:t>
      </w:r>
      <w:r w:rsidRPr="00803C29">
        <w:rPr>
          <w:rFonts w:ascii="Book Antiqua" w:eastAsia="Book Antiqua" w:hAnsi="Book Antiqua" w:cs="Book Antiqua"/>
          <w:bCs/>
        </w:rPr>
        <w:t>D</w:t>
      </w:r>
      <w:r w:rsidR="00BA13ED" w:rsidRPr="00803C29">
        <w:rPr>
          <w:rFonts w:ascii="Book Antiqua" w:hAnsi="Book Antiqua" w:cs="Book Antiqua"/>
          <w:lang w:eastAsia="zh-CN"/>
        </w:rPr>
        <w:t>:</w:t>
      </w:r>
      <w:r w:rsidRPr="00803C29">
        <w:rPr>
          <w:rFonts w:ascii="Book Antiqua" w:eastAsia="Book Antiqua" w:hAnsi="Book Antiqua" w:cs="Book Antiqua"/>
        </w:rPr>
        <w:t xml:space="preserve"> The tumor cells s</w:t>
      </w:r>
      <w:r w:rsidR="0053709A" w:rsidRPr="00803C29">
        <w:rPr>
          <w:rFonts w:ascii="Book Antiqua" w:eastAsia="Book Antiqua" w:hAnsi="Book Antiqua" w:cs="Book Antiqua"/>
        </w:rPr>
        <w:t>tain positive for S100 protein</w:t>
      </w:r>
      <w:r w:rsidR="008519DC" w:rsidRPr="00803C29">
        <w:rPr>
          <w:rFonts w:ascii="Book Antiqua" w:hAnsi="Book Antiqua" w:cs="Book Antiqua"/>
          <w:lang w:eastAsia="zh-CN"/>
        </w:rPr>
        <w:t>.</w:t>
      </w:r>
      <w:r w:rsidR="0053709A" w:rsidRPr="00803C29">
        <w:rPr>
          <w:rFonts w:ascii="Book Antiqua" w:eastAsia="Book Antiqua" w:hAnsi="Book Antiqua" w:cs="Book Antiqua"/>
        </w:rPr>
        <w:t xml:space="preserve"> </w:t>
      </w:r>
      <w:r w:rsidRPr="00803C29">
        <w:rPr>
          <w:rFonts w:ascii="Book Antiqua" w:eastAsia="Book Antiqua" w:hAnsi="Book Antiqua" w:cs="Book Antiqua"/>
        </w:rPr>
        <w:t>Adapted with permission from Jiang S, Shen H, and Lu H. Multiple schwannomas of the digital nerves and common palmar digital nerves: An unusual case report of multiple schwannomas in</w:t>
      </w:r>
      <w:r w:rsidR="008519DC" w:rsidRPr="00803C29">
        <w:rPr>
          <w:rFonts w:ascii="Book Antiqua" w:eastAsia="Book Antiqua" w:hAnsi="Book Antiqua" w:cs="Book Antiqua"/>
        </w:rPr>
        <w:t xml:space="preserve"> one hand.</w:t>
      </w:r>
      <w:r w:rsidR="008519DC" w:rsidRPr="00803C29">
        <w:rPr>
          <w:rFonts w:ascii="Book Antiqua" w:eastAsia="Book Antiqua" w:hAnsi="Book Antiqua" w:cs="Book Antiqua"/>
          <w:i/>
        </w:rPr>
        <w:t xml:space="preserve"> Medicine (Baltimore)</w:t>
      </w:r>
      <w:r w:rsidRPr="00803C29">
        <w:rPr>
          <w:rFonts w:ascii="Book Antiqua" w:eastAsia="Book Antiqua" w:hAnsi="Book Antiqua" w:cs="Book Antiqua"/>
        </w:rPr>
        <w:t xml:space="preserve"> 2019;</w:t>
      </w:r>
      <w:r w:rsidR="008519DC" w:rsidRPr="00803C29">
        <w:rPr>
          <w:rFonts w:ascii="Book Antiqua" w:hAnsi="Book Antiqua" w:cs="Book Antiqua"/>
          <w:lang w:eastAsia="zh-CN"/>
        </w:rPr>
        <w:t xml:space="preserve"> </w:t>
      </w:r>
      <w:r w:rsidRPr="00803C29">
        <w:rPr>
          <w:rFonts w:ascii="Book Antiqua" w:eastAsia="Book Antiqua" w:hAnsi="Book Antiqua" w:cs="Book Antiqua"/>
        </w:rPr>
        <w:t>98:</w:t>
      </w:r>
      <w:r w:rsidR="008519DC" w:rsidRPr="00803C29">
        <w:rPr>
          <w:rFonts w:ascii="Book Antiqua" w:hAnsi="Book Antiqua" w:cs="Book Antiqua"/>
          <w:lang w:eastAsia="zh-CN"/>
        </w:rPr>
        <w:t xml:space="preserve"> </w:t>
      </w:r>
      <w:r w:rsidRPr="00803C29">
        <w:rPr>
          <w:rFonts w:ascii="Book Antiqua" w:eastAsia="Book Antiqua" w:hAnsi="Book Antiqua" w:cs="Book Antiqua"/>
        </w:rPr>
        <w:t>e14605</w:t>
      </w:r>
      <w:r w:rsidR="0053709A" w:rsidRPr="00803C29">
        <w:rPr>
          <w:rFonts w:ascii="Book Antiqua" w:hAnsi="Book Antiqua" w:cs="Book Antiqua"/>
          <w:lang w:eastAsia="zh-CN"/>
        </w:rPr>
        <w:t>.</w:t>
      </w:r>
    </w:p>
    <w:p w14:paraId="09FD483F" w14:textId="77777777" w:rsidR="00615725" w:rsidRPr="00803C29" w:rsidRDefault="00615725" w:rsidP="0056342F">
      <w:pPr>
        <w:snapToGrid w:val="0"/>
        <w:spacing w:line="360" w:lineRule="auto"/>
        <w:jc w:val="both"/>
        <w:rPr>
          <w:rFonts w:ascii="Book Antiqua" w:hAnsi="Book Antiqua" w:cs="Book Antiqua"/>
          <w:b/>
          <w:bCs/>
          <w:lang w:eastAsia="zh-CN"/>
        </w:rPr>
      </w:pPr>
      <w:r w:rsidRPr="00803C29">
        <w:rPr>
          <w:rFonts w:ascii="Book Antiqua" w:eastAsia="Book Antiqua" w:hAnsi="Book Antiqua" w:cs="Book Antiqua"/>
          <w:b/>
          <w:bCs/>
        </w:rPr>
        <w:br w:type="page"/>
      </w:r>
      <w:r w:rsidRPr="00803C29">
        <w:rPr>
          <w:rFonts w:ascii="Book Antiqua" w:eastAsia="Book Antiqua" w:hAnsi="Book Antiqua" w:cs="Book Antiqua"/>
          <w:b/>
          <w:bCs/>
          <w:noProof/>
          <w:lang w:eastAsia="zh-CN"/>
        </w:rPr>
        <w:lastRenderedPageBreak/>
        <w:drawing>
          <wp:inline distT="0" distB="0" distL="0" distR="0" wp14:anchorId="337B5259" wp14:editId="1D12E86A">
            <wp:extent cx="5923603" cy="1743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3603" cy="1743075"/>
                    </a:xfrm>
                    <a:prstGeom prst="rect">
                      <a:avLst/>
                    </a:prstGeom>
                    <a:noFill/>
                  </pic:spPr>
                </pic:pic>
              </a:graphicData>
            </a:graphic>
          </wp:inline>
        </w:drawing>
      </w:r>
    </w:p>
    <w:p w14:paraId="54C9586D" w14:textId="722E0421" w:rsidR="00A77B3E" w:rsidRPr="0056342F" w:rsidRDefault="00AB1A29" w:rsidP="0056342F">
      <w:pPr>
        <w:snapToGrid w:val="0"/>
        <w:spacing w:line="360" w:lineRule="auto"/>
        <w:jc w:val="both"/>
        <w:rPr>
          <w:lang w:eastAsia="zh-CN"/>
        </w:rPr>
      </w:pPr>
      <w:r w:rsidRPr="00803C29">
        <w:rPr>
          <w:rFonts w:ascii="Book Antiqua" w:eastAsia="Book Antiqua" w:hAnsi="Book Antiqua" w:cs="Book Antiqua"/>
          <w:b/>
          <w:bCs/>
        </w:rPr>
        <w:t>Figure 3</w:t>
      </w:r>
      <w:r w:rsidRPr="00803C29">
        <w:rPr>
          <w:rFonts w:ascii="Book Antiqua" w:eastAsia="Book Antiqua" w:hAnsi="Book Antiqua" w:cs="Book Antiqua"/>
        </w:rPr>
        <w:t xml:space="preserve"> </w:t>
      </w:r>
      <w:bookmarkStart w:id="88" w:name="OLE_LINK290"/>
      <w:bookmarkStart w:id="89" w:name="OLE_LINK291"/>
      <w:r w:rsidR="000F389D" w:rsidRPr="00803C29">
        <w:rPr>
          <w:rFonts w:ascii="Book Antiqua" w:hAnsi="Book Antiqua" w:cs="Book Antiqua"/>
          <w:b/>
          <w:lang w:eastAsia="zh-CN"/>
        </w:rPr>
        <w:t>S</w:t>
      </w:r>
      <w:r w:rsidR="000F389D" w:rsidRPr="00803C29">
        <w:rPr>
          <w:rFonts w:ascii="Book Antiqua" w:eastAsia="Book Antiqua" w:hAnsi="Book Antiqua" w:cs="Book Antiqua"/>
          <w:b/>
        </w:rPr>
        <w:t>chwannomas</w:t>
      </w:r>
      <w:r w:rsidR="000F389D" w:rsidRPr="00803C29">
        <w:rPr>
          <w:rFonts w:ascii="Book Antiqua" w:hAnsi="Book Antiqua" w:cs="Book Antiqua"/>
          <w:b/>
          <w:lang w:eastAsia="zh-CN"/>
        </w:rPr>
        <w:t>.</w:t>
      </w:r>
      <w:r w:rsidR="000F389D" w:rsidRPr="00803C29">
        <w:rPr>
          <w:rFonts w:ascii="Book Antiqua" w:eastAsia="Book Antiqua" w:hAnsi="Book Antiqua" w:cs="Book Antiqua"/>
          <w:b/>
        </w:rPr>
        <w:t xml:space="preserve"> </w:t>
      </w:r>
      <w:r w:rsidRPr="00803C29">
        <w:rPr>
          <w:rFonts w:ascii="Book Antiqua" w:eastAsia="Book Antiqua" w:hAnsi="Book Antiqua" w:cs="Book Antiqua"/>
          <w:bCs/>
        </w:rPr>
        <w:t>A</w:t>
      </w:r>
      <w:r w:rsidR="00EA7A30" w:rsidRPr="00803C29">
        <w:rPr>
          <w:rFonts w:ascii="Book Antiqua" w:hAnsi="Book Antiqua" w:cs="Book Antiqua"/>
          <w:lang w:eastAsia="zh-CN"/>
        </w:rPr>
        <w:t>:</w:t>
      </w:r>
      <w:r w:rsidRPr="00803C29">
        <w:rPr>
          <w:rFonts w:ascii="Book Antiqua" w:eastAsia="Book Antiqua" w:hAnsi="Book Antiqua" w:cs="Book Antiqua"/>
        </w:rPr>
        <w:t xml:space="preserve"> A solitary, palpable lesio</w:t>
      </w:r>
      <w:r w:rsidR="00EA7A30" w:rsidRPr="00803C29">
        <w:rPr>
          <w:rFonts w:ascii="Book Antiqua" w:eastAsia="Book Antiqua" w:hAnsi="Book Antiqua" w:cs="Book Antiqua"/>
        </w:rPr>
        <w:t>n on the volar of the left hand</w:t>
      </w:r>
      <w:r w:rsidR="00EA7A30" w:rsidRPr="00803C29">
        <w:rPr>
          <w:rFonts w:ascii="Book Antiqua" w:hAnsi="Book Antiqua" w:cs="Book Antiqua"/>
          <w:lang w:eastAsia="zh-CN"/>
        </w:rPr>
        <w:t>;</w:t>
      </w:r>
      <w:r w:rsidRPr="00803C29">
        <w:rPr>
          <w:rFonts w:ascii="Book Antiqua" w:eastAsia="Book Antiqua" w:hAnsi="Book Antiqua" w:cs="Book Antiqua"/>
        </w:rPr>
        <w:t xml:space="preserve"> </w:t>
      </w:r>
      <w:r w:rsidRPr="00803C29">
        <w:rPr>
          <w:rFonts w:ascii="Book Antiqua" w:eastAsia="Book Antiqua" w:hAnsi="Book Antiqua" w:cs="Book Antiqua"/>
          <w:bCs/>
        </w:rPr>
        <w:t>B</w:t>
      </w:r>
      <w:r w:rsidR="00EA7A30" w:rsidRPr="00803C29">
        <w:rPr>
          <w:rFonts w:ascii="Book Antiqua" w:hAnsi="Book Antiqua" w:cs="Book Antiqua"/>
          <w:lang w:eastAsia="zh-CN"/>
        </w:rPr>
        <w:t>:</w:t>
      </w:r>
      <w:r w:rsidRPr="00803C29">
        <w:rPr>
          <w:rFonts w:ascii="Book Antiqua" w:eastAsia="Book Antiqua" w:hAnsi="Book Antiqua" w:cs="Book Antiqua"/>
        </w:rPr>
        <w:t xml:space="preserve"> A solitary, encapsulated well-defined surface of </w:t>
      </w:r>
      <w:bookmarkStart w:id="90" w:name="OLE_LINK292"/>
      <w:bookmarkStart w:id="91" w:name="OLE_LINK293"/>
      <w:r w:rsidRPr="00803C29">
        <w:rPr>
          <w:rFonts w:ascii="Book Antiqua" w:eastAsia="Book Antiqua" w:hAnsi="Book Antiqua" w:cs="Book Antiqua"/>
        </w:rPr>
        <w:t>schwannomas</w:t>
      </w:r>
      <w:bookmarkEnd w:id="90"/>
      <w:bookmarkEnd w:id="91"/>
      <w:r w:rsidRPr="00803C29">
        <w:rPr>
          <w:rFonts w:ascii="Book Antiqua" w:eastAsia="Book Antiqua" w:hAnsi="Book Antiqua" w:cs="Book Antiqua"/>
        </w:rPr>
        <w:t xml:space="preserve"> involving the median nerve branch wa</w:t>
      </w:r>
      <w:r w:rsidR="00EA7A30" w:rsidRPr="00803C29">
        <w:rPr>
          <w:rFonts w:ascii="Book Antiqua" w:eastAsia="Book Antiqua" w:hAnsi="Book Antiqua" w:cs="Book Antiqua"/>
        </w:rPr>
        <w:t>s found during operation</w:t>
      </w:r>
      <w:r w:rsidR="00EA7A30" w:rsidRPr="00803C29">
        <w:rPr>
          <w:rFonts w:ascii="Book Antiqua" w:hAnsi="Book Antiqua" w:cs="Book Antiqua"/>
          <w:lang w:eastAsia="zh-CN"/>
        </w:rPr>
        <w:t>;</w:t>
      </w:r>
      <w:r w:rsidRPr="00803C29">
        <w:rPr>
          <w:rFonts w:ascii="Book Antiqua" w:eastAsia="Book Antiqua" w:hAnsi="Book Antiqua" w:cs="Book Antiqua"/>
        </w:rPr>
        <w:t xml:space="preserve"> </w:t>
      </w:r>
      <w:r w:rsidRPr="00803C29">
        <w:rPr>
          <w:rFonts w:ascii="Book Antiqua" w:eastAsia="Book Antiqua" w:hAnsi="Book Antiqua" w:cs="Book Antiqua"/>
          <w:bCs/>
        </w:rPr>
        <w:t>C</w:t>
      </w:r>
      <w:r w:rsidR="00EA7A30" w:rsidRPr="00803C29">
        <w:rPr>
          <w:rFonts w:ascii="Book Antiqua" w:hAnsi="Book Antiqua" w:cs="Book Antiqua"/>
          <w:lang w:eastAsia="zh-CN"/>
        </w:rPr>
        <w:t>:</w:t>
      </w:r>
      <w:r w:rsidRPr="00803C29">
        <w:rPr>
          <w:rFonts w:ascii="Book Antiqua" w:eastAsia="Book Antiqua" w:hAnsi="Book Antiqua" w:cs="Book Antiqua"/>
        </w:rPr>
        <w:t xml:space="preserve"> The lesion</w:t>
      </w:r>
      <w:r w:rsidR="0056342F">
        <w:rPr>
          <w:rFonts w:ascii="Book Antiqua" w:eastAsia="Book Antiqua" w:hAnsi="Book Antiqua" w:cs="Book Antiqua"/>
        </w:rPr>
        <w:t>,</w:t>
      </w:r>
      <w:r w:rsidRPr="00803C29">
        <w:rPr>
          <w:rFonts w:ascii="Book Antiqua" w:eastAsia="Book Antiqua" w:hAnsi="Book Antiqua" w:cs="Book Antiqua"/>
        </w:rPr>
        <w:t xml:space="preserve"> of 22 mm in diameter</w:t>
      </w:r>
      <w:r w:rsidR="0056342F">
        <w:rPr>
          <w:rFonts w:ascii="Book Antiqua" w:eastAsia="Book Antiqua" w:hAnsi="Book Antiqua" w:cs="Book Antiqua"/>
        </w:rPr>
        <w:t>,</w:t>
      </w:r>
      <w:r w:rsidRPr="00803C29">
        <w:rPr>
          <w:rFonts w:ascii="Book Antiqua" w:eastAsia="Book Antiqua" w:hAnsi="Book Antiqua" w:cs="Book Antiqua"/>
        </w:rPr>
        <w:t xml:space="preserve"> was removed carefully without damaging the nerve</w:t>
      </w:r>
      <w:r w:rsidR="0014418E" w:rsidRPr="00803C29">
        <w:rPr>
          <w:rFonts w:ascii="Book Antiqua" w:hAnsi="Book Antiqua" w:cs="Book Antiqua"/>
          <w:lang w:eastAsia="zh-CN"/>
        </w:rPr>
        <w:t>.</w:t>
      </w:r>
      <w:r w:rsidRPr="00803C29">
        <w:rPr>
          <w:rFonts w:ascii="Book Antiqua" w:eastAsia="Book Antiqua" w:hAnsi="Book Antiqua" w:cs="Book Antiqua"/>
        </w:rPr>
        <w:t xml:space="preserve"> </w:t>
      </w:r>
      <w:bookmarkEnd w:id="88"/>
      <w:bookmarkEnd w:id="89"/>
      <w:r w:rsidRPr="00803C29">
        <w:rPr>
          <w:rFonts w:ascii="Book Antiqua" w:eastAsia="Book Antiqua" w:hAnsi="Book Antiqua" w:cs="Book Antiqua"/>
        </w:rPr>
        <w:t>Courtesy of Lu Hui, Orthopedics, The First Affiliated Hospital, School of Medicine, Zhejiang University, Hangzhou, China</w:t>
      </w:r>
      <w:r w:rsidR="003B6807" w:rsidRPr="00803C29">
        <w:rPr>
          <w:rFonts w:ascii="Book Antiqua" w:hAnsi="Book Antiqua" w:cs="Book Antiqua"/>
          <w:lang w:eastAsia="zh-CN"/>
        </w:rPr>
        <w:t>.</w:t>
      </w:r>
    </w:p>
    <w:p w14:paraId="4B5228A3" w14:textId="77777777" w:rsidR="00615725" w:rsidRPr="00803C29" w:rsidRDefault="00615725" w:rsidP="0056342F">
      <w:pPr>
        <w:snapToGrid w:val="0"/>
        <w:spacing w:line="360" w:lineRule="auto"/>
        <w:jc w:val="both"/>
        <w:rPr>
          <w:rFonts w:ascii="Book Antiqua" w:hAnsi="Book Antiqua" w:cs="Book Antiqua"/>
          <w:b/>
          <w:bCs/>
          <w:lang w:eastAsia="zh-CN"/>
        </w:rPr>
      </w:pPr>
      <w:r w:rsidRPr="00803C29">
        <w:rPr>
          <w:rFonts w:ascii="Book Antiqua" w:eastAsia="Book Antiqua" w:hAnsi="Book Antiqua" w:cs="Book Antiqua"/>
          <w:b/>
          <w:bCs/>
        </w:rPr>
        <w:br w:type="page"/>
      </w:r>
      <w:r w:rsidRPr="00803C29">
        <w:rPr>
          <w:rFonts w:ascii="Book Antiqua" w:eastAsia="Book Antiqua" w:hAnsi="Book Antiqua" w:cs="Book Antiqua"/>
          <w:b/>
          <w:bCs/>
          <w:noProof/>
          <w:lang w:eastAsia="zh-CN"/>
        </w:rPr>
        <w:lastRenderedPageBreak/>
        <w:drawing>
          <wp:inline distT="0" distB="0" distL="0" distR="0" wp14:anchorId="796AFA4E" wp14:editId="18116D56">
            <wp:extent cx="3848100" cy="258246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100" cy="2582461"/>
                    </a:xfrm>
                    <a:prstGeom prst="rect">
                      <a:avLst/>
                    </a:prstGeom>
                    <a:noFill/>
                  </pic:spPr>
                </pic:pic>
              </a:graphicData>
            </a:graphic>
          </wp:inline>
        </w:drawing>
      </w:r>
    </w:p>
    <w:p w14:paraId="29EDC34B" w14:textId="01CAF6EF" w:rsidR="00A77B3E" w:rsidRPr="0056342F" w:rsidRDefault="00AB1A29" w:rsidP="0056342F">
      <w:pPr>
        <w:snapToGrid w:val="0"/>
        <w:spacing w:line="360" w:lineRule="auto"/>
        <w:jc w:val="both"/>
        <w:rPr>
          <w:lang w:eastAsia="zh-CN"/>
        </w:rPr>
      </w:pPr>
      <w:r w:rsidRPr="00803C29">
        <w:rPr>
          <w:rFonts w:ascii="Book Antiqua" w:eastAsia="Book Antiqua" w:hAnsi="Book Antiqua" w:cs="Book Antiqua"/>
          <w:b/>
          <w:bCs/>
        </w:rPr>
        <w:t xml:space="preserve">Figure 4 </w:t>
      </w:r>
      <w:r w:rsidR="002C376A" w:rsidRPr="00803C29">
        <w:rPr>
          <w:rFonts w:ascii="Book Antiqua" w:hAnsi="Book Antiqua"/>
          <w:b/>
          <w:bCs/>
        </w:rPr>
        <w:t>Neurofibromatosis type 1</w:t>
      </w:r>
      <w:r w:rsidRPr="00803C29">
        <w:rPr>
          <w:rFonts w:ascii="Book Antiqua" w:eastAsia="Book Antiqua" w:hAnsi="Book Antiqua" w:cs="Book Antiqua"/>
          <w:b/>
          <w:bCs/>
        </w:rPr>
        <w:t xml:space="preserve"> patient</w:t>
      </w:r>
      <w:r w:rsidRPr="00803C29">
        <w:rPr>
          <w:rFonts w:ascii="Book Antiqua" w:eastAsia="Book Antiqua" w:hAnsi="Book Antiqua" w:cs="Book Antiqua"/>
          <w:b/>
        </w:rPr>
        <w:t xml:space="preserve"> with neurofibromas on the radius of the right middle finger underwent surgical operation</w:t>
      </w:r>
      <w:r w:rsidR="0014418E" w:rsidRPr="00803C29">
        <w:rPr>
          <w:rFonts w:ascii="Book Antiqua" w:hAnsi="Book Antiqua" w:cs="Book Antiqua"/>
          <w:b/>
          <w:lang w:eastAsia="zh-CN"/>
        </w:rPr>
        <w:t>.</w:t>
      </w:r>
      <w:r w:rsidR="0014418E" w:rsidRPr="00803C29">
        <w:rPr>
          <w:rFonts w:ascii="Book Antiqua" w:eastAsia="Book Antiqua" w:hAnsi="Book Antiqua" w:cs="Book Antiqua"/>
        </w:rPr>
        <w:t xml:space="preserve"> </w:t>
      </w:r>
      <w:r w:rsidRPr="00803C29">
        <w:rPr>
          <w:rFonts w:ascii="Book Antiqua" w:eastAsia="Book Antiqua" w:hAnsi="Book Antiqua" w:cs="Book Antiqua"/>
        </w:rPr>
        <w:t xml:space="preserve">Adapted with permission from Lu H, Chen Q, and Shen H. Hamartoma compress medial and radial nerve in neurofibromatosis type 1. </w:t>
      </w:r>
      <w:r w:rsidR="008519DC" w:rsidRPr="00803C29">
        <w:rPr>
          <w:rFonts w:ascii="Book Antiqua" w:eastAsia="Book Antiqua" w:hAnsi="Book Antiqua" w:cs="Book Antiqua"/>
          <w:i/>
        </w:rPr>
        <w:t>Int J Clin Exp Med</w:t>
      </w:r>
      <w:r w:rsidRPr="00803C29">
        <w:rPr>
          <w:rFonts w:ascii="Book Antiqua" w:eastAsia="Book Antiqua" w:hAnsi="Book Antiqua" w:cs="Book Antiqua"/>
        </w:rPr>
        <w:t xml:space="preserve"> 2015;</w:t>
      </w:r>
      <w:r w:rsidR="0014418E" w:rsidRPr="00803C29">
        <w:rPr>
          <w:rFonts w:ascii="Book Antiqua" w:hAnsi="Book Antiqua" w:cs="Book Antiqua"/>
          <w:lang w:eastAsia="zh-CN"/>
        </w:rPr>
        <w:t xml:space="preserve"> </w:t>
      </w:r>
      <w:r w:rsidRPr="00803C29">
        <w:rPr>
          <w:rFonts w:ascii="Book Antiqua" w:eastAsia="Book Antiqua" w:hAnsi="Book Antiqua" w:cs="Book Antiqua"/>
        </w:rPr>
        <w:t>8:</w:t>
      </w:r>
      <w:r w:rsidR="0014418E" w:rsidRPr="00803C29">
        <w:rPr>
          <w:rFonts w:ascii="Book Antiqua" w:hAnsi="Book Antiqua" w:cs="Book Antiqua"/>
          <w:lang w:eastAsia="zh-CN"/>
        </w:rPr>
        <w:t xml:space="preserve"> </w:t>
      </w:r>
      <w:r w:rsidRPr="00803C29">
        <w:rPr>
          <w:rFonts w:ascii="Book Antiqua" w:eastAsia="Book Antiqua" w:hAnsi="Book Antiqua" w:cs="Book Antiqua"/>
        </w:rPr>
        <w:t>15313-15316</w:t>
      </w:r>
      <w:r w:rsidR="0014418E" w:rsidRPr="00803C29">
        <w:rPr>
          <w:rFonts w:ascii="Book Antiqua" w:hAnsi="Book Antiqua" w:cs="Book Antiqua"/>
          <w:lang w:eastAsia="zh-CN"/>
        </w:rPr>
        <w:t>.</w:t>
      </w:r>
    </w:p>
    <w:p w14:paraId="2169D210" w14:textId="77777777" w:rsidR="00615725" w:rsidRPr="00803C29" w:rsidRDefault="00615725" w:rsidP="0056342F">
      <w:pPr>
        <w:snapToGrid w:val="0"/>
        <w:spacing w:line="360" w:lineRule="auto"/>
        <w:jc w:val="both"/>
        <w:rPr>
          <w:rFonts w:ascii="Book Antiqua" w:hAnsi="Book Antiqua" w:cs="Book Antiqua"/>
          <w:b/>
          <w:bCs/>
          <w:lang w:eastAsia="zh-CN"/>
        </w:rPr>
      </w:pPr>
      <w:r w:rsidRPr="00803C29">
        <w:rPr>
          <w:rFonts w:ascii="Book Antiqua" w:eastAsia="Book Antiqua" w:hAnsi="Book Antiqua" w:cs="Book Antiqua"/>
          <w:b/>
          <w:bCs/>
        </w:rPr>
        <w:br w:type="page"/>
      </w:r>
      <w:r w:rsidRPr="00803C29">
        <w:rPr>
          <w:rFonts w:ascii="Book Antiqua" w:eastAsia="Book Antiqua" w:hAnsi="Book Antiqua" w:cs="Book Antiqua"/>
          <w:b/>
          <w:bCs/>
          <w:noProof/>
          <w:lang w:eastAsia="zh-CN"/>
        </w:rPr>
        <w:lastRenderedPageBreak/>
        <w:drawing>
          <wp:inline distT="0" distB="0" distL="0" distR="0" wp14:anchorId="6F9C3E67" wp14:editId="5812DE2B">
            <wp:extent cx="5929204" cy="1504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9204" cy="1504950"/>
                    </a:xfrm>
                    <a:prstGeom prst="rect">
                      <a:avLst/>
                    </a:prstGeom>
                    <a:noFill/>
                  </pic:spPr>
                </pic:pic>
              </a:graphicData>
            </a:graphic>
          </wp:inline>
        </w:drawing>
      </w:r>
    </w:p>
    <w:p w14:paraId="73AC8407" w14:textId="77777777" w:rsidR="00A77B3E" w:rsidRPr="0056342F" w:rsidRDefault="00AB1A29" w:rsidP="0056342F">
      <w:pPr>
        <w:snapToGrid w:val="0"/>
        <w:spacing w:line="360" w:lineRule="auto"/>
        <w:jc w:val="both"/>
        <w:rPr>
          <w:lang w:eastAsia="zh-CN"/>
        </w:rPr>
      </w:pPr>
      <w:r w:rsidRPr="00803C29">
        <w:rPr>
          <w:rFonts w:ascii="Book Antiqua" w:eastAsia="Book Antiqua" w:hAnsi="Book Antiqua" w:cs="Book Antiqua"/>
          <w:b/>
          <w:bCs/>
        </w:rPr>
        <w:t>Figure 5</w:t>
      </w:r>
      <w:bookmarkStart w:id="92" w:name="OLE_LINK300"/>
      <w:bookmarkStart w:id="93" w:name="OLE_LINK301"/>
      <w:r w:rsidR="00671CDE" w:rsidRPr="00803C29">
        <w:rPr>
          <w:rFonts w:ascii="Book Antiqua" w:hAnsi="Book Antiqua" w:cs="Book Antiqua"/>
          <w:b/>
          <w:lang w:eastAsia="zh-CN"/>
        </w:rPr>
        <w:t xml:space="preserve"> N</w:t>
      </w:r>
      <w:r w:rsidR="00671CDE" w:rsidRPr="00803C29">
        <w:rPr>
          <w:rFonts w:ascii="Book Antiqua" w:eastAsia="Book Antiqua" w:hAnsi="Book Antiqua" w:cs="Book Antiqua"/>
          <w:b/>
        </w:rPr>
        <w:t>euroma</w:t>
      </w:r>
      <w:r w:rsidR="00671CDE" w:rsidRPr="00803C29">
        <w:rPr>
          <w:rFonts w:ascii="Book Antiqua" w:hAnsi="Book Antiqua" w:cs="Book Antiqua"/>
          <w:b/>
          <w:lang w:eastAsia="zh-CN"/>
        </w:rPr>
        <w:t>.</w:t>
      </w:r>
      <w:r w:rsidR="00671CDE" w:rsidRPr="00803C29">
        <w:rPr>
          <w:rFonts w:ascii="Book Antiqua" w:eastAsia="Book Antiqua" w:hAnsi="Book Antiqua" w:cs="Book Antiqua"/>
        </w:rPr>
        <w:t xml:space="preserve"> </w:t>
      </w:r>
      <w:r w:rsidRPr="00803C29">
        <w:rPr>
          <w:rFonts w:ascii="Book Antiqua" w:eastAsia="Book Antiqua" w:hAnsi="Book Antiqua" w:cs="Book Antiqua"/>
          <w:bCs/>
        </w:rPr>
        <w:t>A</w:t>
      </w:r>
      <w:r w:rsidR="00433252" w:rsidRPr="00803C29">
        <w:rPr>
          <w:rFonts w:ascii="Book Antiqua" w:hAnsi="Book Antiqua" w:cs="Book Antiqua"/>
          <w:lang w:eastAsia="zh-CN"/>
        </w:rPr>
        <w:t>:</w:t>
      </w:r>
      <w:bookmarkEnd w:id="92"/>
      <w:bookmarkEnd w:id="93"/>
      <w:r w:rsidRPr="00803C29">
        <w:rPr>
          <w:rFonts w:ascii="Book Antiqua" w:eastAsia="Book Antiqua" w:hAnsi="Book Antiqua" w:cs="Book Antiqua"/>
        </w:rPr>
        <w:t xml:space="preserve"> </w:t>
      </w:r>
      <w:bookmarkStart w:id="94" w:name="OLE_LINK302"/>
      <w:bookmarkStart w:id="95" w:name="OLE_LINK303"/>
      <w:r w:rsidRPr="00803C29">
        <w:rPr>
          <w:rFonts w:ascii="Book Antiqua" w:eastAsia="Book Antiqua" w:hAnsi="Book Antiqua" w:cs="Book Antiqua"/>
        </w:rPr>
        <w:t xml:space="preserve">Partial rupture of the median nerve with </w:t>
      </w:r>
      <w:bookmarkStart w:id="96" w:name="OLE_LINK304"/>
      <w:bookmarkStart w:id="97" w:name="OLE_LINK305"/>
      <w:r w:rsidRPr="00803C29">
        <w:rPr>
          <w:rFonts w:ascii="Book Antiqua" w:eastAsia="Book Antiqua" w:hAnsi="Book Antiqua" w:cs="Book Antiqua"/>
        </w:rPr>
        <w:t>neuroma</w:t>
      </w:r>
      <w:bookmarkEnd w:id="96"/>
      <w:bookmarkEnd w:id="97"/>
      <w:r w:rsidRPr="00803C29">
        <w:rPr>
          <w:rFonts w:ascii="Book Antiqua" w:eastAsia="Book Antiqua" w:hAnsi="Book Antiqua" w:cs="Book Antiqua"/>
        </w:rPr>
        <w:t xml:space="preserve"> formation in the right hand</w:t>
      </w:r>
      <w:r w:rsidR="00433252" w:rsidRPr="00803C29">
        <w:rPr>
          <w:rFonts w:ascii="Book Antiqua" w:hAnsi="Book Antiqua" w:cs="Book Antiqua"/>
          <w:lang w:eastAsia="zh-CN"/>
        </w:rPr>
        <w:t>;</w:t>
      </w:r>
      <w:r w:rsidRPr="00803C29">
        <w:rPr>
          <w:rFonts w:ascii="Book Antiqua" w:eastAsia="Book Antiqua" w:hAnsi="Book Antiqua" w:cs="Book Antiqua"/>
        </w:rPr>
        <w:t xml:space="preserve"> </w:t>
      </w:r>
      <w:r w:rsidRPr="00803C29">
        <w:rPr>
          <w:rFonts w:ascii="Book Antiqua" w:eastAsia="Book Antiqua" w:hAnsi="Book Antiqua" w:cs="Book Antiqua"/>
          <w:bCs/>
        </w:rPr>
        <w:t>B</w:t>
      </w:r>
      <w:r w:rsidR="001557FB" w:rsidRPr="00803C29">
        <w:rPr>
          <w:rFonts w:ascii="Book Antiqua" w:eastAsia="Book Antiqua" w:hAnsi="Book Antiqua" w:cs="Book Antiqua"/>
          <w:bCs/>
        </w:rPr>
        <w:t xml:space="preserve"> and </w:t>
      </w:r>
      <w:r w:rsidRPr="00803C29">
        <w:rPr>
          <w:rFonts w:ascii="Book Antiqua" w:eastAsia="Book Antiqua" w:hAnsi="Book Antiqua" w:cs="Book Antiqua"/>
          <w:bCs/>
        </w:rPr>
        <w:t>C</w:t>
      </w:r>
      <w:r w:rsidR="00433252" w:rsidRPr="00803C29">
        <w:rPr>
          <w:rFonts w:ascii="Book Antiqua" w:hAnsi="Book Antiqua" w:cs="Book Antiqua"/>
          <w:lang w:eastAsia="zh-CN"/>
        </w:rPr>
        <w:t>:</w:t>
      </w:r>
      <w:r w:rsidR="00D87237" w:rsidRPr="00803C29">
        <w:rPr>
          <w:rFonts w:ascii="Book Antiqua" w:eastAsia="Book Antiqua" w:hAnsi="Book Antiqua" w:cs="Book Antiqua"/>
        </w:rPr>
        <w:t xml:space="preserve"> </w:t>
      </w:r>
      <w:r w:rsidR="00D87237" w:rsidRPr="00803C29">
        <w:rPr>
          <w:rFonts w:ascii="Book Antiqua" w:hAnsi="Book Antiqua" w:cs="Book Antiqua"/>
          <w:lang w:eastAsia="zh-CN"/>
        </w:rPr>
        <w:t>S</w:t>
      </w:r>
      <w:r w:rsidRPr="00803C29">
        <w:rPr>
          <w:rFonts w:ascii="Book Antiqua" w:eastAsia="Book Antiqua" w:hAnsi="Book Antiqua" w:cs="Book Antiqua"/>
        </w:rPr>
        <w:t>urgical neuroma resection with nerve grafting w</w:t>
      </w:r>
      <w:r w:rsidR="00D87237" w:rsidRPr="00803C29">
        <w:rPr>
          <w:rFonts w:ascii="Book Antiqua" w:hAnsi="Book Antiqua" w:cs="Book Antiqua"/>
          <w:lang w:eastAsia="zh-CN"/>
        </w:rPr>
        <w:t>as</w:t>
      </w:r>
      <w:r w:rsidRPr="00803C29">
        <w:rPr>
          <w:rFonts w:ascii="Book Antiqua" w:eastAsia="Book Antiqua" w:hAnsi="Book Antiqua" w:cs="Book Antiqua"/>
        </w:rPr>
        <w:t xml:space="preserve"> performed in this patient</w:t>
      </w:r>
      <w:r w:rsidR="00433252" w:rsidRPr="00803C29">
        <w:rPr>
          <w:rFonts w:ascii="Book Antiqua" w:hAnsi="Book Antiqua" w:cs="Book Antiqua"/>
          <w:lang w:eastAsia="zh-CN"/>
        </w:rPr>
        <w:t>.</w:t>
      </w:r>
      <w:r w:rsidR="00433252" w:rsidRPr="00803C29">
        <w:rPr>
          <w:rFonts w:ascii="Book Antiqua" w:eastAsia="Book Antiqua" w:hAnsi="Book Antiqua" w:cs="Book Antiqua"/>
        </w:rPr>
        <w:t xml:space="preserve"> </w:t>
      </w:r>
      <w:bookmarkStart w:id="98" w:name="OLE_LINK294"/>
      <w:bookmarkStart w:id="99" w:name="OLE_LINK295"/>
      <w:bookmarkStart w:id="100" w:name="OLE_LINK296"/>
      <w:bookmarkStart w:id="101" w:name="OLE_LINK297"/>
      <w:bookmarkStart w:id="102" w:name="OLE_LINK298"/>
      <w:bookmarkStart w:id="103" w:name="OLE_LINK299"/>
      <w:bookmarkEnd w:id="94"/>
      <w:bookmarkEnd w:id="95"/>
      <w:r w:rsidRPr="00803C29">
        <w:rPr>
          <w:rFonts w:ascii="Book Antiqua" w:eastAsia="Book Antiqua" w:hAnsi="Book Antiqua" w:cs="Book Antiqua"/>
        </w:rPr>
        <w:t>Courtesy of Lu Hui, Orthopedics, The First Affiliated Hospital, School of Medicine, Zhejiang University, Hangzhou, China</w:t>
      </w:r>
      <w:bookmarkEnd w:id="98"/>
      <w:bookmarkEnd w:id="99"/>
      <w:bookmarkEnd w:id="100"/>
      <w:bookmarkEnd w:id="101"/>
      <w:bookmarkEnd w:id="102"/>
      <w:bookmarkEnd w:id="103"/>
      <w:r w:rsidR="00C051EF" w:rsidRPr="00803C29">
        <w:rPr>
          <w:rFonts w:ascii="Book Antiqua" w:hAnsi="Book Antiqua" w:cs="Book Antiqua"/>
          <w:lang w:eastAsia="zh-CN"/>
        </w:rPr>
        <w:t>.</w:t>
      </w:r>
    </w:p>
    <w:p w14:paraId="3C52070A" w14:textId="77777777" w:rsidR="00615725" w:rsidRPr="00803C29" w:rsidRDefault="00615725" w:rsidP="0056342F">
      <w:pPr>
        <w:snapToGrid w:val="0"/>
        <w:spacing w:line="360" w:lineRule="auto"/>
        <w:jc w:val="both"/>
        <w:rPr>
          <w:rFonts w:ascii="Book Antiqua" w:hAnsi="Book Antiqua" w:cs="Book Antiqua"/>
          <w:b/>
          <w:bCs/>
          <w:lang w:eastAsia="zh-CN"/>
        </w:rPr>
      </w:pPr>
      <w:r w:rsidRPr="00803C29">
        <w:rPr>
          <w:rFonts w:ascii="Book Antiqua" w:eastAsia="Book Antiqua" w:hAnsi="Book Antiqua" w:cs="Book Antiqua"/>
          <w:b/>
          <w:bCs/>
        </w:rPr>
        <w:br w:type="page"/>
      </w:r>
      <w:r w:rsidRPr="00803C29">
        <w:rPr>
          <w:rFonts w:ascii="Book Antiqua" w:eastAsia="Book Antiqua" w:hAnsi="Book Antiqua" w:cs="Book Antiqua"/>
          <w:b/>
          <w:bCs/>
          <w:noProof/>
          <w:lang w:eastAsia="zh-CN"/>
        </w:rPr>
        <w:lastRenderedPageBreak/>
        <w:drawing>
          <wp:inline distT="0" distB="0" distL="0" distR="0" wp14:anchorId="66E1EF0F" wp14:editId="049D11AE">
            <wp:extent cx="5924550" cy="264052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550" cy="2640527"/>
                    </a:xfrm>
                    <a:prstGeom prst="rect">
                      <a:avLst/>
                    </a:prstGeom>
                    <a:noFill/>
                  </pic:spPr>
                </pic:pic>
              </a:graphicData>
            </a:graphic>
          </wp:inline>
        </w:drawing>
      </w:r>
    </w:p>
    <w:p w14:paraId="31E4E645" w14:textId="77777777" w:rsidR="00A77B3E" w:rsidRPr="0056342F" w:rsidRDefault="00AB1A29" w:rsidP="0056342F">
      <w:pPr>
        <w:snapToGrid w:val="0"/>
        <w:spacing w:line="360" w:lineRule="auto"/>
        <w:jc w:val="both"/>
        <w:rPr>
          <w:lang w:eastAsia="zh-CN"/>
        </w:rPr>
      </w:pPr>
      <w:r w:rsidRPr="00803C29">
        <w:rPr>
          <w:rFonts w:ascii="Book Antiqua" w:eastAsia="Book Antiqua" w:hAnsi="Book Antiqua" w:cs="Book Antiqua"/>
          <w:b/>
          <w:bCs/>
        </w:rPr>
        <w:t>Figure 6</w:t>
      </w:r>
      <w:r w:rsidRPr="00803C29">
        <w:rPr>
          <w:rFonts w:ascii="Book Antiqua" w:eastAsia="Book Antiqua" w:hAnsi="Book Antiqua" w:cs="Book Antiqua"/>
        </w:rPr>
        <w:t xml:space="preserve"> </w:t>
      </w:r>
      <w:r w:rsidR="00D63D98" w:rsidRPr="00803C29">
        <w:rPr>
          <w:rFonts w:ascii="Book Antiqua" w:eastAsia="Book Antiqua" w:hAnsi="Book Antiqua" w:cs="Book Antiqua"/>
          <w:b/>
        </w:rPr>
        <w:t>Digital nerve neuromas</w:t>
      </w:r>
      <w:r w:rsidR="00D63D98" w:rsidRPr="00803C29">
        <w:rPr>
          <w:rFonts w:ascii="Book Antiqua" w:hAnsi="Book Antiqua" w:cs="Book Antiqua"/>
          <w:b/>
          <w:lang w:eastAsia="zh-CN"/>
        </w:rPr>
        <w:t>.</w:t>
      </w:r>
      <w:r w:rsidR="00D63D98" w:rsidRPr="00803C29">
        <w:rPr>
          <w:rFonts w:ascii="Book Antiqua" w:eastAsia="Book Antiqua" w:hAnsi="Book Antiqua" w:cs="Book Antiqua"/>
        </w:rPr>
        <w:t xml:space="preserve"> </w:t>
      </w:r>
      <w:r w:rsidRPr="00803C29">
        <w:rPr>
          <w:rFonts w:ascii="Book Antiqua" w:eastAsia="Book Antiqua" w:hAnsi="Book Antiqua" w:cs="Book Antiqua"/>
          <w:bCs/>
        </w:rPr>
        <w:t>A</w:t>
      </w:r>
      <w:r w:rsidR="00D63D98" w:rsidRPr="00803C29">
        <w:rPr>
          <w:rFonts w:ascii="Book Antiqua" w:hAnsi="Book Antiqua" w:cs="Book Antiqua"/>
          <w:lang w:eastAsia="zh-CN"/>
        </w:rPr>
        <w:t>:</w:t>
      </w:r>
      <w:r w:rsidRPr="00803C29">
        <w:rPr>
          <w:rFonts w:ascii="Book Antiqua" w:eastAsia="Book Antiqua" w:hAnsi="Book Antiqua" w:cs="Book Antiqua"/>
        </w:rPr>
        <w:t xml:space="preserve"> A patient with amputation of the second and t</w:t>
      </w:r>
      <w:r w:rsidR="00D63D98" w:rsidRPr="00803C29">
        <w:rPr>
          <w:rFonts w:ascii="Book Antiqua" w:eastAsia="Book Antiqua" w:hAnsi="Book Antiqua" w:cs="Book Antiqua"/>
        </w:rPr>
        <w:t>hird fingers suffered neuralgia</w:t>
      </w:r>
      <w:r w:rsidR="00D63D98" w:rsidRPr="00803C29">
        <w:rPr>
          <w:rFonts w:ascii="Book Antiqua" w:hAnsi="Book Antiqua" w:cs="Book Antiqua"/>
          <w:lang w:eastAsia="zh-CN"/>
        </w:rPr>
        <w:t>;</w:t>
      </w:r>
      <w:r w:rsidRPr="00803C29">
        <w:rPr>
          <w:rFonts w:ascii="Book Antiqua" w:eastAsia="Book Antiqua" w:hAnsi="Book Antiqua" w:cs="Book Antiqua"/>
        </w:rPr>
        <w:t xml:space="preserve"> </w:t>
      </w:r>
      <w:r w:rsidRPr="00803C29">
        <w:rPr>
          <w:rFonts w:ascii="Book Antiqua" w:eastAsia="Book Antiqua" w:hAnsi="Book Antiqua" w:cs="Book Antiqua"/>
          <w:bCs/>
        </w:rPr>
        <w:t>B</w:t>
      </w:r>
      <w:r w:rsidR="00CB3E2A" w:rsidRPr="00803C29">
        <w:rPr>
          <w:rFonts w:ascii="Book Antiqua" w:eastAsia="Book Antiqua" w:hAnsi="Book Antiqua" w:cs="Book Antiqua"/>
          <w:bCs/>
        </w:rPr>
        <w:t xml:space="preserve"> and </w:t>
      </w:r>
      <w:r w:rsidRPr="00803C29">
        <w:rPr>
          <w:rFonts w:ascii="Book Antiqua" w:eastAsia="Book Antiqua" w:hAnsi="Book Antiqua" w:cs="Book Antiqua"/>
          <w:bCs/>
        </w:rPr>
        <w:t>C</w:t>
      </w:r>
      <w:r w:rsidR="00D63D98" w:rsidRPr="00803C29">
        <w:rPr>
          <w:rFonts w:ascii="Book Antiqua" w:hAnsi="Book Antiqua" w:cs="Book Antiqua"/>
          <w:lang w:eastAsia="zh-CN"/>
        </w:rPr>
        <w:t>:</w:t>
      </w:r>
      <w:r w:rsidRPr="00803C29">
        <w:rPr>
          <w:rFonts w:ascii="Book Antiqua" w:eastAsia="Book Antiqua" w:hAnsi="Book Antiqua" w:cs="Book Antiqua"/>
        </w:rPr>
        <w:t xml:space="preserve"> </w:t>
      </w:r>
      <w:bookmarkStart w:id="104" w:name="OLE_LINK306"/>
      <w:bookmarkStart w:id="105" w:name="OLE_LINK307"/>
      <w:r w:rsidRPr="00803C29">
        <w:rPr>
          <w:rFonts w:ascii="Book Antiqua" w:eastAsia="Book Antiqua" w:hAnsi="Book Antiqua" w:cs="Book Antiqua"/>
        </w:rPr>
        <w:t>Digital nerve neuromas</w:t>
      </w:r>
      <w:bookmarkEnd w:id="104"/>
      <w:bookmarkEnd w:id="105"/>
      <w:r w:rsidRPr="00803C29">
        <w:rPr>
          <w:rFonts w:ascii="Book Antiqua" w:eastAsia="Book Antiqua" w:hAnsi="Book Antiqua" w:cs="Book Antiqua"/>
        </w:rPr>
        <w:t xml:space="preserve"> were found and neurectomy with radiofrequency ablation was performed to decrease</w:t>
      </w:r>
      <w:r w:rsidR="00D63D98" w:rsidRPr="00803C29">
        <w:rPr>
          <w:rFonts w:ascii="Book Antiqua" w:eastAsia="Book Antiqua" w:hAnsi="Book Antiqua" w:cs="Book Antiqua"/>
        </w:rPr>
        <w:t xml:space="preserve"> the possibility of recurrence</w:t>
      </w:r>
      <w:r w:rsidR="00D63D98" w:rsidRPr="00803C29">
        <w:rPr>
          <w:rFonts w:ascii="Book Antiqua" w:hAnsi="Book Antiqua" w:cs="Book Antiqua"/>
          <w:lang w:eastAsia="zh-CN"/>
        </w:rPr>
        <w:t>.</w:t>
      </w:r>
      <w:r w:rsidR="00D63D98" w:rsidRPr="00803C29">
        <w:rPr>
          <w:rFonts w:ascii="Book Antiqua" w:eastAsia="Book Antiqua" w:hAnsi="Book Antiqua" w:cs="Book Antiqua"/>
        </w:rPr>
        <w:t xml:space="preserve"> </w:t>
      </w:r>
      <w:r w:rsidRPr="00803C29">
        <w:rPr>
          <w:rFonts w:ascii="Book Antiqua" w:eastAsia="Book Antiqua" w:hAnsi="Book Antiqua" w:cs="Book Antiqua"/>
        </w:rPr>
        <w:t>Courtesy of Lu Hui, Orthopedics, The First Affiliated Hospital, School of Medicine, Zhejiang University, Hangzhou, China</w:t>
      </w:r>
      <w:r w:rsidR="00D63D98" w:rsidRPr="00803C29">
        <w:rPr>
          <w:rFonts w:ascii="Book Antiqua" w:hAnsi="Book Antiqua" w:cs="Book Antiqua"/>
          <w:lang w:eastAsia="zh-CN"/>
        </w:rPr>
        <w:t>.</w:t>
      </w:r>
    </w:p>
    <w:p w14:paraId="3562C487" w14:textId="77777777" w:rsidR="00615725" w:rsidRPr="00803C29" w:rsidRDefault="00615725" w:rsidP="0056342F">
      <w:pPr>
        <w:snapToGrid w:val="0"/>
        <w:spacing w:line="360" w:lineRule="auto"/>
        <w:jc w:val="both"/>
        <w:rPr>
          <w:rFonts w:ascii="Book Antiqua" w:hAnsi="Book Antiqua" w:cs="Book Antiqua"/>
          <w:b/>
          <w:bCs/>
          <w:lang w:eastAsia="zh-CN"/>
        </w:rPr>
      </w:pPr>
      <w:r w:rsidRPr="00803C29">
        <w:rPr>
          <w:rFonts w:ascii="Book Antiqua" w:eastAsia="Book Antiqua" w:hAnsi="Book Antiqua" w:cs="Book Antiqua"/>
          <w:b/>
          <w:bCs/>
        </w:rPr>
        <w:br w:type="page"/>
      </w:r>
      <w:r w:rsidRPr="00803C29">
        <w:rPr>
          <w:rFonts w:ascii="Book Antiqua" w:eastAsia="Book Antiqua" w:hAnsi="Book Antiqua" w:cs="Book Antiqua"/>
          <w:b/>
          <w:bCs/>
          <w:noProof/>
          <w:lang w:eastAsia="zh-CN"/>
        </w:rPr>
        <w:lastRenderedPageBreak/>
        <w:drawing>
          <wp:inline distT="0" distB="0" distL="0" distR="0" wp14:anchorId="18BC0406" wp14:editId="7FF31C6A">
            <wp:extent cx="5915025" cy="19754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1975472"/>
                    </a:xfrm>
                    <a:prstGeom prst="rect">
                      <a:avLst/>
                    </a:prstGeom>
                    <a:noFill/>
                  </pic:spPr>
                </pic:pic>
              </a:graphicData>
            </a:graphic>
          </wp:inline>
        </w:drawing>
      </w:r>
    </w:p>
    <w:p w14:paraId="291A3241" w14:textId="09589EF7" w:rsidR="00A77B3E" w:rsidRPr="0056342F" w:rsidRDefault="00AB1A29" w:rsidP="0056342F">
      <w:pPr>
        <w:snapToGrid w:val="0"/>
        <w:spacing w:line="360" w:lineRule="auto"/>
        <w:jc w:val="both"/>
        <w:rPr>
          <w:lang w:eastAsia="zh-CN"/>
        </w:rPr>
      </w:pPr>
      <w:r w:rsidRPr="00803C29">
        <w:rPr>
          <w:rFonts w:ascii="Book Antiqua" w:eastAsia="Book Antiqua" w:hAnsi="Book Antiqua" w:cs="Book Antiqua"/>
          <w:b/>
          <w:bCs/>
        </w:rPr>
        <w:t>Figure 7</w:t>
      </w:r>
      <w:r w:rsidRPr="00803C29">
        <w:rPr>
          <w:rFonts w:ascii="Book Antiqua" w:eastAsia="Book Antiqua" w:hAnsi="Book Antiqua" w:cs="Book Antiqua"/>
          <w:b/>
        </w:rPr>
        <w:t xml:space="preserve"> </w:t>
      </w:r>
      <w:r w:rsidR="005A3822" w:rsidRPr="00803C29">
        <w:rPr>
          <w:rFonts w:ascii="Book Antiqua" w:eastAsia="Book Antiqua" w:hAnsi="Book Antiqua" w:cs="Book Antiqua"/>
          <w:b/>
          <w:caps/>
        </w:rPr>
        <w:t>m</w:t>
      </w:r>
      <w:r w:rsidR="005A3822" w:rsidRPr="00803C29">
        <w:rPr>
          <w:rFonts w:ascii="Book Antiqua" w:eastAsia="Book Antiqua" w:hAnsi="Book Antiqua" w:cs="Book Antiqua"/>
          <w:b/>
        </w:rPr>
        <w:t>agnetic resonance imaging</w:t>
      </w:r>
      <w:r w:rsidRPr="00803C29">
        <w:rPr>
          <w:rFonts w:ascii="Book Antiqua" w:eastAsia="Book Antiqua" w:hAnsi="Book Antiqua" w:cs="Book Antiqua"/>
          <w:b/>
        </w:rPr>
        <w:t xml:space="preserve"> of intraneural ganglion cyst of the ulnar nerve. </w:t>
      </w:r>
      <w:r w:rsidRPr="00803C29">
        <w:rPr>
          <w:rFonts w:ascii="Book Antiqua" w:eastAsia="Book Antiqua" w:hAnsi="Book Antiqua" w:cs="Book Antiqua"/>
          <w:bCs/>
        </w:rPr>
        <w:t>A</w:t>
      </w:r>
      <w:r w:rsidR="005A3822" w:rsidRPr="00803C29">
        <w:rPr>
          <w:rFonts w:ascii="Book Antiqua" w:eastAsia="Book Antiqua" w:hAnsi="Book Antiqua" w:cs="Book Antiqua"/>
        </w:rPr>
        <w:t xml:space="preserve">: </w:t>
      </w:r>
      <w:r w:rsidRPr="00803C29">
        <w:rPr>
          <w:rFonts w:ascii="Book Antiqua" w:eastAsia="Book Antiqua" w:hAnsi="Book Antiqua" w:cs="Book Antiqua"/>
        </w:rPr>
        <w:t xml:space="preserve">Hyperintense lesion in the ulnar nerve on </w:t>
      </w:r>
      <w:r w:rsidR="001E4E99" w:rsidRPr="00803C29">
        <w:rPr>
          <w:rFonts w:ascii="Book Antiqua" w:eastAsia="Book Antiqua" w:hAnsi="Book Antiqua" w:cs="Book Antiqua"/>
        </w:rPr>
        <w:t>T2-weighted (</w:t>
      </w:r>
      <w:r w:rsidRPr="00803C29">
        <w:rPr>
          <w:rFonts w:ascii="Book Antiqua" w:eastAsia="Book Antiqua" w:hAnsi="Book Antiqua" w:cs="Book Antiqua"/>
        </w:rPr>
        <w:t>T2W</w:t>
      </w:r>
      <w:r w:rsidR="001E4E99" w:rsidRPr="00803C29">
        <w:rPr>
          <w:rFonts w:ascii="Book Antiqua" w:eastAsia="Book Antiqua" w:hAnsi="Book Antiqua" w:cs="Book Antiqua"/>
        </w:rPr>
        <w:t>)</w:t>
      </w:r>
      <w:r w:rsidRPr="00803C29">
        <w:rPr>
          <w:rFonts w:ascii="Book Antiqua" w:eastAsia="Book Antiqua" w:hAnsi="Book Antiqua" w:cs="Book Antiqua"/>
        </w:rPr>
        <w:t xml:space="preserve"> in transverse section</w:t>
      </w:r>
      <w:r w:rsidR="0056342F">
        <w:rPr>
          <w:rFonts w:ascii="Book Antiqua" w:eastAsia="Book Antiqua" w:hAnsi="Book Antiqua" w:cs="Book Antiqua"/>
        </w:rPr>
        <w:t>;</w:t>
      </w:r>
      <w:r w:rsidRPr="00803C29">
        <w:rPr>
          <w:rFonts w:ascii="Book Antiqua" w:eastAsia="Book Antiqua" w:hAnsi="Book Antiqua" w:cs="Book Antiqua"/>
        </w:rPr>
        <w:t xml:space="preserve"> </w:t>
      </w:r>
      <w:r w:rsidRPr="00803C29">
        <w:rPr>
          <w:rFonts w:ascii="Book Antiqua" w:eastAsia="Book Antiqua" w:hAnsi="Book Antiqua" w:cs="Book Antiqua"/>
          <w:bCs/>
        </w:rPr>
        <w:t>B</w:t>
      </w:r>
      <w:r w:rsidR="005A3822" w:rsidRPr="00803C29">
        <w:rPr>
          <w:rFonts w:ascii="Book Antiqua" w:eastAsia="Book Antiqua" w:hAnsi="Book Antiqua" w:cs="Book Antiqua"/>
        </w:rPr>
        <w:t xml:space="preserve">: </w:t>
      </w:r>
      <w:r w:rsidRPr="00803C29">
        <w:rPr>
          <w:rFonts w:ascii="Book Antiqua" w:eastAsia="Book Antiqua" w:hAnsi="Book Antiqua" w:cs="Book Antiqua"/>
        </w:rPr>
        <w:t>Hyperintense lesion in the ulnar nerve on T2W in coronal section</w:t>
      </w:r>
      <w:r w:rsidR="0056342F">
        <w:rPr>
          <w:rFonts w:ascii="Book Antiqua" w:eastAsia="Book Antiqua" w:hAnsi="Book Antiqua" w:cs="Book Antiqua"/>
        </w:rPr>
        <w:t>;</w:t>
      </w:r>
      <w:r w:rsidRPr="00803C29">
        <w:rPr>
          <w:rFonts w:ascii="Book Antiqua" w:eastAsia="Book Antiqua" w:hAnsi="Book Antiqua" w:cs="Book Antiqua"/>
        </w:rPr>
        <w:t xml:space="preserve"> </w:t>
      </w:r>
      <w:r w:rsidRPr="00803C29">
        <w:rPr>
          <w:rFonts w:ascii="Book Antiqua" w:eastAsia="Book Antiqua" w:hAnsi="Book Antiqua" w:cs="Book Antiqua"/>
          <w:bCs/>
        </w:rPr>
        <w:t>C</w:t>
      </w:r>
      <w:r w:rsidR="005A3822" w:rsidRPr="00803C29">
        <w:rPr>
          <w:rFonts w:ascii="Book Antiqua" w:eastAsia="Book Antiqua" w:hAnsi="Book Antiqua" w:cs="Book Antiqua"/>
        </w:rPr>
        <w:t xml:space="preserve">: </w:t>
      </w:r>
      <w:r w:rsidRPr="00803C29">
        <w:rPr>
          <w:rFonts w:ascii="Book Antiqua" w:eastAsia="Book Antiqua" w:hAnsi="Book Antiqua" w:cs="Book Antiqua"/>
        </w:rPr>
        <w:t>Hyperintense beaded lesion in the ulnar nerve on T2W in median sagittal section</w:t>
      </w:r>
      <w:r w:rsidR="000F5FDF" w:rsidRPr="00803C29">
        <w:rPr>
          <w:rFonts w:ascii="Book Antiqua" w:hAnsi="Book Antiqua" w:cs="Book Antiqua"/>
          <w:lang w:eastAsia="zh-CN"/>
        </w:rPr>
        <w:t>.</w:t>
      </w:r>
      <w:r w:rsidR="000F5FDF" w:rsidRPr="00803C29">
        <w:rPr>
          <w:rFonts w:ascii="Book Antiqua" w:eastAsia="Book Antiqua" w:hAnsi="Book Antiqua" w:cs="Book Antiqua"/>
        </w:rPr>
        <w:t xml:space="preserve"> </w:t>
      </w:r>
      <w:r w:rsidRPr="00803C29">
        <w:rPr>
          <w:rFonts w:ascii="Book Antiqua" w:eastAsia="Book Antiqua" w:hAnsi="Book Antiqua" w:cs="Book Antiqua"/>
        </w:rPr>
        <w:t>Adapted with permission from Li P, Lou D, and Lu H. The cubital tunnel syndrome caused by intraneural ganglion cyst of the ulnar nerve at the elbo</w:t>
      </w:r>
      <w:r w:rsidR="000F5FDF" w:rsidRPr="00803C29">
        <w:rPr>
          <w:rFonts w:ascii="Book Antiqua" w:eastAsia="Book Antiqua" w:hAnsi="Book Antiqua" w:cs="Book Antiqua"/>
        </w:rPr>
        <w:t xml:space="preserve">w: a case report. </w:t>
      </w:r>
      <w:r w:rsidR="000F5FDF" w:rsidRPr="00803C29">
        <w:rPr>
          <w:rFonts w:ascii="Book Antiqua" w:eastAsia="Book Antiqua" w:hAnsi="Book Antiqua" w:cs="Book Antiqua"/>
          <w:i/>
        </w:rPr>
        <w:t>BMC neurology</w:t>
      </w:r>
      <w:r w:rsidRPr="00803C29">
        <w:rPr>
          <w:rFonts w:ascii="Book Antiqua" w:eastAsia="Book Antiqua" w:hAnsi="Book Antiqua" w:cs="Book Antiqua"/>
        </w:rPr>
        <w:t xml:space="preserve"> 2018;</w:t>
      </w:r>
      <w:r w:rsidR="000F5FDF" w:rsidRPr="00803C29">
        <w:rPr>
          <w:rFonts w:ascii="Book Antiqua" w:hAnsi="Book Antiqua" w:cs="Book Antiqua"/>
          <w:lang w:eastAsia="zh-CN"/>
        </w:rPr>
        <w:t xml:space="preserve"> </w:t>
      </w:r>
      <w:r w:rsidRPr="00803C29">
        <w:rPr>
          <w:rFonts w:ascii="Book Antiqua" w:eastAsia="Book Antiqua" w:hAnsi="Book Antiqua" w:cs="Book Antiqua"/>
        </w:rPr>
        <w:t>18:</w:t>
      </w:r>
      <w:r w:rsidR="000F5FDF" w:rsidRPr="00803C29">
        <w:rPr>
          <w:rFonts w:ascii="Book Antiqua" w:hAnsi="Book Antiqua" w:cs="Book Antiqua"/>
          <w:lang w:eastAsia="zh-CN"/>
        </w:rPr>
        <w:t xml:space="preserve"> </w:t>
      </w:r>
      <w:r w:rsidRPr="00803C29">
        <w:rPr>
          <w:rFonts w:ascii="Book Antiqua" w:eastAsia="Book Antiqua" w:hAnsi="Book Antiqua" w:cs="Book Antiqua"/>
        </w:rPr>
        <w:t>217</w:t>
      </w:r>
      <w:r w:rsidR="000F5FDF" w:rsidRPr="00803C29">
        <w:rPr>
          <w:rFonts w:ascii="Book Antiqua" w:hAnsi="Book Antiqua" w:cs="Book Antiqua"/>
          <w:lang w:eastAsia="zh-CN"/>
        </w:rPr>
        <w:t>.</w:t>
      </w:r>
    </w:p>
    <w:p w14:paraId="6D06BED4" w14:textId="77777777" w:rsidR="00615725" w:rsidRPr="00803C29" w:rsidRDefault="00615725" w:rsidP="0056342F">
      <w:pPr>
        <w:snapToGrid w:val="0"/>
        <w:spacing w:line="360" w:lineRule="auto"/>
        <w:jc w:val="both"/>
        <w:rPr>
          <w:rFonts w:ascii="Book Antiqua" w:hAnsi="Book Antiqua" w:cs="Book Antiqua"/>
          <w:b/>
          <w:bCs/>
          <w:lang w:eastAsia="zh-CN"/>
        </w:rPr>
      </w:pPr>
      <w:r w:rsidRPr="00803C29">
        <w:rPr>
          <w:rFonts w:ascii="Book Antiqua" w:eastAsia="Book Antiqua" w:hAnsi="Book Antiqua" w:cs="Book Antiqua"/>
          <w:b/>
          <w:bCs/>
        </w:rPr>
        <w:br w:type="page"/>
      </w:r>
      <w:r w:rsidRPr="00803C29">
        <w:rPr>
          <w:rFonts w:ascii="Book Antiqua" w:eastAsia="Book Antiqua" w:hAnsi="Book Antiqua" w:cs="Book Antiqua"/>
          <w:b/>
          <w:bCs/>
          <w:noProof/>
          <w:lang w:eastAsia="zh-CN"/>
        </w:rPr>
        <w:lastRenderedPageBreak/>
        <w:drawing>
          <wp:inline distT="0" distB="0" distL="0" distR="0" wp14:anchorId="2C95FE3A" wp14:editId="1146CA52">
            <wp:extent cx="5915025" cy="198257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5025" cy="1982571"/>
                    </a:xfrm>
                    <a:prstGeom prst="rect">
                      <a:avLst/>
                    </a:prstGeom>
                    <a:noFill/>
                  </pic:spPr>
                </pic:pic>
              </a:graphicData>
            </a:graphic>
          </wp:inline>
        </w:drawing>
      </w:r>
    </w:p>
    <w:p w14:paraId="36D3B557" w14:textId="3CDFEC53" w:rsidR="00A77B3E" w:rsidRPr="0056342F" w:rsidRDefault="00AB1A29" w:rsidP="0056342F">
      <w:pPr>
        <w:snapToGrid w:val="0"/>
        <w:spacing w:line="360" w:lineRule="auto"/>
        <w:jc w:val="both"/>
        <w:rPr>
          <w:lang w:eastAsia="zh-CN"/>
        </w:rPr>
      </w:pPr>
      <w:r w:rsidRPr="00803C29">
        <w:rPr>
          <w:rFonts w:ascii="Book Antiqua" w:eastAsia="Book Antiqua" w:hAnsi="Book Antiqua" w:cs="Book Antiqua"/>
          <w:b/>
          <w:bCs/>
        </w:rPr>
        <w:t>Figure 8</w:t>
      </w:r>
      <w:r w:rsidRPr="00803C29">
        <w:rPr>
          <w:rFonts w:ascii="Book Antiqua" w:eastAsia="Book Antiqua" w:hAnsi="Book Antiqua" w:cs="Book Antiqua"/>
        </w:rPr>
        <w:t xml:space="preserve"> </w:t>
      </w:r>
      <w:r w:rsidR="009D552F" w:rsidRPr="00803C29">
        <w:rPr>
          <w:rFonts w:ascii="Book Antiqua" w:hAnsi="Book Antiqua" w:cs="Book Antiqua"/>
          <w:b/>
          <w:lang w:eastAsia="zh-CN"/>
        </w:rPr>
        <w:t>M</w:t>
      </w:r>
      <w:r w:rsidR="009D552F" w:rsidRPr="00803C29">
        <w:rPr>
          <w:rFonts w:ascii="Book Antiqua" w:eastAsia="Book Antiqua" w:hAnsi="Book Antiqua" w:cs="Book Antiqua"/>
          <w:b/>
        </w:rPr>
        <w:t>agnetic resonance imaging</w:t>
      </w:r>
      <w:r w:rsidRPr="00803C29">
        <w:rPr>
          <w:rFonts w:ascii="Book Antiqua" w:eastAsia="Book Antiqua" w:hAnsi="Book Antiqua" w:cs="Book Antiqua"/>
          <w:b/>
        </w:rPr>
        <w:t xml:space="preserve"> of multiple intraneural glomus tumors in the digital nerve.</w:t>
      </w:r>
      <w:r w:rsidRPr="00803C29">
        <w:rPr>
          <w:rFonts w:ascii="Book Antiqua" w:eastAsia="Book Antiqua" w:hAnsi="Book Antiqua" w:cs="Book Antiqua"/>
        </w:rPr>
        <w:t xml:space="preserve"> </w:t>
      </w:r>
      <w:r w:rsidRPr="00803C29">
        <w:rPr>
          <w:rFonts w:ascii="Book Antiqua" w:eastAsia="Book Antiqua" w:hAnsi="Book Antiqua" w:cs="Book Antiqua"/>
          <w:bCs/>
        </w:rPr>
        <w:t>A</w:t>
      </w:r>
      <w:r w:rsidR="009D552F" w:rsidRPr="00803C29">
        <w:rPr>
          <w:rFonts w:ascii="Book Antiqua" w:hAnsi="Book Antiqua" w:cs="Book Antiqua"/>
          <w:lang w:eastAsia="zh-CN"/>
        </w:rPr>
        <w:t>:</w:t>
      </w:r>
      <w:r w:rsidRPr="00803C29">
        <w:rPr>
          <w:rFonts w:ascii="Book Antiqua" w:eastAsia="Book Antiqua" w:hAnsi="Book Antiqua" w:cs="Book Antiqua"/>
        </w:rPr>
        <w:t xml:space="preserve"> A hyperin</w:t>
      </w:r>
      <w:r w:rsidR="009D552F" w:rsidRPr="00803C29">
        <w:rPr>
          <w:rFonts w:ascii="Book Antiqua" w:eastAsia="Book Antiqua" w:hAnsi="Book Antiqua" w:cs="Book Antiqua"/>
        </w:rPr>
        <w:t>tense signal on T1</w:t>
      </w:r>
      <w:r w:rsidR="001E4E99" w:rsidRPr="00803C29">
        <w:rPr>
          <w:rFonts w:ascii="Book Antiqua" w:eastAsia="Book Antiqua" w:hAnsi="Book Antiqua" w:cs="Book Antiqua"/>
        </w:rPr>
        <w:t>-weighted</w:t>
      </w:r>
      <w:r w:rsidR="009D552F" w:rsidRPr="00803C29">
        <w:rPr>
          <w:rFonts w:ascii="Book Antiqua" w:hAnsi="Book Antiqua" w:cs="Book Antiqua"/>
          <w:lang w:eastAsia="zh-CN"/>
        </w:rPr>
        <w:t>;</w:t>
      </w:r>
      <w:r w:rsidRPr="00803C29">
        <w:rPr>
          <w:rFonts w:ascii="Book Antiqua" w:eastAsia="Book Antiqua" w:hAnsi="Book Antiqua" w:cs="Book Antiqua"/>
        </w:rPr>
        <w:t xml:space="preserve"> </w:t>
      </w:r>
      <w:r w:rsidRPr="00803C29">
        <w:rPr>
          <w:rFonts w:ascii="Book Antiqua" w:eastAsia="Book Antiqua" w:hAnsi="Book Antiqua" w:cs="Book Antiqua"/>
          <w:bCs/>
        </w:rPr>
        <w:t>B</w:t>
      </w:r>
      <w:r w:rsidR="009D552F" w:rsidRPr="00803C29">
        <w:rPr>
          <w:rFonts w:ascii="Book Antiqua" w:hAnsi="Book Antiqua" w:cs="Book Antiqua"/>
          <w:lang w:eastAsia="zh-CN"/>
        </w:rPr>
        <w:t>:</w:t>
      </w:r>
      <w:r w:rsidR="009D552F" w:rsidRPr="00803C29">
        <w:rPr>
          <w:rFonts w:ascii="Book Antiqua" w:eastAsia="Book Antiqua" w:hAnsi="Book Antiqua" w:cs="Book Antiqua"/>
        </w:rPr>
        <w:t xml:space="preserve"> A hyperintense signal on T2</w:t>
      </w:r>
      <w:r w:rsidR="001E4E99" w:rsidRPr="00803C29">
        <w:rPr>
          <w:rFonts w:ascii="Book Antiqua" w:eastAsia="Book Antiqua" w:hAnsi="Book Antiqua" w:cs="Book Antiqua"/>
        </w:rPr>
        <w:t>-weighted</w:t>
      </w:r>
      <w:r w:rsidR="009D552F" w:rsidRPr="00803C29">
        <w:rPr>
          <w:rFonts w:ascii="Book Antiqua" w:hAnsi="Book Antiqua" w:cs="Book Antiqua"/>
          <w:lang w:eastAsia="zh-CN"/>
        </w:rPr>
        <w:t>;</w:t>
      </w:r>
      <w:r w:rsidRPr="00803C29">
        <w:rPr>
          <w:rFonts w:ascii="Book Antiqua" w:eastAsia="Book Antiqua" w:hAnsi="Book Antiqua" w:cs="Book Antiqua"/>
        </w:rPr>
        <w:t xml:space="preserve"> </w:t>
      </w:r>
      <w:r w:rsidRPr="00803C29">
        <w:rPr>
          <w:rFonts w:ascii="Book Antiqua" w:eastAsia="Book Antiqua" w:hAnsi="Book Antiqua" w:cs="Book Antiqua"/>
          <w:bCs/>
        </w:rPr>
        <w:t>C</w:t>
      </w:r>
      <w:r w:rsidR="009D552F" w:rsidRPr="00803C29">
        <w:rPr>
          <w:rFonts w:ascii="Book Antiqua" w:hAnsi="Book Antiqua" w:cs="Book Antiqua"/>
          <w:lang w:eastAsia="zh-CN"/>
        </w:rPr>
        <w:t>:</w:t>
      </w:r>
      <w:r w:rsidRPr="00803C29">
        <w:rPr>
          <w:rFonts w:ascii="Book Antiqua" w:eastAsia="Book Antiqua" w:hAnsi="Book Antiqua" w:cs="Book Antiqua"/>
        </w:rPr>
        <w:t xml:space="preserve"> Contrast-enhanced </w:t>
      </w:r>
      <w:r w:rsidR="005758D0" w:rsidRPr="00803C29">
        <w:rPr>
          <w:rFonts w:ascii="Book Antiqua" w:eastAsia="Book Antiqua" w:hAnsi="Book Antiqua" w:cs="Book Antiqua"/>
        </w:rPr>
        <w:t xml:space="preserve">magnetic resonance imaging </w:t>
      </w:r>
      <w:r w:rsidRPr="00803C29">
        <w:rPr>
          <w:rFonts w:ascii="Book Antiqua" w:eastAsia="Book Antiqua" w:hAnsi="Book Antiqua" w:cs="Book Antiqua"/>
        </w:rPr>
        <w:t>showing a significantly enhanced signal</w:t>
      </w:r>
      <w:r w:rsidR="00F6706C" w:rsidRPr="00803C29">
        <w:rPr>
          <w:rFonts w:ascii="Book Antiqua" w:hAnsi="Book Antiqua" w:cs="Book Antiqua"/>
          <w:lang w:eastAsia="zh-CN"/>
        </w:rPr>
        <w:t>.</w:t>
      </w:r>
      <w:r w:rsidR="00F6706C" w:rsidRPr="00803C29">
        <w:rPr>
          <w:rFonts w:ascii="Book Antiqua" w:eastAsia="Book Antiqua" w:hAnsi="Book Antiqua" w:cs="Book Antiqua"/>
        </w:rPr>
        <w:t xml:space="preserve"> </w:t>
      </w:r>
      <w:r w:rsidRPr="00803C29">
        <w:rPr>
          <w:rFonts w:ascii="Book Antiqua" w:eastAsia="Book Antiqua" w:hAnsi="Book Antiqua" w:cs="Book Antiqua"/>
        </w:rPr>
        <w:t>Adapted with permission from Wang Y and Lu H, Multiple intraneural glomus tumors in different digi</w:t>
      </w:r>
      <w:r w:rsidR="000F5FDF" w:rsidRPr="00803C29">
        <w:rPr>
          <w:rFonts w:ascii="Book Antiqua" w:eastAsia="Book Antiqua" w:hAnsi="Book Antiqua" w:cs="Book Antiqua"/>
        </w:rPr>
        <w:t xml:space="preserve">tal nerve fascicles. </w:t>
      </w:r>
      <w:r w:rsidR="000F5FDF" w:rsidRPr="00803C29">
        <w:rPr>
          <w:rFonts w:ascii="Book Antiqua" w:eastAsia="Book Antiqua" w:hAnsi="Book Antiqua" w:cs="Book Antiqua"/>
          <w:i/>
        </w:rPr>
        <w:t>BMC Cancer</w:t>
      </w:r>
      <w:r w:rsidRPr="00803C29">
        <w:rPr>
          <w:rFonts w:ascii="Book Antiqua" w:eastAsia="Book Antiqua" w:hAnsi="Book Antiqua" w:cs="Book Antiqua"/>
        </w:rPr>
        <w:t xml:space="preserve"> 2019;</w:t>
      </w:r>
      <w:r w:rsidR="00F6706C" w:rsidRPr="00803C29">
        <w:rPr>
          <w:rFonts w:ascii="Book Antiqua" w:hAnsi="Book Antiqua" w:cs="Book Antiqua"/>
          <w:lang w:eastAsia="zh-CN"/>
        </w:rPr>
        <w:t xml:space="preserve"> </w:t>
      </w:r>
      <w:r w:rsidRPr="00803C29">
        <w:rPr>
          <w:rFonts w:ascii="Book Antiqua" w:eastAsia="Book Antiqua" w:hAnsi="Book Antiqua" w:cs="Book Antiqua"/>
        </w:rPr>
        <w:t>19:</w:t>
      </w:r>
      <w:r w:rsidR="00F6706C" w:rsidRPr="00803C29">
        <w:rPr>
          <w:rFonts w:ascii="Book Antiqua" w:hAnsi="Book Antiqua" w:cs="Book Antiqua"/>
          <w:lang w:eastAsia="zh-CN"/>
        </w:rPr>
        <w:t xml:space="preserve"> </w:t>
      </w:r>
      <w:r w:rsidRPr="00803C29">
        <w:rPr>
          <w:rFonts w:ascii="Book Antiqua" w:eastAsia="Book Antiqua" w:hAnsi="Book Antiqua" w:cs="Book Antiqua"/>
        </w:rPr>
        <w:t>888</w:t>
      </w:r>
      <w:r w:rsidR="00F6706C" w:rsidRPr="00803C29">
        <w:rPr>
          <w:rFonts w:ascii="Book Antiqua" w:hAnsi="Book Antiqua" w:cs="Book Antiqua"/>
          <w:lang w:eastAsia="zh-CN"/>
        </w:rPr>
        <w:t>.</w:t>
      </w:r>
    </w:p>
    <w:p w14:paraId="72E09ADA" w14:textId="77777777" w:rsidR="00615725" w:rsidRPr="00803C29" w:rsidRDefault="00615725" w:rsidP="0056342F">
      <w:pPr>
        <w:snapToGrid w:val="0"/>
        <w:spacing w:line="360" w:lineRule="auto"/>
        <w:jc w:val="both"/>
        <w:rPr>
          <w:rFonts w:ascii="Book Antiqua" w:hAnsi="Book Antiqua" w:cs="Book Antiqua"/>
          <w:b/>
          <w:bCs/>
          <w:lang w:eastAsia="zh-CN"/>
        </w:rPr>
      </w:pPr>
      <w:r w:rsidRPr="00803C29">
        <w:rPr>
          <w:rFonts w:ascii="Book Antiqua" w:eastAsia="Book Antiqua" w:hAnsi="Book Antiqua" w:cs="Book Antiqua"/>
          <w:b/>
          <w:bCs/>
        </w:rPr>
        <w:br w:type="page"/>
      </w:r>
      <w:r w:rsidRPr="00803C29">
        <w:rPr>
          <w:rFonts w:ascii="Book Antiqua" w:eastAsia="Book Antiqua" w:hAnsi="Book Antiqua" w:cs="Book Antiqua"/>
          <w:b/>
          <w:bCs/>
          <w:noProof/>
          <w:lang w:eastAsia="zh-CN"/>
        </w:rPr>
        <w:lastRenderedPageBreak/>
        <w:drawing>
          <wp:inline distT="0" distB="0" distL="0" distR="0" wp14:anchorId="63CC57B2" wp14:editId="314D3270">
            <wp:extent cx="5876925" cy="221737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25" cy="2217374"/>
                    </a:xfrm>
                    <a:prstGeom prst="rect">
                      <a:avLst/>
                    </a:prstGeom>
                    <a:noFill/>
                  </pic:spPr>
                </pic:pic>
              </a:graphicData>
            </a:graphic>
          </wp:inline>
        </w:drawing>
      </w:r>
    </w:p>
    <w:p w14:paraId="2DA18BA4" w14:textId="77777777" w:rsidR="00A77B3E" w:rsidRPr="0056342F" w:rsidRDefault="00AB1A29" w:rsidP="0056342F">
      <w:pPr>
        <w:snapToGrid w:val="0"/>
        <w:spacing w:line="360" w:lineRule="auto"/>
        <w:jc w:val="both"/>
        <w:rPr>
          <w:lang w:eastAsia="zh-CN"/>
        </w:rPr>
      </w:pPr>
      <w:r w:rsidRPr="00803C29">
        <w:rPr>
          <w:rFonts w:ascii="Book Antiqua" w:eastAsia="Book Antiqua" w:hAnsi="Book Antiqua" w:cs="Book Antiqua"/>
          <w:b/>
          <w:bCs/>
        </w:rPr>
        <w:t>Figure 9</w:t>
      </w:r>
      <w:r w:rsidRPr="00803C29">
        <w:rPr>
          <w:rFonts w:ascii="Book Antiqua" w:eastAsia="Book Antiqua" w:hAnsi="Book Antiqua" w:cs="Book Antiqua"/>
        </w:rPr>
        <w:t xml:space="preserve"> </w:t>
      </w:r>
      <w:r w:rsidR="009035E1" w:rsidRPr="00803C29">
        <w:rPr>
          <w:rFonts w:ascii="Book Antiqua" w:eastAsia="Book Antiqua" w:hAnsi="Book Antiqua" w:cs="Book Antiqua"/>
          <w:b/>
        </w:rPr>
        <w:t xml:space="preserve">Two lesions in the digit nerve </w:t>
      </w:r>
      <w:r w:rsidR="009035E1" w:rsidRPr="00803C29">
        <w:rPr>
          <w:rFonts w:ascii="Book Antiqua" w:hAnsi="Book Antiqua" w:cs="Book Antiqua"/>
          <w:b/>
          <w:lang w:eastAsia="zh-CN"/>
        </w:rPr>
        <w:t xml:space="preserve">and </w:t>
      </w:r>
      <w:r w:rsidR="009035E1" w:rsidRPr="00803C29">
        <w:rPr>
          <w:rFonts w:ascii="Book Antiqua" w:eastAsia="Book Antiqua" w:hAnsi="Book Antiqua" w:cs="Book Antiqua"/>
          <w:b/>
        </w:rPr>
        <w:t>multiple intraneural glomus tumors</w:t>
      </w:r>
      <w:r w:rsidR="009035E1" w:rsidRPr="00803C29">
        <w:rPr>
          <w:rFonts w:ascii="Book Antiqua" w:hAnsi="Book Antiqua" w:cs="Book Antiqua"/>
          <w:b/>
          <w:lang w:eastAsia="zh-CN"/>
        </w:rPr>
        <w:t>.</w:t>
      </w:r>
      <w:r w:rsidR="009035E1" w:rsidRPr="00803C29">
        <w:rPr>
          <w:rFonts w:ascii="Book Antiqua" w:eastAsia="Book Antiqua" w:hAnsi="Book Antiqua" w:cs="Book Antiqua"/>
          <w:bCs/>
        </w:rPr>
        <w:t xml:space="preserve"> </w:t>
      </w:r>
      <w:r w:rsidRPr="00803C29">
        <w:rPr>
          <w:rFonts w:ascii="Book Antiqua" w:eastAsia="Book Antiqua" w:hAnsi="Book Antiqua" w:cs="Book Antiqua"/>
          <w:bCs/>
        </w:rPr>
        <w:t>A</w:t>
      </w:r>
      <w:r w:rsidR="00267A3C" w:rsidRPr="00803C29">
        <w:rPr>
          <w:rFonts w:ascii="Book Antiqua" w:eastAsia="Book Antiqua" w:hAnsi="Book Antiqua" w:cs="Book Antiqua"/>
          <w:bCs/>
        </w:rPr>
        <w:t xml:space="preserve"> and </w:t>
      </w:r>
      <w:r w:rsidRPr="00803C29">
        <w:rPr>
          <w:rFonts w:ascii="Book Antiqua" w:eastAsia="Book Antiqua" w:hAnsi="Book Antiqua" w:cs="Book Antiqua"/>
          <w:bCs/>
        </w:rPr>
        <w:t>B</w:t>
      </w:r>
      <w:r w:rsidR="009035E1" w:rsidRPr="00803C29">
        <w:rPr>
          <w:rFonts w:ascii="Book Antiqua" w:hAnsi="Book Antiqua" w:cs="Book Antiqua"/>
          <w:lang w:eastAsia="zh-CN"/>
        </w:rPr>
        <w:t>:</w:t>
      </w:r>
      <w:r w:rsidRPr="00803C29">
        <w:rPr>
          <w:rFonts w:ascii="Book Antiqua" w:eastAsia="Book Antiqua" w:hAnsi="Book Antiqua" w:cs="Book Antiqua"/>
        </w:rPr>
        <w:t xml:space="preserve"> </w:t>
      </w:r>
      <w:bookmarkStart w:id="106" w:name="OLE_LINK314"/>
      <w:bookmarkStart w:id="107" w:name="OLE_LINK315"/>
      <w:bookmarkStart w:id="108" w:name="OLE_LINK312"/>
      <w:bookmarkStart w:id="109" w:name="OLE_LINK313"/>
      <w:r w:rsidRPr="00803C29">
        <w:rPr>
          <w:rFonts w:ascii="Book Antiqua" w:eastAsia="Book Antiqua" w:hAnsi="Book Antiqua" w:cs="Book Antiqua"/>
        </w:rPr>
        <w:t>Two lesions in the digit nerve</w:t>
      </w:r>
      <w:bookmarkEnd w:id="106"/>
      <w:bookmarkEnd w:id="107"/>
      <w:r w:rsidRPr="00803C29">
        <w:rPr>
          <w:rFonts w:ascii="Book Antiqua" w:eastAsia="Book Antiqua" w:hAnsi="Book Antiqua" w:cs="Book Antiqua"/>
        </w:rPr>
        <w:t xml:space="preserve"> were found during the operation and complete resection of </w:t>
      </w:r>
      <w:bookmarkStart w:id="110" w:name="OLE_LINK316"/>
      <w:bookmarkStart w:id="111" w:name="OLE_LINK317"/>
      <w:r w:rsidRPr="00803C29">
        <w:rPr>
          <w:rFonts w:ascii="Book Antiqua" w:eastAsia="Book Antiqua" w:hAnsi="Book Antiqua" w:cs="Book Antiqua"/>
        </w:rPr>
        <w:t>multiple intraneural glomus tumors</w:t>
      </w:r>
      <w:bookmarkEnd w:id="110"/>
      <w:bookmarkEnd w:id="111"/>
      <w:r w:rsidRPr="00803C29">
        <w:rPr>
          <w:rFonts w:ascii="Book Antiqua" w:eastAsia="Book Antiqua" w:hAnsi="Book Antiqua" w:cs="Book Antiqua"/>
        </w:rPr>
        <w:t xml:space="preserve"> was performed in this case</w:t>
      </w:r>
      <w:r w:rsidR="009035E1" w:rsidRPr="00803C29">
        <w:rPr>
          <w:rFonts w:ascii="Book Antiqua" w:hAnsi="Book Antiqua" w:cs="Book Antiqua"/>
          <w:lang w:eastAsia="zh-CN"/>
        </w:rPr>
        <w:t>.</w:t>
      </w:r>
      <w:r w:rsidRPr="00803C29">
        <w:rPr>
          <w:rFonts w:ascii="Book Antiqua" w:eastAsia="Book Antiqua" w:hAnsi="Book Antiqua" w:cs="Book Antiqua"/>
        </w:rPr>
        <w:t xml:space="preserve"> </w:t>
      </w:r>
      <w:bookmarkEnd w:id="108"/>
      <w:bookmarkEnd w:id="109"/>
      <w:r w:rsidRPr="00803C29">
        <w:rPr>
          <w:rFonts w:ascii="Book Antiqua" w:eastAsia="Book Antiqua" w:hAnsi="Book Antiqua" w:cs="Book Antiqua"/>
        </w:rPr>
        <w:t xml:space="preserve">Adapted with permission from Wang Y and Lu H, </w:t>
      </w:r>
      <w:bookmarkStart w:id="112" w:name="OLE_LINK16"/>
      <w:bookmarkStart w:id="113" w:name="OLE_LINK20"/>
      <w:bookmarkStart w:id="114" w:name="OLE_LINK21"/>
      <w:r w:rsidRPr="00803C29">
        <w:rPr>
          <w:rFonts w:ascii="Book Antiqua" w:eastAsia="Book Antiqua" w:hAnsi="Book Antiqua" w:cs="Book Antiqua"/>
        </w:rPr>
        <w:t>Multiple intraneural glomus tumors in different digital nerve fascicles</w:t>
      </w:r>
      <w:bookmarkEnd w:id="112"/>
      <w:bookmarkEnd w:id="113"/>
      <w:bookmarkEnd w:id="114"/>
      <w:r w:rsidRPr="00803C29">
        <w:rPr>
          <w:rFonts w:ascii="Book Antiqua" w:eastAsia="Book Antiqua" w:hAnsi="Book Antiqua" w:cs="Book Antiqua"/>
        </w:rPr>
        <w:t>.</w:t>
      </w:r>
      <w:r w:rsidR="000F5FDF" w:rsidRPr="00803C29">
        <w:rPr>
          <w:rFonts w:ascii="Book Antiqua" w:eastAsia="Book Antiqua" w:hAnsi="Book Antiqua" w:cs="Book Antiqua"/>
        </w:rPr>
        <w:t xml:space="preserve"> </w:t>
      </w:r>
      <w:r w:rsidR="000F5FDF" w:rsidRPr="00803C29">
        <w:rPr>
          <w:rFonts w:ascii="Book Antiqua" w:eastAsia="Book Antiqua" w:hAnsi="Book Antiqua" w:cs="Book Antiqua"/>
          <w:i/>
        </w:rPr>
        <w:t>BMC Cancer</w:t>
      </w:r>
      <w:r w:rsidRPr="00803C29">
        <w:rPr>
          <w:rFonts w:ascii="Book Antiqua" w:eastAsia="Book Antiqua" w:hAnsi="Book Antiqua" w:cs="Book Antiqua"/>
        </w:rPr>
        <w:t xml:space="preserve"> 2019;</w:t>
      </w:r>
      <w:r w:rsidR="009035E1" w:rsidRPr="00803C29">
        <w:rPr>
          <w:rFonts w:ascii="Book Antiqua" w:hAnsi="Book Antiqua" w:cs="Book Antiqua"/>
          <w:lang w:eastAsia="zh-CN"/>
        </w:rPr>
        <w:t xml:space="preserve"> </w:t>
      </w:r>
      <w:r w:rsidRPr="00803C29">
        <w:rPr>
          <w:rFonts w:ascii="Book Antiqua" w:eastAsia="Book Antiqua" w:hAnsi="Book Antiqua" w:cs="Book Antiqua"/>
        </w:rPr>
        <w:t>19:</w:t>
      </w:r>
      <w:r w:rsidR="009035E1" w:rsidRPr="00803C29">
        <w:rPr>
          <w:rFonts w:ascii="Book Antiqua" w:hAnsi="Book Antiqua" w:cs="Book Antiqua"/>
          <w:lang w:eastAsia="zh-CN"/>
        </w:rPr>
        <w:t xml:space="preserve"> </w:t>
      </w:r>
      <w:r w:rsidRPr="00803C29">
        <w:rPr>
          <w:rFonts w:ascii="Book Antiqua" w:eastAsia="Book Antiqua" w:hAnsi="Book Antiqua" w:cs="Book Antiqua"/>
        </w:rPr>
        <w:t>888</w:t>
      </w:r>
      <w:r w:rsidR="009035E1" w:rsidRPr="00803C29">
        <w:rPr>
          <w:rFonts w:ascii="Book Antiqua" w:hAnsi="Book Antiqua" w:cs="Book Antiqua"/>
          <w:lang w:eastAsia="zh-CN"/>
        </w:rPr>
        <w:t>.</w:t>
      </w:r>
    </w:p>
    <w:sectPr w:rsidR="00A77B3E" w:rsidRPr="005634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E99C2" w14:textId="77777777" w:rsidR="00AE17CF" w:rsidRDefault="00AE17CF" w:rsidP="0079615E">
      <w:r>
        <w:separator/>
      </w:r>
    </w:p>
  </w:endnote>
  <w:endnote w:type="continuationSeparator" w:id="0">
    <w:p w14:paraId="79AA3AA5" w14:textId="77777777" w:rsidR="00AE17CF" w:rsidRDefault="00AE17CF" w:rsidP="00796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949005007"/>
      <w:docPartObj>
        <w:docPartGallery w:val="Page Numbers (Bottom of Page)"/>
        <w:docPartUnique/>
      </w:docPartObj>
    </w:sdtPr>
    <w:sdtEndPr>
      <w:rPr>
        <w:noProof/>
      </w:rPr>
    </w:sdtEndPr>
    <w:sdtContent>
      <w:p w14:paraId="28BC4A20" w14:textId="5563EC6B" w:rsidR="00F668D7" w:rsidRPr="00803C29" w:rsidRDefault="00F668D7">
        <w:pPr>
          <w:pStyle w:val="a8"/>
          <w:jc w:val="right"/>
          <w:rPr>
            <w:rFonts w:ascii="Book Antiqua" w:hAnsi="Book Antiqua"/>
            <w:sz w:val="24"/>
            <w:szCs w:val="24"/>
          </w:rPr>
        </w:pPr>
        <w:r w:rsidRPr="00803C29">
          <w:rPr>
            <w:rFonts w:ascii="Book Antiqua" w:hAnsi="Book Antiqua"/>
            <w:sz w:val="24"/>
            <w:szCs w:val="24"/>
          </w:rPr>
          <w:fldChar w:fldCharType="begin"/>
        </w:r>
        <w:r w:rsidRPr="00803C29">
          <w:rPr>
            <w:rFonts w:ascii="Book Antiqua" w:hAnsi="Book Antiqua"/>
            <w:sz w:val="24"/>
            <w:szCs w:val="24"/>
          </w:rPr>
          <w:instrText xml:space="preserve"> PAGE   \* MERGEFORMAT </w:instrText>
        </w:r>
        <w:r w:rsidRPr="00803C29">
          <w:rPr>
            <w:rFonts w:ascii="Book Antiqua" w:hAnsi="Book Antiqua"/>
            <w:sz w:val="24"/>
            <w:szCs w:val="24"/>
          </w:rPr>
          <w:fldChar w:fldCharType="separate"/>
        </w:r>
        <w:r w:rsidRPr="00803C29">
          <w:rPr>
            <w:rFonts w:ascii="Book Antiqua" w:hAnsi="Book Antiqua"/>
            <w:noProof/>
            <w:sz w:val="24"/>
            <w:szCs w:val="24"/>
          </w:rPr>
          <w:t>2</w:t>
        </w:r>
        <w:r w:rsidRPr="00803C29">
          <w:rPr>
            <w:rFonts w:ascii="Book Antiqua" w:hAnsi="Book Antiqua"/>
            <w:noProof/>
            <w:sz w:val="24"/>
            <w:szCs w:val="24"/>
          </w:rPr>
          <w:fldChar w:fldCharType="end"/>
        </w:r>
        <w:r w:rsidR="0056342F">
          <w:rPr>
            <w:rFonts w:ascii="Book Antiqua" w:hAnsi="Book Antiqua"/>
            <w:noProof/>
            <w:sz w:val="24"/>
            <w:szCs w:val="24"/>
          </w:rPr>
          <w:t xml:space="preserve"> </w:t>
        </w:r>
        <w:r w:rsidRPr="00803C29">
          <w:rPr>
            <w:rFonts w:ascii="Book Antiqua" w:hAnsi="Book Antiqua"/>
            <w:noProof/>
            <w:sz w:val="24"/>
            <w:szCs w:val="24"/>
          </w:rPr>
          <w:t>/</w:t>
        </w:r>
        <w:r w:rsidR="0056342F">
          <w:rPr>
            <w:rFonts w:ascii="Book Antiqua" w:hAnsi="Book Antiqua"/>
            <w:noProof/>
            <w:sz w:val="24"/>
            <w:szCs w:val="24"/>
          </w:rPr>
          <w:t xml:space="preserve"> </w:t>
        </w:r>
        <w:r w:rsidRPr="00803C29">
          <w:rPr>
            <w:rFonts w:ascii="Book Antiqua" w:hAnsi="Book Antiqua"/>
            <w:noProof/>
            <w:sz w:val="24"/>
            <w:szCs w:val="24"/>
          </w:rPr>
          <w:t>33</w:t>
        </w:r>
      </w:p>
    </w:sdtContent>
  </w:sdt>
  <w:p w14:paraId="4E0FBC0F" w14:textId="77777777" w:rsidR="0079615E" w:rsidRDefault="0079615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86AD40" w14:textId="77777777" w:rsidR="00AE17CF" w:rsidRDefault="00AE17CF" w:rsidP="0079615E">
      <w:r>
        <w:separator/>
      </w:r>
    </w:p>
  </w:footnote>
  <w:footnote w:type="continuationSeparator" w:id="0">
    <w:p w14:paraId="1592154F" w14:textId="77777777" w:rsidR="00AE17CF" w:rsidRDefault="00AE17CF" w:rsidP="007961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E3C"/>
    <w:rsid w:val="0003069F"/>
    <w:rsid w:val="000423EC"/>
    <w:rsid w:val="00045896"/>
    <w:rsid w:val="00054374"/>
    <w:rsid w:val="00072F47"/>
    <w:rsid w:val="000A535D"/>
    <w:rsid w:val="000B3905"/>
    <w:rsid w:val="000E302D"/>
    <w:rsid w:val="000E4481"/>
    <w:rsid w:val="000F389D"/>
    <w:rsid w:val="000F5CBD"/>
    <w:rsid w:val="000F5FDF"/>
    <w:rsid w:val="001419A6"/>
    <w:rsid w:val="0014418E"/>
    <w:rsid w:val="001557FB"/>
    <w:rsid w:val="00160975"/>
    <w:rsid w:val="001E4E99"/>
    <w:rsid w:val="00224FD3"/>
    <w:rsid w:val="00227A7A"/>
    <w:rsid w:val="00264F86"/>
    <w:rsid w:val="00267A3C"/>
    <w:rsid w:val="00280F46"/>
    <w:rsid w:val="00285FE6"/>
    <w:rsid w:val="00291CF0"/>
    <w:rsid w:val="002B6621"/>
    <w:rsid w:val="002C376A"/>
    <w:rsid w:val="002D0EE5"/>
    <w:rsid w:val="00317F4C"/>
    <w:rsid w:val="00334995"/>
    <w:rsid w:val="00342CFA"/>
    <w:rsid w:val="00362751"/>
    <w:rsid w:val="003704F1"/>
    <w:rsid w:val="00386073"/>
    <w:rsid w:val="003874F8"/>
    <w:rsid w:val="003B6807"/>
    <w:rsid w:val="003E552D"/>
    <w:rsid w:val="00433252"/>
    <w:rsid w:val="00433AC9"/>
    <w:rsid w:val="00451E0D"/>
    <w:rsid w:val="00472CC3"/>
    <w:rsid w:val="00487E9F"/>
    <w:rsid w:val="004B014A"/>
    <w:rsid w:val="004B375B"/>
    <w:rsid w:val="004C78E0"/>
    <w:rsid w:val="004D3E55"/>
    <w:rsid w:val="00507DFF"/>
    <w:rsid w:val="00512DCC"/>
    <w:rsid w:val="00515FC6"/>
    <w:rsid w:val="00520E81"/>
    <w:rsid w:val="00535E76"/>
    <w:rsid w:val="0053709A"/>
    <w:rsid w:val="0056342F"/>
    <w:rsid w:val="00563C6E"/>
    <w:rsid w:val="00566926"/>
    <w:rsid w:val="005758D0"/>
    <w:rsid w:val="005A3822"/>
    <w:rsid w:val="005B37C6"/>
    <w:rsid w:val="005B3AEF"/>
    <w:rsid w:val="005D0BBE"/>
    <w:rsid w:val="005D33ED"/>
    <w:rsid w:val="005D64EA"/>
    <w:rsid w:val="005E6695"/>
    <w:rsid w:val="005F669F"/>
    <w:rsid w:val="00604B1F"/>
    <w:rsid w:val="00615725"/>
    <w:rsid w:val="006207A8"/>
    <w:rsid w:val="00633480"/>
    <w:rsid w:val="00663A6A"/>
    <w:rsid w:val="0067027C"/>
    <w:rsid w:val="00671CDE"/>
    <w:rsid w:val="006C7A7D"/>
    <w:rsid w:val="006F40CA"/>
    <w:rsid w:val="00722E92"/>
    <w:rsid w:val="0075600E"/>
    <w:rsid w:val="0076396E"/>
    <w:rsid w:val="007728BF"/>
    <w:rsid w:val="0077636C"/>
    <w:rsid w:val="007913AE"/>
    <w:rsid w:val="00793380"/>
    <w:rsid w:val="0079615E"/>
    <w:rsid w:val="007B099E"/>
    <w:rsid w:val="007B09D1"/>
    <w:rsid w:val="007B1F72"/>
    <w:rsid w:val="007E69EE"/>
    <w:rsid w:val="007F7928"/>
    <w:rsid w:val="00803C29"/>
    <w:rsid w:val="0081599E"/>
    <w:rsid w:val="008519DC"/>
    <w:rsid w:val="008571F7"/>
    <w:rsid w:val="0089581E"/>
    <w:rsid w:val="008A2491"/>
    <w:rsid w:val="008A5986"/>
    <w:rsid w:val="008A6A51"/>
    <w:rsid w:val="008D7A13"/>
    <w:rsid w:val="008E1F01"/>
    <w:rsid w:val="009035E1"/>
    <w:rsid w:val="0091794D"/>
    <w:rsid w:val="00925D65"/>
    <w:rsid w:val="00926514"/>
    <w:rsid w:val="0094339E"/>
    <w:rsid w:val="00964504"/>
    <w:rsid w:val="00964D86"/>
    <w:rsid w:val="00984D37"/>
    <w:rsid w:val="0098504C"/>
    <w:rsid w:val="009B06FE"/>
    <w:rsid w:val="009D010E"/>
    <w:rsid w:val="009D552F"/>
    <w:rsid w:val="009F5098"/>
    <w:rsid w:val="00A13B8A"/>
    <w:rsid w:val="00A25012"/>
    <w:rsid w:val="00A47A3B"/>
    <w:rsid w:val="00A671B1"/>
    <w:rsid w:val="00A77B3E"/>
    <w:rsid w:val="00A803CA"/>
    <w:rsid w:val="00AB1A29"/>
    <w:rsid w:val="00AE17CF"/>
    <w:rsid w:val="00AE5E59"/>
    <w:rsid w:val="00B3283B"/>
    <w:rsid w:val="00B47671"/>
    <w:rsid w:val="00B6516F"/>
    <w:rsid w:val="00B716DC"/>
    <w:rsid w:val="00B81431"/>
    <w:rsid w:val="00B85AAE"/>
    <w:rsid w:val="00B87B2D"/>
    <w:rsid w:val="00BA13ED"/>
    <w:rsid w:val="00C051EF"/>
    <w:rsid w:val="00C26BE6"/>
    <w:rsid w:val="00C44CF7"/>
    <w:rsid w:val="00CA2A55"/>
    <w:rsid w:val="00CB3E2A"/>
    <w:rsid w:val="00CC3B2A"/>
    <w:rsid w:val="00CE481C"/>
    <w:rsid w:val="00D26109"/>
    <w:rsid w:val="00D32DC5"/>
    <w:rsid w:val="00D63D98"/>
    <w:rsid w:val="00D87237"/>
    <w:rsid w:val="00DD1044"/>
    <w:rsid w:val="00E05D82"/>
    <w:rsid w:val="00E116DF"/>
    <w:rsid w:val="00E23A99"/>
    <w:rsid w:val="00E40149"/>
    <w:rsid w:val="00E408EE"/>
    <w:rsid w:val="00E71BA5"/>
    <w:rsid w:val="00E739A3"/>
    <w:rsid w:val="00E8737B"/>
    <w:rsid w:val="00EA6318"/>
    <w:rsid w:val="00EA7A30"/>
    <w:rsid w:val="00EE0D0B"/>
    <w:rsid w:val="00EF6CA4"/>
    <w:rsid w:val="00EF7571"/>
    <w:rsid w:val="00F07EE4"/>
    <w:rsid w:val="00F12E0D"/>
    <w:rsid w:val="00F41F75"/>
    <w:rsid w:val="00F668D7"/>
    <w:rsid w:val="00F6706C"/>
    <w:rsid w:val="00F861AE"/>
    <w:rsid w:val="00F87F92"/>
    <w:rsid w:val="00FB0C94"/>
    <w:rsid w:val="00FC7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B470F5"/>
  <w15:docId w15:val="{3A505490-21B5-4142-9AA1-925054113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06FE"/>
    <w:rPr>
      <w:color w:val="0000FF"/>
      <w:u w:val="single"/>
    </w:rPr>
  </w:style>
  <w:style w:type="paragraph" w:styleId="a4">
    <w:name w:val="Balloon Text"/>
    <w:basedOn w:val="a"/>
    <w:link w:val="a5"/>
    <w:rsid w:val="00615725"/>
    <w:rPr>
      <w:sz w:val="18"/>
      <w:szCs w:val="18"/>
    </w:rPr>
  </w:style>
  <w:style w:type="character" w:customStyle="1" w:styleId="a5">
    <w:name w:val="批注框文本 字符"/>
    <w:basedOn w:val="a0"/>
    <w:link w:val="a4"/>
    <w:rsid w:val="00615725"/>
    <w:rPr>
      <w:sz w:val="18"/>
      <w:szCs w:val="18"/>
    </w:rPr>
  </w:style>
  <w:style w:type="paragraph" w:styleId="a6">
    <w:name w:val="header"/>
    <w:basedOn w:val="a"/>
    <w:link w:val="a7"/>
    <w:rsid w:val="0079615E"/>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79615E"/>
    <w:rPr>
      <w:sz w:val="18"/>
      <w:szCs w:val="18"/>
    </w:rPr>
  </w:style>
  <w:style w:type="paragraph" w:styleId="a8">
    <w:name w:val="footer"/>
    <w:basedOn w:val="a"/>
    <w:link w:val="a9"/>
    <w:uiPriority w:val="99"/>
    <w:rsid w:val="0079615E"/>
    <w:pPr>
      <w:tabs>
        <w:tab w:val="center" w:pos="4153"/>
        <w:tab w:val="right" w:pos="8306"/>
      </w:tabs>
      <w:snapToGrid w:val="0"/>
    </w:pPr>
    <w:rPr>
      <w:sz w:val="18"/>
      <w:szCs w:val="18"/>
    </w:rPr>
  </w:style>
  <w:style w:type="character" w:customStyle="1" w:styleId="a9">
    <w:name w:val="页脚 字符"/>
    <w:basedOn w:val="a0"/>
    <w:link w:val="a8"/>
    <w:uiPriority w:val="99"/>
    <w:rsid w:val="0079615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731014">
      <w:bodyDiv w:val="1"/>
      <w:marLeft w:val="0"/>
      <w:marRight w:val="0"/>
      <w:marTop w:val="0"/>
      <w:marBottom w:val="0"/>
      <w:divBdr>
        <w:top w:val="none" w:sz="0" w:space="0" w:color="auto"/>
        <w:left w:val="none" w:sz="0" w:space="0" w:color="auto"/>
        <w:bottom w:val="none" w:sz="0" w:space="0" w:color="auto"/>
        <w:right w:val="none" w:sz="0" w:space="0" w:color="auto"/>
      </w:divBdr>
    </w:div>
    <w:div w:id="352800675">
      <w:bodyDiv w:val="1"/>
      <w:marLeft w:val="0"/>
      <w:marRight w:val="0"/>
      <w:marTop w:val="0"/>
      <w:marBottom w:val="0"/>
      <w:divBdr>
        <w:top w:val="none" w:sz="0" w:space="0" w:color="auto"/>
        <w:left w:val="none" w:sz="0" w:space="0" w:color="auto"/>
        <w:bottom w:val="none" w:sz="0" w:space="0" w:color="auto"/>
        <w:right w:val="none" w:sz="0" w:space="0" w:color="auto"/>
      </w:divBdr>
    </w:div>
    <w:div w:id="384909491">
      <w:bodyDiv w:val="1"/>
      <w:marLeft w:val="0"/>
      <w:marRight w:val="0"/>
      <w:marTop w:val="0"/>
      <w:marBottom w:val="0"/>
      <w:divBdr>
        <w:top w:val="none" w:sz="0" w:space="0" w:color="auto"/>
        <w:left w:val="none" w:sz="0" w:space="0" w:color="auto"/>
        <w:bottom w:val="none" w:sz="0" w:space="0" w:color="auto"/>
        <w:right w:val="none" w:sz="0" w:space="0" w:color="auto"/>
      </w:divBdr>
    </w:div>
    <w:div w:id="765149690">
      <w:bodyDiv w:val="1"/>
      <w:marLeft w:val="0"/>
      <w:marRight w:val="0"/>
      <w:marTop w:val="0"/>
      <w:marBottom w:val="0"/>
      <w:divBdr>
        <w:top w:val="none" w:sz="0" w:space="0" w:color="auto"/>
        <w:left w:val="none" w:sz="0" w:space="0" w:color="auto"/>
        <w:bottom w:val="none" w:sz="0" w:space="0" w:color="auto"/>
        <w:right w:val="none" w:sz="0" w:space="0" w:color="auto"/>
      </w:divBdr>
    </w:div>
    <w:div w:id="875049680">
      <w:bodyDiv w:val="1"/>
      <w:marLeft w:val="0"/>
      <w:marRight w:val="0"/>
      <w:marTop w:val="0"/>
      <w:marBottom w:val="0"/>
      <w:divBdr>
        <w:top w:val="none" w:sz="0" w:space="0" w:color="auto"/>
        <w:left w:val="none" w:sz="0" w:space="0" w:color="auto"/>
        <w:bottom w:val="none" w:sz="0" w:space="0" w:color="auto"/>
        <w:right w:val="none" w:sz="0" w:space="0" w:color="auto"/>
      </w:divBdr>
    </w:div>
    <w:div w:id="980963188">
      <w:bodyDiv w:val="1"/>
      <w:marLeft w:val="0"/>
      <w:marRight w:val="0"/>
      <w:marTop w:val="0"/>
      <w:marBottom w:val="0"/>
      <w:divBdr>
        <w:top w:val="none" w:sz="0" w:space="0" w:color="auto"/>
        <w:left w:val="none" w:sz="0" w:space="0" w:color="auto"/>
        <w:bottom w:val="none" w:sz="0" w:space="0" w:color="auto"/>
        <w:right w:val="none" w:sz="0" w:space="0" w:color="auto"/>
      </w:divBdr>
    </w:div>
    <w:div w:id="1680081393">
      <w:bodyDiv w:val="1"/>
      <w:marLeft w:val="0"/>
      <w:marRight w:val="0"/>
      <w:marTop w:val="0"/>
      <w:marBottom w:val="0"/>
      <w:divBdr>
        <w:top w:val="none" w:sz="0" w:space="0" w:color="auto"/>
        <w:left w:val="none" w:sz="0" w:space="0" w:color="auto"/>
        <w:bottom w:val="none" w:sz="0" w:space="0" w:color="auto"/>
        <w:right w:val="none" w:sz="0" w:space="0" w:color="auto"/>
      </w:divBdr>
    </w:div>
    <w:div w:id="1732269524">
      <w:bodyDiv w:val="1"/>
      <w:marLeft w:val="0"/>
      <w:marRight w:val="0"/>
      <w:marTop w:val="0"/>
      <w:marBottom w:val="0"/>
      <w:divBdr>
        <w:top w:val="none" w:sz="0" w:space="0" w:color="auto"/>
        <w:left w:val="none" w:sz="0" w:space="0" w:color="auto"/>
        <w:bottom w:val="none" w:sz="0" w:space="0" w:color="auto"/>
        <w:right w:val="none" w:sz="0" w:space="0" w:color="auto"/>
      </w:divBdr>
    </w:div>
    <w:div w:id="2069375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36E1E-66E8-4E0D-B22D-87E65668E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8202</Words>
  <Characters>46757</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6</cp:revision>
  <dcterms:created xsi:type="dcterms:W3CDTF">2020-09-26T02:36:00Z</dcterms:created>
  <dcterms:modified xsi:type="dcterms:W3CDTF">2020-09-28T09:02:00Z</dcterms:modified>
</cp:coreProperties>
</file>