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AE54CD" w14:textId="77777777" w:rsidR="00A77B3E" w:rsidRDefault="003414B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CF7F6D7" w14:textId="77777777" w:rsidR="00A77B3E" w:rsidRDefault="003414B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57164</w:t>
      </w:r>
    </w:p>
    <w:p w14:paraId="4FC5830D" w14:textId="77777777" w:rsidR="00A77B3E" w:rsidRDefault="003414B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2B267D06" w14:textId="77777777" w:rsidR="0049583A" w:rsidRDefault="0049583A">
      <w:pPr>
        <w:spacing w:line="360" w:lineRule="auto"/>
        <w:jc w:val="both"/>
        <w:rPr>
          <w:rFonts w:ascii="Book Antiqua" w:eastAsia="Book Antiqua" w:hAnsi="Book Antiqua" w:cs="Book Antiqua"/>
          <w:b/>
          <w:bCs/>
          <w:color w:val="000000"/>
        </w:rPr>
      </w:pPr>
    </w:p>
    <w:p w14:paraId="533655BE" w14:textId="5F49BEB8" w:rsidR="00A77B3E" w:rsidRDefault="0049583A">
      <w:pPr>
        <w:spacing w:line="360" w:lineRule="auto"/>
        <w:jc w:val="both"/>
      </w:pPr>
      <w:r>
        <w:rPr>
          <w:rFonts w:ascii="Book Antiqua" w:eastAsia="Book Antiqua" w:hAnsi="Book Antiqua" w:cs="Book Antiqua"/>
          <w:b/>
          <w:bCs/>
          <w:color w:val="000000"/>
        </w:rPr>
        <w:t>R</w:t>
      </w:r>
      <w:r w:rsidR="003414BC">
        <w:rPr>
          <w:rFonts w:ascii="Book Antiqua" w:eastAsia="Book Antiqua" w:hAnsi="Book Antiqua" w:cs="Book Antiqua"/>
          <w:b/>
          <w:bCs/>
          <w:color w:val="000000"/>
        </w:rPr>
        <w:t xml:space="preserve">ole of artificial intelligence in the diagnosis of </w:t>
      </w:r>
      <w:proofErr w:type="spellStart"/>
      <w:r w:rsidR="003414BC">
        <w:rPr>
          <w:rFonts w:ascii="Book Antiqua" w:eastAsia="Book Antiqua" w:hAnsi="Book Antiqua" w:cs="Book Antiqua"/>
          <w:b/>
          <w:bCs/>
          <w:color w:val="000000"/>
        </w:rPr>
        <w:t>oesophageal</w:t>
      </w:r>
      <w:proofErr w:type="spellEnd"/>
      <w:r w:rsidR="003414BC">
        <w:rPr>
          <w:rFonts w:ascii="Book Antiqua" w:eastAsia="Book Antiqua" w:hAnsi="Book Antiqua" w:cs="Book Antiqua"/>
          <w:b/>
          <w:bCs/>
          <w:color w:val="000000"/>
        </w:rPr>
        <w:t xml:space="preserve"> neoplasia</w:t>
      </w:r>
      <w:r w:rsidR="00896465">
        <w:rPr>
          <w:rFonts w:ascii="Book Antiqua" w:eastAsia="Book Antiqua" w:hAnsi="Book Antiqua" w:cs="Book Antiqua"/>
          <w:b/>
          <w:bCs/>
          <w:color w:val="000000"/>
        </w:rPr>
        <w:t xml:space="preserve">: </w:t>
      </w:r>
      <w:r w:rsidR="00896465">
        <w:rPr>
          <w:rFonts w:ascii="Book Antiqua" w:eastAsia="Book Antiqua" w:hAnsi="Book Antiqua" w:cs="Book Antiqua"/>
          <w:b/>
          <w:bCs/>
          <w:color w:val="000000"/>
        </w:rPr>
        <w:t>2020 an endoscopic odyssey</w:t>
      </w:r>
    </w:p>
    <w:p w14:paraId="668432D0" w14:textId="77777777" w:rsidR="00A77B3E" w:rsidRDefault="00A77B3E">
      <w:pPr>
        <w:spacing w:line="360" w:lineRule="auto"/>
        <w:jc w:val="both"/>
      </w:pPr>
    </w:p>
    <w:p w14:paraId="789E38C4" w14:textId="39755FB1" w:rsidR="00A77B3E" w:rsidRDefault="00032FF4">
      <w:pPr>
        <w:spacing w:line="360" w:lineRule="auto"/>
        <w:jc w:val="both"/>
      </w:pPr>
      <w:r>
        <w:rPr>
          <w:rFonts w:ascii="Book Antiqua" w:eastAsia="Book Antiqua" w:hAnsi="Book Antiqua" w:cs="Book Antiqua"/>
          <w:color w:val="000000"/>
        </w:rPr>
        <w:t xml:space="preserve">Hussein M </w:t>
      </w:r>
      <w:r w:rsidRPr="00032FF4">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3414BC">
        <w:rPr>
          <w:rFonts w:ascii="Book Antiqua" w:eastAsia="Book Antiqua" w:hAnsi="Book Antiqua" w:cs="Book Antiqua"/>
          <w:color w:val="000000"/>
        </w:rPr>
        <w:t xml:space="preserve">Role of AI in </w:t>
      </w:r>
      <w:proofErr w:type="spellStart"/>
      <w:r w:rsidR="003414BC">
        <w:rPr>
          <w:rFonts w:ascii="Book Antiqua" w:eastAsia="Book Antiqua" w:hAnsi="Book Antiqua" w:cs="Book Antiqua"/>
          <w:color w:val="000000"/>
        </w:rPr>
        <w:t>oesophageal</w:t>
      </w:r>
      <w:proofErr w:type="spellEnd"/>
      <w:r w:rsidR="003414BC">
        <w:rPr>
          <w:rFonts w:ascii="Book Antiqua" w:eastAsia="Book Antiqua" w:hAnsi="Book Antiqua" w:cs="Book Antiqua"/>
          <w:color w:val="000000"/>
        </w:rPr>
        <w:t xml:space="preserve"> neoplasia</w:t>
      </w:r>
    </w:p>
    <w:p w14:paraId="68F4A3EC" w14:textId="77777777" w:rsidR="00A77B3E" w:rsidRDefault="00A77B3E">
      <w:pPr>
        <w:spacing w:line="360" w:lineRule="auto"/>
        <w:jc w:val="both"/>
      </w:pPr>
    </w:p>
    <w:p w14:paraId="0C418428" w14:textId="77777777" w:rsidR="00A77B3E" w:rsidRDefault="003414BC">
      <w:pPr>
        <w:spacing w:line="360" w:lineRule="auto"/>
        <w:jc w:val="both"/>
      </w:pPr>
      <w:r>
        <w:rPr>
          <w:rFonts w:ascii="Book Antiqua" w:eastAsia="Book Antiqua" w:hAnsi="Book Antiqua" w:cs="Book Antiqua"/>
          <w:color w:val="000000"/>
        </w:rPr>
        <w:t xml:space="preserve">Mohamed Hussein, Juana González-Bueno </w:t>
      </w:r>
      <w:proofErr w:type="spellStart"/>
      <w:r>
        <w:rPr>
          <w:rFonts w:ascii="Book Antiqua" w:eastAsia="Book Antiqua" w:hAnsi="Book Antiqua" w:cs="Book Antiqua"/>
          <w:color w:val="000000"/>
        </w:rPr>
        <w:t>Puyal</w:t>
      </w:r>
      <w:proofErr w:type="spellEnd"/>
      <w:r>
        <w:rPr>
          <w:rFonts w:ascii="Book Antiqua" w:eastAsia="Book Antiqua" w:hAnsi="Book Antiqua" w:cs="Book Antiqua"/>
          <w:color w:val="000000"/>
        </w:rPr>
        <w:t xml:space="preserve">, Peter </w:t>
      </w:r>
      <w:proofErr w:type="spellStart"/>
      <w:r>
        <w:rPr>
          <w:rFonts w:ascii="Book Antiqua" w:eastAsia="Book Antiqua" w:hAnsi="Book Antiqua" w:cs="Book Antiqua"/>
          <w:color w:val="000000"/>
        </w:rPr>
        <w:t>Mountney</w:t>
      </w:r>
      <w:proofErr w:type="spellEnd"/>
      <w:r>
        <w:rPr>
          <w:rFonts w:ascii="Book Antiqua" w:eastAsia="Book Antiqua" w:hAnsi="Book Antiqua" w:cs="Book Antiqua"/>
          <w:color w:val="000000"/>
        </w:rPr>
        <w:t xml:space="preserve">, Laurence B Lovat, </w:t>
      </w:r>
      <w:proofErr w:type="spellStart"/>
      <w:r>
        <w:rPr>
          <w:rFonts w:ascii="Book Antiqua" w:eastAsia="Book Antiqua" w:hAnsi="Book Antiqua" w:cs="Book Antiqua"/>
          <w:color w:val="000000"/>
        </w:rPr>
        <w:t>Rehan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Haidry</w:t>
      </w:r>
      <w:proofErr w:type="spellEnd"/>
    </w:p>
    <w:p w14:paraId="4877A9D4" w14:textId="77777777" w:rsidR="00A77B3E" w:rsidRDefault="00A77B3E">
      <w:pPr>
        <w:spacing w:line="360" w:lineRule="auto"/>
        <w:jc w:val="both"/>
      </w:pPr>
    </w:p>
    <w:p w14:paraId="31BB05CE" w14:textId="77777777" w:rsidR="00A77B3E" w:rsidRDefault="003414BC">
      <w:pPr>
        <w:spacing w:line="360" w:lineRule="auto"/>
        <w:jc w:val="both"/>
      </w:pPr>
      <w:r>
        <w:rPr>
          <w:rFonts w:ascii="Book Antiqua" w:eastAsia="Book Antiqua" w:hAnsi="Book Antiqua" w:cs="Book Antiqua"/>
          <w:b/>
          <w:bCs/>
          <w:color w:val="000000"/>
        </w:rPr>
        <w:t xml:space="preserve">Mohamed Hussein, Laurence B Lovat, </w:t>
      </w:r>
      <w:proofErr w:type="spellStart"/>
      <w:r>
        <w:rPr>
          <w:rFonts w:ascii="Book Antiqua" w:eastAsia="Book Antiqua" w:hAnsi="Book Antiqua" w:cs="Book Antiqua"/>
          <w:color w:val="000000"/>
        </w:rPr>
        <w:t>Wellcome</w:t>
      </w:r>
      <w:proofErr w:type="spellEnd"/>
      <w:r>
        <w:rPr>
          <w:rFonts w:ascii="Book Antiqua" w:eastAsia="Book Antiqua" w:hAnsi="Book Antiqua" w:cs="Book Antiqua"/>
          <w:color w:val="000000"/>
        </w:rPr>
        <w:t>/EPSRC Centre for Interventional and Surgical Sciences, Division of Surgery and Interventional Sciences, University College London, London W1W 7TY, United Kingdom</w:t>
      </w:r>
    </w:p>
    <w:p w14:paraId="6EDA76DE" w14:textId="77777777" w:rsidR="00A77B3E" w:rsidRDefault="00A77B3E">
      <w:pPr>
        <w:spacing w:line="360" w:lineRule="auto"/>
        <w:jc w:val="both"/>
      </w:pPr>
    </w:p>
    <w:p w14:paraId="4E0F03FB" w14:textId="77777777" w:rsidR="00A77B3E" w:rsidRDefault="003414BC">
      <w:pPr>
        <w:spacing w:line="360" w:lineRule="auto"/>
        <w:jc w:val="both"/>
      </w:pPr>
      <w:r>
        <w:rPr>
          <w:rFonts w:ascii="Book Antiqua" w:eastAsia="Book Antiqua" w:hAnsi="Book Antiqua" w:cs="Book Antiqua"/>
          <w:b/>
          <w:bCs/>
          <w:color w:val="000000"/>
        </w:rPr>
        <w:t xml:space="preserve">Juana González-Bueno </w:t>
      </w:r>
      <w:proofErr w:type="spellStart"/>
      <w:r>
        <w:rPr>
          <w:rFonts w:ascii="Book Antiqua" w:eastAsia="Book Antiqua" w:hAnsi="Book Antiqua" w:cs="Book Antiqua"/>
          <w:b/>
          <w:bCs/>
          <w:color w:val="000000"/>
        </w:rPr>
        <w:t>Puyal</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Wellcome</w:t>
      </w:r>
      <w:proofErr w:type="spellEnd"/>
      <w:r>
        <w:rPr>
          <w:rFonts w:ascii="Book Antiqua" w:eastAsia="Book Antiqua" w:hAnsi="Book Antiqua" w:cs="Book Antiqua"/>
          <w:color w:val="000000"/>
        </w:rPr>
        <w:t>/EPSRC Centre for Interventional and Surgical Sciences, Odin Vision, University College London, London W1W 7TY, United Kingdom</w:t>
      </w:r>
    </w:p>
    <w:p w14:paraId="31188C3A" w14:textId="77777777" w:rsidR="00A77B3E" w:rsidRDefault="00A77B3E">
      <w:pPr>
        <w:spacing w:line="360" w:lineRule="auto"/>
        <w:jc w:val="both"/>
      </w:pPr>
    </w:p>
    <w:p w14:paraId="15C850F5" w14:textId="7C8A643D" w:rsidR="00A77B3E" w:rsidRDefault="003414BC">
      <w:pPr>
        <w:spacing w:line="360" w:lineRule="auto"/>
        <w:jc w:val="both"/>
      </w:pPr>
      <w:r>
        <w:rPr>
          <w:rFonts w:ascii="Book Antiqua" w:eastAsia="Book Antiqua" w:hAnsi="Book Antiqua" w:cs="Book Antiqua"/>
          <w:b/>
          <w:bCs/>
          <w:color w:val="000000"/>
        </w:rPr>
        <w:t xml:space="preserve">Peter </w:t>
      </w:r>
      <w:proofErr w:type="spellStart"/>
      <w:r>
        <w:rPr>
          <w:rFonts w:ascii="Book Antiqua" w:eastAsia="Book Antiqua" w:hAnsi="Book Antiqua" w:cs="Book Antiqua"/>
          <w:b/>
          <w:bCs/>
          <w:color w:val="000000"/>
        </w:rPr>
        <w:t>Mountney</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Odin Vision, London W1W 7TY, United Kingdom</w:t>
      </w:r>
    </w:p>
    <w:p w14:paraId="40D69036" w14:textId="77777777" w:rsidR="00A77B3E" w:rsidRDefault="00A77B3E">
      <w:pPr>
        <w:spacing w:line="360" w:lineRule="auto"/>
        <w:jc w:val="both"/>
      </w:pPr>
    </w:p>
    <w:p w14:paraId="02672CDB" w14:textId="77777777" w:rsidR="00A77B3E" w:rsidRDefault="003414BC">
      <w:pPr>
        <w:spacing w:line="360" w:lineRule="auto"/>
        <w:jc w:val="both"/>
      </w:pPr>
      <w:proofErr w:type="spellStart"/>
      <w:r>
        <w:rPr>
          <w:rFonts w:ascii="Book Antiqua" w:eastAsia="Book Antiqua" w:hAnsi="Book Antiqua" w:cs="Book Antiqua"/>
          <w:b/>
          <w:bCs/>
          <w:color w:val="000000"/>
        </w:rPr>
        <w:t>Rehan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Haidry</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GI Services, University College London Hospital, London NW1 2BU, United Kingdom</w:t>
      </w:r>
    </w:p>
    <w:p w14:paraId="4B307ABD" w14:textId="77777777" w:rsidR="00A77B3E" w:rsidRDefault="00A77B3E">
      <w:pPr>
        <w:spacing w:line="360" w:lineRule="auto"/>
        <w:jc w:val="both"/>
      </w:pPr>
    </w:p>
    <w:p w14:paraId="1DE192CF" w14:textId="594E82AD" w:rsidR="00A77B3E" w:rsidRDefault="003414BC">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Each author contributed to the design of the manuscript; each author was involved in the literature review, drafting, revision</w:t>
      </w:r>
      <w:r w:rsidR="00032FF4">
        <w:rPr>
          <w:rFonts w:ascii="Book Antiqua" w:eastAsia="Book Antiqua" w:hAnsi="Book Antiqua" w:cs="Book Antiqua"/>
          <w:color w:val="000000"/>
        </w:rPr>
        <w:t xml:space="preserve">, </w:t>
      </w:r>
      <w:r>
        <w:rPr>
          <w:rFonts w:ascii="Book Antiqua" w:eastAsia="Book Antiqua" w:hAnsi="Book Antiqua" w:cs="Book Antiqua"/>
          <w:color w:val="000000"/>
        </w:rPr>
        <w:t>editing and final approval of the final version of the manuscript.</w:t>
      </w:r>
    </w:p>
    <w:p w14:paraId="71C9DA20" w14:textId="77777777" w:rsidR="00A77B3E" w:rsidRDefault="00A77B3E">
      <w:pPr>
        <w:spacing w:line="360" w:lineRule="auto"/>
        <w:jc w:val="both"/>
      </w:pPr>
    </w:p>
    <w:p w14:paraId="67C1F00A" w14:textId="77777777" w:rsidR="00A77B3E" w:rsidRDefault="003414BC">
      <w:pPr>
        <w:spacing w:line="360" w:lineRule="auto"/>
        <w:jc w:val="both"/>
      </w:pPr>
      <w:r>
        <w:rPr>
          <w:rFonts w:ascii="Book Antiqua" w:eastAsia="Book Antiqua" w:hAnsi="Book Antiqua" w:cs="Book Antiqua"/>
          <w:b/>
          <w:bCs/>
          <w:color w:val="000000"/>
        </w:rPr>
        <w:t xml:space="preserve">Corresponding author: Mohamed Hussein, BSc, MBBS, MRCP, Academic Fellow, </w:t>
      </w:r>
      <w:proofErr w:type="spellStart"/>
      <w:r>
        <w:rPr>
          <w:rFonts w:ascii="Book Antiqua" w:eastAsia="Book Antiqua" w:hAnsi="Book Antiqua" w:cs="Book Antiqua"/>
          <w:color w:val="000000"/>
        </w:rPr>
        <w:t>Wellcome</w:t>
      </w:r>
      <w:proofErr w:type="spellEnd"/>
      <w:r>
        <w:rPr>
          <w:rFonts w:ascii="Book Antiqua" w:eastAsia="Book Antiqua" w:hAnsi="Book Antiqua" w:cs="Book Antiqua"/>
          <w:color w:val="000000"/>
        </w:rPr>
        <w:t xml:space="preserve">/EPSRC Centre for Interventional and Surgical Sciences, Division of Surgery </w:t>
      </w:r>
      <w:r>
        <w:rPr>
          <w:rFonts w:ascii="Book Antiqua" w:eastAsia="Book Antiqua" w:hAnsi="Book Antiqua" w:cs="Book Antiqua"/>
          <w:color w:val="000000"/>
        </w:rPr>
        <w:lastRenderedPageBreak/>
        <w:t>and Interventional Sciences, University College London, Charles Bell House, 43-45 Foley Street, Fitzrovia, London W1W 7TY, United Kingdom. mohamed.hussein3@nhs.net</w:t>
      </w:r>
    </w:p>
    <w:p w14:paraId="16229790" w14:textId="77777777" w:rsidR="00A77B3E" w:rsidRDefault="00A77B3E">
      <w:pPr>
        <w:spacing w:line="360" w:lineRule="auto"/>
        <w:jc w:val="both"/>
      </w:pPr>
    </w:p>
    <w:p w14:paraId="481D2051" w14:textId="77777777" w:rsidR="00A77B3E" w:rsidRDefault="003414B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27, 2020</w:t>
      </w:r>
    </w:p>
    <w:p w14:paraId="206D9553" w14:textId="77777777" w:rsidR="00A77B3E" w:rsidRDefault="003414B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12, 2020</w:t>
      </w:r>
    </w:p>
    <w:p w14:paraId="27065916" w14:textId="16B69341" w:rsidR="00A77B3E" w:rsidRPr="00FE126D" w:rsidRDefault="003414BC" w:rsidP="00FE126D">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bookmarkStart w:id="0" w:name="_Hlk50781202"/>
      <w:bookmarkStart w:id="1" w:name="OLE_LINK106"/>
      <w:r w:rsidR="00FE126D">
        <w:rPr>
          <w:rFonts w:ascii="Book Antiqua" w:hAnsi="Book Antiqua" w:cs="Arial"/>
          <w:color w:val="000000" w:themeColor="text1"/>
          <w:shd w:val="clear" w:color="auto" w:fill="FFFFFF"/>
        </w:rPr>
        <w:t>September 12, 2020</w:t>
      </w:r>
      <w:bookmarkEnd w:id="0"/>
      <w:bookmarkEnd w:id="1"/>
    </w:p>
    <w:p w14:paraId="399462DB" w14:textId="77777777" w:rsidR="00A77B3E" w:rsidRDefault="003414BC">
      <w:pPr>
        <w:spacing w:line="360" w:lineRule="auto"/>
        <w:jc w:val="both"/>
      </w:pPr>
      <w:r>
        <w:rPr>
          <w:rFonts w:ascii="Book Antiqua" w:eastAsia="Book Antiqua" w:hAnsi="Book Antiqua" w:cs="Book Antiqua"/>
          <w:b/>
          <w:bCs/>
          <w:color w:val="000000"/>
        </w:rPr>
        <w:t xml:space="preserve">Published online: </w:t>
      </w:r>
    </w:p>
    <w:p w14:paraId="0CA13870"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FFEE21A" w14:textId="77777777" w:rsidR="00A77B3E" w:rsidRDefault="003414BC">
      <w:pPr>
        <w:spacing w:line="360" w:lineRule="auto"/>
        <w:jc w:val="both"/>
      </w:pPr>
      <w:r>
        <w:rPr>
          <w:rFonts w:ascii="Book Antiqua" w:eastAsia="Book Antiqua" w:hAnsi="Book Antiqua" w:cs="Book Antiqua"/>
          <w:b/>
          <w:color w:val="000000"/>
        </w:rPr>
        <w:lastRenderedPageBreak/>
        <w:t>Abstract</w:t>
      </w:r>
    </w:p>
    <w:p w14:paraId="1034C8E1" w14:textId="77777777" w:rsidR="00A77B3E" w:rsidRDefault="003414BC">
      <w:pPr>
        <w:spacing w:line="360" w:lineRule="auto"/>
        <w:jc w:val="both"/>
      </w:pPr>
      <w:r>
        <w:rPr>
          <w:rFonts w:ascii="Book Antiqua" w:eastAsia="Book Antiqua" w:hAnsi="Book Antiqua" w:cs="Book Antiqua"/>
          <w:color w:val="000000"/>
        </w:rPr>
        <w:t xml:space="preserve">The past decade has seen significant advances in endoscopic imaging and optical enhancements to aid early diagnosis. There is still a treatment gap due to the underdiagnosis of lesions of the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xml:space="preserve">. Computer aided diagnosis may play an important role in the coming years in providing an adjunct to endoscopists in the early detection and diagnosis of early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cancers, therefore curative endoscopic therapy can be offered. Research in this area of artificial intelligence is expanding and the future looks promising. In this review article we will review current advances in artificial intelligence in the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xml:space="preserve"> and future directions for development. </w:t>
      </w:r>
    </w:p>
    <w:p w14:paraId="540B1383" w14:textId="77777777" w:rsidR="00A77B3E" w:rsidRDefault="00A77B3E">
      <w:pPr>
        <w:spacing w:line="360" w:lineRule="auto"/>
        <w:jc w:val="both"/>
      </w:pPr>
    </w:p>
    <w:p w14:paraId="47F87623" w14:textId="1D558857" w:rsidR="00A77B3E" w:rsidRDefault="003414B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Artificial </w:t>
      </w:r>
      <w:r w:rsidR="000A2255">
        <w:rPr>
          <w:rFonts w:ascii="Book Antiqua" w:eastAsia="Book Antiqua" w:hAnsi="Book Antiqua" w:cs="Book Antiqua"/>
          <w:color w:val="000000"/>
        </w:rPr>
        <w:t>i</w:t>
      </w:r>
      <w:r>
        <w:rPr>
          <w:rFonts w:ascii="Book Antiqua" w:eastAsia="Book Antiqua" w:hAnsi="Book Antiqua" w:cs="Book Antiqua"/>
          <w:color w:val="000000"/>
        </w:rPr>
        <w:t xml:space="preserve">ntelligence;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neoplasia; Barrett's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Squamous dysplasia; Computer aided diagnosis; Deep learning</w:t>
      </w:r>
    </w:p>
    <w:p w14:paraId="21D8E59F" w14:textId="77777777" w:rsidR="00A77B3E" w:rsidRDefault="00A77B3E">
      <w:pPr>
        <w:spacing w:line="360" w:lineRule="auto"/>
        <w:jc w:val="both"/>
      </w:pPr>
    </w:p>
    <w:p w14:paraId="18EDD47D" w14:textId="70F9B845" w:rsidR="00A77B3E" w:rsidRDefault="003414BC">
      <w:pPr>
        <w:spacing w:line="360" w:lineRule="auto"/>
        <w:jc w:val="both"/>
      </w:pPr>
      <w:r>
        <w:rPr>
          <w:rFonts w:ascii="Book Antiqua" w:eastAsia="Book Antiqua" w:hAnsi="Book Antiqua" w:cs="Book Antiqua"/>
          <w:color w:val="000000"/>
        </w:rPr>
        <w:t xml:space="preserve">Hussein M, González-Bueno </w:t>
      </w:r>
      <w:proofErr w:type="spellStart"/>
      <w:r>
        <w:rPr>
          <w:rFonts w:ascii="Book Antiqua" w:eastAsia="Book Antiqua" w:hAnsi="Book Antiqua" w:cs="Book Antiqua"/>
          <w:color w:val="000000"/>
        </w:rPr>
        <w:t>Puyal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Mountney</w:t>
      </w:r>
      <w:proofErr w:type="spellEnd"/>
      <w:r>
        <w:rPr>
          <w:rFonts w:ascii="Book Antiqua" w:eastAsia="Book Antiqua" w:hAnsi="Book Antiqua" w:cs="Book Antiqua"/>
          <w:color w:val="000000"/>
        </w:rPr>
        <w:t xml:space="preserve"> P, Lovat LB, </w:t>
      </w:r>
      <w:proofErr w:type="spellStart"/>
      <w:r>
        <w:rPr>
          <w:rFonts w:ascii="Book Antiqua" w:eastAsia="Book Antiqua" w:hAnsi="Book Antiqua" w:cs="Book Antiqua"/>
          <w:color w:val="000000"/>
        </w:rPr>
        <w:t>Haidry</w:t>
      </w:r>
      <w:proofErr w:type="spellEnd"/>
      <w:r>
        <w:rPr>
          <w:rFonts w:ascii="Book Antiqua" w:eastAsia="Book Antiqua" w:hAnsi="Book Antiqua" w:cs="Book Antiqua"/>
          <w:color w:val="000000"/>
        </w:rPr>
        <w:t xml:space="preserve"> R. </w:t>
      </w:r>
      <w:r w:rsidR="000C3381">
        <w:rPr>
          <w:rFonts w:ascii="Book Antiqua" w:eastAsia="Book Antiqua" w:hAnsi="Book Antiqua" w:cs="Book Antiqua"/>
          <w:b/>
          <w:bCs/>
          <w:color w:val="000000"/>
        </w:rPr>
        <w:t>R</w:t>
      </w:r>
      <w:r w:rsidR="000C3381">
        <w:rPr>
          <w:rFonts w:ascii="Book Antiqua" w:eastAsia="Book Antiqua" w:hAnsi="Book Antiqua" w:cs="Book Antiqua"/>
          <w:b/>
          <w:bCs/>
          <w:color w:val="000000"/>
        </w:rPr>
        <w:t xml:space="preserve">ole of artificial intelligence in the diagnosis of </w:t>
      </w:r>
      <w:proofErr w:type="spellStart"/>
      <w:r w:rsidR="000C3381">
        <w:rPr>
          <w:rFonts w:ascii="Book Antiqua" w:eastAsia="Book Antiqua" w:hAnsi="Book Antiqua" w:cs="Book Antiqua"/>
          <w:b/>
          <w:bCs/>
          <w:color w:val="000000"/>
        </w:rPr>
        <w:t>oesophageal</w:t>
      </w:r>
      <w:proofErr w:type="spellEnd"/>
      <w:r w:rsidR="000C3381">
        <w:rPr>
          <w:rFonts w:ascii="Book Antiqua" w:eastAsia="Book Antiqua" w:hAnsi="Book Antiqua" w:cs="Book Antiqua"/>
          <w:b/>
          <w:bCs/>
          <w:color w:val="000000"/>
        </w:rPr>
        <w:t xml:space="preserve"> neoplasia: 2020 an endoscopic odyssey</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76FD7D13" w14:textId="77777777" w:rsidR="00A77B3E" w:rsidRDefault="00A77B3E">
      <w:pPr>
        <w:spacing w:line="360" w:lineRule="auto"/>
        <w:jc w:val="both"/>
      </w:pPr>
    </w:p>
    <w:p w14:paraId="75B42E8C" w14:textId="5BB80DE2" w:rsidR="00A77B3E" w:rsidRDefault="003414B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Computer aided diagnosis of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pathology may potentially be an adjunct for the endoscopist which will improve the detection of early neoplasia in Barrett’s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xml:space="preserve"> and early squamous neoplasia such that curative endoscopic therapy can be offered. There are significant miss rates of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cancers despite advances in endoscopic imaging modalities and an </w:t>
      </w:r>
      <w:bookmarkStart w:id="2" w:name="_Hlk50557857"/>
      <w:r w:rsidR="00032FF4" w:rsidRPr="00032FF4">
        <w:rPr>
          <w:rFonts w:ascii="Book Antiqua" w:eastAsia="Book Antiqua" w:hAnsi="Book Antiqua" w:cs="Book Antiqua"/>
          <w:color w:val="000000"/>
        </w:rPr>
        <w:t>artificial intelligence</w:t>
      </w:r>
      <w:bookmarkEnd w:id="2"/>
      <w:r w:rsidR="00032FF4">
        <w:rPr>
          <w:rFonts w:ascii="Book Antiqua" w:eastAsia="Book Antiqua" w:hAnsi="Book Antiqua" w:cs="Book Antiqua"/>
          <w:color w:val="000000"/>
        </w:rPr>
        <w:t xml:space="preserve"> (</w:t>
      </w:r>
      <w:r>
        <w:rPr>
          <w:rFonts w:ascii="Book Antiqua" w:eastAsia="Book Antiqua" w:hAnsi="Book Antiqua" w:cs="Book Antiqua"/>
          <w:color w:val="000000"/>
        </w:rPr>
        <w:t>AI</w:t>
      </w:r>
      <w:r w:rsidR="00032FF4">
        <w:rPr>
          <w:rFonts w:ascii="Book Antiqua" w:eastAsia="Book Antiqua" w:hAnsi="Book Antiqua" w:cs="Book Antiqua"/>
          <w:color w:val="000000"/>
        </w:rPr>
        <w:t>)</w:t>
      </w:r>
      <w:r>
        <w:rPr>
          <w:rFonts w:ascii="Book Antiqua" w:eastAsia="Book Antiqua" w:hAnsi="Book Antiqua" w:cs="Book Antiqua"/>
          <w:color w:val="000000"/>
        </w:rPr>
        <w:t xml:space="preserve"> tool will off-set human factors associated with some miss rates. To fulfil the potential of this exciting area of AI certain criteria need to be met which we will expand upon. Once implemented this will have a significant impact on this field of endoscopy.</w:t>
      </w:r>
    </w:p>
    <w:p w14:paraId="408B2D6D" w14:textId="534B8067" w:rsidR="00A77B3E" w:rsidRDefault="00032FF4">
      <w:pPr>
        <w:spacing w:line="360" w:lineRule="auto"/>
        <w:jc w:val="both"/>
      </w:pPr>
      <w:r>
        <w:br w:type="page"/>
      </w:r>
      <w:r w:rsidR="003414BC">
        <w:rPr>
          <w:rFonts w:ascii="Book Antiqua" w:eastAsia="Book Antiqua" w:hAnsi="Book Antiqua" w:cs="Book Antiqua"/>
          <w:b/>
          <w:caps/>
          <w:color w:val="000000"/>
          <w:u w:val="single"/>
        </w:rPr>
        <w:lastRenderedPageBreak/>
        <w:t>INTRODUCTION</w:t>
      </w:r>
    </w:p>
    <w:p w14:paraId="4ADA9ABB" w14:textId="2B9DDA58" w:rsidR="00A77B3E" w:rsidRDefault="003414BC">
      <w:pPr>
        <w:spacing w:line="360" w:lineRule="auto"/>
        <w:jc w:val="both"/>
      </w:pPr>
      <w:r>
        <w:rPr>
          <w:rFonts w:ascii="Book Antiqua" w:eastAsia="Book Antiqua" w:hAnsi="Book Antiqua" w:cs="Book Antiqua"/>
          <w:color w:val="000000"/>
        </w:rPr>
        <w:t xml:space="preserve">The past decade has seen significant advances in endoscopic imaging and optical enhancements to aid early diagnosis.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cancer (adenocarcinoma and squamous cell carcinoma) is associated with significant </w:t>
      </w:r>
      <w:proofErr w:type="gramStart"/>
      <w:r>
        <w:rPr>
          <w:rFonts w:ascii="Book Antiqua" w:eastAsia="Book Antiqua" w:hAnsi="Book Antiqua" w:cs="Book Antiqua"/>
          <w:color w:val="000000"/>
        </w:rPr>
        <w:t>mortality</w:t>
      </w:r>
      <w:r w:rsidR="00032FF4" w:rsidRPr="00032FF4">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w:t>
      </w:r>
      <w:r w:rsidR="00032FF4">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As of 2018 </w:t>
      </w:r>
      <w:proofErr w:type="spellStart"/>
      <w:r w:rsidR="00032FF4">
        <w:rPr>
          <w:rFonts w:ascii="Book Antiqua" w:eastAsia="Book Antiqua" w:hAnsi="Book Antiqua" w:cs="Book Antiqua"/>
          <w:color w:val="000000"/>
        </w:rPr>
        <w:t>o</w:t>
      </w:r>
      <w:r>
        <w:rPr>
          <w:rFonts w:ascii="Book Antiqua" w:eastAsia="Book Antiqua" w:hAnsi="Book Antiqua" w:cs="Book Antiqua"/>
          <w:color w:val="000000"/>
        </w:rPr>
        <w:t>esophageal</w:t>
      </w:r>
      <w:proofErr w:type="spellEnd"/>
      <w:r>
        <w:rPr>
          <w:rFonts w:ascii="Book Antiqua" w:eastAsia="Book Antiqua" w:hAnsi="Book Antiqua" w:cs="Book Antiqua"/>
          <w:color w:val="000000"/>
        </w:rPr>
        <w:t xml:space="preserve"> cancer was ranked seventh in the world in terms of cancer incidence and mortality, with 572000 new </w:t>
      </w:r>
      <w:proofErr w:type="gramStart"/>
      <w:r>
        <w:rPr>
          <w:rFonts w:ascii="Book Antiqua" w:eastAsia="Book Antiqua" w:hAnsi="Book Antiqua" w:cs="Book Antiqua"/>
          <w:color w:val="000000"/>
        </w:rPr>
        <w:t>cases</w:t>
      </w:r>
      <w:r w:rsidR="00032FF4">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w:t>
      </w:r>
      <w:r w:rsidR="00032FF4">
        <w:rPr>
          <w:rFonts w:ascii="Book Antiqua" w:eastAsia="Book Antiqua" w:hAnsi="Book Antiqua" w:cs="Book Antiqua"/>
          <w:color w:val="000000"/>
          <w:szCs w:val="30"/>
          <w:vertAlign w:val="superscript"/>
        </w:rPr>
        <w:t>]</w:t>
      </w:r>
      <w:r>
        <w:rPr>
          <w:rFonts w:ascii="Book Antiqua" w:eastAsia="Book Antiqua" w:hAnsi="Book Antiqua" w:cs="Book Antiqua"/>
          <w:color w:val="000000"/>
        </w:rPr>
        <w:t>.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squamous cell carcinoma accounts for more than 90% of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cancers in china with an overall 5-year survival rate less than 20</w:t>
      </w:r>
      <w:proofErr w:type="gramStart"/>
      <w:r>
        <w:rPr>
          <w:rFonts w:ascii="Book Antiqua" w:eastAsia="Book Antiqua" w:hAnsi="Book Antiqua" w:cs="Book Antiqua"/>
          <w:color w:val="000000"/>
        </w:rPr>
        <w:t>%</w:t>
      </w:r>
      <w:r w:rsidR="00032FF4">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w:t>
      </w:r>
      <w:r w:rsidR="00032FF4">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176FE1C1" w14:textId="14890233" w:rsidR="00A77B3E" w:rsidRDefault="003414BC" w:rsidP="00032FF4">
      <w:pPr>
        <w:spacing w:line="360" w:lineRule="auto"/>
        <w:ind w:firstLineChars="100" w:firstLine="240"/>
        <w:jc w:val="both"/>
      </w:pPr>
      <w:r>
        <w:rPr>
          <w:rFonts w:ascii="Book Antiqua" w:eastAsia="Book Antiqua" w:hAnsi="Book Antiqua" w:cs="Book Antiqua"/>
          <w:color w:val="000000"/>
        </w:rPr>
        <w:t xml:space="preserve">Despite the technological advances there is still a treatment gap due to the underdiagnosis of lesions of the </w:t>
      </w:r>
      <w:proofErr w:type="spellStart"/>
      <w:proofErr w:type="gramStart"/>
      <w:r>
        <w:rPr>
          <w:rFonts w:ascii="Book Antiqua" w:eastAsia="Book Antiqua" w:hAnsi="Book Antiqua" w:cs="Book Antiqua"/>
          <w:color w:val="000000"/>
        </w:rPr>
        <w:t>oesophagus</w:t>
      </w:r>
      <w:proofErr w:type="spellEnd"/>
      <w:r w:rsidR="00032FF4">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4</w:t>
      </w:r>
      <w:r w:rsidR="00032FF4">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 metanalysis of 24 studies showed that missed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cancers are found within a year of index endoscopy in a quarter of patients undergoing surveillance for </w:t>
      </w:r>
      <w:bookmarkStart w:id="3" w:name="_Hlk50558808"/>
      <w:r>
        <w:rPr>
          <w:rFonts w:ascii="Book Antiqua" w:eastAsia="Book Antiqua" w:hAnsi="Book Antiqua" w:cs="Book Antiqua"/>
          <w:color w:val="000000"/>
        </w:rPr>
        <w:t xml:space="preserve">Barrett’s </w:t>
      </w:r>
      <w:proofErr w:type="spellStart"/>
      <w:r>
        <w:rPr>
          <w:rFonts w:ascii="Book Antiqua" w:eastAsia="Book Antiqua" w:hAnsi="Book Antiqua" w:cs="Book Antiqua"/>
          <w:color w:val="000000"/>
        </w:rPr>
        <w:t>oesophagus</w:t>
      </w:r>
      <w:bookmarkEnd w:id="3"/>
      <w:proofErr w:type="spellEnd"/>
      <w:r>
        <w:rPr>
          <w:rFonts w:ascii="Book Antiqua" w:eastAsia="Book Antiqua" w:hAnsi="Book Antiqua" w:cs="Book Antiqua"/>
          <w:color w:val="000000"/>
        </w:rPr>
        <w:t xml:space="preserve"> (BE</w:t>
      </w:r>
      <w:proofErr w:type="gramStart"/>
      <w:r>
        <w:rPr>
          <w:rFonts w:ascii="Book Antiqua" w:eastAsia="Book Antiqua" w:hAnsi="Book Antiqua" w:cs="Book Antiqua"/>
          <w:color w:val="000000"/>
        </w:rPr>
        <w:t>)</w:t>
      </w:r>
      <w:r w:rsidR="00CD105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5</w:t>
      </w:r>
      <w:r w:rsidR="00CD105F">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 large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retrospective study of 123395 upper </w:t>
      </w:r>
      <w:r w:rsidR="00CD105F">
        <w:rPr>
          <w:rFonts w:ascii="Book Antiqua" w:eastAsia="Book Antiqua" w:hAnsi="Book Antiqua" w:cs="Book Antiqua"/>
          <w:color w:val="000000"/>
        </w:rPr>
        <w:t>g</w:t>
      </w:r>
      <w:r>
        <w:rPr>
          <w:rFonts w:ascii="Book Antiqua" w:eastAsia="Book Antiqua" w:hAnsi="Book Antiqua" w:cs="Book Antiqua"/>
          <w:color w:val="000000"/>
        </w:rPr>
        <w:t xml:space="preserve">astrointestinal (GI) endoscopies showed an overall missed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cancer rate of 6.4%. The interval between a negative endoscopy and the diagnosis was less than 2 years in most </w:t>
      </w:r>
      <w:proofErr w:type="gramStart"/>
      <w:r>
        <w:rPr>
          <w:rFonts w:ascii="Book Antiqua" w:eastAsia="Book Antiqua" w:hAnsi="Book Antiqua" w:cs="Book Antiqua"/>
          <w:color w:val="000000"/>
        </w:rPr>
        <w:t>cases</w:t>
      </w:r>
      <w:r w:rsidR="00CD105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6</w:t>
      </w:r>
      <w:r w:rsidR="00CD105F">
        <w:rPr>
          <w:rFonts w:ascii="Book Antiqua" w:eastAsia="Book Antiqua" w:hAnsi="Book Antiqua" w:cs="Book Antiqua"/>
          <w:color w:val="000000"/>
          <w:szCs w:val="30"/>
          <w:vertAlign w:val="superscript"/>
        </w:rPr>
        <w:t>]</w:t>
      </w:r>
      <w:r>
        <w:rPr>
          <w:rFonts w:ascii="Book Antiqua" w:eastAsia="Book Antiqua" w:hAnsi="Book Antiqua" w:cs="Book Antiqua"/>
          <w:color w:val="000000"/>
        </w:rPr>
        <w:t>.  Multivariate analysis showed that one of the factors associated with the miss rate is a less experienced endoscopist. </w:t>
      </w:r>
    </w:p>
    <w:p w14:paraId="070FF02D" w14:textId="70F9AEE0" w:rsidR="00A77B3E" w:rsidRDefault="003414BC" w:rsidP="00CD105F">
      <w:pPr>
        <w:spacing w:line="360" w:lineRule="auto"/>
        <w:ind w:firstLineChars="100" w:firstLine="240"/>
        <w:jc w:val="both"/>
      </w:pPr>
      <w:r>
        <w:rPr>
          <w:rFonts w:ascii="Book Antiqua" w:eastAsia="Book Antiqua" w:hAnsi="Book Antiqua" w:cs="Book Antiqua"/>
          <w:color w:val="000000"/>
        </w:rPr>
        <w:t xml:space="preserve">Efforts are necessary to improve the detection of early neoplasia secondary to </w:t>
      </w:r>
      <w:r w:rsidR="00032FF4">
        <w:rPr>
          <w:rFonts w:ascii="Book Antiqua" w:eastAsia="Book Antiqua" w:hAnsi="Book Antiqua" w:cs="Book Antiqua"/>
          <w:color w:val="000000"/>
        </w:rPr>
        <w:t>BE</w:t>
      </w:r>
      <w:r>
        <w:rPr>
          <w:rFonts w:ascii="Book Antiqua" w:eastAsia="Book Antiqua" w:hAnsi="Book Antiqua" w:cs="Book Antiqua"/>
          <w:color w:val="000000"/>
        </w:rPr>
        <w:t xml:space="preserve"> and </w:t>
      </w:r>
      <w:bookmarkStart w:id="4" w:name="_Hlk50557313"/>
      <w:r>
        <w:rPr>
          <w:rFonts w:ascii="Book Antiqua" w:eastAsia="Book Antiqua" w:hAnsi="Book Antiqua" w:cs="Book Antiqua"/>
          <w:color w:val="000000"/>
        </w:rPr>
        <w:t>early squamous cell neoplasia</w:t>
      </w:r>
      <w:bookmarkEnd w:id="4"/>
      <w:r>
        <w:rPr>
          <w:rFonts w:ascii="Book Antiqua" w:eastAsia="Book Antiqua" w:hAnsi="Book Antiqua" w:cs="Book Antiqua"/>
          <w:color w:val="000000"/>
        </w:rPr>
        <w:t xml:space="preserve"> (ESCN) such that curative minimally invasive endoscopic therapy can be offered to patients. Computer aided diagnosis may play an important role in the coming years in providing an adjunct to endoscopists in the early detection and diagnosis of early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cancers. </w:t>
      </w:r>
    </w:p>
    <w:p w14:paraId="3414C90F" w14:textId="77777777" w:rsidR="00A77B3E" w:rsidRDefault="003414BC" w:rsidP="00CD105F">
      <w:pPr>
        <w:spacing w:line="360" w:lineRule="auto"/>
        <w:ind w:firstLineChars="100" w:firstLine="240"/>
        <w:jc w:val="both"/>
      </w:pPr>
      <w:r>
        <w:rPr>
          <w:rFonts w:ascii="Book Antiqua" w:eastAsia="Book Antiqua" w:hAnsi="Book Antiqua" w:cs="Book Antiqua"/>
          <w:color w:val="000000"/>
        </w:rPr>
        <w:t xml:space="preserve">In this review article we will review current advances in artificial intelligence in the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xml:space="preserve"> and future directions for development.</w:t>
      </w:r>
    </w:p>
    <w:p w14:paraId="1C7208F0" w14:textId="77777777" w:rsidR="00A77B3E" w:rsidRDefault="00A77B3E">
      <w:pPr>
        <w:spacing w:line="360" w:lineRule="auto"/>
        <w:jc w:val="both"/>
      </w:pPr>
    </w:p>
    <w:p w14:paraId="5DCD9369" w14:textId="77777777" w:rsidR="00A77B3E" w:rsidRDefault="003414BC">
      <w:pPr>
        <w:spacing w:line="360" w:lineRule="auto"/>
        <w:jc w:val="both"/>
      </w:pPr>
      <w:r>
        <w:rPr>
          <w:rFonts w:ascii="Book Antiqua" w:eastAsia="Book Antiqua" w:hAnsi="Book Antiqua" w:cs="Book Antiqua"/>
          <w:b/>
          <w:caps/>
          <w:color w:val="000000"/>
          <w:u w:val="single"/>
        </w:rPr>
        <w:t>Definitions</w:t>
      </w:r>
    </w:p>
    <w:p w14:paraId="329D1423" w14:textId="3F35A837" w:rsidR="00A77B3E" w:rsidRDefault="003414BC">
      <w:pPr>
        <w:spacing w:line="360" w:lineRule="auto"/>
        <w:jc w:val="both"/>
      </w:pPr>
      <w:r>
        <w:rPr>
          <w:rFonts w:ascii="Book Antiqua" w:eastAsia="Book Antiqua" w:hAnsi="Book Antiqua" w:cs="Book Antiqua"/>
          <w:color w:val="000000"/>
        </w:rPr>
        <w:t xml:space="preserve">Machine learning is the use of mathematical models to capture structure in </w:t>
      </w:r>
      <w:proofErr w:type="gramStart"/>
      <w:r>
        <w:rPr>
          <w:rFonts w:ascii="Book Antiqua" w:eastAsia="Book Antiqua" w:hAnsi="Book Antiqua" w:cs="Book Antiqua"/>
          <w:color w:val="000000"/>
        </w:rPr>
        <w:t>data</w:t>
      </w:r>
      <w:r w:rsidR="00CD105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7</w:t>
      </w:r>
      <w:r w:rsidR="00CD105F">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algorithms improve automatically through experience and do not need to be explicitly </w:t>
      </w:r>
      <w:proofErr w:type="gramStart"/>
      <w:r>
        <w:rPr>
          <w:rFonts w:ascii="Book Antiqua" w:eastAsia="Book Antiqua" w:hAnsi="Book Antiqua" w:cs="Book Antiqua"/>
          <w:color w:val="000000"/>
        </w:rPr>
        <w:t>programmed</w:t>
      </w:r>
      <w:r w:rsidR="00CD105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8</w:t>
      </w:r>
      <w:r w:rsidR="00CD105F">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final trained models can be used to make prediction of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diagnosis. Machine learning is classified into supervised and unsupervised learning. </w:t>
      </w:r>
      <w:r>
        <w:rPr>
          <w:rFonts w:ascii="Book Antiqua" w:eastAsia="Book Antiqua" w:hAnsi="Book Antiqua" w:cs="Book Antiqua"/>
          <w:color w:val="000000"/>
        </w:rPr>
        <w:lastRenderedPageBreak/>
        <w:t xml:space="preserve">During supervised learning, the model is trained with data containing pairs of inputs and outputs. It learns how to map the inputs and outputs and applies this to unseen data. In unsupervised learning the algorithm is given data inputs which are not directly linked to the outputs and therefore has to formulate its own structure and set of patterns from the </w:t>
      </w:r>
      <w:proofErr w:type="gramStart"/>
      <w:r>
        <w:rPr>
          <w:rFonts w:ascii="Book Antiqua" w:eastAsia="Book Antiqua" w:hAnsi="Book Antiqua" w:cs="Book Antiqua"/>
          <w:color w:val="000000"/>
        </w:rPr>
        <w:t>inputs</w:t>
      </w:r>
      <w:r w:rsidR="00CD105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9</w:t>
      </w:r>
      <w:r w:rsidR="00CD105F">
        <w:rPr>
          <w:rFonts w:ascii="Book Antiqua" w:eastAsia="Book Antiqua" w:hAnsi="Book Antiqua" w:cs="Book Antiqua"/>
          <w:color w:val="000000"/>
          <w:szCs w:val="30"/>
          <w:vertAlign w:val="superscript"/>
        </w:rPr>
        <w:t>]</w:t>
      </w:r>
      <w:r>
        <w:rPr>
          <w:rFonts w:ascii="Book Antiqua" w:eastAsia="Book Antiqua" w:hAnsi="Book Antiqua" w:cs="Book Antiqua"/>
          <w:color w:val="000000"/>
        </w:rPr>
        <w:t>. </w:t>
      </w:r>
    </w:p>
    <w:p w14:paraId="40DF0AF3" w14:textId="0465E27F" w:rsidR="00A77B3E" w:rsidRDefault="003414BC" w:rsidP="00CD105F">
      <w:pPr>
        <w:spacing w:line="360" w:lineRule="auto"/>
        <w:ind w:firstLineChars="100" w:firstLine="240"/>
        <w:jc w:val="both"/>
      </w:pPr>
      <w:r>
        <w:rPr>
          <w:rFonts w:ascii="Book Antiqua" w:eastAsia="Book Antiqua" w:hAnsi="Book Antiqua" w:cs="Book Antiqua"/>
          <w:color w:val="000000"/>
        </w:rPr>
        <w:t xml:space="preserve">Deep learning is a subtype of machine learning in which the model, a neural network, is composed of several layers of neurons, similar to the human brain. This enables automatic learning of features, which is particularly useful in endoscopy where images and videos lack structure and are not easily processed into specific </w:t>
      </w:r>
      <w:proofErr w:type="gramStart"/>
      <w:r>
        <w:rPr>
          <w:rFonts w:ascii="Book Antiqua" w:eastAsia="Book Antiqua" w:hAnsi="Book Antiqua" w:cs="Book Antiqua"/>
          <w:color w:val="000000"/>
        </w:rPr>
        <w:t>features</w:t>
      </w:r>
      <w:r w:rsidR="00CD105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9</w:t>
      </w:r>
      <w:r w:rsidR="00CD105F">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 </w:t>
      </w:r>
      <w:bookmarkStart w:id="5" w:name="_Hlk50557718"/>
      <w:r w:rsidR="00CD105F">
        <w:rPr>
          <w:rFonts w:ascii="Book Antiqua" w:eastAsia="Book Antiqua" w:hAnsi="Book Antiqua" w:cs="Book Antiqua"/>
          <w:color w:val="000000"/>
        </w:rPr>
        <w:t>convolutional neural netwo</w:t>
      </w:r>
      <w:r>
        <w:rPr>
          <w:rFonts w:ascii="Book Antiqua" w:eastAsia="Book Antiqua" w:hAnsi="Book Antiqua" w:cs="Book Antiqua"/>
          <w:color w:val="000000"/>
        </w:rPr>
        <w:t>rk</w:t>
      </w:r>
      <w:bookmarkEnd w:id="5"/>
      <w:r>
        <w:rPr>
          <w:rFonts w:ascii="Book Antiqua" w:eastAsia="Book Antiqua" w:hAnsi="Book Antiqua" w:cs="Book Antiqua"/>
          <w:color w:val="000000"/>
        </w:rPr>
        <w:t xml:space="preserve"> (CNN) is a subtype of deep learning which can take an input endoscopic image and learn specific features (</w:t>
      </w:r>
      <w:r w:rsidRPr="00CD105F">
        <w:rPr>
          <w:rFonts w:ascii="Book Antiqua" w:eastAsia="Book Antiqua" w:hAnsi="Book Antiqua" w:cs="Book Antiqua"/>
          <w:i/>
          <w:iCs/>
          <w:color w:val="000000"/>
        </w:rPr>
        <w:t>e.g</w:t>
      </w:r>
      <w:r>
        <w:rPr>
          <w:rFonts w:ascii="Book Antiqua" w:eastAsia="Book Antiqua" w:hAnsi="Book Antiqua" w:cs="Book Antiqua"/>
          <w:color w:val="000000"/>
        </w:rPr>
        <w:t>.</w:t>
      </w:r>
      <w:r w:rsidR="00CD105F">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colour</w:t>
      </w:r>
      <w:proofErr w:type="spellEnd"/>
      <w:r>
        <w:rPr>
          <w:rFonts w:ascii="Book Antiqua" w:eastAsia="Book Antiqua" w:hAnsi="Book Antiqua" w:cs="Book Antiqua"/>
          <w:color w:val="000000"/>
        </w:rPr>
        <w:t>, size, pit pattern), process the complex information through many different layers and produce an output prediction (</w:t>
      </w:r>
      <w:r w:rsidRPr="00CD105F">
        <w:rPr>
          <w:rFonts w:ascii="Book Antiqua" w:eastAsia="Book Antiqua" w:hAnsi="Book Antiqua" w:cs="Book Antiqua"/>
          <w:i/>
          <w:iCs/>
          <w:color w:val="000000"/>
        </w:rPr>
        <w:t>e.g.</w:t>
      </w:r>
      <w:r w:rsidR="00CD105F">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dysplasia or no dysplasia)</w:t>
      </w:r>
      <w:r w:rsidRPr="00CD105F">
        <w:rPr>
          <w:rFonts w:ascii="Book Antiqua" w:eastAsia="Book Antiqua" w:hAnsi="Book Antiqua" w:cs="Book Antiqua"/>
          <w:color w:val="000000"/>
        </w:rPr>
        <w:t> (Figure 1).</w:t>
      </w:r>
    </w:p>
    <w:p w14:paraId="59EC3173" w14:textId="5A1119AE" w:rsidR="00A77B3E" w:rsidRDefault="003414BC" w:rsidP="00CD105F">
      <w:pPr>
        <w:spacing w:line="360" w:lineRule="auto"/>
        <w:ind w:firstLineChars="100" w:firstLine="240"/>
        <w:jc w:val="both"/>
      </w:pPr>
      <w:r>
        <w:rPr>
          <w:rFonts w:ascii="Book Antiqua" w:eastAsia="Book Antiqua" w:hAnsi="Book Antiqua" w:cs="Book Antiqua"/>
          <w:color w:val="000000"/>
        </w:rPr>
        <w:t>To develop a machine learning model, data needs to be split into 3 independent groups</w:t>
      </w:r>
      <w:r w:rsidR="00CD105F">
        <w:rPr>
          <w:rFonts w:ascii="Book Antiqua" w:eastAsia="Book Antiqua" w:hAnsi="Book Antiqua" w:cs="Book Antiqua"/>
          <w:color w:val="000000"/>
        </w:rPr>
        <w:t>-</w:t>
      </w:r>
      <w:r>
        <w:rPr>
          <w:rFonts w:ascii="Book Antiqua" w:eastAsia="Book Antiqua" w:hAnsi="Book Antiqua" w:cs="Book Antiqua"/>
          <w:color w:val="000000"/>
        </w:rPr>
        <w:t xml:space="preserve">training set, validation set and testing set. The training set is used to build a model using the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labels (</w:t>
      </w:r>
      <w:r w:rsidRPr="00CD105F">
        <w:rPr>
          <w:rFonts w:ascii="Book Antiqua" w:eastAsia="Book Antiqua" w:hAnsi="Book Antiqua" w:cs="Book Antiqua"/>
          <w:i/>
          <w:iCs/>
          <w:color w:val="000000"/>
        </w:rPr>
        <w:t>e.g.</w:t>
      </w:r>
      <w:r w:rsidR="00CD105F">
        <w:rPr>
          <w:rFonts w:ascii="Book Antiqua" w:eastAsia="Book Antiqua" w:hAnsi="Book Antiqua" w:cs="Book Antiqua"/>
          <w:color w:val="000000"/>
        </w:rPr>
        <w:t>,</w:t>
      </w:r>
      <w:r>
        <w:rPr>
          <w:rFonts w:ascii="Book Antiqua" w:eastAsia="Book Antiqua" w:hAnsi="Book Antiqua" w:cs="Book Antiqua"/>
          <w:color w:val="000000"/>
        </w:rPr>
        <w:t xml:space="preserve"> dysplasia or no dysplasia). The validation set provides an unbiased evaluation of the model’s skill whilst tuning the hyperparameters of the model, for example, the number of layers in the neural network. It is used to ensure that the model is not overfitting to the training data. Overfitting means that the model will perform well on the training data but not on the unseen testing data. The test set is used to evaluate the performance of the predictive final </w:t>
      </w:r>
      <w:proofErr w:type="gramStart"/>
      <w:r>
        <w:rPr>
          <w:rFonts w:ascii="Book Antiqua" w:eastAsia="Book Antiqua" w:hAnsi="Book Antiqua" w:cs="Book Antiqua"/>
          <w:color w:val="000000"/>
        </w:rPr>
        <w:t>model</w:t>
      </w:r>
      <w:r w:rsidR="00CD105F" w:rsidRPr="00CD105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7</w:t>
      </w:r>
      <w:r w:rsidR="00CD105F">
        <w:rPr>
          <w:rFonts w:ascii="Book Antiqua" w:eastAsia="Book Antiqua" w:hAnsi="Book Antiqua" w:cs="Book Antiqua"/>
          <w:color w:val="000000"/>
          <w:szCs w:val="30"/>
          <w:vertAlign w:val="superscript"/>
        </w:rPr>
        <w:t>]</w:t>
      </w:r>
      <w:r w:rsidR="0083352A">
        <w:rPr>
          <w:rFonts w:ascii="Book Antiqua" w:eastAsia="Book Antiqua" w:hAnsi="Book Antiqua" w:cs="Book Antiqua"/>
          <w:color w:val="000000"/>
          <w:szCs w:val="30"/>
          <w:vertAlign w:val="superscript"/>
        </w:rPr>
        <w:t xml:space="preserve"> </w:t>
      </w:r>
      <w:r w:rsidRPr="00CD105F">
        <w:rPr>
          <w:rFonts w:ascii="Book Antiqua" w:eastAsia="Book Antiqua" w:hAnsi="Book Antiqua" w:cs="Book Antiqua"/>
          <w:color w:val="000000"/>
        </w:rPr>
        <w:t>(Figure 2).</w:t>
      </w:r>
    </w:p>
    <w:p w14:paraId="3C0B1AFC" w14:textId="77777777" w:rsidR="00A77B3E" w:rsidRDefault="00A77B3E">
      <w:pPr>
        <w:spacing w:line="360" w:lineRule="auto"/>
        <w:jc w:val="both"/>
      </w:pPr>
    </w:p>
    <w:p w14:paraId="11170F04" w14:textId="77777777" w:rsidR="00A77B3E" w:rsidRDefault="003414BC">
      <w:pPr>
        <w:spacing w:line="360" w:lineRule="auto"/>
        <w:jc w:val="both"/>
      </w:pPr>
      <w:r>
        <w:rPr>
          <w:rFonts w:ascii="Book Antiqua" w:eastAsia="Book Antiqua" w:hAnsi="Book Antiqua" w:cs="Book Antiqua"/>
          <w:b/>
          <w:caps/>
          <w:color w:val="000000"/>
          <w:u w:val="single"/>
        </w:rPr>
        <w:t>Advances in endoscopic imaging</w:t>
      </w:r>
    </w:p>
    <w:p w14:paraId="3CA7BB49" w14:textId="35B6B931" w:rsidR="00A77B3E" w:rsidRDefault="003414BC">
      <w:pPr>
        <w:spacing w:line="360" w:lineRule="auto"/>
        <w:jc w:val="both"/>
      </w:pPr>
      <w:r>
        <w:rPr>
          <w:rFonts w:ascii="Book Antiqua" w:eastAsia="Book Antiqua" w:hAnsi="Book Antiqua" w:cs="Book Antiqua"/>
          <w:color w:val="000000"/>
        </w:rPr>
        <w:t xml:space="preserve">Endoscopic imaging has advanced into a new era with the development of high definition digital technology. A charge coupled device chip in standard white light endoscopy produces an image signal of 10000 to 400000 pixels displayed in a standard definition format. The chips in a high definition white light endoscope produce image signals of 850000 to 1.3 million pixels displayed in high </w:t>
      </w:r>
      <w:proofErr w:type="gramStart"/>
      <w:r>
        <w:rPr>
          <w:rFonts w:ascii="Book Antiqua" w:eastAsia="Book Antiqua" w:hAnsi="Book Antiqua" w:cs="Book Antiqua"/>
          <w:color w:val="000000"/>
        </w:rPr>
        <w:t>definition</w:t>
      </w:r>
      <w:r w:rsidR="00CD105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10</w:t>
      </w:r>
      <w:r w:rsidR="00CD105F">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This has improved our ability </w:t>
      </w:r>
      <w:r>
        <w:rPr>
          <w:rFonts w:ascii="Book Antiqua" w:eastAsia="Book Antiqua" w:hAnsi="Book Antiqua" w:cs="Book Antiqua"/>
          <w:color w:val="000000"/>
        </w:rPr>
        <w:lastRenderedPageBreak/>
        <w:t xml:space="preserve">to pick up the most subtle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mucosal abnormalities by assessing mucosal pit patterns and vascularity to allow a timely diagnosis of dysplasia or early cancer. </w:t>
      </w:r>
    </w:p>
    <w:p w14:paraId="71C14F84" w14:textId="2CB1EE89" w:rsidR="00A77B3E" w:rsidRDefault="003414BC" w:rsidP="00CD105F">
      <w:pPr>
        <w:spacing w:line="360" w:lineRule="auto"/>
        <w:ind w:firstLineChars="100" w:firstLine="240"/>
        <w:jc w:val="both"/>
      </w:pPr>
      <w:r>
        <w:rPr>
          <w:rFonts w:ascii="Book Antiqua" w:eastAsia="Book Antiqua" w:hAnsi="Book Antiqua" w:cs="Book Antiqua"/>
          <w:color w:val="000000"/>
        </w:rPr>
        <w:t xml:space="preserve">There have been further advances in optical technology in the endoscope with chromoendoscopy such as narrow-band imaging (NBI),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-scan (Pentax, Hoya) and blue laser imaging (</w:t>
      </w:r>
      <w:proofErr w:type="spellStart"/>
      <w:r>
        <w:rPr>
          <w:rFonts w:ascii="Book Antiqua" w:eastAsia="Book Antiqua" w:hAnsi="Book Antiqua" w:cs="Book Antiqua"/>
          <w:color w:val="000000"/>
        </w:rPr>
        <w:t>Fujinon</w:t>
      </w:r>
      <w:proofErr w:type="spellEnd"/>
      <w:r>
        <w:rPr>
          <w:rFonts w:ascii="Book Antiqua" w:eastAsia="Book Antiqua" w:hAnsi="Book Antiqua" w:cs="Book Antiqua"/>
          <w:color w:val="000000"/>
        </w:rPr>
        <w:t xml:space="preserve">), which have further improved early neoplasia detection and diagnosis in the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w:t>
      </w:r>
      <w:r w:rsidRPr="00CD105F">
        <w:rPr>
          <w:rFonts w:ascii="Book Antiqua" w:eastAsia="Book Antiqua" w:hAnsi="Book Antiqua" w:cs="Book Antiqua"/>
          <w:color w:val="000000"/>
        </w:rPr>
        <w:t>Table 1</w:t>
      </w:r>
      <w:r>
        <w:rPr>
          <w:rFonts w:ascii="Book Antiqua" w:eastAsia="Book Antiqua" w:hAnsi="Book Antiqua" w:cs="Book Antiqua"/>
          <w:color w:val="000000"/>
        </w:rPr>
        <w:t> </w:t>
      </w:r>
      <w:proofErr w:type="spellStart"/>
      <w:r>
        <w:rPr>
          <w:rFonts w:ascii="Book Antiqua" w:eastAsia="Book Antiqua" w:hAnsi="Book Antiqua" w:cs="Book Antiqua"/>
          <w:color w:val="000000"/>
        </w:rPr>
        <w:t>summarises</w:t>
      </w:r>
      <w:proofErr w:type="spellEnd"/>
      <w:r>
        <w:rPr>
          <w:rFonts w:ascii="Book Antiqua" w:eastAsia="Book Antiqua" w:hAnsi="Book Antiqua" w:cs="Book Antiqua"/>
          <w:color w:val="000000"/>
        </w:rPr>
        <w:t xml:space="preserve"> some of the studies investigating the accuracy of these imaging modalities in detecting BE dysplasia by formulating classification systems based on mucosal pit pattern, </w:t>
      </w:r>
      <w:proofErr w:type="spellStart"/>
      <w:r>
        <w:rPr>
          <w:rFonts w:ascii="Book Antiqua" w:eastAsia="Book Antiqua" w:hAnsi="Book Antiqua" w:cs="Book Antiqua"/>
          <w:color w:val="000000"/>
        </w:rPr>
        <w:t>colour</w:t>
      </w:r>
      <w:proofErr w:type="spellEnd"/>
      <w:r>
        <w:rPr>
          <w:rFonts w:ascii="Book Antiqua" w:eastAsia="Book Antiqua" w:hAnsi="Book Antiqua" w:cs="Book Antiqua"/>
          <w:color w:val="000000"/>
        </w:rPr>
        <w:t xml:space="preserve"> and vascular architecture</w:t>
      </w:r>
      <w:r w:rsidR="00CD105F">
        <w:rPr>
          <w:rFonts w:ascii="Book Antiqua" w:eastAsia="Book Antiqua" w:hAnsi="Book Antiqua" w:cs="Book Antiqua"/>
          <w:color w:val="000000"/>
        </w:rPr>
        <w:t>.</w:t>
      </w:r>
    </w:p>
    <w:p w14:paraId="05BA1D1B" w14:textId="0A4EF8F2" w:rsidR="00A77B3E" w:rsidRDefault="003414BC" w:rsidP="00793EAB">
      <w:pPr>
        <w:spacing w:line="360" w:lineRule="auto"/>
        <w:ind w:firstLineChars="100" w:firstLine="240"/>
        <w:jc w:val="both"/>
      </w:pPr>
      <w:r>
        <w:rPr>
          <w:rFonts w:ascii="Book Antiqua" w:eastAsia="Book Antiqua" w:hAnsi="Book Antiqua" w:cs="Book Antiqua"/>
          <w:color w:val="000000"/>
        </w:rPr>
        <w:t xml:space="preserve">In squamous epithelium the microvascular vascular patterns of </w:t>
      </w:r>
      <w:bookmarkStart w:id="6" w:name="_Hlk50557271"/>
      <w:r>
        <w:rPr>
          <w:rFonts w:ascii="Book Antiqua" w:eastAsia="Book Antiqua" w:hAnsi="Book Antiqua" w:cs="Book Antiqua"/>
          <w:color w:val="000000"/>
        </w:rPr>
        <w:t>intrapapillary capillary loops</w:t>
      </w:r>
      <w:bookmarkEnd w:id="6"/>
      <w:r>
        <w:rPr>
          <w:rFonts w:ascii="Book Antiqua" w:eastAsia="Book Antiqua" w:hAnsi="Book Antiqua" w:cs="Book Antiqua"/>
          <w:color w:val="000000"/>
        </w:rPr>
        <w:t xml:space="preserve"> (IPCL) is used to aid in the diagnosis of early squamous cell cancer</w:t>
      </w:r>
      <w:r w:rsidRPr="00793EAB">
        <w:rPr>
          <w:rFonts w:ascii="Book Antiqua" w:eastAsia="Book Antiqua" w:hAnsi="Book Antiqua" w:cs="Book Antiqua"/>
          <w:color w:val="000000"/>
        </w:rPr>
        <w:t xml:space="preserve"> (Figure </w:t>
      </w:r>
      <w:proofErr w:type="gramStart"/>
      <w:r w:rsidRPr="00793EAB">
        <w:rPr>
          <w:rFonts w:ascii="Book Antiqua" w:eastAsia="Book Antiqua" w:hAnsi="Book Antiqua" w:cs="Book Antiqua"/>
          <w:color w:val="000000"/>
        </w:rPr>
        <w:t>3)</w:t>
      </w:r>
      <w:r w:rsidR="00793EAB">
        <w:rPr>
          <w:rFonts w:ascii="Book Antiqua" w:eastAsia="Book Antiqua" w:hAnsi="Book Antiqua" w:cs="Book Antiqua"/>
          <w:color w:val="000000"/>
          <w:vertAlign w:val="superscript"/>
        </w:rPr>
        <w:t>[</w:t>
      </w:r>
      <w:proofErr w:type="gramEnd"/>
      <w:r w:rsidR="00793EAB">
        <w:rPr>
          <w:rFonts w:ascii="Book Antiqua" w:eastAsia="Book Antiqua" w:hAnsi="Book Antiqua" w:cs="Book Antiqua"/>
          <w:color w:val="000000"/>
          <w:vertAlign w:val="superscript"/>
        </w:rPr>
        <w:t>14]</w:t>
      </w:r>
      <w:r>
        <w:rPr>
          <w:rFonts w:ascii="Book Antiqua" w:eastAsia="Book Antiqua" w:hAnsi="Book Antiqua" w:cs="Book Antiqua"/>
          <w:color w:val="000000"/>
        </w:rPr>
        <w:t>.</w:t>
      </w:r>
      <w:r w:rsidR="00793EAB">
        <w:rPr>
          <w:rFonts w:ascii="Book Antiqua" w:eastAsia="Book Antiqua" w:hAnsi="Book Antiqua" w:cs="Book Antiqua"/>
          <w:color w:val="000000"/>
        </w:rPr>
        <w:t xml:space="preserve"> </w:t>
      </w:r>
      <w:r>
        <w:rPr>
          <w:rFonts w:ascii="Book Antiqua" w:eastAsia="Book Antiqua" w:hAnsi="Book Antiqua" w:cs="Book Antiqua"/>
          <w:color w:val="000000"/>
        </w:rPr>
        <w:t xml:space="preserve">The classification systems that are currently used are based on </w:t>
      </w:r>
      <w:bookmarkStart w:id="7" w:name="_Hlk50555750"/>
      <w:r>
        <w:rPr>
          <w:rFonts w:ascii="Book Antiqua" w:eastAsia="Book Antiqua" w:hAnsi="Book Antiqua" w:cs="Book Antiqua"/>
          <w:color w:val="000000"/>
        </w:rPr>
        <w:t>magnification endoscopy</w:t>
      </w:r>
      <w:bookmarkEnd w:id="7"/>
      <w:r>
        <w:rPr>
          <w:rFonts w:ascii="Book Antiqua" w:eastAsia="Book Antiqua" w:hAnsi="Book Antiqua" w:cs="Book Antiqua"/>
          <w:color w:val="000000"/>
        </w:rPr>
        <w:t xml:space="preserve"> assessment of IPCL </w:t>
      </w:r>
      <w:proofErr w:type="gramStart"/>
      <w:r>
        <w:rPr>
          <w:rFonts w:ascii="Book Antiqua" w:eastAsia="Book Antiqua" w:hAnsi="Book Antiqua" w:cs="Book Antiqua"/>
          <w:color w:val="000000"/>
        </w:rPr>
        <w:t>patterns</w:t>
      </w:r>
      <w:r w:rsidR="00793EAB">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15</w:t>
      </w:r>
      <w:r w:rsidR="00793EAB">
        <w:rPr>
          <w:rFonts w:ascii="Book Antiqua" w:eastAsia="Book Antiqua" w:hAnsi="Book Antiqua" w:cs="Book Antiqua"/>
          <w:color w:val="000000"/>
          <w:szCs w:val="30"/>
          <w:vertAlign w:val="superscript"/>
        </w:rPr>
        <w:t>]</w:t>
      </w:r>
      <w:r w:rsidR="00793EAB">
        <w:rPr>
          <w:rFonts w:ascii="Book Antiqua" w:eastAsia="Book Antiqua" w:hAnsi="Book Antiqua" w:cs="Book Antiqua"/>
          <w:color w:val="000000"/>
          <w:szCs w:val="30"/>
        </w:rPr>
        <w:t>.</w:t>
      </w:r>
    </w:p>
    <w:p w14:paraId="77475C39" w14:textId="77777777" w:rsidR="00A77B3E" w:rsidRDefault="003414BC" w:rsidP="00793EAB">
      <w:pPr>
        <w:spacing w:line="360" w:lineRule="auto"/>
        <w:ind w:firstLineChars="100" w:firstLine="240"/>
        <w:jc w:val="both"/>
      </w:pPr>
      <w:r>
        <w:rPr>
          <w:rFonts w:ascii="Book Antiqua" w:eastAsia="Book Antiqua" w:hAnsi="Book Antiqua" w:cs="Book Antiqua"/>
          <w:color w:val="000000"/>
        </w:rPr>
        <w:t xml:space="preserve">The disordered and distorted mucosal and vascular patterns used to define the above classifications can be used to train the CNN to detect early cancer in the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w:t>
      </w:r>
    </w:p>
    <w:p w14:paraId="07A9DF63" w14:textId="77777777" w:rsidR="00A77B3E" w:rsidRDefault="00A77B3E">
      <w:pPr>
        <w:spacing w:line="360" w:lineRule="auto"/>
        <w:jc w:val="both"/>
      </w:pPr>
    </w:p>
    <w:p w14:paraId="7B996D74" w14:textId="12B10474" w:rsidR="00A77B3E" w:rsidRDefault="00CD105F">
      <w:pPr>
        <w:spacing w:line="360" w:lineRule="auto"/>
        <w:jc w:val="both"/>
      </w:pPr>
      <w:r>
        <w:rPr>
          <w:rFonts w:ascii="Book Antiqua" w:eastAsia="Book Antiqua" w:hAnsi="Book Antiqua" w:cs="Book Antiqua"/>
          <w:b/>
          <w:caps/>
          <w:color w:val="000000"/>
          <w:u w:val="single"/>
        </w:rPr>
        <w:t>BE</w:t>
      </w:r>
      <w:r w:rsidR="003414BC">
        <w:rPr>
          <w:rFonts w:ascii="Book Antiqua" w:eastAsia="Book Antiqua" w:hAnsi="Book Antiqua" w:cs="Book Antiqua"/>
          <w:b/>
          <w:caps/>
          <w:color w:val="000000"/>
          <w:u w:val="single"/>
        </w:rPr>
        <w:t xml:space="preserve"> and early cancer </w:t>
      </w:r>
    </w:p>
    <w:p w14:paraId="48090768" w14:textId="2C0493E2" w:rsidR="00A77B3E" w:rsidRDefault="003414BC">
      <w:pPr>
        <w:spacing w:line="360" w:lineRule="auto"/>
        <w:jc w:val="both"/>
      </w:pPr>
      <w:r>
        <w:rPr>
          <w:rFonts w:ascii="Book Antiqua" w:eastAsia="Book Antiqua" w:hAnsi="Book Antiqua" w:cs="Book Antiqua"/>
          <w:color w:val="000000"/>
        </w:rPr>
        <w:t xml:space="preserve">BE is the only identifiable premalignant condition associated with invasive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adenocarcinoma. There is a linear progression from non-dysplastic BE, to low grade and high-grade dysplasia. Early neoplasia which is confined to the mucosa have significant eradication rates of &gt; 80</w:t>
      </w:r>
      <w:proofErr w:type="gramStart"/>
      <w:r>
        <w:rPr>
          <w:rFonts w:ascii="Book Antiqua" w:eastAsia="Book Antiqua" w:hAnsi="Book Antiqua" w:cs="Book Antiqua"/>
          <w:color w:val="000000"/>
        </w:rPr>
        <w:t>%</w:t>
      </w:r>
      <w:r w:rsidR="00793EAB">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16</w:t>
      </w:r>
      <w:r w:rsidR="00793EAB">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1F3D54F7" w14:textId="6BD41AB2" w:rsidR="00A77B3E" w:rsidRDefault="003414BC" w:rsidP="00793EAB">
      <w:pPr>
        <w:spacing w:line="360" w:lineRule="auto"/>
        <w:ind w:firstLineChars="100" w:firstLine="240"/>
        <w:jc w:val="both"/>
      </w:pPr>
      <w:r>
        <w:rPr>
          <w:rFonts w:ascii="Book Antiqua" w:eastAsia="Book Antiqua" w:hAnsi="Book Antiqua" w:cs="Book Antiqua"/>
          <w:color w:val="000000"/>
        </w:rPr>
        <w:t>The standard of care for endoscopic surveillance for patients with BE are random biopsies taken as part of the Seattle protocol where four-quadrant biopsies are taken every 2</w:t>
      </w:r>
      <w:r w:rsidR="00793EAB">
        <w:rPr>
          <w:rFonts w:ascii="Book Antiqua" w:eastAsia="Book Antiqua" w:hAnsi="Book Antiqua" w:cs="Book Antiqua"/>
          <w:color w:val="000000"/>
        </w:rPr>
        <w:t xml:space="preserve"> </w:t>
      </w:r>
      <w:r>
        <w:rPr>
          <w:rFonts w:ascii="Book Antiqua" w:eastAsia="Book Antiqua" w:hAnsi="Book Antiqua" w:cs="Book Antiqua"/>
          <w:color w:val="000000"/>
        </w:rPr>
        <w:t xml:space="preserve">cm of </w:t>
      </w:r>
      <w:proofErr w:type="gramStart"/>
      <w:r>
        <w:rPr>
          <w:rFonts w:ascii="Book Antiqua" w:eastAsia="Book Antiqua" w:hAnsi="Book Antiqua" w:cs="Book Antiqua"/>
          <w:color w:val="000000"/>
        </w:rPr>
        <w:t>BE</w:t>
      </w:r>
      <w:r w:rsidR="00793EAB">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17</w:t>
      </w:r>
      <w:r w:rsidR="00793EAB">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This method is not perfect and is associated with sampling error. The area of a 2</w:t>
      </w:r>
      <w:r w:rsidR="00793EAB">
        <w:rPr>
          <w:rFonts w:ascii="Book Antiqua" w:eastAsia="Book Antiqua" w:hAnsi="Book Antiqua" w:cs="Book Antiqua"/>
          <w:color w:val="000000"/>
        </w:rPr>
        <w:t xml:space="preserve"> </w:t>
      </w:r>
      <w:r>
        <w:rPr>
          <w:rFonts w:ascii="Book Antiqua" w:eastAsia="Book Antiqua" w:hAnsi="Book Antiqua" w:cs="Book Antiqua"/>
          <w:color w:val="000000"/>
        </w:rPr>
        <w:t>cm segment of BE is approximately 14</w:t>
      </w:r>
      <w:r w:rsidR="00793EAB">
        <w:rPr>
          <w:rFonts w:ascii="Book Antiqua" w:eastAsia="Book Antiqua" w:hAnsi="Book Antiqua" w:cs="Book Antiqua"/>
          <w:color w:val="000000"/>
        </w:rPr>
        <w:t xml:space="preserve"> </w:t>
      </w:r>
      <w:r>
        <w:rPr>
          <w:rFonts w:ascii="Book Antiqua" w:eastAsia="Book Antiqua" w:hAnsi="Book Antiqua" w:cs="Book Antiqua"/>
          <w:color w:val="000000"/>
        </w:rPr>
        <w:t>cm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a single biopsy sample is approximately 0.125</w:t>
      </w:r>
      <w:r w:rsidR="00793EAB">
        <w:rPr>
          <w:rFonts w:ascii="Book Antiqua" w:eastAsia="Book Antiqua" w:hAnsi="Book Antiqua" w:cs="Book Antiqua"/>
          <w:color w:val="000000"/>
        </w:rPr>
        <w:t xml:space="preserve"> </w:t>
      </w:r>
      <w:r>
        <w:rPr>
          <w:rFonts w:ascii="Book Antiqua" w:eastAsia="Book Antiqua" w:hAnsi="Book Antiqua" w:cs="Book Antiqua"/>
          <w:color w:val="000000"/>
        </w:rPr>
        <w:t>cm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Therefore, Seattle protocol biopsies will only cover 0.5</w:t>
      </w:r>
      <w:r w:rsidR="00793EAB">
        <w:rPr>
          <w:rFonts w:ascii="Book Antiqua" w:eastAsia="Book Antiqua" w:hAnsi="Book Antiqua" w:cs="Book Antiqua"/>
          <w:color w:val="000000"/>
        </w:rPr>
        <w:t xml:space="preserve"> </w:t>
      </w:r>
      <w:r>
        <w:rPr>
          <w:rFonts w:ascii="Book Antiqua" w:eastAsia="Book Antiqua" w:hAnsi="Book Antiqua" w:cs="Book Antiqua"/>
          <w:color w:val="000000"/>
        </w:rPr>
        <w:t>cm</w:t>
      </w:r>
      <w:r>
        <w:rPr>
          <w:rFonts w:ascii="Book Antiqua" w:eastAsia="Book Antiqua" w:hAnsi="Book Antiqua" w:cs="Book Antiqua"/>
          <w:color w:val="000000"/>
          <w:szCs w:val="30"/>
          <w:vertAlign w:val="superscript"/>
        </w:rPr>
        <w:t>2 </w:t>
      </w:r>
      <w:r>
        <w:rPr>
          <w:rFonts w:ascii="Book Antiqua" w:eastAsia="Book Antiqua" w:hAnsi="Book Antiqua" w:cs="Book Antiqua"/>
          <w:color w:val="000000"/>
        </w:rPr>
        <w:t xml:space="preserve">of the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mucosa which is 3.5% of the BE </w:t>
      </w:r>
      <w:proofErr w:type="gramStart"/>
      <w:r>
        <w:rPr>
          <w:rFonts w:ascii="Book Antiqua" w:eastAsia="Book Antiqua" w:hAnsi="Book Antiqua" w:cs="Book Antiqua"/>
          <w:color w:val="000000"/>
        </w:rPr>
        <w:t>segment</w:t>
      </w:r>
      <w:r w:rsidR="00793EAB">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18</w:t>
      </w:r>
      <w:r w:rsidR="00793EAB">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Dysplasia can often be focal and therefore easily missed. Studies have also shown that compliance with this protocol is poor and is worse on longer segments of </w:t>
      </w:r>
      <w:proofErr w:type="gramStart"/>
      <w:r>
        <w:rPr>
          <w:rFonts w:ascii="Book Antiqua" w:eastAsia="Book Antiqua" w:hAnsi="Book Antiqua" w:cs="Book Antiqua"/>
          <w:color w:val="000000"/>
        </w:rPr>
        <w:t>BE</w:t>
      </w:r>
      <w:r w:rsidR="00793EAB">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19</w:t>
      </w:r>
      <w:r w:rsidR="00793EAB">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0EF15BF4" w14:textId="6F49C4BA" w:rsidR="00A77B3E" w:rsidRDefault="003414BC" w:rsidP="00793EAB">
      <w:pPr>
        <w:spacing w:line="360" w:lineRule="auto"/>
        <w:ind w:firstLineChars="100" w:firstLine="240"/>
        <w:jc w:val="both"/>
      </w:pPr>
      <w:r>
        <w:rPr>
          <w:rFonts w:ascii="Book Antiqua" w:eastAsia="Book Antiqua" w:hAnsi="Book Antiqua" w:cs="Book Antiqua"/>
          <w:color w:val="000000"/>
        </w:rPr>
        <w:lastRenderedPageBreak/>
        <w:t xml:space="preserve">The American Society for Gastrointestinal Endoscopy preservation and incorporation of valuable endoscopic innovations (PIVI) initiative was developed to direct endoscopic technology development. Any imaging technology with targeted biopsies in BE would need to achieve a threshold per patient sensitivity of at least 90% for the detection of high-grade dysplasia and intramucosal cancer.  It would require a specificity of at least 80% in BE in order to eliminate the requirement for random mucosal biopsies during BE endoscopic surveillance. This would improve the cost and effectiveness of a surveillance </w:t>
      </w:r>
      <w:proofErr w:type="spellStart"/>
      <w:r>
        <w:rPr>
          <w:rFonts w:ascii="Book Antiqua" w:eastAsia="Book Antiqua" w:hAnsi="Book Antiqua" w:cs="Book Antiqua"/>
          <w:color w:val="000000"/>
        </w:rPr>
        <w:t>programme</w:t>
      </w:r>
      <w:proofErr w:type="spellEnd"/>
      <w:r>
        <w:rPr>
          <w:rFonts w:ascii="Book Antiqua" w:eastAsia="Book Antiqua" w:hAnsi="Book Antiqua" w:cs="Book Antiqua"/>
          <w:color w:val="000000"/>
        </w:rPr>
        <w:t xml:space="preserve">. This is the minimum target an AI technology would need to meet in order to be able to be ready for prime time and a possible adjunct during a BE surveillance </w:t>
      </w:r>
      <w:proofErr w:type="gramStart"/>
      <w:r>
        <w:rPr>
          <w:rFonts w:ascii="Book Antiqua" w:eastAsia="Book Antiqua" w:hAnsi="Book Antiqua" w:cs="Book Antiqua"/>
          <w:color w:val="000000"/>
        </w:rPr>
        <w:t>endoscopy</w:t>
      </w:r>
      <w:r w:rsidR="00793EAB">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20</w:t>
      </w:r>
      <w:r w:rsidR="00793EAB">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1DAFECB6" w14:textId="4AA276AB" w:rsidR="00A77B3E" w:rsidRDefault="003414BC" w:rsidP="00793EAB">
      <w:pPr>
        <w:spacing w:line="360" w:lineRule="auto"/>
        <w:ind w:firstLineChars="100" w:firstLine="240"/>
        <w:jc w:val="both"/>
      </w:pPr>
      <w:r>
        <w:rPr>
          <w:rFonts w:ascii="Book Antiqua" w:eastAsia="Book Antiqua" w:hAnsi="Book Antiqua" w:cs="Book Antiqua"/>
          <w:color w:val="000000"/>
        </w:rPr>
        <w:t xml:space="preserve">An early study tested a computer algorithm developed based on 100 images from 44 patients with BE. It was trained using </w:t>
      </w:r>
      <w:proofErr w:type="spellStart"/>
      <w:r>
        <w:rPr>
          <w:rFonts w:ascii="Book Antiqua" w:eastAsia="Book Antiqua" w:hAnsi="Book Antiqua" w:cs="Book Antiqua"/>
          <w:color w:val="000000"/>
        </w:rPr>
        <w:t>colour</w:t>
      </w:r>
      <w:proofErr w:type="spellEnd"/>
      <w:r>
        <w:rPr>
          <w:rFonts w:ascii="Book Antiqua" w:eastAsia="Book Antiqua" w:hAnsi="Book Antiqua" w:cs="Book Antiqua"/>
          <w:color w:val="000000"/>
        </w:rPr>
        <w:t xml:space="preserve"> and texture filters. The algorithm diagnosed neoplastic lesions on a per image level with a sensitivity and specificity of 0.83. At the patient level a sensitivity and specificity of 0.86 and 0.87 was achieved respectively. This was the first study where a detection algorithm was developed for detecting BE lesions and compared with expert </w:t>
      </w:r>
      <w:proofErr w:type="gramStart"/>
      <w:r>
        <w:rPr>
          <w:rFonts w:ascii="Book Antiqua" w:eastAsia="Book Antiqua" w:hAnsi="Book Antiqua" w:cs="Book Antiqua"/>
          <w:color w:val="000000"/>
        </w:rPr>
        <w:t>annotations</w:t>
      </w:r>
      <w:r w:rsidR="00793EAB">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21</w:t>
      </w:r>
      <w:r w:rsidR="00793EAB">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2BC79C38" w14:textId="2CCDBBB7" w:rsidR="00A77B3E" w:rsidRDefault="003414BC" w:rsidP="00793EAB">
      <w:pPr>
        <w:spacing w:line="360" w:lineRule="auto"/>
        <w:ind w:firstLineChars="100" w:firstLine="240"/>
        <w:jc w:val="both"/>
      </w:pPr>
      <w:r>
        <w:rPr>
          <w:rFonts w:ascii="Book Antiqua" w:eastAsia="Book Antiqua" w:hAnsi="Book Antiqua" w:cs="Book Antiqua"/>
          <w:color w:val="000000"/>
        </w:rPr>
        <w:t xml:space="preserve">A recent study developed a hybrid </w:t>
      </w:r>
      <w:proofErr w:type="spellStart"/>
      <w:r>
        <w:rPr>
          <w:rFonts w:ascii="Book Antiqua" w:eastAsia="Book Antiqua" w:hAnsi="Book Antiqua" w:cs="Book Antiqua"/>
          <w:color w:val="000000"/>
        </w:rPr>
        <w:t>ResNet-UNet</w:t>
      </w:r>
      <w:proofErr w:type="spellEnd"/>
      <w:r>
        <w:rPr>
          <w:rFonts w:ascii="Book Antiqua" w:eastAsia="Book Antiqua" w:hAnsi="Book Antiqua" w:cs="Book Antiqua"/>
          <w:color w:val="000000"/>
        </w:rPr>
        <w:t xml:space="preserve"> model computer aided diagnosis system which classified images as containing neoplastic or non-dysplastic BE with a sensitivity and specificity of 90% and 88% respectively. It achieved higher accuracy than non-expert </w:t>
      </w:r>
      <w:proofErr w:type="gramStart"/>
      <w:r>
        <w:rPr>
          <w:rFonts w:ascii="Book Antiqua" w:eastAsia="Book Antiqua" w:hAnsi="Book Antiqua" w:cs="Book Antiqua"/>
          <w:color w:val="000000"/>
        </w:rPr>
        <w:t>endoscopists</w:t>
      </w:r>
      <w:r w:rsidR="00793EAB">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22</w:t>
      </w:r>
      <w:r w:rsidR="00793EAB">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761456E5" w14:textId="12106F0B" w:rsidR="00A77B3E" w:rsidRDefault="003414BC" w:rsidP="00793EAB">
      <w:pPr>
        <w:spacing w:line="360" w:lineRule="auto"/>
        <w:ind w:firstLineChars="100" w:firstLine="240"/>
        <w:jc w:val="both"/>
      </w:pPr>
      <w:r>
        <w:rPr>
          <w:rFonts w:ascii="Book Antiqua" w:eastAsia="Book Antiqua" w:hAnsi="Book Antiqua" w:cs="Book Antiqua"/>
          <w:color w:val="000000"/>
        </w:rPr>
        <w:t xml:space="preserve">De </w:t>
      </w:r>
      <w:proofErr w:type="spellStart"/>
      <w:r>
        <w:rPr>
          <w:rFonts w:ascii="Book Antiqua" w:eastAsia="Book Antiqua" w:hAnsi="Book Antiqua" w:cs="Book Antiqua"/>
          <w:color w:val="000000"/>
        </w:rPr>
        <w:t>Groof</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793EAB" w:rsidRPr="00793EAB">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23</w:t>
      </w:r>
      <w:r w:rsidR="00793EAB">
        <w:rPr>
          <w:rFonts w:ascii="Book Antiqua" w:eastAsia="Book Antiqua" w:hAnsi="Book Antiqua" w:cs="Book Antiqua"/>
          <w:color w:val="000000"/>
          <w:szCs w:val="30"/>
          <w:vertAlign w:val="superscript"/>
        </w:rPr>
        <w:t>]</w:t>
      </w:r>
      <w:r w:rsidR="00922A39">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performed one of the first studies to assess the accuracy of a </w:t>
      </w:r>
      <w:bookmarkStart w:id="8" w:name="_Hlk50559952"/>
      <w:r w:rsidR="00B47518" w:rsidRPr="00B47518">
        <w:rPr>
          <w:rFonts w:ascii="Book Antiqua" w:eastAsia="Book Antiqua" w:hAnsi="Book Antiqua" w:cs="Book Antiqua"/>
          <w:color w:val="000000"/>
        </w:rPr>
        <w:t>computer-aided detection</w:t>
      </w:r>
      <w:bookmarkEnd w:id="8"/>
      <w:r w:rsidR="00B47518">
        <w:rPr>
          <w:rFonts w:ascii="Book Antiqua" w:eastAsia="Book Antiqua" w:hAnsi="Book Antiqua" w:cs="Book Antiqua"/>
          <w:color w:val="000000"/>
        </w:rPr>
        <w:t xml:space="preserve"> (</w:t>
      </w:r>
      <w:r>
        <w:rPr>
          <w:rFonts w:ascii="Book Antiqua" w:eastAsia="Book Antiqua" w:hAnsi="Book Antiqua" w:cs="Book Antiqua"/>
          <w:color w:val="000000"/>
        </w:rPr>
        <w:t>CAD</w:t>
      </w:r>
      <w:r w:rsidR="00B47518">
        <w:rPr>
          <w:rFonts w:ascii="Book Antiqua" w:eastAsia="Book Antiqua" w:hAnsi="Book Antiqua" w:cs="Book Antiqua"/>
          <w:color w:val="000000"/>
        </w:rPr>
        <w:t>)</w:t>
      </w:r>
      <w:r>
        <w:rPr>
          <w:rFonts w:ascii="Book Antiqua" w:eastAsia="Book Antiqua" w:hAnsi="Book Antiqua" w:cs="Book Antiqua"/>
          <w:color w:val="000000"/>
        </w:rPr>
        <w:t xml:space="preserve"> system during live endoscopic procedures of 10 patients with BE Dysplasia and 10 patients without BE dysplasia. </w:t>
      </w:r>
      <w:r w:rsidR="00793EAB">
        <w:rPr>
          <w:rFonts w:ascii="Book Antiqua" w:eastAsia="Book Antiqua" w:hAnsi="Book Antiqua" w:cs="Book Antiqua"/>
          <w:color w:val="000000"/>
        </w:rPr>
        <w:t>Three</w:t>
      </w:r>
      <w:r>
        <w:rPr>
          <w:rFonts w:ascii="Book Antiqua" w:eastAsia="Book Antiqua" w:hAnsi="Book Antiqua" w:cs="Book Antiqua"/>
          <w:color w:val="000000"/>
        </w:rPr>
        <w:t xml:space="preserve"> images were evaluated every 2</w:t>
      </w:r>
      <w:r w:rsidR="00793EAB">
        <w:rPr>
          <w:rFonts w:ascii="Book Antiqua" w:eastAsia="Book Antiqua" w:hAnsi="Book Antiqua" w:cs="Book Antiqua"/>
          <w:color w:val="000000"/>
        </w:rPr>
        <w:t xml:space="preserve"> </w:t>
      </w:r>
      <w:r>
        <w:rPr>
          <w:rFonts w:ascii="Book Antiqua" w:eastAsia="Book Antiqua" w:hAnsi="Book Antiqua" w:cs="Book Antiqua"/>
          <w:color w:val="000000"/>
        </w:rPr>
        <w:t>cm of BE by the CAD system. Sensitivity and specificity of the CAD system in per level analysis was 91% and 89% respectively </w:t>
      </w:r>
      <w:r w:rsidRPr="00793EAB">
        <w:rPr>
          <w:rFonts w:ascii="Book Antiqua" w:eastAsia="Book Antiqua" w:hAnsi="Book Antiqua" w:cs="Book Antiqua"/>
          <w:color w:val="000000"/>
        </w:rPr>
        <w:t>(Figure 4)</w:t>
      </w:r>
      <w:r w:rsidR="00793EAB">
        <w:rPr>
          <w:rFonts w:ascii="Book Antiqua" w:eastAsia="Book Antiqua" w:hAnsi="Book Antiqua" w:cs="Book Antiqua"/>
          <w:color w:val="000000"/>
        </w:rPr>
        <w:t>.</w:t>
      </w:r>
    </w:p>
    <w:p w14:paraId="62E21D5E" w14:textId="3CA4758C" w:rsidR="00A77B3E" w:rsidRDefault="003414BC" w:rsidP="00793EAB">
      <w:pPr>
        <w:spacing w:line="360" w:lineRule="auto"/>
        <w:ind w:firstLineChars="100" w:firstLine="240"/>
        <w:jc w:val="both"/>
      </w:pPr>
      <w:r>
        <w:rPr>
          <w:rFonts w:ascii="Book Antiqua" w:eastAsia="Book Antiqua" w:hAnsi="Book Antiqua" w:cs="Book Antiqua"/>
          <w:color w:val="000000"/>
        </w:rPr>
        <w:t xml:space="preserve">Hussein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793EAB">
        <w:rPr>
          <w:rFonts w:ascii="Book Antiqua" w:eastAsia="Book Antiqua" w:hAnsi="Book Antiqua" w:cs="Book Antiqua"/>
          <w:color w:val="000000"/>
          <w:vertAlign w:val="superscript"/>
        </w:rPr>
        <w:t>[</w:t>
      </w:r>
      <w:proofErr w:type="gramEnd"/>
      <w:r w:rsidR="00793EAB">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developed a CNN trained using a balanced data set of 73266 frames from BE videos of 39 patients. On an independent validation set of 189436 frames from 19 patients the CNN could detect dysplasia with a sensitivity of 88.3% and specificity of </w:t>
      </w:r>
      <w:r>
        <w:rPr>
          <w:rFonts w:ascii="Book Antiqua" w:eastAsia="Book Antiqua" w:hAnsi="Book Antiqua" w:cs="Book Antiqua"/>
          <w:color w:val="000000"/>
        </w:rPr>
        <w:lastRenderedPageBreak/>
        <w:t xml:space="preserve">80%. The annotations were created from and tested on frames from whole videos </w:t>
      </w:r>
      <w:proofErr w:type="spellStart"/>
      <w:r>
        <w:rPr>
          <w:rFonts w:ascii="Book Antiqua" w:eastAsia="Book Antiqua" w:hAnsi="Book Antiqua" w:cs="Book Antiqua"/>
          <w:color w:val="000000"/>
        </w:rPr>
        <w:t>minimising</w:t>
      </w:r>
      <w:proofErr w:type="spellEnd"/>
      <w:r>
        <w:rPr>
          <w:rFonts w:ascii="Book Antiqua" w:eastAsia="Book Antiqua" w:hAnsi="Book Antiqua" w:cs="Book Antiqua"/>
          <w:color w:val="000000"/>
        </w:rPr>
        <w:t xml:space="preserve"> selection bias. </w:t>
      </w:r>
    </w:p>
    <w:p w14:paraId="2C4FD217" w14:textId="58BD3276" w:rsidR="00A77B3E" w:rsidRPr="00793EAB" w:rsidRDefault="003414BC" w:rsidP="00793EAB">
      <w:pPr>
        <w:spacing w:line="360" w:lineRule="auto"/>
        <w:ind w:firstLineChars="100" w:firstLine="240"/>
        <w:jc w:val="both"/>
      </w:pPr>
      <w:bookmarkStart w:id="9" w:name="_Hlk50557618"/>
      <w:r>
        <w:rPr>
          <w:rFonts w:ascii="Book Antiqua" w:eastAsia="Book Antiqua" w:hAnsi="Book Antiqua" w:cs="Book Antiqua"/>
          <w:color w:val="000000"/>
        </w:rPr>
        <w:t>Volumetric laser endomicroscopy</w:t>
      </w:r>
      <w:bookmarkEnd w:id="9"/>
      <w:r>
        <w:rPr>
          <w:rFonts w:ascii="Book Antiqua" w:eastAsia="Book Antiqua" w:hAnsi="Book Antiqua" w:cs="Book Antiqua"/>
          <w:color w:val="000000"/>
        </w:rPr>
        <w:t xml:space="preserve"> (VLE) is a wide field imaging technology used to aid endoscopists in the detection of dysplasia in BE. An infrared light produces a circumferential scan of 6cm segments of BE up to a depth of 3</w:t>
      </w:r>
      <w:r w:rsidR="00793EAB">
        <w:rPr>
          <w:rFonts w:ascii="Book Antiqua" w:eastAsia="Book Antiqua" w:hAnsi="Book Antiqua" w:cs="Book Antiqua"/>
          <w:color w:val="000000"/>
        </w:rPr>
        <w:t xml:space="preserve"> </w:t>
      </w:r>
      <w:r>
        <w:rPr>
          <w:rFonts w:ascii="Book Antiqua" w:eastAsia="Book Antiqua" w:hAnsi="Book Antiqua" w:cs="Book Antiqua"/>
          <w:color w:val="000000"/>
        </w:rPr>
        <w:t xml:space="preserve">mm allowing the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layer and submucosal layer with its associated vascular networks to be </w:t>
      </w:r>
      <w:r w:rsidR="00793EAB">
        <w:rPr>
          <w:rFonts w:ascii="Book Antiqua" w:eastAsia="Book Antiqua" w:hAnsi="Book Antiqua" w:cs="Book Antiqua"/>
          <w:color w:val="000000"/>
        </w:rPr>
        <w:t>visualized</w:t>
      </w:r>
      <w:r w:rsidR="00793EAB">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25</w:t>
      </w:r>
      <w:r w:rsidR="00793EAB">
        <w:rPr>
          <w:rFonts w:ascii="Book Antiqua" w:eastAsia="Book Antiqua" w:hAnsi="Book Antiqua" w:cs="Book Antiqua"/>
          <w:color w:val="000000"/>
          <w:szCs w:val="30"/>
          <w:vertAlign w:val="superscript"/>
        </w:rPr>
        <w:t>]</w:t>
      </w:r>
      <w:r w:rsidR="00793EAB">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The issue is there is large volumes of complex data which the endoscopist needs to interpret. An Artificial intelligence system called intelligent real-time image segmentation has been used to interpret the data produced from VLE. This software identifies 3 VLE features associated with histological evidence of dysplasia and displays the output with </w:t>
      </w:r>
      <w:proofErr w:type="spellStart"/>
      <w:r>
        <w:rPr>
          <w:rFonts w:ascii="Book Antiqua" w:eastAsia="Book Antiqua" w:hAnsi="Book Antiqua" w:cs="Book Antiqua"/>
          <w:color w:val="000000"/>
        </w:rPr>
        <w:t>colour</w:t>
      </w:r>
      <w:proofErr w:type="spellEnd"/>
      <w:r>
        <w:rPr>
          <w:rFonts w:ascii="Book Antiqua" w:eastAsia="Book Antiqua" w:hAnsi="Book Antiqua" w:cs="Book Antiqua"/>
          <w:color w:val="000000"/>
        </w:rPr>
        <w:t xml:space="preserve"> schemes. A hyper reflective surface (pink </w:t>
      </w:r>
      <w:proofErr w:type="spellStart"/>
      <w:r>
        <w:rPr>
          <w:rFonts w:ascii="Book Antiqua" w:eastAsia="Book Antiqua" w:hAnsi="Book Antiqua" w:cs="Book Antiqua"/>
          <w:color w:val="000000"/>
        </w:rPr>
        <w:t>colour</w:t>
      </w:r>
      <w:proofErr w:type="spellEnd"/>
      <w:r>
        <w:rPr>
          <w:rFonts w:ascii="Book Antiqua" w:eastAsia="Book Antiqua" w:hAnsi="Book Antiqua" w:cs="Book Antiqua"/>
          <w:color w:val="000000"/>
        </w:rPr>
        <w:t xml:space="preserve">) suggests that there is increased surface maturation, </w:t>
      </w:r>
      <w:r w:rsidR="00793EAB">
        <w:rPr>
          <w:rFonts w:ascii="Book Antiqua" w:eastAsia="Book Antiqua" w:hAnsi="Book Antiqua" w:cs="Book Antiqua"/>
          <w:color w:val="000000"/>
        </w:rPr>
        <w:t>c</w:t>
      </w:r>
      <w:r>
        <w:rPr>
          <w:rFonts w:ascii="Book Antiqua" w:eastAsia="Book Antiqua" w:hAnsi="Book Antiqua" w:cs="Book Antiqua"/>
          <w:color w:val="000000"/>
        </w:rPr>
        <w:t>ellular crowding and increased nuclear-to-cytoplasmic ratio.  </w:t>
      </w:r>
      <w:proofErr w:type="spellStart"/>
      <w:r>
        <w:rPr>
          <w:rFonts w:ascii="Book Antiqua" w:eastAsia="Book Antiqua" w:hAnsi="Book Antiqua" w:cs="Book Antiqua"/>
          <w:color w:val="000000"/>
        </w:rPr>
        <w:t>Hyporeflective</w:t>
      </w:r>
      <w:proofErr w:type="spellEnd"/>
      <w:r>
        <w:rPr>
          <w:rFonts w:ascii="Book Antiqua" w:eastAsia="Book Antiqua" w:hAnsi="Book Antiqua" w:cs="Book Antiqua"/>
          <w:color w:val="000000"/>
        </w:rPr>
        <w:t xml:space="preserve"> structures (blue </w:t>
      </w:r>
      <w:proofErr w:type="spellStart"/>
      <w:r>
        <w:rPr>
          <w:rFonts w:ascii="Book Antiqua" w:eastAsia="Book Antiqua" w:hAnsi="Book Antiqua" w:cs="Book Antiqua"/>
          <w:color w:val="000000"/>
        </w:rPr>
        <w:t>colour</w:t>
      </w:r>
      <w:proofErr w:type="spellEnd"/>
      <w:r>
        <w:rPr>
          <w:rFonts w:ascii="Book Antiqua" w:eastAsia="Book Antiqua" w:hAnsi="Book Antiqua" w:cs="Book Antiqua"/>
          <w:color w:val="000000"/>
        </w:rPr>
        <w:t xml:space="preserve">) suggests abnormal morphology of BE epithelial glands. A lack of layered architecture (orange </w:t>
      </w:r>
      <w:proofErr w:type="spellStart"/>
      <w:r>
        <w:rPr>
          <w:rFonts w:ascii="Book Antiqua" w:eastAsia="Book Antiqua" w:hAnsi="Book Antiqua" w:cs="Book Antiqua"/>
          <w:color w:val="000000"/>
        </w:rPr>
        <w:t>colour</w:t>
      </w:r>
      <w:proofErr w:type="spellEnd"/>
      <w:r>
        <w:rPr>
          <w:rFonts w:ascii="Book Antiqua" w:eastAsia="Book Antiqua" w:hAnsi="Book Antiqua" w:cs="Book Antiqua"/>
          <w:color w:val="000000"/>
        </w:rPr>
        <w:t>) differentiates squamous epithelium from BE </w:t>
      </w:r>
      <w:r w:rsidRPr="00793EAB">
        <w:rPr>
          <w:rFonts w:ascii="Book Antiqua" w:eastAsia="Book Antiqua" w:hAnsi="Book Antiqua" w:cs="Book Antiqua"/>
          <w:color w:val="000000"/>
        </w:rPr>
        <w:t xml:space="preserve">(Figure </w:t>
      </w:r>
      <w:proofErr w:type="gramStart"/>
      <w:r w:rsidRPr="00793EAB">
        <w:rPr>
          <w:rFonts w:ascii="Book Antiqua" w:eastAsia="Book Antiqua" w:hAnsi="Book Antiqua" w:cs="Book Antiqua"/>
          <w:color w:val="000000"/>
        </w:rPr>
        <w:t>5)</w:t>
      </w:r>
      <w:r w:rsidR="00793EAB">
        <w:rPr>
          <w:rFonts w:ascii="Book Antiqua" w:eastAsia="Book Antiqua" w:hAnsi="Book Antiqua" w:cs="Book Antiqua"/>
          <w:color w:val="000000"/>
          <w:vertAlign w:val="superscript"/>
        </w:rPr>
        <w:t>[</w:t>
      </w:r>
      <w:proofErr w:type="gramEnd"/>
      <w:r w:rsidRPr="00793EAB">
        <w:rPr>
          <w:rFonts w:ascii="Book Antiqua" w:eastAsia="Book Antiqua" w:hAnsi="Book Antiqua" w:cs="Book Antiqua"/>
          <w:color w:val="000000"/>
          <w:szCs w:val="30"/>
          <w:vertAlign w:val="superscript"/>
        </w:rPr>
        <w:t>26</w:t>
      </w:r>
      <w:r w:rsidR="00793EAB">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 recent study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ex-vivo images from 29 BE patients with and without early cancer retrospectively. A CAD system which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multiple </w:t>
      </w:r>
      <w:proofErr w:type="spellStart"/>
      <w:r>
        <w:rPr>
          <w:rFonts w:ascii="Book Antiqua" w:eastAsia="Book Antiqua" w:hAnsi="Book Antiqua" w:cs="Book Antiqua"/>
          <w:color w:val="000000"/>
        </w:rPr>
        <w:t>neighbouring</w:t>
      </w:r>
      <w:proofErr w:type="spellEnd"/>
      <w:r>
        <w:rPr>
          <w:rFonts w:ascii="Book Antiqua" w:eastAsia="Book Antiqua" w:hAnsi="Book Antiqua" w:cs="Book Antiqua"/>
          <w:color w:val="000000"/>
        </w:rPr>
        <w:t xml:space="preserve"> VLE frames showed improved neoplasia detection in BE relative to single frame analysis with an AUC of 0.91</w:t>
      </w:r>
      <w:r w:rsidR="00793EAB">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27</w:t>
      </w:r>
      <w:r w:rsidR="00793EAB">
        <w:rPr>
          <w:rFonts w:ascii="Book Antiqua" w:eastAsia="Book Antiqua" w:hAnsi="Book Antiqua" w:cs="Book Antiqua"/>
          <w:color w:val="000000"/>
          <w:szCs w:val="30"/>
          <w:vertAlign w:val="superscript"/>
        </w:rPr>
        <w:t>]</w:t>
      </w:r>
      <w:r w:rsidR="00793EAB">
        <w:rPr>
          <w:rFonts w:ascii="Book Antiqua" w:eastAsia="Book Antiqua" w:hAnsi="Book Antiqua" w:cs="Book Antiqua"/>
          <w:color w:val="000000"/>
          <w:szCs w:val="30"/>
        </w:rPr>
        <w:t>.</w:t>
      </w:r>
    </w:p>
    <w:p w14:paraId="3D32650F" w14:textId="77777777" w:rsidR="00A77B3E" w:rsidRDefault="003414BC" w:rsidP="00793EAB">
      <w:pPr>
        <w:spacing w:line="360" w:lineRule="auto"/>
        <w:ind w:firstLineChars="100" w:firstLine="240"/>
        <w:jc w:val="both"/>
      </w:pPr>
      <w:r w:rsidRPr="00793EAB">
        <w:rPr>
          <w:rFonts w:ascii="Book Antiqua" w:eastAsia="Book Antiqua" w:hAnsi="Book Antiqua" w:cs="Book Antiqua"/>
          <w:color w:val="000000"/>
        </w:rPr>
        <w:t>Table 2 </w:t>
      </w:r>
      <w:r>
        <w:rPr>
          <w:rFonts w:ascii="Book Antiqua" w:eastAsia="Book Antiqua" w:hAnsi="Book Antiqua" w:cs="Book Antiqua"/>
          <w:color w:val="000000"/>
        </w:rPr>
        <w:t>provides a summary of all the studies investigating the development of deep learning algorithms for the diagnosis of early neoplasia in BE.</w:t>
      </w:r>
    </w:p>
    <w:p w14:paraId="72D94EE6" w14:textId="77777777" w:rsidR="00793EAB" w:rsidRDefault="00793EAB">
      <w:pPr>
        <w:spacing w:line="360" w:lineRule="auto"/>
        <w:jc w:val="both"/>
      </w:pPr>
    </w:p>
    <w:p w14:paraId="693887AC" w14:textId="2BB250FA" w:rsidR="00A77B3E" w:rsidRDefault="003414BC">
      <w:pPr>
        <w:spacing w:line="360" w:lineRule="auto"/>
        <w:jc w:val="both"/>
      </w:pPr>
      <w:r>
        <w:rPr>
          <w:rFonts w:ascii="Book Antiqua" w:eastAsia="Book Antiqua" w:hAnsi="Book Antiqua" w:cs="Book Antiqua"/>
          <w:b/>
          <w:caps/>
          <w:color w:val="000000"/>
          <w:u w:val="single"/>
        </w:rPr>
        <w:t>ESCN</w:t>
      </w:r>
    </w:p>
    <w:p w14:paraId="38B9B8D0" w14:textId="5CF8A3D3" w:rsidR="00A77B3E" w:rsidRDefault="003414BC">
      <w:pPr>
        <w:spacing w:line="360" w:lineRule="auto"/>
        <w:jc w:val="both"/>
      </w:pPr>
      <w:r>
        <w:rPr>
          <w:rFonts w:ascii="Book Antiqua" w:eastAsia="Book Antiqua" w:hAnsi="Book Antiqua" w:cs="Book Antiqua"/>
          <w:color w:val="000000"/>
        </w:rPr>
        <w:t>With advances in endoscopic therapy in recent years ESCN confined to the mucosal layer can be curatively resected endoscopically with a &lt;</w:t>
      </w:r>
      <w:r w:rsidR="00793EAB">
        <w:rPr>
          <w:rFonts w:ascii="Book Antiqua" w:eastAsia="Book Antiqua" w:hAnsi="Book Antiqua" w:cs="Book Antiqua"/>
          <w:color w:val="000000"/>
        </w:rPr>
        <w:t xml:space="preserve"> </w:t>
      </w:r>
      <w:r>
        <w:rPr>
          <w:rFonts w:ascii="Book Antiqua" w:eastAsia="Book Antiqua" w:hAnsi="Book Antiqua" w:cs="Book Antiqua"/>
          <w:color w:val="000000"/>
        </w:rPr>
        <w:t>2% incidence of local lymph node metastasis. IPCL are the microvascular features which can be endoscopically used to help classify and identify ESCN and if there is a degree of invasion in the muscularis mucosa and submucosal </w:t>
      </w:r>
      <w:proofErr w:type="gramStart"/>
      <w:r>
        <w:rPr>
          <w:rFonts w:ascii="Book Antiqua" w:eastAsia="Book Antiqua" w:hAnsi="Book Antiqua" w:cs="Book Antiqua"/>
          <w:color w:val="000000"/>
        </w:rPr>
        <w:t>tissue</w:t>
      </w:r>
      <w:r w:rsidR="00793EAB">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16</w:t>
      </w:r>
      <w:r w:rsidR="00793EAB">
        <w:rPr>
          <w:rFonts w:ascii="Book Antiqua" w:eastAsia="Book Antiqua" w:hAnsi="Book Antiqua" w:cs="Book Antiqua"/>
          <w:color w:val="000000"/>
          <w:szCs w:val="30"/>
          <w:vertAlign w:val="superscript"/>
        </w:rPr>
        <w:t>]</w:t>
      </w:r>
      <w:r>
        <w:rPr>
          <w:rFonts w:ascii="Book Antiqua" w:eastAsia="Book Antiqua" w:hAnsi="Book Antiqua" w:cs="Book Antiqua"/>
          <w:color w:val="000000"/>
        </w:rPr>
        <w:t>. </w:t>
      </w:r>
    </w:p>
    <w:p w14:paraId="6E87CC5C" w14:textId="79FA32E4" w:rsidR="00A77B3E" w:rsidRDefault="003414BC" w:rsidP="00793EAB">
      <w:pPr>
        <w:spacing w:line="360" w:lineRule="auto"/>
        <w:ind w:firstLineChars="100" w:firstLine="240"/>
        <w:jc w:val="both"/>
      </w:pPr>
      <w:proofErr w:type="spellStart"/>
      <w:r>
        <w:rPr>
          <w:rFonts w:ascii="Book Antiqua" w:eastAsia="Book Antiqua" w:hAnsi="Book Antiqua" w:cs="Book Antiqua"/>
          <w:color w:val="000000"/>
        </w:rPr>
        <w:t>Lugols</w:t>
      </w:r>
      <w:proofErr w:type="spellEnd"/>
      <w:r>
        <w:rPr>
          <w:rFonts w:ascii="Book Antiqua" w:eastAsia="Book Antiqua" w:hAnsi="Book Antiqua" w:cs="Book Antiqua"/>
          <w:color w:val="000000"/>
        </w:rPr>
        <w:t xml:space="preserve"> chromoendoscopy is a screening method for identifying ESCN during an upper GI endoscopy. However, despite a sensitivity of &gt;</w:t>
      </w:r>
      <w:r w:rsidR="00793EAB">
        <w:rPr>
          <w:rFonts w:ascii="Book Antiqua" w:eastAsia="Book Antiqua" w:hAnsi="Book Antiqua" w:cs="Book Antiqua"/>
          <w:color w:val="000000"/>
        </w:rPr>
        <w:t xml:space="preserve"> </w:t>
      </w:r>
      <w:r>
        <w:rPr>
          <w:rFonts w:ascii="Book Antiqua" w:eastAsia="Book Antiqua" w:hAnsi="Book Antiqua" w:cs="Book Antiqua"/>
          <w:color w:val="000000"/>
        </w:rPr>
        <w:t xml:space="preserve">90%, it is associated with a low </w:t>
      </w:r>
      <w:r>
        <w:rPr>
          <w:rFonts w:ascii="Book Antiqua" w:eastAsia="Book Antiqua" w:hAnsi="Book Antiqua" w:cs="Book Antiqua"/>
          <w:color w:val="000000"/>
        </w:rPr>
        <w:lastRenderedPageBreak/>
        <w:t>specificity of approximately 70</w:t>
      </w:r>
      <w:proofErr w:type="gramStart"/>
      <w:r>
        <w:rPr>
          <w:rFonts w:ascii="Book Antiqua" w:eastAsia="Book Antiqua" w:hAnsi="Book Antiqua" w:cs="Book Antiqua"/>
          <w:color w:val="000000"/>
        </w:rPr>
        <w:t>%</w:t>
      </w:r>
      <w:r w:rsidR="00793EAB">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32</w:t>
      </w:r>
      <w:r w:rsidR="00793EAB">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There is also a risk of allergic reaction with iodine staining. Advanced endoscopic imaging with NBI has a high accuracy for detecting ESCN however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 trial showed its specificity was approximately 50</w:t>
      </w:r>
      <w:proofErr w:type="gramStart"/>
      <w:r>
        <w:rPr>
          <w:rFonts w:ascii="Book Antiqua" w:eastAsia="Book Antiqua" w:hAnsi="Book Antiqua" w:cs="Book Antiqua"/>
          <w:color w:val="000000"/>
        </w:rPr>
        <w:t>%</w:t>
      </w:r>
      <w:r w:rsidR="00793EAB">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33</w:t>
      </w:r>
      <w:r w:rsidR="00793EAB">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Computer assisted detection systems have been developed to try and overcome many of these issues which aid endoscopists in detecting early ESCN lesions. </w:t>
      </w:r>
    </w:p>
    <w:p w14:paraId="088F6E60" w14:textId="437AA5DB" w:rsidR="00A77B3E" w:rsidRDefault="003414BC" w:rsidP="00D31055">
      <w:pPr>
        <w:spacing w:line="360" w:lineRule="auto"/>
        <w:ind w:firstLineChars="100" w:firstLine="240"/>
        <w:jc w:val="both"/>
      </w:pPr>
      <w:r>
        <w:rPr>
          <w:rFonts w:ascii="Book Antiqua" w:eastAsia="Book Antiqua" w:hAnsi="Book Antiqua" w:cs="Book Antiqua"/>
          <w:color w:val="000000"/>
        </w:rPr>
        <w:t xml:space="preserve">Everson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793EAB">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16</w:t>
      </w:r>
      <w:r w:rsidR="00793EAB">
        <w:rPr>
          <w:rFonts w:ascii="Book Antiqua" w:eastAsia="Book Antiqua" w:hAnsi="Book Antiqua" w:cs="Book Antiqua"/>
          <w:color w:val="000000"/>
          <w:szCs w:val="30"/>
          <w:vertAlign w:val="superscript"/>
        </w:rPr>
        <w:t>]</w:t>
      </w:r>
      <w:r>
        <w:rPr>
          <w:rFonts w:ascii="Book Antiqua" w:eastAsia="Book Antiqua" w:hAnsi="Book Antiqua" w:cs="Book Antiqua"/>
          <w:color w:val="000000"/>
        </w:rPr>
        <w:t> developed a CNN trained with 7046 sequential high definition magnification endoscopy with NBI. These were classified by experts using the IPCL patterns and based on the Japanese Endoscopic Society classification. The CNN was able to accurately classify abnormal IPCL patterns with a sensitivity and specificity of 89% and 98% respectively. The diagnostic prediction times were between 26 and 37</w:t>
      </w:r>
      <w:r w:rsidR="00D3105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w:t>
      </w:r>
      <w:r w:rsidRPr="00D31055">
        <w:rPr>
          <w:rFonts w:ascii="Book Antiqua" w:eastAsia="Book Antiqua" w:hAnsi="Book Antiqua" w:cs="Book Antiqua"/>
          <w:color w:val="000000"/>
        </w:rPr>
        <w:t>(Figure 6).</w:t>
      </w:r>
    </w:p>
    <w:p w14:paraId="018A1F3D" w14:textId="49D24E93" w:rsidR="00A77B3E" w:rsidRPr="00D31055" w:rsidRDefault="003414BC" w:rsidP="00D31055">
      <w:pPr>
        <w:spacing w:line="360" w:lineRule="auto"/>
        <w:ind w:firstLineChars="100" w:firstLine="240"/>
        <w:jc w:val="both"/>
      </w:pPr>
      <w:r>
        <w:rPr>
          <w:rFonts w:ascii="Book Antiqua" w:eastAsia="Book Antiqua" w:hAnsi="Book Antiqua" w:cs="Book Antiqua"/>
          <w:color w:val="000000"/>
        </w:rPr>
        <w:t xml:space="preserve">Nakagawa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31055">
        <w:rPr>
          <w:rFonts w:ascii="Book Antiqua" w:eastAsia="Book Antiqua" w:hAnsi="Book Antiqua" w:cs="Book Antiqua"/>
          <w:color w:val="000000"/>
          <w:vertAlign w:val="superscript"/>
        </w:rPr>
        <w:t>[</w:t>
      </w:r>
      <w:proofErr w:type="gramEnd"/>
      <w:r w:rsidR="00D31055">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developed a deep learning-based AI algorithm using over 14000 magnified and non-magnified endoscopic images from 804 patients. This was able to predict the depth of invasion of ESCN with a sensitivity of 90.1% and specificity of 95.8%</w:t>
      </w:r>
      <w:r w:rsidRPr="00D31055">
        <w:rPr>
          <w:rFonts w:ascii="Book Antiqua" w:eastAsia="Book Antiqua" w:hAnsi="Book Antiqua" w:cs="Book Antiqua"/>
          <w:color w:val="000000"/>
          <w:szCs w:val="30"/>
          <w:vertAlign w:val="superscript"/>
        </w:rPr>
        <w:t> </w:t>
      </w:r>
      <w:r w:rsidRPr="00D31055">
        <w:rPr>
          <w:rFonts w:ascii="Book Antiqua" w:eastAsia="Book Antiqua" w:hAnsi="Book Antiqua" w:cs="Book Antiqua"/>
          <w:color w:val="000000"/>
        </w:rPr>
        <w:t>(Figure 7)</w:t>
      </w:r>
      <w:r w:rsidR="00D31055">
        <w:rPr>
          <w:rFonts w:ascii="Book Antiqua" w:eastAsia="Book Antiqua" w:hAnsi="Book Antiqua" w:cs="Book Antiqua"/>
          <w:color w:val="000000"/>
        </w:rPr>
        <w:t>.</w:t>
      </w:r>
    </w:p>
    <w:p w14:paraId="7CCCEDFC" w14:textId="4118BE82" w:rsidR="00A77B3E" w:rsidRDefault="003414BC" w:rsidP="00D31055">
      <w:pPr>
        <w:spacing w:line="360" w:lineRule="auto"/>
        <w:ind w:firstLineChars="100" w:firstLine="240"/>
        <w:jc w:val="both"/>
      </w:pPr>
      <w:r>
        <w:rPr>
          <w:rFonts w:ascii="Book Antiqua" w:eastAsia="Book Antiqua" w:hAnsi="Book Antiqua" w:cs="Book Antiqua"/>
          <w:color w:val="000000"/>
        </w:rPr>
        <w:t xml:space="preserve">Guo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31055">
        <w:rPr>
          <w:rFonts w:ascii="Book Antiqua" w:eastAsia="Book Antiqua" w:hAnsi="Book Antiqua" w:cs="Book Antiqua"/>
          <w:color w:val="000000"/>
          <w:vertAlign w:val="superscript"/>
        </w:rPr>
        <w:t>[</w:t>
      </w:r>
      <w:proofErr w:type="gramEnd"/>
      <w:r w:rsidR="00D31055">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trained a CAD system using 6473 NBI images for real time automated diagnosis of ESCN. The deep learning model was able to detect early ESCN on still NBI images with a sensitivity of 98% and specificity of 95%. On analysis of videos the per frame sensitivity was 60.8% on non-magnified images and 96.1% on magnified images. The per lesion sensitivity was 100%. This model had high sensitivity and specificity in both still images and real time video setting the scene for the development of better models for real time detection of early ESCN.</w:t>
      </w:r>
    </w:p>
    <w:p w14:paraId="1D4DD75A" w14:textId="6D5158AA" w:rsidR="00A77B3E" w:rsidRPr="00D31055" w:rsidRDefault="003414BC" w:rsidP="00D31055">
      <w:pPr>
        <w:spacing w:line="360" w:lineRule="auto"/>
        <w:ind w:firstLineChars="100" w:firstLine="240"/>
        <w:jc w:val="both"/>
      </w:pP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uses a high-power fixed-focus objective lens attached to the endoscope to give ultra-high magnification images. The area of interest is stained to allow identification of cellular structures like in standard histopathology techniques. This allows the endoscopist to </w:t>
      </w:r>
      <w:proofErr w:type="spellStart"/>
      <w:r>
        <w:rPr>
          <w:rFonts w:ascii="Book Antiqua" w:eastAsia="Book Antiqua" w:hAnsi="Book Antiqua" w:cs="Book Antiqua"/>
          <w:color w:val="000000"/>
        </w:rPr>
        <w:t>characterise</w:t>
      </w:r>
      <w:proofErr w:type="spellEnd"/>
      <w:r>
        <w:rPr>
          <w:rFonts w:ascii="Book Antiqua" w:eastAsia="Book Antiqua" w:hAnsi="Book Antiqua" w:cs="Book Antiqua"/>
          <w:color w:val="000000"/>
        </w:rPr>
        <w:t xml:space="preserve"> ESCN and make a real time histological </w:t>
      </w:r>
      <w:proofErr w:type="gramStart"/>
      <w:r>
        <w:rPr>
          <w:rFonts w:ascii="Book Antiqua" w:eastAsia="Book Antiqua" w:hAnsi="Book Antiqua" w:cs="Book Antiqua"/>
          <w:color w:val="000000"/>
        </w:rPr>
        <w:t>diagnosis</w:t>
      </w:r>
      <w:r w:rsidR="00D31055">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w:t>
      </w:r>
      <w:r w:rsidR="00C60AF9">
        <w:rPr>
          <w:rFonts w:ascii="Book Antiqua" w:eastAsia="Book Antiqua" w:hAnsi="Book Antiqua" w:cs="Book Antiqua"/>
          <w:color w:val="000000"/>
          <w:szCs w:val="30"/>
          <w:vertAlign w:val="superscript"/>
        </w:rPr>
        <w:t>5</w:t>
      </w:r>
      <w:r w:rsidR="00D31055">
        <w:rPr>
          <w:rFonts w:ascii="Book Antiqua" w:eastAsia="Book Antiqua" w:hAnsi="Book Antiqua" w:cs="Book Antiqua"/>
          <w:color w:val="000000"/>
          <w:szCs w:val="30"/>
          <w:vertAlign w:val="superscript"/>
        </w:rPr>
        <w:t>]</w:t>
      </w:r>
      <w:r w:rsidR="00D31055">
        <w:rPr>
          <w:rFonts w:ascii="Book Antiqua" w:eastAsia="Book Antiqua" w:hAnsi="Book Antiqua" w:cs="Book Antiqua"/>
          <w:color w:val="000000"/>
          <w:szCs w:val="30"/>
        </w:rPr>
        <w:t>.</w:t>
      </w:r>
    </w:p>
    <w:p w14:paraId="38EBD007" w14:textId="64C370FC" w:rsidR="00A77B3E" w:rsidRDefault="003414BC" w:rsidP="00D31055">
      <w:pPr>
        <w:spacing w:line="360" w:lineRule="auto"/>
        <w:ind w:firstLineChars="100" w:firstLine="240"/>
        <w:jc w:val="both"/>
      </w:pPr>
      <w:proofErr w:type="spellStart"/>
      <w:r>
        <w:rPr>
          <w:rFonts w:ascii="Book Antiqua" w:eastAsia="Book Antiqua" w:hAnsi="Book Antiqua" w:cs="Book Antiqua"/>
          <w:color w:val="000000"/>
        </w:rPr>
        <w:t>Kumagai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31055">
        <w:rPr>
          <w:rFonts w:ascii="Book Antiqua" w:eastAsia="Book Antiqua" w:hAnsi="Book Antiqua" w:cs="Book Antiqua"/>
          <w:color w:val="000000"/>
          <w:vertAlign w:val="superscript"/>
        </w:rPr>
        <w:t>[</w:t>
      </w:r>
      <w:proofErr w:type="gramEnd"/>
      <w:r w:rsidR="00D31055">
        <w:rPr>
          <w:rFonts w:ascii="Book Antiqua" w:eastAsia="Book Antiqua" w:hAnsi="Book Antiqua" w:cs="Book Antiqua"/>
          <w:color w:val="000000"/>
          <w:vertAlign w:val="superscript"/>
        </w:rPr>
        <w:t>3</w:t>
      </w:r>
      <w:r w:rsidR="00C60AF9">
        <w:rPr>
          <w:rFonts w:ascii="Book Antiqua" w:eastAsia="Book Antiqua" w:hAnsi="Book Antiqua" w:cs="Book Antiqua"/>
          <w:color w:val="000000"/>
          <w:vertAlign w:val="superscript"/>
        </w:rPr>
        <w:t>6</w:t>
      </w:r>
      <w:r w:rsidR="00D31055">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developed a CNN trained using more than 4000 </w:t>
      </w:r>
      <w:proofErr w:type="spellStart"/>
      <w:r>
        <w:rPr>
          <w:rFonts w:ascii="Book Antiqua" w:eastAsia="Book Antiqua" w:hAnsi="Book Antiqua" w:cs="Book Antiqua"/>
          <w:color w:val="000000"/>
        </w:rPr>
        <w:t>endocytoscopic</w:t>
      </w:r>
      <w:proofErr w:type="spellEnd"/>
      <w:r>
        <w:rPr>
          <w:rFonts w:ascii="Book Antiqua" w:eastAsia="Book Antiqua" w:hAnsi="Book Antiqua" w:cs="Book Antiqua"/>
          <w:color w:val="000000"/>
        </w:rPr>
        <w:t xml:space="preserve"> images of the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xml:space="preserve"> (malignant and non-malignant). The AI was able to diagnose </w:t>
      </w:r>
      <w:r>
        <w:rPr>
          <w:rFonts w:ascii="Book Antiqua" w:eastAsia="Book Antiqua" w:hAnsi="Book Antiqua" w:cs="Book Antiqua"/>
          <w:color w:val="000000"/>
        </w:rPr>
        <w:lastRenderedPageBreak/>
        <w:t xml:space="preserve">esophageal squamous cell carcinoma with a sensitivity of 92.6%. This provides a potential AI tool which can aid the endoscopist by making an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histological diagnosis. This would allow endoscopists to make a clinical decision in the same endoscopic session regarding resection of the early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cancer which would potentially save on costs by replacing the need for protocol biopsies </w:t>
      </w:r>
    </w:p>
    <w:p w14:paraId="79A637E6" w14:textId="77777777" w:rsidR="00A77B3E" w:rsidRDefault="003414BC" w:rsidP="00D31055">
      <w:pPr>
        <w:spacing w:line="360" w:lineRule="auto"/>
        <w:ind w:firstLineChars="100" w:firstLine="240"/>
        <w:jc w:val="both"/>
      </w:pPr>
      <w:r w:rsidRPr="00D31055">
        <w:rPr>
          <w:rFonts w:ascii="Book Antiqua" w:eastAsia="Book Antiqua" w:hAnsi="Book Antiqua" w:cs="Book Antiqua"/>
          <w:color w:val="000000"/>
        </w:rPr>
        <w:t>Table 3 p</w:t>
      </w:r>
      <w:r>
        <w:rPr>
          <w:rFonts w:ascii="Book Antiqua" w:eastAsia="Book Antiqua" w:hAnsi="Book Antiqua" w:cs="Book Antiqua"/>
          <w:color w:val="000000"/>
        </w:rPr>
        <w:t>rovides a summary of all the studies investigating the development of deep learning algorithms for the diagnosis of ESCN.</w:t>
      </w:r>
    </w:p>
    <w:p w14:paraId="5DA772EF" w14:textId="77777777" w:rsidR="00D31055" w:rsidRDefault="00D31055">
      <w:pPr>
        <w:spacing w:line="360" w:lineRule="auto"/>
        <w:jc w:val="both"/>
        <w:rPr>
          <w:rFonts w:ascii="Book Antiqua" w:eastAsia="Book Antiqua" w:hAnsi="Book Antiqua" w:cs="Book Antiqua"/>
          <w:b/>
          <w:bCs/>
          <w:color w:val="000000"/>
          <w:szCs w:val="22"/>
        </w:rPr>
      </w:pPr>
    </w:p>
    <w:p w14:paraId="10109CD8" w14:textId="7AC0BB43" w:rsidR="00A77B3E" w:rsidRDefault="003414BC">
      <w:pPr>
        <w:spacing w:line="360" w:lineRule="auto"/>
        <w:jc w:val="both"/>
      </w:pPr>
      <w:r>
        <w:rPr>
          <w:rFonts w:ascii="Book Antiqua" w:eastAsia="Book Antiqua" w:hAnsi="Book Antiqua" w:cs="Book Antiqua"/>
          <w:b/>
          <w:bCs/>
          <w:caps/>
          <w:color w:val="000000"/>
          <w:u w:val="single"/>
        </w:rPr>
        <w:t>AI and histology analysis in oesophageal cancer</w:t>
      </w:r>
    </w:p>
    <w:p w14:paraId="685DCA61" w14:textId="7968042F" w:rsidR="00A77B3E" w:rsidRDefault="003414BC">
      <w:pPr>
        <w:spacing w:line="360" w:lineRule="auto"/>
        <w:jc w:val="both"/>
      </w:pPr>
      <w:r>
        <w:rPr>
          <w:rFonts w:ascii="Book Antiqua" w:eastAsia="Book Antiqua" w:hAnsi="Book Antiqua" w:cs="Book Antiqua"/>
          <w:color w:val="000000"/>
        </w:rPr>
        <w:t xml:space="preserve">In digital pathology tissue slides are scanned as high-resolution images as each slide contains a large volume of cells. The cellular structure needs be visible to the histopathologist in order to identify areas of </w:t>
      </w:r>
      <w:proofErr w:type="gramStart"/>
      <w:r>
        <w:rPr>
          <w:rFonts w:ascii="Book Antiqua" w:eastAsia="Book Antiqua" w:hAnsi="Book Antiqua" w:cs="Book Antiqua"/>
          <w:color w:val="000000"/>
        </w:rPr>
        <w:t>abnormality</w:t>
      </w:r>
      <w:r w:rsidR="00D31055">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4</w:t>
      </w:r>
      <w:r w:rsidR="00C60AF9">
        <w:rPr>
          <w:rFonts w:ascii="Book Antiqua" w:eastAsia="Book Antiqua" w:hAnsi="Book Antiqua" w:cs="Book Antiqua"/>
          <w:color w:val="000000"/>
          <w:szCs w:val="30"/>
          <w:vertAlign w:val="superscript"/>
        </w:rPr>
        <w:t>3</w:t>
      </w:r>
      <w:r w:rsidR="00D31055">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Histopathological analysis often requires a lot of time, high costs and often manual annotation of areas of interest by the histopathologists. There is also a possible miss rate of areas of early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dysplasia as the area can be focal.  There is also suboptimal interobserver agreement among expert GI histopathologists in certain histological diagnosis such as low-grade dysplasia in </w:t>
      </w:r>
      <w:proofErr w:type="gramStart"/>
      <w:r>
        <w:rPr>
          <w:rFonts w:ascii="Book Antiqua" w:eastAsia="Book Antiqua" w:hAnsi="Book Antiqua" w:cs="Book Antiqua"/>
          <w:color w:val="000000"/>
        </w:rPr>
        <w:t>BE</w:t>
      </w:r>
      <w:r w:rsidR="00D31055">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4</w:t>
      </w:r>
      <w:r w:rsidR="00C60AF9">
        <w:rPr>
          <w:rFonts w:ascii="Book Antiqua" w:eastAsia="Book Antiqua" w:hAnsi="Book Antiqua" w:cs="Book Antiqua"/>
          <w:color w:val="000000"/>
          <w:szCs w:val="30"/>
          <w:vertAlign w:val="superscript"/>
        </w:rPr>
        <w:t>4</w:t>
      </w:r>
      <w:r w:rsidR="00D31055">
        <w:rPr>
          <w:rFonts w:ascii="Book Antiqua" w:eastAsia="Book Antiqua" w:hAnsi="Book Antiqua" w:cs="Book Antiqua"/>
          <w:color w:val="000000"/>
          <w:szCs w:val="30"/>
          <w:vertAlign w:val="superscript"/>
        </w:rPr>
        <w:t>]</w:t>
      </w:r>
      <w:r>
        <w:rPr>
          <w:rFonts w:ascii="Book Antiqua" w:eastAsia="Book Antiqua" w:hAnsi="Book Antiqua" w:cs="Book Antiqua"/>
          <w:color w:val="000000"/>
        </w:rPr>
        <w:t>. </w:t>
      </w:r>
    </w:p>
    <w:p w14:paraId="6FE103BB" w14:textId="77777777" w:rsidR="00A77B3E" w:rsidRDefault="003414BC" w:rsidP="00D31055">
      <w:pPr>
        <w:spacing w:line="360" w:lineRule="auto"/>
        <w:ind w:firstLineChars="100" w:firstLine="240"/>
        <w:jc w:val="both"/>
      </w:pPr>
      <w:r>
        <w:rPr>
          <w:rFonts w:ascii="Book Antiqua" w:eastAsia="Book Antiqua" w:hAnsi="Book Antiqua" w:cs="Book Antiqua"/>
          <w:color w:val="000000"/>
        </w:rPr>
        <w:t xml:space="preserve">A novel AI system to detect and delineate areas of early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cancer on histology slides could be a key adjunct to histopathologists and help improve detection and delineation of early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cancer. </w:t>
      </w:r>
    </w:p>
    <w:p w14:paraId="3FD74678" w14:textId="2675668D" w:rsidR="00A77B3E" w:rsidRDefault="003414BC" w:rsidP="00D31055">
      <w:pPr>
        <w:spacing w:line="360" w:lineRule="auto"/>
        <w:ind w:firstLineChars="100" w:firstLine="240"/>
        <w:jc w:val="both"/>
      </w:pPr>
      <w:r>
        <w:rPr>
          <w:rFonts w:ascii="Book Antiqua" w:eastAsia="Book Antiqua" w:hAnsi="Book Antiqua" w:cs="Book Antiqua"/>
          <w:color w:val="000000"/>
        </w:rPr>
        <w:t xml:space="preserve">Tomita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31055">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4</w:t>
      </w:r>
      <w:r w:rsidR="00C60AF9">
        <w:rPr>
          <w:rFonts w:ascii="Book Antiqua" w:eastAsia="Book Antiqua" w:hAnsi="Book Antiqua" w:cs="Book Antiqua"/>
          <w:color w:val="000000"/>
          <w:szCs w:val="30"/>
          <w:vertAlign w:val="superscript"/>
        </w:rPr>
        <w:t>3</w:t>
      </w:r>
      <w:r w:rsidR="00D31055">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developed a convolutional attention-based mechanism to classify microscopic images into normal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tissue, BE with no dysplasia, BE with dysplasia and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adenocarcinoma using 123 histological images. Classification accuracy of the model was 0.85 in the BE-no dysplasia group, 0.89 in the BE with dysplasia group, and 0.88 in the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adenocarcinoma group.</w:t>
      </w:r>
    </w:p>
    <w:p w14:paraId="40B73246" w14:textId="77777777" w:rsidR="00A77B3E" w:rsidRDefault="00A77B3E">
      <w:pPr>
        <w:spacing w:line="360" w:lineRule="auto"/>
        <w:jc w:val="both"/>
      </w:pPr>
    </w:p>
    <w:p w14:paraId="4F10889C" w14:textId="1632A2BD" w:rsidR="00A77B3E" w:rsidRDefault="003414BC">
      <w:pPr>
        <w:spacing w:line="360" w:lineRule="auto"/>
        <w:jc w:val="both"/>
      </w:pPr>
      <w:r>
        <w:rPr>
          <w:rFonts w:ascii="Book Antiqua" w:eastAsia="Book Antiqua" w:hAnsi="Book Antiqua" w:cs="Book Antiqua"/>
          <w:b/>
          <w:bCs/>
          <w:caps/>
          <w:color w:val="000000"/>
          <w:u w:val="single"/>
        </w:rPr>
        <w:t>Role of AI in quality control in the oesophagus</w:t>
      </w:r>
    </w:p>
    <w:p w14:paraId="4855B910" w14:textId="79444692" w:rsidR="00A77B3E" w:rsidRDefault="003414BC">
      <w:pPr>
        <w:spacing w:line="360" w:lineRule="auto"/>
        <w:jc w:val="both"/>
      </w:pPr>
      <w:r>
        <w:rPr>
          <w:rFonts w:ascii="Book Antiqua" w:eastAsia="Book Antiqua" w:hAnsi="Book Antiqua" w:cs="Book Antiqua"/>
          <w:color w:val="000000"/>
        </w:rPr>
        <w:t xml:space="preserve">The inspection time of the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xml:space="preserve"> and clear mucosal views have an impact on the quality of an </w:t>
      </w:r>
      <w:proofErr w:type="spellStart"/>
      <w:r>
        <w:rPr>
          <w:rFonts w:ascii="Book Antiqua" w:eastAsia="Book Antiqua" w:hAnsi="Book Antiqua" w:cs="Book Antiqua"/>
          <w:color w:val="000000"/>
        </w:rPr>
        <w:t>oesophagoscopy</w:t>
      </w:r>
      <w:proofErr w:type="spellEnd"/>
      <w:r>
        <w:rPr>
          <w:rFonts w:ascii="Book Antiqua" w:eastAsia="Book Antiqua" w:hAnsi="Book Antiqua" w:cs="Book Antiqua"/>
          <w:color w:val="000000"/>
        </w:rPr>
        <w:t xml:space="preserve"> and the yield of early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neoplasia detection. </w:t>
      </w:r>
      <w:r>
        <w:rPr>
          <w:rFonts w:ascii="Book Antiqua" w:eastAsia="Book Antiqua" w:hAnsi="Book Antiqua" w:cs="Book Antiqua"/>
          <w:color w:val="000000"/>
        </w:rPr>
        <w:lastRenderedPageBreak/>
        <w:t xml:space="preserve">Assessment should take place with the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xml:space="preserve"> partially insufflated between peristaltic waves. An overly insufflated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xml:space="preserve"> can flatten a lesion which can in turn be </w:t>
      </w:r>
      <w:proofErr w:type="gramStart"/>
      <w:r>
        <w:rPr>
          <w:rFonts w:ascii="Book Antiqua" w:eastAsia="Book Antiqua" w:hAnsi="Book Antiqua" w:cs="Book Antiqua"/>
          <w:color w:val="000000"/>
        </w:rPr>
        <w:t>missed</w:t>
      </w:r>
      <w:r w:rsidR="00D31055">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4</w:t>
      </w:r>
      <w:r w:rsidR="00C60AF9">
        <w:rPr>
          <w:rFonts w:ascii="Book Antiqua" w:eastAsia="Book Antiqua" w:hAnsi="Book Antiqua" w:cs="Book Antiqua"/>
          <w:color w:val="000000"/>
          <w:szCs w:val="30"/>
          <w:vertAlign w:val="superscript"/>
        </w:rPr>
        <w:t>5</w:t>
      </w:r>
      <w:r w:rsidR="00D31055">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British Society of Gastroenterology consensus guidelines on the Quality of upper GI endoscopy recommends adequate mucosal </w:t>
      </w:r>
      <w:proofErr w:type="spellStart"/>
      <w:r>
        <w:rPr>
          <w:rFonts w:ascii="Book Antiqua" w:eastAsia="Book Antiqua" w:hAnsi="Book Antiqua" w:cs="Book Antiqua"/>
          <w:color w:val="000000"/>
        </w:rPr>
        <w:t>visualisation</w:t>
      </w:r>
      <w:proofErr w:type="spellEnd"/>
      <w:r>
        <w:rPr>
          <w:rFonts w:ascii="Book Antiqua" w:eastAsia="Book Antiqua" w:hAnsi="Book Antiqua" w:cs="Book Antiqua"/>
          <w:color w:val="000000"/>
        </w:rPr>
        <w:t xml:space="preserve"> achieved by a combination of aspiration, adequate air insufflation and use of mucosal cleansing techniques. They recommend that the quality of mucosal </w:t>
      </w:r>
      <w:proofErr w:type="spellStart"/>
      <w:r>
        <w:rPr>
          <w:rFonts w:ascii="Book Antiqua" w:eastAsia="Book Antiqua" w:hAnsi="Book Antiqua" w:cs="Book Antiqua"/>
          <w:color w:val="000000"/>
        </w:rPr>
        <w:t>visualisation</w:t>
      </w:r>
      <w:proofErr w:type="spellEnd"/>
      <w:r>
        <w:rPr>
          <w:rFonts w:ascii="Book Antiqua" w:eastAsia="Book Antiqua" w:hAnsi="Book Antiqua" w:cs="Book Antiqua"/>
          <w:color w:val="000000"/>
        </w:rPr>
        <w:t xml:space="preserve"> and the inspection time during a Barrett’s surveillance endoscopy should be </w:t>
      </w:r>
      <w:proofErr w:type="gramStart"/>
      <w:r>
        <w:rPr>
          <w:rFonts w:ascii="Book Antiqua" w:eastAsia="Book Antiqua" w:hAnsi="Book Antiqua" w:cs="Book Antiqua"/>
          <w:color w:val="000000"/>
        </w:rPr>
        <w:t>reported</w:t>
      </w:r>
      <w:r w:rsidR="00D31055">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4</w:t>
      </w:r>
      <w:r w:rsidR="00C60AF9">
        <w:rPr>
          <w:rFonts w:ascii="Book Antiqua" w:eastAsia="Book Antiqua" w:hAnsi="Book Antiqua" w:cs="Book Antiqua"/>
          <w:color w:val="000000"/>
          <w:szCs w:val="30"/>
          <w:vertAlign w:val="superscript"/>
        </w:rPr>
        <w:t>6</w:t>
      </w:r>
      <w:r w:rsidR="00D31055">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51935DD1" w14:textId="4B5436F7" w:rsidR="00A77B3E" w:rsidRDefault="003414BC" w:rsidP="00D31055">
      <w:pPr>
        <w:spacing w:line="360" w:lineRule="auto"/>
        <w:ind w:firstLineChars="100" w:firstLine="240"/>
        <w:jc w:val="both"/>
      </w:pPr>
      <w:r>
        <w:rPr>
          <w:rFonts w:ascii="Book Antiqua" w:eastAsia="Book Antiqua" w:hAnsi="Book Antiqua" w:cs="Book Antiqua"/>
          <w:color w:val="000000"/>
        </w:rPr>
        <w:t xml:space="preserve">Chen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31055">
        <w:rPr>
          <w:rFonts w:ascii="Book Antiqua" w:eastAsia="Book Antiqua" w:hAnsi="Book Antiqua" w:cs="Book Antiqua"/>
          <w:color w:val="000000"/>
          <w:vertAlign w:val="superscript"/>
        </w:rPr>
        <w:t>[</w:t>
      </w:r>
      <w:proofErr w:type="gramEnd"/>
      <w:r w:rsidR="00D31055">
        <w:rPr>
          <w:rFonts w:ascii="Book Antiqua" w:eastAsia="Book Antiqua" w:hAnsi="Book Antiqua" w:cs="Book Antiqua"/>
          <w:color w:val="000000"/>
          <w:vertAlign w:val="superscript"/>
        </w:rPr>
        <w:t>4</w:t>
      </w:r>
      <w:r w:rsidR="00C60AF9">
        <w:rPr>
          <w:rFonts w:ascii="Book Antiqua" w:eastAsia="Book Antiqua" w:hAnsi="Book Antiqua" w:cs="Book Antiqua"/>
          <w:color w:val="000000"/>
          <w:vertAlign w:val="superscript"/>
        </w:rPr>
        <w:t>7</w:t>
      </w:r>
      <w:r w:rsidR="00D31055">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investigated their AI system, ENDOANGEL, which provides prompting of blind spots during upper GI endoscopy, informs the endoscopist of the inspection time and gives a grading score of the percentage of the mucosa that is </w:t>
      </w:r>
      <w:proofErr w:type="spellStart"/>
      <w:r>
        <w:rPr>
          <w:rFonts w:ascii="Book Antiqua" w:eastAsia="Book Antiqua" w:hAnsi="Book Antiqua" w:cs="Book Antiqua"/>
          <w:color w:val="000000"/>
        </w:rPr>
        <w:t>visualised</w:t>
      </w:r>
      <w:proofErr w:type="spellEnd"/>
      <w:r>
        <w:rPr>
          <w:rFonts w:ascii="Book Antiqua" w:eastAsia="Book Antiqua" w:hAnsi="Book Antiqua" w:cs="Book Antiqua"/>
          <w:color w:val="000000"/>
        </w:rPr>
        <w:t>.</w:t>
      </w:r>
    </w:p>
    <w:p w14:paraId="479DEAB7" w14:textId="77777777" w:rsidR="00A77B3E" w:rsidRDefault="00A77B3E">
      <w:pPr>
        <w:spacing w:line="360" w:lineRule="auto"/>
        <w:jc w:val="both"/>
      </w:pPr>
    </w:p>
    <w:p w14:paraId="10424720" w14:textId="77777777" w:rsidR="00A77B3E" w:rsidRDefault="003414BC">
      <w:pPr>
        <w:spacing w:line="360" w:lineRule="auto"/>
        <w:jc w:val="both"/>
      </w:pPr>
      <w:r>
        <w:rPr>
          <w:rFonts w:ascii="Book Antiqua" w:eastAsia="Book Antiqua" w:hAnsi="Book Antiqua" w:cs="Book Antiqua"/>
          <w:b/>
          <w:caps/>
          <w:color w:val="000000"/>
          <w:u w:val="single"/>
        </w:rPr>
        <w:t>CONCLUSION</w:t>
      </w:r>
    </w:p>
    <w:p w14:paraId="2EC9B1F5" w14:textId="77777777" w:rsidR="00A77B3E" w:rsidRDefault="003414BC">
      <w:pPr>
        <w:spacing w:line="360" w:lineRule="auto"/>
        <w:jc w:val="both"/>
      </w:pPr>
      <w:r>
        <w:rPr>
          <w:rFonts w:ascii="Book Antiqua" w:eastAsia="Book Antiqua" w:hAnsi="Book Antiqua" w:cs="Book Antiqua"/>
          <w:color w:val="000000"/>
        </w:rPr>
        <w:t xml:space="preserve">Computer aided diagnosis of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pathology may potentially be a key adjunct for the endoscopist which will improve the detection of early neoplasia in BE and ESCN such that curative endoscopic therapy can be offered. There are significant miss rates of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cancers despite advances in endoscopic imaging modalities and an AI tool will off-set the human factors associated with some of these miss rates.</w:t>
      </w:r>
    </w:p>
    <w:p w14:paraId="0B2CF26B" w14:textId="77777777" w:rsidR="00A77B3E" w:rsidRDefault="003414BC" w:rsidP="00D31055">
      <w:pPr>
        <w:spacing w:line="360" w:lineRule="auto"/>
        <w:ind w:firstLineChars="100" w:firstLine="240"/>
        <w:jc w:val="both"/>
      </w:pPr>
      <w:r>
        <w:rPr>
          <w:rFonts w:ascii="Book Antiqua" w:eastAsia="Book Antiqua" w:hAnsi="Book Antiqua" w:cs="Book Antiqua"/>
          <w:color w:val="000000"/>
        </w:rPr>
        <w:t xml:space="preserve">At the same time its key that AI systems avoid ‘overfitting’ where it performs well on training data but underperforms when exposed to new data. It needs to be able to detect early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cancer in low- and high-quality frames during real time endoscopy. This requires high volumes of both low- and high-quality training data tested on low- and high-quality testing data to reflect the real world setting during an endoscopy.</w:t>
      </w:r>
    </w:p>
    <w:p w14:paraId="3DB69B5D" w14:textId="77777777" w:rsidR="00A77B3E" w:rsidRDefault="003414BC" w:rsidP="00D31055">
      <w:pPr>
        <w:spacing w:line="360" w:lineRule="auto"/>
        <w:ind w:firstLineChars="100" w:firstLine="240"/>
        <w:jc w:val="both"/>
      </w:pPr>
      <w:r>
        <w:rPr>
          <w:rFonts w:ascii="Book Antiqua" w:eastAsia="Book Antiqua" w:hAnsi="Book Antiqua" w:cs="Book Antiqua"/>
          <w:color w:val="000000"/>
        </w:rPr>
        <w:t xml:space="preserve">Further research is required on the use of AI in quality control in the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xml:space="preserve"> in order to allow endoscopists to meet the quality indicators necessary during a surveillance endoscopy as set out in many of the international guidelines. This will ensure a minimum standard of endoscopy is met.</w:t>
      </w:r>
    </w:p>
    <w:p w14:paraId="56B58D1B" w14:textId="795E7285" w:rsidR="00A77B3E" w:rsidRDefault="003414BC" w:rsidP="00D31055">
      <w:pPr>
        <w:spacing w:line="360" w:lineRule="auto"/>
        <w:ind w:firstLineChars="100" w:firstLine="240"/>
        <w:jc w:val="both"/>
      </w:pPr>
      <w:r>
        <w:rPr>
          <w:rFonts w:ascii="Book Antiqua" w:eastAsia="Book Antiqua" w:hAnsi="Book Antiqua" w:cs="Book Antiqua"/>
          <w:color w:val="000000"/>
        </w:rPr>
        <w:t>Research in this area of AI is expanding and the future looks promising. To fulfil this potential the following is required</w:t>
      </w:r>
      <w:r w:rsidR="00D31055">
        <w:rPr>
          <w:rFonts w:ascii="Book Antiqua" w:eastAsia="Book Antiqua" w:hAnsi="Book Antiqua" w:cs="Book Antiqua"/>
          <w:color w:val="000000"/>
        </w:rPr>
        <w:t>: (</w:t>
      </w:r>
      <w:r>
        <w:rPr>
          <w:rFonts w:ascii="Book Antiqua" w:eastAsia="Book Antiqua" w:hAnsi="Book Antiqua" w:cs="Book Antiqua"/>
          <w:color w:val="000000"/>
        </w:rPr>
        <w:t xml:space="preserve">1) further development is needed to improve the performance of AI technology in the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xml:space="preserve"> to detect early cancer/dysplasia in BE </w:t>
      </w:r>
      <w:r>
        <w:rPr>
          <w:rFonts w:ascii="Book Antiqua" w:eastAsia="Book Antiqua" w:hAnsi="Book Antiqua" w:cs="Book Antiqua"/>
          <w:color w:val="000000"/>
        </w:rPr>
        <w:lastRenderedPageBreak/>
        <w:t>or ESCN during real time endoscopy</w:t>
      </w:r>
      <w:r w:rsidR="00D31055">
        <w:rPr>
          <w:rFonts w:ascii="Book Antiqua" w:eastAsia="Book Antiqua" w:hAnsi="Book Antiqua" w:cs="Book Antiqua"/>
          <w:color w:val="000000"/>
        </w:rPr>
        <w:t>;</w:t>
      </w:r>
      <w:r>
        <w:rPr>
          <w:rFonts w:ascii="Book Antiqua" w:eastAsia="Book Antiqua" w:hAnsi="Book Antiqua" w:cs="Book Antiqua"/>
          <w:color w:val="000000"/>
        </w:rPr>
        <w:t xml:space="preserve"> </w:t>
      </w:r>
      <w:r w:rsidR="00D31055">
        <w:rPr>
          <w:rFonts w:ascii="Book Antiqua" w:eastAsia="Book Antiqua" w:hAnsi="Book Antiqua" w:cs="Book Antiqua"/>
          <w:color w:val="000000"/>
        </w:rPr>
        <w:t>(</w:t>
      </w:r>
      <w:r>
        <w:rPr>
          <w:rFonts w:ascii="Book Antiqua" w:eastAsia="Book Antiqua" w:hAnsi="Book Antiqua" w:cs="Book Antiqua"/>
          <w:color w:val="000000"/>
        </w:rPr>
        <w:t xml:space="preserve">2) high quality clinical evidence from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 trials</w:t>
      </w:r>
      <w:r w:rsidR="00D31055">
        <w:rPr>
          <w:rFonts w:ascii="Book Antiqua" w:eastAsia="Book Antiqua" w:hAnsi="Book Antiqua" w:cs="Book Antiqua"/>
          <w:color w:val="000000"/>
        </w:rPr>
        <w:t>;</w:t>
      </w:r>
      <w:r>
        <w:rPr>
          <w:rFonts w:ascii="Book Antiqua" w:eastAsia="Book Antiqua" w:hAnsi="Book Antiqua" w:cs="Book Antiqua"/>
          <w:color w:val="000000"/>
        </w:rPr>
        <w:t xml:space="preserve"> and </w:t>
      </w:r>
      <w:r w:rsidR="00D31055">
        <w:rPr>
          <w:rFonts w:ascii="Book Antiqua" w:eastAsia="Book Antiqua" w:hAnsi="Book Antiqua" w:cs="Book Antiqua"/>
          <w:color w:val="000000"/>
        </w:rPr>
        <w:t>(</w:t>
      </w:r>
      <w:r>
        <w:rPr>
          <w:rFonts w:ascii="Book Antiqua" w:eastAsia="Book Antiqua" w:hAnsi="Book Antiqua" w:cs="Book Antiqua"/>
          <w:color w:val="000000"/>
        </w:rPr>
        <w:t>3) guidelines from clinical bodies or national institutes. Once implemented this will have a significant impact on this field of endoscopy.</w:t>
      </w:r>
    </w:p>
    <w:p w14:paraId="5D9CCDAC" w14:textId="77777777" w:rsidR="00A77B3E" w:rsidRDefault="00A77B3E">
      <w:pPr>
        <w:spacing w:line="360" w:lineRule="auto"/>
        <w:jc w:val="both"/>
      </w:pPr>
    </w:p>
    <w:p w14:paraId="638B2323" w14:textId="77777777" w:rsidR="00A77B3E" w:rsidRDefault="003414BC">
      <w:pPr>
        <w:spacing w:line="360" w:lineRule="auto"/>
        <w:jc w:val="both"/>
      </w:pPr>
      <w:r>
        <w:rPr>
          <w:rFonts w:ascii="Book Antiqua" w:eastAsia="Book Antiqua" w:hAnsi="Book Antiqua" w:cs="Book Antiqua"/>
          <w:b/>
          <w:color w:val="000000"/>
        </w:rPr>
        <w:t>REFERENCES</w:t>
      </w:r>
    </w:p>
    <w:p w14:paraId="6BCFE5E1" w14:textId="77777777" w:rsidR="00A77B3E" w:rsidRDefault="003414BC">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Ferlay</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Dikshit R, </w:t>
      </w:r>
      <w:proofErr w:type="spellStart"/>
      <w:r>
        <w:rPr>
          <w:rFonts w:ascii="Book Antiqua" w:eastAsia="Book Antiqua" w:hAnsi="Book Antiqua" w:cs="Book Antiqua"/>
          <w:color w:val="000000"/>
        </w:rPr>
        <w:t>Eser</w:t>
      </w:r>
      <w:proofErr w:type="spellEnd"/>
      <w:r>
        <w:rPr>
          <w:rFonts w:ascii="Book Antiqua" w:eastAsia="Book Antiqua" w:hAnsi="Book Antiqua" w:cs="Book Antiqua"/>
          <w:color w:val="000000"/>
        </w:rPr>
        <w:t xml:space="preserve"> S, Mathers C, </w:t>
      </w:r>
      <w:proofErr w:type="spellStart"/>
      <w:r>
        <w:rPr>
          <w:rFonts w:ascii="Book Antiqua" w:eastAsia="Book Antiqua" w:hAnsi="Book Antiqua" w:cs="Book Antiqua"/>
          <w:color w:val="000000"/>
        </w:rPr>
        <w:t>Rebelo</w:t>
      </w:r>
      <w:proofErr w:type="spellEnd"/>
      <w:r>
        <w:rPr>
          <w:rFonts w:ascii="Book Antiqua" w:eastAsia="Book Antiqua" w:hAnsi="Book Antiqua" w:cs="Book Antiqua"/>
          <w:color w:val="000000"/>
        </w:rPr>
        <w:t xml:space="preserve"> M, Parkin DM, Forman D, Bray F. Cancer incidence and mortality worldwide: sources, methods and major patterns in GLOBOCAN 2012.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136</w:t>
      </w:r>
      <w:r>
        <w:rPr>
          <w:rFonts w:ascii="Book Antiqua" w:eastAsia="Book Antiqua" w:hAnsi="Book Antiqua" w:cs="Book Antiqua"/>
          <w:color w:val="000000"/>
        </w:rPr>
        <w:t>: E359-E386 [PMID: 25220842 DOI: 10.1002/ijc.29210]</w:t>
      </w:r>
    </w:p>
    <w:p w14:paraId="21B2E5B9" w14:textId="77777777" w:rsidR="00A77B3E" w:rsidRDefault="003414B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67239CC8" w14:textId="77777777" w:rsidR="00A77B3E" w:rsidRDefault="003414BC">
      <w:pPr>
        <w:spacing w:line="360" w:lineRule="auto"/>
        <w:jc w:val="both"/>
      </w:pPr>
      <w:r w:rsidRPr="00B66CC0">
        <w:rPr>
          <w:rFonts w:ascii="Book Antiqua" w:eastAsia="Book Antiqua" w:hAnsi="Book Antiqua" w:cs="Book Antiqua"/>
          <w:color w:val="000000"/>
        </w:rPr>
        <w:t xml:space="preserve">3 </w:t>
      </w:r>
      <w:r w:rsidRPr="00B66CC0">
        <w:rPr>
          <w:rFonts w:ascii="Book Antiqua" w:eastAsia="Book Antiqua" w:hAnsi="Book Antiqua" w:cs="Book Antiqua"/>
          <w:b/>
          <w:bCs/>
          <w:color w:val="000000"/>
        </w:rPr>
        <w:t>Guo L</w:t>
      </w:r>
      <w:r w:rsidRPr="00B66CC0">
        <w:rPr>
          <w:rFonts w:ascii="Book Antiqua" w:eastAsia="Book Antiqua" w:hAnsi="Book Antiqua" w:cs="Book Antiqua"/>
          <w:color w:val="000000"/>
        </w:rPr>
        <w:t xml:space="preserve">, Xiao X, Wu C, Zeng X, Zhang Y, Du J, Bai S, </w:t>
      </w:r>
      <w:proofErr w:type="spellStart"/>
      <w:r w:rsidRPr="00B66CC0">
        <w:rPr>
          <w:rFonts w:ascii="Book Antiqua" w:eastAsia="Book Antiqua" w:hAnsi="Book Antiqua" w:cs="Book Antiqua"/>
          <w:color w:val="000000"/>
        </w:rPr>
        <w:t>Xie</w:t>
      </w:r>
      <w:proofErr w:type="spellEnd"/>
      <w:r w:rsidRPr="00B66CC0">
        <w:rPr>
          <w:rFonts w:ascii="Book Antiqua" w:eastAsia="Book Antiqua" w:hAnsi="Book Antiqua" w:cs="Book Antiqua"/>
          <w:color w:val="000000"/>
        </w:rPr>
        <w:t xml:space="preserve"> J, Zhang Z, Li Y, Wang X, Cheung O, Sharma M, Liu J, Hu B. Real-time automated diagnosis of precancerous lesions and early esophageal squamous cell carcinoma using a deep learning model (with videos). </w:t>
      </w:r>
      <w:proofErr w:type="spellStart"/>
      <w:r w:rsidRPr="00B66CC0">
        <w:rPr>
          <w:rFonts w:ascii="Book Antiqua" w:eastAsia="Book Antiqua" w:hAnsi="Book Antiqua" w:cs="Book Antiqua"/>
          <w:i/>
          <w:iCs/>
          <w:color w:val="000000"/>
        </w:rPr>
        <w:t>Gastrointest</w:t>
      </w:r>
      <w:proofErr w:type="spellEnd"/>
      <w:r w:rsidRPr="00B66CC0">
        <w:rPr>
          <w:rFonts w:ascii="Book Antiqua" w:eastAsia="Book Antiqua" w:hAnsi="Book Antiqua" w:cs="Book Antiqua"/>
          <w:i/>
          <w:iCs/>
          <w:color w:val="000000"/>
        </w:rPr>
        <w:t xml:space="preserve"> </w:t>
      </w:r>
      <w:proofErr w:type="spellStart"/>
      <w:r w:rsidRPr="00B66CC0">
        <w:rPr>
          <w:rFonts w:ascii="Book Antiqua" w:eastAsia="Book Antiqua" w:hAnsi="Book Antiqua" w:cs="Book Antiqua"/>
          <w:i/>
          <w:iCs/>
          <w:color w:val="000000"/>
        </w:rPr>
        <w:t>Endosc</w:t>
      </w:r>
      <w:proofErr w:type="spellEnd"/>
      <w:r w:rsidRPr="00B66CC0">
        <w:rPr>
          <w:rFonts w:ascii="Book Antiqua" w:eastAsia="Book Antiqua" w:hAnsi="Book Antiqua" w:cs="Book Antiqua"/>
          <w:color w:val="000000"/>
        </w:rPr>
        <w:t xml:space="preserve"> 2020; </w:t>
      </w:r>
      <w:r w:rsidRPr="00B66CC0">
        <w:rPr>
          <w:rFonts w:ascii="Book Antiqua" w:eastAsia="Book Antiqua" w:hAnsi="Book Antiqua" w:cs="Book Antiqua"/>
          <w:b/>
          <w:bCs/>
          <w:color w:val="000000"/>
        </w:rPr>
        <w:t>91</w:t>
      </w:r>
      <w:r w:rsidRPr="00B66CC0">
        <w:rPr>
          <w:rFonts w:ascii="Book Antiqua" w:eastAsia="Book Antiqua" w:hAnsi="Book Antiqua" w:cs="Book Antiqua"/>
          <w:color w:val="000000"/>
        </w:rPr>
        <w:t>: 41-51 [PMID: 31445040 DOI: 10.1016/j.gie.2019.08.018]</w:t>
      </w:r>
    </w:p>
    <w:p w14:paraId="5C4295CC" w14:textId="77777777" w:rsidR="00A77B3E" w:rsidRDefault="003414B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Menon S</w:t>
      </w:r>
      <w:r>
        <w:rPr>
          <w:rFonts w:ascii="Book Antiqua" w:eastAsia="Book Antiqua" w:hAnsi="Book Antiqua" w:cs="Book Antiqua"/>
          <w:color w:val="000000"/>
        </w:rPr>
        <w:t xml:space="preserve">, Trudgill N. How commonly is upper gastrointestinal cancer missed at endoscopy? A meta-analysis.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Int Open</w:t>
      </w:r>
      <w:r>
        <w:rPr>
          <w:rFonts w:ascii="Book Antiqua" w:eastAsia="Book Antiqua" w:hAnsi="Book Antiqua" w:cs="Book Antiqua"/>
          <w:color w:val="000000"/>
        </w:rPr>
        <w:t xml:space="preserve"> 2014; </w:t>
      </w:r>
      <w:r>
        <w:rPr>
          <w:rFonts w:ascii="Book Antiqua" w:eastAsia="Book Antiqua" w:hAnsi="Book Antiqua" w:cs="Book Antiqua"/>
          <w:b/>
          <w:bCs/>
          <w:color w:val="000000"/>
        </w:rPr>
        <w:t>2</w:t>
      </w:r>
      <w:r>
        <w:rPr>
          <w:rFonts w:ascii="Book Antiqua" w:eastAsia="Book Antiqua" w:hAnsi="Book Antiqua" w:cs="Book Antiqua"/>
          <w:color w:val="000000"/>
        </w:rPr>
        <w:t>: E46-E50 [PMID: 26135259 DOI: 10.1055/s-0034-1365524]</w:t>
      </w:r>
    </w:p>
    <w:p w14:paraId="01799798" w14:textId="77777777" w:rsidR="00A77B3E" w:rsidRDefault="003414BC">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Visrodia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Singh S, </w:t>
      </w:r>
      <w:proofErr w:type="spellStart"/>
      <w:r>
        <w:rPr>
          <w:rFonts w:ascii="Book Antiqua" w:eastAsia="Book Antiqua" w:hAnsi="Book Antiqua" w:cs="Book Antiqua"/>
          <w:color w:val="000000"/>
        </w:rPr>
        <w:t>Krishnamoorthi</w:t>
      </w:r>
      <w:proofErr w:type="spellEnd"/>
      <w:r>
        <w:rPr>
          <w:rFonts w:ascii="Book Antiqua" w:eastAsia="Book Antiqua" w:hAnsi="Book Antiqua" w:cs="Book Antiqua"/>
          <w:color w:val="000000"/>
        </w:rPr>
        <w:t xml:space="preserve"> R, Ahlquist DA, Wang KK, </w:t>
      </w:r>
      <w:proofErr w:type="spellStart"/>
      <w:r>
        <w:rPr>
          <w:rFonts w:ascii="Book Antiqua" w:eastAsia="Book Antiqua" w:hAnsi="Book Antiqua" w:cs="Book Antiqua"/>
          <w:color w:val="000000"/>
        </w:rPr>
        <w:t>Iyer</w:t>
      </w:r>
      <w:proofErr w:type="spellEnd"/>
      <w:r>
        <w:rPr>
          <w:rFonts w:ascii="Book Antiqua" w:eastAsia="Book Antiqua" w:hAnsi="Book Antiqua" w:cs="Book Antiqua"/>
          <w:color w:val="000000"/>
        </w:rPr>
        <w:t xml:space="preserve"> PG, </w:t>
      </w:r>
      <w:proofErr w:type="spellStart"/>
      <w:r>
        <w:rPr>
          <w:rFonts w:ascii="Book Antiqua" w:eastAsia="Book Antiqua" w:hAnsi="Book Antiqua" w:cs="Book Antiqua"/>
          <w:color w:val="000000"/>
        </w:rPr>
        <w:t>Katzka</w:t>
      </w:r>
      <w:proofErr w:type="spellEnd"/>
      <w:r>
        <w:rPr>
          <w:rFonts w:ascii="Book Antiqua" w:eastAsia="Book Antiqua" w:hAnsi="Book Antiqua" w:cs="Book Antiqua"/>
          <w:color w:val="000000"/>
        </w:rPr>
        <w:t xml:space="preserve"> DA. Magnitude of Missed Esophageal Adenocarcinoma After Barrett's Esophagus Diagnosis: A Systematic Review and Meta-analysis.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150</w:t>
      </w:r>
      <w:r>
        <w:rPr>
          <w:rFonts w:ascii="Book Antiqua" w:eastAsia="Book Antiqua" w:hAnsi="Book Antiqua" w:cs="Book Antiqua"/>
          <w:color w:val="000000"/>
        </w:rPr>
        <w:t>: 599-607.e7; quiz e14-5 [PMID: 26619962 DOI: 10.1053/j.gastro.2015.11.040]</w:t>
      </w:r>
    </w:p>
    <w:p w14:paraId="30B94596" w14:textId="77777777" w:rsidR="00A77B3E" w:rsidRDefault="003414B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Rodríguez de Santiago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Hernanz</w:t>
      </w:r>
      <w:proofErr w:type="spellEnd"/>
      <w:r>
        <w:rPr>
          <w:rFonts w:ascii="Book Antiqua" w:eastAsia="Book Antiqua" w:hAnsi="Book Antiqua" w:cs="Book Antiqua"/>
          <w:color w:val="000000"/>
        </w:rPr>
        <w:t xml:space="preserve"> N, Marcos-Prieto HM, De-Jorge-</w:t>
      </w:r>
      <w:proofErr w:type="spellStart"/>
      <w:r>
        <w:rPr>
          <w:rFonts w:ascii="Book Antiqua" w:eastAsia="Book Antiqua" w:hAnsi="Book Antiqua" w:cs="Book Antiqua"/>
          <w:color w:val="000000"/>
        </w:rPr>
        <w:t>Turrión</w:t>
      </w:r>
      <w:proofErr w:type="spellEnd"/>
      <w:r>
        <w:rPr>
          <w:rFonts w:ascii="Book Antiqua" w:eastAsia="Book Antiqua" w:hAnsi="Book Antiqua" w:cs="Book Antiqua"/>
          <w:color w:val="000000"/>
        </w:rPr>
        <w:t xml:space="preserve"> MÁ, Barreiro-Alonso E, Rodríguez-</w:t>
      </w:r>
      <w:proofErr w:type="spellStart"/>
      <w:r>
        <w:rPr>
          <w:rFonts w:ascii="Book Antiqua" w:eastAsia="Book Antiqua" w:hAnsi="Book Antiqua" w:cs="Book Antiqua"/>
          <w:color w:val="000000"/>
        </w:rPr>
        <w:t>Escaja</w:t>
      </w:r>
      <w:proofErr w:type="spellEnd"/>
      <w:r>
        <w:rPr>
          <w:rFonts w:ascii="Book Antiqua" w:eastAsia="Book Antiqua" w:hAnsi="Book Antiqua" w:cs="Book Antiqua"/>
          <w:color w:val="000000"/>
        </w:rPr>
        <w:t xml:space="preserve"> C, Jiménez-Jurado A, Sierra-Morales M, Pérez-Valle I, Machado-Volpato N, García-Prada M, </w:t>
      </w:r>
      <w:proofErr w:type="spellStart"/>
      <w:r>
        <w:rPr>
          <w:rFonts w:ascii="Book Antiqua" w:eastAsia="Book Antiqua" w:hAnsi="Book Antiqua" w:cs="Book Antiqua"/>
          <w:color w:val="000000"/>
        </w:rPr>
        <w:t>Núñez</w:t>
      </w:r>
      <w:proofErr w:type="spellEnd"/>
      <w:r>
        <w:rPr>
          <w:rFonts w:ascii="Book Antiqua" w:eastAsia="Book Antiqua" w:hAnsi="Book Antiqua" w:cs="Book Antiqua"/>
          <w:color w:val="000000"/>
        </w:rPr>
        <w:t xml:space="preserve">-Gómez L, </w:t>
      </w:r>
      <w:proofErr w:type="spellStart"/>
      <w:r>
        <w:rPr>
          <w:rFonts w:ascii="Book Antiqua" w:eastAsia="Book Antiqua" w:hAnsi="Book Antiqua" w:cs="Book Antiqua"/>
          <w:color w:val="000000"/>
        </w:rPr>
        <w:t>Castaño</w:t>
      </w:r>
      <w:proofErr w:type="spellEnd"/>
      <w:r>
        <w:rPr>
          <w:rFonts w:ascii="Book Antiqua" w:eastAsia="Book Antiqua" w:hAnsi="Book Antiqua" w:cs="Book Antiqua"/>
          <w:color w:val="000000"/>
        </w:rPr>
        <w:t xml:space="preserve">-García A, García </w:t>
      </w:r>
      <w:proofErr w:type="spellStart"/>
      <w:r>
        <w:rPr>
          <w:rFonts w:ascii="Book Antiqua" w:eastAsia="Book Antiqua" w:hAnsi="Book Antiqua" w:cs="Book Antiqua"/>
          <w:color w:val="000000"/>
        </w:rPr>
        <w:t>García</w:t>
      </w:r>
      <w:proofErr w:type="spellEnd"/>
      <w:r>
        <w:rPr>
          <w:rFonts w:ascii="Book Antiqua" w:eastAsia="Book Antiqua" w:hAnsi="Book Antiqua" w:cs="Book Antiqua"/>
          <w:color w:val="000000"/>
        </w:rPr>
        <w:t xml:space="preserve"> de Paredes A, </w:t>
      </w:r>
      <w:proofErr w:type="spellStart"/>
      <w:r>
        <w:rPr>
          <w:rFonts w:ascii="Book Antiqua" w:eastAsia="Book Antiqua" w:hAnsi="Book Antiqua" w:cs="Book Antiqua"/>
          <w:color w:val="000000"/>
        </w:rPr>
        <w:t>Peñas</w:t>
      </w:r>
      <w:proofErr w:type="spellEnd"/>
      <w:r>
        <w:rPr>
          <w:rFonts w:ascii="Book Antiqua" w:eastAsia="Book Antiqua" w:hAnsi="Book Antiqua" w:cs="Book Antiqua"/>
          <w:color w:val="000000"/>
        </w:rPr>
        <w:t xml:space="preserve"> B, Vázquez-</w:t>
      </w:r>
      <w:proofErr w:type="spellStart"/>
      <w:r>
        <w:rPr>
          <w:rFonts w:ascii="Book Antiqua" w:eastAsia="Book Antiqua" w:hAnsi="Book Antiqua" w:cs="Book Antiqua"/>
          <w:color w:val="000000"/>
        </w:rPr>
        <w:t>Sequeiros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Albillos</w:t>
      </w:r>
      <w:proofErr w:type="spellEnd"/>
      <w:r>
        <w:rPr>
          <w:rFonts w:ascii="Book Antiqua" w:eastAsia="Book Antiqua" w:hAnsi="Book Antiqua" w:cs="Book Antiqua"/>
          <w:color w:val="000000"/>
        </w:rPr>
        <w:t xml:space="preserve"> A. Rate of missed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cancer at routine endoscopy and survival outcomes: A multicentric cohort </w:t>
      </w:r>
      <w:r>
        <w:rPr>
          <w:rFonts w:ascii="Book Antiqua" w:eastAsia="Book Antiqua" w:hAnsi="Book Antiqua" w:cs="Book Antiqua"/>
          <w:color w:val="000000"/>
        </w:rPr>
        <w:lastRenderedPageBreak/>
        <w:t xml:space="preserve">study. </w:t>
      </w:r>
      <w:r>
        <w:rPr>
          <w:rFonts w:ascii="Book Antiqua" w:eastAsia="Book Antiqua" w:hAnsi="Book Antiqua" w:cs="Book Antiqua"/>
          <w:i/>
          <w:iCs/>
          <w:color w:val="000000"/>
        </w:rPr>
        <w:t>United European Gastroenterol J</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189-198 [PMID: 31080603 DOI: 10.1177/2050640618811477]</w:t>
      </w:r>
    </w:p>
    <w:p w14:paraId="4EAF5B24" w14:textId="77777777" w:rsidR="00A77B3E" w:rsidRDefault="003414B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 xml:space="preserve">van der </w:t>
      </w:r>
      <w:proofErr w:type="spellStart"/>
      <w:r>
        <w:rPr>
          <w:rFonts w:ascii="Book Antiqua" w:eastAsia="Book Antiqua" w:hAnsi="Book Antiqua" w:cs="Book Antiqua"/>
          <w:b/>
          <w:bCs/>
          <w:color w:val="000000"/>
        </w:rPr>
        <w:t>Sommen</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Groof</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Struyvenberg</w:t>
      </w:r>
      <w:proofErr w:type="spellEnd"/>
      <w:r>
        <w:rPr>
          <w:rFonts w:ascii="Book Antiqua" w:eastAsia="Book Antiqua" w:hAnsi="Book Antiqua" w:cs="Book Antiqua"/>
          <w:color w:val="000000"/>
        </w:rPr>
        <w:t xml:space="preserve"> M, van der </w:t>
      </w:r>
      <w:proofErr w:type="spellStart"/>
      <w:r>
        <w:rPr>
          <w:rFonts w:ascii="Book Antiqua" w:eastAsia="Book Antiqua" w:hAnsi="Book Antiqua" w:cs="Book Antiqua"/>
          <w:color w:val="000000"/>
        </w:rPr>
        <w:t>Putten</w:t>
      </w:r>
      <w:proofErr w:type="spellEnd"/>
      <w:r>
        <w:rPr>
          <w:rFonts w:ascii="Book Antiqua" w:eastAsia="Book Antiqua" w:hAnsi="Book Antiqua" w:cs="Book Antiqua"/>
          <w:color w:val="000000"/>
        </w:rPr>
        <w:t xml:space="preserve"> J, Boers T, </w:t>
      </w:r>
      <w:proofErr w:type="spellStart"/>
      <w:r>
        <w:rPr>
          <w:rFonts w:ascii="Book Antiqua" w:eastAsia="Book Antiqua" w:hAnsi="Book Antiqua" w:cs="Book Antiqua"/>
          <w:color w:val="000000"/>
        </w:rPr>
        <w:t>Fockens</w:t>
      </w:r>
      <w:proofErr w:type="spellEnd"/>
      <w:r>
        <w:rPr>
          <w:rFonts w:ascii="Book Antiqua" w:eastAsia="Book Antiqua" w:hAnsi="Book Antiqua" w:cs="Book Antiqua"/>
          <w:color w:val="000000"/>
        </w:rPr>
        <w:t xml:space="preserve"> K, Schoon EJ, </w:t>
      </w:r>
      <w:proofErr w:type="spellStart"/>
      <w:r>
        <w:rPr>
          <w:rFonts w:ascii="Book Antiqua" w:eastAsia="Book Antiqua" w:hAnsi="Book Antiqua" w:cs="Book Antiqua"/>
          <w:color w:val="000000"/>
        </w:rPr>
        <w:t>Curvers</w:t>
      </w:r>
      <w:proofErr w:type="spellEnd"/>
      <w:r>
        <w:rPr>
          <w:rFonts w:ascii="Book Antiqua" w:eastAsia="Book Antiqua" w:hAnsi="Book Antiqua" w:cs="Book Antiqua"/>
          <w:color w:val="000000"/>
        </w:rPr>
        <w:t xml:space="preserve"> W, de With P, Mori Y, Byrne M, Bergman JJGHM. Machine learning in GI endoscopy: practical guidance in how to interpret a novel field. </w:t>
      </w:r>
      <w:r>
        <w:rPr>
          <w:rFonts w:ascii="Book Antiqua" w:eastAsia="Book Antiqua" w:hAnsi="Book Antiqua" w:cs="Book Antiqua"/>
          <w:i/>
          <w:iCs/>
          <w:color w:val="000000"/>
        </w:rPr>
        <w:t>Gut</w:t>
      </w:r>
      <w:r>
        <w:rPr>
          <w:rFonts w:ascii="Book Antiqua" w:eastAsia="Book Antiqua" w:hAnsi="Book Antiqua" w:cs="Book Antiqua"/>
          <w:color w:val="000000"/>
        </w:rPr>
        <w:t xml:space="preserve"> 2020</w:t>
      </w:r>
      <w:proofErr w:type="gramStart"/>
      <w:r>
        <w:rPr>
          <w:rFonts w:ascii="Book Antiqua" w:eastAsia="Book Antiqua" w:hAnsi="Book Antiqua" w:cs="Book Antiqua"/>
          <w:color w:val="000000"/>
        </w:rPr>
        <w:t>; :</w:t>
      </w:r>
      <w:proofErr w:type="gramEnd"/>
      <w:r>
        <w:rPr>
          <w:rFonts w:ascii="Book Antiqua" w:eastAsia="Book Antiqua" w:hAnsi="Book Antiqua" w:cs="Book Antiqua"/>
          <w:color w:val="000000"/>
        </w:rPr>
        <w:t xml:space="preserve"> [PMID: 32393540 DOI: 10.1136/gutjnl-2019-320466]</w:t>
      </w:r>
    </w:p>
    <w:p w14:paraId="38485CA4" w14:textId="130D9C8A" w:rsidR="00A77B3E" w:rsidRDefault="003414B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Sharma P</w:t>
      </w:r>
      <w:r w:rsidRPr="00D31055">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Pante</w:t>
      </w:r>
      <w:proofErr w:type="spellEnd"/>
      <w:r>
        <w:rPr>
          <w:rFonts w:ascii="Book Antiqua" w:eastAsia="Book Antiqua" w:hAnsi="Book Antiqua" w:cs="Book Antiqua"/>
          <w:color w:val="000000"/>
        </w:rPr>
        <w:t xml:space="preserve"> A, Gross S. Artificial intelligence in endoscopy. </w:t>
      </w:r>
      <w:proofErr w:type="spellStart"/>
      <w:r w:rsidRPr="00D31055">
        <w:rPr>
          <w:rFonts w:ascii="Book Antiqua" w:eastAsia="Book Antiqua" w:hAnsi="Book Antiqua" w:cs="Book Antiqua"/>
          <w:i/>
          <w:iCs/>
          <w:color w:val="000000"/>
        </w:rPr>
        <w:t>Gastrointest</w:t>
      </w:r>
      <w:proofErr w:type="spellEnd"/>
      <w:r w:rsidRPr="00D31055">
        <w:rPr>
          <w:rFonts w:ascii="Book Antiqua" w:eastAsia="Book Antiqua" w:hAnsi="Book Antiqua" w:cs="Book Antiqua"/>
          <w:i/>
          <w:iCs/>
          <w:color w:val="000000"/>
        </w:rPr>
        <w:t xml:space="preserve"> </w:t>
      </w:r>
      <w:proofErr w:type="spellStart"/>
      <w:r w:rsidRPr="00D31055">
        <w:rPr>
          <w:rFonts w:ascii="Book Antiqua" w:eastAsia="Book Antiqua" w:hAnsi="Book Antiqua" w:cs="Book Antiqua"/>
          <w:i/>
          <w:iCs/>
          <w:color w:val="000000"/>
        </w:rPr>
        <w:t>Endosc</w:t>
      </w:r>
      <w:proofErr w:type="spellEnd"/>
      <w:r w:rsidR="00B642CC">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2020; </w:t>
      </w:r>
      <w:r w:rsidRPr="00D31055">
        <w:rPr>
          <w:rFonts w:ascii="Book Antiqua" w:eastAsia="Book Antiqua" w:hAnsi="Book Antiqua" w:cs="Book Antiqua"/>
          <w:b/>
          <w:bCs/>
          <w:color w:val="000000"/>
        </w:rPr>
        <w:t>91</w:t>
      </w:r>
      <w:r>
        <w:rPr>
          <w:rFonts w:ascii="Book Antiqua" w:eastAsia="Book Antiqua" w:hAnsi="Book Antiqua" w:cs="Book Antiqua"/>
          <w:color w:val="000000"/>
        </w:rPr>
        <w:t>: 925-931</w:t>
      </w:r>
      <w:r w:rsidR="00B642CC">
        <w:rPr>
          <w:rFonts w:ascii="Book Antiqua" w:eastAsia="Book Antiqua" w:hAnsi="Book Antiqua" w:cs="Book Antiqua"/>
          <w:color w:val="000000"/>
        </w:rPr>
        <w:t xml:space="preserve"> [</w:t>
      </w:r>
      <w:r w:rsidR="00B642CC" w:rsidRPr="00B642CC">
        <w:rPr>
          <w:rFonts w:ascii="Book Antiqua" w:eastAsia="Book Antiqua" w:hAnsi="Book Antiqua" w:cs="Book Antiqua"/>
          <w:color w:val="000000"/>
        </w:rPr>
        <w:t>DOI:</w:t>
      </w:r>
      <w:r w:rsidR="00B642CC">
        <w:rPr>
          <w:rFonts w:ascii="Book Antiqua" w:eastAsia="Book Antiqua" w:hAnsi="Book Antiqua" w:cs="Book Antiqua"/>
          <w:color w:val="000000"/>
        </w:rPr>
        <w:t xml:space="preserve"> </w:t>
      </w:r>
      <w:r w:rsidR="00B642CC" w:rsidRPr="00B642CC">
        <w:rPr>
          <w:rFonts w:ascii="Book Antiqua" w:eastAsia="Book Antiqua" w:hAnsi="Book Antiqua" w:cs="Book Antiqua"/>
          <w:color w:val="000000"/>
        </w:rPr>
        <w:t>10.1016/j.gie.2019.12.018</w:t>
      </w:r>
      <w:r w:rsidR="00B642CC">
        <w:rPr>
          <w:rFonts w:ascii="Book Antiqua" w:eastAsia="Book Antiqua" w:hAnsi="Book Antiqua" w:cs="Book Antiqua"/>
          <w:color w:val="000000"/>
        </w:rPr>
        <w:t>]</w:t>
      </w:r>
    </w:p>
    <w:p w14:paraId="4B16D898" w14:textId="77777777" w:rsidR="00A77B3E" w:rsidRDefault="003414BC">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Alagappan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Brown JRG, Mori Y, </w:t>
      </w:r>
      <w:proofErr w:type="spellStart"/>
      <w:r>
        <w:rPr>
          <w:rFonts w:ascii="Book Antiqua" w:eastAsia="Book Antiqua" w:hAnsi="Book Antiqua" w:cs="Book Antiqua"/>
          <w:color w:val="000000"/>
        </w:rPr>
        <w:t>Berzin</w:t>
      </w:r>
      <w:proofErr w:type="spellEnd"/>
      <w:r>
        <w:rPr>
          <w:rFonts w:ascii="Book Antiqua" w:eastAsia="Book Antiqua" w:hAnsi="Book Antiqua" w:cs="Book Antiqua"/>
          <w:color w:val="000000"/>
        </w:rPr>
        <w:t xml:space="preserve"> TM. Artificial intelligence in gastrointestinal endoscopy: The future is almost here.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239-249 [PMID: 30364792 DOI: 10.4253/wjge.v10.i10.239]</w:t>
      </w:r>
    </w:p>
    <w:p w14:paraId="468010F7" w14:textId="1A003FCD" w:rsidR="00A77B3E" w:rsidRDefault="003414B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Hussein M</w:t>
      </w:r>
      <w:r w:rsidRPr="00D31055">
        <w:rPr>
          <w:rFonts w:ascii="Book Antiqua" w:eastAsia="Book Antiqua" w:hAnsi="Book Antiqua" w:cs="Book Antiqua"/>
          <w:color w:val="000000"/>
        </w:rPr>
        <w:t>,</w:t>
      </w:r>
      <w:r>
        <w:rPr>
          <w:rFonts w:ascii="Book Antiqua" w:eastAsia="Book Antiqua" w:hAnsi="Book Antiqua" w:cs="Book Antiqua"/>
          <w:color w:val="000000"/>
        </w:rPr>
        <w:t xml:space="preserve"> Lovat L, </w:t>
      </w:r>
      <w:proofErr w:type="spellStart"/>
      <w:r>
        <w:rPr>
          <w:rFonts w:ascii="Book Antiqua" w:eastAsia="Book Antiqua" w:hAnsi="Book Antiqua" w:cs="Book Antiqua"/>
          <w:color w:val="000000"/>
        </w:rPr>
        <w:t>Haidry</w:t>
      </w:r>
      <w:proofErr w:type="spellEnd"/>
      <w:r>
        <w:rPr>
          <w:rFonts w:ascii="Book Antiqua" w:eastAsia="Book Antiqua" w:hAnsi="Book Antiqua" w:cs="Book Antiqua"/>
          <w:color w:val="000000"/>
        </w:rPr>
        <w:t xml:space="preserve"> R. Advances in diagnostic and therapeutic endoscopy. </w:t>
      </w:r>
      <w:r w:rsidRPr="00D31055">
        <w:rPr>
          <w:rFonts w:ascii="Book Antiqua" w:eastAsia="Book Antiqua" w:hAnsi="Book Antiqua" w:cs="Book Antiqua"/>
          <w:i/>
          <w:iCs/>
          <w:color w:val="000000"/>
        </w:rPr>
        <w:t xml:space="preserve">Medicine </w:t>
      </w:r>
      <w:r>
        <w:rPr>
          <w:rFonts w:ascii="Book Antiqua" w:eastAsia="Book Antiqua" w:hAnsi="Book Antiqua" w:cs="Book Antiqua"/>
          <w:color w:val="000000"/>
        </w:rPr>
        <w:t xml:space="preserve">2019; </w:t>
      </w:r>
      <w:r w:rsidRPr="00D31055">
        <w:rPr>
          <w:rFonts w:ascii="Book Antiqua" w:eastAsia="Book Antiqua" w:hAnsi="Book Antiqua" w:cs="Book Antiqua"/>
          <w:b/>
          <w:bCs/>
          <w:color w:val="000000"/>
        </w:rPr>
        <w:t>47</w:t>
      </w:r>
      <w:r>
        <w:rPr>
          <w:rFonts w:ascii="Book Antiqua" w:eastAsia="Book Antiqua" w:hAnsi="Book Antiqua" w:cs="Book Antiqua"/>
          <w:color w:val="000000"/>
        </w:rPr>
        <w:t>: 440-447 [DOI: 10.1016/j.mpmed.2019.04.010]</w:t>
      </w:r>
    </w:p>
    <w:p w14:paraId="3A17B417" w14:textId="77777777" w:rsidR="00A77B3E" w:rsidRDefault="003414B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Everson MA</w:t>
      </w:r>
      <w:r>
        <w:rPr>
          <w:rFonts w:ascii="Book Antiqua" w:eastAsia="Book Antiqua" w:hAnsi="Book Antiqua" w:cs="Book Antiqua"/>
          <w:color w:val="000000"/>
        </w:rPr>
        <w:t xml:space="preserve">, Lovat LB, Graham DG, Bassett P, Magee C, </w:t>
      </w:r>
      <w:proofErr w:type="spellStart"/>
      <w:r>
        <w:rPr>
          <w:rFonts w:ascii="Book Antiqua" w:eastAsia="Book Antiqua" w:hAnsi="Book Antiqua" w:cs="Book Antiqua"/>
          <w:color w:val="000000"/>
        </w:rPr>
        <w:t>Alzoubaidi</w:t>
      </w:r>
      <w:proofErr w:type="spellEnd"/>
      <w:r>
        <w:rPr>
          <w:rFonts w:ascii="Book Antiqua" w:eastAsia="Book Antiqua" w:hAnsi="Book Antiqua" w:cs="Book Antiqua"/>
          <w:color w:val="000000"/>
        </w:rPr>
        <w:t xml:space="preserve"> D, Fernández-</w:t>
      </w:r>
      <w:proofErr w:type="spellStart"/>
      <w:r>
        <w:rPr>
          <w:rFonts w:ascii="Book Antiqua" w:eastAsia="Book Antiqua" w:hAnsi="Book Antiqua" w:cs="Book Antiqua"/>
          <w:color w:val="000000"/>
        </w:rPr>
        <w:t>Sordo</w:t>
      </w:r>
      <w:proofErr w:type="spellEnd"/>
      <w:r>
        <w:rPr>
          <w:rFonts w:ascii="Book Antiqua" w:eastAsia="Book Antiqua" w:hAnsi="Book Antiqua" w:cs="Book Antiqua"/>
          <w:color w:val="000000"/>
        </w:rPr>
        <w:t xml:space="preserve"> JO, </w:t>
      </w:r>
      <w:proofErr w:type="spellStart"/>
      <w:r>
        <w:rPr>
          <w:rFonts w:ascii="Book Antiqua" w:eastAsia="Book Antiqua" w:hAnsi="Book Antiqua" w:cs="Book Antiqua"/>
          <w:color w:val="000000"/>
        </w:rPr>
        <w:t>Sweis</w:t>
      </w:r>
      <w:proofErr w:type="spellEnd"/>
      <w:r>
        <w:rPr>
          <w:rFonts w:ascii="Book Antiqua" w:eastAsia="Book Antiqua" w:hAnsi="Book Antiqua" w:cs="Book Antiqua"/>
          <w:color w:val="000000"/>
        </w:rPr>
        <w:t xml:space="preserve"> R, Banks MR, </w:t>
      </w:r>
      <w:proofErr w:type="spellStart"/>
      <w:r>
        <w:rPr>
          <w:rFonts w:ascii="Book Antiqua" w:eastAsia="Book Antiqua" w:hAnsi="Book Antiqua" w:cs="Book Antiqua"/>
          <w:color w:val="000000"/>
        </w:rPr>
        <w:t>Wani</w:t>
      </w:r>
      <w:proofErr w:type="spellEnd"/>
      <w:r>
        <w:rPr>
          <w:rFonts w:ascii="Book Antiqua" w:eastAsia="Book Antiqua" w:hAnsi="Book Antiqua" w:cs="Book Antiqua"/>
          <w:color w:val="000000"/>
        </w:rPr>
        <w:t xml:space="preserve"> S, Esteban JM, </w:t>
      </w:r>
      <w:proofErr w:type="spellStart"/>
      <w:r>
        <w:rPr>
          <w:rFonts w:ascii="Book Antiqua" w:eastAsia="Book Antiqua" w:hAnsi="Book Antiqua" w:cs="Book Antiqua"/>
          <w:color w:val="000000"/>
        </w:rPr>
        <w:t>Ragunath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Bisschops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Haidry</w:t>
      </w:r>
      <w:proofErr w:type="spellEnd"/>
      <w:r>
        <w:rPr>
          <w:rFonts w:ascii="Book Antiqua" w:eastAsia="Book Antiqua" w:hAnsi="Book Antiqua" w:cs="Book Antiqua"/>
          <w:color w:val="000000"/>
        </w:rPr>
        <w:t xml:space="preserve"> RJ. Virtual chromoendoscopy by using optical enhancement improves the detection of Barrett's esophagus-associated neoplasia.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89</w:t>
      </w:r>
      <w:r>
        <w:rPr>
          <w:rFonts w:ascii="Book Antiqua" w:eastAsia="Book Antiqua" w:hAnsi="Book Antiqua" w:cs="Book Antiqua"/>
          <w:color w:val="000000"/>
        </w:rPr>
        <w:t>: 247-256.e4 [PMID: 30291849 DOI: 10.1016/j.gie.2018.09.032]</w:t>
      </w:r>
    </w:p>
    <w:p w14:paraId="3A64A076" w14:textId="77777777" w:rsidR="00A77B3E" w:rsidRDefault="003414B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Sharma P</w:t>
      </w:r>
      <w:r>
        <w:rPr>
          <w:rFonts w:ascii="Book Antiqua" w:eastAsia="Book Antiqua" w:hAnsi="Book Antiqua" w:cs="Book Antiqua"/>
          <w:color w:val="000000"/>
        </w:rPr>
        <w:t xml:space="preserve">, Bergman JJ, </w:t>
      </w:r>
      <w:proofErr w:type="spellStart"/>
      <w:r>
        <w:rPr>
          <w:rFonts w:ascii="Book Antiqua" w:eastAsia="Book Antiqua" w:hAnsi="Book Antiqua" w:cs="Book Antiqua"/>
          <w:color w:val="000000"/>
        </w:rPr>
        <w:t>Goda</w:t>
      </w:r>
      <w:proofErr w:type="spellEnd"/>
      <w:r>
        <w:rPr>
          <w:rFonts w:ascii="Book Antiqua" w:eastAsia="Book Antiqua" w:hAnsi="Book Antiqua" w:cs="Book Antiqua"/>
          <w:color w:val="000000"/>
        </w:rPr>
        <w:t xml:space="preserve"> K, Kato M, </w:t>
      </w:r>
      <w:proofErr w:type="spellStart"/>
      <w:r>
        <w:rPr>
          <w:rFonts w:ascii="Book Antiqua" w:eastAsia="Book Antiqua" w:hAnsi="Book Antiqua" w:cs="Book Antiqua"/>
          <w:color w:val="000000"/>
        </w:rPr>
        <w:t>Messmann</w:t>
      </w:r>
      <w:proofErr w:type="spellEnd"/>
      <w:r>
        <w:rPr>
          <w:rFonts w:ascii="Book Antiqua" w:eastAsia="Book Antiqua" w:hAnsi="Book Antiqua" w:cs="Book Antiqua"/>
          <w:color w:val="000000"/>
        </w:rPr>
        <w:t xml:space="preserve"> H, Alsop BR, Gupta N, </w:t>
      </w:r>
      <w:proofErr w:type="spellStart"/>
      <w:r>
        <w:rPr>
          <w:rFonts w:ascii="Book Antiqua" w:eastAsia="Book Antiqua" w:hAnsi="Book Antiqua" w:cs="Book Antiqua"/>
          <w:color w:val="000000"/>
        </w:rPr>
        <w:t>Vennalaganti</w:t>
      </w:r>
      <w:proofErr w:type="spellEnd"/>
      <w:r>
        <w:rPr>
          <w:rFonts w:ascii="Book Antiqua" w:eastAsia="Book Antiqua" w:hAnsi="Book Antiqua" w:cs="Book Antiqua"/>
          <w:color w:val="000000"/>
        </w:rPr>
        <w:t xml:space="preserve"> P, Hall M, Konda V, Koons A, Penner O, Goldblum JR, Waxman I. Development and Validation of a Classification System to Identify High-Grade Dysplasia and Esophageal Adenocarcinoma in Barrett's Esophagus Using Narrow-Band Imaging.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150</w:t>
      </w:r>
      <w:r>
        <w:rPr>
          <w:rFonts w:ascii="Book Antiqua" w:eastAsia="Book Antiqua" w:hAnsi="Book Antiqua" w:cs="Book Antiqua"/>
          <w:color w:val="000000"/>
        </w:rPr>
        <w:t>: 591-598 [PMID: 26627609 DOI: 10.1053/j.gastro.2015.11.037]</w:t>
      </w:r>
    </w:p>
    <w:p w14:paraId="416C9AFF" w14:textId="77777777" w:rsidR="00A77B3E" w:rsidRDefault="003414B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Subramaniam S</w:t>
      </w:r>
      <w:r>
        <w:rPr>
          <w:rFonts w:ascii="Book Antiqua" w:eastAsia="Book Antiqua" w:hAnsi="Book Antiqua" w:cs="Book Antiqua"/>
          <w:color w:val="000000"/>
        </w:rPr>
        <w:t xml:space="preserve">, Kandiah K, Schoon E, </w:t>
      </w:r>
      <w:proofErr w:type="spellStart"/>
      <w:r>
        <w:rPr>
          <w:rFonts w:ascii="Book Antiqua" w:eastAsia="Book Antiqua" w:hAnsi="Book Antiqua" w:cs="Book Antiqua"/>
          <w:color w:val="000000"/>
        </w:rPr>
        <w:t>Aepli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Hayee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Pischel</w:t>
      </w:r>
      <w:proofErr w:type="spellEnd"/>
      <w:r>
        <w:rPr>
          <w:rFonts w:ascii="Book Antiqua" w:eastAsia="Book Antiqua" w:hAnsi="Book Antiqua" w:cs="Book Antiqua"/>
          <w:color w:val="000000"/>
        </w:rPr>
        <w:t xml:space="preserve"> A, Stefanovic M, </w:t>
      </w:r>
      <w:proofErr w:type="spellStart"/>
      <w:r>
        <w:rPr>
          <w:rFonts w:ascii="Book Antiqua" w:eastAsia="Book Antiqua" w:hAnsi="Book Antiqua" w:cs="Book Antiqua"/>
          <w:color w:val="000000"/>
        </w:rPr>
        <w:t>Alkandari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Coron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Omae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Baldaque</w:t>
      </w:r>
      <w:proofErr w:type="spellEnd"/>
      <w:r>
        <w:rPr>
          <w:rFonts w:ascii="Book Antiqua" w:eastAsia="Book Antiqua" w:hAnsi="Book Antiqua" w:cs="Book Antiqua"/>
          <w:color w:val="000000"/>
        </w:rPr>
        <w:t xml:space="preserve">-Silva F, </w:t>
      </w:r>
      <w:proofErr w:type="spellStart"/>
      <w:r>
        <w:rPr>
          <w:rFonts w:ascii="Book Antiqua" w:eastAsia="Book Antiqua" w:hAnsi="Book Antiqua" w:cs="Book Antiqua"/>
          <w:color w:val="000000"/>
        </w:rPr>
        <w:t>Maselli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Bisschops</w:t>
      </w:r>
      <w:proofErr w:type="spellEnd"/>
      <w:r>
        <w:rPr>
          <w:rFonts w:ascii="Book Antiqua" w:eastAsia="Book Antiqua" w:hAnsi="Book Antiqua" w:cs="Book Antiqua"/>
          <w:color w:val="000000"/>
        </w:rPr>
        <w:t xml:space="preserve"> R, Sharma P, </w:t>
      </w:r>
      <w:proofErr w:type="spellStart"/>
      <w:r>
        <w:rPr>
          <w:rFonts w:ascii="Book Antiqua" w:eastAsia="Book Antiqua" w:hAnsi="Book Antiqua" w:cs="Book Antiqua"/>
          <w:color w:val="000000"/>
        </w:rPr>
        <w:t>Repici</w:t>
      </w:r>
      <w:proofErr w:type="spellEnd"/>
      <w:r>
        <w:rPr>
          <w:rFonts w:ascii="Book Antiqua" w:eastAsia="Book Antiqua" w:hAnsi="Book Antiqua" w:cs="Book Antiqua"/>
          <w:color w:val="000000"/>
        </w:rPr>
        <w:t xml:space="preserve"> A, Bhandari P. Development and validation of the international Blue Light Imaging for Barrett's Neoplasia Classification.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91</w:t>
      </w:r>
      <w:r>
        <w:rPr>
          <w:rFonts w:ascii="Book Antiqua" w:eastAsia="Book Antiqua" w:hAnsi="Book Antiqua" w:cs="Book Antiqua"/>
          <w:color w:val="000000"/>
        </w:rPr>
        <w:t>: 310-320 [PMID: 31586576 DOI: 10.1016/j.gie.2019.09.035]</w:t>
      </w:r>
    </w:p>
    <w:p w14:paraId="7E82F117" w14:textId="77777777" w:rsidR="00A77B3E" w:rsidRDefault="003414BC">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Inoue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Kaga</w:t>
      </w:r>
      <w:proofErr w:type="spellEnd"/>
      <w:r>
        <w:rPr>
          <w:rFonts w:ascii="Book Antiqua" w:eastAsia="Book Antiqua" w:hAnsi="Book Antiqua" w:cs="Book Antiqua"/>
          <w:color w:val="000000"/>
        </w:rPr>
        <w:t xml:space="preserve"> M, Ikeda H, Sato C, Sato H, Minami H, Santi EG, </w:t>
      </w:r>
      <w:proofErr w:type="spellStart"/>
      <w:r>
        <w:rPr>
          <w:rFonts w:ascii="Book Antiqua" w:eastAsia="Book Antiqua" w:hAnsi="Book Antiqua" w:cs="Book Antiqua"/>
          <w:color w:val="000000"/>
        </w:rPr>
        <w:t>Hayee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Eleftheriadis</w:t>
      </w:r>
      <w:proofErr w:type="spellEnd"/>
      <w:r>
        <w:rPr>
          <w:rFonts w:ascii="Book Antiqua" w:eastAsia="Book Antiqua" w:hAnsi="Book Antiqua" w:cs="Book Antiqua"/>
          <w:color w:val="000000"/>
        </w:rPr>
        <w:t xml:space="preserve"> N. Magnification endoscopy in esophageal squamous cell carcinoma: a review of the intrapapillary capillary loop classification. </w:t>
      </w:r>
      <w:r>
        <w:rPr>
          <w:rFonts w:ascii="Book Antiqua" w:eastAsia="Book Antiqua" w:hAnsi="Book Antiqua" w:cs="Book Antiqua"/>
          <w:i/>
          <w:iCs/>
          <w:color w:val="000000"/>
        </w:rPr>
        <w:t>Ann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28</w:t>
      </w:r>
      <w:r>
        <w:rPr>
          <w:rFonts w:ascii="Book Antiqua" w:eastAsia="Book Antiqua" w:hAnsi="Book Antiqua" w:cs="Book Antiqua"/>
          <w:color w:val="000000"/>
        </w:rPr>
        <w:t>: 41-48 [PMID: 25608626]</w:t>
      </w:r>
    </w:p>
    <w:p w14:paraId="0067F200" w14:textId="6403835C" w:rsidR="00A77B3E" w:rsidRDefault="003414B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Arima M</w:t>
      </w:r>
      <w:r w:rsidRPr="00D31055">
        <w:rPr>
          <w:rFonts w:ascii="Book Antiqua" w:eastAsia="Book Antiqua" w:hAnsi="Book Antiqua" w:cs="Book Antiqua"/>
          <w:color w:val="000000"/>
        </w:rPr>
        <w:t>,</w:t>
      </w:r>
      <w:r>
        <w:rPr>
          <w:rFonts w:ascii="Book Antiqua" w:eastAsia="Book Antiqua" w:hAnsi="Book Antiqua" w:cs="Book Antiqua"/>
          <w:color w:val="000000"/>
        </w:rPr>
        <w:t xml:space="preserve"> Tada M</w:t>
      </w:r>
      <w:r w:rsidR="00B02232">
        <w:rPr>
          <w:rFonts w:ascii="Book Antiqua" w:eastAsia="Book Antiqua" w:hAnsi="Book Antiqua" w:cs="Book Antiqua"/>
          <w:color w:val="000000"/>
        </w:rPr>
        <w:t xml:space="preserve">, </w:t>
      </w:r>
      <w:r>
        <w:rPr>
          <w:rFonts w:ascii="Book Antiqua" w:eastAsia="Book Antiqua" w:hAnsi="Book Antiqua" w:cs="Book Antiqua"/>
          <w:color w:val="000000"/>
        </w:rPr>
        <w:t xml:space="preserve">Arima H. Evaluation of microvascular patterns of superficial esophageal cancers by magnifying endoscopy. </w:t>
      </w:r>
      <w:r w:rsidRPr="00D31055">
        <w:rPr>
          <w:rFonts w:ascii="Book Antiqua" w:eastAsia="Book Antiqua" w:hAnsi="Book Antiqua" w:cs="Book Antiqua"/>
          <w:i/>
          <w:iCs/>
          <w:color w:val="000000"/>
        </w:rPr>
        <w:t>Esophagus</w:t>
      </w:r>
      <w:r w:rsidR="00B02232">
        <w:rPr>
          <w:rFonts w:ascii="Book Antiqua" w:eastAsia="Book Antiqua" w:hAnsi="Book Antiqua" w:cs="Book Antiqua"/>
          <w:i/>
          <w:iCs/>
          <w:color w:val="000000"/>
        </w:rPr>
        <w:t xml:space="preserve"> </w:t>
      </w:r>
      <w:r w:rsidR="00B02232" w:rsidRPr="00B02232">
        <w:rPr>
          <w:rFonts w:ascii="Book Antiqua" w:eastAsia="Book Antiqua" w:hAnsi="Book Antiqua" w:cs="Book Antiqua"/>
          <w:iCs/>
          <w:color w:val="000000"/>
        </w:rPr>
        <w:t>2005</w:t>
      </w:r>
      <w:r w:rsidRPr="00B02232">
        <w:rPr>
          <w:rFonts w:ascii="Book Antiqua" w:eastAsia="Book Antiqua" w:hAnsi="Book Antiqua" w:cs="Book Antiqua"/>
          <w:color w:val="000000"/>
        </w:rPr>
        <w:t>;</w:t>
      </w:r>
      <w:r>
        <w:rPr>
          <w:rFonts w:ascii="Book Antiqua" w:eastAsia="Book Antiqua" w:hAnsi="Book Antiqua" w:cs="Book Antiqua"/>
          <w:color w:val="000000"/>
        </w:rPr>
        <w:t xml:space="preserve"> </w:t>
      </w:r>
      <w:r w:rsidRPr="00D31055">
        <w:rPr>
          <w:rFonts w:ascii="Book Antiqua" w:eastAsia="Book Antiqua" w:hAnsi="Book Antiqua" w:cs="Book Antiqua"/>
          <w:b/>
          <w:bCs/>
          <w:color w:val="000000"/>
        </w:rPr>
        <w:t>2</w:t>
      </w:r>
      <w:r>
        <w:rPr>
          <w:rFonts w:ascii="Book Antiqua" w:eastAsia="Book Antiqua" w:hAnsi="Book Antiqua" w:cs="Book Antiqua"/>
          <w:color w:val="000000"/>
        </w:rPr>
        <w:t>: 191-197</w:t>
      </w:r>
      <w:r w:rsidR="00B02232">
        <w:rPr>
          <w:rFonts w:ascii="Book Antiqua" w:eastAsia="Book Antiqua" w:hAnsi="Book Antiqua" w:cs="Book Antiqua"/>
          <w:color w:val="000000"/>
        </w:rPr>
        <w:t xml:space="preserve"> </w:t>
      </w:r>
      <w:r>
        <w:rPr>
          <w:rFonts w:ascii="Book Antiqua" w:eastAsia="Book Antiqua" w:hAnsi="Book Antiqua" w:cs="Book Antiqua"/>
          <w:color w:val="000000"/>
        </w:rPr>
        <w:t>[DOI: 10.1007/s10388-005-0060-6]</w:t>
      </w:r>
    </w:p>
    <w:p w14:paraId="2EBB9A2E" w14:textId="77777777" w:rsidR="00A77B3E" w:rsidRDefault="003414BC">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Everson M</w:t>
      </w:r>
      <w:r>
        <w:rPr>
          <w:rFonts w:ascii="Book Antiqua" w:eastAsia="Book Antiqua" w:hAnsi="Book Antiqua" w:cs="Book Antiqua"/>
          <w:color w:val="000000"/>
        </w:rPr>
        <w:t xml:space="preserve">, Herrera L, Li W, </w:t>
      </w:r>
      <w:proofErr w:type="spellStart"/>
      <w:r>
        <w:rPr>
          <w:rFonts w:ascii="Book Antiqua" w:eastAsia="Book Antiqua" w:hAnsi="Book Antiqua" w:cs="Book Antiqua"/>
          <w:color w:val="000000"/>
        </w:rPr>
        <w:t>Luengo</w:t>
      </w:r>
      <w:proofErr w:type="spellEnd"/>
      <w:r>
        <w:rPr>
          <w:rFonts w:ascii="Book Antiqua" w:eastAsia="Book Antiqua" w:hAnsi="Book Antiqua" w:cs="Book Antiqua"/>
          <w:color w:val="000000"/>
        </w:rPr>
        <w:t xml:space="preserve"> IM, Ahmad O, Banks M, Magee C, </w:t>
      </w:r>
      <w:proofErr w:type="spellStart"/>
      <w:r>
        <w:rPr>
          <w:rFonts w:ascii="Book Antiqua" w:eastAsia="Book Antiqua" w:hAnsi="Book Antiqua" w:cs="Book Antiqua"/>
          <w:color w:val="000000"/>
        </w:rPr>
        <w:t>Alzoubaidi</w:t>
      </w:r>
      <w:proofErr w:type="spellEnd"/>
      <w:r>
        <w:rPr>
          <w:rFonts w:ascii="Book Antiqua" w:eastAsia="Book Antiqua" w:hAnsi="Book Antiqua" w:cs="Book Antiqua"/>
          <w:color w:val="000000"/>
        </w:rPr>
        <w:t xml:space="preserve"> D, Hsu HM, Graham D, </w:t>
      </w:r>
      <w:proofErr w:type="spellStart"/>
      <w:r>
        <w:rPr>
          <w:rFonts w:ascii="Book Antiqua" w:eastAsia="Book Antiqua" w:hAnsi="Book Antiqua" w:cs="Book Antiqua"/>
          <w:color w:val="000000"/>
        </w:rPr>
        <w:t>Vercauteren</w:t>
      </w:r>
      <w:proofErr w:type="spellEnd"/>
      <w:r>
        <w:rPr>
          <w:rFonts w:ascii="Book Antiqua" w:eastAsia="Book Antiqua" w:hAnsi="Book Antiqua" w:cs="Book Antiqua"/>
          <w:color w:val="000000"/>
        </w:rPr>
        <w:t xml:space="preserve"> T, Lovat L, </w:t>
      </w:r>
      <w:proofErr w:type="spellStart"/>
      <w:r>
        <w:rPr>
          <w:rFonts w:ascii="Book Antiqua" w:eastAsia="Book Antiqua" w:hAnsi="Book Antiqua" w:cs="Book Antiqua"/>
          <w:color w:val="000000"/>
        </w:rPr>
        <w:t>Ourselin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Kashin</w:t>
      </w:r>
      <w:proofErr w:type="spellEnd"/>
      <w:r>
        <w:rPr>
          <w:rFonts w:ascii="Book Antiqua" w:eastAsia="Book Antiqua" w:hAnsi="Book Antiqua" w:cs="Book Antiqua"/>
          <w:color w:val="000000"/>
        </w:rPr>
        <w:t xml:space="preserve"> S, Wang HP, Wang WL, </w:t>
      </w:r>
      <w:proofErr w:type="spellStart"/>
      <w:r>
        <w:rPr>
          <w:rFonts w:ascii="Book Antiqua" w:eastAsia="Book Antiqua" w:hAnsi="Book Antiqua" w:cs="Book Antiqua"/>
          <w:color w:val="000000"/>
        </w:rPr>
        <w:t>Haidry</w:t>
      </w:r>
      <w:proofErr w:type="spellEnd"/>
      <w:r>
        <w:rPr>
          <w:rFonts w:ascii="Book Antiqua" w:eastAsia="Book Antiqua" w:hAnsi="Book Antiqua" w:cs="Book Antiqua"/>
          <w:color w:val="000000"/>
        </w:rPr>
        <w:t xml:space="preserve"> RJ. Artificial intelligence for the real-time classification of intrapapillary capillary loop patterns in the endoscopic diagnosis of early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squamous cell carcinoma: A proof-of-concept study. </w:t>
      </w:r>
      <w:r>
        <w:rPr>
          <w:rFonts w:ascii="Book Antiqua" w:eastAsia="Book Antiqua" w:hAnsi="Book Antiqua" w:cs="Book Antiqua"/>
          <w:i/>
          <w:iCs/>
          <w:color w:val="000000"/>
        </w:rPr>
        <w:t>United European Gastroenterol J</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297-306 [PMID: 31080614 DOI: 10.1177/2050640618821800]</w:t>
      </w:r>
    </w:p>
    <w:p w14:paraId="6E16A8AE" w14:textId="77777777" w:rsidR="00A77B3E" w:rsidRDefault="003414BC">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Sehgal V</w:t>
      </w:r>
      <w:r>
        <w:rPr>
          <w:rFonts w:ascii="Book Antiqua" w:eastAsia="Book Antiqua" w:hAnsi="Book Antiqua" w:cs="Book Antiqua"/>
          <w:color w:val="000000"/>
        </w:rPr>
        <w:t xml:space="preserve">, Rosenfeld A, Graham DG, Lipman G, </w:t>
      </w:r>
      <w:proofErr w:type="spellStart"/>
      <w:r>
        <w:rPr>
          <w:rFonts w:ascii="Book Antiqua" w:eastAsia="Book Antiqua" w:hAnsi="Book Antiqua" w:cs="Book Antiqua"/>
          <w:color w:val="000000"/>
        </w:rPr>
        <w:t>Bisschops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Ragunath</w:t>
      </w:r>
      <w:proofErr w:type="spellEnd"/>
      <w:r>
        <w:rPr>
          <w:rFonts w:ascii="Book Antiqua" w:eastAsia="Book Antiqua" w:hAnsi="Book Antiqua" w:cs="Book Antiqua"/>
          <w:color w:val="000000"/>
        </w:rPr>
        <w:t xml:space="preserve"> K, Rodriguez-Justo M, </w:t>
      </w:r>
      <w:proofErr w:type="spellStart"/>
      <w:r>
        <w:rPr>
          <w:rFonts w:ascii="Book Antiqua" w:eastAsia="Book Antiqua" w:hAnsi="Book Antiqua" w:cs="Book Antiqua"/>
          <w:color w:val="000000"/>
        </w:rPr>
        <w:t>Novelli</w:t>
      </w:r>
      <w:proofErr w:type="spellEnd"/>
      <w:r>
        <w:rPr>
          <w:rFonts w:ascii="Book Antiqua" w:eastAsia="Book Antiqua" w:hAnsi="Book Antiqua" w:cs="Book Antiqua"/>
          <w:color w:val="000000"/>
        </w:rPr>
        <w:t xml:space="preserve"> M, Banks MR, </w:t>
      </w:r>
      <w:proofErr w:type="spellStart"/>
      <w:r>
        <w:rPr>
          <w:rFonts w:ascii="Book Antiqua" w:eastAsia="Book Antiqua" w:hAnsi="Book Antiqua" w:cs="Book Antiqua"/>
          <w:color w:val="000000"/>
        </w:rPr>
        <w:t>Haidry</w:t>
      </w:r>
      <w:proofErr w:type="spellEnd"/>
      <w:r>
        <w:rPr>
          <w:rFonts w:ascii="Book Antiqua" w:eastAsia="Book Antiqua" w:hAnsi="Book Antiqua" w:cs="Book Antiqua"/>
          <w:color w:val="000000"/>
        </w:rPr>
        <w:t xml:space="preserve"> RJ, Lovat LB. Machine Learning Creates a Simple Endoscopic Classification System that Improves Dysplasia Detection in Barrett's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xml:space="preserve"> amongst Non-expert Endoscopists. </w:t>
      </w:r>
      <w:r>
        <w:rPr>
          <w:rFonts w:ascii="Book Antiqua" w:eastAsia="Book Antiqua" w:hAnsi="Book Antiqua" w:cs="Book Antiqua"/>
          <w:i/>
          <w:iCs/>
          <w:color w:val="000000"/>
        </w:rPr>
        <w:t xml:space="preserve">Gastroenterol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1872437 [PMID: 30245711 DOI: 10.1155/2018/1872437]</w:t>
      </w:r>
    </w:p>
    <w:p w14:paraId="76521EDB" w14:textId="77777777" w:rsidR="00A77B3E" w:rsidRDefault="003414BC">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Tschanz</w:t>
      </w:r>
      <w:proofErr w:type="spellEnd"/>
      <w:r>
        <w:rPr>
          <w:rFonts w:ascii="Book Antiqua" w:eastAsia="Book Antiqua" w:hAnsi="Book Antiqua" w:cs="Book Antiqua"/>
          <w:b/>
          <w:bCs/>
          <w:color w:val="000000"/>
        </w:rPr>
        <w:t xml:space="preserve"> ER</w:t>
      </w:r>
      <w:r>
        <w:rPr>
          <w:rFonts w:ascii="Book Antiqua" w:eastAsia="Book Antiqua" w:hAnsi="Book Antiqua" w:cs="Book Antiqua"/>
          <w:color w:val="000000"/>
        </w:rPr>
        <w:t xml:space="preserve">. Do 40% of patients resected for </w:t>
      </w:r>
      <w:proofErr w:type="spellStart"/>
      <w:r>
        <w:rPr>
          <w:rFonts w:ascii="Book Antiqua" w:eastAsia="Book Antiqua" w:hAnsi="Book Antiqua" w:cs="Book Antiqua"/>
          <w:color w:val="000000"/>
        </w:rPr>
        <w:t>barrett</w:t>
      </w:r>
      <w:proofErr w:type="spellEnd"/>
      <w:r>
        <w:rPr>
          <w:rFonts w:ascii="Book Antiqua" w:eastAsia="Book Antiqua" w:hAnsi="Book Antiqua" w:cs="Book Antiqua"/>
          <w:color w:val="000000"/>
        </w:rPr>
        <w:t xml:space="preserve"> esophagus with high-grade dysplasia have unsuspected adenocarcinoma?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129</w:t>
      </w:r>
      <w:r>
        <w:rPr>
          <w:rFonts w:ascii="Book Antiqua" w:eastAsia="Book Antiqua" w:hAnsi="Book Antiqua" w:cs="Book Antiqua"/>
          <w:color w:val="000000"/>
        </w:rPr>
        <w:t>: 177-180 [PMID: 15679415 DOI: 10.1043/1543-2165(2005)129&lt;</w:t>
      </w:r>
      <w:proofErr w:type="gramStart"/>
      <w:r>
        <w:rPr>
          <w:rFonts w:ascii="Book Antiqua" w:eastAsia="Book Antiqua" w:hAnsi="Book Antiqua" w:cs="Book Antiqua"/>
          <w:color w:val="000000"/>
        </w:rPr>
        <w:t>177:DOPRFB</w:t>
      </w:r>
      <w:proofErr w:type="gramEnd"/>
      <w:r>
        <w:rPr>
          <w:rFonts w:ascii="Book Antiqua" w:eastAsia="Book Antiqua" w:hAnsi="Book Antiqua" w:cs="Book Antiqua"/>
          <w:color w:val="000000"/>
        </w:rPr>
        <w:t>&gt;2.0.CO;2]</w:t>
      </w:r>
    </w:p>
    <w:p w14:paraId="4776BD4E" w14:textId="248B3081" w:rsidR="00A77B3E" w:rsidRDefault="003414BC">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Abrams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Kapel</w:t>
      </w:r>
      <w:proofErr w:type="spellEnd"/>
      <w:r>
        <w:rPr>
          <w:rFonts w:ascii="Book Antiqua" w:eastAsia="Book Antiqua" w:hAnsi="Book Antiqua" w:cs="Book Antiqua"/>
          <w:color w:val="000000"/>
        </w:rPr>
        <w:t xml:space="preserve"> RC, Lindberg GM, </w:t>
      </w:r>
      <w:proofErr w:type="spellStart"/>
      <w:r>
        <w:rPr>
          <w:rFonts w:ascii="Book Antiqua" w:eastAsia="Book Antiqua" w:hAnsi="Book Antiqua" w:cs="Book Antiqua"/>
          <w:color w:val="000000"/>
        </w:rPr>
        <w:t>Saboorian</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Genta</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Neugut</w:t>
      </w:r>
      <w:proofErr w:type="spellEnd"/>
      <w:r>
        <w:rPr>
          <w:rFonts w:ascii="Book Antiqua" w:eastAsia="Book Antiqua" w:hAnsi="Book Antiqua" w:cs="Book Antiqua"/>
          <w:color w:val="000000"/>
        </w:rPr>
        <w:t xml:space="preserve"> AI, </w:t>
      </w:r>
      <w:proofErr w:type="spellStart"/>
      <w:r>
        <w:rPr>
          <w:rFonts w:ascii="Book Antiqua" w:eastAsia="Book Antiqua" w:hAnsi="Book Antiqua" w:cs="Book Antiqua"/>
          <w:color w:val="000000"/>
        </w:rPr>
        <w:t>Lightdale</w:t>
      </w:r>
      <w:proofErr w:type="spellEnd"/>
      <w:r>
        <w:rPr>
          <w:rFonts w:ascii="Book Antiqua" w:eastAsia="Book Antiqua" w:hAnsi="Book Antiqua" w:cs="Book Antiqua"/>
          <w:color w:val="000000"/>
        </w:rPr>
        <w:t xml:space="preserve"> CJ. Adherence to biopsy guidelines for Barrett's esophagus surveillance in the community setting in the United States.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7</w:t>
      </w:r>
      <w:r>
        <w:rPr>
          <w:rFonts w:ascii="Book Antiqua" w:eastAsia="Book Antiqua" w:hAnsi="Book Antiqua" w:cs="Book Antiqua"/>
          <w:color w:val="000000"/>
        </w:rPr>
        <w:t>: 736-</w:t>
      </w:r>
      <w:r w:rsidR="00680C57">
        <w:rPr>
          <w:rFonts w:ascii="Book Antiqua" w:eastAsia="Book Antiqua" w:hAnsi="Book Antiqua" w:cs="Book Antiqua"/>
          <w:color w:val="000000"/>
        </w:rPr>
        <w:t>7</w:t>
      </w:r>
      <w:r>
        <w:rPr>
          <w:rFonts w:ascii="Book Antiqua" w:eastAsia="Book Antiqua" w:hAnsi="Book Antiqua" w:cs="Book Antiqua"/>
          <w:color w:val="000000"/>
        </w:rPr>
        <w:t>42; quiz 710 [PMID: 19268726 DOI: 10.1016/j.cgh.2008.12.027]</w:t>
      </w:r>
    </w:p>
    <w:p w14:paraId="31493C05" w14:textId="77777777" w:rsidR="00A77B3E" w:rsidRDefault="003414BC">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Sharma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Savides</w:t>
      </w:r>
      <w:proofErr w:type="spellEnd"/>
      <w:r>
        <w:rPr>
          <w:rFonts w:ascii="Book Antiqua" w:eastAsia="Book Antiqua" w:hAnsi="Book Antiqua" w:cs="Book Antiqua"/>
          <w:color w:val="000000"/>
        </w:rPr>
        <w:t xml:space="preserve"> TJ, Canto MI, Corley DA, Falk GW, Goldblum JR, Wang KK, Wallace MB, </w:t>
      </w:r>
      <w:proofErr w:type="spellStart"/>
      <w:r>
        <w:rPr>
          <w:rFonts w:ascii="Book Antiqua" w:eastAsia="Book Antiqua" w:hAnsi="Book Antiqua" w:cs="Book Antiqua"/>
          <w:color w:val="000000"/>
        </w:rPr>
        <w:t>Wolfsen</w:t>
      </w:r>
      <w:proofErr w:type="spellEnd"/>
      <w:r>
        <w:rPr>
          <w:rFonts w:ascii="Book Antiqua" w:eastAsia="Book Antiqua" w:hAnsi="Book Antiqua" w:cs="Book Antiqua"/>
          <w:color w:val="000000"/>
        </w:rPr>
        <w:t xml:space="preserve"> HC; ASGE Technology and Standards of Practice Committee. The American Society for Gastrointestinal Endoscopy PIVI (Preservation and Incorporation </w:t>
      </w:r>
      <w:r>
        <w:rPr>
          <w:rFonts w:ascii="Book Antiqua" w:eastAsia="Book Antiqua" w:hAnsi="Book Antiqua" w:cs="Book Antiqua"/>
          <w:color w:val="000000"/>
        </w:rPr>
        <w:lastRenderedPageBreak/>
        <w:t xml:space="preserve">of Valuable Endoscopic Innovations) on imaging in Barrett's Esophagus.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76</w:t>
      </w:r>
      <w:r>
        <w:rPr>
          <w:rFonts w:ascii="Book Antiqua" w:eastAsia="Book Antiqua" w:hAnsi="Book Antiqua" w:cs="Book Antiqua"/>
          <w:color w:val="000000"/>
        </w:rPr>
        <w:t>: 252-254 [PMID: 22817781 DOI: 10.1016/j.gie.2012.05.007]</w:t>
      </w:r>
    </w:p>
    <w:p w14:paraId="619047C2" w14:textId="77777777" w:rsidR="00A77B3E" w:rsidRDefault="003414BC">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 xml:space="preserve">van der </w:t>
      </w:r>
      <w:proofErr w:type="spellStart"/>
      <w:r>
        <w:rPr>
          <w:rFonts w:ascii="Book Antiqua" w:eastAsia="Book Antiqua" w:hAnsi="Book Antiqua" w:cs="Book Antiqua"/>
          <w:b/>
          <w:bCs/>
          <w:color w:val="000000"/>
        </w:rPr>
        <w:t>Sommen</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Zinger S, </w:t>
      </w:r>
      <w:proofErr w:type="spellStart"/>
      <w:r>
        <w:rPr>
          <w:rFonts w:ascii="Book Antiqua" w:eastAsia="Book Antiqua" w:hAnsi="Book Antiqua" w:cs="Book Antiqua"/>
          <w:color w:val="000000"/>
        </w:rPr>
        <w:t>Curvers</w:t>
      </w:r>
      <w:proofErr w:type="spellEnd"/>
      <w:r>
        <w:rPr>
          <w:rFonts w:ascii="Book Antiqua" w:eastAsia="Book Antiqua" w:hAnsi="Book Antiqua" w:cs="Book Antiqua"/>
          <w:color w:val="000000"/>
        </w:rPr>
        <w:t xml:space="preserve"> WL, </w:t>
      </w:r>
      <w:proofErr w:type="spellStart"/>
      <w:r>
        <w:rPr>
          <w:rFonts w:ascii="Book Antiqua" w:eastAsia="Book Antiqua" w:hAnsi="Book Antiqua" w:cs="Book Antiqua"/>
          <w:color w:val="000000"/>
        </w:rPr>
        <w:t>Bisschops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Pech</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Weusten</w:t>
      </w:r>
      <w:proofErr w:type="spellEnd"/>
      <w:r>
        <w:rPr>
          <w:rFonts w:ascii="Book Antiqua" w:eastAsia="Book Antiqua" w:hAnsi="Book Antiqua" w:cs="Book Antiqua"/>
          <w:color w:val="000000"/>
        </w:rPr>
        <w:t xml:space="preserve"> BL, Bergman JJ, de With PH, Schoon EJ. Computer-aided detection of early neoplastic lesions in Barrett's esophagus.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2016; </w:t>
      </w:r>
      <w:r>
        <w:rPr>
          <w:rFonts w:ascii="Book Antiqua" w:eastAsia="Book Antiqua" w:hAnsi="Book Antiqua" w:cs="Book Antiqua"/>
          <w:b/>
          <w:bCs/>
          <w:color w:val="000000"/>
        </w:rPr>
        <w:t>48</w:t>
      </w:r>
      <w:r>
        <w:rPr>
          <w:rFonts w:ascii="Book Antiqua" w:eastAsia="Book Antiqua" w:hAnsi="Book Antiqua" w:cs="Book Antiqua"/>
          <w:color w:val="000000"/>
        </w:rPr>
        <w:t>: 617-624 [PMID: 27100718 DOI: 10.1055/s-0042-105284]</w:t>
      </w:r>
    </w:p>
    <w:p w14:paraId="771DC34D" w14:textId="38A575AE" w:rsidR="00A77B3E" w:rsidRPr="00F014CA" w:rsidRDefault="003414BC" w:rsidP="00680C5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22 </w:t>
      </w:r>
      <w:r w:rsidR="00F014CA" w:rsidRPr="00F014CA">
        <w:rPr>
          <w:rFonts w:ascii="Book Antiqua" w:eastAsia="Book Antiqua" w:hAnsi="Book Antiqua" w:cs="Book Antiqua"/>
          <w:b/>
          <w:bCs/>
          <w:color w:val="000000"/>
        </w:rPr>
        <w:t xml:space="preserve">de </w:t>
      </w:r>
      <w:proofErr w:type="spellStart"/>
      <w:r w:rsidR="00F014CA" w:rsidRPr="00F014CA">
        <w:rPr>
          <w:rFonts w:ascii="Book Antiqua" w:eastAsia="Book Antiqua" w:hAnsi="Book Antiqua" w:cs="Book Antiqua"/>
          <w:b/>
          <w:bCs/>
          <w:color w:val="000000"/>
        </w:rPr>
        <w:t>Groof</w:t>
      </w:r>
      <w:proofErr w:type="spellEnd"/>
      <w:r w:rsidR="00F014CA" w:rsidRPr="00F014CA">
        <w:rPr>
          <w:rFonts w:ascii="Book Antiqua" w:eastAsia="Book Antiqua" w:hAnsi="Book Antiqua" w:cs="Book Antiqua"/>
          <w:b/>
          <w:bCs/>
          <w:color w:val="000000"/>
        </w:rPr>
        <w:t xml:space="preserve"> AJ</w:t>
      </w:r>
      <w:r w:rsidR="00F014CA" w:rsidRPr="00F014CA">
        <w:rPr>
          <w:rFonts w:ascii="Book Antiqua" w:eastAsia="Book Antiqua" w:hAnsi="Book Antiqua" w:cs="Book Antiqua"/>
          <w:bCs/>
          <w:color w:val="000000"/>
        </w:rPr>
        <w:t xml:space="preserve">, </w:t>
      </w:r>
      <w:proofErr w:type="spellStart"/>
      <w:r w:rsidR="00F014CA" w:rsidRPr="00F014CA">
        <w:rPr>
          <w:rFonts w:ascii="Book Antiqua" w:eastAsia="Book Antiqua" w:hAnsi="Book Antiqua" w:cs="Book Antiqua"/>
          <w:bCs/>
          <w:color w:val="000000"/>
        </w:rPr>
        <w:t>Struyvenberg</w:t>
      </w:r>
      <w:proofErr w:type="spellEnd"/>
      <w:r w:rsidR="00F014CA" w:rsidRPr="00F014CA">
        <w:rPr>
          <w:rFonts w:ascii="Book Antiqua" w:eastAsia="Book Antiqua" w:hAnsi="Book Antiqua" w:cs="Book Antiqua"/>
          <w:bCs/>
          <w:color w:val="000000"/>
        </w:rPr>
        <w:t xml:space="preserve"> MR, van der </w:t>
      </w:r>
      <w:proofErr w:type="spellStart"/>
      <w:r w:rsidR="00F014CA" w:rsidRPr="00F014CA">
        <w:rPr>
          <w:rFonts w:ascii="Book Antiqua" w:eastAsia="Book Antiqua" w:hAnsi="Book Antiqua" w:cs="Book Antiqua"/>
          <w:bCs/>
          <w:color w:val="000000"/>
        </w:rPr>
        <w:t>Putten</w:t>
      </w:r>
      <w:proofErr w:type="spellEnd"/>
      <w:r w:rsidR="00F014CA" w:rsidRPr="00F014CA">
        <w:rPr>
          <w:rFonts w:ascii="Book Antiqua" w:eastAsia="Book Antiqua" w:hAnsi="Book Antiqua" w:cs="Book Antiqua"/>
          <w:bCs/>
          <w:color w:val="000000"/>
        </w:rPr>
        <w:t xml:space="preserve"> J, van der </w:t>
      </w:r>
      <w:proofErr w:type="spellStart"/>
      <w:r w:rsidR="00F014CA" w:rsidRPr="00F014CA">
        <w:rPr>
          <w:rFonts w:ascii="Book Antiqua" w:eastAsia="Book Antiqua" w:hAnsi="Book Antiqua" w:cs="Book Antiqua"/>
          <w:bCs/>
          <w:color w:val="000000"/>
        </w:rPr>
        <w:t>Sommen</w:t>
      </w:r>
      <w:proofErr w:type="spellEnd"/>
      <w:r w:rsidR="00F014CA" w:rsidRPr="00F014CA">
        <w:rPr>
          <w:rFonts w:ascii="Book Antiqua" w:eastAsia="Book Antiqua" w:hAnsi="Book Antiqua" w:cs="Book Antiqua"/>
          <w:bCs/>
          <w:color w:val="000000"/>
        </w:rPr>
        <w:t xml:space="preserve"> F, </w:t>
      </w:r>
      <w:proofErr w:type="spellStart"/>
      <w:r w:rsidR="00F014CA" w:rsidRPr="00F014CA">
        <w:rPr>
          <w:rFonts w:ascii="Book Antiqua" w:eastAsia="Book Antiqua" w:hAnsi="Book Antiqua" w:cs="Book Antiqua"/>
          <w:bCs/>
          <w:color w:val="000000"/>
        </w:rPr>
        <w:t>Fockens</w:t>
      </w:r>
      <w:proofErr w:type="spellEnd"/>
      <w:r w:rsidR="00F014CA" w:rsidRPr="00F014CA">
        <w:rPr>
          <w:rFonts w:ascii="Book Antiqua" w:eastAsia="Book Antiqua" w:hAnsi="Book Antiqua" w:cs="Book Antiqua"/>
          <w:bCs/>
          <w:color w:val="000000"/>
        </w:rPr>
        <w:t xml:space="preserve"> KN, </w:t>
      </w:r>
      <w:proofErr w:type="spellStart"/>
      <w:r w:rsidR="00F014CA" w:rsidRPr="00F014CA">
        <w:rPr>
          <w:rFonts w:ascii="Book Antiqua" w:eastAsia="Book Antiqua" w:hAnsi="Book Antiqua" w:cs="Book Antiqua"/>
          <w:bCs/>
          <w:color w:val="000000"/>
        </w:rPr>
        <w:t>Curvers</w:t>
      </w:r>
      <w:proofErr w:type="spellEnd"/>
      <w:r w:rsidR="00F014CA" w:rsidRPr="00F014CA">
        <w:rPr>
          <w:rFonts w:ascii="Book Antiqua" w:eastAsia="Book Antiqua" w:hAnsi="Book Antiqua" w:cs="Book Antiqua"/>
          <w:bCs/>
          <w:color w:val="000000"/>
        </w:rPr>
        <w:t xml:space="preserve"> WL, Zinger S, </w:t>
      </w:r>
      <w:proofErr w:type="spellStart"/>
      <w:r w:rsidR="00F014CA" w:rsidRPr="00F014CA">
        <w:rPr>
          <w:rFonts w:ascii="Book Antiqua" w:eastAsia="Book Antiqua" w:hAnsi="Book Antiqua" w:cs="Book Antiqua"/>
          <w:bCs/>
          <w:color w:val="000000"/>
        </w:rPr>
        <w:t>Pouw</w:t>
      </w:r>
      <w:proofErr w:type="spellEnd"/>
      <w:r w:rsidR="00F014CA" w:rsidRPr="00F014CA">
        <w:rPr>
          <w:rFonts w:ascii="Book Antiqua" w:eastAsia="Book Antiqua" w:hAnsi="Book Antiqua" w:cs="Book Antiqua"/>
          <w:bCs/>
          <w:color w:val="000000"/>
        </w:rPr>
        <w:t xml:space="preserve"> RE, </w:t>
      </w:r>
      <w:proofErr w:type="spellStart"/>
      <w:r w:rsidR="00F014CA" w:rsidRPr="00F014CA">
        <w:rPr>
          <w:rFonts w:ascii="Book Antiqua" w:eastAsia="Book Antiqua" w:hAnsi="Book Antiqua" w:cs="Book Antiqua"/>
          <w:bCs/>
          <w:color w:val="000000"/>
        </w:rPr>
        <w:t>Coron</w:t>
      </w:r>
      <w:proofErr w:type="spellEnd"/>
      <w:r w:rsidR="00F014CA" w:rsidRPr="00F014CA">
        <w:rPr>
          <w:rFonts w:ascii="Book Antiqua" w:eastAsia="Book Antiqua" w:hAnsi="Book Antiqua" w:cs="Book Antiqua"/>
          <w:bCs/>
          <w:color w:val="000000"/>
        </w:rPr>
        <w:t xml:space="preserve"> E, </w:t>
      </w:r>
      <w:proofErr w:type="spellStart"/>
      <w:r w:rsidR="00F014CA" w:rsidRPr="00F014CA">
        <w:rPr>
          <w:rFonts w:ascii="Book Antiqua" w:eastAsia="Book Antiqua" w:hAnsi="Book Antiqua" w:cs="Book Antiqua"/>
          <w:bCs/>
          <w:color w:val="000000"/>
        </w:rPr>
        <w:t>Baldaque</w:t>
      </w:r>
      <w:proofErr w:type="spellEnd"/>
      <w:r w:rsidR="00F014CA" w:rsidRPr="00F014CA">
        <w:rPr>
          <w:rFonts w:ascii="Book Antiqua" w:eastAsia="Book Antiqua" w:hAnsi="Book Antiqua" w:cs="Book Antiqua"/>
          <w:bCs/>
          <w:color w:val="000000"/>
        </w:rPr>
        <w:t xml:space="preserve">-Silva F, </w:t>
      </w:r>
      <w:proofErr w:type="spellStart"/>
      <w:r w:rsidR="00F014CA" w:rsidRPr="00F014CA">
        <w:rPr>
          <w:rFonts w:ascii="Book Antiqua" w:eastAsia="Book Antiqua" w:hAnsi="Book Antiqua" w:cs="Book Antiqua"/>
          <w:bCs/>
          <w:color w:val="000000"/>
        </w:rPr>
        <w:t>Pech</w:t>
      </w:r>
      <w:proofErr w:type="spellEnd"/>
      <w:r w:rsidR="00F014CA" w:rsidRPr="00F014CA">
        <w:rPr>
          <w:rFonts w:ascii="Book Antiqua" w:eastAsia="Book Antiqua" w:hAnsi="Book Antiqua" w:cs="Book Antiqua"/>
          <w:bCs/>
          <w:color w:val="000000"/>
        </w:rPr>
        <w:t xml:space="preserve"> O, </w:t>
      </w:r>
      <w:proofErr w:type="spellStart"/>
      <w:r w:rsidR="00F014CA" w:rsidRPr="00F014CA">
        <w:rPr>
          <w:rFonts w:ascii="Book Antiqua" w:eastAsia="Book Antiqua" w:hAnsi="Book Antiqua" w:cs="Book Antiqua"/>
          <w:bCs/>
          <w:color w:val="000000"/>
        </w:rPr>
        <w:t>Weusten</w:t>
      </w:r>
      <w:proofErr w:type="spellEnd"/>
      <w:r w:rsidR="00F014CA" w:rsidRPr="00F014CA">
        <w:rPr>
          <w:rFonts w:ascii="Book Antiqua" w:eastAsia="Book Antiqua" w:hAnsi="Book Antiqua" w:cs="Book Antiqua"/>
          <w:bCs/>
          <w:color w:val="000000"/>
        </w:rPr>
        <w:t xml:space="preserve"> B, </w:t>
      </w:r>
      <w:proofErr w:type="spellStart"/>
      <w:r w:rsidR="00F014CA" w:rsidRPr="00F014CA">
        <w:rPr>
          <w:rFonts w:ascii="Book Antiqua" w:eastAsia="Book Antiqua" w:hAnsi="Book Antiqua" w:cs="Book Antiqua"/>
          <w:bCs/>
          <w:color w:val="000000"/>
        </w:rPr>
        <w:t>Meining</w:t>
      </w:r>
      <w:proofErr w:type="spellEnd"/>
      <w:r w:rsidR="00F014CA" w:rsidRPr="00F014CA">
        <w:rPr>
          <w:rFonts w:ascii="Book Antiqua" w:eastAsia="Book Antiqua" w:hAnsi="Book Antiqua" w:cs="Book Antiqua"/>
          <w:bCs/>
          <w:color w:val="000000"/>
        </w:rPr>
        <w:t xml:space="preserve"> A, Neuhaus H, </w:t>
      </w:r>
      <w:proofErr w:type="spellStart"/>
      <w:r w:rsidR="00F014CA" w:rsidRPr="00F014CA">
        <w:rPr>
          <w:rFonts w:ascii="Book Antiqua" w:eastAsia="Book Antiqua" w:hAnsi="Book Antiqua" w:cs="Book Antiqua"/>
          <w:bCs/>
          <w:color w:val="000000"/>
        </w:rPr>
        <w:t>Bisschops</w:t>
      </w:r>
      <w:proofErr w:type="spellEnd"/>
      <w:r w:rsidR="00F014CA" w:rsidRPr="00F014CA">
        <w:rPr>
          <w:rFonts w:ascii="Book Antiqua" w:eastAsia="Book Antiqua" w:hAnsi="Book Antiqua" w:cs="Book Antiqua"/>
          <w:bCs/>
          <w:color w:val="000000"/>
        </w:rPr>
        <w:t xml:space="preserve"> R, Dent J, Schoon EJ, de With PH, Bergman JJ. Deep-Learning System Detects Neoplasia in Patients With Barrett's Esophagus With Higher Accuracy Than Endoscopists in a Multistep Training and Validation Study With Benchmarking. </w:t>
      </w:r>
      <w:r w:rsidR="00F014CA" w:rsidRPr="00F014CA">
        <w:rPr>
          <w:rFonts w:ascii="Book Antiqua" w:eastAsia="Book Antiqua" w:hAnsi="Book Antiqua" w:cs="Book Antiqua"/>
          <w:bCs/>
          <w:i/>
          <w:iCs/>
          <w:color w:val="000000"/>
        </w:rPr>
        <w:t>Gastroenterology</w:t>
      </w:r>
      <w:r w:rsidR="00F014CA" w:rsidRPr="00F014CA">
        <w:rPr>
          <w:rFonts w:ascii="Book Antiqua" w:eastAsia="Book Antiqua" w:hAnsi="Book Antiqua" w:cs="Book Antiqua"/>
          <w:bCs/>
          <w:color w:val="000000"/>
        </w:rPr>
        <w:t xml:space="preserve"> 2020; </w:t>
      </w:r>
      <w:r w:rsidR="00F014CA" w:rsidRPr="00F014CA">
        <w:rPr>
          <w:rFonts w:ascii="Book Antiqua" w:eastAsia="Book Antiqua" w:hAnsi="Book Antiqua" w:cs="Book Antiqua"/>
          <w:b/>
          <w:bCs/>
          <w:color w:val="000000"/>
        </w:rPr>
        <w:t>158</w:t>
      </w:r>
      <w:r w:rsidR="00F014CA" w:rsidRPr="00F014CA">
        <w:rPr>
          <w:rFonts w:ascii="Book Antiqua" w:eastAsia="Book Antiqua" w:hAnsi="Book Antiqua" w:cs="Book Antiqua"/>
          <w:bCs/>
          <w:color w:val="000000"/>
        </w:rPr>
        <w:t>: 915-929.e4 [PMID: 31759929 DOI: 10.1053/j.gastro.2019.11.030]</w:t>
      </w:r>
    </w:p>
    <w:p w14:paraId="4BDA5B68" w14:textId="77777777" w:rsidR="00A77B3E" w:rsidRDefault="003414BC">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Groof</w:t>
      </w:r>
      <w:proofErr w:type="spellEnd"/>
      <w:r>
        <w:rPr>
          <w:rFonts w:ascii="Book Antiqua" w:eastAsia="Book Antiqua" w:hAnsi="Book Antiqua" w:cs="Book Antiqua"/>
          <w:b/>
          <w:bCs/>
          <w:color w:val="000000"/>
        </w:rPr>
        <w:t xml:space="preserve"> AJ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Struyvenberg</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Fockens</w:t>
      </w:r>
      <w:proofErr w:type="spellEnd"/>
      <w:r>
        <w:rPr>
          <w:rFonts w:ascii="Book Antiqua" w:eastAsia="Book Antiqua" w:hAnsi="Book Antiqua" w:cs="Book Antiqua"/>
          <w:color w:val="000000"/>
        </w:rPr>
        <w:t xml:space="preserve"> KN, van der </w:t>
      </w:r>
      <w:proofErr w:type="spellStart"/>
      <w:r>
        <w:rPr>
          <w:rFonts w:ascii="Book Antiqua" w:eastAsia="Book Antiqua" w:hAnsi="Book Antiqua" w:cs="Book Antiqua"/>
          <w:color w:val="000000"/>
        </w:rPr>
        <w:t>Putten</w:t>
      </w:r>
      <w:proofErr w:type="spellEnd"/>
      <w:r>
        <w:rPr>
          <w:rFonts w:ascii="Book Antiqua" w:eastAsia="Book Antiqua" w:hAnsi="Book Antiqua" w:cs="Book Antiqua"/>
          <w:color w:val="000000"/>
        </w:rPr>
        <w:t xml:space="preserve"> J, van der </w:t>
      </w:r>
      <w:proofErr w:type="spellStart"/>
      <w:r>
        <w:rPr>
          <w:rFonts w:ascii="Book Antiqua" w:eastAsia="Book Antiqua" w:hAnsi="Book Antiqua" w:cs="Book Antiqua"/>
          <w:color w:val="000000"/>
        </w:rPr>
        <w:t>Sommen</w:t>
      </w:r>
      <w:proofErr w:type="spellEnd"/>
      <w:r>
        <w:rPr>
          <w:rFonts w:ascii="Book Antiqua" w:eastAsia="Book Antiqua" w:hAnsi="Book Antiqua" w:cs="Book Antiqua"/>
          <w:color w:val="000000"/>
        </w:rPr>
        <w:t xml:space="preserve"> F, Boers TG, Zinger S, </w:t>
      </w:r>
      <w:proofErr w:type="spellStart"/>
      <w:r>
        <w:rPr>
          <w:rFonts w:ascii="Book Antiqua" w:eastAsia="Book Antiqua" w:hAnsi="Book Antiqua" w:cs="Book Antiqua"/>
          <w:color w:val="000000"/>
        </w:rPr>
        <w:t>Bisschops</w:t>
      </w:r>
      <w:proofErr w:type="spellEnd"/>
      <w:r>
        <w:rPr>
          <w:rFonts w:ascii="Book Antiqua" w:eastAsia="Book Antiqua" w:hAnsi="Book Antiqua" w:cs="Book Antiqua"/>
          <w:color w:val="000000"/>
        </w:rPr>
        <w:t xml:space="preserve"> R, de With PH, </w:t>
      </w:r>
      <w:proofErr w:type="spellStart"/>
      <w:r>
        <w:rPr>
          <w:rFonts w:ascii="Book Antiqua" w:eastAsia="Book Antiqua" w:hAnsi="Book Antiqua" w:cs="Book Antiqua"/>
          <w:color w:val="000000"/>
        </w:rPr>
        <w:t>Pouw</w:t>
      </w:r>
      <w:proofErr w:type="spellEnd"/>
      <w:r>
        <w:rPr>
          <w:rFonts w:ascii="Book Antiqua" w:eastAsia="Book Antiqua" w:hAnsi="Book Antiqua" w:cs="Book Antiqua"/>
          <w:color w:val="000000"/>
        </w:rPr>
        <w:t xml:space="preserve"> RE, </w:t>
      </w:r>
      <w:proofErr w:type="spellStart"/>
      <w:r>
        <w:rPr>
          <w:rFonts w:ascii="Book Antiqua" w:eastAsia="Book Antiqua" w:hAnsi="Book Antiqua" w:cs="Book Antiqua"/>
          <w:color w:val="000000"/>
        </w:rPr>
        <w:t>Curvers</w:t>
      </w:r>
      <w:proofErr w:type="spellEnd"/>
      <w:r>
        <w:rPr>
          <w:rFonts w:ascii="Book Antiqua" w:eastAsia="Book Antiqua" w:hAnsi="Book Antiqua" w:cs="Book Antiqua"/>
          <w:color w:val="000000"/>
        </w:rPr>
        <w:t xml:space="preserve"> WL, Schoon EJ, Bergman JJGHM. Deep learning algorithm detection of Barrett's neoplasia with high accuracy during live endoscopic procedures: a pilot study (with video).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91</w:t>
      </w:r>
      <w:r>
        <w:rPr>
          <w:rFonts w:ascii="Book Antiqua" w:eastAsia="Book Antiqua" w:hAnsi="Book Antiqua" w:cs="Book Antiqua"/>
          <w:color w:val="000000"/>
        </w:rPr>
        <w:t>: 1242-1250 [PMID: 31926965 DOI: 10.1016/j.gie.2019.12.048]</w:t>
      </w:r>
    </w:p>
    <w:p w14:paraId="12F17721" w14:textId="2326FA40" w:rsidR="00A77B3E" w:rsidRDefault="003414BC">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Hussein M</w:t>
      </w:r>
      <w:r w:rsidRPr="00D31055">
        <w:rPr>
          <w:rFonts w:ascii="Book Antiqua" w:eastAsia="Book Antiqua" w:hAnsi="Book Antiqua" w:cs="Book Antiqua"/>
          <w:color w:val="000000"/>
        </w:rPr>
        <w:t>,</w:t>
      </w:r>
      <w:r>
        <w:rPr>
          <w:rFonts w:ascii="Book Antiqua" w:eastAsia="Book Antiqua" w:hAnsi="Book Antiqua" w:cs="Book Antiqua"/>
          <w:color w:val="000000"/>
        </w:rPr>
        <w:t xml:space="preserve"> Juana Gonzales-Bueno P, </w:t>
      </w:r>
      <w:proofErr w:type="spellStart"/>
      <w:r>
        <w:rPr>
          <w:rFonts w:ascii="Book Antiqua" w:eastAsia="Book Antiqua" w:hAnsi="Book Antiqua" w:cs="Book Antiqua"/>
          <w:color w:val="000000"/>
        </w:rPr>
        <w:t>Brandao</w:t>
      </w:r>
      <w:proofErr w:type="spellEnd"/>
      <w:r>
        <w:rPr>
          <w:rFonts w:ascii="Book Antiqua" w:eastAsia="Book Antiqua" w:hAnsi="Book Antiqua" w:cs="Book Antiqua"/>
          <w:color w:val="000000"/>
        </w:rPr>
        <w:t xml:space="preserve"> P, Toth D, </w:t>
      </w:r>
      <w:proofErr w:type="spellStart"/>
      <w:r>
        <w:rPr>
          <w:rFonts w:ascii="Book Antiqua" w:eastAsia="Book Antiqua" w:hAnsi="Book Antiqua" w:cs="Book Antiqua"/>
          <w:color w:val="000000"/>
        </w:rPr>
        <w:t>Seghal</w:t>
      </w:r>
      <w:proofErr w:type="spellEnd"/>
      <w:r>
        <w:rPr>
          <w:rFonts w:ascii="Book Antiqua" w:eastAsia="Book Antiqua" w:hAnsi="Book Antiqua" w:cs="Book Antiqua"/>
          <w:color w:val="000000"/>
        </w:rPr>
        <w:t xml:space="preserve"> V, Everson MA, Lipman G, Ahmad OF, Kader R, Esteban JM, </w:t>
      </w:r>
      <w:proofErr w:type="spellStart"/>
      <w:r>
        <w:rPr>
          <w:rFonts w:ascii="Book Antiqua" w:eastAsia="Book Antiqua" w:hAnsi="Book Antiqua" w:cs="Book Antiqua"/>
          <w:color w:val="000000"/>
        </w:rPr>
        <w:t>Bisschops</w:t>
      </w:r>
      <w:proofErr w:type="spellEnd"/>
      <w:r>
        <w:rPr>
          <w:rFonts w:ascii="Book Antiqua" w:eastAsia="Book Antiqua" w:hAnsi="Book Antiqua" w:cs="Book Antiqua"/>
          <w:color w:val="000000"/>
        </w:rPr>
        <w:t xml:space="preserve"> R, Banks M, </w:t>
      </w:r>
      <w:proofErr w:type="spellStart"/>
      <w:r>
        <w:rPr>
          <w:rFonts w:ascii="Book Antiqua" w:eastAsia="Book Antiqua" w:hAnsi="Book Antiqua" w:cs="Book Antiqua"/>
          <w:color w:val="000000"/>
        </w:rPr>
        <w:t>Mountney</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Stoyanov</w:t>
      </w:r>
      <w:proofErr w:type="spellEnd"/>
      <w:r>
        <w:rPr>
          <w:rFonts w:ascii="Book Antiqua" w:eastAsia="Book Antiqua" w:hAnsi="Book Antiqua" w:cs="Book Antiqua"/>
          <w:color w:val="000000"/>
        </w:rPr>
        <w:t xml:space="preserve"> D, Lovat L, </w:t>
      </w:r>
      <w:proofErr w:type="spellStart"/>
      <w:r>
        <w:rPr>
          <w:rFonts w:ascii="Book Antiqua" w:eastAsia="Book Antiqua" w:hAnsi="Book Antiqua" w:cs="Book Antiqua"/>
          <w:color w:val="000000"/>
        </w:rPr>
        <w:t>Haidry</w:t>
      </w:r>
      <w:proofErr w:type="spellEnd"/>
      <w:r>
        <w:rPr>
          <w:rFonts w:ascii="Book Antiqua" w:eastAsia="Book Antiqua" w:hAnsi="Book Antiqua" w:cs="Book Antiqua"/>
          <w:color w:val="000000"/>
        </w:rPr>
        <w:t xml:space="preserve"> R. Deep Neural Network for the detection of early neoplasia in Barrett’s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xml:space="preserve">. </w:t>
      </w:r>
      <w:proofErr w:type="spellStart"/>
      <w:r w:rsidRPr="00D31055">
        <w:rPr>
          <w:rFonts w:ascii="Book Antiqua" w:eastAsia="Book Antiqua" w:hAnsi="Book Antiqua" w:cs="Book Antiqua"/>
          <w:i/>
          <w:iCs/>
          <w:color w:val="000000"/>
        </w:rPr>
        <w:t>Gastrointest</w:t>
      </w:r>
      <w:proofErr w:type="spellEnd"/>
      <w:r w:rsidRPr="00D31055">
        <w:rPr>
          <w:rFonts w:ascii="Book Antiqua" w:eastAsia="Book Antiqua" w:hAnsi="Book Antiqua" w:cs="Book Antiqua"/>
          <w:i/>
          <w:iCs/>
          <w:color w:val="000000"/>
        </w:rPr>
        <w:t xml:space="preserve"> </w:t>
      </w:r>
      <w:proofErr w:type="spellStart"/>
      <w:r w:rsidRPr="00D31055">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2020; </w:t>
      </w:r>
      <w:r w:rsidRPr="00D31055">
        <w:rPr>
          <w:rFonts w:ascii="Book Antiqua" w:eastAsia="Book Antiqua" w:hAnsi="Book Antiqua" w:cs="Book Antiqua"/>
          <w:b/>
          <w:bCs/>
          <w:color w:val="000000"/>
        </w:rPr>
        <w:t>91</w:t>
      </w:r>
      <w:r>
        <w:rPr>
          <w:rFonts w:ascii="Book Antiqua" w:eastAsia="Book Antiqua" w:hAnsi="Book Antiqua" w:cs="Book Antiqua"/>
          <w:color w:val="000000"/>
        </w:rPr>
        <w:t>: AB250 (Abstract) [DOI: 10.1016/j.gie.2020.03.1826]</w:t>
      </w:r>
    </w:p>
    <w:p w14:paraId="5473F85D" w14:textId="77777777" w:rsidR="00A77B3E" w:rsidRDefault="003414BC">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Houston T</w:t>
      </w:r>
      <w:r>
        <w:rPr>
          <w:rFonts w:ascii="Book Antiqua" w:eastAsia="Book Antiqua" w:hAnsi="Book Antiqua" w:cs="Book Antiqua"/>
          <w:color w:val="000000"/>
        </w:rPr>
        <w:t xml:space="preserve">, Sharma P. Volumetric laser endomicroscopy in Barrett's esophagus: ready for primetime.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27 [PMID: 32258531 DOI: 10.21037/tgh.2019.11.16]</w:t>
      </w:r>
    </w:p>
    <w:p w14:paraId="000BFDA7" w14:textId="77777777" w:rsidR="00A77B3E" w:rsidRDefault="003414BC">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Trindade AJ</w:t>
      </w:r>
      <w:r>
        <w:rPr>
          <w:rFonts w:ascii="Book Antiqua" w:eastAsia="Book Antiqua" w:hAnsi="Book Antiqua" w:cs="Book Antiqua"/>
          <w:color w:val="000000"/>
        </w:rPr>
        <w:t xml:space="preserve">, McKinley MJ, Fan C, Leggett CL, Kahn A, </w:t>
      </w:r>
      <w:proofErr w:type="spellStart"/>
      <w:r>
        <w:rPr>
          <w:rFonts w:ascii="Book Antiqua" w:eastAsia="Book Antiqua" w:hAnsi="Book Antiqua" w:cs="Book Antiqua"/>
          <w:color w:val="000000"/>
        </w:rPr>
        <w:t>Pleskow</w:t>
      </w:r>
      <w:proofErr w:type="spellEnd"/>
      <w:r>
        <w:rPr>
          <w:rFonts w:ascii="Book Antiqua" w:eastAsia="Book Antiqua" w:hAnsi="Book Antiqua" w:cs="Book Antiqua"/>
          <w:color w:val="000000"/>
        </w:rPr>
        <w:t xml:space="preserve"> DK. Endoscopic Surveillance of Barrett's Esophagus Using Volumetric Laser Endomicroscopy With Artificial Intelligence Image Enhancement.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157</w:t>
      </w:r>
      <w:r>
        <w:rPr>
          <w:rFonts w:ascii="Book Antiqua" w:eastAsia="Book Antiqua" w:hAnsi="Book Antiqua" w:cs="Book Antiqua"/>
          <w:color w:val="000000"/>
        </w:rPr>
        <w:t>: 303-305 [PMID: 31078625 DOI: 10.1053/j.gastro.2019.04.048]</w:t>
      </w:r>
    </w:p>
    <w:p w14:paraId="670E986D" w14:textId="77777777" w:rsidR="00A77B3E" w:rsidRDefault="003414BC">
      <w:pPr>
        <w:spacing w:line="360" w:lineRule="auto"/>
        <w:jc w:val="both"/>
      </w:pPr>
      <w:r>
        <w:rPr>
          <w:rFonts w:ascii="Book Antiqua" w:eastAsia="Book Antiqua" w:hAnsi="Book Antiqua" w:cs="Book Antiqua"/>
          <w:color w:val="000000"/>
        </w:rPr>
        <w:lastRenderedPageBreak/>
        <w:t xml:space="preserve">27 </w:t>
      </w:r>
      <w:proofErr w:type="spellStart"/>
      <w:r>
        <w:rPr>
          <w:rFonts w:ascii="Book Antiqua" w:eastAsia="Book Antiqua" w:hAnsi="Book Antiqua" w:cs="Book Antiqua"/>
          <w:b/>
          <w:bCs/>
          <w:color w:val="000000"/>
        </w:rPr>
        <w:t>Struyvenberg</w:t>
      </w:r>
      <w:proofErr w:type="spellEnd"/>
      <w:r>
        <w:rPr>
          <w:rFonts w:ascii="Book Antiqua" w:eastAsia="Book Antiqua" w:hAnsi="Book Antiqua" w:cs="Book Antiqua"/>
          <w:b/>
          <w:bCs/>
          <w:color w:val="000000"/>
        </w:rPr>
        <w:t xml:space="preserve"> MR</w:t>
      </w:r>
      <w:r>
        <w:rPr>
          <w:rFonts w:ascii="Book Antiqua" w:eastAsia="Book Antiqua" w:hAnsi="Book Antiqua" w:cs="Book Antiqua"/>
          <w:color w:val="000000"/>
        </w:rPr>
        <w:t xml:space="preserve">, van der </w:t>
      </w:r>
      <w:proofErr w:type="spellStart"/>
      <w:r>
        <w:rPr>
          <w:rFonts w:ascii="Book Antiqua" w:eastAsia="Book Antiqua" w:hAnsi="Book Antiqua" w:cs="Book Antiqua"/>
          <w:color w:val="000000"/>
        </w:rPr>
        <w:t>Sommen</w:t>
      </w:r>
      <w:proofErr w:type="spellEnd"/>
      <w:r>
        <w:rPr>
          <w:rFonts w:ascii="Book Antiqua" w:eastAsia="Book Antiqua" w:hAnsi="Book Antiqua" w:cs="Book Antiqua"/>
          <w:color w:val="000000"/>
        </w:rPr>
        <w:t xml:space="preserve"> F, Swager AF, de </w:t>
      </w:r>
      <w:proofErr w:type="spellStart"/>
      <w:r>
        <w:rPr>
          <w:rFonts w:ascii="Book Antiqua" w:eastAsia="Book Antiqua" w:hAnsi="Book Antiqua" w:cs="Book Antiqua"/>
          <w:color w:val="000000"/>
        </w:rPr>
        <w:t>Groof</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Rikos</w:t>
      </w:r>
      <w:proofErr w:type="spellEnd"/>
      <w:r>
        <w:rPr>
          <w:rFonts w:ascii="Book Antiqua" w:eastAsia="Book Antiqua" w:hAnsi="Book Antiqua" w:cs="Book Antiqua"/>
          <w:color w:val="000000"/>
        </w:rPr>
        <w:t xml:space="preserve"> A, Schoon EJ, Bergman JJ, de With PHN, </w:t>
      </w:r>
      <w:proofErr w:type="spellStart"/>
      <w:r>
        <w:rPr>
          <w:rFonts w:ascii="Book Antiqua" w:eastAsia="Book Antiqua" w:hAnsi="Book Antiqua" w:cs="Book Antiqua"/>
          <w:color w:val="000000"/>
        </w:rPr>
        <w:t>Curvers</w:t>
      </w:r>
      <w:proofErr w:type="spellEnd"/>
      <w:r>
        <w:rPr>
          <w:rFonts w:ascii="Book Antiqua" w:eastAsia="Book Antiqua" w:hAnsi="Book Antiqua" w:cs="Book Antiqua"/>
          <w:color w:val="000000"/>
        </w:rPr>
        <w:t xml:space="preserve"> WL. Improved Barrett's neoplasia detection using computer-assisted </w:t>
      </w:r>
      <w:proofErr w:type="spellStart"/>
      <w:r>
        <w:rPr>
          <w:rFonts w:ascii="Book Antiqua" w:eastAsia="Book Antiqua" w:hAnsi="Book Antiqua" w:cs="Book Antiqua"/>
          <w:color w:val="000000"/>
        </w:rPr>
        <w:t>multiframe</w:t>
      </w:r>
      <w:proofErr w:type="spellEnd"/>
      <w:r>
        <w:rPr>
          <w:rFonts w:ascii="Book Antiqua" w:eastAsia="Book Antiqua" w:hAnsi="Book Antiqua" w:cs="Book Antiqua"/>
          <w:color w:val="000000"/>
        </w:rPr>
        <w:t xml:space="preserve"> analysis of volumetric laser endomicroscopy. </w:t>
      </w:r>
      <w:r>
        <w:rPr>
          <w:rFonts w:ascii="Book Antiqua" w:eastAsia="Book Antiqua" w:hAnsi="Book Antiqua" w:cs="Book Antiqua"/>
          <w:i/>
          <w:iCs/>
          <w:color w:val="000000"/>
        </w:rPr>
        <w:t>Dis Esophagus</w:t>
      </w:r>
      <w:r>
        <w:rPr>
          <w:rFonts w:ascii="Book Antiqua" w:eastAsia="Book Antiqua" w:hAnsi="Book Antiqua" w:cs="Book Antiqua"/>
          <w:color w:val="000000"/>
        </w:rPr>
        <w:t xml:space="preserve"> 2020; </w:t>
      </w:r>
      <w:r>
        <w:rPr>
          <w:rFonts w:ascii="Book Antiqua" w:eastAsia="Book Antiqua" w:hAnsi="Book Antiqua" w:cs="Book Antiqua"/>
          <w:b/>
          <w:bCs/>
          <w:color w:val="000000"/>
        </w:rPr>
        <w:t>33</w:t>
      </w:r>
      <w:r>
        <w:rPr>
          <w:rFonts w:ascii="Book Antiqua" w:eastAsia="Book Antiqua" w:hAnsi="Book Antiqua" w:cs="Book Antiqua"/>
          <w:color w:val="000000"/>
        </w:rPr>
        <w:t>: [PMID: 31364700 DOI: 10.1093/dote/doz065]</w:t>
      </w:r>
    </w:p>
    <w:p w14:paraId="35FA869C" w14:textId="77777777" w:rsidR="00A77B3E" w:rsidRDefault="003414BC">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Swager AF</w:t>
      </w:r>
      <w:r>
        <w:rPr>
          <w:rFonts w:ascii="Book Antiqua" w:eastAsia="Book Antiqua" w:hAnsi="Book Antiqua" w:cs="Book Antiqua"/>
          <w:color w:val="000000"/>
        </w:rPr>
        <w:t xml:space="preserve">, van der </w:t>
      </w:r>
      <w:proofErr w:type="spellStart"/>
      <w:r>
        <w:rPr>
          <w:rFonts w:ascii="Book Antiqua" w:eastAsia="Book Antiqua" w:hAnsi="Book Antiqua" w:cs="Book Antiqua"/>
          <w:color w:val="000000"/>
        </w:rPr>
        <w:t>Sommen</w:t>
      </w:r>
      <w:proofErr w:type="spellEnd"/>
      <w:r>
        <w:rPr>
          <w:rFonts w:ascii="Book Antiqua" w:eastAsia="Book Antiqua" w:hAnsi="Book Antiqua" w:cs="Book Antiqua"/>
          <w:color w:val="000000"/>
        </w:rPr>
        <w:t xml:space="preserve"> F, Klomp SR, Zinger S, Meijer SL, Schoon EJ, Bergman JJGHM, de With PH, </w:t>
      </w:r>
      <w:proofErr w:type="spellStart"/>
      <w:r>
        <w:rPr>
          <w:rFonts w:ascii="Book Antiqua" w:eastAsia="Book Antiqua" w:hAnsi="Book Antiqua" w:cs="Book Antiqua"/>
          <w:color w:val="000000"/>
        </w:rPr>
        <w:t>Curvers</w:t>
      </w:r>
      <w:proofErr w:type="spellEnd"/>
      <w:r>
        <w:rPr>
          <w:rFonts w:ascii="Book Antiqua" w:eastAsia="Book Antiqua" w:hAnsi="Book Antiqua" w:cs="Book Antiqua"/>
          <w:color w:val="000000"/>
        </w:rPr>
        <w:t xml:space="preserve"> WL. Computer-aided detection of early Barrett's neoplasia using volumetric laser endomicroscopy.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86</w:t>
      </w:r>
      <w:r>
        <w:rPr>
          <w:rFonts w:ascii="Book Antiqua" w:eastAsia="Book Antiqua" w:hAnsi="Book Antiqua" w:cs="Book Antiqua"/>
          <w:color w:val="000000"/>
        </w:rPr>
        <w:t>: 839-846 [PMID: 28322771 DOI: 10.1016/j.gie.2017.03.011]</w:t>
      </w:r>
    </w:p>
    <w:p w14:paraId="670ADD32" w14:textId="77777777" w:rsidR="00A77B3E" w:rsidRDefault="003414BC">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Ebigbo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Mendel R, Probst A, </w:t>
      </w:r>
      <w:proofErr w:type="spellStart"/>
      <w:r>
        <w:rPr>
          <w:rFonts w:ascii="Book Antiqua" w:eastAsia="Book Antiqua" w:hAnsi="Book Antiqua" w:cs="Book Antiqua"/>
          <w:color w:val="000000"/>
        </w:rPr>
        <w:t>Manzeneder</w:t>
      </w:r>
      <w:proofErr w:type="spellEnd"/>
      <w:r>
        <w:rPr>
          <w:rFonts w:ascii="Book Antiqua" w:eastAsia="Book Antiqua" w:hAnsi="Book Antiqua" w:cs="Book Antiqua"/>
          <w:color w:val="000000"/>
        </w:rPr>
        <w:t xml:space="preserve"> J, Souza LA Jr, Papa JP, Palm C, </w:t>
      </w:r>
      <w:proofErr w:type="spellStart"/>
      <w:r>
        <w:rPr>
          <w:rFonts w:ascii="Book Antiqua" w:eastAsia="Book Antiqua" w:hAnsi="Book Antiqua" w:cs="Book Antiqua"/>
          <w:color w:val="000000"/>
        </w:rPr>
        <w:t>Messmann</w:t>
      </w:r>
      <w:proofErr w:type="spellEnd"/>
      <w:r>
        <w:rPr>
          <w:rFonts w:ascii="Book Antiqua" w:eastAsia="Book Antiqua" w:hAnsi="Book Antiqua" w:cs="Book Antiqua"/>
          <w:color w:val="000000"/>
        </w:rPr>
        <w:t xml:space="preserve"> H. Computer-aided diagnosis using deep learning in the evaluation of early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adenocarcinoma. </w:t>
      </w:r>
      <w:r>
        <w:rPr>
          <w:rFonts w:ascii="Book Antiqua" w:eastAsia="Book Antiqua" w:hAnsi="Book Antiqua" w:cs="Book Antiqua"/>
          <w:i/>
          <w:iCs/>
          <w:color w:val="000000"/>
        </w:rPr>
        <w:t>Gut</w:t>
      </w:r>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1143-1145 [PMID: 30510110 DOI: 10.1136/gutjnl-2018-317573]</w:t>
      </w:r>
    </w:p>
    <w:p w14:paraId="26D4AECB" w14:textId="77777777" w:rsidR="00A77B3E" w:rsidRDefault="003414BC">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Groof</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van der </w:t>
      </w:r>
      <w:proofErr w:type="spellStart"/>
      <w:r>
        <w:rPr>
          <w:rFonts w:ascii="Book Antiqua" w:eastAsia="Book Antiqua" w:hAnsi="Book Antiqua" w:cs="Book Antiqua"/>
          <w:color w:val="000000"/>
        </w:rPr>
        <w:t>Sommen</w:t>
      </w:r>
      <w:proofErr w:type="spellEnd"/>
      <w:r>
        <w:rPr>
          <w:rFonts w:ascii="Book Antiqua" w:eastAsia="Book Antiqua" w:hAnsi="Book Antiqua" w:cs="Book Antiqua"/>
          <w:color w:val="000000"/>
        </w:rPr>
        <w:t xml:space="preserve"> F, van der </w:t>
      </w:r>
      <w:proofErr w:type="spellStart"/>
      <w:r>
        <w:rPr>
          <w:rFonts w:ascii="Book Antiqua" w:eastAsia="Book Antiqua" w:hAnsi="Book Antiqua" w:cs="Book Antiqua"/>
          <w:color w:val="000000"/>
        </w:rPr>
        <w:t>Putten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Struyvenberg</w:t>
      </w:r>
      <w:proofErr w:type="spellEnd"/>
      <w:r>
        <w:rPr>
          <w:rFonts w:ascii="Book Antiqua" w:eastAsia="Book Antiqua" w:hAnsi="Book Antiqua" w:cs="Book Antiqua"/>
          <w:color w:val="000000"/>
        </w:rPr>
        <w:t xml:space="preserve"> MR, Zinger S, </w:t>
      </w:r>
      <w:proofErr w:type="spellStart"/>
      <w:r>
        <w:rPr>
          <w:rFonts w:ascii="Book Antiqua" w:eastAsia="Book Antiqua" w:hAnsi="Book Antiqua" w:cs="Book Antiqua"/>
          <w:color w:val="000000"/>
        </w:rPr>
        <w:t>Curvers</w:t>
      </w:r>
      <w:proofErr w:type="spellEnd"/>
      <w:r>
        <w:rPr>
          <w:rFonts w:ascii="Book Antiqua" w:eastAsia="Book Antiqua" w:hAnsi="Book Antiqua" w:cs="Book Antiqua"/>
          <w:color w:val="000000"/>
        </w:rPr>
        <w:t xml:space="preserve"> WL, </w:t>
      </w:r>
      <w:proofErr w:type="spellStart"/>
      <w:r>
        <w:rPr>
          <w:rFonts w:ascii="Book Antiqua" w:eastAsia="Book Antiqua" w:hAnsi="Book Antiqua" w:cs="Book Antiqua"/>
          <w:color w:val="000000"/>
        </w:rPr>
        <w:t>Pech</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Meining</w:t>
      </w:r>
      <w:proofErr w:type="spellEnd"/>
      <w:r>
        <w:rPr>
          <w:rFonts w:ascii="Book Antiqua" w:eastAsia="Book Antiqua" w:hAnsi="Book Antiqua" w:cs="Book Antiqua"/>
          <w:color w:val="000000"/>
        </w:rPr>
        <w:t xml:space="preserve"> A, Neuhaus H, </w:t>
      </w:r>
      <w:proofErr w:type="spellStart"/>
      <w:r>
        <w:rPr>
          <w:rFonts w:ascii="Book Antiqua" w:eastAsia="Book Antiqua" w:hAnsi="Book Antiqua" w:cs="Book Antiqua"/>
          <w:color w:val="000000"/>
        </w:rPr>
        <w:t>Bisschops</w:t>
      </w:r>
      <w:proofErr w:type="spellEnd"/>
      <w:r>
        <w:rPr>
          <w:rFonts w:ascii="Book Antiqua" w:eastAsia="Book Antiqua" w:hAnsi="Book Antiqua" w:cs="Book Antiqua"/>
          <w:color w:val="000000"/>
        </w:rPr>
        <w:t xml:space="preserve"> R, Schoon EJ, de With PH, Bergman JJ. The Argos project: The development of a computer-aided detection system to improve detection of Barrett's neoplasia on white light endoscopy. </w:t>
      </w:r>
      <w:r>
        <w:rPr>
          <w:rFonts w:ascii="Book Antiqua" w:eastAsia="Book Antiqua" w:hAnsi="Book Antiqua" w:cs="Book Antiqua"/>
          <w:i/>
          <w:iCs/>
          <w:color w:val="000000"/>
        </w:rPr>
        <w:t>United European Gastroenterol J</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538-547 [PMID: 31065371 DOI: 10.1177/2050640619837443]</w:t>
      </w:r>
    </w:p>
    <w:p w14:paraId="48425D3D" w14:textId="77777777" w:rsidR="00A77B3E" w:rsidRDefault="003414BC">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Hashimoto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Requa</w:t>
      </w:r>
      <w:proofErr w:type="spellEnd"/>
      <w:r>
        <w:rPr>
          <w:rFonts w:ascii="Book Antiqua" w:eastAsia="Book Antiqua" w:hAnsi="Book Antiqua" w:cs="Book Antiqua"/>
          <w:color w:val="000000"/>
        </w:rPr>
        <w:t xml:space="preserve"> J, Dao T, </w:t>
      </w:r>
      <w:proofErr w:type="spellStart"/>
      <w:r>
        <w:rPr>
          <w:rFonts w:ascii="Book Antiqua" w:eastAsia="Book Antiqua" w:hAnsi="Book Antiqua" w:cs="Book Antiqua"/>
          <w:color w:val="000000"/>
        </w:rPr>
        <w:t>Ninh</w:t>
      </w:r>
      <w:proofErr w:type="spellEnd"/>
      <w:r>
        <w:rPr>
          <w:rFonts w:ascii="Book Antiqua" w:eastAsia="Book Antiqua" w:hAnsi="Book Antiqua" w:cs="Book Antiqua"/>
          <w:color w:val="000000"/>
        </w:rPr>
        <w:t xml:space="preserve"> A, Tran E, Mai D, Lugo M, El-</w:t>
      </w:r>
      <w:proofErr w:type="spellStart"/>
      <w:r>
        <w:rPr>
          <w:rFonts w:ascii="Book Antiqua" w:eastAsia="Book Antiqua" w:hAnsi="Book Antiqua" w:cs="Book Antiqua"/>
          <w:color w:val="000000"/>
        </w:rPr>
        <w:t>Hage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Chehade</w:t>
      </w:r>
      <w:proofErr w:type="spellEnd"/>
      <w:r>
        <w:rPr>
          <w:rFonts w:ascii="Book Antiqua" w:eastAsia="Book Antiqua" w:hAnsi="Book Antiqua" w:cs="Book Antiqua"/>
          <w:color w:val="000000"/>
        </w:rPr>
        <w:t xml:space="preserve"> N, Chang KJ, Karnes WE, </w:t>
      </w:r>
      <w:proofErr w:type="spellStart"/>
      <w:r>
        <w:rPr>
          <w:rFonts w:ascii="Book Antiqua" w:eastAsia="Book Antiqua" w:hAnsi="Book Antiqua" w:cs="Book Antiqua"/>
          <w:color w:val="000000"/>
        </w:rPr>
        <w:t>Samarasena</w:t>
      </w:r>
      <w:proofErr w:type="spellEnd"/>
      <w:r>
        <w:rPr>
          <w:rFonts w:ascii="Book Antiqua" w:eastAsia="Book Antiqua" w:hAnsi="Book Antiqua" w:cs="Book Antiqua"/>
          <w:color w:val="000000"/>
        </w:rPr>
        <w:t xml:space="preserve"> JB. Artificial intelligence using convolutional neural networks for real-time detection of early esophageal neoplasia in Barrett's esophagus (with video).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91</w:t>
      </w:r>
      <w:r>
        <w:rPr>
          <w:rFonts w:ascii="Book Antiqua" w:eastAsia="Book Antiqua" w:hAnsi="Book Antiqua" w:cs="Book Antiqua"/>
          <w:color w:val="000000"/>
        </w:rPr>
        <w:t>: 1264-1271.e1 [PMID: 31930967 DOI: 10.1016/j.gie.2019.12.049]</w:t>
      </w:r>
    </w:p>
    <w:p w14:paraId="34FFCF8B" w14:textId="77777777" w:rsidR="00A77B3E" w:rsidRDefault="003414BC">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Mori Y</w:t>
      </w:r>
      <w:r>
        <w:rPr>
          <w:rFonts w:ascii="Book Antiqua" w:eastAsia="Book Antiqua" w:hAnsi="Book Antiqua" w:cs="Book Antiqua"/>
          <w:color w:val="000000"/>
        </w:rPr>
        <w:t xml:space="preserve">, Kudo SE, Mohmed HEN, Misawa M, Ogata N, Itoh H, Oda M, Mori K. Artificial intelligence and upper gastrointestinal endoscopy: Current status and future perspective.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31</w:t>
      </w:r>
      <w:r>
        <w:rPr>
          <w:rFonts w:ascii="Book Antiqua" w:eastAsia="Book Antiqua" w:hAnsi="Book Antiqua" w:cs="Book Antiqua"/>
          <w:color w:val="000000"/>
        </w:rPr>
        <w:t>: 378-388 [PMID: 30549317 DOI: 10.1111/den.13317]</w:t>
      </w:r>
    </w:p>
    <w:p w14:paraId="54C9CDEE" w14:textId="77777777" w:rsidR="00A77B3E" w:rsidRDefault="003414BC">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Muto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Minashi</w:t>
      </w:r>
      <w:proofErr w:type="spellEnd"/>
      <w:r>
        <w:rPr>
          <w:rFonts w:ascii="Book Antiqua" w:eastAsia="Book Antiqua" w:hAnsi="Book Antiqua" w:cs="Book Antiqua"/>
          <w:color w:val="000000"/>
        </w:rPr>
        <w:t xml:space="preserve"> K, Yano T, Saito Y, Oda I, Nonaka S, Omori T, </w:t>
      </w:r>
      <w:proofErr w:type="spellStart"/>
      <w:r>
        <w:rPr>
          <w:rFonts w:ascii="Book Antiqua" w:eastAsia="Book Antiqua" w:hAnsi="Book Antiqua" w:cs="Book Antiqua"/>
          <w:color w:val="000000"/>
        </w:rPr>
        <w:t>Sugiura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Goda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Kaise</w:t>
      </w:r>
      <w:proofErr w:type="spellEnd"/>
      <w:r>
        <w:rPr>
          <w:rFonts w:ascii="Book Antiqua" w:eastAsia="Book Antiqua" w:hAnsi="Book Antiqua" w:cs="Book Antiqua"/>
          <w:color w:val="000000"/>
        </w:rPr>
        <w:t xml:space="preserve"> M, Inoue H, Ishikawa H, </w:t>
      </w:r>
      <w:proofErr w:type="spellStart"/>
      <w:r>
        <w:rPr>
          <w:rFonts w:ascii="Book Antiqua" w:eastAsia="Book Antiqua" w:hAnsi="Book Antiqua" w:cs="Book Antiqua"/>
          <w:color w:val="000000"/>
        </w:rPr>
        <w:t>Ochiai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Shimoda</w:t>
      </w:r>
      <w:proofErr w:type="spellEnd"/>
      <w:r>
        <w:rPr>
          <w:rFonts w:ascii="Book Antiqua" w:eastAsia="Book Antiqua" w:hAnsi="Book Antiqua" w:cs="Book Antiqua"/>
          <w:color w:val="000000"/>
        </w:rPr>
        <w:t xml:space="preserve"> T, Watanabe H, Tajiri H, Saito D. Early detection of superficial squamous cell carcinoma in the head and neck region and </w:t>
      </w:r>
      <w:r>
        <w:rPr>
          <w:rFonts w:ascii="Book Antiqua" w:eastAsia="Book Antiqua" w:hAnsi="Book Antiqua" w:cs="Book Antiqua"/>
          <w:color w:val="000000"/>
        </w:rPr>
        <w:lastRenderedPageBreak/>
        <w:t xml:space="preserve">esophagus by narrow band imaging: a multicenter randomized controlled trial.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28</w:t>
      </w:r>
      <w:r>
        <w:rPr>
          <w:rFonts w:ascii="Book Antiqua" w:eastAsia="Book Antiqua" w:hAnsi="Book Antiqua" w:cs="Book Antiqua"/>
          <w:color w:val="000000"/>
        </w:rPr>
        <w:t>: 1566-1572 [PMID: 20177025 DOI: 10.1200/JCO.2009.25.4680]</w:t>
      </w:r>
    </w:p>
    <w:p w14:paraId="5CEDF368" w14:textId="77777777" w:rsidR="00A77B3E" w:rsidRDefault="003414BC">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Nakagawa K</w:t>
      </w:r>
      <w:r>
        <w:rPr>
          <w:rFonts w:ascii="Book Antiqua" w:eastAsia="Book Antiqua" w:hAnsi="Book Antiqua" w:cs="Book Antiqua"/>
          <w:color w:val="000000"/>
        </w:rPr>
        <w:t xml:space="preserve">, Ishihara R, Aoyama K, </w:t>
      </w:r>
      <w:proofErr w:type="spellStart"/>
      <w:r>
        <w:rPr>
          <w:rFonts w:ascii="Book Antiqua" w:eastAsia="Book Antiqua" w:hAnsi="Book Antiqua" w:cs="Book Antiqua"/>
          <w:color w:val="000000"/>
        </w:rPr>
        <w:t>Ohmori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Nakahira</w:t>
      </w:r>
      <w:proofErr w:type="spellEnd"/>
      <w:r>
        <w:rPr>
          <w:rFonts w:ascii="Book Antiqua" w:eastAsia="Book Antiqua" w:hAnsi="Book Antiqua" w:cs="Book Antiqua"/>
          <w:color w:val="000000"/>
        </w:rPr>
        <w:t xml:space="preserve"> H, Matsuura N, </w:t>
      </w:r>
      <w:proofErr w:type="spellStart"/>
      <w:r>
        <w:rPr>
          <w:rFonts w:ascii="Book Antiqua" w:eastAsia="Book Antiqua" w:hAnsi="Book Antiqua" w:cs="Book Antiqua"/>
          <w:color w:val="000000"/>
        </w:rPr>
        <w:t>Shichijo</w:t>
      </w:r>
      <w:proofErr w:type="spellEnd"/>
      <w:r>
        <w:rPr>
          <w:rFonts w:ascii="Book Antiqua" w:eastAsia="Book Antiqua" w:hAnsi="Book Antiqua" w:cs="Book Antiqua"/>
          <w:color w:val="000000"/>
        </w:rPr>
        <w:t xml:space="preserve"> S, Nishida T, Yamada T, Yamaguchi S, </w:t>
      </w:r>
      <w:proofErr w:type="spellStart"/>
      <w:r>
        <w:rPr>
          <w:rFonts w:ascii="Book Antiqua" w:eastAsia="Book Antiqua" w:hAnsi="Book Antiqua" w:cs="Book Antiqua"/>
          <w:color w:val="000000"/>
        </w:rPr>
        <w:t>Ogiyama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Egawa</w:t>
      </w:r>
      <w:proofErr w:type="spellEnd"/>
      <w:r>
        <w:rPr>
          <w:rFonts w:ascii="Book Antiqua" w:eastAsia="Book Antiqua" w:hAnsi="Book Antiqua" w:cs="Book Antiqua"/>
          <w:color w:val="000000"/>
        </w:rPr>
        <w:t xml:space="preserve"> S, Kishida O, Tada T. Classification for invasion depth of esophageal squamous cell carcinoma using a deep neural network compared with experienced endoscopists.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90</w:t>
      </w:r>
      <w:r>
        <w:rPr>
          <w:rFonts w:ascii="Book Antiqua" w:eastAsia="Book Antiqua" w:hAnsi="Book Antiqua" w:cs="Book Antiqua"/>
          <w:color w:val="000000"/>
        </w:rPr>
        <w:t>: 407-414 [PMID: 31077698 DOI: 10.1016/j.gie.2019.04.245]</w:t>
      </w:r>
    </w:p>
    <w:p w14:paraId="21D6ADC4" w14:textId="65566254" w:rsidR="00A77B3E" w:rsidRDefault="003414BC">
      <w:pPr>
        <w:spacing w:line="360" w:lineRule="auto"/>
        <w:jc w:val="both"/>
      </w:pPr>
      <w:r>
        <w:rPr>
          <w:rFonts w:ascii="Book Antiqua" w:eastAsia="Book Antiqua" w:hAnsi="Book Antiqua" w:cs="Book Antiqua"/>
          <w:color w:val="000000"/>
        </w:rPr>
        <w:t>3</w:t>
      </w:r>
      <w:r w:rsidR="00C60AF9">
        <w:rPr>
          <w:rFonts w:ascii="Book Antiqua" w:eastAsia="Book Antiqua" w:hAnsi="Book Antiqua" w:cs="Book Antiqua"/>
          <w:color w:val="000000"/>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Singh R</w:t>
      </w:r>
      <w:r w:rsidRPr="00A37237">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Sathananthan</w:t>
      </w:r>
      <w:proofErr w:type="spellEnd"/>
      <w:r>
        <w:rPr>
          <w:rFonts w:ascii="Book Antiqua" w:eastAsia="Book Antiqua" w:hAnsi="Book Antiqua" w:cs="Book Antiqua"/>
          <w:color w:val="000000"/>
        </w:rPr>
        <w:t xml:space="preserve"> D, Tam W, </w:t>
      </w:r>
      <w:proofErr w:type="spellStart"/>
      <w:r>
        <w:rPr>
          <w:rFonts w:ascii="Book Antiqua" w:eastAsia="Book Antiqua" w:hAnsi="Book Antiqua" w:cs="Book Antiqua"/>
          <w:color w:val="000000"/>
        </w:rPr>
        <w:t>Ruszkiewicz</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for diagnosis of gastrointestinal neoplasia: The Experts approach. </w:t>
      </w:r>
      <w:r w:rsidRPr="00A37237">
        <w:rPr>
          <w:rFonts w:ascii="Book Antiqua" w:eastAsia="Book Antiqua" w:hAnsi="Book Antiqua" w:cs="Book Antiqua"/>
          <w:i/>
          <w:iCs/>
          <w:color w:val="000000"/>
        </w:rPr>
        <w:t>Video Journal and Encyclopedia of GI Endoscopy</w:t>
      </w:r>
      <w:r>
        <w:rPr>
          <w:rFonts w:ascii="Book Antiqua" w:eastAsia="Book Antiqua" w:hAnsi="Book Antiqua" w:cs="Book Antiqua"/>
          <w:color w:val="000000"/>
        </w:rPr>
        <w:t xml:space="preserve"> 2013; </w:t>
      </w:r>
      <w:r w:rsidRPr="00A37237">
        <w:rPr>
          <w:rFonts w:ascii="Book Antiqua" w:eastAsia="Book Antiqua" w:hAnsi="Book Antiqua" w:cs="Book Antiqua"/>
          <w:b/>
          <w:bCs/>
          <w:color w:val="000000"/>
        </w:rPr>
        <w:t>1</w:t>
      </w:r>
      <w:r>
        <w:rPr>
          <w:rFonts w:ascii="Book Antiqua" w:eastAsia="Book Antiqua" w:hAnsi="Book Antiqua" w:cs="Book Antiqua"/>
          <w:color w:val="000000"/>
        </w:rPr>
        <w:t>: 18-19 [DOI: 10.1016/S2212-0971(13)70009-8]</w:t>
      </w:r>
    </w:p>
    <w:p w14:paraId="43D4FB57" w14:textId="3E072C4C" w:rsidR="00A77B3E" w:rsidRDefault="003414BC">
      <w:pPr>
        <w:spacing w:line="360" w:lineRule="auto"/>
        <w:jc w:val="both"/>
      </w:pPr>
      <w:r>
        <w:rPr>
          <w:rFonts w:ascii="Book Antiqua" w:eastAsia="Book Antiqua" w:hAnsi="Book Antiqua" w:cs="Book Antiqua"/>
          <w:color w:val="000000"/>
        </w:rPr>
        <w:t>3</w:t>
      </w:r>
      <w:r w:rsidR="00C60AF9">
        <w:rPr>
          <w:rFonts w:ascii="Book Antiqua" w:eastAsia="Book Antiqua" w:hAnsi="Book Antiqua" w:cs="Book Antiqua"/>
          <w:color w:val="000000"/>
        </w:rPr>
        <w:t>6</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Kumagai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Takubo</w:t>
      </w:r>
      <w:proofErr w:type="spellEnd"/>
      <w:r>
        <w:rPr>
          <w:rFonts w:ascii="Book Antiqua" w:eastAsia="Book Antiqua" w:hAnsi="Book Antiqua" w:cs="Book Antiqua"/>
          <w:color w:val="000000"/>
        </w:rPr>
        <w:t xml:space="preserve"> K, Kawada K, Aoyama K, Endo Y, Ozawa T, Hirasawa T, Yoshio T, Ishihara S, </w:t>
      </w:r>
      <w:proofErr w:type="spellStart"/>
      <w:r>
        <w:rPr>
          <w:rFonts w:ascii="Book Antiqua" w:eastAsia="Book Antiqua" w:hAnsi="Book Antiqua" w:cs="Book Antiqua"/>
          <w:color w:val="000000"/>
        </w:rPr>
        <w:t>Fujishiro</w:t>
      </w:r>
      <w:proofErr w:type="spellEnd"/>
      <w:r>
        <w:rPr>
          <w:rFonts w:ascii="Book Antiqua" w:eastAsia="Book Antiqua" w:hAnsi="Book Antiqua" w:cs="Book Antiqua"/>
          <w:color w:val="000000"/>
        </w:rPr>
        <w:t xml:space="preserve"> M, Tamaru JI, </w:t>
      </w:r>
      <w:proofErr w:type="spellStart"/>
      <w:r>
        <w:rPr>
          <w:rFonts w:ascii="Book Antiqua" w:eastAsia="Book Antiqua" w:hAnsi="Book Antiqua" w:cs="Book Antiqua"/>
          <w:color w:val="000000"/>
        </w:rPr>
        <w:t>Mochiki</w:t>
      </w:r>
      <w:proofErr w:type="spellEnd"/>
      <w:r>
        <w:rPr>
          <w:rFonts w:ascii="Book Antiqua" w:eastAsia="Book Antiqua" w:hAnsi="Book Antiqua" w:cs="Book Antiqua"/>
          <w:color w:val="000000"/>
        </w:rPr>
        <w:t xml:space="preserve"> E, Ishida H, Tada T. Diagnosis using deep-learning artificial intelligence based on the </w:t>
      </w:r>
      <w:proofErr w:type="spellStart"/>
      <w:r>
        <w:rPr>
          <w:rFonts w:ascii="Book Antiqua" w:eastAsia="Book Antiqua" w:hAnsi="Book Antiqua" w:cs="Book Antiqua"/>
          <w:color w:val="000000"/>
        </w:rPr>
        <w:t>endocytoscopic</w:t>
      </w:r>
      <w:proofErr w:type="spellEnd"/>
      <w:r>
        <w:rPr>
          <w:rFonts w:ascii="Book Antiqua" w:eastAsia="Book Antiqua" w:hAnsi="Book Antiqua" w:cs="Book Antiqua"/>
          <w:color w:val="000000"/>
        </w:rPr>
        <w:t xml:space="preserve"> observation of the esophagus. </w:t>
      </w:r>
      <w:r>
        <w:rPr>
          <w:rFonts w:ascii="Book Antiqua" w:eastAsia="Book Antiqua" w:hAnsi="Book Antiqua" w:cs="Book Antiqua"/>
          <w:i/>
          <w:iCs/>
          <w:color w:val="000000"/>
        </w:rPr>
        <w:t>Esophagus</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180-187 [PMID: 30547352 DOI: 10.1007/s10388-018-0651-7]</w:t>
      </w:r>
    </w:p>
    <w:p w14:paraId="5CBB08DA" w14:textId="343B3C26" w:rsidR="00A77B3E" w:rsidRDefault="003414BC">
      <w:pPr>
        <w:spacing w:line="360" w:lineRule="auto"/>
        <w:jc w:val="both"/>
      </w:pPr>
      <w:r>
        <w:rPr>
          <w:rFonts w:ascii="Book Antiqua" w:eastAsia="Book Antiqua" w:hAnsi="Book Antiqua" w:cs="Book Antiqua"/>
          <w:color w:val="000000"/>
        </w:rPr>
        <w:t>3</w:t>
      </w:r>
      <w:r w:rsidR="00C60AF9">
        <w:rPr>
          <w:rFonts w:ascii="Book Antiqua" w:eastAsia="Book Antiqua" w:hAnsi="Book Antiqua" w:cs="Book Antiqua"/>
          <w:color w:val="000000"/>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Shin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Protano</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Polydorides</w:t>
      </w:r>
      <w:proofErr w:type="spellEnd"/>
      <w:r>
        <w:rPr>
          <w:rFonts w:ascii="Book Antiqua" w:eastAsia="Book Antiqua" w:hAnsi="Book Antiqua" w:cs="Book Antiqua"/>
          <w:color w:val="000000"/>
        </w:rPr>
        <w:t xml:space="preserve"> AD, </w:t>
      </w:r>
      <w:proofErr w:type="spellStart"/>
      <w:r>
        <w:rPr>
          <w:rFonts w:ascii="Book Antiqua" w:eastAsia="Book Antiqua" w:hAnsi="Book Antiqua" w:cs="Book Antiqua"/>
          <w:color w:val="000000"/>
        </w:rPr>
        <w:t>Dawsey</w:t>
      </w:r>
      <w:proofErr w:type="spellEnd"/>
      <w:r>
        <w:rPr>
          <w:rFonts w:ascii="Book Antiqua" w:eastAsia="Book Antiqua" w:hAnsi="Book Antiqua" w:cs="Book Antiqua"/>
          <w:color w:val="000000"/>
        </w:rPr>
        <w:t xml:space="preserve"> SM, Pierce MC, Kim MK, Schwarz RA, Quang T, Parikh N, </w:t>
      </w:r>
      <w:proofErr w:type="spellStart"/>
      <w:r>
        <w:rPr>
          <w:rFonts w:ascii="Book Antiqua" w:eastAsia="Book Antiqua" w:hAnsi="Book Antiqua" w:cs="Book Antiqua"/>
          <w:color w:val="000000"/>
        </w:rPr>
        <w:t>Bhutani</w:t>
      </w:r>
      <w:proofErr w:type="spellEnd"/>
      <w:r>
        <w:rPr>
          <w:rFonts w:ascii="Book Antiqua" w:eastAsia="Book Antiqua" w:hAnsi="Book Antiqua" w:cs="Book Antiqua"/>
          <w:color w:val="000000"/>
        </w:rPr>
        <w:t xml:space="preserve"> MS, Zhang F, Wang G,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L, Wang X, Xu H, </w:t>
      </w:r>
      <w:proofErr w:type="spellStart"/>
      <w:r>
        <w:rPr>
          <w:rFonts w:ascii="Book Antiqua" w:eastAsia="Book Antiqua" w:hAnsi="Book Antiqua" w:cs="Book Antiqua"/>
          <w:color w:val="000000"/>
        </w:rPr>
        <w:t>Anandasabapathy</w:t>
      </w:r>
      <w:proofErr w:type="spellEnd"/>
      <w:r>
        <w:rPr>
          <w:rFonts w:ascii="Book Antiqua" w:eastAsia="Book Antiqua" w:hAnsi="Book Antiqua" w:cs="Book Antiqua"/>
          <w:color w:val="000000"/>
        </w:rPr>
        <w:t xml:space="preserve"> S, Richards-</w:t>
      </w:r>
      <w:proofErr w:type="spellStart"/>
      <w:r>
        <w:rPr>
          <w:rFonts w:ascii="Book Antiqua" w:eastAsia="Book Antiqua" w:hAnsi="Book Antiqua" w:cs="Book Antiqua"/>
          <w:color w:val="000000"/>
        </w:rPr>
        <w:t>Kortum</w:t>
      </w:r>
      <w:proofErr w:type="spellEnd"/>
      <w:r>
        <w:rPr>
          <w:rFonts w:ascii="Book Antiqua" w:eastAsia="Book Antiqua" w:hAnsi="Book Antiqua" w:cs="Book Antiqua"/>
          <w:color w:val="000000"/>
        </w:rPr>
        <w:t xml:space="preserve"> RR. Quantitative analysis of high-resolution </w:t>
      </w:r>
      <w:proofErr w:type="spellStart"/>
      <w:r>
        <w:rPr>
          <w:rFonts w:ascii="Book Antiqua" w:eastAsia="Book Antiqua" w:hAnsi="Book Antiqua" w:cs="Book Antiqua"/>
          <w:color w:val="000000"/>
        </w:rPr>
        <w:t>microendoscopic</w:t>
      </w:r>
      <w:proofErr w:type="spellEnd"/>
      <w:r>
        <w:rPr>
          <w:rFonts w:ascii="Book Antiqua" w:eastAsia="Book Antiqua" w:hAnsi="Book Antiqua" w:cs="Book Antiqua"/>
          <w:color w:val="000000"/>
        </w:rPr>
        <w:t xml:space="preserve"> images for diagnosis of esophageal squamous cell carcinoma.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272-279.e2 [PMID: 25066838 DOI: 10.1016/j.cgh.2014.07.030]</w:t>
      </w:r>
    </w:p>
    <w:p w14:paraId="0E4F81A5" w14:textId="5F7F3DCB" w:rsidR="00A77B3E" w:rsidRDefault="003414BC">
      <w:pPr>
        <w:spacing w:line="360" w:lineRule="auto"/>
        <w:jc w:val="both"/>
      </w:pPr>
      <w:r>
        <w:rPr>
          <w:rFonts w:ascii="Book Antiqua" w:eastAsia="Book Antiqua" w:hAnsi="Book Antiqua" w:cs="Book Antiqua"/>
          <w:color w:val="000000"/>
        </w:rPr>
        <w:t>3</w:t>
      </w:r>
      <w:r w:rsidR="00C60AF9">
        <w:rPr>
          <w:rFonts w:ascii="Book Antiqua" w:eastAsia="Book Antiqua" w:hAnsi="Book Antiqua" w:cs="Book Antiqua"/>
          <w:color w:val="000000"/>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Quang T</w:t>
      </w:r>
      <w:r>
        <w:rPr>
          <w:rFonts w:ascii="Book Antiqua" w:eastAsia="Book Antiqua" w:hAnsi="Book Antiqua" w:cs="Book Antiqua"/>
          <w:color w:val="000000"/>
        </w:rPr>
        <w:t xml:space="preserve">, Schwarz RA, </w:t>
      </w:r>
      <w:proofErr w:type="spellStart"/>
      <w:r>
        <w:rPr>
          <w:rFonts w:ascii="Book Antiqua" w:eastAsia="Book Antiqua" w:hAnsi="Book Antiqua" w:cs="Book Antiqua"/>
          <w:color w:val="000000"/>
        </w:rPr>
        <w:t>Dawsey</w:t>
      </w:r>
      <w:proofErr w:type="spellEnd"/>
      <w:r>
        <w:rPr>
          <w:rFonts w:ascii="Book Antiqua" w:eastAsia="Book Antiqua" w:hAnsi="Book Antiqua" w:cs="Book Antiqua"/>
          <w:color w:val="000000"/>
        </w:rPr>
        <w:t xml:space="preserve"> SM, Tan MC, Patel K, Yu X, Wang G, Zhang F, Xu H, </w:t>
      </w:r>
      <w:proofErr w:type="spellStart"/>
      <w:r>
        <w:rPr>
          <w:rFonts w:ascii="Book Antiqua" w:eastAsia="Book Antiqua" w:hAnsi="Book Antiqua" w:cs="Book Antiqua"/>
          <w:color w:val="000000"/>
        </w:rPr>
        <w:t>Anandasabapathy</w:t>
      </w:r>
      <w:proofErr w:type="spellEnd"/>
      <w:r>
        <w:rPr>
          <w:rFonts w:ascii="Book Antiqua" w:eastAsia="Book Antiqua" w:hAnsi="Book Antiqua" w:cs="Book Antiqua"/>
          <w:color w:val="000000"/>
        </w:rPr>
        <w:t xml:space="preserve"> S, Richards-</w:t>
      </w:r>
      <w:proofErr w:type="spellStart"/>
      <w:r>
        <w:rPr>
          <w:rFonts w:ascii="Book Antiqua" w:eastAsia="Book Antiqua" w:hAnsi="Book Antiqua" w:cs="Book Antiqua"/>
          <w:color w:val="000000"/>
        </w:rPr>
        <w:t>Kortum</w:t>
      </w:r>
      <w:proofErr w:type="spellEnd"/>
      <w:r>
        <w:rPr>
          <w:rFonts w:ascii="Book Antiqua" w:eastAsia="Book Antiqua" w:hAnsi="Book Antiqua" w:cs="Book Antiqua"/>
          <w:color w:val="000000"/>
        </w:rPr>
        <w:t xml:space="preserve"> R. A tablet-interfaced high-resolution </w:t>
      </w:r>
      <w:proofErr w:type="spellStart"/>
      <w:r>
        <w:rPr>
          <w:rFonts w:ascii="Book Antiqua" w:eastAsia="Book Antiqua" w:hAnsi="Book Antiqua" w:cs="Book Antiqua"/>
          <w:color w:val="000000"/>
        </w:rPr>
        <w:t>microendoscope</w:t>
      </w:r>
      <w:proofErr w:type="spellEnd"/>
      <w:r>
        <w:rPr>
          <w:rFonts w:ascii="Book Antiqua" w:eastAsia="Book Antiqua" w:hAnsi="Book Antiqua" w:cs="Book Antiqua"/>
          <w:color w:val="000000"/>
        </w:rPr>
        <w:t xml:space="preserve"> with automated image interpretation for real-time evaluation of esophageal squamous cell neoplasia.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84</w:t>
      </w:r>
      <w:r>
        <w:rPr>
          <w:rFonts w:ascii="Book Antiqua" w:eastAsia="Book Antiqua" w:hAnsi="Book Antiqua" w:cs="Book Antiqua"/>
          <w:color w:val="000000"/>
        </w:rPr>
        <w:t>: 834-841 [PMID: 27036635 DOI: 10.1016/j.gie.2016.03.1472]</w:t>
      </w:r>
    </w:p>
    <w:p w14:paraId="1B2D4061" w14:textId="2F72733B" w:rsidR="00A77B3E" w:rsidRDefault="00C60AF9">
      <w:pPr>
        <w:spacing w:line="360" w:lineRule="auto"/>
        <w:jc w:val="both"/>
      </w:pPr>
      <w:r>
        <w:rPr>
          <w:rFonts w:ascii="Book Antiqua" w:eastAsia="Book Antiqua" w:hAnsi="Book Antiqua" w:cs="Book Antiqua"/>
          <w:color w:val="000000"/>
        </w:rPr>
        <w:t>39</w:t>
      </w:r>
      <w:r w:rsidR="003414BC">
        <w:rPr>
          <w:rFonts w:ascii="Book Antiqua" w:eastAsia="Book Antiqua" w:hAnsi="Book Antiqua" w:cs="Book Antiqua"/>
          <w:color w:val="000000"/>
        </w:rPr>
        <w:t xml:space="preserve"> </w:t>
      </w:r>
      <w:proofErr w:type="spellStart"/>
      <w:r w:rsidR="003414BC">
        <w:rPr>
          <w:rFonts w:ascii="Book Antiqua" w:eastAsia="Book Antiqua" w:hAnsi="Book Antiqua" w:cs="Book Antiqua"/>
          <w:b/>
          <w:bCs/>
          <w:color w:val="000000"/>
        </w:rPr>
        <w:t>Horie</w:t>
      </w:r>
      <w:proofErr w:type="spellEnd"/>
      <w:r w:rsidR="003414BC">
        <w:rPr>
          <w:rFonts w:ascii="Book Antiqua" w:eastAsia="Book Antiqua" w:hAnsi="Book Antiqua" w:cs="Book Antiqua"/>
          <w:b/>
          <w:bCs/>
          <w:color w:val="000000"/>
        </w:rPr>
        <w:t xml:space="preserve"> Y</w:t>
      </w:r>
      <w:r w:rsidR="003414BC">
        <w:rPr>
          <w:rFonts w:ascii="Book Antiqua" w:eastAsia="Book Antiqua" w:hAnsi="Book Antiqua" w:cs="Book Antiqua"/>
          <w:color w:val="000000"/>
        </w:rPr>
        <w:t xml:space="preserve">, Yoshio T, Aoyama K, Yoshimizu S, Horiuchi Y, Ishiyama A, Hirasawa T, </w:t>
      </w:r>
      <w:proofErr w:type="spellStart"/>
      <w:r w:rsidR="003414BC">
        <w:rPr>
          <w:rFonts w:ascii="Book Antiqua" w:eastAsia="Book Antiqua" w:hAnsi="Book Antiqua" w:cs="Book Antiqua"/>
          <w:color w:val="000000"/>
        </w:rPr>
        <w:t>Tsuchida</w:t>
      </w:r>
      <w:proofErr w:type="spellEnd"/>
      <w:r w:rsidR="003414BC">
        <w:rPr>
          <w:rFonts w:ascii="Book Antiqua" w:eastAsia="Book Antiqua" w:hAnsi="Book Antiqua" w:cs="Book Antiqua"/>
          <w:color w:val="000000"/>
        </w:rPr>
        <w:t xml:space="preserve"> T, Ozawa T, Ishihara S, </w:t>
      </w:r>
      <w:proofErr w:type="spellStart"/>
      <w:r w:rsidR="003414BC">
        <w:rPr>
          <w:rFonts w:ascii="Book Antiqua" w:eastAsia="Book Antiqua" w:hAnsi="Book Antiqua" w:cs="Book Antiqua"/>
          <w:color w:val="000000"/>
        </w:rPr>
        <w:t>Kumagai</w:t>
      </w:r>
      <w:proofErr w:type="spellEnd"/>
      <w:r w:rsidR="003414BC">
        <w:rPr>
          <w:rFonts w:ascii="Book Antiqua" w:eastAsia="Book Antiqua" w:hAnsi="Book Antiqua" w:cs="Book Antiqua"/>
          <w:color w:val="000000"/>
        </w:rPr>
        <w:t xml:space="preserve"> Y, </w:t>
      </w:r>
      <w:proofErr w:type="spellStart"/>
      <w:r w:rsidR="003414BC">
        <w:rPr>
          <w:rFonts w:ascii="Book Antiqua" w:eastAsia="Book Antiqua" w:hAnsi="Book Antiqua" w:cs="Book Antiqua"/>
          <w:color w:val="000000"/>
        </w:rPr>
        <w:t>Fujishiro</w:t>
      </w:r>
      <w:proofErr w:type="spellEnd"/>
      <w:r w:rsidR="003414BC">
        <w:rPr>
          <w:rFonts w:ascii="Book Antiqua" w:eastAsia="Book Antiqua" w:hAnsi="Book Antiqua" w:cs="Book Antiqua"/>
          <w:color w:val="000000"/>
        </w:rPr>
        <w:t xml:space="preserve"> M, </w:t>
      </w:r>
      <w:proofErr w:type="spellStart"/>
      <w:r w:rsidR="003414BC">
        <w:rPr>
          <w:rFonts w:ascii="Book Antiqua" w:eastAsia="Book Antiqua" w:hAnsi="Book Antiqua" w:cs="Book Antiqua"/>
          <w:color w:val="000000"/>
        </w:rPr>
        <w:t>Maetani</w:t>
      </w:r>
      <w:proofErr w:type="spellEnd"/>
      <w:r w:rsidR="003414BC">
        <w:rPr>
          <w:rFonts w:ascii="Book Antiqua" w:eastAsia="Book Antiqua" w:hAnsi="Book Antiqua" w:cs="Book Antiqua"/>
          <w:color w:val="000000"/>
        </w:rPr>
        <w:t xml:space="preserve"> I, Fujisaki J, Tada T. Diagnostic outcomes of esophageal cancer by artificial intelligence using convolutional neural networks. </w:t>
      </w:r>
      <w:proofErr w:type="spellStart"/>
      <w:r w:rsidR="003414BC">
        <w:rPr>
          <w:rFonts w:ascii="Book Antiqua" w:eastAsia="Book Antiqua" w:hAnsi="Book Antiqua" w:cs="Book Antiqua"/>
          <w:i/>
          <w:iCs/>
          <w:color w:val="000000"/>
        </w:rPr>
        <w:t>Gastrointest</w:t>
      </w:r>
      <w:proofErr w:type="spellEnd"/>
      <w:r w:rsidR="003414BC">
        <w:rPr>
          <w:rFonts w:ascii="Book Antiqua" w:eastAsia="Book Antiqua" w:hAnsi="Book Antiqua" w:cs="Book Antiqua"/>
          <w:i/>
          <w:iCs/>
          <w:color w:val="000000"/>
        </w:rPr>
        <w:t xml:space="preserve"> </w:t>
      </w:r>
      <w:proofErr w:type="spellStart"/>
      <w:r w:rsidR="003414BC">
        <w:rPr>
          <w:rFonts w:ascii="Book Antiqua" w:eastAsia="Book Antiqua" w:hAnsi="Book Antiqua" w:cs="Book Antiqua"/>
          <w:i/>
          <w:iCs/>
          <w:color w:val="000000"/>
        </w:rPr>
        <w:t>Endosc</w:t>
      </w:r>
      <w:proofErr w:type="spellEnd"/>
      <w:r w:rsidR="003414BC">
        <w:rPr>
          <w:rFonts w:ascii="Book Antiqua" w:eastAsia="Book Antiqua" w:hAnsi="Book Antiqua" w:cs="Book Antiqua"/>
          <w:color w:val="000000"/>
        </w:rPr>
        <w:t xml:space="preserve"> 2019; </w:t>
      </w:r>
      <w:r w:rsidR="003414BC">
        <w:rPr>
          <w:rFonts w:ascii="Book Antiqua" w:eastAsia="Book Antiqua" w:hAnsi="Book Antiqua" w:cs="Book Antiqua"/>
          <w:b/>
          <w:bCs/>
          <w:color w:val="000000"/>
        </w:rPr>
        <w:t>89</w:t>
      </w:r>
      <w:r w:rsidR="003414BC">
        <w:rPr>
          <w:rFonts w:ascii="Book Antiqua" w:eastAsia="Book Antiqua" w:hAnsi="Book Antiqua" w:cs="Book Antiqua"/>
          <w:color w:val="000000"/>
        </w:rPr>
        <w:t>: 25-32 [PMID: 30120958 DOI: 10.1016/j.gie.2018.07.037]</w:t>
      </w:r>
    </w:p>
    <w:p w14:paraId="320B8DE0" w14:textId="54BB7A25" w:rsidR="00A77B3E" w:rsidRDefault="003414BC">
      <w:pPr>
        <w:spacing w:line="360" w:lineRule="auto"/>
        <w:jc w:val="both"/>
      </w:pPr>
      <w:r>
        <w:rPr>
          <w:rFonts w:ascii="Book Antiqua" w:eastAsia="Book Antiqua" w:hAnsi="Book Antiqua" w:cs="Book Antiqua"/>
          <w:color w:val="000000"/>
        </w:rPr>
        <w:lastRenderedPageBreak/>
        <w:t>4</w:t>
      </w:r>
      <w:r w:rsidR="00C60AF9">
        <w:rPr>
          <w:rFonts w:ascii="Book Antiqua" w:eastAsia="Book Antiqua" w:hAnsi="Book Antiqua" w:cs="Book Antiqua"/>
          <w:color w:val="000000"/>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Zhao YY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DX, Wang YL, Zhang R, Sun B, Cai YP, Feng H, Cai Y, Xu JM. Computer-assisted diagnosis of early esophageal squamous cell carcinoma using narrow-band imaging magnifying endoscopy.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333-341 [PMID: 30469155 DOI: 10.1055/a-0756-8754]</w:t>
      </w:r>
    </w:p>
    <w:p w14:paraId="004E8C8A" w14:textId="3749C3DF" w:rsidR="00A77B3E" w:rsidRDefault="003414BC">
      <w:pPr>
        <w:spacing w:line="360" w:lineRule="auto"/>
        <w:jc w:val="both"/>
      </w:pPr>
      <w:r>
        <w:rPr>
          <w:rFonts w:ascii="Book Antiqua" w:eastAsia="Book Antiqua" w:hAnsi="Book Antiqua" w:cs="Book Antiqua"/>
          <w:color w:val="000000"/>
        </w:rPr>
        <w:t>4</w:t>
      </w:r>
      <w:r w:rsidR="00C60AF9">
        <w:rPr>
          <w:rFonts w:ascii="Book Antiqua" w:eastAsia="Book Antiqua" w:hAnsi="Book Antiqua" w:cs="Book Antiqua"/>
          <w:color w:val="000000"/>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Tokai Y</w:t>
      </w:r>
      <w:r>
        <w:rPr>
          <w:rFonts w:ascii="Book Antiqua" w:eastAsia="Book Antiqua" w:hAnsi="Book Antiqua" w:cs="Book Antiqua"/>
          <w:color w:val="000000"/>
        </w:rPr>
        <w:t xml:space="preserve">, Yoshio T, Aoyama K, </w:t>
      </w:r>
      <w:proofErr w:type="spellStart"/>
      <w:r>
        <w:rPr>
          <w:rFonts w:ascii="Book Antiqua" w:eastAsia="Book Antiqua" w:hAnsi="Book Antiqua" w:cs="Book Antiqua"/>
          <w:color w:val="000000"/>
        </w:rPr>
        <w:t>Horie</w:t>
      </w:r>
      <w:proofErr w:type="spellEnd"/>
      <w:r>
        <w:rPr>
          <w:rFonts w:ascii="Book Antiqua" w:eastAsia="Book Antiqua" w:hAnsi="Book Antiqua" w:cs="Book Antiqua"/>
          <w:color w:val="000000"/>
        </w:rPr>
        <w:t xml:space="preserve"> Y, Yoshimizu S, Horiuchi Y, Ishiyama A, </w:t>
      </w:r>
      <w:proofErr w:type="spellStart"/>
      <w:r>
        <w:rPr>
          <w:rFonts w:ascii="Book Antiqua" w:eastAsia="Book Antiqua" w:hAnsi="Book Antiqua" w:cs="Book Antiqua"/>
          <w:color w:val="000000"/>
        </w:rPr>
        <w:t>Tsuchida</w:t>
      </w:r>
      <w:proofErr w:type="spellEnd"/>
      <w:r>
        <w:rPr>
          <w:rFonts w:ascii="Book Antiqua" w:eastAsia="Book Antiqua" w:hAnsi="Book Antiqua" w:cs="Book Antiqua"/>
          <w:color w:val="000000"/>
        </w:rPr>
        <w:t xml:space="preserve"> T, Hirasawa T, </w:t>
      </w:r>
      <w:proofErr w:type="spellStart"/>
      <w:r>
        <w:rPr>
          <w:rFonts w:ascii="Book Antiqua" w:eastAsia="Book Antiqua" w:hAnsi="Book Antiqua" w:cs="Book Antiqua"/>
          <w:color w:val="000000"/>
        </w:rPr>
        <w:t>Sakakibara</w:t>
      </w:r>
      <w:proofErr w:type="spellEnd"/>
      <w:r>
        <w:rPr>
          <w:rFonts w:ascii="Book Antiqua" w:eastAsia="Book Antiqua" w:hAnsi="Book Antiqua" w:cs="Book Antiqua"/>
          <w:color w:val="000000"/>
        </w:rPr>
        <w:t xml:space="preserve"> Y, Yamada T, Yamaguchi S, Fujisaki J, Tada T. Application of artificial intelligence using convolutional neural networks in determining the invasion depth of esophageal squamous cell carcinoma. </w:t>
      </w:r>
      <w:r>
        <w:rPr>
          <w:rFonts w:ascii="Book Antiqua" w:eastAsia="Book Antiqua" w:hAnsi="Book Antiqua" w:cs="Book Antiqua"/>
          <w:i/>
          <w:iCs/>
          <w:color w:val="000000"/>
        </w:rPr>
        <w:t>Esophagus</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250-256 [PMID: 31980977 DOI: 10.1007/s10388-020-00716-x]</w:t>
      </w:r>
    </w:p>
    <w:p w14:paraId="60724C85" w14:textId="23EC011A" w:rsidR="00A77B3E" w:rsidRDefault="003414BC">
      <w:pPr>
        <w:spacing w:line="360" w:lineRule="auto"/>
        <w:jc w:val="both"/>
      </w:pPr>
      <w:r>
        <w:rPr>
          <w:rFonts w:ascii="Book Antiqua" w:eastAsia="Book Antiqua" w:hAnsi="Book Antiqua" w:cs="Book Antiqua"/>
          <w:color w:val="000000"/>
        </w:rPr>
        <w:t>4</w:t>
      </w:r>
      <w:r w:rsidR="00C60AF9">
        <w:rPr>
          <w:rFonts w:ascii="Book Antiqua" w:eastAsia="Book Antiqua" w:hAnsi="Book Antiqua" w:cs="Book Antiqua"/>
          <w:color w:val="000000"/>
        </w:rPr>
        <w:t>2</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Ohmori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Ishihara R, Aoyama K, Nakagawa K, </w:t>
      </w:r>
      <w:proofErr w:type="spellStart"/>
      <w:r>
        <w:rPr>
          <w:rFonts w:ascii="Book Antiqua" w:eastAsia="Book Antiqua" w:hAnsi="Book Antiqua" w:cs="Book Antiqua"/>
          <w:color w:val="000000"/>
        </w:rPr>
        <w:t>Iwagami</w:t>
      </w:r>
      <w:proofErr w:type="spellEnd"/>
      <w:r>
        <w:rPr>
          <w:rFonts w:ascii="Book Antiqua" w:eastAsia="Book Antiqua" w:hAnsi="Book Antiqua" w:cs="Book Antiqua"/>
          <w:color w:val="000000"/>
        </w:rPr>
        <w:t xml:space="preserve"> H, Matsuura N, </w:t>
      </w:r>
      <w:proofErr w:type="spellStart"/>
      <w:r>
        <w:rPr>
          <w:rFonts w:ascii="Book Antiqua" w:eastAsia="Book Antiqua" w:hAnsi="Book Antiqua" w:cs="Book Antiqua"/>
          <w:color w:val="000000"/>
        </w:rPr>
        <w:t>Shichijo</w:t>
      </w:r>
      <w:proofErr w:type="spellEnd"/>
      <w:r>
        <w:rPr>
          <w:rFonts w:ascii="Book Antiqua" w:eastAsia="Book Antiqua" w:hAnsi="Book Antiqua" w:cs="Book Antiqua"/>
          <w:color w:val="000000"/>
        </w:rPr>
        <w:t xml:space="preserve"> S, Yamamoto K, </w:t>
      </w:r>
      <w:proofErr w:type="spellStart"/>
      <w:r>
        <w:rPr>
          <w:rFonts w:ascii="Book Antiqua" w:eastAsia="Book Antiqua" w:hAnsi="Book Antiqua" w:cs="Book Antiqua"/>
          <w:color w:val="000000"/>
        </w:rPr>
        <w:t>Nagaike</w:t>
      </w:r>
      <w:proofErr w:type="spellEnd"/>
      <w:r>
        <w:rPr>
          <w:rFonts w:ascii="Book Antiqua" w:eastAsia="Book Antiqua" w:hAnsi="Book Antiqua" w:cs="Book Antiqua"/>
          <w:color w:val="000000"/>
        </w:rPr>
        <w:t xml:space="preserve"> K, Nakahara M, Inoue T, Aoi K, Okada H, Tada T. Endoscopic detection and differentiation of esophageal lesions using a deep neural network.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91</w:t>
      </w:r>
      <w:r>
        <w:rPr>
          <w:rFonts w:ascii="Book Antiqua" w:eastAsia="Book Antiqua" w:hAnsi="Book Antiqua" w:cs="Book Antiqua"/>
          <w:color w:val="000000"/>
        </w:rPr>
        <w:t>: 301-309.e1 [PMID: 31585124 DOI: 10.1016/j.gie.2019.09.034]</w:t>
      </w:r>
    </w:p>
    <w:p w14:paraId="1BEE619D" w14:textId="2FF31A0A" w:rsidR="00A77B3E" w:rsidRDefault="003414BC">
      <w:pPr>
        <w:spacing w:line="360" w:lineRule="auto"/>
        <w:jc w:val="both"/>
      </w:pPr>
      <w:r>
        <w:rPr>
          <w:rFonts w:ascii="Book Antiqua" w:eastAsia="Book Antiqua" w:hAnsi="Book Antiqua" w:cs="Book Antiqua"/>
          <w:color w:val="000000"/>
        </w:rPr>
        <w:t>4</w:t>
      </w:r>
      <w:r w:rsidR="00C60AF9">
        <w:rPr>
          <w:rFonts w:ascii="Book Antiqua" w:eastAsia="Book Antiqua" w:hAnsi="Book Antiqua" w:cs="Book Antiqua"/>
          <w:color w:val="000000"/>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Tomita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Abdollahi</w:t>
      </w:r>
      <w:proofErr w:type="spellEnd"/>
      <w:r>
        <w:rPr>
          <w:rFonts w:ascii="Book Antiqua" w:eastAsia="Book Antiqua" w:hAnsi="Book Antiqua" w:cs="Book Antiqua"/>
          <w:color w:val="000000"/>
        </w:rPr>
        <w:t xml:space="preserve"> B, Wei J, Ren B, </w:t>
      </w:r>
      <w:proofErr w:type="spellStart"/>
      <w:r>
        <w:rPr>
          <w:rFonts w:ascii="Book Antiqua" w:eastAsia="Book Antiqua" w:hAnsi="Book Antiqua" w:cs="Book Antiqua"/>
          <w:color w:val="000000"/>
        </w:rPr>
        <w:t>Suriawinata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Hassanpour</w:t>
      </w:r>
      <w:proofErr w:type="spellEnd"/>
      <w:r>
        <w:rPr>
          <w:rFonts w:ascii="Book Antiqua" w:eastAsia="Book Antiqua" w:hAnsi="Book Antiqua" w:cs="Book Antiqua"/>
          <w:color w:val="000000"/>
        </w:rPr>
        <w:t xml:space="preserve"> S. Attention-Based Deep Neural Networks for Detection of Cancerous and Precancerous Esophagus Tissue on Histopathological Slides.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i/>
          <w:iCs/>
          <w:color w:val="000000"/>
        </w:rPr>
        <w:t xml:space="preserve"> Open</w:t>
      </w:r>
      <w:r>
        <w:rPr>
          <w:rFonts w:ascii="Book Antiqua" w:eastAsia="Book Antiqua" w:hAnsi="Book Antiqua" w:cs="Book Antiqua"/>
          <w:color w:val="000000"/>
        </w:rPr>
        <w:t xml:space="preserve"> 2019; </w:t>
      </w:r>
      <w:r>
        <w:rPr>
          <w:rFonts w:ascii="Book Antiqua" w:eastAsia="Book Antiqua" w:hAnsi="Book Antiqua" w:cs="Book Antiqua"/>
          <w:b/>
          <w:bCs/>
          <w:color w:val="000000"/>
        </w:rPr>
        <w:t>2</w:t>
      </w:r>
      <w:r>
        <w:rPr>
          <w:rFonts w:ascii="Book Antiqua" w:eastAsia="Book Antiqua" w:hAnsi="Book Antiqua" w:cs="Book Antiqua"/>
          <w:color w:val="000000"/>
        </w:rPr>
        <w:t>: e1914645 [PMID: 31693124 DOI: 10.1001/jamanetworkopen.2019.14645]</w:t>
      </w:r>
    </w:p>
    <w:p w14:paraId="232376FD" w14:textId="1C3AB213" w:rsidR="00A77B3E" w:rsidRDefault="003414BC">
      <w:pPr>
        <w:spacing w:line="360" w:lineRule="auto"/>
        <w:jc w:val="both"/>
      </w:pPr>
      <w:r>
        <w:rPr>
          <w:rFonts w:ascii="Book Antiqua" w:eastAsia="Book Antiqua" w:hAnsi="Book Antiqua" w:cs="Book Antiqua"/>
          <w:color w:val="000000"/>
        </w:rPr>
        <w:t>4</w:t>
      </w:r>
      <w:r w:rsidR="00C60AF9">
        <w:rPr>
          <w:rFonts w:ascii="Book Antiqua" w:eastAsia="Book Antiqua" w:hAnsi="Book Antiqua" w:cs="Book Antiqua"/>
          <w:color w:val="000000"/>
        </w:rPr>
        <w:t>4</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Vennalaganti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Kanakadandi</w:t>
      </w:r>
      <w:proofErr w:type="spellEnd"/>
      <w:r>
        <w:rPr>
          <w:rFonts w:ascii="Book Antiqua" w:eastAsia="Book Antiqua" w:hAnsi="Book Antiqua" w:cs="Book Antiqua"/>
          <w:color w:val="000000"/>
        </w:rPr>
        <w:t xml:space="preserve"> V, Goldblum JR, Mathur SC, Patil DT, </w:t>
      </w:r>
      <w:proofErr w:type="spellStart"/>
      <w:r>
        <w:rPr>
          <w:rFonts w:ascii="Book Antiqua" w:eastAsia="Book Antiqua" w:hAnsi="Book Antiqua" w:cs="Book Antiqua"/>
          <w:color w:val="000000"/>
        </w:rPr>
        <w:t>Offerhaus</w:t>
      </w:r>
      <w:proofErr w:type="spellEnd"/>
      <w:r>
        <w:rPr>
          <w:rFonts w:ascii="Book Antiqua" w:eastAsia="Book Antiqua" w:hAnsi="Book Antiqua" w:cs="Book Antiqua"/>
          <w:color w:val="000000"/>
        </w:rPr>
        <w:t xml:space="preserve"> GJ, Meijer SL, </w:t>
      </w:r>
      <w:proofErr w:type="spellStart"/>
      <w:r>
        <w:rPr>
          <w:rFonts w:ascii="Book Antiqua" w:eastAsia="Book Antiqua" w:hAnsi="Book Antiqua" w:cs="Book Antiqua"/>
          <w:color w:val="000000"/>
        </w:rPr>
        <w:t>Vieth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Odze</w:t>
      </w:r>
      <w:proofErr w:type="spellEnd"/>
      <w:r>
        <w:rPr>
          <w:rFonts w:ascii="Book Antiqua" w:eastAsia="Book Antiqua" w:hAnsi="Book Antiqua" w:cs="Book Antiqua"/>
          <w:color w:val="000000"/>
        </w:rPr>
        <w:t xml:space="preserve"> RD, Shreyas S, </w:t>
      </w:r>
      <w:proofErr w:type="spellStart"/>
      <w:r>
        <w:rPr>
          <w:rFonts w:ascii="Book Antiqua" w:eastAsia="Book Antiqua" w:hAnsi="Book Antiqua" w:cs="Book Antiqua"/>
          <w:color w:val="000000"/>
        </w:rPr>
        <w:t>Parasa</w:t>
      </w:r>
      <w:proofErr w:type="spellEnd"/>
      <w:r>
        <w:rPr>
          <w:rFonts w:ascii="Book Antiqua" w:eastAsia="Book Antiqua" w:hAnsi="Book Antiqua" w:cs="Book Antiqua"/>
          <w:color w:val="000000"/>
        </w:rPr>
        <w:t xml:space="preserve"> S, Gupta N, </w:t>
      </w:r>
      <w:proofErr w:type="spellStart"/>
      <w:r>
        <w:rPr>
          <w:rFonts w:ascii="Book Antiqua" w:eastAsia="Book Antiqua" w:hAnsi="Book Antiqua" w:cs="Book Antiqua"/>
          <w:color w:val="000000"/>
        </w:rPr>
        <w:t>Repici</w:t>
      </w:r>
      <w:proofErr w:type="spellEnd"/>
      <w:r>
        <w:rPr>
          <w:rFonts w:ascii="Book Antiqua" w:eastAsia="Book Antiqua" w:hAnsi="Book Antiqua" w:cs="Book Antiqua"/>
          <w:color w:val="000000"/>
        </w:rPr>
        <w:t xml:space="preserve"> A, Bansal A, Mohammad T, Sharma P. Discordance Among Pathologists in the United States and Europe in Diagnosis of Low-Grade Dysplasia for Patients With Barrett's Esophagus.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152</w:t>
      </w:r>
      <w:r>
        <w:rPr>
          <w:rFonts w:ascii="Book Antiqua" w:eastAsia="Book Antiqua" w:hAnsi="Book Antiqua" w:cs="Book Antiqua"/>
          <w:color w:val="000000"/>
        </w:rPr>
        <w:t>: 564-570.e4 [PMID: 27818167 DOI: 10.1053/j.gastro.2016.10.041]</w:t>
      </w:r>
    </w:p>
    <w:p w14:paraId="22988F2B" w14:textId="12CE3E79" w:rsidR="00A77B3E" w:rsidRDefault="003414BC">
      <w:pPr>
        <w:spacing w:line="360" w:lineRule="auto"/>
        <w:jc w:val="both"/>
      </w:pPr>
      <w:r>
        <w:rPr>
          <w:rFonts w:ascii="Book Antiqua" w:eastAsia="Book Antiqua" w:hAnsi="Book Antiqua" w:cs="Book Antiqua"/>
          <w:color w:val="000000"/>
        </w:rPr>
        <w:t>4</w:t>
      </w:r>
      <w:r w:rsidR="00C60AF9">
        <w:rPr>
          <w:rFonts w:ascii="Book Antiqua" w:eastAsia="Book Antiqua" w:hAnsi="Book Antiqua" w:cs="Book Antiqua"/>
          <w:color w:val="000000"/>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Everson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Ragunath</w:t>
      </w:r>
      <w:proofErr w:type="spellEnd"/>
      <w:r>
        <w:rPr>
          <w:rFonts w:ascii="Book Antiqua" w:eastAsia="Book Antiqua" w:hAnsi="Book Antiqua" w:cs="Book Antiqua"/>
          <w:color w:val="000000"/>
        </w:rPr>
        <w:t xml:space="preserve"> K, Bhandari P, Lovat L, </w:t>
      </w:r>
      <w:proofErr w:type="spellStart"/>
      <w:r>
        <w:rPr>
          <w:rFonts w:ascii="Book Antiqua" w:eastAsia="Book Antiqua" w:hAnsi="Book Antiqua" w:cs="Book Antiqua"/>
          <w:color w:val="000000"/>
        </w:rPr>
        <w:t>Haidry</w:t>
      </w:r>
      <w:proofErr w:type="spellEnd"/>
      <w:r>
        <w:rPr>
          <w:rFonts w:ascii="Book Antiqua" w:eastAsia="Book Antiqua" w:hAnsi="Book Antiqua" w:cs="Book Antiqua"/>
          <w:color w:val="000000"/>
        </w:rPr>
        <w:t xml:space="preserve"> R. How to Perform a High-Quality Examination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Barrett's Esophagus.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154</w:t>
      </w:r>
      <w:r>
        <w:rPr>
          <w:rFonts w:ascii="Book Antiqua" w:eastAsia="Book Antiqua" w:hAnsi="Book Antiqua" w:cs="Book Antiqua"/>
          <w:color w:val="000000"/>
        </w:rPr>
        <w:t>: 1222-1226 [PMID: 29510131 DOI: 10.1053/j.gastro.2018.03.001]</w:t>
      </w:r>
    </w:p>
    <w:p w14:paraId="51B9347E" w14:textId="0D3F6AF2" w:rsidR="00A77B3E" w:rsidRDefault="003414BC">
      <w:pPr>
        <w:spacing w:line="360" w:lineRule="auto"/>
        <w:jc w:val="both"/>
      </w:pPr>
      <w:r>
        <w:rPr>
          <w:rFonts w:ascii="Book Antiqua" w:eastAsia="Book Antiqua" w:hAnsi="Book Antiqua" w:cs="Book Antiqua"/>
          <w:color w:val="000000"/>
        </w:rPr>
        <w:t>4</w:t>
      </w:r>
      <w:r w:rsidR="00C60AF9">
        <w:rPr>
          <w:rFonts w:ascii="Book Antiqua" w:eastAsia="Book Antiqua" w:hAnsi="Book Antiqua" w:cs="Book Antiqua"/>
          <w:color w:val="000000"/>
        </w:rPr>
        <w:t>6</w:t>
      </w:r>
      <w:r>
        <w:rPr>
          <w:rFonts w:ascii="Book Antiqua" w:eastAsia="Book Antiqua" w:hAnsi="Book Antiqua" w:cs="Book Antiqua"/>
          <w:color w:val="000000"/>
        </w:rPr>
        <w:t xml:space="preserve"> </w:t>
      </w:r>
      <w:r>
        <w:rPr>
          <w:rFonts w:ascii="Book Antiqua" w:eastAsia="Book Antiqua" w:hAnsi="Book Antiqua" w:cs="Book Antiqua"/>
          <w:b/>
          <w:bCs/>
          <w:color w:val="000000"/>
        </w:rPr>
        <w:t>Beg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Ragunath</w:t>
      </w:r>
      <w:proofErr w:type="spellEnd"/>
      <w:r>
        <w:rPr>
          <w:rFonts w:ascii="Book Antiqua" w:eastAsia="Book Antiqua" w:hAnsi="Book Antiqua" w:cs="Book Antiqua"/>
          <w:color w:val="000000"/>
        </w:rPr>
        <w:t xml:space="preserve"> K, Wyman A, Banks M, Trudgill N, Pritchard DM, Riley S, Anderson J, Griffiths H, Bhandari P, Kaye P, Veitch A. Quality standards in upper gastrointestinal endoscopy: a position statement of the British Society of Gastroenterology (BSG) and </w:t>
      </w:r>
      <w:r>
        <w:rPr>
          <w:rFonts w:ascii="Book Antiqua" w:eastAsia="Book Antiqua" w:hAnsi="Book Antiqua" w:cs="Book Antiqua"/>
          <w:color w:val="000000"/>
        </w:rPr>
        <w:lastRenderedPageBreak/>
        <w:t xml:space="preserve">Association of Upper Gastrointestinal Surgeons of Great Britain and Ireland (AUGIS).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1886-1899 [PMID: 28821598 DOI: 10.1136/gutjnl-2017-314109]</w:t>
      </w:r>
    </w:p>
    <w:p w14:paraId="491FB7BD" w14:textId="54F6883A" w:rsidR="00A77B3E" w:rsidRDefault="003414BC">
      <w:pPr>
        <w:spacing w:line="360" w:lineRule="auto"/>
        <w:jc w:val="both"/>
      </w:pPr>
      <w:r>
        <w:rPr>
          <w:rFonts w:ascii="Book Antiqua" w:eastAsia="Book Antiqua" w:hAnsi="Book Antiqua" w:cs="Book Antiqua"/>
          <w:color w:val="000000"/>
        </w:rPr>
        <w:t>4</w:t>
      </w:r>
      <w:r w:rsidR="00C60AF9">
        <w:rPr>
          <w:rFonts w:ascii="Book Antiqua" w:eastAsia="Book Antiqua" w:hAnsi="Book Antiqua" w:cs="Book Antiqua"/>
          <w:color w:val="000000"/>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Chen D</w:t>
      </w:r>
      <w:r>
        <w:rPr>
          <w:rFonts w:ascii="Book Antiqua" w:eastAsia="Book Antiqua" w:hAnsi="Book Antiqua" w:cs="Book Antiqua"/>
          <w:color w:val="000000"/>
        </w:rPr>
        <w:t xml:space="preserve">, Wu L, Li Y, Zhang J, Liu J, Huang L, Jiang X, Huang X, Mu G, Hu S, Hu X, Gong D, He X, Yu H. Comparing blind spots of </w:t>
      </w:r>
      <w:proofErr w:type="spellStart"/>
      <w:r>
        <w:rPr>
          <w:rFonts w:ascii="Book Antiqua" w:eastAsia="Book Antiqua" w:hAnsi="Book Antiqua" w:cs="Book Antiqua"/>
          <w:color w:val="000000"/>
        </w:rPr>
        <w:t>unsedated</w:t>
      </w:r>
      <w:proofErr w:type="spellEnd"/>
      <w:r>
        <w:rPr>
          <w:rFonts w:ascii="Book Antiqua" w:eastAsia="Book Antiqua" w:hAnsi="Book Antiqua" w:cs="Book Antiqua"/>
          <w:color w:val="000000"/>
        </w:rPr>
        <w:t xml:space="preserve"> ultrafine, sedated, and </w:t>
      </w:r>
      <w:proofErr w:type="spellStart"/>
      <w:r>
        <w:rPr>
          <w:rFonts w:ascii="Book Antiqua" w:eastAsia="Book Antiqua" w:hAnsi="Book Antiqua" w:cs="Book Antiqua"/>
          <w:color w:val="000000"/>
        </w:rPr>
        <w:t>unsedated</w:t>
      </w:r>
      <w:proofErr w:type="spellEnd"/>
      <w:r>
        <w:rPr>
          <w:rFonts w:ascii="Book Antiqua" w:eastAsia="Book Antiqua" w:hAnsi="Book Antiqua" w:cs="Book Antiqua"/>
          <w:color w:val="000000"/>
        </w:rPr>
        <w:t xml:space="preserve"> conventional gastroscopy with and without artificial intelligence: a prospective, single-blind, 3-parallel-group, randomized, single-center trial.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91</w:t>
      </w:r>
      <w:r>
        <w:rPr>
          <w:rFonts w:ascii="Book Antiqua" w:eastAsia="Book Antiqua" w:hAnsi="Book Antiqua" w:cs="Book Antiqua"/>
          <w:color w:val="000000"/>
        </w:rPr>
        <w:t>: 332-339.e3 [PMID: 31541626 DOI: 10.1016/j.gie.2019.09.016]</w:t>
      </w:r>
    </w:p>
    <w:p w14:paraId="60D8B21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433F8EF" w14:textId="77777777" w:rsidR="00A77B3E" w:rsidRDefault="003414BC">
      <w:pPr>
        <w:spacing w:line="360" w:lineRule="auto"/>
        <w:jc w:val="both"/>
      </w:pPr>
      <w:r>
        <w:rPr>
          <w:rFonts w:ascii="Book Antiqua" w:eastAsia="Book Antiqua" w:hAnsi="Book Antiqua" w:cs="Book Antiqua"/>
          <w:b/>
          <w:color w:val="000000"/>
        </w:rPr>
        <w:lastRenderedPageBreak/>
        <w:t>Footnotes</w:t>
      </w:r>
    </w:p>
    <w:p w14:paraId="08E1E2F6" w14:textId="77777777" w:rsidR="00A77B3E" w:rsidRDefault="003414B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Mohamed Hussein: No conflict of interest. Juana Gonzalez-Bueno </w:t>
      </w:r>
      <w:proofErr w:type="spellStart"/>
      <w:r>
        <w:rPr>
          <w:rFonts w:ascii="Book Antiqua" w:eastAsia="Book Antiqua" w:hAnsi="Book Antiqua" w:cs="Book Antiqua"/>
          <w:color w:val="000000"/>
        </w:rPr>
        <w:t>Puyal</w:t>
      </w:r>
      <w:proofErr w:type="spellEnd"/>
      <w:r>
        <w:rPr>
          <w:rFonts w:ascii="Book Antiqua" w:eastAsia="Book Antiqua" w:hAnsi="Book Antiqua" w:cs="Book Antiqua"/>
          <w:color w:val="000000"/>
        </w:rPr>
        <w:t xml:space="preserve">: Employee at </w:t>
      </w:r>
      <w:proofErr w:type="spellStart"/>
      <w:r>
        <w:rPr>
          <w:rFonts w:ascii="Book Antiqua" w:eastAsia="Book Antiqua" w:hAnsi="Book Antiqua" w:cs="Book Antiqua"/>
          <w:color w:val="000000"/>
        </w:rPr>
        <w:t>odin</w:t>
      </w:r>
      <w:proofErr w:type="spellEnd"/>
      <w:r>
        <w:rPr>
          <w:rFonts w:ascii="Book Antiqua" w:eastAsia="Book Antiqua" w:hAnsi="Book Antiqua" w:cs="Book Antiqua"/>
          <w:color w:val="000000"/>
        </w:rPr>
        <w:t xml:space="preserve"> vision. Peter </w:t>
      </w:r>
      <w:proofErr w:type="spellStart"/>
      <w:r>
        <w:rPr>
          <w:rFonts w:ascii="Book Antiqua" w:eastAsia="Book Antiqua" w:hAnsi="Book Antiqua" w:cs="Book Antiqua"/>
          <w:color w:val="000000"/>
        </w:rPr>
        <w:t>Mountney</w:t>
      </w:r>
      <w:proofErr w:type="spellEnd"/>
      <w:r>
        <w:rPr>
          <w:rFonts w:ascii="Book Antiqua" w:eastAsia="Book Antiqua" w:hAnsi="Book Antiqua" w:cs="Book Antiqua"/>
          <w:color w:val="000000"/>
        </w:rPr>
        <w:t xml:space="preserve">: Founder of Odin Vision. Laurence B lovat: Consultancy and minor share holder Odin Vision. </w:t>
      </w:r>
      <w:proofErr w:type="spellStart"/>
      <w:r>
        <w:rPr>
          <w:rFonts w:ascii="Book Antiqua" w:eastAsia="Book Antiqua" w:hAnsi="Book Antiqua" w:cs="Book Antiqua"/>
          <w:color w:val="000000"/>
        </w:rPr>
        <w:t>Rehan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Haidry</w:t>
      </w:r>
      <w:proofErr w:type="spellEnd"/>
      <w:r>
        <w:rPr>
          <w:rFonts w:ascii="Book Antiqua" w:eastAsia="Book Antiqua" w:hAnsi="Book Antiqua" w:cs="Book Antiqua"/>
          <w:color w:val="000000"/>
        </w:rPr>
        <w:t xml:space="preserve">: Educational grants to support research infrastructure from Medtronic ltd. Cook endoscopy (fellowship support), Pentax Europe, C2 therapeutics, Beamline diagnostic, </w:t>
      </w:r>
      <w:proofErr w:type="spellStart"/>
      <w:r>
        <w:rPr>
          <w:rFonts w:ascii="Book Antiqua" w:eastAsia="Book Antiqua" w:hAnsi="Book Antiqua" w:cs="Book Antiqua"/>
          <w:color w:val="000000"/>
        </w:rPr>
        <w:t>Fractyl</w:t>
      </w:r>
      <w:proofErr w:type="spellEnd"/>
      <w:r>
        <w:rPr>
          <w:rFonts w:ascii="Book Antiqua" w:eastAsia="Book Antiqua" w:hAnsi="Book Antiqua" w:cs="Book Antiqua"/>
          <w:color w:val="000000"/>
        </w:rPr>
        <w:t xml:space="preserve"> Ltd.</w:t>
      </w:r>
    </w:p>
    <w:p w14:paraId="5CCCADD7" w14:textId="77777777" w:rsidR="00A77B3E" w:rsidRDefault="00A77B3E">
      <w:pPr>
        <w:spacing w:line="360" w:lineRule="auto"/>
        <w:jc w:val="both"/>
      </w:pPr>
    </w:p>
    <w:p w14:paraId="3335ECF8" w14:textId="77777777" w:rsidR="00A77B3E" w:rsidRDefault="003414B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D0B418" w14:textId="77777777" w:rsidR="00A77B3E" w:rsidRDefault="00A77B3E">
      <w:pPr>
        <w:spacing w:line="360" w:lineRule="auto"/>
        <w:jc w:val="both"/>
      </w:pPr>
    </w:p>
    <w:p w14:paraId="7F99D9ED" w14:textId="1BA72413" w:rsidR="00A77B3E" w:rsidRDefault="003414B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032FF4">
        <w:rPr>
          <w:rFonts w:ascii="Book Antiqua" w:eastAsia="Book Antiqua" w:hAnsi="Book Antiqua" w:cs="Book Antiqua"/>
          <w:color w:val="000000"/>
        </w:rPr>
        <w:t>m</w:t>
      </w:r>
      <w:r>
        <w:rPr>
          <w:rFonts w:ascii="Book Antiqua" w:eastAsia="Book Antiqua" w:hAnsi="Book Antiqua" w:cs="Book Antiqua"/>
          <w:color w:val="000000"/>
        </w:rPr>
        <w:t>anuscript</w:t>
      </w:r>
    </w:p>
    <w:p w14:paraId="4C4A57CD" w14:textId="77777777" w:rsidR="00A77B3E" w:rsidRDefault="00A77B3E">
      <w:pPr>
        <w:spacing w:line="360" w:lineRule="auto"/>
        <w:jc w:val="both"/>
      </w:pPr>
    </w:p>
    <w:p w14:paraId="5B17334E" w14:textId="77777777" w:rsidR="00A77B3E" w:rsidRDefault="003414B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27, 2020</w:t>
      </w:r>
    </w:p>
    <w:p w14:paraId="24181D64" w14:textId="77777777" w:rsidR="00A77B3E" w:rsidRDefault="003414B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29, 2020</w:t>
      </w:r>
    </w:p>
    <w:p w14:paraId="4C2C47F0" w14:textId="77777777" w:rsidR="00A77B3E" w:rsidRDefault="003414BC">
      <w:pPr>
        <w:spacing w:line="360" w:lineRule="auto"/>
        <w:jc w:val="both"/>
      </w:pPr>
      <w:r>
        <w:rPr>
          <w:rFonts w:ascii="Book Antiqua" w:eastAsia="Book Antiqua" w:hAnsi="Book Antiqua" w:cs="Book Antiqua"/>
          <w:b/>
          <w:color w:val="000000"/>
        </w:rPr>
        <w:t xml:space="preserve">Article in press: </w:t>
      </w:r>
    </w:p>
    <w:p w14:paraId="59D0AE62" w14:textId="77777777" w:rsidR="00A77B3E" w:rsidRDefault="00A77B3E">
      <w:pPr>
        <w:spacing w:line="360" w:lineRule="auto"/>
        <w:jc w:val="both"/>
      </w:pPr>
    </w:p>
    <w:p w14:paraId="35BECA88" w14:textId="36FF3369" w:rsidR="00A77B3E" w:rsidRDefault="003414B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032FF4">
        <w:rPr>
          <w:rFonts w:ascii="Book Antiqua" w:eastAsia="Book Antiqua" w:hAnsi="Book Antiqua" w:cs="Book Antiqua"/>
          <w:color w:val="000000"/>
        </w:rPr>
        <w:t>h</w:t>
      </w:r>
      <w:r>
        <w:rPr>
          <w:rFonts w:ascii="Book Antiqua" w:eastAsia="Book Antiqua" w:hAnsi="Book Antiqua" w:cs="Book Antiqua"/>
          <w:color w:val="000000"/>
        </w:rPr>
        <w:t>epatology</w:t>
      </w:r>
    </w:p>
    <w:p w14:paraId="736C9094" w14:textId="77777777" w:rsidR="00A77B3E" w:rsidRDefault="003414B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Kingdom</w:t>
      </w:r>
    </w:p>
    <w:p w14:paraId="26F3816B" w14:textId="77777777" w:rsidR="00A77B3E" w:rsidRDefault="003414BC">
      <w:pPr>
        <w:spacing w:line="360" w:lineRule="auto"/>
        <w:jc w:val="both"/>
      </w:pPr>
      <w:r>
        <w:rPr>
          <w:rFonts w:ascii="Book Antiqua" w:eastAsia="Book Antiqua" w:hAnsi="Book Antiqua" w:cs="Book Antiqua"/>
          <w:b/>
          <w:color w:val="000000"/>
        </w:rPr>
        <w:t>Peer-review report’s scientific quality classification</w:t>
      </w:r>
    </w:p>
    <w:p w14:paraId="66B89EE4" w14:textId="77777777" w:rsidR="00A77B3E" w:rsidRDefault="003414BC">
      <w:pPr>
        <w:spacing w:line="360" w:lineRule="auto"/>
        <w:jc w:val="both"/>
      </w:pPr>
      <w:r>
        <w:rPr>
          <w:rFonts w:ascii="Book Antiqua" w:eastAsia="Book Antiqua" w:hAnsi="Book Antiqua" w:cs="Book Antiqua"/>
          <w:color w:val="000000"/>
        </w:rPr>
        <w:t>Grade A (Excellent): A</w:t>
      </w:r>
    </w:p>
    <w:p w14:paraId="53B4736F" w14:textId="77777777" w:rsidR="00A77B3E" w:rsidRDefault="003414BC">
      <w:pPr>
        <w:spacing w:line="360" w:lineRule="auto"/>
        <w:jc w:val="both"/>
      </w:pPr>
      <w:r>
        <w:rPr>
          <w:rFonts w:ascii="Book Antiqua" w:eastAsia="Book Antiqua" w:hAnsi="Book Antiqua" w:cs="Book Antiqua"/>
          <w:color w:val="000000"/>
        </w:rPr>
        <w:t>Grade B (Very good): 0</w:t>
      </w:r>
    </w:p>
    <w:p w14:paraId="4CBD44A9" w14:textId="77777777" w:rsidR="00A77B3E" w:rsidRDefault="003414BC">
      <w:pPr>
        <w:spacing w:line="360" w:lineRule="auto"/>
        <w:jc w:val="both"/>
      </w:pPr>
      <w:r>
        <w:rPr>
          <w:rFonts w:ascii="Book Antiqua" w:eastAsia="Book Antiqua" w:hAnsi="Book Antiqua" w:cs="Book Antiqua"/>
          <w:color w:val="000000"/>
        </w:rPr>
        <w:t>Grade C (Good): C</w:t>
      </w:r>
    </w:p>
    <w:p w14:paraId="13FFF159" w14:textId="77777777" w:rsidR="00A77B3E" w:rsidRDefault="003414BC">
      <w:pPr>
        <w:spacing w:line="360" w:lineRule="auto"/>
        <w:jc w:val="both"/>
      </w:pPr>
      <w:r>
        <w:rPr>
          <w:rFonts w:ascii="Book Antiqua" w:eastAsia="Book Antiqua" w:hAnsi="Book Antiqua" w:cs="Book Antiqua"/>
          <w:color w:val="000000"/>
        </w:rPr>
        <w:t>Grade D (Fair): 0</w:t>
      </w:r>
    </w:p>
    <w:p w14:paraId="5CDA90AA" w14:textId="77777777" w:rsidR="00A77B3E" w:rsidRDefault="003414BC">
      <w:pPr>
        <w:spacing w:line="360" w:lineRule="auto"/>
        <w:jc w:val="both"/>
      </w:pPr>
      <w:r>
        <w:rPr>
          <w:rFonts w:ascii="Book Antiqua" w:eastAsia="Book Antiqua" w:hAnsi="Book Antiqua" w:cs="Book Antiqua"/>
          <w:color w:val="000000"/>
        </w:rPr>
        <w:t>Grade E (Poor): 0</w:t>
      </w:r>
    </w:p>
    <w:p w14:paraId="47EC9F7A" w14:textId="77777777" w:rsidR="00A77B3E" w:rsidRDefault="00A77B3E">
      <w:pPr>
        <w:spacing w:line="360" w:lineRule="auto"/>
        <w:jc w:val="both"/>
      </w:pPr>
    </w:p>
    <w:p w14:paraId="5BAEDD5E" w14:textId="77777777" w:rsidR="00A77B3E" w:rsidRDefault="003414BC">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Hori K</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5E6F3504" w14:textId="16F47872" w:rsidR="00A77B3E" w:rsidRDefault="003414B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BBD66BC" w14:textId="7A875611" w:rsidR="006377A7" w:rsidRDefault="006377A7">
      <w:pPr>
        <w:spacing w:line="360" w:lineRule="auto"/>
        <w:jc w:val="both"/>
      </w:pPr>
      <w:r>
        <w:rPr>
          <w:noProof/>
          <w:lang w:eastAsia="zh-CN"/>
        </w:rPr>
        <w:drawing>
          <wp:inline distT="0" distB="0" distL="0" distR="0" wp14:anchorId="34FDB7A6" wp14:editId="7051FF66">
            <wp:extent cx="5740400" cy="337861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44023" cy="3380749"/>
                    </a:xfrm>
                    <a:prstGeom prst="rect">
                      <a:avLst/>
                    </a:prstGeom>
                  </pic:spPr>
                </pic:pic>
              </a:graphicData>
            </a:graphic>
          </wp:inline>
        </w:drawing>
      </w:r>
    </w:p>
    <w:p w14:paraId="6B51BA6F" w14:textId="4FC0F55E" w:rsidR="006377A7" w:rsidRDefault="003414B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A deep learning model. </w:t>
      </w:r>
      <w:r w:rsidRPr="006377A7">
        <w:rPr>
          <w:rFonts w:ascii="Book Antiqua" w:eastAsia="Book Antiqua" w:hAnsi="Book Antiqua" w:cs="Book Antiqua"/>
          <w:color w:val="000000"/>
        </w:rPr>
        <w:t xml:space="preserve">Features of an endoscopic image processed through multiple neural layers to produce a predicted diagnosis of </w:t>
      </w:r>
      <w:proofErr w:type="spellStart"/>
      <w:r w:rsidRPr="006377A7">
        <w:rPr>
          <w:rFonts w:ascii="Book Antiqua" w:eastAsia="Book Antiqua" w:hAnsi="Book Antiqua" w:cs="Book Antiqua"/>
          <w:color w:val="000000"/>
        </w:rPr>
        <w:t>oesophageal</w:t>
      </w:r>
      <w:proofErr w:type="spellEnd"/>
      <w:r w:rsidRPr="006377A7">
        <w:rPr>
          <w:rFonts w:ascii="Book Antiqua" w:eastAsia="Book Antiqua" w:hAnsi="Book Antiqua" w:cs="Book Antiqua"/>
          <w:color w:val="000000"/>
        </w:rPr>
        <w:t xml:space="preserve"> cancer or no </w:t>
      </w:r>
      <w:proofErr w:type="spellStart"/>
      <w:r w:rsidRPr="006377A7">
        <w:rPr>
          <w:rFonts w:ascii="Book Antiqua" w:eastAsia="Book Antiqua" w:hAnsi="Book Antiqua" w:cs="Book Antiqua"/>
          <w:color w:val="000000"/>
        </w:rPr>
        <w:t>oesophageal</w:t>
      </w:r>
      <w:proofErr w:type="spellEnd"/>
      <w:r w:rsidRPr="006377A7">
        <w:rPr>
          <w:rFonts w:ascii="Book Antiqua" w:eastAsia="Book Antiqua" w:hAnsi="Book Antiqua" w:cs="Book Antiqua"/>
          <w:color w:val="000000"/>
        </w:rPr>
        <w:t xml:space="preserve"> cancer present on the image</w:t>
      </w:r>
      <w:r w:rsidR="006377A7">
        <w:rPr>
          <w:rFonts w:ascii="Book Antiqua" w:eastAsia="Book Antiqua" w:hAnsi="Book Antiqua" w:cs="Book Antiqua"/>
          <w:color w:val="000000"/>
        </w:rPr>
        <w:t>.</w:t>
      </w:r>
    </w:p>
    <w:p w14:paraId="396A2850" w14:textId="0FCB6C4B" w:rsidR="00A77B3E" w:rsidRDefault="006377A7">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0A06296E" wp14:editId="2B12F6B5">
            <wp:extent cx="5943600" cy="28098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809875"/>
                    </a:xfrm>
                    <a:prstGeom prst="rect">
                      <a:avLst/>
                    </a:prstGeom>
                  </pic:spPr>
                </pic:pic>
              </a:graphicData>
            </a:graphic>
          </wp:inline>
        </w:drawing>
      </w:r>
    </w:p>
    <w:p w14:paraId="389965CC" w14:textId="42347E7F" w:rsidR="00A77B3E" w:rsidRDefault="003414BC">
      <w:pPr>
        <w:spacing w:line="360" w:lineRule="auto"/>
        <w:jc w:val="both"/>
      </w:pPr>
      <w:r>
        <w:rPr>
          <w:rFonts w:ascii="Book Antiqua" w:eastAsia="Book Antiqua" w:hAnsi="Book Antiqua" w:cs="Book Antiqua"/>
          <w:b/>
          <w:bCs/>
          <w:color w:val="000000"/>
        </w:rPr>
        <w:t xml:space="preserve">Figure 2 Three independent data sets are required to create a machine learning model that can predict an </w:t>
      </w:r>
      <w:proofErr w:type="spellStart"/>
      <w:r>
        <w:rPr>
          <w:rFonts w:ascii="Book Antiqua" w:eastAsia="Book Antiqua" w:hAnsi="Book Antiqua" w:cs="Book Antiqua"/>
          <w:b/>
          <w:bCs/>
          <w:color w:val="000000"/>
        </w:rPr>
        <w:t>oesophageal</w:t>
      </w:r>
      <w:proofErr w:type="spellEnd"/>
      <w:r>
        <w:rPr>
          <w:rFonts w:ascii="Book Antiqua" w:eastAsia="Book Antiqua" w:hAnsi="Book Antiqua" w:cs="Book Antiqua"/>
          <w:b/>
          <w:bCs/>
          <w:color w:val="000000"/>
        </w:rPr>
        <w:t xml:space="preserve"> cancer diagnosis</w:t>
      </w:r>
      <w:r w:rsidR="006377A7">
        <w:rPr>
          <w:rFonts w:ascii="Book Antiqua" w:eastAsia="Book Antiqua" w:hAnsi="Book Antiqua" w:cs="Book Antiqua"/>
          <w:b/>
          <w:bCs/>
          <w:color w:val="000000"/>
        </w:rPr>
        <w:t>.</w:t>
      </w:r>
      <w:r>
        <w:rPr>
          <w:rFonts w:ascii="Book Antiqua" w:eastAsia="Book Antiqua" w:hAnsi="Book Antiqua" w:cs="Book Antiqua"/>
          <w:b/>
          <w:bCs/>
          <w:color w:val="000000"/>
        </w:rPr>
        <w:t> </w:t>
      </w:r>
    </w:p>
    <w:p w14:paraId="6FE309B0" w14:textId="6F74EF24" w:rsidR="00A77B3E" w:rsidRDefault="006377A7">
      <w:pPr>
        <w:spacing w:line="360" w:lineRule="auto"/>
        <w:jc w:val="both"/>
      </w:pPr>
      <w:r>
        <w:br w:type="page"/>
      </w:r>
      <w:r>
        <w:rPr>
          <w:noProof/>
          <w:lang w:eastAsia="zh-CN"/>
        </w:rPr>
        <w:lastRenderedPageBreak/>
        <w:drawing>
          <wp:inline distT="0" distB="0" distL="0" distR="0" wp14:anchorId="74071895" wp14:editId="6446769B">
            <wp:extent cx="5565913" cy="42113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68406" cy="4213206"/>
                    </a:xfrm>
                    <a:prstGeom prst="rect">
                      <a:avLst/>
                    </a:prstGeom>
                  </pic:spPr>
                </pic:pic>
              </a:graphicData>
            </a:graphic>
          </wp:inline>
        </w:drawing>
      </w:r>
    </w:p>
    <w:p w14:paraId="6D3E4E94" w14:textId="661AE4C1" w:rsidR="0045697A" w:rsidRPr="006377A7" w:rsidRDefault="003414BC">
      <w:pPr>
        <w:spacing w:line="360" w:lineRule="auto"/>
        <w:jc w:val="both"/>
      </w:pPr>
      <w:r>
        <w:rPr>
          <w:rFonts w:ascii="Book Antiqua" w:eastAsia="Book Antiqua" w:hAnsi="Book Antiqua" w:cs="Book Antiqua"/>
          <w:b/>
          <w:bCs/>
          <w:color w:val="000000"/>
        </w:rPr>
        <w:t xml:space="preserve">Figure 3 </w:t>
      </w:r>
      <w:r w:rsidR="006377A7">
        <w:rPr>
          <w:rFonts w:ascii="Book Antiqua" w:eastAsia="Book Antiqua" w:hAnsi="Book Antiqua" w:cs="Book Antiqua"/>
          <w:b/>
          <w:bCs/>
          <w:color w:val="000000"/>
        </w:rPr>
        <w:t>I</w:t>
      </w:r>
      <w:r w:rsidR="006377A7" w:rsidRPr="006377A7">
        <w:rPr>
          <w:rFonts w:ascii="Book Antiqua" w:eastAsia="Book Antiqua" w:hAnsi="Book Antiqua" w:cs="Book Antiqua"/>
          <w:b/>
          <w:bCs/>
          <w:color w:val="000000"/>
        </w:rPr>
        <w:t>ntrapapillary capillary loops</w:t>
      </w:r>
      <w:r>
        <w:rPr>
          <w:rFonts w:ascii="Book Antiqua" w:eastAsia="Book Antiqua" w:hAnsi="Book Antiqua" w:cs="Book Antiqua"/>
          <w:b/>
          <w:bCs/>
          <w:color w:val="000000"/>
        </w:rPr>
        <w:t xml:space="preserve"> patterns during </w:t>
      </w:r>
      <w:r w:rsidR="00793EAB" w:rsidRPr="00793EAB">
        <w:rPr>
          <w:rFonts w:ascii="Book Antiqua" w:eastAsia="Book Antiqua" w:hAnsi="Book Antiqua" w:cs="Book Antiqua"/>
          <w:b/>
          <w:bCs/>
          <w:color w:val="000000"/>
        </w:rPr>
        <w:t>magnification endoscopy</w:t>
      </w:r>
      <w:r>
        <w:rPr>
          <w:rFonts w:ascii="Book Antiqua" w:eastAsia="Book Antiqua" w:hAnsi="Book Antiqua" w:cs="Book Antiqua"/>
          <w:b/>
          <w:bCs/>
          <w:color w:val="000000"/>
        </w:rPr>
        <w:t xml:space="preserve"> to assess for </w:t>
      </w:r>
      <w:r w:rsidR="006377A7" w:rsidRPr="006377A7">
        <w:rPr>
          <w:rFonts w:ascii="Book Antiqua" w:eastAsia="Book Antiqua" w:hAnsi="Book Antiqua" w:cs="Book Antiqua"/>
          <w:b/>
          <w:bCs/>
          <w:color w:val="000000"/>
        </w:rPr>
        <w:t>early squamous cell neoplasia</w:t>
      </w:r>
      <w:r>
        <w:rPr>
          <w:rFonts w:ascii="Book Antiqua" w:eastAsia="Book Antiqua" w:hAnsi="Book Antiqua" w:cs="Book Antiqua"/>
          <w:b/>
          <w:bCs/>
          <w:color w:val="000000"/>
        </w:rPr>
        <w:t xml:space="preserve"> and depth of invasion. </w:t>
      </w:r>
      <w:r w:rsidRPr="006377A7">
        <w:rPr>
          <w:rFonts w:ascii="Book Antiqua" w:eastAsia="Book Antiqua" w:hAnsi="Book Antiqua" w:cs="Book Antiqua"/>
          <w:color w:val="000000"/>
        </w:rPr>
        <w:t xml:space="preserve">M1, M2, M3 = invasion of epithelium, lamina propria and muscularis propria respectively. SM1= superficial submucosal invasion. </w:t>
      </w:r>
      <w:r w:rsidR="0045697A" w:rsidRPr="0045697A">
        <w:rPr>
          <w:rFonts w:ascii="Book Antiqua" w:eastAsia="Book Antiqua" w:hAnsi="Book Antiqua" w:cs="Book Antiqua"/>
          <w:color w:val="000000"/>
        </w:rPr>
        <w:t>Citation:</w:t>
      </w:r>
      <w:r w:rsidR="0045697A" w:rsidRPr="00DC17F5">
        <w:rPr>
          <w:rFonts w:ascii="Book Antiqua" w:eastAsia="Book Antiqua" w:hAnsi="Book Antiqua" w:cs="Book Antiqua"/>
          <w:color w:val="000000"/>
        </w:rPr>
        <w:t xml:space="preserve"> </w:t>
      </w:r>
      <w:r w:rsidR="0045697A" w:rsidRPr="00792B10">
        <w:rPr>
          <w:rFonts w:ascii="Book Antiqua" w:eastAsia="Book Antiqua" w:hAnsi="Book Antiqua" w:cs="Book Antiqua"/>
          <w:color w:val="000000"/>
        </w:rPr>
        <w:t>Inoue H,</w:t>
      </w:r>
      <w:r w:rsidR="0045697A" w:rsidRPr="00DC17F5">
        <w:rPr>
          <w:rFonts w:ascii="Book Antiqua" w:eastAsia="Book Antiqua" w:hAnsi="Book Antiqua" w:cs="Book Antiqua"/>
          <w:color w:val="000000"/>
        </w:rPr>
        <w:t xml:space="preserve"> </w:t>
      </w:r>
      <w:proofErr w:type="spellStart"/>
      <w:r w:rsidR="0045697A" w:rsidRPr="00DC17F5">
        <w:rPr>
          <w:rFonts w:ascii="Book Antiqua" w:eastAsia="Book Antiqua" w:hAnsi="Book Antiqua" w:cs="Book Antiqua"/>
          <w:color w:val="000000"/>
        </w:rPr>
        <w:t>Kaga</w:t>
      </w:r>
      <w:proofErr w:type="spellEnd"/>
      <w:r w:rsidR="0045697A" w:rsidRPr="00DC17F5">
        <w:rPr>
          <w:rFonts w:ascii="Book Antiqua" w:eastAsia="Book Antiqua" w:hAnsi="Book Antiqua" w:cs="Book Antiqua"/>
          <w:color w:val="000000"/>
        </w:rPr>
        <w:t xml:space="preserve"> M, Ikeda H, Sato C, Sato H, Minami H, Santi EG, </w:t>
      </w:r>
      <w:proofErr w:type="spellStart"/>
      <w:r w:rsidR="0045697A" w:rsidRPr="00DC17F5">
        <w:rPr>
          <w:rFonts w:ascii="Book Antiqua" w:eastAsia="Book Antiqua" w:hAnsi="Book Antiqua" w:cs="Book Antiqua"/>
          <w:color w:val="000000"/>
        </w:rPr>
        <w:t>Hayee</w:t>
      </w:r>
      <w:proofErr w:type="spellEnd"/>
      <w:r w:rsidR="0045697A" w:rsidRPr="00DC17F5">
        <w:rPr>
          <w:rFonts w:ascii="Book Antiqua" w:eastAsia="Book Antiqua" w:hAnsi="Book Antiqua" w:cs="Book Antiqua"/>
          <w:color w:val="000000"/>
        </w:rPr>
        <w:t xml:space="preserve"> B, </w:t>
      </w:r>
      <w:proofErr w:type="spellStart"/>
      <w:r w:rsidR="0045697A" w:rsidRPr="00DC17F5">
        <w:rPr>
          <w:rFonts w:ascii="Book Antiqua" w:eastAsia="Book Antiqua" w:hAnsi="Book Antiqua" w:cs="Book Antiqua"/>
          <w:color w:val="000000"/>
        </w:rPr>
        <w:t>Eleftheriadis</w:t>
      </w:r>
      <w:proofErr w:type="spellEnd"/>
      <w:r w:rsidR="0045697A" w:rsidRPr="00DC17F5">
        <w:rPr>
          <w:rFonts w:ascii="Book Antiqua" w:eastAsia="Book Antiqua" w:hAnsi="Book Antiqua" w:cs="Book Antiqua"/>
          <w:color w:val="000000"/>
        </w:rPr>
        <w:t xml:space="preserve"> N. Magnification endoscopy in esophageal squamous cell carcinoma: a review of the intrapapillary capillary loop classification. </w:t>
      </w:r>
      <w:r w:rsidR="0045697A" w:rsidRPr="00DC17F5">
        <w:rPr>
          <w:rFonts w:ascii="Book Antiqua" w:eastAsia="Book Antiqua" w:hAnsi="Book Antiqua" w:cs="Book Antiqua"/>
          <w:i/>
          <w:iCs/>
          <w:color w:val="000000"/>
        </w:rPr>
        <w:t>Ann Gastroenterol</w:t>
      </w:r>
      <w:r w:rsidR="0045697A" w:rsidRPr="00DC17F5">
        <w:rPr>
          <w:rFonts w:ascii="Book Antiqua" w:eastAsia="Book Antiqua" w:hAnsi="Book Antiqua" w:cs="Book Antiqua"/>
          <w:color w:val="000000"/>
        </w:rPr>
        <w:t xml:space="preserve"> 2015; </w:t>
      </w:r>
      <w:r w:rsidR="0045697A" w:rsidRPr="00792B10">
        <w:rPr>
          <w:rFonts w:ascii="Book Antiqua" w:eastAsia="Book Antiqua" w:hAnsi="Book Antiqua" w:cs="Book Antiqua"/>
          <w:color w:val="000000"/>
        </w:rPr>
        <w:t>28:</w:t>
      </w:r>
      <w:r w:rsidR="0045697A" w:rsidRPr="00DC17F5">
        <w:rPr>
          <w:rFonts w:ascii="Book Antiqua" w:eastAsia="Book Antiqua" w:hAnsi="Book Antiqua" w:cs="Book Antiqua"/>
          <w:color w:val="000000"/>
        </w:rPr>
        <w:t xml:space="preserve"> 4</w:t>
      </w:r>
      <w:r w:rsidR="0045697A">
        <w:rPr>
          <w:rFonts w:ascii="Book Antiqua" w:eastAsia="Book Antiqua" w:hAnsi="Book Antiqua" w:cs="Book Antiqua"/>
          <w:color w:val="000000"/>
        </w:rPr>
        <w:t>1-48</w:t>
      </w:r>
      <w:r w:rsidR="00DC17F5">
        <w:rPr>
          <w:rFonts w:ascii="Book Antiqua" w:eastAsia="Book Antiqua" w:hAnsi="Book Antiqua" w:cs="Book Antiqua"/>
          <w:color w:val="000000"/>
        </w:rPr>
        <w:t xml:space="preserve">. </w:t>
      </w:r>
      <w:r w:rsidR="00DC17F5" w:rsidRPr="00DC17F5">
        <w:rPr>
          <w:rFonts w:ascii="Book Antiqua" w:eastAsia="Book Antiqua" w:hAnsi="Book Antiqua" w:cs="Book Antiqua"/>
          <w:color w:val="000000"/>
        </w:rPr>
        <w:t>Copyright</w:t>
      </w:r>
      <w:r w:rsidR="00DC17F5" w:rsidRPr="00316453">
        <w:rPr>
          <w:rFonts w:ascii="Book Antiqua" w:eastAsia="宋体" w:hAnsi="Book Antiqua" w:hint="eastAsia"/>
        </w:rPr>
        <w:t>©</w:t>
      </w:r>
      <w:r w:rsidR="00DC17F5">
        <w:rPr>
          <w:rFonts w:ascii="Book Antiqua" w:eastAsia="宋体" w:hAnsi="Book Antiqua"/>
        </w:rPr>
        <w:t xml:space="preserve"> </w:t>
      </w:r>
      <w:r w:rsidR="00DC17F5" w:rsidRPr="00DC17F5">
        <w:rPr>
          <w:rFonts w:ascii="Book Antiqua" w:eastAsia="Book Antiqua" w:hAnsi="Book Antiqua" w:cs="Book Antiqua"/>
          <w:color w:val="000000"/>
        </w:rPr>
        <w:t>The Authors 20</w:t>
      </w:r>
      <w:r w:rsidR="00792B10">
        <w:rPr>
          <w:rFonts w:ascii="Book Antiqua" w:eastAsia="Book Antiqua" w:hAnsi="Book Antiqua" w:cs="Book Antiqua"/>
          <w:color w:val="000000"/>
        </w:rPr>
        <w:t>15</w:t>
      </w:r>
      <w:r w:rsidR="00DC17F5" w:rsidRPr="00DC17F5">
        <w:rPr>
          <w:rFonts w:ascii="Book Antiqua" w:eastAsia="Book Antiqua" w:hAnsi="Book Antiqua" w:cs="Book Antiqua"/>
          <w:color w:val="000000"/>
        </w:rPr>
        <w:t>. Published by Hellenic Society of Gastroenterology</w:t>
      </w:r>
      <w:r w:rsidR="00DC17F5">
        <w:rPr>
          <w:rFonts w:ascii="Book Antiqua" w:eastAsia="Book Antiqua" w:hAnsi="Book Antiqua" w:cs="Book Antiqua"/>
          <w:color w:val="000000"/>
        </w:rPr>
        <w:t>.</w:t>
      </w:r>
    </w:p>
    <w:p w14:paraId="7F2260D6" w14:textId="53B8C0A6" w:rsidR="00A77B3E" w:rsidRDefault="006377A7">
      <w:pPr>
        <w:spacing w:line="360" w:lineRule="auto"/>
        <w:jc w:val="both"/>
      </w:pPr>
      <w:r>
        <w:br w:type="page"/>
      </w:r>
      <w:r w:rsidRPr="006377A7">
        <w:rPr>
          <w:noProof/>
          <w:lang w:eastAsia="zh-CN"/>
        </w:rPr>
        <w:lastRenderedPageBreak/>
        <w:drawing>
          <wp:inline distT="0" distB="0" distL="0" distR="0" wp14:anchorId="71C38561" wp14:editId="74E0DBB6">
            <wp:extent cx="5563801" cy="3584940"/>
            <wp:effectExtent l="0" t="0" r="0" b="0"/>
            <wp:docPr id="4" name="Content Placeholder 3" descr="A close up of a person&#10;&#10;Description automatically generated">
              <a:extLst xmlns:a="http://schemas.openxmlformats.org/drawingml/2006/main">
                <a:ext uri="{FF2B5EF4-FFF2-40B4-BE49-F238E27FC236}">
                  <a16:creationId xmlns:a16="http://schemas.microsoft.com/office/drawing/2014/main" id="{81CA1002-5D4C-D749-A344-E64AF483AE8A}"/>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A close up of a person&#10;&#10;Description automatically generated">
                      <a:extLst>
                        <a:ext uri="{FF2B5EF4-FFF2-40B4-BE49-F238E27FC236}">
                          <a16:creationId xmlns:a16="http://schemas.microsoft.com/office/drawing/2014/main" id="{81CA1002-5D4C-D749-A344-E64AF483AE8A}"/>
                        </a:ext>
                      </a:extLst>
                    </pic:cNvPr>
                    <pic:cNvPicPr>
                      <a:picLocks noGrp="1"/>
                    </pic:cNvPicPr>
                  </pic:nvPicPr>
                  <pic:blipFill>
                    <a:blip r:embed="rId11">
                      <a:extLst>
                        <a:ext uri="{28A0092B-C50C-407E-A947-70E740481C1C}">
                          <a14:useLocalDpi xmlns:a14="http://schemas.microsoft.com/office/drawing/2010/main" val="0"/>
                        </a:ext>
                      </a:extLst>
                    </a:blip>
                    <a:stretch>
                      <a:fillRect/>
                    </a:stretch>
                  </pic:blipFill>
                  <pic:spPr>
                    <a:xfrm>
                      <a:off x="0" y="0"/>
                      <a:ext cx="5563801" cy="3584940"/>
                    </a:xfrm>
                    <a:prstGeom prst="rect">
                      <a:avLst/>
                    </a:prstGeom>
                  </pic:spPr>
                </pic:pic>
              </a:graphicData>
            </a:graphic>
          </wp:inline>
        </w:drawing>
      </w:r>
    </w:p>
    <w:p w14:paraId="32CCE5D1" w14:textId="5C7D0E95" w:rsidR="00DC17F5" w:rsidRPr="00DE0B85" w:rsidRDefault="003414B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4 </w:t>
      </w:r>
      <w:r w:rsidR="00792B10">
        <w:rPr>
          <w:rFonts w:ascii="Book Antiqua" w:eastAsia="Book Antiqua" w:hAnsi="Book Antiqua" w:cs="Book Antiqua"/>
          <w:b/>
          <w:bCs/>
          <w:color w:val="000000"/>
        </w:rPr>
        <w:t>T</w:t>
      </w:r>
      <w:r>
        <w:rPr>
          <w:rFonts w:ascii="Book Antiqua" w:eastAsia="Book Antiqua" w:hAnsi="Book Antiqua" w:cs="Book Antiqua"/>
          <w:b/>
          <w:bCs/>
          <w:color w:val="000000"/>
        </w:rPr>
        <w:t xml:space="preserve">he </w:t>
      </w:r>
      <w:r w:rsidR="00B47518" w:rsidRPr="00B47518">
        <w:rPr>
          <w:rFonts w:ascii="Book Antiqua" w:eastAsia="Book Antiqua" w:hAnsi="Book Antiqua" w:cs="Book Antiqua"/>
          <w:b/>
          <w:bCs/>
          <w:color w:val="000000"/>
        </w:rPr>
        <w:t>computer-aided detection</w:t>
      </w:r>
      <w:r>
        <w:rPr>
          <w:rFonts w:ascii="Book Antiqua" w:eastAsia="Book Antiqua" w:hAnsi="Book Antiqua" w:cs="Book Antiqua"/>
          <w:b/>
          <w:bCs/>
          <w:color w:val="000000"/>
        </w:rPr>
        <w:t xml:space="preserve"> system providing</w:t>
      </w:r>
      <w:r w:rsidR="00B47518">
        <w:rPr>
          <w:rFonts w:ascii="Book Antiqua" w:eastAsia="Book Antiqua" w:hAnsi="Book Antiqua" w:cs="Book Antiqua"/>
          <w:b/>
          <w:bCs/>
          <w:color w:val="000000"/>
        </w:rPr>
        <w:t xml:space="preserve"> </w:t>
      </w:r>
      <w:r>
        <w:rPr>
          <w:rFonts w:ascii="Book Antiqua" w:eastAsia="Book Antiqua" w:hAnsi="Book Antiqua" w:cs="Book Antiqua"/>
          <w:b/>
          <w:bCs/>
          <w:color w:val="000000"/>
        </w:rPr>
        <w:t>real time feedback regarding absence of dysplasia (top row) or</w:t>
      </w:r>
      <w:r w:rsidR="00E15DC7">
        <w:rPr>
          <w:rFonts w:hint="eastAsia"/>
          <w:lang w:eastAsia="zh-CN"/>
        </w:rPr>
        <w:t xml:space="preserve"> </w:t>
      </w:r>
      <w:r>
        <w:rPr>
          <w:rFonts w:ascii="Book Antiqua" w:eastAsia="Book Antiqua" w:hAnsi="Book Antiqua" w:cs="Book Antiqua"/>
          <w:b/>
          <w:bCs/>
          <w:color w:val="000000"/>
        </w:rPr>
        <w:t>presence of dysplasia (bottom row)</w:t>
      </w:r>
      <w:r w:rsidR="00B47518">
        <w:rPr>
          <w:rFonts w:ascii="Book Antiqua" w:eastAsia="Book Antiqua" w:hAnsi="Book Antiqua" w:cs="Book Antiqua"/>
          <w:b/>
          <w:bCs/>
          <w:color w:val="000000"/>
        </w:rPr>
        <w:t>.</w:t>
      </w:r>
      <w:r w:rsidR="00792B10">
        <w:rPr>
          <w:rFonts w:ascii="Book Antiqua" w:eastAsia="Book Antiqua" w:hAnsi="Book Antiqua" w:cs="Book Antiqua"/>
          <w:b/>
          <w:bCs/>
          <w:color w:val="000000"/>
        </w:rPr>
        <w:t xml:space="preserve"> </w:t>
      </w:r>
      <w:r w:rsidR="00792B10" w:rsidRPr="00E5056D">
        <w:rPr>
          <w:rFonts w:ascii="Book Antiqua" w:eastAsia="Book Antiqua" w:hAnsi="Book Antiqua" w:cs="Book Antiqua"/>
          <w:color w:val="000000"/>
        </w:rPr>
        <w:t>Citation</w:t>
      </w:r>
      <w:r w:rsidR="00792B10" w:rsidRPr="00792B10">
        <w:rPr>
          <w:rFonts w:ascii="Book Antiqua" w:eastAsia="Book Antiqua" w:hAnsi="Book Antiqua" w:cs="Book Antiqua"/>
          <w:color w:val="000000"/>
        </w:rPr>
        <w:t>:</w:t>
      </w:r>
      <w:r w:rsidR="00792B10" w:rsidRPr="00E5056D">
        <w:rPr>
          <w:rFonts w:ascii="Book Antiqua" w:eastAsia="Book Antiqua" w:hAnsi="Book Antiqua" w:cs="Book Antiqua"/>
          <w:color w:val="000000"/>
        </w:rPr>
        <w:t xml:space="preserve"> </w:t>
      </w:r>
      <w:r w:rsidR="00792B10" w:rsidRPr="00792B10">
        <w:rPr>
          <w:rFonts w:ascii="Book Antiqua" w:eastAsia="Book Antiqua" w:hAnsi="Book Antiqua" w:cs="Book Antiqua"/>
          <w:color w:val="000000"/>
        </w:rPr>
        <w:t xml:space="preserve">de </w:t>
      </w:r>
      <w:proofErr w:type="spellStart"/>
      <w:r w:rsidR="00792B10" w:rsidRPr="00792B10">
        <w:rPr>
          <w:rFonts w:ascii="Book Antiqua" w:eastAsia="Book Antiqua" w:hAnsi="Book Antiqua" w:cs="Book Antiqua"/>
          <w:color w:val="000000"/>
        </w:rPr>
        <w:t>Groof</w:t>
      </w:r>
      <w:proofErr w:type="spellEnd"/>
      <w:r w:rsidR="00792B10" w:rsidRPr="00792B10">
        <w:rPr>
          <w:rFonts w:ascii="Book Antiqua" w:eastAsia="Book Antiqua" w:hAnsi="Book Antiqua" w:cs="Book Antiqua"/>
          <w:color w:val="000000"/>
        </w:rPr>
        <w:t xml:space="preserve"> AJ, </w:t>
      </w:r>
      <w:proofErr w:type="spellStart"/>
      <w:r w:rsidR="00792B10" w:rsidRPr="00792B10">
        <w:rPr>
          <w:rFonts w:ascii="Book Antiqua" w:eastAsia="Book Antiqua" w:hAnsi="Book Antiqua" w:cs="Book Antiqua"/>
          <w:color w:val="000000"/>
        </w:rPr>
        <w:t>Str</w:t>
      </w:r>
      <w:r w:rsidR="00792B10">
        <w:rPr>
          <w:rFonts w:ascii="Book Antiqua" w:eastAsia="Book Antiqua" w:hAnsi="Book Antiqua" w:cs="Book Antiqua"/>
          <w:color w:val="000000"/>
        </w:rPr>
        <w:t>uyvenberg</w:t>
      </w:r>
      <w:proofErr w:type="spellEnd"/>
      <w:r w:rsidR="00792B10">
        <w:rPr>
          <w:rFonts w:ascii="Book Antiqua" w:eastAsia="Book Antiqua" w:hAnsi="Book Antiqua" w:cs="Book Antiqua"/>
          <w:color w:val="000000"/>
        </w:rPr>
        <w:t xml:space="preserve"> MR, </w:t>
      </w:r>
      <w:proofErr w:type="spellStart"/>
      <w:r w:rsidR="00792B10">
        <w:rPr>
          <w:rFonts w:ascii="Book Antiqua" w:eastAsia="Book Antiqua" w:hAnsi="Book Antiqua" w:cs="Book Antiqua"/>
          <w:color w:val="000000"/>
        </w:rPr>
        <w:t>Fockens</w:t>
      </w:r>
      <w:proofErr w:type="spellEnd"/>
      <w:r w:rsidR="00792B10">
        <w:rPr>
          <w:rFonts w:ascii="Book Antiqua" w:eastAsia="Book Antiqua" w:hAnsi="Book Antiqua" w:cs="Book Antiqua"/>
          <w:color w:val="000000"/>
        </w:rPr>
        <w:t xml:space="preserve"> KN, van der </w:t>
      </w:r>
      <w:proofErr w:type="spellStart"/>
      <w:r w:rsidR="00792B10">
        <w:rPr>
          <w:rFonts w:ascii="Book Antiqua" w:eastAsia="Book Antiqua" w:hAnsi="Book Antiqua" w:cs="Book Antiqua"/>
          <w:color w:val="000000"/>
        </w:rPr>
        <w:t>Putten</w:t>
      </w:r>
      <w:proofErr w:type="spellEnd"/>
      <w:r w:rsidR="00792B10">
        <w:rPr>
          <w:rFonts w:ascii="Book Antiqua" w:eastAsia="Book Antiqua" w:hAnsi="Book Antiqua" w:cs="Book Antiqua"/>
          <w:color w:val="000000"/>
        </w:rPr>
        <w:t xml:space="preserve"> J, van der </w:t>
      </w:r>
      <w:proofErr w:type="spellStart"/>
      <w:r w:rsidR="00792B10">
        <w:rPr>
          <w:rFonts w:ascii="Book Antiqua" w:eastAsia="Book Antiqua" w:hAnsi="Book Antiqua" w:cs="Book Antiqua"/>
          <w:color w:val="000000"/>
        </w:rPr>
        <w:t>Sommen</w:t>
      </w:r>
      <w:proofErr w:type="spellEnd"/>
      <w:r w:rsidR="00792B10">
        <w:rPr>
          <w:rFonts w:ascii="Book Antiqua" w:eastAsia="Book Antiqua" w:hAnsi="Book Antiqua" w:cs="Book Antiqua"/>
          <w:color w:val="000000"/>
        </w:rPr>
        <w:t xml:space="preserve"> F, Boers TG, Zinger S, </w:t>
      </w:r>
      <w:proofErr w:type="spellStart"/>
      <w:r w:rsidR="00792B10">
        <w:rPr>
          <w:rFonts w:ascii="Book Antiqua" w:eastAsia="Book Antiqua" w:hAnsi="Book Antiqua" w:cs="Book Antiqua"/>
          <w:color w:val="000000"/>
        </w:rPr>
        <w:t>Bisschops</w:t>
      </w:r>
      <w:proofErr w:type="spellEnd"/>
      <w:r w:rsidR="00792B10">
        <w:rPr>
          <w:rFonts w:ascii="Book Antiqua" w:eastAsia="Book Antiqua" w:hAnsi="Book Antiqua" w:cs="Book Antiqua"/>
          <w:color w:val="000000"/>
        </w:rPr>
        <w:t xml:space="preserve"> R, de With PH, </w:t>
      </w:r>
      <w:proofErr w:type="spellStart"/>
      <w:r w:rsidR="00792B10">
        <w:rPr>
          <w:rFonts w:ascii="Book Antiqua" w:eastAsia="Book Antiqua" w:hAnsi="Book Antiqua" w:cs="Book Antiqua"/>
          <w:color w:val="000000"/>
        </w:rPr>
        <w:t>Pouw</w:t>
      </w:r>
      <w:proofErr w:type="spellEnd"/>
      <w:r w:rsidR="00792B10">
        <w:rPr>
          <w:rFonts w:ascii="Book Antiqua" w:eastAsia="Book Antiqua" w:hAnsi="Book Antiqua" w:cs="Book Antiqua"/>
          <w:color w:val="000000"/>
        </w:rPr>
        <w:t xml:space="preserve"> RE, </w:t>
      </w:r>
      <w:proofErr w:type="spellStart"/>
      <w:r w:rsidR="00792B10">
        <w:rPr>
          <w:rFonts w:ascii="Book Antiqua" w:eastAsia="Book Antiqua" w:hAnsi="Book Antiqua" w:cs="Book Antiqua"/>
          <w:color w:val="000000"/>
        </w:rPr>
        <w:t>Curvers</w:t>
      </w:r>
      <w:proofErr w:type="spellEnd"/>
      <w:r w:rsidR="00792B10">
        <w:rPr>
          <w:rFonts w:ascii="Book Antiqua" w:eastAsia="Book Antiqua" w:hAnsi="Book Antiqua" w:cs="Book Antiqua"/>
          <w:color w:val="000000"/>
        </w:rPr>
        <w:t xml:space="preserve"> WL, Schoon EJ, Bergman JJGHM. Deep learning algorithm detection of Barrett's neoplasia with high accuracy during live endoscopic procedures: a pilot study (with video). </w:t>
      </w:r>
      <w:proofErr w:type="spellStart"/>
      <w:r w:rsidR="00792B10">
        <w:rPr>
          <w:rFonts w:ascii="Book Antiqua" w:eastAsia="Book Antiqua" w:hAnsi="Book Antiqua" w:cs="Book Antiqua"/>
          <w:i/>
          <w:iCs/>
          <w:color w:val="000000"/>
        </w:rPr>
        <w:t>Gastrointest</w:t>
      </w:r>
      <w:proofErr w:type="spellEnd"/>
      <w:r w:rsidR="00792B10">
        <w:rPr>
          <w:rFonts w:ascii="Book Antiqua" w:eastAsia="Book Antiqua" w:hAnsi="Book Antiqua" w:cs="Book Antiqua"/>
          <w:i/>
          <w:iCs/>
          <w:color w:val="000000"/>
        </w:rPr>
        <w:t xml:space="preserve"> </w:t>
      </w:r>
      <w:proofErr w:type="spellStart"/>
      <w:r w:rsidR="00792B10">
        <w:rPr>
          <w:rFonts w:ascii="Book Antiqua" w:eastAsia="Book Antiqua" w:hAnsi="Book Antiqua" w:cs="Book Antiqua"/>
          <w:i/>
          <w:iCs/>
          <w:color w:val="000000"/>
        </w:rPr>
        <w:t>Endosc</w:t>
      </w:r>
      <w:proofErr w:type="spellEnd"/>
      <w:r w:rsidR="00792B10">
        <w:rPr>
          <w:rFonts w:ascii="Book Antiqua" w:eastAsia="Book Antiqua" w:hAnsi="Book Antiqua" w:cs="Book Antiqua"/>
          <w:color w:val="000000"/>
        </w:rPr>
        <w:t xml:space="preserve"> 2020</w:t>
      </w:r>
      <w:r w:rsidR="00792B10" w:rsidRPr="00792B10">
        <w:rPr>
          <w:rFonts w:ascii="Book Antiqua" w:eastAsia="Book Antiqua" w:hAnsi="Book Antiqua" w:cs="Book Antiqua"/>
          <w:color w:val="000000"/>
        </w:rPr>
        <w:t>; 91</w:t>
      </w:r>
      <w:r w:rsidR="00792B10">
        <w:rPr>
          <w:rFonts w:ascii="Book Antiqua" w:eastAsia="Book Antiqua" w:hAnsi="Book Antiqua" w:cs="Book Antiqua"/>
          <w:color w:val="000000"/>
        </w:rPr>
        <w:t xml:space="preserve">: 1242-1250. </w:t>
      </w:r>
      <w:r w:rsidR="00792B10" w:rsidRPr="00DC17F5">
        <w:rPr>
          <w:rFonts w:ascii="Book Antiqua" w:eastAsia="Book Antiqua" w:hAnsi="Book Antiqua" w:cs="Book Antiqua"/>
          <w:color w:val="000000"/>
        </w:rPr>
        <w:t>Copyright</w:t>
      </w:r>
      <w:r w:rsidR="00792B10" w:rsidRPr="00316453">
        <w:rPr>
          <w:rFonts w:ascii="Book Antiqua" w:eastAsia="宋体" w:hAnsi="Book Antiqua" w:hint="eastAsia"/>
        </w:rPr>
        <w:t>©</w:t>
      </w:r>
      <w:r w:rsidR="00792B10">
        <w:rPr>
          <w:rFonts w:ascii="Book Antiqua" w:eastAsia="宋体" w:hAnsi="Book Antiqua"/>
        </w:rPr>
        <w:t xml:space="preserve"> </w:t>
      </w:r>
      <w:r w:rsidR="00792B10" w:rsidRPr="00DC17F5">
        <w:rPr>
          <w:rFonts w:ascii="Book Antiqua" w:eastAsia="Book Antiqua" w:hAnsi="Book Antiqua" w:cs="Book Antiqua"/>
          <w:color w:val="000000"/>
        </w:rPr>
        <w:t xml:space="preserve">The Authors 2020. Published by </w:t>
      </w:r>
      <w:r w:rsidR="00862B83" w:rsidRPr="00862B83">
        <w:rPr>
          <w:rFonts w:ascii="Book Antiqua" w:eastAsia="Book Antiqua" w:hAnsi="Book Antiqua" w:cs="Book Antiqua"/>
          <w:color w:val="000000"/>
        </w:rPr>
        <w:t>Elsevier</w:t>
      </w:r>
      <w:r w:rsidR="00792B10">
        <w:rPr>
          <w:rFonts w:ascii="Book Antiqua" w:eastAsia="Book Antiqua" w:hAnsi="Book Antiqua" w:cs="Book Antiqua"/>
          <w:color w:val="000000"/>
        </w:rPr>
        <w:t>.</w:t>
      </w:r>
    </w:p>
    <w:p w14:paraId="3723F5BF" w14:textId="4290FAAD" w:rsidR="00A77B3E" w:rsidRDefault="00B47518">
      <w:pPr>
        <w:spacing w:line="360" w:lineRule="auto"/>
        <w:jc w:val="both"/>
      </w:pPr>
      <w:r>
        <w:br w:type="page"/>
      </w:r>
      <w:r>
        <w:rPr>
          <w:noProof/>
          <w:lang w:eastAsia="zh-CN"/>
        </w:rPr>
        <w:lastRenderedPageBreak/>
        <w:drawing>
          <wp:inline distT="0" distB="0" distL="0" distR="0" wp14:anchorId="4EED8E59" wp14:editId="0A7ABB76">
            <wp:extent cx="4310094" cy="40576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10094" cy="4057680"/>
                    </a:xfrm>
                    <a:prstGeom prst="rect">
                      <a:avLst/>
                    </a:prstGeom>
                  </pic:spPr>
                </pic:pic>
              </a:graphicData>
            </a:graphic>
          </wp:inline>
        </w:drawing>
      </w:r>
    </w:p>
    <w:p w14:paraId="5A5CAB7F" w14:textId="6AA86B65" w:rsidR="00792B10" w:rsidRPr="00792B10" w:rsidRDefault="003414B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w:t>
      </w:r>
      <w:r w:rsidR="00B47518" w:rsidRPr="00B47518">
        <w:rPr>
          <w:rFonts w:ascii="Book Antiqua" w:eastAsia="Book Antiqua" w:hAnsi="Book Antiqua" w:cs="Book Antiqua"/>
          <w:b/>
          <w:bCs/>
          <w:color w:val="000000"/>
        </w:rPr>
        <w:t>Volumetric laser endomicroscopy</w:t>
      </w:r>
      <w:r>
        <w:rPr>
          <w:rFonts w:ascii="Book Antiqua" w:eastAsia="Book Antiqua" w:hAnsi="Book Antiqua" w:cs="Book Antiqua"/>
          <w:b/>
          <w:bCs/>
          <w:color w:val="000000"/>
        </w:rPr>
        <w:t xml:space="preserve"> image showing area of overlap (yellow arrow) between the 3 features of dysplasia identified with the </w:t>
      </w:r>
      <w:proofErr w:type="spellStart"/>
      <w:r>
        <w:rPr>
          <w:rFonts w:ascii="Book Antiqua" w:eastAsia="Book Antiqua" w:hAnsi="Book Antiqua" w:cs="Book Antiqua"/>
          <w:b/>
          <w:bCs/>
          <w:color w:val="000000"/>
        </w:rPr>
        <w:t>colour</w:t>
      </w:r>
      <w:proofErr w:type="spellEnd"/>
      <w:r>
        <w:rPr>
          <w:rFonts w:ascii="Book Antiqua" w:eastAsia="Book Antiqua" w:hAnsi="Book Antiqua" w:cs="Book Antiqua"/>
          <w:b/>
          <w:bCs/>
          <w:color w:val="000000"/>
        </w:rPr>
        <w:t xml:space="preserve"> schemes. </w:t>
      </w:r>
      <w:r w:rsidRPr="00B47518">
        <w:rPr>
          <w:rFonts w:ascii="Book Antiqua" w:eastAsia="Book Antiqua" w:hAnsi="Book Antiqua" w:cs="Book Antiqua"/>
          <w:color w:val="000000"/>
        </w:rPr>
        <w:t>A</w:t>
      </w:r>
      <w:r w:rsidR="00B47518">
        <w:rPr>
          <w:rFonts w:ascii="Book Antiqua" w:eastAsia="Book Antiqua" w:hAnsi="Book Antiqua" w:cs="Book Antiqua"/>
          <w:color w:val="000000"/>
        </w:rPr>
        <w:t xml:space="preserve">: </w:t>
      </w:r>
      <w:r w:rsidRPr="00B47518">
        <w:rPr>
          <w:rFonts w:ascii="Book Antiqua" w:eastAsia="Book Antiqua" w:hAnsi="Book Antiqua" w:cs="Book Antiqua"/>
          <w:color w:val="000000"/>
        </w:rPr>
        <w:t xml:space="preserve">View looking down into the </w:t>
      </w:r>
      <w:proofErr w:type="spellStart"/>
      <w:r w:rsidRPr="00B47518">
        <w:rPr>
          <w:rFonts w:ascii="Book Antiqua" w:eastAsia="Book Antiqua" w:hAnsi="Book Antiqua" w:cs="Book Antiqua"/>
          <w:color w:val="000000"/>
        </w:rPr>
        <w:t>oesophagus</w:t>
      </w:r>
      <w:proofErr w:type="spellEnd"/>
      <w:r w:rsidR="00B47518">
        <w:rPr>
          <w:rFonts w:ascii="Book Antiqua" w:eastAsia="Book Antiqua" w:hAnsi="Book Antiqua" w:cs="Book Antiqua"/>
          <w:color w:val="000000"/>
        </w:rPr>
        <w:t>;</w:t>
      </w:r>
      <w:r w:rsidRPr="00B47518">
        <w:rPr>
          <w:rFonts w:ascii="Book Antiqua" w:eastAsia="Book Antiqua" w:hAnsi="Book Antiqua" w:cs="Book Antiqua"/>
          <w:color w:val="000000"/>
        </w:rPr>
        <w:t xml:space="preserve"> B</w:t>
      </w:r>
      <w:r w:rsidR="00B47518">
        <w:rPr>
          <w:rFonts w:ascii="Book Antiqua" w:eastAsia="Book Antiqua" w:hAnsi="Book Antiqua" w:cs="Book Antiqua"/>
          <w:color w:val="000000"/>
        </w:rPr>
        <w:t xml:space="preserve">: </w:t>
      </w:r>
      <w:r w:rsidRPr="00B47518">
        <w:rPr>
          <w:rFonts w:ascii="Book Antiqua" w:eastAsia="Book Antiqua" w:hAnsi="Book Antiqua" w:cs="Book Antiqua"/>
          <w:color w:val="000000"/>
        </w:rPr>
        <w:t>Close up of dysplastic area</w:t>
      </w:r>
      <w:r w:rsidR="00B47518">
        <w:rPr>
          <w:rFonts w:ascii="Book Antiqua" w:eastAsia="Book Antiqua" w:hAnsi="Book Antiqua" w:cs="Book Antiqua"/>
          <w:color w:val="000000"/>
        </w:rPr>
        <w:t>;</w:t>
      </w:r>
      <w:r w:rsidRPr="00B47518">
        <w:rPr>
          <w:rFonts w:ascii="Book Antiqua" w:eastAsia="Book Antiqua" w:hAnsi="Book Antiqua" w:cs="Book Antiqua"/>
          <w:color w:val="000000"/>
        </w:rPr>
        <w:t xml:space="preserve"> C</w:t>
      </w:r>
      <w:r w:rsidR="00B47518">
        <w:rPr>
          <w:rFonts w:ascii="Book Antiqua" w:eastAsia="Book Antiqua" w:hAnsi="Book Antiqua" w:cs="Book Antiqua"/>
          <w:color w:val="000000"/>
        </w:rPr>
        <w:t>:</w:t>
      </w:r>
      <w:r w:rsidRPr="00B47518">
        <w:rPr>
          <w:rFonts w:ascii="Book Antiqua" w:eastAsia="Book Antiqua" w:hAnsi="Book Antiqua" w:cs="Book Antiqua"/>
          <w:color w:val="000000"/>
        </w:rPr>
        <w:t xml:space="preserve"> Forward view of the dysplastic area. </w:t>
      </w:r>
      <w:r w:rsidR="00792B10">
        <w:rPr>
          <w:rFonts w:ascii="Book Antiqua" w:eastAsia="Book Antiqua" w:hAnsi="Book Antiqua" w:cs="Book Antiqua"/>
          <w:color w:val="000000"/>
        </w:rPr>
        <w:t xml:space="preserve">A-C: </w:t>
      </w:r>
      <w:r w:rsidR="00792B10" w:rsidRPr="00105C80">
        <w:rPr>
          <w:rFonts w:ascii="Book Antiqua" w:eastAsia="Book Antiqua" w:hAnsi="Book Antiqua" w:cs="Book Antiqua"/>
          <w:color w:val="000000"/>
        </w:rPr>
        <w:t>Citation</w:t>
      </w:r>
      <w:r w:rsidR="00792B10" w:rsidRPr="00792B10">
        <w:rPr>
          <w:rFonts w:ascii="Book Antiqua" w:eastAsia="Book Antiqua" w:hAnsi="Book Antiqua" w:cs="Book Antiqua"/>
          <w:color w:val="000000"/>
        </w:rPr>
        <w:t>:</w:t>
      </w:r>
      <w:r w:rsidR="00792B10">
        <w:rPr>
          <w:rFonts w:ascii="Book Antiqua" w:eastAsia="Book Antiqua" w:hAnsi="Book Antiqua" w:cs="Book Antiqua"/>
          <w:color w:val="000000"/>
        </w:rPr>
        <w:t xml:space="preserve"> </w:t>
      </w:r>
      <w:r w:rsidR="00792B10" w:rsidRPr="00E5056D">
        <w:rPr>
          <w:rFonts w:ascii="Book Antiqua" w:eastAsia="Book Antiqua" w:hAnsi="Book Antiqua" w:cs="Book Antiqua"/>
          <w:color w:val="000000"/>
        </w:rPr>
        <w:t>Trindade AJ</w:t>
      </w:r>
      <w:r w:rsidR="00792B10" w:rsidRPr="00792B10">
        <w:rPr>
          <w:rFonts w:ascii="Book Antiqua" w:eastAsia="Book Antiqua" w:hAnsi="Book Antiqua" w:cs="Book Antiqua"/>
          <w:color w:val="000000"/>
        </w:rPr>
        <w:t>,</w:t>
      </w:r>
      <w:r w:rsidR="00792B10">
        <w:rPr>
          <w:rFonts w:ascii="Book Antiqua" w:eastAsia="Book Antiqua" w:hAnsi="Book Antiqua" w:cs="Book Antiqua"/>
          <w:color w:val="000000"/>
        </w:rPr>
        <w:t xml:space="preserve"> McKinley MJ, Fan C, Leggett CL, Kahn A, </w:t>
      </w:r>
      <w:proofErr w:type="spellStart"/>
      <w:r w:rsidR="00792B10">
        <w:rPr>
          <w:rFonts w:ascii="Book Antiqua" w:eastAsia="Book Antiqua" w:hAnsi="Book Antiqua" w:cs="Book Antiqua"/>
          <w:color w:val="000000"/>
        </w:rPr>
        <w:t>Pleskow</w:t>
      </w:r>
      <w:proofErr w:type="spellEnd"/>
      <w:r w:rsidR="00792B10">
        <w:rPr>
          <w:rFonts w:ascii="Book Antiqua" w:eastAsia="Book Antiqua" w:hAnsi="Book Antiqua" w:cs="Book Antiqua"/>
          <w:color w:val="000000"/>
        </w:rPr>
        <w:t xml:space="preserve"> DK. Endoscopic Surveillance of Barrett's Esophagus Using Volumetric Laser Endomicroscopy With Artificial Intelligence Image Enhancement. </w:t>
      </w:r>
      <w:r w:rsidR="00792B10">
        <w:rPr>
          <w:rFonts w:ascii="Book Antiqua" w:eastAsia="Book Antiqua" w:hAnsi="Book Antiqua" w:cs="Book Antiqua"/>
          <w:i/>
          <w:iCs/>
          <w:color w:val="000000"/>
        </w:rPr>
        <w:t>Gastroenterology</w:t>
      </w:r>
      <w:r w:rsidR="00792B10">
        <w:rPr>
          <w:rFonts w:ascii="Book Antiqua" w:eastAsia="Book Antiqua" w:hAnsi="Book Antiqua" w:cs="Book Antiqua"/>
          <w:color w:val="000000"/>
        </w:rPr>
        <w:t xml:space="preserve"> 2019; </w:t>
      </w:r>
      <w:r w:rsidR="00792B10" w:rsidRPr="00E5056D">
        <w:rPr>
          <w:rFonts w:ascii="Book Antiqua" w:eastAsia="Book Antiqua" w:hAnsi="Book Antiqua" w:cs="Book Antiqua"/>
          <w:color w:val="000000"/>
        </w:rPr>
        <w:t>157</w:t>
      </w:r>
      <w:r w:rsidR="00792B10">
        <w:rPr>
          <w:rFonts w:ascii="Book Antiqua" w:eastAsia="Book Antiqua" w:hAnsi="Book Antiqua" w:cs="Book Antiqua"/>
          <w:color w:val="000000"/>
        </w:rPr>
        <w:t xml:space="preserve">: 303-305. </w:t>
      </w:r>
      <w:r w:rsidR="00792B10" w:rsidRPr="00DC17F5">
        <w:rPr>
          <w:rFonts w:ascii="Book Antiqua" w:eastAsia="Book Antiqua" w:hAnsi="Book Antiqua" w:cs="Book Antiqua"/>
          <w:color w:val="000000"/>
        </w:rPr>
        <w:t>Copyright</w:t>
      </w:r>
      <w:r w:rsidR="00792B10" w:rsidRPr="00316453">
        <w:rPr>
          <w:rFonts w:ascii="Book Antiqua" w:eastAsia="宋体" w:hAnsi="Book Antiqua" w:hint="eastAsia"/>
        </w:rPr>
        <w:t>©</w:t>
      </w:r>
      <w:r w:rsidR="00792B10">
        <w:rPr>
          <w:rFonts w:ascii="Book Antiqua" w:eastAsia="宋体" w:hAnsi="Book Antiqua"/>
        </w:rPr>
        <w:t xml:space="preserve"> </w:t>
      </w:r>
      <w:r w:rsidR="00792B10" w:rsidRPr="00DC17F5">
        <w:rPr>
          <w:rFonts w:ascii="Book Antiqua" w:eastAsia="Book Antiqua" w:hAnsi="Book Antiqua" w:cs="Book Antiqua"/>
          <w:color w:val="000000"/>
        </w:rPr>
        <w:t>The Authors 20</w:t>
      </w:r>
      <w:r w:rsidR="00792B10">
        <w:rPr>
          <w:rFonts w:ascii="Book Antiqua" w:eastAsia="Book Antiqua" w:hAnsi="Book Antiqua" w:cs="Book Antiqua"/>
          <w:color w:val="000000"/>
        </w:rPr>
        <w:t>19</w:t>
      </w:r>
      <w:r w:rsidR="00792B10" w:rsidRPr="00DC17F5">
        <w:rPr>
          <w:rFonts w:ascii="Book Antiqua" w:eastAsia="Book Antiqua" w:hAnsi="Book Antiqua" w:cs="Book Antiqua"/>
          <w:color w:val="000000"/>
        </w:rPr>
        <w:t xml:space="preserve">. Published by </w:t>
      </w:r>
      <w:r w:rsidR="005F7A41" w:rsidRPr="005F7A41">
        <w:rPr>
          <w:rFonts w:ascii="Book Antiqua" w:eastAsia="Book Antiqua" w:hAnsi="Book Antiqua" w:cs="Book Antiqua"/>
          <w:color w:val="000000"/>
        </w:rPr>
        <w:t>Elsevier</w:t>
      </w:r>
      <w:r w:rsidR="00792B10">
        <w:rPr>
          <w:rFonts w:ascii="Book Antiqua" w:eastAsia="Book Antiqua" w:hAnsi="Book Antiqua" w:cs="Book Antiqua"/>
          <w:color w:val="000000"/>
        </w:rPr>
        <w:t>.</w:t>
      </w:r>
    </w:p>
    <w:p w14:paraId="40AC5219" w14:textId="66035CC9" w:rsidR="00A77B3E" w:rsidRDefault="00B47518">
      <w:pPr>
        <w:spacing w:line="360" w:lineRule="auto"/>
        <w:jc w:val="both"/>
      </w:pPr>
      <w:r>
        <w:br w:type="page"/>
      </w:r>
      <w:r w:rsidRPr="00B47518">
        <w:rPr>
          <w:noProof/>
          <w:lang w:eastAsia="zh-CN"/>
        </w:rPr>
        <w:lastRenderedPageBreak/>
        <w:drawing>
          <wp:inline distT="0" distB="0" distL="0" distR="0" wp14:anchorId="2A0B65FC" wp14:editId="12543BA8">
            <wp:extent cx="4453139" cy="4349578"/>
            <wp:effectExtent l="0" t="0" r="5080" b="13335"/>
            <wp:docPr id="2049" name="Picture 82" descr="&#10;                        figure&#10;                    ">
              <a:extLst xmlns:a="http://schemas.openxmlformats.org/drawingml/2006/main">
                <a:ext uri="{FF2B5EF4-FFF2-40B4-BE49-F238E27FC236}">
                  <a16:creationId xmlns:a16="http://schemas.microsoft.com/office/drawing/2014/main" id="{982AB510-DB4E-8348-8654-60A2268EAF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82" descr="&#10;                        figure&#10;                    ">
                      <a:extLst>
                        <a:ext uri="{FF2B5EF4-FFF2-40B4-BE49-F238E27FC236}">
                          <a16:creationId xmlns:a16="http://schemas.microsoft.com/office/drawing/2014/main" id="{982AB510-DB4E-8348-8654-60A2268EAF26}"/>
                        </a:ext>
                      </a:extLst>
                    </pic:cNvPr>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453139" cy="434957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FCFDC06" w14:textId="5A8FBA52" w:rsidR="00792B10" w:rsidRPr="008029F5" w:rsidRDefault="003414BC">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rPr>
        <w:t xml:space="preserve">Figure 6 Input images on the left and corresponding heat maps on the right illustrating the features </w:t>
      </w:r>
      <w:proofErr w:type="spellStart"/>
      <w:r>
        <w:rPr>
          <w:rFonts w:ascii="Book Antiqua" w:eastAsia="Book Antiqua" w:hAnsi="Book Antiqua" w:cs="Book Antiqua"/>
          <w:b/>
          <w:bCs/>
          <w:color w:val="000000"/>
        </w:rPr>
        <w:t>recognised</w:t>
      </w:r>
      <w:proofErr w:type="spellEnd"/>
      <w:r>
        <w:rPr>
          <w:rFonts w:ascii="Book Antiqua" w:eastAsia="Book Antiqua" w:hAnsi="Book Antiqua" w:cs="Book Antiqua"/>
          <w:b/>
          <w:bCs/>
          <w:color w:val="000000"/>
        </w:rPr>
        <w:t xml:space="preserve"> by the </w:t>
      </w:r>
      <w:r w:rsidR="00B47518" w:rsidRPr="00B47518">
        <w:rPr>
          <w:rFonts w:ascii="Book Antiqua" w:eastAsia="Book Antiqua" w:hAnsi="Book Antiqua" w:cs="Book Antiqua"/>
          <w:b/>
          <w:bCs/>
          <w:color w:val="000000"/>
        </w:rPr>
        <w:t>convolutional neural network</w:t>
      </w:r>
      <w:r>
        <w:rPr>
          <w:rFonts w:ascii="Book Antiqua" w:eastAsia="Book Antiqua" w:hAnsi="Book Antiqua" w:cs="Book Antiqua"/>
          <w:b/>
          <w:bCs/>
          <w:color w:val="000000"/>
        </w:rPr>
        <w:t xml:space="preserve"> when classifying images by </w:t>
      </w:r>
      <w:proofErr w:type="spellStart"/>
      <w:r>
        <w:rPr>
          <w:rFonts w:ascii="Book Antiqua" w:eastAsia="Book Antiqua" w:hAnsi="Book Antiqua" w:cs="Book Antiqua"/>
          <w:b/>
          <w:bCs/>
          <w:color w:val="000000"/>
        </w:rPr>
        <w:t>recognising</w:t>
      </w:r>
      <w:proofErr w:type="spellEnd"/>
      <w:r>
        <w:rPr>
          <w:rFonts w:ascii="Book Antiqua" w:eastAsia="Book Antiqua" w:hAnsi="Book Antiqua" w:cs="Book Antiqua"/>
          <w:b/>
          <w:bCs/>
          <w:color w:val="000000"/>
        </w:rPr>
        <w:t xml:space="preserve"> the abnormal </w:t>
      </w:r>
      <w:r w:rsidR="00D31055" w:rsidRPr="00D31055">
        <w:rPr>
          <w:rFonts w:ascii="Book Antiqua" w:eastAsia="Book Antiqua" w:hAnsi="Book Antiqua" w:cs="Book Antiqua"/>
          <w:b/>
          <w:bCs/>
          <w:color w:val="000000"/>
        </w:rPr>
        <w:t>intrapapillary capillary loops</w:t>
      </w:r>
      <w:r>
        <w:rPr>
          <w:rFonts w:ascii="Book Antiqua" w:eastAsia="Book Antiqua" w:hAnsi="Book Antiqua" w:cs="Book Antiqua"/>
          <w:b/>
          <w:bCs/>
          <w:color w:val="000000"/>
        </w:rPr>
        <w:t xml:space="preserve"> patterns in </w:t>
      </w:r>
      <w:r w:rsidR="006377A7" w:rsidRPr="006377A7">
        <w:rPr>
          <w:rFonts w:ascii="Book Antiqua" w:eastAsia="Book Antiqua" w:hAnsi="Book Antiqua" w:cs="Book Antiqua"/>
          <w:b/>
          <w:bCs/>
          <w:color w:val="000000"/>
        </w:rPr>
        <w:t>early squamous cell neoplasia</w:t>
      </w:r>
      <w:r>
        <w:rPr>
          <w:rFonts w:ascii="Book Antiqua" w:eastAsia="Book Antiqua" w:hAnsi="Book Antiqua" w:cs="Book Antiqua"/>
          <w:b/>
          <w:bCs/>
          <w:color w:val="000000"/>
        </w:rPr>
        <w:t xml:space="preserve">. </w:t>
      </w:r>
      <w:r w:rsidR="00792B10" w:rsidRPr="00105C80">
        <w:rPr>
          <w:rFonts w:ascii="Book Antiqua" w:eastAsia="Book Antiqua" w:hAnsi="Book Antiqua" w:cs="Book Antiqua"/>
          <w:color w:val="000000"/>
        </w:rPr>
        <w:t>Citation</w:t>
      </w:r>
      <w:r w:rsidR="00792B10" w:rsidRPr="00792B10">
        <w:rPr>
          <w:rFonts w:ascii="Book Antiqua" w:eastAsia="Book Antiqua" w:hAnsi="Book Antiqua" w:cs="Book Antiqua"/>
          <w:color w:val="000000"/>
        </w:rPr>
        <w:t>:</w:t>
      </w:r>
      <w:r w:rsidR="00792B10">
        <w:rPr>
          <w:rFonts w:ascii="Book Antiqua" w:eastAsia="Book Antiqua" w:hAnsi="Book Antiqua" w:cs="Book Antiqua"/>
          <w:color w:val="000000"/>
        </w:rPr>
        <w:t xml:space="preserve"> </w:t>
      </w:r>
      <w:r w:rsidR="00792B10" w:rsidRPr="00E5056D">
        <w:rPr>
          <w:rFonts w:ascii="Book Antiqua" w:eastAsia="Book Antiqua" w:hAnsi="Book Antiqua" w:cs="Book Antiqua"/>
          <w:color w:val="000000"/>
        </w:rPr>
        <w:t>Everson M</w:t>
      </w:r>
      <w:r w:rsidR="00792B10">
        <w:rPr>
          <w:rFonts w:ascii="Book Antiqua" w:eastAsia="Book Antiqua" w:hAnsi="Book Antiqua" w:cs="Book Antiqua"/>
          <w:color w:val="000000"/>
        </w:rPr>
        <w:t xml:space="preserve">, Herrera L, Li W, </w:t>
      </w:r>
      <w:proofErr w:type="spellStart"/>
      <w:r w:rsidR="00792B10">
        <w:rPr>
          <w:rFonts w:ascii="Book Antiqua" w:eastAsia="Book Antiqua" w:hAnsi="Book Antiqua" w:cs="Book Antiqua"/>
          <w:color w:val="000000"/>
        </w:rPr>
        <w:t>Luengo</w:t>
      </w:r>
      <w:proofErr w:type="spellEnd"/>
      <w:r w:rsidR="00792B10">
        <w:rPr>
          <w:rFonts w:ascii="Book Antiqua" w:eastAsia="Book Antiqua" w:hAnsi="Book Antiqua" w:cs="Book Antiqua"/>
          <w:color w:val="000000"/>
        </w:rPr>
        <w:t xml:space="preserve"> IM, Ahmad O, Banks M, Magee C, </w:t>
      </w:r>
      <w:proofErr w:type="spellStart"/>
      <w:r w:rsidR="00792B10">
        <w:rPr>
          <w:rFonts w:ascii="Book Antiqua" w:eastAsia="Book Antiqua" w:hAnsi="Book Antiqua" w:cs="Book Antiqua"/>
          <w:color w:val="000000"/>
        </w:rPr>
        <w:t>Alzoubaidi</w:t>
      </w:r>
      <w:proofErr w:type="spellEnd"/>
      <w:r w:rsidR="00792B10">
        <w:rPr>
          <w:rFonts w:ascii="Book Antiqua" w:eastAsia="Book Antiqua" w:hAnsi="Book Antiqua" w:cs="Book Antiqua"/>
          <w:color w:val="000000"/>
        </w:rPr>
        <w:t xml:space="preserve"> D, Hsu HM, Graham D, </w:t>
      </w:r>
      <w:proofErr w:type="spellStart"/>
      <w:r w:rsidR="00792B10">
        <w:rPr>
          <w:rFonts w:ascii="Book Antiqua" w:eastAsia="Book Antiqua" w:hAnsi="Book Antiqua" w:cs="Book Antiqua"/>
          <w:color w:val="000000"/>
        </w:rPr>
        <w:t>Vercauteren</w:t>
      </w:r>
      <w:proofErr w:type="spellEnd"/>
      <w:r w:rsidR="00792B10">
        <w:rPr>
          <w:rFonts w:ascii="Book Antiqua" w:eastAsia="Book Antiqua" w:hAnsi="Book Antiqua" w:cs="Book Antiqua"/>
          <w:color w:val="000000"/>
        </w:rPr>
        <w:t xml:space="preserve"> T, Lovat L, </w:t>
      </w:r>
      <w:proofErr w:type="spellStart"/>
      <w:r w:rsidR="00792B10">
        <w:rPr>
          <w:rFonts w:ascii="Book Antiqua" w:eastAsia="Book Antiqua" w:hAnsi="Book Antiqua" w:cs="Book Antiqua"/>
          <w:color w:val="000000"/>
        </w:rPr>
        <w:t>Ourselin</w:t>
      </w:r>
      <w:proofErr w:type="spellEnd"/>
      <w:r w:rsidR="00792B10">
        <w:rPr>
          <w:rFonts w:ascii="Book Antiqua" w:eastAsia="Book Antiqua" w:hAnsi="Book Antiqua" w:cs="Book Antiqua"/>
          <w:color w:val="000000"/>
        </w:rPr>
        <w:t xml:space="preserve"> S, </w:t>
      </w:r>
      <w:proofErr w:type="spellStart"/>
      <w:r w:rsidR="00792B10">
        <w:rPr>
          <w:rFonts w:ascii="Book Antiqua" w:eastAsia="Book Antiqua" w:hAnsi="Book Antiqua" w:cs="Book Antiqua"/>
          <w:color w:val="000000"/>
        </w:rPr>
        <w:t>Kashin</w:t>
      </w:r>
      <w:proofErr w:type="spellEnd"/>
      <w:r w:rsidR="00792B10">
        <w:rPr>
          <w:rFonts w:ascii="Book Antiqua" w:eastAsia="Book Antiqua" w:hAnsi="Book Antiqua" w:cs="Book Antiqua"/>
          <w:color w:val="000000"/>
        </w:rPr>
        <w:t xml:space="preserve"> S, Wang HP, Wang WL, </w:t>
      </w:r>
      <w:proofErr w:type="spellStart"/>
      <w:r w:rsidR="00792B10">
        <w:rPr>
          <w:rFonts w:ascii="Book Antiqua" w:eastAsia="Book Antiqua" w:hAnsi="Book Antiqua" w:cs="Book Antiqua"/>
          <w:color w:val="000000"/>
        </w:rPr>
        <w:t>Haidry</w:t>
      </w:r>
      <w:proofErr w:type="spellEnd"/>
      <w:r w:rsidR="00792B10">
        <w:rPr>
          <w:rFonts w:ascii="Book Antiqua" w:eastAsia="Book Antiqua" w:hAnsi="Book Antiqua" w:cs="Book Antiqua"/>
          <w:color w:val="000000"/>
        </w:rPr>
        <w:t xml:space="preserve"> RJ. Artificial intelligence for the real-time classification of intrapapillary capillary loop patterns in the endoscopic diagnosis of early </w:t>
      </w:r>
      <w:proofErr w:type="spellStart"/>
      <w:r w:rsidR="00792B10">
        <w:rPr>
          <w:rFonts w:ascii="Book Antiqua" w:eastAsia="Book Antiqua" w:hAnsi="Book Antiqua" w:cs="Book Antiqua"/>
          <w:color w:val="000000"/>
        </w:rPr>
        <w:t>oesophageal</w:t>
      </w:r>
      <w:proofErr w:type="spellEnd"/>
      <w:r w:rsidR="00792B10">
        <w:rPr>
          <w:rFonts w:ascii="Book Antiqua" w:eastAsia="Book Antiqua" w:hAnsi="Book Antiqua" w:cs="Book Antiqua"/>
          <w:color w:val="000000"/>
        </w:rPr>
        <w:t xml:space="preserve"> squamous cell carcinoma: A proof-of-concept study. </w:t>
      </w:r>
      <w:r w:rsidR="00792B10">
        <w:rPr>
          <w:rFonts w:ascii="Book Antiqua" w:eastAsia="Book Antiqua" w:hAnsi="Book Antiqua" w:cs="Book Antiqua"/>
          <w:i/>
          <w:iCs/>
          <w:color w:val="000000"/>
        </w:rPr>
        <w:t>United European Gastroenterol J</w:t>
      </w:r>
      <w:r w:rsidR="00792B10">
        <w:rPr>
          <w:rFonts w:ascii="Book Antiqua" w:eastAsia="Book Antiqua" w:hAnsi="Book Antiqua" w:cs="Book Antiqua"/>
          <w:color w:val="000000"/>
        </w:rPr>
        <w:t xml:space="preserve"> 2019; </w:t>
      </w:r>
      <w:r w:rsidR="00792B10" w:rsidRPr="00E5056D">
        <w:rPr>
          <w:rFonts w:ascii="Book Antiqua" w:eastAsia="Book Antiqua" w:hAnsi="Book Antiqua" w:cs="Book Antiqua"/>
          <w:color w:val="000000"/>
        </w:rPr>
        <w:t>7</w:t>
      </w:r>
      <w:r w:rsidR="00792B10">
        <w:rPr>
          <w:rFonts w:ascii="Book Antiqua" w:eastAsia="Book Antiqua" w:hAnsi="Book Antiqua" w:cs="Book Antiqua"/>
          <w:color w:val="000000"/>
        </w:rPr>
        <w:t>: 297-306.</w:t>
      </w:r>
      <w:r w:rsidR="008029F5">
        <w:rPr>
          <w:rFonts w:ascii="Book Antiqua" w:eastAsia="Book Antiqua" w:hAnsi="Book Antiqua" w:cs="Book Antiqua"/>
          <w:color w:val="000000"/>
        </w:rPr>
        <w:t xml:space="preserve"> </w:t>
      </w:r>
      <w:r w:rsidR="008029F5" w:rsidRPr="00DC17F5">
        <w:rPr>
          <w:rFonts w:ascii="Book Antiqua" w:eastAsia="Book Antiqua" w:hAnsi="Book Antiqua" w:cs="Book Antiqua"/>
          <w:color w:val="000000"/>
        </w:rPr>
        <w:t>Copyright</w:t>
      </w:r>
      <w:r w:rsidR="008029F5" w:rsidRPr="00316453">
        <w:rPr>
          <w:rFonts w:ascii="Book Antiqua" w:eastAsia="宋体" w:hAnsi="Book Antiqua" w:hint="eastAsia"/>
        </w:rPr>
        <w:t>©</w:t>
      </w:r>
      <w:r w:rsidR="008029F5">
        <w:rPr>
          <w:rFonts w:ascii="Book Antiqua" w:eastAsia="宋体" w:hAnsi="Book Antiqua"/>
        </w:rPr>
        <w:t xml:space="preserve"> </w:t>
      </w:r>
      <w:r w:rsidR="008029F5" w:rsidRPr="00DC17F5">
        <w:rPr>
          <w:rFonts w:ascii="Book Antiqua" w:eastAsia="Book Antiqua" w:hAnsi="Book Antiqua" w:cs="Book Antiqua"/>
          <w:color w:val="000000"/>
        </w:rPr>
        <w:t>The Authors 20</w:t>
      </w:r>
      <w:r w:rsidR="008029F5">
        <w:rPr>
          <w:rFonts w:ascii="Book Antiqua" w:eastAsia="Book Antiqua" w:hAnsi="Book Antiqua" w:cs="Book Antiqua"/>
          <w:color w:val="000000"/>
        </w:rPr>
        <w:t>19</w:t>
      </w:r>
      <w:r w:rsidR="008029F5" w:rsidRPr="00DC17F5">
        <w:rPr>
          <w:rFonts w:ascii="Book Antiqua" w:eastAsia="Book Antiqua" w:hAnsi="Book Antiqua" w:cs="Book Antiqua"/>
          <w:color w:val="000000"/>
        </w:rPr>
        <w:t>. Published by</w:t>
      </w:r>
      <w:r w:rsidR="00FC4EC4">
        <w:rPr>
          <w:rFonts w:ascii="Book Antiqua" w:eastAsia="Book Antiqua" w:hAnsi="Book Antiqua" w:cs="Book Antiqua"/>
          <w:color w:val="000000"/>
        </w:rPr>
        <w:t xml:space="preserve"> </w:t>
      </w:r>
      <w:r w:rsidR="00FC4EC4" w:rsidRPr="00FC4EC4">
        <w:rPr>
          <w:rFonts w:ascii="Book Antiqua" w:eastAsia="Book Antiqua" w:hAnsi="Book Antiqua" w:cs="Book Antiqua"/>
          <w:color w:val="000000"/>
        </w:rPr>
        <w:t>SAGE Journals</w:t>
      </w:r>
      <w:r w:rsidR="008029F5">
        <w:rPr>
          <w:rFonts w:ascii="Book Antiqua" w:eastAsia="Book Antiqua" w:hAnsi="Book Antiqua" w:cs="Book Antiqua"/>
          <w:color w:val="000000"/>
        </w:rPr>
        <w:t>.</w:t>
      </w:r>
    </w:p>
    <w:p w14:paraId="16C5B094" w14:textId="3BF61034" w:rsidR="00A77B3E" w:rsidRDefault="00B47518">
      <w:pPr>
        <w:spacing w:line="360" w:lineRule="auto"/>
        <w:jc w:val="both"/>
      </w:pPr>
      <w:r>
        <w:br w:type="page"/>
      </w:r>
      <w:r w:rsidRPr="00B47518">
        <w:rPr>
          <w:noProof/>
          <w:lang w:eastAsia="zh-CN"/>
        </w:rPr>
        <w:lastRenderedPageBreak/>
        <w:drawing>
          <wp:inline distT="0" distB="0" distL="0" distR="0" wp14:anchorId="69D860B9" wp14:editId="5F2A6B7A">
            <wp:extent cx="5943600" cy="2635885"/>
            <wp:effectExtent l="0" t="0" r="0" b="0"/>
            <wp:docPr id="3073" name="Picture 3" descr="Figure thumbnail gr2">
              <a:extLst xmlns:a="http://schemas.openxmlformats.org/drawingml/2006/main">
                <a:ext uri="{FF2B5EF4-FFF2-40B4-BE49-F238E27FC236}">
                  <a16:creationId xmlns:a16="http://schemas.microsoft.com/office/drawing/2014/main" id="{80D6397C-491B-FC47-92F5-27F38B9E63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3" descr="Figure thumbnail gr2">
                      <a:extLst>
                        <a:ext uri="{FF2B5EF4-FFF2-40B4-BE49-F238E27FC236}">
                          <a16:creationId xmlns:a16="http://schemas.microsoft.com/office/drawing/2014/main" id="{80D6397C-491B-FC47-92F5-27F38B9E63C3}"/>
                        </a:ext>
                      </a:extLst>
                    </pic:cNvPr>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943600" cy="2635885"/>
                    </a:xfrm>
                    <a:prstGeom prst="rect">
                      <a:avLst/>
                    </a:prstGeom>
                    <a:noFill/>
                  </pic:spPr>
                </pic:pic>
              </a:graphicData>
            </a:graphic>
          </wp:inline>
        </w:drawing>
      </w:r>
    </w:p>
    <w:p w14:paraId="0A64CCB1" w14:textId="247CA1A1" w:rsidR="008029F5" w:rsidRPr="0045697A" w:rsidRDefault="003414BC" w:rsidP="008029F5">
      <w:pPr>
        <w:spacing w:line="360" w:lineRule="auto"/>
        <w:jc w:val="both"/>
        <w:rPr>
          <w:rFonts w:ascii="宋体" w:eastAsia="宋体" w:hAnsi="宋体" w:cs="宋体"/>
          <w:lang w:eastAsia="zh-CN"/>
        </w:rPr>
      </w:pPr>
      <w:r>
        <w:rPr>
          <w:rFonts w:ascii="Book Antiqua" w:eastAsia="Book Antiqua" w:hAnsi="Book Antiqua" w:cs="Book Antiqua"/>
          <w:b/>
          <w:bCs/>
          <w:color w:val="000000"/>
        </w:rPr>
        <w:t xml:space="preserve">Figure 7 Esophageal squamous cell cancer diagnosed by the </w:t>
      </w:r>
      <w:r w:rsidR="00B47518" w:rsidRPr="00B47518">
        <w:rPr>
          <w:rFonts w:ascii="Book Antiqua" w:eastAsia="Book Antiqua" w:hAnsi="Book Antiqua" w:cs="Book Antiqua"/>
          <w:b/>
          <w:bCs/>
          <w:color w:val="000000"/>
        </w:rPr>
        <w:t>artificial intelligence</w:t>
      </w:r>
      <w:r>
        <w:rPr>
          <w:rFonts w:ascii="Book Antiqua" w:eastAsia="Book Antiqua" w:hAnsi="Book Antiqua" w:cs="Book Antiqua"/>
          <w:b/>
          <w:bCs/>
          <w:color w:val="000000"/>
        </w:rPr>
        <w:t xml:space="preserve"> system as superficial cancer with SM2 invasion. </w:t>
      </w:r>
      <w:r w:rsidR="008029F5" w:rsidRPr="00E5056D">
        <w:rPr>
          <w:rFonts w:ascii="Book Antiqua" w:eastAsia="Book Antiqua" w:hAnsi="Book Antiqua" w:cs="Book Antiqua"/>
          <w:color w:val="000000"/>
        </w:rPr>
        <w:t xml:space="preserve">A and B: </w:t>
      </w:r>
      <w:r w:rsidR="008029F5" w:rsidRPr="00105C80">
        <w:rPr>
          <w:rFonts w:ascii="Book Antiqua" w:eastAsia="Book Antiqua" w:hAnsi="Book Antiqua" w:cs="Book Antiqua"/>
          <w:color w:val="000000"/>
        </w:rPr>
        <w:t>Citation</w:t>
      </w:r>
      <w:r w:rsidR="008029F5" w:rsidRPr="00792B10">
        <w:rPr>
          <w:rFonts w:ascii="Book Antiqua" w:eastAsia="Book Antiqua" w:hAnsi="Book Antiqua" w:cs="Book Antiqua"/>
          <w:color w:val="000000"/>
        </w:rPr>
        <w:t>:</w:t>
      </w:r>
      <w:r w:rsidR="008029F5">
        <w:rPr>
          <w:rFonts w:ascii="Book Antiqua" w:eastAsia="Book Antiqua" w:hAnsi="Book Antiqua" w:cs="Book Antiqua"/>
          <w:color w:val="000000"/>
        </w:rPr>
        <w:t xml:space="preserve"> </w:t>
      </w:r>
      <w:r w:rsidR="008029F5" w:rsidRPr="00E5056D">
        <w:rPr>
          <w:rFonts w:ascii="Book Antiqua" w:eastAsia="Book Antiqua" w:hAnsi="Book Antiqua" w:cs="Book Antiqua"/>
          <w:color w:val="000000"/>
        </w:rPr>
        <w:t>Nakagawa K</w:t>
      </w:r>
      <w:r w:rsidR="008029F5">
        <w:rPr>
          <w:rFonts w:ascii="Book Antiqua" w:eastAsia="Book Antiqua" w:hAnsi="Book Antiqua" w:cs="Book Antiqua"/>
          <w:color w:val="000000"/>
        </w:rPr>
        <w:t xml:space="preserve">, Ishihara R, Aoyama K, </w:t>
      </w:r>
      <w:proofErr w:type="spellStart"/>
      <w:r w:rsidR="008029F5">
        <w:rPr>
          <w:rFonts w:ascii="Book Antiqua" w:eastAsia="Book Antiqua" w:hAnsi="Book Antiqua" w:cs="Book Antiqua"/>
          <w:color w:val="000000"/>
        </w:rPr>
        <w:t>Ohmori</w:t>
      </w:r>
      <w:proofErr w:type="spellEnd"/>
      <w:r w:rsidR="008029F5">
        <w:rPr>
          <w:rFonts w:ascii="Book Antiqua" w:eastAsia="Book Antiqua" w:hAnsi="Book Antiqua" w:cs="Book Antiqua"/>
          <w:color w:val="000000"/>
        </w:rPr>
        <w:t xml:space="preserve"> M, </w:t>
      </w:r>
      <w:proofErr w:type="spellStart"/>
      <w:r w:rsidR="008029F5">
        <w:rPr>
          <w:rFonts w:ascii="Book Antiqua" w:eastAsia="Book Antiqua" w:hAnsi="Book Antiqua" w:cs="Book Antiqua"/>
          <w:color w:val="000000"/>
        </w:rPr>
        <w:t>Nakahira</w:t>
      </w:r>
      <w:proofErr w:type="spellEnd"/>
      <w:r w:rsidR="008029F5">
        <w:rPr>
          <w:rFonts w:ascii="Book Antiqua" w:eastAsia="Book Antiqua" w:hAnsi="Book Antiqua" w:cs="Book Antiqua"/>
          <w:color w:val="000000"/>
        </w:rPr>
        <w:t xml:space="preserve"> H, Matsuura N, </w:t>
      </w:r>
      <w:proofErr w:type="spellStart"/>
      <w:r w:rsidR="008029F5">
        <w:rPr>
          <w:rFonts w:ascii="Book Antiqua" w:eastAsia="Book Antiqua" w:hAnsi="Book Antiqua" w:cs="Book Antiqua"/>
          <w:color w:val="000000"/>
        </w:rPr>
        <w:t>Shichijo</w:t>
      </w:r>
      <w:proofErr w:type="spellEnd"/>
      <w:r w:rsidR="008029F5">
        <w:rPr>
          <w:rFonts w:ascii="Book Antiqua" w:eastAsia="Book Antiqua" w:hAnsi="Book Antiqua" w:cs="Book Antiqua"/>
          <w:color w:val="000000"/>
        </w:rPr>
        <w:t xml:space="preserve"> S, Nishida T, Yamada T, Yamaguchi S, </w:t>
      </w:r>
      <w:proofErr w:type="spellStart"/>
      <w:r w:rsidR="008029F5">
        <w:rPr>
          <w:rFonts w:ascii="Book Antiqua" w:eastAsia="Book Antiqua" w:hAnsi="Book Antiqua" w:cs="Book Antiqua"/>
          <w:color w:val="000000"/>
        </w:rPr>
        <w:t>Ogiyama</w:t>
      </w:r>
      <w:proofErr w:type="spellEnd"/>
      <w:r w:rsidR="008029F5">
        <w:rPr>
          <w:rFonts w:ascii="Book Antiqua" w:eastAsia="Book Antiqua" w:hAnsi="Book Antiqua" w:cs="Book Antiqua"/>
          <w:color w:val="000000"/>
        </w:rPr>
        <w:t xml:space="preserve"> H, </w:t>
      </w:r>
      <w:proofErr w:type="spellStart"/>
      <w:r w:rsidR="008029F5">
        <w:rPr>
          <w:rFonts w:ascii="Book Antiqua" w:eastAsia="Book Antiqua" w:hAnsi="Book Antiqua" w:cs="Book Antiqua"/>
          <w:color w:val="000000"/>
        </w:rPr>
        <w:t>Egawa</w:t>
      </w:r>
      <w:proofErr w:type="spellEnd"/>
      <w:r w:rsidR="008029F5">
        <w:rPr>
          <w:rFonts w:ascii="Book Antiqua" w:eastAsia="Book Antiqua" w:hAnsi="Book Antiqua" w:cs="Book Antiqua"/>
          <w:color w:val="000000"/>
        </w:rPr>
        <w:t xml:space="preserve"> S, Kishida O, Tada T. Classification for invasion depth of esophageal squamous cell carcinoma using a deep neural network compared with experienced endoscopists. </w:t>
      </w:r>
      <w:proofErr w:type="spellStart"/>
      <w:r w:rsidR="008029F5">
        <w:rPr>
          <w:rFonts w:ascii="Book Antiqua" w:eastAsia="Book Antiqua" w:hAnsi="Book Antiqua" w:cs="Book Antiqua"/>
          <w:i/>
          <w:iCs/>
          <w:color w:val="000000"/>
        </w:rPr>
        <w:t>Gastrointest</w:t>
      </w:r>
      <w:proofErr w:type="spellEnd"/>
      <w:r w:rsidR="008029F5">
        <w:rPr>
          <w:rFonts w:ascii="Book Antiqua" w:eastAsia="Book Antiqua" w:hAnsi="Book Antiqua" w:cs="Book Antiqua"/>
          <w:i/>
          <w:iCs/>
          <w:color w:val="000000"/>
        </w:rPr>
        <w:t xml:space="preserve"> </w:t>
      </w:r>
      <w:proofErr w:type="spellStart"/>
      <w:r w:rsidR="008029F5">
        <w:rPr>
          <w:rFonts w:ascii="Book Antiqua" w:eastAsia="Book Antiqua" w:hAnsi="Book Antiqua" w:cs="Book Antiqua"/>
          <w:i/>
          <w:iCs/>
          <w:color w:val="000000"/>
        </w:rPr>
        <w:t>Endosc</w:t>
      </w:r>
      <w:proofErr w:type="spellEnd"/>
      <w:r w:rsidR="008029F5">
        <w:rPr>
          <w:rFonts w:ascii="Book Antiqua" w:eastAsia="Book Antiqua" w:hAnsi="Book Antiqua" w:cs="Book Antiqua"/>
          <w:color w:val="000000"/>
        </w:rPr>
        <w:t xml:space="preserve"> 2019; </w:t>
      </w:r>
      <w:r w:rsidR="008029F5" w:rsidRPr="00E5056D">
        <w:rPr>
          <w:rFonts w:ascii="Book Antiqua" w:eastAsia="Book Antiqua" w:hAnsi="Book Antiqua" w:cs="Book Antiqua"/>
          <w:color w:val="000000"/>
        </w:rPr>
        <w:t>90</w:t>
      </w:r>
      <w:r w:rsidR="008029F5">
        <w:rPr>
          <w:rFonts w:ascii="Book Antiqua" w:eastAsia="Book Antiqua" w:hAnsi="Book Antiqua" w:cs="Book Antiqua"/>
          <w:color w:val="000000"/>
        </w:rPr>
        <w:t xml:space="preserve">: 407-414. </w:t>
      </w:r>
      <w:r w:rsidR="008029F5" w:rsidRPr="00DC17F5">
        <w:rPr>
          <w:rFonts w:ascii="Book Antiqua" w:eastAsia="Book Antiqua" w:hAnsi="Book Antiqua" w:cs="Book Antiqua"/>
          <w:color w:val="000000"/>
        </w:rPr>
        <w:t>Copyright</w:t>
      </w:r>
      <w:r w:rsidR="008029F5" w:rsidRPr="00316453">
        <w:rPr>
          <w:rFonts w:ascii="Book Antiqua" w:eastAsia="宋体" w:hAnsi="Book Antiqua" w:hint="eastAsia"/>
        </w:rPr>
        <w:t>©</w:t>
      </w:r>
      <w:r w:rsidR="008029F5">
        <w:rPr>
          <w:rFonts w:ascii="Book Antiqua" w:eastAsia="宋体" w:hAnsi="Book Antiqua"/>
        </w:rPr>
        <w:t xml:space="preserve"> </w:t>
      </w:r>
      <w:r w:rsidR="008029F5" w:rsidRPr="00DC17F5">
        <w:rPr>
          <w:rFonts w:ascii="Book Antiqua" w:eastAsia="Book Antiqua" w:hAnsi="Book Antiqua" w:cs="Book Antiqua"/>
          <w:color w:val="000000"/>
        </w:rPr>
        <w:t>The Authors 20</w:t>
      </w:r>
      <w:r w:rsidR="008029F5">
        <w:rPr>
          <w:rFonts w:ascii="Book Antiqua" w:eastAsia="Book Antiqua" w:hAnsi="Book Antiqua" w:cs="Book Antiqua"/>
          <w:color w:val="000000"/>
        </w:rPr>
        <w:t>19</w:t>
      </w:r>
      <w:r w:rsidR="008029F5" w:rsidRPr="00DC17F5">
        <w:rPr>
          <w:rFonts w:ascii="Book Antiqua" w:eastAsia="Book Antiqua" w:hAnsi="Book Antiqua" w:cs="Book Antiqua"/>
          <w:color w:val="000000"/>
        </w:rPr>
        <w:t xml:space="preserve">. Published by </w:t>
      </w:r>
      <w:r w:rsidR="00BD3F51" w:rsidRPr="00BD3F51">
        <w:rPr>
          <w:rFonts w:ascii="Book Antiqua" w:eastAsia="Book Antiqua" w:hAnsi="Book Antiqua" w:cs="Book Antiqua"/>
          <w:color w:val="000000"/>
        </w:rPr>
        <w:t>Elsevier</w:t>
      </w:r>
      <w:r w:rsidR="008029F5">
        <w:rPr>
          <w:rFonts w:ascii="Book Antiqua" w:eastAsia="Book Antiqua" w:hAnsi="Book Antiqua" w:cs="Book Antiqua"/>
          <w:color w:val="000000"/>
        </w:rPr>
        <w:t>.</w:t>
      </w:r>
    </w:p>
    <w:p w14:paraId="173A9636" w14:textId="44926AFD" w:rsidR="00A77B3E" w:rsidRDefault="0064608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3A498C38" w14:textId="7183620E" w:rsidR="00A77B3E" w:rsidRDefault="003414BC">
      <w:pPr>
        <w:spacing w:line="360" w:lineRule="auto"/>
        <w:jc w:val="both"/>
      </w:pPr>
      <w:r>
        <w:rPr>
          <w:rFonts w:ascii="Book Antiqua" w:eastAsia="Book Antiqua" w:hAnsi="Book Antiqua" w:cs="Book Antiqua"/>
          <w:b/>
          <w:bCs/>
          <w:color w:val="000000"/>
        </w:rPr>
        <w:lastRenderedPageBreak/>
        <w:t xml:space="preserve">Table 1 Studies showing accuracy in the detection of </w:t>
      </w:r>
      <w:bookmarkStart w:id="10" w:name="_Hlk50559202"/>
      <w:r w:rsidR="00A13357" w:rsidRPr="00A13357">
        <w:rPr>
          <w:rFonts w:ascii="Book Antiqua" w:eastAsia="Book Antiqua" w:hAnsi="Book Antiqua" w:cs="Book Antiqua"/>
          <w:b/>
          <w:bCs/>
          <w:color w:val="000000"/>
        </w:rPr>
        <w:t xml:space="preserve">Barrett’s </w:t>
      </w:r>
      <w:proofErr w:type="spellStart"/>
      <w:r w:rsidR="00A13357" w:rsidRPr="00A13357">
        <w:rPr>
          <w:rFonts w:ascii="Book Antiqua" w:eastAsia="Book Antiqua" w:hAnsi="Book Antiqua" w:cs="Book Antiqua"/>
          <w:b/>
          <w:bCs/>
          <w:color w:val="000000"/>
        </w:rPr>
        <w:t>oesophagus</w:t>
      </w:r>
      <w:bookmarkEnd w:id="10"/>
      <w:proofErr w:type="spellEnd"/>
      <w:r>
        <w:rPr>
          <w:rFonts w:ascii="Book Antiqua" w:eastAsia="Book Antiqua" w:hAnsi="Book Antiqua" w:cs="Book Antiqua"/>
          <w:b/>
          <w:bCs/>
          <w:color w:val="000000"/>
        </w:rPr>
        <w:t xml:space="preserve"> dysplasia for each endoscopic modality</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0"/>
        <w:gridCol w:w="2698"/>
        <w:gridCol w:w="2089"/>
        <w:gridCol w:w="2883"/>
      </w:tblGrid>
      <w:tr w:rsidR="00A13357" w:rsidRPr="00A13357" w14:paraId="021937E9" w14:textId="77777777" w:rsidTr="003414BC">
        <w:tc>
          <w:tcPr>
            <w:tcW w:w="0" w:type="auto"/>
            <w:tcBorders>
              <w:top w:val="single" w:sz="4" w:space="0" w:color="auto"/>
              <w:bottom w:val="single" w:sz="4" w:space="0" w:color="auto"/>
            </w:tcBorders>
          </w:tcPr>
          <w:p w14:paraId="4536EBF6" w14:textId="77777777" w:rsidR="00A13357" w:rsidRPr="003414BC" w:rsidRDefault="00A13357" w:rsidP="003414BC">
            <w:pPr>
              <w:spacing w:line="360" w:lineRule="auto"/>
              <w:jc w:val="both"/>
              <w:rPr>
                <w:rFonts w:ascii="Book Antiqua" w:hAnsi="Book Antiqua"/>
                <w:b/>
                <w:bCs/>
              </w:rPr>
            </w:pPr>
          </w:p>
        </w:tc>
        <w:tc>
          <w:tcPr>
            <w:tcW w:w="0" w:type="auto"/>
            <w:tcBorders>
              <w:top w:val="single" w:sz="4" w:space="0" w:color="auto"/>
              <w:bottom w:val="single" w:sz="4" w:space="0" w:color="auto"/>
            </w:tcBorders>
          </w:tcPr>
          <w:p w14:paraId="67071827" w14:textId="6EB7C66C" w:rsidR="00A13357" w:rsidRPr="003414BC" w:rsidRDefault="00A13357" w:rsidP="003414BC">
            <w:pPr>
              <w:spacing w:line="360" w:lineRule="auto"/>
              <w:jc w:val="both"/>
              <w:rPr>
                <w:rFonts w:ascii="Book Antiqua" w:hAnsi="Book Antiqua"/>
                <w:b/>
                <w:bCs/>
              </w:rPr>
            </w:pPr>
            <w:r w:rsidRPr="003414BC">
              <w:rPr>
                <w:rFonts w:ascii="Book Antiqua" w:hAnsi="Book Antiqua"/>
                <w:b/>
                <w:bCs/>
              </w:rPr>
              <w:t>I-scan optical enhancement</w:t>
            </w:r>
          </w:p>
        </w:tc>
        <w:tc>
          <w:tcPr>
            <w:tcW w:w="0" w:type="auto"/>
            <w:tcBorders>
              <w:top w:val="single" w:sz="4" w:space="0" w:color="auto"/>
              <w:bottom w:val="single" w:sz="4" w:space="0" w:color="auto"/>
            </w:tcBorders>
          </w:tcPr>
          <w:p w14:paraId="16367D91" w14:textId="77777777" w:rsidR="00A13357" w:rsidRPr="003414BC" w:rsidRDefault="00A13357" w:rsidP="003414BC">
            <w:pPr>
              <w:spacing w:line="360" w:lineRule="auto"/>
              <w:jc w:val="both"/>
              <w:rPr>
                <w:rFonts w:ascii="Book Antiqua" w:hAnsi="Book Antiqua"/>
                <w:b/>
                <w:bCs/>
              </w:rPr>
            </w:pPr>
            <w:r w:rsidRPr="003414BC">
              <w:rPr>
                <w:rFonts w:ascii="Book Antiqua" w:hAnsi="Book Antiqua"/>
                <w:b/>
                <w:bCs/>
              </w:rPr>
              <w:t>NBI</w:t>
            </w:r>
          </w:p>
        </w:tc>
        <w:tc>
          <w:tcPr>
            <w:tcW w:w="0" w:type="auto"/>
            <w:tcBorders>
              <w:top w:val="single" w:sz="4" w:space="0" w:color="auto"/>
              <w:bottom w:val="single" w:sz="4" w:space="0" w:color="auto"/>
            </w:tcBorders>
          </w:tcPr>
          <w:p w14:paraId="437BDEA5" w14:textId="77777777" w:rsidR="00A13357" w:rsidRPr="003414BC" w:rsidRDefault="00A13357" w:rsidP="003414BC">
            <w:pPr>
              <w:spacing w:line="360" w:lineRule="auto"/>
              <w:jc w:val="both"/>
              <w:rPr>
                <w:rFonts w:ascii="Book Antiqua" w:hAnsi="Book Antiqua"/>
                <w:b/>
                <w:bCs/>
              </w:rPr>
            </w:pPr>
            <w:r w:rsidRPr="003414BC">
              <w:rPr>
                <w:rFonts w:ascii="Book Antiqua" w:hAnsi="Book Antiqua"/>
                <w:b/>
                <w:bCs/>
              </w:rPr>
              <w:t>BLI</w:t>
            </w:r>
          </w:p>
        </w:tc>
      </w:tr>
      <w:tr w:rsidR="00A13357" w:rsidRPr="00A13357" w14:paraId="0F89C6F0" w14:textId="77777777" w:rsidTr="003414BC">
        <w:tc>
          <w:tcPr>
            <w:tcW w:w="0" w:type="auto"/>
            <w:tcBorders>
              <w:top w:val="single" w:sz="4" w:space="0" w:color="auto"/>
            </w:tcBorders>
          </w:tcPr>
          <w:p w14:paraId="1C82A290" w14:textId="060CF19C" w:rsidR="00A13357" w:rsidRPr="00A13357" w:rsidRDefault="00A13357" w:rsidP="003414BC">
            <w:pPr>
              <w:spacing w:line="360" w:lineRule="auto"/>
              <w:jc w:val="both"/>
              <w:rPr>
                <w:rFonts w:ascii="Book Antiqua" w:hAnsi="Book Antiqua"/>
              </w:rPr>
            </w:pPr>
            <w:r w:rsidRPr="00A13357">
              <w:rPr>
                <w:rFonts w:ascii="Book Antiqua" w:hAnsi="Book Antiqua"/>
              </w:rPr>
              <w:t>Ref</w:t>
            </w:r>
            <w:r>
              <w:rPr>
                <w:rFonts w:ascii="Book Antiqua" w:hAnsi="Book Antiqua"/>
              </w:rPr>
              <w:t>.</w:t>
            </w:r>
          </w:p>
        </w:tc>
        <w:tc>
          <w:tcPr>
            <w:tcW w:w="0" w:type="auto"/>
            <w:tcBorders>
              <w:top w:val="single" w:sz="4" w:space="0" w:color="auto"/>
            </w:tcBorders>
          </w:tcPr>
          <w:p w14:paraId="5AA33BA4" w14:textId="7947BBFD" w:rsidR="00A13357" w:rsidRPr="00A13357" w:rsidRDefault="00A13357" w:rsidP="003414BC">
            <w:pPr>
              <w:spacing w:line="360" w:lineRule="auto"/>
              <w:jc w:val="both"/>
              <w:rPr>
                <w:rFonts w:ascii="Book Antiqua" w:hAnsi="Book Antiqua"/>
              </w:rPr>
            </w:pPr>
            <w:r w:rsidRPr="00A13357">
              <w:rPr>
                <w:rFonts w:ascii="Book Antiqua" w:hAnsi="Book Antiqua"/>
              </w:rPr>
              <w:t xml:space="preserve">Everson </w:t>
            </w:r>
            <w:r w:rsidRPr="003414BC">
              <w:rPr>
                <w:rFonts w:ascii="Book Antiqua" w:hAnsi="Book Antiqua"/>
                <w:i/>
                <w:iCs/>
              </w:rPr>
              <w:t>et al</w:t>
            </w:r>
            <w:r w:rsidR="003414BC">
              <w:rPr>
                <w:rFonts w:ascii="Book Antiqua" w:hAnsi="Book Antiqua"/>
                <w:vertAlign w:val="superscript"/>
              </w:rPr>
              <w:t>[</w:t>
            </w:r>
            <w:r w:rsidRPr="00A13357">
              <w:rPr>
                <w:rFonts w:ascii="Book Antiqua" w:hAnsi="Book Antiqua"/>
                <w:vertAlign w:val="superscript"/>
              </w:rPr>
              <w:t>11</w:t>
            </w:r>
            <w:r w:rsidR="003414BC">
              <w:rPr>
                <w:rFonts w:ascii="Book Antiqua" w:hAnsi="Book Antiqua"/>
                <w:vertAlign w:val="superscript"/>
              </w:rPr>
              <w:t>]</w:t>
            </w:r>
          </w:p>
        </w:tc>
        <w:tc>
          <w:tcPr>
            <w:tcW w:w="0" w:type="auto"/>
            <w:tcBorders>
              <w:top w:val="single" w:sz="4" w:space="0" w:color="auto"/>
            </w:tcBorders>
          </w:tcPr>
          <w:p w14:paraId="4333DE71" w14:textId="4482D191" w:rsidR="00A13357" w:rsidRPr="00A13357" w:rsidRDefault="00A13357" w:rsidP="003414BC">
            <w:pPr>
              <w:spacing w:line="360" w:lineRule="auto"/>
              <w:jc w:val="both"/>
              <w:rPr>
                <w:rFonts w:ascii="Book Antiqua" w:hAnsi="Book Antiqua"/>
              </w:rPr>
            </w:pPr>
            <w:r w:rsidRPr="00A13357">
              <w:rPr>
                <w:rFonts w:ascii="Book Antiqua" w:hAnsi="Book Antiqua"/>
              </w:rPr>
              <w:t xml:space="preserve">Sharma </w:t>
            </w:r>
            <w:r w:rsidRPr="003414BC">
              <w:rPr>
                <w:rFonts w:ascii="Book Antiqua" w:hAnsi="Book Antiqua"/>
                <w:i/>
                <w:iCs/>
              </w:rPr>
              <w:t>et al</w:t>
            </w:r>
            <w:r w:rsidR="003414BC">
              <w:rPr>
                <w:rFonts w:ascii="Book Antiqua" w:hAnsi="Book Antiqua"/>
                <w:vertAlign w:val="superscript"/>
              </w:rPr>
              <w:t>[</w:t>
            </w:r>
            <w:r w:rsidRPr="00A13357">
              <w:rPr>
                <w:rFonts w:ascii="Book Antiqua" w:hAnsi="Book Antiqua"/>
                <w:vertAlign w:val="superscript"/>
              </w:rPr>
              <w:t>12</w:t>
            </w:r>
            <w:r w:rsidR="003414BC">
              <w:rPr>
                <w:rFonts w:ascii="Book Antiqua" w:hAnsi="Book Antiqua"/>
                <w:vertAlign w:val="superscript"/>
              </w:rPr>
              <w:t>]</w:t>
            </w:r>
          </w:p>
        </w:tc>
        <w:tc>
          <w:tcPr>
            <w:tcW w:w="0" w:type="auto"/>
            <w:tcBorders>
              <w:top w:val="single" w:sz="4" w:space="0" w:color="auto"/>
            </w:tcBorders>
          </w:tcPr>
          <w:p w14:paraId="37E9630D" w14:textId="01C02CC9" w:rsidR="00A13357" w:rsidRPr="00A13357" w:rsidRDefault="00A13357" w:rsidP="003414BC">
            <w:pPr>
              <w:spacing w:line="360" w:lineRule="auto"/>
              <w:jc w:val="both"/>
              <w:rPr>
                <w:rFonts w:ascii="Book Antiqua" w:hAnsi="Book Antiqua"/>
              </w:rPr>
            </w:pPr>
            <w:r w:rsidRPr="00A13357">
              <w:rPr>
                <w:rFonts w:ascii="Book Antiqua" w:hAnsi="Book Antiqua"/>
              </w:rPr>
              <w:t xml:space="preserve">Subramaniam </w:t>
            </w:r>
            <w:r w:rsidRPr="003414BC">
              <w:rPr>
                <w:rFonts w:ascii="Book Antiqua" w:hAnsi="Book Antiqua"/>
                <w:i/>
                <w:iCs/>
              </w:rPr>
              <w:t>et al</w:t>
            </w:r>
            <w:r w:rsidR="003414BC">
              <w:rPr>
                <w:rFonts w:ascii="Book Antiqua" w:hAnsi="Book Antiqua"/>
                <w:vertAlign w:val="superscript"/>
              </w:rPr>
              <w:t>[</w:t>
            </w:r>
            <w:r w:rsidRPr="00A13357">
              <w:rPr>
                <w:rFonts w:ascii="Book Antiqua" w:hAnsi="Book Antiqua"/>
                <w:vertAlign w:val="superscript"/>
              </w:rPr>
              <w:t>13</w:t>
            </w:r>
            <w:r w:rsidR="003414BC">
              <w:rPr>
                <w:rFonts w:ascii="Book Antiqua" w:hAnsi="Book Antiqua"/>
                <w:vertAlign w:val="superscript"/>
              </w:rPr>
              <w:t>]</w:t>
            </w:r>
          </w:p>
        </w:tc>
      </w:tr>
      <w:tr w:rsidR="00A13357" w:rsidRPr="00A13357" w14:paraId="215D841C" w14:textId="77777777" w:rsidTr="003414BC">
        <w:tc>
          <w:tcPr>
            <w:tcW w:w="0" w:type="auto"/>
          </w:tcPr>
          <w:p w14:paraId="33A1972A" w14:textId="77777777" w:rsidR="00A13357" w:rsidRPr="00A13357" w:rsidRDefault="00A13357" w:rsidP="003414BC">
            <w:pPr>
              <w:spacing w:line="360" w:lineRule="auto"/>
              <w:jc w:val="both"/>
              <w:rPr>
                <w:rFonts w:ascii="Book Antiqua" w:hAnsi="Book Antiqua"/>
              </w:rPr>
            </w:pPr>
            <w:r w:rsidRPr="00A13357">
              <w:rPr>
                <w:rFonts w:ascii="Book Antiqua" w:hAnsi="Book Antiqua"/>
              </w:rPr>
              <w:t>Features assessed</w:t>
            </w:r>
          </w:p>
        </w:tc>
        <w:tc>
          <w:tcPr>
            <w:tcW w:w="0" w:type="auto"/>
          </w:tcPr>
          <w:p w14:paraId="59310604" w14:textId="5CB87F64" w:rsidR="00A13357" w:rsidRPr="00A13357" w:rsidRDefault="00A13357" w:rsidP="003414BC">
            <w:pPr>
              <w:spacing w:line="360" w:lineRule="auto"/>
              <w:jc w:val="both"/>
              <w:rPr>
                <w:rFonts w:ascii="Book Antiqua" w:hAnsi="Book Antiqua"/>
              </w:rPr>
            </w:pPr>
            <w:r w:rsidRPr="00A13357">
              <w:rPr>
                <w:rFonts w:ascii="Book Antiqua" w:hAnsi="Book Antiqua"/>
              </w:rPr>
              <w:t xml:space="preserve">Mucosal pit pattern, </w:t>
            </w:r>
            <w:r w:rsidR="003414BC" w:rsidRPr="00A13357">
              <w:rPr>
                <w:rFonts w:ascii="Book Antiqua" w:hAnsi="Book Antiqua"/>
              </w:rPr>
              <w:t>v</w:t>
            </w:r>
            <w:r w:rsidRPr="00A13357">
              <w:rPr>
                <w:rFonts w:ascii="Book Antiqua" w:hAnsi="Book Antiqua"/>
              </w:rPr>
              <w:t>essels</w:t>
            </w:r>
          </w:p>
        </w:tc>
        <w:tc>
          <w:tcPr>
            <w:tcW w:w="0" w:type="auto"/>
          </w:tcPr>
          <w:p w14:paraId="48C0A689" w14:textId="77777777" w:rsidR="00A13357" w:rsidRPr="00A13357" w:rsidRDefault="00A13357" w:rsidP="003414BC">
            <w:pPr>
              <w:spacing w:line="360" w:lineRule="auto"/>
              <w:jc w:val="both"/>
              <w:rPr>
                <w:rFonts w:ascii="Book Antiqua" w:hAnsi="Book Antiqua"/>
              </w:rPr>
            </w:pPr>
            <w:r w:rsidRPr="00A13357">
              <w:rPr>
                <w:rFonts w:ascii="Book Antiqua" w:hAnsi="Book Antiqua"/>
              </w:rPr>
              <w:t>Mucosal pit pattern, vessels</w:t>
            </w:r>
          </w:p>
        </w:tc>
        <w:tc>
          <w:tcPr>
            <w:tcW w:w="0" w:type="auto"/>
          </w:tcPr>
          <w:p w14:paraId="21C1C2DE" w14:textId="5D920A40" w:rsidR="00A13357" w:rsidRPr="00A13357" w:rsidRDefault="00A13357" w:rsidP="003414BC">
            <w:pPr>
              <w:spacing w:line="360" w:lineRule="auto"/>
              <w:jc w:val="both"/>
              <w:rPr>
                <w:rFonts w:ascii="Book Antiqua" w:hAnsi="Book Antiqua"/>
              </w:rPr>
            </w:pPr>
            <w:r w:rsidRPr="00A13357">
              <w:rPr>
                <w:rFonts w:ascii="Book Antiqua" w:hAnsi="Book Antiqua"/>
              </w:rPr>
              <w:t xml:space="preserve">Colour, mucosal pit patterns, </w:t>
            </w:r>
            <w:r w:rsidR="003414BC" w:rsidRPr="00A13357">
              <w:rPr>
                <w:rFonts w:ascii="Book Antiqua" w:hAnsi="Book Antiqua"/>
              </w:rPr>
              <w:t>v</w:t>
            </w:r>
            <w:r w:rsidRPr="00A13357">
              <w:rPr>
                <w:rFonts w:ascii="Book Antiqua" w:hAnsi="Book Antiqua"/>
              </w:rPr>
              <w:t>essels</w:t>
            </w:r>
          </w:p>
        </w:tc>
      </w:tr>
      <w:tr w:rsidR="00A13357" w:rsidRPr="00A13357" w14:paraId="7B849330" w14:textId="77777777" w:rsidTr="003414BC">
        <w:tc>
          <w:tcPr>
            <w:tcW w:w="0" w:type="auto"/>
          </w:tcPr>
          <w:p w14:paraId="1BA1E843" w14:textId="77777777" w:rsidR="00A13357" w:rsidRPr="00A13357" w:rsidRDefault="00A13357" w:rsidP="003414BC">
            <w:pPr>
              <w:spacing w:line="360" w:lineRule="auto"/>
              <w:jc w:val="both"/>
              <w:rPr>
                <w:rFonts w:ascii="Book Antiqua" w:hAnsi="Book Antiqua"/>
              </w:rPr>
            </w:pPr>
            <w:r w:rsidRPr="00A13357">
              <w:rPr>
                <w:rFonts w:ascii="Book Antiqua" w:hAnsi="Book Antiqua"/>
              </w:rPr>
              <w:t>Accuracy</w:t>
            </w:r>
          </w:p>
        </w:tc>
        <w:tc>
          <w:tcPr>
            <w:tcW w:w="0" w:type="auto"/>
          </w:tcPr>
          <w:p w14:paraId="2614A6E4" w14:textId="6A18CE18" w:rsidR="00A13357" w:rsidRPr="00A13357" w:rsidRDefault="00A13357" w:rsidP="003414BC">
            <w:pPr>
              <w:spacing w:line="360" w:lineRule="auto"/>
              <w:jc w:val="both"/>
              <w:rPr>
                <w:rFonts w:ascii="Book Antiqua" w:hAnsi="Book Antiqua"/>
              </w:rPr>
            </w:pPr>
            <w:r w:rsidRPr="00A13357">
              <w:rPr>
                <w:rFonts w:ascii="Book Antiqua" w:hAnsi="Book Antiqua"/>
              </w:rPr>
              <w:t>Experts = 84%</w:t>
            </w:r>
            <w:r w:rsidR="003414BC">
              <w:rPr>
                <w:rFonts w:ascii="Book Antiqua" w:hAnsi="Book Antiqua"/>
              </w:rPr>
              <w:t xml:space="preserve">, </w:t>
            </w:r>
            <w:r w:rsidR="003414BC" w:rsidRPr="00A13357">
              <w:rPr>
                <w:rFonts w:ascii="Book Antiqua" w:hAnsi="Book Antiqua"/>
              </w:rPr>
              <w:t>n</w:t>
            </w:r>
            <w:r w:rsidRPr="00A13357">
              <w:rPr>
                <w:rFonts w:ascii="Book Antiqua" w:hAnsi="Book Antiqua"/>
              </w:rPr>
              <w:t>on</w:t>
            </w:r>
            <w:r w:rsidR="003414BC">
              <w:rPr>
                <w:rFonts w:ascii="Book Antiqua" w:hAnsi="Book Antiqua"/>
              </w:rPr>
              <w:t>-</w:t>
            </w:r>
            <w:r w:rsidRPr="00A13357">
              <w:rPr>
                <w:rFonts w:ascii="Book Antiqua" w:hAnsi="Book Antiqua"/>
              </w:rPr>
              <w:t>experts = 76%</w:t>
            </w:r>
          </w:p>
        </w:tc>
        <w:tc>
          <w:tcPr>
            <w:tcW w:w="0" w:type="auto"/>
          </w:tcPr>
          <w:p w14:paraId="01534363" w14:textId="77777777" w:rsidR="00A13357" w:rsidRPr="00A13357" w:rsidRDefault="00A13357" w:rsidP="003414BC">
            <w:pPr>
              <w:spacing w:line="360" w:lineRule="auto"/>
              <w:jc w:val="both"/>
              <w:rPr>
                <w:rFonts w:ascii="Book Antiqua" w:hAnsi="Book Antiqua"/>
              </w:rPr>
            </w:pPr>
            <w:r w:rsidRPr="00A13357">
              <w:rPr>
                <w:rFonts w:ascii="Book Antiqua" w:hAnsi="Book Antiqua"/>
              </w:rPr>
              <w:t>85%</w:t>
            </w:r>
          </w:p>
        </w:tc>
        <w:tc>
          <w:tcPr>
            <w:tcW w:w="0" w:type="auto"/>
          </w:tcPr>
          <w:p w14:paraId="08C15272" w14:textId="3171DDCB" w:rsidR="00A13357" w:rsidRPr="00A13357" w:rsidRDefault="00A13357" w:rsidP="003414BC">
            <w:pPr>
              <w:spacing w:line="360" w:lineRule="auto"/>
              <w:jc w:val="both"/>
              <w:rPr>
                <w:rFonts w:ascii="Book Antiqua" w:hAnsi="Book Antiqua"/>
              </w:rPr>
            </w:pPr>
            <w:r w:rsidRPr="00A13357">
              <w:rPr>
                <w:rFonts w:ascii="Book Antiqua" w:hAnsi="Book Antiqua"/>
              </w:rPr>
              <w:t>Experts = 95.2%</w:t>
            </w:r>
            <w:r w:rsidR="003414BC">
              <w:rPr>
                <w:rFonts w:ascii="Book Antiqua" w:hAnsi="Book Antiqua"/>
              </w:rPr>
              <w:t>, n</w:t>
            </w:r>
            <w:r w:rsidRPr="00A13357">
              <w:rPr>
                <w:rFonts w:ascii="Book Antiqua" w:hAnsi="Book Antiqua"/>
              </w:rPr>
              <w:t>on</w:t>
            </w:r>
            <w:r w:rsidR="003414BC">
              <w:rPr>
                <w:rFonts w:ascii="Book Antiqua" w:hAnsi="Book Antiqua"/>
              </w:rPr>
              <w:t>-</w:t>
            </w:r>
            <w:r w:rsidRPr="00A13357">
              <w:rPr>
                <w:rFonts w:ascii="Book Antiqua" w:hAnsi="Book Antiqua"/>
              </w:rPr>
              <w:t>experts = 88.3%</w:t>
            </w:r>
          </w:p>
        </w:tc>
      </w:tr>
      <w:tr w:rsidR="00A13357" w:rsidRPr="00A13357" w14:paraId="1ECE2FD7" w14:textId="77777777" w:rsidTr="003414BC">
        <w:tc>
          <w:tcPr>
            <w:tcW w:w="0" w:type="auto"/>
          </w:tcPr>
          <w:p w14:paraId="280F85FC" w14:textId="77777777" w:rsidR="00A13357" w:rsidRPr="00A13357" w:rsidRDefault="00A13357" w:rsidP="003414BC">
            <w:pPr>
              <w:spacing w:line="360" w:lineRule="auto"/>
              <w:jc w:val="both"/>
              <w:rPr>
                <w:rFonts w:ascii="Book Antiqua" w:hAnsi="Book Antiqua"/>
              </w:rPr>
            </w:pPr>
            <w:r w:rsidRPr="00A13357">
              <w:rPr>
                <w:rFonts w:ascii="Book Antiqua" w:hAnsi="Book Antiqua"/>
              </w:rPr>
              <w:t>Sensitivity</w:t>
            </w:r>
          </w:p>
        </w:tc>
        <w:tc>
          <w:tcPr>
            <w:tcW w:w="0" w:type="auto"/>
          </w:tcPr>
          <w:p w14:paraId="21A93A9C" w14:textId="16C346FF" w:rsidR="00A13357" w:rsidRPr="00A13357" w:rsidRDefault="00A13357" w:rsidP="003414BC">
            <w:pPr>
              <w:spacing w:line="360" w:lineRule="auto"/>
              <w:jc w:val="both"/>
              <w:rPr>
                <w:rFonts w:ascii="Book Antiqua" w:hAnsi="Book Antiqua"/>
              </w:rPr>
            </w:pPr>
            <w:r w:rsidRPr="00A13357">
              <w:rPr>
                <w:rFonts w:ascii="Book Antiqua" w:hAnsi="Book Antiqua"/>
              </w:rPr>
              <w:t>Experts = 77%</w:t>
            </w:r>
            <w:r w:rsidR="003414BC">
              <w:rPr>
                <w:rFonts w:ascii="Book Antiqua" w:hAnsi="Book Antiqua"/>
              </w:rPr>
              <w:t>, n</w:t>
            </w:r>
            <w:r w:rsidRPr="00A13357">
              <w:rPr>
                <w:rFonts w:ascii="Book Antiqua" w:hAnsi="Book Antiqua"/>
              </w:rPr>
              <w:t>on</w:t>
            </w:r>
            <w:r w:rsidR="003414BC">
              <w:rPr>
                <w:rFonts w:ascii="Book Antiqua" w:hAnsi="Book Antiqua"/>
              </w:rPr>
              <w:t>-</w:t>
            </w:r>
            <w:r w:rsidRPr="00A13357">
              <w:rPr>
                <w:rFonts w:ascii="Book Antiqua" w:hAnsi="Book Antiqua"/>
              </w:rPr>
              <w:t>experts = 81%</w:t>
            </w:r>
          </w:p>
        </w:tc>
        <w:tc>
          <w:tcPr>
            <w:tcW w:w="0" w:type="auto"/>
          </w:tcPr>
          <w:p w14:paraId="743A283E" w14:textId="77777777" w:rsidR="00A13357" w:rsidRPr="00A13357" w:rsidRDefault="00A13357" w:rsidP="003414BC">
            <w:pPr>
              <w:spacing w:line="360" w:lineRule="auto"/>
              <w:jc w:val="both"/>
              <w:rPr>
                <w:rFonts w:ascii="Book Antiqua" w:hAnsi="Book Antiqua"/>
              </w:rPr>
            </w:pPr>
            <w:r w:rsidRPr="00A13357">
              <w:rPr>
                <w:rFonts w:ascii="Book Antiqua" w:hAnsi="Book Antiqua"/>
              </w:rPr>
              <w:t>80%</w:t>
            </w:r>
          </w:p>
        </w:tc>
        <w:tc>
          <w:tcPr>
            <w:tcW w:w="0" w:type="auto"/>
          </w:tcPr>
          <w:p w14:paraId="49B423CC" w14:textId="63C64041" w:rsidR="00A13357" w:rsidRPr="00A13357" w:rsidRDefault="00A13357" w:rsidP="003414BC">
            <w:pPr>
              <w:spacing w:line="360" w:lineRule="auto"/>
              <w:jc w:val="both"/>
              <w:rPr>
                <w:rFonts w:ascii="Book Antiqua" w:hAnsi="Book Antiqua"/>
              </w:rPr>
            </w:pPr>
            <w:r w:rsidRPr="00A13357">
              <w:rPr>
                <w:rFonts w:ascii="Book Antiqua" w:hAnsi="Book Antiqua"/>
              </w:rPr>
              <w:t>Experts = 96%</w:t>
            </w:r>
            <w:r w:rsidR="003414BC">
              <w:rPr>
                <w:rFonts w:ascii="Book Antiqua" w:hAnsi="Book Antiqua"/>
              </w:rPr>
              <w:t>, n</w:t>
            </w:r>
            <w:r w:rsidRPr="00A13357">
              <w:rPr>
                <w:rFonts w:ascii="Book Antiqua" w:hAnsi="Book Antiqua"/>
              </w:rPr>
              <w:t>on</w:t>
            </w:r>
            <w:r w:rsidR="003414BC">
              <w:rPr>
                <w:rFonts w:ascii="Book Antiqua" w:hAnsi="Book Antiqua"/>
              </w:rPr>
              <w:t>-</w:t>
            </w:r>
            <w:r w:rsidRPr="00A13357">
              <w:rPr>
                <w:rFonts w:ascii="Book Antiqua" w:hAnsi="Book Antiqua"/>
              </w:rPr>
              <w:t>experts = 95.7%</w:t>
            </w:r>
          </w:p>
        </w:tc>
      </w:tr>
      <w:tr w:rsidR="00A13357" w:rsidRPr="00A13357" w14:paraId="50AA371D" w14:textId="77777777" w:rsidTr="003414BC">
        <w:tc>
          <w:tcPr>
            <w:tcW w:w="0" w:type="auto"/>
            <w:tcBorders>
              <w:bottom w:val="single" w:sz="4" w:space="0" w:color="auto"/>
            </w:tcBorders>
          </w:tcPr>
          <w:p w14:paraId="670DFFB4" w14:textId="77777777" w:rsidR="00A13357" w:rsidRPr="00A13357" w:rsidRDefault="00A13357" w:rsidP="003414BC">
            <w:pPr>
              <w:spacing w:line="360" w:lineRule="auto"/>
              <w:jc w:val="both"/>
              <w:rPr>
                <w:rFonts w:ascii="Book Antiqua" w:hAnsi="Book Antiqua"/>
              </w:rPr>
            </w:pPr>
            <w:r w:rsidRPr="00A13357">
              <w:rPr>
                <w:rFonts w:ascii="Book Antiqua" w:hAnsi="Book Antiqua"/>
              </w:rPr>
              <w:t>Specificity</w:t>
            </w:r>
          </w:p>
        </w:tc>
        <w:tc>
          <w:tcPr>
            <w:tcW w:w="0" w:type="auto"/>
            <w:tcBorders>
              <w:bottom w:val="single" w:sz="4" w:space="0" w:color="auto"/>
            </w:tcBorders>
          </w:tcPr>
          <w:p w14:paraId="6510A538" w14:textId="20080B1B" w:rsidR="00A13357" w:rsidRPr="00A13357" w:rsidRDefault="00A13357" w:rsidP="003414BC">
            <w:pPr>
              <w:spacing w:line="360" w:lineRule="auto"/>
              <w:jc w:val="both"/>
              <w:rPr>
                <w:rFonts w:ascii="Book Antiqua" w:hAnsi="Book Antiqua"/>
              </w:rPr>
            </w:pPr>
            <w:r w:rsidRPr="00A13357">
              <w:rPr>
                <w:rFonts w:ascii="Book Antiqua" w:hAnsi="Book Antiqua"/>
              </w:rPr>
              <w:t>Experts = 92%</w:t>
            </w:r>
            <w:r w:rsidR="003414BC">
              <w:rPr>
                <w:rFonts w:ascii="Book Antiqua" w:hAnsi="Book Antiqua"/>
              </w:rPr>
              <w:t>, n</w:t>
            </w:r>
            <w:r w:rsidRPr="00A13357">
              <w:rPr>
                <w:rFonts w:ascii="Book Antiqua" w:hAnsi="Book Antiqua"/>
              </w:rPr>
              <w:t>on</w:t>
            </w:r>
            <w:r w:rsidR="003414BC">
              <w:rPr>
                <w:rFonts w:ascii="Book Antiqua" w:hAnsi="Book Antiqua"/>
              </w:rPr>
              <w:t>-</w:t>
            </w:r>
            <w:r w:rsidRPr="00A13357">
              <w:rPr>
                <w:rFonts w:ascii="Book Antiqua" w:hAnsi="Book Antiqua"/>
              </w:rPr>
              <w:t>experts = 70%</w:t>
            </w:r>
          </w:p>
        </w:tc>
        <w:tc>
          <w:tcPr>
            <w:tcW w:w="0" w:type="auto"/>
            <w:tcBorders>
              <w:bottom w:val="single" w:sz="4" w:space="0" w:color="auto"/>
            </w:tcBorders>
          </w:tcPr>
          <w:p w14:paraId="4A9F4F8D" w14:textId="77777777" w:rsidR="00A13357" w:rsidRPr="00A13357" w:rsidRDefault="00A13357" w:rsidP="003414BC">
            <w:pPr>
              <w:spacing w:line="360" w:lineRule="auto"/>
              <w:jc w:val="both"/>
              <w:rPr>
                <w:rFonts w:ascii="Book Antiqua" w:hAnsi="Book Antiqua"/>
              </w:rPr>
            </w:pPr>
            <w:r w:rsidRPr="00A13357">
              <w:rPr>
                <w:rFonts w:ascii="Book Antiqua" w:hAnsi="Book Antiqua"/>
              </w:rPr>
              <w:t>88%</w:t>
            </w:r>
          </w:p>
        </w:tc>
        <w:tc>
          <w:tcPr>
            <w:tcW w:w="0" w:type="auto"/>
            <w:tcBorders>
              <w:bottom w:val="single" w:sz="4" w:space="0" w:color="auto"/>
            </w:tcBorders>
          </w:tcPr>
          <w:p w14:paraId="2889FC8B" w14:textId="1DD0BE5D" w:rsidR="00A13357" w:rsidRPr="00A13357" w:rsidRDefault="00A13357" w:rsidP="003414BC">
            <w:pPr>
              <w:spacing w:line="360" w:lineRule="auto"/>
              <w:jc w:val="both"/>
              <w:rPr>
                <w:rFonts w:ascii="Book Antiqua" w:hAnsi="Book Antiqua"/>
              </w:rPr>
            </w:pPr>
            <w:r w:rsidRPr="00A13357">
              <w:rPr>
                <w:rFonts w:ascii="Book Antiqua" w:hAnsi="Book Antiqua"/>
              </w:rPr>
              <w:t>Experts = 94.4%</w:t>
            </w:r>
            <w:r w:rsidR="003414BC">
              <w:rPr>
                <w:rFonts w:ascii="Book Antiqua" w:hAnsi="Book Antiqua"/>
              </w:rPr>
              <w:t>, n</w:t>
            </w:r>
            <w:r w:rsidRPr="00A13357">
              <w:rPr>
                <w:rFonts w:ascii="Book Antiqua" w:hAnsi="Book Antiqua"/>
              </w:rPr>
              <w:t>on</w:t>
            </w:r>
            <w:r w:rsidR="003414BC">
              <w:rPr>
                <w:rFonts w:ascii="Book Antiqua" w:hAnsi="Book Antiqua"/>
              </w:rPr>
              <w:t>-</w:t>
            </w:r>
            <w:r w:rsidRPr="00A13357">
              <w:rPr>
                <w:rFonts w:ascii="Book Antiqua" w:hAnsi="Book Antiqua"/>
              </w:rPr>
              <w:t>experts = 80.8%</w:t>
            </w:r>
          </w:p>
        </w:tc>
      </w:tr>
    </w:tbl>
    <w:p w14:paraId="32950787" w14:textId="4E2F3697" w:rsidR="003414BC" w:rsidRDefault="003414BC">
      <w:pPr>
        <w:spacing w:line="360" w:lineRule="auto"/>
        <w:jc w:val="both"/>
        <w:rPr>
          <w:rFonts w:ascii="Book Antiqua" w:eastAsia="Book Antiqua" w:hAnsi="Book Antiqua" w:cs="Book Antiqua"/>
          <w:color w:val="000000"/>
        </w:rPr>
      </w:pPr>
      <w:r>
        <w:rPr>
          <w:rFonts w:hint="eastAsia"/>
          <w:lang w:eastAsia="zh-CN"/>
        </w:rPr>
        <w:t>N</w:t>
      </w:r>
      <w:r>
        <w:rPr>
          <w:lang w:eastAsia="zh-CN"/>
        </w:rPr>
        <w:t xml:space="preserve">BI: </w:t>
      </w:r>
      <w:r>
        <w:rPr>
          <w:rFonts w:ascii="Book Antiqua" w:eastAsia="Book Antiqua" w:hAnsi="Book Antiqua" w:cs="Book Antiqua"/>
          <w:color w:val="000000"/>
        </w:rPr>
        <w:t>Narrow-band imaging; BLI: Blue laser imaging.</w:t>
      </w:r>
    </w:p>
    <w:p w14:paraId="1CCFF033" w14:textId="6B845E4D" w:rsidR="00DF0ACB" w:rsidRDefault="00DF0ACB">
      <w:pPr>
        <w:spacing w:line="360" w:lineRule="auto"/>
        <w:jc w:val="both"/>
        <w:rPr>
          <w:rFonts w:ascii="Book Antiqua" w:eastAsia="Book Antiqua" w:hAnsi="Book Antiqua" w:cs="Book Antiqua"/>
          <w:b/>
          <w:bCs/>
          <w:color w:val="000000"/>
        </w:rPr>
        <w:sectPr w:rsidR="00DF0ACB">
          <w:pgSz w:w="12240" w:h="15840"/>
          <w:pgMar w:top="1440" w:right="1440" w:bottom="1440" w:left="1440" w:header="720" w:footer="720" w:gutter="0"/>
          <w:cols w:space="720"/>
          <w:docGrid w:linePitch="360"/>
        </w:sectPr>
      </w:pPr>
    </w:p>
    <w:p w14:paraId="2DE272C6" w14:textId="0B8D720B" w:rsidR="003414BC" w:rsidRDefault="003414BC" w:rsidP="003414BC">
      <w:pPr>
        <w:spacing w:line="360" w:lineRule="auto"/>
        <w:jc w:val="both"/>
        <w:rPr>
          <w:rFonts w:ascii="Book Antiqua" w:eastAsia="Book Antiqua" w:hAnsi="Book Antiqua" w:cs="Book Antiqua"/>
          <w:b/>
          <w:bCs/>
          <w:color w:val="000000"/>
        </w:rPr>
      </w:pPr>
      <w:r w:rsidRPr="003414BC">
        <w:rPr>
          <w:rFonts w:ascii="Book Antiqua" w:eastAsia="Book Antiqua" w:hAnsi="Book Antiqua" w:cs="Book Antiqua"/>
          <w:b/>
          <w:bCs/>
          <w:color w:val="000000"/>
        </w:rPr>
        <w:lastRenderedPageBreak/>
        <w:t xml:space="preserve">Table 2 Summary of all the studies investigating the development of machine learning algorithms for the detection of dysplasia in Barrett’s </w:t>
      </w:r>
      <w:proofErr w:type="spellStart"/>
      <w:r w:rsidRPr="003414BC">
        <w:rPr>
          <w:rFonts w:ascii="Book Antiqua" w:eastAsia="Book Antiqua" w:hAnsi="Book Antiqua" w:cs="Book Antiqua"/>
          <w:b/>
          <w:bCs/>
          <w:color w:val="000000"/>
        </w:rPr>
        <w:t>oesophagus</w:t>
      </w:r>
      <w:proofErr w:type="spellEnd"/>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668"/>
        <w:gridCol w:w="1362"/>
        <w:gridCol w:w="1594"/>
        <w:gridCol w:w="1424"/>
        <w:gridCol w:w="1450"/>
        <w:gridCol w:w="1142"/>
        <w:gridCol w:w="1193"/>
        <w:gridCol w:w="1302"/>
        <w:gridCol w:w="1289"/>
      </w:tblGrid>
      <w:tr w:rsidR="003414BC" w:rsidRPr="003414BC" w14:paraId="5D587752" w14:textId="77777777" w:rsidTr="00D67A79">
        <w:trPr>
          <w:jc w:val="center"/>
        </w:trPr>
        <w:tc>
          <w:tcPr>
            <w:tcW w:w="567" w:type="dxa"/>
            <w:tcBorders>
              <w:top w:val="single" w:sz="4" w:space="0" w:color="auto"/>
              <w:bottom w:val="single" w:sz="4" w:space="0" w:color="auto"/>
            </w:tcBorders>
          </w:tcPr>
          <w:p w14:paraId="1D6D8E83" w14:textId="3F9B0569" w:rsidR="003414BC" w:rsidRPr="003414BC" w:rsidRDefault="003414BC" w:rsidP="007F3E8E">
            <w:pPr>
              <w:spacing w:line="360" w:lineRule="auto"/>
              <w:jc w:val="both"/>
              <w:rPr>
                <w:rFonts w:ascii="Book Antiqua" w:hAnsi="Book Antiqua"/>
                <w:b/>
                <w:bCs/>
              </w:rPr>
            </w:pPr>
            <w:bookmarkStart w:id="11" w:name="_Hlk50559240"/>
            <w:r w:rsidRPr="003414BC">
              <w:rPr>
                <w:rFonts w:ascii="Book Antiqua" w:hAnsi="Book Antiqua"/>
                <w:b/>
                <w:bCs/>
              </w:rPr>
              <w:t>Ref</w:t>
            </w:r>
            <w:r>
              <w:rPr>
                <w:rFonts w:ascii="Book Antiqua" w:hAnsi="Book Antiqua"/>
                <w:b/>
                <w:bCs/>
              </w:rPr>
              <w:t>.</w:t>
            </w:r>
          </w:p>
        </w:tc>
        <w:tc>
          <w:tcPr>
            <w:tcW w:w="638" w:type="dxa"/>
            <w:tcBorders>
              <w:top w:val="single" w:sz="4" w:space="0" w:color="auto"/>
              <w:bottom w:val="single" w:sz="4" w:space="0" w:color="auto"/>
            </w:tcBorders>
          </w:tcPr>
          <w:p w14:paraId="0F00F329" w14:textId="77777777" w:rsidR="003414BC" w:rsidRPr="003414BC" w:rsidRDefault="003414BC" w:rsidP="007F3E8E">
            <w:pPr>
              <w:spacing w:line="360" w:lineRule="auto"/>
              <w:jc w:val="both"/>
              <w:rPr>
                <w:rFonts w:ascii="Book Antiqua" w:hAnsi="Book Antiqua"/>
                <w:b/>
                <w:bCs/>
              </w:rPr>
            </w:pPr>
            <w:r w:rsidRPr="003414BC">
              <w:rPr>
                <w:rFonts w:ascii="Book Antiqua" w:hAnsi="Book Antiqua"/>
                <w:b/>
                <w:bCs/>
              </w:rPr>
              <w:t>Year</w:t>
            </w:r>
          </w:p>
        </w:tc>
        <w:tc>
          <w:tcPr>
            <w:tcW w:w="1195" w:type="dxa"/>
            <w:tcBorders>
              <w:top w:val="single" w:sz="4" w:space="0" w:color="auto"/>
              <w:bottom w:val="single" w:sz="4" w:space="0" w:color="auto"/>
            </w:tcBorders>
          </w:tcPr>
          <w:p w14:paraId="327D2EE2" w14:textId="77777777" w:rsidR="003414BC" w:rsidRPr="003414BC" w:rsidRDefault="003414BC" w:rsidP="007F3E8E">
            <w:pPr>
              <w:spacing w:line="360" w:lineRule="auto"/>
              <w:jc w:val="both"/>
              <w:rPr>
                <w:rFonts w:ascii="Book Antiqua" w:hAnsi="Book Antiqua"/>
                <w:b/>
                <w:bCs/>
              </w:rPr>
            </w:pPr>
            <w:r w:rsidRPr="003414BC">
              <w:rPr>
                <w:rFonts w:ascii="Book Antiqua" w:hAnsi="Book Antiqua"/>
                <w:b/>
                <w:bCs/>
              </w:rPr>
              <w:t>Endoscopic processor</w:t>
            </w:r>
          </w:p>
        </w:tc>
        <w:tc>
          <w:tcPr>
            <w:tcW w:w="1374" w:type="dxa"/>
            <w:tcBorders>
              <w:top w:val="single" w:sz="4" w:space="0" w:color="auto"/>
              <w:bottom w:val="single" w:sz="4" w:space="0" w:color="auto"/>
            </w:tcBorders>
          </w:tcPr>
          <w:p w14:paraId="077C566B" w14:textId="77777777" w:rsidR="003414BC" w:rsidRPr="003414BC" w:rsidRDefault="003414BC" w:rsidP="007F3E8E">
            <w:pPr>
              <w:spacing w:line="360" w:lineRule="auto"/>
              <w:jc w:val="both"/>
              <w:rPr>
                <w:rFonts w:ascii="Book Antiqua" w:hAnsi="Book Antiqua"/>
                <w:b/>
                <w:bCs/>
              </w:rPr>
            </w:pPr>
            <w:r w:rsidRPr="003414BC">
              <w:rPr>
                <w:rFonts w:ascii="Book Antiqua" w:hAnsi="Book Antiqua"/>
                <w:b/>
                <w:bCs/>
              </w:rPr>
              <w:t>Study design</w:t>
            </w:r>
          </w:p>
        </w:tc>
        <w:tc>
          <w:tcPr>
            <w:tcW w:w="1366" w:type="dxa"/>
            <w:tcBorders>
              <w:top w:val="single" w:sz="4" w:space="0" w:color="auto"/>
              <w:bottom w:val="single" w:sz="4" w:space="0" w:color="auto"/>
            </w:tcBorders>
          </w:tcPr>
          <w:p w14:paraId="480BF0D5" w14:textId="77777777" w:rsidR="003414BC" w:rsidRPr="003414BC" w:rsidRDefault="003414BC" w:rsidP="007F3E8E">
            <w:pPr>
              <w:spacing w:line="360" w:lineRule="auto"/>
              <w:jc w:val="both"/>
              <w:rPr>
                <w:rFonts w:ascii="Book Antiqua" w:hAnsi="Book Antiqua"/>
                <w:b/>
                <w:bCs/>
              </w:rPr>
            </w:pPr>
            <w:r w:rsidRPr="003414BC">
              <w:rPr>
                <w:rFonts w:ascii="Book Antiqua" w:hAnsi="Book Antiqua"/>
                <w:b/>
                <w:bCs/>
              </w:rPr>
              <w:t>Study aim</w:t>
            </w:r>
          </w:p>
        </w:tc>
        <w:tc>
          <w:tcPr>
            <w:tcW w:w="1105" w:type="dxa"/>
            <w:tcBorders>
              <w:top w:val="single" w:sz="4" w:space="0" w:color="auto"/>
              <w:bottom w:val="single" w:sz="4" w:space="0" w:color="auto"/>
            </w:tcBorders>
          </w:tcPr>
          <w:p w14:paraId="0D22EA6F" w14:textId="77777777" w:rsidR="003414BC" w:rsidRPr="003414BC" w:rsidRDefault="003414BC" w:rsidP="007F3E8E">
            <w:pPr>
              <w:spacing w:line="360" w:lineRule="auto"/>
              <w:jc w:val="both"/>
              <w:rPr>
                <w:rFonts w:ascii="Book Antiqua" w:hAnsi="Book Antiqua"/>
                <w:b/>
                <w:bCs/>
              </w:rPr>
            </w:pPr>
            <w:r w:rsidRPr="003414BC">
              <w:rPr>
                <w:rFonts w:ascii="Book Antiqua" w:hAnsi="Book Antiqua"/>
                <w:b/>
                <w:bCs/>
              </w:rPr>
              <w:t>Algorithm used</w:t>
            </w:r>
          </w:p>
        </w:tc>
        <w:tc>
          <w:tcPr>
            <w:tcW w:w="972" w:type="dxa"/>
            <w:tcBorders>
              <w:top w:val="single" w:sz="4" w:space="0" w:color="auto"/>
              <w:bottom w:val="single" w:sz="4" w:space="0" w:color="auto"/>
            </w:tcBorders>
          </w:tcPr>
          <w:p w14:paraId="0F8849A4" w14:textId="77777777" w:rsidR="003414BC" w:rsidRPr="003414BC" w:rsidRDefault="003414BC" w:rsidP="007F3E8E">
            <w:pPr>
              <w:spacing w:line="360" w:lineRule="auto"/>
              <w:jc w:val="both"/>
              <w:rPr>
                <w:rFonts w:ascii="Book Antiqua" w:hAnsi="Book Antiqua"/>
                <w:b/>
                <w:bCs/>
              </w:rPr>
            </w:pPr>
            <w:r w:rsidRPr="003414BC">
              <w:rPr>
                <w:rFonts w:ascii="Book Antiqua" w:hAnsi="Book Antiqua"/>
                <w:b/>
                <w:bCs/>
              </w:rPr>
              <w:t xml:space="preserve">No. of patients </w:t>
            </w:r>
          </w:p>
        </w:tc>
        <w:tc>
          <w:tcPr>
            <w:tcW w:w="1161" w:type="dxa"/>
            <w:tcBorders>
              <w:top w:val="single" w:sz="4" w:space="0" w:color="auto"/>
              <w:bottom w:val="single" w:sz="4" w:space="0" w:color="auto"/>
            </w:tcBorders>
          </w:tcPr>
          <w:p w14:paraId="7A7DDD95" w14:textId="77777777" w:rsidR="003414BC" w:rsidRPr="003414BC" w:rsidRDefault="003414BC" w:rsidP="007F3E8E">
            <w:pPr>
              <w:spacing w:line="360" w:lineRule="auto"/>
              <w:jc w:val="both"/>
              <w:rPr>
                <w:rFonts w:ascii="Book Antiqua" w:hAnsi="Book Antiqua"/>
                <w:b/>
                <w:bCs/>
              </w:rPr>
            </w:pPr>
            <w:r w:rsidRPr="003414BC">
              <w:rPr>
                <w:rFonts w:ascii="Book Antiqua" w:hAnsi="Book Antiqua"/>
                <w:b/>
                <w:bCs/>
              </w:rPr>
              <w:t>No. of BE images</w:t>
            </w:r>
          </w:p>
        </w:tc>
        <w:tc>
          <w:tcPr>
            <w:tcW w:w="1105" w:type="dxa"/>
            <w:tcBorders>
              <w:top w:val="single" w:sz="4" w:space="0" w:color="auto"/>
              <w:bottom w:val="single" w:sz="4" w:space="0" w:color="auto"/>
            </w:tcBorders>
          </w:tcPr>
          <w:p w14:paraId="49AAA87F" w14:textId="77777777" w:rsidR="003414BC" w:rsidRPr="003414BC" w:rsidRDefault="003414BC" w:rsidP="007F3E8E">
            <w:pPr>
              <w:spacing w:line="360" w:lineRule="auto"/>
              <w:jc w:val="both"/>
              <w:rPr>
                <w:rFonts w:ascii="Book Antiqua" w:hAnsi="Book Antiqua"/>
                <w:b/>
                <w:bCs/>
              </w:rPr>
            </w:pPr>
            <w:r w:rsidRPr="003414BC">
              <w:rPr>
                <w:rFonts w:ascii="Book Antiqua" w:hAnsi="Book Antiqua"/>
                <w:b/>
                <w:bCs/>
              </w:rPr>
              <w:t>Sensitivity</w:t>
            </w:r>
          </w:p>
        </w:tc>
        <w:tc>
          <w:tcPr>
            <w:tcW w:w="1105" w:type="dxa"/>
            <w:tcBorders>
              <w:top w:val="single" w:sz="4" w:space="0" w:color="auto"/>
              <w:bottom w:val="single" w:sz="4" w:space="0" w:color="auto"/>
            </w:tcBorders>
          </w:tcPr>
          <w:p w14:paraId="330EE448" w14:textId="77777777" w:rsidR="003414BC" w:rsidRPr="003414BC" w:rsidRDefault="003414BC" w:rsidP="007F3E8E">
            <w:pPr>
              <w:spacing w:line="360" w:lineRule="auto"/>
              <w:jc w:val="both"/>
              <w:rPr>
                <w:rFonts w:ascii="Book Antiqua" w:hAnsi="Book Antiqua"/>
                <w:b/>
                <w:bCs/>
              </w:rPr>
            </w:pPr>
            <w:r w:rsidRPr="003414BC">
              <w:rPr>
                <w:rFonts w:ascii="Book Antiqua" w:hAnsi="Book Antiqua"/>
                <w:b/>
                <w:bCs/>
              </w:rPr>
              <w:t>Specificity</w:t>
            </w:r>
          </w:p>
        </w:tc>
      </w:tr>
      <w:tr w:rsidR="003414BC" w:rsidRPr="003414BC" w14:paraId="44265709" w14:textId="77777777" w:rsidTr="00D67A79">
        <w:trPr>
          <w:jc w:val="center"/>
        </w:trPr>
        <w:tc>
          <w:tcPr>
            <w:tcW w:w="567" w:type="dxa"/>
            <w:tcBorders>
              <w:top w:val="single" w:sz="4" w:space="0" w:color="auto"/>
            </w:tcBorders>
          </w:tcPr>
          <w:p w14:paraId="25E66479" w14:textId="521D5794" w:rsidR="003414BC" w:rsidRPr="003414BC" w:rsidRDefault="003414BC" w:rsidP="007F3E8E">
            <w:pPr>
              <w:spacing w:line="360" w:lineRule="auto"/>
              <w:jc w:val="both"/>
              <w:rPr>
                <w:rFonts w:ascii="Book Antiqua" w:hAnsi="Book Antiqua"/>
                <w:vertAlign w:val="superscript"/>
              </w:rPr>
            </w:pPr>
            <w:r w:rsidRPr="003414BC">
              <w:rPr>
                <w:rFonts w:ascii="Book Antiqua" w:hAnsi="Book Antiqua"/>
              </w:rPr>
              <w:t xml:space="preserve">Van der </w:t>
            </w:r>
            <w:proofErr w:type="spellStart"/>
            <w:r w:rsidRPr="003414BC">
              <w:rPr>
                <w:rFonts w:ascii="Book Antiqua" w:hAnsi="Book Antiqua"/>
              </w:rPr>
              <w:t>Sommen</w:t>
            </w:r>
            <w:proofErr w:type="spellEnd"/>
            <w:r w:rsidRPr="003414BC">
              <w:rPr>
                <w:rFonts w:ascii="Book Antiqua" w:hAnsi="Book Antiqua"/>
              </w:rPr>
              <w:t xml:space="preserve"> </w:t>
            </w:r>
            <w:r w:rsidRPr="003414BC">
              <w:rPr>
                <w:rFonts w:ascii="Book Antiqua" w:hAnsi="Book Antiqua"/>
                <w:i/>
                <w:iCs/>
              </w:rPr>
              <w:t>et al</w:t>
            </w:r>
            <w:r>
              <w:rPr>
                <w:rFonts w:ascii="Book Antiqua" w:hAnsi="Book Antiqua"/>
                <w:vertAlign w:val="superscript"/>
              </w:rPr>
              <w:t>[</w:t>
            </w:r>
            <w:r w:rsidRPr="003414BC">
              <w:rPr>
                <w:rFonts w:ascii="Book Antiqua" w:hAnsi="Book Antiqua"/>
                <w:vertAlign w:val="superscript"/>
              </w:rPr>
              <w:t>21</w:t>
            </w:r>
            <w:r>
              <w:rPr>
                <w:rFonts w:ascii="Book Antiqua" w:hAnsi="Book Antiqua"/>
                <w:vertAlign w:val="superscript"/>
              </w:rPr>
              <w:t>]</w:t>
            </w:r>
          </w:p>
        </w:tc>
        <w:tc>
          <w:tcPr>
            <w:tcW w:w="638" w:type="dxa"/>
            <w:tcBorders>
              <w:top w:val="single" w:sz="4" w:space="0" w:color="auto"/>
            </w:tcBorders>
          </w:tcPr>
          <w:p w14:paraId="12A94E13" w14:textId="77777777" w:rsidR="003414BC" w:rsidRPr="003414BC" w:rsidRDefault="003414BC" w:rsidP="007F3E8E">
            <w:pPr>
              <w:spacing w:line="360" w:lineRule="auto"/>
              <w:jc w:val="both"/>
              <w:rPr>
                <w:rFonts w:ascii="Book Antiqua" w:hAnsi="Book Antiqua"/>
              </w:rPr>
            </w:pPr>
            <w:r w:rsidRPr="003414BC">
              <w:rPr>
                <w:rFonts w:ascii="Book Antiqua" w:hAnsi="Book Antiqua"/>
              </w:rPr>
              <w:t>2016</w:t>
            </w:r>
          </w:p>
        </w:tc>
        <w:tc>
          <w:tcPr>
            <w:tcW w:w="1195" w:type="dxa"/>
            <w:tcBorders>
              <w:top w:val="single" w:sz="4" w:space="0" w:color="auto"/>
            </w:tcBorders>
          </w:tcPr>
          <w:p w14:paraId="0424F9C2" w14:textId="77777777" w:rsidR="003414BC" w:rsidRPr="003414BC" w:rsidRDefault="003414BC" w:rsidP="007F3E8E">
            <w:pPr>
              <w:spacing w:line="360" w:lineRule="auto"/>
              <w:jc w:val="both"/>
              <w:rPr>
                <w:rFonts w:ascii="Book Antiqua" w:hAnsi="Book Antiqua"/>
              </w:rPr>
            </w:pPr>
            <w:r w:rsidRPr="003414BC">
              <w:rPr>
                <w:rFonts w:ascii="Book Antiqua" w:hAnsi="Book Antiqua"/>
              </w:rPr>
              <w:t xml:space="preserve">WLE </w:t>
            </w:r>
            <w:proofErr w:type="spellStart"/>
            <w:r w:rsidRPr="003414BC">
              <w:rPr>
                <w:rFonts w:ascii="Book Antiqua" w:hAnsi="Book Antiqua"/>
              </w:rPr>
              <w:t>Fujinon</w:t>
            </w:r>
            <w:proofErr w:type="spellEnd"/>
          </w:p>
        </w:tc>
        <w:tc>
          <w:tcPr>
            <w:tcW w:w="1374" w:type="dxa"/>
            <w:tcBorders>
              <w:top w:val="single" w:sz="4" w:space="0" w:color="auto"/>
            </w:tcBorders>
          </w:tcPr>
          <w:p w14:paraId="198E4C90" w14:textId="77777777" w:rsidR="003414BC" w:rsidRPr="003414BC" w:rsidRDefault="003414BC" w:rsidP="007F3E8E">
            <w:pPr>
              <w:spacing w:line="360" w:lineRule="auto"/>
              <w:jc w:val="both"/>
              <w:rPr>
                <w:rFonts w:ascii="Book Antiqua" w:hAnsi="Book Antiqua"/>
              </w:rPr>
            </w:pPr>
            <w:r w:rsidRPr="003414BC">
              <w:rPr>
                <w:rFonts w:ascii="Book Antiqua" w:hAnsi="Book Antiqua"/>
              </w:rPr>
              <w:t>Retrospective</w:t>
            </w:r>
          </w:p>
        </w:tc>
        <w:tc>
          <w:tcPr>
            <w:tcW w:w="1366" w:type="dxa"/>
            <w:tcBorders>
              <w:top w:val="single" w:sz="4" w:space="0" w:color="auto"/>
            </w:tcBorders>
          </w:tcPr>
          <w:p w14:paraId="031BF5ED" w14:textId="77777777" w:rsidR="003414BC" w:rsidRPr="003414BC" w:rsidRDefault="003414BC" w:rsidP="007F3E8E">
            <w:pPr>
              <w:spacing w:line="360" w:lineRule="auto"/>
              <w:jc w:val="both"/>
              <w:rPr>
                <w:rFonts w:ascii="Book Antiqua" w:hAnsi="Book Antiqua"/>
              </w:rPr>
            </w:pPr>
            <w:r w:rsidRPr="003414BC">
              <w:rPr>
                <w:rFonts w:ascii="Book Antiqua" w:hAnsi="Book Antiqua"/>
              </w:rPr>
              <w:t>Assess feasibility of computer system to detect early neoplasia in BE</w:t>
            </w:r>
          </w:p>
        </w:tc>
        <w:tc>
          <w:tcPr>
            <w:tcW w:w="1105" w:type="dxa"/>
            <w:tcBorders>
              <w:top w:val="single" w:sz="4" w:space="0" w:color="auto"/>
            </w:tcBorders>
          </w:tcPr>
          <w:p w14:paraId="62B62EC2" w14:textId="1966E1E2" w:rsidR="003414BC" w:rsidRPr="003414BC" w:rsidRDefault="003414BC" w:rsidP="007F3E8E">
            <w:pPr>
              <w:spacing w:line="360" w:lineRule="auto"/>
              <w:jc w:val="both"/>
              <w:rPr>
                <w:rFonts w:ascii="Book Antiqua" w:hAnsi="Book Antiqua"/>
              </w:rPr>
            </w:pPr>
            <w:r w:rsidRPr="003414BC">
              <w:rPr>
                <w:rFonts w:ascii="Book Antiqua" w:hAnsi="Book Antiqua"/>
              </w:rPr>
              <w:t xml:space="preserve">Machine learning, </w:t>
            </w:r>
            <w:r>
              <w:rPr>
                <w:rFonts w:ascii="Book Antiqua" w:hAnsi="Book Antiqua"/>
              </w:rPr>
              <w:t>s</w:t>
            </w:r>
            <w:r w:rsidRPr="003414BC">
              <w:rPr>
                <w:rFonts w:ascii="Book Antiqua" w:hAnsi="Book Antiqua"/>
              </w:rPr>
              <w:t>pecific textures and colour filters</w:t>
            </w:r>
          </w:p>
        </w:tc>
        <w:tc>
          <w:tcPr>
            <w:tcW w:w="972" w:type="dxa"/>
            <w:tcBorders>
              <w:top w:val="single" w:sz="4" w:space="0" w:color="auto"/>
            </w:tcBorders>
          </w:tcPr>
          <w:p w14:paraId="022CA206" w14:textId="77777777" w:rsidR="003414BC" w:rsidRPr="003414BC" w:rsidRDefault="003414BC" w:rsidP="007F3E8E">
            <w:pPr>
              <w:spacing w:line="360" w:lineRule="auto"/>
              <w:jc w:val="both"/>
              <w:rPr>
                <w:rFonts w:ascii="Book Antiqua" w:hAnsi="Book Antiqua"/>
              </w:rPr>
            </w:pPr>
            <w:r w:rsidRPr="003414BC">
              <w:rPr>
                <w:rFonts w:ascii="Book Antiqua" w:hAnsi="Book Antiqua"/>
              </w:rPr>
              <w:t>44</w:t>
            </w:r>
          </w:p>
        </w:tc>
        <w:tc>
          <w:tcPr>
            <w:tcW w:w="1161" w:type="dxa"/>
            <w:tcBorders>
              <w:top w:val="single" w:sz="4" w:space="0" w:color="auto"/>
            </w:tcBorders>
          </w:tcPr>
          <w:p w14:paraId="0550669F" w14:textId="77777777" w:rsidR="003414BC" w:rsidRPr="003414BC" w:rsidRDefault="003414BC" w:rsidP="007F3E8E">
            <w:pPr>
              <w:spacing w:line="360" w:lineRule="auto"/>
              <w:jc w:val="both"/>
              <w:rPr>
                <w:rFonts w:ascii="Book Antiqua" w:hAnsi="Book Antiqua"/>
              </w:rPr>
            </w:pPr>
            <w:r w:rsidRPr="003414BC">
              <w:rPr>
                <w:rFonts w:ascii="Book Antiqua" w:hAnsi="Book Antiqua"/>
              </w:rPr>
              <w:t>100 (60 dysplasia, 40 NDBE)</w:t>
            </w:r>
          </w:p>
        </w:tc>
        <w:tc>
          <w:tcPr>
            <w:tcW w:w="1105" w:type="dxa"/>
            <w:tcBorders>
              <w:top w:val="single" w:sz="4" w:space="0" w:color="auto"/>
            </w:tcBorders>
          </w:tcPr>
          <w:p w14:paraId="787D9C34" w14:textId="77777777" w:rsidR="003414BC" w:rsidRPr="003414BC" w:rsidRDefault="003414BC" w:rsidP="007F3E8E">
            <w:pPr>
              <w:spacing w:line="360" w:lineRule="auto"/>
              <w:jc w:val="both"/>
              <w:rPr>
                <w:rFonts w:ascii="Book Antiqua" w:hAnsi="Book Antiqua"/>
              </w:rPr>
            </w:pPr>
            <w:r w:rsidRPr="003414BC">
              <w:rPr>
                <w:rFonts w:ascii="Book Antiqua" w:hAnsi="Book Antiqua"/>
              </w:rPr>
              <w:t>83% (per image), 86% (per patient)</w:t>
            </w:r>
          </w:p>
        </w:tc>
        <w:tc>
          <w:tcPr>
            <w:tcW w:w="1105" w:type="dxa"/>
            <w:tcBorders>
              <w:top w:val="single" w:sz="4" w:space="0" w:color="auto"/>
            </w:tcBorders>
          </w:tcPr>
          <w:p w14:paraId="05DE81CD" w14:textId="77777777" w:rsidR="003414BC" w:rsidRPr="003414BC" w:rsidRDefault="003414BC" w:rsidP="007F3E8E">
            <w:pPr>
              <w:spacing w:line="360" w:lineRule="auto"/>
              <w:jc w:val="both"/>
              <w:rPr>
                <w:rFonts w:ascii="Book Antiqua" w:hAnsi="Book Antiqua"/>
              </w:rPr>
            </w:pPr>
            <w:r w:rsidRPr="003414BC">
              <w:rPr>
                <w:rFonts w:ascii="Book Antiqua" w:hAnsi="Book Antiqua"/>
              </w:rPr>
              <w:t>83% (per image), 87% (per patient)</w:t>
            </w:r>
          </w:p>
        </w:tc>
      </w:tr>
      <w:tr w:rsidR="003414BC" w:rsidRPr="003414BC" w14:paraId="098AEF32" w14:textId="77777777" w:rsidTr="00D67A79">
        <w:trPr>
          <w:jc w:val="center"/>
        </w:trPr>
        <w:tc>
          <w:tcPr>
            <w:tcW w:w="567" w:type="dxa"/>
          </w:tcPr>
          <w:p w14:paraId="0DE5CBA4" w14:textId="7D33405D" w:rsidR="003414BC" w:rsidRPr="003414BC" w:rsidRDefault="003414BC" w:rsidP="007F3E8E">
            <w:pPr>
              <w:spacing w:line="360" w:lineRule="auto"/>
              <w:jc w:val="both"/>
              <w:rPr>
                <w:rFonts w:ascii="Book Antiqua" w:hAnsi="Book Antiqua"/>
              </w:rPr>
            </w:pPr>
            <w:proofErr w:type="spellStart"/>
            <w:r w:rsidRPr="003414BC">
              <w:rPr>
                <w:rFonts w:ascii="Book Antiqua" w:hAnsi="Book Antiqua"/>
              </w:rPr>
              <w:t>Sweger</w:t>
            </w:r>
            <w:proofErr w:type="spellEnd"/>
            <w:r w:rsidRPr="003414BC">
              <w:rPr>
                <w:rFonts w:ascii="Book Antiqua" w:hAnsi="Book Antiqua"/>
              </w:rPr>
              <w:t xml:space="preserve"> </w:t>
            </w:r>
            <w:r w:rsidRPr="007F3E8E">
              <w:rPr>
                <w:rFonts w:ascii="Book Antiqua" w:hAnsi="Book Antiqua"/>
                <w:i/>
                <w:iCs/>
              </w:rPr>
              <w:t>et al</w:t>
            </w:r>
            <w:r w:rsidR="007F3E8E">
              <w:rPr>
                <w:rFonts w:ascii="Book Antiqua" w:hAnsi="Book Antiqua"/>
                <w:vertAlign w:val="superscript"/>
              </w:rPr>
              <w:t>[</w:t>
            </w:r>
            <w:r w:rsidRPr="003414BC">
              <w:rPr>
                <w:rFonts w:ascii="Book Antiqua" w:hAnsi="Book Antiqua"/>
                <w:vertAlign w:val="superscript"/>
              </w:rPr>
              <w:t>28</w:t>
            </w:r>
            <w:r w:rsidR="007F3E8E">
              <w:rPr>
                <w:rFonts w:ascii="Book Antiqua" w:hAnsi="Book Antiqua"/>
                <w:vertAlign w:val="superscript"/>
              </w:rPr>
              <w:t>]</w:t>
            </w:r>
          </w:p>
        </w:tc>
        <w:tc>
          <w:tcPr>
            <w:tcW w:w="638" w:type="dxa"/>
          </w:tcPr>
          <w:p w14:paraId="43C1FE1D" w14:textId="77777777" w:rsidR="003414BC" w:rsidRPr="003414BC" w:rsidRDefault="003414BC" w:rsidP="007F3E8E">
            <w:pPr>
              <w:spacing w:line="360" w:lineRule="auto"/>
              <w:jc w:val="both"/>
              <w:rPr>
                <w:rFonts w:ascii="Book Antiqua" w:hAnsi="Book Antiqua"/>
              </w:rPr>
            </w:pPr>
            <w:r w:rsidRPr="003414BC">
              <w:rPr>
                <w:rFonts w:ascii="Book Antiqua" w:hAnsi="Book Antiqua"/>
              </w:rPr>
              <w:t>2017</w:t>
            </w:r>
          </w:p>
        </w:tc>
        <w:tc>
          <w:tcPr>
            <w:tcW w:w="1195" w:type="dxa"/>
          </w:tcPr>
          <w:p w14:paraId="043E6678" w14:textId="77777777" w:rsidR="003414BC" w:rsidRPr="003414BC" w:rsidRDefault="003414BC" w:rsidP="007F3E8E">
            <w:pPr>
              <w:spacing w:line="360" w:lineRule="auto"/>
              <w:jc w:val="both"/>
              <w:rPr>
                <w:rFonts w:ascii="Book Antiqua" w:hAnsi="Book Antiqua"/>
              </w:rPr>
            </w:pPr>
            <w:r w:rsidRPr="003414BC">
              <w:rPr>
                <w:rFonts w:ascii="Book Antiqua" w:hAnsi="Book Antiqua"/>
              </w:rPr>
              <w:t>VLE</w:t>
            </w:r>
          </w:p>
        </w:tc>
        <w:tc>
          <w:tcPr>
            <w:tcW w:w="1374" w:type="dxa"/>
          </w:tcPr>
          <w:p w14:paraId="68EDCB74" w14:textId="77777777" w:rsidR="003414BC" w:rsidRPr="003414BC" w:rsidRDefault="003414BC" w:rsidP="007F3E8E">
            <w:pPr>
              <w:spacing w:line="360" w:lineRule="auto"/>
              <w:jc w:val="both"/>
              <w:rPr>
                <w:rFonts w:ascii="Book Antiqua" w:hAnsi="Book Antiqua"/>
              </w:rPr>
            </w:pPr>
            <w:r w:rsidRPr="003414BC">
              <w:rPr>
                <w:rFonts w:ascii="Book Antiqua" w:hAnsi="Book Antiqua"/>
              </w:rPr>
              <w:t>Retrospective</w:t>
            </w:r>
          </w:p>
        </w:tc>
        <w:tc>
          <w:tcPr>
            <w:tcW w:w="1366" w:type="dxa"/>
          </w:tcPr>
          <w:p w14:paraId="05A31462" w14:textId="77777777" w:rsidR="003414BC" w:rsidRPr="003414BC" w:rsidRDefault="003414BC" w:rsidP="007F3E8E">
            <w:pPr>
              <w:spacing w:line="360" w:lineRule="auto"/>
              <w:jc w:val="both"/>
              <w:rPr>
                <w:rFonts w:ascii="Book Antiqua" w:hAnsi="Book Antiqua"/>
              </w:rPr>
            </w:pPr>
            <w:r w:rsidRPr="003414BC">
              <w:rPr>
                <w:rFonts w:ascii="Book Antiqua" w:hAnsi="Book Antiqua"/>
              </w:rPr>
              <w:t xml:space="preserve">Assess feasibility of computer algorithm to identify BE </w:t>
            </w:r>
            <w:r w:rsidRPr="003414BC">
              <w:rPr>
                <w:rFonts w:ascii="Book Antiqua" w:hAnsi="Book Antiqua"/>
              </w:rPr>
              <w:lastRenderedPageBreak/>
              <w:t>dysplasia on</w:t>
            </w:r>
            <w:r w:rsidRPr="007F3E8E">
              <w:rPr>
                <w:rFonts w:ascii="Book Antiqua" w:hAnsi="Book Antiqua"/>
                <w:i/>
                <w:iCs/>
              </w:rPr>
              <w:t xml:space="preserve"> ex vivo</w:t>
            </w:r>
            <w:r w:rsidRPr="003414BC">
              <w:rPr>
                <w:rFonts w:ascii="Book Antiqua" w:hAnsi="Book Antiqua"/>
              </w:rPr>
              <w:t xml:space="preserve"> VLE images</w:t>
            </w:r>
          </w:p>
        </w:tc>
        <w:tc>
          <w:tcPr>
            <w:tcW w:w="1105" w:type="dxa"/>
          </w:tcPr>
          <w:p w14:paraId="5C51B503" w14:textId="4C60F607" w:rsidR="003414BC" w:rsidRPr="003414BC" w:rsidRDefault="003414BC" w:rsidP="007F3E8E">
            <w:pPr>
              <w:spacing w:line="360" w:lineRule="auto"/>
              <w:jc w:val="both"/>
              <w:rPr>
                <w:rFonts w:ascii="Book Antiqua" w:hAnsi="Book Antiqua"/>
              </w:rPr>
            </w:pPr>
            <w:r w:rsidRPr="003414BC">
              <w:rPr>
                <w:rFonts w:ascii="Book Antiqua" w:hAnsi="Book Antiqua"/>
              </w:rPr>
              <w:lastRenderedPageBreak/>
              <w:t xml:space="preserve">Several </w:t>
            </w:r>
            <w:r w:rsidR="007F3E8E">
              <w:rPr>
                <w:rFonts w:ascii="Book Antiqua" w:hAnsi="Book Antiqua"/>
              </w:rPr>
              <w:t>m</w:t>
            </w:r>
            <w:r w:rsidRPr="003414BC">
              <w:rPr>
                <w:rFonts w:ascii="Book Antiqua" w:hAnsi="Book Antiqua"/>
              </w:rPr>
              <w:t>achine learning methods</w:t>
            </w:r>
            <w:r w:rsidR="007F3E8E">
              <w:rPr>
                <w:rFonts w:ascii="Book Antiqua" w:hAnsi="Book Antiqua"/>
              </w:rPr>
              <w:t>;</w:t>
            </w:r>
            <w:r w:rsidRPr="003414BC">
              <w:rPr>
                <w:rFonts w:ascii="Book Antiqua" w:hAnsi="Book Antiqua"/>
              </w:rPr>
              <w:t xml:space="preserve"> </w:t>
            </w:r>
            <w:r w:rsidR="007F3E8E">
              <w:rPr>
                <w:rFonts w:ascii="Book Antiqua" w:hAnsi="Book Antiqua"/>
              </w:rPr>
              <w:t>d</w:t>
            </w:r>
            <w:r w:rsidRPr="003414BC">
              <w:rPr>
                <w:rFonts w:ascii="Book Antiqua" w:hAnsi="Book Antiqua"/>
              </w:rPr>
              <w:t xml:space="preserve">iscriminant analysis, support </w:t>
            </w:r>
            <w:r w:rsidRPr="003414BC">
              <w:rPr>
                <w:rFonts w:ascii="Book Antiqua" w:hAnsi="Book Antiqua"/>
              </w:rPr>
              <w:lastRenderedPageBreak/>
              <w:t xml:space="preserve">vector machine, AdaBoost, random forest, K-nearest </w:t>
            </w:r>
            <w:proofErr w:type="spellStart"/>
            <w:r w:rsidRPr="003414BC">
              <w:rPr>
                <w:rFonts w:ascii="Book Antiqua" w:hAnsi="Book Antiqua"/>
              </w:rPr>
              <w:t>neighbors</w:t>
            </w:r>
            <w:proofErr w:type="spellEnd"/>
          </w:p>
        </w:tc>
        <w:tc>
          <w:tcPr>
            <w:tcW w:w="972" w:type="dxa"/>
          </w:tcPr>
          <w:p w14:paraId="459A23E2" w14:textId="77777777" w:rsidR="003414BC" w:rsidRPr="003414BC" w:rsidRDefault="003414BC" w:rsidP="007F3E8E">
            <w:pPr>
              <w:spacing w:line="360" w:lineRule="auto"/>
              <w:jc w:val="both"/>
              <w:rPr>
                <w:rFonts w:ascii="Book Antiqua" w:hAnsi="Book Antiqua"/>
              </w:rPr>
            </w:pPr>
            <w:r w:rsidRPr="003414BC">
              <w:rPr>
                <w:rFonts w:ascii="Book Antiqua" w:hAnsi="Book Antiqua"/>
              </w:rPr>
              <w:lastRenderedPageBreak/>
              <w:t>19</w:t>
            </w:r>
          </w:p>
        </w:tc>
        <w:tc>
          <w:tcPr>
            <w:tcW w:w="1161" w:type="dxa"/>
          </w:tcPr>
          <w:p w14:paraId="455F6F3E" w14:textId="77777777" w:rsidR="003414BC" w:rsidRPr="003414BC" w:rsidRDefault="003414BC" w:rsidP="007F3E8E">
            <w:pPr>
              <w:spacing w:line="360" w:lineRule="auto"/>
              <w:jc w:val="both"/>
              <w:rPr>
                <w:rFonts w:ascii="Book Antiqua" w:hAnsi="Book Antiqua"/>
              </w:rPr>
            </w:pPr>
            <w:r w:rsidRPr="003414BC">
              <w:rPr>
                <w:rFonts w:ascii="Book Antiqua" w:hAnsi="Book Antiqua"/>
              </w:rPr>
              <w:t>60 (30 dysplasia, 30 NDBE)</w:t>
            </w:r>
          </w:p>
        </w:tc>
        <w:tc>
          <w:tcPr>
            <w:tcW w:w="1105" w:type="dxa"/>
          </w:tcPr>
          <w:p w14:paraId="793B64B4" w14:textId="77777777" w:rsidR="003414BC" w:rsidRPr="003414BC" w:rsidRDefault="003414BC" w:rsidP="007F3E8E">
            <w:pPr>
              <w:spacing w:line="360" w:lineRule="auto"/>
              <w:jc w:val="both"/>
              <w:rPr>
                <w:rFonts w:ascii="Book Antiqua" w:hAnsi="Book Antiqua"/>
              </w:rPr>
            </w:pPr>
            <w:r w:rsidRPr="003414BC">
              <w:rPr>
                <w:rFonts w:ascii="Book Antiqua" w:hAnsi="Book Antiqua"/>
              </w:rPr>
              <w:t>90%</w:t>
            </w:r>
          </w:p>
        </w:tc>
        <w:tc>
          <w:tcPr>
            <w:tcW w:w="1105" w:type="dxa"/>
          </w:tcPr>
          <w:p w14:paraId="76933CA8" w14:textId="77777777" w:rsidR="003414BC" w:rsidRPr="003414BC" w:rsidRDefault="003414BC" w:rsidP="007F3E8E">
            <w:pPr>
              <w:spacing w:line="360" w:lineRule="auto"/>
              <w:jc w:val="both"/>
              <w:rPr>
                <w:rFonts w:ascii="Book Antiqua" w:hAnsi="Book Antiqua"/>
              </w:rPr>
            </w:pPr>
            <w:r w:rsidRPr="003414BC">
              <w:rPr>
                <w:rFonts w:ascii="Book Antiqua" w:hAnsi="Book Antiqua"/>
              </w:rPr>
              <w:t>93%</w:t>
            </w:r>
          </w:p>
        </w:tc>
      </w:tr>
      <w:tr w:rsidR="003414BC" w:rsidRPr="003414BC" w14:paraId="1CFAA94C" w14:textId="77777777" w:rsidTr="00D67A79">
        <w:trPr>
          <w:jc w:val="center"/>
        </w:trPr>
        <w:tc>
          <w:tcPr>
            <w:tcW w:w="567" w:type="dxa"/>
          </w:tcPr>
          <w:p w14:paraId="320715E0" w14:textId="1686FB3A" w:rsidR="003414BC" w:rsidRPr="003414BC" w:rsidRDefault="003414BC" w:rsidP="007F3E8E">
            <w:pPr>
              <w:spacing w:line="360" w:lineRule="auto"/>
              <w:jc w:val="both"/>
              <w:rPr>
                <w:rFonts w:ascii="Book Antiqua" w:hAnsi="Book Antiqua"/>
              </w:rPr>
            </w:pPr>
            <w:proofErr w:type="spellStart"/>
            <w:r w:rsidRPr="003414BC">
              <w:rPr>
                <w:rFonts w:ascii="Book Antiqua" w:hAnsi="Book Antiqua"/>
              </w:rPr>
              <w:t>Ebigbo</w:t>
            </w:r>
            <w:proofErr w:type="spellEnd"/>
            <w:r w:rsidRPr="003414BC">
              <w:rPr>
                <w:rFonts w:ascii="Book Antiqua" w:hAnsi="Book Antiqua"/>
              </w:rPr>
              <w:t xml:space="preserve"> </w:t>
            </w:r>
            <w:r w:rsidRPr="007F3E8E">
              <w:rPr>
                <w:rFonts w:ascii="Book Antiqua" w:hAnsi="Book Antiqua"/>
                <w:i/>
                <w:iCs/>
              </w:rPr>
              <w:t>et al</w:t>
            </w:r>
            <w:r w:rsidR="007F3E8E">
              <w:rPr>
                <w:rFonts w:ascii="Book Antiqua" w:hAnsi="Book Antiqua"/>
                <w:vertAlign w:val="superscript"/>
              </w:rPr>
              <w:t>[</w:t>
            </w:r>
            <w:r w:rsidRPr="003414BC">
              <w:rPr>
                <w:rFonts w:ascii="Book Antiqua" w:hAnsi="Book Antiqua"/>
                <w:vertAlign w:val="superscript"/>
              </w:rPr>
              <w:t>29</w:t>
            </w:r>
            <w:r w:rsidR="007F3E8E">
              <w:rPr>
                <w:rFonts w:ascii="Book Antiqua" w:hAnsi="Book Antiqua"/>
                <w:vertAlign w:val="superscript"/>
              </w:rPr>
              <w:t>]</w:t>
            </w:r>
          </w:p>
        </w:tc>
        <w:tc>
          <w:tcPr>
            <w:tcW w:w="638" w:type="dxa"/>
          </w:tcPr>
          <w:p w14:paraId="54DEFB81" w14:textId="77777777" w:rsidR="003414BC" w:rsidRPr="003414BC" w:rsidRDefault="003414BC" w:rsidP="007F3E8E">
            <w:pPr>
              <w:spacing w:line="360" w:lineRule="auto"/>
              <w:jc w:val="both"/>
              <w:rPr>
                <w:rFonts w:ascii="Book Antiqua" w:hAnsi="Book Antiqua"/>
              </w:rPr>
            </w:pPr>
            <w:r w:rsidRPr="003414BC">
              <w:rPr>
                <w:rFonts w:ascii="Book Antiqua" w:hAnsi="Book Antiqua"/>
              </w:rPr>
              <w:t>2018</w:t>
            </w:r>
          </w:p>
        </w:tc>
        <w:tc>
          <w:tcPr>
            <w:tcW w:w="1195" w:type="dxa"/>
          </w:tcPr>
          <w:p w14:paraId="0963687F" w14:textId="77777777" w:rsidR="003414BC" w:rsidRPr="003414BC" w:rsidRDefault="003414BC" w:rsidP="007F3E8E">
            <w:pPr>
              <w:spacing w:line="360" w:lineRule="auto"/>
              <w:jc w:val="both"/>
              <w:rPr>
                <w:rFonts w:ascii="Book Antiqua" w:hAnsi="Book Antiqua"/>
              </w:rPr>
            </w:pPr>
            <w:r w:rsidRPr="003414BC">
              <w:rPr>
                <w:rFonts w:ascii="Book Antiqua" w:hAnsi="Book Antiqua"/>
              </w:rPr>
              <w:t>WLE, NBI, Olympus</w:t>
            </w:r>
          </w:p>
        </w:tc>
        <w:tc>
          <w:tcPr>
            <w:tcW w:w="1374" w:type="dxa"/>
          </w:tcPr>
          <w:p w14:paraId="45AC8171" w14:textId="77777777" w:rsidR="003414BC" w:rsidRPr="003414BC" w:rsidRDefault="003414BC" w:rsidP="007F3E8E">
            <w:pPr>
              <w:spacing w:line="360" w:lineRule="auto"/>
              <w:jc w:val="both"/>
              <w:rPr>
                <w:rFonts w:ascii="Book Antiqua" w:hAnsi="Book Antiqua"/>
              </w:rPr>
            </w:pPr>
            <w:r w:rsidRPr="003414BC">
              <w:rPr>
                <w:rFonts w:ascii="Book Antiqua" w:hAnsi="Book Antiqua"/>
              </w:rPr>
              <w:t>Retrospective</w:t>
            </w:r>
          </w:p>
        </w:tc>
        <w:tc>
          <w:tcPr>
            <w:tcW w:w="1366" w:type="dxa"/>
          </w:tcPr>
          <w:p w14:paraId="05EE9376" w14:textId="77777777" w:rsidR="003414BC" w:rsidRPr="003414BC" w:rsidRDefault="003414BC" w:rsidP="007F3E8E">
            <w:pPr>
              <w:spacing w:line="360" w:lineRule="auto"/>
              <w:jc w:val="both"/>
              <w:rPr>
                <w:rFonts w:ascii="Book Antiqua" w:hAnsi="Book Antiqua"/>
              </w:rPr>
            </w:pPr>
            <w:r w:rsidRPr="003414BC">
              <w:rPr>
                <w:rFonts w:ascii="Book Antiqua" w:hAnsi="Book Antiqua"/>
              </w:rPr>
              <w:t>Detection of early oesophageal cancer</w:t>
            </w:r>
          </w:p>
        </w:tc>
        <w:tc>
          <w:tcPr>
            <w:tcW w:w="1105" w:type="dxa"/>
          </w:tcPr>
          <w:p w14:paraId="2C9BCD51" w14:textId="77777777" w:rsidR="003414BC" w:rsidRPr="003414BC" w:rsidRDefault="003414BC" w:rsidP="007F3E8E">
            <w:pPr>
              <w:spacing w:line="360" w:lineRule="auto"/>
              <w:jc w:val="both"/>
              <w:rPr>
                <w:rFonts w:ascii="Book Antiqua" w:hAnsi="Book Antiqua"/>
              </w:rPr>
            </w:pPr>
            <w:r w:rsidRPr="003414BC">
              <w:rPr>
                <w:rFonts w:ascii="Book Antiqua" w:hAnsi="Book Antiqua"/>
              </w:rPr>
              <w:t>Deep CNN with a residual net architecture</w:t>
            </w:r>
          </w:p>
        </w:tc>
        <w:tc>
          <w:tcPr>
            <w:tcW w:w="972" w:type="dxa"/>
          </w:tcPr>
          <w:p w14:paraId="70205FC9" w14:textId="77777777" w:rsidR="003414BC" w:rsidRPr="003414BC" w:rsidRDefault="003414BC" w:rsidP="007F3E8E">
            <w:pPr>
              <w:spacing w:line="360" w:lineRule="auto"/>
              <w:jc w:val="both"/>
              <w:rPr>
                <w:rFonts w:ascii="Book Antiqua" w:hAnsi="Book Antiqua"/>
              </w:rPr>
            </w:pPr>
            <w:r w:rsidRPr="003414BC">
              <w:rPr>
                <w:rFonts w:ascii="Book Antiqua" w:hAnsi="Book Antiqua"/>
              </w:rPr>
              <w:t>50 with early neoplasia</w:t>
            </w:r>
          </w:p>
        </w:tc>
        <w:tc>
          <w:tcPr>
            <w:tcW w:w="1161" w:type="dxa"/>
          </w:tcPr>
          <w:p w14:paraId="2507872D" w14:textId="77777777" w:rsidR="003414BC" w:rsidRPr="003414BC" w:rsidRDefault="003414BC" w:rsidP="007F3E8E">
            <w:pPr>
              <w:spacing w:line="360" w:lineRule="auto"/>
              <w:jc w:val="both"/>
              <w:rPr>
                <w:rFonts w:ascii="Book Antiqua" w:hAnsi="Book Antiqua"/>
              </w:rPr>
            </w:pPr>
            <w:r w:rsidRPr="003414BC">
              <w:rPr>
                <w:rFonts w:ascii="Book Antiqua" w:hAnsi="Book Antiqua"/>
              </w:rPr>
              <w:t>248</w:t>
            </w:r>
          </w:p>
        </w:tc>
        <w:tc>
          <w:tcPr>
            <w:tcW w:w="1105" w:type="dxa"/>
          </w:tcPr>
          <w:p w14:paraId="2CD98538" w14:textId="77777777" w:rsidR="003414BC" w:rsidRPr="003414BC" w:rsidRDefault="003414BC" w:rsidP="007F3E8E">
            <w:pPr>
              <w:spacing w:line="360" w:lineRule="auto"/>
              <w:jc w:val="both"/>
              <w:rPr>
                <w:rFonts w:ascii="Book Antiqua" w:hAnsi="Book Antiqua"/>
              </w:rPr>
            </w:pPr>
            <w:r w:rsidRPr="003414BC">
              <w:rPr>
                <w:rFonts w:ascii="Book Antiqua" w:hAnsi="Book Antiqua"/>
              </w:rPr>
              <w:t>97% (WLE), 94% (NBI)</w:t>
            </w:r>
          </w:p>
        </w:tc>
        <w:tc>
          <w:tcPr>
            <w:tcW w:w="1105" w:type="dxa"/>
          </w:tcPr>
          <w:p w14:paraId="2FD86DD7" w14:textId="77777777" w:rsidR="003414BC" w:rsidRPr="003414BC" w:rsidRDefault="003414BC" w:rsidP="007F3E8E">
            <w:pPr>
              <w:spacing w:line="360" w:lineRule="auto"/>
              <w:jc w:val="both"/>
              <w:rPr>
                <w:rFonts w:ascii="Book Antiqua" w:hAnsi="Book Antiqua"/>
              </w:rPr>
            </w:pPr>
            <w:r w:rsidRPr="003414BC">
              <w:rPr>
                <w:rFonts w:ascii="Book Antiqua" w:hAnsi="Book Antiqua"/>
              </w:rPr>
              <w:t>88% (WLE), 80% (NBI)</w:t>
            </w:r>
          </w:p>
        </w:tc>
      </w:tr>
      <w:tr w:rsidR="003414BC" w:rsidRPr="003414BC" w14:paraId="030F3B33" w14:textId="77777777" w:rsidTr="00D67A79">
        <w:trPr>
          <w:jc w:val="center"/>
        </w:trPr>
        <w:tc>
          <w:tcPr>
            <w:tcW w:w="567" w:type="dxa"/>
          </w:tcPr>
          <w:p w14:paraId="573D9A6E" w14:textId="3AA1B830" w:rsidR="003414BC" w:rsidRPr="003414BC" w:rsidRDefault="003414BC" w:rsidP="007F3E8E">
            <w:pPr>
              <w:spacing w:line="360" w:lineRule="auto"/>
              <w:jc w:val="both"/>
              <w:rPr>
                <w:rFonts w:ascii="Book Antiqua" w:hAnsi="Book Antiqua"/>
              </w:rPr>
            </w:pPr>
            <w:r w:rsidRPr="003414BC">
              <w:rPr>
                <w:rFonts w:ascii="Book Antiqua" w:hAnsi="Book Antiqua"/>
              </w:rPr>
              <w:t xml:space="preserve">de </w:t>
            </w:r>
            <w:proofErr w:type="spellStart"/>
            <w:r w:rsidRPr="003414BC">
              <w:rPr>
                <w:rFonts w:ascii="Book Antiqua" w:hAnsi="Book Antiqua"/>
              </w:rPr>
              <w:t>Groof</w:t>
            </w:r>
            <w:proofErr w:type="spellEnd"/>
            <w:r w:rsidRPr="003414BC">
              <w:rPr>
                <w:rFonts w:ascii="Book Antiqua" w:hAnsi="Book Antiqua"/>
              </w:rPr>
              <w:t xml:space="preserve"> </w:t>
            </w:r>
            <w:r w:rsidRPr="007F3E8E">
              <w:rPr>
                <w:rFonts w:ascii="Book Antiqua" w:hAnsi="Book Antiqua"/>
                <w:i/>
                <w:iCs/>
              </w:rPr>
              <w:t>et al</w:t>
            </w:r>
            <w:r w:rsidR="007F3E8E">
              <w:rPr>
                <w:rFonts w:ascii="Book Antiqua" w:hAnsi="Book Antiqua"/>
                <w:vertAlign w:val="superscript"/>
              </w:rPr>
              <w:t>[</w:t>
            </w:r>
            <w:r w:rsidRPr="003414BC">
              <w:rPr>
                <w:rFonts w:ascii="Book Antiqua" w:hAnsi="Book Antiqua"/>
                <w:vertAlign w:val="superscript"/>
              </w:rPr>
              <w:t>30</w:t>
            </w:r>
            <w:r w:rsidR="007F3E8E">
              <w:rPr>
                <w:rFonts w:ascii="Book Antiqua" w:hAnsi="Book Antiqua"/>
                <w:vertAlign w:val="superscript"/>
              </w:rPr>
              <w:t>]</w:t>
            </w:r>
          </w:p>
        </w:tc>
        <w:tc>
          <w:tcPr>
            <w:tcW w:w="638" w:type="dxa"/>
          </w:tcPr>
          <w:p w14:paraId="715A5549" w14:textId="77777777" w:rsidR="003414BC" w:rsidRPr="003414BC" w:rsidRDefault="003414BC" w:rsidP="007F3E8E">
            <w:pPr>
              <w:spacing w:line="360" w:lineRule="auto"/>
              <w:jc w:val="both"/>
              <w:rPr>
                <w:rFonts w:ascii="Book Antiqua" w:hAnsi="Book Antiqua"/>
              </w:rPr>
            </w:pPr>
            <w:r w:rsidRPr="003414BC">
              <w:rPr>
                <w:rFonts w:ascii="Book Antiqua" w:hAnsi="Book Antiqua"/>
              </w:rPr>
              <w:t>2019</w:t>
            </w:r>
          </w:p>
        </w:tc>
        <w:tc>
          <w:tcPr>
            <w:tcW w:w="1195" w:type="dxa"/>
          </w:tcPr>
          <w:p w14:paraId="3186BDDE" w14:textId="77777777" w:rsidR="003414BC" w:rsidRPr="003414BC" w:rsidRDefault="003414BC" w:rsidP="007F3E8E">
            <w:pPr>
              <w:spacing w:line="360" w:lineRule="auto"/>
              <w:jc w:val="both"/>
              <w:rPr>
                <w:rFonts w:ascii="Book Antiqua" w:hAnsi="Book Antiqua"/>
              </w:rPr>
            </w:pPr>
            <w:r w:rsidRPr="003414BC">
              <w:rPr>
                <w:rFonts w:ascii="Book Antiqua" w:hAnsi="Book Antiqua"/>
              </w:rPr>
              <w:t xml:space="preserve">WLE, </w:t>
            </w:r>
            <w:proofErr w:type="spellStart"/>
            <w:r w:rsidRPr="003414BC">
              <w:rPr>
                <w:rFonts w:ascii="Book Antiqua" w:hAnsi="Book Antiqua"/>
              </w:rPr>
              <w:t>Fujinon</w:t>
            </w:r>
            <w:proofErr w:type="spellEnd"/>
          </w:p>
        </w:tc>
        <w:tc>
          <w:tcPr>
            <w:tcW w:w="1374" w:type="dxa"/>
          </w:tcPr>
          <w:p w14:paraId="192EBA4E" w14:textId="77777777" w:rsidR="003414BC" w:rsidRPr="003414BC" w:rsidRDefault="003414BC" w:rsidP="007F3E8E">
            <w:pPr>
              <w:spacing w:line="360" w:lineRule="auto"/>
              <w:jc w:val="both"/>
              <w:rPr>
                <w:rFonts w:ascii="Book Antiqua" w:hAnsi="Book Antiqua"/>
              </w:rPr>
            </w:pPr>
            <w:r w:rsidRPr="003414BC">
              <w:rPr>
                <w:rFonts w:ascii="Book Antiqua" w:hAnsi="Book Antiqua"/>
              </w:rPr>
              <w:t>Prospective</w:t>
            </w:r>
          </w:p>
        </w:tc>
        <w:tc>
          <w:tcPr>
            <w:tcW w:w="1366" w:type="dxa"/>
          </w:tcPr>
          <w:p w14:paraId="30ADEED8" w14:textId="77777777" w:rsidR="003414BC" w:rsidRPr="003414BC" w:rsidRDefault="003414BC" w:rsidP="007F3E8E">
            <w:pPr>
              <w:spacing w:line="360" w:lineRule="auto"/>
              <w:jc w:val="both"/>
              <w:rPr>
                <w:rFonts w:ascii="Book Antiqua" w:hAnsi="Book Antiqua"/>
              </w:rPr>
            </w:pPr>
            <w:r w:rsidRPr="003414BC">
              <w:rPr>
                <w:rFonts w:ascii="Book Antiqua" w:hAnsi="Book Antiqua"/>
              </w:rPr>
              <w:t>Develop CAD to detect early neoplasia in BE</w:t>
            </w:r>
          </w:p>
        </w:tc>
        <w:tc>
          <w:tcPr>
            <w:tcW w:w="1105" w:type="dxa"/>
          </w:tcPr>
          <w:p w14:paraId="1BB0AA44" w14:textId="77777777" w:rsidR="003414BC" w:rsidRPr="003414BC" w:rsidRDefault="003414BC" w:rsidP="007F3E8E">
            <w:pPr>
              <w:spacing w:line="360" w:lineRule="auto"/>
              <w:jc w:val="both"/>
              <w:rPr>
                <w:rFonts w:ascii="Book Antiqua" w:hAnsi="Book Antiqua"/>
              </w:rPr>
            </w:pPr>
            <w:r w:rsidRPr="003414BC">
              <w:rPr>
                <w:rFonts w:ascii="Book Antiqua" w:hAnsi="Book Antiqua"/>
              </w:rPr>
              <w:t>Supervised Machine learning. Trained on colour and texture features</w:t>
            </w:r>
          </w:p>
        </w:tc>
        <w:tc>
          <w:tcPr>
            <w:tcW w:w="972" w:type="dxa"/>
          </w:tcPr>
          <w:p w14:paraId="6380A55A" w14:textId="77777777" w:rsidR="003414BC" w:rsidRPr="003414BC" w:rsidRDefault="003414BC" w:rsidP="007F3E8E">
            <w:pPr>
              <w:spacing w:line="360" w:lineRule="auto"/>
              <w:jc w:val="both"/>
              <w:rPr>
                <w:rFonts w:ascii="Book Antiqua" w:hAnsi="Book Antiqua"/>
              </w:rPr>
            </w:pPr>
            <w:r w:rsidRPr="003414BC">
              <w:rPr>
                <w:rFonts w:ascii="Book Antiqua" w:hAnsi="Book Antiqua"/>
              </w:rPr>
              <w:t>60</w:t>
            </w:r>
          </w:p>
        </w:tc>
        <w:tc>
          <w:tcPr>
            <w:tcW w:w="1161" w:type="dxa"/>
          </w:tcPr>
          <w:p w14:paraId="595465CE" w14:textId="77777777" w:rsidR="003414BC" w:rsidRPr="003414BC" w:rsidRDefault="003414BC" w:rsidP="007F3E8E">
            <w:pPr>
              <w:spacing w:line="360" w:lineRule="auto"/>
              <w:jc w:val="both"/>
              <w:rPr>
                <w:rFonts w:ascii="Book Antiqua" w:hAnsi="Book Antiqua"/>
              </w:rPr>
            </w:pPr>
            <w:r w:rsidRPr="003414BC">
              <w:rPr>
                <w:rFonts w:ascii="Book Antiqua" w:hAnsi="Book Antiqua"/>
              </w:rPr>
              <w:t>60 (40 dysplasia, 20 NDBE)</w:t>
            </w:r>
          </w:p>
        </w:tc>
        <w:tc>
          <w:tcPr>
            <w:tcW w:w="1105" w:type="dxa"/>
          </w:tcPr>
          <w:p w14:paraId="15D27032" w14:textId="77777777" w:rsidR="003414BC" w:rsidRPr="003414BC" w:rsidRDefault="003414BC" w:rsidP="007F3E8E">
            <w:pPr>
              <w:spacing w:line="360" w:lineRule="auto"/>
              <w:jc w:val="both"/>
              <w:rPr>
                <w:rFonts w:ascii="Book Antiqua" w:hAnsi="Book Antiqua"/>
              </w:rPr>
            </w:pPr>
            <w:r w:rsidRPr="003414BC">
              <w:rPr>
                <w:rFonts w:ascii="Book Antiqua" w:hAnsi="Book Antiqua"/>
              </w:rPr>
              <w:t>95%</w:t>
            </w:r>
          </w:p>
        </w:tc>
        <w:tc>
          <w:tcPr>
            <w:tcW w:w="1105" w:type="dxa"/>
          </w:tcPr>
          <w:p w14:paraId="4526F845" w14:textId="77777777" w:rsidR="003414BC" w:rsidRPr="003414BC" w:rsidRDefault="003414BC" w:rsidP="007F3E8E">
            <w:pPr>
              <w:spacing w:line="360" w:lineRule="auto"/>
              <w:jc w:val="both"/>
              <w:rPr>
                <w:rFonts w:ascii="Book Antiqua" w:hAnsi="Book Antiqua"/>
              </w:rPr>
            </w:pPr>
            <w:r w:rsidRPr="003414BC">
              <w:rPr>
                <w:rFonts w:ascii="Book Antiqua" w:hAnsi="Book Antiqua"/>
              </w:rPr>
              <w:t>85%</w:t>
            </w:r>
          </w:p>
        </w:tc>
      </w:tr>
      <w:tr w:rsidR="003414BC" w:rsidRPr="003414BC" w14:paraId="2D3CAD8E" w14:textId="77777777" w:rsidTr="00D67A79">
        <w:trPr>
          <w:jc w:val="center"/>
        </w:trPr>
        <w:tc>
          <w:tcPr>
            <w:tcW w:w="567" w:type="dxa"/>
          </w:tcPr>
          <w:p w14:paraId="7A5EB59E" w14:textId="1FFE360A" w:rsidR="003414BC" w:rsidRPr="003414BC" w:rsidRDefault="003414BC" w:rsidP="007F3E8E">
            <w:pPr>
              <w:spacing w:line="360" w:lineRule="auto"/>
              <w:jc w:val="both"/>
              <w:rPr>
                <w:rFonts w:ascii="Book Antiqua" w:hAnsi="Book Antiqua"/>
                <w:vertAlign w:val="superscript"/>
              </w:rPr>
            </w:pPr>
            <w:r w:rsidRPr="003414BC">
              <w:rPr>
                <w:rFonts w:ascii="Book Antiqua" w:hAnsi="Book Antiqua"/>
              </w:rPr>
              <w:lastRenderedPageBreak/>
              <w:t xml:space="preserve">de </w:t>
            </w:r>
            <w:proofErr w:type="spellStart"/>
            <w:r w:rsidRPr="003414BC">
              <w:rPr>
                <w:rFonts w:ascii="Book Antiqua" w:hAnsi="Book Antiqua"/>
              </w:rPr>
              <w:t>Groof</w:t>
            </w:r>
            <w:proofErr w:type="spellEnd"/>
            <w:r w:rsidRPr="003414BC">
              <w:rPr>
                <w:rFonts w:ascii="Book Antiqua" w:hAnsi="Book Antiqua"/>
              </w:rPr>
              <w:t xml:space="preserve"> </w:t>
            </w:r>
            <w:r w:rsidRPr="007F3E8E">
              <w:rPr>
                <w:rFonts w:ascii="Book Antiqua" w:hAnsi="Book Antiqua"/>
                <w:i/>
                <w:iCs/>
              </w:rPr>
              <w:t>et al</w:t>
            </w:r>
            <w:r w:rsidR="007F3E8E">
              <w:rPr>
                <w:rFonts w:ascii="Book Antiqua" w:hAnsi="Book Antiqua"/>
                <w:vertAlign w:val="superscript"/>
              </w:rPr>
              <w:t>[</w:t>
            </w:r>
            <w:r w:rsidRPr="003414BC">
              <w:rPr>
                <w:rFonts w:ascii="Book Antiqua" w:hAnsi="Book Antiqua"/>
                <w:vertAlign w:val="superscript"/>
              </w:rPr>
              <w:t>22</w:t>
            </w:r>
            <w:r w:rsidR="007F3E8E">
              <w:rPr>
                <w:rFonts w:ascii="Book Antiqua" w:hAnsi="Book Antiqua"/>
                <w:vertAlign w:val="superscript"/>
              </w:rPr>
              <w:t>]</w:t>
            </w:r>
          </w:p>
        </w:tc>
        <w:tc>
          <w:tcPr>
            <w:tcW w:w="638" w:type="dxa"/>
          </w:tcPr>
          <w:p w14:paraId="1E6A610B" w14:textId="77777777" w:rsidR="003414BC" w:rsidRPr="003414BC" w:rsidRDefault="003414BC" w:rsidP="007F3E8E">
            <w:pPr>
              <w:spacing w:line="360" w:lineRule="auto"/>
              <w:jc w:val="both"/>
              <w:rPr>
                <w:rFonts w:ascii="Book Antiqua" w:hAnsi="Book Antiqua"/>
              </w:rPr>
            </w:pPr>
            <w:r w:rsidRPr="003414BC">
              <w:rPr>
                <w:rFonts w:ascii="Book Antiqua" w:hAnsi="Book Antiqua"/>
              </w:rPr>
              <w:t>2020</w:t>
            </w:r>
          </w:p>
        </w:tc>
        <w:tc>
          <w:tcPr>
            <w:tcW w:w="1195" w:type="dxa"/>
          </w:tcPr>
          <w:p w14:paraId="7219AA1A" w14:textId="77777777" w:rsidR="003414BC" w:rsidRPr="003414BC" w:rsidRDefault="003414BC" w:rsidP="007F3E8E">
            <w:pPr>
              <w:spacing w:line="360" w:lineRule="auto"/>
              <w:jc w:val="both"/>
              <w:rPr>
                <w:rFonts w:ascii="Book Antiqua" w:hAnsi="Book Antiqua"/>
              </w:rPr>
            </w:pPr>
            <w:r w:rsidRPr="003414BC">
              <w:rPr>
                <w:rFonts w:ascii="Book Antiqua" w:hAnsi="Book Antiqua"/>
              </w:rPr>
              <w:t xml:space="preserve">WLE </w:t>
            </w:r>
            <w:proofErr w:type="spellStart"/>
            <w:r w:rsidRPr="003414BC">
              <w:rPr>
                <w:rFonts w:ascii="Book Antiqua" w:hAnsi="Book Antiqua"/>
              </w:rPr>
              <w:t>Fujinon</w:t>
            </w:r>
            <w:proofErr w:type="spellEnd"/>
            <w:r w:rsidRPr="003414BC">
              <w:rPr>
                <w:rFonts w:ascii="Book Antiqua" w:hAnsi="Book Antiqua"/>
              </w:rPr>
              <w:t>, WLE Olympus</w:t>
            </w:r>
          </w:p>
        </w:tc>
        <w:tc>
          <w:tcPr>
            <w:tcW w:w="1374" w:type="dxa"/>
          </w:tcPr>
          <w:p w14:paraId="5D9F8FBE" w14:textId="77777777" w:rsidR="003414BC" w:rsidRPr="003414BC" w:rsidRDefault="003414BC" w:rsidP="007F3E8E">
            <w:pPr>
              <w:spacing w:line="360" w:lineRule="auto"/>
              <w:jc w:val="both"/>
              <w:rPr>
                <w:rFonts w:ascii="Book Antiqua" w:hAnsi="Book Antiqua"/>
              </w:rPr>
            </w:pPr>
            <w:r w:rsidRPr="003414BC">
              <w:rPr>
                <w:rFonts w:ascii="Book Antiqua" w:hAnsi="Book Antiqua"/>
              </w:rPr>
              <w:t>Retrospective, Prospective</w:t>
            </w:r>
          </w:p>
        </w:tc>
        <w:tc>
          <w:tcPr>
            <w:tcW w:w="1366" w:type="dxa"/>
          </w:tcPr>
          <w:p w14:paraId="4D5A663B" w14:textId="77777777" w:rsidR="003414BC" w:rsidRPr="003414BC" w:rsidRDefault="003414BC" w:rsidP="007F3E8E">
            <w:pPr>
              <w:spacing w:line="360" w:lineRule="auto"/>
              <w:jc w:val="both"/>
              <w:rPr>
                <w:rFonts w:ascii="Book Antiqua" w:hAnsi="Book Antiqua"/>
              </w:rPr>
            </w:pPr>
            <w:r w:rsidRPr="003414BC">
              <w:rPr>
                <w:rFonts w:ascii="Book Antiqua" w:hAnsi="Book Antiqua"/>
              </w:rPr>
              <w:t>Develop and validate deep learning CAD to improve detection of early neoplasia in BE</w:t>
            </w:r>
          </w:p>
        </w:tc>
        <w:tc>
          <w:tcPr>
            <w:tcW w:w="1105" w:type="dxa"/>
          </w:tcPr>
          <w:p w14:paraId="2010C917" w14:textId="766BCEB5" w:rsidR="003414BC" w:rsidRPr="003414BC" w:rsidRDefault="003414BC" w:rsidP="007F3E8E">
            <w:pPr>
              <w:spacing w:line="360" w:lineRule="auto"/>
              <w:jc w:val="both"/>
              <w:rPr>
                <w:rFonts w:ascii="Book Antiqua" w:hAnsi="Book Antiqua"/>
              </w:rPr>
            </w:pPr>
            <w:r w:rsidRPr="003414BC">
              <w:rPr>
                <w:rFonts w:ascii="Book Antiqua" w:hAnsi="Book Antiqua"/>
              </w:rPr>
              <w:t xml:space="preserve">CNN pretrained on </w:t>
            </w:r>
            <w:proofErr w:type="spellStart"/>
            <w:r w:rsidRPr="003414BC">
              <w:rPr>
                <w:rFonts w:ascii="Book Antiqua" w:hAnsi="Book Antiqua"/>
              </w:rPr>
              <w:t>GastroNet</w:t>
            </w:r>
            <w:proofErr w:type="spellEnd"/>
            <w:r w:rsidRPr="003414BC">
              <w:rPr>
                <w:rFonts w:ascii="Book Antiqua" w:hAnsi="Book Antiqua"/>
              </w:rPr>
              <w:t xml:space="preserve">. Hybrid </w:t>
            </w:r>
            <w:proofErr w:type="spellStart"/>
            <w:r w:rsidRPr="003414BC">
              <w:rPr>
                <w:rFonts w:ascii="Book Antiqua" w:hAnsi="Book Antiqua"/>
              </w:rPr>
              <w:t>ResNet</w:t>
            </w:r>
            <w:proofErr w:type="spellEnd"/>
            <w:r w:rsidRPr="003414BC">
              <w:rPr>
                <w:rFonts w:ascii="Book Antiqua" w:hAnsi="Book Antiqua"/>
              </w:rPr>
              <w:t>/U-Net model</w:t>
            </w:r>
          </w:p>
        </w:tc>
        <w:tc>
          <w:tcPr>
            <w:tcW w:w="972" w:type="dxa"/>
          </w:tcPr>
          <w:p w14:paraId="3EFF4129" w14:textId="77777777" w:rsidR="003414BC" w:rsidRPr="003414BC" w:rsidRDefault="003414BC" w:rsidP="007F3E8E">
            <w:pPr>
              <w:spacing w:line="360" w:lineRule="auto"/>
              <w:jc w:val="both"/>
              <w:rPr>
                <w:rFonts w:ascii="Book Antiqua" w:hAnsi="Book Antiqua"/>
              </w:rPr>
            </w:pPr>
            <w:r w:rsidRPr="003414BC">
              <w:rPr>
                <w:rFonts w:ascii="Book Antiqua" w:hAnsi="Book Antiqua"/>
              </w:rPr>
              <w:t>669</w:t>
            </w:r>
          </w:p>
        </w:tc>
        <w:tc>
          <w:tcPr>
            <w:tcW w:w="1161" w:type="dxa"/>
          </w:tcPr>
          <w:p w14:paraId="61739883" w14:textId="77777777" w:rsidR="003414BC" w:rsidRPr="003414BC" w:rsidRDefault="003414BC" w:rsidP="007F3E8E">
            <w:pPr>
              <w:spacing w:line="360" w:lineRule="auto"/>
              <w:jc w:val="both"/>
              <w:rPr>
                <w:rFonts w:ascii="Book Antiqua" w:hAnsi="Book Antiqua"/>
              </w:rPr>
            </w:pPr>
            <w:r w:rsidRPr="003414BC">
              <w:rPr>
                <w:rFonts w:ascii="Book Antiqua" w:hAnsi="Book Antiqua"/>
              </w:rPr>
              <w:t>1704 (899 dysplasia, 805 NDBE)</w:t>
            </w:r>
          </w:p>
        </w:tc>
        <w:tc>
          <w:tcPr>
            <w:tcW w:w="1105" w:type="dxa"/>
          </w:tcPr>
          <w:p w14:paraId="2AAEB288" w14:textId="77777777" w:rsidR="003414BC" w:rsidRPr="003414BC" w:rsidRDefault="003414BC" w:rsidP="007F3E8E">
            <w:pPr>
              <w:spacing w:line="360" w:lineRule="auto"/>
              <w:jc w:val="both"/>
              <w:rPr>
                <w:rFonts w:ascii="Book Antiqua" w:hAnsi="Book Antiqua"/>
              </w:rPr>
            </w:pPr>
            <w:r w:rsidRPr="003414BC">
              <w:rPr>
                <w:rFonts w:ascii="Book Antiqua" w:hAnsi="Book Antiqua"/>
              </w:rPr>
              <w:t>90%</w:t>
            </w:r>
          </w:p>
        </w:tc>
        <w:tc>
          <w:tcPr>
            <w:tcW w:w="1105" w:type="dxa"/>
          </w:tcPr>
          <w:p w14:paraId="0B03D630" w14:textId="77777777" w:rsidR="003414BC" w:rsidRPr="003414BC" w:rsidRDefault="003414BC" w:rsidP="007F3E8E">
            <w:pPr>
              <w:spacing w:line="360" w:lineRule="auto"/>
              <w:jc w:val="both"/>
              <w:rPr>
                <w:rFonts w:ascii="Book Antiqua" w:hAnsi="Book Antiqua"/>
              </w:rPr>
            </w:pPr>
            <w:r w:rsidRPr="003414BC">
              <w:rPr>
                <w:rFonts w:ascii="Book Antiqua" w:hAnsi="Book Antiqua"/>
              </w:rPr>
              <w:t>88%</w:t>
            </w:r>
          </w:p>
        </w:tc>
      </w:tr>
      <w:tr w:rsidR="003414BC" w:rsidRPr="003414BC" w14:paraId="44C1B84C" w14:textId="77777777" w:rsidTr="00D67A79">
        <w:trPr>
          <w:jc w:val="center"/>
        </w:trPr>
        <w:tc>
          <w:tcPr>
            <w:tcW w:w="567" w:type="dxa"/>
          </w:tcPr>
          <w:p w14:paraId="0BDAEA52" w14:textId="30F42B82" w:rsidR="003414BC" w:rsidRPr="003414BC" w:rsidRDefault="003414BC" w:rsidP="007F3E8E">
            <w:pPr>
              <w:spacing w:line="360" w:lineRule="auto"/>
              <w:jc w:val="both"/>
              <w:rPr>
                <w:rFonts w:ascii="Book Antiqua" w:hAnsi="Book Antiqua"/>
              </w:rPr>
            </w:pPr>
            <w:r w:rsidRPr="003414BC">
              <w:rPr>
                <w:rFonts w:ascii="Book Antiqua" w:hAnsi="Book Antiqua"/>
              </w:rPr>
              <w:t xml:space="preserve">Hashimoto </w:t>
            </w:r>
            <w:r w:rsidRPr="007F3E8E">
              <w:rPr>
                <w:rFonts w:ascii="Book Antiqua" w:hAnsi="Book Antiqua"/>
                <w:i/>
                <w:iCs/>
              </w:rPr>
              <w:t>et al</w:t>
            </w:r>
            <w:r w:rsidR="007F3E8E">
              <w:rPr>
                <w:rFonts w:ascii="Book Antiqua" w:hAnsi="Book Antiqua"/>
                <w:vertAlign w:val="superscript"/>
              </w:rPr>
              <w:t>[</w:t>
            </w:r>
            <w:r w:rsidRPr="003414BC">
              <w:rPr>
                <w:rFonts w:ascii="Book Antiqua" w:hAnsi="Book Antiqua"/>
                <w:vertAlign w:val="superscript"/>
              </w:rPr>
              <w:t>31</w:t>
            </w:r>
            <w:r w:rsidR="007F3E8E">
              <w:rPr>
                <w:rFonts w:ascii="Book Antiqua" w:hAnsi="Book Antiqua"/>
                <w:vertAlign w:val="superscript"/>
              </w:rPr>
              <w:t>]</w:t>
            </w:r>
          </w:p>
        </w:tc>
        <w:tc>
          <w:tcPr>
            <w:tcW w:w="638" w:type="dxa"/>
          </w:tcPr>
          <w:p w14:paraId="685BF513" w14:textId="77777777" w:rsidR="003414BC" w:rsidRPr="003414BC" w:rsidRDefault="003414BC" w:rsidP="007F3E8E">
            <w:pPr>
              <w:spacing w:line="360" w:lineRule="auto"/>
              <w:jc w:val="both"/>
              <w:rPr>
                <w:rFonts w:ascii="Book Antiqua" w:hAnsi="Book Antiqua"/>
              </w:rPr>
            </w:pPr>
            <w:r w:rsidRPr="003414BC">
              <w:rPr>
                <w:rFonts w:ascii="Book Antiqua" w:hAnsi="Book Antiqua"/>
              </w:rPr>
              <w:t>2020</w:t>
            </w:r>
          </w:p>
        </w:tc>
        <w:tc>
          <w:tcPr>
            <w:tcW w:w="1195" w:type="dxa"/>
          </w:tcPr>
          <w:p w14:paraId="2AD5B6F7" w14:textId="77777777" w:rsidR="003414BC" w:rsidRPr="003414BC" w:rsidRDefault="003414BC" w:rsidP="007F3E8E">
            <w:pPr>
              <w:spacing w:line="360" w:lineRule="auto"/>
              <w:jc w:val="both"/>
              <w:rPr>
                <w:rFonts w:ascii="Book Antiqua" w:hAnsi="Book Antiqua"/>
              </w:rPr>
            </w:pPr>
            <w:r w:rsidRPr="003414BC">
              <w:rPr>
                <w:rFonts w:ascii="Book Antiqua" w:hAnsi="Book Antiqua"/>
              </w:rPr>
              <w:t>WLE, Olympus</w:t>
            </w:r>
          </w:p>
        </w:tc>
        <w:tc>
          <w:tcPr>
            <w:tcW w:w="1374" w:type="dxa"/>
          </w:tcPr>
          <w:p w14:paraId="63D8EC22" w14:textId="77777777" w:rsidR="003414BC" w:rsidRPr="003414BC" w:rsidRDefault="003414BC" w:rsidP="007F3E8E">
            <w:pPr>
              <w:spacing w:line="360" w:lineRule="auto"/>
              <w:jc w:val="both"/>
              <w:rPr>
                <w:rFonts w:ascii="Book Antiqua" w:hAnsi="Book Antiqua"/>
              </w:rPr>
            </w:pPr>
            <w:r w:rsidRPr="003414BC">
              <w:rPr>
                <w:rFonts w:ascii="Book Antiqua" w:hAnsi="Book Antiqua"/>
              </w:rPr>
              <w:t>Retrospective</w:t>
            </w:r>
          </w:p>
        </w:tc>
        <w:tc>
          <w:tcPr>
            <w:tcW w:w="1366" w:type="dxa"/>
          </w:tcPr>
          <w:p w14:paraId="13E7BC5B" w14:textId="77777777" w:rsidR="003414BC" w:rsidRPr="003414BC" w:rsidRDefault="003414BC" w:rsidP="007F3E8E">
            <w:pPr>
              <w:spacing w:line="360" w:lineRule="auto"/>
              <w:jc w:val="both"/>
              <w:rPr>
                <w:rFonts w:ascii="Book Antiqua" w:hAnsi="Book Antiqua"/>
              </w:rPr>
            </w:pPr>
            <w:r w:rsidRPr="003414BC">
              <w:rPr>
                <w:rFonts w:ascii="Book Antiqua" w:hAnsi="Book Antiqua"/>
              </w:rPr>
              <w:t>Assess if CNN can aid in detecting early neoplasia in BE</w:t>
            </w:r>
          </w:p>
        </w:tc>
        <w:tc>
          <w:tcPr>
            <w:tcW w:w="1105" w:type="dxa"/>
          </w:tcPr>
          <w:p w14:paraId="3C31A708" w14:textId="2235EA67" w:rsidR="003414BC" w:rsidRPr="003414BC" w:rsidRDefault="003414BC" w:rsidP="007F3E8E">
            <w:pPr>
              <w:spacing w:line="360" w:lineRule="auto"/>
              <w:jc w:val="both"/>
              <w:rPr>
                <w:rFonts w:ascii="Book Antiqua" w:hAnsi="Book Antiqua"/>
              </w:rPr>
            </w:pPr>
            <w:r w:rsidRPr="003414BC">
              <w:rPr>
                <w:rFonts w:ascii="Book Antiqua" w:hAnsi="Book Antiqua"/>
              </w:rPr>
              <w:t xml:space="preserve">CNN pretrained on image net and based on </w:t>
            </w:r>
            <w:proofErr w:type="spellStart"/>
            <w:r w:rsidRPr="003414BC">
              <w:rPr>
                <w:rFonts w:ascii="Book Antiqua" w:hAnsi="Book Antiqua"/>
              </w:rPr>
              <w:t>Xception</w:t>
            </w:r>
            <w:proofErr w:type="spellEnd"/>
            <w:r w:rsidRPr="003414BC">
              <w:rPr>
                <w:rFonts w:ascii="Book Antiqua" w:hAnsi="Book Antiqua"/>
              </w:rPr>
              <w:t xml:space="preserve"> architecture and YOLO v2</w:t>
            </w:r>
          </w:p>
        </w:tc>
        <w:tc>
          <w:tcPr>
            <w:tcW w:w="972" w:type="dxa"/>
          </w:tcPr>
          <w:p w14:paraId="57E1ABAE" w14:textId="77777777" w:rsidR="003414BC" w:rsidRPr="003414BC" w:rsidRDefault="003414BC" w:rsidP="007F3E8E">
            <w:pPr>
              <w:spacing w:line="360" w:lineRule="auto"/>
              <w:jc w:val="both"/>
              <w:rPr>
                <w:rFonts w:ascii="Book Antiqua" w:hAnsi="Book Antiqua"/>
              </w:rPr>
            </w:pPr>
            <w:r w:rsidRPr="003414BC">
              <w:rPr>
                <w:rFonts w:ascii="Book Antiqua" w:hAnsi="Book Antiqua"/>
              </w:rPr>
              <w:t>100</w:t>
            </w:r>
          </w:p>
        </w:tc>
        <w:tc>
          <w:tcPr>
            <w:tcW w:w="1161" w:type="dxa"/>
          </w:tcPr>
          <w:p w14:paraId="078420E2" w14:textId="77777777" w:rsidR="003414BC" w:rsidRPr="003414BC" w:rsidRDefault="003414BC" w:rsidP="007F3E8E">
            <w:pPr>
              <w:spacing w:line="360" w:lineRule="auto"/>
              <w:jc w:val="both"/>
              <w:rPr>
                <w:rFonts w:ascii="Book Antiqua" w:hAnsi="Book Antiqua"/>
              </w:rPr>
            </w:pPr>
            <w:r w:rsidRPr="003414BC">
              <w:rPr>
                <w:rFonts w:ascii="Book Antiqua" w:hAnsi="Book Antiqua"/>
              </w:rPr>
              <w:t>1832 (916 dysplasia, 916 NDBE)</w:t>
            </w:r>
          </w:p>
        </w:tc>
        <w:tc>
          <w:tcPr>
            <w:tcW w:w="1105" w:type="dxa"/>
          </w:tcPr>
          <w:p w14:paraId="72EE3C70" w14:textId="77777777" w:rsidR="003414BC" w:rsidRPr="003414BC" w:rsidRDefault="003414BC" w:rsidP="007F3E8E">
            <w:pPr>
              <w:spacing w:line="360" w:lineRule="auto"/>
              <w:jc w:val="both"/>
              <w:rPr>
                <w:rFonts w:ascii="Book Antiqua" w:hAnsi="Book Antiqua"/>
              </w:rPr>
            </w:pPr>
            <w:r w:rsidRPr="003414BC">
              <w:rPr>
                <w:rFonts w:ascii="Book Antiqua" w:hAnsi="Book Antiqua"/>
              </w:rPr>
              <w:t>96.4%</w:t>
            </w:r>
          </w:p>
        </w:tc>
        <w:tc>
          <w:tcPr>
            <w:tcW w:w="1105" w:type="dxa"/>
          </w:tcPr>
          <w:p w14:paraId="389199B0" w14:textId="77777777" w:rsidR="003414BC" w:rsidRPr="003414BC" w:rsidRDefault="003414BC" w:rsidP="007F3E8E">
            <w:pPr>
              <w:spacing w:line="360" w:lineRule="auto"/>
              <w:jc w:val="both"/>
              <w:rPr>
                <w:rFonts w:ascii="Book Antiqua" w:hAnsi="Book Antiqua"/>
              </w:rPr>
            </w:pPr>
            <w:r w:rsidRPr="003414BC">
              <w:rPr>
                <w:rFonts w:ascii="Book Antiqua" w:hAnsi="Book Antiqua"/>
              </w:rPr>
              <w:t>94.2%</w:t>
            </w:r>
          </w:p>
        </w:tc>
      </w:tr>
      <w:tr w:rsidR="003414BC" w:rsidRPr="003414BC" w14:paraId="6CB68015" w14:textId="77777777" w:rsidTr="00D67A79">
        <w:trPr>
          <w:jc w:val="center"/>
        </w:trPr>
        <w:tc>
          <w:tcPr>
            <w:tcW w:w="567" w:type="dxa"/>
          </w:tcPr>
          <w:p w14:paraId="56C820C3" w14:textId="0F26E0FB" w:rsidR="003414BC" w:rsidRPr="003414BC" w:rsidRDefault="007F3E8E" w:rsidP="007F3E8E">
            <w:pPr>
              <w:spacing w:line="360" w:lineRule="auto"/>
              <w:jc w:val="both"/>
              <w:rPr>
                <w:rFonts w:ascii="Book Antiqua" w:hAnsi="Book Antiqua"/>
                <w:vertAlign w:val="superscript"/>
              </w:rPr>
            </w:pPr>
            <w:r>
              <w:rPr>
                <w:rFonts w:ascii="Book Antiqua" w:hAnsi="Book Antiqua"/>
              </w:rPr>
              <w:lastRenderedPageBreak/>
              <w:t>d</w:t>
            </w:r>
            <w:r w:rsidR="003414BC" w:rsidRPr="003414BC">
              <w:rPr>
                <w:rFonts w:ascii="Book Antiqua" w:hAnsi="Book Antiqua"/>
              </w:rPr>
              <w:t xml:space="preserve">e </w:t>
            </w:r>
            <w:proofErr w:type="spellStart"/>
            <w:r w:rsidR="003414BC" w:rsidRPr="003414BC">
              <w:rPr>
                <w:rFonts w:ascii="Book Antiqua" w:hAnsi="Book Antiqua"/>
              </w:rPr>
              <w:t>Groof</w:t>
            </w:r>
            <w:proofErr w:type="spellEnd"/>
            <w:r w:rsidR="003414BC" w:rsidRPr="003414BC">
              <w:rPr>
                <w:rFonts w:ascii="Book Antiqua" w:hAnsi="Book Antiqua"/>
              </w:rPr>
              <w:t xml:space="preserve"> </w:t>
            </w:r>
            <w:r w:rsidR="003414BC" w:rsidRPr="007F3E8E">
              <w:rPr>
                <w:rFonts w:ascii="Book Antiqua" w:hAnsi="Book Antiqua"/>
                <w:i/>
                <w:iCs/>
              </w:rPr>
              <w:t>et al</w:t>
            </w:r>
            <w:r>
              <w:rPr>
                <w:rFonts w:ascii="Book Antiqua" w:hAnsi="Book Antiqua"/>
                <w:vertAlign w:val="superscript"/>
              </w:rPr>
              <w:t>[</w:t>
            </w:r>
            <w:r w:rsidR="003414BC" w:rsidRPr="003414BC">
              <w:rPr>
                <w:rFonts w:ascii="Book Antiqua" w:hAnsi="Book Antiqua"/>
                <w:vertAlign w:val="superscript"/>
              </w:rPr>
              <w:t>23</w:t>
            </w:r>
            <w:r>
              <w:rPr>
                <w:rFonts w:ascii="Book Antiqua" w:hAnsi="Book Antiqua"/>
                <w:vertAlign w:val="superscript"/>
              </w:rPr>
              <w:t>]</w:t>
            </w:r>
          </w:p>
        </w:tc>
        <w:tc>
          <w:tcPr>
            <w:tcW w:w="638" w:type="dxa"/>
          </w:tcPr>
          <w:p w14:paraId="569DBAEC" w14:textId="77777777" w:rsidR="003414BC" w:rsidRPr="003414BC" w:rsidRDefault="003414BC" w:rsidP="007F3E8E">
            <w:pPr>
              <w:spacing w:line="360" w:lineRule="auto"/>
              <w:jc w:val="both"/>
              <w:rPr>
                <w:rFonts w:ascii="Book Antiqua" w:hAnsi="Book Antiqua"/>
              </w:rPr>
            </w:pPr>
            <w:r w:rsidRPr="003414BC">
              <w:rPr>
                <w:rFonts w:ascii="Book Antiqua" w:hAnsi="Book Antiqua"/>
              </w:rPr>
              <w:t>2020</w:t>
            </w:r>
          </w:p>
        </w:tc>
        <w:tc>
          <w:tcPr>
            <w:tcW w:w="1195" w:type="dxa"/>
          </w:tcPr>
          <w:p w14:paraId="7C18C0A7" w14:textId="77777777" w:rsidR="003414BC" w:rsidRPr="003414BC" w:rsidRDefault="003414BC" w:rsidP="007F3E8E">
            <w:pPr>
              <w:spacing w:line="360" w:lineRule="auto"/>
              <w:jc w:val="both"/>
              <w:rPr>
                <w:rFonts w:ascii="Book Antiqua" w:hAnsi="Book Antiqua"/>
              </w:rPr>
            </w:pPr>
            <w:r w:rsidRPr="003414BC">
              <w:rPr>
                <w:rFonts w:ascii="Book Antiqua" w:hAnsi="Book Antiqua"/>
              </w:rPr>
              <w:t xml:space="preserve">WLE, </w:t>
            </w:r>
            <w:proofErr w:type="spellStart"/>
            <w:r w:rsidRPr="003414BC">
              <w:rPr>
                <w:rFonts w:ascii="Book Antiqua" w:hAnsi="Book Antiqua"/>
              </w:rPr>
              <w:t>Fujinon</w:t>
            </w:r>
            <w:proofErr w:type="spellEnd"/>
          </w:p>
        </w:tc>
        <w:tc>
          <w:tcPr>
            <w:tcW w:w="1374" w:type="dxa"/>
          </w:tcPr>
          <w:p w14:paraId="5CA3CD76" w14:textId="77777777" w:rsidR="003414BC" w:rsidRPr="003414BC" w:rsidRDefault="003414BC" w:rsidP="007F3E8E">
            <w:pPr>
              <w:spacing w:line="360" w:lineRule="auto"/>
              <w:jc w:val="both"/>
              <w:rPr>
                <w:rFonts w:ascii="Book Antiqua" w:hAnsi="Book Antiqua"/>
              </w:rPr>
            </w:pPr>
            <w:r w:rsidRPr="003414BC">
              <w:rPr>
                <w:rFonts w:ascii="Book Antiqua" w:hAnsi="Book Antiqua"/>
              </w:rPr>
              <w:t>Prospective</w:t>
            </w:r>
          </w:p>
        </w:tc>
        <w:tc>
          <w:tcPr>
            <w:tcW w:w="1366" w:type="dxa"/>
          </w:tcPr>
          <w:p w14:paraId="130E1F62" w14:textId="77777777" w:rsidR="003414BC" w:rsidRPr="003414BC" w:rsidRDefault="003414BC" w:rsidP="007F3E8E">
            <w:pPr>
              <w:spacing w:line="360" w:lineRule="auto"/>
              <w:jc w:val="both"/>
              <w:rPr>
                <w:rFonts w:ascii="Book Antiqua" w:hAnsi="Book Antiqua"/>
              </w:rPr>
            </w:pPr>
            <w:r w:rsidRPr="003414BC">
              <w:rPr>
                <w:rFonts w:ascii="Book Antiqua" w:hAnsi="Book Antiqua"/>
              </w:rPr>
              <w:t>Evaluate CAD assessment of early neoplasia during live endoscopy</w:t>
            </w:r>
          </w:p>
        </w:tc>
        <w:tc>
          <w:tcPr>
            <w:tcW w:w="1105" w:type="dxa"/>
          </w:tcPr>
          <w:p w14:paraId="1FD69B37" w14:textId="7C7534D4" w:rsidR="003414BC" w:rsidRPr="003414BC" w:rsidRDefault="003414BC" w:rsidP="007F3E8E">
            <w:pPr>
              <w:spacing w:line="360" w:lineRule="auto"/>
              <w:jc w:val="both"/>
              <w:rPr>
                <w:rFonts w:ascii="Book Antiqua" w:hAnsi="Book Antiqua"/>
              </w:rPr>
            </w:pPr>
            <w:r w:rsidRPr="003414BC">
              <w:rPr>
                <w:rFonts w:ascii="Book Antiqua" w:hAnsi="Book Antiqua"/>
              </w:rPr>
              <w:t xml:space="preserve">CNN pretrained on </w:t>
            </w:r>
            <w:proofErr w:type="spellStart"/>
            <w:r w:rsidRPr="003414BC">
              <w:rPr>
                <w:rFonts w:ascii="Book Antiqua" w:hAnsi="Book Antiqua"/>
              </w:rPr>
              <w:t>GastroNet</w:t>
            </w:r>
            <w:proofErr w:type="spellEnd"/>
            <w:r w:rsidR="007F3E8E">
              <w:rPr>
                <w:rFonts w:ascii="Book Antiqua" w:hAnsi="Book Antiqua"/>
              </w:rPr>
              <w:t>;</w:t>
            </w:r>
            <w:r w:rsidRPr="003414BC">
              <w:rPr>
                <w:rFonts w:ascii="Book Antiqua" w:hAnsi="Book Antiqua"/>
              </w:rPr>
              <w:t xml:space="preserve"> </w:t>
            </w:r>
            <w:r w:rsidR="007F3E8E">
              <w:rPr>
                <w:rFonts w:ascii="Book Antiqua" w:hAnsi="Book Antiqua"/>
              </w:rPr>
              <w:t>h</w:t>
            </w:r>
            <w:r w:rsidRPr="003414BC">
              <w:rPr>
                <w:rFonts w:ascii="Book Antiqua" w:hAnsi="Book Antiqua"/>
              </w:rPr>
              <w:t xml:space="preserve">ybrid </w:t>
            </w:r>
            <w:proofErr w:type="spellStart"/>
            <w:r w:rsidRPr="003414BC">
              <w:rPr>
                <w:rFonts w:ascii="Book Antiqua" w:hAnsi="Book Antiqua"/>
              </w:rPr>
              <w:t>ResNet</w:t>
            </w:r>
            <w:proofErr w:type="spellEnd"/>
            <w:r w:rsidRPr="003414BC">
              <w:rPr>
                <w:rFonts w:ascii="Book Antiqua" w:hAnsi="Book Antiqua"/>
              </w:rPr>
              <w:t>/U-Net Model</w:t>
            </w:r>
          </w:p>
        </w:tc>
        <w:tc>
          <w:tcPr>
            <w:tcW w:w="972" w:type="dxa"/>
          </w:tcPr>
          <w:p w14:paraId="070D51B2" w14:textId="77777777" w:rsidR="003414BC" w:rsidRPr="003414BC" w:rsidRDefault="003414BC" w:rsidP="007F3E8E">
            <w:pPr>
              <w:spacing w:line="360" w:lineRule="auto"/>
              <w:jc w:val="both"/>
              <w:rPr>
                <w:rFonts w:ascii="Book Antiqua" w:hAnsi="Book Antiqua"/>
              </w:rPr>
            </w:pPr>
            <w:r w:rsidRPr="003414BC">
              <w:rPr>
                <w:rFonts w:ascii="Book Antiqua" w:hAnsi="Book Antiqua"/>
              </w:rPr>
              <w:t>20</w:t>
            </w:r>
          </w:p>
        </w:tc>
        <w:tc>
          <w:tcPr>
            <w:tcW w:w="1161" w:type="dxa"/>
          </w:tcPr>
          <w:p w14:paraId="2503BC6F" w14:textId="77777777" w:rsidR="003414BC" w:rsidRPr="003414BC" w:rsidRDefault="003414BC" w:rsidP="007F3E8E">
            <w:pPr>
              <w:spacing w:line="360" w:lineRule="auto"/>
              <w:jc w:val="both"/>
              <w:rPr>
                <w:rFonts w:ascii="Book Antiqua" w:hAnsi="Book Antiqua"/>
              </w:rPr>
            </w:pPr>
            <w:r w:rsidRPr="003414BC">
              <w:rPr>
                <w:rFonts w:ascii="Book Antiqua" w:hAnsi="Book Antiqua"/>
              </w:rPr>
              <w:t>-</w:t>
            </w:r>
          </w:p>
        </w:tc>
        <w:tc>
          <w:tcPr>
            <w:tcW w:w="1105" w:type="dxa"/>
          </w:tcPr>
          <w:p w14:paraId="1B60AC98" w14:textId="77777777" w:rsidR="003414BC" w:rsidRPr="003414BC" w:rsidRDefault="003414BC" w:rsidP="007F3E8E">
            <w:pPr>
              <w:spacing w:line="360" w:lineRule="auto"/>
              <w:jc w:val="both"/>
              <w:rPr>
                <w:rFonts w:ascii="Book Antiqua" w:hAnsi="Book Antiqua"/>
              </w:rPr>
            </w:pPr>
            <w:r w:rsidRPr="003414BC">
              <w:rPr>
                <w:rFonts w:ascii="Book Antiqua" w:hAnsi="Book Antiqua"/>
              </w:rPr>
              <w:t>91%</w:t>
            </w:r>
          </w:p>
        </w:tc>
        <w:tc>
          <w:tcPr>
            <w:tcW w:w="1105" w:type="dxa"/>
          </w:tcPr>
          <w:p w14:paraId="66C9F485" w14:textId="77777777" w:rsidR="003414BC" w:rsidRPr="003414BC" w:rsidRDefault="003414BC" w:rsidP="007F3E8E">
            <w:pPr>
              <w:spacing w:line="360" w:lineRule="auto"/>
              <w:jc w:val="both"/>
              <w:rPr>
                <w:rFonts w:ascii="Book Antiqua" w:hAnsi="Book Antiqua"/>
              </w:rPr>
            </w:pPr>
            <w:r w:rsidRPr="003414BC">
              <w:rPr>
                <w:rFonts w:ascii="Book Antiqua" w:hAnsi="Book Antiqua"/>
              </w:rPr>
              <w:t>89%</w:t>
            </w:r>
          </w:p>
        </w:tc>
      </w:tr>
      <w:tr w:rsidR="003414BC" w:rsidRPr="003414BC" w14:paraId="6D82B5B2" w14:textId="77777777" w:rsidTr="00D67A79">
        <w:trPr>
          <w:jc w:val="center"/>
        </w:trPr>
        <w:tc>
          <w:tcPr>
            <w:tcW w:w="567" w:type="dxa"/>
            <w:tcBorders>
              <w:bottom w:val="single" w:sz="4" w:space="0" w:color="auto"/>
            </w:tcBorders>
          </w:tcPr>
          <w:p w14:paraId="305CA9CE" w14:textId="27B3811D" w:rsidR="003414BC" w:rsidRPr="003414BC" w:rsidRDefault="003414BC" w:rsidP="007F3E8E">
            <w:pPr>
              <w:spacing w:line="360" w:lineRule="auto"/>
              <w:jc w:val="both"/>
              <w:rPr>
                <w:rFonts w:ascii="Book Antiqua" w:hAnsi="Book Antiqua"/>
                <w:vertAlign w:val="superscript"/>
              </w:rPr>
            </w:pPr>
            <w:proofErr w:type="spellStart"/>
            <w:r w:rsidRPr="003414BC">
              <w:rPr>
                <w:rFonts w:ascii="Book Antiqua" w:hAnsi="Book Antiqua"/>
              </w:rPr>
              <w:t>Struyvenberg</w:t>
            </w:r>
            <w:proofErr w:type="spellEnd"/>
            <w:r w:rsidRPr="003414BC">
              <w:rPr>
                <w:rFonts w:ascii="Book Antiqua" w:hAnsi="Book Antiqua"/>
              </w:rPr>
              <w:t xml:space="preserve"> MR </w:t>
            </w:r>
            <w:r w:rsidRPr="007F3E8E">
              <w:rPr>
                <w:rFonts w:ascii="Book Antiqua" w:hAnsi="Book Antiqua"/>
                <w:i/>
                <w:iCs/>
              </w:rPr>
              <w:t>et al</w:t>
            </w:r>
            <w:r w:rsidR="007F3E8E">
              <w:rPr>
                <w:rFonts w:ascii="Book Antiqua" w:hAnsi="Book Antiqua"/>
                <w:vertAlign w:val="superscript"/>
              </w:rPr>
              <w:t>[</w:t>
            </w:r>
            <w:r w:rsidRPr="003414BC">
              <w:rPr>
                <w:rFonts w:ascii="Book Antiqua" w:hAnsi="Book Antiqua"/>
                <w:vertAlign w:val="superscript"/>
              </w:rPr>
              <w:t>27</w:t>
            </w:r>
            <w:r w:rsidR="007F3E8E">
              <w:rPr>
                <w:rFonts w:ascii="Book Antiqua" w:hAnsi="Book Antiqua"/>
                <w:vertAlign w:val="superscript"/>
              </w:rPr>
              <w:t>]</w:t>
            </w:r>
          </w:p>
        </w:tc>
        <w:tc>
          <w:tcPr>
            <w:tcW w:w="638" w:type="dxa"/>
            <w:tcBorders>
              <w:bottom w:val="single" w:sz="4" w:space="0" w:color="auto"/>
            </w:tcBorders>
          </w:tcPr>
          <w:p w14:paraId="6DEB0732" w14:textId="77777777" w:rsidR="003414BC" w:rsidRPr="003414BC" w:rsidRDefault="003414BC" w:rsidP="007F3E8E">
            <w:pPr>
              <w:spacing w:line="360" w:lineRule="auto"/>
              <w:jc w:val="both"/>
              <w:rPr>
                <w:rFonts w:ascii="Book Antiqua" w:hAnsi="Book Antiqua"/>
              </w:rPr>
            </w:pPr>
            <w:r w:rsidRPr="003414BC">
              <w:rPr>
                <w:rFonts w:ascii="Book Antiqua" w:hAnsi="Book Antiqua"/>
              </w:rPr>
              <w:t>2020</w:t>
            </w:r>
          </w:p>
        </w:tc>
        <w:tc>
          <w:tcPr>
            <w:tcW w:w="1195" w:type="dxa"/>
            <w:tcBorders>
              <w:bottom w:val="single" w:sz="4" w:space="0" w:color="auto"/>
            </w:tcBorders>
          </w:tcPr>
          <w:p w14:paraId="6C7FEE51" w14:textId="77777777" w:rsidR="003414BC" w:rsidRPr="003414BC" w:rsidRDefault="003414BC" w:rsidP="007F3E8E">
            <w:pPr>
              <w:spacing w:line="360" w:lineRule="auto"/>
              <w:jc w:val="both"/>
              <w:rPr>
                <w:rFonts w:ascii="Book Antiqua" w:hAnsi="Book Antiqua"/>
              </w:rPr>
            </w:pPr>
            <w:r w:rsidRPr="003414BC">
              <w:rPr>
                <w:rFonts w:ascii="Book Antiqua" w:hAnsi="Book Antiqua"/>
              </w:rPr>
              <w:t>VLE</w:t>
            </w:r>
          </w:p>
        </w:tc>
        <w:tc>
          <w:tcPr>
            <w:tcW w:w="1374" w:type="dxa"/>
            <w:tcBorders>
              <w:bottom w:val="single" w:sz="4" w:space="0" w:color="auto"/>
            </w:tcBorders>
          </w:tcPr>
          <w:p w14:paraId="02E67BA9" w14:textId="77777777" w:rsidR="003414BC" w:rsidRPr="003414BC" w:rsidRDefault="003414BC" w:rsidP="007F3E8E">
            <w:pPr>
              <w:spacing w:line="360" w:lineRule="auto"/>
              <w:jc w:val="both"/>
              <w:rPr>
                <w:rFonts w:ascii="Book Antiqua" w:hAnsi="Book Antiqua"/>
              </w:rPr>
            </w:pPr>
            <w:r w:rsidRPr="003414BC">
              <w:rPr>
                <w:rFonts w:ascii="Book Antiqua" w:hAnsi="Book Antiqua"/>
              </w:rPr>
              <w:t>Prospective</w:t>
            </w:r>
          </w:p>
        </w:tc>
        <w:tc>
          <w:tcPr>
            <w:tcW w:w="1366" w:type="dxa"/>
            <w:tcBorders>
              <w:bottom w:val="single" w:sz="4" w:space="0" w:color="auto"/>
            </w:tcBorders>
          </w:tcPr>
          <w:p w14:paraId="5F22BAF7" w14:textId="77777777" w:rsidR="003414BC" w:rsidRPr="003414BC" w:rsidRDefault="003414BC" w:rsidP="007F3E8E">
            <w:pPr>
              <w:spacing w:line="360" w:lineRule="auto"/>
              <w:jc w:val="both"/>
              <w:rPr>
                <w:rFonts w:ascii="Book Antiqua" w:hAnsi="Book Antiqua"/>
              </w:rPr>
            </w:pPr>
            <w:r w:rsidRPr="003414BC">
              <w:rPr>
                <w:rFonts w:ascii="Book Antiqua" w:hAnsi="Book Antiqua"/>
              </w:rPr>
              <w:t xml:space="preserve">Evaluate feasibility of automatic data extraction followed by CAD using </w:t>
            </w:r>
            <w:proofErr w:type="spellStart"/>
            <w:r w:rsidRPr="003414BC">
              <w:rPr>
                <w:rFonts w:ascii="Book Antiqua" w:hAnsi="Book Antiqua"/>
              </w:rPr>
              <w:t>mutiframe</w:t>
            </w:r>
            <w:proofErr w:type="spellEnd"/>
            <w:r w:rsidRPr="003414BC">
              <w:rPr>
                <w:rFonts w:ascii="Book Antiqua" w:hAnsi="Book Antiqua"/>
              </w:rPr>
              <w:t xml:space="preserve"> approach to detect to </w:t>
            </w:r>
            <w:r w:rsidRPr="003414BC">
              <w:rPr>
                <w:rFonts w:ascii="Book Antiqua" w:hAnsi="Book Antiqua"/>
              </w:rPr>
              <w:lastRenderedPageBreak/>
              <w:t>dysplasia in BE</w:t>
            </w:r>
          </w:p>
        </w:tc>
        <w:tc>
          <w:tcPr>
            <w:tcW w:w="1105" w:type="dxa"/>
            <w:tcBorders>
              <w:bottom w:val="single" w:sz="4" w:space="0" w:color="auto"/>
            </w:tcBorders>
          </w:tcPr>
          <w:p w14:paraId="526B74E4" w14:textId="77777777" w:rsidR="003414BC" w:rsidRPr="003414BC" w:rsidRDefault="003414BC" w:rsidP="007F3E8E">
            <w:pPr>
              <w:spacing w:line="360" w:lineRule="auto"/>
              <w:jc w:val="both"/>
              <w:rPr>
                <w:rFonts w:ascii="Book Antiqua" w:hAnsi="Book Antiqua"/>
              </w:rPr>
            </w:pPr>
            <w:r w:rsidRPr="003414BC">
              <w:rPr>
                <w:rFonts w:ascii="Book Antiqua" w:hAnsi="Book Antiqua"/>
              </w:rPr>
              <w:lastRenderedPageBreak/>
              <w:t xml:space="preserve">CAD </w:t>
            </w:r>
            <w:proofErr w:type="spellStart"/>
            <w:r w:rsidRPr="003414BC">
              <w:rPr>
                <w:rFonts w:ascii="Book Antiqua" w:hAnsi="Book Antiqua"/>
              </w:rPr>
              <w:t>multiframe</w:t>
            </w:r>
            <w:proofErr w:type="spellEnd"/>
            <w:r w:rsidRPr="003414BC">
              <w:rPr>
                <w:rFonts w:ascii="Book Antiqua" w:hAnsi="Book Antiqua"/>
              </w:rPr>
              <w:t xml:space="preserve"> analysis with principal component analysis</w:t>
            </w:r>
          </w:p>
        </w:tc>
        <w:tc>
          <w:tcPr>
            <w:tcW w:w="972" w:type="dxa"/>
            <w:tcBorders>
              <w:bottom w:val="single" w:sz="4" w:space="0" w:color="auto"/>
            </w:tcBorders>
          </w:tcPr>
          <w:p w14:paraId="7F703387" w14:textId="77777777" w:rsidR="003414BC" w:rsidRPr="003414BC" w:rsidRDefault="003414BC" w:rsidP="007F3E8E">
            <w:pPr>
              <w:spacing w:line="360" w:lineRule="auto"/>
              <w:jc w:val="both"/>
              <w:rPr>
                <w:rFonts w:ascii="Book Antiqua" w:hAnsi="Book Antiqua"/>
              </w:rPr>
            </w:pPr>
            <w:r w:rsidRPr="003414BC">
              <w:rPr>
                <w:rFonts w:ascii="Book Antiqua" w:hAnsi="Book Antiqua"/>
              </w:rPr>
              <w:t>29</w:t>
            </w:r>
          </w:p>
        </w:tc>
        <w:tc>
          <w:tcPr>
            <w:tcW w:w="1161" w:type="dxa"/>
            <w:tcBorders>
              <w:bottom w:val="single" w:sz="4" w:space="0" w:color="auto"/>
            </w:tcBorders>
          </w:tcPr>
          <w:p w14:paraId="0E75C70B" w14:textId="77777777" w:rsidR="003414BC" w:rsidRPr="003414BC" w:rsidRDefault="003414BC" w:rsidP="007F3E8E">
            <w:pPr>
              <w:spacing w:line="360" w:lineRule="auto"/>
              <w:jc w:val="both"/>
              <w:rPr>
                <w:rFonts w:ascii="Book Antiqua" w:hAnsi="Book Antiqua"/>
              </w:rPr>
            </w:pPr>
            <w:r w:rsidRPr="003414BC">
              <w:rPr>
                <w:rFonts w:ascii="Book Antiqua" w:hAnsi="Book Antiqua"/>
              </w:rPr>
              <w:t>-</w:t>
            </w:r>
          </w:p>
        </w:tc>
        <w:tc>
          <w:tcPr>
            <w:tcW w:w="1105" w:type="dxa"/>
            <w:tcBorders>
              <w:bottom w:val="single" w:sz="4" w:space="0" w:color="auto"/>
            </w:tcBorders>
          </w:tcPr>
          <w:p w14:paraId="5761B45B" w14:textId="77777777" w:rsidR="003414BC" w:rsidRPr="003414BC" w:rsidRDefault="003414BC" w:rsidP="007F3E8E">
            <w:pPr>
              <w:spacing w:line="360" w:lineRule="auto"/>
              <w:jc w:val="both"/>
              <w:rPr>
                <w:rFonts w:ascii="Book Antiqua" w:hAnsi="Book Antiqua"/>
              </w:rPr>
            </w:pPr>
            <w:r w:rsidRPr="003414BC">
              <w:rPr>
                <w:rFonts w:ascii="Book Antiqua" w:hAnsi="Book Antiqua"/>
              </w:rPr>
              <w:t>-</w:t>
            </w:r>
          </w:p>
        </w:tc>
        <w:tc>
          <w:tcPr>
            <w:tcW w:w="1105" w:type="dxa"/>
            <w:tcBorders>
              <w:bottom w:val="single" w:sz="4" w:space="0" w:color="auto"/>
            </w:tcBorders>
          </w:tcPr>
          <w:p w14:paraId="5A50EC36" w14:textId="77777777" w:rsidR="003414BC" w:rsidRPr="003414BC" w:rsidRDefault="003414BC" w:rsidP="007F3E8E">
            <w:pPr>
              <w:spacing w:line="360" w:lineRule="auto"/>
              <w:jc w:val="both"/>
              <w:rPr>
                <w:rFonts w:ascii="Book Antiqua" w:hAnsi="Book Antiqua"/>
              </w:rPr>
            </w:pPr>
            <w:r w:rsidRPr="003414BC">
              <w:rPr>
                <w:rFonts w:ascii="Book Antiqua" w:hAnsi="Book Antiqua"/>
              </w:rPr>
              <w:t>-</w:t>
            </w:r>
          </w:p>
        </w:tc>
      </w:tr>
    </w:tbl>
    <w:bookmarkEnd w:id="11"/>
    <w:p w14:paraId="4C5CC139" w14:textId="238D19B8" w:rsidR="003414BC" w:rsidRPr="007F3E8E" w:rsidRDefault="007F3E8E" w:rsidP="007F3E8E">
      <w:pPr>
        <w:spacing w:line="360" w:lineRule="auto"/>
        <w:jc w:val="both"/>
        <w:rPr>
          <w:rFonts w:ascii="Book Antiqua" w:hAnsi="Book Antiqua" w:cs="Book Antiqua"/>
          <w:color w:val="000000"/>
          <w:lang w:eastAsia="zh-CN"/>
        </w:rPr>
      </w:pPr>
      <w:r w:rsidRPr="007F3E8E">
        <w:rPr>
          <w:rFonts w:ascii="Book Antiqua" w:hAnsi="Book Antiqua" w:cs="Book Antiqua" w:hint="eastAsia"/>
          <w:color w:val="000000"/>
          <w:lang w:eastAsia="zh-CN"/>
        </w:rPr>
        <w:t>B</w:t>
      </w:r>
      <w:r w:rsidRPr="007F3E8E">
        <w:rPr>
          <w:rFonts w:ascii="Book Antiqua" w:hAnsi="Book Antiqua" w:cs="Book Antiqua"/>
          <w:color w:val="000000"/>
          <w:lang w:eastAsia="zh-CN"/>
        </w:rPr>
        <w:t xml:space="preserve">E: </w:t>
      </w:r>
      <w:r w:rsidRPr="007F3E8E">
        <w:rPr>
          <w:rFonts w:ascii="Book Antiqua" w:eastAsia="Book Antiqua" w:hAnsi="Book Antiqua" w:cs="Book Antiqua"/>
          <w:color w:val="000000"/>
        </w:rPr>
        <w:t xml:space="preserve">Barrett’s </w:t>
      </w:r>
      <w:proofErr w:type="spellStart"/>
      <w:r w:rsidRPr="007F3E8E">
        <w:rPr>
          <w:rFonts w:ascii="Book Antiqua" w:eastAsia="Book Antiqua" w:hAnsi="Book Antiqua" w:cs="Book Antiqua"/>
          <w:color w:val="000000"/>
        </w:rPr>
        <w:t>oesophagus</w:t>
      </w:r>
      <w:proofErr w:type="spellEnd"/>
      <w:r w:rsidRPr="007F3E8E">
        <w:rPr>
          <w:rFonts w:ascii="Book Antiqua" w:eastAsia="Book Antiqua" w:hAnsi="Book Antiqua" w:cs="Book Antiqua"/>
          <w:color w:val="000000"/>
        </w:rPr>
        <w:t>;</w:t>
      </w:r>
      <w:r>
        <w:rPr>
          <w:rFonts w:ascii="Book Antiqua" w:eastAsia="Book Antiqua" w:hAnsi="Book Antiqua" w:cs="Book Antiqua"/>
          <w:color w:val="000000"/>
        </w:rPr>
        <w:t xml:space="preserve"> </w:t>
      </w:r>
      <w:bookmarkStart w:id="12" w:name="_Hlk50560728"/>
      <w:r w:rsidRPr="007F3E8E">
        <w:rPr>
          <w:rFonts w:ascii="Book Antiqua" w:eastAsia="Book Antiqua" w:hAnsi="Book Antiqua" w:cs="Book Antiqua"/>
          <w:color w:val="000000"/>
        </w:rPr>
        <w:t>WLE</w:t>
      </w:r>
      <w:r>
        <w:rPr>
          <w:rFonts w:ascii="Book Antiqua" w:eastAsia="Book Antiqua" w:hAnsi="Book Antiqua" w:cs="Book Antiqua"/>
          <w:color w:val="000000"/>
        </w:rPr>
        <w:t>:</w:t>
      </w:r>
      <w:r w:rsidRPr="007F3E8E">
        <w:rPr>
          <w:rFonts w:ascii="Book Antiqua" w:eastAsia="Book Antiqua" w:hAnsi="Book Antiqua" w:cs="Book Antiqua"/>
          <w:color w:val="000000"/>
        </w:rPr>
        <w:t xml:space="preserve"> White light endoscopy</w:t>
      </w:r>
      <w:r>
        <w:rPr>
          <w:rFonts w:ascii="Book Antiqua" w:eastAsia="Book Antiqua" w:hAnsi="Book Antiqua" w:cs="Book Antiqua"/>
          <w:color w:val="000000"/>
        </w:rPr>
        <w:t xml:space="preserve">; </w:t>
      </w:r>
      <w:r w:rsidRPr="007F3E8E">
        <w:rPr>
          <w:rFonts w:ascii="Book Antiqua" w:eastAsia="Book Antiqua" w:hAnsi="Book Antiqua" w:cs="Book Antiqua"/>
          <w:color w:val="000000"/>
        </w:rPr>
        <w:t>NBI</w:t>
      </w:r>
      <w:r>
        <w:rPr>
          <w:rFonts w:ascii="Book Antiqua" w:eastAsia="Book Antiqua" w:hAnsi="Book Antiqua" w:cs="Book Antiqua"/>
          <w:color w:val="000000"/>
        </w:rPr>
        <w:t>:</w:t>
      </w:r>
      <w:r w:rsidRPr="007F3E8E">
        <w:rPr>
          <w:rFonts w:ascii="Book Antiqua" w:eastAsia="Book Antiqua" w:hAnsi="Book Antiqua" w:cs="Book Antiqua"/>
          <w:color w:val="000000"/>
        </w:rPr>
        <w:t xml:space="preserve"> </w:t>
      </w:r>
      <w:r>
        <w:rPr>
          <w:rFonts w:ascii="Book Antiqua" w:eastAsia="Book Antiqua" w:hAnsi="Book Antiqua" w:cs="Book Antiqua"/>
          <w:color w:val="000000"/>
        </w:rPr>
        <w:t>N</w:t>
      </w:r>
      <w:r w:rsidRPr="007F3E8E">
        <w:rPr>
          <w:rFonts w:ascii="Book Antiqua" w:eastAsia="Book Antiqua" w:hAnsi="Book Antiqua" w:cs="Book Antiqua"/>
          <w:color w:val="000000"/>
        </w:rPr>
        <w:t>arrow band imaging</w:t>
      </w:r>
      <w:r>
        <w:rPr>
          <w:rFonts w:ascii="Book Antiqua" w:eastAsia="Book Antiqua" w:hAnsi="Book Antiqua" w:cs="Book Antiqua"/>
          <w:color w:val="000000"/>
        </w:rPr>
        <w:t>;</w:t>
      </w:r>
      <w:bookmarkEnd w:id="12"/>
      <w:r w:rsidRPr="007F3E8E">
        <w:rPr>
          <w:rFonts w:ascii="Book Antiqua" w:eastAsia="Book Antiqua" w:hAnsi="Book Antiqua" w:cs="Book Antiqua"/>
          <w:color w:val="000000"/>
        </w:rPr>
        <w:t xml:space="preserve"> VLE</w:t>
      </w:r>
      <w:r>
        <w:rPr>
          <w:rFonts w:ascii="Book Antiqua" w:eastAsia="Book Antiqua" w:hAnsi="Book Antiqua" w:cs="Book Antiqua"/>
          <w:color w:val="000000"/>
        </w:rPr>
        <w:t>:</w:t>
      </w:r>
      <w:r w:rsidRPr="007F3E8E">
        <w:rPr>
          <w:rFonts w:ascii="Book Antiqua" w:eastAsia="Book Antiqua" w:hAnsi="Book Antiqua" w:cs="Book Antiqua"/>
          <w:color w:val="000000"/>
        </w:rPr>
        <w:t xml:space="preserve"> Volumetric laser endomicroscopy</w:t>
      </w:r>
      <w:r>
        <w:rPr>
          <w:rFonts w:ascii="Book Antiqua" w:eastAsia="Book Antiqua" w:hAnsi="Book Antiqua" w:cs="Book Antiqua"/>
          <w:color w:val="000000"/>
        </w:rPr>
        <w:t>; CNN: Convolutional neural network; CAD: C</w:t>
      </w:r>
      <w:r w:rsidRPr="007F3E8E">
        <w:rPr>
          <w:rFonts w:ascii="Book Antiqua" w:eastAsia="Book Antiqua" w:hAnsi="Book Antiqua" w:cs="Book Antiqua"/>
          <w:color w:val="000000"/>
        </w:rPr>
        <w:t>omputer-aided detection</w:t>
      </w:r>
      <w:r>
        <w:rPr>
          <w:rFonts w:ascii="Book Antiqua" w:eastAsia="Book Antiqua" w:hAnsi="Book Antiqua" w:cs="Book Antiqua"/>
          <w:color w:val="000000"/>
        </w:rPr>
        <w:t>.</w:t>
      </w:r>
    </w:p>
    <w:p w14:paraId="5E6C8587" w14:textId="54BA959C" w:rsidR="003414BC" w:rsidRDefault="003414BC" w:rsidP="003414B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05493D" w:rsidRPr="0005493D">
        <w:rPr>
          <w:rFonts w:ascii="Book Antiqua" w:eastAsia="Book Antiqua" w:hAnsi="Book Antiqua" w:cs="Book Antiqua"/>
          <w:b/>
          <w:bCs/>
          <w:color w:val="000000"/>
        </w:rPr>
        <w:lastRenderedPageBreak/>
        <w:t>Table 3 Summary of all the studies investigating the development of machine learning algorithms for the detection of early squamous cell neoplasia</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8"/>
        <w:gridCol w:w="652"/>
        <w:gridCol w:w="1322"/>
        <w:gridCol w:w="1492"/>
        <w:gridCol w:w="1922"/>
        <w:gridCol w:w="1511"/>
        <w:gridCol w:w="992"/>
        <w:gridCol w:w="1275"/>
        <w:gridCol w:w="1263"/>
        <w:gridCol w:w="1303"/>
      </w:tblGrid>
      <w:tr w:rsidR="0005493D" w:rsidRPr="0005493D" w14:paraId="7E475352" w14:textId="77777777" w:rsidTr="00DF0ACB">
        <w:trPr>
          <w:jc w:val="center"/>
        </w:trPr>
        <w:tc>
          <w:tcPr>
            <w:tcW w:w="1363" w:type="dxa"/>
            <w:tcBorders>
              <w:top w:val="single" w:sz="4" w:space="0" w:color="auto"/>
              <w:bottom w:val="single" w:sz="4" w:space="0" w:color="auto"/>
            </w:tcBorders>
          </w:tcPr>
          <w:p w14:paraId="3480DB30" w14:textId="2C32E4C6" w:rsidR="0005493D" w:rsidRPr="0005493D" w:rsidRDefault="0005493D" w:rsidP="00D67A79">
            <w:pPr>
              <w:spacing w:line="360" w:lineRule="auto"/>
              <w:jc w:val="both"/>
              <w:rPr>
                <w:rFonts w:ascii="Book Antiqua" w:hAnsi="Book Antiqua"/>
                <w:b/>
                <w:bCs/>
              </w:rPr>
            </w:pPr>
            <w:r w:rsidRPr="0005493D">
              <w:rPr>
                <w:rFonts w:ascii="Book Antiqua" w:hAnsi="Book Antiqua"/>
                <w:b/>
                <w:bCs/>
              </w:rPr>
              <w:t>Ref</w:t>
            </w:r>
            <w:r>
              <w:rPr>
                <w:rFonts w:ascii="Book Antiqua" w:hAnsi="Book Antiqua"/>
                <w:b/>
                <w:bCs/>
              </w:rPr>
              <w:t>.</w:t>
            </w:r>
          </w:p>
        </w:tc>
        <w:tc>
          <w:tcPr>
            <w:tcW w:w="710" w:type="dxa"/>
            <w:tcBorders>
              <w:top w:val="single" w:sz="4" w:space="0" w:color="auto"/>
              <w:bottom w:val="single" w:sz="4" w:space="0" w:color="auto"/>
            </w:tcBorders>
          </w:tcPr>
          <w:p w14:paraId="4E65957B" w14:textId="77777777" w:rsidR="0005493D" w:rsidRPr="0005493D" w:rsidRDefault="0005493D" w:rsidP="00D67A79">
            <w:pPr>
              <w:spacing w:line="360" w:lineRule="auto"/>
              <w:jc w:val="both"/>
              <w:rPr>
                <w:rFonts w:ascii="Book Antiqua" w:hAnsi="Book Antiqua"/>
                <w:b/>
                <w:bCs/>
              </w:rPr>
            </w:pPr>
            <w:r w:rsidRPr="0005493D">
              <w:rPr>
                <w:rFonts w:ascii="Book Antiqua" w:hAnsi="Book Antiqua"/>
                <w:b/>
                <w:bCs/>
              </w:rPr>
              <w:t>Year</w:t>
            </w:r>
          </w:p>
        </w:tc>
        <w:tc>
          <w:tcPr>
            <w:tcW w:w="1890" w:type="dxa"/>
            <w:tcBorders>
              <w:top w:val="single" w:sz="4" w:space="0" w:color="auto"/>
              <w:bottom w:val="single" w:sz="4" w:space="0" w:color="auto"/>
            </w:tcBorders>
          </w:tcPr>
          <w:p w14:paraId="2A246FBE" w14:textId="77777777" w:rsidR="0005493D" w:rsidRPr="0005493D" w:rsidRDefault="0005493D" w:rsidP="00D67A79">
            <w:pPr>
              <w:spacing w:line="360" w:lineRule="auto"/>
              <w:jc w:val="both"/>
              <w:rPr>
                <w:rFonts w:ascii="Book Antiqua" w:hAnsi="Book Antiqua"/>
                <w:b/>
                <w:bCs/>
              </w:rPr>
            </w:pPr>
            <w:r w:rsidRPr="0005493D">
              <w:rPr>
                <w:rFonts w:ascii="Book Antiqua" w:hAnsi="Book Antiqua"/>
                <w:b/>
                <w:bCs/>
              </w:rPr>
              <w:t>Endoscopic processor</w:t>
            </w:r>
          </w:p>
        </w:tc>
        <w:tc>
          <w:tcPr>
            <w:tcW w:w="1662" w:type="dxa"/>
            <w:tcBorders>
              <w:top w:val="single" w:sz="4" w:space="0" w:color="auto"/>
              <w:bottom w:val="single" w:sz="4" w:space="0" w:color="auto"/>
            </w:tcBorders>
          </w:tcPr>
          <w:p w14:paraId="52DFA09E" w14:textId="77777777" w:rsidR="0005493D" w:rsidRPr="0005493D" w:rsidRDefault="0005493D" w:rsidP="00D67A79">
            <w:pPr>
              <w:spacing w:line="360" w:lineRule="auto"/>
              <w:jc w:val="both"/>
              <w:rPr>
                <w:rFonts w:ascii="Book Antiqua" w:hAnsi="Book Antiqua"/>
                <w:b/>
                <w:bCs/>
              </w:rPr>
            </w:pPr>
            <w:r w:rsidRPr="0005493D">
              <w:rPr>
                <w:rFonts w:ascii="Book Antiqua" w:hAnsi="Book Antiqua"/>
                <w:b/>
                <w:bCs/>
              </w:rPr>
              <w:t>Study design</w:t>
            </w:r>
          </w:p>
        </w:tc>
        <w:tc>
          <w:tcPr>
            <w:tcW w:w="2149" w:type="dxa"/>
            <w:tcBorders>
              <w:top w:val="single" w:sz="4" w:space="0" w:color="auto"/>
              <w:bottom w:val="single" w:sz="4" w:space="0" w:color="auto"/>
            </w:tcBorders>
          </w:tcPr>
          <w:p w14:paraId="6821AA02" w14:textId="77777777" w:rsidR="0005493D" w:rsidRPr="0005493D" w:rsidRDefault="0005493D" w:rsidP="00D67A79">
            <w:pPr>
              <w:spacing w:line="360" w:lineRule="auto"/>
              <w:jc w:val="both"/>
              <w:rPr>
                <w:rFonts w:ascii="Book Antiqua" w:hAnsi="Book Antiqua"/>
                <w:b/>
                <w:bCs/>
              </w:rPr>
            </w:pPr>
            <w:r w:rsidRPr="0005493D">
              <w:rPr>
                <w:rFonts w:ascii="Book Antiqua" w:hAnsi="Book Antiqua"/>
                <w:b/>
                <w:bCs/>
              </w:rPr>
              <w:t>Study aim</w:t>
            </w:r>
          </w:p>
        </w:tc>
        <w:tc>
          <w:tcPr>
            <w:tcW w:w="1684" w:type="dxa"/>
            <w:tcBorders>
              <w:top w:val="single" w:sz="4" w:space="0" w:color="auto"/>
              <w:bottom w:val="single" w:sz="4" w:space="0" w:color="auto"/>
            </w:tcBorders>
          </w:tcPr>
          <w:p w14:paraId="6E83FC0B" w14:textId="77777777" w:rsidR="0005493D" w:rsidRPr="0005493D" w:rsidRDefault="0005493D" w:rsidP="00D67A79">
            <w:pPr>
              <w:spacing w:line="360" w:lineRule="auto"/>
              <w:jc w:val="both"/>
              <w:rPr>
                <w:rFonts w:ascii="Book Antiqua" w:hAnsi="Book Antiqua"/>
                <w:b/>
                <w:bCs/>
              </w:rPr>
            </w:pPr>
            <w:r w:rsidRPr="0005493D">
              <w:rPr>
                <w:rFonts w:ascii="Book Antiqua" w:hAnsi="Book Antiqua"/>
                <w:b/>
                <w:bCs/>
              </w:rPr>
              <w:t>Algorithm used</w:t>
            </w:r>
          </w:p>
        </w:tc>
        <w:tc>
          <w:tcPr>
            <w:tcW w:w="1096" w:type="dxa"/>
            <w:tcBorders>
              <w:top w:val="single" w:sz="4" w:space="0" w:color="auto"/>
              <w:bottom w:val="single" w:sz="4" w:space="0" w:color="auto"/>
            </w:tcBorders>
          </w:tcPr>
          <w:p w14:paraId="586932B9" w14:textId="77777777" w:rsidR="0005493D" w:rsidRPr="0005493D" w:rsidRDefault="0005493D" w:rsidP="00D67A79">
            <w:pPr>
              <w:spacing w:line="360" w:lineRule="auto"/>
              <w:jc w:val="both"/>
              <w:rPr>
                <w:rFonts w:ascii="Book Antiqua" w:hAnsi="Book Antiqua"/>
                <w:b/>
                <w:bCs/>
              </w:rPr>
            </w:pPr>
            <w:r w:rsidRPr="0005493D">
              <w:rPr>
                <w:rFonts w:ascii="Book Antiqua" w:hAnsi="Book Antiqua"/>
                <w:b/>
                <w:bCs/>
              </w:rPr>
              <w:t xml:space="preserve">No. of patients </w:t>
            </w:r>
          </w:p>
        </w:tc>
        <w:tc>
          <w:tcPr>
            <w:tcW w:w="1416" w:type="dxa"/>
            <w:tcBorders>
              <w:top w:val="single" w:sz="4" w:space="0" w:color="auto"/>
              <w:bottom w:val="single" w:sz="4" w:space="0" w:color="auto"/>
            </w:tcBorders>
          </w:tcPr>
          <w:p w14:paraId="56CBBF71" w14:textId="77777777" w:rsidR="0005493D" w:rsidRPr="0005493D" w:rsidRDefault="0005493D" w:rsidP="00D67A79">
            <w:pPr>
              <w:spacing w:line="360" w:lineRule="auto"/>
              <w:jc w:val="both"/>
              <w:rPr>
                <w:rFonts w:ascii="Book Antiqua" w:hAnsi="Book Antiqua"/>
                <w:b/>
                <w:bCs/>
              </w:rPr>
            </w:pPr>
            <w:r w:rsidRPr="0005493D">
              <w:rPr>
                <w:rFonts w:ascii="Book Antiqua" w:hAnsi="Book Antiqua"/>
                <w:b/>
                <w:bCs/>
              </w:rPr>
              <w:t>No. of images</w:t>
            </w:r>
          </w:p>
        </w:tc>
        <w:tc>
          <w:tcPr>
            <w:tcW w:w="1403" w:type="dxa"/>
            <w:tcBorders>
              <w:top w:val="single" w:sz="4" w:space="0" w:color="auto"/>
              <w:bottom w:val="single" w:sz="4" w:space="0" w:color="auto"/>
            </w:tcBorders>
          </w:tcPr>
          <w:p w14:paraId="617C42E4" w14:textId="77777777" w:rsidR="0005493D" w:rsidRPr="0005493D" w:rsidRDefault="0005493D" w:rsidP="00D67A79">
            <w:pPr>
              <w:spacing w:line="360" w:lineRule="auto"/>
              <w:jc w:val="both"/>
              <w:rPr>
                <w:rFonts w:ascii="Book Antiqua" w:hAnsi="Book Antiqua"/>
                <w:b/>
                <w:bCs/>
              </w:rPr>
            </w:pPr>
            <w:r w:rsidRPr="0005493D">
              <w:rPr>
                <w:rFonts w:ascii="Book Antiqua" w:hAnsi="Book Antiqua"/>
                <w:b/>
                <w:bCs/>
              </w:rPr>
              <w:t>Sensitivity</w:t>
            </w:r>
          </w:p>
        </w:tc>
        <w:tc>
          <w:tcPr>
            <w:tcW w:w="1448" w:type="dxa"/>
            <w:tcBorders>
              <w:top w:val="single" w:sz="4" w:space="0" w:color="auto"/>
              <w:bottom w:val="single" w:sz="4" w:space="0" w:color="auto"/>
            </w:tcBorders>
          </w:tcPr>
          <w:p w14:paraId="771F13CB" w14:textId="77777777" w:rsidR="0005493D" w:rsidRPr="0005493D" w:rsidRDefault="0005493D" w:rsidP="00D67A79">
            <w:pPr>
              <w:spacing w:line="360" w:lineRule="auto"/>
              <w:jc w:val="both"/>
              <w:rPr>
                <w:rFonts w:ascii="Book Antiqua" w:hAnsi="Book Antiqua"/>
                <w:b/>
                <w:bCs/>
              </w:rPr>
            </w:pPr>
            <w:r w:rsidRPr="0005493D">
              <w:rPr>
                <w:rFonts w:ascii="Book Antiqua" w:hAnsi="Book Antiqua"/>
                <w:b/>
                <w:bCs/>
              </w:rPr>
              <w:t>Specificity</w:t>
            </w:r>
          </w:p>
        </w:tc>
      </w:tr>
      <w:tr w:rsidR="0005493D" w:rsidRPr="0005493D" w14:paraId="1F07A662" w14:textId="77777777" w:rsidTr="00DF0ACB">
        <w:trPr>
          <w:jc w:val="center"/>
        </w:trPr>
        <w:tc>
          <w:tcPr>
            <w:tcW w:w="1363" w:type="dxa"/>
            <w:tcBorders>
              <w:top w:val="single" w:sz="4" w:space="0" w:color="auto"/>
            </w:tcBorders>
          </w:tcPr>
          <w:p w14:paraId="1154654E" w14:textId="58559A69" w:rsidR="0005493D" w:rsidRPr="0005493D" w:rsidRDefault="0005493D" w:rsidP="00D67A79">
            <w:pPr>
              <w:spacing w:line="360" w:lineRule="auto"/>
              <w:jc w:val="both"/>
              <w:rPr>
                <w:rFonts w:ascii="Book Antiqua" w:hAnsi="Book Antiqua"/>
              </w:rPr>
            </w:pPr>
            <w:r w:rsidRPr="0005493D">
              <w:rPr>
                <w:rFonts w:ascii="Book Antiqua" w:hAnsi="Book Antiqua"/>
              </w:rPr>
              <w:t xml:space="preserve">Shin </w:t>
            </w:r>
            <w:r w:rsidRPr="0005493D">
              <w:rPr>
                <w:rFonts w:ascii="Book Antiqua" w:hAnsi="Book Antiqua"/>
                <w:i/>
                <w:iCs/>
              </w:rPr>
              <w:t>et al</w:t>
            </w:r>
            <w:r>
              <w:rPr>
                <w:rFonts w:ascii="Book Antiqua" w:hAnsi="Book Antiqua"/>
                <w:vertAlign w:val="superscript"/>
              </w:rPr>
              <w:t>[</w:t>
            </w:r>
            <w:r w:rsidRPr="0005493D">
              <w:rPr>
                <w:rFonts w:ascii="Book Antiqua" w:hAnsi="Book Antiqua"/>
                <w:vertAlign w:val="superscript"/>
              </w:rPr>
              <w:t>3</w:t>
            </w:r>
            <w:r w:rsidR="00C60AF9">
              <w:rPr>
                <w:rFonts w:ascii="Book Antiqua" w:hAnsi="Book Antiqua"/>
                <w:vertAlign w:val="superscript"/>
              </w:rPr>
              <w:t>7</w:t>
            </w:r>
            <w:r>
              <w:rPr>
                <w:rFonts w:ascii="Book Antiqua" w:hAnsi="Book Antiqua"/>
                <w:vertAlign w:val="superscript"/>
              </w:rPr>
              <w:t>]</w:t>
            </w:r>
          </w:p>
        </w:tc>
        <w:tc>
          <w:tcPr>
            <w:tcW w:w="710" w:type="dxa"/>
            <w:tcBorders>
              <w:top w:val="single" w:sz="4" w:space="0" w:color="auto"/>
            </w:tcBorders>
          </w:tcPr>
          <w:p w14:paraId="6DBF2631" w14:textId="77777777" w:rsidR="0005493D" w:rsidRPr="0005493D" w:rsidRDefault="0005493D" w:rsidP="00D67A79">
            <w:pPr>
              <w:spacing w:line="360" w:lineRule="auto"/>
              <w:jc w:val="both"/>
              <w:rPr>
                <w:rFonts w:ascii="Book Antiqua" w:hAnsi="Book Antiqua"/>
              </w:rPr>
            </w:pPr>
            <w:r w:rsidRPr="0005493D">
              <w:rPr>
                <w:rFonts w:ascii="Book Antiqua" w:hAnsi="Book Antiqua"/>
              </w:rPr>
              <w:t>2015</w:t>
            </w:r>
          </w:p>
        </w:tc>
        <w:tc>
          <w:tcPr>
            <w:tcW w:w="1890" w:type="dxa"/>
            <w:tcBorders>
              <w:top w:val="single" w:sz="4" w:space="0" w:color="auto"/>
            </w:tcBorders>
          </w:tcPr>
          <w:p w14:paraId="5929233B" w14:textId="77777777" w:rsidR="0005493D" w:rsidRPr="0005493D" w:rsidRDefault="0005493D" w:rsidP="00D67A79">
            <w:pPr>
              <w:spacing w:line="360" w:lineRule="auto"/>
              <w:jc w:val="both"/>
              <w:rPr>
                <w:rFonts w:ascii="Book Antiqua" w:hAnsi="Book Antiqua"/>
              </w:rPr>
            </w:pPr>
            <w:r w:rsidRPr="0005493D">
              <w:rPr>
                <w:rFonts w:ascii="Book Antiqua" w:hAnsi="Book Antiqua"/>
              </w:rPr>
              <w:t>High resolution micro-endoscopy</w:t>
            </w:r>
          </w:p>
        </w:tc>
        <w:tc>
          <w:tcPr>
            <w:tcW w:w="1662" w:type="dxa"/>
            <w:tcBorders>
              <w:top w:val="single" w:sz="4" w:space="0" w:color="auto"/>
            </w:tcBorders>
          </w:tcPr>
          <w:p w14:paraId="1A396AF9" w14:textId="77777777" w:rsidR="0005493D" w:rsidRPr="0005493D" w:rsidRDefault="0005493D" w:rsidP="00D67A79">
            <w:pPr>
              <w:spacing w:line="360" w:lineRule="auto"/>
              <w:jc w:val="both"/>
              <w:rPr>
                <w:rFonts w:ascii="Book Antiqua" w:hAnsi="Book Antiqua"/>
              </w:rPr>
            </w:pPr>
            <w:r w:rsidRPr="0005493D">
              <w:rPr>
                <w:rFonts w:ascii="Book Antiqua" w:hAnsi="Book Antiqua"/>
              </w:rPr>
              <w:t>Retrospective</w:t>
            </w:r>
          </w:p>
        </w:tc>
        <w:tc>
          <w:tcPr>
            <w:tcW w:w="2149" w:type="dxa"/>
            <w:tcBorders>
              <w:top w:val="single" w:sz="4" w:space="0" w:color="auto"/>
            </w:tcBorders>
          </w:tcPr>
          <w:p w14:paraId="27C99273" w14:textId="77777777" w:rsidR="0005493D" w:rsidRPr="0005493D" w:rsidRDefault="0005493D" w:rsidP="00D67A79">
            <w:pPr>
              <w:spacing w:line="360" w:lineRule="auto"/>
              <w:jc w:val="both"/>
              <w:rPr>
                <w:rFonts w:ascii="Book Antiqua" w:hAnsi="Book Antiqua"/>
              </w:rPr>
            </w:pPr>
            <w:r w:rsidRPr="0005493D">
              <w:rPr>
                <w:rFonts w:ascii="Book Antiqua" w:hAnsi="Book Antiqua"/>
              </w:rPr>
              <w:t>Differentiate neoplastic and non-neoplastic squamous oesophageal mucosa</w:t>
            </w:r>
          </w:p>
        </w:tc>
        <w:tc>
          <w:tcPr>
            <w:tcW w:w="1684" w:type="dxa"/>
            <w:tcBorders>
              <w:top w:val="single" w:sz="4" w:space="0" w:color="auto"/>
            </w:tcBorders>
          </w:tcPr>
          <w:p w14:paraId="7B03FDE5" w14:textId="77777777" w:rsidR="0005493D" w:rsidRPr="0005493D" w:rsidRDefault="0005493D" w:rsidP="00D67A79">
            <w:pPr>
              <w:spacing w:line="360" w:lineRule="auto"/>
              <w:jc w:val="both"/>
              <w:rPr>
                <w:rFonts w:ascii="Book Antiqua" w:hAnsi="Book Antiqua"/>
              </w:rPr>
            </w:pPr>
            <w:r w:rsidRPr="0005493D">
              <w:rPr>
                <w:rFonts w:ascii="Book Antiqua" w:hAnsi="Book Antiqua"/>
              </w:rPr>
              <w:t>Quantitative image analysis. Two-class linear discriminant analysis to develop classifier</w:t>
            </w:r>
          </w:p>
        </w:tc>
        <w:tc>
          <w:tcPr>
            <w:tcW w:w="1096" w:type="dxa"/>
            <w:tcBorders>
              <w:top w:val="single" w:sz="4" w:space="0" w:color="auto"/>
            </w:tcBorders>
          </w:tcPr>
          <w:p w14:paraId="63303C44" w14:textId="77777777" w:rsidR="0005493D" w:rsidRPr="0005493D" w:rsidRDefault="0005493D" w:rsidP="00D67A79">
            <w:pPr>
              <w:spacing w:line="360" w:lineRule="auto"/>
              <w:jc w:val="both"/>
              <w:rPr>
                <w:rFonts w:ascii="Book Antiqua" w:hAnsi="Book Antiqua"/>
              </w:rPr>
            </w:pPr>
            <w:r w:rsidRPr="0005493D">
              <w:rPr>
                <w:rFonts w:ascii="Book Antiqua" w:hAnsi="Book Antiqua"/>
              </w:rPr>
              <w:t>177</w:t>
            </w:r>
          </w:p>
        </w:tc>
        <w:tc>
          <w:tcPr>
            <w:tcW w:w="1416" w:type="dxa"/>
            <w:tcBorders>
              <w:top w:val="single" w:sz="4" w:space="0" w:color="auto"/>
            </w:tcBorders>
          </w:tcPr>
          <w:p w14:paraId="4C84E321" w14:textId="77777777" w:rsidR="0005493D" w:rsidRPr="0005493D" w:rsidRDefault="0005493D" w:rsidP="00D67A79">
            <w:pPr>
              <w:spacing w:line="360" w:lineRule="auto"/>
              <w:jc w:val="both"/>
              <w:rPr>
                <w:rFonts w:ascii="Book Antiqua" w:hAnsi="Book Antiqua"/>
              </w:rPr>
            </w:pPr>
            <w:r w:rsidRPr="0005493D">
              <w:rPr>
                <w:rFonts w:ascii="Book Antiqua" w:hAnsi="Book Antiqua"/>
              </w:rPr>
              <w:t>375</w:t>
            </w:r>
          </w:p>
        </w:tc>
        <w:tc>
          <w:tcPr>
            <w:tcW w:w="1403" w:type="dxa"/>
            <w:tcBorders>
              <w:top w:val="single" w:sz="4" w:space="0" w:color="auto"/>
            </w:tcBorders>
          </w:tcPr>
          <w:p w14:paraId="210A4E72" w14:textId="77777777" w:rsidR="0005493D" w:rsidRPr="0005493D" w:rsidRDefault="0005493D" w:rsidP="00D67A79">
            <w:pPr>
              <w:spacing w:line="360" w:lineRule="auto"/>
              <w:jc w:val="both"/>
              <w:rPr>
                <w:rFonts w:ascii="Book Antiqua" w:hAnsi="Book Antiqua"/>
              </w:rPr>
            </w:pPr>
            <w:r w:rsidRPr="0005493D">
              <w:rPr>
                <w:rFonts w:ascii="Book Antiqua" w:hAnsi="Book Antiqua"/>
              </w:rPr>
              <w:t>87%</w:t>
            </w:r>
          </w:p>
        </w:tc>
        <w:tc>
          <w:tcPr>
            <w:tcW w:w="1448" w:type="dxa"/>
            <w:tcBorders>
              <w:top w:val="single" w:sz="4" w:space="0" w:color="auto"/>
            </w:tcBorders>
          </w:tcPr>
          <w:p w14:paraId="23701CA5" w14:textId="77777777" w:rsidR="0005493D" w:rsidRPr="0005493D" w:rsidRDefault="0005493D" w:rsidP="00D67A79">
            <w:pPr>
              <w:spacing w:line="360" w:lineRule="auto"/>
              <w:jc w:val="both"/>
              <w:rPr>
                <w:rFonts w:ascii="Book Antiqua" w:hAnsi="Book Antiqua"/>
              </w:rPr>
            </w:pPr>
            <w:r w:rsidRPr="0005493D">
              <w:rPr>
                <w:rFonts w:ascii="Book Antiqua" w:hAnsi="Book Antiqua"/>
              </w:rPr>
              <w:t>97%</w:t>
            </w:r>
          </w:p>
        </w:tc>
      </w:tr>
      <w:tr w:rsidR="0005493D" w:rsidRPr="0005493D" w14:paraId="228174B5" w14:textId="77777777" w:rsidTr="00DF0ACB">
        <w:trPr>
          <w:jc w:val="center"/>
        </w:trPr>
        <w:tc>
          <w:tcPr>
            <w:tcW w:w="1363" w:type="dxa"/>
          </w:tcPr>
          <w:p w14:paraId="0386B92C" w14:textId="67119A90" w:rsidR="0005493D" w:rsidRPr="0005493D" w:rsidRDefault="0005493D" w:rsidP="00D67A79">
            <w:pPr>
              <w:spacing w:line="360" w:lineRule="auto"/>
              <w:jc w:val="both"/>
              <w:rPr>
                <w:rFonts w:ascii="Book Antiqua" w:hAnsi="Book Antiqua"/>
              </w:rPr>
            </w:pPr>
            <w:r w:rsidRPr="0005493D">
              <w:rPr>
                <w:rFonts w:ascii="Book Antiqua" w:hAnsi="Book Antiqua"/>
              </w:rPr>
              <w:t xml:space="preserve">Quang </w:t>
            </w:r>
            <w:r w:rsidRPr="00D67A79">
              <w:rPr>
                <w:rFonts w:ascii="Book Antiqua" w:hAnsi="Book Antiqua"/>
                <w:i/>
                <w:iCs/>
              </w:rPr>
              <w:t>et al</w:t>
            </w:r>
            <w:r w:rsidR="00D67A79">
              <w:rPr>
                <w:rFonts w:ascii="Book Antiqua" w:hAnsi="Book Antiqua"/>
                <w:vertAlign w:val="superscript"/>
              </w:rPr>
              <w:t>[</w:t>
            </w:r>
            <w:r w:rsidRPr="0005493D">
              <w:rPr>
                <w:rFonts w:ascii="Book Antiqua" w:hAnsi="Book Antiqua"/>
                <w:vertAlign w:val="superscript"/>
              </w:rPr>
              <w:t>3</w:t>
            </w:r>
            <w:r w:rsidR="00C60AF9">
              <w:rPr>
                <w:rFonts w:ascii="Book Antiqua" w:hAnsi="Book Antiqua"/>
                <w:vertAlign w:val="superscript"/>
              </w:rPr>
              <w:t>8</w:t>
            </w:r>
            <w:r w:rsidR="00D67A79">
              <w:rPr>
                <w:rFonts w:ascii="Book Antiqua" w:hAnsi="Book Antiqua"/>
                <w:vertAlign w:val="superscript"/>
              </w:rPr>
              <w:t>]</w:t>
            </w:r>
          </w:p>
        </w:tc>
        <w:tc>
          <w:tcPr>
            <w:tcW w:w="710" w:type="dxa"/>
          </w:tcPr>
          <w:p w14:paraId="627A8FF8" w14:textId="77777777" w:rsidR="0005493D" w:rsidRPr="0005493D" w:rsidRDefault="0005493D" w:rsidP="00D67A79">
            <w:pPr>
              <w:spacing w:line="360" w:lineRule="auto"/>
              <w:jc w:val="both"/>
              <w:rPr>
                <w:rFonts w:ascii="Book Antiqua" w:hAnsi="Book Antiqua"/>
              </w:rPr>
            </w:pPr>
            <w:r w:rsidRPr="0005493D">
              <w:rPr>
                <w:rFonts w:ascii="Book Antiqua" w:hAnsi="Book Antiqua"/>
              </w:rPr>
              <w:t>2016</w:t>
            </w:r>
          </w:p>
        </w:tc>
        <w:tc>
          <w:tcPr>
            <w:tcW w:w="1890" w:type="dxa"/>
          </w:tcPr>
          <w:p w14:paraId="12F205C6" w14:textId="77777777" w:rsidR="0005493D" w:rsidRPr="0005493D" w:rsidRDefault="0005493D" w:rsidP="00D67A79">
            <w:pPr>
              <w:spacing w:line="360" w:lineRule="auto"/>
              <w:jc w:val="both"/>
              <w:rPr>
                <w:rFonts w:ascii="Book Antiqua" w:hAnsi="Book Antiqua"/>
              </w:rPr>
            </w:pPr>
            <w:r w:rsidRPr="0005493D">
              <w:rPr>
                <w:rFonts w:ascii="Book Antiqua" w:hAnsi="Book Antiqua"/>
              </w:rPr>
              <w:t>High resolution micro-endoscopy</w:t>
            </w:r>
          </w:p>
        </w:tc>
        <w:tc>
          <w:tcPr>
            <w:tcW w:w="1662" w:type="dxa"/>
          </w:tcPr>
          <w:p w14:paraId="69D426E3" w14:textId="77777777" w:rsidR="0005493D" w:rsidRPr="0005493D" w:rsidRDefault="0005493D" w:rsidP="00D67A79">
            <w:pPr>
              <w:spacing w:line="360" w:lineRule="auto"/>
              <w:jc w:val="both"/>
              <w:rPr>
                <w:rFonts w:ascii="Book Antiqua" w:hAnsi="Book Antiqua"/>
              </w:rPr>
            </w:pPr>
            <w:r w:rsidRPr="0005493D">
              <w:rPr>
                <w:rFonts w:ascii="Book Antiqua" w:hAnsi="Book Antiqua"/>
              </w:rPr>
              <w:t>Retrospective</w:t>
            </w:r>
          </w:p>
        </w:tc>
        <w:tc>
          <w:tcPr>
            <w:tcW w:w="2149" w:type="dxa"/>
          </w:tcPr>
          <w:p w14:paraId="0AE4C7E2" w14:textId="77777777" w:rsidR="0005493D" w:rsidRPr="0005493D" w:rsidRDefault="0005493D" w:rsidP="00D67A79">
            <w:pPr>
              <w:spacing w:line="360" w:lineRule="auto"/>
              <w:jc w:val="both"/>
              <w:rPr>
                <w:rFonts w:ascii="Book Antiqua" w:hAnsi="Book Antiqua"/>
              </w:rPr>
            </w:pPr>
            <w:r w:rsidRPr="0005493D">
              <w:rPr>
                <w:rFonts w:ascii="Book Antiqua" w:hAnsi="Book Antiqua"/>
              </w:rPr>
              <w:t>Differentiate neoplastic and non-neoplastic squamous oesophageal mucosa</w:t>
            </w:r>
          </w:p>
        </w:tc>
        <w:tc>
          <w:tcPr>
            <w:tcW w:w="1684" w:type="dxa"/>
          </w:tcPr>
          <w:p w14:paraId="05D4CE6B" w14:textId="77777777" w:rsidR="0005493D" w:rsidRPr="0005493D" w:rsidRDefault="0005493D" w:rsidP="00D67A79">
            <w:pPr>
              <w:spacing w:line="360" w:lineRule="auto"/>
              <w:jc w:val="both"/>
              <w:rPr>
                <w:rFonts w:ascii="Book Antiqua" w:hAnsi="Book Antiqua"/>
              </w:rPr>
            </w:pPr>
            <w:r w:rsidRPr="0005493D">
              <w:rPr>
                <w:rFonts w:ascii="Book Antiqua" w:hAnsi="Book Antiqua"/>
              </w:rPr>
              <w:t>Two-class linear discriminant analysis to develop classifier</w:t>
            </w:r>
          </w:p>
        </w:tc>
        <w:tc>
          <w:tcPr>
            <w:tcW w:w="1096" w:type="dxa"/>
          </w:tcPr>
          <w:p w14:paraId="4FFFA3E1" w14:textId="77777777" w:rsidR="0005493D" w:rsidRPr="0005493D" w:rsidRDefault="0005493D" w:rsidP="00D67A79">
            <w:pPr>
              <w:spacing w:line="360" w:lineRule="auto"/>
              <w:jc w:val="both"/>
              <w:rPr>
                <w:rFonts w:ascii="Book Antiqua" w:hAnsi="Book Antiqua"/>
              </w:rPr>
            </w:pPr>
            <w:r w:rsidRPr="0005493D">
              <w:rPr>
                <w:rFonts w:ascii="Book Antiqua" w:hAnsi="Book Antiqua"/>
              </w:rPr>
              <w:t>3</w:t>
            </w:r>
          </w:p>
        </w:tc>
        <w:tc>
          <w:tcPr>
            <w:tcW w:w="1416" w:type="dxa"/>
          </w:tcPr>
          <w:p w14:paraId="1D3ED3BE" w14:textId="77777777" w:rsidR="0005493D" w:rsidRPr="0005493D" w:rsidRDefault="0005493D" w:rsidP="00D67A79">
            <w:pPr>
              <w:spacing w:line="360" w:lineRule="auto"/>
              <w:jc w:val="both"/>
              <w:rPr>
                <w:rFonts w:ascii="Book Antiqua" w:hAnsi="Book Antiqua"/>
              </w:rPr>
            </w:pPr>
            <w:r w:rsidRPr="0005493D">
              <w:rPr>
                <w:rFonts w:ascii="Book Antiqua" w:hAnsi="Book Antiqua"/>
              </w:rPr>
              <w:t>-</w:t>
            </w:r>
          </w:p>
        </w:tc>
        <w:tc>
          <w:tcPr>
            <w:tcW w:w="1403" w:type="dxa"/>
          </w:tcPr>
          <w:p w14:paraId="0E4DF42C" w14:textId="77777777" w:rsidR="0005493D" w:rsidRPr="0005493D" w:rsidRDefault="0005493D" w:rsidP="00D67A79">
            <w:pPr>
              <w:spacing w:line="360" w:lineRule="auto"/>
              <w:jc w:val="both"/>
              <w:rPr>
                <w:rFonts w:ascii="Book Antiqua" w:hAnsi="Book Antiqua"/>
              </w:rPr>
            </w:pPr>
            <w:r w:rsidRPr="0005493D">
              <w:rPr>
                <w:rFonts w:ascii="Book Antiqua" w:hAnsi="Book Antiqua"/>
              </w:rPr>
              <w:t>95%</w:t>
            </w:r>
          </w:p>
        </w:tc>
        <w:tc>
          <w:tcPr>
            <w:tcW w:w="1448" w:type="dxa"/>
          </w:tcPr>
          <w:p w14:paraId="5F9CEEC9" w14:textId="77777777" w:rsidR="0005493D" w:rsidRPr="0005493D" w:rsidRDefault="0005493D" w:rsidP="00D67A79">
            <w:pPr>
              <w:spacing w:line="360" w:lineRule="auto"/>
              <w:jc w:val="both"/>
              <w:rPr>
                <w:rFonts w:ascii="Book Antiqua" w:hAnsi="Book Antiqua"/>
              </w:rPr>
            </w:pPr>
            <w:r w:rsidRPr="0005493D">
              <w:rPr>
                <w:rFonts w:ascii="Book Antiqua" w:hAnsi="Book Antiqua"/>
              </w:rPr>
              <w:t>91%</w:t>
            </w:r>
          </w:p>
        </w:tc>
      </w:tr>
      <w:tr w:rsidR="0005493D" w:rsidRPr="0005493D" w14:paraId="08F6B3E6" w14:textId="77777777" w:rsidTr="00DF0ACB">
        <w:trPr>
          <w:jc w:val="center"/>
        </w:trPr>
        <w:tc>
          <w:tcPr>
            <w:tcW w:w="1363" w:type="dxa"/>
          </w:tcPr>
          <w:p w14:paraId="5B66F581" w14:textId="29638026" w:rsidR="0005493D" w:rsidRPr="0005493D" w:rsidRDefault="0005493D" w:rsidP="00D67A79">
            <w:pPr>
              <w:spacing w:line="360" w:lineRule="auto"/>
              <w:jc w:val="both"/>
              <w:rPr>
                <w:rFonts w:ascii="Book Antiqua" w:hAnsi="Book Antiqua"/>
              </w:rPr>
            </w:pPr>
            <w:r w:rsidRPr="0005493D">
              <w:rPr>
                <w:rFonts w:ascii="Book Antiqua" w:hAnsi="Book Antiqua"/>
              </w:rPr>
              <w:lastRenderedPageBreak/>
              <w:t xml:space="preserve">Horie </w:t>
            </w:r>
            <w:r w:rsidRPr="00D67A79">
              <w:rPr>
                <w:rFonts w:ascii="Book Antiqua" w:hAnsi="Book Antiqua"/>
                <w:i/>
                <w:iCs/>
              </w:rPr>
              <w:t>et al</w:t>
            </w:r>
            <w:r w:rsidR="00D67A79">
              <w:rPr>
                <w:rFonts w:ascii="Book Antiqua" w:hAnsi="Book Antiqua"/>
                <w:vertAlign w:val="superscript"/>
              </w:rPr>
              <w:t>[</w:t>
            </w:r>
            <w:r w:rsidR="00C60AF9">
              <w:rPr>
                <w:rFonts w:ascii="Book Antiqua" w:hAnsi="Book Antiqua"/>
                <w:vertAlign w:val="superscript"/>
              </w:rPr>
              <w:t>39</w:t>
            </w:r>
            <w:r w:rsidR="00D67A79">
              <w:rPr>
                <w:rFonts w:ascii="Book Antiqua" w:hAnsi="Book Antiqua"/>
                <w:vertAlign w:val="superscript"/>
              </w:rPr>
              <w:t>]</w:t>
            </w:r>
          </w:p>
        </w:tc>
        <w:tc>
          <w:tcPr>
            <w:tcW w:w="710" w:type="dxa"/>
          </w:tcPr>
          <w:p w14:paraId="17E54715" w14:textId="77777777" w:rsidR="0005493D" w:rsidRPr="0005493D" w:rsidRDefault="0005493D" w:rsidP="00D67A79">
            <w:pPr>
              <w:spacing w:line="360" w:lineRule="auto"/>
              <w:jc w:val="both"/>
              <w:rPr>
                <w:rFonts w:ascii="Book Antiqua" w:hAnsi="Book Antiqua"/>
              </w:rPr>
            </w:pPr>
            <w:r w:rsidRPr="0005493D">
              <w:rPr>
                <w:rFonts w:ascii="Book Antiqua" w:hAnsi="Book Antiqua"/>
              </w:rPr>
              <w:t>2018</w:t>
            </w:r>
          </w:p>
        </w:tc>
        <w:tc>
          <w:tcPr>
            <w:tcW w:w="1890" w:type="dxa"/>
          </w:tcPr>
          <w:p w14:paraId="51E4B5B6" w14:textId="77777777" w:rsidR="0005493D" w:rsidRPr="0005493D" w:rsidRDefault="0005493D" w:rsidP="00D67A79">
            <w:pPr>
              <w:spacing w:line="360" w:lineRule="auto"/>
              <w:jc w:val="both"/>
              <w:rPr>
                <w:rFonts w:ascii="Book Antiqua" w:hAnsi="Book Antiqua"/>
              </w:rPr>
            </w:pPr>
            <w:r w:rsidRPr="0005493D">
              <w:rPr>
                <w:rFonts w:ascii="Book Antiqua" w:hAnsi="Book Antiqua"/>
              </w:rPr>
              <w:t>WLE, NBI, Olympus</w:t>
            </w:r>
          </w:p>
        </w:tc>
        <w:tc>
          <w:tcPr>
            <w:tcW w:w="1662" w:type="dxa"/>
          </w:tcPr>
          <w:p w14:paraId="4E1BF317" w14:textId="77777777" w:rsidR="0005493D" w:rsidRPr="0005493D" w:rsidRDefault="0005493D" w:rsidP="00D67A79">
            <w:pPr>
              <w:spacing w:line="360" w:lineRule="auto"/>
              <w:jc w:val="both"/>
              <w:rPr>
                <w:rFonts w:ascii="Book Antiqua" w:hAnsi="Book Antiqua"/>
              </w:rPr>
            </w:pPr>
            <w:r w:rsidRPr="0005493D">
              <w:rPr>
                <w:rFonts w:ascii="Book Antiqua" w:hAnsi="Book Antiqua"/>
              </w:rPr>
              <w:t>Retrospective</w:t>
            </w:r>
          </w:p>
        </w:tc>
        <w:tc>
          <w:tcPr>
            <w:tcW w:w="2149" w:type="dxa"/>
          </w:tcPr>
          <w:p w14:paraId="21498962" w14:textId="77777777" w:rsidR="0005493D" w:rsidRPr="0005493D" w:rsidRDefault="0005493D" w:rsidP="00D67A79">
            <w:pPr>
              <w:spacing w:line="360" w:lineRule="auto"/>
              <w:jc w:val="both"/>
              <w:rPr>
                <w:rFonts w:ascii="Book Antiqua" w:hAnsi="Book Antiqua"/>
              </w:rPr>
            </w:pPr>
            <w:r w:rsidRPr="0005493D">
              <w:rPr>
                <w:rFonts w:ascii="Book Antiqua" w:hAnsi="Book Antiqua"/>
              </w:rPr>
              <w:t>Ability of AI to detect oesophageal cancer</w:t>
            </w:r>
          </w:p>
        </w:tc>
        <w:tc>
          <w:tcPr>
            <w:tcW w:w="1684" w:type="dxa"/>
          </w:tcPr>
          <w:p w14:paraId="1D2827C8" w14:textId="77777777" w:rsidR="0005493D" w:rsidRPr="0005493D" w:rsidRDefault="0005493D" w:rsidP="00D67A79">
            <w:pPr>
              <w:spacing w:line="360" w:lineRule="auto"/>
              <w:jc w:val="both"/>
              <w:rPr>
                <w:rFonts w:ascii="Book Antiqua" w:hAnsi="Book Antiqua"/>
              </w:rPr>
            </w:pPr>
            <w:r w:rsidRPr="0005493D">
              <w:rPr>
                <w:rFonts w:ascii="Book Antiqua" w:hAnsi="Book Antiqua"/>
              </w:rPr>
              <w:t>Deep CNN (</w:t>
            </w:r>
            <w:proofErr w:type="spellStart"/>
            <w:r w:rsidRPr="0005493D">
              <w:rPr>
                <w:rFonts w:ascii="Book Antiqua" w:hAnsi="Book Antiqua"/>
              </w:rPr>
              <w:t>Multibox</w:t>
            </w:r>
            <w:proofErr w:type="spellEnd"/>
            <w:r w:rsidRPr="0005493D">
              <w:rPr>
                <w:rFonts w:ascii="Book Antiqua" w:hAnsi="Book Antiqua"/>
              </w:rPr>
              <w:t xml:space="preserve"> detector architecture)</w:t>
            </w:r>
          </w:p>
        </w:tc>
        <w:tc>
          <w:tcPr>
            <w:tcW w:w="1096" w:type="dxa"/>
          </w:tcPr>
          <w:p w14:paraId="288AD975" w14:textId="77777777" w:rsidR="0005493D" w:rsidRPr="0005493D" w:rsidRDefault="0005493D" w:rsidP="00D67A79">
            <w:pPr>
              <w:spacing w:line="360" w:lineRule="auto"/>
              <w:jc w:val="both"/>
              <w:rPr>
                <w:rFonts w:ascii="Book Antiqua" w:hAnsi="Book Antiqua"/>
              </w:rPr>
            </w:pPr>
            <w:r w:rsidRPr="0005493D">
              <w:rPr>
                <w:rFonts w:ascii="Book Antiqua" w:hAnsi="Book Antiqua"/>
              </w:rPr>
              <w:t>481</w:t>
            </w:r>
          </w:p>
        </w:tc>
        <w:tc>
          <w:tcPr>
            <w:tcW w:w="1416" w:type="dxa"/>
          </w:tcPr>
          <w:p w14:paraId="71C52103" w14:textId="77777777" w:rsidR="0005493D" w:rsidRPr="0005493D" w:rsidRDefault="0005493D" w:rsidP="00D67A79">
            <w:pPr>
              <w:spacing w:line="360" w:lineRule="auto"/>
              <w:jc w:val="both"/>
              <w:rPr>
                <w:rFonts w:ascii="Book Antiqua" w:hAnsi="Book Antiqua"/>
              </w:rPr>
            </w:pPr>
            <w:r w:rsidRPr="0005493D">
              <w:rPr>
                <w:rFonts w:ascii="Book Antiqua" w:hAnsi="Book Antiqua"/>
              </w:rPr>
              <w:t>-</w:t>
            </w:r>
          </w:p>
        </w:tc>
        <w:tc>
          <w:tcPr>
            <w:tcW w:w="1403" w:type="dxa"/>
          </w:tcPr>
          <w:p w14:paraId="3290632E" w14:textId="77777777" w:rsidR="0005493D" w:rsidRPr="0005493D" w:rsidRDefault="0005493D" w:rsidP="00D67A79">
            <w:pPr>
              <w:spacing w:line="360" w:lineRule="auto"/>
              <w:jc w:val="both"/>
              <w:rPr>
                <w:rFonts w:ascii="Book Antiqua" w:hAnsi="Book Antiqua"/>
              </w:rPr>
            </w:pPr>
            <w:r w:rsidRPr="0005493D">
              <w:rPr>
                <w:rFonts w:ascii="Book Antiqua" w:hAnsi="Book Antiqua"/>
              </w:rPr>
              <w:t>97%</w:t>
            </w:r>
          </w:p>
        </w:tc>
        <w:tc>
          <w:tcPr>
            <w:tcW w:w="1448" w:type="dxa"/>
          </w:tcPr>
          <w:p w14:paraId="6839B58C" w14:textId="77777777" w:rsidR="0005493D" w:rsidRPr="0005493D" w:rsidRDefault="0005493D" w:rsidP="00D67A79">
            <w:pPr>
              <w:spacing w:line="360" w:lineRule="auto"/>
              <w:jc w:val="both"/>
              <w:rPr>
                <w:rFonts w:ascii="Book Antiqua" w:hAnsi="Book Antiqua"/>
              </w:rPr>
            </w:pPr>
            <w:r w:rsidRPr="0005493D">
              <w:rPr>
                <w:rFonts w:ascii="Book Antiqua" w:hAnsi="Book Antiqua"/>
              </w:rPr>
              <w:t>-</w:t>
            </w:r>
          </w:p>
        </w:tc>
      </w:tr>
      <w:tr w:rsidR="0005493D" w:rsidRPr="0005493D" w14:paraId="17286C82" w14:textId="77777777" w:rsidTr="00DF0ACB">
        <w:trPr>
          <w:jc w:val="center"/>
        </w:trPr>
        <w:tc>
          <w:tcPr>
            <w:tcW w:w="1363" w:type="dxa"/>
          </w:tcPr>
          <w:p w14:paraId="7B603194" w14:textId="195E6E96" w:rsidR="0005493D" w:rsidRPr="0005493D" w:rsidRDefault="0005493D" w:rsidP="00D67A79">
            <w:pPr>
              <w:spacing w:line="360" w:lineRule="auto"/>
              <w:jc w:val="both"/>
              <w:rPr>
                <w:rFonts w:ascii="Book Antiqua" w:hAnsi="Book Antiqua"/>
                <w:vertAlign w:val="superscript"/>
              </w:rPr>
            </w:pPr>
            <w:r w:rsidRPr="0005493D">
              <w:rPr>
                <w:rFonts w:ascii="Book Antiqua" w:hAnsi="Book Antiqua"/>
              </w:rPr>
              <w:t xml:space="preserve">Everson </w:t>
            </w:r>
            <w:r w:rsidRPr="00D67A79">
              <w:rPr>
                <w:rFonts w:ascii="Book Antiqua" w:hAnsi="Book Antiqua"/>
                <w:i/>
                <w:iCs/>
              </w:rPr>
              <w:t>et al</w:t>
            </w:r>
            <w:r w:rsidR="00D67A79">
              <w:rPr>
                <w:rFonts w:ascii="Book Antiqua" w:hAnsi="Book Antiqua"/>
                <w:vertAlign w:val="superscript"/>
              </w:rPr>
              <w:t>[</w:t>
            </w:r>
            <w:r w:rsidRPr="0005493D">
              <w:rPr>
                <w:rFonts w:ascii="Book Antiqua" w:hAnsi="Book Antiqua"/>
                <w:vertAlign w:val="superscript"/>
              </w:rPr>
              <w:t>16</w:t>
            </w:r>
            <w:r w:rsidR="00D67A79">
              <w:rPr>
                <w:rFonts w:ascii="Book Antiqua" w:hAnsi="Book Antiqua"/>
                <w:vertAlign w:val="superscript"/>
              </w:rPr>
              <w:t>]</w:t>
            </w:r>
          </w:p>
        </w:tc>
        <w:tc>
          <w:tcPr>
            <w:tcW w:w="710" w:type="dxa"/>
          </w:tcPr>
          <w:p w14:paraId="345AEF5B" w14:textId="77777777" w:rsidR="0005493D" w:rsidRPr="0005493D" w:rsidRDefault="0005493D" w:rsidP="00D67A79">
            <w:pPr>
              <w:spacing w:line="360" w:lineRule="auto"/>
              <w:jc w:val="both"/>
              <w:rPr>
                <w:rFonts w:ascii="Book Antiqua" w:hAnsi="Book Antiqua"/>
              </w:rPr>
            </w:pPr>
            <w:r w:rsidRPr="0005493D">
              <w:rPr>
                <w:rFonts w:ascii="Book Antiqua" w:hAnsi="Book Antiqua"/>
              </w:rPr>
              <w:t>2019</w:t>
            </w:r>
          </w:p>
        </w:tc>
        <w:tc>
          <w:tcPr>
            <w:tcW w:w="1890" w:type="dxa"/>
          </w:tcPr>
          <w:p w14:paraId="1F9D41D0" w14:textId="77777777" w:rsidR="0005493D" w:rsidRPr="0005493D" w:rsidRDefault="0005493D" w:rsidP="00D67A79">
            <w:pPr>
              <w:spacing w:line="360" w:lineRule="auto"/>
              <w:jc w:val="both"/>
              <w:rPr>
                <w:rFonts w:ascii="Book Antiqua" w:hAnsi="Book Antiqua"/>
              </w:rPr>
            </w:pPr>
            <w:r w:rsidRPr="0005493D">
              <w:rPr>
                <w:rFonts w:ascii="Book Antiqua" w:hAnsi="Book Antiqua"/>
              </w:rPr>
              <w:t>Magnified NBI, Olympus</w:t>
            </w:r>
          </w:p>
        </w:tc>
        <w:tc>
          <w:tcPr>
            <w:tcW w:w="1662" w:type="dxa"/>
          </w:tcPr>
          <w:p w14:paraId="6EF2948A" w14:textId="77777777" w:rsidR="0005493D" w:rsidRPr="0005493D" w:rsidRDefault="0005493D" w:rsidP="00D67A79">
            <w:pPr>
              <w:spacing w:line="360" w:lineRule="auto"/>
              <w:jc w:val="both"/>
              <w:rPr>
                <w:rFonts w:ascii="Book Antiqua" w:hAnsi="Book Antiqua"/>
              </w:rPr>
            </w:pPr>
            <w:r w:rsidRPr="0005493D">
              <w:rPr>
                <w:rFonts w:ascii="Book Antiqua" w:hAnsi="Book Antiqua"/>
              </w:rPr>
              <w:t>Retrospective</w:t>
            </w:r>
          </w:p>
        </w:tc>
        <w:tc>
          <w:tcPr>
            <w:tcW w:w="2149" w:type="dxa"/>
          </w:tcPr>
          <w:p w14:paraId="6B395303" w14:textId="77777777" w:rsidR="0005493D" w:rsidRPr="0005493D" w:rsidRDefault="0005493D" w:rsidP="00D67A79">
            <w:pPr>
              <w:spacing w:line="360" w:lineRule="auto"/>
              <w:jc w:val="both"/>
              <w:rPr>
                <w:rFonts w:ascii="Book Antiqua" w:hAnsi="Book Antiqua"/>
              </w:rPr>
            </w:pPr>
            <w:r w:rsidRPr="0005493D">
              <w:rPr>
                <w:rFonts w:ascii="Book Antiqua" w:hAnsi="Book Antiqua"/>
              </w:rPr>
              <w:t xml:space="preserve">Develop AI system to classify IPCL patterns as normal/abnormal in endoscopically </w:t>
            </w:r>
            <w:proofErr w:type="spellStart"/>
            <w:r w:rsidRPr="0005493D">
              <w:rPr>
                <w:rFonts w:ascii="Book Antiqua" w:hAnsi="Book Antiqua"/>
              </w:rPr>
              <w:t>resectable</w:t>
            </w:r>
            <w:proofErr w:type="spellEnd"/>
            <w:r w:rsidRPr="0005493D">
              <w:rPr>
                <w:rFonts w:ascii="Book Antiqua" w:hAnsi="Book Antiqua"/>
              </w:rPr>
              <w:t xml:space="preserve"> lesions real time</w:t>
            </w:r>
          </w:p>
        </w:tc>
        <w:tc>
          <w:tcPr>
            <w:tcW w:w="1684" w:type="dxa"/>
          </w:tcPr>
          <w:p w14:paraId="1132950D" w14:textId="223CB8A8" w:rsidR="0005493D" w:rsidRPr="0005493D" w:rsidRDefault="0005493D" w:rsidP="00D67A79">
            <w:pPr>
              <w:spacing w:line="360" w:lineRule="auto"/>
              <w:jc w:val="both"/>
              <w:rPr>
                <w:rFonts w:ascii="Book Antiqua" w:hAnsi="Book Antiqua"/>
              </w:rPr>
            </w:pPr>
            <w:r w:rsidRPr="0005493D">
              <w:rPr>
                <w:rFonts w:ascii="Book Antiqua" w:hAnsi="Book Antiqua"/>
              </w:rPr>
              <w:t>CNN</w:t>
            </w:r>
            <w:r w:rsidR="00D67A79">
              <w:rPr>
                <w:rFonts w:ascii="Book Antiqua" w:hAnsi="Book Antiqua"/>
              </w:rPr>
              <w:t>,</w:t>
            </w:r>
            <w:r w:rsidRPr="0005493D">
              <w:rPr>
                <w:rFonts w:ascii="Book Antiqua" w:hAnsi="Book Antiqua"/>
              </w:rPr>
              <w:t xml:space="preserve"> </w:t>
            </w:r>
            <w:r w:rsidR="00D67A79">
              <w:rPr>
                <w:rFonts w:ascii="Book Antiqua" w:hAnsi="Book Antiqua"/>
              </w:rPr>
              <w:t>e</w:t>
            </w:r>
            <w:r w:rsidRPr="0005493D">
              <w:rPr>
                <w:rFonts w:ascii="Book Antiqua" w:hAnsi="Book Antiqua"/>
              </w:rPr>
              <w:t>xplicit class activation maps generated to depict area of interest for CNN</w:t>
            </w:r>
          </w:p>
        </w:tc>
        <w:tc>
          <w:tcPr>
            <w:tcW w:w="1096" w:type="dxa"/>
          </w:tcPr>
          <w:p w14:paraId="5C8CCA0B" w14:textId="77777777" w:rsidR="0005493D" w:rsidRPr="0005493D" w:rsidRDefault="0005493D" w:rsidP="00D67A79">
            <w:pPr>
              <w:spacing w:line="360" w:lineRule="auto"/>
              <w:jc w:val="both"/>
              <w:rPr>
                <w:rFonts w:ascii="Book Antiqua" w:hAnsi="Book Antiqua"/>
              </w:rPr>
            </w:pPr>
            <w:r w:rsidRPr="0005493D">
              <w:rPr>
                <w:rFonts w:ascii="Book Antiqua" w:hAnsi="Book Antiqua"/>
              </w:rPr>
              <w:t>17</w:t>
            </w:r>
          </w:p>
        </w:tc>
        <w:tc>
          <w:tcPr>
            <w:tcW w:w="1416" w:type="dxa"/>
          </w:tcPr>
          <w:p w14:paraId="202FFC49" w14:textId="77777777" w:rsidR="0005493D" w:rsidRPr="0005493D" w:rsidRDefault="0005493D" w:rsidP="00D67A79">
            <w:pPr>
              <w:spacing w:line="360" w:lineRule="auto"/>
              <w:jc w:val="both"/>
              <w:rPr>
                <w:rFonts w:ascii="Book Antiqua" w:hAnsi="Book Antiqua"/>
              </w:rPr>
            </w:pPr>
            <w:r w:rsidRPr="0005493D">
              <w:rPr>
                <w:rFonts w:ascii="Book Antiqua" w:hAnsi="Book Antiqua"/>
              </w:rPr>
              <w:t>7046</w:t>
            </w:r>
          </w:p>
        </w:tc>
        <w:tc>
          <w:tcPr>
            <w:tcW w:w="1403" w:type="dxa"/>
          </w:tcPr>
          <w:p w14:paraId="6BEE52C2" w14:textId="77777777" w:rsidR="0005493D" w:rsidRPr="0005493D" w:rsidRDefault="0005493D" w:rsidP="00D67A79">
            <w:pPr>
              <w:spacing w:line="360" w:lineRule="auto"/>
              <w:jc w:val="both"/>
              <w:rPr>
                <w:rFonts w:ascii="Book Antiqua" w:hAnsi="Book Antiqua"/>
              </w:rPr>
            </w:pPr>
            <w:r w:rsidRPr="0005493D">
              <w:rPr>
                <w:rFonts w:ascii="Book Antiqua" w:hAnsi="Book Antiqua"/>
              </w:rPr>
              <w:t>89%</w:t>
            </w:r>
          </w:p>
        </w:tc>
        <w:tc>
          <w:tcPr>
            <w:tcW w:w="1448" w:type="dxa"/>
          </w:tcPr>
          <w:p w14:paraId="30E9DF4D" w14:textId="77777777" w:rsidR="0005493D" w:rsidRPr="0005493D" w:rsidRDefault="0005493D" w:rsidP="00D67A79">
            <w:pPr>
              <w:spacing w:line="360" w:lineRule="auto"/>
              <w:jc w:val="both"/>
              <w:rPr>
                <w:rFonts w:ascii="Book Antiqua" w:hAnsi="Book Antiqua"/>
              </w:rPr>
            </w:pPr>
            <w:r w:rsidRPr="0005493D">
              <w:rPr>
                <w:rFonts w:ascii="Book Antiqua" w:hAnsi="Book Antiqua"/>
              </w:rPr>
              <w:t>98%</w:t>
            </w:r>
          </w:p>
        </w:tc>
      </w:tr>
      <w:tr w:rsidR="0005493D" w:rsidRPr="0005493D" w14:paraId="3FED439A" w14:textId="77777777" w:rsidTr="00DF0ACB">
        <w:trPr>
          <w:jc w:val="center"/>
        </w:trPr>
        <w:tc>
          <w:tcPr>
            <w:tcW w:w="1363" w:type="dxa"/>
          </w:tcPr>
          <w:p w14:paraId="04D78169" w14:textId="6343FB4D" w:rsidR="0005493D" w:rsidRPr="0005493D" w:rsidRDefault="0005493D" w:rsidP="00D67A79">
            <w:pPr>
              <w:spacing w:line="360" w:lineRule="auto"/>
              <w:jc w:val="both"/>
              <w:rPr>
                <w:rFonts w:ascii="Book Antiqua" w:hAnsi="Book Antiqua"/>
                <w:vertAlign w:val="superscript"/>
              </w:rPr>
            </w:pPr>
            <w:r w:rsidRPr="0005493D">
              <w:rPr>
                <w:rFonts w:ascii="Book Antiqua" w:hAnsi="Book Antiqua"/>
              </w:rPr>
              <w:t xml:space="preserve">Nakagawa </w:t>
            </w:r>
            <w:r w:rsidRPr="00D67A79">
              <w:rPr>
                <w:rFonts w:ascii="Book Antiqua" w:hAnsi="Book Antiqua"/>
                <w:i/>
                <w:iCs/>
              </w:rPr>
              <w:t>et al</w:t>
            </w:r>
            <w:r w:rsidR="00D67A79">
              <w:rPr>
                <w:rFonts w:ascii="Book Antiqua" w:hAnsi="Book Antiqua"/>
                <w:vertAlign w:val="superscript"/>
              </w:rPr>
              <w:t>[</w:t>
            </w:r>
            <w:r w:rsidRPr="0005493D">
              <w:rPr>
                <w:rFonts w:ascii="Book Antiqua" w:hAnsi="Book Antiqua"/>
                <w:vertAlign w:val="superscript"/>
              </w:rPr>
              <w:t>34</w:t>
            </w:r>
            <w:r w:rsidR="00D67A79">
              <w:rPr>
                <w:rFonts w:ascii="Book Antiqua" w:hAnsi="Book Antiqua"/>
                <w:vertAlign w:val="superscript"/>
              </w:rPr>
              <w:t>]</w:t>
            </w:r>
          </w:p>
        </w:tc>
        <w:tc>
          <w:tcPr>
            <w:tcW w:w="710" w:type="dxa"/>
          </w:tcPr>
          <w:p w14:paraId="5A8C45E0" w14:textId="77777777" w:rsidR="0005493D" w:rsidRPr="0005493D" w:rsidRDefault="0005493D" w:rsidP="00D67A79">
            <w:pPr>
              <w:spacing w:line="360" w:lineRule="auto"/>
              <w:jc w:val="both"/>
              <w:rPr>
                <w:rFonts w:ascii="Book Antiqua" w:hAnsi="Book Antiqua"/>
              </w:rPr>
            </w:pPr>
            <w:r w:rsidRPr="0005493D">
              <w:rPr>
                <w:rFonts w:ascii="Book Antiqua" w:hAnsi="Book Antiqua"/>
              </w:rPr>
              <w:t>2019</w:t>
            </w:r>
          </w:p>
        </w:tc>
        <w:tc>
          <w:tcPr>
            <w:tcW w:w="1890" w:type="dxa"/>
          </w:tcPr>
          <w:p w14:paraId="52618D12" w14:textId="77777777" w:rsidR="0005493D" w:rsidRPr="0005493D" w:rsidRDefault="0005493D" w:rsidP="00D67A79">
            <w:pPr>
              <w:spacing w:line="360" w:lineRule="auto"/>
              <w:jc w:val="both"/>
              <w:rPr>
                <w:rFonts w:ascii="Book Antiqua" w:hAnsi="Book Antiqua"/>
              </w:rPr>
            </w:pPr>
            <w:r w:rsidRPr="0005493D">
              <w:rPr>
                <w:rFonts w:ascii="Book Antiqua" w:hAnsi="Book Antiqua"/>
              </w:rPr>
              <w:t xml:space="preserve">Magnified and non-magnified, NBI, BLI, </w:t>
            </w:r>
            <w:r w:rsidRPr="0005493D">
              <w:rPr>
                <w:rFonts w:ascii="Book Antiqua" w:hAnsi="Book Antiqua"/>
              </w:rPr>
              <w:lastRenderedPageBreak/>
              <w:t>Olympus, Fujifilm</w:t>
            </w:r>
          </w:p>
        </w:tc>
        <w:tc>
          <w:tcPr>
            <w:tcW w:w="1662" w:type="dxa"/>
          </w:tcPr>
          <w:p w14:paraId="036DDE8F" w14:textId="77777777" w:rsidR="0005493D" w:rsidRPr="0005493D" w:rsidRDefault="0005493D" w:rsidP="00D67A79">
            <w:pPr>
              <w:spacing w:line="360" w:lineRule="auto"/>
              <w:jc w:val="both"/>
              <w:rPr>
                <w:rFonts w:ascii="Book Antiqua" w:hAnsi="Book Antiqua"/>
              </w:rPr>
            </w:pPr>
            <w:r w:rsidRPr="0005493D">
              <w:rPr>
                <w:rFonts w:ascii="Book Antiqua" w:hAnsi="Book Antiqua"/>
              </w:rPr>
              <w:lastRenderedPageBreak/>
              <w:t>Retrospective</w:t>
            </w:r>
          </w:p>
        </w:tc>
        <w:tc>
          <w:tcPr>
            <w:tcW w:w="2149" w:type="dxa"/>
          </w:tcPr>
          <w:p w14:paraId="28FFC075" w14:textId="77777777" w:rsidR="0005493D" w:rsidRPr="0005493D" w:rsidRDefault="0005493D" w:rsidP="00D67A79">
            <w:pPr>
              <w:spacing w:line="360" w:lineRule="auto"/>
              <w:jc w:val="both"/>
              <w:rPr>
                <w:rFonts w:ascii="Book Antiqua" w:hAnsi="Book Antiqua"/>
              </w:rPr>
            </w:pPr>
            <w:r w:rsidRPr="0005493D">
              <w:rPr>
                <w:rFonts w:ascii="Book Antiqua" w:hAnsi="Book Antiqua"/>
              </w:rPr>
              <w:t>Predict depth of invasion of ESCN</w:t>
            </w:r>
          </w:p>
        </w:tc>
        <w:tc>
          <w:tcPr>
            <w:tcW w:w="1684" w:type="dxa"/>
          </w:tcPr>
          <w:p w14:paraId="76871E4B" w14:textId="77DC020F" w:rsidR="0005493D" w:rsidRPr="0005493D" w:rsidRDefault="0005493D" w:rsidP="00D67A79">
            <w:pPr>
              <w:spacing w:line="360" w:lineRule="auto"/>
              <w:jc w:val="both"/>
              <w:rPr>
                <w:rFonts w:ascii="Book Antiqua" w:hAnsi="Book Antiqua"/>
              </w:rPr>
            </w:pPr>
            <w:r w:rsidRPr="0005493D">
              <w:rPr>
                <w:rFonts w:ascii="Book Antiqua" w:hAnsi="Book Antiqua"/>
              </w:rPr>
              <w:t>Deep CNN (</w:t>
            </w:r>
            <w:proofErr w:type="spellStart"/>
            <w:r w:rsidR="00D67A79">
              <w:rPr>
                <w:rFonts w:ascii="Book Antiqua" w:hAnsi="Book Antiqua"/>
              </w:rPr>
              <w:t>m</w:t>
            </w:r>
            <w:r w:rsidRPr="0005493D">
              <w:rPr>
                <w:rFonts w:ascii="Book Antiqua" w:hAnsi="Book Antiqua"/>
              </w:rPr>
              <w:t>ultibox</w:t>
            </w:r>
            <w:proofErr w:type="spellEnd"/>
            <w:r w:rsidRPr="0005493D">
              <w:rPr>
                <w:rFonts w:ascii="Book Antiqua" w:hAnsi="Book Antiqua"/>
              </w:rPr>
              <w:t xml:space="preserve"> detector architecture)</w:t>
            </w:r>
          </w:p>
        </w:tc>
        <w:tc>
          <w:tcPr>
            <w:tcW w:w="1096" w:type="dxa"/>
          </w:tcPr>
          <w:p w14:paraId="38A222A0" w14:textId="77777777" w:rsidR="0005493D" w:rsidRPr="0005493D" w:rsidRDefault="0005493D" w:rsidP="00D67A79">
            <w:pPr>
              <w:spacing w:line="360" w:lineRule="auto"/>
              <w:jc w:val="both"/>
              <w:rPr>
                <w:rFonts w:ascii="Book Antiqua" w:hAnsi="Book Antiqua"/>
              </w:rPr>
            </w:pPr>
            <w:r w:rsidRPr="0005493D">
              <w:rPr>
                <w:rFonts w:ascii="Book Antiqua" w:hAnsi="Book Antiqua"/>
              </w:rPr>
              <w:t>959</w:t>
            </w:r>
          </w:p>
        </w:tc>
        <w:tc>
          <w:tcPr>
            <w:tcW w:w="1416" w:type="dxa"/>
          </w:tcPr>
          <w:p w14:paraId="3F1725DF" w14:textId="77777777" w:rsidR="0005493D" w:rsidRPr="0005493D" w:rsidRDefault="0005493D" w:rsidP="00D67A79">
            <w:pPr>
              <w:spacing w:line="360" w:lineRule="auto"/>
              <w:jc w:val="both"/>
              <w:rPr>
                <w:rFonts w:ascii="Book Antiqua" w:hAnsi="Book Antiqua"/>
              </w:rPr>
            </w:pPr>
            <w:r w:rsidRPr="0005493D">
              <w:rPr>
                <w:rFonts w:ascii="Book Antiqua" w:hAnsi="Book Antiqua"/>
              </w:rPr>
              <w:t>15,252</w:t>
            </w:r>
          </w:p>
        </w:tc>
        <w:tc>
          <w:tcPr>
            <w:tcW w:w="1403" w:type="dxa"/>
          </w:tcPr>
          <w:p w14:paraId="7614BC5E" w14:textId="77777777" w:rsidR="0005493D" w:rsidRPr="0005493D" w:rsidRDefault="0005493D" w:rsidP="00D67A79">
            <w:pPr>
              <w:spacing w:line="360" w:lineRule="auto"/>
              <w:jc w:val="both"/>
              <w:rPr>
                <w:rFonts w:ascii="Book Antiqua" w:hAnsi="Book Antiqua"/>
              </w:rPr>
            </w:pPr>
            <w:r w:rsidRPr="0005493D">
              <w:rPr>
                <w:rFonts w:ascii="Book Antiqua" w:hAnsi="Book Antiqua"/>
              </w:rPr>
              <w:t>90.1%</w:t>
            </w:r>
          </w:p>
        </w:tc>
        <w:tc>
          <w:tcPr>
            <w:tcW w:w="1448" w:type="dxa"/>
          </w:tcPr>
          <w:p w14:paraId="148B529E" w14:textId="77777777" w:rsidR="0005493D" w:rsidRPr="0005493D" w:rsidRDefault="0005493D" w:rsidP="00D67A79">
            <w:pPr>
              <w:spacing w:line="360" w:lineRule="auto"/>
              <w:jc w:val="both"/>
              <w:rPr>
                <w:rFonts w:ascii="Book Antiqua" w:hAnsi="Book Antiqua"/>
              </w:rPr>
            </w:pPr>
            <w:r w:rsidRPr="0005493D">
              <w:rPr>
                <w:rFonts w:ascii="Book Antiqua" w:hAnsi="Book Antiqua"/>
              </w:rPr>
              <w:t>95.8%</w:t>
            </w:r>
          </w:p>
        </w:tc>
      </w:tr>
      <w:tr w:rsidR="0005493D" w:rsidRPr="0005493D" w14:paraId="44B4B894" w14:textId="77777777" w:rsidTr="00DF0ACB">
        <w:trPr>
          <w:jc w:val="center"/>
        </w:trPr>
        <w:tc>
          <w:tcPr>
            <w:tcW w:w="1363" w:type="dxa"/>
          </w:tcPr>
          <w:p w14:paraId="0C473A5F" w14:textId="6937F29E" w:rsidR="0005493D" w:rsidRPr="0005493D" w:rsidRDefault="0005493D" w:rsidP="00D67A79">
            <w:pPr>
              <w:spacing w:line="360" w:lineRule="auto"/>
              <w:jc w:val="both"/>
              <w:rPr>
                <w:rFonts w:ascii="Book Antiqua" w:hAnsi="Book Antiqua"/>
                <w:vertAlign w:val="superscript"/>
              </w:rPr>
            </w:pPr>
            <w:proofErr w:type="spellStart"/>
            <w:r w:rsidRPr="0005493D">
              <w:rPr>
                <w:rFonts w:ascii="Book Antiqua" w:hAnsi="Book Antiqua"/>
              </w:rPr>
              <w:t>Kumagai</w:t>
            </w:r>
            <w:proofErr w:type="spellEnd"/>
            <w:r w:rsidRPr="0005493D">
              <w:rPr>
                <w:rFonts w:ascii="Book Antiqua" w:hAnsi="Book Antiqua"/>
              </w:rPr>
              <w:t xml:space="preserve"> </w:t>
            </w:r>
            <w:r w:rsidRPr="00D67A79">
              <w:rPr>
                <w:rFonts w:ascii="Book Antiqua" w:hAnsi="Book Antiqua"/>
                <w:i/>
                <w:iCs/>
              </w:rPr>
              <w:t>et al</w:t>
            </w:r>
            <w:r w:rsidR="00D67A79">
              <w:rPr>
                <w:rFonts w:ascii="Book Antiqua" w:hAnsi="Book Antiqua"/>
                <w:vertAlign w:val="superscript"/>
              </w:rPr>
              <w:t>[</w:t>
            </w:r>
            <w:r w:rsidRPr="0005493D">
              <w:rPr>
                <w:rFonts w:ascii="Book Antiqua" w:hAnsi="Book Antiqua"/>
                <w:vertAlign w:val="superscript"/>
              </w:rPr>
              <w:t>3</w:t>
            </w:r>
            <w:r w:rsidR="00C60AF9">
              <w:rPr>
                <w:rFonts w:ascii="Book Antiqua" w:hAnsi="Book Antiqua"/>
                <w:vertAlign w:val="superscript"/>
              </w:rPr>
              <w:t>6</w:t>
            </w:r>
            <w:r w:rsidR="00D67A79">
              <w:rPr>
                <w:rFonts w:ascii="Book Antiqua" w:hAnsi="Book Antiqua"/>
                <w:vertAlign w:val="superscript"/>
              </w:rPr>
              <w:t>]</w:t>
            </w:r>
          </w:p>
        </w:tc>
        <w:tc>
          <w:tcPr>
            <w:tcW w:w="710" w:type="dxa"/>
          </w:tcPr>
          <w:p w14:paraId="239716AB" w14:textId="77777777" w:rsidR="0005493D" w:rsidRPr="0005493D" w:rsidRDefault="0005493D" w:rsidP="00D67A79">
            <w:pPr>
              <w:spacing w:line="360" w:lineRule="auto"/>
              <w:jc w:val="both"/>
              <w:rPr>
                <w:rFonts w:ascii="Book Antiqua" w:hAnsi="Book Antiqua"/>
              </w:rPr>
            </w:pPr>
            <w:r w:rsidRPr="0005493D">
              <w:rPr>
                <w:rFonts w:ascii="Book Antiqua" w:hAnsi="Book Antiqua"/>
              </w:rPr>
              <w:t>2019</w:t>
            </w:r>
          </w:p>
        </w:tc>
        <w:tc>
          <w:tcPr>
            <w:tcW w:w="1890" w:type="dxa"/>
          </w:tcPr>
          <w:p w14:paraId="764D74E3" w14:textId="76A1932E" w:rsidR="0005493D" w:rsidRPr="0005493D" w:rsidRDefault="0005493D" w:rsidP="00D67A79">
            <w:pPr>
              <w:spacing w:line="360" w:lineRule="auto"/>
              <w:jc w:val="both"/>
              <w:rPr>
                <w:rFonts w:ascii="Book Antiqua" w:hAnsi="Book Antiqua"/>
              </w:rPr>
            </w:pPr>
            <w:r w:rsidRPr="0005493D">
              <w:rPr>
                <w:rFonts w:ascii="Book Antiqua" w:hAnsi="Book Antiqua"/>
              </w:rPr>
              <w:t>ECS</w:t>
            </w:r>
          </w:p>
        </w:tc>
        <w:tc>
          <w:tcPr>
            <w:tcW w:w="1662" w:type="dxa"/>
          </w:tcPr>
          <w:p w14:paraId="148A0F58" w14:textId="77777777" w:rsidR="0005493D" w:rsidRPr="0005493D" w:rsidRDefault="0005493D" w:rsidP="00D67A79">
            <w:pPr>
              <w:spacing w:line="360" w:lineRule="auto"/>
              <w:jc w:val="both"/>
              <w:rPr>
                <w:rFonts w:ascii="Book Antiqua" w:hAnsi="Book Antiqua"/>
              </w:rPr>
            </w:pPr>
            <w:r w:rsidRPr="0005493D">
              <w:rPr>
                <w:rFonts w:ascii="Book Antiqua" w:hAnsi="Book Antiqua"/>
              </w:rPr>
              <w:t>Retrospective</w:t>
            </w:r>
          </w:p>
        </w:tc>
        <w:tc>
          <w:tcPr>
            <w:tcW w:w="2149" w:type="dxa"/>
          </w:tcPr>
          <w:p w14:paraId="0F7B6595" w14:textId="77777777" w:rsidR="0005493D" w:rsidRPr="0005493D" w:rsidRDefault="0005493D" w:rsidP="00D67A79">
            <w:pPr>
              <w:spacing w:line="360" w:lineRule="auto"/>
              <w:jc w:val="both"/>
              <w:rPr>
                <w:rFonts w:ascii="Book Antiqua" w:hAnsi="Book Antiqua"/>
              </w:rPr>
            </w:pPr>
            <w:r w:rsidRPr="0005493D">
              <w:rPr>
                <w:rFonts w:ascii="Book Antiqua" w:hAnsi="Book Antiqua"/>
              </w:rPr>
              <w:t>Deep learning AI to analyse ECS images as possible replacement of biopsy-based histology</w:t>
            </w:r>
          </w:p>
        </w:tc>
        <w:tc>
          <w:tcPr>
            <w:tcW w:w="1684" w:type="dxa"/>
          </w:tcPr>
          <w:p w14:paraId="0BF4CAF7" w14:textId="77777777" w:rsidR="0005493D" w:rsidRPr="0005493D" w:rsidRDefault="0005493D" w:rsidP="00D67A79">
            <w:pPr>
              <w:spacing w:line="360" w:lineRule="auto"/>
              <w:jc w:val="both"/>
              <w:rPr>
                <w:rFonts w:ascii="Book Antiqua" w:hAnsi="Book Antiqua"/>
              </w:rPr>
            </w:pPr>
            <w:r w:rsidRPr="0005493D">
              <w:rPr>
                <w:rFonts w:ascii="Book Antiqua" w:hAnsi="Book Antiqua"/>
              </w:rPr>
              <w:t xml:space="preserve">CNN constructed based on </w:t>
            </w:r>
            <w:proofErr w:type="spellStart"/>
            <w:r w:rsidRPr="0005493D">
              <w:rPr>
                <w:rFonts w:ascii="Book Antiqua" w:hAnsi="Book Antiqua"/>
              </w:rPr>
              <w:t>GoogLeNet</w:t>
            </w:r>
            <w:proofErr w:type="spellEnd"/>
          </w:p>
        </w:tc>
        <w:tc>
          <w:tcPr>
            <w:tcW w:w="1096" w:type="dxa"/>
          </w:tcPr>
          <w:p w14:paraId="491B244C" w14:textId="77777777" w:rsidR="0005493D" w:rsidRPr="0005493D" w:rsidRDefault="0005493D" w:rsidP="00D67A79">
            <w:pPr>
              <w:spacing w:line="360" w:lineRule="auto"/>
              <w:jc w:val="both"/>
              <w:rPr>
                <w:rFonts w:ascii="Book Antiqua" w:hAnsi="Book Antiqua"/>
                <w:b/>
                <w:bCs/>
              </w:rPr>
            </w:pPr>
            <w:r w:rsidRPr="0005493D">
              <w:rPr>
                <w:rFonts w:ascii="Book Antiqua" w:hAnsi="Book Antiqua"/>
                <w:b/>
                <w:bCs/>
              </w:rPr>
              <w:t>-</w:t>
            </w:r>
          </w:p>
        </w:tc>
        <w:tc>
          <w:tcPr>
            <w:tcW w:w="1416" w:type="dxa"/>
          </w:tcPr>
          <w:p w14:paraId="314C44C9" w14:textId="77777777" w:rsidR="0005493D" w:rsidRPr="0005493D" w:rsidRDefault="0005493D" w:rsidP="00D67A79">
            <w:pPr>
              <w:spacing w:line="360" w:lineRule="auto"/>
              <w:jc w:val="both"/>
              <w:rPr>
                <w:rFonts w:ascii="Book Antiqua" w:hAnsi="Book Antiqua"/>
              </w:rPr>
            </w:pPr>
            <w:r w:rsidRPr="0005493D">
              <w:rPr>
                <w:rFonts w:ascii="Book Antiqua" w:hAnsi="Book Antiqua"/>
              </w:rPr>
              <w:t xml:space="preserve">6235 </w:t>
            </w:r>
          </w:p>
        </w:tc>
        <w:tc>
          <w:tcPr>
            <w:tcW w:w="1403" w:type="dxa"/>
          </w:tcPr>
          <w:p w14:paraId="55F7B04E" w14:textId="77777777" w:rsidR="0005493D" w:rsidRPr="0005493D" w:rsidRDefault="0005493D" w:rsidP="00D67A79">
            <w:pPr>
              <w:spacing w:line="360" w:lineRule="auto"/>
              <w:jc w:val="both"/>
              <w:rPr>
                <w:rFonts w:ascii="Book Antiqua" w:hAnsi="Book Antiqua"/>
              </w:rPr>
            </w:pPr>
            <w:r w:rsidRPr="0005493D">
              <w:rPr>
                <w:rFonts w:ascii="Book Antiqua" w:hAnsi="Book Antiqua"/>
              </w:rPr>
              <w:t>92.6%</w:t>
            </w:r>
          </w:p>
        </w:tc>
        <w:tc>
          <w:tcPr>
            <w:tcW w:w="1448" w:type="dxa"/>
          </w:tcPr>
          <w:p w14:paraId="1A337FA6" w14:textId="77777777" w:rsidR="0005493D" w:rsidRPr="0005493D" w:rsidRDefault="0005493D" w:rsidP="00D67A79">
            <w:pPr>
              <w:spacing w:line="360" w:lineRule="auto"/>
              <w:jc w:val="both"/>
              <w:rPr>
                <w:rFonts w:ascii="Book Antiqua" w:hAnsi="Book Antiqua"/>
              </w:rPr>
            </w:pPr>
            <w:r w:rsidRPr="0005493D">
              <w:rPr>
                <w:rFonts w:ascii="Book Antiqua" w:hAnsi="Book Antiqua"/>
              </w:rPr>
              <w:t>89.3%</w:t>
            </w:r>
          </w:p>
        </w:tc>
      </w:tr>
      <w:tr w:rsidR="0005493D" w:rsidRPr="0005493D" w14:paraId="0E340D3E" w14:textId="77777777" w:rsidTr="00DF0ACB">
        <w:trPr>
          <w:jc w:val="center"/>
        </w:trPr>
        <w:tc>
          <w:tcPr>
            <w:tcW w:w="1363" w:type="dxa"/>
          </w:tcPr>
          <w:p w14:paraId="6419E539" w14:textId="226375CF" w:rsidR="0005493D" w:rsidRPr="0005493D" w:rsidRDefault="0005493D" w:rsidP="00D67A79">
            <w:pPr>
              <w:spacing w:line="360" w:lineRule="auto"/>
              <w:jc w:val="both"/>
              <w:rPr>
                <w:rFonts w:ascii="Book Antiqua" w:hAnsi="Book Antiqua"/>
              </w:rPr>
            </w:pPr>
            <w:r w:rsidRPr="0005493D">
              <w:rPr>
                <w:rFonts w:ascii="Book Antiqua" w:hAnsi="Book Antiqua"/>
              </w:rPr>
              <w:t xml:space="preserve">Zhao </w:t>
            </w:r>
            <w:r w:rsidRPr="00D67A79">
              <w:rPr>
                <w:rFonts w:ascii="Book Antiqua" w:hAnsi="Book Antiqua"/>
                <w:i/>
                <w:iCs/>
              </w:rPr>
              <w:t>et al</w:t>
            </w:r>
            <w:r w:rsidR="00D67A79">
              <w:rPr>
                <w:rFonts w:ascii="Book Antiqua" w:hAnsi="Book Antiqua"/>
                <w:vertAlign w:val="superscript"/>
              </w:rPr>
              <w:t>[</w:t>
            </w:r>
            <w:r w:rsidRPr="0005493D">
              <w:rPr>
                <w:rFonts w:ascii="Book Antiqua" w:hAnsi="Book Antiqua"/>
                <w:vertAlign w:val="superscript"/>
              </w:rPr>
              <w:t>4</w:t>
            </w:r>
            <w:r w:rsidR="00C60AF9">
              <w:rPr>
                <w:rFonts w:ascii="Book Antiqua" w:hAnsi="Book Antiqua"/>
                <w:vertAlign w:val="superscript"/>
              </w:rPr>
              <w:t>0</w:t>
            </w:r>
            <w:r w:rsidR="00D67A79">
              <w:rPr>
                <w:rFonts w:ascii="Book Antiqua" w:hAnsi="Book Antiqua"/>
                <w:vertAlign w:val="superscript"/>
              </w:rPr>
              <w:t>]</w:t>
            </w:r>
          </w:p>
        </w:tc>
        <w:tc>
          <w:tcPr>
            <w:tcW w:w="710" w:type="dxa"/>
          </w:tcPr>
          <w:p w14:paraId="507BA548" w14:textId="77777777" w:rsidR="0005493D" w:rsidRPr="0005493D" w:rsidRDefault="0005493D" w:rsidP="00D67A79">
            <w:pPr>
              <w:spacing w:line="360" w:lineRule="auto"/>
              <w:jc w:val="both"/>
              <w:rPr>
                <w:rFonts w:ascii="Book Antiqua" w:hAnsi="Book Antiqua"/>
              </w:rPr>
            </w:pPr>
            <w:r w:rsidRPr="0005493D">
              <w:rPr>
                <w:rFonts w:ascii="Book Antiqua" w:hAnsi="Book Antiqua"/>
              </w:rPr>
              <w:t>2019</w:t>
            </w:r>
          </w:p>
        </w:tc>
        <w:tc>
          <w:tcPr>
            <w:tcW w:w="1890" w:type="dxa"/>
          </w:tcPr>
          <w:p w14:paraId="32809260" w14:textId="77777777" w:rsidR="0005493D" w:rsidRPr="0005493D" w:rsidRDefault="0005493D" w:rsidP="00D67A79">
            <w:pPr>
              <w:spacing w:line="360" w:lineRule="auto"/>
              <w:jc w:val="both"/>
              <w:rPr>
                <w:rFonts w:ascii="Book Antiqua" w:hAnsi="Book Antiqua"/>
              </w:rPr>
            </w:pPr>
            <w:r w:rsidRPr="0005493D">
              <w:rPr>
                <w:rFonts w:ascii="Book Antiqua" w:hAnsi="Book Antiqua"/>
              </w:rPr>
              <w:t>ME NBI, Olympus</w:t>
            </w:r>
          </w:p>
        </w:tc>
        <w:tc>
          <w:tcPr>
            <w:tcW w:w="1662" w:type="dxa"/>
          </w:tcPr>
          <w:p w14:paraId="097C30D7" w14:textId="77777777" w:rsidR="0005493D" w:rsidRPr="0005493D" w:rsidRDefault="0005493D" w:rsidP="00D67A79">
            <w:pPr>
              <w:spacing w:line="360" w:lineRule="auto"/>
              <w:jc w:val="both"/>
              <w:rPr>
                <w:rFonts w:ascii="Book Antiqua" w:hAnsi="Book Antiqua"/>
              </w:rPr>
            </w:pPr>
            <w:r w:rsidRPr="0005493D">
              <w:rPr>
                <w:rFonts w:ascii="Book Antiqua" w:hAnsi="Book Antiqua"/>
              </w:rPr>
              <w:t>Retrospective</w:t>
            </w:r>
          </w:p>
        </w:tc>
        <w:tc>
          <w:tcPr>
            <w:tcW w:w="2149" w:type="dxa"/>
          </w:tcPr>
          <w:p w14:paraId="7C6A51E9" w14:textId="77777777" w:rsidR="0005493D" w:rsidRPr="0005493D" w:rsidRDefault="0005493D" w:rsidP="00D67A79">
            <w:pPr>
              <w:spacing w:line="360" w:lineRule="auto"/>
              <w:jc w:val="both"/>
              <w:rPr>
                <w:rFonts w:ascii="Book Antiqua" w:hAnsi="Book Antiqua"/>
              </w:rPr>
            </w:pPr>
            <w:r w:rsidRPr="0005493D">
              <w:rPr>
                <w:rFonts w:ascii="Book Antiqua" w:hAnsi="Book Antiqua"/>
              </w:rPr>
              <w:t>Classification of IPCLs to improve ESCN detection</w:t>
            </w:r>
          </w:p>
        </w:tc>
        <w:tc>
          <w:tcPr>
            <w:tcW w:w="1684" w:type="dxa"/>
          </w:tcPr>
          <w:p w14:paraId="15D5657D" w14:textId="77777777" w:rsidR="0005493D" w:rsidRPr="0005493D" w:rsidRDefault="0005493D" w:rsidP="00D67A79">
            <w:pPr>
              <w:spacing w:line="360" w:lineRule="auto"/>
              <w:jc w:val="both"/>
              <w:rPr>
                <w:rFonts w:ascii="Book Antiqua" w:hAnsi="Book Antiqua"/>
              </w:rPr>
            </w:pPr>
            <w:r w:rsidRPr="0005493D">
              <w:rPr>
                <w:rFonts w:ascii="Book Antiqua" w:hAnsi="Book Antiqua"/>
              </w:rPr>
              <w:t>A double-</w:t>
            </w:r>
            <w:proofErr w:type="spellStart"/>
            <w:r w:rsidRPr="0005493D">
              <w:rPr>
                <w:rFonts w:ascii="Book Antiqua" w:hAnsi="Book Antiqua"/>
              </w:rPr>
              <w:t>labeling</w:t>
            </w:r>
            <w:proofErr w:type="spellEnd"/>
            <w:r w:rsidRPr="0005493D">
              <w:rPr>
                <w:rFonts w:ascii="Book Antiqua" w:hAnsi="Book Antiqua"/>
              </w:rPr>
              <w:t xml:space="preserve"> fully convolutional network</w:t>
            </w:r>
          </w:p>
        </w:tc>
        <w:tc>
          <w:tcPr>
            <w:tcW w:w="1096" w:type="dxa"/>
          </w:tcPr>
          <w:p w14:paraId="36A31A0B" w14:textId="77777777" w:rsidR="0005493D" w:rsidRPr="0005493D" w:rsidRDefault="0005493D" w:rsidP="00D67A79">
            <w:pPr>
              <w:spacing w:line="360" w:lineRule="auto"/>
              <w:jc w:val="both"/>
              <w:rPr>
                <w:rFonts w:ascii="Book Antiqua" w:hAnsi="Book Antiqua"/>
              </w:rPr>
            </w:pPr>
            <w:r w:rsidRPr="0005493D">
              <w:rPr>
                <w:rFonts w:ascii="Book Antiqua" w:hAnsi="Book Antiqua"/>
              </w:rPr>
              <w:t>219</w:t>
            </w:r>
          </w:p>
        </w:tc>
        <w:tc>
          <w:tcPr>
            <w:tcW w:w="1416" w:type="dxa"/>
          </w:tcPr>
          <w:p w14:paraId="2A2AE33A" w14:textId="77777777" w:rsidR="0005493D" w:rsidRPr="0005493D" w:rsidRDefault="0005493D" w:rsidP="00D67A79">
            <w:pPr>
              <w:spacing w:line="360" w:lineRule="auto"/>
              <w:jc w:val="both"/>
              <w:rPr>
                <w:rFonts w:ascii="Book Antiqua" w:hAnsi="Book Antiqua"/>
              </w:rPr>
            </w:pPr>
            <w:r w:rsidRPr="0005493D">
              <w:rPr>
                <w:rFonts w:ascii="Book Antiqua" w:hAnsi="Book Antiqua"/>
              </w:rPr>
              <w:t>-</w:t>
            </w:r>
          </w:p>
        </w:tc>
        <w:tc>
          <w:tcPr>
            <w:tcW w:w="1403" w:type="dxa"/>
          </w:tcPr>
          <w:p w14:paraId="4A5BE9A2" w14:textId="77777777" w:rsidR="0005493D" w:rsidRPr="0005493D" w:rsidRDefault="0005493D" w:rsidP="00D67A79">
            <w:pPr>
              <w:spacing w:line="360" w:lineRule="auto"/>
              <w:jc w:val="both"/>
              <w:rPr>
                <w:rFonts w:ascii="Book Antiqua" w:hAnsi="Book Antiqua"/>
              </w:rPr>
            </w:pPr>
            <w:r w:rsidRPr="0005493D">
              <w:rPr>
                <w:rFonts w:ascii="Book Antiqua" w:hAnsi="Book Antiqua"/>
              </w:rPr>
              <w:t>87%</w:t>
            </w:r>
          </w:p>
        </w:tc>
        <w:tc>
          <w:tcPr>
            <w:tcW w:w="1448" w:type="dxa"/>
          </w:tcPr>
          <w:p w14:paraId="431EC338" w14:textId="77777777" w:rsidR="0005493D" w:rsidRPr="0005493D" w:rsidRDefault="0005493D" w:rsidP="00D67A79">
            <w:pPr>
              <w:spacing w:line="360" w:lineRule="auto"/>
              <w:jc w:val="both"/>
              <w:rPr>
                <w:rFonts w:ascii="Book Antiqua" w:hAnsi="Book Antiqua"/>
              </w:rPr>
            </w:pPr>
            <w:r w:rsidRPr="0005493D">
              <w:rPr>
                <w:rFonts w:ascii="Book Antiqua" w:hAnsi="Book Antiqua"/>
              </w:rPr>
              <w:t>84.1%</w:t>
            </w:r>
          </w:p>
        </w:tc>
      </w:tr>
      <w:tr w:rsidR="0005493D" w:rsidRPr="0005493D" w14:paraId="142C2BFB" w14:textId="77777777" w:rsidTr="00DF0ACB">
        <w:trPr>
          <w:jc w:val="center"/>
        </w:trPr>
        <w:tc>
          <w:tcPr>
            <w:tcW w:w="1363" w:type="dxa"/>
          </w:tcPr>
          <w:p w14:paraId="7DECCB73" w14:textId="5CAB5AF1" w:rsidR="0005493D" w:rsidRPr="0005493D" w:rsidRDefault="0005493D" w:rsidP="00D67A79">
            <w:pPr>
              <w:spacing w:line="360" w:lineRule="auto"/>
              <w:jc w:val="both"/>
              <w:rPr>
                <w:rFonts w:ascii="Book Antiqua" w:hAnsi="Book Antiqua"/>
                <w:vertAlign w:val="superscript"/>
              </w:rPr>
            </w:pPr>
            <w:r w:rsidRPr="0005493D">
              <w:rPr>
                <w:rFonts w:ascii="Book Antiqua" w:hAnsi="Book Antiqua"/>
              </w:rPr>
              <w:t xml:space="preserve">Guo </w:t>
            </w:r>
            <w:r w:rsidRPr="00D67A79">
              <w:rPr>
                <w:rFonts w:ascii="Book Antiqua" w:hAnsi="Book Antiqua"/>
                <w:i/>
                <w:iCs/>
              </w:rPr>
              <w:t>et al</w:t>
            </w:r>
            <w:r w:rsidR="00D67A79">
              <w:rPr>
                <w:rFonts w:ascii="Book Antiqua" w:hAnsi="Book Antiqua"/>
                <w:vertAlign w:val="superscript"/>
              </w:rPr>
              <w:t>[</w:t>
            </w:r>
            <w:r w:rsidRPr="0005493D">
              <w:rPr>
                <w:rFonts w:ascii="Book Antiqua" w:hAnsi="Book Antiqua"/>
                <w:vertAlign w:val="superscript"/>
              </w:rPr>
              <w:t>3</w:t>
            </w:r>
            <w:r w:rsidR="00D67A79">
              <w:rPr>
                <w:rFonts w:ascii="Book Antiqua" w:hAnsi="Book Antiqua"/>
                <w:vertAlign w:val="superscript"/>
              </w:rPr>
              <w:t>]</w:t>
            </w:r>
          </w:p>
        </w:tc>
        <w:tc>
          <w:tcPr>
            <w:tcW w:w="710" w:type="dxa"/>
          </w:tcPr>
          <w:p w14:paraId="0046095F" w14:textId="77777777" w:rsidR="0005493D" w:rsidRPr="0005493D" w:rsidRDefault="0005493D" w:rsidP="00D67A79">
            <w:pPr>
              <w:spacing w:line="360" w:lineRule="auto"/>
              <w:jc w:val="both"/>
              <w:rPr>
                <w:rFonts w:ascii="Book Antiqua" w:hAnsi="Book Antiqua"/>
              </w:rPr>
            </w:pPr>
            <w:r w:rsidRPr="0005493D">
              <w:rPr>
                <w:rFonts w:ascii="Book Antiqua" w:hAnsi="Book Antiqua"/>
              </w:rPr>
              <w:t>2020</w:t>
            </w:r>
          </w:p>
        </w:tc>
        <w:tc>
          <w:tcPr>
            <w:tcW w:w="1890" w:type="dxa"/>
          </w:tcPr>
          <w:p w14:paraId="19E2281A" w14:textId="77777777" w:rsidR="0005493D" w:rsidRPr="0005493D" w:rsidRDefault="0005493D" w:rsidP="00D67A79">
            <w:pPr>
              <w:spacing w:line="360" w:lineRule="auto"/>
              <w:jc w:val="both"/>
              <w:rPr>
                <w:rFonts w:ascii="Book Antiqua" w:hAnsi="Book Antiqua"/>
              </w:rPr>
            </w:pPr>
            <w:r w:rsidRPr="0005493D">
              <w:rPr>
                <w:rFonts w:ascii="Book Antiqua" w:hAnsi="Book Antiqua"/>
              </w:rPr>
              <w:t xml:space="preserve">ME and non-ME NBI, </w:t>
            </w:r>
            <w:proofErr w:type="spellStart"/>
            <w:r w:rsidRPr="0005493D">
              <w:rPr>
                <w:rFonts w:ascii="Book Antiqua" w:hAnsi="Book Antiqua"/>
              </w:rPr>
              <w:t>olympus</w:t>
            </w:r>
            <w:proofErr w:type="spellEnd"/>
          </w:p>
        </w:tc>
        <w:tc>
          <w:tcPr>
            <w:tcW w:w="1662" w:type="dxa"/>
          </w:tcPr>
          <w:p w14:paraId="142935D5" w14:textId="77777777" w:rsidR="0005493D" w:rsidRPr="0005493D" w:rsidRDefault="0005493D" w:rsidP="00D67A79">
            <w:pPr>
              <w:spacing w:line="360" w:lineRule="auto"/>
              <w:jc w:val="both"/>
              <w:rPr>
                <w:rFonts w:ascii="Book Antiqua" w:hAnsi="Book Antiqua"/>
              </w:rPr>
            </w:pPr>
            <w:r w:rsidRPr="0005493D">
              <w:rPr>
                <w:rFonts w:ascii="Book Antiqua" w:hAnsi="Book Antiqua"/>
              </w:rPr>
              <w:t>Retrospective</w:t>
            </w:r>
          </w:p>
        </w:tc>
        <w:tc>
          <w:tcPr>
            <w:tcW w:w="2149" w:type="dxa"/>
          </w:tcPr>
          <w:p w14:paraId="0C02D9B2" w14:textId="77777777" w:rsidR="0005493D" w:rsidRPr="0005493D" w:rsidRDefault="0005493D" w:rsidP="00D67A79">
            <w:pPr>
              <w:spacing w:line="360" w:lineRule="auto"/>
              <w:jc w:val="both"/>
              <w:rPr>
                <w:rFonts w:ascii="Book Antiqua" w:hAnsi="Book Antiqua"/>
              </w:rPr>
            </w:pPr>
            <w:r w:rsidRPr="0005493D">
              <w:rPr>
                <w:rFonts w:ascii="Book Antiqua" w:hAnsi="Book Antiqua"/>
              </w:rPr>
              <w:t>Develop a CAD for real-time diagnosis of ESCN</w:t>
            </w:r>
          </w:p>
        </w:tc>
        <w:tc>
          <w:tcPr>
            <w:tcW w:w="1684" w:type="dxa"/>
          </w:tcPr>
          <w:p w14:paraId="646638DE" w14:textId="77777777" w:rsidR="0005493D" w:rsidRPr="0005493D" w:rsidRDefault="0005493D" w:rsidP="00D67A79">
            <w:pPr>
              <w:spacing w:line="360" w:lineRule="auto"/>
              <w:jc w:val="both"/>
              <w:rPr>
                <w:rFonts w:ascii="Book Antiqua" w:hAnsi="Book Antiqua"/>
              </w:rPr>
            </w:pPr>
            <w:r w:rsidRPr="0005493D">
              <w:rPr>
                <w:rFonts w:ascii="Book Antiqua" w:hAnsi="Book Antiqua"/>
              </w:rPr>
              <w:t xml:space="preserve">Model based on </w:t>
            </w:r>
            <w:proofErr w:type="spellStart"/>
            <w:r w:rsidRPr="0005493D">
              <w:rPr>
                <w:rFonts w:ascii="Book Antiqua" w:hAnsi="Book Antiqua"/>
              </w:rPr>
              <w:t>SegNet</w:t>
            </w:r>
            <w:proofErr w:type="spellEnd"/>
            <w:r w:rsidRPr="0005493D">
              <w:rPr>
                <w:rFonts w:ascii="Book Antiqua" w:hAnsi="Book Antiqua"/>
              </w:rPr>
              <w:t xml:space="preserve"> architecture</w:t>
            </w:r>
          </w:p>
        </w:tc>
        <w:tc>
          <w:tcPr>
            <w:tcW w:w="1096" w:type="dxa"/>
          </w:tcPr>
          <w:p w14:paraId="40A07951" w14:textId="77777777" w:rsidR="0005493D" w:rsidRPr="0005493D" w:rsidRDefault="0005493D" w:rsidP="00D67A79">
            <w:pPr>
              <w:spacing w:line="360" w:lineRule="auto"/>
              <w:jc w:val="both"/>
              <w:rPr>
                <w:rFonts w:ascii="Book Antiqua" w:hAnsi="Book Antiqua"/>
              </w:rPr>
            </w:pPr>
            <w:r w:rsidRPr="0005493D">
              <w:rPr>
                <w:rFonts w:ascii="Book Antiqua" w:hAnsi="Book Antiqua"/>
              </w:rPr>
              <w:t xml:space="preserve">2672 </w:t>
            </w:r>
          </w:p>
        </w:tc>
        <w:tc>
          <w:tcPr>
            <w:tcW w:w="1416" w:type="dxa"/>
          </w:tcPr>
          <w:p w14:paraId="675AEE37" w14:textId="12ACEFAA" w:rsidR="0005493D" w:rsidRPr="0005493D" w:rsidRDefault="0005493D" w:rsidP="00D67A79">
            <w:pPr>
              <w:spacing w:line="360" w:lineRule="auto"/>
              <w:jc w:val="both"/>
              <w:rPr>
                <w:rFonts w:ascii="Book Antiqua" w:hAnsi="Book Antiqua"/>
              </w:rPr>
            </w:pPr>
            <w:r w:rsidRPr="0005493D">
              <w:rPr>
                <w:rFonts w:ascii="Book Antiqua" w:hAnsi="Book Antiqua"/>
              </w:rPr>
              <w:t>13144 images (4250 malignant, 8894 non</w:t>
            </w:r>
            <w:r w:rsidR="00D67A79">
              <w:rPr>
                <w:rFonts w:ascii="Book Antiqua" w:hAnsi="Book Antiqua"/>
              </w:rPr>
              <w:t>-</w:t>
            </w:r>
            <w:r w:rsidRPr="0005493D">
              <w:rPr>
                <w:rFonts w:ascii="Book Antiqua" w:hAnsi="Book Antiqua"/>
              </w:rPr>
              <w:lastRenderedPageBreak/>
              <w:t>cancerous), 168865 video frames</w:t>
            </w:r>
          </w:p>
        </w:tc>
        <w:tc>
          <w:tcPr>
            <w:tcW w:w="1403" w:type="dxa"/>
          </w:tcPr>
          <w:p w14:paraId="2671B35C" w14:textId="28815A60" w:rsidR="0005493D" w:rsidRPr="0005493D" w:rsidRDefault="0005493D" w:rsidP="00D67A79">
            <w:pPr>
              <w:spacing w:line="360" w:lineRule="auto"/>
              <w:jc w:val="both"/>
              <w:rPr>
                <w:rFonts w:ascii="Book Antiqua" w:hAnsi="Book Antiqua"/>
              </w:rPr>
            </w:pPr>
            <w:r w:rsidRPr="0005493D">
              <w:rPr>
                <w:rFonts w:ascii="Book Antiqua" w:hAnsi="Book Antiqua"/>
              </w:rPr>
              <w:lastRenderedPageBreak/>
              <w:t xml:space="preserve">Images = 98.04%, </w:t>
            </w:r>
            <w:r w:rsidR="00D67A79">
              <w:rPr>
                <w:rFonts w:ascii="Book Antiqua" w:hAnsi="Book Antiqua"/>
              </w:rPr>
              <w:t>n</w:t>
            </w:r>
            <w:r w:rsidRPr="0005493D">
              <w:rPr>
                <w:rFonts w:ascii="Book Antiqua" w:hAnsi="Book Antiqua"/>
              </w:rPr>
              <w:t xml:space="preserve">on-magnified video = 60.8%, </w:t>
            </w:r>
            <w:r w:rsidR="00D67A79">
              <w:rPr>
                <w:rFonts w:ascii="Book Antiqua" w:hAnsi="Book Antiqua"/>
              </w:rPr>
              <w:lastRenderedPageBreak/>
              <w:t>m</w:t>
            </w:r>
            <w:r w:rsidRPr="0005493D">
              <w:rPr>
                <w:rFonts w:ascii="Book Antiqua" w:hAnsi="Book Antiqua"/>
              </w:rPr>
              <w:t>agnified video = 96.1%</w:t>
            </w:r>
          </w:p>
        </w:tc>
        <w:tc>
          <w:tcPr>
            <w:tcW w:w="1448" w:type="dxa"/>
          </w:tcPr>
          <w:p w14:paraId="72FAA22A" w14:textId="715E5B01" w:rsidR="0005493D" w:rsidRPr="0005493D" w:rsidRDefault="0005493D" w:rsidP="00D67A79">
            <w:pPr>
              <w:spacing w:line="360" w:lineRule="auto"/>
              <w:jc w:val="both"/>
              <w:rPr>
                <w:rFonts w:ascii="Book Antiqua" w:hAnsi="Book Antiqua"/>
              </w:rPr>
            </w:pPr>
            <w:r w:rsidRPr="0005493D">
              <w:rPr>
                <w:rFonts w:ascii="Book Antiqua" w:hAnsi="Book Antiqua"/>
              </w:rPr>
              <w:lastRenderedPageBreak/>
              <w:t xml:space="preserve">Images = 95.03%, </w:t>
            </w:r>
            <w:r w:rsidR="00D67A79">
              <w:rPr>
                <w:rFonts w:ascii="Book Antiqua" w:hAnsi="Book Antiqua"/>
              </w:rPr>
              <w:t>n</w:t>
            </w:r>
            <w:r w:rsidRPr="0005493D">
              <w:rPr>
                <w:rFonts w:ascii="Book Antiqua" w:hAnsi="Book Antiqua"/>
              </w:rPr>
              <w:t>on-magnified /magnifie</w:t>
            </w:r>
            <w:r w:rsidRPr="0005493D">
              <w:rPr>
                <w:rFonts w:ascii="Book Antiqua" w:hAnsi="Book Antiqua"/>
              </w:rPr>
              <w:lastRenderedPageBreak/>
              <w:t>d video = 99.9%</w:t>
            </w:r>
          </w:p>
        </w:tc>
      </w:tr>
      <w:tr w:rsidR="0005493D" w:rsidRPr="0005493D" w14:paraId="57D52C8A" w14:textId="77777777" w:rsidTr="00DF0ACB">
        <w:trPr>
          <w:trHeight w:val="213"/>
          <w:jc w:val="center"/>
        </w:trPr>
        <w:tc>
          <w:tcPr>
            <w:tcW w:w="1363" w:type="dxa"/>
          </w:tcPr>
          <w:p w14:paraId="7DA0066F" w14:textId="34CCBA1A" w:rsidR="0005493D" w:rsidRPr="0005493D" w:rsidRDefault="0005493D" w:rsidP="00D67A79">
            <w:pPr>
              <w:spacing w:line="360" w:lineRule="auto"/>
              <w:jc w:val="both"/>
              <w:rPr>
                <w:rFonts w:ascii="Book Antiqua" w:hAnsi="Book Antiqua"/>
              </w:rPr>
            </w:pPr>
            <w:r w:rsidRPr="0005493D">
              <w:rPr>
                <w:rFonts w:ascii="Book Antiqua" w:hAnsi="Book Antiqua"/>
              </w:rPr>
              <w:lastRenderedPageBreak/>
              <w:t xml:space="preserve">Tokai </w:t>
            </w:r>
            <w:r w:rsidRPr="00D67A79">
              <w:rPr>
                <w:rFonts w:ascii="Book Antiqua" w:hAnsi="Book Antiqua"/>
                <w:i/>
                <w:iCs/>
              </w:rPr>
              <w:t>et al</w:t>
            </w:r>
            <w:r w:rsidR="00D67A79">
              <w:rPr>
                <w:rFonts w:ascii="Book Antiqua" w:hAnsi="Book Antiqua"/>
                <w:vertAlign w:val="superscript"/>
              </w:rPr>
              <w:t>[</w:t>
            </w:r>
            <w:r w:rsidRPr="0005493D">
              <w:rPr>
                <w:rFonts w:ascii="Book Antiqua" w:hAnsi="Book Antiqua"/>
                <w:vertAlign w:val="superscript"/>
              </w:rPr>
              <w:t>4</w:t>
            </w:r>
            <w:r w:rsidR="00C60AF9">
              <w:rPr>
                <w:rFonts w:ascii="Book Antiqua" w:hAnsi="Book Antiqua"/>
                <w:vertAlign w:val="superscript"/>
              </w:rPr>
              <w:t>1</w:t>
            </w:r>
            <w:r w:rsidR="00D67A79">
              <w:rPr>
                <w:rFonts w:ascii="Book Antiqua" w:hAnsi="Book Antiqua"/>
                <w:vertAlign w:val="superscript"/>
              </w:rPr>
              <w:t>]</w:t>
            </w:r>
          </w:p>
        </w:tc>
        <w:tc>
          <w:tcPr>
            <w:tcW w:w="710" w:type="dxa"/>
          </w:tcPr>
          <w:p w14:paraId="7F23D0BF" w14:textId="77777777" w:rsidR="0005493D" w:rsidRPr="0005493D" w:rsidRDefault="0005493D" w:rsidP="00D67A79">
            <w:pPr>
              <w:spacing w:line="360" w:lineRule="auto"/>
              <w:jc w:val="both"/>
              <w:rPr>
                <w:rFonts w:ascii="Book Antiqua" w:hAnsi="Book Antiqua"/>
              </w:rPr>
            </w:pPr>
            <w:r w:rsidRPr="0005493D">
              <w:rPr>
                <w:rFonts w:ascii="Book Antiqua" w:hAnsi="Book Antiqua"/>
              </w:rPr>
              <w:t>2020</w:t>
            </w:r>
          </w:p>
        </w:tc>
        <w:tc>
          <w:tcPr>
            <w:tcW w:w="1890" w:type="dxa"/>
          </w:tcPr>
          <w:p w14:paraId="1C0C3C7B" w14:textId="04217E89" w:rsidR="0005493D" w:rsidRPr="0005493D" w:rsidRDefault="0005493D" w:rsidP="00D67A79">
            <w:pPr>
              <w:spacing w:line="360" w:lineRule="auto"/>
              <w:jc w:val="both"/>
              <w:rPr>
                <w:rFonts w:ascii="Book Antiqua" w:hAnsi="Book Antiqua"/>
              </w:rPr>
            </w:pPr>
            <w:r w:rsidRPr="0005493D">
              <w:rPr>
                <w:rFonts w:ascii="Book Antiqua" w:hAnsi="Book Antiqua"/>
              </w:rPr>
              <w:t>WLE,</w:t>
            </w:r>
            <w:r w:rsidR="00D67A79">
              <w:rPr>
                <w:rFonts w:ascii="Book Antiqua" w:hAnsi="Book Antiqua"/>
              </w:rPr>
              <w:t xml:space="preserve"> </w:t>
            </w:r>
            <w:r w:rsidRPr="0005493D">
              <w:rPr>
                <w:rFonts w:ascii="Book Antiqua" w:hAnsi="Book Antiqua"/>
              </w:rPr>
              <w:t>NBI, Olympus</w:t>
            </w:r>
          </w:p>
        </w:tc>
        <w:tc>
          <w:tcPr>
            <w:tcW w:w="1662" w:type="dxa"/>
          </w:tcPr>
          <w:p w14:paraId="1C78EF5C" w14:textId="77777777" w:rsidR="0005493D" w:rsidRPr="0005493D" w:rsidRDefault="0005493D" w:rsidP="00D67A79">
            <w:pPr>
              <w:spacing w:line="360" w:lineRule="auto"/>
              <w:jc w:val="both"/>
              <w:rPr>
                <w:rFonts w:ascii="Book Antiqua" w:hAnsi="Book Antiqua"/>
              </w:rPr>
            </w:pPr>
            <w:r w:rsidRPr="0005493D">
              <w:rPr>
                <w:rFonts w:ascii="Book Antiqua" w:hAnsi="Book Antiqua"/>
              </w:rPr>
              <w:t>Retrospective</w:t>
            </w:r>
          </w:p>
        </w:tc>
        <w:tc>
          <w:tcPr>
            <w:tcW w:w="2149" w:type="dxa"/>
          </w:tcPr>
          <w:p w14:paraId="66836A7F" w14:textId="77777777" w:rsidR="0005493D" w:rsidRPr="0005493D" w:rsidRDefault="0005493D" w:rsidP="00D67A79">
            <w:pPr>
              <w:spacing w:line="360" w:lineRule="auto"/>
              <w:jc w:val="both"/>
              <w:rPr>
                <w:rFonts w:ascii="Book Antiqua" w:hAnsi="Book Antiqua"/>
              </w:rPr>
            </w:pPr>
            <w:r w:rsidRPr="0005493D">
              <w:rPr>
                <w:rFonts w:ascii="Book Antiqua" w:hAnsi="Book Antiqua"/>
              </w:rPr>
              <w:t>Ability of AI to measure squamous cell cancer depth</w:t>
            </w:r>
          </w:p>
        </w:tc>
        <w:tc>
          <w:tcPr>
            <w:tcW w:w="1684" w:type="dxa"/>
          </w:tcPr>
          <w:p w14:paraId="5A996E51" w14:textId="77777777" w:rsidR="0005493D" w:rsidRPr="0005493D" w:rsidRDefault="0005493D" w:rsidP="00D67A79">
            <w:pPr>
              <w:spacing w:line="360" w:lineRule="auto"/>
              <w:jc w:val="both"/>
              <w:rPr>
                <w:rFonts w:ascii="Book Antiqua" w:hAnsi="Book Antiqua"/>
              </w:rPr>
            </w:pPr>
            <w:r w:rsidRPr="0005493D">
              <w:rPr>
                <w:rFonts w:ascii="Book Antiqua" w:hAnsi="Book Antiqua"/>
              </w:rPr>
              <w:t>Deep CNN</w:t>
            </w:r>
          </w:p>
        </w:tc>
        <w:tc>
          <w:tcPr>
            <w:tcW w:w="1096" w:type="dxa"/>
          </w:tcPr>
          <w:p w14:paraId="4B29EDA5" w14:textId="77777777" w:rsidR="0005493D" w:rsidRPr="0005493D" w:rsidRDefault="0005493D" w:rsidP="00D67A79">
            <w:pPr>
              <w:spacing w:line="360" w:lineRule="auto"/>
              <w:jc w:val="both"/>
              <w:rPr>
                <w:rFonts w:ascii="Book Antiqua" w:hAnsi="Book Antiqua"/>
              </w:rPr>
            </w:pPr>
            <w:r w:rsidRPr="0005493D">
              <w:rPr>
                <w:rFonts w:ascii="Book Antiqua" w:hAnsi="Book Antiqua"/>
              </w:rPr>
              <w:t>-</w:t>
            </w:r>
          </w:p>
        </w:tc>
        <w:tc>
          <w:tcPr>
            <w:tcW w:w="1416" w:type="dxa"/>
          </w:tcPr>
          <w:p w14:paraId="228EB314" w14:textId="77777777" w:rsidR="0005493D" w:rsidRPr="0005493D" w:rsidRDefault="0005493D" w:rsidP="00D67A79">
            <w:pPr>
              <w:spacing w:line="360" w:lineRule="auto"/>
              <w:jc w:val="both"/>
              <w:rPr>
                <w:rFonts w:ascii="Book Antiqua" w:hAnsi="Book Antiqua"/>
              </w:rPr>
            </w:pPr>
            <w:r w:rsidRPr="0005493D">
              <w:rPr>
                <w:rFonts w:ascii="Book Antiqua" w:hAnsi="Book Antiqua"/>
              </w:rPr>
              <w:t>2044</w:t>
            </w:r>
          </w:p>
        </w:tc>
        <w:tc>
          <w:tcPr>
            <w:tcW w:w="1403" w:type="dxa"/>
          </w:tcPr>
          <w:p w14:paraId="5778BB77" w14:textId="77777777" w:rsidR="0005493D" w:rsidRPr="0005493D" w:rsidRDefault="0005493D" w:rsidP="00D67A79">
            <w:pPr>
              <w:spacing w:line="360" w:lineRule="auto"/>
              <w:jc w:val="both"/>
              <w:rPr>
                <w:rFonts w:ascii="Book Antiqua" w:hAnsi="Book Antiqua"/>
              </w:rPr>
            </w:pPr>
            <w:r w:rsidRPr="0005493D">
              <w:rPr>
                <w:rFonts w:ascii="Book Antiqua" w:hAnsi="Book Antiqua"/>
              </w:rPr>
              <w:t>84.1%</w:t>
            </w:r>
          </w:p>
        </w:tc>
        <w:tc>
          <w:tcPr>
            <w:tcW w:w="1448" w:type="dxa"/>
          </w:tcPr>
          <w:p w14:paraId="4DBC9CB8" w14:textId="77777777" w:rsidR="0005493D" w:rsidRPr="0005493D" w:rsidRDefault="0005493D" w:rsidP="00D67A79">
            <w:pPr>
              <w:spacing w:line="360" w:lineRule="auto"/>
              <w:jc w:val="both"/>
              <w:rPr>
                <w:rFonts w:ascii="Book Antiqua" w:hAnsi="Book Antiqua"/>
              </w:rPr>
            </w:pPr>
            <w:r w:rsidRPr="0005493D">
              <w:rPr>
                <w:rFonts w:ascii="Book Antiqua" w:hAnsi="Book Antiqua"/>
              </w:rPr>
              <w:t>73.3%</w:t>
            </w:r>
          </w:p>
        </w:tc>
      </w:tr>
      <w:tr w:rsidR="0005493D" w:rsidRPr="0005493D" w14:paraId="359DBE97" w14:textId="77777777" w:rsidTr="00DF0ACB">
        <w:trPr>
          <w:jc w:val="center"/>
        </w:trPr>
        <w:tc>
          <w:tcPr>
            <w:tcW w:w="1363" w:type="dxa"/>
            <w:tcBorders>
              <w:bottom w:val="single" w:sz="4" w:space="0" w:color="auto"/>
            </w:tcBorders>
          </w:tcPr>
          <w:p w14:paraId="281A80FA" w14:textId="2D0C3629" w:rsidR="0005493D" w:rsidRPr="0005493D" w:rsidRDefault="0005493D" w:rsidP="0005493D">
            <w:pPr>
              <w:spacing w:line="360" w:lineRule="auto"/>
              <w:rPr>
                <w:rFonts w:ascii="Book Antiqua" w:hAnsi="Book Antiqua"/>
              </w:rPr>
            </w:pPr>
            <w:proofErr w:type="spellStart"/>
            <w:r w:rsidRPr="0005493D">
              <w:rPr>
                <w:rFonts w:ascii="Book Antiqua" w:hAnsi="Book Antiqua"/>
              </w:rPr>
              <w:t>Ohmori</w:t>
            </w:r>
            <w:proofErr w:type="spellEnd"/>
            <w:r w:rsidRPr="0005493D">
              <w:rPr>
                <w:rFonts w:ascii="Book Antiqua" w:hAnsi="Book Antiqua"/>
              </w:rPr>
              <w:t xml:space="preserve"> </w:t>
            </w:r>
            <w:r w:rsidRPr="00D67A79">
              <w:rPr>
                <w:rFonts w:ascii="Book Antiqua" w:hAnsi="Book Antiqua"/>
                <w:i/>
                <w:iCs/>
              </w:rPr>
              <w:t>et al</w:t>
            </w:r>
            <w:r w:rsidR="00D67A79">
              <w:rPr>
                <w:rFonts w:ascii="Book Antiqua" w:hAnsi="Book Antiqua"/>
                <w:vertAlign w:val="superscript"/>
              </w:rPr>
              <w:t>[</w:t>
            </w:r>
            <w:r w:rsidRPr="0005493D">
              <w:rPr>
                <w:rFonts w:ascii="Book Antiqua" w:hAnsi="Book Antiqua"/>
                <w:vertAlign w:val="superscript"/>
              </w:rPr>
              <w:t>4</w:t>
            </w:r>
            <w:r w:rsidR="00C60AF9">
              <w:rPr>
                <w:rFonts w:ascii="Book Antiqua" w:hAnsi="Book Antiqua"/>
                <w:vertAlign w:val="superscript"/>
              </w:rPr>
              <w:t>2</w:t>
            </w:r>
            <w:r w:rsidR="00D67A79">
              <w:rPr>
                <w:rFonts w:ascii="Book Antiqua" w:hAnsi="Book Antiqua"/>
                <w:vertAlign w:val="superscript"/>
              </w:rPr>
              <w:t>]</w:t>
            </w:r>
          </w:p>
        </w:tc>
        <w:tc>
          <w:tcPr>
            <w:tcW w:w="710" w:type="dxa"/>
            <w:tcBorders>
              <w:bottom w:val="single" w:sz="4" w:space="0" w:color="auto"/>
            </w:tcBorders>
          </w:tcPr>
          <w:p w14:paraId="1BD2BE4E" w14:textId="77777777" w:rsidR="0005493D" w:rsidRPr="0005493D" w:rsidRDefault="0005493D" w:rsidP="0005493D">
            <w:pPr>
              <w:spacing w:line="360" w:lineRule="auto"/>
              <w:rPr>
                <w:rFonts w:ascii="Book Antiqua" w:hAnsi="Book Antiqua"/>
              </w:rPr>
            </w:pPr>
            <w:r w:rsidRPr="0005493D">
              <w:rPr>
                <w:rFonts w:ascii="Book Antiqua" w:hAnsi="Book Antiqua"/>
              </w:rPr>
              <w:t>2020</w:t>
            </w:r>
          </w:p>
        </w:tc>
        <w:tc>
          <w:tcPr>
            <w:tcW w:w="1890" w:type="dxa"/>
            <w:tcBorders>
              <w:bottom w:val="single" w:sz="4" w:space="0" w:color="auto"/>
            </w:tcBorders>
          </w:tcPr>
          <w:p w14:paraId="7EDB74BF" w14:textId="77777777" w:rsidR="0005493D" w:rsidRPr="0005493D" w:rsidRDefault="0005493D" w:rsidP="0005493D">
            <w:pPr>
              <w:spacing w:line="360" w:lineRule="auto"/>
              <w:rPr>
                <w:rFonts w:ascii="Book Antiqua" w:hAnsi="Book Antiqua"/>
              </w:rPr>
            </w:pPr>
            <w:r w:rsidRPr="0005493D">
              <w:rPr>
                <w:rFonts w:ascii="Book Antiqua" w:hAnsi="Book Antiqua"/>
              </w:rPr>
              <w:t>Magnified and non-magnified, WLE, NBI, BLI, Olympus, Fujifilm</w:t>
            </w:r>
          </w:p>
        </w:tc>
        <w:tc>
          <w:tcPr>
            <w:tcW w:w="1662" w:type="dxa"/>
            <w:tcBorders>
              <w:bottom w:val="single" w:sz="4" w:space="0" w:color="auto"/>
            </w:tcBorders>
          </w:tcPr>
          <w:p w14:paraId="441ACF5A" w14:textId="77777777" w:rsidR="0005493D" w:rsidRPr="0005493D" w:rsidRDefault="0005493D" w:rsidP="0005493D">
            <w:pPr>
              <w:spacing w:line="360" w:lineRule="auto"/>
              <w:rPr>
                <w:rFonts w:ascii="Book Antiqua" w:hAnsi="Book Antiqua"/>
              </w:rPr>
            </w:pPr>
            <w:r w:rsidRPr="0005493D">
              <w:rPr>
                <w:rFonts w:ascii="Book Antiqua" w:hAnsi="Book Antiqua"/>
              </w:rPr>
              <w:t>Retrospective</w:t>
            </w:r>
          </w:p>
        </w:tc>
        <w:tc>
          <w:tcPr>
            <w:tcW w:w="2149" w:type="dxa"/>
            <w:tcBorders>
              <w:bottom w:val="single" w:sz="4" w:space="0" w:color="auto"/>
            </w:tcBorders>
          </w:tcPr>
          <w:p w14:paraId="53919539" w14:textId="77777777" w:rsidR="0005493D" w:rsidRPr="0005493D" w:rsidRDefault="0005493D" w:rsidP="0005493D">
            <w:pPr>
              <w:spacing w:line="360" w:lineRule="auto"/>
              <w:rPr>
                <w:rFonts w:ascii="Book Antiqua" w:hAnsi="Book Antiqua"/>
              </w:rPr>
            </w:pPr>
            <w:r w:rsidRPr="0005493D">
              <w:rPr>
                <w:rFonts w:ascii="Book Antiqua" w:hAnsi="Book Antiqua"/>
              </w:rPr>
              <w:t>Detect Oesophageal squamous cell cancer</w:t>
            </w:r>
          </w:p>
        </w:tc>
        <w:tc>
          <w:tcPr>
            <w:tcW w:w="1684" w:type="dxa"/>
            <w:tcBorders>
              <w:bottom w:val="single" w:sz="4" w:space="0" w:color="auto"/>
            </w:tcBorders>
          </w:tcPr>
          <w:p w14:paraId="13168A45" w14:textId="77777777" w:rsidR="0005493D" w:rsidRPr="0005493D" w:rsidRDefault="0005493D" w:rsidP="0005493D">
            <w:pPr>
              <w:spacing w:line="360" w:lineRule="auto"/>
              <w:rPr>
                <w:rFonts w:ascii="Book Antiqua" w:hAnsi="Book Antiqua"/>
              </w:rPr>
            </w:pPr>
            <w:r w:rsidRPr="0005493D">
              <w:rPr>
                <w:rFonts w:ascii="Book Antiqua" w:hAnsi="Book Antiqua"/>
              </w:rPr>
              <w:t xml:space="preserve">CNN </w:t>
            </w:r>
          </w:p>
        </w:tc>
        <w:tc>
          <w:tcPr>
            <w:tcW w:w="1096" w:type="dxa"/>
            <w:tcBorders>
              <w:bottom w:val="single" w:sz="4" w:space="0" w:color="auto"/>
            </w:tcBorders>
          </w:tcPr>
          <w:p w14:paraId="62C33562" w14:textId="77777777" w:rsidR="0005493D" w:rsidRPr="0005493D" w:rsidRDefault="0005493D" w:rsidP="0005493D">
            <w:pPr>
              <w:spacing w:line="360" w:lineRule="auto"/>
              <w:rPr>
                <w:rFonts w:ascii="Book Antiqua" w:hAnsi="Book Antiqua"/>
              </w:rPr>
            </w:pPr>
            <w:r w:rsidRPr="0005493D">
              <w:rPr>
                <w:rFonts w:ascii="Book Antiqua" w:hAnsi="Book Antiqua"/>
              </w:rPr>
              <w:t>-</w:t>
            </w:r>
          </w:p>
        </w:tc>
        <w:tc>
          <w:tcPr>
            <w:tcW w:w="1416" w:type="dxa"/>
            <w:tcBorders>
              <w:bottom w:val="single" w:sz="4" w:space="0" w:color="auto"/>
            </w:tcBorders>
          </w:tcPr>
          <w:p w14:paraId="75E3D2E8" w14:textId="27FB5AA3" w:rsidR="0005493D" w:rsidRPr="0005493D" w:rsidRDefault="0005493D" w:rsidP="0005493D">
            <w:pPr>
              <w:spacing w:line="360" w:lineRule="auto"/>
              <w:rPr>
                <w:rFonts w:ascii="Book Antiqua" w:hAnsi="Book Antiqua"/>
              </w:rPr>
            </w:pPr>
            <w:r w:rsidRPr="0005493D">
              <w:rPr>
                <w:rFonts w:ascii="Book Antiqua" w:hAnsi="Book Antiqua"/>
              </w:rPr>
              <w:t xml:space="preserve">11806 non- magnified images, 11483 magnified images </w:t>
            </w:r>
          </w:p>
        </w:tc>
        <w:tc>
          <w:tcPr>
            <w:tcW w:w="1403" w:type="dxa"/>
            <w:tcBorders>
              <w:bottom w:val="single" w:sz="4" w:space="0" w:color="auto"/>
            </w:tcBorders>
          </w:tcPr>
          <w:p w14:paraId="401EF41C" w14:textId="3C0E29F0" w:rsidR="0005493D" w:rsidRPr="0005493D" w:rsidRDefault="0005493D" w:rsidP="0005493D">
            <w:pPr>
              <w:spacing w:line="360" w:lineRule="auto"/>
              <w:rPr>
                <w:rFonts w:ascii="Book Antiqua" w:hAnsi="Book Antiqua"/>
              </w:rPr>
            </w:pPr>
            <w:r w:rsidRPr="0005493D">
              <w:rPr>
                <w:rFonts w:ascii="Book Antiqua" w:hAnsi="Book Antiqua"/>
              </w:rPr>
              <w:t>Non</w:t>
            </w:r>
            <w:r w:rsidR="00D67A79">
              <w:rPr>
                <w:rFonts w:ascii="Book Antiqua" w:hAnsi="Book Antiqua"/>
              </w:rPr>
              <w:t>-</w:t>
            </w:r>
            <w:r w:rsidRPr="0005493D">
              <w:rPr>
                <w:rFonts w:ascii="Book Antiqua" w:hAnsi="Book Antiqua"/>
              </w:rPr>
              <w:t>ME WLE = 90%,</w:t>
            </w:r>
            <w:r w:rsidR="00D67A79">
              <w:rPr>
                <w:rFonts w:ascii="Book Antiqua" w:hAnsi="Book Antiqua"/>
              </w:rPr>
              <w:t xml:space="preserve"> n</w:t>
            </w:r>
            <w:r w:rsidRPr="0005493D">
              <w:rPr>
                <w:rFonts w:ascii="Book Antiqua" w:hAnsi="Book Antiqua"/>
              </w:rPr>
              <w:t>on</w:t>
            </w:r>
            <w:r w:rsidR="00D67A79">
              <w:rPr>
                <w:rFonts w:ascii="Book Antiqua" w:hAnsi="Book Antiqua"/>
              </w:rPr>
              <w:t>-</w:t>
            </w:r>
            <w:r w:rsidRPr="0005493D">
              <w:rPr>
                <w:rFonts w:ascii="Book Antiqua" w:hAnsi="Book Antiqua"/>
              </w:rPr>
              <w:t>ME NBI/BLI = 100%, ME = 98%</w:t>
            </w:r>
          </w:p>
        </w:tc>
        <w:tc>
          <w:tcPr>
            <w:tcW w:w="1448" w:type="dxa"/>
            <w:tcBorders>
              <w:bottom w:val="single" w:sz="4" w:space="0" w:color="auto"/>
            </w:tcBorders>
          </w:tcPr>
          <w:p w14:paraId="7E87AA50" w14:textId="7705FED5" w:rsidR="0005493D" w:rsidRPr="0005493D" w:rsidRDefault="0005493D" w:rsidP="0005493D">
            <w:pPr>
              <w:spacing w:line="360" w:lineRule="auto"/>
              <w:rPr>
                <w:rFonts w:ascii="Book Antiqua" w:hAnsi="Book Antiqua"/>
              </w:rPr>
            </w:pPr>
            <w:r w:rsidRPr="0005493D">
              <w:rPr>
                <w:rFonts w:ascii="Book Antiqua" w:hAnsi="Book Antiqua"/>
              </w:rPr>
              <w:t>Non</w:t>
            </w:r>
            <w:r w:rsidR="00D67A79">
              <w:rPr>
                <w:rFonts w:ascii="Book Antiqua" w:hAnsi="Book Antiqua"/>
              </w:rPr>
              <w:t>-</w:t>
            </w:r>
            <w:r w:rsidRPr="0005493D">
              <w:rPr>
                <w:rFonts w:ascii="Book Antiqua" w:hAnsi="Book Antiqua"/>
              </w:rPr>
              <w:t xml:space="preserve">ME WLE = 76%, </w:t>
            </w:r>
            <w:r w:rsidR="00D67A79">
              <w:rPr>
                <w:rFonts w:ascii="Book Antiqua" w:hAnsi="Book Antiqua"/>
              </w:rPr>
              <w:t>n</w:t>
            </w:r>
            <w:r w:rsidRPr="0005493D">
              <w:rPr>
                <w:rFonts w:ascii="Book Antiqua" w:hAnsi="Book Antiqua"/>
              </w:rPr>
              <w:t>on</w:t>
            </w:r>
            <w:r w:rsidR="00D67A79">
              <w:rPr>
                <w:rFonts w:ascii="Book Antiqua" w:hAnsi="Book Antiqua"/>
              </w:rPr>
              <w:t>-</w:t>
            </w:r>
            <w:r w:rsidRPr="0005493D">
              <w:rPr>
                <w:rFonts w:ascii="Book Antiqua" w:hAnsi="Book Antiqua"/>
              </w:rPr>
              <w:t>ME NBI/BLI = 63%, ME = 56%</w:t>
            </w:r>
          </w:p>
        </w:tc>
      </w:tr>
    </w:tbl>
    <w:p w14:paraId="630E7407" w14:textId="3F64BBA7" w:rsidR="00A77B3E" w:rsidRPr="00E141FD" w:rsidRDefault="00E141FD" w:rsidP="003414BC">
      <w:pPr>
        <w:spacing w:line="360" w:lineRule="auto"/>
        <w:jc w:val="both"/>
        <w:rPr>
          <w:rFonts w:ascii="Book Antiqua" w:hAnsi="Book Antiqua"/>
        </w:rPr>
      </w:pPr>
      <w:r w:rsidRPr="00E141FD">
        <w:rPr>
          <w:rFonts w:ascii="Book Antiqua" w:hAnsi="Book Antiqua"/>
        </w:rPr>
        <w:t>WLE: White light endoscopy; NBI: Narrow band imaging;</w:t>
      </w:r>
      <w:r w:rsidRPr="00E141FD">
        <w:rPr>
          <w:rFonts w:ascii="Book Antiqua" w:eastAsia="Book Antiqua" w:hAnsi="Book Antiqua" w:cs="Book Antiqua"/>
          <w:color w:val="000000"/>
        </w:rPr>
        <w:t xml:space="preserve"> </w:t>
      </w:r>
      <w:r>
        <w:rPr>
          <w:rFonts w:ascii="Book Antiqua" w:eastAsia="Book Antiqua" w:hAnsi="Book Antiqua" w:cs="Book Antiqua"/>
          <w:color w:val="000000"/>
        </w:rPr>
        <w:t>AI: A</w:t>
      </w:r>
      <w:r w:rsidRPr="00E141FD">
        <w:rPr>
          <w:rFonts w:ascii="Book Antiqua" w:eastAsia="Book Antiqua" w:hAnsi="Book Antiqua" w:cs="Book Antiqua"/>
          <w:color w:val="000000"/>
        </w:rPr>
        <w:t>rtificial intelligence</w:t>
      </w:r>
      <w:r>
        <w:rPr>
          <w:rFonts w:ascii="Book Antiqua" w:eastAsia="Book Antiqua" w:hAnsi="Book Antiqua" w:cs="Book Antiqua"/>
          <w:color w:val="000000"/>
        </w:rPr>
        <w:t>;</w:t>
      </w:r>
      <w:r w:rsidRPr="00E141FD">
        <w:rPr>
          <w:rFonts w:ascii="Book Antiqua" w:eastAsia="Book Antiqua" w:hAnsi="Book Antiqua" w:cs="Book Antiqua"/>
          <w:color w:val="000000"/>
        </w:rPr>
        <w:t xml:space="preserve"> </w:t>
      </w:r>
      <w:r>
        <w:rPr>
          <w:rFonts w:ascii="Book Antiqua" w:eastAsia="Book Antiqua" w:hAnsi="Book Antiqua" w:cs="Book Antiqua"/>
          <w:color w:val="000000"/>
        </w:rPr>
        <w:t xml:space="preserve">CNN: Convolutional neural network; IPCL: Intrapapillary capillary loops; BLI: Blue laser imaging; ESCN: Early squamous cell neoplasia; ECS: </w:t>
      </w:r>
      <w:proofErr w:type="spellStart"/>
      <w:r w:rsidRPr="0005493D">
        <w:rPr>
          <w:rFonts w:ascii="Book Antiqua" w:hAnsi="Book Antiqua"/>
        </w:rPr>
        <w:t>Endocytoscopic</w:t>
      </w:r>
      <w:proofErr w:type="spellEnd"/>
      <w:r w:rsidRPr="0005493D">
        <w:rPr>
          <w:rFonts w:ascii="Book Antiqua" w:hAnsi="Book Antiqua"/>
        </w:rPr>
        <w:t xml:space="preserve"> system</w:t>
      </w:r>
      <w:r>
        <w:rPr>
          <w:rFonts w:ascii="Book Antiqua" w:hAnsi="Book Antiqua"/>
        </w:rPr>
        <w:t xml:space="preserve">; ME: </w:t>
      </w:r>
      <w:r>
        <w:rPr>
          <w:rFonts w:ascii="Book Antiqua" w:eastAsia="Book Antiqua" w:hAnsi="Book Antiqua" w:cs="Book Antiqua"/>
          <w:color w:val="000000"/>
        </w:rPr>
        <w:t>Magnification endoscopy.</w:t>
      </w:r>
    </w:p>
    <w:sectPr w:rsidR="00A77B3E" w:rsidRPr="00E141FD" w:rsidSect="003414B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96AC8B" w14:textId="77777777" w:rsidR="002B24D4" w:rsidRDefault="002B24D4" w:rsidP="00032FF4">
      <w:r>
        <w:separator/>
      </w:r>
    </w:p>
  </w:endnote>
  <w:endnote w:type="continuationSeparator" w:id="0">
    <w:p w14:paraId="02F4BF1F" w14:textId="77777777" w:rsidR="002B24D4" w:rsidRDefault="002B24D4" w:rsidP="00032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428775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F1AD643" w14:textId="7DCB3633" w:rsidR="00C60AF9" w:rsidRPr="00165EA4" w:rsidRDefault="00C60AF9" w:rsidP="00165EA4">
            <w:pPr>
              <w:pStyle w:val="a5"/>
              <w:jc w:val="right"/>
              <w:rPr>
                <w:rFonts w:ascii="Book Antiqua" w:hAnsi="Book Antiqua"/>
                <w:sz w:val="24"/>
                <w:szCs w:val="24"/>
              </w:rPr>
            </w:pPr>
            <w:r w:rsidRPr="00165EA4">
              <w:rPr>
                <w:rFonts w:ascii="Book Antiqua" w:hAnsi="Book Antiqua"/>
                <w:sz w:val="24"/>
                <w:szCs w:val="24"/>
                <w:lang w:val="zh-CN" w:eastAsia="zh-CN"/>
              </w:rPr>
              <w:t xml:space="preserve"> </w:t>
            </w:r>
            <w:r w:rsidRPr="00165EA4">
              <w:rPr>
                <w:rFonts w:ascii="Book Antiqua" w:hAnsi="Book Antiqua"/>
                <w:sz w:val="24"/>
                <w:szCs w:val="24"/>
              </w:rPr>
              <w:fldChar w:fldCharType="begin"/>
            </w:r>
            <w:r w:rsidRPr="00165EA4">
              <w:rPr>
                <w:rFonts w:ascii="Book Antiqua" w:hAnsi="Book Antiqua"/>
                <w:sz w:val="24"/>
                <w:szCs w:val="24"/>
              </w:rPr>
              <w:instrText>PAGE</w:instrText>
            </w:r>
            <w:r w:rsidRPr="00165EA4">
              <w:rPr>
                <w:rFonts w:ascii="Book Antiqua" w:hAnsi="Book Antiqua"/>
                <w:sz w:val="24"/>
                <w:szCs w:val="24"/>
              </w:rPr>
              <w:fldChar w:fldCharType="separate"/>
            </w:r>
            <w:r w:rsidR="00FC4EC4">
              <w:rPr>
                <w:rFonts w:ascii="Book Antiqua" w:hAnsi="Book Antiqua"/>
                <w:noProof/>
                <w:sz w:val="24"/>
                <w:szCs w:val="24"/>
              </w:rPr>
              <w:t>37</w:t>
            </w:r>
            <w:r w:rsidRPr="00165EA4">
              <w:rPr>
                <w:rFonts w:ascii="Book Antiqua" w:hAnsi="Book Antiqua"/>
                <w:sz w:val="24"/>
                <w:szCs w:val="24"/>
              </w:rPr>
              <w:fldChar w:fldCharType="end"/>
            </w:r>
            <w:r w:rsidRPr="00165EA4">
              <w:rPr>
                <w:rFonts w:ascii="Book Antiqua" w:hAnsi="Book Antiqua"/>
                <w:sz w:val="24"/>
                <w:szCs w:val="24"/>
                <w:lang w:val="zh-CN" w:eastAsia="zh-CN"/>
              </w:rPr>
              <w:t xml:space="preserve"> / </w:t>
            </w:r>
            <w:r w:rsidRPr="00165EA4">
              <w:rPr>
                <w:rFonts w:ascii="Book Antiqua" w:hAnsi="Book Antiqua"/>
                <w:sz w:val="24"/>
                <w:szCs w:val="24"/>
              </w:rPr>
              <w:fldChar w:fldCharType="begin"/>
            </w:r>
            <w:r w:rsidRPr="00165EA4">
              <w:rPr>
                <w:rFonts w:ascii="Book Antiqua" w:hAnsi="Book Antiqua"/>
                <w:sz w:val="24"/>
                <w:szCs w:val="24"/>
              </w:rPr>
              <w:instrText>NUMPAGES</w:instrText>
            </w:r>
            <w:r w:rsidRPr="00165EA4">
              <w:rPr>
                <w:rFonts w:ascii="Book Antiqua" w:hAnsi="Book Antiqua"/>
                <w:sz w:val="24"/>
                <w:szCs w:val="24"/>
              </w:rPr>
              <w:fldChar w:fldCharType="separate"/>
            </w:r>
            <w:r w:rsidR="00FC4EC4">
              <w:rPr>
                <w:rFonts w:ascii="Book Antiqua" w:hAnsi="Book Antiqua"/>
                <w:noProof/>
                <w:sz w:val="24"/>
                <w:szCs w:val="24"/>
              </w:rPr>
              <w:t>38</w:t>
            </w:r>
            <w:r w:rsidRPr="00165EA4">
              <w:rPr>
                <w:rFonts w:ascii="Book Antiqua" w:hAnsi="Book Antiqua"/>
                <w:sz w:val="24"/>
                <w:szCs w:val="24"/>
              </w:rPr>
              <w:fldChar w:fldCharType="end"/>
            </w:r>
          </w:p>
        </w:sdtContent>
      </w:sdt>
    </w:sdtContent>
  </w:sdt>
  <w:p w14:paraId="21776730" w14:textId="77777777" w:rsidR="00C60AF9" w:rsidRPr="00165EA4" w:rsidRDefault="00C60AF9" w:rsidP="00165EA4">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07A498" w14:textId="77777777" w:rsidR="002B24D4" w:rsidRDefault="002B24D4" w:rsidP="00032FF4">
      <w:r>
        <w:separator/>
      </w:r>
    </w:p>
  </w:footnote>
  <w:footnote w:type="continuationSeparator" w:id="0">
    <w:p w14:paraId="3EDEC3FC" w14:textId="77777777" w:rsidR="002B24D4" w:rsidRDefault="002B24D4" w:rsidP="00032F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2FF4"/>
    <w:rsid w:val="0005493D"/>
    <w:rsid w:val="000A2255"/>
    <w:rsid w:val="000C3381"/>
    <w:rsid w:val="0011070B"/>
    <w:rsid w:val="00165EA4"/>
    <w:rsid w:val="00167899"/>
    <w:rsid w:val="00180EE7"/>
    <w:rsid w:val="00196FCA"/>
    <w:rsid w:val="001A3A67"/>
    <w:rsid w:val="00240613"/>
    <w:rsid w:val="00290262"/>
    <w:rsid w:val="002B24D4"/>
    <w:rsid w:val="0030151B"/>
    <w:rsid w:val="003414BC"/>
    <w:rsid w:val="0035589E"/>
    <w:rsid w:val="00380C1C"/>
    <w:rsid w:val="003A7A79"/>
    <w:rsid w:val="003D51D3"/>
    <w:rsid w:val="00426E36"/>
    <w:rsid w:val="0045697A"/>
    <w:rsid w:val="004767A0"/>
    <w:rsid w:val="004878C1"/>
    <w:rsid w:val="0049583A"/>
    <w:rsid w:val="0053119E"/>
    <w:rsid w:val="00565C35"/>
    <w:rsid w:val="00591E95"/>
    <w:rsid w:val="005F7A41"/>
    <w:rsid w:val="006377A7"/>
    <w:rsid w:val="00646085"/>
    <w:rsid w:val="00651CDD"/>
    <w:rsid w:val="0066448E"/>
    <w:rsid w:val="006717AB"/>
    <w:rsid w:val="00680C57"/>
    <w:rsid w:val="006B4848"/>
    <w:rsid w:val="006D0DA2"/>
    <w:rsid w:val="007347F8"/>
    <w:rsid w:val="00744F99"/>
    <w:rsid w:val="00792B10"/>
    <w:rsid w:val="00793EAB"/>
    <w:rsid w:val="007E5FCC"/>
    <w:rsid w:val="007F3E8E"/>
    <w:rsid w:val="008029F5"/>
    <w:rsid w:val="00803F1D"/>
    <w:rsid w:val="0083352A"/>
    <w:rsid w:val="00862B83"/>
    <w:rsid w:val="00896465"/>
    <w:rsid w:val="008A556E"/>
    <w:rsid w:val="00922A39"/>
    <w:rsid w:val="00995DA1"/>
    <w:rsid w:val="00A13357"/>
    <w:rsid w:val="00A37237"/>
    <w:rsid w:val="00A519C1"/>
    <w:rsid w:val="00A77B3E"/>
    <w:rsid w:val="00AD1995"/>
    <w:rsid w:val="00B02232"/>
    <w:rsid w:val="00B04D20"/>
    <w:rsid w:val="00B47518"/>
    <w:rsid w:val="00B642CC"/>
    <w:rsid w:val="00B66CC0"/>
    <w:rsid w:val="00BD3F51"/>
    <w:rsid w:val="00C60AF9"/>
    <w:rsid w:val="00CA2A55"/>
    <w:rsid w:val="00CC026A"/>
    <w:rsid w:val="00CD105F"/>
    <w:rsid w:val="00CF6B1A"/>
    <w:rsid w:val="00D31055"/>
    <w:rsid w:val="00D40BBA"/>
    <w:rsid w:val="00D67A79"/>
    <w:rsid w:val="00D84F49"/>
    <w:rsid w:val="00DA08CB"/>
    <w:rsid w:val="00DC17F5"/>
    <w:rsid w:val="00DD1AE0"/>
    <w:rsid w:val="00DE0B85"/>
    <w:rsid w:val="00DF0ACB"/>
    <w:rsid w:val="00E141FD"/>
    <w:rsid w:val="00E15DC7"/>
    <w:rsid w:val="00E401CF"/>
    <w:rsid w:val="00E5056D"/>
    <w:rsid w:val="00EA353C"/>
    <w:rsid w:val="00EC39CB"/>
    <w:rsid w:val="00ED6DFA"/>
    <w:rsid w:val="00EE044E"/>
    <w:rsid w:val="00F014CA"/>
    <w:rsid w:val="00F12562"/>
    <w:rsid w:val="00F47BF7"/>
    <w:rsid w:val="00FC4EC4"/>
    <w:rsid w:val="00FE1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E555EC"/>
  <w15:docId w15:val="{632B51D1-AC18-496A-8A7C-98AAB45B7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32FF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32FF4"/>
    <w:rPr>
      <w:sz w:val="18"/>
      <w:szCs w:val="18"/>
    </w:rPr>
  </w:style>
  <w:style w:type="paragraph" w:styleId="a5">
    <w:name w:val="footer"/>
    <w:basedOn w:val="a"/>
    <w:link w:val="a6"/>
    <w:uiPriority w:val="99"/>
    <w:unhideWhenUsed/>
    <w:rsid w:val="00032FF4"/>
    <w:pPr>
      <w:tabs>
        <w:tab w:val="center" w:pos="4153"/>
        <w:tab w:val="right" w:pos="8306"/>
      </w:tabs>
      <w:snapToGrid w:val="0"/>
    </w:pPr>
    <w:rPr>
      <w:sz w:val="18"/>
      <w:szCs w:val="18"/>
    </w:rPr>
  </w:style>
  <w:style w:type="character" w:customStyle="1" w:styleId="a6">
    <w:name w:val="页脚 字符"/>
    <w:basedOn w:val="a0"/>
    <w:link w:val="a5"/>
    <w:uiPriority w:val="99"/>
    <w:rsid w:val="00032FF4"/>
    <w:rPr>
      <w:sz w:val="18"/>
      <w:szCs w:val="18"/>
    </w:rPr>
  </w:style>
  <w:style w:type="paragraph" w:styleId="a7">
    <w:name w:val="Balloon Text"/>
    <w:basedOn w:val="a"/>
    <w:link w:val="a8"/>
    <w:rsid w:val="00CD105F"/>
    <w:rPr>
      <w:sz w:val="18"/>
      <w:szCs w:val="18"/>
    </w:rPr>
  </w:style>
  <w:style w:type="character" w:customStyle="1" w:styleId="a8">
    <w:name w:val="批注框文本 字符"/>
    <w:basedOn w:val="a0"/>
    <w:link w:val="a7"/>
    <w:rsid w:val="00CD105F"/>
    <w:rPr>
      <w:sz w:val="18"/>
      <w:szCs w:val="18"/>
    </w:rPr>
  </w:style>
  <w:style w:type="character" w:styleId="a9">
    <w:name w:val="annotation reference"/>
    <w:basedOn w:val="a0"/>
    <w:semiHidden/>
    <w:unhideWhenUsed/>
    <w:rsid w:val="00646085"/>
    <w:rPr>
      <w:sz w:val="21"/>
      <w:szCs w:val="21"/>
    </w:rPr>
  </w:style>
  <w:style w:type="paragraph" w:styleId="aa">
    <w:name w:val="annotation text"/>
    <w:basedOn w:val="a"/>
    <w:link w:val="ab"/>
    <w:uiPriority w:val="99"/>
    <w:unhideWhenUsed/>
    <w:qFormat/>
    <w:rsid w:val="00646085"/>
  </w:style>
  <w:style w:type="character" w:customStyle="1" w:styleId="ab">
    <w:name w:val="批注文字 字符"/>
    <w:basedOn w:val="a0"/>
    <w:link w:val="aa"/>
    <w:semiHidden/>
    <w:rsid w:val="00646085"/>
    <w:rPr>
      <w:sz w:val="24"/>
      <w:szCs w:val="24"/>
    </w:rPr>
  </w:style>
  <w:style w:type="paragraph" w:styleId="ac">
    <w:name w:val="annotation subject"/>
    <w:basedOn w:val="aa"/>
    <w:next w:val="aa"/>
    <w:link w:val="ad"/>
    <w:semiHidden/>
    <w:unhideWhenUsed/>
    <w:rsid w:val="00646085"/>
    <w:rPr>
      <w:b/>
      <w:bCs/>
    </w:rPr>
  </w:style>
  <w:style w:type="character" w:customStyle="1" w:styleId="ad">
    <w:name w:val="批注主题 字符"/>
    <w:basedOn w:val="ab"/>
    <w:link w:val="ac"/>
    <w:semiHidden/>
    <w:rsid w:val="00646085"/>
    <w:rPr>
      <w:b/>
      <w:bCs/>
      <w:sz w:val="24"/>
      <w:szCs w:val="24"/>
    </w:rPr>
  </w:style>
  <w:style w:type="table" w:styleId="ae">
    <w:name w:val="Table Grid"/>
    <w:basedOn w:val="a1"/>
    <w:uiPriority w:val="39"/>
    <w:rsid w:val="00A13357"/>
    <w:rPr>
      <w:rFonts w:ascii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批注文字 字符1"/>
    <w:basedOn w:val="a0"/>
    <w:uiPriority w:val="99"/>
    <w:qFormat/>
    <w:rsid w:val="00D84F49"/>
    <w:rPr>
      <w:rFonts w:ascii="Calibri" w:eastAsia="宋体" w:hAnsi="Calibri" w:cs="Times New Roman"/>
      <w:kern w:val="0"/>
      <w:sz w:val="22"/>
      <w:lang w:val="en-GB" w:eastAsia="en-US"/>
    </w:rPr>
  </w:style>
  <w:style w:type="paragraph" w:styleId="af">
    <w:name w:val="Revision"/>
    <w:hidden/>
    <w:uiPriority w:val="99"/>
    <w:semiHidden/>
    <w:rsid w:val="00E401C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3603860">
      <w:bodyDiv w:val="1"/>
      <w:marLeft w:val="0"/>
      <w:marRight w:val="0"/>
      <w:marTop w:val="0"/>
      <w:marBottom w:val="0"/>
      <w:divBdr>
        <w:top w:val="none" w:sz="0" w:space="0" w:color="auto"/>
        <w:left w:val="none" w:sz="0" w:space="0" w:color="auto"/>
        <w:bottom w:val="none" w:sz="0" w:space="0" w:color="auto"/>
        <w:right w:val="none" w:sz="0" w:space="0" w:color="auto"/>
      </w:divBdr>
      <w:divsChild>
        <w:div w:id="1817261999">
          <w:marLeft w:val="0"/>
          <w:marRight w:val="0"/>
          <w:marTop w:val="0"/>
          <w:marBottom w:val="0"/>
          <w:divBdr>
            <w:top w:val="none" w:sz="0" w:space="0" w:color="auto"/>
            <w:left w:val="none" w:sz="0" w:space="0" w:color="auto"/>
            <w:bottom w:val="none" w:sz="0" w:space="0" w:color="auto"/>
            <w:right w:val="none" w:sz="0" w:space="0" w:color="auto"/>
          </w:divBdr>
        </w:div>
      </w:divsChild>
    </w:div>
    <w:div w:id="1955672160">
      <w:bodyDiv w:val="1"/>
      <w:marLeft w:val="0"/>
      <w:marRight w:val="0"/>
      <w:marTop w:val="0"/>
      <w:marBottom w:val="0"/>
      <w:divBdr>
        <w:top w:val="none" w:sz="0" w:space="0" w:color="auto"/>
        <w:left w:val="none" w:sz="0" w:space="0" w:color="auto"/>
        <w:bottom w:val="none" w:sz="0" w:space="0" w:color="auto"/>
        <w:right w:val="none" w:sz="0" w:space="0" w:color="auto"/>
      </w:divBdr>
      <w:divsChild>
        <w:div w:id="1843664453">
          <w:marLeft w:val="0"/>
          <w:marRight w:val="0"/>
          <w:marTop w:val="0"/>
          <w:marBottom w:val="0"/>
          <w:divBdr>
            <w:top w:val="none" w:sz="0" w:space="0" w:color="auto"/>
            <w:left w:val="none" w:sz="0" w:space="0" w:color="auto"/>
            <w:bottom w:val="none" w:sz="0" w:space="0" w:color="auto"/>
            <w:right w:val="none" w:sz="0" w:space="0" w:color="auto"/>
          </w:divBdr>
          <w:divsChild>
            <w:div w:id="1979921845">
              <w:marLeft w:val="0"/>
              <w:marRight w:val="0"/>
              <w:marTop w:val="0"/>
              <w:marBottom w:val="0"/>
              <w:divBdr>
                <w:top w:val="single" w:sz="6" w:space="0" w:color="auto"/>
                <w:left w:val="single" w:sz="6" w:space="0" w:color="auto"/>
                <w:bottom w:val="single" w:sz="6" w:space="0" w:color="auto"/>
                <w:right w:val="single" w:sz="6" w:space="0" w:color="auto"/>
              </w:divBdr>
              <w:divsChild>
                <w:div w:id="7634577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71725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file:///C:/var/folders/4g/px4chpkx65b9_sjkvd5fyhmr0000gn/T/com.microsoft.Word/WebArchiveCopyPasteTempFiles/gr2.jp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file:///C:/var/folders/4g/px4chpkx65b9_sjkvd5fyhmr0000gn/T/com.microsoft.Word/WebArchiveCopyPasteTempFiles/10.1177_2050640618821800-fig3.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8270C-1283-4941-BADC-A08DBFB69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6920</Words>
  <Characters>39447</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Liansheng Ma</cp:lastModifiedBy>
  <cp:revision>2</cp:revision>
  <dcterms:created xsi:type="dcterms:W3CDTF">2020-09-11T22:34:00Z</dcterms:created>
  <dcterms:modified xsi:type="dcterms:W3CDTF">2020-09-11T22:34:00Z</dcterms:modified>
</cp:coreProperties>
</file>