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7E35D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Anesthesiology</w:t>
      </w:r>
    </w:p>
    <w:p w:rsidR="00A77B3E" w:rsidRDefault="007E35D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57283</w:t>
      </w:r>
    </w:p>
    <w:p w:rsidR="00A77B3E" w:rsidRDefault="007E35D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7E35DC">
      <w:pPr>
        <w:spacing w:line="360" w:lineRule="auto"/>
        <w:jc w:val="both"/>
      </w:pPr>
      <w:bookmarkStart w:id="0" w:name="OLE_LINK72"/>
      <w:bookmarkStart w:id="1" w:name="OLE_LINK73"/>
      <w:bookmarkStart w:id="2" w:name="OLE_LINK74"/>
      <w:bookmarkStart w:id="3" w:name="OLE_LINK78"/>
      <w:r>
        <w:rPr>
          <w:rFonts w:ascii="Book Antiqua" w:eastAsia="Book Antiqua" w:hAnsi="Book Antiqua" w:cs="Book Antiqua"/>
          <w:b/>
          <w:color w:val="000000"/>
        </w:rPr>
        <w:t xml:space="preserve">Unusual </w:t>
      </w:r>
      <w:proofErr w:type="spellStart"/>
      <w:r>
        <w:rPr>
          <w:rFonts w:ascii="Book Antiqua" w:eastAsia="Book Antiqua" w:hAnsi="Book Antiqua" w:cs="Book Antiqua"/>
          <w:b/>
          <w:color w:val="000000"/>
        </w:rPr>
        <w:t>bronchoscopic</w:t>
      </w:r>
      <w:proofErr w:type="spellEnd"/>
      <w:r>
        <w:rPr>
          <w:rFonts w:ascii="Book Antiqua" w:eastAsia="Book Antiqua" w:hAnsi="Book Antiqua" w:cs="Book Antiqua"/>
          <w:b/>
          <w:color w:val="000000"/>
        </w:rPr>
        <w:t xml:space="preserve"> value in percutaneous dilatational tracheostomy: A case report</w:t>
      </w:r>
    </w:p>
    <w:bookmarkEnd w:id="0"/>
    <w:bookmarkEnd w:id="1"/>
    <w:bookmarkEnd w:id="2"/>
    <w:bookmarkEnd w:id="3"/>
    <w:p w:rsidR="00A77B3E" w:rsidRDefault="00A77B3E">
      <w:pPr>
        <w:spacing w:line="360" w:lineRule="auto"/>
        <w:jc w:val="both"/>
      </w:pPr>
    </w:p>
    <w:p w:rsidR="00A77B3E" w:rsidRDefault="0055023A">
      <w:pPr>
        <w:spacing w:line="360" w:lineRule="auto"/>
        <w:jc w:val="both"/>
      </w:pPr>
      <w:r>
        <w:rPr>
          <w:rFonts w:ascii="Book Antiqua" w:eastAsia="Book Antiqua" w:hAnsi="Book Antiqua" w:cs="Book Antiqua"/>
          <w:color w:val="000000"/>
        </w:rPr>
        <w:t xml:space="preserve">Omar </w:t>
      </w:r>
      <w:r>
        <w:rPr>
          <w:rFonts w:ascii="Book Antiqua" w:hAnsi="Book Antiqua" w:cs="Book Antiqua" w:hint="eastAsia"/>
          <w:color w:val="000000"/>
          <w:lang w:eastAsia="zh-CN"/>
        </w:rPr>
        <w:t xml:space="preserve">AS </w:t>
      </w:r>
      <w:r w:rsidRPr="0055023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7E35DC">
        <w:rPr>
          <w:rFonts w:ascii="Book Antiqua" w:eastAsia="Book Antiqua" w:hAnsi="Book Antiqua" w:cs="Book Antiqua"/>
          <w:color w:val="000000"/>
        </w:rPr>
        <w:t>Bronchoscopic</w:t>
      </w:r>
      <w:proofErr w:type="spellEnd"/>
      <w:r w:rsidR="007E35DC">
        <w:rPr>
          <w:rFonts w:ascii="Book Antiqua" w:eastAsia="Book Antiqua" w:hAnsi="Book Antiqua" w:cs="Book Antiqua"/>
          <w:color w:val="000000"/>
        </w:rPr>
        <w:t xml:space="preserve"> guided percutaneous tracheostomy</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 xml:space="preserve">Amr Salah </w:t>
      </w:r>
      <w:bookmarkStart w:id="4" w:name="OLE_LINK46"/>
      <w:bookmarkStart w:id="5" w:name="OLE_LINK47"/>
      <w:r>
        <w:rPr>
          <w:rFonts w:ascii="Book Antiqua" w:eastAsia="Book Antiqua" w:hAnsi="Book Antiqua" w:cs="Book Antiqua"/>
          <w:color w:val="000000"/>
        </w:rPr>
        <w:t>Omar</w:t>
      </w:r>
      <w:bookmarkEnd w:id="4"/>
      <w:bookmarkEnd w:id="5"/>
      <w:r>
        <w:rPr>
          <w:rFonts w:ascii="Book Antiqua" w:eastAsia="Book Antiqua" w:hAnsi="Book Antiqua" w:cs="Book Antiqua"/>
          <w:color w:val="000000"/>
        </w:rPr>
        <w:t>, Suraj</w:t>
      </w:r>
      <w:bookmarkStart w:id="6" w:name="OLE_LINK51"/>
      <w:bookmarkStart w:id="7" w:name="OLE_LINK52"/>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Sudarsanan</w:t>
      </w:r>
      <w:bookmarkEnd w:id="6"/>
      <w:bookmarkEnd w:id="7"/>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Abdulaziz</w:t>
      </w:r>
      <w:proofErr w:type="spellEnd"/>
      <w:r>
        <w:rPr>
          <w:rFonts w:ascii="Book Antiqua" w:eastAsia="Book Antiqua" w:hAnsi="Book Antiqua" w:cs="Book Antiqua"/>
          <w:color w:val="000000"/>
        </w:rPr>
        <w:t xml:space="preserve"> </w:t>
      </w:r>
      <w:bookmarkStart w:id="8" w:name="OLE_LINK53"/>
      <w:bookmarkStart w:id="9" w:name="OLE_LINK54"/>
      <w:proofErr w:type="spellStart"/>
      <w:r>
        <w:rPr>
          <w:rFonts w:ascii="Book Antiqua" w:eastAsia="Book Antiqua" w:hAnsi="Book Antiqua" w:cs="Book Antiqua"/>
          <w:color w:val="000000"/>
        </w:rPr>
        <w:t>AlKhulaifi</w:t>
      </w:r>
      <w:bookmarkEnd w:id="8"/>
      <w:bookmarkEnd w:id="9"/>
      <w:proofErr w:type="spellEnd"/>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Amr Salah </w:t>
      </w:r>
      <w:bookmarkStart w:id="10" w:name="OLE_LINK49"/>
      <w:bookmarkStart w:id="11" w:name="OLE_LINK50"/>
      <w:r>
        <w:rPr>
          <w:rFonts w:ascii="Book Antiqua" w:eastAsia="Book Antiqua" w:hAnsi="Book Antiqua" w:cs="Book Antiqua"/>
          <w:b/>
          <w:bCs/>
          <w:color w:val="000000"/>
        </w:rPr>
        <w:t>Omar</w:t>
      </w:r>
      <w:bookmarkEnd w:id="10"/>
      <w:bookmarkEnd w:id="11"/>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Cardiothoracic Surgery/Cardiac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Intensive Care Units, Hamad Medical Corporation, Doha 3050, Qatar</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Suraj </w:t>
      </w:r>
      <w:proofErr w:type="spellStart"/>
      <w:r>
        <w:rPr>
          <w:rFonts w:ascii="Book Antiqua" w:eastAsia="Book Antiqua" w:hAnsi="Book Antiqua" w:cs="Book Antiqua"/>
          <w:b/>
          <w:bCs/>
          <w:color w:val="000000"/>
        </w:rPr>
        <w:t>Sudarsanan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Abdulaziz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AlKhulaifi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Cardiothoracic surgery, Hamad medical corporation, Doha 3050, Qatar</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The manuscript was prepared by </w:t>
      </w:r>
      <w:r w:rsidR="0055023A" w:rsidRPr="0055023A">
        <w:rPr>
          <w:rFonts w:ascii="Book Antiqua" w:eastAsia="Book Antiqua" w:hAnsi="Book Antiqua" w:cs="Book Antiqua"/>
          <w:color w:val="000000"/>
        </w:rPr>
        <w:t xml:space="preserve">Omar </w:t>
      </w:r>
      <w:r w:rsidR="0055023A">
        <w:rPr>
          <w:rFonts w:ascii="Book Antiqua" w:eastAsia="Book Antiqua" w:hAnsi="Book Antiqua" w:cs="Book Antiqua"/>
          <w:color w:val="000000"/>
        </w:rPr>
        <w:t>AS</w:t>
      </w:r>
      <w:r w:rsidR="0055023A">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55023A" w:rsidRPr="0055023A">
        <w:rPr>
          <w:rFonts w:ascii="Book Antiqua" w:eastAsia="Book Antiqua" w:hAnsi="Book Antiqua" w:cs="Book Antiqua"/>
          <w:color w:val="000000"/>
        </w:rPr>
        <w:t>Sudarsanan</w:t>
      </w:r>
      <w:proofErr w:type="spellEnd"/>
      <w:r w:rsidR="0055023A" w:rsidRPr="0055023A">
        <w:rPr>
          <w:rFonts w:ascii="Book Antiqua" w:eastAsia="Book Antiqua" w:hAnsi="Book Antiqua" w:cs="Book Antiqua"/>
          <w:color w:val="000000"/>
        </w:rPr>
        <w:t xml:space="preserve"> </w:t>
      </w:r>
      <w:r w:rsidR="0055023A">
        <w:rPr>
          <w:rFonts w:ascii="Book Antiqua" w:eastAsia="Book Antiqua" w:hAnsi="Book Antiqua" w:cs="Book Antiqua"/>
          <w:color w:val="000000"/>
        </w:rPr>
        <w:t>S reviewed the manuscript</w:t>
      </w:r>
      <w:r w:rsidR="0055023A">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55023A" w:rsidRPr="0055023A">
        <w:rPr>
          <w:rFonts w:ascii="Book Antiqua" w:eastAsia="Book Antiqua" w:hAnsi="Book Antiqua" w:cs="Book Antiqua"/>
          <w:color w:val="000000"/>
        </w:rPr>
        <w:t>AlKhulaifi</w:t>
      </w:r>
      <w:proofErr w:type="spellEnd"/>
      <w:r w:rsidR="0055023A">
        <w:rPr>
          <w:rFonts w:ascii="Book Antiqua" w:hAnsi="Book Antiqua" w:cs="Book Antiqua" w:hint="eastAsia"/>
          <w:color w:val="000000"/>
          <w:lang w:eastAsia="zh-CN"/>
        </w:rPr>
        <w:t xml:space="preserve"> </w:t>
      </w:r>
      <w:r>
        <w:rPr>
          <w:rFonts w:ascii="Book Antiqua" w:eastAsia="Book Antiqua" w:hAnsi="Book Antiqua" w:cs="Book Antiqua"/>
          <w:color w:val="000000"/>
        </w:rPr>
        <w:t>A supervised the work</w:t>
      </w:r>
      <w:r w:rsidR="00991D8D">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r>
        <w:rPr>
          <w:rFonts w:ascii="Book Antiqua" w:eastAsia="Book Antiqua" w:hAnsi="Book Antiqua" w:cs="Book Antiqua"/>
          <w:color w:val="000000"/>
          <w:szCs w:val="27"/>
        </w:rPr>
        <w:t>.</w:t>
      </w:r>
    </w:p>
    <w:p w:rsidR="00A77B3E" w:rsidRDefault="00A77B3E">
      <w:pPr>
        <w:spacing w:line="360" w:lineRule="auto"/>
        <w:jc w:val="both"/>
        <w:rPr>
          <w:lang w:eastAsia="zh-CN"/>
        </w:rPr>
      </w:pPr>
    </w:p>
    <w:p w:rsidR="00A7079B" w:rsidRPr="00A7079B" w:rsidRDefault="00A7079B">
      <w:pPr>
        <w:spacing w:line="360" w:lineRule="auto"/>
        <w:jc w:val="both"/>
        <w:rPr>
          <w:rFonts w:ascii="Book Antiqua" w:hAnsi="Book Antiqua" w:cs="Book Antiqua"/>
          <w:color w:val="000000"/>
          <w:lang w:eastAsia="zh-CN"/>
        </w:rPr>
      </w:pPr>
      <w:r w:rsidRPr="00A7079B">
        <w:rPr>
          <w:rFonts w:ascii="Book Antiqua" w:eastAsia="Book Antiqua" w:hAnsi="Book Antiqua" w:cs="Book Antiqua" w:hint="eastAsia"/>
          <w:b/>
          <w:color w:val="000000"/>
        </w:rPr>
        <w:t>Supported</w:t>
      </w:r>
      <w:r w:rsidRPr="00A7079B">
        <w:rPr>
          <w:rFonts w:ascii="Book Antiqua" w:hAnsi="Book Antiqua" w:cs="Book Antiqua" w:hint="eastAsia"/>
          <w:b/>
          <w:color w:val="000000"/>
          <w:lang w:eastAsia="zh-CN"/>
        </w:rPr>
        <w:t xml:space="preserve"> by</w:t>
      </w:r>
      <w:r w:rsidRPr="00A7079B">
        <w:rPr>
          <w:rFonts w:ascii="Book Antiqua" w:hAnsi="Book Antiqua" w:cs="Book Antiqua" w:hint="eastAsia"/>
          <w:color w:val="000000"/>
          <w:lang w:eastAsia="zh-CN"/>
        </w:rPr>
        <w:t xml:space="preserve"> the</w:t>
      </w:r>
      <w:r>
        <w:rPr>
          <w:rFonts w:ascii="Book Antiqua" w:hAnsi="Book Antiqua" w:cs="Book Antiqua" w:hint="eastAsia"/>
          <w:color w:val="000000"/>
          <w:lang w:eastAsia="zh-CN"/>
        </w:rPr>
        <w:t xml:space="preserve"> Medical Research Center, Hamad Medical Corporation, No. MRC-04-18-474</w:t>
      </w:r>
      <w:r w:rsidR="003D4F41">
        <w:rPr>
          <w:rFonts w:ascii="Book Antiqua" w:hAnsi="Book Antiqua" w:cs="Book Antiqua" w:hint="eastAsia"/>
          <w:color w:val="000000"/>
          <w:lang w:eastAsia="zh-CN"/>
        </w:rPr>
        <w:t>.</w:t>
      </w:r>
    </w:p>
    <w:p w:rsidR="00A7079B" w:rsidRPr="00A7079B" w:rsidRDefault="00A7079B">
      <w:pPr>
        <w:spacing w:line="360" w:lineRule="auto"/>
        <w:jc w:val="both"/>
        <w:rPr>
          <w:rFonts w:ascii="Book Antiqua" w:hAnsi="Book Antiqua" w:cs="Book Antiqua"/>
          <w:color w:val="000000"/>
          <w:lang w:eastAsia="zh-CN"/>
        </w:rPr>
      </w:pPr>
    </w:p>
    <w:p w:rsidR="00A77B3E" w:rsidRDefault="007E35DC">
      <w:pPr>
        <w:spacing w:line="360" w:lineRule="auto"/>
        <w:jc w:val="both"/>
      </w:pPr>
      <w:r>
        <w:rPr>
          <w:rFonts w:ascii="Book Antiqua" w:eastAsia="Book Antiqua" w:hAnsi="Book Antiqua" w:cs="Book Antiqua"/>
          <w:b/>
          <w:bCs/>
          <w:color w:val="000000"/>
        </w:rPr>
        <w:t xml:space="preserve">Corresponding author: Amr Salah Omar, MBChB, MD, MSc, PhD, Professor, </w:t>
      </w:r>
      <w:r>
        <w:rPr>
          <w:rFonts w:ascii="Book Antiqua" w:eastAsia="Book Antiqua" w:hAnsi="Book Antiqua" w:cs="Book Antiqua"/>
          <w:color w:val="000000"/>
        </w:rPr>
        <w:t xml:space="preserve">Department of Cardiothoracic Surgery/Cardiac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Intensive Care Units, Hamad Medical Corporation, PO </w:t>
      </w:r>
      <w:r w:rsidR="00A41A7D">
        <w:rPr>
          <w:rFonts w:ascii="Book Antiqua" w:eastAsia="Book Antiqua" w:hAnsi="Book Antiqua" w:cs="Book Antiqua"/>
          <w:color w:val="000000"/>
        </w:rPr>
        <w:t>Box</w:t>
      </w:r>
      <w:r>
        <w:rPr>
          <w:rFonts w:ascii="Book Antiqua" w:eastAsia="Book Antiqua" w:hAnsi="Book Antiqua" w:cs="Book Antiqua"/>
          <w:color w:val="000000"/>
        </w:rPr>
        <w:t>, Doha 3050, Qatar. a_s_omar@yahoo.com</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8, 2020</w:t>
      </w:r>
    </w:p>
    <w:p w:rsidR="00A77B3E" w:rsidRDefault="007E35D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10, 2020</w:t>
      </w:r>
    </w:p>
    <w:p w:rsidR="00A77B3E" w:rsidRDefault="007E35DC">
      <w:pPr>
        <w:spacing w:line="360" w:lineRule="auto"/>
        <w:jc w:val="both"/>
      </w:pPr>
      <w:r>
        <w:rPr>
          <w:rFonts w:ascii="Book Antiqua" w:eastAsia="Book Antiqua" w:hAnsi="Book Antiqua" w:cs="Book Antiqua"/>
          <w:b/>
          <w:bCs/>
          <w:color w:val="000000"/>
        </w:rPr>
        <w:lastRenderedPageBreak/>
        <w:t xml:space="preserve">Accepted: </w:t>
      </w:r>
      <w:r w:rsidR="00542502" w:rsidRPr="00542502">
        <w:rPr>
          <w:rFonts w:ascii="Book Antiqua" w:eastAsia="Book Antiqua" w:hAnsi="Book Antiqua" w:cs="Book Antiqua"/>
          <w:bCs/>
          <w:color w:val="000000"/>
        </w:rPr>
        <w:t>August 25, 2020</w:t>
      </w:r>
    </w:p>
    <w:p w:rsidR="00A77B3E" w:rsidRDefault="007E35DC">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7E35DC">
      <w:pPr>
        <w:spacing w:line="360" w:lineRule="auto"/>
        <w:jc w:val="both"/>
      </w:pPr>
      <w:r>
        <w:rPr>
          <w:rFonts w:ascii="Book Antiqua" w:eastAsia="Book Antiqua" w:hAnsi="Book Antiqua" w:cs="Book Antiqua"/>
          <w:b/>
          <w:color w:val="000000"/>
        </w:rPr>
        <w:lastRenderedPageBreak/>
        <w:t>Abstract</w:t>
      </w:r>
    </w:p>
    <w:p w:rsidR="00A77B3E" w:rsidRDefault="007E35DC">
      <w:pPr>
        <w:spacing w:line="360" w:lineRule="auto"/>
        <w:jc w:val="both"/>
      </w:pPr>
      <w:r>
        <w:rPr>
          <w:rFonts w:ascii="Book Antiqua" w:eastAsia="Book Antiqua" w:hAnsi="Book Antiqua" w:cs="Book Antiqua"/>
          <w:color w:val="000000"/>
        </w:rPr>
        <w:t>BACKGROUND</w:t>
      </w:r>
    </w:p>
    <w:p w:rsidR="00A77B3E" w:rsidRDefault="007E35DC">
      <w:pPr>
        <w:spacing w:line="360" w:lineRule="auto"/>
        <w:jc w:val="both"/>
      </w:pPr>
      <w:r>
        <w:rPr>
          <w:rFonts w:ascii="Book Antiqua" w:eastAsia="Book Antiqua" w:hAnsi="Book Antiqua" w:cs="Book Antiqua"/>
          <w:color w:val="000000"/>
        </w:rPr>
        <w:t>The usage of bronchoscopy during percutaneous dilatational tracheostomy remains under debate. The proponents of bronchoscopy advocating safety of the procedure, whereas the critics raised the concern about the cost, the possible delay in the procedure, and waiting for the device.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CASE SUMMARY</w:t>
      </w:r>
    </w:p>
    <w:p w:rsidR="00A77B3E" w:rsidRDefault="007E35DC">
      <w:pPr>
        <w:spacing w:line="360" w:lineRule="auto"/>
        <w:jc w:val="both"/>
      </w:pPr>
      <w:r>
        <w:rPr>
          <w:rFonts w:ascii="Book Antiqua" w:eastAsia="Book Antiqua" w:hAnsi="Book Antiqua" w:cs="Book Antiqua"/>
          <w:color w:val="000000"/>
        </w:rPr>
        <w:t>We are highlighting a case of percutaneous dilatational tracheostomy where bronchoscopy aided in diagnosing a rare situation of wire entrapment within the endotracheal tube, treated by withdrawing the wire from the endotracheal tube with good outcome.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CONCLUSION</w:t>
      </w:r>
    </w:p>
    <w:p w:rsidR="00A77B3E" w:rsidRDefault="007E35DC">
      <w:pPr>
        <w:spacing w:line="360" w:lineRule="auto"/>
        <w:jc w:val="both"/>
      </w:pPr>
      <w:r>
        <w:rPr>
          <w:rFonts w:ascii="Book Antiqua" w:eastAsia="Book Antiqua" w:hAnsi="Book Antiqua" w:cs="Book Antiqua"/>
          <w:color w:val="000000"/>
        </w:rPr>
        <w:t>The bronchoscopy guided approach permitted early diagnosis and helped to end the procedure without complication or possible major surgery in a case of accidental wire puncturing of the endotracheal tube.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Bronchoscopy; Percutaneous; Tracheostomy; Outcome; Complication</w:t>
      </w:r>
      <w:r w:rsidR="00B669CE">
        <w:rPr>
          <w:rFonts w:ascii="Book Antiqua" w:eastAsia="Book Antiqua" w:hAnsi="Book Antiqua" w:cs="Book Antiqua"/>
          <w:color w:val="000000"/>
        </w:rPr>
        <w:t xml:space="preserve">; </w:t>
      </w:r>
      <w:r w:rsidR="00B669CE" w:rsidRPr="00B669CE">
        <w:rPr>
          <w:rFonts w:ascii="Book Antiqua" w:eastAsia="Book Antiqua" w:hAnsi="Book Antiqua" w:cs="Book Antiqua"/>
          <w:caps/>
          <w:color w:val="000000"/>
        </w:rPr>
        <w:t>c</w:t>
      </w:r>
      <w:r w:rsidR="00B669CE">
        <w:rPr>
          <w:rFonts w:ascii="Book Antiqua" w:eastAsia="Book Antiqua" w:hAnsi="Book Antiqua" w:cs="Book Antiqua"/>
          <w:color w:val="000000"/>
        </w:rPr>
        <w:t>ase report</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 xml:space="preserve">Omar AS, </w:t>
      </w:r>
      <w:proofErr w:type="spellStart"/>
      <w:r>
        <w:rPr>
          <w:rFonts w:ascii="Book Antiqua" w:eastAsia="Book Antiqua" w:hAnsi="Book Antiqua" w:cs="Book Antiqua"/>
          <w:color w:val="000000"/>
        </w:rPr>
        <w:t>Sudarsanan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AlKhulaifi</w:t>
      </w:r>
      <w:proofErr w:type="spellEnd"/>
      <w:r>
        <w:rPr>
          <w:rFonts w:ascii="Book Antiqua" w:eastAsia="Book Antiqua" w:hAnsi="Book Antiqua" w:cs="Book Antiqua"/>
          <w:color w:val="000000"/>
        </w:rPr>
        <w:t xml:space="preserve"> A. Unusual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value in percutaneous dilatational tracheostomy: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Anesthesiol</w:t>
      </w:r>
      <w:proofErr w:type="spellEnd"/>
      <w:r>
        <w:rPr>
          <w:rFonts w:ascii="Book Antiqua" w:eastAsia="Book Antiqua" w:hAnsi="Book Antiqua" w:cs="Book Antiqua"/>
          <w:color w:val="000000"/>
        </w:rPr>
        <w:t xml:space="preserve"> 2020; In press</w:t>
      </w:r>
    </w:p>
    <w:p w:rsidR="00A77B3E" w:rsidRDefault="00A77B3E">
      <w:pPr>
        <w:spacing w:line="360" w:lineRule="auto"/>
        <w:jc w:val="both"/>
      </w:pPr>
    </w:p>
    <w:p w:rsidR="00A77B3E" w:rsidRPr="00C24675" w:rsidRDefault="007E35DC">
      <w:pPr>
        <w:spacing w:line="360" w:lineRule="auto"/>
        <w:jc w:val="both"/>
        <w:rPr>
          <w:lang w:eastAsia="zh-CN"/>
        </w:rPr>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guided approach made diagnosis help to end the procedure without complication or possible major surgery</w:t>
      </w:r>
      <w:r w:rsidR="00C24675">
        <w:rPr>
          <w:rFonts w:ascii="Book Antiqua" w:hAnsi="Book Antiqua" w:cs="Book Antiqua" w:hint="eastAsia"/>
          <w:color w:val="000000"/>
          <w:lang w:eastAsia="zh-CN"/>
        </w:rPr>
        <w:t>.</w:t>
      </w:r>
    </w:p>
    <w:p w:rsidR="00A77B3E" w:rsidRDefault="00A77B3E">
      <w:pPr>
        <w:spacing w:line="360" w:lineRule="auto"/>
        <w:jc w:val="both"/>
      </w:pPr>
    </w:p>
    <w:p w:rsidR="00A77B3E" w:rsidRDefault="00C24675">
      <w:pPr>
        <w:spacing w:line="360" w:lineRule="auto"/>
        <w:jc w:val="both"/>
      </w:pPr>
      <w:r>
        <w:rPr>
          <w:rFonts w:ascii="Book Antiqua" w:eastAsia="Book Antiqua" w:hAnsi="Book Antiqua" w:cs="Book Antiqua"/>
          <w:b/>
          <w:caps/>
          <w:color w:val="000000"/>
          <w:u w:val="single"/>
        </w:rPr>
        <w:br w:type="page"/>
      </w:r>
      <w:r w:rsidR="007E35DC">
        <w:rPr>
          <w:rFonts w:ascii="Book Antiqua" w:eastAsia="Book Antiqua" w:hAnsi="Book Antiqua" w:cs="Book Antiqua"/>
          <w:b/>
          <w:caps/>
          <w:color w:val="000000"/>
          <w:u w:val="single"/>
        </w:rPr>
        <w:lastRenderedPageBreak/>
        <w:t>INTRODUCTION</w:t>
      </w:r>
    </w:p>
    <w:p w:rsidR="00A77B3E" w:rsidRDefault="007E35DC">
      <w:pPr>
        <w:spacing w:line="360" w:lineRule="auto"/>
        <w:jc w:val="both"/>
      </w:pPr>
      <w:r>
        <w:rPr>
          <w:rFonts w:ascii="Book Antiqua" w:eastAsia="Book Antiqua" w:hAnsi="Book Antiqua" w:cs="Book Antiqua"/>
          <w:color w:val="000000"/>
        </w:rPr>
        <w:t>Percutaneous dilatational tracheostomy (PDT) is a minimally invasive procedure that has greatly replaced surgical technique in modern intensive care units (ICU</w:t>
      </w:r>
      <w:proofErr w:type="gramStart"/>
      <w:r>
        <w:rPr>
          <w:rFonts w:ascii="Book Antiqua" w:eastAsia="Book Antiqua" w:hAnsi="Book Antiqua" w:cs="Book Antiqua"/>
          <w:color w:val="000000"/>
        </w:rPr>
        <w:t>)</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1]</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The procedure is safe, rapid and effective in establishing long term airway for patients with lon</w:t>
      </w:r>
      <w:r w:rsidR="00C24675">
        <w:rPr>
          <w:rFonts w:ascii="Book Antiqua" w:eastAsia="Book Antiqua" w:hAnsi="Book Antiqua" w:cs="Book Antiqua"/>
          <w:color w:val="000000"/>
        </w:rPr>
        <w:t xml:space="preserve">g term ventilatory </w:t>
      </w:r>
      <w:proofErr w:type="gramStart"/>
      <w:r w:rsidR="00C24675">
        <w:rPr>
          <w:rFonts w:ascii="Book Antiqua" w:eastAsia="Book Antiqua" w:hAnsi="Book Antiqua" w:cs="Book Antiqua"/>
          <w:color w:val="000000"/>
        </w:rPr>
        <w:t>requirements</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2]</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The use of bronchoscopy during the procedure was suggested, as it provides tracheal visualization, during needle insertion, tracheal dilatation </w:t>
      </w:r>
      <w:r w:rsidR="00C24675">
        <w:rPr>
          <w:rFonts w:ascii="Book Antiqua" w:eastAsia="Book Antiqua" w:hAnsi="Book Antiqua" w:cs="Book Antiqua"/>
          <w:color w:val="000000"/>
        </w:rPr>
        <w:t xml:space="preserve">and tracheostomy tube </w:t>
      </w:r>
      <w:proofErr w:type="gramStart"/>
      <w:r w:rsidR="00C24675">
        <w:rPr>
          <w:rFonts w:ascii="Book Antiqua" w:eastAsia="Book Antiqua" w:hAnsi="Book Antiqua" w:cs="Book Antiqua"/>
          <w:color w:val="000000"/>
        </w:rPr>
        <w:t>placement</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3]</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In a recent single center study comparing both techniques, the authors found that PDT using blind technique was as safe as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one in terms of pe</w:t>
      </w:r>
      <w:r w:rsidR="00C24675">
        <w:rPr>
          <w:rFonts w:ascii="Book Antiqua" w:eastAsia="Book Antiqua" w:hAnsi="Book Antiqua" w:cs="Book Antiqua"/>
          <w:color w:val="000000"/>
        </w:rPr>
        <w:t xml:space="preserve">rcentage reported </w:t>
      </w:r>
      <w:proofErr w:type="gramStart"/>
      <w:r w:rsidR="00C24675">
        <w:rPr>
          <w:rFonts w:ascii="Book Antiqua" w:eastAsia="Book Antiqua" w:hAnsi="Book Antiqua" w:cs="Book Antiqua"/>
          <w:color w:val="000000"/>
        </w:rPr>
        <w:t>complications</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4]</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Additional advantage of cost effective</w:t>
      </w:r>
      <w:r w:rsidR="00C24675">
        <w:rPr>
          <w:rFonts w:ascii="Book Antiqua" w:eastAsia="Book Antiqua" w:hAnsi="Book Antiqua" w:cs="Book Antiqua"/>
          <w:color w:val="000000"/>
        </w:rPr>
        <w:t xml:space="preserve">ness described by Taha </w:t>
      </w:r>
      <w:r w:rsidR="00F663CC" w:rsidRPr="00F663CC">
        <w:rPr>
          <w:rFonts w:ascii="Book Antiqua" w:eastAsia="Book Antiqua" w:hAnsi="Book Antiqua" w:cs="Book Antiqua"/>
          <w:i/>
          <w:color w:val="000000"/>
        </w:rPr>
        <w:t xml:space="preserve">et </w:t>
      </w:r>
      <w:proofErr w:type="gramStart"/>
      <w:r w:rsidR="00F663CC" w:rsidRPr="00F663CC">
        <w:rPr>
          <w:rFonts w:ascii="Book Antiqua" w:eastAsia="Book Antiqua" w:hAnsi="Book Antiqua" w:cs="Book Antiqua"/>
          <w:i/>
          <w:color w:val="000000"/>
        </w:rPr>
        <w:t>al</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5]</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We are highlighting a case of PDT where bronchoscopy played a pivotal role in saving the patient from potential catastrophe.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CASE PRESENTATION</w:t>
      </w:r>
    </w:p>
    <w:p w:rsidR="00A77B3E" w:rsidRDefault="007E35DC">
      <w:pPr>
        <w:spacing w:line="360" w:lineRule="auto"/>
        <w:jc w:val="both"/>
      </w:pPr>
      <w:r>
        <w:rPr>
          <w:rFonts w:ascii="Book Antiqua" w:eastAsia="Book Antiqua" w:hAnsi="Book Antiqua" w:cs="Book Antiqua"/>
          <w:b/>
          <w:i/>
          <w:color w:val="000000"/>
        </w:rPr>
        <w:t>Chief complaints</w:t>
      </w:r>
    </w:p>
    <w:p w:rsidR="00A77B3E" w:rsidRDefault="007E35DC">
      <w:pPr>
        <w:spacing w:line="360" w:lineRule="auto"/>
        <w:jc w:val="both"/>
      </w:pPr>
      <w:r>
        <w:rPr>
          <w:rFonts w:ascii="Book Antiqua" w:eastAsia="Book Antiqua" w:hAnsi="Book Antiqua" w:cs="Book Antiqua"/>
          <w:color w:val="000000"/>
        </w:rPr>
        <w:t>A 56-year-old man was admitted to the ICU after cardiac surgery, he had a complicated course and prolonged mechanical ventilation, requiring percutaneous tracheostomy after 14 d of intubation.</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History of present illness</w:t>
      </w:r>
    </w:p>
    <w:p w:rsidR="00A77B3E" w:rsidRDefault="007E35DC">
      <w:pPr>
        <w:spacing w:line="360" w:lineRule="auto"/>
        <w:jc w:val="both"/>
      </w:pPr>
      <w:r>
        <w:rPr>
          <w:rFonts w:ascii="Book Antiqua" w:eastAsia="Book Antiqua" w:hAnsi="Book Antiqua" w:cs="Book Antiqua"/>
          <w:color w:val="000000"/>
        </w:rPr>
        <w:t>The patient course was complicated with stroke with inability to wean from mechanical ventilation.</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History of past illness</w:t>
      </w:r>
    </w:p>
    <w:p w:rsidR="00A77B3E" w:rsidRDefault="007E35DC">
      <w:pPr>
        <w:spacing w:line="360" w:lineRule="auto"/>
        <w:jc w:val="both"/>
      </w:pPr>
      <w:r>
        <w:rPr>
          <w:rFonts w:ascii="Book Antiqua" w:eastAsia="Book Antiqua" w:hAnsi="Book Antiqua" w:cs="Book Antiqua"/>
          <w:color w:val="000000"/>
        </w:rPr>
        <w:t>The patient is a nonsmoker, not known to have diabetes mellitus; he had 10 years history of essential arterial hypertension, he had dyslipidemia. A coronary angiography done 6 months back showed a three</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vessel disease for surgical intervention. His routine medications included atenolol (50 mg/d), acetylsalicylic acid (150 mg/d), and </w:t>
      </w:r>
      <w:proofErr w:type="spellStart"/>
      <w:r>
        <w:rPr>
          <w:rFonts w:ascii="Book Antiqua" w:eastAsia="Book Antiqua" w:hAnsi="Book Antiqua" w:cs="Book Antiqua"/>
          <w:color w:val="000000"/>
        </w:rPr>
        <w:t>rosuvastatine</w:t>
      </w:r>
      <w:proofErr w:type="spellEnd"/>
      <w:r>
        <w:rPr>
          <w:rFonts w:ascii="Book Antiqua" w:eastAsia="Book Antiqua" w:hAnsi="Book Antiqua" w:cs="Book Antiqua"/>
          <w:color w:val="000000"/>
        </w:rPr>
        <w:t xml:space="preserve"> (10 mg/d). The patient had family history of ischemic heart disease and dyslipidemia.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Physical examination</w:t>
      </w:r>
    </w:p>
    <w:p w:rsidR="00A77B3E" w:rsidRDefault="007E35DC">
      <w:pPr>
        <w:spacing w:line="360" w:lineRule="auto"/>
        <w:jc w:val="both"/>
      </w:pPr>
      <w:r>
        <w:rPr>
          <w:rFonts w:ascii="Book Antiqua" w:eastAsia="Book Antiqua" w:hAnsi="Book Antiqua" w:cs="Book Antiqua"/>
          <w:color w:val="000000"/>
        </w:rPr>
        <w:t>The patient showed disturbed conscious level with inability to protect his airways. The vital signs showed temperature of 37.0 °C, blood pressure of 110/66 mmHg, heart rate of 71 beats/min, and oxygen saturation of 97% on mechanical ventilation with FIO2 of 30%. The heart rate was regular. The rest of cardiac, chest and abdomen examinations were unremarkable.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Laboratory examinations</w:t>
      </w:r>
    </w:p>
    <w:p w:rsidR="00A77B3E" w:rsidRDefault="007E35DC">
      <w:pPr>
        <w:spacing w:line="360" w:lineRule="auto"/>
        <w:jc w:val="both"/>
      </w:pPr>
      <w:r>
        <w:rPr>
          <w:rFonts w:ascii="Book Antiqua" w:eastAsia="Book Antiqua" w:hAnsi="Book Antiqua" w:cs="Book Antiqua"/>
          <w:color w:val="000000"/>
        </w:rPr>
        <w:t>Laboratory work-up was unremarkable.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Imaging examinations</w:t>
      </w:r>
    </w:p>
    <w:p w:rsidR="00A77B3E" w:rsidRDefault="007E35DC">
      <w:pPr>
        <w:spacing w:line="360" w:lineRule="auto"/>
        <w:jc w:val="both"/>
      </w:pPr>
      <w:r>
        <w:rPr>
          <w:rFonts w:ascii="Book Antiqua" w:eastAsia="Book Antiqua" w:hAnsi="Book Antiqua" w:cs="Book Antiqua"/>
          <w:color w:val="000000"/>
        </w:rPr>
        <w:t xml:space="preserve">Computed tomography (CT) scan showed multiple lacunar infarctions.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FINAL DIAGNOSIS</w:t>
      </w:r>
    </w:p>
    <w:p w:rsidR="00A77B3E" w:rsidRDefault="007E35DC">
      <w:pPr>
        <w:spacing w:line="360" w:lineRule="auto"/>
        <w:jc w:val="both"/>
      </w:pPr>
      <w:r>
        <w:rPr>
          <w:rFonts w:ascii="Book Antiqua" w:eastAsia="Book Antiqua" w:hAnsi="Book Antiqua" w:cs="Book Antiqua"/>
          <w:color w:val="000000"/>
        </w:rPr>
        <w:t>The patient was scheduled for percutaneous tracheostomy due to delayed recovery and expected long course.</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The procedure was done under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guidance, the needle followed by the guide wire were noted to pass into the trachea. Successive dilatations by the small followed by the large blue Rhino dilators were carried out, the procedure ended with insertion of the adequate tracheostomy tube size over the respective dilator. Attempt to withdraw the wire was met with difficulty in the form of resistance, this aroused suspicion of abnormal course of wire or its entrapment. The bronchoscope was passed through the tracheostomy tube revealing normal position and level of the tracheostomy tube, the point where the wire was stuck could not be identified through the tracheostomy tube. The bronchoscope withdrawn and advanced again through the endotracheal tube (ETT), it was noted that wire punctured the terminal end of the ETT distal to the Murphy’s eye and got entrapped in this position (Figure</w:t>
      </w:r>
      <w:r w:rsidR="005F346E">
        <w:rPr>
          <w:rFonts w:ascii="Book Antiqua" w:hAnsi="Book Antiqua" w:cs="Book Antiqua" w:hint="eastAsia"/>
          <w:color w:val="000000"/>
          <w:lang w:eastAsia="zh-CN"/>
        </w:rPr>
        <w:t xml:space="preserve"> </w:t>
      </w:r>
      <w:r>
        <w:rPr>
          <w:rFonts w:ascii="Book Antiqua" w:eastAsia="Book Antiqua" w:hAnsi="Book Antiqua" w:cs="Book Antiqua"/>
          <w:color w:val="000000"/>
        </w:rPr>
        <w:t>1).  The case was diagnosed as wire entrapment in the ETT after accidental trocar puncturing.</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lastRenderedPageBreak/>
        <w:t>TREATMENT</w:t>
      </w:r>
    </w:p>
    <w:p w:rsidR="00A77B3E" w:rsidRDefault="007E35DC">
      <w:pPr>
        <w:spacing w:line="360" w:lineRule="auto"/>
        <w:jc w:val="both"/>
      </w:pPr>
      <w:r>
        <w:rPr>
          <w:rFonts w:ascii="Book Antiqua" w:eastAsia="Book Antiqua" w:hAnsi="Book Antiqua" w:cs="Book Antiqua"/>
          <w:color w:val="000000"/>
        </w:rPr>
        <w:t xml:space="preserve">After careful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inspection the best option was to withdraw the ETT from the mouth, which pulled the wire accordingly.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OUTCOME AND FOLLOW-UP</w:t>
      </w:r>
    </w:p>
    <w:p w:rsidR="00A77B3E" w:rsidRDefault="007E35DC">
      <w:pPr>
        <w:spacing w:line="360" w:lineRule="auto"/>
        <w:jc w:val="both"/>
      </w:pPr>
      <w:r>
        <w:rPr>
          <w:rFonts w:ascii="Book Antiqua" w:eastAsia="Book Antiqua" w:hAnsi="Book Antiqua" w:cs="Book Antiqua"/>
          <w:color w:val="000000"/>
        </w:rPr>
        <w:t xml:space="preserve">The procedure ended smoothly, and the patient left in a stable condition without any procedure related complications, follow up chest X-ray showed no complications.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DISCUSSION</w:t>
      </w:r>
    </w:p>
    <w:p w:rsidR="00A77B3E" w:rsidRDefault="007E35DC">
      <w:pPr>
        <w:spacing w:line="360" w:lineRule="auto"/>
        <w:jc w:val="both"/>
      </w:pPr>
      <w:bookmarkStart w:id="12" w:name="_GoBack"/>
      <w:r>
        <w:rPr>
          <w:rFonts w:ascii="Book Antiqua" w:eastAsia="Book Antiqua" w:hAnsi="Book Antiqua" w:cs="Book Antiqua"/>
          <w:color w:val="000000"/>
        </w:rPr>
        <w:t xml:space="preserve">Percutaneous </w:t>
      </w:r>
      <w:proofErr w:type="spellStart"/>
      <w:r>
        <w:rPr>
          <w:rFonts w:ascii="Book Antiqua" w:eastAsia="Book Antiqua" w:hAnsi="Book Antiqua" w:cs="Book Antiqua"/>
          <w:color w:val="000000"/>
        </w:rPr>
        <w:t>dilational</w:t>
      </w:r>
      <w:proofErr w:type="spellEnd"/>
      <w:r>
        <w:rPr>
          <w:rFonts w:ascii="Book Antiqua" w:eastAsia="Book Antiqua" w:hAnsi="Book Antiqua" w:cs="Book Antiqua"/>
          <w:color w:val="000000"/>
        </w:rPr>
        <w:t xml:space="preserve"> tracheostomy</w:t>
      </w:r>
      <w:bookmarkEnd w:id="12"/>
      <w:r>
        <w:rPr>
          <w:rFonts w:ascii="Book Antiqua" w:eastAsia="Book Antiqua" w:hAnsi="Book Antiqua" w:cs="Book Antiqua"/>
          <w:color w:val="000000"/>
        </w:rPr>
        <w:t xml:space="preserve"> (PDT) became a standard procedure since its introduction at by </w:t>
      </w:r>
      <w:proofErr w:type="spellStart"/>
      <w:r>
        <w:rPr>
          <w:rFonts w:ascii="Book Antiqua" w:eastAsia="Book Antiqua" w:hAnsi="Book Antiqua" w:cs="Book Antiqua"/>
          <w:color w:val="000000"/>
        </w:rPr>
        <w:t>Cigalia</w:t>
      </w:r>
      <w:proofErr w:type="spellEnd"/>
      <w:r>
        <w:rPr>
          <w:rFonts w:ascii="Book Antiqua" w:eastAsia="Book Antiqua" w:hAnsi="Book Antiqua" w:cs="Book Antiqua"/>
          <w:color w:val="000000"/>
        </w:rPr>
        <w:t xml:space="preserve"> more than 30 years </w:t>
      </w:r>
      <w:proofErr w:type="gramStart"/>
      <w:r>
        <w:rPr>
          <w:rFonts w:ascii="Book Antiqua" w:eastAsia="Book Antiqua" w:hAnsi="Book Antiqua" w:cs="Book Antiqua"/>
          <w:color w:val="000000"/>
        </w:rPr>
        <w:t>back</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6]</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However, the safety of the procedure remains questionable. The concomitant use of bronchoscopy was associated with a significant reduction of the </w:t>
      </w:r>
      <w:proofErr w:type="spellStart"/>
      <w:r>
        <w:rPr>
          <w:rFonts w:ascii="Book Antiqua" w:eastAsia="Book Antiqua" w:hAnsi="Book Antiqua" w:cs="Book Antiqua"/>
          <w:color w:val="000000"/>
        </w:rPr>
        <w:t>trachesotomy</w:t>
      </w:r>
      <w:proofErr w:type="spellEnd"/>
      <w:r>
        <w:rPr>
          <w:rFonts w:ascii="Book Antiqua" w:eastAsia="Book Antiqua" w:hAnsi="Book Antiqua" w:cs="Book Antiqua"/>
          <w:color w:val="000000"/>
        </w:rPr>
        <w:t xml:space="preserve"> related complications in the early </w:t>
      </w:r>
      <w:proofErr w:type="gramStart"/>
      <w:r>
        <w:rPr>
          <w:rFonts w:ascii="Book Antiqua" w:eastAsia="Book Antiqua" w:hAnsi="Book Antiqua" w:cs="Book Antiqua"/>
          <w:color w:val="000000"/>
        </w:rPr>
        <w:t>reports</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7]</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Identifying the place of the first tracheal puncture, confirming the position of the needle are additional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guided procedure </w:t>
      </w:r>
      <w:proofErr w:type="gramStart"/>
      <w:r w:rsidR="0078016E">
        <w:rPr>
          <w:rFonts w:ascii="Book Antiqua" w:eastAsia="Book Antiqua" w:hAnsi="Book Antiqua" w:cs="Book Antiqua"/>
          <w:color w:val="000000"/>
        </w:rPr>
        <w:t>advantages</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8]</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However, Taha and Omar performed a randomized controlled trial comparing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and blind techniques and argued that blind technique could be as safe as the bronchoscopy gu</w:t>
      </w:r>
      <w:r w:rsidR="0078016E">
        <w:rPr>
          <w:rFonts w:ascii="Book Antiqua" w:eastAsia="Book Antiqua" w:hAnsi="Book Antiqua" w:cs="Book Antiqua"/>
          <w:color w:val="000000"/>
        </w:rPr>
        <w:t xml:space="preserve">ided one, when experience </w:t>
      </w:r>
      <w:proofErr w:type="gramStart"/>
      <w:r w:rsidR="0078016E">
        <w:rPr>
          <w:rFonts w:ascii="Book Antiqua" w:eastAsia="Book Antiqua" w:hAnsi="Book Antiqua" w:cs="Book Antiqua"/>
          <w:color w:val="000000"/>
        </w:rPr>
        <w:t>exist</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5]</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Sampling of the airway could be an additional advantage in patients with suspected airway </w:t>
      </w:r>
      <w:proofErr w:type="gramStart"/>
      <w:r>
        <w:rPr>
          <w:rFonts w:ascii="Book Antiqua" w:eastAsia="Book Antiqua" w:hAnsi="Book Antiqua" w:cs="Book Antiqua"/>
          <w:color w:val="000000"/>
        </w:rPr>
        <w:t>infection</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9]</w:t>
      </w:r>
      <w:r>
        <w:rPr>
          <w:rFonts w:ascii="Book Antiqua" w:eastAsia="Book Antiqua" w:hAnsi="Book Antiqua" w:cs="Book Antiqua"/>
          <w:color w:val="000000"/>
        </w:rPr>
        <w:t>. In our patient the bronchoscope provided an unusual advantage that needs to be highlighted. Our case emphasized this role when a gentle trial to remove the wire from tracheostomy end failed after which we elected to withdraw the ETT, the wire followed the tube without further complications (Figure 2).</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CONCLUSION</w:t>
      </w:r>
    </w:p>
    <w:p w:rsidR="00A77B3E" w:rsidRDefault="007E35DC">
      <w:pPr>
        <w:spacing w:line="360" w:lineRule="auto"/>
        <w:jc w:val="both"/>
      </w:pPr>
      <w:r>
        <w:rPr>
          <w:rFonts w:ascii="Book Antiqua" w:eastAsia="Book Antiqua" w:hAnsi="Book Antiqua" w:cs="Book Antiqua"/>
          <w:color w:val="000000"/>
        </w:rPr>
        <w:t>The bronchoscopy guided approach permitted early diagnosis and helped to end the procedure without complication or possible major surgery in a case of accidental wire puncturing of the endotracheal tube.</w:t>
      </w:r>
    </w:p>
    <w:p w:rsidR="00A77B3E" w:rsidRDefault="00A77B3E">
      <w:pPr>
        <w:spacing w:line="360" w:lineRule="auto"/>
        <w:jc w:val="both"/>
      </w:pPr>
    </w:p>
    <w:p w:rsidR="00A77B3E" w:rsidRDefault="007E35D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lastRenderedPageBreak/>
        <w:t xml:space="preserve">1 </w:t>
      </w:r>
      <w:r w:rsidRPr="00D32B5D">
        <w:rPr>
          <w:rFonts w:ascii="Book Antiqua" w:eastAsia="SimSun" w:hAnsi="Book Antiqua"/>
          <w:b/>
          <w:kern w:val="2"/>
          <w:lang w:eastAsia="zh-CN"/>
        </w:rPr>
        <w:t>Heikkinen M</w:t>
      </w:r>
      <w:r w:rsidRPr="00D32B5D">
        <w:rPr>
          <w:rFonts w:ascii="Book Antiqua" w:eastAsia="SimSun" w:hAnsi="Book Antiqua"/>
          <w:kern w:val="2"/>
          <w:lang w:eastAsia="zh-CN"/>
        </w:rPr>
        <w:t xml:space="preserve">, </w:t>
      </w:r>
      <w:proofErr w:type="spellStart"/>
      <w:r w:rsidRPr="00D32B5D">
        <w:rPr>
          <w:rFonts w:ascii="Book Antiqua" w:eastAsia="SimSun" w:hAnsi="Book Antiqua"/>
          <w:kern w:val="2"/>
          <w:lang w:eastAsia="zh-CN"/>
        </w:rPr>
        <w:t>Aarnio</w:t>
      </w:r>
      <w:proofErr w:type="spellEnd"/>
      <w:r w:rsidRPr="00D32B5D">
        <w:rPr>
          <w:rFonts w:ascii="Book Antiqua" w:eastAsia="SimSun" w:hAnsi="Book Antiqua"/>
          <w:kern w:val="2"/>
          <w:lang w:eastAsia="zh-CN"/>
        </w:rPr>
        <w:t xml:space="preserve"> P, </w:t>
      </w:r>
      <w:proofErr w:type="spellStart"/>
      <w:r w:rsidRPr="00D32B5D">
        <w:rPr>
          <w:rFonts w:ascii="Book Antiqua" w:eastAsia="SimSun" w:hAnsi="Book Antiqua"/>
          <w:kern w:val="2"/>
          <w:lang w:eastAsia="zh-CN"/>
        </w:rPr>
        <w:t>Hannukainen</w:t>
      </w:r>
      <w:proofErr w:type="spellEnd"/>
      <w:r w:rsidRPr="00D32B5D">
        <w:rPr>
          <w:rFonts w:ascii="Book Antiqua" w:eastAsia="SimSun" w:hAnsi="Book Antiqua"/>
          <w:kern w:val="2"/>
          <w:lang w:eastAsia="zh-CN"/>
        </w:rPr>
        <w:t xml:space="preserve"> J. Percutaneous </w:t>
      </w:r>
      <w:proofErr w:type="spellStart"/>
      <w:r w:rsidRPr="00D32B5D">
        <w:rPr>
          <w:rFonts w:ascii="Book Antiqua" w:eastAsia="SimSun" w:hAnsi="Book Antiqua"/>
          <w:kern w:val="2"/>
          <w:lang w:eastAsia="zh-CN"/>
        </w:rPr>
        <w:t>dilational</w:t>
      </w:r>
      <w:proofErr w:type="spellEnd"/>
      <w:r w:rsidRPr="00D32B5D">
        <w:rPr>
          <w:rFonts w:ascii="Book Antiqua" w:eastAsia="SimSun" w:hAnsi="Book Antiqua"/>
          <w:kern w:val="2"/>
          <w:lang w:eastAsia="zh-CN"/>
        </w:rPr>
        <w:t xml:space="preserve"> tracheostomy or conventional surgical tracheostomy? </w:t>
      </w:r>
      <w:proofErr w:type="spellStart"/>
      <w:r w:rsidRPr="00D32B5D">
        <w:rPr>
          <w:rFonts w:ascii="Book Antiqua" w:eastAsia="SimSun" w:hAnsi="Book Antiqua"/>
          <w:i/>
          <w:kern w:val="2"/>
          <w:lang w:eastAsia="zh-CN"/>
        </w:rPr>
        <w:t>Crit</w:t>
      </w:r>
      <w:proofErr w:type="spellEnd"/>
      <w:r w:rsidRPr="00D32B5D">
        <w:rPr>
          <w:rFonts w:ascii="Book Antiqua" w:eastAsia="SimSun" w:hAnsi="Book Antiqua"/>
          <w:i/>
          <w:kern w:val="2"/>
          <w:lang w:eastAsia="zh-CN"/>
        </w:rPr>
        <w:t xml:space="preserve"> Care Med</w:t>
      </w:r>
      <w:r w:rsidRPr="00D32B5D">
        <w:rPr>
          <w:rFonts w:ascii="Book Antiqua" w:eastAsia="SimSun" w:hAnsi="Book Antiqua"/>
          <w:kern w:val="2"/>
          <w:lang w:eastAsia="zh-CN"/>
        </w:rPr>
        <w:t xml:space="preserve"> 2000; </w:t>
      </w:r>
      <w:r w:rsidRPr="00D32B5D">
        <w:rPr>
          <w:rFonts w:ascii="Book Antiqua" w:eastAsia="SimSun" w:hAnsi="Book Antiqua"/>
          <w:b/>
          <w:kern w:val="2"/>
          <w:lang w:eastAsia="zh-CN"/>
        </w:rPr>
        <w:t>28</w:t>
      </w:r>
      <w:r w:rsidRPr="00D32B5D">
        <w:rPr>
          <w:rFonts w:ascii="Book Antiqua" w:eastAsia="SimSun" w:hAnsi="Book Antiqua"/>
          <w:kern w:val="2"/>
          <w:lang w:eastAsia="zh-CN"/>
        </w:rPr>
        <w:t>: 1399-1402 [PMID: 10834685 DOI: 1</w:t>
      </w:r>
      <w:r>
        <w:rPr>
          <w:rFonts w:ascii="Book Antiqua" w:eastAsia="SimSun" w:hAnsi="Book Antiqua"/>
          <w:kern w:val="2"/>
          <w:lang w:eastAsia="zh-CN"/>
        </w:rPr>
        <w:t>0.1097/00003246-200005000-00023</w:t>
      </w:r>
      <w:r w:rsidRPr="00D32B5D">
        <w:rPr>
          <w:rFonts w:ascii="Book Antiqua" w:eastAsia="SimSun" w:hAnsi="Book Antiqua"/>
          <w:kern w:val="2"/>
          <w:lang w:eastAsia="zh-CN"/>
        </w:rPr>
        <w:t>]</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2 </w:t>
      </w:r>
      <w:proofErr w:type="spellStart"/>
      <w:r w:rsidRPr="00D32B5D">
        <w:rPr>
          <w:rFonts w:ascii="Book Antiqua" w:eastAsia="SimSun" w:hAnsi="Book Antiqua"/>
          <w:b/>
          <w:kern w:val="2"/>
          <w:lang w:eastAsia="zh-CN"/>
        </w:rPr>
        <w:t>Putensen</w:t>
      </w:r>
      <w:proofErr w:type="spellEnd"/>
      <w:r w:rsidRPr="00D32B5D">
        <w:rPr>
          <w:rFonts w:ascii="Book Antiqua" w:eastAsia="SimSun" w:hAnsi="Book Antiqua"/>
          <w:b/>
          <w:kern w:val="2"/>
          <w:lang w:eastAsia="zh-CN"/>
        </w:rPr>
        <w:t xml:space="preserve"> C</w:t>
      </w:r>
      <w:r w:rsidRPr="00D32B5D">
        <w:rPr>
          <w:rFonts w:ascii="Book Antiqua" w:eastAsia="SimSun" w:hAnsi="Book Antiqua"/>
          <w:kern w:val="2"/>
          <w:lang w:eastAsia="zh-CN"/>
        </w:rPr>
        <w:t xml:space="preserve">, </w:t>
      </w:r>
      <w:proofErr w:type="spellStart"/>
      <w:r w:rsidRPr="00D32B5D">
        <w:rPr>
          <w:rFonts w:ascii="Book Antiqua" w:eastAsia="SimSun" w:hAnsi="Book Antiqua"/>
          <w:kern w:val="2"/>
          <w:lang w:eastAsia="zh-CN"/>
        </w:rPr>
        <w:t>Theuerkauf</w:t>
      </w:r>
      <w:proofErr w:type="spellEnd"/>
      <w:r w:rsidRPr="00D32B5D">
        <w:rPr>
          <w:rFonts w:ascii="Book Antiqua" w:eastAsia="SimSun" w:hAnsi="Book Antiqua"/>
          <w:kern w:val="2"/>
          <w:lang w:eastAsia="zh-CN"/>
        </w:rPr>
        <w:t xml:space="preserve"> N, Guenther U, Vargas M, Pelosi P. Percutaneous and surgical tracheostomy in critically ill adult patients: a meta-analysis. </w:t>
      </w:r>
      <w:proofErr w:type="spellStart"/>
      <w:r w:rsidRPr="00D32B5D">
        <w:rPr>
          <w:rFonts w:ascii="Book Antiqua" w:eastAsia="SimSun" w:hAnsi="Book Antiqua"/>
          <w:i/>
          <w:kern w:val="2"/>
          <w:lang w:eastAsia="zh-CN"/>
        </w:rPr>
        <w:t>Crit</w:t>
      </w:r>
      <w:proofErr w:type="spellEnd"/>
      <w:r w:rsidRPr="00D32B5D">
        <w:rPr>
          <w:rFonts w:ascii="Book Antiqua" w:eastAsia="SimSun" w:hAnsi="Book Antiqua"/>
          <w:i/>
          <w:kern w:val="2"/>
          <w:lang w:eastAsia="zh-CN"/>
        </w:rPr>
        <w:t xml:space="preserve"> Care</w:t>
      </w:r>
      <w:r w:rsidRPr="00D32B5D">
        <w:rPr>
          <w:rFonts w:ascii="Book Antiqua" w:eastAsia="SimSun" w:hAnsi="Book Antiqua"/>
          <w:kern w:val="2"/>
          <w:lang w:eastAsia="zh-CN"/>
        </w:rPr>
        <w:t xml:space="preserve"> 2014; </w:t>
      </w:r>
      <w:r w:rsidRPr="00D32B5D">
        <w:rPr>
          <w:rFonts w:ascii="Book Antiqua" w:eastAsia="SimSun" w:hAnsi="Book Antiqua"/>
          <w:b/>
          <w:kern w:val="2"/>
          <w:lang w:eastAsia="zh-CN"/>
        </w:rPr>
        <w:t>18</w:t>
      </w:r>
      <w:r w:rsidRPr="00D32B5D">
        <w:rPr>
          <w:rFonts w:ascii="Book Antiqua" w:eastAsia="SimSun" w:hAnsi="Book Antiqua"/>
          <w:kern w:val="2"/>
          <w:lang w:eastAsia="zh-CN"/>
        </w:rPr>
        <w:t>: 544 [PMID: 25526983</w:t>
      </w:r>
      <w:r>
        <w:rPr>
          <w:rFonts w:ascii="Book Antiqua" w:eastAsia="SimSun" w:hAnsi="Book Antiqua"/>
          <w:kern w:val="2"/>
          <w:lang w:eastAsia="zh-CN"/>
        </w:rPr>
        <w:t xml:space="preserve"> DOI: 10.1186/s13054-014-0544-7</w:t>
      </w:r>
      <w:r w:rsidRPr="00D32B5D">
        <w:rPr>
          <w:rFonts w:ascii="Book Antiqua" w:eastAsia="SimSun" w:hAnsi="Book Antiqua"/>
          <w:kern w:val="2"/>
          <w:lang w:eastAsia="zh-CN"/>
        </w:rPr>
        <w:t>]</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3 </w:t>
      </w:r>
      <w:r w:rsidRPr="00D32B5D">
        <w:rPr>
          <w:rFonts w:ascii="Book Antiqua" w:eastAsia="SimSun" w:hAnsi="Book Antiqua"/>
          <w:b/>
          <w:kern w:val="2"/>
          <w:lang w:eastAsia="zh-CN"/>
        </w:rPr>
        <w:t>Porter JM</w:t>
      </w:r>
      <w:r w:rsidRPr="00D32B5D">
        <w:rPr>
          <w:rFonts w:ascii="Book Antiqua" w:eastAsia="SimSun" w:hAnsi="Book Antiqua"/>
          <w:kern w:val="2"/>
          <w:lang w:eastAsia="zh-CN"/>
        </w:rPr>
        <w:t xml:space="preserve">, </w:t>
      </w:r>
      <w:proofErr w:type="spellStart"/>
      <w:r w:rsidRPr="00D32B5D">
        <w:rPr>
          <w:rFonts w:ascii="Book Antiqua" w:eastAsia="SimSun" w:hAnsi="Book Antiqua"/>
          <w:kern w:val="2"/>
          <w:lang w:eastAsia="zh-CN"/>
        </w:rPr>
        <w:t>Ivatury</w:t>
      </w:r>
      <w:proofErr w:type="spellEnd"/>
      <w:r w:rsidRPr="00D32B5D">
        <w:rPr>
          <w:rFonts w:ascii="Book Antiqua" w:eastAsia="SimSun" w:hAnsi="Book Antiqua"/>
          <w:kern w:val="2"/>
          <w:lang w:eastAsia="zh-CN"/>
        </w:rPr>
        <w:t xml:space="preserve"> RR. Preferred route of tracheostomy--percutaneous versus open at the bedside: a randomized, prospective study in the surgical intensive care unit. </w:t>
      </w:r>
      <w:r w:rsidRPr="00D32B5D">
        <w:rPr>
          <w:rFonts w:ascii="Book Antiqua" w:eastAsia="SimSun" w:hAnsi="Book Antiqua"/>
          <w:i/>
          <w:kern w:val="2"/>
          <w:lang w:eastAsia="zh-CN"/>
        </w:rPr>
        <w:t xml:space="preserve">Am </w:t>
      </w:r>
      <w:proofErr w:type="spellStart"/>
      <w:r w:rsidRPr="00D32B5D">
        <w:rPr>
          <w:rFonts w:ascii="Book Antiqua" w:eastAsia="SimSun" w:hAnsi="Book Antiqua"/>
          <w:i/>
          <w:kern w:val="2"/>
          <w:lang w:eastAsia="zh-CN"/>
        </w:rPr>
        <w:t>Surg</w:t>
      </w:r>
      <w:proofErr w:type="spellEnd"/>
      <w:r w:rsidRPr="00D32B5D">
        <w:rPr>
          <w:rFonts w:ascii="Book Antiqua" w:eastAsia="SimSun" w:hAnsi="Book Antiqua"/>
          <w:kern w:val="2"/>
          <w:lang w:eastAsia="zh-CN"/>
        </w:rPr>
        <w:t xml:space="preserve"> 1999; </w:t>
      </w:r>
      <w:r w:rsidRPr="00D32B5D">
        <w:rPr>
          <w:rFonts w:ascii="Book Antiqua" w:eastAsia="SimSun" w:hAnsi="Book Antiqua"/>
          <w:b/>
          <w:kern w:val="2"/>
          <w:lang w:eastAsia="zh-CN"/>
        </w:rPr>
        <w:t>65</w:t>
      </w:r>
      <w:r w:rsidRPr="00D32B5D">
        <w:rPr>
          <w:rFonts w:ascii="Book Antiqua" w:eastAsia="SimSun" w:hAnsi="Book Antiqua"/>
          <w:kern w:val="2"/>
          <w:lang w:eastAsia="zh-CN"/>
        </w:rPr>
        <w:t>: 142-146 [PMID: 9926749]</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4 </w:t>
      </w:r>
      <w:proofErr w:type="spellStart"/>
      <w:r w:rsidRPr="00D32B5D">
        <w:rPr>
          <w:rFonts w:ascii="Book Antiqua" w:eastAsia="SimSun" w:hAnsi="Book Antiqua"/>
          <w:b/>
          <w:kern w:val="2"/>
          <w:lang w:eastAsia="zh-CN"/>
        </w:rPr>
        <w:t>Gadkaree</w:t>
      </w:r>
      <w:proofErr w:type="spellEnd"/>
      <w:r w:rsidRPr="00D32B5D">
        <w:rPr>
          <w:rFonts w:ascii="Book Antiqua" w:eastAsia="SimSun" w:hAnsi="Book Antiqua"/>
          <w:b/>
          <w:kern w:val="2"/>
          <w:lang w:eastAsia="zh-CN"/>
        </w:rPr>
        <w:t xml:space="preserve"> SK</w:t>
      </w:r>
      <w:r w:rsidRPr="00D32B5D">
        <w:rPr>
          <w:rFonts w:ascii="Book Antiqua" w:eastAsia="SimSun" w:hAnsi="Book Antiqua"/>
          <w:kern w:val="2"/>
          <w:lang w:eastAsia="zh-CN"/>
        </w:rPr>
        <w:t xml:space="preserve">, Schwartz D, </w:t>
      </w:r>
      <w:proofErr w:type="spellStart"/>
      <w:r w:rsidRPr="00D32B5D">
        <w:rPr>
          <w:rFonts w:ascii="Book Antiqua" w:eastAsia="SimSun" w:hAnsi="Book Antiqua"/>
          <w:kern w:val="2"/>
          <w:lang w:eastAsia="zh-CN"/>
        </w:rPr>
        <w:t>Gerold</w:t>
      </w:r>
      <w:proofErr w:type="spellEnd"/>
      <w:r w:rsidRPr="00D32B5D">
        <w:rPr>
          <w:rFonts w:ascii="Book Antiqua" w:eastAsia="SimSun" w:hAnsi="Book Antiqua"/>
          <w:kern w:val="2"/>
          <w:lang w:eastAsia="zh-CN"/>
        </w:rPr>
        <w:t xml:space="preserve"> K, Kim Y. Use of Bronchoscopy in Percutaneous </w:t>
      </w:r>
      <w:proofErr w:type="spellStart"/>
      <w:r w:rsidRPr="00D32B5D">
        <w:rPr>
          <w:rFonts w:ascii="Book Antiqua" w:eastAsia="SimSun" w:hAnsi="Book Antiqua"/>
          <w:kern w:val="2"/>
          <w:lang w:eastAsia="zh-CN"/>
        </w:rPr>
        <w:t>Dilational</w:t>
      </w:r>
      <w:proofErr w:type="spellEnd"/>
      <w:r w:rsidRPr="00D32B5D">
        <w:rPr>
          <w:rFonts w:ascii="Book Antiqua" w:eastAsia="SimSun" w:hAnsi="Book Antiqua"/>
          <w:kern w:val="2"/>
          <w:lang w:eastAsia="zh-CN"/>
        </w:rPr>
        <w:t xml:space="preserve"> Tracheostomy. </w:t>
      </w:r>
      <w:r w:rsidRPr="00D32B5D">
        <w:rPr>
          <w:rFonts w:ascii="Book Antiqua" w:eastAsia="SimSun" w:hAnsi="Book Antiqua"/>
          <w:i/>
          <w:kern w:val="2"/>
          <w:lang w:eastAsia="zh-CN"/>
        </w:rPr>
        <w:t xml:space="preserve">JAMA </w:t>
      </w:r>
      <w:proofErr w:type="spellStart"/>
      <w:r w:rsidRPr="00D32B5D">
        <w:rPr>
          <w:rFonts w:ascii="Book Antiqua" w:eastAsia="SimSun" w:hAnsi="Book Antiqua"/>
          <w:i/>
          <w:kern w:val="2"/>
          <w:lang w:eastAsia="zh-CN"/>
        </w:rPr>
        <w:t>Otolaryngol</w:t>
      </w:r>
      <w:proofErr w:type="spellEnd"/>
      <w:r w:rsidRPr="00D32B5D">
        <w:rPr>
          <w:rFonts w:ascii="Book Antiqua" w:eastAsia="SimSun" w:hAnsi="Book Antiqua"/>
          <w:i/>
          <w:kern w:val="2"/>
          <w:lang w:eastAsia="zh-CN"/>
        </w:rPr>
        <w:t xml:space="preserve"> Head Neck </w:t>
      </w:r>
      <w:proofErr w:type="spellStart"/>
      <w:r w:rsidRPr="00D32B5D">
        <w:rPr>
          <w:rFonts w:ascii="Book Antiqua" w:eastAsia="SimSun" w:hAnsi="Book Antiqua"/>
          <w:i/>
          <w:kern w:val="2"/>
          <w:lang w:eastAsia="zh-CN"/>
        </w:rPr>
        <w:t>Surg</w:t>
      </w:r>
      <w:proofErr w:type="spellEnd"/>
      <w:r w:rsidRPr="00D32B5D">
        <w:rPr>
          <w:rFonts w:ascii="Book Antiqua" w:eastAsia="SimSun" w:hAnsi="Book Antiqua"/>
          <w:kern w:val="2"/>
          <w:lang w:eastAsia="zh-CN"/>
        </w:rPr>
        <w:t xml:space="preserve"> 2016; </w:t>
      </w:r>
      <w:r w:rsidRPr="00D32B5D">
        <w:rPr>
          <w:rFonts w:ascii="Book Antiqua" w:eastAsia="SimSun" w:hAnsi="Book Antiqua"/>
          <w:b/>
          <w:kern w:val="2"/>
          <w:lang w:eastAsia="zh-CN"/>
        </w:rPr>
        <w:t>142</w:t>
      </w:r>
      <w:r w:rsidRPr="00D32B5D">
        <w:rPr>
          <w:rFonts w:ascii="Book Antiqua" w:eastAsia="SimSun" w:hAnsi="Book Antiqua"/>
          <w:kern w:val="2"/>
          <w:lang w:eastAsia="zh-CN"/>
        </w:rPr>
        <w:t>: 143-149 [PMID: 26720516 DOI: 10.1001/jamaoto.2015.3123]</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5 </w:t>
      </w:r>
      <w:r w:rsidRPr="00D32B5D">
        <w:rPr>
          <w:rFonts w:ascii="Book Antiqua" w:eastAsia="SimSun" w:hAnsi="Book Antiqua"/>
          <w:b/>
          <w:kern w:val="2"/>
          <w:lang w:eastAsia="zh-CN"/>
        </w:rPr>
        <w:t>Taha A,</w:t>
      </w:r>
      <w:r w:rsidR="00D96BCE">
        <w:rPr>
          <w:rFonts w:ascii="Book Antiqua" w:eastAsia="SimSun" w:hAnsi="Book Antiqua"/>
          <w:kern w:val="2"/>
          <w:lang w:eastAsia="zh-CN"/>
        </w:rPr>
        <w:t xml:space="preserve"> </w:t>
      </w:r>
      <w:r w:rsidRPr="00D32B5D">
        <w:rPr>
          <w:rFonts w:ascii="Book Antiqua" w:eastAsia="SimSun" w:hAnsi="Book Antiqua"/>
          <w:kern w:val="2"/>
          <w:lang w:eastAsia="zh-CN"/>
        </w:rPr>
        <w:t xml:space="preserve">Omar AS. </w:t>
      </w:r>
      <w:bookmarkStart w:id="13" w:name="OLE_LINK60"/>
      <w:bookmarkStart w:id="14" w:name="OLE_LINK61"/>
      <w:bookmarkStart w:id="15" w:name="OLE_LINK62"/>
      <w:r w:rsidRPr="00D32B5D">
        <w:rPr>
          <w:rFonts w:ascii="Book Antiqua" w:eastAsia="SimSun" w:hAnsi="Book Antiqua"/>
          <w:kern w:val="2"/>
          <w:lang w:eastAsia="zh-CN"/>
        </w:rPr>
        <w:t>Percutaneous dilatational tracheostomy. Is bronchoscopy necessary? A randomized clinical trial</w:t>
      </w:r>
      <w:bookmarkEnd w:id="13"/>
      <w:bookmarkEnd w:id="14"/>
      <w:bookmarkEnd w:id="15"/>
      <w:r w:rsidRPr="00D32B5D">
        <w:rPr>
          <w:rFonts w:ascii="Book Antiqua" w:eastAsia="SimSun" w:hAnsi="Book Antiqua"/>
          <w:kern w:val="2"/>
          <w:lang w:eastAsia="zh-CN"/>
        </w:rPr>
        <w:t xml:space="preserve">. </w:t>
      </w:r>
      <w:r w:rsidRPr="00D32B5D">
        <w:rPr>
          <w:rFonts w:ascii="Book Antiqua" w:eastAsia="SimSun" w:hAnsi="Book Antiqua"/>
          <w:i/>
          <w:kern w:val="2"/>
          <w:lang w:eastAsia="zh-CN"/>
        </w:rPr>
        <w:t>Trends</w:t>
      </w:r>
      <w:r w:rsidR="00175C07">
        <w:rPr>
          <w:rFonts w:ascii="Book Antiqua" w:eastAsia="SimSun" w:hAnsi="Book Antiqua"/>
          <w:i/>
          <w:kern w:val="2"/>
          <w:lang w:eastAsia="zh-CN"/>
        </w:rPr>
        <w:t xml:space="preserve"> </w:t>
      </w:r>
      <w:proofErr w:type="spellStart"/>
      <w:r w:rsidRPr="00D32B5D">
        <w:rPr>
          <w:rFonts w:ascii="Book Antiqua" w:eastAsia="SimSun" w:hAnsi="Book Antiqua"/>
          <w:i/>
          <w:kern w:val="2"/>
          <w:lang w:eastAsia="zh-CN"/>
        </w:rPr>
        <w:t>Anaesth</w:t>
      </w:r>
      <w:proofErr w:type="spellEnd"/>
      <w:r w:rsidR="00175C07">
        <w:rPr>
          <w:rFonts w:ascii="Book Antiqua" w:eastAsia="SimSun" w:hAnsi="Book Antiqua"/>
          <w:i/>
          <w:kern w:val="2"/>
          <w:lang w:eastAsia="zh-CN"/>
        </w:rPr>
        <w:t xml:space="preserve"> </w:t>
      </w:r>
      <w:proofErr w:type="spellStart"/>
      <w:r w:rsidRPr="00D32B5D">
        <w:rPr>
          <w:rFonts w:ascii="Book Antiqua" w:eastAsia="SimSun" w:hAnsi="Book Antiqua"/>
          <w:i/>
          <w:kern w:val="2"/>
          <w:lang w:eastAsia="zh-CN"/>
        </w:rPr>
        <w:t>Crit</w:t>
      </w:r>
      <w:proofErr w:type="spellEnd"/>
      <w:r w:rsidR="00175C07">
        <w:rPr>
          <w:rFonts w:ascii="Book Antiqua" w:eastAsia="SimSun" w:hAnsi="Book Antiqua"/>
          <w:i/>
          <w:kern w:val="2"/>
          <w:lang w:eastAsia="zh-CN"/>
        </w:rPr>
        <w:t xml:space="preserve"> </w:t>
      </w:r>
      <w:r w:rsidRPr="00D32B5D">
        <w:rPr>
          <w:rFonts w:ascii="Book Antiqua" w:eastAsia="SimSun" w:hAnsi="Book Antiqua"/>
          <w:i/>
          <w:kern w:val="2"/>
          <w:lang w:eastAsia="zh-CN"/>
        </w:rPr>
        <w:t>Care</w:t>
      </w:r>
      <w:r w:rsidRPr="00D32B5D">
        <w:rPr>
          <w:rFonts w:ascii="Book Antiqua" w:eastAsia="SimSun" w:hAnsi="Book Antiqua"/>
          <w:kern w:val="2"/>
          <w:lang w:eastAsia="zh-CN"/>
        </w:rPr>
        <w:t xml:space="preserve"> 2017;</w:t>
      </w:r>
      <w:r>
        <w:rPr>
          <w:rFonts w:ascii="Book Antiqua" w:eastAsia="SimSun" w:hAnsi="Book Antiqua" w:hint="eastAsia"/>
          <w:kern w:val="2"/>
          <w:lang w:eastAsia="zh-CN"/>
        </w:rPr>
        <w:t xml:space="preserve"> </w:t>
      </w:r>
      <w:r w:rsidRPr="00D32B5D">
        <w:rPr>
          <w:rFonts w:ascii="Book Antiqua" w:eastAsia="SimSun" w:hAnsi="Book Antiqua"/>
          <w:b/>
          <w:kern w:val="2"/>
          <w:lang w:eastAsia="zh-CN"/>
        </w:rPr>
        <w:t>15</w:t>
      </w:r>
      <w:r w:rsidRPr="00D32B5D">
        <w:rPr>
          <w:rFonts w:ascii="Book Antiqua" w:eastAsia="SimSun" w:hAnsi="Book Antiqua"/>
          <w:kern w:val="2"/>
          <w:lang w:eastAsia="zh-CN"/>
        </w:rPr>
        <w:t>:</w:t>
      </w:r>
      <w:r>
        <w:rPr>
          <w:rFonts w:ascii="Book Antiqua" w:eastAsia="SimSun" w:hAnsi="Book Antiqua" w:hint="eastAsia"/>
          <w:kern w:val="2"/>
          <w:lang w:eastAsia="zh-CN"/>
        </w:rPr>
        <w:t xml:space="preserve"> </w:t>
      </w:r>
      <w:r w:rsidRPr="00D32B5D">
        <w:rPr>
          <w:rFonts w:ascii="Book Antiqua" w:eastAsia="SimSun" w:hAnsi="Book Antiqua"/>
          <w:kern w:val="2"/>
          <w:lang w:eastAsia="zh-CN"/>
        </w:rPr>
        <w:t>20-</w:t>
      </w:r>
      <w:r>
        <w:rPr>
          <w:rFonts w:ascii="Book Antiqua" w:eastAsia="SimSun" w:hAnsi="Book Antiqua" w:hint="eastAsia"/>
          <w:kern w:val="2"/>
          <w:lang w:eastAsia="zh-CN"/>
        </w:rPr>
        <w:t>2</w:t>
      </w:r>
      <w:r w:rsidRPr="00D32B5D">
        <w:rPr>
          <w:rFonts w:ascii="Book Antiqua" w:eastAsia="SimSun" w:hAnsi="Book Antiqua"/>
          <w:kern w:val="2"/>
          <w:lang w:eastAsia="zh-CN"/>
        </w:rPr>
        <w:t>4</w:t>
      </w:r>
      <w:r>
        <w:rPr>
          <w:rFonts w:ascii="Book Antiqua" w:eastAsia="SimSun" w:hAnsi="Book Antiqua" w:hint="eastAsia"/>
          <w:kern w:val="2"/>
          <w:lang w:eastAsia="zh-CN"/>
        </w:rPr>
        <w:t xml:space="preserve"> [DOI: </w:t>
      </w:r>
      <w:r w:rsidRPr="00D32B5D">
        <w:rPr>
          <w:rFonts w:ascii="Book Antiqua" w:eastAsia="SimSun" w:hAnsi="Book Antiqua"/>
          <w:kern w:val="2"/>
          <w:lang w:eastAsia="zh-CN"/>
        </w:rPr>
        <w:t>10.1016/j.tacc.2017.06.002</w:t>
      </w:r>
      <w:r>
        <w:rPr>
          <w:rFonts w:ascii="Book Antiqua" w:eastAsia="SimSun" w:hAnsi="Book Antiqua" w:hint="eastAsia"/>
          <w:kern w:val="2"/>
          <w:lang w:eastAsia="zh-CN"/>
        </w:rPr>
        <w:t>]</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6 </w:t>
      </w:r>
      <w:proofErr w:type="spellStart"/>
      <w:r w:rsidRPr="00D32B5D">
        <w:rPr>
          <w:rFonts w:ascii="Book Antiqua" w:eastAsia="SimSun" w:hAnsi="Book Antiqua"/>
          <w:b/>
          <w:kern w:val="2"/>
          <w:lang w:eastAsia="zh-CN"/>
        </w:rPr>
        <w:t>Ciaglia</w:t>
      </w:r>
      <w:proofErr w:type="spellEnd"/>
      <w:r w:rsidRPr="00D32B5D">
        <w:rPr>
          <w:rFonts w:ascii="Book Antiqua" w:eastAsia="SimSun" w:hAnsi="Book Antiqua"/>
          <w:b/>
          <w:kern w:val="2"/>
          <w:lang w:eastAsia="zh-CN"/>
        </w:rPr>
        <w:t xml:space="preserve"> P</w:t>
      </w:r>
      <w:r w:rsidRPr="00D32B5D">
        <w:rPr>
          <w:rFonts w:ascii="Book Antiqua" w:eastAsia="SimSun" w:hAnsi="Book Antiqua"/>
          <w:kern w:val="2"/>
          <w:lang w:eastAsia="zh-CN"/>
        </w:rPr>
        <w:t xml:space="preserve">, Firsching R, </w:t>
      </w:r>
      <w:proofErr w:type="spellStart"/>
      <w:r w:rsidRPr="00D32B5D">
        <w:rPr>
          <w:rFonts w:ascii="Book Antiqua" w:eastAsia="SimSun" w:hAnsi="Book Antiqua"/>
          <w:kern w:val="2"/>
          <w:lang w:eastAsia="zh-CN"/>
        </w:rPr>
        <w:t>Syniec</w:t>
      </w:r>
      <w:proofErr w:type="spellEnd"/>
      <w:r w:rsidRPr="00D32B5D">
        <w:rPr>
          <w:rFonts w:ascii="Book Antiqua" w:eastAsia="SimSun" w:hAnsi="Book Antiqua"/>
          <w:kern w:val="2"/>
          <w:lang w:eastAsia="zh-CN"/>
        </w:rPr>
        <w:t xml:space="preserve"> C. Elective percutaneous dilatational tracheostomy. A new simple bedside procedure; preliminary report. </w:t>
      </w:r>
      <w:r w:rsidRPr="00D32B5D">
        <w:rPr>
          <w:rFonts w:ascii="Book Antiqua" w:eastAsia="SimSun" w:hAnsi="Book Antiqua"/>
          <w:i/>
          <w:kern w:val="2"/>
          <w:lang w:eastAsia="zh-CN"/>
        </w:rPr>
        <w:t>Chest</w:t>
      </w:r>
      <w:r w:rsidRPr="00D32B5D">
        <w:rPr>
          <w:rFonts w:ascii="Book Antiqua" w:eastAsia="SimSun" w:hAnsi="Book Antiqua"/>
          <w:kern w:val="2"/>
          <w:lang w:eastAsia="zh-CN"/>
        </w:rPr>
        <w:t xml:space="preserve"> 1985; </w:t>
      </w:r>
      <w:r w:rsidRPr="00D32B5D">
        <w:rPr>
          <w:rFonts w:ascii="Book Antiqua" w:eastAsia="SimSun" w:hAnsi="Book Antiqua"/>
          <w:b/>
          <w:kern w:val="2"/>
          <w:lang w:eastAsia="zh-CN"/>
        </w:rPr>
        <w:t>87</w:t>
      </w:r>
      <w:r w:rsidRPr="00D32B5D">
        <w:rPr>
          <w:rFonts w:ascii="Book Antiqua" w:eastAsia="SimSun" w:hAnsi="Book Antiqua"/>
          <w:kern w:val="2"/>
          <w:lang w:eastAsia="zh-CN"/>
        </w:rPr>
        <w:t>: 715-719 [PMID: 3996056 DOI: 10.1378/chest.87.6.715]</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7 </w:t>
      </w:r>
      <w:proofErr w:type="spellStart"/>
      <w:r w:rsidRPr="00D32B5D">
        <w:rPr>
          <w:rFonts w:ascii="Book Antiqua" w:eastAsia="SimSun" w:hAnsi="Book Antiqua"/>
          <w:b/>
          <w:kern w:val="2"/>
          <w:lang w:eastAsia="zh-CN"/>
        </w:rPr>
        <w:t>Kost</w:t>
      </w:r>
      <w:proofErr w:type="spellEnd"/>
      <w:r w:rsidRPr="00D32B5D">
        <w:rPr>
          <w:rFonts w:ascii="Book Antiqua" w:eastAsia="SimSun" w:hAnsi="Book Antiqua"/>
          <w:b/>
          <w:kern w:val="2"/>
          <w:lang w:eastAsia="zh-CN"/>
        </w:rPr>
        <w:t xml:space="preserve"> KM</w:t>
      </w:r>
      <w:r w:rsidRPr="00D32B5D">
        <w:rPr>
          <w:rFonts w:ascii="Book Antiqua" w:eastAsia="SimSun" w:hAnsi="Book Antiqua"/>
          <w:kern w:val="2"/>
          <w:lang w:eastAsia="zh-CN"/>
        </w:rPr>
        <w:t xml:space="preserve">. Endoscopic percutaneous dilatational tracheotomy: a prospective evaluation of 500 consecutive cases. </w:t>
      </w:r>
      <w:r w:rsidRPr="00D32B5D">
        <w:rPr>
          <w:rFonts w:ascii="Book Antiqua" w:eastAsia="SimSun" w:hAnsi="Book Antiqua"/>
          <w:i/>
          <w:kern w:val="2"/>
          <w:lang w:eastAsia="zh-CN"/>
        </w:rPr>
        <w:t>Laryngoscope</w:t>
      </w:r>
      <w:r w:rsidRPr="00D32B5D">
        <w:rPr>
          <w:rFonts w:ascii="Book Antiqua" w:eastAsia="SimSun" w:hAnsi="Book Antiqua"/>
          <w:kern w:val="2"/>
          <w:lang w:eastAsia="zh-CN"/>
        </w:rPr>
        <w:t xml:space="preserve"> 2005; </w:t>
      </w:r>
      <w:r w:rsidRPr="00D32B5D">
        <w:rPr>
          <w:rFonts w:ascii="Book Antiqua" w:eastAsia="SimSun" w:hAnsi="Book Antiqua"/>
          <w:b/>
          <w:kern w:val="2"/>
          <w:lang w:eastAsia="zh-CN"/>
        </w:rPr>
        <w:t>115</w:t>
      </w:r>
      <w:r w:rsidRPr="00D32B5D">
        <w:rPr>
          <w:rFonts w:ascii="Book Antiqua" w:eastAsia="SimSun" w:hAnsi="Book Antiqua"/>
          <w:kern w:val="2"/>
          <w:lang w:eastAsia="zh-CN"/>
        </w:rPr>
        <w:t>: 1-30 [PMID: 16227862 DOI: 10.1097/01.MLG.0000163744.89688.E8]</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8 </w:t>
      </w:r>
      <w:r w:rsidRPr="00D32B5D">
        <w:rPr>
          <w:rFonts w:ascii="Book Antiqua" w:eastAsia="SimSun" w:hAnsi="Book Antiqua"/>
          <w:b/>
          <w:kern w:val="2"/>
          <w:lang w:eastAsia="zh-CN"/>
        </w:rPr>
        <w:t>Cho YJ</w:t>
      </w:r>
      <w:r w:rsidRPr="00D32B5D">
        <w:rPr>
          <w:rFonts w:ascii="Book Antiqua" w:eastAsia="SimSun" w:hAnsi="Book Antiqua"/>
          <w:kern w:val="2"/>
          <w:lang w:eastAsia="zh-CN"/>
        </w:rPr>
        <w:t xml:space="preserve">. Percutaneous dilatational tracheostomy. </w:t>
      </w:r>
      <w:proofErr w:type="spellStart"/>
      <w:r w:rsidRPr="00D32B5D">
        <w:rPr>
          <w:rFonts w:ascii="Book Antiqua" w:eastAsia="SimSun" w:hAnsi="Book Antiqua"/>
          <w:i/>
          <w:kern w:val="2"/>
          <w:lang w:eastAsia="zh-CN"/>
        </w:rPr>
        <w:t>Tuberc</w:t>
      </w:r>
      <w:proofErr w:type="spellEnd"/>
      <w:r w:rsidRPr="00D32B5D">
        <w:rPr>
          <w:rFonts w:ascii="Book Antiqua" w:eastAsia="SimSun" w:hAnsi="Book Antiqua"/>
          <w:i/>
          <w:kern w:val="2"/>
          <w:lang w:eastAsia="zh-CN"/>
        </w:rPr>
        <w:t xml:space="preserve"> Respir Dis (Seoul)</w:t>
      </w:r>
      <w:r w:rsidRPr="00D32B5D">
        <w:rPr>
          <w:rFonts w:ascii="Book Antiqua" w:eastAsia="SimSun" w:hAnsi="Book Antiqua"/>
          <w:kern w:val="2"/>
          <w:lang w:eastAsia="zh-CN"/>
        </w:rPr>
        <w:t xml:space="preserve"> 2012; </w:t>
      </w:r>
      <w:r w:rsidRPr="00D32B5D">
        <w:rPr>
          <w:rFonts w:ascii="Book Antiqua" w:eastAsia="SimSun" w:hAnsi="Book Antiqua"/>
          <w:b/>
          <w:kern w:val="2"/>
          <w:lang w:eastAsia="zh-CN"/>
        </w:rPr>
        <w:t>72</w:t>
      </w:r>
      <w:r w:rsidRPr="00D32B5D">
        <w:rPr>
          <w:rFonts w:ascii="Book Antiqua" w:eastAsia="SimSun" w:hAnsi="Book Antiqua"/>
          <w:kern w:val="2"/>
          <w:lang w:eastAsia="zh-CN"/>
        </w:rPr>
        <w:t>: 261-274 [PMID: 23227066</w:t>
      </w:r>
      <w:r>
        <w:rPr>
          <w:rFonts w:ascii="Book Antiqua" w:eastAsia="SimSun" w:hAnsi="Book Antiqua"/>
          <w:kern w:val="2"/>
          <w:lang w:eastAsia="zh-CN"/>
        </w:rPr>
        <w:t xml:space="preserve"> DOI: 10.4046/trd.2012.72.3.261</w:t>
      </w:r>
      <w:r w:rsidRPr="00D32B5D">
        <w:rPr>
          <w:rFonts w:ascii="Book Antiqua" w:eastAsia="SimSun" w:hAnsi="Book Antiqua"/>
          <w:kern w:val="2"/>
          <w:lang w:eastAsia="zh-CN"/>
        </w:rPr>
        <w:t>]</w:t>
      </w:r>
    </w:p>
    <w:p w:rsidR="00D32B5D" w:rsidRPr="00D32B5D" w:rsidRDefault="00D32B5D" w:rsidP="00D32B5D">
      <w:pPr>
        <w:widowControl w:val="0"/>
        <w:adjustRightInd w:val="0"/>
        <w:snapToGrid w:val="0"/>
        <w:spacing w:line="360" w:lineRule="auto"/>
        <w:jc w:val="both"/>
        <w:rPr>
          <w:rFonts w:ascii="Book Antiqua" w:eastAsia="SimSun" w:hAnsi="Book Antiqua"/>
          <w:kern w:val="2"/>
          <w:lang w:eastAsia="zh-CN"/>
        </w:rPr>
      </w:pPr>
      <w:r w:rsidRPr="00D32B5D">
        <w:rPr>
          <w:rFonts w:ascii="Book Antiqua" w:eastAsia="SimSun" w:hAnsi="Book Antiqua"/>
          <w:kern w:val="2"/>
          <w:lang w:eastAsia="zh-CN"/>
        </w:rPr>
        <w:t xml:space="preserve">9 </w:t>
      </w:r>
      <w:r w:rsidRPr="00D32B5D">
        <w:rPr>
          <w:rFonts w:ascii="Book Antiqua" w:eastAsia="SimSun" w:hAnsi="Book Antiqua"/>
          <w:b/>
          <w:kern w:val="2"/>
          <w:lang w:eastAsia="zh-CN"/>
        </w:rPr>
        <w:t>Afolabi-Brown O</w:t>
      </w:r>
      <w:r w:rsidRPr="00D32B5D">
        <w:rPr>
          <w:rFonts w:ascii="Book Antiqua" w:eastAsia="SimSun" w:hAnsi="Book Antiqua"/>
          <w:kern w:val="2"/>
          <w:lang w:eastAsia="zh-CN"/>
        </w:rPr>
        <w:t xml:space="preserve">, Marcus M, </w:t>
      </w:r>
      <w:proofErr w:type="spellStart"/>
      <w:r w:rsidRPr="00D32B5D">
        <w:rPr>
          <w:rFonts w:ascii="Book Antiqua" w:eastAsia="SimSun" w:hAnsi="Book Antiqua"/>
          <w:kern w:val="2"/>
          <w:lang w:eastAsia="zh-CN"/>
        </w:rPr>
        <w:t>Speciale</w:t>
      </w:r>
      <w:proofErr w:type="spellEnd"/>
      <w:r w:rsidRPr="00D32B5D">
        <w:rPr>
          <w:rFonts w:ascii="Book Antiqua" w:eastAsia="SimSun" w:hAnsi="Book Antiqua"/>
          <w:kern w:val="2"/>
          <w:lang w:eastAsia="zh-CN"/>
        </w:rPr>
        <w:t xml:space="preserve"> P, </w:t>
      </w:r>
      <w:proofErr w:type="spellStart"/>
      <w:r w:rsidRPr="00D32B5D">
        <w:rPr>
          <w:rFonts w:ascii="Book Antiqua" w:eastAsia="SimSun" w:hAnsi="Book Antiqua"/>
          <w:kern w:val="2"/>
          <w:lang w:eastAsia="zh-CN"/>
        </w:rPr>
        <w:t>Pagala</w:t>
      </w:r>
      <w:proofErr w:type="spellEnd"/>
      <w:r w:rsidRPr="00D32B5D">
        <w:rPr>
          <w:rFonts w:ascii="Book Antiqua" w:eastAsia="SimSun" w:hAnsi="Book Antiqua"/>
          <w:kern w:val="2"/>
          <w:lang w:eastAsia="zh-CN"/>
        </w:rPr>
        <w:t xml:space="preserve"> M, </w:t>
      </w:r>
      <w:proofErr w:type="spellStart"/>
      <w:r w:rsidRPr="00D32B5D">
        <w:rPr>
          <w:rFonts w:ascii="Book Antiqua" w:eastAsia="SimSun" w:hAnsi="Book Antiqua"/>
          <w:kern w:val="2"/>
          <w:lang w:eastAsia="zh-CN"/>
        </w:rPr>
        <w:t>Kazachkov</w:t>
      </w:r>
      <w:proofErr w:type="spellEnd"/>
      <w:r w:rsidRPr="00D32B5D">
        <w:rPr>
          <w:rFonts w:ascii="Book Antiqua" w:eastAsia="SimSun" w:hAnsi="Book Antiqua"/>
          <w:kern w:val="2"/>
          <w:lang w:eastAsia="zh-CN"/>
        </w:rPr>
        <w:t xml:space="preserve"> M. </w:t>
      </w:r>
      <w:proofErr w:type="spellStart"/>
      <w:r w:rsidRPr="00D32B5D">
        <w:rPr>
          <w:rFonts w:ascii="Book Antiqua" w:eastAsia="SimSun" w:hAnsi="Book Antiqua"/>
          <w:kern w:val="2"/>
          <w:lang w:eastAsia="zh-CN"/>
        </w:rPr>
        <w:t>Bronchoscopic</w:t>
      </w:r>
      <w:proofErr w:type="spellEnd"/>
      <w:r w:rsidRPr="00D32B5D">
        <w:rPr>
          <w:rFonts w:ascii="Book Antiqua" w:eastAsia="SimSun" w:hAnsi="Book Antiqua"/>
          <w:kern w:val="2"/>
          <w:lang w:eastAsia="zh-CN"/>
        </w:rPr>
        <w:t xml:space="preserve"> and </w:t>
      </w:r>
      <w:proofErr w:type="spellStart"/>
      <w:r w:rsidRPr="00D32B5D">
        <w:rPr>
          <w:rFonts w:ascii="Book Antiqua" w:eastAsia="SimSun" w:hAnsi="Book Antiqua"/>
          <w:kern w:val="2"/>
          <w:lang w:eastAsia="zh-CN"/>
        </w:rPr>
        <w:t>nonbronchoscopic</w:t>
      </w:r>
      <w:proofErr w:type="spellEnd"/>
      <w:r w:rsidRPr="00D32B5D">
        <w:rPr>
          <w:rFonts w:ascii="Book Antiqua" w:eastAsia="SimSun" w:hAnsi="Book Antiqua"/>
          <w:kern w:val="2"/>
          <w:lang w:eastAsia="zh-CN"/>
        </w:rPr>
        <w:t xml:space="preserve"> methods of airway culturing in tracheostomized children. </w:t>
      </w:r>
      <w:r w:rsidRPr="00D32B5D">
        <w:rPr>
          <w:rFonts w:ascii="Book Antiqua" w:eastAsia="SimSun" w:hAnsi="Book Antiqua"/>
          <w:i/>
          <w:kern w:val="2"/>
          <w:lang w:eastAsia="zh-CN"/>
        </w:rPr>
        <w:t>Respir Care</w:t>
      </w:r>
      <w:r w:rsidRPr="00D32B5D">
        <w:rPr>
          <w:rFonts w:ascii="Book Antiqua" w:eastAsia="SimSun" w:hAnsi="Book Antiqua"/>
          <w:kern w:val="2"/>
          <w:lang w:eastAsia="zh-CN"/>
        </w:rPr>
        <w:t xml:space="preserve"> 2014; </w:t>
      </w:r>
      <w:r w:rsidRPr="00D32B5D">
        <w:rPr>
          <w:rFonts w:ascii="Book Antiqua" w:eastAsia="SimSun" w:hAnsi="Book Antiqua"/>
          <w:b/>
          <w:kern w:val="2"/>
          <w:lang w:eastAsia="zh-CN"/>
        </w:rPr>
        <w:t>59</w:t>
      </w:r>
      <w:r w:rsidRPr="00D32B5D">
        <w:rPr>
          <w:rFonts w:ascii="Book Antiqua" w:eastAsia="SimSun" w:hAnsi="Book Antiqua"/>
          <w:kern w:val="2"/>
          <w:lang w:eastAsia="zh-CN"/>
        </w:rPr>
        <w:t>: 582-587 [PMID: 24129334 DOI: 10.4187/respcare.02483]</w:t>
      </w:r>
    </w:p>
    <w:p w:rsidR="00D32B5D" w:rsidRPr="00D32B5D" w:rsidRDefault="00D32B5D">
      <w:pPr>
        <w:spacing w:line="360" w:lineRule="auto"/>
        <w:jc w:val="both"/>
        <w:rPr>
          <w:lang w:eastAsia="zh-CN"/>
        </w:rPr>
      </w:pPr>
    </w:p>
    <w:p w:rsidR="00A77B3E" w:rsidRDefault="006C3E09" w:rsidP="006C3E09">
      <w:pPr>
        <w:spacing w:line="360" w:lineRule="auto"/>
        <w:jc w:val="both"/>
      </w:pPr>
      <w:r>
        <w:rPr>
          <w:rFonts w:ascii="Book Antiqua" w:hAnsi="Book Antiqua" w:cs="Book Antiqua"/>
          <w:b/>
          <w:color w:val="000000"/>
          <w:lang w:eastAsia="zh-CN"/>
        </w:rPr>
        <w:br w:type="page"/>
      </w:r>
      <w:r w:rsidR="007E35DC">
        <w:rPr>
          <w:rFonts w:ascii="Book Antiqua" w:eastAsia="Book Antiqua" w:hAnsi="Book Antiqua" w:cs="Book Antiqua"/>
          <w:b/>
          <w:color w:val="000000"/>
        </w:rPr>
        <w:lastRenderedPageBreak/>
        <w:t>Footnotes</w:t>
      </w:r>
    </w:p>
    <w:p w:rsidR="00A77B3E" w:rsidRDefault="007E35DC">
      <w:pPr>
        <w:spacing w:line="360" w:lineRule="auto"/>
        <w:jc w:val="both"/>
      </w:pPr>
      <w:r>
        <w:rPr>
          <w:rFonts w:ascii="Book Antiqua" w:eastAsia="Book Antiqua" w:hAnsi="Book Antiqua" w:cs="Book Antiqua"/>
          <w:b/>
          <w:bCs/>
          <w:color w:val="000000"/>
        </w:rPr>
        <w:t xml:space="preserve">Informed consent statement: </w:t>
      </w:r>
      <w:r w:rsidR="006C3E09" w:rsidRPr="006C3E09">
        <w:rPr>
          <w:rFonts w:ascii="Book Antiqua" w:eastAsia="Book Antiqua" w:hAnsi="Book Antiqua" w:cs="Book Antiqua"/>
          <w:color w:val="000000"/>
        </w:rPr>
        <w:t>Informed written consent was obtained from the patient for publication of this report and any accompanying images.</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CARE Checklist (2016) statement: </w:t>
      </w:r>
      <w:r w:rsidR="006C3E09" w:rsidRPr="006C3E09">
        <w:rPr>
          <w:rFonts w:ascii="Book Antiqua" w:eastAsia="Book Antiqua" w:hAnsi="Book Antiqua" w:cs="Book Antiqua"/>
          <w:color w:val="000000"/>
        </w:rPr>
        <w:t>The authors have read the CARE Checklist (201</w:t>
      </w:r>
      <w:r w:rsidR="00CC2605">
        <w:rPr>
          <w:rFonts w:ascii="Book Antiqua" w:eastAsia="Book Antiqua" w:hAnsi="Book Antiqua" w:cs="Book Antiqua"/>
          <w:color w:val="000000"/>
        </w:rPr>
        <w:t>6</w:t>
      </w:r>
      <w:r w:rsidR="006C3E09" w:rsidRPr="006C3E09">
        <w:rPr>
          <w:rFonts w:ascii="Book Antiqua" w:eastAsia="Book Antiqua" w:hAnsi="Book Antiqua" w:cs="Book Antiqua"/>
          <w:color w:val="000000"/>
        </w:rPr>
        <w:t>), and the manuscript was prepared and revised according to the CARE Checklist (2016).</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74CE8">
        <w:rPr>
          <w:rFonts w:ascii="Book Antiqua" w:eastAsia="Book Antiqua" w:hAnsi="Book Antiqua" w:cs="Book Antiqua"/>
          <w:color w:val="000000"/>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 2020</w:t>
      </w:r>
    </w:p>
    <w:p w:rsidR="00A77B3E" w:rsidRDefault="007E35D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2020</w:t>
      </w:r>
    </w:p>
    <w:p w:rsidR="00A77B3E" w:rsidRDefault="007E35DC">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Critical </w:t>
      </w:r>
      <w:r w:rsidR="00567713">
        <w:rPr>
          <w:rFonts w:ascii="Book Antiqua" w:eastAsia="Book Antiqua" w:hAnsi="Book Antiqua" w:cs="Book Antiqua"/>
          <w:color w:val="000000"/>
        </w:rPr>
        <w:t>care medicine</w:t>
      </w:r>
    </w:p>
    <w:p w:rsidR="00A77B3E" w:rsidRDefault="007E35D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Qatar</w:t>
      </w:r>
    </w:p>
    <w:p w:rsidR="00A77B3E" w:rsidRDefault="007E35DC">
      <w:pPr>
        <w:spacing w:line="360" w:lineRule="auto"/>
        <w:jc w:val="both"/>
      </w:pPr>
      <w:r>
        <w:rPr>
          <w:rFonts w:ascii="Book Antiqua" w:eastAsia="Book Antiqua" w:hAnsi="Book Antiqua" w:cs="Book Antiqua"/>
          <w:b/>
          <w:color w:val="000000"/>
        </w:rPr>
        <w:t>Peer-review report’s scientific quality classification</w:t>
      </w:r>
    </w:p>
    <w:p w:rsidR="00A77B3E" w:rsidRDefault="007E35DC">
      <w:pPr>
        <w:spacing w:line="360" w:lineRule="auto"/>
        <w:jc w:val="both"/>
      </w:pPr>
      <w:r>
        <w:rPr>
          <w:rFonts w:ascii="Book Antiqua" w:eastAsia="Book Antiqua" w:hAnsi="Book Antiqua" w:cs="Book Antiqua"/>
          <w:color w:val="000000"/>
        </w:rPr>
        <w:t>Grade A (Excellent): 0</w:t>
      </w:r>
    </w:p>
    <w:p w:rsidR="00A77B3E" w:rsidRDefault="007E35DC">
      <w:pPr>
        <w:spacing w:line="360" w:lineRule="auto"/>
        <w:jc w:val="both"/>
      </w:pPr>
      <w:r>
        <w:rPr>
          <w:rFonts w:ascii="Book Antiqua" w:eastAsia="Book Antiqua" w:hAnsi="Book Antiqua" w:cs="Book Antiqua"/>
          <w:color w:val="000000"/>
        </w:rPr>
        <w:t>Grade B (Very good): B</w:t>
      </w:r>
    </w:p>
    <w:p w:rsidR="00A77B3E" w:rsidRDefault="007E35DC">
      <w:pPr>
        <w:spacing w:line="360" w:lineRule="auto"/>
        <w:jc w:val="both"/>
      </w:pPr>
      <w:r>
        <w:rPr>
          <w:rFonts w:ascii="Book Antiqua" w:eastAsia="Book Antiqua" w:hAnsi="Book Antiqua" w:cs="Book Antiqua"/>
          <w:color w:val="000000"/>
        </w:rPr>
        <w:t>Grade C (Good): C</w:t>
      </w:r>
    </w:p>
    <w:p w:rsidR="00A77B3E" w:rsidRDefault="007E35DC">
      <w:pPr>
        <w:spacing w:line="360" w:lineRule="auto"/>
        <w:jc w:val="both"/>
      </w:pPr>
      <w:r>
        <w:rPr>
          <w:rFonts w:ascii="Book Antiqua" w:eastAsia="Book Antiqua" w:hAnsi="Book Antiqua" w:cs="Book Antiqua"/>
          <w:color w:val="000000"/>
        </w:rPr>
        <w:lastRenderedPageBreak/>
        <w:t>Grade D (Fair): 0</w:t>
      </w:r>
    </w:p>
    <w:p w:rsidR="00A77B3E" w:rsidRDefault="007E35DC">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6C3E09" w:rsidRDefault="007E35D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Terrani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P-Editor: </w:t>
      </w:r>
    </w:p>
    <w:p w:rsidR="00733F09" w:rsidRPr="00733F09" w:rsidRDefault="006C3E09" w:rsidP="00733F09">
      <w:pPr>
        <w:adjustRightInd w:val="0"/>
        <w:snapToGrid w:val="0"/>
        <w:spacing w:line="360" w:lineRule="auto"/>
        <w:jc w:val="both"/>
        <w:rPr>
          <w:rFonts w:ascii="Book Antiqua" w:eastAsia="SimSun" w:hAnsi="Book Antiqua"/>
          <w:b/>
          <w:lang w:val="el-GR" w:eastAsia="zh-CN"/>
        </w:rPr>
      </w:pPr>
      <w:r>
        <w:rPr>
          <w:rFonts w:ascii="Book Antiqua" w:eastAsia="Book Antiqua" w:hAnsi="Book Antiqua" w:cs="Book Antiqua"/>
          <w:b/>
          <w:color w:val="000000"/>
        </w:rPr>
        <w:br w:type="page"/>
      </w:r>
      <w:r w:rsidRPr="006C3E09">
        <w:rPr>
          <w:rFonts w:ascii="Book Antiqua" w:eastAsia="SimSun" w:hAnsi="Book Antiqua"/>
          <w:b/>
          <w:lang w:val="el-GR"/>
        </w:rPr>
        <w:lastRenderedPageBreak/>
        <w:t>Figure Legends</w:t>
      </w:r>
      <w:bookmarkStart w:id="16" w:name="OLE_LINK75"/>
      <w:bookmarkStart w:id="17" w:name="OLE_LINK76"/>
      <w:bookmarkStart w:id="18" w:name="OLE_LINK77"/>
    </w:p>
    <w:p w:rsidR="00733F09" w:rsidRPr="00733F09" w:rsidRDefault="00733F09" w:rsidP="00733F09">
      <w:pPr>
        <w:autoSpaceDE w:val="0"/>
        <w:autoSpaceDN w:val="0"/>
        <w:adjustRightInd w:val="0"/>
        <w:spacing w:line="360" w:lineRule="auto"/>
        <w:rPr>
          <w:rFonts w:eastAsia="MS Mincho"/>
        </w:rPr>
      </w:pPr>
      <w:r w:rsidRPr="00733F09">
        <w:rPr>
          <w:rFonts w:eastAsia="MS Mincho"/>
          <w:noProof/>
          <w:lang w:eastAsia="zh-CN"/>
        </w:rPr>
        <w:drawing>
          <wp:inline distT="0" distB="0" distL="0" distR="0" wp14:anchorId="12AE48BF" wp14:editId="4329861A">
            <wp:extent cx="3641459" cy="3220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_bronchoscopic view_1.jpg"/>
                    <pic:cNvPicPr/>
                  </pic:nvPicPr>
                  <pic:blipFill>
                    <a:blip r:embed="rId7"/>
                    <a:stretch>
                      <a:fillRect/>
                    </a:stretch>
                  </pic:blipFill>
                  <pic:spPr>
                    <a:xfrm>
                      <a:off x="0" y="0"/>
                      <a:ext cx="3643113" cy="3221741"/>
                    </a:xfrm>
                    <a:prstGeom prst="rect">
                      <a:avLst/>
                    </a:prstGeom>
                  </pic:spPr>
                </pic:pic>
              </a:graphicData>
            </a:graphic>
          </wp:inline>
        </w:drawing>
      </w:r>
    </w:p>
    <w:p w:rsidR="00733F09" w:rsidRDefault="00733F09" w:rsidP="00733F09">
      <w:pPr>
        <w:autoSpaceDE w:val="0"/>
        <w:autoSpaceDN w:val="0"/>
        <w:adjustRightInd w:val="0"/>
        <w:spacing w:line="360" w:lineRule="auto"/>
        <w:rPr>
          <w:rFonts w:ascii="Book Antiqua" w:hAnsi="Book Antiqua"/>
          <w:b/>
          <w:lang w:eastAsia="zh-CN"/>
        </w:rPr>
      </w:pPr>
      <w:r w:rsidRPr="00D64408">
        <w:rPr>
          <w:rFonts w:ascii="Book Antiqua" w:eastAsia="MS Mincho" w:hAnsi="Book Antiqua"/>
          <w:b/>
        </w:rPr>
        <w:t xml:space="preserve">Figure 1 </w:t>
      </w:r>
      <w:r w:rsidRPr="00D64408">
        <w:rPr>
          <w:rFonts w:ascii="Book Antiqua" w:hAnsi="Book Antiqua"/>
          <w:b/>
          <w:lang w:eastAsia="zh-CN"/>
        </w:rPr>
        <w:t>P</w:t>
      </w:r>
      <w:r w:rsidRPr="00D64408">
        <w:rPr>
          <w:rFonts w:ascii="Book Antiqua" w:eastAsia="MS Mincho" w:hAnsi="Book Antiqua"/>
          <w:b/>
        </w:rPr>
        <w:t>ercutaneous tracheostomy wire is noted to puncture the endotracheal tube (</w:t>
      </w:r>
      <w:proofErr w:type="spellStart"/>
      <w:r w:rsidRPr="00D64408">
        <w:rPr>
          <w:rFonts w:ascii="Book Antiqua" w:eastAsia="MS Mincho" w:hAnsi="Book Antiqua"/>
          <w:b/>
        </w:rPr>
        <w:t>bronchoscopic</w:t>
      </w:r>
      <w:proofErr w:type="spellEnd"/>
      <w:r w:rsidRPr="00D64408">
        <w:rPr>
          <w:rFonts w:ascii="Book Antiqua" w:eastAsia="MS Mincho" w:hAnsi="Book Antiqua"/>
          <w:b/>
        </w:rPr>
        <w:t xml:space="preserve"> view)</w:t>
      </w:r>
      <w:r w:rsidRPr="00D64408">
        <w:rPr>
          <w:rFonts w:ascii="Book Antiqua" w:hAnsi="Book Antiqua"/>
          <w:b/>
          <w:lang w:eastAsia="zh-CN"/>
        </w:rPr>
        <w:t>.</w:t>
      </w:r>
    </w:p>
    <w:p w:rsidR="000D234F" w:rsidRDefault="000D234F" w:rsidP="00733F09">
      <w:pPr>
        <w:autoSpaceDE w:val="0"/>
        <w:autoSpaceDN w:val="0"/>
        <w:adjustRightInd w:val="0"/>
        <w:spacing w:line="360" w:lineRule="auto"/>
        <w:rPr>
          <w:rFonts w:ascii="Book Antiqua" w:hAnsi="Book Antiqua"/>
          <w:b/>
          <w:lang w:eastAsia="zh-CN"/>
        </w:rPr>
      </w:pPr>
    </w:p>
    <w:p w:rsidR="00733F09" w:rsidRPr="00733F09" w:rsidRDefault="00733F09" w:rsidP="00733F09">
      <w:pPr>
        <w:autoSpaceDE w:val="0"/>
        <w:autoSpaceDN w:val="0"/>
        <w:adjustRightInd w:val="0"/>
        <w:spacing w:line="360" w:lineRule="auto"/>
        <w:rPr>
          <w:rFonts w:eastAsia="MS Mincho"/>
        </w:rPr>
      </w:pPr>
      <w:r w:rsidRPr="00733F09">
        <w:rPr>
          <w:rFonts w:eastAsia="MS Mincho"/>
          <w:noProof/>
          <w:lang w:eastAsia="zh-CN"/>
        </w:rPr>
        <w:drawing>
          <wp:inline distT="0" distB="0" distL="0" distR="0" wp14:anchorId="2B0A6E8F" wp14:editId="4A4038FE">
            <wp:extent cx="3835655" cy="2162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jpg"/>
                    <pic:cNvPicPr/>
                  </pic:nvPicPr>
                  <pic:blipFill>
                    <a:blip r:embed="rId8"/>
                    <a:stretch>
                      <a:fillRect/>
                    </a:stretch>
                  </pic:blipFill>
                  <pic:spPr>
                    <a:xfrm>
                      <a:off x="0" y="0"/>
                      <a:ext cx="3838914" cy="2164592"/>
                    </a:xfrm>
                    <a:prstGeom prst="rect">
                      <a:avLst/>
                    </a:prstGeom>
                  </pic:spPr>
                </pic:pic>
              </a:graphicData>
            </a:graphic>
          </wp:inline>
        </w:drawing>
      </w:r>
    </w:p>
    <w:p w:rsidR="00A77B3E" w:rsidRPr="000C2437" w:rsidRDefault="00F871BA" w:rsidP="000C2437">
      <w:pPr>
        <w:autoSpaceDE w:val="0"/>
        <w:autoSpaceDN w:val="0"/>
        <w:adjustRightInd w:val="0"/>
        <w:spacing w:line="360" w:lineRule="auto"/>
        <w:rPr>
          <w:rFonts w:ascii="Book Antiqua" w:hAnsi="Book Antiqua"/>
          <w:b/>
          <w:lang w:eastAsia="zh-CN"/>
        </w:rPr>
      </w:pPr>
      <w:r w:rsidRPr="00D64408">
        <w:rPr>
          <w:rFonts w:ascii="Book Antiqua" w:eastAsia="MS Mincho" w:hAnsi="Book Antiqua"/>
          <w:b/>
        </w:rPr>
        <w:t xml:space="preserve">Figure 2 </w:t>
      </w:r>
      <w:r w:rsidRPr="00D64408">
        <w:rPr>
          <w:rFonts w:ascii="Book Antiqua" w:hAnsi="Book Antiqua"/>
          <w:b/>
          <w:lang w:eastAsia="zh-CN"/>
        </w:rPr>
        <w:t>E</w:t>
      </w:r>
      <w:r w:rsidRPr="00D64408">
        <w:rPr>
          <w:rFonts w:ascii="Book Antiqua" w:eastAsia="MS Mincho" w:hAnsi="Book Antiqua"/>
          <w:b/>
        </w:rPr>
        <w:t>ndotracheal tube removed, and the wire is stuck distal to the Murphy’s eye</w:t>
      </w:r>
      <w:r w:rsidRPr="00D64408">
        <w:rPr>
          <w:rFonts w:ascii="Book Antiqua" w:hAnsi="Book Antiqua"/>
          <w:b/>
          <w:lang w:eastAsia="zh-CN"/>
        </w:rPr>
        <w:t>.</w:t>
      </w:r>
      <w:bookmarkEnd w:id="16"/>
      <w:bookmarkEnd w:id="17"/>
      <w:bookmarkEnd w:id="18"/>
    </w:p>
    <w:sectPr w:rsidR="00A77B3E" w:rsidRPr="000C24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B9D" w:rsidRDefault="00A14B9D" w:rsidP="0006728D">
      <w:r>
        <w:separator/>
      </w:r>
    </w:p>
  </w:endnote>
  <w:endnote w:type="continuationSeparator" w:id="0">
    <w:p w:rsidR="00A14B9D" w:rsidRDefault="00A14B9D" w:rsidP="0006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423200"/>
      <w:docPartObj>
        <w:docPartGallery w:val="Page Numbers (Bottom of Page)"/>
        <w:docPartUnique/>
      </w:docPartObj>
    </w:sdtPr>
    <w:sdtEndPr/>
    <w:sdtContent>
      <w:sdt>
        <w:sdtPr>
          <w:id w:val="860082579"/>
          <w:docPartObj>
            <w:docPartGallery w:val="Page Numbers (Top of Page)"/>
            <w:docPartUnique/>
          </w:docPartObj>
        </w:sdtPr>
        <w:sdtEndPr/>
        <w:sdtContent>
          <w:p w:rsidR="0006728D" w:rsidRDefault="0006728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2437">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2437">
              <w:rPr>
                <w:b/>
                <w:bCs/>
                <w:noProof/>
              </w:rPr>
              <w:t>11</w:t>
            </w:r>
            <w:r>
              <w:rPr>
                <w:b/>
                <w:bCs/>
                <w:sz w:val="24"/>
                <w:szCs w:val="24"/>
              </w:rPr>
              <w:fldChar w:fldCharType="end"/>
            </w:r>
          </w:p>
        </w:sdtContent>
      </w:sdt>
    </w:sdtContent>
  </w:sdt>
  <w:p w:rsidR="0006728D" w:rsidRDefault="00067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B9D" w:rsidRDefault="00A14B9D" w:rsidP="0006728D">
      <w:r>
        <w:separator/>
      </w:r>
    </w:p>
  </w:footnote>
  <w:footnote w:type="continuationSeparator" w:id="0">
    <w:p w:rsidR="00A14B9D" w:rsidRDefault="00A14B9D" w:rsidP="000672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BD5"/>
    <w:rsid w:val="0006728D"/>
    <w:rsid w:val="000C2437"/>
    <w:rsid w:val="000D234F"/>
    <w:rsid w:val="00174CE8"/>
    <w:rsid w:val="00175C07"/>
    <w:rsid w:val="001C2855"/>
    <w:rsid w:val="001D4F47"/>
    <w:rsid w:val="00212C6B"/>
    <w:rsid w:val="00231242"/>
    <w:rsid w:val="0024074E"/>
    <w:rsid w:val="003D4F41"/>
    <w:rsid w:val="00413746"/>
    <w:rsid w:val="00542502"/>
    <w:rsid w:val="0055023A"/>
    <w:rsid w:val="00567713"/>
    <w:rsid w:val="005F346E"/>
    <w:rsid w:val="006C3E09"/>
    <w:rsid w:val="00733F09"/>
    <w:rsid w:val="0078016E"/>
    <w:rsid w:val="007D34EA"/>
    <w:rsid w:val="007E35DC"/>
    <w:rsid w:val="007F06A1"/>
    <w:rsid w:val="00991D8D"/>
    <w:rsid w:val="00A14B9D"/>
    <w:rsid w:val="00A41A7D"/>
    <w:rsid w:val="00A7079B"/>
    <w:rsid w:val="00A77B3E"/>
    <w:rsid w:val="00A91622"/>
    <w:rsid w:val="00AE0F98"/>
    <w:rsid w:val="00AE1EA2"/>
    <w:rsid w:val="00B669CE"/>
    <w:rsid w:val="00C24675"/>
    <w:rsid w:val="00C53EF3"/>
    <w:rsid w:val="00C56510"/>
    <w:rsid w:val="00CA2A55"/>
    <w:rsid w:val="00CB251A"/>
    <w:rsid w:val="00CC2605"/>
    <w:rsid w:val="00CD5038"/>
    <w:rsid w:val="00CF7998"/>
    <w:rsid w:val="00D32B5D"/>
    <w:rsid w:val="00D64408"/>
    <w:rsid w:val="00D76F2F"/>
    <w:rsid w:val="00D96BCE"/>
    <w:rsid w:val="00F663CC"/>
    <w:rsid w:val="00F871BA"/>
    <w:rsid w:val="00FE0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7290B8"/>
  <w15:docId w15:val="{04A6D470-8102-4D58-A127-3115BC5E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sum-pmid">
    <w:name w:val="docsum-pmid"/>
    <w:basedOn w:val="DefaultParagraphFont"/>
  </w:style>
  <w:style w:type="character" w:customStyle="1" w:styleId="citation-part">
    <w:name w:val="citation-part"/>
    <w:basedOn w:val="DefaultParagraphFont"/>
  </w:style>
  <w:style w:type="character" w:customStyle="1" w:styleId="labs-docsum-journal-citation">
    <w:name w:val="labs-docsum-journal-citation"/>
    <w:basedOn w:val="DefaultParagraphFont"/>
  </w:style>
  <w:style w:type="character" w:customStyle="1" w:styleId="id-label">
    <w:name w:val="id-label"/>
    <w:basedOn w:val="DefaultParagraphFont"/>
  </w:style>
  <w:style w:type="character" w:customStyle="1" w:styleId="identifier">
    <w:name w:val="identifier"/>
    <w:basedOn w:val="DefaultParagraphFont"/>
  </w:style>
  <w:style w:type="paragraph" w:styleId="BalloonText">
    <w:name w:val="Balloon Text"/>
    <w:basedOn w:val="Normal"/>
    <w:link w:val="BalloonTextChar"/>
    <w:rsid w:val="006C3E09"/>
    <w:rPr>
      <w:sz w:val="18"/>
      <w:szCs w:val="18"/>
    </w:rPr>
  </w:style>
  <w:style w:type="character" w:customStyle="1" w:styleId="BalloonTextChar">
    <w:name w:val="Balloon Text Char"/>
    <w:basedOn w:val="DefaultParagraphFont"/>
    <w:link w:val="BalloonText"/>
    <w:rsid w:val="006C3E09"/>
    <w:rPr>
      <w:sz w:val="18"/>
      <w:szCs w:val="18"/>
    </w:rPr>
  </w:style>
  <w:style w:type="paragraph" w:styleId="Header">
    <w:name w:val="header"/>
    <w:basedOn w:val="Normal"/>
    <w:link w:val="HeaderChar"/>
    <w:rsid w:val="0006728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6728D"/>
    <w:rPr>
      <w:sz w:val="18"/>
      <w:szCs w:val="18"/>
    </w:rPr>
  </w:style>
  <w:style w:type="paragraph" w:styleId="Footer">
    <w:name w:val="footer"/>
    <w:basedOn w:val="Normal"/>
    <w:link w:val="FooterChar"/>
    <w:uiPriority w:val="99"/>
    <w:rsid w:val="0006728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672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176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2020-08-26T04:01:00Z</dcterms:created>
  <dcterms:modified xsi:type="dcterms:W3CDTF">2020-08-26T04:01:00Z</dcterms:modified>
</cp:coreProperties>
</file>