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653F4"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Name of Journal: </w:t>
      </w:r>
      <w:r w:rsidRPr="00E72358">
        <w:rPr>
          <w:rFonts w:ascii="Book Antiqua" w:eastAsia="Book Antiqua" w:hAnsi="Book Antiqua" w:cs="Book Antiqua"/>
          <w:i/>
          <w:color w:val="000000"/>
        </w:rPr>
        <w:t xml:space="preserve">World Journal of </w:t>
      </w:r>
      <w:proofErr w:type="spellStart"/>
      <w:r w:rsidRPr="00E72358">
        <w:rPr>
          <w:rFonts w:ascii="Book Antiqua" w:eastAsia="Book Antiqua" w:hAnsi="Book Antiqua" w:cs="Book Antiqua"/>
          <w:i/>
          <w:color w:val="000000"/>
        </w:rPr>
        <w:t>Hepatology</w:t>
      </w:r>
      <w:proofErr w:type="spellEnd"/>
    </w:p>
    <w:p w14:paraId="03BF6906"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Manuscript NO: </w:t>
      </w:r>
      <w:r w:rsidRPr="00E72358">
        <w:rPr>
          <w:rFonts w:ascii="Book Antiqua" w:eastAsia="Book Antiqua" w:hAnsi="Book Antiqua" w:cs="Book Antiqua"/>
          <w:color w:val="000000"/>
        </w:rPr>
        <w:t>57580</w:t>
      </w:r>
    </w:p>
    <w:p w14:paraId="612CB331" w14:textId="1129384A"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Manuscript Type: </w:t>
      </w:r>
      <w:r w:rsidRPr="00E72358">
        <w:rPr>
          <w:rFonts w:ascii="Book Antiqua" w:eastAsia="Book Antiqua" w:hAnsi="Book Antiqua" w:cs="Book Antiqua"/>
          <w:color w:val="000000"/>
        </w:rPr>
        <w:t>REVIEW</w:t>
      </w:r>
    </w:p>
    <w:p w14:paraId="0AE3387E" w14:textId="77777777" w:rsidR="00A77B3E" w:rsidRPr="00E72358" w:rsidRDefault="00A77B3E" w:rsidP="00E72358">
      <w:pPr>
        <w:snapToGrid w:val="0"/>
        <w:spacing w:line="360" w:lineRule="auto"/>
        <w:jc w:val="both"/>
        <w:rPr>
          <w:rFonts w:ascii="Book Antiqua" w:hAnsi="Book Antiqua"/>
        </w:rPr>
      </w:pPr>
    </w:p>
    <w:p w14:paraId="49FAFD82" w14:textId="09B4D1E5" w:rsidR="00A77B3E" w:rsidRPr="00E72358" w:rsidRDefault="00454846" w:rsidP="00E72358">
      <w:pPr>
        <w:snapToGrid w:val="0"/>
        <w:spacing w:line="360" w:lineRule="auto"/>
        <w:jc w:val="both"/>
        <w:rPr>
          <w:rFonts w:ascii="Book Antiqua" w:hAnsi="Book Antiqua"/>
        </w:rPr>
      </w:pPr>
      <w:bookmarkStart w:id="0" w:name="OLE_LINK1"/>
      <w:bookmarkStart w:id="1" w:name="OLE_LINK2"/>
      <w:bookmarkStart w:id="2" w:name="OLE_LINK15"/>
      <w:r w:rsidRPr="00E72358">
        <w:rPr>
          <w:rFonts w:ascii="Book Antiqua" w:eastAsia="Book Antiqua" w:hAnsi="Book Antiqua" w:cs="Book Antiqua"/>
          <w:b/>
          <w:color w:val="000000"/>
        </w:rPr>
        <w:t xml:space="preserve">Malnutrition in cirrhosis: </w:t>
      </w:r>
      <w:r w:rsidR="008159BF" w:rsidRPr="00E72358">
        <w:rPr>
          <w:rFonts w:ascii="Book Antiqua" w:eastAsia="Book Antiqua" w:hAnsi="Book Antiqua" w:cs="Book Antiqua"/>
          <w:b/>
          <w:color w:val="000000"/>
        </w:rPr>
        <w:t>M</w:t>
      </w:r>
      <w:r w:rsidRPr="00E72358">
        <w:rPr>
          <w:rFonts w:ascii="Book Antiqua" w:eastAsia="Book Antiqua" w:hAnsi="Book Antiqua" w:cs="Book Antiqua"/>
          <w:b/>
          <w:color w:val="000000"/>
        </w:rPr>
        <w:t>ore food for thought</w:t>
      </w:r>
    </w:p>
    <w:bookmarkEnd w:id="0"/>
    <w:bookmarkEnd w:id="1"/>
    <w:bookmarkEnd w:id="2"/>
    <w:p w14:paraId="3CDC45DC" w14:textId="77777777" w:rsidR="00A77B3E" w:rsidRPr="00E72358" w:rsidRDefault="00A77B3E" w:rsidP="00E72358">
      <w:pPr>
        <w:snapToGrid w:val="0"/>
        <w:spacing w:line="360" w:lineRule="auto"/>
        <w:jc w:val="both"/>
        <w:rPr>
          <w:rFonts w:ascii="Book Antiqua" w:hAnsi="Book Antiqua"/>
        </w:rPr>
      </w:pPr>
    </w:p>
    <w:p w14:paraId="6970D665" w14:textId="04796361"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 xml:space="preserve">Chapman </w:t>
      </w:r>
      <w:r w:rsidR="008159BF" w:rsidRPr="00E72358">
        <w:rPr>
          <w:rFonts w:ascii="Book Antiqua" w:eastAsia="Book Antiqua" w:hAnsi="Book Antiqua" w:cs="Book Antiqua"/>
          <w:color w:val="000000"/>
        </w:rPr>
        <w:t>B</w:t>
      </w:r>
      <w:r w:rsidRPr="00E72358">
        <w:rPr>
          <w:rFonts w:ascii="Book Antiqua" w:eastAsia="Book Antiqua" w:hAnsi="Book Antiqua" w:cs="Book Antiqua"/>
          <w:color w:val="000000"/>
        </w:rPr>
        <w:t xml:space="preserve"> </w:t>
      </w:r>
      <w:r w:rsidRPr="00E72358">
        <w:rPr>
          <w:rFonts w:ascii="Book Antiqua" w:eastAsia="Book Antiqua" w:hAnsi="Book Antiqua" w:cs="Book Antiqua"/>
          <w:i/>
          <w:iCs/>
          <w:color w:val="000000"/>
        </w:rPr>
        <w:t>et al.</w:t>
      </w:r>
      <w:r w:rsidRPr="00E72358">
        <w:rPr>
          <w:rFonts w:ascii="Book Antiqua" w:eastAsia="Book Antiqua" w:hAnsi="Book Antiqua" w:cs="Book Antiqua"/>
          <w:color w:val="000000"/>
        </w:rPr>
        <w:t xml:space="preserve"> </w:t>
      </w:r>
      <w:bookmarkStart w:id="3" w:name="OLE_LINK16"/>
      <w:bookmarkStart w:id="4" w:name="OLE_LINK17"/>
      <w:r w:rsidRPr="00E72358">
        <w:rPr>
          <w:rFonts w:ascii="Book Antiqua" w:eastAsia="Book Antiqua" w:hAnsi="Book Antiqua" w:cs="Book Antiqua"/>
          <w:color w:val="000000"/>
        </w:rPr>
        <w:t>Malnutrition in cirrhosis</w:t>
      </w:r>
    </w:p>
    <w:bookmarkEnd w:id="3"/>
    <w:bookmarkEnd w:id="4"/>
    <w:p w14:paraId="28DDD9DA" w14:textId="77777777" w:rsidR="00A77B3E" w:rsidRPr="00E72358" w:rsidRDefault="00A77B3E" w:rsidP="00E72358">
      <w:pPr>
        <w:snapToGrid w:val="0"/>
        <w:spacing w:line="360" w:lineRule="auto"/>
        <w:jc w:val="both"/>
        <w:rPr>
          <w:rFonts w:ascii="Book Antiqua" w:hAnsi="Book Antiqua"/>
        </w:rPr>
      </w:pPr>
    </w:p>
    <w:p w14:paraId="61FB4F05"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 xml:space="preserve">Brooke </w:t>
      </w:r>
      <w:bookmarkStart w:id="5" w:name="OLE_LINK10"/>
      <w:bookmarkStart w:id="6" w:name="OLE_LINK11"/>
      <w:r w:rsidRPr="00E72358">
        <w:rPr>
          <w:rFonts w:ascii="Book Antiqua" w:eastAsia="Book Antiqua" w:hAnsi="Book Antiqua" w:cs="Book Antiqua"/>
          <w:color w:val="000000"/>
        </w:rPr>
        <w:t>Chapman</w:t>
      </w:r>
      <w:bookmarkEnd w:id="5"/>
      <w:bookmarkEnd w:id="6"/>
      <w:r w:rsidRPr="00E72358">
        <w:rPr>
          <w:rFonts w:ascii="Book Antiqua" w:eastAsia="Book Antiqua" w:hAnsi="Book Antiqua" w:cs="Book Antiqua"/>
          <w:color w:val="000000"/>
        </w:rPr>
        <w:t xml:space="preserve">, Marie Sinclair, Paul J </w:t>
      </w:r>
      <w:proofErr w:type="spellStart"/>
      <w:r w:rsidRPr="00E72358">
        <w:rPr>
          <w:rFonts w:ascii="Book Antiqua" w:eastAsia="Book Antiqua" w:hAnsi="Book Antiqua" w:cs="Book Antiqua"/>
          <w:color w:val="000000"/>
        </w:rPr>
        <w:t>Gow</w:t>
      </w:r>
      <w:proofErr w:type="spellEnd"/>
      <w:r w:rsidRPr="00E72358">
        <w:rPr>
          <w:rFonts w:ascii="Book Antiqua" w:eastAsia="Book Antiqua" w:hAnsi="Book Antiqua" w:cs="Book Antiqua"/>
          <w:color w:val="000000"/>
        </w:rPr>
        <w:t xml:space="preserve">, Adam G </w:t>
      </w:r>
      <w:proofErr w:type="spellStart"/>
      <w:r w:rsidRPr="00E72358">
        <w:rPr>
          <w:rFonts w:ascii="Book Antiqua" w:eastAsia="Book Antiqua" w:hAnsi="Book Antiqua" w:cs="Book Antiqua"/>
          <w:color w:val="000000"/>
        </w:rPr>
        <w:t>Testro</w:t>
      </w:r>
      <w:proofErr w:type="spellEnd"/>
    </w:p>
    <w:p w14:paraId="01134FF5" w14:textId="77777777" w:rsidR="00A77B3E" w:rsidRPr="00E72358" w:rsidRDefault="00A77B3E" w:rsidP="00E72358">
      <w:pPr>
        <w:snapToGrid w:val="0"/>
        <w:spacing w:line="360" w:lineRule="auto"/>
        <w:jc w:val="both"/>
        <w:rPr>
          <w:rFonts w:ascii="Book Antiqua" w:hAnsi="Book Antiqua"/>
        </w:rPr>
      </w:pPr>
    </w:p>
    <w:p w14:paraId="5CEF1503" w14:textId="3FE63C1B"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Brooke Chapman, </w:t>
      </w:r>
      <w:r w:rsidRPr="00E72358">
        <w:rPr>
          <w:rFonts w:ascii="Book Antiqua" w:eastAsia="Book Antiqua" w:hAnsi="Book Antiqua" w:cs="Book Antiqua"/>
          <w:color w:val="000000"/>
        </w:rPr>
        <w:t>Nutrition and Dietetics Department, Austin Health, Heidelberg 3084, Australia</w:t>
      </w:r>
    </w:p>
    <w:p w14:paraId="5B05F7F8" w14:textId="77777777" w:rsidR="00A77B3E" w:rsidRPr="00E72358" w:rsidRDefault="00A77B3E" w:rsidP="00E72358">
      <w:pPr>
        <w:snapToGrid w:val="0"/>
        <w:spacing w:line="360" w:lineRule="auto"/>
        <w:jc w:val="both"/>
        <w:rPr>
          <w:rFonts w:ascii="Book Antiqua" w:hAnsi="Book Antiqua"/>
        </w:rPr>
      </w:pPr>
    </w:p>
    <w:p w14:paraId="0F06CF45" w14:textId="75612C79" w:rsidR="00A77B3E" w:rsidRPr="00E72358" w:rsidRDefault="00055634" w:rsidP="00E72358">
      <w:pPr>
        <w:snapToGrid w:val="0"/>
        <w:spacing w:line="360" w:lineRule="auto"/>
        <w:jc w:val="both"/>
        <w:rPr>
          <w:rFonts w:ascii="Book Antiqua" w:hAnsi="Book Antiqua"/>
          <w:b/>
        </w:rPr>
      </w:pPr>
      <w:r w:rsidRPr="00E72358">
        <w:rPr>
          <w:rFonts w:ascii="Book Antiqua" w:eastAsia="Book Antiqua" w:hAnsi="Book Antiqua" w:cs="Book Antiqua"/>
          <w:b/>
          <w:color w:val="000000"/>
        </w:rPr>
        <w:t xml:space="preserve">Marie Sinclair, Paul J </w:t>
      </w:r>
      <w:proofErr w:type="spellStart"/>
      <w:r w:rsidRPr="00E72358">
        <w:rPr>
          <w:rFonts w:ascii="Book Antiqua" w:eastAsia="Book Antiqua" w:hAnsi="Book Antiqua" w:cs="Book Antiqua"/>
          <w:b/>
          <w:color w:val="000000"/>
        </w:rPr>
        <w:t>Gow</w:t>
      </w:r>
      <w:proofErr w:type="spellEnd"/>
      <w:r w:rsidRPr="00E72358">
        <w:rPr>
          <w:rFonts w:ascii="Book Antiqua" w:eastAsia="Book Antiqua" w:hAnsi="Book Antiqua" w:cs="Book Antiqua"/>
          <w:b/>
          <w:color w:val="000000"/>
        </w:rPr>
        <w:t xml:space="preserve">, Adam G </w:t>
      </w:r>
      <w:proofErr w:type="spellStart"/>
      <w:r w:rsidRPr="00E72358">
        <w:rPr>
          <w:rFonts w:ascii="Book Antiqua" w:eastAsia="Book Antiqua" w:hAnsi="Book Antiqua" w:cs="Book Antiqua"/>
          <w:b/>
          <w:color w:val="000000"/>
        </w:rPr>
        <w:t>Testro</w:t>
      </w:r>
      <w:proofErr w:type="spellEnd"/>
      <w:r w:rsidRPr="00E72358">
        <w:rPr>
          <w:rFonts w:ascii="Book Antiqua" w:eastAsia="Book Antiqua" w:hAnsi="Book Antiqua" w:cs="Book Antiqua"/>
          <w:b/>
          <w:color w:val="000000"/>
        </w:rPr>
        <w:t>,</w:t>
      </w:r>
      <w:r w:rsidRPr="00E72358">
        <w:rPr>
          <w:rFonts w:ascii="Book Antiqua" w:hAnsi="Book Antiqua"/>
          <w:b/>
          <w:lang w:eastAsia="zh-CN"/>
        </w:rPr>
        <w:t xml:space="preserve"> </w:t>
      </w:r>
      <w:bookmarkStart w:id="7" w:name="OLE_LINK7"/>
      <w:bookmarkStart w:id="8" w:name="OLE_LINK8"/>
      <w:r w:rsidR="00454846" w:rsidRPr="00E72358">
        <w:rPr>
          <w:rFonts w:ascii="Book Antiqua" w:eastAsia="Book Antiqua" w:hAnsi="Book Antiqua" w:cs="Book Antiqua"/>
          <w:color w:val="000000"/>
        </w:rPr>
        <w:t>Liver Trans</w:t>
      </w:r>
      <w:r w:rsidR="00CA5145" w:rsidRPr="00E72358">
        <w:rPr>
          <w:rFonts w:ascii="Book Antiqua" w:eastAsia="Book Antiqua" w:hAnsi="Book Antiqua" w:cs="Book Antiqua"/>
          <w:color w:val="000000"/>
        </w:rPr>
        <w:t>p</w:t>
      </w:r>
      <w:r w:rsidR="00454846" w:rsidRPr="00E72358">
        <w:rPr>
          <w:rFonts w:ascii="Book Antiqua" w:eastAsia="Book Antiqua" w:hAnsi="Book Antiqua" w:cs="Book Antiqua"/>
          <w:color w:val="000000"/>
        </w:rPr>
        <w:t>lant Unit</w:t>
      </w:r>
      <w:bookmarkEnd w:id="7"/>
      <w:bookmarkEnd w:id="8"/>
      <w:r w:rsidR="00454846" w:rsidRPr="00E72358">
        <w:rPr>
          <w:rFonts w:ascii="Book Antiqua" w:eastAsia="Book Antiqua" w:hAnsi="Book Antiqua" w:cs="Book Antiqua"/>
          <w:color w:val="000000"/>
        </w:rPr>
        <w:t xml:space="preserve">, </w:t>
      </w:r>
      <w:bookmarkStart w:id="9" w:name="OLE_LINK9"/>
      <w:bookmarkStart w:id="10" w:name="OLE_LINK12"/>
      <w:r w:rsidR="00454846" w:rsidRPr="00E72358">
        <w:rPr>
          <w:rFonts w:ascii="Book Antiqua" w:eastAsia="Book Antiqua" w:hAnsi="Book Antiqua" w:cs="Book Antiqua"/>
          <w:color w:val="000000"/>
        </w:rPr>
        <w:t>Austin Health</w:t>
      </w:r>
      <w:bookmarkEnd w:id="9"/>
      <w:bookmarkEnd w:id="10"/>
      <w:r w:rsidR="00454846" w:rsidRPr="00E72358">
        <w:rPr>
          <w:rFonts w:ascii="Book Antiqua" w:eastAsia="Book Antiqua" w:hAnsi="Book Antiqua" w:cs="Book Antiqua"/>
          <w:color w:val="000000"/>
        </w:rPr>
        <w:t xml:space="preserve">, </w:t>
      </w:r>
      <w:bookmarkStart w:id="11" w:name="OLE_LINK13"/>
      <w:bookmarkStart w:id="12" w:name="OLE_LINK14"/>
      <w:r w:rsidR="00454846" w:rsidRPr="00E72358">
        <w:rPr>
          <w:rFonts w:ascii="Book Antiqua" w:eastAsia="Book Antiqua" w:hAnsi="Book Antiqua" w:cs="Book Antiqua"/>
          <w:color w:val="000000"/>
        </w:rPr>
        <w:t>Heidelberg</w:t>
      </w:r>
      <w:bookmarkEnd w:id="11"/>
      <w:bookmarkEnd w:id="12"/>
      <w:r w:rsidR="00454846" w:rsidRPr="00E72358">
        <w:rPr>
          <w:rFonts w:ascii="Book Antiqua" w:eastAsia="Book Antiqua" w:hAnsi="Book Antiqua" w:cs="Book Antiqua"/>
          <w:color w:val="000000"/>
        </w:rPr>
        <w:t xml:space="preserve"> 3084, Australia</w:t>
      </w:r>
    </w:p>
    <w:p w14:paraId="575935DF" w14:textId="77777777" w:rsidR="00A77B3E" w:rsidRPr="00E72358" w:rsidRDefault="00A77B3E" w:rsidP="00E72358">
      <w:pPr>
        <w:snapToGrid w:val="0"/>
        <w:spacing w:line="360" w:lineRule="auto"/>
        <w:jc w:val="both"/>
        <w:rPr>
          <w:rFonts w:ascii="Book Antiqua" w:hAnsi="Book Antiqua"/>
        </w:rPr>
      </w:pPr>
    </w:p>
    <w:p w14:paraId="14747F43"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Author contributions: </w:t>
      </w:r>
      <w:bookmarkStart w:id="13" w:name="OLE_LINK18"/>
      <w:bookmarkStart w:id="14" w:name="OLE_LINK19"/>
      <w:r w:rsidRPr="00E72358">
        <w:rPr>
          <w:rFonts w:ascii="Book Antiqua" w:eastAsia="Book Antiqua" w:hAnsi="Book Antiqua" w:cs="Book Antiqua"/>
          <w:color w:val="000000"/>
        </w:rPr>
        <w:t xml:space="preserve">Chapman B, Sinclair M and </w:t>
      </w:r>
      <w:proofErr w:type="spellStart"/>
      <w:r w:rsidRPr="00E72358">
        <w:rPr>
          <w:rFonts w:ascii="Book Antiqua" w:eastAsia="Book Antiqua" w:hAnsi="Book Antiqua" w:cs="Book Antiqua"/>
          <w:color w:val="000000"/>
        </w:rPr>
        <w:t>Testro</w:t>
      </w:r>
      <w:proofErr w:type="spellEnd"/>
      <w:r w:rsidRPr="00E72358">
        <w:rPr>
          <w:rFonts w:ascii="Book Antiqua" w:eastAsia="Book Antiqua" w:hAnsi="Book Antiqua" w:cs="Book Antiqua"/>
          <w:color w:val="000000"/>
        </w:rPr>
        <w:t xml:space="preserve"> A conceived the idea and designed the literature review; Chapman B drafted the manuscript; all authors critically reviewed the manuscript and approved the final version of the manuscript for publication. </w:t>
      </w:r>
    </w:p>
    <w:bookmarkEnd w:id="13"/>
    <w:bookmarkEnd w:id="14"/>
    <w:p w14:paraId="5442D93F" w14:textId="77777777" w:rsidR="00A77B3E" w:rsidRPr="00E72358" w:rsidRDefault="00A77B3E" w:rsidP="00E72358">
      <w:pPr>
        <w:snapToGrid w:val="0"/>
        <w:spacing w:line="360" w:lineRule="auto"/>
        <w:jc w:val="both"/>
        <w:rPr>
          <w:rFonts w:ascii="Book Antiqua" w:hAnsi="Book Antiqua"/>
        </w:rPr>
      </w:pPr>
    </w:p>
    <w:p w14:paraId="239530A9" w14:textId="1F5FACB0" w:rsidR="00A77B3E" w:rsidRPr="00E72358" w:rsidRDefault="00454846" w:rsidP="00E72358">
      <w:pPr>
        <w:snapToGrid w:val="0"/>
        <w:spacing w:line="360" w:lineRule="auto"/>
        <w:jc w:val="both"/>
        <w:rPr>
          <w:rFonts w:ascii="Book Antiqua" w:hAnsi="Book Antiqua"/>
          <w:color w:val="4F81BD" w:themeColor="accent1"/>
          <w:u w:val="single"/>
        </w:rPr>
      </w:pPr>
      <w:r w:rsidRPr="00E72358">
        <w:rPr>
          <w:rFonts w:ascii="Book Antiqua" w:eastAsia="Book Antiqua" w:hAnsi="Book Antiqua" w:cs="Book Antiqua"/>
          <w:b/>
          <w:bCs/>
          <w:color w:val="000000"/>
        </w:rPr>
        <w:t xml:space="preserve">Corresponding author: Brooke Chapman, BSc, MSc, </w:t>
      </w:r>
      <w:r w:rsidRPr="00E72358">
        <w:rPr>
          <w:rFonts w:ascii="Book Antiqua" w:eastAsia="Book Antiqua" w:hAnsi="Book Antiqua" w:cs="Book Antiqua"/>
          <w:color w:val="000000"/>
        </w:rPr>
        <w:t xml:space="preserve">Nutrition and Dietetics Department, Austin Health, 145 </w:t>
      </w:r>
      <w:proofErr w:type="spellStart"/>
      <w:r w:rsidRPr="00E72358">
        <w:rPr>
          <w:rFonts w:ascii="Book Antiqua" w:eastAsia="Book Antiqua" w:hAnsi="Book Antiqua" w:cs="Book Antiqua"/>
          <w:color w:val="000000"/>
        </w:rPr>
        <w:t>Studley</w:t>
      </w:r>
      <w:proofErr w:type="spellEnd"/>
      <w:r w:rsidRPr="00E72358">
        <w:rPr>
          <w:rFonts w:ascii="Book Antiqua" w:eastAsia="Book Antiqua" w:hAnsi="Book Antiqua" w:cs="Book Antiqua"/>
          <w:color w:val="000000"/>
        </w:rPr>
        <w:t xml:space="preserve"> Road, Heidelberg 3084, Australia. </w:t>
      </w:r>
      <w:r w:rsidRPr="00984A05">
        <w:rPr>
          <w:rFonts w:ascii="Book Antiqua" w:eastAsia="Book Antiqua" w:hAnsi="Book Antiqua" w:cs="Book Antiqua"/>
        </w:rPr>
        <w:t>brooke.chapman@austin.org.au</w:t>
      </w:r>
    </w:p>
    <w:p w14:paraId="2D789704" w14:textId="77777777" w:rsidR="00A77B3E" w:rsidRPr="00E72358" w:rsidRDefault="00A77B3E" w:rsidP="00E72358">
      <w:pPr>
        <w:snapToGrid w:val="0"/>
        <w:spacing w:line="360" w:lineRule="auto"/>
        <w:jc w:val="both"/>
        <w:rPr>
          <w:rFonts w:ascii="Book Antiqua" w:hAnsi="Book Antiqua"/>
          <w:u w:val="single"/>
        </w:rPr>
      </w:pPr>
    </w:p>
    <w:p w14:paraId="06464335"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Received: </w:t>
      </w:r>
      <w:r w:rsidRPr="00E72358">
        <w:rPr>
          <w:rFonts w:ascii="Book Antiqua" w:eastAsia="Book Antiqua" w:hAnsi="Book Antiqua" w:cs="Book Antiqua"/>
          <w:color w:val="000000"/>
        </w:rPr>
        <w:t>June 16, 2020</w:t>
      </w:r>
    </w:p>
    <w:p w14:paraId="508CF80F" w14:textId="709D7058"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Revised: </w:t>
      </w:r>
      <w:r w:rsidRPr="00E72358">
        <w:rPr>
          <w:rFonts w:ascii="Book Antiqua" w:eastAsia="Book Antiqua" w:hAnsi="Book Antiqua" w:cs="Book Antiqua"/>
          <w:color w:val="000000"/>
        </w:rPr>
        <w:t>October 8, 2020</w:t>
      </w:r>
    </w:p>
    <w:p w14:paraId="4B152CF1" w14:textId="5EE8C112"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Accepted: </w:t>
      </w:r>
      <w:r w:rsidR="00B77AEF" w:rsidRPr="00B77AEF">
        <w:rPr>
          <w:rFonts w:ascii="Book Antiqua" w:eastAsia="Book Antiqua" w:hAnsi="Book Antiqua" w:cs="Book Antiqua"/>
          <w:bCs/>
          <w:color w:val="000000"/>
        </w:rPr>
        <w:t>October 20, 2020</w:t>
      </w:r>
    </w:p>
    <w:p w14:paraId="0669FD0F" w14:textId="4EC3053A"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Published online: </w:t>
      </w:r>
      <w:r w:rsidR="00102F35" w:rsidRPr="00D40ECC">
        <w:rPr>
          <w:rFonts w:ascii="Book Antiqua" w:hAnsi="Book Antiqua"/>
          <w:color w:val="000000"/>
          <w:shd w:val="clear" w:color="auto" w:fill="FFFFFF"/>
        </w:rPr>
        <w:t>November 27</w:t>
      </w:r>
      <w:r w:rsidR="00102F35" w:rsidRPr="00D40ECC">
        <w:rPr>
          <w:rFonts w:ascii="Book Antiqua" w:hAnsi="Book Antiqua"/>
          <w:color w:val="000000"/>
          <w:shd w:val="clear" w:color="auto" w:fill="FFFFFF"/>
          <w:lang w:eastAsia="zh-CN"/>
        </w:rPr>
        <w:t>, 2020</w:t>
      </w:r>
    </w:p>
    <w:p w14:paraId="2B1DE452" w14:textId="77777777" w:rsidR="00A77B3E" w:rsidRPr="00E72358" w:rsidRDefault="00A77B3E" w:rsidP="00E72358">
      <w:pPr>
        <w:snapToGrid w:val="0"/>
        <w:spacing w:line="360" w:lineRule="auto"/>
        <w:jc w:val="both"/>
        <w:rPr>
          <w:rFonts w:ascii="Book Antiqua" w:hAnsi="Book Antiqua"/>
        </w:rPr>
        <w:sectPr w:rsidR="00A77B3E" w:rsidRPr="00E72358" w:rsidSect="00055634">
          <w:footerReference w:type="default" r:id="rId8"/>
          <w:pgSz w:w="12240" w:h="15840"/>
          <w:pgMar w:top="1440" w:right="1800" w:bottom="1440" w:left="1800" w:header="720" w:footer="720" w:gutter="0"/>
          <w:cols w:space="720"/>
          <w:docGrid w:linePitch="360"/>
        </w:sectPr>
      </w:pPr>
    </w:p>
    <w:p w14:paraId="34CCD649"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lastRenderedPageBreak/>
        <w:t>Abstract</w:t>
      </w:r>
    </w:p>
    <w:p w14:paraId="314586B6" w14:textId="1CCC3168" w:rsidR="00A77B3E" w:rsidRPr="00E72358" w:rsidRDefault="00454846" w:rsidP="00E72358">
      <w:pPr>
        <w:snapToGrid w:val="0"/>
        <w:spacing w:line="360" w:lineRule="auto"/>
        <w:jc w:val="both"/>
        <w:rPr>
          <w:rFonts w:ascii="Book Antiqua" w:hAnsi="Book Antiqua"/>
        </w:rPr>
      </w:pPr>
      <w:bookmarkStart w:id="15" w:name="OLE_LINK23"/>
      <w:bookmarkStart w:id="16" w:name="OLE_LINK24"/>
      <w:r w:rsidRPr="00E72358">
        <w:rPr>
          <w:rFonts w:ascii="Book Antiqua" w:eastAsia="Book Antiqua" w:hAnsi="Book Antiqua" w:cs="Book Antiqua"/>
          <w:color w:val="000000"/>
        </w:rPr>
        <w:t xml:space="preserve">Malnutrition is highly prevalent in liver cirrhosis and its presence carries important prognostic implications. The clinical conditions and pathophysiological mechanisms that cause malnutrition in cirrhosis are multiple and interrelated. Anorexia and liver </w:t>
      </w:r>
      <w:proofErr w:type="spellStart"/>
      <w:r w:rsidRPr="00E72358">
        <w:rPr>
          <w:rFonts w:ascii="Book Antiqua" w:eastAsia="Book Antiqua" w:hAnsi="Book Antiqua" w:cs="Book Antiqua"/>
          <w:color w:val="000000"/>
        </w:rPr>
        <w:t>decompensation</w:t>
      </w:r>
      <w:proofErr w:type="spellEnd"/>
      <w:r w:rsidRPr="00E72358">
        <w:rPr>
          <w:rFonts w:ascii="Book Antiqua" w:eastAsia="Book Antiqua" w:hAnsi="Book Antiqua" w:cs="Book Antiqua"/>
          <w:color w:val="000000"/>
        </w:rPr>
        <w:t xml:space="preserve"> symptoms lead to poor dietary intake; metabolic changes </w:t>
      </w:r>
      <w:proofErr w:type="spellStart"/>
      <w:r w:rsidRPr="00E72358">
        <w:rPr>
          <w:rFonts w:ascii="Book Antiqua" w:eastAsia="Book Antiqua" w:hAnsi="Book Antiqua" w:cs="Book Antiqua"/>
          <w:color w:val="000000"/>
        </w:rPr>
        <w:t>characterised</w:t>
      </w:r>
      <w:proofErr w:type="spellEnd"/>
      <w:r w:rsidRPr="00E72358">
        <w:rPr>
          <w:rFonts w:ascii="Book Antiqua" w:eastAsia="Book Antiqua" w:hAnsi="Book Antiqua" w:cs="Book Antiqua"/>
          <w:color w:val="000000"/>
        </w:rPr>
        <w:t xml:space="preserve"> by elevated energy expenditure, reduced glycogen storage, an accelerated starvation response and protein catabolism result in muscle and fat wasting; and, </w:t>
      </w:r>
      <w:proofErr w:type="spellStart"/>
      <w:r w:rsidRPr="00E72358">
        <w:rPr>
          <w:rFonts w:ascii="Book Antiqua" w:eastAsia="Book Antiqua" w:hAnsi="Book Antiqua" w:cs="Book Antiqua"/>
          <w:color w:val="000000"/>
        </w:rPr>
        <w:t>malabsorption</w:t>
      </w:r>
      <w:proofErr w:type="spellEnd"/>
      <w:r w:rsidRPr="00E72358">
        <w:rPr>
          <w:rFonts w:ascii="Book Antiqua" w:eastAsia="Book Antiqua" w:hAnsi="Book Antiqua" w:cs="Book Antiqua"/>
          <w:color w:val="000000"/>
        </w:rPr>
        <w:t xml:space="preserve"> renders the cirrhotic patient unable to fully absorb or </w:t>
      </w:r>
      <w:proofErr w:type="spellStart"/>
      <w:r w:rsidRPr="00E72358">
        <w:rPr>
          <w:rFonts w:ascii="Book Antiqua" w:eastAsia="Book Antiqua" w:hAnsi="Book Antiqua" w:cs="Book Antiqua"/>
          <w:color w:val="000000"/>
        </w:rPr>
        <w:t>utilise</w:t>
      </w:r>
      <w:proofErr w:type="spellEnd"/>
      <w:r w:rsidRPr="00E72358">
        <w:rPr>
          <w:rFonts w:ascii="Book Antiqua" w:eastAsia="Book Antiqua" w:hAnsi="Book Antiqua" w:cs="Book Antiqua"/>
          <w:color w:val="000000"/>
        </w:rPr>
        <w:t xml:space="preserve"> food that has been consumed. Malnutrition is therefore a considerable challenge to manage effectively, particularly as liver disease progresses. A high energy, high protein diet is </w:t>
      </w:r>
      <w:proofErr w:type="spellStart"/>
      <w:r w:rsidRPr="00E72358">
        <w:rPr>
          <w:rFonts w:ascii="Book Antiqua" w:eastAsia="Book Antiqua" w:hAnsi="Book Antiqua" w:cs="Book Antiqua"/>
          <w:color w:val="000000"/>
        </w:rPr>
        <w:t>recognised</w:t>
      </w:r>
      <w:proofErr w:type="spellEnd"/>
      <w:r w:rsidRPr="00E72358">
        <w:rPr>
          <w:rFonts w:ascii="Book Antiqua" w:eastAsia="Book Antiqua" w:hAnsi="Book Antiqua" w:cs="Book Antiqua"/>
          <w:color w:val="000000"/>
        </w:rPr>
        <w:t xml:space="preserve"> as standard of care, yet patients struggle to follow this recommendation and there is limited evidence to guide malnutrition interventions in cirrhosis and liver transplantation. In this review, we seek to detail the factors which contribute to poor nutritional status in liver disease, and highlight complexities far greater than </w:t>
      </w:r>
      <w:r w:rsidR="001D033A" w:rsidRPr="00E72358">
        <w:rPr>
          <w:rFonts w:ascii="Book Antiqua" w:eastAsia="Book Antiqua" w:hAnsi="Book Antiqua" w:cs="Book Antiqua"/>
          <w:color w:val="000000"/>
        </w:rPr>
        <w:t>“</w:t>
      </w:r>
      <w:r w:rsidRPr="00E72358">
        <w:rPr>
          <w:rFonts w:ascii="Book Antiqua" w:eastAsia="Book Antiqua" w:hAnsi="Book Antiqua" w:cs="Book Antiqua"/>
          <w:color w:val="000000"/>
        </w:rPr>
        <w:t>poor appetite</w:t>
      </w:r>
      <w:r w:rsidR="001D033A" w:rsidRPr="00E72358">
        <w:rPr>
          <w:rFonts w:ascii="Book Antiqua" w:eastAsia="Book Antiqua" w:hAnsi="Book Antiqua" w:cs="Book Antiqua"/>
          <w:color w:val="000000"/>
        </w:rPr>
        <w:t>”</w:t>
      </w:r>
      <w:r w:rsidRPr="00E72358">
        <w:rPr>
          <w:rFonts w:ascii="Book Antiqua" w:eastAsia="Book Antiqua" w:hAnsi="Book Antiqua" w:cs="Book Antiqua"/>
          <w:color w:val="000000"/>
        </w:rPr>
        <w:t xml:space="preserve"> or </w:t>
      </w:r>
      <w:r w:rsidR="001D033A" w:rsidRPr="00E72358">
        <w:rPr>
          <w:rFonts w:ascii="Book Antiqua" w:eastAsia="Book Antiqua" w:hAnsi="Book Antiqua" w:cs="Book Antiqua"/>
          <w:color w:val="000000"/>
        </w:rPr>
        <w:t>“</w:t>
      </w:r>
      <w:r w:rsidRPr="00E72358">
        <w:rPr>
          <w:rFonts w:ascii="Book Antiqua" w:eastAsia="Book Antiqua" w:hAnsi="Book Antiqua" w:cs="Book Antiqua"/>
          <w:color w:val="000000"/>
        </w:rPr>
        <w:t>reduced oral intake</w:t>
      </w:r>
      <w:r w:rsidR="001D033A"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 xml:space="preserve">leading to malnutrition. We also discuss management strategies to </w:t>
      </w:r>
      <w:proofErr w:type="spellStart"/>
      <w:r w:rsidRPr="00E72358">
        <w:rPr>
          <w:rFonts w:ascii="Book Antiqua" w:eastAsia="Book Antiqua" w:hAnsi="Book Antiqua" w:cs="Book Antiqua"/>
          <w:color w:val="000000"/>
        </w:rPr>
        <w:t>optimise</w:t>
      </w:r>
      <w:proofErr w:type="spellEnd"/>
      <w:r w:rsidRPr="00E72358">
        <w:rPr>
          <w:rFonts w:ascii="Book Antiqua" w:eastAsia="Book Antiqua" w:hAnsi="Book Antiqua" w:cs="Book Antiqua"/>
          <w:color w:val="000000"/>
        </w:rPr>
        <w:t xml:space="preserve"> nutritional status in this patient group, which target the inter-related mechanisms unique to advanced liver disease. Finally, future research requirements are suggested, to develop effective treatments for one of the most common and debilitating complications afflicting cirrhotic patients. </w:t>
      </w:r>
    </w:p>
    <w:bookmarkEnd w:id="15"/>
    <w:bookmarkEnd w:id="16"/>
    <w:p w14:paraId="534DC5F0" w14:textId="77777777" w:rsidR="00A77B3E" w:rsidRPr="00E72358" w:rsidRDefault="00A77B3E" w:rsidP="00E72358">
      <w:pPr>
        <w:snapToGrid w:val="0"/>
        <w:spacing w:line="360" w:lineRule="auto"/>
        <w:jc w:val="both"/>
        <w:rPr>
          <w:rFonts w:ascii="Book Antiqua" w:hAnsi="Book Antiqua"/>
        </w:rPr>
      </w:pPr>
    </w:p>
    <w:p w14:paraId="69AF6F83" w14:textId="38781FFE"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Key Words: </w:t>
      </w:r>
      <w:bookmarkStart w:id="17" w:name="OLE_LINK20"/>
      <w:bookmarkStart w:id="18" w:name="OLE_LINK21"/>
      <w:r w:rsidRPr="00E72358">
        <w:rPr>
          <w:rFonts w:ascii="Book Antiqua" w:eastAsia="Book Antiqua" w:hAnsi="Book Antiqua" w:cs="Book Antiqua"/>
          <w:color w:val="000000"/>
        </w:rPr>
        <w:t xml:space="preserve">Malnutrition; Cirrhosis; Liver transplantation; </w:t>
      </w:r>
      <w:proofErr w:type="gramStart"/>
      <w:r w:rsidRPr="00E72358">
        <w:rPr>
          <w:rFonts w:ascii="Book Antiqua" w:eastAsia="Book Antiqua" w:hAnsi="Book Antiqua" w:cs="Book Antiqua"/>
          <w:color w:val="000000"/>
        </w:rPr>
        <w:t>Chronic</w:t>
      </w:r>
      <w:proofErr w:type="gramEnd"/>
      <w:r w:rsidRPr="00E72358">
        <w:rPr>
          <w:rFonts w:ascii="Book Antiqua" w:eastAsia="Book Antiqua" w:hAnsi="Book Antiqua" w:cs="Book Antiqua"/>
          <w:color w:val="000000"/>
        </w:rPr>
        <w:t xml:space="preserve"> liver disease; Nutrition; </w:t>
      </w:r>
      <w:proofErr w:type="spellStart"/>
      <w:r w:rsidRPr="00E72358">
        <w:rPr>
          <w:rFonts w:ascii="Book Antiqua" w:eastAsia="Book Antiqua" w:hAnsi="Book Antiqua" w:cs="Book Antiqua"/>
          <w:color w:val="000000"/>
        </w:rPr>
        <w:t>Sarcopenia</w:t>
      </w:r>
      <w:proofErr w:type="spellEnd"/>
    </w:p>
    <w:bookmarkEnd w:id="17"/>
    <w:bookmarkEnd w:id="18"/>
    <w:p w14:paraId="0A55E0F1" w14:textId="77777777" w:rsidR="00A77B3E" w:rsidRPr="00E72358" w:rsidRDefault="00A77B3E" w:rsidP="00E72358">
      <w:pPr>
        <w:snapToGrid w:val="0"/>
        <w:spacing w:line="360" w:lineRule="auto"/>
        <w:jc w:val="both"/>
        <w:rPr>
          <w:rFonts w:ascii="Book Antiqua" w:hAnsi="Book Antiqua"/>
        </w:rPr>
      </w:pPr>
    </w:p>
    <w:p w14:paraId="09D058BF" w14:textId="29E5E480" w:rsidR="00D9484B" w:rsidRDefault="00D9484B" w:rsidP="00E72358">
      <w:pPr>
        <w:snapToGrid w:val="0"/>
        <w:spacing w:line="360" w:lineRule="auto"/>
        <w:jc w:val="both"/>
        <w:rPr>
          <w:rFonts w:ascii="Book Antiqua" w:hAnsi="Book Antiqua" w:cs="Book Antiqua" w:hint="eastAsia"/>
          <w:color w:val="000000"/>
          <w:lang w:eastAsia="zh-CN"/>
        </w:rPr>
      </w:pPr>
      <w:bookmarkStart w:id="19" w:name="OLE_LINK5"/>
      <w:bookmarkStart w:id="20" w:name="OLE_LINK6"/>
      <w:r w:rsidRPr="00D9484B">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454846" w:rsidRPr="00E72358">
        <w:rPr>
          <w:rFonts w:ascii="Book Antiqua" w:eastAsia="Book Antiqua" w:hAnsi="Book Antiqua" w:cs="Book Antiqua"/>
          <w:color w:val="000000"/>
        </w:rPr>
        <w:t xml:space="preserve">Chapman B, Sinclair M, </w:t>
      </w:r>
      <w:proofErr w:type="spellStart"/>
      <w:r w:rsidR="00454846" w:rsidRPr="00E72358">
        <w:rPr>
          <w:rFonts w:ascii="Book Antiqua" w:eastAsia="Book Antiqua" w:hAnsi="Book Antiqua" w:cs="Book Antiqua"/>
          <w:color w:val="000000"/>
        </w:rPr>
        <w:t>Gow</w:t>
      </w:r>
      <w:proofErr w:type="spellEnd"/>
      <w:r w:rsidR="00454846" w:rsidRPr="00E72358">
        <w:rPr>
          <w:rFonts w:ascii="Book Antiqua" w:eastAsia="Book Antiqua" w:hAnsi="Book Antiqua" w:cs="Book Antiqua"/>
          <w:color w:val="000000"/>
        </w:rPr>
        <w:t xml:space="preserve"> PJ, </w:t>
      </w:r>
      <w:proofErr w:type="spellStart"/>
      <w:r w:rsidR="00454846" w:rsidRPr="00E72358">
        <w:rPr>
          <w:rFonts w:ascii="Book Antiqua" w:eastAsia="Book Antiqua" w:hAnsi="Book Antiqua" w:cs="Book Antiqua"/>
          <w:color w:val="000000"/>
        </w:rPr>
        <w:t>Testro</w:t>
      </w:r>
      <w:proofErr w:type="spellEnd"/>
      <w:r w:rsidR="00454846" w:rsidRPr="00E72358">
        <w:rPr>
          <w:rFonts w:ascii="Book Antiqua" w:eastAsia="Book Antiqua" w:hAnsi="Book Antiqua" w:cs="Book Antiqua"/>
          <w:color w:val="000000"/>
        </w:rPr>
        <w:t xml:space="preserve"> AG. Malnutrition in cirrhosis: </w:t>
      </w:r>
      <w:r w:rsidR="00055634" w:rsidRPr="00E72358">
        <w:rPr>
          <w:rFonts w:ascii="Book Antiqua" w:eastAsia="Book Antiqua" w:hAnsi="Book Antiqua" w:cs="Book Antiqua"/>
          <w:color w:val="000000"/>
        </w:rPr>
        <w:t>M</w:t>
      </w:r>
      <w:r w:rsidR="00454846" w:rsidRPr="00E72358">
        <w:rPr>
          <w:rFonts w:ascii="Book Antiqua" w:eastAsia="Book Antiqua" w:hAnsi="Book Antiqua" w:cs="Book Antiqua"/>
          <w:color w:val="000000"/>
        </w:rPr>
        <w:t xml:space="preserve">ore food for thought. </w:t>
      </w:r>
      <w:r w:rsidR="00454846" w:rsidRPr="00E72358">
        <w:rPr>
          <w:rFonts w:ascii="Book Antiqua" w:eastAsia="Book Antiqua" w:hAnsi="Book Antiqua" w:cs="Book Antiqua"/>
          <w:i/>
          <w:iCs/>
          <w:color w:val="000000"/>
        </w:rPr>
        <w:t xml:space="preserve">World J </w:t>
      </w:r>
      <w:proofErr w:type="spellStart"/>
      <w:r w:rsidR="00454846" w:rsidRPr="00E72358">
        <w:rPr>
          <w:rFonts w:ascii="Book Antiqua" w:eastAsia="Book Antiqua" w:hAnsi="Book Antiqua" w:cs="Book Antiqua"/>
          <w:i/>
          <w:iCs/>
          <w:color w:val="000000"/>
        </w:rPr>
        <w:t>Hepatol</w:t>
      </w:r>
      <w:proofErr w:type="spellEnd"/>
      <w:r w:rsidR="00454846" w:rsidRPr="00E72358">
        <w:rPr>
          <w:rFonts w:ascii="Book Antiqua" w:eastAsia="Book Antiqua" w:hAnsi="Book Antiqua" w:cs="Book Antiqua"/>
          <w:color w:val="000000"/>
        </w:rPr>
        <w:t xml:space="preserve"> 2020; </w:t>
      </w:r>
      <w:r w:rsidR="00102F35" w:rsidRPr="00D40ECC">
        <w:rPr>
          <w:rFonts w:ascii="Book Antiqua" w:eastAsia="Book Antiqua" w:hAnsi="Book Antiqua" w:cs="Book Antiqua"/>
          <w:color w:val="000000"/>
        </w:rPr>
        <w:t>12(</w:t>
      </w:r>
      <w:r w:rsidR="00102F35" w:rsidRPr="00D40ECC">
        <w:rPr>
          <w:rFonts w:ascii="Book Antiqua" w:hAnsi="Book Antiqua" w:cs="Book Antiqua"/>
          <w:color w:val="000000"/>
          <w:lang w:eastAsia="zh-CN"/>
        </w:rPr>
        <w:t>11</w:t>
      </w:r>
      <w:r w:rsidR="00102F35" w:rsidRPr="00D40ECC">
        <w:rPr>
          <w:rFonts w:ascii="Book Antiqua" w:eastAsia="Book Antiqua" w:hAnsi="Book Antiqua" w:cs="Book Antiqua"/>
          <w:color w:val="000000"/>
        </w:rPr>
        <w:t xml:space="preserve">): </w:t>
      </w:r>
      <w:r>
        <w:rPr>
          <w:rFonts w:ascii="Book Antiqua" w:hAnsi="Book Antiqua" w:cs="Book Antiqua" w:hint="eastAsia"/>
          <w:color w:val="000000"/>
          <w:lang w:eastAsia="zh-CN"/>
        </w:rPr>
        <w:t>883</w:t>
      </w:r>
      <w:r w:rsidR="00102F35" w:rsidRPr="00D40ECC">
        <w:rPr>
          <w:rFonts w:ascii="Book Antiqua" w:eastAsia="Book Antiqua" w:hAnsi="Book Antiqua" w:cs="Book Antiqua"/>
          <w:color w:val="000000"/>
        </w:rPr>
        <w:t>-</w:t>
      </w:r>
      <w:r>
        <w:rPr>
          <w:rFonts w:ascii="Book Antiqua" w:hAnsi="Book Antiqua" w:cs="Book Antiqua" w:hint="eastAsia"/>
          <w:color w:val="000000"/>
          <w:lang w:eastAsia="zh-CN"/>
        </w:rPr>
        <w:t>896</w:t>
      </w:r>
      <w:bookmarkStart w:id="21" w:name="_GoBack"/>
      <w:bookmarkEnd w:id="21"/>
      <w:r w:rsidR="00102F35" w:rsidRPr="00D40ECC">
        <w:rPr>
          <w:rFonts w:ascii="Book Antiqua" w:eastAsia="Book Antiqua" w:hAnsi="Book Antiqua" w:cs="Book Antiqua"/>
          <w:color w:val="000000"/>
        </w:rPr>
        <w:t xml:space="preserve">  </w:t>
      </w:r>
    </w:p>
    <w:p w14:paraId="4B7C1457" w14:textId="4E30BEA8" w:rsidR="00D9484B" w:rsidRDefault="00102F35" w:rsidP="00E72358">
      <w:pPr>
        <w:snapToGrid w:val="0"/>
        <w:spacing w:line="360" w:lineRule="auto"/>
        <w:jc w:val="both"/>
        <w:rPr>
          <w:rFonts w:ascii="Book Antiqua" w:hAnsi="Book Antiqua" w:cs="Book Antiqua" w:hint="eastAsia"/>
          <w:color w:val="000000"/>
          <w:lang w:eastAsia="zh-CN"/>
        </w:rPr>
      </w:pPr>
      <w:r w:rsidRPr="00D9484B">
        <w:rPr>
          <w:rFonts w:ascii="Book Antiqua" w:hAnsi="Book Antiqua" w:cs="Book Antiqua"/>
          <w:b/>
          <w:color w:val="000000"/>
          <w:lang w:eastAsia="zh-CN"/>
        </w:rPr>
        <w:t>URL:</w:t>
      </w:r>
      <w:r w:rsidRPr="00D40ECC">
        <w:rPr>
          <w:rFonts w:ascii="Book Antiqua" w:eastAsia="Book Antiqua" w:hAnsi="Book Antiqua" w:cs="Book Antiqua"/>
          <w:color w:val="000000"/>
        </w:rPr>
        <w:t xml:space="preserve"> https://www.wjgnet.com/1948-5182/full/v12/i</w:t>
      </w:r>
      <w:r w:rsidRPr="00D40ECC">
        <w:rPr>
          <w:rFonts w:ascii="Book Antiqua" w:hAnsi="Book Antiqua" w:cs="Book Antiqua"/>
          <w:color w:val="000000"/>
          <w:lang w:eastAsia="zh-CN"/>
        </w:rPr>
        <w:t>11</w:t>
      </w:r>
      <w:r w:rsidRPr="00D40ECC">
        <w:rPr>
          <w:rFonts w:ascii="Book Antiqua" w:eastAsia="Book Antiqua" w:hAnsi="Book Antiqua" w:cs="Book Antiqua"/>
          <w:color w:val="000000"/>
        </w:rPr>
        <w:t>/</w:t>
      </w:r>
      <w:r w:rsidR="00D9484B">
        <w:rPr>
          <w:rFonts w:ascii="Book Antiqua" w:hAnsi="Book Antiqua" w:cs="Book Antiqua" w:hint="eastAsia"/>
          <w:color w:val="000000"/>
          <w:lang w:eastAsia="zh-CN"/>
        </w:rPr>
        <w:t>883</w:t>
      </w:r>
      <w:r w:rsidRPr="00D40ECC">
        <w:rPr>
          <w:rFonts w:ascii="Book Antiqua" w:eastAsia="Book Antiqua" w:hAnsi="Book Antiqua" w:cs="Book Antiqua"/>
          <w:color w:val="000000"/>
        </w:rPr>
        <w:t xml:space="preserve">.htm  </w:t>
      </w:r>
    </w:p>
    <w:p w14:paraId="1BA323B1" w14:textId="602B0AE5" w:rsidR="00A77B3E" w:rsidRPr="00E72358" w:rsidRDefault="00102F35" w:rsidP="00E72358">
      <w:pPr>
        <w:snapToGrid w:val="0"/>
        <w:spacing w:line="360" w:lineRule="auto"/>
        <w:jc w:val="both"/>
        <w:rPr>
          <w:rFonts w:ascii="Book Antiqua" w:hAnsi="Book Antiqua"/>
        </w:rPr>
      </w:pPr>
      <w:r w:rsidRPr="00D9484B">
        <w:rPr>
          <w:rFonts w:ascii="Book Antiqua" w:hAnsi="Book Antiqua" w:cs="Book Antiqua"/>
          <w:b/>
          <w:color w:val="000000"/>
          <w:lang w:eastAsia="zh-CN"/>
        </w:rPr>
        <w:t>DOI:</w:t>
      </w:r>
      <w:r w:rsidRPr="00D40ECC">
        <w:rPr>
          <w:rFonts w:ascii="Book Antiqua" w:eastAsia="Book Antiqua" w:hAnsi="Book Antiqua" w:cs="Book Antiqua"/>
          <w:color w:val="000000"/>
        </w:rPr>
        <w:t xml:space="preserve"> https://dx.doi.org/10.4254/wjh.v12.i</w:t>
      </w:r>
      <w:r w:rsidRPr="00D40ECC">
        <w:rPr>
          <w:rFonts w:ascii="Book Antiqua" w:hAnsi="Book Antiqua" w:cs="Book Antiqua"/>
          <w:color w:val="000000"/>
          <w:lang w:eastAsia="zh-CN"/>
        </w:rPr>
        <w:t>11</w:t>
      </w:r>
      <w:r w:rsidRPr="00D40ECC">
        <w:rPr>
          <w:rFonts w:ascii="Book Antiqua" w:eastAsia="Book Antiqua" w:hAnsi="Book Antiqua" w:cs="Book Antiqua"/>
          <w:color w:val="000000"/>
        </w:rPr>
        <w:t>.</w:t>
      </w:r>
      <w:r w:rsidR="00D9484B" w:rsidRPr="00D9484B">
        <w:rPr>
          <w:rFonts w:ascii="Book Antiqua" w:hAnsi="Book Antiqua" w:cs="Book Antiqua" w:hint="eastAsia"/>
          <w:color w:val="000000"/>
          <w:lang w:eastAsia="zh-CN"/>
        </w:rPr>
        <w:t xml:space="preserve"> </w:t>
      </w:r>
      <w:r w:rsidR="00D9484B">
        <w:rPr>
          <w:rFonts w:ascii="Book Antiqua" w:hAnsi="Book Antiqua" w:cs="Book Antiqua" w:hint="eastAsia"/>
          <w:color w:val="000000"/>
          <w:lang w:eastAsia="zh-CN"/>
        </w:rPr>
        <w:t>883</w:t>
      </w:r>
    </w:p>
    <w:bookmarkEnd w:id="19"/>
    <w:bookmarkEnd w:id="20"/>
    <w:p w14:paraId="5C9D023C" w14:textId="77777777" w:rsidR="00A77B3E" w:rsidRPr="00E72358" w:rsidRDefault="00A77B3E" w:rsidP="00E72358">
      <w:pPr>
        <w:snapToGrid w:val="0"/>
        <w:spacing w:line="360" w:lineRule="auto"/>
        <w:jc w:val="both"/>
        <w:rPr>
          <w:rFonts w:ascii="Book Antiqua" w:hAnsi="Book Antiqua"/>
        </w:rPr>
      </w:pPr>
    </w:p>
    <w:p w14:paraId="0E6B95D6"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Core Tip: </w:t>
      </w:r>
      <w:bookmarkStart w:id="22" w:name="OLE_LINK3"/>
      <w:bookmarkStart w:id="23" w:name="OLE_LINK4"/>
      <w:bookmarkStart w:id="24" w:name="OLE_LINK22"/>
      <w:r w:rsidRPr="00E72358">
        <w:rPr>
          <w:rFonts w:ascii="Book Antiqua" w:eastAsia="Book Antiqua" w:hAnsi="Book Antiqua" w:cs="Book Antiqua"/>
          <w:color w:val="000000"/>
        </w:rPr>
        <w:t xml:space="preserve">Malnutrition is widespread in liver cirrhosis. This paper highlights the multifactorial </w:t>
      </w:r>
      <w:proofErr w:type="spellStart"/>
      <w:r w:rsidRPr="00E72358">
        <w:rPr>
          <w:rFonts w:ascii="Book Antiqua" w:eastAsia="Book Antiqua" w:hAnsi="Book Antiqua" w:cs="Book Antiqua"/>
          <w:color w:val="000000"/>
        </w:rPr>
        <w:t>aetiology</w:t>
      </w:r>
      <w:proofErr w:type="spellEnd"/>
      <w:r w:rsidRPr="00E72358">
        <w:rPr>
          <w:rFonts w:ascii="Book Antiqua" w:eastAsia="Book Antiqua" w:hAnsi="Book Antiqua" w:cs="Book Antiqua"/>
          <w:color w:val="000000"/>
        </w:rPr>
        <w:t xml:space="preserve"> of liver-related malnutrition, and details the complex challenges cirrhotic patients face in achieving nutritional targets. Although potentially modifiable, there are a scarcity of successful treatments hence the evidence base pertaining to nutritional interventions is surprisingly weak. Further research is required to bridge the gap between actual and ideal nutritional status in cirrhosis. If this goal can be </w:t>
      </w:r>
      <w:proofErr w:type="spellStart"/>
      <w:r w:rsidRPr="00E72358">
        <w:rPr>
          <w:rFonts w:ascii="Book Antiqua" w:eastAsia="Book Antiqua" w:hAnsi="Book Antiqua" w:cs="Book Antiqua"/>
          <w:color w:val="000000"/>
        </w:rPr>
        <w:t>realised</w:t>
      </w:r>
      <w:proofErr w:type="spellEnd"/>
      <w:r w:rsidRPr="00E72358">
        <w:rPr>
          <w:rFonts w:ascii="Book Antiqua" w:eastAsia="Book Antiqua" w:hAnsi="Book Antiqua" w:cs="Book Antiqua"/>
          <w:color w:val="000000"/>
        </w:rPr>
        <w:t>, the potential impact on patient and clinical outcomes is immense.</w:t>
      </w:r>
    </w:p>
    <w:bookmarkEnd w:id="22"/>
    <w:bookmarkEnd w:id="23"/>
    <w:bookmarkEnd w:id="24"/>
    <w:p w14:paraId="09D366BC" w14:textId="48538940" w:rsidR="00A77B3E" w:rsidRPr="00E72358" w:rsidRDefault="00454846" w:rsidP="00E72358">
      <w:pPr>
        <w:snapToGrid w:val="0"/>
        <w:spacing w:line="360" w:lineRule="auto"/>
        <w:jc w:val="both"/>
        <w:rPr>
          <w:rFonts w:ascii="Book Antiqua" w:hAnsi="Book Antiqua"/>
        </w:rPr>
      </w:pPr>
      <w:r w:rsidRPr="00E72358">
        <w:rPr>
          <w:rFonts w:ascii="Book Antiqua" w:hAnsi="Book Antiqua"/>
        </w:rPr>
        <w:br w:type="page"/>
      </w:r>
      <w:r w:rsidRPr="00E72358">
        <w:rPr>
          <w:rFonts w:ascii="Book Antiqua" w:eastAsia="Book Antiqua" w:hAnsi="Book Antiqua" w:cs="Book Antiqua"/>
          <w:b/>
          <w:caps/>
          <w:color w:val="000000"/>
          <w:u w:val="single"/>
        </w:rPr>
        <w:lastRenderedPageBreak/>
        <w:t>INTRODUCTION</w:t>
      </w:r>
    </w:p>
    <w:p w14:paraId="0E18F724" w14:textId="4805FED3" w:rsidR="00A77B3E" w:rsidRPr="00E72358" w:rsidRDefault="00454846" w:rsidP="00E72358">
      <w:pPr>
        <w:snapToGrid w:val="0"/>
        <w:spacing w:line="360" w:lineRule="auto"/>
        <w:jc w:val="both"/>
        <w:rPr>
          <w:rFonts w:ascii="Book Antiqua" w:hAnsi="Book Antiqua"/>
        </w:rPr>
      </w:pPr>
      <w:bookmarkStart w:id="25" w:name="OLE_LINK25"/>
      <w:bookmarkStart w:id="26" w:name="OLE_LINK26"/>
      <w:r w:rsidRPr="00E72358">
        <w:rPr>
          <w:rFonts w:ascii="Book Antiqua" w:eastAsia="Book Antiqua" w:hAnsi="Book Antiqua" w:cs="Book Antiqua"/>
          <w:color w:val="000000"/>
        </w:rPr>
        <w:t>Malnutrition is common in chronic liver disease and increases as the severity of liver disease progresses. It affects up to 80% of patients with decompensated cirrhosis</w:t>
      </w:r>
      <w:r w:rsidRPr="00E72358">
        <w:rPr>
          <w:rFonts w:ascii="Book Antiqua" w:eastAsia="Book Antiqua" w:hAnsi="Book Antiqua" w:cs="Book Antiqua"/>
          <w:color w:val="000000"/>
          <w:vertAlign w:val="superscript"/>
        </w:rPr>
        <w:t>[</w:t>
      </w:r>
      <w:hyperlink w:anchor="_ENREF_1" w:tooltip="Johnson, 2013 #91" w:history="1">
        <w:r w:rsidRPr="00E72358">
          <w:rPr>
            <w:rFonts w:ascii="Book Antiqua" w:eastAsia="Book Antiqua" w:hAnsi="Book Antiqua" w:cs="Book Antiqua"/>
            <w:color w:val="000000"/>
            <w:vertAlign w:val="superscript"/>
          </w:rPr>
          <w:t>1-3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and is more widespread than the traditionally </w:t>
      </w:r>
      <w:proofErr w:type="spellStart"/>
      <w:r w:rsidRPr="00E72358">
        <w:rPr>
          <w:rFonts w:ascii="Book Antiqua" w:eastAsia="Book Antiqua" w:hAnsi="Book Antiqua" w:cs="Book Antiqua"/>
          <w:color w:val="000000"/>
        </w:rPr>
        <w:t>recognised</w:t>
      </w:r>
      <w:proofErr w:type="spellEnd"/>
      <w:r w:rsidRPr="00E72358">
        <w:rPr>
          <w:rFonts w:ascii="Book Antiqua" w:eastAsia="Book Antiqua" w:hAnsi="Book Antiqua" w:cs="Book Antiqua"/>
          <w:color w:val="000000"/>
        </w:rPr>
        <w:t xml:space="preserve"> </w:t>
      </w:r>
      <w:proofErr w:type="spellStart"/>
      <w:r w:rsidRPr="00E72358">
        <w:rPr>
          <w:rFonts w:ascii="Book Antiqua" w:eastAsia="Book Antiqua" w:hAnsi="Book Antiqua" w:cs="Book Antiqua"/>
          <w:color w:val="000000"/>
        </w:rPr>
        <w:t>sequalae</w:t>
      </w:r>
      <w:proofErr w:type="spellEnd"/>
      <w:r w:rsidRPr="00E72358">
        <w:rPr>
          <w:rFonts w:ascii="Book Antiqua" w:eastAsia="Book Antiqua" w:hAnsi="Book Antiqua" w:cs="Book Antiqua"/>
          <w:color w:val="000000"/>
        </w:rPr>
        <w:t xml:space="preserve"> of advanced liver disease, namely hepatic encephalopathy (40%)</w:t>
      </w:r>
      <w:r w:rsidRPr="00E72358">
        <w:rPr>
          <w:rFonts w:ascii="Book Antiqua" w:eastAsia="Book Antiqua" w:hAnsi="Book Antiqua" w:cs="Book Antiqua"/>
          <w:color w:val="000000"/>
          <w:vertAlign w:val="superscript"/>
        </w:rPr>
        <w:t>[</w:t>
      </w:r>
      <w:hyperlink w:anchor="_ENREF_4" w:tooltip="D'Amico, 2006 #162" w:history="1">
        <w:r w:rsidRPr="00E72358">
          <w:rPr>
            <w:rFonts w:ascii="Book Antiqua" w:eastAsia="Book Antiqua" w:hAnsi="Book Antiqua" w:cs="Book Antiqua"/>
            <w:color w:val="000000"/>
            <w:vertAlign w:val="superscript"/>
          </w:rPr>
          <w:t>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bleeding </w:t>
      </w:r>
      <w:proofErr w:type="spellStart"/>
      <w:r w:rsidRPr="00E72358">
        <w:rPr>
          <w:rFonts w:ascii="Book Antiqua" w:eastAsia="Book Antiqua" w:hAnsi="Book Antiqua" w:cs="Book Antiqua"/>
          <w:color w:val="000000"/>
        </w:rPr>
        <w:t>oesophageal</w:t>
      </w:r>
      <w:proofErr w:type="spellEnd"/>
      <w:r w:rsidRPr="00E72358">
        <w:rPr>
          <w:rFonts w:ascii="Book Antiqua" w:eastAsia="Book Antiqua" w:hAnsi="Book Antiqua" w:cs="Book Antiqua"/>
          <w:color w:val="000000"/>
        </w:rPr>
        <w:t xml:space="preserve"> </w:t>
      </w:r>
      <w:proofErr w:type="spellStart"/>
      <w:r w:rsidRPr="00E72358">
        <w:rPr>
          <w:rFonts w:ascii="Book Antiqua" w:eastAsia="Book Antiqua" w:hAnsi="Book Antiqua" w:cs="Book Antiqua"/>
          <w:color w:val="000000"/>
        </w:rPr>
        <w:t>varices</w:t>
      </w:r>
      <w:proofErr w:type="spellEnd"/>
      <w:r w:rsidRPr="00E72358">
        <w:rPr>
          <w:rFonts w:ascii="Book Antiqua" w:eastAsia="Book Antiqua" w:hAnsi="Book Antiqua" w:cs="Book Antiqua"/>
          <w:color w:val="000000"/>
        </w:rPr>
        <w:t xml:space="preserve"> (5</w:t>
      </w:r>
      <w:r w:rsidR="00055634" w:rsidRPr="00E72358">
        <w:rPr>
          <w:rFonts w:ascii="Book Antiqua" w:eastAsia="Book Antiqua" w:hAnsi="Book Antiqua" w:cs="Book Antiqua"/>
          <w:color w:val="000000"/>
        </w:rPr>
        <w:t>%</w:t>
      </w:r>
      <w:r w:rsidRPr="00E72358">
        <w:rPr>
          <w:rFonts w:ascii="Book Antiqua" w:eastAsia="Book Antiqua" w:hAnsi="Book Antiqua" w:cs="Book Antiqua"/>
          <w:color w:val="000000"/>
        </w:rPr>
        <w:t>-15%)</w:t>
      </w:r>
      <w:r w:rsidRPr="00E72358">
        <w:rPr>
          <w:rFonts w:ascii="Book Antiqua" w:eastAsia="Book Antiqua" w:hAnsi="Book Antiqua" w:cs="Book Antiqua"/>
          <w:color w:val="000000"/>
          <w:vertAlign w:val="superscript"/>
        </w:rPr>
        <w:t>[</w:t>
      </w:r>
      <w:hyperlink w:anchor="_ENREF_5" w:tooltip="Garcia-Tsao, 2007 #158" w:history="1">
        <w:r w:rsidRPr="00E72358">
          <w:rPr>
            <w:rFonts w:ascii="Book Antiqua" w:eastAsia="Book Antiqua" w:hAnsi="Book Antiqua" w:cs="Book Antiqua"/>
            <w:color w:val="000000"/>
            <w:vertAlign w:val="superscript"/>
          </w:rPr>
          <w:t>5</w:t>
        </w:r>
      </w:hyperlink>
      <w:r w:rsidRPr="00E72358">
        <w:rPr>
          <w:rFonts w:ascii="Book Antiqua" w:eastAsia="Book Antiqua" w:hAnsi="Book Antiqua" w:cs="Book Antiqua"/>
          <w:color w:val="000000"/>
          <w:vertAlign w:val="superscript"/>
        </w:rPr>
        <w:t>,</w:t>
      </w:r>
      <w:hyperlink w:anchor="_ENREF_6" w:tooltip="Varices., 1988 #159" w:history="1">
        <w:r w:rsidRPr="00E72358">
          <w:rPr>
            <w:rFonts w:ascii="Book Antiqua" w:eastAsia="Book Antiqua" w:hAnsi="Book Antiqua" w:cs="Book Antiqua"/>
            <w:color w:val="000000"/>
            <w:vertAlign w:val="superscript"/>
          </w:rPr>
          <w:t>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refractory ascites (5</w:t>
      </w:r>
      <w:r w:rsidR="00055634" w:rsidRPr="00E72358">
        <w:rPr>
          <w:rFonts w:ascii="Book Antiqua" w:eastAsia="Book Antiqua" w:hAnsi="Book Antiqua" w:cs="Book Antiqua"/>
          <w:color w:val="000000"/>
        </w:rPr>
        <w:t>%</w:t>
      </w:r>
      <w:r w:rsidRPr="00E72358">
        <w:rPr>
          <w:rFonts w:ascii="Book Antiqua" w:eastAsia="Book Antiqua" w:hAnsi="Book Antiqua" w:cs="Book Antiqua"/>
          <w:color w:val="000000"/>
        </w:rPr>
        <w:t>-10%)</w:t>
      </w:r>
      <w:r w:rsidRPr="00E72358">
        <w:rPr>
          <w:rFonts w:ascii="Book Antiqua" w:eastAsia="Book Antiqua" w:hAnsi="Book Antiqua" w:cs="Book Antiqua"/>
          <w:color w:val="000000"/>
          <w:vertAlign w:val="superscript"/>
        </w:rPr>
        <w:t>[</w:t>
      </w:r>
      <w:hyperlink w:anchor="_ENREF_7" w:tooltip="Gines, 1987 #160" w:history="1">
        <w:r w:rsidRPr="00E72358">
          <w:rPr>
            <w:rFonts w:ascii="Book Antiqua" w:eastAsia="Book Antiqua" w:hAnsi="Book Antiqua" w:cs="Book Antiqua"/>
            <w:color w:val="000000"/>
            <w:vertAlign w:val="superscript"/>
          </w:rPr>
          <w:t>7</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spontaneous bacterial peritonitis (1.5</w:t>
      </w:r>
      <w:r w:rsidR="00055634" w:rsidRPr="00E72358">
        <w:rPr>
          <w:rFonts w:ascii="Book Antiqua" w:eastAsia="Book Antiqua" w:hAnsi="Book Antiqua" w:cs="Book Antiqua"/>
          <w:color w:val="000000"/>
        </w:rPr>
        <w:t>%</w:t>
      </w:r>
      <w:r w:rsidRPr="00E72358">
        <w:rPr>
          <w:rFonts w:ascii="Book Antiqua" w:eastAsia="Book Antiqua" w:hAnsi="Book Antiqua" w:cs="Book Antiqua"/>
          <w:color w:val="000000"/>
        </w:rPr>
        <w:t>-3%)</w:t>
      </w:r>
      <w:r w:rsidRPr="00E72358">
        <w:rPr>
          <w:rFonts w:ascii="Book Antiqua" w:eastAsia="Book Antiqua" w:hAnsi="Book Antiqua" w:cs="Book Antiqua"/>
          <w:color w:val="000000"/>
          <w:vertAlign w:val="superscript"/>
        </w:rPr>
        <w:t>[</w:t>
      </w:r>
      <w:hyperlink w:anchor="_ENREF_8" w:tooltip="Evans, 2003 #161" w:history="1">
        <w:r w:rsidRPr="00E72358">
          <w:rPr>
            <w:rFonts w:ascii="Book Antiqua" w:eastAsia="Book Antiqua" w:hAnsi="Book Antiqua" w:cs="Book Antiqua"/>
            <w:color w:val="000000"/>
            <w:vertAlign w:val="superscript"/>
          </w:rPr>
          <w:t>8</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and hepatocellular carcinoma (3</w:t>
      </w:r>
      <w:r w:rsidR="00055634" w:rsidRPr="00E72358">
        <w:rPr>
          <w:rFonts w:ascii="Book Antiqua" w:eastAsia="Book Antiqua" w:hAnsi="Book Antiqua" w:cs="Book Antiqua"/>
          <w:color w:val="000000"/>
        </w:rPr>
        <w:t>%</w:t>
      </w:r>
      <w:r w:rsidRPr="00E72358">
        <w:rPr>
          <w:rFonts w:ascii="Book Antiqua" w:eastAsia="Book Antiqua" w:hAnsi="Book Antiqua" w:cs="Book Antiqua"/>
          <w:color w:val="000000"/>
        </w:rPr>
        <w:t>-5%)</w:t>
      </w:r>
      <w:r w:rsidRPr="00E72358">
        <w:rPr>
          <w:rFonts w:ascii="Book Antiqua" w:eastAsia="Book Antiqua" w:hAnsi="Book Antiqua" w:cs="Book Antiqua"/>
          <w:color w:val="000000"/>
          <w:vertAlign w:val="superscript"/>
        </w:rPr>
        <w:t>[</w:t>
      </w:r>
      <w:hyperlink w:anchor="_ENREF_9" w:tooltip="El-Serag, 2011 #163" w:history="1">
        <w:r w:rsidRPr="00E72358">
          <w:rPr>
            <w:rFonts w:ascii="Book Antiqua" w:eastAsia="Book Antiqua" w:hAnsi="Book Antiqua" w:cs="Book Antiqua"/>
            <w:color w:val="000000"/>
            <w:vertAlign w:val="superscript"/>
          </w:rPr>
          <w:t>9</w:t>
        </w:r>
      </w:hyperlink>
      <w:r w:rsidRPr="00E72358">
        <w:rPr>
          <w:rFonts w:ascii="Book Antiqua" w:eastAsia="Book Antiqua" w:hAnsi="Book Antiqua" w:cs="Book Antiqua"/>
          <w:color w:val="000000"/>
          <w:vertAlign w:val="superscript"/>
        </w:rPr>
        <w:t>,</w:t>
      </w:r>
      <w:hyperlink w:anchor="_ENREF_10" w:tooltip="Thein, 2013 #164" w:history="1">
        <w:r w:rsidRPr="00E72358">
          <w:rPr>
            <w:rFonts w:ascii="Book Antiqua" w:eastAsia="Book Antiqua" w:hAnsi="Book Antiqua" w:cs="Book Antiqua"/>
            <w:color w:val="000000"/>
            <w:vertAlign w:val="superscript"/>
          </w:rPr>
          <w:t>10</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Compromised nutritional status occurs regardless of the cause of liver </w:t>
      </w:r>
      <w:proofErr w:type="gramStart"/>
      <w:r w:rsidRPr="00E72358">
        <w:rPr>
          <w:rFonts w:ascii="Book Antiqua" w:eastAsia="Book Antiqua" w:hAnsi="Book Antiqua" w:cs="Book Antiqua"/>
          <w:color w:val="000000"/>
        </w:rPr>
        <w:t>disease</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"_ENREF_11" \o "Montano Loza, 2013 #113" </w:instrText>
      </w:r>
      <w:r w:rsidR="00E17BBE">
        <w:fldChar w:fldCharType="separate"/>
      </w:r>
      <w:r w:rsidRPr="00E72358">
        <w:rPr>
          <w:rFonts w:ascii="Book Antiqua" w:eastAsia="Book Antiqua" w:hAnsi="Book Antiqua" w:cs="Book Antiqua"/>
          <w:color w:val="000000"/>
          <w:vertAlign w:val="superscript"/>
        </w:rPr>
        <w:t>11</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though is reported most commonly in those with alcoholic cirrhosis and </w:t>
      </w:r>
      <w:proofErr w:type="spellStart"/>
      <w:r w:rsidRPr="00E72358">
        <w:rPr>
          <w:rFonts w:ascii="Book Antiqua" w:eastAsia="Book Antiqua" w:hAnsi="Book Antiqua" w:cs="Book Antiqua"/>
          <w:color w:val="000000"/>
        </w:rPr>
        <w:t>cholestatic</w:t>
      </w:r>
      <w:proofErr w:type="spellEnd"/>
      <w:r w:rsidRPr="00E72358">
        <w:rPr>
          <w:rFonts w:ascii="Book Antiqua" w:eastAsia="Book Antiqua" w:hAnsi="Book Antiqua" w:cs="Book Antiqua"/>
          <w:color w:val="000000"/>
        </w:rPr>
        <w:t xml:space="preserve"> liver disease</w:t>
      </w:r>
      <w:r w:rsidRPr="00E72358">
        <w:rPr>
          <w:rFonts w:ascii="Book Antiqua" w:eastAsia="Book Antiqua" w:hAnsi="Book Antiqua" w:cs="Book Antiqua"/>
          <w:color w:val="000000"/>
          <w:vertAlign w:val="superscript"/>
        </w:rPr>
        <w:t>[</w:t>
      </w:r>
      <w:hyperlink w:anchor="_ENREF_12" w:tooltip="Caly, 2003 #149" w:history="1">
        <w:r w:rsidRPr="00E72358">
          <w:rPr>
            <w:rFonts w:ascii="Book Antiqua" w:eastAsia="Book Antiqua" w:hAnsi="Book Antiqua" w:cs="Book Antiqua"/>
            <w:color w:val="000000"/>
            <w:vertAlign w:val="superscript"/>
          </w:rPr>
          <w:t>12</w:t>
        </w:r>
      </w:hyperlink>
      <w:r w:rsidRPr="00E72358">
        <w:rPr>
          <w:rFonts w:ascii="Book Antiqua" w:eastAsia="Book Antiqua" w:hAnsi="Book Antiqua" w:cs="Book Antiqua"/>
          <w:color w:val="000000"/>
          <w:vertAlign w:val="superscript"/>
        </w:rPr>
        <w:t>,</w:t>
      </w:r>
      <w:hyperlink w:anchor="_ENREF_13" w:tooltip="Thuluvath, 1994 #150" w:history="1">
        <w:r w:rsidRPr="00E72358">
          <w:rPr>
            <w:rFonts w:ascii="Book Antiqua" w:eastAsia="Book Antiqua" w:hAnsi="Book Antiqua" w:cs="Book Antiqua"/>
            <w:color w:val="000000"/>
            <w:vertAlign w:val="superscript"/>
          </w:rPr>
          <w:t>13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w:t>
      </w:r>
    </w:p>
    <w:p w14:paraId="6ECDE66F" w14:textId="20518BD6"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 xml:space="preserve">The impact of malnutrition on patient outcomes is increasingly recognized. Malnutrition increases the incidence and severity of </w:t>
      </w:r>
      <w:proofErr w:type="spellStart"/>
      <w:r w:rsidRPr="00E72358">
        <w:rPr>
          <w:rFonts w:ascii="Book Antiqua" w:eastAsia="Book Antiqua" w:hAnsi="Book Antiqua" w:cs="Book Antiqua"/>
          <w:color w:val="000000"/>
        </w:rPr>
        <w:t>decompensation</w:t>
      </w:r>
      <w:proofErr w:type="spellEnd"/>
      <w:r w:rsidRPr="00E72358">
        <w:rPr>
          <w:rFonts w:ascii="Book Antiqua" w:eastAsia="Book Antiqua" w:hAnsi="Book Antiqua" w:cs="Book Antiqua"/>
          <w:color w:val="000000"/>
        </w:rPr>
        <w:t xml:space="preserve"> symptoms, contributes to compromised immune function, reduces muscle mass, decreases functional status and quality of life, delays wound healing and is associated with increased </w:t>
      </w:r>
      <w:proofErr w:type="gramStart"/>
      <w:r w:rsidRPr="00E72358">
        <w:rPr>
          <w:rFonts w:ascii="Book Antiqua" w:eastAsia="Book Antiqua" w:hAnsi="Book Antiqua" w:cs="Book Antiqua"/>
          <w:color w:val="000000"/>
        </w:rPr>
        <w:t>mortality</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"_ENREF_14" \o "Periyalw</w:instrText>
      </w:r>
      <w:r w:rsidR="00E17BBE">
        <w:instrText xml:space="preserve">ar, 2012 #111" </w:instrText>
      </w:r>
      <w:r w:rsidR="00E17BBE">
        <w:fldChar w:fldCharType="separate"/>
      </w:r>
      <w:r w:rsidRPr="00E72358">
        <w:rPr>
          <w:rFonts w:ascii="Book Antiqua" w:eastAsia="Book Antiqua" w:hAnsi="Book Antiqua" w:cs="Book Antiqua"/>
          <w:color w:val="000000"/>
          <w:vertAlign w:val="superscript"/>
        </w:rPr>
        <w:t>14-16</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Malnutrition is particularly associated with the development and severity of hepatic </w:t>
      </w:r>
      <w:proofErr w:type="gramStart"/>
      <w:r w:rsidRPr="00E72358">
        <w:rPr>
          <w:rFonts w:ascii="Book Antiqua" w:eastAsia="Book Antiqua" w:hAnsi="Book Antiqua" w:cs="Book Antiqua"/>
          <w:color w:val="000000"/>
        </w:rPr>
        <w:t>encephalopathy</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"_ENREF_17" \o "Bajaj, 2020 #203" </w:instrText>
      </w:r>
      <w:r w:rsidR="00E17BBE">
        <w:fldChar w:fldCharType="separate"/>
      </w:r>
      <w:r w:rsidRPr="00E72358">
        <w:rPr>
          <w:rFonts w:ascii="Book Antiqua" w:eastAsia="Book Antiqua" w:hAnsi="Book Antiqua" w:cs="Book Antiqua"/>
          <w:color w:val="000000"/>
          <w:vertAlign w:val="superscript"/>
        </w:rPr>
        <w:t>17</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Malnourished patients also require prolonged mechanical ventilation and have longer length of stay in both the intensive care unit and hospital following liver </w:t>
      </w:r>
      <w:proofErr w:type="gramStart"/>
      <w:r w:rsidRPr="00E72358">
        <w:rPr>
          <w:rFonts w:ascii="Book Antiqua" w:eastAsia="Book Antiqua" w:hAnsi="Book Antiqua" w:cs="Book Antiqua"/>
          <w:color w:val="000000"/>
        </w:rPr>
        <w:t>transplant</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"_ENREF_18" \o "Pikul, 1994 #152" </w:instrText>
      </w:r>
      <w:r w:rsidR="00E17BBE">
        <w:fldChar w:fldCharType="separate"/>
      </w:r>
      <w:r w:rsidRPr="00E72358">
        <w:rPr>
          <w:rFonts w:ascii="Book Antiqua" w:eastAsia="Book Antiqua" w:hAnsi="Book Antiqua" w:cs="Book Antiqua"/>
          <w:color w:val="000000"/>
          <w:vertAlign w:val="superscript"/>
        </w:rPr>
        <w:t>18</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19" w:tooltip="Harrison, 1997 #153" w:history="1">
        <w:r w:rsidRPr="00E72358">
          <w:rPr>
            <w:rFonts w:ascii="Book Antiqua" w:eastAsia="Book Antiqua" w:hAnsi="Book Antiqua" w:cs="Book Antiqua"/>
            <w:color w:val="000000"/>
            <w:vertAlign w:val="superscript"/>
          </w:rPr>
          <w:t>19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all of which translate to significantly increased healthcare costs. </w:t>
      </w:r>
      <w:proofErr w:type="spellStart"/>
      <w:r w:rsidRPr="00E72358">
        <w:rPr>
          <w:rFonts w:ascii="Book Antiqua" w:eastAsia="Book Antiqua" w:hAnsi="Book Antiqua" w:cs="Book Antiqua"/>
          <w:color w:val="000000"/>
        </w:rPr>
        <w:t>Optimising</w:t>
      </w:r>
      <w:proofErr w:type="spellEnd"/>
      <w:r w:rsidRPr="00E72358">
        <w:rPr>
          <w:rFonts w:ascii="Book Antiqua" w:eastAsia="Book Antiqua" w:hAnsi="Book Antiqua" w:cs="Book Antiqua"/>
          <w:color w:val="000000"/>
        </w:rPr>
        <w:t xml:space="preserve"> nutritional status in this patient population is therefore of critical importance. </w:t>
      </w:r>
    </w:p>
    <w:p w14:paraId="6C0E1FAA" w14:textId="77777777"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 xml:space="preserve">Despite the known deleterious effects of malnutrition, successful strategies to counter its impact in cirrhosis are lacking. In theory, malnutrition is a modifiable element to target to improve the course of liver disease and patient outcomes, though is rarely achieved in practice. So why can’t patients identified with malnutrition simply eat more to improve their nutritional state? And why has food failed to provide the therapy desperately needed to treat malnutrition in cirrhosis? In this review, we aim to describe the factors contributing to liver-related malnutrition to highlight the challenges cirrhotic patients face in attaining nutritional targets. We also emphasize areas where data to support clinical </w:t>
      </w:r>
      <w:r w:rsidRPr="00E72358">
        <w:rPr>
          <w:rFonts w:ascii="Book Antiqua" w:eastAsia="Book Antiqua" w:hAnsi="Book Antiqua" w:cs="Book Antiqua"/>
          <w:color w:val="000000"/>
        </w:rPr>
        <w:lastRenderedPageBreak/>
        <w:t xml:space="preserve">recommendations are limited, with the goal of encouraging further research in the area. </w:t>
      </w:r>
    </w:p>
    <w:bookmarkEnd w:id="25"/>
    <w:bookmarkEnd w:id="26"/>
    <w:p w14:paraId="74E1B9F6" w14:textId="77777777" w:rsidR="00A77B3E" w:rsidRPr="00E72358" w:rsidRDefault="00A77B3E" w:rsidP="00E72358">
      <w:pPr>
        <w:snapToGrid w:val="0"/>
        <w:spacing w:line="360" w:lineRule="auto"/>
        <w:jc w:val="both"/>
        <w:rPr>
          <w:rFonts w:ascii="Book Antiqua" w:hAnsi="Book Antiqua"/>
        </w:rPr>
      </w:pPr>
    </w:p>
    <w:p w14:paraId="12A8004A" w14:textId="2176410C" w:rsidR="00A77B3E" w:rsidRPr="00E72358" w:rsidRDefault="00055634" w:rsidP="00E72358">
      <w:pPr>
        <w:snapToGrid w:val="0"/>
        <w:spacing w:line="360" w:lineRule="auto"/>
        <w:jc w:val="both"/>
        <w:rPr>
          <w:rFonts w:ascii="Book Antiqua" w:hAnsi="Book Antiqua"/>
        </w:rPr>
      </w:pPr>
      <w:r w:rsidRPr="00E72358">
        <w:rPr>
          <w:rFonts w:ascii="Book Antiqua" w:eastAsia="Book Antiqua" w:hAnsi="Book Antiqua" w:cs="Book Antiqua"/>
          <w:b/>
          <w:bCs/>
          <w:caps/>
          <w:color w:val="000000"/>
          <w:u w:val="single"/>
        </w:rPr>
        <w:t>MALNUTRITION IN CIRRHOSIS-</w:t>
      </w:r>
      <w:r w:rsidR="00454846" w:rsidRPr="00E72358">
        <w:rPr>
          <w:rFonts w:ascii="Book Antiqua" w:eastAsia="Book Antiqua" w:hAnsi="Book Antiqua" w:cs="Book Antiqua"/>
          <w:b/>
          <w:bCs/>
          <w:caps/>
          <w:color w:val="000000"/>
          <w:u w:val="single"/>
        </w:rPr>
        <w:t>ETIOLOGY</w:t>
      </w:r>
    </w:p>
    <w:p w14:paraId="521FDC57" w14:textId="2D4E86FD"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 xml:space="preserve">The development of malnutrition in cirrhosis is multifactorial, and primarily stems from inadequate dietary intake, altered metabolism and </w:t>
      </w:r>
      <w:proofErr w:type="spellStart"/>
      <w:r w:rsidRPr="00E72358">
        <w:rPr>
          <w:rFonts w:ascii="Book Antiqua" w:eastAsia="Book Antiqua" w:hAnsi="Book Antiqua" w:cs="Book Antiqua"/>
          <w:color w:val="000000"/>
        </w:rPr>
        <w:t>malabsorption</w:t>
      </w:r>
      <w:proofErr w:type="spellEnd"/>
      <w:r w:rsidRPr="00E72358">
        <w:rPr>
          <w:rFonts w:ascii="Book Antiqua" w:eastAsia="Book Antiqua" w:hAnsi="Book Antiqua" w:cs="Book Antiqua"/>
          <w:color w:val="000000"/>
        </w:rPr>
        <w:t xml:space="preserve"> (Figure 1). Patients may be afflicted with any or all of these etiological factors, which present unique barriers to effective nutritional support and management. </w:t>
      </w:r>
    </w:p>
    <w:p w14:paraId="2B54DE0F" w14:textId="77777777" w:rsidR="00A77B3E" w:rsidRPr="00E72358" w:rsidRDefault="00A77B3E" w:rsidP="00E72358">
      <w:pPr>
        <w:snapToGrid w:val="0"/>
        <w:spacing w:line="360" w:lineRule="auto"/>
        <w:jc w:val="both"/>
        <w:rPr>
          <w:rFonts w:ascii="Book Antiqua" w:hAnsi="Book Antiqua"/>
        </w:rPr>
      </w:pPr>
    </w:p>
    <w:p w14:paraId="71D7A0DD"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i/>
          <w:iCs/>
          <w:color w:val="000000"/>
        </w:rPr>
        <w:t>Inadequate dietary intake</w:t>
      </w:r>
    </w:p>
    <w:p w14:paraId="2168CD04" w14:textId="0A6AD218" w:rsidR="007156C3" w:rsidRPr="00E72358" w:rsidRDefault="00454846" w:rsidP="00E72358">
      <w:pPr>
        <w:snapToGrid w:val="0"/>
        <w:spacing w:line="360" w:lineRule="auto"/>
        <w:jc w:val="both"/>
        <w:rPr>
          <w:rFonts w:ascii="Book Antiqua" w:eastAsia="Book Antiqua" w:hAnsi="Book Antiqua" w:cs="Book Antiqua"/>
          <w:color w:val="000000"/>
        </w:rPr>
      </w:pPr>
      <w:r w:rsidRPr="00E72358">
        <w:rPr>
          <w:rFonts w:ascii="Book Antiqua" w:eastAsia="Book Antiqua" w:hAnsi="Book Antiqua" w:cs="Book Antiqua"/>
          <w:color w:val="000000"/>
        </w:rPr>
        <w:t>Reduced dietary intake plays a central role in the pathogenesis of malnutrition in cirrhosis. Whilst poor appetite may simply be ascribed to generalized ill-health; factors specific to liver disease play a significant role. Inflammation, early satiety from ascites, hepatic encephalopathy, adverse gastrointestinal symptoms, taste changes and unpalatable dietary restrictions all influence food consumption and their contribution to a negative energy balance needs to be appreciated to identify appropriate interventions to improve dietary intake.</w:t>
      </w:r>
    </w:p>
    <w:p w14:paraId="1D42CD19" w14:textId="77777777" w:rsidR="00A92BC7" w:rsidRPr="00E72358" w:rsidRDefault="00A92BC7" w:rsidP="00E72358">
      <w:pPr>
        <w:snapToGrid w:val="0"/>
        <w:spacing w:line="360" w:lineRule="auto"/>
        <w:jc w:val="both"/>
        <w:rPr>
          <w:rFonts w:ascii="Book Antiqua" w:eastAsia="Book Antiqua" w:hAnsi="Book Antiqua" w:cs="Book Antiqua"/>
          <w:b/>
          <w:bCs/>
          <w:color w:val="000000"/>
        </w:rPr>
      </w:pPr>
    </w:p>
    <w:p w14:paraId="03CC95CD" w14:textId="11B1F564"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color w:val="000000"/>
        </w:rPr>
        <w:t>Inflammation</w:t>
      </w:r>
      <w:r w:rsidR="007156C3" w:rsidRPr="00E72358">
        <w:rPr>
          <w:rFonts w:ascii="Book Antiqua" w:eastAsia="Book Antiqua" w:hAnsi="Book Antiqua" w:cs="Book Antiqua"/>
          <w:b/>
          <w:bCs/>
          <w:color w:val="000000"/>
        </w:rPr>
        <w:t>:</w:t>
      </w:r>
      <w:r w:rsidR="007156C3" w:rsidRPr="00E72358">
        <w:rPr>
          <w:rFonts w:ascii="Book Antiqua" w:hAnsi="Book Antiqua"/>
          <w:b/>
          <w:bCs/>
          <w:lang w:eastAsia="zh-CN"/>
        </w:rPr>
        <w:t xml:space="preserve"> </w:t>
      </w:r>
      <w:r w:rsidRPr="00E72358">
        <w:rPr>
          <w:rFonts w:ascii="Book Antiqua" w:eastAsia="Book Antiqua" w:hAnsi="Book Antiqua" w:cs="Book Antiqua"/>
          <w:color w:val="000000"/>
        </w:rPr>
        <w:t xml:space="preserve">Cirrhosis is a pro-inflammatory state primarily triggered by bacterial translocation from the gut to the circulation due to portal hypertension and increased intestinal </w:t>
      </w:r>
      <w:proofErr w:type="gramStart"/>
      <w:r w:rsidRPr="00E72358">
        <w:rPr>
          <w:rFonts w:ascii="Book Antiqua" w:eastAsia="Book Antiqua" w:hAnsi="Book Antiqua" w:cs="Book Antiqua"/>
          <w:color w:val="000000"/>
        </w:rPr>
        <w:t>permeability</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"_ENREF_20" \o "Dirschwolf, 2015 #102" </w:instrText>
      </w:r>
      <w:r w:rsidR="00E17BBE">
        <w:fldChar w:fldCharType="separate"/>
      </w:r>
      <w:r w:rsidRPr="00E72358">
        <w:rPr>
          <w:rFonts w:ascii="Book Antiqua" w:eastAsia="Book Antiqua" w:hAnsi="Book Antiqua" w:cs="Book Antiqua"/>
          <w:color w:val="000000"/>
          <w:vertAlign w:val="superscript"/>
        </w:rPr>
        <w:t>20</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Systematic inflammation induces a range of brain-mediated responses including fever, anorexia and taste changes, with particular aversion to sweet </w:t>
      </w:r>
      <w:proofErr w:type="spellStart"/>
      <w:proofErr w:type="gramStart"/>
      <w:r w:rsidRPr="00E72358">
        <w:rPr>
          <w:rFonts w:ascii="Book Antiqua" w:eastAsia="Book Antiqua" w:hAnsi="Book Antiqua" w:cs="Book Antiqua"/>
          <w:color w:val="000000"/>
        </w:rPr>
        <w:t>flavours</w:t>
      </w:r>
      <w:proofErr w:type="spellEnd"/>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"_ENREF_21" \o "Nilsson</w:instrText>
      </w:r>
      <w:r w:rsidR="00E17BBE">
        <w:instrText xml:space="preserve">, 2017 #221" </w:instrText>
      </w:r>
      <w:r w:rsidR="00E17BBE">
        <w:fldChar w:fldCharType="separate"/>
      </w:r>
      <w:r w:rsidRPr="00E72358">
        <w:rPr>
          <w:rFonts w:ascii="Book Antiqua" w:eastAsia="Book Antiqua" w:hAnsi="Book Antiqua" w:cs="Book Antiqua"/>
          <w:color w:val="000000"/>
          <w:vertAlign w:val="superscript"/>
        </w:rPr>
        <w:t>21</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An increased production of cytokines ensues, which have demonstrated </w:t>
      </w:r>
      <w:proofErr w:type="spellStart"/>
      <w:r w:rsidRPr="00E72358">
        <w:rPr>
          <w:rFonts w:ascii="Book Antiqua" w:eastAsia="Book Antiqua" w:hAnsi="Book Antiqua" w:cs="Book Antiqua"/>
          <w:color w:val="000000"/>
        </w:rPr>
        <w:t>anorexigenic</w:t>
      </w:r>
      <w:proofErr w:type="spellEnd"/>
      <w:r w:rsidRPr="00E72358">
        <w:rPr>
          <w:rFonts w:ascii="Book Antiqua" w:eastAsia="Book Antiqua" w:hAnsi="Book Antiqua" w:cs="Book Antiqua"/>
          <w:color w:val="000000"/>
        </w:rPr>
        <w:t xml:space="preserve"> </w:t>
      </w:r>
      <w:proofErr w:type="gramStart"/>
      <w:r w:rsidRPr="00E72358">
        <w:rPr>
          <w:rFonts w:ascii="Book Antiqua" w:eastAsia="Book Antiqua" w:hAnsi="Book Antiqua" w:cs="Book Antiqua"/>
          <w:color w:val="000000"/>
        </w:rPr>
        <w:t>effects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"_ENREF_20" \o "Dirschwolf, 2015 #102" </w:instrText>
      </w:r>
      <w:r w:rsidR="00E17BBE">
        <w:fldChar w:fldCharType="separate"/>
      </w:r>
      <w:r w:rsidRPr="00E72358">
        <w:rPr>
          <w:rFonts w:ascii="Book Antiqua" w:eastAsia="Book Antiqua" w:hAnsi="Book Antiqua" w:cs="Book Antiqua"/>
          <w:color w:val="000000"/>
          <w:vertAlign w:val="superscript"/>
        </w:rPr>
        <w:t>20</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and elevate energy expenditure</w:t>
      </w:r>
      <w:r w:rsidRPr="00E72358">
        <w:rPr>
          <w:rFonts w:ascii="Book Antiqua" w:eastAsia="Book Antiqua" w:hAnsi="Book Antiqua" w:cs="Book Antiqua"/>
          <w:color w:val="000000"/>
          <w:vertAlign w:val="superscript"/>
        </w:rPr>
        <w:t>[</w:t>
      </w:r>
      <w:hyperlink w:anchor="_ENREF_22" w:tooltip="Wang, 2015 #101" w:history="1">
        <w:r w:rsidRPr="00E72358">
          <w:rPr>
            <w:rFonts w:ascii="Book Antiqua" w:eastAsia="Book Antiqua" w:hAnsi="Book Antiqua" w:cs="Book Antiqua"/>
            <w:color w:val="000000"/>
            <w:vertAlign w:val="superscript"/>
          </w:rPr>
          <w:t>22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5A9B902B" w14:textId="77777777"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 xml:space="preserve">Pro-inflammatory cytokines such as interleukin-1b, and stimulants that release cytokines (lipopolysaccharides), have been shown to reduce both the quantity and frequency of spontaneous food intake in humans and </w:t>
      </w:r>
      <w:proofErr w:type="gramStart"/>
      <w:r w:rsidRPr="00E72358">
        <w:rPr>
          <w:rFonts w:ascii="Book Antiqua" w:eastAsia="Book Antiqua" w:hAnsi="Book Antiqua" w:cs="Book Antiqua"/>
          <w:color w:val="000000"/>
        </w:rPr>
        <w:t>animals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"_ENREF_23" \o "Langh</w:instrText>
      </w:r>
      <w:r w:rsidR="00E17BBE">
        <w:instrText xml:space="preserve">ans, 1993 #220" </w:instrText>
      </w:r>
      <w:r w:rsidR="00E17BBE">
        <w:fldChar w:fldCharType="separate"/>
      </w:r>
      <w:r w:rsidRPr="00E72358">
        <w:rPr>
          <w:rFonts w:ascii="Book Antiqua" w:eastAsia="Book Antiqua" w:hAnsi="Book Antiqua" w:cs="Book Antiqua"/>
          <w:color w:val="000000"/>
          <w:vertAlign w:val="superscript"/>
        </w:rPr>
        <w:t>23</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The precise mechanism by which pro-inflammatory factors act on the neural system to </w:t>
      </w:r>
      <w:r w:rsidRPr="00E72358">
        <w:rPr>
          <w:rFonts w:ascii="Book Antiqua" w:eastAsia="Book Antiqua" w:hAnsi="Book Antiqua" w:cs="Book Antiqua"/>
          <w:color w:val="000000"/>
        </w:rPr>
        <w:lastRenderedPageBreak/>
        <w:t xml:space="preserve">inhibit appetite is highly complex, involving different cell groups and </w:t>
      </w:r>
      <w:proofErr w:type="gramStart"/>
      <w:r w:rsidRPr="00E72358">
        <w:rPr>
          <w:rFonts w:ascii="Book Antiqua" w:eastAsia="Book Antiqua" w:hAnsi="Book Antiqua" w:cs="Book Antiqua"/>
          <w:color w:val="000000"/>
        </w:rPr>
        <w:t>neurotransmitters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"_ENREF_24" \o "Gautron, 2010 #219" </w:instrText>
      </w:r>
      <w:r w:rsidR="00E17BBE">
        <w:fldChar w:fldCharType="separate"/>
      </w:r>
      <w:r w:rsidRPr="00E72358">
        <w:rPr>
          <w:rFonts w:ascii="Book Antiqua" w:eastAsia="Book Antiqua" w:hAnsi="Book Antiqua" w:cs="Book Antiqua"/>
          <w:color w:val="000000"/>
          <w:vertAlign w:val="superscript"/>
        </w:rPr>
        <w:t>24</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The function of inflammation-associated anorexia is to help sustain bodily functions in the face of infection and injury, and is observed during both acute and chronic inflammatory disease. Ultimately, energy is redistributed away from activities that are considered superfluous (</w:t>
      </w:r>
      <w:r w:rsidRPr="00E72358">
        <w:rPr>
          <w:rFonts w:ascii="Book Antiqua" w:eastAsia="Book Antiqua" w:hAnsi="Book Antiqua" w:cs="Book Antiqua"/>
          <w:i/>
          <w:iCs/>
          <w:color w:val="000000"/>
        </w:rPr>
        <w:t>i.e.</w:t>
      </w:r>
      <w:r w:rsidRPr="00E72358">
        <w:rPr>
          <w:rFonts w:ascii="Book Antiqua" w:eastAsia="Book Antiqua" w:hAnsi="Book Antiqua" w:cs="Book Antiqua"/>
          <w:color w:val="000000"/>
        </w:rPr>
        <w:t xml:space="preserve"> food seeking and digestion), towards that required for mounting the immune </w:t>
      </w:r>
      <w:proofErr w:type="gramStart"/>
      <w:r w:rsidRPr="00E72358">
        <w:rPr>
          <w:rFonts w:ascii="Book Antiqua" w:eastAsia="Book Antiqua" w:hAnsi="Book Antiqua" w:cs="Book Antiqua"/>
          <w:color w:val="000000"/>
        </w:rPr>
        <w:t>response</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"_ENREF_24" \o "Gautron, 2010 #219" </w:instrText>
      </w:r>
      <w:r w:rsidR="00E17BBE">
        <w:fldChar w:fldCharType="separate"/>
      </w:r>
      <w:r w:rsidRPr="00E72358">
        <w:rPr>
          <w:rFonts w:ascii="Book Antiqua" w:eastAsia="Book Antiqua" w:hAnsi="Book Antiqua" w:cs="Book Antiqua"/>
          <w:color w:val="000000"/>
          <w:vertAlign w:val="superscript"/>
        </w:rPr>
        <w:t>24</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w:t>
      </w:r>
    </w:p>
    <w:p w14:paraId="26C2EBA2" w14:textId="77777777" w:rsidR="00A92BC7" w:rsidRPr="00E72358" w:rsidRDefault="00A92BC7" w:rsidP="00E72358">
      <w:pPr>
        <w:snapToGrid w:val="0"/>
        <w:spacing w:line="360" w:lineRule="auto"/>
        <w:jc w:val="both"/>
        <w:rPr>
          <w:rFonts w:ascii="Book Antiqua" w:eastAsia="Book Antiqua" w:hAnsi="Book Antiqua" w:cs="Book Antiqua"/>
          <w:b/>
          <w:bCs/>
          <w:color w:val="000000"/>
        </w:rPr>
      </w:pPr>
    </w:p>
    <w:p w14:paraId="3F2667F7" w14:textId="72517377"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color w:val="000000"/>
        </w:rPr>
        <w:t>Ascites</w:t>
      </w:r>
      <w:r w:rsidR="007156C3" w:rsidRPr="00E72358">
        <w:rPr>
          <w:rFonts w:ascii="Book Antiqua" w:eastAsia="Book Antiqua" w:hAnsi="Book Antiqua" w:cs="Book Antiqua"/>
          <w:b/>
          <w:bCs/>
          <w:color w:val="000000"/>
        </w:rPr>
        <w:t>:</w:t>
      </w:r>
      <w:r w:rsidR="007156C3" w:rsidRPr="00E72358">
        <w:rPr>
          <w:rFonts w:ascii="Book Antiqua" w:hAnsi="Book Antiqua"/>
          <w:b/>
          <w:bCs/>
          <w:lang w:eastAsia="zh-CN"/>
        </w:rPr>
        <w:t xml:space="preserve"> </w:t>
      </w:r>
      <w:r w:rsidRPr="00E72358">
        <w:rPr>
          <w:rFonts w:ascii="Book Antiqua" w:eastAsia="Book Antiqua" w:hAnsi="Book Antiqua" w:cs="Book Antiqua"/>
          <w:color w:val="000000"/>
        </w:rPr>
        <w:t xml:space="preserve">Ascites is a common symptom of hepatic </w:t>
      </w:r>
      <w:proofErr w:type="spellStart"/>
      <w:r w:rsidRPr="00E72358">
        <w:rPr>
          <w:rFonts w:ascii="Book Antiqua" w:eastAsia="Book Antiqua" w:hAnsi="Book Antiqua" w:cs="Book Antiqua"/>
          <w:color w:val="000000"/>
        </w:rPr>
        <w:t>decompensation</w:t>
      </w:r>
      <w:proofErr w:type="spellEnd"/>
      <w:r w:rsidRPr="00E72358">
        <w:rPr>
          <w:rFonts w:ascii="Book Antiqua" w:eastAsia="Book Antiqua" w:hAnsi="Book Antiqua" w:cs="Book Antiqua"/>
          <w:color w:val="000000"/>
        </w:rPr>
        <w:t xml:space="preserve"> that directly impacts oral intake by limiting physical capacity of the stomach, and indirectly by contributing to post-prandial discomfort. Patients with refractory ascites have a high prevalence of malnutrition and characteristically demonstrate the lowest calorie intake of all patients with liver </w:t>
      </w:r>
      <w:proofErr w:type="gramStart"/>
      <w:r w:rsidRPr="00E72358">
        <w:rPr>
          <w:rFonts w:ascii="Book Antiqua" w:eastAsia="Book Antiqua" w:hAnsi="Book Antiqua" w:cs="Book Antiqua"/>
          <w:color w:val="000000"/>
        </w:rPr>
        <w:t>disease</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"_ENREF_25" \o "Campillo, 2003 #95" </w:instrText>
      </w:r>
      <w:r w:rsidR="00E17BBE">
        <w:fldChar w:fldCharType="separate"/>
      </w:r>
      <w:r w:rsidRPr="00E72358">
        <w:rPr>
          <w:rFonts w:ascii="Book Antiqua" w:eastAsia="Book Antiqua" w:hAnsi="Book Antiqua" w:cs="Book Antiqua"/>
          <w:color w:val="000000"/>
          <w:vertAlign w:val="superscript"/>
        </w:rPr>
        <w:t>25</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In addition to the effect of ascites on gastric reserve, depressed appetite and early satiety; repeated </w:t>
      </w:r>
      <w:proofErr w:type="spellStart"/>
      <w:r w:rsidRPr="00E72358">
        <w:rPr>
          <w:rFonts w:ascii="Book Antiqua" w:eastAsia="Book Antiqua" w:hAnsi="Book Antiqua" w:cs="Book Antiqua"/>
          <w:color w:val="000000"/>
        </w:rPr>
        <w:t>paracentesis</w:t>
      </w:r>
      <w:proofErr w:type="spellEnd"/>
      <w:r w:rsidRPr="00E72358">
        <w:rPr>
          <w:rFonts w:ascii="Book Antiqua" w:eastAsia="Book Antiqua" w:hAnsi="Book Antiqua" w:cs="Book Antiqua"/>
          <w:color w:val="000000"/>
        </w:rPr>
        <w:t xml:space="preserve"> causes significant nutrient losses. Not only does the body expend considerable energy to heat a large body of </w:t>
      </w:r>
      <w:proofErr w:type="spellStart"/>
      <w:r w:rsidRPr="00E72358">
        <w:rPr>
          <w:rFonts w:ascii="Book Antiqua" w:eastAsia="Book Antiqua" w:hAnsi="Book Antiqua" w:cs="Book Antiqua"/>
          <w:color w:val="000000"/>
        </w:rPr>
        <w:t>ascitic</w:t>
      </w:r>
      <w:proofErr w:type="spellEnd"/>
      <w:r w:rsidRPr="00E72358">
        <w:rPr>
          <w:rFonts w:ascii="Book Antiqua" w:eastAsia="Book Antiqua" w:hAnsi="Book Antiqua" w:cs="Book Antiqua"/>
          <w:color w:val="000000"/>
        </w:rPr>
        <w:t xml:space="preserve"> fluid, but </w:t>
      </w:r>
      <w:proofErr w:type="spellStart"/>
      <w:r w:rsidRPr="00E72358">
        <w:rPr>
          <w:rFonts w:ascii="Book Antiqua" w:eastAsia="Book Antiqua" w:hAnsi="Book Antiqua" w:cs="Book Antiqua"/>
          <w:color w:val="000000"/>
        </w:rPr>
        <w:t>ascitic</w:t>
      </w:r>
      <w:proofErr w:type="spellEnd"/>
      <w:r w:rsidRPr="00E72358">
        <w:rPr>
          <w:rFonts w:ascii="Book Antiqua" w:eastAsia="Book Antiqua" w:hAnsi="Book Antiqua" w:cs="Book Antiqua"/>
          <w:color w:val="000000"/>
        </w:rPr>
        <w:t xml:space="preserve"> fluid has considerable calorie content (in the form of proteins, carbohydrates and fats), and removal of this </w:t>
      </w:r>
      <w:r w:rsidRPr="00E72358">
        <w:rPr>
          <w:rFonts w:ascii="Book Antiqua" w:eastAsia="Book Antiqua" w:hAnsi="Book Antiqua" w:cs="Book Antiqua"/>
          <w:i/>
          <w:iCs/>
          <w:color w:val="000000"/>
        </w:rPr>
        <w:t>via</w:t>
      </w:r>
      <w:r w:rsidRPr="00E72358">
        <w:rPr>
          <w:rFonts w:ascii="Book Antiqua" w:eastAsia="Book Antiqua" w:hAnsi="Book Antiqua" w:cs="Book Antiqua"/>
          <w:color w:val="000000"/>
        </w:rPr>
        <w:t xml:space="preserve"> large-volume </w:t>
      </w:r>
      <w:proofErr w:type="spellStart"/>
      <w:r w:rsidRPr="00E72358">
        <w:rPr>
          <w:rFonts w:ascii="Book Antiqua" w:eastAsia="Book Antiqua" w:hAnsi="Book Antiqua" w:cs="Book Antiqua"/>
          <w:color w:val="000000"/>
        </w:rPr>
        <w:t>paracentesis</w:t>
      </w:r>
      <w:proofErr w:type="spellEnd"/>
      <w:r w:rsidRPr="00E72358">
        <w:rPr>
          <w:rFonts w:ascii="Book Antiqua" w:eastAsia="Book Antiqua" w:hAnsi="Book Antiqua" w:cs="Book Antiqua"/>
          <w:color w:val="000000"/>
        </w:rPr>
        <w:t xml:space="preserve"> results in calorie </w:t>
      </w:r>
      <w:proofErr w:type="gramStart"/>
      <w:r w:rsidRPr="00E72358">
        <w:rPr>
          <w:rFonts w:ascii="Book Antiqua" w:eastAsia="Book Antiqua" w:hAnsi="Book Antiqua" w:cs="Book Antiqua"/>
          <w:color w:val="000000"/>
        </w:rPr>
        <w:t>debt</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w:instrText>
      </w:r>
      <w:r w:rsidR="00E17BBE">
        <w:instrText xml:space="preserve">ERLINK \l "_ENREF_26" \o "Sorrentino, 2012 #99" </w:instrText>
      </w:r>
      <w:r w:rsidR="00E17BBE">
        <w:fldChar w:fldCharType="separate"/>
      </w:r>
      <w:r w:rsidRPr="00E72358">
        <w:rPr>
          <w:rFonts w:ascii="Book Antiqua" w:eastAsia="Book Antiqua" w:hAnsi="Book Antiqua" w:cs="Book Antiqua"/>
          <w:color w:val="000000"/>
          <w:vertAlign w:val="superscript"/>
        </w:rPr>
        <w:t>26</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Failure to replace this energy loss exacerbates the catabolic state already seen in advanced cirrhosis. Infusion of serum albumin after </w:t>
      </w:r>
      <w:proofErr w:type="spellStart"/>
      <w:r w:rsidRPr="00E72358">
        <w:rPr>
          <w:rFonts w:ascii="Book Antiqua" w:eastAsia="Book Antiqua" w:hAnsi="Book Antiqua" w:cs="Book Antiqua"/>
          <w:color w:val="000000"/>
        </w:rPr>
        <w:t>paracentesis</w:t>
      </w:r>
      <w:proofErr w:type="spellEnd"/>
      <w:r w:rsidRPr="00E72358">
        <w:rPr>
          <w:rFonts w:ascii="Book Antiqua" w:eastAsia="Book Antiqua" w:hAnsi="Book Antiqua" w:cs="Book Antiqua"/>
          <w:color w:val="000000"/>
        </w:rPr>
        <w:t xml:space="preserve"> is necessary to promote plasma volume expansion and prevent </w:t>
      </w:r>
      <w:proofErr w:type="spellStart"/>
      <w:proofErr w:type="gramStart"/>
      <w:r w:rsidRPr="00E72358">
        <w:rPr>
          <w:rFonts w:ascii="Book Antiqua" w:eastAsia="Book Antiqua" w:hAnsi="Book Antiqua" w:cs="Book Antiqua"/>
          <w:color w:val="000000"/>
        </w:rPr>
        <w:t>hyponatremia</w:t>
      </w:r>
      <w:proofErr w:type="spellEnd"/>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"_ENREF_1" \o "Johnson, 2013 #91" </w:instrText>
      </w:r>
      <w:r w:rsidR="00E17BBE">
        <w:fldChar w:fldCharType="separate"/>
      </w:r>
      <w:r w:rsidRPr="00E72358">
        <w:rPr>
          <w:rFonts w:ascii="Book Antiqua" w:eastAsia="Book Antiqua" w:hAnsi="Book Antiqua" w:cs="Book Antiqua"/>
          <w:color w:val="000000"/>
          <w:vertAlign w:val="superscript"/>
        </w:rPr>
        <w:t>1</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though albumin replacement after </w:t>
      </w:r>
      <w:proofErr w:type="spellStart"/>
      <w:r w:rsidRPr="00E72358">
        <w:rPr>
          <w:rFonts w:ascii="Book Antiqua" w:eastAsia="Book Antiqua" w:hAnsi="Book Antiqua" w:cs="Book Antiqua"/>
          <w:color w:val="000000"/>
        </w:rPr>
        <w:t>ascitic</w:t>
      </w:r>
      <w:proofErr w:type="spellEnd"/>
      <w:r w:rsidRPr="00E72358">
        <w:rPr>
          <w:rFonts w:ascii="Book Antiqua" w:eastAsia="Book Antiqua" w:hAnsi="Book Antiqua" w:cs="Book Antiqua"/>
          <w:color w:val="000000"/>
        </w:rPr>
        <w:t xml:space="preserve"> drainage has no effect on nutritional status or repletion of protein stores</w:t>
      </w:r>
      <w:r w:rsidRPr="00E72358">
        <w:rPr>
          <w:rFonts w:ascii="Book Antiqua" w:eastAsia="Book Antiqua" w:hAnsi="Book Antiqua" w:cs="Book Antiqua"/>
          <w:color w:val="000000"/>
          <w:vertAlign w:val="superscript"/>
        </w:rPr>
        <w:t>[</w:t>
      </w:r>
      <w:hyperlink w:anchor="_ENREF_27" w:tooltip="Moore, 2006 #100" w:history="1">
        <w:r w:rsidRPr="00E72358">
          <w:rPr>
            <w:rFonts w:ascii="Book Antiqua" w:eastAsia="Book Antiqua" w:hAnsi="Book Antiqua" w:cs="Book Antiqua"/>
            <w:color w:val="000000"/>
            <w:vertAlign w:val="superscript"/>
          </w:rPr>
          <w:t>27</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3F6F4D11" w14:textId="7F23BC58" w:rsidR="00A77B3E" w:rsidRPr="00E72358" w:rsidRDefault="00454846" w:rsidP="00E72358">
      <w:pPr>
        <w:snapToGrid w:val="0"/>
        <w:spacing w:line="360" w:lineRule="auto"/>
        <w:ind w:firstLineChars="50" w:firstLine="120"/>
        <w:jc w:val="both"/>
        <w:rPr>
          <w:rFonts w:ascii="Book Antiqua" w:eastAsia="Book Antiqua" w:hAnsi="Book Antiqua" w:cs="Book Antiqua"/>
          <w:color w:val="000000"/>
        </w:rPr>
      </w:pPr>
      <w:r w:rsidRPr="00E72358">
        <w:rPr>
          <w:rFonts w:ascii="Book Antiqua" w:eastAsia="Book Antiqua" w:hAnsi="Book Antiqua" w:cs="Book Antiqua"/>
          <w:color w:val="000000"/>
        </w:rPr>
        <w:t xml:space="preserve">Following </w:t>
      </w:r>
      <w:proofErr w:type="spellStart"/>
      <w:r w:rsidRPr="00E72358">
        <w:rPr>
          <w:rFonts w:ascii="Book Antiqua" w:eastAsia="Book Antiqua" w:hAnsi="Book Antiqua" w:cs="Book Antiqua"/>
          <w:color w:val="000000"/>
        </w:rPr>
        <w:t>paracentesis</w:t>
      </w:r>
      <w:proofErr w:type="spellEnd"/>
      <w:r w:rsidRPr="00E72358">
        <w:rPr>
          <w:rFonts w:ascii="Book Antiqua" w:eastAsia="Book Antiqua" w:hAnsi="Book Antiqua" w:cs="Book Antiqua"/>
          <w:color w:val="000000"/>
        </w:rPr>
        <w:t xml:space="preserve">, patients generally report improvement in early satiety and an ability to consume larger meals and more </w:t>
      </w:r>
      <w:proofErr w:type="gramStart"/>
      <w:r w:rsidRPr="00E72358">
        <w:rPr>
          <w:rFonts w:ascii="Book Antiqua" w:eastAsia="Book Antiqua" w:hAnsi="Book Antiqua" w:cs="Book Antiqua"/>
          <w:color w:val="000000"/>
        </w:rPr>
        <w:t>calories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"_ENREF_28" \o "Aqel, 2005 #75" </w:instrText>
      </w:r>
      <w:r w:rsidR="00E17BBE">
        <w:fldChar w:fldCharType="separate"/>
      </w:r>
      <w:r w:rsidRPr="00E72358">
        <w:rPr>
          <w:rFonts w:ascii="Book Antiqua" w:eastAsia="Book Antiqua" w:hAnsi="Book Antiqua" w:cs="Book Antiqua"/>
          <w:color w:val="000000"/>
          <w:vertAlign w:val="superscript"/>
        </w:rPr>
        <w:t>28</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29" w:tooltip="Scolapio, 2002 #201" w:history="1">
        <w:r w:rsidRPr="00E72358">
          <w:rPr>
            <w:rFonts w:ascii="Book Antiqua" w:eastAsia="Book Antiqua" w:hAnsi="Book Antiqua" w:cs="Book Antiqua"/>
            <w:color w:val="000000"/>
            <w:vertAlign w:val="superscript"/>
          </w:rPr>
          <w:t>29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changes which obviously correspond to increased gastric reserve. However, an increased calorie intake may be short-lived in refractory ascites as fluid </w:t>
      </w:r>
      <w:proofErr w:type="spellStart"/>
      <w:r w:rsidRPr="00E72358">
        <w:rPr>
          <w:rFonts w:ascii="Book Antiqua" w:eastAsia="Book Antiqua" w:hAnsi="Book Antiqua" w:cs="Book Antiqua"/>
          <w:color w:val="000000"/>
        </w:rPr>
        <w:t>reaccumulates</w:t>
      </w:r>
      <w:proofErr w:type="spellEnd"/>
      <w:r w:rsidRPr="00E72358">
        <w:rPr>
          <w:rFonts w:ascii="Book Antiqua" w:eastAsia="Book Antiqua" w:hAnsi="Book Antiqua" w:cs="Book Antiqua"/>
          <w:color w:val="000000"/>
        </w:rPr>
        <w:t xml:space="preserve">, and translation to improved patient outcomes are not always </w:t>
      </w:r>
      <w:proofErr w:type="spellStart"/>
      <w:proofErr w:type="gramStart"/>
      <w:r w:rsidRPr="00E72358">
        <w:rPr>
          <w:rFonts w:ascii="Book Antiqua" w:eastAsia="Book Antiqua" w:hAnsi="Book Antiqua" w:cs="Book Antiqua"/>
          <w:color w:val="000000"/>
        </w:rPr>
        <w:t>realised</w:t>
      </w:r>
      <w:proofErr w:type="spellEnd"/>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"_ENREF_30" \</w:instrText>
      </w:r>
      <w:r w:rsidR="00E17BBE">
        <w:instrText xml:space="preserve">o "Tai, 2011 #96" </w:instrText>
      </w:r>
      <w:r w:rsidR="00E17BBE">
        <w:fldChar w:fldCharType="separate"/>
      </w:r>
      <w:r w:rsidRPr="00E72358">
        <w:rPr>
          <w:rFonts w:ascii="Book Antiqua" w:eastAsia="Book Antiqua" w:hAnsi="Book Antiqua" w:cs="Book Antiqua"/>
          <w:color w:val="000000"/>
          <w:vertAlign w:val="superscript"/>
        </w:rPr>
        <w:t>30</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31" w:tooltip="Baki, 2020 #213" w:history="1">
        <w:r w:rsidRPr="00E72358">
          <w:rPr>
            <w:rFonts w:ascii="Book Antiqua" w:eastAsia="Book Antiqua" w:hAnsi="Book Antiqua" w:cs="Book Antiqua"/>
            <w:color w:val="000000"/>
            <w:vertAlign w:val="superscript"/>
          </w:rPr>
          <w:t>31</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Nutrition intervention trials in patients with refractory ascites that have successfully </w:t>
      </w:r>
      <w:r w:rsidRPr="00E72358">
        <w:rPr>
          <w:rFonts w:ascii="Book Antiqua" w:eastAsia="Book Antiqua" w:hAnsi="Book Antiqua" w:cs="Book Antiqua"/>
          <w:color w:val="000000"/>
        </w:rPr>
        <w:lastRenderedPageBreak/>
        <w:t>demonstrated enhancements in nutritional and clinical parameters have shared features of long duration of intervention, intensive dietetic input, and the requirement of artificial nutrition support (enteral nutrition, parenteral nutrition) to meet nutritional requirements</w:t>
      </w:r>
      <w:r w:rsidRPr="00E72358">
        <w:rPr>
          <w:rFonts w:ascii="Book Antiqua" w:eastAsia="Book Antiqua" w:hAnsi="Book Antiqua" w:cs="Book Antiqua"/>
          <w:color w:val="000000"/>
          <w:vertAlign w:val="superscript"/>
        </w:rPr>
        <w:t>[</w:t>
      </w:r>
      <w:hyperlink w:anchor="_ENREF_26" w:tooltip="Sorrentino, 2012 #99" w:history="1">
        <w:r w:rsidRPr="00E72358">
          <w:rPr>
            <w:rFonts w:ascii="Book Antiqua" w:eastAsia="Book Antiqua" w:hAnsi="Book Antiqua" w:cs="Book Antiqua"/>
            <w:color w:val="000000"/>
            <w:vertAlign w:val="superscript"/>
          </w:rPr>
          <w:t>26</w:t>
        </w:r>
      </w:hyperlink>
      <w:r w:rsidRPr="00E72358">
        <w:rPr>
          <w:rFonts w:ascii="Book Antiqua" w:eastAsia="Book Antiqua" w:hAnsi="Book Antiqua" w:cs="Book Antiqua"/>
          <w:color w:val="000000"/>
          <w:vertAlign w:val="superscript"/>
        </w:rPr>
        <w:t>,</w:t>
      </w:r>
      <w:hyperlink w:anchor="_ENREF_32" w:tooltip="Vidot, 2017 #88" w:history="1">
        <w:r w:rsidRPr="00E72358">
          <w:rPr>
            <w:rFonts w:ascii="Book Antiqua" w:eastAsia="Book Antiqua" w:hAnsi="Book Antiqua" w:cs="Book Antiqua"/>
            <w:color w:val="000000"/>
            <w:vertAlign w:val="superscript"/>
          </w:rPr>
          <w:t>32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1ED67E7E" w14:textId="77777777" w:rsidR="00A92BC7" w:rsidRPr="00E72358" w:rsidRDefault="00A92BC7" w:rsidP="00E72358">
      <w:pPr>
        <w:snapToGrid w:val="0"/>
        <w:spacing w:line="360" w:lineRule="auto"/>
        <w:ind w:firstLineChars="50" w:firstLine="120"/>
        <w:jc w:val="both"/>
        <w:rPr>
          <w:rFonts w:ascii="Book Antiqua" w:hAnsi="Book Antiqua"/>
        </w:rPr>
      </w:pPr>
    </w:p>
    <w:p w14:paraId="243722F3" w14:textId="7F945129" w:rsidR="00A77B3E" w:rsidRPr="00E72358" w:rsidRDefault="00454846" w:rsidP="00E72358">
      <w:pPr>
        <w:snapToGrid w:val="0"/>
        <w:spacing w:line="360" w:lineRule="auto"/>
        <w:jc w:val="both"/>
        <w:rPr>
          <w:rFonts w:ascii="Book Antiqua" w:hAnsi="Book Antiqua"/>
          <w:b/>
          <w:bCs/>
        </w:rPr>
      </w:pPr>
      <w:proofErr w:type="spellStart"/>
      <w:r w:rsidRPr="00E72358">
        <w:rPr>
          <w:rFonts w:ascii="Book Antiqua" w:eastAsia="Book Antiqua" w:hAnsi="Book Antiqua" w:cs="Book Antiqua"/>
          <w:b/>
          <w:bCs/>
          <w:color w:val="000000"/>
        </w:rPr>
        <w:t>Gastroparesis</w:t>
      </w:r>
      <w:proofErr w:type="spellEnd"/>
      <w:r w:rsidRPr="00E72358">
        <w:rPr>
          <w:rFonts w:ascii="Book Antiqua" w:eastAsia="Book Antiqua" w:hAnsi="Book Antiqua" w:cs="Book Antiqua"/>
          <w:b/>
          <w:bCs/>
          <w:color w:val="000000"/>
        </w:rPr>
        <w:t xml:space="preserve"> and autonomic dysfunction</w:t>
      </w:r>
      <w:r w:rsidR="007156C3" w:rsidRPr="00E72358">
        <w:rPr>
          <w:rFonts w:ascii="Book Antiqua" w:eastAsia="Book Antiqua" w:hAnsi="Book Antiqua" w:cs="Book Antiqua"/>
          <w:b/>
          <w:bCs/>
          <w:color w:val="000000"/>
        </w:rPr>
        <w:t>:</w:t>
      </w:r>
      <w:r w:rsidR="007156C3" w:rsidRPr="00E72358">
        <w:rPr>
          <w:rFonts w:ascii="Book Antiqua" w:hAnsi="Book Antiqua"/>
          <w:b/>
          <w:bCs/>
          <w:lang w:eastAsia="zh-CN"/>
        </w:rPr>
        <w:t xml:space="preserve"> </w:t>
      </w:r>
      <w:r w:rsidRPr="00E72358">
        <w:rPr>
          <w:rFonts w:ascii="Book Antiqua" w:eastAsia="Book Antiqua" w:hAnsi="Book Antiqua" w:cs="Book Antiqua"/>
          <w:color w:val="000000"/>
        </w:rPr>
        <w:t xml:space="preserve">Abdominal pain, nausea and bloating symptoms are not exclusive to those with ascites and are a frequent complaint in many cirrhotic </w:t>
      </w:r>
      <w:proofErr w:type="gramStart"/>
      <w:r w:rsidRPr="00E72358">
        <w:rPr>
          <w:rFonts w:ascii="Book Antiqua" w:eastAsia="Book Antiqua" w:hAnsi="Book Antiqua" w:cs="Book Antiqua"/>
          <w:color w:val="000000"/>
        </w:rPr>
        <w:t>patients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"_ENREF_33" \o "Riley, 2001 #52" </w:instrText>
      </w:r>
      <w:r w:rsidR="00E17BBE">
        <w:fldChar w:fldCharType="separate"/>
      </w:r>
      <w:r w:rsidRPr="00E72358">
        <w:rPr>
          <w:rFonts w:ascii="Book Antiqua" w:eastAsia="Book Antiqua" w:hAnsi="Book Antiqua" w:cs="Book Antiqua"/>
          <w:color w:val="000000"/>
          <w:vertAlign w:val="superscript"/>
        </w:rPr>
        <w:t>33</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34" w:tooltip="Fritz, 2009 #62" w:history="1">
        <w:r w:rsidRPr="00E72358">
          <w:rPr>
            <w:rFonts w:ascii="Book Antiqua" w:eastAsia="Book Antiqua" w:hAnsi="Book Antiqua" w:cs="Book Antiqua"/>
            <w:color w:val="000000"/>
            <w:vertAlign w:val="superscript"/>
          </w:rPr>
          <w:t>34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Symptoms can sometimes be explained by the presence of organic disorders, however in many cirrhotic patients, no clear cause is </w:t>
      </w:r>
      <w:proofErr w:type="gramStart"/>
      <w:r w:rsidRPr="00E72358">
        <w:rPr>
          <w:rFonts w:ascii="Book Antiqua" w:eastAsia="Book Antiqua" w:hAnsi="Book Antiqua" w:cs="Book Antiqua"/>
          <w:color w:val="000000"/>
        </w:rPr>
        <w:t>apparent</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w:instrText>
      </w:r>
      <w:r w:rsidR="00E17BBE">
        <w:instrText xml:space="preserve">\l "_ENREF_35" \o "Verne, 2004 #49" </w:instrText>
      </w:r>
      <w:r w:rsidR="00E17BBE">
        <w:fldChar w:fldCharType="separate"/>
      </w:r>
      <w:r w:rsidRPr="00E72358">
        <w:rPr>
          <w:rFonts w:ascii="Book Antiqua" w:eastAsia="Book Antiqua" w:hAnsi="Book Antiqua" w:cs="Book Antiqua"/>
          <w:color w:val="000000"/>
          <w:vertAlign w:val="superscript"/>
        </w:rPr>
        <w:t>35</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7244829D" w14:textId="34E61A47" w:rsidR="00A77B3E" w:rsidRPr="00E72358" w:rsidRDefault="00454846" w:rsidP="00E72358">
      <w:pPr>
        <w:snapToGrid w:val="0"/>
        <w:spacing w:line="360" w:lineRule="auto"/>
        <w:ind w:firstLineChars="50" w:firstLine="120"/>
        <w:jc w:val="both"/>
        <w:rPr>
          <w:rFonts w:ascii="Book Antiqua" w:hAnsi="Book Antiqua"/>
        </w:rPr>
      </w:pPr>
      <w:r w:rsidRPr="00E72358">
        <w:rPr>
          <w:rFonts w:ascii="Book Antiqua" w:eastAsia="Book Antiqua" w:hAnsi="Book Antiqua" w:cs="Book Antiqua"/>
          <w:color w:val="000000"/>
        </w:rPr>
        <w:t xml:space="preserve">Distorted metabolic, hormonal and neural function may account for this global gut dysfunction in the absence of a specific diagnosis. Insulin resistance and subsequent elevated postprandial glucose have been shown to delay gastric emptying and lower spontaneous dietary intake in cirrhotic patients compared to healthy </w:t>
      </w:r>
      <w:proofErr w:type="gramStart"/>
      <w:r w:rsidRPr="00E72358">
        <w:rPr>
          <w:rFonts w:ascii="Book Antiqua" w:eastAsia="Book Antiqua" w:hAnsi="Book Antiqua" w:cs="Book Antiqua"/>
          <w:color w:val="000000"/>
        </w:rPr>
        <w:t>controls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"_ENREF_36" \o "Kalaitzakis, 2007 #63" </w:instrText>
      </w:r>
      <w:r w:rsidR="00E17BBE">
        <w:fldChar w:fldCharType="separate"/>
      </w:r>
      <w:r w:rsidRPr="00E72358">
        <w:rPr>
          <w:rFonts w:ascii="Book Antiqua" w:eastAsia="Book Antiqua" w:hAnsi="Book Antiqua" w:cs="Book Antiqua"/>
          <w:color w:val="000000"/>
          <w:vertAlign w:val="superscript"/>
        </w:rPr>
        <w:t>36-38</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In addition to a high prevalence of </w:t>
      </w:r>
      <w:proofErr w:type="spellStart"/>
      <w:r w:rsidRPr="00E72358">
        <w:rPr>
          <w:rFonts w:ascii="Book Antiqua" w:eastAsia="Book Antiqua" w:hAnsi="Book Antiqua" w:cs="Book Antiqua"/>
          <w:color w:val="000000"/>
        </w:rPr>
        <w:t>gastroparesis</w:t>
      </w:r>
      <w:proofErr w:type="spellEnd"/>
      <w:r w:rsidRPr="00E72358">
        <w:rPr>
          <w:rFonts w:ascii="Book Antiqua" w:eastAsia="Book Antiqua" w:hAnsi="Book Antiqua" w:cs="Book Antiqua"/>
          <w:color w:val="000000"/>
        </w:rPr>
        <w:t xml:space="preserve"> in cirrhosis, small bowel motility may also be abnormal, and has been shown to be worse in those with portal hypertension manifesting in symptoms of </w:t>
      </w:r>
      <w:proofErr w:type="spellStart"/>
      <w:r w:rsidRPr="00E72358">
        <w:rPr>
          <w:rFonts w:ascii="Book Antiqua" w:eastAsia="Book Antiqua" w:hAnsi="Book Antiqua" w:cs="Book Antiqua"/>
          <w:color w:val="000000"/>
        </w:rPr>
        <w:t>diarrhoea</w:t>
      </w:r>
      <w:proofErr w:type="spellEnd"/>
      <w:r w:rsidRPr="00E72358">
        <w:rPr>
          <w:rFonts w:ascii="Book Antiqua" w:eastAsia="Book Antiqua" w:hAnsi="Book Antiqua" w:cs="Book Antiqua"/>
          <w:color w:val="000000"/>
        </w:rPr>
        <w:t xml:space="preserve"> and abdominal </w:t>
      </w:r>
      <w:proofErr w:type="gramStart"/>
      <w:r w:rsidRPr="00E72358">
        <w:rPr>
          <w:rFonts w:ascii="Book Antiqua" w:eastAsia="Book Antiqua" w:hAnsi="Book Antiqua" w:cs="Book Antiqua"/>
          <w:color w:val="000000"/>
        </w:rPr>
        <w:t>pain</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"_ENREF_39" \o "Kalaitzokis, 2014 #64" </w:instrText>
      </w:r>
      <w:r w:rsidR="00E17BBE">
        <w:fldChar w:fldCharType="separate"/>
      </w:r>
      <w:r w:rsidRPr="00E72358">
        <w:rPr>
          <w:rFonts w:ascii="Book Antiqua" w:eastAsia="Book Antiqua" w:hAnsi="Book Antiqua" w:cs="Book Antiqua"/>
          <w:color w:val="000000"/>
          <w:vertAlign w:val="superscript"/>
        </w:rPr>
        <w:t>39</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40" w:tooltip="Kalaitzakis E, 2009 #77" w:history="1">
        <w:r w:rsidRPr="00E72358">
          <w:rPr>
            <w:rFonts w:ascii="Book Antiqua" w:eastAsia="Book Antiqua" w:hAnsi="Book Antiqua" w:cs="Book Antiqua"/>
            <w:color w:val="000000"/>
            <w:vertAlign w:val="superscript"/>
          </w:rPr>
          <w:t>40</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w:t>
      </w:r>
    </w:p>
    <w:p w14:paraId="4953C608" w14:textId="25BF7D0B"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 xml:space="preserve">Autonomic dysfunction is also implicated in gastrointestinal symptom development, in a similar fashion to long-term autonomic and peripheral neuropathies observed in diabetes mellitus. Autonomic neuropathy encompassing both sympathetic </w:t>
      </w:r>
      <w:proofErr w:type="spellStart"/>
      <w:r w:rsidRPr="00E72358">
        <w:rPr>
          <w:rFonts w:ascii="Book Antiqua" w:eastAsia="Book Antiqua" w:hAnsi="Book Antiqua" w:cs="Book Antiqua"/>
          <w:color w:val="000000"/>
        </w:rPr>
        <w:t>upregulation</w:t>
      </w:r>
      <w:proofErr w:type="spellEnd"/>
      <w:r w:rsidRPr="00E72358">
        <w:rPr>
          <w:rFonts w:ascii="Book Antiqua" w:eastAsia="Book Antiqua" w:hAnsi="Book Antiqua" w:cs="Book Antiqua"/>
          <w:color w:val="000000"/>
        </w:rPr>
        <w:t xml:space="preserve"> and parasympathetic </w:t>
      </w:r>
      <w:proofErr w:type="spellStart"/>
      <w:r w:rsidRPr="00E72358">
        <w:rPr>
          <w:rFonts w:ascii="Book Antiqua" w:eastAsia="Book Antiqua" w:hAnsi="Book Antiqua" w:cs="Book Antiqua"/>
          <w:color w:val="000000"/>
        </w:rPr>
        <w:t>downregulation</w:t>
      </w:r>
      <w:proofErr w:type="spellEnd"/>
      <w:r w:rsidRPr="00E72358">
        <w:rPr>
          <w:rFonts w:ascii="Book Antiqua" w:eastAsia="Book Antiqua" w:hAnsi="Book Antiqua" w:cs="Book Antiqua"/>
          <w:color w:val="000000"/>
        </w:rPr>
        <w:t xml:space="preserve"> has been reported in 30</w:t>
      </w:r>
      <w:r w:rsidR="00A92BC7" w:rsidRPr="00E72358">
        <w:rPr>
          <w:rFonts w:ascii="Book Antiqua" w:eastAsia="Book Antiqua" w:hAnsi="Book Antiqua" w:cs="Book Antiqua"/>
          <w:color w:val="000000"/>
        </w:rPr>
        <w:t>%</w:t>
      </w:r>
      <w:r w:rsidRPr="00E72358">
        <w:rPr>
          <w:rFonts w:ascii="Book Antiqua" w:eastAsia="Book Antiqua" w:hAnsi="Book Antiqua" w:cs="Book Antiqua"/>
          <w:color w:val="000000"/>
        </w:rPr>
        <w:t xml:space="preserve">-70% of patients with cirrhosis, leading to </w:t>
      </w:r>
      <w:r w:rsidR="001D033A" w:rsidRPr="00E72358">
        <w:rPr>
          <w:rFonts w:ascii="Book Antiqua" w:eastAsia="Book Antiqua" w:hAnsi="Book Antiqua" w:cs="Book Antiqua"/>
          <w:color w:val="000000"/>
        </w:rPr>
        <w:t>“</w:t>
      </w:r>
      <w:r w:rsidRPr="00E72358">
        <w:rPr>
          <w:rFonts w:ascii="Book Antiqua" w:eastAsia="Book Antiqua" w:hAnsi="Book Antiqua" w:cs="Book Antiqua"/>
          <w:color w:val="000000"/>
        </w:rPr>
        <w:t xml:space="preserve">an effective </w:t>
      </w:r>
      <w:proofErr w:type="spellStart"/>
      <w:r w:rsidRPr="00E72358">
        <w:rPr>
          <w:rFonts w:ascii="Book Antiqua" w:eastAsia="Book Antiqua" w:hAnsi="Book Antiqua" w:cs="Book Antiqua"/>
          <w:color w:val="000000"/>
        </w:rPr>
        <w:t>vagotomy</w:t>
      </w:r>
      <w:proofErr w:type="spellEnd"/>
      <w:r w:rsidR="001D033A" w:rsidRPr="00E72358">
        <w:rPr>
          <w:rFonts w:ascii="Book Antiqua" w:eastAsia="Book Antiqua" w:hAnsi="Book Antiqua" w:cs="Book Antiqua"/>
          <w:color w:val="000000"/>
        </w:rPr>
        <w:t>”</w:t>
      </w:r>
      <w:r w:rsidRPr="00E72358">
        <w:rPr>
          <w:rFonts w:ascii="Book Antiqua" w:eastAsia="Book Antiqua" w:hAnsi="Book Antiqua" w:cs="Book Antiqua"/>
          <w:color w:val="000000"/>
        </w:rPr>
        <w:t xml:space="preserve"> and possibly accounting for gastric and intestinal </w:t>
      </w:r>
      <w:proofErr w:type="spellStart"/>
      <w:r w:rsidRPr="00E72358">
        <w:rPr>
          <w:rFonts w:ascii="Book Antiqua" w:eastAsia="Book Antiqua" w:hAnsi="Book Antiqua" w:cs="Book Antiqua"/>
          <w:color w:val="000000"/>
        </w:rPr>
        <w:t>dysmotility</w:t>
      </w:r>
      <w:proofErr w:type="spellEnd"/>
      <w:r w:rsidRPr="00E72358">
        <w:rPr>
          <w:rFonts w:ascii="Book Antiqua" w:eastAsia="Book Antiqua" w:hAnsi="Book Antiqua" w:cs="Book Antiqua"/>
          <w:color w:val="000000"/>
        </w:rPr>
        <w:t xml:space="preserve"> in these </w:t>
      </w:r>
      <w:proofErr w:type="gramStart"/>
      <w:r w:rsidRPr="00E72358">
        <w:rPr>
          <w:rFonts w:ascii="Book Antiqua" w:eastAsia="Book Antiqua" w:hAnsi="Book Antiqua" w:cs="Book Antiqua"/>
          <w:color w:val="000000"/>
        </w:rPr>
        <w:t>patients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"_ENREF_35" \o "Verne,</w:instrText>
      </w:r>
      <w:r w:rsidR="00E17BBE">
        <w:instrText xml:space="preserve"> 2004 #49" </w:instrText>
      </w:r>
      <w:r w:rsidR="00E17BBE">
        <w:fldChar w:fldCharType="separate"/>
      </w:r>
      <w:r w:rsidRPr="00E72358">
        <w:rPr>
          <w:rFonts w:ascii="Book Antiqua" w:eastAsia="Book Antiqua" w:hAnsi="Book Antiqua" w:cs="Book Antiqua"/>
          <w:color w:val="000000"/>
          <w:vertAlign w:val="superscript"/>
        </w:rPr>
        <w:t>35</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41" w:tooltip="Hendrickse, 1992 #133" w:history="1">
        <w:r w:rsidRPr="00E72358">
          <w:rPr>
            <w:rFonts w:ascii="Book Antiqua" w:eastAsia="Book Antiqua" w:hAnsi="Book Antiqua" w:cs="Book Antiqua"/>
            <w:color w:val="000000"/>
            <w:vertAlign w:val="superscript"/>
          </w:rPr>
          <w:t>41-43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2DE10AA2" w14:textId="1BAD9668" w:rsidR="00A77B3E" w:rsidRPr="00E72358" w:rsidRDefault="00454846" w:rsidP="00E72358">
      <w:pPr>
        <w:snapToGrid w:val="0"/>
        <w:spacing w:line="360" w:lineRule="auto"/>
        <w:ind w:firstLineChars="100" w:firstLine="240"/>
        <w:jc w:val="both"/>
        <w:rPr>
          <w:rFonts w:ascii="Book Antiqua" w:eastAsia="Book Antiqua" w:hAnsi="Book Antiqua" w:cs="Book Antiqua"/>
          <w:color w:val="000000"/>
        </w:rPr>
      </w:pPr>
      <w:r w:rsidRPr="00E72358">
        <w:rPr>
          <w:rFonts w:ascii="Book Antiqua" w:eastAsia="Book Antiqua" w:hAnsi="Book Antiqua" w:cs="Book Antiqua"/>
          <w:color w:val="000000"/>
        </w:rPr>
        <w:t xml:space="preserve">Despite the known association of gastrointestinal dysfunction with cirrhosis, the role of adverse gastrointestinal symptoms in directly limiting energy intake and thus contributing to weight loss and malnutrition has not been explored extensively. In a single study comparing the oral intake of 40 cirrhotic patients to </w:t>
      </w:r>
      <w:r w:rsidRPr="00E72358">
        <w:rPr>
          <w:rFonts w:ascii="Book Antiqua" w:eastAsia="Book Antiqua" w:hAnsi="Book Antiqua" w:cs="Book Antiqua"/>
          <w:color w:val="000000"/>
        </w:rPr>
        <w:lastRenderedPageBreak/>
        <w:t xml:space="preserve">controls, patients with significant gastrointestinal symptoms reached satiation earlier compared to patients without symptoms and healthy controls, resulting in significantly lower energy </w:t>
      </w:r>
      <w:proofErr w:type="gramStart"/>
      <w:r w:rsidRPr="00E72358">
        <w:rPr>
          <w:rFonts w:ascii="Book Antiqua" w:eastAsia="Book Antiqua" w:hAnsi="Book Antiqua" w:cs="Book Antiqua"/>
          <w:color w:val="000000"/>
        </w:rPr>
        <w:t>intake</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"_ENREF_44" \o "Kalaitzakis, 2013 #61" </w:instrText>
      </w:r>
      <w:r w:rsidR="00E17BBE">
        <w:fldChar w:fldCharType="separate"/>
      </w:r>
      <w:r w:rsidRPr="00E72358">
        <w:rPr>
          <w:rFonts w:ascii="Book Antiqua" w:eastAsia="Book Antiqua" w:hAnsi="Book Antiqua" w:cs="Book Antiqua"/>
          <w:color w:val="000000"/>
          <w:vertAlign w:val="superscript"/>
        </w:rPr>
        <w:t>44</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Another study by the same researchers demonstrated that severity of gastrointestinal symptoms were associated with recent weight loss and impaired health-related quality of life, which correlated with severity of liver disease</w:t>
      </w:r>
      <w:r w:rsidRPr="00E72358">
        <w:rPr>
          <w:rFonts w:ascii="Book Antiqua" w:eastAsia="Book Antiqua" w:hAnsi="Book Antiqua" w:cs="Book Antiqua"/>
          <w:color w:val="000000"/>
          <w:vertAlign w:val="superscript"/>
        </w:rPr>
        <w:t>[</w:t>
      </w:r>
      <w:hyperlink w:anchor="_ENREF_45" w:tooltip="Kalaitzakis, 2006 #67" w:history="1">
        <w:r w:rsidRPr="00E72358">
          <w:rPr>
            <w:rFonts w:ascii="Book Antiqua" w:eastAsia="Book Antiqua" w:hAnsi="Book Antiqua" w:cs="Book Antiqua"/>
            <w:color w:val="000000"/>
            <w:vertAlign w:val="superscript"/>
          </w:rPr>
          <w:t>45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3E2CDD99" w14:textId="77777777" w:rsidR="00A92BC7" w:rsidRPr="00E72358" w:rsidRDefault="00A92BC7" w:rsidP="00E72358">
      <w:pPr>
        <w:snapToGrid w:val="0"/>
        <w:spacing w:line="360" w:lineRule="auto"/>
        <w:ind w:firstLineChars="100" w:firstLine="240"/>
        <w:jc w:val="both"/>
        <w:rPr>
          <w:rFonts w:ascii="Book Antiqua" w:hAnsi="Book Antiqua"/>
        </w:rPr>
      </w:pPr>
    </w:p>
    <w:p w14:paraId="166920AA" w14:textId="4A16B4CB"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Hunger hormones</w:t>
      </w:r>
      <w:r w:rsidR="007156C3" w:rsidRPr="00E72358">
        <w:rPr>
          <w:rFonts w:ascii="Book Antiqua" w:eastAsia="Book Antiqua" w:hAnsi="Book Antiqua" w:cs="Book Antiqua"/>
          <w:b/>
          <w:bCs/>
          <w:color w:val="000000"/>
        </w:rPr>
        <w:t>:</w:t>
      </w:r>
      <w:r w:rsidR="007156C3"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 xml:space="preserve">Disrupted glucose and insulin metabolism also contribute to abnormal hormone levels that help control appetite and food intake. </w:t>
      </w:r>
      <w:proofErr w:type="spellStart"/>
      <w:r w:rsidRPr="00E72358">
        <w:rPr>
          <w:rFonts w:ascii="Book Antiqua" w:eastAsia="Book Antiqua" w:hAnsi="Book Antiqua" w:cs="Book Antiqua"/>
          <w:color w:val="000000"/>
        </w:rPr>
        <w:t>Leptin</w:t>
      </w:r>
      <w:proofErr w:type="spellEnd"/>
      <w:r w:rsidRPr="00E72358">
        <w:rPr>
          <w:rFonts w:ascii="Book Antiqua" w:eastAsia="Book Antiqua" w:hAnsi="Book Antiqua" w:cs="Book Antiqua"/>
          <w:color w:val="000000"/>
        </w:rPr>
        <w:t xml:space="preserve"> and ghrelin influence energy intake and expenditure</w:t>
      </w:r>
      <w:r w:rsidRPr="00E72358">
        <w:rPr>
          <w:rFonts w:ascii="Book Antiqua" w:eastAsia="Book Antiqua" w:hAnsi="Book Antiqua" w:cs="Book Antiqua"/>
          <w:color w:val="000000"/>
          <w:vertAlign w:val="superscript"/>
        </w:rPr>
        <w:t>[</w:t>
      </w:r>
      <w:hyperlink w:anchor="_ENREF_46" w:tooltip="Meier, 2004 #118" w:history="1">
        <w:r w:rsidRPr="00E72358">
          <w:rPr>
            <w:rFonts w:ascii="Book Antiqua" w:eastAsia="Book Antiqua" w:hAnsi="Book Antiqua" w:cs="Book Antiqua"/>
            <w:color w:val="000000"/>
            <w:vertAlign w:val="superscript"/>
          </w:rPr>
          <w:t>46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with the normal role of </w:t>
      </w:r>
      <w:proofErr w:type="spellStart"/>
      <w:r w:rsidRPr="00E72358">
        <w:rPr>
          <w:rFonts w:ascii="Book Antiqua" w:eastAsia="Book Antiqua" w:hAnsi="Book Antiqua" w:cs="Book Antiqua"/>
          <w:color w:val="000000"/>
        </w:rPr>
        <w:t>leptin</w:t>
      </w:r>
      <w:proofErr w:type="spellEnd"/>
      <w:r w:rsidRPr="00E72358">
        <w:rPr>
          <w:rFonts w:ascii="Book Antiqua" w:eastAsia="Book Antiqua" w:hAnsi="Book Antiqua" w:cs="Book Antiqua"/>
          <w:color w:val="000000"/>
        </w:rPr>
        <w:t xml:space="preserve"> involved in suppression of energy intake and accelerating energy expenditure; whilst ghrelin (the </w:t>
      </w:r>
      <w:r w:rsidR="007156C3" w:rsidRPr="00E72358">
        <w:rPr>
          <w:rFonts w:ascii="Book Antiqua" w:eastAsia="Book Antiqua" w:hAnsi="Book Antiqua" w:cs="Book Antiqua"/>
          <w:color w:val="000000"/>
        </w:rPr>
        <w:t>“</w:t>
      </w:r>
      <w:r w:rsidRPr="00E72358">
        <w:rPr>
          <w:rFonts w:ascii="Book Antiqua" w:eastAsia="Book Antiqua" w:hAnsi="Book Antiqua" w:cs="Book Antiqua"/>
          <w:color w:val="000000"/>
        </w:rPr>
        <w:t>hunger hormone</w:t>
      </w:r>
      <w:r w:rsidR="007156C3" w:rsidRPr="00E72358">
        <w:rPr>
          <w:rFonts w:ascii="Book Antiqua" w:eastAsia="Book Antiqua" w:hAnsi="Book Antiqua" w:cs="Book Antiqua"/>
          <w:color w:val="000000"/>
        </w:rPr>
        <w:t>”</w:t>
      </w:r>
      <w:r w:rsidRPr="00E72358">
        <w:rPr>
          <w:rFonts w:ascii="Book Antiqua" w:eastAsia="Book Antiqua" w:hAnsi="Book Antiqua" w:cs="Book Antiqua"/>
          <w:color w:val="000000"/>
        </w:rPr>
        <w:t xml:space="preserve">) increases before a meal to stimulate appetite and dietary intake. </w:t>
      </w:r>
    </w:p>
    <w:p w14:paraId="1DE05D7A" w14:textId="57C32EA7" w:rsidR="007156C3"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 xml:space="preserve">In cirrhosis, levels of </w:t>
      </w:r>
      <w:proofErr w:type="spellStart"/>
      <w:r w:rsidRPr="00E72358">
        <w:rPr>
          <w:rFonts w:ascii="Book Antiqua" w:eastAsia="Book Antiqua" w:hAnsi="Book Antiqua" w:cs="Book Antiqua"/>
          <w:color w:val="000000"/>
        </w:rPr>
        <w:t>leptin</w:t>
      </w:r>
      <w:proofErr w:type="spellEnd"/>
      <w:r w:rsidRPr="00E72358">
        <w:rPr>
          <w:rFonts w:ascii="Book Antiqua" w:eastAsia="Book Antiqua" w:hAnsi="Book Antiqua" w:cs="Book Antiqua"/>
          <w:color w:val="000000"/>
        </w:rPr>
        <w:t xml:space="preserve"> and ghrelin are abnormal. </w:t>
      </w:r>
      <w:proofErr w:type="spellStart"/>
      <w:r w:rsidRPr="00E72358">
        <w:rPr>
          <w:rFonts w:ascii="Book Antiqua" w:eastAsia="Book Antiqua" w:hAnsi="Book Antiqua" w:cs="Book Antiqua"/>
          <w:color w:val="000000"/>
        </w:rPr>
        <w:t>L</w:t>
      </w:r>
      <w:r w:rsidR="00D4583C">
        <w:rPr>
          <w:rFonts w:ascii="Book Antiqua" w:eastAsia="Book Antiqua" w:hAnsi="Book Antiqua" w:cs="Book Antiqua"/>
          <w:color w:val="000000"/>
        </w:rPr>
        <w:t>eptin</w:t>
      </w:r>
      <w:proofErr w:type="spellEnd"/>
      <w:r w:rsidR="00D4583C">
        <w:rPr>
          <w:rFonts w:ascii="Book Antiqua" w:eastAsia="Book Antiqua" w:hAnsi="Book Antiqua" w:cs="Book Antiqua"/>
          <w:color w:val="000000"/>
        </w:rPr>
        <w:t xml:space="preserve"> is significantly </w:t>
      </w:r>
      <w:proofErr w:type="gramStart"/>
      <w:r w:rsidR="00D4583C">
        <w:rPr>
          <w:rFonts w:ascii="Book Antiqua" w:eastAsia="Book Antiqua" w:hAnsi="Book Antiqua" w:cs="Book Antiqua"/>
          <w:color w:val="000000"/>
        </w:rPr>
        <w:t>elevated</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w:instrText>
      </w:r>
      <w:r w:rsidR="00E17BBE">
        <w:instrText xml:space="preserve">36" \o "Kalaitzakis, 2007 #63" </w:instrText>
      </w:r>
      <w:r w:rsidR="00E17BBE">
        <w:fldChar w:fldCharType="separate"/>
      </w:r>
      <w:r w:rsidRPr="00E72358">
        <w:rPr>
          <w:rFonts w:ascii="Book Antiqua" w:eastAsia="Book Antiqua" w:hAnsi="Book Antiqua" w:cs="Book Antiqua"/>
          <w:color w:val="000000"/>
          <w:vertAlign w:val="superscript"/>
        </w:rPr>
        <w:t>36</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47" w:tooltip="Ockenga, 2001 #125" w:history="1">
        <w:r w:rsidRPr="00E72358">
          <w:rPr>
            <w:rFonts w:ascii="Book Antiqua" w:eastAsia="Book Antiqua" w:hAnsi="Book Antiqua" w:cs="Book Antiqua"/>
            <w:color w:val="000000"/>
            <w:vertAlign w:val="superscript"/>
          </w:rPr>
          <w:t>47-49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translating to reduced food intake and increased resting energy expenditure. Although baseline ghrelin has not shown to be significantly different between cirrhotic subjects and </w:t>
      </w:r>
      <w:proofErr w:type="gramStart"/>
      <w:r w:rsidRPr="00E72358">
        <w:rPr>
          <w:rFonts w:ascii="Book Antiqua" w:eastAsia="Book Antiqua" w:hAnsi="Book Antiqua" w:cs="Book Antiqua"/>
          <w:color w:val="000000"/>
        </w:rPr>
        <w:t>controls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"_ENREF_36" \o "Kalaitzakis, 2007 #63" </w:instrText>
      </w:r>
      <w:r w:rsidR="00E17BBE">
        <w:fldChar w:fldCharType="separate"/>
      </w:r>
      <w:r w:rsidRPr="00E72358">
        <w:rPr>
          <w:rFonts w:ascii="Book Antiqua" w:eastAsia="Book Antiqua" w:hAnsi="Book Antiqua" w:cs="Book Antiqua"/>
          <w:color w:val="000000"/>
          <w:vertAlign w:val="superscript"/>
        </w:rPr>
        <w:t>36</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50" w:tooltip="Marchesini, 2004 #127" w:history="1">
        <w:r w:rsidRPr="00E72358">
          <w:rPr>
            <w:rFonts w:ascii="Book Antiqua" w:eastAsia="Book Antiqua" w:hAnsi="Book Antiqua" w:cs="Book Antiqua"/>
            <w:color w:val="000000"/>
            <w:vertAlign w:val="superscript"/>
          </w:rPr>
          <w:t>50</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cirrhotic patients have an irregular pattern of ghrelin secretion compared to healthy controls</w:t>
      </w:r>
      <w:r w:rsidRPr="00E72358">
        <w:rPr>
          <w:rFonts w:ascii="Book Antiqua" w:eastAsia="Book Antiqua" w:hAnsi="Book Antiqua" w:cs="Book Antiqua"/>
          <w:color w:val="000000"/>
          <w:vertAlign w:val="superscript"/>
        </w:rPr>
        <w:t>[</w:t>
      </w:r>
      <w:hyperlink w:anchor="_ENREF_36" w:tooltip="Kalaitzakis, 2007 #63" w:history="1">
        <w:r w:rsidRPr="00E72358">
          <w:rPr>
            <w:rFonts w:ascii="Book Antiqua" w:eastAsia="Book Antiqua" w:hAnsi="Book Antiqua" w:cs="Book Antiqua"/>
            <w:color w:val="000000"/>
            <w:vertAlign w:val="superscript"/>
          </w:rPr>
          <w:t>36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In liver disease, ghrelin levels fail to rise pre-</w:t>
      </w:r>
      <w:proofErr w:type="spellStart"/>
      <w:r w:rsidRPr="00E72358">
        <w:rPr>
          <w:rFonts w:ascii="Book Antiqua" w:eastAsia="Book Antiqua" w:hAnsi="Book Antiqua" w:cs="Book Antiqua"/>
          <w:color w:val="000000"/>
        </w:rPr>
        <w:t>prandially</w:t>
      </w:r>
      <w:proofErr w:type="spellEnd"/>
      <w:r w:rsidRPr="00E72358">
        <w:rPr>
          <w:rFonts w:ascii="Book Antiqua" w:eastAsia="Book Antiqua" w:hAnsi="Book Antiqua" w:cs="Book Antiqua"/>
          <w:color w:val="000000"/>
        </w:rPr>
        <w:t xml:space="preserve">, so the expected effect of ghrelin on increasing appetite and meal initiation is lost. This blunted ghrelin level is likely related to a combination of insulin resistance, elevated postprandial glucose, and overexpression of serum </w:t>
      </w:r>
      <w:proofErr w:type="spellStart"/>
      <w:proofErr w:type="gramStart"/>
      <w:r w:rsidRPr="00E72358">
        <w:rPr>
          <w:rFonts w:ascii="Book Antiqua" w:eastAsia="Book Antiqua" w:hAnsi="Book Antiqua" w:cs="Book Antiqua"/>
          <w:color w:val="000000"/>
        </w:rPr>
        <w:t>leptin</w:t>
      </w:r>
      <w:proofErr w:type="spellEnd"/>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"_ENREF_36" \o "Kalaitzakis, 2007 #63" </w:instrText>
      </w:r>
      <w:r w:rsidR="00E17BBE">
        <w:fldChar w:fldCharType="separate"/>
      </w:r>
      <w:r w:rsidRPr="00E72358">
        <w:rPr>
          <w:rFonts w:ascii="Book Antiqua" w:eastAsia="Book Antiqua" w:hAnsi="Book Antiqua" w:cs="Book Antiqua"/>
          <w:color w:val="000000"/>
          <w:vertAlign w:val="superscript"/>
        </w:rPr>
        <w:t>36</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51" w:tooltip="Murdelo, 2003 #129" w:history="1">
        <w:r w:rsidRPr="00E72358">
          <w:rPr>
            <w:rFonts w:ascii="Book Antiqua" w:eastAsia="Book Antiqua" w:hAnsi="Book Antiqua" w:cs="Book Antiqua"/>
            <w:color w:val="000000"/>
            <w:vertAlign w:val="superscript"/>
          </w:rPr>
          <w:t>51</w:t>
        </w:r>
      </w:hyperlink>
      <w:r w:rsidRPr="00E72358">
        <w:rPr>
          <w:rFonts w:ascii="Book Antiqua" w:eastAsia="Book Antiqua" w:hAnsi="Book Antiqua" w:cs="Book Antiqua"/>
          <w:color w:val="000000"/>
          <w:vertAlign w:val="superscript"/>
        </w:rPr>
        <w:t>,</w:t>
      </w:r>
      <w:hyperlink w:anchor="_ENREF_52" w:tooltip="Blom, 2005 #130" w:history="1">
        <w:r w:rsidRPr="00E72358">
          <w:rPr>
            <w:rFonts w:ascii="Book Antiqua" w:eastAsia="Book Antiqua" w:hAnsi="Book Antiqua" w:cs="Book Antiqua"/>
            <w:color w:val="000000"/>
            <w:vertAlign w:val="superscript"/>
          </w:rPr>
          <w:t>52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5A3DFED0" w14:textId="77777777" w:rsidR="00A92BC7" w:rsidRPr="00E72358" w:rsidRDefault="00A92BC7" w:rsidP="00E72358">
      <w:pPr>
        <w:snapToGrid w:val="0"/>
        <w:spacing w:line="360" w:lineRule="auto"/>
        <w:jc w:val="both"/>
        <w:rPr>
          <w:rFonts w:ascii="Book Antiqua" w:eastAsia="Book Antiqua" w:hAnsi="Book Antiqua" w:cs="Book Antiqua"/>
          <w:b/>
          <w:bCs/>
          <w:color w:val="000000"/>
        </w:rPr>
      </w:pPr>
    </w:p>
    <w:p w14:paraId="7049C3FE" w14:textId="6ADE2261"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color w:val="000000"/>
        </w:rPr>
        <w:t>Hepatic encephalopathy</w:t>
      </w:r>
      <w:r w:rsidR="00B64D4F" w:rsidRPr="00E72358">
        <w:rPr>
          <w:rFonts w:ascii="Book Antiqua" w:eastAsia="Book Antiqua" w:hAnsi="Book Antiqua" w:cs="Book Antiqua"/>
          <w:b/>
          <w:bCs/>
          <w:color w:val="000000"/>
        </w:rPr>
        <w:t>:</w:t>
      </w:r>
      <w:r w:rsidR="00B64D4F" w:rsidRPr="00E72358">
        <w:rPr>
          <w:rFonts w:ascii="Book Antiqua" w:hAnsi="Book Antiqua"/>
          <w:b/>
          <w:bCs/>
          <w:lang w:eastAsia="zh-CN"/>
        </w:rPr>
        <w:t xml:space="preserve"> </w:t>
      </w:r>
      <w:r w:rsidRPr="00E72358">
        <w:rPr>
          <w:rFonts w:ascii="Book Antiqua" w:eastAsia="Book Antiqua" w:hAnsi="Book Antiqua" w:cs="Book Antiqua"/>
          <w:color w:val="000000"/>
        </w:rPr>
        <w:t xml:space="preserve">Hepatic encephalopathy and </w:t>
      </w:r>
      <w:proofErr w:type="spellStart"/>
      <w:r w:rsidRPr="00E72358">
        <w:rPr>
          <w:rFonts w:ascii="Book Antiqua" w:eastAsia="Book Antiqua" w:hAnsi="Book Antiqua" w:cs="Book Antiqua"/>
          <w:color w:val="000000"/>
        </w:rPr>
        <w:t>sarcopenia</w:t>
      </w:r>
      <w:proofErr w:type="spellEnd"/>
      <w:r w:rsidRPr="00E72358">
        <w:rPr>
          <w:rFonts w:ascii="Book Antiqua" w:eastAsia="Book Antiqua" w:hAnsi="Book Antiqua" w:cs="Book Antiqua"/>
          <w:color w:val="000000"/>
        </w:rPr>
        <w:t xml:space="preserve"> are closely related to malnutrition, sharing common etiological factors and pathophysiological pathways all intrinsically linked to muscle health in liver disease. Skeletal muscle tissue plays a central role in removing ammonia from the circulation when its clearance by the liver is impaired. Thus in situations of muscle wasting, commonly precipitated by inadequate dietary intake and </w:t>
      </w:r>
      <w:proofErr w:type="spellStart"/>
      <w:r w:rsidRPr="00E72358">
        <w:rPr>
          <w:rFonts w:ascii="Book Antiqua" w:eastAsia="Book Antiqua" w:hAnsi="Book Antiqua" w:cs="Book Antiqua"/>
          <w:color w:val="000000"/>
        </w:rPr>
        <w:lastRenderedPageBreak/>
        <w:t>hyperammonemia</w:t>
      </w:r>
      <w:proofErr w:type="spellEnd"/>
      <w:r w:rsidRPr="00E72358">
        <w:rPr>
          <w:rFonts w:ascii="Book Antiqua" w:eastAsia="Book Antiqua" w:hAnsi="Book Antiqua" w:cs="Book Antiqua"/>
          <w:color w:val="000000"/>
        </w:rPr>
        <w:t xml:space="preserve"> itself in cirrhosis, the neuropsychiatric symptoms of encephalopathy are </w:t>
      </w:r>
      <w:proofErr w:type="gramStart"/>
      <w:r w:rsidRPr="00E72358">
        <w:rPr>
          <w:rFonts w:ascii="Book Antiqua" w:eastAsia="Book Antiqua" w:hAnsi="Book Antiqua" w:cs="Book Antiqua"/>
          <w:color w:val="000000"/>
        </w:rPr>
        <w:t>worsened</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"_ENREF_17" \o "Bajaj, 2020 #203" </w:instrText>
      </w:r>
      <w:r w:rsidR="00E17BBE">
        <w:fldChar w:fldCharType="separate"/>
      </w:r>
      <w:r w:rsidRPr="00E72358">
        <w:rPr>
          <w:rFonts w:ascii="Book Antiqua" w:eastAsia="Book Antiqua" w:hAnsi="Book Antiqua" w:cs="Book Antiqua"/>
          <w:color w:val="000000"/>
          <w:vertAlign w:val="superscript"/>
        </w:rPr>
        <w:t>17</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53" w:tooltip="Amodio, 2013 #202" w:history="1">
        <w:r w:rsidRPr="00E72358">
          <w:rPr>
            <w:rFonts w:ascii="Book Antiqua" w:eastAsia="Book Antiqua" w:hAnsi="Book Antiqua" w:cs="Book Antiqua"/>
            <w:color w:val="000000"/>
            <w:vertAlign w:val="superscript"/>
          </w:rPr>
          <w:t>53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58F0D5A4" w14:textId="77777777"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 xml:space="preserve">The spectrum of neurocognitive impairment in cirrhosis ranges from minimal to overt hepatic encephalopathy, which manifest in variable degrees of impaired cognition, alertness and </w:t>
      </w:r>
      <w:proofErr w:type="gramStart"/>
      <w:r w:rsidRPr="00E72358">
        <w:rPr>
          <w:rFonts w:ascii="Book Antiqua" w:eastAsia="Book Antiqua" w:hAnsi="Book Antiqua" w:cs="Book Antiqua"/>
          <w:color w:val="000000"/>
        </w:rPr>
        <w:t>attentiveness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"_ENREF_17" \o "Bajaj, 2020 #203" </w:instrText>
      </w:r>
      <w:r w:rsidR="00E17BBE">
        <w:fldChar w:fldCharType="separate"/>
      </w:r>
      <w:r w:rsidRPr="00E72358">
        <w:rPr>
          <w:rFonts w:ascii="Book Antiqua" w:eastAsia="Book Antiqua" w:hAnsi="Book Antiqua" w:cs="Book Antiqua"/>
          <w:color w:val="000000"/>
          <w:vertAlign w:val="superscript"/>
        </w:rPr>
        <w:t>17</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This altered cognitive state, coupled with periods of increased (daytime) somnolence, limit the opportunity for cirrhotic patients with even low-grade encephalopathy to achieve an adequate dietary </w:t>
      </w:r>
      <w:proofErr w:type="gramStart"/>
      <w:r w:rsidRPr="00E72358">
        <w:rPr>
          <w:rFonts w:ascii="Book Antiqua" w:eastAsia="Book Antiqua" w:hAnsi="Book Antiqua" w:cs="Book Antiqua"/>
          <w:color w:val="000000"/>
        </w:rPr>
        <w:t>intake</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"_ENREF_54" \o "Plauth, 2009 #222" </w:instrText>
      </w:r>
      <w:r w:rsidR="00E17BBE">
        <w:fldChar w:fldCharType="separate"/>
      </w:r>
      <w:r w:rsidRPr="00E72358">
        <w:rPr>
          <w:rFonts w:ascii="Book Antiqua" w:eastAsia="Book Antiqua" w:hAnsi="Book Antiqua" w:cs="Book Antiqua"/>
          <w:color w:val="000000"/>
          <w:vertAlign w:val="superscript"/>
        </w:rPr>
        <w:t>54</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Forgetfulness, sleeping through meal and snack periods, and difficulty with meal preparation are significant barriers encountered in clinical nutrition practice with this patient group. Compliance with dietary therapies is also </w:t>
      </w:r>
      <w:proofErr w:type="gramStart"/>
      <w:r w:rsidRPr="00E72358">
        <w:rPr>
          <w:rFonts w:ascii="Book Antiqua" w:eastAsia="Book Antiqua" w:hAnsi="Book Antiqua" w:cs="Book Antiqua"/>
          <w:color w:val="000000"/>
        </w:rPr>
        <w:t>problematic</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"_ENREF_53" \o "Amodio, 2013 #202" </w:instrText>
      </w:r>
      <w:r w:rsidR="00E17BBE">
        <w:fldChar w:fldCharType="separate"/>
      </w:r>
      <w:r w:rsidRPr="00E72358">
        <w:rPr>
          <w:rFonts w:ascii="Book Antiqua" w:eastAsia="Book Antiqua" w:hAnsi="Book Antiqua" w:cs="Book Antiqua"/>
          <w:color w:val="000000"/>
          <w:vertAlign w:val="superscript"/>
        </w:rPr>
        <w:t>53</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and patient management requires a multidisciplinary approach with reliance on patient supports and caregivers. The cycle of poor nutritional intake, leading to muscle loss and </w:t>
      </w:r>
      <w:proofErr w:type="spellStart"/>
      <w:r w:rsidRPr="00E72358">
        <w:rPr>
          <w:rFonts w:ascii="Book Antiqua" w:eastAsia="Book Antiqua" w:hAnsi="Book Antiqua" w:cs="Book Antiqua"/>
          <w:color w:val="000000"/>
        </w:rPr>
        <w:t>sarcopenia</w:t>
      </w:r>
      <w:proofErr w:type="spellEnd"/>
      <w:r w:rsidRPr="00E72358">
        <w:rPr>
          <w:rFonts w:ascii="Book Antiqua" w:eastAsia="Book Antiqua" w:hAnsi="Book Antiqua" w:cs="Book Antiqua"/>
          <w:color w:val="000000"/>
        </w:rPr>
        <w:t xml:space="preserve"> that worsens encephalopathy, which in turn exacerbates reduced dietary intake and malnutrition, is difficult to break.</w:t>
      </w:r>
    </w:p>
    <w:p w14:paraId="2A40E3D9" w14:textId="67DCC445" w:rsidR="00A77B3E" w:rsidRPr="00E72358" w:rsidRDefault="00454846" w:rsidP="00E72358">
      <w:pPr>
        <w:snapToGrid w:val="0"/>
        <w:spacing w:line="360" w:lineRule="auto"/>
        <w:ind w:firstLineChars="100" w:firstLine="240"/>
        <w:jc w:val="both"/>
        <w:rPr>
          <w:rFonts w:ascii="Book Antiqua" w:eastAsia="Book Antiqua" w:hAnsi="Book Antiqua" w:cs="Book Antiqua"/>
          <w:color w:val="000000"/>
        </w:rPr>
      </w:pPr>
      <w:r w:rsidRPr="00E72358">
        <w:rPr>
          <w:rFonts w:ascii="Book Antiqua" w:eastAsia="Book Antiqua" w:hAnsi="Book Antiqua" w:cs="Book Antiqua"/>
          <w:color w:val="000000"/>
        </w:rPr>
        <w:t xml:space="preserve">Inappropriate dietary recommendations due to incorrect beliefs that protein restriction is necessary to improve encephalopathy have the potential to worsen malnutrition in this high-risk population. This strategy has no scientific merit though remains broadly </w:t>
      </w:r>
      <w:proofErr w:type="gramStart"/>
      <w:r w:rsidRPr="00E72358">
        <w:rPr>
          <w:rFonts w:ascii="Book Antiqua" w:eastAsia="Book Antiqua" w:hAnsi="Book Antiqua" w:cs="Book Antiqua"/>
          <w:color w:val="000000"/>
        </w:rPr>
        <w:t>practiced</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"_ENREF_55" \o "Kachaamy, 2011 #204" </w:instrText>
      </w:r>
      <w:r w:rsidR="00E17BBE">
        <w:fldChar w:fldCharType="separate"/>
      </w:r>
      <w:r w:rsidRPr="00E72358">
        <w:rPr>
          <w:rFonts w:ascii="Book Antiqua" w:eastAsia="Book Antiqua" w:hAnsi="Book Antiqua" w:cs="Book Antiqua"/>
          <w:color w:val="000000"/>
          <w:vertAlign w:val="superscript"/>
        </w:rPr>
        <w:t>55</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In a randomized trial by </w:t>
      </w:r>
      <w:r w:rsidR="00A92BC7" w:rsidRPr="00E72358">
        <w:rPr>
          <w:rFonts w:ascii="Book Antiqua" w:eastAsia="Book Antiqua" w:hAnsi="Book Antiqua" w:cs="Book Antiqua"/>
          <w:color w:val="000000"/>
        </w:rPr>
        <w:t>Córdoba</w:t>
      </w:r>
      <w:r w:rsidRPr="00E72358">
        <w:rPr>
          <w:rFonts w:ascii="Book Antiqua" w:eastAsia="Book Antiqua" w:hAnsi="Book Antiqua" w:cs="Book Antiqua"/>
          <w:color w:val="000000"/>
        </w:rPr>
        <w:t xml:space="preserve"> </w:t>
      </w:r>
      <w:r w:rsidRPr="00E72358">
        <w:rPr>
          <w:rFonts w:ascii="Book Antiqua" w:eastAsia="Book Antiqua" w:hAnsi="Book Antiqua" w:cs="Book Antiqua"/>
          <w:i/>
          <w:iCs/>
          <w:color w:val="000000"/>
        </w:rPr>
        <w:t xml:space="preserve">et </w:t>
      </w:r>
      <w:proofErr w:type="gramStart"/>
      <w:r w:rsidRPr="00E72358">
        <w:rPr>
          <w:rFonts w:ascii="Book Antiqua" w:eastAsia="Book Antiqua" w:hAnsi="Book Antiqua" w:cs="Book Antiqua"/>
          <w:i/>
          <w:iCs/>
          <w:color w:val="000000"/>
        </w:rPr>
        <w:t>al</w:t>
      </w:r>
      <w:r w:rsidR="00A92BC7" w:rsidRPr="00E72358">
        <w:rPr>
          <w:rFonts w:ascii="Book Antiqua" w:eastAsia="Book Antiqua" w:hAnsi="Book Antiqua" w:cs="Book Antiqua"/>
          <w:iCs/>
          <w:color w:val="000000"/>
          <w:vertAlign w:val="superscript"/>
        </w:rPr>
        <w:t>[</w:t>
      </w:r>
      <w:proofErr w:type="gramEnd"/>
      <w:r w:rsidR="00A92BC7" w:rsidRPr="00E72358">
        <w:rPr>
          <w:rFonts w:ascii="Book Antiqua" w:eastAsia="Book Antiqua" w:hAnsi="Book Antiqua" w:cs="Book Antiqua"/>
          <w:iCs/>
          <w:color w:val="000000"/>
          <w:vertAlign w:val="superscript"/>
        </w:rPr>
        <w:t>56]</w:t>
      </w:r>
      <w:r w:rsidRPr="00E72358">
        <w:rPr>
          <w:rFonts w:ascii="Book Antiqua" w:eastAsia="Book Antiqua" w:hAnsi="Book Antiqua" w:cs="Book Antiqua"/>
          <w:color w:val="000000"/>
        </w:rPr>
        <w:t xml:space="preserve">, patients </w:t>
      </w:r>
      <w:proofErr w:type="spellStart"/>
      <w:r w:rsidRPr="00E72358">
        <w:rPr>
          <w:rFonts w:ascii="Book Antiqua" w:eastAsia="Book Antiqua" w:hAnsi="Book Antiqua" w:cs="Book Antiqua"/>
          <w:color w:val="000000"/>
        </w:rPr>
        <w:t>hospitalised</w:t>
      </w:r>
      <w:proofErr w:type="spellEnd"/>
      <w:r w:rsidRPr="00E72358">
        <w:rPr>
          <w:rFonts w:ascii="Book Antiqua" w:eastAsia="Book Antiqua" w:hAnsi="Book Antiqua" w:cs="Book Antiqua"/>
          <w:color w:val="000000"/>
        </w:rPr>
        <w:t xml:space="preserve"> with encephalopathy demonstrated no benefit of protein restriction in resolution of encephalopathy when compared to normal protein diet</w:t>
      </w:r>
      <w:r w:rsidRPr="00E72358">
        <w:rPr>
          <w:rFonts w:ascii="Book Antiqua" w:eastAsia="Book Antiqua" w:hAnsi="Book Antiqua" w:cs="Book Antiqua"/>
          <w:color w:val="000000"/>
          <w:vertAlign w:val="superscript"/>
        </w:rPr>
        <w:t>[</w:t>
      </w:r>
      <w:hyperlink w:anchor="_ENREF_56" w:tooltip="Cordoba, 2004 #144" w:history="1">
        <w:r w:rsidRPr="00E72358">
          <w:rPr>
            <w:rFonts w:ascii="Book Antiqua" w:eastAsia="Book Antiqua" w:hAnsi="Book Antiqua" w:cs="Book Antiqua"/>
            <w:color w:val="000000"/>
            <w:vertAlign w:val="superscript"/>
          </w:rPr>
          <w:t>56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The study also showed even short-term protein restriction to 0.5</w:t>
      </w:r>
      <w:r w:rsidR="00B64D4F"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 xml:space="preserve">g/kg/d resulted in elevated muscle tissue breakdown. Recommendations have since evolved to promote a higher protein intake of 1.2-1.5 g/kg/d to prevent muscle wasting and reverse muscle loss in those who are </w:t>
      </w:r>
      <w:proofErr w:type="spellStart"/>
      <w:proofErr w:type="gramStart"/>
      <w:r w:rsidRPr="00E72358">
        <w:rPr>
          <w:rFonts w:ascii="Book Antiqua" w:eastAsia="Book Antiqua" w:hAnsi="Book Antiqua" w:cs="Book Antiqua"/>
          <w:color w:val="000000"/>
        </w:rPr>
        <w:t>sarcopenic</w:t>
      </w:r>
      <w:proofErr w:type="spellEnd"/>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"_ENREF_57" \o "EASL., 2019 #23" </w:instrText>
      </w:r>
      <w:r w:rsidR="00E17BBE">
        <w:fldChar w:fldCharType="separate"/>
      </w:r>
      <w:r w:rsidRPr="00E72358">
        <w:rPr>
          <w:rFonts w:ascii="Book Antiqua" w:eastAsia="Book Antiqua" w:hAnsi="Book Antiqua" w:cs="Book Antiqua"/>
          <w:color w:val="000000"/>
          <w:vertAlign w:val="superscript"/>
        </w:rPr>
        <w:t>57</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1B62758B" w14:textId="77777777" w:rsidR="00A92BC7" w:rsidRPr="00E72358" w:rsidRDefault="00A92BC7" w:rsidP="00E72358">
      <w:pPr>
        <w:snapToGrid w:val="0"/>
        <w:spacing w:line="360" w:lineRule="auto"/>
        <w:ind w:firstLineChars="100" w:firstLine="240"/>
        <w:jc w:val="both"/>
        <w:rPr>
          <w:rFonts w:ascii="Book Antiqua" w:hAnsi="Book Antiqua"/>
        </w:rPr>
      </w:pPr>
    </w:p>
    <w:p w14:paraId="269AEA9E" w14:textId="25540126"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color w:val="000000"/>
        </w:rPr>
        <w:t>Unpalatable diets</w:t>
      </w:r>
      <w:r w:rsidR="00B64D4F" w:rsidRPr="00E72358">
        <w:rPr>
          <w:rFonts w:ascii="Book Antiqua" w:eastAsia="Book Antiqua" w:hAnsi="Book Antiqua" w:cs="Book Antiqua"/>
          <w:b/>
          <w:bCs/>
          <w:color w:val="000000"/>
        </w:rPr>
        <w:t>:</w:t>
      </w:r>
      <w:r w:rsidR="00B64D4F" w:rsidRPr="00E72358">
        <w:rPr>
          <w:rFonts w:ascii="Book Antiqua" w:hAnsi="Book Antiqua"/>
          <w:b/>
          <w:bCs/>
          <w:lang w:eastAsia="zh-CN"/>
        </w:rPr>
        <w:t xml:space="preserve"> </w:t>
      </w:r>
      <w:r w:rsidRPr="00E72358">
        <w:rPr>
          <w:rFonts w:ascii="Book Antiqua" w:eastAsia="Book Antiqua" w:hAnsi="Book Antiqua" w:cs="Book Antiqua"/>
          <w:color w:val="000000"/>
        </w:rPr>
        <w:t xml:space="preserve">The recommendation to implement a sodium restriction is often the first dietary advice provided to patients with liver disease, due to the effect of sodium on fluid retention and subsequent development of peripheral </w:t>
      </w:r>
      <w:proofErr w:type="spellStart"/>
      <w:r w:rsidRPr="00E72358">
        <w:rPr>
          <w:rFonts w:ascii="Book Antiqua" w:eastAsia="Book Antiqua" w:hAnsi="Book Antiqua" w:cs="Book Antiqua"/>
          <w:color w:val="000000"/>
        </w:rPr>
        <w:lastRenderedPageBreak/>
        <w:t>oedema</w:t>
      </w:r>
      <w:proofErr w:type="spellEnd"/>
      <w:r w:rsidRPr="00E72358">
        <w:rPr>
          <w:rFonts w:ascii="Book Antiqua" w:eastAsia="Book Antiqua" w:hAnsi="Book Antiqua" w:cs="Book Antiqua"/>
          <w:color w:val="000000"/>
        </w:rPr>
        <w:t xml:space="preserve"> and ascites. International consensus guidelines recommend a dietary sodium restriction of &lt;</w:t>
      </w:r>
      <w:r w:rsidR="00B64D4F"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 xml:space="preserve">2000 mg/d for management of </w:t>
      </w:r>
      <w:proofErr w:type="gramStart"/>
      <w:r w:rsidRPr="00E72358">
        <w:rPr>
          <w:rFonts w:ascii="Book Antiqua" w:eastAsia="Book Antiqua" w:hAnsi="Book Antiqua" w:cs="Book Antiqua"/>
          <w:color w:val="000000"/>
        </w:rPr>
        <w:t>ascites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"_ENREF_27" \o "Moore, 2006 #100" </w:instrText>
      </w:r>
      <w:r w:rsidR="00E17BBE">
        <w:fldChar w:fldCharType="separate"/>
      </w:r>
      <w:r w:rsidRPr="00E72358">
        <w:rPr>
          <w:rFonts w:ascii="Book Antiqua" w:eastAsia="Book Antiqua" w:hAnsi="Book Antiqua" w:cs="Book Antiqua"/>
          <w:color w:val="000000"/>
          <w:vertAlign w:val="superscript"/>
        </w:rPr>
        <w:t>27</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Unfortunately, limiting dietary sodium can negatively impact nutritional status. Many low-sodium foods are unpalatable, and advice to </w:t>
      </w:r>
      <w:r w:rsidR="00B64D4F" w:rsidRPr="00E72358">
        <w:rPr>
          <w:rFonts w:ascii="Book Antiqua" w:eastAsia="Book Antiqua" w:hAnsi="Book Antiqua" w:cs="Book Antiqua"/>
          <w:color w:val="000000"/>
        </w:rPr>
        <w:t>“</w:t>
      </w:r>
      <w:r w:rsidRPr="00E72358">
        <w:rPr>
          <w:rFonts w:ascii="Book Antiqua" w:eastAsia="Book Antiqua" w:hAnsi="Book Antiqua" w:cs="Book Antiqua"/>
          <w:color w:val="000000"/>
        </w:rPr>
        <w:t>remove all salt and processed foods</w:t>
      </w:r>
      <w:r w:rsidR="00B64D4F" w:rsidRPr="00E72358">
        <w:rPr>
          <w:rFonts w:ascii="Book Antiqua" w:eastAsia="Book Antiqua" w:hAnsi="Book Antiqua" w:cs="Book Antiqua"/>
          <w:color w:val="000000"/>
        </w:rPr>
        <w:t>”</w:t>
      </w:r>
      <w:r w:rsidRPr="00E72358">
        <w:rPr>
          <w:rFonts w:ascii="Book Antiqua" w:eastAsia="Book Antiqua" w:hAnsi="Book Antiqua" w:cs="Book Antiqua"/>
          <w:color w:val="000000"/>
        </w:rPr>
        <w:t xml:space="preserve"> from the diet, without providing appropriate dietary education regarding nutritional adequacy has the potential to worsen malnutrition due to additional dietary constraints. </w:t>
      </w:r>
    </w:p>
    <w:p w14:paraId="202775AF" w14:textId="77777777" w:rsidR="00A77B3E" w:rsidRPr="00E72358" w:rsidRDefault="00454846" w:rsidP="00E72358">
      <w:pPr>
        <w:snapToGrid w:val="0"/>
        <w:spacing w:line="360" w:lineRule="auto"/>
        <w:ind w:firstLineChars="100" w:firstLine="240"/>
        <w:jc w:val="both"/>
        <w:rPr>
          <w:rFonts w:ascii="Book Antiqua" w:eastAsia="Book Antiqua" w:hAnsi="Book Antiqua" w:cs="Book Antiqua"/>
          <w:color w:val="000000"/>
        </w:rPr>
      </w:pPr>
      <w:r w:rsidRPr="00E72358">
        <w:rPr>
          <w:rFonts w:ascii="Book Antiqua" w:eastAsia="Book Antiqua" w:hAnsi="Book Antiqua" w:cs="Book Antiqua"/>
          <w:color w:val="000000"/>
        </w:rPr>
        <w:t>Sodium restriction alone will only eliminate ascites in approximately 10%-15% of patients</w:t>
      </w:r>
      <w:r w:rsidRPr="00E72358">
        <w:rPr>
          <w:rFonts w:ascii="Book Antiqua" w:eastAsia="Book Antiqua" w:hAnsi="Book Antiqua" w:cs="Book Antiqua"/>
          <w:color w:val="000000"/>
          <w:vertAlign w:val="superscript"/>
        </w:rPr>
        <w:t>[</w:t>
      </w:r>
      <w:hyperlink w:anchor="_ENREF_58" w:tooltip="Eghtesad, 2013 #138" w:history="1">
        <w:r w:rsidRPr="00E72358">
          <w:rPr>
            <w:rFonts w:ascii="Book Antiqua" w:eastAsia="Book Antiqua" w:hAnsi="Book Antiqua" w:cs="Book Antiqua"/>
            <w:color w:val="000000"/>
            <w:vertAlign w:val="superscript"/>
          </w:rPr>
          <w:t>58</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and some authors have shown no benefit to a sodium restricted diet when compared to an unrestricted diet in reducing ascites when diuretics were also administered</w:t>
      </w:r>
      <w:r w:rsidRPr="00E72358">
        <w:rPr>
          <w:rFonts w:ascii="Book Antiqua" w:eastAsia="Book Antiqua" w:hAnsi="Book Antiqua" w:cs="Book Antiqua"/>
          <w:color w:val="000000"/>
          <w:vertAlign w:val="superscript"/>
        </w:rPr>
        <w:t>[</w:t>
      </w:r>
      <w:hyperlink w:anchor="_ENREF_59" w:tooltip="Reynolds, 1978 #139" w:history="1">
        <w:r w:rsidRPr="00E72358">
          <w:rPr>
            <w:rFonts w:ascii="Book Antiqua" w:eastAsia="Book Antiqua" w:hAnsi="Book Antiqua" w:cs="Book Antiqua"/>
            <w:color w:val="000000"/>
            <w:vertAlign w:val="superscript"/>
          </w:rPr>
          <w:t>59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 recent systematic review concluded increased calorie intake in conjunction with a low-sodium diet resulted in significantly improved </w:t>
      </w:r>
      <w:proofErr w:type="gramStart"/>
      <w:r w:rsidRPr="00E72358">
        <w:rPr>
          <w:rFonts w:ascii="Book Antiqua" w:eastAsia="Book Antiqua" w:hAnsi="Book Antiqua" w:cs="Book Antiqua"/>
          <w:color w:val="000000"/>
        </w:rPr>
        <w:t>outcomes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"_ENREF_31" \o "Baki, 2020 #213" </w:instrText>
      </w:r>
      <w:r w:rsidR="00E17BBE">
        <w:fldChar w:fldCharType="separate"/>
      </w:r>
      <w:r w:rsidRPr="00E72358">
        <w:rPr>
          <w:rFonts w:ascii="Book Antiqua" w:eastAsia="Book Antiqua" w:hAnsi="Book Antiqua" w:cs="Book Antiqua"/>
          <w:color w:val="000000"/>
          <w:vertAlign w:val="superscript"/>
        </w:rPr>
        <w:t>31</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Thus, advice to follow a low-salt diet should be provided by a dietitian experienced in the management of liver disease, to ensure overly restrictive diets are avoided.</w:t>
      </w:r>
    </w:p>
    <w:p w14:paraId="22BCCC2C" w14:textId="77777777" w:rsidR="00A92BC7" w:rsidRPr="00E72358" w:rsidRDefault="00A92BC7" w:rsidP="00E72358">
      <w:pPr>
        <w:snapToGrid w:val="0"/>
        <w:spacing w:line="360" w:lineRule="auto"/>
        <w:jc w:val="both"/>
        <w:rPr>
          <w:rFonts w:ascii="Book Antiqua" w:hAnsi="Book Antiqua"/>
        </w:rPr>
      </w:pPr>
    </w:p>
    <w:p w14:paraId="6CEA614E" w14:textId="53757F29"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color w:val="000000"/>
        </w:rPr>
        <w:t>Taste changes</w:t>
      </w:r>
      <w:r w:rsidR="00B64D4F" w:rsidRPr="00E72358">
        <w:rPr>
          <w:rFonts w:ascii="Book Antiqua" w:eastAsia="Book Antiqua" w:hAnsi="Book Antiqua" w:cs="Book Antiqua"/>
          <w:b/>
          <w:bCs/>
          <w:color w:val="000000"/>
        </w:rPr>
        <w:t>:</w:t>
      </w:r>
      <w:r w:rsidR="00B64D4F" w:rsidRPr="00E72358">
        <w:rPr>
          <w:rFonts w:ascii="Book Antiqua" w:hAnsi="Book Antiqua"/>
          <w:b/>
          <w:bCs/>
          <w:lang w:eastAsia="zh-CN"/>
        </w:rPr>
        <w:t xml:space="preserve"> </w:t>
      </w:r>
      <w:r w:rsidRPr="00E72358">
        <w:rPr>
          <w:rFonts w:ascii="Book Antiqua" w:eastAsia="Book Antiqua" w:hAnsi="Book Antiqua" w:cs="Book Antiqua"/>
          <w:color w:val="000000"/>
        </w:rPr>
        <w:t xml:space="preserve">Taste changes are another common complaint in cirrhosis, and generally manifest as a reduction in taste acuity for detection and recognition of some or all of the basic tastes of bitter, salt, sweet, and </w:t>
      </w:r>
      <w:proofErr w:type="gramStart"/>
      <w:r w:rsidRPr="00E72358">
        <w:rPr>
          <w:rFonts w:ascii="Book Antiqua" w:eastAsia="Book Antiqua" w:hAnsi="Book Antiqua" w:cs="Book Antiqua"/>
          <w:color w:val="000000"/>
        </w:rPr>
        <w:t>sour</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"_ENREF_60" \o "Mattes-Kulig, 1985 #47" </w:instrText>
      </w:r>
      <w:r w:rsidR="00E17BBE">
        <w:fldChar w:fldCharType="separate"/>
      </w:r>
      <w:r w:rsidRPr="00E72358">
        <w:rPr>
          <w:rFonts w:ascii="Book Antiqua" w:eastAsia="Book Antiqua" w:hAnsi="Book Antiqua" w:cs="Book Antiqua"/>
          <w:color w:val="000000"/>
          <w:vertAlign w:val="superscript"/>
        </w:rPr>
        <w:t>60-64</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Reduced calorie intake has been demonstrated in patients suffering </w:t>
      </w:r>
      <w:proofErr w:type="spellStart"/>
      <w:r w:rsidRPr="00E72358">
        <w:rPr>
          <w:rFonts w:ascii="Book Antiqua" w:eastAsia="Book Antiqua" w:hAnsi="Book Antiqua" w:cs="Book Antiqua"/>
          <w:color w:val="000000"/>
        </w:rPr>
        <w:t>dysgeusia</w:t>
      </w:r>
      <w:proofErr w:type="spellEnd"/>
      <w:r w:rsidRPr="00E72358">
        <w:rPr>
          <w:rFonts w:ascii="Book Antiqua" w:eastAsia="Book Antiqua" w:hAnsi="Book Antiqua" w:cs="Book Antiqua"/>
          <w:color w:val="000000"/>
        </w:rPr>
        <w:t xml:space="preserve"> both with and without liver </w:t>
      </w:r>
      <w:proofErr w:type="gramStart"/>
      <w:r w:rsidRPr="00E72358">
        <w:rPr>
          <w:rFonts w:ascii="Book Antiqua" w:eastAsia="Book Antiqua" w:hAnsi="Book Antiqua" w:cs="Book Antiqua"/>
          <w:color w:val="000000"/>
        </w:rPr>
        <w:t>disease</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"_ENREF_60" \o "Mattes-Kulig, 1985 #47" </w:instrText>
      </w:r>
      <w:r w:rsidR="00E17BBE">
        <w:fldChar w:fldCharType="separate"/>
      </w:r>
      <w:r w:rsidRPr="00E72358">
        <w:rPr>
          <w:rFonts w:ascii="Book Antiqua" w:eastAsia="Book Antiqua" w:hAnsi="Book Antiqua" w:cs="Book Antiqua"/>
          <w:color w:val="000000"/>
          <w:vertAlign w:val="superscript"/>
        </w:rPr>
        <w:t>60</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In addition to exacerbation of protein energy malnutrition in cirrhosis, impaired gustatory function has shown to adversely affect general wellbeing and quality of life by reducing pleasure associated with food </w:t>
      </w:r>
      <w:proofErr w:type="gramStart"/>
      <w:r w:rsidRPr="00E72358">
        <w:rPr>
          <w:rFonts w:ascii="Book Antiqua" w:eastAsia="Book Antiqua" w:hAnsi="Book Antiqua" w:cs="Book Antiqua"/>
          <w:color w:val="000000"/>
        </w:rPr>
        <w:t>intake</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"_ENREF_65" \o "Madden, 1997 #39" </w:instrText>
      </w:r>
      <w:r w:rsidR="00E17BBE">
        <w:fldChar w:fldCharType="separate"/>
      </w:r>
      <w:r w:rsidRPr="00E72358">
        <w:rPr>
          <w:rFonts w:ascii="Book Antiqua" w:eastAsia="Book Antiqua" w:hAnsi="Book Antiqua" w:cs="Book Antiqua"/>
          <w:color w:val="000000"/>
          <w:vertAlign w:val="superscript"/>
        </w:rPr>
        <w:t>65</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76A3CCDE" w14:textId="42DDF2BE" w:rsidR="00A77B3E" w:rsidRPr="00E72358" w:rsidRDefault="00454846" w:rsidP="00B77AEF">
      <w:pPr>
        <w:snapToGrid w:val="0"/>
        <w:spacing w:line="360" w:lineRule="auto"/>
        <w:ind w:left="480" w:hangingChars="200" w:hanging="480"/>
        <w:jc w:val="both"/>
        <w:rPr>
          <w:rFonts w:ascii="Book Antiqua" w:hAnsi="Book Antiqua"/>
        </w:rPr>
      </w:pPr>
      <w:r w:rsidRPr="00E72358">
        <w:rPr>
          <w:rFonts w:ascii="Book Antiqua" w:eastAsia="Book Antiqua" w:hAnsi="Book Antiqua" w:cs="Book Antiqua"/>
          <w:color w:val="000000"/>
        </w:rPr>
        <w:t xml:space="preserve">Zinc and vitamin A are important nutrients involved in maintaining taste integrity, and are commonly deficient in </w:t>
      </w:r>
      <w:proofErr w:type="gramStart"/>
      <w:r w:rsidRPr="00E72358">
        <w:rPr>
          <w:rFonts w:ascii="Book Antiqua" w:eastAsia="Book Antiqua" w:hAnsi="Book Antiqua" w:cs="Book Antiqua"/>
          <w:color w:val="000000"/>
        </w:rPr>
        <w:t>cirrhosis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"_ENREF_65" \o "Madden, 1997 #39" </w:instrText>
      </w:r>
      <w:r w:rsidR="00E17BBE">
        <w:fldChar w:fldCharType="separate"/>
      </w:r>
      <w:r w:rsidRPr="00E72358">
        <w:rPr>
          <w:rFonts w:ascii="Book Antiqua" w:eastAsia="Book Antiqua" w:hAnsi="Book Antiqua" w:cs="Book Antiqua"/>
          <w:color w:val="000000"/>
          <w:vertAlign w:val="superscript"/>
        </w:rPr>
        <w:t>65</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Zinc is involved in the synthesis and activity of the salivary protein </w:t>
      </w:r>
      <w:proofErr w:type="spellStart"/>
      <w:r w:rsidRPr="00E72358">
        <w:rPr>
          <w:rFonts w:ascii="Book Antiqua" w:eastAsia="Book Antiqua" w:hAnsi="Book Antiqua" w:cs="Book Antiqua"/>
          <w:color w:val="000000"/>
        </w:rPr>
        <w:t>gustin</w:t>
      </w:r>
      <w:proofErr w:type="spellEnd"/>
      <w:r w:rsidRPr="00E72358">
        <w:rPr>
          <w:rFonts w:ascii="Book Antiqua" w:eastAsia="Book Antiqua" w:hAnsi="Book Antiqua" w:cs="Book Antiqua"/>
          <w:color w:val="000000"/>
        </w:rPr>
        <w:t xml:space="preserve">, which plays a role at taste bud receptor </w:t>
      </w:r>
      <w:proofErr w:type="gramStart"/>
      <w:r w:rsidRPr="00E72358">
        <w:rPr>
          <w:rFonts w:ascii="Book Antiqua" w:eastAsia="Book Antiqua" w:hAnsi="Book Antiqua" w:cs="Book Antiqua"/>
          <w:color w:val="000000"/>
        </w:rPr>
        <w:t>sites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"_ENREF_66" \o "Henkin, 1994 #44" </w:instrText>
      </w:r>
      <w:r w:rsidR="00E17BBE">
        <w:fldChar w:fldCharType="separate"/>
      </w:r>
      <w:r w:rsidRPr="00E72358">
        <w:rPr>
          <w:rFonts w:ascii="Book Antiqua" w:eastAsia="Book Antiqua" w:hAnsi="Book Antiqua" w:cs="Book Antiqua"/>
          <w:color w:val="000000"/>
          <w:vertAlign w:val="superscript"/>
        </w:rPr>
        <w:t>66</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as well as being critical to a number of enzymatic processes and formation of structural proteins related to taste</w:t>
      </w:r>
      <w:r w:rsidRPr="00E72358">
        <w:rPr>
          <w:rFonts w:ascii="Book Antiqua" w:eastAsia="Book Antiqua" w:hAnsi="Book Antiqua" w:cs="Book Antiqua"/>
          <w:color w:val="000000"/>
          <w:vertAlign w:val="superscript"/>
        </w:rPr>
        <w:t>[</w:t>
      </w:r>
      <w:hyperlink w:anchor="_ENREF_67" w:tooltip="Fernandes, 2016 #48" w:history="1">
        <w:r w:rsidRPr="00E72358">
          <w:rPr>
            <w:rFonts w:ascii="Book Antiqua" w:eastAsia="Book Antiqua" w:hAnsi="Book Antiqua" w:cs="Book Antiqua"/>
            <w:color w:val="000000"/>
            <w:vertAlign w:val="superscript"/>
          </w:rPr>
          <w:t>67</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Vitamin A </w:t>
      </w:r>
      <w:r w:rsidRPr="00E72358">
        <w:rPr>
          <w:rFonts w:ascii="Book Antiqua" w:eastAsia="Book Antiqua" w:hAnsi="Book Antiqua" w:cs="Book Antiqua"/>
          <w:color w:val="000000"/>
        </w:rPr>
        <w:lastRenderedPageBreak/>
        <w:t xml:space="preserve">is required for the production of </w:t>
      </w:r>
      <w:proofErr w:type="spellStart"/>
      <w:r w:rsidRPr="00E72358">
        <w:rPr>
          <w:rFonts w:ascii="Book Antiqua" w:eastAsia="Book Antiqua" w:hAnsi="Book Antiqua" w:cs="Book Antiqua"/>
          <w:color w:val="000000"/>
        </w:rPr>
        <w:t>mucopolysaccharides</w:t>
      </w:r>
      <w:proofErr w:type="spellEnd"/>
      <w:r w:rsidRPr="00E72358">
        <w:rPr>
          <w:rFonts w:ascii="Book Antiqua" w:eastAsia="Book Antiqua" w:hAnsi="Book Antiqua" w:cs="Book Antiqua"/>
          <w:color w:val="000000"/>
        </w:rPr>
        <w:t xml:space="preserve"> in the epithelial cells of taste </w:t>
      </w:r>
      <w:proofErr w:type="gramStart"/>
      <w:r w:rsidRPr="00E72358">
        <w:rPr>
          <w:rFonts w:ascii="Book Antiqua" w:eastAsia="Book Antiqua" w:hAnsi="Book Antiqua" w:cs="Book Antiqua"/>
          <w:color w:val="000000"/>
        </w:rPr>
        <w:t>buds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"_ENREF_65" \o "Madden, 1997 #39" </w:instrText>
      </w:r>
      <w:r w:rsidR="00E17BBE">
        <w:fldChar w:fldCharType="separate"/>
      </w:r>
      <w:r w:rsidRPr="00E72358">
        <w:rPr>
          <w:rFonts w:ascii="Book Antiqua" w:eastAsia="Book Antiqua" w:hAnsi="Book Antiqua" w:cs="Book Antiqua"/>
          <w:color w:val="000000"/>
          <w:vertAlign w:val="superscript"/>
        </w:rPr>
        <w:t>65</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The literature regarding the association between zinc and vitamin A status with taste acuity in liver disease is variable though. Several authors failed to show any association between low serum </w:t>
      </w:r>
      <w:proofErr w:type="gramStart"/>
      <w:r w:rsidRPr="00E72358">
        <w:rPr>
          <w:rFonts w:ascii="Book Antiqua" w:eastAsia="Book Antiqua" w:hAnsi="Book Antiqua" w:cs="Book Antiqua"/>
          <w:color w:val="000000"/>
        </w:rPr>
        <w:t>zinc</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"_ENREF_61" \o "Smith, 1976 #40" </w:instrText>
      </w:r>
      <w:r w:rsidR="00E17BBE">
        <w:fldChar w:fldCharType="separate"/>
      </w:r>
      <w:r w:rsidRPr="00E72358">
        <w:rPr>
          <w:rFonts w:ascii="Book Antiqua" w:eastAsia="Book Antiqua" w:hAnsi="Book Antiqua" w:cs="Book Antiqua"/>
          <w:color w:val="000000"/>
          <w:vertAlign w:val="superscript"/>
        </w:rPr>
        <w:t>61</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62" w:tooltip="Sturniolo, 1992 #41" w:history="1">
        <w:r w:rsidRPr="00E72358">
          <w:rPr>
            <w:rFonts w:ascii="Book Antiqua" w:eastAsia="Book Antiqua" w:hAnsi="Book Antiqua" w:cs="Book Antiqua"/>
            <w:color w:val="000000"/>
            <w:vertAlign w:val="superscript"/>
          </w:rPr>
          <w:t>62</w:t>
        </w:r>
      </w:hyperlink>
      <w:r w:rsidRPr="00E72358">
        <w:rPr>
          <w:rFonts w:ascii="Book Antiqua" w:eastAsia="Book Antiqua" w:hAnsi="Book Antiqua" w:cs="Book Antiqua"/>
          <w:color w:val="000000"/>
          <w:vertAlign w:val="superscript"/>
        </w:rPr>
        <w:t>,</w:t>
      </w:r>
      <w:hyperlink w:anchor="_ENREF_65" w:tooltip="Madden, 1997 #39" w:history="1">
        <w:r w:rsidRPr="00E72358">
          <w:rPr>
            <w:rFonts w:ascii="Book Antiqua" w:eastAsia="Book Antiqua" w:hAnsi="Book Antiqua" w:cs="Book Antiqua"/>
            <w:color w:val="000000"/>
            <w:vertAlign w:val="superscript"/>
          </w:rPr>
          <w:t>65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or vitamin A</w:t>
      </w:r>
      <w:r w:rsidRPr="00E72358">
        <w:rPr>
          <w:rFonts w:ascii="Book Antiqua" w:eastAsia="Book Antiqua" w:hAnsi="Book Antiqua" w:cs="Book Antiqua"/>
          <w:color w:val="000000"/>
          <w:vertAlign w:val="superscript"/>
        </w:rPr>
        <w:t>[</w:t>
      </w:r>
      <w:hyperlink w:anchor="_ENREF_65" w:tooltip="Madden, 1997 #39" w:history="1">
        <w:r w:rsidRPr="00E72358">
          <w:rPr>
            <w:rFonts w:ascii="Book Antiqua" w:eastAsia="Book Antiqua" w:hAnsi="Book Antiqua" w:cs="Book Antiqua"/>
            <w:color w:val="000000"/>
            <w:vertAlign w:val="superscript"/>
          </w:rPr>
          <w:t>65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concentration and taste acuity. In contrast, two intervention trials observing the effect of long term zinc supplementation in cirrhosis demonstrated improved taste perception after supplementation, with a subsequent increase in serum zinc concentration</w:t>
      </w:r>
      <w:r w:rsidRPr="00E72358">
        <w:rPr>
          <w:rFonts w:ascii="Book Antiqua" w:eastAsia="Book Antiqua" w:hAnsi="Book Antiqua" w:cs="Book Antiqua"/>
          <w:color w:val="000000"/>
          <w:vertAlign w:val="superscript"/>
        </w:rPr>
        <w:t>[</w:t>
      </w:r>
      <w:hyperlink w:anchor="_ENREF_68" w:tooltip="Weismann, 1979 #45" w:history="1">
        <w:r w:rsidRPr="00E72358">
          <w:rPr>
            <w:rFonts w:ascii="Book Antiqua" w:eastAsia="Book Antiqua" w:hAnsi="Book Antiqua" w:cs="Book Antiqua"/>
            <w:color w:val="000000"/>
            <w:vertAlign w:val="superscript"/>
          </w:rPr>
          <w:t>68</w:t>
        </w:r>
      </w:hyperlink>
      <w:r w:rsidRPr="00E72358">
        <w:rPr>
          <w:rFonts w:ascii="Book Antiqua" w:eastAsia="Book Antiqua" w:hAnsi="Book Antiqua" w:cs="Book Antiqua"/>
          <w:color w:val="000000"/>
          <w:vertAlign w:val="superscript"/>
        </w:rPr>
        <w:t>,</w:t>
      </w:r>
      <w:hyperlink w:anchor="_ENREF_69" w:tooltip="Scholmerich, 1986 #46" w:history="1">
        <w:r w:rsidRPr="00E72358">
          <w:rPr>
            <w:rFonts w:ascii="Book Antiqua" w:eastAsia="Book Antiqua" w:hAnsi="Book Antiqua" w:cs="Book Antiqua"/>
            <w:color w:val="000000"/>
            <w:vertAlign w:val="superscript"/>
          </w:rPr>
          <w:t>69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whilst another group studying deficient patients supplemented with vitamin A resulted in both enhanced taste function and repletion of serum vitamin A levels</w:t>
      </w:r>
      <w:r w:rsidRPr="00E72358">
        <w:rPr>
          <w:rFonts w:ascii="Book Antiqua" w:eastAsia="Book Antiqua" w:hAnsi="Book Antiqua" w:cs="Book Antiqua"/>
          <w:color w:val="000000"/>
          <w:vertAlign w:val="superscript"/>
        </w:rPr>
        <w:t>[</w:t>
      </w:r>
      <w:hyperlink w:anchor="_ENREF_64" w:tooltip="Garrett-Laster, 1984 #42" w:history="1">
        <w:r w:rsidRPr="00E72358">
          <w:rPr>
            <w:rFonts w:ascii="Book Antiqua" w:eastAsia="Book Antiqua" w:hAnsi="Book Antiqua" w:cs="Book Antiqua"/>
            <w:color w:val="000000"/>
            <w:vertAlign w:val="superscript"/>
          </w:rPr>
          <w:t>64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w:t>
      </w:r>
    </w:p>
    <w:p w14:paraId="04F75145" w14:textId="77777777" w:rsidR="00A77B3E" w:rsidRPr="00E72358" w:rsidRDefault="00A77B3E" w:rsidP="00E72358">
      <w:pPr>
        <w:snapToGrid w:val="0"/>
        <w:spacing w:line="360" w:lineRule="auto"/>
        <w:jc w:val="both"/>
        <w:rPr>
          <w:rFonts w:ascii="Book Antiqua" w:hAnsi="Book Antiqua"/>
        </w:rPr>
      </w:pPr>
    </w:p>
    <w:p w14:paraId="1EF577D8"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i/>
          <w:iCs/>
          <w:color w:val="000000"/>
        </w:rPr>
        <w:t>Altered metabolism in cirrhosis</w:t>
      </w:r>
    </w:p>
    <w:p w14:paraId="4A0360A6" w14:textId="77777777" w:rsidR="00A77B3E" w:rsidRPr="00E72358" w:rsidRDefault="00454846" w:rsidP="00E72358">
      <w:pPr>
        <w:snapToGrid w:val="0"/>
        <w:spacing w:line="360" w:lineRule="auto"/>
        <w:jc w:val="both"/>
        <w:rPr>
          <w:rFonts w:ascii="Book Antiqua" w:eastAsia="Book Antiqua" w:hAnsi="Book Antiqua" w:cs="Book Antiqua"/>
          <w:color w:val="000000"/>
        </w:rPr>
      </w:pPr>
      <w:r w:rsidRPr="00E72358">
        <w:rPr>
          <w:rFonts w:ascii="Book Antiqua" w:eastAsia="Book Antiqua" w:hAnsi="Book Antiqua" w:cs="Book Antiqua"/>
          <w:color w:val="000000"/>
        </w:rPr>
        <w:t>Increased energy expenditure, reduced synthesis of endogenous substrates, insulin resistance and low respiratory quotient characterize the metabolic disturbances common in patients with chronic liver disease.</w:t>
      </w:r>
    </w:p>
    <w:p w14:paraId="5D9C3104" w14:textId="77777777" w:rsidR="00A92BC7" w:rsidRPr="00E72358" w:rsidRDefault="00A92BC7" w:rsidP="00E72358">
      <w:pPr>
        <w:snapToGrid w:val="0"/>
        <w:spacing w:line="360" w:lineRule="auto"/>
        <w:jc w:val="both"/>
        <w:rPr>
          <w:rFonts w:ascii="Book Antiqua" w:hAnsi="Book Antiqua"/>
        </w:rPr>
      </w:pPr>
    </w:p>
    <w:p w14:paraId="4F1F6A20" w14:textId="51155375"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color w:val="000000"/>
        </w:rPr>
        <w:t>Increased energy expenditure</w:t>
      </w:r>
      <w:r w:rsidR="00B64D4F" w:rsidRPr="00E72358">
        <w:rPr>
          <w:rFonts w:ascii="Book Antiqua" w:eastAsia="Book Antiqua" w:hAnsi="Book Antiqua" w:cs="Book Antiqua"/>
          <w:b/>
          <w:bCs/>
          <w:color w:val="000000"/>
        </w:rPr>
        <w:t>:</w:t>
      </w:r>
      <w:r w:rsidR="00B64D4F" w:rsidRPr="00E72358">
        <w:rPr>
          <w:rFonts w:ascii="Book Antiqua" w:hAnsi="Book Antiqua"/>
          <w:b/>
          <w:bCs/>
          <w:lang w:eastAsia="zh-CN"/>
        </w:rPr>
        <w:t xml:space="preserve"> </w:t>
      </w:r>
      <w:proofErr w:type="spellStart"/>
      <w:r w:rsidRPr="00E72358">
        <w:rPr>
          <w:rFonts w:ascii="Book Antiqua" w:eastAsia="Book Antiqua" w:hAnsi="Book Antiqua" w:cs="Book Antiqua"/>
          <w:color w:val="000000"/>
        </w:rPr>
        <w:t>Hypermetabolism</w:t>
      </w:r>
      <w:proofErr w:type="spellEnd"/>
      <w:r w:rsidRPr="00E72358">
        <w:rPr>
          <w:rFonts w:ascii="Book Antiqua" w:eastAsia="Book Antiqua" w:hAnsi="Book Antiqua" w:cs="Book Antiqua"/>
          <w:color w:val="000000"/>
        </w:rPr>
        <w:t>, defined as measured resting energy expenditure (REE) &gt;</w:t>
      </w:r>
      <w:r w:rsidR="00B64D4F"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 xml:space="preserve">20% above predicted REE, is often encountered in cirrhosis. </w:t>
      </w:r>
      <w:proofErr w:type="spellStart"/>
      <w:r w:rsidRPr="00E72358">
        <w:rPr>
          <w:rFonts w:ascii="Book Antiqua" w:eastAsia="Book Antiqua" w:hAnsi="Book Antiqua" w:cs="Book Antiqua"/>
          <w:color w:val="000000"/>
        </w:rPr>
        <w:t>Hypermetabolic</w:t>
      </w:r>
      <w:proofErr w:type="spellEnd"/>
      <w:r w:rsidRPr="00E72358">
        <w:rPr>
          <w:rFonts w:ascii="Book Antiqua" w:eastAsia="Book Antiqua" w:hAnsi="Book Antiqua" w:cs="Book Antiqua"/>
          <w:color w:val="000000"/>
        </w:rPr>
        <w:t xml:space="preserve"> patients are more often malnourished, have reduced lean body mass, and have reduced survival after liver transplant compared to those with normal metabolic </w:t>
      </w:r>
      <w:proofErr w:type="gramStart"/>
      <w:r w:rsidRPr="00E72358">
        <w:rPr>
          <w:rFonts w:ascii="Book Antiqua" w:eastAsia="Book Antiqua" w:hAnsi="Book Antiqua" w:cs="Book Antiqua"/>
          <w:color w:val="000000"/>
        </w:rPr>
        <w:t>rate</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"_ENREF_70" \o "Selberg, 1997 #205" </w:instrText>
      </w:r>
      <w:r w:rsidR="00E17BBE">
        <w:fldChar w:fldCharType="separate"/>
      </w:r>
      <w:r w:rsidRPr="00E72358">
        <w:rPr>
          <w:rFonts w:ascii="Book Antiqua" w:eastAsia="Book Antiqua" w:hAnsi="Book Antiqua" w:cs="Book Antiqua"/>
          <w:color w:val="000000"/>
          <w:vertAlign w:val="superscript"/>
        </w:rPr>
        <w:t>70</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71" w:tooltip="Mathur, 2007 #206" w:history="1">
        <w:r w:rsidRPr="00E72358">
          <w:rPr>
            <w:rFonts w:ascii="Book Antiqua" w:eastAsia="Book Antiqua" w:hAnsi="Book Antiqua" w:cs="Book Antiqua"/>
            <w:color w:val="000000"/>
            <w:vertAlign w:val="superscript"/>
          </w:rPr>
          <w:t>71</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roofErr w:type="spellStart"/>
      <w:r w:rsidRPr="00E72358">
        <w:rPr>
          <w:rFonts w:ascii="Book Antiqua" w:eastAsia="Book Antiqua" w:hAnsi="Book Antiqua" w:cs="Book Antiqua"/>
          <w:color w:val="000000"/>
        </w:rPr>
        <w:t>Hypermetabolism</w:t>
      </w:r>
      <w:proofErr w:type="spellEnd"/>
      <w:r w:rsidRPr="00E72358">
        <w:rPr>
          <w:rFonts w:ascii="Book Antiqua" w:eastAsia="Book Antiqua" w:hAnsi="Book Antiqua" w:cs="Book Antiqua"/>
          <w:color w:val="000000"/>
        </w:rPr>
        <w:t xml:space="preserve"> in cirrhosis makes nutritional targets even more unattainable for this patient group, causing a negative impact on nutritional status. The prevalence of </w:t>
      </w:r>
      <w:proofErr w:type="spellStart"/>
      <w:r w:rsidRPr="00E72358">
        <w:rPr>
          <w:rFonts w:ascii="Book Antiqua" w:eastAsia="Book Antiqua" w:hAnsi="Book Antiqua" w:cs="Book Antiqua"/>
          <w:color w:val="000000"/>
        </w:rPr>
        <w:t>hypermetabolism</w:t>
      </w:r>
      <w:proofErr w:type="spellEnd"/>
      <w:r w:rsidRPr="00E72358">
        <w:rPr>
          <w:rFonts w:ascii="Book Antiqua" w:eastAsia="Book Antiqua" w:hAnsi="Book Antiqua" w:cs="Book Antiqua"/>
          <w:color w:val="000000"/>
        </w:rPr>
        <w:t xml:space="preserve"> ranges from 15% in a recent study of 268 New Zealand patients awaiting liver </w:t>
      </w:r>
      <w:proofErr w:type="gramStart"/>
      <w:r w:rsidRPr="00E72358">
        <w:rPr>
          <w:rFonts w:ascii="Book Antiqua" w:eastAsia="Book Antiqua" w:hAnsi="Book Antiqua" w:cs="Book Antiqua"/>
          <w:color w:val="000000"/>
        </w:rPr>
        <w:t>transplant</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"_ENREF_72" \o "Peng, 2007 #30" </w:instrText>
      </w:r>
      <w:r w:rsidR="00E17BBE">
        <w:fldChar w:fldCharType="separate"/>
      </w:r>
      <w:r w:rsidRPr="00E72358">
        <w:rPr>
          <w:rFonts w:ascii="Book Antiqua" w:eastAsia="Book Antiqua" w:hAnsi="Book Antiqua" w:cs="Book Antiqua"/>
          <w:color w:val="000000"/>
          <w:vertAlign w:val="superscript"/>
        </w:rPr>
        <w:t>72</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up to 34% in an early German study, which remains the largest to date with 473 cirrhotic patients considered for transplant</w:t>
      </w:r>
      <w:r w:rsidRPr="00E72358">
        <w:rPr>
          <w:rFonts w:ascii="Book Antiqua" w:eastAsia="Book Antiqua" w:hAnsi="Book Antiqua" w:cs="Book Antiqua"/>
          <w:color w:val="000000"/>
          <w:vertAlign w:val="superscript"/>
        </w:rPr>
        <w:t>[</w:t>
      </w:r>
      <w:hyperlink w:anchor="_ENREF_73" w:tooltip="Muller, 1999 #155" w:history="1">
        <w:r w:rsidRPr="00E72358">
          <w:rPr>
            <w:rFonts w:ascii="Book Antiqua" w:eastAsia="Book Antiqua" w:hAnsi="Book Antiqua" w:cs="Book Antiqua"/>
            <w:color w:val="000000"/>
            <w:vertAlign w:val="superscript"/>
          </w:rPr>
          <w:t>73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033731A9" w14:textId="0DA902FE" w:rsidR="00A77B3E" w:rsidRPr="00E72358" w:rsidRDefault="00454846" w:rsidP="00E72358">
      <w:pPr>
        <w:snapToGrid w:val="0"/>
        <w:spacing w:line="360" w:lineRule="auto"/>
        <w:ind w:firstLineChars="50" w:firstLine="120"/>
        <w:jc w:val="both"/>
        <w:rPr>
          <w:rFonts w:ascii="Book Antiqua" w:hAnsi="Book Antiqua"/>
        </w:rPr>
      </w:pPr>
      <w:r w:rsidRPr="00E72358">
        <w:rPr>
          <w:rFonts w:ascii="Book Antiqua" w:eastAsia="Book Antiqua" w:hAnsi="Book Antiqua" w:cs="Book Antiqua"/>
          <w:color w:val="000000"/>
        </w:rPr>
        <w:t xml:space="preserve">Comorbidities typically associated with cirrhosis give rise to a theoretical explanation for elevated total energy expenditure in liver disease. These include </w:t>
      </w:r>
      <w:proofErr w:type="spellStart"/>
      <w:r w:rsidRPr="00E72358">
        <w:rPr>
          <w:rFonts w:ascii="Book Antiqua" w:eastAsia="Book Antiqua" w:hAnsi="Book Antiqua" w:cs="Book Antiqua"/>
          <w:color w:val="000000"/>
        </w:rPr>
        <w:t>hyperdynamic</w:t>
      </w:r>
      <w:proofErr w:type="spellEnd"/>
      <w:r w:rsidRPr="00E72358">
        <w:rPr>
          <w:rFonts w:ascii="Book Antiqua" w:eastAsia="Book Antiqua" w:hAnsi="Book Antiqua" w:cs="Book Antiqua"/>
          <w:color w:val="000000"/>
        </w:rPr>
        <w:t xml:space="preserve"> circulation (related to increased sympathetic nervous system </w:t>
      </w:r>
      <w:r w:rsidRPr="00E72358">
        <w:rPr>
          <w:rFonts w:ascii="Book Antiqua" w:eastAsia="Book Antiqua" w:hAnsi="Book Antiqua" w:cs="Book Antiqua"/>
          <w:color w:val="000000"/>
        </w:rPr>
        <w:lastRenderedPageBreak/>
        <w:t xml:space="preserve">activity), inflammation, frequent infections and </w:t>
      </w:r>
      <w:proofErr w:type="gramStart"/>
      <w:r w:rsidRPr="00E72358">
        <w:rPr>
          <w:rFonts w:ascii="Book Antiqua" w:eastAsia="Book Antiqua" w:hAnsi="Book Antiqua" w:cs="Book Antiqua"/>
          <w:color w:val="000000"/>
        </w:rPr>
        <w:t>ascites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"_ENREF_74" \o "Cabre, 1993 #157" </w:instrText>
      </w:r>
      <w:r w:rsidR="00E17BBE">
        <w:fldChar w:fldCharType="separate"/>
      </w:r>
      <w:r w:rsidRPr="00E72358">
        <w:rPr>
          <w:rFonts w:ascii="Book Antiqua" w:eastAsia="Book Antiqua" w:hAnsi="Book Antiqua" w:cs="Book Antiqua"/>
          <w:color w:val="000000"/>
          <w:vertAlign w:val="superscript"/>
        </w:rPr>
        <w:t>74</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Pro-inflammatory cytokines induce lipolysis and protein breakdown to mobilize fatty acids and release amino acids, respectively, which are used in production of glucose by </w:t>
      </w:r>
      <w:proofErr w:type="spellStart"/>
      <w:r w:rsidRPr="00E72358">
        <w:rPr>
          <w:rFonts w:ascii="Book Antiqua" w:eastAsia="Book Antiqua" w:hAnsi="Book Antiqua" w:cs="Book Antiqua"/>
          <w:color w:val="000000"/>
        </w:rPr>
        <w:t>gluconeogenic</w:t>
      </w:r>
      <w:proofErr w:type="spellEnd"/>
      <w:r w:rsidRPr="00E72358">
        <w:rPr>
          <w:rFonts w:ascii="Book Antiqua" w:eastAsia="Book Antiqua" w:hAnsi="Book Antiqua" w:cs="Book Antiqua"/>
          <w:color w:val="000000"/>
        </w:rPr>
        <w:t xml:space="preserve"> organs (liver, kidney and intestine). The conversion of fat and protein to provide an available energy source in the form of glucose is an inefficient process and known to be expensive in terms of energy </w:t>
      </w:r>
      <w:proofErr w:type="spellStart"/>
      <w:proofErr w:type="gramStart"/>
      <w:r w:rsidRPr="00E72358">
        <w:rPr>
          <w:rFonts w:ascii="Book Antiqua" w:eastAsia="Book Antiqua" w:hAnsi="Book Antiqua" w:cs="Book Antiqua"/>
          <w:color w:val="000000"/>
        </w:rPr>
        <w:t>utilisation</w:t>
      </w:r>
      <w:proofErr w:type="spellEnd"/>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"_ENREF_57" \o "EASL., 2019 #23" </w:instrText>
      </w:r>
      <w:r w:rsidR="00E17BBE">
        <w:fldChar w:fldCharType="separate"/>
      </w:r>
      <w:r w:rsidRPr="00E72358">
        <w:rPr>
          <w:rFonts w:ascii="Book Antiqua" w:eastAsia="Book Antiqua" w:hAnsi="Book Antiqua" w:cs="Book Antiqua"/>
          <w:color w:val="000000"/>
          <w:vertAlign w:val="superscript"/>
        </w:rPr>
        <w:t>57</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Compromised gut barrier function also promotes inflammation and development of cirrhotic complications, in particular bacterial infections, with sepsis a known contributor to increased energy </w:t>
      </w:r>
      <w:proofErr w:type="gramStart"/>
      <w:r w:rsidRPr="00E72358">
        <w:rPr>
          <w:rFonts w:ascii="Book Antiqua" w:eastAsia="Book Antiqua" w:hAnsi="Book Antiqua" w:cs="Book Antiqua"/>
          <w:color w:val="000000"/>
        </w:rPr>
        <w:t>expenditure</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"_ENREF_39" \o "Kalaitzokis, 2014 #64" </w:instrText>
      </w:r>
      <w:r w:rsidR="00E17BBE">
        <w:fldChar w:fldCharType="separate"/>
      </w:r>
      <w:r w:rsidRPr="00E72358">
        <w:rPr>
          <w:rFonts w:ascii="Book Antiqua" w:eastAsia="Book Antiqua" w:hAnsi="Book Antiqua" w:cs="Book Antiqua"/>
          <w:color w:val="000000"/>
          <w:vertAlign w:val="superscript"/>
        </w:rPr>
        <w:t>39</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Extracellular fluid (including ascites), is generally considered metabolically inactive as </w:t>
      </w:r>
      <w:r w:rsidR="006D1649" w:rsidRPr="00E72358">
        <w:rPr>
          <w:rFonts w:ascii="Book Antiqua" w:eastAsia="Book Antiqua" w:hAnsi="Book Antiqua" w:cs="Book Antiqua"/>
          <w:color w:val="000000"/>
        </w:rPr>
        <w:t xml:space="preserve">it </w:t>
      </w:r>
      <w:r w:rsidRPr="00E72358">
        <w:rPr>
          <w:rFonts w:ascii="Book Antiqua" w:eastAsia="Book Antiqua" w:hAnsi="Book Antiqua" w:cs="Book Antiqua"/>
          <w:color w:val="000000"/>
        </w:rPr>
        <w:t xml:space="preserve">does not consume oxygen or produce carbon dioxide. However in liver cirrhosis, some researchers have demonstrated a small but significant increase in metabolic rate prior to removal of </w:t>
      </w:r>
      <w:proofErr w:type="spellStart"/>
      <w:r w:rsidRPr="00E72358">
        <w:rPr>
          <w:rFonts w:ascii="Book Antiqua" w:eastAsia="Book Antiqua" w:hAnsi="Book Antiqua" w:cs="Book Antiqua"/>
          <w:color w:val="000000"/>
        </w:rPr>
        <w:t>ascitic</w:t>
      </w:r>
      <w:proofErr w:type="spellEnd"/>
      <w:r w:rsidRPr="00E72358">
        <w:rPr>
          <w:rFonts w:ascii="Book Antiqua" w:eastAsia="Book Antiqua" w:hAnsi="Book Antiqua" w:cs="Book Antiqua"/>
          <w:color w:val="000000"/>
        </w:rPr>
        <w:t xml:space="preserve"> fluid, compared with post-</w:t>
      </w:r>
      <w:proofErr w:type="spellStart"/>
      <w:r w:rsidRPr="00E72358">
        <w:rPr>
          <w:rFonts w:ascii="Book Antiqua" w:eastAsia="Book Antiqua" w:hAnsi="Book Antiqua" w:cs="Book Antiqua"/>
          <w:color w:val="000000"/>
        </w:rPr>
        <w:t>paracentesis</w:t>
      </w:r>
      <w:proofErr w:type="spellEnd"/>
      <w:r w:rsidRPr="00E72358">
        <w:rPr>
          <w:rFonts w:ascii="Book Antiqua" w:eastAsia="Book Antiqua" w:hAnsi="Book Antiqua" w:cs="Book Antiqua"/>
          <w:color w:val="000000"/>
        </w:rPr>
        <w:t xml:space="preserve"> energy requirement, potentially attributable to hemodynamic changes and the energy required to heat ascites</w:t>
      </w:r>
      <w:r w:rsidRPr="00E72358">
        <w:rPr>
          <w:rFonts w:ascii="Book Antiqua" w:eastAsia="Book Antiqua" w:hAnsi="Book Antiqua" w:cs="Book Antiqua"/>
          <w:color w:val="000000"/>
          <w:vertAlign w:val="superscript"/>
        </w:rPr>
        <w:t>[</w:t>
      </w:r>
      <w:hyperlink w:anchor="_ENREF_75" w:tooltip="Dolz, 1991 #207" w:history="1">
        <w:r w:rsidRPr="00E72358">
          <w:rPr>
            <w:rFonts w:ascii="Book Antiqua" w:eastAsia="Book Antiqua" w:hAnsi="Book Antiqua" w:cs="Book Antiqua"/>
            <w:color w:val="000000"/>
            <w:vertAlign w:val="superscript"/>
          </w:rPr>
          <w:t>75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w:t>
      </w:r>
    </w:p>
    <w:p w14:paraId="7778C050" w14:textId="3A7DC9BA" w:rsidR="00A77B3E" w:rsidRPr="00E72358" w:rsidRDefault="00454846" w:rsidP="00E72358">
      <w:pPr>
        <w:snapToGrid w:val="0"/>
        <w:spacing w:line="360" w:lineRule="auto"/>
        <w:ind w:firstLineChars="50" w:firstLine="120"/>
        <w:jc w:val="both"/>
        <w:rPr>
          <w:rFonts w:ascii="Book Antiqua" w:eastAsia="Book Antiqua" w:hAnsi="Book Antiqua" w:cs="Book Antiqua"/>
          <w:color w:val="000000"/>
        </w:rPr>
      </w:pPr>
      <w:r w:rsidRPr="00E72358">
        <w:rPr>
          <w:rFonts w:ascii="Book Antiqua" w:eastAsia="Book Antiqua" w:hAnsi="Book Antiqua" w:cs="Book Antiqua"/>
          <w:color w:val="000000"/>
        </w:rPr>
        <w:t xml:space="preserve">The precise reason for </w:t>
      </w:r>
      <w:proofErr w:type="spellStart"/>
      <w:r w:rsidRPr="00E72358">
        <w:rPr>
          <w:rFonts w:ascii="Book Antiqua" w:eastAsia="Book Antiqua" w:hAnsi="Book Antiqua" w:cs="Book Antiqua"/>
          <w:color w:val="000000"/>
        </w:rPr>
        <w:t>hypermetabolism</w:t>
      </w:r>
      <w:proofErr w:type="spellEnd"/>
      <w:r w:rsidRPr="00E72358">
        <w:rPr>
          <w:rFonts w:ascii="Book Antiqua" w:eastAsia="Book Antiqua" w:hAnsi="Book Antiqua" w:cs="Book Antiqua"/>
          <w:color w:val="000000"/>
        </w:rPr>
        <w:t xml:space="preserve"> in cirrhosis is uncertain though, with conflicting etiology proposed by researchers. The New Zealand group found no relationship between </w:t>
      </w:r>
      <w:proofErr w:type="spellStart"/>
      <w:r w:rsidRPr="00E72358">
        <w:rPr>
          <w:rFonts w:ascii="Book Antiqua" w:eastAsia="Book Antiqua" w:hAnsi="Book Antiqua" w:cs="Book Antiqua"/>
          <w:color w:val="000000"/>
        </w:rPr>
        <w:t>hypermetabolism</w:t>
      </w:r>
      <w:proofErr w:type="spellEnd"/>
      <w:r w:rsidRPr="00E72358">
        <w:rPr>
          <w:rFonts w:ascii="Book Antiqua" w:eastAsia="Book Antiqua" w:hAnsi="Book Antiqua" w:cs="Book Antiqua"/>
          <w:color w:val="000000"/>
        </w:rPr>
        <w:t xml:space="preserve"> and patient gender, disease origin, protein depletion, ascites or severity of liver </w:t>
      </w:r>
      <w:proofErr w:type="gramStart"/>
      <w:r w:rsidRPr="00E72358">
        <w:rPr>
          <w:rFonts w:ascii="Book Antiqua" w:eastAsia="Book Antiqua" w:hAnsi="Book Antiqua" w:cs="Book Antiqua"/>
          <w:color w:val="000000"/>
        </w:rPr>
        <w:t>disease</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"_ENREF_72" \o "Peng, 2007 #30" </w:instrText>
      </w:r>
      <w:r w:rsidR="00E17BBE">
        <w:fldChar w:fldCharType="separate"/>
      </w:r>
      <w:r w:rsidRPr="00E72358">
        <w:rPr>
          <w:rFonts w:ascii="Book Antiqua" w:eastAsia="Book Antiqua" w:hAnsi="Book Antiqua" w:cs="Book Antiqua"/>
          <w:color w:val="000000"/>
          <w:vertAlign w:val="superscript"/>
        </w:rPr>
        <w:t>72</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Conversely, other authors purport an inverse association between the severity of liver disease and resting energy </w:t>
      </w:r>
      <w:proofErr w:type="gramStart"/>
      <w:r w:rsidRPr="00E72358">
        <w:rPr>
          <w:rFonts w:ascii="Book Antiqua" w:eastAsia="Book Antiqua" w:hAnsi="Book Antiqua" w:cs="Book Antiqua"/>
          <w:color w:val="000000"/>
        </w:rPr>
        <w:t>expenditure</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w:instrText>
      </w:r>
      <w:r w:rsidR="00E17BBE">
        <w:instrText xml:space="preserve">INK \l "_ENREF_76" \o "Schneeweiss, 1990 #147" </w:instrText>
      </w:r>
      <w:r w:rsidR="00E17BBE">
        <w:fldChar w:fldCharType="separate"/>
      </w:r>
      <w:r w:rsidRPr="00E72358">
        <w:rPr>
          <w:rFonts w:ascii="Book Antiqua" w:eastAsia="Book Antiqua" w:hAnsi="Book Antiqua" w:cs="Book Antiqua"/>
          <w:color w:val="000000"/>
          <w:vertAlign w:val="superscript"/>
        </w:rPr>
        <w:t>76</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and presence of ascites with metabolic rate</w:t>
      </w:r>
      <w:r w:rsidRPr="00E72358">
        <w:rPr>
          <w:rFonts w:ascii="Book Antiqua" w:eastAsia="Book Antiqua" w:hAnsi="Book Antiqua" w:cs="Book Antiqua"/>
          <w:color w:val="000000"/>
          <w:vertAlign w:val="superscript"/>
        </w:rPr>
        <w:t>[</w:t>
      </w:r>
      <w:hyperlink w:anchor="_ENREF_75" w:tooltip="Dolz, 1991 #207" w:history="1">
        <w:r w:rsidRPr="00E72358">
          <w:rPr>
            <w:rFonts w:ascii="Book Antiqua" w:eastAsia="Book Antiqua" w:hAnsi="Book Antiqua" w:cs="Book Antiqua"/>
            <w:color w:val="000000"/>
            <w:vertAlign w:val="superscript"/>
          </w:rPr>
          <w:t>75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Given the inconsistency in clinical factors correlating with </w:t>
      </w:r>
      <w:proofErr w:type="spellStart"/>
      <w:r w:rsidRPr="00E72358">
        <w:rPr>
          <w:rFonts w:ascii="Book Antiqua" w:eastAsia="Book Antiqua" w:hAnsi="Book Antiqua" w:cs="Book Antiqua"/>
          <w:color w:val="000000"/>
        </w:rPr>
        <w:t>hypermetabolism</w:t>
      </w:r>
      <w:proofErr w:type="spellEnd"/>
      <w:r w:rsidRPr="00E72358">
        <w:rPr>
          <w:rFonts w:ascii="Book Antiqua" w:eastAsia="Book Antiqua" w:hAnsi="Book Antiqua" w:cs="Book Antiqua"/>
          <w:color w:val="000000"/>
        </w:rPr>
        <w:t xml:space="preserve"> in cirrhosis, simple identification of such patients is not feasible, and estimation of nutritional requirements </w:t>
      </w:r>
      <w:r w:rsidRPr="00E72358">
        <w:rPr>
          <w:rFonts w:ascii="Book Antiqua" w:eastAsia="Book Antiqua" w:hAnsi="Book Antiqua" w:cs="Book Antiqua"/>
          <w:i/>
          <w:iCs/>
          <w:color w:val="000000"/>
        </w:rPr>
        <w:t>via</w:t>
      </w:r>
      <w:r w:rsidRPr="00E72358">
        <w:rPr>
          <w:rFonts w:ascii="Book Antiqua" w:eastAsia="Book Antiqua" w:hAnsi="Book Antiqua" w:cs="Book Antiqua"/>
          <w:color w:val="000000"/>
        </w:rPr>
        <w:t xml:space="preserve"> traditional methods (predictive equations) is known to be inaccurate in advanced cirrhosis</w:t>
      </w:r>
      <w:r w:rsidRPr="00E72358">
        <w:rPr>
          <w:rFonts w:ascii="Book Antiqua" w:eastAsia="Book Antiqua" w:hAnsi="Book Antiqua" w:cs="Book Antiqua"/>
          <w:color w:val="000000"/>
          <w:vertAlign w:val="superscript"/>
        </w:rPr>
        <w:t>[</w:t>
      </w:r>
      <w:hyperlink w:anchor="_ENREF_77" w:tooltip="Glass, 2012 #208" w:history="1">
        <w:r w:rsidRPr="00E72358">
          <w:rPr>
            <w:rFonts w:ascii="Book Antiqua" w:eastAsia="Book Antiqua" w:hAnsi="Book Antiqua" w:cs="Book Antiqua"/>
            <w:color w:val="000000"/>
            <w:vertAlign w:val="superscript"/>
          </w:rPr>
          <w:t>77</w:t>
        </w:r>
      </w:hyperlink>
      <w:r w:rsidRPr="00E72358">
        <w:rPr>
          <w:rFonts w:ascii="Book Antiqua" w:eastAsia="Book Antiqua" w:hAnsi="Book Antiqua" w:cs="Book Antiqua"/>
          <w:color w:val="000000"/>
          <w:vertAlign w:val="superscript"/>
        </w:rPr>
        <w:t>,</w:t>
      </w:r>
      <w:hyperlink w:anchor="_ENREF_78" w:tooltip="Madden, 1999 #209" w:history="1">
        <w:r w:rsidRPr="00E72358">
          <w:rPr>
            <w:rFonts w:ascii="Book Antiqua" w:eastAsia="Book Antiqua" w:hAnsi="Book Antiqua" w:cs="Book Antiqua"/>
            <w:color w:val="000000"/>
            <w:vertAlign w:val="superscript"/>
          </w:rPr>
          <w:t>78</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Current international guidelines recommend measurement of resting metabolic rate </w:t>
      </w:r>
      <w:r w:rsidRPr="00E72358">
        <w:rPr>
          <w:rFonts w:ascii="Book Antiqua" w:eastAsia="Book Antiqua" w:hAnsi="Book Antiqua" w:cs="Book Antiqua"/>
          <w:i/>
          <w:iCs/>
          <w:color w:val="000000"/>
        </w:rPr>
        <w:t>via</w:t>
      </w:r>
      <w:r w:rsidRPr="00E72358">
        <w:rPr>
          <w:rFonts w:ascii="Book Antiqua" w:eastAsia="Book Antiqua" w:hAnsi="Book Antiqua" w:cs="Book Antiqua"/>
          <w:color w:val="000000"/>
        </w:rPr>
        <w:t xml:space="preserve"> indirect </w:t>
      </w:r>
      <w:proofErr w:type="spellStart"/>
      <w:r w:rsidRPr="00E72358">
        <w:rPr>
          <w:rFonts w:ascii="Book Antiqua" w:eastAsia="Book Antiqua" w:hAnsi="Book Antiqua" w:cs="Book Antiqua"/>
          <w:color w:val="000000"/>
        </w:rPr>
        <w:t>calorimetry</w:t>
      </w:r>
      <w:proofErr w:type="spellEnd"/>
      <w:r w:rsidRPr="00E72358">
        <w:rPr>
          <w:rFonts w:ascii="Book Antiqua" w:eastAsia="Book Antiqua" w:hAnsi="Book Antiqua" w:cs="Book Antiqua"/>
          <w:color w:val="000000"/>
        </w:rPr>
        <w:t xml:space="preserve"> wherever </w:t>
      </w:r>
      <w:proofErr w:type="gramStart"/>
      <w:r w:rsidRPr="00E72358">
        <w:rPr>
          <w:rFonts w:ascii="Book Antiqua" w:eastAsia="Book Antiqua" w:hAnsi="Book Antiqua" w:cs="Book Antiqua"/>
          <w:color w:val="000000"/>
        </w:rPr>
        <w:t>possible</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"_ENREF_57" \o "EASL., 2019 #23" </w:instrText>
      </w:r>
      <w:r w:rsidR="00E17BBE">
        <w:fldChar w:fldCharType="separate"/>
      </w:r>
      <w:r w:rsidRPr="00E72358">
        <w:rPr>
          <w:rFonts w:ascii="Book Antiqua" w:eastAsia="Book Antiqua" w:hAnsi="Book Antiqua" w:cs="Book Antiqua"/>
          <w:color w:val="000000"/>
          <w:vertAlign w:val="superscript"/>
        </w:rPr>
        <w:t>57</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79" w:tooltip="Plauth, 2019 #165" w:history="1">
        <w:r w:rsidRPr="00E72358">
          <w:rPr>
            <w:rFonts w:ascii="Book Antiqua" w:eastAsia="Book Antiqua" w:hAnsi="Book Antiqua" w:cs="Book Antiqua"/>
            <w:color w:val="000000"/>
            <w:vertAlign w:val="superscript"/>
          </w:rPr>
          <w:t>79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6358ADA2" w14:textId="77777777" w:rsidR="00A92BC7" w:rsidRPr="00E72358" w:rsidRDefault="00A92BC7" w:rsidP="00E72358">
      <w:pPr>
        <w:snapToGrid w:val="0"/>
        <w:spacing w:line="360" w:lineRule="auto"/>
        <w:ind w:firstLineChars="50" w:firstLine="120"/>
        <w:jc w:val="both"/>
        <w:rPr>
          <w:rFonts w:ascii="Book Antiqua" w:hAnsi="Book Antiqua"/>
        </w:rPr>
      </w:pPr>
    </w:p>
    <w:p w14:paraId="58B5AB81" w14:textId="51FB4DC9"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color w:val="000000"/>
        </w:rPr>
        <w:lastRenderedPageBreak/>
        <w:t>Altered macronutrient metabolism</w:t>
      </w:r>
      <w:r w:rsidR="00B64D4F" w:rsidRPr="00E72358">
        <w:rPr>
          <w:rFonts w:ascii="Book Antiqua" w:eastAsia="Book Antiqua" w:hAnsi="Book Antiqua" w:cs="Book Antiqua"/>
          <w:b/>
          <w:bCs/>
          <w:color w:val="000000"/>
        </w:rPr>
        <w:t>:</w:t>
      </w:r>
      <w:r w:rsidR="00B64D4F" w:rsidRPr="00E72358">
        <w:rPr>
          <w:rFonts w:ascii="Book Antiqua" w:hAnsi="Book Antiqua"/>
          <w:b/>
          <w:bCs/>
          <w:lang w:eastAsia="zh-CN"/>
        </w:rPr>
        <w:t xml:space="preserve"> </w:t>
      </w:r>
      <w:r w:rsidRPr="00E72358">
        <w:rPr>
          <w:rFonts w:ascii="Book Antiqua" w:eastAsia="Book Antiqua" w:hAnsi="Book Antiqua" w:cs="Book Antiqua"/>
          <w:color w:val="000000"/>
        </w:rPr>
        <w:t xml:space="preserve">Cirrhosis also affects macronutrient metabolism and is a key factor in contributing to malnutrition in liver disease. The liver’s ability to store glycogen is markedly reduced. </w:t>
      </w:r>
      <w:proofErr w:type="spellStart"/>
      <w:r w:rsidRPr="00E72358">
        <w:rPr>
          <w:rFonts w:ascii="Book Antiqua" w:eastAsia="Book Antiqua" w:hAnsi="Book Antiqua" w:cs="Book Antiqua"/>
          <w:color w:val="000000"/>
        </w:rPr>
        <w:t>Hypoglycaemia</w:t>
      </w:r>
      <w:proofErr w:type="spellEnd"/>
      <w:r w:rsidRPr="00E72358">
        <w:rPr>
          <w:rFonts w:ascii="Book Antiqua" w:eastAsia="Book Antiqua" w:hAnsi="Book Antiqua" w:cs="Book Antiqua"/>
          <w:color w:val="000000"/>
        </w:rPr>
        <w:t xml:space="preserve"> occurs readily in the fasted state, and compromised glucose utilization due to insulin resistance is common. Impaired glycogen storage leads to early onset of gluconeogenesis; increasing the use of muscle glycogen, amino acid deamination, free fatty acid oxidation, and hepatic production of ketone bodies as an energy </w:t>
      </w:r>
      <w:proofErr w:type="gramStart"/>
      <w:r w:rsidRPr="00E72358">
        <w:rPr>
          <w:rFonts w:ascii="Book Antiqua" w:eastAsia="Book Antiqua" w:hAnsi="Book Antiqua" w:cs="Book Antiqua"/>
          <w:color w:val="000000"/>
        </w:rPr>
        <w:t>source</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"_ENREF_28" \o "Aqel, 2005 #75" </w:instrText>
      </w:r>
      <w:r w:rsidR="00E17BBE">
        <w:fldChar w:fldCharType="separate"/>
      </w:r>
      <w:r w:rsidRPr="00E72358">
        <w:rPr>
          <w:rFonts w:ascii="Book Antiqua" w:eastAsia="Book Antiqua" w:hAnsi="Book Antiqua" w:cs="Book Antiqua"/>
          <w:color w:val="000000"/>
          <w:vertAlign w:val="superscript"/>
        </w:rPr>
        <w:t>28</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73" w:tooltip="Muller, 1999 #155" w:history="1">
        <w:r w:rsidRPr="00E72358">
          <w:rPr>
            <w:rFonts w:ascii="Book Antiqua" w:eastAsia="Book Antiqua" w:hAnsi="Book Antiqua" w:cs="Book Antiqua"/>
            <w:color w:val="000000"/>
            <w:vertAlign w:val="superscript"/>
          </w:rPr>
          <w:t>73</w:t>
        </w:r>
      </w:hyperlink>
      <w:r w:rsidRPr="00E72358">
        <w:rPr>
          <w:rFonts w:ascii="Book Antiqua" w:eastAsia="Book Antiqua" w:hAnsi="Book Antiqua" w:cs="Book Antiqua"/>
          <w:color w:val="000000"/>
          <w:vertAlign w:val="superscript"/>
        </w:rPr>
        <w:t>,</w:t>
      </w:r>
      <w:hyperlink w:anchor="_ENREF_80" w:tooltip="Norman, 2010 #86" w:history="1">
        <w:r w:rsidRPr="00E72358">
          <w:rPr>
            <w:rFonts w:ascii="Book Antiqua" w:eastAsia="Book Antiqua" w:hAnsi="Book Antiqua" w:cs="Book Antiqua"/>
            <w:color w:val="000000"/>
            <w:vertAlign w:val="superscript"/>
          </w:rPr>
          <w:t>80</w:t>
        </w:r>
      </w:hyperlink>
      <w:r w:rsidRPr="00E72358">
        <w:rPr>
          <w:rFonts w:ascii="Book Antiqua" w:eastAsia="Book Antiqua" w:hAnsi="Book Antiqua" w:cs="Book Antiqua"/>
          <w:color w:val="000000"/>
          <w:vertAlign w:val="superscript"/>
        </w:rPr>
        <w:t>,</w:t>
      </w:r>
      <w:hyperlink w:anchor="_ENREF_81" w:tooltip="Owen, 1981 #166" w:history="1">
        <w:r w:rsidRPr="00E72358">
          <w:rPr>
            <w:rFonts w:ascii="Book Antiqua" w:eastAsia="Book Antiqua" w:hAnsi="Book Antiqua" w:cs="Book Antiqua"/>
            <w:color w:val="000000"/>
            <w:vertAlign w:val="superscript"/>
          </w:rPr>
          <w:t>81</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4C814A68" w14:textId="322DC3D5" w:rsidR="00A77B3E" w:rsidRPr="00E72358" w:rsidRDefault="00454846" w:rsidP="00E72358">
      <w:pPr>
        <w:snapToGrid w:val="0"/>
        <w:spacing w:line="360" w:lineRule="auto"/>
        <w:ind w:firstLineChars="50" w:firstLine="120"/>
        <w:jc w:val="both"/>
        <w:rPr>
          <w:rFonts w:ascii="Book Antiqua" w:hAnsi="Book Antiqua"/>
        </w:rPr>
      </w:pPr>
      <w:r w:rsidRPr="00E72358">
        <w:rPr>
          <w:rFonts w:ascii="Book Antiqua" w:eastAsia="Book Antiqua" w:hAnsi="Book Antiqua" w:cs="Book Antiqua"/>
          <w:color w:val="000000"/>
        </w:rPr>
        <w:t xml:space="preserve">This accelerated starvation response has been quantified by several authors. An early study by </w:t>
      </w:r>
      <w:proofErr w:type="spellStart"/>
      <w:r w:rsidRPr="00E72358">
        <w:rPr>
          <w:rFonts w:ascii="Book Antiqua" w:eastAsia="Book Antiqua" w:hAnsi="Book Antiqua" w:cs="Book Antiqua"/>
          <w:color w:val="000000"/>
        </w:rPr>
        <w:t>Schneeweiss</w:t>
      </w:r>
      <w:proofErr w:type="spellEnd"/>
      <w:r w:rsidRPr="00E72358">
        <w:rPr>
          <w:rFonts w:ascii="Book Antiqua" w:eastAsia="Book Antiqua" w:hAnsi="Book Antiqua" w:cs="Book Antiqua"/>
          <w:color w:val="000000"/>
        </w:rPr>
        <w:t xml:space="preserve"> </w:t>
      </w:r>
      <w:r w:rsidRPr="00E72358">
        <w:rPr>
          <w:rFonts w:ascii="Book Antiqua" w:eastAsia="Book Antiqua" w:hAnsi="Book Antiqua" w:cs="Book Antiqua"/>
          <w:i/>
          <w:iCs/>
          <w:color w:val="000000"/>
        </w:rPr>
        <w:t xml:space="preserve">et </w:t>
      </w:r>
      <w:proofErr w:type="gramStart"/>
      <w:r w:rsidRPr="00E72358">
        <w:rPr>
          <w:rFonts w:ascii="Book Antiqua" w:eastAsia="Book Antiqua" w:hAnsi="Book Antiqua" w:cs="Book Antiqua"/>
          <w:i/>
          <w:iCs/>
          <w:color w:val="000000"/>
        </w:rPr>
        <w:t>al</w:t>
      </w:r>
      <w:r w:rsidR="00A92BC7" w:rsidRPr="00E72358">
        <w:rPr>
          <w:rFonts w:ascii="Book Antiqua" w:eastAsia="Book Antiqua" w:hAnsi="Book Antiqua" w:cs="Book Antiqua"/>
          <w:iCs/>
          <w:color w:val="000000"/>
          <w:vertAlign w:val="superscript"/>
        </w:rPr>
        <w:t>[</w:t>
      </w:r>
      <w:proofErr w:type="gramEnd"/>
      <w:r w:rsidR="00A92BC7" w:rsidRPr="00E72358">
        <w:rPr>
          <w:rFonts w:ascii="Book Antiqua" w:eastAsia="Book Antiqua" w:hAnsi="Book Antiqua" w:cs="Book Antiqua"/>
          <w:iCs/>
          <w:color w:val="000000"/>
          <w:vertAlign w:val="superscript"/>
        </w:rPr>
        <w:t>76]</w:t>
      </w:r>
      <w:r w:rsidRPr="00E72358">
        <w:rPr>
          <w:rFonts w:ascii="Book Antiqua" w:eastAsia="Book Antiqua" w:hAnsi="Book Antiqua" w:cs="Book Antiqua"/>
          <w:color w:val="000000"/>
          <w:vertAlign w:val="superscript"/>
        </w:rPr>
        <w:t xml:space="preserve"> </w:t>
      </w:r>
      <w:r w:rsidRPr="00E72358">
        <w:rPr>
          <w:rFonts w:ascii="Book Antiqua" w:eastAsia="Book Antiqua" w:hAnsi="Book Antiqua" w:cs="Book Antiqua"/>
          <w:color w:val="000000"/>
        </w:rPr>
        <w:t>demonstrated the percentage of total calories derived from fat (86%), carbohydrate (2%) and protein (12%) were significantly different after an overnight 10-hour fast compared to healthy controls who metabolized 45%, 38% and 17% of fat, carbohydrates and protein, respectively</w:t>
      </w:r>
      <w:r w:rsidRPr="00E72358">
        <w:rPr>
          <w:rFonts w:ascii="Book Antiqua" w:eastAsia="Book Antiqua" w:hAnsi="Book Antiqua" w:cs="Book Antiqua"/>
          <w:color w:val="000000"/>
          <w:vertAlign w:val="superscript"/>
        </w:rPr>
        <w:t>[</w:t>
      </w:r>
      <w:hyperlink w:anchor="_ENREF_76" w:tooltip="Schneeweiss, 1990 #147" w:history="1">
        <w:r w:rsidRPr="00E72358">
          <w:rPr>
            <w:rFonts w:ascii="Book Antiqua" w:eastAsia="Book Antiqua" w:hAnsi="Book Antiqua" w:cs="Book Antiqua"/>
            <w:color w:val="000000"/>
            <w:vertAlign w:val="superscript"/>
          </w:rPr>
          <w:t>76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This reduced storage capacity for glycogen means the fuel sources being used by cirrhotic pat</w:t>
      </w:r>
      <w:r w:rsidR="00A92BC7" w:rsidRPr="00E72358">
        <w:rPr>
          <w:rFonts w:ascii="Book Antiqua" w:eastAsia="Book Antiqua" w:hAnsi="Book Antiqua" w:cs="Book Antiqua"/>
          <w:color w:val="000000"/>
        </w:rPr>
        <w:t>ients after a 10-h</w:t>
      </w:r>
      <w:r w:rsidRPr="00E72358">
        <w:rPr>
          <w:rFonts w:ascii="Book Antiqua" w:eastAsia="Book Antiqua" w:hAnsi="Book Antiqua" w:cs="Book Antiqua"/>
          <w:color w:val="000000"/>
        </w:rPr>
        <w:t xml:space="preserve"> fast are similar to that used after three days in an individual with a healthy </w:t>
      </w:r>
      <w:proofErr w:type="gramStart"/>
      <w:r w:rsidRPr="00E72358">
        <w:rPr>
          <w:rFonts w:ascii="Book Antiqua" w:eastAsia="Book Antiqua" w:hAnsi="Book Antiqua" w:cs="Book Antiqua"/>
          <w:color w:val="000000"/>
        </w:rPr>
        <w:t>liver</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"_ENREF_76" \o "Schneeweiss, 1990 #147" </w:instrText>
      </w:r>
      <w:r w:rsidR="00E17BBE">
        <w:fldChar w:fldCharType="separate"/>
      </w:r>
      <w:r w:rsidRPr="00E72358">
        <w:rPr>
          <w:rFonts w:ascii="Book Antiqua" w:eastAsia="Book Antiqua" w:hAnsi="Book Antiqua" w:cs="Book Antiqua"/>
          <w:color w:val="000000"/>
          <w:vertAlign w:val="superscript"/>
        </w:rPr>
        <w:t>76</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82" w:tooltip="Plank, 2008 #142" w:history="1">
        <w:r w:rsidRPr="00E72358">
          <w:rPr>
            <w:rFonts w:ascii="Book Antiqua" w:eastAsia="Book Antiqua" w:hAnsi="Book Antiqua" w:cs="Book Antiqua"/>
            <w:color w:val="000000"/>
            <w:vertAlign w:val="superscript"/>
          </w:rPr>
          <w:t>82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 low respiratory quotient, indicating increased lipid and decreased glucose oxygenation, confirms this change in macronutrient </w:t>
      </w:r>
      <w:proofErr w:type="spellStart"/>
      <w:proofErr w:type="gramStart"/>
      <w:r w:rsidRPr="00E72358">
        <w:rPr>
          <w:rFonts w:ascii="Book Antiqua" w:eastAsia="Book Antiqua" w:hAnsi="Book Antiqua" w:cs="Book Antiqua"/>
          <w:color w:val="000000"/>
        </w:rPr>
        <w:t>utilisation</w:t>
      </w:r>
      <w:proofErr w:type="spellEnd"/>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"_ENREF_73" \o "Muller, 1999 #155" </w:instrText>
      </w:r>
      <w:r w:rsidR="00E17BBE">
        <w:fldChar w:fldCharType="separate"/>
      </w:r>
      <w:r w:rsidRPr="00E72358">
        <w:rPr>
          <w:rFonts w:ascii="Book Antiqua" w:eastAsia="Book Antiqua" w:hAnsi="Book Antiqua" w:cs="Book Antiqua"/>
          <w:color w:val="000000"/>
          <w:vertAlign w:val="superscript"/>
        </w:rPr>
        <w:t>73</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The cascade effect of these metabolic alterations combined with poor dietary intake leads to loss of lean body mass and subcutaneous fat wasting. Thus, the prevention of long periods of fasting may reduce the muscle and fat loss commonly seen in cirrhosis. Intervention trials providing a late evening snack to individuals with liver disease support this rationale, with improved nitrogen balance and increased muscle mass demonstrated</w:t>
      </w:r>
      <w:r w:rsidRPr="00E72358">
        <w:rPr>
          <w:rFonts w:ascii="Book Antiqua" w:eastAsia="Book Antiqua" w:hAnsi="Book Antiqua" w:cs="Book Antiqua"/>
          <w:color w:val="000000"/>
          <w:vertAlign w:val="superscript"/>
        </w:rPr>
        <w:t>[</w:t>
      </w:r>
      <w:hyperlink w:anchor="_ENREF_82" w:tooltip="Plank, 2008 #142" w:history="1">
        <w:r w:rsidRPr="00E72358">
          <w:rPr>
            <w:rFonts w:ascii="Book Antiqua" w:eastAsia="Book Antiqua" w:hAnsi="Book Antiqua" w:cs="Book Antiqua"/>
            <w:color w:val="000000"/>
            <w:vertAlign w:val="superscript"/>
          </w:rPr>
          <w:t>82</w:t>
        </w:r>
      </w:hyperlink>
      <w:r w:rsidRPr="00E72358">
        <w:rPr>
          <w:rFonts w:ascii="Book Antiqua" w:eastAsia="Book Antiqua" w:hAnsi="Book Antiqua" w:cs="Book Antiqua"/>
          <w:color w:val="000000"/>
          <w:vertAlign w:val="superscript"/>
        </w:rPr>
        <w:t>,</w:t>
      </w:r>
      <w:hyperlink w:anchor="_ENREF_83" w:tooltip="Tsien, 2012 #143" w:history="1">
        <w:r w:rsidRPr="00E72358">
          <w:rPr>
            <w:rFonts w:ascii="Book Antiqua" w:eastAsia="Book Antiqua" w:hAnsi="Book Antiqua" w:cs="Book Antiqua"/>
            <w:color w:val="000000"/>
            <w:vertAlign w:val="superscript"/>
          </w:rPr>
          <w:t>83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w:t>
      </w:r>
    </w:p>
    <w:p w14:paraId="171049C1" w14:textId="2A37EACD"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 xml:space="preserve">The metabolic switch of primary fuel source from glucose to amino acids and fatty acids is a prime characteristic of liver disease, and occurs even in the setting of only mild to moderate cholestasis. Increased protein requirements ensue, not only due to this increased rate of amino acid oxidation for gluconeogenesis, but also subsequent to decreased synthesis of protein, as well as protein losses in </w:t>
      </w:r>
      <w:proofErr w:type="spellStart"/>
      <w:r w:rsidRPr="00E72358">
        <w:rPr>
          <w:rFonts w:ascii="Book Antiqua" w:eastAsia="Book Antiqua" w:hAnsi="Book Antiqua" w:cs="Book Antiqua"/>
          <w:color w:val="000000"/>
        </w:rPr>
        <w:lastRenderedPageBreak/>
        <w:t>ascitic</w:t>
      </w:r>
      <w:proofErr w:type="spellEnd"/>
      <w:r w:rsidRPr="00E72358">
        <w:rPr>
          <w:rFonts w:ascii="Book Antiqua" w:eastAsia="Book Antiqua" w:hAnsi="Book Antiqua" w:cs="Book Antiqua"/>
          <w:color w:val="000000"/>
        </w:rPr>
        <w:t xml:space="preserve"> fluid and from the gastrointestinal tract</w:t>
      </w:r>
      <w:r w:rsidRPr="00E72358">
        <w:rPr>
          <w:rFonts w:ascii="Book Antiqua" w:eastAsia="Book Antiqua" w:hAnsi="Book Antiqua" w:cs="Book Antiqua"/>
          <w:color w:val="000000"/>
          <w:vertAlign w:val="superscript"/>
        </w:rPr>
        <w:t>[</w:t>
      </w:r>
      <w:hyperlink w:anchor="_ENREF_80" w:tooltip="Norman, 2010 #86" w:history="1">
        <w:r w:rsidRPr="00E72358">
          <w:rPr>
            <w:rFonts w:ascii="Book Antiqua" w:eastAsia="Book Antiqua" w:hAnsi="Book Antiqua" w:cs="Book Antiqua"/>
            <w:color w:val="000000"/>
            <w:vertAlign w:val="superscript"/>
          </w:rPr>
          <w:t>80</w:t>
        </w:r>
      </w:hyperlink>
      <w:r w:rsidRPr="00E72358">
        <w:rPr>
          <w:rFonts w:ascii="Book Antiqua" w:eastAsia="Book Antiqua" w:hAnsi="Book Antiqua" w:cs="Book Antiqua"/>
          <w:color w:val="000000"/>
          <w:vertAlign w:val="superscript"/>
        </w:rPr>
        <w:t>,</w:t>
      </w:r>
      <w:hyperlink w:anchor="_ENREF_84" w:tooltip="McCullough, 1991 #146" w:history="1">
        <w:r w:rsidRPr="00E72358">
          <w:rPr>
            <w:rFonts w:ascii="Book Antiqua" w:eastAsia="Book Antiqua" w:hAnsi="Book Antiqua" w:cs="Book Antiqua"/>
            <w:color w:val="000000"/>
            <w:vertAlign w:val="superscript"/>
          </w:rPr>
          <w:t>84</w:t>
        </w:r>
      </w:hyperlink>
      <w:r w:rsidRPr="00E72358">
        <w:rPr>
          <w:rFonts w:ascii="Book Antiqua" w:eastAsia="Book Antiqua" w:hAnsi="Book Antiqua" w:cs="Book Antiqua"/>
          <w:color w:val="000000"/>
          <w:vertAlign w:val="superscript"/>
        </w:rPr>
        <w:t>,</w:t>
      </w:r>
      <w:hyperlink w:anchor="_ENREF_85" w:tooltip="Swart, 1988 #145" w:history="1">
        <w:r w:rsidRPr="00E72358">
          <w:rPr>
            <w:rFonts w:ascii="Book Antiqua" w:eastAsia="Book Antiqua" w:hAnsi="Book Antiqua" w:cs="Book Antiqua"/>
            <w:color w:val="000000"/>
            <w:vertAlign w:val="superscript"/>
          </w:rPr>
          <w:t>85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The minimum protein required to maintain nitrogen homeostasis in healthy individuals is 0.8 g/kg/</w:t>
      </w:r>
      <w:proofErr w:type="gramStart"/>
      <w:r w:rsidRPr="00E72358">
        <w:rPr>
          <w:rFonts w:ascii="Book Antiqua" w:eastAsia="Book Antiqua" w:hAnsi="Book Antiqua" w:cs="Book Antiqua"/>
          <w:color w:val="000000"/>
        </w:rPr>
        <w:t>d</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w:instrText>
      </w:r>
      <w:r w:rsidR="00E17BBE">
        <w:instrText xml:space="preserve">\l "_ENREF_86" \o "Rand, 2003 #211" </w:instrText>
      </w:r>
      <w:r w:rsidR="00E17BBE">
        <w:fldChar w:fldCharType="separate"/>
      </w:r>
      <w:r w:rsidRPr="00E72358">
        <w:rPr>
          <w:rFonts w:ascii="Book Antiqua" w:eastAsia="Book Antiqua" w:hAnsi="Book Antiqua" w:cs="Book Antiqua"/>
          <w:color w:val="000000"/>
          <w:vertAlign w:val="superscript"/>
        </w:rPr>
        <w:t>86</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Studies indicate that patients with cirrhosis </w:t>
      </w:r>
      <w:r w:rsidR="006D1649" w:rsidRPr="00E72358">
        <w:rPr>
          <w:rFonts w:ascii="Book Antiqua" w:eastAsia="Book Antiqua" w:hAnsi="Book Antiqua" w:cs="Book Antiqua"/>
          <w:color w:val="000000"/>
        </w:rPr>
        <w:t xml:space="preserve">only </w:t>
      </w:r>
      <w:r w:rsidRPr="00E72358">
        <w:rPr>
          <w:rFonts w:ascii="Book Antiqua" w:eastAsia="Book Antiqua" w:hAnsi="Book Antiqua" w:cs="Book Antiqua"/>
          <w:color w:val="000000"/>
        </w:rPr>
        <w:t xml:space="preserve">achieve positive nitrogen balance at a level of 1.23 g/kg/d, and are able to </w:t>
      </w:r>
      <w:proofErr w:type="spellStart"/>
      <w:r w:rsidRPr="00E72358">
        <w:rPr>
          <w:rFonts w:ascii="Book Antiqua" w:eastAsia="Book Antiqua" w:hAnsi="Book Antiqua" w:cs="Book Antiqua"/>
          <w:color w:val="000000"/>
        </w:rPr>
        <w:t>utilise</w:t>
      </w:r>
      <w:proofErr w:type="spellEnd"/>
      <w:r w:rsidRPr="00E72358">
        <w:rPr>
          <w:rFonts w:ascii="Book Antiqua" w:eastAsia="Book Antiqua" w:hAnsi="Book Antiqua" w:cs="Book Antiqua"/>
          <w:color w:val="000000"/>
        </w:rPr>
        <w:t xml:space="preserve"> protein up to 1.8 g/kg/</w:t>
      </w:r>
      <w:proofErr w:type="gramStart"/>
      <w:r w:rsidRPr="00E72358">
        <w:rPr>
          <w:rFonts w:ascii="Book Antiqua" w:eastAsia="Book Antiqua" w:hAnsi="Book Antiqua" w:cs="Book Antiqua"/>
          <w:color w:val="000000"/>
        </w:rPr>
        <w:t>d</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"_ENREF_87" \o "Swart, 1989 #210" </w:instrText>
      </w:r>
      <w:r w:rsidR="00E17BBE">
        <w:fldChar w:fldCharType="separate"/>
      </w:r>
      <w:r w:rsidRPr="00E72358">
        <w:rPr>
          <w:rFonts w:ascii="Book Antiqua" w:eastAsia="Book Antiqua" w:hAnsi="Book Antiqua" w:cs="Book Antiqua"/>
          <w:color w:val="000000"/>
          <w:vertAlign w:val="superscript"/>
        </w:rPr>
        <w:t>87</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Normal to high protein intake does not precipitate hepatic encephalopathy, and thus a protein intake of 1.2-1.5 g/kg/d in cirrhosis is recommended by expert </w:t>
      </w:r>
      <w:proofErr w:type="gramStart"/>
      <w:r w:rsidRPr="00E72358">
        <w:rPr>
          <w:rFonts w:ascii="Book Antiqua" w:eastAsia="Book Antiqua" w:hAnsi="Book Antiqua" w:cs="Book Antiqua"/>
          <w:color w:val="000000"/>
        </w:rPr>
        <w:t>consensus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"_ENREF_57" \o "EASL., 2019 #23" </w:instrText>
      </w:r>
      <w:r w:rsidR="00E17BBE">
        <w:fldChar w:fldCharType="separate"/>
      </w:r>
      <w:r w:rsidRPr="00E72358">
        <w:rPr>
          <w:rFonts w:ascii="Book Antiqua" w:eastAsia="Book Antiqua" w:hAnsi="Book Antiqua" w:cs="Book Antiqua"/>
          <w:color w:val="000000"/>
          <w:vertAlign w:val="superscript"/>
        </w:rPr>
        <w:t>57</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79" w:tooltip="Plauth, 2019 #165" w:history="1">
        <w:r w:rsidRPr="00E72358">
          <w:rPr>
            <w:rFonts w:ascii="Book Antiqua" w:eastAsia="Book Antiqua" w:hAnsi="Book Antiqua" w:cs="Book Antiqua"/>
            <w:color w:val="000000"/>
            <w:vertAlign w:val="superscript"/>
          </w:rPr>
          <w:t>79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to prevent and/or reverse loss of muscle mass common in liver disease. </w:t>
      </w:r>
    </w:p>
    <w:p w14:paraId="66EA4003" w14:textId="77777777" w:rsidR="00A77B3E" w:rsidRPr="00E72358" w:rsidRDefault="00454846" w:rsidP="00E72358">
      <w:pPr>
        <w:snapToGrid w:val="0"/>
        <w:spacing w:line="360" w:lineRule="auto"/>
        <w:ind w:firstLineChars="50" w:firstLine="120"/>
        <w:jc w:val="both"/>
        <w:rPr>
          <w:rFonts w:ascii="Book Antiqua" w:hAnsi="Book Antiqua"/>
        </w:rPr>
      </w:pPr>
      <w:r w:rsidRPr="00E72358">
        <w:rPr>
          <w:rFonts w:ascii="Book Antiqua" w:eastAsia="Book Antiqua" w:hAnsi="Book Antiqua" w:cs="Book Antiqua"/>
          <w:color w:val="000000"/>
        </w:rPr>
        <w:t xml:space="preserve">Lipid metabolism in cirrhosis is </w:t>
      </w:r>
      <w:proofErr w:type="spellStart"/>
      <w:r w:rsidRPr="00E72358">
        <w:rPr>
          <w:rFonts w:ascii="Book Antiqua" w:eastAsia="Book Antiqua" w:hAnsi="Book Antiqua" w:cs="Book Antiqua"/>
          <w:color w:val="000000"/>
        </w:rPr>
        <w:t>characterised</w:t>
      </w:r>
      <w:proofErr w:type="spellEnd"/>
      <w:r w:rsidRPr="00E72358">
        <w:rPr>
          <w:rFonts w:ascii="Book Antiqua" w:eastAsia="Book Antiqua" w:hAnsi="Book Antiqua" w:cs="Book Antiqua"/>
          <w:color w:val="000000"/>
        </w:rPr>
        <w:t xml:space="preserve"> by rapid oxidation in the fasted state, peripheral lipolysis and fat </w:t>
      </w:r>
      <w:proofErr w:type="spellStart"/>
      <w:r w:rsidRPr="00E72358">
        <w:rPr>
          <w:rFonts w:ascii="Book Antiqua" w:eastAsia="Book Antiqua" w:hAnsi="Book Antiqua" w:cs="Book Antiqua"/>
          <w:color w:val="000000"/>
        </w:rPr>
        <w:t>malabsorption</w:t>
      </w:r>
      <w:proofErr w:type="spellEnd"/>
      <w:r w:rsidRPr="00E72358">
        <w:rPr>
          <w:rFonts w:ascii="Book Antiqua" w:eastAsia="Book Antiqua" w:hAnsi="Book Antiqua" w:cs="Book Antiqua"/>
          <w:color w:val="000000"/>
        </w:rPr>
        <w:t xml:space="preserve">. During fasting, lipids are </w:t>
      </w:r>
      <w:proofErr w:type="spellStart"/>
      <w:r w:rsidRPr="00E72358">
        <w:rPr>
          <w:rFonts w:ascii="Book Antiqua" w:eastAsia="Book Antiqua" w:hAnsi="Book Antiqua" w:cs="Book Antiqua"/>
          <w:color w:val="000000"/>
        </w:rPr>
        <w:t>oxidised</w:t>
      </w:r>
      <w:proofErr w:type="spellEnd"/>
      <w:r w:rsidRPr="00E72358">
        <w:rPr>
          <w:rFonts w:ascii="Book Antiqua" w:eastAsia="Book Antiqua" w:hAnsi="Book Antiqua" w:cs="Book Antiqua"/>
          <w:color w:val="000000"/>
        </w:rPr>
        <w:t xml:space="preserve"> as the preferred substrate as fat stores are </w:t>
      </w:r>
      <w:proofErr w:type="spellStart"/>
      <w:r w:rsidRPr="00E72358">
        <w:rPr>
          <w:rFonts w:ascii="Book Antiqua" w:eastAsia="Book Antiqua" w:hAnsi="Book Antiqua" w:cs="Book Antiqua"/>
          <w:color w:val="000000"/>
        </w:rPr>
        <w:t>mobilised</w:t>
      </w:r>
      <w:proofErr w:type="spellEnd"/>
      <w:r w:rsidRPr="00E72358">
        <w:rPr>
          <w:rFonts w:ascii="Book Antiqua" w:eastAsia="Book Antiqua" w:hAnsi="Book Antiqua" w:cs="Book Antiqua"/>
          <w:color w:val="000000"/>
        </w:rPr>
        <w:t xml:space="preserve">, so plasma free fatty acids as well as glycerol and ketone bodies are increased. After a meal, suppression of lipid oxidation is not uniformly impaired, as would normally be the case with insulin release following a meal in healthy </w:t>
      </w:r>
      <w:proofErr w:type="gramStart"/>
      <w:r w:rsidRPr="00E72358">
        <w:rPr>
          <w:rFonts w:ascii="Book Antiqua" w:eastAsia="Book Antiqua" w:hAnsi="Book Antiqua" w:cs="Book Antiqua"/>
          <w:color w:val="000000"/>
        </w:rPr>
        <w:t>controls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"_ENREF_88" \o "Petrides, 1991 #212" </w:instrText>
      </w:r>
      <w:r w:rsidR="00E17BBE">
        <w:fldChar w:fldCharType="separate"/>
      </w:r>
      <w:r w:rsidRPr="00E72358">
        <w:rPr>
          <w:rFonts w:ascii="Book Antiqua" w:eastAsia="Book Antiqua" w:hAnsi="Book Antiqua" w:cs="Book Antiqua"/>
          <w:color w:val="000000"/>
          <w:vertAlign w:val="superscript"/>
        </w:rPr>
        <w:t>88</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Lipolysis may be secondary to this insulin resistance but might also occur in an effort to provide cells with substrates for oxidation in the setting of dietary fat </w:t>
      </w:r>
      <w:proofErr w:type="spellStart"/>
      <w:r w:rsidRPr="00E72358">
        <w:rPr>
          <w:rFonts w:ascii="Book Antiqua" w:eastAsia="Book Antiqua" w:hAnsi="Book Antiqua" w:cs="Book Antiqua"/>
          <w:color w:val="000000"/>
        </w:rPr>
        <w:t>malabsorption</w:t>
      </w:r>
      <w:proofErr w:type="spellEnd"/>
      <w:r w:rsidRPr="00E72358">
        <w:rPr>
          <w:rFonts w:ascii="Book Antiqua" w:eastAsia="Book Antiqua" w:hAnsi="Book Antiqua" w:cs="Book Antiqua"/>
          <w:color w:val="000000"/>
        </w:rPr>
        <w:t xml:space="preserve">. </w:t>
      </w:r>
    </w:p>
    <w:p w14:paraId="43A69732" w14:textId="77777777" w:rsidR="00A77B3E" w:rsidRPr="00E72358" w:rsidRDefault="00A77B3E" w:rsidP="00E72358">
      <w:pPr>
        <w:snapToGrid w:val="0"/>
        <w:spacing w:line="360" w:lineRule="auto"/>
        <w:jc w:val="both"/>
        <w:rPr>
          <w:rFonts w:ascii="Book Antiqua" w:hAnsi="Book Antiqua"/>
        </w:rPr>
      </w:pPr>
    </w:p>
    <w:p w14:paraId="6903266A" w14:textId="77777777" w:rsidR="00A77B3E" w:rsidRPr="00E72358" w:rsidRDefault="00454846" w:rsidP="00E72358">
      <w:pPr>
        <w:snapToGrid w:val="0"/>
        <w:spacing w:line="360" w:lineRule="auto"/>
        <w:jc w:val="both"/>
        <w:rPr>
          <w:rFonts w:ascii="Book Antiqua" w:hAnsi="Book Antiqua"/>
        </w:rPr>
      </w:pPr>
      <w:proofErr w:type="spellStart"/>
      <w:r w:rsidRPr="00E72358">
        <w:rPr>
          <w:rFonts w:ascii="Book Antiqua" w:eastAsia="Book Antiqua" w:hAnsi="Book Antiqua" w:cs="Book Antiqua"/>
          <w:b/>
          <w:bCs/>
          <w:i/>
          <w:iCs/>
          <w:color w:val="000000"/>
        </w:rPr>
        <w:t>Malabsorption</w:t>
      </w:r>
      <w:proofErr w:type="spellEnd"/>
      <w:r w:rsidRPr="00E72358">
        <w:rPr>
          <w:rFonts w:ascii="Book Antiqua" w:eastAsia="Book Antiqua" w:hAnsi="Book Antiqua" w:cs="Book Antiqua"/>
          <w:b/>
          <w:bCs/>
          <w:i/>
          <w:iCs/>
          <w:color w:val="000000"/>
        </w:rPr>
        <w:t xml:space="preserve"> in cirrhosis</w:t>
      </w:r>
    </w:p>
    <w:p w14:paraId="38E594C3" w14:textId="17100E3C" w:rsidR="00A77B3E" w:rsidRPr="00E72358" w:rsidRDefault="00454846" w:rsidP="00E72358">
      <w:pPr>
        <w:snapToGrid w:val="0"/>
        <w:spacing w:line="360" w:lineRule="auto"/>
        <w:jc w:val="both"/>
        <w:rPr>
          <w:rFonts w:ascii="Book Antiqua" w:hAnsi="Book Antiqua"/>
        </w:rPr>
      </w:pPr>
      <w:proofErr w:type="spellStart"/>
      <w:r w:rsidRPr="00E72358">
        <w:rPr>
          <w:rFonts w:ascii="Book Antiqua" w:eastAsia="Book Antiqua" w:hAnsi="Book Antiqua" w:cs="Book Antiqua"/>
          <w:color w:val="000000"/>
        </w:rPr>
        <w:t>Malabsorption</w:t>
      </w:r>
      <w:proofErr w:type="spellEnd"/>
      <w:r w:rsidRPr="00E72358">
        <w:rPr>
          <w:rFonts w:ascii="Book Antiqua" w:eastAsia="Book Antiqua" w:hAnsi="Book Antiqua" w:cs="Book Antiqua"/>
          <w:color w:val="000000"/>
        </w:rPr>
        <w:t xml:space="preserve"> is the final key contributor to negative energy balance and malnutrition in cirrhosis. Reduced bile flow in </w:t>
      </w:r>
      <w:proofErr w:type="spellStart"/>
      <w:r w:rsidRPr="00E72358">
        <w:rPr>
          <w:rFonts w:ascii="Book Antiqua" w:eastAsia="Book Antiqua" w:hAnsi="Book Antiqua" w:cs="Book Antiqua"/>
          <w:color w:val="000000"/>
        </w:rPr>
        <w:t>cholestatic</w:t>
      </w:r>
      <w:proofErr w:type="spellEnd"/>
      <w:r w:rsidRPr="00E72358">
        <w:rPr>
          <w:rFonts w:ascii="Book Antiqua" w:eastAsia="Book Antiqua" w:hAnsi="Book Antiqua" w:cs="Book Antiqua"/>
          <w:color w:val="000000"/>
        </w:rPr>
        <w:t xml:space="preserve"> patients decreases intestinal luminal bile salt availability and micelle formation, with subsequent </w:t>
      </w:r>
      <w:proofErr w:type="spellStart"/>
      <w:r w:rsidRPr="00E72358">
        <w:rPr>
          <w:rFonts w:ascii="Book Antiqua" w:eastAsia="Book Antiqua" w:hAnsi="Book Antiqua" w:cs="Book Antiqua"/>
          <w:color w:val="000000"/>
        </w:rPr>
        <w:t>malabsorption</w:t>
      </w:r>
      <w:proofErr w:type="spellEnd"/>
      <w:r w:rsidRPr="00E72358">
        <w:rPr>
          <w:rFonts w:ascii="Book Antiqua" w:eastAsia="Book Antiqua" w:hAnsi="Book Antiqua" w:cs="Book Antiqua"/>
          <w:color w:val="000000"/>
        </w:rPr>
        <w:t xml:space="preserve"> of fat and fat-soluble </w:t>
      </w:r>
      <w:proofErr w:type="gramStart"/>
      <w:r w:rsidRPr="00E72358">
        <w:rPr>
          <w:rFonts w:ascii="Book Antiqua" w:eastAsia="Book Antiqua" w:hAnsi="Book Antiqua" w:cs="Book Antiqua"/>
          <w:color w:val="000000"/>
        </w:rPr>
        <w:t>vitamins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"_ENREF_89" \o "Romiti, 1990 #65" </w:instrText>
      </w:r>
      <w:r w:rsidR="00E17BBE">
        <w:fldChar w:fldCharType="separate"/>
      </w:r>
      <w:r w:rsidRPr="00E72358">
        <w:rPr>
          <w:rFonts w:ascii="Book Antiqua" w:eastAsia="Book Antiqua" w:hAnsi="Book Antiqua" w:cs="Book Antiqua"/>
          <w:color w:val="000000"/>
          <w:vertAlign w:val="superscript"/>
        </w:rPr>
        <w:t>89</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Pancreatic insufficiency may also be present and cause macronutrient </w:t>
      </w:r>
      <w:proofErr w:type="spellStart"/>
      <w:r w:rsidRPr="00E72358">
        <w:rPr>
          <w:rFonts w:ascii="Book Antiqua" w:eastAsia="Book Antiqua" w:hAnsi="Book Antiqua" w:cs="Book Antiqua"/>
          <w:color w:val="000000"/>
        </w:rPr>
        <w:t>maldigestion</w:t>
      </w:r>
      <w:proofErr w:type="spellEnd"/>
      <w:r w:rsidRPr="00E72358">
        <w:rPr>
          <w:rFonts w:ascii="Book Antiqua" w:eastAsia="Book Antiqua" w:hAnsi="Book Antiqua" w:cs="Book Antiqua"/>
          <w:color w:val="000000"/>
        </w:rPr>
        <w:t xml:space="preserve">. Medications that alter the intestinal </w:t>
      </w:r>
      <w:proofErr w:type="spellStart"/>
      <w:r w:rsidRPr="00E72358">
        <w:rPr>
          <w:rFonts w:ascii="Book Antiqua" w:eastAsia="Book Antiqua" w:hAnsi="Book Antiqua" w:cs="Book Antiqua"/>
          <w:color w:val="000000"/>
        </w:rPr>
        <w:t>microbiota</w:t>
      </w:r>
      <w:proofErr w:type="spellEnd"/>
      <w:r w:rsidRPr="00E72358">
        <w:rPr>
          <w:rFonts w:ascii="Book Antiqua" w:eastAsia="Book Antiqua" w:hAnsi="Book Antiqua" w:cs="Book Antiqua"/>
          <w:color w:val="000000"/>
        </w:rPr>
        <w:t xml:space="preserve"> (</w:t>
      </w:r>
      <w:r w:rsidRPr="00E72358">
        <w:rPr>
          <w:rFonts w:ascii="Book Antiqua" w:eastAsia="Book Antiqua" w:hAnsi="Book Antiqua" w:cs="Book Antiqua"/>
          <w:i/>
          <w:iCs/>
          <w:color w:val="000000"/>
        </w:rPr>
        <w:t>e.g.</w:t>
      </w:r>
      <w:r w:rsidR="0068600B">
        <w:rPr>
          <w:rFonts w:ascii="Book Antiqua" w:eastAsia="Book Antiqua" w:hAnsi="Book Antiqua" w:cs="Book Antiqua"/>
          <w:i/>
          <w:iCs/>
          <w:color w:val="000000"/>
        </w:rPr>
        <w:t>,</w:t>
      </w:r>
      <w:r w:rsidRPr="00E72358">
        <w:rPr>
          <w:rFonts w:ascii="Book Antiqua" w:eastAsia="Book Antiqua" w:hAnsi="Book Antiqua" w:cs="Book Antiqua"/>
          <w:i/>
          <w:iCs/>
          <w:color w:val="000000"/>
        </w:rPr>
        <w:t xml:space="preserve"> </w:t>
      </w:r>
      <w:r w:rsidRPr="00E72358">
        <w:rPr>
          <w:rFonts w:ascii="Book Antiqua" w:eastAsia="Book Antiqua" w:hAnsi="Book Antiqua" w:cs="Book Antiqua"/>
          <w:color w:val="000000"/>
        </w:rPr>
        <w:t>antibiotics leading to decreased bacterial synthesis of short-chain fatty acids) or decrease bile acid availability (</w:t>
      </w:r>
      <w:r w:rsidRPr="00E72358">
        <w:rPr>
          <w:rFonts w:ascii="Book Antiqua" w:eastAsia="Book Antiqua" w:hAnsi="Book Antiqua" w:cs="Book Antiqua"/>
          <w:i/>
          <w:iCs/>
          <w:color w:val="000000"/>
        </w:rPr>
        <w:t>e.g.</w:t>
      </w:r>
      <w:r w:rsidR="0068600B">
        <w:rPr>
          <w:rFonts w:ascii="Book Antiqua" w:eastAsia="Book Antiqua" w:hAnsi="Book Antiqua" w:cs="Book Antiqua"/>
          <w:i/>
          <w:iCs/>
          <w:color w:val="000000"/>
        </w:rPr>
        <w:t>,</w:t>
      </w:r>
      <w:r w:rsidRPr="00E72358">
        <w:rPr>
          <w:rFonts w:ascii="Book Antiqua" w:eastAsia="Book Antiqua" w:hAnsi="Book Antiqua" w:cs="Book Antiqua"/>
          <w:i/>
          <w:iCs/>
          <w:color w:val="000000"/>
        </w:rPr>
        <w:t xml:space="preserve"> </w:t>
      </w:r>
      <w:proofErr w:type="spellStart"/>
      <w:r w:rsidRPr="00E72358">
        <w:rPr>
          <w:rFonts w:ascii="Book Antiqua" w:eastAsia="Book Antiqua" w:hAnsi="Book Antiqua" w:cs="Book Antiqua"/>
          <w:color w:val="000000"/>
        </w:rPr>
        <w:t>cholestyramine</w:t>
      </w:r>
      <w:proofErr w:type="spellEnd"/>
      <w:r w:rsidRPr="00E72358">
        <w:rPr>
          <w:rFonts w:ascii="Book Antiqua" w:eastAsia="Book Antiqua" w:hAnsi="Book Antiqua" w:cs="Book Antiqua"/>
          <w:color w:val="000000"/>
        </w:rPr>
        <w:t xml:space="preserve"> for </w:t>
      </w:r>
      <w:proofErr w:type="spellStart"/>
      <w:r w:rsidRPr="00E72358">
        <w:rPr>
          <w:rFonts w:ascii="Book Antiqua" w:eastAsia="Book Antiqua" w:hAnsi="Book Antiqua" w:cs="Book Antiqua"/>
          <w:color w:val="000000"/>
        </w:rPr>
        <w:t>pruritis</w:t>
      </w:r>
      <w:proofErr w:type="spellEnd"/>
      <w:r w:rsidRPr="00E72358">
        <w:rPr>
          <w:rFonts w:ascii="Book Antiqua" w:eastAsia="Book Antiqua" w:hAnsi="Book Antiqua" w:cs="Book Antiqua"/>
          <w:color w:val="000000"/>
        </w:rPr>
        <w:t xml:space="preserve">) will also cause </w:t>
      </w:r>
      <w:proofErr w:type="spellStart"/>
      <w:r w:rsidRPr="00E72358">
        <w:rPr>
          <w:rFonts w:ascii="Book Antiqua" w:eastAsia="Book Antiqua" w:hAnsi="Book Antiqua" w:cs="Book Antiqua"/>
          <w:color w:val="000000"/>
        </w:rPr>
        <w:t>malabsorption</w:t>
      </w:r>
      <w:proofErr w:type="spellEnd"/>
      <w:r w:rsidRPr="00E72358">
        <w:rPr>
          <w:rFonts w:ascii="Book Antiqua" w:eastAsia="Book Antiqua" w:hAnsi="Book Antiqua" w:cs="Book Antiqua"/>
          <w:color w:val="000000"/>
        </w:rPr>
        <w:t xml:space="preserve"> of luminal nutrition, decreasing the amount of calories available for the body to use.</w:t>
      </w:r>
    </w:p>
    <w:p w14:paraId="5A88D807" w14:textId="20BE9121" w:rsidR="00A77B3E" w:rsidRPr="00E72358" w:rsidRDefault="00454846" w:rsidP="00E72358">
      <w:pPr>
        <w:snapToGrid w:val="0"/>
        <w:spacing w:line="360" w:lineRule="auto"/>
        <w:ind w:firstLineChars="100" w:firstLine="240"/>
        <w:jc w:val="both"/>
        <w:rPr>
          <w:rFonts w:ascii="Book Antiqua" w:hAnsi="Book Antiqua"/>
        </w:rPr>
      </w:pPr>
      <w:proofErr w:type="spellStart"/>
      <w:r w:rsidRPr="00E72358">
        <w:rPr>
          <w:rFonts w:ascii="Book Antiqua" w:eastAsia="Book Antiqua" w:hAnsi="Book Antiqua" w:cs="Book Antiqua"/>
          <w:color w:val="000000"/>
        </w:rPr>
        <w:lastRenderedPageBreak/>
        <w:t>Malabsorption</w:t>
      </w:r>
      <w:proofErr w:type="spellEnd"/>
      <w:r w:rsidRPr="00E72358">
        <w:rPr>
          <w:rFonts w:ascii="Book Antiqua" w:eastAsia="Book Antiqua" w:hAnsi="Book Antiqua" w:cs="Book Antiqua"/>
          <w:color w:val="000000"/>
        </w:rPr>
        <w:t xml:space="preserve"> is further exacerbated by portal hypertensive </w:t>
      </w:r>
      <w:proofErr w:type="spellStart"/>
      <w:r w:rsidRPr="00E72358">
        <w:rPr>
          <w:rFonts w:ascii="Book Antiqua" w:eastAsia="Book Antiqua" w:hAnsi="Book Antiqua" w:cs="Book Antiqua"/>
          <w:color w:val="000000"/>
        </w:rPr>
        <w:t>enteropathy</w:t>
      </w:r>
      <w:proofErr w:type="spellEnd"/>
      <w:r w:rsidRPr="00E72358">
        <w:rPr>
          <w:rFonts w:ascii="Book Antiqua" w:eastAsia="Book Antiqua" w:hAnsi="Book Antiqua" w:cs="Book Antiqua"/>
          <w:color w:val="000000"/>
        </w:rPr>
        <w:t xml:space="preserve"> and subsequent changes in the gut </w:t>
      </w:r>
      <w:proofErr w:type="spellStart"/>
      <w:r w:rsidRPr="00E72358">
        <w:rPr>
          <w:rFonts w:ascii="Book Antiqua" w:eastAsia="Book Antiqua" w:hAnsi="Book Antiqua" w:cs="Book Antiqua"/>
          <w:color w:val="000000"/>
        </w:rPr>
        <w:t>microbiota</w:t>
      </w:r>
      <w:proofErr w:type="spellEnd"/>
      <w:r w:rsidRPr="00E72358">
        <w:rPr>
          <w:rFonts w:ascii="Book Antiqua" w:eastAsia="Book Antiqua" w:hAnsi="Book Antiqua" w:cs="Book Antiqua"/>
          <w:color w:val="000000"/>
        </w:rPr>
        <w:t xml:space="preserve"> that impair absorption and </w:t>
      </w:r>
      <w:proofErr w:type="spellStart"/>
      <w:r w:rsidRPr="00E72358">
        <w:rPr>
          <w:rFonts w:ascii="Book Antiqua" w:eastAsia="Book Antiqua" w:hAnsi="Book Antiqua" w:cs="Book Antiqua"/>
          <w:color w:val="000000"/>
        </w:rPr>
        <w:t>utilisation</w:t>
      </w:r>
      <w:proofErr w:type="spellEnd"/>
      <w:r w:rsidRPr="00E72358">
        <w:rPr>
          <w:rFonts w:ascii="Book Antiqua" w:eastAsia="Book Antiqua" w:hAnsi="Book Antiqua" w:cs="Book Antiqua"/>
          <w:color w:val="000000"/>
        </w:rPr>
        <w:t xml:space="preserve"> of </w:t>
      </w:r>
      <w:proofErr w:type="gramStart"/>
      <w:r w:rsidRPr="00E72358">
        <w:rPr>
          <w:rFonts w:ascii="Book Antiqua" w:eastAsia="Book Antiqua" w:hAnsi="Book Antiqua" w:cs="Book Antiqua"/>
          <w:color w:val="000000"/>
        </w:rPr>
        <w:t>nutrients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"_ENREF_90" \o "Quigley, 2013 #167" </w:instrText>
      </w:r>
      <w:r w:rsidR="00E17BBE">
        <w:fldChar w:fldCharType="separate"/>
      </w:r>
      <w:r w:rsidRPr="00E72358">
        <w:rPr>
          <w:rFonts w:ascii="Book Antiqua" w:eastAsia="Book Antiqua" w:hAnsi="Book Antiqua" w:cs="Book Antiqua"/>
          <w:color w:val="000000"/>
          <w:vertAlign w:val="superscript"/>
        </w:rPr>
        <w:t>90</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91" w:tooltip="Quigley, 1996 #168" w:history="1">
        <w:r w:rsidRPr="00E72358">
          <w:rPr>
            <w:rFonts w:ascii="Book Antiqua" w:eastAsia="Book Antiqua" w:hAnsi="Book Antiqua" w:cs="Book Antiqua"/>
            <w:color w:val="000000"/>
            <w:vertAlign w:val="superscript"/>
          </w:rPr>
          <w:t>91</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Increased intestinal permeability and </w:t>
      </w:r>
      <w:proofErr w:type="spellStart"/>
      <w:r w:rsidRPr="00E72358">
        <w:rPr>
          <w:rFonts w:ascii="Book Antiqua" w:eastAsia="Book Antiqua" w:hAnsi="Book Antiqua" w:cs="Book Antiqua"/>
          <w:color w:val="000000"/>
        </w:rPr>
        <w:t>dysbiosis</w:t>
      </w:r>
      <w:proofErr w:type="spellEnd"/>
      <w:r w:rsidRPr="00E72358">
        <w:rPr>
          <w:rFonts w:ascii="Book Antiqua" w:eastAsia="Book Antiqua" w:hAnsi="Book Antiqua" w:cs="Book Antiqua"/>
          <w:color w:val="000000"/>
        </w:rPr>
        <w:t xml:space="preserve"> are common features linking the liver to a number of nutritional and gastrointestinal </w:t>
      </w:r>
      <w:proofErr w:type="gramStart"/>
      <w:r w:rsidRPr="00E72358">
        <w:rPr>
          <w:rFonts w:ascii="Book Antiqua" w:eastAsia="Book Antiqua" w:hAnsi="Book Antiqua" w:cs="Book Antiqua"/>
          <w:color w:val="000000"/>
        </w:rPr>
        <w:t>diseases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"_ENREF_92" \o "Pijls, 2013 #81" </w:instrText>
      </w:r>
      <w:r w:rsidR="00E17BBE">
        <w:fldChar w:fldCharType="separate"/>
      </w:r>
      <w:r w:rsidRPr="00E72358">
        <w:rPr>
          <w:rFonts w:ascii="Book Antiqua" w:eastAsia="Book Antiqua" w:hAnsi="Book Antiqua" w:cs="Book Antiqua"/>
          <w:color w:val="000000"/>
          <w:vertAlign w:val="superscript"/>
        </w:rPr>
        <w:t>92</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Mucosal changes are frequently encountered upon endoscopic examination of the GI </w:t>
      </w:r>
      <w:proofErr w:type="gramStart"/>
      <w:r w:rsidRPr="00E72358">
        <w:rPr>
          <w:rFonts w:ascii="Book Antiqua" w:eastAsia="Book Antiqua" w:hAnsi="Book Antiqua" w:cs="Book Antiqua"/>
          <w:color w:val="000000"/>
        </w:rPr>
        <w:t>tract</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"_ENREF_93" \o "Viggiano, 1992 #70" </w:instrText>
      </w:r>
      <w:r w:rsidR="00E17BBE">
        <w:fldChar w:fldCharType="separate"/>
      </w:r>
      <w:r w:rsidRPr="00E72358">
        <w:rPr>
          <w:rFonts w:ascii="Book Antiqua" w:eastAsia="Book Antiqua" w:hAnsi="Book Antiqua" w:cs="Book Antiqua"/>
          <w:color w:val="000000"/>
          <w:vertAlign w:val="superscript"/>
        </w:rPr>
        <w:t>93</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94" w:tooltip="Hosking, 1989 #68" w:history="1">
        <w:r w:rsidRPr="00E72358">
          <w:rPr>
            <w:rFonts w:ascii="Book Antiqua" w:eastAsia="Book Antiqua" w:hAnsi="Book Antiqua" w:cs="Book Antiqua"/>
            <w:color w:val="000000"/>
            <w:vertAlign w:val="superscript"/>
          </w:rPr>
          <w:t>94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where the prevalence of portal hypertensive </w:t>
      </w:r>
      <w:proofErr w:type="spellStart"/>
      <w:r w:rsidRPr="00E72358">
        <w:rPr>
          <w:rFonts w:ascii="Book Antiqua" w:eastAsia="Book Antiqua" w:hAnsi="Book Antiqua" w:cs="Book Antiqua"/>
          <w:color w:val="000000"/>
        </w:rPr>
        <w:t>gastropathy</w:t>
      </w:r>
      <w:proofErr w:type="spellEnd"/>
      <w:r w:rsidRPr="00E72358">
        <w:rPr>
          <w:rFonts w:ascii="Book Antiqua" w:eastAsia="Book Antiqua" w:hAnsi="Book Antiqua" w:cs="Book Antiqua"/>
          <w:color w:val="000000"/>
        </w:rPr>
        <w:t xml:space="preserve"> has been reported in 20</w:t>
      </w:r>
      <w:r w:rsidR="00A92BC7" w:rsidRPr="00E72358">
        <w:rPr>
          <w:rFonts w:ascii="Book Antiqua" w:eastAsia="Book Antiqua" w:hAnsi="Book Antiqua" w:cs="Book Antiqua"/>
          <w:color w:val="000000"/>
        </w:rPr>
        <w:t>%</w:t>
      </w:r>
      <w:r w:rsidRPr="00E72358">
        <w:rPr>
          <w:rFonts w:ascii="Book Antiqua" w:eastAsia="Book Antiqua" w:hAnsi="Book Antiqua" w:cs="Book Antiqua"/>
          <w:color w:val="000000"/>
        </w:rPr>
        <w:t>-98% of cirrhotic patients</w:t>
      </w:r>
      <w:r w:rsidRPr="00E72358">
        <w:rPr>
          <w:rFonts w:ascii="Book Antiqua" w:eastAsia="Book Antiqua" w:hAnsi="Book Antiqua" w:cs="Book Antiqua"/>
          <w:color w:val="000000"/>
          <w:vertAlign w:val="superscript"/>
        </w:rPr>
        <w:t>[</w:t>
      </w:r>
      <w:hyperlink w:anchor="_ENREF_95" w:tooltip="Cubillas, 2010 #69" w:history="1">
        <w:r w:rsidRPr="00E72358">
          <w:rPr>
            <w:rFonts w:ascii="Book Antiqua" w:eastAsia="Book Antiqua" w:hAnsi="Book Antiqua" w:cs="Book Antiqua"/>
            <w:color w:val="000000"/>
            <w:vertAlign w:val="superscript"/>
          </w:rPr>
          <w:t>95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Major predictors of portal hypertensive </w:t>
      </w:r>
      <w:proofErr w:type="spellStart"/>
      <w:r w:rsidRPr="00E72358">
        <w:rPr>
          <w:rFonts w:ascii="Book Antiqua" w:eastAsia="Book Antiqua" w:hAnsi="Book Antiqua" w:cs="Book Antiqua"/>
          <w:color w:val="000000"/>
        </w:rPr>
        <w:t>gastropathy</w:t>
      </w:r>
      <w:proofErr w:type="spellEnd"/>
      <w:r w:rsidRPr="00E72358">
        <w:rPr>
          <w:rFonts w:ascii="Book Antiqua" w:eastAsia="Book Antiqua" w:hAnsi="Book Antiqua" w:cs="Book Antiqua"/>
          <w:color w:val="000000"/>
        </w:rPr>
        <w:t xml:space="preserve"> are the presence of </w:t>
      </w:r>
      <w:proofErr w:type="spellStart"/>
      <w:r w:rsidRPr="00E72358">
        <w:rPr>
          <w:rFonts w:ascii="Book Antiqua" w:eastAsia="Book Antiqua" w:hAnsi="Book Antiqua" w:cs="Book Antiqua"/>
          <w:color w:val="000000"/>
        </w:rPr>
        <w:t>oesophageal</w:t>
      </w:r>
      <w:proofErr w:type="spellEnd"/>
      <w:r w:rsidRPr="00E72358">
        <w:rPr>
          <w:rFonts w:ascii="Book Antiqua" w:eastAsia="Book Antiqua" w:hAnsi="Book Antiqua" w:cs="Book Antiqua"/>
          <w:color w:val="000000"/>
        </w:rPr>
        <w:t xml:space="preserve"> </w:t>
      </w:r>
      <w:proofErr w:type="spellStart"/>
      <w:r w:rsidRPr="00E72358">
        <w:rPr>
          <w:rFonts w:ascii="Book Antiqua" w:eastAsia="Book Antiqua" w:hAnsi="Book Antiqua" w:cs="Book Antiqua"/>
          <w:color w:val="000000"/>
        </w:rPr>
        <w:t>varices</w:t>
      </w:r>
      <w:proofErr w:type="spellEnd"/>
      <w:r w:rsidRPr="00E72358">
        <w:rPr>
          <w:rFonts w:ascii="Book Antiqua" w:eastAsia="Book Antiqua" w:hAnsi="Book Antiqua" w:cs="Book Antiqua"/>
          <w:color w:val="000000"/>
        </w:rPr>
        <w:t xml:space="preserve"> and increased severity of </w:t>
      </w:r>
      <w:proofErr w:type="gramStart"/>
      <w:r w:rsidRPr="00E72358">
        <w:rPr>
          <w:rFonts w:ascii="Book Antiqua" w:eastAsia="Book Antiqua" w:hAnsi="Book Antiqua" w:cs="Book Antiqua"/>
          <w:color w:val="000000"/>
        </w:rPr>
        <w:t>cirrhosis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w:instrText>
      </w:r>
      <w:r w:rsidR="00E17BBE">
        <w:instrText xml:space="preserve">"_ENREF_96" \o "Merli, 2004 #71" </w:instrText>
      </w:r>
      <w:r w:rsidR="00E17BBE">
        <w:fldChar w:fldCharType="separate"/>
      </w:r>
      <w:r w:rsidRPr="00E72358">
        <w:rPr>
          <w:rFonts w:ascii="Book Antiqua" w:eastAsia="Book Antiqua" w:hAnsi="Book Antiqua" w:cs="Book Antiqua"/>
          <w:color w:val="000000"/>
          <w:vertAlign w:val="superscript"/>
        </w:rPr>
        <w:t>96</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97" w:tooltip="Kim, 2010 #72" w:history="1">
        <w:r w:rsidRPr="00E72358">
          <w:rPr>
            <w:rFonts w:ascii="Book Antiqua" w:eastAsia="Book Antiqua" w:hAnsi="Book Antiqua" w:cs="Book Antiqua"/>
            <w:color w:val="000000"/>
            <w:vertAlign w:val="superscript"/>
          </w:rPr>
          <w:t>97</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roofErr w:type="spellStart"/>
      <w:r w:rsidRPr="00E72358">
        <w:rPr>
          <w:rFonts w:ascii="Book Antiqua" w:eastAsia="Book Antiqua" w:hAnsi="Book Antiqua" w:cs="Book Antiqua"/>
          <w:color w:val="000000"/>
        </w:rPr>
        <w:t>Gastroparesis</w:t>
      </w:r>
      <w:proofErr w:type="spellEnd"/>
      <w:r w:rsidRPr="00E72358">
        <w:rPr>
          <w:rFonts w:ascii="Book Antiqua" w:eastAsia="Book Antiqua" w:hAnsi="Book Antiqua" w:cs="Book Antiqua"/>
          <w:color w:val="000000"/>
        </w:rPr>
        <w:t xml:space="preserve"> and delayed gut transit mean that small bowel bacterial overgrowth is also </w:t>
      </w:r>
      <w:proofErr w:type="gramStart"/>
      <w:r w:rsidRPr="00E72358">
        <w:rPr>
          <w:rFonts w:ascii="Book Antiqua" w:eastAsia="Book Antiqua" w:hAnsi="Book Antiqua" w:cs="Book Antiqua"/>
          <w:color w:val="000000"/>
        </w:rPr>
        <w:t>common</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"_ENREF_98" \o "Chang, 1998 #78" </w:instrText>
      </w:r>
      <w:r w:rsidR="00E17BBE">
        <w:fldChar w:fldCharType="separate"/>
      </w:r>
      <w:r w:rsidRPr="00E72358">
        <w:rPr>
          <w:rFonts w:ascii="Book Antiqua" w:eastAsia="Book Antiqua" w:hAnsi="Book Antiqua" w:cs="Book Antiqua"/>
          <w:color w:val="000000"/>
          <w:vertAlign w:val="superscript"/>
        </w:rPr>
        <w:t>98</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and appears to be related to liver disease severity</w:t>
      </w:r>
      <w:r w:rsidRPr="00E72358">
        <w:rPr>
          <w:rFonts w:ascii="Book Antiqua" w:eastAsia="Book Antiqua" w:hAnsi="Book Antiqua" w:cs="Book Antiqua"/>
          <w:color w:val="000000"/>
          <w:vertAlign w:val="superscript"/>
        </w:rPr>
        <w:t>[</w:t>
      </w:r>
      <w:hyperlink w:anchor="_ENREF_99" w:tooltip="Pande, 2009 #79" w:history="1">
        <w:r w:rsidRPr="00E72358">
          <w:rPr>
            <w:rFonts w:ascii="Book Antiqua" w:eastAsia="Book Antiqua" w:hAnsi="Book Antiqua" w:cs="Book Antiqua"/>
            <w:color w:val="000000"/>
            <w:vertAlign w:val="superscript"/>
          </w:rPr>
          <w:t>99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This further compounds </w:t>
      </w:r>
      <w:proofErr w:type="spellStart"/>
      <w:r w:rsidRPr="00E72358">
        <w:rPr>
          <w:rFonts w:ascii="Book Antiqua" w:eastAsia="Book Antiqua" w:hAnsi="Book Antiqua" w:cs="Book Antiqua"/>
          <w:color w:val="000000"/>
        </w:rPr>
        <w:t>dysbiosis</w:t>
      </w:r>
      <w:proofErr w:type="spellEnd"/>
      <w:r w:rsidRPr="00E72358">
        <w:rPr>
          <w:rFonts w:ascii="Book Antiqua" w:eastAsia="Book Antiqua" w:hAnsi="Book Antiqua" w:cs="Book Antiqua"/>
          <w:color w:val="000000"/>
        </w:rPr>
        <w:t xml:space="preserve"> and associated </w:t>
      </w:r>
      <w:proofErr w:type="spellStart"/>
      <w:r w:rsidRPr="00E72358">
        <w:rPr>
          <w:rFonts w:ascii="Book Antiqua" w:eastAsia="Book Antiqua" w:hAnsi="Book Antiqua" w:cs="Book Antiqua"/>
          <w:color w:val="000000"/>
        </w:rPr>
        <w:t>malabsorption</w:t>
      </w:r>
      <w:proofErr w:type="spellEnd"/>
      <w:r w:rsidRPr="00E72358">
        <w:rPr>
          <w:rFonts w:ascii="Book Antiqua" w:eastAsia="Book Antiqua" w:hAnsi="Book Antiqua" w:cs="Book Antiqua"/>
          <w:color w:val="000000"/>
        </w:rPr>
        <w:t xml:space="preserve">. </w:t>
      </w:r>
    </w:p>
    <w:p w14:paraId="4ED4608E" w14:textId="77777777" w:rsidR="00A77B3E" w:rsidRPr="00E72358" w:rsidRDefault="00A77B3E" w:rsidP="00E72358">
      <w:pPr>
        <w:snapToGrid w:val="0"/>
        <w:spacing w:line="360" w:lineRule="auto"/>
        <w:jc w:val="both"/>
        <w:rPr>
          <w:rFonts w:ascii="Book Antiqua" w:hAnsi="Book Antiqua"/>
        </w:rPr>
      </w:pPr>
    </w:p>
    <w:p w14:paraId="44890386"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aps/>
          <w:color w:val="000000"/>
          <w:u w:val="single"/>
        </w:rPr>
        <w:t>NUTRITIONAL INTERVENTIONS IN CIRRHOSIS</w:t>
      </w:r>
    </w:p>
    <w:p w14:paraId="575900A6" w14:textId="1C100B30" w:rsidR="00A77B3E" w:rsidRPr="00E72358" w:rsidRDefault="00454846" w:rsidP="00E72358">
      <w:pPr>
        <w:snapToGrid w:val="0"/>
        <w:spacing w:line="360" w:lineRule="auto"/>
        <w:jc w:val="both"/>
        <w:rPr>
          <w:rFonts w:ascii="Book Antiqua" w:eastAsia="Book Antiqua" w:hAnsi="Book Antiqua" w:cs="Book Antiqua"/>
          <w:color w:val="000000"/>
        </w:rPr>
      </w:pPr>
      <w:r w:rsidRPr="00E72358">
        <w:rPr>
          <w:rFonts w:ascii="Book Antiqua" w:eastAsia="Book Antiqua" w:hAnsi="Book Antiqua" w:cs="Book Antiqua"/>
          <w:color w:val="000000"/>
        </w:rPr>
        <w:t xml:space="preserve">Despite the high prevalence of malnutrition in decompensated liver disease and </w:t>
      </w:r>
      <w:proofErr w:type="gramStart"/>
      <w:r w:rsidRPr="00E72358">
        <w:rPr>
          <w:rFonts w:ascii="Book Antiqua" w:eastAsia="Book Antiqua" w:hAnsi="Book Antiqua" w:cs="Book Antiqua"/>
          <w:color w:val="000000"/>
        </w:rPr>
        <w:t>it’s</w:t>
      </w:r>
      <w:proofErr w:type="gramEnd"/>
      <w:r w:rsidRPr="00E72358">
        <w:rPr>
          <w:rFonts w:ascii="Book Antiqua" w:eastAsia="Book Antiqua" w:hAnsi="Book Antiqua" w:cs="Book Antiqua"/>
          <w:color w:val="000000"/>
        </w:rPr>
        <w:t xml:space="preserve"> known deleterious effects, successful strategies to counter malnutrition in cirrhosis are lacking. In theory, malnutrition is a modifiable syndrome to target that may impact the course of liver disease and would theoretically be expected to improve patient outcomes, although evidence to support this remains limited. Indeed, recent international guidelines counter whether malnutrition can be reversed at all in the face of deteriorating liver </w:t>
      </w:r>
      <w:proofErr w:type="gramStart"/>
      <w:r w:rsidRPr="00E72358">
        <w:rPr>
          <w:rFonts w:ascii="Book Antiqua" w:eastAsia="Book Antiqua" w:hAnsi="Book Antiqua" w:cs="Book Antiqua"/>
          <w:color w:val="000000"/>
        </w:rPr>
        <w:t>function</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"_ENREF_57" \o "EA</w:instrText>
      </w:r>
      <w:r w:rsidR="00E17BBE">
        <w:instrText xml:space="preserve">SL., 2019 #23" </w:instrText>
      </w:r>
      <w:r w:rsidR="00E17BBE">
        <w:fldChar w:fldCharType="separate"/>
      </w:r>
      <w:r w:rsidRPr="00E72358">
        <w:rPr>
          <w:rFonts w:ascii="Book Antiqua" w:eastAsia="Book Antiqua" w:hAnsi="Book Antiqua" w:cs="Book Antiqua"/>
          <w:color w:val="000000"/>
          <w:vertAlign w:val="superscript"/>
        </w:rPr>
        <w:t>57</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2E89F90B" w14:textId="77777777" w:rsidR="00B64D4F" w:rsidRPr="00E72358" w:rsidRDefault="00B64D4F" w:rsidP="00E72358">
      <w:pPr>
        <w:snapToGrid w:val="0"/>
        <w:spacing w:line="360" w:lineRule="auto"/>
        <w:jc w:val="both"/>
        <w:rPr>
          <w:rFonts w:ascii="Book Antiqua" w:hAnsi="Book Antiqua"/>
        </w:rPr>
      </w:pPr>
    </w:p>
    <w:p w14:paraId="0C7AB966" w14:textId="77777777"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i/>
          <w:iCs/>
          <w:color w:val="000000"/>
        </w:rPr>
        <w:t>Oral supplementation</w:t>
      </w:r>
    </w:p>
    <w:p w14:paraId="5B273068" w14:textId="5DFECD31"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 xml:space="preserve">A small number of studies have demonstrated dietary </w:t>
      </w:r>
      <w:proofErr w:type="spellStart"/>
      <w:r w:rsidRPr="00E72358">
        <w:rPr>
          <w:rFonts w:ascii="Book Antiqua" w:eastAsia="Book Antiqua" w:hAnsi="Book Antiqua" w:cs="Book Antiqua"/>
          <w:color w:val="000000"/>
        </w:rPr>
        <w:t>counselling</w:t>
      </w:r>
      <w:proofErr w:type="spellEnd"/>
      <w:r w:rsidRPr="00E72358">
        <w:rPr>
          <w:rFonts w:ascii="Book Antiqua" w:eastAsia="Book Antiqua" w:hAnsi="Book Antiqua" w:cs="Book Antiqua"/>
          <w:color w:val="000000"/>
        </w:rPr>
        <w:t xml:space="preserve"> and oral nutritional support can improve nutritional intake, nitrogen balance and selected patient </w:t>
      </w:r>
      <w:proofErr w:type="gramStart"/>
      <w:r w:rsidRPr="00E72358">
        <w:rPr>
          <w:rFonts w:ascii="Book Antiqua" w:eastAsia="Book Antiqua" w:hAnsi="Book Antiqua" w:cs="Book Antiqua"/>
          <w:color w:val="000000"/>
        </w:rPr>
        <w:t>outcomes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"_ENREF_80" \o "Norman, 2010 #86" </w:instrText>
      </w:r>
      <w:r w:rsidR="00E17BBE">
        <w:fldChar w:fldCharType="separate"/>
      </w:r>
      <w:r w:rsidRPr="00E72358">
        <w:rPr>
          <w:rFonts w:ascii="Book Antiqua" w:eastAsia="Book Antiqua" w:hAnsi="Book Antiqua" w:cs="Book Antiqua"/>
          <w:color w:val="000000"/>
          <w:vertAlign w:val="superscript"/>
        </w:rPr>
        <w:t>80</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100" w:tooltip="Isawa, 2013 #141" w:history="1">
        <w:r w:rsidRPr="00E72358">
          <w:rPr>
            <w:rFonts w:ascii="Book Antiqua" w:eastAsia="Book Antiqua" w:hAnsi="Book Antiqua" w:cs="Book Antiqua"/>
            <w:color w:val="000000"/>
            <w:vertAlign w:val="superscript"/>
          </w:rPr>
          <w:t>100-102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Supplementation with high calorie and protein oral nutrition supplements in addition to dietary </w:t>
      </w:r>
      <w:proofErr w:type="spellStart"/>
      <w:r w:rsidRPr="00E72358">
        <w:rPr>
          <w:rFonts w:ascii="Book Antiqua" w:eastAsia="Book Antiqua" w:hAnsi="Book Antiqua" w:cs="Book Antiqua"/>
          <w:color w:val="000000"/>
        </w:rPr>
        <w:t>counselling</w:t>
      </w:r>
      <w:proofErr w:type="spellEnd"/>
      <w:r w:rsidRPr="00E72358">
        <w:rPr>
          <w:rFonts w:ascii="Book Antiqua" w:eastAsia="Book Antiqua" w:hAnsi="Book Antiqua" w:cs="Book Antiqua"/>
          <w:color w:val="000000"/>
        </w:rPr>
        <w:t xml:space="preserve"> improved anthropometric parameters and muscle function measured </w:t>
      </w:r>
      <w:r w:rsidRPr="00E72358">
        <w:rPr>
          <w:rFonts w:ascii="Book Antiqua" w:eastAsia="Book Antiqua" w:hAnsi="Book Antiqua" w:cs="Book Antiqua"/>
          <w:i/>
          <w:iCs/>
          <w:color w:val="000000"/>
        </w:rPr>
        <w:t>via</w:t>
      </w:r>
      <w:r w:rsidRPr="00E72358">
        <w:rPr>
          <w:rFonts w:ascii="Book Antiqua" w:eastAsia="Book Antiqua" w:hAnsi="Book Antiqua" w:cs="Book Antiqua"/>
          <w:color w:val="000000"/>
        </w:rPr>
        <w:t xml:space="preserve"> handgrip strength</w:t>
      </w:r>
      <w:r w:rsidRPr="00E72358">
        <w:rPr>
          <w:rFonts w:ascii="Book Antiqua" w:eastAsia="Book Antiqua" w:hAnsi="Book Antiqua" w:cs="Book Antiqua"/>
          <w:color w:val="000000"/>
          <w:vertAlign w:val="superscript"/>
        </w:rPr>
        <w:t>[</w:t>
      </w:r>
      <w:hyperlink w:anchor="_ENREF_101" w:tooltip="Hirsch, 1993 #225" w:history="1">
        <w:r w:rsidRPr="00E72358">
          <w:rPr>
            <w:rFonts w:ascii="Book Antiqua" w:eastAsia="Book Antiqua" w:hAnsi="Book Antiqua" w:cs="Book Antiqua"/>
            <w:color w:val="000000"/>
            <w:vertAlign w:val="superscript"/>
          </w:rPr>
          <w:t>101</w:t>
        </w:r>
      </w:hyperlink>
      <w:r w:rsidRPr="00E72358">
        <w:rPr>
          <w:rFonts w:ascii="Book Antiqua" w:eastAsia="Book Antiqua" w:hAnsi="Book Antiqua" w:cs="Book Antiqua"/>
          <w:color w:val="000000"/>
          <w:vertAlign w:val="superscript"/>
        </w:rPr>
        <w:t>,</w:t>
      </w:r>
      <w:hyperlink w:anchor="_ENREF_102" w:tooltip="Le Cornu, 2000 #224" w:history="1">
        <w:r w:rsidRPr="00E72358">
          <w:rPr>
            <w:rFonts w:ascii="Book Antiqua" w:eastAsia="Book Antiqua" w:hAnsi="Book Antiqua" w:cs="Book Antiqua"/>
            <w:color w:val="000000"/>
            <w:vertAlign w:val="superscript"/>
          </w:rPr>
          <w:t>102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with reduction in </w:t>
      </w:r>
      <w:proofErr w:type="spellStart"/>
      <w:r w:rsidRPr="00E72358">
        <w:rPr>
          <w:rFonts w:ascii="Book Antiqua" w:eastAsia="Book Antiqua" w:hAnsi="Book Antiqua" w:cs="Book Antiqua"/>
          <w:color w:val="000000"/>
        </w:rPr>
        <w:t>hospitalisations</w:t>
      </w:r>
      <w:proofErr w:type="spellEnd"/>
      <w:r w:rsidRPr="00E72358">
        <w:rPr>
          <w:rFonts w:ascii="Book Antiqua" w:eastAsia="Book Antiqua" w:hAnsi="Book Antiqua" w:cs="Book Antiqua"/>
          <w:color w:val="000000"/>
        </w:rPr>
        <w:t xml:space="preserve"> also seen in one study</w:t>
      </w:r>
      <w:r w:rsidRPr="00E72358">
        <w:rPr>
          <w:rFonts w:ascii="Book Antiqua" w:eastAsia="Book Antiqua" w:hAnsi="Book Antiqua" w:cs="Book Antiqua"/>
          <w:color w:val="000000"/>
          <w:vertAlign w:val="superscript"/>
        </w:rPr>
        <w:t>[</w:t>
      </w:r>
      <w:hyperlink w:anchor="_ENREF_101" w:tooltip="Hirsch, 1993 #225" w:history="1">
        <w:r w:rsidRPr="00E72358">
          <w:rPr>
            <w:rFonts w:ascii="Book Antiqua" w:eastAsia="Book Antiqua" w:hAnsi="Book Antiqua" w:cs="Book Antiqua"/>
            <w:color w:val="000000"/>
            <w:vertAlign w:val="superscript"/>
          </w:rPr>
          <w:t>101</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No </w:t>
      </w:r>
      <w:r w:rsidRPr="00E72358">
        <w:rPr>
          <w:rFonts w:ascii="Book Antiqua" w:eastAsia="Book Antiqua" w:hAnsi="Book Antiqua" w:cs="Book Antiqua"/>
          <w:color w:val="000000"/>
        </w:rPr>
        <w:lastRenderedPageBreak/>
        <w:t>significant differences were observed with regards to liver function, clinical outcome (</w:t>
      </w:r>
      <w:r w:rsidRPr="00E72358">
        <w:rPr>
          <w:rFonts w:ascii="Book Antiqua" w:eastAsia="Book Antiqua" w:hAnsi="Book Antiqua" w:cs="Book Antiqua"/>
          <w:i/>
          <w:iCs/>
          <w:color w:val="000000"/>
        </w:rPr>
        <w:t>e.g.</w:t>
      </w:r>
      <w:r w:rsidR="0068600B" w:rsidRPr="0068600B">
        <w:rPr>
          <w:rFonts w:ascii="Book Antiqua" w:eastAsia="Book Antiqua" w:hAnsi="Book Antiqua" w:cs="Book Antiqua"/>
          <w:iCs/>
          <w:color w:val="000000"/>
        </w:rPr>
        <w:t>,</w:t>
      </w:r>
      <w:r w:rsidRPr="00E72358">
        <w:rPr>
          <w:rFonts w:ascii="Book Antiqua" w:eastAsia="Book Antiqua" w:hAnsi="Book Antiqua" w:cs="Book Antiqua"/>
          <w:color w:val="000000"/>
        </w:rPr>
        <w:t xml:space="preserve"> </w:t>
      </w:r>
      <w:proofErr w:type="spellStart"/>
      <w:r w:rsidRPr="00E72358">
        <w:rPr>
          <w:rFonts w:ascii="Book Antiqua" w:eastAsia="Book Antiqua" w:hAnsi="Book Antiqua" w:cs="Book Antiqua"/>
          <w:color w:val="000000"/>
        </w:rPr>
        <w:t>decompensation</w:t>
      </w:r>
      <w:proofErr w:type="spellEnd"/>
      <w:r w:rsidRPr="00E72358">
        <w:rPr>
          <w:rFonts w:ascii="Book Antiqua" w:eastAsia="Book Antiqua" w:hAnsi="Book Antiqua" w:cs="Book Antiqua"/>
          <w:color w:val="000000"/>
        </w:rPr>
        <w:t xml:space="preserve"> symptoms, infection rate) or mortality between intervention and control groups in any of the aforementioned studies. Recent meta-analysis on nutrition therapy in liver cirrhosis also failed to show any survival benefit with intervention, though studies included were heterogeneous in terms of severity of liver disease and duration of </w:t>
      </w:r>
      <w:proofErr w:type="gramStart"/>
      <w:r w:rsidRPr="00E72358">
        <w:rPr>
          <w:rFonts w:ascii="Book Antiqua" w:eastAsia="Book Antiqua" w:hAnsi="Book Antiqua" w:cs="Book Antiqua"/>
          <w:color w:val="000000"/>
        </w:rPr>
        <w:t>intervention</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"_ENREF_103" \o "Koretz, 2012 #195" </w:instrText>
      </w:r>
      <w:r w:rsidR="00E17BBE">
        <w:fldChar w:fldCharType="separate"/>
      </w:r>
      <w:r w:rsidRPr="00E72358">
        <w:rPr>
          <w:rFonts w:ascii="Book Antiqua" w:eastAsia="Book Antiqua" w:hAnsi="Book Antiqua" w:cs="Book Antiqua"/>
          <w:color w:val="000000"/>
          <w:vertAlign w:val="superscript"/>
        </w:rPr>
        <w:t>103</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104" w:tooltip="Fialla, 2015 #193" w:history="1">
        <w:r w:rsidRPr="00E72358">
          <w:rPr>
            <w:rFonts w:ascii="Book Antiqua" w:eastAsia="Book Antiqua" w:hAnsi="Book Antiqua" w:cs="Book Antiqua"/>
            <w:color w:val="000000"/>
            <w:vertAlign w:val="superscript"/>
          </w:rPr>
          <w:t>104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w:t>
      </w:r>
    </w:p>
    <w:p w14:paraId="0978E206" w14:textId="6005ED34"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 xml:space="preserve">A possible reason for the lack of demonstrated benefit observed in the literature relates to the marked discrepancy in patients nutritional intake </w:t>
      </w:r>
      <w:proofErr w:type="spellStart"/>
      <w:r w:rsidRPr="00E72358">
        <w:rPr>
          <w:rFonts w:ascii="Book Antiqua" w:eastAsia="Book Antiqua" w:hAnsi="Book Antiqua" w:cs="Book Antiqua"/>
          <w:i/>
          <w:iCs/>
          <w:color w:val="000000"/>
        </w:rPr>
        <w:t>vs</w:t>
      </w:r>
      <w:proofErr w:type="spellEnd"/>
      <w:r w:rsidRPr="00E72358">
        <w:rPr>
          <w:rFonts w:ascii="Book Antiqua" w:eastAsia="Book Antiqua" w:hAnsi="Book Antiqua" w:cs="Book Antiqua"/>
          <w:color w:val="000000"/>
        </w:rPr>
        <w:t xml:space="preserve"> that recommended by current international guidelines</w:t>
      </w:r>
      <w:r w:rsidRPr="00E72358">
        <w:rPr>
          <w:rFonts w:ascii="Book Antiqua" w:eastAsia="Book Antiqua" w:hAnsi="Book Antiqua" w:cs="Book Antiqua"/>
          <w:color w:val="000000"/>
          <w:vertAlign w:val="superscript"/>
        </w:rPr>
        <w:t>[</w:t>
      </w:r>
      <w:hyperlink w:anchor="_ENREF_57" w:tooltip="EASL., 2019 #23" w:history="1">
        <w:r w:rsidRPr="00E72358">
          <w:rPr>
            <w:rFonts w:ascii="Book Antiqua" w:eastAsia="Book Antiqua" w:hAnsi="Book Antiqua" w:cs="Book Antiqua"/>
            <w:color w:val="000000"/>
            <w:vertAlign w:val="superscript"/>
          </w:rPr>
          <w:t>57</w:t>
        </w:r>
      </w:hyperlink>
      <w:r w:rsidRPr="00E72358">
        <w:rPr>
          <w:rFonts w:ascii="Book Antiqua" w:eastAsia="Book Antiqua" w:hAnsi="Book Antiqua" w:cs="Book Antiqua"/>
          <w:color w:val="000000"/>
          <w:vertAlign w:val="superscript"/>
        </w:rPr>
        <w:t>,</w:t>
      </w:r>
      <w:hyperlink w:anchor="_ENREF_79" w:tooltip="Plauth, 2019 #165" w:history="1">
        <w:r w:rsidRPr="00E72358">
          <w:rPr>
            <w:rFonts w:ascii="Book Antiqua" w:eastAsia="Book Antiqua" w:hAnsi="Book Antiqua" w:cs="Book Antiqua"/>
            <w:color w:val="000000"/>
            <w:vertAlign w:val="superscript"/>
          </w:rPr>
          <w:t>79</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with up to 75% of patients not achieving calorie targets</w:t>
      </w:r>
      <w:r w:rsidRPr="00E72358">
        <w:rPr>
          <w:rFonts w:ascii="Book Antiqua" w:eastAsia="Book Antiqua" w:hAnsi="Book Antiqua" w:cs="Book Antiqua"/>
          <w:color w:val="000000"/>
          <w:vertAlign w:val="superscript"/>
        </w:rPr>
        <w:t>[</w:t>
      </w:r>
      <w:hyperlink w:anchor="_ENREF_105" w:tooltip="Palmese, 2019 #82" w:history="1">
        <w:r w:rsidRPr="00E72358">
          <w:rPr>
            <w:rFonts w:ascii="Book Antiqua" w:eastAsia="Book Antiqua" w:hAnsi="Book Antiqua" w:cs="Book Antiqua"/>
            <w:color w:val="000000"/>
            <w:vertAlign w:val="superscript"/>
          </w:rPr>
          <w:t>105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generally agreed to be around 32-35 kcal/kg/d. Dietary protein intake in cirrhotic patients is also found lacking. In a Canadian study of 631 patients awaiting transplantation, only 24% achieved the recommended target of &gt;</w:t>
      </w:r>
      <w:r w:rsidR="002D4839"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1.2 g/kg/d, with 26% consuming a very low protein intake of &lt;</w:t>
      </w:r>
      <w:r w:rsidR="002D4839"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 xml:space="preserve">0.8 g/kg/d, which resulted in a 2-fold increase in wait-list </w:t>
      </w:r>
      <w:proofErr w:type="gramStart"/>
      <w:r w:rsidRPr="00E72358">
        <w:rPr>
          <w:rFonts w:ascii="Book Antiqua" w:eastAsia="Book Antiqua" w:hAnsi="Book Antiqua" w:cs="Book Antiqua"/>
          <w:color w:val="000000"/>
        </w:rPr>
        <w:t>mortality</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w:instrText>
      </w:r>
      <w:r w:rsidR="00E17BBE">
        <w:instrText xml:space="preserve"> "_ENREF_106" \o "Ney, 2015 #87" </w:instrText>
      </w:r>
      <w:r w:rsidR="00E17BBE">
        <w:fldChar w:fldCharType="separate"/>
      </w:r>
      <w:r w:rsidRPr="00E72358">
        <w:rPr>
          <w:rFonts w:ascii="Book Antiqua" w:eastAsia="Book Antiqua" w:hAnsi="Book Antiqua" w:cs="Book Antiqua"/>
          <w:color w:val="000000"/>
          <w:vertAlign w:val="superscript"/>
        </w:rPr>
        <w:t>106</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7D83A44B" w14:textId="4EF25E32"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 xml:space="preserve">Fortunately, the literature regarding inclusion of a late evening snack in cirrhosis is more conclusive. Cirrhotic patients who consume a late evening snack are able to demonstrate changes in substrate </w:t>
      </w:r>
      <w:proofErr w:type="spellStart"/>
      <w:r w:rsidRPr="00E72358">
        <w:rPr>
          <w:rFonts w:ascii="Book Antiqua" w:eastAsia="Book Antiqua" w:hAnsi="Book Antiqua" w:cs="Book Antiqua"/>
          <w:color w:val="000000"/>
        </w:rPr>
        <w:t>utilisation</w:t>
      </w:r>
      <w:proofErr w:type="spellEnd"/>
      <w:r w:rsidRPr="00E72358">
        <w:rPr>
          <w:rFonts w:ascii="Book Antiqua" w:eastAsia="Book Antiqua" w:hAnsi="Book Antiqua" w:cs="Book Antiqua"/>
          <w:color w:val="000000"/>
        </w:rPr>
        <w:t xml:space="preserve"> </w:t>
      </w:r>
      <w:r w:rsidRPr="00E72358">
        <w:rPr>
          <w:rFonts w:ascii="Book Antiqua" w:eastAsia="Book Antiqua" w:hAnsi="Book Antiqua" w:cs="Book Antiqua"/>
          <w:i/>
          <w:iCs/>
          <w:color w:val="000000"/>
        </w:rPr>
        <w:t>via</w:t>
      </w:r>
      <w:r w:rsidRPr="00E72358">
        <w:rPr>
          <w:rFonts w:ascii="Book Antiqua" w:eastAsia="Book Antiqua" w:hAnsi="Book Antiqua" w:cs="Book Antiqua"/>
          <w:color w:val="000000"/>
        </w:rPr>
        <w:t xml:space="preserve"> increased respiratory quotient, indicating increased use of glucose similar to that of healthy controls, as well as an improvement in nitrogen </w:t>
      </w:r>
      <w:proofErr w:type="gramStart"/>
      <w:r w:rsidRPr="00E72358">
        <w:rPr>
          <w:rFonts w:ascii="Book Antiqua" w:eastAsia="Book Antiqua" w:hAnsi="Book Antiqua" w:cs="Book Antiqua"/>
          <w:color w:val="000000"/>
        </w:rPr>
        <w:t>balance</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"_ENREF_87" \o "Swart, 1989 #210" </w:instrText>
      </w:r>
      <w:r w:rsidR="00E17BBE">
        <w:fldChar w:fldCharType="separate"/>
      </w:r>
      <w:r w:rsidRPr="00E72358">
        <w:rPr>
          <w:rFonts w:ascii="Book Antiqua" w:eastAsia="Book Antiqua" w:hAnsi="Book Antiqua" w:cs="Book Antiqua"/>
          <w:color w:val="000000"/>
          <w:vertAlign w:val="superscript"/>
        </w:rPr>
        <w:t>87</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107" w:tooltip="Miwa, 2004 #20" w:history="1">
        <w:r w:rsidRPr="00E72358">
          <w:rPr>
            <w:rFonts w:ascii="Book Antiqua" w:eastAsia="Book Antiqua" w:hAnsi="Book Antiqua" w:cs="Book Antiqua"/>
            <w:color w:val="000000"/>
            <w:vertAlign w:val="superscript"/>
          </w:rPr>
          <w:t>10</w:t>
        </w:r>
        <w:r w:rsidR="00CF5C9A" w:rsidRPr="00E72358">
          <w:rPr>
            <w:rFonts w:ascii="Book Antiqua" w:eastAsia="Book Antiqua" w:hAnsi="Book Antiqua" w:cs="Book Antiqua"/>
            <w:color w:val="000000"/>
            <w:vertAlign w:val="superscript"/>
          </w:rPr>
          <w:t>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This improvement in the pattern of fuel </w:t>
      </w:r>
      <w:proofErr w:type="spellStart"/>
      <w:r w:rsidRPr="00E72358">
        <w:rPr>
          <w:rFonts w:ascii="Book Antiqua" w:eastAsia="Book Antiqua" w:hAnsi="Book Antiqua" w:cs="Book Antiqua"/>
          <w:color w:val="000000"/>
        </w:rPr>
        <w:t>utilisation</w:t>
      </w:r>
      <w:proofErr w:type="spellEnd"/>
      <w:r w:rsidRPr="00E72358">
        <w:rPr>
          <w:rFonts w:ascii="Book Antiqua" w:eastAsia="Book Antiqua" w:hAnsi="Book Antiqua" w:cs="Book Antiqua"/>
          <w:color w:val="000000"/>
        </w:rPr>
        <w:t xml:space="preserve"> from inclusion of a late evening snack has also shown to translate to improved clinical outcomes in longer-term studies. In a comprehensive study by Plank </w:t>
      </w:r>
      <w:r w:rsidRPr="00E72358">
        <w:rPr>
          <w:rFonts w:ascii="Book Antiqua" w:eastAsia="Book Antiqua" w:hAnsi="Book Antiqua" w:cs="Book Antiqua"/>
          <w:i/>
          <w:iCs/>
          <w:color w:val="000000"/>
        </w:rPr>
        <w:t>et al</w:t>
      </w:r>
      <w:r w:rsidR="00A92BC7" w:rsidRPr="00E72358">
        <w:rPr>
          <w:rFonts w:ascii="Book Antiqua" w:eastAsia="Book Antiqua" w:hAnsi="Book Antiqua" w:cs="Book Antiqua"/>
          <w:iCs/>
          <w:color w:val="000000"/>
          <w:vertAlign w:val="superscript"/>
        </w:rPr>
        <w:t>[82]</w:t>
      </w:r>
      <w:r w:rsidRPr="00E72358">
        <w:rPr>
          <w:rFonts w:ascii="Book Antiqua" w:eastAsia="Book Antiqua" w:hAnsi="Book Antiqua" w:cs="Book Antiqua"/>
          <w:color w:val="000000"/>
        </w:rPr>
        <w:t>, which followed 103 patients for 12-mo</w:t>
      </w:r>
      <w:r w:rsidR="0068600B">
        <w:rPr>
          <w:rFonts w:ascii="Book Antiqua" w:eastAsia="Book Antiqua" w:hAnsi="Book Antiqua" w:cs="Book Antiqua"/>
          <w:color w:val="000000"/>
        </w:rPr>
        <w:t xml:space="preserve"> </w:t>
      </w:r>
      <w:r w:rsidRPr="00E72358">
        <w:rPr>
          <w:rFonts w:ascii="Book Antiqua" w:eastAsia="Book Antiqua" w:hAnsi="Book Antiqua" w:cs="Book Antiqua"/>
          <w:color w:val="000000"/>
        </w:rPr>
        <w:t xml:space="preserve">and compared outcomes from daytime </w:t>
      </w:r>
      <w:proofErr w:type="spellStart"/>
      <w:r w:rsidRPr="00E72358">
        <w:rPr>
          <w:rFonts w:ascii="Book Antiqua" w:eastAsia="Book Antiqua" w:hAnsi="Book Antiqua" w:cs="Book Antiqua"/>
          <w:i/>
          <w:iCs/>
          <w:color w:val="000000"/>
        </w:rPr>
        <w:t>vs</w:t>
      </w:r>
      <w:proofErr w:type="spellEnd"/>
      <w:r w:rsidRPr="00E72358">
        <w:rPr>
          <w:rFonts w:ascii="Book Antiqua" w:eastAsia="Book Antiqua" w:hAnsi="Book Antiqua" w:cs="Book Antiqua"/>
          <w:color w:val="000000"/>
        </w:rPr>
        <w:t xml:space="preserve"> nighttime consumption of a high calorie dietary supplement (710 kcal), significant improvements in total body protein accretion equivalent to 2</w:t>
      </w:r>
      <w:r w:rsidR="002D4839"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 xml:space="preserve">kg of lean tissue sustained over 12 </w:t>
      </w:r>
      <w:proofErr w:type="spellStart"/>
      <w:r w:rsidRPr="00E72358">
        <w:rPr>
          <w:rFonts w:ascii="Book Antiqua" w:eastAsia="Book Antiqua" w:hAnsi="Book Antiqua" w:cs="Book Antiqua"/>
          <w:color w:val="000000"/>
        </w:rPr>
        <w:t>mo</w:t>
      </w:r>
      <w:proofErr w:type="spellEnd"/>
      <w:r w:rsidRPr="00E72358">
        <w:rPr>
          <w:rFonts w:ascii="Book Antiqua" w:eastAsia="Book Antiqua" w:hAnsi="Book Antiqua" w:cs="Book Antiqua"/>
          <w:color w:val="000000"/>
        </w:rPr>
        <w:t xml:space="preserve"> were demonstrated in the nighttime supplementation group</w:t>
      </w:r>
      <w:r w:rsidRPr="00E72358">
        <w:rPr>
          <w:rFonts w:ascii="Book Antiqua" w:eastAsia="Book Antiqua" w:hAnsi="Book Antiqua" w:cs="Book Antiqua"/>
          <w:color w:val="000000"/>
          <w:vertAlign w:val="superscript"/>
        </w:rPr>
        <w:t>[</w:t>
      </w:r>
      <w:hyperlink w:anchor="_ENREF_82" w:tooltip="Plank, 2008 #142" w:history="1">
        <w:r w:rsidRPr="00E72358">
          <w:rPr>
            <w:rFonts w:ascii="Book Antiqua" w:eastAsia="Book Antiqua" w:hAnsi="Book Antiqua" w:cs="Book Antiqua"/>
            <w:color w:val="000000"/>
            <w:vertAlign w:val="superscript"/>
          </w:rPr>
          <w:t>82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Hence shortening periods without food by including a late evening snack is considered a useful strategy to reverse protein catabolism and </w:t>
      </w:r>
      <w:proofErr w:type="spellStart"/>
      <w:r w:rsidRPr="00E72358">
        <w:rPr>
          <w:rFonts w:ascii="Book Antiqua" w:eastAsia="Book Antiqua" w:hAnsi="Book Antiqua" w:cs="Book Antiqua"/>
          <w:color w:val="000000"/>
        </w:rPr>
        <w:t>sarcopenia</w:t>
      </w:r>
      <w:proofErr w:type="spellEnd"/>
      <w:r w:rsidRPr="00E72358">
        <w:rPr>
          <w:rFonts w:ascii="Book Antiqua" w:eastAsia="Book Antiqua" w:hAnsi="Book Antiqua" w:cs="Book Antiqua"/>
          <w:color w:val="000000"/>
        </w:rPr>
        <w:t xml:space="preserve"> of cirrhosis. In addition to </w:t>
      </w:r>
      <w:r w:rsidRPr="00E72358">
        <w:rPr>
          <w:rFonts w:ascii="Book Antiqua" w:eastAsia="Book Antiqua" w:hAnsi="Book Antiqua" w:cs="Book Antiqua"/>
          <w:color w:val="000000"/>
        </w:rPr>
        <w:lastRenderedPageBreak/>
        <w:t xml:space="preserve">improved body composition, a meta-analysis concluded a late evening snack in cirrhosis also confers benefits on quality of life and survival, and reduction in frequency and severity of hepatic </w:t>
      </w:r>
      <w:proofErr w:type="gramStart"/>
      <w:r w:rsidRPr="00E72358">
        <w:rPr>
          <w:rFonts w:ascii="Book Antiqua" w:eastAsia="Book Antiqua" w:hAnsi="Book Antiqua" w:cs="Book Antiqua"/>
          <w:color w:val="000000"/>
        </w:rPr>
        <w:t>encephalopathy</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"_ENREF_83" \o "Tsien,</w:instrText>
      </w:r>
      <w:r w:rsidR="00E17BBE">
        <w:instrText xml:space="preserve"> 2012 #143" </w:instrText>
      </w:r>
      <w:r w:rsidR="00E17BBE">
        <w:fldChar w:fldCharType="separate"/>
      </w:r>
      <w:r w:rsidRPr="00E72358">
        <w:rPr>
          <w:rFonts w:ascii="Book Antiqua" w:eastAsia="Book Antiqua" w:hAnsi="Book Antiqua" w:cs="Book Antiqua"/>
          <w:color w:val="000000"/>
          <w:vertAlign w:val="superscript"/>
        </w:rPr>
        <w:t>83</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Poor patient compliance is an obstacle that still plagues implementation of a late evening snack however, with only half of the patients in the </w:t>
      </w:r>
      <w:r w:rsidR="00A92BC7" w:rsidRPr="00E72358">
        <w:rPr>
          <w:rFonts w:ascii="Book Antiqua" w:eastAsia="Book Antiqua" w:hAnsi="Book Antiqua" w:cs="Book Antiqua"/>
          <w:color w:val="000000"/>
        </w:rPr>
        <w:t xml:space="preserve">Plank </w:t>
      </w:r>
      <w:r w:rsidR="00A92BC7" w:rsidRPr="00E72358">
        <w:rPr>
          <w:rFonts w:ascii="Book Antiqua" w:eastAsia="Book Antiqua" w:hAnsi="Book Antiqua" w:cs="Book Antiqua"/>
          <w:i/>
          <w:iCs/>
          <w:color w:val="000000"/>
        </w:rPr>
        <w:t xml:space="preserve">et </w:t>
      </w:r>
      <w:proofErr w:type="gramStart"/>
      <w:r w:rsidR="00A92BC7" w:rsidRPr="00E72358">
        <w:rPr>
          <w:rFonts w:ascii="Book Antiqua" w:eastAsia="Book Antiqua" w:hAnsi="Book Antiqua" w:cs="Book Antiqua"/>
          <w:i/>
          <w:iCs/>
          <w:color w:val="000000"/>
        </w:rPr>
        <w:t>al</w:t>
      </w:r>
      <w:r w:rsidR="00A92BC7" w:rsidRPr="00E72358">
        <w:rPr>
          <w:rFonts w:ascii="Book Antiqua" w:eastAsia="Book Antiqua" w:hAnsi="Book Antiqua" w:cs="Book Antiqua"/>
          <w:iCs/>
          <w:color w:val="000000"/>
          <w:vertAlign w:val="superscript"/>
        </w:rPr>
        <w:t>[</w:t>
      </w:r>
      <w:proofErr w:type="gramEnd"/>
      <w:r w:rsidR="00A92BC7" w:rsidRPr="00E72358">
        <w:rPr>
          <w:rFonts w:ascii="Book Antiqua" w:eastAsia="Book Antiqua" w:hAnsi="Book Antiqua" w:cs="Book Antiqua"/>
          <w:iCs/>
          <w:color w:val="000000"/>
          <w:vertAlign w:val="superscript"/>
        </w:rPr>
        <w:t>82]</w:t>
      </w:r>
      <w:r w:rsidRPr="00E72358">
        <w:rPr>
          <w:rFonts w:ascii="Book Antiqua" w:eastAsia="Book Antiqua" w:hAnsi="Book Antiqua" w:cs="Book Antiqua"/>
          <w:i/>
          <w:iCs/>
          <w:color w:val="000000"/>
        </w:rPr>
        <w:t xml:space="preserve"> </w:t>
      </w:r>
      <w:r w:rsidRPr="00E72358">
        <w:rPr>
          <w:rFonts w:ascii="Book Antiqua" w:eastAsia="Book Antiqua" w:hAnsi="Book Antiqua" w:cs="Book Antiqua"/>
          <w:color w:val="000000"/>
        </w:rPr>
        <w:t>study able to consume the supplement at the prescribed amount and time</w:t>
      </w:r>
      <w:r w:rsidRPr="00E72358">
        <w:rPr>
          <w:rFonts w:ascii="Book Antiqua" w:eastAsia="Book Antiqua" w:hAnsi="Book Antiqua" w:cs="Book Antiqua"/>
          <w:color w:val="000000"/>
          <w:vertAlign w:val="superscript"/>
        </w:rPr>
        <w:t>[</w:t>
      </w:r>
      <w:hyperlink w:anchor="_ENREF_82" w:tooltip="Plank, 2008 #142" w:history="1">
        <w:r w:rsidRPr="00E72358">
          <w:rPr>
            <w:rFonts w:ascii="Book Antiqua" w:eastAsia="Book Antiqua" w:hAnsi="Book Antiqua" w:cs="Book Antiqua"/>
            <w:color w:val="000000"/>
            <w:vertAlign w:val="superscript"/>
          </w:rPr>
          <w:t>82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thus strategies to enhance patient compliance in clinical practice need to be considered.</w:t>
      </w:r>
    </w:p>
    <w:p w14:paraId="3E42C037" w14:textId="008F1137" w:rsidR="00A77B3E" w:rsidRPr="00E72358" w:rsidRDefault="00454846" w:rsidP="00E72358">
      <w:pPr>
        <w:snapToGrid w:val="0"/>
        <w:spacing w:line="360" w:lineRule="auto"/>
        <w:ind w:firstLineChars="50" w:firstLine="120"/>
        <w:jc w:val="both"/>
        <w:rPr>
          <w:rFonts w:ascii="Book Antiqua" w:eastAsia="Book Antiqua" w:hAnsi="Book Antiqua" w:cs="Book Antiqua"/>
          <w:color w:val="000000"/>
        </w:rPr>
      </w:pPr>
      <w:r w:rsidRPr="00E72358">
        <w:rPr>
          <w:rFonts w:ascii="Book Antiqua" w:eastAsia="Book Antiqua" w:hAnsi="Book Antiqua" w:cs="Book Antiqua"/>
          <w:color w:val="000000"/>
        </w:rPr>
        <w:t xml:space="preserve">Several randomized controlled trials have demonstrated the positive effects of oral BCAA supplementation in not only improving hepatic encephalopathy, but also nutritional status, liver function, quality of life and survival in malnourished cirrhotic </w:t>
      </w:r>
      <w:proofErr w:type="gramStart"/>
      <w:r w:rsidRPr="00E72358">
        <w:rPr>
          <w:rFonts w:ascii="Book Antiqua" w:eastAsia="Book Antiqua" w:hAnsi="Book Antiqua" w:cs="Book Antiqua"/>
          <w:color w:val="000000"/>
        </w:rPr>
        <w:t>patients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"_ENREF_108" \o "Marchesini, 2003 #216" </w:instrText>
      </w:r>
      <w:r w:rsidR="00E17BBE">
        <w:fldChar w:fldCharType="separate"/>
      </w:r>
      <w:r w:rsidRPr="00E72358">
        <w:rPr>
          <w:rFonts w:ascii="Book Antiqua" w:eastAsia="Book Antiqua" w:hAnsi="Book Antiqua" w:cs="Book Antiqua"/>
          <w:color w:val="000000"/>
          <w:vertAlign w:val="superscript"/>
        </w:rPr>
        <w:t>10</w:t>
      </w:r>
      <w:r w:rsidR="00CF5C9A" w:rsidRPr="00E72358">
        <w:rPr>
          <w:rFonts w:ascii="Book Antiqua" w:eastAsia="Book Antiqua" w:hAnsi="Book Antiqua" w:cs="Book Antiqua"/>
          <w:color w:val="000000"/>
          <w:vertAlign w:val="superscript"/>
        </w:rPr>
        <w:t>7</w:t>
      </w:r>
      <w:r w:rsidRPr="00E72358">
        <w:rPr>
          <w:rFonts w:ascii="Book Antiqua" w:eastAsia="Book Antiqua" w:hAnsi="Book Antiqua" w:cs="Book Antiqua"/>
          <w:color w:val="000000"/>
          <w:vertAlign w:val="superscript"/>
        </w:rPr>
        <w:t>-1</w:t>
      </w:r>
      <w:r w:rsidR="00CF5C9A" w:rsidRPr="00E72358">
        <w:rPr>
          <w:rFonts w:ascii="Book Antiqua" w:eastAsia="Book Antiqua" w:hAnsi="Book Antiqua" w:cs="Book Antiqua"/>
          <w:color w:val="000000"/>
          <w:vertAlign w:val="superscript"/>
        </w:rPr>
        <w:t>09</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Each of these trials </w:t>
      </w:r>
      <w:proofErr w:type="gramStart"/>
      <w:r w:rsidRPr="00E72358">
        <w:rPr>
          <w:rFonts w:ascii="Book Antiqua" w:eastAsia="Book Antiqua" w:hAnsi="Book Antiqua" w:cs="Book Antiqua"/>
          <w:color w:val="000000"/>
        </w:rPr>
        <w:t>were</w:t>
      </w:r>
      <w:proofErr w:type="gramEnd"/>
      <w:r w:rsidRPr="00E72358">
        <w:rPr>
          <w:rFonts w:ascii="Book Antiqua" w:eastAsia="Book Antiqua" w:hAnsi="Book Antiqua" w:cs="Book Antiqua"/>
          <w:color w:val="000000"/>
        </w:rPr>
        <w:t xml:space="preserve"> conducted in the outpatient setting and demonstrated good patient compliance with supplementation ranging between 14-30 g BCAA per day. A prolonged intervention period and follow up (&gt;</w:t>
      </w:r>
      <w:r w:rsidR="002D4839"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 xml:space="preserve">12 </w:t>
      </w:r>
      <w:proofErr w:type="spellStart"/>
      <w:r w:rsidRPr="00E72358">
        <w:rPr>
          <w:rFonts w:ascii="Book Antiqua" w:eastAsia="Book Antiqua" w:hAnsi="Book Antiqua" w:cs="Book Antiqua"/>
          <w:color w:val="000000"/>
        </w:rPr>
        <w:t>mo</w:t>
      </w:r>
      <w:proofErr w:type="spellEnd"/>
      <w:r w:rsidRPr="00E72358">
        <w:rPr>
          <w:rFonts w:ascii="Book Antiqua" w:eastAsia="Book Antiqua" w:hAnsi="Book Antiqua" w:cs="Book Antiqua"/>
          <w:color w:val="000000"/>
        </w:rPr>
        <w:t xml:space="preserve">) were also shared features, and likely provided sufficient time for these patients to increase their muscle mass and improve nutritional status, leading to superior ammonia clearance. A recent Cochrane review of 16 randomized trials confirmed the beneficial effect of BCAAs on hepatic encephalopathy symptoms, though found no such gains for survival, quality of life, or nutritional </w:t>
      </w:r>
      <w:proofErr w:type="gramStart"/>
      <w:r w:rsidRPr="00E72358">
        <w:rPr>
          <w:rFonts w:ascii="Book Antiqua" w:eastAsia="Book Antiqua" w:hAnsi="Book Antiqua" w:cs="Book Antiqua"/>
          <w:color w:val="000000"/>
        </w:rPr>
        <w:t>parameters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"_ENREF_111" \o "Gluud, 2017 #218" </w:instrText>
      </w:r>
      <w:r w:rsidR="00E17BBE">
        <w:fldChar w:fldCharType="separate"/>
      </w:r>
      <w:r w:rsidRPr="00E72358">
        <w:rPr>
          <w:rFonts w:ascii="Book Antiqua" w:eastAsia="Book Antiqua" w:hAnsi="Book Antiqua" w:cs="Book Antiqua"/>
          <w:color w:val="000000"/>
          <w:vertAlign w:val="superscript"/>
        </w:rPr>
        <w:t>11</w:t>
      </w:r>
      <w:r w:rsidR="00CF5C9A" w:rsidRPr="00E72358">
        <w:rPr>
          <w:rFonts w:ascii="Book Antiqua" w:eastAsia="Book Antiqua" w:hAnsi="Book Antiqua" w:cs="Book Antiqua"/>
          <w:color w:val="000000"/>
          <w:vertAlign w:val="superscript"/>
        </w:rPr>
        <w:t>0</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t>
      </w:r>
    </w:p>
    <w:p w14:paraId="54ED66F3" w14:textId="77777777" w:rsidR="002D4839" w:rsidRPr="00E72358" w:rsidRDefault="002D4839" w:rsidP="00E72358">
      <w:pPr>
        <w:snapToGrid w:val="0"/>
        <w:spacing w:line="360" w:lineRule="auto"/>
        <w:ind w:firstLineChars="50" w:firstLine="120"/>
        <w:jc w:val="both"/>
        <w:rPr>
          <w:rFonts w:ascii="Book Antiqua" w:hAnsi="Book Antiqua"/>
        </w:rPr>
      </w:pPr>
    </w:p>
    <w:p w14:paraId="21D4D845" w14:textId="77777777"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i/>
          <w:iCs/>
          <w:color w:val="000000"/>
        </w:rPr>
        <w:t>Enteral nutrition</w:t>
      </w:r>
    </w:p>
    <w:p w14:paraId="7D79A42E" w14:textId="107D94FC" w:rsidR="00A77B3E" w:rsidRPr="00E72358" w:rsidRDefault="00454846" w:rsidP="00E72358">
      <w:pPr>
        <w:snapToGrid w:val="0"/>
        <w:spacing w:line="360" w:lineRule="auto"/>
        <w:jc w:val="both"/>
        <w:rPr>
          <w:rFonts w:ascii="Book Antiqua" w:eastAsia="Book Antiqua" w:hAnsi="Book Antiqua" w:cs="Book Antiqua"/>
          <w:color w:val="000000"/>
        </w:rPr>
      </w:pPr>
      <w:r w:rsidRPr="00E72358">
        <w:rPr>
          <w:rFonts w:ascii="Book Antiqua" w:eastAsia="Book Antiqua" w:hAnsi="Book Antiqua" w:cs="Book Antiqua"/>
          <w:color w:val="000000"/>
        </w:rPr>
        <w:t xml:space="preserve">Consensus guidelines from international societies recommend enteral nutrition for such patients who are unable to achieve adequate dietary </w:t>
      </w:r>
      <w:proofErr w:type="gramStart"/>
      <w:r w:rsidRPr="00E72358">
        <w:rPr>
          <w:rFonts w:ascii="Book Antiqua" w:eastAsia="Book Antiqua" w:hAnsi="Book Antiqua" w:cs="Book Antiqua"/>
          <w:color w:val="000000"/>
        </w:rPr>
        <w:t>intake</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"_ENREF_57" \o "EASL., 2019 #23" </w:instrText>
      </w:r>
      <w:r w:rsidR="00E17BBE">
        <w:fldChar w:fldCharType="separate"/>
      </w:r>
      <w:r w:rsidRPr="00E72358">
        <w:rPr>
          <w:rFonts w:ascii="Book Antiqua" w:eastAsia="Book Antiqua" w:hAnsi="Book Antiqua" w:cs="Book Antiqua"/>
          <w:color w:val="000000"/>
          <w:vertAlign w:val="superscript"/>
        </w:rPr>
        <w:t>57</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though only a handful of investigations have actually evaluated enteral nutrition in patients with liver disease</w:t>
      </w:r>
      <w:r w:rsidRPr="00E72358">
        <w:rPr>
          <w:rFonts w:ascii="Book Antiqua" w:eastAsia="Book Antiqua" w:hAnsi="Book Antiqua" w:cs="Book Antiqua"/>
          <w:color w:val="000000"/>
          <w:vertAlign w:val="superscript"/>
        </w:rPr>
        <w:t>[</w:t>
      </w:r>
      <w:hyperlink w:anchor="_ENREF_112" w:tooltip="Hasse, 2015 #188" w:history="1">
        <w:r w:rsidRPr="00E72358">
          <w:rPr>
            <w:rFonts w:ascii="Book Antiqua" w:eastAsia="Book Antiqua" w:hAnsi="Book Antiqua" w:cs="Book Antiqua"/>
            <w:color w:val="000000"/>
            <w:vertAlign w:val="superscript"/>
          </w:rPr>
          <w:t>11</w:t>
        </w:r>
        <w:r w:rsidR="00CF5C9A" w:rsidRPr="00E72358">
          <w:rPr>
            <w:rFonts w:ascii="Book Antiqua" w:eastAsia="Book Antiqua" w:hAnsi="Book Antiqua" w:cs="Book Antiqua"/>
            <w:color w:val="000000"/>
            <w:vertAlign w:val="superscript"/>
          </w:rPr>
          <w:t>1</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These studies are afflicted by either small sample size or limited duration of therapy. The study with the longest treatment duration was published over 30 years ago and involved a 60 d intervention with NG feeding</w:t>
      </w:r>
      <w:r w:rsidRPr="00E72358">
        <w:rPr>
          <w:rFonts w:ascii="Book Antiqua" w:eastAsia="Book Antiqua" w:hAnsi="Book Antiqua" w:cs="Book Antiqua"/>
          <w:color w:val="000000"/>
          <w:vertAlign w:val="superscript"/>
        </w:rPr>
        <w:t>[</w:t>
      </w:r>
      <w:hyperlink w:anchor="_ENREF_113" w:tooltip="Smith, 1982 #98" w:history="1">
        <w:r w:rsidRPr="00E72358">
          <w:rPr>
            <w:rFonts w:ascii="Book Antiqua" w:eastAsia="Book Antiqua" w:hAnsi="Book Antiqua" w:cs="Book Antiqua"/>
            <w:color w:val="000000"/>
            <w:vertAlign w:val="superscript"/>
          </w:rPr>
          <w:t>11</w:t>
        </w:r>
        <w:r w:rsidR="00CF5C9A" w:rsidRPr="00E72358">
          <w:rPr>
            <w:rFonts w:ascii="Book Antiqua" w:eastAsia="Book Antiqua" w:hAnsi="Book Antiqua" w:cs="Book Antiqua"/>
            <w:color w:val="000000"/>
            <w:vertAlign w:val="superscript"/>
          </w:rPr>
          <w:t>2</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with subsequent gain of body weight as muscle, bone and fat stores (which only became evident after 30 d), though patient outcome data </w:t>
      </w:r>
      <w:r w:rsidRPr="00E72358">
        <w:rPr>
          <w:rFonts w:ascii="Book Antiqua" w:eastAsia="Book Antiqua" w:hAnsi="Book Antiqua" w:cs="Book Antiqua"/>
          <w:color w:val="000000"/>
        </w:rPr>
        <w:lastRenderedPageBreak/>
        <w:t xml:space="preserve">pertaining to liver disease was not described. The remaining studies all have an intervention period of 4 </w:t>
      </w:r>
      <w:proofErr w:type="spellStart"/>
      <w:r w:rsidRPr="00E72358">
        <w:rPr>
          <w:rFonts w:ascii="Book Antiqua" w:eastAsia="Book Antiqua" w:hAnsi="Book Antiqua" w:cs="Book Antiqua"/>
          <w:color w:val="000000"/>
        </w:rPr>
        <w:t>wk</w:t>
      </w:r>
      <w:proofErr w:type="spellEnd"/>
      <w:r w:rsidRPr="00E72358">
        <w:rPr>
          <w:rFonts w:ascii="Book Antiqua" w:eastAsia="Book Antiqua" w:hAnsi="Book Antiqua" w:cs="Book Antiqua"/>
          <w:color w:val="000000"/>
        </w:rPr>
        <w:t xml:space="preserve"> or less; two of which found those treated with EN had improved survival compared to oral diet</w:t>
      </w:r>
      <w:r w:rsidRPr="00E72358">
        <w:rPr>
          <w:rFonts w:ascii="Book Antiqua" w:eastAsia="Book Antiqua" w:hAnsi="Book Antiqua" w:cs="Book Antiqua"/>
          <w:color w:val="000000"/>
          <w:vertAlign w:val="superscript"/>
        </w:rPr>
        <w:t>[</w:t>
      </w:r>
      <w:hyperlink w:anchor="_ENREF_114" w:tooltip="Cabre, 1990 #196" w:history="1">
        <w:r w:rsidRPr="00E72358">
          <w:rPr>
            <w:rFonts w:ascii="Book Antiqua" w:eastAsia="Book Antiqua" w:hAnsi="Book Antiqua" w:cs="Book Antiqua"/>
            <w:color w:val="000000"/>
            <w:vertAlign w:val="superscript"/>
          </w:rPr>
          <w:t>11</w:t>
        </w:r>
      </w:hyperlink>
      <w:r w:rsidR="00CF5C9A" w:rsidRPr="00E72358">
        <w:rPr>
          <w:rFonts w:ascii="Book Antiqua" w:eastAsia="Book Antiqua" w:hAnsi="Book Antiqua" w:cs="Book Antiqua"/>
          <w:color w:val="000000"/>
          <w:vertAlign w:val="superscript"/>
        </w:rPr>
        <w:t>3</w:t>
      </w:r>
      <w:r w:rsidRPr="00E72358">
        <w:rPr>
          <w:rFonts w:ascii="Book Antiqua" w:eastAsia="Book Antiqua" w:hAnsi="Book Antiqua" w:cs="Book Antiqua"/>
          <w:color w:val="000000"/>
          <w:vertAlign w:val="superscript"/>
        </w:rPr>
        <w:t>,</w:t>
      </w:r>
      <w:hyperlink w:anchor="_ENREF_115" w:tooltip="Cabre, 2000 #197" w:history="1">
        <w:r w:rsidRPr="00E72358">
          <w:rPr>
            <w:rFonts w:ascii="Book Antiqua" w:eastAsia="Book Antiqua" w:hAnsi="Book Antiqua" w:cs="Book Antiqua"/>
            <w:color w:val="000000"/>
            <w:vertAlign w:val="superscript"/>
          </w:rPr>
          <w:t>11</w:t>
        </w:r>
        <w:r w:rsidR="00CF5C9A" w:rsidRPr="00E72358">
          <w:rPr>
            <w:rFonts w:ascii="Book Antiqua" w:eastAsia="Book Antiqua" w:hAnsi="Book Antiqua" w:cs="Book Antiqua"/>
            <w:color w:val="000000"/>
            <w:vertAlign w:val="superscript"/>
          </w:rPr>
          <w:t>4</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while another study of mean 2.8 </w:t>
      </w:r>
      <w:proofErr w:type="spellStart"/>
      <w:r w:rsidRPr="00E72358">
        <w:rPr>
          <w:rFonts w:ascii="Book Antiqua" w:eastAsia="Book Antiqua" w:hAnsi="Book Antiqua" w:cs="Book Antiqua"/>
          <w:color w:val="000000"/>
        </w:rPr>
        <w:t>wk</w:t>
      </w:r>
      <w:proofErr w:type="spellEnd"/>
      <w:r w:rsidRPr="00E72358">
        <w:rPr>
          <w:rFonts w:ascii="Book Antiqua" w:eastAsia="Book Antiqua" w:hAnsi="Book Antiqua" w:cs="Book Antiqua"/>
          <w:color w:val="000000"/>
        </w:rPr>
        <w:t xml:space="preserve"> NG feeding found no survival benefit</w:t>
      </w:r>
      <w:r w:rsidRPr="00E72358">
        <w:rPr>
          <w:rFonts w:ascii="Book Antiqua" w:eastAsia="Book Antiqua" w:hAnsi="Book Antiqua" w:cs="Book Antiqua"/>
          <w:color w:val="000000"/>
          <w:vertAlign w:val="superscript"/>
        </w:rPr>
        <w:t>[</w:t>
      </w:r>
      <w:hyperlink w:anchor="_ENREF_116" w:tooltip="Dupont, 2012 #198" w:history="1">
        <w:r w:rsidRPr="00E72358">
          <w:rPr>
            <w:rFonts w:ascii="Book Antiqua" w:eastAsia="Book Antiqua" w:hAnsi="Book Antiqua" w:cs="Book Antiqua"/>
            <w:color w:val="000000"/>
            <w:vertAlign w:val="superscript"/>
          </w:rPr>
          <w:t>11</w:t>
        </w:r>
        <w:r w:rsidR="00CF5C9A" w:rsidRPr="00E72358">
          <w:rPr>
            <w:rFonts w:ascii="Book Antiqua" w:eastAsia="Book Antiqua" w:hAnsi="Book Antiqua" w:cs="Book Antiqua"/>
            <w:color w:val="000000"/>
            <w:vertAlign w:val="superscript"/>
          </w:rPr>
          <w:t>5</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However, given the relatively short duration of EN provision in all published literature, it is difficult to make any inferences about the effect of EN on short- to medium-term survival. It is currently unknown whether EN given over a longer period (</w:t>
      </w:r>
      <w:r w:rsidRPr="00E72358">
        <w:rPr>
          <w:rFonts w:ascii="Book Antiqua" w:eastAsia="Book Antiqua" w:hAnsi="Book Antiqua" w:cs="Book Antiqua"/>
          <w:i/>
          <w:iCs/>
          <w:color w:val="000000"/>
        </w:rPr>
        <w:t>e.g.</w:t>
      </w:r>
      <w:r w:rsidRPr="00E72358">
        <w:rPr>
          <w:rFonts w:ascii="Book Antiqua" w:eastAsia="Book Antiqua" w:hAnsi="Book Antiqua" w:cs="Book Antiqua"/>
          <w:color w:val="000000"/>
        </w:rPr>
        <w:t xml:space="preserve"> &gt;</w:t>
      </w:r>
      <w:r w:rsidR="002D4839"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 xml:space="preserve">8 </w:t>
      </w:r>
      <w:proofErr w:type="spellStart"/>
      <w:r w:rsidRPr="00E72358">
        <w:rPr>
          <w:rFonts w:ascii="Book Antiqua" w:eastAsia="Book Antiqua" w:hAnsi="Book Antiqua" w:cs="Book Antiqua"/>
          <w:color w:val="000000"/>
        </w:rPr>
        <w:t>wk</w:t>
      </w:r>
      <w:proofErr w:type="spellEnd"/>
      <w:r w:rsidRPr="00E72358">
        <w:rPr>
          <w:rFonts w:ascii="Book Antiqua" w:eastAsia="Book Antiqua" w:hAnsi="Book Antiqua" w:cs="Book Antiqua"/>
          <w:color w:val="000000"/>
        </w:rPr>
        <w:t>) could reduce complications and improve clinical outcomes including mortality. It is also unknown if enteral nutrition support delivered in the pre-transplant period can affect post-liver transplant operative outcomes; as the aforementioned studies all exclude patients awaiting liver transplant.</w:t>
      </w:r>
    </w:p>
    <w:p w14:paraId="4DA5621D" w14:textId="77777777" w:rsidR="002D4839" w:rsidRPr="00E72358" w:rsidRDefault="002D4839" w:rsidP="00E72358">
      <w:pPr>
        <w:snapToGrid w:val="0"/>
        <w:spacing w:line="360" w:lineRule="auto"/>
        <w:jc w:val="both"/>
        <w:rPr>
          <w:rFonts w:ascii="Book Antiqua" w:hAnsi="Book Antiqua"/>
        </w:rPr>
      </w:pPr>
    </w:p>
    <w:p w14:paraId="3E9C861A" w14:textId="77777777"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i/>
          <w:iCs/>
          <w:color w:val="000000"/>
        </w:rPr>
        <w:t>Parenteral nutrition</w:t>
      </w:r>
    </w:p>
    <w:p w14:paraId="214DF5C0" w14:textId="2A4E9BB2"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The indication for parenteral nutrition (PN) support in cirrhosis is consistent with the recommendation in non-cirrhotic patients; those who cannot be fed orally or where enteral nutrition is either contraindicated (</w:t>
      </w:r>
      <w:r w:rsidRPr="00E72358">
        <w:rPr>
          <w:rFonts w:ascii="Book Antiqua" w:eastAsia="Book Antiqua" w:hAnsi="Book Antiqua" w:cs="Book Antiqua"/>
          <w:i/>
          <w:iCs/>
          <w:color w:val="000000"/>
        </w:rPr>
        <w:t>e.g.</w:t>
      </w:r>
      <w:r w:rsidRPr="00E72358">
        <w:rPr>
          <w:rFonts w:ascii="Book Antiqua" w:eastAsia="Book Antiqua" w:hAnsi="Book Antiqua" w:cs="Book Antiqua"/>
          <w:color w:val="000000"/>
        </w:rPr>
        <w:t xml:space="preserve"> intestinal ileus, obstruction) or not tolerated, should be considered for parenteral </w:t>
      </w:r>
      <w:proofErr w:type="gramStart"/>
      <w:r w:rsidRPr="00E72358">
        <w:rPr>
          <w:rFonts w:ascii="Book Antiqua" w:eastAsia="Book Antiqua" w:hAnsi="Book Antiqua" w:cs="Book Antiqua"/>
          <w:color w:val="000000"/>
        </w:rPr>
        <w:t>nutrition</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"_ENREF_79" \o "Plau</w:instrText>
      </w:r>
      <w:r w:rsidR="00E17BBE">
        <w:instrText xml:space="preserve">th, 2019 #165" </w:instrText>
      </w:r>
      <w:r w:rsidR="00E17BBE">
        <w:fldChar w:fldCharType="separate"/>
      </w:r>
      <w:r w:rsidRPr="00E72358">
        <w:rPr>
          <w:rFonts w:ascii="Book Antiqua" w:eastAsia="Book Antiqua" w:hAnsi="Book Antiqua" w:cs="Book Antiqua"/>
          <w:color w:val="000000"/>
          <w:vertAlign w:val="superscript"/>
        </w:rPr>
        <w:t>79</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ESPEN guidelines recommend PN be initiated immediately in cirrhotic patients with moderate to severe malnutrition who cannot receive adequate nutrition </w:t>
      </w:r>
      <w:r w:rsidRPr="00E72358">
        <w:rPr>
          <w:rFonts w:ascii="Book Antiqua" w:eastAsia="Book Antiqua" w:hAnsi="Book Antiqua" w:cs="Book Antiqua"/>
          <w:i/>
          <w:iCs/>
          <w:color w:val="000000"/>
        </w:rPr>
        <w:t>via</w:t>
      </w:r>
      <w:r w:rsidRPr="00E72358">
        <w:rPr>
          <w:rFonts w:ascii="Book Antiqua" w:eastAsia="Book Antiqua" w:hAnsi="Book Antiqua" w:cs="Book Antiqua"/>
          <w:color w:val="000000"/>
        </w:rPr>
        <w:t xml:space="preserve"> the enteral route, on the basis of higher rates of complications and reduced survival in malnourished cirrhotic </w:t>
      </w:r>
      <w:proofErr w:type="gramStart"/>
      <w:r w:rsidRPr="00E72358">
        <w:rPr>
          <w:rFonts w:ascii="Book Antiqua" w:eastAsia="Book Antiqua" w:hAnsi="Book Antiqua" w:cs="Book Antiqua"/>
          <w:color w:val="000000"/>
        </w:rPr>
        <w:t>patients</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"_ENREF_54" \o "Plauth, 2009 #222" </w:instrText>
      </w:r>
      <w:r w:rsidR="00E17BBE">
        <w:fldChar w:fldCharType="separate"/>
      </w:r>
      <w:r w:rsidRPr="00E72358">
        <w:rPr>
          <w:rFonts w:ascii="Book Antiqua" w:eastAsia="Book Antiqua" w:hAnsi="Book Antiqua" w:cs="Book Antiqua"/>
          <w:color w:val="000000"/>
          <w:vertAlign w:val="superscript"/>
        </w:rPr>
        <w:t>54</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In situations where fasting is prolonged greater than 72 h, PN is also endorsed. Strict adherence to aseptic central line management is paramount in these patients, to </w:t>
      </w:r>
      <w:proofErr w:type="spellStart"/>
      <w:r w:rsidRPr="00E72358">
        <w:rPr>
          <w:rFonts w:ascii="Book Antiqua" w:eastAsia="Book Antiqua" w:hAnsi="Book Antiqua" w:cs="Book Antiqua"/>
          <w:color w:val="000000"/>
        </w:rPr>
        <w:t>minimise</w:t>
      </w:r>
      <w:proofErr w:type="spellEnd"/>
      <w:r w:rsidRPr="00E72358">
        <w:rPr>
          <w:rFonts w:ascii="Book Antiqua" w:eastAsia="Book Antiqua" w:hAnsi="Book Antiqua" w:cs="Book Antiqua"/>
          <w:color w:val="000000"/>
        </w:rPr>
        <w:t xml:space="preserve"> risk of infection and sepsis in this high risk </w:t>
      </w:r>
      <w:proofErr w:type="gramStart"/>
      <w:r w:rsidRPr="00E72358">
        <w:rPr>
          <w:rFonts w:ascii="Book Antiqua" w:eastAsia="Book Antiqua" w:hAnsi="Book Antiqua" w:cs="Book Antiqua"/>
          <w:color w:val="000000"/>
        </w:rPr>
        <w:t>group</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"_ENREF_79" \o "Plauth, 2019 #165" </w:instrText>
      </w:r>
      <w:r w:rsidR="00E17BBE">
        <w:fldChar w:fldCharType="separate"/>
      </w:r>
      <w:r w:rsidRPr="00E72358">
        <w:rPr>
          <w:rFonts w:ascii="Book Antiqua" w:eastAsia="Book Antiqua" w:hAnsi="Book Antiqua" w:cs="Book Antiqua"/>
          <w:color w:val="000000"/>
          <w:vertAlign w:val="superscript"/>
        </w:rPr>
        <w:t>79</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00A92BC7" w:rsidRPr="00E72358">
        <w:rPr>
          <w:rFonts w:ascii="Book Antiqua" w:eastAsia="Book Antiqua" w:hAnsi="Book Antiqua" w:cs="Book Antiqua"/>
          <w:color w:val="000000"/>
        </w:rPr>
        <w:t xml:space="preserve"> </w:t>
      </w:r>
      <w:r w:rsidR="00EB571F" w:rsidRPr="00E72358">
        <w:rPr>
          <w:rFonts w:ascii="Book Antiqua" w:eastAsia="Book Antiqua" w:hAnsi="Book Antiqua" w:cs="Book Antiqua"/>
          <w:color w:val="000000"/>
        </w:rPr>
        <w:t>(</w:t>
      </w:r>
      <w:r w:rsidRPr="00E72358">
        <w:rPr>
          <w:rFonts w:ascii="Book Antiqua" w:eastAsia="Book Antiqua" w:hAnsi="Book Antiqua" w:cs="Book Antiqua"/>
          <w:color w:val="000000"/>
        </w:rPr>
        <w:t>Table 1</w:t>
      </w:r>
      <w:r w:rsidR="00EB571F" w:rsidRPr="00E72358">
        <w:rPr>
          <w:rFonts w:ascii="Book Antiqua" w:eastAsia="Book Antiqua" w:hAnsi="Book Antiqua" w:cs="Book Antiqua"/>
          <w:color w:val="000000"/>
        </w:rPr>
        <w:t>)</w:t>
      </w:r>
      <w:r w:rsidR="00A92BC7" w:rsidRPr="00E72358">
        <w:rPr>
          <w:rFonts w:ascii="Book Antiqua" w:eastAsia="Book Antiqua" w:hAnsi="Book Antiqua" w:cs="Book Antiqua"/>
          <w:color w:val="000000"/>
        </w:rPr>
        <w:t>.</w:t>
      </w:r>
    </w:p>
    <w:p w14:paraId="46D98CE2" w14:textId="77777777" w:rsidR="00A77B3E" w:rsidRPr="00E72358" w:rsidRDefault="00A77B3E" w:rsidP="00E72358">
      <w:pPr>
        <w:snapToGrid w:val="0"/>
        <w:spacing w:line="360" w:lineRule="auto"/>
        <w:jc w:val="both"/>
        <w:rPr>
          <w:rFonts w:ascii="Book Antiqua" w:hAnsi="Book Antiqua"/>
        </w:rPr>
      </w:pPr>
    </w:p>
    <w:p w14:paraId="22FE948B" w14:textId="77777777" w:rsidR="00A77B3E" w:rsidRPr="00E72358" w:rsidRDefault="00454846" w:rsidP="00E72358">
      <w:pPr>
        <w:snapToGrid w:val="0"/>
        <w:spacing w:line="360" w:lineRule="auto"/>
        <w:jc w:val="both"/>
        <w:rPr>
          <w:rFonts w:ascii="Book Antiqua" w:hAnsi="Book Antiqua"/>
          <w:b/>
          <w:bCs/>
        </w:rPr>
      </w:pPr>
      <w:r w:rsidRPr="00E72358">
        <w:rPr>
          <w:rFonts w:ascii="Book Antiqua" w:eastAsia="Book Antiqua" w:hAnsi="Book Antiqua" w:cs="Book Antiqua"/>
          <w:b/>
          <w:bCs/>
          <w:i/>
          <w:iCs/>
          <w:color w:val="000000"/>
        </w:rPr>
        <w:t>Need for future studies</w:t>
      </w:r>
    </w:p>
    <w:p w14:paraId="1B955531" w14:textId="1FEDB2AB"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 xml:space="preserve">Several meta-analyses have found no convincing evidence that either oral feeding, or enteral or parenteral nutrition improved outcomes in patients with liver </w:t>
      </w:r>
      <w:proofErr w:type="gramStart"/>
      <w:r w:rsidRPr="00E72358">
        <w:rPr>
          <w:rFonts w:ascii="Book Antiqua" w:eastAsia="Book Antiqua" w:hAnsi="Book Antiqua" w:cs="Book Antiqua"/>
          <w:color w:val="000000"/>
        </w:rPr>
        <w:t>disease</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"_ENREF_103" \o "Koretz, 2012 #195" </w:instrText>
      </w:r>
      <w:r w:rsidR="00E17BBE">
        <w:fldChar w:fldCharType="separate"/>
      </w:r>
      <w:r w:rsidRPr="00E72358">
        <w:rPr>
          <w:rFonts w:ascii="Book Antiqua" w:eastAsia="Book Antiqua" w:hAnsi="Book Antiqua" w:cs="Book Antiqua"/>
          <w:color w:val="000000"/>
          <w:vertAlign w:val="superscript"/>
        </w:rPr>
        <w:t>103</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hyperlink w:anchor="_ENREF_104" w:tooltip="Fialla, 2015 #193" w:history="1">
        <w:r w:rsidRPr="00E72358">
          <w:rPr>
            <w:rFonts w:ascii="Book Antiqua" w:eastAsia="Book Antiqua" w:hAnsi="Book Antiqua" w:cs="Book Antiqua"/>
            <w:color w:val="000000"/>
            <w:vertAlign w:val="superscript"/>
          </w:rPr>
          <w:t>104</w:t>
        </w:r>
      </w:hyperlink>
      <w:r w:rsidRPr="00E72358">
        <w:rPr>
          <w:rFonts w:ascii="Book Antiqua" w:eastAsia="Book Antiqua" w:hAnsi="Book Antiqua" w:cs="Book Antiqua"/>
          <w:color w:val="000000"/>
          <w:vertAlign w:val="superscript"/>
        </w:rPr>
        <w:t>,</w:t>
      </w:r>
      <w:hyperlink w:anchor="_ENREF_117" w:tooltip="Ney, 2013 #194" w:history="1">
        <w:r w:rsidRPr="00E72358">
          <w:rPr>
            <w:rFonts w:ascii="Book Antiqua" w:eastAsia="Book Antiqua" w:hAnsi="Book Antiqua" w:cs="Book Antiqua"/>
            <w:color w:val="000000"/>
            <w:vertAlign w:val="superscript"/>
          </w:rPr>
          <w:t>11</w:t>
        </w:r>
        <w:r w:rsidR="00CF5C9A" w:rsidRPr="00E72358">
          <w:rPr>
            <w:rFonts w:ascii="Book Antiqua" w:eastAsia="Book Antiqua" w:hAnsi="Book Antiqua" w:cs="Book Antiqua"/>
            <w:color w:val="000000"/>
            <w:vertAlign w:val="superscript"/>
          </w:rPr>
          <w:t>6</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The most </w:t>
      </w:r>
      <w:proofErr w:type="gramStart"/>
      <w:r w:rsidRPr="00E72358">
        <w:rPr>
          <w:rFonts w:ascii="Book Antiqua" w:eastAsia="Book Antiqua" w:hAnsi="Book Antiqua" w:cs="Book Antiqua"/>
          <w:color w:val="000000"/>
        </w:rPr>
        <w:t>recent</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"_ENREF_104" \o "Fialla, 2015 #193" </w:instrText>
      </w:r>
      <w:r w:rsidR="00E17BBE">
        <w:fldChar w:fldCharType="separate"/>
      </w:r>
      <w:r w:rsidRPr="00E72358">
        <w:rPr>
          <w:rFonts w:ascii="Book Antiqua" w:eastAsia="Book Antiqua" w:hAnsi="Book Antiqua" w:cs="Book Antiqua"/>
          <w:color w:val="000000"/>
          <w:vertAlign w:val="superscript"/>
        </w:rPr>
        <w:t>104</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included 13 randomized trials </w:t>
      </w:r>
      <w:r w:rsidRPr="00E72358">
        <w:rPr>
          <w:rFonts w:ascii="Book Antiqua" w:eastAsia="Book Antiqua" w:hAnsi="Book Antiqua" w:cs="Book Antiqua"/>
          <w:color w:val="000000"/>
        </w:rPr>
        <w:lastRenderedPageBreak/>
        <w:t>including 663 patients, and although fixed-effects analysis demonstrated that nutrition intervention prevented hepa</w:t>
      </w:r>
      <w:r w:rsidR="00B62B1F" w:rsidRPr="00E72358">
        <w:rPr>
          <w:rFonts w:ascii="Book Antiqua" w:eastAsia="Book Antiqua" w:hAnsi="Book Antiqua" w:cs="Book Antiqua"/>
          <w:color w:val="000000"/>
        </w:rPr>
        <w:t>tic encephalopathy (0.73; 95%CI:</w:t>
      </w:r>
      <w:r w:rsidRPr="00E72358">
        <w:rPr>
          <w:rFonts w:ascii="Book Antiqua" w:eastAsia="Book Antiqua" w:hAnsi="Book Antiqua" w:cs="Book Antiqua"/>
          <w:color w:val="000000"/>
        </w:rPr>
        <w:t xml:space="preserve"> 0.55-0</w:t>
      </w:r>
      <w:r w:rsidR="00B62B1F" w:rsidRPr="00E72358">
        <w:rPr>
          <w:rFonts w:ascii="Book Antiqua" w:eastAsia="Book Antiqua" w:hAnsi="Book Antiqua" w:cs="Book Antiqua"/>
          <w:color w:val="000000"/>
        </w:rPr>
        <w:t>.96) and infection (0.66; 95%CI:</w:t>
      </w:r>
      <w:r w:rsidRPr="00E72358">
        <w:rPr>
          <w:rFonts w:ascii="Book Antiqua" w:eastAsia="Book Antiqua" w:hAnsi="Book Antiqua" w:cs="Book Antiqua"/>
          <w:color w:val="000000"/>
        </w:rPr>
        <w:t xml:space="preserve"> 0.45-0.98) the results were not confirmed in random-effects analysis. Included studies were particularly heterogeneous with the difference in daily calorie and protein intake ranging 10-fold between studies, and duration of th</w:t>
      </w:r>
      <w:r w:rsidR="00B62B1F" w:rsidRPr="00E72358">
        <w:rPr>
          <w:rFonts w:ascii="Book Antiqua" w:eastAsia="Book Antiqua" w:hAnsi="Book Antiqua" w:cs="Book Antiqua"/>
          <w:color w:val="000000"/>
        </w:rPr>
        <w:t>erapy ranging from 3 to 365 d</w:t>
      </w:r>
      <w:r w:rsidRPr="00E72358">
        <w:rPr>
          <w:rFonts w:ascii="Book Antiqua" w:eastAsia="Book Antiqua" w:hAnsi="Book Antiqua" w:cs="Book Antiqua"/>
          <w:color w:val="000000"/>
        </w:rPr>
        <w:t>.</w:t>
      </w:r>
      <w:r w:rsidR="002D4839" w:rsidRPr="00E72358">
        <w:rPr>
          <w:rFonts w:ascii="Book Antiqua" w:eastAsia="Book Antiqua" w:hAnsi="Book Antiqua" w:cs="Book Antiqua"/>
          <w:color w:val="000000"/>
        </w:rPr>
        <w:t xml:space="preserve"> </w:t>
      </w:r>
      <w:r w:rsidRPr="00E72358">
        <w:rPr>
          <w:rFonts w:ascii="Book Antiqua" w:eastAsia="Book Antiqua" w:hAnsi="Book Antiqua" w:cs="Book Antiqua"/>
          <w:color w:val="000000"/>
        </w:rPr>
        <w:t xml:space="preserve">An earlier meta-analysis of six trials and 470 patients in which the primary outcome measure was survival, found no reduction in mortality </w:t>
      </w:r>
      <w:r w:rsidR="002D4839" w:rsidRPr="00E72358">
        <w:rPr>
          <w:rFonts w:ascii="Book Antiqua" w:eastAsia="Book Antiqua" w:hAnsi="Book Antiqua" w:cs="Book Antiqua"/>
          <w:color w:val="000000"/>
        </w:rPr>
        <w:t>[</w:t>
      </w:r>
      <w:r w:rsidRPr="00E72358">
        <w:rPr>
          <w:rFonts w:ascii="Book Antiqua" w:eastAsia="Book Antiqua" w:hAnsi="Book Antiqua" w:cs="Book Antiqua"/>
          <w:color w:val="000000"/>
        </w:rPr>
        <w:t>RR</w:t>
      </w:r>
      <w:r w:rsidR="00B62B1F" w:rsidRPr="00E72358">
        <w:rPr>
          <w:rFonts w:ascii="Book Antiqua" w:eastAsia="Book Antiqua" w:hAnsi="Book Antiqua" w:cs="Book Antiqua"/>
          <w:color w:val="000000"/>
        </w:rPr>
        <w:t>: 0.75 (0.42-</w:t>
      </w:r>
      <w:r w:rsidRPr="00E72358">
        <w:rPr>
          <w:rFonts w:ascii="Book Antiqua" w:eastAsia="Book Antiqua" w:hAnsi="Book Antiqua" w:cs="Book Antiqua"/>
          <w:color w:val="000000"/>
        </w:rPr>
        <w:t xml:space="preserve">1.32), </w:t>
      </w:r>
      <w:r w:rsidRPr="00E72358">
        <w:rPr>
          <w:rFonts w:ascii="Book Antiqua" w:eastAsia="Book Antiqua" w:hAnsi="Book Antiqua" w:cs="Book Antiqua"/>
          <w:i/>
          <w:iCs/>
          <w:color w:val="000000"/>
        </w:rPr>
        <w:t>P</w:t>
      </w:r>
      <w:r w:rsidRPr="00E72358">
        <w:rPr>
          <w:rFonts w:ascii="Book Antiqua" w:eastAsia="Book Antiqua" w:hAnsi="Book Antiqua" w:cs="Book Antiqua"/>
          <w:color w:val="000000"/>
        </w:rPr>
        <w:t xml:space="preserve"> = 0.31</w:t>
      </w:r>
      <w:proofErr w:type="gramStart"/>
      <w:r w:rsidR="002D4839" w:rsidRPr="00E72358">
        <w:rPr>
          <w:rFonts w:ascii="Book Antiqua" w:eastAsia="Book Antiqua" w:hAnsi="Book Antiqua" w:cs="Book Antiqua"/>
          <w:color w:val="000000"/>
        </w:rPr>
        <w:t>]</w:t>
      </w:r>
      <w:r w:rsidRPr="00E72358">
        <w:rPr>
          <w:rFonts w:ascii="Book Antiqua" w:eastAsia="Book Antiqua" w:hAnsi="Book Antiqua" w:cs="Book Antiqua"/>
          <w:color w:val="000000"/>
          <w:vertAlign w:val="superscript"/>
        </w:rPr>
        <w:t>[</w:t>
      </w:r>
      <w:proofErr w:type="gramEnd"/>
      <w:r w:rsidR="00E17BBE">
        <w:fldChar w:fldCharType="begin"/>
      </w:r>
      <w:r w:rsidR="00E17BBE">
        <w:instrText xml:space="preserve"> HYPERLINK \l "_ENREF_117" \o "Ney, 2013 #194" </w:instrText>
      </w:r>
      <w:r w:rsidR="00E17BBE">
        <w:fldChar w:fldCharType="separate"/>
      </w:r>
      <w:r w:rsidRPr="00E72358">
        <w:rPr>
          <w:rFonts w:ascii="Book Antiqua" w:eastAsia="Book Antiqua" w:hAnsi="Book Antiqua" w:cs="Book Antiqua"/>
          <w:color w:val="000000"/>
          <w:vertAlign w:val="superscript"/>
        </w:rPr>
        <w:t>11</w:t>
      </w:r>
      <w:r w:rsidR="00CF5C9A" w:rsidRPr="00E72358">
        <w:rPr>
          <w:rFonts w:ascii="Book Antiqua" w:eastAsia="Book Antiqua" w:hAnsi="Book Antiqua" w:cs="Book Antiqua"/>
          <w:color w:val="000000"/>
          <w:vertAlign w:val="superscript"/>
        </w:rPr>
        <w:t>6</w:t>
      </w:r>
      <w:r w:rsidR="00E17BBE">
        <w:rPr>
          <w:rFonts w:ascii="Book Antiqua" w:eastAsia="Book Antiqua" w:hAnsi="Book Antiqua" w:cs="Book Antiqua"/>
          <w:color w:val="000000"/>
          <w:vertAlign w:val="superscript"/>
        </w:rPr>
        <w:fldChar w:fldCharType="end"/>
      </w:r>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 Cochrane review from 2012 included 37 trials and most analyses failed to find any significant differences, with the conclusion that </w:t>
      </w:r>
      <w:r w:rsidR="001D033A" w:rsidRPr="00E72358">
        <w:rPr>
          <w:rFonts w:ascii="Book Antiqua" w:eastAsia="Book Antiqua" w:hAnsi="Book Antiqua" w:cs="Book Antiqua"/>
          <w:color w:val="000000"/>
        </w:rPr>
        <w:t>“</w:t>
      </w:r>
      <w:r w:rsidRPr="00E72358">
        <w:rPr>
          <w:rFonts w:ascii="Book Antiqua" w:eastAsia="Book Antiqua" w:hAnsi="Book Antiqua" w:cs="Book Antiqua"/>
          <w:color w:val="000000"/>
        </w:rPr>
        <w:t>data do not compellingly justify the routine use of parenteral, enteral or oral nutrition support in patients with liver disease</w:t>
      </w:r>
      <w:r w:rsidR="001D033A" w:rsidRPr="00E72358">
        <w:rPr>
          <w:rFonts w:ascii="Book Antiqua" w:eastAsia="Book Antiqua" w:hAnsi="Book Antiqua" w:cs="Book Antiqua"/>
          <w:color w:val="000000"/>
        </w:rPr>
        <w:t>”</w:t>
      </w:r>
      <w:r w:rsidRPr="00E72358">
        <w:rPr>
          <w:rFonts w:ascii="Book Antiqua" w:eastAsia="Book Antiqua" w:hAnsi="Book Antiqua" w:cs="Book Antiqua"/>
          <w:color w:val="000000"/>
          <w:vertAlign w:val="superscript"/>
        </w:rPr>
        <w:t>[</w:t>
      </w:r>
      <w:hyperlink w:anchor="_ENREF_103" w:tooltip="Koretz, 2012 #195" w:history="1">
        <w:r w:rsidRPr="00E72358">
          <w:rPr>
            <w:rFonts w:ascii="Book Antiqua" w:eastAsia="Book Antiqua" w:hAnsi="Book Antiqua" w:cs="Book Antiqua"/>
            <w:color w:val="000000"/>
            <w:vertAlign w:val="superscript"/>
          </w:rPr>
          <w:t>103</w:t>
        </w:r>
      </w:hyperlink>
      <w:r w:rsidRPr="00E72358">
        <w:rPr>
          <w:rFonts w:ascii="Book Antiqua" w:eastAsia="Book Antiqua" w:hAnsi="Book Antiqua" w:cs="Book Antiqua"/>
          <w:color w:val="000000"/>
          <w:vertAlign w:val="superscript"/>
        </w:rPr>
        <w:t>]</w:t>
      </w:r>
      <w:r w:rsidRPr="00E72358">
        <w:rPr>
          <w:rFonts w:ascii="Book Antiqua" w:eastAsia="Book Antiqua" w:hAnsi="Book Antiqua" w:cs="Book Antiqua"/>
          <w:color w:val="000000"/>
        </w:rPr>
        <w:t xml:space="preserve">. All authors reported a low quality of trials with an urgent need for data from well-designed and implemented randomized studies to inform future clinical practice. </w:t>
      </w:r>
    </w:p>
    <w:p w14:paraId="4AF1F139" w14:textId="77777777" w:rsidR="00A77B3E" w:rsidRPr="00E72358" w:rsidRDefault="00454846" w:rsidP="00E72358">
      <w:pPr>
        <w:snapToGrid w:val="0"/>
        <w:spacing w:line="360" w:lineRule="auto"/>
        <w:ind w:firstLineChars="100" w:firstLine="240"/>
        <w:jc w:val="both"/>
        <w:rPr>
          <w:rFonts w:ascii="Book Antiqua" w:hAnsi="Book Antiqua"/>
        </w:rPr>
      </w:pPr>
      <w:r w:rsidRPr="00E72358">
        <w:rPr>
          <w:rFonts w:ascii="Book Antiqua" w:eastAsia="Book Antiqua" w:hAnsi="Book Antiqua" w:cs="Book Antiqua"/>
          <w:color w:val="000000"/>
        </w:rPr>
        <w:t xml:space="preserve">Despite the low grade of evidence supporting nutritional recommendations in cirrhosis, it is well accepted that malnutrition is associated with a host of poor outcomes, and efforts to prevent its occurrence and progression should be </w:t>
      </w:r>
      <w:proofErr w:type="spellStart"/>
      <w:r w:rsidRPr="00E72358">
        <w:rPr>
          <w:rFonts w:ascii="Book Antiqua" w:eastAsia="Book Antiqua" w:hAnsi="Book Antiqua" w:cs="Book Antiqua"/>
          <w:color w:val="000000"/>
        </w:rPr>
        <w:t>prioritised</w:t>
      </w:r>
      <w:proofErr w:type="spellEnd"/>
      <w:r w:rsidRPr="00E72358">
        <w:rPr>
          <w:rFonts w:ascii="Book Antiqua" w:eastAsia="Book Antiqua" w:hAnsi="Book Antiqua" w:cs="Book Antiqua"/>
          <w:color w:val="000000"/>
        </w:rPr>
        <w:t>. Given the limitations of current studies, there is an urgent need for large, well-designed trials with appropriate intervention and duration. Most importantly, analysis of clinical outcomes is required to determine whether improving malnutrition can have a lasting impact on pre- and post-liver transplant morbidity and mortality.</w:t>
      </w:r>
    </w:p>
    <w:p w14:paraId="3EBFE8EE" w14:textId="77777777" w:rsidR="00A77B3E" w:rsidRPr="00E72358" w:rsidRDefault="00A77B3E" w:rsidP="00E72358">
      <w:pPr>
        <w:snapToGrid w:val="0"/>
        <w:spacing w:line="360" w:lineRule="auto"/>
        <w:jc w:val="both"/>
        <w:rPr>
          <w:rFonts w:ascii="Book Antiqua" w:hAnsi="Book Antiqua"/>
        </w:rPr>
      </w:pPr>
    </w:p>
    <w:p w14:paraId="6357C867"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aps/>
          <w:color w:val="000000"/>
          <w:u w:val="single"/>
        </w:rPr>
        <w:t>CONCLUSION</w:t>
      </w:r>
    </w:p>
    <w:p w14:paraId="39AFFE5F" w14:textId="06B0B02D" w:rsidR="00A77B3E" w:rsidRPr="00E72358" w:rsidRDefault="00454846" w:rsidP="00E72358">
      <w:pPr>
        <w:snapToGrid w:val="0"/>
        <w:spacing w:line="360" w:lineRule="auto"/>
        <w:jc w:val="both"/>
        <w:rPr>
          <w:rFonts w:ascii="Book Antiqua" w:hAnsi="Book Antiqua"/>
        </w:rPr>
      </w:pPr>
      <w:bookmarkStart w:id="27" w:name="OLE_LINK27"/>
      <w:bookmarkStart w:id="28" w:name="OLE_LINK28"/>
      <w:r w:rsidRPr="00E72358">
        <w:rPr>
          <w:rFonts w:ascii="Book Antiqua" w:eastAsia="Book Antiqua" w:hAnsi="Book Antiqua" w:cs="Book Antiqua"/>
          <w:color w:val="000000"/>
        </w:rPr>
        <w:t xml:space="preserve">Malnutrition negatively impacts the course of patients with liver cirrhosis and has a complex, multifactorial etiology. It remains a potentially reversible prognostic marker in cirrhosis, but remains a challenging problem with little evidence to guide intervention. The presence of anorexia and other symptoms leading to poor oral intake, the catabolic nature of the disease process, and </w:t>
      </w:r>
      <w:r w:rsidRPr="00E72358">
        <w:rPr>
          <w:rFonts w:ascii="Book Antiqua" w:eastAsia="Book Antiqua" w:hAnsi="Book Antiqua" w:cs="Book Antiqua"/>
          <w:color w:val="000000"/>
        </w:rPr>
        <w:lastRenderedPageBreak/>
        <w:t xml:space="preserve">underlying metabolic changes leads to significant difficulties in adequately meeting the nutritional needs of cirrhotic patients. Based on the published literature, it appears these barriers are often insurmountable. Many patients cannot achieve a stable anabolic state with a dietary intake far distant from what is recommended. There is an urgent need for further large-scale research to provide evidence for many aspects of the appropriate nutrition management for patients with cirrhosis, and indeed determine whether artificial nutrition support is able to bridge the nutrition gap so often encountered in clinical practice. A focus on patient reported outcomes will also enhance compliance with dietary therapies and analysis of clinical endpoints is critical. </w:t>
      </w:r>
    </w:p>
    <w:bookmarkEnd w:id="27"/>
    <w:bookmarkEnd w:id="28"/>
    <w:p w14:paraId="2FBE4C05" w14:textId="77777777" w:rsidR="00A77B3E" w:rsidRPr="00E72358" w:rsidRDefault="00A77B3E" w:rsidP="00E72358">
      <w:pPr>
        <w:snapToGrid w:val="0"/>
        <w:spacing w:line="360" w:lineRule="auto"/>
        <w:jc w:val="both"/>
        <w:rPr>
          <w:rFonts w:ascii="Book Antiqua" w:hAnsi="Book Antiqua"/>
        </w:rPr>
      </w:pPr>
    </w:p>
    <w:p w14:paraId="32771690"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REFERENCES</w:t>
      </w:r>
    </w:p>
    <w:p w14:paraId="6D1ED2D3"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 </w:t>
      </w:r>
      <w:r w:rsidRPr="00E72358">
        <w:rPr>
          <w:rFonts w:ascii="Book Antiqua" w:hAnsi="Book Antiqua"/>
          <w:b/>
          <w:bCs/>
        </w:rPr>
        <w:t>Johnson TM</w:t>
      </w:r>
      <w:r w:rsidRPr="00E72358">
        <w:rPr>
          <w:rFonts w:ascii="Book Antiqua" w:hAnsi="Book Antiqua"/>
        </w:rPr>
        <w:t xml:space="preserve">, </w:t>
      </w:r>
      <w:proofErr w:type="spellStart"/>
      <w:r w:rsidRPr="00E72358">
        <w:rPr>
          <w:rFonts w:ascii="Book Antiqua" w:hAnsi="Book Antiqua"/>
        </w:rPr>
        <w:t>Overgard</w:t>
      </w:r>
      <w:proofErr w:type="spellEnd"/>
      <w:r w:rsidRPr="00E72358">
        <w:rPr>
          <w:rFonts w:ascii="Book Antiqua" w:hAnsi="Book Antiqua"/>
        </w:rPr>
        <w:t xml:space="preserve"> EB, Cohen AE, </w:t>
      </w:r>
      <w:proofErr w:type="spellStart"/>
      <w:r w:rsidRPr="00E72358">
        <w:rPr>
          <w:rFonts w:ascii="Book Antiqua" w:hAnsi="Book Antiqua"/>
        </w:rPr>
        <w:t>DiBaise</w:t>
      </w:r>
      <w:proofErr w:type="spellEnd"/>
      <w:r w:rsidRPr="00E72358">
        <w:rPr>
          <w:rFonts w:ascii="Book Antiqua" w:hAnsi="Book Antiqua"/>
        </w:rPr>
        <w:t xml:space="preserve"> JK. Nutrition assessment and management in advanced liver disease. </w:t>
      </w:r>
      <w:proofErr w:type="spellStart"/>
      <w:r w:rsidRPr="00E72358">
        <w:rPr>
          <w:rFonts w:ascii="Book Antiqua" w:hAnsi="Book Antiqua"/>
          <w:i/>
          <w:iCs/>
        </w:rPr>
        <w:t>Nutr</w:t>
      </w:r>
      <w:proofErr w:type="spellEnd"/>
      <w:r w:rsidRPr="00E72358">
        <w:rPr>
          <w:rFonts w:ascii="Book Antiqua" w:hAnsi="Book Antiqua"/>
          <w:i/>
          <w:iCs/>
        </w:rPr>
        <w:t xml:space="preserve">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Pract</w:t>
      </w:r>
      <w:proofErr w:type="spellEnd"/>
      <w:r w:rsidRPr="00E72358">
        <w:rPr>
          <w:rFonts w:ascii="Book Antiqua" w:hAnsi="Book Antiqua"/>
        </w:rPr>
        <w:t xml:space="preserve"> 2013; </w:t>
      </w:r>
      <w:r w:rsidRPr="00E72358">
        <w:rPr>
          <w:rFonts w:ascii="Book Antiqua" w:hAnsi="Book Antiqua"/>
          <w:b/>
          <w:bCs/>
        </w:rPr>
        <w:t>28</w:t>
      </w:r>
      <w:r w:rsidRPr="00E72358">
        <w:rPr>
          <w:rFonts w:ascii="Book Antiqua" w:hAnsi="Book Antiqua"/>
        </w:rPr>
        <w:t>: 15-29 [PMID: 23319353 DOI: 10.1177/0884533612469027]</w:t>
      </w:r>
    </w:p>
    <w:p w14:paraId="528AE149"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2 </w:t>
      </w:r>
      <w:r w:rsidRPr="00E72358">
        <w:rPr>
          <w:rFonts w:ascii="Book Antiqua" w:hAnsi="Book Antiqua"/>
          <w:b/>
          <w:bCs/>
        </w:rPr>
        <w:t>Cheung K</w:t>
      </w:r>
      <w:r w:rsidRPr="00E72358">
        <w:rPr>
          <w:rFonts w:ascii="Book Antiqua" w:hAnsi="Book Antiqua"/>
        </w:rPr>
        <w:t>, Lee SS, Raman M. Prevalence and mechanisms of malnutrition in patients with advanced liver disease, and nutrition management strategies.</w:t>
      </w:r>
      <w:proofErr w:type="gramEnd"/>
      <w:r w:rsidRPr="00E72358">
        <w:rPr>
          <w:rFonts w:ascii="Book Antiqua" w:hAnsi="Book Antiqua"/>
        </w:rPr>
        <w:t xml:space="preserve">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Gastroenterol</w:t>
      </w:r>
      <w:proofErr w:type="spellEnd"/>
      <w:r w:rsidRPr="00E72358">
        <w:rPr>
          <w:rFonts w:ascii="Book Antiqua" w:hAnsi="Book Antiqua"/>
          <w:i/>
          <w:iCs/>
        </w:rPr>
        <w:t xml:space="preserve"> </w:t>
      </w:r>
      <w:proofErr w:type="spellStart"/>
      <w:r w:rsidRPr="00E72358">
        <w:rPr>
          <w:rFonts w:ascii="Book Antiqua" w:hAnsi="Book Antiqua"/>
          <w:i/>
          <w:iCs/>
        </w:rPr>
        <w:t>Hepatol</w:t>
      </w:r>
      <w:proofErr w:type="spellEnd"/>
      <w:r w:rsidRPr="00E72358">
        <w:rPr>
          <w:rFonts w:ascii="Book Antiqua" w:hAnsi="Book Antiqua"/>
        </w:rPr>
        <w:t xml:space="preserve"> 2012; </w:t>
      </w:r>
      <w:r w:rsidRPr="00E72358">
        <w:rPr>
          <w:rFonts w:ascii="Book Antiqua" w:hAnsi="Book Antiqua"/>
          <w:b/>
          <w:bCs/>
        </w:rPr>
        <w:t>10</w:t>
      </w:r>
      <w:r w:rsidRPr="00E72358">
        <w:rPr>
          <w:rFonts w:ascii="Book Antiqua" w:hAnsi="Book Antiqua"/>
        </w:rPr>
        <w:t>: 117-125 [PMID: 21893127 DOI: 10.1016/j.cgh.2011.08.016]</w:t>
      </w:r>
    </w:p>
    <w:p w14:paraId="34F19871"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3 </w:t>
      </w:r>
      <w:proofErr w:type="spellStart"/>
      <w:r w:rsidRPr="00E72358">
        <w:rPr>
          <w:rFonts w:ascii="Book Antiqua" w:hAnsi="Book Antiqua"/>
          <w:b/>
          <w:bCs/>
        </w:rPr>
        <w:t>Tsiaousi</w:t>
      </w:r>
      <w:proofErr w:type="spellEnd"/>
      <w:r w:rsidRPr="00E72358">
        <w:rPr>
          <w:rFonts w:ascii="Book Antiqua" w:hAnsi="Book Antiqua"/>
          <w:b/>
          <w:bCs/>
        </w:rPr>
        <w:t xml:space="preserve"> ET</w:t>
      </w:r>
      <w:r w:rsidRPr="00E72358">
        <w:rPr>
          <w:rFonts w:ascii="Book Antiqua" w:hAnsi="Book Antiqua"/>
        </w:rPr>
        <w:t xml:space="preserve">, </w:t>
      </w:r>
      <w:proofErr w:type="spellStart"/>
      <w:r w:rsidRPr="00E72358">
        <w:rPr>
          <w:rFonts w:ascii="Book Antiqua" w:hAnsi="Book Antiqua"/>
        </w:rPr>
        <w:t>Hatzitolios</w:t>
      </w:r>
      <w:proofErr w:type="spellEnd"/>
      <w:r w:rsidRPr="00E72358">
        <w:rPr>
          <w:rFonts w:ascii="Book Antiqua" w:hAnsi="Book Antiqua"/>
        </w:rPr>
        <w:t xml:space="preserve"> AI, </w:t>
      </w:r>
      <w:proofErr w:type="spellStart"/>
      <w:r w:rsidRPr="00E72358">
        <w:rPr>
          <w:rFonts w:ascii="Book Antiqua" w:hAnsi="Book Antiqua"/>
        </w:rPr>
        <w:t>Trygonis</w:t>
      </w:r>
      <w:proofErr w:type="spellEnd"/>
      <w:r w:rsidRPr="00E72358">
        <w:rPr>
          <w:rFonts w:ascii="Book Antiqua" w:hAnsi="Book Antiqua"/>
        </w:rPr>
        <w:t xml:space="preserve"> SK, </w:t>
      </w:r>
      <w:proofErr w:type="spellStart"/>
      <w:r w:rsidRPr="00E72358">
        <w:rPr>
          <w:rFonts w:ascii="Book Antiqua" w:hAnsi="Book Antiqua"/>
        </w:rPr>
        <w:t>Savopoulos</w:t>
      </w:r>
      <w:proofErr w:type="spellEnd"/>
      <w:r w:rsidRPr="00E72358">
        <w:rPr>
          <w:rFonts w:ascii="Book Antiqua" w:hAnsi="Book Antiqua"/>
        </w:rPr>
        <w:t xml:space="preserve"> CG.</w:t>
      </w:r>
      <w:proofErr w:type="gramEnd"/>
      <w:r w:rsidRPr="00E72358">
        <w:rPr>
          <w:rFonts w:ascii="Book Antiqua" w:hAnsi="Book Antiqua"/>
        </w:rPr>
        <w:t xml:space="preserve"> Malnutrition in end stage liver disease: recommendations and nutritional support. </w:t>
      </w:r>
      <w:r w:rsidRPr="00E72358">
        <w:rPr>
          <w:rFonts w:ascii="Book Antiqua" w:hAnsi="Book Antiqua"/>
          <w:i/>
          <w:iCs/>
        </w:rPr>
        <w:t xml:space="preserve">J </w:t>
      </w:r>
      <w:proofErr w:type="spellStart"/>
      <w:r w:rsidRPr="00E72358">
        <w:rPr>
          <w:rFonts w:ascii="Book Antiqua" w:hAnsi="Book Antiqua"/>
          <w:i/>
          <w:iCs/>
        </w:rPr>
        <w:t>Gastroenterol</w:t>
      </w:r>
      <w:proofErr w:type="spellEnd"/>
      <w:r w:rsidRPr="00E72358">
        <w:rPr>
          <w:rFonts w:ascii="Book Antiqua" w:hAnsi="Book Antiqua"/>
          <w:i/>
          <w:iCs/>
        </w:rPr>
        <w:t xml:space="preserve"> </w:t>
      </w:r>
      <w:proofErr w:type="spellStart"/>
      <w:r w:rsidRPr="00E72358">
        <w:rPr>
          <w:rFonts w:ascii="Book Antiqua" w:hAnsi="Book Antiqua"/>
          <w:i/>
          <w:iCs/>
        </w:rPr>
        <w:t>Hepatol</w:t>
      </w:r>
      <w:proofErr w:type="spellEnd"/>
      <w:r w:rsidRPr="00E72358">
        <w:rPr>
          <w:rFonts w:ascii="Book Antiqua" w:hAnsi="Book Antiqua"/>
        </w:rPr>
        <w:t xml:space="preserve"> 2008; </w:t>
      </w:r>
      <w:r w:rsidRPr="00E72358">
        <w:rPr>
          <w:rFonts w:ascii="Book Antiqua" w:hAnsi="Book Antiqua"/>
          <w:b/>
          <w:bCs/>
        </w:rPr>
        <w:t>23</w:t>
      </w:r>
      <w:r w:rsidRPr="00E72358">
        <w:rPr>
          <w:rFonts w:ascii="Book Antiqua" w:hAnsi="Book Antiqua"/>
        </w:rPr>
        <w:t>: 527-533 [PMID: 18397483 DOI: 10.1111/j.1440-1746.2008.05369.x]</w:t>
      </w:r>
    </w:p>
    <w:p w14:paraId="3372089C"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 </w:t>
      </w:r>
      <w:r w:rsidRPr="00E72358">
        <w:rPr>
          <w:rFonts w:ascii="Book Antiqua" w:hAnsi="Book Antiqua"/>
          <w:b/>
          <w:bCs/>
        </w:rPr>
        <w:t>D'Amico G</w:t>
      </w:r>
      <w:r w:rsidRPr="00E72358">
        <w:rPr>
          <w:rFonts w:ascii="Book Antiqua" w:hAnsi="Book Antiqua"/>
        </w:rPr>
        <w:t>, Garcia-</w:t>
      </w:r>
      <w:proofErr w:type="spellStart"/>
      <w:r w:rsidRPr="00E72358">
        <w:rPr>
          <w:rFonts w:ascii="Book Antiqua" w:hAnsi="Book Antiqua"/>
        </w:rPr>
        <w:t>Tsao</w:t>
      </w:r>
      <w:proofErr w:type="spellEnd"/>
      <w:r w:rsidRPr="00E72358">
        <w:rPr>
          <w:rFonts w:ascii="Book Antiqua" w:hAnsi="Book Antiqua"/>
        </w:rPr>
        <w:t xml:space="preserve"> G, </w:t>
      </w:r>
      <w:proofErr w:type="spellStart"/>
      <w:r w:rsidRPr="00E72358">
        <w:rPr>
          <w:rFonts w:ascii="Book Antiqua" w:hAnsi="Book Antiqua"/>
        </w:rPr>
        <w:t>Pagliaro</w:t>
      </w:r>
      <w:proofErr w:type="spellEnd"/>
      <w:r w:rsidRPr="00E72358">
        <w:rPr>
          <w:rFonts w:ascii="Book Antiqua" w:hAnsi="Book Antiqua"/>
        </w:rPr>
        <w:t xml:space="preserve"> L. Natural history and prognostic indicators of survival in cirrhosis: a systematic review of 118 studies. </w:t>
      </w:r>
      <w:r w:rsidRPr="00E72358">
        <w:rPr>
          <w:rFonts w:ascii="Book Antiqua" w:hAnsi="Book Antiqua"/>
          <w:i/>
          <w:iCs/>
        </w:rPr>
        <w:t xml:space="preserve">J </w:t>
      </w:r>
      <w:proofErr w:type="spellStart"/>
      <w:r w:rsidRPr="00E72358">
        <w:rPr>
          <w:rFonts w:ascii="Book Antiqua" w:hAnsi="Book Antiqua"/>
          <w:i/>
          <w:iCs/>
        </w:rPr>
        <w:t>Hepatol</w:t>
      </w:r>
      <w:proofErr w:type="spellEnd"/>
      <w:r w:rsidRPr="00E72358">
        <w:rPr>
          <w:rFonts w:ascii="Book Antiqua" w:hAnsi="Book Antiqua"/>
        </w:rPr>
        <w:t xml:space="preserve"> 2006; </w:t>
      </w:r>
      <w:r w:rsidRPr="00E72358">
        <w:rPr>
          <w:rFonts w:ascii="Book Antiqua" w:hAnsi="Book Antiqua"/>
          <w:b/>
          <w:bCs/>
        </w:rPr>
        <w:t>44</w:t>
      </w:r>
      <w:r w:rsidRPr="00E72358">
        <w:rPr>
          <w:rFonts w:ascii="Book Antiqua" w:hAnsi="Book Antiqua"/>
        </w:rPr>
        <w:t>: 217-231 [PMID: 16298014 DOI: 10.1016/j.jhep.2005.10.013]</w:t>
      </w:r>
    </w:p>
    <w:p w14:paraId="38C10F2E"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 </w:t>
      </w:r>
      <w:r w:rsidRPr="00E72358">
        <w:rPr>
          <w:rFonts w:ascii="Book Antiqua" w:hAnsi="Book Antiqua"/>
          <w:b/>
          <w:bCs/>
        </w:rPr>
        <w:t>Garcia-</w:t>
      </w:r>
      <w:proofErr w:type="spellStart"/>
      <w:r w:rsidRPr="00E72358">
        <w:rPr>
          <w:rFonts w:ascii="Book Antiqua" w:hAnsi="Book Antiqua"/>
          <w:b/>
          <w:bCs/>
        </w:rPr>
        <w:t>Tsao</w:t>
      </w:r>
      <w:proofErr w:type="spellEnd"/>
      <w:r w:rsidRPr="00E72358">
        <w:rPr>
          <w:rFonts w:ascii="Book Antiqua" w:hAnsi="Book Antiqua"/>
          <w:b/>
          <w:bCs/>
        </w:rPr>
        <w:t xml:space="preserve"> G</w:t>
      </w:r>
      <w:r w:rsidRPr="00E72358">
        <w:rPr>
          <w:rFonts w:ascii="Book Antiqua" w:hAnsi="Book Antiqua"/>
        </w:rPr>
        <w:t xml:space="preserve">, </w:t>
      </w:r>
      <w:proofErr w:type="spellStart"/>
      <w:r w:rsidRPr="00E72358">
        <w:rPr>
          <w:rFonts w:ascii="Book Antiqua" w:hAnsi="Book Antiqua"/>
        </w:rPr>
        <w:t>Sanyal</w:t>
      </w:r>
      <w:proofErr w:type="spellEnd"/>
      <w:r w:rsidRPr="00E72358">
        <w:rPr>
          <w:rFonts w:ascii="Book Antiqua" w:hAnsi="Book Antiqua"/>
        </w:rPr>
        <w:t xml:space="preserve"> AJ, Grace ND, Carey W; Practice Guidelines Committee of the American Association for the Study of Liver Diseases; Practice Parameters Committee of the American College of Gastroenterology. </w:t>
      </w:r>
      <w:proofErr w:type="gramStart"/>
      <w:r w:rsidRPr="00E72358">
        <w:rPr>
          <w:rFonts w:ascii="Book Antiqua" w:hAnsi="Book Antiqua"/>
        </w:rPr>
        <w:t xml:space="preserve">Prevention and </w:t>
      </w:r>
      <w:r w:rsidRPr="00E72358">
        <w:rPr>
          <w:rFonts w:ascii="Book Antiqua" w:hAnsi="Book Antiqua"/>
        </w:rPr>
        <w:lastRenderedPageBreak/>
        <w:t xml:space="preserve">management of </w:t>
      </w:r>
      <w:proofErr w:type="spellStart"/>
      <w:r w:rsidRPr="00E72358">
        <w:rPr>
          <w:rFonts w:ascii="Book Antiqua" w:hAnsi="Book Antiqua"/>
        </w:rPr>
        <w:t>gastroesophageal</w:t>
      </w:r>
      <w:proofErr w:type="spellEnd"/>
      <w:r w:rsidRPr="00E72358">
        <w:rPr>
          <w:rFonts w:ascii="Book Antiqua" w:hAnsi="Book Antiqua"/>
        </w:rPr>
        <w:t xml:space="preserve"> </w:t>
      </w:r>
      <w:proofErr w:type="spellStart"/>
      <w:r w:rsidRPr="00E72358">
        <w:rPr>
          <w:rFonts w:ascii="Book Antiqua" w:hAnsi="Book Antiqua"/>
        </w:rPr>
        <w:t>varices</w:t>
      </w:r>
      <w:proofErr w:type="spellEnd"/>
      <w:r w:rsidRPr="00E72358">
        <w:rPr>
          <w:rFonts w:ascii="Book Antiqua" w:hAnsi="Book Antiqua"/>
        </w:rPr>
        <w:t xml:space="preserve"> and </w:t>
      </w:r>
      <w:proofErr w:type="spellStart"/>
      <w:r w:rsidRPr="00E72358">
        <w:rPr>
          <w:rFonts w:ascii="Book Antiqua" w:hAnsi="Book Antiqua"/>
        </w:rPr>
        <w:t>variceal</w:t>
      </w:r>
      <w:proofErr w:type="spellEnd"/>
      <w:r w:rsidRPr="00E72358">
        <w:rPr>
          <w:rFonts w:ascii="Book Antiqua" w:hAnsi="Book Antiqua"/>
        </w:rPr>
        <w:t xml:space="preserve"> hemorrhage in cirrhosis.</w:t>
      </w:r>
      <w:proofErr w:type="gramEnd"/>
      <w:r w:rsidRPr="00E72358">
        <w:rPr>
          <w:rFonts w:ascii="Book Antiqua" w:hAnsi="Book Antiqua"/>
        </w:rPr>
        <w:t xml:space="preserve"> </w:t>
      </w:r>
      <w:proofErr w:type="spellStart"/>
      <w:r w:rsidRPr="00E72358">
        <w:rPr>
          <w:rFonts w:ascii="Book Antiqua" w:hAnsi="Book Antiqua"/>
          <w:i/>
          <w:iCs/>
        </w:rPr>
        <w:t>Hepatology</w:t>
      </w:r>
      <w:proofErr w:type="spellEnd"/>
      <w:r w:rsidRPr="00E72358">
        <w:rPr>
          <w:rFonts w:ascii="Book Antiqua" w:hAnsi="Book Antiqua"/>
        </w:rPr>
        <w:t xml:space="preserve"> 2007; </w:t>
      </w:r>
      <w:r w:rsidRPr="00E72358">
        <w:rPr>
          <w:rFonts w:ascii="Book Antiqua" w:hAnsi="Book Antiqua"/>
          <w:b/>
          <w:bCs/>
        </w:rPr>
        <w:t>46</w:t>
      </w:r>
      <w:r w:rsidRPr="00E72358">
        <w:rPr>
          <w:rFonts w:ascii="Book Antiqua" w:hAnsi="Book Antiqua"/>
        </w:rPr>
        <w:t>: 922-938 [PMID: 17879356 DOI: 10.1002/hep.21907]</w:t>
      </w:r>
    </w:p>
    <w:p w14:paraId="61702EA0" w14:textId="46843DCB"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6 </w:t>
      </w:r>
      <w:r w:rsidRPr="00E72358">
        <w:rPr>
          <w:rFonts w:ascii="Book Antiqua" w:hAnsi="Book Antiqua"/>
          <w:b/>
          <w:bCs/>
        </w:rPr>
        <w:t xml:space="preserve">North Italian Endoscopic Club for the Study and Treatment of Esophageal </w:t>
      </w:r>
      <w:proofErr w:type="spellStart"/>
      <w:r w:rsidRPr="00E72358">
        <w:rPr>
          <w:rFonts w:ascii="Book Antiqua" w:hAnsi="Book Antiqua"/>
          <w:b/>
          <w:bCs/>
        </w:rPr>
        <w:t>Varices</w:t>
      </w:r>
      <w:proofErr w:type="spellEnd"/>
      <w:r w:rsidRPr="00E72358">
        <w:rPr>
          <w:rFonts w:ascii="Book Antiqua" w:hAnsi="Book Antiqua"/>
          <w:b/>
          <w:bCs/>
        </w:rPr>
        <w:t>.</w:t>
      </w:r>
      <w:proofErr w:type="gramEnd"/>
      <w:r w:rsidRPr="00E72358">
        <w:rPr>
          <w:rFonts w:ascii="Book Antiqua" w:hAnsi="Book Antiqua"/>
        </w:rPr>
        <w:t xml:space="preserve"> </w:t>
      </w:r>
      <w:proofErr w:type="gramStart"/>
      <w:r w:rsidRPr="00E72358">
        <w:rPr>
          <w:rFonts w:ascii="Book Antiqua" w:hAnsi="Book Antiqua"/>
        </w:rPr>
        <w:t xml:space="preserve">Prediction of the first </w:t>
      </w:r>
      <w:proofErr w:type="spellStart"/>
      <w:r w:rsidRPr="00E72358">
        <w:rPr>
          <w:rFonts w:ascii="Book Antiqua" w:hAnsi="Book Antiqua"/>
        </w:rPr>
        <w:t>variceal</w:t>
      </w:r>
      <w:proofErr w:type="spellEnd"/>
      <w:r w:rsidRPr="00E72358">
        <w:rPr>
          <w:rFonts w:ascii="Book Antiqua" w:hAnsi="Book Antiqua"/>
        </w:rPr>
        <w:t xml:space="preserve"> hemorrhage in patients with cirrhosis of the liver and esophageal </w:t>
      </w:r>
      <w:proofErr w:type="spellStart"/>
      <w:r w:rsidRPr="00E72358">
        <w:rPr>
          <w:rFonts w:ascii="Book Antiqua" w:hAnsi="Book Antiqua"/>
        </w:rPr>
        <w:t>varices</w:t>
      </w:r>
      <w:proofErr w:type="spellEnd"/>
      <w:r w:rsidRPr="00E72358">
        <w:rPr>
          <w:rFonts w:ascii="Book Antiqua" w:hAnsi="Book Antiqua"/>
        </w:rPr>
        <w:t>.</w:t>
      </w:r>
      <w:proofErr w:type="gramEnd"/>
      <w:r w:rsidRPr="00E72358">
        <w:rPr>
          <w:rFonts w:ascii="Book Antiqua" w:hAnsi="Book Antiqua"/>
        </w:rPr>
        <w:t xml:space="preserve"> </w:t>
      </w:r>
      <w:proofErr w:type="gramStart"/>
      <w:r w:rsidRPr="00E72358">
        <w:rPr>
          <w:rFonts w:ascii="Book Antiqua" w:hAnsi="Book Antiqua"/>
        </w:rPr>
        <w:t>A prospective multicenter study.</w:t>
      </w:r>
      <w:proofErr w:type="gramEnd"/>
      <w:r w:rsidRPr="00E72358">
        <w:rPr>
          <w:rFonts w:ascii="Book Antiqua" w:hAnsi="Book Antiqua"/>
        </w:rPr>
        <w:t xml:space="preserve"> </w:t>
      </w:r>
      <w:r w:rsidRPr="00E72358">
        <w:rPr>
          <w:rFonts w:ascii="Book Antiqua" w:hAnsi="Book Antiqua"/>
          <w:i/>
          <w:iCs/>
        </w:rPr>
        <w:t xml:space="preserve">N </w:t>
      </w:r>
      <w:proofErr w:type="spellStart"/>
      <w:r w:rsidRPr="00E72358">
        <w:rPr>
          <w:rFonts w:ascii="Book Antiqua" w:hAnsi="Book Antiqua"/>
          <w:i/>
          <w:iCs/>
        </w:rPr>
        <w:t>Engl</w:t>
      </w:r>
      <w:proofErr w:type="spellEnd"/>
      <w:r w:rsidRPr="00E72358">
        <w:rPr>
          <w:rFonts w:ascii="Book Antiqua" w:hAnsi="Book Antiqua"/>
          <w:i/>
          <w:iCs/>
        </w:rPr>
        <w:t xml:space="preserve"> J Med</w:t>
      </w:r>
      <w:r w:rsidRPr="00E72358">
        <w:rPr>
          <w:rFonts w:ascii="Book Antiqua" w:hAnsi="Book Antiqua"/>
        </w:rPr>
        <w:t xml:space="preserve"> 1988; </w:t>
      </w:r>
      <w:r w:rsidRPr="00E72358">
        <w:rPr>
          <w:rFonts w:ascii="Book Antiqua" w:hAnsi="Book Antiqua"/>
          <w:b/>
          <w:bCs/>
        </w:rPr>
        <w:t>319</w:t>
      </w:r>
      <w:r w:rsidRPr="00E72358">
        <w:rPr>
          <w:rFonts w:ascii="Book Antiqua" w:hAnsi="Book Antiqua"/>
        </w:rPr>
        <w:t>: 983-989 [PMID: 3262200 DOI: 10.1056/NEJM198810133191505]</w:t>
      </w:r>
    </w:p>
    <w:p w14:paraId="27B9A4F1"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 </w:t>
      </w:r>
      <w:proofErr w:type="spellStart"/>
      <w:r w:rsidRPr="00E72358">
        <w:rPr>
          <w:rFonts w:ascii="Book Antiqua" w:hAnsi="Book Antiqua"/>
          <w:b/>
          <w:bCs/>
        </w:rPr>
        <w:t>Ginés</w:t>
      </w:r>
      <w:proofErr w:type="spellEnd"/>
      <w:r w:rsidRPr="00E72358">
        <w:rPr>
          <w:rFonts w:ascii="Book Antiqua" w:hAnsi="Book Antiqua"/>
          <w:b/>
          <w:bCs/>
        </w:rPr>
        <w:t xml:space="preserve"> P</w:t>
      </w:r>
      <w:r w:rsidRPr="00E72358">
        <w:rPr>
          <w:rFonts w:ascii="Book Antiqua" w:hAnsi="Book Antiqua"/>
        </w:rPr>
        <w:t xml:space="preserve">, Quintero E, Arroyo V, </w:t>
      </w:r>
      <w:proofErr w:type="spellStart"/>
      <w:r w:rsidRPr="00E72358">
        <w:rPr>
          <w:rFonts w:ascii="Book Antiqua" w:hAnsi="Book Antiqua"/>
        </w:rPr>
        <w:t>Terés</w:t>
      </w:r>
      <w:proofErr w:type="spellEnd"/>
      <w:r w:rsidRPr="00E72358">
        <w:rPr>
          <w:rFonts w:ascii="Book Antiqua" w:hAnsi="Book Antiqua"/>
        </w:rPr>
        <w:t xml:space="preserve"> J, </w:t>
      </w:r>
      <w:proofErr w:type="spellStart"/>
      <w:r w:rsidRPr="00E72358">
        <w:rPr>
          <w:rFonts w:ascii="Book Antiqua" w:hAnsi="Book Antiqua"/>
        </w:rPr>
        <w:t>Bruguera</w:t>
      </w:r>
      <w:proofErr w:type="spellEnd"/>
      <w:r w:rsidRPr="00E72358">
        <w:rPr>
          <w:rFonts w:ascii="Book Antiqua" w:hAnsi="Book Antiqua"/>
        </w:rPr>
        <w:t xml:space="preserve"> M, </w:t>
      </w:r>
      <w:proofErr w:type="spellStart"/>
      <w:r w:rsidRPr="00E72358">
        <w:rPr>
          <w:rFonts w:ascii="Book Antiqua" w:hAnsi="Book Antiqua"/>
        </w:rPr>
        <w:t>Rimola</w:t>
      </w:r>
      <w:proofErr w:type="spellEnd"/>
      <w:r w:rsidRPr="00E72358">
        <w:rPr>
          <w:rFonts w:ascii="Book Antiqua" w:hAnsi="Book Antiqua"/>
        </w:rPr>
        <w:t xml:space="preserve"> A, </w:t>
      </w:r>
      <w:proofErr w:type="spellStart"/>
      <w:r w:rsidRPr="00E72358">
        <w:rPr>
          <w:rFonts w:ascii="Book Antiqua" w:hAnsi="Book Antiqua"/>
        </w:rPr>
        <w:t>Caballería</w:t>
      </w:r>
      <w:proofErr w:type="spellEnd"/>
      <w:r w:rsidRPr="00E72358">
        <w:rPr>
          <w:rFonts w:ascii="Book Antiqua" w:hAnsi="Book Antiqua"/>
        </w:rPr>
        <w:t xml:space="preserve"> J, </w:t>
      </w:r>
      <w:proofErr w:type="spellStart"/>
      <w:r w:rsidRPr="00E72358">
        <w:rPr>
          <w:rFonts w:ascii="Book Antiqua" w:hAnsi="Book Antiqua"/>
        </w:rPr>
        <w:t>Rodés</w:t>
      </w:r>
      <w:proofErr w:type="spellEnd"/>
      <w:r w:rsidRPr="00E72358">
        <w:rPr>
          <w:rFonts w:ascii="Book Antiqua" w:hAnsi="Book Antiqua"/>
        </w:rPr>
        <w:t xml:space="preserve"> J, </w:t>
      </w:r>
      <w:proofErr w:type="spellStart"/>
      <w:r w:rsidRPr="00E72358">
        <w:rPr>
          <w:rFonts w:ascii="Book Antiqua" w:hAnsi="Book Antiqua"/>
        </w:rPr>
        <w:t>Rozman</w:t>
      </w:r>
      <w:proofErr w:type="spellEnd"/>
      <w:r w:rsidRPr="00E72358">
        <w:rPr>
          <w:rFonts w:ascii="Book Antiqua" w:hAnsi="Book Antiqua"/>
        </w:rPr>
        <w:t xml:space="preserve"> C. Compensated cirrhosis: natural history and prognostic factors. </w:t>
      </w:r>
      <w:proofErr w:type="spellStart"/>
      <w:r w:rsidRPr="00E72358">
        <w:rPr>
          <w:rFonts w:ascii="Book Antiqua" w:hAnsi="Book Antiqua"/>
          <w:i/>
          <w:iCs/>
        </w:rPr>
        <w:t>Hepatology</w:t>
      </w:r>
      <w:proofErr w:type="spellEnd"/>
      <w:r w:rsidRPr="00E72358">
        <w:rPr>
          <w:rFonts w:ascii="Book Antiqua" w:hAnsi="Book Antiqua"/>
        </w:rPr>
        <w:t xml:space="preserve"> 1987; </w:t>
      </w:r>
      <w:r w:rsidRPr="00E72358">
        <w:rPr>
          <w:rFonts w:ascii="Book Antiqua" w:hAnsi="Book Antiqua"/>
          <w:b/>
          <w:bCs/>
        </w:rPr>
        <w:t>7</w:t>
      </w:r>
      <w:r w:rsidRPr="00E72358">
        <w:rPr>
          <w:rFonts w:ascii="Book Antiqua" w:hAnsi="Book Antiqua"/>
        </w:rPr>
        <w:t>: 122-128 [PMID: 3804191 DOI: 10.1002/hep.1840070124]</w:t>
      </w:r>
    </w:p>
    <w:p w14:paraId="17F96BD9"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 </w:t>
      </w:r>
      <w:r w:rsidRPr="00E72358">
        <w:rPr>
          <w:rFonts w:ascii="Book Antiqua" w:hAnsi="Book Antiqua"/>
          <w:b/>
          <w:bCs/>
        </w:rPr>
        <w:t>Evans LT</w:t>
      </w:r>
      <w:r w:rsidRPr="00E72358">
        <w:rPr>
          <w:rFonts w:ascii="Book Antiqua" w:hAnsi="Book Antiqua"/>
        </w:rPr>
        <w:t xml:space="preserve">, Kim WR, </w:t>
      </w:r>
      <w:proofErr w:type="spellStart"/>
      <w:r w:rsidRPr="00E72358">
        <w:rPr>
          <w:rFonts w:ascii="Book Antiqua" w:hAnsi="Book Antiqua"/>
        </w:rPr>
        <w:t>Poterucha</w:t>
      </w:r>
      <w:proofErr w:type="spellEnd"/>
      <w:r w:rsidRPr="00E72358">
        <w:rPr>
          <w:rFonts w:ascii="Book Antiqua" w:hAnsi="Book Antiqua"/>
        </w:rPr>
        <w:t xml:space="preserve"> JJ, </w:t>
      </w:r>
      <w:proofErr w:type="spellStart"/>
      <w:r w:rsidRPr="00E72358">
        <w:rPr>
          <w:rFonts w:ascii="Book Antiqua" w:hAnsi="Book Antiqua"/>
        </w:rPr>
        <w:t>Kamath</w:t>
      </w:r>
      <w:proofErr w:type="spellEnd"/>
      <w:r w:rsidRPr="00E72358">
        <w:rPr>
          <w:rFonts w:ascii="Book Antiqua" w:hAnsi="Book Antiqua"/>
        </w:rPr>
        <w:t xml:space="preserve"> PS. Spontaneous bacterial peritonitis in asymptomatic outpatients with cirrhotic ascites. </w:t>
      </w:r>
      <w:proofErr w:type="spellStart"/>
      <w:r w:rsidRPr="00E72358">
        <w:rPr>
          <w:rFonts w:ascii="Book Antiqua" w:hAnsi="Book Antiqua"/>
          <w:i/>
          <w:iCs/>
        </w:rPr>
        <w:t>Hepatology</w:t>
      </w:r>
      <w:proofErr w:type="spellEnd"/>
      <w:r w:rsidRPr="00E72358">
        <w:rPr>
          <w:rFonts w:ascii="Book Antiqua" w:hAnsi="Book Antiqua"/>
        </w:rPr>
        <w:t xml:space="preserve"> 2003; </w:t>
      </w:r>
      <w:r w:rsidRPr="00E72358">
        <w:rPr>
          <w:rFonts w:ascii="Book Antiqua" w:hAnsi="Book Antiqua"/>
          <w:b/>
          <w:bCs/>
        </w:rPr>
        <w:t>37</w:t>
      </w:r>
      <w:r w:rsidRPr="00E72358">
        <w:rPr>
          <w:rFonts w:ascii="Book Antiqua" w:hAnsi="Book Antiqua"/>
        </w:rPr>
        <w:t>: 897-901 [PMID: 12668984 DOI: 10.1053/jhep.2003.50119]</w:t>
      </w:r>
    </w:p>
    <w:p w14:paraId="56AB2372"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9 </w:t>
      </w:r>
      <w:r w:rsidRPr="00E72358">
        <w:rPr>
          <w:rFonts w:ascii="Book Antiqua" w:hAnsi="Book Antiqua"/>
          <w:b/>
          <w:bCs/>
        </w:rPr>
        <w:t>El-</w:t>
      </w:r>
      <w:proofErr w:type="spellStart"/>
      <w:r w:rsidRPr="00E72358">
        <w:rPr>
          <w:rFonts w:ascii="Book Antiqua" w:hAnsi="Book Antiqua"/>
          <w:b/>
          <w:bCs/>
        </w:rPr>
        <w:t>Serag</w:t>
      </w:r>
      <w:proofErr w:type="spellEnd"/>
      <w:r w:rsidRPr="00E72358">
        <w:rPr>
          <w:rFonts w:ascii="Book Antiqua" w:hAnsi="Book Antiqua"/>
          <w:b/>
          <w:bCs/>
        </w:rPr>
        <w:t xml:space="preserve"> HB</w:t>
      </w:r>
      <w:r w:rsidRPr="00E72358">
        <w:rPr>
          <w:rFonts w:ascii="Book Antiqua" w:hAnsi="Book Antiqua"/>
        </w:rPr>
        <w:t>.</w:t>
      </w:r>
      <w:proofErr w:type="gramEnd"/>
      <w:r w:rsidRPr="00E72358">
        <w:rPr>
          <w:rFonts w:ascii="Book Antiqua" w:hAnsi="Book Antiqua"/>
        </w:rPr>
        <w:t xml:space="preserve"> </w:t>
      </w:r>
      <w:proofErr w:type="gramStart"/>
      <w:r w:rsidRPr="00E72358">
        <w:rPr>
          <w:rFonts w:ascii="Book Antiqua" w:hAnsi="Book Antiqua"/>
        </w:rPr>
        <w:t>Hepatocellular carcinoma.</w:t>
      </w:r>
      <w:proofErr w:type="gramEnd"/>
      <w:r w:rsidRPr="00E72358">
        <w:rPr>
          <w:rFonts w:ascii="Book Antiqua" w:hAnsi="Book Antiqua"/>
        </w:rPr>
        <w:t xml:space="preserve"> </w:t>
      </w:r>
      <w:r w:rsidRPr="00E72358">
        <w:rPr>
          <w:rFonts w:ascii="Book Antiqua" w:hAnsi="Book Antiqua"/>
          <w:i/>
          <w:iCs/>
        </w:rPr>
        <w:t xml:space="preserve">N </w:t>
      </w:r>
      <w:proofErr w:type="spellStart"/>
      <w:r w:rsidRPr="00E72358">
        <w:rPr>
          <w:rFonts w:ascii="Book Antiqua" w:hAnsi="Book Antiqua"/>
          <w:i/>
          <w:iCs/>
        </w:rPr>
        <w:t>Engl</w:t>
      </w:r>
      <w:proofErr w:type="spellEnd"/>
      <w:r w:rsidRPr="00E72358">
        <w:rPr>
          <w:rFonts w:ascii="Book Antiqua" w:hAnsi="Book Antiqua"/>
          <w:i/>
          <w:iCs/>
        </w:rPr>
        <w:t xml:space="preserve"> J Med</w:t>
      </w:r>
      <w:r w:rsidRPr="00E72358">
        <w:rPr>
          <w:rFonts w:ascii="Book Antiqua" w:hAnsi="Book Antiqua"/>
        </w:rPr>
        <w:t xml:space="preserve"> 2011; </w:t>
      </w:r>
      <w:r w:rsidRPr="00E72358">
        <w:rPr>
          <w:rFonts w:ascii="Book Antiqua" w:hAnsi="Book Antiqua"/>
          <w:b/>
          <w:bCs/>
        </w:rPr>
        <w:t>365</w:t>
      </w:r>
      <w:r w:rsidRPr="00E72358">
        <w:rPr>
          <w:rFonts w:ascii="Book Antiqua" w:hAnsi="Book Antiqua"/>
        </w:rPr>
        <w:t>: 1118-1127 [PMID: 21992124 DOI: 10.1056/NEJMra1001683]</w:t>
      </w:r>
    </w:p>
    <w:p w14:paraId="7E7BAE6B"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10 </w:t>
      </w:r>
      <w:proofErr w:type="spellStart"/>
      <w:r w:rsidRPr="00E72358">
        <w:rPr>
          <w:rFonts w:ascii="Book Antiqua" w:hAnsi="Book Antiqua"/>
          <w:b/>
          <w:bCs/>
        </w:rPr>
        <w:t>Thein</w:t>
      </w:r>
      <w:proofErr w:type="spellEnd"/>
      <w:r w:rsidRPr="00E72358">
        <w:rPr>
          <w:rFonts w:ascii="Book Antiqua" w:hAnsi="Book Antiqua"/>
          <w:b/>
          <w:bCs/>
        </w:rPr>
        <w:t xml:space="preserve"> HH</w:t>
      </w:r>
      <w:r w:rsidRPr="00E72358">
        <w:rPr>
          <w:rFonts w:ascii="Book Antiqua" w:hAnsi="Book Antiqua"/>
        </w:rPr>
        <w:t xml:space="preserve">, </w:t>
      </w:r>
      <w:proofErr w:type="spellStart"/>
      <w:r w:rsidRPr="00E72358">
        <w:rPr>
          <w:rFonts w:ascii="Book Antiqua" w:hAnsi="Book Antiqua"/>
        </w:rPr>
        <w:t>Isaranuwatchai</w:t>
      </w:r>
      <w:proofErr w:type="spellEnd"/>
      <w:r w:rsidRPr="00E72358">
        <w:rPr>
          <w:rFonts w:ascii="Book Antiqua" w:hAnsi="Book Antiqua"/>
        </w:rPr>
        <w:t xml:space="preserve"> W, </w:t>
      </w:r>
      <w:proofErr w:type="spellStart"/>
      <w:r w:rsidRPr="00E72358">
        <w:rPr>
          <w:rFonts w:ascii="Book Antiqua" w:hAnsi="Book Antiqua"/>
        </w:rPr>
        <w:t>Campitelli</w:t>
      </w:r>
      <w:proofErr w:type="spellEnd"/>
      <w:r w:rsidRPr="00E72358">
        <w:rPr>
          <w:rFonts w:ascii="Book Antiqua" w:hAnsi="Book Antiqua"/>
        </w:rPr>
        <w:t xml:space="preserve"> MA, Feld JJ, Yoshida E, Sherman M, Hoch JS, Peacock S, </w:t>
      </w:r>
      <w:proofErr w:type="spellStart"/>
      <w:r w:rsidRPr="00E72358">
        <w:rPr>
          <w:rFonts w:ascii="Book Antiqua" w:hAnsi="Book Antiqua"/>
        </w:rPr>
        <w:t>Krahn</w:t>
      </w:r>
      <w:proofErr w:type="spellEnd"/>
      <w:r w:rsidRPr="00E72358">
        <w:rPr>
          <w:rFonts w:ascii="Book Antiqua" w:hAnsi="Book Antiqua"/>
        </w:rPr>
        <w:t xml:space="preserve"> MD, Earle CC. Health care costs associated with hepatocellular carcinoma: a population-based study. </w:t>
      </w:r>
      <w:proofErr w:type="spellStart"/>
      <w:r w:rsidRPr="00E72358">
        <w:rPr>
          <w:rFonts w:ascii="Book Antiqua" w:hAnsi="Book Antiqua"/>
          <w:i/>
          <w:iCs/>
        </w:rPr>
        <w:t>Hepatology</w:t>
      </w:r>
      <w:proofErr w:type="spellEnd"/>
      <w:r w:rsidRPr="00E72358">
        <w:rPr>
          <w:rFonts w:ascii="Book Antiqua" w:hAnsi="Book Antiqua"/>
        </w:rPr>
        <w:t xml:space="preserve"> 2013; </w:t>
      </w:r>
      <w:r w:rsidRPr="00E72358">
        <w:rPr>
          <w:rFonts w:ascii="Book Antiqua" w:hAnsi="Book Antiqua"/>
          <w:b/>
          <w:bCs/>
        </w:rPr>
        <w:t>58</w:t>
      </w:r>
      <w:r w:rsidRPr="00E72358">
        <w:rPr>
          <w:rFonts w:ascii="Book Antiqua" w:hAnsi="Book Antiqua"/>
        </w:rPr>
        <w:t>: 1375-1384 [PMID: 23300063 DOI: 10.1002/hep.26231]</w:t>
      </w:r>
    </w:p>
    <w:p w14:paraId="69DF2F30"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11 </w:t>
      </w:r>
      <w:r w:rsidRPr="00E72358">
        <w:rPr>
          <w:rFonts w:ascii="Book Antiqua" w:hAnsi="Book Antiqua"/>
          <w:b/>
          <w:bCs/>
        </w:rPr>
        <w:t>Montano-</w:t>
      </w:r>
      <w:proofErr w:type="spellStart"/>
      <w:r w:rsidRPr="00E72358">
        <w:rPr>
          <w:rFonts w:ascii="Book Antiqua" w:hAnsi="Book Antiqua"/>
          <w:b/>
          <w:bCs/>
        </w:rPr>
        <w:t>Loza</w:t>
      </w:r>
      <w:proofErr w:type="spellEnd"/>
      <w:r w:rsidRPr="00E72358">
        <w:rPr>
          <w:rFonts w:ascii="Book Antiqua" w:hAnsi="Book Antiqua"/>
          <w:b/>
          <w:bCs/>
        </w:rPr>
        <w:t xml:space="preserve"> AJ</w:t>
      </w:r>
      <w:r w:rsidRPr="00E72358">
        <w:rPr>
          <w:rFonts w:ascii="Book Antiqua" w:hAnsi="Book Antiqua"/>
        </w:rPr>
        <w:t>.</w:t>
      </w:r>
      <w:proofErr w:type="gramEnd"/>
      <w:r w:rsidRPr="00E72358">
        <w:rPr>
          <w:rFonts w:ascii="Book Antiqua" w:hAnsi="Book Antiqua"/>
        </w:rPr>
        <w:t xml:space="preserve"> New concepts in liver cirrhosis: clinical significance of </w:t>
      </w:r>
      <w:proofErr w:type="spellStart"/>
      <w:r w:rsidRPr="00E72358">
        <w:rPr>
          <w:rFonts w:ascii="Book Antiqua" w:hAnsi="Book Antiqua"/>
        </w:rPr>
        <w:t>sarcopenia</w:t>
      </w:r>
      <w:proofErr w:type="spellEnd"/>
      <w:r w:rsidRPr="00E72358">
        <w:rPr>
          <w:rFonts w:ascii="Book Antiqua" w:hAnsi="Book Antiqua"/>
        </w:rPr>
        <w:t xml:space="preserve"> in cirrhotic patients. </w:t>
      </w:r>
      <w:r w:rsidRPr="00E72358">
        <w:rPr>
          <w:rFonts w:ascii="Book Antiqua" w:hAnsi="Book Antiqua"/>
          <w:i/>
          <w:iCs/>
        </w:rPr>
        <w:t xml:space="preserve">Minerva </w:t>
      </w:r>
      <w:proofErr w:type="spellStart"/>
      <w:r w:rsidRPr="00E72358">
        <w:rPr>
          <w:rFonts w:ascii="Book Antiqua" w:hAnsi="Book Antiqua"/>
          <w:i/>
          <w:iCs/>
        </w:rPr>
        <w:t>Gastroenterol</w:t>
      </w:r>
      <w:proofErr w:type="spellEnd"/>
      <w:r w:rsidRPr="00E72358">
        <w:rPr>
          <w:rFonts w:ascii="Book Antiqua" w:hAnsi="Book Antiqua"/>
          <w:i/>
          <w:iCs/>
        </w:rPr>
        <w:t xml:space="preserve"> </w:t>
      </w:r>
      <w:proofErr w:type="spellStart"/>
      <w:r w:rsidRPr="00E72358">
        <w:rPr>
          <w:rFonts w:ascii="Book Antiqua" w:hAnsi="Book Antiqua"/>
          <w:i/>
          <w:iCs/>
        </w:rPr>
        <w:t>Dietol</w:t>
      </w:r>
      <w:proofErr w:type="spellEnd"/>
      <w:r w:rsidRPr="00E72358">
        <w:rPr>
          <w:rFonts w:ascii="Book Antiqua" w:hAnsi="Book Antiqua"/>
        </w:rPr>
        <w:t xml:space="preserve"> 2013; </w:t>
      </w:r>
      <w:r w:rsidRPr="00E72358">
        <w:rPr>
          <w:rFonts w:ascii="Book Antiqua" w:hAnsi="Book Antiqua"/>
          <w:b/>
          <w:bCs/>
        </w:rPr>
        <w:t>59</w:t>
      </w:r>
      <w:r w:rsidRPr="00E72358">
        <w:rPr>
          <w:rFonts w:ascii="Book Antiqua" w:hAnsi="Book Antiqua"/>
        </w:rPr>
        <w:t>: 173-186 [PMID: 23831908]</w:t>
      </w:r>
    </w:p>
    <w:p w14:paraId="32222911"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12 </w:t>
      </w:r>
      <w:proofErr w:type="spellStart"/>
      <w:r w:rsidRPr="00E72358">
        <w:rPr>
          <w:rFonts w:ascii="Book Antiqua" w:hAnsi="Book Antiqua"/>
          <w:b/>
          <w:bCs/>
        </w:rPr>
        <w:t>Caly</w:t>
      </w:r>
      <w:proofErr w:type="spellEnd"/>
      <w:r w:rsidRPr="00E72358">
        <w:rPr>
          <w:rFonts w:ascii="Book Antiqua" w:hAnsi="Book Antiqua"/>
          <w:b/>
          <w:bCs/>
        </w:rPr>
        <w:t xml:space="preserve"> WR</w:t>
      </w:r>
      <w:r w:rsidRPr="00E72358">
        <w:rPr>
          <w:rFonts w:ascii="Book Antiqua" w:hAnsi="Book Antiqua"/>
        </w:rPr>
        <w:t xml:space="preserve">, Strauss E, </w:t>
      </w:r>
      <w:proofErr w:type="spellStart"/>
      <w:r w:rsidRPr="00E72358">
        <w:rPr>
          <w:rFonts w:ascii="Book Antiqua" w:hAnsi="Book Antiqua"/>
        </w:rPr>
        <w:t>Carrilho</w:t>
      </w:r>
      <w:proofErr w:type="spellEnd"/>
      <w:r w:rsidRPr="00E72358">
        <w:rPr>
          <w:rFonts w:ascii="Book Antiqua" w:hAnsi="Book Antiqua"/>
        </w:rPr>
        <w:t xml:space="preserve"> FJ, </w:t>
      </w:r>
      <w:proofErr w:type="spellStart"/>
      <w:r w:rsidRPr="00E72358">
        <w:rPr>
          <w:rFonts w:ascii="Book Antiqua" w:hAnsi="Book Antiqua"/>
        </w:rPr>
        <w:t>Laudanna</w:t>
      </w:r>
      <w:proofErr w:type="spellEnd"/>
      <w:r w:rsidRPr="00E72358">
        <w:rPr>
          <w:rFonts w:ascii="Book Antiqua" w:hAnsi="Book Antiqua"/>
        </w:rPr>
        <w:t xml:space="preserve"> AA. Different degrees of malnutrition and immunological alterations according to the </w:t>
      </w:r>
      <w:proofErr w:type="spellStart"/>
      <w:r w:rsidRPr="00E72358">
        <w:rPr>
          <w:rFonts w:ascii="Book Antiqua" w:hAnsi="Book Antiqua"/>
        </w:rPr>
        <w:t>aetiology</w:t>
      </w:r>
      <w:proofErr w:type="spellEnd"/>
      <w:r w:rsidRPr="00E72358">
        <w:rPr>
          <w:rFonts w:ascii="Book Antiqua" w:hAnsi="Book Antiqua"/>
        </w:rPr>
        <w:t xml:space="preserve"> of cirrhosis: a prospective and sequential study. </w:t>
      </w:r>
      <w:proofErr w:type="spellStart"/>
      <w:r w:rsidRPr="00E72358">
        <w:rPr>
          <w:rFonts w:ascii="Book Antiqua" w:hAnsi="Book Antiqua"/>
          <w:i/>
          <w:iCs/>
        </w:rPr>
        <w:t>Nutr</w:t>
      </w:r>
      <w:proofErr w:type="spellEnd"/>
      <w:r w:rsidRPr="00E72358">
        <w:rPr>
          <w:rFonts w:ascii="Book Antiqua" w:hAnsi="Book Antiqua"/>
          <w:i/>
          <w:iCs/>
        </w:rPr>
        <w:t xml:space="preserve"> J</w:t>
      </w:r>
      <w:r w:rsidRPr="00E72358">
        <w:rPr>
          <w:rFonts w:ascii="Book Antiqua" w:hAnsi="Book Antiqua"/>
        </w:rPr>
        <w:t xml:space="preserve"> 2003; </w:t>
      </w:r>
      <w:r w:rsidRPr="00E72358">
        <w:rPr>
          <w:rFonts w:ascii="Book Antiqua" w:hAnsi="Book Antiqua"/>
          <w:b/>
          <w:bCs/>
        </w:rPr>
        <w:t>2</w:t>
      </w:r>
      <w:r w:rsidRPr="00E72358">
        <w:rPr>
          <w:rFonts w:ascii="Book Antiqua" w:hAnsi="Book Antiqua"/>
        </w:rPr>
        <w:t>: 10 [PMID: 14613508 DOI: 10.1186/1475-2891-2-10]</w:t>
      </w:r>
    </w:p>
    <w:p w14:paraId="638E48D7"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13 </w:t>
      </w:r>
      <w:proofErr w:type="spellStart"/>
      <w:r w:rsidRPr="00E72358">
        <w:rPr>
          <w:rFonts w:ascii="Book Antiqua" w:hAnsi="Book Antiqua"/>
          <w:b/>
          <w:bCs/>
        </w:rPr>
        <w:t>Thuluvath</w:t>
      </w:r>
      <w:proofErr w:type="spellEnd"/>
      <w:r w:rsidRPr="00E72358">
        <w:rPr>
          <w:rFonts w:ascii="Book Antiqua" w:hAnsi="Book Antiqua"/>
          <w:b/>
          <w:bCs/>
        </w:rPr>
        <w:t xml:space="preserve"> PJ</w:t>
      </w:r>
      <w:r w:rsidRPr="00E72358">
        <w:rPr>
          <w:rFonts w:ascii="Book Antiqua" w:hAnsi="Book Antiqua"/>
        </w:rPr>
        <w:t xml:space="preserve">, </w:t>
      </w:r>
      <w:proofErr w:type="spellStart"/>
      <w:r w:rsidRPr="00E72358">
        <w:rPr>
          <w:rFonts w:ascii="Book Antiqua" w:hAnsi="Book Antiqua"/>
        </w:rPr>
        <w:t>Triger</w:t>
      </w:r>
      <w:proofErr w:type="spellEnd"/>
      <w:r w:rsidRPr="00E72358">
        <w:rPr>
          <w:rFonts w:ascii="Book Antiqua" w:hAnsi="Book Antiqua"/>
        </w:rPr>
        <w:t xml:space="preserve"> DR. Evaluation of nutritional status by using anthropometry in adults with alcoholic and nonalcoholic liver disease.</w:t>
      </w:r>
      <w:proofErr w:type="gramEnd"/>
      <w:r w:rsidRPr="00E72358">
        <w:rPr>
          <w:rFonts w:ascii="Book Antiqua" w:hAnsi="Book Antiqua"/>
        </w:rPr>
        <w:t xml:space="preserve"> </w:t>
      </w:r>
      <w:r w:rsidRPr="00E72358">
        <w:rPr>
          <w:rFonts w:ascii="Book Antiqua" w:hAnsi="Book Antiqua"/>
          <w:i/>
          <w:iCs/>
        </w:rPr>
        <w:t xml:space="preserve">Am J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Nutr</w:t>
      </w:r>
      <w:proofErr w:type="spellEnd"/>
      <w:r w:rsidRPr="00E72358">
        <w:rPr>
          <w:rFonts w:ascii="Book Antiqua" w:hAnsi="Book Antiqua"/>
        </w:rPr>
        <w:t xml:space="preserve"> 1994; </w:t>
      </w:r>
      <w:r w:rsidRPr="00E72358">
        <w:rPr>
          <w:rFonts w:ascii="Book Antiqua" w:hAnsi="Book Antiqua"/>
          <w:b/>
          <w:bCs/>
        </w:rPr>
        <w:t>60</w:t>
      </w:r>
      <w:r w:rsidRPr="00E72358">
        <w:rPr>
          <w:rFonts w:ascii="Book Antiqua" w:hAnsi="Book Antiqua"/>
        </w:rPr>
        <w:t>: 269-273 [PMID: 8030606 DOI: 10.1093/</w:t>
      </w:r>
      <w:proofErr w:type="spellStart"/>
      <w:r w:rsidRPr="00E72358">
        <w:rPr>
          <w:rFonts w:ascii="Book Antiqua" w:hAnsi="Book Antiqua"/>
        </w:rPr>
        <w:t>ajcn</w:t>
      </w:r>
      <w:proofErr w:type="spellEnd"/>
      <w:r w:rsidRPr="00E72358">
        <w:rPr>
          <w:rFonts w:ascii="Book Antiqua" w:hAnsi="Book Antiqua"/>
        </w:rPr>
        <w:t>/60.2.269]</w:t>
      </w:r>
    </w:p>
    <w:p w14:paraId="648D4DE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14 </w:t>
      </w:r>
      <w:proofErr w:type="spellStart"/>
      <w:r w:rsidRPr="00E72358">
        <w:rPr>
          <w:rFonts w:ascii="Book Antiqua" w:hAnsi="Book Antiqua"/>
          <w:b/>
          <w:bCs/>
        </w:rPr>
        <w:t>Periyalwar</w:t>
      </w:r>
      <w:proofErr w:type="spellEnd"/>
      <w:r w:rsidRPr="00E72358">
        <w:rPr>
          <w:rFonts w:ascii="Book Antiqua" w:hAnsi="Book Antiqua"/>
          <w:b/>
          <w:bCs/>
        </w:rPr>
        <w:t xml:space="preserve"> P</w:t>
      </w:r>
      <w:r w:rsidRPr="00E72358">
        <w:rPr>
          <w:rFonts w:ascii="Book Antiqua" w:hAnsi="Book Antiqua"/>
        </w:rPr>
        <w:t xml:space="preserve">, </w:t>
      </w:r>
      <w:proofErr w:type="spellStart"/>
      <w:r w:rsidRPr="00E72358">
        <w:rPr>
          <w:rFonts w:ascii="Book Antiqua" w:hAnsi="Book Antiqua"/>
        </w:rPr>
        <w:t>Dasarathy</w:t>
      </w:r>
      <w:proofErr w:type="spellEnd"/>
      <w:r w:rsidRPr="00E72358">
        <w:rPr>
          <w:rFonts w:ascii="Book Antiqua" w:hAnsi="Book Antiqua"/>
        </w:rPr>
        <w:t xml:space="preserve"> S. Malnutrition in cirrhosis: contribution and consequences of </w:t>
      </w:r>
      <w:proofErr w:type="spellStart"/>
      <w:r w:rsidRPr="00E72358">
        <w:rPr>
          <w:rFonts w:ascii="Book Antiqua" w:hAnsi="Book Antiqua"/>
        </w:rPr>
        <w:t>sarcopenia</w:t>
      </w:r>
      <w:proofErr w:type="spellEnd"/>
      <w:r w:rsidRPr="00E72358">
        <w:rPr>
          <w:rFonts w:ascii="Book Antiqua" w:hAnsi="Book Antiqua"/>
        </w:rPr>
        <w:t xml:space="preserve"> on metabolic and clinical responses. </w:t>
      </w:r>
      <w:proofErr w:type="spellStart"/>
      <w:r w:rsidRPr="00E72358">
        <w:rPr>
          <w:rFonts w:ascii="Book Antiqua" w:hAnsi="Book Antiqua"/>
          <w:i/>
          <w:iCs/>
        </w:rPr>
        <w:t>Clin</w:t>
      </w:r>
      <w:proofErr w:type="spellEnd"/>
      <w:r w:rsidRPr="00E72358">
        <w:rPr>
          <w:rFonts w:ascii="Book Antiqua" w:hAnsi="Book Antiqua"/>
          <w:i/>
          <w:iCs/>
        </w:rPr>
        <w:t xml:space="preserve"> Liver Dis</w:t>
      </w:r>
      <w:r w:rsidRPr="00E72358">
        <w:rPr>
          <w:rFonts w:ascii="Book Antiqua" w:hAnsi="Book Antiqua"/>
        </w:rPr>
        <w:t xml:space="preserve"> 2012; </w:t>
      </w:r>
      <w:r w:rsidRPr="00E72358">
        <w:rPr>
          <w:rFonts w:ascii="Book Antiqua" w:hAnsi="Book Antiqua"/>
          <w:b/>
          <w:bCs/>
        </w:rPr>
        <w:t>16</w:t>
      </w:r>
      <w:r w:rsidRPr="00E72358">
        <w:rPr>
          <w:rFonts w:ascii="Book Antiqua" w:hAnsi="Book Antiqua"/>
        </w:rPr>
        <w:t>: 95-131 [PMID: 22321468 DOI: 10.1016/j.cld.2011.12.009]</w:t>
      </w:r>
    </w:p>
    <w:p w14:paraId="1BF1683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15 </w:t>
      </w:r>
      <w:proofErr w:type="spellStart"/>
      <w:r w:rsidRPr="00E72358">
        <w:rPr>
          <w:rFonts w:ascii="Book Antiqua" w:hAnsi="Book Antiqua"/>
          <w:b/>
          <w:bCs/>
        </w:rPr>
        <w:t>Maharshi</w:t>
      </w:r>
      <w:proofErr w:type="spellEnd"/>
      <w:r w:rsidRPr="00E72358">
        <w:rPr>
          <w:rFonts w:ascii="Book Antiqua" w:hAnsi="Book Antiqua"/>
          <w:b/>
          <w:bCs/>
        </w:rPr>
        <w:t xml:space="preserve"> S</w:t>
      </w:r>
      <w:r w:rsidRPr="00E72358">
        <w:rPr>
          <w:rFonts w:ascii="Book Antiqua" w:hAnsi="Book Antiqua"/>
        </w:rPr>
        <w:t xml:space="preserve">, Sharma BC, </w:t>
      </w:r>
      <w:proofErr w:type="spellStart"/>
      <w:r w:rsidRPr="00E72358">
        <w:rPr>
          <w:rFonts w:ascii="Book Antiqua" w:hAnsi="Book Antiqua"/>
        </w:rPr>
        <w:t>Srivastava</w:t>
      </w:r>
      <w:proofErr w:type="spellEnd"/>
      <w:r w:rsidRPr="00E72358">
        <w:rPr>
          <w:rFonts w:ascii="Book Antiqua" w:hAnsi="Book Antiqua"/>
        </w:rPr>
        <w:t xml:space="preserve"> S. Malnutrition in cirrhosis increases morbidity and mortality. </w:t>
      </w:r>
      <w:r w:rsidRPr="00E72358">
        <w:rPr>
          <w:rFonts w:ascii="Book Antiqua" w:hAnsi="Book Antiqua"/>
          <w:i/>
          <w:iCs/>
        </w:rPr>
        <w:t xml:space="preserve">J </w:t>
      </w:r>
      <w:proofErr w:type="spellStart"/>
      <w:r w:rsidRPr="00E72358">
        <w:rPr>
          <w:rFonts w:ascii="Book Antiqua" w:hAnsi="Book Antiqua"/>
          <w:i/>
          <w:iCs/>
        </w:rPr>
        <w:t>Gastroenterol</w:t>
      </w:r>
      <w:proofErr w:type="spellEnd"/>
      <w:r w:rsidRPr="00E72358">
        <w:rPr>
          <w:rFonts w:ascii="Book Antiqua" w:hAnsi="Book Antiqua"/>
          <w:i/>
          <w:iCs/>
        </w:rPr>
        <w:t xml:space="preserve"> </w:t>
      </w:r>
      <w:proofErr w:type="spellStart"/>
      <w:r w:rsidRPr="00E72358">
        <w:rPr>
          <w:rFonts w:ascii="Book Antiqua" w:hAnsi="Book Antiqua"/>
          <w:i/>
          <w:iCs/>
        </w:rPr>
        <w:t>Hepatol</w:t>
      </w:r>
      <w:proofErr w:type="spellEnd"/>
      <w:r w:rsidRPr="00E72358">
        <w:rPr>
          <w:rFonts w:ascii="Book Antiqua" w:hAnsi="Book Antiqua"/>
        </w:rPr>
        <w:t xml:space="preserve"> 2015; </w:t>
      </w:r>
      <w:r w:rsidRPr="00E72358">
        <w:rPr>
          <w:rFonts w:ascii="Book Antiqua" w:hAnsi="Book Antiqua"/>
          <w:b/>
          <w:bCs/>
        </w:rPr>
        <w:t>30</w:t>
      </w:r>
      <w:r w:rsidRPr="00E72358">
        <w:rPr>
          <w:rFonts w:ascii="Book Antiqua" w:hAnsi="Book Antiqua"/>
        </w:rPr>
        <w:t>: 1507-1513 [PMID: 25974421 DOI: 10.1111/jgh.12999]</w:t>
      </w:r>
    </w:p>
    <w:p w14:paraId="1736BCCD"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16 </w:t>
      </w:r>
      <w:proofErr w:type="spellStart"/>
      <w:r w:rsidRPr="00E72358">
        <w:rPr>
          <w:rFonts w:ascii="Book Antiqua" w:hAnsi="Book Antiqua"/>
          <w:b/>
          <w:bCs/>
        </w:rPr>
        <w:t>Møller</w:t>
      </w:r>
      <w:proofErr w:type="spellEnd"/>
      <w:r w:rsidRPr="00E72358">
        <w:rPr>
          <w:rFonts w:ascii="Book Antiqua" w:hAnsi="Book Antiqua"/>
          <w:b/>
          <w:bCs/>
        </w:rPr>
        <w:t xml:space="preserve"> S</w:t>
      </w:r>
      <w:r w:rsidRPr="00E72358">
        <w:rPr>
          <w:rFonts w:ascii="Book Antiqua" w:hAnsi="Book Antiqua"/>
        </w:rPr>
        <w:t xml:space="preserve">, </w:t>
      </w:r>
      <w:proofErr w:type="spellStart"/>
      <w:r w:rsidRPr="00E72358">
        <w:rPr>
          <w:rFonts w:ascii="Book Antiqua" w:hAnsi="Book Antiqua"/>
        </w:rPr>
        <w:t>Bendtsen</w:t>
      </w:r>
      <w:proofErr w:type="spellEnd"/>
      <w:r w:rsidRPr="00E72358">
        <w:rPr>
          <w:rFonts w:ascii="Book Antiqua" w:hAnsi="Book Antiqua"/>
        </w:rPr>
        <w:t xml:space="preserve"> F, Christensen E, </w:t>
      </w:r>
      <w:proofErr w:type="spellStart"/>
      <w:r w:rsidRPr="00E72358">
        <w:rPr>
          <w:rFonts w:ascii="Book Antiqua" w:hAnsi="Book Antiqua"/>
        </w:rPr>
        <w:t>Henriksen</w:t>
      </w:r>
      <w:proofErr w:type="spellEnd"/>
      <w:r w:rsidRPr="00E72358">
        <w:rPr>
          <w:rFonts w:ascii="Book Antiqua" w:hAnsi="Book Antiqua"/>
        </w:rPr>
        <w:t xml:space="preserve"> JH. </w:t>
      </w:r>
      <w:proofErr w:type="gramStart"/>
      <w:r w:rsidRPr="00E72358">
        <w:rPr>
          <w:rFonts w:ascii="Book Antiqua" w:hAnsi="Book Antiqua"/>
        </w:rPr>
        <w:t xml:space="preserve">Prognostic variables in patients with cirrhosis and </w:t>
      </w:r>
      <w:proofErr w:type="spellStart"/>
      <w:r w:rsidRPr="00E72358">
        <w:rPr>
          <w:rFonts w:ascii="Book Antiqua" w:hAnsi="Book Antiqua"/>
        </w:rPr>
        <w:t>oesophageal</w:t>
      </w:r>
      <w:proofErr w:type="spellEnd"/>
      <w:r w:rsidRPr="00E72358">
        <w:rPr>
          <w:rFonts w:ascii="Book Antiqua" w:hAnsi="Book Antiqua"/>
        </w:rPr>
        <w:t xml:space="preserve"> </w:t>
      </w:r>
      <w:proofErr w:type="spellStart"/>
      <w:r w:rsidRPr="00E72358">
        <w:rPr>
          <w:rFonts w:ascii="Book Antiqua" w:hAnsi="Book Antiqua"/>
        </w:rPr>
        <w:t>varices</w:t>
      </w:r>
      <w:proofErr w:type="spellEnd"/>
      <w:r w:rsidRPr="00E72358">
        <w:rPr>
          <w:rFonts w:ascii="Book Antiqua" w:hAnsi="Book Antiqua"/>
        </w:rPr>
        <w:t xml:space="preserve"> without prior bleeding.</w:t>
      </w:r>
      <w:proofErr w:type="gramEnd"/>
      <w:r w:rsidRPr="00E72358">
        <w:rPr>
          <w:rFonts w:ascii="Book Antiqua" w:hAnsi="Book Antiqua"/>
        </w:rPr>
        <w:t xml:space="preserve"> </w:t>
      </w:r>
      <w:r w:rsidRPr="00E72358">
        <w:rPr>
          <w:rFonts w:ascii="Book Antiqua" w:hAnsi="Book Antiqua"/>
          <w:i/>
          <w:iCs/>
        </w:rPr>
        <w:t xml:space="preserve">J </w:t>
      </w:r>
      <w:proofErr w:type="spellStart"/>
      <w:r w:rsidRPr="00E72358">
        <w:rPr>
          <w:rFonts w:ascii="Book Antiqua" w:hAnsi="Book Antiqua"/>
          <w:i/>
          <w:iCs/>
        </w:rPr>
        <w:t>Hepatol</w:t>
      </w:r>
      <w:proofErr w:type="spellEnd"/>
      <w:r w:rsidRPr="00E72358">
        <w:rPr>
          <w:rFonts w:ascii="Book Antiqua" w:hAnsi="Book Antiqua"/>
        </w:rPr>
        <w:t xml:space="preserve"> 1994; </w:t>
      </w:r>
      <w:r w:rsidRPr="00E72358">
        <w:rPr>
          <w:rFonts w:ascii="Book Antiqua" w:hAnsi="Book Antiqua"/>
          <w:b/>
          <w:bCs/>
        </w:rPr>
        <w:t>21</w:t>
      </w:r>
      <w:r w:rsidRPr="00E72358">
        <w:rPr>
          <w:rFonts w:ascii="Book Antiqua" w:hAnsi="Book Antiqua"/>
        </w:rPr>
        <w:t>: 940-946 [PMID: 7699257 DOI: 10.1016/s0168-8278(05)80599-9]</w:t>
      </w:r>
    </w:p>
    <w:p w14:paraId="29F5C344" w14:textId="37DFE734"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17 </w:t>
      </w:r>
      <w:r w:rsidRPr="00E72358">
        <w:rPr>
          <w:rFonts w:ascii="Book Antiqua" w:hAnsi="Book Antiqua"/>
          <w:b/>
          <w:bCs/>
        </w:rPr>
        <w:t>Bajaj JS</w:t>
      </w:r>
      <w:r w:rsidRPr="00E72358">
        <w:rPr>
          <w:rFonts w:ascii="Book Antiqua" w:hAnsi="Book Antiqua"/>
        </w:rPr>
        <w:t xml:space="preserve">, </w:t>
      </w:r>
      <w:proofErr w:type="spellStart"/>
      <w:r w:rsidRPr="00E72358">
        <w:rPr>
          <w:rFonts w:ascii="Book Antiqua" w:hAnsi="Book Antiqua"/>
        </w:rPr>
        <w:t>Lauridsen</w:t>
      </w:r>
      <w:proofErr w:type="spellEnd"/>
      <w:r w:rsidRPr="00E72358">
        <w:rPr>
          <w:rFonts w:ascii="Book Antiqua" w:hAnsi="Book Antiqua"/>
        </w:rPr>
        <w:t xml:space="preserve"> M, Tapper EB, Duarte-</w:t>
      </w:r>
      <w:proofErr w:type="spellStart"/>
      <w:r w:rsidRPr="00E72358">
        <w:rPr>
          <w:rFonts w:ascii="Book Antiqua" w:hAnsi="Book Antiqua"/>
        </w:rPr>
        <w:t>Rojo</w:t>
      </w:r>
      <w:proofErr w:type="spellEnd"/>
      <w:r w:rsidRPr="00E72358">
        <w:rPr>
          <w:rFonts w:ascii="Book Antiqua" w:hAnsi="Book Antiqua"/>
        </w:rPr>
        <w:t xml:space="preserve"> A, </w:t>
      </w:r>
      <w:proofErr w:type="spellStart"/>
      <w:r w:rsidRPr="00E72358">
        <w:rPr>
          <w:rFonts w:ascii="Book Antiqua" w:hAnsi="Book Antiqua"/>
        </w:rPr>
        <w:t>Rahimi</w:t>
      </w:r>
      <w:proofErr w:type="spellEnd"/>
      <w:r w:rsidRPr="00E72358">
        <w:rPr>
          <w:rFonts w:ascii="Book Antiqua" w:hAnsi="Book Antiqua"/>
        </w:rPr>
        <w:t xml:space="preserve"> RS, </w:t>
      </w:r>
      <w:proofErr w:type="spellStart"/>
      <w:r w:rsidRPr="00E72358">
        <w:rPr>
          <w:rFonts w:ascii="Book Antiqua" w:hAnsi="Book Antiqua"/>
        </w:rPr>
        <w:t>Tandon</w:t>
      </w:r>
      <w:proofErr w:type="spellEnd"/>
      <w:r w:rsidRPr="00E72358">
        <w:rPr>
          <w:rFonts w:ascii="Book Antiqua" w:hAnsi="Book Antiqua"/>
        </w:rPr>
        <w:t xml:space="preserve"> P, </w:t>
      </w:r>
      <w:proofErr w:type="spellStart"/>
      <w:r w:rsidRPr="00E72358">
        <w:rPr>
          <w:rFonts w:ascii="Book Antiqua" w:hAnsi="Book Antiqua"/>
        </w:rPr>
        <w:t>Shawcross</w:t>
      </w:r>
      <w:proofErr w:type="spellEnd"/>
      <w:r w:rsidRPr="00E72358">
        <w:rPr>
          <w:rFonts w:ascii="Book Antiqua" w:hAnsi="Book Antiqua"/>
        </w:rPr>
        <w:t xml:space="preserve"> DL, </w:t>
      </w:r>
      <w:proofErr w:type="spellStart"/>
      <w:r w:rsidRPr="00E72358">
        <w:rPr>
          <w:rFonts w:ascii="Book Antiqua" w:hAnsi="Book Antiqua"/>
        </w:rPr>
        <w:t>Thabut</w:t>
      </w:r>
      <w:proofErr w:type="spellEnd"/>
      <w:r w:rsidRPr="00E72358">
        <w:rPr>
          <w:rFonts w:ascii="Book Antiqua" w:hAnsi="Book Antiqua"/>
        </w:rPr>
        <w:t xml:space="preserve"> D, </w:t>
      </w:r>
      <w:proofErr w:type="spellStart"/>
      <w:r w:rsidRPr="00E72358">
        <w:rPr>
          <w:rFonts w:ascii="Book Antiqua" w:hAnsi="Book Antiqua"/>
        </w:rPr>
        <w:t>Dhiman</w:t>
      </w:r>
      <w:proofErr w:type="spellEnd"/>
      <w:r w:rsidRPr="00E72358">
        <w:rPr>
          <w:rFonts w:ascii="Book Antiqua" w:hAnsi="Book Antiqua"/>
        </w:rPr>
        <w:t xml:space="preserve"> RK, Romero-Gomez M, Sharma BC, </w:t>
      </w:r>
      <w:proofErr w:type="spellStart"/>
      <w:r w:rsidRPr="00E72358">
        <w:rPr>
          <w:rFonts w:ascii="Book Antiqua" w:hAnsi="Book Antiqua"/>
        </w:rPr>
        <w:t>Montagnese</w:t>
      </w:r>
      <w:proofErr w:type="spellEnd"/>
      <w:r w:rsidRPr="00E72358">
        <w:rPr>
          <w:rFonts w:ascii="Book Antiqua" w:hAnsi="Book Antiqua"/>
        </w:rPr>
        <w:t xml:space="preserve"> S. Important Unresolved Questions in the Management of Hepatic Encephalopathy: An ISHEN Consensus. </w:t>
      </w:r>
      <w:r w:rsidRPr="00E72358">
        <w:rPr>
          <w:rFonts w:ascii="Book Antiqua" w:hAnsi="Book Antiqua"/>
          <w:i/>
          <w:iCs/>
        </w:rPr>
        <w:t xml:space="preserve">Am J </w:t>
      </w:r>
      <w:proofErr w:type="spellStart"/>
      <w:r w:rsidRPr="00E72358">
        <w:rPr>
          <w:rFonts w:ascii="Book Antiqua" w:hAnsi="Book Antiqua"/>
          <w:i/>
          <w:iCs/>
        </w:rPr>
        <w:t>Gastroenterol</w:t>
      </w:r>
      <w:proofErr w:type="spellEnd"/>
      <w:r w:rsidR="00B62B1F" w:rsidRPr="00E72358">
        <w:rPr>
          <w:rFonts w:ascii="Book Antiqua" w:hAnsi="Book Antiqua"/>
        </w:rPr>
        <w:t xml:space="preserve"> 2020</w:t>
      </w:r>
      <w:r w:rsidRPr="00E72358">
        <w:rPr>
          <w:rFonts w:ascii="Book Antiqua" w:hAnsi="Book Antiqua"/>
        </w:rPr>
        <w:t xml:space="preserve"> [PMID: 32224704 DOI: 10.14309/ajg.0000000000000603]</w:t>
      </w:r>
    </w:p>
    <w:p w14:paraId="5450C36C"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18 </w:t>
      </w:r>
      <w:proofErr w:type="spellStart"/>
      <w:r w:rsidRPr="00E72358">
        <w:rPr>
          <w:rFonts w:ascii="Book Antiqua" w:hAnsi="Book Antiqua"/>
          <w:b/>
          <w:bCs/>
        </w:rPr>
        <w:t>Pikul</w:t>
      </w:r>
      <w:proofErr w:type="spellEnd"/>
      <w:r w:rsidRPr="00E72358">
        <w:rPr>
          <w:rFonts w:ascii="Book Antiqua" w:hAnsi="Book Antiqua"/>
          <w:b/>
          <w:bCs/>
        </w:rPr>
        <w:t xml:space="preserve"> J</w:t>
      </w:r>
      <w:r w:rsidRPr="00E72358">
        <w:rPr>
          <w:rFonts w:ascii="Book Antiqua" w:hAnsi="Book Antiqua"/>
        </w:rPr>
        <w:t>, Sharpe MD, Lowndes R, Ghent CN.</w:t>
      </w:r>
      <w:proofErr w:type="gramEnd"/>
      <w:r w:rsidRPr="00E72358">
        <w:rPr>
          <w:rFonts w:ascii="Book Antiqua" w:hAnsi="Book Antiqua"/>
        </w:rPr>
        <w:t xml:space="preserve"> Degree of preoperative malnutrition is predictive of postoperative morbidity and mortality in liver transplant recipients. </w:t>
      </w:r>
      <w:r w:rsidRPr="00E72358">
        <w:rPr>
          <w:rFonts w:ascii="Book Antiqua" w:hAnsi="Book Antiqua"/>
          <w:i/>
          <w:iCs/>
        </w:rPr>
        <w:t>Transplantation</w:t>
      </w:r>
      <w:r w:rsidRPr="00E72358">
        <w:rPr>
          <w:rFonts w:ascii="Book Antiqua" w:hAnsi="Book Antiqua"/>
        </w:rPr>
        <w:t xml:space="preserve"> 1994; </w:t>
      </w:r>
      <w:r w:rsidRPr="00E72358">
        <w:rPr>
          <w:rFonts w:ascii="Book Antiqua" w:hAnsi="Book Antiqua"/>
          <w:b/>
          <w:bCs/>
        </w:rPr>
        <w:t>57</w:t>
      </w:r>
      <w:r w:rsidRPr="00E72358">
        <w:rPr>
          <w:rFonts w:ascii="Book Antiqua" w:hAnsi="Book Antiqua"/>
        </w:rPr>
        <w:t>: 469-472 [PMID: 8108888 DOI: 10.1097/00007890-199402150-00030]</w:t>
      </w:r>
    </w:p>
    <w:p w14:paraId="3965D728"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19 </w:t>
      </w:r>
      <w:r w:rsidRPr="00E72358">
        <w:rPr>
          <w:rFonts w:ascii="Book Antiqua" w:hAnsi="Book Antiqua"/>
          <w:b/>
          <w:bCs/>
        </w:rPr>
        <w:t>Harrison J</w:t>
      </w:r>
      <w:r w:rsidRPr="00E72358">
        <w:rPr>
          <w:rFonts w:ascii="Book Antiqua" w:hAnsi="Book Antiqua"/>
        </w:rPr>
        <w:t>, McKiernan J, Neuberger JM.</w:t>
      </w:r>
      <w:proofErr w:type="gramEnd"/>
      <w:r w:rsidRPr="00E72358">
        <w:rPr>
          <w:rFonts w:ascii="Book Antiqua" w:hAnsi="Book Antiqua"/>
        </w:rPr>
        <w:t xml:space="preserve"> </w:t>
      </w:r>
      <w:proofErr w:type="gramStart"/>
      <w:r w:rsidRPr="00E72358">
        <w:rPr>
          <w:rFonts w:ascii="Book Antiqua" w:hAnsi="Book Antiqua"/>
        </w:rPr>
        <w:t>A prospective study on the effect of recipient nutritional status on outcome in liver transplantation.</w:t>
      </w:r>
      <w:proofErr w:type="gramEnd"/>
      <w:r w:rsidRPr="00E72358">
        <w:rPr>
          <w:rFonts w:ascii="Book Antiqua" w:hAnsi="Book Antiqua"/>
        </w:rPr>
        <w:t xml:space="preserve"> </w:t>
      </w:r>
      <w:proofErr w:type="spellStart"/>
      <w:r w:rsidRPr="00E72358">
        <w:rPr>
          <w:rFonts w:ascii="Book Antiqua" w:hAnsi="Book Antiqua"/>
          <w:i/>
          <w:iCs/>
        </w:rPr>
        <w:t>Transpl</w:t>
      </w:r>
      <w:proofErr w:type="spellEnd"/>
      <w:r w:rsidRPr="00E72358">
        <w:rPr>
          <w:rFonts w:ascii="Book Antiqua" w:hAnsi="Book Antiqua"/>
          <w:i/>
          <w:iCs/>
        </w:rPr>
        <w:t xml:space="preserve"> </w:t>
      </w:r>
      <w:proofErr w:type="spellStart"/>
      <w:r w:rsidRPr="00E72358">
        <w:rPr>
          <w:rFonts w:ascii="Book Antiqua" w:hAnsi="Book Antiqua"/>
          <w:i/>
          <w:iCs/>
        </w:rPr>
        <w:t>Int</w:t>
      </w:r>
      <w:proofErr w:type="spellEnd"/>
      <w:r w:rsidRPr="00E72358">
        <w:rPr>
          <w:rFonts w:ascii="Book Antiqua" w:hAnsi="Book Antiqua"/>
        </w:rPr>
        <w:t xml:space="preserve"> 1997; </w:t>
      </w:r>
      <w:r w:rsidRPr="00E72358">
        <w:rPr>
          <w:rFonts w:ascii="Book Antiqua" w:hAnsi="Book Antiqua"/>
          <w:b/>
          <w:bCs/>
        </w:rPr>
        <w:t>10</w:t>
      </w:r>
      <w:r w:rsidRPr="00E72358">
        <w:rPr>
          <w:rFonts w:ascii="Book Antiqua" w:hAnsi="Book Antiqua"/>
        </w:rPr>
        <w:t>: 369-374 [PMID: 9287402 DOI: 10.1007/s001470050072]</w:t>
      </w:r>
    </w:p>
    <w:p w14:paraId="12FBF9F8"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20 </w:t>
      </w:r>
      <w:proofErr w:type="spellStart"/>
      <w:r w:rsidRPr="00E72358">
        <w:rPr>
          <w:rFonts w:ascii="Book Antiqua" w:hAnsi="Book Antiqua"/>
          <w:b/>
          <w:bCs/>
        </w:rPr>
        <w:t>Dirchwolf</w:t>
      </w:r>
      <w:proofErr w:type="spellEnd"/>
      <w:r w:rsidRPr="00E72358">
        <w:rPr>
          <w:rFonts w:ascii="Book Antiqua" w:hAnsi="Book Antiqua"/>
          <w:b/>
          <w:bCs/>
        </w:rPr>
        <w:t xml:space="preserve"> M</w:t>
      </w:r>
      <w:r w:rsidRPr="00E72358">
        <w:rPr>
          <w:rFonts w:ascii="Book Antiqua" w:hAnsi="Book Antiqua"/>
        </w:rPr>
        <w:t xml:space="preserve">, </w:t>
      </w:r>
      <w:proofErr w:type="spellStart"/>
      <w:r w:rsidRPr="00E72358">
        <w:rPr>
          <w:rFonts w:ascii="Book Antiqua" w:hAnsi="Book Antiqua"/>
        </w:rPr>
        <w:t>Ruf</w:t>
      </w:r>
      <w:proofErr w:type="spellEnd"/>
      <w:r w:rsidRPr="00E72358">
        <w:rPr>
          <w:rFonts w:ascii="Book Antiqua" w:hAnsi="Book Antiqua"/>
        </w:rPr>
        <w:t xml:space="preserve"> AE. Role of systemic inflammation in cirrhosis: From pathogenesis to prognosis. </w:t>
      </w:r>
      <w:r w:rsidRPr="00E72358">
        <w:rPr>
          <w:rFonts w:ascii="Book Antiqua" w:hAnsi="Book Antiqua"/>
          <w:i/>
          <w:iCs/>
        </w:rPr>
        <w:t xml:space="preserve">World J </w:t>
      </w:r>
      <w:proofErr w:type="spellStart"/>
      <w:r w:rsidRPr="00E72358">
        <w:rPr>
          <w:rFonts w:ascii="Book Antiqua" w:hAnsi="Book Antiqua"/>
          <w:i/>
          <w:iCs/>
        </w:rPr>
        <w:t>Hepatol</w:t>
      </w:r>
      <w:proofErr w:type="spellEnd"/>
      <w:r w:rsidRPr="00E72358">
        <w:rPr>
          <w:rFonts w:ascii="Book Antiqua" w:hAnsi="Book Antiqua"/>
        </w:rPr>
        <w:t xml:space="preserve"> 2015; </w:t>
      </w:r>
      <w:r w:rsidRPr="00E72358">
        <w:rPr>
          <w:rFonts w:ascii="Book Antiqua" w:hAnsi="Book Antiqua"/>
          <w:b/>
          <w:bCs/>
        </w:rPr>
        <w:t>7</w:t>
      </w:r>
      <w:r w:rsidRPr="00E72358">
        <w:rPr>
          <w:rFonts w:ascii="Book Antiqua" w:hAnsi="Book Antiqua"/>
        </w:rPr>
        <w:t>: 1974-1981 [PMID: 26261687 DOI: 10.4254/wjh.v7.i16.1974]</w:t>
      </w:r>
    </w:p>
    <w:p w14:paraId="67B149CD"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21 </w:t>
      </w:r>
      <w:r w:rsidRPr="00E72358">
        <w:rPr>
          <w:rFonts w:ascii="Book Antiqua" w:hAnsi="Book Antiqua"/>
          <w:b/>
          <w:bCs/>
        </w:rPr>
        <w:t>Nilsson A</w:t>
      </w:r>
      <w:r w:rsidRPr="00E72358">
        <w:rPr>
          <w:rFonts w:ascii="Book Antiqua" w:hAnsi="Book Antiqua"/>
        </w:rPr>
        <w:t xml:space="preserve">, </w:t>
      </w:r>
      <w:proofErr w:type="spellStart"/>
      <w:r w:rsidRPr="00E72358">
        <w:rPr>
          <w:rFonts w:ascii="Book Antiqua" w:hAnsi="Book Antiqua"/>
        </w:rPr>
        <w:t>Wilhelms</w:t>
      </w:r>
      <w:proofErr w:type="spellEnd"/>
      <w:r w:rsidRPr="00E72358">
        <w:rPr>
          <w:rFonts w:ascii="Book Antiqua" w:hAnsi="Book Antiqua"/>
        </w:rPr>
        <w:t xml:space="preserve"> DB, </w:t>
      </w:r>
      <w:proofErr w:type="spellStart"/>
      <w:r w:rsidRPr="00E72358">
        <w:rPr>
          <w:rFonts w:ascii="Book Antiqua" w:hAnsi="Book Antiqua"/>
        </w:rPr>
        <w:t>Mirrasekhian</w:t>
      </w:r>
      <w:proofErr w:type="spellEnd"/>
      <w:r w:rsidRPr="00E72358">
        <w:rPr>
          <w:rFonts w:ascii="Book Antiqua" w:hAnsi="Book Antiqua"/>
        </w:rPr>
        <w:t xml:space="preserve"> E, </w:t>
      </w:r>
      <w:proofErr w:type="spellStart"/>
      <w:r w:rsidRPr="00E72358">
        <w:rPr>
          <w:rFonts w:ascii="Book Antiqua" w:hAnsi="Book Antiqua"/>
        </w:rPr>
        <w:t>Jaarola</w:t>
      </w:r>
      <w:proofErr w:type="spellEnd"/>
      <w:r w:rsidRPr="00E72358">
        <w:rPr>
          <w:rFonts w:ascii="Book Antiqua" w:hAnsi="Book Antiqua"/>
        </w:rPr>
        <w:t xml:space="preserve"> M, </w:t>
      </w:r>
      <w:proofErr w:type="spellStart"/>
      <w:r w:rsidRPr="00E72358">
        <w:rPr>
          <w:rFonts w:ascii="Book Antiqua" w:hAnsi="Book Antiqua"/>
        </w:rPr>
        <w:t>Blomqvist</w:t>
      </w:r>
      <w:proofErr w:type="spellEnd"/>
      <w:r w:rsidRPr="00E72358">
        <w:rPr>
          <w:rFonts w:ascii="Book Antiqua" w:hAnsi="Book Antiqua"/>
        </w:rPr>
        <w:t xml:space="preserve"> A, </w:t>
      </w:r>
      <w:proofErr w:type="spellStart"/>
      <w:r w:rsidRPr="00E72358">
        <w:rPr>
          <w:rFonts w:ascii="Book Antiqua" w:hAnsi="Book Antiqua"/>
        </w:rPr>
        <w:t>Engblom</w:t>
      </w:r>
      <w:proofErr w:type="spellEnd"/>
      <w:r w:rsidRPr="00E72358">
        <w:rPr>
          <w:rFonts w:ascii="Book Antiqua" w:hAnsi="Book Antiqua"/>
        </w:rPr>
        <w:t xml:space="preserve"> D. Inflammation-induced anorexia and fever are elicited by distinct prostaglandin dependent mechanisms, whereas conditioned taste aversion is prostaglandin independent. </w:t>
      </w:r>
      <w:r w:rsidRPr="00E72358">
        <w:rPr>
          <w:rFonts w:ascii="Book Antiqua" w:hAnsi="Book Antiqua"/>
          <w:i/>
          <w:iCs/>
        </w:rPr>
        <w:t xml:space="preserve">Brain </w:t>
      </w:r>
      <w:proofErr w:type="spellStart"/>
      <w:r w:rsidRPr="00E72358">
        <w:rPr>
          <w:rFonts w:ascii="Book Antiqua" w:hAnsi="Book Antiqua"/>
          <w:i/>
          <w:iCs/>
        </w:rPr>
        <w:t>Behav</w:t>
      </w:r>
      <w:proofErr w:type="spellEnd"/>
      <w:r w:rsidRPr="00E72358">
        <w:rPr>
          <w:rFonts w:ascii="Book Antiqua" w:hAnsi="Book Antiqua"/>
          <w:i/>
          <w:iCs/>
        </w:rPr>
        <w:t xml:space="preserve"> </w:t>
      </w:r>
      <w:proofErr w:type="spellStart"/>
      <w:r w:rsidRPr="00E72358">
        <w:rPr>
          <w:rFonts w:ascii="Book Antiqua" w:hAnsi="Book Antiqua"/>
          <w:i/>
          <w:iCs/>
        </w:rPr>
        <w:t>Immun</w:t>
      </w:r>
      <w:proofErr w:type="spellEnd"/>
      <w:r w:rsidRPr="00E72358">
        <w:rPr>
          <w:rFonts w:ascii="Book Antiqua" w:hAnsi="Book Antiqua"/>
        </w:rPr>
        <w:t xml:space="preserve"> 2017; </w:t>
      </w:r>
      <w:r w:rsidRPr="00E72358">
        <w:rPr>
          <w:rFonts w:ascii="Book Antiqua" w:hAnsi="Book Antiqua"/>
          <w:b/>
          <w:bCs/>
        </w:rPr>
        <w:t>61</w:t>
      </w:r>
      <w:r w:rsidRPr="00E72358">
        <w:rPr>
          <w:rFonts w:ascii="Book Antiqua" w:hAnsi="Book Antiqua"/>
        </w:rPr>
        <w:t>: 236-243 [PMID: 27940259 DOI: 10.1016/j.bbi.2016.12.007]</w:t>
      </w:r>
    </w:p>
    <w:p w14:paraId="17692BD8"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22 </w:t>
      </w:r>
      <w:r w:rsidRPr="00E72358">
        <w:rPr>
          <w:rFonts w:ascii="Book Antiqua" w:hAnsi="Book Antiqua"/>
          <w:b/>
          <w:bCs/>
        </w:rPr>
        <w:t>Wang H</w:t>
      </w:r>
      <w:r w:rsidRPr="00E72358">
        <w:rPr>
          <w:rFonts w:ascii="Book Antiqua" w:hAnsi="Book Antiqua"/>
        </w:rPr>
        <w:t xml:space="preserve">, Ye J. Regulation of energy balance by inflammation: common theme in physiology and pathology. </w:t>
      </w:r>
      <w:r w:rsidRPr="00E72358">
        <w:rPr>
          <w:rFonts w:ascii="Book Antiqua" w:hAnsi="Book Antiqua"/>
          <w:i/>
          <w:iCs/>
        </w:rPr>
        <w:t xml:space="preserve">Rev </w:t>
      </w:r>
      <w:proofErr w:type="spellStart"/>
      <w:r w:rsidRPr="00E72358">
        <w:rPr>
          <w:rFonts w:ascii="Book Antiqua" w:hAnsi="Book Antiqua"/>
          <w:i/>
          <w:iCs/>
        </w:rPr>
        <w:t>Endocr</w:t>
      </w:r>
      <w:proofErr w:type="spellEnd"/>
      <w:r w:rsidRPr="00E72358">
        <w:rPr>
          <w:rFonts w:ascii="Book Antiqua" w:hAnsi="Book Antiqua"/>
          <w:i/>
          <w:iCs/>
        </w:rPr>
        <w:t xml:space="preserve"> </w:t>
      </w:r>
      <w:proofErr w:type="spellStart"/>
      <w:r w:rsidRPr="00E72358">
        <w:rPr>
          <w:rFonts w:ascii="Book Antiqua" w:hAnsi="Book Antiqua"/>
          <w:i/>
          <w:iCs/>
        </w:rPr>
        <w:t>Metab</w:t>
      </w:r>
      <w:proofErr w:type="spellEnd"/>
      <w:r w:rsidRPr="00E72358">
        <w:rPr>
          <w:rFonts w:ascii="Book Antiqua" w:hAnsi="Book Antiqua"/>
          <w:i/>
          <w:iCs/>
        </w:rPr>
        <w:t xml:space="preserve"> </w:t>
      </w:r>
      <w:proofErr w:type="spellStart"/>
      <w:r w:rsidRPr="00E72358">
        <w:rPr>
          <w:rFonts w:ascii="Book Antiqua" w:hAnsi="Book Antiqua"/>
          <w:i/>
          <w:iCs/>
        </w:rPr>
        <w:t>Disord</w:t>
      </w:r>
      <w:proofErr w:type="spellEnd"/>
      <w:r w:rsidRPr="00E72358">
        <w:rPr>
          <w:rFonts w:ascii="Book Antiqua" w:hAnsi="Book Antiqua"/>
        </w:rPr>
        <w:t xml:space="preserve"> 2015; </w:t>
      </w:r>
      <w:r w:rsidRPr="00E72358">
        <w:rPr>
          <w:rFonts w:ascii="Book Antiqua" w:hAnsi="Book Antiqua"/>
          <w:b/>
          <w:bCs/>
        </w:rPr>
        <w:t>16</w:t>
      </w:r>
      <w:r w:rsidRPr="00E72358">
        <w:rPr>
          <w:rFonts w:ascii="Book Antiqua" w:hAnsi="Book Antiqua"/>
        </w:rPr>
        <w:t>: 47-54 [PMID: 25526866 DOI: 10.1007/s11154-014-9306-8]</w:t>
      </w:r>
    </w:p>
    <w:p w14:paraId="38C3C64D"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23 </w:t>
      </w:r>
      <w:proofErr w:type="spellStart"/>
      <w:r w:rsidRPr="00E72358">
        <w:rPr>
          <w:rFonts w:ascii="Book Antiqua" w:hAnsi="Book Antiqua"/>
          <w:b/>
          <w:bCs/>
        </w:rPr>
        <w:t>Langhans</w:t>
      </w:r>
      <w:proofErr w:type="spellEnd"/>
      <w:r w:rsidRPr="00E72358">
        <w:rPr>
          <w:rFonts w:ascii="Book Antiqua" w:hAnsi="Book Antiqua"/>
          <w:b/>
          <w:bCs/>
        </w:rPr>
        <w:t xml:space="preserve"> W</w:t>
      </w:r>
      <w:r w:rsidRPr="00E72358">
        <w:rPr>
          <w:rFonts w:ascii="Book Antiqua" w:hAnsi="Book Antiqua"/>
        </w:rPr>
        <w:t xml:space="preserve">, </w:t>
      </w:r>
      <w:proofErr w:type="spellStart"/>
      <w:r w:rsidRPr="00E72358">
        <w:rPr>
          <w:rFonts w:ascii="Book Antiqua" w:hAnsi="Book Antiqua"/>
        </w:rPr>
        <w:t>Savoldelli</w:t>
      </w:r>
      <w:proofErr w:type="spellEnd"/>
      <w:r w:rsidRPr="00E72358">
        <w:rPr>
          <w:rFonts w:ascii="Book Antiqua" w:hAnsi="Book Antiqua"/>
        </w:rPr>
        <w:t xml:space="preserve"> D, Weingarten S. Comparison of the feeding responses to bacterial lipopolysaccharide and interleukin-1 beta. </w:t>
      </w:r>
      <w:proofErr w:type="spellStart"/>
      <w:r w:rsidRPr="00E72358">
        <w:rPr>
          <w:rFonts w:ascii="Book Antiqua" w:hAnsi="Book Antiqua"/>
          <w:i/>
          <w:iCs/>
        </w:rPr>
        <w:t>Physiol</w:t>
      </w:r>
      <w:proofErr w:type="spellEnd"/>
      <w:r w:rsidRPr="00E72358">
        <w:rPr>
          <w:rFonts w:ascii="Book Antiqua" w:hAnsi="Book Antiqua"/>
          <w:i/>
          <w:iCs/>
        </w:rPr>
        <w:t xml:space="preserve"> </w:t>
      </w:r>
      <w:proofErr w:type="spellStart"/>
      <w:r w:rsidRPr="00E72358">
        <w:rPr>
          <w:rFonts w:ascii="Book Antiqua" w:hAnsi="Book Antiqua"/>
          <w:i/>
          <w:iCs/>
        </w:rPr>
        <w:t>Behav</w:t>
      </w:r>
      <w:proofErr w:type="spellEnd"/>
      <w:r w:rsidRPr="00E72358">
        <w:rPr>
          <w:rFonts w:ascii="Book Antiqua" w:hAnsi="Book Antiqua"/>
        </w:rPr>
        <w:t xml:space="preserve"> 1993; </w:t>
      </w:r>
      <w:r w:rsidRPr="00E72358">
        <w:rPr>
          <w:rFonts w:ascii="Book Antiqua" w:hAnsi="Book Antiqua"/>
          <w:b/>
          <w:bCs/>
        </w:rPr>
        <w:t>53</w:t>
      </w:r>
      <w:r w:rsidRPr="00E72358">
        <w:rPr>
          <w:rFonts w:ascii="Book Antiqua" w:hAnsi="Book Antiqua"/>
        </w:rPr>
        <w:t>: 643-649 [PMID: 8511167 DOI: 10.1016/0031-9384(93)90168-f]</w:t>
      </w:r>
    </w:p>
    <w:p w14:paraId="499B40BA"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24 </w:t>
      </w:r>
      <w:proofErr w:type="spellStart"/>
      <w:r w:rsidRPr="00E72358">
        <w:rPr>
          <w:rFonts w:ascii="Book Antiqua" w:hAnsi="Book Antiqua"/>
          <w:b/>
          <w:bCs/>
        </w:rPr>
        <w:t>Gautron</w:t>
      </w:r>
      <w:proofErr w:type="spellEnd"/>
      <w:r w:rsidRPr="00E72358">
        <w:rPr>
          <w:rFonts w:ascii="Book Antiqua" w:hAnsi="Book Antiqua"/>
          <w:b/>
          <w:bCs/>
        </w:rPr>
        <w:t xml:space="preserve"> L</w:t>
      </w:r>
      <w:r w:rsidRPr="00E72358">
        <w:rPr>
          <w:rFonts w:ascii="Book Antiqua" w:hAnsi="Book Antiqua"/>
        </w:rPr>
        <w:t xml:space="preserve">, </w:t>
      </w:r>
      <w:proofErr w:type="spellStart"/>
      <w:r w:rsidRPr="00E72358">
        <w:rPr>
          <w:rFonts w:ascii="Book Antiqua" w:hAnsi="Book Antiqua"/>
        </w:rPr>
        <w:t>Layé</w:t>
      </w:r>
      <w:proofErr w:type="spellEnd"/>
      <w:r w:rsidRPr="00E72358">
        <w:rPr>
          <w:rFonts w:ascii="Book Antiqua" w:hAnsi="Book Antiqua"/>
        </w:rPr>
        <w:t xml:space="preserve"> S. Neurobiology of inflammation-associated anorexia.</w:t>
      </w:r>
      <w:proofErr w:type="gramEnd"/>
      <w:r w:rsidRPr="00E72358">
        <w:rPr>
          <w:rFonts w:ascii="Book Antiqua" w:hAnsi="Book Antiqua"/>
        </w:rPr>
        <w:t xml:space="preserve"> </w:t>
      </w:r>
      <w:r w:rsidRPr="00E72358">
        <w:rPr>
          <w:rFonts w:ascii="Book Antiqua" w:hAnsi="Book Antiqua"/>
          <w:i/>
          <w:iCs/>
        </w:rPr>
        <w:t xml:space="preserve">Front </w:t>
      </w:r>
      <w:proofErr w:type="spellStart"/>
      <w:r w:rsidRPr="00E72358">
        <w:rPr>
          <w:rFonts w:ascii="Book Antiqua" w:hAnsi="Book Antiqua"/>
          <w:i/>
          <w:iCs/>
        </w:rPr>
        <w:t>Neurosci</w:t>
      </w:r>
      <w:proofErr w:type="spellEnd"/>
      <w:r w:rsidRPr="00E72358">
        <w:rPr>
          <w:rFonts w:ascii="Book Antiqua" w:hAnsi="Book Antiqua"/>
        </w:rPr>
        <w:t xml:space="preserve"> 2009; </w:t>
      </w:r>
      <w:r w:rsidRPr="00E72358">
        <w:rPr>
          <w:rFonts w:ascii="Book Antiqua" w:hAnsi="Book Antiqua"/>
          <w:b/>
          <w:bCs/>
        </w:rPr>
        <w:t>3</w:t>
      </w:r>
      <w:r w:rsidRPr="00E72358">
        <w:rPr>
          <w:rFonts w:ascii="Book Antiqua" w:hAnsi="Book Antiqua"/>
        </w:rPr>
        <w:t>: 59 [PMID: 20582290 DOI: 10.3389/neuro.23.003.2009]</w:t>
      </w:r>
    </w:p>
    <w:p w14:paraId="640F07B8"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25 </w:t>
      </w:r>
      <w:proofErr w:type="spellStart"/>
      <w:r w:rsidRPr="00E72358">
        <w:rPr>
          <w:rFonts w:ascii="Book Antiqua" w:hAnsi="Book Antiqua"/>
          <w:b/>
          <w:bCs/>
        </w:rPr>
        <w:t>Campillo</w:t>
      </w:r>
      <w:proofErr w:type="spellEnd"/>
      <w:r w:rsidRPr="00E72358">
        <w:rPr>
          <w:rFonts w:ascii="Book Antiqua" w:hAnsi="Book Antiqua"/>
          <w:b/>
          <w:bCs/>
        </w:rPr>
        <w:t xml:space="preserve"> B</w:t>
      </w:r>
      <w:r w:rsidRPr="00E72358">
        <w:rPr>
          <w:rFonts w:ascii="Book Antiqua" w:hAnsi="Book Antiqua"/>
        </w:rPr>
        <w:t xml:space="preserve">, </w:t>
      </w:r>
      <w:proofErr w:type="spellStart"/>
      <w:r w:rsidRPr="00E72358">
        <w:rPr>
          <w:rFonts w:ascii="Book Antiqua" w:hAnsi="Book Antiqua"/>
        </w:rPr>
        <w:t>Richardet</w:t>
      </w:r>
      <w:proofErr w:type="spellEnd"/>
      <w:r w:rsidRPr="00E72358">
        <w:rPr>
          <w:rFonts w:ascii="Book Antiqua" w:hAnsi="Book Antiqua"/>
        </w:rPr>
        <w:t xml:space="preserve"> JP, </w:t>
      </w:r>
      <w:proofErr w:type="spellStart"/>
      <w:r w:rsidRPr="00E72358">
        <w:rPr>
          <w:rFonts w:ascii="Book Antiqua" w:hAnsi="Book Antiqua"/>
        </w:rPr>
        <w:t>Scherman</w:t>
      </w:r>
      <w:proofErr w:type="spellEnd"/>
      <w:r w:rsidRPr="00E72358">
        <w:rPr>
          <w:rFonts w:ascii="Book Antiqua" w:hAnsi="Book Antiqua"/>
        </w:rPr>
        <w:t xml:space="preserve"> E, </w:t>
      </w:r>
      <w:proofErr w:type="spellStart"/>
      <w:r w:rsidRPr="00E72358">
        <w:rPr>
          <w:rFonts w:ascii="Book Antiqua" w:hAnsi="Book Antiqua"/>
        </w:rPr>
        <w:t>Bories</w:t>
      </w:r>
      <w:proofErr w:type="spellEnd"/>
      <w:r w:rsidRPr="00E72358">
        <w:rPr>
          <w:rFonts w:ascii="Book Antiqua" w:hAnsi="Book Antiqua"/>
        </w:rPr>
        <w:t xml:space="preserve"> PN. Evaluation of nutritional practice in hospitalized cirrhotic patients: results of a prospective study. </w:t>
      </w:r>
      <w:r w:rsidRPr="00E72358">
        <w:rPr>
          <w:rFonts w:ascii="Book Antiqua" w:hAnsi="Book Antiqua"/>
          <w:i/>
          <w:iCs/>
        </w:rPr>
        <w:t>Nutrition</w:t>
      </w:r>
      <w:r w:rsidRPr="00E72358">
        <w:rPr>
          <w:rFonts w:ascii="Book Antiqua" w:hAnsi="Book Antiqua"/>
        </w:rPr>
        <w:t xml:space="preserve"> 2003; </w:t>
      </w:r>
      <w:r w:rsidRPr="00E72358">
        <w:rPr>
          <w:rFonts w:ascii="Book Antiqua" w:hAnsi="Book Antiqua"/>
          <w:b/>
          <w:bCs/>
        </w:rPr>
        <w:t>19</w:t>
      </w:r>
      <w:r w:rsidRPr="00E72358">
        <w:rPr>
          <w:rFonts w:ascii="Book Antiqua" w:hAnsi="Book Antiqua"/>
        </w:rPr>
        <w:t>: 515-521 [PMID: 12781851 DOI: 10.1016/s0899-9007(02)01071-7]</w:t>
      </w:r>
    </w:p>
    <w:p w14:paraId="2FA80A1E"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26 </w:t>
      </w:r>
      <w:proofErr w:type="spellStart"/>
      <w:r w:rsidRPr="00E72358">
        <w:rPr>
          <w:rFonts w:ascii="Book Antiqua" w:hAnsi="Book Antiqua"/>
          <w:b/>
          <w:bCs/>
        </w:rPr>
        <w:t>Sorrentino</w:t>
      </w:r>
      <w:proofErr w:type="spellEnd"/>
      <w:r w:rsidRPr="00E72358">
        <w:rPr>
          <w:rFonts w:ascii="Book Antiqua" w:hAnsi="Book Antiqua"/>
          <w:b/>
          <w:bCs/>
        </w:rPr>
        <w:t xml:space="preserve"> P</w:t>
      </w:r>
      <w:r w:rsidRPr="00E72358">
        <w:rPr>
          <w:rFonts w:ascii="Book Antiqua" w:hAnsi="Book Antiqua"/>
        </w:rPr>
        <w:t xml:space="preserve">, </w:t>
      </w:r>
      <w:proofErr w:type="spellStart"/>
      <w:r w:rsidRPr="00E72358">
        <w:rPr>
          <w:rFonts w:ascii="Book Antiqua" w:hAnsi="Book Antiqua"/>
        </w:rPr>
        <w:t>Castaldo</w:t>
      </w:r>
      <w:proofErr w:type="spellEnd"/>
      <w:r w:rsidRPr="00E72358">
        <w:rPr>
          <w:rFonts w:ascii="Book Antiqua" w:hAnsi="Book Antiqua"/>
        </w:rPr>
        <w:t xml:space="preserve"> G, Tarantino L, </w:t>
      </w:r>
      <w:proofErr w:type="spellStart"/>
      <w:r w:rsidRPr="00E72358">
        <w:rPr>
          <w:rFonts w:ascii="Book Antiqua" w:hAnsi="Book Antiqua"/>
        </w:rPr>
        <w:t>Bracigliano</w:t>
      </w:r>
      <w:proofErr w:type="spellEnd"/>
      <w:r w:rsidRPr="00E72358">
        <w:rPr>
          <w:rFonts w:ascii="Book Antiqua" w:hAnsi="Book Antiqua"/>
        </w:rPr>
        <w:t xml:space="preserve"> A, </w:t>
      </w:r>
      <w:proofErr w:type="spellStart"/>
      <w:r w:rsidRPr="00E72358">
        <w:rPr>
          <w:rFonts w:ascii="Book Antiqua" w:hAnsi="Book Antiqua"/>
        </w:rPr>
        <w:t>Perrella</w:t>
      </w:r>
      <w:proofErr w:type="spellEnd"/>
      <w:r w:rsidRPr="00E72358">
        <w:rPr>
          <w:rFonts w:ascii="Book Antiqua" w:hAnsi="Book Antiqua"/>
        </w:rPr>
        <w:t xml:space="preserve"> A, </w:t>
      </w:r>
      <w:proofErr w:type="spellStart"/>
      <w:r w:rsidRPr="00E72358">
        <w:rPr>
          <w:rFonts w:ascii="Book Antiqua" w:hAnsi="Book Antiqua"/>
        </w:rPr>
        <w:t>Perrella</w:t>
      </w:r>
      <w:proofErr w:type="spellEnd"/>
      <w:r w:rsidRPr="00E72358">
        <w:rPr>
          <w:rFonts w:ascii="Book Antiqua" w:hAnsi="Book Antiqua"/>
        </w:rPr>
        <w:t xml:space="preserve"> O, </w:t>
      </w:r>
      <w:proofErr w:type="spellStart"/>
      <w:r w:rsidRPr="00E72358">
        <w:rPr>
          <w:rFonts w:ascii="Book Antiqua" w:hAnsi="Book Antiqua"/>
        </w:rPr>
        <w:t>Fiorentino</w:t>
      </w:r>
      <w:proofErr w:type="spellEnd"/>
      <w:r w:rsidRPr="00E72358">
        <w:rPr>
          <w:rFonts w:ascii="Book Antiqua" w:hAnsi="Book Antiqua"/>
        </w:rPr>
        <w:t xml:space="preserve"> F, </w:t>
      </w:r>
      <w:proofErr w:type="spellStart"/>
      <w:r w:rsidRPr="00E72358">
        <w:rPr>
          <w:rFonts w:ascii="Book Antiqua" w:hAnsi="Book Antiqua"/>
        </w:rPr>
        <w:t>Vecchione</w:t>
      </w:r>
      <w:proofErr w:type="spellEnd"/>
      <w:r w:rsidRPr="00E72358">
        <w:rPr>
          <w:rFonts w:ascii="Book Antiqua" w:hAnsi="Book Antiqua"/>
        </w:rPr>
        <w:t xml:space="preserve"> R, D' Angelo S. Preservation of nutritional-status in patients with refractory ascites due to hepatic cirrhosis who are undergoing repeated </w:t>
      </w:r>
      <w:proofErr w:type="spellStart"/>
      <w:r w:rsidRPr="00E72358">
        <w:rPr>
          <w:rFonts w:ascii="Book Antiqua" w:hAnsi="Book Antiqua"/>
        </w:rPr>
        <w:t>paracentesis</w:t>
      </w:r>
      <w:proofErr w:type="spellEnd"/>
      <w:r w:rsidRPr="00E72358">
        <w:rPr>
          <w:rFonts w:ascii="Book Antiqua" w:hAnsi="Book Antiqua"/>
        </w:rPr>
        <w:t xml:space="preserve">. </w:t>
      </w:r>
      <w:r w:rsidRPr="00E72358">
        <w:rPr>
          <w:rFonts w:ascii="Book Antiqua" w:hAnsi="Book Antiqua"/>
          <w:i/>
          <w:iCs/>
        </w:rPr>
        <w:t xml:space="preserve">J </w:t>
      </w:r>
      <w:proofErr w:type="spellStart"/>
      <w:r w:rsidRPr="00E72358">
        <w:rPr>
          <w:rFonts w:ascii="Book Antiqua" w:hAnsi="Book Antiqua"/>
          <w:i/>
          <w:iCs/>
        </w:rPr>
        <w:t>Gastroenterol</w:t>
      </w:r>
      <w:proofErr w:type="spellEnd"/>
      <w:r w:rsidRPr="00E72358">
        <w:rPr>
          <w:rFonts w:ascii="Book Antiqua" w:hAnsi="Book Antiqua"/>
          <w:i/>
          <w:iCs/>
        </w:rPr>
        <w:t xml:space="preserve"> </w:t>
      </w:r>
      <w:proofErr w:type="spellStart"/>
      <w:r w:rsidRPr="00E72358">
        <w:rPr>
          <w:rFonts w:ascii="Book Antiqua" w:hAnsi="Book Antiqua"/>
          <w:i/>
          <w:iCs/>
        </w:rPr>
        <w:t>Hepatol</w:t>
      </w:r>
      <w:proofErr w:type="spellEnd"/>
      <w:r w:rsidRPr="00E72358">
        <w:rPr>
          <w:rFonts w:ascii="Book Antiqua" w:hAnsi="Book Antiqua"/>
        </w:rPr>
        <w:t xml:space="preserve"> 2012; </w:t>
      </w:r>
      <w:r w:rsidRPr="00E72358">
        <w:rPr>
          <w:rFonts w:ascii="Book Antiqua" w:hAnsi="Book Antiqua"/>
          <w:b/>
          <w:bCs/>
        </w:rPr>
        <w:t>27</w:t>
      </w:r>
      <w:r w:rsidRPr="00E72358">
        <w:rPr>
          <w:rFonts w:ascii="Book Antiqua" w:hAnsi="Book Antiqua"/>
        </w:rPr>
        <w:t>: 813-822 [PMID: 22142548 DOI: 10.1111/j.1440-1746.2011.07043.x]</w:t>
      </w:r>
    </w:p>
    <w:p w14:paraId="5C98E66E"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27 </w:t>
      </w:r>
      <w:r w:rsidRPr="00E72358">
        <w:rPr>
          <w:rFonts w:ascii="Book Antiqua" w:hAnsi="Book Antiqua"/>
          <w:b/>
          <w:bCs/>
        </w:rPr>
        <w:t>Moore KP</w:t>
      </w:r>
      <w:r w:rsidRPr="00E72358">
        <w:rPr>
          <w:rFonts w:ascii="Book Antiqua" w:hAnsi="Book Antiqua"/>
        </w:rPr>
        <w:t xml:space="preserve">, </w:t>
      </w:r>
      <w:proofErr w:type="spellStart"/>
      <w:r w:rsidRPr="00E72358">
        <w:rPr>
          <w:rFonts w:ascii="Book Antiqua" w:hAnsi="Book Antiqua"/>
        </w:rPr>
        <w:t>Aithal</w:t>
      </w:r>
      <w:proofErr w:type="spellEnd"/>
      <w:r w:rsidRPr="00E72358">
        <w:rPr>
          <w:rFonts w:ascii="Book Antiqua" w:hAnsi="Book Antiqua"/>
        </w:rPr>
        <w:t xml:space="preserve"> GP.</w:t>
      </w:r>
      <w:proofErr w:type="gramEnd"/>
      <w:r w:rsidRPr="00E72358">
        <w:rPr>
          <w:rFonts w:ascii="Book Antiqua" w:hAnsi="Book Antiqua"/>
        </w:rPr>
        <w:t xml:space="preserve"> </w:t>
      </w:r>
      <w:proofErr w:type="gramStart"/>
      <w:r w:rsidRPr="00E72358">
        <w:rPr>
          <w:rFonts w:ascii="Book Antiqua" w:hAnsi="Book Antiqua"/>
        </w:rPr>
        <w:t>Guidelines on the management of ascites in cirrhosis.</w:t>
      </w:r>
      <w:proofErr w:type="gramEnd"/>
      <w:r w:rsidRPr="00E72358">
        <w:rPr>
          <w:rFonts w:ascii="Book Antiqua" w:hAnsi="Book Antiqua"/>
        </w:rPr>
        <w:t xml:space="preserve"> </w:t>
      </w:r>
      <w:r w:rsidRPr="00E72358">
        <w:rPr>
          <w:rFonts w:ascii="Book Antiqua" w:hAnsi="Book Antiqua"/>
          <w:i/>
          <w:iCs/>
        </w:rPr>
        <w:t>Gut</w:t>
      </w:r>
      <w:r w:rsidRPr="00E72358">
        <w:rPr>
          <w:rFonts w:ascii="Book Antiqua" w:hAnsi="Book Antiqua"/>
        </w:rPr>
        <w:t xml:space="preserve"> 2006; </w:t>
      </w:r>
      <w:r w:rsidRPr="00E72358">
        <w:rPr>
          <w:rFonts w:ascii="Book Antiqua" w:hAnsi="Book Antiqua"/>
          <w:b/>
          <w:bCs/>
        </w:rPr>
        <w:t xml:space="preserve">55 </w:t>
      </w:r>
      <w:proofErr w:type="spellStart"/>
      <w:r w:rsidRPr="00E72358">
        <w:rPr>
          <w:rFonts w:ascii="Book Antiqua" w:hAnsi="Book Antiqua"/>
          <w:b/>
          <w:bCs/>
        </w:rPr>
        <w:t>Suppl</w:t>
      </w:r>
      <w:proofErr w:type="spellEnd"/>
      <w:r w:rsidRPr="00E72358">
        <w:rPr>
          <w:rFonts w:ascii="Book Antiqua" w:hAnsi="Book Antiqua"/>
          <w:b/>
          <w:bCs/>
        </w:rPr>
        <w:t xml:space="preserve"> 6</w:t>
      </w:r>
      <w:r w:rsidRPr="00E72358">
        <w:rPr>
          <w:rFonts w:ascii="Book Antiqua" w:hAnsi="Book Antiqua"/>
        </w:rPr>
        <w:t>: vi1-v12 [PMID: 16966752 DOI: 10.1136/gut.2006.099580]</w:t>
      </w:r>
    </w:p>
    <w:p w14:paraId="70CCF960"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28 </w:t>
      </w:r>
      <w:proofErr w:type="spellStart"/>
      <w:r w:rsidRPr="00E72358">
        <w:rPr>
          <w:rFonts w:ascii="Book Antiqua" w:hAnsi="Book Antiqua"/>
          <w:b/>
          <w:bCs/>
        </w:rPr>
        <w:t>Aqel</w:t>
      </w:r>
      <w:proofErr w:type="spellEnd"/>
      <w:r w:rsidRPr="00E72358">
        <w:rPr>
          <w:rFonts w:ascii="Book Antiqua" w:hAnsi="Book Antiqua"/>
          <w:b/>
          <w:bCs/>
        </w:rPr>
        <w:t xml:space="preserve"> BA</w:t>
      </w:r>
      <w:r w:rsidRPr="00E72358">
        <w:rPr>
          <w:rFonts w:ascii="Book Antiqua" w:hAnsi="Book Antiqua"/>
        </w:rPr>
        <w:t xml:space="preserve">, </w:t>
      </w:r>
      <w:proofErr w:type="spellStart"/>
      <w:r w:rsidRPr="00E72358">
        <w:rPr>
          <w:rFonts w:ascii="Book Antiqua" w:hAnsi="Book Antiqua"/>
        </w:rPr>
        <w:t>Scolapio</w:t>
      </w:r>
      <w:proofErr w:type="spellEnd"/>
      <w:r w:rsidRPr="00E72358">
        <w:rPr>
          <w:rFonts w:ascii="Book Antiqua" w:hAnsi="Book Antiqua"/>
        </w:rPr>
        <w:t xml:space="preserve"> JS, Dickson RC, Burton DD, </w:t>
      </w:r>
      <w:proofErr w:type="spellStart"/>
      <w:r w:rsidRPr="00E72358">
        <w:rPr>
          <w:rFonts w:ascii="Book Antiqua" w:hAnsi="Book Antiqua"/>
        </w:rPr>
        <w:t>Bouras</w:t>
      </w:r>
      <w:proofErr w:type="spellEnd"/>
      <w:r w:rsidRPr="00E72358">
        <w:rPr>
          <w:rFonts w:ascii="Book Antiqua" w:hAnsi="Book Antiqua"/>
        </w:rPr>
        <w:t xml:space="preserve"> EP.</w:t>
      </w:r>
      <w:proofErr w:type="gramEnd"/>
      <w:r w:rsidRPr="00E72358">
        <w:rPr>
          <w:rFonts w:ascii="Book Antiqua" w:hAnsi="Book Antiqua"/>
        </w:rPr>
        <w:t xml:space="preserve"> </w:t>
      </w:r>
      <w:proofErr w:type="gramStart"/>
      <w:r w:rsidRPr="00E72358">
        <w:rPr>
          <w:rFonts w:ascii="Book Antiqua" w:hAnsi="Book Antiqua"/>
        </w:rPr>
        <w:t>Contribution of ascites to impaired gastric function and nutritional intake in patients with cirrhosis and ascites.</w:t>
      </w:r>
      <w:proofErr w:type="gramEnd"/>
      <w:r w:rsidRPr="00E72358">
        <w:rPr>
          <w:rFonts w:ascii="Book Antiqua" w:hAnsi="Book Antiqua"/>
        </w:rPr>
        <w:t xml:space="preserve">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Gastroenterol</w:t>
      </w:r>
      <w:proofErr w:type="spellEnd"/>
      <w:r w:rsidRPr="00E72358">
        <w:rPr>
          <w:rFonts w:ascii="Book Antiqua" w:hAnsi="Book Antiqua"/>
          <w:i/>
          <w:iCs/>
        </w:rPr>
        <w:t xml:space="preserve"> </w:t>
      </w:r>
      <w:proofErr w:type="spellStart"/>
      <w:r w:rsidRPr="00E72358">
        <w:rPr>
          <w:rFonts w:ascii="Book Antiqua" w:hAnsi="Book Antiqua"/>
          <w:i/>
          <w:iCs/>
        </w:rPr>
        <w:t>Hepatol</w:t>
      </w:r>
      <w:proofErr w:type="spellEnd"/>
      <w:r w:rsidRPr="00E72358">
        <w:rPr>
          <w:rFonts w:ascii="Book Antiqua" w:hAnsi="Book Antiqua"/>
        </w:rPr>
        <w:t xml:space="preserve"> 2005; </w:t>
      </w:r>
      <w:r w:rsidRPr="00E72358">
        <w:rPr>
          <w:rFonts w:ascii="Book Antiqua" w:hAnsi="Book Antiqua"/>
          <w:b/>
          <w:bCs/>
        </w:rPr>
        <w:t>3</w:t>
      </w:r>
      <w:r w:rsidRPr="00E72358">
        <w:rPr>
          <w:rFonts w:ascii="Book Antiqua" w:hAnsi="Book Antiqua"/>
        </w:rPr>
        <w:t>: 1095-1100 [PMID: 16271340 DOI: 10.1016/s1542-3565(05)00531-8]</w:t>
      </w:r>
    </w:p>
    <w:p w14:paraId="0287DBE7"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29 </w:t>
      </w:r>
      <w:proofErr w:type="spellStart"/>
      <w:r w:rsidRPr="00E72358">
        <w:rPr>
          <w:rFonts w:ascii="Book Antiqua" w:hAnsi="Book Antiqua"/>
          <w:b/>
          <w:bCs/>
        </w:rPr>
        <w:t>Scolapio</w:t>
      </w:r>
      <w:proofErr w:type="spellEnd"/>
      <w:r w:rsidRPr="00E72358">
        <w:rPr>
          <w:rFonts w:ascii="Book Antiqua" w:hAnsi="Book Antiqua"/>
          <w:b/>
          <w:bCs/>
        </w:rPr>
        <w:t xml:space="preserve"> JS</w:t>
      </w:r>
      <w:r w:rsidRPr="00E72358">
        <w:rPr>
          <w:rFonts w:ascii="Book Antiqua" w:hAnsi="Book Antiqua"/>
        </w:rPr>
        <w:t xml:space="preserve">, </w:t>
      </w:r>
      <w:proofErr w:type="spellStart"/>
      <w:r w:rsidRPr="00E72358">
        <w:rPr>
          <w:rFonts w:ascii="Book Antiqua" w:hAnsi="Book Antiqua"/>
        </w:rPr>
        <w:t>Ukleja</w:t>
      </w:r>
      <w:proofErr w:type="spellEnd"/>
      <w:r w:rsidRPr="00E72358">
        <w:rPr>
          <w:rFonts w:ascii="Book Antiqua" w:hAnsi="Book Antiqua"/>
        </w:rPr>
        <w:t xml:space="preserve"> A, McGreevy K, Burnett OL, O'Brien PC. Nutritional problems in end-stage liver disease: contribution of impaired gastric emptying and ascites. </w:t>
      </w:r>
      <w:r w:rsidRPr="00E72358">
        <w:rPr>
          <w:rFonts w:ascii="Book Antiqua" w:hAnsi="Book Antiqua"/>
          <w:i/>
          <w:iCs/>
        </w:rPr>
        <w:t xml:space="preserve">J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Gastroenterol</w:t>
      </w:r>
      <w:proofErr w:type="spellEnd"/>
      <w:r w:rsidRPr="00E72358">
        <w:rPr>
          <w:rFonts w:ascii="Book Antiqua" w:hAnsi="Book Antiqua"/>
        </w:rPr>
        <w:t xml:space="preserve"> 2002; </w:t>
      </w:r>
      <w:r w:rsidRPr="00E72358">
        <w:rPr>
          <w:rFonts w:ascii="Book Antiqua" w:hAnsi="Book Antiqua"/>
          <w:b/>
          <w:bCs/>
        </w:rPr>
        <w:t>34</w:t>
      </w:r>
      <w:r w:rsidRPr="00E72358">
        <w:rPr>
          <w:rFonts w:ascii="Book Antiqua" w:hAnsi="Book Antiqua"/>
        </w:rPr>
        <w:t>: 89-93 [PMID: 11743254 DOI: 10.1097/00004836-200201000-00018]</w:t>
      </w:r>
    </w:p>
    <w:p w14:paraId="310BE27E"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30 </w:t>
      </w:r>
      <w:r w:rsidRPr="00E72358">
        <w:rPr>
          <w:rFonts w:ascii="Book Antiqua" w:hAnsi="Book Antiqua"/>
          <w:b/>
          <w:bCs/>
        </w:rPr>
        <w:t>Harper C</w:t>
      </w:r>
      <w:r w:rsidRPr="00E72358">
        <w:rPr>
          <w:rFonts w:ascii="Book Antiqua" w:hAnsi="Book Antiqua"/>
        </w:rPr>
        <w:t>.</w:t>
      </w:r>
      <w:proofErr w:type="gramEnd"/>
      <w:r w:rsidRPr="00E72358">
        <w:rPr>
          <w:rFonts w:ascii="Book Antiqua" w:hAnsi="Book Antiqua"/>
        </w:rPr>
        <w:t xml:space="preserve"> How interdisciplinary documentation improves the bottom line. </w:t>
      </w:r>
      <w:proofErr w:type="spellStart"/>
      <w:r w:rsidRPr="00E72358">
        <w:rPr>
          <w:rFonts w:ascii="Book Antiqua" w:hAnsi="Book Antiqua"/>
          <w:i/>
          <w:iCs/>
        </w:rPr>
        <w:t>Rehabil</w:t>
      </w:r>
      <w:proofErr w:type="spellEnd"/>
      <w:r w:rsidRPr="00E72358">
        <w:rPr>
          <w:rFonts w:ascii="Book Antiqua" w:hAnsi="Book Antiqua"/>
          <w:i/>
          <w:iCs/>
        </w:rPr>
        <w:t xml:space="preserve"> </w:t>
      </w:r>
      <w:proofErr w:type="spellStart"/>
      <w:r w:rsidRPr="00E72358">
        <w:rPr>
          <w:rFonts w:ascii="Book Antiqua" w:hAnsi="Book Antiqua"/>
          <w:i/>
          <w:iCs/>
        </w:rPr>
        <w:t>Nurs</w:t>
      </w:r>
      <w:proofErr w:type="spellEnd"/>
      <w:r w:rsidRPr="00E72358">
        <w:rPr>
          <w:rFonts w:ascii="Book Antiqua" w:hAnsi="Book Antiqua"/>
        </w:rPr>
        <w:t xml:space="preserve"> 2007; </w:t>
      </w:r>
      <w:r w:rsidRPr="00E72358">
        <w:rPr>
          <w:rFonts w:ascii="Book Antiqua" w:hAnsi="Book Antiqua"/>
          <w:b/>
          <w:bCs/>
        </w:rPr>
        <w:t>32</w:t>
      </w:r>
      <w:r w:rsidRPr="00E72358">
        <w:rPr>
          <w:rFonts w:ascii="Book Antiqua" w:hAnsi="Book Antiqua"/>
        </w:rPr>
        <w:t>: 91-92, 111 [PMID: 17514991 DOI: 10.1016/j.eclnm.2011.10.001]</w:t>
      </w:r>
    </w:p>
    <w:p w14:paraId="2FFCD0BF" w14:textId="0A9AF3DC"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31 </w:t>
      </w:r>
      <w:proofErr w:type="spellStart"/>
      <w:r w:rsidRPr="00E72358">
        <w:rPr>
          <w:rFonts w:ascii="Book Antiqua" w:hAnsi="Book Antiqua"/>
          <w:b/>
          <w:bCs/>
        </w:rPr>
        <w:t>Baki</w:t>
      </w:r>
      <w:proofErr w:type="spellEnd"/>
      <w:r w:rsidRPr="00E72358">
        <w:rPr>
          <w:rFonts w:ascii="Book Antiqua" w:hAnsi="Book Antiqua"/>
          <w:b/>
          <w:bCs/>
        </w:rPr>
        <w:t xml:space="preserve"> J,</w:t>
      </w:r>
      <w:r w:rsidRPr="00E72358">
        <w:rPr>
          <w:rFonts w:ascii="Book Antiqua" w:hAnsi="Book Antiqua"/>
        </w:rPr>
        <w:t xml:space="preserve"> Brown P, Tapper EB. Do Nutritional Interventions Improve the Outcomes of Patients with Cirrhosis and Ascites: a Systematic Review of Randomized </w:t>
      </w:r>
      <w:proofErr w:type="gramStart"/>
      <w:r w:rsidRPr="00E72358">
        <w:rPr>
          <w:rFonts w:ascii="Book Antiqua" w:hAnsi="Book Antiqua"/>
        </w:rPr>
        <w:t>Trials.</w:t>
      </w:r>
      <w:proofErr w:type="gramEnd"/>
      <w:r w:rsidRPr="00E72358">
        <w:rPr>
          <w:rFonts w:ascii="Book Antiqua" w:hAnsi="Book Antiqua"/>
        </w:rPr>
        <w:t xml:space="preserve"> </w:t>
      </w:r>
      <w:proofErr w:type="spellStart"/>
      <w:r w:rsidRPr="00E72358">
        <w:rPr>
          <w:rFonts w:ascii="Book Antiqua" w:hAnsi="Book Antiqua"/>
          <w:i/>
        </w:rPr>
        <w:t>Curr</w:t>
      </w:r>
      <w:proofErr w:type="spellEnd"/>
      <w:r w:rsidR="00852470">
        <w:rPr>
          <w:rFonts w:ascii="Book Antiqua" w:hAnsi="Book Antiqua"/>
          <w:i/>
        </w:rPr>
        <w:t xml:space="preserve"> </w:t>
      </w:r>
      <w:proofErr w:type="spellStart"/>
      <w:r w:rsidR="00B62B1F" w:rsidRPr="00E72358">
        <w:rPr>
          <w:rFonts w:ascii="Book Antiqua" w:hAnsi="Book Antiqua"/>
          <w:i/>
        </w:rPr>
        <w:t>Hepatol</w:t>
      </w:r>
      <w:proofErr w:type="spellEnd"/>
      <w:r w:rsidR="00852470">
        <w:rPr>
          <w:rFonts w:ascii="Book Antiqua" w:hAnsi="Book Antiqua"/>
          <w:i/>
        </w:rPr>
        <w:t xml:space="preserve"> </w:t>
      </w:r>
      <w:r w:rsidR="00B62B1F" w:rsidRPr="00E72358">
        <w:rPr>
          <w:rFonts w:ascii="Book Antiqua" w:hAnsi="Book Antiqua"/>
          <w:i/>
        </w:rPr>
        <w:t>Rep</w:t>
      </w:r>
      <w:r w:rsidR="00852470">
        <w:rPr>
          <w:rFonts w:ascii="Book Antiqua" w:hAnsi="Book Antiqua"/>
          <w:i/>
        </w:rPr>
        <w:t xml:space="preserve"> </w:t>
      </w:r>
      <w:r w:rsidR="00B62B1F" w:rsidRPr="00E72358">
        <w:rPr>
          <w:rFonts w:ascii="Book Antiqua" w:hAnsi="Book Antiqua"/>
        </w:rPr>
        <w:t xml:space="preserve">2020; </w:t>
      </w:r>
      <w:r w:rsidR="00B62B1F" w:rsidRPr="00E72358">
        <w:rPr>
          <w:rFonts w:ascii="Book Antiqua" w:hAnsi="Book Antiqua"/>
          <w:b/>
        </w:rPr>
        <w:t>19</w:t>
      </w:r>
      <w:r w:rsidRPr="00E72358">
        <w:rPr>
          <w:rFonts w:ascii="Book Antiqua" w:hAnsi="Book Antiqua"/>
          <w:b/>
        </w:rPr>
        <w:t xml:space="preserve">: </w:t>
      </w:r>
      <w:r w:rsidRPr="00E72358">
        <w:rPr>
          <w:rFonts w:ascii="Book Antiqua" w:hAnsi="Book Antiqua"/>
        </w:rPr>
        <w:t>71-</w:t>
      </w:r>
      <w:r w:rsidR="00852470">
        <w:rPr>
          <w:rFonts w:ascii="Book Antiqua" w:hAnsi="Book Antiqua"/>
        </w:rPr>
        <w:t>7</w:t>
      </w:r>
      <w:r w:rsidRPr="00E72358">
        <w:rPr>
          <w:rFonts w:ascii="Book Antiqua" w:hAnsi="Book Antiqua"/>
        </w:rPr>
        <w:t>7 [DOI: 10.1007/s11901-020-00513-1]</w:t>
      </w:r>
    </w:p>
    <w:p w14:paraId="10E0F91F"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32 </w:t>
      </w:r>
      <w:proofErr w:type="spellStart"/>
      <w:r w:rsidRPr="00E72358">
        <w:rPr>
          <w:rFonts w:ascii="Book Antiqua" w:hAnsi="Book Antiqua"/>
          <w:b/>
          <w:bCs/>
        </w:rPr>
        <w:t>Vidot</w:t>
      </w:r>
      <w:proofErr w:type="spellEnd"/>
      <w:r w:rsidRPr="00E72358">
        <w:rPr>
          <w:rFonts w:ascii="Book Antiqua" w:hAnsi="Book Antiqua"/>
          <w:b/>
          <w:bCs/>
        </w:rPr>
        <w:t xml:space="preserve"> H</w:t>
      </w:r>
      <w:r w:rsidRPr="00E72358">
        <w:rPr>
          <w:rFonts w:ascii="Book Antiqua" w:hAnsi="Book Antiqua"/>
        </w:rPr>
        <w:t xml:space="preserve">, Bowen DG, Carey S, </w:t>
      </w:r>
      <w:proofErr w:type="spellStart"/>
      <w:r w:rsidRPr="00E72358">
        <w:rPr>
          <w:rFonts w:ascii="Book Antiqua" w:hAnsi="Book Antiqua"/>
        </w:rPr>
        <w:t>McCaughan</w:t>
      </w:r>
      <w:proofErr w:type="spellEnd"/>
      <w:r w:rsidRPr="00E72358">
        <w:rPr>
          <w:rFonts w:ascii="Book Antiqua" w:hAnsi="Book Antiqua"/>
        </w:rPr>
        <w:t xml:space="preserve"> GW, Allman-</w:t>
      </w:r>
      <w:proofErr w:type="spellStart"/>
      <w:r w:rsidRPr="00E72358">
        <w:rPr>
          <w:rFonts w:ascii="Book Antiqua" w:hAnsi="Book Antiqua"/>
        </w:rPr>
        <w:t>Farinelli</w:t>
      </w:r>
      <w:proofErr w:type="spellEnd"/>
      <w:r w:rsidRPr="00E72358">
        <w:rPr>
          <w:rFonts w:ascii="Book Antiqua" w:hAnsi="Book Antiqua"/>
        </w:rPr>
        <w:t xml:space="preserve"> M, </w:t>
      </w:r>
      <w:proofErr w:type="spellStart"/>
      <w:r w:rsidRPr="00E72358">
        <w:rPr>
          <w:rFonts w:ascii="Book Antiqua" w:hAnsi="Book Antiqua"/>
        </w:rPr>
        <w:t>Shackel</w:t>
      </w:r>
      <w:proofErr w:type="spellEnd"/>
      <w:r w:rsidRPr="00E72358">
        <w:rPr>
          <w:rFonts w:ascii="Book Antiqua" w:hAnsi="Book Antiqua"/>
        </w:rPr>
        <w:t xml:space="preserve"> NA. Aggressive nutrition intervention reduces ascites and frequency of </w:t>
      </w:r>
      <w:proofErr w:type="spellStart"/>
      <w:r w:rsidRPr="00E72358">
        <w:rPr>
          <w:rFonts w:ascii="Book Antiqua" w:hAnsi="Book Antiqua"/>
        </w:rPr>
        <w:t>paracentesis</w:t>
      </w:r>
      <w:proofErr w:type="spellEnd"/>
      <w:r w:rsidRPr="00E72358">
        <w:rPr>
          <w:rFonts w:ascii="Book Antiqua" w:hAnsi="Book Antiqua"/>
        </w:rPr>
        <w:t xml:space="preserve"> in malnourished patients with cirrhosis and ascites. </w:t>
      </w:r>
      <w:r w:rsidRPr="00E72358">
        <w:rPr>
          <w:rFonts w:ascii="Book Antiqua" w:hAnsi="Book Antiqua"/>
          <w:i/>
          <w:iCs/>
        </w:rPr>
        <w:t>JGH Open</w:t>
      </w:r>
      <w:r w:rsidRPr="00E72358">
        <w:rPr>
          <w:rFonts w:ascii="Book Antiqua" w:hAnsi="Book Antiqua"/>
        </w:rPr>
        <w:t xml:space="preserve"> 2017; </w:t>
      </w:r>
      <w:r w:rsidRPr="00E72358">
        <w:rPr>
          <w:rFonts w:ascii="Book Antiqua" w:hAnsi="Book Antiqua"/>
          <w:b/>
          <w:bCs/>
        </w:rPr>
        <w:t>1</w:t>
      </w:r>
      <w:r w:rsidRPr="00E72358">
        <w:rPr>
          <w:rFonts w:ascii="Book Antiqua" w:hAnsi="Book Antiqua"/>
        </w:rPr>
        <w:t>: 92-97 [PMID: 30483543 DOI: 10.1002/jgh3.12016]</w:t>
      </w:r>
    </w:p>
    <w:p w14:paraId="21C1C38D"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33 </w:t>
      </w:r>
      <w:r w:rsidRPr="00E72358">
        <w:rPr>
          <w:rFonts w:ascii="Book Antiqua" w:hAnsi="Book Antiqua"/>
          <w:b/>
          <w:bCs/>
        </w:rPr>
        <w:t>Riley TR 3rd</w:t>
      </w:r>
      <w:r w:rsidRPr="00E72358">
        <w:rPr>
          <w:rFonts w:ascii="Book Antiqua" w:hAnsi="Book Antiqua"/>
        </w:rPr>
        <w:t xml:space="preserve">, </w:t>
      </w:r>
      <w:proofErr w:type="spellStart"/>
      <w:r w:rsidRPr="00E72358">
        <w:rPr>
          <w:rFonts w:ascii="Book Antiqua" w:hAnsi="Book Antiqua"/>
        </w:rPr>
        <w:t>Chinchilli</w:t>
      </w:r>
      <w:proofErr w:type="spellEnd"/>
      <w:r w:rsidRPr="00E72358">
        <w:rPr>
          <w:rFonts w:ascii="Book Antiqua" w:hAnsi="Book Antiqua"/>
        </w:rPr>
        <w:t xml:space="preserve"> VM, Shoemaker M, Koch K. Is nausea associated with chronic hepatitis C infection? </w:t>
      </w:r>
      <w:r w:rsidRPr="00E72358">
        <w:rPr>
          <w:rFonts w:ascii="Book Antiqua" w:hAnsi="Book Antiqua"/>
          <w:i/>
          <w:iCs/>
        </w:rPr>
        <w:t xml:space="preserve">Am J </w:t>
      </w:r>
      <w:proofErr w:type="spellStart"/>
      <w:r w:rsidRPr="00E72358">
        <w:rPr>
          <w:rFonts w:ascii="Book Antiqua" w:hAnsi="Book Antiqua"/>
          <w:i/>
          <w:iCs/>
        </w:rPr>
        <w:t>Gastroenterol</w:t>
      </w:r>
      <w:proofErr w:type="spellEnd"/>
      <w:r w:rsidRPr="00E72358">
        <w:rPr>
          <w:rFonts w:ascii="Book Antiqua" w:hAnsi="Book Antiqua"/>
        </w:rPr>
        <w:t xml:space="preserve"> 2001; </w:t>
      </w:r>
      <w:r w:rsidRPr="00E72358">
        <w:rPr>
          <w:rFonts w:ascii="Book Antiqua" w:hAnsi="Book Antiqua"/>
          <w:b/>
          <w:bCs/>
        </w:rPr>
        <w:t>96</w:t>
      </w:r>
      <w:r w:rsidRPr="00E72358">
        <w:rPr>
          <w:rFonts w:ascii="Book Antiqua" w:hAnsi="Book Antiqua"/>
        </w:rPr>
        <w:t>: 3356-3360 [PMID: 11774949 DOI: 10.1111/j.1572-0241.2001.05337.x]</w:t>
      </w:r>
    </w:p>
    <w:p w14:paraId="2177AEEC"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34 </w:t>
      </w:r>
      <w:r w:rsidRPr="00E72358">
        <w:rPr>
          <w:rFonts w:ascii="Book Antiqua" w:hAnsi="Book Antiqua"/>
          <w:b/>
          <w:bCs/>
        </w:rPr>
        <w:t>Fritz E</w:t>
      </w:r>
      <w:r w:rsidRPr="00E72358">
        <w:rPr>
          <w:rFonts w:ascii="Book Antiqua" w:hAnsi="Book Antiqua"/>
        </w:rPr>
        <w:t xml:space="preserve">, Hammer J. Gastrointestinal symptoms in patients with liver cirrhosis </w:t>
      </w:r>
      <w:proofErr w:type="gramStart"/>
      <w:r w:rsidRPr="00E72358">
        <w:rPr>
          <w:rFonts w:ascii="Book Antiqua" w:hAnsi="Book Antiqua"/>
        </w:rPr>
        <w:t>are</w:t>
      </w:r>
      <w:proofErr w:type="gramEnd"/>
      <w:r w:rsidRPr="00E72358">
        <w:rPr>
          <w:rFonts w:ascii="Book Antiqua" w:hAnsi="Book Antiqua"/>
        </w:rPr>
        <w:t xml:space="preserve"> linked to impaired quality of life and psychological distress. </w:t>
      </w:r>
      <w:proofErr w:type="spellStart"/>
      <w:r w:rsidRPr="00E72358">
        <w:rPr>
          <w:rFonts w:ascii="Book Antiqua" w:hAnsi="Book Antiqua"/>
          <w:i/>
          <w:iCs/>
        </w:rPr>
        <w:t>Eur</w:t>
      </w:r>
      <w:proofErr w:type="spellEnd"/>
      <w:r w:rsidRPr="00E72358">
        <w:rPr>
          <w:rFonts w:ascii="Book Antiqua" w:hAnsi="Book Antiqua"/>
          <w:i/>
          <w:iCs/>
        </w:rPr>
        <w:t xml:space="preserve"> J </w:t>
      </w:r>
      <w:proofErr w:type="spellStart"/>
      <w:r w:rsidRPr="00E72358">
        <w:rPr>
          <w:rFonts w:ascii="Book Antiqua" w:hAnsi="Book Antiqua"/>
          <w:i/>
          <w:iCs/>
        </w:rPr>
        <w:t>Gastroenterol</w:t>
      </w:r>
      <w:proofErr w:type="spellEnd"/>
      <w:r w:rsidRPr="00E72358">
        <w:rPr>
          <w:rFonts w:ascii="Book Antiqua" w:hAnsi="Book Antiqua"/>
          <w:i/>
          <w:iCs/>
        </w:rPr>
        <w:t xml:space="preserve"> </w:t>
      </w:r>
      <w:proofErr w:type="spellStart"/>
      <w:r w:rsidRPr="00E72358">
        <w:rPr>
          <w:rFonts w:ascii="Book Antiqua" w:hAnsi="Book Antiqua"/>
          <w:i/>
          <w:iCs/>
        </w:rPr>
        <w:t>Hepatol</w:t>
      </w:r>
      <w:proofErr w:type="spellEnd"/>
      <w:r w:rsidRPr="00E72358">
        <w:rPr>
          <w:rFonts w:ascii="Book Antiqua" w:hAnsi="Book Antiqua"/>
        </w:rPr>
        <w:t xml:space="preserve"> 2009; </w:t>
      </w:r>
      <w:r w:rsidRPr="00E72358">
        <w:rPr>
          <w:rFonts w:ascii="Book Antiqua" w:hAnsi="Book Antiqua"/>
          <w:b/>
          <w:bCs/>
        </w:rPr>
        <w:t>21</w:t>
      </w:r>
      <w:r w:rsidRPr="00E72358">
        <w:rPr>
          <w:rFonts w:ascii="Book Antiqua" w:hAnsi="Book Antiqua"/>
        </w:rPr>
        <w:t>: 370-375 [PMID: 20611006 DOI: 10.1097/MEG.0b013e328318ed19]</w:t>
      </w:r>
    </w:p>
    <w:p w14:paraId="077E5E24"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35 </w:t>
      </w:r>
      <w:r w:rsidRPr="00E72358">
        <w:rPr>
          <w:rFonts w:ascii="Book Antiqua" w:hAnsi="Book Antiqua"/>
          <w:b/>
          <w:bCs/>
        </w:rPr>
        <w:t>Verne GN</w:t>
      </w:r>
      <w:r w:rsidRPr="00E72358">
        <w:rPr>
          <w:rFonts w:ascii="Book Antiqua" w:hAnsi="Book Antiqua"/>
        </w:rPr>
        <w:t xml:space="preserve">, </w:t>
      </w:r>
      <w:proofErr w:type="spellStart"/>
      <w:r w:rsidRPr="00E72358">
        <w:rPr>
          <w:rFonts w:ascii="Book Antiqua" w:hAnsi="Book Antiqua"/>
        </w:rPr>
        <w:t>Soldevia</w:t>
      </w:r>
      <w:proofErr w:type="spellEnd"/>
      <w:r w:rsidRPr="00E72358">
        <w:rPr>
          <w:rFonts w:ascii="Book Antiqua" w:hAnsi="Book Antiqua"/>
        </w:rPr>
        <w:t xml:space="preserve">-Pico C, Robinson ME, Spicer KM, Reuben A. Autonomic dysfunction and </w:t>
      </w:r>
      <w:proofErr w:type="spellStart"/>
      <w:r w:rsidRPr="00E72358">
        <w:rPr>
          <w:rFonts w:ascii="Book Antiqua" w:hAnsi="Book Antiqua"/>
        </w:rPr>
        <w:t>gastroparesis</w:t>
      </w:r>
      <w:proofErr w:type="spellEnd"/>
      <w:r w:rsidRPr="00E72358">
        <w:rPr>
          <w:rFonts w:ascii="Book Antiqua" w:hAnsi="Book Antiqua"/>
        </w:rPr>
        <w:t xml:space="preserve"> in cirrhosis. </w:t>
      </w:r>
      <w:r w:rsidRPr="00E72358">
        <w:rPr>
          <w:rFonts w:ascii="Book Antiqua" w:hAnsi="Book Antiqua"/>
          <w:i/>
          <w:iCs/>
        </w:rPr>
        <w:t xml:space="preserve">J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Gastroenterol</w:t>
      </w:r>
      <w:proofErr w:type="spellEnd"/>
      <w:r w:rsidRPr="00E72358">
        <w:rPr>
          <w:rFonts w:ascii="Book Antiqua" w:hAnsi="Book Antiqua"/>
        </w:rPr>
        <w:t xml:space="preserve"> 2004; </w:t>
      </w:r>
      <w:r w:rsidRPr="00E72358">
        <w:rPr>
          <w:rFonts w:ascii="Book Antiqua" w:hAnsi="Book Antiqua"/>
          <w:b/>
          <w:bCs/>
        </w:rPr>
        <w:t>38</w:t>
      </w:r>
      <w:r w:rsidRPr="00E72358">
        <w:rPr>
          <w:rFonts w:ascii="Book Antiqua" w:hAnsi="Book Antiqua"/>
        </w:rPr>
        <w:t>: 72-76 [PMID: 14679331 DOI: 10.1097/00004836-200401000-00015]</w:t>
      </w:r>
    </w:p>
    <w:p w14:paraId="15EE4CB8"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36 </w:t>
      </w:r>
      <w:proofErr w:type="spellStart"/>
      <w:r w:rsidRPr="00E72358">
        <w:rPr>
          <w:rFonts w:ascii="Book Antiqua" w:hAnsi="Book Antiqua"/>
          <w:b/>
          <w:bCs/>
        </w:rPr>
        <w:t>Kalaitzakis</w:t>
      </w:r>
      <w:proofErr w:type="spellEnd"/>
      <w:r w:rsidRPr="00E72358">
        <w:rPr>
          <w:rFonts w:ascii="Book Antiqua" w:hAnsi="Book Antiqua"/>
          <w:b/>
          <w:bCs/>
        </w:rPr>
        <w:t xml:space="preserve"> E</w:t>
      </w:r>
      <w:r w:rsidRPr="00E72358">
        <w:rPr>
          <w:rFonts w:ascii="Book Antiqua" w:hAnsi="Book Antiqua"/>
        </w:rPr>
        <w:t xml:space="preserve">, </w:t>
      </w:r>
      <w:proofErr w:type="spellStart"/>
      <w:r w:rsidRPr="00E72358">
        <w:rPr>
          <w:rFonts w:ascii="Book Antiqua" w:hAnsi="Book Antiqua"/>
        </w:rPr>
        <w:t>Bosaeus</w:t>
      </w:r>
      <w:proofErr w:type="spellEnd"/>
      <w:r w:rsidRPr="00E72358">
        <w:rPr>
          <w:rFonts w:ascii="Book Antiqua" w:hAnsi="Book Antiqua"/>
        </w:rPr>
        <w:t xml:space="preserve"> I, </w:t>
      </w:r>
      <w:proofErr w:type="spellStart"/>
      <w:r w:rsidRPr="00E72358">
        <w:rPr>
          <w:rFonts w:ascii="Book Antiqua" w:hAnsi="Book Antiqua"/>
        </w:rPr>
        <w:t>Ohman</w:t>
      </w:r>
      <w:proofErr w:type="spellEnd"/>
      <w:r w:rsidRPr="00E72358">
        <w:rPr>
          <w:rFonts w:ascii="Book Antiqua" w:hAnsi="Book Antiqua"/>
        </w:rPr>
        <w:t xml:space="preserve"> L, </w:t>
      </w:r>
      <w:proofErr w:type="spellStart"/>
      <w:r w:rsidRPr="00E72358">
        <w:rPr>
          <w:rFonts w:ascii="Book Antiqua" w:hAnsi="Book Antiqua"/>
        </w:rPr>
        <w:t>Björnsson</w:t>
      </w:r>
      <w:proofErr w:type="spellEnd"/>
      <w:r w:rsidRPr="00E72358">
        <w:rPr>
          <w:rFonts w:ascii="Book Antiqua" w:hAnsi="Book Antiqua"/>
        </w:rPr>
        <w:t xml:space="preserve"> E. Altered postprandial glucose, insulin, </w:t>
      </w:r>
      <w:proofErr w:type="spellStart"/>
      <w:r w:rsidRPr="00E72358">
        <w:rPr>
          <w:rFonts w:ascii="Book Antiqua" w:hAnsi="Book Antiqua"/>
        </w:rPr>
        <w:t>leptin</w:t>
      </w:r>
      <w:proofErr w:type="spellEnd"/>
      <w:r w:rsidRPr="00E72358">
        <w:rPr>
          <w:rFonts w:ascii="Book Antiqua" w:hAnsi="Book Antiqua"/>
        </w:rPr>
        <w:t xml:space="preserve">, and ghrelin in liver cirrhosis: correlations with energy intake and resting energy expenditure. </w:t>
      </w:r>
      <w:r w:rsidRPr="00E72358">
        <w:rPr>
          <w:rFonts w:ascii="Book Antiqua" w:hAnsi="Book Antiqua"/>
          <w:i/>
          <w:iCs/>
        </w:rPr>
        <w:t xml:space="preserve">Am J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Nutr</w:t>
      </w:r>
      <w:proofErr w:type="spellEnd"/>
      <w:r w:rsidRPr="00E72358">
        <w:rPr>
          <w:rFonts w:ascii="Book Antiqua" w:hAnsi="Book Antiqua"/>
        </w:rPr>
        <w:t xml:space="preserve"> 2007; </w:t>
      </w:r>
      <w:r w:rsidRPr="00E72358">
        <w:rPr>
          <w:rFonts w:ascii="Book Antiqua" w:hAnsi="Book Antiqua"/>
          <w:b/>
          <w:bCs/>
        </w:rPr>
        <w:t>85</w:t>
      </w:r>
      <w:r w:rsidRPr="00E72358">
        <w:rPr>
          <w:rFonts w:ascii="Book Antiqua" w:hAnsi="Book Antiqua"/>
        </w:rPr>
        <w:t>: 808-815 [PMID: 17344504 DOI: 10.1093/</w:t>
      </w:r>
      <w:proofErr w:type="spellStart"/>
      <w:r w:rsidRPr="00E72358">
        <w:rPr>
          <w:rFonts w:ascii="Book Antiqua" w:hAnsi="Book Antiqua"/>
        </w:rPr>
        <w:t>ajcn</w:t>
      </w:r>
      <w:proofErr w:type="spellEnd"/>
      <w:r w:rsidRPr="00E72358">
        <w:rPr>
          <w:rFonts w:ascii="Book Antiqua" w:hAnsi="Book Antiqua"/>
        </w:rPr>
        <w:t>/85.3.808]</w:t>
      </w:r>
    </w:p>
    <w:p w14:paraId="7201E6D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37 </w:t>
      </w:r>
      <w:r w:rsidRPr="00E72358">
        <w:rPr>
          <w:rFonts w:ascii="Book Antiqua" w:hAnsi="Book Antiqua"/>
          <w:b/>
          <w:bCs/>
        </w:rPr>
        <w:t>Greco AV</w:t>
      </w:r>
      <w:r w:rsidRPr="00E72358">
        <w:rPr>
          <w:rFonts w:ascii="Book Antiqua" w:hAnsi="Book Antiqua"/>
        </w:rPr>
        <w:t xml:space="preserve">, </w:t>
      </w:r>
      <w:proofErr w:type="spellStart"/>
      <w:r w:rsidRPr="00E72358">
        <w:rPr>
          <w:rFonts w:ascii="Book Antiqua" w:hAnsi="Book Antiqua"/>
        </w:rPr>
        <w:t>Mingrone</w:t>
      </w:r>
      <w:proofErr w:type="spellEnd"/>
      <w:r w:rsidRPr="00E72358">
        <w:rPr>
          <w:rFonts w:ascii="Book Antiqua" w:hAnsi="Book Antiqua"/>
        </w:rPr>
        <w:t xml:space="preserve"> G, Benedetti G, </w:t>
      </w:r>
      <w:proofErr w:type="spellStart"/>
      <w:r w:rsidRPr="00E72358">
        <w:rPr>
          <w:rFonts w:ascii="Book Antiqua" w:hAnsi="Book Antiqua"/>
        </w:rPr>
        <w:t>Capristo</w:t>
      </w:r>
      <w:proofErr w:type="spellEnd"/>
      <w:r w:rsidRPr="00E72358">
        <w:rPr>
          <w:rFonts w:ascii="Book Antiqua" w:hAnsi="Book Antiqua"/>
        </w:rPr>
        <w:t xml:space="preserve"> E, </w:t>
      </w:r>
      <w:proofErr w:type="spellStart"/>
      <w:r w:rsidRPr="00E72358">
        <w:rPr>
          <w:rFonts w:ascii="Book Antiqua" w:hAnsi="Book Antiqua"/>
        </w:rPr>
        <w:t>Tataranni</w:t>
      </w:r>
      <w:proofErr w:type="spellEnd"/>
      <w:r w:rsidRPr="00E72358">
        <w:rPr>
          <w:rFonts w:ascii="Book Antiqua" w:hAnsi="Book Antiqua"/>
        </w:rPr>
        <w:t xml:space="preserve"> PA, </w:t>
      </w:r>
      <w:proofErr w:type="spellStart"/>
      <w:r w:rsidRPr="00E72358">
        <w:rPr>
          <w:rFonts w:ascii="Book Antiqua" w:hAnsi="Book Antiqua"/>
        </w:rPr>
        <w:t>Gasbarrini</w:t>
      </w:r>
      <w:proofErr w:type="spellEnd"/>
      <w:r w:rsidRPr="00E72358">
        <w:rPr>
          <w:rFonts w:ascii="Book Antiqua" w:hAnsi="Book Antiqua"/>
        </w:rPr>
        <w:t xml:space="preserve"> G. Daily energy and substrate metabolism in patients with cirrhosis. </w:t>
      </w:r>
      <w:proofErr w:type="spellStart"/>
      <w:r w:rsidRPr="00E72358">
        <w:rPr>
          <w:rFonts w:ascii="Book Antiqua" w:hAnsi="Book Antiqua"/>
          <w:i/>
          <w:iCs/>
        </w:rPr>
        <w:t>Hepatology</w:t>
      </w:r>
      <w:proofErr w:type="spellEnd"/>
      <w:r w:rsidRPr="00E72358">
        <w:rPr>
          <w:rFonts w:ascii="Book Antiqua" w:hAnsi="Book Antiqua"/>
        </w:rPr>
        <w:t xml:space="preserve"> 1998; </w:t>
      </w:r>
      <w:r w:rsidRPr="00E72358">
        <w:rPr>
          <w:rFonts w:ascii="Book Antiqua" w:hAnsi="Book Antiqua"/>
          <w:b/>
          <w:bCs/>
        </w:rPr>
        <w:t>27</w:t>
      </w:r>
      <w:r w:rsidRPr="00E72358">
        <w:rPr>
          <w:rFonts w:ascii="Book Antiqua" w:hAnsi="Book Antiqua"/>
        </w:rPr>
        <w:t>: 346-350 [PMID: 9462629 DOI: 10.1002/hep.510270205]</w:t>
      </w:r>
    </w:p>
    <w:p w14:paraId="4E00ADB3"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38 </w:t>
      </w:r>
      <w:r w:rsidRPr="00E72358">
        <w:rPr>
          <w:rFonts w:ascii="Book Antiqua" w:hAnsi="Book Antiqua"/>
          <w:b/>
          <w:bCs/>
        </w:rPr>
        <w:t>Richardson RA</w:t>
      </w:r>
      <w:r w:rsidRPr="00E72358">
        <w:rPr>
          <w:rFonts w:ascii="Book Antiqua" w:hAnsi="Book Antiqua"/>
        </w:rPr>
        <w:t xml:space="preserve">, Davidson HI, Hinds A, Cowan S, Rae P, Garden OJ. Influence of the metabolic </w:t>
      </w:r>
      <w:proofErr w:type="spellStart"/>
      <w:r w:rsidRPr="00E72358">
        <w:rPr>
          <w:rFonts w:ascii="Book Antiqua" w:hAnsi="Book Antiqua"/>
        </w:rPr>
        <w:t>sequelae</w:t>
      </w:r>
      <w:proofErr w:type="spellEnd"/>
      <w:r w:rsidRPr="00E72358">
        <w:rPr>
          <w:rFonts w:ascii="Book Antiqua" w:hAnsi="Book Antiqua"/>
        </w:rPr>
        <w:t xml:space="preserve"> of liver cirrhosis on nutritional intake. </w:t>
      </w:r>
      <w:r w:rsidRPr="00E72358">
        <w:rPr>
          <w:rFonts w:ascii="Book Antiqua" w:hAnsi="Book Antiqua"/>
          <w:i/>
          <w:iCs/>
        </w:rPr>
        <w:t xml:space="preserve">Am J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Nutr</w:t>
      </w:r>
      <w:proofErr w:type="spellEnd"/>
      <w:r w:rsidRPr="00E72358">
        <w:rPr>
          <w:rFonts w:ascii="Book Antiqua" w:hAnsi="Book Antiqua"/>
        </w:rPr>
        <w:t xml:space="preserve"> 1999; </w:t>
      </w:r>
      <w:r w:rsidRPr="00E72358">
        <w:rPr>
          <w:rFonts w:ascii="Book Antiqua" w:hAnsi="Book Antiqua"/>
          <w:b/>
          <w:bCs/>
        </w:rPr>
        <w:t>69</w:t>
      </w:r>
      <w:r w:rsidRPr="00E72358">
        <w:rPr>
          <w:rFonts w:ascii="Book Antiqua" w:hAnsi="Book Antiqua"/>
        </w:rPr>
        <w:t>: 331-337 [PMID: 9989700 DOI: 10.1093/</w:t>
      </w:r>
      <w:proofErr w:type="spellStart"/>
      <w:r w:rsidRPr="00E72358">
        <w:rPr>
          <w:rFonts w:ascii="Book Antiqua" w:hAnsi="Book Antiqua"/>
        </w:rPr>
        <w:t>ajcn</w:t>
      </w:r>
      <w:proofErr w:type="spellEnd"/>
      <w:r w:rsidRPr="00E72358">
        <w:rPr>
          <w:rFonts w:ascii="Book Antiqua" w:hAnsi="Book Antiqua"/>
        </w:rPr>
        <w:t>/69.2.331]</w:t>
      </w:r>
    </w:p>
    <w:p w14:paraId="0B149ADA"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lastRenderedPageBreak/>
        <w:t xml:space="preserve">39 </w:t>
      </w:r>
      <w:proofErr w:type="spellStart"/>
      <w:r w:rsidRPr="00E72358">
        <w:rPr>
          <w:rFonts w:ascii="Book Antiqua" w:hAnsi="Book Antiqua"/>
          <w:b/>
          <w:bCs/>
        </w:rPr>
        <w:t>Kalaitzakis</w:t>
      </w:r>
      <w:proofErr w:type="spellEnd"/>
      <w:r w:rsidRPr="00E72358">
        <w:rPr>
          <w:rFonts w:ascii="Book Antiqua" w:hAnsi="Book Antiqua"/>
          <w:b/>
          <w:bCs/>
        </w:rPr>
        <w:t xml:space="preserve"> E</w:t>
      </w:r>
      <w:r w:rsidRPr="00E72358">
        <w:rPr>
          <w:rFonts w:ascii="Book Antiqua" w:hAnsi="Book Antiqua"/>
        </w:rPr>
        <w:t>. Gastrointestinal dysfunction in liver cirrhosis.</w:t>
      </w:r>
      <w:proofErr w:type="gramEnd"/>
      <w:r w:rsidRPr="00E72358">
        <w:rPr>
          <w:rFonts w:ascii="Book Antiqua" w:hAnsi="Book Antiqua"/>
        </w:rPr>
        <w:t xml:space="preserve"> </w:t>
      </w:r>
      <w:r w:rsidRPr="00E72358">
        <w:rPr>
          <w:rFonts w:ascii="Book Antiqua" w:hAnsi="Book Antiqua"/>
          <w:i/>
          <w:iCs/>
        </w:rPr>
        <w:t xml:space="preserve">World J </w:t>
      </w:r>
      <w:proofErr w:type="spellStart"/>
      <w:r w:rsidRPr="00E72358">
        <w:rPr>
          <w:rFonts w:ascii="Book Antiqua" w:hAnsi="Book Antiqua"/>
          <w:i/>
          <w:iCs/>
        </w:rPr>
        <w:t>Gastroenterol</w:t>
      </w:r>
      <w:proofErr w:type="spellEnd"/>
      <w:r w:rsidRPr="00E72358">
        <w:rPr>
          <w:rFonts w:ascii="Book Antiqua" w:hAnsi="Book Antiqua"/>
        </w:rPr>
        <w:t xml:space="preserve"> 2014; </w:t>
      </w:r>
      <w:r w:rsidRPr="00E72358">
        <w:rPr>
          <w:rFonts w:ascii="Book Antiqua" w:hAnsi="Book Antiqua"/>
          <w:b/>
          <w:bCs/>
        </w:rPr>
        <w:t>20</w:t>
      </w:r>
      <w:r w:rsidRPr="00E72358">
        <w:rPr>
          <w:rFonts w:ascii="Book Antiqua" w:hAnsi="Book Antiqua"/>
        </w:rPr>
        <w:t>: 14686-14695 [PMID: 25356031 DOI: 10.3748/wjg.v20.i40.14686]</w:t>
      </w:r>
    </w:p>
    <w:p w14:paraId="3085431C"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40 </w:t>
      </w:r>
      <w:proofErr w:type="spellStart"/>
      <w:r w:rsidRPr="00E72358">
        <w:rPr>
          <w:rFonts w:ascii="Book Antiqua" w:hAnsi="Book Antiqua"/>
          <w:b/>
          <w:bCs/>
        </w:rPr>
        <w:t>Kalaitzakis</w:t>
      </w:r>
      <w:proofErr w:type="spellEnd"/>
      <w:r w:rsidRPr="00E72358">
        <w:rPr>
          <w:rFonts w:ascii="Book Antiqua" w:hAnsi="Book Antiqua"/>
          <w:b/>
          <w:bCs/>
        </w:rPr>
        <w:t xml:space="preserve"> E</w:t>
      </w:r>
      <w:r w:rsidRPr="00E72358">
        <w:rPr>
          <w:rFonts w:ascii="Book Antiqua" w:hAnsi="Book Antiqua"/>
        </w:rPr>
        <w:t xml:space="preserve">, </w:t>
      </w:r>
      <w:proofErr w:type="spellStart"/>
      <w:r w:rsidRPr="00E72358">
        <w:rPr>
          <w:rFonts w:ascii="Book Antiqua" w:hAnsi="Book Antiqua"/>
        </w:rPr>
        <w:t>Sadik</w:t>
      </w:r>
      <w:proofErr w:type="spellEnd"/>
      <w:r w:rsidRPr="00E72358">
        <w:rPr>
          <w:rFonts w:ascii="Book Antiqua" w:hAnsi="Book Antiqua"/>
        </w:rPr>
        <w:t xml:space="preserve"> R, Holst JJ, </w:t>
      </w:r>
      <w:proofErr w:type="spellStart"/>
      <w:r w:rsidRPr="00E72358">
        <w:rPr>
          <w:rFonts w:ascii="Book Antiqua" w:hAnsi="Book Antiqua"/>
        </w:rPr>
        <w:t>Ohman</w:t>
      </w:r>
      <w:proofErr w:type="spellEnd"/>
      <w:r w:rsidRPr="00E72358">
        <w:rPr>
          <w:rFonts w:ascii="Book Antiqua" w:hAnsi="Book Antiqua"/>
        </w:rPr>
        <w:t xml:space="preserve"> L, </w:t>
      </w:r>
      <w:proofErr w:type="spellStart"/>
      <w:r w:rsidRPr="00E72358">
        <w:rPr>
          <w:rFonts w:ascii="Book Antiqua" w:hAnsi="Book Antiqua"/>
        </w:rPr>
        <w:t>Björnsson</w:t>
      </w:r>
      <w:proofErr w:type="spellEnd"/>
      <w:r w:rsidRPr="00E72358">
        <w:rPr>
          <w:rFonts w:ascii="Book Antiqua" w:hAnsi="Book Antiqua"/>
        </w:rPr>
        <w:t xml:space="preserve"> E. Gut transit is associated with gastrointestinal symptoms and gut hormone profile in patients with cirrhosis.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Gastroenterol</w:t>
      </w:r>
      <w:proofErr w:type="spellEnd"/>
      <w:r w:rsidRPr="00E72358">
        <w:rPr>
          <w:rFonts w:ascii="Book Antiqua" w:hAnsi="Book Antiqua"/>
          <w:i/>
          <w:iCs/>
        </w:rPr>
        <w:t xml:space="preserve"> </w:t>
      </w:r>
      <w:proofErr w:type="spellStart"/>
      <w:r w:rsidRPr="00E72358">
        <w:rPr>
          <w:rFonts w:ascii="Book Antiqua" w:hAnsi="Book Antiqua"/>
          <w:i/>
          <w:iCs/>
        </w:rPr>
        <w:t>Hepatol</w:t>
      </w:r>
      <w:proofErr w:type="spellEnd"/>
      <w:r w:rsidRPr="00E72358">
        <w:rPr>
          <w:rFonts w:ascii="Book Antiqua" w:hAnsi="Book Antiqua"/>
        </w:rPr>
        <w:t xml:space="preserve"> 2009; </w:t>
      </w:r>
      <w:r w:rsidRPr="00E72358">
        <w:rPr>
          <w:rFonts w:ascii="Book Antiqua" w:hAnsi="Book Antiqua"/>
          <w:b/>
          <w:bCs/>
        </w:rPr>
        <w:t>7</w:t>
      </w:r>
      <w:r w:rsidRPr="00E72358">
        <w:rPr>
          <w:rFonts w:ascii="Book Antiqua" w:hAnsi="Book Antiqua"/>
        </w:rPr>
        <w:t>: 346-352 [PMID: 19200458 DOI: 10.1016/j.cgh.2008.11.022]</w:t>
      </w:r>
    </w:p>
    <w:p w14:paraId="036C5F91"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41 </w:t>
      </w:r>
      <w:proofErr w:type="spellStart"/>
      <w:r w:rsidRPr="00E72358">
        <w:rPr>
          <w:rFonts w:ascii="Book Antiqua" w:hAnsi="Book Antiqua"/>
          <w:b/>
          <w:bCs/>
        </w:rPr>
        <w:t>Hendrickse</w:t>
      </w:r>
      <w:proofErr w:type="spellEnd"/>
      <w:r w:rsidRPr="00E72358">
        <w:rPr>
          <w:rFonts w:ascii="Book Antiqua" w:hAnsi="Book Antiqua"/>
          <w:b/>
          <w:bCs/>
        </w:rPr>
        <w:t xml:space="preserve"> MT</w:t>
      </w:r>
      <w:r w:rsidRPr="00E72358">
        <w:rPr>
          <w:rFonts w:ascii="Book Antiqua" w:hAnsi="Book Antiqua"/>
        </w:rPr>
        <w:t xml:space="preserve">, </w:t>
      </w:r>
      <w:proofErr w:type="spellStart"/>
      <w:r w:rsidRPr="00E72358">
        <w:rPr>
          <w:rFonts w:ascii="Book Antiqua" w:hAnsi="Book Antiqua"/>
        </w:rPr>
        <w:t>Thuluvath</w:t>
      </w:r>
      <w:proofErr w:type="spellEnd"/>
      <w:r w:rsidRPr="00E72358">
        <w:rPr>
          <w:rFonts w:ascii="Book Antiqua" w:hAnsi="Book Antiqua"/>
        </w:rPr>
        <w:t xml:space="preserve"> PJ, </w:t>
      </w:r>
      <w:proofErr w:type="spellStart"/>
      <w:r w:rsidRPr="00E72358">
        <w:rPr>
          <w:rFonts w:ascii="Book Antiqua" w:hAnsi="Book Antiqua"/>
        </w:rPr>
        <w:t>Triger</w:t>
      </w:r>
      <w:proofErr w:type="spellEnd"/>
      <w:r w:rsidRPr="00E72358">
        <w:rPr>
          <w:rFonts w:ascii="Book Antiqua" w:hAnsi="Book Antiqua"/>
        </w:rPr>
        <w:t xml:space="preserve"> DR. Natural history of autonomic neuropathy in chronic liver disease. </w:t>
      </w:r>
      <w:r w:rsidRPr="00E72358">
        <w:rPr>
          <w:rFonts w:ascii="Book Antiqua" w:hAnsi="Book Antiqua"/>
          <w:i/>
          <w:iCs/>
        </w:rPr>
        <w:t>Lancet</w:t>
      </w:r>
      <w:r w:rsidRPr="00E72358">
        <w:rPr>
          <w:rFonts w:ascii="Book Antiqua" w:hAnsi="Book Antiqua"/>
        </w:rPr>
        <w:t xml:space="preserve"> 1992; </w:t>
      </w:r>
      <w:r w:rsidRPr="00E72358">
        <w:rPr>
          <w:rFonts w:ascii="Book Antiqua" w:hAnsi="Book Antiqua"/>
          <w:b/>
          <w:bCs/>
        </w:rPr>
        <w:t>339</w:t>
      </w:r>
      <w:r w:rsidRPr="00E72358">
        <w:rPr>
          <w:rFonts w:ascii="Book Antiqua" w:hAnsi="Book Antiqua"/>
        </w:rPr>
        <w:t>: 1462-1464 [PMID: 1351136 DOI: 10.1016/0140-6736(92)92042-e]</w:t>
      </w:r>
    </w:p>
    <w:p w14:paraId="6F9B01B5"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42 </w:t>
      </w:r>
      <w:proofErr w:type="spellStart"/>
      <w:r w:rsidRPr="00E72358">
        <w:rPr>
          <w:rFonts w:ascii="Book Antiqua" w:hAnsi="Book Antiqua"/>
          <w:b/>
          <w:bCs/>
        </w:rPr>
        <w:t>Trevisani</w:t>
      </w:r>
      <w:proofErr w:type="spellEnd"/>
      <w:r w:rsidRPr="00E72358">
        <w:rPr>
          <w:rFonts w:ascii="Book Antiqua" w:hAnsi="Book Antiqua"/>
          <w:b/>
          <w:bCs/>
        </w:rPr>
        <w:t xml:space="preserve"> F</w:t>
      </w:r>
      <w:r w:rsidRPr="00E72358">
        <w:rPr>
          <w:rFonts w:ascii="Book Antiqua" w:hAnsi="Book Antiqua"/>
        </w:rPr>
        <w:t xml:space="preserve">, </w:t>
      </w:r>
      <w:proofErr w:type="spellStart"/>
      <w:r w:rsidRPr="00E72358">
        <w:rPr>
          <w:rFonts w:ascii="Book Antiqua" w:hAnsi="Book Antiqua"/>
        </w:rPr>
        <w:t>Sica</w:t>
      </w:r>
      <w:proofErr w:type="spellEnd"/>
      <w:r w:rsidRPr="00E72358">
        <w:rPr>
          <w:rFonts w:ascii="Book Antiqua" w:hAnsi="Book Antiqua"/>
        </w:rPr>
        <w:t xml:space="preserve"> G, </w:t>
      </w:r>
      <w:proofErr w:type="spellStart"/>
      <w:r w:rsidRPr="00E72358">
        <w:rPr>
          <w:rFonts w:ascii="Book Antiqua" w:hAnsi="Book Antiqua"/>
        </w:rPr>
        <w:t>Bernardi</w:t>
      </w:r>
      <w:proofErr w:type="spellEnd"/>
      <w:r w:rsidRPr="00E72358">
        <w:rPr>
          <w:rFonts w:ascii="Book Antiqua" w:hAnsi="Book Antiqua"/>
        </w:rPr>
        <w:t xml:space="preserve"> M. Autonomic neuropathy in advanced liver disease. </w:t>
      </w:r>
      <w:proofErr w:type="spellStart"/>
      <w:r w:rsidRPr="00E72358">
        <w:rPr>
          <w:rFonts w:ascii="Book Antiqua" w:hAnsi="Book Antiqua"/>
          <w:i/>
          <w:iCs/>
        </w:rPr>
        <w:t>Hepatology</w:t>
      </w:r>
      <w:proofErr w:type="spellEnd"/>
      <w:r w:rsidRPr="00E72358">
        <w:rPr>
          <w:rFonts w:ascii="Book Antiqua" w:hAnsi="Book Antiqua"/>
        </w:rPr>
        <w:t xml:space="preserve"> 1996; </w:t>
      </w:r>
      <w:r w:rsidRPr="00E72358">
        <w:rPr>
          <w:rFonts w:ascii="Book Antiqua" w:hAnsi="Book Antiqua"/>
          <w:b/>
          <w:bCs/>
        </w:rPr>
        <w:t>24</w:t>
      </w:r>
      <w:r w:rsidRPr="00E72358">
        <w:rPr>
          <w:rFonts w:ascii="Book Antiqua" w:hAnsi="Book Antiqua"/>
        </w:rPr>
        <w:t>: 1549 [PMID: 8938197 DOI: 10.1053/jhep.1996.v24.ajhep0241549]</w:t>
      </w:r>
    </w:p>
    <w:p w14:paraId="289D7A43"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43 </w:t>
      </w:r>
      <w:proofErr w:type="spellStart"/>
      <w:r w:rsidRPr="00E72358">
        <w:rPr>
          <w:rFonts w:ascii="Book Antiqua" w:hAnsi="Book Antiqua"/>
          <w:b/>
          <w:bCs/>
        </w:rPr>
        <w:t>Gumurdulu</w:t>
      </w:r>
      <w:proofErr w:type="spellEnd"/>
      <w:r w:rsidRPr="00E72358">
        <w:rPr>
          <w:rFonts w:ascii="Book Antiqua" w:hAnsi="Book Antiqua"/>
          <w:b/>
          <w:bCs/>
        </w:rPr>
        <w:t xml:space="preserve"> Y</w:t>
      </w:r>
      <w:r w:rsidRPr="00E72358">
        <w:rPr>
          <w:rFonts w:ascii="Book Antiqua" w:hAnsi="Book Antiqua"/>
        </w:rPr>
        <w:t xml:space="preserve">, </w:t>
      </w:r>
      <w:proofErr w:type="spellStart"/>
      <w:r w:rsidRPr="00E72358">
        <w:rPr>
          <w:rFonts w:ascii="Book Antiqua" w:hAnsi="Book Antiqua"/>
        </w:rPr>
        <w:t>Yapar</w:t>
      </w:r>
      <w:proofErr w:type="spellEnd"/>
      <w:r w:rsidRPr="00E72358">
        <w:rPr>
          <w:rFonts w:ascii="Book Antiqua" w:hAnsi="Book Antiqua"/>
        </w:rPr>
        <w:t xml:space="preserve"> Z, </w:t>
      </w:r>
      <w:proofErr w:type="spellStart"/>
      <w:r w:rsidRPr="00E72358">
        <w:rPr>
          <w:rFonts w:ascii="Book Antiqua" w:hAnsi="Book Antiqua"/>
        </w:rPr>
        <w:t>Canataroglu</w:t>
      </w:r>
      <w:proofErr w:type="spellEnd"/>
      <w:r w:rsidRPr="00E72358">
        <w:rPr>
          <w:rFonts w:ascii="Book Antiqua" w:hAnsi="Book Antiqua"/>
        </w:rPr>
        <w:t xml:space="preserve"> A, </w:t>
      </w:r>
      <w:proofErr w:type="spellStart"/>
      <w:r w:rsidRPr="00E72358">
        <w:rPr>
          <w:rFonts w:ascii="Book Antiqua" w:hAnsi="Book Antiqua"/>
        </w:rPr>
        <w:t>Serin</w:t>
      </w:r>
      <w:proofErr w:type="spellEnd"/>
      <w:r w:rsidRPr="00E72358">
        <w:rPr>
          <w:rFonts w:ascii="Book Antiqua" w:hAnsi="Book Antiqua"/>
        </w:rPr>
        <w:t xml:space="preserve"> E, </w:t>
      </w:r>
      <w:proofErr w:type="spellStart"/>
      <w:r w:rsidRPr="00E72358">
        <w:rPr>
          <w:rFonts w:ascii="Book Antiqua" w:hAnsi="Book Antiqua"/>
        </w:rPr>
        <w:t>Gumurdulu</w:t>
      </w:r>
      <w:proofErr w:type="spellEnd"/>
      <w:r w:rsidRPr="00E72358">
        <w:rPr>
          <w:rFonts w:ascii="Book Antiqua" w:hAnsi="Book Antiqua"/>
        </w:rPr>
        <w:t xml:space="preserve"> D, </w:t>
      </w:r>
      <w:proofErr w:type="spellStart"/>
      <w:r w:rsidRPr="00E72358">
        <w:rPr>
          <w:rFonts w:ascii="Book Antiqua" w:hAnsi="Book Antiqua"/>
        </w:rPr>
        <w:t>Kibar</w:t>
      </w:r>
      <w:proofErr w:type="spellEnd"/>
      <w:r w:rsidRPr="00E72358">
        <w:rPr>
          <w:rFonts w:ascii="Book Antiqua" w:hAnsi="Book Antiqua"/>
        </w:rPr>
        <w:t xml:space="preserve"> M, </w:t>
      </w:r>
      <w:proofErr w:type="spellStart"/>
      <w:r w:rsidRPr="00E72358">
        <w:rPr>
          <w:rFonts w:ascii="Book Antiqua" w:hAnsi="Book Antiqua"/>
        </w:rPr>
        <w:t>Colakoglu</w:t>
      </w:r>
      <w:proofErr w:type="spellEnd"/>
      <w:r w:rsidRPr="00E72358">
        <w:rPr>
          <w:rFonts w:ascii="Book Antiqua" w:hAnsi="Book Antiqua"/>
        </w:rPr>
        <w:t xml:space="preserve"> S. Gastric emptying time and the effect of </w:t>
      </w:r>
      <w:proofErr w:type="spellStart"/>
      <w:r w:rsidRPr="00E72358">
        <w:rPr>
          <w:rFonts w:ascii="Book Antiqua" w:hAnsi="Book Antiqua"/>
        </w:rPr>
        <w:t>cisapride</w:t>
      </w:r>
      <w:proofErr w:type="spellEnd"/>
      <w:r w:rsidRPr="00E72358">
        <w:rPr>
          <w:rFonts w:ascii="Book Antiqua" w:hAnsi="Book Antiqua"/>
        </w:rPr>
        <w:t xml:space="preserve"> in cirrhotic patients with autonomic neuropathy. </w:t>
      </w:r>
      <w:r w:rsidRPr="00E72358">
        <w:rPr>
          <w:rFonts w:ascii="Book Antiqua" w:hAnsi="Book Antiqua"/>
          <w:i/>
          <w:iCs/>
        </w:rPr>
        <w:t xml:space="preserve">J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Gastroenterol</w:t>
      </w:r>
      <w:proofErr w:type="spellEnd"/>
      <w:r w:rsidRPr="00E72358">
        <w:rPr>
          <w:rFonts w:ascii="Book Antiqua" w:hAnsi="Book Antiqua"/>
        </w:rPr>
        <w:t xml:space="preserve"> 2003; </w:t>
      </w:r>
      <w:r w:rsidRPr="00E72358">
        <w:rPr>
          <w:rFonts w:ascii="Book Antiqua" w:hAnsi="Book Antiqua"/>
          <w:b/>
          <w:bCs/>
        </w:rPr>
        <w:t>36</w:t>
      </w:r>
      <w:r w:rsidRPr="00E72358">
        <w:rPr>
          <w:rFonts w:ascii="Book Antiqua" w:hAnsi="Book Antiqua"/>
        </w:rPr>
        <w:t>: 175-178 [PMID: 12544204 DOI: 10.1097/00004836-200302000-00017]</w:t>
      </w:r>
    </w:p>
    <w:p w14:paraId="3C681968"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44 </w:t>
      </w:r>
      <w:proofErr w:type="spellStart"/>
      <w:r w:rsidRPr="00E72358">
        <w:rPr>
          <w:rFonts w:ascii="Book Antiqua" w:hAnsi="Book Antiqua"/>
          <w:b/>
          <w:bCs/>
        </w:rPr>
        <w:t>Hartshorn</w:t>
      </w:r>
      <w:proofErr w:type="spellEnd"/>
      <w:r w:rsidRPr="00E72358">
        <w:rPr>
          <w:rFonts w:ascii="Book Antiqua" w:hAnsi="Book Antiqua"/>
          <w:b/>
          <w:bCs/>
        </w:rPr>
        <w:t xml:space="preserve"> KL</w:t>
      </w:r>
      <w:r w:rsidRPr="00E72358">
        <w:rPr>
          <w:rFonts w:ascii="Book Antiqua" w:hAnsi="Book Antiqua"/>
        </w:rPr>
        <w:t xml:space="preserve">, </w:t>
      </w:r>
      <w:proofErr w:type="spellStart"/>
      <w:r w:rsidRPr="00E72358">
        <w:rPr>
          <w:rFonts w:ascii="Book Antiqua" w:hAnsi="Book Antiqua"/>
        </w:rPr>
        <w:t>Karnad</w:t>
      </w:r>
      <w:proofErr w:type="spellEnd"/>
      <w:r w:rsidRPr="00E72358">
        <w:rPr>
          <w:rFonts w:ascii="Book Antiqua" w:hAnsi="Book Antiqua"/>
        </w:rPr>
        <w:t xml:space="preserve"> AB, </w:t>
      </w:r>
      <w:proofErr w:type="spellStart"/>
      <w:r w:rsidRPr="00E72358">
        <w:rPr>
          <w:rFonts w:ascii="Book Antiqua" w:hAnsi="Book Antiqua"/>
        </w:rPr>
        <w:t>Tauber</w:t>
      </w:r>
      <w:proofErr w:type="spellEnd"/>
      <w:r w:rsidRPr="00E72358">
        <w:rPr>
          <w:rFonts w:ascii="Book Antiqua" w:hAnsi="Book Antiqua"/>
        </w:rPr>
        <w:t xml:space="preserve"> AI. Influenza A virus and the neutrophil: a model of natural immunity. </w:t>
      </w:r>
      <w:r w:rsidRPr="00E72358">
        <w:rPr>
          <w:rFonts w:ascii="Book Antiqua" w:hAnsi="Book Antiqua"/>
          <w:i/>
          <w:iCs/>
        </w:rPr>
        <w:t xml:space="preserve">J </w:t>
      </w:r>
      <w:proofErr w:type="spellStart"/>
      <w:r w:rsidRPr="00E72358">
        <w:rPr>
          <w:rFonts w:ascii="Book Antiqua" w:hAnsi="Book Antiqua"/>
          <w:i/>
          <w:iCs/>
        </w:rPr>
        <w:t>Leukoc</w:t>
      </w:r>
      <w:proofErr w:type="spellEnd"/>
      <w:r w:rsidRPr="00E72358">
        <w:rPr>
          <w:rFonts w:ascii="Book Antiqua" w:hAnsi="Book Antiqua"/>
          <w:i/>
          <w:iCs/>
        </w:rPr>
        <w:t xml:space="preserve"> </w:t>
      </w:r>
      <w:proofErr w:type="spellStart"/>
      <w:r w:rsidRPr="00E72358">
        <w:rPr>
          <w:rFonts w:ascii="Book Antiqua" w:hAnsi="Book Antiqua"/>
          <w:i/>
          <w:iCs/>
        </w:rPr>
        <w:t>Biol</w:t>
      </w:r>
      <w:proofErr w:type="spellEnd"/>
      <w:r w:rsidRPr="00E72358">
        <w:rPr>
          <w:rFonts w:ascii="Book Antiqua" w:hAnsi="Book Antiqua"/>
        </w:rPr>
        <w:t xml:space="preserve"> 1990; </w:t>
      </w:r>
      <w:r w:rsidRPr="00E72358">
        <w:rPr>
          <w:rFonts w:ascii="Book Antiqua" w:hAnsi="Book Antiqua"/>
          <w:b/>
          <w:bCs/>
        </w:rPr>
        <w:t>47</w:t>
      </w:r>
      <w:r w:rsidRPr="00E72358">
        <w:rPr>
          <w:rFonts w:ascii="Book Antiqua" w:hAnsi="Book Antiqua"/>
        </w:rPr>
        <w:t>: 176-186 [PMID: 2406357 DOI: 10.3109/00365521.2013.836755]</w:t>
      </w:r>
    </w:p>
    <w:p w14:paraId="00A3860C"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45 </w:t>
      </w:r>
      <w:proofErr w:type="spellStart"/>
      <w:r w:rsidRPr="00E72358">
        <w:rPr>
          <w:rFonts w:ascii="Book Antiqua" w:hAnsi="Book Antiqua"/>
          <w:b/>
          <w:bCs/>
        </w:rPr>
        <w:t>Kalaitzakis</w:t>
      </w:r>
      <w:proofErr w:type="spellEnd"/>
      <w:r w:rsidRPr="00E72358">
        <w:rPr>
          <w:rFonts w:ascii="Book Antiqua" w:hAnsi="Book Antiqua"/>
          <w:b/>
          <w:bCs/>
        </w:rPr>
        <w:t xml:space="preserve"> E</w:t>
      </w:r>
      <w:r w:rsidRPr="00E72358">
        <w:rPr>
          <w:rFonts w:ascii="Book Antiqua" w:hAnsi="Book Antiqua"/>
        </w:rPr>
        <w:t xml:space="preserve">, </w:t>
      </w:r>
      <w:proofErr w:type="spellStart"/>
      <w:r w:rsidRPr="00E72358">
        <w:rPr>
          <w:rFonts w:ascii="Book Antiqua" w:hAnsi="Book Antiqua"/>
        </w:rPr>
        <w:t>Simrén</w:t>
      </w:r>
      <w:proofErr w:type="spellEnd"/>
      <w:r w:rsidRPr="00E72358">
        <w:rPr>
          <w:rFonts w:ascii="Book Antiqua" w:hAnsi="Book Antiqua"/>
        </w:rPr>
        <w:t xml:space="preserve"> M, Olsson R, </w:t>
      </w:r>
      <w:proofErr w:type="spellStart"/>
      <w:r w:rsidRPr="00E72358">
        <w:rPr>
          <w:rFonts w:ascii="Book Antiqua" w:hAnsi="Book Antiqua"/>
        </w:rPr>
        <w:t>Henfridsson</w:t>
      </w:r>
      <w:proofErr w:type="spellEnd"/>
      <w:r w:rsidRPr="00E72358">
        <w:rPr>
          <w:rFonts w:ascii="Book Antiqua" w:hAnsi="Book Antiqua"/>
        </w:rPr>
        <w:t xml:space="preserve"> P, </w:t>
      </w:r>
      <w:proofErr w:type="spellStart"/>
      <w:r w:rsidRPr="00E72358">
        <w:rPr>
          <w:rFonts w:ascii="Book Antiqua" w:hAnsi="Book Antiqua"/>
        </w:rPr>
        <w:t>Hugosson</w:t>
      </w:r>
      <w:proofErr w:type="spellEnd"/>
      <w:r w:rsidRPr="00E72358">
        <w:rPr>
          <w:rFonts w:ascii="Book Antiqua" w:hAnsi="Book Antiqua"/>
        </w:rPr>
        <w:t xml:space="preserve"> I, </w:t>
      </w:r>
      <w:proofErr w:type="spellStart"/>
      <w:r w:rsidRPr="00E72358">
        <w:rPr>
          <w:rFonts w:ascii="Book Antiqua" w:hAnsi="Book Antiqua"/>
        </w:rPr>
        <w:t>Bengtsson</w:t>
      </w:r>
      <w:proofErr w:type="spellEnd"/>
      <w:r w:rsidRPr="00E72358">
        <w:rPr>
          <w:rFonts w:ascii="Book Antiqua" w:hAnsi="Book Antiqua"/>
        </w:rPr>
        <w:t xml:space="preserve"> M, </w:t>
      </w:r>
      <w:proofErr w:type="spellStart"/>
      <w:r w:rsidRPr="00E72358">
        <w:rPr>
          <w:rFonts w:ascii="Book Antiqua" w:hAnsi="Book Antiqua"/>
        </w:rPr>
        <w:t>Björnsson</w:t>
      </w:r>
      <w:proofErr w:type="spellEnd"/>
      <w:r w:rsidRPr="00E72358">
        <w:rPr>
          <w:rFonts w:ascii="Book Antiqua" w:hAnsi="Book Antiqua"/>
        </w:rPr>
        <w:t xml:space="preserve"> E. Gastrointestinal symptoms in patients with liver cirrhosis: associations with nutritional status and health-related quality of life. </w:t>
      </w:r>
      <w:proofErr w:type="spellStart"/>
      <w:r w:rsidRPr="00E72358">
        <w:rPr>
          <w:rFonts w:ascii="Book Antiqua" w:hAnsi="Book Antiqua"/>
          <w:i/>
          <w:iCs/>
        </w:rPr>
        <w:t>Scand</w:t>
      </w:r>
      <w:proofErr w:type="spellEnd"/>
      <w:r w:rsidRPr="00E72358">
        <w:rPr>
          <w:rFonts w:ascii="Book Antiqua" w:hAnsi="Book Antiqua"/>
          <w:i/>
          <w:iCs/>
        </w:rPr>
        <w:t xml:space="preserve"> J </w:t>
      </w:r>
      <w:proofErr w:type="spellStart"/>
      <w:r w:rsidRPr="00E72358">
        <w:rPr>
          <w:rFonts w:ascii="Book Antiqua" w:hAnsi="Book Antiqua"/>
          <w:i/>
          <w:iCs/>
        </w:rPr>
        <w:t>Gastroenterol</w:t>
      </w:r>
      <w:proofErr w:type="spellEnd"/>
      <w:r w:rsidRPr="00E72358">
        <w:rPr>
          <w:rFonts w:ascii="Book Antiqua" w:hAnsi="Book Antiqua"/>
        </w:rPr>
        <w:t xml:space="preserve"> 2006; </w:t>
      </w:r>
      <w:r w:rsidRPr="00E72358">
        <w:rPr>
          <w:rFonts w:ascii="Book Antiqua" w:hAnsi="Book Antiqua"/>
          <w:b/>
          <w:bCs/>
        </w:rPr>
        <w:t>41</w:t>
      </w:r>
      <w:r w:rsidRPr="00E72358">
        <w:rPr>
          <w:rFonts w:ascii="Book Antiqua" w:hAnsi="Book Antiqua"/>
        </w:rPr>
        <w:t>: 1464-1472 [PMID: 17101578 DOI: 10.1080/00365520600825117]</w:t>
      </w:r>
    </w:p>
    <w:p w14:paraId="1C5A36FB"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46 </w:t>
      </w:r>
      <w:r w:rsidRPr="00E72358">
        <w:rPr>
          <w:rFonts w:ascii="Book Antiqua" w:hAnsi="Book Antiqua"/>
          <w:b/>
          <w:bCs/>
        </w:rPr>
        <w:t>Meier U</w:t>
      </w:r>
      <w:r w:rsidRPr="00E72358">
        <w:rPr>
          <w:rFonts w:ascii="Book Antiqua" w:hAnsi="Book Antiqua"/>
        </w:rPr>
        <w:t xml:space="preserve">, </w:t>
      </w:r>
      <w:proofErr w:type="spellStart"/>
      <w:r w:rsidRPr="00E72358">
        <w:rPr>
          <w:rFonts w:ascii="Book Antiqua" w:hAnsi="Book Antiqua"/>
        </w:rPr>
        <w:t>Gressner</w:t>
      </w:r>
      <w:proofErr w:type="spellEnd"/>
      <w:r w:rsidRPr="00E72358">
        <w:rPr>
          <w:rFonts w:ascii="Book Antiqua" w:hAnsi="Book Antiqua"/>
        </w:rPr>
        <w:t xml:space="preserve"> AM. Endocrine regulation of energy metabolism: review of </w:t>
      </w:r>
      <w:proofErr w:type="spellStart"/>
      <w:r w:rsidRPr="00E72358">
        <w:rPr>
          <w:rFonts w:ascii="Book Antiqua" w:hAnsi="Book Antiqua"/>
        </w:rPr>
        <w:t>pathobiochemical</w:t>
      </w:r>
      <w:proofErr w:type="spellEnd"/>
      <w:r w:rsidRPr="00E72358">
        <w:rPr>
          <w:rFonts w:ascii="Book Antiqua" w:hAnsi="Book Antiqua"/>
        </w:rPr>
        <w:t xml:space="preserve"> and clinical chemical aspects of </w:t>
      </w:r>
      <w:proofErr w:type="spellStart"/>
      <w:r w:rsidRPr="00E72358">
        <w:rPr>
          <w:rFonts w:ascii="Book Antiqua" w:hAnsi="Book Antiqua"/>
        </w:rPr>
        <w:t>leptin</w:t>
      </w:r>
      <w:proofErr w:type="spellEnd"/>
      <w:r w:rsidRPr="00E72358">
        <w:rPr>
          <w:rFonts w:ascii="Book Antiqua" w:hAnsi="Book Antiqua"/>
        </w:rPr>
        <w:t xml:space="preserve">, ghrelin, </w:t>
      </w:r>
      <w:proofErr w:type="spellStart"/>
      <w:r w:rsidRPr="00E72358">
        <w:rPr>
          <w:rFonts w:ascii="Book Antiqua" w:hAnsi="Book Antiqua"/>
        </w:rPr>
        <w:t>adiponectin</w:t>
      </w:r>
      <w:proofErr w:type="spellEnd"/>
      <w:r w:rsidRPr="00E72358">
        <w:rPr>
          <w:rFonts w:ascii="Book Antiqua" w:hAnsi="Book Antiqua"/>
        </w:rPr>
        <w:t xml:space="preserve">, and </w:t>
      </w:r>
      <w:proofErr w:type="spellStart"/>
      <w:r w:rsidRPr="00E72358">
        <w:rPr>
          <w:rFonts w:ascii="Book Antiqua" w:hAnsi="Book Antiqua"/>
        </w:rPr>
        <w:t>resistin</w:t>
      </w:r>
      <w:proofErr w:type="spellEnd"/>
      <w:r w:rsidRPr="00E72358">
        <w:rPr>
          <w:rFonts w:ascii="Book Antiqua" w:hAnsi="Book Antiqua"/>
        </w:rPr>
        <w:t xml:space="preserve">.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Chem</w:t>
      </w:r>
      <w:proofErr w:type="spellEnd"/>
      <w:r w:rsidRPr="00E72358">
        <w:rPr>
          <w:rFonts w:ascii="Book Antiqua" w:hAnsi="Book Antiqua"/>
        </w:rPr>
        <w:t xml:space="preserve"> 2004; </w:t>
      </w:r>
      <w:r w:rsidRPr="00E72358">
        <w:rPr>
          <w:rFonts w:ascii="Book Antiqua" w:hAnsi="Book Antiqua"/>
          <w:b/>
          <w:bCs/>
        </w:rPr>
        <w:t>50</w:t>
      </w:r>
      <w:r w:rsidRPr="00E72358">
        <w:rPr>
          <w:rFonts w:ascii="Book Antiqua" w:hAnsi="Book Antiqua"/>
        </w:rPr>
        <w:t>: 1511-1525 [PMID: 15265818 DOI: 10.1373/clinchem.2004.032482]</w:t>
      </w:r>
    </w:p>
    <w:p w14:paraId="4BFBECA3"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47 </w:t>
      </w:r>
      <w:proofErr w:type="spellStart"/>
      <w:r w:rsidRPr="00E72358">
        <w:rPr>
          <w:rFonts w:ascii="Book Antiqua" w:hAnsi="Book Antiqua"/>
          <w:b/>
          <w:bCs/>
        </w:rPr>
        <w:t>Ockenga</w:t>
      </w:r>
      <w:proofErr w:type="spellEnd"/>
      <w:r w:rsidRPr="00E72358">
        <w:rPr>
          <w:rFonts w:ascii="Book Antiqua" w:hAnsi="Book Antiqua"/>
          <w:b/>
          <w:bCs/>
        </w:rPr>
        <w:t xml:space="preserve"> J</w:t>
      </w:r>
      <w:r w:rsidRPr="00E72358">
        <w:rPr>
          <w:rFonts w:ascii="Book Antiqua" w:hAnsi="Book Antiqua"/>
        </w:rPr>
        <w:t xml:space="preserve">, Bischoff SC, </w:t>
      </w:r>
      <w:proofErr w:type="spellStart"/>
      <w:r w:rsidRPr="00E72358">
        <w:rPr>
          <w:rFonts w:ascii="Book Antiqua" w:hAnsi="Book Antiqua"/>
        </w:rPr>
        <w:t>Tillmann</w:t>
      </w:r>
      <w:proofErr w:type="spellEnd"/>
      <w:r w:rsidRPr="00E72358">
        <w:rPr>
          <w:rFonts w:ascii="Book Antiqua" w:hAnsi="Book Antiqua"/>
        </w:rPr>
        <w:t xml:space="preserve"> HL, </w:t>
      </w:r>
      <w:proofErr w:type="spellStart"/>
      <w:r w:rsidRPr="00E72358">
        <w:rPr>
          <w:rFonts w:ascii="Book Antiqua" w:hAnsi="Book Antiqua"/>
        </w:rPr>
        <w:t>Rifai</w:t>
      </w:r>
      <w:proofErr w:type="spellEnd"/>
      <w:r w:rsidRPr="00E72358">
        <w:rPr>
          <w:rFonts w:ascii="Book Antiqua" w:hAnsi="Book Antiqua"/>
        </w:rPr>
        <w:t xml:space="preserve"> K, </w:t>
      </w:r>
      <w:proofErr w:type="spellStart"/>
      <w:r w:rsidRPr="00E72358">
        <w:rPr>
          <w:rFonts w:ascii="Book Antiqua" w:hAnsi="Book Antiqua"/>
        </w:rPr>
        <w:t>Widjaja</w:t>
      </w:r>
      <w:proofErr w:type="spellEnd"/>
      <w:r w:rsidRPr="00E72358">
        <w:rPr>
          <w:rFonts w:ascii="Book Antiqua" w:hAnsi="Book Antiqua"/>
        </w:rPr>
        <w:t xml:space="preserve"> A, </w:t>
      </w:r>
      <w:proofErr w:type="spellStart"/>
      <w:r w:rsidRPr="00E72358">
        <w:rPr>
          <w:rFonts w:ascii="Book Antiqua" w:hAnsi="Book Antiqua"/>
        </w:rPr>
        <w:t>Böker</w:t>
      </w:r>
      <w:proofErr w:type="spellEnd"/>
      <w:r w:rsidRPr="00E72358">
        <w:rPr>
          <w:rFonts w:ascii="Book Antiqua" w:hAnsi="Book Antiqua"/>
        </w:rPr>
        <w:t xml:space="preserve"> KH, </w:t>
      </w:r>
      <w:proofErr w:type="spellStart"/>
      <w:r w:rsidRPr="00E72358">
        <w:rPr>
          <w:rFonts w:ascii="Book Antiqua" w:hAnsi="Book Antiqua"/>
        </w:rPr>
        <w:t>Manns</w:t>
      </w:r>
      <w:proofErr w:type="spellEnd"/>
      <w:r w:rsidRPr="00E72358">
        <w:rPr>
          <w:rFonts w:ascii="Book Antiqua" w:hAnsi="Book Antiqua"/>
        </w:rPr>
        <w:t xml:space="preserve"> MP, Brabant G. Elevated bound </w:t>
      </w:r>
      <w:proofErr w:type="spellStart"/>
      <w:r w:rsidRPr="00E72358">
        <w:rPr>
          <w:rFonts w:ascii="Book Antiqua" w:hAnsi="Book Antiqua"/>
        </w:rPr>
        <w:t>leptin</w:t>
      </w:r>
      <w:proofErr w:type="spellEnd"/>
      <w:r w:rsidRPr="00E72358">
        <w:rPr>
          <w:rFonts w:ascii="Book Antiqua" w:hAnsi="Book Antiqua"/>
        </w:rPr>
        <w:t xml:space="preserve"> correlates with energy expenditure in </w:t>
      </w:r>
      <w:proofErr w:type="spellStart"/>
      <w:r w:rsidRPr="00E72358">
        <w:rPr>
          <w:rFonts w:ascii="Book Antiqua" w:hAnsi="Book Antiqua"/>
        </w:rPr>
        <w:t>cirrhotics</w:t>
      </w:r>
      <w:proofErr w:type="spellEnd"/>
      <w:r w:rsidRPr="00E72358">
        <w:rPr>
          <w:rFonts w:ascii="Book Antiqua" w:hAnsi="Book Antiqua"/>
        </w:rPr>
        <w:t xml:space="preserve">. </w:t>
      </w:r>
      <w:r w:rsidRPr="00E72358">
        <w:rPr>
          <w:rFonts w:ascii="Book Antiqua" w:hAnsi="Book Antiqua"/>
          <w:i/>
          <w:iCs/>
        </w:rPr>
        <w:t>Gastroenterology</w:t>
      </w:r>
      <w:r w:rsidRPr="00E72358">
        <w:rPr>
          <w:rFonts w:ascii="Book Antiqua" w:hAnsi="Book Antiqua"/>
        </w:rPr>
        <w:t xml:space="preserve"> 2000; </w:t>
      </w:r>
      <w:r w:rsidRPr="00E72358">
        <w:rPr>
          <w:rFonts w:ascii="Book Antiqua" w:hAnsi="Book Antiqua"/>
          <w:b/>
          <w:bCs/>
        </w:rPr>
        <w:t>119</w:t>
      </w:r>
      <w:r w:rsidRPr="00E72358">
        <w:rPr>
          <w:rFonts w:ascii="Book Antiqua" w:hAnsi="Book Antiqua"/>
        </w:rPr>
        <w:t>: 1656-1662 [PMID: 11113087 DOI: 10.1053/gast.2000.20256]</w:t>
      </w:r>
    </w:p>
    <w:p w14:paraId="1AB20A1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48 </w:t>
      </w:r>
      <w:proofErr w:type="spellStart"/>
      <w:r w:rsidRPr="00E72358">
        <w:rPr>
          <w:rFonts w:ascii="Book Antiqua" w:hAnsi="Book Antiqua"/>
          <w:b/>
          <w:bCs/>
        </w:rPr>
        <w:t>Testa</w:t>
      </w:r>
      <w:proofErr w:type="spellEnd"/>
      <w:r w:rsidRPr="00E72358">
        <w:rPr>
          <w:rFonts w:ascii="Book Antiqua" w:hAnsi="Book Antiqua"/>
          <w:b/>
          <w:bCs/>
        </w:rPr>
        <w:t xml:space="preserve"> R</w:t>
      </w:r>
      <w:r w:rsidRPr="00E72358">
        <w:rPr>
          <w:rFonts w:ascii="Book Antiqua" w:hAnsi="Book Antiqua"/>
        </w:rPr>
        <w:t xml:space="preserve">, </w:t>
      </w:r>
      <w:proofErr w:type="spellStart"/>
      <w:r w:rsidRPr="00E72358">
        <w:rPr>
          <w:rFonts w:ascii="Book Antiqua" w:hAnsi="Book Antiqua"/>
        </w:rPr>
        <w:t>Franceschini</w:t>
      </w:r>
      <w:proofErr w:type="spellEnd"/>
      <w:r w:rsidRPr="00E72358">
        <w:rPr>
          <w:rFonts w:ascii="Book Antiqua" w:hAnsi="Book Antiqua"/>
        </w:rPr>
        <w:t xml:space="preserve"> R, </w:t>
      </w:r>
      <w:proofErr w:type="spellStart"/>
      <w:r w:rsidRPr="00E72358">
        <w:rPr>
          <w:rFonts w:ascii="Book Antiqua" w:hAnsi="Book Antiqua"/>
        </w:rPr>
        <w:t>Giannini</w:t>
      </w:r>
      <w:proofErr w:type="spellEnd"/>
      <w:r w:rsidRPr="00E72358">
        <w:rPr>
          <w:rFonts w:ascii="Book Antiqua" w:hAnsi="Book Antiqua"/>
        </w:rPr>
        <w:t xml:space="preserve"> E, </w:t>
      </w:r>
      <w:proofErr w:type="spellStart"/>
      <w:r w:rsidRPr="00E72358">
        <w:rPr>
          <w:rFonts w:ascii="Book Antiqua" w:hAnsi="Book Antiqua"/>
        </w:rPr>
        <w:t>Cataldi</w:t>
      </w:r>
      <w:proofErr w:type="spellEnd"/>
      <w:r w:rsidRPr="00E72358">
        <w:rPr>
          <w:rFonts w:ascii="Book Antiqua" w:hAnsi="Book Antiqua"/>
        </w:rPr>
        <w:t xml:space="preserve"> A, </w:t>
      </w:r>
      <w:proofErr w:type="spellStart"/>
      <w:r w:rsidRPr="00E72358">
        <w:rPr>
          <w:rFonts w:ascii="Book Antiqua" w:hAnsi="Book Antiqua"/>
        </w:rPr>
        <w:t>Botta</w:t>
      </w:r>
      <w:proofErr w:type="spellEnd"/>
      <w:r w:rsidRPr="00E72358">
        <w:rPr>
          <w:rFonts w:ascii="Book Antiqua" w:hAnsi="Book Antiqua"/>
        </w:rPr>
        <w:t xml:space="preserve"> F, </w:t>
      </w:r>
      <w:proofErr w:type="spellStart"/>
      <w:r w:rsidRPr="00E72358">
        <w:rPr>
          <w:rFonts w:ascii="Book Antiqua" w:hAnsi="Book Antiqua"/>
        </w:rPr>
        <w:t>Fasoli</w:t>
      </w:r>
      <w:proofErr w:type="spellEnd"/>
      <w:r w:rsidRPr="00E72358">
        <w:rPr>
          <w:rFonts w:ascii="Book Antiqua" w:hAnsi="Book Antiqua"/>
        </w:rPr>
        <w:t xml:space="preserve"> A, </w:t>
      </w:r>
      <w:proofErr w:type="spellStart"/>
      <w:r w:rsidRPr="00E72358">
        <w:rPr>
          <w:rFonts w:ascii="Book Antiqua" w:hAnsi="Book Antiqua"/>
        </w:rPr>
        <w:t>Tenerelli</w:t>
      </w:r>
      <w:proofErr w:type="spellEnd"/>
      <w:r w:rsidRPr="00E72358">
        <w:rPr>
          <w:rFonts w:ascii="Book Antiqua" w:hAnsi="Book Antiqua"/>
        </w:rPr>
        <w:t xml:space="preserve"> P, </w:t>
      </w:r>
      <w:proofErr w:type="spellStart"/>
      <w:r w:rsidRPr="00E72358">
        <w:rPr>
          <w:rFonts w:ascii="Book Antiqua" w:hAnsi="Book Antiqua"/>
        </w:rPr>
        <w:t>Rolandi</w:t>
      </w:r>
      <w:proofErr w:type="spellEnd"/>
      <w:r w:rsidRPr="00E72358">
        <w:rPr>
          <w:rFonts w:ascii="Book Antiqua" w:hAnsi="Book Antiqua"/>
        </w:rPr>
        <w:t xml:space="preserve"> E, </w:t>
      </w:r>
      <w:proofErr w:type="spellStart"/>
      <w:r w:rsidRPr="00E72358">
        <w:rPr>
          <w:rFonts w:ascii="Book Antiqua" w:hAnsi="Book Antiqua"/>
        </w:rPr>
        <w:t>Barreca</w:t>
      </w:r>
      <w:proofErr w:type="spellEnd"/>
      <w:r w:rsidRPr="00E72358">
        <w:rPr>
          <w:rFonts w:ascii="Book Antiqua" w:hAnsi="Book Antiqua"/>
        </w:rPr>
        <w:t xml:space="preserve"> T. Serum </w:t>
      </w:r>
      <w:proofErr w:type="spellStart"/>
      <w:r w:rsidRPr="00E72358">
        <w:rPr>
          <w:rFonts w:ascii="Book Antiqua" w:hAnsi="Book Antiqua"/>
        </w:rPr>
        <w:t>leptin</w:t>
      </w:r>
      <w:proofErr w:type="spellEnd"/>
      <w:r w:rsidRPr="00E72358">
        <w:rPr>
          <w:rFonts w:ascii="Book Antiqua" w:hAnsi="Book Antiqua"/>
        </w:rPr>
        <w:t xml:space="preserve"> levels in patients with viral chronic hepatitis or liver cirrhosis. </w:t>
      </w:r>
      <w:r w:rsidRPr="00E72358">
        <w:rPr>
          <w:rFonts w:ascii="Book Antiqua" w:hAnsi="Book Antiqua"/>
          <w:i/>
          <w:iCs/>
        </w:rPr>
        <w:t xml:space="preserve">J </w:t>
      </w:r>
      <w:proofErr w:type="spellStart"/>
      <w:r w:rsidRPr="00E72358">
        <w:rPr>
          <w:rFonts w:ascii="Book Antiqua" w:hAnsi="Book Antiqua"/>
          <w:i/>
          <w:iCs/>
        </w:rPr>
        <w:t>Hepatol</w:t>
      </w:r>
      <w:proofErr w:type="spellEnd"/>
      <w:r w:rsidRPr="00E72358">
        <w:rPr>
          <w:rFonts w:ascii="Book Antiqua" w:hAnsi="Book Antiqua"/>
        </w:rPr>
        <w:t xml:space="preserve"> 2000; </w:t>
      </w:r>
      <w:r w:rsidRPr="00E72358">
        <w:rPr>
          <w:rFonts w:ascii="Book Antiqua" w:hAnsi="Book Antiqua"/>
          <w:b/>
          <w:bCs/>
        </w:rPr>
        <w:t>33</w:t>
      </w:r>
      <w:r w:rsidRPr="00E72358">
        <w:rPr>
          <w:rFonts w:ascii="Book Antiqua" w:hAnsi="Book Antiqua"/>
        </w:rPr>
        <w:t>: 33-37 [PMID: 10905583 DOI: 10.1016/s0168-8278(00)80156-7]</w:t>
      </w:r>
    </w:p>
    <w:p w14:paraId="3B38C5B4"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49 </w:t>
      </w:r>
      <w:r w:rsidRPr="00E72358">
        <w:rPr>
          <w:rFonts w:ascii="Book Antiqua" w:hAnsi="Book Antiqua"/>
          <w:b/>
          <w:bCs/>
        </w:rPr>
        <w:t>Ben-Ari Z</w:t>
      </w:r>
      <w:r w:rsidRPr="00E72358">
        <w:rPr>
          <w:rFonts w:ascii="Book Antiqua" w:hAnsi="Book Antiqua"/>
        </w:rPr>
        <w:t xml:space="preserve">, Schafer Z, </w:t>
      </w:r>
      <w:proofErr w:type="spellStart"/>
      <w:r w:rsidRPr="00E72358">
        <w:rPr>
          <w:rFonts w:ascii="Book Antiqua" w:hAnsi="Book Antiqua"/>
        </w:rPr>
        <w:t>Sulkes</w:t>
      </w:r>
      <w:proofErr w:type="spellEnd"/>
      <w:r w:rsidRPr="00E72358">
        <w:rPr>
          <w:rFonts w:ascii="Book Antiqua" w:hAnsi="Book Antiqua"/>
        </w:rPr>
        <w:t xml:space="preserve"> J, </w:t>
      </w:r>
      <w:proofErr w:type="spellStart"/>
      <w:r w:rsidRPr="00E72358">
        <w:rPr>
          <w:rFonts w:ascii="Book Antiqua" w:hAnsi="Book Antiqua"/>
        </w:rPr>
        <w:t>Manhaim</w:t>
      </w:r>
      <w:proofErr w:type="spellEnd"/>
      <w:r w:rsidRPr="00E72358">
        <w:rPr>
          <w:rFonts w:ascii="Book Antiqua" w:hAnsi="Book Antiqua"/>
        </w:rPr>
        <w:t xml:space="preserve"> V, </w:t>
      </w:r>
      <w:proofErr w:type="spellStart"/>
      <w:r w:rsidRPr="00E72358">
        <w:rPr>
          <w:rFonts w:ascii="Book Antiqua" w:hAnsi="Book Antiqua"/>
        </w:rPr>
        <w:t>Tur-Kaspa</w:t>
      </w:r>
      <w:proofErr w:type="spellEnd"/>
      <w:r w:rsidRPr="00E72358">
        <w:rPr>
          <w:rFonts w:ascii="Book Antiqua" w:hAnsi="Book Antiqua"/>
        </w:rPr>
        <w:t xml:space="preserve"> R, </w:t>
      </w:r>
      <w:proofErr w:type="spellStart"/>
      <w:r w:rsidRPr="00E72358">
        <w:rPr>
          <w:rFonts w:ascii="Book Antiqua" w:hAnsi="Book Antiqua"/>
        </w:rPr>
        <w:t>Fainaru</w:t>
      </w:r>
      <w:proofErr w:type="spellEnd"/>
      <w:r w:rsidRPr="00E72358">
        <w:rPr>
          <w:rFonts w:ascii="Book Antiqua" w:hAnsi="Book Antiqua"/>
        </w:rPr>
        <w:t xml:space="preserve"> M. Alterations in serum </w:t>
      </w:r>
      <w:proofErr w:type="spellStart"/>
      <w:r w:rsidRPr="00E72358">
        <w:rPr>
          <w:rFonts w:ascii="Book Antiqua" w:hAnsi="Book Antiqua"/>
        </w:rPr>
        <w:t>leptin</w:t>
      </w:r>
      <w:proofErr w:type="spellEnd"/>
      <w:r w:rsidRPr="00E72358">
        <w:rPr>
          <w:rFonts w:ascii="Book Antiqua" w:hAnsi="Book Antiqua"/>
        </w:rPr>
        <w:t xml:space="preserve"> in chronic liver disease. </w:t>
      </w:r>
      <w:r w:rsidRPr="00E72358">
        <w:rPr>
          <w:rFonts w:ascii="Book Antiqua" w:hAnsi="Book Antiqua"/>
          <w:i/>
          <w:iCs/>
        </w:rPr>
        <w:t xml:space="preserve">Dig Dis </w:t>
      </w:r>
      <w:proofErr w:type="spellStart"/>
      <w:r w:rsidRPr="00E72358">
        <w:rPr>
          <w:rFonts w:ascii="Book Antiqua" w:hAnsi="Book Antiqua"/>
          <w:i/>
          <w:iCs/>
        </w:rPr>
        <w:t>Sci</w:t>
      </w:r>
      <w:proofErr w:type="spellEnd"/>
      <w:r w:rsidRPr="00E72358">
        <w:rPr>
          <w:rFonts w:ascii="Book Antiqua" w:hAnsi="Book Antiqua"/>
        </w:rPr>
        <w:t xml:space="preserve"> 2002; </w:t>
      </w:r>
      <w:r w:rsidRPr="00E72358">
        <w:rPr>
          <w:rFonts w:ascii="Book Antiqua" w:hAnsi="Book Antiqua"/>
          <w:b/>
          <w:bCs/>
        </w:rPr>
        <w:t>47</w:t>
      </w:r>
      <w:r w:rsidRPr="00E72358">
        <w:rPr>
          <w:rFonts w:ascii="Book Antiqua" w:hAnsi="Book Antiqua"/>
        </w:rPr>
        <w:t>: 183-189 [PMID: 11837722 DOI: 10.1023/a</w:t>
      </w:r>
      <w:proofErr w:type="gramStart"/>
      <w:r w:rsidRPr="00E72358">
        <w:rPr>
          <w:rFonts w:ascii="Book Antiqua" w:hAnsi="Book Antiqua"/>
        </w:rPr>
        <w:t>:1013248427783</w:t>
      </w:r>
      <w:proofErr w:type="gramEnd"/>
      <w:r w:rsidRPr="00E72358">
        <w:rPr>
          <w:rFonts w:ascii="Book Antiqua" w:hAnsi="Book Antiqua"/>
        </w:rPr>
        <w:t>]</w:t>
      </w:r>
    </w:p>
    <w:p w14:paraId="0C056595"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50 </w:t>
      </w:r>
      <w:proofErr w:type="spellStart"/>
      <w:r w:rsidRPr="00E72358">
        <w:rPr>
          <w:rFonts w:ascii="Book Antiqua" w:hAnsi="Book Antiqua"/>
          <w:b/>
          <w:bCs/>
        </w:rPr>
        <w:t>Marchesini</w:t>
      </w:r>
      <w:proofErr w:type="spellEnd"/>
      <w:r w:rsidRPr="00E72358">
        <w:rPr>
          <w:rFonts w:ascii="Book Antiqua" w:hAnsi="Book Antiqua"/>
          <w:b/>
          <w:bCs/>
        </w:rPr>
        <w:t xml:space="preserve"> G</w:t>
      </w:r>
      <w:r w:rsidRPr="00E72358">
        <w:rPr>
          <w:rFonts w:ascii="Book Antiqua" w:hAnsi="Book Antiqua"/>
        </w:rPr>
        <w:t xml:space="preserve">, Bianchi G, </w:t>
      </w:r>
      <w:proofErr w:type="spellStart"/>
      <w:r w:rsidRPr="00E72358">
        <w:rPr>
          <w:rFonts w:ascii="Book Antiqua" w:hAnsi="Book Antiqua"/>
        </w:rPr>
        <w:t>Lucidi</w:t>
      </w:r>
      <w:proofErr w:type="spellEnd"/>
      <w:r w:rsidRPr="00E72358">
        <w:rPr>
          <w:rFonts w:ascii="Book Antiqua" w:hAnsi="Book Antiqua"/>
        </w:rPr>
        <w:t xml:space="preserve"> P, Villanova N, </w:t>
      </w:r>
      <w:proofErr w:type="spellStart"/>
      <w:r w:rsidRPr="00E72358">
        <w:rPr>
          <w:rFonts w:ascii="Book Antiqua" w:hAnsi="Book Antiqua"/>
        </w:rPr>
        <w:t>Zoli</w:t>
      </w:r>
      <w:proofErr w:type="spellEnd"/>
      <w:r w:rsidRPr="00E72358">
        <w:rPr>
          <w:rFonts w:ascii="Book Antiqua" w:hAnsi="Book Antiqua"/>
        </w:rPr>
        <w:t xml:space="preserve"> M, De </w:t>
      </w:r>
      <w:proofErr w:type="spellStart"/>
      <w:r w:rsidRPr="00E72358">
        <w:rPr>
          <w:rFonts w:ascii="Book Antiqua" w:hAnsi="Book Antiqua"/>
        </w:rPr>
        <w:t>Feo</w:t>
      </w:r>
      <w:proofErr w:type="spellEnd"/>
      <w:r w:rsidRPr="00E72358">
        <w:rPr>
          <w:rFonts w:ascii="Book Antiqua" w:hAnsi="Book Antiqua"/>
        </w:rPr>
        <w:t xml:space="preserve"> P. Plasma ghrelin concentrations, food intake, and anorexia in liver failure. </w:t>
      </w:r>
      <w:r w:rsidRPr="00E72358">
        <w:rPr>
          <w:rFonts w:ascii="Book Antiqua" w:hAnsi="Book Antiqua"/>
          <w:i/>
          <w:iCs/>
        </w:rPr>
        <w:t xml:space="preserve">J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Endocrinol</w:t>
      </w:r>
      <w:proofErr w:type="spellEnd"/>
      <w:r w:rsidRPr="00E72358">
        <w:rPr>
          <w:rFonts w:ascii="Book Antiqua" w:hAnsi="Book Antiqua"/>
          <w:i/>
          <w:iCs/>
        </w:rPr>
        <w:t xml:space="preserve"> </w:t>
      </w:r>
      <w:proofErr w:type="spellStart"/>
      <w:r w:rsidRPr="00E72358">
        <w:rPr>
          <w:rFonts w:ascii="Book Antiqua" w:hAnsi="Book Antiqua"/>
          <w:i/>
          <w:iCs/>
        </w:rPr>
        <w:t>Metab</w:t>
      </w:r>
      <w:proofErr w:type="spellEnd"/>
      <w:r w:rsidRPr="00E72358">
        <w:rPr>
          <w:rFonts w:ascii="Book Antiqua" w:hAnsi="Book Antiqua"/>
        </w:rPr>
        <w:t xml:space="preserve"> 2004; </w:t>
      </w:r>
      <w:r w:rsidRPr="00E72358">
        <w:rPr>
          <w:rFonts w:ascii="Book Antiqua" w:hAnsi="Book Antiqua"/>
          <w:b/>
          <w:bCs/>
        </w:rPr>
        <w:t>89</w:t>
      </w:r>
      <w:r w:rsidRPr="00E72358">
        <w:rPr>
          <w:rFonts w:ascii="Book Antiqua" w:hAnsi="Book Antiqua"/>
        </w:rPr>
        <w:t>: 2136-2141 [PMID: 15126531 DOI: 10.1210/jc.2003-031771]</w:t>
      </w:r>
    </w:p>
    <w:p w14:paraId="4616BAC7"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51 </w:t>
      </w:r>
      <w:proofErr w:type="spellStart"/>
      <w:r w:rsidRPr="00E72358">
        <w:rPr>
          <w:rFonts w:ascii="Book Antiqua" w:hAnsi="Book Antiqua"/>
          <w:b/>
          <w:bCs/>
        </w:rPr>
        <w:t>Murdolo</w:t>
      </w:r>
      <w:proofErr w:type="spellEnd"/>
      <w:r w:rsidRPr="00E72358">
        <w:rPr>
          <w:rFonts w:ascii="Book Antiqua" w:hAnsi="Book Antiqua"/>
          <w:b/>
          <w:bCs/>
        </w:rPr>
        <w:t xml:space="preserve"> G</w:t>
      </w:r>
      <w:r w:rsidRPr="00E72358">
        <w:rPr>
          <w:rFonts w:ascii="Book Antiqua" w:hAnsi="Book Antiqua"/>
        </w:rPr>
        <w:t xml:space="preserve">, </w:t>
      </w:r>
      <w:proofErr w:type="spellStart"/>
      <w:r w:rsidRPr="00E72358">
        <w:rPr>
          <w:rFonts w:ascii="Book Antiqua" w:hAnsi="Book Antiqua"/>
        </w:rPr>
        <w:t>Lucidi</w:t>
      </w:r>
      <w:proofErr w:type="spellEnd"/>
      <w:r w:rsidRPr="00E72358">
        <w:rPr>
          <w:rFonts w:ascii="Book Antiqua" w:hAnsi="Book Antiqua"/>
        </w:rPr>
        <w:t xml:space="preserve"> P, Di Loreto C, </w:t>
      </w:r>
      <w:proofErr w:type="spellStart"/>
      <w:r w:rsidRPr="00E72358">
        <w:rPr>
          <w:rFonts w:ascii="Book Antiqua" w:hAnsi="Book Antiqua"/>
        </w:rPr>
        <w:t>Parlanti</w:t>
      </w:r>
      <w:proofErr w:type="spellEnd"/>
      <w:r w:rsidRPr="00E72358">
        <w:rPr>
          <w:rFonts w:ascii="Book Antiqua" w:hAnsi="Book Antiqua"/>
        </w:rPr>
        <w:t xml:space="preserve"> N, De </w:t>
      </w:r>
      <w:proofErr w:type="spellStart"/>
      <w:r w:rsidRPr="00E72358">
        <w:rPr>
          <w:rFonts w:ascii="Book Antiqua" w:hAnsi="Book Antiqua"/>
        </w:rPr>
        <w:t>Cicco</w:t>
      </w:r>
      <w:proofErr w:type="spellEnd"/>
      <w:r w:rsidRPr="00E72358">
        <w:rPr>
          <w:rFonts w:ascii="Book Antiqua" w:hAnsi="Book Antiqua"/>
        </w:rPr>
        <w:t xml:space="preserve"> A, </w:t>
      </w:r>
      <w:proofErr w:type="spellStart"/>
      <w:r w:rsidRPr="00E72358">
        <w:rPr>
          <w:rFonts w:ascii="Book Antiqua" w:hAnsi="Book Antiqua"/>
        </w:rPr>
        <w:t>Fatone</w:t>
      </w:r>
      <w:proofErr w:type="spellEnd"/>
      <w:r w:rsidRPr="00E72358">
        <w:rPr>
          <w:rFonts w:ascii="Book Antiqua" w:hAnsi="Book Antiqua"/>
        </w:rPr>
        <w:t xml:space="preserve"> C, </w:t>
      </w:r>
      <w:proofErr w:type="spellStart"/>
      <w:r w:rsidRPr="00E72358">
        <w:rPr>
          <w:rFonts w:ascii="Book Antiqua" w:hAnsi="Book Antiqua"/>
        </w:rPr>
        <w:t>Fanelli</w:t>
      </w:r>
      <w:proofErr w:type="spellEnd"/>
      <w:r w:rsidRPr="00E72358">
        <w:rPr>
          <w:rFonts w:ascii="Book Antiqua" w:hAnsi="Book Antiqua"/>
        </w:rPr>
        <w:t xml:space="preserve"> CG, </w:t>
      </w:r>
      <w:proofErr w:type="spellStart"/>
      <w:r w:rsidRPr="00E72358">
        <w:rPr>
          <w:rFonts w:ascii="Book Antiqua" w:hAnsi="Book Antiqua"/>
        </w:rPr>
        <w:t>Bolli</w:t>
      </w:r>
      <w:proofErr w:type="spellEnd"/>
      <w:r w:rsidRPr="00E72358">
        <w:rPr>
          <w:rFonts w:ascii="Book Antiqua" w:hAnsi="Book Antiqua"/>
        </w:rPr>
        <w:t xml:space="preserve"> GB, </w:t>
      </w:r>
      <w:proofErr w:type="spellStart"/>
      <w:r w:rsidRPr="00E72358">
        <w:rPr>
          <w:rFonts w:ascii="Book Antiqua" w:hAnsi="Book Antiqua"/>
        </w:rPr>
        <w:t>Santeusanio</w:t>
      </w:r>
      <w:proofErr w:type="spellEnd"/>
      <w:r w:rsidRPr="00E72358">
        <w:rPr>
          <w:rFonts w:ascii="Book Antiqua" w:hAnsi="Book Antiqua"/>
        </w:rPr>
        <w:t xml:space="preserve"> F, De </w:t>
      </w:r>
      <w:proofErr w:type="spellStart"/>
      <w:r w:rsidRPr="00E72358">
        <w:rPr>
          <w:rFonts w:ascii="Book Antiqua" w:hAnsi="Book Antiqua"/>
        </w:rPr>
        <w:t>Feo</w:t>
      </w:r>
      <w:proofErr w:type="spellEnd"/>
      <w:r w:rsidRPr="00E72358">
        <w:rPr>
          <w:rFonts w:ascii="Book Antiqua" w:hAnsi="Book Antiqua"/>
        </w:rPr>
        <w:t xml:space="preserve"> P. Insulin is required for prandial ghrelin suppression in humans. </w:t>
      </w:r>
      <w:r w:rsidRPr="00E72358">
        <w:rPr>
          <w:rFonts w:ascii="Book Antiqua" w:hAnsi="Book Antiqua"/>
          <w:i/>
          <w:iCs/>
        </w:rPr>
        <w:t>Diabetes</w:t>
      </w:r>
      <w:r w:rsidRPr="00E72358">
        <w:rPr>
          <w:rFonts w:ascii="Book Antiqua" w:hAnsi="Book Antiqua"/>
        </w:rPr>
        <w:t xml:space="preserve"> 2003; </w:t>
      </w:r>
      <w:r w:rsidRPr="00E72358">
        <w:rPr>
          <w:rFonts w:ascii="Book Antiqua" w:hAnsi="Book Antiqua"/>
          <w:b/>
          <w:bCs/>
        </w:rPr>
        <w:t>52</w:t>
      </w:r>
      <w:r w:rsidRPr="00E72358">
        <w:rPr>
          <w:rFonts w:ascii="Book Antiqua" w:hAnsi="Book Antiqua"/>
        </w:rPr>
        <w:t>: 2923-2927 [PMID: 14633852 DOI: 10.2337/diabetes.52.12.2923]</w:t>
      </w:r>
    </w:p>
    <w:p w14:paraId="7108403A"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52 </w:t>
      </w:r>
      <w:proofErr w:type="spellStart"/>
      <w:r w:rsidRPr="00E72358">
        <w:rPr>
          <w:rFonts w:ascii="Book Antiqua" w:hAnsi="Book Antiqua"/>
          <w:b/>
          <w:bCs/>
        </w:rPr>
        <w:t>Blom</w:t>
      </w:r>
      <w:proofErr w:type="spellEnd"/>
      <w:r w:rsidRPr="00E72358">
        <w:rPr>
          <w:rFonts w:ascii="Book Antiqua" w:hAnsi="Book Antiqua"/>
          <w:b/>
          <w:bCs/>
        </w:rPr>
        <w:t xml:space="preserve"> WA</w:t>
      </w:r>
      <w:r w:rsidRPr="00E72358">
        <w:rPr>
          <w:rFonts w:ascii="Book Antiqua" w:hAnsi="Book Antiqua"/>
        </w:rPr>
        <w:t xml:space="preserve">, </w:t>
      </w:r>
      <w:proofErr w:type="spellStart"/>
      <w:r w:rsidRPr="00E72358">
        <w:rPr>
          <w:rFonts w:ascii="Book Antiqua" w:hAnsi="Book Antiqua"/>
        </w:rPr>
        <w:t>Stafleu</w:t>
      </w:r>
      <w:proofErr w:type="spellEnd"/>
      <w:r w:rsidRPr="00E72358">
        <w:rPr>
          <w:rFonts w:ascii="Book Antiqua" w:hAnsi="Book Antiqua"/>
        </w:rPr>
        <w:t xml:space="preserve"> A, de </w:t>
      </w:r>
      <w:proofErr w:type="spellStart"/>
      <w:r w:rsidRPr="00E72358">
        <w:rPr>
          <w:rFonts w:ascii="Book Antiqua" w:hAnsi="Book Antiqua"/>
        </w:rPr>
        <w:t>Graaf</w:t>
      </w:r>
      <w:proofErr w:type="spellEnd"/>
      <w:r w:rsidRPr="00E72358">
        <w:rPr>
          <w:rFonts w:ascii="Book Antiqua" w:hAnsi="Book Antiqua"/>
        </w:rPr>
        <w:t xml:space="preserve"> C, </w:t>
      </w:r>
      <w:proofErr w:type="spellStart"/>
      <w:r w:rsidRPr="00E72358">
        <w:rPr>
          <w:rFonts w:ascii="Book Antiqua" w:hAnsi="Book Antiqua"/>
        </w:rPr>
        <w:t>Kok</w:t>
      </w:r>
      <w:proofErr w:type="spellEnd"/>
      <w:r w:rsidRPr="00E72358">
        <w:rPr>
          <w:rFonts w:ascii="Book Antiqua" w:hAnsi="Book Antiqua"/>
        </w:rPr>
        <w:t xml:space="preserve"> FJ, </w:t>
      </w:r>
      <w:proofErr w:type="spellStart"/>
      <w:r w:rsidRPr="00E72358">
        <w:rPr>
          <w:rFonts w:ascii="Book Antiqua" w:hAnsi="Book Antiqua"/>
        </w:rPr>
        <w:t>Schaafsma</w:t>
      </w:r>
      <w:proofErr w:type="spellEnd"/>
      <w:r w:rsidRPr="00E72358">
        <w:rPr>
          <w:rFonts w:ascii="Book Antiqua" w:hAnsi="Book Antiqua"/>
        </w:rPr>
        <w:t xml:space="preserve"> G, </w:t>
      </w:r>
      <w:proofErr w:type="spellStart"/>
      <w:r w:rsidRPr="00E72358">
        <w:rPr>
          <w:rFonts w:ascii="Book Antiqua" w:hAnsi="Book Antiqua"/>
        </w:rPr>
        <w:t>Hendriks</w:t>
      </w:r>
      <w:proofErr w:type="spellEnd"/>
      <w:r w:rsidRPr="00E72358">
        <w:rPr>
          <w:rFonts w:ascii="Book Antiqua" w:hAnsi="Book Antiqua"/>
        </w:rPr>
        <w:t xml:space="preserve"> HF. Ghrelin response to carbohydrate-enriched breakfast is related to insulin. </w:t>
      </w:r>
      <w:r w:rsidRPr="00E72358">
        <w:rPr>
          <w:rFonts w:ascii="Book Antiqua" w:hAnsi="Book Antiqua"/>
          <w:i/>
          <w:iCs/>
        </w:rPr>
        <w:t xml:space="preserve">Am J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Nutr</w:t>
      </w:r>
      <w:proofErr w:type="spellEnd"/>
      <w:r w:rsidRPr="00E72358">
        <w:rPr>
          <w:rFonts w:ascii="Book Antiqua" w:hAnsi="Book Antiqua"/>
        </w:rPr>
        <w:t xml:space="preserve"> 2005; </w:t>
      </w:r>
      <w:r w:rsidRPr="00E72358">
        <w:rPr>
          <w:rFonts w:ascii="Book Antiqua" w:hAnsi="Book Antiqua"/>
          <w:b/>
          <w:bCs/>
        </w:rPr>
        <w:t>81</w:t>
      </w:r>
      <w:r w:rsidRPr="00E72358">
        <w:rPr>
          <w:rFonts w:ascii="Book Antiqua" w:hAnsi="Book Antiqua"/>
        </w:rPr>
        <w:t>: 367-375 [PMID: 15699223 DOI: 10.1093/ajcn.81.2.367]</w:t>
      </w:r>
    </w:p>
    <w:p w14:paraId="6494EC66"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53 </w:t>
      </w:r>
      <w:proofErr w:type="spellStart"/>
      <w:r w:rsidRPr="00E72358">
        <w:rPr>
          <w:rFonts w:ascii="Book Antiqua" w:hAnsi="Book Antiqua"/>
          <w:b/>
          <w:bCs/>
        </w:rPr>
        <w:t>Amodio</w:t>
      </w:r>
      <w:proofErr w:type="spellEnd"/>
      <w:r w:rsidRPr="00E72358">
        <w:rPr>
          <w:rFonts w:ascii="Book Antiqua" w:hAnsi="Book Antiqua"/>
          <w:b/>
          <w:bCs/>
        </w:rPr>
        <w:t xml:space="preserve"> P</w:t>
      </w:r>
      <w:r w:rsidRPr="00E72358">
        <w:rPr>
          <w:rFonts w:ascii="Book Antiqua" w:hAnsi="Book Antiqua"/>
        </w:rPr>
        <w:t xml:space="preserve">, </w:t>
      </w:r>
      <w:proofErr w:type="spellStart"/>
      <w:r w:rsidRPr="00E72358">
        <w:rPr>
          <w:rFonts w:ascii="Book Antiqua" w:hAnsi="Book Antiqua"/>
        </w:rPr>
        <w:t>Bemeur</w:t>
      </w:r>
      <w:proofErr w:type="spellEnd"/>
      <w:r w:rsidRPr="00E72358">
        <w:rPr>
          <w:rFonts w:ascii="Book Antiqua" w:hAnsi="Book Antiqua"/>
        </w:rPr>
        <w:t xml:space="preserve"> C, Butterworth R, Cordoba J, Kato A, </w:t>
      </w:r>
      <w:proofErr w:type="spellStart"/>
      <w:r w:rsidRPr="00E72358">
        <w:rPr>
          <w:rFonts w:ascii="Book Antiqua" w:hAnsi="Book Antiqua"/>
        </w:rPr>
        <w:t>Montagnese</w:t>
      </w:r>
      <w:proofErr w:type="spellEnd"/>
      <w:r w:rsidRPr="00E72358">
        <w:rPr>
          <w:rFonts w:ascii="Book Antiqua" w:hAnsi="Book Antiqua"/>
        </w:rPr>
        <w:t xml:space="preserve"> S, Uribe M, </w:t>
      </w:r>
      <w:proofErr w:type="spellStart"/>
      <w:r w:rsidRPr="00E72358">
        <w:rPr>
          <w:rFonts w:ascii="Book Antiqua" w:hAnsi="Book Antiqua"/>
        </w:rPr>
        <w:t>Vilstrup</w:t>
      </w:r>
      <w:proofErr w:type="spellEnd"/>
      <w:r w:rsidRPr="00E72358">
        <w:rPr>
          <w:rFonts w:ascii="Book Antiqua" w:hAnsi="Book Antiqua"/>
        </w:rPr>
        <w:t xml:space="preserve"> H, Morgan MY. The nutritional management of hepatic encephalopathy in patients with cirrhosis: International Society for Hepatic Encephalopathy and Nitrogen Metabolism Consensus. </w:t>
      </w:r>
      <w:proofErr w:type="spellStart"/>
      <w:r w:rsidRPr="00E72358">
        <w:rPr>
          <w:rFonts w:ascii="Book Antiqua" w:hAnsi="Book Antiqua"/>
          <w:i/>
          <w:iCs/>
        </w:rPr>
        <w:t>Hepatology</w:t>
      </w:r>
      <w:proofErr w:type="spellEnd"/>
      <w:r w:rsidRPr="00E72358">
        <w:rPr>
          <w:rFonts w:ascii="Book Antiqua" w:hAnsi="Book Antiqua"/>
        </w:rPr>
        <w:t xml:space="preserve"> 2013; </w:t>
      </w:r>
      <w:r w:rsidRPr="00E72358">
        <w:rPr>
          <w:rFonts w:ascii="Book Antiqua" w:hAnsi="Book Antiqua"/>
          <w:b/>
          <w:bCs/>
        </w:rPr>
        <w:t>58</w:t>
      </w:r>
      <w:r w:rsidRPr="00E72358">
        <w:rPr>
          <w:rFonts w:ascii="Book Antiqua" w:hAnsi="Book Antiqua"/>
        </w:rPr>
        <w:t>: 325-336 [PMID: 23471642 DOI: 10.1002/hep.26370]</w:t>
      </w:r>
    </w:p>
    <w:p w14:paraId="403E04A8"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54 </w:t>
      </w:r>
      <w:proofErr w:type="spellStart"/>
      <w:r w:rsidRPr="00E72358">
        <w:rPr>
          <w:rFonts w:ascii="Book Antiqua" w:hAnsi="Book Antiqua"/>
          <w:b/>
          <w:bCs/>
        </w:rPr>
        <w:t>Plauth</w:t>
      </w:r>
      <w:proofErr w:type="spellEnd"/>
      <w:r w:rsidRPr="00E72358">
        <w:rPr>
          <w:rFonts w:ascii="Book Antiqua" w:hAnsi="Book Antiqua"/>
          <w:b/>
          <w:bCs/>
        </w:rPr>
        <w:t xml:space="preserve"> M</w:t>
      </w:r>
      <w:r w:rsidRPr="00E72358">
        <w:rPr>
          <w:rFonts w:ascii="Book Antiqua" w:hAnsi="Book Antiqua"/>
        </w:rPr>
        <w:t xml:space="preserve">, </w:t>
      </w:r>
      <w:proofErr w:type="spellStart"/>
      <w:r w:rsidRPr="00E72358">
        <w:rPr>
          <w:rFonts w:ascii="Book Antiqua" w:hAnsi="Book Antiqua"/>
        </w:rPr>
        <w:t>Cabré</w:t>
      </w:r>
      <w:proofErr w:type="spellEnd"/>
      <w:r w:rsidRPr="00E72358">
        <w:rPr>
          <w:rFonts w:ascii="Book Antiqua" w:hAnsi="Book Antiqua"/>
        </w:rPr>
        <w:t xml:space="preserve"> E, </w:t>
      </w:r>
      <w:proofErr w:type="spellStart"/>
      <w:r w:rsidRPr="00E72358">
        <w:rPr>
          <w:rFonts w:ascii="Book Antiqua" w:hAnsi="Book Antiqua"/>
        </w:rPr>
        <w:t>Campillo</w:t>
      </w:r>
      <w:proofErr w:type="spellEnd"/>
      <w:r w:rsidRPr="00E72358">
        <w:rPr>
          <w:rFonts w:ascii="Book Antiqua" w:hAnsi="Book Antiqua"/>
        </w:rPr>
        <w:t xml:space="preserve"> B, </w:t>
      </w:r>
      <w:proofErr w:type="spellStart"/>
      <w:r w:rsidRPr="00E72358">
        <w:rPr>
          <w:rFonts w:ascii="Book Antiqua" w:hAnsi="Book Antiqua"/>
        </w:rPr>
        <w:t>Kondrup</w:t>
      </w:r>
      <w:proofErr w:type="spellEnd"/>
      <w:r w:rsidRPr="00E72358">
        <w:rPr>
          <w:rFonts w:ascii="Book Antiqua" w:hAnsi="Book Antiqua"/>
        </w:rPr>
        <w:t xml:space="preserve"> J, </w:t>
      </w:r>
      <w:proofErr w:type="spellStart"/>
      <w:r w:rsidRPr="00E72358">
        <w:rPr>
          <w:rFonts w:ascii="Book Antiqua" w:hAnsi="Book Antiqua"/>
        </w:rPr>
        <w:t>Marchesini</w:t>
      </w:r>
      <w:proofErr w:type="spellEnd"/>
      <w:r w:rsidRPr="00E72358">
        <w:rPr>
          <w:rFonts w:ascii="Book Antiqua" w:hAnsi="Book Antiqua"/>
        </w:rPr>
        <w:t xml:space="preserve"> G, </w:t>
      </w:r>
      <w:proofErr w:type="spellStart"/>
      <w:r w:rsidRPr="00E72358">
        <w:rPr>
          <w:rFonts w:ascii="Book Antiqua" w:hAnsi="Book Antiqua"/>
        </w:rPr>
        <w:t>Schütz</w:t>
      </w:r>
      <w:proofErr w:type="spellEnd"/>
      <w:r w:rsidRPr="00E72358">
        <w:rPr>
          <w:rFonts w:ascii="Book Antiqua" w:hAnsi="Book Antiqua"/>
        </w:rPr>
        <w:t xml:space="preserve"> T, </w:t>
      </w:r>
      <w:proofErr w:type="spellStart"/>
      <w:r w:rsidRPr="00E72358">
        <w:rPr>
          <w:rFonts w:ascii="Book Antiqua" w:hAnsi="Book Antiqua"/>
        </w:rPr>
        <w:t>Shenkin</w:t>
      </w:r>
      <w:proofErr w:type="spellEnd"/>
      <w:r w:rsidRPr="00E72358">
        <w:rPr>
          <w:rFonts w:ascii="Book Antiqua" w:hAnsi="Book Antiqua"/>
        </w:rPr>
        <w:t xml:space="preserve"> A, </w:t>
      </w:r>
      <w:proofErr w:type="spellStart"/>
      <w:r w:rsidRPr="00E72358">
        <w:rPr>
          <w:rFonts w:ascii="Book Antiqua" w:hAnsi="Book Antiqua"/>
        </w:rPr>
        <w:t>Wendon</w:t>
      </w:r>
      <w:proofErr w:type="spellEnd"/>
      <w:r w:rsidRPr="00E72358">
        <w:rPr>
          <w:rFonts w:ascii="Book Antiqua" w:hAnsi="Book Antiqua"/>
        </w:rPr>
        <w:t xml:space="preserve"> J; ESPEN. ESPEN Guidelines on Parenteral Nutrition: </w:t>
      </w:r>
      <w:proofErr w:type="spellStart"/>
      <w:r w:rsidRPr="00E72358">
        <w:rPr>
          <w:rFonts w:ascii="Book Antiqua" w:hAnsi="Book Antiqua"/>
        </w:rPr>
        <w:t>hepatology</w:t>
      </w:r>
      <w:proofErr w:type="spellEnd"/>
      <w:r w:rsidRPr="00E72358">
        <w:rPr>
          <w:rFonts w:ascii="Book Antiqua" w:hAnsi="Book Antiqua"/>
        </w:rPr>
        <w:t xml:space="preserve">.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Nutr</w:t>
      </w:r>
      <w:proofErr w:type="spellEnd"/>
      <w:r w:rsidRPr="00E72358">
        <w:rPr>
          <w:rFonts w:ascii="Book Antiqua" w:hAnsi="Book Antiqua"/>
        </w:rPr>
        <w:t xml:space="preserve"> 2009; </w:t>
      </w:r>
      <w:r w:rsidRPr="00E72358">
        <w:rPr>
          <w:rFonts w:ascii="Book Antiqua" w:hAnsi="Book Antiqua"/>
          <w:b/>
          <w:bCs/>
        </w:rPr>
        <w:t>28</w:t>
      </w:r>
      <w:r w:rsidRPr="00E72358">
        <w:rPr>
          <w:rFonts w:ascii="Book Antiqua" w:hAnsi="Book Antiqua"/>
        </w:rPr>
        <w:t>: 436-444 [PMID: 19520466 DOI: 10.1016/j.clnu.2009.04.019]</w:t>
      </w:r>
    </w:p>
    <w:p w14:paraId="264587AF"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lastRenderedPageBreak/>
        <w:t xml:space="preserve">55 </w:t>
      </w:r>
      <w:proofErr w:type="spellStart"/>
      <w:r w:rsidRPr="00E72358">
        <w:rPr>
          <w:rFonts w:ascii="Book Antiqua" w:hAnsi="Book Antiqua"/>
          <w:b/>
          <w:bCs/>
        </w:rPr>
        <w:t>Kachaamy</w:t>
      </w:r>
      <w:proofErr w:type="spellEnd"/>
      <w:r w:rsidRPr="00E72358">
        <w:rPr>
          <w:rFonts w:ascii="Book Antiqua" w:hAnsi="Book Antiqua"/>
          <w:b/>
          <w:bCs/>
        </w:rPr>
        <w:t xml:space="preserve"> T</w:t>
      </w:r>
      <w:r w:rsidRPr="00E72358">
        <w:rPr>
          <w:rFonts w:ascii="Book Antiqua" w:hAnsi="Book Antiqua"/>
        </w:rPr>
        <w:t>, Bajaj JS.</w:t>
      </w:r>
      <w:proofErr w:type="gramEnd"/>
      <w:r w:rsidRPr="00E72358">
        <w:rPr>
          <w:rFonts w:ascii="Book Antiqua" w:hAnsi="Book Antiqua"/>
        </w:rPr>
        <w:t xml:space="preserve"> </w:t>
      </w:r>
      <w:proofErr w:type="gramStart"/>
      <w:r w:rsidRPr="00E72358">
        <w:rPr>
          <w:rFonts w:ascii="Book Antiqua" w:hAnsi="Book Antiqua"/>
        </w:rPr>
        <w:t>Diet and cognition in chronic liver disease.</w:t>
      </w:r>
      <w:proofErr w:type="gramEnd"/>
      <w:r w:rsidRPr="00E72358">
        <w:rPr>
          <w:rFonts w:ascii="Book Antiqua" w:hAnsi="Book Antiqua"/>
        </w:rPr>
        <w:t xml:space="preserve"> </w:t>
      </w:r>
      <w:proofErr w:type="spellStart"/>
      <w:r w:rsidRPr="00E72358">
        <w:rPr>
          <w:rFonts w:ascii="Book Antiqua" w:hAnsi="Book Antiqua"/>
          <w:i/>
          <w:iCs/>
        </w:rPr>
        <w:t>Curr</w:t>
      </w:r>
      <w:proofErr w:type="spellEnd"/>
      <w:r w:rsidRPr="00E72358">
        <w:rPr>
          <w:rFonts w:ascii="Book Antiqua" w:hAnsi="Book Antiqua"/>
          <w:i/>
          <w:iCs/>
        </w:rPr>
        <w:t xml:space="preserve"> </w:t>
      </w:r>
      <w:proofErr w:type="spellStart"/>
      <w:r w:rsidRPr="00E72358">
        <w:rPr>
          <w:rFonts w:ascii="Book Antiqua" w:hAnsi="Book Antiqua"/>
          <w:i/>
          <w:iCs/>
        </w:rPr>
        <w:t>Opin</w:t>
      </w:r>
      <w:proofErr w:type="spellEnd"/>
      <w:r w:rsidRPr="00E72358">
        <w:rPr>
          <w:rFonts w:ascii="Book Antiqua" w:hAnsi="Book Antiqua"/>
          <w:i/>
          <w:iCs/>
        </w:rPr>
        <w:t xml:space="preserve"> </w:t>
      </w:r>
      <w:proofErr w:type="spellStart"/>
      <w:r w:rsidRPr="00E72358">
        <w:rPr>
          <w:rFonts w:ascii="Book Antiqua" w:hAnsi="Book Antiqua"/>
          <w:i/>
          <w:iCs/>
        </w:rPr>
        <w:t>Gastroenterol</w:t>
      </w:r>
      <w:proofErr w:type="spellEnd"/>
      <w:r w:rsidRPr="00E72358">
        <w:rPr>
          <w:rFonts w:ascii="Book Antiqua" w:hAnsi="Book Antiqua"/>
        </w:rPr>
        <w:t xml:space="preserve"> 2011; </w:t>
      </w:r>
      <w:r w:rsidRPr="00E72358">
        <w:rPr>
          <w:rFonts w:ascii="Book Antiqua" w:hAnsi="Book Antiqua"/>
          <w:b/>
          <w:bCs/>
        </w:rPr>
        <w:t>27</w:t>
      </w:r>
      <w:r w:rsidRPr="00E72358">
        <w:rPr>
          <w:rFonts w:ascii="Book Antiqua" w:hAnsi="Book Antiqua"/>
        </w:rPr>
        <w:t>: 174-179 [PMID: 20975555 DOI: 10.1097/MOG.0b013e3283409c25]</w:t>
      </w:r>
    </w:p>
    <w:p w14:paraId="54731891"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56 </w:t>
      </w:r>
      <w:r w:rsidRPr="00E72358">
        <w:rPr>
          <w:rFonts w:ascii="Book Antiqua" w:hAnsi="Book Antiqua"/>
          <w:b/>
          <w:bCs/>
        </w:rPr>
        <w:t>Córdoba J</w:t>
      </w:r>
      <w:r w:rsidRPr="00E72358">
        <w:rPr>
          <w:rFonts w:ascii="Book Antiqua" w:hAnsi="Book Antiqua"/>
        </w:rPr>
        <w:t xml:space="preserve">, </w:t>
      </w:r>
      <w:proofErr w:type="spellStart"/>
      <w:r w:rsidRPr="00E72358">
        <w:rPr>
          <w:rFonts w:ascii="Book Antiqua" w:hAnsi="Book Antiqua"/>
        </w:rPr>
        <w:t>López-Hellín</w:t>
      </w:r>
      <w:proofErr w:type="spellEnd"/>
      <w:r w:rsidRPr="00E72358">
        <w:rPr>
          <w:rFonts w:ascii="Book Antiqua" w:hAnsi="Book Antiqua"/>
        </w:rPr>
        <w:t xml:space="preserve"> J, </w:t>
      </w:r>
      <w:proofErr w:type="spellStart"/>
      <w:r w:rsidRPr="00E72358">
        <w:rPr>
          <w:rFonts w:ascii="Book Antiqua" w:hAnsi="Book Antiqua"/>
        </w:rPr>
        <w:t>Planas</w:t>
      </w:r>
      <w:proofErr w:type="spellEnd"/>
      <w:r w:rsidRPr="00E72358">
        <w:rPr>
          <w:rFonts w:ascii="Book Antiqua" w:hAnsi="Book Antiqua"/>
        </w:rPr>
        <w:t xml:space="preserve"> M, </w:t>
      </w:r>
      <w:proofErr w:type="spellStart"/>
      <w:r w:rsidRPr="00E72358">
        <w:rPr>
          <w:rFonts w:ascii="Book Antiqua" w:hAnsi="Book Antiqua"/>
        </w:rPr>
        <w:t>Sabín</w:t>
      </w:r>
      <w:proofErr w:type="spellEnd"/>
      <w:r w:rsidRPr="00E72358">
        <w:rPr>
          <w:rFonts w:ascii="Book Antiqua" w:hAnsi="Book Antiqua"/>
        </w:rPr>
        <w:t xml:space="preserve"> P, </w:t>
      </w:r>
      <w:proofErr w:type="spellStart"/>
      <w:r w:rsidRPr="00E72358">
        <w:rPr>
          <w:rFonts w:ascii="Book Antiqua" w:hAnsi="Book Antiqua"/>
        </w:rPr>
        <w:t>Sanpedro</w:t>
      </w:r>
      <w:proofErr w:type="spellEnd"/>
      <w:r w:rsidRPr="00E72358">
        <w:rPr>
          <w:rFonts w:ascii="Book Antiqua" w:hAnsi="Book Antiqua"/>
        </w:rPr>
        <w:t xml:space="preserve"> F, Castro F, Esteban R, Guardia J. Normal protein diet for episodic hepatic encephalopathy: results of a randomized study. </w:t>
      </w:r>
      <w:r w:rsidRPr="00E72358">
        <w:rPr>
          <w:rFonts w:ascii="Book Antiqua" w:hAnsi="Book Antiqua"/>
          <w:i/>
          <w:iCs/>
        </w:rPr>
        <w:t xml:space="preserve">J </w:t>
      </w:r>
      <w:proofErr w:type="spellStart"/>
      <w:r w:rsidRPr="00E72358">
        <w:rPr>
          <w:rFonts w:ascii="Book Antiqua" w:hAnsi="Book Antiqua"/>
          <w:i/>
          <w:iCs/>
        </w:rPr>
        <w:t>Hepatol</w:t>
      </w:r>
      <w:proofErr w:type="spellEnd"/>
      <w:r w:rsidRPr="00E72358">
        <w:rPr>
          <w:rFonts w:ascii="Book Antiqua" w:hAnsi="Book Antiqua"/>
        </w:rPr>
        <w:t xml:space="preserve"> 2004; </w:t>
      </w:r>
      <w:r w:rsidRPr="00E72358">
        <w:rPr>
          <w:rFonts w:ascii="Book Antiqua" w:hAnsi="Book Antiqua"/>
          <w:b/>
          <w:bCs/>
        </w:rPr>
        <w:t>41</w:t>
      </w:r>
      <w:r w:rsidRPr="00E72358">
        <w:rPr>
          <w:rFonts w:ascii="Book Antiqua" w:hAnsi="Book Antiqua"/>
        </w:rPr>
        <w:t>: 38-43 [PMID: 15246205 DOI: 10.1016/j.jhep.2004.03.023]</w:t>
      </w:r>
    </w:p>
    <w:p w14:paraId="5E826444" w14:textId="217C2950"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57 </w:t>
      </w:r>
      <w:r w:rsidRPr="00E72358">
        <w:rPr>
          <w:rFonts w:ascii="Book Antiqua" w:hAnsi="Book Antiqua"/>
          <w:b/>
          <w:bCs/>
        </w:rPr>
        <w:t xml:space="preserve">European </w:t>
      </w:r>
      <w:proofErr w:type="gramStart"/>
      <w:r w:rsidRPr="00E72358">
        <w:rPr>
          <w:rFonts w:ascii="Book Antiqua" w:hAnsi="Book Antiqua"/>
          <w:b/>
          <w:bCs/>
        </w:rPr>
        <w:t>Association</w:t>
      </w:r>
      <w:proofErr w:type="gramEnd"/>
      <w:r w:rsidRPr="00E72358">
        <w:rPr>
          <w:rFonts w:ascii="Book Antiqua" w:hAnsi="Book Antiqua"/>
          <w:b/>
          <w:bCs/>
        </w:rPr>
        <w:t xml:space="preserve"> for the Study of the Liver. </w:t>
      </w:r>
      <w:proofErr w:type="gramStart"/>
      <w:r w:rsidRPr="00E72358">
        <w:rPr>
          <w:rFonts w:ascii="Book Antiqua" w:hAnsi="Book Antiqua"/>
        </w:rPr>
        <w:t>European Association for the Study of the Liver.</w:t>
      </w:r>
      <w:proofErr w:type="gramEnd"/>
      <w:r w:rsidRPr="00E72358">
        <w:rPr>
          <w:rFonts w:ascii="Book Antiqua" w:hAnsi="Book Antiqua"/>
        </w:rPr>
        <w:t xml:space="preserve"> EASL Clinical Practice Guidelines on nutrition in chronic liver disease. </w:t>
      </w:r>
      <w:r w:rsidRPr="00E72358">
        <w:rPr>
          <w:rFonts w:ascii="Book Antiqua" w:hAnsi="Book Antiqua"/>
          <w:i/>
          <w:iCs/>
        </w:rPr>
        <w:t xml:space="preserve">J </w:t>
      </w:r>
      <w:proofErr w:type="spellStart"/>
      <w:r w:rsidRPr="00E72358">
        <w:rPr>
          <w:rFonts w:ascii="Book Antiqua" w:hAnsi="Book Antiqua"/>
          <w:i/>
          <w:iCs/>
        </w:rPr>
        <w:t>Hepatol</w:t>
      </w:r>
      <w:proofErr w:type="spellEnd"/>
      <w:r w:rsidRPr="00E72358">
        <w:rPr>
          <w:rFonts w:ascii="Book Antiqua" w:hAnsi="Book Antiqua"/>
        </w:rPr>
        <w:t xml:space="preserve"> 2019; </w:t>
      </w:r>
      <w:r w:rsidRPr="00E72358">
        <w:rPr>
          <w:rFonts w:ascii="Book Antiqua" w:hAnsi="Book Antiqua"/>
          <w:b/>
          <w:bCs/>
        </w:rPr>
        <w:t>70</w:t>
      </w:r>
      <w:r w:rsidRPr="00E72358">
        <w:rPr>
          <w:rFonts w:ascii="Book Antiqua" w:hAnsi="Book Antiqua"/>
        </w:rPr>
        <w:t>: 172-193 [PMID: 30144956 DOI: 10.1016/j.jhep.2018.06.024]</w:t>
      </w:r>
    </w:p>
    <w:p w14:paraId="4B4D6CA1"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58 </w:t>
      </w:r>
      <w:proofErr w:type="spellStart"/>
      <w:r w:rsidRPr="00E72358">
        <w:rPr>
          <w:rFonts w:ascii="Book Antiqua" w:hAnsi="Book Antiqua"/>
          <w:b/>
          <w:bCs/>
        </w:rPr>
        <w:t>Eghtesad</w:t>
      </w:r>
      <w:proofErr w:type="spellEnd"/>
      <w:r w:rsidRPr="00E72358">
        <w:rPr>
          <w:rFonts w:ascii="Book Antiqua" w:hAnsi="Book Antiqua"/>
          <w:b/>
          <w:bCs/>
        </w:rPr>
        <w:t xml:space="preserve"> S</w:t>
      </w:r>
      <w:r w:rsidRPr="00E72358">
        <w:rPr>
          <w:rFonts w:ascii="Book Antiqua" w:hAnsi="Book Antiqua"/>
        </w:rPr>
        <w:t xml:space="preserve">, </w:t>
      </w:r>
      <w:proofErr w:type="spellStart"/>
      <w:r w:rsidRPr="00E72358">
        <w:rPr>
          <w:rFonts w:ascii="Book Antiqua" w:hAnsi="Book Antiqua"/>
        </w:rPr>
        <w:t>Poustchi</w:t>
      </w:r>
      <w:proofErr w:type="spellEnd"/>
      <w:r w:rsidRPr="00E72358">
        <w:rPr>
          <w:rFonts w:ascii="Book Antiqua" w:hAnsi="Book Antiqua"/>
        </w:rPr>
        <w:t xml:space="preserve"> H, </w:t>
      </w:r>
      <w:proofErr w:type="spellStart"/>
      <w:r w:rsidRPr="00E72358">
        <w:rPr>
          <w:rFonts w:ascii="Book Antiqua" w:hAnsi="Book Antiqua"/>
        </w:rPr>
        <w:t>Malekzadeh</w:t>
      </w:r>
      <w:proofErr w:type="spellEnd"/>
      <w:r w:rsidRPr="00E72358">
        <w:rPr>
          <w:rFonts w:ascii="Book Antiqua" w:hAnsi="Book Antiqua"/>
        </w:rPr>
        <w:t xml:space="preserve"> R. Malnutrition in liver </w:t>
      </w:r>
      <w:proofErr w:type="spellStart"/>
      <w:r w:rsidRPr="00E72358">
        <w:rPr>
          <w:rFonts w:ascii="Book Antiqua" w:hAnsi="Book Antiqua"/>
        </w:rPr>
        <w:t>cirrhosis</w:t>
      </w:r>
      <w:proofErr w:type="gramStart"/>
      <w:r w:rsidRPr="00E72358">
        <w:rPr>
          <w:rFonts w:ascii="Book Antiqua" w:hAnsi="Book Antiqua"/>
        </w:rPr>
        <w:t>:the</w:t>
      </w:r>
      <w:proofErr w:type="spellEnd"/>
      <w:proofErr w:type="gramEnd"/>
      <w:r w:rsidRPr="00E72358">
        <w:rPr>
          <w:rFonts w:ascii="Book Antiqua" w:hAnsi="Book Antiqua"/>
        </w:rPr>
        <w:t xml:space="preserve"> influence of protein and sodium. </w:t>
      </w:r>
      <w:r w:rsidRPr="00E72358">
        <w:rPr>
          <w:rFonts w:ascii="Book Antiqua" w:hAnsi="Book Antiqua"/>
          <w:i/>
          <w:iCs/>
        </w:rPr>
        <w:t>Middle East J Dig Dis</w:t>
      </w:r>
      <w:r w:rsidRPr="00E72358">
        <w:rPr>
          <w:rFonts w:ascii="Book Antiqua" w:hAnsi="Book Antiqua"/>
        </w:rPr>
        <w:t xml:space="preserve"> 2013; </w:t>
      </w:r>
      <w:r w:rsidRPr="00E72358">
        <w:rPr>
          <w:rFonts w:ascii="Book Antiqua" w:hAnsi="Book Antiqua"/>
          <w:b/>
          <w:bCs/>
        </w:rPr>
        <w:t>5</w:t>
      </w:r>
      <w:r w:rsidRPr="00E72358">
        <w:rPr>
          <w:rFonts w:ascii="Book Antiqua" w:hAnsi="Book Antiqua"/>
        </w:rPr>
        <w:t>: 65-75 [PMID: 24829672]</w:t>
      </w:r>
    </w:p>
    <w:p w14:paraId="744D33DA"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59 </w:t>
      </w:r>
      <w:r w:rsidRPr="00E72358">
        <w:rPr>
          <w:rFonts w:ascii="Book Antiqua" w:hAnsi="Book Antiqua"/>
          <w:b/>
          <w:bCs/>
        </w:rPr>
        <w:t>Reynolds TB</w:t>
      </w:r>
      <w:r w:rsidRPr="00E72358">
        <w:rPr>
          <w:rFonts w:ascii="Book Antiqua" w:hAnsi="Book Antiqua"/>
        </w:rPr>
        <w:t>, Lieberman FL, Goodman AR. Advantages of treatment of ascites without sodium restriction and without complete removal of excess fluid.</w:t>
      </w:r>
      <w:proofErr w:type="gramEnd"/>
      <w:r w:rsidRPr="00E72358">
        <w:rPr>
          <w:rFonts w:ascii="Book Antiqua" w:hAnsi="Book Antiqua"/>
        </w:rPr>
        <w:t xml:space="preserve"> </w:t>
      </w:r>
      <w:r w:rsidRPr="00E72358">
        <w:rPr>
          <w:rFonts w:ascii="Book Antiqua" w:hAnsi="Book Antiqua"/>
          <w:i/>
          <w:iCs/>
        </w:rPr>
        <w:t>Gut</w:t>
      </w:r>
      <w:r w:rsidRPr="00E72358">
        <w:rPr>
          <w:rFonts w:ascii="Book Antiqua" w:hAnsi="Book Antiqua"/>
        </w:rPr>
        <w:t xml:space="preserve"> 1978; </w:t>
      </w:r>
      <w:r w:rsidRPr="00E72358">
        <w:rPr>
          <w:rFonts w:ascii="Book Antiqua" w:hAnsi="Book Antiqua"/>
          <w:b/>
          <w:bCs/>
        </w:rPr>
        <w:t>19</w:t>
      </w:r>
      <w:r w:rsidRPr="00E72358">
        <w:rPr>
          <w:rFonts w:ascii="Book Antiqua" w:hAnsi="Book Antiqua"/>
        </w:rPr>
        <w:t>: 549-553 [PMID: 680588 DOI: 10.1136/gut.19.6.549]</w:t>
      </w:r>
    </w:p>
    <w:p w14:paraId="50CB2A74"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60 </w:t>
      </w:r>
      <w:r w:rsidRPr="00E72358">
        <w:rPr>
          <w:rFonts w:ascii="Book Antiqua" w:hAnsi="Book Antiqua"/>
          <w:b/>
          <w:bCs/>
        </w:rPr>
        <w:t>Mattes-</w:t>
      </w:r>
      <w:proofErr w:type="spellStart"/>
      <w:r w:rsidRPr="00E72358">
        <w:rPr>
          <w:rFonts w:ascii="Book Antiqua" w:hAnsi="Book Antiqua"/>
          <w:b/>
          <w:bCs/>
        </w:rPr>
        <w:t>Kulig</w:t>
      </w:r>
      <w:proofErr w:type="spellEnd"/>
      <w:r w:rsidRPr="00E72358">
        <w:rPr>
          <w:rFonts w:ascii="Book Antiqua" w:hAnsi="Book Antiqua"/>
          <w:b/>
          <w:bCs/>
        </w:rPr>
        <w:t xml:space="preserve"> DA</w:t>
      </w:r>
      <w:r w:rsidRPr="00E72358">
        <w:rPr>
          <w:rFonts w:ascii="Book Antiqua" w:hAnsi="Book Antiqua"/>
        </w:rPr>
        <w:t xml:space="preserve">, </w:t>
      </w:r>
      <w:proofErr w:type="spellStart"/>
      <w:r w:rsidRPr="00E72358">
        <w:rPr>
          <w:rFonts w:ascii="Book Antiqua" w:hAnsi="Book Antiqua"/>
        </w:rPr>
        <w:t>Henkin</w:t>
      </w:r>
      <w:proofErr w:type="spellEnd"/>
      <w:r w:rsidRPr="00E72358">
        <w:rPr>
          <w:rFonts w:ascii="Book Antiqua" w:hAnsi="Book Antiqua"/>
        </w:rPr>
        <w:t xml:space="preserve"> RI.</w:t>
      </w:r>
      <w:proofErr w:type="gramEnd"/>
      <w:r w:rsidRPr="00E72358">
        <w:rPr>
          <w:rFonts w:ascii="Book Antiqua" w:hAnsi="Book Antiqua"/>
        </w:rPr>
        <w:t xml:space="preserve"> </w:t>
      </w:r>
      <w:proofErr w:type="gramStart"/>
      <w:r w:rsidRPr="00E72358">
        <w:rPr>
          <w:rFonts w:ascii="Book Antiqua" w:hAnsi="Book Antiqua"/>
        </w:rPr>
        <w:t xml:space="preserve">Energy and nutrient consumption of patients with </w:t>
      </w:r>
      <w:proofErr w:type="spellStart"/>
      <w:r w:rsidRPr="00E72358">
        <w:rPr>
          <w:rFonts w:ascii="Book Antiqua" w:hAnsi="Book Antiqua"/>
        </w:rPr>
        <w:t>dysgeusia</w:t>
      </w:r>
      <w:proofErr w:type="spellEnd"/>
      <w:r w:rsidRPr="00E72358">
        <w:rPr>
          <w:rFonts w:ascii="Book Antiqua" w:hAnsi="Book Antiqua"/>
        </w:rPr>
        <w:t>.</w:t>
      </w:r>
      <w:proofErr w:type="gramEnd"/>
      <w:r w:rsidRPr="00E72358">
        <w:rPr>
          <w:rFonts w:ascii="Book Antiqua" w:hAnsi="Book Antiqua"/>
        </w:rPr>
        <w:t xml:space="preserve"> </w:t>
      </w:r>
      <w:r w:rsidRPr="00E72358">
        <w:rPr>
          <w:rFonts w:ascii="Book Antiqua" w:hAnsi="Book Antiqua"/>
          <w:i/>
          <w:iCs/>
        </w:rPr>
        <w:t xml:space="preserve">J Am Diet </w:t>
      </w:r>
      <w:proofErr w:type="spellStart"/>
      <w:r w:rsidRPr="00E72358">
        <w:rPr>
          <w:rFonts w:ascii="Book Antiqua" w:hAnsi="Book Antiqua"/>
          <w:i/>
          <w:iCs/>
        </w:rPr>
        <w:t>Assoc</w:t>
      </w:r>
      <w:proofErr w:type="spellEnd"/>
      <w:r w:rsidRPr="00E72358">
        <w:rPr>
          <w:rFonts w:ascii="Book Antiqua" w:hAnsi="Book Antiqua"/>
        </w:rPr>
        <w:t xml:space="preserve"> 1985; </w:t>
      </w:r>
      <w:r w:rsidRPr="00E72358">
        <w:rPr>
          <w:rFonts w:ascii="Book Antiqua" w:hAnsi="Book Antiqua"/>
          <w:b/>
          <w:bCs/>
        </w:rPr>
        <w:t>85</w:t>
      </w:r>
      <w:r w:rsidRPr="00E72358">
        <w:rPr>
          <w:rFonts w:ascii="Book Antiqua" w:hAnsi="Book Antiqua"/>
        </w:rPr>
        <w:t>: 822-826 [PMID: 4008833]</w:t>
      </w:r>
    </w:p>
    <w:p w14:paraId="1D289283"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61 </w:t>
      </w:r>
      <w:r w:rsidRPr="00E72358">
        <w:rPr>
          <w:rFonts w:ascii="Book Antiqua" w:hAnsi="Book Antiqua"/>
          <w:b/>
          <w:bCs/>
        </w:rPr>
        <w:t>Smith FR</w:t>
      </w:r>
      <w:r w:rsidRPr="00E72358">
        <w:rPr>
          <w:rFonts w:ascii="Book Antiqua" w:hAnsi="Book Antiqua"/>
        </w:rPr>
        <w:t xml:space="preserve">, </w:t>
      </w:r>
      <w:proofErr w:type="spellStart"/>
      <w:r w:rsidRPr="00E72358">
        <w:rPr>
          <w:rFonts w:ascii="Book Antiqua" w:hAnsi="Book Antiqua"/>
        </w:rPr>
        <w:t>Henkin</w:t>
      </w:r>
      <w:proofErr w:type="spellEnd"/>
      <w:r w:rsidRPr="00E72358">
        <w:rPr>
          <w:rFonts w:ascii="Book Antiqua" w:hAnsi="Book Antiqua"/>
        </w:rPr>
        <w:t xml:space="preserve"> RI, Dell RB. </w:t>
      </w:r>
      <w:proofErr w:type="gramStart"/>
      <w:r w:rsidRPr="00E72358">
        <w:rPr>
          <w:rFonts w:ascii="Book Antiqua" w:hAnsi="Book Antiqua"/>
        </w:rPr>
        <w:t>Disordered gustatory acuity in liver disease.</w:t>
      </w:r>
      <w:proofErr w:type="gramEnd"/>
      <w:r w:rsidRPr="00E72358">
        <w:rPr>
          <w:rFonts w:ascii="Book Antiqua" w:hAnsi="Book Antiqua"/>
        </w:rPr>
        <w:t xml:space="preserve"> </w:t>
      </w:r>
      <w:r w:rsidRPr="00E72358">
        <w:rPr>
          <w:rFonts w:ascii="Book Antiqua" w:hAnsi="Book Antiqua"/>
          <w:i/>
          <w:iCs/>
        </w:rPr>
        <w:t>Gastroenterology</w:t>
      </w:r>
      <w:r w:rsidRPr="00E72358">
        <w:rPr>
          <w:rFonts w:ascii="Book Antiqua" w:hAnsi="Book Antiqua"/>
        </w:rPr>
        <w:t xml:space="preserve"> 1976; </w:t>
      </w:r>
      <w:r w:rsidRPr="00E72358">
        <w:rPr>
          <w:rFonts w:ascii="Book Antiqua" w:hAnsi="Book Antiqua"/>
          <w:b/>
          <w:bCs/>
        </w:rPr>
        <w:t>70</w:t>
      </w:r>
      <w:r w:rsidRPr="00E72358">
        <w:rPr>
          <w:rFonts w:ascii="Book Antiqua" w:hAnsi="Book Antiqua"/>
        </w:rPr>
        <w:t>: 568-571 [PMID: 1254140 DOI: 10.1016/S0016-5085(76)80497-0]</w:t>
      </w:r>
    </w:p>
    <w:p w14:paraId="3889746C"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62 </w:t>
      </w:r>
      <w:proofErr w:type="spellStart"/>
      <w:r w:rsidRPr="00E72358">
        <w:rPr>
          <w:rFonts w:ascii="Book Antiqua" w:hAnsi="Book Antiqua"/>
          <w:b/>
          <w:bCs/>
        </w:rPr>
        <w:t>Sturniolo</w:t>
      </w:r>
      <w:proofErr w:type="spellEnd"/>
      <w:r w:rsidRPr="00E72358">
        <w:rPr>
          <w:rFonts w:ascii="Book Antiqua" w:hAnsi="Book Antiqua"/>
          <w:b/>
          <w:bCs/>
        </w:rPr>
        <w:t xml:space="preserve"> GC</w:t>
      </w:r>
      <w:r w:rsidRPr="00E72358">
        <w:rPr>
          <w:rFonts w:ascii="Book Antiqua" w:hAnsi="Book Antiqua"/>
        </w:rPr>
        <w:t xml:space="preserve">, </w:t>
      </w:r>
      <w:proofErr w:type="spellStart"/>
      <w:r w:rsidRPr="00E72358">
        <w:rPr>
          <w:rFonts w:ascii="Book Antiqua" w:hAnsi="Book Antiqua"/>
        </w:rPr>
        <w:t>D'Incà</w:t>
      </w:r>
      <w:proofErr w:type="spellEnd"/>
      <w:r w:rsidRPr="00E72358">
        <w:rPr>
          <w:rFonts w:ascii="Book Antiqua" w:hAnsi="Book Antiqua"/>
        </w:rPr>
        <w:t xml:space="preserve"> R, </w:t>
      </w:r>
      <w:proofErr w:type="spellStart"/>
      <w:r w:rsidRPr="00E72358">
        <w:rPr>
          <w:rFonts w:ascii="Book Antiqua" w:hAnsi="Book Antiqua"/>
        </w:rPr>
        <w:t>Parisi</w:t>
      </w:r>
      <w:proofErr w:type="spellEnd"/>
      <w:r w:rsidRPr="00E72358">
        <w:rPr>
          <w:rFonts w:ascii="Book Antiqua" w:hAnsi="Book Antiqua"/>
        </w:rPr>
        <w:t xml:space="preserve"> G, </w:t>
      </w:r>
      <w:proofErr w:type="spellStart"/>
      <w:r w:rsidRPr="00E72358">
        <w:rPr>
          <w:rFonts w:ascii="Book Antiqua" w:hAnsi="Book Antiqua"/>
        </w:rPr>
        <w:t>Giacomazzi</w:t>
      </w:r>
      <w:proofErr w:type="spellEnd"/>
      <w:r w:rsidRPr="00E72358">
        <w:rPr>
          <w:rFonts w:ascii="Book Antiqua" w:hAnsi="Book Antiqua"/>
        </w:rPr>
        <w:t xml:space="preserve"> F, </w:t>
      </w:r>
      <w:proofErr w:type="spellStart"/>
      <w:r w:rsidRPr="00E72358">
        <w:rPr>
          <w:rFonts w:ascii="Book Antiqua" w:hAnsi="Book Antiqua"/>
        </w:rPr>
        <w:t>Montino</w:t>
      </w:r>
      <w:proofErr w:type="spellEnd"/>
      <w:r w:rsidRPr="00E72358">
        <w:rPr>
          <w:rFonts w:ascii="Book Antiqua" w:hAnsi="Book Antiqua"/>
        </w:rPr>
        <w:t xml:space="preserve"> MC, </w:t>
      </w:r>
      <w:proofErr w:type="spellStart"/>
      <w:r w:rsidRPr="00E72358">
        <w:rPr>
          <w:rFonts w:ascii="Book Antiqua" w:hAnsi="Book Antiqua"/>
        </w:rPr>
        <w:t>D'Odorico</w:t>
      </w:r>
      <w:proofErr w:type="spellEnd"/>
      <w:r w:rsidRPr="00E72358">
        <w:rPr>
          <w:rFonts w:ascii="Book Antiqua" w:hAnsi="Book Antiqua"/>
        </w:rPr>
        <w:t xml:space="preserve"> A, </w:t>
      </w:r>
      <w:proofErr w:type="spellStart"/>
      <w:r w:rsidRPr="00E72358">
        <w:rPr>
          <w:rFonts w:ascii="Book Antiqua" w:hAnsi="Book Antiqua"/>
        </w:rPr>
        <w:t>Soranzo</w:t>
      </w:r>
      <w:proofErr w:type="spellEnd"/>
      <w:r w:rsidRPr="00E72358">
        <w:rPr>
          <w:rFonts w:ascii="Book Antiqua" w:hAnsi="Book Antiqua"/>
        </w:rPr>
        <w:t xml:space="preserve"> P, </w:t>
      </w:r>
      <w:proofErr w:type="spellStart"/>
      <w:r w:rsidRPr="00E72358">
        <w:rPr>
          <w:rFonts w:ascii="Book Antiqua" w:hAnsi="Book Antiqua"/>
        </w:rPr>
        <w:t>Naccarato</w:t>
      </w:r>
      <w:proofErr w:type="spellEnd"/>
      <w:r w:rsidRPr="00E72358">
        <w:rPr>
          <w:rFonts w:ascii="Book Antiqua" w:hAnsi="Book Antiqua"/>
        </w:rPr>
        <w:t xml:space="preserve"> R. Taste alterations in liver cirrhosis: are they related to zinc deficiency? </w:t>
      </w:r>
      <w:r w:rsidRPr="00E72358">
        <w:rPr>
          <w:rFonts w:ascii="Book Antiqua" w:hAnsi="Book Antiqua"/>
          <w:i/>
          <w:iCs/>
        </w:rPr>
        <w:t>J Trace Elem Electrolytes Health Dis</w:t>
      </w:r>
      <w:r w:rsidRPr="00E72358">
        <w:rPr>
          <w:rFonts w:ascii="Book Antiqua" w:hAnsi="Book Antiqua"/>
        </w:rPr>
        <w:t xml:space="preserve"> 1992; </w:t>
      </w:r>
      <w:r w:rsidRPr="00E72358">
        <w:rPr>
          <w:rFonts w:ascii="Book Antiqua" w:hAnsi="Book Antiqua"/>
          <w:b/>
          <w:bCs/>
        </w:rPr>
        <w:t>6</w:t>
      </w:r>
      <w:r w:rsidRPr="00E72358">
        <w:rPr>
          <w:rFonts w:ascii="Book Antiqua" w:hAnsi="Book Antiqua"/>
        </w:rPr>
        <w:t>: 15-19 [PMID: 1638179]</w:t>
      </w:r>
    </w:p>
    <w:p w14:paraId="0C441BFE"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63 </w:t>
      </w:r>
      <w:r w:rsidRPr="00E72358">
        <w:rPr>
          <w:rFonts w:ascii="Book Antiqua" w:hAnsi="Book Antiqua"/>
          <w:b/>
          <w:bCs/>
        </w:rPr>
        <w:t>Deems RO</w:t>
      </w:r>
      <w:r w:rsidRPr="00E72358">
        <w:rPr>
          <w:rFonts w:ascii="Book Antiqua" w:hAnsi="Book Antiqua"/>
        </w:rPr>
        <w:t xml:space="preserve">, Friedman MI, Friedman LS, Munoz SJ, </w:t>
      </w:r>
      <w:proofErr w:type="spellStart"/>
      <w:r w:rsidRPr="00E72358">
        <w:rPr>
          <w:rFonts w:ascii="Book Antiqua" w:hAnsi="Book Antiqua"/>
        </w:rPr>
        <w:t>Maddrey</w:t>
      </w:r>
      <w:proofErr w:type="spellEnd"/>
      <w:r w:rsidRPr="00E72358">
        <w:rPr>
          <w:rFonts w:ascii="Book Antiqua" w:hAnsi="Book Antiqua"/>
        </w:rPr>
        <w:t xml:space="preserve"> WC. </w:t>
      </w:r>
      <w:proofErr w:type="gramStart"/>
      <w:r w:rsidRPr="00E72358">
        <w:rPr>
          <w:rFonts w:ascii="Book Antiqua" w:hAnsi="Book Antiqua"/>
        </w:rPr>
        <w:t>Chemosensory function, food preferences and appetite in human liver disease.</w:t>
      </w:r>
      <w:proofErr w:type="gramEnd"/>
      <w:r w:rsidRPr="00E72358">
        <w:rPr>
          <w:rFonts w:ascii="Book Antiqua" w:hAnsi="Book Antiqua"/>
        </w:rPr>
        <w:t xml:space="preserve"> </w:t>
      </w:r>
      <w:r w:rsidRPr="00E72358">
        <w:rPr>
          <w:rFonts w:ascii="Book Antiqua" w:hAnsi="Book Antiqua"/>
          <w:i/>
          <w:iCs/>
        </w:rPr>
        <w:t>Appetite</w:t>
      </w:r>
      <w:r w:rsidRPr="00E72358">
        <w:rPr>
          <w:rFonts w:ascii="Book Antiqua" w:hAnsi="Book Antiqua"/>
        </w:rPr>
        <w:t xml:space="preserve"> 1993; </w:t>
      </w:r>
      <w:r w:rsidRPr="00E72358">
        <w:rPr>
          <w:rFonts w:ascii="Book Antiqua" w:hAnsi="Book Antiqua"/>
          <w:b/>
          <w:bCs/>
        </w:rPr>
        <w:t>20</w:t>
      </w:r>
      <w:r w:rsidRPr="00E72358">
        <w:rPr>
          <w:rFonts w:ascii="Book Antiqua" w:hAnsi="Book Antiqua"/>
        </w:rPr>
        <w:t>: 209-216 [PMID: 8373143 DOI: 10.1006/appe.1993.1021]</w:t>
      </w:r>
    </w:p>
    <w:p w14:paraId="2BF2A11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64 </w:t>
      </w:r>
      <w:r w:rsidRPr="00E72358">
        <w:rPr>
          <w:rFonts w:ascii="Book Antiqua" w:hAnsi="Book Antiqua"/>
          <w:b/>
          <w:bCs/>
        </w:rPr>
        <w:t>Garrett-</w:t>
      </w:r>
      <w:proofErr w:type="spellStart"/>
      <w:r w:rsidRPr="00E72358">
        <w:rPr>
          <w:rFonts w:ascii="Book Antiqua" w:hAnsi="Book Antiqua"/>
          <w:b/>
          <w:bCs/>
        </w:rPr>
        <w:t>Laster</w:t>
      </w:r>
      <w:proofErr w:type="spellEnd"/>
      <w:r w:rsidRPr="00E72358">
        <w:rPr>
          <w:rFonts w:ascii="Book Antiqua" w:hAnsi="Book Antiqua"/>
          <w:b/>
          <w:bCs/>
        </w:rPr>
        <w:t xml:space="preserve"> M</w:t>
      </w:r>
      <w:r w:rsidRPr="00E72358">
        <w:rPr>
          <w:rFonts w:ascii="Book Antiqua" w:hAnsi="Book Antiqua"/>
        </w:rPr>
        <w:t xml:space="preserve">, Russell RM, Jacques PF. Impairment of taste and olfaction in patients with cirrhosis: the role of vitamin A. </w:t>
      </w:r>
      <w:r w:rsidRPr="00E72358">
        <w:rPr>
          <w:rFonts w:ascii="Book Antiqua" w:hAnsi="Book Antiqua"/>
          <w:i/>
          <w:iCs/>
        </w:rPr>
        <w:t xml:space="preserve">Hum </w:t>
      </w:r>
      <w:proofErr w:type="spellStart"/>
      <w:r w:rsidRPr="00E72358">
        <w:rPr>
          <w:rFonts w:ascii="Book Antiqua" w:hAnsi="Book Antiqua"/>
          <w:i/>
          <w:iCs/>
        </w:rPr>
        <w:t>Nutr</w:t>
      </w:r>
      <w:proofErr w:type="spellEnd"/>
      <w:r w:rsidRPr="00E72358">
        <w:rPr>
          <w:rFonts w:ascii="Book Antiqua" w:hAnsi="Book Antiqua"/>
          <w:i/>
          <w:iCs/>
        </w:rPr>
        <w:t xml:space="preserve">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Nutr</w:t>
      </w:r>
      <w:proofErr w:type="spellEnd"/>
      <w:r w:rsidRPr="00E72358">
        <w:rPr>
          <w:rFonts w:ascii="Book Antiqua" w:hAnsi="Book Antiqua"/>
        </w:rPr>
        <w:t xml:space="preserve"> 1984; </w:t>
      </w:r>
      <w:r w:rsidRPr="00E72358">
        <w:rPr>
          <w:rFonts w:ascii="Book Antiqua" w:hAnsi="Book Antiqua"/>
          <w:b/>
          <w:bCs/>
        </w:rPr>
        <w:t>38</w:t>
      </w:r>
      <w:r w:rsidRPr="00E72358">
        <w:rPr>
          <w:rFonts w:ascii="Book Antiqua" w:hAnsi="Book Antiqua"/>
        </w:rPr>
        <w:t>: 203-214 [PMID: 6746322]</w:t>
      </w:r>
    </w:p>
    <w:p w14:paraId="1619A8B9"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65 </w:t>
      </w:r>
      <w:r w:rsidRPr="00E72358">
        <w:rPr>
          <w:rFonts w:ascii="Book Antiqua" w:hAnsi="Book Antiqua"/>
          <w:b/>
          <w:bCs/>
        </w:rPr>
        <w:t>Madden AM</w:t>
      </w:r>
      <w:r w:rsidRPr="00E72358">
        <w:rPr>
          <w:rFonts w:ascii="Book Antiqua" w:hAnsi="Book Antiqua"/>
        </w:rPr>
        <w:t xml:space="preserve">, Bradbury W, Morgan MY. Taste perception in cirrhosis: its relationship to circulating micronutrients and food preferences. </w:t>
      </w:r>
      <w:proofErr w:type="spellStart"/>
      <w:r w:rsidRPr="00E72358">
        <w:rPr>
          <w:rFonts w:ascii="Book Antiqua" w:hAnsi="Book Antiqua"/>
          <w:i/>
          <w:iCs/>
        </w:rPr>
        <w:t>Hepatology</w:t>
      </w:r>
      <w:proofErr w:type="spellEnd"/>
      <w:r w:rsidRPr="00E72358">
        <w:rPr>
          <w:rFonts w:ascii="Book Antiqua" w:hAnsi="Book Antiqua"/>
        </w:rPr>
        <w:t xml:space="preserve"> 1997; </w:t>
      </w:r>
      <w:r w:rsidRPr="00E72358">
        <w:rPr>
          <w:rFonts w:ascii="Book Antiqua" w:hAnsi="Book Antiqua"/>
          <w:b/>
          <w:bCs/>
        </w:rPr>
        <w:t>26</w:t>
      </w:r>
      <w:r w:rsidRPr="00E72358">
        <w:rPr>
          <w:rFonts w:ascii="Book Antiqua" w:hAnsi="Book Antiqua"/>
        </w:rPr>
        <w:t>: 40-48 [PMID: 9214450 DOI: 10.1002/hep.510260106]</w:t>
      </w:r>
    </w:p>
    <w:p w14:paraId="716A86BD"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66 </w:t>
      </w:r>
      <w:proofErr w:type="spellStart"/>
      <w:r w:rsidRPr="00E72358">
        <w:rPr>
          <w:rFonts w:ascii="Book Antiqua" w:hAnsi="Book Antiqua"/>
          <w:b/>
          <w:bCs/>
        </w:rPr>
        <w:t>Henkin</w:t>
      </w:r>
      <w:proofErr w:type="spellEnd"/>
      <w:r w:rsidRPr="00E72358">
        <w:rPr>
          <w:rFonts w:ascii="Book Antiqua" w:hAnsi="Book Antiqua"/>
          <w:b/>
          <w:bCs/>
        </w:rPr>
        <w:t xml:space="preserve"> RI</w:t>
      </w:r>
      <w:r w:rsidRPr="00E72358">
        <w:rPr>
          <w:rFonts w:ascii="Book Antiqua" w:hAnsi="Book Antiqua"/>
        </w:rPr>
        <w:t>.</w:t>
      </w:r>
      <w:proofErr w:type="gramEnd"/>
      <w:r w:rsidRPr="00E72358">
        <w:rPr>
          <w:rFonts w:ascii="Book Antiqua" w:hAnsi="Book Antiqua"/>
        </w:rPr>
        <w:t xml:space="preserve"> Drug-induced taste and smell disorders. Incidence, mechanisms and management related primarily to treatment of sensory receptor dysfunction. </w:t>
      </w:r>
      <w:r w:rsidRPr="00E72358">
        <w:rPr>
          <w:rFonts w:ascii="Book Antiqua" w:hAnsi="Book Antiqua"/>
          <w:i/>
          <w:iCs/>
        </w:rPr>
        <w:t xml:space="preserve">Drug </w:t>
      </w:r>
      <w:proofErr w:type="spellStart"/>
      <w:r w:rsidRPr="00E72358">
        <w:rPr>
          <w:rFonts w:ascii="Book Antiqua" w:hAnsi="Book Antiqua"/>
          <w:i/>
          <w:iCs/>
        </w:rPr>
        <w:t>Saf</w:t>
      </w:r>
      <w:proofErr w:type="spellEnd"/>
      <w:r w:rsidRPr="00E72358">
        <w:rPr>
          <w:rFonts w:ascii="Book Antiqua" w:hAnsi="Book Antiqua"/>
        </w:rPr>
        <w:t xml:space="preserve"> 1994; </w:t>
      </w:r>
      <w:r w:rsidRPr="00E72358">
        <w:rPr>
          <w:rFonts w:ascii="Book Antiqua" w:hAnsi="Book Antiqua"/>
          <w:b/>
          <w:bCs/>
        </w:rPr>
        <w:t>11</w:t>
      </w:r>
      <w:r w:rsidRPr="00E72358">
        <w:rPr>
          <w:rFonts w:ascii="Book Antiqua" w:hAnsi="Book Antiqua"/>
        </w:rPr>
        <w:t>: 318-377 [PMID: 7873092 DOI: 10.2165/00002018-199411050-00004]</w:t>
      </w:r>
    </w:p>
    <w:p w14:paraId="1EBFF015"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67 </w:t>
      </w:r>
      <w:proofErr w:type="spellStart"/>
      <w:r w:rsidRPr="00E72358">
        <w:rPr>
          <w:rFonts w:ascii="Book Antiqua" w:hAnsi="Book Antiqua"/>
          <w:b/>
          <w:bCs/>
        </w:rPr>
        <w:t>Fernandes</w:t>
      </w:r>
      <w:proofErr w:type="spellEnd"/>
      <w:r w:rsidRPr="00E72358">
        <w:rPr>
          <w:rFonts w:ascii="Book Antiqua" w:hAnsi="Book Antiqua"/>
          <w:b/>
          <w:bCs/>
        </w:rPr>
        <w:t xml:space="preserve"> SA</w:t>
      </w:r>
      <w:r w:rsidRPr="00E72358">
        <w:rPr>
          <w:rFonts w:ascii="Book Antiqua" w:hAnsi="Book Antiqua"/>
        </w:rPr>
        <w:t xml:space="preserve">, Bona S, </w:t>
      </w:r>
      <w:proofErr w:type="spellStart"/>
      <w:r w:rsidRPr="00E72358">
        <w:rPr>
          <w:rFonts w:ascii="Book Antiqua" w:hAnsi="Book Antiqua"/>
        </w:rPr>
        <w:t>Cerski</w:t>
      </w:r>
      <w:proofErr w:type="spellEnd"/>
      <w:r w:rsidRPr="00E72358">
        <w:rPr>
          <w:rFonts w:ascii="Book Antiqua" w:hAnsi="Book Antiqua"/>
        </w:rPr>
        <w:t xml:space="preserve"> CT, </w:t>
      </w:r>
      <w:proofErr w:type="spellStart"/>
      <w:r w:rsidRPr="00E72358">
        <w:rPr>
          <w:rFonts w:ascii="Book Antiqua" w:hAnsi="Book Antiqua"/>
        </w:rPr>
        <w:t>Marroni</w:t>
      </w:r>
      <w:proofErr w:type="spellEnd"/>
      <w:r w:rsidRPr="00E72358">
        <w:rPr>
          <w:rFonts w:ascii="Book Antiqua" w:hAnsi="Book Antiqua"/>
        </w:rPr>
        <w:t xml:space="preserve"> NP, </w:t>
      </w:r>
      <w:proofErr w:type="spellStart"/>
      <w:r w:rsidRPr="00E72358">
        <w:rPr>
          <w:rFonts w:ascii="Book Antiqua" w:hAnsi="Book Antiqua"/>
        </w:rPr>
        <w:t>Marroni</w:t>
      </w:r>
      <w:proofErr w:type="spellEnd"/>
      <w:r w:rsidRPr="00E72358">
        <w:rPr>
          <w:rFonts w:ascii="Book Antiqua" w:hAnsi="Book Antiqua"/>
        </w:rPr>
        <w:t xml:space="preserve"> CA. ALTERATION OF TASTE BUDS IN EXPERIMENTAL CIRRHOSIS. Is there correlation with human </w:t>
      </w:r>
      <w:proofErr w:type="spellStart"/>
      <w:r w:rsidRPr="00E72358">
        <w:rPr>
          <w:rFonts w:ascii="Book Antiqua" w:hAnsi="Book Antiqua"/>
        </w:rPr>
        <w:t>hypogeusia</w:t>
      </w:r>
      <w:proofErr w:type="spellEnd"/>
      <w:r w:rsidRPr="00E72358">
        <w:rPr>
          <w:rFonts w:ascii="Book Antiqua" w:hAnsi="Book Antiqua"/>
        </w:rPr>
        <w:t xml:space="preserve">? </w:t>
      </w:r>
      <w:proofErr w:type="spellStart"/>
      <w:r w:rsidRPr="00E72358">
        <w:rPr>
          <w:rFonts w:ascii="Book Antiqua" w:hAnsi="Book Antiqua"/>
          <w:i/>
          <w:iCs/>
        </w:rPr>
        <w:t>Arq</w:t>
      </w:r>
      <w:proofErr w:type="spellEnd"/>
      <w:r w:rsidRPr="00E72358">
        <w:rPr>
          <w:rFonts w:ascii="Book Antiqua" w:hAnsi="Book Antiqua"/>
          <w:i/>
          <w:iCs/>
        </w:rPr>
        <w:t xml:space="preserve"> </w:t>
      </w:r>
      <w:proofErr w:type="spellStart"/>
      <w:r w:rsidRPr="00E72358">
        <w:rPr>
          <w:rFonts w:ascii="Book Antiqua" w:hAnsi="Book Antiqua"/>
          <w:i/>
          <w:iCs/>
        </w:rPr>
        <w:t>Gastroenterol</w:t>
      </w:r>
      <w:proofErr w:type="spellEnd"/>
      <w:r w:rsidRPr="00E72358">
        <w:rPr>
          <w:rFonts w:ascii="Book Antiqua" w:hAnsi="Book Antiqua"/>
        </w:rPr>
        <w:t xml:space="preserve"> 2016; </w:t>
      </w:r>
      <w:r w:rsidRPr="00E72358">
        <w:rPr>
          <w:rFonts w:ascii="Book Antiqua" w:hAnsi="Book Antiqua"/>
          <w:b/>
          <w:bCs/>
        </w:rPr>
        <w:t>53</w:t>
      </w:r>
      <w:r w:rsidRPr="00E72358">
        <w:rPr>
          <w:rFonts w:ascii="Book Antiqua" w:hAnsi="Book Antiqua"/>
        </w:rPr>
        <w:t>: 278-284 [PMID: 27706460 DOI: 10.1590/S0004-28032016000400013]</w:t>
      </w:r>
    </w:p>
    <w:p w14:paraId="446A0D00"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68 </w:t>
      </w:r>
      <w:r w:rsidRPr="00E72358">
        <w:rPr>
          <w:rFonts w:ascii="Book Antiqua" w:hAnsi="Book Antiqua"/>
          <w:b/>
          <w:bCs/>
        </w:rPr>
        <w:t>Weismann K</w:t>
      </w:r>
      <w:r w:rsidRPr="00E72358">
        <w:rPr>
          <w:rFonts w:ascii="Book Antiqua" w:hAnsi="Book Antiqua"/>
        </w:rPr>
        <w:t>, Christensen E, Dreyer V. Zinc supplementation in alcoholic cirrhosis.</w:t>
      </w:r>
      <w:proofErr w:type="gramEnd"/>
      <w:r w:rsidRPr="00E72358">
        <w:rPr>
          <w:rFonts w:ascii="Book Antiqua" w:hAnsi="Book Antiqua"/>
        </w:rPr>
        <w:t xml:space="preserve"> </w:t>
      </w:r>
      <w:proofErr w:type="gramStart"/>
      <w:r w:rsidRPr="00E72358">
        <w:rPr>
          <w:rFonts w:ascii="Book Antiqua" w:hAnsi="Book Antiqua"/>
        </w:rPr>
        <w:t>A double-blind clinical trial.</w:t>
      </w:r>
      <w:proofErr w:type="gramEnd"/>
      <w:r w:rsidRPr="00E72358">
        <w:rPr>
          <w:rFonts w:ascii="Book Antiqua" w:hAnsi="Book Antiqua"/>
        </w:rPr>
        <w:t xml:space="preserve"> </w:t>
      </w:r>
      <w:proofErr w:type="spellStart"/>
      <w:r w:rsidRPr="00E72358">
        <w:rPr>
          <w:rFonts w:ascii="Book Antiqua" w:hAnsi="Book Antiqua"/>
          <w:i/>
          <w:iCs/>
        </w:rPr>
        <w:t>Acta</w:t>
      </w:r>
      <w:proofErr w:type="spellEnd"/>
      <w:r w:rsidRPr="00E72358">
        <w:rPr>
          <w:rFonts w:ascii="Book Antiqua" w:hAnsi="Book Antiqua"/>
          <w:i/>
          <w:iCs/>
        </w:rPr>
        <w:t xml:space="preserve"> Med </w:t>
      </w:r>
      <w:proofErr w:type="spellStart"/>
      <w:r w:rsidRPr="00E72358">
        <w:rPr>
          <w:rFonts w:ascii="Book Antiqua" w:hAnsi="Book Antiqua"/>
          <w:i/>
          <w:iCs/>
        </w:rPr>
        <w:t>Scand</w:t>
      </w:r>
      <w:proofErr w:type="spellEnd"/>
      <w:r w:rsidRPr="00E72358">
        <w:rPr>
          <w:rFonts w:ascii="Book Antiqua" w:hAnsi="Book Antiqua"/>
        </w:rPr>
        <w:t xml:space="preserve"> 1979; </w:t>
      </w:r>
      <w:r w:rsidRPr="00E72358">
        <w:rPr>
          <w:rFonts w:ascii="Book Antiqua" w:hAnsi="Book Antiqua"/>
          <w:b/>
          <w:bCs/>
        </w:rPr>
        <w:t>205</w:t>
      </w:r>
      <w:r w:rsidRPr="00E72358">
        <w:rPr>
          <w:rFonts w:ascii="Book Antiqua" w:hAnsi="Book Antiqua"/>
        </w:rPr>
        <w:t>: 361-366 [PMID: 375690 DOI: 10.1111/j.0954-6820.1979.tb06065.x]</w:t>
      </w:r>
    </w:p>
    <w:p w14:paraId="33819BC2" w14:textId="31081A46"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69 </w:t>
      </w:r>
      <w:proofErr w:type="spellStart"/>
      <w:r w:rsidRPr="00E72358">
        <w:rPr>
          <w:rFonts w:ascii="Book Antiqua" w:hAnsi="Book Antiqua"/>
          <w:b/>
          <w:bCs/>
        </w:rPr>
        <w:t>Scholmerich</w:t>
      </w:r>
      <w:proofErr w:type="spellEnd"/>
      <w:r w:rsidRPr="00E72358">
        <w:rPr>
          <w:rFonts w:ascii="Book Antiqua" w:hAnsi="Book Antiqua"/>
          <w:b/>
          <w:bCs/>
        </w:rPr>
        <w:t xml:space="preserve"> J,</w:t>
      </w:r>
      <w:r w:rsidRPr="00E72358">
        <w:rPr>
          <w:rFonts w:ascii="Book Antiqua" w:hAnsi="Book Antiqua"/>
        </w:rPr>
        <w:t xml:space="preserve"> </w:t>
      </w:r>
      <w:proofErr w:type="spellStart"/>
      <w:r w:rsidRPr="00E72358">
        <w:rPr>
          <w:rFonts w:ascii="Book Antiqua" w:hAnsi="Book Antiqua"/>
        </w:rPr>
        <w:t>Langenberger</w:t>
      </w:r>
      <w:proofErr w:type="spellEnd"/>
      <w:r w:rsidRPr="00E72358">
        <w:rPr>
          <w:rFonts w:ascii="Book Antiqua" w:hAnsi="Book Antiqua"/>
        </w:rPr>
        <w:t xml:space="preserve"> G, </w:t>
      </w:r>
      <w:proofErr w:type="spellStart"/>
      <w:r w:rsidRPr="00E72358">
        <w:rPr>
          <w:rFonts w:ascii="Book Antiqua" w:hAnsi="Book Antiqua"/>
        </w:rPr>
        <w:t>Steiert</w:t>
      </w:r>
      <w:proofErr w:type="spellEnd"/>
      <w:r w:rsidRPr="00E72358">
        <w:rPr>
          <w:rFonts w:ascii="Book Antiqua" w:hAnsi="Book Antiqua"/>
        </w:rPr>
        <w:t xml:space="preserve"> B, </w:t>
      </w:r>
      <w:proofErr w:type="spellStart"/>
      <w:r w:rsidRPr="00E72358">
        <w:rPr>
          <w:rFonts w:ascii="Book Antiqua" w:hAnsi="Book Antiqua"/>
        </w:rPr>
        <w:t>Lohle</w:t>
      </w:r>
      <w:proofErr w:type="spellEnd"/>
      <w:r w:rsidRPr="00E72358">
        <w:rPr>
          <w:rFonts w:ascii="Book Antiqua" w:hAnsi="Book Antiqua"/>
        </w:rPr>
        <w:t xml:space="preserve"> E, </w:t>
      </w:r>
      <w:proofErr w:type="spellStart"/>
      <w:r w:rsidRPr="00E72358">
        <w:rPr>
          <w:rFonts w:ascii="Book Antiqua" w:hAnsi="Book Antiqua"/>
        </w:rPr>
        <w:t>Wokalat</w:t>
      </w:r>
      <w:proofErr w:type="spellEnd"/>
      <w:r w:rsidRPr="00E72358">
        <w:rPr>
          <w:rFonts w:ascii="Book Antiqua" w:hAnsi="Book Antiqua"/>
        </w:rPr>
        <w:t xml:space="preserve"> H, </w:t>
      </w:r>
      <w:proofErr w:type="spellStart"/>
      <w:r w:rsidRPr="00E72358">
        <w:rPr>
          <w:rFonts w:ascii="Book Antiqua" w:hAnsi="Book Antiqua"/>
        </w:rPr>
        <w:t>Tauber</w:t>
      </w:r>
      <w:proofErr w:type="spellEnd"/>
      <w:r w:rsidRPr="00E72358">
        <w:rPr>
          <w:rFonts w:ascii="Book Antiqua" w:hAnsi="Book Antiqua"/>
        </w:rPr>
        <w:t xml:space="preserve"> R, </w:t>
      </w:r>
      <w:proofErr w:type="spellStart"/>
      <w:r w:rsidRPr="00E72358">
        <w:rPr>
          <w:rFonts w:ascii="Book Antiqua" w:hAnsi="Book Antiqua"/>
        </w:rPr>
        <w:t>Kottgen</w:t>
      </w:r>
      <w:proofErr w:type="spellEnd"/>
      <w:r w:rsidRPr="00E72358">
        <w:rPr>
          <w:rFonts w:ascii="Book Antiqua" w:hAnsi="Book Antiqua"/>
        </w:rPr>
        <w:t xml:space="preserve"> E, </w:t>
      </w:r>
      <w:proofErr w:type="spellStart"/>
      <w:r w:rsidRPr="00E72358">
        <w:rPr>
          <w:rFonts w:ascii="Book Antiqua" w:hAnsi="Book Antiqua"/>
        </w:rPr>
        <w:t>Gerok</w:t>
      </w:r>
      <w:proofErr w:type="spellEnd"/>
      <w:r w:rsidRPr="00E72358">
        <w:rPr>
          <w:rFonts w:ascii="Book Antiqua" w:hAnsi="Book Antiqua"/>
        </w:rPr>
        <w:t xml:space="preserve"> W. Long term zinc substitution in patients with zinc deficiency in liver cirrhosis - results of a placebo controlled trial [Abstract]. </w:t>
      </w:r>
      <w:r w:rsidRPr="00E72358">
        <w:rPr>
          <w:rFonts w:ascii="Book Antiqua" w:hAnsi="Book Antiqua"/>
          <w:i/>
        </w:rPr>
        <w:t>Gastroenterology</w:t>
      </w:r>
      <w:r w:rsidRPr="00E72358">
        <w:rPr>
          <w:rFonts w:ascii="Book Antiqua" w:hAnsi="Book Antiqua"/>
        </w:rPr>
        <w:t xml:space="preserve"> 1986; </w:t>
      </w:r>
      <w:r w:rsidRPr="00E72358">
        <w:rPr>
          <w:rFonts w:ascii="Book Antiqua" w:hAnsi="Book Antiqua"/>
          <w:b/>
        </w:rPr>
        <w:t>90:</w:t>
      </w:r>
      <w:r w:rsidRPr="00E72358">
        <w:rPr>
          <w:rFonts w:ascii="Book Antiqua" w:hAnsi="Book Antiqua"/>
        </w:rPr>
        <w:t xml:space="preserve"> 1765</w:t>
      </w:r>
    </w:p>
    <w:p w14:paraId="0E412464"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70 </w:t>
      </w:r>
      <w:proofErr w:type="spellStart"/>
      <w:r w:rsidRPr="00E72358">
        <w:rPr>
          <w:rFonts w:ascii="Book Antiqua" w:hAnsi="Book Antiqua"/>
          <w:b/>
          <w:bCs/>
        </w:rPr>
        <w:t>Selberg</w:t>
      </w:r>
      <w:proofErr w:type="spellEnd"/>
      <w:r w:rsidRPr="00E72358">
        <w:rPr>
          <w:rFonts w:ascii="Book Antiqua" w:hAnsi="Book Antiqua"/>
          <w:b/>
          <w:bCs/>
        </w:rPr>
        <w:t xml:space="preserve"> O</w:t>
      </w:r>
      <w:r w:rsidRPr="00E72358">
        <w:rPr>
          <w:rFonts w:ascii="Book Antiqua" w:hAnsi="Book Antiqua"/>
        </w:rPr>
        <w:t xml:space="preserve">, </w:t>
      </w:r>
      <w:proofErr w:type="spellStart"/>
      <w:r w:rsidRPr="00E72358">
        <w:rPr>
          <w:rFonts w:ascii="Book Antiqua" w:hAnsi="Book Antiqua"/>
        </w:rPr>
        <w:t>Böttcher</w:t>
      </w:r>
      <w:proofErr w:type="spellEnd"/>
      <w:r w:rsidRPr="00E72358">
        <w:rPr>
          <w:rFonts w:ascii="Book Antiqua" w:hAnsi="Book Antiqua"/>
        </w:rPr>
        <w:t xml:space="preserve"> J, </w:t>
      </w:r>
      <w:proofErr w:type="spellStart"/>
      <w:r w:rsidRPr="00E72358">
        <w:rPr>
          <w:rFonts w:ascii="Book Antiqua" w:hAnsi="Book Antiqua"/>
        </w:rPr>
        <w:t>Tusch</w:t>
      </w:r>
      <w:proofErr w:type="spellEnd"/>
      <w:r w:rsidRPr="00E72358">
        <w:rPr>
          <w:rFonts w:ascii="Book Antiqua" w:hAnsi="Book Antiqua"/>
        </w:rPr>
        <w:t xml:space="preserve"> G, </w:t>
      </w:r>
      <w:proofErr w:type="spellStart"/>
      <w:r w:rsidRPr="00E72358">
        <w:rPr>
          <w:rFonts w:ascii="Book Antiqua" w:hAnsi="Book Antiqua"/>
        </w:rPr>
        <w:t>Pichlmayr</w:t>
      </w:r>
      <w:proofErr w:type="spellEnd"/>
      <w:r w:rsidRPr="00E72358">
        <w:rPr>
          <w:rFonts w:ascii="Book Antiqua" w:hAnsi="Book Antiqua"/>
        </w:rPr>
        <w:t xml:space="preserve"> R, Henkel E, Müller MJ. Identification of high- and low-risk patients before liver transplantation: a prospective cohort study of nutritional and metabolic parameters in 150 patients. </w:t>
      </w:r>
      <w:proofErr w:type="spellStart"/>
      <w:r w:rsidRPr="00E72358">
        <w:rPr>
          <w:rFonts w:ascii="Book Antiqua" w:hAnsi="Book Antiqua"/>
          <w:i/>
          <w:iCs/>
        </w:rPr>
        <w:t>Hepatology</w:t>
      </w:r>
      <w:proofErr w:type="spellEnd"/>
      <w:r w:rsidRPr="00E72358">
        <w:rPr>
          <w:rFonts w:ascii="Book Antiqua" w:hAnsi="Book Antiqua"/>
        </w:rPr>
        <w:t xml:space="preserve"> 1997; </w:t>
      </w:r>
      <w:r w:rsidRPr="00E72358">
        <w:rPr>
          <w:rFonts w:ascii="Book Antiqua" w:hAnsi="Book Antiqua"/>
          <w:b/>
          <w:bCs/>
        </w:rPr>
        <w:t>25</w:t>
      </w:r>
      <w:r w:rsidRPr="00E72358">
        <w:rPr>
          <w:rFonts w:ascii="Book Antiqua" w:hAnsi="Book Antiqua"/>
        </w:rPr>
        <w:t>: 652-657 [PMID: 9049214 DOI: 10.1002/hep.510250327]</w:t>
      </w:r>
    </w:p>
    <w:p w14:paraId="741DCBAB"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71 </w:t>
      </w:r>
      <w:proofErr w:type="spellStart"/>
      <w:r w:rsidRPr="00E72358">
        <w:rPr>
          <w:rFonts w:ascii="Book Antiqua" w:hAnsi="Book Antiqua"/>
          <w:b/>
          <w:bCs/>
        </w:rPr>
        <w:t>Mathur</w:t>
      </w:r>
      <w:proofErr w:type="spellEnd"/>
      <w:r w:rsidRPr="00E72358">
        <w:rPr>
          <w:rFonts w:ascii="Book Antiqua" w:hAnsi="Book Antiqua"/>
          <w:b/>
          <w:bCs/>
        </w:rPr>
        <w:t xml:space="preserve"> S</w:t>
      </w:r>
      <w:r w:rsidRPr="00E72358">
        <w:rPr>
          <w:rFonts w:ascii="Book Antiqua" w:hAnsi="Book Antiqua"/>
        </w:rPr>
        <w:t xml:space="preserve">, </w:t>
      </w:r>
      <w:proofErr w:type="spellStart"/>
      <w:r w:rsidRPr="00E72358">
        <w:rPr>
          <w:rFonts w:ascii="Book Antiqua" w:hAnsi="Book Antiqua"/>
        </w:rPr>
        <w:t>Peng</w:t>
      </w:r>
      <w:proofErr w:type="spellEnd"/>
      <w:r w:rsidRPr="00E72358">
        <w:rPr>
          <w:rFonts w:ascii="Book Antiqua" w:hAnsi="Book Antiqua"/>
        </w:rPr>
        <w:t xml:space="preserve"> S, </w:t>
      </w:r>
      <w:proofErr w:type="spellStart"/>
      <w:r w:rsidRPr="00E72358">
        <w:rPr>
          <w:rFonts w:ascii="Book Antiqua" w:hAnsi="Book Antiqua"/>
        </w:rPr>
        <w:t>Gane</w:t>
      </w:r>
      <w:proofErr w:type="spellEnd"/>
      <w:r w:rsidRPr="00E72358">
        <w:rPr>
          <w:rFonts w:ascii="Book Antiqua" w:hAnsi="Book Antiqua"/>
        </w:rPr>
        <w:t xml:space="preserve"> EJ, McCall JL, Plank LD. </w:t>
      </w:r>
      <w:proofErr w:type="spellStart"/>
      <w:r w:rsidRPr="00E72358">
        <w:rPr>
          <w:rFonts w:ascii="Book Antiqua" w:hAnsi="Book Antiqua"/>
        </w:rPr>
        <w:t>Hypermetabolism</w:t>
      </w:r>
      <w:proofErr w:type="spellEnd"/>
      <w:r w:rsidRPr="00E72358">
        <w:rPr>
          <w:rFonts w:ascii="Book Antiqua" w:hAnsi="Book Antiqua"/>
        </w:rPr>
        <w:t xml:space="preserve"> predicts reduced transplant-free survival independent of MELD and Child-Pugh scores in liver cirrhosis. </w:t>
      </w:r>
      <w:r w:rsidRPr="00E72358">
        <w:rPr>
          <w:rFonts w:ascii="Book Antiqua" w:hAnsi="Book Antiqua"/>
          <w:i/>
          <w:iCs/>
        </w:rPr>
        <w:t>Nutrition</w:t>
      </w:r>
      <w:r w:rsidRPr="00E72358">
        <w:rPr>
          <w:rFonts w:ascii="Book Antiqua" w:hAnsi="Book Antiqua"/>
        </w:rPr>
        <w:t xml:space="preserve"> 2007; </w:t>
      </w:r>
      <w:r w:rsidRPr="00E72358">
        <w:rPr>
          <w:rFonts w:ascii="Book Antiqua" w:hAnsi="Book Antiqua"/>
          <w:b/>
          <w:bCs/>
        </w:rPr>
        <w:t>23</w:t>
      </w:r>
      <w:r w:rsidRPr="00E72358">
        <w:rPr>
          <w:rFonts w:ascii="Book Antiqua" w:hAnsi="Book Antiqua"/>
        </w:rPr>
        <w:t>: 398-403 [PMID: 17395427 DOI: 10.1016/j.nut.2007.02.003]</w:t>
      </w:r>
    </w:p>
    <w:p w14:paraId="361B59EE"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72 </w:t>
      </w:r>
      <w:proofErr w:type="spellStart"/>
      <w:r w:rsidRPr="00E72358">
        <w:rPr>
          <w:rFonts w:ascii="Book Antiqua" w:hAnsi="Book Antiqua"/>
          <w:b/>
          <w:bCs/>
        </w:rPr>
        <w:t>Peng</w:t>
      </w:r>
      <w:proofErr w:type="spellEnd"/>
      <w:r w:rsidRPr="00E72358">
        <w:rPr>
          <w:rFonts w:ascii="Book Antiqua" w:hAnsi="Book Antiqua"/>
          <w:b/>
          <w:bCs/>
        </w:rPr>
        <w:t xml:space="preserve"> S</w:t>
      </w:r>
      <w:r w:rsidRPr="00E72358">
        <w:rPr>
          <w:rFonts w:ascii="Book Antiqua" w:hAnsi="Book Antiqua"/>
        </w:rPr>
        <w:t xml:space="preserve">, Plank LD, McCall JL, </w:t>
      </w:r>
      <w:proofErr w:type="spellStart"/>
      <w:r w:rsidRPr="00E72358">
        <w:rPr>
          <w:rFonts w:ascii="Book Antiqua" w:hAnsi="Book Antiqua"/>
        </w:rPr>
        <w:t>Gillanders</w:t>
      </w:r>
      <w:proofErr w:type="spellEnd"/>
      <w:r w:rsidRPr="00E72358">
        <w:rPr>
          <w:rFonts w:ascii="Book Antiqua" w:hAnsi="Book Antiqua"/>
        </w:rPr>
        <w:t xml:space="preserve"> LK, </w:t>
      </w:r>
      <w:proofErr w:type="spellStart"/>
      <w:r w:rsidRPr="00E72358">
        <w:rPr>
          <w:rFonts w:ascii="Book Antiqua" w:hAnsi="Book Antiqua"/>
        </w:rPr>
        <w:t>McIlroy</w:t>
      </w:r>
      <w:proofErr w:type="spellEnd"/>
      <w:r w:rsidRPr="00E72358">
        <w:rPr>
          <w:rFonts w:ascii="Book Antiqua" w:hAnsi="Book Antiqua"/>
        </w:rPr>
        <w:t xml:space="preserve"> K, </w:t>
      </w:r>
      <w:proofErr w:type="spellStart"/>
      <w:r w:rsidRPr="00E72358">
        <w:rPr>
          <w:rFonts w:ascii="Book Antiqua" w:hAnsi="Book Antiqua"/>
        </w:rPr>
        <w:t>Gane</w:t>
      </w:r>
      <w:proofErr w:type="spellEnd"/>
      <w:r w:rsidRPr="00E72358">
        <w:rPr>
          <w:rFonts w:ascii="Book Antiqua" w:hAnsi="Book Antiqua"/>
        </w:rPr>
        <w:t xml:space="preserve"> EJ. Body composition, muscle function, and energy expenditure in patients with liver cirrhosis: a comprehensive study. </w:t>
      </w:r>
      <w:r w:rsidRPr="00E72358">
        <w:rPr>
          <w:rFonts w:ascii="Book Antiqua" w:hAnsi="Book Antiqua"/>
          <w:i/>
          <w:iCs/>
        </w:rPr>
        <w:t xml:space="preserve">Am J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Nutr</w:t>
      </w:r>
      <w:proofErr w:type="spellEnd"/>
      <w:r w:rsidRPr="00E72358">
        <w:rPr>
          <w:rFonts w:ascii="Book Antiqua" w:hAnsi="Book Antiqua"/>
        </w:rPr>
        <w:t xml:space="preserve"> 2007; </w:t>
      </w:r>
      <w:r w:rsidRPr="00E72358">
        <w:rPr>
          <w:rFonts w:ascii="Book Antiqua" w:hAnsi="Book Antiqua"/>
          <w:b/>
          <w:bCs/>
        </w:rPr>
        <w:t>85</w:t>
      </w:r>
      <w:r w:rsidRPr="00E72358">
        <w:rPr>
          <w:rFonts w:ascii="Book Antiqua" w:hAnsi="Book Antiqua"/>
        </w:rPr>
        <w:t>: 1257-1266 [PMID: 17490961 DOI: 10.1093/</w:t>
      </w:r>
      <w:proofErr w:type="spellStart"/>
      <w:r w:rsidRPr="00E72358">
        <w:rPr>
          <w:rFonts w:ascii="Book Antiqua" w:hAnsi="Book Antiqua"/>
        </w:rPr>
        <w:t>ajcn</w:t>
      </w:r>
      <w:proofErr w:type="spellEnd"/>
      <w:r w:rsidRPr="00E72358">
        <w:rPr>
          <w:rFonts w:ascii="Book Antiqua" w:hAnsi="Book Antiqua"/>
        </w:rPr>
        <w:t>/85.5.1257]</w:t>
      </w:r>
    </w:p>
    <w:p w14:paraId="5255CE36"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73 </w:t>
      </w:r>
      <w:r w:rsidRPr="00E72358">
        <w:rPr>
          <w:rFonts w:ascii="Book Antiqua" w:hAnsi="Book Antiqua"/>
          <w:b/>
          <w:bCs/>
        </w:rPr>
        <w:t>Müller MJ</w:t>
      </w:r>
      <w:r w:rsidRPr="00E72358">
        <w:rPr>
          <w:rFonts w:ascii="Book Antiqua" w:hAnsi="Book Antiqua"/>
        </w:rPr>
        <w:t xml:space="preserve">, </w:t>
      </w:r>
      <w:proofErr w:type="spellStart"/>
      <w:r w:rsidRPr="00E72358">
        <w:rPr>
          <w:rFonts w:ascii="Book Antiqua" w:hAnsi="Book Antiqua"/>
        </w:rPr>
        <w:t>Böttcher</w:t>
      </w:r>
      <w:proofErr w:type="spellEnd"/>
      <w:r w:rsidRPr="00E72358">
        <w:rPr>
          <w:rFonts w:ascii="Book Antiqua" w:hAnsi="Book Antiqua"/>
        </w:rPr>
        <w:t xml:space="preserve"> J, </w:t>
      </w:r>
      <w:proofErr w:type="spellStart"/>
      <w:r w:rsidRPr="00E72358">
        <w:rPr>
          <w:rFonts w:ascii="Book Antiqua" w:hAnsi="Book Antiqua"/>
        </w:rPr>
        <w:t>Selberg</w:t>
      </w:r>
      <w:proofErr w:type="spellEnd"/>
      <w:r w:rsidRPr="00E72358">
        <w:rPr>
          <w:rFonts w:ascii="Book Antiqua" w:hAnsi="Book Antiqua"/>
        </w:rPr>
        <w:t xml:space="preserve"> O, </w:t>
      </w:r>
      <w:proofErr w:type="spellStart"/>
      <w:r w:rsidRPr="00E72358">
        <w:rPr>
          <w:rFonts w:ascii="Book Antiqua" w:hAnsi="Book Antiqua"/>
        </w:rPr>
        <w:t>Weselmann</w:t>
      </w:r>
      <w:proofErr w:type="spellEnd"/>
      <w:r w:rsidRPr="00E72358">
        <w:rPr>
          <w:rFonts w:ascii="Book Antiqua" w:hAnsi="Book Antiqua"/>
        </w:rPr>
        <w:t xml:space="preserve"> S, </w:t>
      </w:r>
      <w:proofErr w:type="spellStart"/>
      <w:r w:rsidRPr="00E72358">
        <w:rPr>
          <w:rFonts w:ascii="Book Antiqua" w:hAnsi="Book Antiqua"/>
        </w:rPr>
        <w:t>Böker</w:t>
      </w:r>
      <w:proofErr w:type="spellEnd"/>
      <w:r w:rsidRPr="00E72358">
        <w:rPr>
          <w:rFonts w:ascii="Book Antiqua" w:hAnsi="Book Antiqua"/>
        </w:rPr>
        <w:t xml:space="preserve"> KH, </w:t>
      </w:r>
      <w:proofErr w:type="spellStart"/>
      <w:r w:rsidRPr="00E72358">
        <w:rPr>
          <w:rFonts w:ascii="Book Antiqua" w:hAnsi="Book Antiqua"/>
        </w:rPr>
        <w:t>Schwarze</w:t>
      </w:r>
      <w:proofErr w:type="spellEnd"/>
      <w:r w:rsidRPr="00E72358">
        <w:rPr>
          <w:rFonts w:ascii="Book Antiqua" w:hAnsi="Book Antiqua"/>
        </w:rPr>
        <w:t xml:space="preserve"> M, von </w:t>
      </w:r>
      <w:proofErr w:type="spellStart"/>
      <w:r w:rsidRPr="00E72358">
        <w:rPr>
          <w:rFonts w:ascii="Book Antiqua" w:hAnsi="Book Antiqua"/>
        </w:rPr>
        <w:t>zur</w:t>
      </w:r>
      <w:proofErr w:type="spellEnd"/>
      <w:r w:rsidRPr="00E72358">
        <w:rPr>
          <w:rFonts w:ascii="Book Antiqua" w:hAnsi="Book Antiqua"/>
        </w:rPr>
        <w:t xml:space="preserve"> </w:t>
      </w:r>
      <w:proofErr w:type="spellStart"/>
      <w:r w:rsidRPr="00E72358">
        <w:rPr>
          <w:rFonts w:ascii="Book Antiqua" w:hAnsi="Book Antiqua"/>
        </w:rPr>
        <w:t>Mühlen</w:t>
      </w:r>
      <w:proofErr w:type="spellEnd"/>
      <w:r w:rsidRPr="00E72358">
        <w:rPr>
          <w:rFonts w:ascii="Book Antiqua" w:hAnsi="Book Antiqua"/>
        </w:rPr>
        <w:t xml:space="preserve"> A, </w:t>
      </w:r>
      <w:proofErr w:type="spellStart"/>
      <w:r w:rsidRPr="00E72358">
        <w:rPr>
          <w:rFonts w:ascii="Book Antiqua" w:hAnsi="Book Antiqua"/>
        </w:rPr>
        <w:t>Manns</w:t>
      </w:r>
      <w:proofErr w:type="spellEnd"/>
      <w:r w:rsidRPr="00E72358">
        <w:rPr>
          <w:rFonts w:ascii="Book Antiqua" w:hAnsi="Book Antiqua"/>
        </w:rPr>
        <w:t xml:space="preserve"> MP. </w:t>
      </w:r>
      <w:proofErr w:type="spellStart"/>
      <w:proofErr w:type="gramStart"/>
      <w:r w:rsidRPr="00E72358">
        <w:rPr>
          <w:rFonts w:ascii="Book Antiqua" w:hAnsi="Book Antiqua"/>
        </w:rPr>
        <w:t>Hypermetabolism</w:t>
      </w:r>
      <w:proofErr w:type="spellEnd"/>
      <w:r w:rsidRPr="00E72358">
        <w:rPr>
          <w:rFonts w:ascii="Book Antiqua" w:hAnsi="Book Antiqua"/>
        </w:rPr>
        <w:t xml:space="preserve"> in clinically stable patients with liver cirrhosis.</w:t>
      </w:r>
      <w:proofErr w:type="gramEnd"/>
      <w:r w:rsidRPr="00E72358">
        <w:rPr>
          <w:rFonts w:ascii="Book Antiqua" w:hAnsi="Book Antiqua"/>
        </w:rPr>
        <w:t xml:space="preserve"> </w:t>
      </w:r>
      <w:r w:rsidRPr="00E72358">
        <w:rPr>
          <w:rFonts w:ascii="Book Antiqua" w:hAnsi="Book Antiqua"/>
          <w:i/>
          <w:iCs/>
        </w:rPr>
        <w:t xml:space="preserve">Am J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Nutr</w:t>
      </w:r>
      <w:proofErr w:type="spellEnd"/>
      <w:r w:rsidRPr="00E72358">
        <w:rPr>
          <w:rFonts w:ascii="Book Antiqua" w:hAnsi="Book Antiqua"/>
        </w:rPr>
        <w:t xml:space="preserve"> 1999; </w:t>
      </w:r>
      <w:r w:rsidRPr="00E72358">
        <w:rPr>
          <w:rFonts w:ascii="Book Antiqua" w:hAnsi="Book Antiqua"/>
          <w:b/>
          <w:bCs/>
        </w:rPr>
        <w:t>69</w:t>
      </w:r>
      <w:r w:rsidRPr="00E72358">
        <w:rPr>
          <w:rFonts w:ascii="Book Antiqua" w:hAnsi="Book Antiqua"/>
        </w:rPr>
        <w:t>: 1194-1201 [PMID: 10357739 DOI: 10.1093/</w:t>
      </w:r>
      <w:proofErr w:type="spellStart"/>
      <w:r w:rsidRPr="00E72358">
        <w:rPr>
          <w:rFonts w:ascii="Book Antiqua" w:hAnsi="Book Antiqua"/>
        </w:rPr>
        <w:t>ajcn</w:t>
      </w:r>
      <w:proofErr w:type="spellEnd"/>
      <w:r w:rsidRPr="00E72358">
        <w:rPr>
          <w:rFonts w:ascii="Book Antiqua" w:hAnsi="Book Antiqua"/>
        </w:rPr>
        <w:t>/69.6.1194]</w:t>
      </w:r>
    </w:p>
    <w:p w14:paraId="40D4C3C9"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74 </w:t>
      </w:r>
      <w:proofErr w:type="spellStart"/>
      <w:r w:rsidRPr="00E72358">
        <w:rPr>
          <w:rFonts w:ascii="Book Antiqua" w:hAnsi="Book Antiqua"/>
          <w:b/>
          <w:bCs/>
        </w:rPr>
        <w:t>Cabré</w:t>
      </w:r>
      <w:proofErr w:type="spellEnd"/>
      <w:r w:rsidRPr="00E72358">
        <w:rPr>
          <w:rFonts w:ascii="Book Antiqua" w:hAnsi="Book Antiqua"/>
          <w:b/>
          <w:bCs/>
        </w:rPr>
        <w:t xml:space="preserve"> E</w:t>
      </w:r>
      <w:r w:rsidRPr="00E72358">
        <w:rPr>
          <w:rFonts w:ascii="Book Antiqua" w:hAnsi="Book Antiqua"/>
        </w:rPr>
        <w:t>, Abad-</w:t>
      </w:r>
      <w:proofErr w:type="spellStart"/>
      <w:r w:rsidRPr="00E72358">
        <w:rPr>
          <w:rFonts w:ascii="Book Antiqua" w:hAnsi="Book Antiqua"/>
        </w:rPr>
        <w:t>Lacruz</w:t>
      </w:r>
      <w:proofErr w:type="spellEnd"/>
      <w:r w:rsidRPr="00E72358">
        <w:rPr>
          <w:rFonts w:ascii="Book Antiqua" w:hAnsi="Book Antiqua"/>
        </w:rPr>
        <w:t xml:space="preserve"> A, </w:t>
      </w:r>
      <w:proofErr w:type="spellStart"/>
      <w:r w:rsidRPr="00E72358">
        <w:rPr>
          <w:rFonts w:ascii="Book Antiqua" w:hAnsi="Book Antiqua"/>
        </w:rPr>
        <w:t>Núñez</w:t>
      </w:r>
      <w:proofErr w:type="spellEnd"/>
      <w:r w:rsidRPr="00E72358">
        <w:rPr>
          <w:rFonts w:ascii="Book Antiqua" w:hAnsi="Book Antiqua"/>
        </w:rPr>
        <w:t xml:space="preserve"> MC, González-</w:t>
      </w:r>
      <w:proofErr w:type="spellStart"/>
      <w:r w:rsidRPr="00E72358">
        <w:rPr>
          <w:rFonts w:ascii="Book Antiqua" w:hAnsi="Book Antiqua"/>
        </w:rPr>
        <w:t>Huix</w:t>
      </w:r>
      <w:proofErr w:type="spellEnd"/>
      <w:r w:rsidRPr="00E72358">
        <w:rPr>
          <w:rFonts w:ascii="Book Antiqua" w:hAnsi="Book Antiqua"/>
        </w:rPr>
        <w:t xml:space="preserve"> F, </w:t>
      </w:r>
      <w:proofErr w:type="spellStart"/>
      <w:r w:rsidRPr="00E72358">
        <w:rPr>
          <w:rFonts w:ascii="Book Antiqua" w:hAnsi="Book Antiqua"/>
        </w:rPr>
        <w:t>Fernández-Bañares</w:t>
      </w:r>
      <w:proofErr w:type="spellEnd"/>
      <w:r w:rsidRPr="00E72358">
        <w:rPr>
          <w:rFonts w:ascii="Book Antiqua" w:hAnsi="Book Antiqua"/>
        </w:rPr>
        <w:t xml:space="preserve"> F, </w:t>
      </w:r>
      <w:proofErr w:type="spellStart"/>
      <w:r w:rsidRPr="00E72358">
        <w:rPr>
          <w:rFonts w:ascii="Book Antiqua" w:hAnsi="Book Antiqua"/>
        </w:rPr>
        <w:t>Gïl</w:t>
      </w:r>
      <w:proofErr w:type="spellEnd"/>
      <w:r w:rsidRPr="00E72358">
        <w:rPr>
          <w:rFonts w:ascii="Book Antiqua" w:hAnsi="Book Antiqua"/>
        </w:rPr>
        <w:t xml:space="preserve"> A, </w:t>
      </w:r>
      <w:proofErr w:type="spellStart"/>
      <w:r w:rsidRPr="00E72358">
        <w:rPr>
          <w:rFonts w:ascii="Book Antiqua" w:hAnsi="Book Antiqua"/>
        </w:rPr>
        <w:t>Esteve</w:t>
      </w:r>
      <w:proofErr w:type="spellEnd"/>
      <w:r w:rsidRPr="00E72358">
        <w:rPr>
          <w:rFonts w:ascii="Book Antiqua" w:hAnsi="Book Antiqua"/>
        </w:rPr>
        <w:t xml:space="preserve">-Comas M, Moreno J, </w:t>
      </w:r>
      <w:proofErr w:type="spellStart"/>
      <w:r w:rsidRPr="00E72358">
        <w:rPr>
          <w:rFonts w:ascii="Book Antiqua" w:hAnsi="Book Antiqua"/>
        </w:rPr>
        <w:t>Planas</w:t>
      </w:r>
      <w:proofErr w:type="spellEnd"/>
      <w:r w:rsidRPr="00E72358">
        <w:rPr>
          <w:rFonts w:ascii="Book Antiqua" w:hAnsi="Book Antiqua"/>
        </w:rPr>
        <w:t xml:space="preserve"> R, </w:t>
      </w:r>
      <w:proofErr w:type="spellStart"/>
      <w:r w:rsidRPr="00E72358">
        <w:rPr>
          <w:rFonts w:ascii="Book Antiqua" w:hAnsi="Book Antiqua"/>
        </w:rPr>
        <w:t>Guilera</w:t>
      </w:r>
      <w:proofErr w:type="spellEnd"/>
      <w:r w:rsidRPr="00E72358">
        <w:rPr>
          <w:rFonts w:ascii="Book Antiqua" w:hAnsi="Book Antiqua"/>
        </w:rPr>
        <w:t xml:space="preserve"> M. The relationship of plasma polyunsaturated fatty acid deficiency with survival in advanced liver cirrhosis: multivariate analysis. </w:t>
      </w:r>
      <w:r w:rsidRPr="00E72358">
        <w:rPr>
          <w:rFonts w:ascii="Book Antiqua" w:hAnsi="Book Antiqua"/>
          <w:i/>
          <w:iCs/>
        </w:rPr>
        <w:t xml:space="preserve">Am J </w:t>
      </w:r>
      <w:proofErr w:type="spellStart"/>
      <w:r w:rsidRPr="00E72358">
        <w:rPr>
          <w:rFonts w:ascii="Book Antiqua" w:hAnsi="Book Antiqua"/>
          <w:i/>
          <w:iCs/>
        </w:rPr>
        <w:t>Gastroenterol</w:t>
      </w:r>
      <w:proofErr w:type="spellEnd"/>
      <w:r w:rsidRPr="00E72358">
        <w:rPr>
          <w:rFonts w:ascii="Book Antiqua" w:hAnsi="Book Antiqua"/>
        </w:rPr>
        <w:t xml:space="preserve"> 1993; </w:t>
      </w:r>
      <w:r w:rsidRPr="00E72358">
        <w:rPr>
          <w:rFonts w:ascii="Book Antiqua" w:hAnsi="Book Antiqua"/>
          <w:b/>
          <w:bCs/>
        </w:rPr>
        <w:t>88</w:t>
      </w:r>
      <w:r w:rsidRPr="00E72358">
        <w:rPr>
          <w:rFonts w:ascii="Book Antiqua" w:hAnsi="Book Antiqua"/>
        </w:rPr>
        <w:t>: 718-722 [PMID: 8480737]</w:t>
      </w:r>
    </w:p>
    <w:p w14:paraId="3D67CB83"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75 </w:t>
      </w:r>
      <w:proofErr w:type="spellStart"/>
      <w:r w:rsidRPr="00E72358">
        <w:rPr>
          <w:rFonts w:ascii="Book Antiqua" w:hAnsi="Book Antiqua"/>
          <w:b/>
          <w:bCs/>
        </w:rPr>
        <w:t>Dolz</w:t>
      </w:r>
      <w:proofErr w:type="spellEnd"/>
      <w:r w:rsidRPr="00E72358">
        <w:rPr>
          <w:rFonts w:ascii="Book Antiqua" w:hAnsi="Book Antiqua"/>
          <w:b/>
          <w:bCs/>
        </w:rPr>
        <w:t xml:space="preserve"> C</w:t>
      </w:r>
      <w:r w:rsidRPr="00E72358">
        <w:rPr>
          <w:rFonts w:ascii="Book Antiqua" w:hAnsi="Book Antiqua"/>
        </w:rPr>
        <w:t xml:space="preserve">, </w:t>
      </w:r>
      <w:proofErr w:type="spellStart"/>
      <w:r w:rsidRPr="00E72358">
        <w:rPr>
          <w:rFonts w:ascii="Book Antiqua" w:hAnsi="Book Antiqua"/>
        </w:rPr>
        <w:t>Raurich</w:t>
      </w:r>
      <w:proofErr w:type="spellEnd"/>
      <w:r w:rsidRPr="00E72358">
        <w:rPr>
          <w:rFonts w:ascii="Book Antiqua" w:hAnsi="Book Antiqua"/>
        </w:rPr>
        <w:t xml:space="preserve"> JM, Ibáñez J, </w:t>
      </w:r>
      <w:proofErr w:type="spellStart"/>
      <w:r w:rsidRPr="00E72358">
        <w:rPr>
          <w:rFonts w:ascii="Book Antiqua" w:hAnsi="Book Antiqua"/>
        </w:rPr>
        <w:t>Obrador</w:t>
      </w:r>
      <w:proofErr w:type="spellEnd"/>
      <w:r w:rsidRPr="00E72358">
        <w:rPr>
          <w:rFonts w:ascii="Book Antiqua" w:hAnsi="Book Antiqua"/>
        </w:rPr>
        <w:t xml:space="preserve"> A, </w:t>
      </w:r>
      <w:proofErr w:type="spellStart"/>
      <w:r w:rsidRPr="00E72358">
        <w:rPr>
          <w:rFonts w:ascii="Book Antiqua" w:hAnsi="Book Antiqua"/>
        </w:rPr>
        <w:t>Marsé</w:t>
      </w:r>
      <w:proofErr w:type="spellEnd"/>
      <w:r w:rsidRPr="00E72358">
        <w:rPr>
          <w:rFonts w:ascii="Book Antiqua" w:hAnsi="Book Antiqua"/>
        </w:rPr>
        <w:t xml:space="preserve"> P, </w:t>
      </w:r>
      <w:proofErr w:type="spellStart"/>
      <w:r w:rsidRPr="00E72358">
        <w:rPr>
          <w:rFonts w:ascii="Book Antiqua" w:hAnsi="Book Antiqua"/>
        </w:rPr>
        <w:t>Gayá</w:t>
      </w:r>
      <w:proofErr w:type="spellEnd"/>
      <w:r w:rsidRPr="00E72358">
        <w:rPr>
          <w:rFonts w:ascii="Book Antiqua" w:hAnsi="Book Antiqua"/>
        </w:rPr>
        <w:t xml:space="preserve"> J. Ascites increases the resting energy expenditure in liver cirrhosis. </w:t>
      </w:r>
      <w:r w:rsidRPr="00E72358">
        <w:rPr>
          <w:rFonts w:ascii="Book Antiqua" w:hAnsi="Book Antiqua"/>
          <w:i/>
          <w:iCs/>
        </w:rPr>
        <w:t>Gastroenterology</w:t>
      </w:r>
      <w:r w:rsidRPr="00E72358">
        <w:rPr>
          <w:rFonts w:ascii="Book Antiqua" w:hAnsi="Book Antiqua"/>
        </w:rPr>
        <w:t xml:space="preserve"> 1991; </w:t>
      </w:r>
      <w:r w:rsidRPr="00E72358">
        <w:rPr>
          <w:rFonts w:ascii="Book Antiqua" w:hAnsi="Book Antiqua"/>
          <w:b/>
          <w:bCs/>
        </w:rPr>
        <w:t>100</w:t>
      </w:r>
      <w:r w:rsidRPr="00E72358">
        <w:rPr>
          <w:rFonts w:ascii="Book Antiqua" w:hAnsi="Book Antiqua"/>
        </w:rPr>
        <w:t>: 738-744 [PMID: 1993495 DOI: 10.1016/0016-5085(91)80019-6]</w:t>
      </w:r>
    </w:p>
    <w:p w14:paraId="51F74418"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76 </w:t>
      </w:r>
      <w:proofErr w:type="spellStart"/>
      <w:r w:rsidRPr="00E72358">
        <w:rPr>
          <w:rFonts w:ascii="Book Antiqua" w:hAnsi="Book Antiqua"/>
          <w:b/>
          <w:bCs/>
        </w:rPr>
        <w:t>Schneeweiss</w:t>
      </w:r>
      <w:proofErr w:type="spellEnd"/>
      <w:r w:rsidRPr="00E72358">
        <w:rPr>
          <w:rFonts w:ascii="Book Antiqua" w:hAnsi="Book Antiqua"/>
          <w:b/>
          <w:bCs/>
        </w:rPr>
        <w:t xml:space="preserve"> B</w:t>
      </w:r>
      <w:r w:rsidRPr="00E72358">
        <w:rPr>
          <w:rFonts w:ascii="Book Antiqua" w:hAnsi="Book Antiqua"/>
        </w:rPr>
        <w:t xml:space="preserve">, </w:t>
      </w:r>
      <w:proofErr w:type="spellStart"/>
      <w:r w:rsidRPr="00E72358">
        <w:rPr>
          <w:rFonts w:ascii="Book Antiqua" w:hAnsi="Book Antiqua"/>
        </w:rPr>
        <w:t>Graninger</w:t>
      </w:r>
      <w:proofErr w:type="spellEnd"/>
      <w:r w:rsidRPr="00E72358">
        <w:rPr>
          <w:rFonts w:ascii="Book Antiqua" w:hAnsi="Book Antiqua"/>
        </w:rPr>
        <w:t xml:space="preserve"> W, </w:t>
      </w:r>
      <w:proofErr w:type="spellStart"/>
      <w:r w:rsidRPr="00E72358">
        <w:rPr>
          <w:rFonts w:ascii="Book Antiqua" w:hAnsi="Book Antiqua"/>
        </w:rPr>
        <w:t>Ferenci</w:t>
      </w:r>
      <w:proofErr w:type="spellEnd"/>
      <w:r w:rsidRPr="00E72358">
        <w:rPr>
          <w:rFonts w:ascii="Book Antiqua" w:hAnsi="Book Antiqua"/>
        </w:rPr>
        <w:t xml:space="preserve"> P, </w:t>
      </w:r>
      <w:proofErr w:type="spellStart"/>
      <w:r w:rsidRPr="00E72358">
        <w:rPr>
          <w:rFonts w:ascii="Book Antiqua" w:hAnsi="Book Antiqua"/>
        </w:rPr>
        <w:t>Eichinger</w:t>
      </w:r>
      <w:proofErr w:type="spellEnd"/>
      <w:r w:rsidRPr="00E72358">
        <w:rPr>
          <w:rFonts w:ascii="Book Antiqua" w:hAnsi="Book Antiqua"/>
        </w:rPr>
        <w:t xml:space="preserve"> S, Grimm G, Schneider B, </w:t>
      </w:r>
      <w:proofErr w:type="spellStart"/>
      <w:r w:rsidRPr="00E72358">
        <w:rPr>
          <w:rFonts w:ascii="Book Antiqua" w:hAnsi="Book Antiqua"/>
        </w:rPr>
        <w:t>Laggner</w:t>
      </w:r>
      <w:proofErr w:type="spellEnd"/>
      <w:r w:rsidRPr="00E72358">
        <w:rPr>
          <w:rFonts w:ascii="Book Antiqua" w:hAnsi="Book Antiqua"/>
        </w:rPr>
        <w:t xml:space="preserve"> AN, Lenz K, </w:t>
      </w:r>
      <w:proofErr w:type="spellStart"/>
      <w:r w:rsidRPr="00E72358">
        <w:rPr>
          <w:rFonts w:ascii="Book Antiqua" w:hAnsi="Book Antiqua"/>
        </w:rPr>
        <w:t>Kleinberger</w:t>
      </w:r>
      <w:proofErr w:type="spellEnd"/>
      <w:r w:rsidRPr="00E72358">
        <w:rPr>
          <w:rFonts w:ascii="Book Antiqua" w:hAnsi="Book Antiqua"/>
        </w:rPr>
        <w:t xml:space="preserve"> G. Energy metabolism in patients with acute and chronic liver disease. </w:t>
      </w:r>
      <w:proofErr w:type="spellStart"/>
      <w:r w:rsidRPr="00E72358">
        <w:rPr>
          <w:rFonts w:ascii="Book Antiqua" w:hAnsi="Book Antiqua"/>
          <w:i/>
          <w:iCs/>
        </w:rPr>
        <w:t>Hepatology</w:t>
      </w:r>
      <w:proofErr w:type="spellEnd"/>
      <w:r w:rsidRPr="00E72358">
        <w:rPr>
          <w:rFonts w:ascii="Book Antiqua" w:hAnsi="Book Antiqua"/>
        </w:rPr>
        <w:t xml:space="preserve"> 1990; </w:t>
      </w:r>
      <w:r w:rsidRPr="00E72358">
        <w:rPr>
          <w:rFonts w:ascii="Book Antiqua" w:hAnsi="Book Antiqua"/>
          <w:b/>
          <w:bCs/>
        </w:rPr>
        <w:t>11</w:t>
      </w:r>
      <w:r w:rsidRPr="00E72358">
        <w:rPr>
          <w:rFonts w:ascii="Book Antiqua" w:hAnsi="Book Antiqua"/>
        </w:rPr>
        <w:t>: 387-393 [PMID: 2107137 DOI: 10.1002/hep.1840110309]</w:t>
      </w:r>
    </w:p>
    <w:p w14:paraId="15FC2EF4"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77 </w:t>
      </w:r>
      <w:r w:rsidRPr="00E72358">
        <w:rPr>
          <w:rFonts w:ascii="Book Antiqua" w:hAnsi="Book Antiqua"/>
          <w:b/>
          <w:bCs/>
        </w:rPr>
        <w:t>Glass C</w:t>
      </w:r>
      <w:r w:rsidRPr="00E72358">
        <w:rPr>
          <w:rFonts w:ascii="Book Antiqua" w:hAnsi="Book Antiqua"/>
        </w:rPr>
        <w:t xml:space="preserve">, </w:t>
      </w:r>
      <w:proofErr w:type="spellStart"/>
      <w:r w:rsidRPr="00E72358">
        <w:rPr>
          <w:rFonts w:ascii="Book Antiqua" w:hAnsi="Book Antiqua"/>
        </w:rPr>
        <w:t>Hipskind</w:t>
      </w:r>
      <w:proofErr w:type="spellEnd"/>
      <w:r w:rsidRPr="00E72358">
        <w:rPr>
          <w:rFonts w:ascii="Book Antiqua" w:hAnsi="Book Antiqua"/>
        </w:rPr>
        <w:t xml:space="preserve"> P, Cole D, Lopez R, </w:t>
      </w:r>
      <w:proofErr w:type="spellStart"/>
      <w:r w:rsidRPr="00E72358">
        <w:rPr>
          <w:rFonts w:ascii="Book Antiqua" w:hAnsi="Book Antiqua"/>
        </w:rPr>
        <w:t>Dasarathy</w:t>
      </w:r>
      <w:proofErr w:type="spellEnd"/>
      <w:r w:rsidRPr="00E72358">
        <w:rPr>
          <w:rFonts w:ascii="Book Antiqua" w:hAnsi="Book Antiqua"/>
        </w:rPr>
        <w:t xml:space="preserve"> S. Handheld calorimeter is a valid instrument to quantify resting energy expenditure in hospitalized cirrhotic patients: a prospective study. </w:t>
      </w:r>
      <w:proofErr w:type="spellStart"/>
      <w:r w:rsidRPr="00E72358">
        <w:rPr>
          <w:rFonts w:ascii="Book Antiqua" w:hAnsi="Book Antiqua"/>
          <w:i/>
          <w:iCs/>
        </w:rPr>
        <w:t>Nutr</w:t>
      </w:r>
      <w:proofErr w:type="spellEnd"/>
      <w:r w:rsidRPr="00E72358">
        <w:rPr>
          <w:rFonts w:ascii="Book Antiqua" w:hAnsi="Book Antiqua"/>
          <w:i/>
          <w:iCs/>
        </w:rPr>
        <w:t xml:space="preserve">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Pract</w:t>
      </w:r>
      <w:proofErr w:type="spellEnd"/>
      <w:r w:rsidRPr="00E72358">
        <w:rPr>
          <w:rFonts w:ascii="Book Antiqua" w:hAnsi="Book Antiqua"/>
        </w:rPr>
        <w:t xml:space="preserve"> 2012; </w:t>
      </w:r>
      <w:r w:rsidRPr="00E72358">
        <w:rPr>
          <w:rFonts w:ascii="Book Antiqua" w:hAnsi="Book Antiqua"/>
          <w:b/>
          <w:bCs/>
        </w:rPr>
        <w:t>27</w:t>
      </w:r>
      <w:r w:rsidRPr="00E72358">
        <w:rPr>
          <w:rFonts w:ascii="Book Antiqua" w:hAnsi="Book Antiqua"/>
        </w:rPr>
        <w:t>: 677-688 [PMID: 22668853 DOI: 10.1177/0884533612446195]</w:t>
      </w:r>
    </w:p>
    <w:p w14:paraId="06A1FF24"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78 </w:t>
      </w:r>
      <w:r w:rsidRPr="00E72358">
        <w:rPr>
          <w:rFonts w:ascii="Book Antiqua" w:hAnsi="Book Antiqua"/>
          <w:b/>
          <w:bCs/>
        </w:rPr>
        <w:t>Madden AM</w:t>
      </w:r>
      <w:r w:rsidRPr="00E72358">
        <w:rPr>
          <w:rFonts w:ascii="Book Antiqua" w:hAnsi="Book Antiqua"/>
        </w:rPr>
        <w:t xml:space="preserve">, Morgan MY. Resting energy expenditure should be measured in patients with cirrhosis, not predicted. </w:t>
      </w:r>
      <w:proofErr w:type="spellStart"/>
      <w:r w:rsidRPr="00E72358">
        <w:rPr>
          <w:rFonts w:ascii="Book Antiqua" w:hAnsi="Book Antiqua"/>
          <w:i/>
          <w:iCs/>
        </w:rPr>
        <w:t>Hepatology</w:t>
      </w:r>
      <w:proofErr w:type="spellEnd"/>
      <w:r w:rsidRPr="00E72358">
        <w:rPr>
          <w:rFonts w:ascii="Book Antiqua" w:hAnsi="Book Antiqua"/>
        </w:rPr>
        <w:t xml:space="preserve"> 1999; </w:t>
      </w:r>
      <w:r w:rsidRPr="00E72358">
        <w:rPr>
          <w:rFonts w:ascii="Book Antiqua" w:hAnsi="Book Antiqua"/>
          <w:b/>
          <w:bCs/>
        </w:rPr>
        <w:t>30</w:t>
      </w:r>
      <w:r w:rsidRPr="00E72358">
        <w:rPr>
          <w:rFonts w:ascii="Book Antiqua" w:hAnsi="Book Antiqua"/>
        </w:rPr>
        <w:t>: 655-664 [PMID: 10462371 DOI: 10.1002/hep.510300326]</w:t>
      </w:r>
    </w:p>
    <w:p w14:paraId="0FC5B9E9"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79 </w:t>
      </w:r>
      <w:proofErr w:type="spellStart"/>
      <w:r w:rsidRPr="00E72358">
        <w:rPr>
          <w:rFonts w:ascii="Book Antiqua" w:hAnsi="Book Antiqua"/>
          <w:b/>
          <w:bCs/>
        </w:rPr>
        <w:t>Plauth</w:t>
      </w:r>
      <w:proofErr w:type="spellEnd"/>
      <w:r w:rsidRPr="00E72358">
        <w:rPr>
          <w:rFonts w:ascii="Book Antiqua" w:hAnsi="Book Antiqua"/>
          <w:b/>
          <w:bCs/>
        </w:rPr>
        <w:t xml:space="preserve"> M</w:t>
      </w:r>
      <w:r w:rsidRPr="00E72358">
        <w:rPr>
          <w:rFonts w:ascii="Book Antiqua" w:hAnsi="Book Antiqua"/>
        </w:rPr>
        <w:t xml:space="preserve">, Bernal W, </w:t>
      </w:r>
      <w:proofErr w:type="spellStart"/>
      <w:r w:rsidRPr="00E72358">
        <w:rPr>
          <w:rFonts w:ascii="Book Antiqua" w:hAnsi="Book Antiqua"/>
        </w:rPr>
        <w:t>Dasarathy</w:t>
      </w:r>
      <w:proofErr w:type="spellEnd"/>
      <w:r w:rsidRPr="00E72358">
        <w:rPr>
          <w:rFonts w:ascii="Book Antiqua" w:hAnsi="Book Antiqua"/>
        </w:rPr>
        <w:t xml:space="preserve"> S, </w:t>
      </w:r>
      <w:proofErr w:type="spellStart"/>
      <w:r w:rsidRPr="00E72358">
        <w:rPr>
          <w:rFonts w:ascii="Book Antiqua" w:hAnsi="Book Antiqua"/>
        </w:rPr>
        <w:t>Merli</w:t>
      </w:r>
      <w:proofErr w:type="spellEnd"/>
      <w:r w:rsidRPr="00E72358">
        <w:rPr>
          <w:rFonts w:ascii="Book Antiqua" w:hAnsi="Book Antiqua"/>
        </w:rPr>
        <w:t xml:space="preserve"> M, Plank LD, </w:t>
      </w:r>
      <w:proofErr w:type="spellStart"/>
      <w:r w:rsidRPr="00E72358">
        <w:rPr>
          <w:rFonts w:ascii="Book Antiqua" w:hAnsi="Book Antiqua"/>
        </w:rPr>
        <w:t>Schütz</w:t>
      </w:r>
      <w:proofErr w:type="spellEnd"/>
      <w:r w:rsidRPr="00E72358">
        <w:rPr>
          <w:rFonts w:ascii="Book Antiqua" w:hAnsi="Book Antiqua"/>
        </w:rPr>
        <w:t xml:space="preserve"> T, Bischoff SC. ESPEN guideline on clinical nutrition in liver disease.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Nutr</w:t>
      </w:r>
      <w:proofErr w:type="spellEnd"/>
      <w:r w:rsidRPr="00E72358">
        <w:rPr>
          <w:rFonts w:ascii="Book Antiqua" w:hAnsi="Book Antiqua"/>
        </w:rPr>
        <w:t xml:space="preserve"> 2019; </w:t>
      </w:r>
      <w:r w:rsidRPr="00E72358">
        <w:rPr>
          <w:rFonts w:ascii="Book Antiqua" w:hAnsi="Book Antiqua"/>
          <w:b/>
          <w:bCs/>
        </w:rPr>
        <w:t>38</w:t>
      </w:r>
      <w:r w:rsidRPr="00E72358">
        <w:rPr>
          <w:rFonts w:ascii="Book Antiqua" w:hAnsi="Book Antiqua"/>
        </w:rPr>
        <w:t>: 485-521 [PMID: 30712783 DOI: 10.1016/j.clnu.2018.12.022]</w:t>
      </w:r>
    </w:p>
    <w:p w14:paraId="2F79CB1B"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80 </w:t>
      </w:r>
      <w:r w:rsidRPr="00E72358">
        <w:rPr>
          <w:rFonts w:ascii="Book Antiqua" w:hAnsi="Book Antiqua"/>
          <w:b/>
          <w:bCs/>
        </w:rPr>
        <w:t>Norman K</w:t>
      </w:r>
      <w:r w:rsidRPr="00E72358">
        <w:rPr>
          <w:rFonts w:ascii="Book Antiqua" w:hAnsi="Book Antiqua"/>
        </w:rPr>
        <w:t xml:space="preserve">, </w:t>
      </w:r>
      <w:proofErr w:type="spellStart"/>
      <w:r w:rsidRPr="00E72358">
        <w:rPr>
          <w:rFonts w:ascii="Book Antiqua" w:hAnsi="Book Antiqua"/>
        </w:rPr>
        <w:t>Valentini</w:t>
      </w:r>
      <w:proofErr w:type="spellEnd"/>
      <w:r w:rsidRPr="00E72358">
        <w:rPr>
          <w:rFonts w:ascii="Book Antiqua" w:hAnsi="Book Antiqua"/>
        </w:rPr>
        <w:t xml:space="preserve"> L, Lochs H, </w:t>
      </w:r>
      <w:proofErr w:type="spellStart"/>
      <w:r w:rsidRPr="00E72358">
        <w:rPr>
          <w:rFonts w:ascii="Book Antiqua" w:hAnsi="Book Antiqua"/>
        </w:rPr>
        <w:t>Pirlich</w:t>
      </w:r>
      <w:proofErr w:type="spellEnd"/>
      <w:r w:rsidRPr="00E72358">
        <w:rPr>
          <w:rFonts w:ascii="Book Antiqua" w:hAnsi="Book Antiqua"/>
        </w:rPr>
        <w:t xml:space="preserve"> M. [Protein catabolism and malnutrition in liver cirrhosis - impact of oral nutritional therapy].</w:t>
      </w:r>
      <w:proofErr w:type="gramEnd"/>
      <w:r w:rsidRPr="00E72358">
        <w:rPr>
          <w:rFonts w:ascii="Book Antiqua" w:hAnsi="Book Antiqua"/>
        </w:rPr>
        <w:t xml:space="preserve"> </w:t>
      </w:r>
      <w:r w:rsidRPr="00E72358">
        <w:rPr>
          <w:rFonts w:ascii="Book Antiqua" w:hAnsi="Book Antiqua"/>
          <w:i/>
          <w:iCs/>
        </w:rPr>
        <w:t xml:space="preserve">Z </w:t>
      </w:r>
      <w:proofErr w:type="spellStart"/>
      <w:r w:rsidRPr="00E72358">
        <w:rPr>
          <w:rFonts w:ascii="Book Antiqua" w:hAnsi="Book Antiqua"/>
          <w:i/>
          <w:iCs/>
        </w:rPr>
        <w:t>Gastroenterol</w:t>
      </w:r>
      <w:proofErr w:type="spellEnd"/>
      <w:r w:rsidRPr="00E72358">
        <w:rPr>
          <w:rFonts w:ascii="Book Antiqua" w:hAnsi="Book Antiqua"/>
        </w:rPr>
        <w:t xml:space="preserve"> 2010; </w:t>
      </w:r>
      <w:r w:rsidRPr="00E72358">
        <w:rPr>
          <w:rFonts w:ascii="Book Antiqua" w:hAnsi="Book Antiqua"/>
          <w:b/>
          <w:bCs/>
        </w:rPr>
        <w:t>48</w:t>
      </w:r>
      <w:r w:rsidRPr="00E72358">
        <w:rPr>
          <w:rFonts w:ascii="Book Antiqua" w:hAnsi="Book Antiqua"/>
        </w:rPr>
        <w:t>: 763-770 [PMID: 20607635 DOI: 10.1055/s-0029-1245388]</w:t>
      </w:r>
    </w:p>
    <w:p w14:paraId="6E718BC5"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81 </w:t>
      </w:r>
      <w:r w:rsidRPr="00E72358">
        <w:rPr>
          <w:rFonts w:ascii="Book Antiqua" w:hAnsi="Book Antiqua"/>
          <w:b/>
          <w:bCs/>
        </w:rPr>
        <w:t>Owen OE</w:t>
      </w:r>
      <w:r w:rsidRPr="00E72358">
        <w:rPr>
          <w:rFonts w:ascii="Book Antiqua" w:hAnsi="Book Antiqua"/>
        </w:rPr>
        <w:t xml:space="preserve">, </w:t>
      </w:r>
      <w:proofErr w:type="spellStart"/>
      <w:r w:rsidRPr="00E72358">
        <w:rPr>
          <w:rFonts w:ascii="Book Antiqua" w:hAnsi="Book Antiqua"/>
        </w:rPr>
        <w:t>Reichle</w:t>
      </w:r>
      <w:proofErr w:type="spellEnd"/>
      <w:r w:rsidRPr="00E72358">
        <w:rPr>
          <w:rFonts w:ascii="Book Antiqua" w:hAnsi="Book Antiqua"/>
        </w:rPr>
        <w:t xml:space="preserve"> FA, </w:t>
      </w:r>
      <w:proofErr w:type="spellStart"/>
      <w:r w:rsidRPr="00E72358">
        <w:rPr>
          <w:rFonts w:ascii="Book Antiqua" w:hAnsi="Book Antiqua"/>
        </w:rPr>
        <w:t>Mozzoli</w:t>
      </w:r>
      <w:proofErr w:type="spellEnd"/>
      <w:r w:rsidRPr="00E72358">
        <w:rPr>
          <w:rFonts w:ascii="Book Antiqua" w:hAnsi="Book Antiqua"/>
        </w:rPr>
        <w:t xml:space="preserve"> MA, </w:t>
      </w:r>
      <w:proofErr w:type="spellStart"/>
      <w:r w:rsidRPr="00E72358">
        <w:rPr>
          <w:rFonts w:ascii="Book Antiqua" w:hAnsi="Book Antiqua"/>
        </w:rPr>
        <w:t>Kreulen</w:t>
      </w:r>
      <w:proofErr w:type="spellEnd"/>
      <w:r w:rsidRPr="00E72358">
        <w:rPr>
          <w:rFonts w:ascii="Book Antiqua" w:hAnsi="Book Antiqua"/>
        </w:rPr>
        <w:t xml:space="preserve"> T, Patel MS, </w:t>
      </w:r>
      <w:proofErr w:type="spellStart"/>
      <w:r w:rsidRPr="00E72358">
        <w:rPr>
          <w:rFonts w:ascii="Book Antiqua" w:hAnsi="Book Antiqua"/>
        </w:rPr>
        <w:t>Elfenbein</w:t>
      </w:r>
      <w:proofErr w:type="spellEnd"/>
      <w:r w:rsidRPr="00E72358">
        <w:rPr>
          <w:rFonts w:ascii="Book Antiqua" w:hAnsi="Book Antiqua"/>
        </w:rPr>
        <w:t xml:space="preserve"> IB, </w:t>
      </w:r>
      <w:proofErr w:type="spellStart"/>
      <w:r w:rsidRPr="00E72358">
        <w:rPr>
          <w:rFonts w:ascii="Book Antiqua" w:hAnsi="Book Antiqua"/>
        </w:rPr>
        <w:t>Golsorkhi</w:t>
      </w:r>
      <w:proofErr w:type="spellEnd"/>
      <w:r w:rsidRPr="00E72358">
        <w:rPr>
          <w:rFonts w:ascii="Book Antiqua" w:hAnsi="Book Antiqua"/>
        </w:rPr>
        <w:t xml:space="preserve"> M, Chang KH, </w:t>
      </w:r>
      <w:proofErr w:type="spellStart"/>
      <w:r w:rsidRPr="00E72358">
        <w:rPr>
          <w:rFonts w:ascii="Book Antiqua" w:hAnsi="Book Antiqua"/>
        </w:rPr>
        <w:t>Rao</w:t>
      </w:r>
      <w:proofErr w:type="spellEnd"/>
      <w:r w:rsidRPr="00E72358">
        <w:rPr>
          <w:rFonts w:ascii="Book Antiqua" w:hAnsi="Book Antiqua"/>
        </w:rPr>
        <w:t xml:space="preserve"> NS, Sue HS, </w:t>
      </w:r>
      <w:proofErr w:type="spellStart"/>
      <w:r w:rsidRPr="00E72358">
        <w:rPr>
          <w:rFonts w:ascii="Book Antiqua" w:hAnsi="Book Antiqua"/>
        </w:rPr>
        <w:t>Boden</w:t>
      </w:r>
      <w:proofErr w:type="spellEnd"/>
      <w:r w:rsidRPr="00E72358">
        <w:rPr>
          <w:rFonts w:ascii="Book Antiqua" w:hAnsi="Book Antiqua"/>
        </w:rPr>
        <w:t xml:space="preserve"> G. Hepatic, gut, and renal substrate flux rates in patients with hepatic cirrhosis. </w:t>
      </w:r>
      <w:r w:rsidRPr="00E72358">
        <w:rPr>
          <w:rFonts w:ascii="Book Antiqua" w:hAnsi="Book Antiqua"/>
          <w:i/>
          <w:iCs/>
        </w:rPr>
        <w:t xml:space="preserve">J </w:t>
      </w:r>
      <w:proofErr w:type="spellStart"/>
      <w:r w:rsidRPr="00E72358">
        <w:rPr>
          <w:rFonts w:ascii="Book Antiqua" w:hAnsi="Book Antiqua"/>
          <w:i/>
          <w:iCs/>
        </w:rPr>
        <w:t>Clin</w:t>
      </w:r>
      <w:proofErr w:type="spellEnd"/>
      <w:r w:rsidRPr="00E72358">
        <w:rPr>
          <w:rFonts w:ascii="Book Antiqua" w:hAnsi="Book Antiqua"/>
          <w:i/>
          <w:iCs/>
        </w:rPr>
        <w:t xml:space="preserve"> Invest</w:t>
      </w:r>
      <w:r w:rsidRPr="00E72358">
        <w:rPr>
          <w:rFonts w:ascii="Book Antiqua" w:hAnsi="Book Antiqua"/>
        </w:rPr>
        <w:t xml:space="preserve"> 1981; </w:t>
      </w:r>
      <w:r w:rsidRPr="00E72358">
        <w:rPr>
          <w:rFonts w:ascii="Book Antiqua" w:hAnsi="Book Antiqua"/>
          <w:b/>
          <w:bCs/>
        </w:rPr>
        <w:t>68</w:t>
      </w:r>
      <w:r w:rsidRPr="00E72358">
        <w:rPr>
          <w:rFonts w:ascii="Book Antiqua" w:hAnsi="Book Antiqua"/>
        </w:rPr>
        <w:t>: 240-252 [PMID: 7251861 DOI: 10.1172/jci110240]</w:t>
      </w:r>
    </w:p>
    <w:p w14:paraId="150BF0EA"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82 </w:t>
      </w:r>
      <w:r w:rsidRPr="00E72358">
        <w:rPr>
          <w:rFonts w:ascii="Book Antiqua" w:hAnsi="Book Antiqua"/>
          <w:b/>
          <w:bCs/>
        </w:rPr>
        <w:t>Plank LD</w:t>
      </w:r>
      <w:r w:rsidRPr="00E72358">
        <w:rPr>
          <w:rFonts w:ascii="Book Antiqua" w:hAnsi="Book Antiqua"/>
        </w:rPr>
        <w:t xml:space="preserve">, </w:t>
      </w:r>
      <w:proofErr w:type="spellStart"/>
      <w:r w:rsidRPr="00E72358">
        <w:rPr>
          <w:rFonts w:ascii="Book Antiqua" w:hAnsi="Book Antiqua"/>
        </w:rPr>
        <w:t>Gane</w:t>
      </w:r>
      <w:proofErr w:type="spellEnd"/>
      <w:r w:rsidRPr="00E72358">
        <w:rPr>
          <w:rFonts w:ascii="Book Antiqua" w:hAnsi="Book Antiqua"/>
        </w:rPr>
        <w:t xml:space="preserve"> EJ, </w:t>
      </w:r>
      <w:proofErr w:type="spellStart"/>
      <w:r w:rsidRPr="00E72358">
        <w:rPr>
          <w:rFonts w:ascii="Book Antiqua" w:hAnsi="Book Antiqua"/>
        </w:rPr>
        <w:t>Peng</w:t>
      </w:r>
      <w:proofErr w:type="spellEnd"/>
      <w:r w:rsidRPr="00E72358">
        <w:rPr>
          <w:rFonts w:ascii="Book Antiqua" w:hAnsi="Book Antiqua"/>
        </w:rPr>
        <w:t xml:space="preserve"> S, </w:t>
      </w:r>
      <w:proofErr w:type="spellStart"/>
      <w:r w:rsidRPr="00E72358">
        <w:rPr>
          <w:rFonts w:ascii="Book Antiqua" w:hAnsi="Book Antiqua"/>
        </w:rPr>
        <w:t>Muthu</w:t>
      </w:r>
      <w:proofErr w:type="spellEnd"/>
      <w:r w:rsidRPr="00E72358">
        <w:rPr>
          <w:rFonts w:ascii="Book Antiqua" w:hAnsi="Book Antiqua"/>
        </w:rPr>
        <w:t xml:space="preserve"> C, </w:t>
      </w:r>
      <w:proofErr w:type="spellStart"/>
      <w:r w:rsidRPr="00E72358">
        <w:rPr>
          <w:rFonts w:ascii="Book Antiqua" w:hAnsi="Book Antiqua"/>
        </w:rPr>
        <w:t>Mathur</w:t>
      </w:r>
      <w:proofErr w:type="spellEnd"/>
      <w:r w:rsidRPr="00E72358">
        <w:rPr>
          <w:rFonts w:ascii="Book Antiqua" w:hAnsi="Book Antiqua"/>
        </w:rPr>
        <w:t xml:space="preserve"> S, </w:t>
      </w:r>
      <w:proofErr w:type="spellStart"/>
      <w:r w:rsidRPr="00E72358">
        <w:rPr>
          <w:rFonts w:ascii="Book Antiqua" w:hAnsi="Book Antiqua"/>
        </w:rPr>
        <w:t>Gillanders</w:t>
      </w:r>
      <w:proofErr w:type="spellEnd"/>
      <w:r w:rsidRPr="00E72358">
        <w:rPr>
          <w:rFonts w:ascii="Book Antiqua" w:hAnsi="Book Antiqua"/>
        </w:rPr>
        <w:t xml:space="preserve"> L, </w:t>
      </w:r>
      <w:proofErr w:type="spellStart"/>
      <w:r w:rsidRPr="00E72358">
        <w:rPr>
          <w:rFonts w:ascii="Book Antiqua" w:hAnsi="Book Antiqua"/>
        </w:rPr>
        <w:t>McIlroy</w:t>
      </w:r>
      <w:proofErr w:type="spellEnd"/>
      <w:r w:rsidRPr="00E72358">
        <w:rPr>
          <w:rFonts w:ascii="Book Antiqua" w:hAnsi="Book Antiqua"/>
        </w:rPr>
        <w:t xml:space="preserve"> K, </w:t>
      </w:r>
      <w:proofErr w:type="spellStart"/>
      <w:r w:rsidRPr="00E72358">
        <w:rPr>
          <w:rFonts w:ascii="Book Antiqua" w:hAnsi="Book Antiqua"/>
        </w:rPr>
        <w:t>Donaghy</w:t>
      </w:r>
      <w:proofErr w:type="spellEnd"/>
      <w:r w:rsidRPr="00E72358">
        <w:rPr>
          <w:rFonts w:ascii="Book Antiqua" w:hAnsi="Book Antiqua"/>
        </w:rPr>
        <w:t xml:space="preserve"> AJ, McCall JL. Nocturnal nutritional supplementation improves total body protein status of patients with liver cirrhosis: a randomized 12-month trial. </w:t>
      </w:r>
      <w:proofErr w:type="spellStart"/>
      <w:r w:rsidRPr="00E72358">
        <w:rPr>
          <w:rFonts w:ascii="Book Antiqua" w:hAnsi="Book Antiqua"/>
          <w:i/>
          <w:iCs/>
        </w:rPr>
        <w:t>Hepatology</w:t>
      </w:r>
      <w:proofErr w:type="spellEnd"/>
      <w:r w:rsidRPr="00E72358">
        <w:rPr>
          <w:rFonts w:ascii="Book Antiqua" w:hAnsi="Book Antiqua"/>
        </w:rPr>
        <w:t xml:space="preserve"> 2008; </w:t>
      </w:r>
      <w:r w:rsidRPr="00E72358">
        <w:rPr>
          <w:rFonts w:ascii="Book Antiqua" w:hAnsi="Book Antiqua"/>
          <w:b/>
          <w:bCs/>
        </w:rPr>
        <w:t>48</w:t>
      </w:r>
      <w:r w:rsidRPr="00E72358">
        <w:rPr>
          <w:rFonts w:ascii="Book Antiqua" w:hAnsi="Book Antiqua"/>
        </w:rPr>
        <w:t>: 557-566 [PMID: 18627001 DOI: 10.1002/hep.22367]</w:t>
      </w:r>
    </w:p>
    <w:p w14:paraId="06260DAA"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83 </w:t>
      </w:r>
      <w:proofErr w:type="spellStart"/>
      <w:r w:rsidRPr="00E72358">
        <w:rPr>
          <w:rFonts w:ascii="Book Antiqua" w:hAnsi="Book Antiqua"/>
          <w:b/>
          <w:bCs/>
        </w:rPr>
        <w:t>Tsien</w:t>
      </w:r>
      <w:proofErr w:type="spellEnd"/>
      <w:r w:rsidRPr="00E72358">
        <w:rPr>
          <w:rFonts w:ascii="Book Antiqua" w:hAnsi="Book Antiqua"/>
          <w:b/>
          <w:bCs/>
        </w:rPr>
        <w:t xml:space="preserve"> CD</w:t>
      </w:r>
      <w:r w:rsidRPr="00E72358">
        <w:rPr>
          <w:rFonts w:ascii="Book Antiqua" w:hAnsi="Book Antiqua"/>
        </w:rPr>
        <w:t xml:space="preserve">, McCullough AJ, </w:t>
      </w:r>
      <w:proofErr w:type="spellStart"/>
      <w:r w:rsidRPr="00E72358">
        <w:rPr>
          <w:rFonts w:ascii="Book Antiqua" w:hAnsi="Book Antiqua"/>
        </w:rPr>
        <w:t>Dasarathy</w:t>
      </w:r>
      <w:proofErr w:type="spellEnd"/>
      <w:r w:rsidRPr="00E72358">
        <w:rPr>
          <w:rFonts w:ascii="Book Antiqua" w:hAnsi="Book Antiqua"/>
        </w:rPr>
        <w:t xml:space="preserve"> S. Late evening snack: exploiting a period of anabolic opportunity in cirrhosis. </w:t>
      </w:r>
      <w:r w:rsidRPr="00E72358">
        <w:rPr>
          <w:rFonts w:ascii="Book Antiqua" w:hAnsi="Book Antiqua"/>
          <w:i/>
          <w:iCs/>
        </w:rPr>
        <w:t xml:space="preserve">J </w:t>
      </w:r>
      <w:proofErr w:type="spellStart"/>
      <w:r w:rsidRPr="00E72358">
        <w:rPr>
          <w:rFonts w:ascii="Book Antiqua" w:hAnsi="Book Antiqua"/>
          <w:i/>
          <w:iCs/>
        </w:rPr>
        <w:t>Gastroenterol</w:t>
      </w:r>
      <w:proofErr w:type="spellEnd"/>
      <w:r w:rsidRPr="00E72358">
        <w:rPr>
          <w:rFonts w:ascii="Book Antiqua" w:hAnsi="Book Antiqua"/>
          <w:i/>
          <w:iCs/>
        </w:rPr>
        <w:t xml:space="preserve"> </w:t>
      </w:r>
      <w:proofErr w:type="spellStart"/>
      <w:r w:rsidRPr="00E72358">
        <w:rPr>
          <w:rFonts w:ascii="Book Antiqua" w:hAnsi="Book Antiqua"/>
          <w:i/>
          <w:iCs/>
        </w:rPr>
        <w:t>Hepatol</w:t>
      </w:r>
      <w:proofErr w:type="spellEnd"/>
      <w:r w:rsidRPr="00E72358">
        <w:rPr>
          <w:rFonts w:ascii="Book Antiqua" w:hAnsi="Book Antiqua"/>
        </w:rPr>
        <w:t xml:space="preserve"> 2012; </w:t>
      </w:r>
      <w:r w:rsidRPr="00E72358">
        <w:rPr>
          <w:rFonts w:ascii="Book Antiqua" w:hAnsi="Book Antiqua"/>
          <w:b/>
          <w:bCs/>
        </w:rPr>
        <w:t>27</w:t>
      </w:r>
      <w:r w:rsidRPr="00E72358">
        <w:rPr>
          <w:rFonts w:ascii="Book Antiqua" w:hAnsi="Book Antiqua"/>
        </w:rPr>
        <w:t>: 430-441 [PMID: 22004479 DOI: 10.1111/j.1440-1746.2011.06951.x]</w:t>
      </w:r>
    </w:p>
    <w:p w14:paraId="7CE6DF43"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84 </w:t>
      </w:r>
      <w:r w:rsidRPr="00E72358">
        <w:rPr>
          <w:rFonts w:ascii="Book Antiqua" w:hAnsi="Book Antiqua"/>
          <w:b/>
          <w:bCs/>
        </w:rPr>
        <w:t>McCullough AJ</w:t>
      </w:r>
      <w:r w:rsidRPr="00E72358">
        <w:rPr>
          <w:rFonts w:ascii="Book Antiqua" w:hAnsi="Book Antiqua"/>
        </w:rPr>
        <w:t xml:space="preserve">, </w:t>
      </w:r>
      <w:proofErr w:type="spellStart"/>
      <w:r w:rsidRPr="00E72358">
        <w:rPr>
          <w:rFonts w:ascii="Book Antiqua" w:hAnsi="Book Antiqua"/>
        </w:rPr>
        <w:t>Tavill</w:t>
      </w:r>
      <w:proofErr w:type="spellEnd"/>
      <w:r w:rsidRPr="00E72358">
        <w:rPr>
          <w:rFonts w:ascii="Book Antiqua" w:hAnsi="Book Antiqua"/>
        </w:rPr>
        <w:t xml:space="preserve"> AS.</w:t>
      </w:r>
      <w:proofErr w:type="gramEnd"/>
      <w:r w:rsidRPr="00E72358">
        <w:rPr>
          <w:rFonts w:ascii="Book Antiqua" w:hAnsi="Book Antiqua"/>
        </w:rPr>
        <w:t xml:space="preserve"> </w:t>
      </w:r>
      <w:proofErr w:type="gramStart"/>
      <w:r w:rsidRPr="00E72358">
        <w:rPr>
          <w:rFonts w:ascii="Book Antiqua" w:hAnsi="Book Antiqua"/>
        </w:rPr>
        <w:t>Disordered energy and protein metabolism in liver disease.</w:t>
      </w:r>
      <w:proofErr w:type="gramEnd"/>
      <w:r w:rsidRPr="00E72358">
        <w:rPr>
          <w:rFonts w:ascii="Book Antiqua" w:hAnsi="Book Antiqua"/>
        </w:rPr>
        <w:t xml:space="preserve"> </w:t>
      </w:r>
      <w:proofErr w:type="spellStart"/>
      <w:r w:rsidRPr="00E72358">
        <w:rPr>
          <w:rFonts w:ascii="Book Antiqua" w:hAnsi="Book Antiqua"/>
          <w:i/>
          <w:iCs/>
        </w:rPr>
        <w:t>Semin</w:t>
      </w:r>
      <w:proofErr w:type="spellEnd"/>
      <w:r w:rsidRPr="00E72358">
        <w:rPr>
          <w:rFonts w:ascii="Book Antiqua" w:hAnsi="Book Antiqua"/>
          <w:i/>
          <w:iCs/>
        </w:rPr>
        <w:t xml:space="preserve"> Liver Dis</w:t>
      </w:r>
      <w:r w:rsidRPr="00E72358">
        <w:rPr>
          <w:rFonts w:ascii="Book Antiqua" w:hAnsi="Book Antiqua"/>
        </w:rPr>
        <w:t xml:space="preserve"> 1991; </w:t>
      </w:r>
      <w:r w:rsidRPr="00E72358">
        <w:rPr>
          <w:rFonts w:ascii="Book Antiqua" w:hAnsi="Book Antiqua"/>
          <w:b/>
          <w:bCs/>
        </w:rPr>
        <w:t>11</w:t>
      </w:r>
      <w:r w:rsidRPr="00E72358">
        <w:rPr>
          <w:rFonts w:ascii="Book Antiqua" w:hAnsi="Book Antiqua"/>
        </w:rPr>
        <w:t>: 265-277 [PMID: 1763333 DOI: 10.1055/s-2008-1040445]</w:t>
      </w:r>
    </w:p>
    <w:p w14:paraId="4010097F"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85 </w:t>
      </w:r>
      <w:r w:rsidRPr="00E72358">
        <w:rPr>
          <w:rFonts w:ascii="Book Antiqua" w:hAnsi="Book Antiqua"/>
          <w:b/>
          <w:bCs/>
        </w:rPr>
        <w:t>Swart GR</w:t>
      </w:r>
      <w:r w:rsidRPr="00E72358">
        <w:rPr>
          <w:rFonts w:ascii="Book Antiqua" w:hAnsi="Book Antiqua"/>
        </w:rPr>
        <w:t xml:space="preserve">, van den Berg JW, </w:t>
      </w:r>
      <w:proofErr w:type="spellStart"/>
      <w:r w:rsidRPr="00E72358">
        <w:rPr>
          <w:rFonts w:ascii="Book Antiqua" w:hAnsi="Book Antiqua"/>
        </w:rPr>
        <w:t>Wattimena</w:t>
      </w:r>
      <w:proofErr w:type="spellEnd"/>
      <w:r w:rsidRPr="00E72358">
        <w:rPr>
          <w:rFonts w:ascii="Book Antiqua" w:hAnsi="Book Antiqua"/>
        </w:rPr>
        <w:t xml:space="preserve"> JL, </w:t>
      </w:r>
      <w:proofErr w:type="spellStart"/>
      <w:r w:rsidRPr="00E72358">
        <w:rPr>
          <w:rFonts w:ascii="Book Antiqua" w:hAnsi="Book Antiqua"/>
        </w:rPr>
        <w:t>Rietveld</w:t>
      </w:r>
      <w:proofErr w:type="spellEnd"/>
      <w:r w:rsidRPr="00E72358">
        <w:rPr>
          <w:rFonts w:ascii="Book Antiqua" w:hAnsi="Book Antiqua"/>
        </w:rPr>
        <w:t xml:space="preserve"> T, van </w:t>
      </w:r>
      <w:proofErr w:type="spellStart"/>
      <w:r w:rsidRPr="00E72358">
        <w:rPr>
          <w:rFonts w:ascii="Book Antiqua" w:hAnsi="Book Antiqua"/>
        </w:rPr>
        <w:t>Vuure</w:t>
      </w:r>
      <w:proofErr w:type="spellEnd"/>
      <w:r w:rsidRPr="00E72358">
        <w:rPr>
          <w:rFonts w:ascii="Book Antiqua" w:hAnsi="Book Antiqua"/>
        </w:rPr>
        <w:t xml:space="preserve"> JK, </w:t>
      </w:r>
      <w:proofErr w:type="spellStart"/>
      <w:r w:rsidRPr="00E72358">
        <w:rPr>
          <w:rFonts w:ascii="Book Antiqua" w:hAnsi="Book Antiqua"/>
        </w:rPr>
        <w:t>Frenkel</w:t>
      </w:r>
      <w:proofErr w:type="spellEnd"/>
      <w:r w:rsidRPr="00E72358">
        <w:rPr>
          <w:rFonts w:ascii="Book Antiqua" w:hAnsi="Book Antiqua"/>
        </w:rPr>
        <w:t xml:space="preserve"> M. Elevated protein requirements in cirrhosis of the liver investigated by whole body protein turnover studies.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Sci</w:t>
      </w:r>
      <w:proofErr w:type="spellEnd"/>
      <w:r w:rsidRPr="00E72358">
        <w:rPr>
          <w:rFonts w:ascii="Book Antiqua" w:hAnsi="Book Antiqua"/>
          <w:i/>
          <w:iCs/>
        </w:rPr>
        <w:t xml:space="preserve"> (</w:t>
      </w:r>
      <w:proofErr w:type="spellStart"/>
      <w:r w:rsidRPr="00E72358">
        <w:rPr>
          <w:rFonts w:ascii="Book Antiqua" w:hAnsi="Book Antiqua"/>
          <w:i/>
          <w:iCs/>
        </w:rPr>
        <w:t>Lond</w:t>
      </w:r>
      <w:proofErr w:type="spellEnd"/>
      <w:r w:rsidRPr="00E72358">
        <w:rPr>
          <w:rFonts w:ascii="Book Antiqua" w:hAnsi="Book Antiqua"/>
          <w:i/>
          <w:iCs/>
        </w:rPr>
        <w:t>)</w:t>
      </w:r>
      <w:r w:rsidRPr="00E72358">
        <w:rPr>
          <w:rFonts w:ascii="Book Antiqua" w:hAnsi="Book Antiqua"/>
        </w:rPr>
        <w:t xml:space="preserve"> 1988; </w:t>
      </w:r>
      <w:r w:rsidRPr="00E72358">
        <w:rPr>
          <w:rFonts w:ascii="Book Antiqua" w:hAnsi="Book Antiqua"/>
          <w:b/>
          <w:bCs/>
        </w:rPr>
        <w:t>75</w:t>
      </w:r>
      <w:r w:rsidRPr="00E72358">
        <w:rPr>
          <w:rFonts w:ascii="Book Antiqua" w:hAnsi="Book Antiqua"/>
        </w:rPr>
        <w:t>: 101-107 [PMID: 3409620 DOI: 10.1042/cs0750101]</w:t>
      </w:r>
    </w:p>
    <w:p w14:paraId="4249263A"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86 </w:t>
      </w:r>
      <w:r w:rsidRPr="00E72358">
        <w:rPr>
          <w:rFonts w:ascii="Book Antiqua" w:hAnsi="Book Antiqua"/>
          <w:b/>
          <w:bCs/>
        </w:rPr>
        <w:t>Rand WM</w:t>
      </w:r>
      <w:r w:rsidRPr="00E72358">
        <w:rPr>
          <w:rFonts w:ascii="Book Antiqua" w:hAnsi="Book Antiqua"/>
        </w:rPr>
        <w:t xml:space="preserve">, </w:t>
      </w:r>
      <w:proofErr w:type="spellStart"/>
      <w:r w:rsidRPr="00E72358">
        <w:rPr>
          <w:rFonts w:ascii="Book Antiqua" w:hAnsi="Book Antiqua"/>
        </w:rPr>
        <w:t>Pellett</w:t>
      </w:r>
      <w:proofErr w:type="spellEnd"/>
      <w:r w:rsidRPr="00E72358">
        <w:rPr>
          <w:rFonts w:ascii="Book Antiqua" w:hAnsi="Book Antiqua"/>
        </w:rPr>
        <w:t xml:space="preserve"> PL, Young VR.</w:t>
      </w:r>
      <w:proofErr w:type="gramEnd"/>
      <w:r w:rsidRPr="00E72358">
        <w:rPr>
          <w:rFonts w:ascii="Book Antiqua" w:hAnsi="Book Antiqua"/>
        </w:rPr>
        <w:t xml:space="preserve"> Meta-analysis of nitrogen balance studies for estimating protein requirements in healthy adults. </w:t>
      </w:r>
      <w:r w:rsidRPr="00E72358">
        <w:rPr>
          <w:rFonts w:ascii="Book Antiqua" w:hAnsi="Book Antiqua"/>
          <w:i/>
          <w:iCs/>
        </w:rPr>
        <w:t xml:space="preserve">Am J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Nutr</w:t>
      </w:r>
      <w:proofErr w:type="spellEnd"/>
      <w:r w:rsidRPr="00E72358">
        <w:rPr>
          <w:rFonts w:ascii="Book Antiqua" w:hAnsi="Book Antiqua"/>
        </w:rPr>
        <w:t xml:space="preserve"> 2003; </w:t>
      </w:r>
      <w:r w:rsidRPr="00E72358">
        <w:rPr>
          <w:rFonts w:ascii="Book Antiqua" w:hAnsi="Book Antiqua"/>
          <w:b/>
          <w:bCs/>
        </w:rPr>
        <w:t>77</w:t>
      </w:r>
      <w:r w:rsidRPr="00E72358">
        <w:rPr>
          <w:rFonts w:ascii="Book Antiqua" w:hAnsi="Book Antiqua"/>
        </w:rPr>
        <w:t>: 109-127 [PMID: 12499330 DOI: 10.1093/</w:t>
      </w:r>
      <w:proofErr w:type="spellStart"/>
      <w:r w:rsidRPr="00E72358">
        <w:rPr>
          <w:rFonts w:ascii="Book Antiqua" w:hAnsi="Book Antiqua"/>
        </w:rPr>
        <w:t>ajcn</w:t>
      </w:r>
      <w:proofErr w:type="spellEnd"/>
      <w:r w:rsidRPr="00E72358">
        <w:rPr>
          <w:rFonts w:ascii="Book Antiqua" w:hAnsi="Book Antiqua"/>
        </w:rPr>
        <w:t>/77.1.109]</w:t>
      </w:r>
    </w:p>
    <w:p w14:paraId="0B4C57CA"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87 </w:t>
      </w:r>
      <w:r w:rsidRPr="00E72358">
        <w:rPr>
          <w:rFonts w:ascii="Book Antiqua" w:hAnsi="Book Antiqua"/>
          <w:b/>
          <w:bCs/>
        </w:rPr>
        <w:t>Swart GR</w:t>
      </w:r>
      <w:r w:rsidRPr="00E72358">
        <w:rPr>
          <w:rFonts w:ascii="Book Antiqua" w:hAnsi="Book Antiqua"/>
        </w:rPr>
        <w:t xml:space="preserve">, van den Berg JW, van </w:t>
      </w:r>
      <w:proofErr w:type="spellStart"/>
      <w:r w:rsidRPr="00E72358">
        <w:rPr>
          <w:rFonts w:ascii="Book Antiqua" w:hAnsi="Book Antiqua"/>
        </w:rPr>
        <w:t>Vuure</w:t>
      </w:r>
      <w:proofErr w:type="spellEnd"/>
      <w:r w:rsidRPr="00E72358">
        <w:rPr>
          <w:rFonts w:ascii="Book Antiqua" w:hAnsi="Book Antiqua"/>
        </w:rPr>
        <w:t xml:space="preserve"> JK, </w:t>
      </w:r>
      <w:proofErr w:type="spellStart"/>
      <w:r w:rsidRPr="00E72358">
        <w:rPr>
          <w:rFonts w:ascii="Book Antiqua" w:hAnsi="Book Antiqua"/>
        </w:rPr>
        <w:t>Rietveld</w:t>
      </w:r>
      <w:proofErr w:type="spellEnd"/>
      <w:r w:rsidRPr="00E72358">
        <w:rPr>
          <w:rFonts w:ascii="Book Antiqua" w:hAnsi="Book Antiqua"/>
        </w:rPr>
        <w:t xml:space="preserve"> T, </w:t>
      </w:r>
      <w:proofErr w:type="spellStart"/>
      <w:r w:rsidRPr="00E72358">
        <w:rPr>
          <w:rFonts w:ascii="Book Antiqua" w:hAnsi="Book Antiqua"/>
        </w:rPr>
        <w:t>Wattimena</w:t>
      </w:r>
      <w:proofErr w:type="spellEnd"/>
      <w:r w:rsidRPr="00E72358">
        <w:rPr>
          <w:rFonts w:ascii="Book Antiqua" w:hAnsi="Book Antiqua"/>
        </w:rPr>
        <w:t xml:space="preserve"> DL, </w:t>
      </w:r>
      <w:proofErr w:type="spellStart"/>
      <w:r w:rsidRPr="00E72358">
        <w:rPr>
          <w:rFonts w:ascii="Book Antiqua" w:hAnsi="Book Antiqua"/>
        </w:rPr>
        <w:t>Frenkel</w:t>
      </w:r>
      <w:proofErr w:type="spellEnd"/>
      <w:r w:rsidRPr="00E72358">
        <w:rPr>
          <w:rFonts w:ascii="Book Antiqua" w:hAnsi="Book Antiqua"/>
        </w:rPr>
        <w:t xml:space="preserve"> M. Minimum protein requirements in liver cirrhosis determined by </w:t>
      </w:r>
      <w:r w:rsidRPr="00E72358">
        <w:rPr>
          <w:rFonts w:ascii="Book Antiqua" w:hAnsi="Book Antiqua"/>
        </w:rPr>
        <w:lastRenderedPageBreak/>
        <w:t xml:space="preserve">nitrogen balance measurements at three levels of protein intake.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Nutr</w:t>
      </w:r>
      <w:proofErr w:type="spellEnd"/>
      <w:r w:rsidRPr="00E72358">
        <w:rPr>
          <w:rFonts w:ascii="Book Antiqua" w:hAnsi="Book Antiqua"/>
        </w:rPr>
        <w:t xml:space="preserve"> 1989; </w:t>
      </w:r>
      <w:r w:rsidRPr="00E72358">
        <w:rPr>
          <w:rFonts w:ascii="Book Antiqua" w:hAnsi="Book Antiqua"/>
          <w:b/>
          <w:bCs/>
        </w:rPr>
        <w:t>8</w:t>
      </w:r>
      <w:r w:rsidRPr="00E72358">
        <w:rPr>
          <w:rFonts w:ascii="Book Antiqua" w:hAnsi="Book Antiqua"/>
        </w:rPr>
        <w:t>: 329-336 [PMID: 16837309 DOI: 10.1016/0261-5614(89)90008-3]</w:t>
      </w:r>
    </w:p>
    <w:p w14:paraId="0AD09643"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88 </w:t>
      </w:r>
      <w:proofErr w:type="spellStart"/>
      <w:r w:rsidRPr="00E72358">
        <w:rPr>
          <w:rFonts w:ascii="Book Antiqua" w:hAnsi="Book Antiqua"/>
          <w:b/>
          <w:bCs/>
        </w:rPr>
        <w:t>Petrides</w:t>
      </w:r>
      <w:proofErr w:type="spellEnd"/>
      <w:r w:rsidRPr="00E72358">
        <w:rPr>
          <w:rFonts w:ascii="Book Antiqua" w:hAnsi="Book Antiqua"/>
          <w:b/>
          <w:bCs/>
        </w:rPr>
        <w:t xml:space="preserve"> AS</w:t>
      </w:r>
      <w:r w:rsidRPr="00E72358">
        <w:rPr>
          <w:rFonts w:ascii="Book Antiqua" w:hAnsi="Book Antiqua"/>
        </w:rPr>
        <w:t xml:space="preserve">, </w:t>
      </w:r>
      <w:proofErr w:type="spellStart"/>
      <w:r w:rsidRPr="00E72358">
        <w:rPr>
          <w:rFonts w:ascii="Book Antiqua" w:hAnsi="Book Antiqua"/>
        </w:rPr>
        <w:t>Groop</w:t>
      </w:r>
      <w:proofErr w:type="spellEnd"/>
      <w:r w:rsidRPr="00E72358">
        <w:rPr>
          <w:rFonts w:ascii="Book Antiqua" w:hAnsi="Book Antiqua"/>
        </w:rPr>
        <w:t xml:space="preserve"> LC, </w:t>
      </w:r>
      <w:proofErr w:type="spellStart"/>
      <w:r w:rsidRPr="00E72358">
        <w:rPr>
          <w:rFonts w:ascii="Book Antiqua" w:hAnsi="Book Antiqua"/>
        </w:rPr>
        <w:t>Riely</w:t>
      </w:r>
      <w:proofErr w:type="spellEnd"/>
      <w:r w:rsidRPr="00E72358">
        <w:rPr>
          <w:rFonts w:ascii="Book Antiqua" w:hAnsi="Book Antiqua"/>
        </w:rPr>
        <w:t xml:space="preserve"> CA, </w:t>
      </w:r>
      <w:proofErr w:type="spellStart"/>
      <w:r w:rsidRPr="00E72358">
        <w:rPr>
          <w:rFonts w:ascii="Book Antiqua" w:hAnsi="Book Antiqua"/>
        </w:rPr>
        <w:t>DeFronzo</w:t>
      </w:r>
      <w:proofErr w:type="spellEnd"/>
      <w:r w:rsidRPr="00E72358">
        <w:rPr>
          <w:rFonts w:ascii="Book Antiqua" w:hAnsi="Book Antiqua"/>
        </w:rPr>
        <w:t xml:space="preserve"> RA.</w:t>
      </w:r>
      <w:proofErr w:type="gramEnd"/>
      <w:r w:rsidRPr="00E72358">
        <w:rPr>
          <w:rFonts w:ascii="Book Antiqua" w:hAnsi="Book Antiqua"/>
        </w:rPr>
        <w:t xml:space="preserve"> </w:t>
      </w:r>
      <w:proofErr w:type="gramStart"/>
      <w:r w:rsidRPr="00E72358">
        <w:rPr>
          <w:rFonts w:ascii="Book Antiqua" w:hAnsi="Book Antiqua"/>
        </w:rPr>
        <w:t xml:space="preserve">Effect of physiologic </w:t>
      </w:r>
      <w:proofErr w:type="spellStart"/>
      <w:r w:rsidRPr="00E72358">
        <w:rPr>
          <w:rFonts w:ascii="Book Antiqua" w:hAnsi="Book Antiqua"/>
        </w:rPr>
        <w:t>hyperinsulinemia</w:t>
      </w:r>
      <w:proofErr w:type="spellEnd"/>
      <w:r w:rsidRPr="00E72358">
        <w:rPr>
          <w:rFonts w:ascii="Book Antiqua" w:hAnsi="Book Antiqua"/>
        </w:rPr>
        <w:t xml:space="preserve"> on glucose and lipid metabolism in cirrhosis.</w:t>
      </w:r>
      <w:proofErr w:type="gramEnd"/>
      <w:r w:rsidRPr="00E72358">
        <w:rPr>
          <w:rFonts w:ascii="Book Antiqua" w:hAnsi="Book Antiqua"/>
        </w:rPr>
        <w:t xml:space="preserve"> </w:t>
      </w:r>
      <w:r w:rsidRPr="00E72358">
        <w:rPr>
          <w:rFonts w:ascii="Book Antiqua" w:hAnsi="Book Antiqua"/>
          <w:i/>
          <w:iCs/>
        </w:rPr>
        <w:t xml:space="preserve">J </w:t>
      </w:r>
      <w:proofErr w:type="spellStart"/>
      <w:r w:rsidRPr="00E72358">
        <w:rPr>
          <w:rFonts w:ascii="Book Antiqua" w:hAnsi="Book Antiqua"/>
          <w:i/>
          <w:iCs/>
        </w:rPr>
        <w:t>Clin</w:t>
      </w:r>
      <w:proofErr w:type="spellEnd"/>
      <w:r w:rsidRPr="00E72358">
        <w:rPr>
          <w:rFonts w:ascii="Book Antiqua" w:hAnsi="Book Antiqua"/>
          <w:i/>
          <w:iCs/>
        </w:rPr>
        <w:t xml:space="preserve"> Invest</w:t>
      </w:r>
      <w:r w:rsidRPr="00E72358">
        <w:rPr>
          <w:rFonts w:ascii="Book Antiqua" w:hAnsi="Book Antiqua"/>
        </w:rPr>
        <w:t xml:space="preserve"> 1991; </w:t>
      </w:r>
      <w:r w:rsidRPr="00E72358">
        <w:rPr>
          <w:rFonts w:ascii="Book Antiqua" w:hAnsi="Book Antiqua"/>
          <w:b/>
          <w:bCs/>
        </w:rPr>
        <w:t>88</w:t>
      </w:r>
      <w:r w:rsidRPr="00E72358">
        <w:rPr>
          <w:rFonts w:ascii="Book Antiqua" w:hAnsi="Book Antiqua"/>
        </w:rPr>
        <w:t>: 561-570 [PMID: 1864966 DOI: 10.1172/JCI115340]</w:t>
      </w:r>
    </w:p>
    <w:p w14:paraId="7F212C74"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89 </w:t>
      </w:r>
      <w:proofErr w:type="spellStart"/>
      <w:r w:rsidRPr="00E72358">
        <w:rPr>
          <w:rFonts w:ascii="Book Antiqua" w:hAnsi="Book Antiqua"/>
          <w:b/>
          <w:bCs/>
        </w:rPr>
        <w:t>Romiti</w:t>
      </w:r>
      <w:proofErr w:type="spellEnd"/>
      <w:r w:rsidRPr="00E72358">
        <w:rPr>
          <w:rFonts w:ascii="Book Antiqua" w:hAnsi="Book Antiqua"/>
          <w:b/>
          <w:bCs/>
        </w:rPr>
        <w:t xml:space="preserve"> A</w:t>
      </w:r>
      <w:r w:rsidRPr="00E72358">
        <w:rPr>
          <w:rFonts w:ascii="Book Antiqua" w:hAnsi="Book Antiqua"/>
        </w:rPr>
        <w:t xml:space="preserve">, </w:t>
      </w:r>
      <w:proofErr w:type="spellStart"/>
      <w:r w:rsidRPr="00E72358">
        <w:rPr>
          <w:rFonts w:ascii="Book Antiqua" w:hAnsi="Book Antiqua"/>
        </w:rPr>
        <w:t>Merli</w:t>
      </w:r>
      <w:proofErr w:type="spellEnd"/>
      <w:r w:rsidRPr="00E72358">
        <w:rPr>
          <w:rFonts w:ascii="Book Antiqua" w:hAnsi="Book Antiqua"/>
        </w:rPr>
        <w:t xml:space="preserve"> M, </w:t>
      </w:r>
      <w:proofErr w:type="spellStart"/>
      <w:r w:rsidRPr="00E72358">
        <w:rPr>
          <w:rFonts w:ascii="Book Antiqua" w:hAnsi="Book Antiqua"/>
        </w:rPr>
        <w:t>Martorano</w:t>
      </w:r>
      <w:proofErr w:type="spellEnd"/>
      <w:r w:rsidRPr="00E72358">
        <w:rPr>
          <w:rFonts w:ascii="Book Antiqua" w:hAnsi="Book Antiqua"/>
        </w:rPr>
        <w:t xml:space="preserve"> M, </w:t>
      </w:r>
      <w:proofErr w:type="spellStart"/>
      <w:r w:rsidRPr="00E72358">
        <w:rPr>
          <w:rFonts w:ascii="Book Antiqua" w:hAnsi="Book Antiqua"/>
        </w:rPr>
        <w:t>Parrilli</w:t>
      </w:r>
      <w:proofErr w:type="spellEnd"/>
      <w:r w:rsidRPr="00E72358">
        <w:rPr>
          <w:rFonts w:ascii="Book Antiqua" w:hAnsi="Book Antiqua"/>
        </w:rPr>
        <w:t xml:space="preserve"> G, Martino F, </w:t>
      </w:r>
      <w:proofErr w:type="spellStart"/>
      <w:r w:rsidRPr="00E72358">
        <w:rPr>
          <w:rFonts w:ascii="Book Antiqua" w:hAnsi="Book Antiqua"/>
        </w:rPr>
        <w:t>Riggio</w:t>
      </w:r>
      <w:proofErr w:type="spellEnd"/>
      <w:r w:rsidRPr="00E72358">
        <w:rPr>
          <w:rFonts w:ascii="Book Antiqua" w:hAnsi="Book Antiqua"/>
        </w:rPr>
        <w:t xml:space="preserve"> O, </w:t>
      </w:r>
      <w:proofErr w:type="spellStart"/>
      <w:r w:rsidRPr="00E72358">
        <w:rPr>
          <w:rFonts w:ascii="Book Antiqua" w:hAnsi="Book Antiqua"/>
        </w:rPr>
        <w:t>Truscelli</w:t>
      </w:r>
      <w:proofErr w:type="spellEnd"/>
      <w:r w:rsidRPr="00E72358">
        <w:rPr>
          <w:rFonts w:ascii="Book Antiqua" w:hAnsi="Book Antiqua"/>
        </w:rPr>
        <w:t xml:space="preserve"> A, </w:t>
      </w:r>
      <w:proofErr w:type="spellStart"/>
      <w:r w:rsidRPr="00E72358">
        <w:rPr>
          <w:rFonts w:ascii="Book Antiqua" w:hAnsi="Book Antiqua"/>
        </w:rPr>
        <w:t>Capocaccia</w:t>
      </w:r>
      <w:proofErr w:type="spellEnd"/>
      <w:r w:rsidRPr="00E72358">
        <w:rPr>
          <w:rFonts w:ascii="Book Antiqua" w:hAnsi="Book Antiqua"/>
        </w:rPr>
        <w:t xml:space="preserve"> L, </w:t>
      </w:r>
      <w:proofErr w:type="spellStart"/>
      <w:r w:rsidRPr="00E72358">
        <w:rPr>
          <w:rFonts w:ascii="Book Antiqua" w:hAnsi="Book Antiqua"/>
        </w:rPr>
        <w:t>Budillon</w:t>
      </w:r>
      <w:proofErr w:type="spellEnd"/>
      <w:r w:rsidRPr="00E72358">
        <w:rPr>
          <w:rFonts w:ascii="Book Antiqua" w:hAnsi="Book Antiqua"/>
        </w:rPr>
        <w:t xml:space="preserve"> G. </w:t>
      </w:r>
      <w:proofErr w:type="spellStart"/>
      <w:r w:rsidRPr="00E72358">
        <w:rPr>
          <w:rFonts w:ascii="Book Antiqua" w:hAnsi="Book Antiqua"/>
        </w:rPr>
        <w:t>Malabsorption</w:t>
      </w:r>
      <w:proofErr w:type="spellEnd"/>
      <w:r w:rsidRPr="00E72358">
        <w:rPr>
          <w:rFonts w:ascii="Book Antiqua" w:hAnsi="Book Antiqua"/>
        </w:rPr>
        <w:t xml:space="preserve"> and nutritional abnormalities in patients with liver cirrhosis. </w:t>
      </w:r>
      <w:proofErr w:type="spellStart"/>
      <w:r w:rsidRPr="00E72358">
        <w:rPr>
          <w:rFonts w:ascii="Book Antiqua" w:hAnsi="Book Antiqua"/>
          <w:i/>
          <w:iCs/>
        </w:rPr>
        <w:t>Ital</w:t>
      </w:r>
      <w:proofErr w:type="spellEnd"/>
      <w:r w:rsidRPr="00E72358">
        <w:rPr>
          <w:rFonts w:ascii="Book Antiqua" w:hAnsi="Book Antiqua"/>
          <w:i/>
          <w:iCs/>
        </w:rPr>
        <w:t xml:space="preserve"> J </w:t>
      </w:r>
      <w:proofErr w:type="spellStart"/>
      <w:r w:rsidRPr="00E72358">
        <w:rPr>
          <w:rFonts w:ascii="Book Antiqua" w:hAnsi="Book Antiqua"/>
          <w:i/>
          <w:iCs/>
        </w:rPr>
        <w:t>Gastroenterol</w:t>
      </w:r>
      <w:proofErr w:type="spellEnd"/>
      <w:r w:rsidRPr="00E72358">
        <w:rPr>
          <w:rFonts w:ascii="Book Antiqua" w:hAnsi="Book Antiqua"/>
        </w:rPr>
        <w:t xml:space="preserve"> 1990; </w:t>
      </w:r>
      <w:r w:rsidRPr="00E72358">
        <w:rPr>
          <w:rFonts w:ascii="Book Antiqua" w:hAnsi="Book Antiqua"/>
          <w:b/>
          <w:bCs/>
        </w:rPr>
        <w:t>22</w:t>
      </w:r>
      <w:r w:rsidRPr="00E72358">
        <w:rPr>
          <w:rFonts w:ascii="Book Antiqua" w:hAnsi="Book Antiqua"/>
        </w:rPr>
        <w:t>: 118-123 [PMID: 2131941]</w:t>
      </w:r>
    </w:p>
    <w:p w14:paraId="36B34D1C"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90 </w:t>
      </w:r>
      <w:r w:rsidRPr="00E72358">
        <w:rPr>
          <w:rFonts w:ascii="Book Antiqua" w:hAnsi="Book Antiqua"/>
          <w:b/>
          <w:bCs/>
        </w:rPr>
        <w:t>Quigley EM</w:t>
      </w:r>
      <w:r w:rsidRPr="00E72358">
        <w:rPr>
          <w:rFonts w:ascii="Book Antiqua" w:hAnsi="Book Antiqua"/>
        </w:rPr>
        <w:t>, Stanton C, Murphy EF.</w:t>
      </w:r>
      <w:proofErr w:type="gramEnd"/>
      <w:r w:rsidRPr="00E72358">
        <w:rPr>
          <w:rFonts w:ascii="Book Antiqua" w:hAnsi="Book Antiqua"/>
        </w:rPr>
        <w:t xml:space="preserve"> </w:t>
      </w:r>
      <w:proofErr w:type="gramStart"/>
      <w:r w:rsidRPr="00E72358">
        <w:rPr>
          <w:rFonts w:ascii="Book Antiqua" w:hAnsi="Book Antiqua"/>
        </w:rPr>
        <w:t xml:space="preserve">The gut </w:t>
      </w:r>
      <w:proofErr w:type="spellStart"/>
      <w:r w:rsidRPr="00E72358">
        <w:rPr>
          <w:rFonts w:ascii="Book Antiqua" w:hAnsi="Book Antiqua"/>
        </w:rPr>
        <w:t>microbiota</w:t>
      </w:r>
      <w:proofErr w:type="spellEnd"/>
      <w:r w:rsidRPr="00E72358">
        <w:rPr>
          <w:rFonts w:ascii="Book Antiqua" w:hAnsi="Book Antiqua"/>
        </w:rPr>
        <w:t xml:space="preserve"> and the liver.</w:t>
      </w:r>
      <w:proofErr w:type="gramEnd"/>
      <w:r w:rsidRPr="00E72358">
        <w:rPr>
          <w:rFonts w:ascii="Book Antiqua" w:hAnsi="Book Antiqua"/>
        </w:rPr>
        <w:t xml:space="preserve"> </w:t>
      </w:r>
      <w:proofErr w:type="gramStart"/>
      <w:r w:rsidRPr="00E72358">
        <w:rPr>
          <w:rFonts w:ascii="Book Antiqua" w:hAnsi="Book Antiqua"/>
        </w:rPr>
        <w:t>Pathophysiological and clinical implications.</w:t>
      </w:r>
      <w:proofErr w:type="gramEnd"/>
      <w:r w:rsidRPr="00E72358">
        <w:rPr>
          <w:rFonts w:ascii="Book Antiqua" w:hAnsi="Book Antiqua"/>
        </w:rPr>
        <w:t xml:space="preserve"> </w:t>
      </w:r>
      <w:r w:rsidRPr="00E72358">
        <w:rPr>
          <w:rFonts w:ascii="Book Antiqua" w:hAnsi="Book Antiqua"/>
          <w:i/>
          <w:iCs/>
        </w:rPr>
        <w:t xml:space="preserve">J </w:t>
      </w:r>
      <w:proofErr w:type="spellStart"/>
      <w:r w:rsidRPr="00E72358">
        <w:rPr>
          <w:rFonts w:ascii="Book Antiqua" w:hAnsi="Book Antiqua"/>
          <w:i/>
          <w:iCs/>
        </w:rPr>
        <w:t>Hepatol</w:t>
      </w:r>
      <w:proofErr w:type="spellEnd"/>
      <w:r w:rsidRPr="00E72358">
        <w:rPr>
          <w:rFonts w:ascii="Book Antiqua" w:hAnsi="Book Antiqua"/>
        </w:rPr>
        <w:t xml:space="preserve"> 2013; </w:t>
      </w:r>
      <w:r w:rsidRPr="00E72358">
        <w:rPr>
          <w:rFonts w:ascii="Book Antiqua" w:hAnsi="Book Antiqua"/>
          <w:b/>
          <w:bCs/>
        </w:rPr>
        <w:t>58</w:t>
      </w:r>
      <w:r w:rsidRPr="00E72358">
        <w:rPr>
          <w:rFonts w:ascii="Book Antiqua" w:hAnsi="Book Antiqua"/>
        </w:rPr>
        <w:t>: 1020-1027 [PMID: 23183530 DOI: 10.1016/j.jhep.2012.11.023]</w:t>
      </w:r>
    </w:p>
    <w:p w14:paraId="17A20577"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91 </w:t>
      </w:r>
      <w:r w:rsidRPr="00E72358">
        <w:rPr>
          <w:rFonts w:ascii="Book Antiqua" w:hAnsi="Book Antiqua"/>
          <w:b/>
          <w:bCs/>
        </w:rPr>
        <w:t>Quigley EM</w:t>
      </w:r>
      <w:r w:rsidRPr="00E72358">
        <w:rPr>
          <w:rFonts w:ascii="Book Antiqua" w:hAnsi="Book Antiqua"/>
        </w:rPr>
        <w:t>.</w:t>
      </w:r>
      <w:proofErr w:type="gramEnd"/>
      <w:r w:rsidRPr="00E72358">
        <w:rPr>
          <w:rFonts w:ascii="Book Antiqua" w:hAnsi="Book Antiqua"/>
        </w:rPr>
        <w:t xml:space="preserve"> </w:t>
      </w:r>
      <w:proofErr w:type="gramStart"/>
      <w:r w:rsidRPr="00E72358">
        <w:rPr>
          <w:rFonts w:ascii="Book Antiqua" w:hAnsi="Book Antiqua"/>
        </w:rPr>
        <w:t>Gastrointestinal dysfunction in liver disease and portal hypertension.</w:t>
      </w:r>
      <w:proofErr w:type="gramEnd"/>
      <w:r w:rsidRPr="00E72358">
        <w:rPr>
          <w:rFonts w:ascii="Book Antiqua" w:hAnsi="Book Antiqua"/>
        </w:rPr>
        <w:t xml:space="preserve"> Gut-liver interactions revisited. </w:t>
      </w:r>
      <w:r w:rsidRPr="00E72358">
        <w:rPr>
          <w:rFonts w:ascii="Book Antiqua" w:hAnsi="Book Antiqua"/>
          <w:i/>
          <w:iCs/>
        </w:rPr>
        <w:t xml:space="preserve">Dig Dis </w:t>
      </w:r>
      <w:proofErr w:type="spellStart"/>
      <w:r w:rsidRPr="00E72358">
        <w:rPr>
          <w:rFonts w:ascii="Book Antiqua" w:hAnsi="Book Antiqua"/>
          <w:i/>
          <w:iCs/>
        </w:rPr>
        <w:t>Sci</w:t>
      </w:r>
      <w:proofErr w:type="spellEnd"/>
      <w:r w:rsidRPr="00E72358">
        <w:rPr>
          <w:rFonts w:ascii="Book Antiqua" w:hAnsi="Book Antiqua"/>
        </w:rPr>
        <w:t xml:space="preserve"> 1996; </w:t>
      </w:r>
      <w:r w:rsidRPr="00E72358">
        <w:rPr>
          <w:rFonts w:ascii="Book Antiqua" w:hAnsi="Book Antiqua"/>
          <w:b/>
          <w:bCs/>
        </w:rPr>
        <w:t>41</w:t>
      </w:r>
      <w:r w:rsidRPr="00E72358">
        <w:rPr>
          <w:rFonts w:ascii="Book Antiqua" w:hAnsi="Book Antiqua"/>
        </w:rPr>
        <w:t>: 557-561 [PMID: 8617136 DOI: 10.1007/BF02282341]</w:t>
      </w:r>
    </w:p>
    <w:p w14:paraId="3DB854FC"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92 </w:t>
      </w:r>
      <w:proofErr w:type="spellStart"/>
      <w:r w:rsidRPr="00E72358">
        <w:rPr>
          <w:rFonts w:ascii="Book Antiqua" w:hAnsi="Book Antiqua"/>
          <w:b/>
          <w:bCs/>
        </w:rPr>
        <w:t>Pijls</w:t>
      </w:r>
      <w:proofErr w:type="spellEnd"/>
      <w:r w:rsidRPr="00E72358">
        <w:rPr>
          <w:rFonts w:ascii="Book Antiqua" w:hAnsi="Book Antiqua"/>
          <w:b/>
          <w:bCs/>
        </w:rPr>
        <w:t xml:space="preserve"> KE</w:t>
      </w:r>
      <w:r w:rsidRPr="00E72358">
        <w:rPr>
          <w:rFonts w:ascii="Book Antiqua" w:hAnsi="Book Antiqua"/>
        </w:rPr>
        <w:t xml:space="preserve">, </w:t>
      </w:r>
      <w:proofErr w:type="spellStart"/>
      <w:r w:rsidRPr="00E72358">
        <w:rPr>
          <w:rFonts w:ascii="Book Antiqua" w:hAnsi="Book Antiqua"/>
        </w:rPr>
        <w:t>Jonkers</w:t>
      </w:r>
      <w:proofErr w:type="spellEnd"/>
      <w:r w:rsidRPr="00E72358">
        <w:rPr>
          <w:rFonts w:ascii="Book Antiqua" w:hAnsi="Book Antiqua"/>
        </w:rPr>
        <w:t xml:space="preserve"> DM, </w:t>
      </w:r>
      <w:proofErr w:type="spellStart"/>
      <w:r w:rsidRPr="00E72358">
        <w:rPr>
          <w:rFonts w:ascii="Book Antiqua" w:hAnsi="Book Antiqua"/>
        </w:rPr>
        <w:t>Elamin</w:t>
      </w:r>
      <w:proofErr w:type="spellEnd"/>
      <w:r w:rsidRPr="00E72358">
        <w:rPr>
          <w:rFonts w:ascii="Book Antiqua" w:hAnsi="Book Antiqua"/>
        </w:rPr>
        <w:t xml:space="preserve"> EE, </w:t>
      </w:r>
      <w:proofErr w:type="spellStart"/>
      <w:r w:rsidRPr="00E72358">
        <w:rPr>
          <w:rFonts w:ascii="Book Antiqua" w:hAnsi="Book Antiqua"/>
        </w:rPr>
        <w:t>Masclee</w:t>
      </w:r>
      <w:proofErr w:type="spellEnd"/>
      <w:r w:rsidRPr="00E72358">
        <w:rPr>
          <w:rFonts w:ascii="Book Antiqua" w:hAnsi="Book Antiqua"/>
        </w:rPr>
        <w:t xml:space="preserve"> AA, </w:t>
      </w:r>
      <w:proofErr w:type="spellStart"/>
      <w:r w:rsidRPr="00E72358">
        <w:rPr>
          <w:rFonts w:ascii="Book Antiqua" w:hAnsi="Book Antiqua"/>
        </w:rPr>
        <w:t>Koek</w:t>
      </w:r>
      <w:proofErr w:type="spellEnd"/>
      <w:r w:rsidRPr="00E72358">
        <w:rPr>
          <w:rFonts w:ascii="Book Antiqua" w:hAnsi="Book Antiqua"/>
        </w:rPr>
        <w:t xml:space="preserve"> GH. Intestinal epithelial barrier function in liver cirrhosis: an extensive review of the literature. </w:t>
      </w:r>
      <w:r w:rsidRPr="00E72358">
        <w:rPr>
          <w:rFonts w:ascii="Book Antiqua" w:hAnsi="Book Antiqua"/>
          <w:i/>
          <w:iCs/>
        </w:rPr>
        <w:t xml:space="preserve">Liver </w:t>
      </w:r>
      <w:proofErr w:type="spellStart"/>
      <w:r w:rsidRPr="00E72358">
        <w:rPr>
          <w:rFonts w:ascii="Book Antiqua" w:hAnsi="Book Antiqua"/>
          <w:i/>
          <w:iCs/>
        </w:rPr>
        <w:t>Int</w:t>
      </w:r>
      <w:proofErr w:type="spellEnd"/>
      <w:r w:rsidRPr="00E72358">
        <w:rPr>
          <w:rFonts w:ascii="Book Antiqua" w:hAnsi="Book Antiqua"/>
        </w:rPr>
        <w:t xml:space="preserve"> 2013; </w:t>
      </w:r>
      <w:r w:rsidRPr="00E72358">
        <w:rPr>
          <w:rFonts w:ascii="Book Antiqua" w:hAnsi="Book Antiqua"/>
          <w:b/>
          <w:bCs/>
        </w:rPr>
        <w:t>33</w:t>
      </w:r>
      <w:r w:rsidRPr="00E72358">
        <w:rPr>
          <w:rFonts w:ascii="Book Antiqua" w:hAnsi="Book Antiqua"/>
        </w:rPr>
        <w:t>: 1457-1469 [PMID: 23879434 DOI: 10.1111/liv.12271]</w:t>
      </w:r>
    </w:p>
    <w:p w14:paraId="63A12E92"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93 </w:t>
      </w:r>
      <w:proofErr w:type="spellStart"/>
      <w:r w:rsidRPr="00E72358">
        <w:rPr>
          <w:rFonts w:ascii="Book Antiqua" w:hAnsi="Book Antiqua"/>
          <w:b/>
          <w:bCs/>
        </w:rPr>
        <w:t>Viggiano</w:t>
      </w:r>
      <w:proofErr w:type="spellEnd"/>
      <w:r w:rsidRPr="00E72358">
        <w:rPr>
          <w:rFonts w:ascii="Book Antiqua" w:hAnsi="Book Antiqua"/>
          <w:b/>
          <w:bCs/>
        </w:rPr>
        <w:t xml:space="preserve"> TR</w:t>
      </w:r>
      <w:r w:rsidRPr="00E72358">
        <w:rPr>
          <w:rFonts w:ascii="Book Antiqua" w:hAnsi="Book Antiqua"/>
        </w:rPr>
        <w:t xml:space="preserve">, </w:t>
      </w:r>
      <w:proofErr w:type="spellStart"/>
      <w:r w:rsidRPr="00E72358">
        <w:rPr>
          <w:rFonts w:ascii="Book Antiqua" w:hAnsi="Book Antiqua"/>
        </w:rPr>
        <w:t>Gostout</w:t>
      </w:r>
      <w:proofErr w:type="spellEnd"/>
      <w:r w:rsidRPr="00E72358">
        <w:rPr>
          <w:rFonts w:ascii="Book Antiqua" w:hAnsi="Book Antiqua"/>
        </w:rPr>
        <w:t xml:space="preserve"> CJ. Portal hypertensive intestinal </w:t>
      </w:r>
      <w:proofErr w:type="spellStart"/>
      <w:r w:rsidRPr="00E72358">
        <w:rPr>
          <w:rFonts w:ascii="Book Antiqua" w:hAnsi="Book Antiqua"/>
        </w:rPr>
        <w:t>vasculopathy</w:t>
      </w:r>
      <w:proofErr w:type="spellEnd"/>
      <w:r w:rsidRPr="00E72358">
        <w:rPr>
          <w:rFonts w:ascii="Book Antiqua" w:hAnsi="Book Antiqua"/>
        </w:rPr>
        <w:t xml:space="preserve">: a review of the clinical, endoscopic, and </w:t>
      </w:r>
      <w:proofErr w:type="spellStart"/>
      <w:r w:rsidRPr="00E72358">
        <w:rPr>
          <w:rFonts w:ascii="Book Antiqua" w:hAnsi="Book Antiqua"/>
        </w:rPr>
        <w:t>histopathologic</w:t>
      </w:r>
      <w:proofErr w:type="spellEnd"/>
      <w:r w:rsidRPr="00E72358">
        <w:rPr>
          <w:rFonts w:ascii="Book Antiqua" w:hAnsi="Book Antiqua"/>
        </w:rPr>
        <w:t xml:space="preserve"> features. </w:t>
      </w:r>
      <w:r w:rsidRPr="00E72358">
        <w:rPr>
          <w:rFonts w:ascii="Book Antiqua" w:hAnsi="Book Antiqua"/>
          <w:i/>
          <w:iCs/>
        </w:rPr>
        <w:t xml:space="preserve">Am J </w:t>
      </w:r>
      <w:proofErr w:type="spellStart"/>
      <w:r w:rsidRPr="00E72358">
        <w:rPr>
          <w:rFonts w:ascii="Book Antiqua" w:hAnsi="Book Antiqua"/>
          <w:i/>
          <w:iCs/>
        </w:rPr>
        <w:t>Gastroenterol</w:t>
      </w:r>
      <w:proofErr w:type="spellEnd"/>
      <w:r w:rsidRPr="00E72358">
        <w:rPr>
          <w:rFonts w:ascii="Book Antiqua" w:hAnsi="Book Antiqua"/>
        </w:rPr>
        <w:t xml:space="preserve"> 1992; </w:t>
      </w:r>
      <w:r w:rsidRPr="00E72358">
        <w:rPr>
          <w:rFonts w:ascii="Book Antiqua" w:hAnsi="Book Antiqua"/>
          <w:b/>
          <w:bCs/>
        </w:rPr>
        <w:t>87</w:t>
      </w:r>
      <w:r w:rsidRPr="00E72358">
        <w:rPr>
          <w:rFonts w:ascii="Book Antiqua" w:hAnsi="Book Antiqua"/>
        </w:rPr>
        <w:t>: 944-954 [PMID: 1642217]</w:t>
      </w:r>
    </w:p>
    <w:p w14:paraId="39848DE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94 </w:t>
      </w:r>
      <w:r w:rsidRPr="00E72358">
        <w:rPr>
          <w:rFonts w:ascii="Book Antiqua" w:hAnsi="Book Antiqua"/>
          <w:b/>
          <w:bCs/>
        </w:rPr>
        <w:t>Hosking SW</w:t>
      </w:r>
      <w:r w:rsidRPr="00E72358">
        <w:rPr>
          <w:rFonts w:ascii="Book Antiqua" w:hAnsi="Book Antiqua"/>
        </w:rPr>
        <w:t xml:space="preserve">. Congestive </w:t>
      </w:r>
      <w:proofErr w:type="spellStart"/>
      <w:r w:rsidRPr="00E72358">
        <w:rPr>
          <w:rFonts w:ascii="Book Antiqua" w:hAnsi="Book Antiqua"/>
        </w:rPr>
        <w:t>gastropathy</w:t>
      </w:r>
      <w:proofErr w:type="spellEnd"/>
      <w:r w:rsidRPr="00E72358">
        <w:rPr>
          <w:rFonts w:ascii="Book Antiqua" w:hAnsi="Book Antiqua"/>
        </w:rPr>
        <w:t xml:space="preserve"> in portal hypertension: variations in prevalence. </w:t>
      </w:r>
      <w:proofErr w:type="spellStart"/>
      <w:r w:rsidRPr="00E72358">
        <w:rPr>
          <w:rFonts w:ascii="Book Antiqua" w:hAnsi="Book Antiqua"/>
          <w:i/>
          <w:iCs/>
        </w:rPr>
        <w:t>Hepatology</w:t>
      </w:r>
      <w:proofErr w:type="spellEnd"/>
      <w:r w:rsidRPr="00E72358">
        <w:rPr>
          <w:rFonts w:ascii="Book Antiqua" w:hAnsi="Book Antiqua"/>
        </w:rPr>
        <w:t xml:space="preserve"> 1989; </w:t>
      </w:r>
      <w:r w:rsidRPr="00E72358">
        <w:rPr>
          <w:rFonts w:ascii="Book Antiqua" w:hAnsi="Book Antiqua"/>
          <w:b/>
          <w:bCs/>
        </w:rPr>
        <w:t>10</w:t>
      </w:r>
      <w:r w:rsidRPr="00E72358">
        <w:rPr>
          <w:rFonts w:ascii="Book Antiqua" w:hAnsi="Book Antiqua"/>
        </w:rPr>
        <w:t>: 257-258 [PMID: 2663698 DOI: 10.1002/hep.1840100223]</w:t>
      </w:r>
    </w:p>
    <w:p w14:paraId="2D43A75D"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95 </w:t>
      </w:r>
      <w:proofErr w:type="spellStart"/>
      <w:r w:rsidRPr="00E72358">
        <w:rPr>
          <w:rFonts w:ascii="Book Antiqua" w:hAnsi="Book Antiqua"/>
          <w:b/>
          <w:bCs/>
        </w:rPr>
        <w:t>Cubillas</w:t>
      </w:r>
      <w:proofErr w:type="spellEnd"/>
      <w:r w:rsidRPr="00E72358">
        <w:rPr>
          <w:rFonts w:ascii="Book Antiqua" w:hAnsi="Book Antiqua"/>
          <w:b/>
          <w:bCs/>
        </w:rPr>
        <w:t xml:space="preserve"> R</w:t>
      </w:r>
      <w:r w:rsidRPr="00E72358">
        <w:rPr>
          <w:rFonts w:ascii="Book Antiqua" w:hAnsi="Book Antiqua"/>
        </w:rPr>
        <w:t xml:space="preserve">, </w:t>
      </w:r>
      <w:proofErr w:type="spellStart"/>
      <w:r w:rsidRPr="00E72358">
        <w:rPr>
          <w:rFonts w:ascii="Book Antiqua" w:hAnsi="Book Antiqua"/>
        </w:rPr>
        <w:t>Rockey</w:t>
      </w:r>
      <w:proofErr w:type="spellEnd"/>
      <w:r w:rsidRPr="00E72358">
        <w:rPr>
          <w:rFonts w:ascii="Book Antiqua" w:hAnsi="Book Antiqua"/>
        </w:rPr>
        <w:t xml:space="preserve"> DC.</w:t>
      </w:r>
      <w:proofErr w:type="gramEnd"/>
      <w:r w:rsidRPr="00E72358">
        <w:rPr>
          <w:rFonts w:ascii="Book Antiqua" w:hAnsi="Book Antiqua"/>
        </w:rPr>
        <w:t xml:space="preserve"> Portal hypertensive </w:t>
      </w:r>
      <w:proofErr w:type="spellStart"/>
      <w:r w:rsidRPr="00E72358">
        <w:rPr>
          <w:rFonts w:ascii="Book Antiqua" w:hAnsi="Book Antiqua"/>
        </w:rPr>
        <w:t>gastropathy</w:t>
      </w:r>
      <w:proofErr w:type="spellEnd"/>
      <w:r w:rsidRPr="00E72358">
        <w:rPr>
          <w:rFonts w:ascii="Book Antiqua" w:hAnsi="Book Antiqua"/>
        </w:rPr>
        <w:t xml:space="preserve">: a review. </w:t>
      </w:r>
      <w:r w:rsidRPr="00E72358">
        <w:rPr>
          <w:rFonts w:ascii="Book Antiqua" w:hAnsi="Book Antiqua"/>
          <w:i/>
          <w:iCs/>
        </w:rPr>
        <w:t xml:space="preserve">Liver </w:t>
      </w:r>
      <w:proofErr w:type="spellStart"/>
      <w:r w:rsidRPr="00E72358">
        <w:rPr>
          <w:rFonts w:ascii="Book Antiqua" w:hAnsi="Book Antiqua"/>
          <w:i/>
          <w:iCs/>
        </w:rPr>
        <w:t>Int</w:t>
      </w:r>
      <w:proofErr w:type="spellEnd"/>
      <w:r w:rsidRPr="00E72358">
        <w:rPr>
          <w:rFonts w:ascii="Book Antiqua" w:hAnsi="Book Antiqua"/>
        </w:rPr>
        <w:t xml:space="preserve"> 2010; </w:t>
      </w:r>
      <w:r w:rsidRPr="00E72358">
        <w:rPr>
          <w:rFonts w:ascii="Book Antiqua" w:hAnsi="Book Antiqua"/>
          <w:b/>
          <w:bCs/>
        </w:rPr>
        <w:t>30</w:t>
      </w:r>
      <w:r w:rsidRPr="00E72358">
        <w:rPr>
          <w:rFonts w:ascii="Book Antiqua" w:hAnsi="Book Antiqua"/>
        </w:rPr>
        <w:t>: 1094-1102 [PMID: 20536720 DOI: 10.1111/j.1478-3231.2010.02286.x]</w:t>
      </w:r>
    </w:p>
    <w:p w14:paraId="17785E39"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96 </w:t>
      </w:r>
      <w:proofErr w:type="spellStart"/>
      <w:r w:rsidRPr="00E72358">
        <w:rPr>
          <w:rFonts w:ascii="Book Antiqua" w:hAnsi="Book Antiqua"/>
          <w:b/>
          <w:bCs/>
        </w:rPr>
        <w:t>Merli</w:t>
      </w:r>
      <w:proofErr w:type="spellEnd"/>
      <w:r w:rsidRPr="00E72358">
        <w:rPr>
          <w:rFonts w:ascii="Book Antiqua" w:hAnsi="Book Antiqua"/>
          <w:b/>
          <w:bCs/>
        </w:rPr>
        <w:t xml:space="preserve"> M</w:t>
      </w:r>
      <w:r w:rsidRPr="00E72358">
        <w:rPr>
          <w:rFonts w:ascii="Book Antiqua" w:hAnsi="Book Antiqua"/>
        </w:rPr>
        <w:t xml:space="preserve">, </w:t>
      </w:r>
      <w:proofErr w:type="spellStart"/>
      <w:r w:rsidRPr="00E72358">
        <w:rPr>
          <w:rFonts w:ascii="Book Antiqua" w:hAnsi="Book Antiqua"/>
        </w:rPr>
        <w:t>Nicolini</w:t>
      </w:r>
      <w:proofErr w:type="spellEnd"/>
      <w:r w:rsidRPr="00E72358">
        <w:rPr>
          <w:rFonts w:ascii="Book Antiqua" w:hAnsi="Book Antiqua"/>
        </w:rPr>
        <w:t xml:space="preserve"> G, </w:t>
      </w:r>
      <w:proofErr w:type="spellStart"/>
      <w:r w:rsidRPr="00E72358">
        <w:rPr>
          <w:rFonts w:ascii="Book Antiqua" w:hAnsi="Book Antiqua"/>
        </w:rPr>
        <w:t>Angeloni</w:t>
      </w:r>
      <w:proofErr w:type="spellEnd"/>
      <w:r w:rsidRPr="00E72358">
        <w:rPr>
          <w:rFonts w:ascii="Book Antiqua" w:hAnsi="Book Antiqua"/>
        </w:rPr>
        <w:t xml:space="preserve"> S, </w:t>
      </w:r>
      <w:proofErr w:type="spellStart"/>
      <w:r w:rsidRPr="00E72358">
        <w:rPr>
          <w:rFonts w:ascii="Book Antiqua" w:hAnsi="Book Antiqua"/>
        </w:rPr>
        <w:t>Gentili</w:t>
      </w:r>
      <w:proofErr w:type="spellEnd"/>
      <w:r w:rsidRPr="00E72358">
        <w:rPr>
          <w:rFonts w:ascii="Book Antiqua" w:hAnsi="Book Antiqua"/>
        </w:rPr>
        <w:t xml:space="preserve"> F, </w:t>
      </w:r>
      <w:proofErr w:type="spellStart"/>
      <w:r w:rsidRPr="00E72358">
        <w:rPr>
          <w:rFonts w:ascii="Book Antiqua" w:hAnsi="Book Antiqua"/>
        </w:rPr>
        <w:t>Attili</w:t>
      </w:r>
      <w:proofErr w:type="spellEnd"/>
      <w:r w:rsidRPr="00E72358">
        <w:rPr>
          <w:rFonts w:ascii="Book Antiqua" w:hAnsi="Book Antiqua"/>
        </w:rPr>
        <w:t xml:space="preserve"> AF, </w:t>
      </w:r>
      <w:proofErr w:type="spellStart"/>
      <w:r w:rsidRPr="00E72358">
        <w:rPr>
          <w:rFonts w:ascii="Book Antiqua" w:hAnsi="Book Antiqua"/>
        </w:rPr>
        <w:t>Riggio</w:t>
      </w:r>
      <w:proofErr w:type="spellEnd"/>
      <w:r w:rsidRPr="00E72358">
        <w:rPr>
          <w:rFonts w:ascii="Book Antiqua" w:hAnsi="Book Antiqua"/>
        </w:rPr>
        <w:t xml:space="preserve"> O. </w:t>
      </w:r>
      <w:proofErr w:type="gramStart"/>
      <w:r w:rsidRPr="00E72358">
        <w:rPr>
          <w:rFonts w:ascii="Book Antiqua" w:hAnsi="Book Antiqua"/>
        </w:rPr>
        <w:t xml:space="preserve">The natural history of portal hypertensive </w:t>
      </w:r>
      <w:proofErr w:type="spellStart"/>
      <w:r w:rsidRPr="00E72358">
        <w:rPr>
          <w:rFonts w:ascii="Book Antiqua" w:hAnsi="Book Antiqua"/>
        </w:rPr>
        <w:t>gastropathy</w:t>
      </w:r>
      <w:proofErr w:type="spellEnd"/>
      <w:r w:rsidRPr="00E72358">
        <w:rPr>
          <w:rFonts w:ascii="Book Antiqua" w:hAnsi="Book Antiqua"/>
        </w:rPr>
        <w:t xml:space="preserve"> in patients with liver cirrhosis and mild portal hypertension.</w:t>
      </w:r>
      <w:proofErr w:type="gramEnd"/>
      <w:r w:rsidRPr="00E72358">
        <w:rPr>
          <w:rFonts w:ascii="Book Antiqua" w:hAnsi="Book Antiqua"/>
        </w:rPr>
        <w:t xml:space="preserve"> </w:t>
      </w:r>
      <w:r w:rsidRPr="00E72358">
        <w:rPr>
          <w:rFonts w:ascii="Book Antiqua" w:hAnsi="Book Antiqua"/>
          <w:i/>
          <w:iCs/>
        </w:rPr>
        <w:t xml:space="preserve">Am J </w:t>
      </w:r>
      <w:proofErr w:type="spellStart"/>
      <w:r w:rsidRPr="00E72358">
        <w:rPr>
          <w:rFonts w:ascii="Book Antiqua" w:hAnsi="Book Antiqua"/>
          <w:i/>
          <w:iCs/>
        </w:rPr>
        <w:t>Gastroenterol</w:t>
      </w:r>
      <w:proofErr w:type="spellEnd"/>
      <w:r w:rsidRPr="00E72358">
        <w:rPr>
          <w:rFonts w:ascii="Book Antiqua" w:hAnsi="Book Antiqua"/>
        </w:rPr>
        <w:t xml:space="preserve"> 2004; </w:t>
      </w:r>
      <w:r w:rsidRPr="00E72358">
        <w:rPr>
          <w:rFonts w:ascii="Book Antiqua" w:hAnsi="Book Antiqua"/>
          <w:b/>
          <w:bCs/>
        </w:rPr>
        <w:t>99</w:t>
      </w:r>
      <w:r w:rsidRPr="00E72358">
        <w:rPr>
          <w:rFonts w:ascii="Book Antiqua" w:hAnsi="Book Antiqua"/>
        </w:rPr>
        <w:t>: 1959-1965 [PMID: 15447756 DOI: 10.1111/j.1572-0241.2004.40246.x]</w:t>
      </w:r>
    </w:p>
    <w:p w14:paraId="7FC37676"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97 </w:t>
      </w:r>
      <w:r w:rsidRPr="00E72358">
        <w:rPr>
          <w:rFonts w:ascii="Book Antiqua" w:hAnsi="Book Antiqua"/>
          <w:b/>
          <w:bCs/>
        </w:rPr>
        <w:t>Kim MY</w:t>
      </w:r>
      <w:r w:rsidRPr="00E72358">
        <w:rPr>
          <w:rFonts w:ascii="Book Antiqua" w:hAnsi="Book Antiqua"/>
        </w:rPr>
        <w:t xml:space="preserve">, Choi H, </w:t>
      </w:r>
      <w:proofErr w:type="spellStart"/>
      <w:r w:rsidRPr="00E72358">
        <w:rPr>
          <w:rFonts w:ascii="Book Antiqua" w:hAnsi="Book Antiqua"/>
        </w:rPr>
        <w:t>Baik</w:t>
      </w:r>
      <w:proofErr w:type="spellEnd"/>
      <w:r w:rsidRPr="00E72358">
        <w:rPr>
          <w:rFonts w:ascii="Book Antiqua" w:hAnsi="Book Antiqua"/>
        </w:rPr>
        <w:t xml:space="preserve"> SK, Yea CJ, Won CS, </w:t>
      </w:r>
      <w:proofErr w:type="spellStart"/>
      <w:r w:rsidRPr="00E72358">
        <w:rPr>
          <w:rFonts w:ascii="Book Antiqua" w:hAnsi="Book Antiqua"/>
        </w:rPr>
        <w:t>Byun</w:t>
      </w:r>
      <w:proofErr w:type="spellEnd"/>
      <w:r w:rsidRPr="00E72358">
        <w:rPr>
          <w:rFonts w:ascii="Book Antiqua" w:hAnsi="Book Antiqua"/>
        </w:rPr>
        <w:t xml:space="preserve"> JW, Park SY, Kwon YH, Kim JW, Kim HS, Kwon SO, Kim YJ, Cha SH, Chang SJ. Portal hypertensive </w:t>
      </w:r>
      <w:proofErr w:type="spellStart"/>
      <w:r w:rsidRPr="00E72358">
        <w:rPr>
          <w:rFonts w:ascii="Book Antiqua" w:hAnsi="Book Antiqua"/>
        </w:rPr>
        <w:t>gastropathy</w:t>
      </w:r>
      <w:proofErr w:type="spellEnd"/>
      <w:r w:rsidRPr="00E72358">
        <w:rPr>
          <w:rFonts w:ascii="Book Antiqua" w:hAnsi="Book Antiqua"/>
        </w:rPr>
        <w:t xml:space="preserve">: correlation with portal hypertension and prognosis in cirrhosis. </w:t>
      </w:r>
      <w:r w:rsidRPr="00E72358">
        <w:rPr>
          <w:rFonts w:ascii="Book Antiqua" w:hAnsi="Book Antiqua"/>
          <w:i/>
          <w:iCs/>
        </w:rPr>
        <w:t xml:space="preserve">Dig Dis </w:t>
      </w:r>
      <w:proofErr w:type="spellStart"/>
      <w:r w:rsidRPr="00E72358">
        <w:rPr>
          <w:rFonts w:ascii="Book Antiqua" w:hAnsi="Book Antiqua"/>
          <w:i/>
          <w:iCs/>
        </w:rPr>
        <w:t>Sci</w:t>
      </w:r>
      <w:proofErr w:type="spellEnd"/>
      <w:r w:rsidRPr="00E72358">
        <w:rPr>
          <w:rFonts w:ascii="Book Antiqua" w:hAnsi="Book Antiqua"/>
        </w:rPr>
        <w:t xml:space="preserve"> 2010; </w:t>
      </w:r>
      <w:r w:rsidRPr="00E72358">
        <w:rPr>
          <w:rFonts w:ascii="Book Antiqua" w:hAnsi="Book Antiqua"/>
          <w:b/>
          <w:bCs/>
        </w:rPr>
        <w:t>55</w:t>
      </w:r>
      <w:r w:rsidRPr="00E72358">
        <w:rPr>
          <w:rFonts w:ascii="Book Antiqua" w:hAnsi="Book Antiqua"/>
        </w:rPr>
        <w:t>: 3561-3567 [PMID: 20407828 DOI: 10.1007/s10620-010-1221-6]</w:t>
      </w:r>
    </w:p>
    <w:p w14:paraId="08A49132"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98 </w:t>
      </w:r>
      <w:r w:rsidRPr="00E72358">
        <w:rPr>
          <w:rFonts w:ascii="Book Antiqua" w:hAnsi="Book Antiqua"/>
          <w:b/>
          <w:bCs/>
        </w:rPr>
        <w:t>Chang CS</w:t>
      </w:r>
      <w:r w:rsidRPr="00E72358">
        <w:rPr>
          <w:rFonts w:ascii="Book Antiqua" w:hAnsi="Book Antiqua"/>
        </w:rPr>
        <w:t xml:space="preserve">, Chen GH, Lien HC, </w:t>
      </w:r>
      <w:proofErr w:type="spellStart"/>
      <w:r w:rsidRPr="00E72358">
        <w:rPr>
          <w:rFonts w:ascii="Book Antiqua" w:hAnsi="Book Antiqua"/>
        </w:rPr>
        <w:t>Yeh</w:t>
      </w:r>
      <w:proofErr w:type="spellEnd"/>
      <w:r w:rsidRPr="00E72358">
        <w:rPr>
          <w:rFonts w:ascii="Book Antiqua" w:hAnsi="Book Antiqua"/>
        </w:rPr>
        <w:t xml:space="preserve"> HZ. </w:t>
      </w:r>
      <w:proofErr w:type="gramStart"/>
      <w:r w:rsidRPr="00E72358">
        <w:rPr>
          <w:rFonts w:ascii="Book Antiqua" w:hAnsi="Book Antiqua"/>
        </w:rPr>
        <w:t xml:space="preserve">Small intestine </w:t>
      </w:r>
      <w:proofErr w:type="spellStart"/>
      <w:r w:rsidRPr="00E72358">
        <w:rPr>
          <w:rFonts w:ascii="Book Antiqua" w:hAnsi="Book Antiqua"/>
        </w:rPr>
        <w:t>dysmotility</w:t>
      </w:r>
      <w:proofErr w:type="spellEnd"/>
      <w:r w:rsidRPr="00E72358">
        <w:rPr>
          <w:rFonts w:ascii="Book Antiqua" w:hAnsi="Book Antiqua"/>
        </w:rPr>
        <w:t xml:space="preserve"> and bacterial overgrowth in cirrhotic patients with spontaneous bacterial peritonitis.</w:t>
      </w:r>
      <w:proofErr w:type="gramEnd"/>
      <w:r w:rsidRPr="00E72358">
        <w:rPr>
          <w:rFonts w:ascii="Book Antiqua" w:hAnsi="Book Antiqua"/>
        </w:rPr>
        <w:t xml:space="preserve"> </w:t>
      </w:r>
      <w:proofErr w:type="spellStart"/>
      <w:r w:rsidRPr="00E72358">
        <w:rPr>
          <w:rFonts w:ascii="Book Antiqua" w:hAnsi="Book Antiqua"/>
          <w:i/>
          <w:iCs/>
        </w:rPr>
        <w:t>Hepatology</w:t>
      </w:r>
      <w:proofErr w:type="spellEnd"/>
      <w:r w:rsidRPr="00E72358">
        <w:rPr>
          <w:rFonts w:ascii="Book Antiqua" w:hAnsi="Book Antiqua"/>
        </w:rPr>
        <w:t xml:space="preserve"> 1998; </w:t>
      </w:r>
      <w:r w:rsidRPr="00E72358">
        <w:rPr>
          <w:rFonts w:ascii="Book Antiqua" w:hAnsi="Book Antiqua"/>
          <w:b/>
          <w:bCs/>
        </w:rPr>
        <w:t>28</w:t>
      </w:r>
      <w:r w:rsidRPr="00E72358">
        <w:rPr>
          <w:rFonts w:ascii="Book Antiqua" w:hAnsi="Book Antiqua"/>
        </w:rPr>
        <w:t>: 1187-1190 [PMID: 9794900 DOI: 10.1002/hep.510280504]</w:t>
      </w:r>
    </w:p>
    <w:p w14:paraId="2C62D640"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99 </w:t>
      </w:r>
      <w:proofErr w:type="spellStart"/>
      <w:r w:rsidRPr="00E72358">
        <w:rPr>
          <w:rFonts w:ascii="Book Antiqua" w:hAnsi="Book Antiqua"/>
          <w:b/>
          <w:bCs/>
        </w:rPr>
        <w:t>Pande</w:t>
      </w:r>
      <w:proofErr w:type="spellEnd"/>
      <w:r w:rsidRPr="00E72358">
        <w:rPr>
          <w:rFonts w:ascii="Book Antiqua" w:hAnsi="Book Antiqua"/>
          <w:b/>
          <w:bCs/>
        </w:rPr>
        <w:t xml:space="preserve"> C</w:t>
      </w:r>
      <w:r w:rsidRPr="00E72358">
        <w:rPr>
          <w:rFonts w:ascii="Book Antiqua" w:hAnsi="Book Antiqua"/>
        </w:rPr>
        <w:t xml:space="preserve">, Kumar A, </w:t>
      </w:r>
      <w:proofErr w:type="spellStart"/>
      <w:r w:rsidRPr="00E72358">
        <w:rPr>
          <w:rFonts w:ascii="Book Antiqua" w:hAnsi="Book Antiqua"/>
        </w:rPr>
        <w:t>Sarin</w:t>
      </w:r>
      <w:proofErr w:type="spellEnd"/>
      <w:r w:rsidRPr="00E72358">
        <w:rPr>
          <w:rFonts w:ascii="Book Antiqua" w:hAnsi="Book Antiqua"/>
        </w:rPr>
        <w:t xml:space="preserve"> SK. Small-intestinal bacterial overgrowth in cirrhosis is related to the severity of liver disease. </w:t>
      </w:r>
      <w:r w:rsidRPr="00E72358">
        <w:rPr>
          <w:rFonts w:ascii="Book Antiqua" w:hAnsi="Book Antiqua"/>
          <w:i/>
          <w:iCs/>
        </w:rPr>
        <w:t xml:space="preserve">Aliment </w:t>
      </w:r>
      <w:proofErr w:type="spellStart"/>
      <w:r w:rsidRPr="00E72358">
        <w:rPr>
          <w:rFonts w:ascii="Book Antiqua" w:hAnsi="Book Antiqua"/>
          <w:i/>
          <w:iCs/>
        </w:rPr>
        <w:t>Pharmacol</w:t>
      </w:r>
      <w:proofErr w:type="spellEnd"/>
      <w:r w:rsidRPr="00E72358">
        <w:rPr>
          <w:rFonts w:ascii="Book Antiqua" w:hAnsi="Book Antiqua"/>
          <w:i/>
          <w:iCs/>
        </w:rPr>
        <w:t xml:space="preserve"> </w:t>
      </w:r>
      <w:proofErr w:type="spellStart"/>
      <w:r w:rsidRPr="00E72358">
        <w:rPr>
          <w:rFonts w:ascii="Book Antiqua" w:hAnsi="Book Antiqua"/>
          <w:i/>
          <w:iCs/>
        </w:rPr>
        <w:t>Ther</w:t>
      </w:r>
      <w:proofErr w:type="spellEnd"/>
      <w:r w:rsidRPr="00E72358">
        <w:rPr>
          <w:rFonts w:ascii="Book Antiqua" w:hAnsi="Book Antiqua"/>
        </w:rPr>
        <w:t xml:space="preserve"> 2009; </w:t>
      </w:r>
      <w:r w:rsidRPr="00E72358">
        <w:rPr>
          <w:rFonts w:ascii="Book Antiqua" w:hAnsi="Book Antiqua"/>
          <w:b/>
          <w:bCs/>
        </w:rPr>
        <w:t>29</w:t>
      </w:r>
      <w:r w:rsidRPr="00E72358">
        <w:rPr>
          <w:rFonts w:ascii="Book Antiqua" w:hAnsi="Book Antiqua"/>
        </w:rPr>
        <w:t>: 1273-1281 [PMID: 19302262 DOI: 10.1111/j.1365-2036.2009.03994.x]</w:t>
      </w:r>
    </w:p>
    <w:p w14:paraId="66C219BB"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100 </w:t>
      </w:r>
      <w:proofErr w:type="spellStart"/>
      <w:r w:rsidRPr="00E72358">
        <w:rPr>
          <w:rFonts w:ascii="Book Antiqua" w:hAnsi="Book Antiqua"/>
          <w:b/>
          <w:bCs/>
        </w:rPr>
        <w:t>Iwasa</w:t>
      </w:r>
      <w:proofErr w:type="spellEnd"/>
      <w:r w:rsidRPr="00E72358">
        <w:rPr>
          <w:rFonts w:ascii="Book Antiqua" w:hAnsi="Book Antiqua"/>
          <w:b/>
          <w:bCs/>
        </w:rPr>
        <w:t xml:space="preserve"> M</w:t>
      </w:r>
      <w:r w:rsidRPr="00E72358">
        <w:rPr>
          <w:rFonts w:ascii="Book Antiqua" w:hAnsi="Book Antiqua"/>
        </w:rPr>
        <w:t xml:space="preserve">, Iwata K, Hara N, Hattori A, </w:t>
      </w:r>
      <w:proofErr w:type="spellStart"/>
      <w:r w:rsidRPr="00E72358">
        <w:rPr>
          <w:rFonts w:ascii="Book Antiqua" w:hAnsi="Book Antiqua"/>
        </w:rPr>
        <w:t>Ishidome</w:t>
      </w:r>
      <w:proofErr w:type="spellEnd"/>
      <w:r w:rsidRPr="00E72358">
        <w:rPr>
          <w:rFonts w:ascii="Book Antiqua" w:hAnsi="Book Antiqua"/>
        </w:rPr>
        <w:t xml:space="preserve"> M, </w:t>
      </w:r>
      <w:proofErr w:type="spellStart"/>
      <w:r w:rsidRPr="00E72358">
        <w:rPr>
          <w:rFonts w:ascii="Book Antiqua" w:hAnsi="Book Antiqua"/>
        </w:rPr>
        <w:t>Sekoguchi-Fujikawa</w:t>
      </w:r>
      <w:proofErr w:type="spellEnd"/>
      <w:r w:rsidRPr="00E72358">
        <w:rPr>
          <w:rFonts w:ascii="Book Antiqua" w:hAnsi="Book Antiqua"/>
        </w:rPr>
        <w:t xml:space="preserve"> N, </w:t>
      </w:r>
      <w:proofErr w:type="spellStart"/>
      <w:r w:rsidRPr="00E72358">
        <w:rPr>
          <w:rFonts w:ascii="Book Antiqua" w:hAnsi="Book Antiqua"/>
        </w:rPr>
        <w:t>Mifuji-Moroka</w:t>
      </w:r>
      <w:proofErr w:type="spellEnd"/>
      <w:r w:rsidRPr="00E72358">
        <w:rPr>
          <w:rFonts w:ascii="Book Antiqua" w:hAnsi="Book Antiqua"/>
        </w:rPr>
        <w:t xml:space="preserve"> R, Sugimoto R, Fujita N, Kobayashi Y, Takei Y. Nutrition therapy using a multidisciplinary team improves survival rates in patients with liver cirrhosis. </w:t>
      </w:r>
      <w:r w:rsidRPr="00E72358">
        <w:rPr>
          <w:rFonts w:ascii="Book Antiqua" w:hAnsi="Book Antiqua"/>
          <w:i/>
          <w:iCs/>
        </w:rPr>
        <w:t>Nutrition</w:t>
      </w:r>
      <w:r w:rsidRPr="00E72358">
        <w:rPr>
          <w:rFonts w:ascii="Book Antiqua" w:hAnsi="Book Antiqua"/>
        </w:rPr>
        <w:t xml:space="preserve"> 2013; </w:t>
      </w:r>
      <w:r w:rsidRPr="00E72358">
        <w:rPr>
          <w:rFonts w:ascii="Book Antiqua" w:hAnsi="Book Antiqua"/>
          <w:b/>
          <w:bCs/>
        </w:rPr>
        <w:t>29</w:t>
      </w:r>
      <w:r w:rsidRPr="00E72358">
        <w:rPr>
          <w:rFonts w:ascii="Book Antiqua" w:hAnsi="Book Antiqua"/>
        </w:rPr>
        <w:t>: 1418-1421 [PMID: 24103520 DOI: 10.1016/j.nut.2013.05.016]</w:t>
      </w:r>
    </w:p>
    <w:p w14:paraId="3F621BE3"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101 </w:t>
      </w:r>
      <w:r w:rsidRPr="00E72358">
        <w:rPr>
          <w:rFonts w:ascii="Book Antiqua" w:hAnsi="Book Antiqua"/>
          <w:b/>
          <w:bCs/>
        </w:rPr>
        <w:t>Hirsch S</w:t>
      </w:r>
      <w:r w:rsidRPr="00E72358">
        <w:rPr>
          <w:rFonts w:ascii="Book Antiqua" w:hAnsi="Book Antiqua"/>
        </w:rPr>
        <w:t xml:space="preserve">, </w:t>
      </w:r>
      <w:proofErr w:type="spellStart"/>
      <w:r w:rsidRPr="00E72358">
        <w:rPr>
          <w:rFonts w:ascii="Book Antiqua" w:hAnsi="Book Antiqua"/>
        </w:rPr>
        <w:t>Bunout</w:t>
      </w:r>
      <w:proofErr w:type="spellEnd"/>
      <w:r w:rsidRPr="00E72358">
        <w:rPr>
          <w:rFonts w:ascii="Book Antiqua" w:hAnsi="Book Antiqua"/>
        </w:rPr>
        <w:t xml:space="preserve"> D, de la </w:t>
      </w:r>
      <w:proofErr w:type="spellStart"/>
      <w:r w:rsidRPr="00E72358">
        <w:rPr>
          <w:rFonts w:ascii="Book Antiqua" w:hAnsi="Book Antiqua"/>
        </w:rPr>
        <w:t>Maza</w:t>
      </w:r>
      <w:proofErr w:type="spellEnd"/>
      <w:r w:rsidRPr="00E72358">
        <w:rPr>
          <w:rFonts w:ascii="Book Antiqua" w:hAnsi="Book Antiqua"/>
        </w:rPr>
        <w:t xml:space="preserve"> P, </w:t>
      </w:r>
      <w:proofErr w:type="spellStart"/>
      <w:r w:rsidRPr="00E72358">
        <w:rPr>
          <w:rFonts w:ascii="Book Antiqua" w:hAnsi="Book Antiqua"/>
        </w:rPr>
        <w:t>Iturriaga</w:t>
      </w:r>
      <w:proofErr w:type="spellEnd"/>
      <w:r w:rsidRPr="00E72358">
        <w:rPr>
          <w:rFonts w:ascii="Book Antiqua" w:hAnsi="Book Antiqua"/>
        </w:rPr>
        <w:t xml:space="preserve"> H, </w:t>
      </w:r>
      <w:proofErr w:type="spellStart"/>
      <w:r w:rsidRPr="00E72358">
        <w:rPr>
          <w:rFonts w:ascii="Book Antiqua" w:hAnsi="Book Antiqua"/>
        </w:rPr>
        <w:t>Petermann</w:t>
      </w:r>
      <w:proofErr w:type="spellEnd"/>
      <w:r w:rsidRPr="00E72358">
        <w:rPr>
          <w:rFonts w:ascii="Book Antiqua" w:hAnsi="Book Antiqua"/>
        </w:rPr>
        <w:t xml:space="preserve"> M, </w:t>
      </w:r>
      <w:proofErr w:type="spellStart"/>
      <w:r w:rsidRPr="00E72358">
        <w:rPr>
          <w:rFonts w:ascii="Book Antiqua" w:hAnsi="Book Antiqua"/>
        </w:rPr>
        <w:t>Icazar</w:t>
      </w:r>
      <w:proofErr w:type="spellEnd"/>
      <w:r w:rsidRPr="00E72358">
        <w:rPr>
          <w:rFonts w:ascii="Book Antiqua" w:hAnsi="Book Antiqua"/>
        </w:rPr>
        <w:t xml:space="preserve"> G, </w:t>
      </w:r>
      <w:proofErr w:type="spellStart"/>
      <w:r w:rsidRPr="00E72358">
        <w:rPr>
          <w:rFonts w:ascii="Book Antiqua" w:hAnsi="Book Antiqua"/>
        </w:rPr>
        <w:t>Gattas</w:t>
      </w:r>
      <w:proofErr w:type="spellEnd"/>
      <w:r w:rsidRPr="00E72358">
        <w:rPr>
          <w:rFonts w:ascii="Book Antiqua" w:hAnsi="Book Antiqua"/>
        </w:rPr>
        <w:t xml:space="preserve"> V, </w:t>
      </w:r>
      <w:proofErr w:type="spellStart"/>
      <w:r w:rsidRPr="00E72358">
        <w:rPr>
          <w:rFonts w:ascii="Book Antiqua" w:hAnsi="Book Antiqua"/>
        </w:rPr>
        <w:t>Ugarte</w:t>
      </w:r>
      <w:proofErr w:type="spellEnd"/>
      <w:r w:rsidRPr="00E72358">
        <w:rPr>
          <w:rFonts w:ascii="Book Antiqua" w:hAnsi="Book Antiqua"/>
        </w:rPr>
        <w:t xml:space="preserve"> G. Controlled trial on nutrition supplementation in outpatients with symptomatic alcoholic cirrhosis. </w:t>
      </w:r>
      <w:r w:rsidRPr="00E72358">
        <w:rPr>
          <w:rFonts w:ascii="Book Antiqua" w:hAnsi="Book Antiqua"/>
          <w:i/>
          <w:iCs/>
        </w:rPr>
        <w:t xml:space="preserve">JPEN J </w:t>
      </w:r>
      <w:proofErr w:type="spellStart"/>
      <w:r w:rsidRPr="00E72358">
        <w:rPr>
          <w:rFonts w:ascii="Book Antiqua" w:hAnsi="Book Antiqua"/>
          <w:i/>
          <w:iCs/>
        </w:rPr>
        <w:t>Parenter</w:t>
      </w:r>
      <w:proofErr w:type="spellEnd"/>
      <w:r w:rsidRPr="00E72358">
        <w:rPr>
          <w:rFonts w:ascii="Book Antiqua" w:hAnsi="Book Antiqua"/>
          <w:i/>
          <w:iCs/>
        </w:rPr>
        <w:t xml:space="preserve"> Enteral </w:t>
      </w:r>
      <w:proofErr w:type="spellStart"/>
      <w:r w:rsidRPr="00E72358">
        <w:rPr>
          <w:rFonts w:ascii="Book Antiqua" w:hAnsi="Book Antiqua"/>
          <w:i/>
          <w:iCs/>
        </w:rPr>
        <w:t>Nutr</w:t>
      </w:r>
      <w:proofErr w:type="spellEnd"/>
      <w:r w:rsidRPr="00E72358">
        <w:rPr>
          <w:rFonts w:ascii="Book Antiqua" w:hAnsi="Book Antiqua"/>
        </w:rPr>
        <w:t xml:space="preserve"> 1993; </w:t>
      </w:r>
      <w:r w:rsidRPr="00E72358">
        <w:rPr>
          <w:rFonts w:ascii="Book Antiqua" w:hAnsi="Book Antiqua"/>
          <w:b/>
          <w:bCs/>
        </w:rPr>
        <w:t>17</w:t>
      </w:r>
      <w:r w:rsidRPr="00E72358">
        <w:rPr>
          <w:rFonts w:ascii="Book Antiqua" w:hAnsi="Book Antiqua"/>
        </w:rPr>
        <w:t>: 119-124 [PMID: 8455312 DOI: 10.1177/0148607193017002119]</w:t>
      </w:r>
    </w:p>
    <w:p w14:paraId="31D49E18" w14:textId="7777777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102 </w:t>
      </w:r>
      <w:r w:rsidRPr="00E72358">
        <w:rPr>
          <w:rFonts w:ascii="Book Antiqua" w:hAnsi="Book Antiqua"/>
          <w:b/>
          <w:bCs/>
        </w:rPr>
        <w:t xml:space="preserve">Le </w:t>
      </w:r>
      <w:proofErr w:type="spellStart"/>
      <w:r w:rsidRPr="00E72358">
        <w:rPr>
          <w:rFonts w:ascii="Book Antiqua" w:hAnsi="Book Antiqua"/>
          <w:b/>
          <w:bCs/>
        </w:rPr>
        <w:t>Cornu</w:t>
      </w:r>
      <w:proofErr w:type="spellEnd"/>
      <w:r w:rsidRPr="00E72358">
        <w:rPr>
          <w:rFonts w:ascii="Book Antiqua" w:hAnsi="Book Antiqua"/>
          <w:b/>
          <w:bCs/>
        </w:rPr>
        <w:t xml:space="preserve"> KA</w:t>
      </w:r>
      <w:r w:rsidRPr="00E72358">
        <w:rPr>
          <w:rFonts w:ascii="Book Antiqua" w:hAnsi="Book Antiqua"/>
        </w:rPr>
        <w:t xml:space="preserve">, McKiernan FJ, </w:t>
      </w:r>
      <w:proofErr w:type="spellStart"/>
      <w:r w:rsidRPr="00E72358">
        <w:rPr>
          <w:rFonts w:ascii="Book Antiqua" w:hAnsi="Book Antiqua"/>
        </w:rPr>
        <w:t>Kapadia</w:t>
      </w:r>
      <w:proofErr w:type="spellEnd"/>
      <w:r w:rsidRPr="00E72358">
        <w:rPr>
          <w:rFonts w:ascii="Book Antiqua" w:hAnsi="Book Antiqua"/>
        </w:rPr>
        <w:t xml:space="preserve"> SA, Neuberger JM.</w:t>
      </w:r>
      <w:proofErr w:type="gramEnd"/>
      <w:r w:rsidRPr="00E72358">
        <w:rPr>
          <w:rFonts w:ascii="Book Antiqua" w:hAnsi="Book Antiqua"/>
        </w:rPr>
        <w:t xml:space="preserve"> </w:t>
      </w:r>
      <w:proofErr w:type="gramStart"/>
      <w:r w:rsidRPr="00E72358">
        <w:rPr>
          <w:rFonts w:ascii="Book Antiqua" w:hAnsi="Book Antiqua"/>
        </w:rPr>
        <w:t xml:space="preserve">A prospective randomized study of preoperative nutritional supplementation in patients awaiting elective </w:t>
      </w:r>
      <w:proofErr w:type="spellStart"/>
      <w:r w:rsidRPr="00E72358">
        <w:rPr>
          <w:rFonts w:ascii="Book Antiqua" w:hAnsi="Book Antiqua"/>
        </w:rPr>
        <w:t>orthotopic</w:t>
      </w:r>
      <w:proofErr w:type="spellEnd"/>
      <w:r w:rsidRPr="00E72358">
        <w:rPr>
          <w:rFonts w:ascii="Book Antiqua" w:hAnsi="Book Antiqua"/>
        </w:rPr>
        <w:t xml:space="preserve"> liver transplantation.</w:t>
      </w:r>
      <w:proofErr w:type="gramEnd"/>
      <w:r w:rsidRPr="00E72358">
        <w:rPr>
          <w:rFonts w:ascii="Book Antiqua" w:hAnsi="Book Antiqua"/>
        </w:rPr>
        <w:t xml:space="preserve"> </w:t>
      </w:r>
      <w:r w:rsidRPr="00E72358">
        <w:rPr>
          <w:rFonts w:ascii="Book Antiqua" w:hAnsi="Book Antiqua"/>
          <w:i/>
          <w:iCs/>
        </w:rPr>
        <w:t>Transplantation</w:t>
      </w:r>
      <w:r w:rsidRPr="00E72358">
        <w:rPr>
          <w:rFonts w:ascii="Book Antiqua" w:hAnsi="Book Antiqua"/>
        </w:rPr>
        <w:t xml:space="preserve"> 2000; </w:t>
      </w:r>
      <w:r w:rsidRPr="00E72358">
        <w:rPr>
          <w:rFonts w:ascii="Book Antiqua" w:hAnsi="Book Antiqua"/>
          <w:b/>
          <w:bCs/>
        </w:rPr>
        <w:t>69</w:t>
      </w:r>
      <w:r w:rsidRPr="00E72358">
        <w:rPr>
          <w:rFonts w:ascii="Book Antiqua" w:hAnsi="Book Antiqua"/>
        </w:rPr>
        <w:t>: 1364-1369 [PMID: 10798755 DOI: 10.1097/00007890-200004150-00026]</w:t>
      </w:r>
    </w:p>
    <w:p w14:paraId="44C1D543" w14:textId="62BDE887"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 xml:space="preserve">103 </w:t>
      </w:r>
      <w:proofErr w:type="spellStart"/>
      <w:r w:rsidRPr="00E72358">
        <w:rPr>
          <w:rFonts w:ascii="Book Antiqua" w:hAnsi="Book Antiqua"/>
          <w:b/>
          <w:bCs/>
        </w:rPr>
        <w:t>Koretz</w:t>
      </w:r>
      <w:proofErr w:type="spellEnd"/>
      <w:r w:rsidRPr="00E72358">
        <w:rPr>
          <w:rFonts w:ascii="Book Antiqua" w:hAnsi="Book Antiqua"/>
          <w:b/>
          <w:bCs/>
        </w:rPr>
        <w:t xml:space="preserve"> RL</w:t>
      </w:r>
      <w:r w:rsidRPr="00E72358">
        <w:rPr>
          <w:rFonts w:ascii="Book Antiqua" w:hAnsi="Book Antiqua"/>
        </w:rPr>
        <w:t xml:space="preserve">, </w:t>
      </w:r>
      <w:proofErr w:type="spellStart"/>
      <w:r w:rsidRPr="00E72358">
        <w:rPr>
          <w:rFonts w:ascii="Book Antiqua" w:hAnsi="Book Antiqua"/>
        </w:rPr>
        <w:t>Avenell</w:t>
      </w:r>
      <w:proofErr w:type="spellEnd"/>
      <w:r w:rsidRPr="00E72358">
        <w:rPr>
          <w:rFonts w:ascii="Book Antiqua" w:hAnsi="Book Antiqua"/>
        </w:rPr>
        <w:t xml:space="preserve"> A, </w:t>
      </w:r>
      <w:proofErr w:type="spellStart"/>
      <w:r w:rsidRPr="00E72358">
        <w:rPr>
          <w:rFonts w:ascii="Book Antiqua" w:hAnsi="Book Antiqua"/>
        </w:rPr>
        <w:t>Lipman</w:t>
      </w:r>
      <w:proofErr w:type="spellEnd"/>
      <w:r w:rsidRPr="00E72358">
        <w:rPr>
          <w:rFonts w:ascii="Book Antiqua" w:hAnsi="Book Antiqua"/>
        </w:rPr>
        <w:t xml:space="preserve"> TO.</w:t>
      </w:r>
      <w:proofErr w:type="gramEnd"/>
      <w:r w:rsidRPr="00E72358">
        <w:rPr>
          <w:rFonts w:ascii="Book Antiqua" w:hAnsi="Book Antiqua"/>
        </w:rPr>
        <w:t xml:space="preserve"> </w:t>
      </w:r>
      <w:proofErr w:type="gramStart"/>
      <w:r w:rsidRPr="00E72358">
        <w:rPr>
          <w:rFonts w:ascii="Book Antiqua" w:hAnsi="Book Antiqua"/>
        </w:rPr>
        <w:t>Nutritional support for liver disease.</w:t>
      </w:r>
      <w:proofErr w:type="gramEnd"/>
      <w:r w:rsidRPr="00E72358">
        <w:rPr>
          <w:rFonts w:ascii="Book Antiqua" w:hAnsi="Book Antiqua"/>
        </w:rPr>
        <w:t xml:space="preserve"> </w:t>
      </w:r>
      <w:r w:rsidRPr="00E72358">
        <w:rPr>
          <w:rFonts w:ascii="Book Antiqua" w:hAnsi="Book Antiqua"/>
          <w:i/>
          <w:iCs/>
        </w:rPr>
        <w:t xml:space="preserve">Cochrane Database </w:t>
      </w:r>
      <w:proofErr w:type="spellStart"/>
      <w:r w:rsidRPr="00E72358">
        <w:rPr>
          <w:rFonts w:ascii="Book Antiqua" w:hAnsi="Book Antiqua"/>
          <w:i/>
          <w:iCs/>
        </w:rPr>
        <w:t>Syst</w:t>
      </w:r>
      <w:proofErr w:type="spellEnd"/>
      <w:r w:rsidRPr="00E72358">
        <w:rPr>
          <w:rFonts w:ascii="Book Antiqua" w:hAnsi="Book Antiqua"/>
          <w:i/>
          <w:iCs/>
        </w:rPr>
        <w:t xml:space="preserve"> Rev</w:t>
      </w:r>
      <w:r w:rsidRPr="00E72358">
        <w:rPr>
          <w:rFonts w:ascii="Book Antiqua" w:hAnsi="Book Antiqua"/>
        </w:rPr>
        <w:t xml:space="preserve"> 20</w:t>
      </w:r>
      <w:r w:rsidR="00A6218B" w:rsidRPr="00E72358">
        <w:rPr>
          <w:rFonts w:ascii="Book Antiqua" w:hAnsi="Book Antiqua"/>
        </w:rPr>
        <w:t>12</w:t>
      </w:r>
      <w:r w:rsidRPr="00E72358">
        <w:rPr>
          <w:rFonts w:ascii="Book Antiqua" w:hAnsi="Book Antiqua"/>
        </w:rPr>
        <w:t>: CD008344 [PMID: 22592729 DOI: 10.1002/14651858.CD008344.pub2]</w:t>
      </w:r>
    </w:p>
    <w:p w14:paraId="5B1F3D4F"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104 </w:t>
      </w:r>
      <w:proofErr w:type="spellStart"/>
      <w:r w:rsidRPr="00E72358">
        <w:rPr>
          <w:rFonts w:ascii="Book Antiqua" w:hAnsi="Book Antiqua"/>
          <w:b/>
          <w:bCs/>
        </w:rPr>
        <w:t>Fialla</w:t>
      </w:r>
      <w:proofErr w:type="spellEnd"/>
      <w:r w:rsidRPr="00E72358">
        <w:rPr>
          <w:rFonts w:ascii="Book Antiqua" w:hAnsi="Book Antiqua"/>
          <w:b/>
          <w:bCs/>
        </w:rPr>
        <w:t xml:space="preserve"> AD</w:t>
      </w:r>
      <w:r w:rsidRPr="00E72358">
        <w:rPr>
          <w:rFonts w:ascii="Book Antiqua" w:hAnsi="Book Antiqua"/>
        </w:rPr>
        <w:t xml:space="preserve">, </w:t>
      </w:r>
      <w:proofErr w:type="spellStart"/>
      <w:r w:rsidRPr="00E72358">
        <w:rPr>
          <w:rFonts w:ascii="Book Antiqua" w:hAnsi="Book Antiqua"/>
        </w:rPr>
        <w:t>Israelsen</w:t>
      </w:r>
      <w:proofErr w:type="spellEnd"/>
      <w:r w:rsidRPr="00E72358">
        <w:rPr>
          <w:rFonts w:ascii="Book Antiqua" w:hAnsi="Book Antiqua"/>
        </w:rPr>
        <w:t xml:space="preserve"> M, </w:t>
      </w:r>
      <w:proofErr w:type="spellStart"/>
      <w:r w:rsidRPr="00E72358">
        <w:rPr>
          <w:rFonts w:ascii="Book Antiqua" w:hAnsi="Book Antiqua"/>
        </w:rPr>
        <w:t>Hamberg</w:t>
      </w:r>
      <w:proofErr w:type="spellEnd"/>
      <w:r w:rsidRPr="00E72358">
        <w:rPr>
          <w:rFonts w:ascii="Book Antiqua" w:hAnsi="Book Antiqua"/>
        </w:rPr>
        <w:t xml:space="preserve"> O, </w:t>
      </w:r>
      <w:proofErr w:type="spellStart"/>
      <w:r w:rsidRPr="00E72358">
        <w:rPr>
          <w:rFonts w:ascii="Book Antiqua" w:hAnsi="Book Antiqua"/>
        </w:rPr>
        <w:t>Krag</w:t>
      </w:r>
      <w:proofErr w:type="spellEnd"/>
      <w:r w:rsidRPr="00E72358">
        <w:rPr>
          <w:rFonts w:ascii="Book Antiqua" w:hAnsi="Book Antiqua"/>
        </w:rPr>
        <w:t xml:space="preserve"> A, </w:t>
      </w:r>
      <w:proofErr w:type="spellStart"/>
      <w:r w:rsidRPr="00E72358">
        <w:rPr>
          <w:rFonts w:ascii="Book Antiqua" w:hAnsi="Book Antiqua"/>
        </w:rPr>
        <w:t>Gluud</w:t>
      </w:r>
      <w:proofErr w:type="spellEnd"/>
      <w:r w:rsidRPr="00E72358">
        <w:rPr>
          <w:rFonts w:ascii="Book Antiqua" w:hAnsi="Book Antiqua"/>
        </w:rPr>
        <w:t xml:space="preserve"> LL. Nutritional therapy in cirrhosis or alcoholic hepatitis: a systematic review and meta-analysis. </w:t>
      </w:r>
      <w:r w:rsidRPr="00E72358">
        <w:rPr>
          <w:rFonts w:ascii="Book Antiqua" w:hAnsi="Book Antiqua"/>
          <w:i/>
          <w:iCs/>
        </w:rPr>
        <w:t xml:space="preserve">Liver </w:t>
      </w:r>
      <w:proofErr w:type="spellStart"/>
      <w:r w:rsidRPr="00E72358">
        <w:rPr>
          <w:rFonts w:ascii="Book Antiqua" w:hAnsi="Book Antiqua"/>
          <w:i/>
          <w:iCs/>
        </w:rPr>
        <w:t>Int</w:t>
      </w:r>
      <w:proofErr w:type="spellEnd"/>
      <w:r w:rsidRPr="00E72358">
        <w:rPr>
          <w:rFonts w:ascii="Book Antiqua" w:hAnsi="Book Antiqua"/>
        </w:rPr>
        <w:t xml:space="preserve"> 2015; </w:t>
      </w:r>
      <w:r w:rsidRPr="00E72358">
        <w:rPr>
          <w:rFonts w:ascii="Book Antiqua" w:hAnsi="Book Antiqua"/>
          <w:b/>
          <w:bCs/>
        </w:rPr>
        <w:t>35</w:t>
      </w:r>
      <w:r w:rsidRPr="00E72358">
        <w:rPr>
          <w:rFonts w:ascii="Book Antiqua" w:hAnsi="Book Antiqua"/>
        </w:rPr>
        <w:t>: 2072-2078 [PMID: 25645300 DOI: 10.1111/liv.12798]</w:t>
      </w:r>
    </w:p>
    <w:p w14:paraId="587FF4F6"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 xml:space="preserve">105 </w:t>
      </w:r>
      <w:r w:rsidRPr="00E72358">
        <w:rPr>
          <w:rFonts w:ascii="Book Antiqua" w:hAnsi="Book Antiqua"/>
          <w:b/>
          <w:bCs/>
        </w:rPr>
        <w:t>Debby BD</w:t>
      </w:r>
      <w:r w:rsidRPr="00E72358">
        <w:rPr>
          <w:rFonts w:ascii="Book Antiqua" w:hAnsi="Book Antiqua"/>
        </w:rPr>
        <w:t xml:space="preserve">, </w:t>
      </w:r>
      <w:proofErr w:type="spellStart"/>
      <w:r w:rsidRPr="00E72358">
        <w:rPr>
          <w:rFonts w:ascii="Book Antiqua" w:hAnsi="Book Antiqua"/>
        </w:rPr>
        <w:t>Ganor</w:t>
      </w:r>
      <w:proofErr w:type="spellEnd"/>
      <w:r w:rsidRPr="00E72358">
        <w:rPr>
          <w:rFonts w:ascii="Book Antiqua" w:hAnsi="Book Antiqua"/>
        </w:rPr>
        <w:t xml:space="preserve"> O, </w:t>
      </w:r>
      <w:proofErr w:type="spellStart"/>
      <w:r w:rsidRPr="00E72358">
        <w:rPr>
          <w:rFonts w:ascii="Book Antiqua" w:hAnsi="Book Antiqua"/>
        </w:rPr>
        <w:t>Yasmin</w:t>
      </w:r>
      <w:proofErr w:type="spellEnd"/>
      <w:r w:rsidRPr="00E72358">
        <w:rPr>
          <w:rFonts w:ascii="Book Antiqua" w:hAnsi="Book Antiqua"/>
        </w:rPr>
        <w:t xml:space="preserve"> M, David L, Nathan K, </w:t>
      </w:r>
      <w:proofErr w:type="spellStart"/>
      <w:r w:rsidRPr="00E72358">
        <w:rPr>
          <w:rFonts w:ascii="Book Antiqua" w:hAnsi="Book Antiqua"/>
        </w:rPr>
        <w:t>Ilana</w:t>
      </w:r>
      <w:proofErr w:type="spellEnd"/>
      <w:r w:rsidRPr="00E72358">
        <w:rPr>
          <w:rFonts w:ascii="Book Antiqua" w:hAnsi="Book Antiqua"/>
        </w:rPr>
        <w:t xml:space="preserve"> T, Dalit S, </w:t>
      </w:r>
      <w:proofErr w:type="spellStart"/>
      <w:r w:rsidRPr="00E72358">
        <w:rPr>
          <w:rFonts w:ascii="Book Antiqua" w:hAnsi="Book Antiqua"/>
        </w:rPr>
        <w:t>Smollan</w:t>
      </w:r>
      <w:proofErr w:type="spellEnd"/>
      <w:r w:rsidRPr="00E72358">
        <w:rPr>
          <w:rFonts w:ascii="Book Antiqua" w:hAnsi="Book Antiqua"/>
        </w:rPr>
        <w:t xml:space="preserve"> G, </w:t>
      </w:r>
      <w:proofErr w:type="spellStart"/>
      <w:r w:rsidRPr="00E72358">
        <w:rPr>
          <w:rFonts w:ascii="Book Antiqua" w:hAnsi="Book Antiqua"/>
        </w:rPr>
        <w:t>Galia</w:t>
      </w:r>
      <w:proofErr w:type="spellEnd"/>
      <w:r w:rsidRPr="00E72358">
        <w:rPr>
          <w:rFonts w:ascii="Book Antiqua" w:hAnsi="Book Antiqua"/>
        </w:rPr>
        <w:t xml:space="preserve"> R. Epidemiology of </w:t>
      </w:r>
      <w:proofErr w:type="spellStart"/>
      <w:r w:rsidRPr="00E72358">
        <w:rPr>
          <w:rFonts w:ascii="Book Antiqua" w:hAnsi="Book Antiqua"/>
        </w:rPr>
        <w:t>carbapenem</w:t>
      </w:r>
      <w:proofErr w:type="spellEnd"/>
      <w:r w:rsidRPr="00E72358">
        <w:rPr>
          <w:rFonts w:ascii="Book Antiqua" w:hAnsi="Book Antiqua"/>
        </w:rPr>
        <w:t xml:space="preserve"> resistant </w:t>
      </w:r>
      <w:proofErr w:type="spellStart"/>
      <w:r w:rsidRPr="00E72358">
        <w:rPr>
          <w:rFonts w:ascii="Book Antiqua" w:hAnsi="Book Antiqua"/>
        </w:rPr>
        <w:t>Klebsiella</w:t>
      </w:r>
      <w:proofErr w:type="spellEnd"/>
      <w:r w:rsidRPr="00E72358">
        <w:rPr>
          <w:rFonts w:ascii="Book Antiqua" w:hAnsi="Book Antiqua"/>
        </w:rPr>
        <w:t xml:space="preserve"> </w:t>
      </w:r>
      <w:proofErr w:type="spellStart"/>
      <w:r w:rsidRPr="00E72358">
        <w:rPr>
          <w:rFonts w:ascii="Book Antiqua" w:hAnsi="Book Antiqua"/>
        </w:rPr>
        <w:t>pneumoniae</w:t>
      </w:r>
      <w:proofErr w:type="spellEnd"/>
      <w:r w:rsidRPr="00E72358">
        <w:rPr>
          <w:rFonts w:ascii="Book Antiqua" w:hAnsi="Book Antiqua"/>
        </w:rPr>
        <w:t xml:space="preserve"> colonization in an intensive care unit. </w:t>
      </w:r>
      <w:proofErr w:type="spellStart"/>
      <w:r w:rsidRPr="00E72358">
        <w:rPr>
          <w:rFonts w:ascii="Book Antiqua" w:hAnsi="Book Antiqua"/>
          <w:i/>
          <w:iCs/>
        </w:rPr>
        <w:t>Eur</w:t>
      </w:r>
      <w:proofErr w:type="spellEnd"/>
      <w:r w:rsidRPr="00E72358">
        <w:rPr>
          <w:rFonts w:ascii="Book Antiqua" w:hAnsi="Book Antiqua"/>
          <w:i/>
          <w:iCs/>
        </w:rPr>
        <w:t xml:space="preserve"> J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Microbiol</w:t>
      </w:r>
      <w:proofErr w:type="spellEnd"/>
      <w:r w:rsidRPr="00E72358">
        <w:rPr>
          <w:rFonts w:ascii="Book Antiqua" w:hAnsi="Book Antiqua"/>
          <w:i/>
          <w:iCs/>
        </w:rPr>
        <w:t xml:space="preserve"> Infect Dis</w:t>
      </w:r>
      <w:r w:rsidRPr="00E72358">
        <w:rPr>
          <w:rFonts w:ascii="Book Antiqua" w:hAnsi="Book Antiqua"/>
        </w:rPr>
        <w:t xml:space="preserve"> 2012; </w:t>
      </w:r>
      <w:r w:rsidRPr="00E72358">
        <w:rPr>
          <w:rFonts w:ascii="Book Antiqua" w:hAnsi="Book Antiqua"/>
          <w:b/>
          <w:bCs/>
        </w:rPr>
        <w:t>31</w:t>
      </w:r>
      <w:r w:rsidRPr="00E72358">
        <w:rPr>
          <w:rFonts w:ascii="Book Antiqua" w:hAnsi="Book Antiqua"/>
        </w:rPr>
        <w:t>: 1811-1817 [PMID: 22246509 DOI: 10.1007/s10096-011-1506-5]</w:t>
      </w:r>
    </w:p>
    <w:p w14:paraId="3FE56579" w14:textId="77777777" w:rsidR="00EB571F" w:rsidRPr="00E72358" w:rsidRDefault="00EB571F" w:rsidP="00E72358">
      <w:pPr>
        <w:snapToGrid w:val="0"/>
        <w:spacing w:line="360" w:lineRule="auto"/>
        <w:jc w:val="both"/>
        <w:rPr>
          <w:rFonts w:ascii="Book Antiqua" w:hAnsi="Book Antiqua"/>
        </w:rPr>
      </w:pPr>
      <w:r w:rsidRPr="00E72358">
        <w:rPr>
          <w:rFonts w:ascii="Book Antiqua" w:hAnsi="Book Antiqua"/>
        </w:rPr>
        <w:t xml:space="preserve">106 </w:t>
      </w:r>
      <w:r w:rsidRPr="00E72358">
        <w:rPr>
          <w:rFonts w:ascii="Book Antiqua" w:hAnsi="Book Antiqua"/>
          <w:b/>
          <w:bCs/>
        </w:rPr>
        <w:t>Ney M</w:t>
      </w:r>
      <w:r w:rsidRPr="00E72358">
        <w:rPr>
          <w:rFonts w:ascii="Book Antiqua" w:hAnsi="Book Antiqua"/>
        </w:rPr>
        <w:t xml:space="preserve">, </w:t>
      </w:r>
      <w:proofErr w:type="spellStart"/>
      <w:r w:rsidRPr="00E72358">
        <w:rPr>
          <w:rFonts w:ascii="Book Antiqua" w:hAnsi="Book Antiqua"/>
        </w:rPr>
        <w:t>Abraldes</w:t>
      </w:r>
      <w:proofErr w:type="spellEnd"/>
      <w:r w:rsidRPr="00E72358">
        <w:rPr>
          <w:rFonts w:ascii="Book Antiqua" w:hAnsi="Book Antiqua"/>
        </w:rPr>
        <w:t xml:space="preserve"> JG, Ma M, </w:t>
      </w:r>
      <w:proofErr w:type="spellStart"/>
      <w:r w:rsidRPr="00E72358">
        <w:rPr>
          <w:rFonts w:ascii="Book Antiqua" w:hAnsi="Book Antiqua"/>
        </w:rPr>
        <w:t>Belland</w:t>
      </w:r>
      <w:proofErr w:type="spellEnd"/>
      <w:r w:rsidRPr="00E72358">
        <w:rPr>
          <w:rFonts w:ascii="Book Antiqua" w:hAnsi="Book Antiqua"/>
        </w:rPr>
        <w:t xml:space="preserve"> D, Harvey A, Robbins S, Den </w:t>
      </w:r>
      <w:proofErr w:type="spellStart"/>
      <w:r w:rsidRPr="00E72358">
        <w:rPr>
          <w:rFonts w:ascii="Book Antiqua" w:hAnsi="Book Antiqua"/>
        </w:rPr>
        <w:t>Heyer</w:t>
      </w:r>
      <w:proofErr w:type="spellEnd"/>
      <w:r w:rsidRPr="00E72358">
        <w:rPr>
          <w:rFonts w:ascii="Book Antiqua" w:hAnsi="Book Antiqua"/>
        </w:rPr>
        <w:t xml:space="preserve"> V, </w:t>
      </w:r>
      <w:proofErr w:type="spellStart"/>
      <w:r w:rsidRPr="00E72358">
        <w:rPr>
          <w:rFonts w:ascii="Book Antiqua" w:hAnsi="Book Antiqua"/>
        </w:rPr>
        <w:t>Tandon</w:t>
      </w:r>
      <w:proofErr w:type="spellEnd"/>
      <w:r w:rsidRPr="00E72358">
        <w:rPr>
          <w:rFonts w:ascii="Book Antiqua" w:hAnsi="Book Antiqua"/>
        </w:rPr>
        <w:t xml:space="preserve"> P. Insufficient Protein Intake Is Associated With Increased Mortality in 630 Patients With Cirrhosis Awaiting Liver Transplantation. </w:t>
      </w:r>
      <w:proofErr w:type="spellStart"/>
      <w:r w:rsidRPr="00E72358">
        <w:rPr>
          <w:rFonts w:ascii="Book Antiqua" w:hAnsi="Book Antiqua"/>
          <w:i/>
          <w:iCs/>
        </w:rPr>
        <w:t>Nutr</w:t>
      </w:r>
      <w:proofErr w:type="spellEnd"/>
      <w:r w:rsidRPr="00E72358">
        <w:rPr>
          <w:rFonts w:ascii="Book Antiqua" w:hAnsi="Book Antiqua"/>
          <w:i/>
          <w:iCs/>
        </w:rPr>
        <w:t xml:space="preserve">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Pract</w:t>
      </w:r>
      <w:proofErr w:type="spellEnd"/>
      <w:r w:rsidRPr="00E72358">
        <w:rPr>
          <w:rFonts w:ascii="Book Antiqua" w:hAnsi="Book Antiqua"/>
        </w:rPr>
        <w:t xml:space="preserve"> 2015; </w:t>
      </w:r>
      <w:r w:rsidRPr="00E72358">
        <w:rPr>
          <w:rFonts w:ascii="Book Antiqua" w:hAnsi="Book Antiqua"/>
          <w:b/>
          <w:bCs/>
        </w:rPr>
        <w:t>30</w:t>
      </w:r>
      <w:r w:rsidRPr="00E72358">
        <w:rPr>
          <w:rFonts w:ascii="Book Antiqua" w:hAnsi="Book Antiqua"/>
        </w:rPr>
        <w:t>: 530-536 [PMID: 25667232 DOI: 10.1177/0884533614567716]</w:t>
      </w:r>
    </w:p>
    <w:p w14:paraId="6E78F581" w14:textId="3298C505" w:rsidR="00EB571F" w:rsidRPr="00E72358" w:rsidRDefault="00EB571F" w:rsidP="00E72358">
      <w:pPr>
        <w:snapToGrid w:val="0"/>
        <w:spacing w:line="360" w:lineRule="auto"/>
        <w:jc w:val="both"/>
        <w:rPr>
          <w:rFonts w:ascii="Book Antiqua" w:hAnsi="Book Antiqua"/>
        </w:rPr>
      </w:pPr>
      <w:r w:rsidRPr="00E72358">
        <w:rPr>
          <w:rFonts w:ascii="Book Antiqua" w:hAnsi="Book Antiqua"/>
        </w:rPr>
        <w:t>10</w:t>
      </w:r>
      <w:r w:rsidR="00CF5C9A" w:rsidRPr="00E72358">
        <w:rPr>
          <w:rFonts w:ascii="Book Antiqua" w:hAnsi="Book Antiqua"/>
        </w:rPr>
        <w:t>7</w:t>
      </w:r>
      <w:r w:rsidRPr="00E72358">
        <w:rPr>
          <w:rFonts w:ascii="Book Antiqua" w:hAnsi="Book Antiqua"/>
        </w:rPr>
        <w:t xml:space="preserve"> </w:t>
      </w:r>
      <w:proofErr w:type="spellStart"/>
      <w:r w:rsidRPr="00E72358">
        <w:rPr>
          <w:rFonts w:ascii="Book Antiqua" w:hAnsi="Book Antiqua"/>
          <w:b/>
          <w:bCs/>
        </w:rPr>
        <w:t>Marchesini</w:t>
      </w:r>
      <w:proofErr w:type="spellEnd"/>
      <w:r w:rsidRPr="00E72358">
        <w:rPr>
          <w:rFonts w:ascii="Book Antiqua" w:hAnsi="Book Antiqua"/>
          <w:b/>
          <w:bCs/>
        </w:rPr>
        <w:t xml:space="preserve"> G</w:t>
      </w:r>
      <w:r w:rsidRPr="00E72358">
        <w:rPr>
          <w:rFonts w:ascii="Book Antiqua" w:hAnsi="Book Antiqua"/>
        </w:rPr>
        <w:t xml:space="preserve">, Bianchi G, </w:t>
      </w:r>
      <w:proofErr w:type="spellStart"/>
      <w:r w:rsidRPr="00E72358">
        <w:rPr>
          <w:rFonts w:ascii="Book Antiqua" w:hAnsi="Book Antiqua"/>
        </w:rPr>
        <w:t>Merli</w:t>
      </w:r>
      <w:proofErr w:type="spellEnd"/>
      <w:r w:rsidRPr="00E72358">
        <w:rPr>
          <w:rFonts w:ascii="Book Antiqua" w:hAnsi="Book Antiqua"/>
        </w:rPr>
        <w:t xml:space="preserve"> M, </w:t>
      </w:r>
      <w:proofErr w:type="spellStart"/>
      <w:r w:rsidRPr="00E72358">
        <w:rPr>
          <w:rFonts w:ascii="Book Antiqua" w:hAnsi="Book Antiqua"/>
        </w:rPr>
        <w:t>Amodio</w:t>
      </w:r>
      <w:proofErr w:type="spellEnd"/>
      <w:r w:rsidRPr="00E72358">
        <w:rPr>
          <w:rFonts w:ascii="Book Antiqua" w:hAnsi="Book Antiqua"/>
        </w:rPr>
        <w:t xml:space="preserve"> P, </w:t>
      </w:r>
      <w:proofErr w:type="spellStart"/>
      <w:r w:rsidRPr="00E72358">
        <w:rPr>
          <w:rFonts w:ascii="Book Antiqua" w:hAnsi="Book Antiqua"/>
        </w:rPr>
        <w:t>Panella</w:t>
      </w:r>
      <w:proofErr w:type="spellEnd"/>
      <w:r w:rsidRPr="00E72358">
        <w:rPr>
          <w:rFonts w:ascii="Book Antiqua" w:hAnsi="Book Antiqua"/>
        </w:rPr>
        <w:t xml:space="preserve"> C, </w:t>
      </w:r>
      <w:proofErr w:type="spellStart"/>
      <w:r w:rsidRPr="00E72358">
        <w:rPr>
          <w:rFonts w:ascii="Book Antiqua" w:hAnsi="Book Antiqua"/>
        </w:rPr>
        <w:t>Loguercio</w:t>
      </w:r>
      <w:proofErr w:type="spellEnd"/>
      <w:r w:rsidRPr="00E72358">
        <w:rPr>
          <w:rFonts w:ascii="Book Antiqua" w:hAnsi="Book Antiqua"/>
        </w:rPr>
        <w:t xml:space="preserve"> C, Rossi </w:t>
      </w:r>
      <w:proofErr w:type="spellStart"/>
      <w:r w:rsidRPr="00E72358">
        <w:rPr>
          <w:rFonts w:ascii="Book Antiqua" w:hAnsi="Book Antiqua"/>
        </w:rPr>
        <w:t>Fanelli</w:t>
      </w:r>
      <w:proofErr w:type="spellEnd"/>
      <w:r w:rsidRPr="00E72358">
        <w:rPr>
          <w:rFonts w:ascii="Book Antiqua" w:hAnsi="Book Antiqua"/>
        </w:rPr>
        <w:t xml:space="preserve"> F, </w:t>
      </w:r>
      <w:proofErr w:type="spellStart"/>
      <w:r w:rsidRPr="00E72358">
        <w:rPr>
          <w:rFonts w:ascii="Book Antiqua" w:hAnsi="Book Antiqua"/>
        </w:rPr>
        <w:t>Abbiati</w:t>
      </w:r>
      <w:proofErr w:type="spellEnd"/>
      <w:r w:rsidRPr="00E72358">
        <w:rPr>
          <w:rFonts w:ascii="Book Antiqua" w:hAnsi="Book Antiqua"/>
        </w:rPr>
        <w:t xml:space="preserve"> R; Italian BCAA Study Group. Nutritional supplementation with branched-chain amino acids in advanced cirrhosis: a double-blind, randomized trial. </w:t>
      </w:r>
      <w:r w:rsidRPr="00E72358">
        <w:rPr>
          <w:rFonts w:ascii="Book Antiqua" w:hAnsi="Book Antiqua"/>
          <w:i/>
          <w:iCs/>
        </w:rPr>
        <w:t>Gastroenterology</w:t>
      </w:r>
      <w:r w:rsidRPr="00E72358">
        <w:rPr>
          <w:rFonts w:ascii="Book Antiqua" w:hAnsi="Book Antiqua"/>
        </w:rPr>
        <w:t xml:space="preserve"> 2003; </w:t>
      </w:r>
      <w:r w:rsidRPr="00E72358">
        <w:rPr>
          <w:rFonts w:ascii="Book Antiqua" w:hAnsi="Book Antiqua"/>
          <w:b/>
          <w:bCs/>
        </w:rPr>
        <w:t>124</w:t>
      </w:r>
      <w:r w:rsidRPr="00E72358">
        <w:rPr>
          <w:rFonts w:ascii="Book Antiqua" w:hAnsi="Book Antiqua"/>
        </w:rPr>
        <w:t>: 1792-1801 [PMID: 12806613 DOI: 10.1016/s0016-5085(03)00323-8]</w:t>
      </w:r>
    </w:p>
    <w:p w14:paraId="316F576A" w14:textId="70AC3229" w:rsidR="00EB571F" w:rsidRPr="00E72358" w:rsidRDefault="00EB571F" w:rsidP="00E72358">
      <w:pPr>
        <w:snapToGrid w:val="0"/>
        <w:spacing w:line="360" w:lineRule="auto"/>
        <w:jc w:val="both"/>
        <w:rPr>
          <w:rFonts w:ascii="Book Antiqua" w:hAnsi="Book Antiqua"/>
        </w:rPr>
      </w:pPr>
      <w:r w:rsidRPr="00E72358">
        <w:rPr>
          <w:rFonts w:ascii="Book Antiqua" w:hAnsi="Book Antiqua"/>
        </w:rPr>
        <w:t>10</w:t>
      </w:r>
      <w:r w:rsidR="00CF5C9A" w:rsidRPr="00E72358">
        <w:rPr>
          <w:rFonts w:ascii="Book Antiqua" w:hAnsi="Book Antiqua"/>
        </w:rPr>
        <w:t>8</w:t>
      </w:r>
      <w:r w:rsidRPr="00E72358">
        <w:rPr>
          <w:rFonts w:ascii="Book Antiqua" w:hAnsi="Book Antiqua"/>
        </w:rPr>
        <w:t xml:space="preserve"> </w:t>
      </w:r>
      <w:r w:rsidRPr="00E72358">
        <w:rPr>
          <w:rFonts w:ascii="Book Antiqua" w:hAnsi="Book Antiqua"/>
          <w:b/>
          <w:bCs/>
        </w:rPr>
        <w:t>Les I</w:t>
      </w:r>
      <w:r w:rsidRPr="00E72358">
        <w:rPr>
          <w:rFonts w:ascii="Book Antiqua" w:hAnsi="Book Antiqua"/>
        </w:rPr>
        <w:t xml:space="preserve">, </w:t>
      </w:r>
      <w:proofErr w:type="spellStart"/>
      <w:r w:rsidRPr="00E72358">
        <w:rPr>
          <w:rFonts w:ascii="Book Antiqua" w:hAnsi="Book Antiqua"/>
        </w:rPr>
        <w:t>Doval</w:t>
      </w:r>
      <w:proofErr w:type="spellEnd"/>
      <w:r w:rsidRPr="00E72358">
        <w:rPr>
          <w:rFonts w:ascii="Book Antiqua" w:hAnsi="Book Antiqua"/>
        </w:rPr>
        <w:t xml:space="preserve"> E, </w:t>
      </w:r>
      <w:proofErr w:type="spellStart"/>
      <w:r w:rsidRPr="00E72358">
        <w:rPr>
          <w:rFonts w:ascii="Book Antiqua" w:hAnsi="Book Antiqua"/>
        </w:rPr>
        <w:t>García-Martínez</w:t>
      </w:r>
      <w:proofErr w:type="spellEnd"/>
      <w:r w:rsidRPr="00E72358">
        <w:rPr>
          <w:rFonts w:ascii="Book Antiqua" w:hAnsi="Book Antiqua"/>
        </w:rPr>
        <w:t xml:space="preserve"> R, </w:t>
      </w:r>
      <w:proofErr w:type="spellStart"/>
      <w:r w:rsidRPr="00E72358">
        <w:rPr>
          <w:rFonts w:ascii="Book Antiqua" w:hAnsi="Book Antiqua"/>
        </w:rPr>
        <w:t>Planas</w:t>
      </w:r>
      <w:proofErr w:type="spellEnd"/>
      <w:r w:rsidRPr="00E72358">
        <w:rPr>
          <w:rFonts w:ascii="Book Antiqua" w:hAnsi="Book Antiqua"/>
        </w:rPr>
        <w:t xml:space="preserve"> M, Cárdenas G, Gómez P, </w:t>
      </w:r>
      <w:proofErr w:type="spellStart"/>
      <w:r w:rsidRPr="00E72358">
        <w:rPr>
          <w:rFonts w:ascii="Book Antiqua" w:hAnsi="Book Antiqua"/>
        </w:rPr>
        <w:t>Flavià</w:t>
      </w:r>
      <w:proofErr w:type="spellEnd"/>
      <w:r w:rsidRPr="00E72358">
        <w:rPr>
          <w:rFonts w:ascii="Book Antiqua" w:hAnsi="Book Antiqua"/>
        </w:rPr>
        <w:t xml:space="preserve"> M, </w:t>
      </w:r>
      <w:proofErr w:type="spellStart"/>
      <w:r w:rsidRPr="00E72358">
        <w:rPr>
          <w:rFonts w:ascii="Book Antiqua" w:hAnsi="Book Antiqua"/>
        </w:rPr>
        <w:t>Jacas</w:t>
      </w:r>
      <w:proofErr w:type="spellEnd"/>
      <w:r w:rsidRPr="00E72358">
        <w:rPr>
          <w:rFonts w:ascii="Book Antiqua" w:hAnsi="Book Antiqua"/>
        </w:rPr>
        <w:t xml:space="preserve"> C, </w:t>
      </w:r>
      <w:proofErr w:type="spellStart"/>
      <w:r w:rsidRPr="00E72358">
        <w:rPr>
          <w:rFonts w:ascii="Book Antiqua" w:hAnsi="Book Antiqua"/>
        </w:rPr>
        <w:t>Mínguez</w:t>
      </w:r>
      <w:proofErr w:type="spellEnd"/>
      <w:r w:rsidRPr="00E72358">
        <w:rPr>
          <w:rFonts w:ascii="Book Antiqua" w:hAnsi="Book Antiqua"/>
        </w:rPr>
        <w:t xml:space="preserve"> B, </w:t>
      </w:r>
      <w:proofErr w:type="spellStart"/>
      <w:r w:rsidRPr="00E72358">
        <w:rPr>
          <w:rFonts w:ascii="Book Antiqua" w:hAnsi="Book Antiqua"/>
        </w:rPr>
        <w:t>Vergara</w:t>
      </w:r>
      <w:proofErr w:type="spellEnd"/>
      <w:r w:rsidRPr="00E72358">
        <w:rPr>
          <w:rFonts w:ascii="Book Antiqua" w:hAnsi="Book Antiqua"/>
        </w:rPr>
        <w:t xml:space="preserve"> M, Soriano G, Vila C, Esteban R, Córdoba J. Effects of branched-chain amino acids supplementation in patients with cirrhosis and a previous episode of hepatic encephalopathy: a randomized study. </w:t>
      </w:r>
      <w:r w:rsidRPr="00E72358">
        <w:rPr>
          <w:rFonts w:ascii="Book Antiqua" w:hAnsi="Book Antiqua"/>
          <w:i/>
          <w:iCs/>
        </w:rPr>
        <w:t xml:space="preserve">Am J </w:t>
      </w:r>
      <w:proofErr w:type="spellStart"/>
      <w:r w:rsidRPr="00E72358">
        <w:rPr>
          <w:rFonts w:ascii="Book Antiqua" w:hAnsi="Book Antiqua"/>
          <w:i/>
          <w:iCs/>
        </w:rPr>
        <w:t>Gastroenterol</w:t>
      </w:r>
      <w:proofErr w:type="spellEnd"/>
      <w:r w:rsidRPr="00E72358">
        <w:rPr>
          <w:rFonts w:ascii="Book Antiqua" w:hAnsi="Book Antiqua"/>
        </w:rPr>
        <w:t xml:space="preserve"> 2011; </w:t>
      </w:r>
      <w:r w:rsidRPr="00E72358">
        <w:rPr>
          <w:rFonts w:ascii="Book Antiqua" w:hAnsi="Book Antiqua"/>
          <w:b/>
          <w:bCs/>
        </w:rPr>
        <w:t>106</w:t>
      </w:r>
      <w:r w:rsidRPr="00E72358">
        <w:rPr>
          <w:rFonts w:ascii="Book Antiqua" w:hAnsi="Book Antiqua"/>
        </w:rPr>
        <w:t>: 1081-1088 [PMID: 21326220 DOI: 10.1038/ajg.2011.9]</w:t>
      </w:r>
    </w:p>
    <w:p w14:paraId="17795999" w14:textId="7B41FE34" w:rsidR="00EB571F" w:rsidRPr="00E72358" w:rsidRDefault="00EB571F" w:rsidP="00E72358">
      <w:pPr>
        <w:snapToGrid w:val="0"/>
        <w:spacing w:line="360" w:lineRule="auto"/>
        <w:jc w:val="both"/>
        <w:rPr>
          <w:rFonts w:ascii="Book Antiqua" w:hAnsi="Book Antiqua"/>
        </w:rPr>
      </w:pPr>
      <w:r w:rsidRPr="00E72358">
        <w:rPr>
          <w:rFonts w:ascii="Book Antiqua" w:hAnsi="Book Antiqua"/>
        </w:rPr>
        <w:t>1</w:t>
      </w:r>
      <w:r w:rsidR="00CF5C9A" w:rsidRPr="00E72358">
        <w:rPr>
          <w:rFonts w:ascii="Book Antiqua" w:hAnsi="Book Antiqua"/>
        </w:rPr>
        <w:t>09</w:t>
      </w:r>
      <w:r w:rsidRPr="00E72358">
        <w:rPr>
          <w:rFonts w:ascii="Book Antiqua" w:hAnsi="Book Antiqua"/>
        </w:rPr>
        <w:t xml:space="preserve"> </w:t>
      </w:r>
      <w:r w:rsidRPr="00E72358">
        <w:rPr>
          <w:rFonts w:ascii="Book Antiqua" w:hAnsi="Book Antiqua"/>
          <w:b/>
          <w:bCs/>
        </w:rPr>
        <w:t>Muto Y</w:t>
      </w:r>
      <w:r w:rsidRPr="00E72358">
        <w:rPr>
          <w:rFonts w:ascii="Book Antiqua" w:hAnsi="Book Antiqua"/>
        </w:rPr>
        <w:t xml:space="preserve">, Sato S, Watanabe A, </w:t>
      </w:r>
      <w:proofErr w:type="spellStart"/>
      <w:r w:rsidRPr="00E72358">
        <w:rPr>
          <w:rFonts w:ascii="Book Antiqua" w:hAnsi="Book Antiqua"/>
        </w:rPr>
        <w:t>Moriwaki</w:t>
      </w:r>
      <w:proofErr w:type="spellEnd"/>
      <w:r w:rsidRPr="00E72358">
        <w:rPr>
          <w:rFonts w:ascii="Book Antiqua" w:hAnsi="Book Antiqua"/>
        </w:rPr>
        <w:t xml:space="preserve"> H, Suzuki K, Kato A, Kato M, Nakamura T, Higuchi K, </w:t>
      </w:r>
      <w:proofErr w:type="spellStart"/>
      <w:r w:rsidRPr="00E72358">
        <w:rPr>
          <w:rFonts w:ascii="Book Antiqua" w:hAnsi="Book Antiqua"/>
        </w:rPr>
        <w:t>Nishiguchi</w:t>
      </w:r>
      <w:proofErr w:type="spellEnd"/>
      <w:r w:rsidRPr="00E72358">
        <w:rPr>
          <w:rFonts w:ascii="Book Antiqua" w:hAnsi="Book Antiqua"/>
        </w:rPr>
        <w:t xml:space="preserve"> S, </w:t>
      </w:r>
      <w:proofErr w:type="spellStart"/>
      <w:r w:rsidRPr="00E72358">
        <w:rPr>
          <w:rFonts w:ascii="Book Antiqua" w:hAnsi="Book Antiqua"/>
        </w:rPr>
        <w:t>Kumada</w:t>
      </w:r>
      <w:proofErr w:type="spellEnd"/>
      <w:r w:rsidRPr="00E72358">
        <w:rPr>
          <w:rFonts w:ascii="Book Antiqua" w:hAnsi="Book Antiqua"/>
        </w:rPr>
        <w:t xml:space="preserve"> H; Long-Term Survival Study Group. </w:t>
      </w:r>
      <w:proofErr w:type="gramStart"/>
      <w:r w:rsidRPr="00E72358">
        <w:rPr>
          <w:rFonts w:ascii="Book Antiqua" w:hAnsi="Book Antiqua"/>
        </w:rPr>
        <w:t>Effects of oral branched-chain amino acid granules on event-free survival in patients with liver cirrhosis.</w:t>
      </w:r>
      <w:proofErr w:type="gramEnd"/>
      <w:r w:rsidRPr="00E72358">
        <w:rPr>
          <w:rFonts w:ascii="Book Antiqua" w:hAnsi="Book Antiqua"/>
        </w:rPr>
        <w:t xml:space="preserve">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Gastroenterol</w:t>
      </w:r>
      <w:proofErr w:type="spellEnd"/>
      <w:r w:rsidRPr="00E72358">
        <w:rPr>
          <w:rFonts w:ascii="Book Antiqua" w:hAnsi="Book Antiqua"/>
          <w:i/>
          <w:iCs/>
        </w:rPr>
        <w:t xml:space="preserve"> </w:t>
      </w:r>
      <w:proofErr w:type="spellStart"/>
      <w:r w:rsidRPr="00E72358">
        <w:rPr>
          <w:rFonts w:ascii="Book Antiqua" w:hAnsi="Book Antiqua"/>
          <w:i/>
          <w:iCs/>
        </w:rPr>
        <w:t>Hepatol</w:t>
      </w:r>
      <w:proofErr w:type="spellEnd"/>
      <w:r w:rsidRPr="00E72358">
        <w:rPr>
          <w:rFonts w:ascii="Book Antiqua" w:hAnsi="Book Antiqua"/>
        </w:rPr>
        <w:t xml:space="preserve"> 2005; </w:t>
      </w:r>
      <w:r w:rsidRPr="00E72358">
        <w:rPr>
          <w:rFonts w:ascii="Book Antiqua" w:hAnsi="Book Antiqua"/>
          <w:b/>
          <w:bCs/>
        </w:rPr>
        <w:t>3</w:t>
      </w:r>
      <w:r w:rsidRPr="00E72358">
        <w:rPr>
          <w:rFonts w:ascii="Book Antiqua" w:hAnsi="Book Antiqua"/>
        </w:rPr>
        <w:t>: 705-713 [PMID: 16206505 DOI: 10.1016/s1542-3565(05)00017-0]</w:t>
      </w:r>
    </w:p>
    <w:p w14:paraId="256EFF20" w14:textId="0705AF44" w:rsidR="00EB571F" w:rsidRPr="00E72358" w:rsidRDefault="00EB571F" w:rsidP="00E72358">
      <w:pPr>
        <w:snapToGrid w:val="0"/>
        <w:spacing w:line="360" w:lineRule="auto"/>
        <w:jc w:val="both"/>
        <w:rPr>
          <w:rFonts w:ascii="Book Antiqua" w:hAnsi="Book Antiqua"/>
        </w:rPr>
      </w:pPr>
      <w:r w:rsidRPr="00E72358">
        <w:rPr>
          <w:rFonts w:ascii="Book Antiqua" w:hAnsi="Book Antiqua"/>
        </w:rPr>
        <w:t>11</w:t>
      </w:r>
      <w:r w:rsidR="00CF5C9A" w:rsidRPr="00E72358">
        <w:rPr>
          <w:rFonts w:ascii="Book Antiqua" w:hAnsi="Book Antiqua"/>
        </w:rPr>
        <w:t>0</w:t>
      </w:r>
      <w:r w:rsidRPr="00E72358">
        <w:rPr>
          <w:rFonts w:ascii="Book Antiqua" w:hAnsi="Book Antiqua"/>
        </w:rPr>
        <w:t xml:space="preserve"> </w:t>
      </w:r>
      <w:proofErr w:type="spellStart"/>
      <w:r w:rsidRPr="00E72358">
        <w:rPr>
          <w:rFonts w:ascii="Book Antiqua" w:hAnsi="Book Antiqua"/>
          <w:b/>
          <w:bCs/>
        </w:rPr>
        <w:t>Gluud</w:t>
      </w:r>
      <w:proofErr w:type="spellEnd"/>
      <w:r w:rsidRPr="00E72358">
        <w:rPr>
          <w:rFonts w:ascii="Book Antiqua" w:hAnsi="Book Antiqua"/>
          <w:b/>
          <w:bCs/>
        </w:rPr>
        <w:t xml:space="preserve"> LL</w:t>
      </w:r>
      <w:r w:rsidRPr="00E72358">
        <w:rPr>
          <w:rFonts w:ascii="Book Antiqua" w:hAnsi="Book Antiqua"/>
        </w:rPr>
        <w:t xml:space="preserve">, Dam G, Les I, </w:t>
      </w:r>
      <w:proofErr w:type="spellStart"/>
      <w:r w:rsidRPr="00E72358">
        <w:rPr>
          <w:rFonts w:ascii="Book Antiqua" w:hAnsi="Book Antiqua"/>
        </w:rPr>
        <w:t>Marchesini</w:t>
      </w:r>
      <w:proofErr w:type="spellEnd"/>
      <w:r w:rsidRPr="00E72358">
        <w:rPr>
          <w:rFonts w:ascii="Book Antiqua" w:hAnsi="Book Antiqua"/>
        </w:rPr>
        <w:t xml:space="preserve"> G, </w:t>
      </w:r>
      <w:proofErr w:type="spellStart"/>
      <w:r w:rsidRPr="00E72358">
        <w:rPr>
          <w:rFonts w:ascii="Book Antiqua" w:hAnsi="Book Antiqua"/>
        </w:rPr>
        <w:t>Borre</w:t>
      </w:r>
      <w:proofErr w:type="spellEnd"/>
      <w:r w:rsidRPr="00E72358">
        <w:rPr>
          <w:rFonts w:ascii="Book Antiqua" w:hAnsi="Book Antiqua"/>
        </w:rPr>
        <w:t xml:space="preserve"> M, </w:t>
      </w:r>
      <w:proofErr w:type="spellStart"/>
      <w:r w:rsidRPr="00E72358">
        <w:rPr>
          <w:rFonts w:ascii="Book Antiqua" w:hAnsi="Book Antiqua"/>
        </w:rPr>
        <w:t>Aagaard</w:t>
      </w:r>
      <w:proofErr w:type="spellEnd"/>
      <w:r w:rsidRPr="00E72358">
        <w:rPr>
          <w:rFonts w:ascii="Book Antiqua" w:hAnsi="Book Antiqua"/>
        </w:rPr>
        <w:t xml:space="preserve"> NK, </w:t>
      </w:r>
      <w:proofErr w:type="spellStart"/>
      <w:r w:rsidRPr="00E72358">
        <w:rPr>
          <w:rFonts w:ascii="Book Antiqua" w:hAnsi="Book Antiqua"/>
        </w:rPr>
        <w:t>Vilstrup</w:t>
      </w:r>
      <w:proofErr w:type="spellEnd"/>
      <w:r w:rsidRPr="00E72358">
        <w:rPr>
          <w:rFonts w:ascii="Book Antiqua" w:hAnsi="Book Antiqua"/>
        </w:rPr>
        <w:t xml:space="preserve"> H. Branched-chain amino acids for people with hepatic encephalopathy. </w:t>
      </w:r>
      <w:r w:rsidRPr="00E72358">
        <w:rPr>
          <w:rFonts w:ascii="Book Antiqua" w:hAnsi="Book Antiqua"/>
          <w:i/>
          <w:iCs/>
        </w:rPr>
        <w:t xml:space="preserve">Cochrane Database </w:t>
      </w:r>
      <w:proofErr w:type="spellStart"/>
      <w:r w:rsidRPr="00E72358">
        <w:rPr>
          <w:rFonts w:ascii="Book Antiqua" w:hAnsi="Book Antiqua"/>
          <w:i/>
          <w:iCs/>
        </w:rPr>
        <w:t>Syst</w:t>
      </w:r>
      <w:proofErr w:type="spellEnd"/>
      <w:r w:rsidRPr="00E72358">
        <w:rPr>
          <w:rFonts w:ascii="Book Antiqua" w:hAnsi="Book Antiqua"/>
          <w:i/>
          <w:iCs/>
        </w:rPr>
        <w:t xml:space="preserve"> Rev</w:t>
      </w:r>
      <w:r w:rsidRPr="00E72358">
        <w:rPr>
          <w:rFonts w:ascii="Book Antiqua" w:hAnsi="Book Antiqua"/>
        </w:rPr>
        <w:t xml:space="preserve"> 2017; </w:t>
      </w:r>
      <w:r w:rsidRPr="00E72358">
        <w:rPr>
          <w:rFonts w:ascii="Book Antiqua" w:hAnsi="Book Antiqua"/>
          <w:b/>
          <w:bCs/>
        </w:rPr>
        <w:t>5</w:t>
      </w:r>
      <w:r w:rsidRPr="00E72358">
        <w:rPr>
          <w:rFonts w:ascii="Book Antiqua" w:hAnsi="Book Antiqua"/>
        </w:rPr>
        <w:t>: CD001939 [PMID: 28518283 DOI: 10.1002/14651858.CD001939.pub4]</w:t>
      </w:r>
    </w:p>
    <w:p w14:paraId="2E3E3F79" w14:textId="1E8715A7" w:rsidR="00EB571F" w:rsidRPr="00E72358" w:rsidRDefault="00EB571F" w:rsidP="00E72358">
      <w:pPr>
        <w:snapToGrid w:val="0"/>
        <w:spacing w:line="360" w:lineRule="auto"/>
        <w:jc w:val="both"/>
        <w:rPr>
          <w:rFonts w:ascii="Book Antiqua" w:hAnsi="Book Antiqua"/>
        </w:rPr>
      </w:pPr>
      <w:r w:rsidRPr="00E72358">
        <w:rPr>
          <w:rFonts w:ascii="Book Antiqua" w:hAnsi="Book Antiqua"/>
        </w:rPr>
        <w:lastRenderedPageBreak/>
        <w:t>11</w:t>
      </w:r>
      <w:r w:rsidR="00CF5C9A" w:rsidRPr="00E72358">
        <w:rPr>
          <w:rFonts w:ascii="Book Antiqua" w:hAnsi="Book Antiqua"/>
        </w:rPr>
        <w:t>1</w:t>
      </w:r>
      <w:r w:rsidRPr="00E72358">
        <w:rPr>
          <w:rFonts w:ascii="Book Antiqua" w:hAnsi="Book Antiqua"/>
        </w:rPr>
        <w:t xml:space="preserve"> </w:t>
      </w:r>
      <w:proofErr w:type="spellStart"/>
      <w:r w:rsidRPr="00E72358">
        <w:rPr>
          <w:rFonts w:ascii="Book Antiqua" w:hAnsi="Book Antiqua"/>
          <w:b/>
          <w:bCs/>
        </w:rPr>
        <w:t>Hasse</w:t>
      </w:r>
      <w:proofErr w:type="spellEnd"/>
      <w:r w:rsidRPr="00E72358">
        <w:rPr>
          <w:rFonts w:ascii="Book Antiqua" w:hAnsi="Book Antiqua"/>
          <w:b/>
          <w:bCs/>
        </w:rPr>
        <w:t xml:space="preserve"> JM</w:t>
      </w:r>
      <w:r w:rsidRPr="00E72358">
        <w:rPr>
          <w:rFonts w:ascii="Book Antiqua" w:hAnsi="Book Antiqua"/>
        </w:rPr>
        <w:t xml:space="preserve">, </w:t>
      </w:r>
      <w:proofErr w:type="spellStart"/>
      <w:r w:rsidRPr="00E72358">
        <w:rPr>
          <w:rFonts w:ascii="Book Antiqua" w:hAnsi="Book Antiqua"/>
        </w:rPr>
        <w:t>DiCecco</w:t>
      </w:r>
      <w:proofErr w:type="spellEnd"/>
      <w:r w:rsidRPr="00E72358">
        <w:rPr>
          <w:rFonts w:ascii="Book Antiqua" w:hAnsi="Book Antiqua"/>
        </w:rPr>
        <w:t xml:space="preserve"> SR. Enteral Nutrition in Chronic Liver Disease: Translating Evidence </w:t>
      </w:r>
      <w:r w:rsidR="00A6218B" w:rsidRPr="00E72358">
        <w:rPr>
          <w:rFonts w:ascii="Book Antiqua" w:hAnsi="Book Antiqua"/>
        </w:rPr>
        <w:t>i</w:t>
      </w:r>
      <w:r w:rsidRPr="00E72358">
        <w:rPr>
          <w:rFonts w:ascii="Book Antiqua" w:hAnsi="Book Antiqua"/>
        </w:rPr>
        <w:t xml:space="preserve">nto Practice. </w:t>
      </w:r>
      <w:proofErr w:type="spellStart"/>
      <w:r w:rsidRPr="00E72358">
        <w:rPr>
          <w:rFonts w:ascii="Book Antiqua" w:hAnsi="Book Antiqua"/>
          <w:i/>
          <w:iCs/>
        </w:rPr>
        <w:t>Nutr</w:t>
      </w:r>
      <w:proofErr w:type="spellEnd"/>
      <w:r w:rsidRPr="00E72358">
        <w:rPr>
          <w:rFonts w:ascii="Book Antiqua" w:hAnsi="Book Antiqua"/>
          <w:i/>
          <w:iCs/>
        </w:rPr>
        <w:t xml:space="preserve">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Pract</w:t>
      </w:r>
      <w:proofErr w:type="spellEnd"/>
      <w:r w:rsidRPr="00E72358">
        <w:rPr>
          <w:rFonts w:ascii="Book Antiqua" w:hAnsi="Book Antiqua"/>
        </w:rPr>
        <w:t xml:space="preserve"> 2015; </w:t>
      </w:r>
      <w:r w:rsidRPr="00E72358">
        <w:rPr>
          <w:rFonts w:ascii="Book Antiqua" w:hAnsi="Book Antiqua"/>
          <w:b/>
          <w:bCs/>
        </w:rPr>
        <w:t>30</w:t>
      </w:r>
      <w:r w:rsidRPr="00E72358">
        <w:rPr>
          <w:rFonts w:ascii="Book Antiqua" w:hAnsi="Book Antiqua"/>
        </w:rPr>
        <w:t>: 474-487 [PMID: 26113562 DOI: 10.1177/0884533615591058]</w:t>
      </w:r>
    </w:p>
    <w:p w14:paraId="2515DE6C" w14:textId="72043731" w:rsidR="00EB571F" w:rsidRPr="00E72358" w:rsidRDefault="00EB571F" w:rsidP="00E72358">
      <w:pPr>
        <w:snapToGrid w:val="0"/>
        <w:spacing w:line="360" w:lineRule="auto"/>
        <w:jc w:val="both"/>
        <w:rPr>
          <w:rFonts w:ascii="Book Antiqua" w:hAnsi="Book Antiqua"/>
        </w:rPr>
      </w:pPr>
      <w:proofErr w:type="gramStart"/>
      <w:r w:rsidRPr="00E72358">
        <w:rPr>
          <w:rFonts w:ascii="Book Antiqua" w:hAnsi="Book Antiqua"/>
        </w:rPr>
        <w:t>11</w:t>
      </w:r>
      <w:r w:rsidR="00CF5C9A" w:rsidRPr="00E72358">
        <w:rPr>
          <w:rFonts w:ascii="Book Antiqua" w:hAnsi="Book Antiqua"/>
        </w:rPr>
        <w:t>2</w:t>
      </w:r>
      <w:r w:rsidRPr="00E72358">
        <w:rPr>
          <w:rFonts w:ascii="Book Antiqua" w:hAnsi="Book Antiqua"/>
        </w:rPr>
        <w:t xml:space="preserve"> </w:t>
      </w:r>
      <w:r w:rsidRPr="00E72358">
        <w:rPr>
          <w:rFonts w:ascii="Book Antiqua" w:hAnsi="Book Antiqua"/>
          <w:b/>
          <w:bCs/>
        </w:rPr>
        <w:t>Smith J</w:t>
      </w:r>
      <w:r w:rsidRPr="00E72358">
        <w:rPr>
          <w:rFonts w:ascii="Book Antiqua" w:hAnsi="Book Antiqua"/>
        </w:rPr>
        <w:t xml:space="preserve">, Horowitz J, Henderson JM, </w:t>
      </w:r>
      <w:proofErr w:type="spellStart"/>
      <w:r w:rsidRPr="00E72358">
        <w:rPr>
          <w:rFonts w:ascii="Book Antiqua" w:hAnsi="Book Antiqua"/>
        </w:rPr>
        <w:t>Heymsfield</w:t>
      </w:r>
      <w:proofErr w:type="spellEnd"/>
      <w:r w:rsidRPr="00E72358">
        <w:rPr>
          <w:rFonts w:ascii="Book Antiqua" w:hAnsi="Book Antiqua"/>
        </w:rPr>
        <w:t xml:space="preserve"> S. Enteral </w:t>
      </w:r>
      <w:proofErr w:type="spellStart"/>
      <w:r w:rsidRPr="00E72358">
        <w:rPr>
          <w:rFonts w:ascii="Book Antiqua" w:hAnsi="Book Antiqua"/>
        </w:rPr>
        <w:t>hyperalimentation</w:t>
      </w:r>
      <w:proofErr w:type="spellEnd"/>
      <w:r w:rsidRPr="00E72358">
        <w:rPr>
          <w:rFonts w:ascii="Book Antiqua" w:hAnsi="Book Antiqua"/>
        </w:rPr>
        <w:t xml:space="preserve"> in undernourished patients with cirrhosis and ascites.</w:t>
      </w:r>
      <w:proofErr w:type="gramEnd"/>
      <w:r w:rsidRPr="00E72358">
        <w:rPr>
          <w:rFonts w:ascii="Book Antiqua" w:hAnsi="Book Antiqua"/>
        </w:rPr>
        <w:t xml:space="preserve"> </w:t>
      </w:r>
      <w:r w:rsidRPr="00E72358">
        <w:rPr>
          <w:rFonts w:ascii="Book Antiqua" w:hAnsi="Book Antiqua"/>
          <w:i/>
          <w:iCs/>
        </w:rPr>
        <w:t xml:space="preserve">Am J </w:t>
      </w:r>
      <w:proofErr w:type="spellStart"/>
      <w:r w:rsidRPr="00E72358">
        <w:rPr>
          <w:rFonts w:ascii="Book Antiqua" w:hAnsi="Book Antiqua"/>
          <w:i/>
          <w:iCs/>
        </w:rPr>
        <w:t>Clin</w:t>
      </w:r>
      <w:proofErr w:type="spellEnd"/>
      <w:r w:rsidRPr="00E72358">
        <w:rPr>
          <w:rFonts w:ascii="Book Antiqua" w:hAnsi="Book Antiqua"/>
          <w:i/>
          <w:iCs/>
        </w:rPr>
        <w:t xml:space="preserve"> </w:t>
      </w:r>
      <w:proofErr w:type="spellStart"/>
      <w:r w:rsidRPr="00E72358">
        <w:rPr>
          <w:rFonts w:ascii="Book Antiqua" w:hAnsi="Book Antiqua"/>
          <w:i/>
          <w:iCs/>
        </w:rPr>
        <w:t>Nutr</w:t>
      </w:r>
      <w:proofErr w:type="spellEnd"/>
      <w:r w:rsidRPr="00E72358">
        <w:rPr>
          <w:rFonts w:ascii="Book Antiqua" w:hAnsi="Book Antiqua"/>
        </w:rPr>
        <w:t xml:space="preserve"> 1982; </w:t>
      </w:r>
      <w:r w:rsidRPr="00E72358">
        <w:rPr>
          <w:rFonts w:ascii="Book Antiqua" w:hAnsi="Book Antiqua"/>
          <w:b/>
          <w:bCs/>
        </w:rPr>
        <w:t>35</w:t>
      </w:r>
      <w:r w:rsidRPr="00E72358">
        <w:rPr>
          <w:rFonts w:ascii="Book Antiqua" w:hAnsi="Book Antiqua"/>
        </w:rPr>
        <w:t>: 56-72 [PMID: 6801958 DOI: 10.1093/</w:t>
      </w:r>
      <w:proofErr w:type="spellStart"/>
      <w:r w:rsidRPr="00E72358">
        <w:rPr>
          <w:rFonts w:ascii="Book Antiqua" w:hAnsi="Book Antiqua"/>
        </w:rPr>
        <w:t>ajcn</w:t>
      </w:r>
      <w:proofErr w:type="spellEnd"/>
      <w:r w:rsidRPr="00E72358">
        <w:rPr>
          <w:rFonts w:ascii="Book Antiqua" w:hAnsi="Book Antiqua"/>
        </w:rPr>
        <w:t>/35.1.56]</w:t>
      </w:r>
    </w:p>
    <w:p w14:paraId="5302AA6D" w14:textId="1EC1DDD6" w:rsidR="00EB571F" w:rsidRPr="00E72358" w:rsidRDefault="00EB571F" w:rsidP="00E72358">
      <w:pPr>
        <w:snapToGrid w:val="0"/>
        <w:spacing w:line="360" w:lineRule="auto"/>
        <w:jc w:val="both"/>
        <w:rPr>
          <w:rFonts w:ascii="Book Antiqua" w:hAnsi="Book Antiqua"/>
        </w:rPr>
      </w:pPr>
      <w:r w:rsidRPr="00E72358">
        <w:rPr>
          <w:rFonts w:ascii="Book Antiqua" w:hAnsi="Book Antiqua"/>
        </w:rPr>
        <w:t>11</w:t>
      </w:r>
      <w:r w:rsidR="00CF5C9A" w:rsidRPr="00E72358">
        <w:rPr>
          <w:rFonts w:ascii="Book Antiqua" w:hAnsi="Book Antiqua"/>
        </w:rPr>
        <w:t>3</w:t>
      </w:r>
      <w:r w:rsidRPr="00E72358">
        <w:rPr>
          <w:rFonts w:ascii="Book Antiqua" w:hAnsi="Book Antiqua"/>
        </w:rPr>
        <w:t xml:space="preserve"> </w:t>
      </w:r>
      <w:proofErr w:type="spellStart"/>
      <w:r w:rsidRPr="00E72358">
        <w:rPr>
          <w:rFonts w:ascii="Book Antiqua" w:hAnsi="Book Antiqua"/>
          <w:b/>
          <w:bCs/>
        </w:rPr>
        <w:t>Cabre</w:t>
      </w:r>
      <w:proofErr w:type="spellEnd"/>
      <w:r w:rsidRPr="00E72358">
        <w:rPr>
          <w:rFonts w:ascii="Book Antiqua" w:hAnsi="Book Antiqua"/>
          <w:b/>
          <w:bCs/>
        </w:rPr>
        <w:t xml:space="preserve"> E</w:t>
      </w:r>
      <w:r w:rsidRPr="00E72358">
        <w:rPr>
          <w:rFonts w:ascii="Book Antiqua" w:hAnsi="Book Antiqua"/>
        </w:rPr>
        <w:t>, Gonzalez-</w:t>
      </w:r>
      <w:proofErr w:type="spellStart"/>
      <w:r w:rsidRPr="00E72358">
        <w:rPr>
          <w:rFonts w:ascii="Book Antiqua" w:hAnsi="Book Antiqua"/>
        </w:rPr>
        <w:t>Huix</w:t>
      </w:r>
      <w:proofErr w:type="spellEnd"/>
      <w:r w:rsidRPr="00E72358">
        <w:rPr>
          <w:rFonts w:ascii="Book Antiqua" w:hAnsi="Book Antiqua"/>
        </w:rPr>
        <w:t xml:space="preserve"> F, Abad-</w:t>
      </w:r>
      <w:proofErr w:type="spellStart"/>
      <w:r w:rsidRPr="00E72358">
        <w:rPr>
          <w:rFonts w:ascii="Book Antiqua" w:hAnsi="Book Antiqua"/>
        </w:rPr>
        <w:t>Lacruz</w:t>
      </w:r>
      <w:proofErr w:type="spellEnd"/>
      <w:r w:rsidRPr="00E72358">
        <w:rPr>
          <w:rFonts w:ascii="Book Antiqua" w:hAnsi="Book Antiqua"/>
        </w:rPr>
        <w:t xml:space="preserve"> A, </w:t>
      </w:r>
      <w:proofErr w:type="spellStart"/>
      <w:r w:rsidRPr="00E72358">
        <w:rPr>
          <w:rFonts w:ascii="Book Antiqua" w:hAnsi="Book Antiqua"/>
        </w:rPr>
        <w:t>Esteve</w:t>
      </w:r>
      <w:proofErr w:type="spellEnd"/>
      <w:r w:rsidRPr="00E72358">
        <w:rPr>
          <w:rFonts w:ascii="Book Antiqua" w:hAnsi="Book Antiqua"/>
        </w:rPr>
        <w:t xml:space="preserve"> M, </w:t>
      </w:r>
      <w:proofErr w:type="spellStart"/>
      <w:r w:rsidRPr="00E72358">
        <w:rPr>
          <w:rFonts w:ascii="Book Antiqua" w:hAnsi="Book Antiqua"/>
        </w:rPr>
        <w:t>Acero</w:t>
      </w:r>
      <w:proofErr w:type="spellEnd"/>
      <w:r w:rsidRPr="00E72358">
        <w:rPr>
          <w:rFonts w:ascii="Book Antiqua" w:hAnsi="Book Antiqua"/>
        </w:rPr>
        <w:t xml:space="preserve"> D, Fernandez-</w:t>
      </w:r>
      <w:proofErr w:type="spellStart"/>
      <w:r w:rsidRPr="00E72358">
        <w:rPr>
          <w:rFonts w:ascii="Book Antiqua" w:hAnsi="Book Antiqua"/>
        </w:rPr>
        <w:t>Bañares</w:t>
      </w:r>
      <w:proofErr w:type="spellEnd"/>
      <w:r w:rsidRPr="00E72358">
        <w:rPr>
          <w:rFonts w:ascii="Book Antiqua" w:hAnsi="Book Antiqua"/>
        </w:rPr>
        <w:t xml:space="preserve"> F, </w:t>
      </w:r>
      <w:proofErr w:type="spellStart"/>
      <w:r w:rsidRPr="00E72358">
        <w:rPr>
          <w:rFonts w:ascii="Book Antiqua" w:hAnsi="Book Antiqua"/>
        </w:rPr>
        <w:t>Xiol</w:t>
      </w:r>
      <w:proofErr w:type="spellEnd"/>
      <w:r w:rsidRPr="00E72358">
        <w:rPr>
          <w:rFonts w:ascii="Book Antiqua" w:hAnsi="Book Antiqua"/>
        </w:rPr>
        <w:t xml:space="preserve"> X, </w:t>
      </w:r>
      <w:proofErr w:type="spellStart"/>
      <w:r w:rsidRPr="00E72358">
        <w:rPr>
          <w:rFonts w:ascii="Book Antiqua" w:hAnsi="Book Antiqua"/>
        </w:rPr>
        <w:t>Gassull</w:t>
      </w:r>
      <w:proofErr w:type="spellEnd"/>
      <w:r w:rsidRPr="00E72358">
        <w:rPr>
          <w:rFonts w:ascii="Book Antiqua" w:hAnsi="Book Antiqua"/>
        </w:rPr>
        <w:t xml:space="preserve"> MA. </w:t>
      </w:r>
      <w:proofErr w:type="gramStart"/>
      <w:r w:rsidRPr="00E72358">
        <w:rPr>
          <w:rFonts w:ascii="Book Antiqua" w:hAnsi="Book Antiqua"/>
        </w:rPr>
        <w:t xml:space="preserve">Effect of total enteral nutrition on the short-term outcome of severely malnourished </w:t>
      </w:r>
      <w:proofErr w:type="spellStart"/>
      <w:r w:rsidRPr="00E72358">
        <w:rPr>
          <w:rFonts w:ascii="Book Antiqua" w:hAnsi="Book Antiqua"/>
        </w:rPr>
        <w:t>cirrhotics</w:t>
      </w:r>
      <w:proofErr w:type="spellEnd"/>
      <w:r w:rsidRPr="00E72358">
        <w:rPr>
          <w:rFonts w:ascii="Book Antiqua" w:hAnsi="Book Antiqua"/>
        </w:rPr>
        <w:t>.</w:t>
      </w:r>
      <w:proofErr w:type="gramEnd"/>
      <w:r w:rsidRPr="00E72358">
        <w:rPr>
          <w:rFonts w:ascii="Book Antiqua" w:hAnsi="Book Antiqua"/>
        </w:rPr>
        <w:t xml:space="preserve"> </w:t>
      </w:r>
      <w:proofErr w:type="gramStart"/>
      <w:r w:rsidRPr="00E72358">
        <w:rPr>
          <w:rFonts w:ascii="Book Antiqua" w:hAnsi="Book Antiqua"/>
        </w:rPr>
        <w:t>A randomized controlled trial.</w:t>
      </w:r>
      <w:proofErr w:type="gramEnd"/>
      <w:r w:rsidRPr="00E72358">
        <w:rPr>
          <w:rFonts w:ascii="Book Antiqua" w:hAnsi="Book Antiqua"/>
        </w:rPr>
        <w:t xml:space="preserve"> </w:t>
      </w:r>
      <w:r w:rsidRPr="00E72358">
        <w:rPr>
          <w:rFonts w:ascii="Book Antiqua" w:hAnsi="Book Antiqua"/>
          <w:i/>
          <w:iCs/>
        </w:rPr>
        <w:t>Gastroenterology</w:t>
      </w:r>
      <w:r w:rsidRPr="00E72358">
        <w:rPr>
          <w:rFonts w:ascii="Book Antiqua" w:hAnsi="Book Antiqua"/>
        </w:rPr>
        <w:t xml:space="preserve"> 1990; </w:t>
      </w:r>
      <w:r w:rsidRPr="00E72358">
        <w:rPr>
          <w:rFonts w:ascii="Book Antiqua" w:hAnsi="Book Antiqua"/>
          <w:b/>
          <w:bCs/>
        </w:rPr>
        <w:t>98</w:t>
      </w:r>
      <w:r w:rsidRPr="00E72358">
        <w:rPr>
          <w:rFonts w:ascii="Book Antiqua" w:hAnsi="Book Antiqua"/>
        </w:rPr>
        <w:t>: 715-720 [PMID: 2105256 DOI: 10.1016/0016-5085(90)90293-a]</w:t>
      </w:r>
    </w:p>
    <w:p w14:paraId="28510598" w14:textId="4D9F3658" w:rsidR="00EB571F" w:rsidRPr="00E72358" w:rsidRDefault="00EB571F" w:rsidP="00E72358">
      <w:pPr>
        <w:snapToGrid w:val="0"/>
        <w:spacing w:line="360" w:lineRule="auto"/>
        <w:jc w:val="both"/>
        <w:rPr>
          <w:rFonts w:ascii="Book Antiqua" w:hAnsi="Book Antiqua"/>
        </w:rPr>
      </w:pPr>
      <w:r w:rsidRPr="00E72358">
        <w:rPr>
          <w:rFonts w:ascii="Book Antiqua" w:hAnsi="Book Antiqua"/>
        </w:rPr>
        <w:t>11</w:t>
      </w:r>
      <w:r w:rsidR="00CF5C9A" w:rsidRPr="00E72358">
        <w:rPr>
          <w:rFonts w:ascii="Book Antiqua" w:hAnsi="Book Antiqua"/>
        </w:rPr>
        <w:t>4</w:t>
      </w:r>
      <w:r w:rsidRPr="00E72358">
        <w:rPr>
          <w:rFonts w:ascii="Book Antiqua" w:hAnsi="Book Antiqua"/>
        </w:rPr>
        <w:t xml:space="preserve"> </w:t>
      </w:r>
      <w:proofErr w:type="spellStart"/>
      <w:r w:rsidRPr="00E72358">
        <w:rPr>
          <w:rFonts w:ascii="Book Antiqua" w:hAnsi="Book Antiqua"/>
          <w:b/>
          <w:bCs/>
        </w:rPr>
        <w:t>Cabré</w:t>
      </w:r>
      <w:proofErr w:type="spellEnd"/>
      <w:r w:rsidRPr="00E72358">
        <w:rPr>
          <w:rFonts w:ascii="Book Antiqua" w:hAnsi="Book Antiqua"/>
          <w:b/>
          <w:bCs/>
        </w:rPr>
        <w:t xml:space="preserve"> E</w:t>
      </w:r>
      <w:r w:rsidRPr="00E72358">
        <w:rPr>
          <w:rFonts w:ascii="Book Antiqua" w:hAnsi="Book Antiqua"/>
        </w:rPr>
        <w:t xml:space="preserve">, Rodríguez-Iglesias P, </w:t>
      </w:r>
      <w:proofErr w:type="spellStart"/>
      <w:r w:rsidRPr="00E72358">
        <w:rPr>
          <w:rFonts w:ascii="Book Antiqua" w:hAnsi="Book Antiqua"/>
        </w:rPr>
        <w:t>Caballería</w:t>
      </w:r>
      <w:proofErr w:type="spellEnd"/>
      <w:r w:rsidRPr="00E72358">
        <w:rPr>
          <w:rFonts w:ascii="Book Antiqua" w:hAnsi="Book Antiqua"/>
        </w:rPr>
        <w:t xml:space="preserve"> J, </w:t>
      </w:r>
      <w:proofErr w:type="spellStart"/>
      <w:r w:rsidRPr="00E72358">
        <w:rPr>
          <w:rFonts w:ascii="Book Antiqua" w:hAnsi="Book Antiqua"/>
        </w:rPr>
        <w:t>Quer</w:t>
      </w:r>
      <w:proofErr w:type="spellEnd"/>
      <w:r w:rsidRPr="00E72358">
        <w:rPr>
          <w:rFonts w:ascii="Book Antiqua" w:hAnsi="Book Antiqua"/>
        </w:rPr>
        <w:t xml:space="preserve"> JC, Sánchez-</w:t>
      </w:r>
      <w:proofErr w:type="spellStart"/>
      <w:r w:rsidRPr="00E72358">
        <w:rPr>
          <w:rFonts w:ascii="Book Antiqua" w:hAnsi="Book Antiqua"/>
        </w:rPr>
        <w:t>Lombraña</w:t>
      </w:r>
      <w:proofErr w:type="spellEnd"/>
      <w:r w:rsidRPr="00E72358">
        <w:rPr>
          <w:rFonts w:ascii="Book Antiqua" w:hAnsi="Book Antiqua"/>
        </w:rPr>
        <w:t xml:space="preserve"> JL, </w:t>
      </w:r>
      <w:proofErr w:type="spellStart"/>
      <w:r w:rsidRPr="00E72358">
        <w:rPr>
          <w:rFonts w:ascii="Book Antiqua" w:hAnsi="Book Antiqua"/>
        </w:rPr>
        <w:t>Parés</w:t>
      </w:r>
      <w:proofErr w:type="spellEnd"/>
      <w:r w:rsidRPr="00E72358">
        <w:rPr>
          <w:rFonts w:ascii="Book Antiqua" w:hAnsi="Book Antiqua"/>
        </w:rPr>
        <w:t xml:space="preserve"> A, </w:t>
      </w:r>
      <w:proofErr w:type="spellStart"/>
      <w:r w:rsidRPr="00E72358">
        <w:rPr>
          <w:rFonts w:ascii="Book Antiqua" w:hAnsi="Book Antiqua"/>
        </w:rPr>
        <w:t>Papo</w:t>
      </w:r>
      <w:proofErr w:type="spellEnd"/>
      <w:r w:rsidRPr="00E72358">
        <w:rPr>
          <w:rFonts w:ascii="Book Antiqua" w:hAnsi="Book Antiqua"/>
        </w:rPr>
        <w:t xml:space="preserve"> M, </w:t>
      </w:r>
      <w:proofErr w:type="spellStart"/>
      <w:r w:rsidRPr="00E72358">
        <w:rPr>
          <w:rFonts w:ascii="Book Antiqua" w:hAnsi="Book Antiqua"/>
        </w:rPr>
        <w:t>Planas</w:t>
      </w:r>
      <w:proofErr w:type="spellEnd"/>
      <w:r w:rsidRPr="00E72358">
        <w:rPr>
          <w:rFonts w:ascii="Book Antiqua" w:hAnsi="Book Antiqua"/>
        </w:rPr>
        <w:t xml:space="preserve"> R, </w:t>
      </w:r>
      <w:proofErr w:type="spellStart"/>
      <w:r w:rsidRPr="00E72358">
        <w:rPr>
          <w:rFonts w:ascii="Book Antiqua" w:hAnsi="Book Antiqua"/>
        </w:rPr>
        <w:t>Gassull</w:t>
      </w:r>
      <w:proofErr w:type="spellEnd"/>
      <w:r w:rsidRPr="00E72358">
        <w:rPr>
          <w:rFonts w:ascii="Book Antiqua" w:hAnsi="Book Antiqua"/>
        </w:rPr>
        <w:t xml:space="preserve"> MA. Short- and long-term outcome of severe alcohol-induced hepatitis treated with steroids or enteral nutrition: a multicenter randomized trial. </w:t>
      </w:r>
      <w:proofErr w:type="spellStart"/>
      <w:r w:rsidRPr="00E72358">
        <w:rPr>
          <w:rFonts w:ascii="Book Antiqua" w:hAnsi="Book Antiqua"/>
          <w:i/>
          <w:iCs/>
        </w:rPr>
        <w:t>Hepatology</w:t>
      </w:r>
      <w:proofErr w:type="spellEnd"/>
      <w:r w:rsidRPr="00E72358">
        <w:rPr>
          <w:rFonts w:ascii="Book Antiqua" w:hAnsi="Book Antiqua"/>
        </w:rPr>
        <w:t xml:space="preserve"> 2000; </w:t>
      </w:r>
      <w:r w:rsidRPr="00E72358">
        <w:rPr>
          <w:rFonts w:ascii="Book Antiqua" w:hAnsi="Book Antiqua"/>
          <w:b/>
          <w:bCs/>
        </w:rPr>
        <w:t>32</w:t>
      </w:r>
      <w:r w:rsidRPr="00E72358">
        <w:rPr>
          <w:rFonts w:ascii="Book Antiqua" w:hAnsi="Book Antiqua"/>
        </w:rPr>
        <w:t>: 36-42 [PMID: 10869286 DOI: 10.1053/jhep.2000.8627]</w:t>
      </w:r>
    </w:p>
    <w:p w14:paraId="47506492" w14:textId="1A2F46D8" w:rsidR="00EB571F" w:rsidRPr="00E72358" w:rsidRDefault="00EB571F" w:rsidP="00E72358">
      <w:pPr>
        <w:snapToGrid w:val="0"/>
        <w:spacing w:line="360" w:lineRule="auto"/>
        <w:jc w:val="both"/>
        <w:rPr>
          <w:rFonts w:ascii="Book Antiqua" w:hAnsi="Book Antiqua"/>
        </w:rPr>
      </w:pPr>
      <w:r w:rsidRPr="00E72358">
        <w:rPr>
          <w:rFonts w:ascii="Book Antiqua" w:hAnsi="Book Antiqua"/>
        </w:rPr>
        <w:t>11</w:t>
      </w:r>
      <w:r w:rsidR="00CF5C9A" w:rsidRPr="00E72358">
        <w:rPr>
          <w:rFonts w:ascii="Book Antiqua" w:hAnsi="Book Antiqua"/>
        </w:rPr>
        <w:t>5</w:t>
      </w:r>
      <w:r w:rsidRPr="00E72358">
        <w:rPr>
          <w:rFonts w:ascii="Book Antiqua" w:hAnsi="Book Antiqua"/>
        </w:rPr>
        <w:t xml:space="preserve"> </w:t>
      </w:r>
      <w:proofErr w:type="spellStart"/>
      <w:r w:rsidRPr="00E72358">
        <w:rPr>
          <w:rFonts w:ascii="Book Antiqua" w:hAnsi="Book Antiqua"/>
          <w:b/>
          <w:bCs/>
        </w:rPr>
        <w:t>Dupont</w:t>
      </w:r>
      <w:proofErr w:type="spellEnd"/>
      <w:r w:rsidRPr="00E72358">
        <w:rPr>
          <w:rFonts w:ascii="Book Antiqua" w:hAnsi="Book Antiqua"/>
          <w:b/>
          <w:bCs/>
        </w:rPr>
        <w:t xml:space="preserve"> B</w:t>
      </w:r>
      <w:r w:rsidRPr="00E72358">
        <w:rPr>
          <w:rFonts w:ascii="Book Antiqua" w:hAnsi="Book Antiqua"/>
        </w:rPr>
        <w:t xml:space="preserve">, Dao T, </w:t>
      </w:r>
      <w:proofErr w:type="spellStart"/>
      <w:r w:rsidRPr="00E72358">
        <w:rPr>
          <w:rFonts w:ascii="Book Antiqua" w:hAnsi="Book Antiqua"/>
        </w:rPr>
        <w:t>Joubert</w:t>
      </w:r>
      <w:proofErr w:type="spellEnd"/>
      <w:r w:rsidRPr="00E72358">
        <w:rPr>
          <w:rFonts w:ascii="Book Antiqua" w:hAnsi="Book Antiqua"/>
        </w:rPr>
        <w:t xml:space="preserve"> C, </w:t>
      </w:r>
      <w:proofErr w:type="spellStart"/>
      <w:r w:rsidRPr="00E72358">
        <w:rPr>
          <w:rFonts w:ascii="Book Antiqua" w:hAnsi="Book Antiqua"/>
        </w:rPr>
        <w:t>Dupont</w:t>
      </w:r>
      <w:proofErr w:type="spellEnd"/>
      <w:r w:rsidRPr="00E72358">
        <w:rPr>
          <w:rFonts w:ascii="Book Antiqua" w:hAnsi="Book Antiqua"/>
        </w:rPr>
        <w:t xml:space="preserve">-Lucas C, </w:t>
      </w:r>
      <w:proofErr w:type="spellStart"/>
      <w:r w:rsidRPr="00E72358">
        <w:rPr>
          <w:rFonts w:ascii="Book Antiqua" w:hAnsi="Book Antiqua"/>
        </w:rPr>
        <w:t>Gloro</w:t>
      </w:r>
      <w:proofErr w:type="spellEnd"/>
      <w:r w:rsidRPr="00E72358">
        <w:rPr>
          <w:rFonts w:ascii="Book Antiqua" w:hAnsi="Book Antiqua"/>
        </w:rPr>
        <w:t xml:space="preserve"> R, Nguyen-</w:t>
      </w:r>
      <w:proofErr w:type="spellStart"/>
      <w:r w:rsidRPr="00E72358">
        <w:rPr>
          <w:rFonts w:ascii="Book Antiqua" w:hAnsi="Book Antiqua"/>
        </w:rPr>
        <w:t>Khac</w:t>
      </w:r>
      <w:proofErr w:type="spellEnd"/>
      <w:r w:rsidRPr="00E72358">
        <w:rPr>
          <w:rFonts w:ascii="Book Antiqua" w:hAnsi="Book Antiqua"/>
        </w:rPr>
        <w:t xml:space="preserve"> E, </w:t>
      </w:r>
      <w:proofErr w:type="spellStart"/>
      <w:r w:rsidRPr="00E72358">
        <w:rPr>
          <w:rFonts w:ascii="Book Antiqua" w:hAnsi="Book Antiqua"/>
        </w:rPr>
        <w:t>Beaujard</w:t>
      </w:r>
      <w:proofErr w:type="spellEnd"/>
      <w:r w:rsidRPr="00E72358">
        <w:rPr>
          <w:rFonts w:ascii="Book Antiqua" w:hAnsi="Book Antiqua"/>
        </w:rPr>
        <w:t xml:space="preserve"> E, </w:t>
      </w:r>
      <w:proofErr w:type="spellStart"/>
      <w:r w:rsidRPr="00E72358">
        <w:rPr>
          <w:rFonts w:ascii="Book Antiqua" w:hAnsi="Book Antiqua"/>
        </w:rPr>
        <w:t>Mathurin</w:t>
      </w:r>
      <w:proofErr w:type="spellEnd"/>
      <w:r w:rsidRPr="00E72358">
        <w:rPr>
          <w:rFonts w:ascii="Book Antiqua" w:hAnsi="Book Antiqua"/>
        </w:rPr>
        <w:t xml:space="preserve"> P, </w:t>
      </w:r>
      <w:proofErr w:type="spellStart"/>
      <w:r w:rsidRPr="00E72358">
        <w:rPr>
          <w:rFonts w:ascii="Book Antiqua" w:hAnsi="Book Antiqua"/>
        </w:rPr>
        <w:t>Vastel</w:t>
      </w:r>
      <w:proofErr w:type="spellEnd"/>
      <w:r w:rsidRPr="00E72358">
        <w:rPr>
          <w:rFonts w:ascii="Book Antiqua" w:hAnsi="Book Antiqua"/>
        </w:rPr>
        <w:t xml:space="preserve"> E, </w:t>
      </w:r>
      <w:proofErr w:type="spellStart"/>
      <w:r w:rsidRPr="00E72358">
        <w:rPr>
          <w:rFonts w:ascii="Book Antiqua" w:hAnsi="Book Antiqua"/>
        </w:rPr>
        <w:t>Musikas</w:t>
      </w:r>
      <w:proofErr w:type="spellEnd"/>
      <w:r w:rsidRPr="00E72358">
        <w:rPr>
          <w:rFonts w:ascii="Book Antiqua" w:hAnsi="Book Antiqua"/>
        </w:rPr>
        <w:t xml:space="preserve"> M, </w:t>
      </w:r>
      <w:proofErr w:type="spellStart"/>
      <w:r w:rsidRPr="00E72358">
        <w:rPr>
          <w:rFonts w:ascii="Book Antiqua" w:hAnsi="Book Antiqua"/>
        </w:rPr>
        <w:t>Ollivier</w:t>
      </w:r>
      <w:proofErr w:type="spellEnd"/>
      <w:r w:rsidRPr="00E72358">
        <w:rPr>
          <w:rFonts w:ascii="Book Antiqua" w:hAnsi="Book Antiqua"/>
        </w:rPr>
        <w:t xml:space="preserve"> I, Piquet MA. </w:t>
      </w:r>
      <w:proofErr w:type="spellStart"/>
      <w:r w:rsidRPr="00E72358">
        <w:rPr>
          <w:rFonts w:ascii="Book Antiqua" w:hAnsi="Book Antiqua"/>
        </w:rPr>
        <w:t>Randomised</w:t>
      </w:r>
      <w:proofErr w:type="spellEnd"/>
      <w:r w:rsidRPr="00E72358">
        <w:rPr>
          <w:rFonts w:ascii="Book Antiqua" w:hAnsi="Book Antiqua"/>
        </w:rPr>
        <w:t xml:space="preserve"> clinical trial: enteral nutrition does not improve the long-term outcome of alcoholic cirrhotic patients with jaundice. </w:t>
      </w:r>
      <w:r w:rsidRPr="00E72358">
        <w:rPr>
          <w:rFonts w:ascii="Book Antiqua" w:hAnsi="Book Antiqua"/>
          <w:i/>
          <w:iCs/>
        </w:rPr>
        <w:t xml:space="preserve">Aliment </w:t>
      </w:r>
      <w:proofErr w:type="spellStart"/>
      <w:r w:rsidRPr="00E72358">
        <w:rPr>
          <w:rFonts w:ascii="Book Antiqua" w:hAnsi="Book Antiqua"/>
          <w:i/>
          <w:iCs/>
        </w:rPr>
        <w:t>Pharmacol</w:t>
      </w:r>
      <w:proofErr w:type="spellEnd"/>
      <w:r w:rsidRPr="00E72358">
        <w:rPr>
          <w:rFonts w:ascii="Book Antiqua" w:hAnsi="Book Antiqua"/>
          <w:i/>
          <w:iCs/>
        </w:rPr>
        <w:t xml:space="preserve"> </w:t>
      </w:r>
      <w:proofErr w:type="spellStart"/>
      <w:r w:rsidRPr="00E72358">
        <w:rPr>
          <w:rFonts w:ascii="Book Antiqua" w:hAnsi="Book Antiqua"/>
          <w:i/>
          <w:iCs/>
        </w:rPr>
        <w:t>Ther</w:t>
      </w:r>
      <w:proofErr w:type="spellEnd"/>
      <w:r w:rsidRPr="00E72358">
        <w:rPr>
          <w:rFonts w:ascii="Book Antiqua" w:hAnsi="Book Antiqua"/>
        </w:rPr>
        <w:t xml:space="preserve"> 2012; </w:t>
      </w:r>
      <w:r w:rsidRPr="00E72358">
        <w:rPr>
          <w:rFonts w:ascii="Book Antiqua" w:hAnsi="Book Antiqua"/>
          <w:b/>
          <w:bCs/>
        </w:rPr>
        <w:t>35</w:t>
      </w:r>
      <w:r w:rsidRPr="00E72358">
        <w:rPr>
          <w:rFonts w:ascii="Book Antiqua" w:hAnsi="Book Antiqua"/>
        </w:rPr>
        <w:t>: 1166-1174 [PMID: 22452620 DOI: 10.1111/j.1365-2036.2012.05075.x]</w:t>
      </w:r>
    </w:p>
    <w:p w14:paraId="722F1266" w14:textId="5DFB94E4" w:rsidR="00EB571F" w:rsidRPr="00E72358" w:rsidRDefault="00EB571F" w:rsidP="00E72358">
      <w:pPr>
        <w:snapToGrid w:val="0"/>
        <w:spacing w:line="360" w:lineRule="auto"/>
        <w:jc w:val="both"/>
        <w:rPr>
          <w:rFonts w:ascii="Book Antiqua" w:hAnsi="Book Antiqua"/>
        </w:rPr>
      </w:pPr>
      <w:r w:rsidRPr="00E72358">
        <w:rPr>
          <w:rFonts w:ascii="Book Antiqua" w:hAnsi="Book Antiqua"/>
        </w:rPr>
        <w:t>11</w:t>
      </w:r>
      <w:r w:rsidR="00CF5C9A" w:rsidRPr="00E72358">
        <w:rPr>
          <w:rFonts w:ascii="Book Antiqua" w:hAnsi="Book Antiqua"/>
        </w:rPr>
        <w:t>6</w:t>
      </w:r>
      <w:r w:rsidRPr="00E72358">
        <w:rPr>
          <w:rFonts w:ascii="Book Antiqua" w:hAnsi="Book Antiqua"/>
        </w:rPr>
        <w:t xml:space="preserve"> </w:t>
      </w:r>
      <w:r w:rsidRPr="00E72358">
        <w:rPr>
          <w:rFonts w:ascii="Book Antiqua" w:hAnsi="Book Antiqua"/>
          <w:b/>
          <w:bCs/>
        </w:rPr>
        <w:t>Ney M</w:t>
      </w:r>
      <w:r w:rsidRPr="00E72358">
        <w:rPr>
          <w:rFonts w:ascii="Book Antiqua" w:hAnsi="Book Antiqua"/>
        </w:rPr>
        <w:t xml:space="preserve">, </w:t>
      </w:r>
      <w:proofErr w:type="spellStart"/>
      <w:r w:rsidRPr="00E72358">
        <w:rPr>
          <w:rFonts w:ascii="Book Antiqua" w:hAnsi="Book Antiqua"/>
        </w:rPr>
        <w:t>Vandermeer</w:t>
      </w:r>
      <w:proofErr w:type="spellEnd"/>
      <w:r w:rsidRPr="00E72358">
        <w:rPr>
          <w:rFonts w:ascii="Book Antiqua" w:hAnsi="Book Antiqua"/>
        </w:rPr>
        <w:t xml:space="preserve"> B, van </w:t>
      </w:r>
      <w:proofErr w:type="spellStart"/>
      <w:r w:rsidRPr="00E72358">
        <w:rPr>
          <w:rFonts w:ascii="Book Antiqua" w:hAnsi="Book Antiqua"/>
        </w:rPr>
        <w:t>Zanten</w:t>
      </w:r>
      <w:proofErr w:type="spellEnd"/>
      <w:r w:rsidRPr="00E72358">
        <w:rPr>
          <w:rFonts w:ascii="Book Antiqua" w:hAnsi="Book Antiqua"/>
        </w:rPr>
        <w:t xml:space="preserve"> SJ, Ma MM, </w:t>
      </w:r>
      <w:proofErr w:type="spellStart"/>
      <w:r w:rsidRPr="00E72358">
        <w:rPr>
          <w:rFonts w:ascii="Book Antiqua" w:hAnsi="Book Antiqua"/>
        </w:rPr>
        <w:t>Gramlich</w:t>
      </w:r>
      <w:proofErr w:type="spellEnd"/>
      <w:r w:rsidRPr="00E72358">
        <w:rPr>
          <w:rFonts w:ascii="Book Antiqua" w:hAnsi="Book Antiqua"/>
        </w:rPr>
        <w:t xml:space="preserve"> L, </w:t>
      </w:r>
      <w:proofErr w:type="spellStart"/>
      <w:r w:rsidRPr="00E72358">
        <w:rPr>
          <w:rFonts w:ascii="Book Antiqua" w:hAnsi="Book Antiqua"/>
        </w:rPr>
        <w:t>Tandon</w:t>
      </w:r>
      <w:proofErr w:type="spellEnd"/>
      <w:r w:rsidRPr="00E72358">
        <w:rPr>
          <w:rFonts w:ascii="Book Antiqua" w:hAnsi="Book Antiqua"/>
        </w:rPr>
        <w:t xml:space="preserve"> P. Meta-analysis: oral or enteral nutritional supplementation in cirrhosis. </w:t>
      </w:r>
      <w:r w:rsidRPr="00E72358">
        <w:rPr>
          <w:rFonts w:ascii="Book Antiqua" w:hAnsi="Book Antiqua"/>
          <w:i/>
          <w:iCs/>
        </w:rPr>
        <w:t xml:space="preserve">Aliment </w:t>
      </w:r>
      <w:proofErr w:type="spellStart"/>
      <w:r w:rsidRPr="00E72358">
        <w:rPr>
          <w:rFonts w:ascii="Book Antiqua" w:hAnsi="Book Antiqua"/>
          <w:i/>
          <w:iCs/>
        </w:rPr>
        <w:t>Pharmacol</w:t>
      </w:r>
      <w:proofErr w:type="spellEnd"/>
      <w:r w:rsidRPr="00E72358">
        <w:rPr>
          <w:rFonts w:ascii="Book Antiqua" w:hAnsi="Book Antiqua"/>
          <w:i/>
          <w:iCs/>
        </w:rPr>
        <w:t xml:space="preserve"> </w:t>
      </w:r>
      <w:proofErr w:type="spellStart"/>
      <w:r w:rsidRPr="00E72358">
        <w:rPr>
          <w:rFonts w:ascii="Book Antiqua" w:hAnsi="Book Antiqua"/>
          <w:i/>
          <w:iCs/>
        </w:rPr>
        <w:t>Ther</w:t>
      </w:r>
      <w:proofErr w:type="spellEnd"/>
      <w:r w:rsidRPr="00E72358">
        <w:rPr>
          <w:rFonts w:ascii="Book Antiqua" w:hAnsi="Book Antiqua"/>
        </w:rPr>
        <w:t xml:space="preserve"> 2013; </w:t>
      </w:r>
      <w:r w:rsidRPr="00E72358">
        <w:rPr>
          <w:rFonts w:ascii="Book Antiqua" w:hAnsi="Book Antiqua"/>
          <w:b/>
          <w:bCs/>
        </w:rPr>
        <w:t>37</w:t>
      </w:r>
      <w:r w:rsidRPr="00E72358">
        <w:rPr>
          <w:rFonts w:ascii="Book Antiqua" w:hAnsi="Book Antiqua"/>
        </w:rPr>
        <w:t>: 672-679 [PMID: 23421379 DOI: 10.1111/apt.12252]</w:t>
      </w:r>
    </w:p>
    <w:p w14:paraId="4146847D" w14:textId="77777777" w:rsidR="00A77B3E" w:rsidRPr="00E72358" w:rsidRDefault="00A77B3E" w:rsidP="00E72358">
      <w:pPr>
        <w:snapToGrid w:val="0"/>
        <w:spacing w:line="360" w:lineRule="auto"/>
        <w:jc w:val="both"/>
        <w:rPr>
          <w:rFonts w:ascii="Book Antiqua" w:hAnsi="Book Antiqua"/>
        </w:rPr>
        <w:sectPr w:rsidR="00A77B3E" w:rsidRPr="00E72358" w:rsidSect="00055634">
          <w:pgSz w:w="12240" w:h="15840"/>
          <w:pgMar w:top="1440" w:right="1800" w:bottom="1440" w:left="1800" w:header="720" w:footer="720" w:gutter="0"/>
          <w:cols w:space="720"/>
          <w:docGrid w:linePitch="360"/>
        </w:sectPr>
      </w:pPr>
    </w:p>
    <w:p w14:paraId="49558D98"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lastRenderedPageBreak/>
        <w:t>Footnotes</w:t>
      </w:r>
    </w:p>
    <w:p w14:paraId="7225E66B" w14:textId="2430530F"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Conflict-of-interest statement: </w:t>
      </w:r>
      <w:bookmarkStart w:id="29" w:name="OLE_LINK29"/>
      <w:bookmarkStart w:id="30" w:name="OLE_LINK30"/>
      <w:r w:rsidRPr="00E72358">
        <w:rPr>
          <w:rFonts w:ascii="Book Antiqua" w:eastAsia="Book Antiqua" w:hAnsi="Book Antiqua" w:cs="Book Antiqua"/>
          <w:color w:val="000000"/>
        </w:rPr>
        <w:t>Nothing to disclose</w:t>
      </w:r>
      <w:r w:rsidR="00CB52E3" w:rsidRPr="00E72358">
        <w:rPr>
          <w:rFonts w:ascii="Book Antiqua" w:eastAsia="Book Antiqua" w:hAnsi="Book Antiqua" w:cs="Book Antiqua"/>
          <w:color w:val="000000"/>
        </w:rPr>
        <w:t>.</w:t>
      </w:r>
    </w:p>
    <w:bookmarkEnd w:id="29"/>
    <w:bookmarkEnd w:id="30"/>
    <w:p w14:paraId="33058DC9" w14:textId="77777777" w:rsidR="00A77B3E" w:rsidRPr="00E72358" w:rsidRDefault="00A77B3E" w:rsidP="00E72358">
      <w:pPr>
        <w:snapToGrid w:val="0"/>
        <w:spacing w:line="360" w:lineRule="auto"/>
        <w:jc w:val="both"/>
        <w:rPr>
          <w:rFonts w:ascii="Book Antiqua" w:hAnsi="Book Antiqua"/>
        </w:rPr>
      </w:pPr>
    </w:p>
    <w:p w14:paraId="771D15AF"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bCs/>
          <w:color w:val="000000"/>
        </w:rPr>
        <w:t xml:space="preserve">Open-Access: </w:t>
      </w:r>
      <w:r w:rsidRPr="00E7235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72358">
        <w:rPr>
          <w:rFonts w:ascii="Book Antiqua" w:eastAsia="Book Antiqua" w:hAnsi="Book Antiqua" w:cs="Book Antiqua"/>
          <w:color w:val="000000"/>
        </w:rPr>
        <w:t>NonCommercial</w:t>
      </w:r>
      <w:proofErr w:type="spellEnd"/>
      <w:r w:rsidRPr="00E7235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D5C739" w14:textId="77777777" w:rsidR="00A77B3E" w:rsidRPr="00E72358" w:rsidRDefault="00A77B3E" w:rsidP="00E72358">
      <w:pPr>
        <w:snapToGrid w:val="0"/>
        <w:spacing w:line="360" w:lineRule="auto"/>
        <w:jc w:val="both"/>
        <w:rPr>
          <w:rFonts w:ascii="Book Antiqua" w:hAnsi="Book Antiqua"/>
        </w:rPr>
      </w:pPr>
    </w:p>
    <w:p w14:paraId="714897DE" w14:textId="30A1F2A5"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Manuscript source: </w:t>
      </w:r>
      <w:r w:rsidRPr="00E72358">
        <w:rPr>
          <w:rFonts w:ascii="Book Antiqua" w:eastAsia="Book Antiqua" w:hAnsi="Book Antiqua" w:cs="Book Antiqua"/>
          <w:color w:val="000000"/>
        </w:rPr>
        <w:t xml:space="preserve">Invited </w:t>
      </w:r>
      <w:r w:rsidR="00CB52E3" w:rsidRPr="00E72358">
        <w:rPr>
          <w:rFonts w:ascii="Book Antiqua" w:eastAsia="Book Antiqua" w:hAnsi="Book Antiqua" w:cs="Book Antiqua"/>
          <w:color w:val="000000"/>
        </w:rPr>
        <w:t>m</w:t>
      </w:r>
      <w:r w:rsidRPr="00E72358">
        <w:rPr>
          <w:rFonts w:ascii="Book Antiqua" w:eastAsia="Book Antiqua" w:hAnsi="Book Antiqua" w:cs="Book Antiqua"/>
          <w:color w:val="000000"/>
        </w:rPr>
        <w:t>anuscript</w:t>
      </w:r>
    </w:p>
    <w:p w14:paraId="08F70867" w14:textId="77777777" w:rsidR="00A77B3E" w:rsidRPr="00E72358" w:rsidRDefault="00A77B3E" w:rsidP="00E72358">
      <w:pPr>
        <w:snapToGrid w:val="0"/>
        <w:spacing w:line="360" w:lineRule="auto"/>
        <w:jc w:val="both"/>
        <w:rPr>
          <w:rFonts w:ascii="Book Antiqua" w:hAnsi="Book Antiqua"/>
        </w:rPr>
      </w:pPr>
    </w:p>
    <w:p w14:paraId="080A0880"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Peer-review started: </w:t>
      </w:r>
      <w:r w:rsidRPr="00E72358">
        <w:rPr>
          <w:rFonts w:ascii="Book Antiqua" w:eastAsia="Book Antiqua" w:hAnsi="Book Antiqua" w:cs="Book Antiqua"/>
          <w:color w:val="000000"/>
        </w:rPr>
        <w:t>June 16, 2020</w:t>
      </w:r>
    </w:p>
    <w:p w14:paraId="03F4C901"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First decision: </w:t>
      </w:r>
      <w:r w:rsidRPr="00E72358">
        <w:rPr>
          <w:rFonts w:ascii="Book Antiqua" w:eastAsia="Book Antiqua" w:hAnsi="Book Antiqua" w:cs="Book Antiqua"/>
          <w:color w:val="000000"/>
        </w:rPr>
        <w:t>September 24, 2020</w:t>
      </w:r>
    </w:p>
    <w:p w14:paraId="60CFEF2C" w14:textId="097C784F"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Article in press: </w:t>
      </w:r>
      <w:r w:rsidR="00102F35" w:rsidRPr="00B77AEF">
        <w:rPr>
          <w:rFonts w:ascii="Book Antiqua" w:eastAsia="Book Antiqua" w:hAnsi="Book Antiqua" w:cs="Book Antiqua"/>
          <w:bCs/>
          <w:color w:val="000000"/>
        </w:rPr>
        <w:t>October 20, 2020</w:t>
      </w:r>
    </w:p>
    <w:p w14:paraId="24175396" w14:textId="77777777" w:rsidR="00A77B3E" w:rsidRPr="00E72358" w:rsidRDefault="00A77B3E" w:rsidP="00E72358">
      <w:pPr>
        <w:snapToGrid w:val="0"/>
        <w:spacing w:line="360" w:lineRule="auto"/>
        <w:jc w:val="both"/>
        <w:rPr>
          <w:rFonts w:ascii="Book Antiqua" w:hAnsi="Book Antiqua"/>
        </w:rPr>
      </w:pPr>
    </w:p>
    <w:p w14:paraId="2DEE6AD9" w14:textId="54D0DD3B"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Specialty type: </w:t>
      </w:r>
      <w:r w:rsidRPr="00E72358">
        <w:rPr>
          <w:rFonts w:ascii="Book Antiqua" w:eastAsia="Book Antiqua" w:hAnsi="Book Antiqua" w:cs="Book Antiqua"/>
          <w:color w:val="000000"/>
        </w:rPr>
        <w:t xml:space="preserve">Gastroenterology and </w:t>
      </w:r>
      <w:proofErr w:type="spellStart"/>
      <w:r w:rsidR="00CB52E3" w:rsidRPr="00E72358">
        <w:rPr>
          <w:rFonts w:ascii="Book Antiqua" w:eastAsia="Book Antiqua" w:hAnsi="Book Antiqua" w:cs="Book Antiqua"/>
          <w:color w:val="000000"/>
        </w:rPr>
        <w:t>h</w:t>
      </w:r>
      <w:r w:rsidRPr="00E72358">
        <w:rPr>
          <w:rFonts w:ascii="Book Antiqua" w:eastAsia="Book Antiqua" w:hAnsi="Book Antiqua" w:cs="Book Antiqua"/>
          <w:color w:val="000000"/>
        </w:rPr>
        <w:t>epatology</w:t>
      </w:r>
      <w:proofErr w:type="spellEnd"/>
    </w:p>
    <w:p w14:paraId="2E85DA01"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 xml:space="preserve">Country/Territory of origin: </w:t>
      </w:r>
      <w:r w:rsidRPr="00E72358">
        <w:rPr>
          <w:rFonts w:ascii="Book Antiqua" w:eastAsia="Book Antiqua" w:hAnsi="Book Antiqua" w:cs="Book Antiqua"/>
          <w:color w:val="000000"/>
        </w:rPr>
        <w:t>Australia</w:t>
      </w:r>
    </w:p>
    <w:p w14:paraId="600923AA"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t>Peer-review report’s scientific quality classification</w:t>
      </w:r>
    </w:p>
    <w:p w14:paraId="59AA1FA7"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 xml:space="preserve">Grade </w:t>
      </w:r>
      <w:proofErr w:type="gramStart"/>
      <w:r w:rsidRPr="00E72358">
        <w:rPr>
          <w:rFonts w:ascii="Book Antiqua" w:eastAsia="Book Antiqua" w:hAnsi="Book Antiqua" w:cs="Book Antiqua"/>
          <w:color w:val="000000"/>
        </w:rPr>
        <w:t>A</w:t>
      </w:r>
      <w:proofErr w:type="gramEnd"/>
      <w:r w:rsidRPr="00E72358">
        <w:rPr>
          <w:rFonts w:ascii="Book Antiqua" w:eastAsia="Book Antiqua" w:hAnsi="Book Antiqua" w:cs="Book Antiqua"/>
          <w:color w:val="000000"/>
        </w:rPr>
        <w:t xml:space="preserve"> (Excellent): A</w:t>
      </w:r>
    </w:p>
    <w:p w14:paraId="6E8D1CE9"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Grade B (Very good): B</w:t>
      </w:r>
    </w:p>
    <w:p w14:paraId="369B0F48"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Grade C (Good): 0</w:t>
      </w:r>
    </w:p>
    <w:p w14:paraId="75A601B6"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Grade D (Fair): 0</w:t>
      </w:r>
    </w:p>
    <w:p w14:paraId="7C9CAB09"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color w:val="000000"/>
        </w:rPr>
        <w:t>Grade E (Poor): 0</w:t>
      </w:r>
    </w:p>
    <w:p w14:paraId="215A654B" w14:textId="77777777" w:rsidR="00A77B3E" w:rsidRPr="00E72358" w:rsidRDefault="00A77B3E" w:rsidP="00E72358">
      <w:pPr>
        <w:snapToGrid w:val="0"/>
        <w:spacing w:line="360" w:lineRule="auto"/>
        <w:jc w:val="both"/>
        <w:rPr>
          <w:rFonts w:ascii="Book Antiqua" w:hAnsi="Book Antiqua"/>
        </w:rPr>
      </w:pPr>
    </w:p>
    <w:p w14:paraId="23ECACD0" w14:textId="49F6CFC3" w:rsidR="00A77B3E" w:rsidRPr="006068D5" w:rsidRDefault="00454846" w:rsidP="00E72358">
      <w:pPr>
        <w:snapToGrid w:val="0"/>
        <w:spacing w:line="360" w:lineRule="auto"/>
        <w:jc w:val="both"/>
        <w:rPr>
          <w:rFonts w:ascii="Book Antiqua" w:hAnsi="Book Antiqua" w:cs="Book Antiqua"/>
          <w:color w:val="000000"/>
          <w:lang w:eastAsia="zh-CN"/>
        </w:rPr>
      </w:pPr>
      <w:r w:rsidRPr="00E72358">
        <w:rPr>
          <w:rFonts w:ascii="Book Antiqua" w:eastAsia="Book Antiqua" w:hAnsi="Book Antiqua" w:cs="Book Antiqua"/>
          <w:b/>
          <w:color w:val="000000"/>
        </w:rPr>
        <w:t xml:space="preserve">P-Reviewer: </w:t>
      </w:r>
      <w:r w:rsidRPr="00E72358">
        <w:rPr>
          <w:rFonts w:ascii="Book Antiqua" w:eastAsia="Book Antiqua" w:hAnsi="Book Antiqua" w:cs="Book Antiqua"/>
          <w:color w:val="000000"/>
        </w:rPr>
        <w:t>Kaya M, Kim SE</w:t>
      </w:r>
      <w:r w:rsidRPr="00E72358">
        <w:rPr>
          <w:rFonts w:ascii="Book Antiqua" w:eastAsia="Book Antiqua" w:hAnsi="Book Antiqua" w:cs="Book Antiqua"/>
          <w:b/>
          <w:color w:val="000000"/>
        </w:rPr>
        <w:t xml:space="preserve"> S-Editor: </w:t>
      </w:r>
      <w:r w:rsidRPr="00E72358">
        <w:rPr>
          <w:rFonts w:ascii="Book Antiqua" w:eastAsia="Book Antiqua" w:hAnsi="Book Antiqua" w:cs="Book Antiqua"/>
          <w:color w:val="000000"/>
        </w:rPr>
        <w:t>Zhang L</w:t>
      </w:r>
      <w:r w:rsidRPr="00E72358">
        <w:rPr>
          <w:rFonts w:ascii="Book Antiqua" w:eastAsia="Book Antiqua" w:hAnsi="Book Antiqua" w:cs="Book Antiqua"/>
          <w:b/>
          <w:color w:val="000000"/>
        </w:rPr>
        <w:t xml:space="preserve"> L-</w:t>
      </w:r>
      <w:r w:rsidR="00E002B1" w:rsidRPr="00E72358">
        <w:rPr>
          <w:rFonts w:ascii="Book Antiqua" w:eastAsia="Book Antiqua" w:hAnsi="Book Antiqua" w:cs="Book Antiqua"/>
          <w:b/>
          <w:color w:val="000000"/>
        </w:rPr>
        <w:t xml:space="preserve">Editor: </w:t>
      </w:r>
      <w:r w:rsidR="006068D5" w:rsidRPr="006068D5">
        <w:rPr>
          <w:rFonts w:ascii="Book Antiqua" w:hAnsi="Book Antiqua" w:cs="Book Antiqua" w:hint="eastAsia"/>
          <w:color w:val="000000"/>
          <w:lang w:eastAsia="zh-CN"/>
        </w:rPr>
        <w:t xml:space="preserve">A </w:t>
      </w:r>
      <w:r w:rsidRPr="00E72358">
        <w:rPr>
          <w:rFonts w:ascii="Book Antiqua" w:eastAsia="Book Antiqua" w:hAnsi="Book Antiqua" w:cs="Book Antiqua"/>
          <w:b/>
          <w:color w:val="000000"/>
        </w:rPr>
        <w:t xml:space="preserve">P-Editor: </w:t>
      </w:r>
      <w:r w:rsidR="006068D5" w:rsidRPr="006068D5">
        <w:rPr>
          <w:rFonts w:ascii="Book Antiqua" w:hAnsi="Book Antiqua" w:cs="Book Antiqua" w:hint="eastAsia"/>
          <w:color w:val="000000"/>
          <w:lang w:eastAsia="zh-CN"/>
        </w:rPr>
        <w:t>Wang LL</w:t>
      </w:r>
    </w:p>
    <w:p w14:paraId="2A2F5688" w14:textId="77777777" w:rsidR="006068D5" w:rsidRPr="006068D5" w:rsidRDefault="006068D5" w:rsidP="00E72358">
      <w:pPr>
        <w:snapToGrid w:val="0"/>
        <w:spacing w:line="360" w:lineRule="auto"/>
        <w:jc w:val="both"/>
        <w:rPr>
          <w:rFonts w:ascii="Book Antiqua" w:hAnsi="Book Antiqua" w:cs="Book Antiqua"/>
          <w:b/>
          <w:color w:val="000000"/>
          <w:lang w:eastAsia="zh-CN"/>
        </w:rPr>
      </w:pPr>
    </w:p>
    <w:p w14:paraId="6BC3F254" w14:textId="77777777" w:rsidR="00CB52E3" w:rsidRPr="00E72358" w:rsidRDefault="00CB52E3" w:rsidP="00E72358">
      <w:pPr>
        <w:snapToGrid w:val="0"/>
        <w:spacing w:line="360" w:lineRule="auto"/>
        <w:jc w:val="both"/>
        <w:rPr>
          <w:rFonts w:ascii="Book Antiqua" w:hAnsi="Book Antiqua"/>
        </w:rPr>
        <w:sectPr w:rsidR="00CB52E3" w:rsidRPr="00E72358" w:rsidSect="00055634">
          <w:pgSz w:w="12240" w:h="15840"/>
          <w:pgMar w:top="1440" w:right="1800" w:bottom="1440" w:left="1800" w:header="720" w:footer="720" w:gutter="0"/>
          <w:cols w:space="720"/>
          <w:docGrid w:linePitch="360"/>
        </w:sectPr>
      </w:pPr>
    </w:p>
    <w:p w14:paraId="49AE74BD" w14:textId="77777777" w:rsidR="00A77B3E" w:rsidRPr="00E72358" w:rsidRDefault="00454846" w:rsidP="00E72358">
      <w:pPr>
        <w:snapToGrid w:val="0"/>
        <w:spacing w:line="360" w:lineRule="auto"/>
        <w:jc w:val="both"/>
        <w:rPr>
          <w:rFonts w:ascii="Book Antiqua" w:hAnsi="Book Antiqua"/>
        </w:rPr>
      </w:pPr>
      <w:r w:rsidRPr="00E72358">
        <w:rPr>
          <w:rFonts w:ascii="Book Antiqua" w:eastAsia="Book Antiqua" w:hAnsi="Book Antiqua" w:cs="Book Antiqua"/>
          <w:b/>
          <w:color w:val="000000"/>
        </w:rPr>
        <w:lastRenderedPageBreak/>
        <w:t>Figure Legends</w:t>
      </w:r>
    </w:p>
    <w:p w14:paraId="61623562" w14:textId="21B1374C" w:rsidR="005A4707" w:rsidRPr="00E72358" w:rsidRDefault="005A4707" w:rsidP="00E72358">
      <w:pPr>
        <w:snapToGrid w:val="0"/>
        <w:spacing w:line="360" w:lineRule="auto"/>
        <w:jc w:val="both"/>
        <w:rPr>
          <w:rFonts w:ascii="Book Antiqua" w:hAnsi="Book Antiqua"/>
        </w:rPr>
      </w:pPr>
      <w:r w:rsidRPr="005A4707">
        <w:rPr>
          <w:rFonts w:ascii="Book Antiqua" w:hAnsi="Book Antiqua"/>
          <w:noProof/>
          <w:lang w:eastAsia="zh-CN"/>
        </w:rPr>
        <w:drawing>
          <wp:inline distT="0" distB="0" distL="0" distR="0" wp14:anchorId="474F26C2" wp14:editId="7C55B288">
            <wp:extent cx="5617908" cy="3061252"/>
            <wp:effectExtent l="0" t="0" r="1905" b="6350"/>
            <wp:docPr id="2" name="图片 2" descr="C:\Users\Admin\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1304" cy="3063102"/>
                    </a:xfrm>
                    <a:prstGeom prst="rect">
                      <a:avLst/>
                    </a:prstGeom>
                    <a:noFill/>
                    <a:ln>
                      <a:noFill/>
                    </a:ln>
                  </pic:spPr>
                </pic:pic>
              </a:graphicData>
            </a:graphic>
          </wp:inline>
        </w:drawing>
      </w:r>
    </w:p>
    <w:p w14:paraId="354E3F72" w14:textId="77777777" w:rsidR="00A9061E" w:rsidRPr="00E72358" w:rsidRDefault="00A9061E" w:rsidP="00E72358">
      <w:pPr>
        <w:snapToGrid w:val="0"/>
        <w:spacing w:line="360" w:lineRule="auto"/>
        <w:jc w:val="both"/>
        <w:rPr>
          <w:rFonts w:ascii="Book Antiqua" w:eastAsia="Book Antiqua" w:hAnsi="Book Antiqua" w:cs="Book Antiqua"/>
          <w:color w:val="000000"/>
        </w:rPr>
      </w:pPr>
      <w:bookmarkStart w:id="31" w:name="OLE_LINK31"/>
      <w:bookmarkStart w:id="32" w:name="OLE_LINK32"/>
      <w:proofErr w:type="gramStart"/>
      <w:r w:rsidRPr="00E72358">
        <w:rPr>
          <w:rFonts w:ascii="Book Antiqua" w:eastAsia="Book Antiqua" w:hAnsi="Book Antiqua" w:cs="Book Antiqua"/>
          <w:b/>
          <w:bCs/>
          <w:color w:val="000000"/>
        </w:rPr>
        <w:t xml:space="preserve">Figure 1 Multifactorial </w:t>
      </w:r>
      <w:proofErr w:type="spellStart"/>
      <w:r w:rsidRPr="00E72358">
        <w:rPr>
          <w:rFonts w:ascii="Book Antiqua" w:eastAsia="Book Antiqua" w:hAnsi="Book Antiqua" w:cs="Book Antiqua"/>
          <w:b/>
          <w:bCs/>
          <w:color w:val="000000"/>
        </w:rPr>
        <w:t>aetiology</w:t>
      </w:r>
      <w:proofErr w:type="spellEnd"/>
      <w:r w:rsidRPr="00E72358">
        <w:rPr>
          <w:rFonts w:ascii="Book Antiqua" w:eastAsia="Book Antiqua" w:hAnsi="Book Antiqua" w:cs="Book Antiqua"/>
          <w:b/>
          <w:bCs/>
          <w:color w:val="000000"/>
        </w:rPr>
        <w:t xml:space="preserve"> of malnutrition in cirrhosis.</w:t>
      </w:r>
      <w:proofErr w:type="gramEnd"/>
      <w:r w:rsidRPr="00E72358">
        <w:rPr>
          <w:rFonts w:ascii="Book Antiqua" w:eastAsia="Book Antiqua" w:hAnsi="Book Antiqua" w:cs="Book Antiqua"/>
          <w:color w:val="000000"/>
        </w:rPr>
        <w:t xml:space="preserve"> Direct contributing factors represented by solid black arrows, inter-related factors represented by dashed black arrows. </w:t>
      </w:r>
    </w:p>
    <w:p w14:paraId="4B20684D" w14:textId="77777777" w:rsidR="00A9061E" w:rsidRPr="00E72358" w:rsidRDefault="00A9061E" w:rsidP="00E72358">
      <w:pPr>
        <w:snapToGrid w:val="0"/>
        <w:spacing w:line="360" w:lineRule="auto"/>
        <w:jc w:val="both"/>
        <w:rPr>
          <w:rFonts w:ascii="Book Antiqua" w:hAnsi="Book Antiqua"/>
        </w:rPr>
      </w:pPr>
    </w:p>
    <w:bookmarkEnd w:id="31"/>
    <w:bookmarkEnd w:id="32"/>
    <w:p w14:paraId="10D051A9" w14:textId="0F0B4AC7" w:rsidR="002D4839" w:rsidRPr="00E72358" w:rsidRDefault="002D4839" w:rsidP="00E72358">
      <w:pPr>
        <w:snapToGrid w:val="0"/>
        <w:spacing w:line="360" w:lineRule="auto"/>
        <w:jc w:val="both"/>
        <w:rPr>
          <w:rFonts w:ascii="Book Antiqua" w:eastAsia="DengXian" w:hAnsi="Book Antiqua" w:cs="Calibri"/>
          <w:b/>
          <w:bCs/>
          <w:lang w:val="en-AU"/>
        </w:rPr>
      </w:pPr>
      <w:r w:rsidRPr="00E72358">
        <w:rPr>
          <w:rFonts w:ascii="Book Antiqua" w:hAnsi="Book Antiqua"/>
        </w:rPr>
        <w:br w:type="page"/>
      </w:r>
      <w:r w:rsidRPr="00E72358">
        <w:rPr>
          <w:rFonts w:ascii="Book Antiqua" w:eastAsia="DengXian" w:hAnsi="Book Antiqua" w:cs="Calibri"/>
          <w:b/>
          <w:bCs/>
          <w:lang w:val="en-AU"/>
        </w:rPr>
        <w:lastRenderedPageBreak/>
        <w:t>Table 1 Strategies to treat malnutrition in cirrhosis</w:t>
      </w:r>
    </w:p>
    <w:tbl>
      <w:tblPr>
        <w:tblStyle w:val="21"/>
        <w:tblW w:w="0" w:type="auto"/>
        <w:tblBorders>
          <w:top w:val="single" w:sz="4" w:space="0" w:color="auto"/>
          <w:bottom w:val="single" w:sz="4" w:space="0" w:color="auto"/>
        </w:tblBorders>
        <w:tblLook w:val="04A0" w:firstRow="1" w:lastRow="0" w:firstColumn="1" w:lastColumn="0" w:noHBand="0" w:noVBand="1"/>
      </w:tblPr>
      <w:tblGrid>
        <w:gridCol w:w="8856"/>
      </w:tblGrid>
      <w:tr w:rsidR="002D4839" w:rsidRPr="00E72358" w14:paraId="0C4A57A9" w14:textId="77777777" w:rsidTr="00CB5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bottom w:val="single" w:sz="4" w:space="0" w:color="auto"/>
            </w:tcBorders>
          </w:tcPr>
          <w:p w14:paraId="22D97AD7" w14:textId="3EA09979" w:rsidR="002D4839" w:rsidRPr="00E72358" w:rsidRDefault="002D4839" w:rsidP="00E72358">
            <w:pPr>
              <w:snapToGrid w:val="0"/>
              <w:spacing w:line="360" w:lineRule="auto"/>
              <w:jc w:val="both"/>
              <w:rPr>
                <w:rFonts w:ascii="Book Antiqua" w:eastAsia="DengXian" w:hAnsi="Book Antiqua" w:cs="Calibri"/>
              </w:rPr>
            </w:pPr>
            <w:r w:rsidRPr="00E72358">
              <w:rPr>
                <w:rFonts w:ascii="Book Antiqua" w:eastAsia="DengXian" w:hAnsi="Book Antiqua" w:cs="Calibri"/>
              </w:rPr>
              <w:t xml:space="preserve">Nutritional </w:t>
            </w:r>
            <w:r w:rsidR="00CB52E3" w:rsidRPr="00E72358">
              <w:rPr>
                <w:rFonts w:ascii="Book Antiqua" w:eastAsia="DengXian" w:hAnsi="Book Antiqua" w:cs="Calibri"/>
              </w:rPr>
              <w:t>r</w:t>
            </w:r>
            <w:r w:rsidRPr="00E72358">
              <w:rPr>
                <w:rFonts w:ascii="Book Antiqua" w:eastAsia="DengXian" w:hAnsi="Book Antiqua" w:cs="Calibri"/>
              </w:rPr>
              <w:t>ecommendations</w:t>
            </w:r>
          </w:p>
        </w:tc>
      </w:tr>
      <w:tr w:rsidR="002D4839" w:rsidRPr="00E72358" w14:paraId="0E78D9D1" w14:textId="77777777" w:rsidTr="00CB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bottom w:val="none" w:sz="0" w:space="0" w:color="auto"/>
            </w:tcBorders>
          </w:tcPr>
          <w:p w14:paraId="1B11A1CC" w14:textId="77777777"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Small, frequent meals and snacks (5-7 per day)</w:t>
            </w:r>
          </w:p>
        </w:tc>
      </w:tr>
      <w:tr w:rsidR="002D4839" w:rsidRPr="00E72358" w14:paraId="7F7C4CC0" w14:textId="77777777" w:rsidTr="00CB52E3">
        <w:tc>
          <w:tcPr>
            <w:cnfStyle w:val="001000000000" w:firstRow="0" w:lastRow="0" w:firstColumn="1" w:lastColumn="0" w:oddVBand="0" w:evenVBand="0" w:oddHBand="0" w:evenHBand="0" w:firstRowFirstColumn="0" w:firstRowLastColumn="0" w:lastRowFirstColumn="0" w:lastRowLastColumn="0"/>
            <w:tcW w:w="9016" w:type="dxa"/>
          </w:tcPr>
          <w:p w14:paraId="4D48DE13" w14:textId="74D25BB9"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High calorie intake (</w:t>
            </w:r>
            <w:r w:rsidR="00CB52E3" w:rsidRPr="00E72358">
              <w:rPr>
                <w:rFonts w:ascii="Book Antiqua" w:eastAsia="宋体" w:hAnsi="Book Antiqua" w:cs="Calibri"/>
                <w:b w:val="0"/>
                <w:bCs w:val="0"/>
              </w:rPr>
              <w:t>≥</w:t>
            </w:r>
            <w:r w:rsidRPr="00E72358">
              <w:rPr>
                <w:rFonts w:ascii="Book Antiqua" w:eastAsia="DengXian" w:hAnsi="Book Antiqua" w:cs="Calibri"/>
                <w:b w:val="0"/>
                <w:bCs w:val="0"/>
              </w:rPr>
              <w:t xml:space="preserve"> 32 kcal/kg/d)</w:t>
            </w:r>
          </w:p>
        </w:tc>
      </w:tr>
      <w:tr w:rsidR="002D4839" w:rsidRPr="00E72358" w14:paraId="3BBA51B3" w14:textId="77777777" w:rsidTr="00CB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bottom w:val="none" w:sz="0" w:space="0" w:color="auto"/>
            </w:tcBorders>
          </w:tcPr>
          <w:p w14:paraId="5E995763" w14:textId="77777777"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High protein intake (1.2-1.5 g/kg/d)</w:t>
            </w:r>
          </w:p>
        </w:tc>
      </w:tr>
      <w:tr w:rsidR="002D4839" w:rsidRPr="00E72358" w14:paraId="3B536C8F" w14:textId="77777777" w:rsidTr="00CB52E3">
        <w:tc>
          <w:tcPr>
            <w:cnfStyle w:val="001000000000" w:firstRow="0" w:lastRow="0" w:firstColumn="1" w:lastColumn="0" w:oddVBand="0" w:evenVBand="0" w:oddHBand="0" w:evenHBand="0" w:firstRowFirstColumn="0" w:firstRowLastColumn="0" w:lastRowFirstColumn="0" w:lastRowLastColumn="0"/>
            <w:tcW w:w="9016" w:type="dxa"/>
          </w:tcPr>
          <w:p w14:paraId="75DD069B" w14:textId="77777777"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Late evening snack containing protein and carbohydrate</w:t>
            </w:r>
          </w:p>
        </w:tc>
      </w:tr>
      <w:tr w:rsidR="002D4839" w:rsidRPr="00E72358" w14:paraId="4A1488B2" w14:textId="77777777" w:rsidTr="00CB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bottom w:val="none" w:sz="0" w:space="0" w:color="auto"/>
            </w:tcBorders>
          </w:tcPr>
          <w:p w14:paraId="0A78745B" w14:textId="77777777"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 xml:space="preserve">Add oral nutrition supplements when unable to meet energy-protein requirements </w:t>
            </w:r>
            <w:r w:rsidRPr="00E72358">
              <w:rPr>
                <w:rFonts w:ascii="Book Antiqua" w:eastAsia="DengXian" w:hAnsi="Book Antiqua" w:cs="Calibri"/>
                <w:b w:val="0"/>
                <w:bCs w:val="0"/>
                <w:i/>
                <w:iCs/>
              </w:rPr>
              <w:t>via</w:t>
            </w:r>
            <w:r w:rsidRPr="00E72358">
              <w:rPr>
                <w:rFonts w:ascii="Book Antiqua" w:eastAsia="DengXian" w:hAnsi="Book Antiqua" w:cs="Calibri"/>
                <w:b w:val="0"/>
                <w:bCs w:val="0"/>
              </w:rPr>
              <w:t xml:space="preserve"> ad-libitum dietary intake</w:t>
            </w:r>
          </w:p>
        </w:tc>
      </w:tr>
      <w:tr w:rsidR="002D4839" w:rsidRPr="00E72358" w14:paraId="219314C7" w14:textId="77777777" w:rsidTr="00CB52E3">
        <w:tc>
          <w:tcPr>
            <w:cnfStyle w:val="001000000000" w:firstRow="0" w:lastRow="0" w:firstColumn="1" w:lastColumn="0" w:oddVBand="0" w:evenVBand="0" w:oddHBand="0" w:evenHBand="0" w:firstRowFirstColumn="0" w:firstRowLastColumn="0" w:lastRowFirstColumn="0" w:lastRowLastColumn="0"/>
            <w:tcW w:w="9016" w:type="dxa"/>
          </w:tcPr>
          <w:p w14:paraId="10CCF301" w14:textId="338D6178"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Low sodium diet (</w:t>
            </w:r>
            <w:r w:rsidR="00CB52E3" w:rsidRPr="00E72358">
              <w:rPr>
                <w:rFonts w:ascii="Book Antiqua" w:eastAsia="DengXian" w:hAnsi="Book Antiqua" w:cs="Calibri"/>
                <w:b w:val="0"/>
                <w:bCs w:val="0"/>
              </w:rPr>
              <w:t>≤</w:t>
            </w:r>
            <w:r w:rsidR="00CB52E3" w:rsidRPr="00E72358">
              <w:rPr>
                <w:rFonts w:ascii="Book Antiqua" w:eastAsia="DengXian" w:hAnsi="Book Antiqua" w:cs="Calibri"/>
                <w:b w:val="0"/>
                <w:bCs w:val="0"/>
                <w:lang w:eastAsia="zh-CN"/>
              </w:rPr>
              <w:t xml:space="preserve"> </w:t>
            </w:r>
            <w:r w:rsidRPr="00E72358">
              <w:rPr>
                <w:rFonts w:ascii="Book Antiqua" w:eastAsia="DengXian" w:hAnsi="Book Antiqua" w:cs="Calibri"/>
                <w:b w:val="0"/>
                <w:bCs w:val="0"/>
              </w:rPr>
              <w:t>2000 mg/d) if ascites or oedema present</w:t>
            </w:r>
          </w:p>
        </w:tc>
      </w:tr>
      <w:tr w:rsidR="002D4839" w:rsidRPr="00E72358" w14:paraId="2AB8784A" w14:textId="77777777" w:rsidTr="00CB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bottom w:val="none" w:sz="0" w:space="0" w:color="auto"/>
            </w:tcBorders>
          </w:tcPr>
          <w:p w14:paraId="2290DE9A" w14:textId="51E11641"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Supplement with branched chain amino acids (25</w:t>
            </w:r>
            <w:r w:rsidR="00CB52E3" w:rsidRPr="00E72358">
              <w:rPr>
                <w:rFonts w:ascii="Book Antiqua" w:eastAsia="DengXian" w:hAnsi="Book Antiqua" w:cs="Calibri"/>
                <w:b w:val="0"/>
                <w:bCs w:val="0"/>
              </w:rPr>
              <w:t>%</w:t>
            </w:r>
            <w:r w:rsidRPr="00E72358">
              <w:rPr>
                <w:rFonts w:ascii="Book Antiqua" w:eastAsia="DengXian" w:hAnsi="Book Antiqua" w:cs="Calibri"/>
                <w:b w:val="0"/>
                <w:bCs w:val="0"/>
              </w:rPr>
              <w:t xml:space="preserve">-30% of total protein requirement) if hepatic encephalopathy or </w:t>
            </w:r>
            <w:proofErr w:type="spellStart"/>
            <w:r w:rsidRPr="00E72358">
              <w:rPr>
                <w:rFonts w:ascii="Book Antiqua" w:eastAsia="DengXian" w:hAnsi="Book Antiqua" w:cs="Calibri"/>
                <w:b w:val="0"/>
                <w:bCs w:val="0"/>
              </w:rPr>
              <w:t>sarcopenia</w:t>
            </w:r>
            <w:proofErr w:type="spellEnd"/>
            <w:r w:rsidRPr="00E72358">
              <w:rPr>
                <w:rFonts w:ascii="Book Antiqua" w:eastAsia="DengXian" w:hAnsi="Book Antiqua" w:cs="Calibri"/>
                <w:b w:val="0"/>
                <w:bCs w:val="0"/>
              </w:rPr>
              <w:t xml:space="preserve"> present, whilst ensuring overall protein intake meets requirements</w:t>
            </w:r>
          </w:p>
        </w:tc>
      </w:tr>
      <w:tr w:rsidR="002D4839" w:rsidRPr="00E72358" w14:paraId="3EE12CD1" w14:textId="77777777" w:rsidTr="00CB52E3">
        <w:tc>
          <w:tcPr>
            <w:cnfStyle w:val="001000000000" w:firstRow="0" w:lastRow="0" w:firstColumn="1" w:lastColumn="0" w:oddVBand="0" w:evenVBand="0" w:oddHBand="0" w:evenHBand="0" w:firstRowFirstColumn="0" w:firstRowLastColumn="0" w:lastRowFirstColumn="0" w:lastRowLastColumn="0"/>
            <w:tcW w:w="9016" w:type="dxa"/>
          </w:tcPr>
          <w:p w14:paraId="01EB6728" w14:textId="77777777"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 xml:space="preserve">Initiate enteral feeds (nasogastric) if unable to meet energy-protein needs </w:t>
            </w:r>
            <w:r w:rsidRPr="00E72358">
              <w:rPr>
                <w:rFonts w:ascii="Book Antiqua" w:eastAsia="DengXian" w:hAnsi="Book Antiqua" w:cs="Calibri"/>
                <w:b w:val="0"/>
                <w:bCs w:val="0"/>
                <w:i/>
                <w:iCs/>
              </w:rPr>
              <w:t>via</w:t>
            </w:r>
            <w:r w:rsidRPr="00E72358">
              <w:rPr>
                <w:rFonts w:ascii="Book Antiqua" w:eastAsia="DengXian" w:hAnsi="Book Antiqua" w:cs="Calibri"/>
                <w:b w:val="0"/>
                <w:bCs w:val="0"/>
              </w:rPr>
              <w:t xml:space="preserve"> oral diet (polymeric, energy-dense formula). Consider </w:t>
            </w:r>
            <w:proofErr w:type="spellStart"/>
            <w:r w:rsidRPr="00E72358">
              <w:rPr>
                <w:rFonts w:ascii="Book Antiqua" w:eastAsia="DengXian" w:hAnsi="Book Antiqua" w:cs="Calibri"/>
                <w:b w:val="0"/>
                <w:bCs w:val="0"/>
              </w:rPr>
              <w:t>nasojejunal</w:t>
            </w:r>
            <w:proofErr w:type="spellEnd"/>
            <w:r w:rsidRPr="00E72358">
              <w:rPr>
                <w:rFonts w:ascii="Book Antiqua" w:eastAsia="DengXian" w:hAnsi="Book Antiqua" w:cs="Calibri"/>
                <w:b w:val="0"/>
                <w:bCs w:val="0"/>
              </w:rPr>
              <w:t xml:space="preserve"> tube if severe </w:t>
            </w:r>
            <w:proofErr w:type="spellStart"/>
            <w:r w:rsidRPr="00E72358">
              <w:rPr>
                <w:rFonts w:ascii="Book Antiqua" w:eastAsia="DengXian" w:hAnsi="Book Antiqua" w:cs="Calibri"/>
                <w:b w:val="0"/>
                <w:bCs w:val="0"/>
              </w:rPr>
              <w:t>gastroparesis</w:t>
            </w:r>
            <w:proofErr w:type="spellEnd"/>
            <w:r w:rsidRPr="00E72358">
              <w:rPr>
                <w:rFonts w:ascii="Book Antiqua" w:eastAsia="DengXian" w:hAnsi="Book Antiqua" w:cs="Calibri"/>
                <w:b w:val="0"/>
                <w:bCs w:val="0"/>
              </w:rPr>
              <w:t xml:space="preserve"> or intolerance of nasogastric feeds</w:t>
            </w:r>
          </w:p>
        </w:tc>
      </w:tr>
      <w:tr w:rsidR="002D4839" w:rsidRPr="00E72358" w14:paraId="79862B60" w14:textId="77777777" w:rsidTr="00CB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bottom w:val="none" w:sz="0" w:space="0" w:color="auto"/>
            </w:tcBorders>
          </w:tcPr>
          <w:p w14:paraId="5F812C1D" w14:textId="77777777" w:rsidR="002D4839" w:rsidRPr="00E72358" w:rsidRDefault="002D4839" w:rsidP="00E72358">
            <w:pPr>
              <w:snapToGrid w:val="0"/>
              <w:spacing w:line="360" w:lineRule="auto"/>
              <w:jc w:val="both"/>
              <w:rPr>
                <w:rFonts w:ascii="Book Antiqua" w:eastAsia="DengXian" w:hAnsi="Book Antiqua" w:cs="Calibri"/>
                <w:b w:val="0"/>
                <w:bCs w:val="0"/>
              </w:rPr>
            </w:pPr>
            <w:r w:rsidRPr="00E72358">
              <w:rPr>
                <w:rFonts w:ascii="Book Antiqua" w:eastAsia="DengXian" w:hAnsi="Book Antiqua" w:cs="Calibri"/>
                <w:b w:val="0"/>
                <w:bCs w:val="0"/>
              </w:rPr>
              <w:t>Initiate parenteral nutrition if malnourished and enteral route either not accessible or unable to tolerate full energy-protein requirements</w:t>
            </w:r>
          </w:p>
        </w:tc>
      </w:tr>
    </w:tbl>
    <w:p w14:paraId="1D0BFB41" w14:textId="2B3AEFB9" w:rsidR="002D4839" w:rsidRPr="00E72358" w:rsidRDefault="002D4839" w:rsidP="00E72358">
      <w:pPr>
        <w:snapToGrid w:val="0"/>
        <w:spacing w:line="360" w:lineRule="auto"/>
        <w:jc w:val="both"/>
        <w:rPr>
          <w:rFonts w:ascii="Book Antiqua" w:hAnsi="Book Antiqua"/>
          <w:lang w:val="en-AU"/>
        </w:rPr>
      </w:pPr>
    </w:p>
    <w:sectPr w:rsidR="002D4839" w:rsidRPr="00E72358" w:rsidSect="000556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D5D34" w14:textId="77777777" w:rsidR="00E17BBE" w:rsidRDefault="00E17BBE" w:rsidP="00454846">
      <w:r>
        <w:separator/>
      </w:r>
    </w:p>
  </w:endnote>
  <w:endnote w:type="continuationSeparator" w:id="0">
    <w:p w14:paraId="70CD04D6" w14:textId="77777777" w:rsidR="00E17BBE" w:rsidRDefault="00E17BBE" w:rsidP="0045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391106"/>
      <w:docPartObj>
        <w:docPartGallery w:val="Page Numbers (Bottom of Page)"/>
        <w:docPartUnique/>
      </w:docPartObj>
    </w:sdtPr>
    <w:sdtEndPr/>
    <w:sdtContent>
      <w:sdt>
        <w:sdtPr>
          <w:id w:val="-1769616900"/>
          <w:docPartObj>
            <w:docPartGallery w:val="Page Numbers (Top of Page)"/>
            <w:docPartUnique/>
          </w:docPartObj>
        </w:sdtPr>
        <w:sdtEndPr/>
        <w:sdtContent>
          <w:p w14:paraId="5366FE29" w14:textId="4B8E01CD" w:rsidR="00CA5145" w:rsidRDefault="00CA514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9484B">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9484B">
              <w:rPr>
                <w:b/>
                <w:bCs/>
                <w:noProof/>
              </w:rPr>
              <w:t>37</w:t>
            </w:r>
            <w:r>
              <w:rPr>
                <w:b/>
                <w:bCs/>
                <w:sz w:val="24"/>
                <w:szCs w:val="24"/>
              </w:rPr>
              <w:fldChar w:fldCharType="end"/>
            </w:r>
          </w:p>
        </w:sdtContent>
      </w:sdt>
    </w:sdtContent>
  </w:sdt>
  <w:p w14:paraId="0DD8A89C" w14:textId="77777777" w:rsidR="00CA5145" w:rsidRDefault="00CA51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77086" w14:textId="77777777" w:rsidR="00E17BBE" w:rsidRDefault="00E17BBE" w:rsidP="00454846">
      <w:r>
        <w:separator/>
      </w:r>
    </w:p>
  </w:footnote>
  <w:footnote w:type="continuationSeparator" w:id="0">
    <w:p w14:paraId="79B9D751" w14:textId="77777777" w:rsidR="00E17BBE" w:rsidRDefault="00E17BBE" w:rsidP="00454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C15"/>
    <w:multiLevelType w:val="multilevel"/>
    <w:tmpl w:val="86C2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7282E"/>
    <w:multiLevelType w:val="hybridMultilevel"/>
    <w:tmpl w:val="2B4EB910"/>
    <w:lvl w:ilvl="0" w:tplc="6B1EFC5E">
      <w:start w:val="33"/>
      <w:numFmt w:val="decimal"/>
      <w:lvlText w:val="%1"/>
      <w:lvlJc w:val="left"/>
      <w:pPr>
        <w:ind w:left="360" w:hanging="360"/>
      </w:pPr>
      <w:rPr>
        <w:rFonts w:ascii="Book Antiqua" w:eastAsia="Book Antiqua" w:hAnsi="Book Antiqua" w:cs="Book Antiqua"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023"/>
    <w:rsid w:val="00055634"/>
    <w:rsid w:val="00077056"/>
    <w:rsid w:val="00093339"/>
    <w:rsid w:val="000B1EFF"/>
    <w:rsid w:val="000F1A7F"/>
    <w:rsid w:val="00102F35"/>
    <w:rsid w:val="00196D8E"/>
    <w:rsid w:val="001A3F92"/>
    <w:rsid w:val="001B2876"/>
    <w:rsid w:val="001C050F"/>
    <w:rsid w:val="001D033A"/>
    <w:rsid w:val="001D0595"/>
    <w:rsid w:val="002823FF"/>
    <w:rsid w:val="002D4839"/>
    <w:rsid w:val="0030032C"/>
    <w:rsid w:val="00454846"/>
    <w:rsid w:val="00495CE8"/>
    <w:rsid w:val="005A4707"/>
    <w:rsid w:val="005C0648"/>
    <w:rsid w:val="006068D5"/>
    <w:rsid w:val="006132D7"/>
    <w:rsid w:val="0068600B"/>
    <w:rsid w:val="006C357B"/>
    <w:rsid w:val="006D1649"/>
    <w:rsid w:val="007156C3"/>
    <w:rsid w:val="00796CD1"/>
    <w:rsid w:val="008159BF"/>
    <w:rsid w:val="00852470"/>
    <w:rsid w:val="00961568"/>
    <w:rsid w:val="00984A05"/>
    <w:rsid w:val="00993978"/>
    <w:rsid w:val="00A6218B"/>
    <w:rsid w:val="00A77B3E"/>
    <w:rsid w:val="00A9061E"/>
    <w:rsid w:val="00A92BC7"/>
    <w:rsid w:val="00B256C9"/>
    <w:rsid w:val="00B62B1F"/>
    <w:rsid w:val="00B64D4F"/>
    <w:rsid w:val="00B77AEF"/>
    <w:rsid w:val="00BA4F3F"/>
    <w:rsid w:val="00C22FFD"/>
    <w:rsid w:val="00C817FF"/>
    <w:rsid w:val="00CA2A55"/>
    <w:rsid w:val="00CA5145"/>
    <w:rsid w:val="00CB52E3"/>
    <w:rsid w:val="00CC040A"/>
    <w:rsid w:val="00CC2605"/>
    <w:rsid w:val="00CF5C9A"/>
    <w:rsid w:val="00D4583C"/>
    <w:rsid w:val="00D9484B"/>
    <w:rsid w:val="00DF6E60"/>
    <w:rsid w:val="00E002B1"/>
    <w:rsid w:val="00E02AEC"/>
    <w:rsid w:val="00E17BBE"/>
    <w:rsid w:val="00E54191"/>
    <w:rsid w:val="00E63734"/>
    <w:rsid w:val="00E72358"/>
    <w:rsid w:val="00E9418B"/>
    <w:rsid w:val="00EB571F"/>
    <w:rsid w:val="00F333F5"/>
    <w:rsid w:val="00F3655C"/>
    <w:rsid w:val="00F6470B"/>
    <w:rsid w:val="00FB2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D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48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846"/>
    <w:rPr>
      <w:sz w:val="18"/>
      <w:szCs w:val="18"/>
    </w:rPr>
  </w:style>
  <w:style w:type="paragraph" w:styleId="a4">
    <w:name w:val="footer"/>
    <w:basedOn w:val="a"/>
    <w:link w:val="Char0"/>
    <w:uiPriority w:val="99"/>
    <w:unhideWhenUsed/>
    <w:rsid w:val="00454846"/>
    <w:pPr>
      <w:tabs>
        <w:tab w:val="center" w:pos="4153"/>
        <w:tab w:val="right" w:pos="8306"/>
      </w:tabs>
      <w:snapToGrid w:val="0"/>
    </w:pPr>
    <w:rPr>
      <w:sz w:val="18"/>
      <w:szCs w:val="18"/>
    </w:rPr>
  </w:style>
  <w:style w:type="character" w:customStyle="1" w:styleId="Char0">
    <w:name w:val="页脚 Char"/>
    <w:basedOn w:val="a0"/>
    <w:link w:val="a4"/>
    <w:uiPriority w:val="99"/>
    <w:rsid w:val="00454846"/>
    <w:rPr>
      <w:sz w:val="18"/>
      <w:szCs w:val="18"/>
    </w:rPr>
  </w:style>
  <w:style w:type="table" w:customStyle="1" w:styleId="21">
    <w:name w:val="无格式表格 21"/>
    <w:basedOn w:val="a1"/>
    <w:next w:val="PlainTable2"/>
    <w:uiPriority w:val="42"/>
    <w:rsid w:val="002D4839"/>
    <w:rPr>
      <w:rFonts w:ascii="Calibri" w:hAnsi="Calibri"/>
      <w:sz w:val="22"/>
      <w:szCs w:val="22"/>
      <w:lang w:val="en-A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a1"/>
    <w:uiPriority w:val="42"/>
    <w:rsid w:val="002D483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dentifier">
    <w:name w:val="identifier"/>
    <w:basedOn w:val="a0"/>
    <w:rsid w:val="00E9418B"/>
  </w:style>
  <w:style w:type="character" w:styleId="a5">
    <w:name w:val="Hyperlink"/>
    <w:basedOn w:val="a0"/>
    <w:uiPriority w:val="99"/>
    <w:semiHidden/>
    <w:unhideWhenUsed/>
    <w:rsid w:val="00E9418B"/>
    <w:rPr>
      <w:color w:val="0000FF"/>
      <w:u w:val="single"/>
    </w:rPr>
  </w:style>
  <w:style w:type="paragraph" w:styleId="a6">
    <w:name w:val="Balloon Text"/>
    <w:basedOn w:val="a"/>
    <w:link w:val="Char1"/>
    <w:semiHidden/>
    <w:unhideWhenUsed/>
    <w:rsid w:val="00E72358"/>
    <w:rPr>
      <w:sz w:val="18"/>
      <w:szCs w:val="18"/>
    </w:rPr>
  </w:style>
  <w:style w:type="character" w:customStyle="1" w:styleId="Char1">
    <w:name w:val="批注框文本 Char"/>
    <w:basedOn w:val="a0"/>
    <w:link w:val="a6"/>
    <w:semiHidden/>
    <w:rsid w:val="00E723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48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846"/>
    <w:rPr>
      <w:sz w:val="18"/>
      <w:szCs w:val="18"/>
    </w:rPr>
  </w:style>
  <w:style w:type="paragraph" w:styleId="a4">
    <w:name w:val="footer"/>
    <w:basedOn w:val="a"/>
    <w:link w:val="Char0"/>
    <w:uiPriority w:val="99"/>
    <w:unhideWhenUsed/>
    <w:rsid w:val="00454846"/>
    <w:pPr>
      <w:tabs>
        <w:tab w:val="center" w:pos="4153"/>
        <w:tab w:val="right" w:pos="8306"/>
      </w:tabs>
      <w:snapToGrid w:val="0"/>
    </w:pPr>
    <w:rPr>
      <w:sz w:val="18"/>
      <w:szCs w:val="18"/>
    </w:rPr>
  </w:style>
  <w:style w:type="character" w:customStyle="1" w:styleId="Char0">
    <w:name w:val="页脚 Char"/>
    <w:basedOn w:val="a0"/>
    <w:link w:val="a4"/>
    <w:uiPriority w:val="99"/>
    <w:rsid w:val="00454846"/>
    <w:rPr>
      <w:sz w:val="18"/>
      <w:szCs w:val="18"/>
    </w:rPr>
  </w:style>
  <w:style w:type="table" w:customStyle="1" w:styleId="21">
    <w:name w:val="无格式表格 21"/>
    <w:basedOn w:val="a1"/>
    <w:next w:val="PlainTable2"/>
    <w:uiPriority w:val="42"/>
    <w:rsid w:val="002D4839"/>
    <w:rPr>
      <w:rFonts w:ascii="Calibri" w:hAnsi="Calibri"/>
      <w:sz w:val="22"/>
      <w:szCs w:val="22"/>
      <w:lang w:val="en-A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a1"/>
    <w:uiPriority w:val="42"/>
    <w:rsid w:val="002D483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dentifier">
    <w:name w:val="identifier"/>
    <w:basedOn w:val="a0"/>
    <w:rsid w:val="00E9418B"/>
  </w:style>
  <w:style w:type="character" w:styleId="a5">
    <w:name w:val="Hyperlink"/>
    <w:basedOn w:val="a0"/>
    <w:uiPriority w:val="99"/>
    <w:semiHidden/>
    <w:unhideWhenUsed/>
    <w:rsid w:val="00E9418B"/>
    <w:rPr>
      <w:color w:val="0000FF"/>
      <w:u w:val="single"/>
    </w:rPr>
  </w:style>
  <w:style w:type="paragraph" w:styleId="a6">
    <w:name w:val="Balloon Text"/>
    <w:basedOn w:val="a"/>
    <w:link w:val="Char1"/>
    <w:semiHidden/>
    <w:unhideWhenUsed/>
    <w:rsid w:val="00E72358"/>
    <w:rPr>
      <w:sz w:val="18"/>
      <w:szCs w:val="18"/>
    </w:rPr>
  </w:style>
  <w:style w:type="character" w:customStyle="1" w:styleId="Char1">
    <w:name w:val="批注框文本 Char"/>
    <w:basedOn w:val="a0"/>
    <w:link w:val="a6"/>
    <w:semiHidden/>
    <w:rsid w:val="00E723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97823">
      <w:bodyDiv w:val="1"/>
      <w:marLeft w:val="0"/>
      <w:marRight w:val="0"/>
      <w:marTop w:val="0"/>
      <w:marBottom w:val="0"/>
      <w:divBdr>
        <w:top w:val="none" w:sz="0" w:space="0" w:color="auto"/>
        <w:left w:val="none" w:sz="0" w:space="0" w:color="auto"/>
        <w:bottom w:val="none" w:sz="0" w:space="0" w:color="auto"/>
        <w:right w:val="none" w:sz="0" w:space="0" w:color="auto"/>
      </w:divBdr>
    </w:div>
    <w:div w:id="2068186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37</Pages>
  <Words>11160</Words>
  <Characters>63612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Chapman</dc:creator>
  <cp:lastModifiedBy>马玉杰</cp:lastModifiedBy>
  <cp:revision>7</cp:revision>
  <dcterms:created xsi:type="dcterms:W3CDTF">2020-10-20T20:00:00Z</dcterms:created>
  <dcterms:modified xsi:type="dcterms:W3CDTF">2020-11-21T02:41:00Z</dcterms:modified>
</cp:coreProperties>
</file>