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87FF" w14:textId="77777777" w:rsidR="00A77B3E" w:rsidRDefault="00F85E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78926B6" w14:textId="77777777" w:rsidR="00A77B3E" w:rsidRDefault="00F85EA7">
      <w:pPr>
        <w:spacing w:line="360" w:lineRule="auto"/>
        <w:jc w:val="both"/>
      </w:pPr>
      <w:r>
        <w:rPr>
          <w:rFonts w:ascii="Book Antiqua" w:eastAsia="Book Antiqua" w:hAnsi="Book Antiqua" w:cs="Book Antiqua"/>
          <w:b/>
          <w:color w:val="000000"/>
        </w:rPr>
        <w:t xml:space="preserve">Manuscript NO: </w:t>
      </w:r>
      <w:r w:rsidRPr="004B14D4">
        <w:rPr>
          <w:rFonts w:ascii="Book Antiqua" w:eastAsia="Book Antiqua" w:hAnsi="Book Antiqua" w:cs="Book Antiqua"/>
          <w:color w:val="000000"/>
        </w:rPr>
        <w:t>57608</w:t>
      </w:r>
    </w:p>
    <w:p w14:paraId="639F1597" w14:textId="77777777" w:rsidR="00A77B3E" w:rsidRDefault="00F85E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90C3D43" w14:textId="77777777" w:rsidR="00A77B3E" w:rsidRDefault="00A77B3E">
      <w:pPr>
        <w:spacing w:line="360" w:lineRule="auto"/>
        <w:jc w:val="both"/>
      </w:pPr>
    </w:p>
    <w:p w14:paraId="15971367" w14:textId="77777777" w:rsidR="00A77B3E" w:rsidRDefault="00F85EA7">
      <w:pPr>
        <w:spacing w:line="360" w:lineRule="auto"/>
        <w:jc w:val="both"/>
      </w:pPr>
      <w:bookmarkStart w:id="0" w:name="OLE_LINK27"/>
      <w:bookmarkStart w:id="1" w:name="OLE_LINK28"/>
      <w:r>
        <w:rPr>
          <w:rFonts w:ascii="Book Antiqua" w:eastAsia="Book Antiqua" w:hAnsi="Book Antiqua" w:cs="Book Antiqua"/>
          <w:b/>
          <w:i/>
          <w:color w:val="000000"/>
        </w:rPr>
        <w:t>Retrospective Study</w:t>
      </w:r>
    </w:p>
    <w:p w14:paraId="5FD004A6" w14:textId="77777777" w:rsidR="00A77B3E" w:rsidRDefault="00F85EA7">
      <w:pPr>
        <w:spacing w:line="360" w:lineRule="auto"/>
        <w:jc w:val="both"/>
      </w:pPr>
      <w:bookmarkStart w:id="2" w:name="OLE_LINK18"/>
      <w:bookmarkStart w:id="3" w:name="OLE_LINK19"/>
      <w:bookmarkStart w:id="4" w:name="OLE_LINK87"/>
      <w:bookmarkStart w:id="5" w:name="OLE_LINK22"/>
      <w:bookmarkEnd w:id="0"/>
      <w:bookmarkEnd w:id="1"/>
      <w:r>
        <w:rPr>
          <w:rFonts w:ascii="Book Antiqua" w:eastAsia="Book Antiqua" w:hAnsi="Book Antiqua" w:cs="Book Antiqua"/>
          <w:b/>
          <w:color w:val="000000"/>
        </w:rPr>
        <w:t xml:space="preserve">Older </w:t>
      </w:r>
      <w:r w:rsidR="007B4DD9">
        <w:rPr>
          <w:rFonts w:ascii="Book Antiqua" w:eastAsia="Book Antiqua" w:hAnsi="Book Antiqua" w:cs="Book Antiqua"/>
          <w:b/>
          <w:color w:val="000000"/>
        </w:rPr>
        <w:t>age, longer procedures and tandem endoscopic-ultrasound as risk factors for p</w:t>
      </w:r>
      <w:r>
        <w:rPr>
          <w:rFonts w:ascii="Book Antiqua" w:eastAsia="Book Antiqua" w:hAnsi="Book Antiqua" w:cs="Book Antiqua"/>
          <w:b/>
          <w:color w:val="000000"/>
        </w:rPr>
        <w:t>ost-</w:t>
      </w:r>
      <w:r w:rsidR="007B4DD9">
        <w:rPr>
          <w:rFonts w:ascii="Book Antiqua" w:hAnsi="Book Antiqua" w:cs="Book Antiqua" w:hint="eastAsia"/>
          <w:b/>
          <w:color w:val="000000"/>
          <w:lang w:eastAsia="zh-CN"/>
        </w:rPr>
        <w:t>e</w:t>
      </w:r>
      <w:r w:rsidR="007B4DD9" w:rsidRPr="007B4DD9">
        <w:rPr>
          <w:rFonts w:ascii="Book Antiqua" w:eastAsia="Book Antiqua" w:hAnsi="Book Antiqua" w:cs="Book Antiqua"/>
          <w:b/>
          <w:color w:val="000000"/>
        </w:rPr>
        <w:t>ndoscopic retrograde cholangiopancreatography</w:t>
      </w:r>
      <w:r>
        <w:rPr>
          <w:rFonts w:ascii="Book Antiqua" w:eastAsia="Book Antiqua" w:hAnsi="Book Antiqua" w:cs="Book Antiqua"/>
          <w:b/>
          <w:color w:val="000000"/>
        </w:rPr>
        <w:t xml:space="preserve"> </w:t>
      </w:r>
      <w:r w:rsidR="007B4DD9">
        <w:rPr>
          <w:rFonts w:ascii="Book Antiqua" w:eastAsia="Book Antiqua" w:hAnsi="Book Antiqua" w:cs="Book Antiqua"/>
          <w:b/>
          <w:color w:val="000000"/>
        </w:rPr>
        <w:t>bac</w:t>
      </w:r>
      <w:r>
        <w:rPr>
          <w:rFonts w:ascii="Book Antiqua" w:eastAsia="Book Antiqua" w:hAnsi="Book Antiqua" w:cs="Book Antiqua"/>
          <w:b/>
          <w:color w:val="000000"/>
        </w:rPr>
        <w:t>teremia</w:t>
      </w:r>
    </w:p>
    <w:bookmarkEnd w:id="2"/>
    <w:bookmarkEnd w:id="3"/>
    <w:bookmarkEnd w:id="4"/>
    <w:bookmarkEnd w:id="5"/>
    <w:p w14:paraId="4A4F30EA" w14:textId="77777777" w:rsidR="00A77B3E" w:rsidRDefault="00A77B3E">
      <w:pPr>
        <w:spacing w:line="360" w:lineRule="auto"/>
        <w:jc w:val="both"/>
      </w:pPr>
    </w:p>
    <w:p w14:paraId="5B146E54" w14:textId="77777777" w:rsidR="00A77B3E" w:rsidRDefault="000B4577">
      <w:pPr>
        <w:spacing w:line="360" w:lineRule="auto"/>
        <w:jc w:val="both"/>
      </w:pPr>
      <w:r>
        <w:rPr>
          <w:rFonts w:ascii="Book Antiqua" w:eastAsia="Book Antiqua" w:hAnsi="Book Antiqua" w:cs="Book Antiqua"/>
          <w:color w:val="000000"/>
        </w:rPr>
        <w:t xml:space="preserve">Deutsch </w:t>
      </w:r>
      <w:r>
        <w:rPr>
          <w:rFonts w:ascii="Book Antiqua" w:hAnsi="Book Antiqua" w:cs="Book Antiqua" w:hint="eastAsia"/>
          <w:color w:val="000000"/>
          <w:lang w:eastAsia="zh-CN"/>
        </w:rPr>
        <w:t xml:space="preserve">L </w:t>
      </w:r>
      <w:r w:rsidRPr="000B457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23"/>
      <w:bookmarkStart w:id="7" w:name="OLE_LINK24"/>
      <w:r w:rsidR="00F85EA7">
        <w:rPr>
          <w:rFonts w:ascii="Book Antiqua" w:eastAsia="Book Antiqua" w:hAnsi="Book Antiqua" w:cs="Book Antiqua"/>
          <w:color w:val="000000"/>
        </w:rPr>
        <w:t>Nov</w:t>
      </w:r>
      <w:r w:rsidR="004D2ED2">
        <w:rPr>
          <w:rFonts w:ascii="Book Antiqua" w:eastAsia="Book Antiqua" w:hAnsi="Book Antiqua" w:cs="Book Antiqua"/>
          <w:color w:val="000000"/>
        </w:rPr>
        <w:t>el risk fact</w:t>
      </w:r>
      <w:r w:rsidR="00F85EA7">
        <w:rPr>
          <w:rFonts w:ascii="Book Antiqua" w:eastAsia="Book Antiqua" w:hAnsi="Book Antiqua" w:cs="Book Antiqua"/>
          <w:color w:val="000000"/>
        </w:rPr>
        <w:t>ors for</w:t>
      </w:r>
      <w:r w:rsidR="004D2ED2">
        <w:rPr>
          <w:rFonts w:ascii="Book Antiqua" w:eastAsia="Book Antiqua" w:hAnsi="Book Antiqua" w:cs="Book Antiqua"/>
          <w:color w:val="000000"/>
        </w:rPr>
        <w:t xml:space="preserve"> p</w:t>
      </w:r>
      <w:r w:rsidR="00F85EA7">
        <w:rPr>
          <w:rFonts w:ascii="Book Antiqua" w:eastAsia="Book Antiqua" w:hAnsi="Book Antiqua" w:cs="Book Antiqua"/>
          <w:color w:val="000000"/>
        </w:rPr>
        <w:t xml:space="preserve">ost-ERCP </w:t>
      </w:r>
      <w:r w:rsidR="004D2ED2">
        <w:rPr>
          <w:rFonts w:ascii="Book Antiqua" w:eastAsia="Book Antiqua" w:hAnsi="Book Antiqua" w:cs="Book Antiqua"/>
          <w:color w:val="000000"/>
        </w:rPr>
        <w:t>ba</w:t>
      </w:r>
      <w:r w:rsidR="00F85EA7">
        <w:rPr>
          <w:rFonts w:ascii="Book Antiqua" w:eastAsia="Book Antiqua" w:hAnsi="Book Antiqua" w:cs="Book Antiqua"/>
          <w:color w:val="000000"/>
        </w:rPr>
        <w:t>cteremia</w:t>
      </w:r>
    </w:p>
    <w:bookmarkEnd w:id="6"/>
    <w:bookmarkEnd w:id="7"/>
    <w:p w14:paraId="39D966E1" w14:textId="77777777" w:rsidR="00A77B3E" w:rsidRDefault="00A77B3E">
      <w:pPr>
        <w:spacing w:line="360" w:lineRule="auto"/>
        <w:jc w:val="both"/>
      </w:pPr>
    </w:p>
    <w:p w14:paraId="644CA1D3" w14:textId="77777777" w:rsidR="00A77B3E" w:rsidRDefault="00F85EA7">
      <w:pPr>
        <w:spacing w:line="360" w:lineRule="auto"/>
        <w:jc w:val="both"/>
      </w:pPr>
      <w:r>
        <w:rPr>
          <w:rFonts w:ascii="Book Antiqua" w:eastAsia="Book Antiqua" w:hAnsi="Book Antiqua" w:cs="Book Antiqua"/>
          <w:color w:val="000000"/>
        </w:rPr>
        <w:t xml:space="preserve">Liat </w:t>
      </w:r>
      <w:bookmarkStart w:id="8" w:name="OLE_LINK1"/>
      <w:bookmarkStart w:id="9" w:name="OLE_LINK2"/>
      <w:r>
        <w:rPr>
          <w:rFonts w:ascii="Book Antiqua" w:eastAsia="Book Antiqua" w:hAnsi="Book Antiqua" w:cs="Book Antiqua"/>
          <w:color w:val="000000"/>
        </w:rPr>
        <w:t>Deutsch</w:t>
      </w:r>
      <w:bookmarkEnd w:id="8"/>
      <w:bookmarkEnd w:id="9"/>
      <w:r>
        <w:rPr>
          <w:rFonts w:ascii="Book Antiqua" w:eastAsia="Book Antiqua" w:hAnsi="Book Antiqua" w:cs="Book Antiqua"/>
          <w:color w:val="000000"/>
        </w:rPr>
        <w:t>, Shay Matalon, Adam Phillips, Moshe Leshno, Oren Shibolet, Erwin Santo</w:t>
      </w:r>
    </w:p>
    <w:p w14:paraId="5D573720" w14:textId="77777777" w:rsidR="007C1FCA" w:rsidRDefault="007C1FCA">
      <w:pPr>
        <w:spacing w:line="360" w:lineRule="auto"/>
        <w:jc w:val="both"/>
        <w:rPr>
          <w:rFonts w:ascii="Book Antiqua" w:hAnsi="Book Antiqua" w:cs="Book Antiqua"/>
          <w:b/>
          <w:bCs/>
          <w:color w:val="000000"/>
          <w:lang w:eastAsia="zh-CN"/>
        </w:rPr>
      </w:pPr>
    </w:p>
    <w:p w14:paraId="6AE8FE8E" w14:textId="19A9613F" w:rsidR="00A77B3E" w:rsidRDefault="007C1FCA">
      <w:pPr>
        <w:spacing w:line="360" w:lineRule="auto"/>
        <w:jc w:val="both"/>
      </w:pP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Deutsch, Adam Philips, Oren </w:t>
      </w:r>
      <w:proofErr w:type="spellStart"/>
      <w:r>
        <w:rPr>
          <w:rFonts w:ascii="Book Antiqua" w:eastAsia="Book Antiqua" w:hAnsi="Book Antiqua" w:cs="Book Antiqua"/>
          <w:b/>
          <w:bCs/>
          <w:color w:val="000000"/>
        </w:rPr>
        <w:t>Shibolet</w:t>
      </w:r>
      <w:proofErr w:type="spellEnd"/>
      <w:r>
        <w:rPr>
          <w:rFonts w:ascii="Book Antiqua" w:eastAsia="Book Antiqua" w:hAnsi="Book Antiqua" w:cs="Book Antiqua"/>
          <w:b/>
          <w:bCs/>
          <w:color w:val="000000"/>
        </w:rPr>
        <w:t>,</w:t>
      </w:r>
      <w:r w:rsidRPr="0075302D">
        <w:rPr>
          <w:rFonts w:ascii="Book Antiqua" w:eastAsia="Book Antiqua" w:hAnsi="Book Antiqua" w:cs="Book Antiqua"/>
          <w:b/>
          <w:bCs/>
          <w:color w:val="000000"/>
        </w:rPr>
        <w:t xml:space="preserve"> </w:t>
      </w:r>
      <w:r>
        <w:rPr>
          <w:rFonts w:ascii="Book Antiqua" w:eastAsia="Book Antiqua" w:hAnsi="Book Antiqua" w:cs="Book Antiqua"/>
          <w:b/>
          <w:bCs/>
          <w:color w:val="000000"/>
        </w:rPr>
        <w:t>Erwin Santo,</w:t>
      </w:r>
      <w:r w:rsidRPr="007C1FC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Shay </w:t>
      </w:r>
      <w:proofErr w:type="spellStart"/>
      <w:r>
        <w:rPr>
          <w:rFonts w:ascii="Book Antiqua" w:eastAsia="Book Antiqua" w:hAnsi="Book Antiqua" w:cs="Book Antiqua"/>
          <w:b/>
          <w:bCs/>
          <w:color w:val="000000"/>
        </w:rPr>
        <w:t>Matalon</w:t>
      </w:r>
      <w:proofErr w:type="spellEnd"/>
      <w:r>
        <w:rPr>
          <w:rFonts w:ascii="Book Antiqua" w:eastAsia="Book Antiqua" w:hAnsi="Book Antiqua" w:cs="Book Antiqua"/>
          <w:b/>
          <w:bCs/>
          <w:color w:val="000000"/>
        </w:rPr>
        <w:t>,</w:t>
      </w:r>
      <w:r w:rsidRPr="007C1FCA">
        <w:rPr>
          <w:rFonts w:ascii="Book Antiqua" w:eastAsia="Book Antiqua" w:hAnsi="Book Antiqua" w:cs="Book Antiqua"/>
          <w:color w:val="000000"/>
        </w:rPr>
        <w:t xml:space="preserve"> </w:t>
      </w:r>
      <w:r>
        <w:rPr>
          <w:rFonts w:ascii="Book Antiqua" w:eastAsia="Book Antiqua" w:hAnsi="Book Antiqua" w:cs="Book Antiqua"/>
          <w:color w:val="000000"/>
        </w:rPr>
        <w:t>the Sackler Faculty of Medicine,</w:t>
      </w:r>
      <w:r w:rsidRPr="008315CF">
        <w:rPr>
          <w:rFonts w:ascii="Book Antiqua" w:eastAsia="Book Antiqua" w:hAnsi="Book Antiqua" w:cs="Book Antiqua"/>
          <w:color w:val="000000"/>
        </w:rPr>
        <w:t xml:space="preserve"> </w:t>
      </w:r>
      <w:r>
        <w:rPr>
          <w:rFonts w:ascii="Book Antiqua" w:eastAsia="Book Antiqua" w:hAnsi="Book Antiqua" w:cs="Book Antiqua"/>
          <w:color w:val="000000"/>
        </w:rPr>
        <w:t xml:space="preserve">Tel Aviv University, Tel </w:t>
      </w:r>
      <w:r>
        <w:rPr>
          <w:rFonts w:ascii="Book Antiqua" w:hAnsi="Book Antiqua" w:cs="Book Antiqua" w:hint="eastAsia"/>
          <w:color w:val="000000"/>
          <w:lang w:eastAsia="zh-CN"/>
        </w:rPr>
        <w:t>A</w:t>
      </w:r>
      <w:r>
        <w:rPr>
          <w:rFonts w:ascii="Book Antiqua" w:eastAsia="Book Antiqua" w:hAnsi="Book Antiqua" w:cs="Book Antiqua"/>
          <w:color w:val="000000"/>
        </w:rPr>
        <w:t xml:space="preserve">viv 6997801, </w:t>
      </w:r>
      <w:bookmarkStart w:id="10" w:name="OLE_LINK25"/>
      <w:bookmarkStart w:id="11" w:name="OLE_LINK26"/>
      <w:r>
        <w:rPr>
          <w:rFonts w:ascii="Book Antiqua" w:eastAsia="Book Antiqua" w:hAnsi="Book Antiqua" w:cs="Book Antiqua"/>
          <w:color w:val="000000"/>
        </w:rPr>
        <w:t>Israel</w:t>
      </w:r>
      <w:bookmarkEnd w:id="10"/>
      <w:bookmarkEnd w:id="11"/>
    </w:p>
    <w:p w14:paraId="75EAB7B0" w14:textId="77777777" w:rsidR="007C1FCA" w:rsidRDefault="007C1FCA">
      <w:pPr>
        <w:spacing w:line="360" w:lineRule="auto"/>
        <w:jc w:val="both"/>
        <w:rPr>
          <w:rFonts w:ascii="Book Antiqua" w:hAnsi="Book Antiqua" w:cs="Book Antiqua"/>
          <w:b/>
          <w:bCs/>
          <w:color w:val="000000"/>
          <w:lang w:eastAsia="zh-CN"/>
        </w:rPr>
      </w:pPr>
    </w:p>
    <w:p w14:paraId="077A84CD" w14:textId="79763AE5" w:rsidR="00A77B3E" w:rsidRDefault="00F85EA7">
      <w:pPr>
        <w:spacing w:line="360" w:lineRule="auto"/>
        <w:jc w:val="both"/>
      </w:pPr>
      <w:proofErr w:type="spellStart"/>
      <w:r>
        <w:rPr>
          <w:rFonts w:ascii="Book Antiqua" w:eastAsia="Book Antiqua" w:hAnsi="Book Antiqua" w:cs="Book Antiqua"/>
          <w:b/>
          <w:bCs/>
          <w:color w:val="000000"/>
        </w:rPr>
        <w:t>Liat</w:t>
      </w:r>
      <w:proofErr w:type="spellEnd"/>
      <w:r>
        <w:rPr>
          <w:rFonts w:ascii="Book Antiqua" w:eastAsia="Book Antiqua" w:hAnsi="Book Antiqua" w:cs="Book Antiqua"/>
          <w:b/>
          <w:bCs/>
          <w:color w:val="000000"/>
        </w:rPr>
        <w:t xml:space="preserve"> Deutsch, </w:t>
      </w:r>
      <w:bookmarkStart w:id="12" w:name="OLE_LINK9"/>
      <w:bookmarkStart w:id="13" w:name="OLE_LINK10"/>
      <w:r w:rsidR="00CF1751">
        <w:rPr>
          <w:rFonts w:ascii="Book Antiqua" w:eastAsia="Book Antiqua" w:hAnsi="Book Antiqua" w:cs="Book Antiqua"/>
          <w:b/>
          <w:bCs/>
          <w:color w:val="000000"/>
        </w:rPr>
        <w:t xml:space="preserve">Adam Philips, </w:t>
      </w:r>
      <w:r w:rsidR="0075302D">
        <w:rPr>
          <w:rFonts w:ascii="Book Antiqua" w:eastAsia="Book Antiqua" w:hAnsi="Book Antiqua" w:cs="Book Antiqua"/>
          <w:b/>
          <w:bCs/>
          <w:color w:val="000000"/>
        </w:rPr>
        <w:t>Oren Shibolet,</w:t>
      </w:r>
      <w:r w:rsidR="0075302D" w:rsidRPr="0075302D">
        <w:rPr>
          <w:rFonts w:ascii="Book Antiqua" w:eastAsia="Book Antiqua" w:hAnsi="Book Antiqua" w:cs="Book Antiqua"/>
          <w:b/>
          <w:bCs/>
          <w:color w:val="000000"/>
        </w:rPr>
        <w:t xml:space="preserve"> </w:t>
      </w:r>
      <w:r w:rsidR="0075302D">
        <w:rPr>
          <w:rFonts w:ascii="Book Antiqua" w:eastAsia="Book Antiqua" w:hAnsi="Book Antiqua" w:cs="Book Antiqua"/>
          <w:b/>
          <w:bCs/>
          <w:color w:val="000000"/>
        </w:rPr>
        <w:t>Erwin Santo,</w:t>
      </w:r>
      <w:r w:rsidR="0075302D">
        <w:rPr>
          <w:rFonts w:ascii="Book Antiqua" w:hAnsi="Book Antiqua" w:cs="Book Antiqua" w:hint="eastAsia"/>
          <w:b/>
          <w:bCs/>
          <w:color w:val="000000"/>
          <w:lang w:eastAsia="zh-CN"/>
        </w:rPr>
        <w:t xml:space="preserve"> </w:t>
      </w:r>
      <w:r>
        <w:rPr>
          <w:rFonts w:ascii="Book Antiqua" w:eastAsia="Book Antiqua" w:hAnsi="Book Antiqua" w:cs="Book Antiqua"/>
          <w:color w:val="000000"/>
        </w:rPr>
        <w:t>Department of</w:t>
      </w:r>
      <w:bookmarkEnd w:id="12"/>
      <w:bookmarkEnd w:id="13"/>
      <w:r>
        <w:rPr>
          <w:rFonts w:ascii="Book Antiqua" w:eastAsia="Book Antiqua" w:hAnsi="Book Antiqua" w:cs="Book Antiqua"/>
          <w:color w:val="000000"/>
        </w:rPr>
        <w:t xml:space="preserve"> Gastroenterology and Hepatology, Tel Aviv </w:t>
      </w:r>
      <w:proofErr w:type="spellStart"/>
      <w:r>
        <w:rPr>
          <w:rFonts w:ascii="Book Antiqua" w:eastAsia="Book Antiqua" w:hAnsi="Book Antiqua" w:cs="Book Antiqua"/>
          <w:color w:val="000000"/>
        </w:rPr>
        <w:t>Sourasky</w:t>
      </w:r>
      <w:proofErr w:type="spellEnd"/>
      <w:r>
        <w:rPr>
          <w:rFonts w:ascii="Book Antiqua" w:eastAsia="Book Antiqua" w:hAnsi="Book Antiqua" w:cs="Book Antiqua"/>
          <w:color w:val="000000"/>
        </w:rPr>
        <w:t xml:space="preserve"> Medical Center</w:t>
      </w:r>
      <w:r w:rsidR="008315CF">
        <w:rPr>
          <w:rFonts w:ascii="Book Antiqua" w:eastAsia="Book Antiqua" w:hAnsi="Book Antiqua" w:cs="Book Antiqua"/>
          <w:color w:val="000000"/>
        </w:rPr>
        <w:t>,</w:t>
      </w:r>
      <w:r>
        <w:rPr>
          <w:rFonts w:ascii="Book Antiqua" w:eastAsia="Book Antiqua" w:hAnsi="Book Antiqua" w:cs="Book Antiqua"/>
          <w:color w:val="000000"/>
        </w:rPr>
        <w:t xml:space="preserve"> </w:t>
      </w:r>
      <w:r w:rsidR="006D2C01">
        <w:rPr>
          <w:rFonts w:ascii="Book Antiqua" w:eastAsia="Book Antiqua" w:hAnsi="Book Antiqua" w:cs="Book Antiqua"/>
          <w:color w:val="000000"/>
        </w:rPr>
        <w:t>Tel Aviv</w:t>
      </w:r>
      <w:r>
        <w:rPr>
          <w:rFonts w:ascii="Book Antiqua" w:eastAsia="Book Antiqua" w:hAnsi="Book Antiqua" w:cs="Book Antiqua"/>
          <w:color w:val="000000"/>
        </w:rPr>
        <w:t xml:space="preserve"> 6423906, Israel</w:t>
      </w:r>
    </w:p>
    <w:p w14:paraId="02455FA7" w14:textId="77777777" w:rsidR="00A77B3E" w:rsidRDefault="00A77B3E">
      <w:pPr>
        <w:spacing w:line="360" w:lineRule="auto"/>
        <w:jc w:val="both"/>
      </w:pPr>
    </w:p>
    <w:p w14:paraId="7256A21B" w14:textId="7350CD6B" w:rsidR="00A77B3E" w:rsidRDefault="00F85EA7">
      <w:pPr>
        <w:spacing w:line="360" w:lineRule="auto"/>
        <w:jc w:val="both"/>
        <w:rPr>
          <w:lang w:eastAsia="zh-CN"/>
        </w:rPr>
      </w:pPr>
      <w:r>
        <w:rPr>
          <w:rFonts w:ascii="Book Antiqua" w:eastAsia="Book Antiqua" w:hAnsi="Book Antiqua" w:cs="Book Antiqua"/>
          <w:b/>
          <w:bCs/>
          <w:color w:val="000000"/>
        </w:rPr>
        <w:t xml:space="preserve">Shay </w:t>
      </w:r>
      <w:proofErr w:type="spellStart"/>
      <w:r>
        <w:rPr>
          <w:rFonts w:ascii="Book Antiqua" w:eastAsia="Book Antiqua" w:hAnsi="Book Antiqua" w:cs="Book Antiqua"/>
          <w:b/>
          <w:bCs/>
          <w:color w:val="000000"/>
        </w:rPr>
        <w:t>Matalon</w:t>
      </w:r>
      <w:proofErr w:type="spellEnd"/>
      <w:r>
        <w:rPr>
          <w:rFonts w:ascii="Book Antiqua" w:eastAsia="Book Antiqua" w:hAnsi="Book Antiqua" w:cs="Book Antiqua"/>
          <w:b/>
          <w:bCs/>
          <w:color w:val="000000"/>
        </w:rPr>
        <w:t xml:space="preserve">, </w:t>
      </w:r>
      <w:r w:rsidR="0075302D">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Gastroenterology, </w:t>
      </w:r>
      <w:bookmarkStart w:id="14" w:name="OLE_LINK13"/>
      <w:bookmarkStart w:id="15" w:name="OLE_LINK14"/>
      <w:r>
        <w:rPr>
          <w:rFonts w:ascii="Book Antiqua" w:eastAsia="Book Antiqua" w:hAnsi="Book Antiqua" w:cs="Book Antiqua"/>
          <w:color w:val="000000"/>
        </w:rPr>
        <w:t xml:space="preserve">Assaf </w:t>
      </w:r>
      <w:proofErr w:type="spellStart"/>
      <w:r>
        <w:rPr>
          <w:rFonts w:ascii="Book Antiqua" w:eastAsia="Book Antiqua" w:hAnsi="Book Antiqua" w:cs="Book Antiqua"/>
          <w:color w:val="000000"/>
        </w:rPr>
        <w:t>Harofe</w:t>
      </w:r>
      <w:proofErr w:type="spellEnd"/>
      <w:r>
        <w:rPr>
          <w:rFonts w:ascii="Book Antiqua" w:eastAsia="Book Antiqua" w:hAnsi="Book Antiqua" w:cs="Book Antiqua"/>
          <w:color w:val="000000"/>
        </w:rPr>
        <w:t xml:space="preserve"> Medical Center</w:t>
      </w:r>
      <w:bookmarkEnd w:id="14"/>
      <w:bookmarkEnd w:id="15"/>
      <w:r w:rsidR="007C1FCA">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Zeriffin</w:t>
      </w:r>
      <w:proofErr w:type="spellEnd"/>
      <w:r>
        <w:rPr>
          <w:rFonts w:ascii="Book Antiqua" w:eastAsia="Book Antiqua" w:hAnsi="Book Antiqua" w:cs="Book Antiqua"/>
          <w:color w:val="000000"/>
        </w:rPr>
        <w:t xml:space="preserve"> 70300, Israel</w:t>
      </w:r>
    </w:p>
    <w:p w14:paraId="0D6183FC" w14:textId="77777777" w:rsidR="00A77B3E" w:rsidRDefault="00A77B3E">
      <w:pPr>
        <w:spacing w:line="360" w:lineRule="auto"/>
        <w:jc w:val="both"/>
      </w:pPr>
    </w:p>
    <w:p w14:paraId="71110DA5" w14:textId="1AD011C9" w:rsidR="00A77B3E" w:rsidRPr="0075302D" w:rsidRDefault="00F85EA7">
      <w:pPr>
        <w:spacing w:line="360" w:lineRule="auto"/>
        <w:jc w:val="both"/>
        <w:rPr>
          <w:lang w:eastAsia="zh-CN"/>
        </w:rPr>
      </w:pPr>
      <w:r>
        <w:rPr>
          <w:rFonts w:ascii="Book Antiqua" w:eastAsia="Book Antiqua" w:hAnsi="Book Antiqua" w:cs="Book Antiqua"/>
          <w:b/>
          <w:bCs/>
          <w:color w:val="000000"/>
        </w:rPr>
        <w:t xml:space="preserve">Moshe </w:t>
      </w:r>
      <w:proofErr w:type="spellStart"/>
      <w:r>
        <w:rPr>
          <w:rFonts w:ascii="Book Antiqua" w:eastAsia="Book Antiqua" w:hAnsi="Book Antiqua" w:cs="Book Antiqua"/>
          <w:b/>
          <w:bCs/>
          <w:color w:val="000000"/>
        </w:rPr>
        <w:t>Leshno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Faculty of Manage</w:t>
      </w:r>
      <w:r w:rsidR="0075302D">
        <w:rPr>
          <w:rFonts w:ascii="Book Antiqua" w:eastAsia="Book Antiqua" w:hAnsi="Book Antiqua" w:cs="Book Antiqua"/>
          <w:color w:val="000000"/>
        </w:rPr>
        <w:t>ment, Tel</w:t>
      </w:r>
      <w:r w:rsidR="0075302D">
        <w:rPr>
          <w:rFonts w:ascii="Book Antiqua" w:hAnsi="Book Antiqua" w:cs="Book Antiqua" w:hint="eastAsia"/>
          <w:color w:val="000000"/>
          <w:lang w:eastAsia="zh-CN"/>
        </w:rPr>
        <w:t xml:space="preserve"> </w:t>
      </w:r>
      <w:r w:rsidR="0075302D">
        <w:rPr>
          <w:rFonts w:ascii="Book Antiqua" w:eastAsia="Book Antiqua" w:hAnsi="Book Antiqua" w:cs="Book Antiqua"/>
          <w:color w:val="000000"/>
        </w:rPr>
        <w:t xml:space="preserve">Aviv University, Tel </w:t>
      </w:r>
      <w:r w:rsidR="0075302D">
        <w:rPr>
          <w:rFonts w:ascii="Book Antiqua" w:hAnsi="Book Antiqua" w:cs="Book Antiqua" w:hint="eastAsia"/>
          <w:color w:val="000000"/>
          <w:lang w:eastAsia="zh-CN"/>
        </w:rPr>
        <w:t>A</w:t>
      </w:r>
      <w:r>
        <w:rPr>
          <w:rFonts w:ascii="Book Antiqua" w:eastAsia="Book Antiqua" w:hAnsi="Book Antiqua" w:cs="Book Antiqua"/>
          <w:color w:val="000000"/>
        </w:rPr>
        <w:t>viv 6997801, Israel</w:t>
      </w:r>
    </w:p>
    <w:p w14:paraId="36457A00" w14:textId="77777777" w:rsidR="00A77B3E" w:rsidRPr="0075302D" w:rsidRDefault="00A77B3E">
      <w:pPr>
        <w:spacing w:line="360" w:lineRule="auto"/>
        <w:jc w:val="both"/>
        <w:rPr>
          <w:lang w:eastAsia="zh-CN"/>
        </w:rPr>
      </w:pPr>
    </w:p>
    <w:p w14:paraId="22662865" w14:textId="77777777" w:rsidR="00A77B3E" w:rsidRDefault="00F85EA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Deutsch L </w:t>
      </w:r>
      <w:r>
        <w:rPr>
          <w:rFonts w:ascii="Book Antiqua" w:eastAsia="Book Antiqua" w:hAnsi="Book Antiqua" w:cs="Book Antiqua"/>
          <w:color w:val="000000"/>
          <w:shd w:val="clear" w:color="auto" w:fill="FFFFFF"/>
        </w:rPr>
        <w:t xml:space="preserve">designed the study, performed data acquisition, data analysis, statistical analysis and wrote the paper; Matalon S performed data acquisition and contributed to manuscript preparation and editing; Phillips A provided clinical advise and reviewed the paper; Leshno M performed and reviewed the statistical analysis and reviewed the manuscript; Shibolet O performed language editing and </w:t>
      </w:r>
      <w:r>
        <w:rPr>
          <w:rFonts w:ascii="Book Antiqua" w:eastAsia="Book Antiqua" w:hAnsi="Book Antiqua" w:cs="Book Antiqua"/>
          <w:color w:val="000000"/>
          <w:shd w:val="clear" w:color="auto" w:fill="FFFFFF"/>
        </w:rPr>
        <w:lastRenderedPageBreak/>
        <w:t>reviewed the manuscript; Santo E reviewed the manuscript and approved final version for submission.</w:t>
      </w:r>
    </w:p>
    <w:p w14:paraId="44286EBA" w14:textId="77777777" w:rsidR="00A77B3E" w:rsidRDefault="00A77B3E">
      <w:pPr>
        <w:spacing w:line="360" w:lineRule="auto"/>
        <w:jc w:val="both"/>
      </w:pPr>
    </w:p>
    <w:p w14:paraId="5E2CACB6" w14:textId="364E6CDF" w:rsidR="00A77B3E" w:rsidRDefault="00F85EA7">
      <w:pPr>
        <w:spacing w:line="360" w:lineRule="auto"/>
        <w:jc w:val="both"/>
      </w:pPr>
      <w:r>
        <w:rPr>
          <w:rFonts w:ascii="Book Antiqua" w:eastAsia="Book Antiqua" w:hAnsi="Book Antiqua" w:cs="Book Antiqua"/>
          <w:b/>
          <w:bCs/>
          <w:color w:val="000000"/>
        </w:rPr>
        <w:t>Corresponding author: Erwin Santo, MD, Chief Doctor, Chief Physician,</w:t>
      </w:r>
      <w:r w:rsidR="00DB55F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and Liver Diseases, Tel Aviv Medical Center, Affiliated with Sackler School of Medicine, </w:t>
      </w:r>
      <w:bookmarkStart w:id="16" w:name="OLE_LINK15"/>
      <w:r>
        <w:rPr>
          <w:rFonts w:ascii="Book Antiqua" w:eastAsia="Book Antiqua" w:hAnsi="Book Antiqua" w:cs="Book Antiqua"/>
          <w:color w:val="000000"/>
        </w:rPr>
        <w:t>Tel Aviv University,</w:t>
      </w:r>
      <w:bookmarkEnd w:id="16"/>
      <w:r>
        <w:rPr>
          <w:rFonts w:ascii="Book Antiqua" w:eastAsia="Book Antiqua" w:hAnsi="Book Antiqua" w:cs="Book Antiqua"/>
          <w:color w:val="000000"/>
        </w:rPr>
        <w:t xml:space="preserve"> </w:t>
      </w:r>
      <w:r w:rsidR="00A7100E">
        <w:rPr>
          <w:rFonts w:ascii="Book Antiqua" w:hAnsi="Book Antiqua" w:cs="Book Antiqua" w:hint="eastAsia"/>
          <w:color w:val="000000"/>
          <w:lang w:eastAsia="zh-CN"/>
        </w:rPr>
        <w:t xml:space="preserve">No. </w:t>
      </w:r>
      <w:r>
        <w:rPr>
          <w:rFonts w:ascii="Book Antiqua" w:eastAsia="Book Antiqua" w:hAnsi="Book Antiqua" w:cs="Book Antiqua"/>
          <w:color w:val="000000"/>
        </w:rPr>
        <w:t>6</w:t>
      </w:r>
      <w:r w:rsidR="008E5D3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F1751">
        <w:rPr>
          <w:rFonts w:ascii="Book Antiqua" w:eastAsia="Book Antiqua" w:hAnsi="Book Antiqua" w:cs="Book Antiqua"/>
          <w:color w:val="000000"/>
        </w:rPr>
        <w:t>W</w:t>
      </w:r>
      <w:r>
        <w:rPr>
          <w:rFonts w:ascii="Book Antiqua" w:eastAsia="Book Antiqua" w:hAnsi="Book Antiqua" w:cs="Book Antiqua"/>
          <w:color w:val="000000"/>
        </w:rPr>
        <w:t xml:space="preserve">eizmann </w:t>
      </w:r>
      <w:r w:rsidRPr="00DF16AE">
        <w:rPr>
          <w:rFonts w:ascii="Book Antiqua" w:eastAsia="Book Antiqua" w:hAnsi="Book Antiqua" w:cs="Book Antiqua"/>
          <w:caps/>
          <w:color w:val="000000"/>
        </w:rPr>
        <w:t>s</w:t>
      </w:r>
      <w:r>
        <w:rPr>
          <w:rFonts w:ascii="Book Antiqua" w:eastAsia="Book Antiqua" w:hAnsi="Book Antiqua" w:cs="Book Antiqua"/>
          <w:color w:val="000000"/>
        </w:rPr>
        <w:t>t</w:t>
      </w:r>
      <w:r w:rsidR="00A7100E">
        <w:rPr>
          <w:rFonts w:ascii="Book Antiqua" w:hAnsi="Book Antiqua" w:cs="Book Antiqua" w:hint="eastAsia"/>
          <w:color w:val="000000"/>
          <w:lang w:eastAsia="zh-CN"/>
        </w:rPr>
        <w:t>reet</w:t>
      </w:r>
      <w:r>
        <w:rPr>
          <w:rFonts w:ascii="Book Antiqua" w:eastAsia="Book Antiqua" w:hAnsi="Book Antiqua" w:cs="Book Antiqua"/>
          <w:color w:val="000000"/>
        </w:rPr>
        <w:t>, Tel Aviv 6423906, Israel. erwins@tlvmc.gov.il</w:t>
      </w:r>
    </w:p>
    <w:p w14:paraId="72EAA578" w14:textId="77777777" w:rsidR="00A77B3E" w:rsidRDefault="00A77B3E">
      <w:pPr>
        <w:spacing w:line="360" w:lineRule="auto"/>
        <w:jc w:val="both"/>
      </w:pPr>
    </w:p>
    <w:p w14:paraId="2EDAE741" w14:textId="77777777" w:rsidR="00A77B3E" w:rsidRDefault="00F85E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2020</w:t>
      </w:r>
    </w:p>
    <w:p w14:paraId="1EE6696E" w14:textId="77777777" w:rsidR="00A77B3E" w:rsidRPr="00B1169E" w:rsidRDefault="00F85EA7">
      <w:pPr>
        <w:spacing w:line="360" w:lineRule="auto"/>
        <w:jc w:val="both"/>
        <w:rPr>
          <w:lang w:eastAsia="zh-CN"/>
        </w:rPr>
      </w:pPr>
      <w:r>
        <w:rPr>
          <w:rFonts w:ascii="Book Antiqua" w:eastAsia="Book Antiqua" w:hAnsi="Book Antiqua" w:cs="Book Antiqua"/>
          <w:b/>
          <w:bCs/>
          <w:color w:val="000000"/>
        </w:rPr>
        <w:t xml:space="preserve">Revised: </w:t>
      </w:r>
      <w:r w:rsidR="00B1169E" w:rsidRPr="00B1169E">
        <w:rPr>
          <w:rFonts w:ascii="Book Antiqua" w:hAnsi="Book Antiqua" w:cs="Book Antiqua" w:hint="eastAsia"/>
          <w:bCs/>
          <w:color w:val="000000"/>
          <w:lang w:eastAsia="zh-CN"/>
        </w:rPr>
        <w:t>August 16, 2020</w:t>
      </w:r>
    </w:p>
    <w:p w14:paraId="08675903" w14:textId="72440804" w:rsidR="00A77B3E" w:rsidRDefault="00F85EA7">
      <w:pPr>
        <w:spacing w:line="360" w:lineRule="auto"/>
        <w:jc w:val="both"/>
      </w:pPr>
      <w:r>
        <w:rPr>
          <w:rFonts w:ascii="Book Antiqua" w:eastAsia="Book Antiqua" w:hAnsi="Book Antiqua" w:cs="Book Antiqua"/>
          <w:b/>
          <w:bCs/>
          <w:color w:val="000000"/>
        </w:rPr>
        <w:t xml:space="preserve">Accepted: </w:t>
      </w:r>
      <w:r w:rsidR="00951A61" w:rsidRPr="00951A61">
        <w:rPr>
          <w:rFonts w:ascii="Book Antiqua" w:eastAsia="Book Antiqua" w:hAnsi="Book Antiqua" w:cs="Book Antiqua"/>
          <w:color w:val="000000"/>
        </w:rPr>
        <w:t>September 16, 2020</w:t>
      </w:r>
    </w:p>
    <w:p w14:paraId="7FCE7678" w14:textId="77777777" w:rsidR="00A77B3E" w:rsidRDefault="00F85EA7">
      <w:pPr>
        <w:spacing w:line="360" w:lineRule="auto"/>
        <w:jc w:val="both"/>
      </w:pPr>
      <w:r>
        <w:rPr>
          <w:rFonts w:ascii="Book Antiqua" w:eastAsia="Book Antiqua" w:hAnsi="Book Antiqua" w:cs="Book Antiqua"/>
          <w:b/>
          <w:bCs/>
          <w:color w:val="000000"/>
        </w:rPr>
        <w:t xml:space="preserve">Published online: </w:t>
      </w:r>
    </w:p>
    <w:p w14:paraId="2EA3C42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BA87E4E" w14:textId="77777777" w:rsidR="00A77B3E" w:rsidRDefault="00F85EA7">
      <w:pPr>
        <w:spacing w:line="360" w:lineRule="auto"/>
        <w:jc w:val="both"/>
      </w:pPr>
      <w:r>
        <w:rPr>
          <w:rFonts w:ascii="Book Antiqua" w:eastAsia="Book Antiqua" w:hAnsi="Book Antiqua" w:cs="Book Antiqua"/>
          <w:b/>
          <w:color w:val="000000"/>
        </w:rPr>
        <w:lastRenderedPageBreak/>
        <w:t>Abstract</w:t>
      </w:r>
    </w:p>
    <w:p w14:paraId="6A025F62" w14:textId="77777777" w:rsidR="00A77B3E" w:rsidRDefault="00F85EA7">
      <w:pPr>
        <w:spacing w:line="360" w:lineRule="auto"/>
        <w:jc w:val="both"/>
      </w:pPr>
      <w:r>
        <w:rPr>
          <w:rFonts w:ascii="Book Antiqua" w:eastAsia="Book Antiqua" w:hAnsi="Book Antiqua" w:cs="Book Antiqua"/>
          <w:color w:val="000000"/>
        </w:rPr>
        <w:t>BACKGROUND</w:t>
      </w:r>
    </w:p>
    <w:p w14:paraId="781225C3" w14:textId="77777777" w:rsidR="00A77B3E" w:rsidRDefault="00F85EA7">
      <w:pPr>
        <w:spacing w:line="360" w:lineRule="auto"/>
        <w:jc w:val="both"/>
      </w:pPr>
      <w:r>
        <w:rPr>
          <w:rFonts w:ascii="Book Antiqua" w:eastAsia="Book Antiqua" w:hAnsi="Book Antiqua" w:cs="Book Antiqua"/>
          <w:color w:val="000000"/>
        </w:rPr>
        <w:t>Clinically significant post-</w:t>
      </w:r>
      <w:r w:rsidR="007178C0">
        <w:rPr>
          <w:rFonts w:ascii="Book Antiqua" w:hAnsi="Book Antiqua" w:cs="Book Antiqua" w:hint="eastAsia"/>
          <w:color w:val="000000"/>
          <w:lang w:eastAsia="zh-CN"/>
        </w:rPr>
        <w:t>e</w:t>
      </w:r>
      <w:r w:rsidR="007178C0" w:rsidRPr="007178C0">
        <w:rPr>
          <w:rFonts w:ascii="Book Antiqua" w:eastAsia="Book Antiqua" w:hAnsi="Book Antiqua" w:cs="Book Antiqua"/>
          <w:color w:val="000000"/>
        </w:rPr>
        <w:t xml:space="preserve">ndoscopic retrograde cholangiopancreatography </w:t>
      </w:r>
      <w:r w:rsidR="007178C0">
        <w:rPr>
          <w:rFonts w:ascii="Book Antiqua" w:hAnsi="Book Antiqua" w:cs="Book Antiqua" w:hint="eastAsia"/>
          <w:color w:val="000000"/>
          <w:lang w:eastAsia="zh-CN"/>
        </w:rPr>
        <w:t>(</w:t>
      </w:r>
      <w:r>
        <w:rPr>
          <w:rFonts w:ascii="Book Antiqua" w:eastAsia="Book Antiqua" w:hAnsi="Book Antiqua" w:cs="Book Antiqua"/>
          <w:color w:val="000000"/>
        </w:rPr>
        <w:t>ERCP</w:t>
      </w:r>
      <w:r w:rsidR="007178C0">
        <w:rPr>
          <w:rFonts w:ascii="Book Antiqua" w:hAnsi="Book Antiqua" w:cs="Book Antiqua" w:hint="eastAsia"/>
          <w:color w:val="000000"/>
          <w:lang w:eastAsia="zh-CN"/>
        </w:rPr>
        <w:t>)</w:t>
      </w:r>
      <w:r>
        <w:rPr>
          <w:rFonts w:ascii="Book Antiqua" w:eastAsia="Book Antiqua" w:hAnsi="Book Antiqua" w:cs="Book Antiqua"/>
          <w:color w:val="000000"/>
        </w:rPr>
        <w:t xml:space="preserve"> bacteremia (PEB) occurs in up to 5% of cases, while antibiotic prophylaxis is recommended only when an ERCP is unlikely to achieve complete biliary drainage. However, the current recommendations may not cover all potential risk factors for PEB.</w:t>
      </w:r>
    </w:p>
    <w:p w14:paraId="6B3FB102" w14:textId="77777777" w:rsidR="00A77B3E" w:rsidRDefault="00A77B3E">
      <w:pPr>
        <w:spacing w:line="360" w:lineRule="auto"/>
        <w:jc w:val="both"/>
      </w:pPr>
    </w:p>
    <w:p w14:paraId="05768DA5" w14:textId="77777777" w:rsidR="00A77B3E" w:rsidRDefault="00F85EA7">
      <w:pPr>
        <w:spacing w:line="360" w:lineRule="auto"/>
        <w:jc w:val="both"/>
      </w:pPr>
      <w:r>
        <w:rPr>
          <w:rFonts w:ascii="Book Antiqua" w:eastAsia="Book Antiqua" w:hAnsi="Book Antiqua" w:cs="Book Antiqua"/>
          <w:color w:val="000000"/>
        </w:rPr>
        <w:t>AIM</w:t>
      </w:r>
    </w:p>
    <w:p w14:paraId="3024A66B" w14:textId="77777777" w:rsidR="00A77B3E" w:rsidRDefault="00F85EA7">
      <w:pPr>
        <w:spacing w:line="360" w:lineRule="auto"/>
        <w:jc w:val="both"/>
      </w:pPr>
      <w:r>
        <w:rPr>
          <w:rFonts w:ascii="Book Antiqua" w:eastAsia="Book Antiqua" w:hAnsi="Book Antiqua" w:cs="Book Antiqua"/>
          <w:color w:val="000000"/>
        </w:rPr>
        <w:t>To identify novel risk factors for PEB and evaluate appropriateness of antibiotic prophylaxis.</w:t>
      </w:r>
    </w:p>
    <w:p w14:paraId="0911288C" w14:textId="77777777" w:rsidR="00A77B3E" w:rsidRDefault="00A77B3E">
      <w:pPr>
        <w:spacing w:line="360" w:lineRule="auto"/>
        <w:jc w:val="both"/>
      </w:pPr>
    </w:p>
    <w:p w14:paraId="724D35E2" w14:textId="77777777" w:rsidR="00A77B3E" w:rsidRDefault="00F85EA7">
      <w:pPr>
        <w:spacing w:line="360" w:lineRule="auto"/>
        <w:jc w:val="both"/>
      </w:pPr>
      <w:r>
        <w:rPr>
          <w:rFonts w:ascii="Book Antiqua" w:eastAsia="Book Antiqua" w:hAnsi="Book Antiqua" w:cs="Book Antiqua"/>
          <w:color w:val="000000"/>
        </w:rPr>
        <w:t>METHODS</w:t>
      </w:r>
    </w:p>
    <w:p w14:paraId="171913B1" w14:textId="179D6253" w:rsidR="00A77B3E" w:rsidRDefault="00F85EA7">
      <w:pPr>
        <w:spacing w:line="360" w:lineRule="auto"/>
        <w:jc w:val="both"/>
      </w:pPr>
      <w:r>
        <w:rPr>
          <w:rFonts w:ascii="Book Antiqua" w:eastAsia="Book Antiqua" w:hAnsi="Book Antiqua" w:cs="Book Antiqua"/>
          <w:color w:val="000000"/>
        </w:rPr>
        <w:t>A retrospective study of 1082 ERCP procedures performed between January 2012 - December 2013 in a single tertiary medical center. Data collection included: demographic and clinical characteristics such as pre and post procedure antibiotic treatment and bacterial blood cult</w:t>
      </w:r>
      <w:r w:rsidR="00B23A44">
        <w:rPr>
          <w:rFonts w:ascii="Book Antiqua" w:eastAsia="Book Antiqua" w:hAnsi="Book Antiqua" w:cs="Book Antiqua"/>
          <w:color w:val="000000"/>
        </w:rPr>
        <w:t xml:space="preserve">ures. Exclusion criteria were: </w:t>
      </w:r>
      <w:r w:rsidR="00B23A44">
        <w:rPr>
          <w:rFonts w:ascii="Book Antiqua" w:hAnsi="Book Antiqua" w:cs="Book Antiqua" w:hint="eastAsia"/>
          <w:color w:val="000000"/>
          <w:lang w:eastAsia="zh-CN"/>
        </w:rPr>
        <w:t>(1</w:t>
      </w:r>
      <w:r>
        <w:rPr>
          <w:rFonts w:ascii="Book Antiqua" w:eastAsia="Book Antiqua" w:hAnsi="Book Antiqua" w:cs="Book Antiqua"/>
          <w:color w:val="000000"/>
        </w:rPr>
        <w:t>) age</w:t>
      </w:r>
      <w:r w:rsidR="00B23A4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B23A44">
        <w:rPr>
          <w:rFonts w:ascii="Book Antiqua" w:hAnsi="Book Antiqua" w:cs="Book Antiqua" w:hint="eastAsia"/>
          <w:color w:val="000000"/>
          <w:lang w:eastAsia="zh-CN"/>
        </w:rPr>
        <w:t xml:space="preserve"> </w:t>
      </w:r>
      <w:r w:rsidR="00B23A44">
        <w:rPr>
          <w:rFonts w:ascii="Book Antiqua" w:eastAsia="Book Antiqua" w:hAnsi="Book Antiqua" w:cs="Book Antiqua"/>
          <w:color w:val="000000"/>
        </w:rPr>
        <w:t xml:space="preserve">18 years; </w:t>
      </w:r>
      <w:r w:rsidR="00B23A44">
        <w:rPr>
          <w:rFonts w:ascii="Book Antiqua" w:hAnsi="Book Antiqua" w:cs="Book Antiqua" w:hint="eastAsia"/>
          <w:color w:val="000000"/>
          <w:lang w:eastAsia="zh-CN"/>
        </w:rPr>
        <w:t>(2</w:t>
      </w:r>
      <w:r>
        <w:rPr>
          <w:rFonts w:ascii="Book Antiqua" w:eastAsia="Book Antiqua" w:hAnsi="Book Antiqua" w:cs="Book Antiqua"/>
          <w:color w:val="000000"/>
        </w:rPr>
        <w:t>) positive bacter</w:t>
      </w:r>
      <w:r w:rsidR="00B23A44">
        <w:rPr>
          <w:rFonts w:ascii="Book Antiqua" w:eastAsia="Book Antiqua" w:hAnsi="Book Antiqua" w:cs="Book Antiqua"/>
          <w:color w:val="000000"/>
        </w:rPr>
        <w:t xml:space="preserve">ial blood culture before ERCP; </w:t>
      </w:r>
      <w:r w:rsidR="00B23A44">
        <w:rPr>
          <w:rFonts w:ascii="Book Antiqua" w:hAnsi="Book Antiqua" w:cs="Book Antiqua" w:hint="eastAsia"/>
          <w:color w:val="000000"/>
          <w:lang w:eastAsia="zh-CN"/>
        </w:rPr>
        <w:t>(3</w:t>
      </w:r>
      <w:r>
        <w:rPr>
          <w:rFonts w:ascii="Book Antiqua" w:eastAsia="Book Antiqua" w:hAnsi="Book Antiqua" w:cs="Book Antiqua"/>
          <w:color w:val="000000"/>
        </w:rPr>
        <w:t>) scheduled antib</w:t>
      </w:r>
      <w:r w:rsidR="00B23A44">
        <w:rPr>
          <w:rFonts w:ascii="Book Antiqua" w:eastAsia="Book Antiqua" w:hAnsi="Book Antiqua" w:cs="Book Antiqua"/>
          <w:color w:val="000000"/>
        </w:rPr>
        <w:t xml:space="preserve">iotic treatment prior to ERCP; </w:t>
      </w:r>
      <w:r w:rsidR="00B23A44">
        <w:rPr>
          <w:rFonts w:ascii="Book Antiqua" w:hAnsi="Book Antiqua" w:cs="Book Antiqua" w:hint="eastAsia"/>
          <w:color w:val="000000"/>
          <w:lang w:eastAsia="zh-CN"/>
        </w:rPr>
        <w:t>(4</w:t>
      </w:r>
      <w:r>
        <w:rPr>
          <w:rFonts w:ascii="Book Antiqua" w:eastAsia="Book Antiqua" w:hAnsi="Book Antiqua" w:cs="Book Antiqua"/>
          <w:color w:val="000000"/>
        </w:rPr>
        <w:t>) hospitalization lo</w:t>
      </w:r>
      <w:r w:rsidR="00B23A44">
        <w:rPr>
          <w:rFonts w:ascii="Book Antiqua" w:eastAsia="Book Antiqua" w:hAnsi="Book Antiqua" w:cs="Book Antiqua"/>
          <w:color w:val="000000"/>
        </w:rPr>
        <w:t>nger than 14 d before ERCP</w:t>
      </w:r>
      <w:r w:rsidR="00DD6679">
        <w:rPr>
          <w:rFonts w:ascii="Book Antiqua" w:eastAsia="Book Antiqua" w:hAnsi="Book Antiqua" w:cs="Book Antiqua"/>
          <w:color w:val="000000"/>
        </w:rPr>
        <w:t>;</w:t>
      </w:r>
      <w:r w:rsidR="00DD6679">
        <w:rPr>
          <w:rFonts w:ascii="Book Antiqua" w:hAnsi="Book Antiqua" w:cs="Book Antiqua"/>
          <w:color w:val="000000"/>
          <w:lang w:eastAsia="zh-CN"/>
        </w:rPr>
        <w:t xml:space="preserve"> </w:t>
      </w:r>
      <w:r w:rsidR="00B23A44">
        <w:rPr>
          <w:rFonts w:ascii="Book Antiqua" w:hAnsi="Book Antiqua" w:cs="Book Antiqua" w:hint="eastAsia"/>
          <w:color w:val="000000"/>
          <w:lang w:eastAsia="zh-CN"/>
        </w:rPr>
        <w:t>and</w:t>
      </w:r>
      <w:r w:rsidR="00B23A44">
        <w:rPr>
          <w:rFonts w:ascii="Book Antiqua" w:eastAsia="Book Antiqua" w:hAnsi="Book Antiqua" w:cs="Book Antiqua"/>
          <w:color w:val="000000"/>
        </w:rPr>
        <w:t xml:space="preserve"> </w:t>
      </w:r>
      <w:r w:rsidR="00B23A44">
        <w:rPr>
          <w:rFonts w:ascii="Book Antiqua" w:hAnsi="Book Antiqua" w:cs="Book Antiqua" w:hint="eastAsia"/>
          <w:color w:val="000000"/>
          <w:lang w:eastAsia="zh-CN"/>
        </w:rPr>
        <w:t>(5</w:t>
      </w:r>
      <w:r>
        <w:rPr>
          <w:rFonts w:ascii="Book Antiqua" w:eastAsia="Book Antiqua" w:hAnsi="Book Antiqua" w:cs="Book Antiqua"/>
          <w:color w:val="000000"/>
        </w:rPr>
        <w:t>) missing critical data. Stepwise Logistic Regression analysis and Decision Tree algorithms were used for prediction modeling of PEB.</w:t>
      </w:r>
    </w:p>
    <w:p w14:paraId="3815390E" w14:textId="77777777" w:rsidR="00A77B3E" w:rsidRDefault="00A77B3E">
      <w:pPr>
        <w:spacing w:line="360" w:lineRule="auto"/>
        <w:jc w:val="both"/>
      </w:pPr>
    </w:p>
    <w:p w14:paraId="213A9A11" w14:textId="77777777" w:rsidR="00A77B3E" w:rsidRDefault="00F85EA7">
      <w:pPr>
        <w:spacing w:line="360" w:lineRule="auto"/>
        <w:jc w:val="both"/>
      </w:pPr>
      <w:r>
        <w:rPr>
          <w:rFonts w:ascii="Book Antiqua" w:eastAsia="Book Antiqua" w:hAnsi="Book Antiqua" w:cs="Book Antiqua"/>
          <w:color w:val="000000"/>
        </w:rPr>
        <w:t>RESULTS</w:t>
      </w:r>
    </w:p>
    <w:p w14:paraId="603538B1" w14:textId="561DD41F" w:rsidR="00A77B3E" w:rsidRDefault="00F85EA7">
      <w:pPr>
        <w:spacing w:line="360" w:lineRule="auto"/>
        <w:jc w:val="both"/>
      </w:pPr>
      <w:r>
        <w:rPr>
          <w:rFonts w:ascii="Book Antiqua" w:eastAsia="Book Antiqua" w:hAnsi="Book Antiqua" w:cs="Book Antiqua"/>
          <w:color w:val="000000"/>
        </w:rPr>
        <w:t>A total of 626 ERCPs performed in 434 patients were included. Mean age 66.49</w:t>
      </w:r>
      <w:r w:rsidR="008024E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024EF">
        <w:rPr>
          <w:rFonts w:ascii="Book Antiqua" w:hAnsi="Book Antiqua" w:cs="Book Antiqua" w:hint="eastAsia"/>
          <w:color w:val="000000"/>
          <w:lang w:eastAsia="zh-CN"/>
        </w:rPr>
        <w:t xml:space="preserve"> </w:t>
      </w:r>
      <w:r>
        <w:rPr>
          <w:rFonts w:ascii="Book Antiqua" w:eastAsia="Book Antiqua" w:hAnsi="Book Antiqua" w:cs="Book Antiqua"/>
          <w:color w:val="000000"/>
        </w:rPr>
        <w:t>15.4 years and 46.5% were males. PEB prevalence was 3.7%. Antibiotic prophylaxis was administrated in 139/626 (22.2%) cases but was indicated according to the guidelines only in 44/626 (7%) cases. In all the PEB cases, prophyl</w:t>
      </w:r>
      <w:bookmarkStart w:id="17" w:name="OLE_LINK20"/>
      <w:bookmarkStart w:id="18" w:name="OLE_LINK21"/>
      <w:r w:rsidR="006F6AB3">
        <w:rPr>
          <w:rFonts w:ascii="Book Antiqua" w:eastAsia="Book Antiqua" w:hAnsi="Book Antiqua" w:cs="Book Antiqua"/>
          <w:color w:val="000000"/>
        </w:rPr>
        <w:t xml:space="preserve">axis was deemed not indicated. </w:t>
      </w:r>
      <w:r w:rsidR="00D439A7">
        <w:rPr>
          <w:rFonts w:ascii="Book Antiqua" w:eastAsia="Book Antiqua" w:hAnsi="Book Antiqua" w:cs="Book Antiqua"/>
          <w:color w:val="000000"/>
        </w:rPr>
        <w:t xml:space="preserve">A stepwise logistic regression </w:t>
      </w:r>
      <w:r w:rsidR="00D439A7">
        <w:rPr>
          <w:rFonts w:ascii="Book Antiqua" w:hAnsi="Book Antiqua" w:cs="Book Antiqua" w:hint="eastAsia"/>
          <w:color w:val="000000"/>
          <w:lang w:eastAsia="zh-CN"/>
        </w:rPr>
        <w:t>[</w:t>
      </w:r>
      <w:r w:rsidR="00D439A7" w:rsidRPr="00D439A7">
        <w:rPr>
          <w:rFonts w:ascii="Book Antiqua" w:eastAsia="Book Antiqua" w:hAnsi="Book Antiqua" w:cs="Book Antiqua"/>
          <w:color w:val="000000"/>
        </w:rPr>
        <w:t xml:space="preserve">receiver operating characteristic </w:t>
      </w:r>
      <w:r w:rsidR="00D439A7">
        <w:rPr>
          <w:rFonts w:ascii="Book Antiqua" w:hAnsi="Book Antiqua" w:cs="Book Antiqua" w:hint="eastAsia"/>
          <w:color w:val="000000"/>
          <w:lang w:eastAsia="zh-CN"/>
        </w:rPr>
        <w:t>(</w:t>
      </w:r>
      <w:r>
        <w:rPr>
          <w:rFonts w:ascii="Book Antiqua" w:eastAsia="Book Antiqua" w:hAnsi="Book Antiqua" w:cs="Book Antiqua"/>
          <w:color w:val="000000"/>
        </w:rPr>
        <w:t>ROC</w:t>
      </w:r>
      <w:bookmarkEnd w:id="17"/>
      <w:bookmarkEnd w:id="18"/>
      <w:r w:rsidR="00D439A7">
        <w:rPr>
          <w:rFonts w:ascii="Book Antiqua" w:hAnsi="Book Antiqua" w:cs="Book Antiqua" w:hint="eastAsia"/>
          <w:color w:val="000000"/>
          <w:lang w:eastAsia="zh-CN"/>
        </w:rPr>
        <w:t>)</w:t>
      </w:r>
      <w:r w:rsidR="008E3EC3">
        <w:rPr>
          <w:rFonts w:ascii="Book Antiqua" w:hAnsi="Book Antiqua" w:cs="Book Antiqua" w:hint="eastAsia"/>
          <w:color w:val="000000"/>
          <w:lang w:eastAsia="zh-CN"/>
        </w:rPr>
        <w:t>,</w:t>
      </w:r>
      <w:r w:rsidR="00D439A7">
        <w:rPr>
          <w:rFonts w:ascii="Book Antiqua" w:eastAsia="Book Antiqua" w:hAnsi="Book Antiqua" w:cs="Book Antiqua"/>
          <w:color w:val="000000"/>
        </w:rPr>
        <w:t xml:space="preserve"> 0.766</w:t>
      </w:r>
      <w:r w:rsidR="00D439A7">
        <w:rPr>
          <w:rFonts w:ascii="Book Antiqua" w:hAnsi="Book Antiqua" w:cs="Book Antiqua" w:hint="eastAsia"/>
          <w:color w:val="000000"/>
          <w:lang w:eastAsia="zh-CN"/>
        </w:rPr>
        <w:t>]</w:t>
      </w:r>
      <w:r>
        <w:rPr>
          <w:rFonts w:ascii="Book Antiqua" w:eastAsia="Book Antiqua" w:hAnsi="Book Antiqua" w:cs="Book Antiqua"/>
          <w:color w:val="000000"/>
        </w:rPr>
        <w:t>, identified 3 variables as independent risk factors for PEB: Age at ERCP</w:t>
      </w:r>
      <w:r w:rsidR="007F5BE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F5BED">
        <w:rPr>
          <w:rFonts w:ascii="Book Antiqua" w:hAnsi="Book Antiqua" w:cs="Book Antiqua" w:hint="eastAsia"/>
          <w:color w:val="000000"/>
          <w:lang w:eastAsia="zh-CN"/>
        </w:rPr>
        <w:t xml:space="preserve"> </w:t>
      </w:r>
      <w:r>
        <w:rPr>
          <w:rFonts w:ascii="Book Antiqua" w:eastAsia="Book Antiqua" w:hAnsi="Book Antiqua" w:cs="Book Antiqua"/>
          <w:color w:val="000000"/>
        </w:rPr>
        <w:t>75 years (OR</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3.780, 95%CI</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1.519-9.408, </w:t>
      </w:r>
      <w:r>
        <w:rPr>
          <w:rFonts w:ascii="Book Antiqua" w:eastAsia="Book Antiqua" w:hAnsi="Book Antiqua" w:cs="Book Antiqua"/>
          <w:i/>
          <w:iCs/>
          <w:color w:val="000000"/>
        </w:rPr>
        <w:t>P</w:t>
      </w:r>
      <w:r w:rsidR="008E3EC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8E3EC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0.004); Tandem EUS/ERCP with </w:t>
      </w:r>
      <w:r w:rsidR="004E58E1">
        <w:rPr>
          <w:rFonts w:ascii="Book Antiqua" w:eastAsia="Book Antiqua" w:hAnsi="Book Antiqua" w:cs="Book Antiqua"/>
          <w:color w:val="000000"/>
        </w:rPr>
        <w:t xml:space="preserve">fine needle aspiration </w:t>
      </w:r>
      <w:r w:rsidR="004E58E1">
        <w:rPr>
          <w:rFonts w:ascii="Book Antiqua" w:hAnsi="Book Antiqua" w:cs="Book Antiqua" w:hint="eastAsia"/>
          <w:color w:val="000000"/>
          <w:lang w:eastAsia="zh-CN"/>
        </w:rPr>
        <w:t>(</w:t>
      </w:r>
      <w:r>
        <w:rPr>
          <w:rFonts w:ascii="Book Antiqua" w:eastAsia="Book Antiqua" w:hAnsi="Book Antiqua" w:cs="Book Antiqua"/>
          <w:color w:val="000000"/>
        </w:rPr>
        <w:t>FNA</w:t>
      </w:r>
      <w:r w:rsidR="004E58E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(OR</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14.528, 95%CI</w:t>
      </w:r>
      <w:r w:rsidR="008E3EC3">
        <w:rPr>
          <w:rFonts w:ascii="Book Antiqua" w:hAnsi="Book Antiqua" w:cs="Book Antiqua" w:hint="eastAsia"/>
          <w:color w:val="000000"/>
          <w:lang w:eastAsia="zh-CN"/>
        </w:rPr>
        <w:t>:</w:t>
      </w:r>
      <w:r>
        <w:rPr>
          <w:rFonts w:ascii="Book Antiqua" w:eastAsia="Book Antiqua" w:hAnsi="Book Antiqua" w:cs="Book Antiqua"/>
          <w:color w:val="000000"/>
        </w:rPr>
        <w:t xml:space="preserve"> 3.571-59.095, </w:t>
      </w:r>
      <w:r>
        <w:rPr>
          <w:rFonts w:ascii="Book Antiqua" w:eastAsia="Book Antiqua" w:hAnsi="Book Antiqua" w:cs="Book Antiqua"/>
          <w:i/>
          <w:iCs/>
          <w:color w:val="000000"/>
        </w:rPr>
        <w:t>P</w:t>
      </w:r>
      <w:r w:rsidR="008E3EC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8E3EC3">
        <w:rPr>
          <w:rFonts w:ascii="Book Antiqua" w:hAnsi="Book Antiqua" w:cs="Book Antiqua" w:hint="eastAsia"/>
          <w:color w:val="000000"/>
          <w:lang w:eastAsia="zh-CN"/>
        </w:rPr>
        <w:t xml:space="preserve"> </w:t>
      </w:r>
      <w:r>
        <w:rPr>
          <w:rFonts w:ascii="Book Antiqua" w:eastAsia="Book Antiqua" w:hAnsi="Book Antiqua" w:cs="Book Antiqua"/>
          <w:color w:val="000000"/>
        </w:rPr>
        <w:t>0.001); ERCP duration longer than 60 min</w:t>
      </w:r>
      <w:r w:rsidR="00025F1B">
        <w:rPr>
          <w:rFonts w:ascii="Book Antiqua" w:eastAsia="Book Antiqua" w:hAnsi="Book Antiqua" w:cs="Book Antiqua"/>
          <w:color w:val="000000"/>
        </w:rPr>
        <w:t xml:space="preserve"> </w:t>
      </w:r>
      <w:r>
        <w:rPr>
          <w:rFonts w:ascii="Book Antiqua" w:eastAsia="Book Antiqua" w:hAnsi="Book Antiqua" w:cs="Book Antiqua"/>
          <w:color w:val="000000"/>
        </w:rPr>
        <w:t>(OR</w:t>
      </w:r>
      <w:r w:rsidR="003722B1">
        <w:rPr>
          <w:rFonts w:ascii="Book Antiqua" w:hAnsi="Book Antiqua" w:cs="Book Antiqua" w:hint="eastAsia"/>
          <w:color w:val="000000"/>
          <w:lang w:eastAsia="zh-CN"/>
        </w:rPr>
        <w:t>,</w:t>
      </w:r>
      <w:r>
        <w:rPr>
          <w:rFonts w:ascii="Book Antiqua" w:eastAsia="Book Antiqua" w:hAnsi="Book Antiqua" w:cs="Book Antiqua"/>
          <w:color w:val="000000"/>
        </w:rPr>
        <w:t xml:space="preserve"> 5.396, 95%CI</w:t>
      </w:r>
      <w:r w:rsidR="003722B1">
        <w:rPr>
          <w:rFonts w:ascii="Book Antiqua" w:hAnsi="Book Antiqua" w:cs="Book Antiqua" w:hint="eastAsia"/>
          <w:color w:val="000000"/>
          <w:lang w:eastAsia="zh-CN"/>
        </w:rPr>
        <w:t>:</w:t>
      </w:r>
      <w:r>
        <w:rPr>
          <w:rFonts w:ascii="Book Antiqua" w:eastAsia="Book Antiqua" w:hAnsi="Book Antiqua" w:cs="Book Antiqua"/>
          <w:color w:val="000000"/>
        </w:rPr>
        <w:t xml:space="preserve"> 1.86-15.656, </w:t>
      </w:r>
      <w:r>
        <w:rPr>
          <w:rFonts w:ascii="Book Antiqua" w:eastAsia="Book Antiqua" w:hAnsi="Book Antiqua" w:cs="Book Antiqua"/>
          <w:i/>
          <w:iCs/>
          <w:color w:val="000000"/>
        </w:rPr>
        <w:t>P</w:t>
      </w:r>
      <w:r w:rsidR="003722B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3722B1">
        <w:rPr>
          <w:rFonts w:ascii="Book Antiqua" w:hAnsi="Book Antiqua" w:cs="Book Antiqua" w:hint="eastAsia"/>
          <w:color w:val="000000"/>
          <w:lang w:eastAsia="zh-CN"/>
        </w:rPr>
        <w:t xml:space="preserve"> </w:t>
      </w:r>
      <w:r>
        <w:rPr>
          <w:rFonts w:ascii="Book Antiqua" w:eastAsia="Book Antiqua" w:hAnsi="Book Antiqua" w:cs="Book Antiqua"/>
          <w:color w:val="000000"/>
        </w:rPr>
        <w:t>0.002). In a decision tree model (ROC</w:t>
      </w:r>
      <w:r w:rsidR="0009479D">
        <w:rPr>
          <w:rFonts w:ascii="Book Antiqua" w:hAnsi="Book Antiqua" w:cs="Book Antiqua" w:hint="eastAsia"/>
          <w:color w:val="000000"/>
          <w:lang w:eastAsia="zh-CN"/>
        </w:rPr>
        <w:t>,</w:t>
      </w:r>
      <w:r>
        <w:rPr>
          <w:rFonts w:ascii="Book Antiqua" w:eastAsia="Book Antiqua" w:hAnsi="Book Antiqua" w:cs="Book Antiqua"/>
          <w:color w:val="000000"/>
        </w:rPr>
        <w:t xml:space="preserve"> 0.778) the probability for PEB without any risk factors was 1% regardless of prophylaxis administration. </w:t>
      </w:r>
    </w:p>
    <w:p w14:paraId="74CCD92E" w14:textId="77777777" w:rsidR="00A77B3E" w:rsidRDefault="00A77B3E">
      <w:pPr>
        <w:spacing w:line="360" w:lineRule="auto"/>
        <w:jc w:val="both"/>
      </w:pPr>
    </w:p>
    <w:p w14:paraId="71B4B5B7" w14:textId="77777777" w:rsidR="00A77B3E" w:rsidRDefault="00F85EA7">
      <w:pPr>
        <w:spacing w:line="360" w:lineRule="auto"/>
        <w:jc w:val="both"/>
      </w:pPr>
      <w:r>
        <w:rPr>
          <w:rFonts w:ascii="Book Antiqua" w:eastAsia="Book Antiqua" w:hAnsi="Book Antiqua" w:cs="Book Antiqua"/>
          <w:color w:val="000000"/>
        </w:rPr>
        <w:t>CONCLUSION</w:t>
      </w:r>
    </w:p>
    <w:p w14:paraId="3CAC1EFF" w14:textId="77777777" w:rsidR="00A77B3E" w:rsidRDefault="00F85EA7">
      <w:pPr>
        <w:spacing w:line="360" w:lineRule="auto"/>
        <w:jc w:val="both"/>
      </w:pPr>
      <w:r>
        <w:rPr>
          <w:rFonts w:ascii="Book Antiqua" w:eastAsia="Book Antiqua" w:hAnsi="Book Antiqua" w:cs="Book Antiqua"/>
          <w:color w:val="000000"/>
        </w:rPr>
        <w:t>The prevalence of PEB in our study is similar to previous reports, despite the fact that antibiotic prophylaxis was administrated more readily than recommended. ERCP duration longer than 60 min,</w:t>
      </w:r>
      <w:r w:rsidR="00935DD5">
        <w:rPr>
          <w:rFonts w:ascii="Book Antiqua" w:eastAsia="Book Antiqua" w:hAnsi="Book Antiqua" w:cs="Book Antiqua"/>
          <w:color w:val="000000"/>
        </w:rPr>
        <w:t xml:space="preserve"> tandem</w:t>
      </w:r>
      <w:r>
        <w:rPr>
          <w:rFonts w:ascii="Book Antiqua" w:eastAsia="Book Antiqua" w:hAnsi="Book Antiqua" w:cs="Book Antiqua"/>
          <w:color w:val="000000"/>
        </w:rPr>
        <w:t xml:space="preserve"> EUS</w:t>
      </w:r>
      <w:r w:rsidR="004E58E1">
        <w:rPr>
          <w:rFonts w:ascii="Book Antiqua" w:hAnsi="Book Antiqua" w:cs="Book Antiqua" w:hint="eastAsia"/>
          <w:color w:val="000000"/>
          <w:lang w:eastAsia="zh-CN"/>
        </w:rPr>
        <w:t>-</w:t>
      </w:r>
      <w:r>
        <w:rPr>
          <w:rFonts w:ascii="Book Antiqua" w:eastAsia="Book Antiqua" w:hAnsi="Book Antiqua" w:cs="Book Antiqua"/>
          <w:color w:val="000000"/>
        </w:rPr>
        <w:t>ERCP with FNA and age above 75 years are significant risk factors for PEB. These factors should be further evaluated as indications for prophylactic antibiotic treatment before ERCP.</w:t>
      </w:r>
    </w:p>
    <w:p w14:paraId="322DFDAC" w14:textId="77777777" w:rsidR="00A77B3E" w:rsidRDefault="00A77B3E">
      <w:pPr>
        <w:spacing w:line="360" w:lineRule="auto"/>
        <w:jc w:val="both"/>
      </w:pPr>
    </w:p>
    <w:p w14:paraId="29696B94" w14:textId="409A9DD4" w:rsidR="00A77B3E" w:rsidRDefault="00F85EA7">
      <w:pPr>
        <w:spacing w:line="360" w:lineRule="auto"/>
        <w:jc w:val="both"/>
      </w:pPr>
      <w:r>
        <w:rPr>
          <w:rFonts w:ascii="Book Antiqua" w:eastAsia="Book Antiqua" w:hAnsi="Book Antiqua" w:cs="Book Antiqua"/>
          <w:b/>
          <w:bCs/>
          <w:color w:val="000000"/>
        </w:rPr>
        <w:t>Ke</w:t>
      </w:r>
      <w:r w:rsidR="004E58E1">
        <w:rPr>
          <w:rFonts w:ascii="Book Antiqua" w:eastAsia="Book Antiqua" w:hAnsi="Book Antiqua" w:cs="Book Antiqua"/>
          <w:b/>
          <w:bCs/>
          <w:color w:val="000000"/>
        </w:rPr>
        <w:t xml:space="preserve">y </w:t>
      </w:r>
      <w:r w:rsidR="004E58E1">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bookmarkStart w:id="19" w:name="OLE_LINK31"/>
      <w:bookmarkStart w:id="20" w:name="OLE_LINK32"/>
      <w:r>
        <w:rPr>
          <w:rFonts w:ascii="Book Antiqua" w:eastAsia="Book Antiqua" w:hAnsi="Book Antiqua" w:cs="Book Antiqua"/>
          <w:color w:val="000000"/>
        </w:rPr>
        <w:t>E</w:t>
      </w:r>
      <w:r w:rsidR="00134AA8">
        <w:rPr>
          <w:rFonts w:ascii="Book Antiqua" w:eastAsia="Book Antiqua" w:hAnsi="Book Antiqua" w:cs="Book Antiqua"/>
          <w:color w:val="000000"/>
        </w:rPr>
        <w:t>ndoscopic retrograde cholangiopancreatography</w:t>
      </w:r>
      <w:bookmarkEnd w:id="19"/>
      <w:bookmarkEnd w:id="20"/>
      <w:r>
        <w:rPr>
          <w:rFonts w:ascii="Book Antiqua" w:eastAsia="Book Antiqua" w:hAnsi="Book Antiqua" w:cs="Book Antiqua"/>
          <w:color w:val="000000"/>
        </w:rPr>
        <w:t xml:space="preserve">; </w:t>
      </w:r>
      <w:bookmarkStart w:id="21" w:name="OLE_LINK45"/>
      <w:bookmarkStart w:id="22" w:name="OLE_LINK46"/>
      <w:r>
        <w:rPr>
          <w:rFonts w:ascii="Book Antiqua" w:eastAsia="Book Antiqua" w:hAnsi="Book Antiqua" w:cs="Book Antiqua"/>
          <w:color w:val="000000"/>
        </w:rPr>
        <w:t>Bacteremia</w:t>
      </w:r>
      <w:bookmarkEnd w:id="21"/>
      <w:bookmarkEnd w:id="22"/>
      <w:r>
        <w:rPr>
          <w:rFonts w:ascii="Book Antiqua" w:eastAsia="Book Antiqua" w:hAnsi="Book Antiqua" w:cs="Book Antiqua"/>
          <w:color w:val="000000"/>
        </w:rPr>
        <w:t xml:space="preserve">; </w:t>
      </w:r>
      <w:bookmarkStart w:id="23" w:name="OLE_LINK47"/>
      <w:bookmarkStart w:id="24" w:name="OLE_LINK48"/>
      <w:r>
        <w:rPr>
          <w:rFonts w:ascii="Book Antiqua" w:eastAsia="Book Antiqua" w:hAnsi="Book Antiqua" w:cs="Book Antiqua"/>
          <w:color w:val="000000"/>
        </w:rPr>
        <w:t>Tandem-procedures</w:t>
      </w:r>
      <w:bookmarkEnd w:id="23"/>
      <w:bookmarkEnd w:id="24"/>
      <w:r>
        <w:rPr>
          <w:rFonts w:ascii="Book Antiqua" w:eastAsia="Book Antiqua" w:hAnsi="Book Antiqua" w:cs="Book Antiqua"/>
          <w:color w:val="000000"/>
        </w:rPr>
        <w:t xml:space="preserve">; </w:t>
      </w:r>
      <w:bookmarkStart w:id="25" w:name="OLE_LINK49"/>
      <w:bookmarkStart w:id="26" w:name="OLE_LINK50"/>
      <w:r>
        <w:rPr>
          <w:rFonts w:ascii="Book Antiqua" w:eastAsia="Book Antiqua" w:hAnsi="Book Antiqua" w:cs="Book Antiqua"/>
          <w:color w:val="000000"/>
        </w:rPr>
        <w:t>F</w:t>
      </w:r>
      <w:r w:rsidR="004E58E1">
        <w:rPr>
          <w:rFonts w:ascii="Book Antiqua" w:eastAsia="Book Antiqua" w:hAnsi="Book Antiqua" w:cs="Book Antiqua"/>
          <w:color w:val="000000"/>
        </w:rPr>
        <w:t>ine needle aspiration</w:t>
      </w:r>
      <w:bookmarkEnd w:id="25"/>
      <w:bookmarkEnd w:id="26"/>
      <w:r>
        <w:rPr>
          <w:rFonts w:ascii="Book Antiqua" w:eastAsia="Book Antiqua" w:hAnsi="Book Antiqua" w:cs="Book Antiqua"/>
          <w:color w:val="000000"/>
        </w:rPr>
        <w:t xml:space="preserve">; </w:t>
      </w:r>
      <w:bookmarkStart w:id="27" w:name="OLE_LINK51"/>
      <w:bookmarkStart w:id="28" w:name="OLE_LINK52"/>
      <w:r>
        <w:rPr>
          <w:rFonts w:ascii="Book Antiqua" w:eastAsia="Book Antiqua" w:hAnsi="Book Antiqua" w:cs="Book Antiqua"/>
          <w:color w:val="000000"/>
        </w:rPr>
        <w:t>Antibiotic prophylaxis</w:t>
      </w:r>
      <w:bookmarkEnd w:id="27"/>
      <w:bookmarkEnd w:id="28"/>
      <w:r>
        <w:rPr>
          <w:rFonts w:ascii="Book Antiqua" w:eastAsia="Book Antiqua" w:hAnsi="Book Antiqua" w:cs="Book Antiqua"/>
          <w:color w:val="000000"/>
        </w:rPr>
        <w:t xml:space="preserve">; </w:t>
      </w:r>
      <w:bookmarkStart w:id="29" w:name="OLE_LINK53"/>
      <w:bookmarkStart w:id="30" w:name="OLE_LINK54"/>
      <w:r>
        <w:rPr>
          <w:rFonts w:ascii="Book Antiqua" w:eastAsia="Book Antiqua" w:hAnsi="Book Antiqua" w:cs="Book Antiqua"/>
          <w:color w:val="000000"/>
        </w:rPr>
        <w:t>Biliary drainage</w:t>
      </w:r>
      <w:bookmarkEnd w:id="29"/>
      <w:bookmarkEnd w:id="30"/>
    </w:p>
    <w:p w14:paraId="4C50DA2B" w14:textId="77777777" w:rsidR="00A77B3E" w:rsidRDefault="00A77B3E">
      <w:pPr>
        <w:spacing w:line="360" w:lineRule="auto"/>
        <w:jc w:val="both"/>
      </w:pPr>
    </w:p>
    <w:p w14:paraId="54CE6F73" w14:textId="77777777" w:rsidR="00A77B3E" w:rsidRDefault="00F85EA7">
      <w:pPr>
        <w:spacing w:line="360" w:lineRule="auto"/>
        <w:jc w:val="both"/>
      </w:pPr>
      <w:r>
        <w:rPr>
          <w:rFonts w:ascii="Book Antiqua" w:eastAsia="Book Antiqua" w:hAnsi="Book Antiqua" w:cs="Book Antiqua"/>
          <w:color w:val="000000"/>
        </w:rPr>
        <w:t xml:space="preserve">Deutsch L, Matalon S, Phillips A, Leshno M, Shibolet O, Santo E. </w:t>
      </w:r>
      <w:r w:rsidR="00B57A56" w:rsidRPr="00B57A56">
        <w:rPr>
          <w:rFonts w:ascii="Book Antiqua" w:eastAsia="Book Antiqua" w:hAnsi="Book Antiqua" w:cs="Book Antiqua"/>
          <w:color w:val="000000"/>
        </w:rPr>
        <w:t>Older age, longer procedures and tandem endoscopic-ultrasound as</w:t>
      </w:r>
      <w:r w:rsidR="00655235">
        <w:rPr>
          <w:rFonts w:ascii="Book Antiqua" w:eastAsia="Book Antiqua" w:hAnsi="Book Antiqua" w:cs="Book Antiqua"/>
          <w:color w:val="000000"/>
        </w:rPr>
        <w:t xml:space="preserve"> risk factors for post-</w:t>
      </w:r>
      <w:r w:rsidR="00B57A56" w:rsidRPr="00B57A56">
        <w:rPr>
          <w:rFonts w:ascii="Book Antiqua" w:eastAsia="Book Antiqua" w:hAnsi="Book Antiqua" w:cs="Book Antiqua"/>
          <w:color w:val="000000"/>
        </w:rPr>
        <w:t>endoscopic retrograde cholangiopancreatography bacteremia</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E9661BA" w14:textId="77777777" w:rsidR="00A77B3E" w:rsidRDefault="00A77B3E">
      <w:pPr>
        <w:spacing w:line="360" w:lineRule="auto"/>
        <w:jc w:val="both"/>
      </w:pPr>
    </w:p>
    <w:p w14:paraId="3A2FD2F8" w14:textId="77777777" w:rsidR="00A77B3E" w:rsidRDefault="006728B5">
      <w:pPr>
        <w:spacing w:line="360" w:lineRule="auto"/>
        <w:jc w:val="both"/>
      </w:pPr>
      <w:r>
        <w:rPr>
          <w:rFonts w:ascii="Book Antiqua" w:eastAsia="Book Antiqua" w:hAnsi="Book Antiqua" w:cs="Book Antiqua"/>
          <w:b/>
          <w:bCs/>
          <w:color w:val="000000"/>
        </w:rPr>
        <w:t xml:space="preserve">Core </w:t>
      </w:r>
      <w:r>
        <w:rPr>
          <w:rFonts w:ascii="Book Antiqua" w:hAnsi="Book Antiqua" w:cs="Book Antiqua" w:hint="eastAsia"/>
          <w:b/>
          <w:bCs/>
          <w:color w:val="000000"/>
          <w:lang w:eastAsia="zh-CN"/>
        </w:rPr>
        <w:t>T</w:t>
      </w:r>
      <w:r w:rsidR="00F85EA7">
        <w:rPr>
          <w:rFonts w:ascii="Book Antiqua" w:eastAsia="Book Antiqua" w:hAnsi="Book Antiqua" w:cs="Book Antiqua"/>
          <w:b/>
          <w:bCs/>
          <w:color w:val="000000"/>
        </w:rPr>
        <w:t xml:space="preserve">ip: </w:t>
      </w:r>
      <w:bookmarkStart w:id="31" w:name="OLE_LINK55"/>
      <w:bookmarkStart w:id="32" w:name="OLE_LINK56"/>
      <w:r w:rsidR="00F85EA7">
        <w:rPr>
          <w:rFonts w:ascii="Book Antiqua" w:eastAsia="Book Antiqua" w:hAnsi="Book Antiqua" w:cs="Book Antiqua"/>
          <w:color w:val="000000"/>
        </w:rPr>
        <w:t>Clinically significant post-</w:t>
      </w:r>
      <w:bookmarkStart w:id="33" w:name="OLE_LINK29"/>
      <w:bookmarkStart w:id="34" w:name="OLE_LINK30"/>
      <w:r w:rsidR="007178C0">
        <w:rPr>
          <w:rFonts w:ascii="Book Antiqua" w:hAnsi="Book Antiqua" w:cs="Book Antiqua" w:hint="eastAsia"/>
          <w:color w:val="000000"/>
          <w:lang w:eastAsia="zh-CN"/>
        </w:rPr>
        <w:t>e</w:t>
      </w:r>
      <w:r w:rsidR="007178C0" w:rsidRPr="007178C0">
        <w:rPr>
          <w:rFonts w:ascii="Book Antiqua" w:eastAsia="Book Antiqua" w:hAnsi="Book Antiqua" w:cs="Book Antiqua"/>
          <w:color w:val="000000"/>
        </w:rPr>
        <w:t>ndoscopic retrograde cholangiopancreatography</w:t>
      </w:r>
      <w:bookmarkEnd w:id="33"/>
      <w:bookmarkEnd w:id="34"/>
      <w:r w:rsidR="007178C0" w:rsidRPr="007178C0">
        <w:rPr>
          <w:rFonts w:ascii="Book Antiqua" w:eastAsia="Book Antiqua" w:hAnsi="Book Antiqua" w:cs="Book Antiqua"/>
          <w:color w:val="000000"/>
        </w:rPr>
        <w:t xml:space="preserve"> </w:t>
      </w:r>
      <w:r w:rsidR="007178C0">
        <w:rPr>
          <w:rFonts w:ascii="Book Antiqua" w:hAnsi="Book Antiqua" w:cs="Book Antiqua" w:hint="eastAsia"/>
          <w:color w:val="000000"/>
          <w:lang w:eastAsia="zh-CN"/>
        </w:rPr>
        <w:t>(</w:t>
      </w:r>
      <w:r w:rsidR="00F85EA7">
        <w:rPr>
          <w:rFonts w:ascii="Book Antiqua" w:eastAsia="Book Antiqua" w:hAnsi="Book Antiqua" w:cs="Book Antiqua"/>
          <w:color w:val="000000"/>
        </w:rPr>
        <w:t>ERCP</w:t>
      </w:r>
      <w:r w:rsidR="007178C0">
        <w:rPr>
          <w:rFonts w:ascii="Book Antiqua" w:hAnsi="Book Antiqua" w:cs="Book Antiqua" w:hint="eastAsia"/>
          <w:color w:val="000000"/>
          <w:lang w:eastAsia="zh-CN"/>
        </w:rPr>
        <w:t>)</w:t>
      </w:r>
      <w:r w:rsidR="00F85EA7">
        <w:rPr>
          <w:rFonts w:ascii="Book Antiqua" w:eastAsia="Book Antiqua" w:hAnsi="Book Antiqua" w:cs="Book Antiqua"/>
          <w:color w:val="000000"/>
        </w:rPr>
        <w:t xml:space="preserve"> bacteremia (PEB) occurs in up to 5% of cases, while antibiotic prophylaxis is recommended when an ERCP is unlikely to achieve complete biliary drainage. Our aim was to identify novel risk factors for PEB and evaluate appropriateness of antibiotic prophylaxis. This retrospective cohort study included 626 ERCPs while PEB prevalence was 3.7%. Antibiotic prophylaxis was administrated in 22.2% of cases but was indicated in 7%. Independent risk factors for PEB were: Age</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75 years, Tandem-EUS/ERCP with FNA and ERCP duration</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60 min (</w:t>
      </w:r>
      <w:r w:rsidR="00F85EA7" w:rsidRPr="00866E72">
        <w:rPr>
          <w:rFonts w:ascii="Book Antiqua" w:eastAsia="Book Antiqua" w:hAnsi="Book Antiqua" w:cs="Book Antiqua"/>
          <w:i/>
          <w:color w:val="000000"/>
        </w:rPr>
        <w:t>P</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&lt;</w:t>
      </w:r>
      <w:r w:rsidR="00866E72">
        <w:rPr>
          <w:rFonts w:ascii="Book Antiqua" w:hAnsi="Book Antiqua" w:cs="Book Antiqua" w:hint="eastAsia"/>
          <w:color w:val="000000"/>
          <w:lang w:eastAsia="zh-CN"/>
        </w:rPr>
        <w:t xml:space="preserve"> </w:t>
      </w:r>
      <w:r w:rsidR="00F85EA7">
        <w:rPr>
          <w:rFonts w:ascii="Book Antiqua" w:eastAsia="Book Antiqua" w:hAnsi="Book Antiqua" w:cs="Book Antiqua"/>
          <w:color w:val="000000"/>
        </w:rPr>
        <w:t>0.005). These novel risk factors should be further evaluated as indications for prophylactic antibiotic treatment before ERCP.</w:t>
      </w:r>
    </w:p>
    <w:bookmarkEnd w:id="31"/>
    <w:bookmarkEnd w:id="32"/>
    <w:p w14:paraId="57BD48FD" w14:textId="77777777" w:rsidR="00A77B3E" w:rsidRDefault="00A77B3E">
      <w:pPr>
        <w:spacing w:line="360" w:lineRule="auto"/>
        <w:jc w:val="both"/>
      </w:pPr>
    </w:p>
    <w:p w14:paraId="13A5E409" w14:textId="77777777" w:rsidR="00A77B3E" w:rsidRDefault="00F85EA7">
      <w:pPr>
        <w:spacing w:line="360" w:lineRule="auto"/>
        <w:jc w:val="both"/>
      </w:pPr>
      <w:r>
        <w:rPr>
          <w:rFonts w:ascii="Book Antiqua" w:eastAsia="Book Antiqua" w:hAnsi="Book Antiqua" w:cs="Book Antiqua"/>
          <w:b/>
          <w:caps/>
          <w:color w:val="000000"/>
          <w:u w:val="single"/>
        </w:rPr>
        <w:lastRenderedPageBreak/>
        <w:t>INTRODUCTION</w:t>
      </w:r>
    </w:p>
    <w:p w14:paraId="5E29E3BE" w14:textId="77777777" w:rsidR="00A77B3E" w:rsidRDefault="00F85EA7">
      <w:pPr>
        <w:spacing w:line="360" w:lineRule="auto"/>
        <w:jc w:val="both"/>
      </w:pPr>
      <w:bookmarkStart w:id="35" w:name="OLE_LINK3"/>
      <w:bookmarkStart w:id="36" w:name="OLE_LINK4"/>
      <w:r>
        <w:rPr>
          <w:rFonts w:ascii="Book Antiqua" w:eastAsia="Book Antiqua" w:hAnsi="Book Antiqua" w:cs="Book Antiqua"/>
          <w:color w:val="000000"/>
        </w:rPr>
        <w:t>Endoscopic retrograde cholangiopancreatography</w:t>
      </w:r>
      <w:bookmarkEnd w:id="35"/>
      <w:bookmarkEnd w:id="36"/>
      <w:r>
        <w:rPr>
          <w:rFonts w:ascii="Book Antiqua" w:eastAsia="Book Antiqua" w:hAnsi="Book Antiqua" w:cs="Book Antiqua"/>
          <w:color w:val="000000"/>
        </w:rPr>
        <w:t xml:space="preserve"> (ERCP) is currently the method of choice for the treatment of biliary and pancreatic duct obstruction. However, serious post-procedural complications can occur. The most common complication is post-ERCP pancreatitis (1.6%-15.7%) followed by infectious complications (i.e. clinically significant bacteremia) such as cholangitis and sepsis (3</w:t>
      </w:r>
      <w:r w:rsidR="00884DAD">
        <w:rPr>
          <w:rFonts w:ascii="Book Antiqua" w:hAnsi="Book Antiqua" w:cs="Book Antiqua" w:hint="eastAsia"/>
          <w:color w:val="000000"/>
          <w:lang w:eastAsia="zh-CN"/>
        </w:rPr>
        <w:t>%</w:t>
      </w:r>
      <w:r>
        <w:rPr>
          <w:rFonts w:ascii="Book Antiqua" w:eastAsia="Book Antiqua" w:hAnsi="Book Antiqua" w:cs="Book Antiqua"/>
          <w:color w:val="000000"/>
        </w:rPr>
        <w:t>-5%)</w:t>
      </w:r>
      <w:r>
        <w:rPr>
          <w:rFonts w:ascii="Book Antiqua" w:eastAsia="Book Antiqua" w:hAnsi="Book Antiqua" w:cs="Book Antiqua"/>
          <w:color w:val="000000"/>
          <w:vertAlign w:val="superscript"/>
        </w:rPr>
        <w:t>[</w:t>
      </w:r>
      <w:hyperlink w:anchor="_ENREF_1" w:tooltip="Committee, 2015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2" w:tooltip="Committee, 2012 #199"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r>
        <w:rPr>
          <w:rFonts w:ascii="Book Antiqua" w:eastAsia="Book Antiqua" w:hAnsi="Book Antiqua" w:cs="Book Antiqua"/>
          <w:color w:val="000000"/>
        </w:rPr>
        <w:t xml:space="preserve"> The necessity of pre-ERCP antibiotic prophylaxis is controversial. According to ASGE recommendations in 2015</w:t>
      </w:r>
      <w:r>
        <w:rPr>
          <w:rFonts w:ascii="Book Antiqua" w:eastAsia="Book Antiqua" w:hAnsi="Book Antiqua" w:cs="Book Antiqua"/>
          <w:color w:val="000000"/>
          <w:vertAlign w:val="superscript"/>
        </w:rPr>
        <w:t>[</w:t>
      </w:r>
      <w:hyperlink w:anchor="_ENREF_1" w:tooltip="Committee, 2015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r>
        <w:rPr>
          <w:rFonts w:ascii="Book Antiqua" w:eastAsia="Book Antiqua" w:hAnsi="Book Antiqua" w:cs="Book Antiqua"/>
          <w:color w:val="000000"/>
        </w:rPr>
        <w:t xml:space="preserve"> antibiotic prophylaxis was not recommended when an ERCP was likely to achieve complete biliary drainage, based on high quality evidence. Administration of antibiotic prophylaxis before ERCP was recommended in liver transplantation recipients or patients with known or suspected biliary obstruction. It was recommended that antibiotics be continued after the procedure if biliary drainage was incomplete. This recommendation was recognized as moderate quality of evidence. The recommendations do not address specific populations or procedure-related factors that require specific management. In the nationwide population-based cohort study of the Swedish Registry of Gallstone Surgery and ERCP (GallRiks) administration of prophylactic antibiotics led to a 26% relative risk reduction and 2.6% absolute risk reduction of post-ERCP adverse events</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r>
        <w:rPr>
          <w:rFonts w:ascii="Book Antiqua" w:eastAsia="Book Antiqua" w:hAnsi="Book Antiqua" w:cs="Book Antiqua"/>
          <w:color w:val="000000"/>
        </w:rPr>
        <w:t xml:space="preserve"> The beneficial effect was most prominent among patients with obstructive jaundice (32% relative risk reduction and 3.8% absolute risk reduction in post-ERCP complications). </w:t>
      </w:r>
    </w:p>
    <w:p w14:paraId="0812CBE4" w14:textId="77777777" w:rsidR="00A77B3E" w:rsidRPr="00884DAD" w:rsidRDefault="00F85EA7" w:rsidP="00884DAD">
      <w:pPr>
        <w:spacing w:line="360" w:lineRule="auto"/>
        <w:ind w:firstLineChars="100" w:firstLine="240"/>
        <w:jc w:val="both"/>
        <w:rPr>
          <w:lang w:eastAsia="zh-CN"/>
        </w:rPr>
      </w:pPr>
      <w:r>
        <w:rPr>
          <w:rFonts w:ascii="Book Antiqua" w:eastAsia="Book Antiqua" w:hAnsi="Book Antiqua" w:cs="Book Antiqua"/>
          <w:color w:val="000000"/>
        </w:rPr>
        <w:t>In a Cochrane systematic review of 9 randomized clinical trials (1573 patients), prophylactic antibiotics reduced post-ERCP bacteremia, septicemia and acute cholangitis, but the effect of antibiotics was less prominent in the subgroup of patients with biliary obstruction relieved during the first ERCP</w:t>
      </w:r>
      <w:r>
        <w:rPr>
          <w:rFonts w:ascii="Book Antiqua" w:eastAsia="Book Antiqua" w:hAnsi="Book Antiqua" w:cs="Book Antiqua"/>
          <w:color w:val="000000"/>
          <w:vertAlign w:val="superscript"/>
        </w:rPr>
        <w:t>[</w:t>
      </w:r>
      <w:hyperlink w:anchor="_ENREF_4" w:tooltip="Brand, 2010 #10"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sidR="00884DAD">
        <w:rPr>
          <w:rFonts w:ascii="Book Antiqua" w:hAnsi="Book Antiqua" w:cs="Book Antiqua" w:hint="eastAsia"/>
          <w:color w:val="000000"/>
          <w:lang w:eastAsia="zh-CN"/>
        </w:rPr>
        <w:t>.</w:t>
      </w:r>
    </w:p>
    <w:p w14:paraId="54249177" w14:textId="77777777" w:rsidR="00A77B3E" w:rsidRDefault="00F85EA7" w:rsidP="00884DAD">
      <w:pPr>
        <w:spacing w:line="360" w:lineRule="auto"/>
        <w:ind w:firstLineChars="100" w:firstLine="240"/>
        <w:jc w:val="both"/>
      </w:pPr>
      <w:r>
        <w:rPr>
          <w:rFonts w:ascii="Book Antiqua" w:eastAsia="Book Antiqua" w:hAnsi="Book Antiqua" w:cs="Book Antiqua"/>
          <w:color w:val="000000"/>
        </w:rPr>
        <w:t>The primary objective of this study was to evaluate possible risk factors for post-ERCP bacteremia (PEB). Secondary objectives were: evaluation of PEB prevalence and to assess "real-life" practices of antibiotic administration and their competency to ASGE guidelines.</w:t>
      </w:r>
    </w:p>
    <w:p w14:paraId="19ED5F72" w14:textId="77777777" w:rsidR="00A77B3E" w:rsidRDefault="00A77B3E">
      <w:pPr>
        <w:spacing w:line="360" w:lineRule="auto"/>
        <w:jc w:val="both"/>
      </w:pPr>
    </w:p>
    <w:p w14:paraId="42734A64" w14:textId="77777777" w:rsidR="00A77B3E" w:rsidRDefault="00F85EA7">
      <w:pPr>
        <w:spacing w:line="360" w:lineRule="auto"/>
        <w:jc w:val="both"/>
      </w:pPr>
      <w:r>
        <w:rPr>
          <w:rFonts w:ascii="Book Antiqua" w:eastAsia="Book Antiqua" w:hAnsi="Book Antiqua" w:cs="Book Antiqua"/>
          <w:b/>
          <w:caps/>
          <w:color w:val="000000"/>
          <w:u w:val="single"/>
        </w:rPr>
        <w:lastRenderedPageBreak/>
        <w:t>MATERIALS AND METHODS</w:t>
      </w:r>
    </w:p>
    <w:p w14:paraId="5BF9BE16" w14:textId="77777777" w:rsidR="00A77B3E" w:rsidRPr="008B1387" w:rsidRDefault="00F85EA7">
      <w:pPr>
        <w:spacing w:line="360" w:lineRule="auto"/>
        <w:jc w:val="both"/>
        <w:rPr>
          <w:b/>
        </w:rPr>
      </w:pPr>
      <w:r w:rsidRPr="008B1387">
        <w:rPr>
          <w:rFonts w:ascii="Book Antiqua" w:eastAsia="Book Antiqua" w:hAnsi="Book Antiqua" w:cs="Book Antiqua"/>
          <w:b/>
          <w:i/>
          <w:color w:val="000000"/>
        </w:rPr>
        <w:t>Study design and population</w:t>
      </w:r>
    </w:p>
    <w:p w14:paraId="16FE3114" w14:textId="77777777" w:rsidR="00A77B3E" w:rsidRDefault="00F85EA7">
      <w:pPr>
        <w:spacing w:line="360" w:lineRule="auto"/>
        <w:jc w:val="both"/>
      </w:pPr>
      <w:r w:rsidRPr="00C33589">
        <w:rPr>
          <w:rFonts w:ascii="Book Antiqua" w:eastAsia="Book Antiqua" w:hAnsi="Book Antiqua" w:cs="Book Antiqua"/>
          <w:color w:val="000000"/>
        </w:rPr>
        <w:t xml:space="preserve">A total of 1082 ERCPs were performed between January 2012 - December 2013 in a single referral center. </w:t>
      </w:r>
      <w:r w:rsidR="00C33589" w:rsidRPr="00C33589">
        <w:rPr>
          <w:rFonts w:ascii="Book Antiqua" w:eastAsia="Book Antiqua" w:hAnsi="Book Antiqua" w:cs="Book Antiqua"/>
          <w:color w:val="000000"/>
        </w:rPr>
        <w:t>All ERCPs were performed by one of five certified gastroenterologists with more than 5-years' experience in advanced endoscopy in a single dedicated room. (In only two cases (0.4%) the name of the endoscopist was not documented).</w:t>
      </w:r>
      <w:r w:rsidR="00C33589">
        <w:rPr>
          <w:rFonts w:ascii="Book Antiqua" w:hAnsi="Book Antiqua" w:cs="Book Antiqua" w:hint="eastAsia"/>
          <w:color w:val="000000"/>
          <w:lang w:eastAsia="zh-CN"/>
        </w:rPr>
        <w:t xml:space="preserve"> </w:t>
      </w:r>
      <w:r w:rsidRPr="00C33589">
        <w:rPr>
          <w:rFonts w:ascii="Book Antiqua" w:eastAsia="Book Antiqua" w:hAnsi="Book Antiqua" w:cs="Book Antiqua"/>
          <w:color w:val="000000"/>
        </w:rPr>
        <w:t>Demographic and clinical characteristics including indication, complications, pre and post procedure antibiotic treatment and bacterial blood cultures were collected and documente</w:t>
      </w:r>
      <w:r>
        <w:rPr>
          <w:rFonts w:ascii="Book Antiqua" w:eastAsia="Book Antiqua" w:hAnsi="Book Antiqua" w:cs="Book Antiqua"/>
          <w:color w:val="000000"/>
        </w:rPr>
        <w:t>d manually from patient's rec</w:t>
      </w:r>
      <w:r w:rsidR="00E456E0">
        <w:rPr>
          <w:rFonts w:ascii="Book Antiqua" w:eastAsia="Book Antiqua" w:hAnsi="Book Antiqua" w:cs="Book Antiqua"/>
          <w:color w:val="000000"/>
        </w:rPr>
        <w:t xml:space="preserve">ords. Exclusion criteria were: </w:t>
      </w:r>
      <w:r w:rsidR="00E456E0">
        <w:rPr>
          <w:rFonts w:ascii="Book Antiqua" w:hAnsi="Book Antiqua" w:cs="Book Antiqua" w:hint="eastAsia"/>
          <w:color w:val="000000"/>
          <w:lang w:eastAsia="zh-CN"/>
        </w:rPr>
        <w:t>(1</w:t>
      </w:r>
      <w:r>
        <w:rPr>
          <w:rFonts w:ascii="Book Antiqua" w:eastAsia="Book Antiqua" w:hAnsi="Book Antiqua" w:cs="Book Antiqua"/>
          <w:color w:val="000000"/>
        </w:rPr>
        <w:t>) age</w:t>
      </w:r>
      <w:r w:rsidR="00E456E0">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E456E0">
        <w:rPr>
          <w:rFonts w:ascii="Book Antiqua" w:hAnsi="Book Antiqua" w:cs="Book Antiqua" w:hint="eastAsia"/>
          <w:color w:val="000000"/>
          <w:lang w:eastAsia="zh-CN"/>
        </w:rPr>
        <w:t xml:space="preserve"> </w:t>
      </w:r>
      <w:r w:rsidR="00E456E0">
        <w:rPr>
          <w:rFonts w:ascii="Book Antiqua" w:eastAsia="Book Antiqua" w:hAnsi="Book Antiqua" w:cs="Book Antiqua"/>
          <w:color w:val="000000"/>
        </w:rPr>
        <w:t xml:space="preserve">18 years; </w:t>
      </w:r>
      <w:r w:rsidR="00E456E0">
        <w:rPr>
          <w:rFonts w:ascii="Book Antiqua" w:hAnsi="Book Antiqua" w:cs="Book Antiqua" w:hint="eastAsia"/>
          <w:color w:val="000000"/>
          <w:lang w:eastAsia="zh-CN"/>
        </w:rPr>
        <w:t>(2</w:t>
      </w:r>
      <w:r>
        <w:rPr>
          <w:rFonts w:ascii="Book Antiqua" w:eastAsia="Book Antiqua" w:hAnsi="Book Antiqua" w:cs="Book Antiqua"/>
          <w:color w:val="000000"/>
        </w:rPr>
        <w:t>) positive bacter</w:t>
      </w:r>
      <w:r w:rsidR="00E456E0">
        <w:rPr>
          <w:rFonts w:ascii="Book Antiqua" w:eastAsia="Book Antiqua" w:hAnsi="Book Antiqua" w:cs="Book Antiqua"/>
          <w:color w:val="000000"/>
        </w:rPr>
        <w:t xml:space="preserve">ial blood culture before ERCP; </w:t>
      </w:r>
      <w:r w:rsidR="00E456E0">
        <w:rPr>
          <w:rFonts w:ascii="Book Antiqua" w:hAnsi="Book Antiqua" w:cs="Book Antiqua" w:hint="eastAsia"/>
          <w:color w:val="000000"/>
          <w:lang w:eastAsia="zh-CN"/>
        </w:rPr>
        <w:t>(3</w:t>
      </w:r>
      <w:r>
        <w:rPr>
          <w:rFonts w:ascii="Book Antiqua" w:eastAsia="Book Antiqua" w:hAnsi="Book Antiqua" w:cs="Book Antiqua"/>
          <w:color w:val="000000"/>
        </w:rPr>
        <w:t>) scheduled antib</w:t>
      </w:r>
      <w:r w:rsidR="00E456E0">
        <w:rPr>
          <w:rFonts w:ascii="Book Antiqua" w:eastAsia="Book Antiqua" w:hAnsi="Book Antiqua" w:cs="Book Antiqua"/>
          <w:color w:val="000000"/>
        </w:rPr>
        <w:t xml:space="preserve">iotic treatment prior to ERCP; </w:t>
      </w:r>
      <w:r w:rsidR="00E456E0">
        <w:rPr>
          <w:rFonts w:ascii="Book Antiqua" w:hAnsi="Book Antiqua" w:cs="Book Antiqua" w:hint="eastAsia"/>
          <w:color w:val="000000"/>
          <w:lang w:eastAsia="zh-CN"/>
        </w:rPr>
        <w:t>(4</w:t>
      </w:r>
      <w:r>
        <w:rPr>
          <w:rFonts w:ascii="Book Antiqua" w:eastAsia="Book Antiqua" w:hAnsi="Book Antiqua" w:cs="Book Antiqua"/>
          <w:color w:val="000000"/>
        </w:rPr>
        <w:t>) hospitalization lo</w:t>
      </w:r>
      <w:r w:rsidR="00E456E0">
        <w:rPr>
          <w:rFonts w:ascii="Book Antiqua" w:eastAsia="Book Antiqua" w:hAnsi="Book Antiqua" w:cs="Book Antiqua"/>
          <w:color w:val="000000"/>
        </w:rPr>
        <w:t>nger than 14 days before ERCP</w:t>
      </w:r>
      <w:r w:rsidR="00E456E0">
        <w:rPr>
          <w:rFonts w:ascii="Book Antiqua" w:hAnsi="Book Antiqua" w:cs="Book Antiqua" w:hint="eastAsia"/>
          <w:color w:val="000000"/>
          <w:lang w:eastAsia="zh-CN"/>
        </w:rPr>
        <w:t xml:space="preserve"> and</w:t>
      </w:r>
      <w:r w:rsidR="00E456E0">
        <w:rPr>
          <w:rFonts w:ascii="Book Antiqua" w:eastAsia="Book Antiqua" w:hAnsi="Book Antiqua" w:cs="Book Antiqua"/>
          <w:color w:val="000000"/>
        </w:rPr>
        <w:t xml:space="preserve"> </w:t>
      </w:r>
      <w:r w:rsidR="00E456E0">
        <w:rPr>
          <w:rFonts w:ascii="Book Antiqua" w:hAnsi="Book Antiqua" w:cs="Book Antiqua" w:hint="eastAsia"/>
          <w:color w:val="000000"/>
          <w:lang w:eastAsia="zh-CN"/>
        </w:rPr>
        <w:t>(5</w:t>
      </w:r>
      <w:r>
        <w:rPr>
          <w:rFonts w:ascii="Book Antiqua" w:eastAsia="Book Antiqua" w:hAnsi="Book Antiqua" w:cs="Book Antiqua"/>
          <w:color w:val="000000"/>
        </w:rPr>
        <w:t xml:space="preserve">) missing critical data (mainly medical charts of documented antibiotic treatment). The study was approved by the local Institutional Review Board (IRB </w:t>
      </w:r>
      <w:r w:rsidR="00E456E0">
        <w:rPr>
          <w:rFonts w:ascii="Book Antiqua" w:hAnsi="Book Antiqua" w:cs="Book Antiqua" w:hint="eastAsia"/>
          <w:color w:val="000000"/>
          <w:lang w:eastAsia="zh-CN"/>
        </w:rPr>
        <w:t>No</w:t>
      </w:r>
      <w:r>
        <w:rPr>
          <w:rFonts w:ascii="Book Antiqua" w:eastAsia="Book Antiqua" w:hAnsi="Book Antiqua" w:cs="Book Antiqua"/>
          <w:color w:val="000000"/>
        </w:rPr>
        <w:t>: 0598-13-TLV), data was anonymous and informed consent was waivered.</w:t>
      </w:r>
    </w:p>
    <w:p w14:paraId="30AD9300" w14:textId="77777777" w:rsidR="00A77B3E" w:rsidRDefault="00A77B3E">
      <w:pPr>
        <w:spacing w:line="360" w:lineRule="auto"/>
        <w:jc w:val="both"/>
      </w:pPr>
    </w:p>
    <w:p w14:paraId="0DED2C76" w14:textId="77777777" w:rsidR="00A77B3E" w:rsidRPr="008B1387" w:rsidRDefault="00F85EA7">
      <w:pPr>
        <w:spacing w:line="360" w:lineRule="auto"/>
        <w:jc w:val="both"/>
        <w:rPr>
          <w:b/>
        </w:rPr>
      </w:pPr>
      <w:r w:rsidRPr="008B1387">
        <w:rPr>
          <w:rFonts w:ascii="Book Antiqua" w:eastAsia="Book Antiqua" w:hAnsi="Book Antiqua" w:cs="Book Antiqua"/>
          <w:b/>
          <w:i/>
          <w:iCs/>
          <w:color w:val="000000"/>
        </w:rPr>
        <w:t>Variables definition</w:t>
      </w:r>
    </w:p>
    <w:p w14:paraId="5ECF6CF4" w14:textId="77777777" w:rsidR="00A77B3E" w:rsidRDefault="00F85EA7">
      <w:pPr>
        <w:spacing w:line="360" w:lineRule="auto"/>
        <w:jc w:val="both"/>
      </w:pPr>
      <w:r>
        <w:rPr>
          <w:rFonts w:ascii="Book Antiqua" w:eastAsia="Book Antiqua" w:hAnsi="Book Antiqua" w:cs="Book Antiqua"/>
          <w:color w:val="000000"/>
        </w:rPr>
        <w:t xml:space="preserve">Native papilla - Patients who previously underwent ERCP with papillotomy or pre-cut were considered "experienced patients" as opposed to patients with "native papilla". </w:t>
      </w:r>
    </w:p>
    <w:p w14:paraId="5693AE6C" w14:textId="1EAD5A01" w:rsidR="00A77B3E" w:rsidRDefault="00F85EA7">
      <w:pPr>
        <w:spacing w:line="360" w:lineRule="auto"/>
        <w:jc w:val="both"/>
      </w:pPr>
      <w:r>
        <w:rPr>
          <w:rFonts w:ascii="Book Antiqua" w:eastAsia="Book Antiqua" w:hAnsi="Book Antiqua" w:cs="Book Antiqua"/>
          <w:color w:val="000000"/>
        </w:rPr>
        <w:t>Obstructive malignancy – Bile duct compression by an abdominal tumor or metastases (</w:t>
      </w:r>
      <w:r w:rsidRPr="00783B0C">
        <w:rPr>
          <w:rFonts w:ascii="Book Antiqua" w:eastAsia="Book Antiqua" w:hAnsi="Book Antiqua" w:cs="Book Antiqua"/>
          <w:i/>
          <w:color w:val="000000"/>
        </w:rPr>
        <w:t>i.e</w:t>
      </w:r>
      <w:r w:rsidR="0001430B">
        <w:rPr>
          <w:rFonts w:ascii="Book Antiqua" w:eastAsia="Book Antiqua" w:hAnsi="Book Antiqua" w:cs="Book Antiqua"/>
          <w:i/>
          <w:color w:val="000000"/>
        </w:rPr>
        <w:t>.</w:t>
      </w:r>
      <w:r w:rsidR="0001430B" w:rsidRPr="0001430B">
        <w:rPr>
          <w:rFonts w:ascii="Book Antiqua" w:eastAsia="Book Antiqua" w:hAnsi="Book Antiqua" w:cs="Book Antiqua"/>
          <w:color w:val="000000"/>
        </w:rPr>
        <w:t>,</w:t>
      </w:r>
      <w:r w:rsidRPr="0001430B">
        <w:rPr>
          <w:rFonts w:ascii="Book Antiqua" w:eastAsia="Book Antiqua" w:hAnsi="Book Antiqua" w:cs="Book Antiqua"/>
          <w:color w:val="000000"/>
        </w:rPr>
        <w:t xml:space="preserve"> </w:t>
      </w:r>
      <w:r>
        <w:rPr>
          <w:rFonts w:ascii="Book Antiqua" w:eastAsia="Book Antiqua" w:hAnsi="Book Antiqua" w:cs="Book Antiqua"/>
          <w:color w:val="000000"/>
        </w:rPr>
        <w:t xml:space="preserve">pancreatic origin, cholangiocarcinoma, liver metastases </w:t>
      </w:r>
      <w:r>
        <w:rPr>
          <w:rFonts w:ascii="Book Antiqua" w:eastAsia="Book Antiqua" w:hAnsi="Book Antiqua" w:cs="Book Antiqua"/>
          <w:i/>
          <w:iCs/>
          <w:color w:val="000000"/>
        </w:rPr>
        <w:t>etc</w:t>
      </w:r>
      <w:r w:rsidR="0001430B">
        <w:rPr>
          <w:rFonts w:ascii="Book Antiqua" w:eastAsia="Book Antiqua" w:hAnsi="Book Antiqua" w:cs="Book Antiqua"/>
          <w:i/>
          <w:iCs/>
          <w:color w:val="000000"/>
        </w:rPr>
        <w:t>.</w:t>
      </w:r>
      <w:r>
        <w:rPr>
          <w:rFonts w:ascii="Book Antiqua" w:eastAsia="Book Antiqua" w:hAnsi="Book Antiqua" w:cs="Book Antiqua"/>
          <w:color w:val="000000"/>
        </w:rPr>
        <w:t>)</w:t>
      </w:r>
      <w:r w:rsidR="005A62B0">
        <w:rPr>
          <w:rFonts w:ascii="Book Antiqua" w:eastAsia="Book Antiqua" w:hAnsi="Book Antiqua" w:cs="Book Antiqua"/>
          <w:color w:val="000000"/>
        </w:rPr>
        <w:t>.</w:t>
      </w:r>
      <w:r>
        <w:rPr>
          <w:rFonts w:ascii="Book Antiqua" w:eastAsia="Book Antiqua" w:hAnsi="Book Antiqua" w:cs="Book Antiqua"/>
          <w:color w:val="000000"/>
        </w:rPr>
        <w:t xml:space="preserve"> Malignancy without abdominal involvement was not recorded (for example breast cancer). </w:t>
      </w:r>
    </w:p>
    <w:p w14:paraId="7A9740A5" w14:textId="77777777" w:rsidR="00A77B3E" w:rsidRDefault="00F85EA7" w:rsidP="006703D8">
      <w:pPr>
        <w:spacing w:line="360" w:lineRule="auto"/>
        <w:ind w:firstLineChars="100" w:firstLine="240"/>
        <w:jc w:val="both"/>
      </w:pPr>
      <w:r>
        <w:rPr>
          <w:rFonts w:ascii="Book Antiqua" w:eastAsia="Book Antiqua" w:hAnsi="Book Antiqua" w:cs="Book Antiqua"/>
          <w:color w:val="000000"/>
        </w:rPr>
        <w:t xml:space="preserve">"Naïve obstructive malignancy" - Patients who had their first ERCP for the indication of obstructive jaundice due to compressive malignancy were labeled as "Naïve obstructive malignancy". </w:t>
      </w:r>
    </w:p>
    <w:p w14:paraId="1797EADC" w14:textId="77777777" w:rsidR="00A77B3E" w:rsidRDefault="00F85EA7" w:rsidP="006703D8">
      <w:pPr>
        <w:spacing w:line="360" w:lineRule="auto"/>
        <w:ind w:firstLineChars="100" w:firstLine="240"/>
        <w:jc w:val="both"/>
      </w:pPr>
      <w:r>
        <w:rPr>
          <w:rFonts w:ascii="Book Antiqua" w:eastAsia="Book Antiqua" w:hAnsi="Book Antiqua" w:cs="Book Antiqua"/>
          <w:color w:val="000000"/>
        </w:rPr>
        <w:t>Antibiotic prophylaxis</w:t>
      </w:r>
      <w:r w:rsidR="006703D8">
        <w:rPr>
          <w:rFonts w:ascii="Book Antiqua" w:hAnsi="Book Antiqua" w:cs="Book Antiqua" w:hint="eastAsia"/>
          <w:color w:val="000000"/>
          <w:lang w:eastAsia="zh-CN"/>
        </w:rPr>
        <w:t>-</w:t>
      </w:r>
      <w:r w:rsidR="006703D8">
        <w:rPr>
          <w:rFonts w:ascii="Book Antiqua" w:eastAsia="Book Antiqua" w:hAnsi="Book Antiqua" w:cs="Book Antiqua"/>
          <w:color w:val="000000"/>
        </w:rPr>
        <w:t>antibiotic</w:t>
      </w:r>
      <w:r>
        <w:rPr>
          <w:rFonts w:ascii="Book Antiqua" w:eastAsia="Book Antiqua" w:hAnsi="Book Antiqua" w:cs="Book Antiqua"/>
          <w:color w:val="000000"/>
        </w:rPr>
        <w:t xml:space="preserve"> prophylaxis was defined as a single dosage of antibiotic drug given in the window period of 1 h before ERCP and up to the end of the procedure. If the procedure was ambulatory, the decision whether or not to give prophylaxis was made according to the endoscopist discretion. If the procedure was </w:t>
      </w:r>
      <w:r>
        <w:rPr>
          <w:rFonts w:ascii="Book Antiqua" w:eastAsia="Book Antiqua" w:hAnsi="Book Antiqua" w:cs="Book Antiqua"/>
          <w:color w:val="000000"/>
        </w:rPr>
        <w:lastRenderedPageBreak/>
        <w:t xml:space="preserve">performed during hospitalization the decision was made by the treating physician in the ward. </w:t>
      </w:r>
    </w:p>
    <w:p w14:paraId="3A19C992" w14:textId="77777777" w:rsidR="00A77B3E" w:rsidRDefault="00F85EA7" w:rsidP="00730E3A">
      <w:pPr>
        <w:spacing w:line="360" w:lineRule="auto"/>
        <w:ind w:firstLineChars="100" w:firstLine="240"/>
        <w:jc w:val="both"/>
      </w:pPr>
      <w:r>
        <w:rPr>
          <w:rFonts w:ascii="Book Antiqua" w:eastAsia="Book Antiqua" w:hAnsi="Book Antiqua" w:cs="Book Antiqua"/>
          <w:color w:val="000000"/>
        </w:rPr>
        <w:t xml:space="preserve">Tandem procedures – if an </w:t>
      </w:r>
      <w:bookmarkStart w:id="37" w:name="OLE_LINK76"/>
      <w:bookmarkStart w:id="38" w:name="OLE_LINK77"/>
      <w:r>
        <w:rPr>
          <w:rFonts w:ascii="Book Antiqua" w:eastAsia="Book Antiqua" w:hAnsi="Book Antiqua" w:cs="Book Antiqua"/>
          <w:color w:val="000000"/>
        </w:rPr>
        <w:t>endoscopic ultrasound</w:t>
      </w:r>
      <w:bookmarkEnd w:id="37"/>
      <w:bookmarkEnd w:id="38"/>
      <w:r>
        <w:rPr>
          <w:rFonts w:ascii="Book Antiqua" w:eastAsia="Book Antiqua" w:hAnsi="Book Antiqua" w:cs="Book Antiqua"/>
          <w:color w:val="000000"/>
        </w:rPr>
        <w:t xml:space="preserve"> (EUS) was preformed just prior to the ERCP (in the same room, by the same physician and under the same anesthesia).</w:t>
      </w:r>
    </w:p>
    <w:p w14:paraId="0A56C31B" w14:textId="77777777" w:rsidR="00730E3A" w:rsidRDefault="00F85EA7" w:rsidP="00730E3A">
      <w:pPr>
        <w:spacing w:line="360" w:lineRule="auto"/>
        <w:jc w:val="both"/>
        <w:rPr>
          <w:lang w:eastAsia="zh-CN"/>
        </w:rPr>
      </w:pPr>
      <w:r>
        <w:rPr>
          <w:rFonts w:ascii="Book Antiqua" w:eastAsia="Book Antiqua" w:hAnsi="Book Antiqua" w:cs="Book Antiqua"/>
          <w:color w:val="000000"/>
        </w:rPr>
        <w:t xml:space="preserve">ERCP duration - the procedure duration was calculated as the time interval between the first documented picture (papilla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and last picture (final cholangiography). If tandem procedures were performed, only the ERCP duration was calculated. </w:t>
      </w:r>
    </w:p>
    <w:p w14:paraId="3D8786D9" w14:textId="7B62A4DD" w:rsidR="00A77B3E" w:rsidRDefault="00F85EA7" w:rsidP="00730E3A">
      <w:pPr>
        <w:spacing w:line="360" w:lineRule="auto"/>
        <w:ind w:firstLineChars="100" w:firstLine="240"/>
        <w:jc w:val="both"/>
      </w:pPr>
      <w:r>
        <w:rPr>
          <w:rFonts w:ascii="Book Antiqua" w:eastAsia="Book Antiqua" w:hAnsi="Book Antiqua" w:cs="Book Antiqua"/>
          <w:color w:val="000000"/>
        </w:rPr>
        <w:t xml:space="preserve">Clinically significant PEB - </w:t>
      </w:r>
      <w:r w:rsidR="00730E3A">
        <w:rPr>
          <w:rFonts w:ascii="Book Antiqua" w:eastAsia="Book Antiqua" w:hAnsi="Book Antiqua" w:cs="Book Antiqua"/>
          <w:color w:val="000000"/>
        </w:rPr>
        <w:t>bac</w:t>
      </w:r>
      <w:r>
        <w:rPr>
          <w:rFonts w:ascii="Book Antiqua" w:eastAsia="Book Antiqua" w:hAnsi="Book Antiqua" w:cs="Book Antiqua"/>
          <w:color w:val="000000"/>
        </w:rPr>
        <w:t xml:space="preserve">terial blood cultures were drawn according to clinical indication (fever, systemic inflammatory response, cholangitis, </w:t>
      </w:r>
      <w:r>
        <w:rPr>
          <w:rFonts w:ascii="Book Antiqua" w:eastAsia="Book Antiqua" w:hAnsi="Book Antiqua" w:cs="Book Antiqua"/>
          <w:i/>
          <w:iCs/>
          <w:color w:val="000000"/>
        </w:rPr>
        <w:t>etc</w:t>
      </w:r>
      <w:r w:rsidR="0001430B">
        <w:rPr>
          <w:rFonts w:ascii="Book Antiqua" w:eastAsia="Book Antiqua" w:hAnsi="Book Antiqua" w:cs="Book Antiqua"/>
          <w:i/>
          <w:iCs/>
          <w:color w:val="000000"/>
        </w:rPr>
        <w:t>.</w:t>
      </w:r>
      <w:r>
        <w:rPr>
          <w:rFonts w:ascii="Book Antiqua" w:eastAsia="Book Antiqua" w:hAnsi="Book Antiqua" w:cs="Book Antiqua"/>
          <w:color w:val="000000"/>
        </w:rPr>
        <w:t>). PEB was defined as a positive bacte</w:t>
      </w:r>
      <w:r w:rsidR="00730E3A">
        <w:rPr>
          <w:rFonts w:ascii="Book Antiqua" w:eastAsia="Book Antiqua" w:hAnsi="Book Antiqua" w:cs="Book Antiqua"/>
          <w:color w:val="000000"/>
        </w:rPr>
        <w:t>rial blood culture within 7 d</w:t>
      </w:r>
      <w:r>
        <w:rPr>
          <w:rFonts w:ascii="Book Antiqua" w:eastAsia="Book Antiqua" w:hAnsi="Book Antiqua" w:cs="Book Antiqua"/>
          <w:color w:val="000000"/>
        </w:rPr>
        <w:t xml:space="preserve"> of ERCP date. Bacterial species and antibiotic resistance were documented.</w:t>
      </w:r>
    </w:p>
    <w:p w14:paraId="134D1AD6" w14:textId="125B9D96" w:rsidR="00A77B3E" w:rsidRDefault="00F85EA7" w:rsidP="009D42CD">
      <w:pPr>
        <w:spacing w:line="360" w:lineRule="auto"/>
        <w:ind w:firstLineChars="100" w:firstLine="240"/>
        <w:jc w:val="both"/>
      </w:pPr>
      <w:r>
        <w:rPr>
          <w:rFonts w:ascii="Book Antiqua" w:eastAsia="Book Antiqua" w:hAnsi="Book Antiqua" w:cs="Book Antiqua"/>
          <w:color w:val="000000"/>
        </w:rPr>
        <w:t xml:space="preserve">Appropriateness of antibiotic prophylaxis - a gastroenterology specialist from the advanced endoscopy unit, who did not participate in the ERCPs included and was blinded to the outcome following the ERCPs, reviewed all the cases, and ranked the appropriateness of antibiotic prophylaxis according to the ASGE guidelines. There were 3 categories: </w:t>
      </w:r>
      <w:r w:rsidR="009D42CD">
        <w:rPr>
          <w:rFonts w:ascii="Book Antiqua" w:hAnsi="Book Antiqua" w:cs="Book Antiqua" w:hint="eastAsia"/>
          <w:color w:val="000000"/>
          <w:lang w:eastAsia="zh-CN"/>
        </w:rPr>
        <w:t>(</w:t>
      </w:r>
      <w:r w:rsidR="009D42CD">
        <w:rPr>
          <w:rFonts w:ascii="Book Antiqua" w:eastAsia="Book Antiqua" w:hAnsi="Book Antiqua" w:cs="Book Antiqua"/>
          <w:color w:val="000000"/>
        </w:rPr>
        <w:t>1</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Prophylaxis </w:t>
      </w:r>
      <w:r w:rsidR="009D42CD">
        <w:rPr>
          <w:rFonts w:ascii="Book Antiqua" w:eastAsia="Book Antiqua" w:hAnsi="Book Antiqua" w:cs="Book Antiqua"/>
          <w:color w:val="000000"/>
        </w:rPr>
        <w:t>was clearly indicated</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42CD">
        <w:rPr>
          <w:rFonts w:ascii="Book Antiqua" w:hAnsi="Book Antiqua" w:cs="Book Antiqua" w:hint="eastAsia"/>
          <w:color w:val="000000"/>
          <w:lang w:eastAsia="zh-CN"/>
        </w:rPr>
        <w:t>(</w:t>
      </w:r>
      <w:r w:rsidR="009D42CD">
        <w:rPr>
          <w:rFonts w:ascii="Book Antiqua" w:eastAsia="Book Antiqua" w:hAnsi="Book Antiqua" w:cs="Book Antiqua"/>
          <w:color w:val="000000"/>
        </w:rPr>
        <w:t>2</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42CD" w:rsidRPr="0001430B">
        <w:rPr>
          <w:rFonts w:ascii="Book Antiqua" w:eastAsia="Book Antiqua" w:hAnsi="Book Antiqua" w:cs="Book Antiqua"/>
          <w:caps/>
          <w:color w:val="000000"/>
        </w:rPr>
        <w:t>p</w:t>
      </w:r>
      <w:r w:rsidR="009D42CD">
        <w:rPr>
          <w:rFonts w:ascii="Book Antiqua" w:eastAsia="Book Antiqua" w:hAnsi="Book Antiqua" w:cs="Book Antiqua"/>
          <w:color w:val="000000"/>
        </w:rPr>
        <w:t>rop</w:t>
      </w:r>
      <w:r>
        <w:rPr>
          <w:rFonts w:ascii="Book Antiqua" w:eastAsia="Book Antiqua" w:hAnsi="Book Antiqua" w:cs="Book Antiqua"/>
          <w:color w:val="000000"/>
        </w:rPr>
        <w:t>hylaxis was equivocal but was appropriate in the specific setting</w:t>
      </w:r>
      <w:r w:rsidR="0001430B">
        <w:rPr>
          <w:rFonts w:ascii="Book Antiqua" w:eastAsia="Book Antiqua" w:hAnsi="Book Antiqua" w:cs="Book Antiqua"/>
          <w:color w:val="000000"/>
        </w:rPr>
        <w:t>;</w:t>
      </w:r>
      <w:r w:rsidR="009D42CD">
        <w:rPr>
          <w:rFonts w:ascii="Book Antiqua" w:hAnsi="Book Antiqua" w:cs="Book Antiqua" w:hint="eastAsia"/>
          <w:color w:val="000000"/>
          <w:lang w:eastAsia="zh-CN"/>
        </w:rPr>
        <w:t xml:space="preserve"> and (</w:t>
      </w:r>
      <w:r w:rsidR="009D42CD">
        <w:rPr>
          <w:rFonts w:ascii="Book Antiqua" w:eastAsia="Book Antiqua" w:hAnsi="Book Antiqua" w:cs="Book Antiqua"/>
          <w:color w:val="000000"/>
        </w:rPr>
        <w:t>3</w:t>
      </w:r>
      <w:r w:rsidR="009D42C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42CD" w:rsidRPr="0001430B">
        <w:rPr>
          <w:rFonts w:ascii="Book Antiqua" w:eastAsia="Book Antiqua" w:hAnsi="Book Antiqua" w:cs="Book Antiqua"/>
          <w:caps/>
          <w:color w:val="000000"/>
        </w:rPr>
        <w:t>p</w:t>
      </w:r>
      <w:r w:rsidR="009D42CD">
        <w:rPr>
          <w:rFonts w:ascii="Book Antiqua" w:eastAsia="Book Antiqua" w:hAnsi="Book Antiqua" w:cs="Book Antiqua"/>
          <w:color w:val="000000"/>
        </w:rPr>
        <w:t>ro</w:t>
      </w:r>
      <w:r>
        <w:rPr>
          <w:rFonts w:ascii="Book Antiqua" w:eastAsia="Book Antiqua" w:hAnsi="Book Antiqua" w:cs="Book Antiqua"/>
          <w:color w:val="000000"/>
        </w:rPr>
        <w:t>phylaxis was not indicated.</w:t>
      </w:r>
    </w:p>
    <w:p w14:paraId="100B3BB8" w14:textId="77777777" w:rsidR="00A77B3E" w:rsidRDefault="00A77B3E">
      <w:pPr>
        <w:spacing w:line="360" w:lineRule="auto"/>
        <w:jc w:val="both"/>
      </w:pPr>
    </w:p>
    <w:p w14:paraId="19FEA942" w14:textId="69B5418D" w:rsidR="00A77B3E" w:rsidRPr="0054350D" w:rsidRDefault="00F85EA7">
      <w:pPr>
        <w:spacing w:line="360" w:lineRule="auto"/>
        <w:jc w:val="both"/>
        <w:rPr>
          <w:b/>
        </w:rPr>
      </w:pPr>
      <w:r w:rsidRPr="0054350D">
        <w:rPr>
          <w:rFonts w:ascii="Book Antiqua" w:eastAsia="Book Antiqua" w:hAnsi="Book Antiqua" w:cs="Book Antiqua"/>
          <w:b/>
          <w:i/>
          <w:iCs/>
          <w:color w:val="000000"/>
        </w:rPr>
        <w:t xml:space="preserve">Statistical </w:t>
      </w:r>
      <w:r w:rsidR="00025F1B" w:rsidRPr="0054350D">
        <w:rPr>
          <w:rFonts w:ascii="Book Antiqua" w:eastAsia="Book Antiqua" w:hAnsi="Book Antiqua" w:cs="Book Antiqua"/>
          <w:b/>
          <w:i/>
          <w:iCs/>
          <w:color w:val="000000"/>
        </w:rPr>
        <w:t>a</w:t>
      </w:r>
      <w:r w:rsidRPr="0054350D">
        <w:rPr>
          <w:rFonts w:ascii="Book Antiqua" w:eastAsia="Book Antiqua" w:hAnsi="Book Antiqua" w:cs="Book Antiqua"/>
          <w:b/>
          <w:i/>
          <w:iCs/>
          <w:color w:val="000000"/>
        </w:rPr>
        <w:t xml:space="preserve">nalysis </w:t>
      </w:r>
    </w:p>
    <w:p w14:paraId="59B01148" w14:textId="77777777" w:rsidR="00A77B3E" w:rsidRDefault="00F85EA7">
      <w:pPr>
        <w:spacing w:line="360" w:lineRule="auto"/>
        <w:jc w:val="both"/>
      </w:pPr>
      <w:r>
        <w:rPr>
          <w:rFonts w:ascii="Book Antiqua" w:eastAsia="Book Antiqua" w:hAnsi="Book Antiqua" w:cs="Book Antiqua"/>
          <w:color w:val="000000"/>
        </w:rPr>
        <w:t>All statistical analyses were performed using MATLAB (</w:t>
      </w:r>
      <w:proofErr w:type="spellStart"/>
      <w:r>
        <w:rPr>
          <w:rFonts w:ascii="Book Antiqua" w:eastAsia="Book Antiqua" w:hAnsi="Book Antiqua" w:cs="Book Antiqua"/>
          <w:color w:val="000000"/>
        </w:rPr>
        <w:t>Mathwork</w:t>
      </w:r>
      <w:proofErr w:type="spellEnd"/>
      <w:r>
        <w:rPr>
          <w:rFonts w:ascii="Book Antiqua" w:eastAsia="Book Antiqua" w:hAnsi="Book Antiqua" w:cs="Book Antiqua"/>
          <w:color w:val="000000"/>
        </w:rPr>
        <w:t xml:space="preserve"> Inc. version 2015b) and SPSS version 23.0 for Wind</w:t>
      </w:r>
      <w:r w:rsidR="00424F33">
        <w:rPr>
          <w:rFonts w:ascii="Book Antiqua" w:eastAsia="Book Antiqua" w:hAnsi="Book Antiqua" w:cs="Book Antiqua"/>
          <w:color w:val="000000"/>
        </w:rPr>
        <w:t xml:space="preserve">ows (SPSS Inc., Chicago, IL, </w:t>
      </w:r>
      <w:bookmarkStart w:id="39" w:name="OLE_LINK5"/>
      <w:r w:rsidR="00424F33">
        <w:rPr>
          <w:rFonts w:ascii="Book Antiqua" w:eastAsia="Book Antiqua" w:hAnsi="Book Antiqua" w:cs="Book Antiqua"/>
          <w:color w:val="000000"/>
        </w:rPr>
        <w:t>U</w:t>
      </w:r>
      <w:r w:rsidR="00424F33">
        <w:rPr>
          <w:rFonts w:ascii="Book Antiqua" w:hAnsi="Book Antiqua" w:cs="Book Antiqua" w:hint="eastAsia"/>
          <w:color w:val="000000"/>
          <w:lang w:eastAsia="zh-CN"/>
        </w:rPr>
        <w:t>nited State</w:t>
      </w:r>
      <w:bookmarkEnd w:id="39"/>
      <w:r>
        <w:rPr>
          <w:rFonts w:ascii="Book Antiqua" w:eastAsia="Book Antiqua" w:hAnsi="Book Antiqua" w:cs="Book Antiqua"/>
          <w:color w:val="000000"/>
        </w:rPr>
        <w:t xml:space="preserve">). Continuous variables are presented as means ± SD, while categorical variables are presented in percentage. Univariate analyses were used for the comparison of variable's distribution between the study groups. To test differences in continuous variables between two groups the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normally distributed variables) or the Mann-Whitney </w:t>
      </w:r>
      <w:r w:rsidRPr="00025F1B">
        <w:rPr>
          <w:rFonts w:ascii="Book Antiqua" w:eastAsia="Book Antiqua" w:hAnsi="Book Antiqua" w:cs="Book Antiqua"/>
          <w:i/>
          <w:color w:val="000000"/>
        </w:rPr>
        <w:t>U</w:t>
      </w:r>
      <w:r>
        <w:rPr>
          <w:rFonts w:ascii="Book Antiqua" w:eastAsia="Book Antiqua" w:hAnsi="Book Antiqua" w:cs="Book Antiqua"/>
          <w:color w:val="000000"/>
        </w:rPr>
        <w:t xml:space="preserve"> test (if non-parametric tests were required) were performed. To test the differences in categorical variables the Pearson </w:t>
      </w:r>
      <w:r w:rsidRPr="00025F1B">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-Square test was performed, </w:t>
      </w:r>
      <w:r>
        <w:rPr>
          <w:rFonts w:ascii="Book Antiqua" w:eastAsia="Book Antiqua" w:hAnsi="Book Antiqua" w:cs="Book Antiqua"/>
          <w:i/>
          <w:iCs/>
          <w:color w:val="000000"/>
        </w:rPr>
        <w:t>P</w:t>
      </w:r>
      <w:r w:rsidR="00424F33">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424F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statistically significant for all analyses. We used stepwise Logistic Regression analysis with entry probability of 0.2 and Decision Tree algorithms with </w:t>
      </w:r>
      <w:r>
        <w:rPr>
          <w:rFonts w:ascii="Book Antiqua" w:eastAsia="Book Antiqua" w:hAnsi="Book Antiqua" w:cs="Book Antiqua"/>
          <w:color w:val="000000"/>
        </w:rPr>
        <w:lastRenderedPageBreak/>
        <w:t>minimum leaf of 50 cases, for prediction modeling of bacteremia. The statistical methods of the study were reviewed by Leshno M, MD, from the Faculty of Management, Tel-Aviv University, Israel.</w:t>
      </w:r>
    </w:p>
    <w:p w14:paraId="5293DBDC" w14:textId="77777777" w:rsidR="00A77B3E" w:rsidRDefault="00A77B3E">
      <w:pPr>
        <w:spacing w:line="360" w:lineRule="auto"/>
        <w:jc w:val="both"/>
      </w:pPr>
    </w:p>
    <w:p w14:paraId="0D66658F" w14:textId="77777777" w:rsidR="00A77B3E" w:rsidRDefault="00F85EA7">
      <w:pPr>
        <w:spacing w:line="360" w:lineRule="auto"/>
        <w:jc w:val="both"/>
      </w:pPr>
      <w:r>
        <w:rPr>
          <w:rFonts w:ascii="Book Antiqua" w:eastAsia="Book Antiqua" w:hAnsi="Book Antiqua" w:cs="Book Antiqua"/>
          <w:b/>
          <w:caps/>
          <w:color w:val="000000"/>
          <w:u w:val="single"/>
        </w:rPr>
        <w:t>RESULTS</w:t>
      </w:r>
    </w:p>
    <w:p w14:paraId="2C52E23D" w14:textId="77777777" w:rsidR="00A77B3E" w:rsidRPr="0054350D" w:rsidRDefault="00F85EA7">
      <w:pPr>
        <w:spacing w:line="360" w:lineRule="auto"/>
        <w:jc w:val="both"/>
        <w:rPr>
          <w:b/>
        </w:rPr>
      </w:pPr>
      <w:r w:rsidRPr="0054350D">
        <w:rPr>
          <w:rFonts w:ascii="Book Antiqua" w:eastAsia="Book Antiqua" w:hAnsi="Book Antiqua" w:cs="Book Antiqua"/>
          <w:b/>
          <w:i/>
          <w:iCs/>
          <w:color w:val="000000"/>
        </w:rPr>
        <w:t>Study population</w:t>
      </w:r>
    </w:p>
    <w:p w14:paraId="02BDF5FC" w14:textId="77777777" w:rsidR="00A77B3E" w:rsidRDefault="00F85EA7">
      <w:pPr>
        <w:spacing w:line="360" w:lineRule="auto"/>
        <w:jc w:val="both"/>
      </w:pPr>
      <w:r>
        <w:rPr>
          <w:rFonts w:ascii="Book Antiqua" w:eastAsia="Book Antiqua" w:hAnsi="Book Antiqua" w:cs="Book Antiqua"/>
          <w:color w:val="000000"/>
        </w:rPr>
        <w:t>A total of 1082 consecutive ERCPs were analyzed and 456 were exclude</w:t>
      </w:r>
      <w:r w:rsidR="006F6AB3">
        <w:rPr>
          <w:rFonts w:ascii="Book Antiqua" w:eastAsia="Book Antiqua" w:hAnsi="Book Antiqua" w:cs="Book Antiqua"/>
          <w:color w:val="000000"/>
        </w:rPr>
        <w:t>d (</w:t>
      </w:r>
      <w:r w:rsidR="006F6AB3">
        <w:rPr>
          <w:rFonts w:ascii="Book Antiqua" w:hAnsi="Book Antiqua" w:cs="Book Antiqua" w:hint="eastAsia"/>
          <w:color w:val="000000"/>
          <w:lang w:eastAsia="zh-CN"/>
        </w:rPr>
        <w:t>F</w:t>
      </w:r>
      <w:r>
        <w:rPr>
          <w:rFonts w:ascii="Book Antiqua" w:eastAsia="Book Antiqua" w:hAnsi="Book Antiqua" w:cs="Book Antiqua"/>
          <w:color w:val="000000"/>
        </w:rPr>
        <w:t>igure 1). Thus, a total of 626 ERCPs performed in 434 patients were included. In 84 cases (13.4%), bacterial blood cultures were drawn based on clinical suspicion. Positive cultures were documented in 23/84 cases (27.4%), thus the rate of clinically significant PEB was 23/626 (3.7%).</w:t>
      </w:r>
    </w:p>
    <w:p w14:paraId="4C928463" w14:textId="77777777" w:rsidR="00A77B3E" w:rsidRDefault="00F85EA7" w:rsidP="00464533">
      <w:pPr>
        <w:spacing w:line="360" w:lineRule="auto"/>
        <w:ind w:firstLineChars="100" w:firstLine="240"/>
        <w:jc w:val="both"/>
      </w:pPr>
      <w:r>
        <w:rPr>
          <w:rFonts w:ascii="Book Antiqua" w:eastAsia="Book Antiqua" w:hAnsi="Book Antiqua" w:cs="Book Antiqua"/>
          <w:color w:val="000000"/>
        </w:rPr>
        <w:t>Demographics and procedure associated data is shown in Table 1. Mean age at ERCP was 66.49</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15.4 years with 46.5% being male.</w:t>
      </w:r>
      <w:r w:rsidR="006F6AB3">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characteristics were comparable between the PEB and non-PEB groups (Table1). The most prevalent indication for ERCP in both groups was choledocholithiasis (30.4% and 32.2% for PEB and non-PEB groups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NS) followed by elective stent replacement (26.1% and 24.9%,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NS). This was a first ERCP intervention (native papilla) in 60.9% of the PEB cases and 44.9% of the non-PEB cases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NS). ERCP duration was significantly longer among the PEB group compared to the non-PEB group (40.87</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42.7 </w:t>
      </w:r>
      <w:r w:rsidRPr="00464533">
        <w:rPr>
          <w:rFonts w:ascii="Book Antiqua" w:eastAsia="Book Antiqua" w:hAnsi="Book Antiqua" w:cs="Book Antiqua"/>
          <w:i/>
          <w:color w:val="000000"/>
        </w:rPr>
        <w:t>vs</w:t>
      </w:r>
      <w:r>
        <w:rPr>
          <w:rFonts w:ascii="Book Antiqua" w:eastAsia="Book Antiqua" w:hAnsi="Book Antiqua" w:cs="Book Antiqua"/>
          <w:color w:val="000000"/>
        </w:rPr>
        <w:t xml:space="preserve"> 28.64</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24.3 min,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0.02). The prevalence of tandem procedures (EUS followed immediately by ERCP) was significan</w:t>
      </w:r>
      <w:r w:rsidR="00464533">
        <w:rPr>
          <w:rFonts w:ascii="Book Antiqua" w:eastAsia="Book Antiqua" w:hAnsi="Book Antiqua" w:cs="Book Antiqua"/>
          <w:color w:val="000000"/>
        </w:rPr>
        <w:t xml:space="preserve">tly higher among the PEB group </w:t>
      </w:r>
      <w:r w:rsidR="00464533">
        <w:rPr>
          <w:rFonts w:ascii="Book Antiqua" w:hAnsi="Book Antiqua" w:cs="Book Antiqua" w:hint="eastAsia"/>
          <w:color w:val="000000"/>
          <w:lang w:eastAsia="zh-CN"/>
        </w:rPr>
        <w:t>[</w:t>
      </w:r>
      <w:r>
        <w:rPr>
          <w:rFonts w:ascii="Book Antiqua" w:eastAsia="Book Antiqua" w:hAnsi="Book Antiqua" w:cs="Book Antiqua"/>
          <w:color w:val="000000"/>
        </w:rPr>
        <w:t>5</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(21.7%) </w:t>
      </w:r>
      <w:r w:rsidRPr="00464533">
        <w:rPr>
          <w:rFonts w:ascii="Book Antiqua" w:eastAsia="Book Antiqua" w:hAnsi="Book Antiqua" w:cs="Book Antiqua"/>
          <w:i/>
          <w:color w:val="000000"/>
        </w:rPr>
        <w:t>vs</w:t>
      </w:r>
      <w:r>
        <w:rPr>
          <w:rFonts w:ascii="Book Antiqua" w:eastAsia="Book Antiqua" w:hAnsi="Book Antiqua" w:cs="Book Antiqua"/>
          <w:color w:val="000000"/>
        </w:rPr>
        <w:t xml:space="preserve"> 37</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(6.1%), respectively,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0.003). In the cases of tandem EUS/ERCP, </w:t>
      </w:r>
      <w:bookmarkStart w:id="40" w:name="OLE_LINK16"/>
      <w:bookmarkStart w:id="41" w:name="OLE_LINK17"/>
      <w:bookmarkStart w:id="42" w:name="OLE_LINK78"/>
      <w:bookmarkStart w:id="43" w:name="OLE_LINK79"/>
      <w:r>
        <w:rPr>
          <w:rFonts w:ascii="Book Antiqua" w:eastAsia="Book Antiqua" w:hAnsi="Book Antiqua" w:cs="Book Antiqua"/>
          <w:color w:val="000000"/>
        </w:rPr>
        <w:t>fine needle aspiration</w:t>
      </w:r>
      <w:bookmarkEnd w:id="40"/>
      <w:bookmarkEnd w:id="41"/>
      <w:bookmarkEnd w:id="42"/>
      <w:bookmarkEnd w:id="43"/>
      <w:r>
        <w:rPr>
          <w:rFonts w:ascii="Book Antiqua" w:eastAsia="Book Antiqua" w:hAnsi="Book Antiqua" w:cs="Book Antiqua"/>
          <w:color w:val="000000"/>
        </w:rPr>
        <w:t xml:space="preserve"> (FNA) from a solid mass was performed in 9/37 cases of the non-PEB group and 4/5 cases of the PEB group (24.3% </w:t>
      </w:r>
      <w:r w:rsidRPr="00464533">
        <w:rPr>
          <w:rFonts w:ascii="Book Antiqua" w:eastAsia="Book Antiqua" w:hAnsi="Book Antiqua" w:cs="Book Antiqua"/>
          <w:i/>
          <w:color w:val="000000"/>
        </w:rPr>
        <w:t>vs</w:t>
      </w:r>
      <w:r>
        <w:rPr>
          <w:rFonts w:ascii="Book Antiqua" w:eastAsia="Book Antiqua" w:hAnsi="Book Antiqua" w:cs="Book Antiqua"/>
          <w:color w:val="000000"/>
        </w:rPr>
        <w:t xml:space="preserve"> 80%, </w:t>
      </w:r>
      <w:r>
        <w:rPr>
          <w:rFonts w:ascii="Book Antiqua" w:eastAsia="Book Antiqua" w:hAnsi="Book Antiqua" w:cs="Book Antiqua"/>
          <w:i/>
          <w:iCs/>
          <w:color w:val="000000"/>
        </w:rPr>
        <w:t>P</w:t>
      </w:r>
      <w:r w:rsidR="00464533">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464533">
        <w:rPr>
          <w:rFonts w:ascii="Book Antiqua" w:hAnsi="Book Antiqua" w:cs="Book Antiqua" w:hint="eastAsia"/>
          <w:color w:val="000000"/>
          <w:lang w:eastAsia="zh-CN"/>
        </w:rPr>
        <w:t xml:space="preserve"> </w:t>
      </w:r>
      <w:r>
        <w:rPr>
          <w:rFonts w:ascii="Book Antiqua" w:eastAsia="Book Antiqua" w:hAnsi="Book Antiqua" w:cs="Book Antiqua"/>
          <w:color w:val="000000"/>
        </w:rPr>
        <w:t>0.01). Intra ductal ultrasound (IDUS) was used in 2 cases and celiac block was performed in 1 case (all 3 cases were in the non-PEB group).</w:t>
      </w:r>
      <w:r w:rsidR="006F6AB3">
        <w:rPr>
          <w:rFonts w:ascii="Book Antiqua" w:eastAsia="Book Antiqua" w:hAnsi="Book Antiqua" w:cs="Book Antiqua"/>
          <w:color w:val="000000"/>
        </w:rPr>
        <w:t xml:space="preserve"> </w:t>
      </w:r>
      <w:r>
        <w:rPr>
          <w:rFonts w:ascii="Book Antiqua" w:eastAsia="Book Antiqua" w:hAnsi="Book Antiqua" w:cs="Book Antiqua"/>
          <w:color w:val="000000"/>
        </w:rPr>
        <w:t xml:space="preserve">The utilization of sphincterotomy, pre-cut or through the scope (TTS)-dilation was equally prevalent between the groups </w:t>
      </w:r>
      <w:r w:rsidR="00464533" w:rsidRPr="00464533">
        <w:rPr>
          <w:rFonts w:ascii="Book Antiqua" w:eastAsia="Book Antiqua" w:hAnsi="Book Antiqua" w:cs="Book Antiqua"/>
          <w:color w:val="000000"/>
        </w:rPr>
        <w:t xml:space="preserve">as well as the use of pancreatic stent. The use of </w:t>
      </w:r>
      <w:proofErr w:type="spellStart"/>
      <w:r w:rsidR="00464533" w:rsidRPr="00464533">
        <w:rPr>
          <w:rFonts w:ascii="Book Antiqua" w:eastAsia="Book Antiqua" w:hAnsi="Book Antiqua" w:cs="Book Antiqua"/>
          <w:color w:val="000000"/>
        </w:rPr>
        <w:t>naso</w:t>
      </w:r>
      <w:proofErr w:type="spellEnd"/>
      <w:r w:rsidR="00464533" w:rsidRPr="00464533">
        <w:rPr>
          <w:rFonts w:ascii="Book Antiqua" w:eastAsia="Book Antiqua" w:hAnsi="Book Antiqua" w:cs="Book Antiqua"/>
          <w:color w:val="000000"/>
        </w:rPr>
        <w:t xml:space="preserve">-biliary drainage is very rare in our institute and was not documented. There was no difference in the distribution of ERCPs among five operators between the </w:t>
      </w:r>
      <w:r w:rsidR="00464533" w:rsidRPr="00464533">
        <w:rPr>
          <w:rFonts w:ascii="Book Antiqua" w:eastAsia="Book Antiqua" w:hAnsi="Book Antiqua" w:cs="Book Antiqua"/>
          <w:color w:val="000000"/>
        </w:rPr>
        <w:lastRenderedPageBreak/>
        <w:t xml:space="preserve">PEB and </w:t>
      </w:r>
      <w:r w:rsidR="00CF2905" w:rsidRPr="00464533">
        <w:rPr>
          <w:rFonts w:ascii="Book Antiqua" w:eastAsia="Book Antiqua" w:hAnsi="Book Antiqua" w:cs="Book Antiqua"/>
          <w:color w:val="000000"/>
        </w:rPr>
        <w:t>no</w:t>
      </w:r>
      <w:r w:rsidR="00792F00">
        <w:rPr>
          <w:rFonts w:ascii="Book Antiqua" w:eastAsia="Book Antiqua" w:hAnsi="Book Antiqua" w:cs="Book Antiqua"/>
          <w:color w:val="000000"/>
        </w:rPr>
        <w:t>n-PEB groups (respectively: #1</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26.1% </w:t>
      </w:r>
      <w:r w:rsidR="00464533" w:rsidRPr="00CF2905">
        <w:rPr>
          <w:rFonts w:ascii="Book Antiqua" w:eastAsia="Book Antiqua" w:hAnsi="Book Antiqua" w:cs="Book Antiqua"/>
          <w:i/>
          <w:color w:val="000000"/>
        </w:rPr>
        <w:t>vs</w:t>
      </w:r>
      <w:r w:rsidR="00792F00">
        <w:rPr>
          <w:rFonts w:ascii="Book Antiqua" w:eastAsia="Book Antiqua" w:hAnsi="Book Antiqua" w:cs="Book Antiqua"/>
          <w:color w:val="000000"/>
        </w:rPr>
        <w:t xml:space="preserve"> 28.4%, #2</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39.1% </w:t>
      </w:r>
      <w:r w:rsidR="00464533" w:rsidRPr="00CF2905">
        <w:rPr>
          <w:rFonts w:ascii="Book Antiqua" w:eastAsia="Book Antiqua" w:hAnsi="Book Antiqua" w:cs="Book Antiqua"/>
          <w:i/>
          <w:color w:val="000000"/>
        </w:rPr>
        <w:t>vs</w:t>
      </w:r>
      <w:r w:rsidR="00792F00">
        <w:rPr>
          <w:rFonts w:ascii="Book Antiqua" w:eastAsia="Book Antiqua" w:hAnsi="Book Antiqua" w:cs="Book Antiqua"/>
          <w:color w:val="000000"/>
        </w:rPr>
        <w:t xml:space="preserve"> 31.7%, #3</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17.4% </w:t>
      </w:r>
      <w:r w:rsidR="00464533" w:rsidRPr="00792F00">
        <w:rPr>
          <w:rFonts w:ascii="Book Antiqua" w:eastAsia="Book Antiqua" w:hAnsi="Book Antiqua" w:cs="Book Antiqua"/>
          <w:i/>
          <w:color w:val="000000"/>
        </w:rPr>
        <w:t>vs</w:t>
      </w:r>
      <w:r w:rsidR="00792F00">
        <w:rPr>
          <w:rFonts w:ascii="Book Antiqua" w:eastAsia="Book Antiqua" w:hAnsi="Book Antiqua" w:cs="Book Antiqua"/>
          <w:color w:val="000000"/>
        </w:rPr>
        <w:t xml:space="preserve"> 15.8%, #4</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13.0% </w:t>
      </w:r>
      <w:r w:rsidR="00464533" w:rsidRPr="00792F00">
        <w:rPr>
          <w:rFonts w:ascii="Book Antiqua" w:eastAsia="Book Antiqua" w:hAnsi="Book Antiqua" w:cs="Book Antiqua"/>
          <w:i/>
          <w:color w:val="000000"/>
        </w:rPr>
        <w:t>vs</w:t>
      </w:r>
      <w:r w:rsidR="00792F00">
        <w:rPr>
          <w:rFonts w:ascii="Book Antiqua" w:eastAsia="Book Antiqua" w:hAnsi="Book Antiqua" w:cs="Book Antiqua"/>
          <w:color w:val="000000"/>
        </w:rPr>
        <w:t xml:space="preserve"> 19.6%, 5#</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4.3% </w:t>
      </w:r>
      <w:r w:rsidR="00464533" w:rsidRPr="00792F00">
        <w:rPr>
          <w:rFonts w:ascii="Book Antiqua" w:eastAsia="Book Antiqua" w:hAnsi="Book Antiqua" w:cs="Book Antiqua"/>
          <w:i/>
          <w:color w:val="000000"/>
        </w:rPr>
        <w:t>vs</w:t>
      </w:r>
      <w:r w:rsidR="00792F00">
        <w:rPr>
          <w:rFonts w:ascii="Book Antiqua" w:eastAsia="Book Antiqua" w:hAnsi="Book Antiqua" w:cs="Book Antiqua"/>
          <w:color w:val="000000"/>
        </w:rPr>
        <w:t xml:space="preserve"> 4.3%, unknown</w:t>
      </w:r>
      <w:r w:rsidR="00792F00">
        <w:rPr>
          <w:rFonts w:ascii="Book Antiqua" w:hAnsi="Book Antiqua" w:cs="Book Antiqua" w:hint="eastAsia"/>
          <w:color w:val="000000"/>
          <w:lang w:eastAsia="zh-CN"/>
        </w:rPr>
        <w:t>:</w:t>
      </w:r>
      <w:r w:rsidR="00464533" w:rsidRPr="00464533">
        <w:rPr>
          <w:rFonts w:ascii="Book Antiqua" w:eastAsia="Book Antiqua" w:hAnsi="Book Antiqua" w:cs="Book Antiqua"/>
          <w:color w:val="000000"/>
        </w:rPr>
        <w:t xml:space="preserve"> 0% </w:t>
      </w:r>
      <w:r w:rsidR="00464533" w:rsidRPr="00792F00">
        <w:rPr>
          <w:rFonts w:ascii="Book Antiqua" w:eastAsia="Book Antiqua" w:hAnsi="Book Antiqua" w:cs="Book Antiqua"/>
          <w:i/>
          <w:color w:val="000000"/>
        </w:rPr>
        <w:t>vs</w:t>
      </w:r>
      <w:r w:rsidR="00464533" w:rsidRPr="00464533">
        <w:rPr>
          <w:rFonts w:ascii="Book Antiqua" w:eastAsia="Book Antiqua" w:hAnsi="Book Antiqua" w:cs="Book Antiqua"/>
          <w:color w:val="000000"/>
        </w:rPr>
        <w:t xml:space="preserve"> 0.4%, </w:t>
      </w:r>
      <w:r w:rsidR="00464533" w:rsidRPr="00792F00">
        <w:rPr>
          <w:rFonts w:ascii="Book Antiqua" w:eastAsia="Book Antiqua" w:hAnsi="Book Antiqua" w:cs="Book Antiqua"/>
          <w:i/>
          <w:color w:val="000000"/>
        </w:rPr>
        <w:t>P</w:t>
      </w:r>
      <w:r w:rsidR="00792F00">
        <w:rPr>
          <w:rFonts w:ascii="Book Antiqua" w:hAnsi="Book Antiqua" w:cs="Book Antiqua" w:hint="eastAsia"/>
          <w:color w:val="000000"/>
          <w:lang w:eastAsia="zh-CN"/>
        </w:rPr>
        <w:t xml:space="preserve"> </w:t>
      </w:r>
      <w:r w:rsidR="00464533" w:rsidRPr="00464533">
        <w:rPr>
          <w:rFonts w:ascii="Book Antiqua" w:eastAsia="Book Antiqua" w:hAnsi="Book Antiqua" w:cs="Book Antiqua"/>
          <w:color w:val="000000"/>
        </w:rPr>
        <w:t>=</w:t>
      </w:r>
      <w:r w:rsidR="00792F00">
        <w:rPr>
          <w:rFonts w:ascii="Book Antiqua" w:hAnsi="Book Antiqua" w:cs="Book Antiqua" w:hint="eastAsia"/>
          <w:color w:val="000000"/>
          <w:lang w:eastAsia="zh-CN"/>
        </w:rPr>
        <w:t xml:space="preserve"> </w:t>
      </w:r>
      <w:r w:rsidR="00464533" w:rsidRPr="00464533">
        <w:rPr>
          <w:rFonts w:ascii="Book Antiqua" w:eastAsia="Book Antiqua" w:hAnsi="Book Antiqua" w:cs="Book Antiqua"/>
          <w:color w:val="000000"/>
        </w:rPr>
        <w:t xml:space="preserve">0.985). Blood tests performed up to 72 h before ERCP were available for a minority </w:t>
      </w:r>
      <w:r w:rsidR="00C61E17">
        <w:rPr>
          <w:rFonts w:ascii="Book Antiqua" w:eastAsia="Book Antiqua" w:hAnsi="Book Antiqua" w:cs="Book Antiqua"/>
          <w:color w:val="000000"/>
        </w:rPr>
        <w:t xml:space="preserve">of cases and are elaborated in </w:t>
      </w:r>
      <w:r w:rsidR="00C61E17">
        <w:rPr>
          <w:rFonts w:ascii="Book Antiqua" w:hAnsi="Book Antiqua" w:cs="Book Antiqua" w:hint="eastAsia"/>
          <w:color w:val="000000"/>
          <w:lang w:eastAsia="zh-CN"/>
        </w:rPr>
        <w:t>S</w:t>
      </w:r>
      <w:r w:rsidR="00464533" w:rsidRPr="00464533">
        <w:rPr>
          <w:rFonts w:ascii="Book Antiqua" w:eastAsia="Book Antiqua" w:hAnsi="Book Antiqua" w:cs="Book Antiqua"/>
          <w:color w:val="000000"/>
        </w:rPr>
        <w:t xml:space="preserve">upplementary table 1. </w:t>
      </w:r>
    </w:p>
    <w:p w14:paraId="2BED9A84" w14:textId="77777777" w:rsidR="00A77B3E" w:rsidRDefault="00A77B3E">
      <w:pPr>
        <w:spacing w:line="360" w:lineRule="auto"/>
        <w:jc w:val="both"/>
      </w:pPr>
    </w:p>
    <w:p w14:paraId="554D8E8C" w14:textId="77777777" w:rsidR="00A77B3E" w:rsidRPr="006A62F9" w:rsidRDefault="00F85EA7">
      <w:pPr>
        <w:spacing w:line="360" w:lineRule="auto"/>
        <w:jc w:val="both"/>
        <w:rPr>
          <w:b/>
        </w:rPr>
      </w:pPr>
      <w:r w:rsidRPr="006A62F9">
        <w:rPr>
          <w:rFonts w:ascii="Book Antiqua" w:eastAsia="Book Antiqua" w:hAnsi="Book Antiqua" w:cs="Book Antiqua"/>
          <w:b/>
          <w:i/>
          <w:iCs/>
          <w:color w:val="000000"/>
        </w:rPr>
        <w:t>Microbial data</w:t>
      </w:r>
    </w:p>
    <w:p w14:paraId="1B626D79" w14:textId="77777777" w:rsidR="00A77B3E" w:rsidRDefault="00F85EA7">
      <w:pPr>
        <w:spacing w:line="360" w:lineRule="auto"/>
        <w:jc w:val="both"/>
      </w:pPr>
      <w:r>
        <w:rPr>
          <w:rFonts w:ascii="Book Antiqua" w:eastAsia="Book Antiqua" w:hAnsi="Book Antiqua" w:cs="Book Antiqua"/>
          <w:color w:val="000000"/>
        </w:rPr>
        <w:t xml:space="preserve">There were 23 cases of Bacteremia: 11 cases (1.8%) were of the </w:t>
      </w:r>
      <w:r w:rsidR="002C3CD6" w:rsidRPr="002C3CD6">
        <w:rPr>
          <w:rFonts w:ascii="Book Antiqua" w:eastAsia="Book Antiqua" w:hAnsi="Book Antiqua" w:cs="Book Antiqua"/>
          <w:i/>
          <w:color w:val="000000"/>
        </w:rPr>
        <w:t>Enterobacteriaceae</w:t>
      </w:r>
      <w:r>
        <w:rPr>
          <w:rFonts w:ascii="Book Antiqua" w:eastAsia="Book Antiqua" w:hAnsi="Book Antiqua" w:cs="Book Antiqua"/>
          <w:color w:val="000000"/>
        </w:rPr>
        <w:t xml:space="preserve"> family (</w:t>
      </w:r>
      <w:r w:rsidR="001C6CD4">
        <w:rPr>
          <w:rFonts w:ascii="Book Antiqua" w:eastAsia="Book Antiqua" w:hAnsi="Book Antiqua" w:cs="Book Antiqua"/>
          <w:i/>
          <w:color w:val="000000"/>
        </w:rPr>
        <w:t>E.</w:t>
      </w:r>
      <w:r w:rsidRPr="001C6CD4">
        <w:rPr>
          <w:rFonts w:ascii="Book Antiqua" w:eastAsia="Book Antiqua" w:hAnsi="Book Antiqua" w:cs="Book Antiqua"/>
          <w:i/>
          <w:color w:val="000000"/>
        </w:rPr>
        <w:t>coli</w:t>
      </w:r>
      <w:r>
        <w:rPr>
          <w:rFonts w:ascii="Book Antiqua" w:eastAsia="Book Antiqua" w:hAnsi="Book Antiqua" w:cs="Book Antiqua"/>
          <w:color w:val="000000"/>
        </w:rPr>
        <w:t xml:space="preserve"> and </w:t>
      </w:r>
      <w:r w:rsidRPr="001C6CD4">
        <w:rPr>
          <w:rFonts w:ascii="Book Antiqua" w:eastAsia="Book Antiqua" w:hAnsi="Book Antiqua" w:cs="Book Antiqua"/>
          <w:i/>
          <w:color w:val="000000"/>
        </w:rPr>
        <w:t>Klebsiella spp</w:t>
      </w:r>
      <w:r>
        <w:rPr>
          <w:rFonts w:ascii="Book Antiqua" w:eastAsia="Book Antiqua" w:hAnsi="Book Antiqua" w:cs="Book Antiqua"/>
          <w:color w:val="000000"/>
        </w:rPr>
        <w:t xml:space="preserve">.), 8 cases (1.3%) were </w:t>
      </w:r>
      <w:bookmarkStart w:id="44" w:name="OLE_LINK81"/>
      <w:bookmarkStart w:id="45" w:name="OLE_LINK82"/>
      <w:r>
        <w:rPr>
          <w:rFonts w:ascii="Book Antiqua" w:eastAsia="Book Antiqua" w:hAnsi="Book Antiqua" w:cs="Book Antiqua"/>
          <w:color w:val="000000"/>
        </w:rPr>
        <w:t>extended spectrum beta-lactamase</w:t>
      </w:r>
      <w:bookmarkEnd w:id="44"/>
      <w:bookmarkEnd w:id="45"/>
      <w:r>
        <w:rPr>
          <w:rFonts w:ascii="Book Antiqua" w:eastAsia="Book Antiqua" w:hAnsi="Book Antiqua" w:cs="Book Antiqua"/>
          <w:color w:val="000000"/>
        </w:rPr>
        <w:t xml:space="preserve"> (ESBL)-producing </w:t>
      </w:r>
      <w:r w:rsidR="002C3CD6" w:rsidRPr="002C3CD6">
        <w:rPr>
          <w:rFonts w:ascii="Book Antiqua" w:eastAsia="Book Antiqua" w:hAnsi="Book Antiqua" w:cs="Book Antiqua"/>
          <w:i/>
          <w:color w:val="000000"/>
        </w:rPr>
        <w:t>Enterobacteriaceae</w:t>
      </w:r>
      <w:r>
        <w:rPr>
          <w:rFonts w:ascii="Book Antiqua" w:eastAsia="Book Antiqua" w:hAnsi="Book Antiqua" w:cs="Book Antiqua"/>
          <w:color w:val="000000"/>
        </w:rPr>
        <w:t xml:space="preserve">, 2 cases (0.3%) were </w:t>
      </w:r>
      <w:r w:rsidRPr="00EA0CEF">
        <w:rPr>
          <w:rFonts w:ascii="Book Antiqua" w:eastAsia="Book Antiqua" w:hAnsi="Book Antiqua" w:cs="Book Antiqua"/>
          <w:i/>
          <w:color w:val="000000"/>
        </w:rPr>
        <w:t>Pseudomonas aeruginosa</w:t>
      </w:r>
      <w:r>
        <w:rPr>
          <w:rFonts w:ascii="Book Antiqua" w:eastAsia="Book Antiqua" w:hAnsi="Book Antiqua" w:cs="Book Antiqua"/>
          <w:color w:val="000000"/>
        </w:rPr>
        <w:t xml:space="preserve"> and the last 2 cases (0.3%) were </w:t>
      </w:r>
      <w:r w:rsidRPr="00EA0CEF">
        <w:rPr>
          <w:rFonts w:ascii="Book Antiqua" w:eastAsia="Book Antiqua" w:hAnsi="Book Antiqua" w:cs="Book Antiqua"/>
          <w:i/>
          <w:color w:val="000000"/>
        </w:rPr>
        <w:t xml:space="preserve">Acinetobacter </w:t>
      </w:r>
      <w:proofErr w:type="spellStart"/>
      <w:r w:rsidRPr="00EA0CEF">
        <w:rPr>
          <w:rFonts w:ascii="Book Antiqua" w:eastAsia="Book Antiqua" w:hAnsi="Book Antiqua" w:cs="Book Antiqua"/>
          <w:i/>
          <w:color w:val="000000"/>
        </w:rPr>
        <w:t>baumannii</w:t>
      </w:r>
      <w:proofErr w:type="spellEnd"/>
      <w:r>
        <w:rPr>
          <w:rFonts w:ascii="Book Antiqua" w:eastAsia="Book Antiqua" w:hAnsi="Book Antiqua" w:cs="Book Antiqua"/>
          <w:color w:val="000000"/>
        </w:rPr>
        <w:t xml:space="preserve"> (Figure 2A). Seventy percent of the positive cultures were drawn during the three days following the ERCP procedure and 21.7% up to the fifth day, 8.9% were drawn on days 6-7 (Figure 2B). </w:t>
      </w:r>
    </w:p>
    <w:p w14:paraId="2A0E81EA" w14:textId="77777777" w:rsidR="00A77B3E" w:rsidRDefault="00F85EA7" w:rsidP="00F9414B">
      <w:pPr>
        <w:spacing w:line="360" w:lineRule="auto"/>
        <w:ind w:firstLineChars="100" w:firstLine="240"/>
        <w:jc w:val="both"/>
      </w:pPr>
      <w:r>
        <w:rPr>
          <w:rFonts w:ascii="Book Antiqua" w:eastAsia="Book Antiqua" w:hAnsi="Book Antiqua" w:cs="Book Antiqua"/>
          <w:color w:val="000000"/>
        </w:rPr>
        <w:t>To rule out other causes for bacteremia, invasive procedures such as percutaneous trans-hepatic drainage (PTD), cholecystostomy or surgery were documented (time interval- 7 days before the procedure and up to the day of bacterial culture collection). Pre-ERCP invasive procedure was not performed in any of the PEB cases. In the non-PEB group, 8 cases (1.3%) had pre-ERCP PTD, cholecystostomy was performed in 1 case (0.2%) and surgery in 12 cases (2%). Invasive procedures post-ERCP were documented in 2 cases (8.7%) from the PEB group, both were PTD insertion, and both were diagnosed with Acinetobacter bacteremia. There were 11 cases of invasive post-ERCP procedures in the non-PEB group (1.9%), with PTD in 4 cases (0.7%), and surgery in 7 cases (1.2%).</w:t>
      </w:r>
      <w:r>
        <w:rPr>
          <w:rFonts w:ascii="Book Antiqua" w:eastAsia="Book Antiqua" w:hAnsi="Book Antiqua" w:cs="Book Antiqua"/>
          <w:b/>
          <w:bCs/>
          <w:color w:val="000000"/>
        </w:rPr>
        <w:t xml:space="preserve"> </w:t>
      </w:r>
    </w:p>
    <w:p w14:paraId="099AC860" w14:textId="77777777" w:rsidR="00BF13BC" w:rsidRDefault="00BF13BC">
      <w:pPr>
        <w:spacing w:line="360" w:lineRule="auto"/>
        <w:jc w:val="both"/>
        <w:rPr>
          <w:rFonts w:ascii="Book Antiqua" w:hAnsi="Book Antiqua" w:cs="Book Antiqua"/>
          <w:i/>
          <w:iCs/>
          <w:color w:val="000000"/>
          <w:lang w:eastAsia="zh-CN"/>
        </w:rPr>
      </w:pPr>
    </w:p>
    <w:p w14:paraId="1205C09A" w14:textId="77777777" w:rsidR="00A77B3E" w:rsidRPr="00BF13BC" w:rsidRDefault="00F85EA7">
      <w:pPr>
        <w:spacing w:line="360" w:lineRule="auto"/>
        <w:jc w:val="both"/>
        <w:rPr>
          <w:b/>
        </w:rPr>
      </w:pPr>
      <w:r w:rsidRPr="00BF13BC">
        <w:rPr>
          <w:rFonts w:ascii="Book Antiqua" w:eastAsia="Book Antiqua" w:hAnsi="Book Antiqua" w:cs="Book Antiqua"/>
          <w:b/>
          <w:i/>
          <w:iCs/>
          <w:color w:val="000000"/>
        </w:rPr>
        <w:t xml:space="preserve">Antibiotic prophylaxis </w:t>
      </w:r>
    </w:p>
    <w:p w14:paraId="01BA907E" w14:textId="77777777" w:rsidR="00A77B3E" w:rsidRDefault="00F85EA7">
      <w:pPr>
        <w:spacing w:line="360" w:lineRule="auto"/>
        <w:jc w:val="both"/>
      </w:pPr>
      <w:r>
        <w:rPr>
          <w:rFonts w:ascii="Book Antiqua" w:eastAsia="Book Antiqua" w:hAnsi="Book Antiqua" w:cs="Book Antiqua"/>
          <w:color w:val="000000"/>
        </w:rPr>
        <w:t xml:space="preserve">In elective ambulatory procedures (520/626 cases, 83.1%), antibiotic prophylaxis with ceftriaxone was administrated in 14.2% of the cases. Administration was in accordance with ASGE recommendations and at the endoscopist discretion. In hospitalized patients (106/626 cases, 16.9%), antibiotic prophylaxis was administrated in 61.3% of cases (61.3% </w:t>
      </w:r>
      <w:r w:rsidRPr="00BF13BC">
        <w:rPr>
          <w:rFonts w:ascii="Book Antiqua" w:eastAsia="Book Antiqua" w:hAnsi="Book Antiqua" w:cs="Book Antiqua"/>
          <w:i/>
          <w:color w:val="000000"/>
        </w:rPr>
        <w:t>vs</w:t>
      </w:r>
      <w:r>
        <w:rPr>
          <w:rFonts w:ascii="Book Antiqua" w:eastAsia="Book Antiqua" w:hAnsi="Book Antiqua" w:cs="Book Antiqua"/>
          <w:color w:val="000000"/>
        </w:rPr>
        <w:t xml:space="preserve"> 14.2%, in-patients </w:t>
      </w:r>
      <w:r w:rsidRPr="00BF13BC">
        <w:rPr>
          <w:rFonts w:ascii="Book Antiqua" w:eastAsia="Book Antiqua" w:hAnsi="Book Antiqua" w:cs="Book Antiqua"/>
          <w:i/>
          <w:color w:val="000000"/>
        </w:rPr>
        <w:t>vs</w:t>
      </w:r>
      <w:r>
        <w:rPr>
          <w:rFonts w:ascii="Book Antiqua" w:eastAsia="Book Antiqua" w:hAnsi="Book Antiqua" w:cs="Book Antiqua"/>
          <w:color w:val="000000"/>
        </w:rPr>
        <w:t xml:space="preserve"> out-patients respectively, </w:t>
      </w:r>
      <w:r>
        <w:rPr>
          <w:rFonts w:ascii="Book Antiqua" w:eastAsia="Book Antiqua" w:hAnsi="Book Antiqua" w:cs="Book Antiqua"/>
          <w:i/>
          <w:iCs/>
          <w:color w:val="000000"/>
        </w:rPr>
        <w:t>P</w:t>
      </w:r>
      <w:r w:rsidR="00BF13BC">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BF13B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Administration was at the </w:t>
      </w:r>
      <w:r>
        <w:rPr>
          <w:rFonts w:ascii="Book Antiqua" w:eastAsia="Book Antiqua" w:hAnsi="Book Antiqua" w:cs="Book Antiqua"/>
          <w:color w:val="000000"/>
        </w:rPr>
        <w:lastRenderedPageBreak/>
        <w:t xml:space="preserve">treating physician discretion. Prophylaxis in hospitalized patients was administrated as a single drug in 13 cases (20.0%), two drugs in 7 cases (10.8%) and three drugs in 45 cases (69.2%). </w:t>
      </w:r>
    </w:p>
    <w:p w14:paraId="6D45DC41" w14:textId="77777777" w:rsidR="00A77B3E" w:rsidRDefault="00F85EA7" w:rsidP="00BF13BC">
      <w:pPr>
        <w:spacing w:line="360" w:lineRule="auto"/>
        <w:ind w:firstLineChars="100" w:firstLine="240"/>
        <w:jc w:val="both"/>
      </w:pPr>
      <w:r>
        <w:rPr>
          <w:rFonts w:ascii="Book Antiqua" w:eastAsia="Book Antiqua" w:hAnsi="Book Antiqua" w:cs="Book Antiqua"/>
          <w:color w:val="000000"/>
        </w:rPr>
        <w:t xml:space="preserve">In order to assess the </w:t>
      </w:r>
      <w:bookmarkStart w:id="46" w:name="OLE_LINK83"/>
      <w:bookmarkStart w:id="47" w:name="OLE_LINK84"/>
      <w:r>
        <w:rPr>
          <w:rFonts w:ascii="Book Antiqua" w:eastAsia="Book Antiqua" w:hAnsi="Book Antiqua" w:cs="Book Antiqua"/>
          <w:color w:val="000000"/>
        </w:rPr>
        <w:t>appropriateness of antibiotic administration</w:t>
      </w:r>
      <w:bookmarkEnd w:id="46"/>
      <w:bookmarkEnd w:id="47"/>
      <w:r>
        <w:rPr>
          <w:rFonts w:ascii="Book Antiqua" w:eastAsia="Book Antiqua" w:hAnsi="Book Antiqua" w:cs="Book Antiqua"/>
          <w:color w:val="000000"/>
        </w:rPr>
        <w:t>, a case by case review of the ERCP reports by an advanced endoscopist blinded to drug administration was performed. Antibiotic prophylaxis was clearly indicated in 59 cases (9.3%) and not indicated in 538 cases (85.9%). In 30 cases (4.8%) antibiotic prophylaxis was deemed appropriate in the specific setting, though not clearly indicated by ASGE guidelines (Figure 3A). In line with this classification, the antibiotic prophylaxis was indicated in only 44 cases (31.7%), appropriate in 9 cases (6.5%) and not indicated in 86 (61.9%) out of 139 cases it was given (Figure 3B).</w:t>
      </w:r>
    </w:p>
    <w:p w14:paraId="2C1FA972" w14:textId="5C2080FB" w:rsidR="00A77B3E" w:rsidRDefault="00F85EA7" w:rsidP="002C3CD6">
      <w:pPr>
        <w:spacing w:line="360" w:lineRule="auto"/>
        <w:ind w:firstLineChars="100" w:firstLine="240"/>
        <w:jc w:val="both"/>
      </w:pPr>
      <w:r>
        <w:rPr>
          <w:rFonts w:ascii="Book Antiqua" w:eastAsia="Book Antiqua" w:hAnsi="Book Antiqua" w:cs="Book Antiqua"/>
          <w:color w:val="000000"/>
        </w:rPr>
        <w:t xml:space="preserve">Out of 23 cases of PEB, none (0%) were indicated for antibiotic prophylaxis. Five cases (21.7%) were found appropriate and in 18(78.3%) cases there was no indication for antibiotic prophylaxis. In 2/23 cases of PEB antibiotic prophylaxis was actually administrated (both non-indicated). One case was an ambulatory procedure where Ceftriaxone was administered and </w:t>
      </w:r>
      <w:r w:rsidRPr="002C3CD6">
        <w:rPr>
          <w:rFonts w:ascii="Book Antiqua" w:eastAsia="Book Antiqua" w:hAnsi="Book Antiqua" w:cs="Book Antiqua"/>
          <w:i/>
          <w:color w:val="000000"/>
        </w:rPr>
        <w:t>Enterobacteriaceae</w:t>
      </w:r>
      <w:r>
        <w:rPr>
          <w:rFonts w:ascii="Book Antiqua" w:eastAsia="Book Antiqua" w:hAnsi="Book Antiqua" w:cs="Book Antiqua"/>
          <w:color w:val="000000"/>
        </w:rPr>
        <w:t xml:space="preserve"> PEB occurred. The other was an in-patient treated prophylactically by three different antibiotics (ceftriaxone, gentamycin and metronidazole) but ended up with ESBL PEB. In both cases the procedure duration was longer than 60 min</w:t>
      </w:r>
      <w:r w:rsidR="00025F1B">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4). </w:t>
      </w:r>
    </w:p>
    <w:p w14:paraId="55B44052" w14:textId="77777777" w:rsidR="001B1B18" w:rsidRDefault="001B1B18">
      <w:pPr>
        <w:spacing w:line="360" w:lineRule="auto"/>
        <w:jc w:val="both"/>
        <w:rPr>
          <w:rFonts w:ascii="Book Antiqua" w:hAnsi="Book Antiqua" w:cs="Book Antiqua"/>
          <w:i/>
          <w:iCs/>
          <w:color w:val="000000"/>
          <w:lang w:eastAsia="zh-CN"/>
        </w:rPr>
      </w:pPr>
    </w:p>
    <w:p w14:paraId="7F1475AF" w14:textId="77777777" w:rsidR="00A77B3E" w:rsidRPr="001B1B18" w:rsidRDefault="00F85EA7">
      <w:pPr>
        <w:spacing w:line="360" w:lineRule="auto"/>
        <w:jc w:val="both"/>
        <w:rPr>
          <w:b/>
        </w:rPr>
      </w:pPr>
      <w:r w:rsidRPr="001B1B18">
        <w:rPr>
          <w:rFonts w:ascii="Book Antiqua" w:eastAsia="Book Antiqua" w:hAnsi="Book Antiqua" w:cs="Book Antiqua"/>
          <w:b/>
          <w:i/>
          <w:iCs/>
          <w:color w:val="000000"/>
        </w:rPr>
        <w:t>Risk factors for post ERCP bacteremia</w:t>
      </w:r>
    </w:p>
    <w:p w14:paraId="4EF3A9FE" w14:textId="77777777" w:rsidR="00A77B3E" w:rsidRDefault="00F85EA7">
      <w:pPr>
        <w:spacing w:line="360" w:lineRule="auto"/>
        <w:jc w:val="both"/>
      </w:pPr>
      <w:r>
        <w:rPr>
          <w:rFonts w:ascii="Book Antiqua" w:eastAsia="Book Antiqua" w:hAnsi="Book Antiqua" w:cs="Book Antiqua"/>
          <w:color w:val="000000"/>
        </w:rPr>
        <w:t>In order to evaluate novel risk factors for PEB, two methods were used:</w:t>
      </w:r>
      <w:r w:rsidR="006F6AB3">
        <w:rPr>
          <w:rFonts w:ascii="Book Antiqua" w:eastAsia="Book Antiqua" w:hAnsi="Book Antiqua" w:cs="Book Antiqua"/>
          <w:color w:val="000000"/>
        </w:rPr>
        <w:t xml:space="preserve"> </w:t>
      </w:r>
      <w:r>
        <w:rPr>
          <w:rFonts w:ascii="Book Antiqua" w:eastAsia="Book Antiqua" w:hAnsi="Book Antiqua" w:cs="Book Antiqua"/>
          <w:color w:val="000000"/>
        </w:rPr>
        <w:t>multivariate logistic regression and decision tree. By univariate logistic regression, PEB (as the dependent variable) and 13 independent variables were evaluated. Four variables were found to be statistically significant: Age at ERCP (years)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1.027,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0.995-1.060,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0.096); Tandem EUS/ERCP (Yes </w:t>
      </w:r>
      <w:r w:rsidRPr="001B1B18">
        <w:rPr>
          <w:rFonts w:ascii="Book Antiqua" w:eastAsia="Book Antiqua" w:hAnsi="Book Antiqua" w:cs="Book Antiqua"/>
          <w:i/>
          <w:color w:val="000000"/>
        </w:rPr>
        <w:t>vs</w:t>
      </w:r>
      <w:r>
        <w:rPr>
          <w:rFonts w:ascii="Book Antiqua" w:eastAsia="Book Antiqua" w:hAnsi="Book Antiqua" w:cs="Book Antiqua"/>
          <w:color w:val="000000"/>
        </w:rPr>
        <w:t xml:space="preserve"> No)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4.130,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1.494-12.084,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0.007); Tandem EUS/ERCP with FNA (Yes </w:t>
      </w:r>
      <w:r w:rsidRPr="001B1B18">
        <w:rPr>
          <w:rFonts w:ascii="Book Antiqua" w:eastAsia="Book Antiqua" w:hAnsi="Book Antiqua" w:cs="Book Antiqua"/>
          <w:i/>
          <w:color w:val="000000"/>
        </w:rPr>
        <w:t>vs</w:t>
      </w:r>
      <w:r>
        <w:rPr>
          <w:rFonts w:ascii="Book Antiqua" w:eastAsia="Book Antiqua" w:hAnsi="Book Antiqua" w:cs="Book Antiqua"/>
          <w:color w:val="000000"/>
        </w:rPr>
        <w:t xml:space="preserve"> No)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13.984,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1.552-8.925,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0.001); ERCP duration (minutes) (OR</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1.011, 95%CI</w:t>
      </w:r>
      <w:r w:rsidR="001B1B18">
        <w:rPr>
          <w:rFonts w:ascii="Book Antiqua" w:hAnsi="Book Antiqua" w:cs="Book Antiqua" w:hint="eastAsia"/>
          <w:color w:val="000000"/>
          <w:lang w:eastAsia="zh-CN"/>
        </w:rPr>
        <w:t>:</w:t>
      </w:r>
      <w:r>
        <w:rPr>
          <w:rFonts w:ascii="Book Antiqua" w:eastAsia="Book Antiqua" w:hAnsi="Book Antiqua" w:cs="Book Antiqua"/>
          <w:color w:val="000000"/>
        </w:rPr>
        <w:t xml:space="preserve"> 1.001-1.022,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0.034) (Table 2). Both appropriateness of prophylaxis administration and actual prophylaxis administration </w:t>
      </w:r>
      <w:r>
        <w:rPr>
          <w:rFonts w:ascii="Book Antiqua" w:eastAsia="Book Antiqua" w:hAnsi="Book Antiqua" w:cs="Book Antiqua"/>
          <w:color w:val="000000"/>
        </w:rPr>
        <w:lastRenderedPageBreak/>
        <w:t>were not shown to increase the risk for PEB (Table 2). We elected and entered three variables (ERCP duration, age at ERCP and tandem EUS/ERCP with FNA) into a decision tree. In this preliminary model the cut points were age</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75 years and ERCP duration</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60 min (not shown). Therefore, we re-analyzed these variables as dichotomous variables in the univariate logistic regression (Table 2).</w:t>
      </w:r>
      <w:r w:rsidR="006F6AB3">
        <w:rPr>
          <w:rFonts w:ascii="Book Antiqua" w:eastAsia="Book Antiqua" w:hAnsi="Book Antiqua" w:cs="Book Antiqua"/>
          <w:color w:val="000000"/>
        </w:rPr>
        <w:t xml:space="preserve"> </w:t>
      </w:r>
      <w:r>
        <w:rPr>
          <w:rFonts w:ascii="Book Antiqua" w:eastAsia="Book Antiqua" w:hAnsi="Book Antiqua" w:cs="Book Antiqua"/>
          <w:color w:val="000000"/>
        </w:rPr>
        <w:t>The three mentioned variables were entered to a stepwise multivariate logistic regression along with "antibiotic prophylaxis" as a possible confounder (Table 2). All three factors were significant risk factors: Age at ERCP</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75 years (OR</w:t>
      </w:r>
      <w:r w:rsidR="001B1B18">
        <w:rPr>
          <w:rFonts w:ascii="Book Antiqua" w:hAnsi="Book Antiqua" w:cs="Book Antiqua" w:hint="eastAsia"/>
          <w:color w:val="000000"/>
          <w:lang w:eastAsia="zh-CN"/>
        </w:rPr>
        <w:t>,</w:t>
      </w:r>
      <w:r w:rsidR="001B1B18">
        <w:rPr>
          <w:rFonts w:ascii="Book Antiqua" w:eastAsia="Book Antiqua" w:hAnsi="Book Antiqua" w:cs="Book Antiqua"/>
          <w:color w:val="000000"/>
        </w:rPr>
        <w:t xml:space="preserve"> 3.780, </w:t>
      </w:r>
      <w:r>
        <w:rPr>
          <w:rFonts w:ascii="Book Antiqua" w:eastAsia="Book Antiqua" w:hAnsi="Book Antiqua" w:cs="Book Antiqua"/>
          <w:color w:val="000000"/>
        </w:rPr>
        <w:t>95%</w:t>
      </w:r>
      <w:r w:rsidR="001B1B18">
        <w:rPr>
          <w:rFonts w:ascii="Book Antiqua" w:hAnsi="Book Antiqua" w:cs="Book Antiqua" w:hint="eastAsia"/>
          <w:color w:val="000000"/>
          <w:lang w:eastAsia="zh-CN"/>
        </w:rPr>
        <w:t>CI:</w:t>
      </w:r>
      <w:r>
        <w:rPr>
          <w:rFonts w:ascii="Book Antiqua" w:eastAsia="Book Antiqua" w:hAnsi="Book Antiqua" w:cs="Book Antiqua"/>
          <w:color w:val="000000"/>
        </w:rPr>
        <w:t xml:space="preserve"> 1.519-9.408,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0.004); Tandem EUS/ERCP with FNA (OR</w:t>
      </w:r>
      <w:r w:rsidR="001B1B18">
        <w:rPr>
          <w:rFonts w:ascii="Book Antiqua" w:hAnsi="Book Antiqua" w:cs="Book Antiqua" w:hint="eastAsia"/>
          <w:color w:val="000000"/>
          <w:lang w:eastAsia="zh-CN"/>
        </w:rPr>
        <w:t>,</w:t>
      </w:r>
      <w:r w:rsidR="001B1B18">
        <w:rPr>
          <w:rFonts w:ascii="Book Antiqua" w:eastAsia="Book Antiqua" w:hAnsi="Book Antiqua" w:cs="Book Antiqua"/>
          <w:color w:val="000000"/>
        </w:rPr>
        <w:t xml:space="preserve"> 14.528, </w:t>
      </w:r>
      <w:r>
        <w:rPr>
          <w:rFonts w:ascii="Book Antiqua" w:eastAsia="Book Antiqua" w:hAnsi="Book Antiqua" w:cs="Book Antiqua"/>
          <w:color w:val="000000"/>
        </w:rPr>
        <w:t>95%</w:t>
      </w:r>
      <w:r w:rsidR="001B1B18">
        <w:rPr>
          <w:rFonts w:ascii="Book Antiqua" w:hAnsi="Book Antiqua" w:cs="Book Antiqua" w:hint="eastAsia"/>
          <w:color w:val="000000"/>
          <w:lang w:eastAsia="zh-CN"/>
        </w:rPr>
        <w:t>CI:</w:t>
      </w:r>
      <w:r>
        <w:rPr>
          <w:rFonts w:ascii="Book Antiqua" w:eastAsia="Book Antiqua" w:hAnsi="Book Antiqua" w:cs="Book Antiqua"/>
          <w:color w:val="000000"/>
        </w:rPr>
        <w:t xml:space="preserve"> 3.571-59.095,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0.001); ERCP duration</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60 min (OR</w:t>
      </w:r>
      <w:r w:rsidR="001B1B18">
        <w:rPr>
          <w:rFonts w:ascii="Book Antiqua" w:hAnsi="Book Antiqua" w:cs="Book Antiqua" w:hint="eastAsia"/>
          <w:color w:val="000000"/>
          <w:lang w:eastAsia="zh-CN"/>
        </w:rPr>
        <w:t>,</w:t>
      </w:r>
      <w:r w:rsidR="001B1B18">
        <w:rPr>
          <w:rFonts w:ascii="Book Antiqua" w:eastAsia="Book Antiqua" w:hAnsi="Book Antiqua" w:cs="Book Antiqua"/>
          <w:color w:val="000000"/>
        </w:rPr>
        <w:t xml:space="preserve"> 5.396, </w:t>
      </w:r>
      <w:r>
        <w:rPr>
          <w:rFonts w:ascii="Book Antiqua" w:eastAsia="Book Antiqua" w:hAnsi="Book Antiqua" w:cs="Book Antiqua"/>
          <w:color w:val="000000"/>
        </w:rPr>
        <w:t>95%</w:t>
      </w:r>
      <w:r w:rsidR="001B1B18">
        <w:rPr>
          <w:rFonts w:ascii="Book Antiqua" w:hAnsi="Book Antiqua" w:cs="Book Antiqua" w:hint="eastAsia"/>
          <w:color w:val="000000"/>
          <w:lang w:eastAsia="zh-CN"/>
        </w:rPr>
        <w:t>CI:</w:t>
      </w:r>
      <w:r>
        <w:rPr>
          <w:rFonts w:ascii="Book Antiqua" w:eastAsia="Book Antiqua" w:hAnsi="Book Antiqua" w:cs="Book Antiqua"/>
          <w:color w:val="000000"/>
        </w:rPr>
        <w:t xml:space="preserve"> 1.86-15.656</w:t>
      </w:r>
      <w:r>
        <w:rPr>
          <w:rFonts w:ascii="Book Antiqua" w:eastAsia="Book Antiqua" w:hAnsi="Book Antiqua" w:cs="Book Antiqua"/>
          <w:b/>
          <w:bCs/>
          <w:color w:val="000000"/>
        </w:rPr>
        <w:t xml:space="preserve">, </w:t>
      </w:r>
      <w:r>
        <w:rPr>
          <w:rFonts w:ascii="Book Antiqua" w:eastAsia="Book Antiqua" w:hAnsi="Book Antiqua" w:cs="Book Antiqua"/>
          <w:i/>
          <w:iCs/>
          <w:color w:val="000000"/>
        </w:rPr>
        <w:t>P</w:t>
      </w:r>
      <w:r w:rsidR="001B1B18">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1B1B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0.002). Administration of antibiotic prophylaxis was not a significant beneficial factor. </w:t>
      </w:r>
    </w:p>
    <w:p w14:paraId="74CD5301" w14:textId="77777777" w:rsidR="00A77B3E" w:rsidRDefault="00F85EA7" w:rsidP="00DE11FF">
      <w:pPr>
        <w:spacing w:line="360" w:lineRule="auto"/>
        <w:ind w:firstLineChars="100" w:firstLine="240"/>
        <w:jc w:val="both"/>
      </w:pPr>
      <w:r>
        <w:rPr>
          <w:rFonts w:ascii="Book Antiqua" w:eastAsia="Book Antiqua" w:hAnsi="Book Antiqua" w:cs="Book Antiqua"/>
          <w:color w:val="000000"/>
        </w:rPr>
        <w:t xml:space="preserve">In the second method we entered the selected 3 variables along with "antibiotic prophylaxis" as a possible confounder into a decision tree model (Figure 5). If EUS with FNA preceded ERCP, the probability for PEB was 31%. If not, but the duration of the ERCP was equal to or longer than 60 min, the probability for PEB was 10%. If the duration was less than 60 min and no FNA was preformed but the age of the patient equal or greater than 75 years, the probability for PEB was 6% without prophylaxis and 0% with prophylaxis. If the patient did not have any risk factor, the probability for PEB was 1% regardless of prophylaxis administration. </w:t>
      </w:r>
    </w:p>
    <w:p w14:paraId="03F6567C" w14:textId="77777777" w:rsidR="00A77B3E" w:rsidRDefault="00F85EA7" w:rsidP="00DE11FF">
      <w:pPr>
        <w:spacing w:line="360" w:lineRule="auto"/>
        <w:ind w:firstLineChars="100" w:firstLine="240"/>
        <w:jc w:val="both"/>
      </w:pPr>
      <w:r>
        <w:rPr>
          <w:rFonts w:ascii="Book Antiqua" w:eastAsia="Book Antiqua" w:hAnsi="Book Antiqua" w:cs="Book Antiqua"/>
          <w:color w:val="000000"/>
        </w:rPr>
        <w:t>The area under the roc curve of the logistic regression model was 0.766 and the area under the roc curve of the decision tree model was 0.778 (Figure 6).</w:t>
      </w:r>
    </w:p>
    <w:p w14:paraId="1C60961C" w14:textId="77777777" w:rsidR="00A77B3E" w:rsidRDefault="00A77B3E">
      <w:pPr>
        <w:spacing w:line="360" w:lineRule="auto"/>
        <w:jc w:val="both"/>
      </w:pPr>
    </w:p>
    <w:p w14:paraId="406B7974" w14:textId="77777777" w:rsidR="00A77B3E" w:rsidRDefault="00F85EA7">
      <w:pPr>
        <w:spacing w:line="360" w:lineRule="auto"/>
        <w:jc w:val="both"/>
      </w:pPr>
      <w:r>
        <w:rPr>
          <w:rFonts w:ascii="Book Antiqua" w:eastAsia="Book Antiqua" w:hAnsi="Book Antiqua" w:cs="Book Antiqua"/>
          <w:b/>
          <w:caps/>
          <w:color w:val="000000"/>
          <w:u w:val="single"/>
        </w:rPr>
        <w:t>DISCUSSION</w:t>
      </w:r>
    </w:p>
    <w:p w14:paraId="761F2357" w14:textId="77777777" w:rsidR="00A77B3E" w:rsidRDefault="00F85EA7">
      <w:pPr>
        <w:spacing w:line="360" w:lineRule="auto"/>
        <w:jc w:val="both"/>
      </w:pPr>
      <w:r>
        <w:rPr>
          <w:rFonts w:ascii="Book Antiqua" w:eastAsia="Book Antiqua" w:hAnsi="Book Antiqua" w:cs="Book Antiqua"/>
          <w:color w:val="000000"/>
        </w:rPr>
        <w:t xml:space="preserve"> The rate of bacteremia in our study was 3.7%. Similar rates of 3.56% and 3.1% were described in studies by Du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5" w:tooltip="Du, 2017 #200" w:history="1">
        <w:r>
          <w:rPr>
            <w:rFonts w:ascii="Book Antiqua" w:eastAsia="Book Antiqua" w:hAnsi="Book Antiqua" w:cs="Book Antiqua"/>
            <w:color w:val="000000"/>
            <w:u w:val="single" w:color="0000EE"/>
            <w:vertAlign w:val="superscript"/>
          </w:rPr>
          <w:t>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Kwak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6" w:tooltip="Kwak, 2013 #201" w:history="1">
        <w:r>
          <w:rPr>
            <w:rFonts w:ascii="Book Antiqua" w:eastAsia="Book Antiqua" w:hAnsi="Book Antiqua" w:cs="Book Antiqua"/>
            <w:color w:val="000000"/>
            <w:u w:val="single" w:color="0000EE"/>
            <w:vertAlign w:val="superscript"/>
          </w:rPr>
          <w:t>6</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respectively, and can be explained by a uniform definition of PEB occurring up to 7 days from ERCP, and matching inclusion and exclusion criteria that omit patients with suspected pre-ERCP bacteremia or scheduled antibiotic therapy. Much higher rates of bacteremia were described by Thosani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Thosani, 2016 #203"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but in that study blood cultures were actively obtained from all patients </w:t>
      </w:r>
      <w:r>
        <w:rPr>
          <w:rFonts w:ascii="Book Antiqua" w:eastAsia="Book Antiqua" w:hAnsi="Book Antiqua" w:cs="Book Antiqua"/>
          <w:color w:val="000000"/>
        </w:rPr>
        <w:lastRenderedPageBreak/>
        <w:t>regardless of their clinical condition. Moreover, all patients in that study underwent Spyglass choledochoscopy which was proved to be a risk factor for PEB by itself. Supported by Two statistical models (stepwise multivariate logistic regression (ROC</w:t>
      </w:r>
      <w:r w:rsidR="005E2BB4">
        <w:rPr>
          <w:rFonts w:ascii="Book Antiqua" w:hAnsi="Book Antiqua" w:cs="Book Antiqua" w:hint="eastAsia"/>
          <w:color w:val="000000"/>
          <w:lang w:eastAsia="zh-CN"/>
        </w:rPr>
        <w:t>,</w:t>
      </w:r>
      <w:r>
        <w:rPr>
          <w:rFonts w:ascii="Book Antiqua" w:eastAsia="Book Antiqua" w:hAnsi="Book Antiqua" w:cs="Book Antiqua"/>
          <w:color w:val="000000"/>
        </w:rPr>
        <w:t xml:space="preserve"> 0.766) and a decision tree model (ROC</w:t>
      </w:r>
      <w:r w:rsidR="005E2BB4">
        <w:rPr>
          <w:rFonts w:ascii="Book Antiqua" w:hAnsi="Book Antiqua" w:cs="Book Antiqua" w:hint="eastAsia"/>
          <w:color w:val="000000"/>
          <w:lang w:eastAsia="zh-CN"/>
        </w:rPr>
        <w:t>,</w:t>
      </w:r>
      <w:r>
        <w:rPr>
          <w:rFonts w:ascii="Book Antiqua" w:eastAsia="Book Antiqua" w:hAnsi="Book Antiqua" w:cs="Book Antiqua"/>
          <w:color w:val="000000"/>
        </w:rPr>
        <w:t xml:space="preserve"> 0.778), three independent risk factors for PEB were found in the current study: ERCP duration</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60 min, age at ERCP</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75 years and Tandem EUS/ERCP with FNA. According to the decision tree model, without any risk factors the probability for PEB was 1% regardless of prophylaxis administration. </w:t>
      </w:r>
    </w:p>
    <w:p w14:paraId="239BB665" w14:textId="77777777" w:rsidR="00A77B3E" w:rsidRDefault="00F85EA7" w:rsidP="005E2BB4">
      <w:pPr>
        <w:spacing w:line="360" w:lineRule="auto"/>
        <w:ind w:firstLineChars="100" w:firstLine="240"/>
        <w:jc w:val="both"/>
      </w:pPr>
      <w:r>
        <w:rPr>
          <w:rFonts w:ascii="Book Antiqua" w:eastAsia="Book Antiqua" w:hAnsi="Book Antiqua" w:cs="Book Antiqua"/>
          <w:color w:val="000000"/>
        </w:rPr>
        <w:t>As in our study, Longer duration of ERCP was also found to be an independent risk factor in the Swedish GallRiks registry</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 procedures over 30 min carried a higher rate of overall complications (OR</w:t>
      </w:r>
      <w:r w:rsidR="005E2BB4">
        <w:rPr>
          <w:rFonts w:ascii="Book Antiqua" w:hAnsi="Book Antiqua" w:cs="Book Antiqua" w:hint="eastAsia"/>
          <w:color w:val="000000"/>
          <w:lang w:eastAsia="zh-CN"/>
        </w:rPr>
        <w:t>,</w:t>
      </w:r>
      <w:r w:rsidR="005E2BB4">
        <w:rPr>
          <w:rFonts w:ascii="Book Antiqua" w:eastAsia="Book Antiqua" w:hAnsi="Book Antiqua" w:cs="Book Antiqua"/>
          <w:color w:val="000000"/>
        </w:rPr>
        <w:t xml:space="preserve"> 1.54, </w:t>
      </w:r>
      <w:r>
        <w:rPr>
          <w:rFonts w:ascii="Book Antiqua" w:eastAsia="Book Antiqua" w:hAnsi="Book Antiqua" w:cs="Book Antiqua"/>
          <w:color w:val="000000"/>
        </w:rPr>
        <w:t>95%</w:t>
      </w:r>
      <w:r w:rsidR="005E2BB4">
        <w:rPr>
          <w:rFonts w:ascii="Book Antiqua" w:hAnsi="Book Antiqua" w:cs="Book Antiqua" w:hint="eastAsia"/>
          <w:color w:val="000000"/>
          <w:lang w:eastAsia="zh-CN"/>
        </w:rPr>
        <w:t>CI:</w:t>
      </w:r>
      <w:r>
        <w:rPr>
          <w:rFonts w:ascii="Book Antiqua" w:eastAsia="Book Antiqua" w:hAnsi="Book Antiqua" w:cs="Book Antiqua"/>
          <w:color w:val="000000"/>
        </w:rPr>
        <w:t xml:space="preserve"> 1.43–1.65)</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sidR="00677660">
        <w:rPr>
          <w:rFonts w:ascii="Book Antiqua" w:hAnsi="Book Antiqua" w:cs="Book Antiqua" w:hint="eastAsia"/>
          <w:color w:val="000000"/>
          <w:lang w:eastAsia="zh-CN"/>
        </w:rPr>
        <w:t>.</w:t>
      </w:r>
      <w:r>
        <w:rPr>
          <w:rFonts w:ascii="Book Antiqua" w:eastAsia="Book Antiqua" w:hAnsi="Book Antiqua" w:cs="Book Antiqua"/>
          <w:color w:val="000000"/>
        </w:rPr>
        <w:t xml:space="preserve"> In contrast,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Thosani, 2016 #203"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found that total ERCP procedure time had no effect on PEB rate. This discrepancy, again, might be explained by the different nature of the studies, where in the last study patients had a more invasive procedure which influenced the rate of overall PEB and, most likely, affected risk factors. As for the patients' age, the Swedish GallRiks registry</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age below 70 years to be a significant risk fa</w:t>
      </w:r>
      <w:r w:rsidR="005E2BB4">
        <w:rPr>
          <w:rFonts w:ascii="Book Antiqua" w:eastAsia="Book Antiqua" w:hAnsi="Book Antiqua" w:cs="Book Antiqua"/>
          <w:color w:val="000000"/>
        </w:rPr>
        <w:t xml:space="preserve">ctor for overall complications </w:t>
      </w:r>
      <w:r w:rsidR="005E2BB4">
        <w:rPr>
          <w:rFonts w:ascii="Book Antiqua" w:hAnsi="Book Antiqua" w:cs="Book Antiqua" w:hint="eastAsia"/>
          <w:color w:val="000000"/>
          <w:lang w:eastAsia="zh-CN"/>
        </w:rPr>
        <w:t>(</w:t>
      </w:r>
      <w:r>
        <w:rPr>
          <w:rFonts w:ascii="Book Antiqua" w:eastAsia="Book Antiqua" w:hAnsi="Book Antiqua" w:cs="Book Antiqua"/>
          <w:color w:val="000000"/>
        </w:rPr>
        <w:t>OR</w:t>
      </w:r>
      <w:r w:rsidR="005E2BB4">
        <w:rPr>
          <w:rFonts w:ascii="Book Antiqua" w:hAnsi="Book Antiqua" w:cs="Book Antiqua" w:hint="eastAsia"/>
          <w:color w:val="000000"/>
          <w:lang w:eastAsia="zh-CN"/>
        </w:rPr>
        <w:t>,</w:t>
      </w:r>
      <w:r>
        <w:rPr>
          <w:rFonts w:ascii="Book Antiqua" w:eastAsia="Book Antiqua" w:hAnsi="Book Antiqua" w:cs="Book Antiqua"/>
          <w:color w:val="000000"/>
        </w:rPr>
        <w:t xml:space="preserve"> 1.26</w:t>
      </w:r>
      <w:r w:rsidR="005E2BB4">
        <w:rPr>
          <w:rFonts w:ascii="Book Antiqua" w:hAnsi="Book Antiqua" w:cs="Book Antiqua" w:hint="eastAsia"/>
          <w:color w:val="000000"/>
          <w:lang w:eastAsia="zh-CN"/>
        </w:rPr>
        <w:t xml:space="preserve">, </w:t>
      </w:r>
      <w:r>
        <w:rPr>
          <w:rFonts w:ascii="Book Antiqua" w:eastAsia="Book Antiqua" w:hAnsi="Book Antiqua" w:cs="Book Antiqua"/>
          <w:color w:val="000000"/>
        </w:rPr>
        <w:t>95%</w:t>
      </w:r>
      <w:r w:rsidR="005E2BB4">
        <w:rPr>
          <w:rFonts w:ascii="Book Antiqua" w:hAnsi="Book Antiqua" w:cs="Book Antiqua" w:hint="eastAsia"/>
          <w:color w:val="000000"/>
          <w:lang w:eastAsia="zh-CN"/>
        </w:rPr>
        <w:t>CI:</w:t>
      </w:r>
      <w:r>
        <w:rPr>
          <w:rFonts w:ascii="Book Antiqua" w:eastAsia="Book Antiqua" w:hAnsi="Book Antiqua" w:cs="Book Antiqua"/>
          <w:color w:val="000000"/>
        </w:rPr>
        <w:t xml:space="preserve"> 1.18–1.35)</w:t>
      </w:r>
      <w:r>
        <w:rPr>
          <w:rFonts w:ascii="Book Antiqua" w:eastAsia="Book Antiqua" w:hAnsi="Book Antiqua" w:cs="Book Antiqua"/>
          <w:color w:val="000000"/>
          <w:vertAlign w:val="superscript"/>
        </w:rPr>
        <w:t>[</w:t>
      </w:r>
      <w:hyperlink w:anchor="_ENREF_3" w:tooltip="Olsson, 2015 #7"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in our study, being older than 75 years was an independent risk factor for PEB with odds ratio of 3.780 (1.519-9.408, </w:t>
      </w:r>
      <w:r>
        <w:rPr>
          <w:rFonts w:ascii="Book Antiqua" w:eastAsia="Book Antiqua" w:hAnsi="Book Antiqua" w:cs="Book Antiqua"/>
          <w:i/>
          <w:iCs/>
          <w:color w:val="000000"/>
        </w:rPr>
        <w:t>P</w:t>
      </w:r>
      <w:r w:rsidR="00627D3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0.004). This dis-concordance results from different outcome variables. In the Swedish registry </w:t>
      </w:r>
      <w:r w:rsidR="00627D34">
        <w:rPr>
          <w:rFonts w:ascii="Book Antiqua" w:eastAsia="Book Antiqua" w:hAnsi="Book Antiqua" w:cs="Book Antiqua"/>
          <w:color w:val="000000"/>
        </w:rPr>
        <w:t>the outcome was post-ERCP 30-d</w:t>
      </w:r>
      <w:r>
        <w:rPr>
          <w:rFonts w:ascii="Book Antiqua" w:eastAsia="Book Antiqua" w:hAnsi="Book Antiqua" w:cs="Book Antiqua"/>
          <w:color w:val="000000"/>
        </w:rPr>
        <w:t xml:space="preserve"> overall adverse event rates (including pancreatitis, cholangitis, abscess formation, and perforation). The authors do not describe the prevalence of each complication, but there were 646 patients with septic complications out of 2729 cases with overall complications (23.7% of overall complication events). This can have a major effect on the risk factors. For instance, post-ERCP pancreatitis is well associated with younger age. In accordance to our study,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7" w:tooltip="Thosani, 2016 #203"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patients with sustained PEB were significantly older than patients who had no documented bacteremia (73</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r w:rsidRPr="00627D34">
        <w:rPr>
          <w:rFonts w:ascii="Book Antiqua" w:eastAsia="Book Antiqua" w:hAnsi="Book Antiqua" w:cs="Book Antiqua"/>
          <w:i/>
          <w:color w:val="000000"/>
        </w:rPr>
        <w:t>vs</w:t>
      </w:r>
      <w:r>
        <w:rPr>
          <w:rFonts w:ascii="Book Antiqua" w:eastAsia="Book Antiqua" w:hAnsi="Book Antiqua" w:cs="Book Antiqua"/>
          <w:color w:val="000000"/>
        </w:rPr>
        <w:t xml:space="preserve"> 61</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r>
        <w:rPr>
          <w:rFonts w:ascii="Book Antiqua" w:eastAsia="Book Antiqua" w:hAnsi="Book Antiqua" w:cs="Book Antiqua"/>
          <w:i/>
          <w:iCs/>
          <w:color w:val="000000"/>
        </w:rPr>
        <w:t>P</w:t>
      </w:r>
      <w:r w:rsidR="00627D34">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0.0078). Our third independent risk factor for PEB was tandem ERCP and EUS procedures with FNA from a solid lesion. This was the most influential risk factor with a probability of 30% to result in PEB according to the decision tree mo</w:t>
      </w:r>
      <w:r w:rsidR="00627D34">
        <w:rPr>
          <w:rFonts w:ascii="Book Antiqua" w:eastAsia="Book Antiqua" w:hAnsi="Book Antiqua" w:cs="Book Antiqua"/>
          <w:color w:val="000000"/>
        </w:rPr>
        <w:t>del and odds ratio of 14.528 (</w:t>
      </w:r>
      <w:r>
        <w:rPr>
          <w:rFonts w:ascii="Book Antiqua" w:eastAsia="Book Antiqua" w:hAnsi="Book Antiqua" w:cs="Book Antiqua"/>
          <w:color w:val="000000"/>
        </w:rPr>
        <w:t>95%</w:t>
      </w:r>
      <w:r w:rsidR="00627D34">
        <w:rPr>
          <w:rFonts w:ascii="Book Antiqua" w:hAnsi="Book Antiqua" w:cs="Book Antiqua" w:hint="eastAsia"/>
          <w:color w:val="000000"/>
          <w:lang w:eastAsia="zh-CN"/>
        </w:rPr>
        <w:t>CI:</w:t>
      </w:r>
      <w:r>
        <w:rPr>
          <w:rFonts w:ascii="Book Antiqua" w:eastAsia="Book Antiqua" w:hAnsi="Book Antiqua" w:cs="Book Antiqua"/>
          <w:color w:val="000000"/>
        </w:rPr>
        <w:t xml:space="preserve"> 3.571-59.095, </w:t>
      </w:r>
      <w:r w:rsidRPr="00627D34">
        <w:rPr>
          <w:rFonts w:ascii="Book Antiqua" w:eastAsia="Book Antiqua" w:hAnsi="Book Antiqua" w:cs="Book Antiqua"/>
          <w:i/>
          <w:color w:val="000000"/>
        </w:rPr>
        <w:t>P</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27D3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according to the multivariate analysis. Three studies found that the risk of bacteremia after EUS FNA of solid lesions of the upper gastrointestinal (UGI) tract is similar to that for routine endoscopic procedures for which antibiotic prophylaxis is not recommended</w:t>
      </w:r>
      <w:r>
        <w:rPr>
          <w:rFonts w:ascii="Book Antiqua" w:eastAsia="Book Antiqua" w:hAnsi="Book Antiqua" w:cs="Book Antiqua"/>
          <w:color w:val="000000"/>
          <w:vertAlign w:val="superscript"/>
        </w:rPr>
        <w:t>[</w:t>
      </w:r>
      <w:hyperlink w:anchor="_ENREF_8" w:tooltip="Barawi, 2001 #205" w:history="1">
        <w:r>
          <w:rPr>
            <w:rFonts w:ascii="Book Antiqua" w:eastAsia="Book Antiqua" w:hAnsi="Book Antiqua" w:cs="Book Antiqua"/>
            <w:color w:val="000000"/>
            <w:u w:val="single" w:color="0000EE"/>
            <w:vertAlign w:val="superscript"/>
          </w:rPr>
          <w:t>8</w:t>
        </w:r>
      </w:hyperlink>
      <w:r>
        <w:rPr>
          <w:rFonts w:ascii="Book Antiqua" w:eastAsia="Book Antiqua" w:hAnsi="Book Antiqua" w:cs="Book Antiqua"/>
          <w:color w:val="000000"/>
          <w:vertAlign w:val="superscript"/>
        </w:rPr>
        <w:t>,</w:t>
      </w:r>
      <w:hyperlink w:anchor="_ENREF_9" w:tooltip="Levy, 2003 #206"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sidR="00677660">
        <w:rPr>
          <w:rFonts w:ascii="Book Antiqua" w:hAnsi="Book Antiqua" w:cs="Book Antiqua" w:hint="eastAsia"/>
          <w:color w:val="000000"/>
          <w:lang w:eastAsia="zh-CN"/>
        </w:rPr>
        <w:t>.</w:t>
      </w:r>
      <w:r>
        <w:rPr>
          <w:rFonts w:ascii="Book Antiqua" w:eastAsia="Book Antiqua" w:hAnsi="Book Antiqua" w:cs="Book Antiqua"/>
          <w:color w:val="000000"/>
        </w:rPr>
        <w:t xml:space="preserve"> As a result, the ASGE guidelines</w:t>
      </w:r>
      <w:r>
        <w:rPr>
          <w:rFonts w:ascii="Book Antiqua" w:eastAsia="Book Antiqua" w:hAnsi="Book Antiqua" w:cs="Book Antiqua"/>
          <w:color w:val="000000"/>
          <w:vertAlign w:val="superscript"/>
        </w:rPr>
        <w:t>[</w:t>
      </w:r>
      <w:hyperlink w:anchor="_ENREF_1" w:tooltip="Committee, 2015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sidR="00B41F01">
        <w:rPr>
          <w:rFonts w:ascii="Book Antiqua" w:hAnsi="Book Antiqua" w:cs="Book Antiqua" w:hint="eastAsia"/>
          <w:color w:val="000000"/>
          <w:lang w:eastAsia="zh-CN"/>
        </w:rPr>
        <w:t>,</w:t>
      </w:r>
      <w:r>
        <w:rPr>
          <w:rFonts w:ascii="Book Antiqua" w:eastAsia="Book Antiqua" w:hAnsi="Book Antiqua" w:cs="Book Antiqua"/>
          <w:color w:val="000000"/>
        </w:rPr>
        <w:t xml:space="preserve"> recommend against administration of prophylactic antibiotics prior to EUS and FNA from a solid mass. However, very scarce data exist regarding bacteremia after tandem EUS-ERCP procedures. In a study by </w:t>
      </w:r>
      <w:proofErr w:type="spellStart"/>
      <w:r>
        <w:rPr>
          <w:rFonts w:ascii="Book Antiqua" w:eastAsia="Book Antiqua" w:hAnsi="Book Antiqua" w:cs="Book Antiqua"/>
          <w:color w:val="000000"/>
        </w:rPr>
        <w:t>Gor</w:t>
      </w:r>
      <w:r w:rsidRPr="0035014C">
        <w:rPr>
          <w:rFonts w:ascii="Book Antiqua" w:eastAsia="Book Antiqua" w:hAnsi="Book Antiqua" w:cs="Book Antiqua"/>
          <w:color w:val="000000"/>
        </w:rPr>
        <w:t>nal</w:t>
      </w:r>
      <w:proofErr w:type="spellEnd"/>
      <w:r w:rsidRPr="0035014C">
        <w:rPr>
          <w:rFonts w:ascii="Book Antiqua" w:eastAsia="Book Antiqua" w:hAnsi="Book Antiqua" w:cs="Book Antiqua"/>
          <w:color w:val="000000"/>
        </w:rPr>
        <w:t xml:space="preserve"> </w:t>
      </w:r>
      <w:r w:rsidRPr="0035014C">
        <w:rPr>
          <w:rFonts w:ascii="Book Antiqua" w:eastAsia="Book Antiqua" w:hAnsi="Book Antiqua" w:cs="Book Antiqua"/>
          <w:i/>
          <w:iCs/>
          <w:color w:val="000000"/>
        </w:rPr>
        <w:t>et al</w:t>
      </w:r>
      <w:r w:rsidRPr="0035014C">
        <w:rPr>
          <w:rFonts w:ascii="Book Antiqua" w:eastAsia="Book Antiqua" w:hAnsi="Book Antiqua" w:cs="Book Antiqua"/>
          <w:color w:val="000000"/>
          <w:vertAlign w:val="superscript"/>
        </w:rPr>
        <w:t>[</w:t>
      </w:r>
      <w:hyperlink w:anchor="_ENREF_10" w:tooltip="Gornals, 2013 #208" w:history="1">
        <w:r w:rsidRPr="0035014C">
          <w:rPr>
            <w:rFonts w:ascii="Book Antiqua" w:eastAsia="Book Antiqua" w:hAnsi="Book Antiqua" w:cs="Book Antiqua"/>
            <w:color w:val="000000"/>
            <w:vertAlign w:val="superscript"/>
          </w:rPr>
          <w:t>10</w:t>
        </w:r>
      </w:hyperlink>
      <w:r w:rsidRPr="0035014C">
        <w:rPr>
          <w:rFonts w:ascii="Book Antiqua" w:eastAsia="Book Antiqua" w:hAnsi="Book Antiqua" w:cs="Book Antiqua"/>
          <w:color w:val="000000"/>
          <w:vertAlign w:val="superscript"/>
        </w:rPr>
        <w:t>]</w:t>
      </w:r>
      <w:r w:rsidR="00B41F01" w:rsidRPr="0035014C">
        <w:rPr>
          <w:rFonts w:ascii="Book Antiqua" w:hAnsi="Book Antiqua" w:cs="Book Antiqua" w:hint="eastAsia"/>
          <w:color w:val="000000"/>
          <w:lang w:eastAsia="zh-CN"/>
        </w:rPr>
        <w:t>,</w:t>
      </w:r>
      <w:r w:rsidRPr="0035014C">
        <w:rPr>
          <w:rFonts w:ascii="Book Antiqua" w:eastAsia="Book Antiqua" w:hAnsi="Book Antiqua" w:cs="Book Antiqua"/>
          <w:color w:val="000000"/>
        </w:rPr>
        <w:t xml:space="preserve"> 3</w:t>
      </w:r>
      <w:r>
        <w:rPr>
          <w:rFonts w:ascii="Book Antiqua" w:eastAsia="Book Antiqua" w:hAnsi="Book Antiqua" w:cs="Book Antiqua"/>
          <w:color w:val="000000"/>
        </w:rPr>
        <w:t xml:space="preserve">/51 (5.9%) patients had bacteremia after a combined EUS and ERCP procedure. FNA from a suspected malignant tumor was performed in 33 (60%) of all EUS procedures. Study population included both patients with benign disease (choledocholithiasis) and malignant disease among which some had EUS guided biliary drainage (16 procedures). All patients received prophylactic antibiotics. Data regarding bacteremia in each subgroup is not available but overall it seems higher than ERCP alone, as this rate of 5.6% occurred despite a uniform prophylactic antibiotics strategy. It is still questionable if the most influential factor contributing to higher bacteremia rate in that study was the EUS itself, the FNA or the biliary drainage. </w:t>
      </w:r>
    </w:p>
    <w:p w14:paraId="27B108D9" w14:textId="77777777" w:rsidR="00A77B3E" w:rsidRDefault="00F85EA7" w:rsidP="00B41F01">
      <w:pPr>
        <w:spacing w:line="360" w:lineRule="auto"/>
        <w:ind w:firstLineChars="100" w:firstLine="240"/>
        <w:jc w:val="both"/>
      </w:pPr>
      <w:r>
        <w:rPr>
          <w:rFonts w:ascii="Book Antiqua" w:eastAsia="Book Antiqua" w:hAnsi="Book Antiqua" w:cs="Book Antiqua"/>
          <w:color w:val="000000"/>
        </w:rPr>
        <w:t xml:space="preserve">Our study showed predominantly </w:t>
      </w:r>
      <w:r w:rsidRPr="00B41F01">
        <w:rPr>
          <w:rFonts w:ascii="Book Antiqua" w:eastAsia="Book Antiqua" w:hAnsi="Book Antiqua" w:cs="Book Antiqua"/>
          <w:i/>
          <w:color w:val="000000"/>
        </w:rPr>
        <w:t xml:space="preserve">Enterobacteriaceae </w:t>
      </w:r>
      <w:r>
        <w:rPr>
          <w:rFonts w:ascii="Book Antiqua" w:eastAsia="Book Antiqua" w:hAnsi="Book Antiqua" w:cs="Book Antiqua"/>
          <w:color w:val="000000"/>
        </w:rPr>
        <w:t>PEB (1.8%). Nevertheless, second in line was ESBL PEB (1.3%). There is a global rise in the prevalence of resistant bacterial strains possibly due to overuse of antibiotics. In a Japanese study</w:t>
      </w:r>
      <w:r>
        <w:rPr>
          <w:rFonts w:ascii="Book Antiqua" w:eastAsia="Book Antiqua" w:hAnsi="Book Antiqua" w:cs="Book Antiqua"/>
          <w:color w:val="000000"/>
          <w:vertAlign w:val="superscript"/>
        </w:rPr>
        <w:t>[</w:t>
      </w:r>
      <w:hyperlink w:anchor="_ENREF_11" w:tooltip="Minami, 2014 #145" w:history="1">
        <w:r w:rsidRPr="0035014C">
          <w:rPr>
            <w:rFonts w:ascii="Book Antiqua" w:eastAsia="Book Antiqua" w:hAnsi="Book Antiqua" w:cs="Book Antiqua"/>
            <w:color w:val="000000"/>
            <w:vertAlign w:val="superscript"/>
          </w:rPr>
          <w:t>11</w:t>
        </w:r>
      </w:hyperlink>
      <w:r w:rsidRPr="0035014C">
        <w:rPr>
          <w:rFonts w:ascii="Book Antiqua" w:eastAsia="Book Antiqua" w:hAnsi="Book Antiqua" w:cs="Book Antiqua"/>
          <w:color w:val="000000"/>
          <w:vertAlign w:val="superscript"/>
        </w:rPr>
        <w:t>]</w:t>
      </w:r>
      <w:r w:rsidRPr="0035014C">
        <w:rPr>
          <w:rFonts w:ascii="Book Antiqua" w:eastAsia="Book Antiqua" w:hAnsi="Book Antiqua" w:cs="Book Antiqua"/>
          <w:color w:val="000000"/>
        </w:rPr>
        <w:t>,</w:t>
      </w:r>
      <w:r>
        <w:rPr>
          <w:rFonts w:ascii="Book Antiqua" w:eastAsia="Book Antiqua" w:hAnsi="Book Antiqua" w:cs="Book Antiqua"/>
          <w:color w:val="000000"/>
        </w:rPr>
        <w:t xml:space="preserve"> biliary drug resistant bacteria was more prevalent in the group receiving antibiotic prophylaxis compared to controls (29.3% </w:t>
      </w:r>
      <w:r w:rsidRPr="00B41F01">
        <w:rPr>
          <w:rFonts w:ascii="Book Antiqua" w:eastAsia="Book Antiqua" w:hAnsi="Book Antiqua" w:cs="Book Antiqua"/>
          <w:i/>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P</w:t>
      </w:r>
      <w:r w:rsidR="00B41F01">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B41F0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0.006). Performance of biliary drainage further increased the prevalence of drug-resistant bacteria in both groups, but the difference between them remained statistically significant (36.4% </w:t>
      </w:r>
      <w:r w:rsidRPr="008D5597">
        <w:rPr>
          <w:rFonts w:ascii="Book Antiqua" w:eastAsia="Book Antiqua" w:hAnsi="Book Antiqua" w:cs="Book Antiqua"/>
          <w:i/>
          <w:color w:val="000000"/>
        </w:rPr>
        <w:t>vs</w:t>
      </w:r>
      <w:r>
        <w:rPr>
          <w:rFonts w:ascii="Book Antiqua" w:eastAsia="Book Antiqua" w:hAnsi="Book Antiqua" w:cs="Book Antiqua"/>
          <w:color w:val="000000"/>
        </w:rPr>
        <w:t xml:space="preserve"> 10.0%, </w:t>
      </w:r>
      <w:r>
        <w:rPr>
          <w:rFonts w:ascii="Book Antiqua" w:eastAsia="Book Antiqua" w:hAnsi="Book Antiqua" w:cs="Book Antiqua"/>
          <w:i/>
          <w:iCs/>
          <w:color w:val="000000"/>
        </w:rPr>
        <w:t>P</w:t>
      </w:r>
      <w:r w:rsidR="008D5597">
        <w:rPr>
          <w:rFonts w:ascii="Book Antiqua" w:hAnsi="Book Antiqua" w:cs="Book Antiqua" w:hint="eastAsia"/>
          <w:i/>
          <w:iCs/>
          <w:color w:val="000000"/>
          <w:lang w:eastAsia="zh-CN"/>
        </w:rPr>
        <w:t xml:space="preserve"> </w:t>
      </w:r>
      <w:r>
        <w:rPr>
          <w:rFonts w:ascii="Book Antiqua" w:eastAsia="Book Antiqua" w:hAnsi="Book Antiqua" w:cs="Book Antiqua"/>
          <w:color w:val="000000"/>
        </w:rPr>
        <w:t>=</w:t>
      </w:r>
      <w:r w:rsidR="008D5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0.030). This implies that prophylactic antibiotic treatment should not be given universally and efforts should be made to accurately recognize the patients or the type of procedure in which it deems necessary. </w:t>
      </w:r>
    </w:p>
    <w:p w14:paraId="4DAD4399" w14:textId="77777777" w:rsidR="00A77B3E" w:rsidRDefault="00F85EA7" w:rsidP="008D5597">
      <w:pPr>
        <w:spacing w:line="360" w:lineRule="auto"/>
        <w:ind w:firstLineChars="100" w:firstLine="240"/>
        <w:jc w:val="both"/>
      </w:pPr>
      <w:r>
        <w:rPr>
          <w:rFonts w:ascii="Book Antiqua" w:eastAsia="Book Antiqua" w:hAnsi="Book Antiqua" w:cs="Book Antiqua"/>
          <w:color w:val="000000"/>
        </w:rPr>
        <w:t xml:space="preserve">Our study has a few limitations most of them are due to its retrospective nature. However, since the data was documented prospectively and the collection of data was very thorough, missing data was very scarce. Furthermore, the study was not </w:t>
      </w:r>
      <w:r>
        <w:rPr>
          <w:rFonts w:ascii="Book Antiqua" w:eastAsia="Book Antiqua" w:hAnsi="Book Antiqua" w:cs="Book Antiqua"/>
          <w:color w:val="000000"/>
        </w:rPr>
        <w:lastRenderedPageBreak/>
        <w:t>randomized and antibiotic administration was according to the treating physician discretion. Nevertheless, this allowed us to investigate compliance with ASGE guidelines and the association with PEB cases.</w:t>
      </w:r>
    </w:p>
    <w:p w14:paraId="0B072B76" w14:textId="77777777" w:rsidR="00A77B3E" w:rsidRDefault="00A77B3E">
      <w:pPr>
        <w:spacing w:line="360" w:lineRule="auto"/>
        <w:jc w:val="both"/>
      </w:pPr>
    </w:p>
    <w:p w14:paraId="2D1B1068" w14:textId="77777777" w:rsidR="00A77B3E" w:rsidRDefault="00F85EA7">
      <w:pPr>
        <w:spacing w:line="360" w:lineRule="auto"/>
        <w:jc w:val="both"/>
      </w:pPr>
      <w:r>
        <w:rPr>
          <w:rFonts w:ascii="Book Antiqua" w:eastAsia="Book Antiqua" w:hAnsi="Book Antiqua" w:cs="Book Antiqua"/>
          <w:b/>
          <w:caps/>
          <w:color w:val="000000"/>
          <w:u w:val="single"/>
        </w:rPr>
        <w:t>CONCLUSION</w:t>
      </w:r>
    </w:p>
    <w:p w14:paraId="025124A6" w14:textId="77777777" w:rsidR="00A77B3E" w:rsidRDefault="00F85EA7">
      <w:pPr>
        <w:spacing w:line="360" w:lineRule="auto"/>
        <w:jc w:val="both"/>
      </w:pPr>
      <w:r>
        <w:rPr>
          <w:rFonts w:ascii="Book Antiqua" w:eastAsia="Book Antiqua" w:hAnsi="Book Antiqua" w:cs="Book Antiqua"/>
          <w:color w:val="000000"/>
        </w:rPr>
        <w:t>In conclusion, PEB is consistently reported in the literature regardless of antibiotic prophylaxis. Moreover, there is upward trend in the emergence of resistant bacteria. Antibiotics administration is a double edge sword, too little will result in PEB, while too much will result in side effects and resistant bacteria. Thus, better classification of risk factors is required. In our study, ERCP duration over 1-hour, Tandem EUS</w:t>
      </w:r>
      <w:r w:rsidR="008D5597">
        <w:rPr>
          <w:rFonts w:ascii="Book Antiqua" w:hAnsi="Book Antiqua" w:cs="Book Antiqua" w:hint="eastAsia"/>
          <w:color w:val="000000"/>
          <w:lang w:eastAsia="zh-CN"/>
        </w:rPr>
        <w:t>-</w:t>
      </w:r>
      <w:r>
        <w:rPr>
          <w:rFonts w:ascii="Book Antiqua" w:eastAsia="Book Antiqua" w:hAnsi="Book Antiqua" w:cs="Book Antiqua"/>
          <w:color w:val="000000"/>
        </w:rPr>
        <w:t>ERCP with FNA and age above 75 years were found to be significant risk factors for PEB by two independent statistical models. These factors should be further evaluated as valid indications for prophylactic antibiotic treatment before ERCP.</w:t>
      </w:r>
    </w:p>
    <w:p w14:paraId="7DF7B6FD" w14:textId="77777777" w:rsidR="00A77B3E" w:rsidRDefault="00A77B3E">
      <w:pPr>
        <w:spacing w:line="360" w:lineRule="auto"/>
        <w:jc w:val="both"/>
      </w:pPr>
    </w:p>
    <w:p w14:paraId="2333FB14" w14:textId="77777777" w:rsidR="00A77B3E" w:rsidRDefault="00F85EA7">
      <w:pPr>
        <w:spacing w:line="360" w:lineRule="auto"/>
        <w:jc w:val="both"/>
      </w:pPr>
      <w:r>
        <w:rPr>
          <w:rFonts w:ascii="Book Antiqua" w:eastAsia="Book Antiqua" w:hAnsi="Book Antiqua" w:cs="Book Antiqua"/>
          <w:b/>
          <w:caps/>
          <w:color w:val="000000"/>
          <w:u w:val="single"/>
        </w:rPr>
        <w:t>ARTICLE HIGHLIGHTS</w:t>
      </w:r>
    </w:p>
    <w:p w14:paraId="1C33FFB7" w14:textId="77777777" w:rsidR="00A77B3E" w:rsidRDefault="00F85EA7">
      <w:pPr>
        <w:spacing w:line="360" w:lineRule="auto"/>
        <w:jc w:val="both"/>
      </w:pPr>
      <w:r>
        <w:rPr>
          <w:rFonts w:ascii="Book Antiqua" w:eastAsia="Book Antiqua" w:hAnsi="Book Antiqua" w:cs="Book Antiqua"/>
          <w:b/>
          <w:i/>
          <w:color w:val="000000"/>
        </w:rPr>
        <w:t>Research background</w:t>
      </w:r>
    </w:p>
    <w:p w14:paraId="11E5D3F8" w14:textId="77777777" w:rsidR="00A77B3E" w:rsidRDefault="00F85EA7">
      <w:pPr>
        <w:spacing w:line="360" w:lineRule="auto"/>
        <w:jc w:val="both"/>
      </w:pPr>
      <w:bookmarkStart w:id="48" w:name="OLE_LINK33"/>
      <w:bookmarkStart w:id="49" w:name="OLE_LINK34"/>
      <w:r>
        <w:rPr>
          <w:rFonts w:ascii="Book Antiqua" w:eastAsia="Book Antiqua" w:hAnsi="Book Antiqua" w:cs="Book Antiqua"/>
          <w:color w:val="000000"/>
        </w:rPr>
        <w:t>Endoscopic retrograde cholangiopancreatography</w:t>
      </w:r>
      <w:bookmarkEnd w:id="48"/>
      <w:bookmarkEnd w:id="49"/>
      <w:r>
        <w:rPr>
          <w:rFonts w:ascii="Book Antiqua" w:eastAsia="Book Antiqua" w:hAnsi="Book Antiqua" w:cs="Book Antiqua"/>
          <w:color w:val="000000"/>
        </w:rPr>
        <w:t xml:space="preserve"> (ERCP) is currently the method of choice for the treatment of biliary and pancreatic duct obstruction. Clinically significant post-ERCP bacteremia (PEB) occurs in up to 5% of cases, while antibiotic prophylaxis is recommended only when an ERCP is unlikely to achieve complete biliary drainage. </w:t>
      </w:r>
    </w:p>
    <w:p w14:paraId="39018552" w14:textId="77777777" w:rsidR="00A77B3E" w:rsidRDefault="00A77B3E">
      <w:pPr>
        <w:spacing w:line="360" w:lineRule="auto"/>
        <w:jc w:val="both"/>
      </w:pPr>
    </w:p>
    <w:p w14:paraId="0A64656C" w14:textId="77777777" w:rsidR="00A77B3E" w:rsidRDefault="00F85EA7">
      <w:pPr>
        <w:spacing w:line="360" w:lineRule="auto"/>
        <w:jc w:val="both"/>
      </w:pPr>
      <w:r>
        <w:rPr>
          <w:rFonts w:ascii="Book Antiqua" w:eastAsia="Book Antiqua" w:hAnsi="Book Antiqua" w:cs="Book Antiqua"/>
          <w:b/>
          <w:i/>
          <w:color w:val="000000"/>
        </w:rPr>
        <w:t>Research motivation</w:t>
      </w:r>
    </w:p>
    <w:p w14:paraId="4893906A" w14:textId="77777777" w:rsidR="00A77B3E" w:rsidRDefault="00F85EA7">
      <w:pPr>
        <w:spacing w:line="360" w:lineRule="auto"/>
        <w:jc w:val="both"/>
      </w:pPr>
      <w:r>
        <w:rPr>
          <w:rFonts w:ascii="Book Antiqua" w:eastAsia="Book Antiqua" w:hAnsi="Book Antiqua" w:cs="Book Antiqua"/>
          <w:color w:val="000000"/>
        </w:rPr>
        <w:t>The current recommendations do not address specific populations or procedure-related factors that require specific management in terms of antibiotic prophylaxis. Identification of risk factors for PEB may reduce its occurrence and related complications.</w:t>
      </w:r>
    </w:p>
    <w:p w14:paraId="6018047A" w14:textId="77777777" w:rsidR="00A77B3E" w:rsidRDefault="00A77B3E">
      <w:pPr>
        <w:spacing w:line="360" w:lineRule="auto"/>
        <w:jc w:val="both"/>
      </w:pPr>
    </w:p>
    <w:p w14:paraId="1470B196" w14:textId="77777777" w:rsidR="00A77B3E" w:rsidRDefault="00F85EA7">
      <w:pPr>
        <w:spacing w:line="360" w:lineRule="auto"/>
        <w:jc w:val="both"/>
      </w:pPr>
      <w:r>
        <w:rPr>
          <w:rFonts w:ascii="Book Antiqua" w:eastAsia="Book Antiqua" w:hAnsi="Book Antiqua" w:cs="Book Antiqua"/>
          <w:b/>
          <w:i/>
          <w:color w:val="000000"/>
        </w:rPr>
        <w:t>Research objectives</w:t>
      </w:r>
    </w:p>
    <w:p w14:paraId="4259853C" w14:textId="77777777" w:rsidR="00A77B3E" w:rsidRDefault="00F85EA7">
      <w:pPr>
        <w:spacing w:line="360" w:lineRule="auto"/>
        <w:jc w:val="both"/>
      </w:pPr>
      <w:r>
        <w:rPr>
          <w:rFonts w:ascii="Book Antiqua" w:eastAsia="Book Antiqua" w:hAnsi="Book Antiqua" w:cs="Book Antiqua"/>
          <w:color w:val="000000"/>
        </w:rPr>
        <w:lastRenderedPageBreak/>
        <w:t>The primary objective of this study was to evaluate possible risk factors for PEB. Secondary objectives were: evaluation of PEB prevalence and to assess "real-life" practices of antibiotic administration and their competency to ASGE guidelines.</w:t>
      </w:r>
    </w:p>
    <w:p w14:paraId="7F591C0B" w14:textId="77777777" w:rsidR="00A77B3E" w:rsidRDefault="00A77B3E">
      <w:pPr>
        <w:spacing w:line="360" w:lineRule="auto"/>
        <w:jc w:val="both"/>
      </w:pPr>
    </w:p>
    <w:p w14:paraId="1895DC9E" w14:textId="77777777" w:rsidR="00A77B3E" w:rsidRDefault="00F85EA7">
      <w:pPr>
        <w:spacing w:line="360" w:lineRule="auto"/>
        <w:jc w:val="both"/>
      </w:pPr>
      <w:r>
        <w:rPr>
          <w:rFonts w:ascii="Book Antiqua" w:eastAsia="Book Antiqua" w:hAnsi="Book Antiqua" w:cs="Book Antiqua"/>
          <w:b/>
          <w:i/>
          <w:color w:val="000000"/>
        </w:rPr>
        <w:t>Research methods</w:t>
      </w:r>
    </w:p>
    <w:p w14:paraId="483D4E5F" w14:textId="77777777" w:rsidR="00A77B3E" w:rsidRDefault="00F85EA7">
      <w:pPr>
        <w:spacing w:line="360" w:lineRule="auto"/>
        <w:jc w:val="both"/>
      </w:pPr>
      <w:r>
        <w:rPr>
          <w:rFonts w:ascii="Book Antiqua" w:eastAsia="Book Antiqua" w:hAnsi="Book Antiqua" w:cs="Book Antiqua"/>
          <w:color w:val="000000"/>
        </w:rPr>
        <w:t xml:space="preserve">This was a retrospective study of all ERCP procedures performed in a single tertiary medical center. Data collection included: demographic and clinical characteristics such as pre and post procedure antibiotic treatment and bacterial blood cultures and procedure related characteristics. </w:t>
      </w:r>
      <w:r>
        <w:rPr>
          <w:rFonts w:ascii="Book Antiqua" w:eastAsia="Book Antiqua" w:hAnsi="Book Antiqua" w:cs="Book Antiqua"/>
          <w:color w:val="000000"/>
          <w:shd w:val="clear" w:color="auto" w:fill="FFFFFF"/>
        </w:rPr>
        <w:t xml:space="preserve">Strict eligibility criteria were applied and 626 ERCPs were included in the final analysis. </w:t>
      </w:r>
      <w:r>
        <w:rPr>
          <w:rFonts w:ascii="Book Antiqua" w:eastAsia="Book Antiqua" w:hAnsi="Book Antiqua" w:cs="Book Antiqua"/>
          <w:color w:val="000000"/>
        </w:rPr>
        <w:t>Stepwise Logistic Regression analysis and Decision Tree algorithms were used for prediction modeling of PEB.</w:t>
      </w:r>
    </w:p>
    <w:p w14:paraId="72F47C75" w14:textId="77777777" w:rsidR="00A77B3E" w:rsidRDefault="00A77B3E">
      <w:pPr>
        <w:spacing w:line="360" w:lineRule="auto"/>
        <w:jc w:val="both"/>
      </w:pPr>
    </w:p>
    <w:p w14:paraId="28578E90" w14:textId="77777777" w:rsidR="00A77B3E" w:rsidRDefault="00F85EA7">
      <w:pPr>
        <w:spacing w:line="360" w:lineRule="auto"/>
        <w:jc w:val="both"/>
      </w:pPr>
      <w:r>
        <w:rPr>
          <w:rFonts w:ascii="Book Antiqua" w:eastAsia="Book Antiqua" w:hAnsi="Book Antiqua" w:cs="Book Antiqua"/>
          <w:b/>
          <w:i/>
          <w:color w:val="000000"/>
        </w:rPr>
        <w:t>Research results</w:t>
      </w:r>
    </w:p>
    <w:p w14:paraId="4205001B" w14:textId="77777777" w:rsidR="00A77B3E" w:rsidRDefault="00F85EA7">
      <w:pPr>
        <w:spacing w:line="360" w:lineRule="auto"/>
        <w:jc w:val="both"/>
      </w:pPr>
      <w:r>
        <w:rPr>
          <w:rFonts w:ascii="Book Antiqua" w:eastAsia="Book Antiqua" w:hAnsi="Book Antiqua" w:cs="Book Antiqua"/>
          <w:color w:val="000000"/>
        </w:rPr>
        <w:t>A total of 626 ERCPs performed in 434 patients were included. PEB prevalence was 3.7%. Antibiotic prophylaxis was administrated in 22.2% cases but was indicated according to the guidelines only in 7% of cases. In all the PEB cases, prophylaxis was deemed not indicated. A stepwise logistic regression (ROC</w:t>
      </w:r>
      <w:r w:rsidR="00A0282A">
        <w:rPr>
          <w:rFonts w:ascii="Book Antiqua" w:hAnsi="Book Antiqua" w:cs="Book Antiqua" w:hint="eastAsia"/>
          <w:color w:val="000000"/>
          <w:lang w:eastAsia="zh-CN"/>
        </w:rPr>
        <w:t>,</w:t>
      </w:r>
      <w:r>
        <w:rPr>
          <w:rFonts w:ascii="Book Antiqua" w:eastAsia="Book Antiqua" w:hAnsi="Book Antiqua" w:cs="Book Antiqua"/>
          <w:color w:val="000000"/>
        </w:rPr>
        <w:t xml:space="preserve"> 0.766), identified 3 variables as independent risk factors for PEB: Age at ERCP</w:t>
      </w:r>
      <w:r w:rsidR="00A0282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A0282A">
        <w:rPr>
          <w:rFonts w:ascii="Book Antiqua" w:hAnsi="Book Antiqua" w:cs="Book Antiqua" w:hint="eastAsia"/>
          <w:color w:val="000000"/>
          <w:lang w:eastAsia="zh-CN"/>
        </w:rPr>
        <w:t xml:space="preserve"> </w:t>
      </w:r>
      <w:r>
        <w:rPr>
          <w:rFonts w:ascii="Book Antiqua" w:eastAsia="Book Antiqua" w:hAnsi="Book Antiqua" w:cs="Book Antiqua"/>
          <w:color w:val="000000"/>
        </w:rPr>
        <w:t>75 years, Tandem EUS/ERCP with FNA and ERCP duration longer than 60 min. In a decision tree model (ROC</w:t>
      </w:r>
      <w:r w:rsidR="00A0282A">
        <w:rPr>
          <w:rFonts w:ascii="Book Antiqua" w:hAnsi="Book Antiqua" w:cs="Book Antiqua" w:hint="eastAsia"/>
          <w:color w:val="000000"/>
          <w:lang w:eastAsia="zh-CN"/>
        </w:rPr>
        <w:t>,</w:t>
      </w:r>
      <w:r>
        <w:rPr>
          <w:rFonts w:ascii="Book Antiqua" w:eastAsia="Book Antiqua" w:hAnsi="Book Antiqua" w:cs="Book Antiqua"/>
          <w:color w:val="000000"/>
        </w:rPr>
        <w:t xml:space="preserve"> 0.778) the probability for PEB without any risk factors was 1% regardless of prophylaxis administration.</w:t>
      </w:r>
    </w:p>
    <w:p w14:paraId="54E1E4D3" w14:textId="77777777" w:rsidR="00A77B3E" w:rsidRDefault="00A77B3E">
      <w:pPr>
        <w:spacing w:line="360" w:lineRule="auto"/>
        <w:jc w:val="both"/>
      </w:pPr>
    </w:p>
    <w:p w14:paraId="79144465" w14:textId="77777777" w:rsidR="00A77B3E" w:rsidRDefault="00F85EA7">
      <w:pPr>
        <w:spacing w:line="360" w:lineRule="auto"/>
        <w:jc w:val="both"/>
      </w:pPr>
      <w:r>
        <w:rPr>
          <w:rFonts w:ascii="Book Antiqua" w:eastAsia="Book Antiqua" w:hAnsi="Book Antiqua" w:cs="Book Antiqua"/>
          <w:b/>
          <w:i/>
          <w:color w:val="000000"/>
        </w:rPr>
        <w:t>Research conclusions</w:t>
      </w:r>
    </w:p>
    <w:p w14:paraId="1990DD6A" w14:textId="77777777" w:rsidR="00A77B3E" w:rsidRDefault="00F85EA7">
      <w:pPr>
        <w:spacing w:line="360" w:lineRule="auto"/>
        <w:jc w:val="both"/>
      </w:pPr>
      <w:r>
        <w:rPr>
          <w:rFonts w:ascii="Book Antiqua" w:eastAsia="Book Antiqua" w:hAnsi="Book Antiqua" w:cs="Book Antiqua"/>
          <w:color w:val="000000"/>
        </w:rPr>
        <w:t xml:space="preserve">Our study demonstrated that ERCP duration longer than 60 min, </w:t>
      </w:r>
      <w:r w:rsidR="00A0282A">
        <w:rPr>
          <w:rFonts w:ascii="Book Antiqua" w:eastAsia="Book Antiqua" w:hAnsi="Book Antiqua" w:cs="Book Antiqua"/>
          <w:color w:val="000000"/>
        </w:rPr>
        <w:t>tandem</w:t>
      </w:r>
      <w:r>
        <w:rPr>
          <w:rFonts w:ascii="Book Antiqua" w:eastAsia="Book Antiqua" w:hAnsi="Book Antiqua" w:cs="Book Antiqua"/>
          <w:color w:val="000000"/>
        </w:rPr>
        <w:t xml:space="preserve"> EUS</w:t>
      </w:r>
      <w:r w:rsidR="00A0282A">
        <w:rPr>
          <w:rFonts w:ascii="Book Antiqua" w:hAnsi="Book Antiqua" w:cs="Book Antiqua" w:hint="eastAsia"/>
          <w:color w:val="000000"/>
          <w:lang w:eastAsia="zh-CN"/>
        </w:rPr>
        <w:t>-</w:t>
      </w:r>
      <w:r>
        <w:rPr>
          <w:rFonts w:ascii="Book Antiqua" w:eastAsia="Book Antiqua" w:hAnsi="Book Antiqua" w:cs="Book Antiqua"/>
          <w:color w:val="000000"/>
        </w:rPr>
        <w:t>ERCP with FNA and age above 75 years are significant risk factors for PEB. Moreover, the prevalence of PEB in our study was similar to previous reports, despite the fact that antibiotic prophylaxis was administrated more readily than recommended. Both conclusions support a more tailor-made approach regarding antibiotic prophylaxis before ERCP. </w:t>
      </w:r>
    </w:p>
    <w:p w14:paraId="658AF5C3" w14:textId="77777777" w:rsidR="00A77B3E" w:rsidRDefault="00A77B3E">
      <w:pPr>
        <w:spacing w:line="360" w:lineRule="auto"/>
        <w:jc w:val="both"/>
      </w:pPr>
    </w:p>
    <w:p w14:paraId="1F0313E8" w14:textId="77777777" w:rsidR="00A77B3E" w:rsidRDefault="00F85EA7">
      <w:pPr>
        <w:spacing w:line="360" w:lineRule="auto"/>
        <w:jc w:val="both"/>
      </w:pPr>
      <w:r>
        <w:rPr>
          <w:rFonts w:ascii="Book Antiqua" w:eastAsia="Book Antiqua" w:hAnsi="Book Antiqua" w:cs="Book Antiqua"/>
          <w:b/>
          <w:i/>
          <w:color w:val="000000"/>
        </w:rPr>
        <w:t>Research perspectives</w:t>
      </w:r>
    </w:p>
    <w:p w14:paraId="541F6B7E" w14:textId="77777777" w:rsidR="00A77B3E" w:rsidRDefault="00F85EA7">
      <w:pPr>
        <w:spacing w:line="360" w:lineRule="auto"/>
        <w:jc w:val="both"/>
      </w:pPr>
      <w:r>
        <w:rPr>
          <w:rFonts w:ascii="Book Antiqua" w:eastAsia="Book Antiqua" w:hAnsi="Book Antiqua" w:cs="Book Antiqua"/>
          <w:color w:val="000000"/>
        </w:rPr>
        <w:t>Future prospective studies should focus on these risk factors as indications for prophylactic antibiotic treatment before ERCP in order to reduce the prevalence of PEB.</w:t>
      </w:r>
    </w:p>
    <w:p w14:paraId="546BB429" w14:textId="77777777" w:rsidR="00A77B3E" w:rsidRDefault="00A77B3E">
      <w:pPr>
        <w:spacing w:line="360" w:lineRule="auto"/>
        <w:jc w:val="both"/>
      </w:pPr>
    </w:p>
    <w:p w14:paraId="42EB7E9B" w14:textId="77777777" w:rsidR="00A77B3E" w:rsidRPr="00861AC1" w:rsidRDefault="00F85EA7" w:rsidP="00861AC1">
      <w:pPr>
        <w:adjustRightInd w:val="0"/>
        <w:snapToGrid w:val="0"/>
        <w:spacing w:line="360" w:lineRule="auto"/>
        <w:jc w:val="both"/>
        <w:rPr>
          <w:rFonts w:ascii="Book Antiqua" w:hAnsi="Book Antiqua"/>
        </w:rPr>
      </w:pPr>
      <w:r w:rsidRPr="00861AC1">
        <w:rPr>
          <w:rFonts w:ascii="Book Antiqua" w:eastAsia="Book Antiqua" w:hAnsi="Book Antiqua" w:cs="Book Antiqua"/>
          <w:b/>
          <w:color w:val="000000"/>
        </w:rPr>
        <w:t>REFERENCES</w:t>
      </w:r>
    </w:p>
    <w:p w14:paraId="5F64E7DC" w14:textId="7461576B"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1 </w:t>
      </w:r>
      <w:r w:rsidRPr="00861AC1">
        <w:rPr>
          <w:rFonts w:ascii="Book Antiqua" w:eastAsia="宋体" w:hAnsi="Book Antiqua"/>
          <w:b/>
          <w:kern w:val="2"/>
          <w:lang w:eastAsia="zh-CN"/>
        </w:rPr>
        <w:t>ASGE Standards of Practice Committee</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Khashab</w:t>
      </w:r>
      <w:proofErr w:type="spellEnd"/>
      <w:r w:rsidRPr="00861AC1">
        <w:rPr>
          <w:rFonts w:ascii="Book Antiqua" w:eastAsia="宋体" w:hAnsi="Book Antiqua"/>
          <w:kern w:val="2"/>
          <w:lang w:eastAsia="zh-CN"/>
        </w:rPr>
        <w:t xml:space="preserve"> MA, </w:t>
      </w:r>
      <w:proofErr w:type="spellStart"/>
      <w:r w:rsidRPr="00861AC1">
        <w:rPr>
          <w:rFonts w:ascii="Book Antiqua" w:eastAsia="宋体" w:hAnsi="Book Antiqua"/>
          <w:kern w:val="2"/>
          <w:lang w:eastAsia="zh-CN"/>
        </w:rPr>
        <w:t>Chithadi</w:t>
      </w:r>
      <w:proofErr w:type="spellEnd"/>
      <w:r w:rsidRPr="00861AC1">
        <w:rPr>
          <w:rFonts w:ascii="Book Antiqua" w:eastAsia="宋体" w:hAnsi="Book Antiqua"/>
          <w:kern w:val="2"/>
          <w:lang w:eastAsia="zh-CN"/>
        </w:rPr>
        <w:t xml:space="preserve"> KV, Acosta RD, </w:t>
      </w:r>
      <w:proofErr w:type="spellStart"/>
      <w:r w:rsidRPr="00861AC1">
        <w:rPr>
          <w:rFonts w:ascii="Book Antiqua" w:eastAsia="宋体" w:hAnsi="Book Antiqua"/>
          <w:kern w:val="2"/>
          <w:lang w:eastAsia="zh-CN"/>
        </w:rPr>
        <w:t>Bruining</w:t>
      </w:r>
      <w:proofErr w:type="spellEnd"/>
      <w:r w:rsidRPr="00861AC1">
        <w:rPr>
          <w:rFonts w:ascii="Book Antiqua" w:eastAsia="宋体" w:hAnsi="Book Antiqua"/>
          <w:kern w:val="2"/>
          <w:lang w:eastAsia="zh-CN"/>
        </w:rPr>
        <w:t xml:space="preserve"> DH, Chandrasekhara V, </w:t>
      </w:r>
      <w:proofErr w:type="spellStart"/>
      <w:r w:rsidRPr="00861AC1">
        <w:rPr>
          <w:rFonts w:ascii="Book Antiqua" w:eastAsia="宋体" w:hAnsi="Book Antiqua"/>
          <w:kern w:val="2"/>
          <w:lang w:eastAsia="zh-CN"/>
        </w:rPr>
        <w:t>Eloubeidi</w:t>
      </w:r>
      <w:proofErr w:type="spellEnd"/>
      <w:r w:rsidRPr="00861AC1">
        <w:rPr>
          <w:rFonts w:ascii="Book Antiqua" w:eastAsia="宋体" w:hAnsi="Book Antiqua"/>
          <w:kern w:val="2"/>
          <w:lang w:eastAsia="zh-CN"/>
        </w:rPr>
        <w:t xml:space="preserve"> MA, Fanelli RD, </w:t>
      </w:r>
      <w:proofErr w:type="spellStart"/>
      <w:r w:rsidRPr="00861AC1">
        <w:rPr>
          <w:rFonts w:ascii="Book Antiqua" w:eastAsia="宋体" w:hAnsi="Book Antiqua"/>
          <w:kern w:val="2"/>
          <w:lang w:eastAsia="zh-CN"/>
        </w:rPr>
        <w:t>Faulx</w:t>
      </w:r>
      <w:proofErr w:type="spellEnd"/>
      <w:r w:rsidRPr="00861AC1">
        <w:rPr>
          <w:rFonts w:ascii="Book Antiqua" w:eastAsia="宋体" w:hAnsi="Book Antiqua"/>
          <w:kern w:val="2"/>
          <w:lang w:eastAsia="zh-CN"/>
        </w:rPr>
        <w:t xml:space="preserve"> AL, </w:t>
      </w:r>
      <w:proofErr w:type="spellStart"/>
      <w:r w:rsidRPr="00861AC1">
        <w:rPr>
          <w:rFonts w:ascii="Book Antiqua" w:eastAsia="宋体" w:hAnsi="Book Antiqua"/>
          <w:kern w:val="2"/>
          <w:lang w:eastAsia="zh-CN"/>
        </w:rPr>
        <w:t>Fonkalsrud</w:t>
      </w:r>
      <w:proofErr w:type="spellEnd"/>
      <w:r w:rsidRPr="00861AC1">
        <w:rPr>
          <w:rFonts w:ascii="Book Antiqua" w:eastAsia="宋体" w:hAnsi="Book Antiqua"/>
          <w:kern w:val="2"/>
          <w:lang w:eastAsia="zh-CN"/>
        </w:rPr>
        <w:t xml:space="preserve"> L, </w:t>
      </w:r>
      <w:proofErr w:type="spellStart"/>
      <w:r w:rsidRPr="00861AC1">
        <w:rPr>
          <w:rFonts w:ascii="Book Antiqua" w:eastAsia="宋体" w:hAnsi="Book Antiqua"/>
          <w:kern w:val="2"/>
          <w:lang w:eastAsia="zh-CN"/>
        </w:rPr>
        <w:t>Lightdale</w:t>
      </w:r>
      <w:proofErr w:type="spellEnd"/>
      <w:r w:rsidRPr="00861AC1">
        <w:rPr>
          <w:rFonts w:ascii="Book Antiqua" w:eastAsia="宋体" w:hAnsi="Book Antiqua"/>
          <w:kern w:val="2"/>
          <w:lang w:eastAsia="zh-CN"/>
        </w:rPr>
        <w:t xml:space="preserve"> JR, Muthusamy VR, Pasha SF, Saltzman JR, Shaukat A, Wang A, Cash BD. Antibiotic prophylaxis for GI endoscopy.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2015; </w:t>
      </w:r>
      <w:r w:rsidRPr="00861AC1">
        <w:rPr>
          <w:rFonts w:ascii="Book Antiqua" w:eastAsia="宋体" w:hAnsi="Book Antiqua"/>
          <w:b/>
          <w:kern w:val="2"/>
          <w:lang w:eastAsia="zh-CN"/>
        </w:rPr>
        <w:t>81</w:t>
      </w:r>
      <w:r w:rsidRPr="00861AC1">
        <w:rPr>
          <w:rFonts w:ascii="Book Antiqua" w:eastAsia="宋体" w:hAnsi="Book Antiqua"/>
          <w:kern w:val="2"/>
          <w:lang w:eastAsia="zh-CN"/>
        </w:rPr>
        <w:t>: 81-89 [PMID: 25442089 DOI: 10.1016/j.gie.2014.08.008]</w:t>
      </w:r>
    </w:p>
    <w:p w14:paraId="3D1FBDCF" w14:textId="55638CD9"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2 </w:t>
      </w:r>
      <w:r w:rsidRPr="00861AC1">
        <w:rPr>
          <w:rFonts w:ascii="Book Antiqua" w:eastAsia="宋体" w:hAnsi="Book Antiqua"/>
          <w:b/>
          <w:kern w:val="2"/>
          <w:lang w:eastAsia="zh-CN"/>
        </w:rPr>
        <w:t>ASGE Standards of Practice Committee</w:t>
      </w:r>
      <w:r w:rsidRPr="00861AC1">
        <w:rPr>
          <w:rFonts w:ascii="Book Antiqua" w:eastAsia="宋体" w:hAnsi="Book Antiqua"/>
          <w:kern w:val="2"/>
          <w:lang w:eastAsia="zh-CN"/>
        </w:rPr>
        <w:t xml:space="preserve">, Anderson MA, Fisher L, Jain R, Evans JA, </w:t>
      </w:r>
      <w:proofErr w:type="spellStart"/>
      <w:r w:rsidRPr="00861AC1">
        <w:rPr>
          <w:rFonts w:ascii="Book Antiqua" w:eastAsia="宋体" w:hAnsi="Book Antiqua"/>
          <w:kern w:val="2"/>
          <w:lang w:eastAsia="zh-CN"/>
        </w:rPr>
        <w:t>Appalaneni</w:t>
      </w:r>
      <w:proofErr w:type="spellEnd"/>
      <w:r w:rsidRPr="00861AC1">
        <w:rPr>
          <w:rFonts w:ascii="Book Antiqua" w:eastAsia="宋体" w:hAnsi="Book Antiqua"/>
          <w:kern w:val="2"/>
          <w:lang w:eastAsia="zh-CN"/>
        </w:rPr>
        <w:t xml:space="preserve"> V, Ben-Menachem T, Cash BD, Decker GA, Early DS, Fanelli RD, Fisher DA, </w:t>
      </w:r>
      <w:proofErr w:type="spellStart"/>
      <w:r w:rsidRPr="00861AC1">
        <w:rPr>
          <w:rFonts w:ascii="Book Antiqua" w:eastAsia="宋体" w:hAnsi="Book Antiqua"/>
          <w:kern w:val="2"/>
          <w:lang w:eastAsia="zh-CN"/>
        </w:rPr>
        <w:t>Fukami</w:t>
      </w:r>
      <w:proofErr w:type="spellEnd"/>
      <w:r w:rsidRPr="00861AC1">
        <w:rPr>
          <w:rFonts w:ascii="Book Antiqua" w:eastAsia="宋体" w:hAnsi="Book Antiqua"/>
          <w:kern w:val="2"/>
          <w:lang w:eastAsia="zh-CN"/>
        </w:rPr>
        <w:t xml:space="preserve"> N, Hwang JH, </w:t>
      </w:r>
      <w:proofErr w:type="spellStart"/>
      <w:r w:rsidRPr="00861AC1">
        <w:rPr>
          <w:rFonts w:ascii="Book Antiqua" w:eastAsia="宋体" w:hAnsi="Book Antiqua"/>
          <w:kern w:val="2"/>
          <w:lang w:eastAsia="zh-CN"/>
        </w:rPr>
        <w:t>Ikenberry</w:t>
      </w:r>
      <w:proofErr w:type="spellEnd"/>
      <w:r w:rsidRPr="00861AC1">
        <w:rPr>
          <w:rFonts w:ascii="Book Antiqua" w:eastAsia="宋体" w:hAnsi="Book Antiqua"/>
          <w:kern w:val="2"/>
          <w:lang w:eastAsia="zh-CN"/>
        </w:rPr>
        <w:t xml:space="preserve"> SO, </w:t>
      </w:r>
      <w:proofErr w:type="spellStart"/>
      <w:r w:rsidRPr="00861AC1">
        <w:rPr>
          <w:rFonts w:ascii="Book Antiqua" w:eastAsia="宋体" w:hAnsi="Book Antiqua"/>
          <w:kern w:val="2"/>
          <w:lang w:eastAsia="zh-CN"/>
        </w:rPr>
        <w:t>Jue</w:t>
      </w:r>
      <w:proofErr w:type="spellEnd"/>
      <w:r w:rsidRPr="00861AC1">
        <w:rPr>
          <w:rFonts w:ascii="Book Antiqua" w:eastAsia="宋体" w:hAnsi="Book Antiqua"/>
          <w:kern w:val="2"/>
          <w:lang w:eastAsia="zh-CN"/>
        </w:rPr>
        <w:t xml:space="preserve"> TL, Khan KM, </w:t>
      </w:r>
      <w:proofErr w:type="spellStart"/>
      <w:r w:rsidRPr="00861AC1">
        <w:rPr>
          <w:rFonts w:ascii="Book Antiqua" w:eastAsia="宋体" w:hAnsi="Book Antiqua"/>
          <w:kern w:val="2"/>
          <w:lang w:eastAsia="zh-CN"/>
        </w:rPr>
        <w:t>Krinsky</w:t>
      </w:r>
      <w:proofErr w:type="spellEnd"/>
      <w:r w:rsidRPr="00861AC1">
        <w:rPr>
          <w:rFonts w:ascii="Book Antiqua" w:eastAsia="宋体" w:hAnsi="Book Antiqua"/>
          <w:kern w:val="2"/>
          <w:lang w:eastAsia="zh-CN"/>
        </w:rPr>
        <w:t xml:space="preserve"> ML, Malpas PM, Maple JT, Sharaf RN, </w:t>
      </w:r>
      <w:proofErr w:type="spellStart"/>
      <w:r w:rsidRPr="00861AC1">
        <w:rPr>
          <w:rFonts w:ascii="Book Antiqua" w:eastAsia="宋体" w:hAnsi="Book Antiqua"/>
          <w:kern w:val="2"/>
          <w:lang w:eastAsia="zh-CN"/>
        </w:rPr>
        <w:t>Shergill</w:t>
      </w:r>
      <w:proofErr w:type="spellEnd"/>
      <w:r w:rsidRPr="00861AC1">
        <w:rPr>
          <w:rFonts w:ascii="Book Antiqua" w:eastAsia="宋体" w:hAnsi="Book Antiqua"/>
          <w:kern w:val="2"/>
          <w:lang w:eastAsia="zh-CN"/>
        </w:rPr>
        <w:t xml:space="preserve"> AK, </w:t>
      </w:r>
      <w:proofErr w:type="spellStart"/>
      <w:r w:rsidRPr="00861AC1">
        <w:rPr>
          <w:rFonts w:ascii="Book Antiqua" w:eastAsia="宋体" w:hAnsi="Book Antiqua"/>
          <w:kern w:val="2"/>
          <w:lang w:eastAsia="zh-CN"/>
        </w:rPr>
        <w:t>Dominitz</w:t>
      </w:r>
      <w:proofErr w:type="spellEnd"/>
      <w:r w:rsidRPr="00861AC1">
        <w:rPr>
          <w:rFonts w:ascii="Book Antiqua" w:eastAsia="宋体" w:hAnsi="Book Antiqua"/>
          <w:kern w:val="2"/>
          <w:lang w:eastAsia="zh-CN"/>
        </w:rPr>
        <w:t xml:space="preserve"> JA. Complications of ERCP.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2012; </w:t>
      </w:r>
      <w:r w:rsidRPr="00861AC1">
        <w:rPr>
          <w:rFonts w:ascii="Book Antiqua" w:eastAsia="宋体" w:hAnsi="Book Antiqua"/>
          <w:b/>
          <w:kern w:val="2"/>
          <w:lang w:eastAsia="zh-CN"/>
        </w:rPr>
        <w:t>75</w:t>
      </w:r>
      <w:r w:rsidRPr="00861AC1">
        <w:rPr>
          <w:rFonts w:ascii="Book Antiqua" w:eastAsia="宋体" w:hAnsi="Book Antiqua"/>
          <w:kern w:val="2"/>
          <w:lang w:eastAsia="zh-CN"/>
        </w:rPr>
        <w:t>: 467-473 [PMID: 22341094 DOI: 10.1016/j.gie.2011.07.010]</w:t>
      </w:r>
    </w:p>
    <w:p w14:paraId="05C194B4"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3 </w:t>
      </w:r>
      <w:r w:rsidRPr="00861AC1">
        <w:rPr>
          <w:rFonts w:ascii="Book Antiqua" w:eastAsia="宋体" w:hAnsi="Book Antiqua"/>
          <w:b/>
          <w:kern w:val="2"/>
          <w:lang w:eastAsia="zh-CN"/>
        </w:rPr>
        <w:t>Olsson G</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Arnelo</w:t>
      </w:r>
      <w:proofErr w:type="spellEnd"/>
      <w:r w:rsidRPr="00861AC1">
        <w:rPr>
          <w:rFonts w:ascii="Book Antiqua" w:eastAsia="宋体" w:hAnsi="Book Antiqua"/>
          <w:kern w:val="2"/>
          <w:lang w:eastAsia="zh-CN"/>
        </w:rPr>
        <w:t xml:space="preserve"> U, </w:t>
      </w:r>
      <w:proofErr w:type="spellStart"/>
      <w:r w:rsidRPr="00861AC1">
        <w:rPr>
          <w:rFonts w:ascii="Book Antiqua" w:eastAsia="宋体" w:hAnsi="Book Antiqua"/>
          <w:kern w:val="2"/>
          <w:lang w:eastAsia="zh-CN"/>
        </w:rPr>
        <w:t>Lundell</w:t>
      </w:r>
      <w:proofErr w:type="spellEnd"/>
      <w:r w:rsidRPr="00861AC1">
        <w:rPr>
          <w:rFonts w:ascii="Book Antiqua" w:eastAsia="宋体" w:hAnsi="Book Antiqua"/>
          <w:kern w:val="2"/>
          <w:lang w:eastAsia="zh-CN"/>
        </w:rPr>
        <w:t xml:space="preserve"> L, Persson G, </w:t>
      </w:r>
      <w:proofErr w:type="spellStart"/>
      <w:r w:rsidRPr="00861AC1">
        <w:rPr>
          <w:rFonts w:ascii="Book Antiqua" w:eastAsia="宋体" w:hAnsi="Book Antiqua"/>
          <w:kern w:val="2"/>
          <w:lang w:eastAsia="zh-CN"/>
        </w:rPr>
        <w:t>Törnqvist</w:t>
      </w:r>
      <w:proofErr w:type="spellEnd"/>
      <w:r w:rsidRPr="00861AC1">
        <w:rPr>
          <w:rFonts w:ascii="Book Antiqua" w:eastAsia="宋体" w:hAnsi="Book Antiqua"/>
          <w:kern w:val="2"/>
          <w:lang w:eastAsia="zh-CN"/>
        </w:rPr>
        <w:t xml:space="preserve"> B, </w:t>
      </w:r>
      <w:proofErr w:type="spellStart"/>
      <w:r w:rsidRPr="00861AC1">
        <w:rPr>
          <w:rFonts w:ascii="Book Antiqua" w:eastAsia="宋体" w:hAnsi="Book Antiqua"/>
          <w:kern w:val="2"/>
          <w:lang w:eastAsia="zh-CN"/>
        </w:rPr>
        <w:t>Enochsson</w:t>
      </w:r>
      <w:proofErr w:type="spellEnd"/>
      <w:r w:rsidRPr="00861AC1">
        <w:rPr>
          <w:rFonts w:ascii="Book Antiqua" w:eastAsia="宋体" w:hAnsi="Book Antiqua"/>
          <w:kern w:val="2"/>
          <w:lang w:eastAsia="zh-CN"/>
        </w:rPr>
        <w:t xml:space="preserve"> L. The role of antibiotic prophylaxis in routine endoscopic retrograde cholangiopancreatography investigations as assessed prospectively in a nationwide study cohort. </w:t>
      </w:r>
      <w:proofErr w:type="spellStart"/>
      <w:r w:rsidRPr="00861AC1">
        <w:rPr>
          <w:rFonts w:ascii="Book Antiqua" w:eastAsia="宋体" w:hAnsi="Book Antiqua"/>
          <w:i/>
          <w:kern w:val="2"/>
          <w:lang w:eastAsia="zh-CN"/>
        </w:rPr>
        <w:t>Scand</w:t>
      </w:r>
      <w:proofErr w:type="spellEnd"/>
      <w:r w:rsidRPr="00861AC1">
        <w:rPr>
          <w:rFonts w:ascii="Book Antiqua" w:eastAsia="宋体" w:hAnsi="Book Antiqua"/>
          <w:i/>
          <w:kern w:val="2"/>
          <w:lang w:eastAsia="zh-CN"/>
        </w:rPr>
        <w:t xml:space="preserve"> J Gastroenterol</w:t>
      </w:r>
      <w:r w:rsidRPr="00861AC1">
        <w:rPr>
          <w:rFonts w:ascii="Book Antiqua" w:eastAsia="宋体" w:hAnsi="Book Antiqua"/>
          <w:kern w:val="2"/>
          <w:lang w:eastAsia="zh-CN"/>
        </w:rPr>
        <w:t xml:space="preserve"> 2015; </w:t>
      </w:r>
      <w:r w:rsidRPr="00861AC1">
        <w:rPr>
          <w:rFonts w:ascii="Book Antiqua" w:eastAsia="宋体" w:hAnsi="Book Antiqua"/>
          <w:b/>
          <w:kern w:val="2"/>
          <w:lang w:eastAsia="zh-CN"/>
        </w:rPr>
        <w:t>50</w:t>
      </w:r>
      <w:r w:rsidRPr="00861AC1">
        <w:rPr>
          <w:rFonts w:ascii="Book Antiqua" w:eastAsia="宋体" w:hAnsi="Book Antiqua"/>
          <w:kern w:val="2"/>
          <w:lang w:eastAsia="zh-CN"/>
        </w:rPr>
        <w:t>: 924-931 [PMID: 25769041 DOI: 10.3109/00365521.2014.990504]</w:t>
      </w:r>
    </w:p>
    <w:p w14:paraId="6E728372"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4 </w:t>
      </w:r>
      <w:r w:rsidRPr="00861AC1">
        <w:rPr>
          <w:rFonts w:ascii="Book Antiqua" w:eastAsia="宋体" w:hAnsi="Book Antiqua"/>
          <w:b/>
          <w:kern w:val="2"/>
          <w:lang w:eastAsia="zh-CN"/>
        </w:rPr>
        <w:t>Brand M</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Bizos</w:t>
      </w:r>
      <w:proofErr w:type="spellEnd"/>
      <w:r w:rsidRPr="00861AC1">
        <w:rPr>
          <w:rFonts w:ascii="Book Antiqua" w:eastAsia="宋体" w:hAnsi="Book Antiqua"/>
          <w:kern w:val="2"/>
          <w:lang w:eastAsia="zh-CN"/>
        </w:rPr>
        <w:t xml:space="preserve"> D, O'Farrell P Jr. Antibiotic prophylaxis for patients undergoing elective endoscopic retrograde cholangiopancreatography. </w:t>
      </w:r>
      <w:r w:rsidRPr="00861AC1">
        <w:rPr>
          <w:rFonts w:ascii="Book Antiqua" w:eastAsia="宋体" w:hAnsi="Book Antiqua"/>
          <w:i/>
          <w:kern w:val="2"/>
          <w:lang w:eastAsia="zh-CN"/>
        </w:rPr>
        <w:t>Cochrane Database Syst Rev</w:t>
      </w:r>
      <w:r w:rsidR="00677660">
        <w:rPr>
          <w:rFonts w:ascii="Book Antiqua" w:eastAsia="宋体" w:hAnsi="Book Antiqua"/>
          <w:kern w:val="2"/>
          <w:lang w:eastAsia="zh-CN"/>
        </w:rPr>
        <w:t xml:space="preserve"> 2010;</w:t>
      </w:r>
      <w:r w:rsidRPr="00861AC1">
        <w:rPr>
          <w:rFonts w:ascii="Book Antiqua" w:eastAsia="宋体" w:hAnsi="Book Antiqua"/>
          <w:kern w:val="2"/>
          <w:lang w:eastAsia="zh-CN"/>
        </w:rPr>
        <w:t xml:space="preserve"> CD007345 [</w:t>
      </w:r>
      <w:bookmarkStart w:id="50" w:name="OLE_LINK85"/>
      <w:bookmarkStart w:id="51" w:name="OLE_LINK86"/>
      <w:r w:rsidRPr="00861AC1">
        <w:rPr>
          <w:rFonts w:ascii="Book Antiqua" w:eastAsia="宋体" w:hAnsi="Book Antiqua"/>
          <w:kern w:val="2"/>
          <w:lang w:eastAsia="zh-CN"/>
        </w:rPr>
        <w:t>PMID: 20927758</w:t>
      </w:r>
      <w:bookmarkEnd w:id="50"/>
      <w:bookmarkEnd w:id="51"/>
      <w:r w:rsidRPr="00861AC1">
        <w:rPr>
          <w:rFonts w:ascii="Book Antiqua" w:eastAsia="宋体" w:hAnsi="Book Antiqua"/>
          <w:kern w:val="2"/>
          <w:lang w:eastAsia="zh-CN"/>
        </w:rPr>
        <w:t xml:space="preserve"> DOI: 10.1002/14651858.CD007345.pub2]</w:t>
      </w:r>
    </w:p>
    <w:p w14:paraId="3A29A640"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5 </w:t>
      </w:r>
      <w:r w:rsidRPr="00861AC1">
        <w:rPr>
          <w:rFonts w:ascii="Book Antiqua" w:eastAsia="宋体" w:hAnsi="Book Antiqua"/>
          <w:b/>
          <w:kern w:val="2"/>
          <w:lang w:eastAsia="zh-CN"/>
        </w:rPr>
        <w:t>Du M</w:t>
      </w:r>
      <w:r w:rsidRPr="00861AC1">
        <w:rPr>
          <w:rFonts w:ascii="Book Antiqua" w:eastAsia="宋体" w:hAnsi="Book Antiqua"/>
          <w:kern w:val="2"/>
          <w:lang w:eastAsia="zh-CN"/>
        </w:rPr>
        <w:t xml:space="preserve">, Suo J, Liu B, Xing Y, Chen L, Liu Y. Post-ERCP infection and its epidemiological and clinical characteristics in a large Chinese tertiary hospital: a 4-year surveillance study. </w:t>
      </w:r>
      <w:proofErr w:type="spellStart"/>
      <w:r w:rsidRPr="00861AC1">
        <w:rPr>
          <w:rFonts w:ascii="Book Antiqua" w:eastAsia="宋体" w:hAnsi="Book Antiqua"/>
          <w:i/>
          <w:kern w:val="2"/>
          <w:lang w:eastAsia="zh-CN"/>
        </w:rPr>
        <w:t>Antimicrob</w:t>
      </w:r>
      <w:proofErr w:type="spellEnd"/>
      <w:r w:rsidRPr="00861AC1">
        <w:rPr>
          <w:rFonts w:ascii="Book Antiqua" w:eastAsia="宋体" w:hAnsi="Book Antiqua"/>
          <w:i/>
          <w:kern w:val="2"/>
          <w:lang w:eastAsia="zh-CN"/>
        </w:rPr>
        <w:t xml:space="preserve"> Resist Infect Control</w:t>
      </w:r>
      <w:r w:rsidRPr="00861AC1">
        <w:rPr>
          <w:rFonts w:ascii="Book Antiqua" w:eastAsia="宋体" w:hAnsi="Book Antiqua"/>
          <w:kern w:val="2"/>
          <w:lang w:eastAsia="zh-CN"/>
        </w:rPr>
        <w:t xml:space="preserve"> 2017; </w:t>
      </w:r>
      <w:r w:rsidRPr="00861AC1">
        <w:rPr>
          <w:rFonts w:ascii="Book Antiqua" w:eastAsia="宋体" w:hAnsi="Book Antiqua"/>
          <w:b/>
          <w:kern w:val="2"/>
          <w:lang w:eastAsia="zh-CN"/>
        </w:rPr>
        <w:t>6</w:t>
      </w:r>
      <w:r w:rsidRPr="00861AC1">
        <w:rPr>
          <w:rFonts w:ascii="Book Antiqua" w:eastAsia="宋体" w:hAnsi="Book Antiqua"/>
          <w:kern w:val="2"/>
          <w:lang w:eastAsia="zh-CN"/>
        </w:rPr>
        <w:t>: 131 [PMID: 29299305 DOI: 10.1186/s13756-017-0290-0]</w:t>
      </w:r>
    </w:p>
    <w:p w14:paraId="6ADBA636"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6 </w:t>
      </w:r>
      <w:r w:rsidRPr="00861AC1">
        <w:rPr>
          <w:rFonts w:ascii="Book Antiqua" w:eastAsia="宋体" w:hAnsi="Book Antiqua"/>
          <w:b/>
          <w:kern w:val="2"/>
          <w:lang w:eastAsia="zh-CN"/>
        </w:rPr>
        <w:t>Kwak MS</w:t>
      </w:r>
      <w:r w:rsidRPr="00861AC1">
        <w:rPr>
          <w:rFonts w:ascii="Book Antiqua" w:eastAsia="宋体" w:hAnsi="Book Antiqua"/>
          <w:kern w:val="2"/>
          <w:lang w:eastAsia="zh-CN"/>
        </w:rPr>
        <w:t xml:space="preserve">, Jang ES, Ryu JK, Kim YT, Yoon YB, Park JK. Risk factors of post endoscopic retrograde cholangiopancreatography bacteremia. </w:t>
      </w:r>
      <w:r w:rsidRPr="00861AC1">
        <w:rPr>
          <w:rFonts w:ascii="Book Antiqua" w:eastAsia="宋体" w:hAnsi="Book Antiqua"/>
          <w:i/>
          <w:kern w:val="2"/>
          <w:lang w:eastAsia="zh-CN"/>
        </w:rPr>
        <w:t>Gut Liver</w:t>
      </w:r>
      <w:r w:rsidRPr="00861AC1">
        <w:rPr>
          <w:rFonts w:ascii="Book Antiqua" w:eastAsia="宋体" w:hAnsi="Book Antiqua"/>
          <w:kern w:val="2"/>
          <w:lang w:eastAsia="zh-CN"/>
        </w:rPr>
        <w:t xml:space="preserve"> 2013; </w:t>
      </w:r>
      <w:r w:rsidRPr="00861AC1">
        <w:rPr>
          <w:rFonts w:ascii="Book Antiqua" w:eastAsia="宋体" w:hAnsi="Book Antiqua"/>
          <w:b/>
          <w:kern w:val="2"/>
          <w:lang w:eastAsia="zh-CN"/>
        </w:rPr>
        <w:t>7</w:t>
      </w:r>
      <w:r w:rsidRPr="00861AC1">
        <w:rPr>
          <w:rFonts w:ascii="Book Antiqua" w:eastAsia="宋体" w:hAnsi="Book Antiqua"/>
          <w:kern w:val="2"/>
          <w:lang w:eastAsia="zh-CN"/>
        </w:rPr>
        <w:t xml:space="preserve">: 228-233 </w:t>
      </w:r>
      <w:r w:rsidRPr="00861AC1">
        <w:rPr>
          <w:rFonts w:ascii="Book Antiqua" w:eastAsia="宋体" w:hAnsi="Book Antiqua"/>
          <w:kern w:val="2"/>
          <w:lang w:eastAsia="zh-CN"/>
        </w:rPr>
        <w:lastRenderedPageBreak/>
        <w:t>[PMID: 23560160 DOI: 10.5009/gnl.2013.7.2.228]</w:t>
      </w:r>
    </w:p>
    <w:p w14:paraId="078451F8"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7 </w:t>
      </w:r>
      <w:proofErr w:type="spellStart"/>
      <w:r w:rsidRPr="00861AC1">
        <w:rPr>
          <w:rFonts w:ascii="Book Antiqua" w:eastAsia="宋体" w:hAnsi="Book Antiqua"/>
          <w:b/>
          <w:kern w:val="2"/>
          <w:lang w:eastAsia="zh-CN"/>
        </w:rPr>
        <w:t>Thosani</w:t>
      </w:r>
      <w:proofErr w:type="spellEnd"/>
      <w:r w:rsidRPr="00861AC1">
        <w:rPr>
          <w:rFonts w:ascii="Book Antiqua" w:eastAsia="宋体" w:hAnsi="Book Antiqua"/>
          <w:b/>
          <w:kern w:val="2"/>
          <w:lang w:eastAsia="zh-CN"/>
        </w:rPr>
        <w:t xml:space="preserve"> N</w:t>
      </w:r>
      <w:r w:rsidRPr="00861AC1">
        <w:rPr>
          <w:rFonts w:ascii="Book Antiqua" w:eastAsia="宋体" w:hAnsi="Book Antiqua"/>
          <w:kern w:val="2"/>
          <w:lang w:eastAsia="zh-CN"/>
        </w:rPr>
        <w:t xml:space="preserve">, </w:t>
      </w:r>
      <w:proofErr w:type="spellStart"/>
      <w:r w:rsidRPr="00861AC1">
        <w:rPr>
          <w:rFonts w:ascii="Book Antiqua" w:eastAsia="宋体" w:hAnsi="Book Antiqua"/>
          <w:kern w:val="2"/>
          <w:lang w:eastAsia="zh-CN"/>
        </w:rPr>
        <w:t>Zubarik</w:t>
      </w:r>
      <w:proofErr w:type="spellEnd"/>
      <w:r w:rsidRPr="00861AC1">
        <w:rPr>
          <w:rFonts w:ascii="Book Antiqua" w:eastAsia="宋体" w:hAnsi="Book Antiqua"/>
          <w:kern w:val="2"/>
          <w:lang w:eastAsia="zh-CN"/>
        </w:rPr>
        <w:t xml:space="preserve"> RS, </w:t>
      </w:r>
      <w:proofErr w:type="spellStart"/>
      <w:r w:rsidRPr="00861AC1">
        <w:rPr>
          <w:rFonts w:ascii="Book Antiqua" w:eastAsia="宋体" w:hAnsi="Book Antiqua"/>
          <w:kern w:val="2"/>
          <w:lang w:eastAsia="zh-CN"/>
        </w:rPr>
        <w:t>Kochar</w:t>
      </w:r>
      <w:proofErr w:type="spellEnd"/>
      <w:r w:rsidRPr="00861AC1">
        <w:rPr>
          <w:rFonts w:ascii="Book Antiqua" w:eastAsia="宋体" w:hAnsi="Book Antiqua"/>
          <w:kern w:val="2"/>
          <w:lang w:eastAsia="zh-CN"/>
        </w:rPr>
        <w:t xml:space="preserve"> R, Kothari S, Sardana N, Nguyen T, Banerjee S. Prospective evaluation of bacteremia rates and infectious complications among patients undergoing single-operator </w:t>
      </w:r>
      <w:proofErr w:type="spellStart"/>
      <w:r w:rsidRPr="00861AC1">
        <w:rPr>
          <w:rFonts w:ascii="Book Antiqua" w:eastAsia="宋体" w:hAnsi="Book Antiqua"/>
          <w:kern w:val="2"/>
          <w:lang w:eastAsia="zh-CN"/>
        </w:rPr>
        <w:t>choledochoscopy</w:t>
      </w:r>
      <w:proofErr w:type="spellEnd"/>
      <w:r w:rsidRPr="00861AC1">
        <w:rPr>
          <w:rFonts w:ascii="Book Antiqua" w:eastAsia="宋体" w:hAnsi="Book Antiqua"/>
          <w:kern w:val="2"/>
          <w:lang w:eastAsia="zh-CN"/>
        </w:rPr>
        <w:t xml:space="preserve"> during ERCP. </w:t>
      </w:r>
      <w:r w:rsidRPr="00861AC1">
        <w:rPr>
          <w:rFonts w:ascii="Book Antiqua" w:eastAsia="宋体" w:hAnsi="Book Antiqua"/>
          <w:i/>
          <w:kern w:val="2"/>
          <w:lang w:eastAsia="zh-CN"/>
        </w:rPr>
        <w:t>Endoscopy</w:t>
      </w:r>
      <w:r w:rsidRPr="00861AC1">
        <w:rPr>
          <w:rFonts w:ascii="Book Antiqua" w:eastAsia="宋体" w:hAnsi="Book Antiqua"/>
          <w:kern w:val="2"/>
          <w:lang w:eastAsia="zh-CN"/>
        </w:rPr>
        <w:t xml:space="preserve"> 2016; </w:t>
      </w:r>
      <w:r w:rsidRPr="00861AC1">
        <w:rPr>
          <w:rFonts w:ascii="Book Antiqua" w:eastAsia="宋体" w:hAnsi="Book Antiqua"/>
          <w:b/>
          <w:kern w:val="2"/>
          <w:lang w:eastAsia="zh-CN"/>
        </w:rPr>
        <w:t>48</w:t>
      </w:r>
      <w:r w:rsidRPr="00861AC1">
        <w:rPr>
          <w:rFonts w:ascii="Book Antiqua" w:eastAsia="宋体" w:hAnsi="Book Antiqua"/>
          <w:kern w:val="2"/>
          <w:lang w:eastAsia="zh-CN"/>
        </w:rPr>
        <w:t>: 424-431 [PMID: 26919263 DOI: 10.1055/s-0042-101407]</w:t>
      </w:r>
    </w:p>
    <w:p w14:paraId="7A493D61"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8 </w:t>
      </w:r>
      <w:proofErr w:type="spellStart"/>
      <w:r w:rsidRPr="00861AC1">
        <w:rPr>
          <w:rFonts w:ascii="Book Antiqua" w:eastAsia="宋体" w:hAnsi="Book Antiqua"/>
          <w:b/>
          <w:kern w:val="2"/>
          <w:lang w:eastAsia="zh-CN"/>
        </w:rPr>
        <w:t>Barawi</w:t>
      </w:r>
      <w:proofErr w:type="spellEnd"/>
      <w:r w:rsidRPr="00861AC1">
        <w:rPr>
          <w:rFonts w:ascii="Book Antiqua" w:eastAsia="宋体" w:hAnsi="Book Antiqua"/>
          <w:b/>
          <w:kern w:val="2"/>
          <w:lang w:eastAsia="zh-CN"/>
        </w:rPr>
        <w:t xml:space="preserve"> M</w:t>
      </w:r>
      <w:r w:rsidRPr="00861AC1">
        <w:rPr>
          <w:rFonts w:ascii="Book Antiqua" w:eastAsia="宋体" w:hAnsi="Book Antiqua"/>
          <w:kern w:val="2"/>
          <w:lang w:eastAsia="zh-CN"/>
        </w:rPr>
        <w:t xml:space="preserve">, Gottlieb K, Cunha B, Portis M, </w:t>
      </w:r>
      <w:proofErr w:type="spellStart"/>
      <w:r w:rsidRPr="00861AC1">
        <w:rPr>
          <w:rFonts w:ascii="Book Antiqua" w:eastAsia="宋体" w:hAnsi="Book Antiqua"/>
          <w:kern w:val="2"/>
          <w:lang w:eastAsia="zh-CN"/>
        </w:rPr>
        <w:t>Gress</w:t>
      </w:r>
      <w:proofErr w:type="spellEnd"/>
      <w:r w:rsidRPr="00861AC1">
        <w:rPr>
          <w:rFonts w:ascii="Book Antiqua" w:eastAsia="宋体" w:hAnsi="Book Antiqua"/>
          <w:kern w:val="2"/>
          <w:lang w:eastAsia="zh-CN"/>
        </w:rPr>
        <w:t xml:space="preserve"> F. A prospective evaluation of the incidence of bacteremia associated with EUS-guided fine-needle aspiration.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2001; </w:t>
      </w:r>
      <w:r w:rsidRPr="00861AC1">
        <w:rPr>
          <w:rFonts w:ascii="Book Antiqua" w:eastAsia="宋体" w:hAnsi="Book Antiqua"/>
          <w:b/>
          <w:kern w:val="2"/>
          <w:lang w:eastAsia="zh-CN"/>
        </w:rPr>
        <w:t>53</w:t>
      </w:r>
      <w:r w:rsidRPr="00861AC1">
        <w:rPr>
          <w:rFonts w:ascii="Book Antiqua" w:eastAsia="宋体" w:hAnsi="Book Antiqua"/>
          <w:kern w:val="2"/>
          <w:lang w:eastAsia="zh-CN"/>
        </w:rPr>
        <w:t>: 189-192 [</w:t>
      </w:r>
      <w:bookmarkStart w:id="52" w:name="OLE_LINK69"/>
      <w:bookmarkStart w:id="53" w:name="OLE_LINK70"/>
      <w:r w:rsidRPr="00861AC1">
        <w:rPr>
          <w:rFonts w:ascii="Book Antiqua" w:eastAsia="宋体" w:hAnsi="Book Antiqua"/>
          <w:kern w:val="2"/>
          <w:lang w:eastAsia="zh-CN"/>
        </w:rPr>
        <w:t>PMID: 11174290</w:t>
      </w:r>
      <w:bookmarkEnd w:id="52"/>
      <w:bookmarkEnd w:id="53"/>
      <w:r w:rsidR="00D425CB" w:rsidRPr="00D425CB">
        <w:rPr>
          <w:rFonts w:ascii="Book Antiqua" w:eastAsia="宋体" w:hAnsi="Book Antiqua"/>
          <w:kern w:val="2"/>
          <w:lang w:eastAsia="zh-CN"/>
        </w:rPr>
        <w:t xml:space="preserve"> DOI: 10.1067/mge.2001.108966</w:t>
      </w:r>
      <w:r w:rsidRPr="00861AC1">
        <w:rPr>
          <w:rFonts w:ascii="Book Antiqua" w:eastAsia="宋体" w:hAnsi="Book Antiqua"/>
          <w:kern w:val="2"/>
          <w:lang w:eastAsia="zh-CN"/>
        </w:rPr>
        <w:t>]</w:t>
      </w:r>
    </w:p>
    <w:p w14:paraId="66C4AB78"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9 </w:t>
      </w:r>
      <w:r w:rsidRPr="00861AC1">
        <w:rPr>
          <w:rFonts w:ascii="Book Antiqua" w:eastAsia="宋体" w:hAnsi="Book Antiqua"/>
          <w:b/>
          <w:kern w:val="2"/>
          <w:lang w:eastAsia="zh-CN"/>
        </w:rPr>
        <w:t>Levy MJ</w:t>
      </w:r>
      <w:r w:rsidRPr="00861AC1">
        <w:rPr>
          <w:rFonts w:ascii="Book Antiqua" w:eastAsia="宋体" w:hAnsi="Book Antiqua"/>
          <w:kern w:val="2"/>
          <w:lang w:eastAsia="zh-CN"/>
        </w:rPr>
        <w:t xml:space="preserve">, Norton ID, Wiersema MJ, Schwartz DA, </w:t>
      </w:r>
      <w:proofErr w:type="spellStart"/>
      <w:r w:rsidRPr="00861AC1">
        <w:rPr>
          <w:rFonts w:ascii="Book Antiqua" w:eastAsia="宋体" w:hAnsi="Book Antiqua"/>
          <w:kern w:val="2"/>
          <w:lang w:eastAsia="zh-CN"/>
        </w:rPr>
        <w:t>Clain</w:t>
      </w:r>
      <w:proofErr w:type="spellEnd"/>
      <w:r w:rsidRPr="00861AC1">
        <w:rPr>
          <w:rFonts w:ascii="Book Antiqua" w:eastAsia="宋体" w:hAnsi="Book Antiqua"/>
          <w:kern w:val="2"/>
          <w:lang w:eastAsia="zh-CN"/>
        </w:rPr>
        <w:t xml:space="preserve"> JE, Vazquez-</w:t>
      </w:r>
      <w:proofErr w:type="spellStart"/>
      <w:r w:rsidRPr="00861AC1">
        <w:rPr>
          <w:rFonts w:ascii="Book Antiqua" w:eastAsia="宋体" w:hAnsi="Book Antiqua"/>
          <w:kern w:val="2"/>
          <w:lang w:eastAsia="zh-CN"/>
        </w:rPr>
        <w:t>Sequeiros</w:t>
      </w:r>
      <w:proofErr w:type="spellEnd"/>
      <w:r w:rsidRPr="00861AC1">
        <w:rPr>
          <w:rFonts w:ascii="Book Antiqua" w:eastAsia="宋体" w:hAnsi="Book Antiqua"/>
          <w:kern w:val="2"/>
          <w:lang w:eastAsia="zh-CN"/>
        </w:rPr>
        <w:t xml:space="preserve"> E, Wilson WR, </w:t>
      </w:r>
      <w:proofErr w:type="spellStart"/>
      <w:r w:rsidRPr="00861AC1">
        <w:rPr>
          <w:rFonts w:ascii="Book Antiqua" w:eastAsia="宋体" w:hAnsi="Book Antiqua"/>
          <w:kern w:val="2"/>
          <w:lang w:eastAsia="zh-CN"/>
        </w:rPr>
        <w:t>Zinsmeister</w:t>
      </w:r>
      <w:proofErr w:type="spellEnd"/>
      <w:r w:rsidRPr="00861AC1">
        <w:rPr>
          <w:rFonts w:ascii="Book Antiqua" w:eastAsia="宋体" w:hAnsi="Book Antiqua"/>
          <w:kern w:val="2"/>
          <w:lang w:eastAsia="zh-CN"/>
        </w:rPr>
        <w:t xml:space="preserve"> AR, </w:t>
      </w:r>
      <w:proofErr w:type="spellStart"/>
      <w:r w:rsidRPr="00861AC1">
        <w:rPr>
          <w:rFonts w:ascii="Book Antiqua" w:eastAsia="宋体" w:hAnsi="Book Antiqua"/>
          <w:kern w:val="2"/>
          <w:lang w:eastAsia="zh-CN"/>
        </w:rPr>
        <w:t>Jondal</w:t>
      </w:r>
      <w:proofErr w:type="spellEnd"/>
      <w:r w:rsidRPr="00861AC1">
        <w:rPr>
          <w:rFonts w:ascii="Book Antiqua" w:eastAsia="宋体" w:hAnsi="Book Antiqua"/>
          <w:kern w:val="2"/>
          <w:lang w:eastAsia="zh-CN"/>
        </w:rPr>
        <w:t xml:space="preserve"> ML. Prospective risk assessment of bacteremia and other infectious complications in patients undergoing EUS-guided FNA. </w:t>
      </w:r>
      <w:proofErr w:type="spellStart"/>
      <w:r w:rsidRPr="00861AC1">
        <w:rPr>
          <w:rFonts w:ascii="Book Antiqua" w:eastAsia="宋体" w:hAnsi="Book Antiqua"/>
          <w:i/>
          <w:kern w:val="2"/>
          <w:lang w:eastAsia="zh-CN"/>
        </w:rPr>
        <w:t>Gastrointest</w:t>
      </w:r>
      <w:proofErr w:type="spellEnd"/>
      <w:r w:rsidRPr="00861AC1">
        <w:rPr>
          <w:rFonts w:ascii="Book Antiqua" w:eastAsia="宋体" w:hAnsi="Book Antiqua"/>
          <w:i/>
          <w:kern w:val="2"/>
          <w:lang w:eastAsia="zh-CN"/>
        </w:rPr>
        <w:t xml:space="preserve"> </w:t>
      </w:r>
      <w:proofErr w:type="spellStart"/>
      <w:r w:rsidRPr="00861AC1">
        <w:rPr>
          <w:rFonts w:ascii="Book Antiqua" w:eastAsia="宋体" w:hAnsi="Book Antiqua"/>
          <w:i/>
          <w:kern w:val="2"/>
          <w:lang w:eastAsia="zh-CN"/>
        </w:rPr>
        <w:t>Endosc</w:t>
      </w:r>
      <w:proofErr w:type="spellEnd"/>
      <w:r w:rsidRPr="00861AC1">
        <w:rPr>
          <w:rFonts w:ascii="Book Antiqua" w:eastAsia="宋体" w:hAnsi="Book Antiqua"/>
          <w:kern w:val="2"/>
          <w:lang w:eastAsia="zh-CN"/>
        </w:rPr>
        <w:t xml:space="preserve"> 2003; </w:t>
      </w:r>
      <w:r w:rsidRPr="00861AC1">
        <w:rPr>
          <w:rFonts w:ascii="Book Antiqua" w:eastAsia="宋体" w:hAnsi="Book Antiqua"/>
          <w:b/>
          <w:kern w:val="2"/>
          <w:lang w:eastAsia="zh-CN"/>
        </w:rPr>
        <w:t>57</w:t>
      </w:r>
      <w:r w:rsidRPr="00861AC1">
        <w:rPr>
          <w:rFonts w:ascii="Book Antiqua" w:eastAsia="宋体" w:hAnsi="Book Antiqua"/>
          <w:kern w:val="2"/>
          <w:lang w:eastAsia="zh-CN"/>
        </w:rPr>
        <w:t>: 672-678 [PMID: 12709695 DOI: 10.1067/mge.2003.204]</w:t>
      </w:r>
    </w:p>
    <w:p w14:paraId="21F316E7"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10 </w:t>
      </w:r>
      <w:proofErr w:type="spellStart"/>
      <w:r w:rsidRPr="00861AC1">
        <w:rPr>
          <w:rFonts w:ascii="Book Antiqua" w:eastAsia="宋体" w:hAnsi="Book Antiqua"/>
          <w:b/>
          <w:kern w:val="2"/>
          <w:lang w:eastAsia="zh-CN"/>
        </w:rPr>
        <w:t>Gornals</w:t>
      </w:r>
      <w:proofErr w:type="spellEnd"/>
      <w:r w:rsidRPr="00861AC1">
        <w:rPr>
          <w:rFonts w:ascii="Book Antiqua" w:eastAsia="宋体" w:hAnsi="Book Antiqua"/>
          <w:b/>
          <w:kern w:val="2"/>
          <w:lang w:eastAsia="zh-CN"/>
        </w:rPr>
        <w:t xml:space="preserve"> JB</w:t>
      </w:r>
      <w:r w:rsidRPr="00861AC1">
        <w:rPr>
          <w:rFonts w:ascii="Book Antiqua" w:eastAsia="宋体" w:hAnsi="Book Antiqua"/>
          <w:kern w:val="2"/>
          <w:lang w:eastAsia="zh-CN"/>
        </w:rPr>
        <w:t xml:space="preserve">, Moreno R, </w:t>
      </w:r>
      <w:proofErr w:type="spellStart"/>
      <w:r w:rsidRPr="00861AC1">
        <w:rPr>
          <w:rFonts w:ascii="Book Antiqua" w:eastAsia="宋体" w:hAnsi="Book Antiqua"/>
          <w:kern w:val="2"/>
          <w:lang w:eastAsia="zh-CN"/>
        </w:rPr>
        <w:t>Castellote</w:t>
      </w:r>
      <w:proofErr w:type="spellEnd"/>
      <w:r w:rsidRPr="00861AC1">
        <w:rPr>
          <w:rFonts w:ascii="Book Antiqua" w:eastAsia="宋体" w:hAnsi="Book Antiqua"/>
          <w:kern w:val="2"/>
          <w:lang w:eastAsia="zh-CN"/>
        </w:rPr>
        <w:t xml:space="preserve"> J, </w:t>
      </w:r>
      <w:proofErr w:type="spellStart"/>
      <w:r w:rsidRPr="00861AC1">
        <w:rPr>
          <w:rFonts w:ascii="Book Antiqua" w:eastAsia="宋体" w:hAnsi="Book Antiqua"/>
          <w:kern w:val="2"/>
          <w:lang w:eastAsia="zh-CN"/>
        </w:rPr>
        <w:t>Loras</w:t>
      </w:r>
      <w:proofErr w:type="spellEnd"/>
      <w:r w:rsidRPr="00861AC1">
        <w:rPr>
          <w:rFonts w:ascii="Book Antiqua" w:eastAsia="宋体" w:hAnsi="Book Antiqua"/>
          <w:kern w:val="2"/>
          <w:lang w:eastAsia="zh-CN"/>
        </w:rPr>
        <w:t xml:space="preserve"> C, </w:t>
      </w:r>
      <w:proofErr w:type="spellStart"/>
      <w:r w:rsidRPr="00861AC1">
        <w:rPr>
          <w:rFonts w:ascii="Book Antiqua" w:eastAsia="宋体" w:hAnsi="Book Antiqua"/>
          <w:kern w:val="2"/>
          <w:lang w:eastAsia="zh-CN"/>
        </w:rPr>
        <w:t>Barranco</w:t>
      </w:r>
      <w:proofErr w:type="spellEnd"/>
      <w:r w:rsidRPr="00861AC1">
        <w:rPr>
          <w:rFonts w:ascii="Book Antiqua" w:eastAsia="宋体" w:hAnsi="Book Antiqua"/>
          <w:kern w:val="2"/>
          <w:lang w:eastAsia="zh-CN"/>
        </w:rPr>
        <w:t xml:space="preserve"> R, </w:t>
      </w:r>
      <w:proofErr w:type="spellStart"/>
      <w:r w:rsidRPr="00861AC1">
        <w:rPr>
          <w:rFonts w:ascii="Book Antiqua" w:eastAsia="宋体" w:hAnsi="Book Antiqua"/>
          <w:kern w:val="2"/>
          <w:lang w:eastAsia="zh-CN"/>
        </w:rPr>
        <w:t>Catala</w:t>
      </w:r>
      <w:proofErr w:type="spellEnd"/>
      <w:r w:rsidRPr="00861AC1">
        <w:rPr>
          <w:rFonts w:ascii="Book Antiqua" w:eastAsia="宋体" w:hAnsi="Book Antiqua"/>
          <w:kern w:val="2"/>
          <w:lang w:eastAsia="zh-CN"/>
        </w:rPr>
        <w:t xml:space="preserve"> I, </w:t>
      </w:r>
      <w:proofErr w:type="spellStart"/>
      <w:r w:rsidRPr="00861AC1">
        <w:rPr>
          <w:rFonts w:ascii="Book Antiqua" w:eastAsia="宋体" w:hAnsi="Book Antiqua"/>
          <w:kern w:val="2"/>
          <w:lang w:eastAsia="zh-CN"/>
        </w:rPr>
        <w:t>Xiol</w:t>
      </w:r>
      <w:proofErr w:type="spellEnd"/>
      <w:r w:rsidRPr="00861AC1">
        <w:rPr>
          <w:rFonts w:ascii="Book Antiqua" w:eastAsia="宋体" w:hAnsi="Book Antiqua"/>
          <w:kern w:val="2"/>
          <w:lang w:eastAsia="zh-CN"/>
        </w:rPr>
        <w:t xml:space="preserve"> X, </w:t>
      </w:r>
      <w:proofErr w:type="spellStart"/>
      <w:r w:rsidRPr="00861AC1">
        <w:rPr>
          <w:rFonts w:ascii="Book Antiqua" w:eastAsia="宋体" w:hAnsi="Book Antiqua"/>
          <w:kern w:val="2"/>
          <w:lang w:eastAsia="zh-CN"/>
        </w:rPr>
        <w:t>Fabregat</w:t>
      </w:r>
      <w:proofErr w:type="spellEnd"/>
      <w:r w:rsidRPr="00861AC1">
        <w:rPr>
          <w:rFonts w:ascii="Book Antiqua" w:eastAsia="宋体" w:hAnsi="Book Antiqua"/>
          <w:kern w:val="2"/>
          <w:lang w:eastAsia="zh-CN"/>
        </w:rPr>
        <w:t xml:space="preserve"> J, </w:t>
      </w:r>
      <w:proofErr w:type="spellStart"/>
      <w:r w:rsidRPr="00861AC1">
        <w:rPr>
          <w:rFonts w:ascii="Book Antiqua" w:eastAsia="宋体" w:hAnsi="Book Antiqua"/>
          <w:kern w:val="2"/>
          <w:lang w:eastAsia="zh-CN"/>
        </w:rPr>
        <w:t>Corbella</w:t>
      </w:r>
      <w:proofErr w:type="spellEnd"/>
      <w:r w:rsidRPr="00861AC1">
        <w:rPr>
          <w:rFonts w:ascii="Book Antiqua" w:eastAsia="宋体" w:hAnsi="Book Antiqua"/>
          <w:kern w:val="2"/>
          <w:lang w:eastAsia="zh-CN"/>
        </w:rPr>
        <w:t xml:space="preserve"> X. Single-session </w:t>
      </w:r>
      <w:proofErr w:type="spellStart"/>
      <w:r w:rsidRPr="00861AC1">
        <w:rPr>
          <w:rFonts w:ascii="Book Antiqua" w:eastAsia="宋体" w:hAnsi="Book Antiqua"/>
          <w:kern w:val="2"/>
          <w:lang w:eastAsia="zh-CN"/>
        </w:rPr>
        <w:t>endosonography</w:t>
      </w:r>
      <w:proofErr w:type="spellEnd"/>
      <w:r w:rsidRPr="00861AC1">
        <w:rPr>
          <w:rFonts w:ascii="Book Antiqua" w:eastAsia="宋体" w:hAnsi="Book Antiqua"/>
          <w:kern w:val="2"/>
          <w:lang w:eastAsia="zh-CN"/>
        </w:rPr>
        <w:t xml:space="preserve"> and endoscopic retrograde cholangiopancreatography for biliopancreatic diseases is feasible, effective and cost beneficial. </w:t>
      </w:r>
      <w:r w:rsidRPr="00861AC1">
        <w:rPr>
          <w:rFonts w:ascii="Book Antiqua" w:eastAsia="宋体" w:hAnsi="Book Antiqua"/>
          <w:i/>
          <w:kern w:val="2"/>
          <w:lang w:eastAsia="zh-CN"/>
        </w:rPr>
        <w:t>Dig Liver Dis</w:t>
      </w:r>
      <w:r w:rsidRPr="00861AC1">
        <w:rPr>
          <w:rFonts w:ascii="Book Antiqua" w:eastAsia="宋体" w:hAnsi="Book Antiqua"/>
          <w:kern w:val="2"/>
          <w:lang w:eastAsia="zh-CN"/>
        </w:rPr>
        <w:t xml:space="preserve"> 2013; </w:t>
      </w:r>
      <w:r w:rsidRPr="00861AC1">
        <w:rPr>
          <w:rFonts w:ascii="Book Antiqua" w:eastAsia="宋体" w:hAnsi="Book Antiqua"/>
          <w:b/>
          <w:kern w:val="2"/>
          <w:lang w:eastAsia="zh-CN"/>
        </w:rPr>
        <w:t>45</w:t>
      </w:r>
      <w:r w:rsidRPr="00861AC1">
        <w:rPr>
          <w:rFonts w:ascii="Book Antiqua" w:eastAsia="宋体" w:hAnsi="Book Antiqua"/>
          <w:kern w:val="2"/>
          <w:lang w:eastAsia="zh-CN"/>
        </w:rPr>
        <w:t>: 578-583 [PMID: 23465682 DOI: 10.1016/j.dld.2013.01.023]</w:t>
      </w:r>
    </w:p>
    <w:p w14:paraId="05C25C83" w14:textId="77777777" w:rsidR="00861AC1" w:rsidRPr="00861AC1" w:rsidRDefault="00861AC1" w:rsidP="00861AC1">
      <w:pPr>
        <w:widowControl w:val="0"/>
        <w:adjustRightInd w:val="0"/>
        <w:snapToGrid w:val="0"/>
        <w:spacing w:line="360" w:lineRule="auto"/>
        <w:jc w:val="both"/>
        <w:rPr>
          <w:rFonts w:ascii="Book Antiqua" w:eastAsia="宋体" w:hAnsi="Book Antiqua"/>
          <w:kern w:val="2"/>
          <w:lang w:eastAsia="zh-CN"/>
        </w:rPr>
      </w:pPr>
      <w:r w:rsidRPr="00861AC1">
        <w:rPr>
          <w:rFonts w:ascii="Book Antiqua" w:eastAsia="宋体" w:hAnsi="Book Antiqua"/>
          <w:kern w:val="2"/>
          <w:lang w:eastAsia="zh-CN"/>
        </w:rPr>
        <w:t xml:space="preserve">11 </w:t>
      </w:r>
      <w:r w:rsidRPr="00861AC1">
        <w:rPr>
          <w:rFonts w:ascii="Book Antiqua" w:eastAsia="宋体" w:hAnsi="Book Antiqua"/>
          <w:b/>
          <w:kern w:val="2"/>
          <w:lang w:eastAsia="zh-CN"/>
        </w:rPr>
        <w:t>Minami T</w:t>
      </w:r>
      <w:r w:rsidRPr="00861AC1">
        <w:rPr>
          <w:rFonts w:ascii="Book Antiqua" w:eastAsia="宋体" w:hAnsi="Book Antiqua"/>
          <w:kern w:val="2"/>
          <w:lang w:eastAsia="zh-CN"/>
        </w:rPr>
        <w:t xml:space="preserve">, Sasaki T, </w:t>
      </w:r>
      <w:proofErr w:type="spellStart"/>
      <w:r w:rsidRPr="00861AC1">
        <w:rPr>
          <w:rFonts w:ascii="Book Antiqua" w:eastAsia="宋体" w:hAnsi="Book Antiqua"/>
          <w:kern w:val="2"/>
          <w:lang w:eastAsia="zh-CN"/>
        </w:rPr>
        <w:t>Serikawa</w:t>
      </w:r>
      <w:proofErr w:type="spellEnd"/>
      <w:r w:rsidRPr="00861AC1">
        <w:rPr>
          <w:rFonts w:ascii="Book Antiqua" w:eastAsia="宋体" w:hAnsi="Book Antiqua"/>
          <w:kern w:val="2"/>
          <w:lang w:eastAsia="zh-CN"/>
        </w:rPr>
        <w:t xml:space="preserve"> M, Ishigaki T, Murakami Y, </w:t>
      </w:r>
      <w:proofErr w:type="spellStart"/>
      <w:r w:rsidRPr="00861AC1">
        <w:rPr>
          <w:rFonts w:ascii="Book Antiqua" w:eastAsia="宋体" w:hAnsi="Book Antiqua"/>
          <w:kern w:val="2"/>
          <w:lang w:eastAsia="zh-CN"/>
        </w:rPr>
        <w:t>Chayama</w:t>
      </w:r>
      <w:proofErr w:type="spellEnd"/>
      <w:r w:rsidRPr="00861AC1">
        <w:rPr>
          <w:rFonts w:ascii="Book Antiqua" w:eastAsia="宋体" w:hAnsi="Book Antiqua"/>
          <w:kern w:val="2"/>
          <w:lang w:eastAsia="zh-CN"/>
        </w:rPr>
        <w:t xml:space="preserve"> K. Antibiotic prophylaxis for endoscopic retrograde </w:t>
      </w:r>
      <w:proofErr w:type="spellStart"/>
      <w:r w:rsidRPr="00861AC1">
        <w:rPr>
          <w:rFonts w:ascii="Book Antiqua" w:eastAsia="宋体" w:hAnsi="Book Antiqua"/>
          <w:kern w:val="2"/>
          <w:lang w:eastAsia="zh-CN"/>
        </w:rPr>
        <w:t>chlangiopancreatography</w:t>
      </w:r>
      <w:proofErr w:type="spellEnd"/>
      <w:r w:rsidRPr="00861AC1">
        <w:rPr>
          <w:rFonts w:ascii="Book Antiqua" w:eastAsia="宋体" w:hAnsi="Book Antiqua"/>
          <w:kern w:val="2"/>
          <w:lang w:eastAsia="zh-CN"/>
        </w:rPr>
        <w:t xml:space="preserve"> increases the detection rate of drug-resistant bacteria in bile. </w:t>
      </w:r>
      <w:r w:rsidRPr="00861AC1">
        <w:rPr>
          <w:rFonts w:ascii="Book Antiqua" w:eastAsia="宋体" w:hAnsi="Book Antiqua"/>
          <w:i/>
          <w:kern w:val="2"/>
          <w:lang w:eastAsia="zh-CN"/>
        </w:rPr>
        <w:t xml:space="preserve">J Hepatobiliary </w:t>
      </w:r>
      <w:proofErr w:type="spellStart"/>
      <w:r w:rsidRPr="00861AC1">
        <w:rPr>
          <w:rFonts w:ascii="Book Antiqua" w:eastAsia="宋体" w:hAnsi="Book Antiqua"/>
          <w:i/>
          <w:kern w:val="2"/>
          <w:lang w:eastAsia="zh-CN"/>
        </w:rPr>
        <w:t>Pancreat</w:t>
      </w:r>
      <w:proofErr w:type="spellEnd"/>
      <w:r w:rsidRPr="00861AC1">
        <w:rPr>
          <w:rFonts w:ascii="Book Antiqua" w:eastAsia="宋体" w:hAnsi="Book Antiqua"/>
          <w:i/>
          <w:kern w:val="2"/>
          <w:lang w:eastAsia="zh-CN"/>
        </w:rPr>
        <w:t xml:space="preserve"> Sci</w:t>
      </w:r>
      <w:r w:rsidRPr="00861AC1">
        <w:rPr>
          <w:rFonts w:ascii="Book Antiqua" w:eastAsia="宋体" w:hAnsi="Book Antiqua"/>
          <w:kern w:val="2"/>
          <w:lang w:eastAsia="zh-CN"/>
        </w:rPr>
        <w:t xml:space="preserve"> 2014; </w:t>
      </w:r>
      <w:r w:rsidRPr="00861AC1">
        <w:rPr>
          <w:rFonts w:ascii="Book Antiqua" w:eastAsia="宋体" w:hAnsi="Book Antiqua"/>
          <w:b/>
          <w:kern w:val="2"/>
          <w:lang w:eastAsia="zh-CN"/>
        </w:rPr>
        <w:t>21</w:t>
      </w:r>
      <w:r w:rsidRPr="00861AC1">
        <w:rPr>
          <w:rFonts w:ascii="Book Antiqua" w:eastAsia="宋体" w:hAnsi="Book Antiqua"/>
          <w:kern w:val="2"/>
          <w:lang w:eastAsia="zh-CN"/>
        </w:rPr>
        <w:t>: 712-718 [PMID: 24925282 DOI: 10.1002/jhbp.129]</w:t>
      </w:r>
    </w:p>
    <w:p w14:paraId="0C63B0B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7FD70A" w14:textId="77777777" w:rsidR="00A77B3E" w:rsidRDefault="00F85EA7">
      <w:pPr>
        <w:spacing w:line="360" w:lineRule="auto"/>
        <w:jc w:val="both"/>
      </w:pPr>
      <w:r>
        <w:rPr>
          <w:rFonts w:ascii="Book Antiqua" w:eastAsia="Book Antiqua" w:hAnsi="Book Antiqua" w:cs="Book Antiqua"/>
          <w:b/>
          <w:color w:val="000000"/>
        </w:rPr>
        <w:lastRenderedPageBreak/>
        <w:t>Footnotes</w:t>
      </w:r>
    </w:p>
    <w:p w14:paraId="2E69840F" w14:textId="77777777" w:rsidR="00A77B3E" w:rsidRPr="009E4400" w:rsidRDefault="00F85EA7">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local Institutional Review Board (IRB num: 0598-13-TLV)</w:t>
      </w:r>
      <w:r w:rsidR="009E4400">
        <w:rPr>
          <w:rFonts w:ascii="Book Antiqua" w:hAnsi="Book Antiqua" w:cs="Book Antiqua" w:hint="eastAsia"/>
          <w:color w:val="000000"/>
          <w:lang w:eastAsia="zh-CN"/>
        </w:rPr>
        <w:t>.</w:t>
      </w:r>
    </w:p>
    <w:p w14:paraId="20FBFCBB" w14:textId="77777777" w:rsidR="00A77B3E" w:rsidRDefault="00A77B3E">
      <w:pPr>
        <w:spacing w:line="360" w:lineRule="auto"/>
        <w:jc w:val="both"/>
      </w:pPr>
    </w:p>
    <w:p w14:paraId="7E1B5E22" w14:textId="77777777" w:rsidR="00A77B3E" w:rsidRDefault="00F85EA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Data was anonymous and informed consent was waivered.</w:t>
      </w:r>
    </w:p>
    <w:p w14:paraId="7AF73423" w14:textId="77777777" w:rsidR="00A77B3E" w:rsidRDefault="00A77B3E">
      <w:pPr>
        <w:spacing w:line="360" w:lineRule="auto"/>
        <w:jc w:val="both"/>
      </w:pPr>
    </w:p>
    <w:p w14:paraId="7898113B" w14:textId="77777777" w:rsidR="00A77B3E" w:rsidRDefault="00F85E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w:t>
      </w:r>
    </w:p>
    <w:p w14:paraId="7CDA01A3" w14:textId="77777777" w:rsidR="00A77B3E" w:rsidRDefault="00A77B3E">
      <w:pPr>
        <w:spacing w:line="360" w:lineRule="auto"/>
        <w:jc w:val="both"/>
      </w:pPr>
    </w:p>
    <w:p w14:paraId="527DB822" w14:textId="77777777" w:rsidR="00A77B3E" w:rsidRDefault="00F85EA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3C0DDC2D" w14:textId="77777777" w:rsidR="00A77B3E" w:rsidRDefault="00A77B3E">
      <w:pPr>
        <w:spacing w:line="360" w:lineRule="auto"/>
        <w:jc w:val="both"/>
      </w:pPr>
    </w:p>
    <w:p w14:paraId="7AC46C6E" w14:textId="77777777" w:rsidR="00A77B3E" w:rsidRDefault="00F85E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80C01B" w14:textId="77777777" w:rsidR="00A77B3E" w:rsidRDefault="00A77B3E">
      <w:pPr>
        <w:spacing w:line="360" w:lineRule="auto"/>
        <w:jc w:val="both"/>
      </w:pPr>
    </w:p>
    <w:p w14:paraId="5256A74C" w14:textId="32D8B8A4" w:rsidR="00A77B3E" w:rsidRDefault="00F85EA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5014C">
        <w:rPr>
          <w:rFonts w:ascii="Book Antiqua" w:eastAsia="Book Antiqua" w:hAnsi="Book Antiqua" w:cs="Book Antiqua"/>
          <w:color w:val="000000"/>
        </w:rPr>
        <w:t>m</w:t>
      </w:r>
      <w:r>
        <w:rPr>
          <w:rFonts w:ascii="Book Antiqua" w:eastAsia="Book Antiqua" w:hAnsi="Book Antiqua" w:cs="Book Antiqua"/>
          <w:color w:val="000000"/>
        </w:rPr>
        <w:t>anuscript</w:t>
      </w:r>
    </w:p>
    <w:p w14:paraId="615CE021" w14:textId="77777777" w:rsidR="00A77B3E" w:rsidRDefault="00A77B3E">
      <w:pPr>
        <w:spacing w:line="360" w:lineRule="auto"/>
        <w:jc w:val="both"/>
      </w:pPr>
    </w:p>
    <w:p w14:paraId="430F43CE" w14:textId="77777777" w:rsidR="00A77B3E" w:rsidRDefault="00F85E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2020</w:t>
      </w:r>
    </w:p>
    <w:p w14:paraId="3BA90C4E" w14:textId="77777777" w:rsidR="00A77B3E" w:rsidRDefault="00F85E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2020</w:t>
      </w:r>
    </w:p>
    <w:p w14:paraId="5F49D756" w14:textId="77777777" w:rsidR="00A77B3E" w:rsidRDefault="00F85EA7">
      <w:pPr>
        <w:spacing w:line="360" w:lineRule="auto"/>
        <w:jc w:val="both"/>
      </w:pPr>
      <w:r>
        <w:rPr>
          <w:rFonts w:ascii="Book Antiqua" w:eastAsia="Book Antiqua" w:hAnsi="Book Antiqua" w:cs="Book Antiqua"/>
          <w:b/>
          <w:color w:val="000000"/>
        </w:rPr>
        <w:t xml:space="preserve">Article in press: </w:t>
      </w:r>
    </w:p>
    <w:p w14:paraId="2ED6F7A1" w14:textId="77777777" w:rsidR="00A77B3E" w:rsidRDefault="00A77B3E">
      <w:pPr>
        <w:spacing w:line="360" w:lineRule="auto"/>
        <w:jc w:val="both"/>
      </w:pPr>
    </w:p>
    <w:p w14:paraId="07E698DC" w14:textId="3A00AA40" w:rsidR="00A77B3E" w:rsidRDefault="00F85EA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35014C">
        <w:rPr>
          <w:rFonts w:ascii="Book Antiqua" w:eastAsia="Book Antiqua" w:hAnsi="Book Antiqua" w:cs="Book Antiqua"/>
          <w:color w:val="000000"/>
        </w:rPr>
        <w:t>h</w:t>
      </w:r>
      <w:r>
        <w:rPr>
          <w:rFonts w:ascii="Book Antiqua" w:eastAsia="Book Antiqua" w:hAnsi="Book Antiqua" w:cs="Book Antiqua"/>
          <w:color w:val="000000"/>
        </w:rPr>
        <w:t>epatology</w:t>
      </w:r>
    </w:p>
    <w:p w14:paraId="3482DA55" w14:textId="77777777" w:rsidR="00A77B3E" w:rsidRDefault="00F85E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Israel</w:t>
      </w:r>
    </w:p>
    <w:p w14:paraId="1AFEC161" w14:textId="77777777" w:rsidR="00A77B3E" w:rsidRDefault="00F85EA7">
      <w:pPr>
        <w:spacing w:line="360" w:lineRule="auto"/>
        <w:jc w:val="both"/>
      </w:pPr>
      <w:r>
        <w:rPr>
          <w:rFonts w:ascii="Book Antiqua" w:eastAsia="Book Antiqua" w:hAnsi="Book Antiqua" w:cs="Book Antiqua"/>
          <w:b/>
          <w:color w:val="000000"/>
        </w:rPr>
        <w:t>Peer-review report’s scientific quality classification</w:t>
      </w:r>
    </w:p>
    <w:p w14:paraId="3A4D5931" w14:textId="77777777" w:rsidR="00A77B3E" w:rsidRDefault="00F85EA7">
      <w:pPr>
        <w:spacing w:line="360" w:lineRule="auto"/>
        <w:jc w:val="both"/>
      </w:pPr>
      <w:r>
        <w:rPr>
          <w:rFonts w:ascii="Book Antiqua" w:eastAsia="Book Antiqua" w:hAnsi="Book Antiqua" w:cs="Book Antiqua"/>
          <w:color w:val="000000"/>
        </w:rPr>
        <w:t>Grade A (Excellent): 0</w:t>
      </w:r>
    </w:p>
    <w:p w14:paraId="4463740F" w14:textId="77777777" w:rsidR="00A77B3E" w:rsidRDefault="00F85EA7">
      <w:pPr>
        <w:spacing w:line="360" w:lineRule="auto"/>
        <w:jc w:val="both"/>
      </w:pPr>
      <w:r>
        <w:rPr>
          <w:rFonts w:ascii="Book Antiqua" w:eastAsia="Book Antiqua" w:hAnsi="Book Antiqua" w:cs="Book Antiqua"/>
          <w:color w:val="000000"/>
        </w:rPr>
        <w:lastRenderedPageBreak/>
        <w:t>Grade B (Very good): 0</w:t>
      </w:r>
    </w:p>
    <w:p w14:paraId="36683353" w14:textId="77777777" w:rsidR="00A77B3E" w:rsidRDefault="00F85EA7">
      <w:pPr>
        <w:spacing w:line="360" w:lineRule="auto"/>
        <w:jc w:val="both"/>
      </w:pPr>
      <w:r>
        <w:rPr>
          <w:rFonts w:ascii="Book Antiqua" w:eastAsia="Book Antiqua" w:hAnsi="Book Antiqua" w:cs="Book Antiqua"/>
          <w:color w:val="000000"/>
        </w:rPr>
        <w:t>Grade C (Good): C, C</w:t>
      </w:r>
    </w:p>
    <w:p w14:paraId="5685C2C1" w14:textId="77777777" w:rsidR="00A77B3E" w:rsidRDefault="00F85EA7">
      <w:pPr>
        <w:spacing w:line="360" w:lineRule="auto"/>
        <w:jc w:val="both"/>
      </w:pPr>
      <w:r>
        <w:rPr>
          <w:rFonts w:ascii="Book Antiqua" w:eastAsia="Book Antiqua" w:hAnsi="Book Antiqua" w:cs="Book Antiqua"/>
          <w:color w:val="000000"/>
        </w:rPr>
        <w:t>Grade D (Fair): 0</w:t>
      </w:r>
    </w:p>
    <w:p w14:paraId="648D4A84" w14:textId="77777777" w:rsidR="00A77B3E" w:rsidRDefault="00F85EA7">
      <w:pPr>
        <w:spacing w:line="360" w:lineRule="auto"/>
        <w:jc w:val="both"/>
      </w:pPr>
      <w:r>
        <w:rPr>
          <w:rFonts w:ascii="Book Antiqua" w:eastAsia="Book Antiqua" w:hAnsi="Book Antiqua" w:cs="Book Antiqua"/>
          <w:color w:val="000000"/>
        </w:rPr>
        <w:t>Grade E (Poor): 0</w:t>
      </w:r>
    </w:p>
    <w:p w14:paraId="1B709314" w14:textId="77777777" w:rsidR="00A77B3E" w:rsidRDefault="00A77B3E">
      <w:pPr>
        <w:spacing w:line="360" w:lineRule="auto"/>
        <w:jc w:val="both"/>
      </w:pPr>
    </w:p>
    <w:p w14:paraId="48C73A09" w14:textId="77777777" w:rsidR="00A77B3E" w:rsidRDefault="00F85EA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Cecinato</w:t>
      </w:r>
      <w:proofErr w:type="spellEnd"/>
      <w:r>
        <w:rPr>
          <w:rFonts w:ascii="Book Antiqua" w:eastAsia="Book Antiqua" w:hAnsi="Book Antiqua" w:cs="Book Antiqua"/>
          <w:color w:val="000000"/>
        </w:rPr>
        <w:t xml:space="preserve"> P, Lu NH</w:t>
      </w:r>
      <w:r>
        <w:rPr>
          <w:rFonts w:ascii="Book Antiqua" w:eastAsia="Book Antiqua" w:hAnsi="Book Antiqua" w:cs="Book Antiqua"/>
          <w:b/>
          <w:color w:val="000000"/>
        </w:rPr>
        <w:t xml:space="preserve"> S-Editor:</w:t>
      </w:r>
      <w:r w:rsidR="009E4400">
        <w:rPr>
          <w:rFonts w:ascii="Book Antiqua" w:hAnsi="Book Antiqua" w:cs="Book Antiqua" w:hint="eastAsia"/>
          <w:b/>
          <w:color w:val="000000"/>
          <w:lang w:eastAsia="zh-CN"/>
        </w:rPr>
        <w:t xml:space="preserve"> </w:t>
      </w:r>
      <w:r w:rsidR="009E4400">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P-Editor: </w:t>
      </w:r>
    </w:p>
    <w:p w14:paraId="46902FCB" w14:textId="77777777" w:rsidR="0035014C" w:rsidRDefault="0035014C">
      <w:pPr>
        <w:spacing w:line="360" w:lineRule="auto"/>
        <w:jc w:val="both"/>
        <w:sectPr w:rsidR="0035014C">
          <w:pgSz w:w="12240" w:h="15840"/>
          <w:pgMar w:top="1440" w:right="1440" w:bottom="1440" w:left="1440" w:header="720" w:footer="720" w:gutter="0"/>
          <w:cols w:space="720"/>
          <w:docGrid w:linePitch="360"/>
        </w:sectPr>
      </w:pPr>
    </w:p>
    <w:p w14:paraId="1E0A47F5" w14:textId="77777777" w:rsidR="00A77B3E" w:rsidRDefault="00E739CE">
      <w:pPr>
        <w:spacing w:line="360" w:lineRule="auto"/>
        <w:jc w:val="both"/>
      </w:pPr>
      <w:r>
        <w:rPr>
          <w:rFonts w:ascii="Book Antiqua" w:eastAsia="Book Antiqua" w:hAnsi="Book Antiqua" w:cs="Book Antiqua"/>
          <w:b/>
          <w:color w:val="000000"/>
        </w:rPr>
        <w:lastRenderedPageBreak/>
        <w:t xml:space="preserve">Figure </w:t>
      </w:r>
      <w:r>
        <w:rPr>
          <w:rFonts w:ascii="Book Antiqua" w:hAnsi="Book Antiqua" w:cs="Book Antiqua" w:hint="eastAsia"/>
          <w:b/>
          <w:color w:val="000000"/>
          <w:lang w:eastAsia="zh-CN"/>
        </w:rPr>
        <w:t>l</w:t>
      </w:r>
      <w:r w:rsidR="00F85EA7">
        <w:rPr>
          <w:rFonts w:ascii="Book Antiqua" w:eastAsia="Book Antiqua" w:hAnsi="Book Antiqua" w:cs="Book Antiqua"/>
          <w:b/>
          <w:color w:val="000000"/>
        </w:rPr>
        <w:t>egends</w:t>
      </w:r>
    </w:p>
    <w:p w14:paraId="0B774FEF" w14:textId="77777777" w:rsidR="006117E5" w:rsidRDefault="00321D3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2266861" wp14:editId="467F37BD">
            <wp:extent cx="5340350" cy="43954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0" cy="4395470"/>
                    </a:xfrm>
                    <a:prstGeom prst="rect">
                      <a:avLst/>
                    </a:prstGeom>
                    <a:noFill/>
                  </pic:spPr>
                </pic:pic>
              </a:graphicData>
            </a:graphic>
          </wp:inline>
        </w:drawing>
      </w:r>
    </w:p>
    <w:p w14:paraId="7B4233B3" w14:textId="77777777" w:rsidR="00A77B3E" w:rsidRPr="00B96109" w:rsidRDefault="001D44B3">
      <w:pPr>
        <w:spacing w:line="360" w:lineRule="auto"/>
        <w:jc w:val="both"/>
        <w:rPr>
          <w:lang w:eastAsia="zh-CN"/>
        </w:rPr>
      </w:pPr>
      <w:r w:rsidRPr="001D44B3">
        <w:rPr>
          <w:rFonts w:ascii="Book Antiqua" w:eastAsia="Book Antiqua" w:hAnsi="Book Antiqua" w:cs="Book Antiqua"/>
          <w:b/>
          <w:color w:val="000000"/>
        </w:rPr>
        <w:t>Figure 1</w:t>
      </w:r>
      <w:r w:rsidR="00F85EA7" w:rsidRPr="001D44B3">
        <w:rPr>
          <w:rFonts w:ascii="Book Antiqua" w:eastAsia="Book Antiqua" w:hAnsi="Book Antiqua" w:cs="Book Antiqua"/>
          <w:b/>
          <w:color w:val="000000"/>
        </w:rPr>
        <w:t xml:space="preserve"> Study flow chart.</w:t>
      </w:r>
      <w:r>
        <w:rPr>
          <w:rFonts w:ascii="Book Antiqua" w:eastAsia="Book Antiqua" w:hAnsi="Book Antiqua" w:cs="Book Antiqua"/>
          <w:color w:val="000000"/>
        </w:rPr>
        <w:t xml:space="preserve"> </w:t>
      </w:r>
      <w:bookmarkStart w:id="54" w:name="OLE_LINK73"/>
      <w:r>
        <w:rPr>
          <w:rFonts w:ascii="Book Antiqua" w:eastAsia="Book Antiqua" w:hAnsi="Book Antiqua" w:cs="Book Antiqua"/>
          <w:color w:val="000000"/>
        </w:rPr>
        <w:t>PEB</w:t>
      </w:r>
      <w:r>
        <w:rPr>
          <w:rFonts w:ascii="Book Antiqua" w:hAnsi="Book Antiqua" w:cs="Book Antiqua" w:hint="eastAsia"/>
          <w:color w:val="000000"/>
          <w:lang w:eastAsia="zh-CN"/>
        </w:rPr>
        <w:t>:</w:t>
      </w:r>
      <w:r w:rsidR="00F85EA7">
        <w:rPr>
          <w:rFonts w:ascii="Book Antiqua" w:eastAsia="Book Antiqua" w:hAnsi="Book Antiqua" w:cs="Book Antiqua"/>
          <w:color w:val="000000"/>
        </w:rPr>
        <w:t xml:space="preserve"> Post </w:t>
      </w:r>
      <w:bookmarkStart w:id="55" w:name="OLE_LINK38"/>
      <w:r>
        <w:rPr>
          <w:rFonts w:ascii="Book Antiqua" w:hAnsi="Book Antiqua" w:cs="Book Antiqua" w:hint="eastAsia"/>
          <w:color w:val="000000"/>
          <w:lang w:eastAsia="zh-CN"/>
        </w:rPr>
        <w:t>e</w:t>
      </w:r>
      <w:r>
        <w:rPr>
          <w:rFonts w:ascii="Book Antiqua" w:eastAsia="Book Antiqua" w:hAnsi="Book Antiqua" w:cs="Book Antiqua"/>
          <w:color w:val="000000"/>
        </w:rPr>
        <w:t>ndoscopic retrograde cholangiopancreatography</w:t>
      </w:r>
      <w:r w:rsidR="00F85EA7">
        <w:rPr>
          <w:rFonts w:ascii="Book Antiqua" w:eastAsia="Book Antiqua" w:hAnsi="Book Antiqua" w:cs="Book Antiqua"/>
          <w:color w:val="000000"/>
        </w:rPr>
        <w:t xml:space="preserve"> </w:t>
      </w:r>
      <w:bookmarkEnd w:id="55"/>
      <w:r w:rsidR="00F85EA7">
        <w:rPr>
          <w:rFonts w:ascii="Book Antiqua" w:eastAsia="Book Antiqua" w:hAnsi="Book Antiqua" w:cs="Book Antiqua"/>
          <w:color w:val="000000"/>
        </w:rPr>
        <w:t>bacteremia</w:t>
      </w:r>
      <w:r w:rsidR="005F7B0D">
        <w:rPr>
          <w:rFonts w:ascii="Book Antiqua" w:hAnsi="Book Antiqua" w:cs="Book Antiqua" w:hint="eastAsia"/>
          <w:color w:val="000000"/>
          <w:lang w:eastAsia="zh-CN"/>
        </w:rPr>
        <w:t>;</w:t>
      </w:r>
      <w:r w:rsidR="00B96109" w:rsidRPr="00B96109">
        <w:rPr>
          <w:rFonts w:ascii="Book Antiqua" w:hAnsi="Book Antiqua" w:cs="Book Antiqua" w:hint="eastAsia"/>
          <w:color w:val="000000"/>
          <w:lang w:eastAsia="zh-CN"/>
        </w:rPr>
        <w:t xml:space="preserve"> </w:t>
      </w:r>
      <w:bookmarkStart w:id="56" w:name="OLE_LINK71"/>
      <w:bookmarkStart w:id="57" w:name="OLE_LINK72"/>
      <w:bookmarkStart w:id="58" w:name="OLE_LINK80"/>
      <w:r w:rsidR="00B96109">
        <w:rPr>
          <w:rFonts w:ascii="Book Antiqua" w:hAnsi="Book Antiqua" w:cs="Book Antiqua" w:hint="eastAsia"/>
          <w:color w:val="000000"/>
          <w:lang w:eastAsia="zh-CN"/>
        </w:rPr>
        <w:t>ERCP: E</w:t>
      </w:r>
      <w:r w:rsidR="00B96109">
        <w:rPr>
          <w:rFonts w:ascii="Book Antiqua" w:eastAsia="Book Antiqua" w:hAnsi="Book Antiqua" w:cs="Book Antiqua"/>
          <w:color w:val="000000"/>
        </w:rPr>
        <w:t>ndoscopic retrograde cholangiopancreatography</w:t>
      </w:r>
      <w:r w:rsidR="00B96109">
        <w:rPr>
          <w:rFonts w:ascii="Book Antiqua" w:hAnsi="Book Antiqua" w:cs="Book Antiqua" w:hint="eastAsia"/>
          <w:color w:val="000000"/>
          <w:lang w:eastAsia="zh-CN"/>
        </w:rPr>
        <w:t>.</w:t>
      </w:r>
      <w:bookmarkEnd w:id="56"/>
      <w:bookmarkEnd w:id="57"/>
      <w:bookmarkEnd w:id="58"/>
    </w:p>
    <w:bookmarkEnd w:id="54"/>
    <w:p w14:paraId="35C65CDA" w14:textId="77777777" w:rsidR="001D44B3" w:rsidRDefault="001D44B3">
      <w:pPr>
        <w:rPr>
          <w:rFonts w:ascii="Book Antiqua" w:eastAsia="Book Antiqua" w:hAnsi="Book Antiqua" w:cs="Book Antiqua"/>
          <w:color w:val="000000"/>
        </w:rPr>
      </w:pPr>
      <w:r>
        <w:rPr>
          <w:rFonts w:ascii="Book Antiqua" w:eastAsia="Book Antiqua" w:hAnsi="Book Antiqua" w:cs="Book Antiqua"/>
          <w:color w:val="000000"/>
        </w:rPr>
        <w:br w:type="page"/>
      </w:r>
    </w:p>
    <w:p w14:paraId="15E4F6BB" w14:textId="16B20F3D" w:rsidR="006117E5" w:rsidRDefault="008E5D36">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442C276B" wp14:editId="5640DB56">
            <wp:extent cx="5800725" cy="29658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5328" cy="2968242"/>
                    </a:xfrm>
                    <a:prstGeom prst="rect">
                      <a:avLst/>
                    </a:prstGeom>
                    <a:noFill/>
                  </pic:spPr>
                </pic:pic>
              </a:graphicData>
            </a:graphic>
          </wp:inline>
        </w:drawing>
      </w:r>
    </w:p>
    <w:p w14:paraId="0BDA2E1E" w14:textId="77777777" w:rsidR="006117E5" w:rsidRDefault="004222CA">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F2DA542" wp14:editId="0529B364">
            <wp:extent cx="5805377" cy="356724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1839" cy="3565072"/>
                    </a:xfrm>
                    <a:prstGeom prst="rect">
                      <a:avLst/>
                    </a:prstGeom>
                    <a:noFill/>
                  </pic:spPr>
                </pic:pic>
              </a:graphicData>
            </a:graphic>
          </wp:inline>
        </w:drawing>
      </w:r>
    </w:p>
    <w:p w14:paraId="4C27E1A1" w14:textId="77777777" w:rsidR="00A77B3E" w:rsidRPr="005F7B0D" w:rsidRDefault="001D44B3">
      <w:pPr>
        <w:spacing w:line="360" w:lineRule="auto"/>
        <w:jc w:val="both"/>
        <w:rPr>
          <w:b/>
          <w:lang w:eastAsia="zh-CN"/>
        </w:rPr>
      </w:pPr>
      <w:r w:rsidRPr="001D44B3">
        <w:rPr>
          <w:rFonts w:ascii="Book Antiqua" w:eastAsia="Book Antiqua" w:hAnsi="Book Antiqua" w:cs="Book Antiqua"/>
          <w:b/>
          <w:color w:val="000000"/>
        </w:rPr>
        <w:t>Figure 2</w:t>
      </w:r>
      <w:r w:rsidR="00F85EA7" w:rsidRPr="001D44B3">
        <w:rPr>
          <w:rFonts w:ascii="Book Antiqua" w:eastAsia="Book Antiqua" w:hAnsi="Book Antiqua" w:cs="Book Antiqua"/>
          <w:b/>
          <w:color w:val="000000"/>
        </w:rPr>
        <w:t xml:space="preserve"> </w:t>
      </w:r>
      <w:bookmarkStart w:id="59" w:name="OLE_LINK35"/>
      <w:bookmarkStart w:id="60" w:name="OLE_LINK36"/>
      <w:bookmarkStart w:id="61" w:name="OLE_LINK39"/>
      <w:bookmarkStart w:id="62" w:name="OLE_LINK40"/>
      <w:r w:rsidR="00F85EA7" w:rsidRPr="001D44B3">
        <w:rPr>
          <w:rFonts w:ascii="Book Antiqua" w:eastAsia="Book Antiqua" w:hAnsi="Book Antiqua" w:cs="Book Antiqua"/>
          <w:b/>
          <w:color w:val="000000"/>
        </w:rPr>
        <w:t>Bacterial type's</w:t>
      </w:r>
      <w:bookmarkEnd w:id="59"/>
      <w:bookmarkEnd w:id="60"/>
      <w:r w:rsidRPr="001D44B3">
        <w:rPr>
          <w:rFonts w:ascii="Book Antiqua" w:eastAsia="Book Antiqua" w:hAnsi="Book Antiqua" w:cs="Book Antiqua"/>
          <w:b/>
          <w:color w:val="000000"/>
        </w:rPr>
        <w:t xml:space="preserve"> dispersion among entire cohort</w:t>
      </w:r>
      <w:bookmarkEnd w:id="61"/>
      <w:bookmarkEnd w:id="62"/>
      <w:r w:rsidR="00F85EA7" w:rsidRPr="001D44B3">
        <w:rPr>
          <w:rFonts w:ascii="Book Antiqua" w:eastAsia="Book Antiqua" w:hAnsi="Book Antiqua" w:cs="Book Antiqua"/>
          <w:b/>
          <w:color w:val="000000"/>
        </w:rPr>
        <w:t xml:space="preserve"> and </w:t>
      </w:r>
      <w:bookmarkStart w:id="63" w:name="OLE_LINK37"/>
      <w:r w:rsidR="00F85EA7" w:rsidRPr="001D44B3">
        <w:rPr>
          <w:rFonts w:ascii="Book Antiqua" w:eastAsia="Book Antiqua" w:hAnsi="Book Antiqua" w:cs="Book Antiqua"/>
          <w:b/>
          <w:color w:val="000000"/>
        </w:rPr>
        <w:t xml:space="preserve">according to the days past </w:t>
      </w:r>
      <w:bookmarkStart w:id="64" w:name="OLE_LINK43"/>
      <w:bookmarkStart w:id="65" w:name="OLE_LINK44"/>
      <w:r w:rsidR="00051BEE" w:rsidRPr="00051BEE">
        <w:rPr>
          <w:rFonts w:ascii="Book Antiqua" w:eastAsia="Book Antiqua" w:hAnsi="Book Antiqua" w:cs="Book Antiqua"/>
          <w:b/>
          <w:color w:val="000000"/>
        </w:rPr>
        <w:t>e</w:t>
      </w:r>
      <w:bookmarkStart w:id="66" w:name="OLE_LINK41"/>
      <w:bookmarkStart w:id="67" w:name="OLE_LINK42"/>
      <w:r w:rsidR="00051BEE" w:rsidRPr="00051BEE">
        <w:rPr>
          <w:rFonts w:ascii="Book Antiqua" w:eastAsia="Book Antiqua" w:hAnsi="Book Antiqua" w:cs="Book Antiqua"/>
          <w:b/>
          <w:color w:val="000000"/>
        </w:rPr>
        <w:t>ndoscopic retrograde cholangiopancreatography</w:t>
      </w:r>
      <w:bookmarkEnd w:id="64"/>
      <w:bookmarkEnd w:id="65"/>
      <w:bookmarkEnd w:id="66"/>
      <w:bookmarkEnd w:id="67"/>
      <w:r w:rsidR="00F85EA7" w:rsidRPr="001D44B3">
        <w:rPr>
          <w:rFonts w:ascii="Book Antiqua" w:eastAsia="Book Antiqua" w:hAnsi="Book Antiqua" w:cs="Book Antiqua"/>
          <w:b/>
          <w:color w:val="000000"/>
        </w:rPr>
        <w:t xml:space="preserve"> date</w:t>
      </w:r>
      <w:bookmarkEnd w:id="63"/>
      <w:r w:rsidR="00F85EA7" w:rsidRPr="001D44B3">
        <w:rPr>
          <w:rFonts w:ascii="Book Antiqua" w:eastAsia="Book Antiqua" w:hAnsi="Book Antiqua" w:cs="Book Antiqua"/>
          <w:b/>
          <w:color w:val="000000"/>
        </w:rPr>
        <w:t>.</w:t>
      </w:r>
      <w:r>
        <w:rPr>
          <w:rFonts w:ascii="Book Antiqua" w:hAnsi="Book Antiqua" w:cs="Book Antiqua" w:hint="eastAsia"/>
          <w:color w:val="000000"/>
          <w:lang w:eastAsia="zh-CN"/>
        </w:rPr>
        <w:t xml:space="preserve"> A:</w:t>
      </w:r>
      <w:r w:rsidRPr="001D44B3">
        <w:rPr>
          <w:rFonts w:ascii="Book Antiqua" w:eastAsia="Book Antiqua" w:hAnsi="Book Antiqua" w:cs="Book Antiqua"/>
          <w:color w:val="000000"/>
        </w:rPr>
        <w:t xml:space="preserve"> </w:t>
      </w:r>
      <w:r w:rsidR="00051BEE" w:rsidRPr="00051BEE">
        <w:rPr>
          <w:rFonts w:ascii="Book Antiqua" w:eastAsia="Book Antiqua" w:hAnsi="Book Antiqua" w:cs="Book Antiqua"/>
          <w:color w:val="000000"/>
        </w:rPr>
        <w:t>Bacterial type's dispersion among entire cohort</w:t>
      </w:r>
      <w:r>
        <w:rPr>
          <w:rFonts w:ascii="Book Antiqua" w:hAnsi="Book Antiqua" w:cs="Book Antiqua" w:hint="eastAsia"/>
          <w:color w:val="000000"/>
          <w:lang w:eastAsia="zh-CN"/>
        </w:rPr>
        <w:t>; B:</w:t>
      </w:r>
      <w:r w:rsidRPr="001D44B3">
        <w:rPr>
          <w:rFonts w:ascii="Book Antiqua" w:eastAsia="Book Antiqua" w:hAnsi="Book Antiqua" w:cs="Book Antiqua"/>
          <w:color w:val="000000"/>
        </w:rPr>
        <w:t xml:space="preserve"> </w:t>
      </w:r>
      <w:r>
        <w:rPr>
          <w:rFonts w:ascii="Book Antiqua" w:eastAsia="Book Antiqua" w:hAnsi="Book Antiqua" w:cs="Book Antiqua"/>
          <w:color w:val="000000"/>
        </w:rPr>
        <w:t>Bacterial type's</w:t>
      </w:r>
      <w:r w:rsidRPr="001D44B3">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 to the days past </w:t>
      </w:r>
      <w:r w:rsidR="00051BEE" w:rsidRPr="00051BEE">
        <w:rPr>
          <w:rFonts w:ascii="Book Antiqua" w:eastAsia="Book Antiqua" w:hAnsi="Book Antiqua" w:cs="Book Antiqua"/>
          <w:color w:val="000000"/>
        </w:rPr>
        <w:t>endoscopic retrograde cholangiopancreatography</w:t>
      </w:r>
      <w:r>
        <w:rPr>
          <w:rFonts w:ascii="Book Antiqua" w:eastAsia="Book Antiqua" w:hAnsi="Book Antiqua" w:cs="Book Antiqua"/>
          <w:color w:val="000000"/>
        </w:rPr>
        <w:t xml:space="preserve"> date</w:t>
      </w:r>
      <w:r>
        <w:rPr>
          <w:rFonts w:ascii="Book Antiqua" w:hAnsi="Book Antiqua" w:cs="Book Antiqua" w:hint="eastAsia"/>
          <w:color w:val="000000"/>
          <w:lang w:eastAsia="zh-CN"/>
        </w:rPr>
        <w:t>.</w:t>
      </w:r>
      <w:r w:rsidR="005F7B0D" w:rsidRPr="005F7B0D">
        <w:rPr>
          <w:rFonts w:ascii="Book Antiqua" w:hAnsi="Book Antiqua" w:cs="Book Antiqua" w:hint="eastAsia"/>
          <w:color w:val="000000"/>
          <w:lang w:eastAsia="zh-CN"/>
        </w:rPr>
        <w:t xml:space="preserve"> </w:t>
      </w:r>
      <w:r w:rsidR="005F7B0D">
        <w:rPr>
          <w:rFonts w:ascii="Book Antiqua" w:hAnsi="Book Antiqua" w:cs="Book Antiqua" w:hint="eastAsia"/>
          <w:color w:val="000000"/>
          <w:lang w:eastAsia="zh-CN"/>
        </w:rPr>
        <w:t>ERCP: E</w:t>
      </w:r>
      <w:r w:rsidR="005F7B0D">
        <w:rPr>
          <w:rFonts w:ascii="Book Antiqua" w:eastAsia="Book Antiqua" w:hAnsi="Book Antiqua" w:cs="Book Antiqua"/>
          <w:color w:val="000000"/>
        </w:rPr>
        <w:t>ndoscopic retrograde cholangiopancreatography</w:t>
      </w:r>
      <w:r w:rsidR="005F7B0D">
        <w:rPr>
          <w:rFonts w:ascii="Book Antiqua" w:hAnsi="Book Antiqua" w:cs="Book Antiqua" w:hint="eastAsia"/>
          <w:color w:val="000000"/>
          <w:lang w:eastAsia="zh-CN"/>
        </w:rPr>
        <w:t xml:space="preserve">; ESBL: </w:t>
      </w:r>
      <w:r w:rsidR="00F8008A">
        <w:rPr>
          <w:rFonts w:ascii="Book Antiqua" w:hAnsi="Book Antiqua" w:cs="Book Antiqua" w:hint="eastAsia"/>
          <w:color w:val="000000"/>
          <w:lang w:eastAsia="zh-CN"/>
        </w:rPr>
        <w:t>E</w:t>
      </w:r>
      <w:r w:rsidR="00F8008A">
        <w:rPr>
          <w:rFonts w:ascii="Book Antiqua" w:eastAsia="Book Antiqua" w:hAnsi="Book Antiqua" w:cs="Book Antiqua"/>
          <w:color w:val="000000"/>
        </w:rPr>
        <w:t>xtended spectrum beta-lactamase</w:t>
      </w:r>
      <w:r w:rsidR="00F8008A">
        <w:rPr>
          <w:rFonts w:ascii="Book Antiqua" w:hAnsi="Book Antiqua" w:cs="Book Antiqua" w:hint="eastAsia"/>
          <w:color w:val="000000"/>
          <w:lang w:eastAsia="zh-CN"/>
        </w:rPr>
        <w:t>.</w:t>
      </w:r>
    </w:p>
    <w:p w14:paraId="3107C830" w14:textId="77777777" w:rsidR="00321D3F" w:rsidRDefault="00321D3F">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2BD3B1B6" wp14:editId="7355574D">
            <wp:extent cx="4284921" cy="264191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3560" cy="2647238"/>
                    </a:xfrm>
                    <a:prstGeom prst="rect">
                      <a:avLst/>
                    </a:prstGeom>
                    <a:noFill/>
                  </pic:spPr>
                </pic:pic>
              </a:graphicData>
            </a:graphic>
          </wp:inline>
        </w:drawing>
      </w:r>
    </w:p>
    <w:p w14:paraId="5ECB9339" w14:textId="4907AAE0" w:rsidR="00A77B3E" w:rsidRDefault="00321D3F">
      <w:pPr>
        <w:spacing w:line="360" w:lineRule="auto"/>
        <w:jc w:val="both"/>
      </w:pPr>
      <w:r>
        <w:rPr>
          <w:rFonts w:ascii="Book Antiqua" w:hAnsi="Book Antiqua" w:cs="Book Antiqua"/>
          <w:b/>
          <w:noProof/>
          <w:color w:val="000000"/>
          <w:lang w:eastAsia="zh-CN"/>
        </w:rPr>
        <w:drawing>
          <wp:anchor distT="0" distB="0" distL="114300" distR="114300" simplePos="0" relativeHeight="251658240" behindDoc="0" locked="0" layoutInCell="1" allowOverlap="1" wp14:anchorId="2C030A0D" wp14:editId="0BA56FEA">
            <wp:simplePos x="0" y="0"/>
            <wp:positionH relativeFrom="column">
              <wp:align>left</wp:align>
            </wp:positionH>
            <wp:positionV relativeFrom="paragraph">
              <wp:align>top</wp:align>
            </wp:positionV>
            <wp:extent cx="4433570" cy="3196590"/>
            <wp:effectExtent l="0" t="0" r="508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3570" cy="3196590"/>
                    </a:xfrm>
                    <a:prstGeom prst="rect">
                      <a:avLst/>
                    </a:prstGeom>
                    <a:noFill/>
                  </pic:spPr>
                </pic:pic>
              </a:graphicData>
            </a:graphic>
          </wp:anchor>
        </w:drawing>
      </w:r>
      <w:r>
        <w:rPr>
          <w:rFonts w:ascii="Book Antiqua" w:hAnsi="Book Antiqua" w:cs="Book Antiqua"/>
          <w:b/>
          <w:color w:val="000000"/>
          <w:lang w:eastAsia="zh-CN"/>
        </w:rPr>
        <w:br w:type="textWrapping" w:clear="all"/>
      </w:r>
      <w:r w:rsidR="00BF507E" w:rsidRPr="00C503A5">
        <w:rPr>
          <w:rFonts w:ascii="Book Antiqua" w:eastAsia="Book Antiqua" w:hAnsi="Book Antiqua" w:cs="Book Antiqua"/>
          <w:b/>
          <w:color w:val="000000"/>
        </w:rPr>
        <w:t>Figure 3</w:t>
      </w:r>
      <w:r w:rsidR="00F85EA7">
        <w:rPr>
          <w:rFonts w:ascii="Book Antiqua" w:eastAsia="Book Antiqua" w:hAnsi="Book Antiqua" w:cs="Book Antiqua"/>
          <w:color w:val="000000"/>
        </w:rPr>
        <w:t xml:space="preserve"> </w:t>
      </w:r>
      <w:r w:rsidR="008B2D8D" w:rsidRPr="008B2D8D">
        <w:rPr>
          <w:rFonts w:ascii="Book Antiqua" w:hAnsi="Book Antiqua" w:cs="Book Antiqua" w:hint="eastAsia"/>
          <w:b/>
          <w:color w:val="000000"/>
          <w:lang w:eastAsia="zh-CN"/>
        </w:rPr>
        <w:t>A</w:t>
      </w:r>
      <w:r w:rsidR="008B2D8D" w:rsidRPr="008B2D8D">
        <w:rPr>
          <w:rFonts w:ascii="Book Antiqua" w:eastAsia="Book Antiqua" w:hAnsi="Book Antiqua" w:cs="Book Antiqua"/>
          <w:b/>
          <w:color w:val="000000"/>
        </w:rPr>
        <w:t>ppropriateness of antibiotic administration</w:t>
      </w:r>
      <w:r w:rsidR="008B2D8D">
        <w:rPr>
          <w:rFonts w:ascii="Book Antiqua" w:hAnsi="Book Antiqua" w:cs="Book Antiqua" w:hint="eastAsia"/>
          <w:b/>
          <w:color w:val="000000"/>
          <w:lang w:eastAsia="zh-CN"/>
        </w:rPr>
        <w:t>.</w:t>
      </w:r>
      <w:r w:rsidR="008B2D8D" w:rsidRPr="008B2D8D">
        <w:rPr>
          <w:rFonts w:ascii="Book Antiqua" w:eastAsia="Book Antiqua" w:hAnsi="Book Antiqua" w:cs="Book Antiqua" w:hint="eastAsia"/>
          <w:b/>
          <w:color w:val="000000"/>
        </w:rPr>
        <w:t xml:space="preserve"> </w:t>
      </w:r>
      <w:r w:rsidR="00652EAC">
        <w:rPr>
          <w:rFonts w:ascii="Book Antiqua" w:hAnsi="Book Antiqua" w:cs="Book Antiqua" w:hint="eastAsia"/>
          <w:color w:val="000000"/>
          <w:lang w:eastAsia="zh-CN"/>
        </w:rPr>
        <w:t xml:space="preserve">A: </w:t>
      </w:r>
      <w:r w:rsidR="00F85EA7">
        <w:rPr>
          <w:rFonts w:ascii="Book Antiqua" w:eastAsia="Book Antiqua" w:hAnsi="Book Antiqua" w:cs="Book Antiqua"/>
          <w:color w:val="000000"/>
        </w:rPr>
        <w:t xml:space="preserve">Categorization of antibiotic prophylaxis appropriateness </w:t>
      </w:r>
      <w:r w:rsidR="00652EAC">
        <w:rPr>
          <w:rFonts w:ascii="Book Antiqua" w:eastAsia="Book Antiqua" w:hAnsi="Book Antiqua" w:cs="Book Antiqua"/>
          <w:color w:val="000000"/>
        </w:rPr>
        <w:t>according to ASGE guidelines</w:t>
      </w:r>
      <w:r w:rsidR="00652EAC">
        <w:rPr>
          <w:rFonts w:ascii="Book Antiqua" w:hAnsi="Book Antiqua" w:cs="Book Antiqua" w:hint="eastAsia"/>
          <w:color w:val="000000"/>
          <w:lang w:eastAsia="zh-CN"/>
        </w:rPr>
        <w:t>;</w:t>
      </w:r>
      <w:r w:rsidR="00F85EA7">
        <w:rPr>
          <w:rFonts w:ascii="Book Antiqua" w:eastAsia="Book Antiqua" w:hAnsi="Book Antiqua" w:cs="Book Antiqua"/>
          <w:color w:val="000000"/>
        </w:rPr>
        <w:t xml:space="preserve"> </w:t>
      </w:r>
      <w:r w:rsidR="00652EAC">
        <w:rPr>
          <w:rFonts w:ascii="Book Antiqua" w:hAnsi="Book Antiqua" w:cs="Book Antiqua" w:hint="eastAsia"/>
          <w:color w:val="000000"/>
          <w:lang w:eastAsia="zh-CN"/>
        </w:rPr>
        <w:t>B: S</w:t>
      </w:r>
      <w:r w:rsidR="00F85EA7">
        <w:rPr>
          <w:rFonts w:ascii="Book Antiqua" w:eastAsia="Book Antiqua" w:hAnsi="Book Antiqua" w:cs="Book Antiqua"/>
          <w:color w:val="000000"/>
        </w:rPr>
        <w:t>ub-categorization of prophylaxis appropriateness among cases who were actually administrated with anti</w:t>
      </w:r>
      <w:r w:rsidR="00652EAC">
        <w:rPr>
          <w:rFonts w:ascii="Book Antiqua" w:eastAsia="Book Antiqua" w:hAnsi="Book Antiqua" w:cs="Book Antiqua"/>
          <w:color w:val="000000"/>
        </w:rPr>
        <w:t>biotics and those who were not</w:t>
      </w:r>
      <w:r w:rsidR="00F85EA7">
        <w:rPr>
          <w:rFonts w:ascii="Book Antiqua" w:eastAsia="Book Antiqua" w:hAnsi="Book Antiqua" w:cs="Book Antiqua"/>
          <w:color w:val="000000"/>
        </w:rPr>
        <w:t>.</w:t>
      </w:r>
    </w:p>
    <w:p w14:paraId="42DBEDDD" w14:textId="77777777" w:rsidR="00C503A5" w:rsidRDefault="00C503A5">
      <w:pPr>
        <w:rPr>
          <w:rFonts w:ascii="Book Antiqua" w:eastAsia="Book Antiqua" w:hAnsi="Book Antiqua" w:cs="Book Antiqua"/>
          <w:color w:val="000000"/>
        </w:rPr>
      </w:pPr>
      <w:r>
        <w:rPr>
          <w:rFonts w:ascii="Book Antiqua" w:eastAsia="Book Antiqua" w:hAnsi="Book Antiqua" w:cs="Book Antiqua"/>
          <w:color w:val="000000"/>
        </w:rPr>
        <w:br w:type="page"/>
      </w:r>
    </w:p>
    <w:p w14:paraId="0A41104E" w14:textId="77777777" w:rsidR="00BC3581" w:rsidRDefault="00BC3581">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4C319A8" wp14:editId="2BBC1DF8">
            <wp:extent cx="5948073" cy="327482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4899" cy="3278586"/>
                    </a:xfrm>
                    <a:prstGeom prst="rect">
                      <a:avLst/>
                    </a:prstGeom>
                    <a:noFill/>
                  </pic:spPr>
                </pic:pic>
              </a:graphicData>
            </a:graphic>
          </wp:inline>
        </w:drawing>
      </w:r>
    </w:p>
    <w:p w14:paraId="7D1B2BB7" w14:textId="77777777" w:rsidR="00A77B3E" w:rsidRPr="00F83C78" w:rsidRDefault="00F83C78">
      <w:pPr>
        <w:spacing w:line="360" w:lineRule="auto"/>
        <w:jc w:val="both"/>
        <w:rPr>
          <w:b/>
        </w:rPr>
      </w:pPr>
      <w:r w:rsidRPr="00F83C78">
        <w:rPr>
          <w:rFonts w:ascii="Book Antiqua" w:eastAsia="Book Antiqua" w:hAnsi="Book Antiqua" w:cs="Book Antiqua"/>
          <w:b/>
          <w:color w:val="000000"/>
        </w:rPr>
        <w:t>Figure 4</w:t>
      </w:r>
      <w:r w:rsidR="00F85EA7" w:rsidRPr="00F83C78">
        <w:rPr>
          <w:rFonts w:ascii="Book Antiqua" w:eastAsia="Book Antiqua" w:hAnsi="Book Antiqua" w:cs="Book Antiqua"/>
          <w:b/>
          <w:color w:val="000000"/>
        </w:rPr>
        <w:t xml:space="preserve"> Sub-categorization of prophylaxis administration in each category of prophylaxis appropriateness among cases with or without post </w:t>
      </w:r>
      <w:bookmarkStart w:id="68" w:name="OLE_LINK62"/>
      <w:bookmarkStart w:id="69" w:name="OLE_LINK63"/>
      <w:r>
        <w:rPr>
          <w:rFonts w:ascii="Book Antiqua" w:eastAsia="Book Antiqua" w:hAnsi="Book Antiqua" w:cs="Book Antiqua"/>
          <w:b/>
          <w:color w:val="000000"/>
        </w:rPr>
        <w:t>endoscopic retrograde cholangiopancreatography</w:t>
      </w:r>
      <w:bookmarkEnd w:id="68"/>
      <w:bookmarkEnd w:id="69"/>
      <w:r w:rsidR="00F85EA7" w:rsidRPr="00F83C78">
        <w:rPr>
          <w:rFonts w:ascii="Book Antiqua" w:eastAsia="Book Antiqua" w:hAnsi="Book Antiqua" w:cs="Book Antiqua"/>
          <w:b/>
          <w:color w:val="000000"/>
        </w:rPr>
        <w:t xml:space="preserve"> bacteremia. </w:t>
      </w:r>
      <w:r w:rsidR="005F7B0D">
        <w:rPr>
          <w:rFonts w:ascii="Book Antiqua" w:hAnsi="Book Antiqua" w:cs="Book Antiqua" w:hint="eastAsia"/>
          <w:color w:val="000000"/>
          <w:lang w:eastAsia="zh-CN"/>
        </w:rPr>
        <w:t>ERCP: E</w:t>
      </w:r>
      <w:r w:rsidR="005F7B0D">
        <w:rPr>
          <w:rFonts w:ascii="Book Antiqua" w:eastAsia="Book Antiqua" w:hAnsi="Book Antiqua" w:cs="Book Antiqua"/>
          <w:color w:val="000000"/>
        </w:rPr>
        <w:t>ndoscopic retrograde cholangiopancreatography</w:t>
      </w:r>
      <w:r w:rsidR="005F7B0D">
        <w:rPr>
          <w:rFonts w:ascii="Book Antiqua" w:hAnsi="Book Antiqua" w:cs="Book Antiqua" w:hint="eastAsia"/>
          <w:color w:val="000000"/>
          <w:lang w:eastAsia="zh-CN"/>
        </w:rPr>
        <w:t>.</w:t>
      </w:r>
    </w:p>
    <w:p w14:paraId="16691234" w14:textId="77777777" w:rsidR="004B0849" w:rsidRDefault="004B0849">
      <w:pPr>
        <w:rPr>
          <w:rFonts w:ascii="Book Antiqua" w:eastAsia="Book Antiqua" w:hAnsi="Book Antiqua" w:cs="Book Antiqua"/>
          <w:color w:val="000000"/>
        </w:rPr>
      </w:pPr>
      <w:r>
        <w:rPr>
          <w:rFonts w:ascii="Book Antiqua" w:eastAsia="Book Antiqua" w:hAnsi="Book Antiqua" w:cs="Book Antiqua"/>
          <w:color w:val="000000"/>
        </w:rPr>
        <w:br w:type="page"/>
      </w:r>
    </w:p>
    <w:p w14:paraId="57EC1F25" w14:textId="77777777" w:rsidR="004C67F2" w:rsidRDefault="004C67F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AD6880F" wp14:editId="432EA6E7">
            <wp:extent cx="5279390" cy="36398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3639820"/>
                    </a:xfrm>
                    <a:prstGeom prst="rect">
                      <a:avLst/>
                    </a:prstGeom>
                    <a:noFill/>
                  </pic:spPr>
                </pic:pic>
              </a:graphicData>
            </a:graphic>
          </wp:inline>
        </w:drawing>
      </w:r>
    </w:p>
    <w:p w14:paraId="1873A882" w14:textId="77777777" w:rsidR="00D2079E" w:rsidRPr="0034015D" w:rsidRDefault="004B0849" w:rsidP="00D2079E">
      <w:pPr>
        <w:spacing w:line="360" w:lineRule="auto"/>
        <w:jc w:val="both"/>
        <w:rPr>
          <w:lang w:eastAsia="zh-CN"/>
        </w:rPr>
      </w:pPr>
      <w:r w:rsidRPr="004B0849">
        <w:rPr>
          <w:rFonts w:ascii="Book Antiqua" w:eastAsia="Book Antiqua" w:hAnsi="Book Antiqua" w:cs="Book Antiqua"/>
          <w:b/>
          <w:color w:val="000000"/>
        </w:rPr>
        <w:t>Figure 5</w:t>
      </w:r>
      <w:r w:rsidR="00F85EA7" w:rsidRPr="004B0849">
        <w:rPr>
          <w:rFonts w:ascii="Book Antiqua" w:eastAsia="Book Antiqua" w:hAnsi="Book Antiqua" w:cs="Book Antiqua"/>
          <w:b/>
          <w:color w:val="000000"/>
        </w:rPr>
        <w:t xml:space="preserve"> Decision tree model for the outcome of post </w:t>
      </w:r>
      <w:r w:rsidRPr="004B0849">
        <w:rPr>
          <w:rFonts w:ascii="Book Antiqua" w:eastAsia="Book Antiqua" w:hAnsi="Book Antiqua" w:cs="Book Antiqua"/>
          <w:b/>
          <w:color w:val="000000"/>
        </w:rPr>
        <w:t>endoscopic retrograde cholangiopancreatography</w:t>
      </w:r>
      <w:r w:rsidR="00F85EA7" w:rsidRPr="004B0849">
        <w:rPr>
          <w:rFonts w:ascii="Book Antiqua" w:eastAsia="Book Antiqua" w:hAnsi="Book Antiqua" w:cs="Book Antiqua"/>
          <w:b/>
          <w:color w:val="000000"/>
        </w:rPr>
        <w:t xml:space="preserve"> bacteremia. </w:t>
      </w:r>
      <w:r w:rsidR="00D2079E">
        <w:rPr>
          <w:rFonts w:ascii="Book Antiqua" w:eastAsia="Book Antiqua" w:hAnsi="Book Antiqua" w:cs="Book Antiqua"/>
          <w:color w:val="000000"/>
        </w:rPr>
        <w:t>PEB</w:t>
      </w:r>
      <w:r w:rsidR="00D2079E">
        <w:rPr>
          <w:rFonts w:ascii="Book Antiqua" w:hAnsi="Book Antiqua" w:cs="Book Antiqua" w:hint="eastAsia"/>
          <w:color w:val="000000"/>
          <w:lang w:eastAsia="zh-CN"/>
        </w:rPr>
        <w:t>:</w:t>
      </w:r>
      <w:r w:rsidR="00D2079E">
        <w:rPr>
          <w:rFonts w:ascii="Book Antiqua" w:eastAsia="Book Antiqua" w:hAnsi="Book Antiqua" w:cs="Book Antiqua"/>
          <w:color w:val="000000"/>
        </w:rPr>
        <w:t xml:space="preserve"> Post </w:t>
      </w:r>
      <w:r w:rsidR="00D2079E">
        <w:rPr>
          <w:rFonts w:ascii="Book Antiqua" w:hAnsi="Book Antiqua" w:cs="Book Antiqua" w:hint="eastAsia"/>
          <w:color w:val="000000"/>
          <w:lang w:eastAsia="zh-CN"/>
        </w:rPr>
        <w:t>e</w:t>
      </w:r>
      <w:r w:rsidR="00D2079E">
        <w:rPr>
          <w:rFonts w:ascii="Book Antiqua" w:eastAsia="Book Antiqua" w:hAnsi="Book Antiqua" w:cs="Book Antiqua"/>
          <w:color w:val="000000"/>
        </w:rPr>
        <w:t>ndoscopic retrograde cholangiopancreatography bacteremia</w:t>
      </w:r>
      <w:r w:rsidR="00D2079E">
        <w:rPr>
          <w:rFonts w:ascii="Book Antiqua" w:hAnsi="Book Antiqua" w:cs="Book Antiqua" w:hint="eastAsia"/>
          <w:color w:val="000000"/>
          <w:lang w:eastAsia="zh-CN"/>
        </w:rPr>
        <w:t>.</w:t>
      </w:r>
      <w:r w:rsidR="00D2079E" w:rsidRPr="00B96109">
        <w:rPr>
          <w:rFonts w:ascii="Book Antiqua" w:hAnsi="Book Antiqua" w:cs="Book Antiqua" w:hint="eastAsia"/>
          <w:color w:val="000000"/>
          <w:lang w:eastAsia="zh-CN"/>
        </w:rPr>
        <w:t xml:space="preserve"> </w:t>
      </w:r>
      <w:r w:rsidR="00D2079E">
        <w:rPr>
          <w:rFonts w:ascii="Book Antiqua" w:hAnsi="Book Antiqua" w:cs="Book Antiqua" w:hint="eastAsia"/>
          <w:color w:val="000000"/>
          <w:lang w:eastAsia="zh-CN"/>
        </w:rPr>
        <w:t>ERCP: E</w:t>
      </w:r>
      <w:r w:rsidR="00D2079E">
        <w:rPr>
          <w:rFonts w:ascii="Book Antiqua" w:eastAsia="Book Antiqua" w:hAnsi="Book Antiqua" w:cs="Book Antiqua"/>
          <w:color w:val="000000"/>
        </w:rPr>
        <w:t>ndoscopic retrograde cholangiopancreatography</w:t>
      </w:r>
      <w:r w:rsidR="00D2079E">
        <w:rPr>
          <w:rFonts w:ascii="Book Antiqua" w:hAnsi="Book Antiqua" w:cs="Book Antiqua" w:hint="eastAsia"/>
          <w:color w:val="000000"/>
          <w:lang w:eastAsia="zh-CN"/>
        </w:rPr>
        <w:t xml:space="preserve">; EUS: </w:t>
      </w:r>
      <w:r w:rsidR="0034015D">
        <w:rPr>
          <w:rFonts w:ascii="Book Antiqua" w:hAnsi="Book Antiqua" w:cs="Book Antiqua" w:hint="eastAsia"/>
          <w:color w:val="000000"/>
          <w:lang w:eastAsia="zh-CN"/>
        </w:rPr>
        <w:t>E</w:t>
      </w:r>
      <w:r w:rsidR="0034015D">
        <w:rPr>
          <w:rFonts w:ascii="Book Antiqua" w:eastAsia="Book Antiqua" w:hAnsi="Book Antiqua" w:cs="Book Antiqua"/>
          <w:color w:val="000000"/>
        </w:rPr>
        <w:t>ndoscopic ultrasound</w:t>
      </w:r>
      <w:r w:rsidR="00D2079E">
        <w:rPr>
          <w:rFonts w:ascii="Book Antiqua" w:hAnsi="Book Antiqua" w:cs="Book Antiqua" w:hint="eastAsia"/>
          <w:color w:val="000000"/>
          <w:lang w:eastAsia="zh-CN"/>
        </w:rPr>
        <w:t>; FNA:</w:t>
      </w:r>
      <w:r w:rsidR="0034015D" w:rsidRPr="0034015D">
        <w:rPr>
          <w:rFonts w:ascii="Book Antiqua" w:eastAsia="Book Antiqua" w:hAnsi="Book Antiqua" w:cs="Book Antiqua"/>
          <w:color w:val="000000"/>
        </w:rPr>
        <w:t xml:space="preserve"> </w:t>
      </w:r>
      <w:r w:rsidR="0034015D">
        <w:rPr>
          <w:rFonts w:ascii="Book Antiqua" w:hAnsi="Book Antiqua" w:cs="Book Antiqua" w:hint="eastAsia"/>
          <w:color w:val="000000"/>
          <w:lang w:eastAsia="zh-CN"/>
        </w:rPr>
        <w:t>F</w:t>
      </w:r>
      <w:r w:rsidR="0034015D">
        <w:rPr>
          <w:rFonts w:ascii="Book Antiqua" w:eastAsia="Book Antiqua" w:hAnsi="Book Antiqua" w:cs="Book Antiqua"/>
          <w:color w:val="000000"/>
        </w:rPr>
        <w:t>ine needle aspiration</w:t>
      </w:r>
      <w:r w:rsidR="0034015D">
        <w:rPr>
          <w:rFonts w:ascii="Book Antiqua" w:hAnsi="Book Antiqua" w:cs="Book Antiqua" w:hint="eastAsia"/>
          <w:color w:val="000000"/>
          <w:lang w:eastAsia="zh-CN"/>
        </w:rPr>
        <w:t>.</w:t>
      </w:r>
    </w:p>
    <w:p w14:paraId="28144371" w14:textId="77777777" w:rsidR="00A77B3E" w:rsidRPr="004B0849" w:rsidRDefault="00A77B3E">
      <w:pPr>
        <w:spacing w:line="360" w:lineRule="auto"/>
        <w:jc w:val="both"/>
        <w:rPr>
          <w:b/>
        </w:rPr>
      </w:pPr>
    </w:p>
    <w:p w14:paraId="2C6C1314" w14:textId="77777777" w:rsidR="00E319D7" w:rsidRDefault="00E319D7">
      <w:pPr>
        <w:rPr>
          <w:rFonts w:ascii="Book Antiqua" w:eastAsia="Book Antiqua" w:hAnsi="Book Antiqua" w:cs="Book Antiqua"/>
          <w:color w:val="000000"/>
        </w:rPr>
      </w:pPr>
      <w:r>
        <w:rPr>
          <w:rFonts w:ascii="Book Antiqua" w:eastAsia="Book Antiqua" w:hAnsi="Book Antiqua" w:cs="Book Antiqua"/>
          <w:color w:val="000000"/>
        </w:rPr>
        <w:br w:type="page"/>
      </w:r>
    </w:p>
    <w:p w14:paraId="4924B59D" w14:textId="77777777" w:rsidR="004C67F2" w:rsidRDefault="004C67F2">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lastRenderedPageBreak/>
        <w:drawing>
          <wp:inline distT="0" distB="0" distL="0" distR="0" wp14:anchorId="6FC5C4B5" wp14:editId="111836F6">
            <wp:extent cx="5922335" cy="3422628"/>
            <wp:effectExtent l="0" t="0" r="254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3727" cy="3429212"/>
                    </a:xfrm>
                    <a:prstGeom prst="rect">
                      <a:avLst/>
                    </a:prstGeom>
                    <a:noFill/>
                  </pic:spPr>
                </pic:pic>
              </a:graphicData>
            </a:graphic>
          </wp:inline>
        </w:drawing>
      </w:r>
    </w:p>
    <w:p w14:paraId="20582F97" w14:textId="77777777" w:rsidR="00A77B3E" w:rsidRPr="00D2079E" w:rsidRDefault="00E319D7">
      <w:pPr>
        <w:spacing w:line="360" w:lineRule="auto"/>
        <w:jc w:val="both"/>
        <w:rPr>
          <w:lang w:eastAsia="zh-CN"/>
        </w:rPr>
      </w:pPr>
      <w:r w:rsidRPr="00FA5F4E">
        <w:rPr>
          <w:rFonts w:ascii="Book Antiqua" w:eastAsia="Book Antiqua" w:hAnsi="Book Antiqua" w:cs="Book Antiqua"/>
          <w:b/>
          <w:color w:val="000000"/>
        </w:rPr>
        <w:t>Figure 6</w:t>
      </w:r>
      <w:r w:rsidR="00F85EA7" w:rsidRPr="00FA5F4E">
        <w:rPr>
          <w:rFonts w:ascii="Book Antiqua" w:eastAsia="Book Antiqua" w:hAnsi="Book Antiqua" w:cs="Book Antiqua"/>
          <w:b/>
          <w:color w:val="000000"/>
        </w:rPr>
        <w:t xml:space="preserve"> </w:t>
      </w:r>
      <w:bookmarkStart w:id="70" w:name="OLE_LINK74"/>
      <w:bookmarkStart w:id="71" w:name="OLE_LINK75"/>
      <w:r w:rsidR="00F85EA7" w:rsidRPr="00FA5F4E">
        <w:rPr>
          <w:rFonts w:ascii="Book Antiqua" w:eastAsia="Book Antiqua" w:hAnsi="Book Antiqua" w:cs="Book Antiqua"/>
          <w:b/>
          <w:color w:val="000000"/>
        </w:rPr>
        <w:t>R</w:t>
      </w:r>
      <w:r w:rsidRPr="00FA5F4E">
        <w:rPr>
          <w:rFonts w:ascii="Book Antiqua" w:eastAsia="Book Antiqua" w:hAnsi="Book Antiqua" w:cs="Book Antiqua"/>
          <w:b/>
          <w:color w:val="000000"/>
        </w:rPr>
        <w:t>eceiver operating characteristic</w:t>
      </w:r>
      <w:bookmarkEnd w:id="70"/>
      <w:bookmarkEnd w:id="71"/>
      <w:r w:rsidR="00F85EA7" w:rsidRPr="00FA5F4E">
        <w:rPr>
          <w:rFonts w:ascii="Book Antiqua" w:eastAsia="Book Antiqua" w:hAnsi="Book Antiqua" w:cs="Book Antiqua"/>
          <w:b/>
          <w:color w:val="000000"/>
        </w:rPr>
        <w:t xml:space="preserve"> curves of the logistic regr</w:t>
      </w:r>
      <w:r w:rsidR="00B72930" w:rsidRPr="00FA5F4E">
        <w:rPr>
          <w:rFonts w:ascii="Book Antiqua" w:eastAsia="Book Antiqua" w:hAnsi="Book Antiqua" w:cs="Book Antiqua"/>
          <w:b/>
          <w:color w:val="000000"/>
        </w:rPr>
        <w:t>ession model (broken line, AUC</w:t>
      </w:r>
      <w:r w:rsidR="00B72930" w:rsidRPr="00FA5F4E">
        <w:rPr>
          <w:rFonts w:ascii="Book Antiqua" w:hAnsi="Book Antiqua" w:cs="Book Antiqua" w:hint="eastAsia"/>
          <w:b/>
          <w:color w:val="000000"/>
          <w:lang w:eastAsia="zh-CN"/>
        </w:rPr>
        <w:t xml:space="preserve">, </w:t>
      </w:r>
      <w:r w:rsidR="00F85EA7" w:rsidRPr="00FA5F4E">
        <w:rPr>
          <w:rFonts w:ascii="Book Antiqua" w:eastAsia="Book Antiqua" w:hAnsi="Book Antiqua" w:cs="Book Antiqua"/>
          <w:b/>
          <w:color w:val="000000"/>
        </w:rPr>
        <w:t>0.766) and the decision tr</w:t>
      </w:r>
      <w:r w:rsidR="00B72930" w:rsidRPr="00FA5F4E">
        <w:rPr>
          <w:rFonts w:ascii="Book Antiqua" w:eastAsia="Book Antiqua" w:hAnsi="Book Antiqua" w:cs="Book Antiqua"/>
          <w:b/>
          <w:color w:val="000000"/>
        </w:rPr>
        <w:t>ee model (continuous line, AUC</w:t>
      </w:r>
      <w:r w:rsidR="00B72930" w:rsidRPr="00FA5F4E">
        <w:rPr>
          <w:rFonts w:ascii="Book Antiqua" w:hAnsi="Book Antiqua" w:cs="Book Antiqua" w:hint="eastAsia"/>
          <w:b/>
          <w:color w:val="000000"/>
          <w:lang w:eastAsia="zh-CN"/>
        </w:rPr>
        <w:t xml:space="preserve">, </w:t>
      </w:r>
      <w:r w:rsidR="00F85EA7" w:rsidRPr="00FA5F4E">
        <w:rPr>
          <w:rFonts w:ascii="Book Antiqua" w:eastAsia="Book Antiqua" w:hAnsi="Book Antiqua" w:cs="Book Antiqua"/>
          <w:b/>
          <w:color w:val="000000"/>
        </w:rPr>
        <w:t>0.778)</w:t>
      </w:r>
      <w:r w:rsidR="00B72930" w:rsidRPr="00FA5F4E">
        <w:rPr>
          <w:rFonts w:ascii="Book Antiqua" w:hAnsi="Book Antiqua" w:cs="Book Antiqua" w:hint="eastAsia"/>
          <w:b/>
          <w:color w:val="000000"/>
          <w:lang w:eastAsia="zh-CN"/>
        </w:rPr>
        <w:t>.</w:t>
      </w:r>
      <w:r w:rsidR="00D2079E">
        <w:rPr>
          <w:rFonts w:ascii="Book Antiqua" w:hAnsi="Book Antiqua" w:cs="Book Antiqua" w:hint="eastAsia"/>
          <w:b/>
          <w:color w:val="000000"/>
          <w:lang w:eastAsia="zh-CN"/>
        </w:rPr>
        <w:t xml:space="preserve"> </w:t>
      </w:r>
      <w:r w:rsidR="00D2079E" w:rsidRPr="00D2079E">
        <w:rPr>
          <w:rFonts w:ascii="Book Antiqua" w:hAnsi="Book Antiqua" w:cs="Book Antiqua" w:hint="eastAsia"/>
          <w:color w:val="000000"/>
          <w:lang w:eastAsia="zh-CN"/>
        </w:rPr>
        <w:t xml:space="preserve">ROC: </w:t>
      </w:r>
      <w:r w:rsidR="00D2079E" w:rsidRPr="00D2079E">
        <w:rPr>
          <w:rFonts w:ascii="Book Antiqua" w:eastAsia="Book Antiqua" w:hAnsi="Book Antiqua" w:cs="Book Antiqua"/>
          <w:color w:val="000000"/>
        </w:rPr>
        <w:t>Receiver operating characteristic</w:t>
      </w:r>
      <w:r w:rsidR="00D2079E" w:rsidRPr="00D2079E">
        <w:rPr>
          <w:rFonts w:ascii="Book Antiqua" w:hAnsi="Book Antiqua" w:cs="Book Antiqua" w:hint="eastAsia"/>
          <w:color w:val="000000"/>
          <w:lang w:eastAsia="zh-CN"/>
        </w:rPr>
        <w:t>.</w:t>
      </w:r>
    </w:p>
    <w:sectPr w:rsidR="00A77B3E" w:rsidRPr="00D2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4E733" w14:textId="77777777" w:rsidR="002925B9" w:rsidRDefault="002925B9" w:rsidP="002417CB">
      <w:r>
        <w:separator/>
      </w:r>
    </w:p>
  </w:endnote>
  <w:endnote w:type="continuationSeparator" w:id="0">
    <w:p w14:paraId="60777AB7" w14:textId="77777777" w:rsidR="002925B9" w:rsidRDefault="002925B9" w:rsidP="0024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363766"/>
      <w:docPartObj>
        <w:docPartGallery w:val="Page Numbers (Bottom of Page)"/>
        <w:docPartUnique/>
      </w:docPartObj>
    </w:sdtPr>
    <w:sdtEndPr/>
    <w:sdtContent>
      <w:sdt>
        <w:sdtPr>
          <w:id w:val="860082579"/>
          <w:docPartObj>
            <w:docPartGallery w:val="Page Numbers (Top of Page)"/>
            <w:docPartUnique/>
          </w:docPartObj>
        </w:sdtPr>
        <w:sdtEndPr/>
        <w:sdtContent>
          <w:p w14:paraId="2C3FF23B" w14:textId="77777777" w:rsidR="002417CB" w:rsidRDefault="002417CB">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E6A96">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E6A96">
              <w:rPr>
                <w:b/>
                <w:bCs/>
                <w:noProof/>
              </w:rPr>
              <w:t>25</w:t>
            </w:r>
            <w:r>
              <w:rPr>
                <w:b/>
                <w:bCs/>
                <w:sz w:val="24"/>
                <w:szCs w:val="24"/>
              </w:rPr>
              <w:fldChar w:fldCharType="end"/>
            </w:r>
          </w:p>
        </w:sdtContent>
      </w:sdt>
    </w:sdtContent>
  </w:sdt>
  <w:p w14:paraId="2C3C7C1B" w14:textId="77777777" w:rsidR="002417CB" w:rsidRDefault="002417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14838" w14:textId="77777777" w:rsidR="002925B9" w:rsidRDefault="002925B9" w:rsidP="002417CB">
      <w:r>
        <w:separator/>
      </w:r>
    </w:p>
  </w:footnote>
  <w:footnote w:type="continuationSeparator" w:id="0">
    <w:p w14:paraId="22BE1D8F" w14:textId="77777777" w:rsidR="002925B9" w:rsidRDefault="002925B9" w:rsidP="0024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8C"/>
    <w:rsid w:val="0001430B"/>
    <w:rsid w:val="00025F1B"/>
    <w:rsid w:val="00051BEE"/>
    <w:rsid w:val="00084AD0"/>
    <w:rsid w:val="0009479D"/>
    <w:rsid w:val="000B4577"/>
    <w:rsid w:val="000C6D74"/>
    <w:rsid w:val="000D3166"/>
    <w:rsid w:val="00134AA8"/>
    <w:rsid w:val="001402CA"/>
    <w:rsid w:val="001B1B18"/>
    <w:rsid w:val="001C6CD4"/>
    <w:rsid w:val="001D44B3"/>
    <w:rsid w:val="002417CB"/>
    <w:rsid w:val="0028754A"/>
    <w:rsid w:val="002925B9"/>
    <w:rsid w:val="002C2860"/>
    <w:rsid w:val="002C3CD6"/>
    <w:rsid w:val="002E5151"/>
    <w:rsid w:val="00321D3F"/>
    <w:rsid w:val="0034015D"/>
    <w:rsid w:val="0035014C"/>
    <w:rsid w:val="003722B1"/>
    <w:rsid w:val="003D1DDA"/>
    <w:rsid w:val="004222CA"/>
    <w:rsid w:val="0042237B"/>
    <w:rsid w:val="00424F33"/>
    <w:rsid w:val="00464533"/>
    <w:rsid w:val="004876B2"/>
    <w:rsid w:val="004B0849"/>
    <w:rsid w:val="004B14D4"/>
    <w:rsid w:val="004C67F2"/>
    <w:rsid w:val="004D2ED2"/>
    <w:rsid w:val="004E3D3B"/>
    <w:rsid w:val="004E58E1"/>
    <w:rsid w:val="004E73F9"/>
    <w:rsid w:val="0054350D"/>
    <w:rsid w:val="00561B8F"/>
    <w:rsid w:val="00585DD2"/>
    <w:rsid w:val="005A62B0"/>
    <w:rsid w:val="005B5E38"/>
    <w:rsid w:val="005C48B7"/>
    <w:rsid w:val="005D1A0B"/>
    <w:rsid w:val="005E2BB4"/>
    <w:rsid w:val="005F7B0D"/>
    <w:rsid w:val="006117E5"/>
    <w:rsid w:val="006272D7"/>
    <w:rsid w:val="00627D34"/>
    <w:rsid w:val="00652EAC"/>
    <w:rsid w:val="00655235"/>
    <w:rsid w:val="006703D8"/>
    <w:rsid w:val="006728B5"/>
    <w:rsid w:val="00677660"/>
    <w:rsid w:val="006A62F9"/>
    <w:rsid w:val="006D2C01"/>
    <w:rsid w:val="006F6AB3"/>
    <w:rsid w:val="007178C0"/>
    <w:rsid w:val="00730E3A"/>
    <w:rsid w:val="0075302D"/>
    <w:rsid w:val="00783B0C"/>
    <w:rsid w:val="00792F00"/>
    <w:rsid w:val="007B4DD9"/>
    <w:rsid w:val="007C1FCA"/>
    <w:rsid w:val="007F5BED"/>
    <w:rsid w:val="008024EF"/>
    <w:rsid w:val="008315CF"/>
    <w:rsid w:val="00861AC1"/>
    <w:rsid w:val="00866E72"/>
    <w:rsid w:val="00882BFB"/>
    <w:rsid w:val="00884DAD"/>
    <w:rsid w:val="008B1387"/>
    <w:rsid w:val="008B2D8D"/>
    <w:rsid w:val="008C5B8A"/>
    <w:rsid w:val="008D5597"/>
    <w:rsid w:val="008E3EC3"/>
    <w:rsid w:val="008E5D36"/>
    <w:rsid w:val="008F0908"/>
    <w:rsid w:val="00935DD5"/>
    <w:rsid w:val="0094233B"/>
    <w:rsid w:val="00951A61"/>
    <w:rsid w:val="00977705"/>
    <w:rsid w:val="009D0CFD"/>
    <w:rsid w:val="009D42CD"/>
    <w:rsid w:val="009E4400"/>
    <w:rsid w:val="00A0282A"/>
    <w:rsid w:val="00A0743D"/>
    <w:rsid w:val="00A7100E"/>
    <w:rsid w:val="00A77B3E"/>
    <w:rsid w:val="00AB0A62"/>
    <w:rsid w:val="00AE175C"/>
    <w:rsid w:val="00B1169E"/>
    <w:rsid w:val="00B14F4F"/>
    <w:rsid w:val="00B23A44"/>
    <w:rsid w:val="00B41F01"/>
    <w:rsid w:val="00B5125D"/>
    <w:rsid w:val="00B57A56"/>
    <w:rsid w:val="00B72930"/>
    <w:rsid w:val="00B96109"/>
    <w:rsid w:val="00BC3581"/>
    <w:rsid w:val="00BF13BC"/>
    <w:rsid w:val="00BF507E"/>
    <w:rsid w:val="00C04BA6"/>
    <w:rsid w:val="00C33589"/>
    <w:rsid w:val="00C503A5"/>
    <w:rsid w:val="00C61E17"/>
    <w:rsid w:val="00CA2A55"/>
    <w:rsid w:val="00CC4447"/>
    <w:rsid w:val="00CD1ABC"/>
    <w:rsid w:val="00CF1751"/>
    <w:rsid w:val="00CF2905"/>
    <w:rsid w:val="00D2079E"/>
    <w:rsid w:val="00D425CB"/>
    <w:rsid w:val="00D439A7"/>
    <w:rsid w:val="00D43D2C"/>
    <w:rsid w:val="00D837A7"/>
    <w:rsid w:val="00D84A31"/>
    <w:rsid w:val="00DB55F0"/>
    <w:rsid w:val="00DD6679"/>
    <w:rsid w:val="00DE11FF"/>
    <w:rsid w:val="00DE6A96"/>
    <w:rsid w:val="00DF16AE"/>
    <w:rsid w:val="00E319D7"/>
    <w:rsid w:val="00E4159E"/>
    <w:rsid w:val="00E456E0"/>
    <w:rsid w:val="00E739CE"/>
    <w:rsid w:val="00EA0CEF"/>
    <w:rsid w:val="00EE331F"/>
    <w:rsid w:val="00F8008A"/>
    <w:rsid w:val="00F83C78"/>
    <w:rsid w:val="00F85EA7"/>
    <w:rsid w:val="00F9414B"/>
    <w:rsid w:val="00FA5F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A4357"/>
  <w15:docId w15:val="{52C4F782-17BD-4059-98FE-4A934B5D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17E5"/>
    <w:rPr>
      <w:sz w:val="18"/>
      <w:szCs w:val="18"/>
    </w:rPr>
  </w:style>
  <w:style w:type="character" w:customStyle="1" w:styleId="a4">
    <w:name w:val="批注框文本 字符"/>
    <w:basedOn w:val="a0"/>
    <w:link w:val="a3"/>
    <w:rsid w:val="006117E5"/>
    <w:rPr>
      <w:sz w:val="18"/>
      <w:szCs w:val="18"/>
    </w:rPr>
  </w:style>
  <w:style w:type="paragraph" w:styleId="a5">
    <w:name w:val="header"/>
    <w:basedOn w:val="a"/>
    <w:link w:val="a6"/>
    <w:rsid w:val="002417C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417CB"/>
    <w:rPr>
      <w:sz w:val="18"/>
      <w:szCs w:val="18"/>
    </w:rPr>
  </w:style>
  <w:style w:type="paragraph" w:styleId="a7">
    <w:name w:val="footer"/>
    <w:basedOn w:val="a"/>
    <w:link w:val="a8"/>
    <w:uiPriority w:val="99"/>
    <w:rsid w:val="002417CB"/>
    <w:pPr>
      <w:tabs>
        <w:tab w:val="center" w:pos="4153"/>
        <w:tab w:val="right" w:pos="8306"/>
      </w:tabs>
      <w:snapToGrid w:val="0"/>
    </w:pPr>
    <w:rPr>
      <w:sz w:val="18"/>
      <w:szCs w:val="18"/>
    </w:rPr>
  </w:style>
  <w:style w:type="character" w:customStyle="1" w:styleId="a8">
    <w:name w:val="页脚 字符"/>
    <w:basedOn w:val="a0"/>
    <w:link w:val="a7"/>
    <w:uiPriority w:val="99"/>
    <w:rsid w:val="002417CB"/>
    <w:rPr>
      <w:sz w:val="18"/>
      <w:szCs w:val="18"/>
    </w:rPr>
  </w:style>
  <w:style w:type="character" w:styleId="a9">
    <w:name w:val="annotation reference"/>
    <w:basedOn w:val="a0"/>
    <w:semiHidden/>
    <w:unhideWhenUsed/>
    <w:rsid w:val="004E3D3B"/>
    <w:rPr>
      <w:sz w:val="16"/>
      <w:szCs w:val="16"/>
    </w:rPr>
  </w:style>
  <w:style w:type="paragraph" w:styleId="aa">
    <w:name w:val="annotation text"/>
    <w:basedOn w:val="a"/>
    <w:link w:val="ab"/>
    <w:semiHidden/>
    <w:unhideWhenUsed/>
    <w:rsid w:val="004E3D3B"/>
    <w:rPr>
      <w:sz w:val="20"/>
      <w:szCs w:val="20"/>
    </w:rPr>
  </w:style>
  <w:style w:type="character" w:customStyle="1" w:styleId="ab">
    <w:name w:val="批注文字 字符"/>
    <w:basedOn w:val="a0"/>
    <w:link w:val="aa"/>
    <w:semiHidden/>
    <w:rsid w:val="004E3D3B"/>
  </w:style>
  <w:style w:type="paragraph" w:styleId="ac">
    <w:name w:val="annotation subject"/>
    <w:basedOn w:val="aa"/>
    <w:next w:val="aa"/>
    <w:link w:val="ad"/>
    <w:semiHidden/>
    <w:unhideWhenUsed/>
    <w:rsid w:val="004E3D3B"/>
    <w:rPr>
      <w:b/>
      <w:bCs/>
    </w:rPr>
  </w:style>
  <w:style w:type="character" w:customStyle="1" w:styleId="ad">
    <w:name w:val="批注主题 字符"/>
    <w:basedOn w:val="ab"/>
    <w:link w:val="ac"/>
    <w:semiHidden/>
    <w:rsid w:val="004E3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1075">
      <w:bodyDiv w:val="1"/>
      <w:marLeft w:val="0"/>
      <w:marRight w:val="0"/>
      <w:marTop w:val="0"/>
      <w:marBottom w:val="0"/>
      <w:divBdr>
        <w:top w:val="none" w:sz="0" w:space="0" w:color="auto"/>
        <w:left w:val="none" w:sz="0" w:space="0" w:color="auto"/>
        <w:bottom w:val="none" w:sz="0" w:space="0" w:color="auto"/>
        <w:right w:val="none" w:sz="0" w:space="0" w:color="auto"/>
      </w:divBdr>
    </w:div>
    <w:div w:id="43525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5317</Words>
  <Characters>30309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35555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 Deutsch</dc:creator>
  <cp:lastModifiedBy>Liansheng Ma</cp:lastModifiedBy>
  <cp:revision>2</cp:revision>
  <dcterms:created xsi:type="dcterms:W3CDTF">2020-09-15T22:56:00Z</dcterms:created>
  <dcterms:modified xsi:type="dcterms:W3CDTF">2020-09-15T22:56:00Z</dcterms:modified>
</cp:coreProperties>
</file>