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FB24" w14:textId="68E53472" w:rsidR="0090395D" w:rsidRPr="005C0380" w:rsidRDefault="0090395D" w:rsidP="006702EF">
      <w:pPr>
        <w:snapToGrid w:val="0"/>
        <w:spacing w:line="360" w:lineRule="auto"/>
        <w:ind w:right="-766"/>
        <w:jc w:val="both"/>
        <w:outlineLvl w:val="0"/>
        <w:rPr>
          <w:rFonts w:ascii="Book Antiqua" w:hAnsi="Book Antiqua"/>
          <w:b/>
          <w:i/>
          <w:lang w:val="en-US"/>
        </w:rPr>
      </w:pPr>
      <w:r w:rsidRPr="005C0380">
        <w:rPr>
          <w:rFonts w:ascii="Book Antiqua" w:hAnsi="Book Antiqua" w:cs="Arial"/>
          <w:b/>
          <w:bCs/>
          <w:lang w:eastAsia="zh-CN"/>
        </w:rPr>
        <w:t>Name of Journal:</w:t>
      </w:r>
      <w:r w:rsidR="00FD7008">
        <w:rPr>
          <w:rFonts w:ascii="Book Antiqua" w:hAnsi="Book Antiqua" w:cs="Arial"/>
          <w:b/>
          <w:bCs/>
          <w:lang w:eastAsia="zh-CN"/>
        </w:rPr>
        <w:t xml:space="preserve"> </w:t>
      </w:r>
      <w:r w:rsidRPr="005C0380">
        <w:rPr>
          <w:rFonts w:ascii="Book Antiqua" w:hAnsi="Book Antiqua"/>
          <w:i/>
          <w:lang w:val="en-US"/>
        </w:rPr>
        <w:t>World Journal of Gastroenterology</w:t>
      </w:r>
    </w:p>
    <w:p w14:paraId="25FA5EEF" w14:textId="77777777" w:rsidR="0090395D" w:rsidRPr="005C0380"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cs="Arial"/>
          <w:b/>
          <w:bCs/>
          <w:lang w:eastAsia="zh-CN"/>
        </w:rPr>
        <w:t xml:space="preserve">Manuscript NO: </w:t>
      </w:r>
      <w:bookmarkStart w:id="0" w:name="OLE_LINK4"/>
      <w:r w:rsidRPr="005C0380">
        <w:rPr>
          <w:rFonts w:ascii="Book Antiqua" w:hAnsi="Book Antiqua" w:cs="Arial"/>
          <w:bCs/>
          <w:lang w:eastAsia="zh-CN"/>
        </w:rPr>
        <w:t>57652</w:t>
      </w:r>
    </w:p>
    <w:p w14:paraId="5506851B" w14:textId="77777777" w:rsidR="00A5435D"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b/>
          <w:shd w:val="clear" w:color="auto" w:fill="FFFFFF"/>
        </w:rPr>
        <w:t>Manuscript Type</w:t>
      </w:r>
      <w:bookmarkEnd w:id="0"/>
      <w:r w:rsidRPr="005C0380">
        <w:rPr>
          <w:rFonts w:ascii="Book Antiqua" w:hAnsi="Book Antiqua" w:cs="Arial"/>
          <w:b/>
          <w:bCs/>
          <w:lang w:eastAsia="zh-CN"/>
        </w:rPr>
        <w:t xml:space="preserve">: </w:t>
      </w:r>
      <w:r w:rsidRPr="005C0380">
        <w:rPr>
          <w:rFonts w:ascii="Book Antiqua" w:hAnsi="Book Antiqua" w:cs="Arial"/>
          <w:bCs/>
          <w:lang w:eastAsia="zh-CN"/>
        </w:rPr>
        <w:t>MINIREVIEWS</w:t>
      </w:r>
    </w:p>
    <w:p w14:paraId="3E266088" w14:textId="77777777" w:rsidR="00A5435D" w:rsidRDefault="00A5435D" w:rsidP="006702EF">
      <w:pPr>
        <w:snapToGrid w:val="0"/>
        <w:spacing w:line="360" w:lineRule="auto"/>
        <w:ind w:right="-766"/>
        <w:jc w:val="both"/>
        <w:outlineLvl w:val="0"/>
        <w:rPr>
          <w:rFonts w:ascii="Book Antiqua" w:hAnsi="Book Antiqua" w:cs="Arial"/>
          <w:b/>
          <w:bCs/>
          <w:lang w:eastAsia="zh-CN"/>
        </w:rPr>
      </w:pPr>
    </w:p>
    <w:p w14:paraId="430350A3" w14:textId="762D2D0E" w:rsidR="0090395D" w:rsidRPr="00A5435D"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b/>
          <w:lang w:val="en-US"/>
        </w:rPr>
        <w:t>Focus on gastroesophageal reflux disease in patients with cystic fibrosis</w:t>
      </w:r>
    </w:p>
    <w:p w14:paraId="713956C0" w14:textId="77777777" w:rsidR="0090395D" w:rsidRPr="005C0380" w:rsidRDefault="0090395D" w:rsidP="006702EF">
      <w:pPr>
        <w:snapToGrid w:val="0"/>
        <w:spacing w:line="360" w:lineRule="auto"/>
        <w:ind w:left="-142" w:right="-766"/>
        <w:jc w:val="both"/>
        <w:outlineLvl w:val="0"/>
        <w:rPr>
          <w:rFonts w:ascii="Book Antiqua" w:hAnsi="Book Antiqua"/>
          <w:lang w:eastAsia="zh-CN"/>
        </w:rPr>
      </w:pPr>
    </w:p>
    <w:p w14:paraId="3FC20647" w14:textId="77777777" w:rsidR="0090395D" w:rsidRPr="005C0380" w:rsidRDefault="0090395D" w:rsidP="006702EF">
      <w:pPr>
        <w:snapToGrid w:val="0"/>
        <w:spacing w:line="360" w:lineRule="auto"/>
        <w:ind w:right="-766"/>
        <w:jc w:val="both"/>
        <w:outlineLvl w:val="0"/>
        <w:rPr>
          <w:rFonts w:ascii="Book Antiqua" w:hAnsi="Book Antiqua"/>
          <w:lang w:val="en-US" w:eastAsia="zh-CN"/>
        </w:rPr>
      </w:pPr>
      <w:r w:rsidRPr="005C0380">
        <w:rPr>
          <w:rFonts w:ascii="Book Antiqua" w:hAnsi="Book Antiqua"/>
        </w:rPr>
        <w:t xml:space="preserve">Bongiovanni A </w:t>
      </w:r>
      <w:r w:rsidRPr="005C0380">
        <w:rPr>
          <w:rFonts w:ascii="Book Antiqua" w:hAnsi="Book Antiqua"/>
          <w:i/>
        </w:rPr>
        <w:t>et al</w:t>
      </w:r>
      <w:r w:rsidRPr="005C0380">
        <w:rPr>
          <w:rFonts w:ascii="Book Antiqua" w:hAnsi="Book Antiqua"/>
        </w:rPr>
        <w:t>.</w:t>
      </w:r>
      <w:r w:rsidRPr="005C0380">
        <w:rPr>
          <w:rFonts w:ascii="Book Antiqua" w:hAnsi="Book Antiqua"/>
          <w:lang w:eastAsia="zh-CN"/>
        </w:rPr>
        <w:t xml:space="preserve"> Gastroesophageal reflux disease in cystic fibrosis</w:t>
      </w:r>
    </w:p>
    <w:p w14:paraId="11779575" w14:textId="77777777" w:rsidR="0090395D" w:rsidRPr="005C0380" w:rsidRDefault="0090395D" w:rsidP="006702EF">
      <w:pPr>
        <w:snapToGrid w:val="0"/>
        <w:spacing w:line="360" w:lineRule="auto"/>
        <w:ind w:left="-142" w:right="-766"/>
        <w:jc w:val="both"/>
        <w:rPr>
          <w:rFonts w:ascii="Book Antiqua" w:hAnsi="Book Antiqua"/>
          <w:lang w:eastAsia="zh-CN"/>
        </w:rPr>
      </w:pPr>
    </w:p>
    <w:p w14:paraId="33AD5DCE" w14:textId="77777777" w:rsidR="0090395D" w:rsidRPr="005C0380" w:rsidRDefault="0090395D" w:rsidP="006702EF">
      <w:pPr>
        <w:snapToGrid w:val="0"/>
        <w:spacing w:line="360" w:lineRule="auto"/>
        <w:ind w:right="-766"/>
        <w:jc w:val="both"/>
        <w:rPr>
          <w:rFonts w:ascii="Book Antiqua" w:hAnsi="Book Antiqua"/>
          <w:lang w:eastAsia="zh-CN"/>
        </w:rPr>
      </w:pPr>
      <w:proofErr w:type="spellStart"/>
      <w:r w:rsidRPr="005C0380">
        <w:rPr>
          <w:rFonts w:ascii="Book Antiqua" w:hAnsi="Book Antiqua"/>
        </w:rPr>
        <w:t>Annarita</w:t>
      </w:r>
      <w:proofErr w:type="spellEnd"/>
      <w:r w:rsidRPr="005C0380">
        <w:rPr>
          <w:rFonts w:ascii="Book Antiqua" w:hAnsi="Book Antiqua"/>
        </w:rPr>
        <w:t xml:space="preserve"> Bongiovanni, Sara Manti, Giuseppe Fabio </w:t>
      </w:r>
      <w:proofErr w:type="spellStart"/>
      <w:r w:rsidRPr="005C0380">
        <w:rPr>
          <w:rFonts w:ascii="Book Antiqua" w:hAnsi="Book Antiqua"/>
        </w:rPr>
        <w:t>Parisi</w:t>
      </w:r>
      <w:proofErr w:type="spellEnd"/>
      <w:r w:rsidRPr="005C0380">
        <w:rPr>
          <w:rFonts w:ascii="Book Antiqua" w:hAnsi="Book Antiqua"/>
        </w:rPr>
        <w:t xml:space="preserve">, Maria </w:t>
      </w:r>
      <w:proofErr w:type="spellStart"/>
      <w:r w:rsidRPr="005C0380">
        <w:rPr>
          <w:rFonts w:ascii="Book Antiqua" w:hAnsi="Book Antiqua"/>
        </w:rPr>
        <w:t>Papale</w:t>
      </w:r>
      <w:proofErr w:type="spellEnd"/>
      <w:r w:rsidRPr="005C0380">
        <w:rPr>
          <w:rFonts w:ascii="Book Antiqua" w:hAnsi="Book Antiqua"/>
        </w:rPr>
        <w:t xml:space="preserve">, </w:t>
      </w:r>
      <w:proofErr w:type="spellStart"/>
      <w:r w:rsidRPr="005C0380">
        <w:rPr>
          <w:rFonts w:ascii="Book Antiqua" w:hAnsi="Book Antiqua"/>
        </w:rPr>
        <w:t>Enza</w:t>
      </w:r>
      <w:proofErr w:type="spellEnd"/>
      <w:r w:rsidRPr="005C0380">
        <w:rPr>
          <w:rFonts w:ascii="Book Antiqua" w:hAnsi="Book Antiqua"/>
        </w:rPr>
        <w:t xml:space="preserve"> </w:t>
      </w:r>
      <w:proofErr w:type="spellStart"/>
      <w:r w:rsidRPr="005C0380">
        <w:rPr>
          <w:rFonts w:ascii="Book Antiqua" w:hAnsi="Book Antiqua"/>
        </w:rPr>
        <w:t>Mulè</w:t>
      </w:r>
      <w:proofErr w:type="spellEnd"/>
      <w:r w:rsidRPr="005C0380">
        <w:rPr>
          <w:rFonts w:ascii="Book Antiqua" w:hAnsi="Book Antiqua"/>
        </w:rPr>
        <w:t>, Novella Rotolo, Salvatore Leonardi</w:t>
      </w:r>
    </w:p>
    <w:p w14:paraId="1CF4796F" w14:textId="77777777" w:rsidR="0090395D" w:rsidRPr="005C0380" w:rsidRDefault="0090395D" w:rsidP="006702EF">
      <w:pPr>
        <w:snapToGrid w:val="0"/>
        <w:spacing w:line="360" w:lineRule="auto"/>
        <w:ind w:left="-142" w:right="-766"/>
        <w:jc w:val="both"/>
        <w:rPr>
          <w:rFonts w:ascii="Book Antiqua" w:hAnsi="Book Antiqua"/>
          <w:lang w:eastAsia="zh-CN"/>
        </w:rPr>
      </w:pPr>
    </w:p>
    <w:p w14:paraId="69E369BE" w14:textId="77777777" w:rsidR="0090395D" w:rsidRPr="005C0380" w:rsidRDefault="0090395D" w:rsidP="006702EF">
      <w:pPr>
        <w:snapToGrid w:val="0"/>
        <w:spacing w:line="360" w:lineRule="auto"/>
        <w:ind w:right="-766"/>
        <w:jc w:val="both"/>
        <w:rPr>
          <w:rFonts w:ascii="Book Antiqua" w:hAnsi="Book Antiqua"/>
          <w:lang w:val="en-US" w:eastAsia="en-US"/>
        </w:rPr>
      </w:pPr>
      <w:r w:rsidRPr="005C0380">
        <w:rPr>
          <w:rFonts w:ascii="Book Antiqua" w:hAnsi="Book Antiqua"/>
          <w:b/>
        </w:rPr>
        <w:t>Annamaria Bongiovanni</w:t>
      </w:r>
      <w:r w:rsidRPr="005C0380">
        <w:rPr>
          <w:rFonts w:ascii="Book Antiqua" w:hAnsi="Book Antiqua"/>
        </w:rPr>
        <w:t>,</w:t>
      </w:r>
      <w:r w:rsidRPr="005C0380">
        <w:rPr>
          <w:rFonts w:ascii="Book Antiqua" w:hAnsi="Book Antiqua"/>
          <w:lang w:val="en-US" w:eastAsia="en-US"/>
        </w:rPr>
        <w:t xml:space="preserve"> </w:t>
      </w:r>
      <w:r w:rsidRPr="005C0380">
        <w:rPr>
          <w:rFonts w:ascii="Book Antiqua" w:hAnsi="Book Antiqua"/>
          <w:b/>
          <w:lang w:val="en-US" w:eastAsia="en-US"/>
        </w:rPr>
        <w:t>Sara Manti</w:t>
      </w:r>
      <w:r w:rsidRPr="005C0380">
        <w:rPr>
          <w:rFonts w:ascii="Book Antiqua" w:hAnsi="Book Antiqua"/>
          <w:lang w:val="en-US" w:eastAsia="en-US"/>
        </w:rPr>
        <w:t>,</w:t>
      </w:r>
      <w:r w:rsidRPr="005C0380">
        <w:rPr>
          <w:rFonts w:ascii="Book Antiqua" w:hAnsi="Book Antiqua"/>
          <w:b/>
          <w:lang w:val="en-US" w:eastAsia="en-US"/>
        </w:rPr>
        <w:t xml:space="preserve"> Giuseppe Fabio </w:t>
      </w:r>
      <w:proofErr w:type="spellStart"/>
      <w:r w:rsidRPr="005C0380">
        <w:rPr>
          <w:rFonts w:ascii="Book Antiqua" w:hAnsi="Book Antiqua"/>
          <w:b/>
          <w:lang w:val="en-US" w:eastAsia="en-US"/>
        </w:rPr>
        <w:t>Parisi</w:t>
      </w:r>
      <w:proofErr w:type="spellEnd"/>
      <w:r w:rsidRPr="005C0380">
        <w:rPr>
          <w:rFonts w:ascii="Book Antiqua" w:hAnsi="Book Antiqua"/>
          <w:lang w:val="en-US" w:eastAsia="en-US"/>
        </w:rPr>
        <w:t>,</w:t>
      </w:r>
      <w:r w:rsidRPr="005C0380">
        <w:rPr>
          <w:rFonts w:ascii="Book Antiqua" w:hAnsi="Book Antiqua"/>
          <w:b/>
          <w:lang w:val="en-US" w:eastAsia="en-US"/>
        </w:rPr>
        <w:t xml:space="preserve"> Maria </w:t>
      </w:r>
      <w:proofErr w:type="spellStart"/>
      <w:r w:rsidRPr="005C0380">
        <w:rPr>
          <w:rFonts w:ascii="Book Antiqua" w:hAnsi="Book Antiqua"/>
          <w:b/>
          <w:lang w:val="en-US" w:eastAsia="en-US"/>
        </w:rPr>
        <w:t>Papale</w:t>
      </w:r>
      <w:proofErr w:type="spellEnd"/>
      <w:r w:rsidRPr="005C0380">
        <w:rPr>
          <w:rFonts w:ascii="Book Antiqua" w:hAnsi="Book Antiqua"/>
          <w:lang w:val="en-US" w:eastAsia="en-US"/>
        </w:rPr>
        <w:t>,</w:t>
      </w:r>
      <w:r w:rsidRPr="005C0380">
        <w:rPr>
          <w:rFonts w:ascii="Book Antiqua" w:hAnsi="Book Antiqua"/>
          <w:b/>
          <w:lang w:val="en-US" w:eastAsia="en-US"/>
        </w:rPr>
        <w:t xml:space="preserve"> </w:t>
      </w:r>
      <w:proofErr w:type="spellStart"/>
      <w:r w:rsidRPr="005C0380">
        <w:rPr>
          <w:rFonts w:ascii="Book Antiqua" w:hAnsi="Book Antiqua"/>
          <w:b/>
          <w:lang w:val="en-US" w:eastAsia="en-US"/>
        </w:rPr>
        <w:t>Enza</w:t>
      </w:r>
      <w:proofErr w:type="spellEnd"/>
      <w:r w:rsidRPr="005C0380">
        <w:rPr>
          <w:rFonts w:ascii="Book Antiqua" w:hAnsi="Book Antiqua"/>
          <w:b/>
          <w:lang w:val="en-US" w:eastAsia="en-US"/>
        </w:rPr>
        <w:t xml:space="preserve"> </w:t>
      </w:r>
      <w:proofErr w:type="spellStart"/>
      <w:r w:rsidRPr="005C0380">
        <w:rPr>
          <w:rFonts w:ascii="Book Antiqua" w:hAnsi="Book Antiqua"/>
          <w:b/>
          <w:lang w:val="en-US" w:eastAsia="en-US"/>
        </w:rPr>
        <w:t>Mulè</w:t>
      </w:r>
      <w:proofErr w:type="spellEnd"/>
      <w:r w:rsidRPr="005C0380">
        <w:rPr>
          <w:rFonts w:ascii="Book Antiqua" w:hAnsi="Book Antiqua"/>
          <w:b/>
          <w:lang w:val="en-US" w:eastAsia="en-US"/>
        </w:rPr>
        <w:t>, Novella Rotolo</w:t>
      </w:r>
      <w:r w:rsidRPr="005C0380">
        <w:rPr>
          <w:rFonts w:ascii="Book Antiqua" w:hAnsi="Book Antiqua"/>
          <w:lang w:val="en-US" w:eastAsia="en-US"/>
        </w:rPr>
        <w:t>,</w:t>
      </w:r>
      <w:r w:rsidRPr="005C0380">
        <w:rPr>
          <w:rFonts w:ascii="Book Antiqua" w:hAnsi="Book Antiqua"/>
          <w:b/>
          <w:lang w:val="en-US" w:eastAsia="en-US"/>
        </w:rPr>
        <w:t xml:space="preserve"> Salvatore Leonardi</w:t>
      </w:r>
      <w:r w:rsidRPr="005C0380">
        <w:rPr>
          <w:rFonts w:ascii="Book Antiqua" w:hAnsi="Book Antiqua"/>
          <w:lang w:val="en-US" w:eastAsia="en-US"/>
        </w:rPr>
        <w:t>,</w:t>
      </w:r>
      <w:r w:rsidRPr="005C0380">
        <w:rPr>
          <w:rFonts w:ascii="Book Antiqua" w:hAnsi="Book Antiqua"/>
          <w:lang w:val="en-US" w:eastAsia="zh-CN"/>
        </w:rPr>
        <w:t xml:space="preserve"> </w:t>
      </w:r>
      <w:r w:rsidRPr="005C0380">
        <w:rPr>
          <w:rFonts w:ascii="Book Antiqua" w:hAnsi="Book Antiqua"/>
          <w:lang w:val="en-US" w:eastAsia="en-US"/>
        </w:rPr>
        <w:t>Department of Clinical and Experimental Medicine, Pediatric Respiratory Unit, San Marco Hospital, University of Catania, Catania</w:t>
      </w:r>
      <w:r w:rsidRPr="005C0380">
        <w:rPr>
          <w:rFonts w:ascii="Book Antiqua" w:hAnsi="Book Antiqua"/>
          <w:lang w:val="en-US" w:eastAsia="zh-CN"/>
        </w:rPr>
        <w:t xml:space="preserve"> </w:t>
      </w:r>
      <w:r w:rsidRPr="005C0380">
        <w:rPr>
          <w:rFonts w:ascii="Book Antiqua" w:hAnsi="Book Antiqua"/>
          <w:lang w:val="en-US" w:eastAsia="en-US"/>
        </w:rPr>
        <w:t>95123, Italy</w:t>
      </w:r>
    </w:p>
    <w:p w14:paraId="545C96BB" w14:textId="77777777" w:rsidR="0090395D" w:rsidRPr="005C0380" w:rsidRDefault="0090395D" w:rsidP="006702EF">
      <w:pPr>
        <w:snapToGrid w:val="0"/>
        <w:spacing w:line="360" w:lineRule="auto"/>
        <w:ind w:left="-142" w:right="-766"/>
        <w:jc w:val="both"/>
        <w:rPr>
          <w:rFonts w:ascii="Book Antiqua" w:hAnsi="Book Antiqua"/>
          <w:vertAlign w:val="superscript"/>
          <w:lang w:val="en-US"/>
        </w:rPr>
      </w:pPr>
    </w:p>
    <w:p w14:paraId="7F0F75AC" w14:textId="2BE05F7B" w:rsidR="0090395D" w:rsidRPr="005C0380" w:rsidRDefault="0090395D" w:rsidP="006702EF">
      <w:pPr>
        <w:snapToGrid w:val="0"/>
        <w:spacing w:line="360" w:lineRule="auto"/>
        <w:ind w:right="-765"/>
        <w:jc w:val="both"/>
        <w:rPr>
          <w:rFonts w:ascii="Book Antiqua" w:hAnsi="Book Antiqua"/>
          <w:lang w:val="en-US" w:eastAsia="zh-CN"/>
        </w:rPr>
      </w:pPr>
      <w:r w:rsidRPr="005C0380">
        <w:rPr>
          <w:rFonts w:ascii="Book Antiqua" w:hAnsi="Book Antiqua"/>
          <w:b/>
          <w:bCs/>
        </w:rPr>
        <w:t>Author contributions</w:t>
      </w:r>
      <w:r w:rsidRPr="005C0380">
        <w:rPr>
          <w:rFonts w:ascii="Book Antiqua" w:hAnsi="Book Antiqua"/>
          <w:bCs/>
        </w:rPr>
        <w:t>:</w:t>
      </w:r>
      <w:r w:rsidR="00FD772C" w:rsidRPr="005C0380">
        <w:rPr>
          <w:rFonts w:ascii="Book Antiqua" w:hAnsi="Book Antiqua"/>
        </w:rPr>
        <w:t xml:space="preserve"> </w:t>
      </w:r>
      <w:r w:rsidR="00FD772C" w:rsidRPr="005C0380">
        <w:rPr>
          <w:rFonts w:ascii="Book Antiqua" w:hAnsi="Book Antiqua"/>
          <w:lang w:eastAsia="zh-CN"/>
        </w:rPr>
        <w:t xml:space="preserve">Bongiovanni A and Manti S contributed equally to this work; </w:t>
      </w:r>
      <w:proofErr w:type="spellStart"/>
      <w:r w:rsidR="00FD772C" w:rsidRPr="005C0380">
        <w:rPr>
          <w:rFonts w:ascii="Book Antiqua" w:hAnsi="Book Antiqua"/>
          <w:lang w:eastAsia="zh-CN"/>
        </w:rPr>
        <w:t>Parisi</w:t>
      </w:r>
      <w:proofErr w:type="spellEnd"/>
      <w:r w:rsidR="00FD772C" w:rsidRPr="005C0380">
        <w:rPr>
          <w:rFonts w:ascii="Book Antiqua" w:hAnsi="Book Antiqua"/>
          <w:lang w:eastAsia="zh-CN"/>
        </w:rPr>
        <w:t xml:space="preserve"> GF reviewed the paper; </w:t>
      </w:r>
      <w:proofErr w:type="spellStart"/>
      <w:r w:rsidR="00FD772C" w:rsidRPr="005C0380">
        <w:rPr>
          <w:rFonts w:ascii="Book Antiqua" w:hAnsi="Book Antiqua"/>
          <w:lang w:eastAsia="zh-CN"/>
        </w:rPr>
        <w:t>Papale</w:t>
      </w:r>
      <w:proofErr w:type="spellEnd"/>
      <w:r w:rsidR="00FD772C" w:rsidRPr="005C0380">
        <w:rPr>
          <w:rFonts w:ascii="Book Antiqua" w:hAnsi="Book Antiqua"/>
          <w:lang w:eastAsia="zh-CN"/>
        </w:rPr>
        <w:t xml:space="preserve"> M and </w:t>
      </w:r>
      <w:proofErr w:type="spellStart"/>
      <w:r w:rsidR="00FD772C" w:rsidRPr="005C0380">
        <w:rPr>
          <w:rFonts w:ascii="Book Antiqua" w:hAnsi="Book Antiqua"/>
          <w:lang w:eastAsia="zh-CN"/>
        </w:rPr>
        <w:t>Mulè</w:t>
      </w:r>
      <w:proofErr w:type="spellEnd"/>
      <w:r w:rsidR="00FD772C" w:rsidRPr="005C0380">
        <w:rPr>
          <w:rFonts w:ascii="Book Antiqua" w:hAnsi="Book Antiqua"/>
          <w:lang w:eastAsia="zh-CN"/>
        </w:rPr>
        <w:t xml:space="preserve"> E performed the research; Rotolo N </w:t>
      </w:r>
      <w:proofErr w:type="spellStart"/>
      <w:r w:rsidR="00FD772C" w:rsidRPr="005C0380">
        <w:rPr>
          <w:rFonts w:ascii="Book Antiqua" w:hAnsi="Book Antiqua"/>
          <w:lang w:eastAsia="zh-CN"/>
        </w:rPr>
        <w:t>analyzed</w:t>
      </w:r>
      <w:proofErr w:type="spellEnd"/>
      <w:r w:rsidR="00FD772C" w:rsidRPr="005C0380">
        <w:rPr>
          <w:rFonts w:ascii="Book Antiqua" w:hAnsi="Book Antiqua"/>
          <w:lang w:eastAsia="zh-CN"/>
        </w:rPr>
        <w:t xml:space="preserve"> the data; Leonardi S supervised the work; </w:t>
      </w:r>
      <w:r w:rsidR="00B77A11" w:rsidRPr="005C0380">
        <w:rPr>
          <w:rFonts w:ascii="Book Antiqua" w:hAnsi="Book Antiqua"/>
          <w:lang w:eastAsia="zh-CN"/>
        </w:rPr>
        <w:t>a</w:t>
      </w:r>
      <w:r w:rsidR="00FD772C" w:rsidRPr="005C0380">
        <w:rPr>
          <w:rFonts w:ascii="Book Antiqua" w:hAnsi="Book Antiqua"/>
          <w:lang w:eastAsia="zh-CN"/>
        </w:rPr>
        <w:t>ll authors have read and approve the final manuscript.</w:t>
      </w:r>
    </w:p>
    <w:p w14:paraId="0F223D5A" w14:textId="77777777" w:rsidR="0090395D" w:rsidRPr="005C0380" w:rsidRDefault="0090395D" w:rsidP="006702EF">
      <w:pPr>
        <w:snapToGrid w:val="0"/>
        <w:spacing w:line="360" w:lineRule="auto"/>
        <w:ind w:left="-142" w:right="-765"/>
        <w:jc w:val="both"/>
        <w:rPr>
          <w:rFonts w:ascii="Book Antiqua" w:hAnsi="Book Antiqua"/>
          <w:b/>
          <w:bCs/>
          <w:lang w:eastAsia="zh-CN"/>
        </w:rPr>
      </w:pPr>
    </w:p>
    <w:p w14:paraId="2F984E88" w14:textId="77777777" w:rsidR="0090395D" w:rsidRPr="005C0380" w:rsidRDefault="0090395D" w:rsidP="006702EF">
      <w:pPr>
        <w:snapToGrid w:val="0"/>
        <w:spacing w:line="360" w:lineRule="auto"/>
        <w:ind w:right="-765"/>
        <w:jc w:val="both"/>
        <w:rPr>
          <w:rFonts w:ascii="Book Antiqua" w:hAnsi="Book Antiqua"/>
          <w:lang w:val="en-US" w:eastAsia="zh-CN"/>
        </w:rPr>
      </w:pPr>
      <w:r w:rsidRPr="005C0380">
        <w:rPr>
          <w:rFonts w:ascii="Book Antiqua" w:hAnsi="Book Antiqua"/>
          <w:b/>
          <w:bCs/>
          <w:lang w:eastAsia="it-IT"/>
        </w:rPr>
        <w:t xml:space="preserve">Corresponding Author: </w:t>
      </w:r>
      <w:r w:rsidRPr="005C0380">
        <w:rPr>
          <w:rFonts w:ascii="Book Antiqua" w:hAnsi="Book Antiqua"/>
          <w:b/>
          <w:lang w:val="en-US" w:eastAsia="en-US"/>
        </w:rPr>
        <w:t>Sara Manti, MD, PhD, Postdoc,</w:t>
      </w:r>
      <w:r w:rsidRPr="005C0380">
        <w:rPr>
          <w:rFonts w:ascii="Book Antiqua" w:hAnsi="Book Antiqua"/>
          <w:lang w:val="en-US" w:eastAsia="en-US"/>
        </w:rPr>
        <w:t xml:space="preserve"> Department of Clinical and Experimental Medicine, University of Catania, Via Santa Sofia, 78, Catania 95123, Italy. saramanti@hotmail.it</w:t>
      </w:r>
    </w:p>
    <w:p w14:paraId="01099106" w14:textId="77777777" w:rsidR="0090395D" w:rsidRPr="005C0380" w:rsidRDefault="0090395D" w:rsidP="006702EF">
      <w:pPr>
        <w:snapToGrid w:val="0"/>
        <w:spacing w:line="360" w:lineRule="auto"/>
        <w:jc w:val="both"/>
        <w:rPr>
          <w:rFonts w:ascii="Book Antiqua" w:hAnsi="Book Antiqua" w:cs="Arial"/>
          <w:lang w:eastAsia="zh-CN"/>
        </w:rPr>
      </w:pPr>
    </w:p>
    <w:p w14:paraId="670D4FF2" w14:textId="77777777"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Received: </w:t>
      </w:r>
      <w:r w:rsidRPr="005C0380">
        <w:rPr>
          <w:rFonts w:ascii="Book Antiqua" w:hAnsi="Book Antiqua"/>
          <w:lang w:eastAsia="zh-CN"/>
        </w:rPr>
        <w:t>June 18, 2020</w:t>
      </w:r>
    </w:p>
    <w:p w14:paraId="04C0DCAC" w14:textId="77777777"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Revised: </w:t>
      </w:r>
      <w:r w:rsidRPr="005C0380">
        <w:rPr>
          <w:rFonts w:ascii="Book Antiqua" w:hAnsi="Book Antiqua"/>
          <w:lang w:eastAsia="zh-CN"/>
        </w:rPr>
        <w:t>August 22, 2020</w:t>
      </w:r>
    </w:p>
    <w:p w14:paraId="75DE64AF" w14:textId="45DB327B" w:rsidR="0090395D" w:rsidRPr="005C0380" w:rsidRDefault="0090395D" w:rsidP="006702EF">
      <w:pPr>
        <w:snapToGrid w:val="0"/>
        <w:spacing w:line="360" w:lineRule="auto"/>
        <w:jc w:val="both"/>
        <w:rPr>
          <w:rFonts w:ascii="Book Antiqua" w:hAnsi="Book Antiqua"/>
        </w:rPr>
      </w:pPr>
      <w:r w:rsidRPr="005C0380">
        <w:rPr>
          <w:rFonts w:ascii="Book Antiqua" w:hAnsi="Book Antiqua"/>
          <w:b/>
        </w:rPr>
        <w:t xml:space="preserve">Accepted: </w:t>
      </w:r>
      <w:r w:rsidR="00BB5693" w:rsidRPr="00BB5693">
        <w:rPr>
          <w:rFonts w:ascii="Book Antiqua" w:hAnsi="Book Antiqua"/>
          <w:bCs/>
        </w:rPr>
        <w:t>October 1, 2020</w:t>
      </w:r>
    </w:p>
    <w:p w14:paraId="6FC9823C" w14:textId="77777777"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Published online: </w:t>
      </w:r>
    </w:p>
    <w:p w14:paraId="15BCC1F1" w14:textId="5CC2EA54" w:rsidR="0026170F" w:rsidRPr="005C0380" w:rsidRDefault="0026170F" w:rsidP="006702EF">
      <w:pPr>
        <w:snapToGrid w:val="0"/>
        <w:spacing w:line="360" w:lineRule="auto"/>
        <w:jc w:val="both"/>
        <w:rPr>
          <w:rFonts w:ascii="Book Antiqua" w:hAnsi="Book Antiqua"/>
          <w:b/>
          <w:color w:val="000000" w:themeColor="text1"/>
          <w:lang w:val="en-US"/>
        </w:rPr>
      </w:pPr>
      <w:r w:rsidRPr="005C0380">
        <w:rPr>
          <w:rFonts w:ascii="Book Antiqua" w:hAnsi="Book Antiqua"/>
          <w:b/>
          <w:color w:val="000000" w:themeColor="text1"/>
          <w:lang w:val="en-US"/>
        </w:rPr>
        <w:br w:type="page"/>
      </w:r>
    </w:p>
    <w:p w14:paraId="35E9B52D" w14:textId="31E3609A" w:rsidR="00605926" w:rsidRPr="005C0380" w:rsidRDefault="005856DF" w:rsidP="006702EF">
      <w:pPr>
        <w:snapToGrid w:val="0"/>
        <w:spacing w:line="360" w:lineRule="auto"/>
        <w:ind w:right="-766"/>
        <w:jc w:val="both"/>
        <w:outlineLvl w:val="0"/>
        <w:rPr>
          <w:rFonts w:ascii="Book Antiqua" w:hAnsi="Book Antiqua"/>
          <w:b/>
          <w:lang w:eastAsia="zh-CN"/>
        </w:rPr>
      </w:pPr>
      <w:r w:rsidRPr="005C0380">
        <w:rPr>
          <w:rFonts w:ascii="Book Antiqua" w:hAnsi="Book Antiqua"/>
          <w:b/>
        </w:rPr>
        <w:lastRenderedPageBreak/>
        <w:t>Abstract</w:t>
      </w:r>
    </w:p>
    <w:p w14:paraId="085F6BB4" w14:textId="13A8B8F5" w:rsidR="00E334FB" w:rsidRPr="005C0380" w:rsidRDefault="00605926" w:rsidP="006702EF">
      <w:pPr>
        <w:snapToGrid w:val="0"/>
        <w:spacing w:line="360" w:lineRule="auto"/>
        <w:ind w:right="-766"/>
        <w:jc w:val="both"/>
        <w:rPr>
          <w:rFonts w:ascii="Book Antiqua" w:hAnsi="Book Antiqua"/>
          <w:lang w:eastAsia="zh-CN"/>
        </w:rPr>
      </w:pPr>
      <w:r w:rsidRPr="005C0380">
        <w:rPr>
          <w:rFonts w:ascii="Book Antiqua" w:hAnsi="Book Antiqua"/>
        </w:rPr>
        <w:t>Gastroesophageal reflux disease (GER</w:t>
      </w:r>
      <w:r w:rsidR="005C642D" w:rsidRPr="005C0380">
        <w:rPr>
          <w:rFonts w:ascii="Book Antiqua" w:hAnsi="Book Antiqua"/>
        </w:rPr>
        <w:t>D</w:t>
      </w:r>
      <w:r w:rsidRPr="005C0380">
        <w:rPr>
          <w:rFonts w:ascii="Book Antiqua" w:hAnsi="Book Antiqua"/>
        </w:rPr>
        <w:t xml:space="preserve">) is a common gastrointestinal </w:t>
      </w:r>
      <w:r w:rsidR="005C642D" w:rsidRPr="005C0380">
        <w:rPr>
          <w:rFonts w:ascii="Book Antiqua" w:hAnsi="Book Antiqua"/>
        </w:rPr>
        <w:t>disorder</w:t>
      </w:r>
      <w:r w:rsidRPr="005C0380">
        <w:rPr>
          <w:rFonts w:ascii="Book Antiqua" w:hAnsi="Book Antiqua"/>
        </w:rPr>
        <w:t xml:space="preserve"> in cystic fibrosis (CF)</w:t>
      </w:r>
      <w:r w:rsidR="005C642D" w:rsidRPr="005C0380">
        <w:rPr>
          <w:rFonts w:ascii="Book Antiqua" w:hAnsi="Book Antiqua"/>
        </w:rPr>
        <w:t>, and based on various studies, its prevalence is elevated since childhood</w:t>
      </w:r>
      <w:r w:rsidR="00AA781C" w:rsidRPr="005C0380">
        <w:rPr>
          <w:rFonts w:ascii="Book Antiqua" w:hAnsi="Book Antiqua"/>
        </w:rPr>
        <w:t xml:space="preserve">. </w:t>
      </w:r>
      <w:r w:rsidRPr="005C0380">
        <w:rPr>
          <w:rFonts w:ascii="Book Antiqua" w:hAnsi="Book Antiqua"/>
        </w:rPr>
        <w:t xml:space="preserve">There are several </w:t>
      </w:r>
      <w:r w:rsidR="005C642D" w:rsidRPr="005C0380">
        <w:rPr>
          <w:rFonts w:ascii="Book Antiqua" w:hAnsi="Book Antiqua"/>
        </w:rPr>
        <w:t xml:space="preserve">pathogenetic </w:t>
      </w:r>
      <w:r w:rsidRPr="005C0380">
        <w:rPr>
          <w:rFonts w:ascii="Book Antiqua" w:hAnsi="Book Antiqua"/>
        </w:rPr>
        <w:t>mechanisms on the basis of association between CF and GERD</w:t>
      </w:r>
      <w:r w:rsidR="00A8050D" w:rsidRPr="005C0380">
        <w:rPr>
          <w:rFonts w:ascii="Book Antiqua" w:hAnsi="Book Antiqua"/>
        </w:rPr>
        <w:t xml:space="preserve">. </w:t>
      </w:r>
      <w:r w:rsidR="005C642D" w:rsidRPr="005C0380">
        <w:rPr>
          <w:rFonts w:ascii="Book Antiqua" w:hAnsi="Book Antiqua"/>
        </w:rPr>
        <w:t>However,</w:t>
      </w:r>
      <w:r w:rsidR="00830527" w:rsidRPr="005C0380">
        <w:rPr>
          <w:rFonts w:ascii="Book Antiqua" w:hAnsi="Book Antiqua"/>
        </w:rPr>
        <w:t xml:space="preserve"> </w:t>
      </w:r>
      <w:r w:rsidR="005C642D" w:rsidRPr="005C0380">
        <w:rPr>
          <w:rFonts w:ascii="Book Antiqua" w:hAnsi="Book Antiqua"/>
        </w:rPr>
        <w:t>t</w:t>
      </w:r>
      <w:r w:rsidR="00A8050D" w:rsidRPr="005C0380">
        <w:rPr>
          <w:rFonts w:ascii="Book Antiqua" w:hAnsi="Book Antiqua"/>
        </w:rPr>
        <w:t>here are no specific guidelines for GERD in CF patients</w:t>
      </w:r>
      <w:r w:rsidR="00AE425D" w:rsidRPr="005C0380">
        <w:rPr>
          <w:rFonts w:ascii="Book Antiqua" w:hAnsi="Book Antiqua"/>
        </w:rPr>
        <w:t>, so diagnosis is based on guidelines performed on patients not affected by CF</w:t>
      </w:r>
      <w:r w:rsidR="008C5660" w:rsidRPr="005C0380">
        <w:rPr>
          <w:rFonts w:ascii="Book Antiqua" w:hAnsi="Book Antiqua"/>
          <w:shd w:val="clear" w:color="auto" w:fill="FFFFFF"/>
        </w:rPr>
        <w:t>.</w:t>
      </w:r>
      <w:r w:rsidR="005E2B31" w:rsidRPr="005C0380">
        <w:rPr>
          <w:rFonts w:ascii="Book Antiqua" w:hAnsi="Book Antiqua"/>
          <w:shd w:val="clear" w:color="auto" w:fill="FFFFFF"/>
        </w:rPr>
        <w:t xml:space="preserve"> The aim of this review is to provide </w:t>
      </w:r>
      <w:r w:rsidR="003514C9" w:rsidRPr="005C0380">
        <w:rPr>
          <w:rFonts w:ascii="Book Antiqua" w:hAnsi="Book Antiqua"/>
          <w:shd w:val="clear" w:color="auto" w:fill="FFFFFF"/>
        </w:rPr>
        <w:t xml:space="preserve">the pathophysiology, diagnostic </w:t>
      </w:r>
      <w:r w:rsidR="003E2F66">
        <w:rPr>
          <w:rFonts w:ascii="Book Antiqua" w:hAnsi="Book Antiqua"/>
          <w:shd w:val="clear" w:color="auto" w:fill="FFFFFF"/>
        </w:rPr>
        <w:t>and therapeutic options</w:t>
      </w:r>
      <w:r w:rsidR="003514C9" w:rsidRPr="005C0380">
        <w:rPr>
          <w:rFonts w:ascii="Book Antiqua" w:hAnsi="Book Antiqua"/>
          <w:shd w:val="clear" w:color="auto" w:fill="FFFFFF"/>
        </w:rPr>
        <w:t xml:space="preserve">, complications, and future directions in the management of GERD patients with CF. </w:t>
      </w:r>
    </w:p>
    <w:p w14:paraId="359C5A3C" w14:textId="77777777" w:rsidR="00E334FB" w:rsidRPr="005C0380" w:rsidRDefault="00E334FB" w:rsidP="006702EF">
      <w:pPr>
        <w:snapToGrid w:val="0"/>
        <w:spacing w:line="360" w:lineRule="auto"/>
        <w:ind w:left="-142" w:right="-766"/>
        <w:jc w:val="both"/>
        <w:rPr>
          <w:rFonts w:ascii="Book Antiqua" w:hAnsi="Book Antiqua"/>
          <w:lang w:eastAsia="zh-CN"/>
        </w:rPr>
      </w:pPr>
    </w:p>
    <w:p w14:paraId="23418B0F" w14:textId="60181834" w:rsidR="00E334FB" w:rsidRPr="005C0380" w:rsidRDefault="005856DF" w:rsidP="006702EF">
      <w:pPr>
        <w:snapToGrid w:val="0"/>
        <w:spacing w:line="360" w:lineRule="auto"/>
        <w:ind w:right="-766"/>
        <w:jc w:val="both"/>
        <w:rPr>
          <w:rFonts w:ascii="Book Antiqua" w:hAnsi="Book Antiqua"/>
          <w:lang w:val="en-US" w:eastAsia="zh-CN"/>
        </w:rPr>
      </w:pPr>
      <w:r w:rsidRPr="005C0380">
        <w:rPr>
          <w:rFonts w:ascii="Book Antiqua" w:hAnsi="Book Antiqua"/>
          <w:b/>
        </w:rPr>
        <w:t xml:space="preserve">Key </w:t>
      </w:r>
      <w:r w:rsidR="00923198" w:rsidRPr="005C0380">
        <w:rPr>
          <w:rFonts w:ascii="Book Antiqua" w:hAnsi="Book Antiqua"/>
          <w:b/>
        </w:rPr>
        <w:t>W</w:t>
      </w:r>
      <w:r w:rsidRPr="005C0380">
        <w:rPr>
          <w:rFonts w:ascii="Book Antiqua" w:hAnsi="Book Antiqua"/>
          <w:b/>
        </w:rPr>
        <w:t>ords:</w:t>
      </w:r>
      <w:r w:rsidR="004C1CCA" w:rsidRPr="005C0380">
        <w:rPr>
          <w:rFonts w:ascii="Book Antiqua" w:hAnsi="Book Antiqua"/>
          <w:b/>
        </w:rPr>
        <w:t xml:space="preserve"> </w:t>
      </w:r>
      <w:r w:rsidR="0090395D" w:rsidRPr="005C0380">
        <w:rPr>
          <w:rFonts w:ascii="Book Antiqua" w:hAnsi="Book Antiqua"/>
        </w:rPr>
        <w:t xml:space="preserve">Adult; Children; Cystic Fibrosis; </w:t>
      </w:r>
      <w:r w:rsidR="0090395D" w:rsidRPr="005C0380">
        <w:rPr>
          <w:rFonts w:ascii="Book Antiqua" w:hAnsi="Book Antiqua"/>
          <w:color w:val="000000" w:themeColor="text1"/>
          <w:lang w:val="en-US"/>
        </w:rPr>
        <w:t>Gastroesophageal reflux</w:t>
      </w:r>
    </w:p>
    <w:p w14:paraId="705CEEB9" w14:textId="77777777" w:rsidR="00E334FB" w:rsidRPr="005C0380" w:rsidRDefault="00E334FB" w:rsidP="006702EF">
      <w:pPr>
        <w:snapToGrid w:val="0"/>
        <w:spacing w:line="360" w:lineRule="auto"/>
        <w:ind w:left="-142" w:right="-766"/>
        <w:jc w:val="both"/>
        <w:rPr>
          <w:rFonts w:ascii="Book Antiqua" w:hAnsi="Book Antiqua"/>
          <w:lang w:eastAsia="zh-CN"/>
        </w:rPr>
      </w:pPr>
    </w:p>
    <w:p w14:paraId="4E6C0C55" w14:textId="24807D8A" w:rsidR="0090395D" w:rsidRPr="005C0380" w:rsidRDefault="0090395D" w:rsidP="006702EF">
      <w:pPr>
        <w:snapToGrid w:val="0"/>
        <w:spacing w:line="360" w:lineRule="auto"/>
        <w:ind w:right="-766"/>
        <w:jc w:val="both"/>
        <w:rPr>
          <w:rFonts w:ascii="Book Antiqua" w:hAnsi="Book Antiqua"/>
        </w:rPr>
      </w:pPr>
      <w:r w:rsidRPr="005C0380">
        <w:rPr>
          <w:rFonts w:ascii="Book Antiqua" w:hAnsi="Book Antiqua"/>
        </w:rPr>
        <w:t>Bongiovanni</w:t>
      </w:r>
      <w:r w:rsidRPr="005C0380">
        <w:rPr>
          <w:rFonts w:ascii="Book Antiqua" w:hAnsi="Book Antiqua"/>
          <w:lang w:eastAsia="zh-CN"/>
        </w:rPr>
        <w:t xml:space="preserve"> A</w:t>
      </w:r>
      <w:r w:rsidRPr="005C0380">
        <w:rPr>
          <w:rFonts w:ascii="Book Antiqua" w:hAnsi="Book Antiqua"/>
        </w:rPr>
        <w:t>, Manti</w:t>
      </w:r>
      <w:r w:rsidRPr="005C0380">
        <w:rPr>
          <w:rFonts w:ascii="Book Antiqua" w:hAnsi="Book Antiqua"/>
          <w:lang w:eastAsia="zh-CN"/>
        </w:rPr>
        <w:t xml:space="preserve"> S</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lang w:eastAsia="zh-CN"/>
        </w:rPr>
        <w:t xml:space="preserve"> GF</w:t>
      </w:r>
      <w:r w:rsidRPr="005C0380">
        <w:rPr>
          <w:rFonts w:ascii="Book Antiqua" w:hAnsi="Book Antiqua"/>
        </w:rPr>
        <w:t xml:space="preserve">, </w:t>
      </w:r>
      <w:proofErr w:type="spellStart"/>
      <w:r w:rsidRPr="005C0380">
        <w:rPr>
          <w:rFonts w:ascii="Book Antiqua" w:hAnsi="Book Antiqua"/>
        </w:rPr>
        <w:t>Papale</w:t>
      </w:r>
      <w:proofErr w:type="spellEnd"/>
      <w:r w:rsidRPr="005C0380">
        <w:rPr>
          <w:rFonts w:ascii="Book Antiqua" w:hAnsi="Book Antiqua"/>
          <w:lang w:eastAsia="zh-CN"/>
        </w:rPr>
        <w:t xml:space="preserve"> M</w:t>
      </w:r>
      <w:r w:rsidRPr="005C0380">
        <w:rPr>
          <w:rFonts w:ascii="Book Antiqua" w:hAnsi="Book Antiqua"/>
        </w:rPr>
        <w:t xml:space="preserve">, </w:t>
      </w:r>
      <w:proofErr w:type="spellStart"/>
      <w:r w:rsidRPr="005C0380">
        <w:rPr>
          <w:rFonts w:ascii="Book Antiqua" w:hAnsi="Book Antiqua"/>
        </w:rPr>
        <w:t>Mulè</w:t>
      </w:r>
      <w:proofErr w:type="spellEnd"/>
      <w:r w:rsidRPr="005C0380">
        <w:rPr>
          <w:rFonts w:ascii="Book Antiqua" w:hAnsi="Book Antiqua"/>
          <w:lang w:eastAsia="zh-CN"/>
        </w:rPr>
        <w:t xml:space="preserve"> E</w:t>
      </w:r>
      <w:r w:rsidRPr="005C0380">
        <w:rPr>
          <w:rFonts w:ascii="Book Antiqua" w:hAnsi="Book Antiqua"/>
        </w:rPr>
        <w:t>, Rotolo</w:t>
      </w:r>
      <w:r w:rsidRPr="005C0380">
        <w:rPr>
          <w:rFonts w:ascii="Book Antiqua" w:hAnsi="Book Antiqua"/>
          <w:lang w:eastAsia="zh-CN"/>
        </w:rPr>
        <w:t xml:space="preserve"> N</w:t>
      </w:r>
      <w:r w:rsidRPr="005C0380">
        <w:rPr>
          <w:rFonts w:ascii="Book Antiqua" w:hAnsi="Book Antiqua"/>
        </w:rPr>
        <w:t>, Leonardi</w:t>
      </w:r>
      <w:r w:rsidRPr="005C0380">
        <w:rPr>
          <w:rFonts w:ascii="Book Antiqua" w:hAnsi="Book Antiqua"/>
          <w:lang w:eastAsia="zh-CN"/>
        </w:rPr>
        <w:t xml:space="preserve"> S</w:t>
      </w:r>
      <w:r w:rsidRPr="005C0380">
        <w:rPr>
          <w:rFonts w:ascii="Book Antiqua" w:hAnsi="Book Antiqua"/>
        </w:rPr>
        <w:t xml:space="preserve">. </w:t>
      </w:r>
      <w:r w:rsidRPr="005C0380">
        <w:rPr>
          <w:rFonts w:ascii="Book Antiqua" w:hAnsi="Book Antiqua"/>
          <w:lang w:val="en-US"/>
        </w:rPr>
        <w:t>Focus on gastroesophageal reflux disease in patients with cystic fibrosis</w:t>
      </w:r>
      <w:r w:rsidRPr="005C0380">
        <w:rPr>
          <w:rFonts w:ascii="Book Antiqua" w:hAnsi="Book Antiqua"/>
          <w:lang w:val="en-US" w:eastAsia="zh-CN"/>
        </w:rPr>
        <w:t xml:space="preserve">. </w:t>
      </w:r>
      <w:r w:rsidRPr="005C0380">
        <w:rPr>
          <w:rFonts w:ascii="Book Antiqua" w:hAnsi="Book Antiqua"/>
          <w:i/>
        </w:rPr>
        <w:t>World J Gastroenterol</w:t>
      </w:r>
      <w:r w:rsidRPr="005C0380">
        <w:rPr>
          <w:rFonts w:ascii="Book Antiqua" w:hAnsi="Book Antiqua"/>
          <w:lang w:eastAsia="zh-CN"/>
        </w:rPr>
        <w:t xml:space="preserve"> </w:t>
      </w:r>
      <w:r w:rsidRPr="005C0380">
        <w:rPr>
          <w:rFonts w:ascii="Book Antiqua" w:hAnsi="Book Antiqua"/>
          <w:iCs/>
          <w:lang w:eastAsia="zh-CN"/>
        </w:rPr>
        <w:t xml:space="preserve">2020; </w:t>
      </w:r>
      <w:r w:rsidRPr="005C0380">
        <w:rPr>
          <w:rFonts w:ascii="Book Antiqua" w:hAnsi="Book Antiqua"/>
          <w:bCs/>
          <w:lang w:eastAsia="zh-CN"/>
        </w:rPr>
        <w:t>In press</w:t>
      </w:r>
    </w:p>
    <w:p w14:paraId="5D182757" w14:textId="77777777" w:rsidR="00AA781C" w:rsidRPr="005C0380" w:rsidRDefault="00AA781C" w:rsidP="006702EF">
      <w:pPr>
        <w:snapToGrid w:val="0"/>
        <w:spacing w:line="360" w:lineRule="auto"/>
        <w:ind w:left="-142" w:right="-766"/>
        <w:jc w:val="both"/>
        <w:rPr>
          <w:rFonts w:ascii="Book Antiqua" w:hAnsi="Book Antiqua"/>
          <w:b/>
          <w:color w:val="000000" w:themeColor="text1"/>
          <w:lang w:val="en-US" w:eastAsia="zh-CN"/>
        </w:rPr>
      </w:pPr>
    </w:p>
    <w:p w14:paraId="02AA2467" w14:textId="673C2CA8" w:rsidR="00B303B8" w:rsidRPr="005C0380" w:rsidRDefault="00AA781C" w:rsidP="006702EF">
      <w:pPr>
        <w:snapToGrid w:val="0"/>
        <w:spacing w:line="360" w:lineRule="auto"/>
        <w:ind w:right="-766"/>
        <w:jc w:val="both"/>
        <w:rPr>
          <w:rFonts w:ascii="Book Antiqua" w:hAnsi="Book Antiqua"/>
          <w:bCs/>
          <w:color w:val="000000" w:themeColor="text1"/>
        </w:rPr>
      </w:pPr>
      <w:r w:rsidRPr="005C0380">
        <w:rPr>
          <w:rFonts w:ascii="Book Antiqua" w:hAnsi="Book Antiqua"/>
          <w:b/>
          <w:bCs/>
          <w:color w:val="000000" w:themeColor="text1"/>
        </w:rPr>
        <w:t xml:space="preserve">Core </w:t>
      </w:r>
      <w:r w:rsidR="00E334FB" w:rsidRPr="005C0380">
        <w:rPr>
          <w:rFonts w:ascii="Book Antiqua" w:hAnsi="Book Antiqua"/>
          <w:b/>
          <w:bCs/>
          <w:color w:val="000000" w:themeColor="text1"/>
        </w:rPr>
        <w:t>T</w:t>
      </w:r>
      <w:r w:rsidRPr="005C0380">
        <w:rPr>
          <w:rFonts w:ascii="Book Antiqua" w:hAnsi="Book Antiqua"/>
          <w:b/>
          <w:bCs/>
          <w:color w:val="000000" w:themeColor="text1"/>
        </w:rPr>
        <w:t xml:space="preserve">ip: </w:t>
      </w:r>
      <w:r w:rsidRPr="005C0380">
        <w:rPr>
          <w:rFonts w:ascii="Book Antiqua" w:hAnsi="Book Antiqua"/>
          <w:bCs/>
          <w:color w:val="000000" w:themeColor="text1"/>
        </w:rPr>
        <w:t xml:space="preserve">Gastroesophageal reflux (GER) is common in patients with cystic fibrosis (CF) and is often regarded as playing a role in the pathogenesis of CF lung disease. Several studies have </w:t>
      </w:r>
      <w:r w:rsidR="00B303B8" w:rsidRPr="005C0380">
        <w:rPr>
          <w:rFonts w:ascii="Book Antiqua" w:hAnsi="Book Antiqua"/>
          <w:bCs/>
          <w:color w:val="000000" w:themeColor="text1"/>
        </w:rPr>
        <w:t>showed</w:t>
      </w:r>
      <w:r w:rsidRPr="005C0380">
        <w:rPr>
          <w:rFonts w:ascii="Book Antiqua" w:hAnsi="Book Antiqua"/>
          <w:bCs/>
          <w:color w:val="000000" w:themeColor="text1"/>
        </w:rPr>
        <w:t xml:space="preserve"> that patients with CF who have coexisting GER have more severe</w:t>
      </w:r>
      <w:r w:rsidR="00B303B8" w:rsidRPr="005C0380">
        <w:rPr>
          <w:rFonts w:ascii="Book Antiqua" w:hAnsi="Book Antiqua"/>
          <w:bCs/>
          <w:color w:val="000000" w:themeColor="text1"/>
        </w:rPr>
        <w:t xml:space="preserve"> pulmonary</w:t>
      </w:r>
      <w:r w:rsidRPr="005C0380">
        <w:rPr>
          <w:rFonts w:ascii="Book Antiqua" w:hAnsi="Book Antiqua"/>
          <w:bCs/>
          <w:color w:val="000000" w:themeColor="text1"/>
        </w:rPr>
        <w:t xml:space="preserve"> disease with </w:t>
      </w:r>
      <w:r w:rsidR="00B303B8" w:rsidRPr="005C0380">
        <w:rPr>
          <w:rFonts w:ascii="Book Antiqua" w:hAnsi="Book Antiqua"/>
          <w:bCs/>
          <w:color w:val="000000" w:themeColor="text1"/>
        </w:rPr>
        <w:t xml:space="preserve">an increased numbers of infectious exacerbations as well as a lower </w:t>
      </w:r>
      <w:r w:rsidRPr="005C0380">
        <w:rPr>
          <w:rFonts w:ascii="Book Antiqua" w:hAnsi="Book Antiqua"/>
          <w:bCs/>
          <w:color w:val="000000" w:themeColor="text1"/>
        </w:rPr>
        <w:t>pulmonary function</w:t>
      </w:r>
      <w:r w:rsidR="00B303B8" w:rsidRPr="005C0380">
        <w:rPr>
          <w:rFonts w:ascii="Book Antiqua" w:hAnsi="Book Antiqua"/>
          <w:bCs/>
          <w:color w:val="000000" w:themeColor="text1"/>
        </w:rPr>
        <w:t>. An adequate diagnostic and therapeutic management can significantly</w:t>
      </w:r>
      <w:r w:rsidRPr="005C0380">
        <w:rPr>
          <w:rFonts w:ascii="Book Antiqua" w:hAnsi="Book Antiqua"/>
          <w:bCs/>
          <w:color w:val="000000" w:themeColor="text1"/>
        </w:rPr>
        <w:t xml:space="preserve"> improve respiratory morbidity</w:t>
      </w:r>
      <w:r w:rsidR="00B303B8" w:rsidRPr="005C0380">
        <w:rPr>
          <w:rFonts w:ascii="Book Antiqua" w:hAnsi="Book Antiqua"/>
          <w:bCs/>
          <w:color w:val="000000" w:themeColor="text1"/>
        </w:rPr>
        <w:t>. Because</w:t>
      </w:r>
      <w:r w:rsidRPr="005C0380">
        <w:rPr>
          <w:rFonts w:ascii="Book Antiqua" w:hAnsi="Book Antiqua"/>
          <w:bCs/>
          <w:color w:val="000000" w:themeColor="text1"/>
        </w:rPr>
        <w:t xml:space="preserve"> of</w:t>
      </w:r>
      <w:r w:rsidR="00B303B8" w:rsidRPr="005C0380">
        <w:rPr>
          <w:rFonts w:ascii="Book Antiqua" w:hAnsi="Book Antiqua"/>
          <w:bCs/>
          <w:color w:val="000000" w:themeColor="text1"/>
        </w:rPr>
        <w:t xml:space="preserve"> the lack of</w:t>
      </w:r>
      <w:r w:rsidR="00934FB1" w:rsidRPr="005C0380">
        <w:rPr>
          <w:rFonts w:ascii="Book Antiqua" w:hAnsi="Book Antiqua"/>
          <w:bCs/>
          <w:color w:val="000000" w:themeColor="text1"/>
        </w:rPr>
        <w:t xml:space="preserve"> </w:t>
      </w:r>
      <w:r w:rsidR="00B303B8" w:rsidRPr="005C0380">
        <w:rPr>
          <w:rFonts w:ascii="Book Antiqua" w:hAnsi="Book Antiqua"/>
          <w:bCs/>
          <w:color w:val="000000" w:themeColor="text1"/>
        </w:rPr>
        <w:t>specific</w:t>
      </w:r>
      <w:r w:rsidRPr="005C0380">
        <w:rPr>
          <w:rFonts w:ascii="Book Antiqua" w:hAnsi="Book Antiqua"/>
          <w:bCs/>
          <w:color w:val="000000" w:themeColor="text1"/>
        </w:rPr>
        <w:t xml:space="preserve"> guidelines for </w:t>
      </w:r>
      <w:r w:rsidR="00B303B8" w:rsidRPr="005C0380">
        <w:rPr>
          <w:rFonts w:ascii="Book Antiqua" w:hAnsi="Book Antiqua"/>
          <w:bCs/>
          <w:color w:val="000000" w:themeColor="text1"/>
        </w:rPr>
        <w:t>management</w:t>
      </w:r>
      <w:r w:rsidRPr="005C0380">
        <w:rPr>
          <w:rFonts w:ascii="Book Antiqua" w:hAnsi="Book Antiqua"/>
          <w:bCs/>
          <w:color w:val="000000" w:themeColor="text1"/>
        </w:rPr>
        <w:t xml:space="preserve"> of</w:t>
      </w:r>
      <w:r w:rsidR="00B303B8" w:rsidRPr="005C0380">
        <w:rPr>
          <w:rFonts w:ascii="Book Antiqua" w:hAnsi="Book Antiqua"/>
          <w:bCs/>
          <w:color w:val="000000" w:themeColor="text1"/>
        </w:rPr>
        <w:t xml:space="preserve"> </w:t>
      </w:r>
      <w:r w:rsidRPr="005C0380">
        <w:rPr>
          <w:rFonts w:ascii="Book Antiqua" w:hAnsi="Book Antiqua"/>
          <w:bCs/>
          <w:color w:val="000000" w:themeColor="text1"/>
        </w:rPr>
        <w:t>GER in CF,</w:t>
      </w:r>
      <w:r w:rsidR="00B303B8" w:rsidRPr="005C0380">
        <w:rPr>
          <w:rFonts w:ascii="Book Antiqua" w:hAnsi="Book Antiqua"/>
          <w:bCs/>
          <w:color w:val="000000" w:themeColor="text1"/>
        </w:rPr>
        <w:t xml:space="preserve"> currently, diagnosis and </w:t>
      </w:r>
      <w:r w:rsidRPr="005C0380">
        <w:rPr>
          <w:rFonts w:ascii="Book Antiqua" w:hAnsi="Book Antiqua"/>
          <w:bCs/>
          <w:color w:val="000000" w:themeColor="text1"/>
        </w:rPr>
        <w:t xml:space="preserve">treatment for symptomatic GER </w:t>
      </w:r>
      <w:r w:rsidR="00B303B8" w:rsidRPr="005C0380">
        <w:rPr>
          <w:rFonts w:ascii="Book Antiqua" w:hAnsi="Book Antiqua"/>
          <w:bCs/>
          <w:color w:val="000000" w:themeColor="text1"/>
        </w:rPr>
        <w:t xml:space="preserve">in CF patients is </w:t>
      </w:r>
      <w:r w:rsidRPr="005C0380">
        <w:rPr>
          <w:rFonts w:ascii="Book Antiqua" w:hAnsi="Book Antiqua"/>
          <w:bCs/>
          <w:color w:val="000000" w:themeColor="text1"/>
        </w:rPr>
        <w:t xml:space="preserve">based on standard guidelines for the general population. </w:t>
      </w:r>
      <w:r w:rsidR="00B303B8" w:rsidRPr="005C0380">
        <w:rPr>
          <w:rFonts w:ascii="Book Antiqua" w:hAnsi="Book Antiqua"/>
          <w:bCs/>
          <w:color w:val="000000" w:themeColor="text1"/>
        </w:rPr>
        <w:t>Herein, we aimed to provide a</w:t>
      </w:r>
      <w:r w:rsidR="00B303B8" w:rsidRPr="005C0380">
        <w:rPr>
          <w:rFonts w:ascii="Book Antiqua" w:hAnsi="Book Antiqua"/>
        </w:rPr>
        <w:t xml:space="preserve"> </w:t>
      </w:r>
      <w:r w:rsidR="00B303B8" w:rsidRPr="005C0380">
        <w:rPr>
          <w:rFonts w:ascii="Book Antiqua" w:hAnsi="Book Antiqua"/>
          <w:bCs/>
          <w:color w:val="000000" w:themeColor="text1"/>
        </w:rPr>
        <w:t>pragmatic update on</w:t>
      </w:r>
      <w:r w:rsidR="00B303B8" w:rsidRPr="005C0380">
        <w:rPr>
          <w:rFonts w:ascii="Book Antiqua" w:hAnsi="Book Antiqua"/>
          <w:color w:val="212121"/>
          <w:shd w:val="clear" w:color="auto" w:fill="FFFFFF"/>
        </w:rPr>
        <w:t xml:space="preserve"> the pathophysiology, diagnostic work-up, and therapeutic options in the GERD patients with CF. </w:t>
      </w:r>
    </w:p>
    <w:p w14:paraId="54433731" w14:textId="2AA01055" w:rsidR="00E334FB" w:rsidRPr="005C0380" w:rsidRDefault="00E334FB" w:rsidP="006702EF">
      <w:pPr>
        <w:snapToGrid w:val="0"/>
        <w:spacing w:line="360" w:lineRule="auto"/>
        <w:jc w:val="both"/>
        <w:rPr>
          <w:rFonts w:ascii="Book Antiqua" w:hAnsi="Book Antiqua"/>
          <w:color w:val="000000" w:themeColor="text1"/>
        </w:rPr>
      </w:pPr>
      <w:r w:rsidRPr="005C0380">
        <w:rPr>
          <w:rFonts w:ascii="Book Antiqua" w:hAnsi="Book Antiqua"/>
          <w:color w:val="000000" w:themeColor="text1"/>
        </w:rPr>
        <w:br w:type="page"/>
      </w:r>
    </w:p>
    <w:p w14:paraId="69710461" w14:textId="05E1AA5F" w:rsidR="005856DF" w:rsidRPr="005C0380" w:rsidRDefault="0090395D" w:rsidP="006702EF">
      <w:pPr>
        <w:snapToGrid w:val="0"/>
        <w:spacing w:line="360" w:lineRule="auto"/>
        <w:ind w:right="-766"/>
        <w:jc w:val="both"/>
        <w:rPr>
          <w:rFonts w:ascii="Book Antiqua" w:hAnsi="Book Antiqua"/>
          <w:b/>
          <w:u w:val="single"/>
        </w:rPr>
      </w:pPr>
      <w:r w:rsidRPr="005C0380">
        <w:rPr>
          <w:rFonts w:ascii="Book Antiqua" w:hAnsi="Book Antiqua"/>
          <w:b/>
          <w:u w:val="single"/>
        </w:rPr>
        <w:lastRenderedPageBreak/>
        <w:t>INTRODUCTION</w:t>
      </w:r>
    </w:p>
    <w:p w14:paraId="2FC1EF35" w14:textId="139B8F3F" w:rsidR="00103406" w:rsidRPr="005C0380" w:rsidRDefault="00FA6117" w:rsidP="006702EF">
      <w:pPr>
        <w:snapToGrid w:val="0"/>
        <w:spacing w:line="360" w:lineRule="auto"/>
        <w:ind w:right="-766"/>
        <w:jc w:val="both"/>
        <w:rPr>
          <w:rFonts w:ascii="Book Antiqua" w:hAnsi="Book Antiqua"/>
        </w:rPr>
      </w:pPr>
      <w:r w:rsidRPr="005C0380">
        <w:rPr>
          <w:rFonts w:ascii="Book Antiqua" w:hAnsi="Book Antiqua"/>
        </w:rPr>
        <w:t xml:space="preserve">According to the Montreal </w:t>
      </w:r>
      <w:proofErr w:type="gramStart"/>
      <w:r w:rsidRPr="005C0380">
        <w:rPr>
          <w:rFonts w:ascii="Book Antiqua" w:hAnsi="Book Antiqua"/>
        </w:rPr>
        <w:t>definition</w:t>
      </w:r>
      <w:r w:rsidRPr="005C0380">
        <w:rPr>
          <w:rFonts w:ascii="Book Antiqua" w:hAnsi="Book Antiqua"/>
          <w:vertAlign w:val="superscript"/>
        </w:rPr>
        <w:t>[</w:t>
      </w:r>
      <w:proofErr w:type="gramEnd"/>
      <w:r w:rsidRPr="005C0380">
        <w:rPr>
          <w:rFonts w:ascii="Book Antiqua" w:hAnsi="Book Antiqua"/>
          <w:vertAlign w:val="superscript"/>
        </w:rPr>
        <w:t>1]</w:t>
      </w:r>
      <w:r w:rsidRPr="005C0380">
        <w:rPr>
          <w:rFonts w:ascii="Book Antiqua" w:hAnsi="Book Antiqua"/>
        </w:rPr>
        <w:t>, gastroesophageal reflux disease</w:t>
      </w:r>
      <w:r w:rsidR="002179AF" w:rsidRPr="005C0380">
        <w:rPr>
          <w:rFonts w:ascii="Book Antiqua" w:hAnsi="Book Antiqua"/>
        </w:rPr>
        <w:t xml:space="preserve"> (GERD)</w:t>
      </w:r>
      <w:r w:rsidRPr="005C0380">
        <w:rPr>
          <w:rFonts w:ascii="Book Antiqua" w:hAnsi="Book Antiqua"/>
        </w:rPr>
        <w:t xml:space="preserve"> is the </w:t>
      </w:r>
      <w:r w:rsidR="003E2F66">
        <w:rPr>
          <w:rFonts w:ascii="Book Antiqua" w:hAnsi="Book Antiqua"/>
        </w:rPr>
        <w:t>disorder occurring when</w:t>
      </w:r>
      <w:r w:rsidR="003E2F66" w:rsidRPr="005C0380">
        <w:rPr>
          <w:rFonts w:ascii="Book Antiqua" w:hAnsi="Book Antiqua"/>
        </w:rPr>
        <w:t xml:space="preserve"> </w:t>
      </w:r>
      <w:r w:rsidRPr="005C0380">
        <w:rPr>
          <w:rFonts w:ascii="Book Antiqua" w:hAnsi="Book Antiqua"/>
        </w:rPr>
        <w:t>the rise of gastric contents leads to the onset of si</w:t>
      </w:r>
      <w:r w:rsidR="00103406" w:rsidRPr="005C0380">
        <w:rPr>
          <w:rFonts w:ascii="Book Antiqua" w:hAnsi="Book Antiqua"/>
        </w:rPr>
        <w:t>gns</w:t>
      </w:r>
      <w:r w:rsidR="003E2F66">
        <w:rPr>
          <w:rFonts w:ascii="Book Antiqua" w:hAnsi="Book Antiqua"/>
        </w:rPr>
        <w:t xml:space="preserve"> and</w:t>
      </w:r>
      <w:r w:rsidR="00103406" w:rsidRPr="005C0380">
        <w:rPr>
          <w:rFonts w:ascii="Book Antiqua" w:hAnsi="Book Antiqua"/>
        </w:rPr>
        <w:t xml:space="preserve"> sym</w:t>
      </w:r>
      <w:r w:rsidR="00440A81" w:rsidRPr="005C0380">
        <w:rPr>
          <w:rFonts w:ascii="Book Antiqua" w:hAnsi="Book Antiqua"/>
        </w:rPr>
        <w:t>p</w:t>
      </w:r>
      <w:r w:rsidR="00103406" w:rsidRPr="005C0380">
        <w:rPr>
          <w:rFonts w:ascii="Book Antiqua" w:hAnsi="Book Antiqua"/>
        </w:rPr>
        <w:t>toms, va</w:t>
      </w:r>
      <w:r w:rsidR="00FF7333" w:rsidRPr="005C0380">
        <w:rPr>
          <w:rFonts w:ascii="Book Antiqua" w:hAnsi="Book Antiqua"/>
        </w:rPr>
        <w:t xml:space="preserve">rying in accordance to the age. </w:t>
      </w:r>
      <w:r w:rsidR="00103406" w:rsidRPr="005C0380">
        <w:rPr>
          <w:rFonts w:ascii="Book Antiqua" w:hAnsi="Book Antiqua"/>
        </w:rPr>
        <w:t>The s</w:t>
      </w:r>
      <w:r w:rsidRPr="005C0380">
        <w:rPr>
          <w:rFonts w:ascii="Book Antiqua" w:hAnsi="Book Antiqua"/>
        </w:rPr>
        <w:t>ym</w:t>
      </w:r>
      <w:r w:rsidR="00103406" w:rsidRPr="005C0380">
        <w:rPr>
          <w:rFonts w:ascii="Book Antiqua" w:hAnsi="Book Antiqua"/>
        </w:rPr>
        <w:t>p</w:t>
      </w:r>
      <w:r w:rsidRPr="005C0380">
        <w:rPr>
          <w:rFonts w:ascii="Book Antiqua" w:hAnsi="Book Antiqua"/>
        </w:rPr>
        <w:t xml:space="preserve">toms </w:t>
      </w:r>
      <w:r w:rsidR="00103406" w:rsidRPr="005C0380">
        <w:rPr>
          <w:rFonts w:ascii="Book Antiqua" w:hAnsi="Book Antiqua"/>
        </w:rPr>
        <w:t xml:space="preserve">more frequently occurring in children are </w:t>
      </w:r>
      <w:r w:rsidR="004464CB" w:rsidRPr="005C0380">
        <w:rPr>
          <w:rFonts w:ascii="Book Antiqua" w:hAnsi="Book Antiqua"/>
        </w:rPr>
        <w:t xml:space="preserve">the </w:t>
      </w:r>
      <w:r w:rsidR="00103406" w:rsidRPr="005C0380">
        <w:rPr>
          <w:rFonts w:ascii="Book Antiqua" w:hAnsi="Book Antiqua"/>
        </w:rPr>
        <w:t xml:space="preserve">sense of acidity in the mouth, difficulty in swallowing, burning behind the sternum, </w:t>
      </w:r>
      <w:r w:rsidRPr="005C0380">
        <w:rPr>
          <w:rFonts w:ascii="Book Antiqua" w:hAnsi="Book Antiqua"/>
        </w:rPr>
        <w:t xml:space="preserve">habitual vomiting, </w:t>
      </w:r>
      <w:r w:rsidR="00103406" w:rsidRPr="005C0380">
        <w:rPr>
          <w:rFonts w:ascii="Book Antiqua" w:hAnsi="Book Antiqua"/>
        </w:rPr>
        <w:t>and abdominal pain</w:t>
      </w:r>
      <w:r w:rsidR="001760E8" w:rsidRPr="005C0380">
        <w:rPr>
          <w:rFonts w:ascii="Book Antiqua" w:hAnsi="Book Antiqua"/>
        </w:rPr>
        <w:t>, but s</w:t>
      </w:r>
      <w:r w:rsidRPr="005C0380">
        <w:rPr>
          <w:rFonts w:ascii="Book Antiqua" w:hAnsi="Book Antiqua"/>
        </w:rPr>
        <w:t>ometimes,</w:t>
      </w:r>
      <w:r w:rsidR="001760E8" w:rsidRPr="005C0380">
        <w:rPr>
          <w:rFonts w:ascii="Book Antiqua" w:hAnsi="Book Antiqua"/>
        </w:rPr>
        <w:t xml:space="preserve"> even </w:t>
      </w:r>
      <w:r w:rsidRPr="005C0380">
        <w:rPr>
          <w:rFonts w:ascii="Book Antiqua" w:hAnsi="Book Antiqua"/>
        </w:rPr>
        <w:t>irritability, ch</w:t>
      </w:r>
      <w:r w:rsidR="00AC07DA" w:rsidRPr="005C0380">
        <w:rPr>
          <w:rFonts w:ascii="Book Antiqua" w:hAnsi="Book Antiqua"/>
        </w:rPr>
        <w:t>r</w:t>
      </w:r>
      <w:r w:rsidRPr="005C0380">
        <w:rPr>
          <w:rFonts w:ascii="Book Antiqua" w:hAnsi="Book Antiqua"/>
        </w:rPr>
        <w:t xml:space="preserve">onic cough, laryngeal stridor, recurrent asthma, recurrent pneumonia, </w:t>
      </w:r>
      <w:r w:rsidR="001760E8" w:rsidRPr="005C0380">
        <w:rPr>
          <w:rFonts w:ascii="Book Antiqua" w:hAnsi="Book Antiqua"/>
          <w:shd w:val="clear" w:color="auto" w:fill="FFFFFF"/>
        </w:rPr>
        <w:t xml:space="preserve">apparent life-threatening </w:t>
      </w:r>
      <w:r w:rsidR="00AC07DA" w:rsidRPr="005C0380">
        <w:rPr>
          <w:rFonts w:ascii="Book Antiqua" w:hAnsi="Book Antiqua"/>
          <w:shd w:val="clear" w:color="auto" w:fill="FFFFFF"/>
        </w:rPr>
        <w:t>event</w:t>
      </w:r>
      <w:r w:rsidRPr="005C0380">
        <w:rPr>
          <w:rFonts w:ascii="Book Antiqua" w:hAnsi="Book Antiqua"/>
        </w:rPr>
        <w:t>, Sandifer syndrome</w:t>
      </w:r>
      <w:r w:rsidR="00103406" w:rsidRPr="005C0380">
        <w:rPr>
          <w:rFonts w:ascii="Book Antiqua" w:hAnsi="Book Antiqua"/>
        </w:rPr>
        <w:t xml:space="preserve"> can be also present</w:t>
      </w:r>
      <w:r w:rsidRPr="005C0380">
        <w:rPr>
          <w:rFonts w:ascii="Book Antiqua" w:hAnsi="Book Antiqua"/>
        </w:rPr>
        <w:t>.</w:t>
      </w:r>
      <w:r w:rsidR="00A8050D" w:rsidRPr="005C0380">
        <w:rPr>
          <w:rFonts w:ascii="Book Antiqua" w:hAnsi="Book Antiqua"/>
        </w:rPr>
        <w:t xml:space="preserve"> I</w:t>
      </w:r>
      <w:r w:rsidR="00DC0AF4" w:rsidRPr="005C0380">
        <w:rPr>
          <w:rFonts w:ascii="Book Antiqua" w:hAnsi="Book Antiqua"/>
          <w:shd w:val="clear" w:color="auto" w:fill="FFFFFF"/>
        </w:rPr>
        <w:t>n</w:t>
      </w:r>
      <w:r w:rsidR="003E2F66">
        <w:rPr>
          <w:rFonts w:ascii="Book Antiqua" w:hAnsi="Book Antiqua"/>
          <w:shd w:val="clear" w:color="auto" w:fill="FFFFFF"/>
        </w:rPr>
        <w:t xml:space="preserve"> adults, GERD</w:t>
      </w:r>
      <w:r w:rsidR="00DC0AF4" w:rsidRPr="005C0380">
        <w:rPr>
          <w:rFonts w:ascii="Book Antiqua" w:hAnsi="Book Antiqua"/>
          <w:shd w:val="clear" w:color="auto" w:fill="FFFFFF"/>
        </w:rPr>
        <w:t xml:space="preserve"> </w:t>
      </w:r>
      <w:r w:rsidR="003E2F66" w:rsidRPr="005C0380">
        <w:rPr>
          <w:rFonts w:ascii="Book Antiqua" w:hAnsi="Book Antiqua"/>
          <w:shd w:val="clear" w:color="auto" w:fill="FFFFFF"/>
        </w:rPr>
        <w:t xml:space="preserve">may present </w:t>
      </w:r>
      <w:r w:rsidR="003E2F66">
        <w:rPr>
          <w:rFonts w:ascii="Book Antiqua" w:hAnsi="Book Antiqua"/>
          <w:shd w:val="clear" w:color="auto" w:fill="FFFFFF"/>
        </w:rPr>
        <w:t xml:space="preserve">both with “typical” symptoms, such as </w:t>
      </w:r>
      <w:r w:rsidR="00DC0AF4" w:rsidRPr="005C0380">
        <w:rPr>
          <w:rFonts w:ascii="Book Antiqua" w:hAnsi="Book Antiqua"/>
          <w:shd w:val="clear" w:color="auto" w:fill="FFFFFF"/>
        </w:rPr>
        <w:t xml:space="preserve">heartburn and regurgitation, </w:t>
      </w:r>
      <w:r w:rsidR="003E2F66">
        <w:rPr>
          <w:rFonts w:ascii="Book Antiqua" w:hAnsi="Book Antiqua"/>
          <w:shd w:val="clear" w:color="auto" w:fill="FFFFFF"/>
        </w:rPr>
        <w:t>and</w:t>
      </w:r>
      <w:r w:rsidR="00DC0AF4" w:rsidRPr="005C0380">
        <w:rPr>
          <w:rFonts w:ascii="Book Antiqua" w:hAnsi="Book Antiqua"/>
          <w:shd w:val="clear" w:color="auto" w:fill="FFFFFF"/>
        </w:rPr>
        <w:t xml:space="preserve"> “atypical” manifestations </w:t>
      </w:r>
      <w:r w:rsidR="003E2F66">
        <w:rPr>
          <w:rFonts w:ascii="Book Antiqua" w:hAnsi="Book Antiqua"/>
          <w:shd w:val="clear" w:color="auto" w:fill="FFFFFF"/>
        </w:rPr>
        <w:t>including</w:t>
      </w:r>
      <w:r w:rsidR="00DC0AF4" w:rsidRPr="005C0380">
        <w:rPr>
          <w:rFonts w:ascii="Book Antiqua" w:hAnsi="Book Antiqua"/>
          <w:shd w:val="clear" w:color="auto" w:fill="FFFFFF"/>
        </w:rPr>
        <w:t xml:space="preserve"> ear, nose, and throat</w:t>
      </w:r>
      <w:r w:rsidR="00280F84" w:rsidRPr="005C0380">
        <w:rPr>
          <w:rFonts w:ascii="Book Antiqua" w:hAnsi="Book Antiqua"/>
          <w:shd w:val="clear" w:color="auto" w:fill="FFFFFF"/>
        </w:rPr>
        <w:t xml:space="preserve"> diseases</w:t>
      </w:r>
      <w:r w:rsidR="00DC0AF4" w:rsidRPr="005C0380">
        <w:rPr>
          <w:rFonts w:ascii="Book Antiqua" w:hAnsi="Book Antiqua"/>
          <w:shd w:val="clear" w:color="auto" w:fill="FFFFFF"/>
        </w:rPr>
        <w:t xml:space="preserve">; pulmonary (chronic cough or asthma); or cardiac (noncardiac chest pain) </w:t>
      </w:r>
      <w:r w:rsidR="00280F84" w:rsidRPr="005C0380">
        <w:rPr>
          <w:rFonts w:ascii="Book Antiqua" w:hAnsi="Book Antiqua"/>
          <w:shd w:val="clear" w:color="auto" w:fill="FFFFFF"/>
        </w:rPr>
        <w:t xml:space="preserve">affections, </w:t>
      </w:r>
      <w:r w:rsidR="00A8050D" w:rsidRPr="005C0380">
        <w:rPr>
          <w:rFonts w:ascii="Book Antiqua" w:hAnsi="Book Antiqua"/>
          <w:shd w:val="clear" w:color="auto" w:fill="FFFFFF"/>
        </w:rPr>
        <w:t xml:space="preserve">laryngitis, sinusitis, otitis, hoarseness, pneumonia, bronchitis, interstitial fibrosis, sinus arrhythmia, dental erosions, </w:t>
      </w:r>
      <w:r w:rsidR="00280F84" w:rsidRPr="005C0380">
        <w:rPr>
          <w:rFonts w:ascii="Book Antiqua" w:hAnsi="Book Antiqua"/>
          <w:shd w:val="clear" w:color="auto" w:fill="FFFFFF"/>
        </w:rPr>
        <w:t xml:space="preserve">and </w:t>
      </w:r>
      <w:r w:rsidR="00A8050D" w:rsidRPr="005C0380">
        <w:rPr>
          <w:rFonts w:ascii="Book Antiqua" w:hAnsi="Book Antiqua"/>
          <w:shd w:val="clear" w:color="auto" w:fill="FFFFFF"/>
        </w:rPr>
        <w:t>halitosis</w:t>
      </w:r>
      <w:r w:rsidR="00A8050D" w:rsidRPr="005C0380">
        <w:rPr>
          <w:rFonts w:ascii="Book Antiqua" w:hAnsi="Book Antiqua"/>
          <w:shd w:val="clear" w:color="auto" w:fill="FFFFFF"/>
          <w:vertAlign w:val="superscript"/>
        </w:rPr>
        <w:t>[2]</w:t>
      </w:r>
      <w:r w:rsidR="00A8050D" w:rsidRPr="005C0380">
        <w:rPr>
          <w:rFonts w:ascii="Book Antiqua" w:hAnsi="Book Antiqua"/>
          <w:shd w:val="clear" w:color="auto" w:fill="FFFFFF"/>
        </w:rPr>
        <w:t xml:space="preserve">. </w:t>
      </w:r>
    </w:p>
    <w:p w14:paraId="3E02824C" w14:textId="491CCC65" w:rsidR="00FA6117" w:rsidRPr="005C0380" w:rsidRDefault="002179AF" w:rsidP="006702EF">
      <w:pPr>
        <w:snapToGrid w:val="0"/>
        <w:spacing w:line="360" w:lineRule="auto"/>
        <w:ind w:right="-765" w:firstLineChars="200" w:firstLine="480"/>
        <w:jc w:val="both"/>
        <w:rPr>
          <w:rFonts w:ascii="Book Antiqua" w:hAnsi="Book Antiqua"/>
        </w:rPr>
      </w:pPr>
      <w:r w:rsidRPr="005C0380">
        <w:rPr>
          <w:rFonts w:ascii="Book Antiqua" w:hAnsi="Book Antiqua"/>
        </w:rPr>
        <w:t>GERD is a very frequent pathology in patients with severe neuro-motor</w:t>
      </w:r>
      <w:r w:rsidR="00FF7333" w:rsidRPr="005C0380">
        <w:rPr>
          <w:rFonts w:ascii="Book Antiqua" w:hAnsi="Book Antiqua"/>
        </w:rPr>
        <w:t xml:space="preserve"> delay or predisposing disease (</w:t>
      </w:r>
      <w:r w:rsidRPr="005C0380">
        <w:rPr>
          <w:rFonts w:ascii="Book Antiqua" w:hAnsi="Book Antiqua"/>
        </w:rPr>
        <w:t xml:space="preserve">diaphragmatic hernia, </w:t>
      </w:r>
      <w:r w:rsidR="004464CB" w:rsidRPr="005C0380">
        <w:rPr>
          <w:rFonts w:ascii="Book Antiqua" w:hAnsi="Book Antiqua"/>
        </w:rPr>
        <w:t>o</w:t>
      </w:r>
      <w:r w:rsidRPr="005C0380">
        <w:rPr>
          <w:rFonts w:ascii="Book Antiqua" w:hAnsi="Book Antiqua"/>
        </w:rPr>
        <w:t>esophageal atresia) in which it often tends to complicate with the onset of esophagitis, pneumonia due to aspiration of the refluxed f</w:t>
      </w:r>
      <w:r w:rsidR="00934FB1" w:rsidRPr="005C0380">
        <w:rPr>
          <w:rFonts w:ascii="Book Antiqua" w:hAnsi="Book Antiqua"/>
        </w:rPr>
        <w:t xml:space="preserve">ood, narrowing of the </w:t>
      </w:r>
      <w:r w:rsidR="004464CB" w:rsidRPr="005C0380">
        <w:rPr>
          <w:rFonts w:ascii="Book Antiqua" w:hAnsi="Book Antiqua"/>
        </w:rPr>
        <w:t>o</w:t>
      </w:r>
      <w:r w:rsidR="00934FB1" w:rsidRPr="005C0380">
        <w:rPr>
          <w:rFonts w:ascii="Book Antiqua" w:hAnsi="Book Antiqua"/>
        </w:rPr>
        <w:t>esophagus</w:t>
      </w:r>
      <w:r w:rsidR="00E657AD" w:rsidRPr="005C0380">
        <w:rPr>
          <w:rFonts w:ascii="Book Antiqua" w:hAnsi="Book Antiqua"/>
        </w:rPr>
        <w:t xml:space="preserve"> </w:t>
      </w:r>
      <w:r w:rsidR="00934FB1" w:rsidRPr="005C0380">
        <w:rPr>
          <w:rFonts w:ascii="Book Antiqua" w:hAnsi="Book Antiqua"/>
        </w:rPr>
        <w:t>(pe</w:t>
      </w:r>
      <w:r w:rsidRPr="005C0380">
        <w:rPr>
          <w:rFonts w:ascii="Book Antiqua" w:hAnsi="Book Antiqua"/>
        </w:rPr>
        <w:t>ptic stenos</w:t>
      </w:r>
      <w:r w:rsidR="00FF7333" w:rsidRPr="005C0380">
        <w:rPr>
          <w:rFonts w:ascii="Book Antiqua" w:hAnsi="Book Antiqua"/>
        </w:rPr>
        <w:t xml:space="preserve">is), </w:t>
      </w:r>
      <w:r w:rsidR="00114282" w:rsidRPr="005C0380">
        <w:rPr>
          <w:rFonts w:ascii="Book Antiqua" w:hAnsi="Book Antiqua"/>
        </w:rPr>
        <w:t>hematemesis</w:t>
      </w:r>
      <w:r w:rsidRPr="005C0380">
        <w:rPr>
          <w:rFonts w:ascii="Book Antiqua" w:hAnsi="Book Antiqua"/>
        </w:rPr>
        <w:t>, an</w:t>
      </w:r>
      <w:r w:rsidR="004464CB" w:rsidRPr="005C0380">
        <w:rPr>
          <w:rFonts w:ascii="Book Antiqua" w:hAnsi="Book Antiqua"/>
        </w:rPr>
        <w:t>a</w:t>
      </w:r>
      <w:r w:rsidRPr="005C0380">
        <w:rPr>
          <w:rFonts w:ascii="Book Antiqua" w:hAnsi="Book Antiqua"/>
        </w:rPr>
        <w:t>emia</w:t>
      </w:r>
      <w:r w:rsidR="00FF7333" w:rsidRPr="005C0380">
        <w:rPr>
          <w:rFonts w:ascii="Book Antiqua" w:hAnsi="Book Antiqua"/>
        </w:rPr>
        <w:t>,</w:t>
      </w:r>
      <w:r w:rsidRPr="005C0380">
        <w:rPr>
          <w:rFonts w:ascii="Book Antiqua" w:hAnsi="Book Antiqua"/>
        </w:rPr>
        <w:t xml:space="preserve"> and </w:t>
      </w:r>
      <w:r w:rsidR="00FF7333" w:rsidRPr="005C0380">
        <w:rPr>
          <w:rFonts w:ascii="Book Antiqua" w:hAnsi="Book Antiqua"/>
        </w:rPr>
        <w:t>dysphagia</w:t>
      </w:r>
      <w:r w:rsidR="004B30E7" w:rsidRPr="005C0380">
        <w:rPr>
          <w:rFonts w:ascii="Book Antiqua" w:hAnsi="Book Antiqua"/>
        </w:rPr>
        <w:t xml:space="preserve">. </w:t>
      </w:r>
    </w:p>
    <w:p w14:paraId="014D6060" w14:textId="51D31710" w:rsidR="00B0213B" w:rsidRPr="005C0380" w:rsidRDefault="00FF7333" w:rsidP="006702EF">
      <w:pPr>
        <w:snapToGrid w:val="0"/>
        <w:spacing w:line="360" w:lineRule="auto"/>
        <w:ind w:right="-765" w:firstLineChars="200" w:firstLine="480"/>
        <w:jc w:val="both"/>
        <w:rPr>
          <w:rFonts w:ascii="Book Antiqua" w:hAnsi="Book Antiqua"/>
        </w:rPr>
      </w:pPr>
      <w:r w:rsidRPr="005C0380">
        <w:rPr>
          <w:rFonts w:ascii="Book Antiqua" w:hAnsi="Book Antiqua"/>
        </w:rPr>
        <w:t>GERD</w:t>
      </w:r>
      <w:r w:rsidR="002179AF" w:rsidRPr="005C0380">
        <w:rPr>
          <w:rFonts w:ascii="Book Antiqua" w:hAnsi="Book Antiqua"/>
        </w:rPr>
        <w:t xml:space="preserve"> is one of the most common gastrointestinal </w:t>
      </w:r>
      <w:r w:rsidRPr="005C0380">
        <w:rPr>
          <w:rFonts w:ascii="Book Antiqua" w:hAnsi="Book Antiqua"/>
        </w:rPr>
        <w:t>manifestations of CF</w:t>
      </w:r>
      <w:r w:rsidR="001760E8" w:rsidRPr="005C0380">
        <w:rPr>
          <w:rFonts w:ascii="Book Antiqua" w:hAnsi="Book Antiqua"/>
        </w:rPr>
        <w:t xml:space="preserve">, probably playing a role in the pathogenesis of </w:t>
      </w:r>
      <w:r w:rsidR="004464CB" w:rsidRPr="005C0380">
        <w:rPr>
          <w:rFonts w:ascii="Book Antiqua" w:hAnsi="Book Antiqua"/>
        </w:rPr>
        <w:t xml:space="preserve">the </w:t>
      </w:r>
      <w:r w:rsidR="001760E8" w:rsidRPr="005C0380">
        <w:rPr>
          <w:rFonts w:ascii="Book Antiqua" w:hAnsi="Book Antiqua"/>
        </w:rPr>
        <w:t xml:space="preserve">respiratory </w:t>
      </w:r>
      <w:proofErr w:type="gramStart"/>
      <w:r w:rsidR="001760E8" w:rsidRPr="005C0380">
        <w:rPr>
          <w:rFonts w:ascii="Book Antiqua" w:hAnsi="Book Antiqua"/>
        </w:rPr>
        <w:t>disease</w:t>
      </w:r>
      <w:r w:rsidR="001760E8" w:rsidRPr="005C0380">
        <w:rPr>
          <w:rFonts w:ascii="Book Antiqua" w:hAnsi="Book Antiqua"/>
          <w:vertAlign w:val="superscript"/>
        </w:rPr>
        <w:t>[</w:t>
      </w:r>
      <w:proofErr w:type="gramEnd"/>
      <w:r w:rsidR="001760E8" w:rsidRPr="005C0380">
        <w:rPr>
          <w:rFonts w:ascii="Book Antiqua" w:hAnsi="Book Antiqua"/>
          <w:vertAlign w:val="superscript"/>
        </w:rPr>
        <w:t>3]</w:t>
      </w:r>
      <w:r w:rsidRPr="005C0380">
        <w:rPr>
          <w:rFonts w:ascii="Book Antiqua" w:hAnsi="Book Antiqua"/>
        </w:rPr>
        <w:t xml:space="preserve">. </w:t>
      </w:r>
      <w:r w:rsidR="002179AF" w:rsidRPr="005C0380">
        <w:rPr>
          <w:rFonts w:ascii="Book Antiqua" w:hAnsi="Book Antiqua"/>
        </w:rPr>
        <w:t xml:space="preserve">Firstly described in 1975 by </w:t>
      </w:r>
      <w:proofErr w:type="spellStart"/>
      <w:r w:rsidR="002179AF" w:rsidRPr="005C0380">
        <w:rPr>
          <w:rFonts w:ascii="Book Antiqua" w:hAnsi="Book Antiqua"/>
        </w:rPr>
        <w:t>Feigelson</w:t>
      </w:r>
      <w:proofErr w:type="spellEnd"/>
      <w:r w:rsidR="002179AF" w:rsidRPr="005C0380">
        <w:rPr>
          <w:rFonts w:ascii="Book Antiqua" w:hAnsi="Book Antiqua"/>
        </w:rPr>
        <w:t xml:space="preserve"> and </w:t>
      </w:r>
      <w:proofErr w:type="spellStart"/>
      <w:proofErr w:type="gramStart"/>
      <w:r w:rsidR="002179AF" w:rsidRPr="005C0380">
        <w:rPr>
          <w:rFonts w:ascii="Book Antiqua" w:hAnsi="Book Antiqua"/>
        </w:rPr>
        <w:t>Sauvegrain</w:t>
      </w:r>
      <w:proofErr w:type="spellEnd"/>
      <w:r w:rsidR="00FB1342" w:rsidRPr="005C0380">
        <w:rPr>
          <w:rFonts w:ascii="Book Antiqua" w:hAnsi="Book Antiqua"/>
          <w:vertAlign w:val="superscript"/>
        </w:rPr>
        <w:t>[</w:t>
      </w:r>
      <w:proofErr w:type="gramEnd"/>
      <w:r w:rsidR="00FB1342" w:rsidRPr="005C0380">
        <w:rPr>
          <w:rFonts w:ascii="Book Antiqua" w:hAnsi="Book Antiqua"/>
          <w:vertAlign w:val="superscript"/>
        </w:rPr>
        <w:t>4</w:t>
      </w:r>
      <w:r w:rsidR="009615D5" w:rsidRPr="005C0380">
        <w:rPr>
          <w:rFonts w:ascii="Book Antiqua" w:hAnsi="Book Antiqua"/>
          <w:vertAlign w:val="superscript"/>
        </w:rPr>
        <w:t>]</w:t>
      </w:r>
      <w:r w:rsidR="002179AF" w:rsidRPr="005C0380">
        <w:rPr>
          <w:rFonts w:ascii="Book Antiqua" w:hAnsi="Book Antiqua"/>
        </w:rPr>
        <w:t xml:space="preserve">, the prevalence of acid </w:t>
      </w:r>
      <w:r w:rsidR="00021EB0" w:rsidRPr="005C0380">
        <w:rPr>
          <w:rFonts w:ascii="Book Antiqua" w:hAnsi="Book Antiqua"/>
          <w:bCs/>
        </w:rPr>
        <w:t>gastroesophageal reflux (GER)</w:t>
      </w:r>
      <w:r w:rsidR="002179AF" w:rsidRPr="005C0380">
        <w:rPr>
          <w:rFonts w:ascii="Book Antiqua" w:hAnsi="Book Antiqua"/>
        </w:rPr>
        <w:t xml:space="preserve"> in CF </w:t>
      </w:r>
      <w:r w:rsidR="003E2F66">
        <w:rPr>
          <w:rFonts w:ascii="Book Antiqua" w:hAnsi="Book Antiqua"/>
        </w:rPr>
        <w:t>ranges</w:t>
      </w:r>
      <w:r w:rsidR="002179AF" w:rsidRPr="005C0380">
        <w:rPr>
          <w:rFonts w:ascii="Book Antiqua" w:hAnsi="Book Antiqua"/>
        </w:rPr>
        <w:t xml:space="preserve"> between 35</w:t>
      </w:r>
      <w:r w:rsidR="00905558" w:rsidRPr="005C0380">
        <w:rPr>
          <w:rFonts w:ascii="Book Antiqua" w:hAnsi="Book Antiqua"/>
        </w:rPr>
        <w:t>%</w:t>
      </w:r>
      <w:r w:rsidR="002179AF" w:rsidRPr="005C0380">
        <w:rPr>
          <w:rFonts w:ascii="Book Antiqua" w:hAnsi="Book Antiqua"/>
        </w:rPr>
        <w:t xml:space="preserve"> and 81%. </w:t>
      </w:r>
    </w:p>
    <w:p w14:paraId="5D7A007C" w14:textId="77777777" w:rsidR="003E2F66" w:rsidRPr="005C0380" w:rsidRDefault="003E2F66" w:rsidP="006702EF">
      <w:pPr>
        <w:snapToGrid w:val="0"/>
        <w:spacing w:line="360" w:lineRule="auto"/>
        <w:ind w:right="-766"/>
        <w:jc w:val="both"/>
        <w:rPr>
          <w:rFonts w:ascii="Book Antiqua" w:hAnsi="Book Antiqua"/>
          <w:lang w:eastAsia="zh-CN"/>
        </w:rPr>
      </w:pPr>
      <w:r w:rsidRPr="005C0380">
        <w:rPr>
          <w:rFonts w:ascii="Book Antiqua" w:hAnsi="Book Antiqua"/>
          <w:shd w:val="clear" w:color="auto" w:fill="FFFFFF"/>
        </w:rPr>
        <w:t xml:space="preserve">The aim of this review is to provide the pathophysiology, diagnostic </w:t>
      </w:r>
      <w:r>
        <w:rPr>
          <w:rFonts w:ascii="Book Antiqua" w:hAnsi="Book Antiqua"/>
          <w:shd w:val="clear" w:color="auto" w:fill="FFFFFF"/>
        </w:rPr>
        <w:t>and therapeutic options</w:t>
      </w:r>
      <w:r w:rsidRPr="005C0380">
        <w:rPr>
          <w:rFonts w:ascii="Book Antiqua" w:hAnsi="Book Antiqua"/>
          <w:shd w:val="clear" w:color="auto" w:fill="FFFFFF"/>
        </w:rPr>
        <w:t xml:space="preserve">, complications, and future directions in the management of GERD patients with CF. </w:t>
      </w:r>
    </w:p>
    <w:p w14:paraId="06B17F1C" w14:textId="77777777" w:rsidR="00E657AD" w:rsidRPr="005C0380" w:rsidRDefault="00E657AD" w:rsidP="006702EF">
      <w:pPr>
        <w:snapToGrid w:val="0"/>
        <w:spacing w:line="360" w:lineRule="auto"/>
        <w:ind w:left="-142" w:right="-766"/>
        <w:jc w:val="both"/>
        <w:rPr>
          <w:rFonts w:ascii="Book Antiqua" w:hAnsi="Book Antiqua"/>
        </w:rPr>
      </w:pPr>
    </w:p>
    <w:p w14:paraId="780660B0" w14:textId="6F5C48B7" w:rsidR="00E657AD" w:rsidRPr="005C0380" w:rsidRDefault="0090395D" w:rsidP="006702EF">
      <w:pPr>
        <w:snapToGrid w:val="0"/>
        <w:spacing w:line="360" w:lineRule="auto"/>
        <w:ind w:right="-766"/>
        <w:jc w:val="both"/>
        <w:rPr>
          <w:rFonts w:ascii="Book Antiqua" w:hAnsi="Book Antiqua"/>
          <w:b/>
          <w:u w:val="single"/>
        </w:rPr>
      </w:pPr>
      <w:bookmarkStart w:id="1" w:name="OLE_LINK1"/>
      <w:bookmarkStart w:id="2" w:name="OLE_LINK2"/>
      <w:r w:rsidRPr="005C0380">
        <w:rPr>
          <w:rFonts w:ascii="Book Antiqua" w:hAnsi="Book Antiqua"/>
          <w:b/>
          <w:u w:val="single"/>
        </w:rPr>
        <w:t>METHODS</w:t>
      </w:r>
    </w:p>
    <w:bookmarkEnd w:id="1"/>
    <w:bookmarkEnd w:id="2"/>
    <w:p w14:paraId="27B826BE" w14:textId="2470A2A2" w:rsidR="00E657AD" w:rsidRPr="005C0380" w:rsidRDefault="00E657AD" w:rsidP="006702EF">
      <w:pPr>
        <w:snapToGrid w:val="0"/>
        <w:spacing w:line="360" w:lineRule="auto"/>
        <w:ind w:right="-766"/>
        <w:jc w:val="both"/>
        <w:rPr>
          <w:rFonts w:ascii="Book Antiqua" w:hAnsi="Book Antiqua"/>
          <w:b/>
          <w:i/>
        </w:rPr>
      </w:pPr>
      <w:r w:rsidRPr="005C0380">
        <w:rPr>
          <w:rFonts w:ascii="Book Antiqua" w:hAnsi="Book Antiqua"/>
          <w:b/>
          <w:i/>
        </w:rPr>
        <w:t xml:space="preserve">Research </w:t>
      </w:r>
      <w:r w:rsidR="00A5435D" w:rsidRPr="005C0380">
        <w:rPr>
          <w:rFonts w:ascii="Book Antiqua" w:hAnsi="Book Antiqua"/>
          <w:b/>
          <w:i/>
        </w:rPr>
        <w:t>s</w:t>
      </w:r>
      <w:r w:rsidRPr="005C0380">
        <w:rPr>
          <w:rFonts w:ascii="Book Antiqua" w:hAnsi="Book Antiqua"/>
          <w:b/>
          <w:i/>
        </w:rPr>
        <w:t xml:space="preserve">trategy </w:t>
      </w:r>
    </w:p>
    <w:p w14:paraId="5EB310FA" w14:textId="5E90E97D" w:rsidR="00E657AD" w:rsidRPr="005C0380" w:rsidRDefault="00E657AD" w:rsidP="006702EF">
      <w:pPr>
        <w:snapToGrid w:val="0"/>
        <w:spacing w:line="360" w:lineRule="auto"/>
        <w:ind w:right="-766"/>
        <w:jc w:val="both"/>
        <w:rPr>
          <w:rFonts w:ascii="Book Antiqua" w:hAnsi="Book Antiqua"/>
        </w:rPr>
      </w:pPr>
      <w:r w:rsidRPr="005C0380">
        <w:rPr>
          <w:rFonts w:ascii="Book Antiqua" w:hAnsi="Book Antiqua"/>
        </w:rPr>
        <w:t xml:space="preserve">This review has been conducted employing PubMed and Science Direct databases. On these websites, we searched for articles from January 1, 2010, to December 2019, using key terms related to GERD: “gastroesophageal reflux disease”, “GERD”, “cystic fibrosis”, “CF”, “medical therapy”, “surgical therapy”, “therapy”, “treatment”, “children”, and “adult”. </w:t>
      </w:r>
    </w:p>
    <w:p w14:paraId="169F2B60" w14:textId="77777777" w:rsidR="00E657AD" w:rsidRPr="005C0380" w:rsidRDefault="00E657AD" w:rsidP="006702EF">
      <w:pPr>
        <w:snapToGrid w:val="0"/>
        <w:spacing w:line="360" w:lineRule="auto"/>
        <w:ind w:left="-142" w:right="-766"/>
        <w:jc w:val="both"/>
        <w:rPr>
          <w:rFonts w:ascii="Book Antiqua" w:hAnsi="Book Antiqua"/>
        </w:rPr>
      </w:pPr>
    </w:p>
    <w:p w14:paraId="734FD292" w14:textId="17A4A111" w:rsidR="00E657AD" w:rsidRPr="005C0380" w:rsidRDefault="00E657AD" w:rsidP="006702EF">
      <w:pPr>
        <w:snapToGrid w:val="0"/>
        <w:spacing w:line="360" w:lineRule="auto"/>
        <w:ind w:right="-766"/>
        <w:jc w:val="both"/>
        <w:rPr>
          <w:rFonts w:ascii="Book Antiqua" w:hAnsi="Book Antiqua"/>
          <w:b/>
          <w:i/>
        </w:rPr>
      </w:pPr>
      <w:r w:rsidRPr="005C0380">
        <w:rPr>
          <w:rFonts w:ascii="Book Antiqua" w:hAnsi="Book Antiqua"/>
          <w:b/>
          <w:i/>
        </w:rPr>
        <w:t xml:space="preserve">Study </w:t>
      </w:r>
      <w:r w:rsidR="00A5435D" w:rsidRPr="005C0380">
        <w:rPr>
          <w:rFonts w:ascii="Book Antiqua" w:hAnsi="Book Antiqua"/>
          <w:b/>
          <w:i/>
        </w:rPr>
        <w:t>s</w:t>
      </w:r>
      <w:r w:rsidRPr="005C0380">
        <w:rPr>
          <w:rFonts w:ascii="Book Antiqua" w:hAnsi="Book Antiqua"/>
          <w:b/>
          <w:i/>
        </w:rPr>
        <w:t>election</w:t>
      </w:r>
    </w:p>
    <w:p w14:paraId="584E1CEE" w14:textId="13AD6F27" w:rsidR="00E657AD" w:rsidRPr="005C0380" w:rsidRDefault="00E657AD" w:rsidP="006702EF">
      <w:pPr>
        <w:snapToGrid w:val="0"/>
        <w:spacing w:line="360" w:lineRule="auto"/>
        <w:ind w:right="-766"/>
        <w:jc w:val="both"/>
        <w:rPr>
          <w:rFonts w:ascii="Book Antiqua" w:hAnsi="Book Antiqua"/>
        </w:rPr>
      </w:pPr>
      <w:r w:rsidRPr="005C0380">
        <w:rPr>
          <w:rFonts w:ascii="Book Antiqua" w:hAnsi="Book Antiqua"/>
        </w:rPr>
        <w:lastRenderedPageBreak/>
        <w:t>English language, publication in peer reviewed journals, and year of publication at least 2010</w:t>
      </w:r>
      <w:r w:rsidR="003E2F66">
        <w:rPr>
          <w:rFonts w:ascii="Book Antiqua" w:hAnsi="Book Antiqua"/>
        </w:rPr>
        <w:t xml:space="preserve"> were adopted as inclusion criteria</w:t>
      </w:r>
      <w:r w:rsidRPr="005C0380">
        <w:rPr>
          <w:rFonts w:ascii="Book Antiqua" w:hAnsi="Book Antiqua"/>
        </w:rPr>
        <w:t xml:space="preserve">. </w:t>
      </w:r>
      <w:r w:rsidR="003E2F66">
        <w:rPr>
          <w:rFonts w:ascii="Book Antiqua" w:hAnsi="Book Antiqua"/>
        </w:rPr>
        <w:t>Article excluded were e</w:t>
      </w:r>
      <w:r w:rsidR="003E2F66" w:rsidRPr="005C0380">
        <w:rPr>
          <w:rFonts w:ascii="Book Antiqua" w:hAnsi="Book Antiqua"/>
        </w:rPr>
        <w:t>ditorial</w:t>
      </w:r>
      <w:r w:rsidRPr="005C0380">
        <w:rPr>
          <w:rFonts w:ascii="Book Antiqua" w:hAnsi="Book Antiqua"/>
        </w:rPr>
        <w:t xml:space="preserve">, commentary, case report, </w:t>
      </w:r>
      <w:r w:rsidR="003E2F66">
        <w:rPr>
          <w:rFonts w:ascii="Book Antiqua" w:hAnsi="Book Antiqua"/>
        </w:rPr>
        <w:t xml:space="preserve">and </w:t>
      </w:r>
      <w:r w:rsidRPr="005C0380">
        <w:rPr>
          <w:rFonts w:ascii="Book Antiqua" w:hAnsi="Book Antiqua"/>
        </w:rPr>
        <w:t>case series.</w:t>
      </w:r>
    </w:p>
    <w:p w14:paraId="47B8B3E5" w14:textId="7F8DD679" w:rsidR="00E657AD" w:rsidRPr="005C0380" w:rsidRDefault="00E657AD" w:rsidP="006702EF">
      <w:pPr>
        <w:snapToGrid w:val="0"/>
        <w:spacing w:line="360" w:lineRule="auto"/>
        <w:ind w:right="-765" w:firstLineChars="200" w:firstLine="480"/>
        <w:jc w:val="both"/>
        <w:rPr>
          <w:rFonts w:ascii="Book Antiqua" w:hAnsi="Book Antiqua"/>
        </w:rPr>
      </w:pPr>
      <w:r w:rsidRPr="005C0380">
        <w:rPr>
          <w:rFonts w:ascii="Book Antiqua" w:hAnsi="Book Antiqua"/>
        </w:rPr>
        <w:t>Articles were excluded by title, abstract, or full text for irrelevance to the investigated issue. Lastly, the references of the selected articles were also reviewed</w:t>
      </w:r>
      <w:r w:rsidR="0038239C" w:rsidRPr="005C0380">
        <w:rPr>
          <w:rFonts w:ascii="Book Antiqua" w:hAnsi="Book Antiqua"/>
        </w:rPr>
        <w:t>.</w:t>
      </w:r>
    </w:p>
    <w:p w14:paraId="5F626180" w14:textId="77777777" w:rsidR="00E657AD" w:rsidRPr="005C0380" w:rsidRDefault="00E657AD" w:rsidP="006702EF">
      <w:pPr>
        <w:snapToGrid w:val="0"/>
        <w:spacing w:line="360" w:lineRule="auto"/>
        <w:ind w:left="-142" w:right="-766"/>
        <w:jc w:val="both"/>
        <w:rPr>
          <w:rFonts w:ascii="Book Antiqua" w:hAnsi="Book Antiqua"/>
        </w:rPr>
      </w:pPr>
    </w:p>
    <w:p w14:paraId="3DECD6D8" w14:textId="4618F82F" w:rsidR="00E824A9" w:rsidRPr="005C0380" w:rsidRDefault="0090395D" w:rsidP="006702EF">
      <w:pPr>
        <w:snapToGrid w:val="0"/>
        <w:spacing w:line="360" w:lineRule="auto"/>
        <w:ind w:right="-766"/>
        <w:jc w:val="both"/>
        <w:rPr>
          <w:rFonts w:ascii="Book Antiqua" w:hAnsi="Book Antiqua"/>
          <w:b/>
          <w:u w:val="single"/>
        </w:rPr>
      </w:pPr>
      <w:r w:rsidRPr="005C0380">
        <w:rPr>
          <w:rFonts w:ascii="Book Antiqua" w:hAnsi="Book Antiqua"/>
          <w:b/>
          <w:u w:val="single"/>
        </w:rPr>
        <w:t>MECHANISMS OF GER IN PATIENTS WITH CF</w:t>
      </w:r>
    </w:p>
    <w:p w14:paraId="41FAF5E5" w14:textId="77777777" w:rsidR="0053035D" w:rsidRPr="005C0380" w:rsidRDefault="00B0213B" w:rsidP="006702EF">
      <w:pPr>
        <w:snapToGrid w:val="0"/>
        <w:spacing w:line="360" w:lineRule="auto"/>
        <w:ind w:right="-766"/>
        <w:jc w:val="both"/>
        <w:rPr>
          <w:rFonts w:ascii="Book Antiqua" w:hAnsi="Book Antiqua"/>
          <w:b/>
        </w:rPr>
      </w:pPr>
      <w:r w:rsidRPr="005C0380">
        <w:rPr>
          <w:rFonts w:ascii="Book Antiqua" w:hAnsi="Book Antiqua"/>
        </w:rPr>
        <w:t xml:space="preserve">Several theories have been described to understand the mechanisms of the association between GER and CF. </w:t>
      </w:r>
    </w:p>
    <w:p w14:paraId="53B8370B" w14:textId="6693A8B7" w:rsidR="00B0213B" w:rsidRPr="005C0380" w:rsidRDefault="00ED489D" w:rsidP="006702EF">
      <w:pPr>
        <w:snapToGrid w:val="0"/>
        <w:spacing w:line="360" w:lineRule="auto"/>
        <w:ind w:right="-765" w:firstLineChars="200" w:firstLine="480"/>
        <w:jc w:val="both"/>
        <w:rPr>
          <w:rFonts w:ascii="Book Antiqua" w:hAnsi="Book Antiqua"/>
        </w:rPr>
      </w:pPr>
      <w:r w:rsidRPr="005C0380">
        <w:rPr>
          <w:rFonts w:ascii="Book Antiqua" w:hAnsi="Book Antiqua"/>
        </w:rPr>
        <w:t>An i</w:t>
      </w:r>
      <w:r w:rsidR="003C36FB" w:rsidRPr="005C0380">
        <w:rPr>
          <w:rFonts w:ascii="Book Antiqua" w:hAnsi="Book Antiqua"/>
        </w:rPr>
        <w:t>ncreased frequency of</w:t>
      </w:r>
      <w:r w:rsidRPr="005C0380">
        <w:rPr>
          <w:rFonts w:ascii="Book Antiqua" w:hAnsi="Book Antiqua"/>
        </w:rPr>
        <w:t xml:space="preserve"> </w:t>
      </w:r>
      <w:r w:rsidR="003C36FB" w:rsidRPr="005C0380">
        <w:rPr>
          <w:rFonts w:ascii="Book Antiqua" w:hAnsi="Book Antiqua"/>
        </w:rPr>
        <w:t>tra</w:t>
      </w:r>
      <w:r w:rsidRPr="005C0380">
        <w:rPr>
          <w:rFonts w:ascii="Book Antiqua" w:hAnsi="Book Antiqua"/>
        </w:rPr>
        <w:t xml:space="preserve">nsient lower </w:t>
      </w:r>
      <w:r w:rsidR="004464CB" w:rsidRPr="005C0380">
        <w:rPr>
          <w:rFonts w:ascii="Book Antiqua" w:hAnsi="Book Antiqua"/>
        </w:rPr>
        <w:t>o</w:t>
      </w:r>
      <w:r w:rsidRPr="005C0380">
        <w:rPr>
          <w:rFonts w:ascii="Book Antiqua" w:hAnsi="Book Antiqua"/>
        </w:rPr>
        <w:t>esophageal sphinc</w:t>
      </w:r>
      <w:r w:rsidR="003C36FB" w:rsidRPr="005C0380">
        <w:rPr>
          <w:rFonts w:ascii="Book Antiqua" w:hAnsi="Book Antiqua"/>
        </w:rPr>
        <w:t xml:space="preserve">ter (LES) relaxations (TLESRs) </w:t>
      </w:r>
      <w:r w:rsidR="00C5400D" w:rsidRPr="005C0380">
        <w:rPr>
          <w:rFonts w:ascii="Book Antiqua" w:hAnsi="Book Antiqua"/>
        </w:rPr>
        <w:t>and a delayed gastric empty</w:t>
      </w:r>
      <w:r w:rsidR="00E41FB9" w:rsidRPr="005C0380">
        <w:rPr>
          <w:rFonts w:ascii="Book Antiqua" w:hAnsi="Book Antiqua"/>
        </w:rPr>
        <w:t>i</w:t>
      </w:r>
      <w:r w:rsidR="00C5400D" w:rsidRPr="005C0380">
        <w:rPr>
          <w:rFonts w:ascii="Book Antiqua" w:hAnsi="Book Antiqua"/>
        </w:rPr>
        <w:t>ng play an important role</w:t>
      </w:r>
      <w:r w:rsidR="003C36FB" w:rsidRPr="005C0380">
        <w:rPr>
          <w:rFonts w:ascii="Book Antiqua" w:hAnsi="Book Antiqua"/>
        </w:rPr>
        <w:t xml:space="preserve">. </w:t>
      </w:r>
      <w:r w:rsidR="00951D3E" w:rsidRPr="005C0380">
        <w:rPr>
          <w:rFonts w:ascii="Book Antiqua" w:hAnsi="Book Antiqua"/>
        </w:rPr>
        <w:t>Moreover, chronic cough, higher gastroesophageal pressure gradient, altered intestinal motility, chest physiotherapy, and a low gastric p</w:t>
      </w:r>
      <w:r w:rsidR="00B0213B" w:rsidRPr="005C0380">
        <w:rPr>
          <w:rFonts w:ascii="Book Antiqua" w:hAnsi="Book Antiqua"/>
        </w:rPr>
        <w:t>H</w:t>
      </w:r>
      <w:r w:rsidR="00951D3E" w:rsidRPr="005C0380">
        <w:rPr>
          <w:rFonts w:ascii="Book Antiqua" w:hAnsi="Book Antiqua"/>
        </w:rPr>
        <w:t xml:space="preserve"> </w:t>
      </w:r>
      <w:r w:rsidR="00B0213B" w:rsidRPr="005C0380">
        <w:rPr>
          <w:rFonts w:ascii="Book Antiqua" w:hAnsi="Book Antiqua"/>
        </w:rPr>
        <w:t>seem to</w:t>
      </w:r>
      <w:r w:rsidR="00951D3E" w:rsidRPr="005C0380">
        <w:rPr>
          <w:rFonts w:ascii="Book Antiqua" w:hAnsi="Book Antiqua"/>
        </w:rPr>
        <w:t xml:space="preserve"> increas</w:t>
      </w:r>
      <w:r w:rsidR="00B0213B" w:rsidRPr="005C0380">
        <w:rPr>
          <w:rFonts w:ascii="Book Antiqua" w:hAnsi="Book Antiqua"/>
        </w:rPr>
        <w:t>e the</w:t>
      </w:r>
      <w:r w:rsidR="00951D3E" w:rsidRPr="005C0380">
        <w:rPr>
          <w:rFonts w:ascii="Book Antiqua" w:hAnsi="Book Antiqua"/>
        </w:rPr>
        <w:t xml:space="preserve"> risk for GERD in CF</w:t>
      </w:r>
      <w:r w:rsidR="00B0213B" w:rsidRPr="005C0380">
        <w:rPr>
          <w:rFonts w:ascii="Book Antiqua" w:hAnsi="Book Antiqua"/>
        </w:rPr>
        <w:t xml:space="preserve">. Pauwels </w:t>
      </w:r>
      <w:r w:rsidR="00B0213B" w:rsidRPr="005C0380">
        <w:rPr>
          <w:rFonts w:ascii="Book Antiqua" w:hAnsi="Book Antiqua"/>
          <w:i/>
        </w:rPr>
        <w:t xml:space="preserve">et </w:t>
      </w:r>
      <w:proofErr w:type="gramStart"/>
      <w:r w:rsidR="00B0213B" w:rsidRPr="005C0380">
        <w:rPr>
          <w:rFonts w:ascii="Book Antiqua" w:hAnsi="Book Antiqua"/>
          <w:i/>
        </w:rPr>
        <w:t>al</w:t>
      </w:r>
      <w:r w:rsidR="00FB1342" w:rsidRPr="005C0380">
        <w:rPr>
          <w:rFonts w:ascii="Book Antiqua" w:hAnsi="Book Antiqua"/>
          <w:vertAlign w:val="superscript"/>
        </w:rPr>
        <w:t>[</w:t>
      </w:r>
      <w:proofErr w:type="gramEnd"/>
      <w:r w:rsidR="00FB1342" w:rsidRPr="005C0380">
        <w:rPr>
          <w:rFonts w:ascii="Book Antiqua" w:hAnsi="Book Antiqua"/>
          <w:vertAlign w:val="superscript"/>
        </w:rPr>
        <w:t>5</w:t>
      </w:r>
      <w:r w:rsidR="00444889" w:rsidRPr="005C0380">
        <w:rPr>
          <w:rFonts w:ascii="Book Antiqua" w:hAnsi="Book Antiqua"/>
          <w:vertAlign w:val="superscript"/>
        </w:rPr>
        <w:t>]</w:t>
      </w:r>
      <w:r w:rsidR="00B0213B" w:rsidRPr="005C0380">
        <w:rPr>
          <w:rFonts w:ascii="Book Antiqua" w:hAnsi="Book Antiqua"/>
        </w:rPr>
        <w:t xml:space="preserve"> showed that most reflux in these patients reached the proximal </w:t>
      </w:r>
      <w:r w:rsidR="004464CB" w:rsidRPr="005C0380">
        <w:rPr>
          <w:rFonts w:ascii="Book Antiqua" w:hAnsi="Book Antiqua"/>
        </w:rPr>
        <w:t>o</w:t>
      </w:r>
      <w:r w:rsidR="00B0213B" w:rsidRPr="005C0380">
        <w:rPr>
          <w:rFonts w:ascii="Book Antiqua" w:hAnsi="Book Antiqua"/>
        </w:rPr>
        <w:t xml:space="preserve">esophagus, and most refluxes were acid. </w:t>
      </w:r>
      <w:r w:rsidR="004D4F92" w:rsidRPr="005C0380">
        <w:rPr>
          <w:rFonts w:ascii="Book Antiqua" w:hAnsi="Book Antiqua"/>
        </w:rPr>
        <w:t xml:space="preserve">Specifically, </w:t>
      </w:r>
      <w:r w:rsidR="00B0213B" w:rsidRPr="005C0380">
        <w:rPr>
          <w:rFonts w:ascii="Book Antiqua" w:hAnsi="Book Antiqua"/>
        </w:rPr>
        <w:t>authors</w:t>
      </w:r>
      <w:r w:rsidR="00FD0067" w:rsidRPr="005C0380">
        <w:rPr>
          <w:rFonts w:ascii="Book Antiqua" w:hAnsi="Book Antiqua"/>
        </w:rPr>
        <w:t xml:space="preserve"> </w:t>
      </w:r>
      <w:r w:rsidR="00C5400D" w:rsidRPr="005C0380">
        <w:rPr>
          <w:rFonts w:ascii="Book Antiqua" w:hAnsi="Book Antiqua"/>
        </w:rPr>
        <w:t xml:space="preserve">showed </w:t>
      </w:r>
      <w:r w:rsidR="00B0213B" w:rsidRPr="005C0380">
        <w:rPr>
          <w:rFonts w:ascii="Book Antiqua" w:hAnsi="Book Antiqua"/>
        </w:rPr>
        <w:t xml:space="preserve">a </w:t>
      </w:r>
      <w:r w:rsidR="00C5400D" w:rsidRPr="005C0380">
        <w:rPr>
          <w:rFonts w:ascii="Book Antiqua" w:hAnsi="Book Antiqua"/>
        </w:rPr>
        <w:t>delayed gastric emptying in 33% of CF pati</w:t>
      </w:r>
      <w:r w:rsidR="00251A27" w:rsidRPr="005C0380">
        <w:rPr>
          <w:rFonts w:ascii="Book Antiqua" w:hAnsi="Book Antiqua"/>
        </w:rPr>
        <w:t>en</w:t>
      </w:r>
      <w:r w:rsidR="00C5400D" w:rsidRPr="005C0380">
        <w:rPr>
          <w:rFonts w:ascii="Book Antiqua" w:hAnsi="Book Antiqua"/>
        </w:rPr>
        <w:t>ts</w:t>
      </w:r>
      <w:r w:rsidR="00B0213B" w:rsidRPr="005C0380">
        <w:rPr>
          <w:rFonts w:ascii="Book Antiqua" w:hAnsi="Book Antiqua"/>
        </w:rPr>
        <w:t xml:space="preserve"> and</w:t>
      </w:r>
      <w:r w:rsidR="00FD0067" w:rsidRPr="005C0380">
        <w:rPr>
          <w:rFonts w:ascii="Book Antiqua" w:hAnsi="Book Antiqua"/>
        </w:rPr>
        <w:t xml:space="preserve"> </w:t>
      </w:r>
      <w:r w:rsidR="0053035D" w:rsidRPr="005C0380">
        <w:rPr>
          <w:rFonts w:ascii="Book Antiqua" w:hAnsi="Book Antiqua"/>
        </w:rPr>
        <w:t>an acid GER in 67% of patients</w:t>
      </w:r>
      <w:r w:rsidR="0090395D" w:rsidRPr="005C0380">
        <w:rPr>
          <w:rFonts w:ascii="Book Antiqua" w:hAnsi="Book Antiqua"/>
        </w:rPr>
        <w:t xml:space="preserve"> with </w:t>
      </w:r>
      <w:proofErr w:type="gramStart"/>
      <w:r w:rsidR="0090395D" w:rsidRPr="005C0380">
        <w:rPr>
          <w:rFonts w:ascii="Book Antiqua" w:hAnsi="Book Antiqua"/>
        </w:rPr>
        <w:t>CF</w:t>
      </w:r>
      <w:r w:rsidR="0090395D" w:rsidRPr="005C0380">
        <w:rPr>
          <w:rFonts w:ascii="Book Antiqua" w:hAnsi="Book Antiqua"/>
          <w:vertAlign w:val="superscript"/>
        </w:rPr>
        <w:t>[</w:t>
      </w:r>
      <w:proofErr w:type="gramEnd"/>
      <w:r w:rsidR="0090395D" w:rsidRPr="005C0380">
        <w:rPr>
          <w:rFonts w:ascii="Book Antiqua" w:hAnsi="Book Antiqua"/>
          <w:vertAlign w:val="superscript"/>
        </w:rPr>
        <w:t>5]</w:t>
      </w:r>
      <w:r w:rsidR="0053035D" w:rsidRPr="005C0380">
        <w:rPr>
          <w:rFonts w:ascii="Book Antiqua" w:hAnsi="Book Antiqua"/>
        </w:rPr>
        <w:t xml:space="preserve">. </w:t>
      </w:r>
      <w:r w:rsidR="004D4F92" w:rsidRPr="005C0380">
        <w:rPr>
          <w:rFonts w:ascii="Book Antiqua" w:hAnsi="Book Antiqua"/>
        </w:rPr>
        <w:t>The a</w:t>
      </w:r>
      <w:r w:rsidR="00C5400D" w:rsidRPr="005C0380">
        <w:rPr>
          <w:rFonts w:ascii="Book Antiqua" w:hAnsi="Book Antiqua"/>
        </w:rPr>
        <w:t xml:space="preserve">ge, gender, </w:t>
      </w:r>
      <w:r w:rsidR="00934FB1" w:rsidRPr="005C0380">
        <w:rPr>
          <w:rFonts w:ascii="Book Antiqua" w:hAnsi="Book Antiqua"/>
        </w:rPr>
        <w:t>body mass index (</w:t>
      </w:r>
      <w:r w:rsidR="00C5400D" w:rsidRPr="005C0380">
        <w:rPr>
          <w:rFonts w:ascii="Book Antiqua" w:hAnsi="Book Antiqua"/>
        </w:rPr>
        <w:t>BMI</w:t>
      </w:r>
      <w:r w:rsidR="00934FB1" w:rsidRPr="005C0380">
        <w:rPr>
          <w:rFonts w:ascii="Book Antiqua" w:hAnsi="Book Antiqua"/>
        </w:rPr>
        <w:t>)</w:t>
      </w:r>
      <w:r w:rsidR="00C5400D" w:rsidRPr="005C0380">
        <w:rPr>
          <w:rFonts w:ascii="Book Antiqua" w:hAnsi="Book Antiqua"/>
        </w:rPr>
        <w:t xml:space="preserve"> or diabetic status</w:t>
      </w:r>
      <w:r w:rsidR="004D4F92" w:rsidRPr="005C0380">
        <w:rPr>
          <w:rFonts w:ascii="Book Antiqua" w:hAnsi="Book Antiqua"/>
        </w:rPr>
        <w:t xml:space="preserve"> seemed did not affect GER incidence in CF </w:t>
      </w:r>
      <w:proofErr w:type="gramStart"/>
      <w:r w:rsidR="004D4F92" w:rsidRPr="005C0380">
        <w:rPr>
          <w:rFonts w:ascii="Book Antiqua" w:hAnsi="Book Antiqua"/>
        </w:rPr>
        <w:t>patients</w:t>
      </w:r>
      <w:r w:rsidR="0090395D" w:rsidRPr="005C0380">
        <w:rPr>
          <w:rFonts w:ascii="Book Antiqua" w:hAnsi="Book Antiqua"/>
          <w:vertAlign w:val="superscript"/>
        </w:rPr>
        <w:t>[</w:t>
      </w:r>
      <w:proofErr w:type="gramEnd"/>
      <w:r w:rsidR="0090395D" w:rsidRPr="005C0380">
        <w:rPr>
          <w:rFonts w:ascii="Book Antiqua" w:hAnsi="Book Antiqua"/>
          <w:vertAlign w:val="superscript"/>
        </w:rPr>
        <w:t>5]</w:t>
      </w:r>
      <w:r w:rsidR="004D4F92" w:rsidRPr="005C0380">
        <w:rPr>
          <w:rFonts w:ascii="Book Antiqua" w:hAnsi="Book Antiqua"/>
        </w:rPr>
        <w:t>.</w:t>
      </w:r>
    </w:p>
    <w:p w14:paraId="5D248D91" w14:textId="47B0006E" w:rsidR="007C1461" w:rsidRPr="005C0380" w:rsidRDefault="00CC16E9" w:rsidP="006702EF">
      <w:pPr>
        <w:snapToGrid w:val="0"/>
        <w:spacing w:line="360" w:lineRule="auto"/>
        <w:ind w:right="-765" w:firstLineChars="200" w:firstLine="480"/>
        <w:jc w:val="both"/>
        <w:rPr>
          <w:rFonts w:ascii="Book Antiqua" w:hAnsi="Book Antiqua"/>
          <w:shd w:val="clear" w:color="auto" w:fill="FFFFFF"/>
        </w:rPr>
      </w:pPr>
      <w:proofErr w:type="spellStart"/>
      <w:r w:rsidRPr="005C0380">
        <w:rPr>
          <w:rFonts w:ascii="Book Antiqua" w:hAnsi="Book Antiqua"/>
        </w:rPr>
        <w:t>Blondeau</w:t>
      </w:r>
      <w:proofErr w:type="spellEnd"/>
      <w:r w:rsidRPr="005C0380">
        <w:rPr>
          <w:rFonts w:ascii="Book Antiqua" w:hAnsi="Book Antiqua"/>
        </w:rPr>
        <w:t xml:space="preserve"> </w:t>
      </w:r>
      <w:r w:rsidRPr="005C0380">
        <w:rPr>
          <w:rFonts w:ascii="Book Antiqua" w:hAnsi="Book Antiqua"/>
          <w:i/>
        </w:rPr>
        <w:t xml:space="preserve">et </w:t>
      </w:r>
      <w:proofErr w:type="gramStart"/>
      <w:r w:rsidRPr="005C0380">
        <w:rPr>
          <w:rFonts w:ascii="Book Antiqua" w:hAnsi="Book Antiqua"/>
          <w:i/>
        </w:rPr>
        <w:t>al</w:t>
      </w:r>
      <w:r w:rsidR="0090395D" w:rsidRPr="005C0380">
        <w:rPr>
          <w:rFonts w:ascii="Book Antiqua" w:hAnsi="Book Antiqua"/>
          <w:vertAlign w:val="superscript"/>
        </w:rPr>
        <w:t>[</w:t>
      </w:r>
      <w:proofErr w:type="gramEnd"/>
      <w:r w:rsidR="0090395D" w:rsidRPr="005C0380">
        <w:rPr>
          <w:rFonts w:ascii="Book Antiqua" w:hAnsi="Book Antiqua"/>
          <w:vertAlign w:val="superscript"/>
        </w:rPr>
        <w:t xml:space="preserve">6] </w:t>
      </w:r>
      <w:r w:rsidR="004D4F92" w:rsidRPr="005C0380">
        <w:rPr>
          <w:rFonts w:ascii="Book Antiqua" w:hAnsi="Book Antiqua"/>
        </w:rPr>
        <w:t xml:space="preserve">reported that </w:t>
      </w:r>
      <w:r w:rsidR="00605A50" w:rsidRPr="005C0380">
        <w:rPr>
          <w:rFonts w:ascii="Book Antiqua" w:hAnsi="Book Antiqua"/>
          <w:shd w:val="clear" w:color="auto" w:fill="FFFFFF"/>
        </w:rPr>
        <w:t>a higher</w:t>
      </w:r>
      <w:r w:rsidR="004D4F92" w:rsidRPr="005C0380">
        <w:rPr>
          <w:rFonts w:ascii="Book Antiqua" w:hAnsi="Book Antiqua"/>
          <w:shd w:val="clear" w:color="auto" w:fill="FFFFFF"/>
        </w:rPr>
        <w:t xml:space="preserve"> cough </w:t>
      </w:r>
      <w:r w:rsidR="00605A50" w:rsidRPr="005C0380">
        <w:rPr>
          <w:rFonts w:ascii="Book Antiqua" w:hAnsi="Book Antiqua"/>
          <w:shd w:val="clear" w:color="auto" w:fill="FFFFFF"/>
        </w:rPr>
        <w:t xml:space="preserve">frequency </w:t>
      </w:r>
      <w:r w:rsidR="004D4F92" w:rsidRPr="005C0380">
        <w:rPr>
          <w:rFonts w:ascii="Book Antiqua" w:hAnsi="Book Antiqua"/>
          <w:shd w:val="clear" w:color="auto" w:fill="FFFFFF"/>
        </w:rPr>
        <w:t>and poorer lung function</w:t>
      </w:r>
      <w:r w:rsidR="004D4F92" w:rsidRPr="005C0380">
        <w:rPr>
          <w:rFonts w:ascii="Book Antiqua" w:hAnsi="Book Antiqua"/>
        </w:rPr>
        <w:t xml:space="preserve"> </w:t>
      </w:r>
      <w:r w:rsidR="004D4F92" w:rsidRPr="005C0380">
        <w:rPr>
          <w:rFonts w:ascii="Book Antiqua" w:hAnsi="Book Antiqua"/>
          <w:shd w:val="clear" w:color="auto" w:fill="FFFFFF"/>
        </w:rPr>
        <w:t xml:space="preserve">were associated </w:t>
      </w:r>
      <w:r w:rsidR="008A4E46" w:rsidRPr="005C0380">
        <w:rPr>
          <w:rFonts w:ascii="Book Antiqua" w:hAnsi="Book Antiqua"/>
          <w:shd w:val="clear" w:color="auto" w:fill="FFFFFF"/>
        </w:rPr>
        <w:t>with</w:t>
      </w:r>
      <w:r w:rsidR="004D4F92" w:rsidRPr="005C0380">
        <w:rPr>
          <w:rFonts w:ascii="Book Antiqua" w:hAnsi="Book Antiqua"/>
          <w:shd w:val="clear" w:color="auto" w:fill="FFFFFF"/>
        </w:rPr>
        <w:t xml:space="preserve"> </w:t>
      </w:r>
      <w:r w:rsidRPr="005C0380">
        <w:rPr>
          <w:rFonts w:ascii="Book Antiqua" w:hAnsi="Book Antiqua"/>
          <w:shd w:val="clear" w:color="auto" w:fill="FFFFFF"/>
        </w:rPr>
        <w:t xml:space="preserve">a </w:t>
      </w:r>
      <w:r w:rsidR="00605A50" w:rsidRPr="005C0380">
        <w:rPr>
          <w:rFonts w:ascii="Book Antiqua" w:hAnsi="Book Antiqua"/>
          <w:shd w:val="clear" w:color="auto" w:fill="FFFFFF"/>
        </w:rPr>
        <w:t>major</w:t>
      </w:r>
      <w:r w:rsidR="00961B24" w:rsidRPr="005C0380">
        <w:rPr>
          <w:rFonts w:ascii="Book Antiqua" w:hAnsi="Book Antiqua"/>
          <w:shd w:val="clear" w:color="auto" w:fill="FFFFFF"/>
        </w:rPr>
        <w:t xml:space="preserve"> </w:t>
      </w:r>
      <w:r w:rsidR="00D23BB8" w:rsidRPr="005C0380">
        <w:rPr>
          <w:rFonts w:ascii="Book Antiqua" w:hAnsi="Book Antiqua"/>
          <w:shd w:val="clear" w:color="auto" w:fill="FFFFFF"/>
        </w:rPr>
        <w:t>r</w:t>
      </w:r>
      <w:r w:rsidR="00444889" w:rsidRPr="005C0380">
        <w:rPr>
          <w:rFonts w:ascii="Book Antiqua" w:hAnsi="Book Antiqua"/>
          <w:shd w:val="clear" w:color="auto" w:fill="FFFFFF"/>
        </w:rPr>
        <w:t xml:space="preserve">isk </w:t>
      </w:r>
      <w:r w:rsidRPr="005C0380">
        <w:rPr>
          <w:rFonts w:ascii="Book Antiqua" w:hAnsi="Book Antiqua"/>
          <w:shd w:val="clear" w:color="auto" w:fill="FFFFFF"/>
        </w:rPr>
        <w:t>of</w:t>
      </w:r>
      <w:r w:rsidR="00444889" w:rsidRPr="005C0380">
        <w:rPr>
          <w:rFonts w:ascii="Book Antiqua" w:hAnsi="Book Antiqua"/>
          <w:shd w:val="clear" w:color="auto" w:fill="FFFFFF"/>
        </w:rPr>
        <w:t xml:space="preserve"> </w:t>
      </w:r>
      <w:r w:rsidRPr="005C0380">
        <w:rPr>
          <w:rStyle w:val="highlight"/>
          <w:rFonts w:ascii="Book Antiqua" w:hAnsi="Book Antiqua"/>
          <w:shd w:val="clear" w:color="auto" w:fill="FFFFFF"/>
        </w:rPr>
        <w:t>aspiration</w:t>
      </w:r>
      <w:r w:rsidRPr="005C0380">
        <w:rPr>
          <w:rFonts w:ascii="Book Antiqua" w:hAnsi="Book Antiqua"/>
          <w:shd w:val="clear" w:color="auto" w:fill="FFFFFF"/>
        </w:rPr>
        <w:t> and </w:t>
      </w:r>
      <w:r w:rsidRPr="005C0380">
        <w:rPr>
          <w:rStyle w:val="highlight"/>
          <w:rFonts w:ascii="Book Antiqua" w:hAnsi="Book Antiqua"/>
          <w:shd w:val="clear" w:color="auto" w:fill="FFFFFF"/>
        </w:rPr>
        <w:t>reflux</w:t>
      </w:r>
      <w:r w:rsidRPr="005C0380">
        <w:rPr>
          <w:rFonts w:ascii="Book Antiqua" w:hAnsi="Book Antiqua"/>
          <w:shd w:val="clear" w:color="auto" w:fill="FFFFFF"/>
        </w:rPr>
        <w:t>.</w:t>
      </w:r>
      <w:r w:rsidR="00605A50" w:rsidRPr="005C0380">
        <w:rPr>
          <w:rFonts w:ascii="Book Antiqua" w:hAnsi="Book Antiqua"/>
          <w:shd w:val="clear" w:color="auto" w:fill="FFFFFF"/>
        </w:rPr>
        <w:t xml:space="preserve"> </w:t>
      </w:r>
      <w:r w:rsidR="004D4F92" w:rsidRPr="005C0380">
        <w:rPr>
          <w:rFonts w:ascii="Book Antiqua" w:hAnsi="Book Antiqua"/>
          <w:shd w:val="clear" w:color="auto" w:fill="FFFFFF"/>
        </w:rPr>
        <w:t>B</w:t>
      </w:r>
      <w:r w:rsidR="00961B24" w:rsidRPr="005C0380">
        <w:rPr>
          <w:rFonts w:ascii="Book Antiqua" w:hAnsi="Book Antiqua"/>
          <w:shd w:val="clear" w:color="auto" w:fill="FFFFFF"/>
        </w:rPr>
        <w:t xml:space="preserve">y </w:t>
      </w:r>
      <w:r w:rsidR="00B71101" w:rsidRPr="005C0380">
        <w:rPr>
          <w:rFonts w:ascii="Book Antiqua" w:hAnsi="Book Antiqua"/>
          <w:shd w:val="clear" w:color="auto" w:fill="FFFFFF"/>
        </w:rPr>
        <w:t xml:space="preserve">inducing </w:t>
      </w:r>
      <w:proofErr w:type="spellStart"/>
      <w:r w:rsidR="00B71101" w:rsidRPr="005C0380">
        <w:rPr>
          <w:rFonts w:ascii="Book Antiqua" w:hAnsi="Book Antiqua"/>
          <w:shd w:val="clear" w:color="auto" w:fill="FFFFFF"/>
        </w:rPr>
        <w:t>micro</w:t>
      </w:r>
      <w:r w:rsidR="000F0CEC" w:rsidRPr="005C0380">
        <w:rPr>
          <w:rFonts w:ascii="Book Antiqua" w:hAnsi="Book Antiqua"/>
          <w:shd w:val="clear" w:color="auto" w:fill="FFFFFF"/>
        </w:rPr>
        <w:t>aspirations</w:t>
      </w:r>
      <w:proofErr w:type="spellEnd"/>
      <w:r w:rsidR="00B71101" w:rsidRPr="005C0380">
        <w:rPr>
          <w:rFonts w:ascii="Book Antiqua" w:hAnsi="Book Antiqua"/>
          <w:shd w:val="clear" w:color="auto" w:fill="FFFFFF"/>
        </w:rPr>
        <w:t xml:space="preserve"> and bronchospasms </w:t>
      </w:r>
      <w:r w:rsidR="004D4F92" w:rsidRPr="005C0380">
        <w:rPr>
          <w:rFonts w:ascii="Book Antiqua" w:hAnsi="Book Antiqua"/>
          <w:shd w:val="clear" w:color="auto" w:fill="FFFFFF"/>
        </w:rPr>
        <w:t>as well as</w:t>
      </w:r>
      <w:r w:rsidR="00B71101" w:rsidRPr="005C0380">
        <w:rPr>
          <w:rFonts w:ascii="Book Antiqua" w:hAnsi="Book Antiqua"/>
          <w:shd w:val="clear" w:color="auto" w:fill="FFFFFF"/>
        </w:rPr>
        <w:t xml:space="preserve"> exacerbating bronchial inflammation, </w:t>
      </w:r>
      <w:r w:rsidR="004D4F92" w:rsidRPr="005C0380">
        <w:rPr>
          <w:rFonts w:ascii="Book Antiqua" w:hAnsi="Book Antiqua"/>
          <w:shd w:val="clear" w:color="auto" w:fill="FFFFFF"/>
        </w:rPr>
        <w:t xml:space="preserve">GERD exacerbates the chronic bronchopulmonary diseases and </w:t>
      </w:r>
      <w:r w:rsidR="00B71101" w:rsidRPr="005C0380">
        <w:rPr>
          <w:rFonts w:ascii="Book Antiqua" w:hAnsi="Book Antiqua"/>
          <w:shd w:val="clear" w:color="auto" w:fill="FFFFFF"/>
        </w:rPr>
        <w:t>contribut</w:t>
      </w:r>
      <w:r w:rsidR="004D4F92" w:rsidRPr="005C0380">
        <w:rPr>
          <w:rFonts w:ascii="Book Antiqua" w:hAnsi="Book Antiqua"/>
          <w:shd w:val="clear" w:color="auto" w:fill="FFFFFF"/>
        </w:rPr>
        <w:t>es</w:t>
      </w:r>
      <w:r w:rsidR="00B71101" w:rsidRPr="005C0380">
        <w:rPr>
          <w:rFonts w:ascii="Book Antiqua" w:hAnsi="Book Antiqua"/>
          <w:shd w:val="clear" w:color="auto" w:fill="FFFFFF"/>
        </w:rPr>
        <w:t xml:space="preserve"> to the deterioration in respiratory function </w:t>
      </w:r>
      <w:r w:rsidR="004D4F92" w:rsidRPr="005C0380">
        <w:rPr>
          <w:rFonts w:ascii="Book Antiqua" w:hAnsi="Book Antiqua"/>
          <w:shd w:val="clear" w:color="auto" w:fill="FFFFFF"/>
        </w:rPr>
        <w:t xml:space="preserve">especially </w:t>
      </w:r>
      <w:r w:rsidR="00B71101" w:rsidRPr="005C0380">
        <w:rPr>
          <w:rFonts w:ascii="Book Antiqua" w:hAnsi="Book Antiqua"/>
          <w:shd w:val="clear" w:color="auto" w:fill="FFFFFF"/>
        </w:rPr>
        <w:t xml:space="preserve">in advanced </w:t>
      </w:r>
      <w:proofErr w:type="gramStart"/>
      <w:r w:rsidR="00B71101" w:rsidRPr="005C0380">
        <w:rPr>
          <w:rFonts w:ascii="Book Antiqua" w:hAnsi="Book Antiqua"/>
          <w:shd w:val="clear" w:color="auto" w:fill="FFFFFF"/>
        </w:rPr>
        <w:t>forms</w:t>
      </w:r>
      <w:r w:rsidR="00FB1342" w:rsidRPr="005C0380">
        <w:rPr>
          <w:rFonts w:ascii="Book Antiqua" w:hAnsi="Book Antiqua"/>
          <w:shd w:val="clear" w:color="auto" w:fill="FFFFFF"/>
          <w:vertAlign w:val="superscript"/>
        </w:rPr>
        <w:t>[</w:t>
      </w:r>
      <w:proofErr w:type="gramEnd"/>
      <w:r w:rsidR="00FB1342" w:rsidRPr="005C0380">
        <w:rPr>
          <w:rFonts w:ascii="Book Antiqua" w:hAnsi="Book Antiqua"/>
          <w:shd w:val="clear" w:color="auto" w:fill="FFFFFF"/>
          <w:vertAlign w:val="superscript"/>
        </w:rPr>
        <w:t>7</w:t>
      </w:r>
      <w:r w:rsidR="00D23BB8" w:rsidRPr="005C0380">
        <w:rPr>
          <w:rFonts w:ascii="Book Antiqua" w:hAnsi="Book Antiqua"/>
          <w:shd w:val="clear" w:color="auto" w:fill="FFFFFF"/>
          <w:vertAlign w:val="superscript"/>
        </w:rPr>
        <w:t>]</w:t>
      </w:r>
      <w:r w:rsidR="00605A50" w:rsidRPr="005C0380">
        <w:rPr>
          <w:rFonts w:ascii="Book Antiqua" w:hAnsi="Book Antiqua"/>
          <w:shd w:val="clear" w:color="auto" w:fill="FFFFFF"/>
        </w:rPr>
        <w:t>.</w:t>
      </w:r>
      <w:r w:rsidR="005335A1" w:rsidRPr="005C0380">
        <w:rPr>
          <w:rFonts w:ascii="Book Antiqua" w:hAnsi="Book Antiqua"/>
        </w:rPr>
        <w:t xml:space="preserve"> Moreover, the lipid material presents in gastric content, if aspirated, can be phagocytized by macrophages resident in the airways which, in turn, induce an inflammatory reaction with </w:t>
      </w:r>
      <w:r w:rsidR="008A4E46" w:rsidRPr="005C0380">
        <w:rPr>
          <w:rFonts w:ascii="Book Antiqua" w:hAnsi="Book Antiqua"/>
        </w:rPr>
        <w:t xml:space="preserve">the </w:t>
      </w:r>
      <w:r w:rsidR="005335A1" w:rsidRPr="005C0380">
        <w:rPr>
          <w:rFonts w:ascii="Book Antiqua" w:hAnsi="Book Antiqua"/>
        </w:rPr>
        <w:t>recruitment of polymorphonuclear leukocytes and release of neutrophil-derived products such as interleukin (IL)-8</w:t>
      </w:r>
      <w:r w:rsidR="006E1ADC" w:rsidRPr="005C0380">
        <w:rPr>
          <w:rFonts w:ascii="Book Antiqua" w:hAnsi="Book Antiqua"/>
          <w:vertAlign w:val="superscript"/>
        </w:rPr>
        <w:t>[</w:t>
      </w:r>
      <w:r w:rsidR="00677D20" w:rsidRPr="005C0380">
        <w:rPr>
          <w:rFonts w:ascii="Book Antiqua" w:hAnsi="Book Antiqua"/>
          <w:vertAlign w:val="superscript"/>
        </w:rPr>
        <w:t>7</w:t>
      </w:r>
      <w:r w:rsidR="006E1ADC" w:rsidRPr="005C0380">
        <w:rPr>
          <w:rFonts w:ascii="Book Antiqua" w:hAnsi="Book Antiqua"/>
          <w:vertAlign w:val="superscript"/>
        </w:rPr>
        <w:t>]</w:t>
      </w:r>
      <w:r w:rsidR="00961B24" w:rsidRPr="005C0380">
        <w:rPr>
          <w:rFonts w:ascii="Book Antiqua" w:hAnsi="Book Antiqua"/>
        </w:rPr>
        <w:t>.</w:t>
      </w:r>
      <w:r w:rsidR="00605A50" w:rsidRPr="005C0380">
        <w:rPr>
          <w:rFonts w:ascii="Book Antiqua" w:hAnsi="Book Antiqua"/>
        </w:rPr>
        <w:t xml:space="preserve"> In line with</w:t>
      </w:r>
      <w:r w:rsidR="005335A1" w:rsidRPr="005C0380">
        <w:rPr>
          <w:rFonts w:ascii="Book Antiqua" w:hAnsi="Book Antiqua"/>
        </w:rPr>
        <w:t xml:space="preserve"> these findings, a</w:t>
      </w:r>
      <w:r w:rsidR="004D4F92" w:rsidRPr="005C0380">
        <w:rPr>
          <w:rFonts w:ascii="Book Antiqua" w:hAnsi="Book Antiqua"/>
          <w:shd w:val="clear" w:color="auto" w:fill="FFFFFF"/>
        </w:rPr>
        <w:t>n</w:t>
      </w:r>
      <w:r w:rsidR="00C25211" w:rsidRPr="005C0380">
        <w:rPr>
          <w:rFonts w:ascii="Book Antiqua" w:hAnsi="Book Antiqua"/>
          <w:shd w:val="clear" w:color="auto" w:fill="FFFFFF"/>
        </w:rPr>
        <w:t xml:space="preserve"> increased tracheobronchial mucus secretion secondary to </w:t>
      </w:r>
      <w:r w:rsidR="008A4E46" w:rsidRPr="005C0380">
        <w:rPr>
          <w:rFonts w:ascii="Book Antiqua" w:hAnsi="Book Antiqua"/>
          <w:shd w:val="clear" w:color="auto" w:fill="FFFFFF"/>
        </w:rPr>
        <w:t>o</w:t>
      </w:r>
      <w:r w:rsidR="00C25211" w:rsidRPr="005C0380">
        <w:rPr>
          <w:rFonts w:ascii="Book Antiqua" w:hAnsi="Book Antiqua"/>
          <w:shd w:val="clear" w:color="auto" w:fill="FFFFFF"/>
        </w:rPr>
        <w:t xml:space="preserve">esophageal acidification and </w:t>
      </w:r>
      <w:r w:rsidR="00605A50" w:rsidRPr="005C0380">
        <w:rPr>
          <w:rFonts w:ascii="Book Antiqua" w:hAnsi="Book Antiqua"/>
          <w:shd w:val="clear" w:color="auto" w:fill="FFFFFF"/>
        </w:rPr>
        <w:t xml:space="preserve">an IL-8-mediated </w:t>
      </w:r>
      <w:r w:rsidR="00C25211" w:rsidRPr="005C0380">
        <w:rPr>
          <w:rFonts w:ascii="Book Antiqua" w:hAnsi="Book Antiqua"/>
          <w:shd w:val="clear" w:color="auto" w:fill="FFFFFF"/>
        </w:rPr>
        <w:t xml:space="preserve">airway neutrophilic inflammation </w:t>
      </w:r>
      <w:r w:rsidR="005335A1" w:rsidRPr="005C0380">
        <w:rPr>
          <w:rFonts w:ascii="Book Antiqua" w:hAnsi="Book Antiqua"/>
          <w:shd w:val="clear" w:color="auto" w:fill="FFFFFF"/>
        </w:rPr>
        <w:t>have been detected in children with GER and “</w:t>
      </w:r>
      <w:r w:rsidR="005335A1" w:rsidRPr="005C0380">
        <w:rPr>
          <w:rFonts w:ascii="Book Antiqua" w:hAnsi="Book Antiqua"/>
        </w:rPr>
        <w:t>difficult to treat” recurrent asthma-</w:t>
      </w:r>
      <w:r w:rsidR="00605A50" w:rsidRPr="005C0380">
        <w:rPr>
          <w:rFonts w:ascii="Book Antiqua" w:hAnsi="Book Antiqua"/>
        </w:rPr>
        <w:t>like symptoms</w:t>
      </w:r>
      <w:r w:rsidR="000F20F9" w:rsidRPr="005C0380">
        <w:rPr>
          <w:rFonts w:ascii="Book Antiqua" w:hAnsi="Book Antiqua"/>
          <w:shd w:val="clear" w:color="auto" w:fill="FFFFFF"/>
          <w:vertAlign w:val="superscript"/>
        </w:rPr>
        <w:t>[</w:t>
      </w:r>
      <w:r w:rsidR="00677D20" w:rsidRPr="005C0380">
        <w:rPr>
          <w:rFonts w:ascii="Book Antiqua" w:hAnsi="Book Antiqua"/>
          <w:shd w:val="clear" w:color="auto" w:fill="FFFFFF"/>
          <w:vertAlign w:val="superscript"/>
        </w:rPr>
        <w:t>8</w:t>
      </w:r>
      <w:r w:rsidR="000F20F9" w:rsidRPr="005C0380">
        <w:rPr>
          <w:rFonts w:ascii="Book Antiqua" w:hAnsi="Book Antiqua"/>
          <w:shd w:val="clear" w:color="auto" w:fill="FFFFFF"/>
          <w:vertAlign w:val="superscript"/>
        </w:rPr>
        <w:t>]</w:t>
      </w:r>
      <w:r w:rsidR="00605A50" w:rsidRPr="005C0380">
        <w:rPr>
          <w:rFonts w:ascii="Book Antiqua" w:hAnsi="Book Antiqua"/>
          <w:shd w:val="clear" w:color="auto" w:fill="FFFFFF"/>
        </w:rPr>
        <w:t>.</w:t>
      </w:r>
      <w:r w:rsidR="00FD7008">
        <w:rPr>
          <w:rFonts w:ascii="Book Antiqua" w:hAnsi="Book Antiqua"/>
          <w:shd w:val="clear" w:color="auto" w:fill="FFFFFF"/>
        </w:rPr>
        <w:t xml:space="preserve"> </w:t>
      </w:r>
    </w:p>
    <w:p w14:paraId="5E57D515" w14:textId="77777777" w:rsidR="009A2398" w:rsidRPr="005C0380" w:rsidRDefault="009A2398" w:rsidP="006702EF">
      <w:pPr>
        <w:autoSpaceDE w:val="0"/>
        <w:autoSpaceDN w:val="0"/>
        <w:adjustRightInd w:val="0"/>
        <w:snapToGrid w:val="0"/>
        <w:spacing w:line="360" w:lineRule="auto"/>
        <w:ind w:left="-142" w:right="-766"/>
        <w:jc w:val="both"/>
        <w:rPr>
          <w:rFonts w:ascii="Book Antiqua" w:hAnsi="Book Antiqua"/>
          <w:b/>
        </w:rPr>
      </w:pPr>
    </w:p>
    <w:p w14:paraId="6A966590" w14:textId="0DB6F543" w:rsidR="00CC16E9" w:rsidRPr="005C0380" w:rsidRDefault="0090395D" w:rsidP="006702EF">
      <w:pPr>
        <w:autoSpaceDE w:val="0"/>
        <w:autoSpaceDN w:val="0"/>
        <w:adjustRightInd w:val="0"/>
        <w:snapToGrid w:val="0"/>
        <w:spacing w:line="360" w:lineRule="auto"/>
        <w:ind w:right="-766"/>
        <w:jc w:val="both"/>
        <w:rPr>
          <w:rFonts w:ascii="Book Antiqua" w:hAnsi="Book Antiqua"/>
          <w:b/>
          <w:u w:val="single"/>
        </w:rPr>
      </w:pPr>
      <w:r w:rsidRPr="005C0380">
        <w:rPr>
          <w:rFonts w:ascii="Book Antiqua" w:hAnsi="Book Antiqua"/>
          <w:b/>
          <w:u w:val="single"/>
        </w:rPr>
        <w:t>CHARACTERISTICS OF GERD IN ADULT PATIENTS WITH CF</w:t>
      </w:r>
    </w:p>
    <w:p w14:paraId="26C32479" w14:textId="0DFF8807" w:rsidR="00E5599D" w:rsidRPr="005C0380" w:rsidRDefault="00FB1342" w:rsidP="006702EF">
      <w:pPr>
        <w:snapToGrid w:val="0"/>
        <w:spacing w:line="360" w:lineRule="auto"/>
        <w:ind w:right="-766"/>
        <w:jc w:val="both"/>
        <w:rPr>
          <w:rFonts w:ascii="Book Antiqua" w:hAnsi="Book Antiqua"/>
        </w:rPr>
      </w:pPr>
      <w:r w:rsidRPr="005C0380">
        <w:rPr>
          <w:rFonts w:ascii="Book Antiqua" w:hAnsi="Book Antiqua"/>
        </w:rPr>
        <w:lastRenderedPageBreak/>
        <w:t xml:space="preserve">Woodley </w:t>
      </w:r>
      <w:r w:rsidRPr="005C0380">
        <w:rPr>
          <w:rFonts w:ascii="Book Antiqua" w:hAnsi="Book Antiqua"/>
          <w:i/>
        </w:rPr>
        <w:t xml:space="preserve">et </w:t>
      </w:r>
      <w:proofErr w:type="gramStart"/>
      <w:r w:rsidRPr="005C0380">
        <w:rPr>
          <w:rFonts w:ascii="Book Antiqua" w:hAnsi="Book Antiqua"/>
          <w:i/>
        </w:rPr>
        <w:t>al</w:t>
      </w:r>
      <w:r w:rsidRPr="005C0380">
        <w:rPr>
          <w:rFonts w:ascii="Book Antiqua" w:hAnsi="Book Antiqua"/>
          <w:vertAlign w:val="superscript"/>
        </w:rPr>
        <w:t>[</w:t>
      </w:r>
      <w:proofErr w:type="gramEnd"/>
      <w:r w:rsidR="00677D20" w:rsidRPr="005C0380">
        <w:rPr>
          <w:rFonts w:ascii="Book Antiqua" w:hAnsi="Book Antiqua"/>
          <w:vertAlign w:val="superscript"/>
        </w:rPr>
        <w:t>9</w:t>
      </w:r>
      <w:r w:rsidR="001251F5" w:rsidRPr="005C0380">
        <w:rPr>
          <w:rFonts w:ascii="Book Antiqua" w:hAnsi="Book Antiqua"/>
          <w:vertAlign w:val="superscript"/>
        </w:rPr>
        <w:t>]</w:t>
      </w:r>
      <w:r w:rsidR="00C0156F" w:rsidRPr="005C0380">
        <w:rPr>
          <w:rFonts w:ascii="Book Antiqua" w:hAnsi="Book Antiqua"/>
          <w:vertAlign w:val="superscript"/>
        </w:rPr>
        <w:t xml:space="preserve"> </w:t>
      </w:r>
      <w:r w:rsidR="007C1461" w:rsidRPr="005C0380">
        <w:rPr>
          <w:rFonts w:ascii="Book Antiqua" w:hAnsi="Book Antiqua"/>
        </w:rPr>
        <w:t xml:space="preserve">showed that reflux </w:t>
      </w:r>
      <w:r w:rsidR="00AF122C">
        <w:rPr>
          <w:rFonts w:ascii="Book Antiqua" w:hAnsi="Book Antiqua"/>
        </w:rPr>
        <w:t xml:space="preserve">symptoms </w:t>
      </w:r>
      <w:r w:rsidR="00A2504A" w:rsidRPr="005C0380">
        <w:rPr>
          <w:rFonts w:ascii="Book Antiqua" w:hAnsi="Book Antiqua"/>
        </w:rPr>
        <w:t>were more frequent in</w:t>
      </w:r>
      <w:r w:rsidR="007C1461" w:rsidRPr="005C0380">
        <w:rPr>
          <w:rFonts w:ascii="Book Antiqua" w:hAnsi="Book Antiqua"/>
        </w:rPr>
        <w:t xml:space="preserve"> </w:t>
      </w:r>
      <w:r w:rsidR="00AF122C">
        <w:rPr>
          <w:rFonts w:ascii="Book Antiqua" w:hAnsi="Book Antiqua"/>
        </w:rPr>
        <w:t xml:space="preserve">CF </w:t>
      </w:r>
      <w:r w:rsidR="007C1461" w:rsidRPr="005C0380">
        <w:rPr>
          <w:rFonts w:ascii="Book Antiqua" w:hAnsi="Book Antiqua"/>
        </w:rPr>
        <w:t xml:space="preserve">patients </w:t>
      </w:r>
      <w:r w:rsidR="00AF122C">
        <w:rPr>
          <w:rFonts w:ascii="Book Antiqua" w:hAnsi="Book Antiqua"/>
        </w:rPr>
        <w:t>as</w:t>
      </w:r>
      <w:r w:rsidR="007C1461" w:rsidRPr="005C0380">
        <w:rPr>
          <w:rFonts w:ascii="Book Antiqua" w:hAnsi="Book Antiqua"/>
        </w:rPr>
        <w:t xml:space="preserve"> compared to </w:t>
      </w:r>
      <w:r w:rsidR="00AF122C">
        <w:rPr>
          <w:rFonts w:ascii="Book Antiqua" w:hAnsi="Book Antiqua"/>
        </w:rPr>
        <w:t xml:space="preserve">non CF </w:t>
      </w:r>
      <w:r w:rsidR="007C1461" w:rsidRPr="005C0380">
        <w:rPr>
          <w:rFonts w:ascii="Book Antiqua" w:hAnsi="Book Antiqua"/>
        </w:rPr>
        <w:t>patients.</w:t>
      </w:r>
      <w:r w:rsidR="00F72133" w:rsidRPr="005C0380">
        <w:rPr>
          <w:rFonts w:ascii="Book Antiqua" w:hAnsi="Book Antiqua"/>
        </w:rPr>
        <w:t xml:space="preserve"> </w:t>
      </w:r>
      <w:r w:rsidR="00AF122C">
        <w:rPr>
          <w:rFonts w:ascii="Book Antiqua" w:hAnsi="Book Antiqua"/>
        </w:rPr>
        <w:t xml:space="preserve">The prevalence of </w:t>
      </w:r>
      <w:proofErr w:type="spellStart"/>
      <w:r w:rsidR="00AF122C">
        <w:rPr>
          <w:rFonts w:ascii="Book Antiqua" w:hAnsi="Book Antiqua"/>
        </w:rPr>
        <w:t>e</w:t>
      </w:r>
      <w:r w:rsidR="00AF122C" w:rsidRPr="005C0380">
        <w:rPr>
          <w:rFonts w:ascii="Book Antiqua" w:hAnsi="Book Antiqua"/>
        </w:rPr>
        <w:t>xtraesophageal</w:t>
      </w:r>
      <w:proofErr w:type="spellEnd"/>
      <w:r w:rsidR="00AF122C" w:rsidRPr="005C0380">
        <w:rPr>
          <w:rFonts w:ascii="Book Antiqua" w:hAnsi="Book Antiqua"/>
        </w:rPr>
        <w:t xml:space="preserve"> </w:t>
      </w:r>
      <w:r w:rsidR="008A4E46" w:rsidRPr="005C0380">
        <w:rPr>
          <w:rFonts w:ascii="Book Antiqua" w:hAnsi="Book Antiqua"/>
        </w:rPr>
        <w:t xml:space="preserve">reflux </w:t>
      </w:r>
      <w:r w:rsidR="00F72133" w:rsidRPr="005C0380">
        <w:rPr>
          <w:rFonts w:ascii="Book Antiqua" w:hAnsi="Book Antiqua"/>
        </w:rPr>
        <w:t>in the adul</w:t>
      </w:r>
      <w:r w:rsidR="00723BE0" w:rsidRPr="005C0380">
        <w:rPr>
          <w:rFonts w:ascii="Book Antiqua" w:hAnsi="Book Antiqua"/>
        </w:rPr>
        <w:t xml:space="preserve">t CF population </w:t>
      </w:r>
      <w:r w:rsidR="00AF122C">
        <w:rPr>
          <w:rFonts w:ascii="Book Antiqua" w:hAnsi="Book Antiqua"/>
        </w:rPr>
        <w:t>ranges</w:t>
      </w:r>
      <w:r w:rsidRPr="005C0380">
        <w:rPr>
          <w:rFonts w:ascii="Book Antiqua" w:hAnsi="Book Antiqua"/>
        </w:rPr>
        <w:t xml:space="preserve"> from 55</w:t>
      </w:r>
      <w:r w:rsidR="007C6BE3" w:rsidRPr="005C0380">
        <w:rPr>
          <w:rFonts w:ascii="Book Antiqua" w:hAnsi="Book Antiqua"/>
        </w:rPr>
        <w:t>%</w:t>
      </w:r>
      <w:r w:rsidRPr="005C0380">
        <w:rPr>
          <w:rFonts w:ascii="Book Antiqua" w:hAnsi="Book Antiqua"/>
        </w:rPr>
        <w:t xml:space="preserve"> to 90</w:t>
      </w:r>
      <w:proofErr w:type="gramStart"/>
      <w:r w:rsidRPr="005C0380">
        <w:rPr>
          <w:rFonts w:ascii="Book Antiqua" w:hAnsi="Book Antiqua"/>
        </w:rPr>
        <w:t>%</w:t>
      </w:r>
      <w:r w:rsidRPr="005C0380">
        <w:rPr>
          <w:rFonts w:ascii="Book Antiqua" w:hAnsi="Book Antiqua"/>
          <w:vertAlign w:val="superscript"/>
        </w:rPr>
        <w:t>[</w:t>
      </w:r>
      <w:proofErr w:type="gramEnd"/>
      <w:r w:rsidR="0004422E" w:rsidRPr="005C0380">
        <w:rPr>
          <w:rFonts w:ascii="Book Antiqua" w:hAnsi="Book Antiqua"/>
          <w:vertAlign w:val="superscript"/>
        </w:rPr>
        <w:t>6</w:t>
      </w:r>
      <w:r w:rsidR="00F72133" w:rsidRPr="005C0380">
        <w:rPr>
          <w:rFonts w:ascii="Book Antiqua" w:hAnsi="Book Antiqua"/>
          <w:vertAlign w:val="superscript"/>
        </w:rPr>
        <w:t>]</w:t>
      </w:r>
      <w:r w:rsidR="00F72133" w:rsidRPr="005C0380">
        <w:rPr>
          <w:rFonts w:ascii="Book Antiqua" w:hAnsi="Book Antiqua"/>
        </w:rPr>
        <w:t xml:space="preserve">. </w:t>
      </w:r>
      <w:r w:rsidR="008E4EC6" w:rsidRPr="005C0380">
        <w:rPr>
          <w:rFonts w:ascii="Book Antiqua" w:hAnsi="Book Antiqua"/>
        </w:rPr>
        <w:t xml:space="preserve">GERD in </w:t>
      </w:r>
      <w:r w:rsidR="002054F0" w:rsidRPr="005C0380">
        <w:rPr>
          <w:rFonts w:ascii="Book Antiqua" w:hAnsi="Book Antiqua"/>
        </w:rPr>
        <w:t xml:space="preserve">non-CF patients, </w:t>
      </w:r>
      <w:r w:rsidR="008E4EC6" w:rsidRPr="005C0380">
        <w:rPr>
          <w:rFonts w:ascii="Book Antiqua" w:hAnsi="Book Antiqua"/>
        </w:rPr>
        <w:t>pres</w:t>
      </w:r>
      <w:r w:rsidR="00FA5065" w:rsidRPr="005C0380">
        <w:rPr>
          <w:rFonts w:ascii="Book Antiqua" w:hAnsi="Book Antiqua"/>
        </w:rPr>
        <w:t>ents a prevalence of 18.1</w:t>
      </w:r>
      <w:r w:rsidR="007C6BE3" w:rsidRPr="005C0380">
        <w:rPr>
          <w:rFonts w:ascii="Book Antiqua" w:hAnsi="Book Antiqua"/>
        </w:rPr>
        <w:t>%</w:t>
      </w:r>
      <w:r w:rsidR="00FA5065" w:rsidRPr="005C0380">
        <w:rPr>
          <w:rFonts w:ascii="Book Antiqua" w:hAnsi="Book Antiqua"/>
        </w:rPr>
        <w:t>-27.8</w:t>
      </w:r>
      <w:proofErr w:type="gramStart"/>
      <w:r w:rsidR="00FA5065" w:rsidRPr="005C0380">
        <w:rPr>
          <w:rFonts w:ascii="Book Antiqua" w:hAnsi="Book Antiqua"/>
        </w:rPr>
        <w:t>%</w:t>
      </w:r>
      <w:r w:rsidR="00FA5065" w:rsidRPr="005C0380">
        <w:rPr>
          <w:rFonts w:ascii="Book Antiqua" w:hAnsi="Book Antiqua"/>
          <w:vertAlign w:val="superscript"/>
        </w:rPr>
        <w:t>[</w:t>
      </w:r>
      <w:proofErr w:type="gramEnd"/>
      <w:r w:rsidR="00FA5065" w:rsidRPr="005C0380">
        <w:rPr>
          <w:rFonts w:ascii="Book Antiqua" w:hAnsi="Book Antiqua"/>
          <w:vertAlign w:val="superscript"/>
        </w:rPr>
        <w:t>10]</w:t>
      </w:r>
      <w:r w:rsidR="00FA5065" w:rsidRPr="005C0380">
        <w:rPr>
          <w:rFonts w:ascii="Book Antiqua" w:hAnsi="Book Antiqua"/>
        </w:rPr>
        <w:t>.</w:t>
      </w:r>
      <w:r w:rsidR="008E4EC6" w:rsidRPr="005C0380">
        <w:rPr>
          <w:rFonts w:ascii="Book Antiqua" w:hAnsi="Book Antiqua"/>
        </w:rPr>
        <w:t xml:space="preserve"> </w:t>
      </w:r>
      <w:r w:rsidR="002054F0" w:rsidRPr="005C0380">
        <w:rPr>
          <w:rFonts w:ascii="Book Antiqua" w:hAnsi="Book Antiqua"/>
        </w:rPr>
        <w:t xml:space="preserve">Diagnosis of GERD, in general population, is typically based on </w:t>
      </w:r>
      <w:r w:rsidR="00AF122C">
        <w:rPr>
          <w:rFonts w:ascii="Book Antiqua" w:hAnsi="Book Antiqua"/>
        </w:rPr>
        <w:t>typical</w:t>
      </w:r>
      <w:r w:rsidR="00AF122C" w:rsidRPr="005C0380">
        <w:rPr>
          <w:rFonts w:ascii="Book Antiqua" w:hAnsi="Book Antiqua"/>
        </w:rPr>
        <w:t xml:space="preserve"> </w:t>
      </w:r>
      <w:r w:rsidR="002054F0" w:rsidRPr="005C0380">
        <w:rPr>
          <w:rFonts w:ascii="Book Antiqua" w:hAnsi="Book Antiqua"/>
        </w:rPr>
        <w:t xml:space="preserve">symptoms and response </w:t>
      </w:r>
      <w:r w:rsidR="00AF122C" w:rsidRPr="005C0380">
        <w:rPr>
          <w:rFonts w:ascii="Book Antiqua" w:hAnsi="Book Antiqua"/>
        </w:rPr>
        <w:t xml:space="preserve">an empiric trial </w:t>
      </w:r>
      <w:r w:rsidR="00AF122C">
        <w:rPr>
          <w:rFonts w:ascii="Book Antiqua" w:hAnsi="Book Antiqua"/>
        </w:rPr>
        <w:t>with</w:t>
      </w:r>
      <w:r w:rsidR="00AF122C" w:rsidRPr="005C0380">
        <w:rPr>
          <w:rFonts w:ascii="Book Antiqua" w:hAnsi="Book Antiqua"/>
        </w:rPr>
        <w:t xml:space="preserve"> </w:t>
      </w:r>
      <w:r w:rsidR="002054F0" w:rsidRPr="005C0380">
        <w:rPr>
          <w:rFonts w:ascii="Book Antiqua" w:hAnsi="Book Antiqua"/>
        </w:rPr>
        <w:t xml:space="preserve">acid </w:t>
      </w:r>
      <w:r w:rsidR="00AF122C">
        <w:rPr>
          <w:rFonts w:ascii="Book Antiqua" w:hAnsi="Book Antiqua"/>
        </w:rPr>
        <w:t>suppressors</w:t>
      </w:r>
      <w:r w:rsidR="002054F0" w:rsidRPr="005C0380">
        <w:rPr>
          <w:rFonts w:ascii="Book Antiqua" w:hAnsi="Book Antiqua"/>
        </w:rPr>
        <w:t xml:space="preserve">. The most common cause of GERD in non CF-patients is transient lower </w:t>
      </w:r>
      <w:proofErr w:type="spellStart"/>
      <w:r w:rsidR="002054F0" w:rsidRPr="005C0380">
        <w:rPr>
          <w:rFonts w:ascii="Book Antiqua" w:hAnsi="Book Antiqua"/>
        </w:rPr>
        <w:t>esophageal</w:t>
      </w:r>
      <w:proofErr w:type="spellEnd"/>
      <w:r w:rsidR="002054F0" w:rsidRPr="005C0380">
        <w:rPr>
          <w:rFonts w:ascii="Book Antiqua" w:hAnsi="Book Antiqua"/>
        </w:rPr>
        <w:t xml:space="preserve"> sphincter relaxations (TLESRs). TLESRs are brief moments of lower </w:t>
      </w:r>
      <w:proofErr w:type="spellStart"/>
      <w:r w:rsidR="002054F0" w:rsidRPr="005C0380">
        <w:rPr>
          <w:rFonts w:ascii="Book Antiqua" w:hAnsi="Book Antiqua"/>
        </w:rPr>
        <w:t>esophageal</w:t>
      </w:r>
      <w:proofErr w:type="spellEnd"/>
      <w:r w:rsidR="002054F0" w:rsidRPr="005C0380">
        <w:rPr>
          <w:rFonts w:ascii="Book Antiqua" w:hAnsi="Book Antiqua"/>
        </w:rPr>
        <w:t xml:space="preserve"> sphincter tone inhibition that are independent of a swallow. While these are physiologic in nature, there is an increase in frequency in the postprandial phase and they </w:t>
      </w:r>
      <w:r w:rsidR="00834778" w:rsidRPr="005C0380">
        <w:rPr>
          <w:rFonts w:ascii="Book Antiqua" w:hAnsi="Book Antiqua"/>
        </w:rPr>
        <w:t>contribute greatly to acid refl</w:t>
      </w:r>
      <w:r w:rsidR="002054F0" w:rsidRPr="005C0380">
        <w:rPr>
          <w:rFonts w:ascii="Book Antiqua" w:hAnsi="Book Antiqua"/>
        </w:rPr>
        <w:t xml:space="preserve">ux in patients with GERD. Other factors include reduced </w:t>
      </w:r>
      <w:r w:rsidR="00B83D5B" w:rsidRPr="005C0380">
        <w:rPr>
          <w:rFonts w:ascii="Book Antiqua" w:hAnsi="Book Antiqua"/>
        </w:rPr>
        <w:t>LES</w:t>
      </w:r>
      <w:r w:rsidR="002054F0" w:rsidRPr="005C0380">
        <w:rPr>
          <w:rFonts w:ascii="Book Antiqua" w:hAnsi="Book Antiqua"/>
        </w:rPr>
        <w:t xml:space="preserve"> pressure, hiatal hernias, impaired </w:t>
      </w:r>
      <w:proofErr w:type="spellStart"/>
      <w:r w:rsidR="002054F0" w:rsidRPr="005C0380">
        <w:rPr>
          <w:rFonts w:ascii="Book Antiqua" w:hAnsi="Book Antiqua"/>
        </w:rPr>
        <w:t>esophageal</w:t>
      </w:r>
      <w:proofErr w:type="spellEnd"/>
      <w:r w:rsidR="002054F0" w:rsidRPr="005C0380">
        <w:rPr>
          <w:rFonts w:ascii="Book Antiqua" w:hAnsi="Book Antiqua"/>
        </w:rPr>
        <w:t xml:space="preserve"> clearance, and delayed gastric emptying. </w:t>
      </w:r>
      <w:r w:rsidR="00AF122C">
        <w:rPr>
          <w:rFonts w:ascii="Book Antiqua" w:hAnsi="Book Antiqua"/>
        </w:rPr>
        <w:t>I</w:t>
      </w:r>
      <w:r w:rsidR="002054F0" w:rsidRPr="005C0380">
        <w:rPr>
          <w:rFonts w:ascii="Book Antiqua" w:hAnsi="Book Antiqua"/>
        </w:rPr>
        <w:t>n non CF-patients</w:t>
      </w:r>
      <w:r w:rsidR="00AF122C">
        <w:rPr>
          <w:rFonts w:ascii="Book Antiqua" w:hAnsi="Book Antiqua"/>
        </w:rPr>
        <w:t>,</w:t>
      </w:r>
      <w:r w:rsidR="002054F0" w:rsidRPr="005C0380">
        <w:rPr>
          <w:rFonts w:ascii="Book Antiqua" w:hAnsi="Book Antiqua"/>
        </w:rPr>
        <w:t xml:space="preserve"> older age, </w:t>
      </w:r>
      <w:r w:rsidR="00AF122C" w:rsidRPr="005C0380">
        <w:rPr>
          <w:rFonts w:ascii="Book Antiqua" w:hAnsi="Book Antiqua"/>
        </w:rPr>
        <w:t xml:space="preserve">smoking, </w:t>
      </w:r>
      <w:r w:rsidR="002054F0" w:rsidRPr="005C0380">
        <w:rPr>
          <w:rFonts w:ascii="Book Antiqua" w:hAnsi="Book Antiqua"/>
        </w:rPr>
        <w:t xml:space="preserve">excessive body mass index (BMI), </w:t>
      </w:r>
      <w:r w:rsidR="00AF122C" w:rsidRPr="005C0380">
        <w:rPr>
          <w:rFonts w:ascii="Book Antiqua" w:hAnsi="Book Antiqua"/>
        </w:rPr>
        <w:t xml:space="preserve">anxiety/depression, </w:t>
      </w:r>
      <w:r w:rsidR="002054F0" w:rsidRPr="005C0380">
        <w:rPr>
          <w:rFonts w:ascii="Book Antiqua" w:hAnsi="Book Antiqua"/>
        </w:rPr>
        <w:t>and</w:t>
      </w:r>
      <w:r w:rsidR="00C71307" w:rsidRPr="005C0380">
        <w:rPr>
          <w:rFonts w:ascii="Book Antiqua" w:hAnsi="Book Antiqua"/>
        </w:rPr>
        <w:t xml:space="preserve"> less physical activity </w:t>
      </w:r>
      <w:r w:rsidR="00AF122C">
        <w:rPr>
          <w:rFonts w:ascii="Book Antiqua" w:hAnsi="Book Antiqua"/>
        </w:rPr>
        <w:t xml:space="preserve">are the most common risk factors for </w:t>
      </w:r>
      <w:proofErr w:type="gramStart"/>
      <w:r w:rsidR="00AF122C">
        <w:rPr>
          <w:rFonts w:ascii="Book Antiqua" w:hAnsi="Book Antiqua"/>
        </w:rPr>
        <w:t>GERD</w:t>
      </w:r>
      <w:r w:rsidR="00B63721" w:rsidRPr="005C0380">
        <w:rPr>
          <w:rFonts w:ascii="Book Antiqua" w:hAnsi="Book Antiqua"/>
          <w:vertAlign w:val="superscript"/>
        </w:rPr>
        <w:t>[</w:t>
      </w:r>
      <w:proofErr w:type="gramEnd"/>
      <w:r w:rsidR="00B63721" w:rsidRPr="005C0380">
        <w:rPr>
          <w:rFonts w:ascii="Book Antiqua" w:hAnsi="Book Antiqua"/>
          <w:vertAlign w:val="superscript"/>
        </w:rPr>
        <w:t>11-</w:t>
      </w:r>
      <w:r w:rsidR="00FA5065" w:rsidRPr="005C0380">
        <w:rPr>
          <w:rFonts w:ascii="Book Antiqua" w:hAnsi="Book Antiqua"/>
          <w:vertAlign w:val="superscript"/>
        </w:rPr>
        <w:t>14</w:t>
      </w:r>
      <w:r w:rsidR="00B63721" w:rsidRPr="005C0380">
        <w:rPr>
          <w:rFonts w:ascii="Book Antiqua" w:hAnsi="Book Antiqua"/>
          <w:vertAlign w:val="superscript"/>
        </w:rPr>
        <w:t>]</w:t>
      </w:r>
      <w:r w:rsidR="00B63721" w:rsidRPr="005C0380">
        <w:rPr>
          <w:rFonts w:ascii="Book Antiqua" w:hAnsi="Book Antiqua"/>
        </w:rPr>
        <w:t xml:space="preserve">. </w:t>
      </w:r>
      <w:r w:rsidR="00834778" w:rsidRPr="005C0380">
        <w:rPr>
          <w:rFonts w:ascii="Book Antiqua" w:hAnsi="Book Antiqua"/>
        </w:rPr>
        <w:t>P</w:t>
      </w:r>
      <w:r w:rsidR="002054F0" w:rsidRPr="005C0380">
        <w:rPr>
          <w:rFonts w:ascii="Book Antiqua" w:hAnsi="Book Antiqua"/>
        </w:rPr>
        <w:t>hysical activity appears to be protective, except w</w:t>
      </w:r>
      <w:r w:rsidR="00B63721" w:rsidRPr="005C0380">
        <w:rPr>
          <w:rFonts w:ascii="Book Antiqua" w:hAnsi="Book Antiqua"/>
        </w:rPr>
        <w:t>hen performed post-</w:t>
      </w:r>
      <w:proofErr w:type="gramStart"/>
      <w:r w:rsidR="00B63721" w:rsidRPr="005C0380">
        <w:rPr>
          <w:rFonts w:ascii="Book Antiqua" w:hAnsi="Book Antiqua"/>
        </w:rPr>
        <w:t>prandially</w:t>
      </w:r>
      <w:r w:rsidR="00B63721" w:rsidRPr="005C0380">
        <w:rPr>
          <w:rFonts w:ascii="Book Antiqua" w:hAnsi="Book Antiqua"/>
          <w:vertAlign w:val="superscript"/>
        </w:rPr>
        <w:t>[</w:t>
      </w:r>
      <w:proofErr w:type="gramEnd"/>
      <w:r w:rsidR="00B63721" w:rsidRPr="005C0380">
        <w:rPr>
          <w:rFonts w:ascii="Book Antiqua" w:hAnsi="Book Antiqua"/>
          <w:vertAlign w:val="superscript"/>
        </w:rPr>
        <w:t>15</w:t>
      </w:r>
      <w:r w:rsidR="00C71307" w:rsidRPr="005C0380">
        <w:rPr>
          <w:rFonts w:ascii="Book Antiqua" w:hAnsi="Book Antiqua"/>
          <w:vertAlign w:val="superscript"/>
        </w:rPr>
        <w:t>,</w:t>
      </w:r>
      <w:r w:rsidR="00B63721" w:rsidRPr="005C0380">
        <w:rPr>
          <w:rFonts w:ascii="Book Antiqua" w:hAnsi="Book Antiqua"/>
          <w:vertAlign w:val="superscript"/>
        </w:rPr>
        <w:t>16]</w:t>
      </w:r>
      <w:r w:rsidR="00B63721" w:rsidRPr="005C0380">
        <w:rPr>
          <w:rFonts w:ascii="Book Antiqua" w:hAnsi="Book Antiqua"/>
        </w:rPr>
        <w:t xml:space="preserve">. </w:t>
      </w:r>
      <w:r w:rsidR="00C0156F" w:rsidRPr="005C0380">
        <w:rPr>
          <w:rFonts w:ascii="Book Antiqua" w:hAnsi="Book Antiqua"/>
        </w:rPr>
        <w:t>By</w:t>
      </w:r>
      <w:r w:rsidR="007C1461" w:rsidRPr="005C0380">
        <w:rPr>
          <w:rFonts w:ascii="Book Antiqua" w:hAnsi="Book Antiqua"/>
        </w:rPr>
        <w:t xml:space="preserve"> </w:t>
      </w:r>
      <w:r w:rsidR="00C0156F" w:rsidRPr="005C0380">
        <w:rPr>
          <w:rFonts w:ascii="Book Antiqua" w:hAnsi="Book Antiqua"/>
        </w:rPr>
        <w:t xml:space="preserve">using a </w:t>
      </w:r>
      <w:r w:rsidR="00934FB1" w:rsidRPr="005C0380">
        <w:rPr>
          <w:rFonts w:ascii="Book Antiqua" w:hAnsi="Book Antiqua"/>
        </w:rPr>
        <w:t>combined multichannel intraluminal impedance and pH measurement</w:t>
      </w:r>
      <w:r w:rsidR="007C1461" w:rsidRPr="005C0380">
        <w:rPr>
          <w:rFonts w:ascii="Book Antiqua" w:hAnsi="Book Antiqua"/>
        </w:rPr>
        <w:t xml:space="preserve"> (</w:t>
      </w:r>
      <w:r w:rsidR="00934FB1" w:rsidRPr="005C0380">
        <w:rPr>
          <w:rFonts w:ascii="Book Antiqua" w:hAnsi="Book Antiqua"/>
        </w:rPr>
        <w:t>MII-pH</w:t>
      </w:r>
      <w:r w:rsidR="007C1461" w:rsidRPr="005C0380">
        <w:rPr>
          <w:rFonts w:ascii="Book Antiqua" w:hAnsi="Book Antiqua"/>
        </w:rPr>
        <w:t xml:space="preserve">), </w:t>
      </w:r>
      <w:proofErr w:type="spellStart"/>
      <w:r w:rsidR="004750A9" w:rsidRPr="005C0380">
        <w:rPr>
          <w:rFonts w:ascii="Book Antiqua" w:hAnsi="Book Antiqua"/>
        </w:rPr>
        <w:t>Blondeau</w:t>
      </w:r>
      <w:proofErr w:type="spellEnd"/>
      <w:r w:rsidR="004750A9" w:rsidRPr="005C0380">
        <w:rPr>
          <w:rFonts w:ascii="Book Antiqua" w:hAnsi="Book Antiqua"/>
        </w:rPr>
        <w:t xml:space="preserve"> </w:t>
      </w:r>
      <w:r w:rsidR="004750A9" w:rsidRPr="005C0380">
        <w:rPr>
          <w:rFonts w:ascii="Book Antiqua" w:hAnsi="Book Antiqua"/>
          <w:i/>
        </w:rPr>
        <w:t>et al</w:t>
      </w:r>
      <w:r w:rsidRPr="005C0380">
        <w:rPr>
          <w:rFonts w:ascii="Book Antiqua" w:hAnsi="Book Antiqua"/>
          <w:vertAlign w:val="superscript"/>
        </w:rPr>
        <w:t>[</w:t>
      </w:r>
      <w:r w:rsidR="0004422E" w:rsidRPr="005C0380">
        <w:rPr>
          <w:rFonts w:ascii="Book Antiqua" w:hAnsi="Book Antiqua"/>
          <w:vertAlign w:val="superscript"/>
        </w:rPr>
        <w:t>6</w:t>
      </w:r>
      <w:r w:rsidR="00FD4ECD" w:rsidRPr="005C0380">
        <w:rPr>
          <w:rFonts w:ascii="Book Antiqua" w:hAnsi="Book Antiqua"/>
          <w:vertAlign w:val="superscript"/>
        </w:rPr>
        <w:t>]</w:t>
      </w:r>
      <w:r w:rsidR="004750A9" w:rsidRPr="005C0380">
        <w:rPr>
          <w:rFonts w:ascii="Book Antiqua" w:hAnsi="Book Antiqua"/>
        </w:rPr>
        <w:t xml:space="preserve"> </w:t>
      </w:r>
      <w:r w:rsidR="00AA67A3" w:rsidRPr="005C0380">
        <w:rPr>
          <w:rFonts w:ascii="Book Antiqua" w:hAnsi="Book Antiqua"/>
        </w:rPr>
        <w:t xml:space="preserve">reported that GER was a primary phenomenon in CF patients and not secondary to cough and, also, </w:t>
      </w:r>
      <w:r w:rsidR="00C0156F" w:rsidRPr="005C0380">
        <w:rPr>
          <w:rFonts w:ascii="Book Antiqua" w:hAnsi="Book Antiqua"/>
        </w:rPr>
        <w:t xml:space="preserve">that </w:t>
      </w:r>
      <w:r w:rsidR="00AA67A3" w:rsidRPr="005C0380">
        <w:rPr>
          <w:rFonts w:ascii="Book Antiqua" w:hAnsi="Book Antiqua"/>
        </w:rPr>
        <w:t xml:space="preserve">the majority of reflux events were acidic in nature, </w:t>
      </w:r>
      <w:r w:rsidR="00E5599D" w:rsidRPr="005C0380">
        <w:rPr>
          <w:rFonts w:ascii="Book Antiqua" w:hAnsi="Book Antiqua"/>
        </w:rPr>
        <w:t xml:space="preserve">while </w:t>
      </w:r>
      <w:r w:rsidR="00AA67A3" w:rsidRPr="005C0380">
        <w:rPr>
          <w:rFonts w:ascii="Book Antiqua" w:hAnsi="Book Antiqua"/>
        </w:rPr>
        <w:t>weakly acidic reflux was less common and weakly alkaline reflux was rare. Particularly</w:t>
      </w:r>
      <w:r w:rsidR="007C6D8E" w:rsidRPr="005C0380">
        <w:rPr>
          <w:rFonts w:ascii="Book Antiqua" w:hAnsi="Book Antiqua"/>
        </w:rPr>
        <w:t xml:space="preserve">, </w:t>
      </w:r>
      <w:r w:rsidR="007C6D8E" w:rsidRPr="005C0380">
        <w:rPr>
          <w:rFonts w:ascii="Book Antiqua" w:hAnsi="Book Antiqua"/>
          <w:shd w:val="clear" w:color="auto" w:fill="FFFFFF"/>
        </w:rPr>
        <w:t>a</w:t>
      </w:r>
      <w:r w:rsidR="00315EBB" w:rsidRPr="005C0380">
        <w:rPr>
          <w:rFonts w:ascii="Book Antiqua" w:hAnsi="Book Antiqua"/>
          <w:shd w:val="clear" w:color="auto" w:fill="FFFFFF"/>
        </w:rPr>
        <w:t xml:space="preserve">ge </w:t>
      </w:r>
      <w:r w:rsidR="00D76575" w:rsidRPr="005C0380">
        <w:rPr>
          <w:rFonts w:ascii="Book Antiqua" w:hAnsi="Book Antiqua"/>
          <w:shd w:val="clear" w:color="auto" w:fill="FFFFFF"/>
        </w:rPr>
        <w:t>seemed to</w:t>
      </w:r>
      <w:r w:rsidR="00315EBB" w:rsidRPr="005C0380">
        <w:rPr>
          <w:rFonts w:ascii="Book Antiqua" w:hAnsi="Book Antiqua"/>
          <w:shd w:val="clear" w:color="auto" w:fill="FFFFFF"/>
        </w:rPr>
        <w:t xml:space="preserve"> be associated with i</w:t>
      </w:r>
      <w:r w:rsidR="007C6D8E" w:rsidRPr="005C0380">
        <w:rPr>
          <w:rFonts w:ascii="Book Antiqua" w:hAnsi="Book Antiqua"/>
          <w:shd w:val="clear" w:color="auto" w:fill="FFFFFF"/>
        </w:rPr>
        <w:t xml:space="preserve">ncreased acid exposure and </w:t>
      </w:r>
      <w:r w:rsidR="00315EBB" w:rsidRPr="005C0380">
        <w:rPr>
          <w:rFonts w:ascii="Book Antiqua" w:hAnsi="Book Antiqua"/>
          <w:shd w:val="clear" w:color="auto" w:fill="FFFFFF"/>
        </w:rPr>
        <w:t>both</w:t>
      </w:r>
      <w:r w:rsidR="00AF122C">
        <w:rPr>
          <w:rFonts w:ascii="Book Antiqua" w:hAnsi="Book Antiqua"/>
          <w:shd w:val="clear" w:color="auto" w:fill="FFFFFF"/>
        </w:rPr>
        <w:t>, in turn, are</w:t>
      </w:r>
      <w:r w:rsidR="00AA67A3" w:rsidRPr="005C0380">
        <w:rPr>
          <w:rFonts w:ascii="Book Antiqua" w:hAnsi="Book Antiqua"/>
          <w:shd w:val="clear" w:color="auto" w:fill="FFFFFF"/>
        </w:rPr>
        <w:t xml:space="preserve"> </w:t>
      </w:r>
      <w:r w:rsidR="00AF122C">
        <w:rPr>
          <w:rFonts w:ascii="Book Antiqua" w:hAnsi="Book Antiqua"/>
          <w:shd w:val="clear" w:color="auto" w:fill="FFFFFF"/>
        </w:rPr>
        <w:t>correlated</w:t>
      </w:r>
      <w:r w:rsidR="00AF122C" w:rsidRPr="005C0380">
        <w:rPr>
          <w:rFonts w:ascii="Book Antiqua" w:hAnsi="Book Antiqua"/>
          <w:shd w:val="clear" w:color="auto" w:fill="FFFFFF"/>
        </w:rPr>
        <w:t xml:space="preserve"> </w:t>
      </w:r>
      <w:r w:rsidR="00AF122C">
        <w:rPr>
          <w:rFonts w:ascii="Book Antiqua" w:hAnsi="Book Antiqua"/>
          <w:shd w:val="clear" w:color="auto" w:fill="FFFFFF"/>
        </w:rPr>
        <w:t>to a</w:t>
      </w:r>
      <w:r w:rsidR="00AF122C" w:rsidRPr="005C0380">
        <w:rPr>
          <w:rFonts w:ascii="Book Antiqua" w:hAnsi="Book Antiqua"/>
          <w:shd w:val="clear" w:color="auto" w:fill="FFFFFF"/>
        </w:rPr>
        <w:t xml:space="preserve"> </w:t>
      </w:r>
      <w:r w:rsidR="00315EBB" w:rsidRPr="005C0380">
        <w:rPr>
          <w:rFonts w:ascii="Book Antiqua" w:hAnsi="Book Antiqua"/>
          <w:shd w:val="clear" w:color="auto" w:fill="FFFFFF"/>
        </w:rPr>
        <w:t xml:space="preserve">reduced </w:t>
      </w:r>
      <w:r w:rsidR="00D76575" w:rsidRPr="005C0380">
        <w:rPr>
          <w:rFonts w:ascii="Book Antiqua" w:hAnsi="Book Antiqua"/>
          <w:shd w:val="clear" w:color="auto" w:fill="FFFFFF"/>
        </w:rPr>
        <w:t xml:space="preserve">baseline impedance </w:t>
      </w:r>
      <w:r w:rsidR="00E5599D" w:rsidRPr="005C0380">
        <w:rPr>
          <w:rFonts w:ascii="Book Antiqua" w:hAnsi="Book Antiqua"/>
          <w:shd w:val="clear" w:color="auto" w:fill="FFFFFF"/>
        </w:rPr>
        <w:t xml:space="preserve">in the distal </w:t>
      </w:r>
      <w:proofErr w:type="gramStart"/>
      <w:r w:rsidR="008A4E46" w:rsidRPr="005C0380">
        <w:rPr>
          <w:rFonts w:ascii="Book Antiqua" w:hAnsi="Book Antiqua"/>
          <w:shd w:val="clear" w:color="auto" w:fill="FFFFFF"/>
        </w:rPr>
        <w:t>o</w:t>
      </w:r>
      <w:r w:rsidR="00E5599D" w:rsidRPr="005C0380">
        <w:rPr>
          <w:rFonts w:ascii="Book Antiqua" w:hAnsi="Book Antiqua"/>
          <w:shd w:val="clear" w:color="auto" w:fill="FFFFFF"/>
        </w:rPr>
        <w:t>esophagus</w:t>
      </w:r>
      <w:r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17</w:t>
      </w:r>
      <w:r w:rsidR="004A10C9" w:rsidRPr="005C0380">
        <w:rPr>
          <w:rFonts w:ascii="Book Antiqua" w:hAnsi="Book Antiqua"/>
          <w:shd w:val="clear" w:color="auto" w:fill="FFFFFF"/>
          <w:vertAlign w:val="superscript"/>
        </w:rPr>
        <w:t>]</w:t>
      </w:r>
      <w:r w:rsidR="00315EBB" w:rsidRPr="005C0380">
        <w:rPr>
          <w:rFonts w:ascii="Book Antiqua" w:hAnsi="Book Antiqua"/>
          <w:shd w:val="clear" w:color="auto" w:fill="FFFFFF"/>
        </w:rPr>
        <w:t xml:space="preserve">. </w:t>
      </w:r>
    </w:p>
    <w:p w14:paraId="275B03A9" w14:textId="07AD1624" w:rsidR="001F214D" w:rsidRPr="005C0380" w:rsidRDefault="001251F5" w:rsidP="006702EF">
      <w:pPr>
        <w:snapToGrid w:val="0"/>
        <w:spacing w:line="360" w:lineRule="auto"/>
        <w:ind w:right="-765" w:firstLineChars="200" w:firstLine="480"/>
        <w:jc w:val="both"/>
        <w:rPr>
          <w:rFonts w:ascii="Book Antiqua" w:hAnsi="Book Antiqua"/>
          <w:shd w:val="clear" w:color="auto" w:fill="FFFFFF"/>
        </w:rPr>
      </w:pPr>
      <w:r w:rsidRPr="005C0380">
        <w:rPr>
          <w:rFonts w:ascii="Book Antiqua" w:hAnsi="Book Antiqua"/>
          <w:shd w:val="clear" w:color="auto" w:fill="FFFFFF"/>
        </w:rPr>
        <w:t xml:space="preserve">Relationship between GERD and respiratory diseases is controversial. </w:t>
      </w:r>
      <w:r w:rsidR="00E5599D" w:rsidRPr="005C0380">
        <w:rPr>
          <w:rFonts w:ascii="Book Antiqua" w:hAnsi="Book Antiqua"/>
          <w:shd w:val="clear" w:color="auto" w:fill="FFFFFF"/>
        </w:rPr>
        <w:t>GERD seems</w:t>
      </w:r>
      <w:r w:rsidR="00FD4ECD" w:rsidRPr="005C0380">
        <w:rPr>
          <w:rFonts w:ascii="Book Antiqua" w:hAnsi="Book Antiqua"/>
          <w:shd w:val="clear" w:color="auto" w:fill="FFFFFF"/>
        </w:rPr>
        <w:t xml:space="preserve"> to </w:t>
      </w:r>
      <w:r w:rsidR="00E5599D" w:rsidRPr="005C0380">
        <w:rPr>
          <w:rFonts w:ascii="Book Antiqua" w:hAnsi="Book Antiqua"/>
          <w:shd w:val="clear" w:color="auto" w:fill="FFFFFF"/>
        </w:rPr>
        <w:t>exacerbate</w:t>
      </w:r>
      <w:r w:rsidR="00FD4ECD" w:rsidRPr="005C0380">
        <w:rPr>
          <w:rFonts w:ascii="Book Antiqua" w:hAnsi="Book Antiqua"/>
          <w:shd w:val="clear" w:color="auto" w:fill="FFFFFF"/>
        </w:rPr>
        <w:t xml:space="preserve"> respiratory diseas</w:t>
      </w:r>
      <w:r w:rsidR="00E5599D" w:rsidRPr="005C0380">
        <w:rPr>
          <w:rFonts w:ascii="Book Antiqua" w:hAnsi="Book Antiqua"/>
          <w:shd w:val="clear" w:color="auto" w:fill="FFFFFF"/>
        </w:rPr>
        <w:t xml:space="preserve">e </w:t>
      </w:r>
      <w:r w:rsidR="008A4E46" w:rsidRPr="005C0380">
        <w:rPr>
          <w:rFonts w:ascii="Book Antiqua" w:hAnsi="Book Antiqua"/>
          <w:shd w:val="clear" w:color="auto" w:fill="FFFFFF"/>
        </w:rPr>
        <w:t>like</w:t>
      </w:r>
      <w:r w:rsidR="00E5599D" w:rsidRPr="005C0380">
        <w:rPr>
          <w:rFonts w:ascii="Book Antiqua" w:hAnsi="Book Antiqua"/>
          <w:shd w:val="clear" w:color="auto" w:fill="FFFFFF"/>
        </w:rPr>
        <w:t xml:space="preserve"> asthma and </w:t>
      </w:r>
      <w:r w:rsidR="00E6655E" w:rsidRPr="005C0380">
        <w:rPr>
          <w:rFonts w:ascii="Book Antiqua" w:hAnsi="Book Antiqua"/>
          <w:shd w:val="clear" w:color="auto" w:fill="FFFFFF"/>
        </w:rPr>
        <w:t>CO</w:t>
      </w:r>
      <w:r w:rsidR="00FD4ECD" w:rsidRPr="005C0380">
        <w:rPr>
          <w:rFonts w:ascii="Book Antiqua" w:hAnsi="Book Antiqua"/>
          <w:shd w:val="clear" w:color="auto" w:fill="FFFFFF"/>
        </w:rPr>
        <w:t>P</w:t>
      </w:r>
      <w:r w:rsidR="00E6655E" w:rsidRPr="005C0380">
        <w:rPr>
          <w:rFonts w:ascii="Book Antiqua" w:hAnsi="Book Antiqua"/>
          <w:shd w:val="clear" w:color="auto" w:fill="FFFFFF"/>
        </w:rPr>
        <w:t>D</w:t>
      </w:r>
      <w:r w:rsidR="00E5599D" w:rsidRPr="005C0380">
        <w:rPr>
          <w:rFonts w:ascii="Book Antiqua" w:hAnsi="Book Antiqua"/>
          <w:shd w:val="clear" w:color="auto" w:fill="FFFFFF"/>
        </w:rPr>
        <w:t xml:space="preserve"> (</w:t>
      </w:r>
      <w:r w:rsidR="00C415E0" w:rsidRPr="005C0380">
        <w:rPr>
          <w:rStyle w:val="a8"/>
          <w:rFonts w:ascii="Book Antiqua" w:hAnsi="Book Antiqua"/>
          <w:bCs/>
          <w:i w:val="0"/>
          <w:iCs w:val="0"/>
          <w:shd w:val="clear" w:color="auto" w:fill="FFFFFF"/>
        </w:rPr>
        <w:t>c</w:t>
      </w:r>
      <w:r w:rsidR="00605926" w:rsidRPr="005C0380">
        <w:rPr>
          <w:rStyle w:val="a8"/>
          <w:rFonts w:ascii="Book Antiqua" w:hAnsi="Book Antiqua"/>
          <w:bCs/>
          <w:i w:val="0"/>
          <w:iCs w:val="0"/>
          <w:shd w:val="clear" w:color="auto" w:fill="FFFFFF"/>
        </w:rPr>
        <w:t xml:space="preserve">hronic obstructive pulmonary </w:t>
      </w:r>
      <w:proofErr w:type="gramStart"/>
      <w:r w:rsidR="00605926" w:rsidRPr="005C0380">
        <w:rPr>
          <w:rStyle w:val="a8"/>
          <w:rFonts w:ascii="Book Antiqua" w:hAnsi="Book Antiqua"/>
          <w:bCs/>
          <w:i w:val="0"/>
          <w:iCs w:val="0"/>
          <w:shd w:val="clear" w:color="auto" w:fill="FFFFFF"/>
        </w:rPr>
        <w:t>disease</w:t>
      </w:r>
      <w:r w:rsidR="00E5599D" w:rsidRPr="005C0380">
        <w:rPr>
          <w:rFonts w:ascii="Book Antiqua" w:hAnsi="Book Antiqua"/>
          <w:shd w:val="clear" w:color="auto" w:fill="FFFFFF"/>
        </w:rPr>
        <w:t>)</w:t>
      </w:r>
      <w:r w:rsidR="00FD4ECD"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18</w:t>
      </w:r>
      <w:r w:rsidR="00723BE0" w:rsidRPr="005C0380">
        <w:rPr>
          <w:rFonts w:ascii="Book Antiqua" w:hAnsi="Book Antiqua"/>
          <w:shd w:val="clear" w:color="auto" w:fill="FFFFFF"/>
          <w:vertAlign w:val="superscript"/>
        </w:rPr>
        <w:t>-</w:t>
      </w:r>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1</w:t>
      </w:r>
      <w:r w:rsidR="004E54DB" w:rsidRPr="005C0380">
        <w:rPr>
          <w:rFonts w:ascii="Book Antiqua" w:hAnsi="Book Antiqua"/>
          <w:shd w:val="clear" w:color="auto" w:fill="FFFFFF"/>
          <w:vertAlign w:val="superscript"/>
        </w:rPr>
        <w:t>]</w:t>
      </w:r>
      <w:r w:rsidR="00FD4ECD" w:rsidRPr="005C0380">
        <w:rPr>
          <w:rFonts w:ascii="Book Antiqua" w:hAnsi="Book Antiqua"/>
          <w:shd w:val="clear" w:color="auto" w:fill="FFFFFF"/>
        </w:rPr>
        <w:t xml:space="preserve">. </w:t>
      </w:r>
      <w:r w:rsidR="00A40605" w:rsidRPr="005C0380">
        <w:rPr>
          <w:rFonts w:ascii="Book Antiqua" w:hAnsi="Book Antiqua"/>
          <w:shd w:val="clear" w:color="auto" w:fill="FFFFFF"/>
        </w:rPr>
        <w:t xml:space="preserve">The high prevalence of GERD in asthmatics may at least partly be the consequence of asthma itself or of asthma therapy. </w:t>
      </w:r>
      <w:r w:rsidR="00AF122C">
        <w:rPr>
          <w:rFonts w:ascii="Book Antiqua" w:hAnsi="Book Antiqua"/>
          <w:shd w:val="clear" w:color="auto" w:fill="FFFFFF"/>
        </w:rPr>
        <w:t>The</w:t>
      </w:r>
      <w:r w:rsidR="00B76804" w:rsidRPr="005C0380">
        <w:rPr>
          <w:rFonts w:ascii="Book Antiqua" w:hAnsi="Book Antiqua"/>
          <w:shd w:val="clear" w:color="auto" w:fill="FFFFFF"/>
        </w:rPr>
        <w:t xml:space="preserve"> cough and </w:t>
      </w:r>
      <w:r w:rsidR="00AF122C">
        <w:rPr>
          <w:rFonts w:ascii="Book Antiqua" w:hAnsi="Book Antiqua"/>
          <w:shd w:val="clear" w:color="auto" w:fill="FFFFFF"/>
        </w:rPr>
        <w:t>the</w:t>
      </w:r>
      <w:r w:rsidR="00AF122C" w:rsidRPr="005C0380">
        <w:rPr>
          <w:rFonts w:ascii="Book Antiqua" w:hAnsi="Book Antiqua"/>
          <w:shd w:val="clear" w:color="auto" w:fill="FFFFFF"/>
        </w:rPr>
        <w:t xml:space="preserve"> </w:t>
      </w:r>
      <w:r w:rsidR="00B76804" w:rsidRPr="005C0380">
        <w:rPr>
          <w:rFonts w:ascii="Book Antiqua" w:hAnsi="Book Antiqua"/>
          <w:shd w:val="clear" w:color="auto" w:fill="FFFFFF"/>
        </w:rPr>
        <w:t xml:space="preserve">increased respiratory effort </w:t>
      </w:r>
      <w:r w:rsidR="00AF122C">
        <w:rPr>
          <w:rFonts w:ascii="Book Antiqua" w:hAnsi="Book Antiqua"/>
          <w:shd w:val="clear" w:color="auto" w:fill="FFFFFF"/>
        </w:rPr>
        <w:t xml:space="preserve">in asthmatic patients seem to </w:t>
      </w:r>
      <w:r w:rsidR="00B76804" w:rsidRPr="005C0380">
        <w:rPr>
          <w:rFonts w:ascii="Book Antiqua" w:hAnsi="Book Antiqua"/>
          <w:shd w:val="clear" w:color="auto" w:fill="FFFFFF"/>
        </w:rPr>
        <w:t xml:space="preserve">exacerbate GER by </w:t>
      </w:r>
      <w:r w:rsidR="00AF122C">
        <w:rPr>
          <w:rFonts w:ascii="Book Antiqua" w:hAnsi="Book Antiqua"/>
          <w:shd w:val="clear" w:color="auto" w:fill="FFFFFF"/>
        </w:rPr>
        <w:t>causing</w:t>
      </w:r>
      <w:r w:rsidR="00AF122C" w:rsidRPr="005C0380">
        <w:rPr>
          <w:rFonts w:ascii="Book Antiqua" w:hAnsi="Book Antiqua"/>
          <w:shd w:val="clear" w:color="auto" w:fill="FFFFFF"/>
        </w:rPr>
        <w:t xml:space="preserve"> </w:t>
      </w:r>
      <w:r w:rsidR="00B76804" w:rsidRPr="005C0380">
        <w:rPr>
          <w:rFonts w:ascii="Book Antiqua" w:hAnsi="Book Antiqua"/>
          <w:shd w:val="clear" w:color="auto" w:fill="FFFFFF"/>
        </w:rPr>
        <w:t xml:space="preserve">an increased pressure gradient across the lower </w:t>
      </w:r>
      <w:r w:rsidR="008A4E46" w:rsidRPr="005C0380">
        <w:rPr>
          <w:rFonts w:ascii="Book Antiqua" w:hAnsi="Book Antiqua"/>
          <w:shd w:val="clear" w:color="auto" w:fill="FFFFFF"/>
        </w:rPr>
        <w:t>o</w:t>
      </w:r>
      <w:r w:rsidR="00B76804" w:rsidRPr="005C0380">
        <w:rPr>
          <w:rFonts w:ascii="Book Antiqua" w:hAnsi="Book Antiqua"/>
          <w:shd w:val="clear" w:color="auto" w:fill="FFFFFF"/>
        </w:rPr>
        <w:t xml:space="preserve">esophageal </w:t>
      </w:r>
      <w:proofErr w:type="gramStart"/>
      <w:r w:rsidR="00B76804" w:rsidRPr="005C0380">
        <w:rPr>
          <w:rFonts w:ascii="Book Antiqua" w:hAnsi="Book Antiqua"/>
          <w:shd w:val="clear" w:color="auto" w:fill="FFFFFF"/>
        </w:rPr>
        <w:t>sphincter</w:t>
      </w:r>
      <w:r w:rsidR="00AF122C" w:rsidRPr="00F527C7">
        <w:rPr>
          <w:rFonts w:ascii="Book Antiqua" w:hAnsi="Book Antiqua"/>
          <w:shd w:val="clear" w:color="auto" w:fill="FFFFFF"/>
          <w:vertAlign w:val="superscript"/>
        </w:rPr>
        <w:t>[</w:t>
      </w:r>
      <w:proofErr w:type="gramEnd"/>
      <w:r w:rsidR="00AF122C" w:rsidRPr="00F527C7">
        <w:rPr>
          <w:rFonts w:ascii="Book Antiqua" w:hAnsi="Book Antiqua"/>
          <w:shd w:val="clear" w:color="auto" w:fill="FFFFFF"/>
          <w:vertAlign w:val="superscript"/>
        </w:rPr>
        <w:t>21]</w:t>
      </w:r>
      <w:r w:rsidR="00B76804" w:rsidRPr="005C0380">
        <w:rPr>
          <w:rFonts w:ascii="Book Antiqua" w:hAnsi="Book Antiqua"/>
          <w:shd w:val="clear" w:color="auto" w:fill="FFFFFF"/>
        </w:rPr>
        <w:t xml:space="preserve">. </w:t>
      </w:r>
      <w:r w:rsidR="00DF1ABF" w:rsidRPr="005C0380">
        <w:rPr>
          <w:rFonts w:ascii="Book Antiqua" w:hAnsi="Book Antiqua"/>
          <w:shd w:val="clear" w:color="auto" w:fill="FFFFFF"/>
        </w:rPr>
        <w:t>GER is a common trigger of asthma and a correct treatment directed toward reflux may improve asthma symptomato</w:t>
      </w:r>
      <w:r w:rsidR="00FB1342" w:rsidRPr="005C0380">
        <w:rPr>
          <w:rFonts w:ascii="Book Antiqua" w:hAnsi="Book Antiqua"/>
          <w:shd w:val="clear" w:color="auto" w:fill="FFFFFF"/>
        </w:rPr>
        <w:t>log</w:t>
      </w:r>
      <w:r w:rsidR="0004422E" w:rsidRPr="005C0380">
        <w:rPr>
          <w:rFonts w:ascii="Book Antiqua" w:hAnsi="Book Antiqua"/>
          <w:shd w:val="clear" w:color="auto" w:fill="FFFFFF"/>
        </w:rPr>
        <w:t xml:space="preserve">y and pulmonary </w:t>
      </w:r>
      <w:proofErr w:type="gramStart"/>
      <w:r w:rsidR="0004422E" w:rsidRPr="005C0380">
        <w:rPr>
          <w:rFonts w:ascii="Book Antiqua" w:hAnsi="Book Antiqua"/>
          <w:shd w:val="clear" w:color="auto" w:fill="FFFFFF"/>
        </w:rPr>
        <w:t>function</w:t>
      </w:r>
      <w:r w:rsidR="0004422E" w:rsidRPr="005C0380">
        <w:rPr>
          <w:rFonts w:ascii="Book Antiqua" w:hAnsi="Book Antiqua"/>
          <w:shd w:val="clear" w:color="auto" w:fill="FFFFFF"/>
          <w:vertAlign w:val="superscript"/>
        </w:rPr>
        <w:t>[</w:t>
      </w:r>
      <w:proofErr w:type="gramEnd"/>
      <w:r w:rsidR="002F26C5" w:rsidRPr="005C0380">
        <w:rPr>
          <w:rFonts w:ascii="Book Antiqua" w:hAnsi="Book Antiqua"/>
          <w:shd w:val="clear" w:color="auto" w:fill="FFFFFF"/>
          <w:vertAlign w:val="superscript"/>
        </w:rPr>
        <w:t>22,</w:t>
      </w:r>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3</w:t>
      </w:r>
      <w:r w:rsidR="0004422E" w:rsidRPr="005C0380">
        <w:rPr>
          <w:rFonts w:ascii="Book Antiqua" w:hAnsi="Book Antiqua"/>
          <w:shd w:val="clear" w:color="auto" w:fill="FFFFFF"/>
          <w:vertAlign w:val="superscript"/>
        </w:rPr>
        <w:t>]</w:t>
      </w:r>
      <w:r w:rsidR="0004422E" w:rsidRPr="005C0380">
        <w:rPr>
          <w:rFonts w:ascii="Book Antiqua" w:hAnsi="Book Antiqua"/>
          <w:shd w:val="clear" w:color="auto" w:fill="FFFFFF"/>
        </w:rPr>
        <w:t xml:space="preserve">. </w:t>
      </w:r>
      <w:r w:rsidR="00AA6DF0" w:rsidRPr="005C0380">
        <w:rPr>
          <w:rFonts w:ascii="Book Antiqua" w:hAnsi="Book Antiqua"/>
          <w:shd w:val="clear" w:color="auto" w:fill="FFFFFF"/>
        </w:rPr>
        <w:t xml:space="preserve">GER and acid aspiration </w:t>
      </w:r>
      <w:r w:rsidR="008A4E46" w:rsidRPr="005C0380">
        <w:rPr>
          <w:rFonts w:ascii="Book Antiqua" w:hAnsi="Book Antiqua"/>
          <w:shd w:val="clear" w:color="auto" w:fill="FFFFFF"/>
        </w:rPr>
        <w:t>are</w:t>
      </w:r>
      <w:r w:rsidR="00AA6DF0" w:rsidRPr="005C0380">
        <w:rPr>
          <w:rFonts w:ascii="Book Antiqua" w:hAnsi="Book Antiqua"/>
          <w:shd w:val="clear" w:color="auto" w:fill="FFFFFF"/>
        </w:rPr>
        <w:t xml:space="preserve"> also involved in post</w:t>
      </w:r>
      <w:r w:rsidR="000B2A70" w:rsidRPr="005C0380">
        <w:rPr>
          <w:rFonts w:ascii="Book Antiqua" w:hAnsi="Book Antiqua"/>
          <w:shd w:val="clear" w:color="auto" w:fill="FFFFFF"/>
        </w:rPr>
        <w:t>-</w:t>
      </w:r>
      <w:r w:rsidR="00AA6DF0" w:rsidRPr="005C0380">
        <w:rPr>
          <w:rFonts w:ascii="Book Antiqua" w:hAnsi="Book Antiqua"/>
          <w:shd w:val="clear" w:color="auto" w:fill="FFFFFF"/>
        </w:rPr>
        <w:t xml:space="preserve">transplant </w:t>
      </w:r>
      <w:r w:rsidR="000E6D7F" w:rsidRPr="005C0380">
        <w:rPr>
          <w:rFonts w:ascii="Book Antiqua" w:hAnsi="Book Antiqua"/>
          <w:shd w:val="clear" w:color="auto" w:fill="FFFFFF"/>
        </w:rPr>
        <w:t>a</w:t>
      </w:r>
      <w:r w:rsidR="00AA6DF0" w:rsidRPr="005C0380">
        <w:rPr>
          <w:rFonts w:ascii="Book Antiqua" w:hAnsi="Book Antiqua"/>
          <w:shd w:val="clear" w:color="auto" w:fill="FFFFFF"/>
        </w:rPr>
        <w:t>llograft dysfunction through several mechanisms.</w:t>
      </w:r>
      <w:r w:rsidR="000E6D7F" w:rsidRPr="005C0380">
        <w:rPr>
          <w:rFonts w:ascii="Book Antiqua" w:hAnsi="Book Antiqua"/>
          <w:shd w:val="clear" w:color="auto" w:fill="FFFFFF"/>
        </w:rPr>
        <w:t xml:space="preserve"> Aci</w:t>
      </w:r>
      <w:r w:rsidR="008A4E46" w:rsidRPr="005C0380">
        <w:rPr>
          <w:rFonts w:ascii="Book Antiqua" w:hAnsi="Book Antiqua"/>
          <w:shd w:val="clear" w:color="auto" w:fill="FFFFFF"/>
        </w:rPr>
        <w:t>d reflux may worse bronchospasm</w:t>
      </w:r>
      <w:r w:rsidR="000E6D7F" w:rsidRPr="005C0380">
        <w:rPr>
          <w:rFonts w:ascii="Book Antiqua" w:hAnsi="Book Antiqua"/>
          <w:shd w:val="clear" w:color="auto" w:fill="FFFFFF"/>
        </w:rPr>
        <w:t xml:space="preserve"> and airway </w:t>
      </w:r>
      <w:r w:rsidR="008A4E46" w:rsidRPr="005C0380">
        <w:rPr>
          <w:rFonts w:ascii="Book Antiqua" w:hAnsi="Book Antiqua"/>
          <w:shd w:val="clear" w:color="auto" w:fill="FFFFFF"/>
        </w:rPr>
        <w:t>o</w:t>
      </w:r>
      <w:r w:rsidR="000E6D7F" w:rsidRPr="005C0380">
        <w:rPr>
          <w:rFonts w:ascii="Book Antiqua" w:hAnsi="Book Antiqua"/>
          <w:shd w:val="clear" w:color="auto" w:fill="FFFFFF"/>
        </w:rPr>
        <w:t xml:space="preserve">edema. </w:t>
      </w:r>
      <w:proofErr w:type="spellStart"/>
      <w:r w:rsidR="000E6D7F" w:rsidRPr="005C0380">
        <w:rPr>
          <w:rFonts w:ascii="Book Antiqua" w:hAnsi="Book Antiqua"/>
          <w:shd w:val="clear" w:color="auto" w:fill="FFFFFF"/>
        </w:rPr>
        <w:t>Microaspiration</w:t>
      </w:r>
      <w:proofErr w:type="spellEnd"/>
      <w:r w:rsidR="000E6D7F" w:rsidRPr="005C0380">
        <w:rPr>
          <w:rFonts w:ascii="Book Antiqua" w:hAnsi="Book Antiqua"/>
          <w:shd w:val="clear" w:color="auto" w:fill="FFFFFF"/>
        </w:rPr>
        <w:t xml:space="preserve"> has been shown to directly impair pulmonary function. </w:t>
      </w:r>
      <w:r w:rsidR="00AA6DF0" w:rsidRPr="005C0380">
        <w:rPr>
          <w:rFonts w:ascii="Book Antiqua" w:hAnsi="Book Antiqua"/>
          <w:shd w:val="clear" w:color="auto" w:fill="FFFFFF"/>
        </w:rPr>
        <w:t xml:space="preserve">After lung transplantation, </w:t>
      </w:r>
      <w:proofErr w:type="spellStart"/>
      <w:r w:rsidR="00AA6DF0" w:rsidRPr="005C0380">
        <w:rPr>
          <w:rFonts w:ascii="Book Antiqua" w:hAnsi="Book Antiqua"/>
          <w:shd w:val="clear" w:color="auto" w:fill="FFFFFF"/>
        </w:rPr>
        <w:t>defense</w:t>
      </w:r>
      <w:proofErr w:type="spellEnd"/>
      <w:r w:rsidR="00AA6DF0" w:rsidRPr="005C0380">
        <w:rPr>
          <w:rFonts w:ascii="Book Antiqua" w:hAnsi="Book Antiqua"/>
          <w:shd w:val="clear" w:color="auto" w:fill="FFFFFF"/>
        </w:rPr>
        <w:t xml:space="preserve"> pulmonary mechanisms as cough, and </w:t>
      </w:r>
      <w:proofErr w:type="spellStart"/>
      <w:r w:rsidR="00AA6DF0" w:rsidRPr="005C0380">
        <w:rPr>
          <w:rFonts w:ascii="Book Antiqua" w:hAnsi="Book Antiqua"/>
          <w:shd w:val="clear" w:color="auto" w:fill="FFFFFF"/>
        </w:rPr>
        <w:t>mucociliary</w:t>
      </w:r>
      <w:proofErr w:type="spellEnd"/>
      <w:r w:rsidR="00AA6DF0" w:rsidRPr="005C0380">
        <w:rPr>
          <w:rFonts w:ascii="Book Antiqua" w:hAnsi="Book Antiqua"/>
          <w:shd w:val="clear" w:color="auto" w:fill="FFFFFF"/>
        </w:rPr>
        <w:t xml:space="preserve"> </w:t>
      </w:r>
      <w:r w:rsidR="00AA6DF0" w:rsidRPr="005C0380">
        <w:rPr>
          <w:rFonts w:ascii="Book Antiqua" w:hAnsi="Book Antiqua"/>
          <w:shd w:val="clear" w:color="auto" w:fill="FFFFFF"/>
        </w:rPr>
        <w:lastRenderedPageBreak/>
        <w:t xml:space="preserve">clearance are totally absent or reduced, so this is related to </w:t>
      </w:r>
      <w:r w:rsidR="000E6D7F" w:rsidRPr="005C0380">
        <w:rPr>
          <w:rFonts w:ascii="Book Antiqua" w:hAnsi="Book Antiqua"/>
          <w:shd w:val="clear" w:color="auto" w:fill="FFFFFF"/>
        </w:rPr>
        <w:t xml:space="preserve">an </w:t>
      </w:r>
      <w:r w:rsidR="00AA6DF0" w:rsidRPr="005C0380">
        <w:rPr>
          <w:rFonts w:ascii="Book Antiqua" w:hAnsi="Book Antiqua"/>
          <w:shd w:val="clear" w:color="auto" w:fill="FFFFFF"/>
        </w:rPr>
        <w:t>exacer</w:t>
      </w:r>
      <w:r w:rsidR="008A4E46" w:rsidRPr="005C0380">
        <w:rPr>
          <w:rFonts w:ascii="Book Antiqua" w:hAnsi="Book Antiqua"/>
          <w:shd w:val="clear" w:color="auto" w:fill="FFFFFF"/>
        </w:rPr>
        <w:t xml:space="preserve">bation of pulmonary </w:t>
      </w:r>
      <w:proofErr w:type="gramStart"/>
      <w:r w:rsidR="008A4E46" w:rsidRPr="005C0380">
        <w:rPr>
          <w:rFonts w:ascii="Book Antiqua" w:hAnsi="Book Antiqua"/>
          <w:shd w:val="clear" w:color="auto" w:fill="FFFFFF"/>
        </w:rPr>
        <w:t>dy</w:t>
      </w:r>
      <w:r w:rsidR="006562E2" w:rsidRPr="005C0380">
        <w:rPr>
          <w:rFonts w:ascii="Book Antiqua" w:hAnsi="Book Antiqua"/>
          <w:shd w:val="clear" w:color="auto" w:fill="FFFFFF"/>
        </w:rPr>
        <w:t>sfunction</w:t>
      </w:r>
      <w:r w:rsidR="00FB1342"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4</w:t>
      </w:r>
      <w:r w:rsidR="000E6D7F" w:rsidRPr="005C0380">
        <w:rPr>
          <w:rFonts w:ascii="Book Antiqua" w:hAnsi="Book Antiqua"/>
          <w:shd w:val="clear" w:color="auto" w:fill="FFFFFF"/>
          <w:vertAlign w:val="superscript"/>
        </w:rPr>
        <w:t>]</w:t>
      </w:r>
      <w:r w:rsidR="0004422E" w:rsidRPr="005C0380">
        <w:rPr>
          <w:rFonts w:ascii="Book Antiqua" w:hAnsi="Book Antiqua"/>
          <w:shd w:val="clear" w:color="auto" w:fill="FFFFFF"/>
        </w:rPr>
        <w:t>.</w:t>
      </w:r>
      <w:r w:rsidR="000E6D7F" w:rsidRPr="005C0380">
        <w:rPr>
          <w:rFonts w:ascii="Book Antiqua" w:hAnsi="Book Antiqua"/>
          <w:shd w:val="clear" w:color="auto" w:fill="FFFFFF"/>
        </w:rPr>
        <w:t xml:space="preserve"> </w:t>
      </w:r>
      <w:r w:rsidR="00AF122C">
        <w:rPr>
          <w:rFonts w:ascii="Book Antiqua" w:hAnsi="Book Antiqua"/>
          <w:shd w:val="clear" w:color="auto" w:fill="FFFFFF"/>
        </w:rPr>
        <w:t xml:space="preserve">The </w:t>
      </w:r>
      <w:r w:rsidR="005377F3" w:rsidRPr="005C0380">
        <w:rPr>
          <w:rFonts w:ascii="Book Antiqua" w:hAnsi="Book Antiqua"/>
          <w:shd w:val="clear" w:color="auto" w:fill="FFFFFF"/>
        </w:rPr>
        <w:t>prevalence of GER</w:t>
      </w:r>
      <w:r w:rsidR="00D71801" w:rsidRPr="005C0380">
        <w:rPr>
          <w:rFonts w:ascii="Book Antiqua" w:hAnsi="Book Antiqua"/>
          <w:shd w:val="clear" w:color="auto" w:fill="FFFFFF"/>
        </w:rPr>
        <w:t xml:space="preserve"> symptoms </w:t>
      </w:r>
      <w:r w:rsidR="00AF122C" w:rsidRPr="005C0380">
        <w:rPr>
          <w:rFonts w:ascii="Book Antiqua" w:hAnsi="Book Antiqua"/>
          <w:shd w:val="clear" w:color="auto" w:fill="FFFFFF"/>
        </w:rPr>
        <w:t xml:space="preserve">both </w:t>
      </w:r>
      <w:r w:rsidR="00AF122C">
        <w:rPr>
          <w:rFonts w:ascii="Book Antiqua" w:hAnsi="Book Antiqua"/>
          <w:shd w:val="clear" w:color="auto" w:fill="FFFFFF"/>
        </w:rPr>
        <w:t>i</w:t>
      </w:r>
      <w:r w:rsidR="00AF122C" w:rsidRPr="005C0380">
        <w:rPr>
          <w:rFonts w:ascii="Book Antiqua" w:hAnsi="Book Antiqua"/>
          <w:shd w:val="clear" w:color="auto" w:fill="FFFFFF"/>
        </w:rPr>
        <w:t xml:space="preserve">n adults and children with CF </w:t>
      </w:r>
      <w:r w:rsidR="00AF122C">
        <w:rPr>
          <w:rFonts w:ascii="Book Antiqua" w:hAnsi="Book Antiqua"/>
          <w:shd w:val="clear" w:color="auto" w:fill="FFFFFF"/>
        </w:rPr>
        <w:t xml:space="preserve">ranges between </w:t>
      </w:r>
      <w:r w:rsidR="00D71801" w:rsidRPr="005C0380">
        <w:rPr>
          <w:rFonts w:ascii="Book Antiqua" w:hAnsi="Book Antiqua"/>
          <w:shd w:val="clear" w:color="auto" w:fill="FFFFFF"/>
        </w:rPr>
        <w:t>25</w:t>
      </w:r>
      <w:r w:rsidR="00C659A4" w:rsidRPr="005C0380">
        <w:rPr>
          <w:rFonts w:ascii="Book Antiqua" w:hAnsi="Book Antiqua"/>
          <w:shd w:val="clear" w:color="auto" w:fill="FFFFFF"/>
        </w:rPr>
        <w:t>%</w:t>
      </w:r>
      <w:r w:rsidR="00A5435D">
        <w:rPr>
          <w:rFonts w:ascii="Book Antiqua" w:hAnsi="Book Antiqua"/>
          <w:shd w:val="clear" w:color="auto" w:fill="FFFFFF"/>
        </w:rPr>
        <w:t>-</w:t>
      </w:r>
      <w:r w:rsidR="00D71801" w:rsidRPr="005C0380">
        <w:rPr>
          <w:rFonts w:ascii="Book Antiqua" w:hAnsi="Book Antiqua"/>
          <w:shd w:val="clear" w:color="auto" w:fill="FFFFFF"/>
        </w:rPr>
        <w:t>81</w:t>
      </w:r>
      <w:proofErr w:type="gramStart"/>
      <w:r w:rsidR="00D71801" w:rsidRPr="005C0380">
        <w:rPr>
          <w:rFonts w:ascii="Book Antiqua" w:hAnsi="Book Antiqua"/>
          <w:shd w:val="clear" w:color="auto" w:fill="FFFFFF"/>
        </w:rPr>
        <w:t>%</w:t>
      </w:r>
      <w:r w:rsidR="00AF122C" w:rsidRPr="00F527C7">
        <w:rPr>
          <w:rFonts w:ascii="Book Antiqua" w:hAnsi="Book Antiqua"/>
          <w:shd w:val="clear" w:color="auto" w:fill="FFFFFF"/>
          <w:vertAlign w:val="superscript"/>
        </w:rPr>
        <w:t>[</w:t>
      </w:r>
      <w:proofErr w:type="gramEnd"/>
      <w:r w:rsidR="00AF122C" w:rsidRPr="00F527C7">
        <w:rPr>
          <w:rFonts w:ascii="Book Antiqua" w:hAnsi="Book Antiqua"/>
          <w:shd w:val="clear" w:color="auto" w:fill="FFFFFF"/>
          <w:vertAlign w:val="superscript"/>
        </w:rPr>
        <w:t>24-27]</w:t>
      </w:r>
      <w:r w:rsidR="00D71801" w:rsidRPr="005C0380">
        <w:rPr>
          <w:rFonts w:ascii="Book Antiqua" w:hAnsi="Book Antiqua"/>
          <w:shd w:val="clear" w:color="auto" w:fill="FFFFFF"/>
        </w:rPr>
        <w:t>. More of 50% CF patients had reflux sym</w:t>
      </w:r>
      <w:r w:rsidR="00E5599D" w:rsidRPr="005C0380">
        <w:rPr>
          <w:rFonts w:ascii="Book Antiqua" w:hAnsi="Book Antiqua"/>
          <w:shd w:val="clear" w:color="auto" w:fill="FFFFFF"/>
        </w:rPr>
        <w:t>p</w:t>
      </w:r>
      <w:r w:rsidR="00D71801" w:rsidRPr="005C0380">
        <w:rPr>
          <w:rFonts w:ascii="Book Antiqua" w:hAnsi="Book Antiqua"/>
          <w:shd w:val="clear" w:color="auto" w:fill="FFFFFF"/>
        </w:rPr>
        <w:t>toms, but in a third of CF patients</w:t>
      </w:r>
      <w:r w:rsidR="008A4E46" w:rsidRPr="005C0380">
        <w:rPr>
          <w:rFonts w:ascii="Book Antiqua" w:hAnsi="Book Antiqua"/>
          <w:shd w:val="clear" w:color="auto" w:fill="FFFFFF"/>
        </w:rPr>
        <w:t>,</w:t>
      </w:r>
      <w:r w:rsidR="00D71801" w:rsidRPr="005C0380">
        <w:rPr>
          <w:rFonts w:ascii="Book Antiqua" w:hAnsi="Book Antiqua"/>
          <w:shd w:val="clear" w:color="auto" w:fill="FFFFFF"/>
        </w:rPr>
        <w:t xml:space="preserve"> GE</w:t>
      </w:r>
      <w:r w:rsidR="0004422E" w:rsidRPr="005C0380">
        <w:rPr>
          <w:rFonts w:ascii="Book Antiqua" w:hAnsi="Book Antiqua"/>
          <w:shd w:val="clear" w:color="auto" w:fill="FFFFFF"/>
        </w:rPr>
        <w:t xml:space="preserve">RD can be clinically </w:t>
      </w:r>
      <w:proofErr w:type="gramStart"/>
      <w:r w:rsidR="0004422E" w:rsidRPr="005C0380">
        <w:rPr>
          <w:rFonts w:ascii="Book Antiqua" w:hAnsi="Book Antiqua"/>
          <w:shd w:val="clear" w:color="auto" w:fill="FFFFFF"/>
        </w:rPr>
        <w:t>silent</w:t>
      </w:r>
      <w:r w:rsidR="00FB1342"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8</w:t>
      </w:r>
      <w:r w:rsidR="00D71801" w:rsidRPr="005C0380">
        <w:rPr>
          <w:rFonts w:ascii="Book Antiqua" w:hAnsi="Book Antiqua"/>
          <w:shd w:val="clear" w:color="auto" w:fill="FFFFFF"/>
          <w:vertAlign w:val="superscript"/>
        </w:rPr>
        <w:t>]</w:t>
      </w:r>
      <w:r w:rsidR="0004422E" w:rsidRPr="005C0380">
        <w:rPr>
          <w:rFonts w:ascii="Book Antiqua" w:hAnsi="Book Antiqua"/>
          <w:shd w:val="clear" w:color="auto" w:fill="FFFFFF"/>
        </w:rPr>
        <w:t>.</w:t>
      </w:r>
      <w:r w:rsidR="000873AC" w:rsidRPr="005C0380">
        <w:rPr>
          <w:rFonts w:ascii="Book Antiqua" w:hAnsi="Book Antiqua"/>
          <w:shd w:val="clear" w:color="auto" w:fill="FFFFFF"/>
        </w:rPr>
        <w:t xml:space="preserve"> </w:t>
      </w:r>
      <w:r w:rsidR="008A4E46" w:rsidRPr="005C0380">
        <w:rPr>
          <w:rFonts w:ascii="Book Antiqua" w:hAnsi="Book Antiqua"/>
          <w:shd w:val="clear" w:color="auto" w:fill="FFFFFF"/>
        </w:rPr>
        <w:t>Females with CF seemed to have</w:t>
      </w:r>
      <w:r w:rsidR="000E2890" w:rsidRPr="005C0380">
        <w:rPr>
          <w:rFonts w:ascii="Book Antiqua" w:hAnsi="Book Antiqua"/>
          <w:shd w:val="clear" w:color="auto" w:fill="FFFFFF"/>
        </w:rPr>
        <w:t xml:space="preserve"> more frequent and severe </w:t>
      </w:r>
      <w:r w:rsidR="00E5599D" w:rsidRPr="005C0380">
        <w:rPr>
          <w:rFonts w:ascii="Book Antiqua" w:hAnsi="Book Antiqua"/>
          <w:shd w:val="clear" w:color="auto" w:fill="FFFFFF"/>
        </w:rPr>
        <w:t>GER</w:t>
      </w:r>
      <w:r w:rsidR="000E2890" w:rsidRPr="005C0380">
        <w:rPr>
          <w:rFonts w:ascii="Book Antiqua" w:hAnsi="Book Antiqua"/>
          <w:shd w:val="clear" w:color="auto" w:fill="FFFFFF"/>
        </w:rPr>
        <w:t xml:space="preserve"> sym</w:t>
      </w:r>
      <w:r w:rsidR="00E5599D" w:rsidRPr="005C0380">
        <w:rPr>
          <w:rFonts w:ascii="Book Antiqua" w:hAnsi="Book Antiqua"/>
          <w:shd w:val="clear" w:color="auto" w:fill="FFFFFF"/>
        </w:rPr>
        <w:t>p</w:t>
      </w:r>
      <w:r w:rsidR="000E2890" w:rsidRPr="005C0380">
        <w:rPr>
          <w:rFonts w:ascii="Book Antiqua" w:hAnsi="Book Antiqua"/>
          <w:shd w:val="clear" w:color="auto" w:fill="FFFFFF"/>
        </w:rPr>
        <w:t xml:space="preserve">toms, but the cause is unclear. Oral contraception is reported to </w:t>
      </w:r>
      <w:r w:rsidR="00723BE0" w:rsidRPr="005C0380">
        <w:rPr>
          <w:rFonts w:ascii="Book Antiqua" w:hAnsi="Book Antiqua"/>
          <w:shd w:val="clear" w:color="auto" w:fill="FFFFFF"/>
        </w:rPr>
        <w:t>have a rule on maintai</w:t>
      </w:r>
      <w:r w:rsidR="000E2890" w:rsidRPr="005C0380">
        <w:rPr>
          <w:rFonts w:ascii="Book Antiqua" w:hAnsi="Book Antiqua"/>
          <w:shd w:val="clear" w:color="auto" w:fill="FFFFFF"/>
        </w:rPr>
        <w:t xml:space="preserve">ning GER </w:t>
      </w:r>
      <w:proofErr w:type="gramStart"/>
      <w:r w:rsidR="000E2890" w:rsidRPr="005C0380">
        <w:rPr>
          <w:rFonts w:ascii="Book Antiqua" w:hAnsi="Book Antiqua"/>
          <w:shd w:val="clear" w:color="auto" w:fill="FFFFFF"/>
        </w:rPr>
        <w:t>sym</w:t>
      </w:r>
      <w:r w:rsidR="00E5599D" w:rsidRPr="005C0380">
        <w:rPr>
          <w:rFonts w:ascii="Book Antiqua" w:hAnsi="Book Antiqua"/>
          <w:shd w:val="clear" w:color="auto" w:fill="FFFFFF"/>
        </w:rPr>
        <w:t>p</w:t>
      </w:r>
      <w:r w:rsidR="00FB1342" w:rsidRPr="005C0380">
        <w:rPr>
          <w:rFonts w:ascii="Book Antiqua" w:hAnsi="Book Antiqua"/>
          <w:shd w:val="clear" w:color="auto" w:fill="FFFFFF"/>
        </w:rPr>
        <w:t>toms</w:t>
      </w:r>
      <w:r w:rsidR="0004422E"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9</w:t>
      </w:r>
      <w:r w:rsidR="000E2890" w:rsidRPr="005C0380">
        <w:rPr>
          <w:rFonts w:ascii="Book Antiqua" w:hAnsi="Book Antiqua"/>
          <w:shd w:val="clear" w:color="auto" w:fill="FFFFFF"/>
          <w:vertAlign w:val="superscript"/>
        </w:rPr>
        <w:t>]</w:t>
      </w:r>
      <w:r w:rsidR="006562E2" w:rsidRPr="005C0380">
        <w:rPr>
          <w:rFonts w:ascii="Book Antiqua" w:hAnsi="Book Antiqua"/>
          <w:shd w:val="clear" w:color="auto" w:fill="FFFFFF"/>
        </w:rPr>
        <w:t>.</w:t>
      </w:r>
      <w:r w:rsidR="000E2890" w:rsidRPr="005C0380">
        <w:rPr>
          <w:rFonts w:ascii="Book Antiqua" w:hAnsi="Book Antiqua"/>
          <w:shd w:val="clear" w:color="auto" w:fill="FFFFFF"/>
        </w:rPr>
        <w:t xml:space="preserve"> </w:t>
      </w:r>
      <w:r w:rsidR="0098087E" w:rsidRPr="005C0380">
        <w:rPr>
          <w:rFonts w:ascii="Book Antiqua" w:hAnsi="Book Antiqua"/>
          <w:shd w:val="clear" w:color="auto" w:fill="FFFFFF"/>
        </w:rPr>
        <w:t>Also</w:t>
      </w:r>
      <w:r w:rsidR="008A4E46" w:rsidRPr="005C0380">
        <w:rPr>
          <w:rFonts w:ascii="Book Antiqua" w:hAnsi="Book Antiqua"/>
          <w:shd w:val="clear" w:color="auto" w:fill="FFFFFF"/>
        </w:rPr>
        <w:t>,</w:t>
      </w:r>
      <w:r w:rsidR="0098087E" w:rsidRPr="005C0380">
        <w:rPr>
          <w:rFonts w:ascii="Book Antiqua" w:hAnsi="Book Antiqua"/>
          <w:shd w:val="clear" w:color="auto" w:fill="FFFFFF"/>
        </w:rPr>
        <w:t xml:space="preserve"> </w:t>
      </w:r>
      <w:r w:rsidR="000E2890" w:rsidRPr="005C0380">
        <w:rPr>
          <w:rFonts w:ascii="Book Antiqua" w:hAnsi="Book Antiqua"/>
          <w:shd w:val="clear" w:color="auto" w:fill="FFFFFF"/>
        </w:rPr>
        <w:t>CF patients with weight loss had more GER s</w:t>
      </w:r>
      <w:r w:rsidR="0098087E" w:rsidRPr="005C0380">
        <w:rPr>
          <w:rFonts w:ascii="Book Antiqua" w:hAnsi="Book Antiqua"/>
          <w:shd w:val="clear" w:color="auto" w:fill="FFFFFF"/>
        </w:rPr>
        <w:t>ym</w:t>
      </w:r>
      <w:r w:rsidR="00DB6603" w:rsidRPr="005C0380">
        <w:rPr>
          <w:rFonts w:ascii="Book Antiqua" w:hAnsi="Book Antiqua"/>
          <w:shd w:val="clear" w:color="auto" w:fill="FFFFFF"/>
        </w:rPr>
        <w:t>p</w:t>
      </w:r>
      <w:r w:rsidR="0098087E" w:rsidRPr="005C0380">
        <w:rPr>
          <w:rFonts w:ascii="Book Antiqua" w:hAnsi="Book Antiqua"/>
          <w:shd w:val="clear" w:color="auto" w:fill="FFFFFF"/>
        </w:rPr>
        <w:t>toms than pat</w:t>
      </w:r>
      <w:r w:rsidR="000E2890" w:rsidRPr="005C0380">
        <w:rPr>
          <w:rFonts w:ascii="Book Antiqua" w:hAnsi="Book Antiqua"/>
          <w:shd w:val="clear" w:color="auto" w:fill="FFFFFF"/>
        </w:rPr>
        <w:t xml:space="preserve">ients with good weight, </w:t>
      </w:r>
      <w:r w:rsidR="0098087E" w:rsidRPr="005C0380">
        <w:rPr>
          <w:rFonts w:ascii="Book Antiqua" w:hAnsi="Book Antiqua"/>
          <w:shd w:val="clear" w:color="auto" w:fill="FFFFFF"/>
        </w:rPr>
        <w:t xml:space="preserve">indeed GER has been shown to complicate malnutrition in CF. </w:t>
      </w:r>
      <w:r w:rsidR="00CB0531">
        <w:rPr>
          <w:rFonts w:ascii="Book Antiqua" w:hAnsi="Book Antiqua"/>
          <w:shd w:val="clear" w:color="auto" w:fill="FFFFFF"/>
        </w:rPr>
        <w:t>Althou</w:t>
      </w:r>
      <w:r w:rsidR="00747C2B">
        <w:rPr>
          <w:rFonts w:ascii="Book Antiqua" w:hAnsi="Book Antiqua"/>
          <w:shd w:val="clear" w:color="auto" w:fill="FFFFFF"/>
        </w:rPr>
        <w:t>g</w:t>
      </w:r>
      <w:r w:rsidR="00CB0531">
        <w:rPr>
          <w:rFonts w:ascii="Book Antiqua" w:hAnsi="Book Antiqua"/>
          <w:shd w:val="clear" w:color="auto" w:fill="FFFFFF"/>
        </w:rPr>
        <w:t>h</w:t>
      </w:r>
      <w:r w:rsidR="00747C2B">
        <w:rPr>
          <w:rFonts w:ascii="Book Antiqua" w:hAnsi="Book Antiqua"/>
          <w:shd w:val="clear" w:color="auto" w:fill="FFFFFF"/>
        </w:rPr>
        <w:t xml:space="preserve"> t</w:t>
      </w:r>
      <w:r w:rsidR="00C43064" w:rsidRPr="005C0380">
        <w:rPr>
          <w:rFonts w:ascii="Book Antiqua" w:hAnsi="Book Antiqua"/>
          <w:shd w:val="clear" w:color="auto" w:fill="FFFFFF"/>
        </w:rPr>
        <w:t>he most common symptom</w:t>
      </w:r>
      <w:r w:rsidR="00C967B4" w:rsidRPr="005C0380">
        <w:rPr>
          <w:rFonts w:ascii="Book Antiqua" w:hAnsi="Book Antiqua"/>
          <w:shd w:val="clear" w:color="auto" w:fill="FFFFFF"/>
        </w:rPr>
        <w:t>s</w:t>
      </w:r>
      <w:r w:rsidR="00C43064" w:rsidRPr="005C0380">
        <w:rPr>
          <w:rFonts w:ascii="Book Antiqua" w:hAnsi="Book Antiqua"/>
          <w:shd w:val="clear" w:color="auto" w:fill="FFFFFF"/>
        </w:rPr>
        <w:t xml:space="preserve"> </w:t>
      </w:r>
      <w:r w:rsidR="00747C2B">
        <w:rPr>
          <w:rFonts w:ascii="Book Antiqua" w:hAnsi="Book Antiqua"/>
          <w:shd w:val="clear" w:color="auto" w:fill="FFFFFF"/>
        </w:rPr>
        <w:t xml:space="preserve">of GERD </w:t>
      </w:r>
      <w:r w:rsidR="00C43064" w:rsidRPr="005C0380">
        <w:rPr>
          <w:rFonts w:ascii="Book Antiqua" w:hAnsi="Book Antiqua"/>
          <w:shd w:val="clear" w:color="auto" w:fill="FFFFFF"/>
        </w:rPr>
        <w:t xml:space="preserve">in non </w:t>
      </w:r>
      <w:r w:rsidR="00C967B4" w:rsidRPr="005C0380">
        <w:rPr>
          <w:rFonts w:ascii="Book Antiqua" w:hAnsi="Book Antiqua"/>
          <w:shd w:val="clear" w:color="auto" w:fill="FFFFFF"/>
        </w:rPr>
        <w:t>CF</w:t>
      </w:r>
      <w:r w:rsidR="00C43064" w:rsidRPr="005C0380">
        <w:rPr>
          <w:rFonts w:ascii="Book Antiqua" w:hAnsi="Book Antiqua"/>
          <w:shd w:val="clear" w:color="auto" w:fill="FFFFFF"/>
        </w:rPr>
        <w:t xml:space="preserve">-patients </w:t>
      </w:r>
      <w:r w:rsidR="00C967B4" w:rsidRPr="005C0380">
        <w:rPr>
          <w:rFonts w:ascii="Book Antiqua" w:hAnsi="Book Antiqua"/>
          <w:shd w:val="clear" w:color="auto" w:fill="FFFFFF"/>
        </w:rPr>
        <w:t>are</w:t>
      </w:r>
      <w:r w:rsidR="00C43064" w:rsidRPr="005C0380">
        <w:rPr>
          <w:rFonts w:ascii="Book Antiqua" w:hAnsi="Book Antiqua"/>
          <w:shd w:val="clear" w:color="auto" w:fill="FFFFFF"/>
        </w:rPr>
        <w:t xml:space="preserve"> heartburn</w:t>
      </w:r>
      <w:r w:rsidR="000A174C" w:rsidRPr="005C0380">
        <w:rPr>
          <w:rFonts w:ascii="Book Antiqua" w:hAnsi="Book Antiqua"/>
          <w:shd w:val="clear" w:color="auto" w:fill="FFFFFF"/>
        </w:rPr>
        <w:t xml:space="preserve"> and regurgitation</w:t>
      </w:r>
      <w:r w:rsidR="00747C2B">
        <w:rPr>
          <w:rFonts w:ascii="Book Antiqua" w:hAnsi="Book Antiqua"/>
          <w:shd w:val="clear" w:color="auto" w:fill="FFFFFF"/>
        </w:rPr>
        <w:t xml:space="preserve">, </w:t>
      </w:r>
      <w:r w:rsidR="000A174C" w:rsidRPr="005C0380">
        <w:rPr>
          <w:rFonts w:ascii="Book Antiqua" w:hAnsi="Book Antiqua"/>
        </w:rPr>
        <w:t>water brash, chest</w:t>
      </w:r>
      <w:r w:rsidR="00747C2B">
        <w:rPr>
          <w:rFonts w:ascii="Book Antiqua" w:hAnsi="Book Antiqua"/>
        </w:rPr>
        <w:t xml:space="preserve"> or </w:t>
      </w:r>
      <w:r w:rsidR="00747C2B" w:rsidRPr="005C0380">
        <w:rPr>
          <w:rFonts w:ascii="Book Antiqua" w:hAnsi="Book Antiqua"/>
        </w:rPr>
        <w:t>epigastric</w:t>
      </w:r>
      <w:r w:rsidR="000A174C" w:rsidRPr="005C0380">
        <w:rPr>
          <w:rFonts w:ascii="Book Antiqua" w:hAnsi="Book Antiqua"/>
        </w:rPr>
        <w:t xml:space="preserve"> pain, dysphagia, belching, nau</w:t>
      </w:r>
      <w:r w:rsidR="00C967B4" w:rsidRPr="005C0380">
        <w:rPr>
          <w:rFonts w:ascii="Book Antiqua" w:hAnsi="Book Antiqua"/>
        </w:rPr>
        <w:t xml:space="preserve">sea, </w:t>
      </w:r>
      <w:r w:rsidR="00747C2B">
        <w:rPr>
          <w:rFonts w:ascii="Book Antiqua" w:hAnsi="Book Antiqua"/>
        </w:rPr>
        <w:t xml:space="preserve">and </w:t>
      </w:r>
      <w:r w:rsidR="00C967B4" w:rsidRPr="005C0380">
        <w:rPr>
          <w:rFonts w:ascii="Book Antiqua" w:hAnsi="Book Antiqua"/>
        </w:rPr>
        <w:t>bloating</w:t>
      </w:r>
      <w:r w:rsidR="00747C2B">
        <w:rPr>
          <w:rFonts w:ascii="Book Antiqua" w:hAnsi="Book Antiqua"/>
        </w:rPr>
        <w:t xml:space="preserve"> can also occur</w:t>
      </w:r>
      <w:r w:rsidR="00C967B4" w:rsidRPr="005C0380">
        <w:rPr>
          <w:rFonts w:ascii="Book Antiqua" w:hAnsi="Book Antiqua"/>
        </w:rPr>
        <w:t xml:space="preserve">. </w:t>
      </w:r>
      <w:r w:rsidR="00747C2B">
        <w:rPr>
          <w:rFonts w:ascii="Book Antiqua" w:hAnsi="Book Antiqua"/>
        </w:rPr>
        <w:t>C</w:t>
      </w:r>
      <w:r w:rsidR="000A174C" w:rsidRPr="005C0380">
        <w:rPr>
          <w:rFonts w:ascii="Book Antiqua" w:hAnsi="Book Antiqua"/>
        </w:rPr>
        <w:t>ough, hoarseness, throat clearing, throat pain or burning, wheezing, and sleep disturbances</w:t>
      </w:r>
      <w:r w:rsidR="00575480" w:rsidRPr="005C0380">
        <w:rPr>
          <w:rFonts w:ascii="Book Antiqua" w:hAnsi="Book Antiqua"/>
        </w:rPr>
        <w:t xml:space="preserve"> may be present</w:t>
      </w:r>
      <w:r w:rsidR="00747C2B">
        <w:rPr>
          <w:rFonts w:ascii="Book Antiqua" w:hAnsi="Book Antiqua"/>
        </w:rPr>
        <w:t xml:space="preserve"> as </w:t>
      </w:r>
      <w:proofErr w:type="spellStart"/>
      <w:r w:rsidR="00747C2B">
        <w:rPr>
          <w:rFonts w:ascii="Book Antiqua" w:hAnsi="Book Antiqua"/>
        </w:rPr>
        <w:t>extraesophageal</w:t>
      </w:r>
      <w:proofErr w:type="spellEnd"/>
      <w:r w:rsidR="00747C2B">
        <w:rPr>
          <w:rFonts w:ascii="Book Antiqua" w:hAnsi="Book Antiqua"/>
        </w:rPr>
        <w:t xml:space="preserve"> </w:t>
      </w:r>
      <w:proofErr w:type="gramStart"/>
      <w:r w:rsidR="00747C2B">
        <w:rPr>
          <w:rFonts w:ascii="Book Antiqua" w:hAnsi="Book Antiqua"/>
        </w:rPr>
        <w:t>symptoms</w:t>
      </w:r>
      <w:r w:rsidR="00C71307" w:rsidRPr="005C0380">
        <w:rPr>
          <w:rFonts w:ascii="Book Antiqua" w:hAnsi="Book Antiqua"/>
          <w:vertAlign w:val="superscript"/>
        </w:rPr>
        <w:t>[</w:t>
      </w:r>
      <w:proofErr w:type="gramEnd"/>
      <w:r w:rsidR="00600C2A" w:rsidRPr="005C0380">
        <w:rPr>
          <w:rFonts w:ascii="Book Antiqua" w:hAnsi="Book Antiqua"/>
          <w:vertAlign w:val="superscript"/>
        </w:rPr>
        <w:t>30</w:t>
      </w:r>
      <w:r w:rsidR="00C71307" w:rsidRPr="005C0380">
        <w:rPr>
          <w:rFonts w:ascii="Book Antiqua" w:hAnsi="Book Antiqua"/>
          <w:vertAlign w:val="superscript"/>
        </w:rPr>
        <w:t>]</w:t>
      </w:r>
      <w:r w:rsidR="000A174C" w:rsidRPr="005C0380">
        <w:rPr>
          <w:rFonts w:ascii="Book Antiqua" w:hAnsi="Book Antiqua"/>
        </w:rPr>
        <w:t>.</w:t>
      </w:r>
      <w:r w:rsidR="00FD7008">
        <w:rPr>
          <w:rFonts w:ascii="Book Antiqua" w:hAnsi="Book Antiqua"/>
        </w:rPr>
        <w:t xml:space="preserve"> </w:t>
      </w:r>
    </w:p>
    <w:p w14:paraId="53D1B025" w14:textId="77777777" w:rsidR="00E1233A" w:rsidRPr="005C0380" w:rsidRDefault="00E1233A" w:rsidP="006702EF">
      <w:pPr>
        <w:snapToGrid w:val="0"/>
        <w:spacing w:line="360" w:lineRule="auto"/>
        <w:ind w:right="-766"/>
        <w:jc w:val="both"/>
        <w:rPr>
          <w:rFonts w:ascii="Book Antiqua" w:hAnsi="Book Antiqua"/>
          <w:b/>
        </w:rPr>
      </w:pPr>
    </w:p>
    <w:p w14:paraId="73A28DC1" w14:textId="14F658A2" w:rsidR="003960E9" w:rsidRPr="005C0380" w:rsidRDefault="00E1233A" w:rsidP="006702EF">
      <w:pPr>
        <w:snapToGrid w:val="0"/>
        <w:spacing w:line="360" w:lineRule="auto"/>
        <w:ind w:right="-766"/>
        <w:jc w:val="both"/>
        <w:rPr>
          <w:rFonts w:ascii="Book Antiqua" w:hAnsi="Book Antiqua"/>
          <w:color w:val="2E8540"/>
          <w:u w:val="single"/>
        </w:rPr>
      </w:pPr>
      <w:r w:rsidRPr="005C0380">
        <w:rPr>
          <w:rFonts w:ascii="Book Antiqua" w:hAnsi="Book Antiqua"/>
          <w:b/>
          <w:u w:val="single"/>
        </w:rPr>
        <w:t>CHARACTERISTICS OF GERD IN PEDIATRIC PATIENTS WITH CF</w:t>
      </w:r>
    </w:p>
    <w:p w14:paraId="3E2529BD" w14:textId="06FFCAEE" w:rsidR="00106AD6" w:rsidRPr="005C0380" w:rsidRDefault="003650D0" w:rsidP="006702EF">
      <w:pPr>
        <w:snapToGrid w:val="0"/>
        <w:spacing w:line="360" w:lineRule="auto"/>
        <w:ind w:right="-766"/>
        <w:jc w:val="both"/>
        <w:rPr>
          <w:rFonts w:ascii="Book Antiqua" w:hAnsi="Book Antiqua"/>
        </w:rPr>
      </w:pPr>
      <w:r w:rsidRPr="005C0380">
        <w:rPr>
          <w:rFonts w:ascii="Book Antiqua" w:hAnsi="Book Antiqua"/>
        </w:rPr>
        <w:t>Fewer</w:t>
      </w:r>
      <w:r w:rsidR="00106AD6" w:rsidRPr="005C0380">
        <w:rPr>
          <w:rFonts w:ascii="Book Antiqua" w:hAnsi="Book Antiqua"/>
        </w:rPr>
        <w:t xml:space="preserve"> authors examined GERD in children with </w:t>
      </w:r>
      <w:r w:rsidR="0088099D" w:rsidRPr="005C0380">
        <w:rPr>
          <w:rFonts w:ascii="Book Antiqua" w:hAnsi="Book Antiqua"/>
        </w:rPr>
        <w:t>CF</w:t>
      </w:r>
      <w:r w:rsidR="00690788" w:rsidRPr="005C0380">
        <w:rPr>
          <w:rFonts w:ascii="Book Antiqua" w:hAnsi="Book Antiqua"/>
        </w:rPr>
        <w:t xml:space="preserve"> </w:t>
      </w:r>
      <w:r w:rsidR="0088099D" w:rsidRPr="005C0380">
        <w:rPr>
          <w:rFonts w:ascii="Book Antiqua" w:hAnsi="Book Antiqua"/>
        </w:rPr>
        <w:t>(Table</w:t>
      </w:r>
      <w:r w:rsidR="00690788" w:rsidRPr="005C0380">
        <w:rPr>
          <w:rFonts w:ascii="Book Antiqua" w:hAnsi="Book Antiqua"/>
        </w:rPr>
        <w:t xml:space="preserve"> </w:t>
      </w:r>
      <w:proofErr w:type="gramStart"/>
      <w:r w:rsidR="00690788" w:rsidRPr="005C0380">
        <w:rPr>
          <w:rFonts w:ascii="Book Antiqua" w:hAnsi="Book Antiqua"/>
        </w:rPr>
        <w:t>1</w:t>
      </w:r>
      <w:r w:rsidR="0088099D" w:rsidRPr="005C0380">
        <w:rPr>
          <w:rFonts w:ascii="Book Antiqua" w:hAnsi="Book Antiqua"/>
        </w:rPr>
        <w:t>)</w:t>
      </w:r>
      <w:r w:rsidR="00996236" w:rsidRPr="005C0380">
        <w:rPr>
          <w:rFonts w:ascii="Book Antiqua" w:hAnsi="Book Antiqua"/>
          <w:vertAlign w:val="superscript"/>
        </w:rPr>
        <w:t>[</w:t>
      </w:r>
      <w:proofErr w:type="gramEnd"/>
      <w:r w:rsidR="00EE33C5" w:rsidRPr="005C0380">
        <w:rPr>
          <w:rFonts w:ascii="Book Antiqua" w:hAnsi="Book Antiqua"/>
          <w:vertAlign w:val="superscript"/>
        </w:rPr>
        <w:t>7,</w:t>
      </w:r>
      <w:r w:rsidR="00341536" w:rsidRPr="005C0380">
        <w:rPr>
          <w:rFonts w:ascii="Book Antiqua" w:hAnsi="Book Antiqua"/>
          <w:vertAlign w:val="superscript"/>
        </w:rPr>
        <w:t>2</w:t>
      </w:r>
      <w:r w:rsidR="00600C2A" w:rsidRPr="005C0380">
        <w:rPr>
          <w:rFonts w:ascii="Book Antiqua" w:hAnsi="Book Antiqua"/>
          <w:vertAlign w:val="superscript"/>
        </w:rPr>
        <w:t>6</w:t>
      </w:r>
      <w:r w:rsidR="00EE33C5" w:rsidRPr="005C0380">
        <w:rPr>
          <w:rFonts w:ascii="Book Antiqua" w:hAnsi="Book Antiqua"/>
          <w:vertAlign w:val="superscript"/>
        </w:rPr>
        <w:t>,</w:t>
      </w:r>
      <w:r w:rsidR="00341536" w:rsidRPr="005C0380">
        <w:rPr>
          <w:rFonts w:ascii="Book Antiqua" w:hAnsi="Book Antiqua"/>
          <w:vertAlign w:val="superscript"/>
        </w:rPr>
        <w:t>3</w:t>
      </w:r>
      <w:r w:rsidR="00600C2A" w:rsidRPr="005C0380">
        <w:rPr>
          <w:rFonts w:ascii="Book Antiqua" w:hAnsi="Book Antiqua"/>
          <w:vertAlign w:val="superscript"/>
        </w:rPr>
        <w:t>1</w:t>
      </w:r>
      <w:r w:rsidR="00FB1342" w:rsidRPr="005C0380">
        <w:rPr>
          <w:rFonts w:ascii="Book Antiqua" w:hAnsi="Book Antiqua"/>
          <w:vertAlign w:val="superscript"/>
        </w:rPr>
        <w:t>-</w:t>
      </w:r>
      <w:r w:rsidR="00600C2A" w:rsidRPr="005C0380">
        <w:rPr>
          <w:rFonts w:ascii="Book Antiqua" w:hAnsi="Book Antiqua"/>
          <w:vertAlign w:val="superscript"/>
        </w:rPr>
        <w:t>36</w:t>
      </w:r>
      <w:r w:rsidR="00C7734D" w:rsidRPr="005C0380">
        <w:rPr>
          <w:rFonts w:ascii="Book Antiqua" w:hAnsi="Book Antiqua"/>
          <w:vertAlign w:val="superscript"/>
        </w:rPr>
        <w:t>]</w:t>
      </w:r>
      <w:r w:rsidR="0088099D" w:rsidRPr="005C0380">
        <w:rPr>
          <w:rFonts w:ascii="Book Antiqua" w:hAnsi="Book Antiqua"/>
        </w:rPr>
        <w:t>.</w:t>
      </w:r>
      <w:r w:rsidR="00106AD6" w:rsidRPr="005C0380">
        <w:rPr>
          <w:rFonts w:ascii="Book Antiqua" w:hAnsi="Book Antiqua"/>
        </w:rPr>
        <w:t xml:space="preserve"> </w:t>
      </w:r>
      <w:r w:rsidR="004E1EBF" w:rsidRPr="005C0380">
        <w:rPr>
          <w:rFonts w:ascii="Book Antiqua" w:hAnsi="Book Antiqua"/>
        </w:rPr>
        <w:t>Based on the</w:t>
      </w:r>
      <w:r w:rsidR="0088099D" w:rsidRPr="005C0380">
        <w:rPr>
          <w:rFonts w:ascii="Book Antiqua" w:hAnsi="Book Antiqua"/>
        </w:rPr>
        <w:t>se</w:t>
      </w:r>
      <w:r w:rsidR="004E1EBF" w:rsidRPr="005C0380">
        <w:rPr>
          <w:rFonts w:ascii="Book Antiqua" w:hAnsi="Book Antiqua"/>
        </w:rPr>
        <w:t xml:space="preserve"> studies, </w:t>
      </w:r>
      <w:r w:rsidR="000A4027" w:rsidRPr="005C0380">
        <w:rPr>
          <w:rFonts w:ascii="Book Antiqua" w:hAnsi="Book Antiqua"/>
        </w:rPr>
        <w:t xml:space="preserve">the </w:t>
      </w:r>
      <w:r w:rsidR="003E2291" w:rsidRPr="005C0380">
        <w:rPr>
          <w:rFonts w:ascii="Book Antiqua" w:hAnsi="Book Antiqua"/>
        </w:rPr>
        <w:t>prevalence of GERD is elevated in patients</w:t>
      </w:r>
      <w:r w:rsidR="007D0EDD" w:rsidRPr="005C0380">
        <w:rPr>
          <w:rFonts w:ascii="Book Antiqua" w:hAnsi="Book Antiqua"/>
        </w:rPr>
        <w:t xml:space="preserve"> with CF</w:t>
      </w:r>
      <w:r w:rsidR="003E2291" w:rsidRPr="005C0380">
        <w:rPr>
          <w:rFonts w:ascii="Book Antiqua" w:hAnsi="Book Antiqua"/>
        </w:rPr>
        <w:t xml:space="preserve"> since childhood. </w:t>
      </w:r>
      <w:r w:rsidR="003F6013" w:rsidRPr="005C0380">
        <w:rPr>
          <w:rFonts w:ascii="Book Antiqua" w:hAnsi="Book Antiqua"/>
        </w:rPr>
        <w:t xml:space="preserve">The </w:t>
      </w:r>
      <w:r w:rsidR="003E2291" w:rsidRPr="005C0380">
        <w:rPr>
          <w:rFonts w:ascii="Book Antiqua" w:hAnsi="Book Antiqua"/>
        </w:rPr>
        <w:t>prevalence of GERD is about 27</w:t>
      </w:r>
      <w:r w:rsidR="00EE33C5" w:rsidRPr="005C0380">
        <w:rPr>
          <w:rFonts w:ascii="Book Antiqua" w:hAnsi="Book Antiqua"/>
        </w:rPr>
        <w:t>%</w:t>
      </w:r>
      <w:r w:rsidR="003E2291" w:rsidRPr="005C0380">
        <w:rPr>
          <w:rFonts w:ascii="Book Antiqua" w:hAnsi="Book Antiqua"/>
        </w:rPr>
        <w:t>-87%, and acid reflux is more prevalent than weakly acidic ref</w:t>
      </w:r>
      <w:r w:rsidR="008E42D2" w:rsidRPr="005C0380">
        <w:rPr>
          <w:rFonts w:ascii="Book Antiqua" w:hAnsi="Book Antiqua"/>
        </w:rPr>
        <w:t>l</w:t>
      </w:r>
      <w:r w:rsidR="003E2291" w:rsidRPr="005C0380">
        <w:rPr>
          <w:rFonts w:ascii="Book Antiqua" w:hAnsi="Book Antiqua"/>
        </w:rPr>
        <w:t xml:space="preserve">ux or alkaline reflux. </w:t>
      </w:r>
      <w:r w:rsidR="000919CA" w:rsidRPr="005C0380">
        <w:rPr>
          <w:rFonts w:ascii="Book Antiqua" w:hAnsi="Book Antiqua"/>
        </w:rPr>
        <w:t>Furthermore, 25</w:t>
      </w:r>
      <w:r w:rsidR="00EE33C5" w:rsidRPr="005C0380">
        <w:rPr>
          <w:rFonts w:ascii="Book Antiqua" w:hAnsi="Book Antiqua"/>
        </w:rPr>
        <w:t>%</w:t>
      </w:r>
      <w:r w:rsidR="000919CA" w:rsidRPr="005C0380">
        <w:rPr>
          <w:rFonts w:ascii="Book Antiqua" w:hAnsi="Book Antiqua"/>
        </w:rPr>
        <w:t>-72% of episodes of refluxes</w:t>
      </w:r>
      <w:r w:rsidR="007D0EDD" w:rsidRPr="005C0380">
        <w:rPr>
          <w:rFonts w:ascii="Book Antiqua" w:hAnsi="Book Antiqua"/>
        </w:rPr>
        <w:t xml:space="preserve"> are proximal events</w:t>
      </w:r>
      <w:r w:rsidR="000919CA" w:rsidRPr="005C0380">
        <w:rPr>
          <w:rFonts w:ascii="Book Antiqua" w:hAnsi="Book Antiqua"/>
        </w:rPr>
        <w:t xml:space="preserve">. </w:t>
      </w:r>
      <w:r w:rsidR="00890CF3" w:rsidRPr="005C0380">
        <w:rPr>
          <w:rFonts w:ascii="Book Antiqua" w:hAnsi="Book Antiqua"/>
        </w:rPr>
        <w:t>Typ</w:t>
      </w:r>
      <w:r w:rsidR="00BC4468" w:rsidRPr="005C0380">
        <w:rPr>
          <w:rFonts w:ascii="Book Antiqua" w:hAnsi="Book Antiqua"/>
        </w:rPr>
        <w:t>i</w:t>
      </w:r>
      <w:r w:rsidR="00890CF3" w:rsidRPr="005C0380">
        <w:rPr>
          <w:rFonts w:ascii="Book Antiqua" w:hAnsi="Book Antiqua"/>
        </w:rPr>
        <w:t>cal sym</w:t>
      </w:r>
      <w:r w:rsidR="0088099D" w:rsidRPr="005C0380">
        <w:rPr>
          <w:rFonts w:ascii="Book Antiqua" w:hAnsi="Book Antiqua"/>
        </w:rPr>
        <w:t>p</w:t>
      </w:r>
      <w:r w:rsidR="00890CF3" w:rsidRPr="005C0380">
        <w:rPr>
          <w:rFonts w:ascii="Book Antiqua" w:hAnsi="Book Antiqua"/>
        </w:rPr>
        <w:t>toms of reflux are present only in 30% of patients.</w:t>
      </w:r>
      <w:r w:rsidR="00BC4468" w:rsidRPr="005C0380">
        <w:rPr>
          <w:rFonts w:ascii="Book Antiqua" w:hAnsi="Book Antiqua"/>
        </w:rPr>
        <w:t xml:space="preserve"> </w:t>
      </w:r>
      <w:r w:rsidR="00F13DF0" w:rsidRPr="005C0380">
        <w:rPr>
          <w:rFonts w:ascii="Book Antiqua" w:hAnsi="Book Antiqua"/>
        </w:rPr>
        <w:t xml:space="preserve">Woodley </w:t>
      </w:r>
      <w:r w:rsidR="00F13DF0" w:rsidRPr="005C0380">
        <w:rPr>
          <w:rFonts w:ascii="Book Antiqua" w:hAnsi="Book Antiqua"/>
          <w:i/>
        </w:rPr>
        <w:t xml:space="preserve">et </w:t>
      </w:r>
      <w:proofErr w:type="gramStart"/>
      <w:r w:rsidR="00F13DF0" w:rsidRPr="005C0380">
        <w:rPr>
          <w:rFonts w:ascii="Book Antiqua" w:hAnsi="Book Antiqua"/>
          <w:i/>
        </w:rPr>
        <w:t>al</w:t>
      </w:r>
      <w:r w:rsidR="00FB1342" w:rsidRPr="005C0380">
        <w:rPr>
          <w:rFonts w:ascii="Book Antiqua" w:hAnsi="Book Antiqua"/>
          <w:vertAlign w:val="superscript"/>
        </w:rPr>
        <w:t>[</w:t>
      </w:r>
      <w:proofErr w:type="gramEnd"/>
      <w:r w:rsidR="00677D20" w:rsidRPr="005C0380">
        <w:rPr>
          <w:rFonts w:ascii="Book Antiqua" w:hAnsi="Book Antiqua"/>
          <w:vertAlign w:val="superscript"/>
        </w:rPr>
        <w:t>9</w:t>
      </w:r>
      <w:r w:rsidR="00C7734D" w:rsidRPr="005C0380">
        <w:rPr>
          <w:rFonts w:ascii="Book Antiqua" w:hAnsi="Book Antiqua"/>
          <w:vertAlign w:val="superscript"/>
        </w:rPr>
        <w:t>]</w:t>
      </w:r>
      <w:r w:rsidR="00C7734D" w:rsidRPr="005C0380">
        <w:rPr>
          <w:rFonts w:ascii="Book Antiqua" w:hAnsi="Book Antiqua"/>
        </w:rPr>
        <w:t xml:space="preserve"> </w:t>
      </w:r>
      <w:r w:rsidR="00F13DF0" w:rsidRPr="005C0380">
        <w:rPr>
          <w:rFonts w:ascii="Book Antiqua" w:hAnsi="Book Antiqua"/>
        </w:rPr>
        <w:t xml:space="preserve">showed that age </w:t>
      </w:r>
      <w:r w:rsidR="000A4027" w:rsidRPr="005C0380">
        <w:rPr>
          <w:rFonts w:ascii="Book Antiqua" w:hAnsi="Book Antiqua"/>
        </w:rPr>
        <w:t>did not</w:t>
      </w:r>
      <w:r w:rsidR="00F13DF0" w:rsidRPr="005C0380">
        <w:rPr>
          <w:rFonts w:ascii="Book Antiqua" w:hAnsi="Book Antiqua"/>
        </w:rPr>
        <w:t xml:space="preserve"> modify </w:t>
      </w:r>
      <w:r w:rsidR="0088099D" w:rsidRPr="005C0380">
        <w:rPr>
          <w:rFonts w:ascii="Book Antiqua" w:hAnsi="Book Antiqua"/>
        </w:rPr>
        <w:t xml:space="preserve">significantly </w:t>
      </w:r>
      <w:r w:rsidR="00F13DF0" w:rsidRPr="005C0380">
        <w:rPr>
          <w:rFonts w:ascii="Book Antiqua" w:hAnsi="Book Antiqua"/>
        </w:rPr>
        <w:t>the association between GER and percent predicted forced expiratory volume in one minute (ppFEV1</w:t>
      </w:r>
      <w:r w:rsidR="00C7734D" w:rsidRPr="005C0380">
        <w:rPr>
          <w:rFonts w:ascii="Book Antiqua" w:hAnsi="Book Antiqua"/>
        </w:rPr>
        <w:t>).</w:t>
      </w:r>
      <w:r w:rsidR="00F13DF0" w:rsidRPr="005C0380">
        <w:rPr>
          <w:rFonts w:ascii="Book Antiqua" w:hAnsi="Book Antiqua"/>
        </w:rPr>
        <w:t xml:space="preserve"> A negative correlation between age and basal impedance in the distal </w:t>
      </w:r>
      <w:r w:rsidR="000A4027" w:rsidRPr="005C0380">
        <w:rPr>
          <w:rFonts w:ascii="Book Antiqua" w:hAnsi="Book Antiqua"/>
        </w:rPr>
        <w:t>o</w:t>
      </w:r>
      <w:r w:rsidR="00F13DF0" w:rsidRPr="005C0380">
        <w:rPr>
          <w:rFonts w:ascii="Book Antiqua" w:hAnsi="Book Antiqua"/>
        </w:rPr>
        <w:t xml:space="preserve">esophagus is present in CF patient. 50% of CF children had an abnormal baseline values in the distal </w:t>
      </w:r>
      <w:r w:rsidR="000A4027" w:rsidRPr="005C0380">
        <w:rPr>
          <w:rFonts w:ascii="Book Antiqua" w:hAnsi="Book Antiqua"/>
        </w:rPr>
        <w:t>o</w:t>
      </w:r>
      <w:r w:rsidR="00F13DF0" w:rsidRPr="005C0380">
        <w:rPr>
          <w:rFonts w:ascii="Book Antiqua" w:hAnsi="Book Antiqua"/>
        </w:rPr>
        <w:t>esophagus, but adult CF patients have 11.0</w:t>
      </w:r>
      <w:r w:rsidR="00E017D0" w:rsidRPr="005C0380">
        <w:rPr>
          <w:rFonts w:ascii="Book Antiqua" w:hAnsi="Book Antiqua"/>
        </w:rPr>
        <w:t xml:space="preserve">-times more an abnormally low basal impedance </w:t>
      </w:r>
      <w:r w:rsidR="00F13DF0" w:rsidRPr="005C0380">
        <w:rPr>
          <w:rFonts w:ascii="Book Antiqua" w:hAnsi="Book Antiqua"/>
        </w:rPr>
        <w:t xml:space="preserve">in the distal </w:t>
      </w:r>
      <w:r w:rsidR="000A4027" w:rsidRPr="005C0380">
        <w:rPr>
          <w:rFonts w:ascii="Book Antiqua" w:hAnsi="Book Antiqua"/>
        </w:rPr>
        <w:t>o</w:t>
      </w:r>
      <w:r w:rsidR="00F13DF0" w:rsidRPr="005C0380">
        <w:rPr>
          <w:rFonts w:ascii="Book Antiqua" w:hAnsi="Book Antiqua"/>
        </w:rPr>
        <w:t xml:space="preserve">esophagus </w:t>
      </w:r>
      <w:r w:rsidR="003960E9" w:rsidRPr="005C0380">
        <w:rPr>
          <w:rFonts w:ascii="Book Antiqua" w:hAnsi="Book Antiqua"/>
        </w:rPr>
        <w:t>than children</w:t>
      </w:r>
      <w:r w:rsidR="00F13DF0" w:rsidRPr="005C0380">
        <w:rPr>
          <w:rFonts w:ascii="Book Antiqua" w:hAnsi="Book Antiqua"/>
        </w:rPr>
        <w:t xml:space="preserve">. </w:t>
      </w:r>
      <w:r w:rsidR="003960E9" w:rsidRPr="005C0380">
        <w:rPr>
          <w:rFonts w:ascii="Book Antiqua" w:hAnsi="Book Antiqua"/>
        </w:rPr>
        <w:t>In conclusion</w:t>
      </w:r>
      <w:r w:rsidR="000A4027" w:rsidRPr="005C0380">
        <w:rPr>
          <w:rFonts w:ascii="Book Antiqua" w:hAnsi="Book Antiqua"/>
        </w:rPr>
        <w:t>,</w:t>
      </w:r>
      <w:r w:rsidR="003960E9" w:rsidRPr="005C0380">
        <w:rPr>
          <w:rFonts w:ascii="Book Antiqua" w:hAnsi="Book Antiqua"/>
        </w:rPr>
        <w:t xml:space="preserve"> older patients </w:t>
      </w:r>
      <w:r w:rsidR="00747C2B">
        <w:rPr>
          <w:rFonts w:ascii="Book Antiqua" w:hAnsi="Book Antiqua"/>
        </w:rPr>
        <w:t xml:space="preserve">with CF </w:t>
      </w:r>
      <w:r w:rsidR="003960E9" w:rsidRPr="005C0380">
        <w:rPr>
          <w:rFonts w:ascii="Book Antiqua" w:hAnsi="Book Antiqua"/>
        </w:rPr>
        <w:t xml:space="preserve">are more </w:t>
      </w:r>
      <w:r w:rsidR="00747C2B">
        <w:rPr>
          <w:rFonts w:ascii="Book Antiqua" w:hAnsi="Book Antiqua"/>
        </w:rPr>
        <w:t>likely experiencing</w:t>
      </w:r>
      <w:r w:rsidR="00747C2B" w:rsidRPr="005C0380">
        <w:rPr>
          <w:rFonts w:ascii="Book Antiqua" w:hAnsi="Book Antiqua"/>
        </w:rPr>
        <w:t xml:space="preserve"> </w:t>
      </w:r>
      <w:r w:rsidR="003960E9" w:rsidRPr="005C0380">
        <w:rPr>
          <w:rFonts w:ascii="Book Antiqua" w:hAnsi="Book Antiqua"/>
        </w:rPr>
        <w:t xml:space="preserve">mucosal injury due to increased acid exposure. </w:t>
      </w:r>
    </w:p>
    <w:p w14:paraId="32BEFE9E" w14:textId="77777777" w:rsidR="00106AD6" w:rsidRPr="005C0380" w:rsidRDefault="00106AD6" w:rsidP="006702EF">
      <w:pPr>
        <w:snapToGrid w:val="0"/>
        <w:spacing w:line="360" w:lineRule="auto"/>
        <w:ind w:left="-142" w:right="-766"/>
        <w:jc w:val="both"/>
        <w:rPr>
          <w:rFonts w:ascii="Book Antiqua" w:hAnsi="Book Antiqua"/>
        </w:rPr>
      </w:pPr>
    </w:p>
    <w:p w14:paraId="643ACDC3" w14:textId="31C8E238" w:rsidR="0086360C" w:rsidRPr="005C0380" w:rsidRDefault="00E1233A" w:rsidP="006702EF">
      <w:pPr>
        <w:snapToGrid w:val="0"/>
        <w:spacing w:line="360" w:lineRule="auto"/>
        <w:ind w:right="-766"/>
        <w:jc w:val="both"/>
        <w:rPr>
          <w:rFonts w:ascii="Book Antiqua" w:hAnsi="Book Antiqua"/>
          <w:b/>
          <w:u w:val="single"/>
        </w:rPr>
      </w:pPr>
      <w:r w:rsidRPr="005C0380">
        <w:rPr>
          <w:rFonts w:ascii="Book Antiqua" w:hAnsi="Book Antiqua"/>
          <w:b/>
          <w:u w:val="single"/>
        </w:rPr>
        <w:t xml:space="preserve">IMPACT OF GERD IN PULMONARY FUNCTION </w:t>
      </w:r>
    </w:p>
    <w:p w14:paraId="3EF48DED" w14:textId="5B186F5E" w:rsidR="002E17E7" w:rsidRPr="005C0380" w:rsidRDefault="00F50CA9" w:rsidP="006702EF">
      <w:pPr>
        <w:snapToGrid w:val="0"/>
        <w:spacing w:line="360" w:lineRule="auto"/>
        <w:ind w:right="-809"/>
        <w:jc w:val="both"/>
        <w:rPr>
          <w:rStyle w:val="docsum-journal-citation"/>
          <w:rFonts w:ascii="Book Antiqua" w:hAnsi="Book Antiqua"/>
        </w:rPr>
      </w:pPr>
      <w:r w:rsidRPr="005C0380">
        <w:rPr>
          <w:rFonts w:ascii="Book Antiqua" w:hAnsi="Book Antiqua"/>
        </w:rPr>
        <w:t xml:space="preserve">Impact of GERD on the pulmonary function in CF patients has not been clearly established. </w:t>
      </w:r>
      <w:proofErr w:type="spellStart"/>
      <w:r w:rsidR="00E72849" w:rsidRPr="005C0380">
        <w:rPr>
          <w:rFonts w:ascii="Book Antiqua" w:hAnsi="Book Antiqua"/>
        </w:rPr>
        <w:t>Sabati</w:t>
      </w:r>
      <w:proofErr w:type="spellEnd"/>
      <w:r w:rsidR="00E72849" w:rsidRPr="005C0380">
        <w:rPr>
          <w:rFonts w:ascii="Book Antiqua" w:hAnsi="Book Antiqua"/>
        </w:rPr>
        <w:t xml:space="preserve"> </w:t>
      </w:r>
      <w:r w:rsidR="00E72849" w:rsidRPr="005C0380">
        <w:rPr>
          <w:rFonts w:ascii="Book Antiqua" w:hAnsi="Book Antiqua"/>
          <w:i/>
        </w:rPr>
        <w:t xml:space="preserve">et </w:t>
      </w:r>
      <w:proofErr w:type="gramStart"/>
      <w:r w:rsidR="00E72849" w:rsidRPr="005C0380">
        <w:rPr>
          <w:rFonts w:ascii="Book Antiqua" w:hAnsi="Book Antiqua"/>
          <w:i/>
        </w:rPr>
        <w:t>al</w:t>
      </w:r>
      <w:r w:rsidR="00E017D0" w:rsidRPr="005C0380">
        <w:rPr>
          <w:rFonts w:ascii="Book Antiqua" w:hAnsi="Book Antiqua"/>
          <w:vertAlign w:val="superscript"/>
        </w:rPr>
        <w:t>[</w:t>
      </w:r>
      <w:proofErr w:type="gramEnd"/>
      <w:r w:rsidR="00341536" w:rsidRPr="005C0380">
        <w:rPr>
          <w:rFonts w:ascii="Book Antiqua" w:hAnsi="Book Antiqua"/>
          <w:vertAlign w:val="superscript"/>
        </w:rPr>
        <w:t>3</w:t>
      </w:r>
      <w:r w:rsidR="00600C2A" w:rsidRPr="005C0380">
        <w:rPr>
          <w:rFonts w:ascii="Book Antiqua" w:hAnsi="Book Antiqua"/>
          <w:vertAlign w:val="superscript"/>
        </w:rPr>
        <w:t>7</w:t>
      </w:r>
      <w:r w:rsidR="00B13633" w:rsidRPr="005C0380">
        <w:rPr>
          <w:rFonts w:ascii="Book Antiqua" w:hAnsi="Book Antiqua"/>
          <w:vertAlign w:val="superscript"/>
        </w:rPr>
        <w:t>]</w:t>
      </w:r>
      <w:r w:rsidR="00B13633" w:rsidRPr="005C0380">
        <w:rPr>
          <w:rFonts w:ascii="Book Antiqua" w:hAnsi="Book Antiqua"/>
        </w:rPr>
        <w:t xml:space="preserve"> </w:t>
      </w:r>
      <w:r w:rsidR="00E72849" w:rsidRPr="005C0380">
        <w:rPr>
          <w:rFonts w:ascii="Book Antiqua" w:hAnsi="Book Antiqua"/>
        </w:rPr>
        <w:t>showed that GER symptoms and severity of symptoms wer</w:t>
      </w:r>
      <w:r w:rsidR="00B13633" w:rsidRPr="005C0380">
        <w:rPr>
          <w:rFonts w:ascii="Book Antiqua" w:hAnsi="Book Antiqua"/>
        </w:rPr>
        <w:t xml:space="preserve">e not predictive of FEV1 or FVC, </w:t>
      </w:r>
      <w:r w:rsidRPr="005C0380">
        <w:rPr>
          <w:rFonts w:ascii="Book Antiqua" w:hAnsi="Book Antiqua"/>
        </w:rPr>
        <w:t>but a lot of studies</w:t>
      </w:r>
      <w:r w:rsidRPr="005C0380">
        <w:rPr>
          <w:rFonts w:ascii="Book Antiqua" w:hAnsi="Book Antiqua"/>
          <w:vertAlign w:val="superscript"/>
        </w:rPr>
        <w:t>[</w:t>
      </w:r>
      <w:r w:rsidR="00CE4FF0" w:rsidRPr="005C0380">
        <w:rPr>
          <w:rFonts w:ascii="Book Antiqua" w:hAnsi="Book Antiqua"/>
          <w:vertAlign w:val="superscript"/>
        </w:rPr>
        <w:t>3</w:t>
      </w:r>
      <w:r w:rsidR="00600C2A" w:rsidRPr="005C0380">
        <w:rPr>
          <w:rFonts w:ascii="Book Antiqua" w:hAnsi="Book Antiqua"/>
          <w:vertAlign w:val="superscript"/>
        </w:rPr>
        <w:t>1</w:t>
      </w:r>
      <w:r w:rsidR="006B6F49" w:rsidRPr="005C0380">
        <w:rPr>
          <w:rFonts w:ascii="Book Antiqua" w:hAnsi="Book Antiqua"/>
          <w:vertAlign w:val="superscript"/>
        </w:rPr>
        <w:t>,</w:t>
      </w:r>
      <w:r w:rsidR="00CE4FF0" w:rsidRPr="005C0380">
        <w:rPr>
          <w:rFonts w:ascii="Book Antiqua" w:hAnsi="Book Antiqua"/>
          <w:vertAlign w:val="superscript"/>
        </w:rPr>
        <w:t>3</w:t>
      </w:r>
      <w:r w:rsidR="00600C2A" w:rsidRPr="005C0380">
        <w:rPr>
          <w:rFonts w:ascii="Book Antiqua" w:hAnsi="Book Antiqua"/>
          <w:vertAlign w:val="superscript"/>
        </w:rPr>
        <w:t>8</w:t>
      </w:r>
      <w:r w:rsidR="00CE4FF0" w:rsidRPr="005C0380">
        <w:rPr>
          <w:rFonts w:ascii="Book Antiqua" w:hAnsi="Book Antiqua"/>
          <w:vertAlign w:val="superscript"/>
        </w:rPr>
        <w:t>-4</w:t>
      </w:r>
      <w:r w:rsidR="00600C2A" w:rsidRPr="005C0380">
        <w:rPr>
          <w:rFonts w:ascii="Book Antiqua" w:hAnsi="Book Antiqua"/>
          <w:vertAlign w:val="superscript"/>
        </w:rPr>
        <w:t>1</w:t>
      </w:r>
      <w:r w:rsidRPr="005C0380">
        <w:rPr>
          <w:rFonts w:ascii="Book Antiqua" w:hAnsi="Book Antiqua"/>
          <w:vertAlign w:val="superscript"/>
        </w:rPr>
        <w:t xml:space="preserve">] </w:t>
      </w:r>
      <w:r w:rsidRPr="005C0380">
        <w:rPr>
          <w:rFonts w:ascii="Book Antiqua" w:hAnsi="Book Antiqua"/>
        </w:rPr>
        <w:t xml:space="preserve">show an association between GER and more severe </w:t>
      </w:r>
      <w:r w:rsidRPr="005C0380">
        <w:rPr>
          <w:rFonts w:ascii="Book Antiqua" w:hAnsi="Book Antiqua"/>
        </w:rPr>
        <w:lastRenderedPageBreak/>
        <w:t>lung disease</w:t>
      </w:r>
      <w:r w:rsidR="00081D1A" w:rsidRPr="005C0380">
        <w:rPr>
          <w:rFonts w:ascii="Book Antiqua" w:hAnsi="Book Antiqua"/>
        </w:rPr>
        <w:t xml:space="preserve"> with increased numbers of respiratory exacerbations in CF patients. </w:t>
      </w:r>
      <w:r w:rsidR="00026FE1" w:rsidRPr="005C0380">
        <w:rPr>
          <w:rFonts w:ascii="Book Antiqua" w:hAnsi="Book Antiqua"/>
        </w:rPr>
        <w:t>In a</w:t>
      </w:r>
      <w:r w:rsidR="00B13633" w:rsidRPr="005C0380">
        <w:rPr>
          <w:rFonts w:ascii="Book Antiqua" w:hAnsi="Book Antiqua"/>
        </w:rPr>
        <w:t xml:space="preserve"> </w:t>
      </w:r>
      <w:r w:rsidR="00026FE1" w:rsidRPr="005C0380">
        <w:rPr>
          <w:rFonts w:ascii="Book Antiqua" w:hAnsi="Book Antiqua"/>
        </w:rPr>
        <w:t xml:space="preserve">study </w:t>
      </w:r>
      <w:r w:rsidR="00747C2B">
        <w:rPr>
          <w:rFonts w:ascii="Book Antiqua" w:hAnsi="Book Antiqua"/>
        </w:rPr>
        <w:t>enrolling</w:t>
      </w:r>
      <w:r w:rsidR="00747C2B" w:rsidRPr="005C0380">
        <w:rPr>
          <w:rFonts w:ascii="Book Antiqua" w:hAnsi="Book Antiqua"/>
        </w:rPr>
        <w:t xml:space="preserve"> </w:t>
      </w:r>
      <w:r w:rsidR="00026FE1" w:rsidRPr="005C0380">
        <w:rPr>
          <w:rFonts w:ascii="Book Antiqua" w:hAnsi="Book Antiqua"/>
        </w:rPr>
        <w:t xml:space="preserve">paediatric patients with CF, GER was </w:t>
      </w:r>
      <w:r w:rsidR="00747C2B">
        <w:rPr>
          <w:rFonts w:ascii="Book Antiqua" w:hAnsi="Book Antiqua"/>
        </w:rPr>
        <w:t>correlating</w:t>
      </w:r>
      <w:r w:rsidR="00747C2B" w:rsidRPr="005C0380">
        <w:rPr>
          <w:rFonts w:ascii="Book Antiqua" w:hAnsi="Book Antiqua"/>
        </w:rPr>
        <w:t xml:space="preserve"> </w:t>
      </w:r>
      <w:r w:rsidR="00026FE1" w:rsidRPr="005C0380">
        <w:rPr>
          <w:rFonts w:ascii="Book Antiqua" w:hAnsi="Book Antiqua"/>
        </w:rPr>
        <w:t xml:space="preserve">with </w:t>
      </w:r>
      <w:r w:rsidR="00747C2B">
        <w:rPr>
          <w:rFonts w:ascii="Book Antiqua" w:hAnsi="Book Antiqua"/>
        </w:rPr>
        <w:t>decreased</w:t>
      </w:r>
      <w:r w:rsidR="00747C2B" w:rsidRPr="005C0380">
        <w:rPr>
          <w:rFonts w:ascii="Book Antiqua" w:hAnsi="Book Antiqua"/>
        </w:rPr>
        <w:t xml:space="preserve"> </w:t>
      </w:r>
      <w:r w:rsidR="00026FE1" w:rsidRPr="005C0380">
        <w:rPr>
          <w:rFonts w:ascii="Book Antiqua" w:hAnsi="Book Antiqua"/>
        </w:rPr>
        <w:t xml:space="preserve">pulmonary function and early infection of </w:t>
      </w:r>
      <w:r w:rsidR="00026FE1" w:rsidRPr="005C0380">
        <w:rPr>
          <w:rFonts w:ascii="Book Antiqua" w:hAnsi="Book Antiqua"/>
          <w:i/>
        </w:rPr>
        <w:t>Pseudomonas aerugino</w:t>
      </w:r>
      <w:r w:rsidR="00C7734D" w:rsidRPr="005C0380">
        <w:rPr>
          <w:rFonts w:ascii="Book Antiqua" w:hAnsi="Book Antiqua"/>
          <w:i/>
        </w:rPr>
        <w:t>sa</w:t>
      </w:r>
      <w:r w:rsidR="00C7734D" w:rsidRPr="005C0380">
        <w:rPr>
          <w:rFonts w:ascii="Book Antiqua" w:hAnsi="Book Antiqua"/>
        </w:rPr>
        <w:t xml:space="preserve"> and </w:t>
      </w:r>
      <w:r w:rsidR="00C7734D" w:rsidRPr="005C0380">
        <w:rPr>
          <w:rFonts w:ascii="Book Antiqua" w:hAnsi="Book Antiqua"/>
          <w:i/>
        </w:rPr>
        <w:t xml:space="preserve">Staphylococcus </w:t>
      </w:r>
      <w:proofErr w:type="gramStart"/>
      <w:r w:rsidR="00C7734D" w:rsidRPr="005C0380">
        <w:rPr>
          <w:rFonts w:ascii="Book Antiqua" w:hAnsi="Book Antiqua"/>
          <w:i/>
        </w:rPr>
        <w:t>aureus</w:t>
      </w:r>
      <w:r w:rsidR="00FB1342" w:rsidRPr="005C0380">
        <w:rPr>
          <w:rFonts w:ascii="Book Antiqua" w:hAnsi="Book Antiqua"/>
          <w:vertAlign w:val="superscript"/>
        </w:rPr>
        <w:t>[</w:t>
      </w:r>
      <w:proofErr w:type="gramEnd"/>
      <w:r w:rsidR="00CE4FF0" w:rsidRPr="005C0380">
        <w:rPr>
          <w:rFonts w:ascii="Book Antiqua" w:hAnsi="Book Antiqua"/>
          <w:vertAlign w:val="superscript"/>
        </w:rPr>
        <w:t>4</w:t>
      </w:r>
      <w:r w:rsidR="00600C2A" w:rsidRPr="005C0380">
        <w:rPr>
          <w:rFonts w:ascii="Book Antiqua" w:hAnsi="Book Antiqua"/>
          <w:vertAlign w:val="superscript"/>
        </w:rPr>
        <w:t>2</w:t>
      </w:r>
      <w:r w:rsidR="00026FE1" w:rsidRPr="005C0380">
        <w:rPr>
          <w:rFonts w:ascii="Book Antiqua" w:hAnsi="Book Antiqua"/>
          <w:vertAlign w:val="superscript"/>
        </w:rPr>
        <w:t>]</w:t>
      </w:r>
      <w:r w:rsidR="00026FE1" w:rsidRPr="005C0380">
        <w:rPr>
          <w:rFonts w:ascii="Book Antiqua" w:hAnsi="Book Antiqua"/>
        </w:rPr>
        <w:t xml:space="preserve">. </w:t>
      </w:r>
      <w:r w:rsidR="00CF0EE2" w:rsidRPr="005C0380">
        <w:rPr>
          <w:rFonts w:ascii="Book Antiqua" w:hAnsi="Book Antiqua"/>
        </w:rPr>
        <w:t>Also</w:t>
      </w:r>
      <w:r w:rsidR="000A4027" w:rsidRPr="005C0380">
        <w:rPr>
          <w:rFonts w:ascii="Book Antiqua" w:hAnsi="Book Antiqua"/>
        </w:rPr>
        <w:t>,</w:t>
      </w:r>
      <w:r w:rsidR="00CF0EE2" w:rsidRPr="005C0380">
        <w:rPr>
          <w:rFonts w:ascii="Book Antiqua" w:hAnsi="Book Antiqua"/>
        </w:rPr>
        <w:t xml:space="preserve"> Palm et al. showed a high incidence of </w:t>
      </w:r>
      <w:r w:rsidR="0088099D" w:rsidRPr="005C0380">
        <w:rPr>
          <w:rFonts w:ascii="Book Antiqua" w:hAnsi="Book Antiqua"/>
          <w:i/>
        </w:rPr>
        <w:t>Pseudomonas aeruginosa</w:t>
      </w:r>
      <w:r w:rsidR="0088099D" w:rsidRPr="005C0380">
        <w:rPr>
          <w:rFonts w:ascii="Book Antiqua" w:hAnsi="Book Antiqua"/>
        </w:rPr>
        <w:t xml:space="preserve"> </w:t>
      </w:r>
      <w:r w:rsidR="00CF0EE2" w:rsidRPr="005C0380">
        <w:rPr>
          <w:rFonts w:ascii="Book Antiqua" w:hAnsi="Book Antiqua"/>
        </w:rPr>
        <w:t>infe</w:t>
      </w:r>
      <w:r w:rsidR="00CE4FF0" w:rsidRPr="005C0380">
        <w:rPr>
          <w:rFonts w:ascii="Book Antiqua" w:hAnsi="Book Antiqua"/>
        </w:rPr>
        <w:t>c</w:t>
      </w:r>
      <w:r w:rsidR="00600C2A" w:rsidRPr="005C0380">
        <w:rPr>
          <w:rFonts w:ascii="Book Antiqua" w:hAnsi="Book Antiqua"/>
        </w:rPr>
        <w:t xml:space="preserve">tion in CF children with </w:t>
      </w:r>
      <w:proofErr w:type="gramStart"/>
      <w:r w:rsidR="00600C2A" w:rsidRPr="005C0380">
        <w:rPr>
          <w:rFonts w:ascii="Book Antiqua" w:hAnsi="Book Antiqua"/>
        </w:rPr>
        <w:t>GERD</w:t>
      </w:r>
      <w:r w:rsidR="00600C2A" w:rsidRPr="005C0380">
        <w:rPr>
          <w:rFonts w:ascii="Book Antiqua" w:hAnsi="Book Antiqua"/>
          <w:vertAlign w:val="superscript"/>
        </w:rPr>
        <w:t>[</w:t>
      </w:r>
      <w:proofErr w:type="gramEnd"/>
      <w:r w:rsidR="00600C2A" w:rsidRPr="005C0380">
        <w:rPr>
          <w:rFonts w:ascii="Book Antiqua" w:hAnsi="Book Antiqua"/>
          <w:vertAlign w:val="superscript"/>
        </w:rPr>
        <w:t>33</w:t>
      </w:r>
      <w:r w:rsidR="00897773" w:rsidRPr="005C0380">
        <w:rPr>
          <w:rFonts w:ascii="Book Antiqua" w:hAnsi="Book Antiqua"/>
          <w:vertAlign w:val="superscript"/>
        </w:rPr>
        <w:t>]</w:t>
      </w:r>
      <w:r w:rsidR="00CF0EE2" w:rsidRPr="005C0380">
        <w:rPr>
          <w:rFonts w:ascii="Book Antiqua" w:hAnsi="Book Antiqua"/>
        </w:rPr>
        <w:t xml:space="preserve">. </w:t>
      </w:r>
      <w:r w:rsidR="00B13633" w:rsidRPr="005C0380">
        <w:rPr>
          <w:rFonts w:ascii="Book Antiqua" w:hAnsi="Book Antiqua"/>
        </w:rPr>
        <w:t>The mechanisms are still unk</w:t>
      </w:r>
      <w:r w:rsidR="00B8347E" w:rsidRPr="005C0380">
        <w:rPr>
          <w:rFonts w:ascii="Book Antiqua" w:hAnsi="Book Antiqua"/>
        </w:rPr>
        <w:t>n</w:t>
      </w:r>
      <w:r w:rsidR="00B13633" w:rsidRPr="005C0380">
        <w:rPr>
          <w:rFonts w:ascii="Book Antiqua" w:hAnsi="Book Antiqua"/>
        </w:rPr>
        <w:t xml:space="preserve">own. </w:t>
      </w:r>
      <w:r w:rsidR="00897773" w:rsidRPr="005C0380">
        <w:rPr>
          <w:rFonts w:ascii="Book Antiqua" w:hAnsi="Book Antiqua"/>
        </w:rPr>
        <w:t xml:space="preserve">Reflux into the proximal </w:t>
      </w:r>
      <w:r w:rsidR="00B8347E" w:rsidRPr="005C0380">
        <w:rPr>
          <w:rFonts w:ascii="Book Antiqua" w:hAnsi="Book Antiqua"/>
        </w:rPr>
        <w:t>o</w:t>
      </w:r>
      <w:r w:rsidR="000A4027" w:rsidRPr="005C0380">
        <w:rPr>
          <w:rFonts w:ascii="Book Antiqua" w:hAnsi="Book Antiqua"/>
        </w:rPr>
        <w:t>esophagus</w:t>
      </w:r>
      <w:r w:rsidR="00897773" w:rsidRPr="005C0380">
        <w:rPr>
          <w:rFonts w:ascii="Book Antiqua" w:hAnsi="Book Antiqua"/>
        </w:rPr>
        <w:t xml:space="preserve"> may result in intermittent </w:t>
      </w:r>
      <w:proofErr w:type="spellStart"/>
      <w:r w:rsidR="00747C2B">
        <w:rPr>
          <w:rFonts w:ascii="Book Antiqua" w:hAnsi="Book Antiqua"/>
        </w:rPr>
        <w:t>micro</w:t>
      </w:r>
      <w:r w:rsidR="00897773" w:rsidRPr="005C0380">
        <w:rPr>
          <w:rFonts w:ascii="Book Antiqua" w:hAnsi="Book Antiqua"/>
        </w:rPr>
        <w:t>aspiration</w:t>
      </w:r>
      <w:proofErr w:type="spellEnd"/>
      <w:r w:rsidR="00897773" w:rsidRPr="005C0380">
        <w:rPr>
          <w:rFonts w:ascii="Book Antiqua" w:hAnsi="Book Antiqua"/>
        </w:rPr>
        <w:t xml:space="preserve">, </w:t>
      </w:r>
      <w:r w:rsidR="00747C2B">
        <w:rPr>
          <w:rFonts w:ascii="Book Antiqua" w:hAnsi="Book Antiqua"/>
        </w:rPr>
        <w:t>starting a</w:t>
      </w:r>
      <w:r w:rsidR="005E0303" w:rsidRPr="005C0380">
        <w:rPr>
          <w:rFonts w:ascii="Book Antiqua" w:hAnsi="Book Antiqua"/>
        </w:rPr>
        <w:t xml:space="preserve"> vicious cycle of inflammation,</w:t>
      </w:r>
      <w:r w:rsidR="00C8462D" w:rsidRPr="005C0380">
        <w:rPr>
          <w:rFonts w:ascii="Book Antiqua" w:hAnsi="Book Antiqua"/>
        </w:rPr>
        <w:t xml:space="preserve"> </w:t>
      </w:r>
      <w:r w:rsidR="005E0303" w:rsidRPr="005C0380">
        <w:rPr>
          <w:rFonts w:ascii="Book Antiqua" w:hAnsi="Book Antiqua"/>
        </w:rPr>
        <w:t xml:space="preserve">infection, and </w:t>
      </w:r>
      <w:r w:rsidR="00747C2B">
        <w:rPr>
          <w:rFonts w:ascii="Book Antiqua" w:hAnsi="Book Antiqua"/>
        </w:rPr>
        <w:t>onset and/or worsening</w:t>
      </w:r>
      <w:r w:rsidR="00747C2B" w:rsidRPr="005C0380">
        <w:rPr>
          <w:rFonts w:ascii="Book Antiqua" w:hAnsi="Book Antiqua"/>
        </w:rPr>
        <w:t xml:space="preserve"> </w:t>
      </w:r>
      <w:r w:rsidR="005E0303" w:rsidRPr="005C0380">
        <w:rPr>
          <w:rFonts w:ascii="Book Antiqua" w:hAnsi="Book Antiqua"/>
        </w:rPr>
        <w:t xml:space="preserve">of lung disease. </w:t>
      </w:r>
      <w:r w:rsidR="00584606" w:rsidRPr="005C0380">
        <w:rPr>
          <w:rFonts w:ascii="Book Antiqua" w:hAnsi="Book Antiqua"/>
        </w:rPr>
        <w:t xml:space="preserve">The role of the </w:t>
      </w:r>
      <w:proofErr w:type="spellStart"/>
      <w:r w:rsidR="00584606" w:rsidRPr="005C0380">
        <w:rPr>
          <w:rFonts w:ascii="Book Antiqua" w:hAnsi="Book Antiqua"/>
        </w:rPr>
        <w:t>esophageal</w:t>
      </w:r>
      <w:proofErr w:type="spellEnd"/>
      <w:r w:rsidR="00584606" w:rsidRPr="005C0380">
        <w:rPr>
          <w:rFonts w:ascii="Book Antiqua" w:hAnsi="Book Antiqua"/>
        </w:rPr>
        <w:t xml:space="preserve"> diseases in airway disorders has not been yet completely understood. The airway hyperresponsiveness caused by the direct mucosa damage increased vagal tone and bronchial </w:t>
      </w:r>
      <w:proofErr w:type="gramStart"/>
      <w:r w:rsidR="00584606" w:rsidRPr="005C0380">
        <w:rPr>
          <w:rFonts w:ascii="Book Antiqua" w:hAnsi="Book Antiqua"/>
        </w:rPr>
        <w:t>spasm</w:t>
      </w:r>
      <w:r w:rsidR="0069778D" w:rsidRPr="005C0380">
        <w:rPr>
          <w:rFonts w:ascii="Book Antiqua" w:hAnsi="Book Antiqua"/>
          <w:vertAlign w:val="superscript"/>
        </w:rPr>
        <w:t>[</w:t>
      </w:r>
      <w:proofErr w:type="gramEnd"/>
      <w:r w:rsidR="0069778D" w:rsidRPr="005C0380">
        <w:rPr>
          <w:rFonts w:ascii="Book Antiqua" w:hAnsi="Book Antiqua"/>
          <w:vertAlign w:val="superscript"/>
        </w:rPr>
        <w:t>4</w:t>
      </w:r>
      <w:r w:rsidR="00600C2A" w:rsidRPr="005C0380">
        <w:rPr>
          <w:rFonts w:ascii="Book Antiqua" w:hAnsi="Book Antiqua"/>
          <w:vertAlign w:val="superscript"/>
        </w:rPr>
        <w:t>3</w:t>
      </w:r>
      <w:r w:rsidR="0069778D" w:rsidRPr="005C0380">
        <w:rPr>
          <w:rFonts w:ascii="Book Antiqua" w:hAnsi="Book Antiqua"/>
          <w:vertAlign w:val="superscript"/>
        </w:rPr>
        <w:t>]</w:t>
      </w:r>
      <w:r w:rsidR="00002E6B" w:rsidRPr="005C0380">
        <w:rPr>
          <w:rFonts w:ascii="Book Antiqua" w:hAnsi="Book Antiqua"/>
        </w:rPr>
        <w:t>.</w:t>
      </w:r>
      <w:r w:rsidR="0069778D" w:rsidRPr="005C0380">
        <w:rPr>
          <w:rFonts w:ascii="Book Antiqua" w:hAnsi="Book Antiqua"/>
        </w:rPr>
        <w:t xml:space="preserve"> </w:t>
      </w:r>
      <w:r w:rsidR="00584606" w:rsidRPr="005C0380">
        <w:rPr>
          <w:rFonts w:ascii="Book Antiqua" w:hAnsi="Book Antiqua"/>
        </w:rPr>
        <w:t>Also, neuro-inflammatory reflexes may have a role in the airway responsiveness by releasing tachykinins peptides, including P, and A neuro-quini</w:t>
      </w:r>
      <w:r w:rsidR="00FA5065" w:rsidRPr="005C0380">
        <w:rPr>
          <w:rFonts w:ascii="Book Antiqua" w:hAnsi="Book Antiqua"/>
        </w:rPr>
        <w:t>ne</w:t>
      </w:r>
      <w:r w:rsidR="00584606" w:rsidRPr="005C0380">
        <w:rPr>
          <w:rFonts w:ascii="Book Antiqua" w:hAnsi="Book Antiqua"/>
        </w:rPr>
        <w:t xml:space="preserve">. The combination of these mechanisms can cause the afferent </w:t>
      </w:r>
      <w:proofErr w:type="spellStart"/>
      <w:r w:rsidR="00584606" w:rsidRPr="005C0380">
        <w:rPr>
          <w:rFonts w:ascii="Book Antiqua" w:hAnsi="Book Antiqua"/>
        </w:rPr>
        <w:t>vagus</w:t>
      </w:r>
      <w:proofErr w:type="spellEnd"/>
      <w:r w:rsidR="00584606" w:rsidRPr="005C0380">
        <w:rPr>
          <w:rFonts w:ascii="Book Antiqua" w:hAnsi="Book Antiqua"/>
        </w:rPr>
        <w:t xml:space="preserve"> impulses and</w:t>
      </w:r>
      <w:r w:rsidR="00C967B4" w:rsidRPr="005C0380">
        <w:rPr>
          <w:rFonts w:ascii="Book Antiqua" w:hAnsi="Book Antiqua"/>
        </w:rPr>
        <w:t>,</w:t>
      </w:r>
      <w:r w:rsidR="00584606" w:rsidRPr="005C0380">
        <w:rPr>
          <w:rFonts w:ascii="Book Antiqua" w:hAnsi="Book Antiqua"/>
        </w:rPr>
        <w:t xml:space="preserve"> finally, airway stimulation. Despite the numerous studies about the GERD and pulmonary function impairment in patients with known pulmonary diseases, a study showed that patients </w:t>
      </w:r>
      <w:r w:rsidR="00747C2B">
        <w:rPr>
          <w:rFonts w:ascii="Book Antiqua" w:hAnsi="Book Antiqua"/>
        </w:rPr>
        <w:t xml:space="preserve">with GERD seem to </w:t>
      </w:r>
      <w:r w:rsidR="00584606" w:rsidRPr="005C0380">
        <w:rPr>
          <w:rFonts w:ascii="Book Antiqua" w:hAnsi="Book Antiqua"/>
        </w:rPr>
        <w:t>have small</w:t>
      </w:r>
      <w:r w:rsidR="00747C2B">
        <w:rPr>
          <w:rFonts w:ascii="Book Antiqua" w:hAnsi="Book Antiqua"/>
        </w:rPr>
        <w:t>er</w:t>
      </w:r>
      <w:r w:rsidR="00584606" w:rsidRPr="005C0380">
        <w:rPr>
          <w:rFonts w:ascii="Book Antiqua" w:hAnsi="Book Antiqua"/>
        </w:rPr>
        <w:t xml:space="preserve"> airway disease even in the absence of </w:t>
      </w:r>
      <w:r w:rsidR="00A46E69">
        <w:rPr>
          <w:rFonts w:ascii="Book Antiqua" w:hAnsi="Book Antiqua"/>
        </w:rPr>
        <w:t>pulmonary</w:t>
      </w:r>
      <w:r w:rsidR="00A46E69" w:rsidRPr="005C0380">
        <w:rPr>
          <w:rFonts w:ascii="Book Antiqua" w:hAnsi="Book Antiqua"/>
        </w:rPr>
        <w:t xml:space="preserve"> </w:t>
      </w:r>
      <w:proofErr w:type="gramStart"/>
      <w:r w:rsidR="00584606" w:rsidRPr="005C0380">
        <w:rPr>
          <w:rFonts w:ascii="Book Antiqua" w:hAnsi="Book Antiqua"/>
        </w:rPr>
        <w:t>symptoms</w:t>
      </w:r>
      <w:r w:rsidR="002E17E7" w:rsidRPr="005C0380">
        <w:rPr>
          <w:rFonts w:ascii="Book Antiqua" w:hAnsi="Book Antiqua"/>
          <w:vertAlign w:val="superscript"/>
        </w:rPr>
        <w:t>[</w:t>
      </w:r>
      <w:proofErr w:type="gramEnd"/>
      <w:r w:rsidR="002E17E7" w:rsidRPr="005C0380">
        <w:rPr>
          <w:rFonts w:ascii="Book Antiqua" w:hAnsi="Book Antiqua"/>
          <w:vertAlign w:val="superscript"/>
        </w:rPr>
        <w:t>4</w:t>
      </w:r>
      <w:r w:rsidR="00600C2A" w:rsidRPr="005C0380">
        <w:rPr>
          <w:rFonts w:ascii="Book Antiqua" w:hAnsi="Book Antiqua"/>
          <w:vertAlign w:val="superscript"/>
        </w:rPr>
        <w:t>4</w:t>
      </w:r>
      <w:r w:rsidR="002E17E7" w:rsidRPr="005C0380">
        <w:rPr>
          <w:rFonts w:ascii="Book Antiqua" w:hAnsi="Book Antiqua"/>
          <w:vertAlign w:val="superscript"/>
        </w:rPr>
        <w:t>]</w:t>
      </w:r>
      <w:r w:rsidR="002E17E7" w:rsidRPr="005C0380">
        <w:rPr>
          <w:rFonts w:ascii="Book Antiqua" w:hAnsi="Book Antiqua"/>
        </w:rPr>
        <w:t>.</w:t>
      </w:r>
      <w:r w:rsidR="00FD7008">
        <w:rPr>
          <w:rFonts w:ascii="Book Antiqua" w:hAnsi="Book Antiqua"/>
        </w:rPr>
        <w:t xml:space="preserve"> </w:t>
      </w:r>
    </w:p>
    <w:p w14:paraId="7486F968" w14:textId="43C1C5C1" w:rsidR="00310A8B" w:rsidRPr="00D42ED5" w:rsidRDefault="00310A8B" w:rsidP="006702EF">
      <w:pPr>
        <w:snapToGrid w:val="0"/>
        <w:spacing w:line="360" w:lineRule="auto"/>
        <w:ind w:right="-811" w:firstLineChars="200" w:firstLine="480"/>
        <w:jc w:val="both"/>
        <w:rPr>
          <w:rFonts w:ascii="Book Antiqua" w:hAnsi="Book Antiqua"/>
        </w:rPr>
      </w:pPr>
      <w:r w:rsidRPr="00D42ED5">
        <w:rPr>
          <w:rStyle w:val="docsum-journal-citation"/>
          <w:rFonts w:ascii="Book Antiqua" w:hAnsi="Book Antiqua"/>
        </w:rPr>
        <w:t xml:space="preserve">GERD is a common comorbidity in several pulmonary diseases such as </w:t>
      </w:r>
      <w:r w:rsidRPr="00D42ED5">
        <w:rPr>
          <w:rFonts w:ascii="Book Antiqua" w:hAnsi="Book Antiqua"/>
        </w:rPr>
        <w:t>chronic obstructive pulmonary disease (</w:t>
      </w:r>
      <w:r w:rsidRPr="00D42ED5">
        <w:rPr>
          <w:rStyle w:val="docsum-journal-citation"/>
          <w:rFonts w:ascii="Book Antiqua" w:hAnsi="Book Antiqua"/>
        </w:rPr>
        <w:t>COPD</w:t>
      </w:r>
      <w:proofErr w:type="gramStart"/>
      <w:r w:rsidRPr="00D42ED5">
        <w:rPr>
          <w:rStyle w:val="docsum-journal-citation"/>
          <w:rFonts w:ascii="Book Antiqua" w:hAnsi="Book Antiqua"/>
        </w:rPr>
        <w:t>)</w:t>
      </w:r>
      <w:r w:rsidRPr="00D42ED5">
        <w:rPr>
          <w:rStyle w:val="docsum-journal-citation"/>
          <w:rFonts w:ascii="Book Antiqua" w:hAnsi="Book Antiqua"/>
          <w:vertAlign w:val="superscript"/>
        </w:rPr>
        <w:t>[</w:t>
      </w:r>
      <w:proofErr w:type="gramEnd"/>
      <w:r w:rsidRPr="00D42ED5">
        <w:rPr>
          <w:rStyle w:val="docsum-journal-citation"/>
          <w:rFonts w:ascii="Book Antiqua" w:hAnsi="Book Antiqua"/>
          <w:vertAlign w:val="superscript"/>
        </w:rPr>
        <w:t>45]</w:t>
      </w:r>
      <w:r w:rsidRPr="00D42ED5">
        <w:rPr>
          <w:rStyle w:val="docsum-journal-citation"/>
          <w:rFonts w:ascii="Book Antiqua" w:hAnsi="Book Antiqua"/>
        </w:rPr>
        <w:t xml:space="preserve">. </w:t>
      </w:r>
      <w:r w:rsidRPr="00D42ED5">
        <w:rPr>
          <w:rFonts w:ascii="Book Antiqua" w:hAnsi="Book Antiqua"/>
        </w:rPr>
        <w:t xml:space="preserve">GERD was associated with faster COPD disease progression as measured by rapid FEV1 decline and quantitative computed tomography measured air trapping, but not by slopes of lung </w:t>
      </w:r>
      <w:proofErr w:type="gramStart"/>
      <w:r w:rsidRPr="00D42ED5">
        <w:rPr>
          <w:rFonts w:ascii="Book Antiqua" w:hAnsi="Book Antiqua"/>
        </w:rPr>
        <w:t>function</w:t>
      </w:r>
      <w:r w:rsidRPr="00D42ED5">
        <w:rPr>
          <w:rFonts w:ascii="Book Antiqua" w:hAnsi="Book Antiqua"/>
          <w:vertAlign w:val="superscript"/>
        </w:rPr>
        <w:t>[</w:t>
      </w:r>
      <w:proofErr w:type="gramEnd"/>
      <w:r w:rsidRPr="00D42ED5">
        <w:rPr>
          <w:rFonts w:ascii="Book Antiqua" w:hAnsi="Book Antiqua"/>
          <w:vertAlign w:val="superscript"/>
        </w:rPr>
        <w:t>46]</w:t>
      </w:r>
      <w:r w:rsidRPr="00D42ED5">
        <w:rPr>
          <w:rFonts w:ascii="Book Antiqua" w:hAnsi="Book Antiqua"/>
        </w:rPr>
        <w:t xml:space="preserve">. </w:t>
      </w:r>
      <w:r w:rsidR="00A46E69">
        <w:rPr>
          <w:rFonts w:ascii="Book Antiqua" w:hAnsi="Book Antiqua"/>
        </w:rPr>
        <w:t>B</w:t>
      </w:r>
      <w:r w:rsidRPr="00D42ED5">
        <w:rPr>
          <w:rFonts w:ascii="Book Antiqua" w:hAnsi="Book Antiqua"/>
        </w:rPr>
        <w:t>y causing aspiration-mediated lung injury</w:t>
      </w:r>
      <w:r w:rsidR="00A46E69">
        <w:rPr>
          <w:rFonts w:ascii="Book Antiqua" w:hAnsi="Book Antiqua"/>
        </w:rPr>
        <w:t xml:space="preserve">, it has been hypothesized that GERD can </w:t>
      </w:r>
      <w:r w:rsidR="00A46E69" w:rsidRPr="00D42ED5">
        <w:rPr>
          <w:rFonts w:ascii="Book Antiqua" w:hAnsi="Book Antiqua"/>
        </w:rPr>
        <w:t xml:space="preserve">play a significant role in the decline in lung function </w:t>
      </w:r>
      <w:r w:rsidR="00A46E69">
        <w:rPr>
          <w:rFonts w:ascii="Book Antiqua" w:hAnsi="Book Antiqua"/>
        </w:rPr>
        <w:t xml:space="preserve">both </w:t>
      </w:r>
      <w:r w:rsidR="00A46E69" w:rsidRPr="00D42ED5">
        <w:rPr>
          <w:rFonts w:ascii="Book Antiqua" w:hAnsi="Book Antiqua"/>
        </w:rPr>
        <w:t>before</w:t>
      </w:r>
      <w:r w:rsidR="00A46E69">
        <w:rPr>
          <w:rFonts w:ascii="Book Antiqua" w:hAnsi="Book Antiqua"/>
        </w:rPr>
        <w:t xml:space="preserve"> and after </w:t>
      </w:r>
      <w:r w:rsidR="00A46E69" w:rsidRPr="00D42ED5">
        <w:rPr>
          <w:rFonts w:ascii="Book Antiqua" w:hAnsi="Book Antiqua"/>
        </w:rPr>
        <w:t>lung transplantation</w:t>
      </w:r>
      <w:r w:rsidR="00A46E69">
        <w:rPr>
          <w:rFonts w:ascii="Book Antiqua" w:hAnsi="Book Antiqua"/>
        </w:rPr>
        <w:t xml:space="preserve">, as assessed by the </w:t>
      </w:r>
      <w:r w:rsidRPr="00D42ED5">
        <w:rPr>
          <w:rFonts w:ascii="Book Antiqua" w:hAnsi="Book Antiqua"/>
        </w:rPr>
        <w:t xml:space="preserve">very high </w:t>
      </w:r>
      <w:r w:rsidR="00A46E69" w:rsidRPr="00D42ED5">
        <w:rPr>
          <w:rFonts w:ascii="Book Antiqua" w:hAnsi="Book Antiqua"/>
        </w:rPr>
        <w:t xml:space="preserve">prevalence of GERD </w:t>
      </w:r>
      <w:r w:rsidRPr="00D42ED5">
        <w:rPr>
          <w:rFonts w:ascii="Book Antiqua" w:hAnsi="Book Antiqua"/>
        </w:rPr>
        <w:t xml:space="preserve">in patients undergoing </w:t>
      </w:r>
      <w:r w:rsidR="00A46E69">
        <w:rPr>
          <w:rFonts w:ascii="Book Antiqua" w:hAnsi="Book Antiqua"/>
        </w:rPr>
        <w:t xml:space="preserve">to lung </w:t>
      </w:r>
      <w:proofErr w:type="spellStart"/>
      <w:r w:rsidRPr="00D42ED5">
        <w:rPr>
          <w:rFonts w:ascii="Book Antiqua" w:hAnsi="Book Antiqua"/>
        </w:rPr>
        <w:t>transplant</w:t>
      </w:r>
      <w:r w:rsidR="00A46E69">
        <w:rPr>
          <w:rFonts w:ascii="Book Antiqua" w:hAnsi="Book Antiqua"/>
        </w:rPr>
        <w:t>ion</w:t>
      </w:r>
      <w:proofErr w:type="spellEnd"/>
      <w:r w:rsidRPr="00D42ED5">
        <w:rPr>
          <w:rFonts w:ascii="Book Antiqua" w:hAnsi="Book Antiqua"/>
        </w:rPr>
        <w:t>.</w:t>
      </w:r>
      <w:r w:rsidR="00A46E69">
        <w:rPr>
          <w:rFonts w:ascii="Book Antiqua" w:hAnsi="Book Antiqua"/>
        </w:rPr>
        <w:t xml:space="preserve"> Accordingly, it has been suggested that</w:t>
      </w:r>
      <w:r w:rsidRPr="00D42ED5">
        <w:rPr>
          <w:rFonts w:ascii="Book Antiqua" w:hAnsi="Book Antiqua"/>
        </w:rPr>
        <w:t xml:space="preserve"> </w:t>
      </w:r>
      <w:r w:rsidR="00A46E69">
        <w:rPr>
          <w:rFonts w:ascii="Book Antiqua" w:hAnsi="Book Antiqua"/>
        </w:rPr>
        <w:t>e</w:t>
      </w:r>
      <w:r w:rsidRPr="00D42ED5">
        <w:rPr>
          <w:rFonts w:ascii="Book Antiqua" w:hAnsi="Book Antiqua"/>
        </w:rPr>
        <w:t xml:space="preserve">very patient early after lung transplant </w:t>
      </w:r>
      <w:r w:rsidR="00A46E69">
        <w:rPr>
          <w:rFonts w:ascii="Book Antiqua" w:hAnsi="Book Antiqua"/>
        </w:rPr>
        <w:t>is</w:t>
      </w:r>
      <w:r w:rsidRPr="00D42ED5">
        <w:rPr>
          <w:rFonts w:ascii="Book Antiqua" w:hAnsi="Book Antiqua"/>
        </w:rPr>
        <w:t xml:space="preserve"> screened for GERD by manometry, pH monitoring, and</w:t>
      </w:r>
      <w:r w:rsidR="00A46E69">
        <w:rPr>
          <w:rFonts w:ascii="Book Antiqua" w:hAnsi="Book Antiqua"/>
        </w:rPr>
        <w:t>, if</w:t>
      </w:r>
      <w:r w:rsidRPr="00D42ED5">
        <w:rPr>
          <w:rFonts w:ascii="Book Antiqua" w:hAnsi="Book Antiqua"/>
        </w:rPr>
        <w:t xml:space="preserve"> possibl</w:t>
      </w:r>
      <w:r w:rsidR="00A46E69">
        <w:rPr>
          <w:rFonts w:ascii="Book Antiqua" w:hAnsi="Book Antiqua"/>
        </w:rPr>
        <w:t>e,</w:t>
      </w:r>
      <w:r w:rsidRPr="00D42ED5">
        <w:rPr>
          <w:rFonts w:ascii="Book Antiqua" w:hAnsi="Book Antiqua"/>
        </w:rPr>
        <w:t xml:space="preserve"> by bronchoscopy with BALF for </w:t>
      </w:r>
      <w:r w:rsidR="00A46E69">
        <w:rPr>
          <w:rFonts w:ascii="Book Antiqua" w:hAnsi="Book Antiqua"/>
        </w:rPr>
        <w:t xml:space="preserve">detection of </w:t>
      </w:r>
      <w:r w:rsidRPr="00D42ED5">
        <w:rPr>
          <w:rFonts w:ascii="Book Antiqua" w:hAnsi="Book Antiqua"/>
        </w:rPr>
        <w:t xml:space="preserve">pepsin or bile acids, irrespective of the presence of symptoms. If GERD is </w:t>
      </w:r>
      <w:r w:rsidR="00A46E69">
        <w:rPr>
          <w:rFonts w:ascii="Book Antiqua" w:hAnsi="Book Antiqua"/>
        </w:rPr>
        <w:t>diagnosed</w:t>
      </w:r>
      <w:r w:rsidRPr="00D42ED5">
        <w:rPr>
          <w:rFonts w:ascii="Book Antiqua" w:hAnsi="Book Antiqua"/>
        </w:rPr>
        <w:t>, a fundoplication should be performed as soon as</w:t>
      </w:r>
      <w:r w:rsidR="00A46E69">
        <w:rPr>
          <w:rFonts w:ascii="Book Antiqua" w:hAnsi="Book Antiqua"/>
        </w:rPr>
        <w:t xml:space="preserve"> possible</w:t>
      </w:r>
      <w:r w:rsidRPr="00D42ED5">
        <w:rPr>
          <w:rFonts w:ascii="Book Antiqua" w:hAnsi="Book Antiqua"/>
        </w:rPr>
        <w:t xml:space="preserve"> and before the development of BOS. </w:t>
      </w:r>
      <w:r>
        <w:rPr>
          <w:rFonts w:ascii="Book Antiqua" w:hAnsi="Book Antiqua"/>
        </w:rPr>
        <w:t>It has been hypothesized that whether on the hand the</w:t>
      </w:r>
      <w:r w:rsidRPr="00D42ED5">
        <w:rPr>
          <w:rFonts w:ascii="Book Antiqua" w:hAnsi="Book Antiqua"/>
        </w:rPr>
        <w:t xml:space="preserve"> </w:t>
      </w:r>
      <w:proofErr w:type="spellStart"/>
      <w:r w:rsidRPr="00D42ED5">
        <w:rPr>
          <w:rFonts w:ascii="Book Antiqua" w:hAnsi="Book Antiqua"/>
        </w:rPr>
        <w:t>microaspiration</w:t>
      </w:r>
      <w:proofErr w:type="spellEnd"/>
      <w:r w:rsidRPr="00D42ED5">
        <w:rPr>
          <w:rFonts w:ascii="Book Antiqua" w:hAnsi="Book Antiqua"/>
        </w:rPr>
        <w:t xml:space="preserve"> of gastric acid into the airways </w:t>
      </w:r>
      <w:r>
        <w:rPr>
          <w:rFonts w:ascii="Book Antiqua" w:hAnsi="Book Antiqua"/>
        </w:rPr>
        <w:t>can lead to the</w:t>
      </w:r>
      <w:r w:rsidRPr="00D42ED5">
        <w:rPr>
          <w:rFonts w:ascii="Book Antiqua" w:hAnsi="Book Antiqua"/>
        </w:rPr>
        <w:t xml:space="preserve"> onset or exacerbation of chronic</w:t>
      </w:r>
      <w:r>
        <w:rPr>
          <w:rFonts w:ascii="Book Antiqua" w:hAnsi="Book Antiqua"/>
        </w:rPr>
        <w:t xml:space="preserve"> airway</w:t>
      </w:r>
      <w:r w:rsidRPr="00D42ED5">
        <w:rPr>
          <w:rFonts w:ascii="Book Antiqua" w:hAnsi="Book Antiqua"/>
        </w:rPr>
        <w:t xml:space="preserve"> inflammation</w:t>
      </w:r>
      <w:r>
        <w:rPr>
          <w:rFonts w:ascii="Book Antiqua" w:hAnsi="Book Antiqua"/>
        </w:rPr>
        <w:t xml:space="preserve"> </w:t>
      </w:r>
      <w:r w:rsidRPr="00D42ED5">
        <w:rPr>
          <w:rFonts w:ascii="Book Antiqua" w:hAnsi="Book Antiqua"/>
        </w:rPr>
        <w:t xml:space="preserve">and its progression to pulmonary fibrosis, </w:t>
      </w:r>
      <w:r>
        <w:rPr>
          <w:rFonts w:ascii="Book Antiqua" w:hAnsi="Book Antiqua"/>
        </w:rPr>
        <w:t>on the other hand the</w:t>
      </w:r>
      <w:r w:rsidRPr="00D42ED5">
        <w:rPr>
          <w:rFonts w:ascii="Book Antiqua" w:hAnsi="Book Antiqua"/>
        </w:rPr>
        <w:t xml:space="preserve"> vagal mediated </w:t>
      </w:r>
      <w:proofErr w:type="spellStart"/>
      <w:r w:rsidRPr="00D42ED5">
        <w:rPr>
          <w:rFonts w:ascii="Book Antiqua" w:hAnsi="Book Antiqua"/>
        </w:rPr>
        <w:t>esophageal</w:t>
      </w:r>
      <w:proofErr w:type="spellEnd"/>
      <w:r w:rsidRPr="00D42ED5">
        <w:rPr>
          <w:rFonts w:ascii="Book Antiqua" w:hAnsi="Book Antiqua"/>
        </w:rPr>
        <w:t>-bronchial reflex participate in the onset or worsening bronchoconstriction</w:t>
      </w:r>
      <w:r w:rsidRPr="00D42ED5">
        <w:rPr>
          <w:rFonts w:ascii="Book Antiqua" w:hAnsi="Book Antiqua"/>
          <w:vertAlign w:val="superscript"/>
        </w:rPr>
        <w:t>[46-48]</w:t>
      </w:r>
      <w:r w:rsidRPr="00D42ED5">
        <w:rPr>
          <w:rFonts w:ascii="Book Antiqua" w:hAnsi="Book Antiqua"/>
        </w:rPr>
        <w:t xml:space="preserve">. </w:t>
      </w:r>
    </w:p>
    <w:p w14:paraId="58081736" w14:textId="29E07D31" w:rsidR="00081D1A" w:rsidRPr="005C0380" w:rsidRDefault="00310A8B" w:rsidP="006702EF">
      <w:pPr>
        <w:shd w:val="clear" w:color="auto" w:fill="FFFFFF"/>
        <w:snapToGrid w:val="0"/>
        <w:spacing w:line="360" w:lineRule="auto"/>
        <w:ind w:right="-811" w:firstLineChars="200" w:firstLine="480"/>
        <w:jc w:val="both"/>
        <w:rPr>
          <w:rFonts w:ascii="Book Antiqua" w:hAnsi="Book Antiqua"/>
        </w:rPr>
      </w:pPr>
      <w:r>
        <w:rPr>
          <w:rFonts w:ascii="Book Antiqua" w:hAnsi="Book Antiqua"/>
        </w:rPr>
        <w:lastRenderedPageBreak/>
        <w:t xml:space="preserve">Additionally, the </w:t>
      </w:r>
      <w:proofErr w:type="spellStart"/>
      <w:r>
        <w:rPr>
          <w:rFonts w:ascii="Book Antiqua" w:hAnsi="Book Antiqua"/>
        </w:rPr>
        <w:t>m</w:t>
      </w:r>
      <w:r w:rsidRPr="00D42ED5">
        <w:rPr>
          <w:rFonts w:ascii="Book Antiqua" w:hAnsi="Book Antiqua"/>
        </w:rPr>
        <w:t>icroaspiration</w:t>
      </w:r>
      <w:proofErr w:type="spellEnd"/>
      <w:r w:rsidRPr="00D42ED5">
        <w:rPr>
          <w:rFonts w:ascii="Book Antiqua" w:hAnsi="Book Antiqua"/>
        </w:rPr>
        <w:t xml:space="preserve"> of gastric contents into the </w:t>
      </w:r>
      <w:r>
        <w:rPr>
          <w:rFonts w:ascii="Book Antiqua" w:hAnsi="Book Antiqua"/>
        </w:rPr>
        <w:t>airways</w:t>
      </w:r>
      <w:r w:rsidRPr="00D42ED5">
        <w:rPr>
          <w:rFonts w:ascii="Book Antiqua" w:hAnsi="Book Antiqua"/>
        </w:rPr>
        <w:t xml:space="preserve"> cause</w:t>
      </w:r>
      <w:r>
        <w:rPr>
          <w:rFonts w:ascii="Book Antiqua" w:hAnsi="Book Antiqua"/>
        </w:rPr>
        <w:t>s</w:t>
      </w:r>
      <w:r w:rsidRPr="00D42ED5">
        <w:rPr>
          <w:rFonts w:ascii="Book Antiqua" w:hAnsi="Book Antiqua"/>
        </w:rPr>
        <w:t xml:space="preserve"> surfactant, </w:t>
      </w:r>
      <w:r>
        <w:rPr>
          <w:rFonts w:ascii="Book Antiqua" w:hAnsi="Book Antiqua"/>
        </w:rPr>
        <w:t xml:space="preserve">injury, which, in turn, leads to the </w:t>
      </w:r>
      <w:r w:rsidRPr="00D42ED5">
        <w:rPr>
          <w:rFonts w:ascii="Book Antiqua" w:hAnsi="Book Antiqua"/>
        </w:rPr>
        <w:t xml:space="preserve">collapse of alveoli and development of </w:t>
      </w:r>
      <w:proofErr w:type="spellStart"/>
      <w:r w:rsidRPr="00D42ED5">
        <w:rPr>
          <w:rFonts w:ascii="Book Antiqua" w:hAnsi="Book Antiqua"/>
        </w:rPr>
        <w:t>microatelectasis</w:t>
      </w:r>
      <w:proofErr w:type="spellEnd"/>
      <w:r w:rsidRPr="00D42ED5">
        <w:rPr>
          <w:rFonts w:ascii="Book Antiqua" w:hAnsi="Book Antiqua"/>
        </w:rPr>
        <w:t xml:space="preserve">. This is manifested by </w:t>
      </w:r>
      <w:r>
        <w:rPr>
          <w:rFonts w:ascii="Book Antiqua" w:hAnsi="Book Antiqua"/>
        </w:rPr>
        <w:t xml:space="preserve">an </w:t>
      </w:r>
      <w:r w:rsidRPr="00D42ED5">
        <w:rPr>
          <w:rFonts w:ascii="Book Antiqua" w:hAnsi="Book Antiqua"/>
        </w:rPr>
        <w:t xml:space="preserve">impaired diffusion of gases </w:t>
      </w:r>
      <w:r>
        <w:rPr>
          <w:rFonts w:ascii="Book Antiqua" w:hAnsi="Book Antiqua"/>
        </w:rPr>
        <w:t>associated with</w:t>
      </w:r>
      <w:r w:rsidRPr="00D42ED5">
        <w:rPr>
          <w:rFonts w:ascii="Book Antiqua" w:hAnsi="Book Antiqua"/>
        </w:rPr>
        <w:t xml:space="preserve"> expansion of dead space, which is reflecting as an increasing intrapulmonary </w:t>
      </w:r>
      <w:proofErr w:type="gramStart"/>
      <w:r w:rsidRPr="00D42ED5">
        <w:rPr>
          <w:rFonts w:ascii="Book Antiqua" w:hAnsi="Book Antiqua"/>
        </w:rPr>
        <w:t>shunt</w:t>
      </w:r>
      <w:r w:rsidRPr="00D42ED5">
        <w:rPr>
          <w:rFonts w:ascii="Book Antiqua" w:hAnsi="Book Antiqua"/>
          <w:vertAlign w:val="superscript"/>
        </w:rPr>
        <w:t>[</w:t>
      </w:r>
      <w:proofErr w:type="gramEnd"/>
      <w:r w:rsidRPr="00D42ED5">
        <w:rPr>
          <w:rFonts w:ascii="Book Antiqua" w:hAnsi="Book Antiqua"/>
          <w:vertAlign w:val="superscript"/>
        </w:rPr>
        <w:t>46-50]</w:t>
      </w:r>
      <w:r w:rsidRPr="00D42ED5">
        <w:rPr>
          <w:rFonts w:ascii="Book Antiqua" w:hAnsi="Book Antiqua"/>
        </w:rPr>
        <w:t>.</w:t>
      </w:r>
    </w:p>
    <w:p w14:paraId="223B88D0" w14:textId="77777777" w:rsidR="00002E6B" w:rsidRPr="005C0380" w:rsidRDefault="00002E6B" w:rsidP="006702EF">
      <w:pPr>
        <w:snapToGrid w:val="0"/>
        <w:spacing w:line="360" w:lineRule="auto"/>
        <w:ind w:right="-766"/>
        <w:jc w:val="both"/>
        <w:rPr>
          <w:rFonts w:ascii="Book Antiqua" w:hAnsi="Book Antiqua"/>
        </w:rPr>
      </w:pPr>
    </w:p>
    <w:p w14:paraId="4DC696D2" w14:textId="70331554" w:rsidR="00B61C7A" w:rsidRPr="005C0380" w:rsidRDefault="00002E6B" w:rsidP="006702EF">
      <w:pPr>
        <w:snapToGrid w:val="0"/>
        <w:spacing w:line="360" w:lineRule="auto"/>
        <w:ind w:right="-766"/>
        <w:jc w:val="both"/>
        <w:rPr>
          <w:rFonts w:ascii="Book Antiqua" w:hAnsi="Book Antiqua"/>
          <w:b/>
          <w:u w:val="single"/>
        </w:rPr>
      </w:pPr>
      <w:r w:rsidRPr="005C0380">
        <w:rPr>
          <w:rFonts w:ascii="Book Antiqua" w:hAnsi="Book Antiqua"/>
          <w:b/>
          <w:u w:val="single"/>
        </w:rPr>
        <w:t>DIAGNOSIS OF GERD</w:t>
      </w:r>
    </w:p>
    <w:p w14:paraId="5694E448" w14:textId="11E77679" w:rsidR="005E2C02" w:rsidRPr="005C0380" w:rsidRDefault="00A50B22" w:rsidP="006702EF">
      <w:pPr>
        <w:snapToGrid w:val="0"/>
        <w:spacing w:line="360" w:lineRule="auto"/>
        <w:ind w:right="-766"/>
        <w:jc w:val="both"/>
        <w:rPr>
          <w:rFonts w:ascii="Book Antiqua" w:hAnsi="Book Antiqua"/>
        </w:rPr>
      </w:pPr>
      <w:bookmarkStart w:id="3" w:name="OLE_LINK3"/>
      <w:r w:rsidRPr="005C0380">
        <w:rPr>
          <w:rFonts w:ascii="Book Antiqua" w:hAnsi="Book Antiqua"/>
        </w:rPr>
        <w:t xml:space="preserve">Due to the lack of </w:t>
      </w:r>
      <w:r w:rsidR="003D4D51" w:rsidRPr="005C0380">
        <w:rPr>
          <w:rFonts w:ascii="Book Antiqua" w:hAnsi="Book Antiqua"/>
        </w:rPr>
        <w:t xml:space="preserve">specific guidelines for </w:t>
      </w:r>
      <w:r w:rsidR="000E4A6B" w:rsidRPr="005C0380">
        <w:rPr>
          <w:rFonts w:ascii="Book Antiqua" w:hAnsi="Book Antiqua"/>
        </w:rPr>
        <w:t>GERD</w:t>
      </w:r>
      <w:r w:rsidR="003D4D51" w:rsidRPr="005C0380">
        <w:rPr>
          <w:rFonts w:ascii="Book Antiqua" w:hAnsi="Book Antiqua"/>
        </w:rPr>
        <w:t xml:space="preserve"> in CF</w:t>
      </w:r>
      <w:r w:rsidRPr="005C0380">
        <w:rPr>
          <w:rFonts w:ascii="Book Antiqua" w:hAnsi="Book Antiqua"/>
        </w:rPr>
        <w:t>, actually, the d</w:t>
      </w:r>
      <w:r w:rsidR="00B61C7A" w:rsidRPr="005C0380">
        <w:rPr>
          <w:rFonts w:ascii="Book Antiqua" w:hAnsi="Book Antiqua"/>
        </w:rPr>
        <w:t xml:space="preserve">iagnosis of GERD in adult-patients with CF is based on </w:t>
      </w:r>
      <w:r w:rsidR="00C8462D" w:rsidRPr="005C0380">
        <w:rPr>
          <w:rFonts w:ascii="Book Antiqua" w:hAnsi="Book Antiqua"/>
        </w:rPr>
        <w:t>Amer</w:t>
      </w:r>
      <w:r w:rsidR="00C7734D" w:rsidRPr="005C0380">
        <w:rPr>
          <w:rFonts w:ascii="Book Antiqua" w:hAnsi="Book Antiqua"/>
        </w:rPr>
        <w:t>ican and European guidelines</w:t>
      </w:r>
      <w:r w:rsidR="0088099D" w:rsidRPr="005C0380">
        <w:rPr>
          <w:rFonts w:ascii="Book Antiqua" w:hAnsi="Book Antiqua"/>
        </w:rPr>
        <w:t xml:space="preserve"> performed on patients not affected by </w:t>
      </w:r>
      <w:proofErr w:type="gramStart"/>
      <w:r w:rsidR="0088099D" w:rsidRPr="005C0380">
        <w:rPr>
          <w:rFonts w:ascii="Book Antiqua" w:hAnsi="Book Antiqua"/>
        </w:rPr>
        <w:t>CF</w:t>
      </w:r>
      <w:r w:rsidR="00FB1342" w:rsidRPr="005C0380">
        <w:rPr>
          <w:rFonts w:ascii="Book Antiqua" w:hAnsi="Book Antiqua"/>
          <w:vertAlign w:val="superscript"/>
        </w:rPr>
        <w:t>[</w:t>
      </w:r>
      <w:proofErr w:type="gramEnd"/>
      <w:r w:rsidR="00B8347E" w:rsidRPr="005C0380">
        <w:rPr>
          <w:rFonts w:ascii="Book Antiqua" w:hAnsi="Book Antiqua"/>
          <w:vertAlign w:val="superscript"/>
        </w:rPr>
        <w:t>3</w:t>
      </w:r>
      <w:r w:rsidR="00600C2A" w:rsidRPr="005C0380">
        <w:rPr>
          <w:rFonts w:ascii="Book Antiqua" w:hAnsi="Book Antiqua"/>
          <w:vertAlign w:val="superscript"/>
        </w:rPr>
        <w:t>4</w:t>
      </w:r>
      <w:r w:rsidR="00B8347E" w:rsidRPr="005C0380">
        <w:rPr>
          <w:rFonts w:ascii="Book Antiqua" w:hAnsi="Book Antiqua"/>
          <w:vertAlign w:val="superscript"/>
        </w:rPr>
        <w:t>-3</w:t>
      </w:r>
      <w:r w:rsidR="00600C2A" w:rsidRPr="005C0380">
        <w:rPr>
          <w:rFonts w:ascii="Book Antiqua" w:hAnsi="Book Antiqua"/>
          <w:vertAlign w:val="superscript"/>
        </w:rPr>
        <w:t>8</w:t>
      </w:r>
      <w:r w:rsidR="00C8462D" w:rsidRPr="005C0380">
        <w:rPr>
          <w:rFonts w:ascii="Book Antiqua" w:hAnsi="Book Antiqua"/>
          <w:vertAlign w:val="superscript"/>
        </w:rPr>
        <w:t>]</w:t>
      </w:r>
      <w:r w:rsidR="00B61C7A" w:rsidRPr="005C0380">
        <w:rPr>
          <w:rFonts w:ascii="Book Antiqua" w:hAnsi="Book Antiqua"/>
        </w:rPr>
        <w:t>.</w:t>
      </w:r>
      <w:r w:rsidR="0088099D" w:rsidRPr="005C0380">
        <w:rPr>
          <w:rFonts w:ascii="Book Antiqua" w:hAnsi="Book Antiqua"/>
        </w:rPr>
        <w:t xml:space="preserve"> It</w:t>
      </w:r>
      <w:r w:rsidR="00E81AFE" w:rsidRPr="005C0380">
        <w:rPr>
          <w:rFonts w:ascii="Book Antiqua" w:hAnsi="Book Antiqua"/>
        </w:rPr>
        <w:t xml:space="preserve"> is necessary to distinguish the diagnostic approach in adults and children</w:t>
      </w:r>
      <w:r w:rsidR="00992F6F" w:rsidRPr="005C0380">
        <w:rPr>
          <w:rFonts w:ascii="Book Antiqua" w:hAnsi="Book Antiqua"/>
        </w:rPr>
        <w:t xml:space="preserve"> (</w:t>
      </w:r>
      <w:r w:rsidR="00021EB0" w:rsidRPr="005C0380">
        <w:rPr>
          <w:rFonts w:ascii="Book Antiqua" w:hAnsi="Book Antiqua"/>
          <w:lang w:eastAsia="zh-CN"/>
        </w:rPr>
        <w:t>T</w:t>
      </w:r>
      <w:r w:rsidR="00021EB0" w:rsidRPr="005C0380">
        <w:rPr>
          <w:rFonts w:ascii="Book Antiqua" w:hAnsi="Book Antiqua"/>
        </w:rPr>
        <w:t>able 2 and 3</w:t>
      </w:r>
      <w:r w:rsidR="00992F6F" w:rsidRPr="005C0380">
        <w:rPr>
          <w:rFonts w:ascii="Book Antiqua" w:hAnsi="Book Antiqua"/>
        </w:rPr>
        <w:t>)</w:t>
      </w:r>
      <w:r w:rsidR="00E81AFE" w:rsidRPr="005C0380">
        <w:rPr>
          <w:rFonts w:ascii="Book Antiqua" w:hAnsi="Book Antiqua"/>
        </w:rPr>
        <w:t xml:space="preserve">. </w:t>
      </w:r>
    </w:p>
    <w:bookmarkEnd w:id="3"/>
    <w:p w14:paraId="290690E0" w14:textId="77777777" w:rsidR="00992F6F" w:rsidRPr="005C0380" w:rsidRDefault="00992F6F" w:rsidP="006702EF">
      <w:pPr>
        <w:snapToGrid w:val="0"/>
        <w:spacing w:line="360" w:lineRule="auto"/>
        <w:ind w:left="142" w:right="-766"/>
        <w:jc w:val="both"/>
        <w:rPr>
          <w:rFonts w:ascii="Book Antiqua" w:hAnsi="Book Antiqua"/>
        </w:rPr>
      </w:pPr>
    </w:p>
    <w:p w14:paraId="7BF0985E" w14:textId="597318A0" w:rsidR="0088099D" w:rsidRPr="005C0380" w:rsidRDefault="0088099D" w:rsidP="006702EF">
      <w:pPr>
        <w:snapToGrid w:val="0"/>
        <w:spacing w:line="360" w:lineRule="auto"/>
        <w:ind w:right="-766"/>
        <w:jc w:val="both"/>
        <w:rPr>
          <w:rFonts w:ascii="Book Antiqua" w:hAnsi="Book Antiqua"/>
          <w:b/>
          <w:i/>
        </w:rPr>
      </w:pPr>
      <w:r w:rsidRPr="005C0380">
        <w:rPr>
          <w:rFonts w:ascii="Book Antiqua" w:hAnsi="Book Antiqua"/>
          <w:b/>
          <w:i/>
        </w:rPr>
        <w:t>Diagnosis of GERD in adults</w:t>
      </w:r>
    </w:p>
    <w:p w14:paraId="58125ACA" w14:textId="2177D25E" w:rsidR="00E24CFE" w:rsidRPr="005C0380" w:rsidRDefault="00375AAF" w:rsidP="006702EF">
      <w:pPr>
        <w:snapToGrid w:val="0"/>
        <w:spacing w:line="360" w:lineRule="auto"/>
        <w:ind w:right="-766"/>
        <w:jc w:val="both"/>
        <w:rPr>
          <w:rFonts w:ascii="Book Antiqua" w:hAnsi="Book Antiqua"/>
        </w:rPr>
      </w:pPr>
      <w:r w:rsidRPr="005C0380">
        <w:rPr>
          <w:rFonts w:ascii="Book Antiqua" w:hAnsi="Book Antiqua"/>
        </w:rPr>
        <w:t>The suspect of GERD in adults is based on the setting of typical sym</w:t>
      </w:r>
      <w:r w:rsidR="0088099D" w:rsidRPr="005C0380">
        <w:rPr>
          <w:rFonts w:ascii="Book Antiqua" w:hAnsi="Book Antiqua"/>
        </w:rPr>
        <w:t>p</w:t>
      </w:r>
      <w:r w:rsidRPr="005C0380">
        <w:rPr>
          <w:rFonts w:ascii="Book Antiqua" w:hAnsi="Book Antiqua"/>
        </w:rPr>
        <w:t>toms of heartburn and regurgitation, and</w:t>
      </w:r>
      <w:r w:rsidR="0088099D" w:rsidRPr="005C0380">
        <w:rPr>
          <w:rFonts w:ascii="Book Antiqua" w:hAnsi="Book Antiqua"/>
        </w:rPr>
        <w:t>,</w:t>
      </w:r>
      <w:r w:rsidRPr="005C0380">
        <w:rPr>
          <w:rFonts w:ascii="Book Antiqua" w:hAnsi="Book Antiqua"/>
        </w:rPr>
        <w:t xml:space="preserve"> </w:t>
      </w:r>
      <w:r w:rsidR="005E2C02" w:rsidRPr="005C0380">
        <w:rPr>
          <w:rFonts w:ascii="Book Antiqua" w:hAnsi="Book Antiqua"/>
        </w:rPr>
        <w:t xml:space="preserve">according to the </w:t>
      </w:r>
      <w:proofErr w:type="gramStart"/>
      <w:r w:rsidR="005E2C02" w:rsidRPr="005C0380">
        <w:rPr>
          <w:rFonts w:ascii="Book Antiqua" w:hAnsi="Book Antiqua"/>
        </w:rPr>
        <w:t>guidelines</w:t>
      </w:r>
      <w:r w:rsidR="005E2C02" w:rsidRPr="005C0380">
        <w:rPr>
          <w:rFonts w:ascii="Book Antiqua" w:hAnsi="Book Antiqua"/>
          <w:vertAlign w:val="superscript"/>
        </w:rPr>
        <w:t>[</w:t>
      </w:r>
      <w:proofErr w:type="gramEnd"/>
      <w:r w:rsidR="00E77033" w:rsidRPr="005C0380">
        <w:rPr>
          <w:rFonts w:ascii="Book Antiqua" w:hAnsi="Book Antiqua"/>
          <w:vertAlign w:val="superscript"/>
        </w:rPr>
        <w:t>4</w:t>
      </w:r>
      <w:r w:rsidR="00600C2A" w:rsidRPr="005C0380">
        <w:rPr>
          <w:rFonts w:ascii="Book Antiqua" w:hAnsi="Book Antiqua"/>
          <w:vertAlign w:val="superscript"/>
        </w:rPr>
        <w:t>2</w:t>
      </w:r>
      <w:r w:rsidR="001C3612" w:rsidRPr="005C0380">
        <w:rPr>
          <w:rFonts w:ascii="Book Antiqua" w:hAnsi="Book Antiqua"/>
          <w:vertAlign w:val="superscript"/>
        </w:rPr>
        <w:t>,</w:t>
      </w:r>
      <w:r w:rsidR="00E77033" w:rsidRPr="005C0380">
        <w:rPr>
          <w:rFonts w:ascii="Book Antiqua" w:hAnsi="Book Antiqua"/>
          <w:vertAlign w:val="superscript"/>
        </w:rPr>
        <w:t>5</w:t>
      </w:r>
      <w:r w:rsidR="00600C2A" w:rsidRPr="005C0380">
        <w:rPr>
          <w:rFonts w:ascii="Book Antiqua" w:hAnsi="Book Antiqua"/>
          <w:vertAlign w:val="superscript"/>
        </w:rPr>
        <w:t>1</w:t>
      </w:r>
      <w:r w:rsidR="00E77033" w:rsidRPr="005C0380">
        <w:rPr>
          <w:rFonts w:ascii="Book Antiqua" w:hAnsi="Book Antiqua"/>
          <w:vertAlign w:val="superscript"/>
        </w:rPr>
        <w:t>-5</w:t>
      </w:r>
      <w:r w:rsidR="00600C2A" w:rsidRPr="005C0380">
        <w:rPr>
          <w:rFonts w:ascii="Book Antiqua" w:hAnsi="Book Antiqua"/>
          <w:vertAlign w:val="superscript"/>
        </w:rPr>
        <w:t>8</w:t>
      </w:r>
      <w:r w:rsidR="005E2C02" w:rsidRPr="005C0380">
        <w:rPr>
          <w:rFonts w:ascii="Book Antiqua" w:hAnsi="Book Antiqua"/>
          <w:vertAlign w:val="superscript"/>
        </w:rPr>
        <w:t>]</w:t>
      </w:r>
      <w:r w:rsidR="005E2C02" w:rsidRPr="005C0380">
        <w:rPr>
          <w:rFonts w:ascii="Book Antiqua" w:hAnsi="Book Antiqua"/>
        </w:rPr>
        <w:t xml:space="preserve">, </w:t>
      </w:r>
      <w:r w:rsidRPr="005C0380">
        <w:rPr>
          <w:rFonts w:ascii="Book Antiqua" w:hAnsi="Book Antiqua"/>
        </w:rPr>
        <w:t>empirical medical therapy with a proton pump inhibitor</w:t>
      </w:r>
      <w:r w:rsidR="0088099D" w:rsidRPr="005C0380">
        <w:rPr>
          <w:rFonts w:ascii="Book Antiqua" w:hAnsi="Book Antiqua"/>
        </w:rPr>
        <w:t xml:space="preserve"> (PPI)</w:t>
      </w:r>
      <w:r w:rsidRPr="005C0380">
        <w:rPr>
          <w:rFonts w:ascii="Book Antiqua" w:hAnsi="Book Antiqua"/>
        </w:rPr>
        <w:t xml:space="preserve"> is recommended </w:t>
      </w:r>
      <w:r w:rsidR="005E2C02" w:rsidRPr="005C0380">
        <w:rPr>
          <w:rFonts w:ascii="Book Antiqua" w:hAnsi="Book Antiqua"/>
        </w:rPr>
        <w:t xml:space="preserve">for </w:t>
      </w:r>
      <w:r w:rsidR="005E2C02" w:rsidRPr="005C0380">
        <w:rPr>
          <w:rStyle w:val="ad"/>
          <w:rFonts w:ascii="Book Antiqua" w:hAnsi="Book Antiqua"/>
          <w:b w:val="0"/>
          <w:shd w:val="clear" w:color="auto" w:fill="FFFFFF"/>
        </w:rPr>
        <w:t xml:space="preserve">8 </w:t>
      </w:r>
      <w:proofErr w:type="spellStart"/>
      <w:r w:rsidR="005E2C02" w:rsidRPr="005C0380">
        <w:rPr>
          <w:rStyle w:val="ad"/>
          <w:rFonts w:ascii="Book Antiqua" w:hAnsi="Book Antiqua"/>
          <w:b w:val="0"/>
          <w:shd w:val="clear" w:color="auto" w:fill="FFFFFF"/>
        </w:rPr>
        <w:t>w</w:t>
      </w:r>
      <w:r w:rsidR="00D465F6" w:rsidRPr="005C0380">
        <w:rPr>
          <w:rStyle w:val="ad"/>
          <w:rFonts w:ascii="Book Antiqua" w:hAnsi="Book Antiqua"/>
          <w:b w:val="0"/>
          <w:shd w:val="clear" w:color="auto" w:fill="FFFFFF"/>
        </w:rPr>
        <w:t>k</w:t>
      </w:r>
      <w:proofErr w:type="spellEnd"/>
      <w:r w:rsidR="00E24CFE" w:rsidRPr="005C0380">
        <w:rPr>
          <w:rStyle w:val="ad"/>
          <w:rFonts w:ascii="Book Antiqua" w:hAnsi="Book Antiqua"/>
          <w:b w:val="0"/>
          <w:shd w:val="clear" w:color="auto" w:fill="FFFFFF"/>
        </w:rPr>
        <w:t xml:space="preserve"> (</w:t>
      </w:r>
      <w:r w:rsidR="001C3612" w:rsidRPr="005C0380">
        <w:rPr>
          <w:rStyle w:val="ad"/>
          <w:rFonts w:ascii="Book Antiqua" w:hAnsi="Book Antiqua"/>
          <w:b w:val="0"/>
          <w:shd w:val="clear" w:color="auto" w:fill="FFFFFF"/>
        </w:rPr>
        <w:t>T</w:t>
      </w:r>
      <w:r w:rsidR="00E24CFE" w:rsidRPr="005C0380">
        <w:rPr>
          <w:rStyle w:val="ad"/>
          <w:rFonts w:ascii="Book Antiqua" w:hAnsi="Book Antiqua"/>
          <w:b w:val="0"/>
          <w:shd w:val="clear" w:color="auto" w:fill="FFFFFF"/>
        </w:rPr>
        <w:t xml:space="preserve">able </w:t>
      </w:r>
      <w:r w:rsidR="00021EB0" w:rsidRPr="005C0380">
        <w:rPr>
          <w:rStyle w:val="ad"/>
          <w:rFonts w:ascii="Book Antiqua" w:hAnsi="Book Antiqua"/>
          <w:b w:val="0"/>
          <w:shd w:val="clear" w:color="auto" w:fill="FFFFFF"/>
          <w:lang w:eastAsia="zh-CN"/>
        </w:rPr>
        <w:t>4</w:t>
      </w:r>
      <w:r w:rsidR="00E24CFE" w:rsidRPr="005C0380">
        <w:rPr>
          <w:rStyle w:val="ad"/>
          <w:rFonts w:ascii="Book Antiqua" w:hAnsi="Book Antiqua"/>
          <w:b w:val="0"/>
          <w:shd w:val="clear" w:color="auto" w:fill="FFFFFF"/>
        </w:rPr>
        <w:t>)</w:t>
      </w:r>
      <w:r w:rsidR="005E2C02" w:rsidRPr="005C0380">
        <w:rPr>
          <w:rStyle w:val="ad"/>
          <w:rFonts w:ascii="Book Antiqua" w:hAnsi="Book Antiqua"/>
          <w:b w:val="0"/>
          <w:shd w:val="clear" w:color="auto" w:fill="FFFFFF"/>
        </w:rPr>
        <w:t>. Bariu</w:t>
      </w:r>
      <w:r w:rsidR="000A4027" w:rsidRPr="005C0380">
        <w:rPr>
          <w:rStyle w:val="ad"/>
          <w:rFonts w:ascii="Book Antiqua" w:hAnsi="Book Antiqua"/>
          <w:b w:val="0"/>
          <w:shd w:val="clear" w:color="auto" w:fill="FFFFFF"/>
        </w:rPr>
        <w:t xml:space="preserve">m radiograph and </w:t>
      </w:r>
      <w:proofErr w:type="spellStart"/>
      <w:r w:rsidR="000A4027" w:rsidRPr="005C0380">
        <w:rPr>
          <w:rStyle w:val="ad"/>
          <w:rFonts w:ascii="Book Antiqua" w:hAnsi="Book Antiqua"/>
          <w:b w:val="0"/>
          <w:shd w:val="clear" w:color="auto" w:fill="FFFFFF"/>
        </w:rPr>
        <w:t>esophag</w:t>
      </w:r>
      <w:r w:rsidR="005E2C02" w:rsidRPr="005C0380">
        <w:rPr>
          <w:rStyle w:val="ad"/>
          <w:rFonts w:ascii="Book Antiqua" w:hAnsi="Book Antiqua"/>
          <w:b w:val="0"/>
          <w:shd w:val="clear" w:color="auto" w:fill="FFFFFF"/>
        </w:rPr>
        <w:t>al</w:t>
      </w:r>
      <w:proofErr w:type="spellEnd"/>
      <w:r w:rsidR="005E2C02" w:rsidRPr="005C0380">
        <w:rPr>
          <w:rStyle w:val="ad"/>
          <w:rFonts w:ascii="Book Antiqua" w:hAnsi="Book Antiqua"/>
          <w:b w:val="0"/>
          <w:shd w:val="clear" w:color="auto" w:fill="FFFFFF"/>
        </w:rPr>
        <w:t xml:space="preserve"> manometry should be </w:t>
      </w:r>
      <w:r w:rsidR="0088099D" w:rsidRPr="005C0380">
        <w:rPr>
          <w:rStyle w:val="ad"/>
          <w:rFonts w:ascii="Book Antiqua" w:hAnsi="Book Antiqua"/>
          <w:b w:val="0"/>
          <w:shd w:val="clear" w:color="auto" w:fill="FFFFFF"/>
        </w:rPr>
        <w:t>not performed</w:t>
      </w:r>
      <w:r w:rsidR="005E2C02" w:rsidRPr="005C0380">
        <w:rPr>
          <w:rStyle w:val="ad"/>
          <w:rFonts w:ascii="Book Antiqua" w:hAnsi="Book Antiqua"/>
          <w:b w:val="0"/>
          <w:shd w:val="clear" w:color="auto" w:fill="FFFFFF"/>
        </w:rPr>
        <w:t xml:space="preserve"> to </w:t>
      </w:r>
      <w:r w:rsidR="0088099D" w:rsidRPr="005C0380">
        <w:rPr>
          <w:rStyle w:val="ad"/>
          <w:rFonts w:ascii="Book Antiqua" w:hAnsi="Book Antiqua"/>
          <w:b w:val="0"/>
          <w:shd w:val="clear" w:color="auto" w:fill="FFFFFF"/>
        </w:rPr>
        <w:t>make a diagnosis of</w:t>
      </w:r>
      <w:r w:rsidR="005E2C02" w:rsidRPr="005C0380">
        <w:rPr>
          <w:rStyle w:val="ad"/>
          <w:rFonts w:ascii="Book Antiqua" w:hAnsi="Book Antiqua"/>
          <w:b w:val="0"/>
          <w:shd w:val="clear" w:color="auto" w:fill="FFFFFF"/>
        </w:rPr>
        <w:t xml:space="preserve"> GERD. </w:t>
      </w:r>
      <w:r w:rsidR="00196901">
        <w:rPr>
          <w:rFonts w:ascii="Book Antiqua" w:hAnsi="Book Antiqua"/>
        </w:rPr>
        <w:t>The use of u</w:t>
      </w:r>
      <w:r w:rsidR="005E2C02" w:rsidRPr="005C0380">
        <w:rPr>
          <w:rFonts w:ascii="Book Antiqua" w:hAnsi="Book Antiqua"/>
        </w:rPr>
        <w:t xml:space="preserve">pper gastrointestinal </w:t>
      </w:r>
      <w:r w:rsidR="00196901">
        <w:rPr>
          <w:rFonts w:ascii="Book Antiqua" w:hAnsi="Book Antiqua"/>
        </w:rPr>
        <w:t>is limited to</w:t>
      </w:r>
      <w:r w:rsidR="005E2C02" w:rsidRPr="005C0380">
        <w:rPr>
          <w:rFonts w:ascii="Book Antiqua" w:hAnsi="Book Antiqua"/>
        </w:rPr>
        <w:t xml:space="preserve"> investigate anatomical factors </w:t>
      </w:r>
      <w:r w:rsidR="00196901">
        <w:rPr>
          <w:rFonts w:ascii="Book Antiqua" w:hAnsi="Book Antiqua"/>
        </w:rPr>
        <w:t>favouring</w:t>
      </w:r>
      <w:r w:rsidR="00196901" w:rsidRPr="005C0380">
        <w:rPr>
          <w:rFonts w:ascii="Book Antiqua" w:hAnsi="Book Antiqua"/>
        </w:rPr>
        <w:t xml:space="preserve"> </w:t>
      </w:r>
      <w:r w:rsidR="005E2C02" w:rsidRPr="005C0380">
        <w:rPr>
          <w:rFonts w:ascii="Book Antiqua" w:hAnsi="Book Antiqua"/>
        </w:rPr>
        <w:t>GER. Combined multichann</w:t>
      </w:r>
      <w:r w:rsidR="00E41FB9" w:rsidRPr="005C0380">
        <w:rPr>
          <w:rFonts w:ascii="Book Antiqua" w:hAnsi="Book Antiqua"/>
        </w:rPr>
        <w:t>el intraluminal impedance and pH</w:t>
      </w:r>
      <w:r w:rsidR="005E2C02" w:rsidRPr="005C0380">
        <w:rPr>
          <w:rFonts w:ascii="Book Antiqua" w:hAnsi="Book Antiqua"/>
        </w:rPr>
        <w:t>-</w:t>
      </w:r>
      <w:r w:rsidR="00E41FB9" w:rsidRPr="005C0380">
        <w:rPr>
          <w:rFonts w:ascii="Book Antiqua" w:hAnsi="Book Antiqua"/>
        </w:rPr>
        <w:t>measurement</w:t>
      </w:r>
      <w:r w:rsidR="005E2C02" w:rsidRPr="005C0380">
        <w:rPr>
          <w:rFonts w:ascii="Book Antiqua" w:hAnsi="Book Antiqua"/>
        </w:rPr>
        <w:t xml:space="preserve"> </w:t>
      </w:r>
      <w:r w:rsidR="00196901" w:rsidRPr="00196901">
        <w:rPr>
          <w:rFonts w:ascii="Book Antiqua" w:hAnsi="Book Antiqua"/>
        </w:rPr>
        <w:t>distinguish</w:t>
      </w:r>
      <w:r w:rsidR="00196901">
        <w:rPr>
          <w:rFonts w:ascii="Book Antiqua" w:hAnsi="Book Antiqua"/>
        </w:rPr>
        <w:t>es</w:t>
      </w:r>
      <w:r w:rsidR="00196901" w:rsidRPr="00196901" w:rsidDel="00196901">
        <w:rPr>
          <w:rFonts w:ascii="Book Antiqua" w:hAnsi="Book Antiqua"/>
        </w:rPr>
        <w:t xml:space="preserve"> </w:t>
      </w:r>
      <w:r w:rsidR="00196901">
        <w:rPr>
          <w:rFonts w:ascii="Book Antiqua" w:hAnsi="Book Antiqua"/>
        </w:rPr>
        <w:t xml:space="preserve">the </w:t>
      </w:r>
      <w:r w:rsidR="005E2C02" w:rsidRPr="005C0380">
        <w:rPr>
          <w:rFonts w:ascii="Book Antiqua" w:hAnsi="Book Antiqua"/>
        </w:rPr>
        <w:t xml:space="preserve">acid </w:t>
      </w:r>
      <w:r w:rsidR="00196901">
        <w:rPr>
          <w:rFonts w:ascii="Book Antiqua" w:hAnsi="Book Antiqua"/>
        </w:rPr>
        <w:t>from</w:t>
      </w:r>
      <w:r w:rsidR="00196901" w:rsidRPr="005C0380">
        <w:rPr>
          <w:rFonts w:ascii="Book Antiqua" w:hAnsi="Book Antiqua"/>
        </w:rPr>
        <w:t xml:space="preserve"> </w:t>
      </w:r>
      <w:r w:rsidR="005E2C02" w:rsidRPr="005C0380">
        <w:rPr>
          <w:rFonts w:ascii="Book Antiqua" w:hAnsi="Book Antiqua"/>
        </w:rPr>
        <w:t xml:space="preserve">non-acid reflux </w:t>
      </w:r>
      <w:r w:rsidR="00196901">
        <w:rPr>
          <w:rFonts w:ascii="Book Antiqua" w:hAnsi="Book Antiqua"/>
        </w:rPr>
        <w:t>and</w:t>
      </w:r>
      <w:r w:rsidR="00196901" w:rsidRPr="005C0380">
        <w:rPr>
          <w:rFonts w:ascii="Book Antiqua" w:hAnsi="Book Antiqua"/>
        </w:rPr>
        <w:t xml:space="preserve"> </w:t>
      </w:r>
      <w:r w:rsidR="005E2C02" w:rsidRPr="005C0380">
        <w:rPr>
          <w:rFonts w:ascii="Book Antiqua" w:hAnsi="Book Antiqua"/>
        </w:rPr>
        <w:t xml:space="preserve">also provides information </w:t>
      </w:r>
      <w:r w:rsidR="00196901">
        <w:rPr>
          <w:rFonts w:ascii="Book Antiqua" w:hAnsi="Book Antiqua"/>
        </w:rPr>
        <w:t>about</w:t>
      </w:r>
      <w:r w:rsidR="00196901" w:rsidRPr="005C0380">
        <w:rPr>
          <w:rFonts w:ascii="Book Antiqua" w:hAnsi="Book Antiqua"/>
        </w:rPr>
        <w:t xml:space="preserve"> </w:t>
      </w:r>
      <w:r w:rsidR="005E2C02" w:rsidRPr="005C0380">
        <w:rPr>
          <w:rFonts w:ascii="Book Antiqua" w:hAnsi="Book Antiqua"/>
        </w:rPr>
        <w:t xml:space="preserve">the </w:t>
      </w:r>
      <w:r w:rsidR="00196901">
        <w:rPr>
          <w:rFonts w:ascii="Book Antiqua" w:hAnsi="Book Antiqua"/>
        </w:rPr>
        <w:t>quality</w:t>
      </w:r>
      <w:r w:rsidR="00196901" w:rsidRPr="005C0380">
        <w:rPr>
          <w:rFonts w:ascii="Book Antiqua" w:hAnsi="Book Antiqua"/>
        </w:rPr>
        <w:t xml:space="preserve"> </w:t>
      </w:r>
      <w:r w:rsidR="005E2C02" w:rsidRPr="005C0380">
        <w:rPr>
          <w:rFonts w:ascii="Book Antiqua" w:hAnsi="Book Antiqua"/>
        </w:rPr>
        <w:t>of the refluxate (liquid, gas or mixed)</w:t>
      </w:r>
      <w:r w:rsidR="00757EA8" w:rsidRPr="005C0380">
        <w:rPr>
          <w:rFonts w:ascii="Book Antiqua" w:hAnsi="Book Antiqua"/>
          <w:vertAlign w:val="superscript"/>
        </w:rPr>
        <w:t>[42,</w:t>
      </w:r>
      <w:r w:rsidR="00002E6B" w:rsidRPr="005C0380">
        <w:rPr>
          <w:rFonts w:ascii="Book Antiqua" w:hAnsi="Book Antiqua"/>
          <w:vertAlign w:val="superscript"/>
        </w:rPr>
        <w:t>51-58]</w:t>
      </w:r>
      <w:r w:rsidR="005E2C02" w:rsidRPr="005C0380">
        <w:rPr>
          <w:rFonts w:ascii="Book Antiqua" w:hAnsi="Book Antiqua"/>
        </w:rPr>
        <w:t xml:space="preserve">. </w:t>
      </w:r>
    </w:p>
    <w:p w14:paraId="5331CEF9" w14:textId="363B11C3" w:rsidR="00053F38" w:rsidRPr="005C0380" w:rsidRDefault="00E24CFE" w:rsidP="006702EF">
      <w:pPr>
        <w:snapToGrid w:val="0"/>
        <w:spacing w:line="360" w:lineRule="auto"/>
        <w:ind w:right="-765" w:firstLineChars="200" w:firstLine="480"/>
        <w:jc w:val="both"/>
        <w:rPr>
          <w:rFonts w:ascii="Book Antiqua" w:hAnsi="Book Antiqua"/>
          <w:lang w:eastAsia="zh-CN"/>
        </w:rPr>
      </w:pPr>
      <w:r w:rsidRPr="005C0380">
        <w:rPr>
          <w:rFonts w:ascii="Book Antiqua" w:hAnsi="Book Antiqua"/>
        </w:rPr>
        <w:t>In patients with reflux symptoms despite standard dose once daily PPI, options include splitting the dose, doubling the PPI dose, switching to another PPI, and adding a</w:t>
      </w:r>
      <w:r w:rsidR="0088099D" w:rsidRPr="005C0380">
        <w:rPr>
          <w:rFonts w:ascii="Book Antiqua" w:hAnsi="Book Antiqua"/>
        </w:rPr>
        <w:t xml:space="preserve"> prokinetic drug.</w:t>
      </w:r>
      <w:r w:rsidR="00696EE3" w:rsidRPr="005C0380">
        <w:rPr>
          <w:rFonts w:ascii="Book Antiqua" w:hAnsi="Book Antiqua"/>
        </w:rPr>
        <w:t xml:space="preserve"> </w:t>
      </w:r>
      <w:r w:rsidRPr="005C0380">
        <w:rPr>
          <w:rFonts w:ascii="Book Antiqua" w:hAnsi="Book Antiqua"/>
        </w:rPr>
        <w:t>However,</w:t>
      </w:r>
      <w:r w:rsidR="00696EE3" w:rsidRPr="005C0380">
        <w:rPr>
          <w:rFonts w:ascii="Book Antiqua" w:hAnsi="Book Antiqua"/>
        </w:rPr>
        <w:t xml:space="preserve"> if sym</w:t>
      </w:r>
      <w:r w:rsidR="0088099D" w:rsidRPr="005C0380">
        <w:rPr>
          <w:rFonts w:ascii="Book Antiqua" w:hAnsi="Book Antiqua"/>
        </w:rPr>
        <w:t>p</w:t>
      </w:r>
      <w:r w:rsidR="00696EE3" w:rsidRPr="005C0380">
        <w:rPr>
          <w:rFonts w:ascii="Book Antiqua" w:hAnsi="Book Antiqua"/>
        </w:rPr>
        <w:t>tom</w:t>
      </w:r>
      <w:r w:rsidRPr="005C0380">
        <w:rPr>
          <w:rFonts w:ascii="Book Antiqua" w:hAnsi="Book Antiqua"/>
        </w:rPr>
        <w:t>s persist after this treatment</w:t>
      </w:r>
      <w:r w:rsidR="0088099D" w:rsidRPr="005C0380">
        <w:rPr>
          <w:rFonts w:ascii="Book Antiqua" w:hAnsi="Book Antiqua"/>
        </w:rPr>
        <w:t xml:space="preserve">, </w:t>
      </w:r>
      <w:r w:rsidR="00696EE3" w:rsidRPr="005C0380">
        <w:rPr>
          <w:rFonts w:ascii="Book Antiqua" w:hAnsi="Book Antiqua"/>
        </w:rPr>
        <w:t xml:space="preserve">an </w:t>
      </w:r>
      <w:r w:rsidR="000A4027" w:rsidRPr="005C0380">
        <w:rPr>
          <w:rFonts w:ascii="Book Antiqua" w:hAnsi="Book Antiqua"/>
        </w:rPr>
        <w:t>o</w:t>
      </w:r>
      <w:r w:rsidR="00696EE3" w:rsidRPr="005C0380">
        <w:rPr>
          <w:rFonts w:ascii="Book Antiqua" w:hAnsi="Book Antiqua"/>
        </w:rPr>
        <w:t xml:space="preserve">esophageal multi-channel impedance </w:t>
      </w:r>
      <w:r w:rsidR="00E41FB9" w:rsidRPr="005C0380">
        <w:rPr>
          <w:rFonts w:ascii="Book Antiqua" w:hAnsi="Book Antiqua"/>
        </w:rPr>
        <w:t>pH-measurement</w:t>
      </w:r>
      <w:r w:rsidR="00696EE3" w:rsidRPr="005C0380">
        <w:rPr>
          <w:rFonts w:ascii="Book Antiqua" w:hAnsi="Book Antiqua"/>
        </w:rPr>
        <w:t xml:space="preserve"> </w:t>
      </w:r>
      <w:r w:rsidR="0088099D" w:rsidRPr="005C0380">
        <w:rPr>
          <w:rFonts w:ascii="Book Antiqua" w:hAnsi="Book Antiqua"/>
        </w:rPr>
        <w:t>should be performed</w:t>
      </w:r>
      <w:r w:rsidR="00D96709" w:rsidRPr="005C0380">
        <w:rPr>
          <w:rFonts w:ascii="Book Antiqua" w:hAnsi="Book Antiqua"/>
        </w:rPr>
        <w:t>.</w:t>
      </w:r>
      <w:r w:rsidR="00053F38" w:rsidRPr="005C0380">
        <w:rPr>
          <w:rFonts w:ascii="Book Antiqua" w:hAnsi="Book Antiqua"/>
        </w:rPr>
        <w:t xml:space="preserve"> </w:t>
      </w:r>
      <w:r w:rsidR="00C13B25">
        <w:rPr>
          <w:rFonts w:ascii="Book Antiqua" w:hAnsi="Book Antiqua"/>
        </w:rPr>
        <w:t>When</w:t>
      </w:r>
      <w:r w:rsidR="00876FD7" w:rsidRPr="005C0380">
        <w:rPr>
          <w:rFonts w:ascii="Book Antiqua" w:hAnsi="Book Antiqua"/>
        </w:rPr>
        <w:t xml:space="preserve"> esophagitis, gastritis, and</w:t>
      </w:r>
      <w:r w:rsidR="00C13B25">
        <w:rPr>
          <w:rFonts w:ascii="Book Antiqua" w:hAnsi="Book Antiqua"/>
        </w:rPr>
        <w:t xml:space="preserve"> </w:t>
      </w:r>
      <w:r w:rsidR="00876FD7" w:rsidRPr="005C0380">
        <w:rPr>
          <w:rFonts w:ascii="Book Antiqua" w:hAnsi="Book Antiqua"/>
        </w:rPr>
        <w:t>persistence of sym</w:t>
      </w:r>
      <w:r w:rsidR="0088099D" w:rsidRPr="005C0380">
        <w:rPr>
          <w:rFonts w:ascii="Book Antiqua" w:hAnsi="Book Antiqua"/>
        </w:rPr>
        <w:t>p</w:t>
      </w:r>
      <w:r w:rsidR="00876FD7" w:rsidRPr="005C0380">
        <w:rPr>
          <w:rFonts w:ascii="Book Antiqua" w:hAnsi="Book Antiqua"/>
        </w:rPr>
        <w:t xml:space="preserve">toms despite medical management </w:t>
      </w:r>
      <w:r w:rsidR="00C13B25">
        <w:rPr>
          <w:rFonts w:ascii="Book Antiqua" w:hAnsi="Book Antiqua"/>
        </w:rPr>
        <w:t xml:space="preserve">occur, the </w:t>
      </w:r>
      <w:proofErr w:type="spellStart"/>
      <w:r w:rsidR="00C13B25">
        <w:rPr>
          <w:rFonts w:ascii="Book Antiqua" w:hAnsi="Book Antiqua"/>
        </w:rPr>
        <w:t>e</w:t>
      </w:r>
      <w:r w:rsidR="00C13B25" w:rsidRPr="005C0380">
        <w:rPr>
          <w:rFonts w:ascii="Book Antiqua" w:hAnsi="Book Antiqua"/>
        </w:rPr>
        <w:t>sophagastroduodenal</w:t>
      </w:r>
      <w:proofErr w:type="spellEnd"/>
      <w:r w:rsidR="00C13B25" w:rsidRPr="005C0380">
        <w:rPr>
          <w:rFonts w:ascii="Book Antiqua" w:hAnsi="Book Antiqua"/>
        </w:rPr>
        <w:t xml:space="preserve"> endoscopy is recommended </w:t>
      </w:r>
      <w:r w:rsidR="001760E8" w:rsidRPr="005C0380">
        <w:rPr>
          <w:rFonts w:ascii="Book Antiqua" w:hAnsi="Book Antiqua"/>
        </w:rPr>
        <w:t>to exclude the most common differential diagnosis such as e</w:t>
      </w:r>
      <w:r w:rsidR="00876FD7" w:rsidRPr="005C0380">
        <w:rPr>
          <w:rFonts w:ascii="Book Antiqua" w:hAnsi="Book Antiqua"/>
        </w:rPr>
        <w:t xml:space="preserve">osinophilic esophagitis, gastritis, duodenitis, </w:t>
      </w:r>
      <w:r w:rsidR="000A4027" w:rsidRPr="005C0380">
        <w:rPr>
          <w:rFonts w:ascii="Book Antiqua" w:hAnsi="Book Antiqua"/>
        </w:rPr>
        <w:t>o</w:t>
      </w:r>
      <w:r w:rsidR="00876FD7" w:rsidRPr="005C0380">
        <w:rPr>
          <w:rFonts w:ascii="Book Antiqua" w:hAnsi="Book Antiqua"/>
        </w:rPr>
        <w:t>esophageal candidiasis, anatomical abnormalities</w:t>
      </w:r>
      <w:r w:rsidR="001760E8" w:rsidRPr="005C0380">
        <w:rPr>
          <w:rFonts w:ascii="Book Antiqua" w:hAnsi="Book Antiqua"/>
        </w:rPr>
        <w:t xml:space="preserve">. </w:t>
      </w:r>
      <w:r w:rsidR="000A4027" w:rsidRPr="005C0380">
        <w:rPr>
          <w:rFonts w:ascii="Book Antiqua" w:hAnsi="Book Antiqua"/>
        </w:rPr>
        <w:t xml:space="preserve">The 24-h </w:t>
      </w:r>
      <w:proofErr w:type="spellStart"/>
      <w:r w:rsidR="000A4027" w:rsidRPr="005C0380">
        <w:rPr>
          <w:rFonts w:ascii="Book Antiqua" w:hAnsi="Book Antiqua"/>
        </w:rPr>
        <w:t>esophageal</w:t>
      </w:r>
      <w:proofErr w:type="spellEnd"/>
      <w:r w:rsidR="000A4027" w:rsidRPr="005C0380">
        <w:rPr>
          <w:rFonts w:ascii="Book Antiqua" w:hAnsi="Book Antiqua"/>
        </w:rPr>
        <w:t xml:space="preserve"> pH monitoring </w:t>
      </w:r>
      <w:r w:rsidRPr="005C0380">
        <w:rPr>
          <w:rFonts w:ascii="Book Antiqua" w:hAnsi="Book Antiqua"/>
        </w:rPr>
        <w:t>is</w:t>
      </w:r>
      <w:r w:rsidR="00876FD7" w:rsidRPr="005C0380">
        <w:rPr>
          <w:rFonts w:ascii="Book Antiqua" w:hAnsi="Book Antiqua"/>
        </w:rPr>
        <w:t xml:space="preserve"> the gold standard to quantify GER.</w:t>
      </w:r>
      <w:r w:rsidRPr="005C0380">
        <w:rPr>
          <w:rFonts w:ascii="Book Antiqua" w:hAnsi="Book Antiqua"/>
        </w:rPr>
        <w:t xml:space="preserve"> </w:t>
      </w:r>
      <w:r w:rsidR="003D76FD" w:rsidRPr="005C0380">
        <w:rPr>
          <w:rFonts w:ascii="Book Antiqua" w:hAnsi="Book Antiqua"/>
        </w:rPr>
        <w:t xml:space="preserve">Surgical options </w:t>
      </w:r>
      <w:r w:rsidRPr="005C0380">
        <w:rPr>
          <w:rFonts w:ascii="Book Antiqua" w:hAnsi="Book Antiqua"/>
        </w:rPr>
        <w:t>are</w:t>
      </w:r>
      <w:r w:rsidR="003260F6" w:rsidRPr="005C0380">
        <w:rPr>
          <w:rFonts w:ascii="Book Antiqua" w:hAnsi="Book Antiqua"/>
        </w:rPr>
        <w:t xml:space="preserve"> </w:t>
      </w:r>
      <w:r w:rsidR="003D76FD" w:rsidRPr="005C0380">
        <w:rPr>
          <w:rFonts w:ascii="Book Antiqua" w:hAnsi="Book Antiqua"/>
        </w:rPr>
        <w:t xml:space="preserve">recommended for patients who do not respond to PPI </w:t>
      </w:r>
      <w:proofErr w:type="gramStart"/>
      <w:r w:rsidR="003D76FD" w:rsidRPr="005C0380">
        <w:rPr>
          <w:rFonts w:ascii="Book Antiqua" w:hAnsi="Book Antiqua"/>
        </w:rPr>
        <w:t>therapy</w:t>
      </w:r>
      <w:r w:rsidR="00597338" w:rsidRPr="005C0380">
        <w:rPr>
          <w:rFonts w:ascii="Book Antiqua" w:hAnsi="Book Antiqua"/>
          <w:vertAlign w:val="superscript"/>
        </w:rPr>
        <w:t>[</w:t>
      </w:r>
      <w:proofErr w:type="gramEnd"/>
      <w:r w:rsidR="00597338" w:rsidRPr="005C0380">
        <w:rPr>
          <w:rFonts w:ascii="Book Antiqua" w:hAnsi="Book Antiqua"/>
          <w:vertAlign w:val="superscript"/>
        </w:rPr>
        <w:t>42</w:t>
      </w:r>
      <w:r w:rsidR="00597338" w:rsidRPr="005C0380">
        <w:rPr>
          <w:rFonts w:ascii="Book Antiqua" w:hAnsi="Book Antiqua"/>
          <w:vertAlign w:val="superscript"/>
          <w:lang w:eastAsia="zh-CN"/>
        </w:rPr>
        <w:t>,</w:t>
      </w:r>
      <w:r w:rsidR="00002E6B" w:rsidRPr="005C0380">
        <w:rPr>
          <w:rFonts w:ascii="Book Antiqua" w:hAnsi="Book Antiqua"/>
          <w:vertAlign w:val="superscript"/>
        </w:rPr>
        <w:t>51-58]</w:t>
      </w:r>
      <w:r w:rsidR="00B8347E" w:rsidRPr="005C0380">
        <w:rPr>
          <w:rFonts w:ascii="Book Antiqua" w:hAnsi="Book Antiqua"/>
        </w:rPr>
        <w:t>.</w:t>
      </w:r>
    </w:p>
    <w:p w14:paraId="6419ABDF" w14:textId="77777777" w:rsidR="0086417C" w:rsidRPr="005C0380" w:rsidRDefault="0086417C" w:rsidP="006702EF">
      <w:pPr>
        <w:snapToGrid w:val="0"/>
        <w:spacing w:line="360" w:lineRule="auto"/>
        <w:ind w:right="-765" w:firstLineChars="200" w:firstLine="480"/>
        <w:jc w:val="both"/>
        <w:rPr>
          <w:rFonts w:ascii="Book Antiqua" w:hAnsi="Book Antiqua"/>
          <w:lang w:eastAsia="zh-CN"/>
        </w:rPr>
      </w:pPr>
    </w:p>
    <w:p w14:paraId="39AF7EE9" w14:textId="7C1A669F" w:rsidR="0096539B" w:rsidRPr="005C0380" w:rsidRDefault="0096539B" w:rsidP="006702EF">
      <w:pPr>
        <w:snapToGrid w:val="0"/>
        <w:spacing w:line="360" w:lineRule="auto"/>
        <w:ind w:right="-766"/>
        <w:jc w:val="both"/>
        <w:rPr>
          <w:rFonts w:ascii="Book Antiqua" w:hAnsi="Book Antiqua"/>
          <w:b/>
          <w:i/>
        </w:rPr>
      </w:pPr>
      <w:r w:rsidRPr="005C0380">
        <w:rPr>
          <w:rFonts w:ascii="Book Antiqua" w:hAnsi="Book Antiqua"/>
          <w:b/>
          <w:i/>
        </w:rPr>
        <w:t>Diagnosis of GERD in children</w:t>
      </w:r>
      <w:r w:rsidR="001760E8" w:rsidRPr="005C0380">
        <w:rPr>
          <w:rFonts w:ascii="Book Antiqua" w:hAnsi="Book Antiqua"/>
          <w:b/>
          <w:i/>
        </w:rPr>
        <w:t xml:space="preserve"> </w:t>
      </w:r>
    </w:p>
    <w:p w14:paraId="1CA473A2" w14:textId="394E4533" w:rsidR="00436AF7" w:rsidRPr="005C0380" w:rsidRDefault="004964EB" w:rsidP="006702EF">
      <w:pPr>
        <w:snapToGrid w:val="0"/>
        <w:spacing w:line="360" w:lineRule="auto"/>
        <w:ind w:right="-766"/>
        <w:jc w:val="both"/>
        <w:rPr>
          <w:rStyle w:val="wk-articlelist-item"/>
          <w:rFonts w:ascii="Book Antiqua" w:hAnsi="Book Antiqua"/>
        </w:rPr>
      </w:pPr>
      <w:r w:rsidRPr="005C0380">
        <w:rPr>
          <w:rStyle w:val="wk-articlelist-item"/>
          <w:rFonts w:ascii="Book Antiqua" w:hAnsi="Book Antiqua"/>
          <w:shd w:val="clear" w:color="auto" w:fill="FFFFFF"/>
        </w:rPr>
        <w:lastRenderedPageBreak/>
        <w:t xml:space="preserve">According to the </w:t>
      </w:r>
      <w:proofErr w:type="gramStart"/>
      <w:r w:rsidRPr="005C0380">
        <w:rPr>
          <w:rStyle w:val="wk-articlelist-item"/>
          <w:rFonts w:ascii="Book Antiqua" w:hAnsi="Book Antiqua"/>
          <w:shd w:val="clear" w:color="auto" w:fill="FFFFFF"/>
        </w:rPr>
        <w:t>guidelines</w:t>
      </w:r>
      <w:r w:rsidR="0004422E" w:rsidRPr="005C0380">
        <w:rPr>
          <w:rStyle w:val="wk-articlelist-item"/>
          <w:rFonts w:ascii="Book Antiqua" w:hAnsi="Book Antiqua"/>
          <w:shd w:val="clear" w:color="auto" w:fill="FFFFFF"/>
          <w:vertAlign w:val="superscript"/>
        </w:rPr>
        <w:t>[</w:t>
      </w:r>
      <w:proofErr w:type="gramEnd"/>
      <w:r w:rsidR="00600C2A" w:rsidRPr="005C0380">
        <w:rPr>
          <w:rStyle w:val="wk-articlelist-item"/>
          <w:rFonts w:ascii="Book Antiqua" w:hAnsi="Book Antiqua"/>
          <w:shd w:val="clear" w:color="auto" w:fill="FFFFFF"/>
          <w:vertAlign w:val="superscript"/>
        </w:rPr>
        <w:t>39-41</w:t>
      </w:r>
      <w:r w:rsidR="00BA45A8" w:rsidRPr="005C0380">
        <w:rPr>
          <w:rStyle w:val="wk-articlelist-item"/>
          <w:rFonts w:ascii="Book Antiqua" w:hAnsi="Book Antiqua"/>
          <w:shd w:val="clear" w:color="auto" w:fill="FFFFFF"/>
          <w:vertAlign w:val="superscript"/>
        </w:rPr>
        <w:t>]</w:t>
      </w:r>
      <w:r w:rsidRPr="005C0380">
        <w:rPr>
          <w:rStyle w:val="wk-articlelist-item"/>
          <w:rFonts w:ascii="Book Antiqua" w:hAnsi="Book Antiqua"/>
          <w:shd w:val="clear" w:color="auto" w:fill="FFFFFF"/>
        </w:rPr>
        <w:t xml:space="preserve">, </w:t>
      </w:r>
      <w:r w:rsidR="008A7617" w:rsidRPr="005C0380">
        <w:rPr>
          <w:rStyle w:val="wk-articlelist-item"/>
          <w:rFonts w:ascii="Book Antiqua" w:hAnsi="Book Antiqua"/>
          <w:shd w:val="clear" w:color="auto" w:fill="FFFFFF"/>
        </w:rPr>
        <w:t>it was created different diagnostic approaches for</w:t>
      </w:r>
      <w:r w:rsidR="00C105AC" w:rsidRPr="005C0380">
        <w:rPr>
          <w:rStyle w:val="wk-articlelist-item"/>
          <w:rFonts w:ascii="Book Antiqua" w:hAnsi="Book Antiqua"/>
          <w:shd w:val="clear" w:color="auto" w:fill="FFFFFF"/>
        </w:rPr>
        <w:t xml:space="preserve"> GERD </w:t>
      </w:r>
      <w:r w:rsidR="001760E8" w:rsidRPr="005C0380">
        <w:rPr>
          <w:rStyle w:val="wk-articlelist-item"/>
          <w:rFonts w:ascii="Book Antiqua" w:hAnsi="Book Antiqua"/>
          <w:shd w:val="clear" w:color="auto" w:fill="FFFFFF"/>
        </w:rPr>
        <w:t xml:space="preserve">even </w:t>
      </w:r>
      <w:r w:rsidR="00C105AC" w:rsidRPr="005C0380">
        <w:rPr>
          <w:rStyle w:val="wk-articlelist-item"/>
          <w:rFonts w:ascii="Book Antiqua" w:hAnsi="Book Antiqua"/>
          <w:shd w:val="clear" w:color="auto" w:fill="FFFFFF"/>
        </w:rPr>
        <w:t>in</w:t>
      </w:r>
      <w:r w:rsidR="008A7617" w:rsidRPr="005C0380">
        <w:rPr>
          <w:rStyle w:val="wk-articlelist-item"/>
          <w:rFonts w:ascii="Book Antiqua" w:hAnsi="Book Antiqua"/>
          <w:shd w:val="clear" w:color="auto" w:fill="FFFFFF"/>
        </w:rPr>
        <w:t xml:space="preserve"> infants and children. Most reflux</w:t>
      </w:r>
      <w:r w:rsidR="00C105AC" w:rsidRPr="005C0380">
        <w:rPr>
          <w:rStyle w:val="wk-articlelist-item"/>
          <w:rFonts w:ascii="Book Antiqua" w:hAnsi="Book Antiqua"/>
          <w:shd w:val="clear" w:color="auto" w:fill="FFFFFF"/>
        </w:rPr>
        <w:t>es</w:t>
      </w:r>
      <w:r w:rsidR="008A7617" w:rsidRPr="005C0380">
        <w:rPr>
          <w:rStyle w:val="wk-articlelist-item"/>
          <w:rFonts w:ascii="Book Antiqua" w:hAnsi="Book Antiqua"/>
          <w:shd w:val="clear" w:color="auto" w:fill="FFFFFF"/>
        </w:rPr>
        <w:t xml:space="preserve"> in infants </w:t>
      </w:r>
      <w:r w:rsidR="00C105AC" w:rsidRPr="005C0380">
        <w:rPr>
          <w:rStyle w:val="wk-articlelist-item"/>
          <w:rFonts w:ascii="Book Antiqua" w:hAnsi="Book Antiqua"/>
          <w:shd w:val="clear" w:color="auto" w:fill="FFFFFF"/>
        </w:rPr>
        <w:t>are</w:t>
      </w:r>
      <w:r w:rsidR="00617EB9" w:rsidRPr="005C0380">
        <w:rPr>
          <w:rStyle w:val="wk-articlelist-item"/>
          <w:rFonts w:ascii="Book Antiqua" w:hAnsi="Book Antiqua"/>
          <w:shd w:val="clear" w:color="auto" w:fill="FFFFFF"/>
        </w:rPr>
        <w:t xml:space="preserve"> benign, thus,</w:t>
      </w:r>
      <w:r w:rsidR="008A761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only </w:t>
      </w:r>
      <w:r w:rsidR="00C105AC" w:rsidRPr="005C0380">
        <w:rPr>
          <w:rStyle w:val="wk-articlelist-item"/>
          <w:rFonts w:ascii="Book Antiqua" w:hAnsi="Book Antiqua"/>
          <w:shd w:val="clear" w:color="auto" w:fill="FFFFFF"/>
        </w:rPr>
        <w:t>in presence of red flags (</w:t>
      </w:r>
      <w:r w:rsidR="00C105AC" w:rsidRPr="005C0380">
        <w:rPr>
          <w:rStyle w:val="wk-articlelist-item"/>
          <w:rFonts w:ascii="Book Antiqua" w:hAnsi="Book Antiqua"/>
          <w:i/>
          <w:shd w:val="clear" w:color="auto" w:fill="FFFFFF"/>
        </w:rPr>
        <w:t>e.g.</w:t>
      </w:r>
      <w:r w:rsidR="00C105AC" w:rsidRPr="005C0380">
        <w:rPr>
          <w:rStyle w:val="wk-articlelist-item"/>
          <w:rFonts w:ascii="Book Antiqua" w:hAnsi="Book Antiqua"/>
          <w:shd w:val="clear" w:color="auto" w:fill="FFFFFF"/>
        </w:rPr>
        <w:t xml:space="preserve">, </w:t>
      </w:r>
      <w:r w:rsidR="002C1C22" w:rsidRPr="005C0380">
        <w:rPr>
          <w:rStyle w:val="wk-articlelist-item"/>
          <w:rFonts w:ascii="Book Antiqua" w:hAnsi="Book Antiqua"/>
          <w:shd w:val="clear" w:color="auto" w:fill="FFFFFF"/>
        </w:rPr>
        <w:t>weight loss, lethargy, fever, irritability, dysuria, seizures,</w:t>
      </w:r>
      <w:r w:rsidR="008A6BF3" w:rsidRPr="005C0380">
        <w:rPr>
          <w:rStyle w:val="wk-articlelist-item"/>
          <w:rFonts w:ascii="Book Antiqua" w:hAnsi="Book Antiqua"/>
          <w:shd w:val="clear" w:color="auto" w:fill="FFFFFF"/>
        </w:rPr>
        <w:t xml:space="preserve"> the</w:t>
      </w:r>
      <w:r w:rsidR="002C1C22" w:rsidRPr="005C0380">
        <w:rPr>
          <w:rStyle w:val="wk-articlelist-item"/>
          <w:rFonts w:ascii="Book Antiqua" w:hAnsi="Book Antiqua"/>
          <w:shd w:val="clear" w:color="auto" w:fill="FFFFFF"/>
        </w:rPr>
        <w:t xml:space="preserve"> o</w:t>
      </w:r>
      <w:r w:rsidR="00C105AC" w:rsidRPr="005C0380">
        <w:rPr>
          <w:rStyle w:val="wk-articlelist-item"/>
          <w:rFonts w:ascii="Book Antiqua" w:hAnsi="Book Antiqua"/>
          <w:shd w:val="clear" w:color="auto" w:fill="FFFFFF"/>
        </w:rPr>
        <w:t xml:space="preserve">nset of regurgitation/vomiting lasts longer than </w:t>
      </w:r>
      <w:r w:rsidR="00C13B25">
        <w:rPr>
          <w:rStyle w:val="wk-articlelist-item"/>
          <w:rFonts w:ascii="Book Antiqua" w:hAnsi="Book Antiqua"/>
          <w:shd w:val="clear" w:color="auto" w:fill="FFFFFF"/>
        </w:rPr>
        <w:t>six</w:t>
      </w:r>
      <w:r w:rsidR="002C1C22" w:rsidRPr="005C0380">
        <w:rPr>
          <w:rStyle w:val="wk-articlelist-item"/>
          <w:rFonts w:ascii="Book Antiqua" w:hAnsi="Book Antiqua"/>
          <w:shd w:val="clear" w:color="auto" w:fill="FFFFFF"/>
        </w:rPr>
        <w:t xml:space="preserve"> months or increasing/persisting &gt;</w:t>
      </w:r>
      <w:r w:rsidR="00C4131B" w:rsidRPr="005C0380">
        <w:rPr>
          <w:rStyle w:val="wk-articlelist-item"/>
          <w:rFonts w:ascii="Book Antiqua" w:hAnsi="Book Antiqua"/>
          <w:shd w:val="clear" w:color="auto" w:fill="FFFFFF"/>
          <w:lang w:eastAsia="zh-CN"/>
        </w:rPr>
        <w:t xml:space="preserve"> </w:t>
      </w:r>
      <w:r w:rsidR="002C1C22" w:rsidRPr="005C0380">
        <w:rPr>
          <w:rStyle w:val="wk-articlelist-item"/>
          <w:rFonts w:ascii="Book Antiqua" w:hAnsi="Book Antiqua"/>
          <w:shd w:val="clear" w:color="auto" w:fill="FFFFFF"/>
        </w:rPr>
        <w:t>12</w:t>
      </w:r>
      <w:r w:rsidR="00C4131B" w:rsidRPr="005C0380">
        <w:rPr>
          <w:rStyle w:val="wk-articlelist-item"/>
          <w:rFonts w:ascii="Book Antiqua" w:hAnsi="Book Antiqua"/>
          <w:shd w:val="clear" w:color="auto" w:fill="FFFFFF"/>
          <w:lang w:eastAsia="zh-CN"/>
        </w:rPr>
        <w:t>-</w:t>
      </w:r>
      <w:r w:rsidR="002C1C22" w:rsidRPr="005C0380">
        <w:rPr>
          <w:rStyle w:val="wk-articlelist-item"/>
          <w:rFonts w:ascii="Book Antiqua" w:hAnsi="Book Antiqua"/>
          <w:shd w:val="clear" w:color="auto" w:fill="FFFFFF"/>
        </w:rPr>
        <w:t xml:space="preserve">18 </w:t>
      </w:r>
      <w:proofErr w:type="spellStart"/>
      <w:r w:rsidR="002C1C22" w:rsidRPr="005C0380">
        <w:rPr>
          <w:rStyle w:val="wk-articlelist-item"/>
          <w:rFonts w:ascii="Book Antiqua" w:hAnsi="Book Antiqua"/>
          <w:shd w:val="clear" w:color="auto" w:fill="FFFFFF"/>
        </w:rPr>
        <w:t>mo</w:t>
      </w:r>
      <w:proofErr w:type="spellEnd"/>
      <w:r w:rsidR="002C1C22" w:rsidRPr="005C0380">
        <w:rPr>
          <w:rStyle w:val="wk-articlelist-item"/>
          <w:rFonts w:ascii="Book Antiqua" w:hAnsi="Book Antiqua"/>
          <w:shd w:val="clear" w:color="auto" w:fill="FFFFFF"/>
        </w:rPr>
        <w:t xml:space="preserve"> of age, bulging fontanel/rapidly increasing head circumference, nocturnal vomiting, hematemesis, chronic diarrh</w:t>
      </w:r>
      <w:r w:rsidR="008A6BF3" w:rsidRPr="005C0380">
        <w:rPr>
          <w:rStyle w:val="wk-articlelist-item"/>
          <w:rFonts w:ascii="Book Antiqua" w:hAnsi="Book Antiqua"/>
          <w:shd w:val="clear" w:color="auto" w:fill="FFFFFF"/>
        </w:rPr>
        <w:t>o</w:t>
      </w:r>
      <w:r w:rsidR="002C1C22" w:rsidRPr="005C0380">
        <w:rPr>
          <w:rStyle w:val="wk-articlelist-item"/>
          <w:rFonts w:ascii="Book Antiqua" w:hAnsi="Book Antiqua"/>
          <w:shd w:val="clear" w:color="auto" w:fill="FFFFFF"/>
        </w:rPr>
        <w:t>ea, rectal bleeding)</w:t>
      </w:r>
      <w:r w:rsidR="00436AF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diagnostic investigations are required</w:t>
      </w:r>
      <w:r w:rsidR="008D4FE7" w:rsidRPr="005C0380">
        <w:rPr>
          <w:rStyle w:val="wk-articlelist-item"/>
          <w:rFonts w:ascii="Book Antiqua" w:hAnsi="Book Antiqua"/>
          <w:shd w:val="clear" w:color="auto" w:fill="FFFFFF"/>
        </w:rPr>
        <w:t xml:space="preserve"> (</w:t>
      </w:r>
      <w:r w:rsidR="000B0791" w:rsidRPr="005C0380">
        <w:rPr>
          <w:rStyle w:val="wk-articlelist-item"/>
          <w:rFonts w:ascii="Book Antiqua" w:hAnsi="Book Antiqua"/>
          <w:shd w:val="clear" w:color="auto" w:fill="FFFFFF"/>
        </w:rPr>
        <w:t>T</w:t>
      </w:r>
      <w:r w:rsidR="008D4FE7" w:rsidRPr="005C0380">
        <w:rPr>
          <w:rStyle w:val="wk-articlelist-item"/>
          <w:rFonts w:ascii="Book Antiqua" w:hAnsi="Book Antiqua"/>
          <w:shd w:val="clear" w:color="auto" w:fill="FFFFFF"/>
        </w:rPr>
        <w:t xml:space="preserve">able </w:t>
      </w:r>
      <w:r w:rsidR="00021EB0" w:rsidRPr="005C0380">
        <w:rPr>
          <w:rStyle w:val="wk-articlelist-item"/>
          <w:rFonts w:ascii="Book Antiqua" w:hAnsi="Book Antiqua"/>
          <w:shd w:val="clear" w:color="auto" w:fill="FFFFFF"/>
          <w:lang w:eastAsia="zh-CN"/>
        </w:rPr>
        <w:t>5</w:t>
      </w:r>
      <w:r w:rsidR="008D4FE7" w:rsidRPr="005C0380">
        <w:rPr>
          <w:rStyle w:val="wk-articlelist-item"/>
          <w:rFonts w:ascii="Book Antiqua" w:hAnsi="Book Antiqua"/>
          <w:shd w:val="clear" w:color="auto" w:fill="FFFFFF"/>
        </w:rPr>
        <w:t>)</w:t>
      </w:r>
      <w:r w:rsidR="00600C2A" w:rsidRPr="005C0380">
        <w:rPr>
          <w:rStyle w:val="wk-articlelist-item"/>
          <w:rFonts w:ascii="Book Antiqua" w:hAnsi="Book Antiqua"/>
          <w:shd w:val="clear" w:color="auto" w:fill="FFFFFF"/>
          <w:vertAlign w:val="superscript"/>
        </w:rPr>
        <w:t>[55-57</w:t>
      </w:r>
      <w:r w:rsidR="0004422E" w:rsidRPr="005C0380">
        <w:rPr>
          <w:rStyle w:val="wk-articlelist-item"/>
          <w:rFonts w:ascii="Book Antiqua" w:hAnsi="Book Antiqua"/>
          <w:shd w:val="clear" w:color="auto" w:fill="FFFFFF"/>
          <w:vertAlign w:val="superscript"/>
        </w:rPr>
        <w:t>]</w:t>
      </w:r>
      <w:r w:rsidR="00617EB9" w:rsidRPr="005C0380">
        <w:rPr>
          <w:rStyle w:val="wk-articlelist-item"/>
          <w:rFonts w:ascii="Book Antiqua" w:hAnsi="Book Antiqua"/>
          <w:shd w:val="clear" w:color="auto" w:fill="FFFFFF"/>
        </w:rPr>
        <w:t xml:space="preserve">. </w:t>
      </w:r>
    </w:p>
    <w:p w14:paraId="6BF4D029" w14:textId="5718B8BE" w:rsidR="00617EB9" w:rsidRPr="005C0380" w:rsidRDefault="00436AF7" w:rsidP="006702EF">
      <w:pPr>
        <w:snapToGrid w:val="0"/>
        <w:spacing w:line="360" w:lineRule="auto"/>
        <w:ind w:right="-765" w:firstLineChars="200" w:firstLine="480"/>
        <w:jc w:val="both"/>
        <w:rPr>
          <w:rFonts w:ascii="Book Antiqua" w:hAnsi="Book Antiqua"/>
          <w:b/>
        </w:rPr>
      </w:pPr>
      <w:r w:rsidRPr="005C0380">
        <w:rPr>
          <w:rStyle w:val="wk-articlelist-item"/>
          <w:rFonts w:ascii="Book Antiqua" w:hAnsi="Book Antiqua"/>
          <w:shd w:val="clear" w:color="auto" w:fill="FFFFFF"/>
        </w:rPr>
        <w:t>Child</w:t>
      </w:r>
      <w:r w:rsidR="00CF19C7" w:rsidRPr="005C0380">
        <w:rPr>
          <w:rStyle w:val="wk-articlelist-item"/>
          <w:rFonts w:ascii="Book Antiqua" w:hAnsi="Book Antiqua"/>
          <w:shd w:val="clear" w:color="auto" w:fill="FFFFFF"/>
        </w:rPr>
        <w:t>ren</w:t>
      </w:r>
      <w:r w:rsidRPr="005C0380">
        <w:rPr>
          <w:rStyle w:val="wk-articlelist-item"/>
          <w:rFonts w:ascii="Book Antiqua" w:hAnsi="Book Antiqua"/>
          <w:shd w:val="clear" w:color="auto" w:fill="FFFFFF"/>
        </w:rPr>
        <w:t xml:space="preserve"> with typical sym</w:t>
      </w:r>
      <w:r w:rsidR="00617EB9" w:rsidRPr="005C0380">
        <w:rPr>
          <w:rStyle w:val="wk-articlelist-item"/>
          <w:rFonts w:ascii="Book Antiqua" w:hAnsi="Book Antiqua"/>
          <w:shd w:val="clear" w:color="auto" w:fill="FFFFFF"/>
        </w:rPr>
        <w:t>p</w:t>
      </w:r>
      <w:r w:rsidRPr="005C0380">
        <w:rPr>
          <w:rStyle w:val="wk-articlelist-item"/>
          <w:rFonts w:ascii="Book Antiqua" w:hAnsi="Book Antiqua"/>
          <w:shd w:val="clear" w:color="auto" w:fill="FFFFFF"/>
        </w:rPr>
        <w:t>toms</w:t>
      </w:r>
      <w:r w:rsidR="00617EB9" w:rsidRPr="005C0380">
        <w:rPr>
          <w:rStyle w:val="wk-articlelist-item"/>
          <w:rFonts w:ascii="Book Antiqua" w:hAnsi="Book Antiqua"/>
          <w:shd w:val="clear" w:color="auto" w:fill="FFFFFF"/>
        </w:rPr>
        <w:t>,</w:t>
      </w:r>
      <w:r w:rsidR="0072528C" w:rsidRPr="005C0380">
        <w:rPr>
          <w:rStyle w:val="wk-articlelist-item"/>
          <w:rFonts w:ascii="Book Antiqua" w:hAnsi="Book Antiqua"/>
          <w:shd w:val="clear" w:color="auto" w:fill="FFFFFF"/>
        </w:rPr>
        <w:t xml:space="preserve"> such as regurgitation and heartburn,</w:t>
      </w:r>
      <w:r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but </w:t>
      </w:r>
      <w:r w:rsidRPr="005C0380">
        <w:rPr>
          <w:rStyle w:val="wk-articlelist-item"/>
          <w:rFonts w:ascii="Book Antiqua" w:hAnsi="Book Antiqua"/>
          <w:shd w:val="clear" w:color="auto" w:fill="FFFFFF"/>
        </w:rPr>
        <w:t xml:space="preserve">in absence of alarm signs, should modify lifestyle and dietary management. If the </w:t>
      </w:r>
      <w:r w:rsidR="00617EB9" w:rsidRPr="005C0380">
        <w:rPr>
          <w:rStyle w:val="wk-articlelist-item"/>
          <w:rFonts w:ascii="Book Antiqua" w:hAnsi="Book Antiqua"/>
          <w:shd w:val="clear" w:color="auto" w:fill="FFFFFF"/>
        </w:rPr>
        <w:t xml:space="preserve">symptoms </w:t>
      </w:r>
      <w:r w:rsidRPr="005C0380">
        <w:rPr>
          <w:rStyle w:val="wk-articlelist-item"/>
          <w:rFonts w:ascii="Book Antiqua" w:hAnsi="Book Antiqua"/>
          <w:shd w:val="clear" w:color="auto" w:fill="FFFFFF"/>
        </w:rPr>
        <w:t>do not improve after these</w:t>
      </w:r>
      <w:r w:rsidR="00CF19C7" w:rsidRPr="005C0380">
        <w:rPr>
          <w:rStyle w:val="wk-articlelist-item"/>
          <w:rFonts w:ascii="Book Antiqua" w:hAnsi="Book Antiqua"/>
          <w:shd w:val="clear" w:color="auto" w:fill="FFFFFF"/>
        </w:rPr>
        <w:t xml:space="preserve"> changes, acid</w:t>
      </w:r>
      <w:r w:rsidR="00E12A4F" w:rsidRPr="005C0380">
        <w:rPr>
          <w:rStyle w:val="wk-articlelist-item"/>
          <w:rFonts w:ascii="Book Antiqua" w:hAnsi="Book Antiqua"/>
          <w:shd w:val="clear" w:color="auto" w:fill="FFFFFF"/>
        </w:rPr>
        <w:t xml:space="preserve"> suppression with PPI for 4-8 </w:t>
      </w:r>
      <w:proofErr w:type="spellStart"/>
      <w:r w:rsidR="00E12A4F" w:rsidRPr="005C0380">
        <w:rPr>
          <w:rStyle w:val="wk-articlelist-item"/>
          <w:rFonts w:ascii="Book Antiqua" w:hAnsi="Book Antiqua"/>
          <w:shd w:val="clear" w:color="auto" w:fill="FFFFFF"/>
        </w:rPr>
        <w:t>w</w:t>
      </w:r>
      <w:r w:rsidR="00CF19C7" w:rsidRPr="005C0380">
        <w:rPr>
          <w:rStyle w:val="wk-articlelist-item"/>
          <w:rFonts w:ascii="Book Antiqua" w:hAnsi="Book Antiqua"/>
          <w:shd w:val="clear" w:color="auto" w:fill="FFFFFF"/>
        </w:rPr>
        <w:t>k</w:t>
      </w:r>
      <w:proofErr w:type="spellEnd"/>
      <w:r w:rsidR="00617EB9" w:rsidRPr="005C0380">
        <w:rPr>
          <w:rStyle w:val="wk-articlelist-item"/>
          <w:rFonts w:ascii="Book Antiqua" w:hAnsi="Book Antiqua"/>
          <w:shd w:val="clear" w:color="auto" w:fill="FFFFFF"/>
        </w:rPr>
        <w:t xml:space="preserve"> is suggested</w:t>
      </w:r>
      <w:r w:rsidR="00CF19C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However, if clinical </w:t>
      </w:r>
      <w:r w:rsidR="00CF19C7" w:rsidRPr="005C0380">
        <w:rPr>
          <w:rStyle w:val="wk-articlelist-item"/>
          <w:rFonts w:ascii="Book Antiqua" w:hAnsi="Book Antiqua"/>
          <w:shd w:val="clear" w:color="auto" w:fill="FFFFFF"/>
        </w:rPr>
        <w:t>sym</w:t>
      </w:r>
      <w:r w:rsidR="00617EB9" w:rsidRPr="005C0380">
        <w:rPr>
          <w:rStyle w:val="wk-articlelist-item"/>
          <w:rFonts w:ascii="Book Antiqua" w:hAnsi="Book Antiqua"/>
          <w:shd w:val="clear" w:color="auto" w:fill="FFFFFF"/>
        </w:rPr>
        <w:t>p</w:t>
      </w:r>
      <w:r w:rsidR="00CF19C7" w:rsidRPr="005C0380">
        <w:rPr>
          <w:rStyle w:val="wk-articlelist-item"/>
          <w:rFonts w:ascii="Book Antiqua" w:hAnsi="Book Antiqua"/>
          <w:shd w:val="clear" w:color="auto" w:fill="FFFFFF"/>
        </w:rPr>
        <w:t xml:space="preserve">toms continue or </w:t>
      </w:r>
      <w:r w:rsidR="00617EB9" w:rsidRPr="005C0380">
        <w:rPr>
          <w:rStyle w:val="wk-articlelist-item"/>
          <w:rFonts w:ascii="Book Antiqua" w:hAnsi="Book Antiqua"/>
          <w:shd w:val="clear" w:color="auto" w:fill="FFFFFF"/>
        </w:rPr>
        <w:t xml:space="preserve">there is the </w:t>
      </w:r>
      <w:r w:rsidR="00CF19C7" w:rsidRPr="005C0380">
        <w:rPr>
          <w:rStyle w:val="wk-articlelist-item"/>
          <w:rFonts w:ascii="Book Antiqua" w:hAnsi="Book Antiqua"/>
          <w:shd w:val="clear" w:color="auto" w:fill="FFFFFF"/>
        </w:rPr>
        <w:t xml:space="preserve">inability to stop </w:t>
      </w:r>
      <w:r w:rsidR="00617EB9" w:rsidRPr="005C0380">
        <w:rPr>
          <w:rStyle w:val="wk-articlelist-item"/>
          <w:rFonts w:ascii="Book Antiqua" w:hAnsi="Book Antiqua"/>
          <w:shd w:val="clear" w:color="auto" w:fill="FFFFFF"/>
        </w:rPr>
        <w:t xml:space="preserve">treatment with </w:t>
      </w:r>
      <w:r w:rsidR="00CF19C7" w:rsidRPr="005C0380">
        <w:rPr>
          <w:rStyle w:val="wk-articlelist-item"/>
          <w:rFonts w:ascii="Book Antiqua" w:hAnsi="Book Antiqua"/>
          <w:shd w:val="clear" w:color="auto" w:fill="FFFFFF"/>
        </w:rPr>
        <w:t>PPI</w:t>
      </w:r>
      <w:r w:rsidR="00617EB9" w:rsidRPr="005C0380">
        <w:rPr>
          <w:rStyle w:val="wk-articlelist-item"/>
          <w:rFonts w:ascii="Book Antiqua" w:hAnsi="Book Antiqua"/>
          <w:shd w:val="clear" w:color="auto" w:fill="FFFFFF"/>
        </w:rPr>
        <w:t>s</w:t>
      </w:r>
      <w:r w:rsidR="0072528C" w:rsidRPr="005C0380">
        <w:rPr>
          <w:rStyle w:val="wk-articlelist-item"/>
          <w:rFonts w:ascii="Book Antiqua" w:hAnsi="Book Antiqua"/>
          <w:shd w:val="clear" w:color="auto" w:fill="FFFFFF"/>
        </w:rPr>
        <w:t>,</w:t>
      </w:r>
      <w:r w:rsidR="00CF19C7" w:rsidRPr="005C0380">
        <w:rPr>
          <w:rStyle w:val="wk-articlelist-item"/>
          <w:rFonts w:ascii="Book Antiqua" w:hAnsi="Book Antiqua"/>
          <w:shd w:val="clear" w:color="auto" w:fill="FFFFFF"/>
        </w:rPr>
        <w:t xml:space="preserve"> a diagnostic tool </w:t>
      </w:r>
      <w:r w:rsidR="004948A3" w:rsidRPr="005C0380">
        <w:rPr>
          <w:rStyle w:val="wk-articlelist-item"/>
          <w:rFonts w:ascii="Book Antiqua" w:hAnsi="Book Antiqua"/>
          <w:shd w:val="clear" w:color="auto" w:fill="FFFFFF"/>
        </w:rPr>
        <w:t xml:space="preserve">with endoscopy </w:t>
      </w:r>
      <w:r w:rsidR="00CF19C7" w:rsidRPr="005C0380">
        <w:rPr>
          <w:rStyle w:val="wk-articlelist-item"/>
          <w:rFonts w:ascii="Book Antiqua" w:hAnsi="Book Antiqua"/>
          <w:shd w:val="clear" w:color="auto" w:fill="FFFFFF"/>
        </w:rPr>
        <w:t xml:space="preserve">is necessary. </w:t>
      </w:r>
      <w:r w:rsidR="004948A3" w:rsidRPr="005C0380">
        <w:rPr>
          <w:rStyle w:val="wk-articlelist-item"/>
          <w:rFonts w:ascii="Book Antiqua" w:hAnsi="Book Antiqua"/>
          <w:shd w:val="clear" w:color="auto" w:fill="FFFFFF"/>
        </w:rPr>
        <w:t xml:space="preserve">If the endoscopy </w:t>
      </w:r>
      <w:r w:rsidR="008A6BF3" w:rsidRPr="005C0380">
        <w:rPr>
          <w:rStyle w:val="wk-articlelist-item"/>
          <w:rFonts w:ascii="Book Antiqua" w:hAnsi="Book Antiqua"/>
          <w:shd w:val="clear" w:color="auto" w:fill="FFFFFF"/>
        </w:rPr>
        <w:t xml:space="preserve">does </w:t>
      </w:r>
      <w:r w:rsidR="004948A3" w:rsidRPr="005C0380">
        <w:rPr>
          <w:rStyle w:val="wk-articlelist-item"/>
          <w:rFonts w:ascii="Book Antiqua" w:hAnsi="Book Antiqua"/>
          <w:shd w:val="clear" w:color="auto" w:fill="FFFFFF"/>
        </w:rPr>
        <w:t xml:space="preserve">reveal no erosions </w:t>
      </w:r>
      <w:r w:rsidR="00617EB9" w:rsidRPr="005C0380">
        <w:rPr>
          <w:rStyle w:val="wk-articlelist-item"/>
          <w:rFonts w:ascii="Book Antiqua" w:hAnsi="Book Antiqua"/>
          <w:shd w:val="clear" w:color="auto" w:fill="FFFFFF"/>
        </w:rPr>
        <w:t>and clinical symptoms are responsive to treatment with PPI</w:t>
      </w:r>
      <w:r w:rsidR="004948A3" w:rsidRPr="005C0380">
        <w:rPr>
          <w:rStyle w:val="wk-articlelist-item"/>
          <w:rFonts w:ascii="Book Antiqua" w:hAnsi="Book Antiqua"/>
          <w:shd w:val="clear" w:color="auto" w:fill="FFFFFF"/>
        </w:rPr>
        <w:t xml:space="preserve">, children </w:t>
      </w:r>
      <w:r w:rsidR="00617EB9" w:rsidRPr="005C0380">
        <w:rPr>
          <w:rStyle w:val="wk-articlelist-item"/>
          <w:rFonts w:ascii="Book Antiqua" w:hAnsi="Book Antiqua"/>
          <w:shd w:val="clear" w:color="auto" w:fill="FFFFFF"/>
        </w:rPr>
        <w:t xml:space="preserve">should </w:t>
      </w:r>
      <w:r w:rsidR="004948A3" w:rsidRPr="005C0380">
        <w:rPr>
          <w:rStyle w:val="wk-articlelist-item"/>
          <w:rFonts w:ascii="Book Antiqua" w:hAnsi="Book Antiqua"/>
          <w:shd w:val="clear" w:color="auto" w:fill="FFFFFF"/>
        </w:rPr>
        <w:t>continue PPI</w:t>
      </w:r>
      <w:r w:rsidR="00617EB9" w:rsidRPr="005C0380">
        <w:rPr>
          <w:rStyle w:val="wk-articlelist-item"/>
          <w:rFonts w:ascii="Book Antiqua" w:hAnsi="Book Antiqua"/>
          <w:shd w:val="clear" w:color="auto" w:fill="FFFFFF"/>
        </w:rPr>
        <w:t>s</w:t>
      </w:r>
      <w:r w:rsidR="004948A3" w:rsidRPr="005C0380">
        <w:rPr>
          <w:rStyle w:val="wk-articlelist-item"/>
          <w:rFonts w:ascii="Book Antiqua" w:hAnsi="Book Antiqua"/>
          <w:shd w:val="clear" w:color="auto" w:fill="FFFFFF"/>
        </w:rPr>
        <w:t xml:space="preserve"> with periodic weaning attempts. If the endoscopy </w:t>
      </w:r>
      <w:r w:rsidR="00617EB9" w:rsidRPr="005C0380">
        <w:rPr>
          <w:rStyle w:val="wk-articlelist-item"/>
          <w:rFonts w:ascii="Book Antiqua" w:hAnsi="Book Antiqua"/>
          <w:shd w:val="clear" w:color="auto" w:fill="FFFFFF"/>
        </w:rPr>
        <w:t xml:space="preserve">does </w:t>
      </w:r>
      <w:r w:rsidR="004948A3" w:rsidRPr="005C0380">
        <w:rPr>
          <w:rStyle w:val="wk-articlelist-item"/>
          <w:rFonts w:ascii="Book Antiqua" w:hAnsi="Book Antiqua"/>
          <w:shd w:val="clear" w:color="auto" w:fill="FFFFFF"/>
        </w:rPr>
        <w:t xml:space="preserve">reveal no erosions and </w:t>
      </w:r>
      <w:r w:rsidR="00617EB9" w:rsidRPr="005C0380">
        <w:rPr>
          <w:rStyle w:val="wk-articlelist-item"/>
          <w:rFonts w:ascii="Book Antiqua" w:hAnsi="Book Antiqua"/>
          <w:shd w:val="clear" w:color="auto" w:fill="FFFFFF"/>
        </w:rPr>
        <w:t xml:space="preserve">but </w:t>
      </w:r>
      <w:r w:rsidR="004948A3" w:rsidRPr="005C0380">
        <w:rPr>
          <w:rStyle w:val="wk-articlelist-item"/>
          <w:rFonts w:ascii="Book Antiqua" w:hAnsi="Book Antiqua"/>
          <w:shd w:val="clear" w:color="auto" w:fill="FFFFFF"/>
        </w:rPr>
        <w:t>sym</w:t>
      </w:r>
      <w:r w:rsidR="00617EB9" w:rsidRPr="005C0380">
        <w:rPr>
          <w:rStyle w:val="wk-articlelist-item"/>
          <w:rFonts w:ascii="Book Antiqua" w:hAnsi="Book Antiqua"/>
          <w:shd w:val="clear" w:color="auto" w:fill="FFFFFF"/>
        </w:rPr>
        <w:t>p</w:t>
      </w:r>
      <w:r w:rsidR="004948A3" w:rsidRPr="005C0380">
        <w:rPr>
          <w:rStyle w:val="wk-articlelist-item"/>
          <w:rFonts w:ascii="Book Antiqua" w:hAnsi="Book Antiqua"/>
          <w:shd w:val="clear" w:color="auto" w:fill="FFFFFF"/>
        </w:rPr>
        <w:t>toms</w:t>
      </w:r>
      <w:r w:rsidR="00617EB9" w:rsidRPr="005C0380">
        <w:rPr>
          <w:rStyle w:val="wk-articlelist-item"/>
          <w:rFonts w:ascii="Book Antiqua" w:hAnsi="Book Antiqua"/>
          <w:shd w:val="clear" w:color="auto" w:fill="FFFFFF"/>
        </w:rPr>
        <w:t xml:space="preserve"> are persistent</w:t>
      </w:r>
      <w:r w:rsidR="004948A3" w:rsidRPr="005C0380">
        <w:rPr>
          <w:rStyle w:val="wk-articlelist-item"/>
          <w:rFonts w:ascii="Book Antiqua" w:hAnsi="Book Antiqua"/>
          <w:shd w:val="clear" w:color="auto" w:fill="FFFFFF"/>
        </w:rPr>
        <w:t xml:space="preserve"> despite PPI</w:t>
      </w:r>
      <w:r w:rsidR="00617EB9" w:rsidRPr="005C0380">
        <w:rPr>
          <w:rStyle w:val="wk-articlelist-item"/>
          <w:rFonts w:ascii="Book Antiqua" w:hAnsi="Book Antiqua"/>
          <w:shd w:val="clear" w:color="auto" w:fill="FFFFFF"/>
        </w:rPr>
        <w:t>s</w:t>
      </w:r>
      <w:r w:rsidR="004948A3" w:rsidRPr="005C0380">
        <w:rPr>
          <w:rStyle w:val="wk-articlelist-item"/>
          <w:rFonts w:ascii="Book Antiqua" w:hAnsi="Book Antiqua"/>
          <w:shd w:val="clear" w:color="auto" w:fill="FFFFFF"/>
        </w:rPr>
        <w:t xml:space="preserve">, </w:t>
      </w:r>
      <w:r w:rsidR="00E41FB9" w:rsidRPr="005C0380">
        <w:rPr>
          <w:rFonts w:ascii="Book Antiqua" w:hAnsi="Book Antiqua"/>
        </w:rPr>
        <w:t>multichannel intraluminal impedance-pH</w:t>
      </w:r>
      <w:r w:rsidR="00E41FB9"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is attempted. </w:t>
      </w:r>
      <w:r w:rsidR="00F72D66">
        <w:rPr>
          <w:rStyle w:val="wk-articlelist-item"/>
          <w:rFonts w:ascii="Book Antiqua" w:hAnsi="Book Antiqua"/>
          <w:shd w:val="clear" w:color="auto" w:fill="FFFFFF"/>
        </w:rPr>
        <w:t>N</w:t>
      </w:r>
      <w:r w:rsidR="004964EB" w:rsidRPr="005C0380">
        <w:rPr>
          <w:rStyle w:val="ad"/>
          <w:rFonts w:ascii="Book Antiqua" w:hAnsi="Book Antiqua"/>
          <w:b w:val="0"/>
          <w:shd w:val="clear" w:color="auto" w:fill="FFFFFF"/>
        </w:rPr>
        <w:t xml:space="preserve">o evidence </w:t>
      </w:r>
      <w:r w:rsidR="00F72D66">
        <w:rPr>
          <w:rStyle w:val="ad"/>
          <w:rFonts w:ascii="Book Antiqua" w:hAnsi="Book Antiqua"/>
          <w:b w:val="0"/>
          <w:shd w:val="clear" w:color="auto" w:fill="FFFFFF"/>
        </w:rPr>
        <w:t xml:space="preserve">is </w:t>
      </w:r>
      <w:r w:rsidR="004964EB" w:rsidRPr="005C0380">
        <w:rPr>
          <w:rStyle w:val="ad"/>
          <w:rFonts w:ascii="Book Antiqua" w:hAnsi="Book Antiqua"/>
          <w:b w:val="0"/>
          <w:shd w:val="clear" w:color="auto" w:fill="FFFFFF"/>
        </w:rPr>
        <w:t>support</w:t>
      </w:r>
      <w:r w:rsidR="00617EB9" w:rsidRPr="005C0380">
        <w:rPr>
          <w:rStyle w:val="ad"/>
          <w:rFonts w:ascii="Book Antiqua" w:hAnsi="Book Antiqua"/>
          <w:b w:val="0"/>
          <w:shd w:val="clear" w:color="auto" w:fill="FFFFFF"/>
        </w:rPr>
        <w:t>ing</w:t>
      </w:r>
      <w:r w:rsidR="004964EB" w:rsidRPr="005C0380">
        <w:rPr>
          <w:rStyle w:val="ad"/>
          <w:rFonts w:ascii="Book Antiqua" w:hAnsi="Book Antiqua"/>
          <w:b w:val="0"/>
          <w:shd w:val="clear" w:color="auto" w:fill="FFFFFF"/>
        </w:rPr>
        <w:t xml:space="preserve"> empirical therapy</w:t>
      </w:r>
      <w:r w:rsidR="00F72D66">
        <w:rPr>
          <w:rStyle w:val="ad"/>
          <w:rFonts w:ascii="Book Antiqua" w:hAnsi="Book Antiqua"/>
          <w:b w:val="0"/>
          <w:shd w:val="clear" w:color="auto" w:fill="FFFFFF"/>
        </w:rPr>
        <w:t xml:space="preserve"> with</w:t>
      </w:r>
      <w:r w:rsidR="004964EB" w:rsidRPr="005C0380">
        <w:rPr>
          <w:rStyle w:val="ad"/>
          <w:rFonts w:ascii="Book Antiqua" w:hAnsi="Book Antiqua"/>
          <w:b w:val="0"/>
          <w:shd w:val="clear" w:color="auto" w:fill="FFFFFF"/>
        </w:rPr>
        <w:t xml:space="preserve"> </w:t>
      </w:r>
      <w:r w:rsidR="00F72D66" w:rsidRPr="005C0380">
        <w:rPr>
          <w:rFonts w:ascii="Book Antiqua" w:hAnsi="Book Antiqua"/>
        </w:rPr>
        <w:t xml:space="preserve">PPIs </w:t>
      </w:r>
      <w:r w:rsidR="004964EB" w:rsidRPr="005C0380">
        <w:rPr>
          <w:rStyle w:val="ad"/>
          <w:rFonts w:ascii="Book Antiqua" w:hAnsi="Book Antiqua"/>
          <w:b w:val="0"/>
          <w:shd w:val="clear" w:color="auto" w:fill="FFFFFF"/>
        </w:rPr>
        <w:t xml:space="preserve">for the diagnosis of GERD in </w:t>
      </w:r>
      <w:r w:rsidR="00F72D66">
        <w:rPr>
          <w:rStyle w:val="ad"/>
          <w:rFonts w:ascii="Book Antiqua" w:hAnsi="Book Antiqua"/>
          <w:b w:val="0"/>
          <w:shd w:val="clear" w:color="auto" w:fill="FFFFFF"/>
        </w:rPr>
        <w:t>children</w:t>
      </w:r>
      <w:r w:rsidR="004964EB" w:rsidRPr="005C0380">
        <w:rPr>
          <w:rStyle w:val="ad"/>
          <w:rFonts w:ascii="Book Antiqua" w:hAnsi="Book Antiqua"/>
          <w:b w:val="0"/>
          <w:shd w:val="clear" w:color="auto" w:fill="FFFFFF"/>
        </w:rPr>
        <w:t xml:space="preserve">. </w:t>
      </w:r>
      <w:r w:rsidR="00617EB9" w:rsidRPr="005C0380">
        <w:rPr>
          <w:rStyle w:val="ad"/>
          <w:rFonts w:ascii="Book Antiqua" w:hAnsi="Book Antiqua"/>
          <w:b w:val="0"/>
          <w:shd w:val="clear" w:color="auto" w:fill="FFFFFF"/>
        </w:rPr>
        <w:t xml:space="preserve">However, </w:t>
      </w:r>
      <w:r w:rsidR="00F72D66">
        <w:rPr>
          <w:rStyle w:val="ad"/>
          <w:rFonts w:ascii="Book Antiqua" w:hAnsi="Book Antiqua"/>
          <w:b w:val="0"/>
          <w:shd w:val="clear" w:color="auto" w:fill="FFFFFF"/>
        </w:rPr>
        <w:t>evidence</w:t>
      </w:r>
      <w:r w:rsidR="004964EB" w:rsidRPr="005C0380">
        <w:rPr>
          <w:rStyle w:val="ad"/>
          <w:rFonts w:ascii="Book Antiqua" w:hAnsi="Book Antiqua"/>
          <w:b w:val="0"/>
          <w:shd w:val="clear" w:color="auto" w:fill="FFFFFF"/>
        </w:rPr>
        <w:t xml:space="preserve"> </w:t>
      </w:r>
      <w:r w:rsidR="00F72D66">
        <w:rPr>
          <w:rStyle w:val="ad"/>
          <w:rFonts w:ascii="Book Antiqua" w:hAnsi="Book Antiqua"/>
          <w:b w:val="0"/>
          <w:shd w:val="clear" w:color="auto" w:fill="FFFFFF"/>
        </w:rPr>
        <w:t>supports that the presence of</w:t>
      </w:r>
      <w:r w:rsidR="00F72D66" w:rsidRPr="005C0380">
        <w:rPr>
          <w:rStyle w:val="ad"/>
          <w:rFonts w:ascii="Book Antiqua" w:hAnsi="Book Antiqua"/>
          <w:b w:val="0"/>
          <w:shd w:val="clear" w:color="auto" w:fill="FFFFFF"/>
        </w:rPr>
        <w:t xml:space="preserve"> typical symptoms </w:t>
      </w:r>
      <w:r w:rsidR="004964EB" w:rsidRPr="005C0380">
        <w:rPr>
          <w:rStyle w:val="ad"/>
          <w:rFonts w:ascii="Book Antiqua" w:hAnsi="Book Antiqua"/>
          <w:b w:val="0"/>
          <w:shd w:val="clear" w:color="auto" w:fill="FFFFFF"/>
        </w:rPr>
        <w:t xml:space="preserve">in an older child or adolescent </w:t>
      </w:r>
      <w:r w:rsidR="00F72D66">
        <w:rPr>
          <w:rStyle w:val="ad"/>
          <w:rFonts w:ascii="Book Antiqua" w:hAnsi="Book Antiqua"/>
          <w:b w:val="0"/>
          <w:shd w:val="clear" w:color="auto" w:fill="FFFFFF"/>
        </w:rPr>
        <w:t>can suggest</w:t>
      </w:r>
      <w:r w:rsidR="004964EB" w:rsidRPr="005C0380">
        <w:rPr>
          <w:rStyle w:val="ad"/>
          <w:rFonts w:ascii="Book Antiqua" w:hAnsi="Book Antiqua"/>
          <w:b w:val="0"/>
          <w:shd w:val="clear" w:color="auto" w:fill="FFFFFF"/>
        </w:rPr>
        <w:t xml:space="preserve"> GERD,</w:t>
      </w:r>
      <w:r w:rsidR="00F72D66">
        <w:rPr>
          <w:rStyle w:val="ad"/>
          <w:rFonts w:ascii="Book Antiqua" w:hAnsi="Book Antiqua"/>
          <w:b w:val="0"/>
          <w:shd w:val="clear" w:color="auto" w:fill="FFFFFF"/>
        </w:rPr>
        <w:t xml:space="preserve"> thus,</w:t>
      </w:r>
      <w:r w:rsidR="004964EB" w:rsidRPr="005C0380">
        <w:rPr>
          <w:rStyle w:val="ad"/>
          <w:rFonts w:ascii="Book Antiqua" w:hAnsi="Book Antiqua"/>
          <w:b w:val="0"/>
          <w:shd w:val="clear" w:color="auto" w:fill="FFFFFF"/>
        </w:rPr>
        <w:t xml:space="preserve"> a diagnostic trial of PPIs can be justified for </w:t>
      </w:r>
      <w:r w:rsidR="00CB0531">
        <w:rPr>
          <w:rStyle w:val="ad"/>
          <w:rFonts w:ascii="Book Antiqua" w:hAnsi="Book Antiqua"/>
          <w:b w:val="0"/>
          <w:shd w:val="clear" w:color="auto" w:fill="FFFFFF"/>
        </w:rPr>
        <w:t>four</w:t>
      </w:r>
      <w:r w:rsidR="004964EB" w:rsidRPr="005C0380">
        <w:rPr>
          <w:rStyle w:val="ad"/>
          <w:rFonts w:ascii="Book Antiqua" w:hAnsi="Book Antiqua"/>
          <w:b w:val="0"/>
          <w:shd w:val="clear" w:color="auto" w:fill="FFFFFF"/>
        </w:rPr>
        <w:t xml:space="preserve"> to </w:t>
      </w:r>
      <w:r w:rsidR="00CB0531">
        <w:rPr>
          <w:rStyle w:val="ad"/>
          <w:rFonts w:ascii="Book Antiqua" w:hAnsi="Book Antiqua"/>
          <w:b w:val="0"/>
          <w:shd w:val="clear" w:color="auto" w:fill="FFFFFF"/>
        </w:rPr>
        <w:t>eight</w:t>
      </w:r>
      <w:r w:rsidR="004964EB" w:rsidRPr="005C0380">
        <w:rPr>
          <w:rStyle w:val="ad"/>
          <w:rFonts w:ascii="Book Antiqua" w:hAnsi="Book Antiqua"/>
          <w:b w:val="0"/>
          <w:shd w:val="clear" w:color="auto" w:fill="FFFFFF"/>
        </w:rPr>
        <w:t xml:space="preserve"> </w:t>
      </w:r>
      <w:proofErr w:type="gramStart"/>
      <w:r w:rsidR="00E12A4F" w:rsidRPr="005C0380">
        <w:rPr>
          <w:rStyle w:val="wk-articlelist-item"/>
          <w:rFonts w:ascii="Book Antiqua" w:hAnsi="Book Antiqua"/>
          <w:shd w:val="clear" w:color="auto" w:fill="FFFFFF"/>
        </w:rPr>
        <w:t>w</w:t>
      </w:r>
      <w:r w:rsidR="00CB0531">
        <w:rPr>
          <w:rStyle w:val="wk-articlelist-item"/>
          <w:rFonts w:ascii="Book Antiqua" w:hAnsi="Book Antiqua"/>
          <w:shd w:val="clear" w:color="auto" w:fill="FFFFFF"/>
        </w:rPr>
        <w:t>ee</w:t>
      </w:r>
      <w:r w:rsidR="00E12A4F" w:rsidRPr="005C0380">
        <w:rPr>
          <w:rStyle w:val="wk-articlelist-item"/>
          <w:rFonts w:ascii="Book Antiqua" w:hAnsi="Book Antiqua"/>
          <w:shd w:val="clear" w:color="auto" w:fill="FFFFFF"/>
        </w:rPr>
        <w:t>k</w:t>
      </w:r>
      <w:r w:rsidR="00CB0531">
        <w:rPr>
          <w:rStyle w:val="wk-articlelist-item"/>
          <w:rFonts w:ascii="Book Antiqua" w:hAnsi="Book Antiqua"/>
          <w:shd w:val="clear" w:color="auto" w:fill="FFFFFF"/>
        </w:rPr>
        <w:t>s</w:t>
      </w:r>
      <w:r w:rsidR="004144A4" w:rsidRPr="005C0380">
        <w:rPr>
          <w:rStyle w:val="wk-articlelist-item"/>
          <w:rFonts w:ascii="Book Antiqua" w:hAnsi="Book Antiqua"/>
          <w:shd w:val="clear" w:color="auto" w:fill="FFFFFF"/>
          <w:vertAlign w:val="superscript"/>
        </w:rPr>
        <w:t>[</w:t>
      </w:r>
      <w:proofErr w:type="gramEnd"/>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5</w:t>
      </w:r>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7</w:t>
      </w:r>
      <w:r w:rsidR="0004422E" w:rsidRPr="005C0380">
        <w:rPr>
          <w:rStyle w:val="wk-articlelist-item"/>
          <w:rFonts w:ascii="Book Antiqua" w:hAnsi="Book Antiqua"/>
          <w:shd w:val="clear" w:color="auto" w:fill="FFFFFF"/>
          <w:vertAlign w:val="superscript"/>
        </w:rPr>
        <w:t>]</w:t>
      </w:r>
      <w:r w:rsidR="0004422E" w:rsidRPr="005C0380">
        <w:rPr>
          <w:rStyle w:val="wk-articlelist-item"/>
          <w:rFonts w:ascii="Book Antiqua" w:hAnsi="Book Antiqua"/>
          <w:shd w:val="clear" w:color="auto" w:fill="FFFFFF"/>
        </w:rPr>
        <w:t>.</w:t>
      </w:r>
      <w:r w:rsidR="00FD7008">
        <w:rPr>
          <w:rStyle w:val="wk-articlelist-item"/>
          <w:rFonts w:ascii="Book Antiqua" w:hAnsi="Book Antiqua"/>
          <w:shd w:val="clear" w:color="auto" w:fill="FFFFFF"/>
        </w:rPr>
        <w:t xml:space="preserve"> </w:t>
      </w:r>
    </w:p>
    <w:p w14:paraId="73774370" w14:textId="06989246" w:rsidR="00CB0531" w:rsidRPr="005C0380" w:rsidRDefault="00162EAC" w:rsidP="006702EF">
      <w:pPr>
        <w:snapToGrid w:val="0"/>
        <w:spacing w:line="360" w:lineRule="auto"/>
        <w:ind w:right="-766"/>
        <w:jc w:val="both"/>
        <w:rPr>
          <w:rFonts w:ascii="Book Antiqua" w:hAnsi="Book Antiqua"/>
        </w:rPr>
      </w:pPr>
      <w:r w:rsidRPr="005C0380">
        <w:rPr>
          <w:rStyle w:val="ad"/>
          <w:rFonts w:ascii="Book Antiqua" w:hAnsi="Book Antiqua"/>
          <w:b w:val="0"/>
          <w:shd w:val="clear" w:color="auto" w:fill="FFFFFF"/>
        </w:rPr>
        <w:t>T</w:t>
      </w:r>
      <w:r w:rsidR="00FB6CBA" w:rsidRPr="005C0380">
        <w:rPr>
          <w:rStyle w:val="ad"/>
          <w:rFonts w:ascii="Book Antiqua" w:hAnsi="Book Antiqua"/>
          <w:b w:val="0"/>
          <w:shd w:val="clear" w:color="auto" w:fill="FFFFFF"/>
        </w:rPr>
        <w:t>here is insufficient evidence to support the routine use of pH-</w:t>
      </w:r>
      <w:r w:rsidR="008A6BF3" w:rsidRPr="005C0380">
        <w:rPr>
          <w:rStyle w:val="ad"/>
          <w:rFonts w:ascii="Book Antiqua" w:hAnsi="Book Antiqua"/>
          <w:b w:val="0"/>
          <w:shd w:val="clear" w:color="auto" w:fill="FFFFFF"/>
        </w:rPr>
        <w:t>impeda</w:t>
      </w:r>
      <w:r w:rsidR="00AD3648" w:rsidRPr="005C0380">
        <w:rPr>
          <w:rStyle w:val="ad"/>
          <w:rFonts w:ascii="Book Antiqua" w:hAnsi="Book Antiqua"/>
          <w:b w:val="0"/>
          <w:shd w:val="clear" w:color="auto" w:fill="FFFFFF"/>
        </w:rPr>
        <w:t>nce</w:t>
      </w:r>
      <w:r w:rsidR="00FB6CBA" w:rsidRPr="005C0380">
        <w:rPr>
          <w:rStyle w:val="ad"/>
          <w:rFonts w:ascii="Book Antiqua" w:hAnsi="Book Antiqua"/>
          <w:b w:val="0"/>
          <w:shd w:val="clear" w:color="auto" w:fill="FFFFFF"/>
        </w:rPr>
        <w:t xml:space="preserve"> </w:t>
      </w:r>
      <w:r w:rsidR="00CB0531">
        <w:rPr>
          <w:rStyle w:val="ad"/>
          <w:rFonts w:ascii="Book Antiqua" w:hAnsi="Book Antiqua"/>
          <w:b w:val="0"/>
          <w:shd w:val="clear" w:color="auto" w:fill="FFFFFF"/>
        </w:rPr>
        <w:t>in diagnosing</w:t>
      </w:r>
      <w:r w:rsidR="00FB6CBA" w:rsidRPr="005C0380">
        <w:rPr>
          <w:rStyle w:val="ad"/>
          <w:rFonts w:ascii="Book Antiqua" w:hAnsi="Book Antiqua"/>
          <w:b w:val="0"/>
          <w:shd w:val="clear" w:color="auto" w:fill="FFFFFF"/>
        </w:rPr>
        <w:t xml:space="preserve"> </w:t>
      </w:r>
      <w:r w:rsidR="001667CB" w:rsidRPr="005C0380">
        <w:rPr>
          <w:rStyle w:val="ad"/>
          <w:rFonts w:ascii="Book Antiqua" w:hAnsi="Book Antiqua"/>
          <w:b w:val="0"/>
          <w:shd w:val="clear" w:color="auto" w:fill="FFFFFF"/>
        </w:rPr>
        <w:t xml:space="preserve">GERD in </w:t>
      </w:r>
      <w:r w:rsidR="00CB0531">
        <w:rPr>
          <w:rStyle w:val="ad"/>
          <w:rFonts w:ascii="Book Antiqua" w:hAnsi="Book Antiqua"/>
          <w:b w:val="0"/>
          <w:shd w:val="clear" w:color="auto" w:fill="FFFFFF"/>
        </w:rPr>
        <w:t xml:space="preserve">the </w:t>
      </w:r>
      <w:proofErr w:type="spellStart"/>
      <w:r w:rsidR="00CB0531">
        <w:rPr>
          <w:rStyle w:val="ad"/>
          <w:rFonts w:ascii="Book Antiqua" w:hAnsi="Book Antiqua"/>
          <w:b w:val="0"/>
          <w:shd w:val="clear" w:color="auto" w:fill="FFFFFF"/>
        </w:rPr>
        <w:t>pediatric</w:t>
      </w:r>
      <w:proofErr w:type="spellEnd"/>
      <w:r w:rsidR="00CB0531">
        <w:rPr>
          <w:rStyle w:val="ad"/>
          <w:rFonts w:ascii="Book Antiqua" w:hAnsi="Book Antiqua"/>
          <w:b w:val="0"/>
          <w:shd w:val="clear" w:color="auto" w:fill="FFFFFF"/>
        </w:rPr>
        <w:t xml:space="preserve"> population</w:t>
      </w:r>
      <w:r w:rsidR="001667CB" w:rsidRPr="005C0380">
        <w:rPr>
          <w:rStyle w:val="ad"/>
          <w:rFonts w:ascii="Book Antiqua" w:hAnsi="Book Antiqua"/>
          <w:b w:val="0"/>
          <w:shd w:val="clear" w:color="auto" w:fill="FFFFFF"/>
        </w:rPr>
        <w:t>.</w:t>
      </w:r>
      <w:r w:rsidR="00E61516" w:rsidRPr="005C0380">
        <w:rPr>
          <w:rStyle w:val="ad"/>
          <w:rFonts w:ascii="Book Antiqua" w:hAnsi="Book Antiqua"/>
          <w:b w:val="0"/>
          <w:shd w:val="clear" w:color="auto" w:fill="FFFFFF"/>
        </w:rPr>
        <w:t xml:space="preserve"> </w:t>
      </w:r>
      <w:r w:rsidR="00FB6CBA" w:rsidRPr="005C0380">
        <w:rPr>
          <w:rStyle w:val="ad"/>
          <w:rFonts w:ascii="Book Antiqua" w:hAnsi="Book Antiqua"/>
          <w:b w:val="0"/>
          <w:shd w:val="clear" w:color="auto" w:fill="FFFFFF"/>
        </w:rPr>
        <w:t>But it could be useful to</w:t>
      </w:r>
      <w:r w:rsidRPr="005C0380">
        <w:rPr>
          <w:rFonts w:ascii="Book Antiqua" w:hAnsi="Book Antiqua"/>
          <w:b/>
        </w:rPr>
        <w:t xml:space="preserve"> </w:t>
      </w:r>
      <w:r w:rsidR="00FB6CBA" w:rsidRPr="005C0380">
        <w:rPr>
          <w:rFonts w:ascii="Book Antiqua" w:hAnsi="Book Antiqua"/>
        </w:rPr>
        <w:t xml:space="preserve">correlate persistent symptoms with acid GER events, </w:t>
      </w:r>
      <w:r w:rsidR="00617EB9" w:rsidRPr="005C0380">
        <w:rPr>
          <w:rFonts w:ascii="Book Antiqua" w:hAnsi="Book Antiqua"/>
        </w:rPr>
        <w:t>especially in</w:t>
      </w:r>
      <w:r w:rsidR="008042FD" w:rsidRPr="005C0380">
        <w:rPr>
          <w:rFonts w:ascii="Book Antiqua" w:hAnsi="Book Antiqua"/>
        </w:rPr>
        <w:t xml:space="preserve"> cases of GERD refractory to dieta</w:t>
      </w:r>
      <w:r w:rsidR="008A6BF3" w:rsidRPr="005C0380">
        <w:rPr>
          <w:rFonts w:ascii="Book Antiqua" w:hAnsi="Book Antiqua"/>
        </w:rPr>
        <w:t>ry, to acid-</w:t>
      </w:r>
      <w:r w:rsidR="00617EB9" w:rsidRPr="005C0380">
        <w:rPr>
          <w:rFonts w:ascii="Book Antiqua" w:hAnsi="Book Antiqua"/>
        </w:rPr>
        <w:t xml:space="preserve">suppressive therapy. </w:t>
      </w:r>
      <w:r w:rsidR="00CB0531">
        <w:rPr>
          <w:rFonts w:ascii="Book Antiqua" w:hAnsi="Book Antiqua"/>
        </w:rPr>
        <w:t>The use of u</w:t>
      </w:r>
      <w:r w:rsidR="00CB0531" w:rsidRPr="005C0380">
        <w:rPr>
          <w:rFonts w:ascii="Book Antiqua" w:hAnsi="Book Antiqua"/>
        </w:rPr>
        <w:t xml:space="preserve">pper gastrointestinal </w:t>
      </w:r>
      <w:r w:rsidR="00CB0531">
        <w:rPr>
          <w:rFonts w:ascii="Book Antiqua" w:hAnsi="Book Antiqua"/>
        </w:rPr>
        <w:t>is limited to</w:t>
      </w:r>
      <w:r w:rsidR="00CB0531" w:rsidRPr="005C0380">
        <w:rPr>
          <w:rFonts w:ascii="Book Antiqua" w:hAnsi="Book Antiqua"/>
        </w:rPr>
        <w:t xml:space="preserve"> investigate anatomical factors </w:t>
      </w:r>
      <w:r w:rsidR="00CB0531">
        <w:rPr>
          <w:rFonts w:ascii="Book Antiqua" w:hAnsi="Book Antiqua"/>
        </w:rPr>
        <w:t>favouring</w:t>
      </w:r>
      <w:r w:rsidR="00CB0531" w:rsidRPr="005C0380">
        <w:rPr>
          <w:rFonts w:ascii="Book Antiqua" w:hAnsi="Book Antiqua"/>
        </w:rPr>
        <w:t xml:space="preserve"> GER. </w:t>
      </w:r>
      <w:proofErr w:type="spellStart"/>
      <w:r w:rsidR="00E41FB9" w:rsidRPr="005C0380">
        <w:rPr>
          <w:rFonts w:ascii="Book Antiqua" w:hAnsi="Book Antiqua"/>
        </w:rPr>
        <w:t>Esophagastroduodenal</w:t>
      </w:r>
      <w:proofErr w:type="spellEnd"/>
      <w:r w:rsidR="00E41FB9" w:rsidRPr="005C0380">
        <w:rPr>
          <w:rFonts w:ascii="Book Antiqua" w:hAnsi="Book Antiqua"/>
        </w:rPr>
        <w:t xml:space="preserve"> endoscopy </w:t>
      </w:r>
      <w:r w:rsidR="00B61C7A" w:rsidRPr="005C0380">
        <w:rPr>
          <w:rFonts w:ascii="Book Antiqua" w:hAnsi="Book Antiqua"/>
        </w:rPr>
        <w:t xml:space="preserve">is recommended in </w:t>
      </w:r>
      <w:r w:rsidR="00CB0531">
        <w:rPr>
          <w:rFonts w:ascii="Book Antiqua" w:hAnsi="Book Antiqua"/>
        </w:rPr>
        <w:t>case</w:t>
      </w:r>
      <w:r w:rsidR="00B61C7A" w:rsidRPr="005C0380">
        <w:rPr>
          <w:rFonts w:ascii="Book Antiqua" w:hAnsi="Book Antiqua"/>
        </w:rPr>
        <w:t xml:space="preserve"> of clinical suspicion of </w:t>
      </w:r>
      <w:r w:rsidR="00CB0531" w:rsidRPr="005C0380">
        <w:rPr>
          <w:rFonts w:ascii="Book Antiqua" w:hAnsi="Book Antiqua"/>
        </w:rPr>
        <w:t xml:space="preserve">gastritis </w:t>
      </w:r>
      <w:r w:rsidR="008D4FE7" w:rsidRPr="005C0380">
        <w:rPr>
          <w:rFonts w:ascii="Book Antiqua" w:hAnsi="Book Antiqua"/>
        </w:rPr>
        <w:t>and</w:t>
      </w:r>
      <w:r w:rsidR="00CB0531">
        <w:rPr>
          <w:rFonts w:ascii="Book Antiqua" w:hAnsi="Book Antiqua"/>
        </w:rPr>
        <w:t xml:space="preserve">/or </w:t>
      </w:r>
      <w:r w:rsidR="00CB0531" w:rsidRPr="005C0380">
        <w:rPr>
          <w:rFonts w:ascii="Book Antiqua" w:hAnsi="Book Antiqua"/>
        </w:rPr>
        <w:t>esophagitis</w:t>
      </w:r>
      <w:r w:rsidR="008042FD" w:rsidRPr="005C0380">
        <w:rPr>
          <w:rFonts w:ascii="Book Antiqua" w:hAnsi="Book Antiqua"/>
        </w:rPr>
        <w:t xml:space="preserve">. </w:t>
      </w:r>
      <w:r w:rsidR="00CB0531" w:rsidRPr="005C0380">
        <w:rPr>
          <w:rFonts w:ascii="Book Antiqua" w:hAnsi="Book Antiqua"/>
        </w:rPr>
        <w:t xml:space="preserve">Combined multichannel intraluminal impedance and pH-measurement </w:t>
      </w:r>
      <w:r w:rsidR="00CB0531" w:rsidRPr="00196901">
        <w:rPr>
          <w:rFonts w:ascii="Book Antiqua" w:hAnsi="Book Antiqua"/>
        </w:rPr>
        <w:t>distinguish</w:t>
      </w:r>
      <w:r w:rsidR="00CB0531">
        <w:rPr>
          <w:rFonts w:ascii="Book Antiqua" w:hAnsi="Book Antiqua"/>
        </w:rPr>
        <w:t>es</w:t>
      </w:r>
      <w:r w:rsidR="00CB0531" w:rsidRPr="00196901" w:rsidDel="00196901">
        <w:rPr>
          <w:rFonts w:ascii="Book Antiqua" w:hAnsi="Book Antiqua"/>
        </w:rPr>
        <w:t xml:space="preserve"> </w:t>
      </w:r>
      <w:r w:rsidR="00CB0531">
        <w:rPr>
          <w:rFonts w:ascii="Book Antiqua" w:hAnsi="Book Antiqua"/>
        </w:rPr>
        <w:t xml:space="preserve">the </w:t>
      </w:r>
      <w:r w:rsidR="00CB0531" w:rsidRPr="005C0380">
        <w:rPr>
          <w:rFonts w:ascii="Book Antiqua" w:hAnsi="Book Antiqua"/>
        </w:rPr>
        <w:t xml:space="preserve">acid </w:t>
      </w:r>
      <w:r w:rsidR="00CB0531">
        <w:rPr>
          <w:rFonts w:ascii="Book Antiqua" w:hAnsi="Book Antiqua"/>
        </w:rPr>
        <w:t>from</w:t>
      </w:r>
      <w:r w:rsidR="00CB0531" w:rsidRPr="005C0380">
        <w:rPr>
          <w:rFonts w:ascii="Book Antiqua" w:hAnsi="Book Antiqua"/>
        </w:rPr>
        <w:t xml:space="preserve"> non-acid reflux </w:t>
      </w:r>
      <w:r w:rsidR="00CB0531">
        <w:rPr>
          <w:rFonts w:ascii="Book Antiqua" w:hAnsi="Book Antiqua"/>
        </w:rPr>
        <w:t>and</w:t>
      </w:r>
      <w:r w:rsidR="00CB0531" w:rsidRPr="005C0380">
        <w:rPr>
          <w:rFonts w:ascii="Book Antiqua" w:hAnsi="Book Antiqua"/>
        </w:rPr>
        <w:t xml:space="preserve"> also provides information </w:t>
      </w:r>
      <w:r w:rsidR="00CB0531">
        <w:rPr>
          <w:rFonts w:ascii="Book Antiqua" w:hAnsi="Book Antiqua"/>
        </w:rPr>
        <w:t>about</w:t>
      </w:r>
      <w:r w:rsidR="00CB0531" w:rsidRPr="005C0380">
        <w:rPr>
          <w:rFonts w:ascii="Book Antiqua" w:hAnsi="Book Antiqua"/>
        </w:rPr>
        <w:t xml:space="preserve"> the </w:t>
      </w:r>
      <w:r w:rsidR="00CB0531">
        <w:rPr>
          <w:rFonts w:ascii="Book Antiqua" w:hAnsi="Book Antiqua"/>
        </w:rPr>
        <w:t>quality</w:t>
      </w:r>
      <w:r w:rsidR="00CB0531" w:rsidRPr="005C0380">
        <w:rPr>
          <w:rFonts w:ascii="Book Antiqua" w:hAnsi="Book Antiqua"/>
        </w:rPr>
        <w:t xml:space="preserve"> of the refluxate (liquid, gas or mixed). </w:t>
      </w:r>
    </w:p>
    <w:p w14:paraId="77DD422D" w14:textId="45D5B2F4" w:rsidR="00DC4757" w:rsidRPr="005C0380" w:rsidRDefault="008D4FE7" w:rsidP="006702EF">
      <w:pPr>
        <w:snapToGrid w:val="0"/>
        <w:spacing w:line="360" w:lineRule="auto"/>
        <w:ind w:right="-765" w:firstLineChars="200" w:firstLine="480"/>
        <w:jc w:val="both"/>
        <w:rPr>
          <w:rFonts w:ascii="Book Antiqua" w:hAnsi="Book Antiqua"/>
          <w:shd w:val="clear" w:color="auto" w:fill="FFFFFF"/>
        </w:rPr>
      </w:pPr>
      <w:r w:rsidRPr="005C0380">
        <w:rPr>
          <w:rFonts w:ascii="Book Antiqua" w:hAnsi="Book Antiqua"/>
        </w:rPr>
        <w:t xml:space="preserve">Eosinophilic esophagitis, gastritis, duodenitis, </w:t>
      </w:r>
      <w:proofErr w:type="spellStart"/>
      <w:r w:rsidRPr="005C0380">
        <w:rPr>
          <w:rFonts w:ascii="Book Antiqua" w:hAnsi="Book Antiqua"/>
        </w:rPr>
        <w:t>esophageal</w:t>
      </w:r>
      <w:proofErr w:type="spellEnd"/>
      <w:r w:rsidRPr="005C0380">
        <w:rPr>
          <w:rFonts w:ascii="Book Antiqua" w:hAnsi="Book Antiqua"/>
        </w:rPr>
        <w:t xml:space="preserve"> candidiasis, anatomical abnormalities are the most common different</w:t>
      </w:r>
      <w:r w:rsidR="0004422E" w:rsidRPr="005C0380">
        <w:rPr>
          <w:rFonts w:ascii="Book Antiqua" w:hAnsi="Book Antiqua"/>
        </w:rPr>
        <w:t xml:space="preserve">ial diagnosis for GERD </w:t>
      </w:r>
      <w:proofErr w:type="gramStart"/>
      <w:r w:rsidR="0004422E" w:rsidRPr="005C0380">
        <w:rPr>
          <w:rFonts w:ascii="Book Antiqua" w:hAnsi="Book Antiqua"/>
        </w:rPr>
        <w:t>symptoms</w:t>
      </w:r>
      <w:r w:rsidR="004144A4" w:rsidRPr="005C0380">
        <w:rPr>
          <w:rStyle w:val="wk-articlelist-item"/>
          <w:rFonts w:ascii="Book Antiqua" w:hAnsi="Book Antiqua"/>
          <w:shd w:val="clear" w:color="auto" w:fill="FFFFFF"/>
          <w:vertAlign w:val="superscript"/>
        </w:rPr>
        <w:t>[</w:t>
      </w:r>
      <w:proofErr w:type="gramEnd"/>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5</w:t>
      </w:r>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7</w:t>
      </w:r>
      <w:r w:rsidR="0004422E" w:rsidRPr="005C0380">
        <w:rPr>
          <w:rStyle w:val="wk-articlelist-item"/>
          <w:rFonts w:ascii="Book Antiqua" w:hAnsi="Book Antiqua"/>
          <w:shd w:val="clear" w:color="auto" w:fill="FFFFFF"/>
          <w:vertAlign w:val="superscript"/>
        </w:rPr>
        <w:t>]</w:t>
      </w:r>
      <w:r w:rsidR="0004422E" w:rsidRPr="005C0380">
        <w:rPr>
          <w:rStyle w:val="wk-articlelist-item"/>
          <w:rFonts w:ascii="Book Antiqua" w:hAnsi="Book Antiqua"/>
          <w:shd w:val="clear" w:color="auto" w:fill="FFFFFF"/>
        </w:rPr>
        <w:t>.</w:t>
      </w:r>
    </w:p>
    <w:p w14:paraId="7E40AA63" w14:textId="77777777" w:rsidR="00333F6F" w:rsidRPr="005C0380" w:rsidRDefault="00333F6F" w:rsidP="006702EF">
      <w:pPr>
        <w:snapToGrid w:val="0"/>
        <w:spacing w:line="360" w:lineRule="auto"/>
        <w:ind w:right="-766"/>
        <w:jc w:val="both"/>
        <w:rPr>
          <w:rFonts w:ascii="Book Antiqua" w:hAnsi="Book Antiqua"/>
          <w:b/>
        </w:rPr>
      </w:pPr>
    </w:p>
    <w:p w14:paraId="11D5837D" w14:textId="7B01D15E" w:rsidR="00C25211"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GERD TREATMENT IN PATIENTS WITH CF</w:t>
      </w:r>
    </w:p>
    <w:p w14:paraId="030E7BB0" w14:textId="4C3688FD" w:rsidR="00120EE9" w:rsidRPr="005C0380" w:rsidRDefault="00120EE9" w:rsidP="006702EF">
      <w:pPr>
        <w:snapToGrid w:val="0"/>
        <w:spacing w:line="360" w:lineRule="auto"/>
        <w:ind w:right="-766"/>
        <w:jc w:val="both"/>
        <w:rPr>
          <w:rFonts w:ascii="Book Antiqua" w:hAnsi="Book Antiqua"/>
        </w:rPr>
      </w:pPr>
      <w:r w:rsidRPr="005C0380">
        <w:rPr>
          <w:rFonts w:ascii="Book Antiqua" w:hAnsi="Book Antiqua"/>
        </w:rPr>
        <w:lastRenderedPageBreak/>
        <w:t xml:space="preserve">In patients experiencing a typical history of uncomplicated GERD, an initial trial of empiric medication, such as PPI treatment </w:t>
      </w:r>
      <w:r w:rsidR="009C2EC2" w:rsidRPr="005C0380">
        <w:rPr>
          <w:rFonts w:ascii="Book Antiqua" w:hAnsi="Book Antiqua"/>
        </w:rPr>
        <w:t xml:space="preserve">up to 8 </w:t>
      </w:r>
      <w:proofErr w:type="spellStart"/>
      <w:r w:rsidR="009C2EC2" w:rsidRPr="005C0380">
        <w:rPr>
          <w:rFonts w:ascii="Book Antiqua" w:hAnsi="Book Antiqua"/>
        </w:rPr>
        <w:t>wk</w:t>
      </w:r>
      <w:proofErr w:type="spellEnd"/>
      <w:r w:rsidR="00961F0C" w:rsidRPr="005C0380">
        <w:rPr>
          <w:rFonts w:ascii="Book Antiqua" w:hAnsi="Book Antiqua"/>
        </w:rPr>
        <w:t>,</w:t>
      </w:r>
      <w:r w:rsidR="009801AC" w:rsidRPr="005C0380">
        <w:rPr>
          <w:rFonts w:ascii="Book Antiqua" w:hAnsi="Book Antiqua"/>
        </w:rPr>
        <w:t xml:space="preserve"> </w:t>
      </w:r>
      <w:r w:rsidRPr="005C0380">
        <w:rPr>
          <w:rFonts w:ascii="Book Antiqua" w:hAnsi="Book Antiqua"/>
        </w:rPr>
        <w:t>are suggested</w:t>
      </w:r>
      <w:r w:rsidR="00D53B08" w:rsidRPr="005C0380">
        <w:rPr>
          <w:rFonts w:ascii="Book Antiqua" w:hAnsi="Book Antiqua"/>
        </w:rPr>
        <w:t xml:space="preserve"> (</w:t>
      </w:r>
      <w:r w:rsidR="009C2EC2" w:rsidRPr="005C0380">
        <w:rPr>
          <w:rFonts w:ascii="Book Antiqua" w:hAnsi="Book Antiqua"/>
          <w:lang w:eastAsia="zh-CN"/>
        </w:rPr>
        <w:t>Figure</w:t>
      </w:r>
      <w:r w:rsidR="00D53B08" w:rsidRPr="005C0380">
        <w:rPr>
          <w:rFonts w:ascii="Book Antiqua" w:hAnsi="Book Antiqua"/>
        </w:rPr>
        <w:t xml:space="preserve"> 1)</w:t>
      </w:r>
      <w:r w:rsidRPr="005C0380">
        <w:rPr>
          <w:rFonts w:ascii="Book Antiqua" w:hAnsi="Book Antiqua"/>
        </w:rPr>
        <w:t>. In patients with weakly acidic or alkaline GERD, not completely respond</w:t>
      </w:r>
      <w:r w:rsidR="004A0B8C" w:rsidRPr="005C0380">
        <w:rPr>
          <w:rFonts w:ascii="Book Antiqua" w:hAnsi="Book Antiqua"/>
        </w:rPr>
        <w:t xml:space="preserve"> to acid-suppressive </w:t>
      </w:r>
      <w:proofErr w:type="gramStart"/>
      <w:r w:rsidR="004A0B8C" w:rsidRPr="005C0380">
        <w:rPr>
          <w:rFonts w:ascii="Book Antiqua" w:hAnsi="Book Antiqua"/>
        </w:rPr>
        <w:t>therapy</w:t>
      </w:r>
      <w:r w:rsidR="004144A4"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5</w:t>
      </w:r>
      <w:r w:rsidR="004144A4" w:rsidRPr="005C0380">
        <w:rPr>
          <w:rFonts w:ascii="Book Antiqua" w:hAnsi="Book Antiqua"/>
          <w:vertAlign w:val="superscript"/>
        </w:rPr>
        <w:t>-5</w:t>
      </w:r>
      <w:r w:rsidR="00600C2A" w:rsidRPr="005C0380">
        <w:rPr>
          <w:rFonts w:ascii="Book Antiqua" w:hAnsi="Book Antiqua"/>
          <w:vertAlign w:val="superscript"/>
        </w:rPr>
        <w:t>7</w:t>
      </w:r>
      <w:r w:rsidRPr="005C0380">
        <w:rPr>
          <w:rFonts w:ascii="Book Antiqua" w:hAnsi="Book Antiqua"/>
          <w:vertAlign w:val="superscript"/>
        </w:rPr>
        <w:t>]</w:t>
      </w:r>
      <w:r w:rsidRPr="005C0380">
        <w:rPr>
          <w:rFonts w:ascii="Book Antiqua" w:hAnsi="Book Antiqua"/>
        </w:rPr>
        <w:t>, a 24-h oesophageal p</w:t>
      </w:r>
      <w:r w:rsidR="00025847" w:rsidRPr="005C0380">
        <w:rPr>
          <w:rFonts w:ascii="Book Antiqua" w:hAnsi="Book Antiqua"/>
        </w:rPr>
        <w:t>H</w:t>
      </w:r>
      <w:r w:rsidRPr="005C0380">
        <w:rPr>
          <w:rFonts w:ascii="Book Antiqua" w:hAnsi="Book Antiqua"/>
        </w:rPr>
        <w:t xml:space="preserve">/impedance monitoring may be considered. </w:t>
      </w:r>
    </w:p>
    <w:p w14:paraId="5DABBE5E" w14:textId="3FA48E23" w:rsidR="00120EE9" w:rsidRPr="005C0380" w:rsidRDefault="00120EE9" w:rsidP="006702EF">
      <w:pPr>
        <w:snapToGrid w:val="0"/>
        <w:spacing w:line="360" w:lineRule="auto"/>
        <w:ind w:right="-765" w:firstLineChars="200" w:firstLine="480"/>
        <w:jc w:val="both"/>
        <w:rPr>
          <w:rFonts w:ascii="Book Antiqua" w:hAnsi="Book Antiqua"/>
        </w:rPr>
      </w:pPr>
      <w:r w:rsidRPr="005C0380">
        <w:rPr>
          <w:rFonts w:ascii="Book Antiqua" w:hAnsi="Book Antiqua"/>
        </w:rPr>
        <w:t>Lifestyle modifications represent the first therapeutic approach for GERD in non CF-patients</w:t>
      </w:r>
      <w:r w:rsidR="007D3903" w:rsidRPr="005C0380">
        <w:rPr>
          <w:rFonts w:ascii="Book Antiqua" w:hAnsi="Book Antiqua"/>
        </w:rPr>
        <w:t xml:space="preserve">, and </w:t>
      </w:r>
      <w:r w:rsidRPr="005C0380">
        <w:rPr>
          <w:rFonts w:ascii="Book Antiqua" w:hAnsi="Book Antiqua"/>
        </w:rPr>
        <w:t xml:space="preserve">medical therapy is prescribed in patients who continue to have bothersome GERD-related symptoms. </w:t>
      </w:r>
    </w:p>
    <w:p w14:paraId="20B2F52B" w14:textId="76560936" w:rsidR="00444889" w:rsidRPr="005C0380" w:rsidRDefault="001760E8" w:rsidP="006702EF">
      <w:pPr>
        <w:snapToGrid w:val="0"/>
        <w:spacing w:line="360" w:lineRule="auto"/>
        <w:ind w:right="-765" w:firstLineChars="200" w:firstLine="480"/>
        <w:jc w:val="both"/>
        <w:rPr>
          <w:rFonts w:ascii="Book Antiqua" w:hAnsi="Book Antiqua"/>
          <w:b/>
        </w:rPr>
      </w:pPr>
      <w:r w:rsidRPr="005C0380">
        <w:rPr>
          <w:rFonts w:ascii="Book Antiqua" w:hAnsi="Book Antiqua"/>
          <w:shd w:val="clear" w:color="auto" w:fill="FFFFFF"/>
        </w:rPr>
        <w:t xml:space="preserve">In patients with severe CF and uncontrolled GERD, medical therapies </w:t>
      </w:r>
      <w:r w:rsidR="00397389" w:rsidRPr="005C0380">
        <w:rPr>
          <w:rFonts w:ascii="Book Antiqua" w:hAnsi="Book Antiqua"/>
          <w:shd w:val="clear" w:color="auto" w:fill="FFFFFF"/>
        </w:rPr>
        <w:t>are</w:t>
      </w:r>
      <w:r w:rsidRPr="005C0380">
        <w:rPr>
          <w:rFonts w:ascii="Book Antiqua" w:hAnsi="Book Antiqua"/>
          <w:shd w:val="clear" w:color="auto" w:fill="FFFFFF"/>
        </w:rPr>
        <w:t xml:space="preserve"> often insufficient; so, it should be useful</w:t>
      </w:r>
      <w:r w:rsidR="00E41FB9" w:rsidRPr="005C0380">
        <w:rPr>
          <w:rFonts w:ascii="Book Antiqua" w:hAnsi="Book Antiqua"/>
          <w:shd w:val="clear" w:color="auto" w:fill="FFFFFF"/>
        </w:rPr>
        <w:t xml:space="preserve"> an</w:t>
      </w:r>
      <w:r w:rsidRPr="005C0380">
        <w:rPr>
          <w:rFonts w:ascii="Book Antiqua" w:hAnsi="Book Antiqua"/>
          <w:shd w:val="clear" w:color="auto" w:fill="FFFFFF"/>
        </w:rPr>
        <w:t xml:space="preserve"> early Nissen fundoplication to prevent lung functions and improve pulmonary and nutritional status. </w:t>
      </w:r>
      <w:r w:rsidR="00444889" w:rsidRPr="005C0380">
        <w:rPr>
          <w:rFonts w:ascii="Book Antiqua" w:hAnsi="Book Antiqua"/>
          <w:shd w:val="clear" w:color="auto" w:fill="FFFFFF"/>
        </w:rPr>
        <w:t xml:space="preserve">Sheikh </w:t>
      </w:r>
      <w:r w:rsidR="00444889" w:rsidRPr="005C0380">
        <w:rPr>
          <w:rFonts w:ascii="Book Antiqua" w:hAnsi="Book Antiqua"/>
          <w:i/>
          <w:shd w:val="clear" w:color="auto" w:fill="FFFFFF"/>
        </w:rPr>
        <w:t xml:space="preserve">et </w:t>
      </w:r>
      <w:proofErr w:type="gramStart"/>
      <w:r w:rsidR="00444889" w:rsidRPr="005C0380">
        <w:rPr>
          <w:rFonts w:ascii="Book Antiqua" w:hAnsi="Book Antiqua"/>
          <w:i/>
          <w:shd w:val="clear" w:color="auto" w:fill="FFFFFF"/>
        </w:rPr>
        <w:t>al</w:t>
      </w:r>
      <w:r w:rsidR="00FB1342" w:rsidRPr="005C0380">
        <w:rPr>
          <w:rFonts w:ascii="Book Antiqua" w:hAnsi="Book Antiqua"/>
          <w:shd w:val="clear" w:color="auto" w:fill="FFFFFF"/>
          <w:vertAlign w:val="superscript"/>
        </w:rPr>
        <w:t>[</w:t>
      </w:r>
      <w:proofErr w:type="gramEnd"/>
      <w:r w:rsidR="00B8347E" w:rsidRPr="005C0380">
        <w:rPr>
          <w:rFonts w:ascii="Book Antiqua" w:hAnsi="Book Antiqua"/>
          <w:shd w:val="clear" w:color="auto" w:fill="FFFFFF"/>
          <w:vertAlign w:val="superscript"/>
        </w:rPr>
        <w:t>8</w:t>
      </w:r>
      <w:r w:rsidR="00EF66AF" w:rsidRPr="005C0380">
        <w:rPr>
          <w:rFonts w:ascii="Book Antiqua" w:hAnsi="Book Antiqua"/>
          <w:shd w:val="clear" w:color="auto" w:fill="FFFFFF"/>
          <w:vertAlign w:val="superscript"/>
        </w:rPr>
        <w:t>]</w:t>
      </w:r>
      <w:r w:rsidR="00444889" w:rsidRPr="005C0380">
        <w:rPr>
          <w:rFonts w:ascii="Book Antiqua" w:hAnsi="Book Antiqua"/>
          <w:shd w:val="clear" w:color="auto" w:fill="FFFFFF"/>
        </w:rPr>
        <w:t xml:space="preserve"> </w:t>
      </w:r>
      <w:r w:rsidR="00BA14B0" w:rsidRPr="005C0380">
        <w:rPr>
          <w:rFonts w:ascii="Book Antiqua" w:hAnsi="Book Antiqua"/>
          <w:shd w:val="clear" w:color="auto" w:fill="FFFFFF"/>
        </w:rPr>
        <w:t>reported,</w:t>
      </w:r>
      <w:r w:rsidR="00444889" w:rsidRPr="005C0380">
        <w:rPr>
          <w:rFonts w:ascii="Book Antiqua" w:hAnsi="Book Antiqua"/>
          <w:shd w:val="clear" w:color="auto" w:fill="FFFFFF"/>
        </w:rPr>
        <w:t xml:space="preserve"> in 48 </w:t>
      </w:r>
      <w:r w:rsidR="003327F0">
        <w:rPr>
          <w:rFonts w:ascii="Book Antiqua" w:hAnsi="Book Antiqua"/>
          <w:shd w:val="clear" w:color="auto" w:fill="FFFFFF"/>
        </w:rPr>
        <w:t xml:space="preserve">CF </w:t>
      </w:r>
      <w:r w:rsidR="00444889" w:rsidRPr="005C0380">
        <w:rPr>
          <w:rFonts w:ascii="Book Antiqua" w:hAnsi="Book Antiqua"/>
          <w:shd w:val="clear" w:color="auto" w:fill="FFFFFF"/>
        </w:rPr>
        <w:t xml:space="preserve">patients and uncontrolled GERD, </w:t>
      </w:r>
      <w:r w:rsidR="003327F0">
        <w:rPr>
          <w:rFonts w:ascii="Book Antiqua" w:hAnsi="Book Antiqua"/>
          <w:shd w:val="clear" w:color="auto" w:fill="FFFFFF"/>
        </w:rPr>
        <w:t>a lower incidence of</w:t>
      </w:r>
      <w:r w:rsidR="003327F0" w:rsidRPr="005C0380">
        <w:rPr>
          <w:rFonts w:ascii="Book Antiqua" w:hAnsi="Book Antiqua"/>
          <w:shd w:val="clear" w:color="auto" w:fill="FFFFFF"/>
        </w:rPr>
        <w:t xml:space="preserve"> </w:t>
      </w:r>
      <w:r w:rsidR="00444889" w:rsidRPr="005C0380">
        <w:rPr>
          <w:rFonts w:ascii="Book Antiqua" w:hAnsi="Book Antiqua"/>
          <w:shd w:val="clear" w:color="auto" w:fill="FFFFFF"/>
        </w:rPr>
        <w:t xml:space="preserve">pulmonary exacerbations, </w:t>
      </w:r>
      <w:r w:rsidR="003327F0">
        <w:rPr>
          <w:rFonts w:ascii="Book Antiqua" w:hAnsi="Book Antiqua"/>
          <w:shd w:val="clear" w:color="auto" w:fill="FFFFFF"/>
        </w:rPr>
        <w:t xml:space="preserve">an </w:t>
      </w:r>
      <w:r w:rsidR="00444889" w:rsidRPr="005C0380">
        <w:rPr>
          <w:rFonts w:ascii="Book Antiqua" w:hAnsi="Book Antiqua"/>
          <w:shd w:val="clear" w:color="auto" w:fill="FFFFFF"/>
        </w:rPr>
        <w:t>increase</w:t>
      </w:r>
      <w:r w:rsidR="003327F0">
        <w:rPr>
          <w:rFonts w:ascii="Book Antiqua" w:hAnsi="Book Antiqua"/>
          <w:shd w:val="clear" w:color="auto" w:fill="FFFFFF"/>
        </w:rPr>
        <w:t xml:space="preserve"> in</w:t>
      </w:r>
      <w:r w:rsidR="00444889" w:rsidRPr="005C0380">
        <w:rPr>
          <w:rFonts w:ascii="Book Antiqua" w:hAnsi="Book Antiqua"/>
          <w:shd w:val="clear" w:color="auto" w:fill="FFFFFF"/>
        </w:rPr>
        <w:t xml:space="preserve"> weight gain and </w:t>
      </w:r>
      <w:r w:rsidR="00397389" w:rsidRPr="005C0380">
        <w:rPr>
          <w:rFonts w:ascii="Book Antiqua" w:hAnsi="Book Antiqua"/>
          <w:shd w:val="clear" w:color="auto" w:fill="FFFFFF"/>
        </w:rPr>
        <w:t xml:space="preserve">a </w:t>
      </w:r>
      <w:r w:rsidR="00444889" w:rsidRPr="005C0380">
        <w:rPr>
          <w:rFonts w:ascii="Book Antiqua" w:hAnsi="Book Antiqua"/>
          <w:shd w:val="clear" w:color="auto" w:fill="FFFFFF"/>
        </w:rPr>
        <w:t>slower decline in % predicted FEV1 at 2 years after Nissen fundoplication, comp</w:t>
      </w:r>
      <w:r w:rsidR="00BE0E0F" w:rsidRPr="005C0380">
        <w:rPr>
          <w:rFonts w:ascii="Book Antiqua" w:hAnsi="Book Antiqua"/>
          <w:shd w:val="clear" w:color="auto" w:fill="FFFFFF"/>
        </w:rPr>
        <w:t>ared to 2 years before surgery.</w:t>
      </w:r>
      <w:r w:rsidRPr="005C0380">
        <w:rPr>
          <w:rFonts w:ascii="Book Antiqua" w:hAnsi="Book Antiqua"/>
          <w:shd w:val="clear" w:color="auto" w:fill="FFFFFF"/>
        </w:rPr>
        <w:t xml:space="preserve"> </w:t>
      </w:r>
      <w:proofErr w:type="spellStart"/>
      <w:r w:rsidR="00444889" w:rsidRPr="005C0380">
        <w:rPr>
          <w:rFonts w:ascii="Book Antiqua" w:hAnsi="Book Antiqua"/>
          <w:shd w:val="clear" w:color="auto" w:fill="FFFFFF"/>
        </w:rPr>
        <w:t>Boesh</w:t>
      </w:r>
      <w:proofErr w:type="spellEnd"/>
      <w:r w:rsidR="00444889" w:rsidRPr="005C0380">
        <w:rPr>
          <w:rFonts w:ascii="Book Antiqua" w:hAnsi="Book Antiqua"/>
          <w:shd w:val="clear" w:color="auto" w:fill="FFFFFF"/>
        </w:rPr>
        <w:t xml:space="preserve"> </w:t>
      </w:r>
      <w:r w:rsidR="00444889" w:rsidRPr="005C0380">
        <w:rPr>
          <w:rFonts w:ascii="Book Antiqua" w:hAnsi="Book Antiqua"/>
          <w:i/>
          <w:shd w:val="clear" w:color="auto" w:fill="FFFFFF"/>
        </w:rPr>
        <w:t xml:space="preserve">et </w:t>
      </w:r>
      <w:proofErr w:type="gramStart"/>
      <w:r w:rsidR="00444889" w:rsidRPr="005C0380">
        <w:rPr>
          <w:rFonts w:ascii="Book Antiqua" w:hAnsi="Book Antiqua"/>
          <w:i/>
          <w:shd w:val="clear" w:color="auto" w:fill="FFFFFF"/>
        </w:rPr>
        <w:t>al</w:t>
      </w:r>
      <w:r w:rsidR="00FB1342" w:rsidRPr="005C0380">
        <w:rPr>
          <w:rFonts w:ascii="Book Antiqua" w:hAnsi="Book Antiqua"/>
          <w:shd w:val="clear" w:color="auto" w:fill="FFFFFF"/>
          <w:vertAlign w:val="superscript"/>
        </w:rPr>
        <w:t>[</w:t>
      </w:r>
      <w:proofErr w:type="gramEnd"/>
      <w:r w:rsidR="004144A4" w:rsidRPr="005C0380">
        <w:rPr>
          <w:rFonts w:ascii="Book Antiqua" w:hAnsi="Book Antiqua"/>
          <w:shd w:val="clear" w:color="auto" w:fill="FFFFFF"/>
          <w:vertAlign w:val="superscript"/>
        </w:rPr>
        <w:t>5</w:t>
      </w:r>
      <w:r w:rsidR="00600C2A" w:rsidRPr="005C0380">
        <w:rPr>
          <w:rFonts w:ascii="Book Antiqua" w:hAnsi="Book Antiqua"/>
          <w:shd w:val="clear" w:color="auto" w:fill="FFFFFF"/>
          <w:vertAlign w:val="superscript"/>
        </w:rPr>
        <w:t>5</w:t>
      </w:r>
      <w:r w:rsidR="00EF66AF" w:rsidRPr="005C0380">
        <w:rPr>
          <w:rFonts w:ascii="Book Antiqua" w:hAnsi="Book Antiqua"/>
          <w:shd w:val="clear" w:color="auto" w:fill="FFFFFF"/>
          <w:vertAlign w:val="superscript"/>
        </w:rPr>
        <w:t>]</w:t>
      </w:r>
      <w:r w:rsidR="00444889" w:rsidRPr="005C0380">
        <w:rPr>
          <w:rFonts w:ascii="Book Antiqua" w:hAnsi="Book Antiqua"/>
          <w:shd w:val="clear" w:color="auto" w:fill="FFFFFF"/>
        </w:rPr>
        <w:t xml:space="preserve"> observed a high </w:t>
      </w:r>
      <w:r w:rsidR="003327F0">
        <w:rPr>
          <w:rFonts w:ascii="Book Antiqua" w:hAnsi="Book Antiqua"/>
          <w:shd w:val="clear" w:color="auto" w:fill="FFFFFF"/>
        </w:rPr>
        <w:t>likelihood</w:t>
      </w:r>
      <w:r w:rsidR="003327F0" w:rsidRPr="005C0380">
        <w:rPr>
          <w:rFonts w:ascii="Book Antiqua" w:hAnsi="Book Antiqua"/>
          <w:shd w:val="clear" w:color="auto" w:fill="FFFFFF"/>
        </w:rPr>
        <w:t xml:space="preserve"> </w:t>
      </w:r>
      <w:r w:rsidR="00444889" w:rsidRPr="005C0380">
        <w:rPr>
          <w:rFonts w:ascii="Book Antiqua" w:hAnsi="Book Antiqua"/>
          <w:shd w:val="clear" w:color="auto" w:fill="FFFFFF"/>
        </w:rPr>
        <w:t>of persistent clinical GERD and me</w:t>
      </w:r>
      <w:r w:rsidR="00BA14B0" w:rsidRPr="005C0380">
        <w:rPr>
          <w:rFonts w:ascii="Book Antiqua" w:hAnsi="Book Antiqua"/>
          <w:shd w:val="clear" w:color="auto" w:fill="FFFFFF"/>
        </w:rPr>
        <w:t xml:space="preserve">dication use in patients </w:t>
      </w:r>
      <w:r w:rsidR="003327F0">
        <w:rPr>
          <w:rFonts w:ascii="Book Antiqua" w:hAnsi="Book Antiqua"/>
          <w:shd w:val="clear" w:color="auto" w:fill="FFFFFF"/>
        </w:rPr>
        <w:t>underwent to</w:t>
      </w:r>
      <w:r w:rsidR="003327F0" w:rsidRPr="005C0380">
        <w:rPr>
          <w:rFonts w:ascii="Book Antiqua" w:hAnsi="Book Antiqua"/>
          <w:shd w:val="clear" w:color="auto" w:fill="FFFFFF"/>
        </w:rPr>
        <w:t xml:space="preserve"> </w:t>
      </w:r>
      <w:r w:rsidR="00BA14B0" w:rsidRPr="005C0380">
        <w:rPr>
          <w:rFonts w:ascii="Book Antiqua" w:hAnsi="Book Antiqua"/>
          <w:shd w:val="clear" w:color="auto" w:fill="FFFFFF"/>
        </w:rPr>
        <w:t>f</w:t>
      </w:r>
      <w:r w:rsidR="00444889" w:rsidRPr="005C0380">
        <w:rPr>
          <w:rFonts w:ascii="Book Antiqua" w:hAnsi="Book Antiqua"/>
          <w:shd w:val="clear" w:color="auto" w:fill="FFFFFF"/>
        </w:rPr>
        <w:t>undoplicatio</w:t>
      </w:r>
      <w:r w:rsidR="00397389" w:rsidRPr="005C0380">
        <w:rPr>
          <w:rFonts w:ascii="Book Antiqua" w:hAnsi="Book Antiqua"/>
          <w:shd w:val="clear" w:color="auto" w:fill="FFFFFF"/>
        </w:rPr>
        <w:t>n</w:t>
      </w:r>
      <w:r w:rsidR="00444889" w:rsidRPr="005C0380">
        <w:rPr>
          <w:rFonts w:ascii="Book Antiqua" w:hAnsi="Book Antiqua"/>
          <w:shd w:val="clear" w:color="auto" w:fill="FFFFFF"/>
        </w:rPr>
        <w:t xml:space="preserve">, </w:t>
      </w:r>
      <w:r w:rsidR="00BA14B0" w:rsidRPr="005C0380">
        <w:rPr>
          <w:rFonts w:ascii="Book Antiqua" w:hAnsi="Book Antiqua"/>
          <w:shd w:val="clear" w:color="auto" w:fill="FFFFFF"/>
        </w:rPr>
        <w:t xml:space="preserve">with a low improvement in </w:t>
      </w:r>
      <w:r w:rsidR="00444889" w:rsidRPr="005C0380">
        <w:rPr>
          <w:rFonts w:ascii="Book Antiqua" w:hAnsi="Book Antiqua"/>
          <w:shd w:val="clear" w:color="auto" w:fill="FFFFFF"/>
        </w:rPr>
        <w:t>nutritional and p</w:t>
      </w:r>
      <w:r w:rsidR="00BA14B0" w:rsidRPr="005C0380">
        <w:rPr>
          <w:rFonts w:ascii="Book Antiqua" w:hAnsi="Book Antiqua"/>
          <w:shd w:val="clear" w:color="auto" w:fill="FFFFFF"/>
        </w:rPr>
        <w:t>ulmonary function outcomes</w:t>
      </w:r>
      <w:r w:rsidR="00444889" w:rsidRPr="005C0380">
        <w:rPr>
          <w:rFonts w:ascii="Book Antiqua" w:hAnsi="Book Antiqua"/>
          <w:shd w:val="clear" w:color="auto" w:fill="FFFFFF"/>
        </w:rPr>
        <w:t>.</w:t>
      </w:r>
    </w:p>
    <w:p w14:paraId="0C743503" w14:textId="5DAC66A2" w:rsidR="00103F1A" w:rsidRPr="005C0380" w:rsidRDefault="00B04956" w:rsidP="006702EF">
      <w:pPr>
        <w:snapToGrid w:val="0"/>
        <w:spacing w:line="360" w:lineRule="auto"/>
        <w:ind w:right="-765" w:firstLineChars="200" w:firstLine="480"/>
        <w:jc w:val="both"/>
        <w:rPr>
          <w:rFonts w:ascii="Book Antiqua" w:hAnsi="Book Antiqua"/>
        </w:rPr>
      </w:pPr>
      <w:r w:rsidRPr="005C0380">
        <w:rPr>
          <w:rFonts w:ascii="Book Antiqua" w:hAnsi="Book Antiqua"/>
        </w:rPr>
        <w:t>T</w:t>
      </w:r>
      <w:r w:rsidR="00EF221F" w:rsidRPr="005C0380">
        <w:rPr>
          <w:rFonts w:ascii="Book Antiqua" w:hAnsi="Book Antiqua"/>
        </w:rPr>
        <w:t xml:space="preserve">he role of PPIs in </w:t>
      </w:r>
      <w:r w:rsidR="00A05AD7" w:rsidRPr="005C0380">
        <w:rPr>
          <w:rFonts w:ascii="Book Antiqua" w:hAnsi="Book Antiqua"/>
        </w:rPr>
        <w:t>modifying respiratory outcomes</w:t>
      </w:r>
      <w:r w:rsidR="00BA14B0" w:rsidRPr="005C0380">
        <w:rPr>
          <w:rFonts w:ascii="Book Antiqua" w:hAnsi="Book Antiqua"/>
        </w:rPr>
        <w:t xml:space="preserve"> is</w:t>
      </w:r>
      <w:r w:rsidR="00A05AD7" w:rsidRPr="005C0380">
        <w:rPr>
          <w:rFonts w:ascii="Book Antiqua" w:hAnsi="Book Antiqua"/>
        </w:rPr>
        <w:t xml:space="preserve"> unclear. V</w:t>
      </w:r>
      <w:r w:rsidR="00C25211" w:rsidRPr="005C0380">
        <w:rPr>
          <w:rFonts w:ascii="Book Antiqua" w:hAnsi="Book Antiqua"/>
        </w:rPr>
        <w:t>ar</w:t>
      </w:r>
      <w:r w:rsidR="00E23AFA" w:rsidRPr="005C0380">
        <w:rPr>
          <w:rFonts w:ascii="Book Antiqua" w:hAnsi="Book Antiqua"/>
        </w:rPr>
        <w:t>i</w:t>
      </w:r>
      <w:r w:rsidR="00C25211" w:rsidRPr="005C0380">
        <w:rPr>
          <w:rFonts w:ascii="Book Antiqua" w:hAnsi="Book Antiqua"/>
        </w:rPr>
        <w:t>ous studies</w:t>
      </w:r>
      <w:r w:rsidR="00EF221F" w:rsidRPr="005C0380">
        <w:rPr>
          <w:rFonts w:ascii="Book Antiqua" w:hAnsi="Book Antiqua"/>
        </w:rPr>
        <w:t xml:space="preserve"> </w:t>
      </w:r>
      <w:r w:rsidR="006B1AED" w:rsidRPr="005C0380">
        <w:rPr>
          <w:rFonts w:ascii="Book Antiqua" w:hAnsi="Book Antiqua"/>
        </w:rPr>
        <w:t>explore</w:t>
      </w:r>
      <w:r w:rsidR="00BA14B0" w:rsidRPr="005C0380">
        <w:rPr>
          <w:rFonts w:ascii="Book Antiqua" w:hAnsi="Book Antiqua"/>
        </w:rPr>
        <w:t>d</w:t>
      </w:r>
      <w:r w:rsidR="006B1AED" w:rsidRPr="005C0380">
        <w:rPr>
          <w:rFonts w:ascii="Book Antiqua" w:hAnsi="Book Antiqua"/>
        </w:rPr>
        <w:t xml:space="preserve"> the effects of PPI</w:t>
      </w:r>
      <w:r w:rsidR="00BA14B0" w:rsidRPr="005C0380">
        <w:rPr>
          <w:rFonts w:ascii="Book Antiqua" w:hAnsi="Book Antiqua"/>
        </w:rPr>
        <w:t>s</w:t>
      </w:r>
      <w:r w:rsidR="006B1AED" w:rsidRPr="005C0380">
        <w:rPr>
          <w:rFonts w:ascii="Book Antiqua" w:hAnsi="Book Antiqua"/>
        </w:rPr>
        <w:t xml:space="preserve"> in CF patients. </w:t>
      </w:r>
      <w:proofErr w:type="spellStart"/>
      <w:r w:rsidR="006B1AED" w:rsidRPr="005C0380">
        <w:rPr>
          <w:rFonts w:ascii="Book Antiqua" w:hAnsi="Book Antiqua"/>
        </w:rPr>
        <w:t>Di</w:t>
      </w:r>
      <w:r w:rsidR="00B8347E" w:rsidRPr="005C0380">
        <w:rPr>
          <w:rFonts w:ascii="Book Antiqua" w:hAnsi="Book Antiqua"/>
        </w:rPr>
        <w:t>m</w:t>
      </w:r>
      <w:r w:rsidR="006B1AED" w:rsidRPr="005C0380">
        <w:rPr>
          <w:rFonts w:ascii="Book Antiqua" w:hAnsi="Book Antiqua"/>
        </w:rPr>
        <w:t>ango</w:t>
      </w:r>
      <w:proofErr w:type="spellEnd"/>
      <w:r w:rsidR="006B1AED" w:rsidRPr="005C0380">
        <w:rPr>
          <w:rFonts w:ascii="Book Antiqua" w:hAnsi="Book Antiqua"/>
        </w:rPr>
        <w:t xml:space="preserve"> </w:t>
      </w:r>
      <w:r w:rsidR="006B1AED" w:rsidRPr="005C0380">
        <w:rPr>
          <w:rFonts w:ascii="Book Antiqua" w:hAnsi="Book Antiqua"/>
          <w:i/>
        </w:rPr>
        <w:t xml:space="preserve">et </w:t>
      </w:r>
      <w:proofErr w:type="gramStart"/>
      <w:r w:rsidR="006B1AED" w:rsidRPr="005C0380">
        <w:rPr>
          <w:rFonts w:ascii="Book Antiqua" w:hAnsi="Book Antiqua"/>
          <w:i/>
        </w:rPr>
        <w:t>al</w:t>
      </w:r>
      <w:r w:rsidR="00FB1342"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6</w:t>
      </w:r>
      <w:r w:rsidR="00075485" w:rsidRPr="005C0380">
        <w:rPr>
          <w:rFonts w:ascii="Book Antiqua" w:hAnsi="Book Antiqua"/>
          <w:vertAlign w:val="superscript"/>
        </w:rPr>
        <w:t xml:space="preserve">] </w:t>
      </w:r>
      <w:r w:rsidR="006B1AED" w:rsidRPr="005C0380">
        <w:rPr>
          <w:rFonts w:ascii="Book Antiqua" w:hAnsi="Book Antiqua"/>
        </w:rPr>
        <w:t xml:space="preserve">showed a trend towards earlier and more frequent exacerbations in patients </w:t>
      </w:r>
      <w:r w:rsidR="003327F0">
        <w:rPr>
          <w:rFonts w:ascii="Book Antiqua" w:hAnsi="Book Antiqua"/>
        </w:rPr>
        <w:t>receiving</w:t>
      </w:r>
      <w:r w:rsidR="006B1AED" w:rsidRPr="005C0380">
        <w:rPr>
          <w:rFonts w:ascii="Book Antiqua" w:hAnsi="Book Antiqua"/>
        </w:rPr>
        <w:t xml:space="preserve"> PPI</w:t>
      </w:r>
      <w:r w:rsidR="00BA14B0" w:rsidRPr="005C0380">
        <w:rPr>
          <w:rFonts w:ascii="Book Antiqua" w:hAnsi="Book Antiqua"/>
        </w:rPr>
        <w:t>s</w:t>
      </w:r>
      <w:r w:rsidR="006B1AED" w:rsidRPr="005C0380">
        <w:rPr>
          <w:rFonts w:ascii="Book Antiqua" w:hAnsi="Book Antiqua"/>
        </w:rPr>
        <w:t xml:space="preserve"> therapy; Pauwels </w:t>
      </w:r>
      <w:r w:rsidR="006B1AED" w:rsidRPr="005C0380">
        <w:rPr>
          <w:rFonts w:ascii="Book Antiqua" w:hAnsi="Book Antiqua"/>
          <w:i/>
        </w:rPr>
        <w:t>et al</w:t>
      </w:r>
      <w:r w:rsidR="00FB1342" w:rsidRPr="005C0380">
        <w:rPr>
          <w:rFonts w:ascii="Book Antiqua" w:hAnsi="Book Antiqua"/>
          <w:vertAlign w:val="superscript"/>
        </w:rPr>
        <w:t>[</w:t>
      </w:r>
      <w:r w:rsidR="004144A4" w:rsidRPr="005C0380">
        <w:rPr>
          <w:rFonts w:ascii="Book Antiqua" w:hAnsi="Book Antiqua"/>
          <w:vertAlign w:val="superscript"/>
        </w:rPr>
        <w:t>5</w:t>
      </w:r>
      <w:r w:rsidR="00600C2A" w:rsidRPr="005C0380">
        <w:rPr>
          <w:rFonts w:ascii="Book Antiqua" w:hAnsi="Book Antiqua"/>
          <w:vertAlign w:val="superscript"/>
        </w:rPr>
        <w:t>8</w:t>
      </w:r>
      <w:r w:rsidR="00075485" w:rsidRPr="005C0380">
        <w:rPr>
          <w:rFonts w:ascii="Book Antiqua" w:hAnsi="Book Antiqua"/>
          <w:vertAlign w:val="superscript"/>
        </w:rPr>
        <w:t>]</w:t>
      </w:r>
      <w:r w:rsidR="00075485" w:rsidRPr="005C0380">
        <w:rPr>
          <w:rFonts w:ascii="Book Antiqua" w:hAnsi="Book Antiqua"/>
        </w:rPr>
        <w:t xml:space="preserve"> </w:t>
      </w:r>
      <w:r w:rsidR="006B1AED" w:rsidRPr="005C0380">
        <w:rPr>
          <w:rFonts w:ascii="Book Antiqua" w:hAnsi="Book Antiqua"/>
        </w:rPr>
        <w:t>demonstrated that PPI</w:t>
      </w:r>
      <w:r w:rsidR="00BA14B0" w:rsidRPr="005C0380">
        <w:rPr>
          <w:rFonts w:ascii="Book Antiqua" w:hAnsi="Book Antiqua"/>
        </w:rPr>
        <w:t>s</w:t>
      </w:r>
      <w:r w:rsidR="006B1AED" w:rsidRPr="005C0380">
        <w:rPr>
          <w:rFonts w:ascii="Book Antiqua" w:hAnsi="Book Antiqua"/>
        </w:rPr>
        <w:t xml:space="preserve"> therapy in CF patients result</w:t>
      </w:r>
      <w:r w:rsidR="00397389" w:rsidRPr="005C0380">
        <w:rPr>
          <w:rFonts w:ascii="Book Antiqua" w:hAnsi="Book Antiqua"/>
        </w:rPr>
        <w:t>ed paradoxical</w:t>
      </w:r>
      <w:r w:rsidR="00BA14B0" w:rsidRPr="005C0380">
        <w:rPr>
          <w:rFonts w:ascii="Book Antiqua" w:hAnsi="Book Antiqua"/>
        </w:rPr>
        <w:t>l</w:t>
      </w:r>
      <w:r w:rsidR="00397389" w:rsidRPr="005C0380">
        <w:rPr>
          <w:rFonts w:ascii="Book Antiqua" w:hAnsi="Book Antiqua"/>
        </w:rPr>
        <w:t>y</w:t>
      </w:r>
      <w:r w:rsidR="00BA14B0" w:rsidRPr="005C0380">
        <w:rPr>
          <w:rFonts w:ascii="Book Antiqua" w:hAnsi="Book Antiqua"/>
        </w:rPr>
        <w:t xml:space="preserve"> in </w:t>
      </w:r>
      <w:r w:rsidR="00252527" w:rsidRPr="005C0380">
        <w:rPr>
          <w:rFonts w:ascii="Book Antiqua" w:hAnsi="Book Antiqua"/>
        </w:rPr>
        <w:t>increased inflamma</w:t>
      </w:r>
      <w:r w:rsidR="006B1AED" w:rsidRPr="005C0380">
        <w:rPr>
          <w:rFonts w:ascii="Book Antiqua" w:hAnsi="Book Antiqua"/>
        </w:rPr>
        <w:t>tory effects on the airway.</w:t>
      </w:r>
      <w:r w:rsidRPr="005C0380">
        <w:rPr>
          <w:rFonts w:ascii="Book Antiqua" w:hAnsi="Book Antiqua"/>
        </w:rPr>
        <w:t xml:space="preserve"> </w:t>
      </w:r>
      <w:r w:rsidR="00BA14B0" w:rsidRPr="005C0380">
        <w:rPr>
          <w:rFonts w:ascii="Book Antiqua" w:hAnsi="Book Antiqua"/>
        </w:rPr>
        <w:t>A meta-</w:t>
      </w:r>
      <w:r w:rsidRPr="005C0380">
        <w:rPr>
          <w:rFonts w:ascii="Book Antiqua" w:hAnsi="Book Antiqua"/>
        </w:rPr>
        <w:t xml:space="preserve">analysis </w:t>
      </w:r>
      <w:r w:rsidR="00BA14B0" w:rsidRPr="005C0380">
        <w:rPr>
          <w:rFonts w:ascii="Book Antiqua" w:hAnsi="Book Antiqua"/>
        </w:rPr>
        <w:t>including</w:t>
      </w:r>
      <w:r w:rsidRPr="005C0380">
        <w:rPr>
          <w:rFonts w:ascii="Book Antiqua" w:hAnsi="Book Antiqua"/>
        </w:rPr>
        <w:t xml:space="preserve"> 26 studies</w:t>
      </w:r>
      <w:r w:rsidR="00765F5C" w:rsidRPr="005C0380">
        <w:rPr>
          <w:rFonts w:ascii="Book Antiqua" w:hAnsi="Book Antiqua"/>
        </w:rPr>
        <w:t xml:space="preserve"> performed in general </w:t>
      </w:r>
      <w:proofErr w:type="gramStart"/>
      <w:r w:rsidR="00765F5C" w:rsidRPr="005C0380">
        <w:rPr>
          <w:rFonts w:ascii="Book Antiqua" w:hAnsi="Book Antiqua"/>
        </w:rPr>
        <w:t>population</w:t>
      </w:r>
      <w:r w:rsidR="00FB1342"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9</w:t>
      </w:r>
      <w:r w:rsidR="00075485" w:rsidRPr="005C0380">
        <w:rPr>
          <w:rFonts w:ascii="Book Antiqua" w:hAnsi="Book Antiqua"/>
          <w:vertAlign w:val="superscript"/>
        </w:rPr>
        <w:t>]</w:t>
      </w:r>
      <w:r w:rsidRPr="005C0380">
        <w:rPr>
          <w:rFonts w:ascii="Book Antiqua" w:hAnsi="Book Antiqua"/>
        </w:rPr>
        <w:t xml:space="preserve"> showed</w:t>
      </w:r>
      <w:r w:rsidR="00397389" w:rsidRPr="005C0380">
        <w:rPr>
          <w:rFonts w:ascii="Book Antiqua" w:hAnsi="Book Antiqua"/>
        </w:rPr>
        <w:t xml:space="preserve"> an increased risk of community-</w:t>
      </w:r>
      <w:r w:rsidRPr="005C0380">
        <w:rPr>
          <w:rFonts w:ascii="Book Antiqua" w:hAnsi="Book Antiqua"/>
        </w:rPr>
        <w:t xml:space="preserve">acquired pneumonia of 1.5 fold for patients </w:t>
      </w:r>
      <w:r w:rsidR="00BA14B0" w:rsidRPr="005C0380">
        <w:rPr>
          <w:rFonts w:ascii="Book Antiqua" w:hAnsi="Book Antiqua"/>
        </w:rPr>
        <w:t xml:space="preserve">receiving </w:t>
      </w:r>
      <w:r w:rsidRPr="005C0380">
        <w:rPr>
          <w:rFonts w:ascii="Book Antiqua" w:hAnsi="Book Antiqua"/>
        </w:rPr>
        <w:t>PPI</w:t>
      </w:r>
      <w:r w:rsidR="00BA14B0" w:rsidRPr="005C0380">
        <w:rPr>
          <w:rFonts w:ascii="Book Antiqua" w:hAnsi="Book Antiqua"/>
        </w:rPr>
        <w:t>s treatment</w:t>
      </w:r>
      <w:r w:rsidRPr="005C0380">
        <w:rPr>
          <w:rFonts w:ascii="Book Antiqua" w:hAnsi="Book Antiqua"/>
        </w:rPr>
        <w:t xml:space="preserve">. </w:t>
      </w:r>
    </w:p>
    <w:p w14:paraId="61226504" w14:textId="76EEC360" w:rsidR="003E7874" w:rsidRPr="005C0380" w:rsidRDefault="00AB65B1" w:rsidP="006702EF">
      <w:pPr>
        <w:snapToGrid w:val="0"/>
        <w:spacing w:line="360" w:lineRule="auto"/>
        <w:ind w:right="-765" w:firstLineChars="200" w:firstLine="480"/>
        <w:jc w:val="both"/>
        <w:rPr>
          <w:rFonts w:ascii="Book Antiqua" w:hAnsi="Book Antiqua"/>
        </w:rPr>
      </w:pPr>
      <w:r w:rsidRPr="005C0380">
        <w:rPr>
          <w:rFonts w:ascii="Book Antiqua" w:hAnsi="Book Antiqua"/>
        </w:rPr>
        <w:t>Although GER causes a</w:t>
      </w:r>
      <w:r w:rsidR="009A2398" w:rsidRPr="005C0380">
        <w:rPr>
          <w:rFonts w:ascii="Book Antiqua" w:hAnsi="Book Antiqua"/>
        </w:rPr>
        <w:t xml:space="preserve"> lot of gastric </w:t>
      </w:r>
      <w:r w:rsidR="00E6655E" w:rsidRPr="005C0380">
        <w:rPr>
          <w:rFonts w:ascii="Book Antiqua" w:hAnsi="Book Antiqua"/>
        </w:rPr>
        <w:t xml:space="preserve">complications </w:t>
      </w:r>
      <w:r w:rsidR="00BA14B0" w:rsidRPr="005C0380">
        <w:rPr>
          <w:rFonts w:ascii="Book Antiqua" w:hAnsi="Book Antiqua"/>
        </w:rPr>
        <w:t>such</w:t>
      </w:r>
      <w:r w:rsidR="009A2398" w:rsidRPr="005C0380">
        <w:rPr>
          <w:rFonts w:ascii="Book Antiqua" w:hAnsi="Book Antiqua"/>
        </w:rPr>
        <w:t xml:space="preserve"> as gastric or othe</w:t>
      </w:r>
      <w:r w:rsidR="00BA14B0" w:rsidRPr="005C0380">
        <w:rPr>
          <w:rFonts w:ascii="Book Antiqua" w:hAnsi="Book Antiqua"/>
        </w:rPr>
        <w:t>r gastrointestinal malignancies and</w:t>
      </w:r>
      <w:r w:rsidR="009A2398" w:rsidRPr="005C0380">
        <w:rPr>
          <w:rFonts w:ascii="Book Antiqua" w:hAnsi="Book Antiqua"/>
        </w:rPr>
        <w:t xml:space="preserve"> changes in the gut </w:t>
      </w:r>
      <w:proofErr w:type="gramStart"/>
      <w:r w:rsidR="009A2398" w:rsidRPr="005C0380">
        <w:rPr>
          <w:rFonts w:ascii="Book Antiqua" w:hAnsi="Book Antiqua"/>
        </w:rPr>
        <w:t>microbiota</w:t>
      </w:r>
      <w:r w:rsidR="00FB1342" w:rsidRPr="005C0380">
        <w:rPr>
          <w:rFonts w:ascii="Book Antiqua" w:hAnsi="Book Antiqua"/>
          <w:vertAlign w:val="superscript"/>
        </w:rPr>
        <w:t>[</w:t>
      </w:r>
      <w:proofErr w:type="gramEnd"/>
      <w:r w:rsidR="00600C2A" w:rsidRPr="005C0380">
        <w:rPr>
          <w:rFonts w:ascii="Book Antiqua" w:hAnsi="Book Antiqua"/>
          <w:vertAlign w:val="superscript"/>
        </w:rPr>
        <w:t>60-65</w:t>
      </w:r>
      <w:r w:rsidR="004624A2" w:rsidRPr="005C0380">
        <w:rPr>
          <w:rFonts w:ascii="Book Antiqua" w:hAnsi="Book Antiqua"/>
          <w:vertAlign w:val="superscript"/>
        </w:rPr>
        <w:t>]</w:t>
      </w:r>
      <w:r w:rsidR="009A2398" w:rsidRPr="005C0380">
        <w:rPr>
          <w:rFonts w:ascii="Book Antiqua" w:hAnsi="Book Antiqua"/>
        </w:rPr>
        <w:t xml:space="preserve">, </w:t>
      </w:r>
      <w:r w:rsidR="00FB3E15" w:rsidRPr="005C0380">
        <w:rPr>
          <w:rFonts w:ascii="Book Antiqua" w:hAnsi="Book Antiqua"/>
        </w:rPr>
        <w:t xml:space="preserve">none of these was </w:t>
      </w:r>
      <w:r w:rsidR="001760E8" w:rsidRPr="005C0380">
        <w:rPr>
          <w:rFonts w:ascii="Book Antiqua" w:hAnsi="Book Antiqua"/>
        </w:rPr>
        <w:t xml:space="preserve">statistically </w:t>
      </w:r>
      <w:r w:rsidR="00FB3E15" w:rsidRPr="005C0380">
        <w:rPr>
          <w:rFonts w:ascii="Book Antiqua" w:hAnsi="Book Antiqua"/>
        </w:rPr>
        <w:t>confirmed. In clinical practice</w:t>
      </w:r>
      <w:r w:rsidR="00397389" w:rsidRPr="005C0380">
        <w:rPr>
          <w:rFonts w:ascii="Book Antiqua" w:hAnsi="Book Antiqua"/>
        </w:rPr>
        <w:t>,</w:t>
      </w:r>
      <w:r w:rsidR="00FB3E15" w:rsidRPr="005C0380">
        <w:rPr>
          <w:rFonts w:ascii="Book Antiqua" w:hAnsi="Book Antiqua"/>
        </w:rPr>
        <w:t xml:space="preserve"> it is </w:t>
      </w:r>
      <w:r w:rsidR="003327F0">
        <w:rPr>
          <w:rFonts w:ascii="Book Antiqua" w:hAnsi="Book Antiqua"/>
        </w:rPr>
        <w:t>needed</w:t>
      </w:r>
      <w:r w:rsidR="003327F0" w:rsidRPr="005C0380">
        <w:rPr>
          <w:rFonts w:ascii="Book Antiqua" w:hAnsi="Book Antiqua"/>
        </w:rPr>
        <w:t xml:space="preserve"> </w:t>
      </w:r>
      <w:r w:rsidR="00FB3E15" w:rsidRPr="005C0380">
        <w:rPr>
          <w:rFonts w:ascii="Book Antiqua" w:hAnsi="Book Antiqua"/>
        </w:rPr>
        <w:t xml:space="preserve">to carefully assess </w:t>
      </w:r>
      <w:r w:rsidR="00BA14B0" w:rsidRPr="005C0380">
        <w:rPr>
          <w:rFonts w:ascii="Book Antiqua" w:hAnsi="Book Antiqua"/>
        </w:rPr>
        <w:t xml:space="preserve">the </w:t>
      </w:r>
      <w:r w:rsidR="003327F0">
        <w:rPr>
          <w:rFonts w:ascii="Book Antiqua" w:hAnsi="Book Antiqua"/>
        </w:rPr>
        <w:t xml:space="preserve">therapeutic </w:t>
      </w:r>
      <w:r w:rsidR="00FB3E15" w:rsidRPr="005C0380">
        <w:rPr>
          <w:rFonts w:ascii="Book Antiqua" w:hAnsi="Book Antiqua"/>
        </w:rPr>
        <w:t>management of the patient requiring long-term PPI</w:t>
      </w:r>
      <w:r w:rsidR="00BA14B0" w:rsidRPr="005C0380">
        <w:rPr>
          <w:rFonts w:ascii="Book Antiqua" w:hAnsi="Book Antiqua"/>
        </w:rPr>
        <w:t>s</w:t>
      </w:r>
      <w:r w:rsidR="00FB3E15" w:rsidRPr="005C0380">
        <w:rPr>
          <w:rFonts w:ascii="Book Antiqua" w:hAnsi="Book Antiqua"/>
        </w:rPr>
        <w:t xml:space="preserve"> </w:t>
      </w:r>
      <w:r w:rsidR="003327F0">
        <w:rPr>
          <w:rFonts w:ascii="Book Antiqua" w:hAnsi="Book Antiqua"/>
        </w:rPr>
        <w:t>treatment</w:t>
      </w:r>
      <w:r w:rsidR="00FB3E15" w:rsidRPr="005C0380">
        <w:rPr>
          <w:rFonts w:ascii="Book Antiqua" w:hAnsi="Book Antiqua"/>
        </w:rPr>
        <w:t xml:space="preserve">. </w:t>
      </w:r>
    </w:p>
    <w:p w14:paraId="7F8A3BBE" w14:textId="77777777" w:rsidR="00782F8D" w:rsidRPr="005C0380" w:rsidRDefault="00782F8D" w:rsidP="006702EF">
      <w:pPr>
        <w:snapToGrid w:val="0"/>
        <w:spacing w:line="360" w:lineRule="auto"/>
        <w:ind w:left="-142" w:right="-766"/>
        <w:jc w:val="both"/>
        <w:rPr>
          <w:rFonts w:ascii="Book Antiqua" w:hAnsi="Book Antiqua"/>
          <w:b/>
        </w:rPr>
      </w:pPr>
    </w:p>
    <w:p w14:paraId="7522DA70" w14:textId="55807D03" w:rsidR="00A81209"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SURGICAL MANAGEMENT</w:t>
      </w:r>
    </w:p>
    <w:p w14:paraId="5522E29D" w14:textId="2152C663" w:rsidR="00415F38" w:rsidRPr="005C0380" w:rsidRDefault="003A7653" w:rsidP="006702EF">
      <w:pPr>
        <w:snapToGrid w:val="0"/>
        <w:spacing w:line="360" w:lineRule="auto"/>
        <w:ind w:right="-809"/>
        <w:jc w:val="both"/>
        <w:rPr>
          <w:rStyle w:val="docsum-journal-citation"/>
          <w:rFonts w:ascii="Book Antiqua" w:hAnsi="Book Antiqua"/>
        </w:rPr>
      </w:pPr>
      <w:r>
        <w:rPr>
          <w:rFonts w:ascii="Book Antiqua" w:hAnsi="Book Antiqua"/>
        </w:rPr>
        <w:t>A</w:t>
      </w:r>
      <w:r w:rsidR="00A06E43" w:rsidRPr="005C0380">
        <w:rPr>
          <w:rFonts w:ascii="Book Antiqua" w:hAnsi="Book Antiqua"/>
        </w:rPr>
        <w:t>cute life-threatening events caused by GERD, chronic aspiration, failure to thrive, or persistent GERD after a trial of medical therapy</w:t>
      </w:r>
      <w:r>
        <w:rPr>
          <w:rFonts w:ascii="Book Antiqua" w:hAnsi="Book Antiqua"/>
        </w:rPr>
        <w:t xml:space="preserve"> are the indications </w:t>
      </w:r>
      <w:r w:rsidRPr="005C0380">
        <w:rPr>
          <w:rFonts w:ascii="Book Antiqua" w:hAnsi="Book Antiqua"/>
        </w:rPr>
        <w:t>for surgical treatment of GERD in children</w:t>
      </w:r>
      <w:r w:rsidR="00A06E43" w:rsidRPr="005C0380">
        <w:rPr>
          <w:rFonts w:ascii="Book Antiqua" w:hAnsi="Book Antiqua"/>
        </w:rPr>
        <w:t xml:space="preserve">. </w:t>
      </w:r>
      <w:r w:rsidR="00A25FE7" w:rsidRPr="005C0380">
        <w:rPr>
          <w:rFonts w:ascii="Book Antiqua" w:hAnsi="Book Antiqua"/>
        </w:rPr>
        <w:t xml:space="preserve">The laparoscopic Nissen fundoplication is the most common procedure </w:t>
      </w:r>
      <w:r w:rsidR="00A25FE7" w:rsidRPr="005C0380">
        <w:rPr>
          <w:rFonts w:ascii="Book Antiqua" w:hAnsi="Book Antiqua"/>
        </w:rPr>
        <w:lastRenderedPageBreak/>
        <w:t>performed.</w:t>
      </w:r>
      <w:r w:rsidR="00325706" w:rsidRPr="005C0380">
        <w:rPr>
          <w:rFonts w:ascii="Book Antiqua" w:hAnsi="Book Antiqua"/>
        </w:rPr>
        <w:t xml:space="preserve"> A fundoplication reduces reflux by increasing </w:t>
      </w:r>
      <w:r w:rsidR="0018618C" w:rsidRPr="005C0380">
        <w:rPr>
          <w:rFonts w:ascii="Book Antiqua" w:hAnsi="Book Antiqua"/>
        </w:rPr>
        <w:t>LES</w:t>
      </w:r>
      <w:r w:rsidR="00325706" w:rsidRPr="005C0380">
        <w:rPr>
          <w:rFonts w:ascii="Book Antiqua" w:hAnsi="Book Antiqua"/>
        </w:rPr>
        <w:t xml:space="preserve"> pressure, reducing the frequency of spontaneous relaxations of the LES and strengthening angle of His, allowing for a second </w:t>
      </w:r>
      <w:proofErr w:type="spellStart"/>
      <w:r w:rsidR="00325706" w:rsidRPr="005C0380">
        <w:rPr>
          <w:rFonts w:ascii="Book Antiqua" w:hAnsi="Book Antiqua"/>
        </w:rPr>
        <w:t>antireflux</w:t>
      </w:r>
      <w:proofErr w:type="spellEnd"/>
      <w:r w:rsidR="00325706" w:rsidRPr="005C0380">
        <w:rPr>
          <w:rFonts w:ascii="Book Antiqua" w:hAnsi="Book Antiqua"/>
        </w:rPr>
        <w:t xml:space="preserve"> barrier between the stomach and the </w:t>
      </w:r>
      <w:r w:rsidR="00E6655E" w:rsidRPr="005C0380">
        <w:rPr>
          <w:rFonts w:ascii="Book Antiqua" w:hAnsi="Book Antiqua"/>
        </w:rPr>
        <w:t>o</w:t>
      </w:r>
      <w:r w:rsidR="00325706" w:rsidRPr="005C0380">
        <w:rPr>
          <w:rFonts w:ascii="Book Antiqua" w:hAnsi="Book Antiqua"/>
        </w:rPr>
        <w:t>esophagus</w:t>
      </w:r>
      <w:r>
        <w:rPr>
          <w:rFonts w:ascii="Book Antiqua" w:hAnsi="Book Antiqua"/>
        </w:rPr>
        <w:t>. I</w:t>
      </w:r>
      <w:r w:rsidR="00911BB8" w:rsidRPr="005C0380">
        <w:rPr>
          <w:rFonts w:ascii="Book Antiqua" w:hAnsi="Book Antiqua"/>
        </w:rPr>
        <w:t xml:space="preserve">ntolerance to medical therapy or inadequate symptom control despite optimal medical management, complications of GERD, including Barrett’s </w:t>
      </w:r>
      <w:r w:rsidR="00E6655E" w:rsidRPr="005C0380">
        <w:rPr>
          <w:rFonts w:ascii="Book Antiqua" w:hAnsi="Book Antiqua"/>
        </w:rPr>
        <w:t>o</w:t>
      </w:r>
      <w:r w:rsidR="00911BB8" w:rsidRPr="005C0380">
        <w:rPr>
          <w:rFonts w:ascii="Book Antiqua" w:hAnsi="Book Antiqua"/>
        </w:rPr>
        <w:t xml:space="preserve">esophagus or </w:t>
      </w:r>
      <w:proofErr w:type="spellStart"/>
      <w:r w:rsidR="00911BB8" w:rsidRPr="005C0380">
        <w:rPr>
          <w:rFonts w:ascii="Book Antiqua" w:hAnsi="Book Antiqua"/>
        </w:rPr>
        <w:t>stricturing</w:t>
      </w:r>
      <w:proofErr w:type="spellEnd"/>
      <w:r w:rsidR="00911BB8" w:rsidRPr="005C0380">
        <w:rPr>
          <w:rFonts w:ascii="Book Antiqua" w:hAnsi="Book Antiqua"/>
        </w:rPr>
        <w:t xml:space="preserve">, presence of GERD with difficult to manage </w:t>
      </w:r>
      <w:r w:rsidR="004144A4" w:rsidRPr="005C0380">
        <w:rPr>
          <w:rFonts w:ascii="Book Antiqua" w:hAnsi="Book Antiqua"/>
        </w:rPr>
        <w:t>extra-</w:t>
      </w:r>
      <w:r w:rsidR="004A0B8C" w:rsidRPr="005C0380">
        <w:rPr>
          <w:rFonts w:ascii="Book Antiqua" w:hAnsi="Book Antiqua"/>
        </w:rPr>
        <w:t>oesophageal manifestations</w:t>
      </w:r>
      <w:r>
        <w:rPr>
          <w:rFonts w:ascii="Book Antiqua" w:hAnsi="Book Antiqua"/>
        </w:rPr>
        <w:t xml:space="preserve"> are the indications for </w:t>
      </w:r>
      <w:r w:rsidRPr="005C0380">
        <w:rPr>
          <w:rFonts w:ascii="Book Antiqua" w:hAnsi="Book Antiqua"/>
        </w:rPr>
        <w:t>surgical management in adults</w:t>
      </w:r>
      <w:r w:rsidRPr="005C0380">
        <w:rPr>
          <w:rFonts w:ascii="Book Antiqua" w:hAnsi="Book Antiqua"/>
          <w:vertAlign w:val="superscript"/>
        </w:rPr>
        <w:t xml:space="preserve"> </w:t>
      </w:r>
      <w:r w:rsidR="00E6655E" w:rsidRPr="005C0380">
        <w:rPr>
          <w:rFonts w:ascii="Book Antiqua" w:hAnsi="Book Antiqua"/>
          <w:vertAlign w:val="superscript"/>
        </w:rPr>
        <w:t>[6</w:t>
      </w:r>
      <w:r w:rsidR="00600C2A" w:rsidRPr="005C0380">
        <w:rPr>
          <w:rFonts w:ascii="Book Antiqua" w:hAnsi="Book Antiqua"/>
          <w:vertAlign w:val="superscript"/>
        </w:rPr>
        <w:t>6</w:t>
      </w:r>
      <w:r w:rsidR="00E6655E" w:rsidRPr="005C0380">
        <w:rPr>
          <w:rFonts w:ascii="Book Antiqua" w:hAnsi="Book Antiqua"/>
          <w:vertAlign w:val="superscript"/>
        </w:rPr>
        <w:t>]</w:t>
      </w:r>
      <w:r w:rsidR="00E90575" w:rsidRPr="005C0380">
        <w:rPr>
          <w:rFonts w:ascii="Book Antiqua" w:hAnsi="Book Antiqua"/>
        </w:rPr>
        <w:t>.</w:t>
      </w:r>
      <w:r w:rsidR="00010A69" w:rsidRPr="005C0380">
        <w:rPr>
          <w:rFonts w:ascii="Book Antiqua" w:hAnsi="Book Antiqua"/>
          <w:lang w:eastAsia="zh-CN"/>
        </w:rPr>
        <w:t xml:space="preserve"> </w:t>
      </w:r>
      <w:r w:rsidR="00A25FE7" w:rsidRPr="005C0380">
        <w:rPr>
          <w:rFonts w:ascii="Book Antiqua" w:hAnsi="Book Antiqua"/>
        </w:rPr>
        <w:t>Complica</w:t>
      </w:r>
      <w:r w:rsidR="00E6655E" w:rsidRPr="005C0380">
        <w:rPr>
          <w:rFonts w:ascii="Book Antiqua" w:hAnsi="Book Antiqua"/>
        </w:rPr>
        <w:t xml:space="preserve">tions after laparoscopic Nissen </w:t>
      </w:r>
      <w:r w:rsidR="00A25FE7" w:rsidRPr="005C0380">
        <w:rPr>
          <w:rFonts w:ascii="Book Antiqua" w:hAnsi="Book Antiqua"/>
        </w:rPr>
        <w:t>fundoplication</w:t>
      </w:r>
      <w:r>
        <w:rPr>
          <w:rFonts w:ascii="Book Antiqua" w:hAnsi="Book Antiqua"/>
        </w:rPr>
        <w:t xml:space="preserve"> can occur and</w:t>
      </w:r>
      <w:r w:rsidR="00A25FE7" w:rsidRPr="005C0380">
        <w:rPr>
          <w:rFonts w:ascii="Book Antiqua" w:hAnsi="Book Antiqua"/>
        </w:rPr>
        <w:t xml:space="preserve"> include hiatal hernia, slipped wrap, recurrent GERD, persistent dysp</w:t>
      </w:r>
      <w:r w:rsidR="00380A5F" w:rsidRPr="005C0380">
        <w:rPr>
          <w:rFonts w:ascii="Book Antiqua" w:hAnsi="Book Antiqua"/>
        </w:rPr>
        <w:t xml:space="preserve">hagia, and gas bloat </w:t>
      </w:r>
      <w:proofErr w:type="gramStart"/>
      <w:r w:rsidR="00380A5F" w:rsidRPr="005C0380">
        <w:rPr>
          <w:rFonts w:ascii="Book Antiqua" w:hAnsi="Book Antiqua"/>
        </w:rPr>
        <w:t>syndrome</w:t>
      </w:r>
      <w:r w:rsidR="00380A5F" w:rsidRPr="005C0380">
        <w:rPr>
          <w:rFonts w:ascii="Book Antiqua" w:hAnsi="Book Antiqua"/>
          <w:vertAlign w:val="superscript"/>
        </w:rPr>
        <w:t>[</w:t>
      </w:r>
      <w:proofErr w:type="gramEnd"/>
      <w:r w:rsidR="00380A5F" w:rsidRPr="005C0380">
        <w:rPr>
          <w:rFonts w:ascii="Book Antiqua" w:hAnsi="Book Antiqua"/>
          <w:vertAlign w:val="superscript"/>
        </w:rPr>
        <w:t>6</w:t>
      </w:r>
      <w:r w:rsidR="00600C2A" w:rsidRPr="005C0380">
        <w:rPr>
          <w:rFonts w:ascii="Book Antiqua" w:hAnsi="Book Antiqua"/>
          <w:vertAlign w:val="superscript"/>
        </w:rPr>
        <w:t>7</w:t>
      </w:r>
      <w:r w:rsidR="00380A5F" w:rsidRPr="005C0380">
        <w:rPr>
          <w:rFonts w:ascii="Book Antiqua" w:hAnsi="Book Antiqua"/>
          <w:vertAlign w:val="superscript"/>
        </w:rPr>
        <w:t>]</w:t>
      </w:r>
      <w:r w:rsidR="00E6655E" w:rsidRPr="005C0380">
        <w:rPr>
          <w:rFonts w:ascii="Book Antiqua" w:hAnsi="Book Antiqua"/>
        </w:rPr>
        <w:t>.</w:t>
      </w:r>
      <w:r w:rsidR="00380A5F" w:rsidRPr="005C0380">
        <w:rPr>
          <w:rFonts w:ascii="Book Antiqua" w:hAnsi="Book Antiqua"/>
        </w:rPr>
        <w:t xml:space="preserve"> I</w:t>
      </w:r>
      <w:r w:rsidR="00847403" w:rsidRPr="005C0380">
        <w:rPr>
          <w:rFonts w:ascii="Book Antiqua" w:hAnsi="Book Antiqua"/>
        </w:rPr>
        <w:t xml:space="preserve">n </w:t>
      </w:r>
      <w:r w:rsidR="00E6655E" w:rsidRPr="005C0380">
        <w:rPr>
          <w:rFonts w:ascii="Book Antiqua" w:hAnsi="Book Antiqua"/>
        </w:rPr>
        <w:t>CF</w:t>
      </w:r>
      <w:r w:rsidR="00847403" w:rsidRPr="005C0380">
        <w:rPr>
          <w:rFonts w:ascii="Book Antiqua" w:hAnsi="Book Antiqua"/>
        </w:rPr>
        <w:t>-patients persistent nutritional decline</w:t>
      </w:r>
      <w:r w:rsidR="00E8320C" w:rsidRPr="005C0380">
        <w:rPr>
          <w:rFonts w:ascii="Book Antiqua" w:hAnsi="Book Antiqua"/>
        </w:rPr>
        <w:t>, frequent pulmonary exacerbations, and decline in pulmonary function are common indications for</w:t>
      </w:r>
      <w:r w:rsidR="00973BC4" w:rsidRPr="005C0380">
        <w:rPr>
          <w:rFonts w:ascii="Book Antiqua" w:hAnsi="Book Antiqua"/>
        </w:rPr>
        <w:t xml:space="preserve"> fundoplication in CF-</w:t>
      </w:r>
      <w:proofErr w:type="gramStart"/>
      <w:r w:rsidR="00973BC4" w:rsidRPr="005C0380">
        <w:rPr>
          <w:rFonts w:ascii="Book Antiqua" w:hAnsi="Book Antiqua"/>
        </w:rPr>
        <w:t>patients</w:t>
      </w:r>
      <w:r w:rsidR="00973BC4" w:rsidRPr="005C0380">
        <w:rPr>
          <w:rFonts w:ascii="Book Antiqua" w:hAnsi="Book Antiqua"/>
          <w:vertAlign w:val="superscript"/>
        </w:rPr>
        <w:t>[</w:t>
      </w:r>
      <w:proofErr w:type="gramEnd"/>
      <w:r w:rsidR="00C70C59" w:rsidRPr="005C0380">
        <w:rPr>
          <w:rFonts w:ascii="Book Antiqua" w:hAnsi="Book Antiqua"/>
          <w:vertAlign w:val="superscript"/>
        </w:rPr>
        <w:t>3,</w:t>
      </w:r>
      <w:r w:rsidR="00973BC4" w:rsidRPr="005C0380">
        <w:rPr>
          <w:rFonts w:ascii="Book Antiqua" w:hAnsi="Book Antiqua"/>
          <w:vertAlign w:val="superscript"/>
        </w:rPr>
        <w:t>6</w:t>
      </w:r>
      <w:r w:rsidR="00600C2A" w:rsidRPr="005C0380">
        <w:rPr>
          <w:rFonts w:ascii="Book Antiqua" w:hAnsi="Book Antiqua"/>
          <w:vertAlign w:val="superscript"/>
        </w:rPr>
        <w:t>8</w:t>
      </w:r>
      <w:r w:rsidR="00C70C59" w:rsidRPr="005C0380">
        <w:rPr>
          <w:rFonts w:ascii="Book Antiqua" w:hAnsi="Book Antiqua"/>
          <w:vertAlign w:val="superscript"/>
        </w:rPr>
        <w:t>,</w:t>
      </w:r>
      <w:r w:rsidR="00E90575" w:rsidRPr="005C0380">
        <w:rPr>
          <w:rFonts w:ascii="Book Antiqua" w:hAnsi="Book Antiqua"/>
          <w:vertAlign w:val="superscript"/>
        </w:rPr>
        <w:t>69</w:t>
      </w:r>
      <w:r w:rsidR="00973BC4" w:rsidRPr="005C0380">
        <w:rPr>
          <w:rFonts w:ascii="Book Antiqua" w:hAnsi="Book Antiqua"/>
          <w:vertAlign w:val="superscript"/>
        </w:rPr>
        <w:t>]</w:t>
      </w:r>
      <w:r w:rsidR="00973BC4" w:rsidRPr="005C0380">
        <w:rPr>
          <w:rFonts w:ascii="Book Antiqua" w:hAnsi="Book Antiqua"/>
        </w:rPr>
        <w:t xml:space="preserve">. </w:t>
      </w:r>
      <w:proofErr w:type="spellStart"/>
      <w:r w:rsidR="00382FA0" w:rsidRPr="005C0380">
        <w:rPr>
          <w:rFonts w:ascii="Book Antiqua" w:hAnsi="Book Antiqua"/>
        </w:rPr>
        <w:t>Boesch</w:t>
      </w:r>
      <w:proofErr w:type="spellEnd"/>
      <w:r w:rsidR="00382FA0" w:rsidRPr="005C0380">
        <w:rPr>
          <w:rFonts w:ascii="Book Antiqua" w:hAnsi="Book Antiqua"/>
        </w:rPr>
        <w:t xml:space="preserve"> </w:t>
      </w:r>
      <w:r w:rsidR="00382FA0" w:rsidRPr="005C0380">
        <w:rPr>
          <w:rFonts w:ascii="Book Antiqua" w:hAnsi="Book Antiqua"/>
          <w:i/>
        </w:rPr>
        <w:t xml:space="preserve">et </w:t>
      </w:r>
      <w:proofErr w:type="gramStart"/>
      <w:r w:rsidR="00382FA0" w:rsidRPr="005C0380">
        <w:rPr>
          <w:rFonts w:ascii="Book Antiqua" w:hAnsi="Book Antiqua"/>
          <w:i/>
        </w:rPr>
        <w:t>al</w:t>
      </w:r>
      <w:r w:rsidR="00382FA0" w:rsidRPr="005C0380">
        <w:rPr>
          <w:rFonts w:ascii="Book Antiqua" w:hAnsi="Book Antiqua"/>
          <w:vertAlign w:val="superscript"/>
        </w:rPr>
        <w:t>[</w:t>
      </w:r>
      <w:proofErr w:type="gramEnd"/>
      <w:r w:rsidR="00382FA0" w:rsidRPr="005C0380">
        <w:rPr>
          <w:rFonts w:ascii="Book Antiqua" w:hAnsi="Book Antiqua"/>
          <w:vertAlign w:val="superscript"/>
        </w:rPr>
        <w:t>55]</w:t>
      </w:r>
      <w:r w:rsidR="00415F38" w:rsidRPr="005C0380">
        <w:rPr>
          <w:rFonts w:ascii="Book Antiqua" w:hAnsi="Book Antiqua"/>
        </w:rPr>
        <w:t xml:space="preserve"> described a little apparent benefit for </w:t>
      </w:r>
      <w:r w:rsidR="008171F9" w:rsidRPr="005C0380">
        <w:rPr>
          <w:rFonts w:ascii="Book Antiqua" w:hAnsi="Book Antiqua"/>
        </w:rPr>
        <w:t>nutritional and pulmonary o</w:t>
      </w:r>
      <w:r w:rsidR="00415F38" w:rsidRPr="005C0380">
        <w:rPr>
          <w:rFonts w:ascii="Book Antiqua" w:hAnsi="Book Antiqua"/>
        </w:rPr>
        <w:t>u</w:t>
      </w:r>
      <w:r w:rsidR="008171F9" w:rsidRPr="005C0380">
        <w:rPr>
          <w:rFonts w:ascii="Book Antiqua" w:hAnsi="Book Antiqua"/>
        </w:rPr>
        <w:t>t</w:t>
      </w:r>
      <w:r w:rsidR="00415F38" w:rsidRPr="005C0380">
        <w:rPr>
          <w:rFonts w:ascii="Book Antiqua" w:hAnsi="Book Antiqua"/>
        </w:rPr>
        <w:t>comes after fundoplication in these patients</w:t>
      </w:r>
      <w:r w:rsidR="00E6655E" w:rsidRPr="005C0380">
        <w:rPr>
          <w:rFonts w:ascii="Book Antiqua" w:hAnsi="Book Antiqua"/>
        </w:rPr>
        <w:t>.</w:t>
      </w:r>
      <w:r w:rsidR="00EB693A" w:rsidRPr="005C0380">
        <w:rPr>
          <w:rFonts w:ascii="Book Antiqua" w:hAnsi="Book Antiqua"/>
        </w:rPr>
        <w:t xml:space="preserve"> </w:t>
      </w:r>
      <w:r w:rsidR="00EF4163" w:rsidRPr="005C0380">
        <w:rPr>
          <w:rStyle w:val="docsum-journal-citation"/>
          <w:rFonts w:ascii="Book Antiqua" w:hAnsi="Book Antiqua"/>
        </w:rPr>
        <w:t xml:space="preserve">Changes in weight parameters </w:t>
      </w:r>
      <w:r>
        <w:rPr>
          <w:rStyle w:val="docsum-journal-citation"/>
          <w:rFonts w:ascii="Book Antiqua" w:hAnsi="Book Antiqua"/>
        </w:rPr>
        <w:t>seem to</w:t>
      </w:r>
      <w:r w:rsidRPr="005C0380">
        <w:rPr>
          <w:rStyle w:val="docsum-journal-citation"/>
          <w:rFonts w:ascii="Book Antiqua" w:hAnsi="Book Antiqua"/>
        </w:rPr>
        <w:t xml:space="preserve"> </w:t>
      </w:r>
      <w:r w:rsidR="00EF4163" w:rsidRPr="005C0380">
        <w:rPr>
          <w:rStyle w:val="docsum-journal-citation"/>
          <w:rFonts w:ascii="Book Antiqua" w:hAnsi="Book Antiqua"/>
        </w:rPr>
        <w:t>be relevant outcome</w:t>
      </w:r>
      <w:r>
        <w:rPr>
          <w:rStyle w:val="docsum-journal-citation"/>
          <w:rFonts w:ascii="Book Antiqua" w:hAnsi="Book Antiqua"/>
        </w:rPr>
        <w:t>s</w:t>
      </w:r>
      <w:r w:rsidR="00EF4163" w:rsidRPr="005C0380">
        <w:rPr>
          <w:rStyle w:val="docsum-journal-citation"/>
          <w:rFonts w:ascii="Book Antiqua" w:hAnsi="Book Antiqua"/>
        </w:rPr>
        <w:t xml:space="preserve"> to assess the nutrition benefits of </w:t>
      </w:r>
      <w:proofErr w:type="spellStart"/>
      <w:r w:rsidR="00EF4163" w:rsidRPr="005C0380">
        <w:rPr>
          <w:rStyle w:val="docsum-journal-citation"/>
          <w:rFonts w:ascii="Book Antiqua" w:hAnsi="Book Antiqua"/>
        </w:rPr>
        <w:t>antireflux</w:t>
      </w:r>
      <w:proofErr w:type="spellEnd"/>
      <w:r w:rsidR="00EF4163" w:rsidRPr="005C0380">
        <w:rPr>
          <w:rStyle w:val="docsum-journal-citation"/>
          <w:rFonts w:ascii="Book Antiqua" w:hAnsi="Book Antiqua"/>
        </w:rPr>
        <w:t xml:space="preserve"> surgery </w:t>
      </w:r>
      <w:r w:rsidR="00F74957" w:rsidRPr="005C0380">
        <w:rPr>
          <w:rStyle w:val="docsum-journal-citation"/>
          <w:rFonts w:ascii="Book Antiqua" w:hAnsi="Book Antiqua"/>
        </w:rPr>
        <w:t>in CF patients</w:t>
      </w:r>
      <w:r w:rsidR="00EF4163" w:rsidRPr="005C0380">
        <w:rPr>
          <w:rStyle w:val="docsum-journal-citation"/>
          <w:rFonts w:ascii="Book Antiqua" w:hAnsi="Book Antiqua"/>
        </w:rPr>
        <w:t xml:space="preserve">. Some studies showed a significant increase in weight </w:t>
      </w:r>
      <w:proofErr w:type="spellStart"/>
      <w:r w:rsidR="00EF4163" w:rsidRPr="005C0380">
        <w:rPr>
          <w:rStyle w:val="docsum-journal-citation"/>
          <w:rFonts w:ascii="Book Antiqua" w:hAnsi="Book Antiqua"/>
        </w:rPr>
        <w:t xml:space="preserve">post </w:t>
      </w:r>
      <w:proofErr w:type="gramStart"/>
      <w:r w:rsidR="00EF4163" w:rsidRPr="005C0380">
        <w:rPr>
          <w:rStyle w:val="docsum-journal-citation"/>
          <w:rFonts w:ascii="Book Antiqua" w:hAnsi="Book Antiqua"/>
        </w:rPr>
        <w:t>surgery</w:t>
      </w:r>
      <w:proofErr w:type="spellEnd"/>
      <w:r w:rsidR="00D631CB" w:rsidRPr="005C0380">
        <w:rPr>
          <w:rStyle w:val="docsum-journal-citation"/>
          <w:rFonts w:ascii="Book Antiqua" w:hAnsi="Book Antiqua"/>
          <w:vertAlign w:val="superscript"/>
        </w:rPr>
        <w:t>[</w:t>
      </w:r>
      <w:proofErr w:type="gramEnd"/>
      <w:r w:rsidR="000B1088" w:rsidRPr="005C0380">
        <w:rPr>
          <w:rStyle w:val="docsum-journal-citation"/>
          <w:rFonts w:ascii="Book Antiqua" w:hAnsi="Book Antiqua"/>
          <w:vertAlign w:val="superscript"/>
        </w:rPr>
        <w:t>70</w:t>
      </w:r>
      <w:r w:rsidR="00F7518E" w:rsidRPr="005C0380">
        <w:rPr>
          <w:rStyle w:val="docsum-journal-citation"/>
          <w:rFonts w:ascii="Book Antiqua" w:hAnsi="Book Antiqua"/>
          <w:vertAlign w:val="superscript"/>
        </w:rPr>
        <w:t>,</w:t>
      </w:r>
      <w:r w:rsidR="000F137D" w:rsidRPr="005C0380">
        <w:rPr>
          <w:rStyle w:val="docsum-journal-citation"/>
          <w:rFonts w:ascii="Book Antiqua" w:hAnsi="Book Antiqua"/>
          <w:vertAlign w:val="superscript"/>
        </w:rPr>
        <w:t>7</w:t>
      </w:r>
      <w:r w:rsidR="002F26C5" w:rsidRPr="005C0380">
        <w:rPr>
          <w:rStyle w:val="docsum-journal-citation"/>
          <w:rFonts w:ascii="Book Antiqua" w:hAnsi="Book Antiqua"/>
          <w:vertAlign w:val="superscript"/>
        </w:rPr>
        <w:t>1</w:t>
      </w:r>
      <w:r w:rsidR="000F137D" w:rsidRPr="005C0380">
        <w:rPr>
          <w:rStyle w:val="docsum-journal-citation"/>
          <w:rFonts w:ascii="Book Antiqua" w:hAnsi="Book Antiqua"/>
          <w:vertAlign w:val="superscript"/>
        </w:rPr>
        <w:t>]</w:t>
      </w:r>
      <w:r w:rsidR="00EF4163" w:rsidRPr="005C0380">
        <w:rPr>
          <w:rStyle w:val="docsum-journal-citation"/>
          <w:rFonts w:ascii="Book Antiqua" w:hAnsi="Book Antiqua"/>
        </w:rPr>
        <w:t>, while other studies revealed no significant change from before to after surgery</w:t>
      </w:r>
      <w:r w:rsidR="00E6655E" w:rsidRPr="005C0380">
        <w:rPr>
          <w:rStyle w:val="docsum-journal-citation"/>
          <w:rFonts w:ascii="Book Antiqua" w:hAnsi="Book Antiqua"/>
          <w:vertAlign w:val="superscript"/>
        </w:rPr>
        <w:t>[</w:t>
      </w:r>
      <w:r w:rsidR="000B1088" w:rsidRPr="005C0380">
        <w:rPr>
          <w:rStyle w:val="docsum-journal-citation"/>
          <w:rFonts w:ascii="Book Antiqua" w:hAnsi="Book Antiqua"/>
          <w:vertAlign w:val="superscript"/>
        </w:rPr>
        <w:t>72</w:t>
      </w:r>
      <w:r w:rsidR="00E6655E" w:rsidRPr="005C0380">
        <w:rPr>
          <w:rStyle w:val="docsum-journal-citation"/>
          <w:rFonts w:ascii="Book Antiqua" w:hAnsi="Book Antiqua"/>
          <w:vertAlign w:val="superscript"/>
        </w:rPr>
        <w:t>,</w:t>
      </w:r>
      <w:r w:rsidR="000B1088" w:rsidRPr="005C0380">
        <w:rPr>
          <w:rStyle w:val="docsum-journal-citation"/>
          <w:rFonts w:ascii="Book Antiqua" w:hAnsi="Book Antiqua"/>
          <w:vertAlign w:val="superscript"/>
        </w:rPr>
        <w:t>73</w:t>
      </w:r>
      <w:r w:rsidR="00E6655E" w:rsidRPr="005C0380">
        <w:rPr>
          <w:rStyle w:val="docsum-journal-citation"/>
          <w:rFonts w:ascii="Book Antiqua" w:hAnsi="Book Antiqua"/>
          <w:vertAlign w:val="superscript"/>
        </w:rPr>
        <w:t>]</w:t>
      </w:r>
      <w:r w:rsidR="00E6655E" w:rsidRPr="005C0380">
        <w:rPr>
          <w:rStyle w:val="docsum-journal-citation"/>
          <w:rFonts w:ascii="Book Antiqua" w:hAnsi="Book Antiqua"/>
        </w:rPr>
        <w:t>.</w:t>
      </w:r>
      <w:r w:rsidR="00EF4163" w:rsidRPr="005C0380">
        <w:rPr>
          <w:rStyle w:val="docsum-journal-citation"/>
          <w:rFonts w:ascii="Book Antiqua" w:hAnsi="Book Antiqua"/>
        </w:rPr>
        <w:t xml:space="preserve"> </w:t>
      </w:r>
      <w:proofErr w:type="spellStart"/>
      <w:r w:rsidR="00B6513C" w:rsidRPr="005C0380">
        <w:rPr>
          <w:rFonts w:ascii="Book Antiqua" w:hAnsi="Book Antiqua"/>
        </w:rPr>
        <w:t>Boesch</w:t>
      </w:r>
      <w:proofErr w:type="spellEnd"/>
      <w:r w:rsidR="00B6513C" w:rsidRPr="005C0380">
        <w:rPr>
          <w:rFonts w:ascii="Book Antiqua" w:hAnsi="Book Antiqua"/>
          <w:i/>
        </w:rPr>
        <w:t xml:space="preserve"> </w:t>
      </w:r>
      <w:r w:rsidR="00731BCD" w:rsidRPr="005C0380">
        <w:rPr>
          <w:rFonts w:ascii="Book Antiqua" w:hAnsi="Book Antiqua"/>
          <w:i/>
        </w:rPr>
        <w:t xml:space="preserve">et </w:t>
      </w:r>
      <w:proofErr w:type="gramStart"/>
      <w:r w:rsidR="00731BCD" w:rsidRPr="005C0380">
        <w:rPr>
          <w:rFonts w:ascii="Book Antiqua" w:hAnsi="Book Antiqua"/>
          <w:i/>
        </w:rPr>
        <w:t>al</w:t>
      </w:r>
      <w:r w:rsidR="00731BCD" w:rsidRPr="005C0380">
        <w:rPr>
          <w:rFonts w:ascii="Book Antiqua" w:hAnsi="Book Antiqua"/>
          <w:vertAlign w:val="superscript"/>
        </w:rPr>
        <w:t>[</w:t>
      </w:r>
      <w:proofErr w:type="gramEnd"/>
      <w:r w:rsidR="00731BCD" w:rsidRPr="005C0380">
        <w:rPr>
          <w:rFonts w:ascii="Book Antiqua" w:hAnsi="Book Antiqua"/>
          <w:vertAlign w:val="superscript"/>
        </w:rPr>
        <w:t>55]</w:t>
      </w:r>
      <w:r w:rsidR="00F74CEC" w:rsidRPr="005C0380">
        <w:rPr>
          <w:rFonts w:ascii="Book Antiqua" w:hAnsi="Book Antiqua"/>
        </w:rPr>
        <w:t xml:space="preserve"> </w:t>
      </w:r>
      <w:r>
        <w:rPr>
          <w:rFonts w:ascii="Book Antiqua" w:hAnsi="Book Antiqua"/>
        </w:rPr>
        <w:t>showed</w:t>
      </w:r>
      <w:r w:rsidRPr="005C0380">
        <w:rPr>
          <w:rFonts w:ascii="Book Antiqua" w:hAnsi="Book Antiqua"/>
        </w:rPr>
        <w:t xml:space="preserve"> </w:t>
      </w:r>
      <w:r w:rsidR="00F74CEC" w:rsidRPr="005C0380">
        <w:rPr>
          <w:rFonts w:ascii="Book Antiqua" w:hAnsi="Book Antiqua"/>
        </w:rPr>
        <w:t xml:space="preserve">that even after surgery, many patients did not </w:t>
      </w:r>
      <w:r>
        <w:rPr>
          <w:rFonts w:ascii="Book Antiqua" w:hAnsi="Book Antiqua"/>
        </w:rPr>
        <w:t>report</w:t>
      </w:r>
      <w:r w:rsidRPr="005C0380">
        <w:rPr>
          <w:rFonts w:ascii="Book Antiqua" w:hAnsi="Book Antiqua"/>
        </w:rPr>
        <w:t xml:space="preserve"> </w:t>
      </w:r>
      <w:r w:rsidR="00F74CEC" w:rsidRPr="005C0380">
        <w:rPr>
          <w:rFonts w:ascii="Book Antiqua" w:hAnsi="Book Antiqua"/>
        </w:rPr>
        <w:t xml:space="preserve">significant </w:t>
      </w:r>
      <w:r>
        <w:rPr>
          <w:rFonts w:ascii="Book Antiqua" w:hAnsi="Book Antiqua"/>
        </w:rPr>
        <w:t xml:space="preserve">clinical </w:t>
      </w:r>
      <w:r w:rsidR="00F74CEC" w:rsidRPr="005C0380">
        <w:rPr>
          <w:rFonts w:ascii="Book Antiqua" w:hAnsi="Book Antiqua"/>
        </w:rPr>
        <w:t>improvement,</w:t>
      </w:r>
      <w:r>
        <w:rPr>
          <w:rFonts w:ascii="Book Antiqua" w:hAnsi="Book Antiqua"/>
        </w:rPr>
        <w:t xml:space="preserve"> including</w:t>
      </w:r>
      <w:r w:rsidR="00F74CEC" w:rsidRPr="005C0380">
        <w:rPr>
          <w:rFonts w:ascii="Book Antiqua" w:hAnsi="Book Antiqua"/>
        </w:rPr>
        <w:t xml:space="preserve"> pulmonary disease, and/or nutrition. </w:t>
      </w:r>
      <w:r w:rsidR="001656CB" w:rsidRPr="005C0380">
        <w:rPr>
          <w:rFonts w:ascii="Book Antiqua" w:hAnsi="Book Antiqua"/>
        </w:rPr>
        <w:t xml:space="preserve">Sheikh </w:t>
      </w:r>
      <w:r w:rsidR="00F74CEC" w:rsidRPr="005C0380">
        <w:rPr>
          <w:rFonts w:ascii="Book Antiqua" w:hAnsi="Book Antiqua"/>
        </w:rPr>
        <w:t xml:space="preserve">et al. noted better pulmonary and nutritional outcomes among patients </w:t>
      </w:r>
      <w:r w:rsidR="001656CB" w:rsidRPr="005C0380">
        <w:rPr>
          <w:rFonts w:ascii="Book Antiqua" w:hAnsi="Book Antiqua"/>
        </w:rPr>
        <w:t>with milder lung disease compare</w:t>
      </w:r>
      <w:r w:rsidR="00F74CEC" w:rsidRPr="005C0380">
        <w:rPr>
          <w:rFonts w:ascii="Book Antiqua" w:hAnsi="Book Antiqua"/>
        </w:rPr>
        <w:t>d to those with severe lung disease, and among pa</w:t>
      </w:r>
      <w:r w:rsidR="00E6655E" w:rsidRPr="005C0380">
        <w:rPr>
          <w:rFonts w:ascii="Book Antiqua" w:hAnsi="Book Antiqua"/>
        </w:rPr>
        <w:t xml:space="preserve">tients who received gastrostomy </w:t>
      </w:r>
      <w:r w:rsidR="00F74CEC" w:rsidRPr="005C0380">
        <w:rPr>
          <w:rFonts w:ascii="Book Antiqua" w:hAnsi="Book Antiqua"/>
        </w:rPr>
        <w:t xml:space="preserve">feeding </w:t>
      </w:r>
      <w:proofErr w:type="gramStart"/>
      <w:r w:rsidR="00F74CEC" w:rsidRPr="005C0380">
        <w:rPr>
          <w:rFonts w:ascii="Book Antiqua" w:hAnsi="Book Antiqua"/>
        </w:rPr>
        <w:t>tube</w:t>
      </w:r>
      <w:r w:rsidR="00953CBF" w:rsidRPr="005C0380">
        <w:rPr>
          <w:rFonts w:ascii="Book Antiqua" w:hAnsi="Book Antiqua"/>
          <w:vertAlign w:val="superscript"/>
        </w:rPr>
        <w:t>[</w:t>
      </w:r>
      <w:proofErr w:type="gramEnd"/>
      <w:r w:rsidR="000B1088" w:rsidRPr="005C0380">
        <w:rPr>
          <w:rFonts w:ascii="Book Antiqua" w:hAnsi="Book Antiqua"/>
          <w:vertAlign w:val="superscript"/>
        </w:rPr>
        <w:t>8</w:t>
      </w:r>
      <w:r w:rsidR="00953CBF" w:rsidRPr="005C0380">
        <w:rPr>
          <w:rFonts w:ascii="Book Antiqua" w:hAnsi="Book Antiqua"/>
          <w:vertAlign w:val="superscript"/>
        </w:rPr>
        <w:t>]</w:t>
      </w:r>
      <w:r w:rsidR="001656CB" w:rsidRPr="005C0380">
        <w:rPr>
          <w:rFonts w:ascii="Book Antiqua" w:hAnsi="Book Antiqua"/>
        </w:rPr>
        <w:t xml:space="preserve">. </w:t>
      </w:r>
    </w:p>
    <w:p w14:paraId="7F540710" w14:textId="77777777" w:rsidR="004A0B8C" w:rsidRPr="005C0380" w:rsidRDefault="004A0B8C" w:rsidP="006702EF">
      <w:pPr>
        <w:snapToGrid w:val="0"/>
        <w:spacing w:line="360" w:lineRule="auto"/>
        <w:ind w:right="-766"/>
        <w:jc w:val="both"/>
        <w:rPr>
          <w:rFonts w:ascii="Book Antiqua" w:hAnsi="Book Antiqua"/>
        </w:rPr>
      </w:pPr>
    </w:p>
    <w:p w14:paraId="0F7B2A40" w14:textId="7AFB8B13" w:rsidR="003E7874"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EMERGING THERAPIES ON GERD IN PATIENTS WITH CF</w:t>
      </w:r>
    </w:p>
    <w:p w14:paraId="03109B7E" w14:textId="6CE08C72" w:rsidR="003E7874" w:rsidRPr="005C0380" w:rsidRDefault="00BB36D1" w:rsidP="006702EF">
      <w:pPr>
        <w:snapToGrid w:val="0"/>
        <w:spacing w:line="360" w:lineRule="auto"/>
        <w:ind w:right="-766"/>
        <w:jc w:val="both"/>
        <w:rPr>
          <w:rFonts w:ascii="Book Antiqua" w:hAnsi="Book Antiqua"/>
        </w:rPr>
      </w:pPr>
      <w:r w:rsidRPr="005C0380">
        <w:rPr>
          <w:rFonts w:ascii="Book Antiqua" w:hAnsi="Book Antiqua"/>
        </w:rPr>
        <w:t>Although alternative drugs</w:t>
      </w:r>
      <w:r w:rsidR="000310EF" w:rsidRPr="005C0380">
        <w:rPr>
          <w:rFonts w:ascii="Book Antiqua" w:hAnsi="Book Antiqua"/>
        </w:rPr>
        <w:t xml:space="preserve"> such as antioxidant agents</w:t>
      </w:r>
      <w:r w:rsidR="000310EF" w:rsidRPr="005C0380">
        <w:rPr>
          <w:rFonts w:ascii="Book Antiqua" w:hAnsi="Book Antiqua"/>
          <w:vertAlign w:val="superscript"/>
        </w:rPr>
        <w:t>[</w:t>
      </w:r>
      <w:r w:rsidR="000B1088" w:rsidRPr="005C0380">
        <w:rPr>
          <w:rFonts w:ascii="Book Antiqua" w:hAnsi="Book Antiqua"/>
          <w:vertAlign w:val="superscript"/>
        </w:rPr>
        <w:t>74</w:t>
      </w:r>
      <w:r w:rsidR="00600C2A" w:rsidRPr="005C0380">
        <w:rPr>
          <w:rFonts w:ascii="Book Antiqua" w:hAnsi="Book Antiqua"/>
          <w:vertAlign w:val="superscript"/>
        </w:rPr>
        <w:t>-</w:t>
      </w:r>
      <w:r w:rsidR="000B1088" w:rsidRPr="005C0380">
        <w:rPr>
          <w:rFonts w:ascii="Book Antiqua" w:hAnsi="Book Antiqua"/>
          <w:vertAlign w:val="superscript"/>
        </w:rPr>
        <w:t>78</w:t>
      </w:r>
      <w:r w:rsidR="000310EF" w:rsidRPr="005C0380">
        <w:rPr>
          <w:rFonts w:ascii="Book Antiqua" w:hAnsi="Book Antiqua"/>
          <w:vertAlign w:val="superscript"/>
        </w:rPr>
        <w:t>]</w:t>
      </w:r>
      <w:r w:rsidR="00A54C6E" w:rsidRPr="005C0380">
        <w:rPr>
          <w:rFonts w:ascii="Book Antiqua" w:hAnsi="Book Antiqua"/>
        </w:rPr>
        <w:t>, postural drainage</w:t>
      </w:r>
      <w:r w:rsidR="00A54C6E" w:rsidRPr="005C0380">
        <w:rPr>
          <w:rFonts w:ascii="Book Antiqua" w:hAnsi="Book Antiqua"/>
          <w:vertAlign w:val="superscript"/>
        </w:rPr>
        <w:t>[</w:t>
      </w:r>
      <w:r w:rsidR="000B1088" w:rsidRPr="005C0380">
        <w:rPr>
          <w:rFonts w:ascii="Book Antiqua" w:hAnsi="Book Antiqua"/>
          <w:vertAlign w:val="superscript"/>
        </w:rPr>
        <w:t>79</w:t>
      </w:r>
      <w:r w:rsidR="00A54C6E" w:rsidRPr="005C0380">
        <w:rPr>
          <w:rFonts w:ascii="Book Antiqua" w:hAnsi="Book Antiqua"/>
          <w:vertAlign w:val="superscript"/>
        </w:rPr>
        <w:t>]</w:t>
      </w:r>
      <w:r w:rsidR="00A54C6E" w:rsidRPr="005C0380">
        <w:rPr>
          <w:rFonts w:ascii="Book Antiqua" w:hAnsi="Book Antiqua"/>
        </w:rPr>
        <w:t>, respiratory physiotherapy</w:t>
      </w:r>
      <w:r w:rsidR="00A54C6E" w:rsidRPr="005C0380">
        <w:rPr>
          <w:rFonts w:ascii="Book Antiqua" w:hAnsi="Book Antiqua"/>
          <w:vertAlign w:val="superscript"/>
        </w:rPr>
        <w:t>[</w:t>
      </w:r>
      <w:r w:rsidR="000B1088" w:rsidRPr="005C0380">
        <w:rPr>
          <w:rFonts w:ascii="Book Antiqua" w:hAnsi="Book Antiqua"/>
          <w:vertAlign w:val="superscript"/>
        </w:rPr>
        <w:t>80</w:t>
      </w:r>
      <w:r w:rsidR="00A54C6E" w:rsidRPr="005C0380">
        <w:rPr>
          <w:rFonts w:ascii="Book Antiqua" w:hAnsi="Book Antiqua"/>
          <w:vertAlign w:val="superscript"/>
        </w:rPr>
        <w:t>]</w:t>
      </w:r>
      <w:r w:rsidR="00A54C6E" w:rsidRPr="005C0380">
        <w:rPr>
          <w:rFonts w:ascii="Book Antiqua" w:hAnsi="Book Antiqua"/>
        </w:rPr>
        <w:t xml:space="preserve">, and </w:t>
      </w:r>
      <w:r w:rsidR="00A54C6E" w:rsidRPr="005C0380">
        <w:rPr>
          <w:rStyle w:val="ad"/>
          <w:rFonts w:ascii="Book Antiqua" w:hAnsi="Book Antiqua"/>
          <w:b w:val="0"/>
        </w:rPr>
        <w:t>inhaled beta(2)-adrenergic agonists</w:t>
      </w:r>
      <w:r w:rsidR="00A54C6E" w:rsidRPr="005C0380">
        <w:rPr>
          <w:rStyle w:val="ad"/>
          <w:rFonts w:ascii="Book Antiqua" w:hAnsi="Book Antiqua"/>
          <w:vertAlign w:val="superscript"/>
        </w:rPr>
        <w:t>[</w:t>
      </w:r>
      <w:r w:rsidR="000B1088" w:rsidRPr="005C0380">
        <w:rPr>
          <w:rFonts w:ascii="Book Antiqua" w:hAnsi="Book Antiqua"/>
          <w:vertAlign w:val="superscript"/>
        </w:rPr>
        <w:t>81</w:t>
      </w:r>
      <w:r w:rsidR="00A54C6E" w:rsidRPr="005C0380">
        <w:rPr>
          <w:rStyle w:val="ad"/>
          <w:rFonts w:ascii="Book Antiqua" w:hAnsi="Book Antiqua"/>
          <w:vertAlign w:val="superscript"/>
        </w:rPr>
        <w:t>]</w:t>
      </w:r>
      <w:r w:rsidR="00A54C6E" w:rsidRPr="005C0380">
        <w:rPr>
          <w:rStyle w:val="ad"/>
          <w:rFonts w:ascii="Book Antiqua" w:hAnsi="Book Antiqua"/>
        </w:rPr>
        <w:t xml:space="preserve"> </w:t>
      </w:r>
      <w:r w:rsidRPr="005C0380">
        <w:rPr>
          <w:rFonts w:ascii="Book Antiqua" w:hAnsi="Book Antiqua"/>
        </w:rPr>
        <w:t>have been proposed in treating GERD in CF, only a</w:t>
      </w:r>
      <w:r w:rsidR="0076523C" w:rsidRPr="005C0380">
        <w:rPr>
          <w:rFonts w:ascii="Book Antiqua" w:hAnsi="Book Antiqua"/>
        </w:rPr>
        <w:t xml:space="preserve"> new group of drugs calle</w:t>
      </w:r>
      <w:r w:rsidR="00A2504A" w:rsidRPr="005C0380">
        <w:rPr>
          <w:rFonts w:ascii="Book Antiqua" w:hAnsi="Book Antiqua"/>
        </w:rPr>
        <w:t xml:space="preserve">d </w:t>
      </w:r>
      <w:r w:rsidR="00BA14B0" w:rsidRPr="005C0380">
        <w:rPr>
          <w:rFonts w:ascii="Book Antiqua" w:hAnsi="Book Antiqua"/>
        </w:rPr>
        <w:t>CF tran</w:t>
      </w:r>
      <w:r w:rsidR="001760E8" w:rsidRPr="005C0380">
        <w:rPr>
          <w:rFonts w:ascii="Book Antiqua" w:hAnsi="Book Antiqua"/>
        </w:rPr>
        <w:t>s</w:t>
      </w:r>
      <w:r w:rsidR="00BA14B0" w:rsidRPr="005C0380">
        <w:rPr>
          <w:rFonts w:ascii="Book Antiqua" w:hAnsi="Book Antiqua"/>
        </w:rPr>
        <w:t xml:space="preserve">membrane conductance regulator </w:t>
      </w:r>
      <w:r w:rsidR="00F72133" w:rsidRPr="005C0380">
        <w:rPr>
          <w:rFonts w:ascii="Book Antiqua" w:hAnsi="Book Antiqua"/>
        </w:rPr>
        <w:t>(</w:t>
      </w:r>
      <w:r w:rsidR="00BA14B0" w:rsidRPr="005C0380">
        <w:rPr>
          <w:rFonts w:ascii="Book Antiqua" w:hAnsi="Book Antiqua"/>
        </w:rPr>
        <w:t>CFTR</w:t>
      </w:r>
      <w:r w:rsidR="009F0BB0" w:rsidRPr="005C0380">
        <w:rPr>
          <w:rFonts w:ascii="Book Antiqua" w:hAnsi="Book Antiqua"/>
        </w:rPr>
        <w:t>)</w:t>
      </w:r>
      <w:r w:rsidR="00A2504A" w:rsidRPr="005C0380">
        <w:rPr>
          <w:rFonts w:ascii="Book Antiqua" w:hAnsi="Book Antiqua"/>
        </w:rPr>
        <w:t xml:space="preserve"> modulators </w:t>
      </w:r>
      <w:r w:rsidRPr="005C0380">
        <w:rPr>
          <w:rFonts w:ascii="Book Antiqua" w:hAnsi="Book Antiqua"/>
        </w:rPr>
        <w:t>seem</w:t>
      </w:r>
      <w:r w:rsidR="00A2504A" w:rsidRPr="005C0380">
        <w:rPr>
          <w:rFonts w:ascii="Book Antiqua" w:hAnsi="Book Antiqua"/>
        </w:rPr>
        <w:t xml:space="preserve"> able to</w:t>
      </w:r>
      <w:r w:rsidR="0076523C" w:rsidRPr="005C0380">
        <w:rPr>
          <w:rFonts w:ascii="Book Antiqua" w:hAnsi="Book Antiqua"/>
        </w:rPr>
        <w:t xml:space="preserve"> correct the basic effect of CFTR</w:t>
      </w:r>
      <w:r w:rsidRPr="005C0380">
        <w:rPr>
          <w:rFonts w:ascii="Book Antiqua" w:hAnsi="Book Antiqua"/>
        </w:rPr>
        <w:t xml:space="preserve"> and, consequently, also GERD in this population</w:t>
      </w:r>
      <w:r w:rsidR="0076523C" w:rsidRPr="005C0380">
        <w:rPr>
          <w:rFonts w:ascii="Book Antiqua" w:hAnsi="Book Antiqua"/>
        </w:rPr>
        <w:t xml:space="preserve">. </w:t>
      </w:r>
      <w:r w:rsidR="00882F45" w:rsidRPr="005C0380">
        <w:rPr>
          <w:rFonts w:ascii="Book Antiqua" w:hAnsi="Book Antiqua"/>
        </w:rPr>
        <w:t>Ivacaftor (Kalydeco) and th</w:t>
      </w:r>
      <w:r w:rsidR="0076523C" w:rsidRPr="005C0380">
        <w:rPr>
          <w:rFonts w:ascii="Book Antiqua" w:hAnsi="Book Antiqua"/>
        </w:rPr>
        <w:t>e combination of Ivacaftor and Lum</w:t>
      </w:r>
      <w:r w:rsidR="00882F45" w:rsidRPr="005C0380">
        <w:rPr>
          <w:rFonts w:ascii="Book Antiqua" w:hAnsi="Book Antiqua"/>
        </w:rPr>
        <w:t>a</w:t>
      </w:r>
      <w:r w:rsidR="0076523C" w:rsidRPr="005C0380">
        <w:rPr>
          <w:rFonts w:ascii="Book Antiqua" w:hAnsi="Book Antiqua"/>
        </w:rPr>
        <w:t>ca</w:t>
      </w:r>
      <w:r w:rsidR="00882F45" w:rsidRPr="005C0380">
        <w:rPr>
          <w:rFonts w:ascii="Book Antiqua" w:hAnsi="Book Antiqua"/>
        </w:rPr>
        <w:t>ftor (</w:t>
      </w:r>
      <w:proofErr w:type="spellStart"/>
      <w:r w:rsidR="00882F45" w:rsidRPr="005C0380">
        <w:rPr>
          <w:rFonts w:ascii="Book Antiqua" w:hAnsi="Book Antiqua"/>
        </w:rPr>
        <w:t>Orkambi</w:t>
      </w:r>
      <w:proofErr w:type="spellEnd"/>
      <w:r w:rsidR="00882F45" w:rsidRPr="005C0380">
        <w:rPr>
          <w:rFonts w:ascii="Book Antiqua" w:hAnsi="Book Antiqua"/>
        </w:rPr>
        <w:t xml:space="preserve">) are two new molecules </w:t>
      </w:r>
      <w:r w:rsidR="009F0BB0" w:rsidRPr="005C0380">
        <w:rPr>
          <w:rFonts w:ascii="Book Antiqua" w:hAnsi="Book Antiqua"/>
        </w:rPr>
        <w:t xml:space="preserve">that </w:t>
      </w:r>
      <w:r w:rsidR="00882F45" w:rsidRPr="005C0380">
        <w:rPr>
          <w:rFonts w:ascii="Book Antiqua" w:hAnsi="Book Antiqua"/>
        </w:rPr>
        <w:t>improve chloride transport through CFTR</w:t>
      </w:r>
      <w:r w:rsidR="0076523C" w:rsidRPr="005C0380">
        <w:rPr>
          <w:rFonts w:ascii="Book Antiqua" w:hAnsi="Book Antiqua"/>
        </w:rPr>
        <w:t xml:space="preserve"> </w:t>
      </w:r>
      <w:r w:rsidR="00882F45" w:rsidRPr="005C0380">
        <w:rPr>
          <w:rFonts w:ascii="Book Antiqua" w:hAnsi="Book Antiqua"/>
        </w:rPr>
        <w:t>channels respectively in</w:t>
      </w:r>
      <w:r w:rsidR="00020557" w:rsidRPr="005C0380">
        <w:rPr>
          <w:rFonts w:ascii="Book Antiqua" w:hAnsi="Book Antiqua"/>
        </w:rPr>
        <w:t xml:space="preserve"> patients with gating mutations</w:t>
      </w:r>
      <w:r w:rsidR="00882F45" w:rsidRPr="005C0380">
        <w:rPr>
          <w:rFonts w:ascii="Book Antiqua" w:hAnsi="Book Antiqua"/>
        </w:rPr>
        <w:t xml:space="preserve"> and for patients homozygous for the F508del </w:t>
      </w:r>
      <w:proofErr w:type="gramStart"/>
      <w:r w:rsidR="00882F45" w:rsidRPr="005C0380">
        <w:rPr>
          <w:rFonts w:ascii="Book Antiqua" w:hAnsi="Book Antiqua"/>
        </w:rPr>
        <w:t>mutation</w:t>
      </w:r>
      <w:r w:rsidR="00FB1342" w:rsidRPr="005C0380">
        <w:rPr>
          <w:rFonts w:ascii="Book Antiqua" w:hAnsi="Book Antiqua"/>
          <w:vertAlign w:val="superscript"/>
        </w:rPr>
        <w:t>[</w:t>
      </w:r>
      <w:proofErr w:type="gramEnd"/>
      <w:r w:rsidR="000B1088" w:rsidRPr="005C0380">
        <w:rPr>
          <w:rFonts w:ascii="Book Antiqua" w:hAnsi="Book Antiqua"/>
          <w:vertAlign w:val="superscript"/>
        </w:rPr>
        <w:t>82</w:t>
      </w:r>
      <w:r w:rsidR="00F72133" w:rsidRPr="005C0380">
        <w:rPr>
          <w:rFonts w:ascii="Book Antiqua" w:hAnsi="Book Antiqua"/>
          <w:vertAlign w:val="superscript"/>
        </w:rPr>
        <w:t>]</w:t>
      </w:r>
      <w:r w:rsidR="00882F45" w:rsidRPr="005C0380">
        <w:rPr>
          <w:rFonts w:ascii="Book Antiqua" w:hAnsi="Book Antiqua"/>
        </w:rPr>
        <w:t xml:space="preserve">. </w:t>
      </w:r>
      <w:r w:rsidR="00BA14B0" w:rsidRPr="005C0380">
        <w:rPr>
          <w:rFonts w:ascii="Book Antiqua" w:hAnsi="Book Antiqua"/>
        </w:rPr>
        <w:t>I</w:t>
      </w:r>
      <w:r w:rsidR="00EE221E" w:rsidRPr="005C0380">
        <w:rPr>
          <w:rFonts w:ascii="Book Antiqua" w:hAnsi="Book Antiqua"/>
        </w:rPr>
        <w:t xml:space="preserve">vacaftor treatment </w:t>
      </w:r>
      <w:r w:rsidR="00510811" w:rsidRPr="005C0380">
        <w:rPr>
          <w:rFonts w:ascii="Book Antiqua" w:hAnsi="Book Antiqua"/>
        </w:rPr>
        <w:t>contribute</w:t>
      </w:r>
      <w:r w:rsidR="00BA14B0" w:rsidRPr="005C0380">
        <w:rPr>
          <w:rFonts w:ascii="Book Antiqua" w:hAnsi="Book Antiqua"/>
        </w:rPr>
        <w:t>s</w:t>
      </w:r>
      <w:r w:rsidR="00510811" w:rsidRPr="005C0380">
        <w:rPr>
          <w:rFonts w:ascii="Book Antiqua" w:hAnsi="Book Antiqua"/>
        </w:rPr>
        <w:t xml:space="preserve"> to the reduction of reflux symptom</w:t>
      </w:r>
      <w:r w:rsidR="009F0BB0" w:rsidRPr="005C0380">
        <w:rPr>
          <w:rFonts w:ascii="Book Antiqua" w:hAnsi="Book Antiqua"/>
        </w:rPr>
        <w:t>s</w:t>
      </w:r>
      <w:r w:rsidR="00510811" w:rsidRPr="005C0380">
        <w:rPr>
          <w:rFonts w:ascii="Book Antiqua" w:hAnsi="Book Antiqua"/>
        </w:rPr>
        <w:t xml:space="preserve"> and </w:t>
      </w:r>
      <w:r w:rsidR="00C15517" w:rsidRPr="005C0380">
        <w:rPr>
          <w:rFonts w:ascii="Book Antiqua" w:hAnsi="Book Antiqua"/>
        </w:rPr>
        <w:t>has</w:t>
      </w:r>
      <w:r w:rsidR="00510811" w:rsidRPr="005C0380">
        <w:rPr>
          <w:rFonts w:ascii="Book Antiqua" w:hAnsi="Book Antiqua"/>
        </w:rPr>
        <w:t xml:space="preserve"> a beneficial effect on FEV1</w:t>
      </w:r>
      <w:r w:rsidR="00FB1342" w:rsidRPr="005C0380">
        <w:rPr>
          <w:rFonts w:ascii="Book Antiqua" w:hAnsi="Book Antiqua"/>
          <w:vertAlign w:val="superscript"/>
        </w:rPr>
        <w:t>[</w:t>
      </w:r>
      <w:r w:rsidR="000B1088" w:rsidRPr="005C0380">
        <w:rPr>
          <w:rFonts w:ascii="Book Antiqua" w:hAnsi="Book Antiqua"/>
          <w:vertAlign w:val="superscript"/>
        </w:rPr>
        <w:t>83</w:t>
      </w:r>
      <w:r w:rsidR="00640FA4" w:rsidRPr="005C0380">
        <w:rPr>
          <w:rFonts w:ascii="Book Antiqua" w:hAnsi="Book Antiqua"/>
          <w:vertAlign w:val="superscript"/>
        </w:rPr>
        <w:t>,</w:t>
      </w:r>
      <w:r w:rsidR="00165F22" w:rsidRPr="005C0380">
        <w:rPr>
          <w:rFonts w:ascii="Book Antiqua" w:hAnsi="Book Antiqua"/>
          <w:vertAlign w:val="superscript"/>
        </w:rPr>
        <w:t>8</w:t>
      </w:r>
      <w:r w:rsidR="000B1088" w:rsidRPr="005C0380">
        <w:rPr>
          <w:rFonts w:ascii="Book Antiqua" w:hAnsi="Book Antiqua"/>
          <w:vertAlign w:val="superscript"/>
        </w:rPr>
        <w:t>4</w:t>
      </w:r>
      <w:r w:rsidR="00F72133" w:rsidRPr="005C0380">
        <w:rPr>
          <w:rFonts w:ascii="Book Antiqua" w:hAnsi="Book Antiqua"/>
          <w:vertAlign w:val="superscript"/>
        </w:rPr>
        <w:t>]</w:t>
      </w:r>
      <w:r w:rsidR="00510811" w:rsidRPr="005C0380">
        <w:rPr>
          <w:rFonts w:ascii="Book Antiqua" w:hAnsi="Book Antiqua"/>
        </w:rPr>
        <w:t xml:space="preserve">. </w:t>
      </w:r>
      <w:proofErr w:type="spellStart"/>
      <w:r w:rsidR="00640FA4" w:rsidRPr="005C0380">
        <w:rPr>
          <w:rFonts w:ascii="Book Antiqua" w:hAnsi="Book Antiqua"/>
        </w:rPr>
        <w:t>Zeybel</w:t>
      </w:r>
      <w:proofErr w:type="spellEnd"/>
      <w:r w:rsidR="00640FA4" w:rsidRPr="005C0380">
        <w:rPr>
          <w:rFonts w:ascii="Book Antiqua" w:hAnsi="Book Antiqua"/>
        </w:rPr>
        <w:t xml:space="preserve"> </w:t>
      </w:r>
      <w:r w:rsidR="00640FA4" w:rsidRPr="005C0380">
        <w:rPr>
          <w:rFonts w:ascii="Book Antiqua" w:hAnsi="Book Antiqua"/>
          <w:i/>
        </w:rPr>
        <w:t xml:space="preserve">et </w:t>
      </w:r>
      <w:proofErr w:type="gramStart"/>
      <w:r w:rsidR="00640FA4" w:rsidRPr="005C0380">
        <w:rPr>
          <w:rFonts w:ascii="Book Antiqua" w:hAnsi="Book Antiqua"/>
          <w:i/>
        </w:rPr>
        <w:t>al</w:t>
      </w:r>
      <w:r w:rsidR="00327684" w:rsidRPr="005C0380">
        <w:rPr>
          <w:rFonts w:ascii="Book Antiqua" w:hAnsi="Book Antiqua"/>
          <w:vertAlign w:val="superscript"/>
        </w:rPr>
        <w:t>[</w:t>
      </w:r>
      <w:proofErr w:type="gramEnd"/>
      <w:r w:rsidR="00327684" w:rsidRPr="005C0380">
        <w:rPr>
          <w:rFonts w:ascii="Book Antiqua" w:hAnsi="Book Antiqua"/>
          <w:vertAlign w:val="superscript"/>
        </w:rPr>
        <w:t>84]</w:t>
      </w:r>
      <w:r w:rsidR="003F59B6" w:rsidRPr="005C0380">
        <w:rPr>
          <w:rFonts w:ascii="Book Antiqua" w:hAnsi="Book Antiqua"/>
        </w:rPr>
        <w:t xml:space="preserve"> </w:t>
      </w:r>
      <w:r w:rsidR="00BA14B0" w:rsidRPr="005C0380">
        <w:rPr>
          <w:rFonts w:ascii="Book Antiqua" w:hAnsi="Book Antiqua"/>
        </w:rPr>
        <w:t>reve</w:t>
      </w:r>
      <w:r w:rsidR="00934FB1" w:rsidRPr="005C0380">
        <w:rPr>
          <w:rFonts w:ascii="Book Antiqua" w:hAnsi="Book Antiqua"/>
        </w:rPr>
        <w:t>ale</w:t>
      </w:r>
      <w:r w:rsidR="00BA14B0" w:rsidRPr="005C0380">
        <w:rPr>
          <w:rFonts w:ascii="Book Antiqua" w:hAnsi="Book Antiqua"/>
        </w:rPr>
        <w:t>d that</w:t>
      </w:r>
      <w:r w:rsidR="003F59B6" w:rsidRPr="005C0380">
        <w:rPr>
          <w:rFonts w:ascii="Book Antiqua" w:hAnsi="Book Antiqua"/>
        </w:rPr>
        <w:t xml:space="preserve"> a population </w:t>
      </w:r>
      <w:r w:rsidR="003F59B6" w:rsidRPr="005C0380">
        <w:rPr>
          <w:rFonts w:ascii="Book Antiqua" w:hAnsi="Book Antiqua"/>
        </w:rPr>
        <w:lastRenderedPageBreak/>
        <w:t xml:space="preserve">of CF patients treated with Ivacaftor for 12 </w:t>
      </w:r>
      <w:proofErr w:type="spellStart"/>
      <w:r w:rsidR="003F59B6" w:rsidRPr="005C0380">
        <w:rPr>
          <w:rFonts w:ascii="Book Antiqua" w:hAnsi="Book Antiqua"/>
        </w:rPr>
        <w:t>mo</w:t>
      </w:r>
      <w:proofErr w:type="spellEnd"/>
      <w:r w:rsidR="003F59B6" w:rsidRPr="005C0380">
        <w:rPr>
          <w:rFonts w:ascii="Book Antiqua" w:hAnsi="Book Antiqua"/>
        </w:rPr>
        <w:t xml:space="preserve"> showed a decline in sym</w:t>
      </w:r>
      <w:r w:rsidR="00D83E23" w:rsidRPr="005C0380">
        <w:rPr>
          <w:rFonts w:ascii="Book Antiqua" w:hAnsi="Book Antiqua"/>
        </w:rPr>
        <w:t>p</w:t>
      </w:r>
      <w:r w:rsidR="003F59B6" w:rsidRPr="005C0380">
        <w:rPr>
          <w:rFonts w:ascii="Book Antiqua" w:hAnsi="Book Antiqua"/>
        </w:rPr>
        <w:t xml:space="preserve">toms of </w:t>
      </w:r>
      <w:proofErr w:type="spellStart"/>
      <w:r w:rsidR="003F59B6" w:rsidRPr="005C0380">
        <w:rPr>
          <w:rFonts w:ascii="Book Antiqua" w:hAnsi="Book Antiqua"/>
        </w:rPr>
        <w:t>extraesophageal</w:t>
      </w:r>
      <w:proofErr w:type="spellEnd"/>
      <w:r w:rsidR="003F59B6" w:rsidRPr="005C0380">
        <w:rPr>
          <w:rFonts w:ascii="Book Antiqua" w:hAnsi="Book Antiqua"/>
        </w:rPr>
        <w:t xml:space="preserve"> reflux, a significant weight gain</w:t>
      </w:r>
      <w:r w:rsidR="00D83E23" w:rsidRPr="005C0380">
        <w:rPr>
          <w:rFonts w:ascii="Book Antiqua" w:hAnsi="Book Antiqua"/>
        </w:rPr>
        <w:t xml:space="preserve"> as well as an improvement in</w:t>
      </w:r>
      <w:r w:rsidR="003F59B6" w:rsidRPr="005C0380">
        <w:rPr>
          <w:rFonts w:ascii="Book Antiqua" w:hAnsi="Book Antiqua"/>
        </w:rPr>
        <w:t xml:space="preserve"> FEV1. </w:t>
      </w:r>
    </w:p>
    <w:p w14:paraId="7D78EE3E" w14:textId="77777777" w:rsidR="00FB6A62" w:rsidRPr="005C0380" w:rsidRDefault="00FB6A62" w:rsidP="006702EF">
      <w:pPr>
        <w:snapToGrid w:val="0"/>
        <w:spacing w:line="360" w:lineRule="auto"/>
        <w:ind w:right="-766"/>
        <w:jc w:val="both"/>
        <w:rPr>
          <w:rFonts w:ascii="Book Antiqua" w:hAnsi="Book Antiqua"/>
          <w:b/>
          <w:u w:val="single"/>
          <w:lang w:eastAsia="zh-CN"/>
        </w:rPr>
      </w:pPr>
    </w:p>
    <w:p w14:paraId="72ADD960" w14:textId="6D9D4BA2" w:rsidR="00243F4D"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PROGNOSIS</w:t>
      </w:r>
      <w:r w:rsidR="00243F4D" w:rsidRPr="005C0380">
        <w:rPr>
          <w:rFonts w:ascii="Book Antiqua" w:hAnsi="Book Antiqua"/>
          <w:b/>
          <w:u w:val="single"/>
        </w:rPr>
        <w:t xml:space="preserve"> </w:t>
      </w:r>
    </w:p>
    <w:p w14:paraId="12791A2F" w14:textId="05CE0FC3" w:rsidR="0017667A" w:rsidRPr="005C0380" w:rsidRDefault="0017667A" w:rsidP="006702EF">
      <w:pPr>
        <w:snapToGrid w:val="0"/>
        <w:spacing w:line="360" w:lineRule="auto"/>
        <w:ind w:right="-766"/>
        <w:jc w:val="both"/>
        <w:rPr>
          <w:rFonts w:ascii="Book Antiqua" w:hAnsi="Book Antiqua"/>
        </w:rPr>
      </w:pPr>
      <w:r w:rsidRPr="005C0380">
        <w:rPr>
          <w:rFonts w:ascii="Book Antiqua" w:hAnsi="Book Antiqua"/>
        </w:rPr>
        <w:t xml:space="preserve">A significant correlation between </w:t>
      </w:r>
      <w:r w:rsidR="003A7653" w:rsidRPr="005C0380">
        <w:rPr>
          <w:rFonts w:ascii="Book Antiqua" w:hAnsi="Book Antiqua"/>
        </w:rPr>
        <w:t xml:space="preserve">the oesophageal acid exposure </w:t>
      </w:r>
      <w:r w:rsidRPr="005C0380">
        <w:rPr>
          <w:rFonts w:ascii="Book Antiqua" w:hAnsi="Book Antiqua"/>
        </w:rPr>
        <w:t xml:space="preserve">and </w:t>
      </w:r>
      <w:r w:rsidR="003A7653" w:rsidRPr="005C0380">
        <w:rPr>
          <w:rFonts w:ascii="Book Antiqua" w:hAnsi="Book Antiqua"/>
        </w:rPr>
        <w:t xml:space="preserve">the number of coughs </w:t>
      </w:r>
      <w:r w:rsidRPr="005C0380">
        <w:rPr>
          <w:rFonts w:ascii="Book Antiqua" w:hAnsi="Book Antiqua"/>
        </w:rPr>
        <w:t xml:space="preserve">was found, and it could be responsible to </w:t>
      </w:r>
      <w:proofErr w:type="spellStart"/>
      <w:r w:rsidRPr="005C0380">
        <w:rPr>
          <w:rFonts w:ascii="Book Antiqua" w:hAnsi="Book Antiqua"/>
        </w:rPr>
        <w:t>microaspiration</w:t>
      </w:r>
      <w:proofErr w:type="spellEnd"/>
      <w:r w:rsidRPr="005C0380">
        <w:rPr>
          <w:rFonts w:ascii="Book Antiqua" w:hAnsi="Book Antiqua"/>
        </w:rPr>
        <w:t xml:space="preserve"> and the </w:t>
      </w:r>
      <w:r w:rsidR="004A0B8C" w:rsidRPr="005C0380">
        <w:rPr>
          <w:rFonts w:ascii="Book Antiqua" w:hAnsi="Book Antiqua"/>
        </w:rPr>
        <w:t xml:space="preserve">enhancement of the cough </w:t>
      </w:r>
      <w:proofErr w:type="gramStart"/>
      <w:r w:rsidR="004A0B8C" w:rsidRPr="005C0380">
        <w:rPr>
          <w:rFonts w:ascii="Book Antiqua" w:hAnsi="Book Antiqua"/>
        </w:rPr>
        <w:t>reflex</w:t>
      </w:r>
      <w:r w:rsidRPr="005C0380">
        <w:rPr>
          <w:rFonts w:ascii="Book Antiqua" w:hAnsi="Book Antiqua"/>
          <w:vertAlign w:val="superscript"/>
        </w:rPr>
        <w:t>[</w:t>
      </w:r>
      <w:proofErr w:type="gramEnd"/>
      <w:r w:rsidR="008D6464" w:rsidRPr="005C0380">
        <w:rPr>
          <w:rFonts w:ascii="Book Antiqua" w:hAnsi="Book Antiqua"/>
          <w:vertAlign w:val="superscript"/>
        </w:rPr>
        <w:t>6]</w:t>
      </w:r>
      <w:r w:rsidRPr="005C0380">
        <w:rPr>
          <w:rFonts w:ascii="Book Antiqua" w:hAnsi="Book Antiqua"/>
        </w:rPr>
        <w:t>.</w:t>
      </w:r>
      <w:r w:rsidR="00FD7008">
        <w:rPr>
          <w:rFonts w:ascii="Book Antiqua" w:hAnsi="Book Antiqua"/>
        </w:rPr>
        <w:t xml:space="preserve"> </w:t>
      </w:r>
      <w:r w:rsidR="00004231" w:rsidRPr="005C0380">
        <w:rPr>
          <w:rFonts w:ascii="Book Antiqua" w:hAnsi="Book Antiqua"/>
        </w:rPr>
        <w:t xml:space="preserve">GERD in </w:t>
      </w:r>
      <w:r w:rsidR="005615B2" w:rsidRPr="005C0380">
        <w:rPr>
          <w:rFonts w:ascii="Book Antiqua" w:hAnsi="Book Antiqua"/>
        </w:rPr>
        <w:t>CF</w:t>
      </w:r>
      <w:r w:rsidR="00004231" w:rsidRPr="005C0380">
        <w:rPr>
          <w:rFonts w:ascii="Book Antiqua" w:hAnsi="Book Antiqua"/>
        </w:rPr>
        <w:t xml:space="preserve"> has been associated both </w:t>
      </w:r>
      <w:r w:rsidR="003A7653" w:rsidRPr="005C0380">
        <w:rPr>
          <w:rFonts w:ascii="Book Antiqua" w:hAnsi="Book Antiqua"/>
        </w:rPr>
        <w:t xml:space="preserve">with </w:t>
      </w:r>
      <w:r w:rsidR="00004231" w:rsidRPr="005C0380">
        <w:rPr>
          <w:rFonts w:ascii="Book Antiqua" w:hAnsi="Book Antiqua"/>
        </w:rPr>
        <w:t xml:space="preserve">decline in lung function and low </w:t>
      </w:r>
      <w:proofErr w:type="gramStart"/>
      <w:r w:rsidR="003A7653">
        <w:rPr>
          <w:rFonts w:ascii="Book Antiqua" w:hAnsi="Book Antiqua"/>
        </w:rPr>
        <w:t>BMI</w:t>
      </w:r>
      <w:r w:rsidR="00953CBF" w:rsidRPr="005C0380">
        <w:rPr>
          <w:rFonts w:ascii="Book Antiqua" w:hAnsi="Book Antiqua"/>
          <w:vertAlign w:val="superscript"/>
        </w:rPr>
        <w:t>[</w:t>
      </w:r>
      <w:proofErr w:type="gramEnd"/>
      <w:r w:rsidR="000B1088" w:rsidRPr="005C0380">
        <w:rPr>
          <w:rFonts w:ascii="Book Antiqua" w:hAnsi="Book Antiqua"/>
          <w:vertAlign w:val="superscript"/>
        </w:rPr>
        <w:t>85</w:t>
      </w:r>
      <w:r w:rsidR="00953CBF" w:rsidRPr="005C0380">
        <w:rPr>
          <w:rFonts w:ascii="Book Antiqua" w:hAnsi="Book Antiqua"/>
          <w:vertAlign w:val="superscript"/>
        </w:rPr>
        <w:t>,</w:t>
      </w:r>
      <w:r w:rsidR="000B1088" w:rsidRPr="005C0380">
        <w:rPr>
          <w:rFonts w:ascii="Book Antiqua" w:hAnsi="Book Antiqua"/>
          <w:vertAlign w:val="superscript"/>
        </w:rPr>
        <w:t>86</w:t>
      </w:r>
      <w:r w:rsidR="00004231" w:rsidRPr="005C0380">
        <w:rPr>
          <w:rFonts w:ascii="Book Antiqua" w:hAnsi="Book Antiqua"/>
          <w:vertAlign w:val="superscript"/>
        </w:rPr>
        <w:t>]</w:t>
      </w:r>
      <w:r w:rsidR="00004231" w:rsidRPr="005C0380">
        <w:rPr>
          <w:rFonts w:ascii="Book Antiqua" w:hAnsi="Book Antiqua"/>
        </w:rPr>
        <w:t xml:space="preserve">. </w:t>
      </w:r>
      <w:r w:rsidR="008122A5" w:rsidRPr="005C0380">
        <w:rPr>
          <w:rFonts w:ascii="Book Antiqua" w:hAnsi="Book Antiqua"/>
        </w:rPr>
        <w:t xml:space="preserve">For </w:t>
      </w:r>
      <w:r w:rsidR="00C10593" w:rsidRPr="005C0380">
        <w:rPr>
          <w:rFonts w:ascii="Book Antiqua" w:hAnsi="Book Antiqua"/>
        </w:rPr>
        <w:t>CF</w:t>
      </w:r>
      <w:r w:rsidR="008122A5" w:rsidRPr="005C0380">
        <w:rPr>
          <w:rFonts w:ascii="Book Antiqua" w:hAnsi="Book Antiqua"/>
        </w:rPr>
        <w:t xml:space="preserve"> patients age 20 years or older, it is recommended that women maintain a BMI at or above 22 and that men maintain a BMI at or above 23</w:t>
      </w:r>
      <w:r w:rsidR="0092761D" w:rsidRPr="005C0380">
        <w:rPr>
          <w:rFonts w:ascii="Book Antiqua" w:hAnsi="Book Antiqua"/>
          <w:vertAlign w:val="superscript"/>
        </w:rPr>
        <w:t>[</w:t>
      </w:r>
      <w:r w:rsidR="000B1088" w:rsidRPr="005C0380">
        <w:rPr>
          <w:rFonts w:ascii="Book Antiqua" w:hAnsi="Book Antiqua"/>
          <w:vertAlign w:val="superscript"/>
        </w:rPr>
        <w:t>87</w:t>
      </w:r>
      <w:r w:rsidR="0092761D" w:rsidRPr="005C0380">
        <w:rPr>
          <w:rFonts w:ascii="Book Antiqua" w:hAnsi="Book Antiqua"/>
          <w:vertAlign w:val="superscript"/>
        </w:rPr>
        <w:t>]</w:t>
      </w:r>
      <w:r w:rsidR="008122A5" w:rsidRPr="005C0380">
        <w:rPr>
          <w:rFonts w:ascii="Book Antiqua" w:hAnsi="Book Antiqua"/>
        </w:rPr>
        <w:t>.</w:t>
      </w:r>
      <w:r w:rsidR="008C6541" w:rsidRPr="005C0380">
        <w:rPr>
          <w:rFonts w:ascii="Book Antiqua" w:hAnsi="Book Antiqua"/>
        </w:rPr>
        <w:t xml:space="preserve"> Having a BMI major than or equal to 50% correlate</w:t>
      </w:r>
      <w:r w:rsidR="003A7653">
        <w:rPr>
          <w:rFonts w:ascii="Book Antiqua" w:hAnsi="Book Antiqua"/>
        </w:rPr>
        <w:t>s</w:t>
      </w:r>
      <w:r w:rsidR="008C6541" w:rsidRPr="005C0380">
        <w:rPr>
          <w:rFonts w:ascii="Book Antiqua" w:hAnsi="Book Antiqua"/>
        </w:rPr>
        <w:t xml:space="preserve"> with the predicted percentage of </w:t>
      </w:r>
      <w:r w:rsidR="00673111" w:rsidRPr="005C0380">
        <w:rPr>
          <w:rFonts w:ascii="Book Antiqua" w:hAnsi="Book Antiqua"/>
        </w:rPr>
        <w:t>FEV1</w:t>
      </w:r>
      <w:r w:rsidR="008C6541" w:rsidRPr="005C0380">
        <w:rPr>
          <w:rFonts w:ascii="Book Antiqua" w:hAnsi="Book Antiqua"/>
        </w:rPr>
        <w:t xml:space="preserve"> greater than or equal to 90%</w:t>
      </w:r>
      <w:r w:rsidR="003A7653">
        <w:rPr>
          <w:rFonts w:ascii="Book Antiqua" w:hAnsi="Book Antiqua"/>
        </w:rPr>
        <w:t xml:space="preserve"> </w:t>
      </w:r>
      <w:r w:rsidR="008C6541" w:rsidRPr="005C0380">
        <w:rPr>
          <w:rFonts w:ascii="Book Antiqua" w:hAnsi="Book Antiqua"/>
          <w:vertAlign w:val="superscript"/>
        </w:rPr>
        <w:t>[</w:t>
      </w:r>
      <w:r w:rsidR="000B1088" w:rsidRPr="005C0380">
        <w:rPr>
          <w:rFonts w:ascii="Book Antiqua" w:hAnsi="Book Antiqua"/>
          <w:vertAlign w:val="superscript"/>
        </w:rPr>
        <w:t>88</w:t>
      </w:r>
      <w:r w:rsidR="008C6541" w:rsidRPr="005C0380">
        <w:rPr>
          <w:rFonts w:ascii="Book Antiqua" w:hAnsi="Book Antiqua"/>
          <w:vertAlign w:val="superscript"/>
        </w:rPr>
        <w:t>]</w:t>
      </w:r>
      <w:r w:rsidR="008C6541" w:rsidRPr="005C0380">
        <w:rPr>
          <w:rFonts w:ascii="Book Antiqua" w:hAnsi="Book Antiqua"/>
        </w:rPr>
        <w:t>. CF</w:t>
      </w:r>
      <w:r w:rsidR="00960158" w:rsidRPr="005C0380">
        <w:rPr>
          <w:rFonts w:ascii="Book Antiqua" w:hAnsi="Book Antiqua"/>
        </w:rPr>
        <w:t xml:space="preserve"> patients may </w:t>
      </w:r>
      <w:r w:rsidR="00541F7C">
        <w:rPr>
          <w:rFonts w:ascii="Book Antiqua" w:hAnsi="Book Antiqua"/>
        </w:rPr>
        <w:t>experience a major</w:t>
      </w:r>
      <w:r w:rsidR="00960158" w:rsidRPr="005C0380">
        <w:rPr>
          <w:rFonts w:ascii="Book Antiqua" w:hAnsi="Book Antiqua"/>
        </w:rPr>
        <w:t xml:space="preserve"> </w:t>
      </w:r>
      <w:r w:rsidR="00541F7C">
        <w:rPr>
          <w:rFonts w:ascii="Book Antiqua" w:hAnsi="Book Antiqua"/>
        </w:rPr>
        <w:t>likelihood</w:t>
      </w:r>
      <w:r w:rsidR="00541F7C" w:rsidRPr="005C0380">
        <w:rPr>
          <w:rFonts w:ascii="Book Antiqua" w:hAnsi="Book Antiqua"/>
        </w:rPr>
        <w:t xml:space="preserve"> </w:t>
      </w:r>
      <w:r w:rsidR="00541F7C">
        <w:rPr>
          <w:rFonts w:ascii="Book Antiqua" w:hAnsi="Book Antiqua"/>
        </w:rPr>
        <w:t>of</w:t>
      </w:r>
      <w:r w:rsidR="00541F7C" w:rsidRPr="005C0380">
        <w:rPr>
          <w:rFonts w:ascii="Book Antiqua" w:hAnsi="Book Antiqua"/>
        </w:rPr>
        <w:t xml:space="preserve"> </w:t>
      </w:r>
      <w:r w:rsidR="00960158" w:rsidRPr="005C0380">
        <w:rPr>
          <w:rFonts w:ascii="Book Antiqua" w:hAnsi="Book Antiqua"/>
        </w:rPr>
        <w:t xml:space="preserve">long-term sequelae of chronic GERD, including Barrett’s </w:t>
      </w:r>
      <w:proofErr w:type="spellStart"/>
      <w:r w:rsidR="00960158" w:rsidRPr="005C0380">
        <w:rPr>
          <w:rFonts w:ascii="Book Antiqua" w:hAnsi="Book Antiqua"/>
        </w:rPr>
        <w:t>esophagus</w:t>
      </w:r>
      <w:proofErr w:type="spellEnd"/>
      <w:r w:rsidR="00960158" w:rsidRPr="005C0380">
        <w:rPr>
          <w:rFonts w:ascii="Book Antiqua" w:hAnsi="Book Antiqua"/>
        </w:rPr>
        <w:t xml:space="preserve"> and </w:t>
      </w:r>
      <w:proofErr w:type="spellStart"/>
      <w:r w:rsidR="00960158" w:rsidRPr="005C0380">
        <w:rPr>
          <w:rFonts w:ascii="Book Antiqua" w:hAnsi="Book Antiqua"/>
        </w:rPr>
        <w:t>esophageal</w:t>
      </w:r>
      <w:proofErr w:type="spellEnd"/>
      <w:r w:rsidR="00960158" w:rsidRPr="005C0380">
        <w:rPr>
          <w:rFonts w:ascii="Book Antiqua" w:hAnsi="Book Antiqua"/>
        </w:rPr>
        <w:t xml:space="preserve"> adenocarcinoma. </w:t>
      </w:r>
      <w:r w:rsidR="00D72884" w:rsidRPr="005C0380">
        <w:rPr>
          <w:rFonts w:ascii="Book Antiqua" w:hAnsi="Book Antiqua"/>
        </w:rPr>
        <w:t xml:space="preserve">Among patients with CF, Barrett’s </w:t>
      </w:r>
      <w:proofErr w:type="spellStart"/>
      <w:r w:rsidR="00D72884" w:rsidRPr="005C0380">
        <w:rPr>
          <w:rFonts w:ascii="Book Antiqua" w:hAnsi="Book Antiqua"/>
        </w:rPr>
        <w:t>esophagus</w:t>
      </w:r>
      <w:proofErr w:type="spellEnd"/>
      <w:r w:rsidR="00D72884" w:rsidRPr="005C0380">
        <w:rPr>
          <w:rFonts w:ascii="Book Antiqua" w:hAnsi="Book Antiqua"/>
        </w:rPr>
        <w:t xml:space="preserve"> is more common than in general population (5</w:t>
      </w:r>
      <w:r w:rsidR="00554126" w:rsidRPr="005C0380">
        <w:rPr>
          <w:rFonts w:ascii="Book Antiqua" w:hAnsi="Book Antiqua"/>
        </w:rPr>
        <w:t>%</w:t>
      </w:r>
      <w:r w:rsidR="00D72884" w:rsidRPr="005C0380">
        <w:rPr>
          <w:rFonts w:ascii="Book Antiqua" w:hAnsi="Book Antiqua"/>
        </w:rPr>
        <w:t>,</w:t>
      </w:r>
      <w:r w:rsidR="00554126" w:rsidRPr="005C0380">
        <w:rPr>
          <w:rFonts w:ascii="Book Antiqua" w:hAnsi="Book Antiqua"/>
        </w:rPr>
        <w:t xml:space="preserve"> 7</w:t>
      </w:r>
      <w:r w:rsidR="00960158" w:rsidRPr="005C0380">
        <w:rPr>
          <w:rFonts w:ascii="Book Antiqua" w:hAnsi="Book Antiqua"/>
        </w:rPr>
        <w:t xml:space="preserve">% </w:t>
      </w:r>
      <w:r w:rsidR="00960158" w:rsidRPr="005C0380">
        <w:rPr>
          <w:rFonts w:ascii="Book Antiqua" w:hAnsi="Book Antiqua"/>
          <w:i/>
        </w:rPr>
        <w:t>vs</w:t>
      </w:r>
      <w:r w:rsidR="00960158" w:rsidRPr="005C0380">
        <w:rPr>
          <w:rFonts w:ascii="Book Antiqua" w:hAnsi="Book Antiqua"/>
        </w:rPr>
        <w:t xml:space="preserve"> 2</w:t>
      </w:r>
      <w:r w:rsidR="00554126" w:rsidRPr="005C0380">
        <w:rPr>
          <w:rFonts w:ascii="Book Antiqua" w:hAnsi="Book Antiqua"/>
        </w:rPr>
        <w:t>%</w:t>
      </w:r>
      <w:r w:rsidR="00960158" w:rsidRPr="005C0380">
        <w:rPr>
          <w:rFonts w:ascii="Book Antiqua" w:hAnsi="Book Antiqua"/>
        </w:rPr>
        <w:t xml:space="preserve">, </w:t>
      </w:r>
      <w:r w:rsidR="00165F22" w:rsidRPr="005C0380">
        <w:rPr>
          <w:rFonts w:ascii="Book Antiqua" w:hAnsi="Book Antiqua"/>
        </w:rPr>
        <w:t>1</w:t>
      </w:r>
      <w:proofErr w:type="gramStart"/>
      <w:r w:rsidR="00165F22" w:rsidRPr="005C0380">
        <w:rPr>
          <w:rFonts w:ascii="Book Antiqua" w:hAnsi="Book Antiqua"/>
        </w:rPr>
        <w:t>%)</w:t>
      </w:r>
      <w:r w:rsidR="00953CBF" w:rsidRPr="005C0380">
        <w:rPr>
          <w:rFonts w:ascii="Book Antiqua" w:hAnsi="Book Antiqua"/>
          <w:vertAlign w:val="superscript"/>
        </w:rPr>
        <w:t>[</w:t>
      </w:r>
      <w:proofErr w:type="gramEnd"/>
      <w:r w:rsidR="000B1088" w:rsidRPr="005C0380">
        <w:rPr>
          <w:rFonts w:ascii="Book Antiqua" w:hAnsi="Book Antiqua"/>
          <w:vertAlign w:val="superscript"/>
        </w:rPr>
        <w:t>88</w:t>
      </w:r>
      <w:r w:rsidR="00D72884" w:rsidRPr="005C0380">
        <w:rPr>
          <w:rFonts w:ascii="Book Antiqua" w:hAnsi="Book Antiqua"/>
          <w:vertAlign w:val="superscript"/>
        </w:rPr>
        <w:t>]</w:t>
      </w:r>
      <w:r w:rsidR="00165F22" w:rsidRPr="005C0380">
        <w:rPr>
          <w:rFonts w:ascii="Book Antiqua" w:hAnsi="Book Antiqua"/>
        </w:rPr>
        <w:t>.</w:t>
      </w:r>
      <w:r w:rsidR="00D72884" w:rsidRPr="005C0380">
        <w:rPr>
          <w:rFonts w:ascii="Book Antiqua" w:hAnsi="Book Antiqua"/>
        </w:rPr>
        <w:t xml:space="preserve"> </w:t>
      </w:r>
      <w:r w:rsidR="00960158" w:rsidRPr="005C0380">
        <w:rPr>
          <w:rFonts w:ascii="Book Antiqua" w:hAnsi="Book Antiqua"/>
        </w:rPr>
        <w:t xml:space="preserve">The reasons for this increased risk have not been explained, GERD represents the modifiable risk factor. </w:t>
      </w:r>
    </w:p>
    <w:p w14:paraId="40DCDA90" w14:textId="77777777" w:rsidR="00E6655E" w:rsidRPr="005C0380" w:rsidRDefault="00E6655E" w:rsidP="006702EF">
      <w:pPr>
        <w:snapToGrid w:val="0"/>
        <w:spacing w:line="360" w:lineRule="auto"/>
        <w:ind w:right="-766"/>
        <w:jc w:val="both"/>
        <w:rPr>
          <w:rFonts w:ascii="Book Antiqua" w:hAnsi="Book Antiqua"/>
          <w:b/>
        </w:rPr>
      </w:pPr>
    </w:p>
    <w:p w14:paraId="4AEE3C8A" w14:textId="10AD1E98" w:rsidR="00FE4586" w:rsidRPr="005C0380" w:rsidRDefault="00E0593A" w:rsidP="006702EF">
      <w:pPr>
        <w:snapToGrid w:val="0"/>
        <w:spacing w:line="360" w:lineRule="auto"/>
        <w:ind w:right="-766"/>
        <w:jc w:val="both"/>
        <w:rPr>
          <w:rFonts w:ascii="Book Antiqua" w:hAnsi="Book Antiqua"/>
          <w:b/>
          <w:u w:val="single"/>
          <w:lang w:eastAsia="zh-CN"/>
        </w:rPr>
      </w:pPr>
      <w:r w:rsidRPr="005C0380">
        <w:rPr>
          <w:rFonts w:ascii="Book Antiqua" w:hAnsi="Book Antiqua"/>
          <w:b/>
          <w:u w:val="single"/>
        </w:rPr>
        <w:t>CONCLUSION</w:t>
      </w:r>
    </w:p>
    <w:p w14:paraId="30954E34" w14:textId="73505601" w:rsidR="00542EB1" w:rsidRPr="005C0380" w:rsidRDefault="00020557" w:rsidP="006702EF">
      <w:pPr>
        <w:snapToGrid w:val="0"/>
        <w:spacing w:line="360" w:lineRule="auto"/>
        <w:ind w:right="-766"/>
        <w:jc w:val="both"/>
        <w:rPr>
          <w:rFonts w:ascii="Book Antiqua" w:hAnsi="Book Antiqua"/>
        </w:rPr>
      </w:pPr>
      <w:r w:rsidRPr="005C0380">
        <w:rPr>
          <w:rFonts w:ascii="Book Antiqua" w:hAnsi="Book Antiqua"/>
        </w:rPr>
        <w:t>The g</w:t>
      </w:r>
      <w:r w:rsidR="0025539A" w:rsidRPr="005C0380">
        <w:rPr>
          <w:rFonts w:ascii="Book Antiqua" w:hAnsi="Book Antiqua"/>
        </w:rPr>
        <w:t>astrointe</w:t>
      </w:r>
      <w:r w:rsidR="00542EB1" w:rsidRPr="005C0380">
        <w:rPr>
          <w:rFonts w:ascii="Book Antiqua" w:hAnsi="Book Antiqua"/>
        </w:rPr>
        <w:t>stin</w:t>
      </w:r>
      <w:r w:rsidR="0025539A" w:rsidRPr="005C0380">
        <w:rPr>
          <w:rFonts w:ascii="Book Antiqua" w:hAnsi="Book Antiqua"/>
        </w:rPr>
        <w:t>al tract is also involved in CF, and in particular</w:t>
      </w:r>
      <w:r w:rsidRPr="005C0380">
        <w:rPr>
          <w:rFonts w:ascii="Book Antiqua" w:hAnsi="Book Antiqua"/>
        </w:rPr>
        <w:t>,</w:t>
      </w:r>
      <w:r w:rsidR="0025539A" w:rsidRPr="005C0380">
        <w:rPr>
          <w:rFonts w:ascii="Book Antiqua" w:hAnsi="Book Antiqua"/>
        </w:rPr>
        <w:t xml:space="preserve"> </w:t>
      </w:r>
      <w:r w:rsidR="005D2479" w:rsidRPr="005C0380">
        <w:rPr>
          <w:rFonts w:ascii="Book Antiqua" w:hAnsi="Book Antiqua"/>
        </w:rPr>
        <w:t>GERD is a common manifestation.</w:t>
      </w:r>
      <w:r w:rsidR="00782F8D" w:rsidRPr="005C0380">
        <w:rPr>
          <w:rFonts w:ascii="Book Antiqua" w:hAnsi="Book Antiqua"/>
        </w:rPr>
        <w:t xml:space="preserve"> The charact</w:t>
      </w:r>
      <w:r w:rsidR="000B2A70" w:rsidRPr="005C0380">
        <w:rPr>
          <w:rFonts w:ascii="Book Antiqua" w:hAnsi="Book Antiqua"/>
        </w:rPr>
        <w:t xml:space="preserve">eristic of GERD in CF patients </w:t>
      </w:r>
      <w:r w:rsidR="00782F8D" w:rsidRPr="005C0380">
        <w:rPr>
          <w:rFonts w:ascii="Book Antiqua" w:hAnsi="Book Antiqua"/>
        </w:rPr>
        <w:t>is</w:t>
      </w:r>
      <w:r w:rsidR="000B2A70" w:rsidRPr="005C0380">
        <w:rPr>
          <w:rFonts w:ascii="Book Antiqua" w:hAnsi="Book Antiqua"/>
        </w:rPr>
        <w:t xml:space="preserve"> </w:t>
      </w:r>
      <w:r w:rsidR="00782F8D" w:rsidRPr="005C0380">
        <w:rPr>
          <w:rFonts w:ascii="Book Antiqua" w:hAnsi="Book Antiqua"/>
        </w:rPr>
        <w:t>featured by</w:t>
      </w:r>
      <w:r w:rsidR="000B2A70" w:rsidRPr="005C0380">
        <w:rPr>
          <w:rFonts w:ascii="Book Antiqua" w:hAnsi="Book Antiqua"/>
        </w:rPr>
        <w:t xml:space="preserve"> a high prevalence of </w:t>
      </w:r>
      <w:proofErr w:type="spellStart"/>
      <w:r w:rsidR="000B2A70" w:rsidRPr="005C0380">
        <w:rPr>
          <w:rFonts w:ascii="Book Antiqua" w:hAnsi="Book Antiqua"/>
        </w:rPr>
        <w:t>extraesophageal</w:t>
      </w:r>
      <w:proofErr w:type="spellEnd"/>
      <w:r w:rsidR="000B2A70" w:rsidRPr="005C0380">
        <w:rPr>
          <w:rFonts w:ascii="Book Antiqua" w:hAnsi="Book Antiqua"/>
        </w:rPr>
        <w:t xml:space="preserve"> sym</w:t>
      </w:r>
      <w:r w:rsidR="00782F8D" w:rsidRPr="005C0380">
        <w:rPr>
          <w:rFonts w:ascii="Book Antiqua" w:hAnsi="Book Antiqua"/>
        </w:rPr>
        <w:t>p</w:t>
      </w:r>
      <w:r w:rsidR="000B2A70" w:rsidRPr="005C0380">
        <w:rPr>
          <w:rFonts w:ascii="Book Antiqua" w:hAnsi="Book Antiqua"/>
        </w:rPr>
        <w:t>toms, prevalence of acidic reflux</w:t>
      </w:r>
      <w:r w:rsidR="009C70BB" w:rsidRPr="005C0380">
        <w:rPr>
          <w:rFonts w:ascii="Book Antiqua" w:hAnsi="Book Antiqua"/>
        </w:rPr>
        <w:t xml:space="preserve">, </w:t>
      </w:r>
      <w:r w:rsidR="00782F8D" w:rsidRPr="005C0380">
        <w:rPr>
          <w:rFonts w:ascii="Book Antiqua" w:hAnsi="Book Antiqua"/>
        </w:rPr>
        <w:t>and a</w:t>
      </w:r>
      <w:r w:rsidR="009C70BB" w:rsidRPr="005C0380">
        <w:rPr>
          <w:rFonts w:ascii="Book Antiqua" w:hAnsi="Book Antiqua"/>
        </w:rPr>
        <w:t xml:space="preserve"> </w:t>
      </w:r>
      <w:r w:rsidR="00782F8D" w:rsidRPr="005C0380">
        <w:rPr>
          <w:rFonts w:ascii="Book Antiqua" w:hAnsi="Book Antiqua"/>
        </w:rPr>
        <w:t>close</w:t>
      </w:r>
      <w:r w:rsidR="007652AD" w:rsidRPr="005C0380">
        <w:rPr>
          <w:rFonts w:ascii="Book Antiqua" w:hAnsi="Book Antiqua"/>
        </w:rPr>
        <w:t xml:space="preserve"> relationship between GERD and respiratory function</w:t>
      </w:r>
      <w:r w:rsidR="00782F8D" w:rsidRPr="005C0380">
        <w:rPr>
          <w:rFonts w:ascii="Book Antiqua" w:hAnsi="Book Antiqua"/>
        </w:rPr>
        <w:t>.</w:t>
      </w:r>
      <w:r w:rsidR="000B2A70" w:rsidRPr="005C0380">
        <w:rPr>
          <w:rFonts w:ascii="Book Antiqua" w:hAnsi="Book Antiqua"/>
        </w:rPr>
        <w:t xml:space="preserve"> </w:t>
      </w:r>
      <w:r w:rsidR="001760E8" w:rsidRPr="005C0380">
        <w:rPr>
          <w:rFonts w:ascii="Book Antiqua" w:hAnsi="Book Antiqua"/>
        </w:rPr>
        <w:t xml:space="preserve">A correct diagnosis is necessary to reduce complications of GERD both in children and adults affected by CF. </w:t>
      </w:r>
      <w:r w:rsidR="00782F8D" w:rsidRPr="005C0380">
        <w:rPr>
          <w:rFonts w:ascii="Book Antiqua" w:hAnsi="Book Antiqua"/>
        </w:rPr>
        <w:t xml:space="preserve">Diagnosis is based on </w:t>
      </w:r>
      <w:r w:rsidRPr="005C0380">
        <w:rPr>
          <w:rFonts w:ascii="Book Antiqua" w:hAnsi="Book Antiqua"/>
        </w:rPr>
        <w:t xml:space="preserve">the </w:t>
      </w:r>
      <w:r w:rsidR="00782F8D" w:rsidRPr="005C0380">
        <w:rPr>
          <w:rFonts w:ascii="Book Antiqua" w:hAnsi="Book Antiqua"/>
        </w:rPr>
        <w:t xml:space="preserve">clinical approach and/or specific diagnostic investigations in accordance to the age of the patients. </w:t>
      </w:r>
      <w:r w:rsidR="007652AD" w:rsidRPr="005C0380">
        <w:rPr>
          <w:rFonts w:ascii="Book Antiqua" w:hAnsi="Book Antiqua"/>
        </w:rPr>
        <w:t>T</w:t>
      </w:r>
      <w:r w:rsidR="009C70BB" w:rsidRPr="005C0380">
        <w:rPr>
          <w:rFonts w:ascii="Book Antiqua" w:hAnsi="Book Antiqua"/>
        </w:rPr>
        <w:t>he treatme</w:t>
      </w:r>
      <w:r w:rsidR="007652AD" w:rsidRPr="005C0380">
        <w:rPr>
          <w:rFonts w:ascii="Book Antiqua" w:hAnsi="Book Antiqua"/>
        </w:rPr>
        <w:t>nt is based on PPI</w:t>
      </w:r>
      <w:r w:rsidR="00782F8D" w:rsidRPr="005C0380">
        <w:rPr>
          <w:rFonts w:ascii="Book Antiqua" w:hAnsi="Book Antiqua"/>
        </w:rPr>
        <w:t>s</w:t>
      </w:r>
      <w:r w:rsidR="007652AD" w:rsidRPr="005C0380">
        <w:rPr>
          <w:rFonts w:ascii="Book Antiqua" w:hAnsi="Book Antiqua"/>
        </w:rPr>
        <w:t xml:space="preserve"> but a clear timing of treatment is not still define</w:t>
      </w:r>
      <w:r w:rsidRPr="005C0380">
        <w:rPr>
          <w:rFonts w:ascii="Book Antiqua" w:hAnsi="Book Antiqua"/>
        </w:rPr>
        <w:t>d</w:t>
      </w:r>
      <w:r w:rsidR="00782F8D" w:rsidRPr="005C0380">
        <w:rPr>
          <w:rFonts w:ascii="Book Antiqua" w:hAnsi="Book Antiqua"/>
        </w:rPr>
        <w:t xml:space="preserve">. Further prospective </w:t>
      </w:r>
      <w:r w:rsidR="00541F7C">
        <w:rPr>
          <w:rFonts w:ascii="Book Antiqua" w:hAnsi="Book Antiqua"/>
        </w:rPr>
        <w:t>investigations</w:t>
      </w:r>
      <w:r w:rsidR="00541F7C" w:rsidRPr="005C0380">
        <w:rPr>
          <w:rFonts w:ascii="Book Antiqua" w:hAnsi="Book Antiqua"/>
        </w:rPr>
        <w:t xml:space="preserve"> </w:t>
      </w:r>
      <w:r w:rsidR="00782F8D" w:rsidRPr="005C0380">
        <w:rPr>
          <w:rFonts w:ascii="Book Antiqua" w:hAnsi="Book Antiqua"/>
        </w:rPr>
        <w:t xml:space="preserve">to </w:t>
      </w:r>
      <w:r w:rsidR="00541F7C">
        <w:rPr>
          <w:rFonts w:ascii="Book Antiqua" w:hAnsi="Book Antiqua"/>
        </w:rPr>
        <w:t>assess</w:t>
      </w:r>
      <w:r w:rsidR="00541F7C" w:rsidRPr="005C0380">
        <w:rPr>
          <w:rFonts w:ascii="Book Antiqua" w:hAnsi="Book Antiqua"/>
        </w:rPr>
        <w:t xml:space="preserve"> </w:t>
      </w:r>
      <w:r w:rsidR="00782F8D" w:rsidRPr="005C0380">
        <w:rPr>
          <w:rFonts w:ascii="Book Antiqua" w:hAnsi="Book Antiqua"/>
        </w:rPr>
        <w:t>the role of GER in CF and the risks and benefits of pharmacologic and/or surgical therapies are warranted.</w:t>
      </w:r>
    </w:p>
    <w:p w14:paraId="21BDB7CA" w14:textId="77777777" w:rsidR="0042715C" w:rsidRPr="005C0380" w:rsidRDefault="0042715C" w:rsidP="006702EF">
      <w:pPr>
        <w:snapToGrid w:val="0"/>
        <w:spacing w:line="360" w:lineRule="auto"/>
        <w:ind w:right="-766"/>
        <w:jc w:val="both"/>
        <w:outlineLvl w:val="0"/>
        <w:rPr>
          <w:rFonts w:ascii="Book Antiqua" w:hAnsi="Book Antiqua"/>
          <w:b/>
          <w:lang w:eastAsia="zh-CN"/>
        </w:rPr>
      </w:pPr>
    </w:p>
    <w:p w14:paraId="1CDBF167" w14:textId="6C7D5152" w:rsidR="00137396" w:rsidRPr="005C0380" w:rsidRDefault="004A0B8C" w:rsidP="006702EF">
      <w:pPr>
        <w:snapToGrid w:val="0"/>
        <w:spacing w:line="360" w:lineRule="auto"/>
        <w:ind w:right="-766"/>
        <w:jc w:val="both"/>
        <w:outlineLvl w:val="0"/>
        <w:rPr>
          <w:rFonts w:ascii="Book Antiqua" w:hAnsi="Book Antiqua"/>
          <w:b/>
          <w:lang w:eastAsia="zh-CN"/>
        </w:rPr>
      </w:pPr>
      <w:r w:rsidRPr="005C0380">
        <w:rPr>
          <w:rFonts w:ascii="Book Antiqua" w:hAnsi="Book Antiqua"/>
          <w:b/>
        </w:rPr>
        <w:t xml:space="preserve">REFERENCES </w:t>
      </w:r>
    </w:p>
    <w:p w14:paraId="30185C5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 </w:t>
      </w:r>
      <w:r w:rsidRPr="005C0380">
        <w:rPr>
          <w:rFonts w:ascii="Book Antiqua" w:hAnsi="Book Antiqua"/>
          <w:b/>
          <w:bCs/>
        </w:rPr>
        <w:t>Vakil N</w:t>
      </w:r>
      <w:r w:rsidRPr="005C0380">
        <w:rPr>
          <w:rFonts w:ascii="Book Antiqua" w:hAnsi="Book Antiqua"/>
        </w:rPr>
        <w:t xml:space="preserve">, van </w:t>
      </w:r>
      <w:proofErr w:type="spellStart"/>
      <w:r w:rsidRPr="005C0380">
        <w:rPr>
          <w:rFonts w:ascii="Book Antiqua" w:hAnsi="Book Antiqua"/>
        </w:rPr>
        <w:t>Zanten</w:t>
      </w:r>
      <w:proofErr w:type="spellEnd"/>
      <w:r w:rsidRPr="005C0380">
        <w:rPr>
          <w:rFonts w:ascii="Book Antiqua" w:hAnsi="Book Antiqua"/>
        </w:rPr>
        <w:t xml:space="preserve"> SV, </w:t>
      </w:r>
      <w:proofErr w:type="spellStart"/>
      <w:r w:rsidRPr="005C0380">
        <w:rPr>
          <w:rFonts w:ascii="Book Antiqua" w:hAnsi="Book Antiqua"/>
        </w:rPr>
        <w:t>Kahrilas</w:t>
      </w:r>
      <w:proofErr w:type="spellEnd"/>
      <w:r w:rsidRPr="005C0380">
        <w:rPr>
          <w:rFonts w:ascii="Book Antiqua" w:hAnsi="Book Antiqua"/>
        </w:rPr>
        <w:t xml:space="preserve"> P, Dent J, Jones R; Global Consensus Group. The Montreal definition and classification of gastroesophageal reflux disease: a global </w:t>
      </w:r>
      <w:r w:rsidRPr="005C0380">
        <w:rPr>
          <w:rFonts w:ascii="Book Antiqua" w:hAnsi="Book Antiqua"/>
        </w:rPr>
        <w:lastRenderedPageBreak/>
        <w:t xml:space="preserve">evidence-based consensus. </w:t>
      </w:r>
      <w:r w:rsidRPr="005C0380">
        <w:rPr>
          <w:rFonts w:ascii="Book Antiqua" w:hAnsi="Book Antiqua"/>
          <w:i/>
          <w:iCs/>
        </w:rPr>
        <w:t>Am J Gastroenterol</w:t>
      </w:r>
      <w:r w:rsidRPr="005C0380">
        <w:rPr>
          <w:rFonts w:ascii="Book Antiqua" w:hAnsi="Book Antiqua"/>
        </w:rPr>
        <w:t xml:space="preserve"> 2006; </w:t>
      </w:r>
      <w:r w:rsidRPr="005C0380">
        <w:rPr>
          <w:rFonts w:ascii="Book Antiqua" w:hAnsi="Book Antiqua"/>
          <w:b/>
          <w:bCs/>
        </w:rPr>
        <w:t>101</w:t>
      </w:r>
      <w:r w:rsidRPr="005C0380">
        <w:rPr>
          <w:rFonts w:ascii="Book Antiqua" w:hAnsi="Book Antiqua"/>
        </w:rPr>
        <w:t>: 1900-20; quiz 1943 [PMID: 16928254 DOI: 10.1111/j.1572-0241.2006.00630.x]</w:t>
      </w:r>
    </w:p>
    <w:p w14:paraId="319BA40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 </w:t>
      </w:r>
      <w:proofErr w:type="spellStart"/>
      <w:r w:rsidRPr="005C0380">
        <w:rPr>
          <w:rFonts w:ascii="Book Antiqua" w:hAnsi="Book Antiqua"/>
          <w:b/>
          <w:bCs/>
        </w:rPr>
        <w:t>Vaezi</w:t>
      </w:r>
      <w:proofErr w:type="spellEnd"/>
      <w:r w:rsidRPr="005C0380">
        <w:rPr>
          <w:rFonts w:ascii="Book Antiqua" w:hAnsi="Book Antiqua"/>
          <w:b/>
          <w:bCs/>
        </w:rPr>
        <w:t xml:space="preserve"> MF</w:t>
      </w:r>
      <w:r w:rsidRPr="005C0380">
        <w:rPr>
          <w:rFonts w:ascii="Book Antiqua" w:hAnsi="Book Antiqua"/>
        </w:rPr>
        <w:t xml:space="preserve">. Atypical manifestations of gastroesophageal reflux disease. </w:t>
      </w:r>
      <w:proofErr w:type="spellStart"/>
      <w:r w:rsidRPr="005C0380">
        <w:rPr>
          <w:rFonts w:ascii="Book Antiqua" w:hAnsi="Book Antiqua"/>
          <w:i/>
          <w:iCs/>
        </w:rPr>
        <w:t>MedGenMed</w:t>
      </w:r>
      <w:proofErr w:type="spellEnd"/>
      <w:r w:rsidRPr="005C0380">
        <w:rPr>
          <w:rFonts w:ascii="Book Antiqua" w:hAnsi="Book Antiqua"/>
        </w:rPr>
        <w:t xml:space="preserve"> 2005; </w:t>
      </w:r>
      <w:r w:rsidRPr="005C0380">
        <w:rPr>
          <w:rFonts w:ascii="Book Antiqua" w:hAnsi="Book Antiqua"/>
          <w:b/>
          <w:bCs/>
        </w:rPr>
        <w:t>7</w:t>
      </w:r>
      <w:r w:rsidRPr="005C0380">
        <w:rPr>
          <w:rFonts w:ascii="Book Antiqua" w:hAnsi="Book Antiqua"/>
        </w:rPr>
        <w:t>: 25 [PMID: 16614647]</w:t>
      </w:r>
    </w:p>
    <w:p w14:paraId="3AF0E81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 </w:t>
      </w:r>
      <w:r w:rsidRPr="005C0380">
        <w:rPr>
          <w:rFonts w:ascii="Book Antiqua" w:hAnsi="Book Antiqua"/>
          <w:b/>
          <w:bCs/>
        </w:rPr>
        <w:t>Gustafsson PM</w:t>
      </w:r>
      <w:r w:rsidRPr="005C0380">
        <w:rPr>
          <w:rFonts w:ascii="Book Antiqua" w:hAnsi="Book Antiqua"/>
        </w:rPr>
        <w:t xml:space="preserve">, </w:t>
      </w:r>
      <w:proofErr w:type="spellStart"/>
      <w:r w:rsidRPr="005C0380">
        <w:rPr>
          <w:rFonts w:ascii="Book Antiqua" w:hAnsi="Book Antiqua"/>
        </w:rPr>
        <w:t>Fransson</w:t>
      </w:r>
      <w:proofErr w:type="spellEnd"/>
      <w:r w:rsidRPr="005C0380">
        <w:rPr>
          <w:rFonts w:ascii="Book Antiqua" w:hAnsi="Book Antiqua"/>
        </w:rPr>
        <w:t xml:space="preserve"> SG, </w:t>
      </w:r>
      <w:proofErr w:type="spellStart"/>
      <w:r w:rsidRPr="005C0380">
        <w:rPr>
          <w:rFonts w:ascii="Book Antiqua" w:hAnsi="Book Antiqua"/>
        </w:rPr>
        <w:t>Kjellman</w:t>
      </w:r>
      <w:proofErr w:type="spellEnd"/>
      <w:r w:rsidRPr="005C0380">
        <w:rPr>
          <w:rFonts w:ascii="Book Antiqua" w:hAnsi="Book Antiqua"/>
        </w:rPr>
        <w:t xml:space="preserve"> NI, </w:t>
      </w:r>
      <w:proofErr w:type="spellStart"/>
      <w:r w:rsidRPr="005C0380">
        <w:rPr>
          <w:rFonts w:ascii="Book Antiqua" w:hAnsi="Book Antiqua"/>
        </w:rPr>
        <w:t>Tibbling</w:t>
      </w:r>
      <w:proofErr w:type="spellEnd"/>
      <w:r w:rsidRPr="005C0380">
        <w:rPr>
          <w:rFonts w:ascii="Book Antiqua" w:hAnsi="Book Antiqua"/>
        </w:rPr>
        <w:t xml:space="preserve"> L. Gastro-oesophageal reflux and severity of pulmonary disease in cystic fibrosis. </w:t>
      </w:r>
      <w:proofErr w:type="spellStart"/>
      <w:r w:rsidRPr="005C0380">
        <w:rPr>
          <w:rFonts w:ascii="Book Antiqua" w:hAnsi="Book Antiqua"/>
          <w:i/>
          <w:iCs/>
        </w:rPr>
        <w:t>Scand</w:t>
      </w:r>
      <w:proofErr w:type="spellEnd"/>
      <w:r w:rsidRPr="005C0380">
        <w:rPr>
          <w:rFonts w:ascii="Book Antiqua" w:hAnsi="Book Antiqua"/>
          <w:i/>
          <w:iCs/>
        </w:rPr>
        <w:t xml:space="preserve"> J Gastroenterol</w:t>
      </w:r>
      <w:r w:rsidRPr="005C0380">
        <w:rPr>
          <w:rFonts w:ascii="Book Antiqua" w:hAnsi="Book Antiqua"/>
        </w:rPr>
        <w:t xml:space="preserve"> 1991; </w:t>
      </w:r>
      <w:r w:rsidRPr="005C0380">
        <w:rPr>
          <w:rFonts w:ascii="Book Antiqua" w:hAnsi="Book Antiqua"/>
          <w:b/>
          <w:bCs/>
        </w:rPr>
        <w:t>26</w:t>
      </w:r>
      <w:r w:rsidRPr="005C0380">
        <w:rPr>
          <w:rFonts w:ascii="Book Antiqua" w:hAnsi="Book Antiqua"/>
        </w:rPr>
        <w:t>: 449-456 [PMID: 1871537 DOI: 10.3109/00365529108998565]</w:t>
      </w:r>
    </w:p>
    <w:p w14:paraId="470415F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 </w:t>
      </w:r>
      <w:proofErr w:type="spellStart"/>
      <w:r w:rsidRPr="005C0380">
        <w:rPr>
          <w:rFonts w:ascii="Book Antiqua" w:hAnsi="Book Antiqua"/>
          <w:b/>
          <w:bCs/>
        </w:rPr>
        <w:t>Feigelson</w:t>
      </w:r>
      <w:proofErr w:type="spellEnd"/>
      <w:r w:rsidRPr="005C0380">
        <w:rPr>
          <w:rFonts w:ascii="Book Antiqua" w:hAnsi="Book Antiqua"/>
          <w:b/>
          <w:bCs/>
        </w:rPr>
        <w:t xml:space="preserve"> J</w:t>
      </w:r>
      <w:r w:rsidRPr="005C0380">
        <w:rPr>
          <w:rFonts w:ascii="Book Antiqua" w:hAnsi="Book Antiqua"/>
        </w:rPr>
        <w:t xml:space="preserve">, </w:t>
      </w:r>
      <w:proofErr w:type="spellStart"/>
      <w:r w:rsidRPr="005C0380">
        <w:rPr>
          <w:rFonts w:ascii="Book Antiqua" w:hAnsi="Book Antiqua"/>
        </w:rPr>
        <w:t>Sauvegrain</w:t>
      </w:r>
      <w:proofErr w:type="spellEnd"/>
      <w:r w:rsidRPr="005C0380">
        <w:rPr>
          <w:rFonts w:ascii="Book Antiqua" w:hAnsi="Book Antiqua"/>
        </w:rPr>
        <w:t xml:space="preserve"> J. [Letter: Gastro-</w:t>
      </w:r>
      <w:proofErr w:type="spellStart"/>
      <w:r w:rsidRPr="005C0380">
        <w:rPr>
          <w:rFonts w:ascii="Book Antiqua" w:hAnsi="Book Antiqua"/>
        </w:rPr>
        <w:t>esophageal</w:t>
      </w:r>
      <w:proofErr w:type="spellEnd"/>
      <w:r w:rsidRPr="005C0380">
        <w:rPr>
          <w:rFonts w:ascii="Book Antiqua" w:hAnsi="Book Antiqua"/>
        </w:rPr>
        <w:t xml:space="preserve"> reflux in mucoviscidosis]. </w:t>
      </w:r>
      <w:proofErr w:type="spellStart"/>
      <w:r w:rsidRPr="005C0380">
        <w:rPr>
          <w:rFonts w:ascii="Book Antiqua" w:hAnsi="Book Antiqua"/>
          <w:i/>
          <w:iCs/>
        </w:rPr>
        <w:t>Nouv</w:t>
      </w:r>
      <w:proofErr w:type="spellEnd"/>
      <w:r w:rsidRPr="005C0380">
        <w:rPr>
          <w:rFonts w:ascii="Book Antiqua" w:hAnsi="Book Antiqua"/>
          <w:i/>
          <w:iCs/>
        </w:rPr>
        <w:t xml:space="preserve"> Presse Med</w:t>
      </w:r>
      <w:r w:rsidRPr="005C0380">
        <w:rPr>
          <w:rFonts w:ascii="Book Antiqua" w:hAnsi="Book Antiqua"/>
        </w:rPr>
        <w:t xml:space="preserve"> 1975; </w:t>
      </w:r>
      <w:r w:rsidRPr="005C0380">
        <w:rPr>
          <w:rFonts w:ascii="Book Antiqua" w:hAnsi="Book Antiqua"/>
          <w:b/>
          <w:bCs/>
        </w:rPr>
        <w:t>4</w:t>
      </w:r>
      <w:r w:rsidRPr="005C0380">
        <w:rPr>
          <w:rFonts w:ascii="Book Antiqua" w:hAnsi="Book Antiqua"/>
        </w:rPr>
        <w:t>: 2729-2730 [PMID: 1202462]</w:t>
      </w:r>
    </w:p>
    <w:p w14:paraId="02CA8DC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 </w:t>
      </w:r>
      <w:r w:rsidRPr="005C0380">
        <w:rPr>
          <w:rFonts w:ascii="Book Antiqua" w:hAnsi="Book Antiqua"/>
          <w:b/>
          <w:bCs/>
        </w:rPr>
        <w:t>Pauwels A</w:t>
      </w:r>
      <w:r w:rsidRPr="005C0380">
        <w:rPr>
          <w:rFonts w:ascii="Book Antiqua" w:hAnsi="Book Antiqua"/>
        </w:rPr>
        <w:t xml:space="preserve">, </w:t>
      </w:r>
      <w:proofErr w:type="spellStart"/>
      <w:r w:rsidRPr="005C0380">
        <w:rPr>
          <w:rFonts w:ascii="Book Antiqua" w:hAnsi="Book Antiqua"/>
        </w:rPr>
        <w:t>Blondeau</w:t>
      </w:r>
      <w:proofErr w:type="spellEnd"/>
      <w:r w:rsidRPr="005C0380">
        <w:rPr>
          <w:rFonts w:ascii="Book Antiqua" w:hAnsi="Book Antiqua"/>
        </w:rPr>
        <w:t xml:space="preserve"> K, Mertens V, </w:t>
      </w:r>
      <w:proofErr w:type="spellStart"/>
      <w:r w:rsidRPr="005C0380">
        <w:rPr>
          <w:rFonts w:ascii="Book Antiqua" w:hAnsi="Book Antiqua"/>
        </w:rPr>
        <w:t>Farre</w:t>
      </w:r>
      <w:proofErr w:type="spellEnd"/>
      <w:r w:rsidRPr="005C0380">
        <w:rPr>
          <w:rFonts w:ascii="Book Antiqua" w:hAnsi="Book Antiqua"/>
        </w:rPr>
        <w:t xml:space="preserve"> R, Verbeke K, Dupont LJ, </w:t>
      </w:r>
      <w:proofErr w:type="spellStart"/>
      <w:r w:rsidRPr="005C0380">
        <w:rPr>
          <w:rFonts w:ascii="Book Antiqua" w:hAnsi="Book Antiqua"/>
        </w:rPr>
        <w:t>Sifrim</w:t>
      </w:r>
      <w:proofErr w:type="spellEnd"/>
      <w:r w:rsidRPr="005C0380">
        <w:rPr>
          <w:rFonts w:ascii="Book Antiqua" w:hAnsi="Book Antiqua"/>
        </w:rPr>
        <w:t xml:space="preserve"> D. Gastric emptying and different types of reflux in adult patients with cystic fibrosis.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2011; </w:t>
      </w:r>
      <w:r w:rsidRPr="005C0380">
        <w:rPr>
          <w:rFonts w:ascii="Book Antiqua" w:hAnsi="Book Antiqua"/>
          <w:b/>
          <w:bCs/>
        </w:rPr>
        <w:t>34</w:t>
      </w:r>
      <w:r w:rsidRPr="005C0380">
        <w:rPr>
          <w:rFonts w:ascii="Book Antiqua" w:hAnsi="Book Antiqua"/>
        </w:rPr>
        <w:t>: 799-807 [PMID: 21793864 DOI: 10.1111/j.1365-2036.2011.04786.x]</w:t>
      </w:r>
    </w:p>
    <w:p w14:paraId="2FACD85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 </w:t>
      </w:r>
      <w:proofErr w:type="spellStart"/>
      <w:r w:rsidRPr="005C0380">
        <w:rPr>
          <w:rFonts w:ascii="Book Antiqua" w:hAnsi="Book Antiqua"/>
          <w:b/>
          <w:bCs/>
        </w:rPr>
        <w:t>Blondeau</w:t>
      </w:r>
      <w:proofErr w:type="spellEnd"/>
      <w:r w:rsidRPr="005C0380">
        <w:rPr>
          <w:rFonts w:ascii="Book Antiqua" w:hAnsi="Book Antiqua"/>
          <w:b/>
          <w:bCs/>
        </w:rPr>
        <w:t xml:space="preserve"> K</w:t>
      </w:r>
      <w:r w:rsidRPr="005C0380">
        <w:rPr>
          <w:rFonts w:ascii="Book Antiqua" w:hAnsi="Book Antiqua"/>
        </w:rPr>
        <w:t xml:space="preserve">, Dupont LJ, Mertens V, </w:t>
      </w:r>
      <w:proofErr w:type="spellStart"/>
      <w:r w:rsidRPr="005C0380">
        <w:rPr>
          <w:rFonts w:ascii="Book Antiqua" w:hAnsi="Book Antiqua"/>
        </w:rPr>
        <w:t>Verleden</w:t>
      </w:r>
      <w:proofErr w:type="spellEnd"/>
      <w:r w:rsidRPr="005C0380">
        <w:rPr>
          <w:rFonts w:ascii="Book Antiqua" w:hAnsi="Book Antiqua"/>
        </w:rPr>
        <w:t xml:space="preserve"> G, </w:t>
      </w:r>
      <w:proofErr w:type="spellStart"/>
      <w:r w:rsidRPr="005C0380">
        <w:rPr>
          <w:rFonts w:ascii="Book Antiqua" w:hAnsi="Book Antiqua"/>
        </w:rPr>
        <w:t>Malfroot</w:t>
      </w:r>
      <w:proofErr w:type="spellEnd"/>
      <w:r w:rsidRPr="005C0380">
        <w:rPr>
          <w:rFonts w:ascii="Book Antiqua" w:hAnsi="Book Antiqua"/>
        </w:rPr>
        <w:t xml:space="preserve"> A, </w:t>
      </w:r>
      <w:proofErr w:type="spellStart"/>
      <w:r w:rsidRPr="005C0380">
        <w:rPr>
          <w:rFonts w:ascii="Book Antiqua" w:hAnsi="Book Antiqua"/>
        </w:rPr>
        <w:t>Vandenplas</w:t>
      </w:r>
      <w:proofErr w:type="spellEnd"/>
      <w:r w:rsidRPr="005C0380">
        <w:rPr>
          <w:rFonts w:ascii="Book Antiqua" w:hAnsi="Book Antiqua"/>
        </w:rPr>
        <w:t xml:space="preserve"> Y, Hauser B, </w:t>
      </w:r>
      <w:proofErr w:type="spellStart"/>
      <w:r w:rsidRPr="005C0380">
        <w:rPr>
          <w:rFonts w:ascii="Book Antiqua" w:hAnsi="Book Antiqua"/>
        </w:rPr>
        <w:t>Sifrim</w:t>
      </w:r>
      <w:proofErr w:type="spellEnd"/>
      <w:r w:rsidRPr="005C0380">
        <w:rPr>
          <w:rFonts w:ascii="Book Antiqua" w:hAnsi="Book Antiqua"/>
        </w:rPr>
        <w:t xml:space="preserve"> D. Gastro-oesophageal reflux and aspiration of gastric contents in adult patients with cystic fibrosis. </w:t>
      </w:r>
      <w:r w:rsidRPr="005C0380">
        <w:rPr>
          <w:rFonts w:ascii="Book Antiqua" w:hAnsi="Book Antiqua"/>
          <w:i/>
          <w:iCs/>
        </w:rPr>
        <w:t>Gut</w:t>
      </w:r>
      <w:r w:rsidRPr="005C0380">
        <w:rPr>
          <w:rFonts w:ascii="Book Antiqua" w:hAnsi="Book Antiqua"/>
        </w:rPr>
        <w:t xml:space="preserve"> 2008; </w:t>
      </w:r>
      <w:r w:rsidRPr="005C0380">
        <w:rPr>
          <w:rFonts w:ascii="Book Antiqua" w:hAnsi="Book Antiqua"/>
          <w:b/>
          <w:bCs/>
        </w:rPr>
        <w:t>57</w:t>
      </w:r>
      <w:r w:rsidRPr="005C0380">
        <w:rPr>
          <w:rFonts w:ascii="Book Antiqua" w:hAnsi="Book Antiqua"/>
        </w:rPr>
        <w:t>: 1049-1055 [PMID: 18372497 DOI: 10.1136/gut.2007.146134]</w:t>
      </w:r>
    </w:p>
    <w:p w14:paraId="14F54AE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 </w:t>
      </w:r>
      <w:proofErr w:type="spellStart"/>
      <w:r w:rsidRPr="005C0380">
        <w:rPr>
          <w:rFonts w:ascii="Book Antiqua" w:hAnsi="Book Antiqua"/>
          <w:b/>
          <w:bCs/>
        </w:rPr>
        <w:t>Blondeau</w:t>
      </w:r>
      <w:proofErr w:type="spellEnd"/>
      <w:r w:rsidRPr="005C0380">
        <w:rPr>
          <w:rFonts w:ascii="Book Antiqua" w:hAnsi="Book Antiqua"/>
          <w:b/>
          <w:bCs/>
        </w:rPr>
        <w:t xml:space="preserve"> K</w:t>
      </w:r>
      <w:r w:rsidRPr="005C0380">
        <w:rPr>
          <w:rFonts w:ascii="Book Antiqua" w:hAnsi="Book Antiqua"/>
        </w:rPr>
        <w:t xml:space="preserve">, Pauwels A, Dupont </w:t>
      </w:r>
      <w:proofErr w:type="spellStart"/>
      <w:r w:rsidRPr="005C0380">
        <w:rPr>
          <w:rFonts w:ascii="Book Antiqua" w:hAnsi="Book Antiqua"/>
        </w:rPr>
        <w:t>Lj</w:t>
      </w:r>
      <w:proofErr w:type="spellEnd"/>
      <w:r w:rsidRPr="005C0380">
        <w:rPr>
          <w:rFonts w:ascii="Book Antiqua" w:hAnsi="Book Antiqua"/>
        </w:rPr>
        <w:t xml:space="preserve">, Mertens V, </w:t>
      </w:r>
      <w:proofErr w:type="spellStart"/>
      <w:r w:rsidRPr="005C0380">
        <w:rPr>
          <w:rFonts w:ascii="Book Antiqua" w:hAnsi="Book Antiqua"/>
        </w:rPr>
        <w:t>Proesmans</w:t>
      </w:r>
      <w:proofErr w:type="spellEnd"/>
      <w:r w:rsidRPr="005C0380">
        <w:rPr>
          <w:rFonts w:ascii="Book Antiqua" w:hAnsi="Book Antiqua"/>
        </w:rPr>
        <w:t xml:space="preserve"> M, Orel R, </w:t>
      </w:r>
      <w:proofErr w:type="spellStart"/>
      <w:r w:rsidRPr="005C0380">
        <w:rPr>
          <w:rFonts w:ascii="Book Antiqua" w:hAnsi="Book Antiqua"/>
        </w:rPr>
        <w:t>Brecelj</w:t>
      </w:r>
      <w:proofErr w:type="spellEnd"/>
      <w:r w:rsidRPr="005C0380">
        <w:rPr>
          <w:rFonts w:ascii="Book Antiqua" w:hAnsi="Book Antiqua"/>
        </w:rPr>
        <w:t xml:space="preserve"> J, López-Alonso M, Moya M, </w:t>
      </w:r>
      <w:proofErr w:type="spellStart"/>
      <w:r w:rsidRPr="005C0380">
        <w:rPr>
          <w:rFonts w:ascii="Book Antiqua" w:hAnsi="Book Antiqua"/>
        </w:rPr>
        <w:t>Malfroot</w:t>
      </w:r>
      <w:proofErr w:type="spellEnd"/>
      <w:r w:rsidRPr="005C0380">
        <w:rPr>
          <w:rFonts w:ascii="Book Antiqua" w:hAnsi="Book Antiqua"/>
        </w:rPr>
        <w:t xml:space="preserve"> A, De Wachter E, </w:t>
      </w:r>
      <w:proofErr w:type="spellStart"/>
      <w:r w:rsidRPr="005C0380">
        <w:rPr>
          <w:rFonts w:ascii="Book Antiqua" w:hAnsi="Book Antiqua"/>
        </w:rPr>
        <w:t>Vandenplas</w:t>
      </w:r>
      <w:proofErr w:type="spellEnd"/>
      <w:r w:rsidRPr="005C0380">
        <w:rPr>
          <w:rFonts w:ascii="Book Antiqua" w:hAnsi="Book Antiqua"/>
        </w:rPr>
        <w:t xml:space="preserve"> Y, Hauser B, </w:t>
      </w:r>
      <w:proofErr w:type="spellStart"/>
      <w:r w:rsidRPr="005C0380">
        <w:rPr>
          <w:rFonts w:ascii="Book Antiqua" w:hAnsi="Book Antiqua"/>
        </w:rPr>
        <w:t>Sifrim</w:t>
      </w:r>
      <w:proofErr w:type="spellEnd"/>
      <w:r w:rsidRPr="005C0380">
        <w:rPr>
          <w:rFonts w:ascii="Book Antiqua" w:hAnsi="Book Antiqua"/>
        </w:rPr>
        <w:t xml:space="preserve"> D. Characteristics of gastroesophageal reflux and potential risk of gastric content aspiration in children with cystic fibrosis.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Gastroenterol </w:t>
      </w:r>
      <w:proofErr w:type="spellStart"/>
      <w:r w:rsidRPr="005C0380">
        <w:rPr>
          <w:rFonts w:ascii="Book Antiqua" w:hAnsi="Book Antiqua"/>
          <w:i/>
          <w:iCs/>
        </w:rPr>
        <w:t>Nutr</w:t>
      </w:r>
      <w:proofErr w:type="spellEnd"/>
      <w:r w:rsidRPr="005C0380">
        <w:rPr>
          <w:rFonts w:ascii="Book Antiqua" w:hAnsi="Book Antiqua"/>
        </w:rPr>
        <w:t xml:space="preserve"> 2010; </w:t>
      </w:r>
      <w:r w:rsidRPr="005C0380">
        <w:rPr>
          <w:rFonts w:ascii="Book Antiqua" w:hAnsi="Book Antiqua"/>
          <w:b/>
          <w:bCs/>
        </w:rPr>
        <w:t>50</w:t>
      </w:r>
      <w:r w:rsidRPr="005C0380">
        <w:rPr>
          <w:rFonts w:ascii="Book Antiqua" w:hAnsi="Book Antiqua"/>
        </w:rPr>
        <w:t>: 161-166 [PMID: 19966579 DOI: 10.1097/MPG.0b013e3181acae98]</w:t>
      </w:r>
    </w:p>
    <w:p w14:paraId="2147EFC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 </w:t>
      </w:r>
      <w:r w:rsidRPr="005C0380">
        <w:rPr>
          <w:rFonts w:ascii="Book Antiqua" w:hAnsi="Book Antiqua"/>
          <w:b/>
          <w:bCs/>
        </w:rPr>
        <w:t>Sheikh SI</w:t>
      </w:r>
      <w:r w:rsidRPr="005C0380">
        <w:rPr>
          <w:rFonts w:ascii="Book Antiqua" w:hAnsi="Book Antiqua"/>
        </w:rPr>
        <w:t xml:space="preserve">, Ryan-Wenger NA, McCoy KS. Outcomes of surgical management of severe GERD in patients with cystic fibrosis.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2013; </w:t>
      </w:r>
      <w:r w:rsidRPr="005C0380">
        <w:rPr>
          <w:rFonts w:ascii="Book Antiqua" w:hAnsi="Book Antiqua"/>
          <w:b/>
          <w:bCs/>
        </w:rPr>
        <w:t>48</w:t>
      </w:r>
      <w:r w:rsidRPr="005C0380">
        <w:rPr>
          <w:rFonts w:ascii="Book Antiqua" w:hAnsi="Book Antiqua"/>
        </w:rPr>
        <w:t>: 556-562 [PMID: 22949398 DOI: 10.1002/ppul.22630]</w:t>
      </w:r>
    </w:p>
    <w:p w14:paraId="5FC5F63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9 </w:t>
      </w:r>
      <w:r w:rsidRPr="005C0380">
        <w:rPr>
          <w:rFonts w:ascii="Book Antiqua" w:hAnsi="Book Antiqua"/>
          <w:b/>
          <w:bCs/>
        </w:rPr>
        <w:t>Woodley FW</w:t>
      </w:r>
      <w:r w:rsidRPr="005C0380">
        <w:rPr>
          <w:rFonts w:ascii="Book Antiqua" w:hAnsi="Book Antiqua"/>
        </w:rPr>
        <w:t>, Hayes D Jr, Kopp BT, Moore-</w:t>
      </w:r>
      <w:proofErr w:type="spellStart"/>
      <w:r w:rsidRPr="005C0380">
        <w:rPr>
          <w:rFonts w:ascii="Book Antiqua" w:hAnsi="Book Antiqua"/>
        </w:rPr>
        <w:t>Clingenpeel</w:t>
      </w:r>
      <w:proofErr w:type="spellEnd"/>
      <w:r w:rsidRPr="005C0380">
        <w:rPr>
          <w:rFonts w:ascii="Book Antiqua" w:hAnsi="Book Antiqua"/>
        </w:rPr>
        <w:t xml:space="preserve"> M, Machado RS, </w:t>
      </w:r>
      <w:proofErr w:type="spellStart"/>
      <w:r w:rsidRPr="005C0380">
        <w:rPr>
          <w:rFonts w:ascii="Book Antiqua" w:hAnsi="Book Antiqua"/>
        </w:rPr>
        <w:t>Nemastil</w:t>
      </w:r>
      <w:proofErr w:type="spellEnd"/>
      <w:r w:rsidRPr="005C0380">
        <w:rPr>
          <w:rFonts w:ascii="Book Antiqua" w:hAnsi="Book Antiqua"/>
        </w:rPr>
        <w:t xml:space="preserve"> CJ, </w:t>
      </w:r>
      <w:proofErr w:type="spellStart"/>
      <w:r w:rsidRPr="005C0380">
        <w:rPr>
          <w:rFonts w:ascii="Book Antiqua" w:hAnsi="Book Antiqua"/>
        </w:rPr>
        <w:t>Jadcherla</w:t>
      </w:r>
      <w:proofErr w:type="spellEnd"/>
      <w:r w:rsidRPr="005C0380">
        <w:rPr>
          <w:rFonts w:ascii="Book Antiqua" w:hAnsi="Book Antiqua"/>
        </w:rPr>
        <w:t xml:space="preserve"> S, Di Lorenzo C, Kaul A, Mousa H. Gastroesophageal reflux in cystic fibrosis across the age spectrum. </w:t>
      </w:r>
      <w:proofErr w:type="spellStart"/>
      <w:r w:rsidRPr="005C0380">
        <w:rPr>
          <w:rFonts w:ascii="Book Antiqua" w:hAnsi="Book Antiqua"/>
          <w:i/>
          <w:iCs/>
        </w:rPr>
        <w:t>Transl</w:t>
      </w:r>
      <w:proofErr w:type="spellEnd"/>
      <w:r w:rsidRPr="005C0380">
        <w:rPr>
          <w:rFonts w:ascii="Book Antiqua" w:hAnsi="Book Antiqua"/>
          <w:i/>
          <w:iCs/>
        </w:rPr>
        <w:t xml:space="preserve"> Gastroenterol Hepatol</w:t>
      </w:r>
      <w:r w:rsidRPr="005C0380">
        <w:rPr>
          <w:rFonts w:ascii="Book Antiqua" w:hAnsi="Book Antiqua"/>
        </w:rPr>
        <w:t xml:space="preserve"> 2019; </w:t>
      </w:r>
      <w:r w:rsidRPr="005C0380">
        <w:rPr>
          <w:rFonts w:ascii="Book Antiqua" w:hAnsi="Book Antiqua"/>
          <w:b/>
          <w:bCs/>
        </w:rPr>
        <w:t>4</w:t>
      </w:r>
      <w:r w:rsidRPr="005C0380">
        <w:rPr>
          <w:rFonts w:ascii="Book Antiqua" w:hAnsi="Book Antiqua"/>
        </w:rPr>
        <w:t>: 69 [PMID: 31620651 DOI: 10.21037/tgh.2019.08.11]</w:t>
      </w:r>
    </w:p>
    <w:p w14:paraId="4884594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10 </w:t>
      </w:r>
      <w:r w:rsidRPr="005C0380">
        <w:rPr>
          <w:rFonts w:ascii="Book Antiqua" w:hAnsi="Book Antiqua"/>
          <w:b/>
          <w:bCs/>
        </w:rPr>
        <w:t>El-</w:t>
      </w:r>
      <w:proofErr w:type="spellStart"/>
      <w:r w:rsidRPr="005C0380">
        <w:rPr>
          <w:rFonts w:ascii="Book Antiqua" w:hAnsi="Book Antiqua"/>
          <w:b/>
          <w:bCs/>
        </w:rPr>
        <w:t>Serag</w:t>
      </w:r>
      <w:proofErr w:type="spellEnd"/>
      <w:r w:rsidRPr="005C0380">
        <w:rPr>
          <w:rFonts w:ascii="Book Antiqua" w:hAnsi="Book Antiqua"/>
          <w:b/>
          <w:bCs/>
        </w:rPr>
        <w:t xml:space="preserve"> HB,</w:t>
      </w:r>
      <w:r w:rsidRPr="005C0380">
        <w:rPr>
          <w:rFonts w:ascii="Book Antiqua" w:hAnsi="Book Antiqua"/>
        </w:rPr>
        <w:t xml:space="preserve"> Sweet S, Winchester CC, Dent J. Update on the epidemiology of gastro-oesophageal reflux disease: a systematic review. Gut 2014; 63: 871-880 [PMID 23853213 DOI: 10.1136/gutjnl-2012-304269]</w:t>
      </w:r>
    </w:p>
    <w:p w14:paraId="1862C25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11 </w:t>
      </w:r>
      <w:r w:rsidRPr="005C0380">
        <w:rPr>
          <w:rFonts w:ascii="Book Antiqua" w:hAnsi="Book Antiqua"/>
          <w:b/>
          <w:bCs/>
        </w:rPr>
        <w:t>Zheng Z</w:t>
      </w:r>
      <w:r w:rsidRPr="005C0380">
        <w:rPr>
          <w:rFonts w:ascii="Book Antiqua" w:hAnsi="Book Antiqua"/>
        </w:rPr>
        <w:t xml:space="preserve">, </w:t>
      </w:r>
      <w:proofErr w:type="spellStart"/>
      <w:r w:rsidRPr="005C0380">
        <w:rPr>
          <w:rFonts w:ascii="Book Antiqua" w:hAnsi="Book Antiqua"/>
        </w:rPr>
        <w:t>Nordenstedt</w:t>
      </w:r>
      <w:proofErr w:type="spellEnd"/>
      <w:r w:rsidRPr="005C0380">
        <w:rPr>
          <w:rFonts w:ascii="Book Antiqua" w:hAnsi="Book Antiqua"/>
        </w:rPr>
        <w:t xml:space="preserve"> H, Pedersen NL, </w:t>
      </w:r>
      <w:proofErr w:type="spellStart"/>
      <w:r w:rsidRPr="005C0380">
        <w:rPr>
          <w:rFonts w:ascii="Book Antiqua" w:hAnsi="Book Antiqua"/>
        </w:rPr>
        <w:t>Lagergren</w:t>
      </w:r>
      <w:proofErr w:type="spellEnd"/>
      <w:r w:rsidRPr="005C0380">
        <w:rPr>
          <w:rFonts w:ascii="Book Antiqua" w:hAnsi="Book Antiqua"/>
        </w:rPr>
        <w:t xml:space="preserve"> J, Ye W. Lifestyle factors and risk for symptomatic gastroesophageal reflux in monozygotic twins. </w:t>
      </w:r>
      <w:r w:rsidRPr="005C0380">
        <w:rPr>
          <w:rFonts w:ascii="Book Antiqua" w:hAnsi="Book Antiqua"/>
          <w:i/>
          <w:iCs/>
        </w:rPr>
        <w:t>Gastroenterology</w:t>
      </w:r>
      <w:r w:rsidRPr="005C0380">
        <w:rPr>
          <w:rFonts w:ascii="Book Antiqua" w:hAnsi="Book Antiqua"/>
        </w:rPr>
        <w:t xml:space="preserve"> 2007; </w:t>
      </w:r>
      <w:r w:rsidRPr="005C0380">
        <w:rPr>
          <w:rFonts w:ascii="Book Antiqua" w:hAnsi="Book Antiqua"/>
          <w:b/>
          <w:bCs/>
        </w:rPr>
        <w:t>132</w:t>
      </w:r>
      <w:r w:rsidRPr="005C0380">
        <w:rPr>
          <w:rFonts w:ascii="Book Antiqua" w:hAnsi="Book Antiqua"/>
        </w:rPr>
        <w:t>: 87-95 [PMID: 17241862 DOI: 10.1053/j.gastro.2006.11.019]</w:t>
      </w:r>
    </w:p>
    <w:p w14:paraId="1FC5E4D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12 </w:t>
      </w:r>
      <w:r w:rsidRPr="005C0380">
        <w:rPr>
          <w:rFonts w:ascii="Book Antiqua" w:hAnsi="Book Antiqua"/>
          <w:b/>
          <w:bCs/>
        </w:rPr>
        <w:t>Jarosz M</w:t>
      </w:r>
      <w:r w:rsidRPr="005C0380">
        <w:rPr>
          <w:rFonts w:ascii="Book Antiqua" w:hAnsi="Book Antiqua"/>
        </w:rPr>
        <w:t xml:space="preserve">, </w:t>
      </w:r>
      <w:proofErr w:type="spellStart"/>
      <w:r w:rsidRPr="005C0380">
        <w:rPr>
          <w:rFonts w:ascii="Book Antiqua" w:hAnsi="Book Antiqua"/>
        </w:rPr>
        <w:t>Taraszewska</w:t>
      </w:r>
      <w:proofErr w:type="spellEnd"/>
      <w:r w:rsidRPr="005C0380">
        <w:rPr>
          <w:rFonts w:ascii="Book Antiqua" w:hAnsi="Book Antiqua"/>
        </w:rPr>
        <w:t xml:space="preserve"> A. Risk factors for gastroesophageal reflux disease: the role of diet. </w:t>
      </w:r>
      <w:proofErr w:type="spellStart"/>
      <w:r w:rsidRPr="005C0380">
        <w:rPr>
          <w:rFonts w:ascii="Book Antiqua" w:hAnsi="Book Antiqua"/>
          <w:i/>
          <w:iCs/>
        </w:rPr>
        <w:t>Prz</w:t>
      </w:r>
      <w:proofErr w:type="spellEnd"/>
      <w:r w:rsidRPr="005C0380">
        <w:rPr>
          <w:rFonts w:ascii="Book Antiqua" w:hAnsi="Book Antiqua"/>
          <w:i/>
          <w:iCs/>
        </w:rPr>
        <w:t xml:space="preserve"> Gastroenterol</w:t>
      </w:r>
      <w:r w:rsidRPr="005C0380">
        <w:rPr>
          <w:rFonts w:ascii="Book Antiqua" w:hAnsi="Book Antiqua"/>
        </w:rPr>
        <w:t xml:space="preserve"> 2014; </w:t>
      </w:r>
      <w:r w:rsidRPr="005C0380">
        <w:rPr>
          <w:rFonts w:ascii="Book Antiqua" w:hAnsi="Book Antiqua"/>
          <w:b/>
          <w:bCs/>
        </w:rPr>
        <w:t>9</w:t>
      </w:r>
      <w:r w:rsidRPr="005C0380">
        <w:rPr>
          <w:rFonts w:ascii="Book Antiqua" w:hAnsi="Book Antiqua"/>
        </w:rPr>
        <w:t>: 297-301 [PMID: 25396005 DOI: 10.5114/pg.2014.46166]</w:t>
      </w:r>
    </w:p>
    <w:p w14:paraId="05E7C04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13 </w:t>
      </w:r>
      <w:proofErr w:type="spellStart"/>
      <w:r w:rsidRPr="005C0380">
        <w:rPr>
          <w:rFonts w:ascii="Book Antiqua" w:hAnsi="Book Antiqua"/>
          <w:b/>
          <w:bCs/>
        </w:rPr>
        <w:t>Ferriolli</w:t>
      </w:r>
      <w:proofErr w:type="spellEnd"/>
      <w:r w:rsidRPr="005C0380">
        <w:rPr>
          <w:rFonts w:ascii="Book Antiqua" w:hAnsi="Book Antiqua"/>
          <w:b/>
          <w:bCs/>
        </w:rPr>
        <w:t xml:space="preserve"> E</w:t>
      </w:r>
      <w:r w:rsidRPr="005C0380">
        <w:rPr>
          <w:rFonts w:ascii="Book Antiqua" w:hAnsi="Book Antiqua"/>
        </w:rPr>
        <w:t xml:space="preserve">, Oliveira RB, Matsuda NM, Braga FJ, </w:t>
      </w:r>
      <w:proofErr w:type="spellStart"/>
      <w:r w:rsidRPr="005C0380">
        <w:rPr>
          <w:rFonts w:ascii="Book Antiqua" w:hAnsi="Book Antiqua"/>
        </w:rPr>
        <w:t>Dantas</w:t>
      </w:r>
      <w:proofErr w:type="spellEnd"/>
      <w:r w:rsidRPr="005C0380">
        <w:rPr>
          <w:rFonts w:ascii="Book Antiqua" w:hAnsi="Book Antiqua"/>
        </w:rPr>
        <w:t xml:space="preserve"> RO. Aging, </w:t>
      </w:r>
      <w:proofErr w:type="spellStart"/>
      <w:r w:rsidRPr="005C0380">
        <w:rPr>
          <w:rFonts w:ascii="Book Antiqua" w:hAnsi="Book Antiqua"/>
        </w:rPr>
        <w:t>esophageal</w:t>
      </w:r>
      <w:proofErr w:type="spellEnd"/>
      <w:r w:rsidRPr="005C0380">
        <w:rPr>
          <w:rFonts w:ascii="Book Antiqua" w:hAnsi="Book Antiqua"/>
        </w:rPr>
        <w:t xml:space="preserve"> motility, and gastroesophageal reflux. </w:t>
      </w:r>
      <w:r w:rsidRPr="005C0380">
        <w:rPr>
          <w:rFonts w:ascii="Book Antiqua" w:hAnsi="Book Antiqua"/>
          <w:i/>
          <w:iCs/>
        </w:rPr>
        <w:t xml:space="preserve">J Am </w:t>
      </w:r>
      <w:proofErr w:type="spellStart"/>
      <w:r w:rsidRPr="005C0380">
        <w:rPr>
          <w:rFonts w:ascii="Book Antiqua" w:hAnsi="Book Antiqua"/>
          <w:i/>
          <w:iCs/>
        </w:rPr>
        <w:t>Geriatr</w:t>
      </w:r>
      <w:proofErr w:type="spellEnd"/>
      <w:r w:rsidRPr="005C0380">
        <w:rPr>
          <w:rFonts w:ascii="Book Antiqua" w:hAnsi="Book Antiqua"/>
          <w:i/>
          <w:iCs/>
        </w:rPr>
        <w:t xml:space="preserve"> Soc</w:t>
      </w:r>
      <w:r w:rsidRPr="005C0380">
        <w:rPr>
          <w:rFonts w:ascii="Book Antiqua" w:hAnsi="Book Antiqua"/>
        </w:rPr>
        <w:t xml:space="preserve"> 1998; </w:t>
      </w:r>
      <w:r w:rsidRPr="005C0380">
        <w:rPr>
          <w:rFonts w:ascii="Book Antiqua" w:hAnsi="Book Antiqua"/>
          <w:b/>
          <w:bCs/>
        </w:rPr>
        <w:t>46</w:t>
      </w:r>
      <w:r w:rsidRPr="005C0380">
        <w:rPr>
          <w:rFonts w:ascii="Book Antiqua" w:hAnsi="Book Antiqua"/>
        </w:rPr>
        <w:t>: 1534-1537 [PMID: 9848814 DOI: 10.1111/j.1532-5415.1998.tb01538.x]</w:t>
      </w:r>
    </w:p>
    <w:p w14:paraId="26C9216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14 </w:t>
      </w:r>
      <w:proofErr w:type="spellStart"/>
      <w:r w:rsidRPr="005C0380">
        <w:rPr>
          <w:rFonts w:ascii="Book Antiqua" w:hAnsi="Book Antiqua"/>
          <w:b/>
          <w:bCs/>
        </w:rPr>
        <w:t>Emerenziani</w:t>
      </w:r>
      <w:proofErr w:type="spellEnd"/>
      <w:r w:rsidRPr="005C0380">
        <w:rPr>
          <w:rFonts w:ascii="Book Antiqua" w:hAnsi="Book Antiqua"/>
          <w:b/>
          <w:bCs/>
        </w:rPr>
        <w:t xml:space="preserve"> S</w:t>
      </w:r>
      <w:r w:rsidRPr="005C0380">
        <w:rPr>
          <w:rFonts w:ascii="Book Antiqua" w:hAnsi="Book Antiqua"/>
        </w:rPr>
        <w:t xml:space="preserve">, Zhang X, </w:t>
      </w:r>
      <w:proofErr w:type="spellStart"/>
      <w:r w:rsidRPr="005C0380">
        <w:rPr>
          <w:rFonts w:ascii="Book Antiqua" w:hAnsi="Book Antiqua"/>
        </w:rPr>
        <w:t>Blondeau</w:t>
      </w:r>
      <w:proofErr w:type="spellEnd"/>
      <w:r w:rsidRPr="005C0380">
        <w:rPr>
          <w:rFonts w:ascii="Book Antiqua" w:hAnsi="Book Antiqua"/>
        </w:rPr>
        <w:t xml:space="preserve"> K, </w:t>
      </w:r>
      <w:proofErr w:type="spellStart"/>
      <w:r w:rsidRPr="005C0380">
        <w:rPr>
          <w:rFonts w:ascii="Book Antiqua" w:hAnsi="Book Antiqua"/>
        </w:rPr>
        <w:t>Silny</w:t>
      </w:r>
      <w:proofErr w:type="spellEnd"/>
      <w:r w:rsidRPr="005C0380">
        <w:rPr>
          <w:rFonts w:ascii="Book Antiqua" w:hAnsi="Book Antiqua"/>
        </w:rPr>
        <w:t xml:space="preserve"> J, Tack J, Janssens J, </w:t>
      </w:r>
      <w:proofErr w:type="spellStart"/>
      <w:r w:rsidRPr="005C0380">
        <w:rPr>
          <w:rFonts w:ascii="Book Antiqua" w:hAnsi="Book Antiqua"/>
        </w:rPr>
        <w:t>Sifrim</w:t>
      </w:r>
      <w:proofErr w:type="spellEnd"/>
      <w:r w:rsidRPr="005C0380">
        <w:rPr>
          <w:rFonts w:ascii="Book Antiqua" w:hAnsi="Book Antiqua"/>
        </w:rPr>
        <w:t xml:space="preserve"> D. Gastric fullness, physical activity, and proximal extent of gastroesophageal reflux. </w:t>
      </w:r>
      <w:r w:rsidRPr="005C0380">
        <w:rPr>
          <w:rFonts w:ascii="Book Antiqua" w:hAnsi="Book Antiqua"/>
          <w:i/>
          <w:iCs/>
        </w:rPr>
        <w:t>Am J Gastroenterol</w:t>
      </w:r>
      <w:r w:rsidRPr="005C0380">
        <w:rPr>
          <w:rFonts w:ascii="Book Antiqua" w:hAnsi="Book Antiqua"/>
        </w:rPr>
        <w:t xml:space="preserve"> 2005; </w:t>
      </w:r>
      <w:r w:rsidRPr="005C0380">
        <w:rPr>
          <w:rFonts w:ascii="Book Antiqua" w:hAnsi="Book Antiqua"/>
          <w:b/>
          <w:bCs/>
        </w:rPr>
        <w:t>100</w:t>
      </w:r>
      <w:r w:rsidRPr="005C0380">
        <w:rPr>
          <w:rFonts w:ascii="Book Antiqua" w:hAnsi="Book Antiqua"/>
        </w:rPr>
        <w:t>: 1251-1256 [PMID: 15929753 DOI: 10.1111/j.1572-0241.2005.41695.x]</w:t>
      </w:r>
    </w:p>
    <w:p w14:paraId="0D13B86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15 </w:t>
      </w:r>
      <w:proofErr w:type="spellStart"/>
      <w:r w:rsidRPr="005C0380">
        <w:rPr>
          <w:rFonts w:ascii="Book Antiqua" w:hAnsi="Book Antiqua"/>
          <w:b/>
          <w:bCs/>
        </w:rPr>
        <w:t>Herregods</w:t>
      </w:r>
      <w:proofErr w:type="spellEnd"/>
      <w:r w:rsidRPr="005C0380">
        <w:rPr>
          <w:rFonts w:ascii="Book Antiqua" w:hAnsi="Book Antiqua"/>
          <w:b/>
          <w:bCs/>
        </w:rPr>
        <w:t xml:space="preserve"> TV</w:t>
      </w:r>
      <w:r w:rsidRPr="005C0380">
        <w:rPr>
          <w:rFonts w:ascii="Book Antiqua" w:hAnsi="Book Antiqua"/>
        </w:rPr>
        <w:t xml:space="preserve">, </w:t>
      </w:r>
      <w:proofErr w:type="spellStart"/>
      <w:r w:rsidRPr="005C0380">
        <w:rPr>
          <w:rFonts w:ascii="Book Antiqua" w:hAnsi="Book Antiqua"/>
        </w:rPr>
        <w:t>Bredenoord</w:t>
      </w:r>
      <w:proofErr w:type="spellEnd"/>
      <w:r w:rsidRPr="005C0380">
        <w:rPr>
          <w:rFonts w:ascii="Book Antiqua" w:hAnsi="Book Antiqua"/>
        </w:rPr>
        <w:t xml:space="preserve"> AJ, </w:t>
      </w:r>
      <w:proofErr w:type="spellStart"/>
      <w:r w:rsidRPr="005C0380">
        <w:rPr>
          <w:rFonts w:ascii="Book Antiqua" w:hAnsi="Book Antiqua"/>
        </w:rPr>
        <w:t>Smout</w:t>
      </w:r>
      <w:proofErr w:type="spellEnd"/>
      <w:r w:rsidRPr="005C0380">
        <w:rPr>
          <w:rFonts w:ascii="Book Antiqua" w:hAnsi="Book Antiqua"/>
        </w:rPr>
        <w:t xml:space="preserve"> AJ. Pathophysiology of gastroesophageal reflux disease: new understanding in a new era. </w:t>
      </w:r>
      <w:proofErr w:type="spellStart"/>
      <w:r w:rsidRPr="005C0380">
        <w:rPr>
          <w:rFonts w:ascii="Book Antiqua" w:hAnsi="Book Antiqua"/>
          <w:i/>
          <w:iCs/>
        </w:rPr>
        <w:t>Neurogastroenterol</w:t>
      </w:r>
      <w:proofErr w:type="spellEnd"/>
      <w:r w:rsidRPr="005C0380">
        <w:rPr>
          <w:rFonts w:ascii="Book Antiqua" w:hAnsi="Book Antiqua"/>
          <w:i/>
          <w:iCs/>
        </w:rPr>
        <w:t xml:space="preserve"> </w:t>
      </w:r>
      <w:proofErr w:type="spellStart"/>
      <w:r w:rsidRPr="005C0380">
        <w:rPr>
          <w:rFonts w:ascii="Book Antiqua" w:hAnsi="Book Antiqua"/>
          <w:i/>
          <w:iCs/>
        </w:rPr>
        <w:t>Motil</w:t>
      </w:r>
      <w:proofErr w:type="spellEnd"/>
      <w:r w:rsidRPr="005C0380">
        <w:rPr>
          <w:rFonts w:ascii="Book Antiqua" w:hAnsi="Book Antiqua"/>
        </w:rPr>
        <w:t xml:space="preserve"> 2015; </w:t>
      </w:r>
      <w:r w:rsidRPr="005C0380">
        <w:rPr>
          <w:rFonts w:ascii="Book Antiqua" w:hAnsi="Book Antiqua"/>
          <w:b/>
          <w:bCs/>
        </w:rPr>
        <w:t>27</w:t>
      </w:r>
      <w:r w:rsidRPr="005C0380">
        <w:rPr>
          <w:rFonts w:ascii="Book Antiqua" w:hAnsi="Book Antiqua"/>
        </w:rPr>
        <w:t>: 1202-1213 [PMID: 26053301 DOI: 10.1111/nmo.12611]</w:t>
      </w:r>
    </w:p>
    <w:p w14:paraId="4894FEA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16 </w:t>
      </w:r>
      <w:r w:rsidRPr="005C0380">
        <w:rPr>
          <w:rFonts w:ascii="Book Antiqua" w:hAnsi="Book Antiqua"/>
          <w:b/>
          <w:bCs/>
        </w:rPr>
        <w:t>Richter JE</w:t>
      </w:r>
      <w:r w:rsidRPr="005C0380">
        <w:rPr>
          <w:rFonts w:ascii="Book Antiqua" w:hAnsi="Book Antiqua"/>
        </w:rPr>
        <w:t xml:space="preserve">. Gastroesophageal reflux disease in the older patient: presentation, treatment, and complications. </w:t>
      </w:r>
      <w:r w:rsidRPr="005C0380">
        <w:rPr>
          <w:rFonts w:ascii="Book Antiqua" w:hAnsi="Book Antiqua"/>
          <w:i/>
          <w:iCs/>
        </w:rPr>
        <w:t>Am J Gastroenterol</w:t>
      </w:r>
      <w:r w:rsidRPr="005C0380">
        <w:rPr>
          <w:rFonts w:ascii="Book Antiqua" w:hAnsi="Book Antiqua"/>
        </w:rPr>
        <w:t xml:space="preserve"> 2000; </w:t>
      </w:r>
      <w:r w:rsidRPr="005C0380">
        <w:rPr>
          <w:rFonts w:ascii="Book Antiqua" w:hAnsi="Book Antiqua"/>
          <w:b/>
          <w:bCs/>
        </w:rPr>
        <w:t>95</w:t>
      </w:r>
      <w:r w:rsidRPr="005C0380">
        <w:rPr>
          <w:rFonts w:ascii="Book Antiqua" w:hAnsi="Book Antiqua"/>
        </w:rPr>
        <w:t>: 368-373 [PMID: 10685737 DOI: 10.1111/j.1572-0241.2000.t01-1-01791.x]</w:t>
      </w:r>
    </w:p>
    <w:p w14:paraId="16FB682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17 </w:t>
      </w:r>
      <w:r w:rsidRPr="005C0380">
        <w:rPr>
          <w:rFonts w:ascii="Book Antiqua" w:hAnsi="Book Antiqua"/>
          <w:b/>
          <w:bCs/>
        </w:rPr>
        <w:t>Doumit M</w:t>
      </w:r>
      <w:r w:rsidRPr="005C0380">
        <w:rPr>
          <w:rFonts w:ascii="Book Antiqua" w:hAnsi="Book Antiqua"/>
        </w:rPr>
        <w:t xml:space="preserve">, Krishnan U, </w:t>
      </w:r>
      <w:proofErr w:type="spellStart"/>
      <w:r w:rsidRPr="005C0380">
        <w:rPr>
          <w:rFonts w:ascii="Book Antiqua" w:hAnsi="Book Antiqua"/>
        </w:rPr>
        <w:t>Jaffé</w:t>
      </w:r>
      <w:proofErr w:type="spellEnd"/>
      <w:r w:rsidRPr="005C0380">
        <w:rPr>
          <w:rFonts w:ascii="Book Antiqua" w:hAnsi="Book Antiqua"/>
        </w:rPr>
        <w:t xml:space="preserve"> A, </w:t>
      </w:r>
      <w:proofErr w:type="spellStart"/>
      <w:r w:rsidRPr="005C0380">
        <w:rPr>
          <w:rFonts w:ascii="Book Antiqua" w:hAnsi="Book Antiqua"/>
        </w:rPr>
        <w:t>Belessis</w:t>
      </w:r>
      <w:proofErr w:type="spellEnd"/>
      <w:r w:rsidRPr="005C0380">
        <w:rPr>
          <w:rFonts w:ascii="Book Antiqua" w:hAnsi="Book Antiqua"/>
        </w:rPr>
        <w:t xml:space="preserve"> Y. Acid and non-acid reflux during physiotherapy in young children with cystic fibrosis.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2012; </w:t>
      </w:r>
      <w:r w:rsidRPr="005C0380">
        <w:rPr>
          <w:rFonts w:ascii="Book Antiqua" w:hAnsi="Book Antiqua"/>
          <w:b/>
          <w:bCs/>
        </w:rPr>
        <w:t>47</w:t>
      </w:r>
      <w:r w:rsidRPr="005C0380">
        <w:rPr>
          <w:rFonts w:ascii="Book Antiqua" w:hAnsi="Book Antiqua"/>
        </w:rPr>
        <w:t>: 119-124 [PMID: 22241570 DOI: 10.1002/ppul.21524]</w:t>
      </w:r>
    </w:p>
    <w:p w14:paraId="45D84FB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18 </w:t>
      </w:r>
      <w:proofErr w:type="spellStart"/>
      <w:r w:rsidRPr="005C0380">
        <w:rPr>
          <w:rFonts w:ascii="Book Antiqua" w:hAnsi="Book Antiqua"/>
          <w:b/>
          <w:bCs/>
        </w:rPr>
        <w:t>Kiljander</w:t>
      </w:r>
      <w:proofErr w:type="spellEnd"/>
      <w:r w:rsidRPr="005C0380">
        <w:rPr>
          <w:rFonts w:ascii="Book Antiqua" w:hAnsi="Book Antiqua"/>
          <w:b/>
          <w:bCs/>
        </w:rPr>
        <w:t xml:space="preserve"> TO</w:t>
      </w:r>
      <w:r w:rsidRPr="005C0380">
        <w:rPr>
          <w:rFonts w:ascii="Book Antiqua" w:hAnsi="Book Antiqua"/>
        </w:rPr>
        <w:t xml:space="preserve">, </w:t>
      </w:r>
      <w:proofErr w:type="spellStart"/>
      <w:r w:rsidRPr="005C0380">
        <w:rPr>
          <w:rFonts w:ascii="Book Antiqua" w:hAnsi="Book Antiqua"/>
        </w:rPr>
        <w:t>Laitinen</w:t>
      </w:r>
      <w:proofErr w:type="spellEnd"/>
      <w:r w:rsidRPr="005C0380">
        <w:rPr>
          <w:rFonts w:ascii="Book Antiqua" w:hAnsi="Book Antiqua"/>
        </w:rPr>
        <w:t xml:space="preserve"> JO. The prevalence of gastroesophageal reflux disease in adult asthmatics. </w:t>
      </w:r>
      <w:r w:rsidRPr="005C0380">
        <w:rPr>
          <w:rFonts w:ascii="Book Antiqua" w:hAnsi="Book Antiqua"/>
          <w:i/>
          <w:iCs/>
        </w:rPr>
        <w:t>Chest</w:t>
      </w:r>
      <w:r w:rsidRPr="005C0380">
        <w:rPr>
          <w:rFonts w:ascii="Book Antiqua" w:hAnsi="Book Antiqua"/>
        </w:rPr>
        <w:t xml:space="preserve"> 2004; </w:t>
      </w:r>
      <w:r w:rsidRPr="005C0380">
        <w:rPr>
          <w:rFonts w:ascii="Book Antiqua" w:hAnsi="Book Antiqua"/>
          <w:b/>
          <w:bCs/>
        </w:rPr>
        <w:t>126</w:t>
      </w:r>
      <w:r w:rsidRPr="005C0380">
        <w:rPr>
          <w:rFonts w:ascii="Book Antiqua" w:hAnsi="Book Antiqua"/>
        </w:rPr>
        <w:t>: 1490-1494 [PMID: 15539717 DOI: 10.1378/chest.126.5.1490]</w:t>
      </w:r>
    </w:p>
    <w:p w14:paraId="16767F9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19 </w:t>
      </w:r>
      <w:proofErr w:type="spellStart"/>
      <w:r w:rsidRPr="005C0380">
        <w:rPr>
          <w:rFonts w:ascii="Book Antiqua" w:hAnsi="Book Antiqua"/>
          <w:b/>
          <w:bCs/>
        </w:rPr>
        <w:t>Mokhlesi</w:t>
      </w:r>
      <w:proofErr w:type="spellEnd"/>
      <w:r w:rsidRPr="005C0380">
        <w:rPr>
          <w:rFonts w:ascii="Book Antiqua" w:hAnsi="Book Antiqua"/>
          <w:b/>
          <w:bCs/>
        </w:rPr>
        <w:t xml:space="preserve"> B</w:t>
      </w:r>
      <w:r w:rsidRPr="005C0380">
        <w:rPr>
          <w:rFonts w:ascii="Book Antiqua" w:hAnsi="Book Antiqua"/>
        </w:rPr>
        <w:t xml:space="preserve">, Morris AL, Huang CF, Curcio AJ, Barrett TA, Kamp DW. Increased prevalence of gastroesophageal reflux symptoms in patients with COPD. </w:t>
      </w:r>
      <w:r w:rsidRPr="005C0380">
        <w:rPr>
          <w:rFonts w:ascii="Book Antiqua" w:hAnsi="Book Antiqua"/>
          <w:i/>
          <w:iCs/>
        </w:rPr>
        <w:t>Chest</w:t>
      </w:r>
      <w:r w:rsidRPr="005C0380">
        <w:rPr>
          <w:rFonts w:ascii="Book Antiqua" w:hAnsi="Book Antiqua"/>
        </w:rPr>
        <w:t xml:space="preserve"> 2001; </w:t>
      </w:r>
      <w:r w:rsidRPr="005C0380">
        <w:rPr>
          <w:rFonts w:ascii="Book Antiqua" w:hAnsi="Book Antiqua"/>
          <w:b/>
          <w:bCs/>
        </w:rPr>
        <w:t>119</w:t>
      </w:r>
      <w:r w:rsidRPr="005C0380">
        <w:rPr>
          <w:rFonts w:ascii="Book Antiqua" w:hAnsi="Book Antiqua"/>
        </w:rPr>
        <w:t>: 1043-1048 [PMID: 11296167 DOI: 10.1378/chest.119.4.1043]</w:t>
      </w:r>
    </w:p>
    <w:p w14:paraId="5B08829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20 </w:t>
      </w:r>
      <w:proofErr w:type="spellStart"/>
      <w:r w:rsidRPr="005C0380">
        <w:rPr>
          <w:rFonts w:ascii="Book Antiqua" w:hAnsi="Book Antiqua"/>
          <w:b/>
          <w:bCs/>
        </w:rPr>
        <w:t>Papale</w:t>
      </w:r>
      <w:proofErr w:type="spellEnd"/>
      <w:r w:rsidRPr="005C0380">
        <w:rPr>
          <w:rFonts w:ascii="Book Antiqua" w:hAnsi="Book Antiqua"/>
          <w:b/>
          <w:bCs/>
        </w:rPr>
        <w:t xml:space="preserve"> M</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w:t>
      </w:r>
      <w:proofErr w:type="spellStart"/>
      <w:r w:rsidRPr="005C0380">
        <w:rPr>
          <w:rFonts w:ascii="Book Antiqua" w:hAnsi="Book Antiqua"/>
        </w:rPr>
        <w:t>Spicuzza</w:t>
      </w:r>
      <w:proofErr w:type="spellEnd"/>
      <w:r w:rsidRPr="005C0380">
        <w:rPr>
          <w:rFonts w:ascii="Book Antiqua" w:hAnsi="Book Antiqua"/>
        </w:rPr>
        <w:t xml:space="preserve"> L, Licari A, Bongiovanni A, </w:t>
      </w:r>
      <w:proofErr w:type="spellStart"/>
      <w:r w:rsidRPr="005C0380">
        <w:rPr>
          <w:rFonts w:ascii="Book Antiqua" w:hAnsi="Book Antiqua"/>
        </w:rPr>
        <w:t>Mulè</w:t>
      </w:r>
      <w:proofErr w:type="spellEnd"/>
      <w:r w:rsidRPr="005C0380">
        <w:rPr>
          <w:rFonts w:ascii="Book Antiqua" w:hAnsi="Book Antiqua"/>
        </w:rPr>
        <w:t xml:space="preserve"> E, Rotolo N, Manti S, Leonardi S. Lung clearance index evaluation in detecting nocturnal hypoxemia in cystic fibrosis patients: Toward a new diagnostic tool. </w:t>
      </w:r>
      <w:r w:rsidRPr="005C0380">
        <w:rPr>
          <w:rFonts w:ascii="Book Antiqua" w:hAnsi="Book Antiqua"/>
          <w:i/>
          <w:iCs/>
        </w:rPr>
        <w:t>Respir Med</w:t>
      </w:r>
      <w:r w:rsidRPr="005C0380">
        <w:rPr>
          <w:rFonts w:ascii="Book Antiqua" w:hAnsi="Book Antiqua"/>
        </w:rPr>
        <w:t xml:space="preserve"> 2020; </w:t>
      </w:r>
      <w:r w:rsidRPr="005C0380">
        <w:rPr>
          <w:rFonts w:ascii="Book Antiqua" w:hAnsi="Book Antiqua"/>
          <w:b/>
          <w:bCs/>
        </w:rPr>
        <w:t>164</w:t>
      </w:r>
      <w:r w:rsidRPr="005C0380">
        <w:rPr>
          <w:rFonts w:ascii="Book Antiqua" w:hAnsi="Book Antiqua"/>
        </w:rPr>
        <w:t>: 105906 [PMID: 32217291 DOI: 10.1016/j.rmed.2020.105906]</w:t>
      </w:r>
    </w:p>
    <w:p w14:paraId="7087AFE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21 </w:t>
      </w:r>
      <w:r w:rsidRPr="005C0380">
        <w:rPr>
          <w:rFonts w:ascii="Book Antiqua" w:hAnsi="Book Antiqua"/>
          <w:b/>
          <w:bCs/>
        </w:rPr>
        <w:t>Field SK</w:t>
      </w:r>
      <w:r w:rsidRPr="005C0380">
        <w:rPr>
          <w:rFonts w:ascii="Book Antiqua" w:hAnsi="Book Antiqua"/>
        </w:rPr>
        <w:t xml:space="preserve">, Underwood M, Brant R, Cowie RL. Prevalence of gastroesophageal reflux symptoms in asthma. </w:t>
      </w:r>
      <w:r w:rsidRPr="005C0380">
        <w:rPr>
          <w:rFonts w:ascii="Book Antiqua" w:hAnsi="Book Antiqua"/>
          <w:i/>
          <w:iCs/>
        </w:rPr>
        <w:t>Chest</w:t>
      </w:r>
      <w:r w:rsidRPr="005C0380">
        <w:rPr>
          <w:rFonts w:ascii="Book Antiqua" w:hAnsi="Book Antiqua"/>
        </w:rPr>
        <w:t xml:space="preserve"> 1996; </w:t>
      </w:r>
      <w:r w:rsidRPr="005C0380">
        <w:rPr>
          <w:rFonts w:ascii="Book Antiqua" w:hAnsi="Book Antiqua"/>
          <w:b/>
          <w:bCs/>
        </w:rPr>
        <w:t>109</w:t>
      </w:r>
      <w:r w:rsidRPr="005C0380">
        <w:rPr>
          <w:rFonts w:ascii="Book Antiqua" w:hAnsi="Book Antiqua"/>
        </w:rPr>
        <w:t>: 316-322 [PMID: 8620699 DOI: 10.1378/chest.109.2.316]</w:t>
      </w:r>
    </w:p>
    <w:p w14:paraId="207510B5" w14:textId="0041358B"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22 </w:t>
      </w:r>
      <w:r w:rsidRPr="005C0380">
        <w:rPr>
          <w:rFonts w:ascii="Book Antiqua" w:hAnsi="Book Antiqua"/>
          <w:b/>
          <w:bCs/>
        </w:rPr>
        <w:t>Bongiovanni A,</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Scuderi MG, Licari A, Brambilla I, </w:t>
      </w:r>
      <w:proofErr w:type="spellStart"/>
      <w:r w:rsidRPr="005C0380">
        <w:rPr>
          <w:rFonts w:ascii="Book Antiqua" w:hAnsi="Book Antiqua"/>
        </w:rPr>
        <w:t>Marseglia</w:t>
      </w:r>
      <w:proofErr w:type="spellEnd"/>
      <w:r w:rsidRPr="005C0380">
        <w:rPr>
          <w:rFonts w:ascii="Book Antiqua" w:hAnsi="Book Antiqua"/>
        </w:rPr>
        <w:t xml:space="preserve"> GL, Leonardi S. </w:t>
      </w:r>
      <w:r w:rsidR="001644D6" w:rsidRPr="001644D6">
        <w:rPr>
          <w:rFonts w:ascii="Book Antiqua" w:hAnsi="Book Antiqua"/>
          <w:bCs/>
        </w:rPr>
        <w:t xml:space="preserve">Gastroesophageal reflux and respiratory diseases: does a real link exist? </w:t>
      </w:r>
      <w:r w:rsidRPr="00CF555A">
        <w:rPr>
          <w:rFonts w:ascii="Book Antiqua" w:hAnsi="Book Antiqua"/>
          <w:i/>
        </w:rPr>
        <w:t xml:space="preserve">Minerva </w:t>
      </w:r>
      <w:proofErr w:type="spellStart"/>
      <w:r w:rsidRPr="00CF555A">
        <w:rPr>
          <w:rFonts w:ascii="Book Antiqua" w:hAnsi="Book Antiqua"/>
          <w:i/>
        </w:rPr>
        <w:t>Pediatr</w:t>
      </w:r>
      <w:proofErr w:type="spellEnd"/>
      <w:r w:rsidRPr="005C0380">
        <w:rPr>
          <w:rFonts w:ascii="Book Antiqua" w:hAnsi="Book Antiqua"/>
        </w:rPr>
        <w:t xml:space="preserve"> 2019</w:t>
      </w:r>
      <w:r w:rsidR="0053409A">
        <w:rPr>
          <w:rFonts w:ascii="Book Antiqua" w:hAnsi="Book Antiqua"/>
        </w:rPr>
        <w:t xml:space="preserve">; </w:t>
      </w:r>
      <w:r w:rsidR="0053409A" w:rsidRPr="0053409A">
        <w:rPr>
          <w:rFonts w:ascii="Book Antiqua" w:hAnsi="Book Antiqua"/>
          <w:b/>
        </w:rPr>
        <w:t>71</w:t>
      </w:r>
      <w:r w:rsidR="0053409A" w:rsidRPr="0053409A">
        <w:rPr>
          <w:rFonts w:ascii="Book Antiqua" w:hAnsi="Book Antiqua"/>
        </w:rPr>
        <w:t>:</w:t>
      </w:r>
      <w:r w:rsidR="0053409A">
        <w:rPr>
          <w:rFonts w:ascii="Book Antiqua" w:hAnsi="Book Antiqua"/>
        </w:rPr>
        <w:t xml:space="preserve"> </w:t>
      </w:r>
      <w:r w:rsidR="0053409A" w:rsidRPr="0053409A">
        <w:rPr>
          <w:rFonts w:ascii="Book Antiqua" w:hAnsi="Book Antiqua"/>
        </w:rPr>
        <w:t>515-523</w:t>
      </w:r>
      <w:r w:rsidRPr="005C0380">
        <w:rPr>
          <w:rFonts w:ascii="Book Antiqua" w:hAnsi="Book Antiqua"/>
        </w:rPr>
        <w:t xml:space="preserve"> [</w:t>
      </w:r>
      <w:r w:rsidR="0053409A" w:rsidRPr="0053409A">
        <w:rPr>
          <w:rFonts w:ascii="Book Antiqua" w:hAnsi="Book Antiqua"/>
        </w:rPr>
        <w:t>PMID: 31129955 DOI: 10.23736/S0026-4946.19.05531-2</w:t>
      </w:r>
      <w:r w:rsidRPr="005C0380">
        <w:rPr>
          <w:rFonts w:ascii="Book Antiqua" w:hAnsi="Book Antiqua"/>
        </w:rPr>
        <w:t>]</w:t>
      </w:r>
    </w:p>
    <w:p w14:paraId="460EC21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23 </w:t>
      </w:r>
      <w:r w:rsidRPr="005C0380">
        <w:rPr>
          <w:rFonts w:ascii="Book Antiqua" w:hAnsi="Book Antiqua"/>
          <w:b/>
          <w:bCs/>
        </w:rPr>
        <w:t>Harding SM</w:t>
      </w:r>
      <w:r w:rsidRPr="005C0380">
        <w:rPr>
          <w:rFonts w:ascii="Book Antiqua" w:hAnsi="Book Antiqua"/>
        </w:rPr>
        <w:t xml:space="preserve">, Richter JE, </w:t>
      </w:r>
      <w:proofErr w:type="spellStart"/>
      <w:r w:rsidRPr="005C0380">
        <w:rPr>
          <w:rFonts w:ascii="Book Antiqua" w:hAnsi="Book Antiqua"/>
        </w:rPr>
        <w:t>Guzzo</w:t>
      </w:r>
      <w:proofErr w:type="spellEnd"/>
      <w:r w:rsidRPr="005C0380">
        <w:rPr>
          <w:rFonts w:ascii="Book Antiqua" w:hAnsi="Book Antiqua"/>
        </w:rPr>
        <w:t xml:space="preserve"> MR, </w:t>
      </w:r>
      <w:proofErr w:type="spellStart"/>
      <w:r w:rsidRPr="005C0380">
        <w:rPr>
          <w:rFonts w:ascii="Book Antiqua" w:hAnsi="Book Antiqua"/>
        </w:rPr>
        <w:t>Schan</w:t>
      </w:r>
      <w:proofErr w:type="spellEnd"/>
      <w:r w:rsidRPr="005C0380">
        <w:rPr>
          <w:rFonts w:ascii="Book Antiqua" w:hAnsi="Book Antiqua"/>
        </w:rPr>
        <w:t xml:space="preserve"> CA, Alexander RW, Bradley LA. Asthma and gastroesophageal reflux: acid suppressive therapy improves asthma outcome. </w:t>
      </w:r>
      <w:r w:rsidRPr="005C0380">
        <w:rPr>
          <w:rFonts w:ascii="Book Antiqua" w:hAnsi="Book Antiqua"/>
          <w:i/>
          <w:iCs/>
        </w:rPr>
        <w:t>Am J Med</w:t>
      </w:r>
      <w:r w:rsidRPr="005C0380">
        <w:rPr>
          <w:rFonts w:ascii="Book Antiqua" w:hAnsi="Book Antiqua"/>
        </w:rPr>
        <w:t xml:space="preserve"> 1996; </w:t>
      </w:r>
      <w:r w:rsidRPr="005C0380">
        <w:rPr>
          <w:rFonts w:ascii="Book Antiqua" w:hAnsi="Book Antiqua"/>
          <w:b/>
          <w:bCs/>
        </w:rPr>
        <w:t>100</w:t>
      </w:r>
      <w:r w:rsidRPr="005C0380">
        <w:rPr>
          <w:rFonts w:ascii="Book Antiqua" w:hAnsi="Book Antiqua"/>
        </w:rPr>
        <w:t>: 395-405 [PMID: 8610725 DOI: 10.1016/S0002-9343(97)89514-9]</w:t>
      </w:r>
    </w:p>
    <w:p w14:paraId="3F392AD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24 </w:t>
      </w:r>
      <w:r w:rsidRPr="005C0380">
        <w:rPr>
          <w:rFonts w:ascii="Book Antiqua" w:hAnsi="Book Antiqua"/>
          <w:b/>
          <w:bCs/>
        </w:rPr>
        <w:t>Palmer SM</w:t>
      </w:r>
      <w:r w:rsidRPr="005C0380">
        <w:rPr>
          <w:rFonts w:ascii="Book Antiqua" w:hAnsi="Book Antiqua"/>
        </w:rPr>
        <w:t xml:space="preserve">, </w:t>
      </w:r>
      <w:proofErr w:type="spellStart"/>
      <w:r w:rsidRPr="005C0380">
        <w:rPr>
          <w:rFonts w:ascii="Book Antiqua" w:hAnsi="Book Antiqua"/>
        </w:rPr>
        <w:t>Miralles</w:t>
      </w:r>
      <w:proofErr w:type="spellEnd"/>
      <w:r w:rsidRPr="005C0380">
        <w:rPr>
          <w:rFonts w:ascii="Book Antiqua" w:hAnsi="Book Antiqua"/>
        </w:rPr>
        <w:t xml:space="preserve"> AP, Howell DN, </w:t>
      </w:r>
      <w:proofErr w:type="spellStart"/>
      <w:r w:rsidRPr="005C0380">
        <w:rPr>
          <w:rFonts w:ascii="Book Antiqua" w:hAnsi="Book Antiqua"/>
        </w:rPr>
        <w:t>Brazer</w:t>
      </w:r>
      <w:proofErr w:type="spellEnd"/>
      <w:r w:rsidRPr="005C0380">
        <w:rPr>
          <w:rFonts w:ascii="Book Antiqua" w:hAnsi="Book Antiqua"/>
        </w:rPr>
        <w:t xml:space="preserve"> SR, </w:t>
      </w:r>
      <w:proofErr w:type="spellStart"/>
      <w:r w:rsidRPr="005C0380">
        <w:rPr>
          <w:rFonts w:ascii="Book Antiqua" w:hAnsi="Book Antiqua"/>
        </w:rPr>
        <w:t>Tapson</w:t>
      </w:r>
      <w:proofErr w:type="spellEnd"/>
      <w:r w:rsidRPr="005C0380">
        <w:rPr>
          <w:rFonts w:ascii="Book Antiqua" w:hAnsi="Book Antiqua"/>
        </w:rPr>
        <w:t xml:space="preserve"> VF, Davis RD. Gastroesophageal reflux as a reversible cause of allograft dysfunction after lung transplantation. </w:t>
      </w:r>
      <w:r w:rsidRPr="005C0380">
        <w:rPr>
          <w:rFonts w:ascii="Book Antiqua" w:hAnsi="Book Antiqua"/>
          <w:i/>
          <w:iCs/>
        </w:rPr>
        <w:t>Chest</w:t>
      </w:r>
      <w:r w:rsidRPr="005C0380">
        <w:rPr>
          <w:rFonts w:ascii="Book Antiqua" w:hAnsi="Book Antiqua"/>
        </w:rPr>
        <w:t xml:space="preserve"> 2000; </w:t>
      </w:r>
      <w:r w:rsidRPr="005C0380">
        <w:rPr>
          <w:rFonts w:ascii="Book Antiqua" w:hAnsi="Book Antiqua"/>
          <w:b/>
          <w:bCs/>
        </w:rPr>
        <w:t>118</w:t>
      </w:r>
      <w:r w:rsidRPr="005C0380">
        <w:rPr>
          <w:rFonts w:ascii="Book Antiqua" w:hAnsi="Book Antiqua"/>
        </w:rPr>
        <w:t>: 1214-1217 [PMID: 11035701 DOI: 10.1378/chest.118.4.1214]</w:t>
      </w:r>
    </w:p>
    <w:p w14:paraId="0F2CB02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25 </w:t>
      </w:r>
      <w:proofErr w:type="spellStart"/>
      <w:r w:rsidRPr="005C0380">
        <w:rPr>
          <w:rFonts w:ascii="Book Antiqua" w:hAnsi="Book Antiqua"/>
          <w:b/>
          <w:bCs/>
        </w:rPr>
        <w:t>Bendig</w:t>
      </w:r>
      <w:proofErr w:type="spellEnd"/>
      <w:r w:rsidRPr="005C0380">
        <w:rPr>
          <w:rFonts w:ascii="Book Antiqua" w:hAnsi="Book Antiqua"/>
          <w:b/>
          <w:bCs/>
        </w:rPr>
        <w:t xml:space="preserve"> DW</w:t>
      </w:r>
      <w:r w:rsidRPr="005C0380">
        <w:rPr>
          <w:rFonts w:ascii="Book Antiqua" w:hAnsi="Book Antiqua"/>
        </w:rPr>
        <w:t xml:space="preserve">, </w:t>
      </w:r>
      <w:proofErr w:type="spellStart"/>
      <w:r w:rsidRPr="005C0380">
        <w:rPr>
          <w:rFonts w:ascii="Book Antiqua" w:hAnsi="Book Antiqua"/>
        </w:rPr>
        <w:t>Seilheimer</w:t>
      </w:r>
      <w:proofErr w:type="spellEnd"/>
      <w:r w:rsidRPr="005C0380">
        <w:rPr>
          <w:rFonts w:ascii="Book Antiqua" w:hAnsi="Book Antiqua"/>
        </w:rPr>
        <w:t xml:space="preserve"> DK, Wagner ML, Ferry GD, </w:t>
      </w:r>
      <w:proofErr w:type="spellStart"/>
      <w:r w:rsidRPr="005C0380">
        <w:rPr>
          <w:rFonts w:ascii="Book Antiqua" w:hAnsi="Book Antiqua"/>
        </w:rPr>
        <w:t>Barrison</w:t>
      </w:r>
      <w:proofErr w:type="spellEnd"/>
      <w:r w:rsidRPr="005C0380">
        <w:rPr>
          <w:rFonts w:ascii="Book Antiqua" w:hAnsi="Book Antiqua"/>
        </w:rPr>
        <w:t xml:space="preserve"> GM. Complications of gastroesophageal reflux in patients with cystic fibrosis.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1982; </w:t>
      </w:r>
      <w:r w:rsidRPr="005C0380">
        <w:rPr>
          <w:rFonts w:ascii="Book Antiqua" w:hAnsi="Book Antiqua"/>
          <w:b/>
          <w:bCs/>
        </w:rPr>
        <w:t>100</w:t>
      </w:r>
      <w:r w:rsidRPr="005C0380">
        <w:rPr>
          <w:rFonts w:ascii="Book Antiqua" w:hAnsi="Book Antiqua"/>
        </w:rPr>
        <w:t>: 536-540 [PMID: 7062200 DOI: 10.1016/s0022-3476(82)80748-8]</w:t>
      </w:r>
    </w:p>
    <w:p w14:paraId="406E974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26 </w:t>
      </w:r>
      <w:r w:rsidRPr="005C0380">
        <w:rPr>
          <w:rFonts w:ascii="Book Antiqua" w:hAnsi="Book Antiqua"/>
          <w:b/>
          <w:bCs/>
        </w:rPr>
        <w:t>Scott RB</w:t>
      </w:r>
      <w:r w:rsidRPr="005C0380">
        <w:rPr>
          <w:rFonts w:ascii="Book Antiqua" w:hAnsi="Book Antiqua"/>
        </w:rPr>
        <w:t xml:space="preserve">, O'Loughlin EV, Gall DG. Gastroesophageal reflux in patients with cystic fibrosis.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1985; </w:t>
      </w:r>
      <w:r w:rsidRPr="005C0380">
        <w:rPr>
          <w:rFonts w:ascii="Book Antiqua" w:hAnsi="Book Antiqua"/>
          <w:b/>
          <w:bCs/>
        </w:rPr>
        <w:t>106</w:t>
      </w:r>
      <w:r w:rsidRPr="005C0380">
        <w:rPr>
          <w:rFonts w:ascii="Book Antiqua" w:hAnsi="Book Antiqua"/>
        </w:rPr>
        <w:t>: 223-227 [PMID: 3968609 DOI: 10.1016/s0022-3476(85)80291-2]</w:t>
      </w:r>
    </w:p>
    <w:p w14:paraId="6DAEEAE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27 </w:t>
      </w:r>
      <w:proofErr w:type="spellStart"/>
      <w:r w:rsidRPr="005C0380">
        <w:rPr>
          <w:rFonts w:ascii="Book Antiqua" w:hAnsi="Book Antiqua"/>
          <w:b/>
          <w:bCs/>
        </w:rPr>
        <w:t>Malfroot</w:t>
      </w:r>
      <w:proofErr w:type="spellEnd"/>
      <w:r w:rsidRPr="005C0380">
        <w:rPr>
          <w:rFonts w:ascii="Book Antiqua" w:hAnsi="Book Antiqua"/>
          <w:b/>
          <w:bCs/>
        </w:rPr>
        <w:t xml:space="preserve"> A</w:t>
      </w:r>
      <w:r w:rsidRPr="005C0380">
        <w:rPr>
          <w:rFonts w:ascii="Book Antiqua" w:hAnsi="Book Antiqua"/>
        </w:rPr>
        <w:t xml:space="preserve">, Dab I. New insights on gastro-oesophageal reflux in cystic fibrosis by longitudinal follow up. </w:t>
      </w:r>
      <w:r w:rsidRPr="005C0380">
        <w:rPr>
          <w:rFonts w:ascii="Book Antiqua" w:hAnsi="Book Antiqua"/>
          <w:i/>
          <w:iCs/>
        </w:rPr>
        <w:t>Arch Dis Child</w:t>
      </w:r>
      <w:r w:rsidRPr="005C0380">
        <w:rPr>
          <w:rFonts w:ascii="Book Antiqua" w:hAnsi="Book Antiqua"/>
        </w:rPr>
        <w:t xml:space="preserve"> 1991; </w:t>
      </w:r>
      <w:r w:rsidRPr="005C0380">
        <w:rPr>
          <w:rFonts w:ascii="Book Antiqua" w:hAnsi="Book Antiqua"/>
          <w:b/>
          <w:bCs/>
        </w:rPr>
        <w:t>66</w:t>
      </w:r>
      <w:r w:rsidRPr="005C0380">
        <w:rPr>
          <w:rFonts w:ascii="Book Antiqua" w:hAnsi="Book Antiqua"/>
        </w:rPr>
        <w:t>: 1339-1345 [PMID: 1755649 DOI: 10.1136/adc.66.11.1339]</w:t>
      </w:r>
    </w:p>
    <w:p w14:paraId="6A76141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28 </w:t>
      </w:r>
      <w:proofErr w:type="spellStart"/>
      <w:r w:rsidRPr="005C0380">
        <w:rPr>
          <w:rFonts w:ascii="Book Antiqua" w:hAnsi="Book Antiqua"/>
          <w:b/>
          <w:bCs/>
        </w:rPr>
        <w:t>Brodzicki</w:t>
      </w:r>
      <w:proofErr w:type="spellEnd"/>
      <w:r w:rsidRPr="005C0380">
        <w:rPr>
          <w:rFonts w:ascii="Book Antiqua" w:hAnsi="Book Antiqua"/>
          <w:b/>
          <w:bCs/>
        </w:rPr>
        <w:t xml:space="preserve"> J</w:t>
      </w:r>
      <w:r w:rsidRPr="005C0380">
        <w:rPr>
          <w:rFonts w:ascii="Book Antiqua" w:hAnsi="Book Antiqua"/>
        </w:rPr>
        <w:t xml:space="preserve">, </w:t>
      </w:r>
      <w:proofErr w:type="spellStart"/>
      <w:r w:rsidRPr="005C0380">
        <w:rPr>
          <w:rFonts w:ascii="Book Antiqua" w:hAnsi="Book Antiqua"/>
        </w:rPr>
        <w:t>Trawińska-Bartnicka</w:t>
      </w:r>
      <w:proofErr w:type="spellEnd"/>
      <w:r w:rsidRPr="005C0380">
        <w:rPr>
          <w:rFonts w:ascii="Book Antiqua" w:hAnsi="Book Antiqua"/>
        </w:rPr>
        <w:t xml:space="preserve"> M, </w:t>
      </w:r>
      <w:proofErr w:type="spellStart"/>
      <w:r w:rsidRPr="005C0380">
        <w:rPr>
          <w:rFonts w:ascii="Book Antiqua" w:hAnsi="Book Antiqua"/>
        </w:rPr>
        <w:t>Korzon</w:t>
      </w:r>
      <w:proofErr w:type="spellEnd"/>
      <w:r w:rsidRPr="005C0380">
        <w:rPr>
          <w:rFonts w:ascii="Book Antiqua" w:hAnsi="Book Antiqua"/>
        </w:rPr>
        <w:t xml:space="preserve"> M. Frequency, consequences and pharmacological treatment of gastroesophageal reflux in children with cystic fibrosis. </w:t>
      </w:r>
      <w:r w:rsidRPr="005C0380">
        <w:rPr>
          <w:rFonts w:ascii="Book Antiqua" w:hAnsi="Book Antiqua"/>
          <w:i/>
          <w:iCs/>
        </w:rPr>
        <w:t xml:space="preserve">Med Sci </w:t>
      </w:r>
      <w:proofErr w:type="spellStart"/>
      <w:r w:rsidRPr="005C0380">
        <w:rPr>
          <w:rFonts w:ascii="Book Antiqua" w:hAnsi="Book Antiqua"/>
          <w:i/>
          <w:iCs/>
        </w:rPr>
        <w:t>Monit</w:t>
      </w:r>
      <w:proofErr w:type="spellEnd"/>
      <w:r w:rsidRPr="005C0380">
        <w:rPr>
          <w:rFonts w:ascii="Book Antiqua" w:hAnsi="Book Antiqua"/>
        </w:rPr>
        <w:t xml:space="preserve"> 2002; </w:t>
      </w:r>
      <w:r w:rsidRPr="005C0380">
        <w:rPr>
          <w:rFonts w:ascii="Book Antiqua" w:hAnsi="Book Antiqua"/>
          <w:b/>
          <w:bCs/>
        </w:rPr>
        <w:t>8</w:t>
      </w:r>
      <w:r w:rsidRPr="005C0380">
        <w:rPr>
          <w:rFonts w:ascii="Book Antiqua" w:hAnsi="Book Antiqua"/>
        </w:rPr>
        <w:t>: CR529-CR537 [PMID: 12118204]</w:t>
      </w:r>
    </w:p>
    <w:p w14:paraId="4EED28A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29 </w:t>
      </w:r>
      <w:r w:rsidRPr="005C0380">
        <w:rPr>
          <w:rFonts w:ascii="Book Antiqua" w:hAnsi="Book Antiqua"/>
          <w:b/>
          <w:bCs/>
        </w:rPr>
        <w:t>Button BM</w:t>
      </w:r>
      <w:r w:rsidRPr="005C0380">
        <w:rPr>
          <w:rFonts w:ascii="Book Antiqua" w:hAnsi="Book Antiqua"/>
        </w:rPr>
        <w:t xml:space="preserve">, Roberts S, </w:t>
      </w:r>
      <w:proofErr w:type="spellStart"/>
      <w:r w:rsidRPr="005C0380">
        <w:rPr>
          <w:rFonts w:ascii="Book Antiqua" w:hAnsi="Book Antiqua"/>
        </w:rPr>
        <w:t>Kotsimbos</w:t>
      </w:r>
      <w:proofErr w:type="spellEnd"/>
      <w:r w:rsidRPr="005C0380">
        <w:rPr>
          <w:rFonts w:ascii="Book Antiqua" w:hAnsi="Book Antiqua"/>
        </w:rPr>
        <w:t xml:space="preserve"> TC, </w:t>
      </w:r>
      <w:proofErr w:type="spellStart"/>
      <w:r w:rsidRPr="005C0380">
        <w:rPr>
          <w:rFonts w:ascii="Book Antiqua" w:hAnsi="Book Antiqua"/>
        </w:rPr>
        <w:t>Levvey</w:t>
      </w:r>
      <w:proofErr w:type="spellEnd"/>
      <w:r w:rsidRPr="005C0380">
        <w:rPr>
          <w:rFonts w:ascii="Book Antiqua" w:hAnsi="Book Antiqua"/>
        </w:rPr>
        <w:t xml:space="preserve"> BJ, Williams TJ, Bailey M, Snell GI, Wilson JW. Gastroesophageal reflux (symptomatic and silent): a potentially significant problem in patients with cystic fibrosis before and after lung transplantation. </w:t>
      </w:r>
      <w:r w:rsidRPr="005C0380">
        <w:rPr>
          <w:rFonts w:ascii="Book Antiqua" w:hAnsi="Book Antiqua"/>
          <w:i/>
          <w:iCs/>
        </w:rPr>
        <w:t>J Heart Lung Transplant</w:t>
      </w:r>
      <w:r w:rsidRPr="005C0380">
        <w:rPr>
          <w:rFonts w:ascii="Book Antiqua" w:hAnsi="Book Antiqua"/>
        </w:rPr>
        <w:t xml:space="preserve"> 2005; </w:t>
      </w:r>
      <w:r w:rsidRPr="005C0380">
        <w:rPr>
          <w:rFonts w:ascii="Book Antiqua" w:hAnsi="Book Antiqua"/>
          <w:b/>
          <w:bCs/>
        </w:rPr>
        <w:t>24</w:t>
      </w:r>
      <w:r w:rsidRPr="005C0380">
        <w:rPr>
          <w:rFonts w:ascii="Book Antiqua" w:hAnsi="Book Antiqua"/>
        </w:rPr>
        <w:t>: 1522-1529 [PMID: 16210125 DOI: 10.1016/j.healun.2004.11.312]</w:t>
      </w:r>
    </w:p>
    <w:p w14:paraId="7B3D129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30 </w:t>
      </w:r>
      <w:proofErr w:type="spellStart"/>
      <w:r w:rsidRPr="005C0380">
        <w:rPr>
          <w:rFonts w:ascii="Book Antiqua" w:hAnsi="Book Antiqua"/>
          <w:b/>
          <w:bCs/>
        </w:rPr>
        <w:t>Nasrollah</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Maradey</w:t>
      </w:r>
      <w:proofErr w:type="spellEnd"/>
      <w:r w:rsidRPr="005C0380">
        <w:rPr>
          <w:rFonts w:ascii="Book Antiqua" w:hAnsi="Book Antiqua"/>
        </w:rPr>
        <w:t xml:space="preserve">-Romero C, Jha LK, </w:t>
      </w:r>
      <w:proofErr w:type="spellStart"/>
      <w:r w:rsidRPr="005C0380">
        <w:rPr>
          <w:rFonts w:ascii="Book Antiqua" w:hAnsi="Book Antiqua"/>
        </w:rPr>
        <w:t>Gadam</w:t>
      </w:r>
      <w:proofErr w:type="spellEnd"/>
      <w:r w:rsidRPr="005C0380">
        <w:rPr>
          <w:rFonts w:ascii="Book Antiqua" w:hAnsi="Book Antiqua"/>
        </w:rPr>
        <w:t xml:space="preserve"> R, Quan SF, </w:t>
      </w:r>
      <w:proofErr w:type="spellStart"/>
      <w:r w:rsidRPr="005C0380">
        <w:rPr>
          <w:rFonts w:ascii="Book Antiqua" w:hAnsi="Book Antiqua"/>
        </w:rPr>
        <w:t>Fass</w:t>
      </w:r>
      <w:proofErr w:type="spellEnd"/>
      <w:r w:rsidRPr="005C0380">
        <w:rPr>
          <w:rFonts w:ascii="Book Antiqua" w:hAnsi="Book Antiqua"/>
        </w:rPr>
        <w:t xml:space="preserve"> R. Naps are associated more commonly with gastroesophageal reflux, compared with nocturnal sleep. </w:t>
      </w:r>
      <w:r w:rsidRPr="005C0380">
        <w:rPr>
          <w:rFonts w:ascii="Book Antiqua" w:hAnsi="Book Antiqua"/>
          <w:i/>
          <w:iCs/>
        </w:rPr>
        <w:t>Clin Gastroenterol Hepatol</w:t>
      </w:r>
      <w:r w:rsidRPr="005C0380">
        <w:rPr>
          <w:rFonts w:ascii="Book Antiqua" w:hAnsi="Book Antiqua"/>
        </w:rPr>
        <w:t xml:space="preserve"> 2015; </w:t>
      </w:r>
      <w:r w:rsidRPr="005C0380">
        <w:rPr>
          <w:rFonts w:ascii="Book Antiqua" w:hAnsi="Book Antiqua"/>
          <w:b/>
          <w:bCs/>
        </w:rPr>
        <w:t>13</w:t>
      </w:r>
      <w:r w:rsidRPr="005C0380">
        <w:rPr>
          <w:rFonts w:ascii="Book Antiqua" w:hAnsi="Book Antiqua"/>
        </w:rPr>
        <w:t>: 94-99 [PMID: 24907504 DOI: 10.1016/j.cgh.2014.05.017]</w:t>
      </w:r>
    </w:p>
    <w:p w14:paraId="70FE093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31 </w:t>
      </w:r>
      <w:r w:rsidRPr="005C0380">
        <w:rPr>
          <w:rFonts w:ascii="Book Antiqua" w:hAnsi="Book Antiqua"/>
          <w:b/>
          <w:bCs/>
        </w:rPr>
        <w:t>El-</w:t>
      </w:r>
      <w:proofErr w:type="spellStart"/>
      <w:r w:rsidRPr="005C0380">
        <w:rPr>
          <w:rFonts w:ascii="Book Antiqua" w:hAnsi="Book Antiqua"/>
          <w:b/>
          <w:bCs/>
        </w:rPr>
        <w:t>Serag</w:t>
      </w:r>
      <w:proofErr w:type="spellEnd"/>
      <w:r w:rsidRPr="005C0380">
        <w:rPr>
          <w:rFonts w:ascii="Book Antiqua" w:hAnsi="Book Antiqua"/>
          <w:b/>
          <w:bCs/>
        </w:rPr>
        <w:t xml:space="preserve"> HB</w:t>
      </w:r>
      <w:r w:rsidRPr="005C0380">
        <w:rPr>
          <w:rFonts w:ascii="Book Antiqua" w:hAnsi="Book Antiqua"/>
        </w:rPr>
        <w:t xml:space="preserve">, Richardson P, Pilgrim P, </w:t>
      </w:r>
      <w:proofErr w:type="spellStart"/>
      <w:r w:rsidRPr="005C0380">
        <w:rPr>
          <w:rFonts w:ascii="Book Antiqua" w:hAnsi="Book Antiqua"/>
        </w:rPr>
        <w:t>Gilger</w:t>
      </w:r>
      <w:proofErr w:type="spellEnd"/>
      <w:r w:rsidRPr="005C0380">
        <w:rPr>
          <w:rFonts w:ascii="Book Antiqua" w:hAnsi="Book Antiqua"/>
        </w:rPr>
        <w:t xml:space="preserve"> MA. Determinants of gastroesophageal reflux disease in adults with a history of childhood gastroesophageal reflux disease. </w:t>
      </w:r>
      <w:r w:rsidRPr="005C0380">
        <w:rPr>
          <w:rFonts w:ascii="Book Antiqua" w:hAnsi="Book Antiqua"/>
          <w:i/>
          <w:iCs/>
        </w:rPr>
        <w:t>Clin Gastroenterol Hepatol</w:t>
      </w:r>
      <w:r w:rsidRPr="005C0380">
        <w:rPr>
          <w:rFonts w:ascii="Book Antiqua" w:hAnsi="Book Antiqua"/>
        </w:rPr>
        <w:t xml:space="preserve"> 2007; </w:t>
      </w:r>
      <w:r w:rsidRPr="005C0380">
        <w:rPr>
          <w:rFonts w:ascii="Book Antiqua" w:hAnsi="Book Antiqua"/>
          <w:b/>
          <w:bCs/>
        </w:rPr>
        <w:t>5</w:t>
      </w:r>
      <w:r w:rsidRPr="005C0380">
        <w:rPr>
          <w:rFonts w:ascii="Book Antiqua" w:hAnsi="Book Antiqua"/>
        </w:rPr>
        <w:t>: 696-701 [PMID: 17544996 DOI: 10.1016/j.cgh.2007.02.033]</w:t>
      </w:r>
    </w:p>
    <w:p w14:paraId="5CB5246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32 </w:t>
      </w:r>
      <w:proofErr w:type="spellStart"/>
      <w:r w:rsidRPr="005C0380">
        <w:rPr>
          <w:rFonts w:ascii="Book Antiqua" w:hAnsi="Book Antiqua"/>
          <w:b/>
          <w:bCs/>
        </w:rPr>
        <w:t>Marseglia</w:t>
      </w:r>
      <w:proofErr w:type="spellEnd"/>
      <w:r w:rsidRPr="005C0380">
        <w:rPr>
          <w:rFonts w:ascii="Book Antiqua" w:hAnsi="Book Antiqua"/>
          <w:b/>
          <w:bCs/>
        </w:rPr>
        <w:t xml:space="preserve"> L</w:t>
      </w:r>
      <w:r w:rsidRPr="005C0380">
        <w:rPr>
          <w:rFonts w:ascii="Book Antiqua" w:hAnsi="Book Antiqua"/>
        </w:rPr>
        <w:t xml:space="preserve">, Manti S, D'Angelo G, </w:t>
      </w:r>
      <w:proofErr w:type="spellStart"/>
      <w:r w:rsidRPr="005C0380">
        <w:rPr>
          <w:rFonts w:ascii="Book Antiqua" w:hAnsi="Book Antiqua"/>
        </w:rPr>
        <w:t>Gitto</w:t>
      </w:r>
      <w:proofErr w:type="spellEnd"/>
      <w:r w:rsidRPr="005C0380">
        <w:rPr>
          <w:rFonts w:ascii="Book Antiqua" w:hAnsi="Book Antiqua"/>
        </w:rPr>
        <w:t xml:space="preserve"> E, </w:t>
      </w:r>
      <w:proofErr w:type="spellStart"/>
      <w:r w:rsidRPr="005C0380">
        <w:rPr>
          <w:rFonts w:ascii="Book Antiqua" w:hAnsi="Book Antiqua"/>
        </w:rPr>
        <w:t>Salpietro</w:t>
      </w:r>
      <w:proofErr w:type="spellEnd"/>
      <w:r w:rsidRPr="005C0380">
        <w:rPr>
          <w:rFonts w:ascii="Book Antiqua" w:hAnsi="Book Antiqua"/>
        </w:rPr>
        <w:t xml:space="preserve"> C, </w:t>
      </w:r>
      <w:proofErr w:type="spellStart"/>
      <w:r w:rsidRPr="005C0380">
        <w:rPr>
          <w:rFonts w:ascii="Book Antiqua" w:hAnsi="Book Antiqua"/>
        </w:rPr>
        <w:t>Centorrino</w:t>
      </w:r>
      <w:proofErr w:type="spellEnd"/>
      <w:r w:rsidRPr="005C0380">
        <w:rPr>
          <w:rFonts w:ascii="Book Antiqua" w:hAnsi="Book Antiqua"/>
        </w:rPr>
        <w:t xml:space="preserve"> A, </w:t>
      </w:r>
      <w:proofErr w:type="spellStart"/>
      <w:r w:rsidRPr="005C0380">
        <w:rPr>
          <w:rFonts w:ascii="Book Antiqua" w:hAnsi="Book Antiqua"/>
        </w:rPr>
        <w:t>Scalfari</w:t>
      </w:r>
      <w:proofErr w:type="spellEnd"/>
      <w:r w:rsidRPr="005C0380">
        <w:rPr>
          <w:rFonts w:ascii="Book Antiqua" w:hAnsi="Book Antiqua"/>
        </w:rPr>
        <w:t xml:space="preserve"> G, Santoro G, </w:t>
      </w:r>
      <w:proofErr w:type="spellStart"/>
      <w:r w:rsidRPr="005C0380">
        <w:rPr>
          <w:rFonts w:ascii="Book Antiqua" w:hAnsi="Book Antiqua"/>
        </w:rPr>
        <w:t>Impellizzeri</w:t>
      </w:r>
      <w:proofErr w:type="spellEnd"/>
      <w:r w:rsidRPr="005C0380">
        <w:rPr>
          <w:rFonts w:ascii="Book Antiqua" w:hAnsi="Book Antiqua"/>
        </w:rPr>
        <w:t xml:space="preserve"> P, Romeo C. Gastroesophageal reflux and congenital gastrointestinal malformations. </w:t>
      </w:r>
      <w:r w:rsidRPr="005C0380">
        <w:rPr>
          <w:rFonts w:ascii="Book Antiqua" w:hAnsi="Book Antiqua"/>
          <w:i/>
          <w:iCs/>
        </w:rPr>
        <w:t>World J Gastroenterol</w:t>
      </w:r>
      <w:r w:rsidRPr="005C0380">
        <w:rPr>
          <w:rFonts w:ascii="Book Antiqua" w:hAnsi="Book Antiqua"/>
        </w:rPr>
        <w:t xml:space="preserve"> 2015; </w:t>
      </w:r>
      <w:r w:rsidRPr="005C0380">
        <w:rPr>
          <w:rFonts w:ascii="Book Antiqua" w:hAnsi="Book Antiqua"/>
          <w:b/>
          <w:bCs/>
        </w:rPr>
        <w:t>21</w:t>
      </w:r>
      <w:r w:rsidRPr="005C0380">
        <w:rPr>
          <w:rFonts w:ascii="Book Antiqua" w:hAnsi="Book Antiqua"/>
        </w:rPr>
        <w:t>: 8508-8515 [PMID: 26229394 DOI: 10.3748/wjg.v21.i28.8508]</w:t>
      </w:r>
    </w:p>
    <w:p w14:paraId="2C435D8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33 </w:t>
      </w:r>
      <w:r w:rsidRPr="005C0380">
        <w:rPr>
          <w:rFonts w:ascii="Book Antiqua" w:hAnsi="Book Antiqua"/>
          <w:b/>
          <w:bCs/>
        </w:rPr>
        <w:t>Palm K</w:t>
      </w:r>
      <w:r w:rsidRPr="005C0380">
        <w:rPr>
          <w:rFonts w:ascii="Book Antiqua" w:hAnsi="Book Antiqua"/>
        </w:rPr>
        <w:t xml:space="preserve">, Sawicki G, Rosen R. The impact of reflux burden on Pseudomonas positivity in children with cystic fibrosis.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2012; </w:t>
      </w:r>
      <w:r w:rsidRPr="005C0380">
        <w:rPr>
          <w:rFonts w:ascii="Book Antiqua" w:hAnsi="Book Antiqua"/>
          <w:b/>
          <w:bCs/>
        </w:rPr>
        <w:t>47</w:t>
      </w:r>
      <w:r w:rsidRPr="005C0380">
        <w:rPr>
          <w:rFonts w:ascii="Book Antiqua" w:hAnsi="Book Antiqua"/>
        </w:rPr>
        <w:t>: 582-587 [PMID: 22162484 DOI: 10.1002/ppul.21598]</w:t>
      </w:r>
    </w:p>
    <w:p w14:paraId="2F67445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34 </w:t>
      </w:r>
      <w:r w:rsidRPr="005C0380">
        <w:rPr>
          <w:rFonts w:ascii="Book Antiqua" w:hAnsi="Book Antiqua"/>
          <w:b/>
          <w:bCs/>
        </w:rPr>
        <w:t>Woodley FW</w:t>
      </w:r>
      <w:r w:rsidRPr="005C0380">
        <w:rPr>
          <w:rFonts w:ascii="Book Antiqua" w:hAnsi="Book Antiqua"/>
        </w:rPr>
        <w:t xml:space="preserve">, Machado RS, Hayes D Jr, Di Lorenzo C, Kaul A, Skaggs B, McCoy K, Patel A, Mousa H. Children with cystic fibrosis have prolonged chemical clearance of acid reflux compared to symptomatic children without cystic fibrosis. </w:t>
      </w:r>
      <w:r w:rsidRPr="005C0380">
        <w:rPr>
          <w:rFonts w:ascii="Book Antiqua" w:hAnsi="Book Antiqua"/>
          <w:i/>
          <w:iCs/>
        </w:rPr>
        <w:t>Dig Dis Sci</w:t>
      </w:r>
      <w:r w:rsidRPr="005C0380">
        <w:rPr>
          <w:rFonts w:ascii="Book Antiqua" w:hAnsi="Book Antiqua"/>
        </w:rPr>
        <w:t xml:space="preserve"> 2014; </w:t>
      </w:r>
      <w:r w:rsidRPr="005C0380">
        <w:rPr>
          <w:rFonts w:ascii="Book Antiqua" w:hAnsi="Book Antiqua"/>
          <w:b/>
          <w:bCs/>
        </w:rPr>
        <w:t>59</w:t>
      </w:r>
      <w:r w:rsidRPr="005C0380">
        <w:rPr>
          <w:rFonts w:ascii="Book Antiqua" w:hAnsi="Book Antiqua"/>
        </w:rPr>
        <w:t>: 623-630 [PMID: 24287640 DOI: 10.1007/s10620-013-2950-0]</w:t>
      </w:r>
    </w:p>
    <w:p w14:paraId="27B621C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35 </w:t>
      </w:r>
      <w:r w:rsidRPr="005C0380">
        <w:rPr>
          <w:rFonts w:ascii="Book Antiqua" w:hAnsi="Book Antiqua"/>
          <w:b/>
          <w:bCs/>
        </w:rPr>
        <w:t>Hauser B</w:t>
      </w:r>
      <w:r w:rsidRPr="005C0380">
        <w:rPr>
          <w:rFonts w:ascii="Book Antiqua" w:hAnsi="Book Antiqua"/>
        </w:rPr>
        <w:t xml:space="preserve">, De </w:t>
      </w:r>
      <w:proofErr w:type="spellStart"/>
      <w:r w:rsidRPr="005C0380">
        <w:rPr>
          <w:rFonts w:ascii="Book Antiqua" w:hAnsi="Book Antiqua"/>
        </w:rPr>
        <w:t>Schepper</w:t>
      </w:r>
      <w:proofErr w:type="spellEnd"/>
      <w:r w:rsidRPr="005C0380">
        <w:rPr>
          <w:rFonts w:ascii="Book Antiqua" w:hAnsi="Book Antiqua"/>
        </w:rPr>
        <w:t xml:space="preserve"> J, </w:t>
      </w:r>
      <w:proofErr w:type="spellStart"/>
      <w:r w:rsidRPr="005C0380">
        <w:rPr>
          <w:rFonts w:ascii="Book Antiqua" w:hAnsi="Book Antiqua"/>
        </w:rPr>
        <w:t>Malfroot</w:t>
      </w:r>
      <w:proofErr w:type="spellEnd"/>
      <w:r w:rsidRPr="005C0380">
        <w:rPr>
          <w:rFonts w:ascii="Book Antiqua" w:hAnsi="Book Antiqua"/>
        </w:rPr>
        <w:t xml:space="preserve"> A, De Wachter E, De </w:t>
      </w:r>
      <w:proofErr w:type="spellStart"/>
      <w:r w:rsidRPr="005C0380">
        <w:rPr>
          <w:rFonts w:ascii="Book Antiqua" w:hAnsi="Book Antiqua"/>
        </w:rPr>
        <w:t>Schutter</w:t>
      </w:r>
      <w:proofErr w:type="spellEnd"/>
      <w:r w:rsidRPr="005C0380">
        <w:rPr>
          <w:rFonts w:ascii="Book Antiqua" w:hAnsi="Book Antiqua"/>
        </w:rPr>
        <w:t xml:space="preserve"> I, </w:t>
      </w:r>
      <w:proofErr w:type="spellStart"/>
      <w:r w:rsidRPr="005C0380">
        <w:rPr>
          <w:rFonts w:ascii="Book Antiqua" w:hAnsi="Book Antiqua"/>
        </w:rPr>
        <w:t>Keymolen</w:t>
      </w:r>
      <w:proofErr w:type="spellEnd"/>
      <w:r w:rsidRPr="005C0380">
        <w:rPr>
          <w:rFonts w:ascii="Book Antiqua" w:hAnsi="Book Antiqua"/>
        </w:rPr>
        <w:t xml:space="preserve"> K, </w:t>
      </w:r>
      <w:proofErr w:type="spellStart"/>
      <w:r w:rsidRPr="005C0380">
        <w:rPr>
          <w:rFonts w:ascii="Book Antiqua" w:hAnsi="Book Antiqua"/>
        </w:rPr>
        <w:t>Vandenplas</w:t>
      </w:r>
      <w:proofErr w:type="spellEnd"/>
      <w:r w:rsidRPr="005C0380">
        <w:rPr>
          <w:rFonts w:ascii="Book Antiqua" w:hAnsi="Book Antiqua"/>
        </w:rPr>
        <w:t xml:space="preserve"> Y. Gastric emptying and gastro-oesophageal reflux in children with cystic fibrosis.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2016; </w:t>
      </w:r>
      <w:r w:rsidRPr="005C0380">
        <w:rPr>
          <w:rFonts w:ascii="Book Antiqua" w:hAnsi="Book Antiqua"/>
          <w:b/>
          <w:bCs/>
        </w:rPr>
        <w:t>15</w:t>
      </w:r>
      <w:r w:rsidRPr="005C0380">
        <w:rPr>
          <w:rFonts w:ascii="Book Antiqua" w:hAnsi="Book Antiqua"/>
        </w:rPr>
        <w:t>: 540-547 [PMID: 26778614 DOI: 10.1016/j.jcf.2015.12.015]</w:t>
      </w:r>
    </w:p>
    <w:p w14:paraId="113A135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36 </w:t>
      </w:r>
      <w:r w:rsidRPr="005C0380">
        <w:rPr>
          <w:rFonts w:ascii="Book Antiqua" w:hAnsi="Book Antiqua"/>
          <w:b/>
          <w:bCs/>
        </w:rPr>
        <w:t>Hunt R</w:t>
      </w:r>
      <w:r w:rsidRPr="005C0380">
        <w:rPr>
          <w:rFonts w:ascii="Book Antiqua" w:hAnsi="Book Antiqua"/>
        </w:rPr>
        <w:t xml:space="preserve">, Armstrong D, </w:t>
      </w:r>
      <w:proofErr w:type="spellStart"/>
      <w:r w:rsidRPr="005C0380">
        <w:rPr>
          <w:rFonts w:ascii="Book Antiqua" w:hAnsi="Book Antiqua"/>
        </w:rPr>
        <w:t>Katelaris</w:t>
      </w:r>
      <w:proofErr w:type="spellEnd"/>
      <w:r w:rsidRPr="005C0380">
        <w:rPr>
          <w:rFonts w:ascii="Book Antiqua" w:hAnsi="Book Antiqua"/>
        </w:rPr>
        <w:t xml:space="preserve"> P, </w:t>
      </w:r>
      <w:proofErr w:type="spellStart"/>
      <w:r w:rsidRPr="005C0380">
        <w:rPr>
          <w:rFonts w:ascii="Book Antiqua" w:hAnsi="Book Antiqua"/>
        </w:rPr>
        <w:t>Afihene</w:t>
      </w:r>
      <w:proofErr w:type="spellEnd"/>
      <w:r w:rsidRPr="005C0380">
        <w:rPr>
          <w:rFonts w:ascii="Book Antiqua" w:hAnsi="Book Antiqua"/>
        </w:rPr>
        <w:t xml:space="preserve"> M, Bane A, Bhatia S, Chen MH, Choi MG, Melo AC, </w:t>
      </w:r>
      <w:proofErr w:type="spellStart"/>
      <w:r w:rsidRPr="005C0380">
        <w:rPr>
          <w:rFonts w:ascii="Book Antiqua" w:hAnsi="Book Antiqua"/>
        </w:rPr>
        <w:t>Fock</w:t>
      </w:r>
      <w:proofErr w:type="spellEnd"/>
      <w:r w:rsidRPr="005C0380">
        <w:rPr>
          <w:rFonts w:ascii="Book Antiqua" w:hAnsi="Book Antiqua"/>
        </w:rPr>
        <w:t xml:space="preserve"> KM, Ford A, </w:t>
      </w:r>
      <w:proofErr w:type="spellStart"/>
      <w:r w:rsidRPr="005C0380">
        <w:rPr>
          <w:rFonts w:ascii="Book Antiqua" w:hAnsi="Book Antiqua"/>
        </w:rPr>
        <w:t>Hongo</w:t>
      </w:r>
      <w:proofErr w:type="spellEnd"/>
      <w:r w:rsidRPr="005C0380">
        <w:rPr>
          <w:rFonts w:ascii="Book Antiqua" w:hAnsi="Book Antiqua"/>
        </w:rPr>
        <w:t xml:space="preserve"> M, Khan A, </w:t>
      </w:r>
      <w:proofErr w:type="spellStart"/>
      <w:r w:rsidRPr="005C0380">
        <w:rPr>
          <w:rFonts w:ascii="Book Antiqua" w:hAnsi="Book Antiqua"/>
        </w:rPr>
        <w:t>Lazebnik</w:t>
      </w:r>
      <w:proofErr w:type="spellEnd"/>
      <w:r w:rsidRPr="005C0380">
        <w:rPr>
          <w:rFonts w:ascii="Book Antiqua" w:hAnsi="Book Antiqua"/>
        </w:rPr>
        <w:t xml:space="preserve"> L, Lindberg G, </w:t>
      </w:r>
      <w:proofErr w:type="spellStart"/>
      <w:r w:rsidRPr="005C0380">
        <w:rPr>
          <w:rFonts w:ascii="Book Antiqua" w:hAnsi="Book Antiqua"/>
        </w:rPr>
        <w:t>Lizarzabal</w:t>
      </w:r>
      <w:proofErr w:type="spellEnd"/>
      <w:r w:rsidRPr="005C0380">
        <w:rPr>
          <w:rFonts w:ascii="Book Antiqua" w:hAnsi="Book Antiqua"/>
        </w:rPr>
        <w:t xml:space="preserve"> M, </w:t>
      </w:r>
      <w:proofErr w:type="spellStart"/>
      <w:r w:rsidRPr="005C0380">
        <w:rPr>
          <w:rFonts w:ascii="Book Antiqua" w:hAnsi="Book Antiqua"/>
        </w:rPr>
        <w:t>Myint</w:t>
      </w:r>
      <w:proofErr w:type="spellEnd"/>
      <w:r w:rsidRPr="005C0380">
        <w:rPr>
          <w:rFonts w:ascii="Book Antiqua" w:hAnsi="Book Antiqua"/>
        </w:rPr>
        <w:t xml:space="preserve"> T, </w:t>
      </w:r>
      <w:proofErr w:type="spellStart"/>
      <w:r w:rsidRPr="005C0380">
        <w:rPr>
          <w:rFonts w:ascii="Book Antiqua" w:hAnsi="Book Antiqua"/>
        </w:rPr>
        <w:t>Moraes</w:t>
      </w:r>
      <w:proofErr w:type="spellEnd"/>
      <w:r w:rsidRPr="005C0380">
        <w:rPr>
          <w:rFonts w:ascii="Book Antiqua" w:hAnsi="Book Antiqua"/>
        </w:rPr>
        <w:t xml:space="preserve">-Filho JP, </w:t>
      </w:r>
      <w:proofErr w:type="spellStart"/>
      <w:r w:rsidRPr="005C0380">
        <w:rPr>
          <w:rFonts w:ascii="Book Antiqua" w:hAnsi="Book Antiqua"/>
        </w:rPr>
        <w:t>Salis</w:t>
      </w:r>
      <w:proofErr w:type="spellEnd"/>
      <w:r w:rsidRPr="005C0380">
        <w:rPr>
          <w:rFonts w:ascii="Book Antiqua" w:hAnsi="Book Antiqua"/>
        </w:rPr>
        <w:t xml:space="preserve"> G, Lin JT, Vaidya R, Abdo A, </w:t>
      </w:r>
      <w:proofErr w:type="spellStart"/>
      <w:r w:rsidRPr="005C0380">
        <w:rPr>
          <w:rFonts w:ascii="Book Antiqua" w:hAnsi="Book Antiqua"/>
        </w:rPr>
        <w:t>LeMair</w:t>
      </w:r>
      <w:proofErr w:type="spellEnd"/>
      <w:r w:rsidRPr="005C0380">
        <w:rPr>
          <w:rFonts w:ascii="Book Antiqua" w:hAnsi="Book Antiqua"/>
        </w:rPr>
        <w:t xml:space="preserve"> A; </w:t>
      </w:r>
      <w:r w:rsidRPr="005C0380">
        <w:rPr>
          <w:rFonts w:ascii="Book Antiqua" w:hAnsi="Book Antiqua"/>
        </w:rPr>
        <w:lastRenderedPageBreak/>
        <w:t xml:space="preserve">Review Team:. World Gastroenterology Organisation Global Guidelines: GERD Global Perspective on Gastroesophageal Reflux Disease. </w:t>
      </w:r>
      <w:r w:rsidRPr="005C0380">
        <w:rPr>
          <w:rFonts w:ascii="Book Antiqua" w:hAnsi="Book Antiqua"/>
          <w:i/>
          <w:iCs/>
        </w:rPr>
        <w:t>J Clin Gastroenterol</w:t>
      </w:r>
      <w:r w:rsidRPr="005C0380">
        <w:rPr>
          <w:rFonts w:ascii="Book Antiqua" w:hAnsi="Book Antiqua"/>
        </w:rPr>
        <w:t xml:space="preserve"> 2017; </w:t>
      </w:r>
      <w:r w:rsidRPr="005C0380">
        <w:rPr>
          <w:rFonts w:ascii="Book Antiqua" w:hAnsi="Book Antiqua"/>
          <w:b/>
          <w:bCs/>
        </w:rPr>
        <w:t>51</w:t>
      </w:r>
      <w:r w:rsidRPr="005C0380">
        <w:rPr>
          <w:rFonts w:ascii="Book Antiqua" w:hAnsi="Book Antiqua"/>
        </w:rPr>
        <w:t>: 467-478 [PMID: 28591069 DOI: 10.1097/MCG.0000000000000854]</w:t>
      </w:r>
    </w:p>
    <w:p w14:paraId="7C05318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37 </w:t>
      </w:r>
      <w:proofErr w:type="spellStart"/>
      <w:r w:rsidRPr="005C0380">
        <w:rPr>
          <w:rFonts w:ascii="Book Antiqua" w:hAnsi="Book Antiqua"/>
          <w:b/>
          <w:bCs/>
        </w:rPr>
        <w:t>Sabati</w:t>
      </w:r>
      <w:proofErr w:type="spellEnd"/>
      <w:r w:rsidRPr="005C0380">
        <w:rPr>
          <w:rFonts w:ascii="Book Antiqua" w:hAnsi="Book Antiqua"/>
          <w:b/>
          <w:bCs/>
        </w:rPr>
        <w:t xml:space="preserve"> AA</w:t>
      </w:r>
      <w:r w:rsidRPr="005C0380">
        <w:rPr>
          <w:rFonts w:ascii="Book Antiqua" w:hAnsi="Book Antiqua"/>
        </w:rPr>
        <w:t xml:space="preserve">, </w:t>
      </w:r>
      <w:proofErr w:type="spellStart"/>
      <w:r w:rsidRPr="005C0380">
        <w:rPr>
          <w:rFonts w:ascii="Book Antiqua" w:hAnsi="Book Antiqua"/>
        </w:rPr>
        <w:t>Kempainen</w:t>
      </w:r>
      <w:proofErr w:type="spellEnd"/>
      <w:r w:rsidRPr="005C0380">
        <w:rPr>
          <w:rFonts w:ascii="Book Antiqua" w:hAnsi="Book Antiqua"/>
        </w:rPr>
        <w:t xml:space="preserve"> RR, Milla CE, Ireland M, Schwarzenberg SJ, </w:t>
      </w:r>
      <w:proofErr w:type="spellStart"/>
      <w:r w:rsidRPr="005C0380">
        <w:rPr>
          <w:rFonts w:ascii="Book Antiqua" w:hAnsi="Book Antiqua"/>
        </w:rPr>
        <w:t>Dunitz</w:t>
      </w:r>
      <w:proofErr w:type="spellEnd"/>
      <w:r w:rsidRPr="005C0380">
        <w:rPr>
          <w:rFonts w:ascii="Book Antiqua" w:hAnsi="Book Antiqua"/>
        </w:rPr>
        <w:t xml:space="preserve"> JM, Khan KM. Characteristics of gastroesophageal reflux in adults with cystic fibrosis.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2010; </w:t>
      </w:r>
      <w:r w:rsidRPr="005C0380">
        <w:rPr>
          <w:rFonts w:ascii="Book Antiqua" w:hAnsi="Book Antiqua"/>
          <w:b/>
          <w:bCs/>
        </w:rPr>
        <w:t>9</w:t>
      </w:r>
      <w:r w:rsidRPr="005C0380">
        <w:rPr>
          <w:rFonts w:ascii="Book Antiqua" w:hAnsi="Book Antiqua"/>
        </w:rPr>
        <w:t>: 365-370 [PMID: 20674518 DOI: 10.1016/j.jcf.2010.06.004]</w:t>
      </w:r>
    </w:p>
    <w:p w14:paraId="6E4A972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38 </w:t>
      </w:r>
      <w:proofErr w:type="spellStart"/>
      <w:r w:rsidRPr="005C0380">
        <w:rPr>
          <w:rFonts w:ascii="Book Antiqua" w:hAnsi="Book Antiqua"/>
          <w:b/>
          <w:bCs/>
        </w:rPr>
        <w:t>Ledson</w:t>
      </w:r>
      <w:proofErr w:type="spellEnd"/>
      <w:r w:rsidRPr="005C0380">
        <w:rPr>
          <w:rFonts w:ascii="Book Antiqua" w:hAnsi="Book Antiqua"/>
          <w:b/>
          <w:bCs/>
        </w:rPr>
        <w:t xml:space="preserve"> MJ</w:t>
      </w:r>
      <w:r w:rsidRPr="005C0380">
        <w:rPr>
          <w:rFonts w:ascii="Book Antiqua" w:hAnsi="Book Antiqua"/>
        </w:rPr>
        <w:t xml:space="preserve">, Tran J, Walshaw MJ. Prevalence and mechanisms of gastro-oesophageal reflux in adult cystic fibrosis patients. </w:t>
      </w:r>
      <w:r w:rsidRPr="005C0380">
        <w:rPr>
          <w:rFonts w:ascii="Book Antiqua" w:hAnsi="Book Antiqua"/>
          <w:i/>
          <w:iCs/>
        </w:rPr>
        <w:t>J R Soc Med</w:t>
      </w:r>
      <w:r w:rsidRPr="005C0380">
        <w:rPr>
          <w:rFonts w:ascii="Book Antiqua" w:hAnsi="Book Antiqua"/>
        </w:rPr>
        <w:t xml:space="preserve"> 1998; </w:t>
      </w:r>
      <w:r w:rsidRPr="005C0380">
        <w:rPr>
          <w:rFonts w:ascii="Book Antiqua" w:hAnsi="Book Antiqua"/>
          <w:b/>
          <w:bCs/>
        </w:rPr>
        <w:t>91</w:t>
      </w:r>
      <w:r w:rsidRPr="005C0380">
        <w:rPr>
          <w:rFonts w:ascii="Book Antiqua" w:hAnsi="Book Antiqua"/>
        </w:rPr>
        <w:t>: 7-9 [PMID: 9536132 DOI: 10.1177/014107689809100103]</w:t>
      </w:r>
    </w:p>
    <w:p w14:paraId="3E94D3E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39 </w:t>
      </w:r>
      <w:r w:rsidRPr="005C0380">
        <w:rPr>
          <w:rFonts w:ascii="Book Antiqua" w:hAnsi="Book Antiqua"/>
          <w:b/>
          <w:bCs/>
        </w:rPr>
        <w:t>Vic P</w:t>
      </w:r>
      <w:r w:rsidRPr="005C0380">
        <w:rPr>
          <w:rFonts w:ascii="Book Antiqua" w:hAnsi="Book Antiqua"/>
        </w:rPr>
        <w:t xml:space="preserve">, </w:t>
      </w:r>
      <w:proofErr w:type="spellStart"/>
      <w:r w:rsidRPr="005C0380">
        <w:rPr>
          <w:rFonts w:ascii="Book Antiqua" w:hAnsi="Book Antiqua"/>
        </w:rPr>
        <w:t>Tassin</w:t>
      </w:r>
      <w:proofErr w:type="spellEnd"/>
      <w:r w:rsidRPr="005C0380">
        <w:rPr>
          <w:rFonts w:ascii="Book Antiqua" w:hAnsi="Book Antiqua"/>
        </w:rPr>
        <w:t xml:space="preserve"> E, </w:t>
      </w:r>
      <w:proofErr w:type="spellStart"/>
      <w:r w:rsidRPr="005C0380">
        <w:rPr>
          <w:rFonts w:ascii="Book Antiqua" w:hAnsi="Book Antiqua"/>
        </w:rPr>
        <w:t>Turck</w:t>
      </w:r>
      <w:proofErr w:type="spellEnd"/>
      <w:r w:rsidRPr="005C0380">
        <w:rPr>
          <w:rFonts w:ascii="Book Antiqua" w:hAnsi="Book Antiqua"/>
        </w:rPr>
        <w:t xml:space="preserve"> D, </w:t>
      </w:r>
      <w:proofErr w:type="spellStart"/>
      <w:r w:rsidRPr="005C0380">
        <w:rPr>
          <w:rFonts w:ascii="Book Antiqua" w:hAnsi="Book Antiqua"/>
        </w:rPr>
        <w:t>Gottrand</w:t>
      </w:r>
      <w:proofErr w:type="spellEnd"/>
      <w:r w:rsidRPr="005C0380">
        <w:rPr>
          <w:rFonts w:ascii="Book Antiqua" w:hAnsi="Book Antiqua"/>
        </w:rPr>
        <w:t xml:space="preserve"> F, Launay V, </w:t>
      </w:r>
      <w:proofErr w:type="spellStart"/>
      <w:r w:rsidRPr="005C0380">
        <w:rPr>
          <w:rFonts w:ascii="Book Antiqua" w:hAnsi="Book Antiqua"/>
        </w:rPr>
        <w:t>Farriaux</w:t>
      </w:r>
      <w:proofErr w:type="spellEnd"/>
      <w:r w:rsidRPr="005C0380">
        <w:rPr>
          <w:rFonts w:ascii="Book Antiqua" w:hAnsi="Book Antiqua"/>
        </w:rPr>
        <w:t xml:space="preserve"> JP. [Frequency of gastroesophageal reflux in infants and in young children with cystic fibrosis]. </w:t>
      </w:r>
      <w:r w:rsidRPr="005C0380">
        <w:rPr>
          <w:rFonts w:ascii="Book Antiqua" w:hAnsi="Book Antiqua"/>
          <w:i/>
          <w:iCs/>
        </w:rPr>
        <w:t xml:space="preserve">Arch </w:t>
      </w:r>
      <w:proofErr w:type="spellStart"/>
      <w:r w:rsidRPr="005C0380">
        <w:rPr>
          <w:rFonts w:ascii="Book Antiqua" w:hAnsi="Book Antiqua"/>
          <w:i/>
          <w:iCs/>
        </w:rPr>
        <w:t>Pediatr</w:t>
      </w:r>
      <w:proofErr w:type="spellEnd"/>
      <w:r w:rsidRPr="005C0380">
        <w:rPr>
          <w:rFonts w:ascii="Book Antiqua" w:hAnsi="Book Antiqua"/>
        </w:rPr>
        <w:t xml:space="preserve"> 1995; </w:t>
      </w:r>
      <w:r w:rsidRPr="005C0380">
        <w:rPr>
          <w:rFonts w:ascii="Book Antiqua" w:hAnsi="Book Antiqua"/>
          <w:b/>
          <w:bCs/>
        </w:rPr>
        <w:t>2</w:t>
      </w:r>
      <w:r w:rsidRPr="005C0380">
        <w:rPr>
          <w:rFonts w:ascii="Book Antiqua" w:hAnsi="Book Antiqua"/>
        </w:rPr>
        <w:t>: 742-746 [PMID: 7550838 DOI: 10.1016/0929-693</w:t>
      </w:r>
      <w:proofErr w:type="gramStart"/>
      <w:r w:rsidRPr="005C0380">
        <w:rPr>
          <w:rFonts w:ascii="Book Antiqua" w:hAnsi="Book Antiqua"/>
        </w:rPr>
        <w:t>x(</w:t>
      </w:r>
      <w:proofErr w:type="gramEnd"/>
      <w:r w:rsidRPr="005C0380">
        <w:rPr>
          <w:rFonts w:ascii="Book Antiqua" w:hAnsi="Book Antiqua"/>
        </w:rPr>
        <w:t>96)81243-7]</w:t>
      </w:r>
    </w:p>
    <w:p w14:paraId="6E9356E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40 </w:t>
      </w:r>
      <w:r w:rsidRPr="005C0380">
        <w:rPr>
          <w:rFonts w:ascii="Book Antiqua" w:hAnsi="Book Antiqua"/>
          <w:b/>
          <w:bCs/>
        </w:rPr>
        <w:t>Stringer DA</w:t>
      </w:r>
      <w:r w:rsidRPr="005C0380">
        <w:rPr>
          <w:rFonts w:ascii="Book Antiqua" w:hAnsi="Book Antiqua"/>
        </w:rPr>
        <w:t xml:space="preserve">, </w:t>
      </w:r>
      <w:proofErr w:type="spellStart"/>
      <w:r w:rsidRPr="005C0380">
        <w:rPr>
          <w:rFonts w:ascii="Book Antiqua" w:hAnsi="Book Antiqua"/>
        </w:rPr>
        <w:t>Sprigg</w:t>
      </w:r>
      <w:proofErr w:type="spellEnd"/>
      <w:r w:rsidRPr="005C0380">
        <w:rPr>
          <w:rFonts w:ascii="Book Antiqua" w:hAnsi="Book Antiqua"/>
        </w:rPr>
        <w:t xml:space="preserve"> A, </w:t>
      </w:r>
      <w:proofErr w:type="spellStart"/>
      <w:r w:rsidRPr="005C0380">
        <w:rPr>
          <w:rFonts w:ascii="Book Antiqua" w:hAnsi="Book Antiqua"/>
        </w:rPr>
        <w:t>Juodis</w:t>
      </w:r>
      <w:proofErr w:type="spellEnd"/>
      <w:r w:rsidRPr="005C0380">
        <w:rPr>
          <w:rFonts w:ascii="Book Antiqua" w:hAnsi="Book Antiqua"/>
        </w:rPr>
        <w:t xml:space="preserve"> E, Corey M, Daneman A, Levison HJ, Durie PR. The association of cystic fibrosis, gastroesophageal reflux, and reduced pulmonary function. </w:t>
      </w:r>
      <w:r w:rsidRPr="005C0380">
        <w:rPr>
          <w:rFonts w:ascii="Book Antiqua" w:hAnsi="Book Antiqua"/>
          <w:i/>
          <w:iCs/>
        </w:rPr>
        <w:t xml:space="preserve">Can Assoc </w:t>
      </w:r>
      <w:proofErr w:type="spellStart"/>
      <w:r w:rsidRPr="005C0380">
        <w:rPr>
          <w:rFonts w:ascii="Book Antiqua" w:hAnsi="Book Antiqua"/>
          <w:i/>
          <w:iCs/>
        </w:rPr>
        <w:t>Radiol</w:t>
      </w:r>
      <w:proofErr w:type="spellEnd"/>
      <w:r w:rsidRPr="005C0380">
        <w:rPr>
          <w:rFonts w:ascii="Book Antiqua" w:hAnsi="Book Antiqua"/>
          <w:i/>
          <w:iCs/>
        </w:rPr>
        <w:t xml:space="preserve"> J</w:t>
      </w:r>
      <w:r w:rsidRPr="005C0380">
        <w:rPr>
          <w:rFonts w:ascii="Book Antiqua" w:hAnsi="Book Antiqua"/>
        </w:rPr>
        <w:t xml:space="preserve"> 1988; </w:t>
      </w:r>
      <w:r w:rsidRPr="005C0380">
        <w:rPr>
          <w:rFonts w:ascii="Book Antiqua" w:hAnsi="Book Antiqua"/>
          <w:b/>
          <w:bCs/>
        </w:rPr>
        <w:t>39</w:t>
      </w:r>
      <w:r w:rsidRPr="005C0380">
        <w:rPr>
          <w:rFonts w:ascii="Book Antiqua" w:hAnsi="Book Antiqua"/>
        </w:rPr>
        <w:t>: 100-102 [PMID: 2967828]</w:t>
      </w:r>
    </w:p>
    <w:p w14:paraId="2579EF6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41 </w:t>
      </w:r>
      <w:r w:rsidRPr="005C0380">
        <w:rPr>
          <w:rFonts w:ascii="Book Antiqua" w:hAnsi="Book Antiqua"/>
          <w:b/>
          <w:bCs/>
        </w:rPr>
        <w:t xml:space="preserve">van der </w:t>
      </w:r>
      <w:proofErr w:type="spellStart"/>
      <w:r w:rsidRPr="005C0380">
        <w:rPr>
          <w:rFonts w:ascii="Book Antiqua" w:hAnsi="Book Antiqua"/>
          <w:b/>
          <w:bCs/>
        </w:rPr>
        <w:t>Doef</w:t>
      </w:r>
      <w:proofErr w:type="spellEnd"/>
      <w:r w:rsidRPr="005C0380">
        <w:rPr>
          <w:rFonts w:ascii="Book Antiqua" w:hAnsi="Book Antiqua"/>
          <w:b/>
          <w:bCs/>
        </w:rPr>
        <w:t xml:space="preserve"> HP</w:t>
      </w:r>
      <w:r w:rsidRPr="005C0380">
        <w:rPr>
          <w:rFonts w:ascii="Book Antiqua" w:hAnsi="Book Antiqua"/>
        </w:rPr>
        <w:t xml:space="preserve">, </w:t>
      </w:r>
      <w:proofErr w:type="spellStart"/>
      <w:r w:rsidRPr="005C0380">
        <w:rPr>
          <w:rFonts w:ascii="Book Antiqua" w:hAnsi="Book Antiqua"/>
        </w:rPr>
        <w:t>Arets</w:t>
      </w:r>
      <w:proofErr w:type="spellEnd"/>
      <w:r w:rsidRPr="005C0380">
        <w:rPr>
          <w:rFonts w:ascii="Book Antiqua" w:hAnsi="Book Antiqua"/>
        </w:rPr>
        <w:t xml:space="preserve"> HG, </w:t>
      </w:r>
      <w:proofErr w:type="spellStart"/>
      <w:r w:rsidRPr="005C0380">
        <w:rPr>
          <w:rFonts w:ascii="Book Antiqua" w:hAnsi="Book Antiqua"/>
        </w:rPr>
        <w:t>Froeling</w:t>
      </w:r>
      <w:proofErr w:type="spellEnd"/>
      <w:r w:rsidRPr="005C0380">
        <w:rPr>
          <w:rFonts w:ascii="Book Antiqua" w:hAnsi="Book Antiqua"/>
        </w:rPr>
        <w:t xml:space="preserve"> SP, Westers P, </w:t>
      </w:r>
      <w:proofErr w:type="spellStart"/>
      <w:r w:rsidRPr="005C0380">
        <w:rPr>
          <w:rFonts w:ascii="Book Antiqua" w:hAnsi="Book Antiqua"/>
        </w:rPr>
        <w:t>Houwen</w:t>
      </w:r>
      <w:proofErr w:type="spellEnd"/>
      <w:r w:rsidRPr="005C0380">
        <w:rPr>
          <w:rFonts w:ascii="Book Antiqua" w:hAnsi="Book Antiqua"/>
        </w:rPr>
        <w:t xml:space="preserve"> RH. Gastric acid inhibition for fat malabsorption or gastroesophageal reflux disease in cystic fibrosis: longitudinal effect on bacterial colonization and pulmonary function.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2009; </w:t>
      </w:r>
      <w:r w:rsidRPr="005C0380">
        <w:rPr>
          <w:rFonts w:ascii="Book Antiqua" w:hAnsi="Book Antiqua"/>
          <w:b/>
          <w:bCs/>
        </w:rPr>
        <w:t>155</w:t>
      </w:r>
      <w:r w:rsidRPr="005C0380">
        <w:rPr>
          <w:rFonts w:ascii="Book Antiqua" w:hAnsi="Book Antiqua"/>
        </w:rPr>
        <w:t>: 629-633 [PMID: 19683256 DOI: 10.1016/j.jpeds.2009.06.040]</w:t>
      </w:r>
    </w:p>
    <w:p w14:paraId="51E121B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42 </w:t>
      </w:r>
      <w:r w:rsidRPr="005C0380">
        <w:rPr>
          <w:rFonts w:ascii="Book Antiqua" w:hAnsi="Book Antiqua"/>
          <w:b/>
          <w:bCs/>
        </w:rPr>
        <w:t>Katz PO</w:t>
      </w:r>
      <w:r w:rsidRPr="005C0380">
        <w:rPr>
          <w:rFonts w:ascii="Book Antiqua" w:hAnsi="Book Antiqua"/>
        </w:rPr>
        <w:t xml:space="preserve">, Gerson LB, Vela MF. Guidelines for the diagnosis and management of gastroesophageal reflux disease. </w:t>
      </w:r>
      <w:r w:rsidRPr="005C0380">
        <w:rPr>
          <w:rFonts w:ascii="Book Antiqua" w:hAnsi="Book Antiqua"/>
          <w:i/>
          <w:iCs/>
        </w:rPr>
        <w:t>Am J Gastroenterol</w:t>
      </w:r>
      <w:r w:rsidRPr="005C0380">
        <w:rPr>
          <w:rFonts w:ascii="Book Antiqua" w:hAnsi="Book Antiqua"/>
        </w:rPr>
        <w:t xml:space="preserve"> 2013; </w:t>
      </w:r>
      <w:r w:rsidRPr="005C0380">
        <w:rPr>
          <w:rFonts w:ascii="Book Antiqua" w:hAnsi="Book Antiqua"/>
          <w:b/>
          <w:bCs/>
        </w:rPr>
        <w:t>108</w:t>
      </w:r>
      <w:r w:rsidRPr="005C0380">
        <w:rPr>
          <w:rFonts w:ascii="Book Antiqua" w:hAnsi="Book Antiqua"/>
        </w:rPr>
        <w:t>: 308-28; quiz 329 [PMID: 23419381 DOI: 10.1038/ajg.2012.444]</w:t>
      </w:r>
    </w:p>
    <w:p w14:paraId="44D6921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43 </w:t>
      </w:r>
      <w:r w:rsidRPr="005C0380">
        <w:rPr>
          <w:rFonts w:ascii="Book Antiqua" w:hAnsi="Book Antiqua"/>
          <w:b/>
          <w:bCs/>
        </w:rPr>
        <w:t>Stein MR</w:t>
      </w:r>
      <w:r w:rsidRPr="005C0380">
        <w:rPr>
          <w:rFonts w:ascii="Book Antiqua" w:hAnsi="Book Antiqua"/>
        </w:rPr>
        <w:t xml:space="preserve">. Possible mechanisms of influence of </w:t>
      </w:r>
      <w:proofErr w:type="spellStart"/>
      <w:r w:rsidRPr="005C0380">
        <w:rPr>
          <w:rFonts w:ascii="Book Antiqua" w:hAnsi="Book Antiqua"/>
        </w:rPr>
        <w:t>esophageal</w:t>
      </w:r>
      <w:proofErr w:type="spellEnd"/>
      <w:r w:rsidRPr="005C0380">
        <w:rPr>
          <w:rFonts w:ascii="Book Antiqua" w:hAnsi="Book Antiqua"/>
        </w:rPr>
        <w:t xml:space="preserve"> acid on airway hyperresponsiveness. </w:t>
      </w:r>
      <w:r w:rsidRPr="005C0380">
        <w:rPr>
          <w:rFonts w:ascii="Book Antiqua" w:hAnsi="Book Antiqua"/>
          <w:i/>
          <w:iCs/>
        </w:rPr>
        <w:t>Am J Med</w:t>
      </w:r>
      <w:r w:rsidRPr="005C0380">
        <w:rPr>
          <w:rFonts w:ascii="Book Antiqua" w:hAnsi="Book Antiqua"/>
        </w:rPr>
        <w:t xml:space="preserve"> 2003; </w:t>
      </w:r>
      <w:r w:rsidRPr="005C0380">
        <w:rPr>
          <w:rFonts w:ascii="Book Antiqua" w:hAnsi="Book Antiqua"/>
          <w:b/>
          <w:bCs/>
        </w:rPr>
        <w:t xml:space="preserve">115 </w:t>
      </w:r>
      <w:proofErr w:type="spellStart"/>
      <w:r w:rsidRPr="005C0380">
        <w:rPr>
          <w:rFonts w:ascii="Book Antiqua" w:hAnsi="Book Antiqua"/>
          <w:b/>
          <w:bCs/>
        </w:rPr>
        <w:t>Suppl</w:t>
      </w:r>
      <w:proofErr w:type="spellEnd"/>
      <w:r w:rsidRPr="005C0380">
        <w:rPr>
          <w:rFonts w:ascii="Book Antiqua" w:hAnsi="Book Antiqua"/>
          <w:b/>
          <w:bCs/>
        </w:rPr>
        <w:t xml:space="preserve"> 3A</w:t>
      </w:r>
      <w:r w:rsidRPr="005C0380">
        <w:rPr>
          <w:rFonts w:ascii="Book Antiqua" w:hAnsi="Book Antiqua"/>
        </w:rPr>
        <w:t>: 55S-59S [PMID: 12928076 DOI: 10.1016/s0002-9343(03)00194-3]</w:t>
      </w:r>
    </w:p>
    <w:p w14:paraId="76B0445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44 </w:t>
      </w:r>
      <w:proofErr w:type="spellStart"/>
      <w:r w:rsidRPr="005C0380">
        <w:rPr>
          <w:rFonts w:ascii="Book Antiqua" w:hAnsi="Book Antiqua"/>
          <w:b/>
          <w:bCs/>
        </w:rPr>
        <w:t>Nazemiyeh</w:t>
      </w:r>
      <w:proofErr w:type="spellEnd"/>
      <w:r w:rsidRPr="005C0380">
        <w:rPr>
          <w:rFonts w:ascii="Book Antiqua" w:hAnsi="Book Antiqua"/>
          <w:b/>
          <w:bCs/>
        </w:rPr>
        <w:t xml:space="preserve"> M</w:t>
      </w:r>
      <w:r w:rsidRPr="005C0380">
        <w:rPr>
          <w:rFonts w:ascii="Book Antiqua" w:hAnsi="Book Antiqua"/>
        </w:rPr>
        <w:t>, Nouri-</w:t>
      </w:r>
      <w:proofErr w:type="spellStart"/>
      <w:r w:rsidRPr="005C0380">
        <w:rPr>
          <w:rFonts w:ascii="Book Antiqua" w:hAnsi="Book Antiqua"/>
        </w:rPr>
        <w:t>Vaskeh</w:t>
      </w:r>
      <w:proofErr w:type="spellEnd"/>
      <w:r w:rsidRPr="005C0380">
        <w:rPr>
          <w:rFonts w:ascii="Book Antiqua" w:hAnsi="Book Antiqua"/>
        </w:rPr>
        <w:t xml:space="preserve"> M, </w:t>
      </w:r>
      <w:proofErr w:type="spellStart"/>
      <w:r w:rsidRPr="005C0380">
        <w:rPr>
          <w:rFonts w:ascii="Book Antiqua" w:hAnsi="Book Antiqua"/>
        </w:rPr>
        <w:t>Somi</w:t>
      </w:r>
      <w:proofErr w:type="spellEnd"/>
      <w:r w:rsidRPr="005C0380">
        <w:rPr>
          <w:rFonts w:ascii="Book Antiqua" w:hAnsi="Book Antiqua"/>
        </w:rPr>
        <w:t xml:space="preserve"> MH, </w:t>
      </w:r>
      <w:proofErr w:type="spellStart"/>
      <w:r w:rsidRPr="005C0380">
        <w:rPr>
          <w:rFonts w:ascii="Book Antiqua" w:hAnsi="Book Antiqua"/>
        </w:rPr>
        <w:t>Saeedi</w:t>
      </w:r>
      <w:proofErr w:type="spellEnd"/>
      <w:r w:rsidRPr="005C0380">
        <w:rPr>
          <w:rFonts w:ascii="Book Antiqua" w:hAnsi="Book Antiqua"/>
        </w:rPr>
        <w:t xml:space="preserve"> E, Sharifi A. Lung function parameters in patients with gastroesophageal reflux without respiratory symptoms: a case-control study. </w:t>
      </w:r>
      <w:r w:rsidRPr="005C0380">
        <w:rPr>
          <w:rFonts w:ascii="Book Antiqua" w:hAnsi="Book Antiqua"/>
          <w:i/>
          <w:iCs/>
        </w:rPr>
        <w:t>Gastroenterol Hepatol Bed Bench</w:t>
      </w:r>
      <w:r w:rsidRPr="005C0380">
        <w:rPr>
          <w:rFonts w:ascii="Book Antiqua" w:hAnsi="Book Antiqua"/>
        </w:rPr>
        <w:t xml:space="preserve"> 2019; </w:t>
      </w:r>
      <w:r w:rsidRPr="005C0380">
        <w:rPr>
          <w:rFonts w:ascii="Book Antiqua" w:hAnsi="Book Antiqua"/>
          <w:b/>
          <w:bCs/>
        </w:rPr>
        <w:t>12</w:t>
      </w:r>
      <w:r w:rsidRPr="005C0380">
        <w:rPr>
          <w:rFonts w:ascii="Book Antiqua" w:hAnsi="Book Antiqua"/>
        </w:rPr>
        <w:t>: 287-291 [PMID: 31749916]</w:t>
      </w:r>
    </w:p>
    <w:p w14:paraId="6339B2D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45 </w:t>
      </w:r>
      <w:proofErr w:type="spellStart"/>
      <w:r w:rsidRPr="005C0380">
        <w:rPr>
          <w:rFonts w:ascii="Book Antiqua" w:hAnsi="Book Antiqua"/>
          <w:b/>
          <w:bCs/>
        </w:rPr>
        <w:t>Baldomero</w:t>
      </w:r>
      <w:proofErr w:type="spellEnd"/>
      <w:r w:rsidRPr="005C0380">
        <w:rPr>
          <w:rFonts w:ascii="Book Antiqua" w:hAnsi="Book Antiqua"/>
          <w:b/>
          <w:bCs/>
        </w:rPr>
        <w:t xml:space="preserve"> AK</w:t>
      </w:r>
      <w:r w:rsidRPr="005C0380">
        <w:rPr>
          <w:rFonts w:ascii="Book Antiqua" w:hAnsi="Book Antiqua"/>
        </w:rPr>
        <w:t xml:space="preserve">, Wendt CH, Petersen A, </w:t>
      </w:r>
      <w:proofErr w:type="spellStart"/>
      <w:r w:rsidRPr="005C0380">
        <w:rPr>
          <w:rFonts w:ascii="Book Antiqua" w:hAnsi="Book Antiqua"/>
        </w:rPr>
        <w:t>Gaeckle</w:t>
      </w:r>
      <w:proofErr w:type="spellEnd"/>
      <w:r w:rsidRPr="005C0380">
        <w:rPr>
          <w:rFonts w:ascii="Book Antiqua" w:hAnsi="Book Antiqua"/>
        </w:rPr>
        <w:t xml:space="preserve"> NT, Han MK, </w:t>
      </w:r>
      <w:proofErr w:type="spellStart"/>
      <w:r w:rsidRPr="005C0380">
        <w:rPr>
          <w:rFonts w:ascii="Book Antiqua" w:hAnsi="Book Antiqua"/>
        </w:rPr>
        <w:t>Kunisaki</w:t>
      </w:r>
      <w:proofErr w:type="spellEnd"/>
      <w:r w:rsidRPr="005C0380">
        <w:rPr>
          <w:rFonts w:ascii="Book Antiqua" w:hAnsi="Book Antiqua"/>
        </w:rPr>
        <w:t xml:space="preserve"> KM; </w:t>
      </w:r>
      <w:proofErr w:type="spellStart"/>
      <w:r w:rsidRPr="005C0380">
        <w:rPr>
          <w:rFonts w:ascii="Book Antiqua" w:hAnsi="Book Antiqua"/>
        </w:rPr>
        <w:t>COPDGene</w:t>
      </w:r>
      <w:proofErr w:type="spellEnd"/>
      <w:r w:rsidRPr="005C0380">
        <w:rPr>
          <w:rFonts w:ascii="Book Antiqua" w:hAnsi="Book Antiqua"/>
        </w:rPr>
        <w:t xml:space="preserve"> Investigators. Impact of gastroesophageal reflux on longitudinal lung </w:t>
      </w:r>
      <w:r w:rsidRPr="005C0380">
        <w:rPr>
          <w:rFonts w:ascii="Book Antiqua" w:hAnsi="Book Antiqua"/>
        </w:rPr>
        <w:lastRenderedPageBreak/>
        <w:t xml:space="preserve">function and quantitative computed tomography in the </w:t>
      </w:r>
      <w:proofErr w:type="spellStart"/>
      <w:r w:rsidRPr="005C0380">
        <w:rPr>
          <w:rFonts w:ascii="Book Antiqua" w:hAnsi="Book Antiqua"/>
        </w:rPr>
        <w:t>COPDGene</w:t>
      </w:r>
      <w:proofErr w:type="spellEnd"/>
      <w:r w:rsidRPr="005C0380">
        <w:rPr>
          <w:rFonts w:ascii="Book Antiqua" w:hAnsi="Book Antiqua"/>
        </w:rPr>
        <w:t xml:space="preserve"> cohort. </w:t>
      </w:r>
      <w:r w:rsidRPr="005C0380">
        <w:rPr>
          <w:rFonts w:ascii="Book Antiqua" w:hAnsi="Book Antiqua"/>
          <w:i/>
          <w:iCs/>
        </w:rPr>
        <w:t>Respir Res</w:t>
      </w:r>
      <w:r w:rsidRPr="005C0380">
        <w:rPr>
          <w:rFonts w:ascii="Book Antiqua" w:hAnsi="Book Antiqua"/>
        </w:rPr>
        <w:t xml:space="preserve"> 2020; </w:t>
      </w:r>
      <w:r w:rsidRPr="005C0380">
        <w:rPr>
          <w:rFonts w:ascii="Book Antiqua" w:hAnsi="Book Antiqua"/>
          <w:b/>
          <w:bCs/>
        </w:rPr>
        <w:t>21</w:t>
      </w:r>
      <w:r w:rsidRPr="005C0380">
        <w:rPr>
          <w:rFonts w:ascii="Book Antiqua" w:hAnsi="Book Antiqua"/>
        </w:rPr>
        <w:t>: 203 [PMID: 32746820 DOI: 10.1186/s12931-020-01469-y]</w:t>
      </w:r>
    </w:p>
    <w:p w14:paraId="378EACA9"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46 </w:t>
      </w:r>
      <w:proofErr w:type="spellStart"/>
      <w:r w:rsidRPr="005C0380">
        <w:rPr>
          <w:rFonts w:ascii="Book Antiqua" w:hAnsi="Book Antiqua"/>
          <w:b/>
          <w:bCs/>
        </w:rPr>
        <w:t>Nemzek</w:t>
      </w:r>
      <w:proofErr w:type="spellEnd"/>
      <w:r w:rsidRPr="005C0380">
        <w:rPr>
          <w:rFonts w:ascii="Book Antiqua" w:hAnsi="Book Antiqua"/>
          <w:b/>
          <w:bCs/>
        </w:rPr>
        <w:t xml:space="preserve"> JA</w:t>
      </w:r>
      <w:r w:rsidRPr="005C0380">
        <w:rPr>
          <w:rFonts w:ascii="Book Antiqua" w:hAnsi="Book Antiqua"/>
        </w:rPr>
        <w:t xml:space="preserve">, Kim J. Pulmonary inflammation and airway hyperresponsiveness in a mouse model of asthma complicated by acid aspiration. </w:t>
      </w:r>
      <w:r w:rsidRPr="005C0380">
        <w:rPr>
          <w:rFonts w:ascii="Book Antiqua" w:hAnsi="Book Antiqua"/>
          <w:i/>
          <w:iCs/>
        </w:rPr>
        <w:t>Comp Med</w:t>
      </w:r>
      <w:r w:rsidRPr="005C0380">
        <w:rPr>
          <w:rFonts w:ascii="Book Antiqua" w:hAnsi="Book Antiqua"/>
        </w:rPr>
        <w:t xml:space="preserve"> 2009; </w:t>
      </w:r>
      <w:r w:rsidRPr="005C0380">
        <w:rPr>
          <w:rFonts w:ascii="Book Antiqua" w:hAnsi="Book Antiqua"/>
          <w:b/>
          <w:bCs/>
        </w:rPr>
        <w:t>59</w:t>
      </w:r>
      <w:r w:rsidRPr="005C0380">
        <w:rPr>
          <w:rFonts w:ascii="Book Antiqua" w:hAnsi="Book Antiqua"/>
        </w:rPr>
        <w:t>: 321-330 [PMID: 19712571]</w:t>
      </w:r>
    </w:p>
    <w:p w14:paraId="77829EF7"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47 </w:t>
      </w:r>
      <w:proofErr w:type="spellStart"/>
      <w:r w:rsidRPr="005C0380">
        <w:rPr>
          <w:rFonts w:ascii="Book Antiqua" w:hAnsi="Book Antiqua"/>
          <w:b/>
          <w:bCs/>
        </w:rPr>
        <w:t>Ravelli</w:t>
      </w:r>
      <w:proofErr w:type="spellEnd"/>
      <w:r w:rsidRPr="005C0380">
        <w:rPr>
          <w:rFonts w:ascii="Book Antiqua" w:hAnsi="Book Antiqua"/>
          <w:b/>
          <w:bCs/>
        </w:rPr>
        <w:t xml:space="preserve"> AM</w:t>
      </w:r>
      <w:r w:rsidRPr="005C0380">
        <w:rPr>
          <w:rFonts w:ascii="Book Antiqua" w:hAnsi="Book Antiqua"/>
        </w:rPr>
        <w:t xml:space="preserve">, </w:t>
      </w:r>
      <w:proofErr w:type="spellStart"/>
      <w:r w:rsidRPr="005C0380">
        <w:rPr>
          <w:rFonts w:ascii="Book Antiqua" w:hAnsi="Book Antiqua"/>
        </w:rPr>
        <w:t>Panarotto</w:t>
      </w:r>
      <w:proofErr w:type="spellEnd"/>
      <w:r w:rsidRPr="005C0380">
        <w:rPr>
          <w:rFonts w:ascii="Book Antiqua" w:hAnsi="Book Antiqua"/>
        </w:rPr>
        <w:t xml:space="preserve"> MB, </w:t>
      </w:r>
      <w:proofErr w:type="spellStart"/>
      <w:r w:rsidRPr="005C0380">
        <w:rPr>
          <w:rFonts w:ascii="Book Antiqua" w:hAnsi="Book Antiqua"/>
        </w:rPr>
        <w:t>Verdoni</w:t>
      </w:r>
      <w:proofErr w:type="spellEnd"/>
      <w:r w:rsidRPr="005C0380">
        <w:rPr>
          <w:rFonts w:ascii="Book Antiqua" w:hAnsi="Book Antiqua"/>
        </w:rPr>
        <w:t xml:space="preserve"> L, </w:t>
      </w:r>
      <w:proofErr w:type="spellStart"/>
      <w:r w:rsidRPr="005C0380">
        <w:rPr>
          <w:rFonts w:ascii="Book Antiqua" w:hAnsi="Book Antiqua"/>
        </w:rPr>
        <w:t>Consolati</w:t>
      </w:r>
      <w:proofErr w:type="spellEnd"/>
      <w:r w:rsidRPr="005C0380">
        <w:rPr>
          <w:rFonts w:ascii="Book Antiqua" w:hAnsi="Book Antiqua"/>
        </w:rPr>
        <w:t xml:space="preserve"> V, </w:t>
      </w:r>
      <w:proofErr w:type="spellStart"/>
      <w:r w:rsidRPr="005C0380">
        <w:rPr>
          <w:rFonts w:ascii="Book Antiqua" w:hAnsi="Book Antiqua"/>
        </w:rPr>
        <w:t>Bolognini</w:t>
      </w:r>
      <w:proofErr w:type="spellEnd"/>
      <w:r w:rsidRPr="005C0380">
        <w:rPr>
          <w:rFonts w:ascii="Book Antiqua" w:hAnsi="Book Antiqua"/>
        </w:rPr>
        <w:t xml:space="preserve"> S. Pulmonary aspiration shown by scintigraphy in gastroesophageal reflux-related respiratory disease. </w:t>
      </w:r>
      <w:r w:rsidRPr="005C0380">
        <w:rPr>
          <w:rFonts w:ascii="Book Antiqua" w:hAnsi="Book Antiqua"/>
          <w:i/>
          <w:iCs/>
        </w:rPr>
        <w:t>Chest</w:t>
      </w:r>
      <w:r w:rsidRPr="005C0380">
        <w:rPr>
          <w:rFonts w:ascii="Book Antiqua" w:hAnsi="Book Antiqua"/>
        </w:rPr>
        <w:t xml:space="preserve"> 2006; </w:t>
      </w:r>
      <w:r w:rsidRPr="005C0380">
        <w:rPr>
          <w:rFonts w:ascii="Book Antiqua" w:hAnsi="Book Antiqua"/>
          <w:b/>
          <w:bCs/>
        </w:rPr>
        <w:t>130</w:t>
      </w:r>
      <w:r w:rsidRPr="005C0380">
        <w:rPr>
          <w:rFonts w:ascii="Book Antiqua" w:hAnsi="Book Antiqua"/>
        </w:rPr>
        <w:t>: 1520-1526 [PMID: 17099032 DOI: 10.1378/chest.130.5.1520]</w:t>
      </w:r>
    </w:p>
    <w:p w14:paraId="6919662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48 </w:t>
      </w:r>
      <w:r w:rsidRPr="005C0380">
        <w:rPr>
          <w:rFonts w:ascii="Book Antiqua" w:hAnsi="Book Antiqua"/>
          <w:b/>
          <w:bCs/>
        </w:rPr>
        <w:t>Araujo AC</w:t>
      </w:r>
      <w:r w:rsidRPr="005C0380">
        <w:rPr>
          <w:rFonts w:ascii="Book Antiqua" w:hAnsi="Book Antiqua"/>
        </w:rPr>
        <w:t xml:space="preserve">, </w:t>
      </w:r>
      <w:proofErr w:type="spellStart"/>
      <w:r w:rsidRPr="005C0380">
        <w:rPr>
          <w:rFonts w:ascii="Book Antiqua" w:hAnsi="Book Antiqua"/>
        </w:rPr>
        <w:t>Aprile</w:t>
      </w:r>
      <w:proofErr w:type="spellEnd"/>
      <w:r w:rsidRPr="005C0380">
        <w:rPr>
          <w:rFonts w:ascii="Book Antiqua" w:hAnsi="Book Antiqua"/>
        </w:rPr>
        <w:t xml:space="preserve"> LR, </w:t>
      </w:r>
      <w:proofErr w:type="spellStart"/>
      <w:r w:rsidRPr="005C0380">
        <w:rPr>
          <w:rFonts w:ascii="Book Antiqua" w:hAnsi="Book Antiqua"/>
        </w:rPr>
        <w:t>Dantas</w:t>
      </w:r>
      <w:proofErr w:type="spellEnd"/>
      <w:r w:rsidRPr="005C0380">
        <w:rPr>
          <w:rFonts w:ascii="Book Antiqua" w:hAnsi="Book Antiqua"/>
        </w:rPr>
        <w:t xml:space="preserve"> RO, Terra-Filho J, Vianna EO. Bronchial responsiveness during </w:t>
      </w:r>
      <w:proofErr w:type="spellStart"/>
      <w:r w:rsidRPr="005C0380">
        <w:rPr>
          <w:rFonts w:ascii="Book Antiqua" w:hAnsi="Book Antiqua"/>
        </w:rPr>
        <w:t>esophageal</w:t>
      </w:r>
      <w:proofErr w:type="spellEnd"/>
      <w:r w:rsidRPr="005C0380">
        <w:rPr>
          <w:rFonts w:ascii="Book Antiqua" w:hAnsi="Book Antiqua"/>
        </w:rPr>
        <w:t xml:space="preserve"> acid infusion. </w:t>
      </w:r>
      <w:r w:rsidRPr="005C0380">
        <w:rPr>
          <w:rFonts w:ascii="Book Antiqua" w:hAnsi="Book Antiqua"/>
          <w:i/>
          <w:iCs/>
        </w:rPr>
        <w:t>Lung</w:t>
      </w:r>
      <w:r w:rsidRPr="005C0380">
        <w:rPr>
          <w:rFonts w:ascii="Book Antiqua" w:hAnsi="Book Antiqua"/>
        </w:rPr>
        <w:t xml:space="preserve"> 2008; </w:t>
      </w:r>
      <w:r w:rsidRPr="005C0380">
        <w:rPr>
          <w:rFonts w:ascii="Book Antiqua" w:hAnsi="Book Antiqua"/>
          <w:b/>
          <w:bCs/>
        </w:rPr>
        <w:t>186</w:t>
      </w:r>
      <w:r w:rsidRPr="005C0380">
        <w:rPr>
          <w:rFonts w:ascii="Book Antiqua" w:hAnsi="Book Antiqua"/>
        </w:rPr>
        <w:t>: 123-128 [PMID: 18297339 DOI: 10.1007/s00408-008-9072-z]</w:t>
      </w:r>
    </w:p>
    <w:p w14:paraId="0E720E0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49 </w:t>
      </w:r>
      <w:proofErr w:type="spellStart"/>
      <w:r w:rsidRPr="005C0380">
        <w:rPr>
          <w:rFonts w:ascii="Book Antiqua" w:hAnsi="Book Antiqua"/>
          <w:b/>
          <w:bCs/>
        </w:rPr>
        <w:t>DeVault</w:t>
      </w:r>
      <w:proofErr w:type="spellEnd"/>
      <w:r w:rsidRPr="005C0380">
        <w:rPr>
          <w:rFonts w:ascii="Book Antiqua" w:hAnsi="Book Antiqua"/>
          <w:b/>
          <w:bCs/>
        </w:rPr>
        <w:t xml:space="preserve"> KR</w:t>
      </w:r>
      <w:r w:rsidRPr="005C0380">
        <w:rPr>
          <w:rFonts w:ascii="Book Antiqua" w:hAnsi="Book Antiqua"/>
        </w:rPr>
        <w:t xml:space="preserve">. </w:t>
      </w:r>
      <w:proofErr w:type="spellStart"/>
      <w:r w:rsidRPr="005C0380">
        <w:rPr>
          <w:rFonts w:ascii="Book Antiqua" w:hAnsi="Book Antiqua"/>
        </w:rPr>
        <w:t>Extraesophageal</w:t>
      </w:r>
      <w:proofErr w:type="spellEnd"/>
      <w:r w:rsidRPr="005C0380">
        <w:rPr>
          <w:rFonts w:ascii="Book Antiqua" w:hAnsi="Book Antiqua"/>
        </w:rPr>
        <w:t xml:space="preserve"> symptoms of GERD. </w:t>
      </w:r>
      <w:r w:rsidRPr="005C0380">
        <w:rPr>
          <w:rFonts w:ascii="Book Antiqua" w:hAnsi="Book Antiqua"/>
          <w:i/>
          <w:iCs/>
        </w:rPr>
        <w:t>Cleve Clin J Med</w:t>
      </w:r>
      <w:r w:rsidRPr="005C0380">
        <w:rPr>
          <w:rFonts w:ascii="Book Antiqua" w:hAnsi="Book Antiqua"/>
        </w:rPr>
        <w:t xml:space="preserve"> 2003; </w:t>
      </w:r>
      <w:r w:rsidRPr="005C0380">
        <w:rPr>
          <w:rFonts w:ascii="Book Antiqua" w:hAnsi="Book Antiqua"/>
          <w:b/>
          <w:bCs/>
        </w:rPr>
        <w:t xml:space="preserve">70 </w:t>
      </w:r>
      <w:proofErr w:type="spellStart"/>
      <w:r w:rsidRPr="005C0380">
        <w:rPr>
          <w:rFonts w:ascii="Book Antiqua" w:hAnsi="Book Antiqua"/>
          <w:b/>
          <w:bCs/>
        </w:rPr>
        <w:t>Suppl</w:t>
      </w:r>
      <w:proofErr w:type="spellEnd"/>
      <w:r w:rsidRPr="005C0380">
        <w:rPr>
          <w:rFonts w:ascii="Book Antiqua" w:hAnsi="Book Antiqua"/>
          <w:b/>
          <w:bCs/>
        </w:rPr>
        <w:t xml:space="preserve"> 5</w:t>
      </w:r>
      <w:r w:rsidRPr="005C0380">
        <w:rPr>
          <w:rFonts w:ascii="Book Antiqua" w:hAnsi="Book Antiqua"/>
        </w:rPr>
        <w:t>: S20-S32 [PMID: 14705379 DOI: 10.3949/ccjm.70.suppl_5.s20]</w:t>
      </w:r>
    </w:p>
    <w:p w14:paraId="48915DD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50 </w:t>
      </w:r>
      <w:r w:rsidRPr="005C0380">
        <w:rPr>
          <w:rFonts w:ascii="Book Antiqua" w:hAnsi="Book Antiqua"/>
          <w:b/>
          <w:bCs/>
        </w:rPr>
        <w:t>Parsons JP</w:t>
      </w:r>
      <w:r w:rsidRPr="005C0380">
        <w:rPr>
          <w:rFonts w:ascii="Book Antiqua" w:hAnsi="Book Antiqua"/>
        </w:rPr>
        <w:t xml:space="preserve">, </w:t>
      </w:r>
      <w:proofErr w:type="spellStart"/>
      <w:r w:rsidRPr="005C0380">
        <w:rPr>
          <w:rFonts w:ascii="Book Antiqua" w:hAnsi="Book Antiqua"/>
        </w:rPr>
        <w:t>Mastronarde</w:t>
      </w:r>
      <w:proofErr w:type="spellEnd"/>
      <w:r w:rsidRPr="005C0380">
        <w:rPr>
          <w:rFonts w:ascii="Book Antiqua" w:hAnsi="Book Antiqua"/>
        </w:rPr>
        <w:t xml:space="preserve"> JG. Gastroesophageal reflux disease and asthma. </w:t>
      </w:r>
      <w:proofErr w:type="spellStart"/>
      <w:r w:rsidRPr="005C0380">
        <w:rPr>
          <w:rFonts w:ascii="Book Antiqua" w:hAnsi="Book Antiqua"/>
          <w:i/>
          <w:iCs/>
        </w:rPr>
        <w:t>Curr</w:t>
      </w:r>
      <w:proofErr w:type="spellEnd"/>
      <w:r w:rsidRPr="005C0380">
        <w:rPr>
          <w:rFonts w:ascii="Book Antiqua" w:hAnsi="Book Antiqua"/>
          <w:i/>
          <w:iCs/>
        </w:rPr>
        <w:t xml:space="preserve"> </w:t>
      </w:r>
      <w:proofErr w:type="spellStart"/>
      <w:r w:rsidRPr="005C0380">
        <w:rPr>
          <w:rFonts w:ascii="Book Antiqua" w:hAnsi="Book Antiqua"/>
          <w:i/>
          <w:iCs/>
        </w:rPr>
        <w:t>Opin</w:t>
      </w:r>
      <w:proofErr w:type="spellEnd"/>
      <w:r w:rsidRPr="005C0380">
        <w:rPr>
          <w:rFonts w:ascii="Book Antiqua" w:hAnsi="Book Antiqua"/>
          <w:i/>
          <w:iCs/>
        </w:rPr>
        <w:t xml:space="preserve"> </w:t>
      </w:r>
      <w:proofErr w:type="spellStart"/>
      <w:r w:rsidRPr="005C0380">
        <w:rPr>
          <w:rFonts w:ascii="Book Antiqua" w:hAnsi="Book Antiqua"/>
          <w:i/>
          <w:iCs/>
        </w:rPr>
        <w:t>Pulm</w:t>
      </w:r>
      <w:proofErr w:type="spellEnd"/>
      <w:r w:rsidRPr="005C0380">
        <w:rPr>
          <w:rFonts w:ascii="Book Antiqua" w:hAnsi="Book Antiqua"/>
          <w:i/>
          <w:iCs/>
        </w:rPr>
        <w:t xml:space="preserve"> Med</w:t>
      </w:r>
      <w:r w:rsidRPr="005C0380">
        <w:rPr>
          <w:rFonts w:ascii="Book Antiqua" w:hAnsi="Book Antiqua"/>
        </w:rPr>
        <w:t xml:space="preserve"> 2010; </w:t>
      </w:r>
      <w:r w:rsidRPr="005C0380">
        <w:rPr>
          <w:rFonts w:ascii="Book Antiqua" w:hAnsi="Book Antiqua"/>
          <w:b/>
          <w:bCs/>
        </w:rPr>
        <w:t>16</w:t>
      </w:r>
      <w:r w:rsidRPr="005C0380">
        <w:rPr>
          <w:rFonts w:ascii="Book Antiqua" w:hAnsi="Book Antiqua"/>
        </w:rPr>
        <w:t>: 60-63 [PMID: 19887939 DOI: 10.1097/MCP.0b013e328332ca2f]</w:t>
      </w:r>
    </w:p>
    <w:p w14:paraId="0BCAC50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51 </w:t>
      </w:r>
      <w:proofErr w:type="spellStart"/>
      <w:r w:rsidRPr="005C0380">
        <w:rPr>
          <w:rFonts w:ascii="Book Antiqua" w:hAnsi="Book Antiqua"/>
          <w:b/>
          <w:bCs/>
        </w:rPr>
        <w:t>Iwakiri</w:t>
      </w:r>
      <w:proofErr w:type="spellEnd"/>
      <w:r w:rsidRPr="005C0380">
        <w:rPr>
          <w:rFonts w:ascii="Book Antiqua" w:hAnsi="Book Antiqua"/>
          <w:b/>
          <w:bCs/>
        </w:rPr>
        <w:t xml:space="preserve"> K</w:t>
      </w:r>
      <w:r w:rsidRPr="005C0380">
        <w:rPr>
          <w:rFonts w:ascii="Book Antiqua" w:hAnsi="Book Antiqua"/>
        </w:rPr>
        <w:t xml:space="preserve">, Kinoshita Y, Habu Y, </w:t>
      </w:r>
      <w:proofErr w:type="spellStart"/>
      <w:r w:rsidRPr="005C0380">
        <w:rPr>
          <w:rFonts w:ascii="Book Antiqua" w:hAnsi="Book Antiqua"/>
        </w:rPr>
        <w:t>Oshima</w:t>
      </w:r>
      <w:proofErr w:type="spellEnd"/>
      <w:r w:rsidRPr="005C0380">
        <w:rPr>
          <w:rFonts w:ascii="Book Antiqua" w:hAnsi="Book Antiqua"/>
        </w:rPr>
        <w:t xml:space="preserve"> T, Manabe N, Fujiwara Y, Nagahara A, Kawamura O, </w:t>
      </w:r>
      <w:proofErr w:type="spellStart"/>
      <w:r w:rsidRPr="005C0380">
        <w:rPr>
          <w:rFonts w:ascii="Book Antiqua" w:hAnsi="Book Antiqua"/>
        </w:rPr>
        <w:t>Iwakiri</w:t>
      </w:r>
      <w:proofErr w:type="spellEnd"/>
      <w:r w:rsidRPr="005C0380">
        <w:rPr>
          <w:rFonts w:ascii="Book Antiqua" w:hAnsi="Book Antiqua"/>
        </w:rPr>
        <w:t xml:space="preserve"> R, Ozawa S, </w:t>
      </w:r>
      <w:proofErr w:type="spellStart"/>
      <w:r w:rsidRPr="005C0380">
        <w:rPr>
          <w:rFonts w:ascii="Book Antiqua" w:hAnsi="Book Antiqua"/>
        </w:rPr>
        <w:t>Ashida</w:t>
      </w:r>
      <w:proofErr w:type="spellEnd"/>
      <w:r w:rsidRPr="005C0380">
        <w:rPr>
          <w:rFonts w:ascii="Book Antiqua" w:hAnsi="Book Antiqua"/>
        </w:rPr>
        <w:t xml:space="preserve"> K, Ohara S, </w:t>
      </w:r>
      <w:proofErr w:type="spellStart"/>
      <w:r w:rsidRPr="005C0380">
        <w:rPr>
          <w:rFonts w:ascii="Book Antiqua" w:hAnsi="Book Antiqua"/>
        </w:rPr>
        <w:t>Kashiwagi</w:t>
      </w:r>
      <w:proofErr w:type="spellEnd"/>
      <w:r w:rsidRPr="005C0380">
        <w:rPr>
          <w:rFonts w:ascii="Book Antiqua" w:hAnsi="Book Antiqua"/>
        </w:rPr>
        <w:t xml:space="preserve"> H, Adachi K, Higuchi K, Miwa H, Fujimoto K, </w:t>
      </w:r>
      <w:proofErr w:type="spellStart"/>
      <w:r w:rsidRPr="005C0380">
        <w:rPr>
          <w:rFonts w:ascii="Book Antiqua" w:hAnsi="Book Antiqua"/>
        </w:rPr>
        <w:t>Kusano</w:t>
      </w:r>
      <w:proofErr w:type="spellEnd"/>
      <w:r w:rsidRPr="005C0380">
        <w:rPr>
          <w:rFonts w:ascii="Book Antiqua" w:hAnsi="Book Antiqua"/>
        </w:rPr>
        <w:t xml:space="preserve"> M, </w:t>
      </w:r>
      <w:proofErr w:type="spellStart"/>
      <w:r w:rsidRPr="005C0380">
        <w:rPr>
          <w:rFonts w:ascii="Book Antiqua" w:hAnsi="Book Antiqua"/>
        </w:rPr>
        <w:t>Hoshihara</w:t>
      </w:r>
      <w:proofErr w:type="spellEnd"/>
      <w:r w:rsidRPr="005C0380">
        <w:rPr>
          <w:rFonts w:ascii="Book Antiqua" w:hAnsi="Book Antiqua"/>
        </w:rPr>
        <w:t xml:space="preserve"> Y, Kawano T, </w:t>
      </w:r>
      <w:proofErr w:type="spellStart"/>
      <w:r w:rsidRPr="005C0380">
        <w:rPr>
          <w:rFonts w:ascii="Book Antiqua" w:hAnsi="Book Antiqua"/>
        </w:rPr>
        <w:t>Haruma</w:t>
      </w:r>
      <w:proofErr w:type="spellEnd"/>
      <w:r w:rsidRPr="005C0380">
        <w:rPr>
          <w:rFonts w:ascii="Book Antiqua" w:hAnsi="Book Antiqua"/>
        </w:rPr>
        <w:t xml:space="preserve"> K, </w:t>
      </w:r>
      <w:proofErr w:type="spellStart"/>
      <w:r w:rsidRPr="005C0380">
        <w:rPr>
          <w:rFonts w:ascii="Book Antiqua" w:hAnsi="Book Antiqua"/>
        </w:rPr>
        <w:t>Hongo</w:t>
      </w:r>
      <w:proofErr w:type="spellEnd"/>
      <w:r w:rsidRPr="005C0380">
        <w:rPr>
          <w:rFonts w:ascii="Book Antiqua" w:hAnsi="Book Antiqua"/>
        </w:rPr>
        <w:t xml:space="preserve"> M, Sugano K, Watanabe M, </w:t>
      </w:r>
      <w:proofErr w:type="spellStart"/>
      <w:r w:rsidRPr="005C0380">
        <w:rPr>
          <w:rFonts w:ascii="Book Antiqua" w:hAnsi="Book Antiqua"/>
        </w:rPr>
        <w:t>Shimosegawa</w:t>
      </w:r>
      <w:proofErr w:type="spellEnd"/>
      <w:r w:rsidRPr="005C0380">
        <w:rPr>
          <w:rFonts w:ascii="Book Antiqua" w:hAnsi="Book Antiqua"/>
        </w:rPr>
        <w:t xml:space="preserve"> T. Evidence-based clinical practice guidelines for gastroesophageal reflux disease 2015. </w:t>
      </w:r>
      <w:r w:rsidRPr="005C0380">
        <w:rPr>
          <w:rFonts w:ascii="Book Antiqua" w:hAnsi="Book Antiqua"/>
          <w:i/>
          <w:iCs/>
        </w:rPr>
        <w:t>J Gastroenterol</w:t>
      </w:r>
      <w:r w:rsidRPr="005C0380">
        <w:rPr>
          <w:rFonts w:ascii="Book Antiqua" w:hAnsi="Book Antiqua"/>
        </w:rPr>
        <w:t xml:space="preserve"> 2016; </w:t>
      </w:r>
      <w:r w:rsidRPr="005C0380">
        <w:rPr>
          <w:rFonts w:ascii="Book Antiqua" w:hAnsi="Book Antiqua"/>
          <w:b/>
          <w:bCs/>
        </w:rPr>
        <w:t>51</w:t>
      </w:r>
      <w:r w:rsidRPr="005C0380">
        <w:rPr>
          <w:rFonts w:ascii="Book Antiqua" w:hAnsi="Book Antiqua"/>
        </w:rPr>
        <w:t>: 751-767 [PMID: 27325300 DOI: 10.1007/s00535-016-1227-8]</w:t>
      </w:r>
    </w:p>
    <w:p w14:paraId="7CF5339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52 </w:t>
      </w:r>
      <w:r w:rsidRPr="005C0380">
        <w:rPr>
          <w:rFonts w:ascii="Book Antiqua" w:hAnsi="Book Antiqua"/>
          <w:b/>
          <w:bCs/>
        </w:rPr>
        <w:t>Rosen R</w:t>
      </w:r>
      <w:r w:rsidRPr="005C0380">
        <w:rPr>
          <w:rFonts w:ascii="Book Antiqua" w:hAnsi="Book Antiqua"/>
        </w:rPr>
        <w:t xml:space="preserve">, </w:t>
      </w:r>
      <w:proofErr w:type="spellStart"/>
      <w:r w:rsidRPr="005C0380">
        <w:rPr>
          <w:rFonts w:ascii="Book Antiqua" w:hAnsi="Book Antiqua"/>
        </w:rPr>
        <w:t>Vandenplas</w:t>
      </w:r>
      <w:proofErr w:type="spellEnd"/>
      <w:r w:rsidRPr="005C0380">
        <w:rPr>
          <w:rFonts w:ascii="Book Antiqua" w:hAnsi="Book Antiqua"/>
        </w:rPr>
        <w:t xml:space="preserve"> Y, </w:t>
      </w:r>
      <w:proofErr w:type="spellStart"/>
      <w:r w:rsidRPr="005C0380">
        <w:rPr>
          <w:rFonts w:ascii="Book Antiqua" w:hAnsi="Book Antiqua"/>
        </w:rPr>
        <w:t>Singendonk</w:t>
      </w:r>
      <w:proofErr w:type="spellEnd"/>
      <w:r w:rsidRPr="005C0380">
        <w:rPr>
          <w:rFonts w:ascii="Book Antiqua" w:hAnsi="Book Antiqua"/>
        </w:rPr>
        <w:t xml:space="preserve"> M, Cabana M, DiLorenzo C, </w:t>
      </w:r>
      <w:proofErr w:type="spellStart"/>
      <w:r w:rsidRPr="005C0380">
        <w:rPr>
          <w:rFonts w:ascii="Book Antiqua" w:hAnsi="Book Antiqua"/>
        </w:rPr>
        <w:t>Gottrand</w:t>
      </w:r>
      <w:proofErr w:type="spellEnd"/>
      <w:r w:rsidRPr="005C0380">
        <w:rPr>
          <w:rFonts w:ascii="Book Antiqua" w:hAnsi="Book Antiqua"/>
        </w:rPr>
        <w:t xml:space="preserve"> F, Gupta S, </w:t>
      </w:r>
      <w:proofErr w:type="spellStart"/>
      <w:r w:rsidRPr="005C0380">
        <w:rPr>
          <w:rFonts w:ascii="Book Antiqua" w:hAnsi="Book Antiqua"/>
        </w:rPr>
        <w:t>Langendam</w:t>
      </w:r>
      <w:proofErr w:type="spellEnd"/>
      <w:r w:rsidRPr="005C0380">
        <w:rPr>
          <w:rFonts w:ascii="Book Antiqua" w:hAnsi="Book Antiqua"/>
        </w:rPr>
        <w:t xml:space="preserve"> M, </w:t>
      </w:r>
      <w:proofErr w:type="spellStart"/>
      <w:r w:rsidRPr="005C0380">
        <w:rPr>
          <w:rFonts w:ascii="Book Antiqua" w:hAnsi="Book Antiqua"/>
        </w:rPr>
        <w:t>Staiano</w:t>
      </w:r>
      <w:proofErr w:type="spellEnd"/>
      <w:r w:rsidRPr="005C0380">
        <w:rPr>
          <w:rFonts w:ascii="Book Antiqua" w:hAnsi="Book Antiqua"/>
        </w:rPr>
        <w:t xml:space="preserve"> A, Thapar N, </w:t>
      </w:r>
      <w:proofErr w:type="spellStart"/>
      <w:r w:rsidRPr="005C0380">
        <w:rPr>
          <w:rFonts w:ascii="Book Antiqua" w:hAnsi="Book Antiqua"/>
        </w:rPr>
        <w:t>Tipnis</w:t>
      </w:r>
      <w:proofErr w:type="spellEnd"/>
      <w:r w:rsidRPr="005C0380">
        <w:rPr>
          <w:rFonts w:ascii="Book Antiqua" w:hAnsi="Book Antiqua"/>
        </w:rPr>
        <w:t xml:space="preserve"> N, Tabbers M. </w:t>
      </w:r>
      <w:proofErr w:type="spellStart"/>
      <w:r w:rsidRPr="005C0380">
        <w:rPr>
          <w:rFonts w:ascii="Book Antiqua" w:hAnsi="Book Antiqua"/>
        </w:rPr>
        <w:t>Pediatric</w:t>
      </w:r>
      <w:proofErr w:type="spellEnd"/>
      <w:r w:rsidRPr="005C0380">
        <w:rPr>
          <w:rFonts w:ascii="Book Antiqua" w:hAnsi="Book Antiqua"/>
        </w:rPr>
        <w:t xml:space="preserve"> Gastroesophageal Reflux Clinical Practice Guidelines: Joint Recommendations of the North 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and the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Gastroenterol </w:t>
      </w:r>
      <w:proofErr w:type="spellStart"/>
      <w:r w:rsidRPr="005C0380">
        <w:rPr>
          <w:rFonts w:ascii="Book Antiqua" w:hAnsi="Book Antiqua"/>
          <w:i/>
          <w:iCs/>
        </w:rPr>
        <w:t>Nutr</w:t>
      </w:r>
      <w:proofErr w:type="spellEnd"/>
      <w:r w:rsidRPr="005C0380">
        <w:rPr>
          <w:rFonts w:ascii="Book Antiqua" w:hAnsi="Book Antiqua"/>
        </w:rPr>
        <w:t xml:space="preserve"> 2018; </w:t>
      </w:r>
      <w:r w:rsidRPr="005C0380">
        <w:rPr>
          <w:rFonts w:ascii="Book Antiqua" w:hAnsi="Book Antiqua"/>
          <w:b/>
          <w:bCs/>
        </w:rPr>
        <w:t>66</w:t>
      </w:r>
      <w:r w:rsidRPr="005C0380">
        <w:rPr>
          <w:rFonts w:ascii="Book Antiqua" w:hAnsi="Book Antiqua"/>
        </w:rPr>
        <w:t>: 516-554 [PMID: 29470322 DOI: 10.1097/MPG.0000000000001889]</w:t>
      </w:r>
    </w:p>
    <w:p w14:paraId="65C8515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53 </w:t>
      </w:r>
      <w:proofErr w:type="spellStart"/>
      <w:r w:rsidRPr="005C0380">
        <w:rPr>
          <w:rFonts w:ascii="Book Antiqua" w:hAnsi="Book Antiqua"/>
          <w:b/>
          <w:bCs/>
        </w:rPr>
        <w:t>Vandenplas</w:t>
      </w:r>
      <w:proofErr w:type="spellEnd"/>
      <w:r w:rsidRPr="005C0380">
        <w:rPr>
          <w:rFonts w:ascii="Book Antiqua" w:hAnsi="Book Antiqua"/>
          <w:b/>
          <w:bCs/>
        </w:rPr>
        <w:t xml:space="preserve"> Y</w:t>
      </w:r>
      <w:r w:rsidRPr="005C0380">
        <w:rPr>
          <w:rFonts w:ascii="Book Antiqua" w:hAnsi="Book Antiqua"/>
        </w:rPr>
        <w:t xml:space="preserve">, Rudolph CD, Di Lorenzo C, Hassall E, Liptak G, Mazur L, </w:t>
      </w:r>
      <w:proofErr w:type="spellStart"/>
      <w:r w:rsidRPr="005C0380">
        <w:rPr>
          <w:rFonts w:ascii="Book Antiqua" w:hAnsi="Book Antiqua"/>
        </w:rPr>
        <w:t>Sondheimer</w:t>
      </w:r>
      <w:proofErr w:type="spellEnd"/>
      <w:r w:rsidRPr="005C0380">
        <w:rPr>
          <w:rFonts w:ascii="Book Antiqua" w:hAnsi="Book Antiqua"/>
        </w:rPr>
        <w:t xml:space="preserve"> J, </w:t>
      </w:r>
      <w:proofErr w:type="spellStart"/>
      <w:r w:rsidRPr="005C0380">
        <w:rPr>
          <w:rFonts w:ascii="Book Antiqua" w:hAnsi="Book Antiqua"/>
        </w:rPr>
        <w:t>Staiano</w:t>
      </w:r>
      <w:proofErr w:type="spellEnd"/>
      <w:r w:rsidRPr="005C0380">
        <w:rPr>
          <w:rFonts w:ascii="Book Antiqua" w:hAnsi="Book Antiqua"/>
        </w:rPr>
        <w:t xml:space="preserve"> A, Thomson M, </w:t>
      </w:r>
      <w:proofErr w:type="spellStart"/>
      <w:r w:rsidRPr="005C0380">
        <w:rPr>
          <w:rFonts w:ascii="Book Antiqua" w:hAnsi="Book Antiqua"/>
        </w:rPr>
        <w:t>Veereman-Wauters</w:t>
      </w:r>
      <w:proofErr w:type="spellEnd"/>
      <w:r w:rsidRPr="005C0380">
        <w:rPr>
          <w:rFonts w:ascii="Book Antiqua" w:hAnsi="Book Antiqua"/>
        </w:rPr>
        <w:t xml:space="preserve"> G, </w:t>
      </w:r>
      <w:proofErr w:type="spellStart"/>
      <w:r w:rsidRPr="005C0380">
        <w:rPr>
          <w:rFonts w:ascii="Book Antiqua" w:hAnsi="Book Antiqua"/>
        </w:rPr>
        <w:t>Wenzl</w:t>
      </w:r>
      <w:proofErr w:type="spellEnd"/>
      <w:r w:rsidRPr="005C0380">
        <w:rPr>
          <w:rFonts w:ascii="Book Antiqua" w:hAnsi="Book Antiqua"/>
        </w:rPr>
        <w:t xml:space="preserve"> TG, North </w:t>
      </w:r>
      <w:r w:rsidRPr="005C0380">
        <w:rPr>
          <w:rFonts w:ascii="Book Antiqua" w:hAnsi="Book Antiqua"/>
        </w:rPr>
        <w:lastRenderedPageBreak/>
        <w:t xml:space="preserve">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w:t>
      </w:r>
      <w:proofErr w:type="spellStart"/>
      <w:r w:rsidRPr="005C0380">
        <w:rPr>
          <w:rFonts w:ascii="Book Antiqua" w:hAnsi="Book Antiqua"/>
        </w:rPr>
        <w:t>Pediatric</w:t>
      </w:r>
      <w:proofErr w:type="spellEnd"/>
      <w:r w:rsidRPr="005C0380">
        <w:rPr>
          <w:rFonts w:ascii="Book Antiqua" w:hAnsi="Book Antiqua"/>
        </w:rPr>
        <w:t xml:space="preserve"> gastroesophageal reflux clinical practice guidelines: joint recommendations of the North 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(NASPGHAN) and the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(ESPGHAN).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Gastroenterol </w:t>
      </w:r>
      <w:proofErr w:type="spellStart"/>
      <w:r w:rsidRPr="005C0380">
        <w:rPr>
          <w:rFonts w:ascii="Book Antiqua" w:hAnsi="Book Antiqua"/>
          <w:i/>
          <w:iCs/>
        </w:rPr>
        <w:t>Nutr</w:t>
      </w:r>
      <w:proofErr w:type="spellEnd"/>
      <w:r w:rsidRPr="005C0380">
        <w:rPr>
          <w:rFonts w:ascii="Book Antiqua" w:hAnsi="Book Antiqua"/>
        </w:rPr>
        <w:t xml:space="preserve"> 2009; </w:t>
      </w:r>
      <w:r w:rsidRPr="005C0380">
        <w:rPr>
          <w:rFonts w:ascii="Book Antiqua" w:hAnsi="Book Antiqua"/>
          <w:b/>
          <w:bCs/>
        </w:rPr>
        <w:t>49</w:t>
      </w:r>
      <w:r w:rsidRPr="005C0380">
        <w:rPr>
          <w:rFonts w:ascii="Book Antiqua" w:hAnsi="Book Antiqua"/>
        </w:rPr>
        <w:t>: 498-547 [PMID: 19745761 DOI: 10.1097/MPG.0b013e3181b7f563]</w:t>
      </w:r>
    </w:p>
    <w:p w14:paraId="50E44BD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54 </w:t>
      </w:r>
      <w:r w:rsidRPr="005C0380">
        <w:rPr>
          <w:rFonts w:ascii="Book Antiqua" w:hAnsi="Book Antiqua"/>
          <w:b/>
          <w:bCs/>
        </w:rPr>
        <w:t>Davies I</w:t>
      </w:r>
      <w:r w:rsidRPr="005C0380">
        <w:rPr>
          <w:rFonts w:ascii="Book Antiqua" w:hAnsi="Book Antiqua"/>
        </w:rPr>
        <w:t xml:space="preserve">, Burman-Roy S, Murphy MS; Guideline Development Group. Gastro-oesophageal reflux disease in children: NICE guidance. </w:t>
      </w:r>
      <w:r w:rsidRPr="005C0380">
        <w:rPr>
          <w:rFonts w:ascii="Book Antiqua" w:hAnsi="Book Antiqua"/>
          <w:i/>
          <w:iCs/>
        </w:rPr>
        <w:t>BMJ</w:t>
      </w:r>
      <w:r w:rsidRPr="005C0380">
        <w:rPr>
          <w:rFonts w:ascii="Book Antiqua" w:hAnsi="Book Antiqua"/>
        </w:rPr>
        <w:t xml:space="preserve"> 2015; </w:t>
      </w:r>
      <w:r w:rsidRPr="005C0380">
        <w:rPr>
          <w:rFonts w:ascii="Book Antiqua" w:hAnsi="Book Antiqua"/>
          <w:b/>
          <w:bCs/>
        </w:rPr>
        <w:t>350</w:t>
      </w:r>
      <w:r w:rsidRPr="005C0380">
        <w:rPr>
          <w:rFonts w:ascii="Book Antiqua" w:hAnsi="Book Antiqua"/>
        </w:rPr>
        <w:t>: g7703 [PMID: 25591811 DOI: 10.1136/bmj.g7703]</w:t>
      </w:r>
    </w:p>
    <w:p w14:paraId="613E78E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55 </w:t>
      </w:r>
      <w:proofErr w:type="spellStart"/>
      <w:r w:rsidRPr="005C0380">
        <w:rPr>
          <w:rFonts w:ascii="Book Antiqua" w:hAnsi="Book Antiqua"/>
          <w:b/>
          <w:bCs/>
        </w:rPr>
        <w:t>Boesch</w:t>
      </w:r>
      <w:proofErr w:type="spellEnd"/>
      <w:r w:rsidRPr="005C0380">
        <w:rPr>
          <w:rFonts w:ascii="Book Antiqua" w:hAnsi="Book Antiqua"/>
          <w:b/>
          <w:bCs/>
        </w:rPr>
        <w:t xml:space="preserve"> RP</w:t>
      </w:r>
      <w:r w:rsidRPr="005C0380">
        <w:rPr>
          <w:rFonts w:ascii="Book Antiqua" w:hAnsi="Book Antiqua"/>
        </w:rPr>
        <w:t xml:space="preserve">, Acton JD. Outcomes of fundoplication in children with cystic fibrosis.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2007; </w:t>
      </w:r>
      <w:r w:rsidRPr="005C0380">
        <w:rPr>
          <w:rFonts w:ascii="Book Antiqua" w:hAnsi="Book Antiqua"/>
          <w:b/>
          <w:bCs/>
        </w:rPr>
        <w:t>42</w:t>
      </w:r>
      <w:r w:rsidRPr="005C0380">
        <w:rPr>
          <w:rFonts w:ascii="Book Antiqua" w:hAnsi="Book Antiqua"/>
        </w:rPr>
        <w:t>: 1341-1344 [PMID: 17706493 DOI: 10.1016/j.jpedsurg.2007.03.030]</w:t>
      </w:r>
    </w:p>
    <w:p w14:paraId="34B040A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56 </w:t>
      </w:r>
      <w:proofErr w:type="spellStart"/>
      <w:r w:rsidRPr="005C0380">
        <w:rPr>
          <w:rFonts w:ascii="Book Antiqua" w:hAnsi="Book Antiqua"/>
          <w:b/>
          <w:bCs/>
        </w:rPr>
        <w:t>Dimango</w:t>
      </w:r>
      <w:proofErr w:type="spellEnd"/>
      <w:r w:rsidRPr="005C0380">
        <w:rPr>
          <w:rFonts w:ascii="Book Antiqua" w:hAnsi="Book Antiqua"/>
          <w:b/>
          <w:bCs/>
        </w:rPr>
        <w:t xml:space="preserve"> E</w:t>
      </w:r>
      <w:r w:rsidRPr="005C0380">
        <w:rPr>
          <w:rFonts w:ascii="Book Antiqua" w:hAnsi="Book Antiqua"/>
        </w:rPr>
        <w:t xml:space="preserve">, Walker P, Keating C, </w:t>
      </w:r>
      <w:proofErr w:type="spellStart"/>
      <w:r w:rsidRPr="005C0380">
        <w:rPr>
          <w:rFonts w:ascii="Book Antiqua" w:hAnsi="Book Antiqua"/>
        </w:rPr>
        <w:t>Berdella</w:t>
      </w:r>
      <w:proofErr w:type="spellEnd"/>
      <w:r w:rsidRPr="005C0380">
        <w:rPr>
          <w:rFonts w:ascii="Book Antiqua" w:hAnsi="Book Antiqua"/>
        </w:rPr>
        <w:t xml:space="preserve"> M, Robinson N, Langfelder-Schwind E, Levy D, Liu X. Effect of esomeprazole versus placebo on pulmonary exacerbations in cystic fibrosis. </w:t>
      </w:r>
      <w:r w:rsidRPr="005C0380">
        <w:rPr>
          <w:rFonts w:ascii="Book Antiqua" w:hAnsi="Book Antiqua"/>
          <w:i/>
          <w:iCs/>
        </w:rPr>
        <w:t xml:space="preserve">BMC </w:t>
      </w:r>
      <w:proofErr w:type="spellStart"/>
      <w:r w:rsidRPr="005C0380">
        <w:rPr>
          <w:rFonts w:ascii="Book Antiqua" w:hAnsi="Book Antiqua"/>
          <w:i/>
          <w:iCs/>
        </w:rPr>
        <w:t>Pulm</w:t>
      </w:r>
      <w:proofErr w:type="spellEnd"/>
      <w:r w:rsidRPr="005C0380">
        <w:rPr>
          <w:rFonts w:ascii="Book Antiqua" w:hAnsi="Book Antiqua"/>
          <w:i/>
          <w:iCs/>
        </w:rPr>
        <w:t xml:space="preserve"> Med</w:t>
      </w:r>
      <w:r w:rsidRPr="005C0380">
        <w:rPr>
          <w:rFonts w:ascii="Book Antiqua" w:hAnsi="Book Antiqua"/>
        </w:rPr>
        <w:t xml:space="preserve"> 2014; </w:t>
      </w:r>
      <w:r w:rsidRPr="005C0380">
        <w:rPr>
          <w:rFonts w:ascii="Book Antiqua" w:hAnsi="Book Antiqua"/>
          <w:b/>
          <w:bCs/>
        </w:rPr>
        <w:t>14</w:t>
      </w:r>
      <w:r w:rsidRPr="005C0380">
        <w:rPr>
          <w:rFonts w:ascii="Book Antiqua" w:hAnsi="Book Antiqua"/>
        </w:rPr>
        <w:t>: 21 [PMID: 24528942 DOI: 10.1186/1471-2466-14-21]</w:t>
      </w:r>
    </w:p>
    <w:p w14:paraId="68AD3C9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57 </w:t>
      </w:r>
      <w:proofErr w:type="spellStart"/>
      <w:r w:rsidRPr="005C0380">
        <w:rPr>
          <w:rFonts w:ascii="Book Antiqua" w:hAnsi="Book Antiqua"/>
          <w:b/>
          <w:bCs/>
        </w:rPr>
        <w:t>Xiong</w:t>
      </w:r>
      <w:proofErr w:type="spellEnd"/>
      <w:r w:rsidRPr="005C0380">
        <w:rPr>
          <w:rFonts w:ascii="Book Antiqua" w:hAnsi="Book Antiqua"/>
          <w:b/>
          <w:bCs/>
        </w:rPr>
        <w:t xml:space="preserve"> LS</w:t>
      </w:r>
      <w:r w:rsidRPr="005C0380">
        <w:rPr>
          <w:rFonts w:ascii="Book Antiqua" w:hAnsi="Book Antiqua"/>
        </w:rPr>
        <w:t xml:space="preserve">, Chen MH, Lin JK, Hu PJ. Stratification and symptom characteristics of non-erosive reflux disease based on acid and </w:t>
      </w:r>
      <w:proofErr w:type="spellStart"/>
      <w:r w:rsidRPr="005C0380">
        <w:rPr>
          <w:rFonts w:ascii="Book Antiqua" w:hAnsi="Book Antiqua"/>
        </w:rPr>
        <w:t>duodenogastroesophageal</w:t>
      </w:r>
      <w:proofErr w:type="spellEnd"/>
      <w:r w:rsidRPr="005C0380">
        <w:rPr>
          <w:rFonts w:ascii="Book Antiqua" w:hAnsi="Book Antiqua"/>
        </w:rPr>
        <w:t xml:space="preserve"> reflux. </w:t>
      </w:r>
      <w:r w:rsidRPr="005C0380">
        <w:rPr>
          <w:rFonts w:ascii="Book Antiqua" w:hAnsi="Book Antiqua"/>
          <w:i/>
          <w:iCs/>
        </w:rPr>
        <w:t>J Gastroenterol Hepatol</w:t>
      </w:r>
      <w:r w:rsidRPr="005C0380">
        <w:rPr>
          <w:rFonts w:ascii="Book Antiqua" w:hAnsi="Book Antiqua"/>
        </w:rPr>
        <w:t xml:space="preserve"> 2008; </w:t>
      </w:r>
      <w:r w:rsidRPr="005C0380">
        <w:rPr>
          <w:rFonts w:ascii="Book Antiqua" w:hAnsi="Book Antiqua"/>
          <w:b/>
          <w:bCs/>
        </w:rPr>
        <w:t>23</w:t>
      </w:r>
      <w:r w:rsidRPr="005C0380">
        <w:rPr>
          <w:rFonts w:ascii="Book Antiqua" w:hAnsi="Book Antiqua"/>
        </w:rPr>
        <w:t>: 290-295 [PMID: 17924953 DOI: 10.1111/j.1440-1746.2007.05152.x]</w:t>
      </w:r>
    </w:p>
    <w:p w14:paraId="58FADC6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58 </w:t>
      </w:r>
      <w:r w:rsidRPr="005C0380">
        <w:rPr>
          <w:rFonts w:ascii="Book Antiqua" w:hAnsi="Book Antiqua"/>
          <w:b/>
          <w:bCs/>
        </w:rPr>
        <w:t>Pauwels A</w:t>
      </w:r>
      <w:r w:rsidRPr="005C0380">
        <w:rPr>
          <w:rFonts w:ascii="Book Antiqua" w:hAnsi="Book Antiqua"/>
        </w:rPr>
        <w:t xml:space="preserve">, </w:t>
      </w:r>
      <w:proofErr w:type="spellStart"/>
      <w:r w:rsidRPr="005C0380">
        <w:rPr>
          <w:rFonts w:ascii="Book Antiqua" w:hAnsi="Book Antiqua"/>
        </w:rPr>
        <w:t>Verleden</w:t>
      </w:r>
      <w:proofErr w:type="spellEnd"/>
      <w:r w:rsidRPr="005C0380">
        <w:rPr>
          <w:rFonts w:ascii="Book Antiqua" w:hAnsi="Book Antiqua"/>
        </w:rPr>
        <w:t xml:space="preserve"> S, </w:t>
      </w:r>
      <w:proofErr w:type="spellStart"/>
      <w:r w:rsidRPr="005C0380">
        <w:rPr>
          <w:rFonts w:ascii="Book Antiqua" w:hAnsi="Book Antiqua"/>
        </w:rPr>
        <w:t>Farre</w:t>
      </w:r>
      <w:proofErr w:type="spellEnd"/>
      <w:r w:rsidRPr="005C0380">
        <w:rPr>
          <w:rFonts w:ascii="Book Antiqua" w:hAnsi="Book Antiqua"/>
        </w:rPr>
        <w:t xml:space="preserve"> R, </w:t>
      </w:r>
      <w:proofErr w:type="spellStart"/>
      <w:r w:rsidRPr="005C0380">
        <w:rPr>
          <w:rFonts w:ascii="Book Antiqua" w:hAnsi="Book Antiqua"/>
        </w:rPr>
        <w:t>Vanaudenaerde</w:t>
      </w:r>
      <w:proofErr w:type="spellEnd"/>
      <w:r w:rsidRPr="005C0380">
        <w:rPr>
          <w:rFonts w:ascii="Book Antiqua" w:hAnsi="Book Antiqua"/>
        </w:rPr>
        <w:t xml:space="preserve"> BM, Van </w:t>
      </w:r>
      <w:proofErr w:type="spellStart"/>
      <w:r w:rsidRPr="005C0380">
        <w:rPr>
          <w:rFonts w:ascii="Book Antiqua" w:hAnsi="Book Antiqua"/>
        </w:rPr>
        <w:t>Raemdonck</w:t>
      </w:r>
      <w:proofErr w:type="spellEnd"/>
      <w:r w:rsidRPr="005C0380">
        <w:rPr>
          <w:rFonts w:ascii="Book Antiqua" w:hAnsi="Book Antiqua"/>
        </w:rPr>
        <w:t xml:space="preserve"> D, </w:t>
      </w:r>
      <w:proofErr w:type="spellStart"/>
      <w:r w:rsidRPr="005C0380">
        <w:rPr>
          <w:rFonts w:ascii="Book Antiqua" w:hAnsi="Book Antiqua"/>
        </w:rPr>
        <w:t>Verleden</w:t>
      </w:r>
      <w:proofErr w:type="spellEnd"/>
      <w:r w:rsidRPr="005C0380">
        <w:rPr>
          <w:rFonts w:ascii="Book Antiqua" w:hAnsi="Book Antiqua"/>
        </w:rPr>
        <w:t xml:space="preserve"> G, </w:t>
      </w:r>
      <w:proofErr w:type="spellStart"/>
      <w:r w:rsidRPr="005C0380">
        <w:rPr>
          <w:rFonts w:ascii="Book Antiqua" w:hAnsi="Book Antiqua"/>
        </w:rPr>
        <w:t>Sifrim</w:t>
      </w:r>
      <w:proofErr w:type="spellEnd"/>
      <w:r w:rsidRPr="005C0380">
        <w:rPr>
          <w:rFonts w:ascii="Book Antiqua" w:hAnsi="Book Antiqua"/>
        </w:rPr>
        <w:t xml:space="preserve"> D, Dupont LJ. The effect of gastric juice on interleukin-8 production by cystic fibrosis primary bronchial epithelial cells.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2013; </w:t>
      </w:r>
      <w:r w:rsidRPr="005C0380">
        <w:rPr>
          <w:rFonts w:ascii="Book Antiqua" w:hAnsi="Book Antiqua"/>
          <w:b/>
          <w:bCs/>
        </w:rPr>
        <w:t>12</w:t>
      </w:r>
      <w:r w:rsidRPr="005C0380">
        <w:rPr>
          <w:rFonts w:ascii="Book Antiqua" w:hAnsi="Book Antiqua"/>
        </w:rPr>
        <w:t>: 700-705 [PMID: 23611945 DOI: 10.1016/j.jcf.2013.03.006]</w:t>
      </w:r>
    </w:p>
    <w:p w14:paraId="2AE629F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59 </w:t>
      </w:r>
      <w:r w:rsidRPr="005C0380">
        <w:rPr>
          <w:rFonts w:ascii="Book Antiqua" w:hAnsi="Book Antiqua"/>
          <w:b/>
          <w:bCs/>
        </w:rPr>
        <w:t>Lambert AA</w:t>
      </w:r>
      <w:r w:rsidRPr="005C0380">
        <w:rPr>
          <w:rFonts w:ascii="Book Antiqua" w:hAnsi="Book Antiqua"/>
        </w:rPr>
        <w:t xml:space="preserve">, Lam JO, Paik JJ, Ugarte-Gil C, Drummond MB, Crowell TA. Risk of community-acquired pneumonia with outpatient proton-pump inhibitor therapy: a systematic review and meta-analysis. </w:t>
      </w:r>
      <w:proofErr w:type="spellStart"/>
      <w:r w:rsidRPr="005C0380">
        <w:rPr>
          <w:rFonts w:ascii="Book Antiqua" w:hAnsi="Book Antiqua"/>
          <w:i/>
          <w:iCs/>
        </w:rPr>
        <w:t>PLoS</w:t>
      </w:r>
      <w:proofErr w:type="spellEnd"/>
      <w:r w:rsidRPr="005C0380">
        <w:rPr>
          <w:rFonts w:ascii="Book Antiqua" w:hAnsi="Book Antiqua"/>
          <w:i/>
          <w:iCs/>
        </w:rPr>
        <w:t xml:space="preserve"> One</w:t>
      </w:r>
      <w:r w:rsidRPr="005C0380">
        <w:rPr>
          <w:rFonts w:ascii="Book Antiqua" w:hAnsi="Book Antiqua"/>
        </w:rPr>
        <w:t xml:space="preserve"> 2015; </w:t>
      </w:r>
      <w:r w:rsidRPr="005C0380">
        <w:rPr>
          <w:rFonts w:ascii="Book Antiqua" w:hAnsi="Book Antiqua"/>
          <w:b/>
          <w:bCs/>
        </w:rPr>
        <w:t>10</w:t>
      </w:r>
      <w:r w:rsidRPr="005C0380">
        <w:rPr>
          <w:rFonts w:ascii="Book Antiqua" w:hAnsi="Book Antiqua"/>
        </w:rPr>
        <w:t>: e0128004 [PMID: 26042842 DOI: 10.1371/journal.pone.0128004]</w:t>
      </w:r>
    </w:p>
    <w:p w14:paraId="5AE3EA2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60 </w:t>
      </w:r>
      <w:proofErr w:type="spellStart"/>
      <w:r w:rsidRPr="005C0380">
        <w:rPr>
          <w:rFonts w:ascii="Book Antiqua" w:hAnsi="Book Antiqua"/>
          <w:b/>
          <w:bCs/>
        </w:rPr>
        <w:t>Alshamsi</w:t>
      </w:r>
      <w:proofErr w:type="spellEnd"/>
      <w:r w:rsidRPr="005C0380">
        <w:rPr>
          <w:rFonts w:ascii="Book Antiqua" w:hAnsi="Book Antiqua"/>
          <w:b/>
          <w:bCs/>
        </w:rPr>
        <w:t xml:space="preserve"> F</w:t>
      </w:r>
      <w:r w:rsidRPr="005C0380">
        <w:rPr>
          <w:rFonts w:ascii="Book Antiqua" w:hAnsi="Book Antiqua"/>
        </w:rPr>
        <w:t xml:space="preserve">, </w:t>
      </w:r>
      <w:proofErr w:type="spellStart"/>
      <w:r w:rsidRPr="005C0380">
        <w:rPr>
          <w:rFonts w:ascii="Book Antiqua" w:hAnsi="Book Antiqua"/>
        </w:rPr>
        <w:t>Belley</w:t>
      </w:r>
      <w:proofErr w:type="spellEnd"/>
      <w:r w:rsidRPr="005C0380">
        <w:rPr>
          <w:rFonts w:ascii="Book Antiqua" w:hAnsi="Book Antiqua"/>
        </w:rPr>
        <w:t xml:space="preserve">-Cote E, Cook D, </w:t>
      </w:r>
      <w:proofErr w:type="spellStart"/>
      <w:r w:rsidRPr="005C0380">
        <w:rPr>
          <w:rFonts w:ascii="Book Antiqua" w:hAnsi="Book Antiqua"/>
        </w:rPr>
        <w:t>Almenawer</w:t>
      </w:r>
      <w:proofErr w:type="spellEnd"/>
      <w:r w:rsidRPr="005C0380">
        <w:rPr>
          <w:rFonts w:ascii="Book Antiqua" w:hAnsi="Book Antiqua"/>
        </w:rPr>
        <w:t xml:space="preserve"> SA, </w:t>
      </w:r>
      <w:proofErr w:type="spellStart"/>
      <w:r w:rsidRPr="005C0380">
        <w:rPr>
          <w:rFonts w:ascii="Book Antiqua" w:hAnsi="Book Antiqua"/>
        </w:rPr>
        <w:t>Alqahtani</w:t>
      </w:r>
      <w:proofErr w:type="spellEnd"/>
      <w:r w:rsidRPr="005C0380">
        <w:rPr>
          <w:rFonts w:ascii="Book Antiqua" w:hAnsi="Book Antiqua"/>
        </w:rPr>
        <w:t xml:space="preserve"> Z, Perri D, Thabane L, Al-Omari A, Lewis K, </w:t>
      </w:r>
      <w:proofErr w:type="spellStart"/>
      <w:r w:rsidRPr="005C0380">
        <w:rPr>
          <w:rFonts w:ascii="Book Antiqua" w:hAnsi="Book Antiqua"/>
        </w:rPr>
        <w:t>Guyatt</w:t>
      </w:r>
      <w:proofErr w:type="spellEnd"/>
      <w:r w:rsidRPr="005C0380">
        <w:rPr>
          <w:rFonts w:ascii="Book Antiqua" w:hAnsi="Book Antiqua"/>
        </w:rPr>
        <w:t xml:space="preserve"> G, </w:t>
      </w:r>
      <w:proofErr w:type="spellStart"/>
      <w:r w:rsidRPr="005C0380">
        <w:rPr>
          <w:rFonts w:ascii="Book Antiqua" w:hAnsi="Book Antiqua"/>
        </w:rPr>
        <w:t>Alhazzani</w:t>
      </w:r>
      <w:proofErr w:type="spellEnd"/>
      <w:r w:rsidRPr="005C0380">
        <w:rPr>
          <w:rFonts w:ascii="Book Antiqua" w:hAnsi="Book Antiqua"/>
        </w:rPr>
        <w:t xml:space="preserve"> W. Efficacy and safety of </w:t>
      </w:r>
      <w:r w:rsidRPr="005C0380">
        <w:rPr>
          <w:rFonts w:ascii="Book Antiqua" w:hAnsi="Book Antiqua"/>
        </w:rPr>
        <w:lastRenderedPageBreak/>
        <w:t xml:space="preserve">proton pump inhibitors for stress ulcer prophylaxis in critically ill patients: a systematic review and meta-analysis of randomized trials. </w:t>
      </w:r>
      <w:r w:rsidRPr="005C0380">
        <w:rPr>
          <w:rFonts w:ascii="Book Antiqua" w:hAnsi="Book Antiqua"/>
          <w:i/>
          <w:iCs/>
        </w:rPr>
        <w:t>Crit Care</w:t>
      </w:r>
      <w:r w:rsidRPr="005C0380">
        <w:rPr>
          <w:rFonts w:ascii="Book Antiqua" w:hAnsi="Book Antiqua"/>
        </w:rPr>
        <w:t xml:space="preserve"> 2016; </w:t>
      </w:r>
      <w:r w:rsidRPr="005C0380">
        <w:rPr>
          <w:rFonts w:ascii="Book Antiqua" w:hAnsi="Book Antiqua"/>
          <w:b/>
          <w:bCs/>
        </w:rPr>
        <w:t>20</w:t>
      </w:r>
      <w:r w:rsidRPr="005C0380">
        <w:rPr>
          <w:rFonts w:ascii="Book Antiqua" w:hAnsi="Book Antiqua"/>
        </w:rPr>
        <w:t>: 120 [PMID: 27142116 DOI: 10.1186/s13054-016-1305-6]</w:t>
      </w:r>
    </w:p>
    <w:p w14:paraId="749BA23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61 </w:t>
      </w:r>
      <w:proofErr w:type="spellStart"/>
      <w:r w:rsidRPr="005C0380">
        <w:rPr>
          <w:rFonts w:ascii="Book Antiqua" w:hAnsi="Book Antiqua"/>
          <w:b/>
          <w:bCs/>
        </w:rPr>
        <w:t>Laheij</w:t>
      </w:r>
      <w:proofErr w:type="spellEnd"/>
      <w:r w:rsidRPr="005C0380">
        <w:rPr>
          <w:rFonts w:ascii="Book Antiqua" w:hAnsi="Book Antiqua"/>
          <w:b/>
          <w:bCs/>
        </w:rPr>
        <w:t xml:space="preserve"> RJ</w:t>
      </w:r>
      <w:r w:rsidRPr="005C0380">
        <w:rPr>
          <w:rFonts w:ascii="Book Antiqua" w:hAnsi="Book Antiqua"/>
        </w:rPr>
        <w:t xml:space="preserve">, Van </w:t>
      </w:r>
      <w:proofErr w:type="spellStart"/>
      <w:r w:rsidRPr="005C0380">
        <w:rPr>
          <w:rFonts w:ascii="Book Antiqua" w:hAnsi="Book Antiqua"/>
        </w:rPr>
        <w:t>Ijzendoorn</w:t>
      </w:r>
      <w:proofErr w:type="spellEnd"/>
      <w:r w:rsidRPr="005C0380">
        <w:rPr>
          <w:rFonts w:ascii="Book Antiqua" w:hAnsi="Book Antiqua"/>
        </w:rPr>
        <w:t xml:space="preserve"> MC, Janssen MJ, Jansen JB. Gastric acid-suppressive therapy and community-acquired respiratory infections.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2003; </w:t>
      </w:r>
      <w:r w:rsidRPr="005C0380">
        <w:rPr>
          <w:rFonts w:ascii="Book Antiqua" w:hAnsi="Book Antiqua"/>
          <w:b/>
          <w:bCs/>
        </w:rPr>
        <w:t>18</w:t>
      </w:r>
      <w:r w:rsidRPr="005C0380">
        <w:rPr>
          <w:rFonts w:ascii="Book Antiqua" w:hAnsi="Book Antiqua"/>
        </w:rPr>
        <w:t>: 847-851 [PMID: 14535879 DOI: 10.1046/j.1365-2036.2003.01744.x]</w:t>
      </w:r>
    </w:p>
    <w:p w14:paraId="11AA874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62 </w:t>
      </w:r>
      <w:proofErr w:type="spellStart"/>
      <w:r w:rsidRPr="005C0380">
        <w:rPr>
          <w:rFonts w:ascii="Book Antiqua" w:hAnsi="Book Antiqua"/>
          <w:b/>
          <w:bCs/>
        </w:rPr>
        <w:t>Eom</w:t>
      </w:r>
      <w:proofErr w:type="spellEnd"/>
      <w:r w:rsidRPr="005C0380">
        <w:rPr>
          <w:rFonts w:ascii="Book Antiqua" w:hAnsi="Book Antiqua"/>
          <w:b/>
          <w:bCs/>
        </w:rPr>
        <w:t xml:space="preserve"> CS</w:t>
      </w:r>
      <w:r w:rsidRPr="005C0380">
        <w:rPr>
          <w:rFonts w:ascii="Book Antiqua" w:hAnsi="Book Antiqua"/>
        </w:rPr>
        <w:t xml:space="preserve">, Jeon CY, Lim JW, Cho EG, Park SM, Lee KS. Use of acid-suppressive drugs and risk of pneumonia: a systematic review and meta-analysis. </w:t>
      </w:r>
      <w:r w:rsidRPr="005C0380">
        <w:rPr>
          <w:rFonts w:ascii="Book Antiqua" w:hAnsi="Book Antiqua"/>
          <w:i/>
          <w:iCs/>
        </w:rPr>
        <w:t>CMAJ</w:t>
      </w:r>
      <w:r w:rsidRPr="005C0380">
        <w:rPr>
          <w:rFonts w:ascii="Book Antiqua" w:hAnsi="Book Antiqua"/>
        </w:rPr>
        <w:t xml:space="preserve"> 2011; </w:t>
      </w:r>
      <w:r w:rsidRPr="005C0380">
        <w:rPr>
          <w:rFonts w:ascii="Book Antiqua" w:hAnsi="Book Antiqua"/>
          <w:b/>
          <w:bCs/>
        </w:rPr>
        <w:t>183</w:t>
      </w:r>
      <w:r w:rsidRPr="005C0380">
        <w:rPr>
          <w:rFonts w:ascii="Book Antiqua" w:hAnsi="Book Antiqua"/>
        </w:rPr>
        <w:t>: 310-319 [PMID: 21173070 DOI: 10.1503/cmaj.092129]</w:t>
      </w:r>
    </w:p>
    <w:p w14:paraId="56144EF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63 </w:t>
      </w:r>
      <w:proofErr w:type="spellStart"/>
      <w:r w:rsidRPr="005C0380">
        <w:rPr>
          <w:rFonts w:ascii="Book Antiqua" w:hAnsi="Book Antiqua"/>
          <w:b/>
          <w:bCs/>
        </w:rPr>
        <w:t>Filion</w:t>
      </w:r>
      <w:proofErr w:type="spellEnd"/>
      <w:r w:rsidRPr="005C0380">
        <w:rPr>
          <w:rFonts w:ascii="Book Antiqua" w:hAnsi="Book Antiqua"/>
          <w:b/>
          <w:bCs/>
        </w:rPr>
        <w:t xml:space="preserve"> KB</w:t>
      </w:r>
      <w:r w:rsidRPr="005C0380">
        <w:rPr>
          <w:rFonts w:ascii="Book Antiqua" w:hAnsi="Book Antiqua"/>
        </w:rPr>
        <w:t xml:space="preserve">, Chateau D, </w:t>
      </w:r>
      <w:proofErr w:type="spellStart"/>
      <w:r w:rsidRPr="005C0380">
        <w:rPr>
          <w:rFonts w:ascii="Book Antiqua" w:hAnsi="Book Antiqua"/>
        </w:rPr>
        <w:t>Targownik</w:t>
      </w:r>
      <w:proofErr w:type="spellEnd"/>
      <w:r w:rsidRPr="005C0380">
        <w:rPr>
          <w:rFonts w:ascii="Book Antiqua" w:hAnsi="Book Antiqua"/>
        </w:rPr>
        <w:t xml:space="preserve"> LE, Gershon A, Durand M, Tamim H, </w:t>
      </w:r>
      <w:proofErr w:type="spellStart"/>
      <w:r w:rsidRPr="005C0380">
        <w:rPr>
          <w:rFonts w:ascii="Book Antiqua" w:hAnsi="Book Antiqua"/>
        </w:rPr>
        <w:t>Teare</w:t>
      </w:r>
      <w:proofErr w:type="spellEnd"/>
      <w:r w:rsidRPr="005C0380">
        <w:rPr>
          <w:rFonts w:ascii="Book Antiqua" w:hAnsi="Book Antiqua"/>
        </w:rPr>
        <w:t xml:space="preserve"> GF, </w:t>
      </w:r>
      <w:proofErr w:type="spellStart"/>
      <w:r w:rsidRPr="005C0380">
        <w:rPr>
          <w:rFonts w:ascii="Book Antiqua" w:hAnsi="Book Antiqua"/>
        </w:rPr>
        <w:t>Ravani</w:t>
      </w:r>
      <w:proofErr w:type="spellEnd"/>
      <w:r w:rsidRPr="005C0380">
        <w:rPr>
          <w:rFonts w:ascii="Book Antiqua" w:hAnsi="Book Antiqua"/>
        </w:rPr>
        <w:t xml:space="preserve"> P, Ernst P, </w:t>
      </w:r>
      <w:proofErr w:type="spellStart"/>
      <w:r w:rsidRPr="005C0380">
        <w:rPr>
          <w:rFonts w:ascii="Book Antiqua" w:hAnsi="Book Antiqua"/>
        </w:rPr>
        <w:t>Dormuth</w:t>
      </w:r>
      <w:proofErr w:type="spellEnd"/>
      <w:r w:rsidRPr="005C0380">
        <w:rPr>
          <w:rFonts w:ascii="Book Antiqua" w:hAnsi="Book Antiqua"/>
        </w:rPr>
        <w:t xml:space="preserve"> CR; CNODES Investigators. Proton pump inhibitors and the risk of hospitalisation for community-acquired pneumonia: replicated cohort studies with meta-analysis. </w:t>
      </w:r>
      <w:r w:rsidRPr="005C0380">
        <w:rPr>
          <w:rFonts w:ascii="Book Antiqua" w:hAnsi="Book Antiqua"/>
          <w:i/>
          <w:iCs/>
        </w:rPr>
        <w:t>Gut</w:t>
      </w:r>
      <w:r w:rsidRPr="005C0380">
        <w:rPr>
          <w:rFonts w:ascii="Book Antiqua" w:hAnsi="Book Antiqua"/>
        </w:rPr>
        <w:t xml:space="preserve"> 2014; </w:t>
      </w:r>
      <w:r w:rsidRPr="005C0380">
        <w:rPr>
          <w:rFonts w:ascii="Book Antiqua" w:hAnsi="Book Antiqua"/>
          <w:b/>
          <w:bCs/>
        </w:rPr>
        <w:t>63</w:t>
      </w:r>
      <w:r w:rsidRPr="005C0380">
        <w:rPr>
          <w:rFonts w:ascii="Book Antiqua" w:hAnsi="Book Antiqua"/>
        </w:rPr>
        <w:t>: 552-558 [PMID: 23856153 DOI: 10.1136/gutjnl-2013-304738]</w:t>
      </w:r>
    </w:p>
    <w:p w14:paraId="6425241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64 </w:t>
      </w:r>
      <w:proofErr w:type="spellStart"/>
      <w:r w:rsidRPr="005C0380">
        <w:rPr>
          <w:rFonts w:ascii="Book Antiqua" w:hAnsi="Book Antiqua"/>
          <w:b/>
          <w:bCs/>
        </w:rPr>
        <w:t>Estborn</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Joelson</w:t>
      </w:r>
      <w:proofErr w:type="spellEnd"/>
      <w:r w:rsidRPr="005C0380">
        <w:rPr>
          <w:rFonts w:ascii="Book Antiqua" w:hAnsi="Book Antiqua"/>
        </w:rPr>
        <w:t xml:space="preserve"> S. Frequency and time to onset of community-acquired respiratory tract infections in patients receiving esomeprazole: a retrospective analysis of patient-level data in placebo-controlled studies.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2015; </w:t>
      </w:r>
      <w:r w:rsidRPr="005C0380">
        <w:rPr>
          <w:rFonts w:ascii="Book Antiqua" w:hAnsi="Book Antiqua"/>
          <w:b/>
          <w:bCs/>
        </w:rPr>
        <w:t>42</w:t>
      </w:r>
      <w:r w:rsidRPr="005C0380">
        <w:rPr>
          <w:rFonts w:ascii="Book Antiqua" w:hAnsi="Book Antiqua"/>
        </w:rPr>
        <w:t>: 607-613 [PMID: 26147295 DOI: 10.1111/apt.13304]</w:t>
      </w:r>
    </w:p>
    <w:p w14:paraId="7FE6EE4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65 </w:t>
      </w:r>
      <w:r w:rsidRPr="005C0380">
        <w:rPr>
          <w:rFonts w:ascii="Book Antiqua" w:hAnsi="Book Antiqua"/>
          <w:b/>
          <w:bCs/>
        </w:rPr>
        <w:t>Clooney AG</w:t>
      </w:r>
      <w:r w:rsidRPr="005C0380">
        <w:rPr>
          <w:rFonts w:ascii="Book Antiqua" w:hAnsi="Book Antiqua"/>
        </w:rPr>
        <w:t xml:space="preserve">, Bernstein CN, Leslie WD, </w:t>
      </w:r>
      <w:proofErr w:type="spellStart"/>
      <w:r w:rsidRPr="005C0380">
        <w:rPr>
          <w:rFonts w:ascii="Book Antiqua" w:hAnsi="Book Antiqua"/>
        </w:rPr>
        <w:t>Vagianos</w:t>
      </w:r>
      <w:proofErr w:type="spellEnd"/>
      <w:r w:rsidRPr="005C0380">
        <w:rPr>
          <w:rFonts w:ascii="Book Antiqua" w:hAnsi="Book Antiqua"/>
        </w:rPr>
        <w:t xml:space="preserve"> K, Sargent M, </w:t>
      </w:r>
      <w:proofErr w:type="spellStart"/>
      <w:r w:rsidRPr="005C0380">
        <w:rPr>
          <w:rFonts w:ascii="Book Antiqua" w:hAnsi="Book Antiqua"/>
        </w:rPr>
        <w:t>Laserna</w:t>
      </w:r>
      <w:proofErr w:type="spellEnd"/>
      <w:r w:rsidRPr="005C0380">
        <w:rPr>
          <w:rFonts w:ascii="Book Antiqua" w:hAnsi="Book Antiqua"/>
        </w:rPr>
        <w:t xml:space="preserve">-Mendieta EJ, </w:t>
      </w:r>
      <w:proofErr w:type="spellStart"/>
      <w:r w:rsidRPr="005C0380">
        <w:rPr>
          <w:rFonts w:ascii="Book Antiqua" w:hAnsi="Book Antiqua"/>
        </w:rPr>
        <w:t>Claesson</w:t>
      </w:r>
      <w:proofErr w:type="spellEnd"/>
      <w:r w:rsidRPr="005C0380">
        <w:rPr>
          <w:rFonts w:ascii="Book Antiqua" w:hAnsi="Book Antiqua"/>
        </w:rPr>
        <w:t xml:space="preserve"> MJ, </w:t>
      </w:r>
      <w:proofErr w:type="spellStart"/>
      <w:r w:rsidRPr="005C0380">
        <w:rPr>
          <w:rFonts w:ascii="Book Antiqua" w:hAnsi="Book Antiqua"/>
        </w:rPr>
        <w:t>Targownik</w:t>
      </w:r>
      <w:proofErr w:type="spellEnd"/>
      <w:r w:rsidRPr="005C0380">
        <w:rPr>
          <w:rFonts w:ascii="Book Antiqua" w:hAnsi="Book Antiqua"/>
        </w:rPr>
        <w:t xml:space="preserve"> LE. A comparison of the gut microbiome between long-term users and non-users of proton pump inhibitors.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2016; </w:t>
      </w:r>
      <w:r w:rsidRPr="005C0380">
        <w:rPr>
          <w:rFonts w:ascii="Book Antiqua" w:hAnsi="Book Antiqua"/>
          <w:b/>
          <w:bCs/>
        </w:rPr>
        <w:t>43</w:t>
      </w:r>
      <w:r w:rsidRPr="005C0380">
        <w:rPr>
          <w:rFonts w:ascii="Book Antiqua" w:hAnsi="Book Antiqua"/>
        </w:rPr>
        <w:t>: 974-984 [PMID: 26923470 DOI: 10.1111/apt.13568]</w:t>
      </w:r>
    </w:p>
    <w:p w14:paraId="594F3AA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66 </w:t>
      </w:r>
      <w:proofErr w:type="spellStart"/>
      <w:r w:rsidRPr="005C0380">
        <w:rPr>
          <w:rFonts w:ascii="Book Antiqua" w:hAnsi="Book Antiqua"/>
          <w:b/>
          <w:bCs/>
        </w:rPr>
        <w:t>Stefanidis</w:t>
      </w:r>
      <w:proofErr w:type="spellEnd"/>
      <w:r w:rsidRPr="005C0380">
        <w:rPr>
          <w:rFonts w:ascii="Book Antiqua" w:hAnsi="Book Antiqua"/>
          <w:b/>
          <w:bCs/>
        </w:rPr>
        <w:t xml:space="preserve"> D</w:t>
      </w:r>
      <w:r w:rsidRPr="005C0380">
        <w:rPr>
          <w:rFonts w:ascii="Book Antiqua" w:hAnsi="Book Antiqua"/>
        </w:rPr>
        <w:t xml:space="preserve">, Hope WW, Kohn GP, Reardon PR, Richardson WS, Fanelli RD; SAGES Guidelines Committee. Guidelines for surgical treatment of gastroesophageal reflux disease. </w:t>
      </w:r>
      <w:proofErr w:type="spellStart"/>
      <w:r w:rsidRPr="005C0380">
        <w:rPr>
          <w:rFonts w:ascii="Book Antiqua" w:hAnsi="Book Antiqua"/>
          <w:i/>
          <w:iCs/>
        </w:rPr>
        <w:t>Surg</w:t>
      </w:r>
      <w:proofErr w:type="spellEnd"/>
      <w:r w:rsidRPr="005C0380">
        <w:rPr>
          <w:rFonts w:ascii="Book Antiqua" w:hAnsi="Book Antiqua"/>
          <w:i/>
          <w:iCs/>
        </w:rPr>
        <w:t xml:space="preserve"> </w:t>
      </w:r>
      <w:proofErr w:type="spellStart"/>
      <w:r w:rsidRPr="005C0380">
        <w:rPr>
          <w:rFonts w:ascii="Book Antiqua" w:hAnsi="Book Antiqua"/>
          <w:i/>
          <w:iCs/>
        </w:rPr>
        <w:t>Endosc</w:t>
      </w:r>
      <w:proofErr w:type="spellEnd"/>
      <w:r w:rsidRPr="005C0380">
        <w:rPr>
          <w:rFonts w:ascii="Book Antiqua" w:hAnsi="Book Antiqua"/>
        </w:rPr>
        <w:t xml:space="preserve"> 2010; </w:t>
      </w:r>
      <w:r w:rsidRPr="005C0380">
        <w:rPr>
          <w:rFonts w:ascii="Book Antiqua" w:hAnsi="Book Antiqua"/>
          <w:b/>
          <w:bCs/>
        </w:rPr>
        <w:t>24</w:t>
      </w:r>
      <w:r w:rsidRPr="005C0380">
        <w:rPr>
          <w:rFonts w:ascii="Book Antiqua" w:hAnsi="Book Antiqua"/>
        </w:rPr>
        <w:t>: 2647-2669 [PMID: 20725747 DOI: 10.1007/s00464-010-1267-8]</w:t>
      </w:r>
    </w:p>
    <w:p w14:paraId="4F893ED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67 </w:t>
      </w:r>
      <w:proofErr w:type="spellStart"/>
      <w:r w:rsidRPr="005C0380">
        <w:rPr>
          <w:rFonts w:ascii="Book Antiqua" w:hAnsi="Book Antiqua"/>
          <w:b/>
          <w:bCs/>
        </w:rPr>
        <w:t>Ngerncham</w:t>
      </w:r>
      <w:proofErr w:type="spellEnd"/>
      <w:r w:rsidRPr="005C0380">
        <w:rPr>
          <w:rFonts w:ascii="Book Antiqua" w:hAnsi="Book Antiqua"/>
          <w:b/>
          <w:bCs/>
        </w:rPr>
        <w:t xml:space="preserve"> M</w:t>
      </w:r>
      <w:r w:rsidRPr="005C0380">
        <w:rPr>
          <w:rFonts w:ascii="Book Antiqua" w:hAnsi="Book Antiqua"/>
        </w:rPr>
        <w:t xml:space="preserve">, Barnhart DC, </w:t>
      </w:r>
      <w:proofErr w:type="spellStart"/>
      <w:r w:rsidRPr="005C0380">
        <w:rPr>
          <w:rFonts w:ascii="Book Antiqua" w:hAnsi="Book Antiqua"/>
        </w:rPr>
        <w:t>Haricharan</w:t>
      </w:r>
      <w:proofErr w:type="spellEnd"/>
      <w:r w:rsidRPr="005C0380">
        <w:rPr>
          <w:rFonts w:ascii="Book Antiqua" w:hAnsi="Book Antiqua"/>
        </w:rPr>
        <w:t xml:space="preserve"> RN, Roseman JM, </w:t>
      </w:r>
      <w:proofErr w:type="spellStart"/>
      <w:r w:rsidRPr="005C0380">
        <w:rPr>
          <w:rFonts w:ascii="Book Antiqua" w:hAnsi="Book Antiqua"/>
        </w:rPr>
        <w:t>Georgeson</w:t>
      </w:r>
      <w:proofErr w:type="spellEnd"/>
      <w:r w:rsidRPr="005C0380">
        <w:rPr>
          <w:rFonts w:ascii="Book Antiqua" w:hAnsi="Book Antiqua"/>
        </w:rPr>
        <w:t xml:space="preserve"> KE, Harmon CM. Risk factors for recurrent gastroesophageal reflux disease after fundoplication in </w:t>
      </w:r>
      <w:proofErr w:type="spellStart"/>
      <w:r w:rsidRPr="005C0380">
        <w:rPr>
          <w:rFonts w:ascii="Book Antiqua" w:hAnsi="Book Antiqua"/>
        </w:rPr>
        <w:t>pediatric</w:t>
      </w:r>
      <w:proofErr w:type="spellEnd"/>
      <w:r w:rsidRPr="005C0380">
        <w:rPr>
          <w:rFonts w:ascii="Book Antiqua" w:hAnsi="Book Antiqua"/>
        </w:rPr>
        <w:t xml:space="preserve"> patients: a case-control study.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2007; </w:t>
      </w:r>
      <w:r w:rsidRPr="005C0380">
        <w:rPr>
          <w:rFonts w:ascii="Book Antiqua" w:hAnsi="Book Antiqua"/>
          <w:b/>
          <w:bCs/>
        </w:rPr>
        <w:t>42</w:t>
      </w:r>
      <w:r w:rsidRPr="005C0380">
        <w:rPr>
          <w:rFonts w:ascii="Book Antiqua" w:hAnsi="Book Antiqua"/>
        </w:rPr>
        <w:t>: 1478-1485 [PMID: 17848234 DOI: 10.1016/j.jpedsurg.2007.04.002]</w:t>
      </w:r>
    </w:p>
    <w:p w14:paraId="1BBEC686" w14:textId="77777777" w:rsidR="00AC4410" w:rsidRPr="00AC4410" w:rsidRDefault="00AC4410" w:rsidP="006702EF">
      <w:pPr>
        <w:snapToGrid w:val="0"/>
        <w:spacing w:line="360" w:lineRule="auto"/>
        <w:jc w:val="both"/>
        <w:rPr>
          <w:rFonts w:ascii="Book Antiqua" w:hAnsi="Book Antiqua"/>
        </w:rPr>
      </w:pPr>
      <w:r w:rsidRPr="00AC4410">
        <w:rPr>
          <w:rFonts w:ascii="Book Antiqua" w:hAnsi="Book Antiqua"/>
        </w:rPr>
        <w:lastRenderedPageBreak/>
        <w:t xml:space="preserve">68 </w:t>
      </w:r>
      <w:r w:rsidRPr="00AC4410">
        <w:rPr>
          <w:rFonts w:ascii="Book Antiqua" w:hAnsi="Book Antiqua"/>
          <w:b/>
          <w:bCs/>
        </w:rPr>
        <w:t>Orenstein SR,</w:t>
      </w:r>
      <w:r w:rsidRPr="00AC4410">
        <w:rPr>
          <w:rFonts w:ascii="Book Antiqua" w:hAnsi="Book Antiqua"/>
        </w:rPr>
        <w:t xml:space="preserve"> Orenstein DM. Gastroesophageal reflux and respiratory disease in children. </w:t>
      </w:r>
      <w:r w:rsidRPr="00AC4410">
        <w:rPr>
          <w:rFonts w:ascii="Book Antiqua" w:hAnsi="Book Antiqua"/>
          <w:i/>
        </w:rPr>
        <w:t xml:space="preserve">J </w:t>
      </w:r>
      <w:proofErr w:type="spellStart"/>
      <w:r w:rsidRPr="00AC4410">
        <w:rPr>
          <w:rFonts w:ascii="Book Antiqua" w:hAnsi="Book Antiqua"/>
          <w:i/>
        </w:rPr>
        <w:t>Pediatr</w:t>
      </w:r>
      <w:proofErr w:type="spellEnd"/>
      <w:r w:rsidRPr="00AC4410">
        <w:rPr>
          <w:rFonts w:ascii="Book Antiqua" w:hAnsi="Book Antiqua"/>
        </w:rPr>
        <w:t xml:space="preserve"> 1988; </w:t>
      </w:r>
      <w:r w:rsidRPr="00AC4410">
        <w:rPr>
          <w:rFonts w:ascii="Book Antiqua" w:hAnsi="Book Antiqua"/>
          <w:b/>
        </w:rPr>
        <w:t>112:</w:t>
      </w:r>
      <w:r w:rsidRPr="00AC4410">
        <w:rPr>
          <w:rFonts w:ascii="Book Antiqua" w:hAnsi="Book Antiqua"/>
        </w:rPr>
        <w:t xml:space="preserve"> 847-858 [PMID: 3286854 DOI: 10.1016/s0022-3476(88)80204-x]</w:t>
      </w:r>
    </w:p>
    <w:p w14:paraId="00D2B257" w14:textId="77777777" w:rsidR="00AC4410" w:rsidRPr="00AC4410" w:rsidRDefault="00AC4410" w:rsidP="006702EF">
      <w:pPr>
        <w:snapToGrid w:val="0"/>
        <w:spacing w:line="360" w:lineRule="auto"/>
        <w:jc w:val="both"/>
        <w:rPr>
          <w:rFonts w:ascii="Book Antiqua" w:hAnsi="Book Antiqua"/>
        </w:rPr>
      </w:pPr>
      <w:r w:rsidRPr="00AC4410">
        <w:rPr>
          <w:rFonts w:ascii="Book Antiqua" w:hAnsi="Book Antiqua"/>
        </w:rPr>
        <w:t xml:space="preserve">69 </w:t>
      </w:r>
      <w:r w:rsidRPr="00AC4410">
        <w:rPr>
          <w:rFonts w:ascii="Book Antiqua" w:hAnsi="Book Antiqua"/>
          <w:b/>
          <w:bCs/>
        </w:rPr>
        <w:t>Ahrens P,</w:t>
      </w:r>
      <w:r w:rsidRPr="00AC4410">
        <w:rPr>
          <w:rFonts w:ascii="Book Antiqua" w:hAnsi="Book Antiqua"/>
        </w:rPr>
        <w:t xml:space="preserve"> Heller K, Beyer P, </w:t>
      </w:r>
      <w:proofErr w:type="spellStart"/>
      <w:r w:rsidRPr="00AC4410">
        <w:rPr>
          <w:rFonts w:ascii="Book Antiqua" w:hAnsi="Book Antiqua"/>
        </w:rPr>
        <w:t>Zielen</w:t>
      </w:r>
      <w:proofErr w:type="spellEnd"/>
      <w:r w:rsidRPr="00AC4410">
        <w:rPr>
          <w:rFonts w:ascii="Book Antiqua" w:hAnsi="Book Antiqua"/>
        </w:rPr>
        <w:t xml:space="preserve"> S, </w:t>
      </w:r>
      <w:proofErr w:type="spellStart"/>
      <w:r w:rsidRPr="00AC4410">
        <w:rPr>
          <w:rFonts w:ascii="Book Antiqua" w:hAnsi="Book Antiqua"/>
        </w:rPr>
        <w:t>Kühn</w:t>
      </w:r>
      <w:proofErr w:type="spellEnd"/>
      <w:r w:rsidRPr="00AC4410">
        <w:rPr>
          <w:rFonts w:ascii="Book Antiqua" w:hAnsi="Book Antiqua"/>
        </w:rPr>
        <w:t xml:space="preserve"> C, Hofmann D, </w:t>
      </w:r>
      <w:proofErr w:type="spellStart"/>
      <w:r w:rsidRPr="00AC4410">
        <w:rPr>
          <w:rFonts w:ascii="Book Antiqua" w:hAnsi="Book Antiqua"/>
        </w:rPr>
        <w:t>Encke</w:t>
      </w:r>
      <w:proofErr w:type="spellEnd"/>
      <w:r w:rsidRPr="00AC4410">
        <w:rPr>
          <w:rFonts w:ascii="Book Antiqua" w:hAnsi="Book Antiqua"/>
        </w:rPr>
        <w:t xml:space="preserve"> A. </w:t>
      </w:r>
      <w:proofErr w:type="spellStart"/>
      <w:r w:rsidRPr="00AC4410">
        <w:rPr>
          <w:rFonts w:ascii="Book Antiqua" w:hAnsi="Book Antiqua"/>
        </w:rPr>
        <w:t>Antireflux</w:t>
      </w:r>
      <w:proofErr w:type="spellEnd"/>
      <w:r w:rsidRPr="00AC4410">
        <w:rPr>
          <w:rFonts w:ascii="Book Antiqua" w:hAnsi="Book Antiqua"/>
        </w:rPr>
        <w:t xml:space="preserve"> surgery in children suffering from reflux-associated respiratory diseases. </w:t>
      </w:r>
      <w:proofErr w:type="spellStart"/>
      <w:r w:rsidRPr="00AC4410">
        <w:rPr>
          <w:rFonts w:ascii="Book Antiqua" w:hAnsi="Book Antiqua"/>
          <w:i/>
        </w:rPr>
        <w:t>Pediatr</w:t>
      </w:r>
      <w:proofErr w:type="spellEnd"/>
      <w:r w:rsidRPr="00AC4410">
        <w:rPr>
          <w:rFonts w:ascii="Book Antiqua" w:hAnsi="Book Antiqua"/>
          <w:i/>
        </w:rPr>
        <w:t xml:space="preserve"> </w:t>
      </w:r>
      <w:proofErr w:type="spellStart"/>
      <w:r w:rsidRPr="00AC4410">
        <w:rPr>
          <w:rFonts w:ascii="Book Antiqua" w:hAnsi="Book Antiqua"/>
          <w:i/>
        </w:rPr>
        <w:t>Pulmonol</w:t>
      </w:r>
      <w:proofErr w:type="spellEnd"/>
      <w:r w:rsidRPr="00AC4410">
        <w:rPr>
          <w:rFonts w:ascii="Book Antiqua" w:hAnsi="Book Antiqua"/>
        </w:rPr>
        <w:t xml:space="preserve"> 1999; </w:t>
      </w:r>
      <w:r w:rsidRPr="00AC4410">
        <w:rPr>
          <w:rFonts w:ascii="Book Antiqua" w:hAnsi="Book Antiqua"/>
          <w:b/>
        </w:rPr>
        <w:t>28:</w:t>
      </w:r>
      <w:r w:rsidRPr="00AC4410">
        <w:rPr>
          <w:rFonts w:ascii="Book Antiqua" w:hAnsi="Book Antiqua"/>
        </w:rPr>
        <w:t xml:space="preserve"> 89-93</w:t>
      </w:r>
      <w:r w:rsidRPr="00AC4410">
        <w:rPr>
          <w:rFonts w:ascii="Book Antiqua" w:hAnsi="Book Antiqua" w:hint="eastAsia"/>
        </w:rPr>
        <w:t xml:space="preserve"> [</w:t>
      </w:r>
      <w:r w:rsidRPr="00AC4410">
        <w:rPr>
          <w:rFonts w:ascii="Book Antiqua" w:hAnsi="Book Antiqua"/>
        </w:rPr>
        <w:t>PMID: 10423307</w:t>
      </w:r>
      <w:r w:rsidRPr="00AC4410">
        <w:rPr>
          <w:rFonts w:ascii="Book Antiqua" w:hAnsi="Book Antiqua" w:hint="eastAsia"/>
        </w:rPr>
        <w:t xml:space="preserve"> DOI: </w:t>
      </w:r>
      <w:r w:rsidRPr="00AC4410">
        <w:rPr>
          <w:rFonts w:ascii="Book Antiqua" w:hAnsi="Book Antiqua"/>
        </w:rPr>
        <w:t>10.1002/(</w:t>
      </w:r>
      <w:proofErr w:type="spellStart"/>
      <w:r w:rsidRPr="00AC4410">
        <w:rPr>
          <w:rFonts w:ascii="Book Antiqua" w:hAnsi="Book Antiqua"/>
        </w:rPr>
        <w:t>sici</w:t>
      </w:r>
      <w:proofErr w:type="spellEnd"/>
      <w:r w:rsidRPr="00AC4410">
        <w:rPr>
          <w:rFonts w:ascii="Book Antiqua" w:hAnsi="Book Antiqua"/>
        </w:rPr>
        <w:t>)1099-0496(199908)28:2&lt;</w:t>
      </w:r>
      <w:proofErr w:type="gramStart"/>
      <w:r w:rsidRPr="00AC4410">
        <w:rPr>
          <w:rFonts w:ascii="Book Antiqua" w:hAnsi="Book Antiqua"/>
        </w:rPr>
        <w:t>89::</w:t>
      </w:r>
      <w:proofErr w:type="gramEnd"/>
      <w:r w:rsidRPr="00AC4410">
        <w:rPr>
          <w:rFonts w:ascii="Book Antiqua" w:hAnsi="Book Antiqua"/>
        </w:rPr>
        <w:t>aid-ppul3&gt;3.0.co;2-1</w:t>
      </w:r>
      <w:r w:rsidRPr="00AC4410">
        <w:rPr>
          <w:rFonts w:ascii="Book Antiqua" w:hAnsi="Book Antiqua" w:hint="eastAsia"/>
        </w:rPr>
        <w:t>]</w:t>
      </w:r>
    </w:p>
    <w:p w14:paraId="3DA341E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70 </w:t>
      </w:r>
      <w:r w:rsidRPr="005C0380">
        <w:rPr>
          <w:rFonts w:ascii="Book Antiqua" w:hAnsi="Book Antiqua"/>
          <w:b/>
          <w:bCs/>
        </w:rPr>
        <w:t>Oh C</w:t>
      </w:r>
      <w:r w:rsidRPr="005C0380">
        <w:rPr>
          <w:rFonts w:ascii="Book Antiqua" w:hAnsi="Book Antiqua"/>
        </w:rPr>
        <w:t xml:space="preserve">, </w:t>
      </w:r>
      <w:proofErr w:type="spellStart"/>
      <w:r w:rsidRPr="005C0380">
        <w:rPr>
          <w:rFonts w:ascii="Book Antiqua" w:hAnsi="Book Antiqua"/>
        </w:rPr>
        <w:t>Youn</w:t>
      </w:r>
      <w:proofErr w:type="spellEnd"/>
      <w:r w:rsidRPr="005C0380">
        <w:rPr>
          <w:rFonts w:ascii="Book Antiqua" w:hAnsi="Book Antiqua"/>
        </w:rPr>
        <w:t xml:space="preserve"> JK, Han JW, Kim HY, Jung SE. Analysis of Growth, Nutritional Status and Hospital Visitation Scores Associated with Reflux After Nissen Fundoplication in Neurologically Impaired Children with Gastroesophageal Reflux. </w:t>
      </w:r>
      <w:r w:rsidRPr="005C0380">
        <w:rPr>
          <w:rFonts w:ascii="Book Antiqua" w:hAnsi="Book Antiqua"/>
          <w:i/>
          <w:iCs/>
        </w:rPr>
        <w:t xml:space="preserve">World J </w:t>
      </w:r>
      <w:proofErr w:type="spellStart"/>
      <w:r w:rsidRPr="005C0380">
        <w:rPr>
          <w:rFonts w:ascii="Book Antiqua" w:hAnsi="Book Antiqua"/>
          <w:i/>
          <w:iCs/>
        </w:rPr>
        <w:t>Surg</w:t>
      </w:r>
      <w:proofErr w:type="spellEnd"/>
      <w:r w:rsidRPr="005C0380">
        <w:rPr>
          <w:rFonts w:ascii="Book Antiqua" w:hAnsi="Book Antiqua"/>
        </w:rPr>
        <w:t xml:space="preserve"> 2018; </w:t>
      </w:r>
      <w:r w:rsidRPr="005C0380">
        <w:rPr>
          <w:rFonts w:ascii="Book Antiqua" w:hAnsi="Book Antiqua"/>
          <w:b/>
          <w:bCs/>
        </w:rPr>
        <w:t>42</w:t>
      </w:r>
      <w:r w:rsidRPr="005C0380">
        <w:rPr>
          <w:rFonts w:ascii="Book Antiqua" w:hAnsi="Book Antiqua"/>
        </w:rPr>
        <w:t>: 1463-1468 [PMID: 29018932 DOI: 10.1007/s00268-017-4276-0]</w:t>
      </w:r>
    </w:p>
    <w:p w14:paraId="3B2431F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71 </w:t>
      </w:r>
      <w:r w:rsidRPr="005C0380">
        <w:rPr>
          <w:rFonts w:ascii="Book Antiqua" w:hAnsi="Book Antiqua"/>
          <w:b/>
          <w:bCs/>
        </w:rPr>
        <w:t>Kubiak R</w:t>
      </w:r>
      <w:r w:rsidRPr="005C0380">
        <w:rPr>
          <w:rFonts w:ascii="Book Antiqua" w:hAnsi="Book Antiqua"/>
        </w:rPr>
        <w:t xml:space="preserve">, Eaton S, Andrews J, Grant HW. Long-term catch-up weight gain following fundoplication in children. </w:t>
      </w:r>
      <w:r w:rsidRPr="005C0380">
        <w:rPr>
          <w:rFonts w:ascii="Book Antiqua" w:hAnsi="Book Antiqua"/>
          <w:i/>
          <w:iCs/>
        </w:rPr>
        <w:t xml:space="preserve">Eur 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2013; </w:t>
      </w:r>
      <w:r w:rsidRPr="005C0380">
        <w:rPr>
          <w:rFonts w:ascii="Book Antiqua" w:hAnsi="Book Antiqua"/>
          <w:b/>
          <w:bCs/>
        </w:rPr>
        <w:t>23</w:t>
      </w:r>
      <w:r w:rsidRPr="005C0380">
        <w:rPr>
          <w:rFonts w:ascii="Book Antiqua" w:hAnsi="Book Antiqua"/>
        </w:rPr>
        <w:t>: 121-126 [PMID: 23100059 DOI: 10.1055/s-0032-1324801]</w:t>
      </w:r>
    </w:p>
    <w:p w14:paraId="769E35B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72 </w:t>
      </w:r>
      <w:r w:rsidRPr="005C0380">
        <w:rPr>
          <w:rFonts w:ascii="Book Antiqua" w:hAnsi="Book Antiqua"/>
          <w:b/>
          <w:bCs/>
        </w:rPr>
        <w:t>Mauritz FA</w:t>
      </w:r>
      <w:r w:rsidRPr="005C0380">
        <w:rPr>
          <w:rFonts w:ascii="Book Antiqua" w:hAnsi="Book Antiqua"/>
        </w:rPr>
        <w:t xml:space="preserve">, </w:t>
      </w:r>
      <w:proofErr w:type="spellStart"/>
      <w:r w:rsidRPr="005C0380">
        <w:rPr>
          <w:rFonts w:ascii="Book Antiqua" w:hAnsi="Book Antiqua"/>
        </w:rPr>
        <w:t>Conchillo</w:t>
      </w:r>
      <w:proofErr w:type="spellEnd"/>
      <w:r w:rsidRPr="005C0380">
        <w:rPr>
          <w:rFonts w:ascii="Book Antiqua" w:hAnsi="Book Antiqua"/>
        </w:rPr>
        <w:t xml:space="preserve"> JM, van </w:t>
      </w:r>
      <w:proofErr w:type="spellStart"/>
      <w:r w:rsidRPr="005C0380">
        <w:rPr>
          <w:rFonts w:ascii="Book Antiqua" w:hAnsi="Book Antiqua"/>
        </w:rPr>
        <w:t>Heurn</w:t>
      </w:r>
      <w:proofErr w:type="spellEnd"/>
      <w:r w:rsidRPr="005C0380">
        <w:rPr>
          <w:rFonts w:ascii="Book Antiqua" w:hAnsi="Book Antiqua"/>
        </w:rPr>
        <w:t xml:space="preserve"> LWE, </w:t>
      </w:r>
      <w:proofErr w:type="spellStart"/>
      <w:r w:rsidRPr="005C0380">
        <w:rPr>
          <w:rFonts w:ascii="Book Antiqua" w:hAnsi="Book Antiqua"/>
        </w:rPr>
        <w:t>Siersema</w:t>
      </w:r>
      <w:proofErr w:type="spellEnd"/>
      <w:r w:rsidRPr="005C0380">
        <w:rPr>
          <w:rFonts w:ascii="Book Antiqua" w:hAnsi="Book Antiqua"/>
        </w:rPr>
        <w:t xml:space="preserve"> PD, </w:t>
      </w:r>
      <w:proofErr w:type="spellStart"/>
      <w:r w:rsidRPr="005C0380">
        <w:rPr>
          <w:rFonts w:ascii="Book Antiqua" w:hAnsi="Book Antiqua"/>
        </w:rPr>
        <w:t>Sloots</w:t>
      </w:r>
      <w:proofErr w:type="spellEnd"/>
      <w:r w:rsidRPr="005C0380">
        <w:rPr>
          <w:rFonts w:ascii="Book Antiqua" w:hAnsi="Book Antiqua"/>
        </w:rPr>
        <w:t xml:space="preserve"> CEJ, </w:t>
      </w:r>
      <w:proofErr w:type="spellStart"/>
      <w:r w:rsidRPr="005C0380">
        <w:rPr>
          <w:rFonts w:ascii="Book Antiqua" w:hAnsi="Book Antiqua"/>
        </w:rPr>
        <w:t>Houwen</w:t>
      </w:r>
      <w:proofErr w:type="spellEnd"/>
      <w:r w:rsidRPr="005C0380">
        <w:rPr>
          <w:rFonts w:ascii="Book Antiqua" w:hAnsi="Book Antiqua"/>
        </w:rPr>
        <w:t xml:space="preserve"> RHJ, van der Zee DC, van </w:t>
      </w:r>
      <w:proofErr w:type="spellStart"/>
      <w:r w:rsidRPr="005C0380">
        <w:rPr>
          <w:rFonts w:ascii="Book Antiqua" w:hAnsi="Book Antiqua"/>
        </w:rPr>
        <w:t>Herwaarden-Lindeboom</w:t>
      </w:r>
      <w:proofErr w:type="spellEnd"/>
      <w:r w:rsidRPr="005C0380">
        <w:rPr>
          <w:rFonts w:ascii="Book Antiqua" w:hAnsi="Book Antiqua"/>
        </w:rPr>
        <w:t xml:space="preserve"> MYA. Effects and efficacy of laparoscopic fundoplication in children with GERD: a prospective, </w:t>
      </w:r>
      <w:proofErr w:type="spellStart"/>
      <w:r w:rsidRPr="005C0380">
        <w:rPr>
          <w:rFonts w:ascii="Book Antiqua" w:hAnsi="Book Antiqua"/>
        </w:rPr>
        <w:t>multicenter</w:t>
      </w:r>
      <w:proofErr w:type="spellEnd"/>
      <w:r w:rsidRPr="005C0380">
        <w:rPr>
          <w:rFonts w:ascii="Book Antiqua" w:hAnsi="Book Antiqua"/>
        </w:rPr>
        <w:t xml:space="preserve"> study. </w:t>
      </w:r>
      <w:proofErr w:type="spellStart"/>
      <w:r w:rsidRPr="005C0380">
        <w:rPr>
          <w:rFonts w:ascii="Book Antiqua" w:hAnsi="Book Antiqua"/>
          <w:i/>
          <w:iCs/>
        </w:rPr>
        <w:t>Surg</w:t>
      </w:r>
      <w:proofErr w:type="spellEnd"/>
      <w:r w:rsidRPr="005C0380">
        <w:rPr>
          <w:rFonts w:ascii="Book Antiqua" w:hAnsi="Book Antiqua"/>
          <w:i/>
          <w:iCs/>
        </w:rPr>
        <w:t xml:space="preserve"> </w:t>
      </w:r>
      <w:proofErr w:type="spellStart"/>
      <w:r w:rsidRPr="005C0380">
        <w:rPr>
          <w:rFonts w:ascii="Book Antiqua" w:hAnsi="Book Antiqua"/>
          <w:i/>
          <w:iCs/>
        </w:rPr>
        <w:t>Endosc</w:t>
      </w:r>
      <w:proofErr w:type="spellEnd"/>
      <w:r w:rsidRPr="005C0380">
        <w:rPr>
          <w:rFonts w:ascii="Book Antiqua" w:hAnsi="Book Antiqua"/>
        </w:rPr>
        <w:t xml:space="preserve"> 2017; </w:t>
      </w:r>
      <w:r w:rsidRPr="005C0380">
        <w:rPr>
          <w:rFonts w:ascii="Book Antiqua" w:hAnsi="Book Antiqua"/>
          <w:b/>
          <w:bCs/>
        </w:rPr>
        <w:t>31</w:t>
      </w:r>
      <w:r w:rsidRPr="005C0380">
        <w:rPr>
          <w:rFonts w:ascii="Book Antiqua" w:hAnsi="Book Antiqua"/>
        </w:rPr>
        <w:t>: 1101-1110 [PMID: 27369283 DOI: 10.1007/s00464-016-5070-z]</w:t>
      </w:r>
    </w:p>
    <w:p w14:paraId="2E7F648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73 </w:t>
      </w:r>
      <w:r w:rsidRPr="005C0380">
        <w:rPr>
          <w:rFonts w:ascii="Book Antiqua" w:hAnsi="Book Antiqua"/>
          <w:b/>
          <w:bCs/>
        </w:rPr>
        <w:t>Jensen EA</w:t>
      </w:r>
      <w:r w:rsidRPr="005C0380">
        <w:rPr>
          <w:rFonts w:ascii="Book Antiqua" w:hAnsi="Book Antiqua"/>
        </w:rPr>
        <w:t xml:space="preserve">, Munson DA, Zhang H, Blinman TA, </w:t>
      </w:r>
      <w:proofErr w:type="spellStart"/>
      <w:r w:rsidRPr="005C0380">
        <w:rPr>
          <w:rFonts w:ascii="Book Antiqua" w:hAnsi="Book Antiqua"/>
        </w:rPr>
        <w:t>Kirpalani</w:t>
      </w:r>
      <w:proofErr w:type="spellEnd"/>
      <w:r w:rsidRPr="005C0380">
        <w:rPr>
          <w:rFonts w:ascii="Book Antiqua" w:hAnsi="Book Antiqua"/>
        </w:rPr>
        <w:t xml:space="preserve"> H. Anti-gastroesophageal reflux surgery in infants with severe bronchopulmonary dysplasia.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2015; </w:t>
      </w:r>
      <w:r w:rsidRPr="005C0380">
        <w:rPr>
          <w:rFonts w:ascii="Book Antiqua" w:hAnsi="Book Antiqua"/>
          <w:b/>
          <w:bCs/>
        </w:rPr>
        <w:t>50</w:t>
      </w:r>
      <w:r w:rsidRPr="005C0380">
        <w:rPr>
          <w:rFonts w:ascii="Book Antiqua" w:hAnsi="Book Antiqua"/>
        </w:rPr>
        <w:t>: 584-587 [PMID: 24753497 DOI: 10.1002/ppul.23052]</w:t>
      </w:r>
    </w:p>
    <w:p w14:paraId="6841628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74 </w:t>
      </w:r>
      <w:r w:rsidRPr="005C0380">
        <w:rPr>
          <w:rFonts w:ascii="Book Antiqua" w:hAnsi="Book Antiqua"/>
          <w:b/>
          <w:bCs/>
        </w:rPr>
        <w:t>Bang CS</w:t>
      </w:r>
      <w:r w:rsidRPr="005C0380">
        <w:rPr>
          <w:rFonts w:ascii="Book Antiqua" w:hAnsi="Book Antiqua"/>
        </w:rPr>
        <w:t xml:space="preserve">, Yang YJ, </w:t>
      </w:r>
      <w:proofErr w:type="spellStart"/>
      <w:r w:rsidRPr="005C0380">
        <w:rPr>
          <w:rFonts w:ascii="Book Antiqua" w:hAnsi="Book Antiqua"/>
        </w:rPr>
        <w:t>Baik</w:t>
      </w:r>
      <w:proofErr w:type="spellEnd"/>
      <w:r w:rsidRPr="005C0380">
        <w:rPr>
          <w:rFonts w:ascii="Book Antiqua" w:hAnsi="Book Antiqua"/>
        </w:rPr>
        <w:t xml:space="preserve"> GH. Melatonin for the treatment of gastroesophageal reflux disease; protocol for a systematic review and meta-analysis. </w:t>
      </w:r>
      <w:r w:rsidRPr="005C0380">
        <w:rPr>
          <w:rFonts w:ascii="Book Antiqua" w:hAnsi="Book Antiqua"/>
          <w:i/>
          <w:iCs/>
        </w:rPr>
        <w:t>Medicine (Baltimore)</w:t>
      </w:r>
      <w:r w:rsidRPr="005C0380">
        <w:rPr>
          <w:rFonts w:ascii="Book Antiqua" w:hAnsi="Book Antiqua"/>
        </w:rPr>
        <w:t xml:space="preserve"> 2019; </w:t>
      </w:r>
      <w:r w:rsidRPr="005C0380">
        <w:rPr>
          <w:rFonts w:ascii="Book Antiqua" w:hAnsi="Book Antiqua"/>
          <w:b/>
          <w:bCs/>
        </w:rPr>
        <w:t>98</w:t>
      </w:r>
      <w:r w:rsidRPr="005C0380">
        <w:rPr>
          <w:rFonts w:ascii="Book Antiqua" w:hAnsi="Book Antiqua"/>
        </w:rPr>
        <w:t>: e14241 [PMID: 30681611 DOI: 10.1097/MD.0000000000014241]</w:t>
      </w:r>
    </w:p>
    <w:p w14:paraId="2F6E48D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75 </w:t>
      </w:r>
      <w:proofErr w:type="spellStart"/>
      <w:r w:rsidRPr="005C0380">
        <w:rPr>
          <w:rFonts w:ascii="Book Antiqua" w:hAnsi="Book Antiqua"/>
          <w:b/>
          <w:bCs/>
        </w:rPr>
        <w:t>Marseglia</w:t>
      </w:r>
      <w:proofErr w:type="spellEnd"/>
      <w:r w:rsidRPr="005C0380">
        <w:rPr>
          <w:rFonts w:ascii="Book Antiqua" w:hAnsi="Book Antiqua"/>
          <w:b/>
          <w:bCs/>
        </w:rPr>
        <w:t xml:space="preserve"> L,</w:t>
      </w:r>
      <w:r w:rsidRPr="005C0380">
        <w:rPr>
          <w:rFonts w:ascii="Book Antiqua" w:hAnsi="Book Antiqua"/>
        </w:rPr>
        <w:t xml:space="preserve"> Manti S, D'Angelo G, Arrigo T, </w:t>
      </w:r>
      <w:proofErr w:type="spellStart"/>
      <w:r w:rsidRPr="005C0380">
        <w:rPr>
          <w:rFonts w:ascii="Book Antiqua" w:hAnsi="Book Antiqua"/>
        </w:rPr>
        <w:t>Cuppari</w:t>
      </w:r>
      <w:proofErr w:type="spellEnd"/>
      <w:r w:rsidRPr="005C0380">
        <w:rPr>
          <w:rFonts w:ascii="Book Antiqua" w:hAnsi="Book Antiqua"/>
        </w:rPr>
        <w:t xml:space="preserve"> C, </w:t>
      </w:r>
      <w:proofErr w:type="spellStart"/>
      <w:r w:rsidRPr="005C0380">
        <w:rPr>
          <w:rFonts w:ascii="Book Antiqua" w:hAnsi="Book Antiqua"/>
        </w:rPr>
        <w:t>Salpietro</w:t>
      </w:r>
      <w:proofErr w:type="spellEnd"/>
      <w:r w:rsidRPr="005C0380">
        <w:rPr>
          <w:rFonts w:ascii="Book Antiqua" w:hAnsi="Book Antiqua"/>
        </w:rPr>
        <w:t xml:space="preserve"> C, </w:t>
      </w:r>
      <w:proofErr w:type="spellStart"/>
      <w:r w:rsidRPr="005C0380">
        <w:rPr>
          <w:rFonts w:ascii="Book Antiqua" w:hAnsi="Book Antiqua"/>
        </w:rPr>
        <w:t>Gitto</w:t>
      </w:r>
      <w:proofErr w:type="spellEnd"/>
      <w:r w:rsidRPr="005C0380">
        <w:rPr>
          <w:rFonts w:ascii="Book Antiqua" w:hAnsi="Book Antiqua"/>
        </w:rPr>
        <w:t xml:space="preserve"> E. Potential use of melatonin in procedural anxiety and pain in children undergoing blood withdrawal. J </w:t>
      </w:r>
      <w:proofErr w:type="spellStart"/>
      <w:r w:rsidRPr="005C0380">
        <w:rPr>
          <w:rFonts w:ascii="Book Antiqua" w:hAnsi="Book Antiqua"/>
        </w:rPr>
        <w:t>Biol</w:t>
      </w:r>
      <w:proofErr w:type="spellEnd"/>
      <w:r w:rsidRPr="005C0380">
        <w:rPr>
          <w:rFonts w:ascii="Book Antiqua" w:hAnsi="Book Antiqua"/>
        </w:rPr>
        <w:t xml:space="preserve"> </w:t>
      </w:r>
      <w:proofErr w:type="spellStart"/>
      <w:r w:rsidRPr="005C0380">
        <w:rPr>
          <w:rFonts w:ascii="Book Antiqua" w:hAnsi="Book Antiqua"/>
        </w:rPr>
        <w:t>Regul</w:t>
      </w:r>
      <w:proofErr w:type="spellEnd"/>
      <w:r w:rsidRPr="005C0380">
        <w:rPr>
          <w:rFonts w:ascii="Book Antiqua" w:hAnsi="Book Antiqua"/>
        </w:rPr>
        <w:t xml:space="preserve"> </w:t>
      </w:r>
      <w:proofErr w:type="spellStart"/>
      <w:r w:rsidRPr="005C0380">
        <w:rPr>
          <w:rFonts w:ascii="Book Antiqua" w:hAnsi="Book Antiqua"/>
        </w:rPr>
        <w:t>Homeost</w:t>
      </w:r>
      <w:proofErr w:type="spellEnd"/>
      <w:r w:rsidRPr="005C0380">
        <w:rPr>
          <w:rFonts w:ascii="Book Antiqua" w:hAnsi="Book Antiqua"/>
        </w:rPr>
        <w:t xml:space="preserve"> Agents 2015; 29(2): 509-514 [PMID 26122244]</w:t>
      </w:r>
    </w:p>
    <w:p w14:paraId="34EDFC0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76 </w:t>
      </w:r>
      <w:proofErr w:type="spellStart"/>
      <w:r w:rsidRPr="005C0380">
        <w:rPr>
          <w:rFonts w:ascii="Book Antiqua" w:hAnsi="Book Antiqua"/>
          <w:b/>
          <w:bCs/>
        </w:rPr>
        <w:t>Gitto</w:t>
      </w:r>
      <w:proofErr w:type="spellEnd"/>
      <w:r w:rsidRPr="005C0380">
        <w:rPr>
          <w:rFonts w:ascii="Book Antiqua" w:hAnsi="Book Antiqua"/>
          <w:b/>
          <w:bCs/>
        </w:rPr>
        <w:t xml:space="preserve"> E</w:t>
      </w:r>
      <w:r w:rsidRPr="005C0380">
        <w:rPr>
          <w:rFonts w:ascii="Book Antiqua" w:hAnsi="Book Antiqua"/>
        </w:rPr>
        <w:t xml:space="preserve">, </w:t>
      </w:r>
      <w:proofErr w:type="spellStart"/>
      <w:r w:rsidRPr="005C0380">
        <w:rPr>
          <w:rFonts w:ascii="Book Antiqua" w:hAnsi="Book Antiqua"/>
        </w:rPr>
        <w:t>Marseglia</w:t>
      </w:r>
      <w:proofErr w:type="spellEnd"/>
      <w:r w:rsidRPr="005C0380">
        <w:rPr>
          <w:rFonts w:ascii="Book Antiqua" w:hAnsi="Book Antiqua"/>
        </w:rPr>
        <w:t xml:space="preserve"> L, D'Angelo G, Manti S, </w:t>
      </w:r>
      <w:proofErr w:type="spellStart"/>
      <w:r w:rsidRPr="005C0380">
        <w:rPr>
          <w:rFonts w:ascii="Book Antiqua" w:hAnsi="Book Antiqua"/>
        </w:rPr>
        <w:t>Crisafi</w:t>
      </w:r>
      <w:proofErr w:type="spellEnd"/>
      <w:r w:rsidRPr="005C0380">
        <w:rPr>
          <w:rFonts w:ascii="Book Antiqua" w:hAnsi="Book Antiqua"/>
        </w:rPr>
        <w:t xml:space="preserve"> C, Montalto AS, </w:t>
      </w:r>
      <w:proofErr w:type="spellStart"/>
      <w:r w:rsidRPr="005C0380">
        <w:rPr>
          <w:rFonts w:ascii="Book Antiqua" w:hAnsi="Book Antiqua"/>
        </w:rPr>
        <w:t>Impellizzeri</w:t>
      </w:r>
      <w:proofErr w:type="spellEnd"/>
      <w:r w:rsidRPr="005C0380">
        <w:rPr>
          <w:rFonts w:ascii="Book Antiqua" w:hAnsi="Book Antiqua"/>
        </w:rPr>
        <w:t xml:space="preserve"> P, Reiter RJ, Romeo C. Melatonin versus midazolam premedication in children undergoing surgery: A pilot study. </w:t>
      </w:r>
      <w:r w:rsidRPr="005C0380">
        <w:rPr>
          <w:rFonts w:ascii="Book Antiqua" w:hAnsi="Book Antiqua"/>
          <w:i/>
          <w:iCs/>
        </w:rPr>
        <w:t xml:space="preserve">J </w:t>
      </w:r>
      <w:proofErr w:type="spellStart"/>
      <w:r w:rsidRPr="005C0380">
        <w:rPr>
          <w:rFonts w:ascii="Book Antiqua" w:hAnsi="Book Antiqua"/>
          <w:i/>
          <w:iCs/>
        </w:rPr>
        <w:t>Paediatr</w:t>
      </w:r>
      <w:proofErr w:type="spellEnd"/>
      <w:r w:rsidRPr="005C0380">
        <w:rPr>
          <w:rFonts w:ascii="Book Antiqua" w:hAnsi="Book Antiqua"/>
          <w:i/>
          <w:iCs/>
        </w:rPr>
        <w:t xml:space="preserve"> Child Health</w:t>
      </w:r>
      <w:r w:rsidRPr="005C0380">
        <w:rPr>
          <w:rFonts w:ascii="Book Antiqua" w:hAnsi="Book Antiqua"/>
        </w:rPr>
        <w:t xml:space="preserve"> 2016; </w:t>
      </w:r>
      <w:r w:rsidRPr="005C0380">
        <w:rPr>
          <w:rFonts w:ascii="Book Antiqua" w:hAnsi="Book Antiqua"/>
          <w:b/>
          <w:bCs/>
        </w:rPr>
        <w:t>52</w:t>
      </w:r>
      <w:r w:rsidRPr="005C0380">
        <w:rPr>
          <w:rFonts w:ascii="Book Antiqua" w:hAnsi="Book Antiqua"/>
        </w:rPr>
        <w:t>: 291-295 [PMID: 26515269 DOI: 10.1111/jpc.13007]</w:t>
      </w:r>
    </w:p>
    <w:p w14:paraId="28E9BBA2" w14:textId="420F4B78"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77 </w:t>
      </w:r>
      <w:proofErr w:type="spellStart"/>
      <w:r w:rsidRPr="005C0380">
        <w:rPr>
          <w:rFonts w:ascii="Book Antiqua" w:hAnsi="Book Antiqua"/>
          <w:b/>
          <w:bCs/>
        </w:rPr>
        <w:t>Spicuzza</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w:t>
      </w:r>
      <w:proofErr w:type="spellStart"/>
      <w:r w:rsidRPr="005C0380">
        <w:rPr>
          <w:rFonts w:ascii="Book Antiqua" w:hAnsi="Book Antiqua"/>
        </w:rPr>
        <w:t>Tardino</w:t>
      </w:r>
      <w:proofErr w:type="spellEnd"/>
      <w:r w:rsidRPr="005C0380">
        <w:rPr>
          <w:rFonts w:ascii="Book Antiqua" w:hAnsi="Book Antiqua"/>
        </w:rPr>
        <w:t xml:space="preserve"> L, </w:t>
      </w:r>
      <w:proofErr w:type="spellStart"/>
      <w:r w:rsidRPr="005C0380">
        <w:rPr>
          <w:rFonts w:ascii="Book Antiqua" w:hAnsi="Book Antiqua"/>
        </w:rPr>
        <w:t>Ciancio</w:t>
      </w:r>
      <w:proofErr w:type="spellEnd"/>
      <w:r w:rsidRPr="005C0380">
        <w:rPr>
          <w:rFonts w:ascii="Book Antiqua" w:hAnsi="Book Antiqua"/>
        </w:rPr>
        <w:t xml:space="preserve"> N, </w:t>
      </w:r>
      <w:proofErr w:type="spellStart"/>
      <w:r w:rsidRPr="005C0380">
        <w:rPr>
          <w:rFonts w:ascii="Book Antiqua" w:hAnsi="Book Antiqua"/>
        </w:rPr>
        <w:t>Nenna</w:t>
      </w:r>
      <w:proofErr w:type="spellEnd"/>
      <w:r w:rsidRPr="005C0380">
        <w:rPr>
          <w:rFonts w:ascii="Book Antiqua" w:hAnsi="Book Antiqua"/>
        </w:rPr>
        <w:t xml:space="preserve"> R, </w:t>
      </w:r>
      <w:proofErr w:type="spellStart"/>
      <w:r w:rsidRPr="005C0380">
        <w:rPr>
          <w:rFonts w:ascii="Book Antiqua" w:hAnsi="Book Antiqua"/>
        </w:rPr>
        <w:t>Midulla</w:t>
      </w:r>
      <w:proofErr w:type="spellEnd"/>
      <w:r w:rsidRPr="005C0380">
        <w:rPr>
          <w:rFonts w:ascii="Book Antiqua" w:hAnsi="Book Antiqua"/>
        </w:rPr>
        <w:t xml:space="preserve"> F, Leonardi S. Exhaled markers of antioxidant activity and oxidative stress in stable cystic fibrosis patients with moderate lung disease. </w:t>
      </w:r>
      <w:r w:rsidRPr="009026F2">
        <w:rPr>
          <w:rFonts w:ascii="Book Antiqua" w:hAnsi="Book Antiqua"/>
          <w:i/>
        </w:rPr>
        <w:t xml:space="preserve">J Breath Res </w:t>
      </w:r>
      <w:r w:rsidR="009026F2">
        <w:rPr>
          <w:rFonts w:ascii="Book Antiqua" w:hAnsi="Book Antiqua"/>
        </w:rPr>
        <w:t xml:space="preserve">2018; </w:t>
      </w:r>
      <w:r w:rsidR="009026F2" w:rsidRPr="009026F2">
        <w:rPr>
          <w:rFonts w:ascii="Book Antiqua" w:hAnsi="Book Antiqua"/>
          <w:b/>
        </w:rPr>
        <w:t>12</w:t>
      </w:r>
      <w:r w:rsidRPr="005C0380">
        <w:rPr>
          <w:rFonts w:ascii="Book Antiqua" w:hAnsi="Book Antiqua"/>
        </w:rPr>
        <w:t>: 026010 [</w:t>
      </w:r>
      <w:r w:rsidR="00A71B7D" w:rsidRPr="00A71B7D">
        <w:rPr>
          <w:rFonts w:ascii="Book Antiqua" w:hAnsi="Book Antiqua"/>
        </w:rPr>
        <w:t>PMID: 29146889 DOI: 10.1088/1752-7163/aa9b39</w:t>
      </w:r>
      <w:r w:rsidRPr="005C0380">
        <w:rPr>
          <w:rFonts w:ascii="Book Antiqua" w:hAnsi="Book Antiqua"/>
        </w:rPr>
        <w:t>]</w:t>
      </w:r>
    </w:p>
    <w:p w14:paraId="29D006B3" w14:textId="753FE50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78 </w:t>
      </w:r>
      <w:proofErr w:type="spellStart"/>
      <w:r w:rsidRPr="005C0380">
        <w:rPr>
          <w:rFonts w:ascii="Book Antiqua" w:hAnsi="Book Antiqua"/>
          <w:b/>
          <w:bCs/>
        </w:rPr>
        <w:t>Parisi</w:t>
      </w:r>
      <w:proofErr w:type="spellEnd"/>
      <w:r w:rsidRPr="005C0380">
        <w:rPr>
          <w:rFonts w:ascii="Book Antiqua" w:hAnsi="Book Antiqua"/>
          <w:b/>
          <w:bCs/>
        </w:rPr>
        <w:t xml:space="preserve"> GF,</w:t>
      </w:r>
      <w:r w:rsidRPr="005C0380">
        <w:rPr>
          <w:rFonts w:ascii="Book Antiqua" w:hAnsi="Book Antiqua"/>
        </w:rPr>
        <w:t xml:space="preserve"> Di </w:t>
      </w:r>
      <w:proofErr w:type="spellStart"/>
      <w:r w:rsidRPr="005C0380">
        <w:rPr>
          <w:rFonts w:ascii="Book Antiqua" w:hAnsi="Book Antiqua"/>
        </w:rPr>
        <w:t>Dio</w:t>
      </w:r>
      <w:proofErr w:type="spellEnd"/>
      <w:r w:rsidRPr="005C0380">
        <w:rPr>
          <w:rFonts w:ascii="Book Antiqua" w:hAnsi="Book Antiqua"/>
        </w:rPr>
        <w:t xml:space="preserve"> G, </w:t>
      </w:r>
      <w:proofErr w:type="spellStart"/>
      <w:r w:rsidRPr="005C0380">
        <w:rPr>
          <w:rFonts w:ascii="Book Antiqua" w:hAnsi="Book Antiqua"/>
        </w:rPr>
        <w:t>Franzonello</w:t>
      </w:r>
      <w:proofErr w:type="spellEnd"/>
      <w:r w:rsidRPr="005C0380">
        <w:rPr>
          <w:rFonts w:ascii="Book Antiqua" w:hAnsi="Book Antiqua"/>
        </w:rPr>
        <w:t xml:space="preserve"> C, Gennaro A, Rotolo N, </w:t>
      </w:r>
      <w:proofErr w:type="spellStart"/>
      <w:r w:rsidRPr="005C0380">
        <w:rPr>
          <w:rFonts w:ascii="Book Antiqua" w:hAnsi="Book Antiqua"/>
        </w:rPr>
        <w:t>Lionetti</w:t>
      </w:r>
      <w:proofErr w:type="spellEnd"/>
      <w:r w:rsidRPr="005C0380">
        <w:rPr>
          <w:rFonts w:ascii="Book Antiqua" w:hAnsi="Book Antiqua"/>
        </w:rPr>
        <w:t xml:space="preserve"> E, Leonardi S. </w:t>
      </w:r>
      <w:r w:rsidR="00B76E98" w:rsidRPr="00B76E98">
        <w:rPr>
          <w:rFonts w:ascii="Book Antiqua" w:hAnsi="Book Antiqua"/>
          <w:bCs/>
        </w:rPr>
        <w:t>Liver disease in cystic fibrosis: an update</w:t>
      </w:r>
      <w:r w:rsidRPr="00B76E98">
        <w:rPr>
          <w:rFonts w:ascii="Book Antiqua" w:hAnsi="Book Antiqua"/>
        </w:rPr>
        <w:t xml:space="preserve">. </w:t>
      </w:r>
      <w:proofErr w:type="spellStart"/>
      <w:r w:rsidRPr="00C0268C">
        <w:rPr>
          <w:rFonts w:ascii="Book Antiqua" w:hAnsi="Book Antiqua"/>
          <w:i/>
        </w:rPr>
        <w:t>Hepat</w:t>
      </w:r>
      <w:proofErr w:type="spellEnd"/>
      <w:r w:rsidRPr="00C0268C">
        <w:rPr>
          <w:rFonts w:ascii="Book Antiqua" w:hAnsi="Book Antiqua"/>
          <w:i/>
        </w:rPr>
        <w:t xml:space="preserve"> Mon</w:t>
      </w:r>
      <w:r w:rsidR="00C0268C">
        <w:rPr>
          <w:rFonts w:ascii="Book Antiqua" w:hAnsi="Book Antiqua"/>
        </w:rPr>
        <w:t xml:space="preserve"> 2013; </w:t>
      </w:r>
      <w:r w:rsidR="00C0268C" w:rsidRPr="00C0268C">
        <w:rPr>
          <w:rFonts w:ascii="Book Antiqua" w:hAnsi="Book Antiqua"/>
          <w:b/>
        </w:rPr>
        <w:t>13</w:t>
      </w:r>
      <w:r w:rsidRPr="005C0380">
        <w:rPr>
          <w:rFonts w:ascii="Book Antiqua" w:hAnsi="Book Antiqua"/>
        </w:rPr>
        <w:t>: e11215</w:t>
      </w:r>
      <w:r w:rsidR="001478BF">
        <w:rPr>
          <w:rFonts w:ascii="Book Antiqua" w:hAnsi="Book Antiqua"/>
        </w:rPr>
        <w:t xml:space="preserve"> [</w:t>
      </w:r>
      <w:r w:rsidR="001478BF" w:rsidRPr="001478BF">
        <w:rPr>
          <w:rFonts w:ascii="Book Antiqua" w:hAnsi="Book Antiqua"/>
        </w:rPr>
        <w:t>PMID: 24171010</w:t>
      </w:r>
      <w:r w:rsidR="001478BF">
        <w:rPr>
          <w:rFonts w:ascii="Book Antiqua" w:hAnsi="Book Antiqua"/>
        </w:rPr>
        <w:t xml:space="preserve"> </w:t>
      </w:r>
      <w:r w:rsidR="001478BF" w:rsidRPr="001478BF">
        <w:rPr>
          <w:rFonts w:ascii="Book Antiqua" w:hAnsi="Book Antiqua"/>
        </w:rPr>
        <w:t>DOI: 10.5812/hepatmon.11215</w:t>
      </w:r>
      <w:r w:rsidR="001478BF">
        <w:rPr>
          <w:rFonts w:ascii="Book Antiqua" w:hAnsi="Book Antiqua"/>
        </w:rPr>
        <w:t>]</w:t>
      </w:r>
    </w:p>
    <w:p w14:paraId="2C9DDA7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79 </w:t>
      </w:r>
      <w:r w:rsidRPr="005C0380">
        <w:rPr>
          <w:rFonts w:ascii="Book Antiqua" w:hAnsi="Book Antiqua"/>
          <w:b/>
          <w:bCs/>
        </w:rPr>
        <w:t>Button BM</w:t>
      </w:r>
      <w:r w:rsidRPr="005C0380">
        <w:rPr>
          <w:rFonts w:ascii="Book Antiqua" w:hAnsi="Book Antiqua"/>
        </w:rPr>
        <w:t xml:space="preserve">. Postural drainage techniques and gastro-oesophageal reflux in infants with cystic fibrosis. </w:t>
      </w:r>
      <w:r w:rsidRPr="005C0380">
        <w:rPr>
          <w:rFonts w:ascii="Book Antiqua" w:hAnsi="Book Antiqua"/>
          <w:i/>
          <w:iCs/>
        </w:rPr>
        <w:t>Eur Respir J</w:t>
      </w:r>
      <w:r w:rsidRPr="005C0380">
        <w:rPr>
          <w:rFonts w:ascii="Book Antiqua" w:hAnsi="Book Antiqua"/>
        </w:rPr>
        <w:t xml:space="preserve"> 1999; </w:t>
      </w:r>
      <w:r w:rsidRPr="005C0380">
        <w:rPr>
          <w:rFonts w:ascii="Book Antiqua" w:hAnsi="Book Antiqua"/>
          <w:b/>
          <w:bCs/>
        </w:rPr>
        <w:t>14</w:t>
      </w:r>
      <w:r w:rsidRPr="005C0380">
        <w:rPr>
          <w:rFonts w:ascii="Book Antiqua" w:hAnsi="Book Antiqua"/>
        </w:rPr>
        <w:t>: 1456; author reply 1456-1456; author reply 1457 [PMID: 10624782 DOI: 10.1183/09031936.99.14614569]</w:t>
      </w:r>
    </w:p>
    <w:p w14:paraId="3ED3E8F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80 </w:t>
      </w:r>
      <w:r w:rsidRPr="005C0380">
        <w:rPr>
          <w:rFonts w:ascii="Book Antiqua" w:hAnsi="Book Antiqua"/>
          <w:b/>
          <w:bCs/>
        </w:rPr>
        <w:t xml:space="preserve">Van </w:t>
      </w:r>
      <w:proofErr w:type="spellStart"/>
      <w:r w:rsidRPr="005C0380">
        <w:rPr>
          <w:rFonts w:ascii="Book Antiqua" w:hAnsi="Book Antiqua"/>
          <w:b/>
          <w:bCs/>
        </w:rPr>
        <w:t>Ginderdeuren</w:t>
      </w:r>
      <w:proofErr w:type="spellEnd"/>
      <w:r w:rsidRPr="005C0380">
        <w:rPr>
          <w:rFonts w:ascii="Book Antiqua" w:hAnsi="Book Antiqua"/>
          <w:b/>
          <w:bCs/>
        </w:rPr>
        <w:t xml:space="preserve"> F</w:t>
      </w:r>
      <w:r w:rsidRPr="005C0380">
        <w:rPr>
          <w:rFonts w:ascii="Book Antiqua" w:hAnsi="Book Antiqua"/>
        </w:rPr>
        <w:t xml:space="preserve">, </w:t>
      </w:r>
      <w:proofErr w:type="spellStart"/>
      <w:r w:rsidRPr="005C0380">
        <w:rPr>
          <w:rFonts w:ascii="Book Antiqua" w:hAnsi="Book Antiqua"/>
        </w:rPr>
        <w:t>Kerckhofs</w:t>
      </w:r>
      <w:proofErr w:type="spellEnd"/>
      <w:r w:rsidRPr="005C0380">
        <w:rPr>
          <w:rFonts w:ascii="Book Antiqua" w:hAnsi="Book Antiqua"/>
        </w:rPr>
        <w:t xml:space="preserve"> E, </w:t>
      </w:r>
      <w:proofErr w:type="spellStart"/>
      <w:r w:rsidRPr="005C0380">
        <w:rPr>
          <w:rFonts w:ascii="Book Antiqua" w:hAnsi="Book Antiqua"/>
        </w:rPr>
        <w:t>Deneyer</w:t>
      </w:r>
      <w:proofErr w:type="spellEnd"/>
      <w:r w:rsidRPr="005C0380">
        <w:rPr>
          <w:rFonts w:ascii="Book Antiqua" w:hAnsi="Book Antiqua"/>
        </w:rPr>
        <w:t xml:space="preserve"> M, </w:t>
      </w:r>
      <w:proofErr w:type="spellStart"/>
      <w:r w:rsidRPr="005C0380">
        <w:rPr>
          <w:rFonts w:ascii="Book Antiqua" w:hAnsi="Book Antiqua"/>
        </w:rPr>
        <w:t>Vanlaethem</w:t>
      </w:r>
      <w:proofErr w:type="spellEnd"/>
      <w:r w:rsidRPr="005C0380">
        <w:rPr>
          <w:rFonts w:ascii="Book Antiqua" w:hAnsi="Book Antiqua"/>
        </w:rPr>
        <w:t xml:space="preserve"> S, </w:t>
      </w:r>
      <w:proofErr w:type="spellStart"/>
      <w:r w:rsidRPr="005C0380">
        <w:rPr>
          <w:rFonts w:ascii="Book Antiqua" w:hAnsi="Book Antiqua"/>
        </w:rPr>
        <w:t>Vandenplas</w:t>
      </w:r>
      <w:proofErr w:type="spellEnd"/>
      <w:r w:rsidRPr="005C0380">
        <w:rPr>
          <w:rFonts w:ascii="Book Antiqua" w:hAnsi="Book Antiqua"/>
        </w:rPr>
        <w:t xml:space="preserve"> Y. Influence of respiratory physiotherapy on gastro-oesophageal reflux in infants: A systematic review.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2015; </w:t>
      </w:r>
      <w:r w:rsidRPr="005C0380">
        <w:rPr>
          <w:rFonts w:ascii="Book Antiqua" w:hAnsi="Book Antiqua"/>
          <w:b/>
          <w:bCs/>
        </w:rPr>
        <w:t>50</w:t>
      </w:r>
      <w:r w:rsidRPr="005C0380">
        <w:rPr>
          <w:rFonts w:ascii="Book Antiqua" w:hAnsi="Book Antiqua"/>
        </w:rPr>
        <w:t>: 936-944 [PMID: 26097158 DOI: 10.1002/ppul.23218]</w:t>
      </w:r>
    </w:p>
    <w:p w14:paraId="629D39B9"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81 </w:t>
      </w:r>
      <w:r w:rsidRPr="005C0380">
        <w:rPr>
          <w:rFonts w:ascii="Book Antiqua" w:hAnsi="Book Antiqua"/>
          <w:b/>
          <w:bCs/>
        </w:rPr>
        <w:t>Crowell MD</w:t>
      </w:r>
      <w:r w:rsidRPr="005C0380">
        <w:rPr>
          <w:rFonts w:ascii="Book Antiqua" w:hAnsi="Book Antiqua"/>
        </w:rPr>
        <w:t xml:space="preserve">, </w:t>
      </w:r>
      <w:proofErr w:type="spellStart"/>
      <w:r w:rsidRPr="005C0380">
        <w:rPr>
          <w:rFonts w:ascii="Book Antiqua" w:hAnsi="Book Antiqua"/>
        </w:rPr>
        <w:t>Zayat</w:t>
      </w:r>
      <w:proofErr w:type="spellEnd"/>
      <w:r w:rsidRPr="005C0380">
        <w:rPr>
          <w:rFonts w:ascii="Book Antiqua" w:hAnsi="Book Antiqua"/>
        </w:rPr>
        <w:t xml:space="preserve"> EN, Lacy BE, </w:t>
      </w:r>
      <w:proofErr w:type="spellStart"/>
      <w:r w:rsidRPr="005C0380">
        <w:rPr>
          <w:rFonts w:ascii="Book Antiqua" w:hAnsi="Book Antiqua"/>
        </w:rPr>
        <w:t>Schettler</w:t>
      </w:r>
      <w:proofErr w:type="spellEnd"/>
      <w:r w:rsidRPr="005C0380">
        <w:rPr>
          <w:rFonts w:ascii="Book Antiqua" w:hAnsi="Book Antiqua"/>
        </w:rPr>
        <w:t xml:space="preserve">-Duncan A, Liu MC. The effects of an inhaled </w:t>
      </w:r>
      <w:proofErr w:type="gramStart"/>
      <w:r w:rsidRPr="005C0380">
        <w:rPr>
          <w:rFonts w:ascii="Book Antiqua" w:hAnsi="Book Antiqua"/>
        </w:rPr>
        <w:t>beta(</w:t>
      </w:r>
      <w:proofErr w:type="gramEnd"/>
      <w:r w:rsidRPr="005C0380">
        <w:rPr>
          <w:rFonts w:ascii="Book Antiqua" w:hAnsi="Book Antiqua"/>
        </w:rPr>
        <w:t xml:space="preserve">2)-adrenergic agonist on lower </w:t>
      </w:r>
      <w:proofErr w:type="spellStart"/>
      <w:r w:rsidRPr="005C0380">
        <w:rPr>
          <w:rFonts w:ascii="Book Antiqua" w:hAnsi="Book Antiqua"/>
        </w:rPr>
        <w:t>esophageal</w:t>
      </w:r>
      <w:proofErr w:type="spellEnd"/>
      <w:r w:rsidRPr="005C0380">
        <w:rPr>
          <w:rFonts w:ascii="Book Antiqua" w:hAnsi="Book Antiqua"/>
        </w:rPr>
        <w:t xml:space="preserve"> function: a dose-response study. </w:t>
      </w:r>
      <w:r w:rsidRPr="005C0380">
        <w:rPr>
          <w:rFonts w:ascii="Book Antiqua" w:hAnsi="Book Antiqua"/>
          <w:i/>
          <w:iCs/>
        </w:rPr>
        <w:t>Chest</w:t>
      </w:r>
      <w:r w:rsidRPr="005C0380">
        <w:rPr>
          <w:rFonts w:ascii="Book Antiqua" w:hAnsi="Book Antiqua"/>
        </w:rPr>
        <w:t xml:space="preserve"> 2001; </w:t>
      </w:r>
      <w:r w:rsidRPr="005C0380">
        <w:rPr>
          <w:rFonts w:ascii="Book Antiqua" w:hAnsi="Book Antiqua"/>
          <w:b/>
          <w:bCs/>
        </w:rPr>
        <w:t>120</w:t>
      </w:r>
      <w:r w:rsidRPr="005C0380">
        <w:rPr>
          <w:rFonts w:ascii="Book Antiqua" w:hAnsi="Book Antiqua"/>
        </w:rPr>
        <w:t>: 1184-1189 [PMID: 11591558 DOI: 10.1378/chest.120.4.1184]</w:t>
      </w:r>
    </w:p>
    <w:p w14:paraId="44BC60E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82 </w:t>
      </w:r>
      <w:r w:rsidRPr="005C0380">
        <w:rPr>
          <w:rFonts w:ascii="Book Antiqua" w:hAnsi="Book Antiqua"/>
          <w:b/>
          <w:bCs/>
        </w:rPr>
        <w:t>Ramsey BW</w:t>
      </w:r>
      <w:r w:rsidRPr="005C0380">
        <w:rPr>
          <w:rFonts w:ascii="Book Antiqua" w:hAnsi="Book Antiqua"/>
        </w:rPr>
        <w:t xml:space="preserve">, Davies J, </w:t>
      </w:r>
      <w:proofErr w:type="spellStart"/>
      <w:r w:rsidRPr="005C0380">
        <w:rPr>
          <w:rFonts w:ascii="Book Antiqua" w:hAnsi="Book Antiqua"/>
        </w:rPr>
        <w:t>McElvaney</w:t>
      </w:r>
      <w:proofErr w:type="spellEnd"/>
      <w:r w:rsidRPr="005C0380">
        <w:rPr>
          <w:rFonts w:ascii="Book Antiqua" w:hAnsi="Book Antiqua"/>
        </w:rPr>
        <w:t xml:space="preserve"> NG, Tullis E, Bell SC, </w:t>
      </w:r>
      <w:proofErr w:type="spellStart"/>
      <w:r w:rsidRPr="005C0380">
        <w:rPr>
          <w:rFonts w:ascii="Book Antiqua" w:hAnsi="Book Antiqua"/>
        </w:rPr>
        <w:t>Dřevínek</w:t>
      </w:r>
      <w:proofErr w:type="spellEnd"/>
      <w:r w:rsidRPr="005C0380">
        <w:rPr>
          <w:rFonts w:ascii="Book Antiqua" w:hAnsi="Book Antiqua"/>
        </w:rPr>
        <w:t xml:space="preserve"> P, </w:t>
      </w:r>
      <w:proofErr w:type="spellStart"/>
      <w:r w:rsidRPr="005C0380">
        <w:rPr>
          <w:rFonts w:ascii="Book Antiqua" w:hAnsi="Book Antiqua"/>
        </w:rPr>
        <w:t>Griese</w:t>
      </w:r>
      <w:proofErr w:type="spellEnd"/>
      <w:r w:rsidRPr="005C0380">
        <w:rPr>
          <w:rFonts w:ascii="Book Antiqua" w:hAnsi="Book Antiqua"/>
        </w:rPr>
        <w:t xml:space="preserve"> M, </w:t>
      </w:r>
      <w:proofErr w:type="spellStart"/>
      <w:r w:rsidRPr="005C0380">
        <w:rPr>
          <w:rFonts w:ascii="Book Antiqua" w:hAnsi="Book Antiqua"/>
        </w:rPr>
        <w:t>McKone</w:t>
      </w:r>
      <w:proofErr w:type="spellEnd"/>
      <w:r w:rsidRPr="005C0380">
        <w:rPr>
          <w:rFonts w:ascii="Book Antiqua" w:hAnsi="Book Antiqua"/>
        </w:rPr>
        <w:t xml:space="preserve"> EF, Wainwright CE, </w:t>
      </w:r>
      <w:proofErr w:type="spellStart"/>
      <w:r w:rsidRPr="005C0380">
        <w:rPr>
          <w:rFonts w:ascii="Book Antiqua" w:hAnsi="Book Antiqua"/>
        </w:rPr>
        <w:t>Konstan</w:t>
      </w:r>
      <w:proofErr w:type="spellEnd"/>
      <w:r w:rsidRPr="005C0380">
        <w:rPr>
          <w:rFonts w:ascii="Book Antiqua" w:hAnsi="Book Antiqua"/>
        </w:rPr>
        <w:t xml:space="preserve"> MW, Moss R, </w:t>
      </w:r>
      <w:proofErr w:type="spellStart"/>
      <w:r w:rsidRPr="005C0380">
        <w:rPr>
          <w:rFonts w:ascii="Book Antiqua" w:hAnsi="Book Antiqua"/>
        </w:rPr>
        <w:t>Ratjen</w:t>
      </w:r>
      <w:proofErr w:type="spellEnd"/>
      <w:r w:rsidRPr="005C0380">
        <w:rPr>
          <w:rFonts w:ascii="Book Antiqua" w:hAnsi="Book Antiqua"/>
        </w:rPr>
        <w:t xml:space="preserve"> F, </w:t>
      </w:r>
      <w:proofErr w:type="spellStart"/>
      <w:r w:rsidRPr="005C0380">
        <w:rPr>
          <w:rFonts w:ascii="Book Antiqua" w:hAnsi="Book Antiqua"/>
        </w:rPr>
        <w:t>Sermet-Gaudelus</w:t>
      </w:r>
      <w:proofErr w:type="spellEnd"/>
      <w:r w:rsidRPr="005C0380">
        <w:rPr>
          <w:rFonts w:ascii="Book Antiqua" w:hAnsi="Book Antiqua"/>
        </w:rPr>
        <w:t xml:space="preserve"> I, Rowe SM, Dong Q, Rodriguez S, Yen K, </w:t>
      </w:r>
      <w:proofErr w:type="spellStart"/>
      <w:r w:rsidRPr="005C0380">
        <w:rPr>
          <w:rFonts w:ascii="Book Antiqua" w:hAnsi="Book Antiqua"/>
        </w:rPr>
        <w:t>Ordoñez</w:t>
      </w:r>
      <w:proofErr w:type="spellEnd"/>
      <w:r w:rsidRPr="005C0380">
        <w:rPr>
          <w:rFonts w:ascii="Book Antiqua" w:hAnsi="Book Antiqua"/>
        </w:rPr>
        <w:t xml:space="preserve"> C, </w:t>
      </w:r>
      <w:proofErr w:type="spellStart"/>
      <w:r w:rsidRPr="005C0380">
        <w:rPr>
          <w:rFonts w:ascii="Book Antiqua" w:hAnsi="Book Antiqua"/>
        </w:rPr>
        <w:t>Elborn</w:t>
      </w:r>
      <w:proofErr w:type="spellEnd"/>
      <w:r w:rsidRPr="005C0380">
        <w:rPr>
          <w:rFonts w:ascii="Book Antiqua" w:hAnsi="Book Antiqua"/>
        </w:rPr>
        <w:t xml:space="preserve"> JS; VX08-770-102 Study Group. A CFTR potentiator in patients with cystic fibrosis and the G551D mutation. </w:t>
      </w:r>
      <w:r w:rsidRPr="005C0380">
        <w:rPr>
          <w:rFonts w:ascii="Book Antiqua" w:hAnsi="Book Antiqua"/>
          <w:i/>
          <w:iCs/>
        </w:rPr>
        <w:t xml:space="preserve">N </w:t>
      </w:r>
      <w:proofErr w:type="spellStart"/>
      <w:r w:rsidRPr="005C0380">
        <w:rPr>
          <w:rFonts w:ascii="Book Antiqua" w:hAnsi="Book Antiqua"/>
          <w:i/>
          <w:iCs/>
        </w:rPr>
        <w:t>Engl</w:t>
      </w:r>
      <w:proofErr w:type="spellEnd"/>
      <w:r w:rsidRPr="005C0380">
        <w:rPr>
          <w:rFonts w:ascii="Book Antiqua" w:hAnsi="Book Antiqua"/>
          <w:i/>
          <w:iCs/>
        </w:rPr>
        <w:t xml:space="preserve"> J Med</w:t>
      </w:r>
      <w:r w:rsidRPr="005C0380">
        <w:rPr>
          <w:rFonts w:ascii="Book Antiqua" w:hAnsi="Book Antiqua"/>
        </w:rPr>
        <w:t xml:space="preserve"> 2011; </w:t>
      </w:r>
      <w:r w:rsidRPr="005C0380">
        <w:rPr>
          <w:rFonts w:ascii="Book Antiqua" w:hAnsi="Book Antiqua"/>
          <w:b/>
          <w:bCs/>
        </w:rPr>
        <w:t>365</w:t>
      </w:r>
      <w:r w:rsidRPr="005C0380">
        <w:rPr>
          <w:rFonts w:ascii="Book Antiqua" w:hAnsi="Book Antiqua"/>
        </w:rPr>
        <w:t>: 1663-1672 [PMID: 22047557 DOI: 10.1056/NEJMoa1105185]</w:t>
      </w:r>
    </w:p>
    <w:p w14:paraId="09DF1B19"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83 </w:t>
      </w:r>
      <w:proofErr w:type="spellStart"/>
      <w:r w:rsidRPr="005C0380">
        <w:rPr>
          <w:rFonts w:ascii="Book Antiqua" w:hAnsi="Book Antiqua"/>
          <w:b/>
          <w:bCs/>
        </w:rPr>
        <w:t>Gelfond</w:t>
      </w:r>
      <w:proofErr w:type="spellEnd"/>
      <w:r w:rsidRPr="005C0380">
        <w:rPr>
          <w:rFonts w:ascii="Book Antiqua" w:hAnsi="Book Antiqua"/>
          <w:b/>
          <w:bCs/>
        </w:rPr>
        <w:t xml:space="preserve"> D</w:t>
      </w:r>
      <w:r w:rsidRPr="005C0380">
        <w:rPr>
          <w:rFonts w:ascii="Book Antiqua" w:hAnsi="Book Antiqua"/>
        </w:rPr>
        <w:t xml:space="preserve">, </w:t>
      </w:r>
      <w:proofErr w:type="spellStart"/>
      <w:r w:rsidRPr="005C0380">
        <w:rPr>
          <w:rFonts w:ascii="Book Antiqua" w:hAnsi="Book Antiqua"/>
        </w:rPr>
        <w:t>Heltshe</w:t>
      </w:r>
      <w:proofErr w:type="spellEnd"/>
      <w:r w:rsidRPr="005C0380">
        <w:rPr>
          <w:rFonts w:ascii="Book Antiqua" w:hAnsi="Book Antiqua"/>
        </w:rPr>
        <w:t xml:space="preserve"> S, Ma C, Rowe SM, Frederick C, </w:t>
      </w:r>
      <w:proofErr w:type="spellStart"/>
      <w:r w:rsidRPr="005C0380">
        <w:rPr>
          <w:rFonts w:ascii="Book Antiqua" w:hAnsi="Book Antiqua"/>
        </w:rPr>
        <w:t>Uluer</w:t>
      </w:r>
      <w:proofErr w:type="spellEnd"/>
      <w:r w:rsidRPr="005C0380">
        <w:rPr>
          <w:rFonts w:ascii="Book Antiqua" w:hAnsi="Book Antiqua"/>
        </w:rPr>
        <w:t xml:space="preserve"> A, Sicilian L, </w:t>
      </w:r>
      <w:proofErr w:type="spellStart"/>
      <w:r w:rsidRPr="005C0380">
        <w:rPr>
          <w:rFonts w:ascii="Book Antiqua" w:hAnsi="Book Antiqua"/>
        </w:rPr>
        <w:t>Konstan</w:t>
      </w:r>
      <w:proofErr w:type="spellEnd"/>
      <w:r w:rsidRPr="005C0380">
        <w:rPr>
          <w:rFonts w:ascii="Book Antiqua" w:hAnsi="Book Antiqua"/>
        </w:rPr>
        <w:t xml:space="preserve"> M, Tullis E, Roach RN, Griffin K, Joseloff E, Borowitz D. Impact of CFTR Modulation on Intestinal pH, Motility, and Clinical Outcomes in Patients With Cystic Fibrosis and the G551D Mutation. </w:t>
      </w:r>
      <w:r w:rsidRPr="005C0380">
        <w:rPr>
          <w:rFonts w:ascii="Book Antiqua" w:hAnsi="Book Antiqua"/>
          <w:i/>
          <w:iCs/>
        </w:rPr>
        <w:t xml:space="preserve">Clin </w:t>
      </w:r>
      <w:proofErr w:type="spellStart"/>
      <w:r w:rsidRPr="005C0380">
        <w:rPr>
          <w:rFonts w:ascii="Book Antiqua" w:hAnsi="Book Antiqua"/>
          <w:i/>
          <w:iCs/>
        </w:rPr>
        <w:t>Transl</w:t>
      </w:r>
      <w:proofErr w:type="spellEnd"/>
      <w:r w:rsidRPr="005C0380">
        <w:rPr>
          <w:rFonts w:ascii="Book Antiqua" w:hAnsi="Book Antiqua"/>
          <w:i/>
          <w:iCs/>
        </w:rPr>
        <w:t xml:space="preserve"> Gastroenterol</w:t>
      </w:r>
      <w:r w:rsidRPr="005C0380">
        <w:rPr>
          <w:rFonts w:ascii="Book Antiqua" w:hAnsi="Book Antiqua"/>
        </w:rPr>
        <w:t xml:space="preserve"> 2017; </w:t>
      </w:r>
      <w:r w:rsidRPr="005C0380">
        <w:rPr>
          <w:rFonts w:ascii="Book Antiqua" w:hAnsi="Book Antiqua"/>
          <w:b/>
          <w:bCs/>
        </w:rPr>
        <w:t>8</w:t>
      </w:r>
      <w:r w:rsidRPr="005C0380">
        <w:rPr>
          <w:rFonts w:ascii="Book Antiqua" w:hAnsi="Book Antiqua"/>
        </w:rPr>
        <w:t>: e81 [PMID: 28300821 DOI: 10.1038/ctg.2017.10]</w:t>
      </w:r>
    </w:p>
    <w:p w14:paraId="4F1F4DF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84 </w:t>
      </w:r>
      <w:proofErr w:type="spellStart"/>
      <w:r w:rsidRPr="005C0380">
        <w:rPr>
          <w:rFonts w:ascii="Book Antiqua" w:hAnsi="Book Antiqua"/>
          <w:b/>
          <w:bCs/>
        </w:rPr>
        <w:t>Zeybel</w:t>
      </w:r>
      <w:proofErr w:type="spellEnd"/>
      <w:r w:rsidRPr="005C0380">
        <w:rPr>
          <w:rFonts w:ascii="Book Antiqua" w:hAnsi="Book Antiqua"/>
          <w:b/>
          <w:bCs/>
        </w:rPr>
        <w:t xml:space="preserve"> GL</w:t>
      </w:r>
      <w:r w:rsidRPr="005C0380">
        <w:rPr>
          <w:rFonts w:ascii="Book Antiqua" w:hAnsi="Book Antiqua"/>
        </w:rPr>
        <w:t xml:space="preserve">, Pearson JP, Krishnan A, Bourke SJ, Doe S, Anderson A, </w:t>
      </w:r>
      <w:proofErr w:type="spellStart"/>
      <w:r w:rsidRPr="005C0380">
        <w:rPr>
          <w:rFonts w:ascii="Book Antiqua" w:hAnsi="Book Antiqua"/>
        </w:rPr>
        <w:t>Faruqi</w:t>
      </w:r>
      <w:proofErr w:type="spellEnd"/>
      <w:r w:rsidRPr="005C0380">
        <w:rPr>
          <w:rFonts w:ascii="Book Antiqua" w:hAnsi="Book Antiqua"/>
        </w:rPr>
        <w:t xml:space="preserve"> S, </w:t>
      </w:r>
      <w:proofErr w:type="spellStart"/>
      <w:r w:rsidRPr="005C0380">
        <w:rPr>
          <w:rFonts w:ascii="Book Antiqua" w:hAnsi="Book Antiqua"/>
        </w:rPr>
        <w:t>Morice</w:t>
      </w:r>
      <w:proofErr w:type="spellEnd"/>
      <w:r w:rsidRPr="005C0380">
        <w:rPr>
          <w:rFonts w:ascii="Book Antiqua" w:hAnsi="Book Antiqua"/>
        </w:rPr>
        <w:t xml:space="preserve"> AH, Jones R, McDonnell M, </w:t>
      </w:r>
      <w:proofErr w:type="spellStart"/>
      <w:r w:rsidRPr="005C0380">
        <w:rPr>
          <w:rFonts w:ascii="Book Antiqua" w:hAnsi="Book Antiqua"/>
        </w:rPr>
        <w:t>Zeybel</w:t>
      </w:r>
      <w:proofErr w:type="spellEnd"/>
      <w:r w:rsidRPr="005C0380">
        <w:rPr>
          <w:rFonts w:ascii="Book Antiqua" w:hAnsi="Book Antiqua"/>
        </w:rPr>
        <w:t xml:space="preserve"> M, </w:t>
      </w:r>
      <w:proofErr w:type="spellStart"/>
      <w:r w:rsidRPr="005C0380">
        <w:rPr>
          <w:rFonts w:ascii="Book Antiqua" w:hAnsi="Book Antiqua"/>
        </w:rPr>
        <w:t>Dettmar</w:t>
      </w:r>
      <w:proofErr w:type="spellEnd"/>
      <w:r w:rsidRPr="005C0380">
        <w:rPr>
          <w:rFonts w:ascii="Book Antiqua" w:hAnsi="Book Antiqua"/>
        </w:rPr>
        <w:t xml:space="preserve"> PW, </w:t>
      </w:r>
      <w:proofErr w:type="spellStart"/>
      <w:r w:rsidRPr="005C0380">
        <w:rPr>
          <w:rFonts w:ascii="Book Antiqua" w:hAnsi="Book Antiqua"/>
        </w:rPr>
        <w:t>Brodlie</w:t>
      </w:r>
      <w:proofErr w:type="spellEnd"/>
      <w:r w:rsidRPr="005C0380">
        <w:rPr>
          <w:rFonts w:ascii="Book Antiqua" w:hAnsi="Book Antiqua"/>
        </w:rPr>
        <w:t xml:space="preserve"> M, Ward C. Ivacaftor and symptoms of extra-oesophageal reflux in patients with cystic fibrosis </w:t>
      </w:r>
      <w:r w:rsidRPr="005C0380">
        <w:rPr>
          <w:rFonts w:ascii="Book Antiqua" w:hAnsi="Book Antiqua"/>
        </w:rPr>
        <w:lastRenderedPageBreak/>
        <w:t xml:space="preserve">and G551D mutation.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2017; </w:t>
      </w:r>
      <w:r w:rsidRPr="005C0380">
        <w:rPr>
          <w:rFonts w:ascii="Book Antiqua" w:hAnsi="Book Antiqua"/>
          <w:b/>
          <w:bCs/>
        </w:rPr>
        <w:t>16</w:t>
      </w:r>
      <w:r w:rsidRPr="005C0380">
        <w:rPr>
          <w:rFonts w:ascii="Book Antiqua" w:hAnsi="Book Antiqua"/>
        </w:rPr>
        <w:t>: 124-131 [PMID: 27475719 DOI: 10.1016/j.jcf.2016.07.004]</w:t>
      </w:r>
    </w:p>
    <w:p w14:paraId="7F00072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85 </w:t>
      </w:r>
      <w:r w:rsidRPr="005C0380">
        <w:rPr>
          <w:rFonts w:ascii="Book Antiqua" w:hAnsi="Book Antiqua"/>
          <w:b/>
          <w:bCs/>
        </w:rPr>
        <w:t>Navarro J</w:t>
      </w:r>
      <w:r w:rsidRPr="005C0380">
        <w:rPr>
          <w:rFonts w:ascii="Book Antiqua" w:hAnsi="Book Antiqua"/>
        </w:rPr>
        <w:t xml:space="preserve">, </w:t>
      </w:r>
      <w:proofErr w:type="spellStart"/>
      <w:r w:rsidRPr="005C0380">
        <w:rPr>
          <w:rFonts w:ascii="Book Antiqua" w:hAnsi="Book Antiqua"/>
        </w:rPr>
        <w:t>Rainisio</w:t>
      </w:r>
      <w:proofErr w:type="spellEnd"/>
      <w:r w:rsidRPr="005C0380">
        <w:rPr>
          <w:rFonts w:ascii="Book Antiqua" w:hAnsi="Book Antiqua"/>
        </w:rPr>
        <w:t xml:space="preserve"> M, Harms HK, Hodson ME, Koch C, </w:t>
      </w:r>
      <w:proofErr w:type="spellStart"/>
      <w:r w:rsidRPr="005C0380">
        <w:rPr>
          <w:rFonts w:ascii="Book Antiqua" w:hAnsi="Book Antiqua"/>
        </w:rPr>
        <w:t>Mastella</w:t>
      </w:r>
      <w:proofErr w:type="spellEnd"/>
      <w:r w:rsidRPr="005C0380">
        <w:rPr>
          <w:rFonts w:ascii="Book Antiqua" w:hAnsi="Book Antiqua"/>
        </w:rPr>
        <w:t xml:space="preserve"> G, </w:t>
      </w:r>
      <w:proofErr w:type="spellStart"/>
      <w:r w:rsidRPr="005C0380">
        <w:rPr>
          <w:rFonts w:ascii="Book Antiqua" w:hAnsi="Book Antiqua"/>
        </w:rPr>
        <w:t>Strandvik</w:t>
      </w:r>
      <w:proofErr w:type="spellEnd"/>
      <w:r w:rsidRPr="005C0380">
        <w:rPr>
          <w:rFonts w:ascii="Book Antiqua" w:hAnsi="Book Antiqua"/>
        </w:rPr>
        <w:t xml:space="preserve"> B, McKenzie SG. Factors associated with poor pulmonary function: cross-sectional analysis of data from the ERCF. European Epidemiologic Registry of Cystic Fibrosis. </w:t>
      </w:r>
      <w:r w:rsidRPr="005C0380">
        <w:rPr>
          <w:rFonts w:ascii="Book Antiqua" w:hAnsi="Book Antiqua"/>
          <w:i/>
          <w:iCs/>
        </w:rPr>
        <w:t>Eur Respir J</w:t>
      </w:r>
      <w:r w:rsidRPr="005C0380">
        <w:rPr>
          <w:rFonts w:ascii="Book Antiqua" w:hAnsi="Book Antiqua"/>
        </w:rPr>
        <w:t xml:space="preserve"> 2001; </w:t>
      </w:r>
      <w:r w:rsidRPr="005C0380">
        <w:rPr>
          <w:rFonts w:ascii="Book Antiqua" w:hAnsi="Book Antiqua"/>
          <w:b/>
          <w:bCs/>
        </w:rPr>
        <w:t>18</w:t>
      </w:r>
      <w:r w:rsidRPr="005C0380">
        <w:rPr>
          <w:rFonts w:ascii="Book Antiqua" w:hAnsi="Book Antiqua"/>
        </w:rPr>
        <w:t>: 298-305 [PMID: 11529288 DOI: 10.1183/09031936.01.00068901]</w:t>
      </w:r>
    </w:p>
    <w:p w14:paraId="3F1F4300" w14:textId="2DA5FB65"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86 </w:t>
      </w:r>
      <w:r w:rsidRPr="005C0380">
        <w:rPr>
          <w:rFonts w:ascii="Book Antiqua" w:hAnsi="Book Antiqua"/>
          <w:b/>
          <w:bCs/>
        </w:rPr>
        <w:t>Dray X,</w:t>
      </w:r>
      <w:r w:rsidRPr="005C0380">
        <w:rPr>
          <w:rFonts w:ascii="Book Antiqua" w:hAnsi="Book Antiqua"/>
        </w:rPr>
        <w:t xml:space="preserve"> Kanaan R, Bienvenu T, </w:t>
      </w:r>
      <w:proofErr w:type="spellStart"/>
      <w:r w:rsidRPr="005C0380">
        <w:rPr>
          <w:rFonts w:ascii="Book Antiqua" w:hAnsi="Book Antiqua"/>
        </w:rPr>
        <w:t>Desmazes-Dufeu</w:t>
      </w:r>
      <w:proofErr w:type="spellEnd"/>
      <w:r w:rsidRPr="005C0380">
        <w:rPr>
          <w:rFonts w:ascii="Book Antiqua" w:hAnsi="Book Antiqua"/>
        </w:rPr>
        <w:t xml:space="preserve"> N, </w:t>
      </w:r>
      <w:proofErr w:type="spellStart"/>
      <w:r w:rsidRPr="005C0380">
        <w:rPr>
          <w:rFonts w:ascii="Book Antiqua" w:hAnsi="Book Antiqua"/>
        </w:rPr>
        <w:t>Dusser</w:t>
      </w:r>
      <w:proofErr w:type="spellEnd"/>
      <w:r w:rsidRPr="005C0380">
        <w:rPr>
          <w:rFonts w:ascii="Book Antiqua" w:hAnsi="Book Antiqua"/>
        </w:rPr>
        <w:t xml:space="preserve"> D, Marteau P, Hubert D. Malnutrition in adults with cystic fibrosis. </w:t>
      </w:r>
      <w:r w:rsidRPr="00714B75">
        <w:rPr>
          <w:rFonts w:ascii="Book Antiqua" w:hAnsi="Book Antiqua"/>
          <w:i/>
        </w:rPr>
        <w:t xml:space="preserve">Eur J Clin </w:t>
      </w:r>
      <w:proofErr w:type="spellStart"/>
      <w:r w:rsidRPr="00714B75">
        <w:rPr>
          <w:rFonts w:ascii="Book Antiqua" w:hAnsi="Book Antiqua"/>
          <w:i/>
        </w:rPr>
        <w:t>Nutr</w:t>
      </w:r>
      <w:proofErr w:type="spellEnd"/>
      <w:r w:rsidRPr="00714B75">
        <w:rPr>
          <w:rFonts w:ascii="Book Antiqua" w:hAnsi="Book Antiqua"/>
          <w:i/>
        </w:rPr>
        <w:t xml:space="preserve"> </w:t>
      </w:r>
      <w:r w:rsidRPr="005C0380">
        <w:rPr>
          <w:rFonts w:ascii="Book Antiqua" w:hAnsi="Book Antiqua"/>
        </w:rPr>
        <w:t xml:space="preserve">2005; </w:t>
      </w:r>
      <w:r w:rsidRPr="00714B75">
        <w:rPr>
          <w:rFonts w:ascii="Book Antiqua" w:hAnsi="Book Antiqua"/>
          <w:b/>
        </w:rPr>
        <w:t>59</w:t>
      </w:r>
      <w:r w:rsidRPr="005C0380">
        <w:rPr>
          <w:rFonts w:ascii="Book Antiqua" w:hAnsi="Book Antiqua"/>
        </w:rPr>
        <w:t>: 152</w:t>
      </w:r>
      <w:r w:rsidR="00435869">
        <w:rPr>
          <w:rFonts w:ascii="Book Antiqua" w:hAnsi="Book Antiqua"/>
        </w:rPr>
        <w:t>-</w:t>
      </w:r>
      <w:r w:rsidRPr="005C0380">
        <w:rPr>
          <w:rFonts w:ascii="Book Antiqua" w:hAnsi="Book Antiqua"/>
        </w:rPr>
        <w:t>154</w:t>
      </w:r>
      <w:r w:rsidR="003C2F47">
        <w:rPr>
          <w:rFonts w:ascii="Book Antiqua" w:hAnsi="Book Antiqua"/>
        </w:rPr>
        <w:t xml:space="preserve"> [</w:t>
      </w:r>
      <w:r w:rsidR="003C2F47" w:rsidRPr="003C2F47">
        <w:rPr>
          <w:rFonts w:ascii="Book Antiqua" w:hAnsi="Book Antiqua"/>
        </w:rPr>
        <w:t>PMID: 15367921 DOI: 10.1038/sj.ejcn.1602039</w:t>
      </w:r>
      <w:r w:rsidR="003C2F47">
        <w:rPr>
          <w:rFonts w:ascii="Book Antiqua" w:hAnsi="Book Antiqua"/>
        </w:rPr>
        <w:t>]</w:t>
      </w:r>
    </w:p>
    <w:p w14:paraId="2D5A3D2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87 </w:t>
      </w:r>
      <w:r w:rsidRPr="005C0380">
        <w:rPr>
          <w:rFonts w:ascii="Book Antiqua" w:hAnsi="Book Antiqua"/>
          <w:b/>
          <w:bCs/>
        </w:rPr>
        <w:t>Sabharwal S</w:t>
      </w:r>
      <w:r w:rsidRPr="005C0380">
        <w:rPr>
          <w:rFonts w:ascii="Book Antiqua" w:hAnsi="Book Antiqua"/>
        </w:rPr>
        <w:t xml:space="preserve">. Gastrointestinal Manifestations of Cystic Fibrosis. </w:t>
      </w:r>
      <w:r w:rsidRPr="005C0380">
        <w:rPr>
          <w:rFonts w:ascii="Book Antiqua" w:hAnsi="Book Antiqua"/>
          <w:i/>
          <w:iCs/>
        </w:rPr>
        <w:t>Gastroenterol Hepatol (N Y)</w:t>
      </w:r>
      <w:r w:rsidRPr="005C0380">
        <w:rPr>
          <w:rFonts w:ascii="Book Antiqua" w:hAnsi="Book Antiqua"/>
        </w:rPr>
        <w:t xml:space="preserve"> 2016; </w:t>
      </w:r>
      <w:r w:rsidRPr="005C0380">
        <w:rPr>
          <w:rFonts w:ascii="Book Antiqua" w:hAnsi="Book Antiqua"/>
          <w:b/>
          <w:bCs/>
        </w:rPr>
        <w:t>12</w:t>
      </w:r>
      <w:r w:rsidRPr="005C0380">
        <w:rPr>
          <w:rFonts w:ascii="Book Antiqua" w:hAnsi="Book Antiqua"/>
        </w:rPr>
        <w:t>: 43-47 [PMID: 27330503]</w:t>
      </w:r>
    </w:p>
    <w:p w14:paraId="529E6BBB" w14:textId="37768E53" w:rsidR="00B127E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88 </w:t>
      </w:r>
      <w:r w:rsidRPr="005C0380">
        <w:rPr>
          <w:rFonts w:ascii="Book Antiqua" w:hAnsi="Book Antiqua"/>
          <w:b/>
          <w:bCs/>
        </w:rPr>
        <w:t>Knotts RM</w:t>
      </w:r>
      <w:r w:rsidRPr="005C0380">
        <w:rPr>
          <w:rFonts w:ascii="Book Antiqua" w:hAnsi="Book Antiqua"/>
        </w:rPr>
        <w:t xml:space="preserve">, </w:t>
      </w:r>
      <w:proofErr w:type="spellStart"/>
      <w:r w:rsidRPr="005C0380">
        <w:rPr>
          <w:rFonts w:ascii="Book Antiqua" w:hAnsi="Book Antiqua"/>
        </w:rPr>
        <w:t>Solfisburg</w:t>
      </w:r>
      <w:proofErr w:type="spellEnd"/>
      <w:r w:rsidRPr="005C0380">
        <w:rPr>
          <w:rFonts w:ascii="Book Antiqua" w:hAnsi="Book Antiqua"/>
        </w:rPr>
        <w:t xml:space="preserve"> QS, Keating C, </w:t>
      </w:r>
      <w:proofErr w:type="spellStart"/>
      <w:r w:rsidRPr="005C0380">
        <w:rPr>
          <w:rFonts w:ascii="Book Antiqua" w:hAnsi="Book Antiqua"/>
        </w:rPr>
        <w:t>DiMango</w:t>
      </w:r>
      <w:proofErr w:type="spellEnd"/>
      <w:r w:rsidRPr="005C0380">
        <w:rPr>
          <w:rFonts w:ascii="Book Antiqua" w:hAnsi="Book Antiqua"/>
        </w:rPr>
        <w:t xml:space="preserve"> E, </w:t>
      </w:r>
      <w:proofErr w:type="spellStart"/>
      <w:r w:rsidRPr="005C0380">
        <w:rPr>
          <w:rFonts w:ascii="Book Antiqua" w:hAnsi="Book Antiqua"/>
        </w:rPr>
        <w:t>Lightdale</w:t>
      </w:r>
      <w:proofErr w:type="spellEnd"/>
      <w:r w:rsidRPr="005C0380">
        <w:rPr>
          <w:rFonts w:ascii="Book Antiqua" w:hAnsi="Book Antiqua"/>
        </w:rPr>
        <w:t xml:space="preserve"> CJ, Abrams JA. Cystic fibrosis is associated with an increased risk of Barrett's </w:t>
      </w:r>
      <w:proofErr w:type="spellStart"/>
      <w:r w:rsidRPr="005C0380">
        <w:rPr>
          <w:rFonts w:ascii="Book Antiqua" w:hAnsi="Book Antiqua"/>
        </w:rPr>
        <w:t>esophagus</w:t>
      </w:r>
      <w:proofErr w:type="spellEnd"/>
      <w:r w:rsidRPr="005C0380">
        <w:rPr>
          <w:rFonts w:ascii="Book Antiqua" w:hAnsi="Book Antiqua"/>
        </w:rPr>
        <w:t xml:space="preserve">.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2019; </w:t>
      </w:r>
      <w:r w:rsidRPr="005C0380">
        <w:rPr>
          <w:rFonts w:ascii="Book Antiqua" w:hAnsi="Book Antiqua"/>
          <w:b/>
          <w:bCs/>
        </w:rPr>
        <w:t>18</w:t>
      </w:r>
      <w:r w:rsidRPr="005C0380">
        <w:rPr>
          <w:rFonts w:ascii="Book Antiqua" w:hAnsi="Book Antiqua"/>
        </w:rPr>
        <w:t>: 425-429 [PMID: 30473189 DOI: 10.1016/j.jcf.2018.11.005]</w:t>
      </w:r>
    </w:p>
    <w:p w14:paraId="2297D122" w14:textId="2A3E84A8" w:rsidR="004406A5" w:rsidRPr="005C0380" w:rsidRDefault="004406A5" w:rsidP="006702EF">
      <w:pPr>
        <w:snapToGrid w:val="0"/>
        <w:spacing w:line="360" w:lineRule="auto"/>
        <w:jc w:val="both"/>
        <w:rPr>
          <w:rStyle w:val="cit"/>
          <w:rFonts w:ascii="Book Antiqua" w:hAnsi="Book Antiqua"/>
          <w:lang w:eastAsia="zh-CN"/>
        </w:rPr>
      </w:pPr>
      <w:r w:rsidRPr="005C0380">
        <w:rPr>
          <w:rStyle w:val="cit"/>
          <w:rFonts w:ascii="Book Antiqua" w:hAnsi="Book Antiqua"/>
          <w:lang w:eastAsia="zh-CN"/>
        </w:rPr>
        <w:br w:type="page"/>
      </w:r>
    </w:p>
    <w:p w14:paraId="773AB312" w14:textId="77777777" w:rsidR="004A0B8C" w:rsidRPr="005C0380" w:rsidRDefault="004A0B8C" w:rsidP="006702EF">
      <w:pPr>
        <w:snapToGrid w:val="0"/>
        <w:spacing w:line="360" w:lineRule="auto"/>
        <w:ind w:right="-766"/>
        <w:jc w:val="both"/>
        <w:outlineLvl w:val="0"/>
        <w:rPr>
          <w:rFonts w:ascii="Book Antiqua" w:hAnsi="Book Antiqua"/>
          <w:b/>
          <w:u w:val="single"/>
          <w:lang w:eastAsia="zh-CN"/>
        </w:rPr>
      </w:pPr>
      <w:r w:rsidRPr="005C0380">
        <w:rPr>
          <w:rFonts w:ascii="Book Antiqua" w:hAnsi="Book Antiqua"/>
          <w:b/>
        </w:rPr>
        <w:lastRenderedPageBreak/>
        <w:t>Footnotes</w:t>
      </w:r>
    </w:p>
    <w:p w14:paraId="21F49F98" w14:textId="77777777" w:rsidR="004A0B8C" w:rsidRPr="005C0380" w:rsidRDefault="004A0B8C" w:rsidP="006702EF">
      <w:pPr>
        <w:snapToGrid w:val="0"/>
        <w:spacing w:line="360" w:lineRule="auto"/>
        <w:ind w:right="-766"/>
        <w:jc w:val="both"/>
        <w:rPr>
          <w:rFonts w:ascii="Book Antiqua" w:hAnsi="Book Antiqua"/>
          <w:lang w:eastAsia="zh-CN"/>
        </w:rPr>
      </w:pPr>
      <w:r w:rsidRPr="005C0380">
        <w:rPr>
          <w:rFonts w:ascii="Book Antiqua" w:hAnsi="Book Antiqua"/>
          <w:b/>
          <w:color w:val="000000"/>
        </w:rPr>
        <w:t>Conflict-of-interest statement</w:t>
      </w:r>
      <w:r w:rsidRPr="005C0380">
        <w:rPr>
          <w:rFonts w:ascii="Book Antiqua" w:hAnsi="Book Antiqua"/>
          <w:b/>
        </w:rPr>
        <w:t>:</w:t>
      </w:r>
      <w:r w:rsidRPr="005C0380">
        <w:rPr>
          <w:rFonts w:ascii="Book Antiqua" w:hAnsi="Book Antiqua"/>
          <w:b/>
          <w:lang w:eastAsia="zh-CN"/>
        </w:rPr>
        <w:t xml:space="preserve"> </w:t>
      </w:r>
      <w:r w:rsidRPr="005C0380">
        <w:rPr>
          <w:rFonts w:ascii="Book Antiqua" w:hAnsi="Book Antiqua"/>
        </w:rPr>
        <w:t>The authors have no conflicts of interest to disclose that could be perceived as prejudicing the impartiality of the research reported.</w:t>
      </w:r>
    </w:p>
    <w:p w14:paraId="409B4CFB" w14:textId="77777777" w:rsidR="004A0B8C" w:rsidRPr="005C0380" w:rsidRDefault="004A0B8C" w:rsidP="006702EF">
      <w:pPr>
        <w:snapToGrid w:val="0"/>
        <w:spacing w:line="360" w:lineRule="auto"/>
        <w:jc w:val="both"/>
        <w:rPr>
          <w:rFonts w:ascii="Book Antiqua" w:hAnsi="Book Antiqua"/>
          <w:b/>
          <w:color w:val="000000"/>
          <w:lang w:eastAsia="zh-CN"/>
        </w:rPr>
      </w:pPr>
    </w:p>
    <w:p w14:paraId="20E50CF5" w14:textId="77777777" w:rsidR="004A0B8C" w:rsidRPr="005C0380" w:rsidRDefault="004A0B8C" w:rsidP="006702EF">
      <w:pPr>
        <w:snapToGrid w:val="0"/>
        <w:spacing w:line="360" w:lineRule="auto"/>
        <w:jc w:val="both"/>
        <w:rPr>
          <w:rFonts w:ascii="Book Antiqua" w:hAnsi="Book Antiqua" w:cs="宋体"/>
          <w:color w:val="000000"/>
          <w:lang w:eastAsia="zh-CN"/>
        </w:rPr>
      </w:pPr>
      <w:r w:rsidRPr="005C0380">
        <w:rPr>
          <w:rFonts w:ascii="Book Antiqua" w:hAnsi="Book Antiqua"/>
          <w:b/>
          <w:color w:val="000000"/>
        </w:rPr>
        <w:t>Open-Access:</w:t>
      </w:r>
      <w:r w:rsidRPr="005C0380">
        <w:rPr>
          <w:rFonts w:ascii="Book Antiqua" w:hAnsi="Book Antiqua"/>
          <w:color w:val="000000"/>
        </w:rPr>
        <w:t xml:space="preserve"> This article is an open-access </w:t>
      </w:r>
      <w:r w:rsidRPr="005C0380">
        <w:rPr>
          <w:rFonts w:ascii="Book Antiqua" w:hAnsi="Book Antiqua"/>
        </w:rPr>
        <w:t xml:space="preserve">article that was selected </w:t>
      </w:r>
      <w:r w:rsidRPr="005C0380">
        <w:rPr>
          <w:rFonts w:ascii="Book Antiqua" w:hAnsi="Book Antiqua"/>
          <w:color w:val="000000"/>
        </w:rPr>
        <w:t xml:space="preserve">by an in-house editor and fully peer-reviewed by external reviewers. It is distributed in accordance with the Creative Commons Attribution </w:t>
      </w:r>
      <w:proofErr w:type="spellStart"/>
      <w:r w:rsidRPr="005C0380">
        <w:rPr>
          <w:rFonts w:ascii="Book Antiqua" w:hAnsi="Book Antiqua"/>
          <w:color w:val="000000"/>
        </w:rPr>
        <w:t>NonCommercial</w:t>
      </w:r>
      <w:proofErr w:type="spellEnd"/>
      <w:r w:rsidRPr="005C038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2EC955" w14:textId="77777777" w:rsidR="004A0B8C" w:rsidRPr="005C0380" w:rsidRDefault="004A0B8C" w:rsidP="006702EF">
      <w:pPr>
        <w:snapToGrid w:val="0"/>
        <w:spacing w:line="360" w:lineRule="auto"/>
        <w:jc w:val="both"/>
        <w:rPr>
          <w:rFonts w:ascii="Book Antiqua" w:hAnsi="Book Antiqua"/>
        </w:rPr>
      </w:pPr>
    </w:p>
    <w:p w14:paraId="33EE6971" w14:textId="77777777" w:rsidR="004A0B8C" w:rsidRPr="005C0380" w:rsidRDefault="004A0B8C" w:rsidP="006702EF">
      <w:pPr>
        <w:adjustRightInd w:val="0"/>
        <w:snapToGrid w:val="0"/>
        <w:spacing w:line="360" w:lineRule="auto"/>
        <w:jc w:val="both"/>
        <w:rPr>
          <w:rFonts w:ascii="Book Antiqua" w:hAnsi="Book Antiqua"/>
          <w:bCs/>
          <w:color w:val="000000"/>
          <w:lang w:eastAsia="zh-CN"/>
        </w:rPr>
      </w:pPr>
      <w:r w:rsidRPr="005C0380">
        <w:rPr>
          <w:rFonts w:ascii="Book Antiqua" w:hAnsi="Book Antiqua"/>
          <w:b/>
          <w:bCs/>
          <w:color w:val="000000"/>
          <w:lang w:eastAsia="pl-PL"/>
        </w:rPr>
        <w:t>Manuscript source:</w:t>
      </w:r>
      <w:r w:rsidRPr="005C0380">
        <w:rPr>
          <w:rFonts w:ascii="Book Antiqua" w:hAnsi="Book Antiqua"/>
          <w:b/>
          <w:bCs/>
          <w:color w:val="000000"/>
          <w:lang w:eastAsia="zh-CN"/>
        </w:rPr>
        <w:t xml:space="preserve"> </w:t>
      </w:r>
      <w:r w:rsidRPr="005C0380">
        <w:rPr>
          <w:rFonts w:ascii="Book Antiqua" w:hAnsi="Book Antiqua"/>
          <w:bCs/>
          <w:color w:val="000000"/>
          <w:lang w:eastAsia="zh-CN"/>
        </w:rPr>
        <w:t>Invited</w:t>
      </w:r>
      <w:r w:rsidRPr="005C0380">
        <w:rPr>
          <w:rFonts w:ascii="Book Antiqua" w:hAnsi="Book Antiqua"/>
          <w:bCs/>
          <w:color w:val="000000"/>
          <w:lang w:eastAsia="pl-PL"/>
        </w:rPr>
        <w:t> manuscript</w:t>
      </w:r>
    </w:p>
    <w:p w14:paraId="5C4FEA4B" w14:textId="77777777" w:rsidR="004A0B8C" w:rsidRPr="005C0380" w:rsidRDefault="004A0B8C" w:rsidP="006702EF">
      <w:pPr>
        <w:widowControl w:val="0"/>
        <w:adjustRightInd w:val="0"/>
        <w:snapToGrid w:val="0"/>
        <w:spacing w:line="360" w:lineRule="auto"/>
        <w:jc w:val="both"/>
        <w:rPr>
          <w:rFonts w:ascii="Book Antiqua" w:hAnsi="Book Antiqua"/>
          <w:b/>
          <w:kern w:val="2"/>
          <w:lang w:eastAsia="zh-CN"/>
        </w:rPr>
      </w:pPr>
    </w:p>
    <w:p w14:paraId="00DC1BB6" w14:textId="77777777" w:rsidR="004A0B8C" w:rsidRPr="005C0380" w:rsidRDefault="004A0B8C" w:rsidP="006702EF">
      <w:pPr>
        <w:snapToGrid w:val="0"/>
        <w:spacing w:line="360" w:lineRule="auto"/>
        <w:jc w:val="both"/>
        <w:rPr>
          <w:rFonts w:ascii="Book Antiqua" w:hAnsi="Book Antiqua"/>
          <w:b/>
        </w:rPr>
      </w:pPr>
      <w:r w:rsidRPr="005C0380">
        <w:rPr>
          <w:rFonts w:ascii="Book Antiqua" w:hAnsi="Book Antiqua"/>
          <w:b/>
        </w:rPr>
        <w:t>Peer-review started:</w:t>
      </w:r>
      <w:r w:rsidRPr="005C0380">
        <w:rPr>
          <w:rFonts w:ascii="Book Antiqua" w:hAnsi="Book Antiqua"/>
          <w:lang w:eastAsia="zh-CN"/>
        </w:rPr>
        <w:t xml:space="preserve"> June 18, 2020</w:t>
      </w:r>
    </w:p>
    <w:p w14:paraId="171FCE24" w14:textId="77777777" w:rsidR="004A0B8C" w:rsidRPr="005C0380" w:rsidRDefault="004A0B8C" w:rsidP="006702EF">
      <w:pPr>
        <w:snapToGrid w:val="0"/>
        <w:spacing w:line="360" w:lineRule="auto"/>
        <w:jc w:val="both"/>
        <w:rPr>
          <w:rFonts w:ascii="Book Antiqua" w:hAnsi="Book Antiqua"/>
          <w:lang w:eastAsia="zh-CN"/>
        </w:rPr>
      </w:pPr>
      <w:bookmarkStart w:id="4" w:name="OLE_LINK21"/>
      <w:bookmarkStart w:id="5" w:name="OLE_LINK22"/>
      <w:r w:rsidRPr="005C0380">
        <w:rPr>
          <w:rFonts w:ascii="Book Antiqua" w:hAnsi="Book Antiqua"/>
          <w:b/>
        </w:rPr>
        <w:t>First decision:</w:t>
      </w:r>
      <w:r w:rsidRPr="005C0380">
        <w:rPr>
          <w:rFonts w:ascii="Book Antiqua" w:hAnsi="Book Antiqua"/>
          <w:b/>
          <w:lang w:eastAsia="zh-CN"/>
        </w:rPr>
        <w:t xml:space="preserve"> </w:t>
      </w:r>
      <w:r w:rsidRPr="005C0380">
        <w:rPr>
          <w:rFonts w:ascii="Book Antiqua" w:hAnsi="Book Antiqua"/>
          <w:lang w:eastAsia="zh-CN"/>
        </w:rPr>
        <w:t>July 28, 2020</w:t>
      </w:r>
    </w:p>
    <w:bookmarkEnd w:id="4"/>
    <w:bookmarkEnd w:id="5"/>
    <w:p w14:paraId="3A33F753" w14:textId="77777777" w:rsidR="004A0B8C" w:rsidRPr="005C0380" w:rsidRDefault="004A0B8C" w:rsidP="006702EF">
      <w:pPr>
        <w:snapToGrid w:val="0"/>
        <w:spacing w:line="360" w:lineRule="auto"/>
        <w:jc w:val="both"/>
        <w:rPr>
          <w:rFonts w:ascii="Book Antiqua" w:hAnsi="Book Antiqua"/>
          <w:b/>
        </w:rPr>
      </w:pPr>
      <w:r w:rsidRPr="005C0380">
        <w:rPr>
          <w:rFonts w:ascii="Book Antiqua" w:hAnsi="Book Antiqua"/>
          <w:b/>
        </w:rPr>
        <w:t>Article in press:</w:t>
      </w:r>
    </w:p>
    <w:p w14:paraId="76A3EBA0" w14:textId="77777777" w:rsidR="004A0B8C" w:rsidRPr="005C0380" w:rsidRDefault="004A0B8C" w:rsidP="006702EF">
      <w:pPr>
        <w:adjustRightInd w:val="0"/>
        <w:snapToGrid w:val="0"/>
        <w:spacing w:line="360" w:lineRule="auto"/>
        <w:ind w:right="239"/>
        <w:jc w:val="both"/>
        <w:rPr>
          <w:rStyle w:val="ad"/>
          <w:rFonts w:ascii="Book Antiqua" w:hAnsi="Book Antiqua" w:cs="Arial"/>
          <w:noProof/>
          <w:lang w:eastAsia="zh-CN"/>
        </w:rPr>
      </w:pPr>
    </w:p>
    <w:p w14:paraId="099351C3" w14:textId="77777777" w:rsidR="004A0B8C" w:rsidRPr="005C0380" w:rsidRDefault="004A0B8C" w:rsidP="006702EF">
      <w:pPr>
        <w:widowControl w:val="0"/>
        <w:adjustRightInd w:val="0"/>
        <w:snapToGrid w:val="0"/>
        <w:spacing w:line="360" w:lineRule="auto"/>
        <w:jc w:val="both"/>
        <w:rPr>
          <w:rFonts w:ascii="Book Antiqua" w:eastAsia="微软雅黑" w:hAnsi="Book Antiqua" w:cs="宋体"/>
          <w:lang w:eastAsia="zh-CN"/>
        </w:rPr>
      </w:pPr>
      <w:r w:rsidRPr="005C0380">
        <w:rPr>
          <w:rFonts w:ascii="Book Antiqua" w:hAnsi="Book Antiqua" w:cs="宋体"/>
          <w:b/>
          <w:lang w:eastAsia="zh-CN"/>
        </w:rPr>
        <w:t xml:space="preserve">Specialty type: </w:t>
      </w:r>
      <w:r w:rsidRPr="005C0380">
        <w:rPr>
          <w:rFonts w:ascii="Book Antiqua" w:eastAsia="微软雅黑" w:hAnsi="Book Antiqua" w:cs="宋体"/>
        </w:rPr>
        <w:t>Gastroenterology and hepatology</w:t>
      </w:r>
    </w:p>
    <w:p w14:paraId="73B46A65"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b/>
          <w:lang w:eastAsia="zh-CN"/>
        </w:rPr>
        <w:t xml:space="preserve">Country/Territory of origin: </w:t>
      </w:r>
      <w:r w:rsidRPr="005C0380">
        <w:rPr>
          <w:rFonts w:ascii="Book Antiqua" w:hAnsi="Book Antiqua"/>
          <w:lang w:val="en-US" w:eastAsia="en-US"/>
        </w:rPr>
        <w:t>Italy</w:t>
      </w:r>
    </w:p>
    <w:p w14:paraId="6B62AC9C" w14:textId="77777777" w:rsidR="004A0B8C" w:rsidRPr="005C0380" w:rsidRDefault="004A0B8C" w:rsidP="006702EF">
      <w:pPr>
        <w:widowControl w:val="0"/>
        <w:adjustRightInd w:val="0"/>
        <w:snapToGrid w:val="0"/>
        <w:spacing w:line="360" w:lineRule="auto"/>
        <w:jc w:val="both"/>
        <w:rPr>
          <w:rFonts w:ascii="Book Antiqua" w:hAnsi="Book Antiqua" w:cs="宋体"/>
          <w:b/>
          <w:lang w:eastAsia="zh-CN"/>
        </w:rPr>
      </w:pPr>
      <w:r w:rsidRPr="005C0380">
        <w:rPr>
          <w:rFonts w:ascii="Book Antiqua" w:hAnsi="Book Antiqua" w:cs="宋体"/>
          <w:b/>
          <w:lang w:eastAsia="zh-CN"/>
        </w:rPr>
        <w:t>Peer-review report’s scientific quality classification</w:t>
      </w:r>
    </w:p>
    <w:p w14:paraId="4384C9B1"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A (Excellent): 0</w:t>
      </w:r>
    </w:p>
    <w:p w14:paraId="583A703A"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B (Very good): 0</w:t>
      </w:r>
    </w:p>
    <w:p w14:paraId="54F0549C"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C (Good): C, C</w:t>
      </w:r>
    </w:p>
    <w:p w14:paraId="22EAC1F6"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D (Fair): D</w:t>
      </w:r>
    </w:p>
    <w:p w14:paraId="231FB351" w14:textId="77777777" w:rsidR="004A0B8C" w:rsidRPr="005C0380" w:rsidRDefault="004A0B8C" w:rsidP="006702EF">
      <w:pPr>
        <w:widowControl w:val="0"/>
        <w:adjustRightInd w:val="0"/>
        <w:snapToGrid w:val="0"/>
        <w:spacing w:line="360" w:lineRule="auto"/>
        <w:jc w:val="both"/>
        <w:rPr>
          <w:rFonts w:ascii="Book Antiqua" w:eastAsia="等线" w:hAnsi="Book Antiqua"/>
          <w:kern w:val="2"/>
          <w:lang w:val="hu-HU" w:eastAsia="zh-CN"/>
        </w:rPr>
      </w:pPr>
      <w:r w:rsidRPr="005C0380">
        <w:rPr>
          <w:rFonts w:ascii="Book Antiqua" w:hAnsi="Book Antiqua" w:cs="宋体"/>
          <w:lang w:eastAsia="zh-CN"/>
        </w:rPr>
        <w:t>Grade E (Poor): 0</w:t>
      </w:r>
    </w:p>
    <w:p w14:paraId="122EDFB4" w14:textId="77777777" w:rsidR="004A0B8C" w:rsidRPr="005C0380" w:rsidRDefault="004A0B8C" w:rsidP="006702EF">
      <w:pPr>
        <w:adjustRightInd w:val="0"/>
        <w:snapToGrid w:val="0"/>
        <w:spacing w:line="360" w:lineRule="auto"/>
        <w:ind w:right="239"/>
        <w:jc w:val="both"/>
        <w:rPr>
          <w:rStyle w:val="ad"/>
          <w:rFonts w:ascii="Book Antiqua" w:hAnsi="Book Antiqua" w:cs="Arial"/>
          <w:noProof/>
          <w:lang w:val="hu-HU" w:eastAsia="zh-CN"/>
        </w:rPr>
      </w:pPr>
    </w:p>
    <w:p w14:paraId="2B48B57D" w14:textId="14270D5E" w:rsidR="004A0B8C" w:rsidRPr="005C0380" w:rsidRDefault="004A0B8C" w:rsidP="006702EF">
      <w:pPr>
        <w:adjustRightInd w:val="0"/>
        <w:snapToGrid w:val="0"/>
        <w:spacing w:line="360" w:lineRule="auto"/>
        <w:ind w:right="239"/>
        <w:jc w:val="both"/>
        <w:rPr>
          <w:rFonts w:ascii="Book Antiqua" w:hAnsi="Book Antiqua"/>
          <w:bCs/>
        </w:rPr>
      </w:pPr>
      <w:r w:rsidRPr="005C0380">
        <w:rPr>
          <w:rStyle w:val="ad"/>
          <w:rFonts w:ascii="Book Antiqua" w:hAnsi="Book Antiqua" w:cs="Arial"/>
          <w:noProof/>
        </w:rPr>
        <w:t>P-Reviewer:</w:t>
      </w:r>
      <w:r w:rsidRPr="005C0380">
        <w:rPr>
          <w:rFonts w:ascii="Book Antiqua" w:hAnsi="Book Antiqua"/>
          <w:color w:val="000000"/>
        </w:rPr>
        <w:t xml:space="preserve"> </w:t>
      </w:r>
      <w:proofErr w:type="spellStart"/>
      <w:r w:rsidRPr="005C0380">
        <w:rPr>
          <w:rFonts w:ascii="Book Antiqua" w:hAnsi="Book Antiqua"/>
          <w:color w:val="000000"/>
        </w:rPr>
        <w:t>Karamanolis</w:t>
      </w:r>
      <w:proofErr w:type="spellEnd"/>
      <w:r w:rsidRPr="005C0380">
        <w:rPr>
          <w:rFonts w:ascii="Book Antiqua" w:hAnsi="Book Antiqua"/>
          <w:color w:val="000000"/>
          <w:lang w:eastAsia="zh-CN"/>
        </w:rPr>
        <w:t xml:space="preserve"> G, Park JM, </w:t>
      </w:r>
      <w:proofErr w:type="spellStart"/>
      <w:r w:rsidRPr="005C0380">
        <w:rPr>
          <w:rFonts w:ascii="Book Antiqua" w:hAnsi="Book Antiqua"/>
          <w:color w:val="000000"/>
          <w:lang w:eastAsia="zh-CN"/>
        </w:rPr>
        <w:t>Brecelj</w:t>
      </w:r>
      <w:proofErr w:type="spellEnd"/>
      <w:r w:rsidRPr="005C0380">
        <w:rPr>
          <w:rFonts w:ascii="Book Antiqua" w:hAnsi="Book Antiqua"/>
          <w:color w:val="000000"/>
          <w:lang w:eastAsia="zh-CN"/>
        </w:rPr>
        <w:t xml:space="preserve"> J</w:t>
      </w:r>
      <w:r w:rsidRPr="005C0380">
        <w:rPr>
          <w:rFonts w:ascii="Book Antiqua" w:hAnsi="Book Antiqua"/>
          <w:bCs/>
        </w:rPr>
        <w:t xml:space="preserve"> </w:t>
      </w:r>
      <w:r w:rsidRPr="005C0380">
        <w:rPr>
          <w:rFonts w:ascii="Book Antiqua" w:hAnsi="Book Antiqua"/>
          <w:b/>
          <w:bCs/>
        </w:rPr>
        <w:t>S-Editor:</w:t>
      </w:r>
      <w:r w:rsidRPr="005C0380">
        <w:rPr>
          <w:rFonts w:ascii="Book Antiqua" w:hAnsi="Book Antiqua"/>
          <w:bCs/>
        </w:rPr>
        <w:t xml:space="preserve"> </w:t>
      </w:r>
      <w:r w:rsidRPr="005C0380">
        <w:rPr>
          <w:rFonts w:ascii="Book Antiqua" w:hAnsi="Book Antiqua"/>
          <w:bCs/>
          <w:lang w:eastAsia="zh-CN"/>
        </w:rPr>
        <w:t xml:space="preserve">Liu JH </w:t>
      </w:r>
      <w:r w:rsidRPr="005C0380">
        <w:rPr>
          <w:rFonts w:ascii="Book Antiqua" w:hAnsi="Book Antiqua"/>
          <w:b/>
          <w:bCs/>
        </w:rPr>
        <w:t>L-Editor:</w:t>
      </w:r>
      <w:r w:rsidR="00FD7008">
        <w:rPr>
          <w:rFonts w:ascii="Book Antiqua" w:hAnsi="Book Antiqua"/>
          <w:b/>
          <w:bCs/>
        </w:rPr>
        <w:t xml:space="preserve"> </w:t>
      </w:r>
      <w:r w:rsidRPr="005C0380">
        <w:rPr>
          <w:rFonts w:ascii="Book Antiqua" w:hAnsi="Book Antiqua"/>
          <w:b/>
          <w:bCs/>
        </w:rPr>
        <w:t>E-Editor:</w:t>
      </w:r>
    </w:p>
    <w:p w14:paraId="06586F7F" w14:textId="77777777" w:rsidR="001979E7" w:rsidRDefault="001979E7" w:rsidP="006702EF">
      <w:pPr>
        <w:snapToGrid w:val="0"/>
        <w:spacing w:line="360" w:lineRule="auto"/>
        <w:rPr>
          <w:rStyle w:val="cit"/>
          <w:rFonts w:ascii="Book Antiqua" w:hAnsi="Book Antiqua"/>
          <w:b/>
        </w:rPr>
      </w:pPr>
      <w:r>
        <w:rPr>
          <w:rStyle w:val="cit"/>
          <w:rFonts w:ascii="Book Antiqua" w:hAnsi="Book Antiqua"/>
          <w:b/>
        </w:rPr>
        <w:br w:type="page"/>
      </w:r>
    </w:p>
    <w:p w14:paraId="6051EC7B" w14:textId="6DD7AEC3" w:rsidR="00754404" w:rsidRPr="005C0380" w:rsidRDefault="00754404" w:rsidP="006702EF">
      <w:pPr>
        <w:snapToGrid w:val="0"/>
        <w:spacing w:line="360" w:lineRule="auto"/>
        <w:jc w:val="both"/>
        <w:rPr>
          <w:rStyle w:val="cit"/>
          <w:rFonts w:ascii="Book Antiqua" w:hAnsi="Book Antiqua"/>
          <w:lang w:eastAsia="zh-CN"/>
        </w:rPr>
      </w:pPr>
      <w:r w:rsidRPr="005C0380">
        <w:rPr>
          <w:rFonts w:ascii="Book Antiqua" w:hAnsi="Book Antiqua"/>
          <w:b/>
        </w:rPr>
        <w:lastRenderedPageBreak/>
        <w:t>Figure Legends</w:t>
      </w:r>
      <w:r w:rsidRPr="005C0380">
        <w:rPr>
          <w:rFonts w:ascii="Book Antiqua" w:hAnsi="Book Antiqua"/>
          <w:noProof/>
          <w:lang w:val="en-US" w:eastAsia="zh-CN"/>
        </w:rPr>
        <mc:AlternateContent>
          <mc:Choice Requires="wps">
            <w:drawing>
              <wp:anchor distT="0" distB="0" distL="114300" distR="114300" simplePos="0" relativeHeight="251651072" behindDoc="0" locked="0" layoutInCell="1" allowOverlap="1" wp14:anchorId="1B43D464" wp14:editId="1437C26B">
                <wp:simplePos x="0" y="0"/>
                <wp:positionH relativeFrom="column">
                  <wp:posOffset>4128135</wp:posOffset>
                </wp:positionH>
                <wp:positionV relativeFrom="paragraph">
                  <wp:posOffset>571500</wp:posOffset>
                </wp:positionV>
                <wp:extent cx="339090" cy="342900"/>
                <wp:effectExtent l="0" t="0" r="22860" b="19050"/>
                <wp:wrapNone/>
                <wp:docPr id="165" name="Ovale 44"/>
                <wp:cNvGraphicFramePr/>
                <a:graphic xmlns:a="http://schemas.openxmlformats.org/drawingml/2006/main">
                  <a:graphicData uri="http://schemas.microsoft.com/office/word/2010/wordprocessingShape">
                    <wps:wsp>
                      <wps:cNvSpPr/>
                      <wps:spPr>
                        <a:xfrm>
                          <a:off x="0" y="0"/>
                          <a:ext cx="33909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E37F8" w14:textId="77777777" w:rsidR="003A7653" w:rsidRDefault="003A7653" w:rsidP="00754404">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43D464" id="Ovale 44" o:spid="_x0000_s1026" style="position:absolute;left:0;text-align:left;margin-left:325.05pt;margin-top:45pt;width:26.7pt;height:2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" fillcolor="#4f81bd [3204]" strokecolor="#243f60 [1604]" strokeweight="2pt">
                <v:textbox>
                  <w:txbxContent>
                    <w:p w14:paraId="77BE37F8" w14:textId="77777777" w:rsidR="003A7653" w:rsidRDefault="003A7653" w:rsidP="00754404">
                      <w:r>
                        <w:t>+</w:t>
                      </w:r>
                    </w:p>
                  </w:txbxContent>
                </v:textbox>
              </v:oval>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8000" behindDoc="0" locked="0" layoutInCell="1" allowOverlap="1" wp14:anchorId="3A2A3E4A" wp14:editId="01A4784D">
                <wp:simplePos x="0" y="0"/>
                <wp:positionH relativeFrom="column">
                  <wp:posOffset>4688205</wp:posOffset>
                </wp:positionH>
                <wp:positionV relativeFrom="paragraph">
                  <wp:posOffset>1709420</wp:posOffset>
                </wp:positionV>
                <wp:extent cx="1263015" cy="575945"/>
                <wp:effectExtent l="0" t="0" r="13335" b="14605"/>
                <wp:wrapNone/>
                <wp:docPr id="166" name="Rettangolo 43"/>
                <wp:cNvGraphicFramePr/>
                <a:graphic xmlns:a="http://schemas.openxmlformats.org/drawingml/2006/main">
                  <a:graphicData uri="http://schemas.microsoft.com/office/word/2010/wordprocessingShape">
                    <wps:wsp>
                      <wps:cNvSpPr/>
                      <wps:spPr>
                        <a:xfrm>
                          <a:off x="0" y="0"/>
                          <a:ext cx="1263015"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619E8" w14:textId="77777777" w:rsidR="003A7653" w:rsidRDefault="003A7653" w:rsidP="00754404">
                            <w:pPr>
                              <w:jc w:val="center"/>
                            </w:pPr>
                            <w:r>
                              <w:t>Upper 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3E4A" id="Rettangolo 43" o:spid="_x0000_s1027" style="position:absolute;left:0;text-align:left;margin-left:369.15pt;margin-top:134.6pt;width:99.4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" fillcolor="#4f81bd [3204]" strokecolor="#243f60 [1604]" strokeweight="2pt">
                <v:textbox>
                  <w:txbxContent>
                    <w:p w14:paraId="577619E8" w14:textId="77777777" w:rsidR="003A7653" w:rsidRDefault="003A7653" w:rsidP="00754404">
                      <w:pPr>
                        <w:jc w:val="center"/>
                      </w:pPr>
                      <w:r>
                        <w:t>Upper endoscopy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4928" behindDoc="0" locked="0" layoutInCell="1" allowOverlap="1" wp14:anchorId="1DA7C62A" wp14:editId="486A08D5">
                <wp:simplePos x="0" y="0"/>
                <wp:positionH relativeFrom="column">
                  <wp:posOffset>5372100</wp:posOffset>
                </wp:positionH>
                <wp:positionV relativeFrom="paragraph">
                  <wp:posOffset>1367155</wp:posOffset>
                </wp:positionV>
                <wp:extent cx="0" cy="347345"/>
                <wp:effectExtent l="76200" t="0" r="76200" b="52705"/>
                <wp:wrapNone/>
                <wp:docPr id="167" name="Connettore 2 4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C7749A" id="_x0000_t32" coordsize="21600,21600" o:spt="32" o:oned="t" path="m,l21600,21600e" filled="f">
                <v:path arrowok="t" fillok="f" o:connecttype="none"/>
                <o:lock v:ext="edit" shapetype="t"/>
              </v:shapetype>
              <v:shape id="Connettore 2 42" o:spid="_x0000_s1026" type="#_x0000_t32" style="position:absolute;left:0;text-align:left;margin-left:423pt;margin-top:107.65pt;width:0;height:27.3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1856" behindDoc="0" locked="0" layoutInCell="1" allowOverlap="1" wp14:anchorId="26E1B4FA" wp14:editId="3BE891AB">
                <wp:simplePos x="0" y="0"/>
                <wp:positionH relativeFrom="column">
                  <wp:posOffset>4572000</wp:posOffset>
                </wp:positionH>
                <wp:positionV relativeFrom="paragraph">
                  <wp:posOffset>776605</wp:posOffset>
                </wp:positionV>
                <wp:extent cx="1489710" cy="590550"/>
                <wp:effectExtent l="0" t="0" r="15240" b="19050"/>
                <wp:wrapNone/>
                <wp:docPr id="168" name="Rettangolo 41"/>
                <wp:cNvGraphicFramePr/>
                <a:graphic xmlns:a="http://schemas.openxmlformats.org/drawingml/2006/main">
                  <a:graphicData uri="http://schemas.microsoft.com/office/word/2010/wordprocessingShape">
                    <wps:wsp>
                      <wps:cNvSpPr/>
                      <wps:spPr>
                        <a:xfrm>
                          <a:off x="0" y="0"/>
                          <a:ext cx="148971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8F20A" w14:textId="09BA09F8" w:rsidR="003A7653" w:rsidRDefault="003A7653" w:rsidP="001979E7">
                            <w:pPr>
                              <w:jc w:val="center"/>
                            </w:pPr>
                            <w:r>
                              <w:t>Alarm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1B4FA" id="Rettangolo 41" o:spid="_x0000_s1028" style="position:absolute;left:0;text-align:left;margin-left:5in;margin-top:61.15pt;width:117.3pt;height:46.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" fillcolor="#4f81bd [3204]" strokecolor="#243f60 [1604]" strokeweight="2pt">
                <v:textbox>
                  <w:txbxContent>
                    <w:p w14:paraId="1108F20A" w14:textId="09BA09F8" w:rsidR="003A7653" w:rsidRDefault="003A7653" w:rsidP="001979E7">
                      <w:pPr>
                        <w:jc w:val="center"/>
                      </w:pPr>
                      <w:r>
                        <w:t>Alarm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8784" behindDoc="0" locked="0" layoutInCell="1" allowOverlap="1" wp14:anchorId="64292576" wp14:editId="198EFFA1">
                <wp:simplePos x="0" y="0"/>
                <wp:positionH relativeFrom="column">
                  <wp:posOffset>4042410</wp:posOffset>
                </wp:positionH>
                <wp:positionV relativeFrom="paragraph">
                  <wp:posOffset>1028700</wp:posOffset>
                </wp:positionV>
                <wp:extent cx="419100" cy="0"/>
                <wp:effectExtent l="0" t="76200" r="19050" b="95250"/>
                <wp:wrapNone/>
                <wp:docPr id="169" name="Connettore 2 40"/>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FEA26" id="Connettore 2 40" o:spid="_x0000_s1026" type="#_x0000_t32" style="position:absolute;left:0;text-align:left;margin-left:318.3pt;margin-top:81pt;width:33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37408" behindDoc="0" locked="0" layoutInCell="1" allowOverlap="1" wp14:anchorId="1DF17C36" wp14:editId="5436EA59">
                <wp:simplePos x="0" y="0"/>
                <wp:positionH relativeFrom="column">
                  <wp:posOffset>2099310</wp:posOffset>
                </wp:positionH>
                <wp:positionV relativeFrom="paragraph">
                  <wp:posOffset>772160</wp:posOffset>
                </wp:positionV>
                <wp:extent cx="1943100" cy="575945"/>
                <wp:effectExtent l="0" t="0" r="19050" b="14605"/>
                <wp:wrapNone/>
                <wp:docPr id="170" name="Rettangolo 5"/>
                <wp:cNvGraphicFramePr/>
                <a:graphic xmlns:a="http://schemas.openxmlformats.org/drawingml/2006/main">
                  <a:graphicData uri="http://schemas.microsoft.com/office/word/2010/wordprocessingShape">
                    <wps:wsp>
                      <wps:cNvSpPr/>
                      <wps:spPr>
                        <a:xfrm>
                          <a:off x="0" y="0"/>
                          <a:ext cx="19431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A2128" w14:textId="77777777" w:rsidR="003A7653" w:rsidRDefault="003A7653" w:rsidP="00754404">
                            <w:pPr>
                              <w:jc w:val="center"/>
                            </w:pPr>
                            <w:r>
                              <w:t>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7C36" id="Rettangolo 5" o:spid="_x0000_s1029" style="position:absolute;left:0;text-align:left;margin-left:165.3pt;margin-top:60.8pt;width:153pt;height:45.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" fillcolor="#4f81bd [3204]" strokecolor="#243f60 [1604]" strokeweight="2pt">
                <v:textbox>
                  <w:txbxContent>
                    <w:p w14:paraId="1F3A2128" w14:textId="77777777" w:rsidR="003A7653" w:rsidRDefault="003A7653" w:rsidP="00754404">
                      <w:pPr>
                        <w:jc w:val="center"/>
                      </w:pPr>
                      <w:r>
                        <w:t>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5712" behindDoc="0" locked="0" layoutInCell="1" allowOverlap="1" wp14:anchorId="59C94427" wp14:editId="1948749F">
                <wp:simplePos x="0" y="0"/>
                <wp:positionH relativeFrom="column">
                  <wp:posOffset>4229100</wp:posOffset>
                </wp:positionH>
                <wp:positionV relativeFrom="paragraph">
                  <wp:posOffset>7658100</wp:posOffset>
                </wp:positionV>
                <wp:extent cx="1714500" cy="571500"/>
                <wp:effectExtent l="0" t="0" r="19050" b="19050"/>
                <wp:wrapNone/>
                <wp:docPr id="171" name="Rettangolo 39"/>
                <wp:cNvGraphicFramePr/>
                <a:graphic xmlns:a="http://schemas.openxmlformats.org/drawingml/2006/main">
                  <a:graphicData uri="http://schemas.microsoft.com/office/word/2010/wordprocessingShape">
                    <wps:wsp>
                      <wps:cNvSpPr/>
                      <wps:spPr>
                        <a:xfrm>
                          <a:off x="0" y="0"/>
                          <a:ext cx="17145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6C5DD" w14:textId="77777777" w:rsidR="003A7653" w:rsidRDefault="003A7653" w:rsidP="00754404">
                            <w:pPr>
                              <w:jc w:val="center"/>
                            </w:pPr>
                            <w:r>
                              <w:t>PPI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94427" id="Rettangolo 39" o:spid="_x0000_s1030" style="position:absolute;left:0;text-align:left;margin-left:333pt;margin-top:603pt;width:135pt;height: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" fillcolor="#4f81bd [3204]" strokecolor="#243f60 [1604]" strokeweight="2pt">
                <v:textbox>
                  <w:txbxContent>
                    <w:p w14:paraId="1416C5DD" w14:textId="77777777" w:rsidR="003A7653" w:rsidRDefault="003A7653" w:rsidP="00754404">
                      <w:pPr>
                        <w:jc w:val="center"/>
                      </w:pPr>
                      <w:r>
                        <w:t>PPI failure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2640" behindDoc="0" locked="0" layoutInCell="1" allowOverlap="1" wp14:anchorId="0BAEB32F" wp14:editId="481CC720">
                <wp:simplePos x="0" y="0"/>
                <wp:positionH relativeFrom="column">
                  <wp:posOffset>5261610</wp:posOffset>
                </wp:positionH>
                <wp:positionV relativeFrom="paragraph">
                  <wp:posOffset>7200900</wp:posOffset>
                </wp:positionV>
                <wp:extent cx="0" cy="457200"/>
                <wp:effectExtent l="76200" t="0" r="57150" b="57150"/>
                <wp:wrapNone/>
                <wp:docPr id="172" name="Connettore 2 3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F1C74" id="Connettore 2 38" o:spid="_x0000_s1026" type="#_x0000_t32" style="position:absolute;left:0;text-align:left;margin-left:414.3pt;margin-top:567pt;width:0;height:36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9568" behindDoc="0" locked="0" layoutInCell="1" allowOverlap="1" wp14:anchorId="130FE12F" wp14:editId="633E7148">
                <wp:simplePos x="0" y="0"/>
                <wp:positionH relativeFrom="column">
                  <wp:posOffset>4794885</wp:posOffset>
                </wp:positionH>
                <wp:positionV relativeFrom="paragraph">
                  <wp:posOffset>6629400</wp:posOffset>
                </wp:positionV>
                <wp:extent cx="920115" cy="571500"/>
                <wp:effectExtent l="0" t="0" r="13335" b="19050"/>
                <wp:wrapNone/>
                <wp:docPr id="173" name="Rettangolo 37"/>
                <wp:cNvGraphicFramePr/>
                <a:graphic xmlns:a="http://schemas.openxmlformats.org/drawingml/2006/main">
                  <a:graphicData uri="http://schemas.microsoft.com/office/word/2010/wordprocessingShape">
                    <wps:wsp>
                      <wps:cNvSpPr/>
                      <wps:spPr>
                        <a:xfrm>
                          <a:off x="0" y="0"/>
                          <a:ext cx="92011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B169F4" w14:textId="77777777" w:rsidR="003A7653" w:rsidRDefault="003A7653" w:rsidP="00754404">
                            <w:pPr>
                              <w:jc w:val="center"/>
                              <w:rPr>
                                <w:lang w:eastAsia="zh-CN"/>
                              </w:rP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FE12F" id="Rettangolo 37" o:spid="_x0000_s1031" style="position:absolute;left:0;text-align:left;margin-left:377.55pt;margin-top:522pt;width:72.45pt;height:4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" fillcolor="#4f81bd [3204]" strokecolor="#243f60 [1604]" strokeweight="2pt">
                <v:textbox>
                  <w:txbxContent>
                    <w:p w14:paraId="48B169F4" w14:textId="77777777" w:rsidR="003A7653" w:rsidRDefault="003A7653" w:rsidP="00754404">
                      <w:pPr>
                        <w:jc w:val="center"/>
                        <w:rPr>
                          <w:lang w:eastAsia="zh-CN"/>
                        </w:rPr>
                      </w:pPr>
                      <w:r>
                        <w:t xml:space="preserve">No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6496" behindDoc="0" locked="0" layoutInCell="1" allowOverlap="1" wp14:anchorId="6D8CD39C" wp14:editId="4E9EFC8F">
                <wp:simplePos x="0" y="0"/>
                <wp:positionH relativeFrom="column">
                  <wp:posOffset>5143500</wp:posOffset>
                </wp:positionH>
                <wp:positionV relativeFrom="paragraph">
                  <wp:posOffset>5948680</wp:posOffset>
                </wp:positionV>
                <wp:extent cx="0" cy="680720"/>
                <wp:effectExtent l="76200" t="0" r="95250" b="62230"/>
                <wp:wrapNone/>
                <wp:docPr id="174" name="Connettore 2 36"/>
                <wp:cNvGraphicFramePr/>
                <a:graphic xmlns:a="http://schemas.openxmlformats.org/drawingml/2006/main">
                  <a:graphicData uri="http://schemas.microsoft.com/office/word/2010/wordprocessingShape">
                    <wps:wsp>
                      <wps:cNvCnPr/>
                      <wps:spPr>
                        <a:xfrm>
                          <a:off x="0" y="0"/>
                          <a:ext cx="0" cy="680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F2550" id="Connettore 2 36" o:spid="_x0000_s1026" type="#_x0000_t32" style="position:absolute;left:0;text-align:left;margin-left:405pt;margin-top:468.4pt;width:0;height:53.6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3424" behindDoc="0" locked="0" layoutInCell="1" allowOverlap="1" wp14:anchorId="444BE193" wp14:editId="2E19A643">
                <wp:simplePos x="0" y="0"/>
                <wp:positionH relativeFrom="column">
                  <wp:posOffset>1836420</wp:posOffset>
                </wp:positionH>
                <wp:positionV relativeFrom="paragraph">
                  <wp:posOffset>4800600</wp:posOffset>
                </wp:positionV>
                <wp:extent cx="339090" cy="1143000"/>
                <wp:effectExtent l="38100" t="76200" r="22860" b="19050"/>
                <wp:wrapNone/>
                <wp:docPr id="175" name="Connettore 4 35"/>
                <wp:cNvGraphicFramePr/>
                <a:graphic xmlns:a="http://schemas.openxmlformats.org/drawingml/2006/main">
                  <a:graphicData uri="http://schemas.microsoft.com/office/word/2010/wordprocessingShape">
                    <wps:wsp>
                      <wps:cNvCnPr/>
                      <wps:spPr>
                        <a:xfrm flipH="1" flipV="1">
                          <a:off x="0" y="0"/>
                          <a:ext cx="339090" cy="1143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35B4A6"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35" o:spid="_x0000_s1026" type="#_x0000_t34" style="position:absolute;left:0;text-align:left;margin-left:144.6pt;margin-top:378pt;width:26.7pt;height:90pt;flip:x y;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0352" behindDoc="0" locked="0" layoutInCell="1" allowOverlap="1" wp14:anchorId="290C145C" wp14:editId="4F75D3DB">
                <wp:simplePos x="0" y="0"/>
                <wp:positionH relativeFrom="column">
                  <wp:posOffset>2175510</wp:posOffset>
                </wp:positionH>
                <wp:positionV relativeFrom="paragraph">
                  <wp:posOffset>5605780</wp:posOffset>
                </wp:positionV>
                <wp:extent cx="1013460" cy="795020"/>
                <wp:effectExtent l="0" t="0" r="15240" b="24130"/>
                <wp:wrapNone/>
                <wp:docPr id="176" name="Rettangolo 34"/>
                <wp:cNvGraphicFramePr/>
                <a:graphic xmlns:a="http://schemas.openxmlformats.org/drawingml/2006/main">
                  <a:graphicData uri="http://schemas.microsoft.com/office/word/2010/wordprocessingShape">
                    <wps:wsp>
                      <wps:cNvSpPr/>
                      <wps:spPr>
                        <a:xfrm>
                          <a:off x="0" y="0"/>
                          <a:ext cx="1013460" cy="79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3A9818" w14:textId="77777777" w:rsidR="003A7653" w:rsidRDefault="003A7653" w:rsidP="00754404">
                            <w:pPr>
                              <w:jc w:val="center"/>
                              <w:rPr>
                                <w:lang w:eastAsia="zh-CN"/>
                              </w:rPr>
                            </w:pPr>
                            <w:r>
                              <w:t xml:space="preserve">Continue for 4 </w:t>
                            </w:r>
                            <w:r>
                              <w:t>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C145C" id="Rettangolo 34" o:spid="_x0000_s1032" style="position:absolute;left:0;text-align:left;margin-left:171.3pt;margin-top:441.4pt;width:79.8pt;height:62.6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" fillcolor="#4f81bd [3204]" strokecolor="#243f60 [1604]" strokeweight="2pt">
                <v:textbox>
                  <w:txbxContent>
                    <w:p w14:paraId="593A9818" w14:textId="77777777" w:rsidR="003A7653" w:rsidRDefault="003A7653" w:rsidP="00754404">
                      <w:pPr>
                        <w:jc w:val="center"/>
                        <w:rPr>
                          <w:lang w:eastAsia="zh-CN"/>
                        </w:rPr>
                      </w:pPr>
                      <w:r>
                        <w:t xml:space="preserve">Continue for 4 </w:t>
                      </w:r>
                      <w:r>
                        <w:t>wk</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7280" behindDoc="0" locked="0" layoutInCell="1" allowOverlap="1" wp14:anchorId="764D4881" wp14:editId="0DE375CD">
                <wp:simplePos x="0" y="0"/>
                <wp:positionH relativeFrom="column">
                  <wp:posOffset>3196590</wp:posOffset>
                </wp:positionH>
                <wp:positionV relativeFrom="paragraph">
                  <wp:posOffset>5829300</wp:posOffset>
                </wp:positionV>
                <wp:extent cx="228600" cy="0"/>
                <wp:effectExtent l="38100" t="76200" r="0" b="95250"/>
                <wp:wrapNone/>
                <wp:docPr id="177" name="Connettore 2 33"/>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538C8" id="Connettore 2 33" o:spid="_x0000_s1026" type="#_x0000_t32" style="position:absolute;left:0;text-align:left;margin-left:251.7pt;margin-top:459pt;width:18pt;height:0;flip:x;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4208" behindDoc="0" locked="0" layoutInCell="1" allowOverlap="1" wp14:anchorId="6A2AF364" wp14:editId="0CC82CD5">
                <wp:simplePos x="0" y="0"/>
                <wp:positionH relativeFrom="column">
                  <wp:posOffset>3434715</wp:posOffset>
                </wp:positionH>
                <wp:positionV relativeFrom="paragraph">
                  <wp:posOffset>5610225</wp:posOffset>
                </wp:positionV>
                <wp:extent cx="588645" cy="342900"/>
                <wp:effectExtent l="0" t="0" r="20955" b="19050"/>
                <wp:wrapNone/>
                <wp:docPr id="178" name="Rettangolo 32"/>
                <wp:cNvGraphicFramePr/>
                <a:graphic xmlns:a="http://schemas.openxmlformats.org/drawingml/2006/main">
                  <a:graphicData uri="http://schemas.microsoft.com/office/word/2010/wordprocessingShape">
                    <wps:wsp>
                      <wps:cNvSpPr/>
                      <wps:spPr>
                        <a:xfrm>
                          <a:off x="0" y="0"/>
                          <a:ext cx="58864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9C47C" w14:textId="77777777" w:rsidR="003A7653" w:rsidRDefault="003A7653" w:rsidP="00754404">
                            <w:pPr>
                              <w:jc w:val="center"/>
                            </w:pPr>
                            <w:r>
                              <w:t xml:space="preserve">Yes </w:t>
                            </w:r>
                          </w:p>
                          <w:p w14:paraId="1E2394E0"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AF364" id="Rettangolo 32" o:spid="_x0000_s1033" style="position:absolute;left:0;text-align:left;margin-left:270.45pt;margin-top:441.75pt;width:46.35pt;height:27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P9ggIAAE4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" fillcolor="#4f81bd [3204]" strokecolor="#243f60 [1604]" strokeweight="2pt">
                <v:textbox>
                  <w:txbxContent>
                    <w:p w14:paraId="37E9C47C" w14:textId="77777777" w:rsidR="003A7653" w:rsidRDefault="003A7653" w:rsidP="00754404">
                      <w:pPr>
                        <w:jc w:val="center"/>
                      </w:pPr>
                      <w:r>
                        <w:t xml:space="preserve">Yes </w:t>
                      </w:r>
                    </w:p>
                    <w:p w14:paraId="1E2394E0"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1136" behindDoc="0" locked="0" layoutInCell="1" allowOverlap="1" wp14:anchorId="766C9143" wp14:editId="3E0DA5C9">
                <wp:simplePos x="0" y="0"/>
                <wp:positionH relativeFrom="column">
                  <wp:posOffset>4046220</wp:posOffset>
                </wp:positionH>
                <wp:positionV relativeFrom="paragraph">
                  <wp:posOffset>5705475</wp:posOffset>
                </wp:positionV>
                <wp:extent cx="640080" cy="0"/>
                <wp:effectExtent l="38100" t="76200" r="0" b="95250"/>
                <wp:wrapNone/>
                <wp:docPr id="179" name="Connettore 2 31"/>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9AD46" id="Connettore 2 31" o:spid="_x0000_s1026" type="#_x0000_t32" style="position:absolute;left:0;text-align:left;margin-left:318.6pt;margin-top:449.25pt;width:50.4pt;height:0;flip:x;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8064" behindDoc="0" locked="0" layoutInCell="1" allowOverlap="1" wp14:anchorId="2C9DDFD2" wp14:editId="3FA03FEC">
                <wp:simplePos x="0" y="0"/>
                <wp:positionH relativeFrom="column">
                  <wp:posOffset>4461510</wp:posOffset>
                </wp:positionH>
                <wp:positionV relativeFrom="paragraph">
                  <wp:posOffset>5481955</wp:posOffset>
                </wp:positionV>
                <wp:extent cx="1482090" cy="461645"/>
                <wp:effectExtent l="0" t="0" r="22860" b="14605"/>
                <wp:wrapNone/>
                <wp:docPr id="180" name="Rettangolo 30"/>
                <wp:cNvGraphicFramePr/>
                <a:graphic xmlns:a="http://schemas.openxmlformats.org/drawingml/2006/main">
                  <a:graphicData uri="http://schemas.microsoft.com/office/word/2010/wordprocessingShape">
                    <wps:wsp>
                      <wps:cNvSpPr/>
                      <wps:spPr>
                        <a:xfrm>
                          <a:off x="0" y="0"/>
                          <a:ext cx="148209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32852" w14:textId="77777777" w:rsidR="003A7653" w:rsidRDefault="003A7653" w:rsidP="00754404">
                            <w:pPr>
                              <w:jc w:val="center"/>
                            </w:pPr>
                            <w:r>
                              <w:t xml:space="preserve">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DDFD2" id="Rettangolo 30" o:spid="_x0000_s1034" style="position:absolute;left:0;text-align:left;margin-left:351.3pt;margin-top:431.65pt;width:116.7pt;height:36.3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" fillcolor="#4f81bd [3204]" strokecolor="#243f60 [1604]" strokeweight="2pt">
                <v:textbox>
                  <w:txbxContent>
                    <w:p w14:paraId="56132852" w14:textId="77777777" w:rsidR="003A7653" w:rsidRDefault="003A7653" w:rsidP="00754404">
                      <w:pPr>
                        <w:jc w:val="center"/>
                      </w:pPr>
                      <w:r>
                        <w:t xml:space="preserve">Response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4992" behindDoc="0" locked="0" layoutInCell="1" allowOverlap="1" wp14:anchorId="01C12943" wp14:editId="6A58B1B9">
                <wp:simplePos x="0" y="0"/>
                <wp:positionH relativeFrom="column">
                  <wp:posOffset>5261610</wp:posOffset>
                </wp:positionH>
                <wp:positionV relativeFrom="paragraph">
                  <wp:posOffset>4914900</wp:posOffset>
                </wp:positionV>
                <wp:extent cx="0" cy="571500"/>
                <wp:effectExtent l="76200" t="0" r="57150" b="57150"/>
                <wp:wrapNone/>
                <wp:docPr id="181" name="Connettore 2 2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E5852" id="Connettore 2 29" o:spid="_x0000_s1026" type="#_x0000_t32" style="position:absolute;left:0;text-align:left;margin-left:414.3pt;margin-top:387pt;width:0;height:45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1920" behindDoc="0" locked="0" layoutInCell="1" allowOverlap="1" wp14:anchorId="67A703DD" wp14:editId="0D4C1738">
                <wp:simplePos x="0" y="0"/>
                <wp:positionH relativeFrom="column">
                  <wp:posOffset>4457700</wp:posOffset>
                </wp:positionH>
                <wp:positionV relativeFrom="paragraph">
                  <wp:posOffset>4338955</wp:posOffset>
                </wp:positionV>
                <wp:extent cx="1600200" cy="575945"/>
                <wp:effectExtent l="0" t="0" r="19050" b="14605"/>
                <wp:wrapNone/>
                <wp:docPr id="182" name="Rettangolo 28"/>
                <wp:cNvGraphicFramePr/>
                <a:graphic xmlns:a="http://schemas.openxmlformats.org/drawingml/2006/main">
                  <a:graphicData uri="http://schemas.microsoft.com/office/word/2010/wordprocessingShape">
                    <wps:wsp>
                      <wps:cNvSpPr/>
                      <wps:spPr>
                        <a:xfrm>
                          <a:off x="0" y="0"/>
                          <a:ext cx="16002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EAE8D" w14:textId="77777777" w:rsidR="003A7653" w:rsidRDefault="003A7653" w:rsidP="00754404">
                            <w:pPr>
                              <w:jc w:val="center"/>
                            </w:pPr>
                            <w:r>
                              <w:t>Double dose of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703DD" id="Rettangolo 28" o:spid="_x0000_s1035" style="position:absolute;left:0;text-align:left;margin-left:351pt;margin-top:341.65pt;width:126pt;height:45.3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" fillcolor="#4f81bd [3204]" strokecolor="#243f60 [1604]" strokeweight="2pt">
                <v:textbox>
                  <w:txbxContent>
                    <w:p w14:paraId="37FEAE8D" w14:textId="77777777" w:rsidR="003A7653" w:rsidRDefault="003A7653" w:rsidP="00754404">
                      <w:pPr>
                        <w:jc w:val="center"/>
                      </w:pPr>
                      <w:r>
                        <w:t>Double dose of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8848" behindDoc="0" locked="0" layoutInCell="1" allowOverlap="1" wp14:anchorId="3B238255" wp14:editId="5C4BB930">
                <wp:simplePos x="0" y="0"/>
                <wp:positionH relativeFrom="column">
                  <wp:posOffset>5257800</wp:posOffset>
                </wp:positionH>
                <wp:positionV relativeFrom="paragraph">
                  <wp:posOffset>4000500</wp:posOffset>
                </wp:positionV>
                <wp:extent cx="0" cy="342900"/>
                <wp:effectExtent l="76200" t="0" r="76200" b="57150"/>
                <wp:wrapNone/>
                <wp:docPr id="183" name="Connettore 2 2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85D87" id="Connettore 2 27" o:spid="_x0000_s1026" type="#_x0000_t32" style="position:absolute;left:0;text-align:left;margin-left:414pt;margin-top:315pt;width:0;height:27pt;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2704" behindDoc="0" locked="0" layoutInCell="1" allowOverlap="1" wp14:anchorId="600C5D1F" wp14:editId="555D63AC">
                <wp:simplePos x="0" y="0"/>
                <wp:positionH relativeFrom="column">
                  <wp:posOffset>2632710</wp:posOffset>
                </wp:positionH>
                <wp:positionV relativeFrom="paragraph">
                  <wp:posOffset>7425055</wp:posOffset>
                </wp:positionV>
                <wp:extent cx="1188720" cy="233045"/>
                <wp:effectExtent l="0" t="0" r="11430" b="14605"/>
                <wp:wrapNone/>
                <wp:docPr id="184" name="Rettangolo 25"/>
                <wp:cNvGraphicFramePr/>
                <a:graphic xmlns:a="http://schemas.openxmlformats.org/drawingml/2006/main">
                  <a:graphicData uri="http://schemas.microsoft.com/office/word/2010/wordprocessingShape">
                    <wps:wsp>
                      <wps:cNvSpPr/>
                      <wps:spPr>
                        <a:xfrm>
                          <a:off x="0" y="0"/>
                          <a:ext cx="1188720" cy="233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B2C1E" w14:textId="77777777" w:rsidR="003A7653" w:rsidRDefault="003A7653" w:rsidP="00754404">
                            <w:pPr>
                              <w:jc w:val="center"/>
                            </w:pPr>
                            <w:r>
                              <w:t>Intermittent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5D1F" id="Rettangolo 25" o:spid="_x0000_s1036" style="position:absolute;left:0;text-align:left;margin-left:207.3pt;margin-top:584.65pt;width:93.6pt;height:18.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" fillcolor="#4f81bd [3204]" strokecolor="#243f60 [1604]" strokeweight="2pt">
                <v:textbox>
                  <w:txbxContent>
                    <w:p w14:paraId="407B2C1E" w14:textId="77777777" w:rsidR="003A7653" w:rsidRDefault="003A7653" w:rsidP="00754404">
                      <w:pPr>
                        <w:jc w:val="center"/>
                      </w:pPr>
                      <w:r>
                        <w:t>Intermittent</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9632" behindDoc="0" locked="0" layoutInCell="1" allowOverlap="1" wp14:anchorId="7AC5AF86" wp14:editId="0CEB930E">
                <wp:simplePos x="0" y="0"/>
                <wp:positionH relativeFrom="column">
                  <wp:posOffset>2602230</wp:posOffset>
                </wp:positionH>
                <wp:positionV relativeFrom="paragraph">
                  <wp:posOffset>6853555</wp:posOffset>
                </wp:positionV>
                <wp:extent cx="1184910" cy="333375"/>
                <wp:effectExtent l="0" t="0" r="15240" b="28575"/>
                <wp:wrapNone/>
                <wp:docPr id="185" name="Rettangolo 24"/>
                <wp:cNvGraphicFramePr/>
                <a:graphic xmlns:a="http://schemas.openxmlformats.org/drawingml/2006/main">
                  <a:graphicData uri="http://schemas.microsoft.com/office/word/2010/wordprocessingShape">
                    <wps:wsp>
                      <wps:cNvSpPr/>
                      <wps:spPr>
                        <a:xfrm>
                          <a:off x="0" y="0"/>
                          <a:ext cx="118491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584D05" w14:textId="77777777" w:rsidR="003A7653" w:rsidRDefault="003A7653" w:rsidP="00754404">
                            <w:pPr>
                              <w:jc w:val="center"/>
                            </w:pPr>
                            <w:r>
                              <w:t>Continuous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5AF86" id="Rettangolo 24" o:spid="_x0000_s1037" style="position:absolute;left:0;text-align:left;margin-left:204.9pt;margin-top:539.65pt;width:93.3pt;height:2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" fillcolor="#4f81bd [3204]" strokecolor="#243f60 [1604]" strokeweight="2pt">
                <v:textbox>
                  <w:txbxContent>
                    <w:p w14:paraId="50584D05" w14:textId="77777777" w:rsidR="003A7653" w:rsidRDefault="003A7653" w:rsidP="00754404">
                      <w:pPr>
                        <w:jc w:val="center"/>
                      </w:pPr>
                      <w:r>
                        <w:t>Continuous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5776" behindDoc="0" locked="0" layoutInCell="1" allowOverlap="1" wp14:anchorId="44753ECD" wp14:editId="60F71995">
                <wp:simplePos x="0" y="0"/>
                <wp:positionH relativeFrom="column">
                  <wp:posOffset>2670810</wp:posOffset>
                </wp:positionH>
                <wp:positionV relativeFrom="paragraph">
                  <wp:posOffset>7882255</wp:posOffset>
                </wp:positionV>
                <wp:extent cx="1150620" cy="347345"/>
                <wp:effectExtent l="0" t="0" r="11430" b="14605"/>
                <wp:wrapNone/>
                <wp:docPr id="186" name="Rettangolo 26"/>
                <wp:cNvGraphicFramePr/>
                <a:graphic xmlns:a="http://schemas.openxmlformats.org/drawingml/2006/main">
                  <a:graphicData uri="http://schemas.microsoft.com/office/word/2010/wordprocessingShape">
                    <wps:wsp>
                      <wps:cNvSpPr/>
                      <wps:spPr>
                        <a:xfrm>
                          <a:off x="0" y="0"/>
                          <a:ext cx="1150620"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F95A7" w14:textId="77777777" w:rsidR="003A7653" w:rsidRDefault="003A7653" w:rsidP="00754404">
                            <w:pPr>
                              <w:jc w:val="center"/>
                            </w:pPr>
                            <w:r>
                              <w:t>On-demand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3ECD" id="Rettangolo 26" o:spid="_x0000_s1038" style="position:absolute;left:0;text-align:left;margin-left:210.3pt;margin-top:620.65pt;width:90.6pt;height:27.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" fillcolor="#4f81bd [3204]" strokecolor="#243f60 [1604]" strokeweight="2pt">
                <v:textbox>
                  <w:txbxContent>
                    <w:p w14:paraId="668F95A7" w14:textId="77777777" w:rsidR="003A7653" w:rsidRDefault="003A7653" w:rsidP="00754404">
                      <w:pPr>
                        <w:jc w:val="center"/>
                      </w:pPr>
                      <w:r>
                        <w:t>On-demand</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0416" behindDoc="0" locked="0" layoutInCell="1" allowOverlap="1" wp14:anchorId="029D648A" wp14:editId="6B26BBD3">
                <wp:simplePos x="0" y="0"/>
                <wp:positionH relativeFrom="column">
                  <wp:posOffset>1701165</wp:posOffset>
                </wp:positionH>
                <wp:positionV relativeFrom="paragraph">
                  <wp:posOffset>7539355</wp:posOffset>
                </wp:positionV>
                <wp:extent cx="902970" cy="457200"/>
                <wp:effectExtent l="0" t="0" r="68580" b="95250"/>
                <wp:wrapNone/>
                <wp:docPr id="187" name="Connettore 4 20"/>
                <wp:cNvGraphicFramePr/>
                <a:graphic xmlns:a="http://schemas.openxmlformats.org/drawingml/2006/main">
                  <a:graphicData uri="http://schemas.microsoft.com/office/word/2010/wordprocessingShape">
                    <wps:wsp>
                      <wps:cNvCnPr/>
                      <wps:spPr>
                        <a:xfrm>
                          <a:off x="0" y="0"/>
                          <a:ext cx="902970" cy="457200"/>
                        </a:xfrm>
                        <a:prstGeom prst="bentConnector3">
                          <a:avLst>
                            <a:gd name="adj1" fmla="val 457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D013C0" id="Connettore 4 20" o:spid="_x0000_s1026" type="#_x0000_t34" style="position:absolute;left:0;text-align:left;margin-left:133.95pt;margin-top:593.65pt;width:71.1pt;height:36pt;z-index:25158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" adj="9889"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6560" behindDoc="0" locked="0" layoutInCell="1" allowOverlap="1" wp14:anchorId="4800889D" wp14:editId="5785BC49">
                <wp:simplePos x="0" y="0"/>
                <wp:positionH relativeFrom="column">
                  <wp:posOffset>1718310</wp:posOffset>
                </wp:positionH>
                <wp:positionV relativeFrom="paragraph">
                  <wp:posOffset>7539355</wp:posOffset>
                </wp:positionV>
                <wp:extent cx="798195" cy="0"/>
                <wp:effectExtent l="0" t="76200" r="20955" b="95250"/>
                <wp:wrapNone/>
                <wp:docPr id="188" name="Connettore 2 23"/>
                <wp:cNvGraphicFramePr/>
                <a:graphic xmlns:a="http://schemas.openxmlformats.org/drawingml/2006/main">
                  <a:graphicData uri="http://schemas.microsoft.com/office/word/2010/wordprocessingShape">
                    <wps:wsp>
                      <wps:cNvCnPr/>
                      <wps:spPr>
                        <a:xfrm>
                          <a:off x="0" y="0"/>
                          <a:ext cx="798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3C09F" id="Connettore 2 23" o:spid="_x0000_s1026" type="#_x0000_t32" style="position:absolute;left:0;text-align:left;margin-left:135.3pt;margin-top:593.65pt;width:62.85pt;height:0;z-index:251586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3488" behindDoc="0" locked="0" layoutInCell="1" allowOverlap="1" wp14:anchorId="409520C6" wp14:editId="3417271E">
                <wp:simplePos x="0" y="0"/>
                <wp:positionH relativeFrom="column">
                  <wp:posOffset>1716405</wp:posOffset>
                </wp:positionH>
                <wp:positionV relativeFrom="paragraph">
                  <wp:posOffset>7086600</wp:posOffset>
                </wp:positionV>
                <wp:extent cx="798195" cy="452755"/>
                <wp:effectExtent l="0" t="76200" r="0" b="23495"/>
                <wp:wrapNone/>
                <wp:docPr id="189" name="Connettore 4 22"/>
                <wp:cNvGraphicFramePr/>
                <a:graphic xmlns:a="http://schemas.openxmlformats.org/drawingml/2006/main">
                  <a:graphicData uri="http://schemas.microsoft.com/office/word/2010/wordprocessingShape">
                    <wps:wsp>
                      <wps:cNvCnPr/>
                      <wps:spPr>
                        <a:xfrm flipV="1">
                          <a:off x="0" y="0"/>
                          <a:ext cx="798195" cy="45275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A7B6D" id="Connettore 4 22" o:spid="_x0000_s1026" type="#_x0000_t34" style="position:absolute;left:0;text-align:left;margin-left:135.15pt;margin-top:558pt;width:62.85pt;height:35.65pt;flip:y;z-index:25158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7344" behindDoc="0" locked="0" layoutInCell="1" allowOverlap="1" wp14:anchorId="774485E8" wp14:editId="1AD21796">
                <wp:simplePos x="0" y="0"/>
                <wp:positionH relativeFrom="column">
                  <wp:posOffset>114300</wp:posOffset>
                </wp:positionH>
                <wp:positionV relativeFrom="paragraph">
                  <wp:posOffset>7196455</wp:posOffset>
                </wp:positionV>
                <wp:extent cx="1493520" cy="575945"/>
                <wp:effectExtent l="0" t="0" r="11430" b="14605"/>
                <wp:wrapNone/>
                <wp:docPr id="190" name="Rettangolo 19"/>
                <wp:cNvGraphicFramePr/>
                <a:graphic xmlns:a="http://schemas.openxmlformats.org/drawingml/2006/main">
                  <a:graphicData uri="http://schemas.microsoft.com/office/word/2010/wordprocessingShape">
                    <wps:wsp>
                      <wps:cNvSpPr/>
                      <wps:spPr>
                        <a:xfrm>
                          <a:off x="0" y="0"/>
                          <a:ext cx="149352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D0388" w14:textId="77777777" w:rsidR="003A7653" w:rsidRDefault="003A7653" w:rsidP="00754404">
                            <w:pPr>
                              <w:jc w:val="center"/>
                            </w:pPr>
                            <w:r>
                              <w:t>Maintenance</w:t>
                            </w:r>
                          </w:p>
                          <w:p w14:paraId="4A2D4668" w14:textId="77777777" w:rsidR="003A7653" w:rsidRDefault="003A7653" w:rsidP="00754404">
                            <w:pPr>
                              <w:jc w:val="center"/>
                            </w:pPr>
                            <w:r>
                              <w:t>regimens</w:t>
                            </w:r>
                          </w:p>
                          <w:p w14:paraId="45F2E0FE"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485E8" id="Rettangolo 19" o:spid="_x0000_s1039" style="position:absolute;left:0;text-align:left;margin-left:9pt;margin-top:566.65pt;width:117.6pt;height:45.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" fillcolor="#4f81bd [3204]" strokecolor="#243f60 [1604]" strokeweight="2pt">
                <v:textbox>
                  <w:txbxContent>
                    <w:p w14:paraId="2D6D0388" w14:textId="77777777" w:rsidR="003A7653" w:rsidRDefault="003A7653" w:rsidP="00754404">
                      <w:pPr>
                        <w:jc w:val="center"/>
                      </w:pPr>
                      <w:r>
                        <w:t>Maintenance</w:t>
                      </w:r>
                    </w:p>
                    <w:p w14:paraId="4A2D4668" w14:textId="77777777" w:rsidR="003A7653" w:rsidRDefault="003A7653" w:rsidP="00754404">
                      <w:pPr>
                        <w:jc w:val="center"/>
                      </w:pPr>
                      <w:r>
                        <w:t>regimens</w:t>
                      </w:r>
                    </w:p>
                    <w:p w14:paraId="45F2E0FE"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4272" behindDoc="0" locked="0" layoutInCell="1" allowOverlap="1" wp14:anchorId="08DF842D" wp14:editId="01DE6C0C">
                <wp:simplePos x="0" y="0"/>
                <wp:positionH relativeFrom="column">
                  <wp:posOffset>1146810</wp:posOffset>
                </wp:positionH>
                <wp:positionV relativeFrom="paragraph">
                  <wp:posOffset>6291580</wp:posOffset>
                </wp:positionV>
                <wp:extent cx="6985" cy="909320"/>
                <wp:effectExtent l="76200" t="0" r="69215" b="62230"/>
                <wp:wrapNone/>
                <wp:docPr id="191" name="Connettore 2 18"/>
                <wp:cNvGraphicFramePr/>
                <a:graphic xmlns:a="http://schemas.openxmlformats.org/drawingml/2006/main">
                  <a:graphicData uri="http://schemas.microsoft.com/office/word/2010/wordprocessingShape">
                    <wps:wsp>
                      <wps:cNvCnPr/>
                      <wps:spPr>
                        <a:xfrm flipH="1">
                          <a:off x="0" y="0"/>
                          <a:ext cx="6985" cy="909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6AA9F" id="Connettore 2 18" o:spid="_x0000_s1026" type="#_x0000_t32" style="position:absolute;left:0;text-align:left;margin-left:90.3pt;margin-top:495.4pt;width:.55pt;height:71.6pt;flip:x;z-index:25157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1200" behindDoc="0" locked="0" layoutInCell="1" allowOverlap="1" wp14:anchorId="4CE3B697" wp14:editId="56E09B78">
                <wp:simplePos x="0" y="0"/>
                <wp:positionH relativeFrom="column">
                  <wp:posOffset>681990</wp:posOffset>
                </wp:positionH>
                <wp:positionV relativeFrom="paragraph">
                  <wp:posOffset>5605145</wp:posOffset>
                </wp:positionV>
                <wp:extent cx="1036320" cy="685800"/>
                <wp:effectExtent l="0" t="0" r="11430" b="19050"/>
                <wp:wrapNone/>
                <wp:docPr id="192" name="Rettangolo 17"/>
                <wp:cNvGraphicFramePr/>
                <a:graphic xmlns:a="http://schemas.openxmlformats.org/drawingml/2006/main">
                  <a:graphicData uri="http://schemas.microsoft.com/office/word/2010/wordprocessingShape">
                    <wps:wsp>
                      <wps:cNvSpPr/>
                      <wps:spPr>
                        <a:xfrm>
                          <a:off x="0" y="0"/>
                          <a:ext cx="103632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E489E" w14:textId="77777777" w:rsidR="003A7653" w:rsidRDefault="003A7653" w:rsidP="00754404">
                            <w:pPr>
                              <w:jc w:val="center"/>
                            </w:pPr>
                            <w:r>
                              <w:t>Relapse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3B697" id="Rettangolo 17" o:spid="_x0000_s1040" style="position:absolute;left:0;text-align:left;margin-left:53.7pt;margin-top:441.35pt;width:81.6pt;height:54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" fillcolor="#4f81bd [3204]" strokecolor="#243f60 [1604]" strokeweight="2pt">
                <v:textbox>
                  <w:txbxContent>
                    <w:p w14:paraId="11AE489E" w14:textId="77777777" w:rsidR="003A7653" w:rsidRDefault="003A7653" w:rsidP="00754404">
                      <w:pPr>
                        <w:jc w:val="center"/>
                      </w:pPr>
                      <w:r>
                        <w:t>Relapse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8128" behindDoc="0" locked="0" layoutInCell="1" allowOverlap="1" wp14:anchorId="01B9288F" wp14:editId="3755A0E2">
                <wp:simplePos x="0" y="0"/>
                <wp:positionH relativeFrom="column">
                  <wp:posOffset>1104901</wp:posOffset>
                </wp:positionH>
                <wp:positionV relativeFrom="paragraph">
                  <wp:posOffset>5139055</wp:posOffset>
                </wp:positionV>
                <wp:extent cx="45719" cy="461645"/>
                <wp:effectExtent l="38100" t="0" r="50165" b="52705"/>
                <wp:wrapNone/>
                <wp:docPr id="193" name="Connettore 4 16"/>
                <wp:cNvGraphicFramePr/>
                <a:graphic xmlns:a="http://schemas.openxmlformats.org/drawingml/2006/main">
                  <a:graphicData uri="http://schemas.microsoft.com/office/word/2010/wordprocessingShape">
                    <wps:wsp>
                      <wps:cNvCnPr/>
                      <wps:spPr>
                        <a:xfrm flipH="1">
                          <a:off x="0" y="0"/>
                          <a:ext cx="45719"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308BD" id="Connettore 4 16" o:spid="_x0000_s1026" type="#_x0000_t34" style="position:absolute;left:0;text-align:left;margin-left:87pt;margin-top:404.65pt;width:3.6pt;height:36.35pt;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5056" behindDoc="0" locked="0" layoutInCell="1" allowOverlap="1" wp14:anchorId="6B09DB03" wp14:editId="7423FBEC">
                <wp:simplePos x="0" y="0"/>
                <wp:positionH relativeFrom="column">
                  <wp:posOffset>457200</wp:posOffset>
                </wp:positionH>
                <wp:positionV relativeFrom="paragraph">
                  <wp:posOffset>4567555</wp:posOffset>
                </wp:positionV>
                <wp:extent cx="1375410" cy="575945"/>
                <wp:effectExtent l="0" t="0" r="15240" b="14605"/>
                <wp:wrapNone/>
                <wp:docPr id="194" name="Rettangolo 15"/>
                <wp:cNvGraphicFramePr/>
                <a:graphic xmlns:a="http://schemas.openxmlformats.org/drawingml/2006/main">
                  <a:graphicData uri="http://schemas.microsoft.com/office/word/2010/wordprocessingShape">
                    <wps:wsp>
                      <wps:cNvSpPr/>
                      <wps:spPr>
                        <a:xfrm>
                          <a:off x="0" y="0"/>
                          <a:ext cx="137541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248ECB" w14:textId="77777777" w:rsidR="003A7653" w:rsidRDefault="003A7653" w:rsidP="00754404">
                            <w:pPr>
                              <w:jc w:val="center"/>
                            </w:pPr>
                            <w:r>
                              <w:t>Suspend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DB03" id="Rettangolo 15" o:spid="_x0000_s1041" style="position:absolute;left:0;text-align:left;margin-left:36pt;margin-top:359.65pt;width:108.3pt;height:45.3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" fillcolor="#4f81bd [3204]" strokecolor="#243f60 [1604]" strokeweight="2pt">
                <v:textbox>
                  <w:txbxContent>
                    <w:p w14:paraId="66248ECB" w14:textId="77777777" w:rsidR="003A7653" w:rsidRDefault="003A7653" w:rsidP="00754404">
                      <w:pPr>
                        <w:jc w:val="center"/>
                      </w:pPr>
                      <w:r>
                        <w:t>Suspend</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1984" behindDoc="0" locked="0" layoutInCell="1" allowOverlap="1" wp14:anchorId="238473EA" wp14:editId="2B5F9021">
                <wp:simplePos x="0" y="0"/>
                <wp:positionH relativeFrom="column">
                  <wp:posOffset>1143000</wp:posOffset>
                </wp:positionH>
                <wp:positionV relativeFrom="paragraph">
                  <wp:posOffset>4000500</wp:posOffset>
                </wp:positionV>
                <wp:extent cx="0" cy="571500"/>
                <wp:effectExtent l="76200" t="0" r="57150" b="57150"/>
                <wp:wrapNone/>
                <wp:docPr id="195" name="Connettore 2 1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3B77E" id="Connettore 2 14" o:spid="_x0000_s1026" type="#_x0000_t32" style="position:absolute;left:0;text-align:left;margin-left:90pt;margin-top:315pt;width:0;height:45pt;z-index:25156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8912" behindDoc="0" locked="0" layoutInCell="1" allowOverlap="1" wp14:anchorId="0C291DB4" wp14:editId="20654275">
                <wp:simplePos x="0" y="0"/>
                <wp:positionH relativeFrom="column">
                  <wp:posOffset>4796790</wp:posOffset>
                </wp:positionH>
                <wp:positionV relativeFrom="paragraph">
                  <wp:posOffset>3538855</wp:posOffset>
                </wp:positionV>
                <wp:extent cx="914400" cy="461645"/>
                <wp:effectExtent l="0" t="0" r="19050" b="14605"/>
                <wp:wrapNone/>
                <wp:docPr id="196" name="Rettangolo 13"/>
                <wp:cNvGraphicFramePr/>
                <a:graphic xmlns:a="http://schemas.openxmlformats.org/drawingml/2006/main">
                  <a:graphicData uri="http://schemas.microsoft.com/office/word/2010/wordprocessingShape">
                    <wps:wsp>
                      <wps:cNvSpPr/>
                      <wps:spPr>
                        <a:xfrm>
                          <a:off x="0" y="0"/>
                          <a:ext cx="9144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6E0D5" w14:textId="77777777" w:rsidR="003A7653" w:rsidRDefault="003A7653" w:rsidP="00754404">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91DB4" id="Rettangolo 13" o:spid="_x0000_s1042" style="position:absolute;left:0;text-align:left;margin-left:377.7pt;margin-top:278.65pt;width:1in;height:36.35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" fillcolor="#4f81bd [3204]" strokecolor="#243f60 [1604]" strokeweight="2pt">
                <v:textbox>
                  <w:txbxContent>
                    <w:p w14:paraId="2386E0D5" w14:textId="77777777" w:rsidR="003A7653" w:rsidRDefault="003A7653" w:rsidP="00754404">
                      <w:pPr>
                        <w:jc w:val="center"/>
                      </w:pPr>
                      <w:r>
                        <w:t xml:space="preserve">No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5840" behindDoc="0" locked="0" layoutInCell="1" allowOverlap="1" wp14:anchorId="67B34197" wp14:editId="62E83BCF">
                <wp:simplePos x="0" y="0"/>
                <wp:positionH relativeFrom="column">
                  <wp:posOffset>571500</wp:posOffset>
                </wp:positionH>
                <wp:positionV relativeFrom="paragraph">
                  <wp:posOffset>3538855</wp:posOffset>
                </wp:positionV>
                <wp:extent cx="1032510" cy="461645"/>
                <wp:effectExtent l="0" t="0" r="15240" b="14605"/>
                <wp:wrapNone/>
                <wp:docPr id="197" name="Rettangolo 12"/>
                <wp:cNvGraphicFramePr/>
                <a:graphic xmlns:a="http://schemas.openxmlformats.org/drawingml/2006/main">
                  <a:graphicData uri="http://schemas.microsoft.com/office/word/2010/wordprocessingShape">
                    <wps:wsp>
                      <wps:cNvSpPr/>
                      <wps:spPr>
                        <a:xfrm>
                          <a:off x="0" y="0"/>
                          <a:ext cx="103251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C121D" w14:textId="77777777" w:rsidR="003A7653" w:rsidRDefault="003A7653" w:rsidP="00754404">
                            <w:pPr>
                              <w:jc w:val="center"/>
                            </w:pPr>
                            <w: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4197" id="Rettangolo 12" o:spid="_x0000_s1043" style="position:absolute;left:0;text-align:left;margin-left:45pt;margin-top:278.65pt;width:81.3pt;height:36.3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" fillcolor="#4f81bd [3204]" strokecolor="#243f60 [1604]" strokeweight="2pt">
                <v:textbox>
                  <w:txbxContent>
                    <w:p w14:paraId="086C121D" w14:textId="77777777" w:rsidR="003A7653" w:rsidRDefault="003A7653" w:rsidP="00754404">
                      <w:pPr>
                        <w:jc w:val="center"/>
                      </w:pPr>
                      <w:r>
                        <w:t xml:space="preserve">Yes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2768" behindDoc="0" locked="0" layoutInCell="1" allowOverlap="1" wp14:anchorId="024B5B01" wp14:editId="1FEEF0EF">
                <wp:simplePos x="0" y="0"/>
                <wp:positionH relativeFrom="column">
                  <wp:posOffset>1600200</wp:posOffset>
                </wp:positionH>
                <wp:positionV relativeFrom="paragraph">
                  <wp:posOffset>3538855</wp:posOffset>
                </wp:positionV>
                <wp:extent cx="685800" cy="233045"/>
                <wp:effectExtent l="38100" t="0" r="19050" b="90805"/>
                <wp:wrapNone/>
                <wp:docPr id="198" name="Connettore 4 11"/>
                <wp:cNvGraphicFramePr/>
                <a:graphic xmlns:a="http://schemas.openxmlformats.org/drawingml/2006/main">
                  <a:graphicData uri="http://schemas.microsoft.com/office/word/2010/wordprocessingShape">
                    <wps:wsp>
                      <wps:cNvCnPr/>
                      <wps:spPr>
                        <a:xfrm flipH="1">
                          <a:off x="0" y="0"/>
                          <a:ext cx="685800" cy="2330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FBF0B" id="Connettore 4 11" o:spid="_x0000_s1026" type="#_x0000_t34" style="position:absolute;left:0;text-align:left;margin-left:126pt;margin-top:278.65pt;width:54pt;height:18.35pt;flip:x;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9696" behindDoc="0" locked="0" layoutInCell="1" allowOverlap="1" wp14:anchorId="2C9DC3D0" wp14:editId="3B6DDBE1">
                <wp:simplePos x="0" y="0"/>
                <wp:positionH relativeFrom="column">
                  <wp:posOffset>3992880</wp:posOffset>
                </wp:positionH>
                <wp:positionV relativeFrom="paragraph">
                  <wp:posOffset>3543300</wp:posOffset>
                </wp:positionV>
                <wp:extent cx="693420" cy="228600"/>
                <wp:effectExtent l="0" t="0" r="68580" b="95250"/>
                <wp:wrapNone/>
                <wp:docPr id="199" name="Connettore 4 10"/>
                <wp:cNvGraphicFramePr/>
                <a:graphic xmlns:a="http://schemas.openxmlformats.org/drawingml/2006/main">
                  <a:graphicData uri="http://schemas.microsoft.com/office/word/2010/wordprocessingShape">
                    <wps:wsp>
                      <wps:cNvCnPr/>
                      <wps:spPr>
                        <a:xfrm>
                          <a:off x="0" y="0"/>
                          <a:ext cx="69342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C1354" id="Connettore 4 10" o:spid="_x0000_s1026" type="#_x0000_t34" style="position:absolute;left:0;text-align:left;margin-left:314.4pt;margin-top:279pt;width:54.6pt;height:18pt;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6624" behindDoc="0" locked="0" layoutInCell="1" allowOverlap="1" wp14:anchorId="00990E00" wp14:editId="0ABABF84">
                <wp:simplePos x="0" y="0"/>
                <wp:positionH relativeFrom="column">
                  <wp:posOffset>2400300</wp:posOffset>
                </wp:positionH>
                <wp:positionV relativeFrom="paragraph">
                  <wp:posOffset>3310255</wp:posOffset>
                </wp:positionV>
                <wp:extent cx="1485900" cy="461645"/>
                <wp:effectExtent l="0" t="0" r="19050" b="14605"/>
                <wp:wrapNone/>
                <wp:docPr id="200" name="Rettangolo 9"/>
                <wp:cNvGraphicFramePr/>
                <a:graphic xmlns:a="http://schemas.openxmlformats.org/drawingml/2006/main">
                  <a:graphicData uri="http://schemas.microsoft.com/office/word/2010/wordprocessingShape">
                    <wps:wsp>
                      <wps:cNvSpPr/>
                      <wps:spPr>
                        <a:xfrm>
                          <a:off x="0" y="0"/>
                          <a:ext cx="14859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FFA7FF" w14:textId="77777777" w:rsidR="003A7653" w:rsidRDefault="003A7653" w:rsidP="00754404">
                            <w:pPr>
                              <w:jc w:val="center"/>
                            </w:pPr>
                            <w: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90E00" id="Rettangolo 9" o:spid="_x0000_s1044" style="position:absolute;left:0;text-align:left;margin-left:189pt;margin-top:260.65pt;width:117pt;height:36.35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" fillcolor="#4f81bd [3204]" strokecolor="#243f60 [1604]" strokeweight="2pt">
                <v:textbox>
                  <w:txbxContent>
                    <w:p w14:paraId="34FFA7FF" w14:textId="77777777" w:rsidR="003A7653" w:rsidRDefault="003A7653" w:rsidP="00754404">
                      <w:pPr>
                        <w:jc w:val="center"/>
                      </w:pPr>
                      <w:r>
                        <w:t>Response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3552" behindDoc="0" locked="0" layoutInCell="1" allowOverlap="1" wp14:anchorId="3951D032" wp14:editId="12ACD7B6">
                <wp:simplePos x="0" y="0"/>
                <wp:positionH relativeFrom="column">
                  <wp:posOffset>3089910</wp:posOffset>
                </wp:positionH>
                <wp:positionV relativeFrom="paragraph">
                  <wp:posOffset>2962275</wp:posOffset>
                </wp:positionV>
                <wp:extent cx="0" cy="352425"/>
                <wp:effectExtent l="76200" t="0" r="76200" b="47625"/>
                <wp:wrapNone/>
                <wp:docPr id="201" name="Connettore 2 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DEF83" id="Connettore 2 8" o:spid="_x0000_s1026" type="#_x0000_t32" style="position:absolute;left:0;text-align:left;margin-left:243.3pt;margin-top:233.25pt;width:0;height:27.75pt;z-index:25154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34336" behindDoc="0" locked="0" layoutInCell="1" allowOverlap="1" wp14:anchorId="0BDC0C34" wp14:editId="13CCEB61">
                <wp:simplePos x="0" y="0"/>
                <wp:positionH relativeFrom="column">
                  <wp:posOffset>2171700</wp:posOffset>
                </wp:positionH>
                <wp:positionV relativeFrom="paragraph">
                  <wp:posOffset>2171700</wp:posOffset>
                </wp:positionV>
                <wp:extent cx="1817370" cy="795020"/>
                <wp:effectExtent l="0" t="0" r="11430" b="24130"/>
                <wp:wrapNone/>
                <wp:docPr id="202" name="Rettangolo 4"/>
                <wp:cNvGraphicFramePr/>
                <a:graphic xmlns:a="http://schemas.openxmlformats.org/drawingml/2006/main">
                  <a:graphicData uri="http://schemas.microsoft.com/office/word/2010/wordprocessingShape">
                    <wps:wsp>
                      <wps:cNvSpPr/>
                      <wps:spPr>
                        <a:xfrm>
                          <a:off x="0" y="0"/>
                          <a:ext cx="1817370" cy="79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DCA3B9" w14:textId="77777777" w:rsidR="003A7653" w:rsidRDefault="003A7653" w:rsidP="00754404">
                            <w:pPr>
                              <w:jc w:val="center"/>
                            </w:pPr>
                            <w:r>
                              <w:t xml:space="preserve">PPI in standard dose </w:t>
                            </w:r>
                          </w:p>
                          <w:p w14:paraId="0181D1FE" w14:textId="77777777" w:rsidR="003A7653" w:rsidRDefault="003A7653" w:rsidP="00754404">
                            <w:pPr>
                              <w:jc w:val="center"/>
                            </w:pPr>
                            <w:r>
                              <w:t xml:space="preserve">(4 </w:t>
                            </w:r>
                            <w:r>
                              <w:t xml:space="preserve">wk)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C0C34" id="Rettangolo 4" o:spid="_x0000_s1045" style="position:absolute;left:0;text-align:left;margin-left:171pt;margin-top:171pt;width:143.1pt;height:62.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" fillcolor="#4f81bd [3204]" strokecolor="#243f60 [1604]" strokeweight="2pt">
                <v:textbox>
                  <w:txbxContent>
                    <w:p w14:paraId="4EDCA3B9" w14:textId="77777777" w:rsidR="003A7653" w:rsidRDefault="003A7653" w:rsidP="00754404">
                      <w:pPr>
                        <w:jc w:val="center"/>
                      </w:pPr>
                      <w:r>
                        <w:t xml:space="preserve">PPI in standard dose </w:t>
                      </w:r>
                    </w:p>
                    <w:p w14:paraId="0181D1FE" w14:textId="77777777" w:rsidR="003A7653" w:rsidRDefault="003A7653" w:rsidP="00754404">
                      <w:pPr>
                        <w:jc w:val="center"/>
                      </w:pPr>
                      <w:r>
                        <w:t xml:space="preserve">(4 </w:t>
                      </w:r>
                      <w:r>
                        <w:t xml:space="preserve">wk)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0480" behindDoc="0" locked="0" layoutInCell="1" allowOverlap="1" wp14:anchorId="376E9C77" wp14:editId="29754BDC">
                <wp:simplePos x="0" y="0"/>
                <wp:positionH relativeFrom="column">
                  <wp:posOffset>3086100</wp:posOffset>
                </wp:positionH>
                <wp:positionV relativeFrom="paragraph">
                  <wp:posOffset>1367155</wp:posOffset>
                </wp:positionV>
                <wp:extent cx="0" cy="690245"/>
                <wp:effectExtent l="76200" t="0" r="95250" b="52705"/>
                <wp:wrapNone/>
                <wp:docPr id="203" name="Connettore 2 6"/>
                <wp:cNvGraphicFramePr/>
                <a:graphic xmlns:a="http://schemas.openxmlformats.org/drawingml/2006/main">
                  <a:graphicData uri="http://schemas.microsoft.com/office/word/2010/wordprocessingShape">
                    <wps:wsp>
                      <wps:cNvCnPr/>
                      <wps:spPr>
                        <a:xfrm>
                          <a:off x="0" y="0"/>
                          <a:ext cx="0" cy="690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EF453" id="Connettore 2 6" o:spid="_x0000_s1026" type="#_x0000_t32" style="position:absolute;left:0;text-align:left;margin-left:243pt;margin-top:107.65pt;width:0;height:54.35pt;z-index:25154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" strokecolor="#4579b8 [3044]">
                <v:stroke endarrow="block"/>
              </v:shape>
            </w:pict>
          </mc:Fallback>
        </mc:AlternateContent>
      </w:r>
    </w:p>
    <w:p w14:paraId="41EA0798" w14:textId="77777777" w:rsidR="00754404" w:rsidRPr="005C0380" w:rsidRDefault="00754404" w:rsidP="006702EF">
      <w:pPr>
        <w:snapToGrid w:val="0"/>
        <w:spacing w:line="360" w:lineRule="auto"/>
        <w:jc w:val="both"/>
        <w:rPr>
          <w:rStyle w:val="cit"/>
          <w:rFonts w:ascii="Book Antiqua" w:hAnsi="Book Antiqua"/>
          <w:lang w:eastAsia="zh-CN"/>
        </w:rPr>
      </w:pPr>
    </w:p>
    <w:p w14:paraId="4A32350D" w14:textId="77777777" w:rsidR="00754404" w:rsidRPr="005C0380" w:rsidRDefault="00754404" w:rsidP="006702EF">
      <w:pPr>
        <w:snapToGrid w:val="0"/>
        <w:spacing w:line="360" w:lineRule="auto"/>
        <w:jc w:val="both"/>
        <w:rPr>
          <w:rStyle w:val="cit"/>
          <w:rFonts w:ascii="Book Antiqua" w:hAnsi="Book Antiqua"/>
          <w:lang w:eastAsia="zh-CN"/>
        </w:rPr>
      </w:pPr>
    </w:p>
    <w:p w14:paraId="0329FD9B" w14:textId="77777777" w:rsidR="00754404" w:rsidRPr="005C0380" w:rsidRDefault="00754404" w:rsidP="006702EF">
      <w:pPr>
        <w:snapToGrid w:val="0"/>
        <w:spacing w:line="360" w:lineRule="auto"/>
        <w:jc w:val="both"/>
        <w:rPr>
          <w:rStyle w:val="cit"/>
          <w:rFonts w:ascii="Book Antiqua" w:hAnsi="Book Antiqua"/>
          <w:lang w:eastAsia="zh-CN"/>
        </w:rPr>
      </w:pPr>
    </w:p>
    <w:p w14:paraId="7CF2DA87" w14:textId="77777777" w:rsidR="00754404" w:rsidRPr="005C0380" w:rsidRDefault="00754404" w:rsidP="006702EF">
      <w:pPr>
        <w:snapToGrid w:val="0"/>
        <w:spacing w:line="360" w:lineRule="auto"/>
        <w:jc w:val="both"/>
        <w:rPr>
          <w:rStyle w:val="cit"/>
          <w:rFonts w:ascii="Book Antiqua" w:hAnsi="Book Antiqua"/>
          <w:lang w:eastAsia="zh-CN"/>
        </w:rPr>
      </w:pPr>
    </w:p>
    <w:p w14:paraId="0BB6683B" w14:textId="77777777" w:rsidR="00754404" w:rsidRPr="005C0380" w:rsidRDefault="00754404" w:rsidP="006702EF">
      <w:pPr>
        <w:snapToGrid w:val="0"/>
        <w:spacing w:line="360" w:lineRule="auto"/>
        <w:jc w:val="both"/>
        <w:rPr>
          <w:rStyle w:val="cit"/>
          <w:rFonts w:ascii="Book Antiqua" w:hAnsi="Book Antiqua"/>
          <w:lang w:eastAsia="zh-CN"/>
        </w:rPr>
      </w:pPr>
    </w:p>
    <w:p w14:paraId="6FC95B26" w14:textId="77777777" w:rsidR="00754404" w:rsidRPr="005C0380" w:rsidRDefault="00754404" w:rsidP="006702EF">
      <w:pPr>
        <w:snapToGrid w:val="0"/>
        <w:spacing w:line="360" w:lineRule="auto"/>
        <w:jc w:val="both"/>
        <w:rPr>
          <w:rStyle w:val="cit"/>
          <w:rFonts w:ascii="Book Antiqua" w:hAnsi="Book Antiqua"/>
          <w:lang w:eastAsia="zh-CN"/>
        </w:rPr>
      </w:pPr>
    </w:p>
    <w:p w14:paraId="1ABAB818" w14:textId="77777777" w:rsidR="00754404" w:rsidRPr="005C0380" w:rsidRDefault="00754404" w:rsidP="006702EF">
      <w:pPr>
        <w:snapToGrid w:val="0"/>
        <w:spacing w:line="360" w:lineRule="auto"/>
        <w:jc w:val="both"/>
        <w:rPr>
          <w:rStyle w:val="cit"/>
          <w:rFonts w:ascii="Book Antiqua" w:hAnsi="Book Antiqua"/>
          <w:lang w:eastAsia="zh-CN"/>
        </w:rPr>
      </w:pPr>
    </w:p>
    <w:p w14:paraId="08352ACB" w14:textId="77777777" w:rsidR="00754404" w:rsidRPr="005C0380" w:rsidRDefault="00754404" w:rsidP="006702EF">
      <w:pPr>
        <w:snapToGrid w:val="0"/>
        <w:spacing w:line="360" w:lineRule="auto"/>
        <w:jc w:val="both"/>
        <w:rPr>
          <w:rStyle w:val="cit"/>
          <w:rFonts w:ascii="Book Antiqua" w:hAnsi="Book Antiqua"/>
          <w:lang w:eastAsia="zh-CN"/>
        </w:rPr>
      </w:pPr>
    </w:p>
    <w:p w14:paraId="7AB75874" w14:textId="77777777" w:rsidR="00754404" w:rsidRPr="005C0380" w:rsidRDefault="00754404" w:rsidP="006702EF">
      <w:pPr>
        <w:snapToGrid w:val="0"/>
        <w:spacing w:line="360" w:lineRule="auto"/>
        <w:jc w:val="both"/>
        <w:rPr>
          <w:rStyle w:val="cit"/>
          <w:rFonts w:ascii="Book Antiqua" w:hAnsi="Book Antiqua"/>
          <w:lang w:eastAsia="zh-CN"/>
        </w:rPr>
      </w:pPr>
    </w:p>
    <w:p w14:paraId="66C94882" w14:textId="77777777" w:rsidR="00754404" w:rsidRPr="005C0380" w:rsidRDefault="00754404" w:rsidP="006702EF">
      <w:pPr>
        <w:snapToGrid w:val="0"/>
        <w:spacing w:line="360" w:lineRule="auto"/>
        <w:jc w:val="both"/>
        <w:rPr>
          <w:rStyle w:val="cit"/>
          <w:rFonts w:ascii="Book Antiqua" w:hAnsi="Book Antiqua"/>
          <w:lang w:eastAsia="zh-CN"/>
        </w:rPr>
      </w:pPr>
    </w:p>
    <w:p w14:paraId="52EF927F" w14:textId="77777777" w:rsidR="00754404" w:rsidRPr="005C0380" w:rsidRDefault="00754404" w:rsidP="006702EF">
      <w:pPr>
        <w:snapToGrid w:val="0"/>
        <w:spacing w:line="360" w:lineRule="auto"/>
        <w:jc w:val="both"/>
        <w:rPr>
          <w:rStyle w:val="cit"/>
          <w:rFonts w:ascii="Book Antiqua" w:hAnsi="Book Antiqua"/>
          <w:lang w:eastAsia="zh-CN"/>
        </w:rPr>
      </w:pPr>
    </w:p>
    <w:p w14:paraId="4BD3E1DC" w14:textId="77777777" w:rsidR="00754404" w:rsidRPr="005C0380" w:rsidRDefault="00754404" w:rsidP="006702EF">
      <w:pPr>
        <w:snapToGrid w:val="0"/>
        <w:spacing w:line="360" w:lineRule="auto"/>
        <w:jc w:val="both"/>
        <w:rPr>
          <w:rStyle w:val="cit"/>
          <w:rFonts w:ascii="Book Antiqua" w:hAnsi="Book Antiqua"/>
          <w:lang w:eastAsia="zh-CN"/>
        </w:rPr>
      </w:pPr>
    </w:p>
    <w:p w14:paraId="1A8C98F4" w14:textId="77777777" w:rsidR="00754404" w:rsidRPr="005C0380" w:rsidRDefault="00754404" w:rsidP="006702EF">
      <w:pPr>
        <w:snapToGrid w:val="0"/>
        <w:spacing w:line="360" w:lineRule="auto"/>
        <w:jc w:val="both"/>
        <w:rPr>
          <w:rStyle w:val="cit"/>
          <w:rFonts w:ascii="Book Antiqua" w:hAnsi="Book Antiqua"/>
          <w:lang w:eastAsia="zh-CN"/>
        </w:rPr>
      </w:pPr>
    </w:p>
    <w:p w14:paraId="1ED48EED" w14:textId="77777777" w:rsidR="00754404" w:rsidRPr="005C0380" w:rsidRDefault="00754404" w:rsidP="006702EF">
      <w:pPr>
        <w:snapToGrid w:val="0"/>
        <w:spacing w:line="360" w:lineRule="auto"/>
        <w:jc w:val="both"/>
        <w:rPr>
          <w:rStyle w:val="cit"/>
          <w:rFonts w:ascii="Book Antiqua" w:hAnsi="Book Antiqua"/>
          <w:lang w:eastAsia="zh-CN"/>
        </w:rPr>
      </w:pPr>
    </w:p>
    <w:p w14:paraId="5B7BDC1C" w14:textId="77777777" w:rsidR="00754404" w:rsidRPr="005C0380" w:rsidRDefault="00754404" w:rsidP="006702EF">
      <w:pPr>
        <w:snapToGrid w:val="0"/>
        <w:spacing w:line="360" w:lineRule="auto"/>
        <w:jc w:val="both"/>
        <w:rPr>
          <w:rStyle w:val="cit"/>
          <w:rFonts w:ascii="Book Antiqua" w:hAnsi="Book Antiqua"/>
          <w:lang w:eastAsia="zh-CN"/>
        </w:rPr>
      </w:pPr>
    </w:p>
    <w:p w14:paraId="39B7F8FC" w14:textId="77777777" w:rsidR="00754404" w:rsidRPr="005C0380" w:rsidRDefault="00754404" w:rsidP="006702EF">
      <w:pPr>
        <w:snapToGrid w:val="0"/>
        <w:spacing w:line="360" w:lineRule="auto"/>
        <w:jc w:val="both"/>
        <w:rPr>
          <w:rStyle w:val="cit"/>
          <w:rFonts w:ascii="Book Antiqua" w:hAnsi="Book Antiqua"/>
          <w:lang w:eastAsia="zh-CN"/>
        </w:rPr>
      </w:pPr>
    </w:p>
    <w:p w14:paraId="61D7BB14" w14:textId="77777777" w:rsidR="00754404" w:rsidRPr="005C0380" w:rsidRDefault="00754404" w:rsidP="006702EF">
      <w:pPr>
        <w:snapToGrid w:val="0"/>
        <w:spacing w:line="360" w:lineRule="auto"/>
        <w:jc w:val="both"/>
        <w:rPr>
          <w:rStyle w:val="cit"/>
          <w:rFonts w:ascii="Book Antiqua" w:hAnsi="Book Antiqua"/>
          <w:lang w:eastAsia="zh-CN"/>
        </w:rPr>
      </w:pPr>
    </w:p>
    <w:p w14:paraId="2C30DECF" w14:textId="77777777" w:rsidR="00754404" w:rsidRPr="005C0380" w:rsidRDefault="00754404" w:rsidP="006702EF">
      <w:pPr>
        <w:snapToGrid w:val="0"/>
        <w:spacing w:line="360" w:lineRule="auto"/>
        <w:jc w:val="both"/>
        <w:rPr>
          <w:rStyle w:val="cit"/>
          <w:rFonts w:ascii="Book Antiqua" w:hAnsi="Book Antiqua"/>
          <w:lang w:eastAsia="zh-CN"/>
        </w:rPr>
      </w:pPr>
    </w:p>
    <w:p w14:paraId="69E07E4B" w14:textId="77777777" w:rsidR="00754404" w:rsidRPr="005C0380" w:rsidRDefault="00754404" w:rsidP="006702EF">
      <w:pPr>
        <w:snapToGrid w:val="0"/>
        <w:spacing w:line="360" w:lineRule="auto"/>
        <w:jc w:val="both"/>
        <w:rPr>
          <w:rStyle w:val="cit"/>
          <w:rFonts w:ascii="Book Antiqua" w:hAnsi="Book Antiqua"/>
          <w:lang w:eastAsia="zh-CN"/>
        </w:rPr>
      </w:pPr>
    </w:p>
    <w:p w14:paraId="6459EDF1" w14:textId="77777777" w:rsidR="00754404" w:rsidRPr="005C0380" w:rsidRDefault="00754404" w:rsidP="006702EF">
      <w:pPr>
        <w:snapToGrid w:val="0"/>
        <w:spacing w:line="360" w:lineRule="auto"/>
        <w:jc w:val="both"/>
        <w:rPr>
          <w:rStyle w:val="cit"/>
          <w:rFonts w:ascii="Book Antiqua" w:hAnsi="Book Antiqua"/>
          <w:lang w:eastAsia="zh-CN"/>
        </w:rPr>
      </w:pPr>
    </w:p>
    <w:p w14:paraId="690A2990" w14:textId="77777777" w:rsidR="00754404" w:rsidRPr="005C0380" w:rsidRDefault="00754404" w:rsidP="006702EF">
      <w:pPr>
        <w:snapToGrid w:val="0"/>
        <w:spacing w:line="360" w:lineRule="auto"/>
        <w:jc w:val="both"/>
        <w:rPr>
          <w:rStyle w:val="cit"/>
          <w:rFonts w:ascii="Book Antiqua" w:hAnsi="Book Antiqua"/>
          <w:lang w:eastAsia="zh-CN"/>
        </w:rPr>
      </w:pPr>
    </w:p>
    <w:p w14:paraId="45E9728C" w14:textId="77777777" w:rsidR="00754404" w:rsidRPr="005C0380" w:rsidRDefault="00754404" w:rsidP="006702EF">
      <w:pPr>
        <w:snapToGrid w:val="0"/>
        <w:spacing w:line="360" w:lineRule="auto"/>
        <w:jc w:val="both"/>
        <w:rPr>
          <w:rStyle w:val="cit"/>
          <w:rFonts w:ascii="Book Antiqua" w:hAnsi="Book Antiqua"/>
          <w:lang w:eastAsia="zh-CN"/>
        </w:rPr>
      </w:pPr>
    </w:p>
    <w:p w14:paraId="27DC3AA7" w14:textId="77777777" w:rsidR="00754404" w:rsidRPr="005C0380" w:rsidRDefault="00754404" w:rsidP="006702EF">
      <w:pPr>
        <w:snapToGrid w:val="0"/>
        <w:spacing w:line="360" w:lineRule="auto"/>
        <w:jc w:val="both"/>
        <w:rPr>
          <w:rStyle w:val="cit"/>
          <w:rFonts w:ascii="Book Antiqua" w:hAnsi="Book Antiqua"/>
          <w:lang w:eastAsia="zh-CN"/>
        </w:rPr>
      </w:pPr>
    </w:p>
    <w:p w14:paraId="46C2F1AF" w14:textId="77777777" w:rsidR="00754404" w:rsidRPr="005C0380" w:rsidRDefault="00754404" w:rsidP="006702EF">
      <w:pPr>
        <w:snapToGrid w:val="0"/>
        <w:spacing w:line="360" w:lineRule="auto"/>
        <w:jc w:val="both"/>
        <w:rPr>
          <w:rStyle w:val="cit"/>
          <w:rFonts w:ascii="Book Antiqua" w:hAnsi="Book Antiqua"/>
          <w:lang w:eastAsia="zh-CN"/>
        </w:rPr>
      </w:pPr>
    </w:p>
    <w:p w14:paraId="3FBE9852" w14:textId="77777777" w:rsidR="00754404" w:rsidRPr="005C0380" w:rsidRDefault="00754404" w:rsidP="006702EF">
      <w:pPr>
        <w:snapToGrid w:val="0"/>
        <w:spacing w:line="360" w:lineRule="auto"/>
        <w:jc w:val="both"/>
        <w:rPr>
          <w:rStyle w:val="cit"/>
          <w:rFonts w:ascii="Book Antiqua" w:hAnsi="Book Antiqua"/>
          <w:lang w:eastAsia="zh-CN"/>
        </w:rPr>
      </w:pPr>
    </w:p>
    <w:p w14:paraId="0DE66226" w14:textId="77777777" w:rsidR="00754404" w:rsidRPr="005C0380" w:rsidRDefault="00754404" w:rsidP="006702EF">
      <w:pPr>
        <w:snapToGrid w:val="0"/>
        <w:spacing w:line="360" w:lineRule="auto"/>
        <w:jc w:val="both"/>
        <w:rPr>
          <w:rStyle w:val="cit"/>
          <w:rFonts w:ascii="Book Antiqua" w:hAnsi="Book Antiqua"/>
          <w:lang w:eastAsia="zh-CN"/>
        </w:rPr>
      </w:pPr>
    </w:p>
    <w:p w14:paraId="5A5015E8" w14:textId="77777777" w:rsidR="00754404" w:rsidRPr="005C0380" w:rsidRDefault="00754404" w:rsidP="006702EF">
      <w:pPr>
        <w:snapToGrid w:val="0"/>
        <w:spacing w:line="360" w:lineRule="auto"/>
        <w:jc w:val="both"/>
        <w:rPr>
          <w:rStyle w:val="cit"/>
          <w:rFonts w:ascii="Book Antiqua" w:hAnsi="Book Antiqua"/>
          <w:lang w:eastAsia="zh-CN"/>
        </w:rPr>
      </w:pPr>
    </w:p>
    <w:p w14:paraId="4D6557C5" w14:textId="77777777" w:rsidR="00754404" w:rsidRPr="005C0380" w:rsidRDefault="00754404" w:rsidP="006702EF">
      <w:pPr>
        <w:snapToGrid w:val="0"/>
        <w:spacing w:line="360" w:lineRule="auto"/>
        <w:jc w:val="both"/>
        <w:rPr>
          <w:rStyle w:val="cit"/>
          <w:rFonts w:ascii="Book Antiqua" w:hAnsi="Book Antiqua"/>
          <w:lang w:eastAsia="zh-CN"/>
        </w:rPr>
      </w:pPr>
    </w:p>
    <w:p w14:paraId="43E50F63" w14:textId="77777777" w:rsidR="00754404" w:rsidRPr="005C0380" w:rsidRDefault="00754404" w:rsidP="006702EF">
      <w:pPr>
        <w:snapToGrid w:val="0"/>
        <w:spacing w:line="360" w:lineRule="auto"/>
        <w:jc w:val="both"/>
        <w:rPr>
          <w:rStyle w:val="cit"/>
          <w:rFonts w:ascii="Book Antiqua" w:hAnsi="Book Antiqua"/>
          <w:lang w:eastAsia="zh-CN"/>
        </w:rPr>
      </w:pPr>
    </w:p>
    <w:p w14:paraId="458C153E" w14:textId="77777777" w:rsidR="00754404" w:rsidRPr="005C0380" w:rsidRDefault="00754404" w:rsidP="006702EF">
      <w:pPr>
        <w:snapToGrid w:val="0"/>
        <w:spacing w:line="360" w:lineRule="auto"/>
        <w:jc w:val="both"/>
        <w:rPr>
          <w:rStyle w:val="cit"/>
          <w:rFonts w:ascii="Book Antiqua" w:hAnsi="Book Antiqua"/>
          <w:lang w:eastAsia="zh-CN"/>
        </w:rPr>
      </w:pPr>
    </w:p>
    <w:p w14:paraId="2A17C1EB" w14:textId="77777777" w:rsidR="00754404" w:rsidRPr="005C0380" w:rsidRDefault="00754404" w:rsidP="006702EF">
      <w:pPr>
        <w:snapToGrid w:val="0"/>
        <w:spacing w:line="360" w:lineRule="auto"/>
        <w:jc w:val="both"/>
        <w:rPr>
          <w:rFonts w:ascii="Book Antiqua" w:hAnsi="Book Antiqua"/>
          <w:lang w:eastAsia="zh-CN"/>
        </w:rPr>
      </w:pPr>
    </w:p>
    <w:p w14:paraId="6C771867" w14:textId="77777777" w:rsidR="00754404" w:rsidRPr="005C0380" w:rsidRDefault="00754404" w:rsidP="006702EF">
      <w:pPr>
        <w:snapToGrid w:val="0"/>
        <w:spacing w:line="360" w:lineRule="auto"/>
        <w:jc w:val="both"/>
        <w:rPr>
          <w:rFonts w:ascii="Book Antiqua" w:hAnsi="Book Antiqua"/>
          <w:lang w:eastAsia="zh-CN"/>
        </w:rPr>
      </w:pPr>
      <w:r w:rsidRPr="005C0380">
        <w:rPr>
          <w:rFonts w:ascii="Book Antiqua" w:hAnsi="Book Antiqua"/>
          <w:noProof/>
          <w:lang w:val="en-US" w:eastAsia="zh-CN"/>
        </w:rPr>
        <mc:AlternateContent>
          <mc:Choice Requires="wps">
            <w:drawing>
              <wp:anchor distT="0" distB="0" distL="114300" distR="114300" simplePos="0" relativeHeight="251783168" behindDoc="0" locked="0" layoutInCell="1" allowOverlap="1" wp14:anchorId="13EC0D78" wp14:editId="61CD6033">
                <wp:simplePos x="0" y="0"/>
                <wp:positionH relativeFrom="column">
                  <wp:posOffset>3775710</wp:posOffset>
                </wp:positionH>
                <wp:positionV relativeFrom="paragraph">
                  <wp:posOffset>2967355</wp:posOffset>
                </wp:positionV>
                <wp:extent cx="1139190" cy="575945"/>
                <wp:effectExtent l="0" t="0" r="22860" b="14605"/>
                <wp:wrapNone/>
                <wp:docPr id="21" name="Rettangolo 48"/>
                <wp:cNvGraphicFramePr/>
                <a:graphic xmlns:a="http://schemas.openxmlformats.org/drawingml/2006/main">
                  <a:graphicData uri="http://schemas.microsoft.com/office/word/2010/wordprocessingShape">
                    <wps:wsp>
                      <wps:cNvSpPr/>
                      <wps:spPr>
                        <a:xfrm>
                          <a:off x="0" y="0"/>
                          <a:ext cx="113919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2E4B4" w14:textId="7D25C017" w:rsidR="003A7653" w:rsidRDefault="003A7653" w:rsidP="001979E7">
                            <w:pPr>
                              <w:jc w:val="center"/>
                            </w:pPr>
                            <w:r>
                              <w:t>Visceral analgesics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C0D78" id="Rettangolo 48" o:spid="_x0000_s1046" style="position:absolute;left:0;text-align:left;margin-left:297.3pt;margin-top:233.65pt;width:89.7pt;height:45.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" fillcolor="#4f81bd [3204]" strokecolor="#243f60 [1604]" strokeweight="2pt">
                <v:textbox>
                  <w:txbxContent>
                    <w:p w14:paraId="7B02E4B4" w14:textId="7D25C017" w:rsidR="003A7653" w:rsidRDefault="003A7653" w:rsidP="001979E7">
                      <w:pPr>
                        <w:jc w:val="center"/>
                      </w:pPr>
                      <w:r>
                        <w:t>Visceral analgesics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80096" behindDoc="0" locked="0" layoutInCell="1" allowOverlap="1" wp14:anchorId="1EF079CB" wp14:editId="0A7D1E7E">
                <wp:simplePos x="0" y="0"/>
                <wp:positionH relativeFrom="column">
                  <wp:posOffset>4004310</wp:posOffset>
                </wp:positionH>
                <wp:positionV relativeFrom="paragraph">
                  <wp:posOffset>2738755</wp:posOffset>
                </wp:positionV>
                <wp:extent cx="0" cy="233045"/>
                <wp:effectExtent l="76200" t="0" r="57150" b="52705"/>
                <wp:wrapNone/>
                <wp:docPr id="49" name="Connettore 2 47"/>
                <wp:cNvGraphicFramePr/>
                <a:graphic xmlns:a="http://schemas.openxmlformats.org/drawingml/2006/main">
                  <a:graphicData uri="http://schemas.microsoft.com/office/word/2010/wordprocessingShape">
                    <wps:wsp>
                      <wps:cNvCnPr/>
                      <wps:spPr>
                        <a:xfrm>
                          <a:off x="0" y="0"/>
                          <a:ext cx="0" cy="233045"/>
                        </a:xfrm>
                        <a:prstGeom prst="straightConnector1">
                          <a:avLst/>
                        </a:prstGeom>
                        <a:ln>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C93E5F0" id="Connettore 2 47" o:spid="_x0000_s1026" type="#_x0000_t32" style="position:absolute;left:0;text-align:left;margin-left:315.3pt;margin-top:215.65pt;width:0;height:18.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" strokecolor="#4f81bd [320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7024" behindDoc="0" locked="0" layoutInCell="1" allowOverlap="1" wp14:anchorId="7D076EA8" wp14:editId="212D2DA7">
                <wp:simplePos x="0" y="0"/>
                <wp:positionH relativeFrom="column">
                  <wp:posOffset>4004310</wp:posOffset>
                </wp:positionH>
                <wp:positionV relativeFrom="paragraph">
                  <wp:posOffset>3429000</wp:posOffset>
                </wp:positionV>
                <wp:extent cx="0" cy="224155"/>
                <wp:effectExtent l="76200" t="38100" r="57150" b="23495"/>
                <wp:wrapNone/>
                <wp:docPr id="50" name="Connettore 2 46"/>
                <wp:cNvGraphicFramePr/>
                <a:graphic xmlns:a="http://schemas.openxmlformats.org/drawingml/2006/main">
                  <a:graphicData uri="http://schemas.microsoft.com/office/word/2010/wordprocessingShape">
                    <wps:wsp>
                      <wps:cNvCnPr/>
                      <wps:spPr>
                        <a:xfrm flipV="1">
                          <a:off x="0" y="0"/>
                          <a:ext cx="0" cy="224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3F250" id="Connettore 2 46" o:spid="_x0000_s1026" type="#_x0000_t32" style="position:absolute;left:0;text-align:left;margin-left:315.3pt;margin-top:270pt;width:0;height:17.6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3952" behindDoc="0" locked="0" layoutInCell="1" allowOverlap="1" wp14:anchorId="5D3D147E" wp14:editId="0B4801CA">
                <wp:simplePos x="0" y="0"/>
                <wp:positionH relativeFrom="column">
                  <wp:posOffset>2857500</wp:posOffset>
                </wp:positionH>
                <wp:positionV relativeFrom="paragraph">
                  <wp:posOffset>6057900</wp:posOffset>
                </wp:positionV>
                <wp:extent cx="1143000" cy="571500"/>
                <wp:effectExtent l="0" t="0" r="19050" b="19050"/>
                <wp:wrapNone/>
                <wp:docPr id="51" name="Rettangolo 45"/>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CCECB" w14:textId="77777777" w:rsidR="003A7653" w:rsidRDefault="003A7653" w:rsidP="00754404">
                            <w:pPr>
                              <w:jc w:val="center"/>
                            </w:pPr>
                            <w:r>
                              <w:t>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D147E" id="Rettangolo 45" o:spid="_x0000_s1047" style="position:absolute;left:0;text-align:left;margin-left:225pt;margin-top:477pt;width:90pt;height:4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" fillcolor="#4f81bd [3204]" strokecolor="#243f60 [1604]" strokeweight="2pt">
                <v:textbox>
                  <w:txbxContent>
                    <w:p w14:paraId="390CCECB" w14:textId="77777777" w:rsidR="003A7653" w:rsidRDefault="003A7653" w:rsidP="00754404">
                      <w:pPr>
                        <w:jc w:val="center"/>
                      </w:pPr>
                      <w:r>
                        <w:t>Surgery?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0880" behindDoc="0" locked="0" layoutInCell="1" allowOverlap="1" wp14:anchorId="647957F4" wp14:editId="1E3026FA">
                <wp:simplePos x="0" y="0"/>
                <wp:positionH relativeFrom="column">
                  <wp:posOffset>3432810</wp:posOffset>
                </wp:positionH>
                <wp:positionV relativeFrom="paragraph">
                  <wp:posOffset>5600700</wp:posOffset>
                </wp:positionV>
                <wp:extent cx="0" cy="457200"/>
                <wp:effectExtent l="76200" t="0" r="57150" b="57150"/>
                <wp:wrapNone/>
                <wp:docPr id="52" name="Connettore 2 8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F02A2" id="Connettore 2 83" o:spid="_x0000_s1026" type="#_x0000_t32" style="position:absolute;left:0;text-align:left;margin-left:270.3pt;margin-top:441pt;width:0;height:36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7808" behindDoc="0" locked="0" layoutInCell="1" allowOverlap="1" wp14:anchorId="3853F78C" wp14:editId="084C8E94">
                <wp:simplePos x="0" y="0"/>
                <wp:positionH relativeFrom="column">
                  <wp:posOffset>4461510</wp:posOffset>
                </wp:positionH>
                <wp:positionV relativeFrom="paragraph">
                  <wp:posOffset>6853555</wp:posOffset>
                </wp:positionV>
                <wp:extent cx="1485900" cy="575945"/>
                <wp:effectExtent l="0" t="0" r="19050" b="14605"/>
                <wp:wrapNone/>
                <wp:docPr id="53" name="Rettangolo 84"/>
                <wp:cNvGraphicFramePr/>
                <a:graphic xmlns:a="http://schemas.openxmlformats.org/drawingml/2006/main">
                  <a:graphicData uri="http://schemas.microsoft.com/office/word/2010/wordprocessingShape">
                    <wps:wsp>
                      <wps:cNvSpPr/>
                      <wps:spPr>
                        <a:xfrm>
                          <a:off x="0" y="0"/>
                          <a:ext cx="14859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60FE6" w14:textId="77777777" w:rsidR="003A7653" w:rsidRDefault="003A7653" w:rsidP="00754404">
                            <w:pPr>
                              <w:jc w:val="center"/>
                            </w:pPr>
                            <w:r>
                              <w:t>Maintenance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3F78C" id="Rettangolo 84" o:spid="_x0000_s1048" style="position:absolute;left:0;text-align:left;margin-left:351.3pt;margin-top:539.65pt;width:117pt;height:45.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" fillcolor="#4f81bd [3204]" strokecolor="#243f60 [1604]" strokeweight="2pt">
                <v:textbox>
                  <w:txbxContent>
                    <w:p w14:paraId="3B660FE6" w14:textId="77777777" w:rsidR="003A7653" w:rsidRDefault="003A7653" w:rsidP="00754404">
                      <w:pPr>
                        <w:jc w:val="center"/>
                      </w:pPr>
                      <w:r>
                        <w:t>Maintenance dose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4736" behindDoc="0" locked="0" layoutInCell="1" allowOverlap="1" wp14:anchorId="7C0679A3" wp14:editId="1F75530F">
                <wp:simplePos x="0" y="0"/>
                <wp:positionH relativeFrom="column">
                  <wp:posOffset>5147310</wp:posOffset>
                </wp:positionH>
                <wp:positionV relativeFrom="paragraph">
                  <wp:posOffset>6286500</wp:posOffset>
                </wp:positionV>
                <wp:extent cx="3810" cy="571500"/>
                <wp:effectExtent l="76200" t="0" r="72390" b="57150"/>
                <wp:wrapNone/>
                <wp:docPr id="54" name="Connettore 2 85"/>
                <wp:cNvGraphicFramePr/>
                <a:graphic xmlns:a="http://schemas.openxmlformats.org/drawingml/2006/main">
                  <a:graphicData uri="http://schemas.microsoft.com/office/word/2010/wordprocessingShape">
                    <wps:wsp>
                      <wps:cNvCnPr/>
                      <wps:spPr>
                        <a:xfrm flipH="1">
                          <a:off x="0" y="0"/>
                          <a:ext cx="381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832BF" id="Connettore 2 85" o:spid="_x0000_s1026" type="#_x0000_t32" style="position:absolute;left:0;text-align:left;margin-left:405.3pt;margin-top:495pt;width:.3pt;height:4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6304" behindDoc="0" locked="0" layoutInCell="1" allowOverlap="1" wp14:anchorId="73002F0D" wp14:editId="691A064C">
                <wp:simplePos x="0" y="0"/>
                <wp:positionH relativeFrom="column">
                  <wp:posOffset>3086100</wp:posOffset>
                </wp:positionH>
                <wp:positionV relativeFrom="paragraph">
                  <wp:posOffset>5105400</wp:posOffset>
                </wp:positionV>
                <wp:extent cx="800100" cy="457200"/>
                <wp:effectExtent l="0" t="0" r="19050" b="19050"/>
                <wp:wrapNone/>
                <wp:docPr id="55" name="Rettangolo 86"/>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CAF56" w14:textId="77777777" w:rsidR="003A7653" w:rsidRDefault="003A7653" w:rsidP="00754404">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02F0D" id="Rettangolo 86" o:spid="_x0000_s1049" style="position:absolute;left:0;text-align:left;margin-left:243pt;margin-top:402pt;width:63pt;height:3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" fillcolor="#4f81bd [3204]" strokecolor="#243f60 [1604]" strokeweight="2pt">
                <v:textbox>
                  <w:txbxContent>
                    <w:p w14:paraId="557CAF56" w14:textId="77777777" w:rsidR="003A7653" w:rsidRDefault="003A7653" w:rsidP="00754404">
                      <w:pPr>
                        <w:jc w:val="center"/>
                      </w:pPr>
                      <w:r>
                        <w:t>No</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1664" behindDoc="0" locked="0" layoutInCell="1" allowOverlap="1" wp14:anchorId="26708620" wp14:editId="45D63E69">
                <wp:simplePos x="0" y="0"/>
                <wp:positionH relativeFrom="column">
                  <wp:posOffset>2051685</wp:posOffset>
                </wp:positionH>
                <wp:positionV relativeFrom="paragraph">
                  <wp:posOffset>4781550</wp:posOffset>
                </wp:positionV>
                <wp:extent cx="2400300" cy="109855"/>
                <wp:effectExtent l="0" t="0" r="76200" b="99695"/>
                <wp:wrapNone/>
                <wp:docPr id="56" name="Connettore 2 87"/>
                <wp:cNvGraphicFramePr/>
                <a:graphic xmlns:a="http://schemas.openxmlformats.org/drawingml/2006/main">
                  <a:graphicData uri="http://schemas.microsoft.com/office/word/2010/wordprocessingShape">
                    <wps:wsp>
                      <wps:cNvCnPr/>
                      <wps:spPr>
                        <a:xfrm>
                          <a:off x="0" y="0"/>
                          <a:ext cx="2400300" cy="109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B34FB" id="Connettore 2 87" o:spid="_x0000_s1026" type="#_x0000_t32" style="position:absolute;left:0;text-align:left;margin-left:161.55pt;margin-top:376.5pt;width:189pt;height:8.6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8592" behindDoc="0" locked="0" layoutInCell="1" allowOverlap="1" wp14:anchorId="4725123E" wp14:editId="7439B507">
                <wp:simplePos x="0" y="0"/>
                <wp:positionH relativeFrom="column">
                  <wp:posOffset>451485</wp:posOffset>
                </wp:positionH>
                <wp:positionV relativeFrom="paragraph">
                  <wp:posOffset>4596130</wp:posOffset>
                </wp:positionV>
                <wp:extent cx="1600200" cy="890270"/>
                <wp:effectExtent l="0" t="0" r="19050" b="24130"/>
                <wp:wrapNone/>
                <wp:docPr id="57" name="Rettangolo 88"/>
                <wp:cNvGraphicFramePr/>
                <a:graphic xmlns:a="http://schemas.openxmlformats.org/drawingml/2006/main">
                  <a:graphicData uri="http://schemas.microsoft.com/office/word/2010/wordprocessingShape">
                    <wps:wsp>
                      <wps:cNvSpPr/>
                      <wps:spPr>
                        <a:xfrm>
                          <a:off x="0" y="0"/>
                          <a:ext cx="160020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F6CB5" w14:textId="77777777" w:rsidR="003A7653" w:rsidRDefault="003A7653" w:rsidP="00754404">
                            <w:pPr>
                              <w:jc w:val="center"/>
                            </w:pPr>
                            <w:r>
                              <w:t xml:space="preserve">Double </w:t>
                            </w:r>
                            <w:r w:rsidRPr="001979E7">
                              <w:rPr>
                                <w:caps/>
                              </w:rPr>
                              <w:t>ppi</w:t>
                            </w:r>
                            <w:r>
                              <w:t xml:space="preserve"> dose, change PPI, fraction PPI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5123E" id="Rettangolo 88" o:spid="_x0000_s1050" style="position:absolute;left:0;text-align:left;margin-left:35.55pt;margin-top:361.9pt;width:126pt;height:70.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" fillcolor="#4f81bd [3204]" strokecolor="#243f60 [1604]" strokeweight="2pt">
                <v:textbox>
                  <w:txbxContent>
                    <w:p w14:paraId="2B5F6CB5" w14:textId="77777777" w:rsidR="003A7653" w:rsidRDefault="003A7653" w:rsidP="00754404">
                      <w:pPr>
                        <w:jc w:val="center"/>
                      </w:pPr>
                      <w:r>
                        <w:t xml:space="preserve">Double </w:t>
                      </w:r>
                      <w:r w:rsidRPr="001979E7">
                        <w:rPr>
                          <w:caps/>
                        </w:rPr>
                        <w:t>ppi</w:t>
                      </w:r>
                      <w:r>
                        <w:t xml:space="preserve"> dose, change PPI, fraction PPI dose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5520" behindDoc="0" locked="0" layoutInCell="1" allowOverlap="1" wp14:anchorId="64E2CBF2" wp14:editId="6BB6ED3C">
                <wp:simplePos x="0" y="0"/>
                <wp:positionH relativeFrom="column">
                  <wp:posOffset>1261110</wp:posOffset>
                </wp:positionH>
                <wp:positionV relativeFrom="paragraph">
                  <wp:posOffset>4114800</wp:posOffset>
                </wp:positionV>
                <wp:extent cx="0" cy="457200"/>
                <wp:effectExtent l="76200" t="0" r="57150" b="57150"/>
                <wp:wrapNone/>
                <wp:docPr id="58" name="Connettore 2 8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5CFFB" id="Connettore 2 89" o:spid="_x0000_s1026" type="#_x0000_t32" style="position:absolute;left:0;text-align:left;margin-left:99.3pt;margin-top:324pt;width:0;height:3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2448" behindDoc="0" locked="0" layoutInCell="1" allowOverlap="1" wp14:anchorId="63B80D55" wp14:editId="26E45D5B">
                <wp:simplePos x="0" y="0"/>
                <wp:positionH relativeFrom="column">
                  <wp:posOffset>4686300</wp:posOffset>
                </wp:positionH>
                <wp:positionV relativeFrom="paragraph">
                  <wp:posOffset>5710555</wp:posOffset>
                </wp:positionV>
                <wp:extent cx="1028700" cy="575945"/>
                <wp:effectExtent l="0" t="0" r="19050" b="14605"/>
                <wp:wrapNone/>
                <wp:docPr id="59" name="Rettangolo 90"/>
                <wp:cNvGraphicFramePr/>
                <a:graphic xmlns:a="http://schemas.openxmlformats.org/drawingml/2006/main">
                  <a:graphicData uri="http://schemas.microsoft.com/office/word/2010/wordprocessingShape">
                    <wps:wsp>
                      <wps:cNvSpPr/>
                      <wps:spPr>
                        <a:xfrm>
                          <a:off x="0" y="0"/>
                          <a:ext cx="10287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DA15E7" w14:textId="77777777" w:rsidR="003A7653" w:rsidRDefault="003A7653" w:rsidP="00754404">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80D55" id="Rettangolo 90" o:spid="_x0000_s1051" style="position:absolute;left:0;text-align:left;margin-left:369pt;margin-top:449.65pt;width:81pt;height:45.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" fillcolor="#4f81bd [3204]" strokecolor="#243f60 [1604]" strokeweight="2pt">
                <v:textbox>
                  <w:txbxContent>
                    <w:p w14:paraId="06DA15E7" w14:textId="77777777" w:rsidR="003A7653" w:rsidRDefault="003A7653" w:rsidP="00754404">
                      <w:pPr>
                        <w:jc w:val="center"/>
                      </w:pPr>
                      <w:r>
                        <w:t>Yes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9376" behindDoc="0" locked="0" layoutInCell="1" allowOverlap="1" wp14:anchorId="21DE3FFB" wp14:editId="66494471">
                <wp:simplePos x="0" y="0"/>
                <wp:positionH relativeFrom="column">
                  <wp:posOffset>5147310</wp:posOffset>
                </wp:positionH>
                <wp:positionV relativeFrom="paragraph">
                  <wp:posOffset>5372100</wp:posOffset>
                </wp:positionV>
                <wp:extent cx="0" cy="342900"/>
                <wp:effectExtent l="76200" t="0" r="76200" b="57150"/>
                <wp:wrapNone/>
                <wp:docPr id="60" name="Connettore 2 9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44FF2" id="Connettore 2 91" o:spid="_x0000_s1026" type="#_x0000_t32" style="position:absolute;left:0;text-align:left;margin-left:405.3pt;margin-top:423pt;width:0;height:2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3232" behindDoc="0" locked="0" layoutInCell="1" allowOverlap="1" wp14:anchorId="23D38F19" wp14:editId="06258914">
                <wp:simplePos x="0" y="0"/>
                <wp:positionH relativeFrom="column">
                  <wp:posOffset>3886200</wp:posOffset>
                </wp:positionH>
                <wp:positionV relativeFrom="paragraph">
                  <wp:posOffset>5143500</wp:posOffset>
                </wp:positionV>
                <wp:extent cx="575310" cy="0"/>
                <wp:effectExtent l="38100" t="76200" r="0" b="95250"/>
                <wp:wrapNone/>
                <wp:docPr id="61" name="Connettore 2 92"/>
                <wp:cNvGraphicFramePr/>
                <a:graphic xmlns:a="http://schemas.openxmlformats.org/drawingml/2006/main">
                  <a:graphicData uri="http://schemas.microsoft.com/office/word/2010/wordprocessingShape">
                    <wps:wsp>
                      <wps:cNvCnPr/>
                      <wps:spPr>
                        <a:xfrm flipH="1">
                          <a:off x="0" y="0"/>
                          <a:ext cx="5753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20B7F" id="Connettore 2 92" o:spid="_x0000_s1026" type="#_x0000_t32" style="position:absolute;left:0;text-align:left;margin-left:306pt;margin-top:405pt;width:45.3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0160" behindDoc="0" locked="0" layoutInCell="1" allowOverlap="1" wp14:anchorId="69087352" wp14:editId="043CED54">
                <wp:simplePos x="0" y="0"/>
                <wp:positionH relativeFrom="column">
                  <wp:posOffset>4469130</wp:posOffset>
                </wp:positionH>
                <wp:positionV relativeFrom="paragraph">
                  <wp:posOffset>4910455</wp:posOffset>
                </wp:positionV>
                <wp:extent cx="1360170" cy="461645"/>
                <wp:effectExtent l="0" t="0" r="11430" b="14605"/>
                <wp:wrapNone/>
                <wp:docPr id="62" name="Rettangolo 93"/>
                <wp:cNvGraphicFramePr/>
                <a:graphic xmlns:a="http://schemas.openxmlformats.org/drawingml/2006/main">
                  <a:graphicData uri="http://schemas.microsoft.com/office/word/2010/wordprocessingShape">
                    <wps:wsp>
                      <wps:cNvSpPr/>
                      <wps:spPr>
                        <a:xfrm>
                          <a:off x="0" y="0"/>
                          <a:ext cx="136017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6F098" w14:textId="77777777" w:rsidR="003A7653" w:rsidRDefault="003A7653" w:rsidP="00754404">
                            <w:pPr>
                              <w:jc w:val="center"/>
                            </w:pPr>
                            <w:r>
                              <w:t xml:space="preserve">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87352" id="Rettangolo 93" o:spid="_x0000_s1052" style="position:absolute;left:0;text-align:left;margin-left:351.9pt;margin-top:386.65pt;width:107.1pt;height:36.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" fillcolor="#4f81bd [3204]" strokecolor="#243f60 [1604]" strokeweight="2pt">
                <v:textbox>
                  <w:txbxContent>
                    <w:p w14:paraId="7786F098" w14:textId="77777777" w:rsidR="003A7653" w:rsidRDefault="003A7653" w:rsidP="00754404">
                      <w:pPr>
                        <w:jc w:val="center"/>
                      </w:pPr>
                      <w:r>
                        <w:t xml:space="preserve">Response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7088" behindDoc="0" locked="0" layoutInCell="1" allowOverlap="1" wp14:anchorId="30696F81" wp14:editId="57E78659">
                <wp:simplePos x="0" y="0"/>
                <wp:positionH relativeFrom="column">
                  <wp:posOffset>5143500</wp:posOffset>
                </wp:positionH>
                <wp:positionV relativeFrom="paragraph">
                  <wp:posOffset>4229100</wp:posOffset>
                </wp:positionV>
                <wp:extent cx="3810" cy="685800"/>
                <wp:effectExtent l="76200" t="0" r="91440" b="57150"/>
                <wp:wrapNone/>
                <wp:docPr id="63" name="Connettore 2 94"/>
                <wp:cNvGraphicFramePr/>
                <a:graphic xmlns:a="http://schemas.openxmlformats.org/drawingml/2006/main">
                  <a:graphicData uri="http://schemas.microsoft.com/office/word/2010/wordprocessingShape">
                    <wps:wsp>
                      <wps:cNvCnPr/>
                      <wps:spPr>
                        <a:xfrm>
                          <a:off x="0" y="0"/>
                          <a:ext cx="381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3B5A65" id="Connettore 2 94" o:spid="_x0000_s1026" type="#_x0000_t32" style="position:absolute;left:0;text-align:left;margin-left:405pt;margin-top:333pt;width:.3pt;height:5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5584" behindDoc="0" locked="0" layoutInCell="1" allowOverlap="1" wp14:anchorId="6819E00B" wp14:editId="43B4EC6C">
                <wp:simplePos x="0" y="0"/>
                <wp:positionH relativeFrom="column">
                  <wp:posOffset>4461510</wp:posOffset>
                </wp:positionH>
                <wp:positionV relativeFrom="paragraph">
                  <wp:posOffset>3653155</wp:posOffset>
                </wp:positionV>
                <wp:extent cx="1600200" cy="575945"/>
                <wp:effectExtent l="0" t="0" r="19050" b="14605"/>
                <wp:wrapNone/>
                <wp:docPr id="64" name="Rettangolo 95"/>
                <wp:cNvGraphicFramePr/>
                <a:graphic xmlns:a="http://schemas.openxmlformats.org/drawingml/2006/main">
                  <a:graphicData uri="http://schemas.microsoft.com/office/word/2010/wordprocessingShape">
                    <wps:wsp>
                      <wps:cNvSpPr/>
                      <wps:spPr>
                        <a:xfrm>
                          <a:off x="0" y="0"/>
                          <a:ext cx="16002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8E178" w14:textId="77777777" w:rsidR="003A7653" w:rsidRDefault="003A7653" w:rsidP="00754404">
                            <w:pPr>
                              <w:jc w:val="center"/>
                            </w:pPr>
                            <w:r>
                              <w:t xml:space="preserve">Double PPI, change PPI, fraction PPI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9E00B" id="Rettangolo 95" o:spid="_x0000_s1053" style="position:absolute;left:0;text-align:left;margin-left:351.3pt;margin-top:287.65pt;width:126pt;height:45.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MsggIAAE8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" fillcolor="#4f81bd [3204]" strokecolor="#243f60 [1604]" strokeweight="2pt">
                <v:textbox>
                  <w:txbxContent>
                    <w:p w14:paraId="0EC8E178" w14:textId="77777777" w:rsidR="003A7653" w:rsidRDefault="003A7653" w:rsidP="00754404">
                      <w:pPr>
                        <w:jc w:val="center"/>
                      </w:pPr>
                      <w:r>
                        <w:t xml:space="preserve">Double PPI, change PPI, fraction PPI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4016" behindDoc="0" locked="0" layoutInCell="1" allowOverlap="1" wp14:anchorId="0EDED0B1" wp14:editId="14F8C788">
                <wp:simplePos x="0" y="0"/>
                <wp:positionH relativeFrom="column">
                  <wp:posOffset>3204210</wp:posOffset>
                </wp:positionH>
                <wp:positionV relativeFrom="paragraph">
                  <wp:posOffset>3081655</wp:posOffset>
                </wp:positionV>
                <wp:extent cx="567690" cy="571500"/>
                <wp:effectExtent l="0" t="0" r="80010" b="57150"/>
                <wp:wrapNone/>
                <wp:docPr id="65" name="Connettore 2 96"/>
                <wp:cNvGraphicFramePr/>
                <a:graphic xmlns:a="http://schemas.openxmlformats.org/drawingml/2006/main">
                  <a:graphicData uri="http://schemas.microsoft.com/office/word/2010/wordprocessingShape">
                    <wps:wsp>
                      <wps:cNvCnPr/>
                      <wps:spPr>
                        <a:xfrm>
                          <a:off x="0" y="0"/>
                          <a:ext cx="56769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F9A6D" id="Connettore 2 96" o:spid="_x0000_s1026" type="#_x0000_t32" style="position:absolute;left:0;text-align:left;margin-left:252.3pt;margin-top:242.65pt;width:44.7pt;height: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0944" behindDoc="0" locked="0" layoutInCell="1" allowOverlap="1" wp14:anchorId="270B6CD9" wp14:editId="7C5B7C66">
                <wp:simplePos x="0" y="0"/>
                <wp:positionH relativeFrom="column">
                  <wp:posOffset>1600200</wp:posOffset>
                </wp:positionH>
                <wp:positionV relativeFrom="paragraph">
                  <wp:posOffset>3081655</wp:posOffset>
                </wp:positionV>
                <wp:extent cx="461010" cy="571500"/>
                <wp:effectExtent l="38100" t="0" r="34290" b="57150"/>
                <wp:wrapNone/>
                <wp:docPr id="66" name="Connettore 2 97"/>
                <wp:cNvGraphicFramePr/>
                <a:graphic xmlns:a="http://schemas.openxmlformats.org/drawingml/2006/main">
                  <a:graphicData uri="http://schemas.microsoft.com/office/word/2010/wordprocessingShape">
                    <wps:wsp>
                      <wps:cNvCnPr/>
                      <wps:spPr>
                        <a:xfrm flipH="1">
                          <a:off x="0" y="0"/>
                          <a:ext cx="46101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22414" id="Connettore 2 97" o:spid="_x0000_s1026" type="#_x0000_t32" style="position:absolute;left:0;text-align:left;margin-left:126pt;margin-top:242.65pt;width:36.3pt;height:4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7872" behindDoc="0" locked="0" layoutInCell="1" allowOverlap="1" wp14:anchorId="5CC03E67" wp14:editId="5626DE17">
                <wp:simplePos x="0" y="0"/>
                <wp:positionH relativeFrom="column">
                  <wp:posOffset>796290</wp:posOffset>
                </wp:positionH>
                <wp:positionV relativeFrom="paragraph">
                  <wp:posOffset>3653155</wp:posOffset>
                </wp:positionV>
                <wp:extent cx="1028700" cy="461645"/>
                <wp:effectExtent l="0" t="0" r="19050" b="14605"/>
                <wp:wrapNone/>
                <wp:docPr id="67" name="Rettangolo 98"/>
                <wp:cNvGraphicFramePr/>
                <a:graphic xmlns:a="http://schemas.openxmlformats.org/drawingml/2006/main">
                  <a:graphicData uri="http://schemas.microsoft.com/office/word/2010/wordprocessingShape">
                    <wps:wsp>
                      <wps:cNvSpPr/>
                      <wps:spPr>
                        <a:xfrm>
                          <a:off x="0" y="0"/>
                          <a:ext cx="10287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E81CC" w14:textId="77777777" w:rsidR="003A7653" w:rsidRDefault="003A7653" w:rsidP="00754404">
                            <w:pPr>
                              <w:jc w:val="center"/>
                            </w:pPr>
                            <w:r>
                              <w:t>Acid reflux persists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03E67" id="Rettangolo 98" o:spid="_x0000_s1054" style="position:absolute;left:0;text-align:left;margin-left:62.7pt;margin-top:287.65pt;width:81pt;height:36.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" fillcolor="#4f81bd [3204]" strokecolor="#243f60 [1604]" strokeweight="2pt">
                <v:textbox>
                  <w:txbxContent>
                    <w:p w14:paraId="4B7E81CC" w14:textId="77777777" w:rsidR="003A7653" w:rsidRDefault="003A7653" w:rsidP="00754404">
                      <w:pPr>
                        <w:jc w:val="center"/>
                      </w:pPr>
                      <w:r>
                        <w:t>Acid reflux persists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4800" behindDoc="0" locked="0" layoutInCell="1" allowOverlap="1" wp14:anchorId="2C230F0B" wp14:editId="5804E80B">
                <wp:simplePos x="0" y="0"/>
                <wp:positionH relativeFrom="column">
                  <wp:posOffset>3429000</wp:posOffset>
                </wp:positionH>
                <wp:positionV relativeFrom="paragraph">
                  <wp:posOffset>3653155</wp:posOffset>
                </wp:positionV>
                <wp:extent cx="741045" cy="457200"/>
                <wp:effectExtent l="0" t="0" r="20955" b="19050"/>
                <wp:wrapNone/>
                <wp:docPr id="68" name="Rettangolo 99"/>
                <wp:cNvGraphicFramePr/>
                <a:graphic xmlns:a="http://schemas.openxmlformats.org/drawingml/2006/main">
                  <a:graphicData uri="http://schemas.microsoft.com/office/word/2010/wordprocessingShape">
                    <wps:wsp>
                      <wps:cNvSpPr/>
                      <wps:spPr>
                        <a:xfrm>
                          <a:off x="0" y="0"/>
                          <a:ext cx="74104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65AB5"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30F0B" id="Rettangolo 99" o:spid="_x0000_s1055" style="position:absolute;left:0;text-align:left;margin-left:270pt;margin-top:287.65pt;width:58.35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" fillcolor="#4f81bd [3204]" strokecolor="#243f60 [1604]" strokeweight="2pt">
                <v:textbox>
                  <w:txbxContent>
                    <w:p w14:paraId="4F465AB5"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1728" behindDoc="0" locked="0" layoutInCell="1" allowOverlap="1" wp14:anchorId="4F46E009" wp14:editId="6D0DA4A4">
                <wp:simplePos x="0" y="0"/>
                <wp:positionH relativeFrom="column">
                  <wp:posOffset>2286000</wp:posOffset>
                </wp:positionH>
                <wp:positionV relativeFrom="paragraph">
                  <wp:posOffset>3657600</wp:posOffset>
                </wp:positionV>
                <wp:extent cx="914400" cy="685800"/>
                <wp:effectExtent l="0" t="0" r="19050" b="19050"/>
                <wp:wrapNone/>
                <wp:docPr id="69" name="Rettangolo 100"/>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2A54C" w14:textId="77777777" w:rsidR="003A7653" w:rsidRDefault="003A7653" w:rsidP="00754404">
                            <w:pPr>
                              <w:jc w:val="center"/>
                            </w:pPr>
                            <w:r>
                              <w:t xml:space="preserve">Non-acid reflux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6E009" id="Rettangolo 100" o:spid="_x0000_s1056" style="position:absolute;left:0;text-align:left;margin-left:180pt;margin-top:4in;width:1in;height:5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" fillcolor="#4f81bd [3204]" strokecolor="#243f60 [1604]" strokeweight="2pt">
                <v:textbox>
                  <w:txbxContent>
                    <w:p w14:paraId="5912A54C" w14:textId="77777777" w:rsidR="003A7653" w:rsidRDefault="003A7653" w:rsidP="00754404">
                      <w:pPr>
                        <w:jc w:val="center"/>
                      </w:pPr>
                      <w:r>
                        <w:t xml:space="preserve">Non-acid reflux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8656" behindDoc="0" locked="0" layoutInCell="1" allowOverlap="1" wp14:anchorId="3F720C95" wp14:editId="15598447">
                <wp:simplePos x="0" y="0"/>
                <wp:positionH relativeFrom="column">
                  <wp:posOffset>2628900</wp:posOffset>
                </wp:positionH>
                <wp:positionV relativeFrom="paragraph">
                  <wp:posOffset>3081655</wp:posOffset>
                </wp:positionV>
                <wp:extent cx="0" cy="571500"/>
                <wp:effectExtent l="76200" t="0" r="57150" b="57150"/>
                <wp:wrapNone/>
                <wp:docPr id="70" name="Connettore 2 10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8F149" id="Connettore 2 101" o:spid="_x0000_s1026" type="#_x0000_t32" style="position:absolute;left:0;text-align:left;margin-left:207pt;margin-top:242.65pt;width:0;height: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2512" behindDoc="0" locked="0" layoutInCell="1" allowOverlap="1" wp14:anchorId="26344A99" wp14:editId="3F1E88E7">
                <wp:simplePos x="0" y="0"/>
                <wp:positionH relativeFrom="column">
                  <wp:posOffset>5600700</wp:posOffset>
                </wp:positionH>
                <wp:positionV relativeFrom="paragraph">
                  <wp:posOffset>3200400</wp:posOffset>
                </wp:positionV>
                <wp:extent cx="0" cy="457200"/>
                <wp:effectExtent l="76200" t="0" r="57150" b="57150"/>
                <wp:wrapNone/>
                <wp:docPr id="71" name="Connettore 2 10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53776" id="Connettore 2 102" o:spid="_x0000_s1026" type="#_x0000_t32" style="position:absolute;left:0;text-align:left;margin-left:441pt;margin-top:252pt;width:0;height:3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9440" behindDoc="0" locked="0" layoutInCell="1" allowOverlap="1" wp14:anchorId="1176DE09" wp14:editId="1830CA20">
                <wp:simplePos x="0" y="0"/>
                <wp:positionH relativeFrom="column">
                  <wp:posOffset>5147310</wp:posOffset>
                </wp:positionH>
                <wp:positionV relativeFrom="paragraph">
                  <wp:posOffset>2624454</wp:posOffset>
                </wp:positionV>
                <wp:extent cx="800100" cy="575945"/>
                <wp:effectExtent l="0" t="0" r="19050" b="14605"/>
                <wp:wrapNone/>
                <wp:docPr id="72" name="Rettangolo 103"/>
                <wp:cNvGraphicFramePr/>
                <a:graphic xmlns:a="http://schemas.openxmlformats.org/drawingml/2006/main">
                  <a:graphicData uri="http://schemas.microsoft.com/office/word/2010/wordprocessingShape">
                    <wps:wsp>
                      <wps:cNvSpPr/>
                      <wps:spPr>
                        <a:xfrm>
                          <a:off x="0" y="0"/>
                          <a:ext cx="8001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9C067" w14:textId="18C949ED" w:rsidR="003A7653" w:rsidRDefault="003A7653" w:rsidP="001979E7">
                            <w:pPr>
                              <w:jc w:val="center"/>
                            </w:pPr>
                            <w:r>
                              <w:t>Acid</w:t>
                            </w:r>
                            <w:r w:rsidR="001979E7">
                              <w:rPr>
                                <w:rFonts w:hint="eastAsia"/>
                                <w:lang w:eastAsia="zh-CN"/>
                              </w:rPr>
                              <w:t xml:space="preserve"> </w:t>
                            </w:r>
                            <w:r>
                              <w:t xml:space="preserve">reflux </w:t>
                            </w:r>
                          </w:p>
                          <w:p w14:paraId="22D7048A"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DE09" id="Rettangolo 103" o:spid="_x0000_s1057" style="position:absolute;left:0;text-align:left;margin-left:405.3pt;margin-top:206.65pt;width:63pt;height:4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UqfwIAAE8FAAAOAAAAZHJzL2Uyb0RvYy54bWysVE1v2zAMvQ/YfxB0X+2ky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" fillcolor="#4f81bd [3204]" strokecolor="#243f60 [1604]" strokeweight="2pt">
                <v:textbox>
                  <w:txbxContent>
                    <w:p w14:paraId="5D79C067" w14:textId="18C949ED" w:rsidR="003A7653" w:rsidRDefault="003A7653" w:rsidP="001979E7">
                      <w:pPr>
                        <w:jc w:val="center"/>
                      </w:pPr>
                      <w:r>
                        <w:t>Acid</w:t>
                      </w:r>
                      <w:r w:rsidR="001979E7">
                        <w:rPr>
                          <w:rFonts w:hint="eastAsia"/>
                          <w:lang w:eastAsia="zh-CN"/>
                        </w:rPr>
                        <w:t xml:space="preserve"> </w:t>
                      </w:r>
                      <w:r>
                        <w:t xml:space="preserve">reflux </w:t>
                      </w:r>
                    </w:p>
                    <w:p w14:paraId="22D7048A"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6368" behindDoc="0" locked="0" layoutInCell="1" allowOverlap="1" wp14:anchorId="22C6F2B6" wp14:editId="4559F5BA">
                <wp:simplePos x="0" y="0"/>
                <wp:positionH relativeFrom="column">
                  <wp:posOffset>5147310</wp:posOffset>
                </wp:positionH>
                <wp:positionV relativeFrom="paragraph">
                  <wp:posOffset>2167255</wp:posOffset>
                </wp:positionV>
                <wp:extent cx="339090" cy="347345"/>
                <wp:effectExtent l="0" t="0" r="60960" b="90805"/>
                <wp:wrapNone/>
                <wp:docPr id="73" name="Connettore 4 104"/>
                <wp:cNvGraphicFramePr/>
                <a:graphic xmlns:a="http://schemas.openxmlformats.org/drawingml/2006/main">
                  <a:graphicData uri="http://schemas.microsoft.com/office/word/2010/wordprocessingShape">
                    <wps:wsp>
                      <wps:cNvCnPr/>
                      <wps:spPr>
                        <a:xfrm>
                          <a:off x="0" y="0"/>
                          <a:ext cx="339090" cy="3473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DEEF3" id="Connettore 4 104" o:spid="_x0000_s1026" type="#_x0000_t34" style="position:absolute;left:0;text-align:left;margin-left:405.3pt;margin-top:170.65pt;width:26.7pt;height:27.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3296" behindDoc="0" locked="0" layoutInCell="1" allowOverlap="1" wp14:anchorId="2734B098" wp14:editId="2B6790C2">
                <wp:simplePos x="0" y="0"/>
                <wp:positionH relativeFrom="column">
                  <wp:posOffset>3657600</wp:posOffset>
                </wp:positionH>
                <wp:positionV relativeFrom="paragraph">
                  <wp:posOffset>2395855</wp:posOffset>
                </wp:positionV>
                <wp:extent cx="807720" cy="342900"/>
                <wp:effectExtent l="0" t="0" r="11430" b="19050"/>
                <wp:wrapNone/>
                <wp:docPr id="74" name="Rettangolo 105"/>
                <wp:cNvGraphicFramePr/>
                <a:graphic xmlns:a="http://schemas.openxmlformats.org/drawingml/2006/main">
                  <a:graphicData uri="http://schemas.microsoft.com/office/word/2010/wordprocessingShape">
                    <wps:wsp>
                      <wps:cNvSpPr/>
                      <wps:spPr>
                        <a:xfrm>
                          <a:off x="0" y="0"/>
                          <a:ext cx="8077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5E2CC"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4B098" id="Rettangolo 105" o:spid="_x0000_s1058" style="position:absolute;left:0;text-align:left;margin-left:4in;margin-top:188.65pt;width:63.6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" fillcolor="#4f81bd [3204]" strokecolor="#243f60 [1604]" strokeweight="2pt">
                <v:textbox>
                  <w:txbxContent>
                    <w:p w14:paraId="2DD5E2CC"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0224" behindDoc="0" locked="0" layoutInCell="1" allowOverlap="1" wp14:anchorId="3F293EA4" wp14:editId="2C54DD17">
                <wp:simplePos x="0" y="0"/>
                <wp:positionH relativeFrom="column">
                  <wp:posOffset>4457700</wp:posOffset>
                </wp:positionH>
                <wp:positionV relativeFrom="paragraph">
                  <wp:posOffset>2167255</wp:posOffset>
                </wp:positionV>
                <wp:extent cx="685800" cy="347345"/>
                <wp:effectExtent l="38100" t="0" r="19050" b="90805"/>
                <wp:wrapNone/>
                <wp:docPr id="75" name="Connettore 4 106"/>
                <wp:cNvGraphicFramePr/>
                <a:graphic xmlns:a="http://schemas.openxmlformats.org/drawingml/2006/main">
                  <a:graphicData uri="http://schemas.microsoft.com/office/word/2010/wordprocessingShape">
                    <wps:wsp>
                      <wps:cNvCnPr/>
                      <wps:spPr>
                        <a:xfrm flipH="1">
                          <a:off x="0" y="0"/>
                          <a:ext cx="685800" cy="3473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75D4F" id="Connettore 4 106" o:spid="_x0000_s1026" type="#_x0000_t34" style="position:absolute;left:0;text-align:left;margin-left:351pt;margin-top:170.65pt;width:54pt;height:27.3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4EB28815" wp14:editId="321B6778">
                <wp:simplePos x="0" y="0"/>
                <wp:positionH relativeFrom="column">
                  <wp:posOffset>1943100</wp:posOffset>
                </wp:positionH>
                <wp:positionV relativeFrom="paragraph">
                  <wp:posOffset>2628900</wp:posOffset>
                </wp:positionV>
                <wp:extent cx="1371600" cy="457200"/>
                <wp:effectExtent l="0" t="0" r="19050" b="19050"/>
                <wp:wrapNone/>
                <wp:docPr id="76" name="Rettangolo 107"/>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6A7C96" w14:textId="77777777" w:rsidR="003A7653" w:rsidRDefault="003A7653" w:rsidP="00754404">
                            <w:pPr>
                              <w:jc w:val="center"/>
                            </w:pPr>
                            <w:r>
                              <w:t>pH-impedance without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28815" id="Rettangolo 107" o:spid="_x0000_s1059" style="position:absolute;left:0;text-align:left;margin-left:153pt;margin-top:207pt;width:108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" fillcolor="#4f81bd [3204]" strokecolor="#243f60 [1604]" strokeweight="2pt">
                <v:textbox>
                  <w:txbxContent>
                    <w:p w14:paraId="016A7C96" w14:textId="77777777" w:rsidR="003A7653" w:rsidRDefault="003A7653" w:rsidP="00754404">
                      <w:pPr>
                        <w:jc w:val="center"/>
                      </w:pPr>
                      <w:r>
                        <w:t>pH-impedance without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605D3844" wp14:editId="73446217">
                <wp:simplePos x="0" y="0"/>
                <wp:positionH relativeFrom="column">
                  <wp:posOffset>2510790</wp:posOffset>
                </wp:positionH>
                <wp:positionV relativeFrom="paragraph">
                  <wp:posOffset>2167255</wp:posOffset>
                </wp:positionV>
                <wp:extent cx="0" cy="461645"/>
                <wp:effectExtent l="76200" t="0" r="57150" b="52705"/>
                <wp:wrapNone/>
                <wp:docPr id="77" name="Connettore 2 108"/>
                <wp:cNvGraphicFramePr/>
                <a:graphic xmlns:a="http://schemas.openxmlformats.org/drawingml/2006/main">
                  <a:graphicData uri="http://schemas.microsoft.com/office/word/2010/wordprocessingShape">
                    <wps:wsp>
                      <wps:cNvCnPr/>
                      <wps:spPr>
                        <a:xfrm>
                          <a:off x="0" y="0"/>
                          <a:ext cx="0" cy="4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B6EC6" id="Connettore 2 108" o:spid="_x0000_s1026" type="#_x0000_t32" style="position:absolute;left:0;text-align:left;margin-left:197.7pt;margin-top:170.65pt;width:0;height:36.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217400F2" wp14:editId="7A550FAA">
                <wp:simplePos x="0" y="0"/>
                <wp:positionH relativeFrom="column">
                  <wp:posOffset>2056765</wp:posOffset>
                </wp:positionH>
                <wp:positionV relativeFrom="paragraph">
                  <wp:posOffset>1714500</wp:posOffset>
                </wp:positionV>
                <wp:extent cx="981075" cy="452755"/>
                <wp:effectExtent l="0" t="0" r="28575" b="23495"/>
                <wp:wrapNone/>
                <wp:docPr id="78" name="Rettangolo 109"/>
                <wp:cNvGraphicFramePr/>
                <a:graphic xmlns:a="http://schemas.openxmlformats.org/drawingml/2006/main">
                  <a:graphicData uri="http://schemas.microsoft.com/office/word/2010/wordprocessingShape">
                    <wps:wsp>
                      <wps:cNvSpPr/>
                      <wps:spPr>
                        <a:xfrm>
                          <a:off x="0" y="0"/>
                          <a:ext cx="981075" cy="452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3A3D1D"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00F2" id="Rettangolo 109" o:spid="_x0000_s1060" style="position:absolute;left:0;text-align:left;margin-left:161.95pt;margin-top:135pt;width:77.25pt;height:3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" fillcolor="#4f81bd [3204]" strokecolor="#243f60 [1604]" strokeweight="2pt">
                <v:textbox>
                  <w:txbxContent>
                    <w:p w14:paraId="6D3A3D1D"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2C46DF1A" wp14:editId="35E9A2F7">
                <wp:simplePos x="0" y="0"/>
                <wp:positionH relativeFrom="column">
                  <wp:posOffset>1261110</wp:posOffset>
                </wp:positionH>
                <wp:positionV relativeFrom="paragraph">
                  <wp:posOffset>1943100</wp:posOffset>
                </wp:positionV>
                <wp:extent cx="681990" cy="0"/>
                <wp:effectExtent l="0" t="76200" r="22860" b="95250"/>
                <wp:wrapNone/>
                <wp:docPr id="79" name="Connettore 2 110"/>
                <wp:cNvGraphicFramePr/>
                <a:graphic xmlns:a="http://schemas.openxmlformats.org/drawingml/2006/main">
                  <a:graphicData uri="http://schemas.microsoft.com/office/word/2010/wordprocessingShape">
                    <wps:wsp>
                      <wps:cNvCnPr/>
                      <wps:spPr>
                        <a:xfrm>
                          <a:off x="0" y="0"/>
                          <a:ext cx="681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B84AE" id="Connettore 2 110" o:spid="_x0000_s1026" type="#_x0000_t32" style="position:absolute;left:0;text-align:left;margin-left:99.3pt;margin-top:153pt;width:53.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5F1DB23F" wp14:editId="114C16E5">
                <wp:simplePos x="0" y="0"/>
                <wp:positionH relativeFrom="column">
                  <wp:posOffset>118110</wp:posOffset>
                </wp:positionH>
                <wp:positionV relativeFrom="paragraph">
                  <wp:posOffset>2510154</wp:posOffset>
                </wp:positionV>
                <wp:extent cx="1095375" cy="690245"/>
                <wp:effectExtent l="0" t="0" r="28575" b="14605"/>
                <wp:wrapNone/>
                <wp:docPr id="80" name="Rettangolo 111"/>
                <wp:cNvGraphicFramePr/>
                <a:graphic xmlns:a="http://schemas.openxmlformats.org/drawingml/2006/main">
                  <a:graphicData uri="http://schemas.microsoft.com/office/word/2010/wordprocessingShape">
                    <wps:wsp>
                      <wps:cNvSpPr/>
                      <wps:spPr>
                        <a:xfrm>
                          <a:off x="0" y="0"/>
                          <a:ext cx="1095375" cy="690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76B55" w14:textId="77777777" w:rsidR="003A7653" w:rsidRDefault="003A7653" w:rsidP="00754404">
                            <w:pPr>
                              <w:jc w:val="center"/>
                            </w:pPr>
                            <w:r>
                              <w:t>Dyspepsia, organic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DB23F" id="Rettangolo 111" o:spid="_x0000_s1061" style="position:absolute;left:0;text-align:left;margin-left:9.3pt;margin-top:197.65pt;width:86.25pt;height:5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DQgQIAAFA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" fillcolor="#4f81bd [3204]" strokecolor="#243f60 [1604]" strokeweight="2pt">
                <v:textbox>
                  <w:txbxContent>
                    <w:p w14:paraId="6E476B55" w14:textId="77777777" w:rsidR="003A7653" w:rsidRDefault="003A7653" w:rsidP="00754404">
                      <w:pPr>
                        <w:jc w:val="center"/>
                      </w:pPr>
                      <w:r>
                        <w:t>Dyspepsia, organic disease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1792" behindDoc="0" locked="0" layoutInCell="1" allowOverlap="1" wp14:anchorId="2F171A45" wp14:editId="2457A30F">
                <wp:simplePos x="0" y="0"/>
                <wp:positionH relativeFrom="column">
                  <wp:posOffset>685800</wp:posOffset>
                </wp:positionH>
                <wp:positionV relativeFrom="paragraph">
                  <wp:posOffset>2167255</wp:posOffset>
                </wp:positionV>
                <wp:extent cx="0" cy="347345"/>
                <wp:effectExtent l="76200" t="0" r="76200" b="52705"/>
                <wp:wrapNone/>
                <wp:docPr id="81" name="Connettore 2 11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625FF" id="Connettore 2 112" o:spid="_x0000_s1026" type="#_x0000_t32" style="position:absolute;left:0;text-align:left;margin-left:54pt;margin-top:170.65pt;width:0;height:2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8720" behindDoc="0" locked="0" layoutInCell="1" allowOverlap="1" wp14:anchorId="51172FB2" wp14:editId="018D90D1">
                <wp:simplePos x="0" y="0"/>
                <wp:positionH relativeFrom="column">
                  <wp:posOffset>4343400</wp:posOffset>
                </wp:positionH>
                <wp:positionV relativeFrom="paragraph">
                  <wp:posOffset>1600200</wp:posOffset>
                </wp:positionV>
                <wp:extent cx="1600200" cy="567055"/>
                <wp:effectExtent l="0" t="0" r="19050" b="23495"/>
                <wp:wrapNone/>
                <wp:docPr id="82" name="Rettangolo 113"/>
                <wp:cNvGraphicFramePr/>
                <a:graphic xmlns:a="http://schemas.openxmlformats.org/drawingml/2006/main">
                  <a:graphicData uri="http://schemas.microsoft.com/office/word/2010/wordprocessingShape">
                    <wps:wsp>
                      <wps:cNvSpPr/>
                      <wps:spPr>
                        <a:xfrm>
                          <a:off x="0" y="0"/>
                          <a:ext cx="1600200" cy="56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D938A" w14:textId="77777777" w:rsidR="003A7653" w:rsidRDefault="003A7653" w:rsidP="00754404">
                            <w:pPr>
                              <w:jc w:val="center"/>
                            </w:pPr>
                            <w:r>
                              <w:t>pH impedance without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72FB2" id="Rettangolo 113" o:spid="_x0000_s1062" style="position:absolute;left:0;text-align:left;margin-left:342pt;margin-top:126pt;width:126pt;height:4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" fillcolor="#4f81bd [3204]" strokecolor="#243f60 [1604]" strokeweight="2pt">
                <v:textbox>
                  <w:txbxContent>
                    <w:p w14:paraId="44ED938A" w14:textId="77777777" w:rsidR="003A7653" w:rsidRDefault="003A7653" w:rsidP="00754404">
                      <w:pPr>
                        <w:jc w:val="center"/>
                      </w:pPr>
                      <w:r>
                        <w:t>pH impedance without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5648" behindDoc="0" locked="0" layoutInCell="1" allowOverlap="1" wp14:anchorId="2EF94A8A" wp14:editId="2CAD54D8">
                <wp:simplePos x="0" y="0"/>
                <wp:positionH relativeFrom="column">
                  <wp:posOffset>5029200</wp:posOffset>
                </wp:positionH>
                <wp:positionV relativeFrom="paragraph">
                  <wp:posOffset>1138555</wp:posOffset>
                </wp:positionV>
                <wp:extent cx="0" cy="461645"/>
                <wp:effectExtent l="76200" t="0" r="57150" b="52705"/>
                <wp:wrapNone/>
                <wp:docPr id="118" name="Connettore 2 114"/>
                <wp:cNvGraphicFramePr/>
                <a:graphic xmlns:a="http://schemas.openxmlformats.org/drawingml/2006/main">
                  <a:graphicData uri="http://schemas.microsoft.com/office/word/2010/wordprocessingShape">
                    <wps:wsp>
                      <wps:cNvCnPr/>
                      <wps:spPr>
                        <a:xfrm>
                          <a:off x="0" y="0"/>
                          <a:ext cx="0" cy="4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ED872" id="Connettore 2 114" o:spid="_x0000_s1026" type="#_x0000_t32" style="position:absolute;left:0;text-align:left;margin-left:396pt;margin-top:89.65pt;width:0;height:36.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109CB71A" wp14:editId="67292D5B">
                <wp:simplePos x="0" y="0"/>
                <wp:positionH relativeFrom="column">
                  <wp:posOffset>114300</wp:posOffset>
                </wp:positionH>
                <wp:positionV relativeFrom="paragraph">
                  <wp:posOffset>1714500</wp:posOffset>
                </wp:positionV>
                <wp:extent cx="1143000" cy="457200"/>
                <wp:effectExtent l="0" t="0" r="19050" b="19050"/>
                <wp:wrapNone/>
                <wp:docPr id="119" name="Rettangolo 7"/>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1F21E" w14:textId="77777777" w:rsidR="003A7653" w:rsidRDefault="003A7653" w:rsidP="00754404">
                            <w:pPr>
                              <w:jc w:val="center"/>
                            </w:pPr>
                            <w:r>
                              <w:t>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CB71A" id="Rettangolo 7" o:spid="_x0000_s1063" style="position:absolute;left:0;text-align:left;margin-left:9pt;margin-top:135pt;width:9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" fillcolor="#4f81bd [3204]" strokecolor="#243f60 [1604]" strokeweight="2pt">
                <v:textbox>
                  <w:txbxContent>
                    <w:p w14:paraId="6941F21E" w14:textId="77777777" w:rsidR="003A7653" w:rsidRDefault="003A7653" w:rsidP="00754404">
                      <w:pPr>
                        <w:jc w:val="center"/>
                      </w:pPr>
                      <w:r>
                        <w:t>Endoscopy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31BDFA80" wp14:editId="603FDB16">
                <wp:simplePos x="0" y="0"/>
                <wp:positionH relativeFrom="column">
                  <wp:posOffset>571500</wp:posOffset>
                </wp:positionH>
                <wp:positionV relativeFrom="paragraph">
                  <wp:posOffset>1367155</wp:posOffset>
                </wp:positionV>
                <wp:extent cx="0" cy="347345"/>
                <wp:effectExtent l="76200" t="0" r="76200" b="52705"/>
                <wp:wrapNone/>
                <wp:docPr id="120" name="Connettore 2 115"/>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605A05" id="Connettore 2 115" o:spid="_x0000_s1026" type="#_x0000_t32" style="position:absolute;left:0;text-align:left;margin-left:45pt;margin-top:107.65pt;width:0;height:27.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6432" behindDoc="0" locked="0" layoutInCell="1" allowOverlap="1" wp14:anchorId="0CC4CBFD" wp14:editId="74D25916">
                <wp:simplePos x="0" y="0"/>
                <wp:positionH relativeFrom="column">
                  <wp:posOffset>72390</wp:posOffset>
                </wp:positionH>
                <wp:positionV relativeFrom="paragraph">
                  <wp:posOffset>571500</wp:posOffset>
                </wp:positionV>
                <wp:extent cx="1143000" cy="800100"/>
                <wp:effectExtent l="0" t="0" r="19050" b="19050"/>
                <wp:wrapNone/>
                <wp:docPr id="121" name="Rettangolo 116"/>
                <wp:cNvGraphicFramePr/>
                <a:graphic xmlns:a="http://schemas.openxmlformats.org/drawingml/2006/main">
                  <a:graphicData uri="http://schemas.microsoft.com/office/word/2010/wordprocessingShape">
                    <wps:wsp>
                      <wps:cNvSpPr/>
                      <wps:spPr>
                        <a:xfrm>
                          <a:off x="0" y="0"/>
                          <a:ext cx="11430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252B3" w14:textId="77777777" w:rsidR="003A7653" w:rsidRDefault="003A7653" w:rsidP="00754404">
                            <w:pPr>
                              <w:jc w:val="center"/>
                            </w:pPr>
                            <w:r>
                              <w:t>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CBFD" id="Rettangolo 116" o:spid="_x0000_s1064" style="position:absolute;left:0;text-align:left;margin-left:5.7pt;margin-top:45pt;width:90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" fillcolor="#4f81bd [3204]" strokecolor="#243f60 [1604]" strokeweight="2pt">
                <v:textbox>
                  <w:txbxContent>
                    <w:p w14:paraId="21F252B3" w14:textId="77777777" w:rsidR="003A7653" w:rsidRDefault="003A7653" w:rsidP="00754404">
                      <w:pPr>
                        <w:jc w:val="center"/>
                      </w:pPr>
                      <w:r>
                        <w:t>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44B09954" wp14:editId="45F6FA6A">
                <wp:simplePos x="0" y="0"/>
                <wp:positionH relativeFrom="column">
                  <wp:posOffset>4223385</wp:posOffset>
                </wp:positionH>
                <wp:positionV relativeFrom="paragraph">
                  <wp:posOffset>457200</wp:posOffset>
                </wp:positionV>
                <wp:extent cx="1834515" cy="685800"/>
                <wp:effectExtent l="0" t="0" r="13335" b="19050"/>
                <wp:wrapNone/>
                <wp:docPr id="122" name="Rettangolo 117"/>
                <wp:cNvGraphicFramePr/>
                <a:graphic xmlns:a="http://schemas.openxmlformats.org/drawingml/2006/main">
                  <a:graphicData uri="http://schemas.microsoft.com/office/word/2010/wordprocessingShape">
                    <wps:wsp>
                      <wps:cNvSpPr/>
                      <wps:spPr>
                        <a:xfrm>
                          <a:off x="0" y="0"/>
                          <a:ext cx="183451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B62C9" w14:textId="77777777" w:rsidR="003A7653" w:rsidRDefault="003A7653" w:rsidP="00754404">
                            <w:pPr>
                              <w:jc w:val="center"/>
                            </w:pPr>
                            <w:r>
                              <w:t>Atypical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9954" id="Rettangolo 117" o:spid="_x0000_s1065" style="position:absolute;left:0;text-align:left;margin-left:332.55pt;margin-top:36pt;width:144.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" fillcolor="#4f81bd [3204]" strokecolor="#243f60 [1604]" strokeweight="2pt">
                <v:textbox>
                  <w:txbxContent>
                    <w:p w14:paraId="685B62C9" w14:textId="77777777" w:rsidR="003A7653" w:rsidRDefault="003A7653" w:rsidP="00754404">
                      <w:pPr>
                        <w:jc w:val="center"/>
                      </w:pPr>
                      <w:r>
                        <w:t>Atypical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2EF1989D" wp14:editId="05788C4A">
                <wp:simplePos x="0" y="0"/>
                <wp:positionH relativeFrom="column">
                  <wp:posOffset>1196340</wp:posOffset>
                </wp:positionH>
                <wp:positionV relativeFrom="paragraph">
                  <wp:posOffset>452755</wp:posOffset>
                </wp:positionV>
                <wp:extent cx="1028700" cy="461645"/>
                <wp:effectExtent l="38100" t="0" r="19050" b="90805"/>
                <wp:wrapNone/>
                <wp:docPr id="123" name="Connettore 4 3"/>
                <wp:cNvGraphicFramePr/>
                <a:graphic xmlns:a="http://schemas.openxmlformats.org/drawingml/2006/main">
                  <a:graphicData uri="http://schemas.microsoft.com/office/word/2010/wordprocessingShape">
                    <wps:wsp>
                      <wps:cNvCnPr/>
                      <wps:spPr>
                        <a:xfrm flipH="1">
                          <a:off x="0" y="0"/>
                          <a:ext cx="1028700"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73A6B" id="Connettore 4 3" o:spid="_x0000_s1026" type="#_x0000_t34" style="position:absolute;left:0;text-align:left;margin-left:94.2pt;margin-top:35.65pt;width:81pt;height:36.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57216" behindDoc="0" locked="0" layoutInCell="1" allowOverlap="1" wp14:anchorId="7CAAB0C5" wp14:editId="3B4C771E">
                <wp:simplePos x="0" y="0"/>
                <wp:positionH relativeFrom="column">
                  <wp:posOffset>2282190</wp:posOffset>
                </wp:positionH>
                <wp:positionV relativeFrom="paragraph">
                  <wp:posOffset>452755</wp:posOffset>
                </wp:positionV>
                <wp:extent cx="1943100" cy="461645"/>
                <wp:effectExtent l="0" t="0" r="76200" b="90805"/>
                <wp:wrapNone/>
                <wp:docPr id="124" name="Connettore 4 2"/>
                <wp:cNvGraphicFramePr/>
                <a:graphic xmlns:a="http://schemas.openxmlformats.org/drawingml/2006/main">
                  <a:graphicData uri="http://schemas.microsoft.com/office/word/2010/wordprocessingShape">
                    <wps:wsp>
                      <wps:cNvCnPr/>
                      <wps:spPr>
                        <a:xfrm>
                          <a:off x="0" y="0"/>
                          <a:ext cx="1943100"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6C64D" id="Connettore 4 2" o:spid="_x0000_s1026" type="#_x0000_t34" style="position:absolute;left:0;text-align:left;margin-left:179.7pt;margin-top:35.65pt;width:153pt;height:36.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53120" behindDoc="0" locked="0" layoutInCell="1" allowOverlap="1" wp14:anchorId="7F8295FB" wp14:editId="4FC0C774">
                <wp:simplePos x="0" y="0"/>
                <wp:positionH relativeFrom="column">
                  <wp:posOffset>1714500</wp:posOffset>
                </wp:positionH>
                <wp:positionV relativeFrom="paragraph">
                  <wp:posOffset>114300</wp:posOffset>
                </wp:positionV>
                <wp:extent cx="1828800" cy="342900"/>
                <wp:effectExtent l="0" t="0" r="19050" b="19050"/>
                <wp:wrapNone/>
                <wp:docPr id="125" name="Rettangolo 1"/>
                <wp:cNvGraphicFramePr/>
                <a:graphic xmlns:a="http://schemas.openxmlformats.org/drawingml/2006/main">
                  <a:graphicData uri="http://schemas.microsoft.com/office/word/2010/wordprocessingShape">
                    <wps:wsp>
                      <wps:cNvSpPr/>
                      <wps:spPr>
                        <a:xfrm>
                          <a:off x="0" y="0"/>
                          <a:ext cx="1828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E996FC" w14:textId="77777777" w:rsidR="003A7653" w:rsidRDefault="003A7653" w:rsidP="00754404">
                            <w:pPr>
                              <w:jc w:val="center"/>
                            </w:pPr>
                            <w:r>
                              <w:t>PPI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295FB" id="Rettangolo 1" o:spid="_x0000_s1066" style="position:absolute;left:0;text-align:left;margin-left:135pt;margin-top:9pt;width:2in;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" fillcolor="#4f81bd [3204]" strokecolor="#243f60 [1604]" strokeweight="2pt">
                <v:textbox>
                  <w:txbxContent>
                    <w:p w14:paraId="14E996FC" w14:textId="77777777" w:rsidR="003A7653" w:rsidRDefault="003A7653" w:rsidP="00754404">
                      <w:pPr>
                        <w:jc w:val="center"/>
                      </w:pPr>
                      <w:r>
                        <w:t>PPI failure</w:t>
                      </w:r>
                    </w:p>
                  </w:txbxContent>
                </v:textbox>
              </v:rect>
            </w:pict>
          </mc:Fallback>
        </mc:AlternateContent>
      </w:r>
    </w:p>
    <w:p w14:paraId="2FF024ED" w14:textId="77777777" w:rsidR="00754404" w:rsidRPr="005C0380" w:rsidRDefault="00754404" w:rsidP="006702EF">
      <w:pPr>
        <w:tabs>
          <w:tab w:val="left" w:pos="7400"/>
        </w:tabs>
        <w:snapToGrid w:val="0"/>
        <w:spacing w:line="360" w:lineRule="auto"/>
        <w:jc w:val="both"/>
        <w:rPr>
          <w:rFonts w:ascii="Book Antiqua" w:hAnsi="Book Antiqua"/>
        </w:rPr>
      </w:pPr>
    </w:p>
    <w:p w14:paraId="2AC5552A" w14:textId="77777777" w:rsidR="00754404" w:rsidRPr="005C0380" w:rsidRDefault="00754404" w:rsidP="006702EF">
      <w:pPr>
        <w:snapToGrid w:val="0"/>
        <w:spacing w:line="360" w:lineRule="auto"/>
        <w:jc w:val="both"/>
        <w:rPr>
          <w:rStyle w:val="cit"/>
          <w:rFonts w:ascii="Book Antiqua" w:hAnsi="Book Antiqua"/>
          <w:lang w:eastAsia="zh-CN"/>
        </w:rPr>
      </w:pPr>
    </w:p>
    <w:p w14:paraId="6F610785" w14:textId="77777777" w:rsidR="00754404" w:rsidRPr="005C0380" w:rsidRDefault="00754404" w:rsidP="006702EF">
      <w:pPr>
        <w:snapToGrid w:val="0"/>
        <w:spacing w:line="360" w:lineRule="auto"/>
        <w:jc w:val="both"/>
        <w:rPr>
          <w:rStyle w:val="cit"/>
          <w:rFonts w:ascii="Book Antiqua" w:hAnsi="Book Antiqua"/>
          <w:lang w:eastAsia="zh-CN"/>
        </w:rPr>
      </w:pPr>
    </w:p>
    <w:p w14:paraId="786A5C4B" w14:textId="77777777" w:rsidR="00754404" w:rsidRPr="005C0380" w:rsidRDefault="00754404" w:rsidP="006702EF">
      <w:pPr>
        <w:snapToGrid w:val="0"/>
        <w:spacing w:line="360" w:lineRule="auto"/>
        <w:jc w:val="both"/>
        <w:rPr>
          <w:rStyle w:val="cit"/>
          <w:rFonts w:ascii="Book Antiqua" w:hAnsi="Book Antiqua"/>
          <w:lang w:eastAsia="zh-CN"/>
        </w:rPr>
      </w:pPr>
    </w:p>
    <w:p w14:paraId="2363A781" w14:textId="77777777" w:rsidR="00754404" w:rsidRPr="005C0380" w:rsidRDefault="00754404" w:rsidP="006702EF">
      <w:pPr>
        <w:snapToGrid w:val="0"/>
        <w:spacing w:line="360" w:lineRule="auto"/>
        <w:jc w:val="both"/>
        <w:rPr>
          <w:rStyle w:val="cit"/>
          <w:rFonts w:ascii="Book Antiqua" w:hAnsi="Book Antiqua"/>
          <w:lang w:eastAsia="zh-CN"/>
        </w:rPr>
      </w:pPr>
    </w:p>
    <w:p w14:paraId="411DB5E3" w14:textId="77777777" w:rsidR="00754404" w:rsidRPr="005C0380" w:rsidRDefault="00754404" w:rsidP="006702EF">
      <w:pPr>
        <w:snapToGrid w:val="0"/>
        <w:spacing w:line="360" w:lineRule="auto"/>
        <w:jc w:val="both"/>
        <w:rPr>
          <w:rStyle w:val="cit"/>
          <w:rFonts w:ascii="Book Antiqua" w:hAnsi="Book Antiqua"/>
          <w:lang w:eastAsia="zh-CN"/>
        </w:rPr>
      </w:pPr>
    </w:p>
    <w:p w14:paraId="2BD79DE2" w14:textId="77777777" w:rsidR="00754404" w:rsidRPr="005C0380" w:rsidRDefault="00754404" w:rsidP="006702EF">
      <w:pPr>
        <w:snapToGrid w:val="0"/>
        <w:spacing w:line="360" w:lineRule="auto"/>
        <w:jc w:val="both"/>
        <w:rPr>
          <w:rStyle w:val="cit"/>
          <w:rFonts w:ascii="Book Antiqua" w:hAnsi="Book Antiqua"/>
          <w:lang w:eastAsia="zh-CN"/>
        </w:rPr>
      </w:pPr>
    </w:p>
    <w:p w14:paraId="09D0A778" w14:textId="77777777" w:rsidR="00754404" w:rsidRPr="005C0380" w:rsidRDefault="00754404" w:rsidP="006702EF">
      <w:pPr>
        <w:snapToGrid w:val="0"/>
        <w:spacing w:line="360" w:lineRule="auto"/>
        <w:jc w:val="both"/>
        <w:rPr>
          <w:rStyle w:val="cit"/>
          <w:rFonts w:ascii="Book Antiqua" w:hAnsi="Book Antiqua"/>
          <w:lang w:eastAsia="zh-CN"/>
        </w:rPr>
      </w:pPr>
    </w:p>
    <w:p w14:paraId="24B55B32" w14:textId="77777777" w:rsidR="00754404" w:rsidRPr="005C0380" w:rsidRDefault="00754404" w:rsidP="006702EF">
      <w:pPr>
        <w:snapToGrid w:val="0"/>
        <w:spacing w:line="360" w:lineRule="auto"/>
        <w:jc w:val="both"/>
        <w:rPr>
          <w:rStyle w:val="cit"/>
          <w:rFonts w:ascii="Book Antiqua" w:hAnsi="Book Antiqua"/>
          <w:lang w:eastAsia="zh-CN"/>
        </w:rPr>
      </w:pPr>
    </w:p>
    <w:p w14:paraId="5C785445" w14:textId="77777777" w:rsidR="00754404" w:rsidRPr="005C0380" w:rsidRDefault="00754404" w:rsidP="006702EF">
      <w:pPr>
        <w:snapToGrid w:val="0"/>
        <w:spacing w:line="360" w:lineRule="auto"/>
        <w:jc w:val="both"/>
        <w:rPr>
          <w:rStyle w:val="cit"/>
          <w:rFonts w:ascii="Book Antiqua" w:hAnsi="Book Antiqua"/>
          <w:lang w:eastAsia="zh-CN"/>
        </w:rPr>
      </w:pPr>
    </w:p>
    <w:p w14:paraId="0F45C35F" w14:textId="77777777" w:rsidR="00754404" w:rsidRPr="005C0380" w:rsidRDefault="00754404" w:rsidP="006702EF">
      <w:pPr>
        <w:snapToGrid w:val="0"/>
        <w:spacing w:line="360" w:lineRule="auto"/>
        <w:jc w:val="both"/>
        <w:rPr>
          <w:rStyle w:val="cit"/>
          <w:rFonts w:ascii="Book Antiqua" w:hAnsi="Book Antiqua"/>
          <w:lang w:eastAsia="zh-CN"/>
        </w:rPr>
      </w:pPr>
    </w:p>
    <w:p w14:paraId="0264C0FF" w14:textId="77777777" w:rsidR="00754404" w:rsidRPr="005C0380" w:rsidRDefault="00754404" w:rsidP="006702EF">
      <w:pPr>
        <w:snapToGrid w:val="0"/>
        <w:spacing w:line="360" w:lineRule="auto"/>
        <w:jc w:val="both"/>
        <w:rPr>
          <w:rStyle w:val="cit"/>
          <w:rFonts w:ascii="Book Antiqua" w:hAnsi="Book Antiqua"/>
          <w:lang w:eastAsia="zh-CN"/>
        </w:rPr>
      </w:pPr>
    </w:p>
    <w:p w14:paraId="6E4CB3ED" w14:textId="77777777" w:rsidR="00754404" w:rsidRPr="005C0380" w:rsidRDefault="00754404" w:rsidP="006702EF">
      <w:pPr>
        <w:snapToGrid w:val="0"/>
        <w:spacing w:line="360" w:lineRule="auto"/>
        <w:jc w:val="both"/>
        <w:rPr>
          <w:rStyle w:val="cit"/>
          <w:rFonts w:ascii="Book Antiqua" w:hAnsi="Book Antiqua"/>
          <w:lang w:eastAsia="zh-CN"/>
        </w:rPr>
      </w:pPr>
    </w:p>
    <w:p w14:paraId="0F9F7B45" w14:textId="77777777" w:rsidR="00754404" w:rsidRPr="005C0380" w:rsidRDefault="00754404" w:rsidP="006702EF">
      <w:pPr>
        <w:snapToGrid w:val="0"/>
        <w:spacing w:line="360" w:lineRule="auto"/>
        <w:jc w:val="both"/>
        <w:rPr>
          <w:rStyle w:val="cit"/>
          <w:rFonts w:ascii="Book Antiqua" w:hAnsi="Book Antiqua"/>
          <w:lang w:eastAsia="zh-CN"/>
        </w:rPr>
      </w:pPr>
    </w:p>
    <w:p w14:paraId="7448CD52" w14:textId="77777777" w:rsidR="00754404" w:rsidRPr="005C0380" w:rsidRDefault="00754404" w:rsidP="006702EF">
      <w:pPr>
        <w:snapToGrid w:val="0"/>
        <w:spacing w:line="360" w:lineRule="auto"/>
        <w:jc w:val="both"/>
        <w:rPr>
          <w:rStyle w:val="cit"/>
          <w:rFonts w:ascii="Book Antiqua" w:hAnsi="Book Antiqua"/>
          <w:lang w:eastAsia="zh-CN"/>
        </w:rPr>
      </w:pPr>
    </w:p>
    <w:p w14:paraId="27F9B907" w14:textId="77777777" w:rsidR="00754404" w:rsidRPr="005C0380" w:rsidRDefault="00754404" w:rsidP="006702EF">
      <w:pPr>
        <w:snapToGrid w:val="0"/>
        <w:spacing w:line="360" w:lineRule="auto"/>
        <w:jc w:val="both"/>
        <w:rPr>
          <w:rStyle w:val="cit"/>
          <w:rFonts w:ascii="Book Antiqua" w:hAnsi="Book Antiqua"/>
          <w:lang w:eastAsia="zh-CN"/>
        </w:rPr>
      </w:pPr>
    </w:p>
    <w:p w14:paraId="323C0D26" w14:textId="77777777" w:rsidR="00754404" w:rsidRPr="005C0380" w:rsidRDefault="00754404" w:rsidP="006702EF">
      <w:pPr>
        <w:snapToGrid w:val="0"/>
        <w:spacing w:line="360" w:lineRule="auto"/>
        <w:jc w:val="both"/>
        <w:rPr>
          <w:rStyle w:val="cit"/>
          <w:rFonts w:ascii="Book Antiqua" w:hAnsi="Book Antiqua"/>
          <w:lang w:eastAsia="zh-CN"/>
        </w:rPr>
      </w:pPr>
    </w:p>
    <w:p w14:paraId="44D128D8" w14:textId="77777777" w:rsidR="00754404" w:rsidRPr="005C0380" w:rsidRDefault="00754404" w:rsidP="006702EF">
      <w:pPr>
        <w:snapToGrid w:val="0"/>
        <w:spacing w:line="360" w:lineRule="auto"/>
        <w:jc w:val="both"/>
        <w:rPr>
          <w:rStyle w:val="cit"/>
          <w:rFonts w:ascii="Book Antiqua" w:hAnsi="Book Antiqua"/>
          <w:lang w:eastAsia="zh-CN"/>
        </w:rPr>
      </w:pPr>
    </w:p>
    <w:p w14:paraId="2718CF98" w14:textId="77777777" w:rsidR="00754404" w:rsidRPr="005C0380" w:rsidRDefault="00754404" w:rsidP="006702EF">
      <w:pPr>
        <w:snapToGrid w:val="0"/>
        <w:spacing w:line="360" w:lineRule="auto"/>
        <w:jc w:val="both"/>
        <w:rPr>
          <w:rStyle w:val="cit"/>
          <w:rFonts w:ascii="Book Antiqua" w:hAnsi="Book Antiqua"/>
          <w:lang w:eastAsia="zh-CN"/>
        </w:rPr>
      </w:pPr>
    </w:p>
    <w:p w14:paraId="7DE0CDFC" w14:textId="77777777" w:rsidR="00754404" w:rsidRPr="005C0380" w:rsidRDefault="00754404" w:rsidP="006702EF">
      <w:pPr>
        <w:snapToGrid w:val="0"/>
        <w:spacing w:line="360" w:lineRule="auto"/>
        <w:jc w:val="both"/>
        <w:rPr>
          <w:rStyle w:val="cit"/>
          <w:rFonts w:ascii="Book Antiqua" w:hAnsi="Book Antiqua"/>
          <w:lang w:eastAsia="zh-CN"/>
        </w:rPr>
      </w:pPr>
    </w:p>
    <w:p w14:paraId="344B3F99" w14:textId="77777777" w:rsidR="00754404" w:rsidRPr="005C0380" w:rsidRDefault="00754404" w:rsidP="006702EF">
      <w:pPr>
        <w:snapToGrid w:val="0"/>
        <w:spacing w:line="360" w:lineRule="auto"/>
        <w:jc w:val="both"/>
        <w:rPr>
          <w:rStyle w:val="cit"/>
          <w:rFonts w:ascii="Book Antiqua" w:hAnsi="Book Antiqua"/>
          <w:lang w:eastAsia="zh-CN"/>
        </w:rPr>
      </w:pPr>
    </w:p>
    <w:p w14:paraId="45D39E95" w14:textId="77777777" w:rsidR="00754404" w:rsidRPr="005C0380" w:rsidRDefault="00754404" w:rsidP="006702EF">
      <w:pPr>
        <w:snapToGrid w:val="0"/>
        <w:spacing w:line="360" w:lineRule="auto"/>
        <w:jc w:val="both"/>
        <w:rPr>
          <w:rStyle w:val="cit"/>
          <w:rFonts w:ascii="Book Antiqua" w:hAnsi="Book Antiqua"/>
          <w:lang w:eastAsia="zh-CN"/>
        </w:rPr>
      </w:pPr>
    </w:p>
    <w:p w14:paraId="62779757" w14:textId="77777777" w:rsidR="00754404" w:rsidRPr="005C0380" w:rsidRDefault="00754404" w:rsidP="006702EF">
      <w:pPr>
        <w:snapToGrid w:val="0"/>
        <w:spacing w:line="360" w:lineRule="auto"/>
        <w:jc w:val="both"/>
        <w:rPr>
          <w:rStyle w:val="cit"/>
          <w:rFonts w:ascii="Book Antiqua" w:hAnsi="Book Antiqua"/>
          <w:lang w:eastAsia="zh-CN"/>
        </w:rPr>
      </w:pPr>
    </w:p>
    <w:p w14:paraId="20F5BCF3" w14:textId="77777777" w:rsidR="00754404" w:rsidRPr="005C0380" w:rsidRDefault="00754404" w:rsidP="006702EF">
      <w:pPr>
        <w:snapToGrid w:val="0"/>
        <w:spacing w:line="360" w:lineRule="auto"/>
        <w:jc w:val="both"/>
        <w:rPr>
          <w:rStyle w:val="cit"/>
          <w:rFonts w:ascii="Book Antiqua" w:hAnsi="Book Antiqua"/>
          <w:lang w:eastAsia="zh-CN"/>
        </w:rPr>
      </w:pPr>
    </w:p>
    <w:p w14:paraId="0E5E6FAD" w14:textId="77777777" w:rsidR="00754404" w:rsidRPr="005C0380" w:rsidRDefault="00754404" w:rsidP="006702EF">
      <w:pPr>
        <w:snapToGrid w:val="0"/>
        <w:spacing w:line="360" w:lineRule="auto"/>
        <w:jc w:val="both"/>
        <w:rPr>
          <w:rStyle w:val="cit"/>
          <w:rFonts w:ascii="Book Antiqua" w:hAnsi="Book Antiqua"/>
          <w:lang w:eastAsia="zh-CN"/>
        </w:rPr>
      </w:pPr>
    </w:p>
    <w:p w14:paraId="57EEF891" w14:textId="77777777" w:rsidR="00754404" w:rsidRPr="005C0380" w:rsidRDefault="00754404" w:rsidP="006702EF">
      <w:pPr>
        <w:snapToGrid w:val="0"/>
        <w:spacing w:line="360" w:lineRule="auto"/>
        <w:jc w:val="both"/>
        <w:rPr>
          <w:rStyle w:val="cit"/>
          <w:rFonts w:ascii="Book Antiqua" w:hAnsi="Book Antiqua"/>
          <w:lang w:eastAsia="zh-CN"/>
        </w:rPr>
      </w:pPr>
    </w:p>
    <w:p w14:paraId="05C2BFC6" w14:textId="24AD8DD6" w:rsidR="00754404" w:rsidRPr="005C0380" w:rsidRDefault="00754404" w:rsidP="006702EF">
      <w:pPr>
        <w:snapToGrid w:val="0"/>
        <w:spacing w:line="360" w:lineRule="auto"/>
        <w:jc w:val="both"/>
        <w:rPr>
          <w:rFonts w:ascii="Book Antiqua" w:hAnsi="Book Antiqua"/>
          <w:b/>
          <w:lang w:eastAsia="zh-CN"/>
        </w:rPr>
      </w:pPr>
      <w:r w:rsidRPr="005C0380">
        <w:rPr>
          <w:rFonts w:ascii="Book Antiqua" w:hAnsi="Book Antiqua"/>
          <w:b/>
        </w:rPr>
        <w:t>Figure 1 Flow-chart on management of gastroesophageal reflux disease in cystic fibrosis patients</w:t>
      </w:r>
      <w:r w:rsidR="00B4098D">
        <w:rPr>
          <w:rFonts w:ascii="Book Antiqua" w:hAnsi="Book Antiqua"/>
          <w:b/>
          <w:lang w:eastAsia="zh-CN"/>
        </w:rPr>
        <w:t>.</w:t>
      </w:r>
      <w:r w:rsidR="00E81720" w:rsidRPr="005C0380">
        <w:rPr>
          <w:rFonts w:ascii="Book Antiqua" w:hAnsi="Book Antiqua"/>
          <w:b/>
        </w:rPr>
        <w:t xml:space="preserve"> </w:t>
      </w:r>
      <w:r w:rsidR="00E81720" w:rsidRPr="00B4098D">
        <w:rPr>
          <w:rFonts w:ascii="Book Antiqua" w:hAnsi="Book Antiqua"/>
        </w:rPr>
        <w:t>PPI</w:t>
      </w:r>
      <w:r w:rsidR="00E81720" w:rsidRPr="00B4098D">
        <w:rPr>
          <w:rFonts w:ascii="Book Antiqua" w:hAnsi="Book Antiqua"/>
          <w:lang w:eastAsia="zh-CN"/>
        </w:rPr>
        <w:t xml:space="preserve">: </w:t>
      </w:r>
      <w:r w:rsidR="00E81720" w:rsidRPr="00B4098D">
        <w:rPr>
          <w:rFonts w:ascii="Book Antiqua" w:hAnsi="Book Antiqua"/>
        </w:rPr>
        <w:t>Proton pump inhibitor</w:t>
      </w:r>
      <w:r w:rsidRPr="00B4098D">
        <w:rPr>
          <w:rFonts w:ascii="Book Antiqua" w:hAnsi="Book Antiqua"/>
          <w:lang w:eastAsia="zh-CN"/>
        </w:rPr>
        <w:t>.</w:t>
      </w:r>
    </w:p>
    <w:p w14:paraId="5FFDD49F" w14:textId="77777777" w:rsidR="002F26C5" w:rsidRPr="005C0380" w:rsidRDefault="002F26C5" w:rsidP="006702EF">
      <w:pPr>
        <w:snapToGrid w:val="0"/>
        <w:spacing w:line="360" w:lineRule="auto"/>
        <w:jc w:val="both"/>
        <w:rPr>
          <w:rFonts w:ascii="Book Antiqua" w:hAnsi="Book Antiqua"/>
          <w:b/>
          <w:lang w:eastAsia="zh-CN"/>
        </w:rPr>
      </w:pPr>
    </w:p>
    <w:p w14:paraId="5FCF19E9" w14:textId="77777777" w:rsidR="002A7937" w:rsidRPr="005C0380" w:rsidRDefault="002A7937" w:rsidP="006702EF">
      <w:pPr>
        <w:snapToGrid w:val="0"/>
        <w:spacing w:line="360" w:lineRule="auto"/>
        <w:jc w:val="both"/>
        <w:outlineLvl w:val="0"/>
        <w:rPr>
          <w:rStyle w:val="cit"/>
          <w:rFonts w:ascii="Book Antiqua" w:hAnsi="Book Antiqua"/>
          <w:b/>
          <w:lang w:eastAsia="zh-CN"/>
        </w:rPr>
      </w:pPr>
      <w:r w:rsidRPr="005C0380">
        <w:rPr>
          <w:rStyle w:val="cit"/>
          <w:rFonts w:ascii="Book Antiqua" w:hAnsi="Book Antiqua"/>
          <w:b/>
        </w:rPr>
        <w:lastRenderedPageBreak/>
        <w:t>Table 1</w:t>
      </w:r>
      <w:r w:rsidRPr="005C0380">
        <w:rPr>
          <w:rStyle w:val="cit"/>
          <w:rFonts w:ascii="Book Antiqua" w:hAnsi="Book Antiqua"/>
          <w:b/>
          <w:lang w:eastAsia="zh-CN"/>
        </w:rPr>
        <w:t xml:space="preserve"> </w:t>
      </w:r>
      <w:r w:rsidRPr="005C0380">
        <w:rPr>
          <w:rFonts w:ascii="Book Antiqua" w:hAnsi="Book Antiqua"/>
          <w:b/>
        </w:rPr>
        <w:t>Gastroesophageal reflux disease in adults with cystic fibrosis</w:t>
      </w:r>
    </w:p>
    <w:tbl>
      <w:tblPr>
        <w:tblStyle w:val="af3"/>
        <w:tblW w:w="1024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10"/>
        <w:gridCol w:w="685"/>
        <w:gridCol w:w="1113"/>
        <w:gridCol w:w="1422"/>
        <w:gridCol w:w="1176"/>
        <w:gridCol w:w="1203"/>
        <w:gridCol w:w="1346"/>
        <w:gridCol w:w="1355"/>
      </w:tblGrid>
      <w:tr w:rsidR="002F26C5" w:rsidRPr="005C0380" w14:paraId="6AEA7024" w14:textId="77777777" w:rsidTr="00DB3061">
        <w:trPr>
          <w:trHeight w:val="2069"/>
        </w:trPr>
        <w:tc>
          <w:tcPr>
            <w:tcW w:w="1163" w:type="dxa"/>
            <w:tcBorders>
              <w:top w:val="single" w:sz="4" w:space="0" w:color="auto"/>
              <w:bottom w:val="single" w:sz="4" w:space="0" w:color="auto"/>
            </w:tcBorders>
          </w:tcPr>
          <w:p w14:paraId="2721EE04"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Authors</w:t>
            </w:r>
          </w:p>
        </w:tc>
        <w:tc>
          <w:tcPr>
            <w:tcW w:w="664" w:type="dxa"/>
            <w:tcBorders>
              <w:top w:val="single" w:sz="4" w:space="0" w:color="auto"/>
              <w:bottom w:val="single" w:sz="4" w:space="0" w:color="auto"/>
            </w:tcBorders>
          </w:tcPr>
          <w:p w14:paraId="5BB4D848"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Year</w:t>
            </w:r>
          </w:p>
        </w:tc>
        <w:tc>
          <w:tcPr>
            <w:tcW w:w="797" w:type="dxa"/>
            <w:tcBorders>
              <w:top w:val="single" w:sz="4" w:space="0" w:color="auto"/>
              <w:bottom w:val="single" w:sz="4" w:space="0" w:color="auto"/>
            </w:tcBorders>
          </w:tcPr>
          <w:p w14:paraId="43DA3146"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N</w:t>
            </w:r>
            <w:r w:rsidRPr="005C0380">
              <w:rPr>
                <w:rFonts w:ascii="Book Antiqua" w:hAnsi="Book Antiqua"/>
                <w:b/>
                <w:vertAlign w:val="superscript"/>
                <w:lang w:eastAsia="zh-CN"/>
              </w:rPr>
              <w:t>1</w:t>
            </w:r>
            <w:r w:rsidRPr="005C0380">
              <w:rPr>
                <w:rFonts w:ascii="Book Antiqua" w:hAnsi="Book Antiqua"/>
                <w:b/>
              </w:rPr>
              <w:t xml:space="preserve"> pts</w:t>
            </w:r>
          </w:p>
        </w:tc>
        <w:tc>
          <w:tcPr>
            <w:tcW w:w="1194" w:type="dxa"/>
            <w:tcBorders>
              <w:top w:val="single" w:sz="4" w:space="0" w:color="auto"/>
              <w:bottom w:val="single" w:sz="4" w:space="0" w:color="auto"/>
            </w:tcBorders>
          </w:tcPr>
          <w:p w14:paraId="77424142" w14:textId="77777777" w:rsidR="002F26C5"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N</w:t>
            </w:r>
            <w:r w:rsidRPr="005C0380">
              <w:rPr>
                <w:rFonts w:ascii="Book Antiqua" w:hAnsi="Book Antiqua"/>
                <w:b/>
                <w:vertAlign w:val="superscript"/>
                <w:lang w:eastAsia="zh-CN"/>
              </w:rPr>
              <w:t>1</w:t>
            </w:r>
            <w:r w:rsidRPr="005C0380">
              <w:rPr>
                <w:rFonts w:ascii="Book Antiqua" w:hAnsi="Book Antiqua"/>
                <w:b/>
              </w:rPr>
              <w:t xml:space="preserve"> (%) </w:t>
            </w:r>
          </w:p>
          <w:p w14:paraId="60BADC03" w14:textId="77777777" w:rsidR="002F26C5"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 xml:space="preserve">pts with </w:t>
            </w:r>
          </w:p>
          <w:p w14:paraId="24A13295" w14:textId="7B9737F4" w:rsidR="002A7937" w:rsidRPr="005C0380" w:rsidRDefault="002A7937" w:rsidP="006702EF">
            <w:pPr>
              <w:snapToGrid w:val="0"/>
              <w:spacing w:line="360" w:lineRule="auto"/>
              <w:ind w:right="-766"/>
              <w:jc w:val="both"/>
              <w:rPr>
                <w:rFonts w:ascii="Book Antiqua" w:hAnsi="Book Antiqua"/>
                <w:b/>
                <w:lang w:eastAsia="zh-CN"/>
              </w:rPr>
            </w:pPr>
            <w:r w:rsidRPr="005C0380">
              <w:rPr>
                <w:rFonts w:ascii="Book Antiqua" w:hAnsi="Book Antiqua"/>
                <w:b/>
              </w:rPr>
              <w:t>GERD</w:t>
            </w:r>
            <w:r w:rsidRPr="005C0380">
              <w:rPr>
                <w:rFonts w:ascii="Book Antiqua" w:hAnsi="Book Antiqua"/>
                <w:b/>
                <w:vertAlign w:val="superscript"/>
                <w:lang w:eastAsia="zh-CN"/>
              </w:rPr>
              <w:t>1</w:t>
            </w:r>
          </w:p>
        </w:tc>
        <w:tc>
          <w:tcPr>
            <w:tcW w:w="1625" w:type="dxa"/>
            <w:tcBorders>
              <w:top w:val="single" w:sz="4" w:space="0" w:color="auto"/>
              <w:bottom w:val="single" w:sz="4" w:space="0" w:color="auto"/>
            </w:tcBorders>
          </w:tcPr>
          <w:p w14:paraId="28C237D2"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Acid</w:t>
            </w:r>
            <w:r w:rsidRPr="005C0380">
              <w:rPr>
                <w:rFonts w:ascii="Book Antiqua" w:hAnsi="Book Antiqua"/>
                <w:b/>
                <w:lang w:eastAsia="zh-CN"/>
              </w:rPr>
              <w:t xml:space="preserve"> </w:t>
            </w:r>
            <w:r w:rsidRPr="005C0380">
              <w:rPr>
                <w:rFonts w:ascii="Book Antiqua" w:hAnsi="Book Antiqua"/>
                <w:b/>
              </w:rPr>
              <w:t>reflux</w:t>
            </w:r>
            <w:r w:rsidRPr="005C0380">
              <w:rPr>
                <w:rFonts w:ascii="Book Antiqua" w:hAnsi="Book Antiqua"/>
                <w:b/>
                <w:lang w:eastAsia="zh-CN"/>
              </w:rPr>
              <w:t xml:space="preserve"> </w:t>
            </w:r>
          </w:p>
          <w:p w14:paraId="571E4409" w14:textId="3DE437ED"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episodes</w:t>
            </w:r>
            <w:r w:rsidRPr="005C0380">
              <w:rPr>
                <w:rFonts w:ascii="Book Antiqua" w:hAnsi="Book Antiqua"/>
                <w:b/>
                <w:lang w:eastAsia="zh-CN"/>
              </w:rPr>
              <w:t xml:space="preserve"> </w:t>
            </w:r>
            <w:r w:rsidRPr="005C0380">
              <w:rPr>
                <w:rFonts w:ascii="Book Antiqua" w:hAnsi="Book Antiqua"/>
                <w:b/>
              </w:rPr>
              <w:t>(%)</w:t>
            </w:r>
          </w:p>
        </w:tc>
        <w:tc>
          <w:tcPr>
            <w:tcW w:w="976" w:type="dxa"/>
            <w:tcBorders>
              <w:top w:val="single" w:sz="4" w:space="0" w:color="auto"/>
              <w:bottom w:val="single" w:sz="4" w:space="0" w:color="auto"/>
            </w:tcBorders>
          </w:tcPr>
          <w:p w14:paraId="734A75D0" w14:textId="77777777" w:rsidR="002F26C5"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Weakly</w:t>
            </w:r>
          </w:p>
          <w:p w14:paraId="3F24F92B" w14:textId="7D21F45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acidic</w:t>
            </w:r>
          </w:p>
          <w:p w14:paraId="0877AFAE"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reflux episodes</w:t>
            </w:r>
          </w:p>
          <w:p w14:paraId="729B5D81"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w:t>
            </w:r>
          </w:p>
        </w:tc>
        <w:tc>
          <w:tcPr>
            <w:tcW w:w="976" w:type="dxa"/>
            <w:tcBorders>
              <w:top w:val="single" w:sz="4" w:space="0" w:color="auto"/>
              <w:bottom w:val="single" w:sz="4" w:space="0" w:color="auto"/>
            </w:tcBorders>
          </w:tcPr>
          <w:p w14:paraId="4D5F2003"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Alkaline</w:t>
            </w:r>
          </w:p>
          <w:p w14:paraId="555C008F"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Reflux</w:t>
            </w:r>
            <w:r w:rsidRPr="005C0380">
              <w:rPr>
                <w:rFonts w:ascii="Book Antiqua" w:hAnsi="Book Antiqua"/>
                <w:b/>
                <w:lang w:eastAsia="zh-CN"/>
              </w:rPr>
              <w:t xml:space="preserve"> </w:t>
            </w:r>
            <w:r w:rsidRPr="005C0380">
              <w:rPr>
                <w:rFonts w:ascii="Book Antiqua" w:hAnsi="Book Antiqua"/>
                <w:b/>
              </w:rPr>
              <w:t>Episodes</w:t>
            </w:r>
          </w:p>
          <w:p w14:paraId="458E5640"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w:t>
            </w:r>
          </w:p>
        </w:tc>
        <w:tc>
          <w:tcPr>
            <w:tcW w:w="1487" w:type="dxa"/>
            <w:tcBorders>
              <w:top w:val="single" w:sz="4" w:space="0" w:color="auto"/>
              <w:bottom w:val="single" w:sz="4" w:space="0" w:color="auto"/>
            </w:tcBorders>
          </w:tcPr>
          <w:p w14:paraId="008FA919" w14:textId="77777777" w:rsidR="002A7937" w:rsidRPr="005C0380" w:rsidRDefault="002A7937" w:rsidP="006702EF">
            <w:pPr>
              <w:snapToGrid w:val="0"/>
              <w:spacing w:line="360" w:lineRule="auto"/>
              <w:ind w:right="-765"/>
              <w:jc w:val="both"/>
              <w:rPr>
                <w:rFonts w:ascii="Book Antiqua" w:hAnsi="Book Antiqua"/>
                <w:b/>
              </w:rPr>
            </w:pPr>
            <w:proofErr w:type="spellStart"/>
            <w:r w:rsidRPr="005C0380">
              <w:rPr>
                <w:rFonts w:ascii="Book Antiqua" w:hAnsi="Book Antiqua"/>
                <w:b/>
              </w:rPr>
              <w:t>Prox</w:t>
            </w:r>
            <w:proofErr w:type="spellEnd"/>
            <w:r w:rsidRPr="005C0380">
              <w:rPr>
                <w:rFonts w:ascii="Book Antiqua" w:hAnsi="Book Antiqua"/>
                <w:b/>
              </w:rPr>
              <w:t xml:space="preserve"> reflux</w:t>
            </w:r>
            <w:r w:rsidRPr="005C0380">
              <w:rPr>
                <w:rFonts w:ascii="Book Antiqua" w:hAnsi="Book Antiqua"/>
                <w:b/>
                <w:lang w:eastAsia="zh-CN"/>
              </w:rPr>
              <w:t xml:space="preserve"> </w:t>
            </w:r>
            <w:r w:rsidRPr="005C0380">
              <w:rPr>
                <w:rFonts w:ascii="Book Antiqua" w:hAnsi="Book Antiqua"/>
                <w:b/>
              </w:rPr>
              <w:t>episodes</w:t>
            </w:r>
            <w:r w:rsidRPr="005C0380">
              <w:rPr>
                <w:rFonts w:ascii="Book Antiqua" w:hAnsi="Book Antiqua"/>
                <w:b/>
                <w:lang w:eastAsia="zh-CN"/>
              </w:rPr>
              <w:t xml:space="preserve"> </w:t>
            </w:r>
            <w:r w:rsidRPr="005C0380">
              <w:rPr>
                <w:rFonts w:ascii="Book Antiqua" w:hAnsi="Book Antiqua"/>
                <w:b/>
              </w:rPr>
              <w:t>(%)</w:t>
            </w:r>
          </w:p>
        </w:tc>
        <w:tc>
          <w:tcPr>
            <w:tcW w:w="1359" w:type="dxa"/>
            <w:tcBorders>
              <w:top w:val="single" w:sz="4" w:space="0" w:color="auto"/>
              <w:bottom w:val="single" w:sz="4" w:space="0" w:color="auto"/>
            </w:tcBorders>
          </w:tcPr>
          <w:p w14:paraId="5C2A4DA1"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Patients</w:t>
            </w:r>
            <w:r w:rsidRPr="005C0380">
              <w:rPr>
                <w:rFonts w:ascii="Book Antiqua" w:hAnsi="Book Antiqua"/>
                <w:b/>
                <w:lang w:eastAsia="zh-CN"/>
              </w:rPr>
              <w:t xml:space="preserve"> </w:t>
            </w:r>
          </w:p>
          <w:p w14:paraId="2256E160" w14:textId="5DF0FD84"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typical</w:t>
            </w:r>
          </w:p>
          <w:p w14:paraId="013A9D9A"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GERD</w:t>
            </w:r>
            <w:r w:rsidRPr="005C0380">
              <w:rPr>
                <w:rFonts w:ascii="Book Antiqua" w:hAnsi="Book Antiqua"/>
                <w:b/>
                <w:lang w:eastAsia="zh-CN"/>
              </w:rPr>
              <w:t xml:space="preserve"> </w:t>
            </w:r>
          </w:p>
          <w:p w14:paraId="7A10E9AD" w14:textId="40BCDEF5"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symptoms</w:t>
            </w:r>
          </w:p>
          <w:p w14:paraId="75E19A54"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w:t>
            </w:r>
          </w:p>
        </w:tc>
      </w:tr>
      <w:tr w:rsidR="002F26C5" w:rsidRPr="005C0380" w14:paraId="64A661B9" w14:textId="77777777" w:rsidTr="00DB3061">
        <w:trPr>
          <w:trHeight w:val="441"/>
        </w:trPr>
        <w:tc>
          <w:tcPr>
            <w:tcW w:w="1163" w:type="dxa"/>
            <w:tcBorders>
              <w:top w:val="single" w:sz="4" w:space="0" w:color="auto"/>
            </w:tcBorders>
          </w:tcPr>
          <w:p w14:paraId="3EDCF703" w14:textId="7C6FDAC1" w:rsidR="002A7937" w:rsidRPr="005C0380" w:rsidRDefault="002A7937" w:rsidP="006702EF">
            <w:pPr>
              <w:snapToGrid w:val="0"/>
              <w:spacing w:line="360" w:lineRule="auto"/>
              <w:jc w:val="both"/>
              <w:rPr>
                <w:rStyle w:val="cit"/>
                <w:rFonts w:ascii="Book Antiqua" w:hAnsi="Book Antiqua"/>
                <w:lang w:eastAsia="zh-CN"/>
              </w:rPr>
            </w:pPr>
            <w:proofErr w:type="spellStart"/>
            <w:r w:rsidRPr="005C0380">
              <w:rPr>
                <w:rStyle w:val="cit"/>
                <w:rFonts w:ascii="Book Antiqua" w:hAnsi="Book Antiqua"/>
              </w:rPr>
              <w:t>Blondeau</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lang w:eastAsia="zh-CN"/>
              </w:rPr>
              <w:t>[6]</w:t>
            </w:r>
          </w:p>
        </w:tc>
        <w:tc>
          <w:tcPr>
            <w:tcW w:w="664" w:type="dxa"/>
            <w:tcBorders>
              <w:top w:val="single" w:sz="4" w:space="0" w:color="auto"/>
            </w:tcBorders>
          </w:tcPr>
          <w:p w14:paraId="3DFCF12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2008</w:t>
            </w:r>
          </w:p>
        </w:tc>
        <w:tc>
          <w:tcPr>
            <w:tcW w:w="797" w:type="dxa"/>
            <w:tcBorders>
              <w:top w:val="single" w:sz="4" w:space="0" w:color="auto"/>
            </w:tcBorders>
          </w:tcPr>
          <w:p w14:paraId="2BBC2E73"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33</w:t>
            </w:r>
          </w:p>
        </w:tc>
        <w:tc>
          <w:tcPr>
            <w:tcW w:w="1194" w:type="dxa"/>
            <w:tcBorders>
              <w:top w:val="single" w:sz="4" w:space="0" w:color="auto"/>
            </w:tcBorders>
          </w:tcPr>
          <w:p w14:paraId="6D4EBDFA"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 xml:space="preserve">28 </w:t>
            </w:r>
          </w:p>
        </w:tc>
        <w:tc>
          <w:tcPr>
            <w:tcW w:w="1625" w:type="dxa"/>
            <w:tcBorders>
              <w:top w:val="single" w:sz="4" w:space="0" w:color="auto"/>
            </w:tcBorders>
          </w:tcPr>
          <w:p w14:paraId="00DB159D"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21</w:t>
            </w:r>
            <w:r w:rsidRPr="005C0380">
              <w:rPr>
                <w:rStyle w:val="cit"/>
                <w:rFonts w:ascii="Book Antiqua" w:hAnsi="Book Antiqua"/>
                <w:lang w:eastAsia="zh-CN"/>
              </w:rPr>
              <w:t xml:space="preserve"> </w:t>
            </w:r>
            <w:r w:rsidRPr="005C0380">
              <w:rPr>
                <w:rStyle w:val="cit"/>
                <w:rFonts w:ascii="Book Antiqua" w:hAnsi="Book Antiqua"/>
              </w:rPr>
              <w:t>(63)</w:t>
            </w:r>
          </w:p>
        </w:tc>
        <w:tc>
          <w:tcPr>
            <w:tcW w:w="976" w:type="dxa"/>
            <w:tcBorders>
              <w:top w:val="single" w:sz="4" w:space="0" w:color="auto"/>
            </w:tcBorders>
          </w:tcPr>
          <w:p w14:paraId="6FD8C9D3"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 (15)</w:t>
            </w:r>
          </w:p>
        </w:tc>
        <w:tc>
          <w:tcPr>
            <w:tcW w:w="976" w:type="dxa"/>
            <w:tcBorders>
              <w:top w:val="single" w:sz="4" w:space="0" w:color="auto"/>
            </w:tcBorders>
          </w:tcPr>
          <w:p w14:paraId="6AC3A0C8"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487" w:type="dxa"/>
            <w:tcBorders>
              <w:top w:val="single" w:sz="4" w:space="0" w:color="auto"/>
            </w:tcBorders>
          </w:tcPr>
          <w:p w14:paraId="6DFC0B12"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359" w:type="dxa"/>
            <w:tcBorders>
              <w:top w:val="single" w:sz="4" w:space="0" w:color="auto"/>
            </w:tcBorders>
          </w:tcPr>
          <w:p w14:paraId="79419963"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r w:rsidR="002F26C5" w:rsidRPr="005C0380" w14:paraId="53BD0E2D" w14:textId="77777777" w:rsidTr="00DB3061">
        <w:trPr>
          <w:trHeight w:val="400"/>
        </w:trPr>
        <w:tc>
          <w:tcPr>
            <w:tcW w:w="1163" w:type="dxa"/>
          </w:tcPr>
          <w:p w14:paraId="5DFFF2A9" w14:textId="6A282A60"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 xml:space="preserve">Pauwels </w:t>
            </w:r>
            <w:r w:rsidRPr="005C0380">
              <w:rPr>
                <w:rStyle w:val="cit"/>
                <w:rFonts w:ascii="Book Antiqua" w:hAnsi="Book Antiqua"/>
                <w:i/>
              </w:rPr>
              <w:t>et al</w:t>
            </w:r>
            <w:r w:rsidRPr="005C0380">
              <w:rPr>
                <w:rStyle w:val="cit"/>
                <w:rFonts w:ascii="Book Antiqua" w:hAnsi="Book Antiqua"/>
                <w:vertAlign w:val="superscript"/>
                <w:lang w:eastAsia="zh-CN"/>
              </w:rPr>
              <w:t>[5]</w:t>
            </w:r>
          </w:p>
        </w:tc>
        <w:tc>
          <w:tcPr>
            <w:tcW w:w="664" w:type="dxa"/>
          </w:tcPr>
          <w:p w14:paraId="3F0D3248"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2011</w:t>
            </w:r>
          </w:p>
        </w:tc>
        <w:tc>
          <w:tcPr>
            <w:tcW w:w="797" w:type="dxa"/>
          </w:tcPr>
          <w:p w14:paraId="784EDBC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42</w:t>
            </w:r>
          </w:p>
        </w:tc>
        <w:tc>
          <w:tcPr>
            <w:tcW w:w="1194" w:type="dxa"/>
          </w:tcPr>
          <w:p w14:paraId="04526984"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28 (67)</w:t>
            </w:r>
          </w:p>
        </w:tc>
        <w:tc>
          <w:tcPr>
            <w:tcW w:w="1625" w:type="dxa"/>
          </w:tcPr>
          <w:p w14:paraId="68A6A8F8"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22</w:t>
            </w:r>
            <w:r w:rsidRPr="005C0380">
              <w:rPr>
                <w:rStyle w:val="cit"/>
                <w:rFonts w:ascii="Book Antiqua" w:hAnsi="Book Antiqua"/>
                <w:lang w:eastAsia="zh-CN"/>
              </w:rPr>
              <w:t xml:space="preserve"> </w:t>
            </w:r>
            <w:r w:rsidRPr="005C0380">
              <w:rPr>
                <w:rStyle w:val="cit"/>
                <w:rFonts w:ascii="Book Antiqua" w:hAnsi="Book Antiqua"/>
              </w:rPr>
              <w:t>(52)</w:t>
            </w:r>
          </w:p>
        </w:tc>
        <w:tc>
          <w:tcPr>
            <w:tcW w:w="976" w:type="dxa"/>
          </w:tcPr>
          <w:p w14:paraId="5CAD1EE3"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76" w:type="dxa"/>
          </w:tcPr>
          <w:p w14:paraId="7886E0C6"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58</w:t>
            </w:r>
          </w:p>
        </w:tc>
        <w:tc>
          <w:tcPr>
            <w:tcW w:w="1487" w:type="dxa"/>
          </w:tcPr>
          <w:p w14:paraId="696A04DD"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42</w:t>
            </w:r>
          </w:p>
        </w:tc>
        <w:tc>
          <w:tcPr>
            <w:tcW w:w="1359" w:type="dxa"/>
          </w:tcPr>
          <w:p w14:paraId="23497292"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r w:rsidR="002F26C5" w:rsidRPr="005C0380" w14:paraId="160AA543" w14:textId="77777777" w:rsidTr="00DB3061">
        <w:trPr>
          <w:trHeight w:val="670"/>
        </w:trPr>
        <w:tc>
          <w:tcPr>
            <w:tcW w:w="1163" w:type="dxa"/>
          </w:tcPr>
          <w:p w14:paraId="16D5A499" w14:textId="5B6DBFDE" w:rsidR="002A7937" w:rsidRPr="005C0380" w:rsidRDefault="002A7937" w:rsidP="006702EF">
            <w:pPr>
              <w:snapToGrid w:val="0"/>
              <w:spacing w:line="360" w:lineRule="auto"/>
              <w:jc w:val="both"/>
              <w:rPr>
                <w:rStyle w:val="cit"/>
                <w:rFonts w:ascii="Book Antiqua" w:hAnsi="Book Antiqua"/>
              </w:rPr>
            </w:pPr>
            <w:proofErr w:type="spellStart"/>
            <w:r w:rsidRPr="005C0380">
              <w:rPr>
                <w:rStyle w:val="cit"/>
                <w:rFonts w:ascii="Book Antiqua" w:hAnsi="Book Antiqua"/>
              </w:rPr>
              <w:t>Ledson</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lang w:eastAsia="zh-CN"/>
              </w:rPr>
              <w:t>[38]</w:t>
            </w:r>
          </w:p>
        </w:tc>
        <w:tc>
          <w:tcPr>
            <w:tcW w:w="664" w:type="dxa"/>
          </w:tcPr>
          <w:p w14:paraId="1D1849AA"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1998</w:t>
            </w:r>
          </w:p>
        </w:tc>
        <w:tc>
          <w:tcPr>
            <w:tcW w:w="797" w:type="dxa"/>
          </w:tcPr>
          <w:p w14:paraId="47CECE8E"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50</w:t>
            </w:r>
          </w:p>
        </w:tc>
        <w:tc>
          <w:tcPr>
            <w:tcW w:w="1194" w:type="dxa"/>
          </w:tcPr>
          <w:p w14:paraId="63D70895"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40 (80)</w:t>
            </w:r>
          </w:p>
        </w:tc>
        <w:tc>
          <w:tcPr>
            <w:tcW w:w="1625" w:type="dxa"/>
          </w:tcPr>
          <w:p w14:paraId="4B7124A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40</w:t>
            </w:r>
            <w:r w:rsidRPr="005C0380">
              <w:rPr>
                <w:rStyle w:val="cit"/>
                <w:rFonts w:ascii="Book Antiqua" w:hAnsi="Book Antiqua"/>
                <w:lang w:eastAsia="zh-CN"/>
              </w:rPr>
              <w:t xml:space="preserve"> </w:t>
            </w:r>
            <w:r w:rsidRPr="005C0380">
              <w:rPr>
                <w:rStyle w:val="cit"/>
                <w:rFonts w:ascii="Book Antiqua" w:hAnsi="Book Antiqua"/>
              </w:rPr>
              <w:t>(80)</w:t>
            </w:r>
          </w:p>
        </w:tc>
        <w:tc>
          <w:tcPr>
            <w:tcW w:w="976" w:type="dxa"/>
          </w:tcPr>
          <w:p w14:paraId="4E98036B"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76" w:type="dxa"/>
          </w:tcPr>
          <w:p w14:paraId="38C7F72A"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487" w:type="dxa"/>
          </w:tcPr>
          <w:p w14:paraId="6A61D12F"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359" w:type="dxa"/>
          </w:tcPr>
          <w:p w14:paraId="45A2EA7D"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bl>
    <w:p w14:paraId="3172CBBD" w14:textId="77777777" w:rsidR="002A7937" w:rsidRPr="005C0380" w:rsidRDefault="002A7937" w:rsidP="006702EF">
      <w:pPr>
        <w:snapToGrid w:val="0"/>
        <w:spacing w:line="360" w:lineRule="auto"/>
        <w:ind w:right="-766"/>
        <w:jc w:val="both"/>
        <w:rPr>
          <w:rFonts w:ascii="Book Antiqua" w:hAnsi="Book Antiqua"/>
        </w:rPr>
      </w:pPr>
      <w:r w:rsidRPr="005C0380">
        <w:rPr>
          <w:rFonts w:ascii="Book Antiqua" w:hAnsi="Book Antiqua"/>
          <w:vertAlign w:val="superscript"/>
          <w:lang w:eastAsia="zh-CN"/>
        </w:rPr>
        <w:t>1</w:t>
      </w:r>
      <w:r w:rsidRPr="005C0380">
        <w:rPr>
          <w:rFonts w:ascii="Book Antiqua" w:hAnsi="Book Antiqua"/>
        </w:rPr>
        <w:t xml:space="preserve">N: Number; pts: Patients; GERD: Gastroesophageal reflux disease; </w:t>
      </w:r>
      <w:proofErr w:type="spellStart"/>
      <w:r w:rsidRPr="005C0380">
        <w:rPr>
          <w:rFonts w:ascii="Book Antiqua" w:hAnsi="Book Antiqua"/>
        </w:rPr>
        <w:t>Prox</w:t>
      </w:r>
      <w:proofErr w:type="spellEnd"/>
      <w:r w:rsidRPr="005C0380">
        <w:rPr>
          <w:rFonts w:ascii="Book Antiqua" w:hAnsi="Book Antiqua"/>
        </w:rPr>
        <w:t>: Proximal; ND: Not detected.</w:t>
      </w:r>
    </w:p>
    <w:p w14:paraId="4D5E8FFA" w14:textId="388A8007" w:rsidR="00643CA8" w:rsidRPr="005C0380" w:rsidRDefault="00643CA8" w:rsidP="006702EF">
      <w:pPr>
        <w:snapToGrid w:val="0"/>
        <w:spacing w:line="360" w:lineRule="auto"/>
        <w:jc w:val="both"/>
        <w:rPr>
          <w:rStyle w:val="cit"/>
          <w:rFonts w:ascii="Book Antiqua" w:hAnsi="Book Antiqua"/>
          <w:b/>
        </w:rPr>
      </w:pPr>
      <w:r w:rsidRPr="005C0380">
        <w:rPr>
          <w:rStyle w:val="cit"/>
          <w:rFonts w:ascii="Book Antiqua" w:hAnsi="Book Antiqua"/>
          <w:b/>
        </w:rPr>
        <w:br w:type="page"/>
      </w:r>
    </w:p>
    <w:p w14:paraId="54BAB6E1" w14:textId="4DE8158F" w:rsidR="00643CA8" w:rsidRPr="005C0380" w:rsidRDefault="00643CA8" w:rsidP="006702EF">
      <w:pPr>
        <w:snapToGrid w:val="0"/>
        <w:spacing w:line="360" w:lineRule="auto"/>
        <w:ind w:right="-766"/>
        <w:jc w:val="both"/>
        <w:rPr>
          <w:rFonts w:ascii="Book Antiqua" w:hAnsi="Book Antiqua"/>
          <w:lang w:eastAsia="zh-CN"/>
        </w:rPr>
      </w:pPr>
      <w:r w:rsidRPr="005C0380">
        <w:rPr>
          <w:rFonts w:ascii="Book Antiqua" w:hAnsi="Book Antiqua"/>
          <w:b/>
        </w:rPr>
        <w:lastRenderedPageBreak/>
        <w:t>Table 2</w:t>
      </w:r>
      <w:r w:rsidRPr="005C0380">
        <w:rPr>
          <w:rFonts w:ascii="Book Antiqua" w:hAnsi="Book Antiqua"/>
        </w:rPr>
        <w:t xml:space="preserve"> </w:t>
      </w:r>
      <w:r w:rsidRPr="005C0380">
        <w:rPr>
          <w:rFonts w:ascii="Book Antiqua" w:hAnsi="Book Antiqua"/>
          <w:b/>
        </w:rPr>
        <w:t>Diagnostic and therapeutic management of gastroesophageal reflux disease</w:t>
      </w:r>
      <w:r w:rsidR="002F26C5" w:rsidRPr="005C0380">
        <w:rPr>
          <w:rFonts w:ascii="Book Antiqua" w:hAnsi="Book Antiqua"/>
          <w:b/>
        </w:rPr>
        <w:t xml:space="preserve"> </w:t>
      </w:r>
      <w:r w:rsidRPr="005C0380">
        <w:rPr>
          <w:rFonts w:ascii="Book Antiqua" w:hAnsi="Book Antiqua"/>
          <w:b/>
        </w:rPr>
        <w:t>in adult patients with cystic fibrosis</w:t>
      </w:r>
    </w:p>
    <w:tbl>
      <w:tblPr>
        <w:tblStyle w:val="af3"/>
        <w:tblpPr w:leftFromText="141" w:rightFromText="141" w:vertAnchor="page" w:horzAnchor="page" w:tblpX="1389" w:tblpY="2701"/>
        <w:tblW w:w="95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7"/>
        <w:gridCol w:w="5160"/>
      </w:tblGrid>
      <w:tr w:rsidR="00643CA8" w:rsidRPr="005C0380" w14:paraId="0E5C6900" w14:textId="77777777" w:rsidTr="00E0593A">
        <w:trPr>
          <w:trHeight w:val="296"/>
        </w:trPr>
        <w:tc>
          <w:tcPr>
            <w:tcW w:w="9577" w:type="dxa"/>
            <w:gridSpan w:val="2"/>
            <w:tcBorders>
              <w:top w:val="single" w:sz="4" w:space="0" w:color="auto"/>
              <w:bottom w:val="single" w:sz="4" w:space="0" w:color="auto"/>
            </w:tcBorders>
          </w:tcPr>
          <w:p w14:paraId="1A06B50D"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Adult patients</w:t>
            </w:r>
          </w:p>
        </w:tc>
      </w:tr>
      <w:tr w:rsidR="00643CA8" w:rsidRPr="005C0380" w14:paraId="10CB9C77" w14:textId="77777777" w:rsidTr="00E0593A">
        <w:trPr>
          <w:trHeight w:val="317"/>
        </w:trPr>
        <w:tc>
          <w:tcPr>
            <w:tcW w:w="4417" w:type="dxa"/>
            <w:tcBorders>
              <w:top w:val="single" w:sz="4" w:space="0" w:color="auto"/>
            </w:tcBorders>
          </w:tcPr>
          <w:p w14:paraId="0A34DE19"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Typical symptoms </w:t>
            </w:r>
          </w:p>
        </w:tc>
        <w:tc>
          <w:tcPr>
            <w:tcW w:w="5160" w:type="dxa"/>
            <w:tcBorders>
              <w:top w:val="single" w:sz="4" w:space="0" w:color="auto"/>
            </w:tcBorders>
          </w:tcPr>
          <w:p w14:paraId="2939284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Heartburn, regurgitation</w:t>
            </w:r>
          </w:p>
        </w:tc>
      </w:tr>
      <w:tr w:rsidR="00643CA8" w:rsidRPr="005C0380" w14:paraId="72238FEE" w14:textId="77777777" w:rsidTr="00E0593A">
        <w:trPr>
          <w:trHeight w:val="311"/>
        </w:trPr>
        <w:tc>
          <w:tcPr>
            <w:tcW w:w="4417" w:type="dxa"/>
          </w:tcPr>
          <w:p w14:paraId="6E3E4530"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Diagnostic tests indications</w:t>
            </w:r>
          </w:p>
        </w:tc>
        <w:tc>
          <w:tcPr>
            <w:tcW w:w="5160" w:type="dxa"/>
          </w:tcPr>
          <w:p w14:paraId="65F138F9" w14:textId="77777777" w:rsidR="00643CA8" w:rsidRPr="005C0380" w:rsidRDefault="00643CA8" w:rsidP="006702EF">
            <w:pPr>
              <w:snapToGrid w:val="0"/>
              <w:spacing w:line="360" w:lineRule="auto"/>
              <w:ind w:right="-766"/>
              <w:jc w:val="both"/>
              <w:rPr>
                <w:rFonts w:ascii="Book Antiqua" w:hAnsi="Book Antiqua"/>
              </w:rPr>
            </w:pPr>
          </w:p>
        </w:tc>
      </w:tr>
      <w:tr w:rsidR="00643CA8" w:rsidRPr="005C0380" w14:paraId="1B8F2BFE" w14:textId="77777777" w:rsidTr="00E0593A">
        <w:trPr>
          <w:trHeight w:val="376"/>
        </w:trPr>
        <w:tc>
          <w:tcPr>
            <w:tcW w:w="4417" w:type="dxa"/>
          </w:tcPr>
          <w:p w14:paraId="595597BE" w14:textId="3B127043"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PPIs Trial</w:t>
            </w:r>
          </w:p>
        </w:tc>
        <w:tc>
          <w:tcPr>
            <w:tcW w:w="5160" w:type="dxa"/>
          </w:tcPr>
          <w:p w14:paraId="43AB3EA6"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Classical symptoms</w:t>
            </w:r>
          </w:p>
        </w:tc>
      </w:tr>
      <w:tr w:rsidR="00643CA8" w:rsidRPr="005C0380" w14:paraId="6D651DC7" w14:textId="77777777" w:rsidTr="00E0593A">
        <w:trPr>
          <w:trHeight w:val="419"/>
        </w:trPr>
        <w:tc>
          <w:tcPr>
            <w:tcW w:w="4417" w:type="dxa"/>
          </w:tcPr>
          <w:p w14:paraId="5E975FE6" w14:textId="77777777"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 xml:space="preserve">Barium Swallow </w:t>
            </w:r>
          </w:p>
        </w:tc>
        <w:tc>
          <w:tcPr>
            <w:tcW w:w="5160" w:type="dxa"/>
          </w:tcPr>
          <w:p w14:paraId="7046F655"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Not for GERD</w:t>
            </w:r>
            <w:r w:rsidRPr="005C0380">
              <w:rPr>
                <w:rFonts w:ascii="Book Antiqua" w:hAnsi="Book Antiqua"/>
                <w:vertAlign w:val="superscript"/>
                <w:lang w:eastAsia="zh-CN"/>
              </w:rPr>
              <w:t>1</w:t>
            </w:r>
            <w:r w:rsidRPr="005C0380">
              <w:rPr>
                <w:rFonts w:ascii="Book Antiqua" w:hAnsi="Book Antiqua"/>
              </w:rPr>
              <w:t xml:space="preserve"> diagnosis</w:t>
            </w:r>
          </w:p>
        </w:tc>
      </w:tr>
      <w:tr w:rsidR="00643CA8" w:rsidRPr="005C0380" w14:paraId="29A2BC13" w14:textId="77777777" w:rsidTr="00E0593A">
        <w:trPr>
          <w:trHeight w:val="376"/>
        </w:trPr>
        <w:tc>
          <w:tcPr>
            <w:tcW w:w="4417" w:type="dxa"/>
          </w:tcPr>
          <w:p w14:paraId="5B3441B8" w14:textId="77777777"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 xml:space="preserve">Endoscopy </w:t>
            </w:r>
          </w:p>
        </w:tc>
        <w:tc>
          <w:tcPr>
            <w:tcW w:w="5160" w:type="dxa"/>
          </w:tcPr>
          <w:p w14:paraId="7ECA155E"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In presence of alarm symptoms</w:t>
            </w:r>
          </w:p>
        </w:tc>
      </w:tr>
      <w:tr w:rsidR="00643CA8" w:rsidRPr="005C0380" w14:paraId="6C8EDD21" w14:textId="77777777" w:rsidTr="00E0593A">
        <w:trPr>
          <w:trHeight w:val="462"/>
        </w:trPr>
        <w:tc>
          <w:tcPr>
            <w:tcW w:w="4417" w:type="dxa"/>
          </w:tcPr>
          <w:p w14:paraId="6315E138" w14:textId="77777777" w:rsidR="00643CA8" w:rsidRPr="005C0380" w:rsidRDefault="00643CA8" w:rsidP="006702EF">
            <w:pPr>
              <w:pStyle w:val="a3"/>
              <w:snapToGrid w:val="0"/>
              <w:spacing w:line="360" w:lineRule="auto"/>
              <w:ind w:right="-766"/>
              <w:contextualSpacing w:val="0"/>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biopsy </w:t>
            </w:r>
          </w:p>
        </w:tc>
        <w:tc>
          <w:tcPr>
            <w:tcW w:w="5160" w:type="dxa"/>
          </w:tcPr>
          <w:p w14:paraId="596E03A6"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Exclude non-GERD diagnosis</w:t>
            </w:r>
          </w:p>
        </w:tc>
      </w:tr>
      <w:tr w:rsidR="00643CA8" w:rsidRPr="005C0380" w14:paraId="358D59C4" w14:textId="77777777" w:rsidTr="00E0593A">
        <w:trPr>
          <w:trHeight w:val="527"/>
        </w:trPr>
        <w:tc>
          <w:tcPr>
            <w:tcW w:w="4417" w:type="dxa"/>
          </w:tcPr>
          <w:p w14:paraId="3FC6356C" w14:textId="77777777" w:rsidR="00643CA8" w:rsidRPr="005C0380" w:rsidRDefault="00643CA8" w:rsidP="006702EF">
            <w:pPr>
              <w:pStyle w:val="a3"/>
              <w:snapToGrid w:val="0"/>
              <w:spacing w:line="360" w:lineRule="auto"/>
              <w:ind w:right="-766"/>
              <w:contextualSpacing w:val="0"/>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manometry</w:t>
            </w:r>
          </w:p>
        </w:tc>
        <w:tc>
          <w:tcPr>
            <w:tcW w:w="5160" w:type="dxa"/>
          </w:tcPr>
          <w:p w14:paraId="31FC426F" w14:textId="77777777" w:rsidR="00643CA8" w:rsidRPr="005C0380" w:rsidRDefault="00643CA8" w:rsidP="006702EF">
            <w:pPr>
              <w:snapToGrid w:val="0"/>
              <w:spacing w:line="360" w:lineRule="auto"/>
              <w:ind w:right="-766"/>
              <w:jc w:val="both"/>
              <w:rPr>
                <w:rFonts w:ascii="Book Antiqua" w:hAnsi="Book Antiqua"/>
              </w:rPr>
            </w:pPr>
          </w:p>
        </w:tc>
      </w:tr>
      <w:tr w:rsidR="00643CA8" w:rsidRPr="005C0380" w14:paraId="60E49D92" w14:textId="77777777" w:rsidTr="00E0593A">
        <w:trPr>
          <w:trHeight w:val="317"/>
        </w:trPr>
        <w:tc>
          <w:tcPr>
            <w:tcW w:w="4417" w:type="dxa"/>
          </w:tcPr>
          <w:p w14:paraId="0AB98BF3"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Therapy </w:t>
            </w:r>
          </w:p>
        </w:tc>
        <w:tc>
          <w:tcPr>
            <w:tcW w:w="5160" w:type="dxa"/>
          </w:tcPr>
          <w:p w14:paraId="0B3A914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PPI for eight weeks</w:t>
            </w:r>
          </w:p>
        </w:tc>
      </w:tr>
      <w:tr w:rsidR="00643CA8" w:rsidRPr="005C0380" w14:paraId="7ABF37CE" w14:textId="77777777" w:rsidTr="00E0593A">
        <w:trPr>
          <w:trHeight w:val="462"/>
        </w:trPr>
        <w:tc>
          <w:tcPr>
            <w:tcW w:w="4417" w:type="dxa"/>
          </w:tcPr>
          <w:p w14:paraId="3D7DD423"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Additional options</w:t>
            </w:r>
          </w:p>
        </w:tc>
        <w:tc>
          <w:tcPr>
            <w:tcW w:w="5160" w:type="dxa"/>
          </w:tcPr>
          <w:p w14:paraId="1F402459"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Lifestyle modifications</w:t>
            </w:r>
          </w:p>
        </w:tc>
      </w:tr>
      <w:tr w:rsidR="00643CA8" w:rsidRPr="005C0380" w14:paraId="49431EE0" w14:textId="77777777" w:rsidTr="00E0593A">
        <w:trPr>
          <w:trHeight w:val="422"/>
        </w:trPr>
        <w:tc>
          <w:tcPr>
            <w:tcW w:w="4417" w:type="dxa"/>
          </w:tcPr>
          <w:p w14:paraId="14CCD2FF"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10C74F8A"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 xml:space="preserve">Alginate or </w:t>
            </w:r>
            <w:proofErr w:type="spellStart"/>
            <w:r w:rsidRPr="005C0380">
              <w:rPr>
                <w:rFonts w:ascii="Book Antiqua" w:hAnsi="Book Antiqua"/>
              </w:rPr>
              <w:t>antiacide</w:t>
            </w:r>
            <w:proofErr w:type="spellEnd"/>
            <w:r w:rsidRPr="005C0380">
              <w:rPr>
                <w:rFonts w:ascii="Book Antiqua" w:hAnsi="Book Antiqua"/>
              </w:rPr>
              <w:t xml:space="preserve"> for symptoms relief</w:t>
            </w:r>
          </w:p>
        </w:tc>
      </w:tr>
      <w:tr w:rsidR="00643CA8" w:rsidRPr="005C0380" w14:paraId="3D016E6D" w14:textId="77777777" w:rsidTr="00E0593A">
        <w:trPr>
          <w:trHeight w:val="473"/>
        </w:trPr>
        <w:tc>
          <w:tcPr>
            <w:tcW w:w="4417" w:type="dxa"/>
          </w:tcPr>
          <w:p w14:paraId="2F0444A1"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Complications associated to therapy </w:t>
            </w:r>
          </w:p>
        </w:tc>
        <w:tc>
          <w:tcPr>
            <w:tcW w:w="5160" w:type="dxa"/>
          </w:tcPr>
          <w:p w14:paraId="51C99261"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i/>
              </w:rPr>
              <w:t>Clostridium difficile</w:t>
            </w:r>
            <w:r w:rsidRPr="005C0380">
              <w:rPr>
                <w:rFonts w:ascii="Book Antiqua" w:hAnsi="Book Antiqua"/>
              </w:rPr>
              <w:t xml:space="preserve"> infection</w:t>
            </w:r>
          </w:p>
        </w:tc>
      </w:tr>
      <w:tr w:rsidR="00643CA8" w:rsidRPr="005C0380" w14:paraId="3745A0B7" w14:textId="77777777" w:rsidTr="00E0593A">
        <w:trPr>
          <w:trHeight w:val="379"/>
        </w:trPr>
        <w:tc>
          <w:tcPr>
            <w:tcW w:w="4417" w:type="dxa"/>
          </w:tcPr>
          <w:p w14:paraId="7AF6279B"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505A679C" w14:textId="77777777" w:rsidR="00643CA8" w:rsidRPr="005C0380" w:rsidRDefault="00643CA8" w:rsidP="006702EF">
            <w:pPr>
              <w:snapToGrid w:val="0"/>
              <w:spacing w:line="360" w:lineRule="auto"/>
              <w:ind w:right="-766"/>
              <w:jc w:val="both"/>
              <w:rPr>
                <w:rFonts w:ascii="Book Antiqua" w:hAnsi="Book Antiqua"/>
                <w:i/>
              </w:rPr>
            </w:pPr>
            <w:r w:rsidRPr="005C0380">
              <w:rPr>
                <w:rFonts w:ascii="Book Antiqua" w:hAnsi="Book Antiqua"/>
              </w:rPr>
              <w:t xml:space="preserve">Risk of community-acquired pneumonia </w:t>
            </w:r>
          </w:p>
        </w:tc>
      </w:tr>
      <w:tr w:rsidR="00643CA8" w:rsidRPr="005C0380" w14:paraId="0FBCC22F" w14:textId="77777777" w:rsidTr="00E0593A">
        <w:trPr>
          <w:trHeight w:val="505"/>
        </w:trPr>
        <w:tc>
          <w:tcPr>
            <w:tcW w:w="4417" w:type="dxa"/>
          </w:tcPr>
          <w:p w14:paraId="05336C8B"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20D7BEB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 xml:space="preserve">with a short-term PPI </w:t>
            </w:r>
          </w:p>
        </w:tc>
      </w:tr>
    </w:tbl>
    <w:p w14:paraId="57724C08" w14:textId="0CB29BDF"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PPIs: Proton pump inhibitors; GERD: Gastroesophageal reflux disease.</w:t>
      </w:r>
    </w:p>
    <w:p w14:paraId="345E6915" w14:textId="744E586E" w:rsidR="00600B49" w:rsidRPr="005C0380" w:rsidRDefault="00600B49"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23EEB4FA" w14:textId="77777777" w:rsidR="00600B49" w:rsidRPr="005C0380" w:rsidRDefault="00600B49" w:rsidP="006702EF">
      <w:pPr>
        <w:snapToGrid w:val="0"/>
        <w:spacing w:line="360" w:lineRule="auto"/>
        <w:jc w:val="both"/>
        <w:rPr>
          <w:rFonts w:ascii="Book Antiqua" w:hAnsi="Book Antiqua"/>
          <w:lang w:eastAsia="zh-CN"/>
        </w:rPr>
      </w:pPr>
      <w:r w:rsidRPr="005C0380">
        <w:rPr>
          <w:rFonts w:ascii="Book Antiqua" w:hAnsi="Book Antiqua"/>
          <w:b/>
        </w:rPr>
        <w:lastRenderedPageBreak/>
        <w:t xml:space="preserve">Table 3 Diagnostic and therapeutic management of gastroesophageal reflux disease in </w:t>
      </w:r>
      <w:proofErr w:type="spellStart"/>
      <w:r w:rsidRPr="005C0380">
        <w:rPr>
          <w:rFonts w:ascii="Book Antiqua" w:hAnsi="Book Antiqua"/>
          <w:b/>
        </w:rPr>
        <w:t>pediatric</w:t>
      </w:r>
      <w:proofErr w:type="spellEnd"/>
      <w:r w:rsidRPr="005C0380">
        <w:rPr>
          <w:rFonts w:ascii="Book Antiqua" w:hAnsi="Book Antiqua"/>
          <w:b/>
        </w:rPr>
        <w:t xml:space="preserve"> patients with cystic fibrosis</w:t>
      </w:r>
    </w:p>
    <w:tbl>
      <w:tblPr>
        <w:tblStyle w:val="af3"/>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3943"/>
        <w:gridCol w:w="4395"/>
      </w:tblGrid>
      <w:tr w:rsidR="00600B49" w:rsidRPr="005C0380" w14:paraId="15EB2598" w14:textId="77777777" w:rsidTr="00CC3847">
        <w:tc>
          <w:tcPr>
            <w:tcW w:w="2402" w:type="dxa"/>
            <w:tcBorders>
              <w:top w:val="single" w:sz="4" w:space="0" w:color="auto"/>
              <w:bottom w:val="single" w:sz="4" w:space="0" w:color="auto"/>
            </w:tcBorders>
          </w:tcPr>
          <w:p w14:paraId="17A1A6E0" w14:textId="77777777" w:rsidR="00600B49" w:rsidRPr="005C0380" w:rsidRDefault="00600B49" w:rsidP="006702EF">
            <w:pPr>
              <w:snapToGrid w:val="0"/>
              <w:spacing w:line="360" w:lineRule="auto"/>
              <w:ind w:right="-766"/>
              <w:jc w:val="both"/>
              <w:rPr>
                <w:rFonts w:ascii="Book Antiqua" w:hAnsi="Book Antiqua"/>
              </w:rPr>
            </w:pPr>
          </w:p>
        </w:tc>
        <w:tc>
          <w:tcPr>
            <w:tcW w:w="3943" w:type="dxa"/>
            <w:tcBorders>
              <w:top w:val="single" w:sz="4" w:space="0" w:color="auto"/>
              <w:bottom w:val="single" w:sz="4" w:space="0" w:color="auto"/>
            </w:tcBorders>
          </w:tcPr>
          <w:p w14:paraId="2F8BA0DD"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Infants</w:t>
            </w:r>
          </w:p>
        </w:tc>
        <w:tc>
          <w:tcPr>
            <w:tcW w:w="4395" w:type="dxa"/>
            <w:tcBorders>
              <w:top w:val="single" w:sz="4" w:space="0" w:color="auto"/>
              <w:bottom w:val="single" w:sz="4" w:space="0" w:color="auto"/>
            </w:tcBorders>
          </w:tcPr>
          <w:p w14:paraId="1AA70EB0"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Children</w:t>
            </w:r>
          </w:p>
        </w:tc>
      </w:tr>
      <w:tr w:rsidR="00600B49" w:rsidRPr="005C0380" w14:paraId="7E27CFE8" w14:textId="77777777" w:rsidTr="00CC3847">
        <w:tc>
          <w:tcPr>
            <w:tcW w:w="2402" w:type="dxa"/>
            <w:tcBorders>
              <w:top w:val="single" w:sz="4" w:space="0" w:color="auto"/>
            </w:tcBorders>
          </w:tcPr>
          <w:p w14:paraId="790DFFC6"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 xml:space="preserve">Typical symptoms </w:t>
            </w:r>
          </w:p>
        </w:tc>
        <w:tc>
          <w:tcPr>
            <w:tcW w:w="3943" w:type="dxa"/>
            <w:tcBorders>
              <w:top w:val="single" w:sz="4" w:space="0" w:color="auto"/>
            </w:tcBorders>
          </w:tcPr>
          <w:p w14:paraId="291A3AAE" w14:textId="77777777" w:rsidR="00600B49" w:rsidRPr="005C0380" w:rsidRDefault="00600B49" w:rsidP="006702EF">
            <w:pPr>
              <w:snapToGrid w:val="0"/>
              <w:spacing w:line="360" w:lineRule="auto"/>
              <w:ind w:left="5" w:right="-766"/>
              <w:jc w:val="both"/>
              <w:rPr>
                <w:rFonts w:ascii="Book Antiqua" w:hAnsi="Book Antiqua"/>
              </w:rPr>
            </w:pPr>
            <w:r w:rsidRPr="005C0380">
              <w:rPr>
                <w:rFonts w:ascii="Book Antiqua" w:hAnsi="Book Antiqua"/>
              </w:rPr>
              <w:t xml:space="preserve">Excessive crying, back arching, </w:t>
            </w:r>
          </w:p>
          <w:p w14:paraId="6E49E054" w14:textId="77777777" w:rsidR="00600B49" w:rsidRPr="005C0380" w:rsidRDefault="00600B49" w:rsidP="006702EF">
            <w:pPr>
              <w:snapToGrid w:val="0"/>
              <w:spacing w:line="360" w:lineRule="auto"/>
              <w:ind w:left="5" w:right="-766"/>
              <w:jc w:val="both"/>
              <w:rPr>
                <w:rFonts w:ascii="Book Antiqua" w:hAnsi="Book Antiqua"/>
              </w:rPr>
            </w:pPr>
            <w:r w:rsidRPr="005C0380">
              <w:rPr>
                <w:rFonts w:ascii="Book Antiqua" w:hAnsi="Book Antiqua"/>
              </w:rPr>
              <w:t>regurgitation, irritability</w:t>
            </w:r>
          </w:p>
        </w:tc>
        <w:tc>
          <w:tcPr>
            <w:tcW w:w="4395" w:type="dxa"/>
            <w:tcBorders>
              <w:top w:val="single" w:sz="4" w:space="0" w:color="auto"/>
            </w:tcBorders>
          </w:tcPr>
          <w:p w14:paraId="232FDC6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Heartburn,</w:t>
            </w:r>
            <w:r w:rsidRPr="005C0380">
              <w:rPr>
                <w:rFonts w:ascii="Book Antiqua" w:hAnsi="Book Antiqua"/>
                <w:lang w:eastAsia="zh-CN"/>
              </w:rPr>
              <w:t xml:space="preserve"> </w:t>
            </w:r>
            <w:r w:rsidRPr="005C0380">
              <w:rPr>
                <w:rFonts w:ascii="Book Antiqua" w:hAnsi="Book Antiqua"/>
              </w:rPr>
              <w:t>regurgitation</w:t>
            </w:r>
          </w:p>
        </w:tc>
      </w:tr>
      <w:tr w:rsidR="00600B49" w:rsidRPr="005C0380" w14:paraId="4ECCC130" w14:textId="77777777" w:rsidTr="00CC3847">
        <w:trPr>
          <w:trHeight w:val="363"/>
        </w:trPr>
        <w:tc>
          <w:tcPr>
            <w:tcW w:w="2402" w:type="dxa"/>
          </w:tcPr>
          <w:p w14:paraId="585FEBB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 xml:space="preserve">Diagnostic test </w:t>
            </w:r>
          </w:p>
        </w:tc>
        <w:tc>
          <w:tcPr>
            <w:tcW w:w="3943" w:type="dxa"/>
          </w:tcPr>
          <w:p w14:paraId="72E2D605"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03397867"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0702AE2A" w14:textId="77777777" w:rsidTr="00CC3847">
        <w:trPr>
          <w:trHeight w:val="413"/>
        </w:trPr>
        <w:tc>
          <w:tcPr>
            <w:tcW w:w="2402" w:type="dxa"/>
          </w:tcPr>
          <w:p w14:paraId="201C2A01"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Indication</w:t>
            </w:r>
          </w:p>
        </w:tc>
        <w:tc>
          <w:tcPr>
            <w:tcW w:w="3943" w:type="dxa"/>
          </w:tcPr>
          <w:p w14:paraId="7384317E"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316B9367"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58EACFF0" w14:textId="77777777" w:rsidTr="00C12CF2">
        <w:trPr>
          <w:trHeight w:val="2113"/>
        </w:trPr>
        <w:tc>
          <w:tcPr>
            <w:tcW w:w="2402" w:type="dxa"/>
          </w:tcPr>
          <w:p w14:paraId="0CE02946" w14:textId="0D6ECE2D"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PPIs trial</w:t>
            </w:r>
          </w:p>
        </w:tc>
        <w:tc>
          <w:tcPr>
            <w:tcW w:w="3943" w:type="dxa"/>
          </w:tcPr>
          <w:p w14:paraId="0E9C15C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r w:rsidRPr="005C0380">
              <w:rPr>
                <w:rFonts w:ascii="Book Antiqua" w:hAnsi="Book Antiqua"/>
                <w:lang w:eastAsia="zh-CN"/>
              </w:rPr>
              <w:t>;</w:t>
            </w:r>
            <w:r w:rsidRPr="005C0380">
              <w:rPr>
                <w:rFonts w:ascii="Book Antiqua" w:hAnsi="Book Antiqua"/>
              </w:rPr>
              <w:t xml:space="preserve"> Exclude anatomically </w:t>
            </w:r>
          </w:p>
          <w:p w14:paraId="14FB773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abnormalities</w:t>
            </w:r>
          </w:p>
        </w:tc>
        <w:tc>
          <w:tcPr>
            <w:tcW w:w="4395" w:type="dxa"/>
          </w:tcPr>
          <w:p w14:paraId="77F648B9" w14:textId="24836F25"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12 year-old children with typical symptoms.</w:t>
            </w:r>
          </w:p>
          <w:p w14:paraId="3E50DA5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Not use a trial of PPIs as a diagnostic </w:t>
            </w:r>
          </w:p>
          <w:p w14:paraId="3ED6170C" w14:textId="48626103"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test</w:t>
            </w:r>
            <w:r w:rsidR="00FD7008">
              <w:rPr>
                <w:rFonts w:ascii="Book Antiqua" w:hAnsi="Book Antiqua"/>
              </w:rPr>
              <w:t xml:space="preserve"> </w:t>
            </w:r>
            <w:r w:rsidRPr="005C0380">
              <w:rPr>
                <w:rFonts w:ascii="Book Antiqua" w:hAnsi="Book Antiqua"/>
              </w:rPr>
              <w:t>for GERD</w:t>
            </w:r>
            <w:r w:rsidRPr="005C0380">
              <w:rPr>
                <w:rFonts w:ascii="Book Antiqua" w:hAnsi="Book Antiqua"/>
                <w:vertAlign w:val="superscript"/>
                <w:lang w:eastAsia="zh-CN"/>
              </w:rPr>
              <w:t>1</w:t>
            </w:r>
            <w:r w:rsidRPr="005C0380">
              <w:rPr>
                <w:rFonts w:ascii="Book Antiqua" w:hAnsi="Book Antiqua"/>
              </w:rPr>
              <w:t xml:space="preserve"> in patients </w:t>
            </w:r>
          </w:p>
          <w:p w14:paraId="363F0B77" w14:textId="3E3C603A"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presenting</w:t>
            </w:r>
            <w:r w:rsidR="00FD7008">
              <w:rPr>
                <w:rFonts w:ascii="Book Antiqua" w:hAnsi="Book Antiqua"/>
              </w:rPr>
              <w:t xml:space="preserve"> </w:t>
            </w:r>
            <w:r w:rsidRPr="005C0380">
              <w:rPr>
                <w:rFonts w:ascii="Book Antiqua" w:hAnsi="Book Antiqua"/>
              </w:rPr>
              <w:t xml:space="preserve">with </w:t>
            </w:r>
          </w:p>
          <w:p w14:paraId="2BA7A17C" w14:textId="77777777" w:rsidR="00600B49"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extraesophageal</w:t>
            </w:r>
            <w:proofErr w:type="spellEnd"/>
            <w:r w:rsidRPr="005C0380">
              <w:rPr>
                <w:rFonts w:ascii="Book Antiqua" w:hAnsi="Book Antiqua"/>
              </w:rPr>
              <w:t xml:space="preserve"> symptoms</w:t>
            </w:r>
          </w:p>
        </w:tc>
      </w:tr>
      <w:tr w:rsidR="00600B49" w:rsidRPr="005C0380" w14:paraId="561F87CD" w14:textId="77777777" w:rsidTr="00CC3847">
        <w:trPr>
          <w:trHeight w:val="789"/>
        </w:trPr>
        <w:tc>
          <w:tcPr>
            <w:tcW w:w="2402" w:type="dxa"/>
          </w:tcPr>
          <w:p w14:paraId="4338056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Barium swallow</w:t>
            </w:r>
          </w:p>
        </w:tc>
        <w:tc>
          <w:tcPr>
            <w:tcW w:w="3943" w:type="dxa"/>
          </w:tcPr>
          <w:p w14:paraId="57330FE3"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 useful to exclude</w:t>
            </w:r>
            <w:r w:rsidRPr="005C0380">
              <w:rPr>
                <w:rFonts w:ascii="Book Antiqua" w:hAnsi="Book Antiqua"/>
                <w:lang w:eastAsia="zh-CN"/>
              </w:rPr>
              <w:t xml:space="preserve"> </w:t>
            </w:r>
          </w:p>
          <w:p w14:paraId="5CF55367" w14:textId="36221A22"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anatomical abnormalities</w:t>
            </w:r>
            <w:r w:rsidR="00FD7008">
              <w:rPr>
                <w:rFonts w:ascii="Book Antiqua" w:hAnsi="Book Antiqua"/>
              </w:rPr>
              <w:t xml:space="preserve"> </w:t>
            </w:r>
          </w:p>
        </w:tc>
        <w:tc>
          <w:tcPr>
            <w:tcW w:w="4395" w:type="dxa"/>
          </w:tcPr>
          <w:p w14:paraId="4A8D6B6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Not indicated, useful to exclude </w:t>
            </w:r>
          </w:p>
          <w:p w14:paraId="2E5D8E0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anatomical abnormalities</w:t>
            </w:r>
          </w:p>
        </w:tc>
      </w:tr>
      <w:tr w:rsidR="00600B49" w:rsidRPr="005C0380" w14:paraId="1A5C3E25" w14:textId="77777777" w:rsidTr="00CC3847">
        <w:trPr>
          <w:trHeight w:val="3228"/>
        </w:trPr>
        <w:tc>
          <w:tcPr>
            <w:tcW w:w="2402" w:type="dxa"/>
          </w:tcPr>
          <w:p w14:paraId="12A99FB6"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Endoscopy</w:t>
            </w:r>
          </w:p>
        </w:tc>
        <w:tc>
          <w:tcPr>
            <w:tcW w:w="3943" w:type="dxa"/>
          </w:tcPr>
          <w:p w14:paraId="5B8FE4F7"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Indicated in the presence of the </w:t>
            </w:r>
          </w:p>
          <w:p w14:paraId="215E5D0E" w14:textId="060A61DA"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alarm</w:t>
            </w:r>
            <w:r w:rsidR="00FD7008">
              <w:rPr>
                <w:rFonts w:ascii="Book Antiqua" w:hAnsi="Book Antiqua"/>
              </w:rPr>
              <w:t xml:space="preserve"> </w:t>
            </w:r>
            <w:r w:rsidRPr="005C0380">
              <w:rPr>
                <w:rFonts w:ascii="Book Antiqua" w:hAnsi="Book Antiqua"/>
              </w:rPr>
              <w:t>symptoms or to detect</w:t>
            </w:r>
            <w:r w:rsidR="00FD7008">
              <w:rPr>
                <w:rFonts w:ascii="Book Antiqua" w:hAnsi="Book Antiqua"/>
              </w:rPr>
              <w:t xml:space="preserve"> </w:t>
            </w:r>
            <w:r w:rsidRPr="005C0380">
              <w:rPr>
                <w:rFonts w:ascii="Book Antiqua" w:hAnsi="Book Antiqua"/>
              </w:rPr>
              <w:t xml:space="preserve">complications of GERD; to </w:t>
            </w:r>
          </w:p>
          <w:p w14:paraId="08DDD4A8" w14:textId="3C249D3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diagnose conditions that</w:t>
            </w:r>
          </w:p>
          <w:p w14:paraId="4133D8D2"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 xml:space="preserve">predispose or mimic GERD </w:t>
            </w:r>
          </w:p>
        </w:tc>
        <w:tc>
          <w:tcPr>
            <w:tcW w:w="4395" w:type="dxa"/>
          </w:tcPr>
          <w:p w14:paraId="7D11B51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Indicated in the presence of alarm </w:t>
            </w:r>
          </w:p>
          <w:p w14:paraId="2B5C6A01"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symptoms or to detect complications </w:t>
            </w:r>
          </w:p>
          <w:p w14:paraId="135B6296"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of GERD, to diagnose conditions that</w:t>
            </w:r>
            <w:r w:rsidRPr="005C0380">
              <w:rPr>
                <w:rFonts w:ascii="Book Antiqua" w:hAnsi="Book Antiqua"/>
                <w:lang w:eastAsia="zh-CN"/>
              </w:rPr>
              <w:t xml:space="preserve"> </w:t>
            </w:r>
          </w:p>
          <w:p w14:paraId="33E1CD24"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predispose to GERD (such as hiatal </w:t>
            </w:r>
          </w:p>
          <w:p w14:paraId="78879DD7" w14:textId="7CDA6CD8"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hernia) or to diagnose</w:t>
            </w:r>
            <w:r w:rsidR="00FD7008">
              <w:rPr>
                <w:rFonts w:ascii="Book Antiqua" w:hAnsi="Book Antiqua"/>
              </w:rPr>
              <w:t xml:space="preserve"> </w:t>
            </w:r>
            <w:r w:rsidRPr="005C0380">
              <w:rPr>
                <w:rFonts w:ascii="Book Antiqua" w:hAnsi="Book Antiqua"/>
              </w:rPr>
              <w:t xml:space="preserve">conditions </w:t>
            </w:r>
          </w:p>
          <w:p w14:paraId="05BF310D"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that might mimic</w:t>
            </w:r>
            <w:r w:rsidRPr="005C0380">
              <w:rPr>
                <w:rFonts w:ascii="Book Antiqua" w:hAnsi="Book Antiqua"/>
                <w:lang w:eastAsia="zh-CN"/>
              </w:rPr>
              <w:t xml:space="preserve"> </w:t>
            </w:r>
            <w:r w:rsidRPr="005C0380">
              <w:rPr>
                <w:rFonts w:ascii="Book Antiqua" w:hAnsi="Book Antiqua"/>
              </w:rPr>
              <w:t xml:space="preserve">GERD (such as </w:t>
            </w:r>
          </w:p>
          <w:p w14:paraId="12C98170" w14:textId="122CDD1E"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eosinophilic esophagitis,</w:t>
            </w:r>
            <w:r w:rsidR="00FD7008">
              <w:rPr>
                <w:rFonts w:ascii="Book Antiqua" w:hAnsi="Book Antiqua"/>
              </w:rPr>
              <w:t xml:space="preserve"> </w:t>
            </w:r>
            <w:r w:rsidRPr="005C0380">
              <w:rPr>
                <w:rFonts w:ascii="Book Antiqua" w:hAnsi="Book Antiqua"/>
              </w:rPr>
              <w:t xml:space="preserve">infectious </w:t>
            </w:r>
          </w:p>
          <w:p w14:paraId="577764A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esophagitis)</w:t>
            </w:r>
          </w:p>
        </w:tc>
      </w:tr>
      <w:tr w:rsidR="00600B49" w:rsidRPr="005C0380" w14:paraId="05FE5594" w14:textId="77777777" w:rsidTr="00CC3847">
        <w:trPr>
          <w:trHeight w:val="413"/>
        </w:trPr>
        <w:tc>
          <w:tcPr>
            <w:tcW w:w="2402" w:type="dxa"/>
          </w:tcPr>
          <w:p w14:paraId="5FC8DA1F" w14:textId="77777777" w:rsidR="00600B49"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manometry</w:t>
            </w:r>
          </w:p>
        </w:tc>
        <w:tc>
          <w:tcPr>
            <w:tcW w:w="3943" w:type="dxa"/>
          </w:tcPr>
          <w:p w14:paraId="3764B87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c>
          <w:tcPr>
            <w:tcW w:w="4395" w:type="dxa"/>
          </w:tcPr>
          <w:p w14:paraId="2E04B772"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3D0102EC" w14:textId="77777777" w:rsidTr="00CC3847">
        <w:trPr>
          <w:trHeight w:val="400"/>
        </w:trPr>
        <w:tc>
          <w:tcPr>
            <w:tcW w:w="2402" w:type="dxa"/>
          </w:tcPr>
          <w:p w14:paraId="0925B4FC" w14:textId="77777777" w:rsidR="00600B49" w:rsidRPr="005C0380" w:rsidRDefault="00600B49" w:rsidP="006702EF">
            <w:pPr>
              <w:pStyle w:val="a3"/>
              <w:snapToGrid w:val="0"/>
              <w:spacing w:line="360" w:lineRule="auto"/>
              <w:ind w:right="-766"/>
              <w:contextualSpacing w:val="0"/>
              <w:jc w:val="both"/>
              <w:rPr>
                <w:rFonts w:ascii="Book Antiqua" w:hAnsi="Book Antiqua"/>
              </w:rPr>
            </w:pPr>
          </w:p>
        </w:tc>
        <w:tc>
          <w:tcPr>
            <w:tcW w:w="3943" w:type="dxa"/>
          </w:tcPr>
          <w:p w14:paraId="069CCD17"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48749EE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r>
      <w:tr w:rsidR="00600B49" w:rsidRPr="005C0380" w14:paraId="68268EF9" w14:textId="77777777" w:rsidTr="00CC3847">
        <w:trPr>
          <w:trHeight w:val="338"/>
        </w:trPr>
        <w:tc>
          <w:tcPr>
            <w:tcW w:w="2402" w:type="dxa"/>
          </w:tcPr>
          <w:p w14:paraId="6AD9ED00" w14:textId="77777777" w:rsidR="00600B49" w:rsidRPr="005C0380" w:rsidRDefault="00600B49" w:rsidP="006702EF">
            <w:pPr>
              <w:snapToGrid w:val="0"/>
              <w:spacing w:line="360" w:lineRule="auto"/>
              <w:ind w:right="-766"/>
              <w:jc w:val="both"/>
              <w:rPr>
                <w:rFonts w:ascii="Book Antiqua" w:hAnsi="Book Antiqua"/>
              </w:rPr>
            </w:pPr>
          </w:p>
        </w:tc>
        <w:tc>
          <w:tcPr>
            <w:tcW w:w="3943" w:type="dxa"/>
          </w:tcPr>
          <w:p w14:paraId="45660DF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c>
          <w:tcPr>
            <w:tcW w:w="4395" w:type="dxa"/>
          </w:tcPr>
          <w:p w14:paraId="77328509"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19876A10" w14:textId="77777777" w:rsidTr="00CC3847">
        <w:trPr>
          <w:trHeight w:val="400"/>
        </w:trPr>
        <w:tc>
          <w:tcPr>
            <w:tcW w:w="2402" w:type="dxa"/>
          </w:tcPr>
          <w:p w14:paraId="2A47C51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Scintigraphy</w:t>
            </w:r>
          </w:p>
        </w:tc>
        <w:tc>
          <w:tcPr>
            <w:tcW w:w="3943" w:type="dxa"/>
          </w:tcPr>
          <w:p w14:paraId="1E60ED02"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07711D8D"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r>
      <w:tr w:rsidR="00600B49" w:rsidRPr="005C0380" w14:paraId="0C15A2B9" w14:textId="77777777" w:rsidTr="00CC3847">
        <w:trPr>
          <w:trHeight w:val="375"/>
        </w:trPr>
        <w:tc>
          <w:tcPr>
            <w:tcW w:w="2402" w:type="dxa"/>
          </w:tcPr>
          <w:p w14:paraId="7AFCB85B" w14:textId="77777777" w:rsidR="00600B49" w:rsidRPr="005C0380" w:rsidRDefault="00600B49" w:rsidP="006702EF">
            <w:pPr>
              <w:snapToGrid w:val="0"/>
              <w:spacing w:line="360" w:lineRule="auto"/>
              <w:ind w:right="-766"/>
              <w:jc w:val="both"/>
              <w:rPr>
                <w:rFonts w:ascii="Book Antiqua" w:hAnsi="Book Antiqua"/>
              </w:rPr>
            </w:pPr>
          </w:p>
        </w:tc>
        <w:tc>
          <w:tcPr>
            <w:tcW w:w="3943" w:type="dxa"/>
          </w:tcPr>
          <w:p w14:paraId="4C39856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Correlate persistent </w:t>
            </w:r>
          </w:p>
        </w:tc>
        <w:tc>
          <w:tcPr>
            <w:tcW w:w="4395" w:type="dxa"/>
          </w:tcPr>
          <w:p w14:paraId="55BE998D"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6D659678" w14:textId="77777777" w:rsidTr="00CC3847">
        <w:trPr>
          <w:trHeight w:val="3403"/>
        </w:trPr>
        <w:tc>
          <w:tcPr>
            <w:tcW w:w="2402" w:type="dxa"/>
          </w:tcPr>
          <w:p w14:paraId="35104748"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lastRenderedPageBreak/>
              <w:t xml:space="preserve">Ph-MII </w:t>
            </w:r>
          </w:p>
        </w:tc>
        <w:tc>
          <w:tcPr>
            <w:tcW w:w="3943" w:type="dxa"/>
          </w:tcPr>
          <w:p w14:paraId="63AFB9CB" w14:textId="77777777" w:rsidR="002F26C5"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extraesophageal</w:t>
            </w:r>
            <w:proofErr w:type="spellEnd"/>
            <w:r w:rsidRPr="005C0380">
              <w:rPr>
                <w:rFonts w:ascii="Book Antiqua" w:hAnsi="Book Antiqua"/>
              </w:rPr>
              <w:t xml:space="preserve"> symptoms with </w:t>
            </w:r>
          </w:p>
          <w:p w14:paraId="2756D6A4" w14:textId="7BC39CF1"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acid</w:t>
            </w:r>
            <w:r w:rsidR="000B6A53">
              <w:rPr>
                <w:rFonts w:ascii="Book Antiqua" w:hAnsi="Book Antiqua"/>
              </w:rPr>
              <w:t xml:space="preserve"> </w:t>
            </w:r>
            <w:r w:rsidRPr="005C0380">
              <w:rPr>
                <w:rFonts w:ascii="Book Antiqua" w:hAnsi="Book Antiqua"/>
              </w:rPr>
              <w:t>and non-acid</w:t>
            </w:r>
            <w:r w:rsidRPr="005C0380">
              <w:rPr>
                <w:rFonts w:ascii="Book Antiqua" w:hAnsi="Book Antiqua"/>
                <w:lang w:eastAsia="zh-CN"/>
              </w:rPr>
              <w:t xml:space="preserve"> </w:t>
            </w:r>
            <w:r w:rsidRPr="005C0380">
              <w:rPr>
                <w:rFonts w:ascii="Book Antiqua" w:hAnsi="Book Antiqua"/>
              </w:rPr>
              <w:t>GER events</w:t>
            </w:r>
            <w:r w:rsidRPr="005C0380">
              <w:rPr>
                <w:rFonts w:ascii="Book Antiqua" w:hAnsi="Book Antiqua"/>
                <w:lang w:eastAsia="zh-CN"/>
              </w:rPr>
              <w:t xml:space="preserve">; </w:t>
            </w:r>
            <w:r w:rsidRPr="005C0380">
              <w:rPr>
                <w:rFonts w:ascii="Book Antiqua" w:hAnsi="Book Antiqua"/>
              </w:rPr>
              <w:t>Determine the efficacy of acid suppression therapy.</w:t>
            </w:r>
            <w:r w:rsidRPr="005C0380">
              <w:rPr>
                <w:rFonts w:ascii="Book Antiqua" w:hAnsi="Book Antiqua"/>
                <w:lang w:eastAsia="zh-CN"/>
              </w:rPr>
              <w:t xml:space="preserve"> </w:t>
            </w:r>
          </w:p>
          <w:p w14:paraId="107528E7"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Differentiate NERD, </w:t>
            </w:r>
          </w:p>
          <w:p w14:paraId="430212EF" w14:textId="1BDA88DA"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hypersensitive oesophagus and </w:t>
            </w:r>
          </w:p>
          <w:p w14:paraId="2E7A0045" w14:textId="419D324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functional heartburn in </w:t>
            </w:r>
          </w:p>
          <w:p w14:paraId="19692093" w14:textId="01A6CD7E"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patients</w:t>
            </w:r>
            <w:r w:rsidR="005E3F7A">
              <w:rPr>
                <w:rFonts w:ascii="Book Antiqua" w:hAnsi="Book Antiqua"/>
              </w:rPr>
              <w:t xml:space="preserve"> </w:t>
            </w:r>
            <w:r w:rsidRPr="005C0380">
              <w:rPr>
                <w:rFonts w:ascii="Book Antiqua" w:hAnsi="Book Antiqua"/>
              </w:rPr>
              <w:t>with normal endoscopy.</w:t>
            </w:r>
          </w:p>
        </w:tc>
        <w:tc>
          <w:tcPr>
            <w:tcW w:w="4395" w:type="dxa"/>
          </w:tcPr>
          <w:p w14:paraId="7113622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Correlate persistent </w:t>
            </w:r>
            <w:proofErr w:type="spellStart"/>
            <w:r w:rsidRPr="005C0380">
              <w:rPr>
                <w:rFonts w:ascii="Book Antiqua" w:hAnsi="Book Antiqua"/>
              </w:rPr>
              <w:t>extraesophageal</w:t>
            </w:r>
            <w:proofErr w:type="spellEnd"/>
            <w:r w:rsidRPr="005C0380">
              <w:rPr>
                <w:rFonts w:ascii="Book Antiqua" w:hAnsi="Book Antiqua"/>
              </w:rPr>
              <w:t xml:space="preserve"> </w:t>
            </w:r>
          </w:p>
          <w:p w14:paraId="0FA90ED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symptoms with acid and non-acid </w:t>
            </w:r>
          </w:p>
          <w:p w14:paraId="63AC240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 events.</w:t>
            </w:r>
            <w:r w:rsidRPr="005C0380">
              <w:rPr>
                <w:rFonts w:ascii="Book Antiqua" w:hAnsi="Book Antiqua"/>
                <w:lang w:eastAsia="zh-CN"/>
              </w:rPr>
              <w:t xml:space="preserve"> </w:t>
            </w:r>
            <w:r w:rsidRPr="005C0380">
              <w:rPr>
                <w:rFonts w:ascii="Book Antiqua" w:hAnsi="Book Antiqua"/>
              </w:rPr>
              <w:t xml:space="preserve">Determine the efficacy </w:t>
            </w:r>
          </w:p>
          <w:p w14:paraId="5DEE0D88"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of acid suppression therapy.</w:t>
            </w:r>
            <w:r w:rsidRPr="005C0380">
              <w:rPr>
                <w:rFonts w:ascii="Book Antiqua" w:hAnsi="Book Antiqua"/>
                <w:lang w:eastAsia="zh-CN"/>
              </w:rPr>
              <w:t xml:space="preserve"> </w:t>
            </w:r>
          </w:p>
          <w:p w14:paraId="108A0C1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Differentiate </w:t>
            </w:r>
          </w:p>
          <w:p w14:paraId="1AFDFD6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NERD, hypersensitive oesophagus </w:t>
            </w:r>
          </w:p>
          <w:p w14:paraId="1CF05E9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and functional heartburn in </w:t>
            </w:r>
          </w:p>
          <w:p w14:paraId="4C68D94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patients with normal endoscopy</w:t>
            </w:r>
          </w:p>
        </w:tc>
      </w:tr>
      <w:tr w:rsidR="00600B49" w:rsidRPr="005C0380" w14:paraId="0931DBA1" w14:textId="77777777" w:rsidTr="00CC3847">
        <w:trPr>
          <w:trHeight w:val="363"/>
        </w:trPr>
        <w:tc>
          <w:tcPr>
            <w:tcW w:w="2402" w:type="dxa"/>
          </w:tcPr>
          <w:p w14:paraId="6D4A739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Therapy</w:t>
            </w:r>
          </w:p>
        </w:tc>
        <w:tc>
          <w:tcPr>
            <w:tcW w:w="3943" w:type="dxa"/>
          </w:tcPr>
          <w:p w14:paraId="5C40C384"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3B997532"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50F3516E" w14:textId="77777777" w:rsidTr="00CC3847">
        <w:trPr>
          <w:trHeight w:val="376"/>
        </w:trPr>
        <w:tc>
          <w:tcPr>
            <w:tcW w:w="2402" w:type="dxa"/>
          </w:tcPr>
          <w:p w14:paraId="58C36882"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rPr>
              <w:t>Alginate</w:t>
            </w:r>
          </w:p>
        </w:tc>
        <w:tc>
          <w:tcPr>
            <w:tcW w:w="3943" w:type="dxa"/>
          </w:tcPr>
          <w:p w14:paraId="5B8D25D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Absence of evidence</w:t>
            </w:r>
          </w:p>
        </w:tc>
        <w:tc>
          <w:tcPr>
            <w:tcW w:w="4395" w:type="dxa"/>
          </w:tcPr>
          <w:p w14:paraId="50F137B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Absence of evidence</w:t>
            </w:r>
          </w:p>
        </w:tc>
      </w:tr>
      <w:tr w:rsidR="00600B49" w:rsidRPr="005C0380" w14:paraId="678361E0" w14:textId="77777777" w:rsidTr="00CC3847">
        <w:trPr>
          <w:trHeight w:val="1364"/>
        </w:trPr>
        <w:tc>
          <w:tcPr>
            <w:tcW w:w="2402" w:type="dxa"/>
          </w:tcPr>
          <w:p w14:paraId="2187BCA8"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PPIs</w:t>
            </w:r>
          </w:p>
        </w:tc>
        <w:tc>
          <w:tcPr>
            <w:tcW w:w="3943" w:type="dxa"/>
          </w:tcPr>
          <w:p w14:paraId="469E3391"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First-line treatment of </w:t>
            </w:r>
          </w:p>
          <w:p w14:paraId="6F5D4EBF" w14:textId="44514D3F"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reflux-related erosive esophagitis with GERD</w:t>
            </w:r>
            <w:r w:rsidR="00FD7008">
              <w:rPr>
                <w:rFonts w:ascii="Book Antiqua" w:hAnsi="Book Antiqua"/>
              </w:rPr>
              <w:t xml:space="preserve"> </w:t>
            </w:r>
          </w:p>
        </w:tc>
        <w:tc>
          <w:tcPr>
            <w:tcW w:w="4395" w:type="dxa"/>
          </w:tcPr>
          <w:p w14:paraId="69A2EDCB"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First line of treatment in </w:t>
            </w:r>
          </w:p>
          <w:p w14:paraId="2A89810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children with typical symptoms of </w:t>
            </w:r>
          </w:p>
          <w:p w14:paraId="7828B6A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and erosive esophagitis with </w:t>
            </w:r>
          </w:p>
          <w:p w14:paraId="4CF4D45A"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w:t>
            </w:r>
          </w:p>
        </w:tc>
      </w:tr>
      <w:tr w:rsidR="00600B49" w:rsidRPr="005C0380" w14:paraId="7330C9B4" w14:textId="77777777" w:rsidTr="00CC3847">
        <w:trPr>
          <w:trHeight w:val="245"/>
        </w:trPr>
        <w:tc>
          <w:tcPr>
            <w:tcW w:w="2402" w:type="dxa"/>
          </w:tcPr>
          <w:p w14:paraId="364EBEC5"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 xml:space="preserve">Prokinetics </w:t>
            </w:r>
          </w:p>
        </w:tc>
        <w:tc>
          <w:tcPr>
            <w:tcW w:w="3943" w:type="dxa"/>
          </w:tcPr>
          <w:p w14:paraId="05F950BB"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w:t>
            </w:r>
          </w:p>
        </w:tc>
        <w:tc>
          <w:tcPr>
            <w:tcW w:w="4395" w:type="dxa"/>
          </w:tcPr>
          <w:p w14:paraId="489ABC26"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w:t>
            </w:r>
          </w:p>
        </w:tc>
      </w:tr>
      <w:tr w:rsidR="00600B49" w:rsidRPr="005C0380" w14:paraId="5D2D5EE7" w14:textId="77777777" w:rsidTr="00CC3847">
        <w:trPr>
          <w:trHeight w:val="2491"/>
        </w:trPr>
        <w:tc>
          <w:tcPr>
            <w:tcW w:w="2402" w:type="dxa"/>
          </w:tcPr>
          <w:p w14:paraId="31B6FEAB"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Fundoplication </w:t>
            </w:r>
          </w:p>
        </w:tc>
        <w:tc>
          <w:tcPr>
            <w:tcW w:w="3943" w:type="dxa"/>
          </w:tcPr>
          <w:p w14:paraId="5454BEC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Life-threatening complications of </w:t>
            </w:r>
          </w:p>
          <w:p w14:paraId="65F80C6E"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after failure of optimal </w:t>
            </w:r>
          </w:p>
          <w:p w14:paraId="07840F04" w14:textId="381396EA" w:rsidR="002F26C5" w:rsidRPr="005C0380" w:rsidRDefault="002F26C5" w:rsidP="006702EF">
            <w:pPr>
              <w:snapToGrid w:val="0"/>
              <w:spacing w:line="360" w:lineRule="auto"/>
              <w:ind w:right="-766"/>
              <w:jc w:val="both"/>
              <w:rPr>
                <w:rFonts w:ascii="Book Antiqua" w:hAnsi="Book Antiqua"/>
              </w:rPr>
            </w:pPr>
            <w:r w:rsidRPr="005C0380">
              <w:rPr>
                <w:rFonts w:ascii="Book Antiqua" w:hAnsi="Book Antiqua"/>
              </w:rPr>
              <w:t>m</w:t>
            </w:r>
            <w:r w:rsidR="00600B49" w:rsidRPr="005C0380">
              <w:rPr>
                <w:rFonts w:ascii="Book Antiqua" w:hAnsi="Book Antiqua"/>
              </w:rPr>
              <w:t>edical</w:t>
            </w:r>
            <w:r w:rsidRPr="005C0380">
              <w:rPr>
                <w:rFonts w:ascii="Book Antiqua" w:hAnsi="Book Antiqua"/>
              </w:rPr>
              <w:t xml:space="preserve"> t</w:t>
            </w:r>
            <w:r w:rsidR="00600B49" w:rsidRPr="005C0380">
              <w:rPr>
                <w:rFonts w:ascii="Book Antiqua" w:hAnsi="Book Antiqua"/>
              </w:rPr>
              <w:t>reatment</w:t>
            </w:r>
            <w:r w:rsidR="00600B49" w:rsidRPr="005C0380">
              <w:rPr>
                <w:rFonts w:ascii="Book Antiqua" w:hAnsi="Book Antiqua"/>
                <w:lang w:eastAsia="zh-CN"/>
              </w:rPr>
              <w:t xml:space="preserve">; </w:t>
            </w:r>
            <w:r w:rsidRPr="005C0380">
              <w:rPr>
                <w:rFonts w:ascii="Book Antiqua" w:hAnsi="Book Antiqua"/>
              </w:rPr>
              <w:t>c</w:t>
            </w:r>
            <w:r w:rsidR="00600B49" w:rsidRPr="005C0380">
              <w:rPr>
                <w:rFonts w:ascii="Book Antiqua" w:hAnsi="Book Antiqua"/>
              </w:rPr>
              <w:t xml:space="preserve">hronic </w:t>
            </w:r>
          </w:p>
          <w:p w14:paraId="7F40BCEE" w14:textId="62916459"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conditions (</w:t>
            </w:r>
            <w:r w:rsidRPr="005C0380">
              <w:rPr>
                <w:rFonts w:ascii="Book Antiqua" w:hAnsi="Book Antiqua"/>
                <w:i/>
              </w:rPr>
              <w:t>i.e.</w:t>
            </w:r>
            <w:r w:rsidRPr="005C0380">
              <w:rPr>
                <w:rFonts w:ascii="Book Antiqua" w:hAnsi="Book Antiqua"/>
              </w:rPr>
              <w:t xml:space="preserve"> neurologically </w:t>
            </w:r>
          </w:p>
          <w:p w14:paraId="3CCA2829" w14:textId="719CFCF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impaired, cystic fibrosis)</w:t>
            </w:r>
          </w:p>
          <w:p w14:paraId="32738AA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with a</w:t>
            </w:r>
            <w:r w:rsidRPr="005C0380">
              <w:rPr>
                <w:rFonts w:ascii="Book Antiqua" w:hAnsi="Book Antiqua"/>
                <w:lang w:eastAsia="zh-CN"/>
              </w:rPr>
              <w:t xml:space="preserve"> </w:t>
            </w:r>
            <w:r w:rsidRPr="005C0380">
              <w:rPr>
                <w:rFonts w:ascii="Book Antiqua" w:hAnsi="Book Antiqua"/>
              </w:rPr>
              <w:t xml:space="preserve">significant risk of </w:t>
            </w:r>
          </w:p>
          <w:p w14:paraId="159A253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GERD-related complications</w:t>
            </w:r>
          </w:p>
        </w:tc>
        <w:tc>
          <w:tcPr>
            <w:tcW w:w="4395" w:type="dxa"/>
          </w:tcPr>
          <w:p w14:paraId="5593A4C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Life-threatening complications of </w:t>
            </w:r>
          </w:p>
          <w:p w14:paraId="1C2607D2" w14:textId="3E2CD5A6"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 after failure of optimal medical</w:t>
            </w:r>
            <w:r w:rsidRPr="005C0380">
              <w:rPr>
                <w:rFonts w:ascii="Book Antiqua" w:hAnsi="Book Antiqua"/>
                <w:lang w:eastAsia="zh-CN"/>
              </w:rPr>
              <w:t xml:space="preserve"> </w:t>
            </w:r>
            <w:r w:rsidRPr="005C0380">
              <w:rPr>
                <w:rFonts w:ascii="Book Antiqua" w:hAnsi="Book Antiqua"/>
              </w:rPr>
              <w:t>treatment</w:t>
            </w:r>
            <w:r w:rsidRPr="005C0380">
              <w:rPr>
                <w:rFonts w:ascii="Book Antiqua" w:hAnsi="Book Antiqua"/>
                <w:lang w:eastAsia="zh-CN"/>
              </w:rPr>
              <w:t>;</w:t>
            </w:r>
            <w:r w:rsidR="00FD7008">
              <w:rPr>
                <w:rFonts w:ascii="Book Antiqua" w:hAnsi="Book Antiqua"/>
                <w:lang w:eastAsia="zh-CN"/>
              </w:rPr>
              <w:t xml:space="preserve"> </w:t>
            </w:r>
            <w:r w:rsidRPr="005C0380">
              <w:rPr>
                <w:rFonts w:ascii="Book Antiqua" w:hAnsi="Book Antiqua"/>
              </w:rPr>
              <w:t>Chronic conditions (</w:t>
            </w:r>
            <w:r w:rsidRPr="005C0380">
              <w:rPr>
                <w:rFonts w:ascii="Book Antiqua" w:hAnsi="Book Antiqua"/>
                <w:i/>
              </w:rPr>
              <w:t>i.e.</w:t>
            </w:r>
            <w:r w:rsidRPr="005C0380">
              <w:rPr>
                <w:rFonts w:ascii="Book Antiqua" w:hAnsi="Book Antiqua"/>
              </w:rPr>
              <w:t xml:space="preserve"> </w:t>
            </w:r>
          </w:p>
          <w:p w14:paraId="7A06B15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neurologically impaired, cystic </w:t>
            </w:r>
          </w:p>
          <w:p w14:paraId="6DCF582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fibrosis) with a</w:t>
            </w:r>
            <w:r w:rsidRPr="005C0380">
              <w:rPr>
                <w:rFonts w:ascii="Book Antiqua" w:hAnsi="Book Antiqua"/>
                <w:lang w:eastAsia="zh-CN"/>
              </w:rPr>
              <w:t xml:space="preserve"> </w:t>
            </w:r>
            <w:r w:rsidRPr="005C0380">
              <w:rPr>
                <w:rFonts w:ascii="Book Antiqua" w:hAnsi="Book Antiqua"/>
              </w:rPr>
              <w:t xml:space="preserve">significant risk of </w:t>
            </w:r>
          </w:p>
          <w:p w14:paraId="4676F8A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GERD-related complications</w:t>
            </w:r>
          </w:p>
        </w:tc>
      </w:tr>
      <w:tr w:rsidR="00600B49" w:rsidRPr="005C0380" w14:paraId="1F1BDC64" w14:textId="77777777" w:rsidTr="00CC3847">
        <w:tc>
          <w:tcPr>
            <w:tcW w:w="2402" w:type="dxa"/>
          </w:tcPr>
          <w:p w14:paraId="309EAE05" w14:textId="77777777" w:rsidR="00600B49" w:rsidRPr="005C0380" w:rsidRDefault="00600B49" w:rsidP="006702EF">
            <w:pPr>
              <w:snapToGrid w:val="0"/>
              <w:spacing w:line="360" w:lineRule="auto"/>
              <w:ind w:right="-766"/>
              <w:jc w:val="both"/>
              <w:rPr>
                <w:rFonts w:ascii="Book Antiqua" w:hAnsi="Book Antiqua"/>
                <w:b/>
                <w:lang w:eastAsia="zh-CN"/>
              </w:rPr>
            </w:pPr>
            <w:r w:rsidRPr="005C0380">
              <w:rPr>
                <w:rFonts w:ascii="Book Antiqua" w:hAnsi="Book Antiqua"/>
                <w:b/>
              </w:rPr>
              <w:t>GERD-related</w:t>
            </w:r>
            <w:r w:rsidRPr="005C0380">
              <w:rPr>
                <w:rFonts w:ascii="Book Antiqua" w:hAnsi="Book Antiqua"/>
                <w:b/>
                <w:lang w:eastAsia="zh-CN"/>
              </w:rPr>
              <w:t xml:space="preserve"> </w:t>
            </w:r>
            <w:r w:rsidRPr="005C0380">
              <w:rPr>
                <w:rFonts w:ascii="Book Antiqua" w:hAnsi="Book Antiqua"/>
                <w:b/>
              </w:rPr>
              <w:t>complications</w:t>
            </w:r>
            <w:r w:rsidRPr="005C0380">
              <w:rPr>
                <w:rFonts w:ascii="Book Antiqua" w:hAnsi="Book Antiqua"/>
              </w:rPr>
              <w:t xml:space="preserve"> </w:t>
            </w:r>
          </w:p>
        </w:tc>
        <w:tc>
          <w:tcPr>
            <w:tcW w:w="3943" w:type="dxa"/>
          </w:tcPr>
          <w:p w14:paraId="5286B11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Barrett’s </w:t>
            </w:r>
            <w:proofErr w:type="spellStart"/>
            <w:r w:rsidRPr="005C0380">
              <w:rPr>
                <w:rFonts w:ascii="Book Antiqua" w:hAnsi="Book Antiqua"/>
              </w:rPr>
              <w:t>esophagus</w:t>
            </w:r>
            <w:proofErr w:type="spellEnd"/>
          </w:p>
        </w:tc>
        <w:tc>
          <w:tcPr>
            <w:tcW w:w="4395" w:type="dxa"/>
          </w:tcPr>
          <w:p w14:paraId="14446679"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Barrett’s </w:t>
            </w:r>
            <w:proofErr w:type="spellStart"/>
            <w:r w:rsidRPr="005C0380">
              <w:rPr>
                <w:rFonts w:ascii="Book Antiqua" w:hAnsi="Book Antiqua"/>
              </w:rPr>
              <w:t>esophagus</w:t>
            </w:r>
            <w:proofErr w:type="spellEnd"/>
          </w:p>
        </w:tc>
      </w:tr>
    </w:tbl>
    <w:p w14:paraId="0AE2B728" w14:textId="4184E0C7" w:rsidR="00600B49" w:rsidRPr="005C0380" w:rsidRDefault="00600B49" w:rsidP="006702EF">
      <w:pPr>
        <w:snapToGrid w:val="0"/>
        <w:spacing w:line="360" w:lineRule="auto"/>
        <w:jc w:val="both"/>
        <w:rPr>
          <w:rFonts w:ascii="Book Antiqua" w:hAnsi="Book Antiqua"/>
        </w:rPr>
      </w:pPr>
      <w:r w:rsidRPr="005C0380">
        <w:rPr>
          <w:rFonts w:ascii="Book Antiqua" w:hAnsi="Book Antiqua"/>
        </w:rPr>
        <w:t>PPIs: Proton pump inhibitors; GERD: Gastroesophageal reflux disease</w:t>
      </w:r>
      <w:r w:rsidR="00174C4F">
        <w:rPr>
          <w:rFonts w:ascii="Book Antiqua" w:hAnsi="Book Antiqua"/>
        </w:rPr>
        <w:t>.</w:t>
      </w:r>
    </w:p>
    <w:p w14:paraId="7CA3688C" w14:textId="180549E9" w:rsidR="00A936D1" w:rsidRPr="005C0380" w:rsidRDefault="00A936D1"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071A4C3F" w14:textId="77777777" w:rsidR="00B450F5" w:rsidRPr="005C0380" w:rsidRDefault="00B450F5" w:rsidP="006702EF">
      <w:pPr>
        <w:snapToGrid w:val="0"/>
        <w:spacing w:line="360" w:lineRule="auto"/>
        <w:jc w:val="both"/>
        <w:outlineLvl w:val="0"/>
        <w:rPr>
          <w:rFonts w:ascii="Book Antiqua" w:hAnsi="Book Antiqua"/>
          <w:b/>
          <w:lang w:eastAsia="zh-CN"/>
        </w:rPr>
      </w:pPr>
      <w:r w:rsidRPr="005C0380">
        <w:rPr>
          <w:rStyle w:val="cit"/>
          <w:rFonts w:ascii="Book Antiqua" w:hAnsi="Book Antiqua"/>
          <w:b/>
        </w:rPr>
        <w:lastRenderedPageBreak/>
        <w:t>Table 4</w:t>
      </w:r>
      <w:r w:rsidRPr="005C0380">
        <w:rPr>
          <w:rStyle w:val="cit"/>
          <w:rFonts w:ascii="Book Antiqua" w:hAnsi="Book Antiqua"/>
          <w:b/>
          <w:lang w:eastAsia="zh-CN"/>
        </w:rPr>
        <w:t xml:space="preserve"> </w:t>
      </w:r>
      <w:r w:rsidRPr="005C0380">
        <w:rPr>
          <w:rFonts w:ascii="Book Antiqua" w:hAnsi="Book Antiqua"/>
          <w:b/>
        </w:rPr>
        <w:t xml:space="preserve">Gastroesophageal reflux disease in children with cystic fibrosis </w:t>
      </w:r>
    </w:p>
    <w:tbl>
      <w:tblPr>
        <w:tblW w:w="10367" w:type="dxa"/>
        <w:tblInd w:w="-15" w:type="dxa"/>
        <w:tblLook w:val="04A0" w:firstRow="1" w:lastRow="0" w:firstColumn="1" w:lastColumn="0" w:noHBand="0" w:noVBand="1"/>
      </w:tblPr>
      <w:tblGrid>
        <w:gridCol w:w="1257"/>
        <w:gridCol w:w="100"/>
        <w:gridCol w:w="718"/>
        <w:gridCol w:w="670"/>
        <w:gridCol w:w="1267"/>
        <w:gridCol w:w="1426"/>
        <w:gridCol w:w="1176"/>
        <w:gridCol w:w="1176"/>
        <w:gridCol w:w="1227"/>
        <w:gridCol w:w="1350"/>
      </w:tblGrid>
      <w:tr w:rsidR="001116F5" w:rsidRPr="005C0380" w14:paraId="0A7B474E" w14:textId="77777777" w:rsidTr="00553C86">
        <w:trPr>
          <w:trHeight w:val="2241"/>
        </w:trPr>
        <w:tc>
          <w:tcPr>
            <w:tcW w:w="1257" w:type="dxa"/>
            <w:tcBorders>
              <w:top w:val="single" w:sz="8" w:space="0" w:color="auto"/>
              <w:left w:val="nil"/>
              <w:bottom w:val="single" w:sz="4" w:space="0" w:color="auto"/>
              <w:right w:val="nil"/>
            </w:tcBorders>
            <w:shd w:val="clear" w:color="auto" w:fill="auto"/>
            <w:vAlign w:val="center"/>
            <w:hideMark/>
          </w:tcPr>
          <w:p w14:paraId="5EAAC100" w14:textId="70F7337A" w:rsidR="00706CEF" w:rsidRPr="005C0380" w:rsidRDefault="00742F8C" w:rsidP="006702EF">
            <w:pPr>
              <w:snapToGrid w:val="0"/>
              <w:spacing w:line="360" w:lineRule="auto"/>
              <w:jc w:val="both"/>
              <w:rPr>
                <w:rFonts w:ascii="Book Antiqua" w:eastAsia="等线" w:hAnsi="Book Antiqua" w:cs="宋体"/>
                <w:b/>
                <w:bCs/>
                <w:color w:val="000000"/>
                <w:lang w:val="en-US" w:eastAsia="zh-CN"/>
              </w:rPr>
            </w:pPr>
            <w:r>
              <w:rPr>
                <w:rFonts w:ascii="Book Antiqua" w:eastAsia="等线" w:hAnsi="Book Antiqua" w:cs="宋体"/>
                <w:b/>
                <w:bCs/>
                <w:color w:val="000000"/>
                <w:lang w:eastAsia="zh-CN"/>
              </w:rPr>
              <w:t>Ref.</w:t>
            </w:r>
          </w:p>
        </w:tc>
        <w:tc>
          <w:tcPr>
            <w:tcW w:w="818" w:type="dxa"/>
            <w:gridSpan w:val="2"/>
            <w:tcBorders>
              <w:top w:val="single" w:sz="8" w:space="0" w:color="auto"/>
              <w:left w:val="nil"/>
              <w:bottom w:val="single" w:sz="4" w:space="0" w:color="auto"/>
              <w:right w:val="nil"/>
            </w:tcBorders>
            <w:shd w:val="clear" w:color="auto" w:fill="auto"/>
            <w:vAlign w:val="center"/>
            <w:hideMark/>
          </w:tcPr>
          <w:p w14:paraId="57BAF4BD" w14:textId="77777777"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Year</w:t>
            </w:r>
          </w:p>
        </w:tc>
        <w:tc>
          <w:tcPr>
            <w:tcW w:w="670" w:type="dxa"/>
            <w:tcBorders>
              <w:top w:val="single" w:sz="8" w:space="0" w:color="auto"/>
              <w:left w:val="nil"/>
              <w:bottom w:val="single" w:sz="4" w:space="0" w:color="auto"/>
              <w:right w:val="nil"/>
            </w:tcBorders>
            <w:shd w:val="clear" w:color="auto" w:fill="auto"/>
            <w:vAlign w:val="center"/>
            <w:hideMark/>
          </w:tcPr>
          <w:p w14:paraId="3A4BEB66" w14:textId="31656655"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N pts</w:t>
            </w:r>
          </w:p>
        </w:tc>
        <w:tc>
          <w:tcPr>
            <w:tcW w:w="1267" w:type="dxa"/>
            <w:tcBorders>
              <w:top w:val="single" w:sz="8" w:space="0" w:color="auto"/>
              <w:left w:val="nil"/>
              <w:bottom w:val="single" w:sz="4" w:space="0" w:color="auto"/>
              <w:right w:val="nil"/>
            </w:tcBorders>
            <w:shd w:val="clear" w:color="auto" w:fill="auto"/>
            <w:vAlign w:val="center"/>
            <w:hideMark/>
          </w:tcPr>
          <w:p w14:paraId="0D9281BF" w14:textId="1231C4F5"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N</w:t>
            </w:r>
            <w:r w:rsidRPr="005C0380">
              <w:rPr>
                <w:rFonts w:ascii="Book Antiqua" w:eastAsia="等线" w:hAnsi="Book Antiqua" w:cs="宋体"/>
                <w:b/>
                <w:bCs/>
                <w:color w:val="000000"/>
                <w:vertAlign w:val="superscript"/>
                <w:lang w:eastAsia="zh-CN"/>
              </w:rPr>
              <w:t>1</w:t>
            </w:r>
            <w:r w:rsidRPr="005C0380">
              <w:rPr>
                <w:rFonts w:ascii="Book Antiqua" w:eastAsia="等线" w:hAnsi="Book Antiqua" w:cs="宋体"/>
                <w:b/>
                <w:bCs/>
                <w:color w:val="000000"/>
                <w:lang w:eastAsia="zh-CN"/>
              </w:rPr>
              <w:t xml:space="preserve"> (%) pts with GERD</w:t>
            </w:r>
            <w:r w:rsidRPr="005C0380">
              <w:rPr>
                <w:rFonts w:ascii="Book Antiqua" w:eastAsia="等线" w:hAnsi="Book Antiqua" w:cs="宋体"/>
                <w:b/>
                <w:bCs/>
                <w:color w:val="000000"/>
                <w:vertAlign w:val="superscript"/>
                <w:lang w:eastAsia="zh-CN"/>
              </w:rPr>
              <w:t>1</w:t>
            </w:r>
          </w:p>
        </w:tc>
        <w:tc>
          <w:tcPr>
            <w:tcW w:w="1426" w:type="dxa"/>
            <w:tcBorders>
              <w:top w:val="single" w:sz="8" w:space="0" w:color="auto"/>
              <w:left w:val="nil"/>
              <w:bottom w:val="single" w:sz="4" w:space="0" w:color="auto"/>
              <w:right w:val="nil"/>
            </w:tcBorders>
            <w:shd w:val="clear" w:color="auto" w:fill="auto"/>
            <w:vAlign w:val="center"/>
            <w:hideMark/>
          </w:tcPr>
          <w:p w14:paraId="4888401F" w14:textId="148BAFA2"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Acid reflux</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Episodes (%)</w:t>
            </w:r>
          </w:p>
        </w:tc>
        <w:tc>
          <w:tcPr>
            <w:tcW w:w="1176" w:type="dxa"/>
            <w:tcBorders>
              <w:top w:val="single" w:sz="8" w:space="0" w:color="auto"/>
              <w:left w:val="nil"/>
              <w:bottom w:val="single" w:sz="4" w:space="0" w:color="auto"/>
              <w:right w:val="nil"/>
            </w:tcBorders>
            <w:shd w:val="clear" w:color="auto" w:fill="auto"/>
            <w:vAlign w:val="center"/>
            <w:hideMark/>
          </w:tcPr>
          <w:p w14:paraId="2E10C6E5" w14:textId="18C5FBE4"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Weakly acidic</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Reflux episodes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176" w:type="dxa"/>
            <w:tcBorders>
              <w:top w:val="single" w:sz="8" w:space="0" w:color="auto"/>
              <w:left w:val="nil"/>
              <w:bottom w:val="single" w:sz="4" w:space="0" w:color="auto"/>
              <w:right w:val="nil"/>
            </w:tcBorders>
            <w:shd w:val="clear" w:color="auto" w:fill="auto"/>
            <w:vAlign w:val="center"/>
            <w:hideMark/>
          </w:tcPr>
          <w:p w14:paraId="54AB0CAB" w14:textId="35E5E156"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Alkaline</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reflux episodes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227" w:type="dxa"/>
            <w:tcBorders>
              <w:top w:val="single" w:sz="8" w:space="0" w:color="auto"/>
              <w:left w:val="nil"/>
              <w:bottom w:val="single" w:sz="4" w:space="0" w:color="auto"/>
              <w:right w:val="nil"/>
            </w:tcBorders>
            <w:shd w:val="clear" w:color="auto" w:fill="auto"/>
            <w:vAlign w:val="center"/>
            <w:hideMark/>
          </w:tcPr>
          <w:p w14:paraId="4111CEEB" w14:textId="7F8AEB09"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proofErr w:type="spellStart"/>
            <w:r w:rsidRPr="005C0380">
              <w:rPr>
                <w:rFonts w:ascii="Book Antiqua" w:eastAsia="等线" w:hAnsi="Book Antiqua" w:cs="宋体"/>
                <w:b/>
                <w:bCs/>
                <w:color w:val="000000"/>
                <w:lang w:eastAsia="zh-CN"/>
              </w:rPr>
              <w:t>Prox</w:t>
            </w:r>
            <w:proofErr w:type="spellEnd"/>
            <w:r w:rsidRPr="005C0380">
              <w:rPr>
                <w:rFonts w:ascii="Book Antiqua" w:eastAsia="等线" w:hAnsi="Book Antiqua" w:cs="宋体"/>
                <w:b/>
                <w:bCs/>
                <w:color w:val="000000"/>
                <w:lang w:eastAsia="zh-CN"/>
              </w:rPr>
              <w:t xml:space="preserve"> reflux;</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episodes</w:t>
            </w:r>
            <w:r w:rsidR="001116F5"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350" w:type="dxa"/>
            <w:tcBorders>
              <w:top w:val="single" w:sz="8" w:space="0" w:color="auto"/>
              <w:left w:val="nil"/>
              <w:bottom w:val="single" w:sz="4" w:space="0" w:color="auto"/>
              <w:right w:val="nil"/>
            </w:tcBorders>
            <w:shd w:val="clear" w:color="auto" w:fill="auto"/>
            <w:vAlign w:val="center"/>
            <w:hideMark/>
          </w:tcPr>
          <w:p w14:paraId="633BDC32" w14:textId="3C6AC282"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Patients typical; GERD symptoms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r>
      <w:tr w:rsidR="001116F5" w:rsidRPr="005C0380" w14:paraId="51084221" w14:textId="77777777" w:rsidTr="00553C86">
        <w:trPr>
          <w:trHeight w:val="375"/>
        </w:trPr>
        <w:tc>
          <w:tcPr>
            <w:tcW w:w="1357" w:type="dxa"/>
            <w:gridSpan w:val="2"/>
            <w:tcBorders>
              <w:top w:val="single" w:sz="4" w:space="0" w:color="auto"/>
              <w:left w:val="nil"/>
              <w:bottom w:val="nil"/>
              <w:right w:val="nil"/>
            </w:tcBorders>
            <w:shd w:val="clear" w:color="auto" w:fill="auto"/>
            <w:vAlign w:val="center"/>
            <w:hideMark/>
          </w:tcPr>
          <w:p w14:paraId="5E2E5B9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proofErr w:type="spellStart"/>
            <w:r w:rsidRPr="005C0380">
              <w:rPr>
                <w:rFonts w:ascii="Book Antiqua" w:eastAsia="等线" w:hAnsi="Book Antiqua" w:cs="宋体"/>
                <w:color w:val="000000"/>
                <w:lang w:eastAsia="zh-CN"/>
              </w:rPr>
              <w:t>Blondeau</w:t>
            </w:r>
            <w:proofErr w:type="spellEnd"/>
            <w:r w:rsidRPr="005C0380">
              <w:rPr>
                <w:rFonts w:ascii="Book Antiqua" w:eastAsia="等线" w:hAnsi="Book Antiqua" w:cs="宋体"/>
                <w:color w:val="000000"/>
                <w:lang w:eastAsia="zh-CN"/>
              </w:rPr>
              <w:t xml:space="preserve">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[7]</w:t>
            </w:r>
          </w:p>
        </w:tc>
        <w:tc>
          <w:tcPr>
            <w:tcW w:w="718" w:type="dxa"/>
            <w:tcBorders>
              <w:top w:val="single" w:sz="4" w:space="0" w:color="auto"/>
              <w:left w:val="nil"/>
              <w:bottom w:val="nil"/>
              <w:right w:val="nil"/>
            </w:tcBorders>
            <w:shd w:val="clear" w:color="auto" w:fill="auto"/>
            <w:vAlign w:val="center"/>
            <w:hideMark/>
          </w:tcPr>
          <w:p w14:paraId="337C56F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2010</w:t>
            </w:r>
          </w:p>
        </w:tc>
        <w:tc>
          <w:tcPr>
            <w:tcW w:w="670" w:type="dxa"/>
            <w:tcBorders>
              <w:top w:val="single" w:sz="4" w:space="0" w:color="auto"/>
              <w:left w:val="nil"/>
              <w:bottom w:val="nil"/>
              <w:right w:val="nil"/>
            </w:tcBorders>
            <w:shd w:val="clear" w:color="auto" w:fill="auto"/>
            <w:vAlign w:val="center"/>
            <w:hideMark/>
          </w:tcPr>
          <w:p w14:paraId="44213AE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89</w:t>
            </w:r>
          </w:p>
        </w:tc>
        <w:tc>
          <w:tcPr>
            <w:tcW w:w="1267" w:type="dxa"/>
            <w:tcBorders>
              <w:top w:val="single" w:sz="4" w:space="0" w:color="auto"/>
              <w:left w:val="nil"/>
              <w:bottom w:val="nil"/>
              <w:right w:val="nil"/>
            </w:tcBorders>
            <w:shd w:val="clear" w:color="auto" w:fill="auto"/>
            <w:vAlign w:val="center"/>
            <w:hideMark/>
          </w:tcPr>
          <w:p w14:paraId="49DD0BA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24 (27)</w:t>
            </w:r>
          </w:p>
        </w:tc>
        <w:tc>
          <w:tcPr>
            <w:tcW w:w="1426" w:type="dxa"/>
            <w:tcBorders>
              <w:top w:val="single" w:sz="4" w:space="0" w:color="auto"/>
              <w:left w:val="nil"/>
              <w:bottom w:val="nil"/>
              <w:right w:val="nil"/>
            </w:tcBorders>
            <w:shd w:val="clear" w:color="auto" w:fill="auto"/>
            <w:vAlign w:val="center"/>
            <w:hideMark/>
          </w:tcPr>
          <w:p w14:paraId="4014E2CE"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70</w:t>
            </w:r>
          </w:p>
        </w:tc>
        <w:tc>
          <w:tcPr>
            <w:tcW w:w="1176" w:type="dxa"/>
            <w:tcBorders>
              <w:top w:val="single" w:sz="4" w:space="0" w:color="auto"/>
              <w:left w:val="nil"/>
              <w:bottom w:val="nil"/>
              <w:right w:val="nil"/>
            </w:tcBorders>
            <w:shd w:val="clear" w:color="auto" w:fill="auto"/>
            <w:vAlign w:val="center"/>
            <w:hideMark/>
          </w:tcPr>
          <w:p w14:paraId="7C4DCA3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30</w:t>
            </w:r>
          </w:p>
        </w:tc>
        <w:tc>
          <w:tcPr>
            <w:tcW w:w="1176" w:type="dxa"/>
            <w:tcBorders>
              <w:top w:val="single" w:sz="4" w:space="0" w:color="auto"/>
              <w:left w:val="nil"/>
              <w:bottom w:val="nil"/>
              <w:right w:val="nil"/>
            </w:tcBorders>
            <w:shd w:val="clear" w:color="auto" w:fill="auto"/>
            <w:vAlign w:val="center"/>
            <w:hideMark/>
          </w:tcPr>
          <w:p w14:paraId="4F53372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0</w:t>
            </w:r>
          </w:p>
        </w:tc>
        <w:tc>
          <w:tcPr>
            <w:tcW w:w="1227" w:type="dxa"/>
            <w:tcBorders>
              <w:top w:val="single" w:sz="4" w:space="0" w:color="auto"/>
              <w:left w:val="nil"/>
              <w:bottom w:val="nil"/>
              <w:right w:val="nil"/>
            </w:tcBorders>
            <w:shd w:val="clear" w:color="auto" w:fill="auto"/>
            <w:vAlign w:val="center"/>
            <w:hideMark/>
          </w:tcPr>
          <w:p w14:paraId="4676F22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25</w:t>
            </w:r>
          </w:p>
        </w:tc>
        <w:tc>
          <w:tcPr>
            <w:tcW w:w="1350" w:type="dxa"/>
            <w:tcBorders>
              <w:top w:val="single" w:sz="4" w:space="0" w:color="auto"/>
              <w:left w:val="nil"/>
              <w:bottom w:val="nil"/>
              <w:right w:val="nil"/>
            </w:tcBorders>
            <w:shd w:val="clear" w:color="auto" w:fill="auto"/>
            <w:vAlign w:val="center"/>
            <w:hideMark/>
          </w:tcPr>
          <w:p w14:paraId="5C33F9F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37.5</w:t>
            </w:r>
          </w:p>
        </w:tc>
      </w:tr>
      <w:tr w:rsidR="001116F5" w:rsidRPr="005C0380" w14:paraId="123D7443" w14:textId="77777777" w:rsidTr="00742F8C">
        <w:trPr>
          <w:trHeight w:val="375"/>
        </w:trPr>
        <w:tc>
          <w:tcPr>
            <w:tcW w:w="1357" w:type="dxa"/>
            <w:gridSpan w:val="2"/>
            <w:tcBorders>
              <w:top w:val="nil"/>
              <w:left w:val="nil"/>
              <w:bottom w:val="nil"/>
              <w:right w:val="nil"/>
            </w:tcBorders>
            <w:shd w:val="clear" w:color="auto" w:fill="auto"/>
            <w:vAlign w:val="center"/>
            <w:hideMark/>
          </w:tcPr>
          <w:p w14:paraId="44DDD2F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 xml:space="preserve">Doumit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[17]</w:t>
            </w:r>
          </w:p>
        </w:tc>
        <w:tc>
          <w:tcPr>
            <w:tcW w:w="718" w:type="dxa"/>
            <w:tcBorders>
              <w:top w:val="nil"/>
              <w:left w:val="nil"/>
              <w:bottom w:val="nil"/>
              <w:right w:val="nil"/>
            </w:tcBorders>
            <w:shd w:val="clear" w:color="auto" w:fill="auto"/>
            <w:vAlign w:val="center"/>
            <w:hideMark/>
          </w:tcPr>
          <w:p w14:paraId="0CF2310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2012</w:t>
            </w:r>
          </w:p>
        </w:tc>
        <w:tc>
          <w:tcPr>
            <w:tcW w:w="670" w:type="dxa"/>
            <w:tcBorders>
              <w:top w:val="nil"/>
              <w:left w:val="nil"/>
              <w:bottom w:val="nil"/>
              <w:right w:val="nil"/>
            </w:tcBorders>
            <w:shd w:val="clear" w:color="auto" w:fill="auto"/>
            <w:vAlign w:val="center"/>
            <w:hideMark/>
          </w:tcPr>
          <w:p w14:paraId="4250C73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w:t>
            </w:r>
          </w:p>
        </w:tc>
        <w:tc>
          <w:tcPr>
            <w:tcW w:w="1267" w:type="dxa"/>
            <w:tcBorders>
              <w:top w:val="nil"/>
              <w:left w:val="nil"/>
              <w:bottom w:val="nil"/>
              <w:right w:val="nil"/>
            </w:tcBorders>
            <w:shd w:val="clear" w:color="auto" w:fill="auto"/>
            <w:vAlign w:val="center"/>
            <w:hideMark/>
          </w:tcPr>
          <w:p w14:paraId="2FF68C3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10 ( 50)</w:t>
            </w:r>
          </w:p>
        </w:tc>
        <w:tc>
          <w:tcPr>
            <w:tcW w:w="1426" w:type="dxa"/>
            <w:tcBorders>
              <w:top w:val="nil"/>
              <w:left w:val="nil"/>
              <w:bottom w:val="nil"/>
              <w:right w:val="nil"/>
            </w:tcBorders>
            <w:shd w:val="clear" w:color="auto" w:fill="auto"/>
            <w:vAlign w:val="center"/>
            <w:hideMark/>
          </w:tcPr>
          <w:p w14:paraId="206E565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63</w:t>
            </w:r>
          </w:p>
        </w:tc>
        <w:tc>
          <w:tcPr>
            <w:tcW w:w="1176" w:type="dxa"/>
            <w:tcBorders>
              <w:top w:val="nil"/>
              <w:left w:val="nil"/>
              <w:bottom w:val="nil"/>
              <w:right w:val="nil"/>
            </w:tcBorders>
            <w:shd w:val="clear" w:color="auto" w:fill="auto"/>
            <w:vAlign w:val="center"/>
            <w:hideMark/>
          </w:tcPr>
          <w:p w14:paraId="43F386E6"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708AF4F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1DE5095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72</w:t>
            </w:r>
          </w:p>
        </w:tc>
        <w:tc>
          <w:tcPr>
            <w:tcW w:w="1350" w:type="dxa"/>
            <w:tcBorders>
              <w:top w:val="nil"/>
              <w:left w:val="nil"/>
              <w:bottom w:val="nil"/>
              <w:right w:val="nil"/>
            </w:tcBorders>
            <w:shd w:val="clear" w:color="auto" w:fill="auto"/>
            <w:vAlign w:val="center"/>
            <w:hideMark/>
          </w:tcPr>
          <w:p w14:paraId="76A4257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r w:rsidR="001116F5" w:rsidRPr="005C0380" w14:paraId="0899B708" w14:textId="77777777" w:rsidTr="00742F8C">
        <w:trPr>
          <w:trHeight w:val="375"/>
        </w:trPr>
        <w:tc>
          <w:tcPr>
            <w:tcW w:w="1357" w:type="dxa"/>
            <w:gridSpan w:val="2"/>
            <w:tcBorders>
              <w:top w:val="nil"/>
              <w:left w:val="nil"/>
              <w:bottom w:val="nil"/>
              <w:right w:val="nil"/>
            </w:tcBorders>
            <w:shd w:val="clear" w:color="auto" w:fill="auto"/>
            <w:vAlign w:val="center"/>
            <w:hideMark/>
          </w:tcPr>
          <w:p w14:paraId="5AA1ECC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 xml:space="preserve">Palm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[33]</w:t>
            </w:r>
          </w:p>
        </w:tc>
        <w:tc>
          <w:tcPr>
            <w:tcW w:w="718" w:type="dxa"/>
            <w:tcBorders>
              <w:top w:val="nil"/>
              <w:left w:val="nil"/>
              <w:bottom w:val="nil"/>
              <w:right w:val="nil"/>
            </w:tcBorders>
            <w:shd w:val="clear" w:color="auto" w:fill="auto"/>
            <w:vAlign w:val="center"/>
            <w:hideMark/>
          </w:tcPr>
          <w:p w14:paraId="11048DB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2012</w:t>
            </w:r>
          </w:p>
        </w:tc>
        <w:tc>
          <w:tcPr>
            <w:tcW w:w="670" w:type="dxa"/>
            <w:tcBorders>
              <w:top w:val="nil"/>
              <w:left w:val="nil"/>
              <w:bottom w:val="nil"/>
              <w:right w:val="nil"/>
            </w:tcBorders>
            <w:shd w:val="clear" w:color="auto" w:fill="auto"/>
            <w:vAlign w:val="center"/>
            <w:hideMark/>
          </w:tcPr>
          <w:p w14:paraId="76BD8B0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35</w:t>
            </w:r>
          </w:p>
        </w:tc>
        <w:tc>
          <w:tcPr>
            <w:tcW w:w="1267" w:type="dxa"/>
            <w:tcBorders>
              <w:top w:val="nil"/>
              <w:left w:val="nil"/>
              <w:bottom w:val="nil"/>
              <w:right w:val="nil"/>
            </w:tcBorders>
            <w:shd w:val="clear" w:color="auto" w:fill="auto"/>
            <w:vAlign w:val="center"/>
            <w:hideMark/>
          </w:tcPr>
          <w:p w14:paraId="608AAA49"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25 ( 71)</w:t>
            </w:r>
          </w:p>
        </w:tc>
        <w:tc>
          <w:tcPr>
            <w:tcW w:w="1426" w:type="dxa"/>
            <w:tcBorders>
              <w:top w:val="nil"/>
              <w:left w:val="nil"/>
              <w:bottom w:val="nil"/>
              <w:right w:val="nil"/>
            </w:tcBorders>
            <w:shd w:val="clear" w:color="auto" w:fill="auto"/>
            <w:vAlign w:val="center"/>
            <w:hideMark/>
          </w:tcPr>
          <w:p w14:paraId="42B3953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50</w:t>
            </w:r>
          </w:p>
        </w:tc>
        <w:tc>
          <w:tcPr>
            <w:tcW w:w="1176" w:type="dxa"/>
            <w:tcBorders>
              <w:top w:val="nil"/>
              <w:left w:val="nil"/>
              <w:bottom w:val="nil"/>
              <w:right w:val="nil"/>
            </w:tcBorders>
            <w:shd w:val="clear" w:color="auto" w:fill="auto"/>
            <w:vAlign w:val="center"/>
            <w:hideMark/>
          </w:tcPr>
          <w:p w14:paraId="7E6FA7D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1C867C3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6E57D16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350" w:type="dxa"/>
            <w:tcBorders>
              <w:top w:val="nil"/>
              <w:left w:val="nil"/>
              <w:bottom w:val="nil"/>
              <w:right w:val="nil"/>
            </w:tcBorders>
            <w:shd w:val="clear" w:color="auto" w:fill="auto"/>
            <w:vAlign w:val="center"/>
            <w:hideMark/>
          </w:tcPr>
          <w:p w14:paraId="3A090F3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31</w:t>
            </w:r>
          </w:p>
        </w:tc>
      </w:tr>
      <w:tr w:rsidR="001116F5" w:rsidRPr="005C0380" w14:paraId="056C9278" w14:textId="77777777" w:rsidTr="00742F8C">
        <w:trPr>
          <w:trHeight w:val="375"/>
        </w:trPr>
        <w:tc>
          <w:tcPr>
            <w:tcW w:w="1357" w:type="dxa"/>
            <w:gridSpan w:val="2"/>
            <w:tcBorders>
              <w:top w:val="nil"/>
              <w:left w:val="nil"/>
              <w:bottom w:val="nil"/>
              <w:right w:val="nil"/>
            </w:tcBorders>
            <w:shd w:val="clear" w:color="auto" w:fill="auto"/>
            <w:vAlign w:val="center"/>
            <w:hideMark/>
          </w:tcPr>
          <w:p w14:paraId="0C0F5FA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Woodley</w:t>
            </w:r>
            <w:r w:rsidRPr="005C0380">
              <w:rPr>
                <w:rFonts w:ascii="Book Antiqua" w:eastAsia="等线" w:hAnsi="Book Antiqua" w:cs="宋体"/>
                <w:i/>
                <w:iCs/>
                <w:color w:val="000000"/>
                <w:lang w:eastAsia="zh-CN"/>
              </w:rPr>
              <w:t xml:space="preserve"> et al</w:t>
            </w:r>
            <w:r w:rsidRPr="005C0380">
              <w:rPr>
                <w:rFonts w:ascii="Book Antiqua" w:eastAsia="等线" w:hAnsi="Book Antiqua" w:cs="宋体"/>
                <w:color w:val="000000"/>
                <w:vertAlign w:val="superscript"/>
                <w:lang w:eastAsia="zh-CN"/>
              </w:rPr>
              <w:t>[34]</w:t>
            </w:r>
          </w:p>
        </w:tc>
        <w:tc>
          <w:tcPr>
            <w:tcW w:w="718" w:type="dxa"/>
            <w:tcBorders>
              <w:top w:val="nil"/>
              <w:left w:val="nil"/>
              <w:bottom w:val="nil"/>
              <w:right w:val="nil"/>
            </w:tcBorders>
            <w:shd w:val="clear" w:color="auto" w:fill="auto"/>
            <w:vAlign w:val="center"/>
            <w:hideMark/>
          </w:tcPr>
          <w:p w14:paraId="44D5A13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2014</w:t>
            </w:r>
          </w:p>
        </w:tc>
        <w:tc>
          <w:tcPr>
            <w:tcW w:w="670" w:type="dxa"/>
            <w:tcBorders>
              <w:top w:val="nil"/>
              <w:left w:val="nil"/>
              <w:bottom w:val="nil"/>
              <w:right w:val="nil"/>
            </w:tcBorders>
            <w:shd w:val="clear" w:color="auto" w:fill="auto"/>
            <w:vAlign w:val="center"/>
            <w:hideMark/>
          </w:tcPr>
          <w:p w14:paraId="5297D95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16</w:t>
            </w:r>
          </w:p>
        </w:tc>
        <w:tc>
          <w:tcPr>
            <w:tcW w:w="1267" w:type="dxa"/>
            <w:tcBorders>
              <w:top w:val="nil"/>
              <w:left w:val="nil"/>
              <w:bottom w:val="nil"/>
              <w:right w:val="nil"/>
            </w:tcBorders>
            <w:shd w:val="clear" w:color="auto" w:fill="auto"/>
            <w:vAlign w:val="center"/>
            <w:hideMark/>
          </w:tcPr>
          <w:p w14:paraId="26797DD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13 ( 81)</w:t>
            </w:r>
          </w:p>
        </w:tc>
        <w:tc>
          <w:tcPr>
            <w:tcW w:w="1426" w:type="dxa"/>
            <w:tcBorders>
              <w:top w:val="nil"/>
              <w:left w:val="nil"/>
              <w:bottom w:val="nil"/>
              <w:right w:val="nil"/>
            </w:tcBorders>
            <w:shd w:val="clear" w:color="auto" w:fill="auto"/>
            <w:vAlign w:val="center"/>
            <w:hideMark/>
          </w:tcPr>
          <w:p w14:paraId="1DDDE439"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r w:rsidRPr="005C0380">
              <w:rPr>
                <w:rFonts w:ascii="Book Antiqua" w:eastAsia="等线" w:hAnsi="Book Antiqua" w:cs="宋体"/>
                <w:color w:val="000000"/>
                <w:vertAlign w:val="superscript"/>
                <w:lang w:eastAsia="zh-CN"/>
              </w:rPr>
              <w:t>1</w:t>
            </w:r>
          </w:p>
        </w:tc>
        <w:tc>
          <w:tcPr>
            <w:tcW w:w="1176" w:type="dxa"/>
            <w:tcBorders>
              <w:top w:val="nil"/>
              <w:left w:val="nil"/>
              <w:bottom w:val="nil"/>
              <w:right w:val="nil"/>
            </w:tcBorders>
            <w:shd w:val="clear" w:color="auto" w:fill="auto"/>
            <w:vAlign w:val="center"/>
            <w:hideMark/>
          </w:tcPr>
          <w:p w14:paraId="648911E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797FE74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3AD7DF3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57.9</w:t>
            </w:r>
          </w:p>
        </w:tc>
        <w:tc>
          <w:tcPr>
            <w:tcW w:w="1350" w:type="dxa"/>
            <w:tcBorders>
              <w:top w:val="nil"/>
              <w:left w:val="nil"/>
              <w:bottom w:val="nil"/>
              <w:right w:val="nil"/>
            </w:tcBorders>
            <w:shd w:val="clear" w:color="auto" w:fill="auto"/>
            <w:vAlign w:val="center"/>
            <w:hideMark/>
          </w:tcPr>
          <w:p w14:paraId="069B0DC9"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r w:rsidR="001116F5" w:rsidRPr="005C0380" w14:paraId="78A1647F" w14:textId="77777777" w:rsidTr="00742F8C">
        <w:trPr>
          <w:trHeight w:val="390"/>
        </w:trPr>
        <w:tc>
          <w:tcPr>
            <w:tcW w:w="1357" w:type="dxa"/>
            <w:gridSpan w:val="2"/>
            <w:tcBorders>
              <w:top w:val="nil"/>
              <w:left w:val="nil"/>
              <w:bottom w:val="single" w:sz="8" w:space="0" w:color="auto"/>
              <w:right w:val="nil"/>
            </w:tcBorders>
            <w:shd w:val="clear" w:color="auto" w:fill="auto"/>
            <w:vAlign w:val="center"/>
            <w:hideMark/>
          </w:tcPr>
          <w:p w14:paraId="313BACC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 xml:space="preserve">Hauser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[35]</w:t>
            </w:r>
          </w:p>
        </w:tc>
        <w:tc>
          <w:tcPr>
            <w:tcW w:w="718" w:type="dxa"/>
            <w:tcBorders>
              <w:top w:val="nil"/>
              <w:left w:val="nil"/>
              <w:bottom w:val="single" w:sz="8" w:space="0" w:color="auto"/>
              <w:right w:val="nil"/>
            </w:tcBorders>
            <w:shd w:val="clear" w:color="auto" w:fill="auto"/>
            <w:vAlign w:val="center"/>
            <w:hideMark/>
          </w:tcPr>
          <w:p w14:paraId="59604E6B"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2015</w:t>
            </w:r>
          </w:p>
        </w:tc>
        <w:tc>
          <w:tcPr>
            <w:tcW w:w="670" w:type="dxa"/>
            <w:tcBorders>
              <w:top w:val="nil"/>
              <w:left w:val="nil"/>
              <w:bottom w:val="single" w:sz="8" w:space="0" w:color="auto"/>
              <w:right w:val="nil"/>
            </w:tcBorders>
            <w:shd w:val="clear" w:color="auto" w:fill="auto"/>
            <w:vAlign w:val="center"/>
            <w:hideMark/>
          </w:tcPr>
          <w:p w14:paraId="5EAD4FF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28</w:t>
            </w:r>
          </w:p>
        </w:tc>
        <w:tc>
          <w:tcPr>
            <w:tcW w:w="1267" w:type="dxa"/>
            <w:tcBorders>
              <w:top w:val="nil"/>
              <w:left w:val="nil"/>
              <w:bottom w:val="single" w:sz="8" w:space="0" w:color="auto"/>
              <w:right w:val="nil"/>
            </w:tcBorders>
            <w:shd w:val="clear" w:color="auto" w:fill="auto"/>
            <w:vAlign w:val="center"/>
            <w:hideMark/>
          </w:tcPr>
          <w:p w14:paraId="39E087B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13 (46)</w:t>
            </w:r>
          </w:p>
        </w:tc>
        <w:tc>
          <w:tcPr>
            <w:tcW w:w="1426" w:type="dxa"/>
            <w:tcBorders>
              <w:top w:val="nil"/>
              <w:left w:val="nil"/>
              <w:bottom w:val="single" w:sz="8" w:space="0" w:color="auto"/>
              <w:right w:val="nil"/>
            </w:tcBorders>
            <w:shd w:val="clear" w:color="auto" w:fill="auto"/>
            <w:vAlign w:val="center"/>
            <w:hideMark/>
          </w:tcPr>
          <w:p w14:paraId="75C2ABE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63.6</w:t>
            </w:r>
          </w:p>
        </w:tc>
        <w:tc>
          <w:tcPr>
            <w:tcW w:w="1176" w:type="dxa"/>
            <w:tcBorders>
              <w:top w:val="nil"/>
              <w:left w:val="nil"/>
              <w:bottom w:val="single" w:sz="8" w:space="0" w:color="auto"/>
              <w:right w:val="nil"/>
            </w:tcBorders>
            <w:shd w:val="clear" w:color="auto" w:fill="auto"/>
            <w:vAlign w:val="center"/>
            <w:hideMark/>
          </w:tcPr>
          <w:p w14:paraId="4848A60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32</w:t>
            </w:r>
          </w:p>
        </w:tc>
        <w:tc>
          <w:tcPr>
            <w:tcW w:w="1176" w:type="dxa"/>
            <w:tcBorders>
              <w:top w:val="nil"/>
              <w:left w:val="nil"/>
              <w:bottom w:val="single" w:sz="8" w:space="0" w:color="auto"/>
              <w:right w:val="nil"/>
            </w:tcBorders>
            <w:shd w:val="clear" w:color="auto" w:fill="auto"/>
            <w:vAlign w:val="center"/>
            <w:hideMark/>
          </w:tcPr>
          <w:p w14:paraId="2615A1AD"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single" w:sz="8" w:space="0" w:color="auto"/>
              <w:right w:val="nil"/>
            </w:tcBorders>
            <w:shd w:val="clear" w:color="auto" w:fill="auto"/>
            <w:vAlign w:val="center"/>
            <w:hideMark/>
          </w:tcPr>
          <w:p w14:paraId="26E8227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350" w:type="dxa"/>
            <w:tcBorders>
              <w:top w:val="nil"/>
              <w:left w:val="nil"/>
              <w:bottom w:val="single" w:sz="8" w:space="0" w:color="auto"/>
              <w:right w:val="nil"/>
            </w:tcBorders>
            <w:shd w:val="clear" w:color="auto" w:fill="auto"/>
            <w:vAlign w:val="center"/>
            <w:hideMark/>
          </w:tcPr>
          <w:p w14:paraId="328021E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bl>
    <w:p w14:paraId="728D08F8" w14:textId="1A13A399" w:rsidR="00B450F5" w:rsidRPr="005C0380" w:rsidRDefault="00B450F5" w:rsidP="006702EF">
      <w:pPr>
        <w:snapToGrid w:val="0"/>
        <w:spacing w:line="360" w:lineRule="auto"/>
        <w:ind w:right="-766"/>
        <w:jc w:val="both"/>
        <w:rPr>
          <w:rFonts w:ascii="Book Antiqua" w:hAnsi="Book Antiqua"/>
        </w:rPr>
      </w:pPr>
      <w:r w:rsidRPr="005C0380">
        <w:rPr>
          <w:rFonts w:ascii="Book Antiqua" w:hAnsi="Book Antiqua"/>
        </w:rPr>
        <w:t xml:space="preserve">N: Number; pts: Patients; GERD: Gastroesophageal reflux disease; </w:t>
      </w:r>
      <w:proofErr w:type="spellStart"/>
      <w:r w:rsidRPr="005C0380">
        <w:rPr>
          <w:rFonts w:ascii="Book Antiqua" w:hAnsi="Book Antiqua"/>
        </w:rPr>
        <w:t>Prox</w:t>
      </w:r>
      <w:proofErr w:type="spellEnd"/>
      <w:r w:rsidRPr="005C0380">
        <w:rPr>
          <w:rFonts w:ascii="Book Antiqua" w:hAnsi="Book Antiqua"/>
        </w:rPr>
        <w:t>: Proximal; ND: Not detected.</w:t>
      </w:r>
    </w:p>
    <w:p w14:paraId="1DF12C6A" w14:textId="2C6C558F" w:rsidR="004676B5" w:rsidRPr="005C0380" w:rsidRDefault="004676B5"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517D5BA3" w14:textId="77777777" w:rsidR="004676B5" w:rsidRPr="005C0380" w:rsidRDefault="004676B5" w:rsidP="006702EF">
      <w:pPr>
        <w:snapToGrid w:val="0"/>
        <w:spacing w:line="360" w:lineRule="auto"/>
        <w:jc w:val="both"/>
        <w:outlineLvl w:val="0"/>
        <w:rPr>
          <w:rStyle w:val="cit"/>
          <w:rFonts w:ascii="Book Antiqua" w:hAnsi="Book Antiqua"/>
          <w:b/>
          <w:lang w:eastAsia="zh-CN"/>
        </w:rPr>
      </w:pPr>
      <w:r w:rsidRPr="005C0380">
        <w:rPr>
          <w:rStyle w:val="cit"/>
          <w:rFonts w:ascii="Book Antiqua" w:hAnsi="Book Antiqua"/>
          <w:b/>
        </w:rPr>
        <w:lastRenderedPageBreak/>
        <w:t xml:space="preserve">Table 5 </w:t>
      </w:r>
      <w:r w:rsidRPr="005C0380">
        <w:rPr>
          <w:rFonts w:ascii="Book Antiqua" w:hAnsi="Book Antiqua"/>
          <w:b/>
        </w:rPr>
        <w:t>Impact of gastroesophageal reflux disease on pulmonary disease</w:t>
      </w:r>
    </w:p>
    <w:tbl>
      <w:tblPr>
        <w:tblStyle w:val="af3"/>
        <w:tblW w:w="100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9"/>
        <w:gridCol w:w="648"/>
        <w:gridCol w:w="781"/>
        <w:gridCol w:w="1132"/>
        <w:gridCol w:w="824"/>
        <w:gridCol w:w="1043"/>
        <w:gridCol w:w="913"/>
        <w:gridCol w:w="1043"/>
        <w:gridCol w:w="1043"/>
        <w:gridCol w:w="1435"/>
      </w:tblGrid>
      <w:tr w:rsidR="004676B5" w:rsidRPr="005C0380" w14:paraId="4FFD8CBA" w14:textId="77777777" w:rsidTr="00756994">
        <w:trPr>
          <w:trHeight w:val="1068"/>
        </w:trPr>
        <w:tc>
          <w:tcPr>
            <w:tcW w:w="1149" w:type="dxa"/>
          </w:tcPr>
          <w:p w14:paraId="51314BA3" w14:textId="7E148583" w:rsidR="004676B5" w:rsidRPr="005C0380" w:rsidRDefault="007C425B" w:rsidP="006702EF">
            <w:pPr>
              <w:snapToGrid w:val="0"/>
              <w:spacing w:line="360" w:lineRule="auto"/>
              <w:jc w:val="both"/>
              <w:rPr>
                <w:rStyle w:val="cit"/>
                <w:rFonts w:ascii="Book Antiqua" w:hAnsi="Book Antiqua"/>
                <w:b/>
              </w:rPr>
            </w:pPr>
            <w:r>
              <w:rPr>
                <w:rFonts w:ascii="Book Antiqua" w:eastAsia="等线" w:hAnsi="Book Antiqua" w:cs="宋体"/>
                <w:b/>
                <w:bCs/>
                <w:color w:val="000000"/>
                <w:lang w:eastAsia="zh-CN"/>
              </w:rPr>
              <w:t>Ref.</w:t>
            </w:r>
          </w:p>
        </w:tc>
        <w:tc>
          <w:tcPr>
            <w:tcW w:w="648" w:type="dxa"/>
          </w:tcPr>
          <w:p w14:paraId="6B2F9ABB" w14:textId="77777777" w:rsidR="004676B5" w:rsidRPr="005C0380" w:rsidRDefault="004676B5" w:rsidP="006702EF">
            <w:pPr>
              <w:snapToGrid w:val="0"/>
              <w:spacing w:line="360" w:lineRule="auto"/>
              <w:jc w:val="both"/>
              <w:rPr>
                <w:rStyle w:val="cit"/>
                <w:rFonts w:ascii="Book Antiqua" w:hAnsi="Book Antiqua"/>
                <w:b/>
              </w:rPr>
            </w:pPr>
            <w:r w:rsidRPr="005C0380">
              <w:rPr>
                <w:rStyle w:val="cit"/>
                <w:rFonts w:ascii="Book Antiqua" w:hAnsi="Book Antiqua"/>
                <w:b/>
              </w:rPr>
              <w:t xml:space="preserve">Year </w:t>
            </w:r>
          </w:p>
        </w:tc>
        <w:tc>
          <w:tcPr>
            <w:tcW w:w="781" w:type="dxa"/>
          </w:tcPr>
          <w:p w14:paraId="1C4FF511" w14:textId="09600B1F"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p>
        </w:tc>
        <w:tc>
          <w:tcPr>
            <w:tcW w:w="1132" w:type="dxa"/>
          </w:tcPr>
          <w:p w14:paraId="42794DB0" w14:textId="77777777" w:rsidR="004676B5" w:rsidRPr="005C0380" w:rsidRDefault="004676B5" w:rsidP="006702EF">
            <w:pPr>
              <w:snapToGrid w:val="0"/>
              <w:spacing w:line="360" w:lineRule="auto"/>
              <w:ind w:right="-765"/>
              <w:jc w:val="both"/>
              <w:rPr>
                <w:rFonts w:ascii="Book Antiqua" w:hAnsi="Book Antiqua"/>
                <w:b/>
              </w:rPr>
            </w:pPr>
            <w:r w:rsidRPr="005C0380">
              <w:rPr>
                <w:rFonts w:ascii="Book Antiqua" w:hAnsi="Book Antiqua"/>
                <w:b/>
              </w:rPr>
              <w:t>Median</w:t>
            </w:r>
            <w:r w:rsidRPr="005C0380">
              <w:rPr>
                <w:rFonts w:ascii="Book Antiqua" w:hAnsi="Book Antiqua"/>
                <w:b/>
                <w:lang w:eastAsia="zh-CN"/>
              </w:rPr>
              <w:t xml:space="preserve"> </w:t>
            </w:r>
            <w:r w:rsidRPr="005C0380">
              <w:rPr>
                <w:rFonts w:ascii="Book Antiqua" w:hAnsi="Book Antiqua"/>
                <w:b/>
              </w:rPr>
              <w:t>age (</w:t>
            </w:r>
            <w:proofErr w:type="spellStart"/>
            <w:r w:rsidRPr="005C0380">
              <w:rPr>
                <w:rFonts w:ascii="Book Antiqua" w:hAnsi="Book Antiqua"/>
                <w:b/>
              </w:rPr>
              <w:t>yr</w:t>
            </w:r>
            <w:proofErr w:type="spellEnd"/>
            <w:r w:rsidRPr="005C0380">
              <w:rPr>
                <w:rFonts w:ascii="Book Antiqua" w:hAnsi="Book Antiqua"/>
                <w:b/>
              </w:rPr>
              <w:t>)</w:t>
            </w:r>
          </w:p>
        </w:tc>
        <w:tc>
          <w:tcPr>
            <w:tcW w:w="824" w:type="dxa"/>
          </w:tcPr>
          <w:p w14:paraId="42A641D6" w14:textId="77777777" w:rsidR="004676B5" w:rsidRPr="005C0380" w:rsidRDefault="004676B5" w:rsidP="006702EF">
            <w:pPr>
              <w:snapToGrid w:val="0"/>
              <w:spacing w:line="360" w:lineRule="auto"/>
              <w:ind w:right="-765"/>
              <w:jc w:val="both"/>
              <w:rPr>
                <w:rStyle w:val="cit"/>
                <w:rFonts w:ascii="Book Antiqua" w:hAnsi="Book Antiqua"/>
                <w:b/>
              </w:rPr>
            </w:pPr>
            <w:r w:rsidRPr="005C0380">
              <w:rPr>
                <w:rFonts w:ascii="Book Antiqua" w:hAnsi="Book Antiqua"/>
                <w:b/>
              </w:rPr>
              <w:t>Pts</w:t>
            </w:r>
            <w:r w:rsidRPr="005C0380">
              <w:rPr>
                <w:rFonts w:ascii="Book Antiqua" w:hAnsi="Book Antiqua"/>
                <w:b/>
                <w:lang w:eastAsia="zh-CN"/>
              </w:rPr>
              <w:t xml:space="preserve"> </w:t>
            </w:r>
            <w:r w:rsidRPr="005C0380">
              <w:rPr>
                <w:rFonts w:ascii="Book Antiqua" w:hAnsi="Book Antiqua"/>
                <w:b/>
              </w:rPr>
              <w:t>With</w:t>
            </w:r>
            <w:r w:rsidRPr="005C0380">
              <w:rPr>
                <w:rFonts w:ascii="Book Antiqua" w:hAnsi="Book Antiqua"/>
                <w:b/>
                <w:lang w:eastAsia="zh-CN"/>
              </w:rPr>
              <w:t xml:space="preserve"> </w:t>
            </w:r>
            <w:r w:rsidRPr="005C0380">
              <w:rPr>
                <w:rFonts w:ascii="Book Antiqua" w:hAnsi="Book Antiqua"/>
                <w:b/>
              </w:rPr>
              <w:t>GERD</w:t>
            </w:r>
            <w:r w:rsidRPr="005C0380">
              <w:rPr>
                <w:rFonts w:ascii="Book Antiqua" w:hAnsi="Book Antiqua"/>
                <w:b/>
                <w:vertAlign w:val="superscript"/>
              </w:rPr>
              <w:t>1</w:t>
            </w:r>
            <w:r w:rsidRPr="005C0380">
              <w:rPr>
                <w:rFonts w:ascii="Book Antiqua" w:hAnsi="Book Antiqua"/>
                <w:b/>
                <w:lang w:eastAsia="zh-CN"/>
              </w:rPr>
              <w:t xml:space="preserve"> </w:t>
            </w:r>
            <w:r w:rsidRPr="005C0380">
              <w:rPr>
                <w:rFonts w:ascii="Book Antiqua" w:hAnsi="Book Antiqua"/>
                <w:b/>
              </w:rPr>
              <w:t>(%)</w:t>
            </w:r>
          </w:p>
        </w:tc>
        <w:tc>
          <w:tcPr>
            <w:tcW w:w="1043" w:type="dxa"/>
          </w:tcPr>
          <w:p w14:paraId="7F3893F7"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&gt; 90%</w:t>
            </w:r>
          </w:p>
        </w:tc>
        <w:tc>
          <w:tcPr>
            <w:tcW w:w="913" w:type="dxa"/>
          </w:tcPr>
          <w:p w14:paraId="38917A25"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 xml:space="preserve">N pts </w:t>
            </w:r>
            <w:r w:rsidRPr="005C0380">
              <w:rPr>
                <w:rStyle w:val="cit"/>
                <w:rFonts w:ascii="Book Antiqua" w:hAnsi="Book Antiqua"/>
                <w:b/>
              </w:rPr>
              <w:t>with FEV1</w:t>
            </w:r>
            <w:r w:rsidRPr="005C0380">
              <w:rPr>
                <w:rStyle w:val="cit"/>
                <w:rFonts w:ascii="Book Antiqua" w:hAnsi="Book Antiqua"/>
                <w:b/>
                <w:lang w:eastAsia="zh-CN"/>
              </w:rPr>
              <w:t xml:space="preserve"> </w:t>
            </w:r>
            <w:r w:rsidRPr="005C0380">
              <w:rPr>
                <w:rStyle w:val="cit"/>
                <w:rFonts w:ascii="Book Antiqua" w:hAnsi="Book Antiqua"/>
                <w:b/>
              </w:rPr>
              <w:t>70%-89%</w:t>
            </w:r>
          </w:p>
        </w:tc>
        <w:tc>
          <w:tcPr>
            <w:tcW w:w="1043" w:type="dxa"/>
          </w:tcPr>
          <w:p w14:paraId="4007AA3E"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40%-69%</w:t>
            </w:r>
          </w:p>
        </w:tc>
        <w:tc>
          <w:tcPr>
            <w:tcW w:w="1043" w:type="dxa"/>
          </w:tcPr>
          <w:p w14:paraId="011AED56"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&lt; 40%</w:t>
            </w:r>
          </w:p>
        </w:tc>
        <w:tc>
          <w:tcPr>
            <w:tcW w:w="1435" w:type="dxa"/>
          </w:tcPr>
          <w:p w14:paraId="010FA36F" w14:textId="7EC3A643" w:rsidR="004676B5" w:rsidRPr="005C0380" w:rsidRDefault="004676B5" w:rsidP="006702EF">
            <w:pPr>
              <w:snapToGrid w:val="0"/>
              <w:spacing w:line="360" w:lineRule="auto"/>
              <w:ind w:right="34"/>
              <w:jc w:val="both"/>
              <w:rPr>
                <w:rStyle w:val="cit"/>
                <w:rFonts w:ascii="Book Antiqua" w:hAnsi="Book Antiqua"/>
                <w:b/>
                <w:lang w:eastAsia="zh-CN"/>
              </w:rPr>
            </w:pPr>
            <w:r w:rsidRPr="005C0380">
              <w:rPr>
                <w:rStyle w:val="cit"/>
                <w:rFonts w:ascii="Book Antiqua" w:hAnsi="Book Antiqua"/>
                <w:b/>
                <w:i/>
              </w:rPr>
              <w:t>P</w:t>
            </w:r>
            <w:r w:rsidRPr="005C0380">
              <w:rPr>
                <w:rStyle w:val="cit"/>
                <w:rFonts w:ascii="Book Antiqua" w:hAnsi="Book Antiqua"/>
                <w:b/>
              </w:rPr>
              <w:t xml:space="preserve"> value</w:t>
            </w:r>
            <w:r w:rsidRPr="005C0380">
              <w:rPr>
                <w:rStyle w:val="cit"/>
                <w:rFonts w:ascii="Book Antiqua" w:hAnsi="Book Antiqua"/>
                <w:b/>
                <w:lang w:eastAsia="zh-CN"/>
              </w:rPr>
              <w:t xml:space="preserve"> </w:t>
            </w:r>
            <w:r w:rsidRPr="005C0380">
              <w:rPr>
                <w:rStyle w:val="cit"/>
                <w:rFonts w:ascii="Book Antiqua" w:hAnsi="Book Antiqua"/>
                <w:b/>
              </w:rPr>
              <w:t>Reflux on</w:t>
            </w:r>
            <w:r w:rsidRPr="005C0380">
              <w:rPr>
                <w:rStyle w:val="cit"/>
                <w:rFonts w:ascii="Book Antiqua" w:hAnsi="Book Antiqua"/>
                <w:b/>
                <w:lang w:eastAsia="zh-CN"/>
              </w:rPr>
              <w:t xml:space="preserve">; </w:t>
            </w:r>
            <w:r w:rsidRPr="005C0380">
              <w:rPr>
                <w:rStyle w:val="cit"/>
                <w:rFonts w:ascii="Book Antiqua" w:hAnsi="Book Antiqua"/>
                <w:b/>
              </w:rPr>
              <w:t>Pulmona</w:t>
            </w:r>
            <w:r w:rsidR="002F26C5" w:rsidRPr="005C0380">
              <w:rPr>
                <w:rStyle w:val="cit"/>
                <w:rFonts w:ascii="Book Antiqua" w:hAnsi="Book Antiqua"/>
                <w:b/>
              </w:rPr>
              <w:t>r</w:t>
            </w:r>
            <w:r w:rsidRPr="005C0380">
              <w:rPr>
                <w:rStyle w:val="cit"/>
                <w:rFonts w:ascii="Book Antiqua" w:hAnsi="Book Antiqua"/>
                <w:b/>
              </w:rPr>
              <w:t>y function</w:t>
            </w:r>
          </w:p>
        </w:tc>
      </w:tr>
      <w:tr w:rsidR="004676B5" w:rsidRPr="005C0380" w14:paraId="284D47B5" w14:textId="77777777" w:rsidTr="00756994">
        <w:trPr>
          <w:trHeight w:val="823"/>
        </w:trPr>
        <w:tc>
          <w:tcPr>
            <w:tcW w:w="1149" w:type="dxa"/>
            <w:tcBorders>
              <w:top w:val="single" w:sz="4" w:space="0" w:color="auto"/>
              <w:bottom w:val="single" w:sz="4" w:space="0" w:color="auto"/>
            </w:tcBorders>
          </w:tcPr>
          <w:p w14:paraId="3A1D6E34" w14:textId="1C2923C9" w:rsidR="004676B5" w:rsidRPr="005C0380" w:rsidRDefault="004676B5" w:rsidP="006702EF">
            <w:pPr>
              <w:snapToGrid w:val="0"/>
              <w:spacing w:line="360" w:lineRule="auto"/>
              <w:jc w:val="both"/>
              <w:rPr>
                <w:rStyle w:val="cit"/>
                <w:rFonts w:ascii="Book Antiqua" w:hAnsi="Book Antiqua"/>
                <w:lang w:eastAsia="zh-CN"/>
              </w:rPr>
            </w:pPr>
            <w:proofErr w:type="spellStart"/>
            <w:r w:rsidRPr="005C0380">
              <w:rPr>
                <w:rStyle w:val="cit"/>
                <w:rFonts w:ascii="Book Antiqua" w:hAnsi="Book Antiqua"/>
              </w:rPr>
              <w:t>Gustaffson</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rPr>
              <w:t>[</w:t>
            </w:r>
            <w:r w:rsidR="00825860" w:rsidRPr="005C0380">
              <w:rPr>
                <w:rStyle w:val="cit"/>
                <w:rFonts w:ascii="Book Antiqua" w:hAnsi="Book Antiqua"/>
                <w:vertAlign w:val="superscript"/>
                <w:lang w:eastAsia="zh-CN"/>
              </w:rPr>
              <w:t>3</w:t>
            </w:r>
            <w:r w:rsidRPr="005C0380">
              <w:rPr>
                <w:rStyle w:val="cit"/>
                <w:rFonts w:ascii="Book Antiqua" w:hAnsi="Book Antiqua"/>
                <w:vertAlign w:val="superscript"/>
              </w:rPr>
              <w:t>]</w:t>
            </w:r>
          </w:p>
        </w:tc>
        <w:tc>
          <w:tcPr>
            <w:tcW w:w="648" w:type="dxa"/>
            <w:tcBorders>
              <w:top w:val="single" w:sz="4" w:space="0" w:color="auto"/>
              <w:bottom w:val="single" w:sz="4" w:space="0" w:color="auto"/>
            </w:tcBorders>
          </w:tcPr>
          <w:p w14:paraId="161990EB"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1991</w:t>
            </w:r>
          </w:p>
        </w:tc>
        <w:tc>
          <w:tcPr>
            <w:tcW w:w="781" w:type="dxa"/>
            <w:tcBorders>
              <w:top w:val="single" w:sz="4" w:space="0" w:color="auto"/>
              <w:bottom w:val="single" w:sz="4" w:space="0" w:color="auto"/>
            </w:tcBorders>
          </w:tcPr>
          <w:p w14:paraId="6DD93A8B"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12</w:t>
            </w:r>
          </w:p>
        </w:tc>
        <w:tc>
          <w:tcPr>
            <w:tcW w:w="1132" w:type="dxa"/>
            <w:tcBorders>
              <w:top w:val="single" w:sz="4" w:space="0" w:color="auto"/>
              <w:bottom w:val="single" w:sz="4" w:space="0" w:color="auto"/>
            </w:tcBorders>
          </w:tcPr>
          <w:p w14:paraId="41A7E905"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14.4</w:t>
            </w:r>
          </w:p>
        </w:tc>
        <w:tc>
          <w:tcPr>
            <w:tcW w:w="824" w:type="dxa"/>
            <w:tcBorders>
              <w:top w:val="single" w:sz="4" w:space="0" w:color="auto"/>
              <w:bottom w:val="single" w:sz="4" w:space="0" w:color="auto"/>
            </w:tcBorders>
          </w:tcPr>
          <w:p w14:paraId="61A34EB0"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66</w:t>
            </w:r>
          </w:p>
        </w:tc>
        <w:tc>
          <w:tcPr>
            <w:tcW w:w="1043" w:type="dxa"/>
            <w:tcBorders>
              <w:top w:val="single" w:sz="4" w:space="0" w:color="auto"/>
              <w:bottom w:val="single" w:sz="4" w:space="0" w:color="auto"/>
            </w:tcBorders>
          </w:tcPr>
          <w:p w14:paraId="510EA90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 xml:space="preserve">4 </w:t>
            </w:r>
          </w:p>
        </w:tc>
        <w:tc>
          <w:tcPr>
            <w:tcW w:w="913" w:type="dxa"/>
            <w:tcBorders>
              <w:top w:val="single" w:sz="4" w:space="0" w:color="auto"/>
              <w:bottom w:val="single" w:sz="4" w:space="0" w:color="auto"/>
            </w:tcBorders>
          </w:tcPr>
          <w:p w14:paraId="3A774B62"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2</w:t>
            </w:r>
          </w:p>
        </w:tc>
        <w:tc>
          <w:tcPr>
            <w:tcW w:w="1043" w:type="dxa"/>
            <w:tcBorders>
              <w:top w:val="single" w:sz="4" w:space="0" w:color="auto"/>
              <w:bottom w:val="single" w:sz="4" w:space="0" w:color="auto"/>
            </w:tcBorders>
          </w:tcPr>
          <w:p w14:paraId="0D93C04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4</w:t>
            </w:r>
          </w:p>
        </w:tc>
        <w:tc>
          <w:tcPr>
            <w:tcW w:w="1043" w:type="dxa"/>
            <w:tcBorders>
              <w:top w:val="single" w:sz="4" w:space="0" w:color="auto"/>
              <w:bottom w:val="single" w:sz="4" w:space="0" w:color="auto"/>
            </w:tcBorders>
          </w:tcPr>
          <w:p w14:paraId="784416D1"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2</w:t>
            </w:r>
          </w:p>
        </w:tc>
        <w:tc>
          <w:tcPr>
            <w:tcW w:w="1435" w:type="dxa"/>
            <w:tcBorders>
              <w:top w:val="single" w:sz="4" w:space="0" w:color="auto"/>
              <w:bottom w:val="single" w:sz="4" w:space="0" w:color="auto"/>
            </w:tcBorders>
          </w:tcPr>
          <w:p w14:paraId="672C4483"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i/>
              </w:rPr>
              <w:t>P</w:t>
            </w:r>
            <w:r w:rsidRPr="005C0380">
              <w:rPr>
                <w:rStyle w:val="cit"/>
                <w:rFonts w:ascii="Book Antiqua" w:hAnsi="Book Antiqua"/>
                <w:lang w:eastAsia="zh-CN"/>
              </w:rPr>
              <w:t xml:space="preserve"> </w:t>
            </w:r>
            <w:r w:rsidRPr="005C0380">
              <w:rPr>
                <w:rStyle w:val="cit"/>
                <w:rFonts w:ascii="Book Antiqua" w:hAnsi="Book Antiqua"/>
              </w:rPr>
              <w:t>&lt;</w:t>
            </w:r>
            <w:r w:rsidRPr="005C0380">
              <w:rPr>
                <w:rStyle w:val="cit"/>
                <w:rFonts w:ascii="Book Antiqua" w:hAnsi="Book Antiqua"/>
                <w:lang w:eastAsia="zh-CN"/>
              </w:rPr>
              <w:t xml:space="preserve"> </w:t>
            </w:r>
            <w:r w:rsidRPr="005C0380">
              <w:rPr>
                <w:rStyle w:val="cit"/>
                <w:rFonts w:ascii="Book Antiqua" w:hAnsi="Book Antiqua"/>
              </w:rPr>
              <w:t>0.05</w:t>
            </w:r>
          </w:p>
        </w:tc>
      </w:tr>
      <w:tr w:rsidR="004676B5" w:rsidRPr="005C0380" w14:paraId="1118E30C" w14:textId="77777777" w:rsidTr="00756994">
        <w:trPr>
          <w:trHeight w:val="862"/>
        </w:trPr>
        <w:tc>
          <w:tcPr>
            <w:tcW w:w="1149" w:type="dxa"/>
            <w:tcBorders>
              <w:top w:val="single" w:sz="4" w:space="0" w:color="auto"/>
            </w:tcBorders>
          </w:tcPr>
          <w:p w14:paraId="37C4B6BB" w14:textId="3123F8FF"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 xml:space="preserve">Stringer </w:t>
            </w:r>
            <w:r w:rsidRPr="005C0380">
              <w:rPr>
                <w:rStyle w:val="cit"/>
                <w:rFonts w:ascii="Book Antiqua" w:hAnsi="Book Antiqua"/>
                <w:i/>
              </w:rPr>
              <w:t>et al</w:t>
            </w:r>
            <w:r w:rsidRPr="005C0380">
              <w:rPr>
                <w:rStyle w:val="cit"/>
                <w:rFonts w:ascii="Book Antiqua" w:hAnsi="Book Antiqua"/>
                <w:vertAlign w:val="superscript"/>
                <w:lang w:eastAsia="zh-CN"/>
              </w:rPr>
              <w:t>[</w:t>
            </w:r>
            <w:r w:rsidR="00825860" w:rsidRPr="005C0380">
              <w:rPr>
                <w:rStyle w:val="cit"/>
                <w:rFonts w:ascii="Book Antiqua" w:hAnsi="Book Antiqua"/>
                <w:vertAlign w:val="superscript"/>
                <w:lang w:eastAsia="zh-CN"/>
              </w:rPr>
              <w:t>40</w:t>
            </w:r>
            <w:r w:rsidRPr="005C0380">
              <w:rPr>
                <w:rStyle w:val="cit"/>
                <w:rFonts w:ascii="Book Antiqua" w:hAnsi="Book Antiqua"/>
                <w:vertAlign w:val="superscript"/>
                <w:lang w:eastAsia="zh-CN"/>
              </w:rPr>
              <w:t>]</w:t>
            </w:r>
          </w:p>
        </w:tc>
        <w:tc>
          <w:tcPr>
            <w:tcW w:w="648" w:type="dxa"/>
            <w:tcBorders>
              <w:top w:val="single" w:sz="4" w:space="0" w:color="auto"/>
            </w:tcBorders>
          </w:tcPr>
          <w:p w14:paraId="10A304D2"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1988</w:t>
            </w:r>
          </w:p>
        </w:tc>
        <w:tc>
          <w:tcPr>
            <w:tcW w:w="781" w:type="dxa"/>
            <w:tcBorders>
              <w:top w:val="single" w:sz="4" w:space="0" w:color="auto"/>
            </w:tcBorders>
          </w:tcPr>
          <w:p w14:paraId="58FC9A72"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57</w:t>
            </w:r>
          </w:p>
        </w:tc>
        <w:tc>
          <w:tcPr>
            <w:tcW w:w="1132" w:type="dxa"/>
            <w:tcBorders>
              <w:top w:val="single" w:sz="4" w:space="0" w:color="auto"/>
            </w:tcBorders>
          </w:tcPr>
          <w:p w14:paraId="6DBDDD0E"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 xml:space="preserve">21.6 </w:t>
            </w:r>
          </w:p>
        </w:tc>
        <w:tc>
          <w:tcPr>
            <w:tcW w:w="824" w:type="dxa"/>
            <w:tcBorders>
              <w:top w:val="single" w:sz="4" w:space="0" w:color="auto"/>
            </w:tcBorders>
          </w:tcPr>
          <w:p w14:paraId="27D6538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31</w:t>
            </w:r>
          </w:p>
        </w:tc>
        <w:tc>
          <w:tcPr>
            <w:tcW w:w="1043" w:type="dxa"/>
            <w:tcBorders>
              <w:top w:val="single" w:sz="4" w:space="0" w:color="auto"/>
            </w:tcBorders>
          </w:tcPr>
          <w:p w14:paraId="644F3C08"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13" w:type="dxa"/>
            <w:tcBorders>
              <w:top w:val="single" w:sz="4" w:space="0" w:color="auto"/>
            </w:tcBorders>
          </w:tcPr>
          <w:p w14:paraId="4EBEDE84"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043" w:type="dxa"/>
            <w:tcBorders>
              <w:top w:val="single" w:sz="4" w:space="0" w:color="auto"/>
            </w:tcBorders>
          </w:tcPr>
          <w:p w14:paraId="0B6B3F1B"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043" w:type="dxa"/>
            <w:tcBorders>
              <w:top w:val="single" w:sz="4" w:space="0" w:color="auto"/>
            </w:tcBorders>
          </w:tcPr>
          <w:p w14:paraId="2C60976C"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435" w:type="dxa"/>
            <w:tcBorders>
              <w:top w:val="single" w:sz="4" w:space="0" w:color="auto"/>
            </w:tcBorders>
          </w:tcPr>
          <w:p w14:paraId="109DCEF2"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i/>
              </w:rPr>
              <w:t>P</w:t>
            </w:r>
            <w:r w:rsidRPr="005C0380">
              <w:rPr>
                <w:rStyle w:val="cit"/>
                <w:rFonts w:ascii="Book Antiqua" w:hAnsi="Book Antiqua"/>
                <w:lang w:eastAsia="zh-CN"/>
              </w:rPr>
              <w:t xml:space="preserve"> </w:t>
            </w:r>
            <w:r w:rsidRPr="005C0380">
              <w:rPr>
                <w:rStyle w:val="cit"/>
                <w:rFonts w:ascii="Book Antiqua" w:hAnsi="Book Antiqua"/>
              </w:rPr>
              <w:t>&lt;</w:t>
            </w:r>
            <w:r w:rsidRPr="005C0380">
              <w:rPr>
                <w:rStyle w:val="cit"/>
                <w:rFonts w:ascii="Book Antiqua" w:hAnsi="Book Antiqua"/>
                <w:lang w:eastAsia="zh-CN"/>
              </w:rPr>
              <w:t xml:space="preserve"> </w:t>
            </w:r>
            <w:r w:rsidRPr="005C0380">
              <w:rPr>
                <w:rStyle w:val="cit"/>
                <w:rFonts w:ascii="Book Antiqua" w:hAnsi="Book Antiqua"/>
              </w:rPr>
              <w:t>0.01</w:t>
            </w:r>
          </w:p>
        </w:tc>
      </w:tr>
    </w:tbl>
    <w:p w14:paraId="02CB01A1" w14:textId="3E80B5BE" w:rsidR="004676B5" w:rsidRPr="005C0380" w:rsidRDefault="004676B5" w:rsidP="006702EF">
      <w:pPr>
        <w:snapToGrid w:val="0"/>
        <w:spacing w:line="360" w:lineRule="auto"/>
        <w:ind w:right="-766"/>
        <w:jc w:val="both"/>
        <w:rPr>
          <w:rFonts w:ascii="Book Antiqua" w:hAnsi="Book Antiqua"/>
          <w:lang w:eastAsia="zh-CN"/>
        </w:rPr>
      </w:pPr>
      <w:r w:rsidRPr="005C0380">
        <w:rPr>
          <w:rFonts w:ascii="Book Antiqua" w:hAnsi="Book Antiqua"/>
        </w:rPr>
        <w:t>N: Number; pts: Patients; GERD: Gastroesophageal reflux disease; FEV1: Forced expiratory volume in 1 second</w:t>
      </w:r>
      <w:r w:rsidR="00756994">
        <w:rPr>
          <w:rFonts w:ascii="Book Antiqua" w:hAnsi="Book Antiqua"/>
        </w:rPr>
        <w:t xml:space="preserve"> </w:t>
      </w:r>
      <w:r w:rsidRPr="005C0380">
        <w:rPr>
          <w:rFonts w:ascii="Book Antiqua" w:hAnsi="Book Antiqua"/>
        </w:rPr>
        <w:t>l</w:t>
      </w:r>
      <w:r w:rsidR="0011113F" w:rsidRPr="005C0380">
        <w:rPr>
          <w:rFonts w:ascii="Book Antiqua" w:hAnsi="Book Antiqua"/>
          <w:lang w:eastAsia="zh-CN"/>
        </w:rPr>
        <w:t>.</w:t>
      </w:r>
    </w:p>
    <w:p w14:paraId="68F1FFD5" w14:textId="77777777" w:rsidR="00643CA8" w:rsidRPr="00756994" w:rsidRDefault="00643CA8" w:rsidP="006702EF">
      <w:pPr>
        <w:snapToGrid w:val="0"/>
        <w:spacing w:line="360" w:lineRule="auto"/>
        <w:jc w:val="both"/>
        <w:outlineLvl w:val="0"/>
        <w:rPr>
          <w:rStyle w:val="cit"/>
          <w:rFonts w:ascii="Book Antiqua" w:hAnsi="Book Antiqua"/>
          <w:b/>
          <w:lang w:eastAsia="zh-CN"/>
        </w:rPr>
      </w:pPr>
    </w:p>
    <w:sectPr w:rsidR="00643CA8" w:rsidRPr="00756994" w:rsidSect="00CD5120">
      <w:footerReference w:type="default" r:id="rId8"/>
      <w:pgSz w:w="11906" w:h="16838"/>
      <w:pgMar w:top="1440" w:right="17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8C2F" w14:textId="77777777" w:rsidR="008D49D5" w:rsidRDefault="008D49D5" w:rsidP="00306F69">
      <w:r>
        <w:separator/>
      </w:r>
    </w:p>
  </w:endnote>
  <w:endnote w:type="continuationSeparator" w:id="0">
    <w:p w14:paraId="081685B7" w14:textId="77777777" w:rsidR="008D49D5" w:rsidRDefault="008D49D5" w:rsidP="0030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Symbol Std Medium">
    <w:altName w:val="Times New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700207"/>
      <w:docPartObj>
        <w:docPartGallery w:val="Page Numbers (Bottom of Page)"/>
        <w:docPartUnique/>
      </w:docPartObj>
    </w:sdtPr>
    <w:sdtEndPr/>
    <w:sdtContent>
      <w:sdt>
        <w:sdtPr>
          <w:id w:val="860082579"/>
          <w:docPartObj>
            <w:docPartGallery w:val="Page Numbers (Top of Page)"/>
            <w:docPartUnique/>
          </w:docPartObj>
        </w:sdtPr>
        <w:sdtEndPr/>
        <w:sdtContent>
          <w:p w14:paraId="568C6F4A" w14:textId="78107F8A" w:rsidR="003A7653" w:rsidRDefault="003A7653">
            <w:pPr>
              <w:pStyle w:val="ab"/>
              <w:jc w:val="right"/>
            </w:pPr>
            <w:r>
              <w:rPr>
                <w:lang w:val="zh-CN" w:eastAsia="zh-CN"/>
              </w:rPr>
              <w:t xml:space="preserve"> </w:t>
            </w:r>
            <w:r>
              <w:rPr>
                <w:b/>
                <w:bCs/>
              </w:rPr>
              <w:fldChar w:fldCharType="begin"/>
            </w:r>
            <w:r>
              <w:rPr>
                <w:b/>
                <w:bCs/>
              </w:rPr>
              <w:instrText>PAGE</w:instrText>
            </w:r>
            <w:r>
              <w:rPr>
                <w:b/>
                <w:bCs/>
              </w:rPr>
              <w:fldChar w:fldCharType="separate"/>
            </w:r>
            <w:r w:rsidR="00B77A11">
              <w:rPr>
                <w:b/>
                <w:bCs/>
                <w:noProof/>
              </w:rPr>
              <w:t>21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77A11">
              <w:rPr>
                <w:b/>
                <w:bCs/>
                <w:noProof/>
              </w:rPr>
              <w:t>32</w:t>
            </w:r>
            <w:r>
              <w:rPr>
                <w:b/>
                <w:bCs/>
              </w:rPr>
              <w:fldChar w:fldCharType="end"/>
            </w:r>
          </w:p>
        </w:sdtContent>
      </w:sdt>
    </w:sdtContent>
  </w:sdt>
  <w:p w14:paraId="554FD5AA" w14:textId="77777777" w:rsidR="003A7653" w:rsidRDefault="003A76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2718" w14:textId="77777777" w:rsidR="008D49D5" w:rsidRDefault="008D49D5" w:rsidP="00306F69">
      <w:r>
        <w:separator/>
      </w:r>
    </w:p>
  </w:footnote>
  <w:footnote w:type="continuationSeparator" w:id="0">
    <w:p w14:paraId="4567EE62" w14:textId="77777777" w:rsidR="008D49D5" w:rsidRDefault="008D49D5" w:rsidP="0030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8FE"/>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06B9C"/>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D7173"/>
    <w:multiLevelType w:val="hybridMultilevel"/>
    <w:tmpl w:val="A50C430E"/>
    <w:lvl w:ilvl="0" w:tplc="0666D9F8">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15:restartNumberingAfterBreak="0">
    <w:nsid w:val="08D90BCC"/>
    <w:multiLevelType w:val="hybridMultilevel"/>
    <w:tmpl w:val="83E68624"/>
    <w:lvl w:ilvl="0" w:tplc="14766824">
      <w:start w:val="23"/>
      <w:numFmt w:val="decimal"/>
      <w:lvlText w:val="%1."/>
      <w:lvlJc w:val="left"/>
      <w:pPr>
        <w:ind w:left="218" w:hanging="360"/>
      </w:pPr>
      <w:rPr>
        <w:rFonts w:ascii="Segoe UI" w:hAnsi="Segoe UI" w:cs="Segoe UI" w:hint="default"/>
        <w:color w:val="auto"/>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15:restartNumberingAfterBreak="0">
    <w:nsid w:val="09BA49C2"/>
    <w:multiLevelType w:val="hybridMultilevel"/>
    <w:tmpl w:val="4140B78A"/>
    <w:lvl w:ilvl="0" w:tplc="0410000B">
      <w:start w:val="7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0E73F1"/>
    <w:multiLevelType w:val="hybridMultilevel"/>
    <w:tmpl w:val="132E4492"/>
    <w:lvl w:ilvl="0" w:tplc="48AE9F1A">
      <w:start w:val="1"/>
      <w:numFmt w:val="decimal"/>
      <w:lvlText w:val="%1 "/>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6" w15:restartNumberingAfterBreak="0">
    <w:nsid w:val="19B749F6"/>
    <w:multiLevelType w:val="multilevel"/>
    <w:tmpl w:val="350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A06F3"/>
    <w:multiLevelType w:val="multilevel"/>
    <w:tmpl w:val="A3C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95B71"/>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42F91"/>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E91B4F"/>
    <w:multiLevelType w:val="hybridMultilevel"/>
    <w:tmpl w:val="8A1AA3AC"/>
    <w:lvl w:ilvl="0" w:tplc="8BF6F242">
      <w:start w:val="24"/>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1" w15:restartNumberingAfterBreak="0">
    <w:nsid w:val="33F57C43"/>
    <w:multiLevelType w:val="multilevel"/>
    <w:tmpl w:val="CB9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371FA"/>
    <w:multiLevelType w:val="hybridMultilevel"/>
    <w:tmpl w:val="7898D12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3" w15:restartNumberingAfterBreak="0">
    <w:nsid w:val="3A725D7C"/>
    <w:multiLevelType w:val="hybridMultilevel"/>
    <w:tmpl w:val="3C98E484"/>
    <w:lvl w:ilvl="0" w:tplc="0A0E171C">
      <w:start w:val="3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ED63E4"/>
    <w:multiLevelType w:val="multilevel"/>
    <w:tmpl w:val="E84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33BB2"/>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7C0870"/>
    <w:multiLevelType w:val="hybridMultilevel"/>
    <w:tmpl w:val="1A545E2A"/>
    <w:lvl w:ilvl="0" w:tplc="A8C8771E">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7" w15:restartNumberingAfterBreak="0">
    <w:nsid w:val="52292437"/>
    <w:multiLevelType w:val="hybridMultilevel"/>
    <w:tmpl w:val="3822F082"/>
    <w:lvl w:ilvl="0" w:tplc="0410000B">
      <w:start w:val="7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0B6237"/>
    <w:multiLevelType w:val="hybridMultilevel"/>
    <w:tmpl w:val="E2E60E3E"/>
    <w:lvl w:ilvl="0" w:tplc="0A0E171C">
      <w:start w:val="3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20074F"/>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B745CB"/>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945626"/>
    <w:multiLevelType w:val="hybridMultilevel"/>
    <w:tmpl w:val="6FE04F28"/>
    <w:lvl w:ilvl="0" w:tplc="04100001">
      <w:start w:val="1"/>
      <w:numFmt w:val="bullet"/>
      <w:lvlText w:val=""/>
      <w:lvlJc w:val="left"/>
      <w:pPr>
        <w:ind w:left="1378" w:hanging="360"/>
      </w:pPr>
      <w:rPr>
        <w:rFonts w:ascii="Symbol" w:hAnsi="Symbol" w:hint="default"/>
      </w:rPr>
    </w:lvl>
    <w:lvl w:ilvl="1" w:tplc="04100003" w:tentative="1">
      <w:start w:val="1"/>
      <w:numFmt w:val="bullet"/>
      <w:lvlText w:val="o"/>
      <w:lvlJc w:val="left"/>
      <w:pPr>
        <w:ind w:left="2098" w:hanging="360"/>
      </w:pPr>
      <w:rPr>
        <w:rFonts w:ascii="Courier New" w:hAnsi="Courier New" w:cs="Courier New" w:hint="default"/>
      </w:rPr>
    </w:lvl>
    <w:lvl w:ilvl="2" w:tplc="04100005" w:tentative="1">
      <w:start w:val="1"/>
      <w:numFmt w:val="bullet"/>
      <w:lvlText w:val=""/>
      <w:lvlJc w:val="left"/>
      <w:pPr>
        <w:ind w:left="2818" w:hanging="360"/>
      </w:pPr>
      <w:rPr>
        <w:rFonts w:ascii="Wingdings" w:hAnsi="Wingdings" w:hint="default"/>
      </w:rPr>
    </w:lvl>
    <w:lvl w:ilvl="3" w:tplc="04100001" w:tentative="1">
      <w:start w:val="1"/>
      <w:numFmt w:val="bullet"/>
      <w:lvlText w:val=""/>
      <w:lvlJc w:val="left"/>
      <w:pPr>
        <w:ind w:left="3538" w:hanging="360"/>
      </w:pPr>
      <w:rPr>
        <w:rFonts w:ascii="Symbol" w:hAnsi="Symbol" w:hint="default"/>
      </w:rPr>
    </w:lvl>
    <w:lvl w:ilvl="4" w:tplc="04100003" w:tentative="1">
      <w:start w:val="1"/>
      <w:numFmt w:val="bullet"/>
      <w:lvlText w:val="o"/>
      <w:lvlJc w:val="left"/>
      <w:pPr>
        <w:ind w:left="4258" w:hanging="360"/>
      </w:pPr>
      <w:rPr>
        <w:rFonts w:ascii="Courier New" w:hAnsi="Courier New" w:cs="Courier New" w:hint="default"/>
      </w:rPr>
    </w:lvl>
    <w:lvl w:ilvl="5" w:tplc="04100005" w:tentative="1">
      <w:start w:val="1"/>
      <w:numFmt w:val="bullet"/>
      <w:lvlText w:val=""/>
      <w:lvlJc w:val="left"/>
      <w:pPr>
        <w:ind w:left="4978" w:hanging="360"/>
      </w:pPr>
      <w:rPr>
        <w:rFonts w:ascii="Wingdings" w:hAnsi="Wingdings" w:hint="default"/>
      </w:rPr>
    </w:lvl>
    <w:lvl w:ilvl="6" w:tplc="04100001" w:tentative="1">
      <w:start w:val="1"/>
      <w:numFmt w:val="bullet"/>
      <w:lvlText w:val=""/>
      <w:lvlJc w:val="left"/>
      <w:pPr>
        <w:ind w:left="5698" w:hanging="360"/>
      </w:pPr>
      <w:rPr>
        <w:rFonts w:ascii="Symbol" w:hAnsi="Symbol" w:hint="default"/>
      </w:rPr>
    </w:lvl>
    <w:lvl w:ilvl="7" w:tplc="04100003" w:tentative="1">
      <w:start w:val="1"/>
      <w:numFmt w:val="bullet"/>
      <w:lvlText w:val="o"/>
      <w:lvlJc w:val="left"/>
      <w:pPr>
        <w:ind w:left="6418" w:hanging="360"/>
      </w:pPr>
      <w:rPr>
        <w:rFonts w:ascii="Courier New" w:hAnsi="Courier New" w:cs="Courier New" w:hint="default"/>
      </w:rPr>
    </w:lvl>
    <w:lvl w:ilvl="8" w:tplc="04100005" w:tentative="1">
      <w:start w:val="1"/>
      <w:numFmt w:val="bullet"/>
      <w:lvlText w:val=""/>
      <w:lvlJc w:val="left"/>
      <w:pPr>
        <w:ind w:left="7138" w:hanging="360"/>
      </w:pPr>
      <w:rPr>
        <w:rFonts w:ascii="Wingdings" w:hAnsi="Wingdings" w:hint="default"/>
      </w:rPr>
    </w:lvl>
  </w:abstractNum>
  <w:abstractNum w:abstractNumId="22" w15:restartNumberingAfterBreak="0">
    <w:nsid w:val="69093EA3"/>
    <w:multiLevelType w:val="hybridMultilevel"/>
    <w:tmpl w:val="953225EE"/>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1105F"/>
    <w:multiLevelType w:val="hybridMultilevel"/>
    <w:tmpl w:val="C7383F8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4" w15:restartNumberingAfterBreak="0">
    <w:nsid w:val="7BCE636F"/>
    <w:multiLevelType w:val="hybridMultilevel"/>
    <w:tmpl w:val="20D0189C"/>
    <w:lvl w:ilvl="0" w:tplc="85B2709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3714E8"/>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FF1945"/>
    <w:multiLevelType w:val="hybridMultilevel"/>
    <w:tmpl w:val="ECC258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0"/>
  </w:num>
  <w:num w:numId="3">
    <w:abstractNumId w:val="24"/>
  </w:num>
  <w:num w:numId="4">
    <w:abstractNumId w:val="15"/>
  </w:num>
  <w:num w:numId="5">
    <w:abstractNumId w:val="6"/>
  </w:num>
  <w:num w:numId="6">
    <w:abstractNumId w:val="21"/>
  </w:num>
  <w:num w:numId="7">
    <w:abstractNumId w:val="8"/>
  </w:num>
  <w:num w:numId="8">
    <w:abstractNumId w:val="11"/>
  </w:num>
  <w:num w:numId="9">
    <w:abstractNumId w:val="16"/>
  </w:num>
  <w:num w:numId="10">
    <w:abstractNumId w:val="20"/>
  </w:num>
  <w:num w:numId="11">
    <w:abstractNumId w:val="19"/>
  </w:num>
  <w:num w:numId="12">
    <w:abstractNumId w:val="1"/>
  </w:num>
  <w:num w:numId="13">
    <w:abstractNumId w:val="9"/>
  </w:num>
  <w:num w:numId="14">
    <w:abstractNumId w:val="2"/>
  </w:num>
  <w:num w:numId="15">
    <w:abstractNumId w:val="18"/>
  </w:num>
  <w:num w:numId="16">
    <w:abstractNumId w:val="13"/>
  </w:num>
  <w:num w:numId="17">
    <w:abstractNumId w:val="3"/>
  </w:num>
  <w:num w:numId="18">
    <w:abstractNumId w:val="22"/>
  </w:num>
  <w:num w:numId="19">
    <w:abstractNumId w:val="26"/>
  </w:num>
  <w:num w:numId="20">
    <w:abstractNumId w:val="10"/>
  </w:num>
  <w:num w:numId="21">
    <w:abstractNumId w:val="17"/>
  </w:num>
  <w:num w:numId="22">
    <w:abstractNumId w:val="4"/>
  </w:num>
  <w:num w:numId="23">
    <w:abstractNumId w:val="5"/>
  </w:num>
  <w:num w:numId="24">
    <w:abstractNumId w:val="12"/>
  </w:num>
  <w:num w:numId="25">
    <w:abstractNumId w:val="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74"/>
    <w:rsid w:val="00001041"/>
    <w:rsid w:val="00002E6B"/>
    <w:rsid w:val="00004185"/>
    <w:rsid w:val="00004231"/>
    <w:rsid w:val="000101CA"/>
    <w:rsid w:val="00010A69"/>
    <w:rsid w:val="00013C64"/>
    <w:rsid w:val="00015C68"/>
    <w:rsid w:val="00020557"/>
    <w:rsid w:val="00021EB0"/>
    <w:rsid w:val="00022EEF"/>
    <w:rsid w:val="00023386"/>
    <w:rsid w:val="00023570"/>
    <w:rsid w:val="00024ECB"/>
    <w:rsid w:val="00025847"/>
    <w:rsid w:val="00026FE1"/>
    <w:rsid w:val="0002760C"/>
    <w:rsid w:val="00027AC7"/>
    <w:rsid w:val="0003000D"/>
    <w:rsid w:val="000310EF"/>
    <w:rsid w:val="00035736"/>
    <w:rsid w:val="0004149C"/>
    <w:rsid w:val="000434F7"/>
    <w:rsid w:val="0004422E"/>
    <w:rsid w:val="000524F9"/>
    <w:rsid w:val="00052B0D"/>
    <w:rsid w:val="00053D99"/>
    <w:rsid w:val="00053F38"/>
    <w:rsid w:val="000560B6"/>
    <w:rsid w:val="0005725D"/>
    <w:rsid w:val="00062F80"/>
    <w:rsid w:val="00066E25"/>
    <w:rsid w:val="00070029"/>
    <w:rsid w:val="0007045E"/>
    <w:rsid w:val="00075485"/>
    <w:rsid w:val="000755D3"/>
    <w:rsid w:val="0008127C"/>
    <w:rsid w:val="00081598"/>
    <w:rsid w:val="00081D1A"/>
    <w:rsid w:val="00083C63"/>
    <w:rsid w:val="000873AC"/>
    <w:rsid w:val="000919CA"/>
    <w:rsid w:val="00092F56"/>
    <w:rsid w:val="000932DF"/>
    <w:rsid w:val="00095A1F"/>
    <w:rsid w:val="000A174C"/>
    <w:rsid w:val="000A19D0"/>
    <w:rsid w:val="000A24CB"/>
    <w:rsid w:val="000A4027"/>
    <w:rsid w:val="000A7DB8"/>
    <w:rsid w:val="000B0791"/>
    <w:rsid w:val="000B0FC8"/>
    <w:rsid w:val="000B1088"/>
    <w:rsid w:val="000B26A4"/>
    <w:rsid w:val="000B2A70"/>
    <w:rsid w:val="000B2B5C"/>
    <w:rsid w:val="000B5BB2"/>
    <w:rsid w:val="000B6A53"/>
    <w:rsid w:val="000C000B"/>
    <w:rsid w:val="000C127B"/>
    <w:rsid w:val="000C2A22"/>
    <w:rsid w:val="000C4414"/>
    <w:rsid w:val="000C4DEB"/>
    <w:rsid w:val="000C594E"/>
    <w:rsid w:val="000C59B1"/>
    <w:rsid w:val="000C6AFC"/>
    <w:rsid w:val="000D02CC"/>
    <w:rsid w:val="000E2890"/>
    <w:rsid w:val="000E4A6B"/>
    <w:rsid w:val="000E6D7F"/>
    <w:rsid w:val="000F0CEC"/>
    <w:rsid w:val="000F137D"/>
    <w:rsid w:val="000F198B"/>
    <w:rsid w:val="000F20F9"/>
    <w:rsid w:val="00100A38"/>
    <w:rsid w:val="00100D16"/>
    <w:rsid w:val="00101468"/>
    <w:rsid w:val="00101770"/>
    <w:rsid w:val="00101B44"/>
    <w:rsid w:val="00103406"/>
    <w:rsid w:val="00103AFF"/>
    <w:rsid w:val="00103F1A"/>
    <w:rsid w:val="00106AD6"/>
    <w:rsid w:val="0011113F"/>
    <w:rsid w:val="0011118E"/>
    <w:rsid w:val="001111D5"/>
    <w:rsid w:val="001116F5"/>
    <w:rsid w:val="00114282"/>
    <w:rsid w:val="00115353"/>
    <w:rsid w:val="00120EE9"/>
    <w:rsid w:val="001248FB"/>
    <w:rsid w:val="001251F5"/>
    <w:rsid w:val="00130D63"/>
    <w:rsid w:val="00133D62"/>
    <w:rsid w:val="00135179"/>
    <w:rsid w:val="00136295"/>
    <w:rsid w:val="00137396"/>
    <w:rsid w:val="001478BF"/>
    <w:rsid w:val="00150162"/>
    <w:rsid w:val="001532CF"/>
    <w:rsid w:val="00153C42"/>
    <w:rsid w:val="00156989"/>
    <w:rsid w:val="00160439"/>
    <w:rsid w:val="00160570"/>
    <w:rsid w:val="001622E2"/>
    <w:rsid w:val="00162633"/>
    <w:rsid w:val="00162E21"/>
    <w:rsid w:val="00162EAC"/>
    <w:rsid w:val="00163AB7"/>
    <w:rsid w:val="001644D6"/>
    <w:rsid w:val="001656CB"/>
    <w:rsid w:val="00165F22"/>
    <w:rsid w:val="00165F60"/>
    <w:rsid w:val="00166751"/>
    <w:rsid w:val="001667CB"/>
    <w:rsid w:val="001707C0"/>
    <w:rsid w:val="00171314"/>
    <w:rsid w:val="001721DE"/>
    <w:rsid w:val="00174C4F"/>
    <w:rsid w:val="001760E8"/>
    <w:rsid w:val="0017667A"/>
    <w:rsid w:val="001769C8"/>
    <w:rsid w:val="0018473C"/>
    <w:rsid w:val="00185338"/>
    <w:rsid w:val="0018618C"/>
    <w:rsid w:val="001868E4"/>
    <w:rsid w:val="00187B0B"/>
    <w:rsid w:val="00190B99"/>
    <w:rsid w:val="00192F94"/>
    <w:rsid w:val="00195BBA"/>
    <w:rsid w:val="00196901"/>
    <w:rsid w:val="001979E7"/>
    <w:rsid w:val="001B24AD"/>
    <w:rsid w:val="001B3C35"/>
    <w:rsid w:val="001B43C0"/>
    <w:rsid w:val="001B5A77"/>
    <w:rsid w:val="001C3612"/>
    <w:rsid w:val="001D39DA"/>
    <w:rsid w:val="001D5C59"/>
    <w:rsid w:val="001D61B4"/>
    <w:rsid w:val="001D70A9"/>
    <w:rsid w:val="001E0054"/>
    <w:rsid w:val="001E14E3"/>
    <w:rsid w:val="001F042B"/>
    <w:rsid w:val="001F0C99"/>
    <w:rsid w:val="001F214D"/>
    <w:rsid w:val="001F44B8"/>
    <w:rsid w:val="0020490C"/>
    <w:rsid w:val="002054F0"/>
    <w:rsid w:val="00210226"/>
    <w:rsid w:val="002158F0"/>
    <w:rsid w:val="002173CB"/>
    <w:rsid w:val="002179AF"/>
    <w:rsid w:val="002256F2"/>
    <w:rsid w:val="002326BD"/>
    <w:rsid w:val="00243F4D"/>
    <w:rsid w:val="00244F6A"/>
    <w:rsid w:val="0024561B"/>
    <w:rsid w:val="0024609F"/>
    <w:rsid w:val="002461DA"/>
    <w:rsid w:val="00247854"/>
    <w:rsid w:val="002518AD"/>
    <w:rsid w:val="00251A27"/>
    <w:rsid w:val="00252527"/>
    <w:rsid w:val="0025539A"/>
    <w:rsid w:val="0026170F"/>
    <w:rsid w:val="00262D0A"/>
    <w:rsid w:val="0026680A"/>
    <w:rsid w:val="0028031B"/>
    <w:rsid w:val="00280F84"/>
    <w:rsid w:val="002810A3"/>
    <w:rsid w:val="00284179"/>
    <w:rsid w:val="00290A63"/>
    <w:rsid w:val="00290D12"/>
    <w:rsid w:val="00292BC1"/>
    <w:rsid w:val="00297797"/>
    <w:rsid w:val="002A4D68"/>
    <w:rsid w:val="002A5619"/>
    <w:rsid w:val="002A7937"/>
    <w:rsid w:val="002B0F09"/>
    <w:rsid w:val="002B2AC5"/>
    <w:rsid w:val="002B3564"/>
    <w:rsid w:val="002C1C22"/>
    <w:rsid w:val="002C68C1"/>
    <w:rsid w:val="002C7FD8"/>
    <w:rsid w:val="002D0EFC"/>
    <w:rsid w:val="002E17E7"/>
    <w:rsid w:val="002E51FE"/>
    <w:rsid w:val="002F09BC"/>
    <w:rsid w:val="002F1133"/>
    <w:rsid w:val="002F164B"/>
    <w:rsid w:val="002F26C5"/>
    <w:rsid w:val="003004FD"/>
    <w:rsid w:val="003015ED"/>
    <w:rsid w:val="00306F69"/>
    <w:rsid w:val="00310A8B"/>
    <w:rsid w:val="003112D8"/>
    <w:rsid w:val="003124EE"/>
    <w:rsid w:val="00314144"/>
    <w:rsid w:val="00315EBB"/>
    <w:rsid w:val="00317BD1"/>
    <w:rsid w:val="00324937"/>
    <w:rsid w:val="00325706"/>
    <w:rsid w:val="003260F6"/>
    <w:rsid w:val="00327684"/>
    <w:rsid w:val="00327C11"/>
    <w:rsid w:val="003327F0"/>
    <w:rsid w:val="00332E54"/>
    <w:rsid w:val="00333F6F"/>
    <w:rsid w:val="00340B65"/>
    <w:rsid w:val="00340BD1"/>
    <w:rsid w:val="00341536"/>
    <w:rsid w:val="00341F59"/>
    <w:rsid w:val="003446CC"/>
    <w:rsid w:val="00350769"/>
    <w:rsid w:val="003514C9"/>
    <w:rsid w:val="00354A2E"/>
    <w:rsid w:val="00356A06"/>
    <w:rsid w:val="00356FE0"/>
    <w:rsid w:val="00357E78"/>
    <w:rsid w:val="003610E4"/>
    <w:rsid w:val="00363DDD"/>
    <w:rsid w:val="003650D0"/>
    <w:rsid w:val="00375AAF"/>
    <w:rsid w:val="00375D70"/>
    <w:rsid w:val="00380A5F"/>
    <w:rsid w:val="0038239C"/>
    <w:rsid w:val="00382FA0"/>
    <w:rsid w:val="003924AC"/>
    <w:rsid w:val="00392F57"/>
    <w:rsid w:val="003960E9"/>
    <w:rsid w:val="00397389"/>
    <w:rsid w:val="003A2F92"/>
    <w:rsid w:val="003A364E"/>
    <w:rsid w:val="003A7653"/>
    <w:rsid w:val="003B1C22"/>
    <w:rsid w:val="003C04F9"/>
    <w:rsid w:val="003C0BF8"/>
    <w:rsid w:val="003C0C1C"/>
    <w:rsid w:val="003C0D16"/>
    <w:rsid w:val="003C2F47"/>
    <w:rsid w:val="003C34D5"/>
    <w:rsid w:val="003C36FB"/>
    <w:rsid w:val="003C6BC0"/>
    <w:rsid w:val="003D27CF"/>
    <w:rsid w:val="003D43FF"/>
    <w:rsid w:val="003D4D51"/>
    <w:rsid w:val="003D6492"/>
    <w:rsid w:val="003D64AF"/>
    <w:rsid w:val="003D7635"/>
    <w:rsid w:val="003D76FD"/>
    <w:rsid w:val="003E0808"/>
    <w:rsid w:val="003E2291"/>
    <w:rsid w:val="003E2598"/>
    <w:rsid w:val="003E2F66"/>
    <w:rsid w:val="003E7874"/>
    <w:rsid w:val="003F13F6"/>
    <w:rsid w:val="003F490B"/>
    <w:rsid w:val="003F5416"/>
    <w:rsid w:val="003F5908"/>
    <w:rsid w:val="003F59B6"/>
    <w:rsid w:val="003F6013"/>
    <w:rsid w:val="004144A4"/>
    <w:rsid w:val="00415F38"/>
    <w:rsid w:val="004168D7"/>
    <w:rsid w:val="00420845"/>
    <w:rsid w:val="00422C92"/>
    <w:rsid w:val="0042441D"/>
    <w:rsid w:val="00425BE4"/>
    <w:rsid w:val="00425D3A"/>
    <w:rsid w:val="0042715C"/>
    <w:rsid w:val="004274B0"/>
    <w:rsid w:val="00435869"/>
    <w:rsid w:val="00436AF7"/>
    <w:rsid w:val="004406A5"/>
    <w:rsid w:val="00440A81"/>
    <w:rsid w:val="00444889"/>
    <w:rsid w:val="00445DA1"/>
    <w:rsid w:val="004464CB"/>
    <w:rsid w:val="004478E3"/>
    <w:rsid w:val="004526EF"/>
    <w:rsid w:val="004559EA"/>
    <w:rsid w:val="00455BB4"/>
    <w:rsid w:val="00456066"/>
    <w:rsid w:val="0046043D"/>
    <w:rsid w:val="004624A2"/>
    <w:rsid w:val="00462EF5"/>
    <w:rsid w:val="004653FD"/>
    <w:rsid w:val="004676B5"/>
    <w:rsid w:val="004750A9"/>
    <w:rsid w:val="00476706"/>
    <w:rsid w:val="00480386"/>
    <w:rsid w:val="00480B6D"/>
    <w:rsid w:val="00493FD7"/>
    <w:rsid w:val="004948A3"/>
    <w:rsid w:val="004964EB"/>
    <w:rsid w:val="004A0B8C"/>
    <w:rsid w:val="004A10C9"/>
    <w:rsid w:val="004A3E97"/>
    <w:rsid w:val="004A530A"/>
    <w:rsid w:val="004A5A5A"/>
    <w:rsid w:val="004B30E7"/>
    <w:rsid w:val="004C1CCA"/>
    <w:rsid w:val="004C5514"/>
    <w:rsid w:val="004D4822"/>
    <w:rsid w:val="004D4F92"/>
    <w:rsid w:val="004D56E5"/>
    <w:rsid w:val="004D6870"/>
    <w:rsid w:val="004E1EBF"/>
    <w:rsid w:val="004E54DB"/>
    <w:rsid w:val="004E6C62"/>
    <w:rsid w:val="004F0415"/>
    <w:rsid w:val="004F1DD7"/>
    <w:rsid w:val="005004FA"/>
    <w:rsid w:val="005070F6"/>
    <w:rsid w:val="00510811"/>
    <w:rsid w:val="00513DEB"/>
    <w:rsid w:val="00513FF9"/>
    <w:rsid w:val="00517028"/>
    <w:rsid w:val="00520918"/>
    <w:rsid w:val="00521CC7"/>
    <w:rsid w:val="00525FD7"/>
    <w:rsid w:val="0053035D"/>
    <w:rsid w:val="0053231A"/>
    <w:rsid w:val="005335A1"/>
    <w:rsid w:val="0053409A"/>
    <w:rsid w:val="00536396"/>
    <w:rsid w:val="005377F3"/>
    <w:rsid w:val="00541F7C"/>
    <w:rsid w:val="00542EB1"/>
    <w:rsid w:val="00546577"/>
    <w:rsid w:val="005501F4"/>
    <w:rsid w:val="00550F49"/>
    <w:rsid w:val="005537A5"/>
    <w:rsid w:val="00553C86"/>
    <w:rsid w:val="00554126"/>
    <w:rsid w:val="0055434C"/>
    <w:rsid w:val="005566A6"/>
    <w:rsid w:val="005568C3"/>
    <w:rsid w:val="005615B2"/>
    <w:rsid w:val="00566B41"/>
    <w:rsid w:val="005672C0"/>
    <w:rsid w:val="00575480"/>
    <w:rsid w:val="005760AF"/>
    <w:rsid w:val="005776A5"/>
    <w:rsid w:val="0058076B"/>
    <w:rsid w:val="00584606"/>
    <w:rsid w:val="005856DF"/>
    <w:rsid w:val="005857C5"/>
    <w:rsid w:val="0058645B"/>
    <w:rsid w:val="00591350"/>
    <w:rsid w:val="00597338"/>
    <w:rsid w:val="005975E1"/>
    <w:rsid w:val="005A0110"/>
    <w:rsid w:val="005C0380"/>
    <w:rsid w:val="005C2208"/>
    <w:rsid w:val="005C642D"/>
    <w:rsid w:val="005C659C"/>
    <w:rsid w:val="005D2479"/>
    <w:rsid w:val="005E0303"/>
    <w:rsid w:val="005E2B31"/>
    <w:rsid w:val="005E2C02"/>
    <w:rsid w:val="005E3F7A"/>
    <w:rsid w:val="005E64C9"/>
    <w:rsid w:val="005E6C25"/>
    <w:rsid w:val="005F3CE3"/>
    <w:rsid w:val="005F7F55"/>
    <w:rsid w:val="00600B49"/>
    <w:rsid w:val="00600C2A"/>
    <w:rsid w:val="00601ADE"/>
    <w:rsid w:val="00605926"/>
    <w:rsid w:val="00605A50"/>
    <w:rsid w:val="00607537"/>
    <w:rsid w:val="006131BD"/>
    <w:rsid w:val="006137D1"/>
    <w:rsid w:val="00613B7A"/>
    <w:rsid w:val="00617EB9"/>
    <w:rsid w:val="006279C2"/>
    <w:rsid w:val="00634FA2"/>
    <w:rsid w:val="00636B44"/>
    <w:rsid w:val="00637D3B"/>
    <w:rsid w:val="00640FA4"/>
    <w:rsid w:val="00643782"/>
    <w:rsid w:val="00643CA8"/>
    <w:rsid w:val="00644BCA"/>
    <w:rsid w:val="0065183E"/>
    <w:rsid w:val="00651F06"/>
    <w:rsid w:val="00653860"/>
    <w:rsid w:val="006562E2"/>
    <w:rsid w:val="00660917"/>
    <w:rsid w:val="00663E26"/>
    <w:rsid w:val="0066432B"/>
    <w:rsid w:val="00665C1C"/>
    <w:rsid w:val="0066731E"/>
    <w:rsid w:val="006702EF"/>
    <w:rsid w:val="006729A8"/>
    <w:rsid w:val="00673111"/>
    <w:rsid w:val="00677D20"/>
    <w:rsid w:val="0068001F"/>
    <w:rsid w:val="00680E63"/>
    <w:rsid w:val="00685316"/>
    <w:rsid w:val="00685AFA"/>
    <w:rsid w:val="00690788"/>
    <w:rsid w:val="00691180"/>
    <w:rsid w:val="006956BE"/>
    <w:rsid w:val="00696EE3"/>
    <w:rsid w:val="0069778D"/>
    <w:rsid w:val="006A1419"/>
    <w:rsid w:val="006A2488"/>
    <w:rsid w:val="006A6244"/>
    <w:rsid w:val="006B1AED"/>
    <w:rsid w:val="006B1CF5"/>
    <w:rsid w:val="006B1DBF"/>
    <w:rsid w:val="006B6C02"/>
    <w:rsid w:val="006B6F49"/>
    <w:rsid w:val="006C1FAA"/>
    <w:rsid w:val="006C2015"/>
    <w:rsid w:val="006C3D03"/>
    <w:rsid w:val="006C4E02"/>
    <w:rsid w:val="006C5AFF"/>
    <w:rsid w:val="006C5D97"/>
    <w:rsid w:val="006C5E65"/>
    <w:rsid w:val="006C7B28"/>
    <w:rsid w:val="006D0B21"/>
    <w:rsid w:val="006D4825"/>
    <w:rsid w:val="006E0874"/>
    <w:rsid w:val="006E1ADC"/>
    <w:rsid w:val="006E4E7D"/>
    <w:rsid w:val="006F08E3"/>
    <w:rsid w:val="006F0D9E"/>
    <w:rsid w:val="00704481"/>
    <w:rsid w:val="0070620D"/>
    <w:rsid w:val="00706CEF"/>
    <w:rsid w:val="00714B75"/>
    <w:rsid w:val="00715B37"/>
    <w:rsid w:val="00715DB1"/>
    <w:rsid w:val="007203F9"/>
    <w:rsid w:val="0072266C"/>
    <w:rsid w:val="00723BE0"/>
    <w:rsid w:val="0072528C"/>
    <w:rsid w:val="00731BCD"/>
    <w:rsid w:val="00731EAA"/>
    <w:rsid w:val="00732675"/>
    <w:rsid w:val="00742F8C"/>
    <w:rsid w:val="007448E9"/>
    <w:rsid w:val="00745C82"/>
    <w:rsid w:val="00747C2B"/>
    <w:rsid w:val="00750CB0"/>
    <w:rsid w:val="007532E6"/>
    <w:rsid w:val="00754404"/>
    <w:rsid w:val="007547B7"/>
    <w:rsid w:val="00756994"/>
    <w:rsid w:val="00757EA8"/>
    <w:rsid w:val="007614B0"/>
    <w:rsid w:val="007618EA"/>
    <w:rsid w:val="00761D8A"/>
    <w:rsid w:val="00763455"/>
    <w:rsid w:val="0076474F"/>
    <w:rsid w:val="0076523C"/>
    <w:rsid w:val="007652AD"/>
    <w:rsid w:val="00765F5C"/>
    <w:rsid w:val="007701EF"/>
    <w:rsid w:val="00782F8D"/>
    <w:rsid w:val="00784B7D"/>
    <w:rsid w:val="00784BBF"/>
    <w:rsid w:val="00784F38"/>
    <w:rsid w:val="00787424"/>
    <w:rsid w:val="00792A2F"/>
    <w:rsid w:val="00794C4C"/>
    <w:rsid w:val="00795A5A"/>
    <w:rsid w:val="0079604F"/>
    <w:rsid w:val="007971CE"/>
    <w:rsid w:val="007A1146"/>
    <w:rsid w:val="007A2585"/>
    <w:rsid w:val="007A4F10"/>
    <w:rsid w:val="007A687D"/>
    <w:rsid w:val="007B070F"/>
    <w:rsid w:val="007B0D74"/>
    <w:rsid w:val="007B1F37"/>
    <w:rsid w:val="007B3717"/>
    <w:rsid w:val="007B4945"/>
    <w:rsid w:val="007B7044"/>
    <w:rsid w:val="007B7622"/>
    <w:rsid w:val="007C1461"/>
    <w:rsid w:val="007C425B"/>
    <w:rsid w:val="007C6BE3"/>
    <w:rsid w:val="007C6D8E"/>
    <w:rsid w:val="007C71DA"/>
    <w:rsid w:val="007C7682"/>
    <w:rsid w:val="007D0EDD"/>
    <w:rsid w:val="007D2E30"/>
    <w:rsid w:val="007D3786"/>
    <w:rsid w:val="007D3903"/>
    <w:rsid w:val="007D4195"/>
    <w:rsid w:val="007E016B"/>
    <w:rsid w:val="007E194D"/>
    <w:rsid w:val="007E710D"/>
    <w:rsid w:val="007F2D86"/>
    <w:rsid w:val="007F59AB"/>
    <w:rsid w:val="007F740C"/>
    <w:rsid w:val="0080052F"/>
    <w:rsid w:val="008042FD"/>
    <w:rsid w:val="00805280"/>
    <w:rsid w:val="00810477"/>
    <w:rsid w:val="008122A5"/>
    <w:rsid w:val="008127BF"/>
    <w:rsid w:val="0081303D"/>
    <w:rsid w:val="00815F65"/>
    <w:rsid w:val="008171F9"/>
    <w:rsid w:val="0082179E"/>
    <w:rsid w:val="00821D11"/>
    <w:rsid w:val="00824571"/>
    <w:rsid w:val="00824E03"/>
    <w:rsid w:val="00825860"/>
    <w:rsid w:val="00825BD5"/>
    <w:rsid w:val="00827964"/>
    <w:rsid w:val="00830527"/>
    <w:rsid w:val="008325C3"/>
    <w:rsid w:val="00833B12"/>
    <w:rsid w:val="00834778"/>
    <w:rsid w:val="00847403"/>
    <w:rsid w:val="00854567"/>
    <w:rsid w:val="00855FAD"/>
    <w:rsid w:val="00856327"/>
    <w:rsid w:val="00860A4D"/>
    <w:rsid w:val="00860ED4"/>
    <w:rsid w:val="00862544"/>
    <w:rsid w:val="0086360C"/>
    <w:rsid w:val="0086417C"/>
    <w:rsid w:val="008665A2"/>
    <w:rsid w:val="00870675"/>
    <w:rsid w:val="00876FD7"/>
    <w:rsid w:val="0088089F"/>
    <w:rsid w:val="0088099D"/>
    <w:rsid w:val="00882F45"/>
    <w:rsid w:val="00885F53"/>
    <w:rsid w:val="00890CF3"/>
    <w:rsid w:val="00891C9B"/>
    <w:rsid w:val="008935E1"/>
    <w:rsid w:val="00897773"/>
    <w:rsid w:val="008A4E46"/>
    <w:rsid w:val="008A5DC6"/>
    <w:rsid w:val="008A6BF3"/>
    <w:rsid w:val="008A740D"/>
    <w:rsid w:val="008A7617"/>
    <w:rsid w:val="008B1238"/>
    <w:rsid w:val="008B560B"/>
    <w:rsid w:val="008B72A6"/>
    <w:rsid w:val="008B7FE8"/>
    <w:rsid w:val="008C25FC"/>
    <w:rsid w:val="008C3DD4"/>
    <w:rsid w:val="008C55FC"/>
    <w:rsid w:val="008C5660"/>
    <w:rsid w:val="008C6541"/>
    <w:rsid w:val="008D49D5"/>
    <w:rsid w:val="008D4FE7"/>
    <w:rsid w:val="008D6464"/>
    <w:rsid w:val="008D706D"/>
    <w:rsid w:val="008E2785"/>
    <w:rsid w:val="008E42D2"/>
    <w:rsid w:val="008E4EC6"/>
    <w:rsid w:val="008E6641"/>
    <w:rsid w:val="008F0BC7"/>
    <w:rsid w:val="008F11B9"/>
    <w:rsid w:val="008F3454"/>
    <w:rsid w:val="008F7706"/>
    <w:rsid w:val="00901DFA"/>
    <w:rsid w:val="0090225C"/>
    <w:rsid w:val="009026F2"/>
    <w:rsid w:val="0090279E"/>
    <w:rsid w:val="0090395D"/>
    <w:rsid w:val="00904224"/>
    <w:rsid w:val="00905558"/>
    <w:rsid w:val="009114AD"/>
    <w:rsid w:val="00911BB8"/>
    <w:rsid w:val="00913006"/>
    <w:rsid w:val="00913117"/>
    <w:rsid w:val="00914D97"/>
    <w:rsid w:val="009160D5"/>
    <w:rsid w:val="009165D8"/>
    <w:rsid w:val="00921788"/>
    <w:rsid w:val="00923198"/>
    <w:rsid w:val="009234B8"/>
    <w:rsid w:val="0092459C"/>
    <w:rsid w:val="00924878"/>
    <w:rsid w:val="009270DD"/>
    <w:rsid w:val="0092761D"/>
    <w:rsid w:val="00933024"/>
    <w:rsid w:val="00934B2B"/>
    <w:rsid w:val="00934FB1"/>
    <w:rsid w:val="00936D01"/>
    <w:rsid w:val="00941F3A"/>
    <w:rsid w:val="0094663A"/>
    <w:rsid w:val="009516AA"/>
    <w:rsid w:val="00951D3E"/>
    <w:rsid w:val="00953CBF"/>
    <w:rsid w:val="00955FC2"/>
    <w:rsid w:val="0095766A"/>
    <w:rsid w:val="00960158"/>
    <w:rsid w:val="009615D5"/>
    <w:rsid w:val="00961B24"/>
    <w:rsid w:val="00961F0C"/>
    <w:rsid w:val="00963B71"/>
    <w:rsid w:val="0096539B"/>
    <w:rsid w:val="00966FD9"/>
    <w:rsid w:val="00971278"/>
    <w:rsid w:val="009713B7"/>
    <w:rsid w:val="009716B0"/>
    <w:rsid w:val="00973BC4"/>
    <w:rsid w:val="009801AC"/>
    <w:rsid w:val="0098087E"/>
    <w:rsid w:val="00983DE6"/>
    <w:rsid w:val="00985D81"/>
    <w:rsid w:val="00987535"/>
    <w:rsid w:val="00992F6F"/>
    <w:rsid w:val="0099432F"/>
    <w:rsid w:val="00996236"/>
    <w:rsid w:val="009962BF"/>
    <w:rsid w:val="009A2398"/>
    <w:rsid w:val="009A366E"/>
    <w:rsid w:val="009B10B2"/>
    <w:rsid w:val="009B4469"/>
    <w:rsid w:val="009B605B"/>
    <w:rsid w:val="009C2EC2"/>
    <w:rsid w:val="009C3E7C"/>
    <w:rsid w:val="009C407C"/>
    <w:rsid w:val="009C70BB"/>
    <w:rsid w:val="009D2A19"/>
    <w:rsid w:val="009D42B7"/>
    <w:rsid w:val="009D7E77"/>
    <w:rsid w:val="009E1CA0"/>
    <w:rsid w:val="009E38B4"/>
    <w:rsid w:val="009E43B6"/>
    <w:rsid w:val="009E4B23"/>
    <w:rsid w:val="009E4C8D"/>
    <w:rsid w:val="009F0BB0"/>
    <w:rsid w:val="009F61B3"/>
    <w:rsid w:val="009F7164"/>
    <w:rsid w:val="00A05AD7"/>
    <w:rsid w:val="00A06E43"/>
    <w:rsid w:val="00A10103"/>
    <w:rsid w:val="00A21443"/>
    <w:rsid w:val="00A226F0"/>
    <w:rsid w:val="00A23449"/>
    <w:rsid w:val="00A24860"/>
    <w:rsid w:val="00A24944"/>
    <w:rsid w:val="00A24E97"/>
    <w:rsid w:val="00A2504A"/>
    <w:rsid w:val="00A25FE7"/>
    <w:rsid w:val="00A4002E"/>
    <w:rsid w:val="00A40402"/>
    <w:rsid w:val="00A40605"/>
    <w:rsid w:val="00A409EB"/>
    <w:rsid w:val="00A40D2E"/>
    <w:rsid w:val="00A43EAD"/>
    <w:rsid w:val="00A4591F"/>
    <w:rsid w:val="00A46E69"/>
    <w:rsid w:val="00A50B22"/>
    <w:rsid w:val="00A5435D"/>
    <w:rsid w:val="00A54C6E"/>
    <w:rsid w:val="00A62644"/>
    <w:rsid w:val="00A65F25"/>
    <w:rsid w:val="00A6654F"/>
    <w:rsid w:val="00A71B7D"/>
    <w:rsid w:val="00A760DA"/>
    <w:rsid w:val="00A8050D"/>
    <w:rsid w:val="00A81209"/>
    <w:rsid w:val="00A83C01"/>
    <w:rsid w:val="00A84F1F"/>
    <w:rsid w:val="00A93241"/>
    <w:rsid w:val="00A936D1"/>
    <w:rsid w:val="00A94F34"/>
    <w:rsid w:val="00AA13AE"/>
    <w:rsid w:val="00AA67A3"/>
    <w:rsid w:val="00AA67C3"/>
    <w:rsid w:val="00AA69A6"/>
    <w:rsid w:val="00AA6BB6"/>
    <w:rsid w:val="00AA6DF0"/>
    <w:rsid w:val="00AA781C"/>
    <w:rsid w:val="00AB288D"/>
    <w:rsid w:val="00AB55D7"/>
    <w:rsid w:val="00AB65B1"/>
    <w:rsid w:val="00AB665A"/>
    <w:rsid w:val="00AB7395"/>
    <w:rsid w:val="00AC07DA"/>
    <w:rsid w:val="00AC0A5B"/>
    <w:rsid w:val="00AC2C2B"/>
    <w:rsid w:val="00AC4410"/>
    <w:rsid w:val="00AC70B0"/>
    <w:rsid w:val="00AC73D1"/>
    <w:rsid w:val="00AD3648"/>
    <w:rsid w:val="00AE425D"/>
    <w:rsid w:val="00AF122C"/>
    <w:rsid w:val="00AF303C"/>
    <w:rsid w:val="00AF372D"/>
    <w:rsid w:val="00AF3FB7"/>
    <w:rsid w:val="00AF6D7B"/>
    <w:rsid w:val="00B0213B"/>
    <w:rsid w:val="00B03A5F"/>
    <w:rsid w:val="00B04956"/>
    <w:rsid w:val="00B07C76"/>
    <w:rsid w:val="00B127EF"/>
    <w:rsid w:val="00B13633"/>
    <w:rsid w:val="00B13D94"/>
    <w:rsid w:val="00B2479A"/>
    <w:rsid w:val="00B2613E"/>
    <w:rsid w:val="00B303B8"/>
    <w:rsid w:val="00B35108"/>
    <w:rsid w:val="00B4098D"/>
    <w:rsid w:val="00B42E95"/>
    <w:rsid w:val="00B443C6"/>
    <w:rsid w:val="00B450F5"/>
    <w:rsid w:val="00B5565D"/>
    <w:rsid w:val="00B609CD"/>
    <w:rsid w:val="00B61C7A"/>
    <w:rsid w:val="00B63721"/>
    <w:rsid w:val="00B6513C"/>
    <w:rsid w:val="00B70869"/>
    <w:rsid w:val="00B71101"/>
    <w:rsid w:val="00B7545D"/>
    <w:rsid w:val="00B76804"/>
    <w:rsid w:val="00B76E98"/>
    <w:rsid w:val="00B77A11"/>
    <w:rsid w:val="00B8347E"/>
    <w:rsid w:val="00B83D5B"/>
    <w:rsid w:val="00B846A1"/>
    <w:rsid w:val="00B847E5"/>
    <w:rsid w:val="00B84AA8"/>
    <w:rsid w:val="00B93512"/>
    <w:rsid w:val="00B961F1"/>
    <w:rsid w:val="00BA14B0"/>
    <w:rsid w:val="00BA18AB"/>
    <w:rsid w:val="00BA2CE8"/>
    <w:rsid w:val="00BA2E04"/>
    <w:rsid w:val="00BA3C83"/>
    <w:rsid w:val="00BA45A8"/>
    <w:rsid w:val="00BA51C2"/>
    <w:rsid w:val="00BB2865"/>
    <w:rsid w:val="00BB36D1"/>
    <w:rsid w:val="00BB4973"/>
    <w:rsid w:val="00BB5693"/>
    <w:rsid w:val="00BB5D30"/>
    <w:rsid w:val="00BC2517"/>
    <w:rsid w:val="00BC40E7"/>
    <w:rsid w:val="00BC4468"/>
    <w:rsid w:val="00BC71D5"/>
    <w:rsid w:val="00BC7DA4"/>
    <w:rsid w:val="00BD248C"/>
    <w:rsid w:val="00BD2D74"/>
    <w:rsid w:val="00BD5CBF"/>
    <w:rsid w:val="00BD73C4"/>
    <w:rsid w:val="00BE0899"/>
    <w:rsid w:val="00BE0E0F"/>
    <w:rsid w:val="00BE11C5"/>
    <w:rsid w:val="00BE261C"/>
    <w:rsid w:val="00BE5CE5"/>
    <w:rsid w:val="00C0156F"/>
    <w:rsid w:val="00C0268C"/>
    <w:rsid w:val="00C05918"/>
    <w:rsid w:val="00C05B45"/>
    <w:rsid w:val="00C07581"/>
    <w:rsid w:val="00C10593"/>
    <w:rsid w:val="00C105AC"/>
    <w:rsid w:val="00C10DBA"/>
    <w:rsid w:val="00C12CF2"/>
    <w:rsid w:val="00C13626"/>
    <w:rsid w:val="00C13B25"/>
    <w:rsid w:val="00C15517"/>
    <w:rsid w:val="00C25211"/>
    <w:rsid w:val="00C26D93"/>
    <w:rsid w:val="00C31B18"/>
    <w:rsid w:val="00C32454"/>
    <w:rsid w:val="00C4131B"/>
    <w:rsid w:val="00C415E0"/>
    <w:rsid w:val="00C43064"/>
    <w:rsid w:val="00C44766"/>
    <w:rsid w:val="00C52041"/>
    <w:rsid w:val="00C52CA1"/>
    <w:rsid w:val="00C5400D"/>
    <w:rsid w:val="00C56646"/>
    <w:rsid w:val="00C56C21"/>
    <w:rsid w:val="00C5746F"/>
    <w:rsid w:val="00C57C65"/>
    <w:rsid w:val="00C653D6"/>
    <w:rsid w:val="00C659A4"/>
    <w:rsid w:val="00C66ECF"/>
    <w:rsid w:val="00C67E6F"/>
    <w:rsid w:val="00C707D5"/>
    <w:rsid w:val="00C70C59"/>
    <w:rsid w:val="00C70ED4"/>
    <w:rsid w:val="00C71307"/>
    <w:rsid w:val="00C72E7A"/>
    <w:rsid w:val="00C76AE7"/>
    <w:rsid w:val="00C76F25"/>
    <w:rsid w:val="00C7734D"/>
    <w:rsid w:val="00C8462D"/>
    <w:rsid w:val="00C87BCC"/>
    <w:rsid w:val="00C910C1"/>
    <w:rsid w:val="00C96083"/>
    <w:rsid w:val="00C967B4"/>
    <w:rsid w:val="00CA014D"/>
    <w:rsid w:val="00CA2191"/>
    <w:rsid w:val="00CA29FA"/>
    <w:rsid w:val="00CA75D1"/>
    <w:rsid w:val="00CB0531"/>
    <w:rsid w:val="00CB1204"/>
    <w:rsid w:val="00CB13E3"/>
    <w:rsid w:val="00CB6480"/>
    <w:rsid w:val="00CB76FE"/>
    <w:rsid w:val="00CC16E9"/>
    <w:rsid w:val="00CC3847"/>
    <w:rsid w:val="00CC5178"/>
    <w:rsid w:val="00CC66F0"/>
    <w:rsid w:val="00CD0BA3"/>
    <w:rsid w:val="00CD0E91"/>
    <w:rsid w:val="00CD18D6"/>
    <w:rsid w:val="00CD1B08"/>
    <w:rsid w:val="00CD5120"/>
    <w:rsid w:val="00CE236E"/>
    <w:rsid w:val="00CE4FF0"/>
    <w:rsid w:val="00CF0EE2"/>
    <w:rsid w:val="00CF19C7"/>
    <w:rsid w:val="00CF555A"/>
    <w:rsid w:val="00CF6966"/>
    <w:rsid w:val="00D0473F"/>
    <w:rsid w:val="00D05D7C"/>
    <w:rsid w:val="00D07B8B"/>
    <w:rsid w:val="00D10AAC"/>
    <w:rsid w:val="00D120C1"/>
    <w:rsid w:val="00D23BB8"/>
    <w:rsid w:val="00D26E18"/>
    <w:rsid w:val="00D27968"/>
    <w:rsid w:val="00D30E87"/>
    <w:rsid w:val="00D31C09"/>
    <w:rsid w:val="00D33FF6"/>
    <w:rsid w:val="00D340E7"/>
    <w:rsid w:val="00D413A3"/>
    <w:rsid w:val="00D42ED5"/>
    <w:rsid w:val="00D44DD5"/>
    <w:rsid w:val="00D45FF6"/>
    <w:rsid w:val="00D465F6"/>
    <w:rsid w:val="00D479D6"/>
    <w:rsid w:val="00D5348A"/>
    <w:rsid w:val="00D53B08"/>
    <w:rsid w:val="00D559B5"/>
    <w:rsid w:val="00D603EA"/>
    <w:rsid w:val="00D6302D"/>
    <w:rsid w:val="00D631CB"/>
    <w:rsid w:val="00D63DE7"/>
    <w:rsid w:val="00D65E92"/>
    <w:rsid w:val="00D65EE9"/>
    <w:rsid w:val="00D665DB"/>
    <w:rsid w:val="00D6665C"/>
    <w:rsid w:val="00D67C26"/>
    <w:rsid w:val="00D714E2"/>
    <w:rsid w:val="00D71801"/>
    <w:rsid w:val="00D72884"/>
    <w:rsid w:val="00D76575"/>
    <w:rsid w:val="00D810D2"/>
    <w:rsid w:val="00D81F10"/>
    <w:rsid w:val="00D83E23"/>
    <w:rsid w:val="00D85423"/>
    <w:rsid w:val="00D907F1"/>
    <w:rsid w:val="00D94F80"/>
    <w:rsid w:val="00D96709"/>
    <w:rsid w:val="00DA0210"/>
    <w:rsid w:val="00DA16FD"/>
    <w:rsid w:val="00DA1EA4"/>
    <w:rsid w:val="00DA2E91"/>
    <w:rsid w:val="00DA4837"/>
    <w:rsid w:val="00DB0B06"/>
    <w:rsid w:val="00DB3061"/>
    <w:rsid w:val="00DB3CF2"/>
    <w:rsid w:val="00DB6603"/>
    <w:rsid w:val="00DB7D55"/>
    <w:rsid w:val="00DC0AF4"/>
    <w:rsid w:val="00DC0C4A"/>
    <w:rsid w:val="00DC362E"/>
    <w:rsid w:val="00DC38B8"/>
    <w:rsid w:val="00DC4757"/>
    <w:rsid w:val="00DC6BF2"/>
    <w:rsid w:val="00DD1605"/>
    <w:rsid w:val="00DD489D"/>
    <w:rsid w:val="00DE3045"/>
    <w:rsid w:val="00DE43C6"/>
    <w:rsid w:val="00DF0EBE"/>
    <w:rsid w:val="00DF1ABF"/>
    <w:rsid w:val="00DF1C49"/>
    <w:rsid w:val="00DF1FA4"/>
    <w:rsid w:val="00DF2560"/>
    <w:rsid w:val="00DF2AC8"/>
    <w:rsid w:val="00DF49C0"/>
    <w:rsid w:val="00DF4BAE"/>
    <w:rsid w:val="00E0004D"/>
    <w:rsid w:val="00E003DA"/>
    <w:rsid w:val="00E017D0"/>
    <w:rsid w:val="00E0593A"/>
    <w:rsid w:val="00E075B4"/>
    <w:rsid w:val="00E11AD6"/>
    <w:rsid w:val="00E1233A"/>
    <w:rsid w:val="00E12A4F"/>
    <w:rsid w:val="00E239CA"/>
    <w:rsid w:val="00E23AFA"/>
    <w:rsid w:val="00E24CFE"/>
    <w:rsid w:val="00E27787"/>
    <w:rsid w:val="00E312FD"/>
    <w:rsid w:val="00E32A7F"/>
    <w:rsid w:val="00E334FB"/>
    <w:rsid w:val="00E337A0"/>
    <w:rsid w:val="00E36DA4"/>
    <w:rsid w:val="00E41FB9"/>
    <w:rsid w:val="00E50677"/>
    <w:rsid w:val="00E51EFE"/>
    <w:rsid w:val="00E5599D"/>
    <w:rsid w:val="00E5725C"/>
    <w:rsid w:val="00E61516"/>
    <w:rsid w:val="00E657AD"/>
    <w:rsid w:val="00E6655E"/>
    <w:rsid w:val="00E72849"/>
    <w:rsid w:val="00E731C5"/>
    <w:rsid w:val="00E734B2"/>
    <w:rsid w:val="00E76430"/>
    <w:rsid w:val="00E77033"/>
    <w:rsid w:val="00E77969"/>
    <w:rsid w:val="00E80C26"/>
    <w:rsid w:val="00E80E9E"/>
    <w:rsid w:val="00E81720"/>
    <w:rsid w:val="00E81AFE"/>
    <w:rsid w:val="00E824A9"/>
    <w:rsid w:val="00E8320C"/>
    <w:rsid w:val="00E858B3"/>
    <w:rsid w:val="00E87543"/>
    <w:rsid w:val="00E90575"/>
    <w:rsid w:val="00E91C93"/>
    <w:rsid w:val="00EA1FBF"/>
    <w:rsid w:val="00EA2282"/>
    <w:rsid w:val="00EA2616"/>
    <w:rsid w:val="00EA3709"/>
    <w:rsid w:val="00EA72E5"/>
    <w:rsid w:val="00EB0916"/>
    <w:rsid w:val="00EB2063"/>
    <w:rsid w:val="00EB4C8D"/>
    <w:rsid w:val="00EB5C05"/>
    <w:rsid w:val="00EB693A"/>
    <w:rsid w:val="00EB7BE1"/>
    <w:rsid w:val="00EC0E6A"/>
    <w:rsid w:val="00EC115E"/>
    <w:rsid w:val="00EC2ADB"/>
    <w:rsid w:val="00EC520E"/>
    <w:rsid w:val="00EC5612"/>
    <w:rsid w:val="00ED489D"/>
    <w:rsid w:val="00EE06A2"/>
    <w:rsid w:val="00EE141C"/>
    <w:rsid w:val="00EE1D69"/>
    <w:rsid w:val="00EE221E"/>
    <w:rsid w:val="00EE33C5"/>
    <w:rsid w:val="00EE6721"/>
    <w:rsid w:val="00EE6B1F"/>
    <w:rsid w:val="00EF18F0"/>
    <w:rsid w:val="00EF221F"/>
    <w:rsid w:val="00EF4163"/>
    <w:rsid w:val="00EF66AF"/>
    <w:rsid w:val="00F002BE"/>
    <w:rsid w:val="00F01D37"/>
    <w:rsid w:val="00F03A21"/>
    <w:rsid w:val="00F03B7A"/>
    <w:rsid w:val="00F10841"/>
    <w:rsid w:val="00F13DF0"/>
    <w:rsid w:val="00F238C5"/>
    <w:rsid w:val="00F31D85"/>
    <w:rsid w:val="00F4152D"/>
    <w:rsid w:val="00F4183E"/>
    <w:rsid w:val="00F42AB8"/>
    <w:rsid w:val="00F50CA9"/>
    <w:rsid w:val="00F527C7"/>
    <w:rsid w:val="00F533C0"/>
    <w:rsid w:val="00F64992"/>
    <w:rsid w:val="00F72133"/>
    <w:rsid w:val="00F72D66"/>
    <w:rsid w:val="00F74957"/>
    <w:rsid w:val="00F74CEC"/>
    <w:rsid w:val="00F74E6F"/>
    <w:rsid w:val="00F750F5"/>
    <w:rsid w:val="00F7518E"/>
    <w:rsid w:val="00F80597"/>
    <w:rsid w:val="00F84742"/>
    <w:rsid w:val="00FA3C65"/>
    <w:rsid w:val="00FA5065"/>
    <w:rsid w:val="00FA6117"/>
    <w:rsid w:val="00FB1342"/>
    <w:rsid w:val="00FB27F5"/>
    <w:rsid w:val="00FB2E1D"/>
    <w:rsid w:val="00FB3E15"/>
    <w:rsid w:val="00FB3E70"/>
    <w:rsid w:val="00FB6A62"/>
    <w:rsid w:val="00FB6CBA"/>
    <w:rsid w:val="00FB7936"/>
    <w:rsid w:val="00FB7E5E"/>
    <w:rsid w:val="00FC1364"/>
    <w:rsid w:val="00FC1824"/>
    <w:rsid w:val="00FC19B7"/>
    <w:rsid w:val="00FC2805"/>
    <w:rsid w:val="00FC503A"/>
    <w:rsid w:val="00FC675C"/>
    <w:rsid w:val="00FD0067"/>
    <w:rsid w:val="00FD0957"/>
    <w:rsid w:val="00FD2992"/>
    <w:rsid w:val="00FD4ECD"/>
    <w:rsid w:val="00FD599C"/>
    <w:rsid w:val="00FD7008"/>
    <w:rsid w:val="00FD772C"/>
    <w:rsid w:val="00FD7886"/>
    <w:rsid w:val="00FE14CE"/>
    <w:rsid w:val="00FE1A68"/>
    <w:rsid w:val="00FE4586"/>
    <w:rsid w:val="00FE7AFD"/>
    <w:rsid w:val="00FE7FAD"/>
    <w:rsid w:val="00FF4848"/>
    <w:rsid w:val="00FF5068"/>
    <w:rsid w:val="00FF67DC"/>
    <w:rsid w:val="00FF7333"/>
    <w:rsid w:val="00FF74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8C0B5"/>
  <w15:docId w15:val="{124EA8E9-5CCC-45A8-8A28-C0AACB9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146"/>
    <w:rPr>
      <w:sz w:val="24"/>
      <w:szCs w:val="24"/>
    </w:rPr>
  </w:style>
  <w:style w:type="paragraph" w:styleId="1">
    <w:name w:val="heading 1"/>
    <w:basedOn w:val="a"/>
    <w:next w:val="a"/>
    <w:link w:val="10"/>
    <w:uiPriority w:val="9"/>
    <w:qFormat/>
    <w:rsid w:val="004478E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74"/>
    <w:pPr>
      <w:ind w:left="720"/>
      <w:contextualSpacing/>
    </w:pPr>
  </w:style>
  <w:style w:type="character" w:customStyle="1" w:styleId="10">
    <w:name w:val="标题 1 字符"/>
    <w:basedOn w:val="a0"/>
    <w:link w:val="1"/>
    <w:uiPriority w:val="9"/>
    <w:rsid w:val="004478E3"/>
    <w:rPr>
      <w:rFonts w:asciiTheme="majorHAnsi" w:eastAsiaTheme="majorEastAsia" w:hAnsiTheme="majorHAnsi" w:cstheme="majorBidi"/>
      <w:color w:val="365F91" w:themeColor="accent1" w:themeShade="BF"/>
      <w:sz w:val="32"/>
      <w:szCs w:val="32"/>
      <w:lang w:val="it-IT" w:eastAsia="it-IT"/>
    </w:rPr>
  </w:style>
  <w:style w:type="character" w:customStyle="1" w:styleId="highlight">
    <w:name w:val="highlight"/>
    <w:basedOn w:val="a0"/>
    <w:rsid w:val="00CC16E9"/>
  </w:style>
  <w:style w:type="paragraph" w:customStyle="1" w:styleId="DecimalAligned">
    <w:name w:val="Decimal Aligned"/>
    <w:basedOn w:val="a"/>
    <w:uiPriority w:val="40"/>
    <w:qFormat/>
    <w:rsid w:val="00153C42"/>
    <w:pPr>
      <w:tabs>
        <w:tab w:val="decimal" w:pos="360"/>
      </w:tabs>
      <w:spacing w:after="200" w:line="276" w:lineRule="auto"/>
    </w:pPr>
    <w:rPr>
      <w:rFonts w:asciiTheme="minorHAnsi" w:eastAsiaTheme="minorEastAsia" w:hAnsiTheme="minorHAnsi"/>
      <w:sz w:val="22"/>
      <w:szCs w:val="22"/>
      <w:lang w:val="it-IT" w:eastAsia="it-IT"/>
    </w:rPr>
  </w:style>
  <w:style w:type="paragraph" w:styleId="a4">
    <w:name w:val="footnote text"/>
    <w:basedOn w:val="a"/>
    <w:link w:val="a5"/>
    <w:uiPriority w:val="99"/>
    <w:unhideWhenUsed/>
    <w:rsid w:val="00153C42"/>
    <w:rPr>
      <w:rFonts w:asciiTheme="minorHAnsi" w:eastAsiaTheme="minorEastAsia" w:hAnsiTheme="minorHAnsi"/>
      <w:sz w:val="20"/>
      <w:szCs w:val="20"/>
      <w:lang w:val="it-IT" w:eastAsia="it-IT"/>
    </w:rPr>
  </w:style>
  <w:style w:type="character" w:customStyle="1" w:styleId="a5">
    <w:name w:val="脚注文本 字符"/>
    <w:basedOn w:val="a0"/>
    <w:link w:val="a4"/>
    <w:uiPriority w:val="99"/>
    <w:rsid w:val="00153C42"/>
    <w:rPr>
      <w:rFonts w:asciiTheme="minorHAnsi" w:eastAsiaTheme="minorEastAsia" w:hAnsiTheme="minorHAnsi"/>
      <w:lang w:val="it-IT" w:eastAsia="it-IT"/>
    </w:rPr>
  </w:style>
  <w:style w:type="character" w:styleId="a6">
    <w:name w:val="Subtle Emphasis"/>
    <w:basedOn w:val="a0"/>
    <w:uiPriority w:val="19"/>
    <w:qFormat/>
    <w:rsid w:val="00153C42"/>
    <w:rPr>
      <w:i/>
      <w:iCs/>
    </w:rPr>
  </w:style>
  <w:style w:type="table" w:styleId="-1">
    <w:name w:val="Light Shading Accent 1"/>
    <w:basedOn w:val="a1"/>
    <w:uiPriority w:val="60"/>
    <w:rsid w:val="00153C42"/>
    <w:rPr>
      <w:rFonts w:asciiTheme="minorHAnsi" w:eastAsiaTheme="minorEastAsia" w:hAnsiTheme="minorHAnsi" w:cstheme="minorBidi"/>
      <w:color w:val="365F91" w:themeColor="accent1" w:themeShade="BF"/>
      <w:sz w:val="22"/>
      <w:szCs w:val="22"/>
      <w:lang w:val="it-IT"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106AD6"/>
    <w:rPr>
      <w:color w:val="0000FF"/>
      <w:u w:val="single"/>
    </w:rPr>
  </w:style>
  <w:style w:type="character" w:customStyle="1" w:styleId="comma">
    <w:name w:val="comma"/>
    <w:basedOn w:val="a0"/>
    <w:rsid w:val="00106AD6"/>
  </w:style>
  <w:style w:type="character" w:customStyle="1" w:styleId="volume-issue-pages">
    <w:name w:val="volume-issue-pages"/>
    <w:basedOn w:val="a0"/>
    <w:rsid w:val="00106AD6"/>
  </w:style>
  <w:style w:type="character" w:customStyle="1" w:styleId="publication-date">
    <w:name w:val="publication-date"/>
    <w:basedOn w:val="a0"/>
    <w:rsid w:val="00106AD6"/>
  </w:style>
  <w:style w:type="character" w:customStyle="1" w:styleId="authors-list-item">
    <w:name w:val="authors-list-item"/>
    <w:basedOn w:val="a0"/>
    <w:rsid w:val="00106AD6"/>
  </w:style>
  <w:style w:type="character" w:customStyle="1" w:styleId="author-sup-separator">
    <w:name w:val="author-sup-separator"/>
    <w:basedOn w:val="a0"/>
    <w:rsid w:val="00106AD6"/>
  </w:style>
  <w:style w:type="character" w:customStyle="1" w:styleId="docsum-pmid">
    <w:name w:val="docsum-pmid"/>
    <w:basedOn w:val="a0"/>
    <w:rsid w:val="00DA1EA4"/>
  </w:style>
  <w:style w:type="character" w:customStyle="1" w:styleId="labs-docsum-citation-part">
    <w:name w:val="labs-docsum-citation-part"/>
    <w:basedOn w:val="a0"/>
    <w:rsid w:val="00B70869"/>
  </w:style>
  <w:style w:type="character" w:styleId="a8">
    <w:name w:val="Emphasis"/>
    <w:basedOn w:val="a0"/>
    <w:uiPriority w:val="20"/>
    <w:qFormat/>
    <w:rsid w:val="003015ED"/>
    <w:rPr>
      <w:i/>
      <w:iCs/>
    </w:rPr>
  </w:style>
  <w:style w:type="paragraph" w:customStyle="1" w:styleId="Pa26">
    <w:name w:val="Pa26"/>
    <w:basedOn w:val="a"/>
    <w:next w:val="a"/>
    <w:uiPriority w:val="99"/>
    <w:rsid w:val="00CC5178"/>
    <w:pPr>
      <w:autoSpaceDE w:val="0"/>
      <w:autoSpaceDN w:val="0"/>
      <w:adjustRightInd w:val="0"/>
      <w:spacing w:line="121" w:lineRule="atLeast"/>
    </w:pPr>
    <w:rPr>
      <w:rFonts w:ascii="ITC Symbol Std Medium" w:hAnsi="ITC Symbol Std Medium"/>
      <w:lang w:val="it-IT"/>
    </w:rPr>
  </w:style>
  <w:style w:type="paragraph" w:styleId="a9">
    <w:name w:val="header"/>
    <w:basedOn w:val="a"/>
    <w:link w:val="aa"/>
    <w:unhideWhenUsed/>
    <w:rsid w:val="00306F69"/>
    <w:pPr>
      <w:tabs>
        <w:tab w:val="center" w:pos="4819"/>
        <w:tab w:val="right" w:pos="9638"/>
      </w:tabs>
    </w:pPr>
  </w:style>
  <w:style w:type="character" w:customStyle="1" w:styleId="aa">
    <w:name w:val="页眉 字符"/>
    <w:basedOn w:val="a0"/>
    <w:link w:val="a9"/>
    <w:rsid w:val="00306F69"/>
    <w:rPr>
      <w:sz w:val="24"/>
      <w:szCs w:val="24"/>
    </w:rPr>
  </w:style>
  <w:style w:type="paragraph" w:styleId="ab">
    <w:name w:val="footer"/>
    <w:basedOn w:val="a"/>
    <w:link w:val="ac"/>
    <w:uiPriority w:val="99"/>
    <w:unhideWhenUsed/>
    <w:rsid w:val="00306F69"/>
    <w:pPr>
      <w:tabs>
        <w:tab w:val="center" w:pos="4819"/>
        <w:tab w:val="right" w:pos="9638"/>
      </w:tabs>
    </w:pPr>
  </w:style>
  <w:style w:type="character" w:customStyle="1" w:styleId="ac">
    <w:name w:val="页脚 字符"/>
    <w:basedOn w:val="a0"/>
    <w:link w:val="ab"/>
    <w:uiPriority w:val="99"/>
    <w:rsid w:val="00306F69"/>
    <w:rPr>
      <w:sz w:val="24"/>
      <w:szCs w:val="24"/>
    </w:rPr>
  </w:style>
  <w:style w:type="character" w:styleId="ad">
    <w:name w:val="Strong"/>
    <w:basedOn w:val="a0"/>
    <w:uiPriority w:val="22"/>
    <w:qFormat/>
    <w:rsid w:val="00013C64"/>
    <w:rPr>
      <w:b/>
      <w:bCs/>
    </w:rPr>
  </w:style>
  <w:style w:type="character" w:customStyle="1" w:styleId="wk-articlelist-item">
    <w:name w:val="wk-article__list-item"/>
    <w:basedOn w:val="a0"/>
    <w:rsid w:val="00FB6CBA"/>
  </w:style>
  <w:style w:type="paragraph" w:customStyle="1" w:styleId="Default">
    <w:name w:val="Default"/>
    <w:uiPriority w:val="99"/>
    <w:rsid w:val="005856DF"/>
    <w:pPr>
      <w:autoSpaceDE w:val="0"/>
      <w:autoSpaceDN w:val="0"/>
      <w:adjustRightInd w:val="0"/>
    </w:pPr>
    <w:rPr>
      <w:color w:val="000000"/>
      <w:sz w:val="24"/>
      <w:szCs w:val="24"/>
      <w:lang w:val="it-IT" w:eastAsia="zh-CN"/>
    </w:rPr>
  </w:style>
  <w:style w:type="character" w:styleId="ae">
    <w:name w:val="FollowedHyperlink"/>
    <w:basedOn w:val="a0"/>
    <w:semiHidden/>
    <w:unhideWhenUsed/>
    <w:rsid w:val="007A1146"/>
    <w:rPr>
      <w:color w:val="800080" w:themeColor="followedHyperlink"/>
      <w:u w:val="single"/>
    </w:rPr>
  </w:style>
  <w:style w:type="character" w:styleId="af">
    <w:name w:val="line number"/>
    <w:basedOn w:val="a0"/>
    <w:semiHidden/>
    <w:unhideWhenUsed/>
    <w:rsid w:val="0008127C"/>
  </w:style>
  <w:style w:type="paragraph" w:styleId="af0">
    <w:name w:val="Balloon Text"/>
    <w:basedOn w:val="a"/>
    <w:link w:val="af1"/>
    <w:rsid w:val="00B0213B"/>
    <w:rPr>
      <w:rFonts w:ascii="Lucida Grande" w:hAnsi="Lucida Grande" w:cs="Lucida Grande"/>
      <w:sz w:val="18"/>
      <w:szCs w:val="18"/>
    </w:rPr>
  </w:style>
  <w:style w:type="character" w:customStyle="1" w:styleId="af1">
    <w:name w:val="批注框文本 字符"/>
    <w:basedOn w:val="a0"/>
    <w:link w:val="af0"/>
    <w:rsid w:val="00B0213B"/>
    <w:rPr>
      <w:rFonts w:ascii="Lucida Grande" w:hAnsi="Lucida Grande" w:cs="Lucida Grande"/>
      <w:sz w:val="18"/>
      <w:szCs w:val="18"/>
    </w:rPr>
  </w:style>
  <w:style w:type="paragraph" w:styleId="af2">
    <w:name w:val="Normal (Web)"/>
    <w:basedOn w:val="a"/>
    <w:uiPriority w:val="99"/>
    <w:semiHidden/>
    <w:unhideWhenUsed/>
    <w:rsid w:val="005335A1"/>
    <w:pPr>
      <w:spacing w:before="100" w:beforeAutospacing="1" w:after="100" w:afterAutospacing="1"/>
    </w:pPr>
    <w:rPr>
      <w:rFonts w:ascii="Times" w:eastAsiaTheme="minorEastAsia" w:hAnsi="Times"/>
      <w:sz w:val="20"/>
      <w:szCs w:val="20"/>
      <w:lang w:val="it-IT" w:eastAsia="it-IT"/>
    </w:rPr>
  </w:style>
  <w:style w:type="character" w:customStyle="1" w:styleId="cit">
    <w:name w:val="cit"/>
    <w:basedOn w:val="a0"/>
    <w:rsid w:val="00542EB1"/>
  </w:style>
  <w:style w:type="paragraph" w:styleId="HTML">
    <w:name w:val="HTML Preformatted"/>
    <w:basedOn w:val="a"/>
    <w:link w:val="HTML0"/>
    <w:uiPriority w:val="99"/>
    <w:unhideWhenUsed/>
    <w:rsid w:val="00E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0">
    <w:name w:val="HTML 预设格式 字符"/>
    <w:basedOn w:val="a0"/>
    <w:link w:val="HTML"/>
    <w:uiPriority w:val="99"/>
    <w:rsid w:val="00E36DA4"/>
    <w:rPr>
      <w:rFonts w:ascii="Courier New" w:hAnsi="Courier New" w:cs="Courier New"/>
      <w:lang w:val="it-IT" w:eastAsia="it-IT"/>
    </w:rPr>
  </w:style>
  <w:style w:type="character" w:customStyle="1" w:styleId="highwire-cite-title">
    <w:name w:val="highwire-cite-title"/>
    <w:basedOn w:val="a0"/>
    <w:rsid w:val="00961B24"/>
  </w:style>
  <w:style w:type="character" w:customStyle="1" w:styleId="highwire-citation-authors">
    <w:name w:val="highwire-citation-authors"/>
    <w:basedOn w:val="a0"/>
    <w:rsid w:val="00961B24"/>
  </w:style>
  <w:style w:type="character" w:customStyle="1" w:styleId="highwire-citation-author">
    <w:name w:val="highwire-citation-author"/>
    <w:basedOn w:val="a0"/>
    <w:rsid w:val="00961B24"/>
  </w:style>
  <w:style w:type="character" w:customStyle="1" w:styleId="nlm-given-names">
    <w:name w:val="nlm-given-names"/>
    <w:basedOn w:val="a0"/>
    <w:rsid w:val="00961B24"/>
  </w:style>
  <w:style w:type="character" w:customStyle="1" w:styleId="nlm-surname">
    <w:name w:val="nlm-surname"/>
    <w:basedOn w:val="a0"/>
    <w:rsid w:val="00961B24"/>
  </w:style>
  <w:style w:type="character" w:customStyle="1" w:styleId="highwire-cite-metadata-journal">
    <w:name w:val="highwire-cite-metadata-journal"/>
    <w:basedOn w:val="a0"/>
    <w:rsid w:val="00961B24"/>
  </w:style>
  <w:style w:type="character" w:customStyle="1" w:styleId="highwire-cite-metadata-volume">
    <w:name w:val="highwire-cite-metadata-volume"/>
    <w:basedOn w:val="a0"/>
    <w:rsid w:val="00961B24"/>
  </w:style>
  <w:style w:type="character" w:customStyle="1" w:styleId="highwire-cite-metadata-issue">
    <w:name w:val="highwire-cite-metadata-issue"/>
    <w:basedOn w:val="a0"/>
    <w:rsid w:val="00961B24"/>
  </w:style>
  <w:style w:type="character" w:customStyle="1" w:styleId="highwire-cite-metadata-pages">
    <w:name w:val="highwire-cite-metadata-pages"/>
    <w:basedOn w:val="a0"/>
    <w:rsid w:val="00961B24"/>
  </w:style>
  <w:style w:type="character" w:customStyle="1" w:styleId="highwire-cite-metadata-date">
    <w:name w:val="highwire-cite-metadata-date"/>
    <w:basedOn w:val="a0"/>
    <w:rsid w:val="00961B24"/>
  </w:style>
  <w:style w:type="table" w:styleId="af3">
    <w:name w:val="Table Grid"/>
    <w:basedOn w:val="a1"/>
    <w:uiPriority w:val="59"/>
    <w:rsid w:val="0079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a0"/>
    <w:rsid w:val="00100D16"/>
  </w:style>
  <w:style w:type="character" w:customStyle="1" w:styleId="labs-docsum-journal-citation">
    <w:name w:val="labs-docsum-journal-citation"/>
    <w:basedOn w:val="a0"/>
    <w:rsid w:val="00100D16"/>
  </w:style>
  <w:style w:type="character" w:customStyle="1" w:styleId="identifier">
    <w:name w:val="identifier"/>
    <w:basedOn w:val="a0"/>
    <w:rsid w:val="009B10B2"/>
  </w:style>
  <w:style w:type="character" w:customStyle="1" w:styleId="id-label">
    <w:name w:val="id-label"/>
    <w:basedOn w:val="a0"/>
    <w:rsid w:val="009C407C"/>
  </w:style>
  <w:style w:type="character" w:customStyle="1" w:styleId="citation-part">
    <w:name w:val="citation-part"/>
    <w:basedOn w:val="a0"/>
    <w:rsid w:val="00C56C21"/>
  </w:style>
  <w:style w:type="character" w:customStyle="1" w:styleId="docsum-authors">
    <w:name w:val="docsum-authors"/>
    <w:basedOn w:val="a0"/>
    <w:rsid w:val="00584606"/>
  </w:style>
  <w:style w:type="character" w:customStyle="1" w:styleId="docsum-journal-citation">
    <w:name w:val="docsum-journal-citation"/>
    <w:basedOn w:val="a0"/>
    <w:rsid w:val="00584606"/>
  </w:style>
  <w:style w:type="paragraph" w:customStyle="1" w:styleId="Eaoaeaa">
    <w:name w:val="Eaoae?aa"/>
    <w:basedOn w:val="a"/>
    <w:rsid w:val="00137396"/>
    <w:pPr>
      <w:widowControl w:val="0"/>
      <w:tabs>
        <w:tab w:val="center" w:pos="4153"/>
        <w:tab w:val="right" w:pos="8306"/>
      </w:tabs>
    </w:pPr>
    <w:rPr>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230">
      <w:bodyDiv w:val="1"/>
      <w:marLeft w:val="0"/>
      <w:marRight w:val="0"/>
      <w:marTop w:val="0"/>
      <w:marBottom w:val="0"/>
      <w:divBdr>
        <w:top w:val="none" w:sz="0" w:space="0" w:color="auto"/>
        <w:left w:val="none" w:sz="0" w:space="0" w:color="auto"/>
        <w:bottom w:val="none" w:sz="0" w:space="0" w:color="auto"/>
        <w:right w:val="none" w:sz="0" w:space="0" w:color="auto"/>
      </w:divBdr>
    </w:div>
    <w:div w:id="11613014">
      <w:bodyDiv w:val="1"/>
      <w:marLeft w:val="0"/>
      <w:marRight w:val="0"/>
      <w:marTop w:val="0"/>
      <w:marBottom w:val="0"/>
      <w:divBdr>
        <w:top w:val="none" w:sz="0" w:space="0" w:color="auto"/>
        <w:left w:val="none" w:sz="0" w:space="0" w:color="auto"/>
        <w:bottom w:val="none" w:sz="0" w:space="0" w:color="auto"/>
        <w:right w:val="none" w:sz="0" w:space="0" w:color="auto"/>
      </w:divBdr>
    </w:div>
    <w:div w:id="24061179">
      <w:bodyDiv w:val="1"/>
      <w:marLeft w:val="0"/>
      <w:marRight w:val="0"/>
      <w:marTop w:val="0"/>
      <w:marBottom w:val="0"/>
      <w:divBdr>
        <w:top w:val="none" w:sz="0" w:space="0" w:color="auto"/>
        <w:left w:val="none" w:sz="0" w:space="0" w:color="auto"/>
        <w:bottom w:val="none" w:sz="0" w:space="0" w:color="auto"/>
        <w:right w:val="none" w:sz="0" w:space="0" w:color="auto"/>
      </w:divBdr>
    </w:div>
    <w:div w:id="38943712">
      <w:bodyDiv w:val="1"/>
      <w:marLeft w:val="0"/>
      <w:marRight w:val="0"/>
      <w:marTop w:val="0"/>
      <w:marBottom w:val="0"/>
      <w:divBdr>
        <w:top w:val="none" w:sz="0" w:space="0" w:color="auto"/>
        <w:left w:val="none" w:sz="0" w:space="0" w:color="auto"/>
        <w:bottom w:val="none" w:sz="0" w:space="0" w:color="auto"/>
        <w:right w:val="none" w:sz="0" w:space="0" w:color="auto"/>
      </w:divBdr>
    </w:div>
    <w:div w:id="51656334">
      <w:bodyDiv w:val="1"/>
      <w:marLeft w:val="0"/>
      <w:marRight w:val="0"/>
      <w:marTop w:val="0"/>
      <w:marBottom w:val="0"/>
      <w:divBdr>
        <w:top w:val="none" w:sz="0" w:space="0" w:color="auto"/>
        <w:left w:val="none" w:sz="0" w:space="0" w:color="auto"/>
        <w:bottom w:val="none" w:sz="0" w:space="0" w:color="auto"/>
        <w:right w:val="none" w:sz="0" w:space="0" w:color="auto"/>
      </w:divBdr>
    </w:div>
    <w:div w:id="76481457">
      <w:bodyDiv w:val="1"/>
      <w:marLeft w:val="0"/>
      <w:marRight w:val="0"/>
      <w:marTop w:val="0"/>
      <w:marBottom w:val="0"/>
      <w:divBdr>
        <w:top w:val="none" w:sz="0" w:space="0" w:color="auto"/>
        <w:left w:val="none" w:sz="0" w:space="0" w:color="auto"/>
        <w:bottom w:val="none" w:sz="0" w:space="0" w:color="auto"/>
        <w:right w:val="none" w:sz="0" w:space="0" w:color="auto"/>
      </w:divBdr>
    </w:div>
    <w:div w:id="78141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911">
          <w:marLeft w:val="0"/>
          <w:marRight w:val="0"/>
          <w:marTop w:val="0"/>
          <w:marBottom w:val="0"/>
          <w:divBdr>
            <w:top w:val="none" w:sz="0" w:space="0" w:color="auto"/>
            <w:left w:val="none" w:sz="0" w:space="0" w:color="auto"/>
            <w:bottom w:val="none" w:sz="0" w:space="0" w:color="auto"/>
            <w:right w:val="none" w:sz="0" w:space="0" w:color="auto"/>
          </w:divBdr>
          <w:divsChild>
            <w:div w:id="2082635231">
              <w:marLeft w:val="0"/>
              <w:marRight w:val="0"/>
              <w:marTop w:val="0"/>
              <w:marBottom w:val="0"/>
              <w:divBdr>
                <w:top w:val="none" w:sz="0" w:space="0" w:color="auto"/>
                <w:left w:val="none" w:sz="0" w:space="0" w:color="auto"/>
                <w:bottom w:val="none" w:sz="0" w:space="0" w:color="auto"/>
                <w:right w:val="none" w:sz="0" w:space="0" w:color="auto"/>
              </w:divBdr>
              <w:divsChild>
                <w:div w:id="2840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396">
      <w:bodyDiv w:val="1"/>
      <w:marLeft w:val="0"/>
      <w:marRight w:val="0"/>
      <w:marTop w:val="0"/>
      <w:marBottom w:val="0"/>
      <w:divBdr>
        <w:top w:val="none" w:sz="0" w:space="0" w:color="auto"/>
        <w:left w:val="none" w:sz="0" w:space="0" w:color="auto"/>
        <w:bottom w:val="none" w:sz="0" w:space="0" w:color="auto"/>
        <w:right w:val="none" w:sz="0" w:space="0" w:color="auto"/>
      </w:divBdr>
    </w:div>
    <w:div w:id="105465008">
      <w:bodyDiv w:val="1"/>
      <w:marLeft w:val="0"/>
      <w:marRight w:val="0"/>
      <w:marTop w:val="0"/>
      <w:marBottom w:val="0"/>
      <w:divBdr>
        <w:top w:val="none" w:sz="0" w:space="0" w:color="auto"/>
        <w:left w:val="none" w:sz="0" w:space="0" w:color="auto"/>
        <w:bottom w:val="none" w:sz="0" w:space="0" w:color="auto"/>
        <w:right w:val="none" w:sz="0" w:space="0" w:color="auto"/>
      </w:divBdr>
      <w:divsChild>
        <w:div w:id="1646007571">
          <w:marLeft w:val="0"/>
          <w:marRight w:val="0"/>
          <w:marTop w:val="0"/>
          <w:marBottom w:val="0"/>
          <w:divBdr>
            <w:top w:val="none" w:sz="0" w:space="0" w:color="auto"/>
            <w:left w:val="none" w:sz="0" w:space="0" w:color="auto"/>
            <w:bottom w:val="none" w:sz="0" w:space="0" w:color="auto"/>
            <w:right w:val="none" w:sz="0" w:space="0" w:color="auto"/>
          </w:divBdr>
        </w:div>
      </w:divsChild>
    </w:div>
    <w:div w:id="110172582">
      <w:bodyDiv w:val="1"/>
      <w:marLeft w:val="0"/>
      <w:marRight w:val="0"/>
      <w:marTop w:val="0"/>
      <w:marBottom w:val="0"/>
      <w:divBdr>
        <w:top w:val="none" w:sz="0" w:space="0" w:color="auto"/>
        <w:left w:val="none" w:sz="0" w:space="0" w:color="auto"/>
        <w:bottom w:val="none" w:sz="0" w:space="0" w:color="auto"/>
        <w:right w:val="none" w:sz="0" w:space="0" w:color="auto"/>
      </w:divBdr>
      <w:divsChild>
        <w:div w:id="1972398825">
          <w:marLeft w:val="0"/>
          <w:marRight w:val="0"/>
          <w:marTop w:val="0"/>
          <w:marBottom w:val="0"/>
          <w:divBdr>
            <w:top w:val="none" w:sz="0" w:space="0" w:color="auto"/>
            <w:left w:val="none" w:sz="0" w:space="0" w:color="auto"/>
            <w:bottom w:val="none" w:sz="0" w:space="0" w:color="auto"/>
            <w:right w:val="none" w:sz="0" w:space="0" w:color="auto"/>
          </w:divBdr>
        </w:div>
      </w:divsChild>
    </w:div>
    <w:div w:id="120392732">
      <w:bodyDiv w:val="1"/>
      <w:marLeft w:val="0"/>
      <w:marRight w:val="0"/>
      <w:marTop w:val="0"/>
      <w:marBottom w:val="0"/>
      <w:divBdr>
        <w:top w:val="none" w:sz="0" w:space="0" w:color="auto"/>
        <w:left w:val="none" w:sz="0" w:space="0" w:color="auto"/>
        <w:bottom w:val="none" w:sz="0" w:space="0" w:color="auto"/>
        <w:right w:val="none" w:sz="0" w:space="0" w:color="auto"/>
      </w:divBdr>
    </w:div>
    <w:div w:id="127820050">
      <w:bodyDiv w:val="1"/>
      <w:marLeft w:val="0"/>
      <w:marRight w:val="0"/>
      <w:marTop w:val="0"/>
      <w:marBottom w:val="0"/>
      <w:divBdr>
        <w:top w:val="none" w:sz="0" w:space="0" w:color="auto"/>
        <w:left w:val="none" w:sz="0" w:space="0" w:color="auto"/>
        <w:bottom w:val="none" w:sz="0" w:space="0" w:color="auto"/>
        <w:right w:val="none" w:sz="0" w:space="0" w:color="auto"/>
      </w:divBdr>
      <w:divsChild>
        <w:div w:id="1388839099">
          <w:marLeft w:val="0"/>
          <w:marRight w:val="0"/>
          <w:marTop w:val="0"/>
          <w:marBottom w:val="0"/>
          <w:divBdr>
            <w:top w:val="none" w:sz="0" w:space="0" w:color="auto"/>
            <w:left w:val="none" w:sz="0" w:space="0" w:color="auto"/>
            <w:bottom w:val="none" w:sz="0" w:space="0" w:color="auto"/>
            <w:right w:val="none" w:sz="0" w:space="0" w:color="auto"/>
          </w:divBdr>
        </w:div>
      </w:divsChild>
    </w:div>
    <w:div w:id="150487591">
      <w:bodyDiv w:val="1"/>
      <w:marLeft w:val="0"/>
      <w:marRight w:val="0"/>
      <w:marTop w:val="0"/>
      <w:marBottom w:val="0"/>
      <w:divBdr>
        <w:top w:val="none" w:sz="0" w:space="0" w:color="auto"/>
        <w:left w:val="none" w:sz="0" w:space="0" w:color="auto"/>
        <w:bottom w:val="none" w:sz="0" w:space="0" w:color="auto"/>
        <w:right w:val="none" w:sz="0" w:space="0" w:color="auto"/>
      </w:divBdr>
    </w:div>
    <w:div w:id="227769730">
      <w:bodyDiv w:val="1"/>
      <w:marLeft w:val="0"/>
      <w:marRight w:val="0"/>
      <w:marTop w:val="0"/>
      <w:marBottom w:val="0"/>
      <w:divBdr>
        <w:top w:val="none" w:sz="0" w:space="0" w:color="auto"/>
        <w:left w:val="none" w:sz="0" w:space="0" w:color="auto"/>
        <w:bottom w:val="none" w:sz="0" w:space="0" w:color="auto"/>
        <w:right w:val="none" w:sz="0" w:space="0" w:color="auto"/>
      </w:divBdr>
      <w:divsChild>
        <w:div w:id="1041907033">
          <w:marLeft w:val="0"/>
          <w:marRight w:val="0"/>
          <w:marTop w:val="0"/>
          <w:marBottom w:val="0"/>
          <w:divBdr>
            <w:top w:val="none" w:sz="0" w:space="0" w:color="auto"/>
            <w:left w:val="none" w:sz="0" w:space="0" w:color="auto"/>
            <w:bottom w:val="none" w:sz="0" w:space="0" w:color="auto"/>
            <w:right w:val="none" w:sz="0" w:space="0" w:color="auto"/>
          </w:divBdr>
        </w:div>
      </w:divsChild>
    </w:div>
    <w:div w:id="245578658">
      <w:bodyDiv w:val="1"/>
      <w:marLeft w:val="0"/>
      <w:marRight w:val="0"/>
      <w:marTop w:val="0"/>
      <w:marBottom w:val="0"/>
      <w:divBdr>
        <w:top w:val="none" w:sz="0" w:space="0" w:color="auto"/>
        <w:left w:val="none" w:sz="0" w:space="0" w:color="auto"/>
        <w:bottom w:val="none" w:sz="0" w:space="0" w:color="auto"/>
        <w:right w:val="none" w:sz="0" w:space="0" w:color="auto"/>
      </w:divBdr>
      <w:divsChild>
        <w:div w:id="122189539">
          <w:marLeft w:val="0"/>
          <w:marRight w:val="0"/>
          <w:marTop w:val="0"/>
          <w:marBottom w:val="0"/>
          <w:divBdr>
            <w:top w:val="none" w:sz="0" w:space="0" w:color="auto"/>
            <w:left w:val="none" w:sz="0" w:space="0" w:color="auto"/>
            <w:bottom w:val="none" w:sz="0" w:space="0" w:color="auto"/>
            <w:right w:val="none" w:sz="0" w:space="0" w:color="auto"/>
          </w:divBdr>
        </w:div>
      </w:divsChild>
    </w:div>
    <w:div w:id="257563885">
      <w:bodyDiv w:val="1"/>
      <w:marLeft w:val="0"/>
      <w:marRight w:val="0"/>
      <w:marTop w:val="0"/>
      <w:marBottom w:val="0"/>
      <w:divBdr>
        <w:top w:val="none" w:sz="0" w:space="0" w:color="auto"/>
        <w:left w:val="none" w:sz="0" w:space="0" w:color="auto"/>
        <w:bottom w:val="none" w:sz="0" w:space="0" w:color="auto"/>
        <w:right w:val="none" w:sz="0" w:space="0" w:color="auto"/>
      </w:divBdr>
    </w:div>
    <w:div w:id="283971750">
      <w:bodyDiv w:val="1"/>
      <w:marLeft w:val="0"/>
      <w:marRight w:val="0"/>
      <w:marTop w:val="0"/>
      <w:marBottom w:val="0"/>
      <w:divBdr>
        <w:top w:val="none" w:sz="0" w:space="0" w:color="auto"/>
        <w:left w:val="none" w:sz="0" w:space="0" w:color="auto"/>
        <w:bottom w:val="none" w:sz="0" w:space="0" w:color="auto"/>
        <w:right w:val="none" w:sz="0" w:space="0" w:color="auto"/>
      </w:divBdr>
      <w:divsChild>
        <w:div w:id="1850868346">
          <w:marLeft w:val="0"/>
          <w:marRight w:val="0"/>
          <w:marTop w:val="0"/>
          <w:marBottom w:val="0"/>
          <w:divBdr>
            <w:top w:val="none" w:sz="0" w:space="0" w:color="auto"/>
            <w:left w:val="none" w:sz="0" w:space="0" w:color="auto"/>
            <w:bottom w:val="none" w:sz="0" w:space="0" w:color="auto"/>
            <w:right w:val="none" w:sz="0" w:space="0" w:color="auto"/>
          </w:divBdr>
        </w:div>
      </w:divsChild>
    </w:div>
    <w:div w:id="355010628">
      <w:bodyDiv w:val="1"/>
      <w:marLeft w:val="0"/>
      <w:marRight w:val="0"/>
      <w:marTop w:val="0"/>
      <w:marBottom w:val="0"/>
      <w:divBdr>
        <w:top w:val="none" w:sz="0" w:space="0" w:color="auto"/>
        <w:left w:val="none" w:sz="0" w:space="0" w:color="auto"/>
        <w:bottom w:val="none" w:sz="0" w:space="0" w:color="auto"/>
        <w:right w:val="none" w:sz="0" w:space="0" w:color="auto"/>
      </w:divBdr>
    </w:div>
    <w:div w:id="366225127">
      <w:bodyDiv w:val="1"/>
      <w:marLeft w:val="0"/>
      <w:marRight w:val="0"/>
      <w:marTop w:val="0"/>
      <w:marBottom w:val="0"/>
      <w:divBdr>
        <w:top w:val="none" w:sz="0" w:space="0" w:color="auto"/>
        <w:left w:val="none" w:sz="0" w:space="0" w:color="auto"/>
        <w:bottom w:val="none" w:sz="0" w:space="0" w:color="auto"/>
        <w:right w:val="none" w:sz="0" w:space="0" w:color="auto"/>
      </w:divBdr>
    </w:div>
    <w:div w:id="389037347">
      <w:bodyDiv w:val="1"/>
      <w:marLeft w:val="0"/>
      <w:marRight w:val="0"/>
      <w:marTop w:val="0"/>
      <w:marBottom w:val="0"/>
      <w:divBdr>
        <w:top w:val="none" w:sz="0" w:space="0" w:color="auto"/>
        <w:left w:val="none" w:sz="0" w:space="0" w:color="auto"/>
        <w:bottom w:val="none" w:sz="0" w:space="0" w:color="auto"/>
        <w:right w:val="none" w:sz="0" w:space="0" w:color="auto"/>
      </w:divBdr>
    </w:div>
    <w:div w:id="407189374">
      <w:bodyDiv w:val="1"/>
      <w:marLeft w:val="0"/>
      <w:marRight w:val="0"/>
      <w:marTop w:val="0"/>
      <w:marBottom w:val="0"/>
      <w:divBdr>
        <w:top w:val="none" w:sz="0" w:space="0" w:color="auto"/>
        <w:left w:val="none" w:sz="0" w:space="0" w:color="auto"/>
        <w:bottom w:val="none" w:sz="0" w:space="0" w:color="auto"/>
        <w:right w:val="none" w:sz="0" w:space="0" w:color="auto"/>
      </w:divBdr>
    </w:div>
    <w:div w:id="412120152">
      <w:bodyDiv w:val="1"/>
      <w:marLeft w:val="0"/>
      <w:marRight w:val="0"/>
      <w:marTop w:val="0"/>
      <w:marBottom w:val="0"/>
      <w:divBdr>
        <w:top w:val="none" w:sz="0" w:space="0" w:color="auto"/>
        <w:left w:val="none" w:sz="0" w:space="0" w:color="auto"/>
        <w:bottom w:val="none" w:sz="0" w:space="0" w:color="auto"/>
        <w:right w:val="none" w:sz="0" w:space="0" w:color="auto"/>
      </w:divBdr>
      <w:divsChild>
        <w:div w:id="1886942433">
          <w:marLeft w:val="0"/>
          <w:marRight w:val="0"/>
          <w:marTop w:val="0"/>
          <w:marBottom w:val="0"/>
          <w:divBdr>
            <w:top w:val="none" w:sz="0" w:space="0" w:color="auto"/>
            <w:left w:val="none" w:sz="0" w:space="0" w:color="auto"/>
            <w:bottom w:val="none" w:sz="0" w:space="0" w:color="auto"/>
            <w:right w:val="none" w:sz="0" w:space="0" w:color="auto"/>
          </w:divBdr>
        </w:div>
      </w:divsChild>
    </w:div>
    <w:div w:id="419181623">
      <w:bodyDiv w:val="1"/>
      <w:marLeft w:val="0"/>
      <w:marRight w:val="0"/>
      <w:marTop w:val="0"/>
      <w:marBottom w:val="0"/>
      <w:divBdr>
        <w:top w:val="none" w:sz="0" w:space="0" w:color="auto"/>
        <w:left w:val="none" w:sz="0" w:space="0" w:color="auto"/>
        <w:bottom w:val="none" w:sz="0" w:space="0" w:color="auto"/>
        <w:right w:val="none" w:sz="0" w:space="0" w:color="auto"/>
      </w:divBdr>
      <w:divsChild>
        <w:div w:id="286669405">
          <w:marLeft w:val="0"/>
          <w:marRight w:val="0"/>
          <w:marTop w:val="0"/>
          <w:marBottom w:val="0"/>
          <w:divBdr>
            <w:top w:val="none" w:sz="0" w:space="0" w:color="auto"/>
            <w:left w:val="none" w:sz="0" w:space="0" w:color="auto"/>
            <w:bottom w:val="none" w:sz="0" w:space="0" w:color="auto"/>
            <w:right w:val="none" w:sz="0" w:space="0" w:color="auto"/>
          </w:divBdr>
        </w:div>
      </w:divsChild>
    </w:div>
    <w:div w:id="419182823">
      <w:bodyDiv w:val="1"/>
      <w:marLeft w:val="0"/>
      <w:marRight w:val="0"/>
      <w:marTop w:val="0"/>
      <w:marBottom w:val="0"/>
      <w:divBdr>
        <w:top w:val="none" w:sz="0" w:space="0" w:color="auto"/>
        <w:left w:val="none" w:sz="0" w:space="0" w:color="auto"/>
        <w:bottom w:val="none" w:sz="0" w:space="0" w:color="auto"/>
        <w:right w:val="none" w:sz="0" w:space="0" w:color="auto"/>
      </w:divBdr>
    </w:div>
    <w:div w:id="428164231">
      <w:bodyDiv w:val="1"/>
      <w:marLeft w:val="0"/>
      <w:marRight w:val="0"/>
      <w:marTop w:val="0"/>
      <w:marBottom w:val="0"/>
      <w:divBdr>
        <w:top w:val="none" w:sz="0" w:space="0" w:color="auto"/>
        <w:left w:val="none" w:sz="0" w:space="0" w:color="auto"/>
        <w:bottom w:val="none" w:sz="0" w:space="0" w:color="auto"/>
        <w:right w:val="none" w:sz="0" w:space="0" w:color="auto"/>
      </w:divBdr>
    </w:div>
    <w:div w:id="429353398">
      <w:bodyDiv w:val="1"/>
      <w:marLeft w:val="0"/>
      <w:marRight w:val="0"/>
      <w:marTop w:val="0"/>
      <w:marBottom w:val="0"/>
      <w:divBdr>
        <w:top w:val="none" w:sz="0" w:space="0" w:color="auto"/>
        <w:left w:val="none" w:sz="0" w:space="0" w:color="auto"/>
        <w:bottom w:val="none" w:sz="0" w:space="0" w:color="auto"/>
        <w:right w:val="none" w:sz="0" w:space="0" w:color="auto"/>
      </w:divBdr>
    </w:div>
    <w:div w:id="436755191">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92058804">
      <w:bodyDiv w:val="1"/>
      <w:marLeft w:val="0"/>
      <w:marRight w:val="0"/>
      <w:marTop w:val="0"/>
      <w:marBottom w:val="0"/>
      <w:divBdr>
        <w:top w:val="none" w:sz="0" w:space="0" w:color="auto"/>
        <w:left w:val="none" w:sz="0" w:space="0" w:color="auto"/>
        <w:bottom w:val="none" w:sz="0" w:space="0" w:color="auto"/>
        <w:right w:val="none" w:sz="0" w:space="0" w:color="auto"/>
      </w:divBdr>
    </w:div>
    <w:div w:id="631717308">
      <w:bodyDiv w:val="1"/>
      <w:marLeft w:val="0"/>
      <w:marRight w:val="0"/>
      <w:marTop w:val="0"/>
      <w:marBottom w:val="0"/>
      <w:divBdr>
        <w:top w:val="none" w:sz="0" w:space="0" w:color="auto"/>
        <w:left w:val="none" w:sz="0" w:space="0" w:color="auto"/>
        <w:bottom w:val="none" w:sz="0" w:space="0" w:color="auto"/>
        <w:right w:val="none" w:sz="0" w:space="0" w:color="auto"/>
      </w:divBdr>
    </w:div>
    <w:div w:id="683483705">
      <w:bodyDiv w:val="1"/>
      <w:marLeft w:val="0"/>
      <w:marRight w:val="0"/>
      <w:marTop w:val="0"/>
      <w:marBottom w:val="0"/>
      <w:divBdr>
        <w:top w:val="none" w:sz="0" w:space="0" w:color="auto"/>
        <w:left w:val="none" w:sz="0" w:space="0" w:color="auto"/>
        <w:bottom w:val="none" w:sz="0" w:space="0" w:color="auto"/>
        <w:right w:val="none" w:sz="0" w:space="0" w:color="auto"/>
      </w:divBdr>
      <w:divsChild>
        <w:div w:id="493960264">
          <w:marLeft w:val="0"/>
          <w:marRight w:val="0"/>
          <w:marTop w:val="75"/>
          <w:marBottom w:val="0"/>
          <w:divBdr>
            <w:top w:val="none" w:sz="0" w:space="0" w:color="auto"/>
            <w:left w:val="none" w:sz="0" w:space="0" w:color="auto"/>
            <w:bottom w:val="none" w:sz="0" w:space="0" w:color="auto"/>
            <w:right w:val="none" w:sz="0" w:space="0" w:color="auto"/>
          </w:divBdr>
        </w:div>
        <w:div w:id="1104619187">
          <w:marLeft w:val="0"/>
          <w:marRight w:val="0"/>
          <w:marTop w:val="75"/>
          <w:marBottom w:val="0"/>
          <w:divBdr>
            <w:top w:val="none" w:sz="0" w:space="0" w:color="auto"/>
            <w:left w:val="none" w:sz="0" w:space="0" w:color="auto"/>
            <w:bottom w:val="none" w:sz="0" w:space="0" w:color="auto"/>
            <w:right w:val="none" w:sz="0" w:space="0" w:color="auto"/>
          </w:divBdr>
        </w:div>
      </w:divsChild>
    </w:div>
    <w:div w:id="690036994">
      <w:bodyDiv w:val="1"/>
      <w:marLeft w:val="0"/>
      <w:marRight w:val="0"/>
      <w:marTop w:val="0"/>
      <w:marBottom w:val="0"/>
      <w:divBdr>
        <w:top w:val="none" w:sz="0" w:space="0" w:color="auto"/>
        <w:left w:val="none" w:sz="0" w:space="0" w:color="auto"/>
        <w:bottom w:val="none" w:sz="0" w:space="0" w:color="auto"/>
        <w:right w:val="none" w:sz="0" w:space="0" w:color="auto"/>
      </w:divBdr>
    </w:div>
    <w:div w:id="746346631">
      <w:bodyDiv w:val="1"/>
      <w:marLeft w:val="0"/>
      <w:marRight w:val="0"/>
      <w:marTop w:val="0"/>
      <w:marBottom w:val="0"/>
      <w:divBdr>
        <w:top w:val="none" w:sz="0" w:space="0" w:color="auto"/>
        <w:left w:val="none" w:sz="0" w:space="0" w:color="auto"/>
        <w:bottom w:val="none" w:sz="0" w:space="0" w:color="auto"/>
        <w:right w:val="none" w:sz="0" w:space="0" w:color="auto"/>
      </w:divBdr>
    </w:div>
    <w:div w:id="758911000">
      <w:bodyDiv w:val="1"/>
      <w:marLeft w:val="0"/>
      <w:marRight w:val="0"/>
      <w:marTop w:val="0"/>
      <w:marBottom w:val="0"/>
      <w:divBdr>
        <w:top w:val="none" w:sz="0" w:space="0" w:color="auto"/>
        <w:left w:val="none" w:sz="0" w:space="0" w:color="auto"/>
        <w:bottom w:val="none" w:sz="0" w:space="0" w:color="auto"/>
        <w:right w:val="none" w:sz="0" w:space="0" w:color="auto"/>
      </w:divBdr>
    </w:div>
    <w:div w:id="767238534">
      <w:bodyDiv w:val="1"/>
      <w:marLeft w:val="0"/>
      <w:marRight w:val="0"/>
      <w:marTop w:val="0"/>
      <w:marBottom w:val="0"/>
      <w:divBdr>
        <w:top w:val="none" w:sz="0" w:space="0" w:color="auto"/>
        <w:left w:val="none" w:sz="0" w:space="0" w:color="auto"/>
        <w:bottom w:val="none" w:sz="0" w:space="0" w:color="auto"/>
        <w:right w:val="none" w:sz="0" w:space="0" w:color="auto"/>
      </w:divBdr>
      <w:divsChild>
        <w:div w:id="918172146">
          <w:marLeft w:val="0"/>
          <w:marRight w:val="0"/>
          <w:marTop w:val="0"/>
          <w:marBottom w:val="0"/>
          <w:divBdr>
            <w:top w:val="none" w:sz="0" w:space="0" w:color="auto"/>
            <w:left w:val="none" w:sz="0" w:space="0" w:color="auto"/>
            <w:bottom w:val="none" w:sz="0" w:space="0" w:color="auto"/>
            <w:right w:val="none" w:sz="0" w:space="0" w:color="auto"/>
          </w:divBdr>
        </w:div>
      </w:divsChild>
    </w:div>
    <w:div w:id="770399041">
      <w:bodyDiv w:val="1"/>
      <w:marLeft w:val="0"/>
      <w:marRight w:val="0"/>
      <w:marTop w:val="0"/>
      <w:marBottom w:val="0"/>
      <w:divBdr>
        <w:top w:val="none" w:sz="0" w:space="0" w:color="auto"/>
        <w:left w:val="none" w:sz="0" w:space="0" w:color="auto"/>
        <w:bottom w:val="none" w:sz="0" w:space="0" w:color="auto"/>
        <w:right w:val="none" w:sz="0" w:space="0" w:color="auto"/>
      </w:divBdr>
    </w:div>
    <w:div w:id="803889609">
      <w:bodyDiv w:val="1"/>
      <w:marLeft w:val="0"/>
      <w:marRight w:val="0"/>
      <w:marTop w:val="0"/>
      <w:marBottom w:val="0"/>
      <w:divBdr>
        <w:top w:val="none" w:sz="0" w:space="0" w:color="auto"/>
        <w:left w:val="none" w:sz="0" w:space="0" w:color="auto"/>
        <w:bottom w:val="none" w:sz="0" w:space="0" w:color="auto"/>
        <w:right w:val="none" w:sz="0" w:space="0" w:color="auto"/>
      </w:divBdr>
    </w:div>
    <w:div w:id="822505909">
      <w:bodyDiv w:val="1"/>
      <w:marLeft w:val="0"/>
      <w:marRight w:val="0"/>
      <w:marTop w:val="0"/>
      <w:marBottom w:val="0"/>
      <w:divBdr>
        <w:top w:val="none" w:sz="0" w:space="0" w:color="auto"/>
        <w:left w:val="none" w:sz="0" w:space="0" w:color="auto"/>
        <w:bottom w:val="none" w:sz="0" w:space="0" w:color="auto"/>
        <w:right w:val="none" w:sz="0" w:space="0" w:color="auto"/>
      </w:divBdr>
    </w:div>
    <w:div w:id="831022395">
      <w:bodyDiv w:val="1"/>
      <w:marLeft w:val="0"/>
      <w:marRight w:val="0"/>
      <w:marTop w:val="0"/>
      <w:marBottom w:val="0"/>
      <w:divBdr>
        <w:top w:val="none" w:sz="0" w:space="0" w:color="auto"/>
        <w:left w:val="none" w:sz="0" w:space="0" w:color="auto"/>
        <w:bottom w:val="none" w:sz="0" w:space="0" w:color="auto"/>
        <w:right w:val="none" w:sz="0" w:space="0" w:color="auto"/>
      </w:divBdr>
    </w:div>
    <w:div w:id="925190835">
      <w:bodyDiv w:val="1"/>
      <w:marLeft w:val="0"/>
      <w:marRight w:val="0"/>
      <w:marTop w:val="0"/>
      <w:marBottom w:val="0"/>
      <w:divBdr>
        <w:top w:val="none" w:sz="0" w:space="0" w:color="auto"/>
        <w:left w:val="none" w:sz="0" w:space="0" w:color="auto"/>
        <w:bottom w:val="none" w:sz="0" w:space="0" w:color="auto"/>
        <w:right w:val="none" w:sz="0" w:space="0" w:color="auto"/>
      </w:divBdr>
      <w:divsChild>
        <w:div w:id="2117867002">
          <w:marLeft w:val="0"/>
          <w:marRight w:val="0"/>
          <w:marTop w:val="0"/>
          <w:marBottom w:val="0"/>
          <w:divBdr>
            <w:top w:val="none" w:sz="0" w:space="0" w:color="auto"/>
            <w:left w:val="none" w:sz="0" w:space="0" w:color="auto"/>
            <w:bottom w:val="none" w:sz="0" w:space="0" w:color="auto"/>
            <w:right w:val="none" w:sz="0" w:space="0" w:color="auto"/>
          </w:divBdr>
        </w:div>
      </w:divsChild>
    </w:div>
    <w:div w:id="929974441">
      <w:bodyDiv w:val="1"/>
      <w:marLeft w:val="0"/>
      <w:marRight w:val="0"/>
      <w:marTop w:val="0"/>
      <w:marBottom w:val="0"/>
      <w:divBdr>
        <w:top w:val="none" w:sz="0" w:space="0" w:color="auto"/>
        <w:left w:val="none" w:sz="0" w:space="0" w:color="auto"/>
        <w:bottom w:val="none" w:sz="0" w:space="0" w:color="auto"/>
        <w:right w:val="none" w:sz="0" w:space="0" w:color="auto"/>
      </w:divBdr>
    </w:div>
    <w:div w:id="949362551">
      <w:bodyDiv w:val="1"/>
      <w:marLeft w:val="0"/>
      <w:marRight w:val="0"/>
      <w:marTop w:val="0"/>
      <w:marBottom w:val="0"/>
      <w:divBdr>
        <w:top w:val="none" w:sz="0" w:space="0" w:color="auto"/>
        <w:left w:val="none" w:sz="0" w:space="0" w:color="auto"/>
        <w:bottom w:val="none" w:sz="0" w:space="0" w:color="auto"/>
        <w:right w:val="none" w:sz="0" w:space="0" w:color="auto"/>
      </w:divBdr>
      <w:divsChild>
        <w:div w:id="184438981">
          <w:marLeft w:val="0"/>
          <w:marRight w:val="0"/>
          <w:marTop w:val="0"/>
          <w:marBottom w:val="0"/>
          <w:divBdr>
            <w:top w:val="none" w:sz="0" w:space="0" w:color="auto"/>
            <w:left w:val="none" w:sz="0" w:space="0" w:color="auto"/>
            <w:bottom w:val="none" w:sz="0" w:space="0" w:color="auto"/>
            <w:right w:val="none" w:sz="0" w:space="0" w:color="auto"/>
          </w:divBdr>
        </w:div>
      </w:divsChild>
    </w:div>
    <w:div w:id="950933654">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sChild>
        <w:div w:id="973412575">
          <w:marLeft w:val="0"/>
          <w:marRight w:val="0"/>
          <w:marTop w:val="0"/>
          <w:marBottom w:val="0"/>
          <w:divBdr>
            <w:top w:val="none" w:sz="0" w:space="0" w:color="auto"/>
            <w:left w:val="none" w:sz="0" w:space="0" w:color="auto"/>
            <w:bottom w:val="none" w:sz="0" w:space="0" w:color="auto"/>
            <w:right w:val="none" w:sz="0" w:space="0" w:color="auto"/>
          </w:divBdr>
        </w:div>
      </w:divsChild>
    </w:div>
    <w:div w:id="979967383">
      <w:bodyDiv w:val="1"/>
      <w:marLeft w:val="0"/>
      <w:marRight w:val="0"/>
      <w:marTop w:val="0"/>
      <w:marBottom w:val="0"/>
      <w:divBdr>
        <w:top w:val="none" w:sz="0" w:space="0" w:color="auto"/>
        <w:left w:val="none" w:sz="0" w:space="0" w:color="auto"/>
        <w:bottom w:val="none" w:sz="0" w:space="0" w:color="auto"/>
        <w:right w:val="none" w:sz="0" w:space="0" w:color="auto"/>
      </w:divBdr>
      <w:divsChild>
        <w:div w:id="1996294900">
          <w:marLeft w:val="0"/>
          <w:marRight w:val="0"/>
          <w:marTop w:val="0"/>
          <w:marBottom w:val="0"/>
          <w:divBdr>
            <w:top w:val="none" w:sz="0" w:space="0" w:color="auto"/>
            <w:left w:val="none" w:sz="0" w:space="0" w:color="auto"/>
            <w:bottom w:val="none" w:sz="0" w:space="0" w:color="auto"/>
            <w:right w:val="none" w:sz="0" w:space="0" w:color="auto"/>
          </w:divBdr>
          <w:divsChild>
            <w:div w:id="618998987">
              <w:marLeft w:val="0"/>
              <w:marRight w:val="0"/>
              <w:marTop w:val="0"/>
              <w:marBottom w:val="0"/>
              <w:divBdr>
                <w:top w:val="none" w:sz="0" w:space="0" w:color="auto"/>
                <w:left w:val="none" w:sz="0" w:space="0" w:color="auto"/>
                <w:bottom w:val="none" w:sz="0" w:space="0" w:color="auto"/>
                <w:right w:val="none" w:sz="0" w:space="0" w:color="auto"/>
              </w:divBdr>
              <w:divsChild>
                <w:div w:id="1126971317">
                  <w:marLeft w:val="0"/>
                  <w:marRight w:val="0"/>
                  <w:marTop w:val="0"/>
                  <w:marBottom w:val="0"/>
                  <w:divBdr>
                    <w:top w:val="none" w:sz="0" w:space="0" w:color="auto"/>
                    <w:left w:val="none" w:sz="0" w:space="0" w:color="auto"/>
                    <w:bottom w:val="none" w:sz="0" w:space="0" w:color="auto"/>
                    <w:right w:val="none" w:sz="0" w:space="0" w:color="auto"/>
                  </w:divBdr>
                  <w:divsChild>
                    <w:div w:id="759178401">
                      <w:marLeft w:val="0"/>
                      <w:marRight w:val="0"/>
                      <w:marTop w:val="0"/>
                      <w:marBottom w:val="0"/>
                      <w:divBdr>
                        <w:top w:val="none" w:sz="0" w:space="0" w:color="auto"/>
                        <w:left w:val="none" w:sz="0" w:space="0" w:color="auto"/>
                        <w:bottom w:val="none" w:sz="0" w:space="0" w:color="auto"/>
                        <w:right w:val="none" w:sz="0" w:space="0" w:color="auto"/>
                      </w:divBdr>
                      <w:divsChild>
                        <w:div w:id="837573963">
                          <w:marLeft w:val="0"/>
                          <w:marRight w:val="0"/>
                          <w:marTop w:val="0"/>
                          <w:marBottom w:val="0"/>
                          <w:divBdr>
                            <w:top w:val="none" w:sz="0" w:space="0" w:color="auto"/>
                            <w:left w:val="none" w:sz="0" w:space="0" w:color="auto"/>
                            <w:bottom w:val="none" w:sz="0" w:space="0" w:color="auto"/>
                            <w:right w:val="none" w:sz="0" w:space="0" w:color="auto"/>
                          </w:divBdr>
                          <w:divsChild>
                            <w:div w:id="134222587">
                              <w:marLeft w:val="0"/>
                              <w:marRight w:val="0"/>
                              <w:marTop w:val="0"/>
                              <w:marBottom w:val="0"/>
                              <w:divBdr>
                                <w:top w:val="none" w:sz="0" w:space="0" w:color="auto"/>
                                <w:left w:val="none" w:sz="0" w:space="0" w:color="auto"/>
                                <w:bottom w:val="none" w:sz="0" w:space="0" w:color="auto"/>
                                <w:right w:val="none" w:sz="0" w:space="0" w:color="auto"/>
                              </w:divBdr>
                              <w:divsChild>
                                <w:div w:id="1796946348">
                                  <w:marLeft w:val="0"/>
                                  <w:marRight w:val="0"/>
                                  <w:marTop w:val="0"/>
                                  <w:marBottom w:val="0"/>
                                  <w:divBdr>
                                    <w:top w:val="none" w:sz="0" w:space="0" w:color="auto"/>
                                    <w:left w:val="none" w:sz="0" w:space="0" w:color="auto"/>
                                    <w:bottom w:val="none" w:sz="0" w:space="0" w:color="auto"/>
                                    <w:right w:val="none" w:sz="0" w:space="0" w:color="auto"/>
                                  </w:divBdr>
                                  <w:divsChild>
                                    <w:div w:id="1798139811">
                                      <w:marLeft w:val="0"/>
                                      <w:marRight w:val="0"/>
                                      <w:marTop w:val="0"/>
                                      <w:marBottom w:val="0"/>
                                      <w:divBdr>
                                        <w:top w:val="none" w:sz="0" w:space="0" w:color="auto"/>
                                        <w:left w:val="none" w:sz="0" w:space="0" w:color="auto"/>
                                        <w:bottom w:val="none" w:sz="0" w:space="0" w:color="auto"/>
                                        <w:right w:val="none" w:sz="0" w:space="0" w:color="auto"/>
                                      </w:divBdr>
                                      <w:divsChild>
                                        <w:div w:id="11259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31107">
      <w:bodyDiv w:val="1"/>
      <w:marLeft w:val="0"/>
      <w:marRight w:val="0"/>
      <w:marTop w:val="0"/>
      <w:marBottom w:val="0"/>
      <w:divBdr>
        <w:top w:val="none" w:sz="0" w:space="0" w:color="auto"/>
        <w:left w:val="none" w:sz="0" w:space="0" w:color="auto"/>
        <w:bottom w:val="none" w:sz="0" w:space="0" w:color="auto"/>
        <w:right w:val="none" w:sz="0" w:space="0" w:color="auto"/>
      </w:divBdr>
    </w:div>
    <w:div w:id="990908830">
      <w:bodyDiv w:val="1"/>
      <w:marLeft w:val="0"/>
      <w:marRight w:val="0"/>
      <w:marTop w:val="0"/>
      <w:marBottom w:val="0"/>
      <w:divBdr>
        <w:top w:val="none" w:sz="0" w:space="0" w:color="auto"/>
        <w:left w:val="none" w:sz="0" w:space="0" w:color="auto"/>
        <w:bottom w:val="none" w:sz="0" w:space="0" w:color="auto"/>
        <w:right w:val="none" w:sz="0" w:space="0" w:color="auto"/>
      </w:divBdr>
      <w:divsChild>
        <w:div w:id="1691031331">
          <w:marLeft w:val="0"/>
          <w:marRight w:val="0"/>
          <w:marTop w:val="0"/>
          <w:marBottom w:val="0"/>
          <w:divBdr>
            <w:top w:val="none" w:sz="0" w:space="0" w:color="auto"/>
            <w:left w:val="none" w:sz="0" w:space="0" w:color="auto"/>
            <w:bottom w:val="none" w:sz="0" w:space="0" w:color="auto"/>
            <w:right w:val="none" w:sz="0" w:space="0" w:color="auto"/>
          </w:divBdr>
        </w:div>
      </w:divsChild>
    </w:div>
    <w:div w:id="992022889">
      <w:bodyDiv w:val="1"/>
      <w:marLeft w:val="0"/>
      <w:marRight w:val="0"/>
      <w:marTop w:val="0"/>
      <w:marBottom w:val="0"/>
      <w:divBdr>
        <w:top w:val="none" w:sz="0" w:space="0" w:color="auto"/>
        <w:left w:val="none" w:sz="0" w:space="0" w:color="auto"/>
        <w:bottom w:val="none" w:sz="0" w:space="0" w:color="auto"/>
        <w:right w:val="none" w:sz="0" w:space="0" w:color="auto"/>
      </w:divBdr>
      <w:divsChild>
        <w:div w:id="1831020333">
          <w:marLeft w:val="0"/>
          <w:marRight w:val="0"/>
          <w:marTop w:val="0"/>
          <w:marBottom w:val="0"/>
          <w:divBdr>
            <w:top w:val="none" w:sz="0" w:space="0" w:color="auto"/>
            <w:left w:val="none" w:sz="0" w:space="0" w:color="auto"/>
            <w:bottom w:val="none" w:sz="0" w:space="0" w:color="auto"/>
            <w:right w:val="none" w:sz="0" w:space="0" w:color="auto"/>
          </w:divBdr>
        </w:div>
        <w:div w:id="217860813">
          <w:marLeft w:val="0"/>
          <w:marRight w:val="0"/>
          <w:marTop w:val="0"/>
          <w:marBottom w:val="0"/>
          <w:divBdr>
            <w:top w:val="none" w:sz="0" w:space="0" w:color="auto"/>
            <w:left w:val="none" w:sz="0" w:space="0" w:color="auto"/>
            <w:bottom w:val="none" w:sz="0" w:space="0" w:color="auto"/>
            <w:right w:val="none" w:sz="0" w:space="0" w:color="auto"/>
          </w:divBdr>
        </w:div>
      </w:divsChild>
    </w:div>
    <w:div w:id="1001783458">
      <w:bodyDiv w:val="1"/>
      <w:marLeft w:val="0"/>
      <w:marRight w:val="0"/>
      <w:marTop w:val="0"/>
      <w:marBottom w:val="0"/>
      <w:divBdr>
        <w:top w:val="none" w:sz="0" w:space="0" w:color="auto"/>
        <w:left w:val="none" w:sz="0" w:space="0" w:color="auto"/>
        <w:bottom w:val="none" w:sz="0" w:space="0" w:color="auto"/>
        <w:right w:val="none" w:sz="0" w:space="0" w:color="auto"/>
      </w:divBdr>
    </w:div>
    <w:div w:id="1011418146">
      <w:bodyDiv w:val="1"/>
      <w:marLeft w:val="0"/>
      <w:marRight w:val="0"/>
      <w:marTop w:val="0"/>
      <w:marBottom w:val="0"/>
      <w:divBdr>
        <w:top w:val="none" w:sz="0" w:space="0" w:color="auto"/>
        <w:left w:val="none" w:sz="0" w:space="0" w:color="auto"/>
        <w:bottom w:val="none" w:sz="0" w:space="0" w:color="auto"/>
        <w:right w:val="none" w:sz="0" w:space="0" w:color="auto"/>
      </w:divBdr>
      <w:divsChild>
        <w:div w:id="2827061">
          <w:marLeft w:val="0"/>
          <w:marRight w:val="0"/>
          <w:marTop w:val="0"/>
          <w:marBottom w:val="0"/>
          <w:divBdr>
            <w:top w:val="none" w:sz="0" w:space="0" w:color="auto"/>
            <w:left w:val="none" w:sz="0" w:space="0" w:color="auto"/>
            <w:bottom w:val="none" w:sz="0" w:space="0" w:color="auto"/>
            <w:right w:val="none" w:sz="0" w:space="0" w:color="auto"/>
          </w:divBdr>
        </w:div>
      </w:divsChild>
    </w:div>
    <w:div w:id="1058548564">
      <w:bodyDiv w:val="1"/>
      <w:marLeft w:val="0"/>
      <w:marRight w:val="0"/>
      <w:marTop w:val="0"/>
      <w:marBottom w:val="0"/>
      <w:divBdr>
        <w:top w:val="none" w:sz="0" w:space="0" w:color="auto"/>
        <w:left w:val="none" w:sz="0" w:space="0" w:color="auto"/>
        <w:bottom w:val="none" w:sz="0" w:space="0" w:color="auto"/>
        <w:right w:val="none" w:sz="0" w:space="0" w:color="auto"/>
      </w:divBdr>
    </w:div>
    <w:div w:id="1062944067">
      <w:bodyDiv w:val="1"/>
      <w:marLeft w:val="0"/>
      <w:marRight w:val="0"/>
      <w:marTop w:val="0"/>
      <w:marBottom w:val="0"/>
      <w:divBdr>
        <w:top w:val="none" w:sz="0" w:space="0" w:color="auto"/>
        <w:left w:val="none" w:sz="0" w:space="0" w:color="auto"/>
        <w:bottom w:val="none" w:sz="0" w:space="0" w:color="auto"/>
        <w:right w:val="none" w:sz="0" w:space="0" w:color="auto"/>
      </w:divBdr>
      <w:divsChild>
        <w:div w:id="969751881">
          <w:marLeft w:val="0"/>
          <w:marRight w:val="0"/>
          <w:marTop w:val="0"/>
          <w:marBottom w:val="0"/>
          <w:divBdr>
            <w:top w:val="none" w:sz="0" w:space="0" w:color="auto"/>
            <w:left w:val="none" w:sz="0" w:space="0" w:color="auto"/>
            <w:bottom w:val="none" w:sz="0" w:space="0" w:color="auto"/>
            <w:right w:val="none" w:sz="0" w:space="0" w:color="auto"/>
          </w:divBdr>
        </w:div>
      </w:divsChild>
    </w:div>
    <w:div w:id="1067455195">
      <w:bodyDiv w:val="1"/>
      <w:marLeft w:val="0"/>
      <w:marRight w:val="0"/>
      <w:marTop w:val="0"/>
      <w:marBottom w:val="0"/>
      <w:divBdr>
        <w:top w:val="none" w:sz="0" w:space="0" w:color="auto"/>
        <w:left w:val="none" w:sz="0" w:space="0" w:color="auto"/>
        <w:bottom w:val="none" w:sz="0" w:space="0" w:color="auto"/>
        <w:right w:val="none" w:sz="0" w:space="0" w:color="auto"/>
      </w:divBdr>
      <w:divsChild>
        <w:div w:id="290787994">
          <w:marLeft w:val="0"/>
          <w:marRight w:val="0"/>
          <w:marTop w:val="0"/>
          <w:marBottom w:val="0"/>
          <w:divBdr>
            <w:top w:val="none" w:sz="0" w:space="0" w:color="auto"/>
            <w:left w:val="none" w:sz="0" w:space="0" w:color="auto"/>
            <w:bottom w:val="none" w:sz="0" w:space="0" w:color="auto"/>
            <w:right w:val="none" w:sz="0" w:space="0" w:color="auto"/>
          </w:divBdr>
          <w:divsChild>
            <w:div w:id="290552651">
              <w:marLeft w:val="0"/>
              <w:marRight w:val="0"/>
              <w:marTop w:val="0"/>
              <w:marBottom w:val="0"/>
              <w:divBdr>
                <w:top w:val="none" w:sz="0" w:space="0" w:color="auto"/>
                <w:left w:val="none" w:sz="0" w:space="0" w:color="auto"/>
                <w:bottom w:val="none" w:sz="0" w:space="0" w:color="auto"/>
                <w:right w:val="none" w:sz="0" w:space="0" w:color="auto"/>
              </w:divBdr>
              <w:divsChild>
                <w:div w:id="11997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506">
          <w:marLeft w:val="0"/>
          <w:marRight w:val="0"/>
          <w:marTop w:val="0"/>
          <w:marBottom w:val="0"/>
          <w:divBdr>
            <w:top w:val="none" w:sz="0" w:space="0" w:color="auto"/>
            <w:left w:val="none" w:sz="0" w:space="0" w:color="auto"/>
            <w:bottom w:val="none" w:sz="0" w:space="0" w:color="auto"/>
            <w:right w:val="none" w:sz="0" w:space="0" w:color="auto"/>
          </w:divBdr>
          <w:divsChild>
            <w:div w:id="1383674956">
              <w:marLeft w:val="0"/>
              <w:marRight w:val="0"/>
              <w:marTop w:val="0"/>
              <w:marBottom w:val="0"/>
              <w:divBdr>
                <w:top w:val="none" w:sz="0" w:space="0" w:color="auto"/>
                <w:left w:val="none" w:sz="0" w:space="0" w:color="auto"/>
                <w:bottom w:val="none" w:sz="0" w:space="0" w:color="auto"/>
                <w:right w:val="none" w:sz="0" w:space="0" w:color="auto"/>
              </w:divBdr>
              <w:divsChild>
                <w:div w:id="499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7737">
      <w:bodyDiv w:val="1"/>
      <w:marLeft w:val="0"/>
      <w:marRight w:val="0"/>
      <w:marTop w:val="0"/>
      <w:marBottom w:val="0"/>
      <w:divBdr>
        <w:top w:val="none" w:sz="0" w:space="0" w:color="auto"/>
        <w:left w:val="none" w:sz="0" w:space="0" w:color="auto"/>
        <w:bottom w:val="none" w:sz="0" w:space="0" w:color="auto"/>
        <w:right w:val="none" w:sz="0" w:space="0" w:color="auto"/>
      </w:divBdr>
    </w:div>
    <w:div w:id="1110473856">
      <w:bodyDiv w:val="1"/>
      <w:marLeft w:val="0"/>
      <w:marRight w:val="0"/>
      <w:marTop w:val="0"/>
      <w:marBottom w:val="0"/>
      <w:divBdr>
        <w:top w:val="none" w:sz="0" w:space="0" w:color="auto"/>
        <w:left w:val="none" w:sz="0" w:space="0" w:color="auto"/>
        <w:bottom w:val="none" w:sz="0" w:space="0" w:color="auto"/>
        <w:right w:val="none" w:sz="0" w:space="0" w:color="auto"/>
      </w:divBdr>
    </w:div>
    <w:div w:id="1174803894">
      <w:bodyDiv w:val="1"/>
      <w:marLeft w:val="0"/>
      <w:marRight w:val="0"/>
      <w:marTop w:val="0"/>
      <w:marBottom w:val="0"/>
      <w:divBdr>
        <w:top w:val="none" w:sz="0" w:space="0" w:color="auto"/>
        <w:left w:val="none" w:sz="0" w:space="0" w:color="auto"/>
        <w:bottom w:val="none" w:sz="0" w:space="0" w:color="auto"/>
        <w:right w:val="none" w:sz="0" w:space="0" w:color="auto"/>
      </w:divBdr>
    </w:div>
    <w:div w:id="1239174982">
      <w:bodyDiv w:val="1"/>
      <w:marLeft w:val="0"/>
      <w:marRight w:val="0"/>
      <w:marTop w:val="0"/>
      <w:marBottom w:val="0"/>
      <w:divBdr>
        <w:top w:val="none" w:sz="0" w:space="0" w:color="auto"/>
        <w:left w:val="none" w:sz="0" w:space="0" w:color="auto"/>
        <w:bottom w:val="none" w:sz="0" w:space="0" w:color="auto"/>
        <w:right w:val="none" w:sz="0" w:space="0" w:color="auto"/>
      </w:divBdr>
    </w:div>
    <w:div w:id="1259823978">
      <w:bodyDiv w:val="1"/>
      <w:marLeft w:val="0"/>
      <w:marRight w:val="0"/>
      <w:marTop w:val="0"/>
      <w:marBottom w:val="0"/>
      <w:divBdr>
        <w:top w:val="none" w:sz="0" w:space="0" w:color="auto"/>
        <w:left w:val="none" w:sz="0" w:space="0" w:color="auto"/>
        <w:bottom w:val="none" w:sz="0" w:space="0" w:color="auto"/>
        <w:right w:val="none" w:sz="0" w:space="0" w:color="auto"/>
      </w:divBdr>
    </w:div>
    <w:div w:id="1300309409">
      <w:bodyDiv w:val="1"/>
      <w:marLeft w:val="0"/>
      <w:marRight w:val="0"/>
      <w:marTop w:val="0"/>
      <w:marBottom w:val="0"/>
      <w:divBdr>
        <w:top w:val="none" w:sz="0" w:space="0" w:color="auto"/>
        <w:left w:val="none" w:sz="0" w:space="0" w:color="auto"/>
        <w:bottom w:val="none" w:sz="0" w:space="0" w:color="auto"/>
        <w:right w:val="none" w:sz="0" w:space="0" w:color="auto"/>
      </w:divBdr>
    </w:div>
    <w:div w:id="1345084439">
      <w:bodyDiv w:val="1"/>
      <w:marLeft w:val="0"/>
      <w:marRight w:val="0"/>
      <w:marTop w:val="0"/>
      <w:marBottom w:val="0"/>
      <w:divBdr>
        <w:top w:val="none" w:sz="0" w:space="0" w:color="auto"/>
        <w:left w:val="none" w:sz="0" w:space="0" w:color="auto"/>
        <w:bottom w:val="none" w:sz="0" w:space="0" w:color="auto"/>
        <w:right w:val="none" w:sz="0" w:space="0" w:color="auto"/>
      </w:divBdr>
    </w:div>
    <w:div w:id="1359158537">
      <w:bodyDiv w:val="1"/>
      <w:marLeft w:val="0"/>
      <w:marRight w:val="0"/>
      <w:marTop w:val="0"/>
      <w:marBottom w:val="0"/>
      <w:divBdr>
        <w:top w:val="none" w:sz="0" w:space="0" w:color="auto"/>
        <w:left w:val="none" w:sz="0" w:space="0" w:color="auto"/>
        <w:bottom w:val="none" w:sz="0" w:space="0" w:color="auto"/>
        <w:right w:val="none" w:sz="0" w:space="0" w:color="auto"/>
      </w:divBdr>
    </w:div>
    <w:div w:id="1452897151">
      <w:bodyDiv w:val="1"/>
      <w:marLeft w:val="0"/>
      <w:marRight w:val="0"/>
      <w:marTop w:val="0"/>
      <w:marBottom w:val="0"/>
      <w:divBdr>
        <w:top w:val="none" w:sz="0" w:space="0" w:color="auto"/>
        <w:left w:val="none" w:sz="0" w:space="0" w:color="auto"/>
        <w:bottom w:val="none" w:sz="0" w:space="0" w:color="auto"/>
        <w:right w:val="none" w:sz="0" w:space="0" w:color="auto"/>
      </w:divBdr>
    </w:div>
    <w:div w:id="1498960809">
      <w:bodyDiv w:val="1"/>
      <w:marLeft w:val="0"/>
      <w:marRight w:val="0"/>
      <w:marTop w:val="0"/>
      <w:marBottom w:val="0"/>
      <w:divBdr>
        <w:top w:val="none" w:sz="0" w:space="0" w:color="auto"/>
        <w:left w:val="none" w:sz="0" w:space="0" w:color="auto"/>
        <w:bottom w:val="none" w:sz="0" w:space="0" w:color="auto"/>
        <w:right w:val="none" w:sz="0" w:space="0" w:color="auto"/>
      </w:divBdr>
    </w:div>
    <w:div w:id="1543863256">
      <w:bodyDiv w:val="1"/>
      <w:marLeft w:val="0"/>
      <w:marRight w:val="0"/>
      <w:marTop w:val="0"/>
      <w:marBottom w:val="0"/>
      <w:divBdr>
        <w:top w:val="none" w:sz="0" w:space="0" w:color="auto"/>
        <w:left w:val="none" w:sz="0" w:space="0" w:color="auto"/>
        <w:bottom w:val="none" w:sz="0" w:space="0" w:color="auto"/>
        <w:right w:val="none" w:sz="0" w:space="0" w:color="auto"/>
      </w:divBdr>
    </w:div>
    <w:div w:id="1544563626">
      <w:bodyDiv w:val="1"/>
      <w:marLeft w:val="0"/>
      <w:marRight w:val="0"/>
      <w:marTop w:val="0"/>
      <w:marBottom w:val="0"/>
      <w:divBdr>
        <w:top w:val="none" w:sz="0" w:space="0" w:color="auto"/>
        <w:left w:val="none" w:sz="0" w:space="0" w:color="auto"/>
        <w:bottom w:val="none" w:sz="0" w:space="0" w:color="auto"/>
        <w:right w:val="none" w:sz="0" w:space="0" w:color="auto"/>
      </w:divBdr>
    </w:div>
    <w:div w:id="1551305969">
      <w:bodyDiv w:val="1"/>
      <w:marLeft w:val="0"/>
      <w:marRight w:val="0"/>
      <w:marTop w:val="0"/>
      <w:marBottom w:val="0"/>
      <w:divBdr>
        <w:top w:val="none" w:sz="0" w:space="0" w:color="auto"/>
        <w:left w:val="none" w:sz="0" w:space="0" w:color="auto"/>
        <w:bottom w:val="none" w:sz="0" w:space="0" w:color="auto"/>
        <w:right w:val="none" w:sz="0" w:space="0" w:color="auto"/>
      </w:divBdr>
      <w:divsChild>
        <w:div w:id="1194533993">
          <w:marLeft w:val="0"/>
          <w:marRight w:val="0"/>
          <w:marTop w:val="0"/>
          <w:marBottom w:val="0"/>
          <w:divBdr>
            <w:top w:val="none" w:sz="0" w:space="0" w:color="auto"/>
            <w:left w:val="none" w:sz="0" w:space="0" w:color="auto"/>
            <w:bottom w:val="none" w:sz="0" w:space="0" w:color="auto"/>
            <w:right w:val="none" w:sz="0" w:space="0" w:color="auto"/>
          </w:divBdr>
        </w:div>
      </w:divsChild>
    </w:div>
    <w:div w:id="1556162718">
      <w:bodyDiv w:val="1"/>
      <w:marLeft w:val="0"/>
      <w:marRight w:val="0"/>
      <w:marTop w:val="0"/>
      <w:marBottom w:val="0"/>
      <w:divBdr>
        <w:top w:val="none" w:sz="0" w:space="0" w:color="auto"/>
        <w:left w:val="none" w:sz="0" w:space="0" w:color="auto"/>
        <w:bottom w:val="none" w:sz="0" w:space="0" w:color="auto"/>
        <w:right w:val="none" w:sz="0" w:space="0" w:color="auto"/>
      </w:divBdr>
    </w:div>
    <w:div w:id="1559394901">
      <w:bodyDiv w:val="1"/>
      <w:marLeft w:val="0"/>
      <w:marRight w:val="0"/>
      <w:marTop w:val="0"/>
      <w:marBottom w:val="0"/>
      <w:divBdr>
        <w:top w:val="none" w:sz="0" w:space="0" w:color="auto"/>
        <w:left w:val="none" w:sz="0" w:space="0" w:color="auto"/>
        <w:bottom w:val="none" w:sz="0" w:space="0" w:color="auto"/>
        <w:right w:val="none" w:sz="0" w:space="0" w:color="auto"/>
      </w:divBdr>
    </w:div>
    <w:div w:id="1584219567">
      <w:bodyDiv w:val="1"/>
      <w:marLeft w:val="0"/>
      <w:marRight w:val="0"/>
      <w:marTop w:val="0"/>
      <w:marBottom w:val="0"/>
      <w:divBdr>
        <w:top w:val="none" w:sz="0" w:space="0" w:color="auto"/>
        <w:left w:val="none" w:sz="0" w:space="0" w:color="auto"/>
        <w:bottom w:val="none" w:sz="0" w:space="0" w:color="auto"/>
        <w:right w:val="none" w:sz="0" w:space="0" w:color="auto"/>
      </w:divBdr>
    </w:div>
    <w:div w:id="1596130200">
      <w:bodyDiv w:val="1"/>
      <w:marLeft w:val="0"/>
      <w:marRight w:val="0"/>
      <w:marTop w:val="0"/>
      <w:marBottom w:val="0"/>
      <w:divBdr>
        <w:top w:val="none" w:sz="0" w:space="0" w:color="auto"/>
        <w:left w:val="none" w:sz="0" w:space="0" w:color="auto"/>
        <w:bottom w:val="none" w:sz="0" w:space="0" w:color="auto"/>
        <w:right w:val="none" w:sz="0" w:space="0" w:color="auto"/>
      </w:divBdr>
    </w:div>
    <w:div w:id="1638341332">
      <w:bodyDiv w:val="1"/>
      <w:marLeft w:val="0"/>
      <w:marRight w:val="0"/>
      <w:marTop w:val="0"/>
      <w:marBottom w:val="0"/>
      <w:divBdr>
        <w:top w:val="none" w:sz="0" w:space="0" w:color="auto"/>
        <w:left w:val="none" w:sz="0" w:space="0" w:color="auto"/>
        <w:bottom w:val="none" w:sz="0" w:space="0" w:color="auto"/>
        <w:right w:val="none" w:sz="0" w:space="0" w:color="auto"/>
      </w:divBdr>
    </w:div>
    <w:div w:id="1646155968">
      <w:bodyDiv w:val="1"/>
      <w:marLeft w:val="0"/>
      <w:marRight w:val="0"/>
      <w:marTop w:val="0"/>
      <w:marBottom w:val="0"/>
      <w:divBdr>
        <w:top w:val="none" w:sz="0" w:space="0" w:color="auto"/>
        <w:left w:val="none" w:sz="0" w:space="0" w:color="auto"/>
        <w:bottom w:val="none" w:sz="0" w:space="0" w:color="auto"/>
        <w:right w:val="none" w:sz="0" w:space="0" w:color="auto"/>
      </w:divBdr>
    </w:div>
    <w:div w:id="1667202143">
      <w:bodyDiv w:val="1"/>
      <w:marLeft w:val="0"/>
      <w:marRight w:val="0"/>
      <w:marTop w:val="0"/>
      <w:marBottom w:val="0"/>
      <w:divBdr>
        <w:top w:val="none" w:sz="0" w:space="0" w:color="auto"/>
        <w:left w:val="none" w:sz="0" w:space="0" w:color="auto"/>
        <w:bottom w:val="none" w:sz="0" w:space="0" w:color="auto"/>
        <w:right w:val="none" w:sz="0" w:space="0" w:color="auto"/>
      </w:divBdr>
    </w:div>
    <w:div w:id="1679890251">
      <w:bodyDiv w:val="1"/>
      <w:marLeft w:val="0"/>
      <w:marRight w:val="0"/>
      <w:marTop w:val="0"/>
      <w:marBottom w:val="0"/>
      <w:divBdr>
        <w:top w:val="none" w:sz="0" w:space="0" w:color="auto"/>
        <w:left w:val="none" w:sz="0" w:space="0" w:color="auto"/>
        <w:bottom w:val="none" w:sz="0" w:space="0" w:color="auto"/>
        <w:right w:val="none" w:sz="0" w:space="0" w:color="auto"/>
      </w:divBdr>
    </w:div>
    <w:div w:id="1692490473">
      <w:bodyDiv w:val="1"/>
      <w:marLeft w:val="0"/>
      <w:marRight w:val="0"/>
      <w:marTop w:val="0"/>
      <w:marBottom w:val="0"/>
      <w:divBdr>
        <w:top w:val="none" w:sz="0" w:space="0" w:color="auto"/>
        <w:left w:val="none" w:sz="0" w:space="0" w:color="auto"/>
        <w:bottom w:val="none" w:sz="0" w:space="0" w:color="auto"/>
        <w:right w:val="none" w:sz="0" w:space="0" w:color="auto"/>
      </w:divBdr>
      <w:divsChild>
        <w:div w:id="1611618346">
          <w:marLeft w:val="0"/>
          <w:marRight w:val="0"/>
          <w:marTop w:val="0"/>
          <w:marBottom w:val="0"/>
          <w:divBdr>
            <w:top w:val="none" w:sz="0" w:space="0" w:color="auto"/>
            <w:left w:val="none" w:sz="0" w:space="0" w:color="auto"/>
            <w:bottom w:val="none" w:sz="0" w:space="0" w:color="auto"/>
            <w:right w:val="none" w:sz="0" w:space="0" w:color="auto"/>
          </w:divBdr>
        </w:div>
      </w:divsChild>
    </w:div>
    <w:div w:id="1700200508">
      <w:bodyDiv w:val="1"/>
      <w:marLeft w:val="0"/>
      <w:marRight w:val="0"/>
      <w:marTop w:val="0"/>
      <w:marBottom w:val="0"/>
      <w:divBdr>
        <w:top w:val="none" w:sz="0" w:space="0" w:color="auto"/>
        <w:left w:val="none" w:sz="0" w:space="0" w:color="auto"/>
        <w:bottom w:val="none" w:sz="0" w:space="0" w:color="auto"/>
        <w:right w:val="none" w:sz="0" w:space="0" w:color="auto"/>
      </w:divBdr>
    </w:div>
    <w:div w:id="1702825350">
      <w:bodyDiv w:val="1"/>
      <w:marLeft w:val="0"/>
      <w:marRight w:val="0"/>
      <w:marTop w:val="0"/>
      <w:marBottom w:val="0"/>
      <w:divBdr>
        <w:top w:val="none" w:sz="0" w:space="0" w:color="auto"/>
        <w:left w:val="none" w:sz="0" w:space="0" w:color="auto"/>
        <w:bottom w:val="none" w:sz="0" w:space="0" w:color="auto"/>
        <w:right w:val="none" w:sz="0" w:space="0" w:color="auto"/>
      </w:divBdr>
    </w:div>
    <w:div w:id="1712226030">
      <w:bodyDiv w:val="1"/>
      <w:marLeft w:val="0"/>
      <w:marRight w:val="0"/>
      <w:marTop w:val="0"/>
      <w:marBottom w:val="0"/>
      <w:divBdr>
        <w:top w:val="none" w:sz="0" w:space="0" w:color="auto"/>
        <w:left w:val="none" w:sz="0" w:space="0" w:color="auto"/>
        <w:bottom w:val="none" w:sz="0" w:space="0" w:color="auto"/>
        <w:right w:val="none" w:sz="0" w:space="0" w:color="auto"/>
      </w:divBdr>
    </w:div>
    <w:div w:id="1750232615">
      <w:bodyDiv w:val="1"/>
      <w:marLeft w:val="0"/>
      <w:marRight w:val="0"/>
      <w:marTop w:val="0"/>
      <w:marBottom w:val="0"/>
      <w:divBdr>
        <w:top w:val="none" w:sz="0" w:space="0" w:color="auto"/>
        <w:left w:val="none" w:sz="0" w:space="0" w:color="auto"/>
        <w:bottom w:val="none" w:sz="0" w:space="0" w:color="auto"/>
        <w:right w:val="none" w:sz="0" w:space="0" w:color="auto"/>
      </w:divBdr>
    </w:div>
    <w:div w:id="1767459168">
      <w:bodyDiv w:val="1"/>
      <w:marLeft w:val="0"/>
      <w:marRight w:val="0"/>
      <w:marTop w:val="0"/>
      <w:marBottom w:val="0"/>
      <w:divBdr>
        <w:top w:val="none" w:sz="0" w:space="0" w:color="auto"/>
        <w:left w:val="none" w:sz="0" w:space="0" w:color="auto"/>
        <w:bottom w:val="none" w:sz="0" w:space="0" w:color="auto"/>
        <w:right w:val="none" w:sz="0" w:space="0" w:color="auto"/>
      </w:divBdr>
    </w:div>
    <w:div w:id="1773934680">
      <w:bodyDiv w:val="1"/>
      <w:marLeft w:val="0"/>
      <w:marRight w:val="0"/>
      <w:marTop w:val="0"/>
      <w:marBottom w:val="0"/>
      <w:divBdr>
        <w:top w:val="none" w:sz="0" w:space="0" w:color="auto"/>
        <w:left w:val="none" w:sz="0" w:space="0" w:color="auto"/>
        <w:bottom w:val="none" w:sz="0" w:space="0" w:color="auto"/>
        <w:right w:val="none" w:sz="0" w:space="0" w:color="auto"/>
      </w:divBdr>
      <w:divsChild>
        <w:div w:id="1964798436">
          <w:marLeft w:val="0"/>
          <w:marRight w:val="0"/>
          <w:marTop w:val="0"/>
          <w:marBottom w:val="0"/>
          <w:divBdr>
            <w:top w:val="none" w:sz="0" w:space="0" w:color="auto"/>
            <w:left w:val="none" w:sz="0" w:space="0" w:color="auto"/>
            <w:bottom w:val="none" w:sz="0" w:space="0" w:color="auto"/>
            <w:right w:val="none" w:sz="0" w:space="0" w:color="auto"/>
          </w:divBdr>
        </w:div>
      </w:divsChild>
    </w:div>
    <w:div w:id="1806854469">
      <w:bodyDiv w:val="1"/>
      <w:marLeft w:val="0"/>
      <w:marRight w:val="0"/>
      <w:marTop w:val="0"/>
      <w:marBottom w:val="0"/>
      <w:divBdr>
        <w:top w:val="none" w:sz="0" w:space="0" w:color="auto"/>
        <w:left w:val="none" w:sz="0" w:space="0" w:color="auto"/>
        <w:bottom w:val="none" w:sz="0" w:space="0" w:color="auto"/>
        <w:right w:val="none" w:sz="0" w:space="0" w:color="auto"/>
      </w:divBdr>
      <w:divsChild>
        <w:div w:id="1933925458">
          <w:marLeft w:val="0"/>
          <w:marRight w:val="0"/>
          <w:marTop w:val="0"/>
          <w:marBottom w:val="0"/>
          <w:divBdr>
            <w:top w:val="none" w:sz="0" w:space="0" w:color="auto"/>
            <w:left w:val="none" w:sz="0" w:space="0" w:color="auto"/>
            <w:bottom w:val="none" w:sz="0" w:space="0" w:color="auto"/>
            <w:right w:val="none" w:sz="0" w:space="0" w:color="auto"/>
          </w:divBdr>
        </w:div>
      </w:divsChild>
    </w:div>
    <w:div w:id="1814905791">
      <w:bodyDiv w:val="1"/>
      <w:marLeft w:val="0"/>
      <w:marRight w:val="0"/>
      <w:marTop w:val="0"/>
      <w:marBottom w:val="0"/>
      <w:divBdr>
        <w:top w:val="none" w:sz="0" w:space="0" w:color="auto"/>
        <w:left w:val="none" w:sz="0" w:space="0" w:color="auto"/>
        <w:bottom w:val="none" w:sz="0" w:space="0" w:color="auto"/>
        <w:right w:val="none" w:sz="0" w:space="0" w:color="auto"/>
      </w:divBdr>
      <w:divsChild>
        <w:div w:id="1359234646">
          <w:marLeft w:val="0"/>
          <w:marRight w:val="0"/>
          <w:marTop w:val="0"/>
          <w:marBottom w:val="0"/>
          <w:divBdr>
            <w:top w:val="none" w:sz="0" w:space="0" w:color="auto"/>
            <w:left w:val="none" w:sz="0" w:space="0" w:color="auto"/>
            <w:bottom w:val="none" w:sz="0" w:space="0" w:color="auto"/>
            <w:right w:val="none" w:sz="0" w:space="0" w:color="auto"/>
          </w:divBdr>
        </w:div>
      </w:divsChild>
    </w:div>
    <w:div w:id="1836917658">
      <w:bodyDiv w:val="1"/>
      <w:marLeft w:val="0"/>
      <w:marRight w:val="0"/>
      <w:marTop w:val="0"/>
      <w:marBottom w:val="0"/>
      <w:divBdr>
        <w:top w:val="none" w:sz="0" w:space="0" w:color="auto"/>
        <w:left w:val="none" w:sz="0" w:space="0" w:color="auto"/>
        <w:bottom w:val="none" w:sz="0" w:space="0" w:color="auto"/>
        <w:right w:val="none" w:sz="0" w:space="0" w:color="auto"/>
      </w:divBdr>
    </w:div>
    <w:div w:id="1854760051">
      <w:bodyDiv w:val="1"/>
      <w:marLeft w:val="0"/>
      <w:marRight w:val="0"/>
      <w:marTop w:val="0"/>
      <w:marBottom w:val="0"/>
      <w:divBdr>
        <w:top w:val="none" w:sz="0" w:space="0" w:color="auto"/>
        <w:left w:val="none" w:sz="0" w:space="0" w:color="auto"/>
        <w:bottom w:val="none" w:sz="0" w:space="0" w:color="auto"/>
        <w:right w:val="none" w:sz="0" w:space="0" w:color="auto"/>
      </w:divBdr>
    </w:div>
    <w:div w:id="1868979141">
      <w:bodyDiv w:val="1"/>
      <w:marLeft w:val="0"/>
      <w:marRight w:val="0"/>
      <w:marTop w:val="0"/>
      <w:marBottom w:val="0"/>
      <w:divBdr>
        <w:top w:val="none" w:sz="0" w:space="0" w:color="auto"/>
        <w:left w:val="none" w:sz="0" w:space="0" w:color="auto"/>
        <w:bottom w:val="none" w:sz="0" w:space="0" w:color="auto"/>
        <w:right w:val="none" w:sz="0" w:space="0" w:color="auto"/>
      </w:divBdr>
      <w:divsChild>
        <w:div w:id="1396320135">
          <w:marLeft w:val="0"/>
          <w:marRight w:val="0"/>
          <w:marTop w:val="0"/>
          <w:marBottom w:val="0"/>
          <w:divBdr>
            <w:top w:val="none" w:sz="0" w:space="0" w:color="auto"/>
            <w:left w:val="none" w:sz="0" w:space="0" w:color="auto"/>
            <w:bottom w:val="none" w:sz="0" w:space="0" w:color="auto"/>
            <w:right w:val="none" w:sz="0" w:space="0" w:color="auto"/>
          </w:divBdr>
        </w:div>
      </w:divsChild>
    </w:div>
    <w:div w:id="1894465758">
      <w:bodyDiv w:val="1"/>
      <w:marLeft w:val="0"/>
      <w:marRight w:val="0"/>
      <w:marTop w:val="0"/>
      <w:marBottom w:val="0"/>
      <w:divBdr>
        <w:top w:val="none" w:sz="0" w:space="0" w:color="auto"/>
        <w:left w:val="none" w:sz="0" w:space="0" w:color="auto"/>
        <w:bottom w:val="none" w:sz="0" w:space="0" w:color="auto"/>
        <w:right w:val="none" w:sz="0" w:space="0" w:color="auto"/>
      </w:divBdr>
      <w:divsChild>
        <w:div w:id="1626693692">
          <w:marLeft w:val="0"/>
          <w:marRight w:val="0"/>
          <w:marTop w:val="0"/>
          <w:marBottom w:val="0"/>
          <w:divBdr>
            <w:top w:val="none" w:sz="0" w:space="0" w:color="auto"/>
            <w:left w:val="none" w:sz="0" w:space="0" w:color="auto"/>
            <w:bottom w:val="none" w:sz="0" w:space="0" w:color="auto"/>
            <w:right w:val="none" w:sz="0" w:space="0" w:color="auto"/>
          </w:divBdr>
        </w:div>
      </w:divsChild>
    </w:div>
    <w:div w:id="1904219556">
      <w:bodyDiv w:val="1"/>
      <w:marLeft w:val="0"/>
      <w:marRight w:val="0"/>
      <w:marTop w:val="0"/>
      <w:marBottom w:val="0"/>
      <w:divBdr>
        <w:top w:val="none" w:sz="0" w:space="0" w:color="auto"/>
        <w:left w:val="none" w:sz="0" w:space="0" w:color="auto"/>
        <w:bottom w:val="none" w:sz="0" w:space="0" w:color="auto"/>
        <w:right w:val="none" w:sz="0" w:space="0" w:color="auto"/>
      </w:divBdr>
    </w:div>
    <w:div w:id="1917326433">
      <w:bodyDiv w:val="1"/>
      <w:marLeft w:val="0"/>
      <w:marRight w:val="0"/>
      <w:marTop w:val="0"/>
      <w:marBottom w:val="0"/>
      <w:divBdr>
        <w:top w:val="none" w:sz="0" w:space="0" w:color="auto"/>
        <w:left w:val="none" w:sz="0" w:space="0" w:color="auto"/>
        <w:bottom w:val="none" w:sz="0" w:space="0" w:color="auto"/>
        <w:right w:val="none" w:sz="0" w:space="0" w:color="auto"/>
      </w:divBdr>
      <w:divsChild>
        <w:div w:id="221061749">
          <w:marLeft w:val="0"/>
          <w:marRight w:val="0"/>
          <w:marTop w:val="0"/>
          <w:marBottom w:val="0"/>
          <w:divBdr>
            <w:top w:val="none" w:sz="0" w:space="0" w:color="auto"/>
            <w:left w:val="none" w:sz="0" w:space="0" w:color="auto"/>
            <w:bottom w:val="none" w:sz="0" w:space="0" w:color="auto"/>
            <w:right w:val="none" w:sz="0" w:space="0" w:color="auto"/>
          </w:divBdr>
        </w:div>
      </w:divsChild>
    </w:div>
    <w:div w:id="1928615163">
      <w:bodyDiv w:val="1"/>
      <w:marLeft w:val="0"/>
      <w:marRight w:val="0"/>
      <w:marTop w:val="0"/>
      <w:marBottom w:val="0"/>
      <w:divBdr>
        <w:top w:val="none" w:sz="0" w:space="0" w:color="auto"/>
        <w:left w:val="none" w:sz="0" w:space="0" w:color="auto"/>
        <w:bottom w:val="none" w:sz="0" w:space="0" w:color="auto"/>
        <w:right w:val="none" w:sz="0" w:space="0" w:color="auto"/>
      </w:divBdr>
      <w:divsChild>
        <w:div w:id="1231036177">
          <w:marLeft w:val="0"/>
          <w:marRight w:val="0"/>
          <w:marTop w:val="0"/>
          <w:marBottom w:val="0"/>
          <w:divBdr>
            <w:top w:val="none" w:sz="0" w:space="0" w:color="auto"/>
            <w:left w:val="none" w:sz="0" w:space="0" w:color="auto"/>
            <w:bottom w:val="none" w:sz="0" w:space="0" w:color="auto"/>
            <w:right w:val="none" w:sz="0" w:space="0" w:color="auto"/>
          </w:divBdr>
        </w:div>
      </w:divsChild>
    </w:div>
    <w:div w:id="1931501799">
      <w:bodyDiv w:val="1"/>
      <w:marLeft w:val="0"/>
      <w:marRight w:val="0"/>
      <w:marTop w:val="0"/>
      <w:marBottom w:val="0"/>
      <w:divBdr>
        <w:top w:val="none" w:sz="0" w:space="0" w:color="auto"/>
        <w:left w:val="none" w:sz="0" w:space="0" w:color="auto"/>
        <w:bottom w:val="none" w:sz="0" w:space="0" w:color="auto"/>
        <w:right w:val="none" w:sz="0" w:space="0" w:color="auto"/>
      </w:divBdr>
    </w:div>
    <w:div w:id="1951086910">
      <w:bodyDiv w:val="1"/>
      <w:marLeft w:val="0"/>
      <w:marRight w:val="0"/>
      <w:marTop w:val="0"/>
      <w:marBottom w:val="0"/>
      <w:divBdr>
        <w:top w:val="none" w:sz="0" w:space="0" w:color="auto"/>
        <w:left w:val="none" w:sz="0" w:space="0" w:color="auto"/>
        <w:bottom w:val="none" w:sz="0" w:space="0" w:color="auto"/>
        <w:right w:val="none" w:sz="0" w:space="0" w:color="auto"/>
      </w:divBdr>
      <w:divsChild>
        <w:div w:id="1269702231">
          <w:marLeft w:val="0"/>
          <w:marRight w:val="0"/>
          <w:marTop w:val="0"/>
          <w:marBottom w:val="0"/>
          <w:divBdr>
            <w:top w:val="none" w:sz="0" w:space="0" w:color="auto"/>
            <w:left w:val="none" w:sz="0" w:space="0" w:color="auto"/>
            <w:bottom w:val="none" w:sz="0" w:space="0" w:color="auto"/>
            <w:right w:val="none" w:sz="0" w:space="0" w:color="auto"/>
          </w:divBdr>
        </w:div>
      </w:divsChild>
    </w:div>
    <w:div w:id="1970354282">
      <w:bodyDiv w:val="1"/>
      <w:marLeft w:val="0"/>
      <w:marRight w:val="0"/>
      <w:marTop w:val="0"/>
      <w:marBottom w:val="0"/>
      <w:divBdr>
        <w:top w:val="none" w:sz="0" w:space="0" w:color="auto"/>
        <w:left w:val="none" w:sz="0" w:space="0" w:color="auto"/>
        <w:bottom w:val="none" w:sz="0" w:space="0" w:color="auto"/>
        <w:right w:val="none" w:sz="0" w:space="0" w:color="auto"/>
      </w:divBdr>
      <w:divsChild>
        <w:div w:id="1413888874">
          <w:marLeft w:val="0"/>
          <w:marRight w:val="0"/>
          <w:marTop w:val="0"/>
          <w:marBottom w:val="0"/>
          <w:divBdr>
            <w:top w:val="none" w:sz="0" w:space="0" w:color="auto"/>
            <w:left w:val="none" w:sz="0" w:space="0" w:color="auto"/>
            <w:bottom w:val="none" w:sz="0" w:space="0" w:color="auto"/>
            <w:right w:val="none" w:sz="0" w:space="0" w:color="auto"/>
          </w:divBdr>
        </w:div>
      </w:divsChild>
    </w:div>
    <w:div w:id="2019697361">
      <w:bodyDiv w:val="1"/>
      <w:marLeft w:val="0"/>
      <w:marRight w:val="0"/>
      <w:marTop w:val="0"/>
      <w:marBottom w:val="0"/>
      <w:divBdr>
        <w:top w:val="none" w:sz="0" w:space="0" w:color="auto"/>
        <w:left w:val="none" w:sz="0" w:space="0" w:color="auto"/>
        <w:bottom w:val="none" w:sz="0" w:space="0" w:color="auto"/>
        <w:right w:val="none" w:sz="0" w:space="0" w:color="auto"/>
      </w:divBdr>
    </w:div>
    <w:div w:id="2041395159">
      <w:bodyDiv w:val="1"/>
      <w:marLeft w:val="0"/>
      <w:marRight w:val="0"/>
      <w:marTop w:val="0"/>
      <w:marBottom w:val="0"/>
      <w:divBdr>
        <w:top w:val="none" w:sz="0" w:space="0" w:color="auto"/>
        <w:left w:val="none" w:sz="0" w:space="0" w:color="auto"/>
        <w:bottom w:val="none" w:sz="0" w:space="0" w:color="auto"/>
        <w:right w:val="none" w:sz="0" w:space="0" w:color="auto"/>
      </w:divBdr>
    </w:div>
    <w:div w:id="2073769647">
      <w:bodyDiv w:val="1"/>
      <w:marLeft w:val="0"/>
      <w:marRight w:val="0"/>
      <w:marTop w:val="0"/>
      <w:marBottom w:val="0"/>
      <w:divBdr>
        <w:top w:val="none" w:sz="0" w:space="0" w:color="auto"/>
        <w:left w:val="none" w:sz="0" w:space="0" w:color="auto"/>
        <w:bottom w:val="none" w:sz="0" w:space="0" w:color="auto"/>
        <w:right w:val="none" w:sz="0" w:space="0" w:color="auto"/>
      </w:divBdr>
    </w:div>
    <w:div w:id="21276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A234-3384-4D1E-B334-9C592B74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Mendeley-1.19.4</Template>
  <TotalTime>0</TotalTime>
  <Pages>32</Pages>
  <Words>8200</Words>
  <Characters>46741</Characters>
  <Application>Microsoft Office Word</Application>
  <DocSecurity>0</DocSecurity>
  <Lines>389</Lines>
  <Paragraphs>109</Paragraphs>
  <ScaleCrop>false</ScaleCrop>
  <HeadingPairs>
    <vt:vector size="6" baseType="variant">
      <vt:variant>
        <vt:lpstr>Titolo</vt:lpstr>
      </vt:variant>
      <vt:variant>
        <vt:i4>1</vt:i4>
      </vt:variant>
      <vt:variant>
        <vt:lpstr>标题</vt:lpstr>
      </vt:variant>
      <vt:variant>
        <vt:i4>28</vt:i4>
      </vt:variant>
      <vt:variant>
        <vt:lpstr>Title</vt:lpstr>
      </vt:variant>
      <vt:variant>
        <vt:i4>1</vt:i4>
      </vt:variant>
    </vt:vector>
  </HeadingPairs>
  <TitlesOfParts>
    <vt:vector size="30" baseType="lpstr">
      <vt:lpstr/>
      <vt:lpstr>Name of Journal:  World Journal of Gastroenterology</vt:lpstr>
      <vt:lpstr>Manuscript NO: 57652</vt:lpstr>
      <vt:lpstr>Manuscript Type: MINIREVIEWS</vt:lpstr>
      <vt:lpstr>Focus on gastroesophageal reflux disease in patients with cystic fibrosis</vt:lpstr>
      <vt:lpstr/>
      <vt:lpstr>Bongiovanni A et al. Gastroesophageal reflux disease in cystic fibrosis</vt:lpstr>
      <vt:lpstr/>
      <vt:lpstr/>
      <vt:lpstr/>
      <vt:lpstr/>
      <vt:lpstr>Abstract</vt:lpstr>
      <vt:lpstr/>
      <vt:lpstr>REFERENCES </vt:lpstr>
      <vt:lpstr/>
      <vt:lpstr/>
      <vt:lpstr>Footnotes</vt:lpstr>
      <vt:lpstr/>
      <vt:lpstr/>
      <vt:lpstr/>
      <vt:lpstr/>
      <vt:lpstr/>
      <vt:lpstr>Table 1 Gastroesophageal reflux disease in adults with cystic fibrosis</vt:lpstr>
      <vt:lpstr>Table 4 Gastroesophageal reflux disease in children with cystic fibrosis </vt:lpstr>
      <vt:lpstr>Table 5 Impact of gastroesophageal reflux disease on pulmonary disease</vt:lpstr>
      <vt:lpstr/>
      <vt:lpstr/>
      <vt:lpstr/>
      <vt:lpstr/>
      <vt:lpstr/>
    </vt:vector>
  </TitlesOfParts>
  <Company>Microsoft</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farobongi</dc:creator>
  <cp:lastModifiedBy>Liansheng Ma</cp:lastModifiedBy>
  <cp:revision>2</cp:revision>
  <dcterms:created xsi:type="dcterms:W3CDTF">2020-10-01T02:59:00Z</dcterms:created>
  <dcterms:modified xsi:type="dcterms:W3CDTF">2020-10-01T02:59:00Z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0227cb0f-6629-3967-9835-92015fa1305b</vt:lpwstr>
  </property>
</Properties>
</file>