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639" w:rsidRPr="008D6EA2" w:rsidRDefault="001B5639" w:rsidP="00B02C24">
      <w:pPr>
        <w:pStyle w:val="p0"/>
        <w:widowControl w:val="0"/>
        <w:adjustRightInd w:val="0"/>
        <w:spacing w:line="360" w:lineRule="auto"/>
        <w:jc w:val="both"/>
        <w:rPr>
          <w:rFonts w:ascii="Book Antiqua" w:hAnsi="Book Antiqua"/>
          <w:color w:val="000000"/>
          <w:sz w:val="24"/>
          <w:szCs w:val="24"/>
        </w:rPr>
      </w:pPr>
      <w:bookmarkStart w:id="0" w:name="OLE_LINK452"/>
      <w:bookmarkStart w:id="1" w:name="OLE_LINK598"/>
      <w:bookmarkStart w:id="2" w:name="OLE_LINK760"/>
      <w:bookmarkStart w:id="3" w:name="OLE_LINK923"/>
      <w:r w:rsidRPr="008D6EA2">
        <w:rPr>
          <w:rFonts w:ascii="Book Antiqua" w:hAnsi="Book Antiqua"/>
          <w:b/>
          <w:color w:val="0033CC"/>
          <w:sz w:val="24"/>
          <w:szCs w:val="24"/>
        </w:rPr>
        <w:t>Name of journal:</w:t>
      </w:r>
      <w:r w:rsidRPr="008D6EA2">
        <w:rPr>
          <w:rFonts w:ascii="Book Antiqua" w:hAnsi="Book Antiqua"/>
          <w:b/>
          <w:color w:val="000000"/>
          <w:sz w:val="24"/>
          <w:szCs w:val="24"/>
        </w:rPr>
        <w:t xml:space="preserve"> </w:t>
      </w:r>
      <w:bookmarkStart w:id="4" w:name="OLE_LINK718"/>
      <w:bookmarkStart w:id="5" w:name="OLE_LINK719"/>
      <w:r w:rsidRPr="008D6EA2">
        <w:rPr>
          <w:rFonts w:ascii="Book Antiqua" w:hAnsi="Book Antiqua"/>
          <w:i/>
          <w:color w:val="000000"/>
          <w:sz w:val="24"/>
          <w:szCs w:val="24"/>
        </w:rPr>
        <w:t>World Journal of Gastroenterology</w:t>
      </w:r>
      <w:bookmarkEnd w:id="4"/>
      <w:bookmarkEnd w:id="5"/>
    </w:p>
    <w:p w:rsidR="001B5639" w:rsidRPr="008D6EA2" w:rsidRDefault="001B5639" w:rsidP="00B02C24">
      <w:pPr>
        <w:widowControl w:val="0"/>
        <w:adjustRightInd w:val="0"/>
        <w:spacing w:after="0" w:line="360" w:lineRule="auto"/>
        <w:jc w:val="both"/>
        <w:rPr>
          <w:rFonts w:ascii="Book Antiqua" w:hAnsi="Book Antiqua" w:cs="宋体"/>
          <w:b/>
          <w:i/>
          <w:color w:val="000000"/>
          <w:sz w:val="24"/>
          <w:szCs w:val="24"/>
          <w:lang w:eastAsia="zh-CN"/>
        </w:rPr>
      </w:pPr>
      <w:r w:rsidRPr="008D6EA2">
        <w:rPr>
          <w:rFonts w:ascii="Book Antiqua" w:hAnsi="Book Antiqua" w:cs="Arial"/>
          <w:b/>
          <w:color w:val="0033CC"/>
          <w:sz w:val="24"/>
          <w:szCs w:val="24"/>
        </w:rPr>
        <w:t>ESPS Manuscript NO:</w:t>
      </w:r>
      <w:r w:rsidRPr="008D6EA2">
        <w:rPr>
          <w:rFonts w:ascii="Book Antiqua" w:hAnsi="Book Antiqua" w:cs="Arial"/>
          <w:b/>
          <w:color w:val="222222"/>
          <w:sz w:val="24"/>
          <w:szCs w:val="24"/>
        </w:rPr>
        <w:t xml:space="preserve"> </w:t>
      </w:r>
      <w:r w:rsidRPr="008D6EA2">
        <w:rPr>
          <w:rFonts w:ascii="Book Antiqua" w:hAnsi="Book Antiqua" w:cs="Arial"/>
          <w:b/>
          <w:color w:val="222222"/>
          <w:sz w:val="24"/>
          <w:szCs w:val="24"/>
          <w:lang w:eastAsia="zh-CN"/>
        </w:rPr>
        <w:t>5778</w:t>
      </w:r>
    </w:p>
    <w:p w:rsidR="001B5639" w:rsidRPr="008D6EA2" w:rsidRDefault="001B5639" w:rsidP="00B02C24">
      <w:pPr>
        <w:widowControl w:val="0"/>
        <w:autoSpaceDE w:val="0"/>
        <w:autoSpaceDN w:val="0"/>
        <w:adjustRightInd w:val="0"/>
        <w:spacing w:after="0" w:line="360" w:lineRule="auto"/>
        <w:jc w:val="both"/>
        <w:rPr>
          <w:rFonts w:ascii="Book Antiqua" w:hAnsi="Book Antiqua"/>
          <w:b/>
          <w:color w:val="000000"/>
          <w:sz w:val="24"/>
          <w:szCs w:val="24"/>
          <w:lang w:eastAsia="zh-CN"/>
        </w:rPr>
      </w:pPr>
      <w:bookmarkStart w:id="6" w:name="OLE_LINK1617"/>
      <w:bookmarkStart w:id="7" w:name="OLE_LINK1618"/>
      <w:bookmarkStart w:id="8" w:name="OLE_LINK1966"/>
      <w:bookmarkStart w:id="9" w:name="OLE_LINK2328"/>
      <w:bookmarkStart w:id="10" w:name="OLE_LINK2329"/>
      <w:bookmarkStart w:id="11" w:name="OLE_LINK2330"/>
      <w:bookmarkStart w:id="12" w:name="OLE_LINK2335"/>
      <w:bookmarkStart w:id="13" w:name="OLE_LINK2357"/>
      <w:bookmarkStart w:id="14" w:name="OLE_LINK2358"/>
      <w:r w:rsidRPr="008D6EA2">
        <w:rPr>
          <w:rFonts w:ascii="Book Antiqua" w:hAnsi="Book Antiqua"/>
          <w:b/>
          <w:color w:val="0033CC"/>
          <w:sz w:val="24"/>
          <w:szCs w:val="24"/>
        </w:rPr>
        <w:t>Columns:</w:t>
      </w:r>
      <w:r w:rsidRPr="008D6EA2">
        <w:rPr>
          <w:rFonts w:ascii="Book Antiqua" w:hAnsi="Book Antiqua"/>
          <w:b/>
          <w:color w:val="000000"/>
          <w:sz w:val="24"/>
          <w:szCs w:val="24"/>
        </w:rPr>
        <w:t xml:space="preserve"> </w:t>
      </w:r>
      <w:r w:rsidRPr="008D6EA2">
        <w:rPr>
          <w:rFonts w:ascii="Book Antiqua" w:hAnsi="Book Antiqua"/>
          <w:b/>
          <w:color w:val="000000"/>
          <w:sz w:val="24"/>
          <w:szCs w:val="24"/>
          <w:lang w:eastAsia="zh-CN"/>
        </w:rPr>
        <w:t>TOPIC HIGHLIGHT</w:t>
      </w:r>
    </w:p>
    <w:p w:rsidR="001B5639" w:rsidRPr="008D6EA2" w:rsidRDefault="001B5639" w:rsidP="00B02C24">
      <w:pPr>
        <w:widowControl w:val="0"/>
        <w:autoSpaceDE w:val="0"/>
        <w:autoSpaceDN w:val="0"/>
        <w:adjustRightInd w:val="0"/>
        <w:spacing w:after="0" w:line="360" w:lineRule="auto"/>
        <w:jc w:val="both"/>
        <w:rPr>
          <w:rFonts w:ascii="Book Antiqua" w:hAnsi="Book Antiqua"/>
          <w:b/>
          <w:color w:val="000000"/>
          <w:sz w:val="24"/>
          <w:szCs w:val="24"/>
          <w:lang w:eastAsia="zh-CN"/>
        </w:rPr>
      </w:pPr>
    </w:p>
    <w:bookmarkEnd w:id="0"/>
    <w:bookmarkEnd w:id="1"/>
    <w:bookmarkEnd w:id="2"/>
    <w:bookmarkEnd w:id="3"/>
    <w:bookmarkEnd w:id="6"/>
    <w:bookmarkEnd w:id="7"/>
    <w:bookmarkEnd w:id="8"/>
    <w:bookmarkEnd w:id="9"/>
    <w:bookmarkEnd w:id="10"/>
    <w:bookmarkEnd w:id="11"/>
    <w:bookmarkEnd w:id="12"/>
    <w:bookmarkEnd w:id="13"/>
    <w:bookmarkEnd w:id="14"/>
    <w:p w:rsidR="001B5639" w:rsidRPr="008D6EA2" w:rsidRDefault="001B5639" w:rsidP="00B02C24">
      <w:pPr>
        <w:widowControl w:val="0"/>
        <w:adjustRightInd w:val="0"/>
        <w:spacing w:after="0" w:line="360" w:lineRule="auto"/>
        <w:jc w:val="both"/>
        <w:rPr>
          <w:rFonts w:ascii="Book Antiqua" w:hAnsi="Book Antiqua"/>
          <w:sz w:val="24"/>
          <w:szCs w:val="24"/>
        </w:rPr>
      </w:pPr>
      <w:r w:rsidRPr="008D6EA2">
        <w:rPr>
          <w:rFonts w:ascii="Book Antiqua" w:hAnsi="Book Antiqua" w:cs="TwCenMT-Bold"/>
          <w:bCs/>
          <w:sz w:val="24"/>
          <w:szCs w:val="24"/>
        </w:rPr>
        <w:t>WJG 20th Anniversary Special Issues</w:t>
      </w:r>
      <w:r w:rsidRPr="008D6EA2">
        <w:rPr>
          <w:rFonts w:ascii="Book Antiqua" w:hAnsi="Book Antiqua"/>
          <w:sz w:val="24"/>
          <w:szCs w:val="24"/>
        </w:rPr>
        <w:t xml:space="preserve"> (5): Colorectal cancer</w:t>
      </w:r>
    </w:p>
    <w:p w:rsidR="001B5639" w:rsidRPr="008D6EA2" w:rsidRDefault="001B5639" w:rsidP="00B02C24">
      <w:pPr>
        <w:widowControl w:val="0"/>
        <w:adjustRightInd w:val="0"/>
        <w:spacing w:after="0" w:line="360" w:lineRule="auto"/>
        <w:jc w:val="both"/>
        <w:rPr>
          <w:rFonts w:ascii="Book Antiqua" w:hAnsi="Book Antiqua"/>
          <w:b/>
          <w:sz w:val="24"/>
          <w:szCs w:val="24"/>
        </w:rPr>
      </w:pPr>
    </w:p>
    <w:p w:rsidR="001B5639" w:rsidRPr="008D6EA2" w:rsidRDefault="001B5639" w:rsidP="00B02C24">
      <w:pPr>
        <w:widowControl w:val="0"/>
        <w:adjustRightInd w:val="0"/>
        <w:spacing w:after="0" w:line="360" w:lineRule="auto"/>
        <w:jc w:val="both"/>
        <w:rPr>
          <w:rFonts w:ascii="Book Antiqua" w:hAnsi="Book Antiqua"/>
          <w:b/>
          <w:sz w:val="24"/>
          <w:szCs w:val="24"/>
        </w:rPr>
      </w:pPr>
      <w:r w:rsidRPr="008D6EA2">
        <w:rPr>
          <w:rFonts w:ascii="Book Antiqua" w:hAnsi="Book Antiqua"/>
          <w:b/>
          <w:sz w:val="24"/>
          <w:szCs w:val="24"/>
        </w:rPr>
        <w:t xml:space="preserve">Sequencing of treatment in metastatic colorectal cancer: Where to fit the target? </w:t>
      </w:r>
    </w:p>
    <w:p w:rsidR="001B5639" w:rsidRPr="008D6EA2" w:rsidRDefault="001B5639" w:rsidP="00B02C24">
      <w:pPr>
        <w:widowControl w:val="0"/>
        <w:adjustRightInd w:val="0"/>
        <w:spacing w:after="0" w:line="360" w:lineRule="auto"/>
        <w:jc w:val="both"/>
        <w:rPr>
          <w:rFonts w:ascii="Book Antiqua" w:hAnsi="Book Antiqua"/>
          <w:sz w:val="24"/>
          <w:szCs w:val="24"/>
        </w:rPr>
      </w:pPr>
    </w:p>
    <w:p w:rsidR="001B5639" w:rsidRPr="008D6EA2" w:rsidRDefault="001B5639" w:rsidP="00B02C24">
      <w:pPr>
        <w:widowControl w:val="0"/>
        <w:adjustRightInd w:val="0"/>
        <w:spacing w:after="0" w:line="360" w:lineRule="auto"/>
        <w:jc w:val="both"/>
        <w:rPr>
          <w:rFonts w:ascii="Book Antiqua" w:hAnsi="Book Antiqua"/>
          <w:b/>
          <w:sz w:val="24"/>
          <w:szCs w:val="24"/>
        </w:rPr>
      </w:pPr>
      <w:r w:rsidRPr="008D6EA2">
        <w:rPr>
          <w:rFonts w:ascii="Book Antiqua" w:hAnsi="Book Antiqua"/>
          <w:sz w:val="24"/>
          <w:szCs w:val="24"/>
        </w:rPr>
        <w:t xml:space="preserve">Temraz S </w:t>
      </w:r>
      <w:r w:rsidRPr="008D6EA2">
        <w:rPr>
          <w:rFonts w:ascii="Book Antiqua" w:hAnsi="Book Antiqua" w:cs="Tahoma"/>
          <w:i/>
          <w:sz w:val="24"/>
          <w:szCs w:val="24"/>
        </w:rPr>
        <w:t>et al</w:t>
      </w:r>
      <w:r w:rsidRPr="008D6EA2">
        <w:rPr>
          <w:rFonts w:ascii="Book Antiqua" w:hAnsi="Book Antiqua" w:cs="Tahoma"/>
          <w:sz w:val="24"/>
          <w:szCs w:val="24"/>
        </w:rPr>
        <w:t xml:space="preserve">. </w:t>
      </w:r>
      <w:r w:rsidRPr="008D6EA2">
        <w:rPr>
          <w:rFonts w:ascii="Book Antiqua" w:hAnsi="Book Antiqua"/>
          <w:sz w:val="24"/>
          <w:szCs w:val="24"/>
        </w:rPr>
        <w:t>Sequencing of treatment in mCRC</w:t>
      </w:r>
    </w:p>
    <w:p w:rsidR="001B5639" w:rsidRPr="008D6EA2" w:rsidRDefault="001B5639" w:rsidP="00B02C24">
      <w:pPr>
        <w:widowControl w:val="0"/>
        <w:adjustRightInd w:val="0"/>
        <w:spacing w:after="0" w:line="360" w:lineRule="auto"/>
        <w:jc w:val="both"/>
        <w:rPr>
          <w:rFonts w:ascii="Book Antiqua" w:hAnsi="Book Antiqua"/>
          <w:sz w:val="24"/>
          <w:szCs w:val="24"/>
        </w:rPr>
      </w:pPr>
    </w:p>
    <w:p w:rsidR="001B5639" w:rsidRPr="008D6EA2" w:rsidRDefault="001B5639" w:rsidP="00B02C24">
      <w:pPr>
        <w:widowControl w:val="0"/>
        <w:adjustRightInd w:val="0"/>
        <w:spacing w:after="0" w:line="360" w:lineRule="auto"/>
        <w:jc w:val="both"/>
        <w:rPr>
          <w:rFonts w:ascii="Book Antiqua" w:hAnsi="Book Antiqua"/>
          <w:sz w:val="24"/>
          <w:szCs w:val="24"/>
        </w:rPr>
      </w:pPr>
      <w:r w:rsidRPr="008D6EA2">
        <w:rPr>
          <w:rFonts w:ascii="Book Antiqua" w:hAnsi="Book Antiqua"/>
          <w:sz w:val="24"/>
          <w:szCs w:val="24"/>
        </w:rPr>
        <w:t>Sally Temraz, Deborah Mukherji, Ali Shamseddine</w:t>
      </w:r>
    </w:p>
    <w:p w:rsidR="001B5639" w:rsidRPr="008D6EA2" w:rsidRDefault="00AA0EA4" w:rsidP="00B02C24">
      <w:pPr>
        <w:widowControl w:val="0"/>
        <w:adjustRightInd w:val="0"/>
        <w:spacing w:after="0" w:line="360" w:lineRule="auto"/>
        <w:jc w:val="both"/>
        <w:rPr>
          <w:rFonts w:ascii="Book Antiqua" w:hAnsi="Book Antiqua"/>
          <w:sz w:val="24"/>
          <w:szCs w:val="24"/>
        </w:rPr>
      </w:pPr>
      <w:r>
        <w:rPr>
          <w:noProof/>
          <w:lang w:eastAsia="zh-CN"/>
        </w:rPr>
        <mc:AlternateContent>
          <mc:Choice Requires="wps">
            <w:drawing>
              <wp:anchor distT="4294967294" distB="4294967294" distL="114300" distR="114300" simplePos="0" relativeHeight="251658240" behindDoc="0" locked="0" layoutInCell="1" allowOverlap="1">
                <wp:simplePos x="0" y="0"/>
                <wp:positionH relativeFrom="column">
                  <wp:posOffset>0</wp:posOffset>
                </wp:positionH>
                <wp:positionV relativeFrom="paragraph">
                  <wp:posOffset>198119</wp:posOffset>
                </wp:positionV>
                <wp:extent cx="6057900" cy="0"/>
                <wp:effectExtent l="0" t="19050" r="0" b="19050"/>
                <wp:wrapNone/>
                <wp:docPr id="9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5.6pt" to="47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" strokecolor="gray" strokeweight="3pt"/>
            </w:pict>
          </mc:Fallback>
        </mc:AlternateContent>
      </w:r>
    </w:p>
    <w:p w:rsidR="001B5639" w:rsidRPr="008D6EA2" w:rsidRDefault="001B5639" w:rsidP="00B02C24">
      <w:pPr>
        <w:widowControl w:val="0"/>
        <w:adjustRightInd w:val="0"/>
        <w:spacing w:after="0" w:line="360" w:lineRule="auto"/>
        <w:jc w:val="both"/>
        <w:rPr>
          <w:rFonts w:ascii="Book Antiqua" w:hAnsi="Book Antiqua"/>
          <w:sz w:val="24"/>
          <w:szCs w:val="24"/>
          <w:lang w:eastAsia="zh-CN"/>
        </w:rPr>
      </w:pPr>
      <w:r w:rsidRPr="008D6EA2">
        <w:rPr>
          <w:rFonts w:ascii="Book Antiqua" w:hAnsi="Book Antiqua"/>
          <w:b/>
          <w:sz w:val="24"/>
          <w:szCs w:val="24"/>
        </w:rPr>
        <w:t xml:space="preserve">Sally Temraz, Deborah Mukherji, Ali Shamseddine, </w:t>
      </w:r>
      <w:r w:rsidRPr="008D6EA2">
        <w:rPr>
          <w:rFonts w:ascii="Book Antiqua" w:hAnsi="Book Antiqua"/>
          <w:sz w:val="24"/>
          <w:szCs w:val="24"/>
        </w:rPr>
        <w:t>Division of Hematology/Oncology,</w:t>
      </w:r>
      <w:r w:rsidRPr="008D6EA2">
        <w:rPr>
          <w:rFonts w:ascii="Book Antiqua" w:hAnsi="Book Antiqua"/>
          <w:sz w:val="24"/>
          <w:szCs w:val="24"/>
          <w:lang w:eastAsia="zh-CN"/>
        </w:rPr>
        <w:t xml:space="preserve"> </w:t>
      </w:r>
      <w:r w:rsidRPr="008D6EA2">
        <w:rPr>
          <w:rFonts w:ascii="Book Antiqua" w:hAnsi="Book Antiqua"/>
          <w:sz w:val="24"/>
          <w:szCs w:val="24"/>
        </w:rPr>
        <w:t>Department of Internal Medicine, American University of Beirut Medical Center (AUBMC), Riad El Solh</w:t>
      </w:r>
      <w:r w:rsidRPr="008D6EA2">
        <w:rPr>
          <w:rFonts w:ascii="Book Antiqua" w:hAnsi="Book Antiqua"/>
          <w:sz w:val="24"/>
          <w:szCs w:val="24"/>
          <w:lang w:eastAsia="zh-CN"/>
        </w:rPr>
        <w:t xml:space="preserve"> </w:t>
      </w:r>
      <w:r w:rsidRPr="008D6EA2">
        <w:rPr>
          <w:rFonts w:ascii="Book Antiqua" w:hAnsi="Book Antiqua"/>
          <w:sz w:val="24"/>
          <w:szCs w:val="24"/>
        </w:rPr>
        <w:t>110 72020, Beirut, Lebanon</w:t>
      </w:r>
    </w:p>
    <w:p w:rsidR="001B5639" w:rsidRPr="008D6EA2" w:rsidRDefault="001B5639" w:rsidP="00B02C24">
      <w:pPr>
        <w:widowControl w:val="0"/>
        <w:adjustRightInd w:val="0"/>
        <w:spacing w:after="0" w:line="360" w:lineRule="auto"/>
        <w:jc w:val="both"/>
        <w:rPr>
          <w:rFonts w:ascii="Book Antiqua" w:hAnsi="Book Antiqua"/>
          <w:sz w:val="24"/>
          <w:szCs w:val="24"/>
        </w:rPr>
      </w:pPr>
    </w:p>
    <w:p w:rsidR="001B5639" w:rsidRPr="008D6EA2" w:rsidRDefault="001B5639" w:rsidP="00B02C24">
      <w:pPr>
        <w:widowControl w:val="0"/>
        <w:adjustRightInd w:val="0"/>
        <w:spacing w:after="0" w:line="360" w:lineRule="auto"/>
        <w:jc w:val="both"/>
        <w:rPr>
          <w:rFonts w:ascii="Book Antiqua" w:hAnsi="Book Antiqua"/>
          <w:b/>
          <w:sz w:val="24"/>
          <w:szCs w:val="24"/>
        </w:rPr>
      </w:pPr>
      <w:r w:rsidRPr="008D6EA2">
        <w:rPr>
          <w:rFonts w:ascii="Book Antiqua" w:hAnsi="Book Antiqua"/>
          <w:b/>
          <w:sz w:val="24"/>
          <w:szCs w:val="24"/>
        </w:rPr>
        <w:t xml:space="preserve">Author contributions: </w:t>
      </w:r>
      <w:r w:rsidRPr="008D6EA2">
        <w:rPr>
          <w:rFonts w:ascii="Book Antiqua" w:hAnsi="Book Antiqua"/>
          <w:sz w:val="24"/>
          <w:szCs w:val="24"/>
        </w:rPr>
        <w:t>Temraz S, Mukherji D and Shamseddine A wrote this paper.</w:t>
      </w:r>
    </w:p>
    <w:p w:rsidR="001B5639" w:rsidRPr="008D6EA2" w:rsidRDefault="001B5639" w:rsidP="00B02C24">
      <w:pPr>
        <w:widowControl w:val="0"/>
        <w:adjustRightInd w:val="0"/>
        <w:spacing w:after="0" w:line="360" w:lineRule="auto"/>
        <w:jc w:val="both"/>
        <w:rPr>
          <w:rFonts w:ascii="Book Antiqua" w:hAnsi="Book Antiqua"/>
          <w:b/>
          <w:sz w:val="24"/>
          <w:szCs w:val="24"/>
        </w:rPr>
      </w:pPr>
    </w:p>
    <w:p w:rsidR="001B5639" w:rsidRPr="008D6EA2" w:rsidRDefault="001B5639" w:rsidP="00B02C24">
      <w:pPr>
        <w:widowControl w:val="0"/>
        <w:autoSpaceDE w:val="0"/>
        <w:autoSpaceDN w:val="0"/>
        <w:adjustRightInd w:val="0"/>
        <w:spacing w:after="0" w:line="360" w:lineRule="auto"/>
        <w:jc w:val="both"/>
        <w:rPr>
          <w:rFonts w:ascii="Book Antiqua" w:hAnsi="Book Antiqua"/>
          <w:sz w:val="24"/>
          <w:szCs w:val="24"/>
        </w:rPr>
      </w:pPr>
      <w:r w:rsidRPr="008D6EA2">
        <w:rPr>
          <w:rFonts w:ascii="Book Antiqua" w:hAnsi="Book Antiqua"/>
          <w:b/>
          <w:sz w:val="24"/>
          <w:szCs w:val="24"/>
        </w:rPr>
        <w:t>Correspondence to: Ali Shamseddine, MD, FRCP, Professor</w:t>
      </w:r>
      <w:r w:rsidRPr="008D6EA2">
        <w:rPr>
          <w:rFonts w:ascii="Book Antiqua" w:hAnsi="Book Antiqua"/>
          <w:sz w:val="24"/>
          <w:szCs w:val="24"/>
        </w:rPr>
        <w:t xml:space="preserve"> of Clinical Medicine, Division of Hematology/Oncology,</w:t>
      </w:r>
      <w:r w:rsidRPr="008D6EA2">
        <w:rPr>
          <w:rFonts w:ascii="Book Antiqua" w:hAnsi="Book Antiqua"/>
          <w:sz w:val="24"/>
          <w:szCs w:val="24"/>
          <w:lang w:eastAsia="zh-CN"/>
        </w:rPr>
        <w:t xml:space="preserve"> </w:t>
      </w:r>
      <w:r w:rsidRPr="008D6EA2">
        <w:rPr>
          <w:rFonts w:ascii="Book Antiqua" w:hAnsi="Book Antiqua"/>
          <w:sz w:val="24"/>
          <w:szCs w:val="24"/>
        </w:rPr>
        <w:t>Department of Internal Medicine,</w:t>
      </w:r>
      <w:r w:rsidRPr="008D6EA2">
        <w:rPr>
          <w:rFonts w:ascii="Book Antiqua" w:hAnsi="Book Antiqua"/>
          <w:sz w:val="24"/>
          <w:szCs w:val="24"/>
          <w:lang w:eastAsia="zh-CN"/>
        </w:rPr>
        <w:t xml:space="preserve"> </w:t>
      </w:r>
      <w:r w:rsidRPr="008D6EA2">
        <w:rPr>
          <w:rFonts w:ascii="Book Antiqua" w:hAnsi="Book Antiqua"/>
          <w:sz w:val="24"/>
          <w:szCs w:val="24"/>
        </w:rPr>
        <w:t>American University of Beirut Medical Center, Box 11-0236, Riad El Solh 110 72020, Beirut, Lebanon. as04@aub.edu.lb</w:t>
      </w:r>
    </w:p>
    <w:p w:rsidR="001B5639" w:rsidRPr="008D6EA2" w:rsidRDefault="001B5639" w:rsidP="00B02C24">
      <w:pPr>
        <w:widowControl w:val="0"/>
        <w:autoSpaceDE w:val="0"/>
        <w:autoSpaceDN w:val="0"/>
        <w:adjustRightInd w:val="0"/>
        <w:spacing w:after="0" w:line="360" w:lineRule="auto"/>
        <w:jc w:val="both"/>
        <w:rPr>
          <w:rFonts w:ascii="Book Antiqua" w:hAnsi="Book Antiqua"/>
          <w:sz w:val="24"/>
          <w:szCs w:val="24"/>
        </w:rPr>
      </w:pPr>
    </w:p>
    <w:p w:rsidR="001B5639" w:rsidRPr="008D6EA2" w:rsidRDefault="001B5639" w:rsidP="00B02C24">
      <w:pPr>
        <w:widowControl w:val="0"/>
        <w:autoSpaceDE w:val="0"/>
        <w:autoSpaceDN w:val="0"/>
        <w:adjustRightInd w:val="0"/>
        <w:spacing w:after="0" w:line="360" w:lineRule="auto"/>
        <w:jc w:val="both"/>
        <w:rPr>
          <w:rFonts w:ascii="Book Antiqua" w:hAnsi="Book Antiqua"/>
          <w:sz w:val="24"/>
          <w:szCs w:val="24"/>
        </w:rPr>
      </w:pPr>
      <w:r w:rsidRPr="008D6EA2">
        <w:rPr>
          <w:rFonts w:ascii="Book Antiqua" w:hAnsi="Book Antiqua"/>
          <w:b/>
          <w:sz w:val="24"/>
          <w:szCs w:val="24"/>
        </w:rPr>
        <w:t>Telephone:</w:t>
      </w:r>
      <w:r w:rsidRPr="008D6EA2">
        <w:rPr>
          <w:rFonts w:ascii="Book Antiqua" w:hAnsi="Book Antiqua"/>
          <w:sz w:val="24"/>
          <w:szCs w:val="24"/>
        </w:rPr>
        <w:t xml:space="preserve"> +961-1-374374</w:t>
      </w:r>
      <w:r w:rsidRPr="008D6EA2">
        <w:rPr>
          <w:rFonts w:ascii="Book Antiqua" w:hAnsi="Book Antiqua"/>
          <w:sz w:val="24"/>
          <w:szCs w:val="24"/>
          <w:lang w:eastAsia="zh-CN"/>
        </w:rPr>
        <w:t>-</w:t>
      </w:r>
      <w:r w:rsidRPr="008D6EA2">
        <w:rPr>
          <w:rFonts w:ascii="Book Antiqua" w:hAnsi="Book Antiqua"/>
          <w:sz w:val="24"/>
          <w:szCs w:val="24"/>
        </w:rPr>
        <w:t xml:space="preserve">5390  </w:t>
      </w:r>
      <w:r>
        <w:rPr>
          <w:rFonts w:ascii="Book Antiqua" w:hAnsi="Book Antiqua"/>
          <w:sz w:val="24"/>
          <w:szCs w:val="24"/>
          <w:lang w:eastAsia="zh-CN"/>
        </w:rPr>
        <w:t xml:space="preserve">  </w:t>
      </w:r>
      <w:r w:rsidRPr="008D6EA2">
        <w:rPr>
          <w:rFonts w:ascii="Book Antiqua" w:hAnsi="Book Antiqua"/>
          <w:sz w:val="24"/>
          <w:szCs w:val="24"/>
        </w:rPr>
        <w:t xml:space="preserve"> </w:t>
      </w:r>
      <w:r>
        <w:rPr>
          <w:rFonts w:ascii="Book Antiqua" w:hAnsi="Book Antiqua"/>
          <w:sz w:val="24"/>
          <w:szCs w:val="24"/>
          <w:lang w:eastAsia="zh-CN"/>
        </w:rPr>
        <w:t xml:space="preserve"> </w:t>
      </w:r>
      <w:r w:rsidRPr="008D6EA2">
        <w:rPr>
          <w:rFonts w:ascii="Book Antiqua" w:hAnsi="Book Antiqua"/>
          <w:sz w:val="24"/>
          <w:szCs w:val="24"/>
          <w:lang w:eastAsia="zh-CN"/>
        </w:rPr>
        <w:t xml:space="preserve"> </w:t>
      </w:r>
      <w:r w:rsidRPr="008D6EA2">
        <w:rPr>
          <w:rFonts w:ascii="Book Antiqua" w:hAnsi="Book Antiqua"/>
          <w:sz w:val="24"/>
          <w:szCs w:val="24"/>
        </w:rPr>
        <w:t xml:space="preserve"> </w:t>
      </w:r>
      <w:r w:rsidRPr="008D6EA2">
        <w:rPr>
          <w:rFonts w:ascii="Book Antiqua" w:hAnsi="Book Antiqua"/>
          <w:b/>
          <w:sz w:val="24"/>
          <w:szCs w:val="24"/>
        </w:rPr>
        <w:t>Fax:</w:t>
      </w:r>
      <w:r w:rsidRPr="008D6EA2">
        <w:rPr>
          <w:rFonts w:ascii="Book Antiqua" w:hAnsi="Book Antiqua"/>
          <w:sz w:val="24"/>
          <w:szCs w:val="24"/>
        </w:rPr>
        <w:t xml:space="preserve"> +961-1-370814</w:t>
      </w:r>
    </w:p>
    <w:p w:rsidR="001B5639" w:rsidRPr="008D6EA2" w:rsidRDefault="001B5639" w:rsidP="00B02C24">
      <w:pPr>
        <w:widowControl w:val="0"/>
        <w:adjustRightInd w:val="0"/>
        <w:spacing w:after="0" w:line="360" w:lineRule="auto"/>
        <w:jc w:val="both"/>
        <w:rPr>
          <w:rFonts w:ascii="Book Antiqua" w:hAnsi="Book Antiqua"/>
          <w:sz w:val="24"/>
          <w:szCs w:val="24"/>
          <w:lang w:eastAsia="zh-CN"/>
        </w:rPr>
      </w:pPr>
      <w:r w:rsidRPr="008D6EA2">
        <w:rPr>
          <w:rFonts w:ascii="Book Antiqua" w:hAnsi="Book Antiqua"/>
          <w:b/>
          <w:sz w:val="24"/>
          <w:szCs w:val="24"/>
        </w:rPr>
        <w:t>Received:</w:t>
      </w:r>
      <w:r w:rsidRPr="008D6EA2">
        <w:rPr>
          <w:rFonts w:ascii="Book Antiqua" w:hAnsi="Book Antiqua"/>
          <w:b/>
          <w:sz w:val="24"/>
          <w:szCs w:val="24"/>
          <w:lang w:eastAsia="zh-CN"/>
        </w:rPr>
        <w:t xml:space="preserve"> </w:t>
      </w:r>
      <w:r w:rsidRPr="008D6EA2">
        <w:rPr>
          <w:rFonts w:ascii="Book Antiqua" w:hAnsi="Book Antiqua"/>
          <w:sz w:val="24"/>
          <w:szCs w:val="24"/>
          <w:lang w:eastAsia="zh-CN"/>
        </w:rPr>
        <w:t xml:space="preserve">September 25, 2013 </w:t>
      </w:r>
      <w:r>
        <w:rPr>
          <w:rFonts w:ascii="Book Antiqua" w:hAnsi="Book Antiqua"/>
          <w:sz w:val="24"/>
          <w:szCs w:val="24"/>
          <w:lang w:eastAsia="zh-CN"/>
        </w:rPr>
        <w:t xml:space="preserve">          </w:t>
      </w:r>
      <w:r w:rsidRPr="008D6EA2">
        <w:rPr>
          <w:rFonts w:ascii="Book Antiqua" w:hAnsi="Book Antiqua"/>
          <w:b/>
          <w:sz w:val="24"/>
          <w:szCs w:val="24"/>
          <w:lang w:eastAsia="zh-CN"/>
        </w:rPr>
        <w:t xml:space="preserve"> </w:t>
      </w:r>
      <w:r w:rsidRPr="008D6EA2">
        <w:rPr>
          <w:rFonts w:ascii="Book Antiqua" w:hAnsi="Book Antiqua"/>
          <w:b/>
          <w:sz w:val="24"/>
          <w:szCs w:val="24"/>
        </w:rPr>
        <w:t>Revised:</w:t>
      </w:r>
      <w:r w:rsidRPr="008D6EA2">
        <w:rPr>
          <w:rFonts w:ascii="Book Antiqua" w:hAnsi="Book Antiqua"/>
          <w:sz w:val="24"/>
          <w:szCs w:val="24"/>
        </w:rPr>
        <w:t xml:space="preserve"> </w:t>
      </w:r>
      <w:r w:rsidRPr="008D6EA2">
        <w:rPr>
          <w:rFonts w:ascii="Book Antiqua" w:hAnsi="Book Antiqua"/>
          <w:sz w:val="24"/>
          <w:szCs w:val="24"/>
          <w:lang w:eastAsia="zh-CN"/>
        </w:rPr>
        <w:t>December 1, 2013</w:t>
      </w:r>
    </w:p>
    <w:p w:rsidR="00AA0EA4" w:rsidRPr="0064057D" w:rsidRDefault="001B5639" w:rsidP="00AA0EA4">
      <w:pPr>
        <w:rPr>
          <w:rFonts w:ascii="Book Antiqua" w:hAnsi="Book Antiqua"/>
          <w:sz w:val="24"/>
          <w:szCs w:val="24"/>
        </w:rPr>
      </w:pPr>
      <w:r w:rsidRPr="008D6EA2">
        <w:rPr>
          <w:rFonts w:ascii="Book Antiqua" w:hAnsi="Book Antiqua"/>
          <w:b/>
          <w:sz w:val="24"/>
          <w:szCs w:val="24"/>
        </w:rPr>
        <w:t xml:space="preserve">Accepted: </w:t>
      </w:r>
      <w:r w:rsidR="00AA0EA4" w:rsidRPr="0064057D">
        <w:rPr>
          <w:rFonts w:ascii="Book Antiqua" w:hAnsi="Book Antiqua"/>
          <w:sz w:val="24"/>
          <w:szCs w:val="24"/>
        </w:rPr>
        <w:t>January 14, 2014</w:t>
      </w:r>
    </w:p>
    <w:p w:rsidR="001B5639" w:rsidRPr="008D6EA2" w:rsidRDefault="001B5639" w:rsidP="00B02C24">
      <w:pPr>
        <w:widowControl w:val="0"/>
        <w:adjustRightInd w:val="0"/>
        <w:spacing w:after="0" w:line="360" w:lineRule="auto"/>
        <w:jc w:val="both"/>
        <w:rPr>
          <w:rFonts w:ascii="Book Antiqua" w:hAnsi="Book Antiqua"/>
          <w:b/>
          <w:sz w:val="24"/>
          <w:szCs w:val="24"/>
          <w:lang w:eastAsia="zh-CN"/>
        </w:rPr>
      </w:pPr>
      <w:bookmarkStart w:id="15" w:name="_GoBack"/>
      <w:bookmarkEnd w:id="15"/>
    </w:p>
    <w:p w:rsidR="001B5639" w:rsidRPr="008D6EA2" w:rsidRDefault="001B5639" w:rsidP="00B02C24">
      <w:pPr>
        <w:widowControl w:val="0"/>
        <w:adjustRightInd w:val="0"/>
        <w:spacing w:after="0" w:line="360" w:lineRule="auto"/>
        <w:jc w:val="both"/>
        <w:rPr>
          <w:rFonts w:ascii="Book Antiqua" w:hAnsi="Book Antiqua"/>
          <w:sz w:val="24"/>
          <w:szCs w:val="24"/>
        </w:rPr>
      </w:pPr>
      <w:r w:rsidRPr="008D6EA2">
        <w:rPr>
          <w:rFonts w:ascii="Book Antiqua" w:hAnsi="Book Antiqua"/>
          <w:b/>
          <w:sz w:val="24"/>
          <w:szCs w:val="24"/>
        </w:rPr>
        <w:t xml:space="preserve">Published online: </w:t>
      </w:r>
    </w:p>
    <w:p w:rsidR="001B5639" w:rsidRPr="008D6EA2" w:rsidRDefault="001B5639" w:rsidP="00B02C24">
      <w:pPr>
        <w:widowControl w:val="0"/>
        <w:autoSpaceDE w:val="0"/>
        <w:autoSpaceDN w:val="0"/>
        <w:adjustRightInd w:val="0"/>
        <w:spacing w:after="0" w:line="360" w:lineRule="auto"/>
        <w:jc w:val="both"/>
        <w:rPr>
          <w:rFonts w:ascii="Book Antiqua" w:hAnsi="Book Antiqua"/>
          <w:sz w:val="24"/>
          <w:szCs w:val="24"/>
        </w:rPr>
      </w:pPr>
    </w:p>
    <w:p w:rsidR="001B5639" w:rsidRPr="008D6EA2" w:rsidRDefault="001B5639" w:rsidP="00B02C24">
      <w:pPr>
        <w:widowControl w:val="0"/>
        <w:autoSpaceDE w:val="0"/>
        <w:autoSpaceDN w:val="0"/>
        <w:adjustRightInd w:val="0"/>
        <w:spacing w:after="0" w:line="360" w:lineRule="auto"/>
        <w:jc w:val="both"/>
        <w:rPr>
          <w:rFonts w:ascii="Book Antiqua" w:hAnsi="Book Antiqua"/>
          <w:sz w:val="24"/>
          <w:szCs w:val="24"/>
        </w:rPr>
      </w:pPr>
    </w:p>
    <w:p w:rsidR="001B5639" w:rsidRPr="008D6EA2" w:rsidRDefault="001B5639" w:rsidP="00B02C24">
      <w:pPr>
        <w:widowControl w:val="0"/>
        <w:autoSpaceDE w:val="0"/>
        <w:autoSpaceDN w:val="0"/>
        <w:adjustRightInd w:val="0"/>
        <w:spacing w:after="0" w:line="360" w:lineRule="auto"/>
        <w:jc w:val="both"/>
        <w:rPr>
          <w:rFonts w:ascii="Book Antiqua" w:hAnsi="Book Antiqua"/>
          <w:b/>
          <w:sz w:val="24"/>
          <w:szCs w:val="24"/>
          <w:lang w:eastAsia="zh-CN"/>
        </w:rPr>
      </w:pPr>
    </w:p>
    <w:p w:rsidR="001B5639" w:rsidRPr="008D6EA2" w:rsidRDefault="001B5639" w:rsidP="00B02C24">
      <w:pPr>
        <w:widowControl w:val="0"/>
        <w:autoSpaceDE w:val="0"/>
        <w:autoSpaceDN w:val="0"/>
        <w:adjustRightInd w:val="0"/>
        <w:spacing w:after="0" w:line="360" w:lineRule="auto"/>
        <w:jc w:val="both"/>
        <w:rPr>
          <w:rFonts w:ascii="Book Antiqua" w:hAnsi="Book Antiqua"/>
          <w:sz w:val="24"/>
          <w:szCs w:val="24"/>
        </w:rPr>
      </w:pPr>
    </w:p>
    <w:p w:rsidR="001B5639" w:rsidRPr="008D6EA2" w:rsidRDefault="001B5639" w:rsidP="00B02C24">
      <w:pPr>
        <w:widowControl w:val="0"/>
        <w:autoSpaceDE w:val="0"/>
        <w:autoSpaceDN w:val="0"/>
        <w:adjustRightInd w:val="0"/>
        <w:spacing w:after="0" w:line="360" w:lineRule="auto"/>
        <w:jc w:val="both"/>
        <w:rPr>
          <w:rFonts w:ascii="Book Antiqua" w:hAnsi="Book Antiqua"/>
          <w:b/>
          <w:sz w:val="24"/>
          <w:szCs w:val="24"/>
          <w:lang w:eastAsia="zh-CN"/>
        </w:rPr>
      </w:pPr>
      <w:r w:rsidRPr="008D6EA2">
        <w:rPr>
          <w:rFonts w:ascii="Book Antiqua" w:hAnsi="Book Antiqua"/>
          <w:b/>
          <w:sz w:val="24"/>
          <w:szCs w:val="24"/>
        </w:rPr>
        <w:t>Abstract</w:t>
      </w:r>
    </w:p>
    <w:p w:rsidR="001B5639" w:rsidRPr="008D6EA2" w:rsidRDefault="001B5639" w:rsidP="00B02C24">
      <w:pPr>
        <w:widowControl w:val="0"/>
        <w:adjustRightInd w:val="0"/>
        <w:spacing w:after="0" w:line="360" w:lineRule="auto"/>
        <w:jc w:val="both"/>
        <w:rPr>
          <w:rFonts w:ascii="Book Antiqua" w:hAnsi="Book Antiqua"/>
          <w:sz w:val="24"/>
          <w:szCs w:val="24"/>
        </w:rPr>
      </w:pPr>
      <w:r w:rsidRPr="008D6EA2">
        <w:rPr>
          <w:rFonts w:ascii="Book Antiqua" w:hAnsi="Book Antiqua"/>
          <w:sz w:val="24"/>
          <w:szCs w:val="24"/>
        </w:rPr>
        <w:t xml:space="preserve">Colorectal cancer is a lethal disease if not discovered early. Even though appropriate screening and preventive strategies are in place in many countries, a significant number of patients are still diagnosed at late stages of the disease. The management of metastatic colorectal cancer remains a significant clinical challenge to oncologists worldwide. While cytotoxic regimens constitute the main treatment of choice in this patient population, addition of the five biologics (bevacizumab, cetuximab, aflibercept, panitumumab and regorafenib) to these regimens has improved clinical outcomes. The most commonly used cytotoxic regimens include doublet combinations (FOLFOX/XELOX or FOLFIRI). Many clinical trials have been published and others are underway to compare the biologic agents with one another in order to prove the superiority of one regimen over another. Metastatic colorectal cancer patients have many treatment options; however, the optimal use and sequence of targeted agents remain to be determined. This review entails concise and updated clinical data on the management of metastatic colorectal cancer. The aim of the review is to determine where to fit the five biologic targets into the treatment algorithm of metastatic colorectal cancer patients and to derive treatment sequences that would achieve best clinical outcome based on the current available data. </w:t>
      </w:r>
    </w:p>
    <w:p w:rsidR="001B5639" w:rsidRPr="008D6EA2" w:rsidRDefault="001B5639" w:rsidP="00B02C24">
      <w:pPr>
        <w:widowControl w:val="0"/>
        <w:autoSpaceDE w:val="0"/>
        <w:autoSpaceDN w:val="0"/>
        <w:adjustRightInd w:val="0"/>
        <w:spacing w:after="0" w:line="360" w:lineRule="auto"/>
        <w:jc w:val="both"/>
        <w:rPr>
          <w:rFonts w:ascii="Book Antiqua" w:hAnsi="Book Antiqua"/>
          <w:sz w:val="24"/>
          <w:szCs w:val="24"/>
        </w:rPr>
      </w:pPr>
    </w:p>
    <w:p w:rsidR="001B5639" w:rsidRPr="008D6EA2" w:rsidRDefault="001B5639" w:rsidP="00B02C24">
      <w:pPr>
        <w:widowControl w:val="0"/>
        <w:adjustRightInd w:val="0"/>
        <w:spacing w:line="360" w:lineRule="auto"/>
        <w:rPr>
          <w:rFonts w:ascii="Book Antiqua" w:hAnsi="Book Antiqua"/>
          <w:sz w:val="24"/>
          <w:szCs w:val="24"/>
        </w:rPr>
      </w:pPr>
      <w:bookmarkStart w:id="16" w:name="OLE_LINK98"/>
      <w:bookmarkStart w:id="17" w:name="OLE_LINK156"/>
      <w:bookmarkStart w:id="18" w:name="OLE_LINK196"/>
      <w:bookmarkStart w:id="19" w:name="OLE_LINK217"/>
      <w:bookmarkStart w:id="20" w:name="OLE_LINK242"/>
      <w:bookmarkStart w:id="21" w:name="OLE_LINK247"/>
      <w:bookmarkStart w:id="22" w:name="OLE_LINK311"/>
      <w:bookmarkStart w:id="23" w:name="OLE_LINK312"/>
      <w:bookmarkStart w:id="24" w:name="OLE_LINK325"/>
      <w:bookmarkStart w:id="25" w:name="OLE_LINK330"/>
      <w:bookmarkStart w:id="26" w:name="OLE_LINK513"/>
      <w:bookmarkStart w:id="27" w:name="OLE_LINK514"/>
      <w:bookmarkStart w:id="28" w:name="OLE_LINK464"/>
      <w:bookmarkStart w:id="29" w:name="OLE_LINK465"/>
      <w:bookmarkStart w:id="30" w:name="OLE_LINK466"/>
      <w:bookmarkStart w:id="31" w:name="OLE_LINK470"/>
      <w:bookmarkStart w:id="32" w:name="OLE_LINK471"/>
      <w:bookmarkStart w:id="33" w:name="OLE_LINK472"/>
      <w:bookmarkStart w:id="34" w:name="OLE_LINK474"/>
      <w:bookmarkStart w:id="35" w:name="OLE_LINK512"/>
      <w:bookmarkStart w:id="36" w:name="OLE_LINK800"/>
      <w:bookmarkStart w:id="37" w:name="OLE_LINK982"/>
      <w:bookmarkStart w:id="38" w:name="OLE_LINK1027"/>
      <w:bookmarkStart w:id="39" w:name="OLE_LINK504"/>
      <w:bookmarkStart w:id="40" w:name="OLE_LINK546"/>
      <w:bookmarkStart w:id="41" w:name="OLE_LINK547"/>
      <w:bookmarkStart w:id="42" w:name="OLE_LINK575"/>
      <w:bookmarkStart w:id="43" w:name="OLE_LINK640"/>
      <w:bookmarkStart w:id="44" w:name="OLE_LINK672"/>
      <w:bookmarkStart w:id="45" w:name="OLE_LINK714"/>
      <w:bookmarkStart w:id="46" w:name="OLE_LINK651"/>
      <w:bookmarkStart w:id="47" w:name="OLE_LINK652"/>
      <w:bookmarkStart w:id="48" w:name="OLE_LINK744"/>
      <w:bookmarkStart w:id="49" w:name="OLE_LINK758"/>
      <w:bookmarkStart w:id="50" w:name="OLE_LINK787"/>
      <w:bookmarkStart w:id="51" w:name="OLE_LINK807"/>
      <w:bookmarkStart w:id="52" w:name="OLE_LINK820"/>
      <w:bookmarkStart w:id="53" w:name="OLE_LINK862"/>
      <w:bookmarkStart w:id="54" w:name="OLE_LINK879"/>
      <w:bookmarkStart w:id="55" w:name="OLE_LINK906"/>
      <w:bookmarkStart w:id="56" w:name="OLE_LINK928"/>
      <w:bookmarkStart w:id="57" w:name="OLE_LINK960"/>
      <w:bookmarkStart w:id="58" w:name="OLE_LINK861"/>
      <w:bookmarkStart w:id="59" w:name="OLE_LINK983"/>
      <w:bookmarkStart w:id="60" w:name="OLE_LINK1334"/>
      <w:bookmarkStart w:id="61" w:name="OLE_LINK1029"/>
      <w:bookmarkStart w:id="62" w:name="OLE_LINK1060"/>
      <w:bookmarkStart w:id="63" w:name="OLE_LINK1061"/>
      <w:bookmarkStart w:id="64" w:name="OLE_LINK1348"/>
      <w:bookmarkStart w:id="65" w:name="OLE_LINK1086"/>
      <w:bookmarkStart w:id="66" w:name="OLE_LINK1100"/>
      <w:bookmarkStart w:id="67" w:name="OLE_LINK1125"/>
      <w:bookmarkStart w:id="68" w:name="OLE_LINK1163"/>
      <w:bookmarkStart w:id="69" w:name="OLE_LINK1193"/>
      <w:bookmarkStart w:id="70" w:name="OLE_LINK1219"/>
      <w:bookmarkStart w:id="71" w:name="OLE_LINK1247"/>
      <w:bookmarkStart w:id="72" w:name="OLE_LINK1284"/>
      <w:bookmarkStart w:id="73" w:name="OLE_LINK1313"/>
      <w:bookmarkStart w:id="74" w:name="OLE_LINK1361"/>
      <w:bookmarkStart w:id="75" w:name="OLE_LINK1384"/>
      <w:bookmarkStart w:id="76" w:name="OLE_LINK1403"/>
      <w:bookmarkStart w:id="77" w:name="OLE_LINK1437"/>
      <w:bookmarkStart w:id="78" w:name="OLE_LINK1454"/>
      <w:bookmarkStart w:id="79" w:name="OLE_LINK1480"/>
      <w:bookmarkStart w:id="80" w:name="OLE_LINK1504"/>
      <w:bookmarkStart w:id="81" w:name="OLE_LINK1516"/>
      <w:bookmarkStart w:id="82" w:name="OLE_LINK135"/>
      <w:bookmarkStart w:id="83" w:name="OLE_LINK216"/>
      <w:bookmarkStart w:id="84" w:name="OLE_LINK259"/>
      <w:bookmarkStart w:id="85" w:name="OLE_LINK1186"/>
      <w:bookmarkStart w:id="86" w:name="OLE_LINK1265"/>
      <w:bookmarkStart w:id="87" w:name="OLE_LINK1373"/>
      <w:bookmarkStart w:id="88" w:name="OLE_LINK1478"/>
      <w:bookmarkStart w:id="89" w:name="OLE_LINK1644"/>
      <w:bookmarkStart w:id="90" w:name="OLE_LINK1884"/>
      <w:bookmarkStart w:id="91" w:name="OLE_LINK1885"/>
      <w:bookmarkStart w:id="92" w:name="OLE_LINK1538"/>
      <w:bookmarkStart w:id="93" w:name="OLE_LINK1539"/>
      <w:bookmarkStart w:id="94" w:name="OLE_LINK1543"/>
      <w:bookmarkStart w:id="95" w:name="OLE_LINK1549"/>
      <w:bookmarkStart w:id="96" w:name="OLE_LINK1778"/>
      <w:bookmarkStart w:id="97" w:name="OLE_LINK1756"/>
      <w:bookmarkStart w:id="98" w:name="OLE_LINK1776"/>
      <w:bookmarkStart w:id="99" w:name="OLE_LINK1777"/>
      <w:bookmarkStart w:id="100" w:name="OLE_LINK1868"/>
      <w:bookmarkStart w:id="101" w:name="OLE_LINK1744"/>
      <w:bookmarkStart w:id="102" w:name="OLE_LINK1817"/>
      <w:bookmarkStart w:id="103" w:name="OLE_LINK1835"/>
      <w:bookmarkStart w:id="104" w:name="OLE_LINK1866"/>
      <w:bookmarkStart w:id="105" w:name="OLE_LINK1882"/>
      <w:bookmarkStart w:id="106" w:name="OLE_LINK1901"/>
      <w:bookmarkStart w:id="107" w:name="OLE_LINK1902"/>
      <w:bookmarkStart w:id="108" w:name="OLE_LINK2013"/>
      <w:bookmarkStart w:id="109" w:name="OLE_LINK1894"/>
      <w:bookmarkStart w:id="110" w:name="OLE_LINK1929"/>
      <w:bookmarkStart w:id="111" w:name="OLE_LINK1941"/>
      <w:bookmarkStart w:id="112" w:name="OLE_LINK1995"/>
      <w:bookmarkStart w:id="113" w:name="OLE_LINK1938"/>
      <w:bookmarkStart w:id="114" w:name="OLE_LINK2081"/>
      <w:bookmarkStart w:id="115" w:name="OLE_LINK2082"/>
      <w:bookmarkStart w:id="116" w:name="OLE_LINK2292"/>
      <w:bookmarkStart w:id="117" w:name="OLE_LINK1931"/>
      <w:bookmarkStart w:id="118" w:name="OLE_LINK1964"/>
      <w:bookmarkStart w:id="119" w:name="OLE_LINK2020"/>
      <w:bookmarkStart w:id="120" w:name="OLE_LINK2071"/>
      <w:bookmarkStart w:id="121" w:name="OLE_LINK2134"/>
      <w:bookmarkStart w:id="122" w:name="OLE_LINK2265"/>
      <w:bookmarkStart w:id="123" w:name="OLE_LINK2562"/>
      <w:bookmarkStart w:id="124" w:name="OLE_LINK1923"/>
      <w:bookmarkStart w:id="125" w:name="OLE_LINK2192"/>
      <w:bookmarkStart w:id="126" w:name="OLE_LINK2110"/>
      <w:bookmarkStart w:id="127" w:name="OLE_LINK2445"/>
      <w:bookmarkStart w:id="128" w:name="OLE_LINK2446"/>
      <w:bookmarkStart w:id="129" w:name="OLE_LINK2169"/>
      <w:bookmarkStart w:id="130" w:name="OLE_LINK2190"/>
      <w:bookmarkStart w:id="131" w:name="OLE_LINK2331"/>
      <w:bookmarkStart w:id="132" w:name="OLE_LINK2345"/>
      <w:bookmarkStart w:id="133" w:name="OLE_LINK2467"/>
      <w:bookmarkStart w:id="134" w:name="OLE_LINK2484"/>
      <w:bookmarkStart w:id="135" w:name="OLE_LINK2157"/>
      <w:bookmarkStart w:id="136" w:name="OLE_LINK2221"/>
      <w:bookmarkStart w:id="137" w:name="OLE_LINK2252"/>
      <w:bookmarkStart w:id="138" w:name="OLE_LINK2348"/>
      <w:bookmarkStart w:id="139" w:name="OLE_LINK2451"/>
      <w:bookmarkStart w:id="140" w:name="OLE_LINK2627"/>
      <w:bookmarkStart w:id="141" w:name="OLE_LINK2482"/>
      <w:bookmarkStart w:id="142" w:name="OLE_LINK2663"/>
      <w:bookmarkStart w:id="143" w:name="OLE_LINK2761"/>
      <w:bookmarkStart w:id="144" w:name="OLE_LINK2856"/>
      <w:bookmarkStart w:id="145" w:name="OLE_LINK2993"/>
      <w:bookmarkStart w:id="146" w:name="OLE_LINK2643"/>
      <w:bookmarkStart w:id="147" w:name="OLE_LINK2583"/>
      <w:bookmarkStart w:id="148" w:name="OLE_LINK2762"/>
      <w:bookmarkStart w:id="149" w:name="OLE_LINK2962"/>
      <w:bookmarkStart w:id="150" w:name="OLE_LINK2582"/>
      <w:r w:rsidRPr="008D6EA2">
        <w:rPr>
          <w:rFonts w:ascii="Book Antiqua" w:hAnsi="Book Antiqua"/>
          <w:sz w:val="24"/>
          <w:szCs w:val="24"/>
        </w:rPr>
        <w:t xml:space="preserve">© 2014 Baishideng Publishing Group Co., Limited. All rights reserved. </w:t>
      </w:r>
    </w:p>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rsidR="001B5639" w:rsidRPr="008D6EA2" w:rsidRDefault="001B5639" w:rsidP="00B02C24">
      <w:pPr>
        <w:widowControl w:val="0"/>
        <w:autoSpaceDE w:val="0"/>
        <w:autoSpaceDN w:val="0"/>
        <w:adjustRightInd w:val="0"/>
        <w:spacing w:after="0" w:line="360" w:lineRule="auto"/>
        <w:jc w:val="both"/>
        <w:rPr>
          <w:rFonts w:ascii="Book Antiqua" w:hAnsi="Book Antiqua"/>
          <w:b/>
          <w:sz w:val="24"/>
          <w:szCs w:val="24"/>
        </w:rPr>
      </w:pPr>
    </w:p>
    <w:p w:rsidR="001B5639" w:rsidRPr="008D6EA2" w:rsidRDefault="001B5639" w:rsidP="00B02C24">
      <w:pPr>
        <w:widowControl w:val="0"/>
        <w:autoSpaceDE w:val="0"/>
        <w:autoSpaceDN w:val="0"/>
        <w:adjustRightInd w:val="0"/>
        <w:spacing w:after="0" w:line="360" w:lineRule="auto"/>
        <w:jc w:val="both"/>
        <w:rPr>
          <w:rFonts w:ascii="Book Antiqua" w:hAnsi="Book Antiqua"/>
          <w:sz w:val="24"/>
          <w:szCs w:val="24"/>
        </w:rPr>
      </w:pPr>
      <w:r w:rsidRPr="008D6EA2">
        <w:rPr>
          <w:rFonts w:ascii="Book Antiqua" w:hAnsi="Book Antiqua"/>
          <w:b/>
          <w:sz w:val="24"/>
          <w:szCs w:val="24"/>
        </w:rPr>
        <w:t>Key</w:t>
      </w:r>
      <w:r w:rsidRPr="008D6EA2">
        <w:rPr>
          <w:rFonts w:ascii="Book Antiqua" w:hAnsi="Book Antiqua"/>
          <w:b/>
          <w:sz w:val="24"/>
          <w:szCs w:val="24"/>
          <w:lang w:eastAsia="zh-CN"/>
        </w:rPr>
        <w:t xml:space="preserve"> </w:t>
      </w:r>
      <w:r w:rsidRPr="008D6EA2">
        <w:rPr>
          <w:rFonts w:ascii="Book Antiqua" w:hAnsi="Book Antiqua"/>
          <w:b/>
          <w:sz w:val="24"/>
          <w:szCs w:val="24"/>
        </w:rPr>
        <w:t xml:space="preserve">words: </w:t>
      </w:r>
      <w:r w:rsidRPr="008D6EA2">
        <w:rPr>
          <w:rFonts w:ascii="Book Antiqua" w:hAnsi="Book Antiqua"/>
          <w:sz w:val="24"/>
          <w:szCs w:val="24"/>
        </w:rPr>
        <w:t>Metastatic colorectal cancer; Chemotherapy; Anti-epithelial growth factor receptor; Anti-vascular endothelial growth factor; Treatment sequence</w:t>
      </w:r>
    </w:p>
    <w:p w:rsidR="001B5639" w:rsidRPr="008D6EA2" w:rsidRDefault="001B5639" w:rsidP="00B02C24">
      <w:pPr>
        <w:widowControl w:val="0"/>
        <w:autoSpaceDE w:val="0"/>
        <w:autoSpaceDN w:val="0"/>
        <w:adjustRightInd w:val="0"/>
        <w:spacing w:after="0" w:line="360" w:lineRule="auto"/>
        <w:jc w:val="both"/>
        <w:rPr>
          <w:rFonts w:ascii="Book Antiqua" w:hAnsi="Book Antiqua"/>
          <w:sz w:val="24"/>
          <w:szCs w:val="24"/>
        </w:rPr>
      </w:pPr>
    </w:p>
    <w:p w:rsidR="001B5639" w:rsidRPr="008D6EA2" w:rsidRDefault="001B5639" w:rsidP="00B02C24">
      <w:pPr>
        <w:widowControl w:val="0"/>
        <w:autoSpaceDE w:val="0"/>
        <w:autoSpaceDN w:val="0"/>
        <w:adjustRightInd w:val="0"/>
        <w:spacing w:after="0" w:line="360" w:lineRule="auto"/>
        <w:jc w:val="both"/>
        <w:rPr>
          <w:rFonts w:ascii="Book Antiqua" w:hAnsi="Book Antiqua"/>
          <w:sz w:val="24"/>
          <w:szCs w:val="24"/>
        </w:rPr>
      </w:pPr>
      <w:r w:rsidRPr="008D6EA2">
        <w:rPr>
          <w:rFonts w:ascii="Book Antiqua" w:hAnsi="Book Antiqua"/>
          <w:b/>
          <w:sz w:val="24"/>
          <w:szCs w:val="24"/>
        </w:rPr>
        <w:t xml:space="preserve">Core tip: </w:t>
      </w:r>
      <w:r w:rsidRPr="008D6EA2">
        <w:rPr>
          <w:rFonts w:ascii="Book Antiqua" w:hAnsi="Book Antiqua"/>
          <w:sz w:val="24"/>
          <w:szCs w:val="24"/>
        </w:rPr>
        <w:t>Metastatic colorectal cancer patients have many treatment options; however, the issue of best treatment sequence remains a challenge in this population. This review involves an in depth analysis of previous and most recent clinical advances in this field and aims to come out with treatment sequences that identify patient groups who are most likely to benefit from such sequences based on the current available data.</w:t>
      </w:r>
    </w:p>
    <w:p w:rsidR="001B5639" w:rsidRPr="008D6EA2" w:rsidRDefault="001B5639" w:rsidP="00B02C24">
      <w:pPr>
        <w:widowControl w:val="0"/>
        <w:autoSpaceDE w:val="0"/>
        <w:autoSpaceDN w:val="0"/>
        <w:adjustRightInd w:val="0"/>
        <w:spacing w:after="0" w:line="360" w:lineRule="auto"/>
        <w:jc w:val="both"/>
        <w:rPr>
          <w:rFonts w:ascii="Book Antiqua" w:hAnsi="Book Antiqua"/>
          <w:b/>
          <w:sz w:val="24"/>
          <w:szCs w:val="24"/>
        </w:rPr>
      </w:pPr>
    </w:p>
    <w:p w:rsidR="001B5639" w:rsidRPr="008D6EA2" w:rsidRDefault="001B5639" w:rsidP="00B02C24">
      <w:pPr>
        <w:widowControl w:val="0"/>
        <w:adjustRightInd w:val="0"/>
        <w:spacing w:after="0" w:line="360" w:lineRule="auto"/>
        <w:jc w:val="both"/>
        <w:rPr>
          <w:rFonts w:ascii="Book Antiqua" w:hAnsi="Book Antiqua"/>
          <w:sz w:val="24"/>
          <w:szCs w:val="24"/>
        </w:rPr>
      </w:pPr>
      <w:r w:rsidRPr="008D6EA2">
        <w:rPr>
          <w:rFonts w:ascii="Book Antiqua" w:hAnsi="Book Antiqua"/>
          <w:sz w:val="24"/>
          <w:szCs w:val="24"/>
        </w:rPr>
        <w:t xml:space="preserve">Temraz S, Mukherji D, Shamseddine A. Sequencing of treatment in metastatic colorectal </w:t>
      </w:r>
      <w:r w:rsidRPr="008D6EA2">
        <w:rPr>
          <w:rFonts w:ascii="Book Antiqua" w:hAnsi="Book Antiqua"/>
          <w:sz w:val="24"/>
          <w:szCs w:val="24"/>
        </w:rPr>
        <w:lastRenderedPageBreak/>
        <w:t xml:space="preserve">cancer: Where to fit the target? </w:t>
      </w:r>
      <w:bookmarkStart w:id="151" w:name="OLE_LINK335"/>
      <w:bookmarkStart w:id="152" w:name="OLE_LINK336"/>
      <w:bookmarkStart w:id="153" w:name="OLE_LINK87"/>
      <w:bookmarkStart w:id="154" w:name="OLE_LINK97"/>
      <w:bookmarkStart w:id="155" w:name="OLE_LINK1297"/>
      <w:bookmarkStart w:id="156" w:name="OLE_LINK1298"/>
      <w:bookmarkStart w:id="157" w:name="OLE_LINK1689"/>
      <w:bookmarkStart w:id="158" w:name="OLE_LINK144"/>
      <w:bookmarkStart w:id="159" w:name="OLE_LINK152"/>
      <w:bookmarkStart w:id="160" w:name="OLE_LINK163"/>
      <w:bookmarkStart w:id="161" w:name="OLE_LINK1895"/>
      <w:bookmarkStart w:id="162" w:name="OLE_LINK1897"/>
      <w:bookmarkStart w:id="163" w:name="OLE_LINK1937"/>
      <w:bookmarkStart w:id="164" w:name="OLE_LINK2087"/>
      <w:bookmarkStart w:id="165" w:name="OLE_LINK2088"/>
      <w:bookmarkStart w:id="166" w:name="OLE_LINK2569"/>
      <w:bookmarkStart w:id="167" w:name="OLE_LINK2570"/>
      <w:bookmarkStart w:id="168" w:name="OLE_LINK2127"/>
      <w:bookmarkStart w:id="169" w:name="OLE_LINK2128"/>
      <w:bookmarkStart w:id="170" w:name="OLE_LINK2200"/>
      <w:bookmarkStart w:id="171" w:name="OLE_LINK2113"/>
      <w:bookmarkStart w:id="172" w:name="OLE_LINK2391"/>
      <w:bookmarkStart w:id="173" w:name="OLE_LINK2392"/>
      <w:bookmarkStart w:id="174" w:name="OLE_LINK2499"/>
      <w:bookmarkStart w:id="175" w:name="OLE_LINK2782"/>
      <w:bookmarkStart w:id="176" w:name="OLE_LINK2783"/>
      <w:bookmarkStart w:id="177" w:name="OLE_LINK2667"/>
      <w:bookmarkStart w:id="178" w:name="OLE_LINK2668"/>
      <w:bookmarkStart w:id="179" w:name="OLE_LINK2766"/>
      <w:bookmarkStart w:id="180" w:name="OLE_LINK3008"/>
      <w:bookmarkStart w:id="181" w:name="OLE_LINK3156"/>
      <w:bookmarkStart w:id="182" w:name="OLE_LINK3303"/>
      <w:bookmarkStart w:id="183" w:name="OLE_LINK3304"/>
      <w:bookmarkStart w:id="184" w:name="OLE_LINK2689"/>
      <w:bookmarkStart w:id="185" w:name="OLE_LINK2588"/>
      <w:bookmarkStart w:id="186" w:name="OLE_LINK2769"/>
      <w:bookmarkStart w:id="187" w:name="OLE_LINK3019"/>
      <w:bookmarkStart w:id="188" w:name="OLE_LINK3020"/>
      <w:r w:rsidRPr="008D6EA2">
        <w:rPr>
          <w:rFonts w:ascii="Book Antiqua" w:hAnsi="Book Antiqua"/>
          <w:i/>
          <w:sz w:val="24"/>
          <w:szCs w:val="24"/>
        </w:rPr>
        <w:t>World J Gastroenterol</w:t>
      </w:r>
      <w:r w:rsidRPr="008D6EA2">
        <w:rPr>
          <w:rFonts w:ascii="Book Antiqua" w:hAnsi="Book Antiqua"/>
          <w:sz w:val="24"/>
          <w:szCs w:val="24"/>
        </w:rPr>
        <w:t xml:space="preserve"> </w:t>
      </w:r>
      <w:bookmarkEnd w:id="151"/>
      <w:bookmarkEnd w:id="152"/>
      <w:r w:rsidRPr="008D6EA2">
        <w:rPr>
          <w:rFonts w:ascii="Book Antiqua" w:hAnsi="Book Antiqua"/>
          <w:sz w:val="24"/>
          <w:szCs w:val="24"/>
        </w:rPr>
        <w:t xml:space="preserve">2014; </w:t>
      </w:r>
    </w:p>
    <w:p w:rsidR="001B5639" w:rsidRPr="008D6EA2" w:rsidRDefault="001B5639" w:rsidP="00B02C24">
      <w:pPr>
        <w:pStyle w:val="p0"/>
        <w:widowControl w:val="0"/>
        <w:adjustRightInd w:val="0"/>
        <w:spacing w:line="360" w:lineRule="auto"/>
        <w:jc w:val="both"/>
        <w:rPr>
          <w:rFonts w:ascii="Book Antiqua" w:hAnsi="Book Antiqua"/>
          <w:sz w:val="24"/>
          <w:szCs w:val="24"/>
        </w:rPr>
      </w:pPr>
      <w:bookmarkStart w:id="189" w:name="OLE_LINK404"/>
      <w:bookmarkStart w:id="190" w:name="OLE_LINK405"/>
      <w:bookmarkStart w:id="191" w:name="OLE_LINK406"/>
      <w:bookmarkStart w:id="192" w:name="OLE_LINK407"/>
      <w:bookmarkStart w:id="193" w:name="OLE_LINK629"/>
      <w:bookmarkStart w:id="194" w:name="OLE_LINK630"/>
      <w:bookmarkStart w:id="195" w:name="OLE_LINK1908"/>
      <w:bookmarkStart w:id="196" w:name="OLE_LINK1864"/>
      <w:bookmarkStart w:id="197" w:name="OLE_LINK2809"/>
      <w:bookmarkStart w:id="198" w:name="OLE_LINK2930"/>
      <w:bookmarkStart w:id="199" w:name="OLE_LINK2296"/>
      <w:bookmarkStart w:id="200" w:name="OLE_LINK2297"/>
      <w:bookmarkStart w:id="201" w:name="OLE_LINK1016"/>
      <w:bookmarkStart w:id="202" w:name="OLE_LINK401"/>
      <w:bookmarkStart w:id="203" w:name="OLE_LINK402"/>
      <w:bookmarkStart w:id="204" w:name="OLE_LINK99"/>
      <w:bookmarkStart w:id="205" w:name="OLE_LINK100"/>
      <w:bookmarkStart w:id="206" w:name="OLE_LINK271"/>
      <w:bookmarkStart w:id="207" w:name="OLE_LINK272"/>
      <w:bookmarkStart w:id="208" w:name="OLE_LINK300"/>
      <w:bookmarkStart w:id="209" w:name="OLE_LINK302"/>
      <w:bookmarkStart w:id="210" w:name="OLE_LINK1824"/>
      <w:bookmarkStart w:id="211" w:name="OLE_LINK1825"/>
      <w:bookmarkStart w:id="212" w:name="OLE_LINK1945"/>
      <w:bookmarkStart w:id="213" w:name="OLE_LINK1826"/>
      <w:bookmarkStart w:id="214" w:name="OLE_LINK1921"/>
      <w:bookmarkStart w:id="215" w:name="OLE_LINK1912"/>
      <w:bookmarkStart w:id="216" w:name="OLE_LINK1974"/>
      <w:bookmarkStart w:id="217" w:name="OLE_LINK1975"/>
      <w:bookmarkStart w:id="218" w:name="OLE_LINK1946"/>
      <w:bookmarkStart w:id="219" w:name="OLE_LINK1998"/>
      <w:bookmarkStart w:id="220" w:name="OLE_LINK2000"/>
      <w:bookmarkStart w:id="221" w:name="OLE_LINK1944"/>
      <w:bookmarkStart w:id="222" w:name="OLE_LINK2001"/>
      <w:bookmarkStart w:id="223" w:name="OLE_LINK2307"/>
      <w:bookmarkStart w:id="224" w:name="OLE_LINK2453"/>
      <w:bookmarkStart w:id="225" w:name="OLE_LINK2454"/>
      <w:bookmarkStart w:id="226" w:name="OLE_LINK2228"/>
      <w:bookmarkStart w:id="227" w:name="OLE_LINK2346"/>
      <w:bookmarkStart w:id="228" w:name="OLE_LINK2389"/>
      <w:bookmarkStart w:id="229" w:name="OLE_LINK2550"/>
      <w:bookmarkStart w:id="230" w:name="OLE_LINK2551"/>
      <w:bookmarkStart w:id="231" w:name="OLE_LINK2394"/>
      <w:bookmarkStart w:id="232" w:name="OLE_LINK2860"/>
      <w:bookmarkStart w:id="233" w:name="OLE_LINK2644"/>
      <w:bookmarkStart w:id="234" w:name="OLE_LINK2879"/>
      <w:bookmarkStart w:id="235" w:name="OLE_LINK2880"/>
      <w:bookmarkStart w:id="236" w:name="OLE_LINK2966"/>
      <w:bookmarkStart w:id="237" w:name="OLE_LINK2967"/>
      <w:bookmarkStart w:id="238" w:name="OLE_LINK2589"/>
      <w:bookmarkStart w:id="239" w:name="OLE_LINK2590"/>
      <w:bookmarkStart w:id="240" w:name="OLE_LINK206"/>
      <w:bookmarkStart w:id="241" w:name="OLE_LINK449"/>
      <w:bookmarkStart w:id="242" w:name="OLE_LINK450"/>
      <w:bookmarkStart w:id="243" w:name="OLE_LINK456"/>
      <w:bookmarkStart w:id="244" w:name="OLE_LINK705"/>
      <w:bookmarkStart w:id="245" w:name="OLE_LINK522"/>
      <w:bookmarkStart w:id="246" w:name="OLE_LINK621"/>
      <w:bookmarkStart w:id="247" w:name="OLE_LINK1242"/>
      <w:bookmarkStart w:id="248" w:name="OLE_LINK1102"/>
      <w:bookmarkStart w:id="249" w:name="OLE_LINK1103"/>
      <w:bookmarkStart w:id="250" w:name="OLE_LINK1546"/>
      <w:bookmarkStart w:id="251" w:name="OLE_LINK2014"/>
      <w:bookmarkStart w:id="252" w:name="OLE_LINK2015"/>
      <w:bookmarkStart w:id="253" w:name="OLE_LINK2138"/>
      <w:bookmarkStart w:id="254" w:name="OLE_LINK2139"/>
      <w:bookmarkStart w:id="255" w:name="OLE_LINK2202"/>
      <w:bookmarkStart w:id="256" w:name="OLE_LINK2203"/>
      <w:bookmarkStart w:id="257" w:name="OLE_LINK2205"/>
      <w:bookmarkStart w:id="258" w:name="OLE_LINK2206"/>
      <w:bookmarkStart w:id="259" w:name="OLE_LINK2485"/>
      <w:bookmarkStart w:id="260" w:name="OLE_LINK2398"/>
      <w:bookmarkEnd w:id="153"/>
      <w:bookmarkEnd w:id="154"/>
      <w:bookmarkEnd w:id="155"/>
      <w:bookmarkEnd w:id="156"/>
      <w:bookmarkEnd w:id="157"/>
      <w:r w:rsidRPr="008D6EA2">
        <w:rPr>
          <w:rFonts w:ascii="Book Antiqua" w:hAnsi="Book Antiqua"/>
          <w:b/>
          <w:bCs/>
          <w:sz w:val="24"/>
          <w:szCs w:val="24"/>
        </w:rPr>
        <w:t>Available from:</w:t>
      </w:r>
      <w:r w:rsidRPr="008D6EA2">
        <w:rPr>
          <w:rFonts w:ascii="Book Antiqua" w:hAnsi="Book Antiqua"/>
          <w:sz w:val="24"/>
          <w:szCs w:val="24"/>
        </w:rPr>
        <w:t xml:space="preserve"> </w:t>
      </w:r>
      <w:bookmarkEnd w:id="189"/>
      <w:bookmarkEnd w:id="190"/>
      <w:r w:rsidRPr="008D6EA2">
        <w:rPr>
          <w:rFonts w:ascii="Book Antiqua" w:hAnsi="Book Antiqua"/>
          <w:color w:val="000000"/>
          <w:sz w:val="24"/>
          <w:szCs w:val="24"/>
        </w:rPr>
        <w:t>URL:</w:t>
      </w:r>
      <w:bookmarkEnd w:id="191"/>
      <w:bookmarkEnd w:id="192"/>
      <w:bookmarkEnd w:id="193"/>
      <w:bookmarkEnd w:id="194"/>
      <w:bookmarkEnd w:id="195"/>
      <w:bookmarkEnd w:id="196"/>
      <w:bookmarkEnd w:id="197"/>
      <w:bookmarkEnd w:id="198"/>
      <w:r w:rsidRPr="008D6EA2">
        <w:rPr>
          <w:rFonts w:ascii="Book Antiqua" w:hAnsi="Book Antiqua"/>
          <w:color w:val="000000"/>
          <w:sz w:val="24"/>
          <w:szCs w:val="24"/>
        </w:rPr>
        <w:t xml:space="preserve"> </w:t>
      </w:r>
      <w:bookmarkEnd w:id="199"/>
      <w:bookmarkEnd w:id="200"/>
      <w:bookmarkEnd w:id="201"/>
      <w:r w:rsidRPr="008D6EA2">
        <w:rPr>
          <w:rFonts w:ascii="Book Antiqua" w:hAnsi="Book Antiqua"/>
          <w:color w:val="000000"/>
          <w:sz w:val="24"/>
          <w:szCs w:val="24"/>
        </w:rPr>
        <w:t>http://</w:t>
      </w:r>
      <w:bookmarkEnd w:id="202"/>
      <w:bookmarkEnd w:id="203"/>
      <w:r w:rsidRPr="008D6EA2">
        <w:rPr>
          <w:rFonts w:ascii="Book Antiqua" w:hAnsi="Book Antiqua"/>
          <w:color w:val="000000"/>
          <w:sz w:val="24"/>
          <w:szCs w:val="24"/>
        </w:rPr>
        <w:t xml:space="preserve">www.wjgnet.com/esps/ </w:t>
      </w:r>
    </w:p>
    <w:p w:rsidR="001B5639" w:rsidRPr="008D6EA2" w:rsidRDefault="001B5639" w:rsidP="00B02C24">
      <w:pPr>
        <w:widowControl w:val="0"/>
        <w:autoSpaceDE w:val="0"/>
        <w:autoSpaceDN w:val="0"/>
        <w:adjustRightInd w:val="0"/>
        <w:spacing w:after="0" w:line="360" w:lineRule="auto"/>
        <w:jc w:val="both"/>
        <w:rPr>
          <w:rFonts w:ascii="Book Antiqua" w:hAnsi="Book Antiqua"/>
          <w:b/>
          <w:sz w:val="24"/>
          <w:szCs w:val="24"/>
        </w:rPr>
      </w:pPr>
      <w:bookmarkStart w:id="261" w:name="OLE_LINK399"/>
      <w:bookmarkStart w:id="262" w:name="OLE_LINK400"/>
      <w:bookmarkStart w:id="263" w:name="OLE_LINK494"/>
      <w:bookmarkStart w:id="264" w:name="OLE_LINK495"/>
      <w:bookmarkStart w:id="265" w:name="OLE_LINK607"/>
      <w:bookmarkStart w:id="266" w:name="OLE_LINK608"/>
      <w:bookmarkStart w:id="267" w:name="OLE_LINK609"/>
      <w:bookmarkStart w:id="268" w:name="OLE_LINK727"/>
      <w:bookmarkStart w:id="269" w:name="OLE_LINK853"/>
      <w:bookmarkStart w:id="270" w:name="OLE_LINK585"/>
      <w:bookmarkStart w:id="271" w:name="OLE_LINK689"/>
      <w:bookmarkStart w:id="272" w:name="OLE_LINK539"/>
      <w:bookmarkEnd w:id="158"/>
      <w:bookmarkEnd w:id="159"/>
      <w:bookmarkEnd w:id="160"/>
      <w:bookmarkEnd w:id="204"/>
      <w:bookmarkEnd w:id="205"/>
      <w:bookmarkEnd w:id="206"/>
      <w:bookmarkEnd w:id="207"/>
      <w:bookmarkEnd w:id="208"/>
      <w:bookmarkEnd w:id="209"/>
      <w:r w:rsidRPr="008D6EA2">
        <w:rPr>
          <w:rFonts w:ascii="Book Antiqua" w:hAnsi="Book Antiqua"/>
          <w:b/>
          <w:bCs/>
          <w:kern w:val="2"/>
          <w:sz w:val="24"/>
          <w:szCs w:val="24"/>
        </w:rPr>
        <w:t xml:space="preserve">DOI: </w:t>
      </w:r>
      <w:r w:rsidRPr="008D6EA2">
        <w:rPr>
          <w:rFonts w:ascii="Book Antiqua" w:hAnsi="Book Antiqua"/>
          <w:bCs/>
          <w:kern w:val="2"/>
          <w:sz w:val="24"/>
          <w:szCs w:val="24"/>
        </w:rPr>
        <w:t>http://dx.doi.org/10.3748/wjg.v20.i0.0000</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rsidR="001B5639" w:rsidRPr="008D6EA2" w:rsidRDefault="001B5639" w:rsidP="00B02C24">
      <w:pPr>
        <w:widowControl w:val="0"/>
        <w:autoSpaceDE w:val="0"/>
        <w:autoSpaceDN w:val="0"/>
        <w:adjustRightInd w:val="0"/>
        <w:spacing w:after="0" w:line="360" w:lineRule="auto"/>
        <w:jc w:val="both"/>
        <w:rPr>
          <w:rFonts w:ascii="Book Antiqua" w:hAnsi="Book Antiqua"/>
          <w:b/>
          <w:sz w:val="24"/>
          <w:szCs w:val="24"/>
        </w:rPr>
      </w:pPr>
    </w:p>
    <w:p w:rsidR="001B5639" w:rsidRPr="008D6EA2" w:rsidRDefault="001B5639" w:rsidP="00B02C24">
      <w:pPr>
        <w:widowControl w:val="0"/>
        <w:autoSpaceDE w:val="0"/>
        <w:autoSpaceDN w:val="0"/>
        <w:adjustRightInd w:val="0"/>
        <w:spacing w:after="0" w:line="360" w:lineRule="auto"/>
        <w:jc w:val="both"/>
        <w:rPr>
          <w:rFonts w:ascii="Book Antiqua" w:hAnsi="Book Antiqua"/>
          <w:b/>
          <w:sz w:val="24"/>
          <w:szCs w:val="24"/>
        </w:rPr>
      </w:pPr>
    </w:p>
    <w:p w:rsidR="001B5639" w:rsidRPr="008D6EA2" w:rsidRDefault="001B5639" w:rsidP="00B02C24">
      <w:pPr>
        <w:widowControl w:val="0"/>
        <w:autoSpaceDE w:val="0"/>
        <w:autoSpaceDN w:val="0"/>
        <w:adjustRightInd w:val="0"/>
        <w:spacing w:after="0" w:line="360" w:lineRule="auto"/>
        <w:jc w:val="both"/>
        <w:rPr>
          <w:rFonts w:ascii="Book Antiqua" w:hAnsi="Book Antiqua"/>
          <w:b/>
          <w:sz w:val="24"/>
          <w:szCs w:val="24"/>
        </w:rPr>
      </w:pPr>
      <w:r w:rsidRPr="008D6EA2">
        <w:rPr>
          <w:rFonts w:ascii="Book Antiqua" w:hAnsi="Book Antiqua"/>
          <w:b/>
          <w:sz w:val="24"/>
          <w:szCs w:val="24"/>
        </w:rPr>
        <w:t>INTRODUCTION</w:t>
      </w:r>
    </w:p>
    <w:p w:rsidR="001B5639" w:rsidRPr="008D6EA2" w:rsidRDefault="001B5639" w:rsidP="00B02C24">
      <w:pPr>
        <w:widowControl w:val="0"/>
        <w:adjustRightInd w:val="0"/>
        <w:spacing w:after="0" w:line="360" w:lineRule="auto"/>
        <w:jc w:val="both"/>
        <w:rPr>
          <w:rFonts w:ascii="Book Antiqua" w:hAnsi="Book Antiqua"/>
          <w:sz w:val="24"/>
          <w:szCs w:val="24"/>
        </w:rPr>
      </w:pPr>
      <w:r w:rsidRPr="008D6EA2">
        <w:rPr>
          <w:rFonts w:ascii="Book Antiqua" w:hAnsi="Book Antiqua"/>
          <w:sz w:val="24"/>
          <w:szCs w:val="24"/>
        </w:rPr>
        <w:t>Colorectal cancer (CRC) is a lethal disease if not discovered early. Even though appropriate screening and preventive strategies are in place in many countries, a significant number of patients are still diagnosed at late stages of the disease. It is reported that approximately 20%-25% of patients present with distant metastatis at diagnosis</w:t>
      </w:r>
      <w:r w:rsidRPr="008D6EA2">
        <w:rPr>
          <w:rFonts w:ascii="Book Antiqua" w:hAnsi="Book Antiqua"/>
          <w:sz w:val="24"/>
          <w:szCs w:val="24"/>
        </w:rPr>
        <w:fldChar w:fldCharType="begin">
          <w:fldData xml:space="preserve">PEVuZE5vdGU+PENpdGU+PEF1dGhvcj5WYW4gQ3V0c2VtPC9BdXRob3I+PFllYXI+MjAwOTwvWWVh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</w:fldData>
        </w:fldChar>
      </w:r>
      <w:r w:rsidRPr="008D6EA2">
        <w:rPr>
          <w:rFonts w:ascii="Book Antiqua" w:hAnsi="Book Antiqua"/>
          <w:sz w:val="24"/>
          <w:szCs w:val="24"/>
        </w:rPr>
        <w:instrText xml:space="preserve"> ADDIN EN.CITE </w:instrText>
      </w:r>
      <w:r w:rsidRPr="008D6EA2">
        <w:rPr>
          <w:rFonts w:ascii="Book Antiqua" w:hAnsi="Book Antiqua"/>
          <w:sz w:val="24"/>
          <w:szCs w:val="24"/>
        </w:rPr>
        <w:fldChar w:fldCharType="begin">
          <w:fldData xml:space="preserve">PEVuZE5vdGU+PENpdGU+PEF1dGhvcj5WYW4gQ3V0c2VtPC9BdXRob3I+PFllYXI+MjAwOTwvWWVh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</w:fldData>
        </w:fldChar>
      </w:r>
      <w:r w:rsidRPr="008D6EA2">
        <w:rPr>
          <w:rFonts w:ascii="Book Antiqua" w:hAnsi="Book Antiqua"/>
          <w:sz w:val="24"/>
          <w:szCs w:val="24"/>
        </w:rPr>
        <w:instrText xml:space="preserve"> ADDIN EN.CITE.DATA </w:instrText>
      </w:r>
      <w:r w:rsidRPr="008D6EA2">
        <w:rPr>
          <w:rFonts w:ascii="Book Antiqua" w:hAnsi="Book Antiqua"/>
          <w:sz w:val="24"/>
          <w:szCs w:val="24"/>
        </w:rPr>
      </w:r>
      <w:r w:rsidRPr="008D6EA2">
        <w:rPr>
          <w:rFonts w:ascii="Book Antiqua" w:hAnsi="Book Antiqua"/>
          <w:sz w:val="24"/>
          <w:szCs w:val="24"/>
        </w:rPr>
        <w:fldChar w:fldCharType="end"/>
      </w:r>
      <w:r w:rsidRPr="008D6EA2">
        <w:rPr>
          <w:rFonts w:ascii="Book Antiqua" w:hAnsi="Book Antiqua"/>
          <w:sz w:val="24"/>
          <w:szCs w:val="24"/>
        </w:rPr>
      </w:r>
      <w:r w:rsidRPr="008D6EA2">
        <w:rPr>
          <w:rFonts w:ascii="Book Antiqua" w:hAnsi="Book Antiqua"/>
          <w:sz w:val="24"/>
          <w:szCs w:val="24"/>
        </w:rPr>
        <w:fldChar w:fldCharType="separate"/>
      </w:r>
      <w:r w:rsidRPr="008D6EA2">
        <w:rPr>
          <w:rFonts w:ascii="Book Antiqua" w:hAnsi="Book Antiqua"/>
          <w:noProof/>
          <w:sz w:val="24"/>
          <w:szCs w:val="24"/>
          <w:vertAlign w:val="superscript"/>
        </w:rPr>
        <w:t>[1,2]</w:t>
      </w:r>
      <w:r w:rsidRPr="008D6EA2">
        <w:rPr>
          <w:rFonts w:ascii="Book Antiqua" w:hAnsi="Book Antiqua"/>
          <w:sz w:val="24"/>
          <w:szCs w:val="24"/>
        </w:rPr>
        <w:fldChar w:fldCharType="end"/>
      </w:r>
      <w:r w:rsidRPr="008D6EA2">
        <w:rPr>
          <w:rFonts w:ascii="Book Antiqua" w:hAnsi="Book Antiqua"/>
          <w:sz w:val="24"/>
          <w:szCs w:val="24"/>
        </w:rPr>
        <w:t xml:space="preserve">. Treatment goals for these patients are usually palliative rather than curative with the exception of a small number of patients with stage IV disease, liver-confined disease who may be surgically cured. </w:t>
      </w:r>
    </w:p>
    <w:p w:rsidR="001B5639" w:rsidRPr="008D6EA2" w:rsidRDefault="001B5639" w:rsidP="00B02C24">
      <w:pPr>
        <w:widowControl w:val="0"/>
        <w:adjustRightInd w:val="0"/>
        <w:spacing w:after="0" w:line="360" w:lineRule="auto"/>
        <w:jc w:val="both"/>
        <w:rPr>
          <w:rFonts w:ascii="Book Antiqua" w:hAnsi="Book Antiqua"/>
          <w:sz w:val="24"/>
          <w:szCs w:val="24"/>
        </w:rPr>
      </w:pPr>
      <w:r w:rsidRPr="008D6EA2">
        <w:rPr>
          <w:rFonts w:ascii="Book Antiqua" w:hAnsi="Book Antiqua"/>
          <w:sz w:val="24"/>
          <w:szCs w:val="24"/>
        </w:rPr>
        <w:t>Recent advances in chemotherapy-based regimens have increased median overall survival (OS) for patients with metastatic CRC (mCRC) from 11-12 mo in the 5-fluorouracil (5-FU) era</w:t>
      </w:r>
      <w:r w:rsidRPr="008D6EA2">
        <w:rPr>
          <w:rFonts w:ascii="Book Antiqua" w:hAnsi="Book Antiqua"/>
          <w:sz w:val="24"/>
          <w:szCs w:val="24"/>
        </w:rPr>
        <w:fldChar w:fldCharType="begin"/>
      </w:r>
      <w:r w:rsidRPr="008D6EA2">
        <w:rPr>
          <w:rFonts w:ascii="Book Antiqua" w:hAnsi="Book Antiqua"/>
          <w:sz w:val="24"/>
          <w:szCs w:val="24"/>
        </w:rPr>
        <w:instrText xml:space="preserve"> ADDIN EN.CITE &lt;EndNote&gt;&lt;Cite&gt;&lt;Author&gt;Thirion&lt;/Author&gt;&lt;Year&gt;2004&lt;/Year&gt;&lt;IDText&gt;Modulation of fluorouracil by leucovorin in patients with advanced colorectal cancer: an updated meta-analysis&lt;/IDText&gt;&lt;DisplayText&gt;&lt;style face="superscript"&gt;[3]&lt;/style&gt;&lt;/DisplayText&gt;&lt;record&gt;&lt;dates&gt;&lt;pub-dates&gt;&lt;date&gt;Sep&lt;/date&gt;&lt;/pub-dates&gt;&lt;year&gt;2004&lt;/year&gt;&lt;/dates&gt;&lt;keywords&gt;&lt;/keywords&gt;&lt;urls&gt;&lt;related-urls&gt;&lt;url&gt;http://www.ncbi.nlm.nih.gov/pubmed/15365073&lt;/url&gt;&lt;/related-urls&gt;&lt;/urls&gt;&lt;isbn&gt;0732-183X&lt;/isbn&gt;&lt;titles&gt;&lt;title&gt;Modulation of fluorouracil by leucovorin in patients with advanced colorectal cancer: an updated meta-analysis&lt;/title&gt;&lt;secondary-title&gt;J Clin Oncol&lt;/secondary-title&gt;&lt;/titles&gt;&lt;pages&gt;3766-75&lt;/pages&gt;&lt;number&gt;18&lt;/number&gt;&lt;contributors&gt;&lt;authors&gt;&lt;author&gt;Thirion, P.&lt;/author&gt;&lt;author&gt;Michiels, S.&lt;/author&gt;&lt;author&gt;Pignon, J. P.&lt;/author&gt;&lt;author&gt;Buyse, M.&lt;/author&gt;&lt;author&gt;Braud, A. C.&lt;/author&gt;&lt;author&gt;Carlson, R. W.&lt;/author&gt;&lt;author&gt;O&amp;apos;Connell, M.&lt;/author&gt;&lt;author&gt;Sargent, P.&lt;/author&gt;&lt;author&gt;Piedbois, P.&lt;/author&gt;&lt;author&gt;Meta-Analysis Group in Cancer&lt;/author&gt;&lt;/authors&gt;&lt;/contributors&gt;&lt;language&gt;eng&lt;/language&gt;&lt;added-date format="utc"&gt;1379944846&lt;/added-date&gt;&lt;ref-type name="Journal Article"&gt;17&lt;/ref-type&gt;&lt;auth-address&gt;Saint Luc Hospital, Ireland.&lt;/auth-address&gt;&lt;rec-number&gt;517&lt;/rec-number&gt;&lt;last-updated-date format="utc"&gt;1379944846&lt;/last-updated-date&gt;&lt;accession-num&gt;15365073&lt;/accession-num&gt;&lt;electronic-resource-num&gt;10.1200/JCO.2004.03.104&lt;/electronic-resource-num&gt;&lt;volume&gt;22&lt;/volume&gt;&lt;/record&gt;&lt;/Cite&gt;&lt;/EndNote&gt;</w:instrText>
      </w:r>
      <w:r w:rsidRPr="008D6EA2">
        <w:rPr>
          <w:rFonts w:ascii="Book Antiqua" w:hAnsi="Book Antiqua"/>
          <w:sz w:val="24"/>
          <w:szCs w:val="24"/>
        </w:rPr>
        <w:fldChar w:fldCharType="separate"/>
      </w:r>
      <w:r w:rsidRPr="008D6EA2">
        <w:rPr>
          <w:rFonts w:ascii="Book Antiqua" w:hAnsi="Book Antiqua"/>
          <w:noProof/>
          <w:sz w:val="24"/>
          <w:szCs w:val="24"/>
          <w:vertAlign w:val="superscript"/>
        </w:rPr>
        <w:t>[3]</w:t>
      </w:r>
      <w:r w:rsidRPr="008D6EA2">
        <w:rPr>
          <w:rFonts w:ascii="Book Antiqua" w:hAnsi="Book Antiqua"/>
          <w:sz w:val="24"/>
          <w:szCs w:val="24"/>
        </w:rPr>
        <w:fldChar w:fldCharType="end"/>
      </w:r>
      <w:r w:rsidRPr="008D6EA2">
        <w:rPr>
          <w:rFonts w:ascii="Book Antiqua" w:hAnsi="Book Antiqua"/>
          <w:sz w:val="24"/>
          <w:szCs w:val="24"/>
        </w:rPr>
        <w:t xml:space="preserve"> to more than 24 mo in the era of biologic compounds and doublet/triplet chemotherapy regimens</w:t>
      </w:r>
      <w:r w:rsidRPr="008D6EA2">
        <w:rPr>
          <w:rFonts w:ascii="Book Antiqua" w:hAnsi="Book Antiqua"/>
          <w:sz w:val="24"/>
          <w:szCs w:val="24"/>
        </w:rPr>
        <w:fldChar w:fldCharType="begin">
          <w:fldData xml:space="preserve">PEVuZE5vdGU+PENpdGU+PEF1dGhvcj5IZWluZW1hbm48L0F1dGhvcj48WWVhcj4yMDEzPC9ZZWFy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</w:fldData>
        </w:fldChar>
      </w:r>
      <w:r w:rsidRPr="008D6EA2">
        <w:rPr>
          <w:rFonts w:ascii="Book Antiqua" w:hAnsi="Book Antiqua"/>
          <w:sz w:val="24"/>
          <w:szCs w:val="24"/>
        </w:rPr>
        <w:instrText xml:space="preserve"> ADDIN EN.CITE </w:instrText>
      </w:r>
      <w:r w:rsidRPr="008D6EA2">
        <w:rPr>
          <w:rFonts w:ascii="Book Antiqua" w:hAnsi="Book Antiqua"/>
          <w:sz w:val="24"/>
          <w:szCs w:val="24"/>
        </w:rPr>
        <w:fldChar w:fldCharType="begin">
          <w:fldData xml:space="preserve">PEVuZE5vdGU+PENpdGU+PEF1dGhvcj5IZWluZW1hbm48L0F1dGhvcj48WWVhcj4yMDEzPC9ZZWFy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</w:fldData>
        </w:fldChar>
      </w:r>
      <w:r w:rsidRPr="008D6EA2">
        <w:rPr>
          <w:rFonts w:ascii="Book Antiqua" w:hAnsi="Book Antiqua"/>
          <w:sz w:val="24"/>
          <w:szCs w:val="24"/>
        </w:rPr>
        <w:instrText xml:space="preserve"> ADDIN EN.CITE.DATA </w:instrText>
      </w:r>
      <w:r w:rsidRPr="008D6EA2">
        <w:rPr>
          <w:rFonts w:ascii="Book Antiqua" w:hAnsi="Book Antiqua"/>
          <w:sz w:val="24"/>
          <w:szCs w:val="24"/>
        </w:rPr>
      </w:r>
      <w:r w:rsidRPr="008D6EA2">
        <w:rPr>
          <w:rFonts w:ascii="Book Antiqua" w:hAnsi="Book Antiqua"/>
          <w:sz w:val="24"/>
          <w:szCs w:val="24"/>
        </w:rPr>
        <w:fldChar w:fldCharType="end"/>
      </w:r>
      <w:r w:rsidRPr="008D6EA2">
        <w:rPr>
          <w:rFonts w:ascii="Book Antiqua" w:hAnsi="Book Antiqua"/>
          <w:sz w:val="24"/>
          <w:szCs w:val="24"/>
        </w:rPr>
      </w:r>
      <w:r w:rsidRPr="008D6EA2">
        <w:rPr>
          <w:rFonts w:ascii="Book Antiqua" w:hAnsi="Book Antiqua"/>
          <w:sz w:val="24"/>
          <w:szCs w:val="24"/>
        </w:rPr>
        <w:fldChar w:fldCharType="separate"/>
      </w:r>
      <w:r w:rsidRPr="008D6EA2">
        <w:rPr>
          <w:rFonts w:ascii="Book Antiqua" w:hAnsi="Book Antiqua"/>
          <w:noProof/>
          <w:sz w:val="24"/>
          <w:szCs w:val="24"/>
          <w:vertAlign w:val="superscript"/>
        </w:rPr>
        <w:t>[4-6]</w:t>
      </w:r>
      <w:r w:rsidRPr="008D6EA2">
        <w:rPr>
          <w:rFonts w:ascii="Book Antiqua" w:hAnsi="Book Antiqua"/>
          <w:sz w:val="24"/>
          <w:szCs w:val="24"/>
        </w:rPr>
        <w:fldChar w:fldCharType="end"/>
      </w:r>
      <w:r w:rsidRPr="008D6EA2">
        <w:rPr>
          <w:rFonts w:ascii="Book Antiqua" w:hAnsi="Book Antiqua"/>
          <w:sz w:val="24"/>
          <w:szCs w:val="24"/>
        </w:rPr>
        <w:t xml:space="preserve">. </w:t>
      </w:r>
    </w:p>
    <w:p w:rsidR="001B5639" w:rsidRPr="008D6EA2" w:rsidRDefault="001B5639" w:rsidP="00B02C24">
      <w:pPr>
        <w:widowControl w:val="0"/>
        <w:adjustRightInd w:val="0"/>
        <w:spacing w:after="0" w:line="360" w:lineRule="auto"/>
        <w:ind w:firstLineChars="100" w:firstLine="240"/>
        <w:jc w:val="both"/>
        <w:rPr>
          <w:rFonts w:ascii="Book Antiqua" w:hAnsi="Book Antiqua"/>
          <w:sz w:val="24"/>
          <w:szCs w:val="24"/>
        </w:rPr>
      </w:pPr>
      <w:r w:rsidRPr="008D6EA2">
        <w:rPr>
          <w:rFonts w:ascii="Book Antiqua" w:hAnsi="Book Antiqua"/>
          <w:sz w:val="24"/>
          <w:szCs w:val="24"/>
        </w:rPr>
        <w:t>The continuum of care approach to the management of patients with metastatic rectal cancer is the same as that for patients with metastatic colon cancer. The three active conventional chemotherapy agents for mCRC are fluoropyrimidines, irinotecan and oxaliplatin. The most widely used cytotoxic backbone involves double-agent chemotherapy with either FOLFOX/XELOX or FOLFIRI with no significant differences between either regimen</w:t>
      </w:r>
      <w:r w:rsidRPr="008D6EA2">
        <w:rPr>
          <w:rFonts w:ascii="Book Antiqua" w:hAnsi="Book Antiqua"/>
          <w:sz w:val="24"/>
          <w:szCs w:val="24"/>
        </w:rPr>
        <w:fldChar w:fldCharType="begin">
          <w:fldData xml:space="preserve">PEVuZE5vdGU+PENpdGU+PEF1dGhvcj5Db2x1Y2NpPC9BdXRob3I+PFllYXI+MjAwNTwvWWVhcj48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</w:fldData>
        </w:fldChar>
      </w:r>
      <w:r w:rsidRPr="008D6EA2">
        <w:rPr>
          <w:rFonts w:ascii="Book Antiqua" w:hAnsi="Book Antiqua"/>
          <w:sz w:val="24"/>
          <w:szCs w:val="24"/>
        </w:rPr>
        <w:instrText xml:space="preserve"> ADDIN EN.CITE </w:instrText>
      </w:r>
      <w:r w:rsidRPr="008D6EA2">
        <w:rPr>
          <w:rFonts w:ascii="Book Antiqua" w:hAnsi="Book Antiqua"/>
          <w:sz w:val="24"/>
          <w:szCs w:val="24"/>
        </w:rPr>
        <w:fldChar w:fldCharType="begin">
          <w:fldData xml:space="preserve">PEVuZE5vdGU+PENpdGU+PEF1dGhvcj5Db2x1Y2NpPC9BdXRob3I+PFllYXI+MjAwNTwvWWVhcj48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</w:fldData>
        </w:fldChar>
      </w:r>
      <w:r w:rsidRPr="008D6EA2">
        <w:rPr>
          <w:rFonts w:ascii="Book Antiqua" w:hAnsi="Book Antiqua"/>
          <w:sz w:val="24"/>
          <w:szCs w:val="24"/>
        </w:rPr>
        <w:instrText xml:space="preserve"> ADDIN EN.CITE.DATA </w:instrText>
      </w:r>
      <w:r w:rsidRPr="008D6EA2">
        <w:rPr>
          <w:rFonts w:ascii="Book Antiqua" w:hAnsi="Book Antiqua"/>
          <w:sz w:val="24"/>
          <w:szCs w:val="24"/>
        </w:rPr>
      </w:r>
      <w:r w:rsidRPr="008D6EA2">
        <w:rPr>
          <w:rFonts w:ascii="Book Antiqua" w:hAnsi="Book Antiqua"/>
          <w:sz w:val="24"/>
          <w:szCs w:val="24"/>
        </w:rPr>
        <w:fldChar w:fldCharType="end"/>
      </w:r>
      <w:r w:rsidRPr="008D6EA2">
        <w:rPr>
          <w:rFonts w:ascii="Book Antiqua" w:hAnsi="Book Antiqua"/>
          <w:sz w:val="24"/>
          <w:szCs w:val="24"/>
        </w:rPr>
      </w:r>
      <w:r w:rsidRPr="008D6EA2">
        <w:rPr>
          <w:rFonts w:ascii="Book Antiqua" w:hAnsi="Book Antiqua"/>
          <w:sz w:val="24"/>
          <w:szCs w:val="24"/>
        </w:rPr>
        <w:fldChar w:fldCharType="separate"/>
      </w:r>
      <w:r w:rsidRPr="008D6EA2">
        <w:rPr>
          <w:rFonts w:ascii="Book Antiqua" w:hAnsi="Book Antiqua"/>
          <w:noProof/>
          <w:sz w:val="24"/>
          <w:szCs w:val="24"/>
          <w:vertAlign w:val="superscript"/>
        </w:rPr>
        <w:t>[7,8]</w:t>
      </w:r>
      <w:r w:rsidRPr="008D6EA2">
        <w:rPr>
          <w:rFonts w:ascii="Book Antiqua" w:hAnsi="Book Antiqua"/>
          <w:sz w:val="24"/>
          <w:szCs w:val="24"/>
        </w:rPr>
        <w:fldChar w:fldCharType="end"/>
      </w:r>
      <w:r w:rsidRPr="008D6EA2">
        <w:rPr>
          <w:rFonts w:ascii="Book Antiqua" w:hAnsi="Book Antiqua"/>
          <w:sz w:val="24"/>
          <w:szCs w:val="24"/>
        </w:rPr>
        <w:t>, while triple-agent chemotherapy (FOLFOXIRI), although achieving better progression free survival (PFS), response rate (RR) and OS than FOLFIRI in some trials</w:t>
      </w:r>
      <w:r w:rsidRPr="008D6EA2">
        <w:rPr>
          <w:rFonts w:ascii="Book Antiqua" w:hAnsi="Book Antiqua"/>
          <w:sz w:val="24"/>
          <w:szCs w:val="24"/>
        </w:rPr>
        <w:fldChar w:fldCharType="begin">
          <w:fldData xml:space="preserve">PEVuZE5vdGU+PENpdGU+PEF1dGhvcj5GYWxjb25lPC9BdXRob3I+PFllYXI+MjAwNzwvWWVhcj48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</w:fldData>
        </w:fldChar>
      </w:r>
      <w:r w:rsidRPr="008D6EA2">
        <w:rPr>
          <w:rFonts w:ascii="Book Antiqua" w:hAnsi="Book Antiqua"/>
          <w:sz w:val="24"/>
          <w:szCs w:val="24"/>
        </w:rPr>
        <w:instrText xml:space="preserve"> ADDIN EN.CITE </w:instrText>
      </w:r>
      <w:r w:rsidRPr="008D6EA2">
        <w:rPr>
          <w:rFonts w:ascii="Book Antiqua" w:hAnsi="Book Antiqua"/>
          <w:sz w:val="24"/>
          <w:szCs w:val="24"/>
        </w:rPr>
        <w:fldChar w:fldCharType="begin">
          <w:fldData xml:space="preserve">PEVuZE5vdGU+PENpdGU+PEF1dGhvcj5GYWxjb25lPC9BdXRob3I+PFllYXI+MjAwNzwvWWVhcj48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</w:fldData>
        </w:fldChar>
      </w:r>
      <w:r w:rsidRPr="008D6EA2">
        <w:rPr>
          <w:rFonts w:ascii="Book Antiqua" w:hAnsi="Book Antiqua"/>
          <w:sz w:val="24"/>
          <w:szCs w:val="24"/>
        </w:rPr>
        <w:instrText xml:space="preserve"> ADDIN EN.CITE.DATA </w:instrText>
      </w:r>
      <w:r w:rsidRPr="008D6EA2">
        <w:rPr>
          <w:rFonts w:ascii="Book Antiqua" w:hAnsi="Book Antiqua"/>
          <w:sz w:val="24"/>
          <w:szCs w:val="24"/>
        </w:rPr>
      </w:r>
      <w:r w:rsidRPr="008D6EA2">
        <w:rPr>
          <w:rFonts w:ascii="Book Antiqua" w:hAnsi="Book Antiqua"/>
          <w:sz w:val="24"/>
          <w:szCs w:val="24"/>
        </w:rPr>
        <w:fldChar w:fldCharType="end"/>
      </w:r>
      <w:r w:rsidRPr="008D6EA2">
        <w:rPr>
          <w:rFonts w:ascii="Book Antiqua" w:hAnsi="Book Antiqua"/>
          <w:sz w:val="24"/>
          <w:szCs w:val="24"/>
        </w:rPr>
      </w:r>
      <w:r w:rsidRPr="008D6EA2">
        <w:rPr>
          <w:rFonts w:ascii="Book Antiqua" w:hAnsi="Book Antiqua"/>
          <w:sz w:val="24"/>
          <w:szCs w:val="24"/>
        </w:rPr>
        <w:fldChar w:fldCharType="separate"/>
      </w:r>
      <w:r w:rsidRPr="008D6EA2">
        <w:rPr>
          <w:rFonts w:ascii="Book Antiqua" w:hAnsi="Book Antiqua"/>
          <w:noProof/>
          <w:sz w:val="24"/>
          <w:szCs w:val="24"/>
          <w:vertAlign w:val="superscript"/>
        </w:rPr>
        <w:t>[9,10]</w:t>
      </w:r>
      <w:r w:rsidRPr="008D6EA2">
        <w:rPr>
          <w:rFonts w:ascii="Book Antiqua" w:hAnsi="Book Antiqua"/>
          <w:sz w:val="24"/>
          <w:szCs w:val="24"/>
        </w:rPr>
        <w:fldChar w:fldCharType="end"/>
      </w:r>
      <w:r w:rsidRPr="008D6EA2">
        <w:rPr>
          <w:rFonts w:ascii="Book Antiqua" w:hAnsi="Book Antiqua"/>
          <w:sz w:val="24"/>
          <w:szCs w:val="24"/>
        </w:rPr>
        <w:t>, is only reserved to patients who can tolerate such an aggressive regimen. 5-FU/LV or capecitabine, which have been shown to be inferior to FOLFOX</w:t>
      </w:r>
      <w:r w:rsidRPr="008D6EA2">
        <w:rPr>
          <w:rFonts w:ascii="Book Antiqua" w:hAnsi="Book Antiqua"/>
          <w:sz w:val="24"/>
          <w:szCs w:val="24"/>
        </w:rPr>
        <w:fldChar w:fldCharType="begin">
          <w:fldData xml:space="preserve">PEVuZE5vdGU+PENpdGU+PEF1dGhvcj5kZSBHcmFtb250PC9BdXRob3I+PFllYXI+MjAwMDwvWWVh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</w:fldData>
        </w:fldChar>
      </w:r>
      <w:r w:rsidRPr="008D6EA2">
        <w:rPr>
          <w:rFonts w:ascii="Book Antiqua" w:hAnsi="Book Antiqua"/>
          <w:sz w:val="24"/>
          <w:szCs w:val="24"/>
        </w:rPr>
        <w:instrText xml:space="preserve"> ADDIN EN.CITE </w:instrText>
      </w:r>
      <w:r w:rsidRPr="008D6EA2">
        <w:rPr>
          <w:rFonts w:ascii="Book Antiqua" w:hAnsi="Book Antiqua"/>
          <w:sz w:val="24"/>
          <w:szCs w:val="24"/>
        </w:rPr>
        <w:fldChar w:fldCharType="begin">
          <w:fldData xml:space="preserve">PEVuZE5vdGU+PENpdGU+PEF1dGhvcj5kZSBHcmFtb250PC9BdXRob3I+PFllYXI+MjAwMDwvWWVh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</w:fldData>
        </w:fldChar>
      </w:r>
      <w:r w:rsidRPr="008D6EA2">
        <w:rPr>
          <w:rFonts w:ascii="Book Antiqua" w:hAnsi="Book Antiqua"/>
          <w:sz w:val="24"/>
          <w:szCs w:val="24"/>
        </w:rPr>
        <w:instrText xml:space="preserve"> ADDIN EN.CITE.DATA </w:instrText>
      </w:r>
      <w:r w:rsidRPr="008D6EA2">
        <w:rPr>
          <w:rFonts w:ascii="Book Antiqua" w:hAnsi="Book Antiqua"/>
          <w:sz w:val="24"/>
          <w:szCs w:val="24"/>
        </w:rPr>
      </w:r>
      <w:r w:rsidRPr="008D6EA2">
        <w:rPr>
          <w:rFonts w:ascii="Book Antiqua" w:hAnsi="Book Antiqua"/>
          <w:sz w:val="24"/>
          <w:szCs w:val="24"/>
        </w:rPr>
        <w:fldChar w:fldCharType="end"/>
      </w:r>
      <w:r w:rsidRPr="008D6EA2">
        <w:rPr>
          <w:rFonts w:ascii="Book Antiqua" w:hAnsi="Book Antiqua"/>
          <w:sz w:val="24"/>
          <w:szCs w:val="24"/>
        </w:rPr>
      </w:r>
      <w:r w:rsidRPr="008D6EA2">
        <w:rPr>
          <w:rFonts w:ascii="Book Antiqua" w:hAnsi="Book Antiqua"/>
          <w:sz w:val="24"/>
          <w:szCs w:val="24"/>
        </w:rPr>
        <w:fldChar w:fldCharType="separate"/>
      </w:r>
      <w:r w:rsidRPr="008D6EA2">
        <w:rPr>
          <w:rFonts w:ascii="Book Antiqua" w:hAnsi="Book Antiqua"/>
          <w:noProof/>
          <w:sz w:val="24"/>
          <w:szCs w:val="24"/>
          <w:vertAlign w:val="superscript"/>
        </w:rPr>
        <w:t>[11-13]</w:t>
      </w:r>
      <w:r w:rsidRPr="008D6EA2">
        <w:rPr>
          <w:rFonts w:ascii="Book Antiqua" w:hAnsi="Book Antiqua"/>
          <w:sz w:val="24"/>
          <w:szCs w:val="24"/>
        </w:rPr>
        <w:fldChar w:fldCharType="end"/>
      </w:r>
      <w:r w:rsidRPr="008D6EA2">
        <w:rPr>
          <w:rFonts w:ascii="Book Antiqua" w:hAnsi="Book Antiqua"/>
          <w:sz w:val="24"/>
          <w:szCs w:val="24"/>
        </w:rPr>
        <w:t xml:space="preserve"> and FOLFIRI</w:t>
      </w:r>
      <w:r w:rsidRPr="008D6EA2">
        <w:rPr>
          <w:rFonts w:ascii="Book Antiqua" w:hAnsi="Book Antiqua"/>
          <w:sz w:val="24"/>
          <w:szCs w:val="24"/>
        </w:rPr>
        <w:fldChar w:fldCharType="begin">
          <w:fldData xml:space="preserve">PEVuZE5vdGU+PENpdGU+PEF1dGhvcj5Eb3VpbGxhcmQ8L0F1dGhvcj48WWVhcj4yMDAwPC9ZZWFy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</w:fldData>
        </w:fldChar>
      </w:r>
      <w:r w:rsidRPr="008D6EA2">
        <w:rPr>
          <w:rFonts w:ascii="Book Antiqua" w:hAnsi="Book Antiqua"/>
          <w:sz w:val="24"/>
          <w:szCs w:val="24"/>
        </w:rPr>
        <w:instrText xml:space="preserve"> ADDIN EN.CITE </w:instrText>
      </w:r>
      <w:r w:rsidRPr="008D6EA2">
        <w:rPr>
          <w:rFonts w:ascii="Book Antiqua" w:hAnsi="Book Antiqua"/>
          <w:sz w:val="24"/>
          <w:szCs w:val="24"/>
        </w:rPr>
        <w:fldChar w:fldCharType="begin">
          <w:fldData xml:space="preserve">PEVuZE5vdGU+PENpdGU+PEF1dGhvcj5Eb3VpbGxhcmQ8L0F1dGhvcj48WWVhcj4yMDAwPC9ZZWFy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</w:fldData>
        </w:fldChar>
      </w:r>
      <w:r w:rsidRPr="008D6EA2">
        <w:rPr>
          <w:rFonts w:ascii="Book Antiqua" w:hAnsi="Book Antiqua"/>
          <w:sz w:val="24"/>
          <w:szCs w:val="24"/>
        </w:rPr>
        <w:instrText xml:space="preserve"> ADDIN EN.CITE.DATA </w:instrText>
      </w:r>
      <w:r w:rsidRPr="008D6EA2">
        <w:rPr>
          <w:rFonts w:ascii="Book Antiqua" w:hAnsi="Book Antiqua"/>
          <w:sz w:val="24"/>
          <w:szCs w:val="24"/>
        </w:rPr>
      </w:r>
      <w:r w:rsidRPr="008D6EA2">
        <w:rPr>
          <w:rFonts w:ascii="Book Antiqua" w:hAnsi="Book Antiqua"/>
          <w:sz w:val="24"/>
          <w:szCs w:val="24"/>
        </w:rPr>
        <w:fldChar w:fldCharType="end"/>
      </w:r>
      <w:r w:rsidRPr="008D6EA2">
        <w:rPr>
          <w:rFonts w:ascii="Book Antiqua" w:hAnsi="Book Antiqua"/>
          <w:sz w:val="24"/>
          <w:szCs w:val="24"/>
        </w:rPr>
      </w:r>
      <w:r w:rsidRPr="008D6EA2">
        <w:rPr>
          <w:rFonts w:ascii="Book Antiqua" w:hAnsi="Book Antiqua"/>
          <w:sz w:val="24"/>
          <w:szCs w:val="24"/>
        </w:rPr>
        <w:fldChar w:fldCharType="separate"/>
      </w:r>
      <w:r w:rsidRPr="008D6EA2">
        <w:rPr>
          <w:rFonts w:ascii="Book Antiqua" w:hAnsi="Book Antiqua"/>
          <w:noProof/>
          <w:sz w:val="24"/>
          <w:szCs w:val="24"/>
          <w:vertAlign w:val="superscript"/>
        </w:rPr>
        <w:t>[14,15]</w:t>
      </w:r>
      <w:r w:rsidRPr="008D6EA2">
        <w:rPr>
          <w:rFonts w:ascii="Book Antiqua" w:hAnsi="Book Antiqua"/>
          <w:sz w:val="24"/>
          <w:szCs w:val="24"/>
        </w:rPr>
        <w:fldChar w:fldCharType="end"/>
      </w:r>
      <w:r w:rsidRPr="008D6EA2">
        <w:rPr>
          <w:rFonts w:ascii="Book Antiqua" w:hAnsi="Book Antiqua"/>
          <w:sz w:val="24"/>
          <w:szCs w:val="24"/>
        </w:rPr>
        <w:t xml:space="preserve"> in terms of OS (with FOLFIRI regimen), PFS and RR, are still a treatment of choice in patients who cannot tolerate treatment with oxaliplatin and irinotecan. The addition of biological targets to these four cytotoxic regimens has shown better treatment outcomes in the majority of patients; however, debate still exists with regards to the best sequence of treatment, and which agents to be used in first line and </w:t>
      </w:r>
      <w:r w:rsidRPr="008D6EA2">
        <w:rPr>
          <w:rFonts w:ascii="Book Antiqua" w:hAnsi="Book Antiqua"/>
          <w:sz w:val="24"/>
          <w:szCs w:val="24"/>
        </w:rPr>
        <w:lastRenderedPageBreak/>
        <w:t xml:space="preserve">then following progression. In the discussion that follows, we review the literature of clinical trials to come out with treatment sequences that achieve the best outcome in mCRC patients. </w:t>
      </w:r>
    </w:p>
    <w:p w:rsidR="001B5639" w:rsidRPr="008D6EA2" w:rsidRDefault="001B5639" w:rsidP="00B02C24">
      <w:pPr>
        <w:widowControl w:val="0"/>
        <w:adjustRightInd w:val="0"/>
        <w:spacing w:after="0" w:line="360" w:lineRule="auto"/>
        <w:ind w:firstLineChars="100" w:firstLine="240"/>
        <w:jc w:val="both"/>
        <w:rPr>
          <w:rFonts w:ascii="Book Antiqua" w:hAnsi="Book Antiqua"/>
          <w:sz w:val="24"/>
          <w:szCs w:val="24"/>
          <w:lang w:eastAsia="zh-CN"/>
        </w:rPr>
      </w:pPr>
      <w:r w:rsidRPr="008D6EA2">
        <w:rPr>
          <w:rFonts w:ascii="Book Antiqua" w:hAnsi="Book Antiqua"/>
          <w:sz w:val="24"/>
          <w:szCs w:val="24"/>
        </w:rPr>
        <w:t>Data for this review were compiled using MEDLINE/PubMed, American Society of Clinical Oncology and European Society of Medical Oncology abstract databases published before July 2013. The search terms included colorectal cancer, bevacizumab, panitumumab, cetuximab, aflibercept and regorafenib</w:t>
      </w:r>
      <w:r w:rsidRPr="008D6EA2">
        <w:rPr>
          <w:rFonts w:ascii="Book Antiqua" w:hAnsi="Book Antiqua"/>
          <w:i/>
          <w:sz w:val="24"/>
          <w:szCs w:val="24"/>
        </w:rPr>
        <w:t xml:space="preserve">. </w:t>
      </w:r>
      <w:r w:rsidRPr="008D6EA2">
        <w:rPr>
          <w:rFonts w:ascii="Book Antiqua" w:hAnsi="Book Antiqua"/>
          <w:sz w:val="24"/>
          <w:szCs w:val="24"/>
        </w:rPr>
        <w:t>Information regarding ongoing clinical trials was obtained using the United Stated National Institute of Health’s online resource clinicaltrials.gov. Only articles published in English were considered.</w:t>
      </w:r>
    </w:p>
    <w:p w:rsidR="001B5639" w:rsidRPr="008D6EA2" w:rsidRDefault="001B5639" w:rsidP="00B02C24">
      <w:pPr>
        <w:widowControl w:val="0"/>
        <w:adjustRightInd w:val="0"/>
        <w:spacing w:after="0" w:line="360" w:lineRule="auto"/>
        <w:ind w:firstLineChars="100" w:firstLine="240"/>
        <w:jc w:val="both"/>
        <w:rPr>
          <w:rFonts w:ascii="Book Antiqua" w:hAnsi="Book Antiqua"/>
          <w:sz w:val="24"/>
          <w:szCs w:val="24"/>
          <w:lang w:eastAsia="zh-CN"/>
        </w:rPr>
      </w:pPr>
    </w:p>
    <w:p w:rsidR="001B5639" w:rsidRPr="008D6EA2" w:rsidRDefault="001B5639" w:rsidP="00B02C24">
      <w:pPr>
        <w:pStyle w:val="2"/>
        <w:keepNext w:val="0"/>
        <w:keepLines w:val="0"/>
        <w:widowControl w:val="0"/>
        <w:adjustRightInd w:val="0"/>
        <w:spacing w:before="0" w:line="360" w:lineRule="auto"/>
        <w:jc w:val="both"/>
        <w:rPr>
          <w:rFonts w:ascii="Book Antiqua" w:hAnsi="Book Antiqua"/>
          <w:color w:val="auto"/>
          <w:sz w:val="24"/>
          <w:szCs w:val="24"/>
        </w:rPr>
      </w:pPr>
      <w:r w:rsidRPr="008D6EA2">
        <w:rPr>
          <w:rFonts w:ascii="Book Antiqua" w:hAnsi="Book Antiqua"/>
          <w:color w:val="auto"/>
          <w:sz w:val="24"/>
          <w:szCs w:val="24"/>
        </w:rPr>
        <w:t>FIRST-LINE THERAPY</w:t>
      </w:r>
    </w:p>
    <w:p w:rsidR="001B5639" w:rsidRPr="008D6EA2" w:rsidRDefault="001B5639" w:rsidP="00B02C24">
      <w:pPr>
        <w:widowControl w:val="0"/>
        <w:adjustRightInd w:val="0"/>
        <w:spacing w:after="0" w:line="360" w:lineRule="auto"/>
        <w:jc w:val="both"/>
        <w:rPr>
          <w:rFonts w:ascii="Book Antiqua" w:hAnsi="Book Antiqua"/>
          <w:b/>
          <w:i/>
          <w:sz w:val="24"/>
          <w:szCs w:val="24"/>
        </w:rPr>
      </w:pPr>
      <w:r w:rsidRPr="008D6EA2">
        <w:rPr>
          <w:rFonts w:ascii="Book Antiqua" w:hAnsi="Book Antiqua"/>
          <w:b/>
          <w:i/>
          <w:sz w:val="24"/>
          <w:szCs w:val="24"/>
        </w:rPr>
        <w:t>Single-agent fluoropyrimidine regimens: Can the addition of anti-angiogenic therapy improve outcomes?</w:t>
      </w:r>
    </w:p>
    <w:p w:rsidR="001B5639" w:rsidRPr="008D6EA2" w:rsidRDefault="001B5639" w:rsidP="00B02C24">
      <w:pPr>
        <w:widowControl w:val="0"/>
        <w:adjustRightInd w:val="0"/>
        <w:spacing w:after="0" w:line="360" w:lineRule="auto"/>
        <w:jc w:val="both"/>
        <w:rPr>
          <w:rFonts w:ascii="Book Antiqua" w:hAnsi="Book Antiqua"/>
          <w:sz w:val="24"/>
          <w:szCs w:val="24"/>
          <w:lang w:eastAsia="zh-CN"/>
        </w:rPr>
      </w:pPr>
      <w:r w:rsidRPr="008D6EA2">
        <w:rPr>
          <w:rFonts w:ascii="Book Antiqua" w:hAnsi="Book Antiqua"/>
          <w:sz w:val="24"/>
          <w:szCs w:val="24"/>
        </w:rPr>
        <w:t xml:space="preserve">Addition of bevacizumab to “weaker” cytotoxic regimens such as 5-FU/LV or to capecitabine yielded better PFS compared to the cytotoxic regimen alone in 3 clinical trials. The first phase II trial assessing the efficacy of adding bevacizumab to 5-FU/LV revealed that bevacizumab at 5 mg/kg every 2 wk resulted in increases of 3.8 mo in PFS (from 5.2 to 9.0 mo; </w:t>
      </w:r>
      <w:r w:rsidRPr="008D6EA2">
        <w:rPr>
          <w:rFonts w:ascii="Book Antiqua" w:hAnsi="Book Antiqua"/>
          <w:i/>
          <w:sz w:val="24"/>
          <w:szCs w:val="24"/>
        </w:rPr>
        <w:t>P</w:t>
      </w:r>
      <w:r w:rsidRPr="008D6EA2">
        <w:rPr>
          <w:rFonts w:ascii="Book Antiqua" w:hAnsi="Book Antiqua"/>
          <w:sz w:val="24"/>
          <w:szCs w:val="24"/>
        </w:rPr>
        <w:t xml:space="preserve"> = 0.005) compared with 5-FU/LV alone. A statistically significant increase in RR was demonstrated for the bevacizumab arm compared with the control arm (40% </w:t>
      </w:r>
      <w:r w:rsidRPr="008D6EA2">
        <w:rPr>
          <w:rFonts w:ascii="Book Antiqua" w:hAnsi="Book Antiqua"/>
          <w:i/>
          <w:sz w:val="24"/>
          <w:szCs w:val="24"/>
        </w:rPr>
        <w:t>vs</w:t>
      </w:r>
      <w:r w:rsidRPr="008D6EA2">
        <w:rPr>
          <w:rFonts w:ascii="Book Antiqua" w:hAnsi="Book Antiqua"/>
          <w:sz w:val="24"/>
          <w:szCs w:val="24"/>
        </w:rPr>
        <w:t xml:space="preserve"> 17%</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sz w:val="24"/>
          <w:szCs w:val="24"/>
        </w:rPr>
        <w:t xml:space="preserve"> = 0.029). Median OS was improved in the bevacizumab arm but did not reach statistical significance</w:t>
      </w:r>
      <w:r w:rsidRPr="008D6EA2">
        <w:rPr>
          <w:rFonts w:ascii="Book Antiqua" w:hAnsi="Book Antiqua"/>
          <w:sz w:val="24"/>
          <w:szCs w:val="24"/>
        </w:rPr>
        <w:fldChar w:fldCharType="begin"/>
      </w:r>
      <w:r w:rsidRPr="008D6EA2">
        <w:rPr>
          <w:rFonts w:ascii="Book Antiqua" w:hAnsi="Book Antiqua"/>
          <w:sz w:val="24"/>
          <w:szCs w:val="24"/>
        </w:rPr>
        <w:instrText xml:space="preserve"> ADDIN EN.CITE &lt;EndNote&gt;&lt;Cite&gt;&lt;Author&gt;Kabbinavar&lt;/Author&gt;&lt;Year&gt;2003&lt;/Year&gt;&lt;IDText&gt;Phase II, randomized trial comparing bevacizumab plus fluorouracil (FU)/leucovorin (LV) with FU/LV alone in patients with metastatic colorectal cancer&lt;/IDText&gt;&lt;DisplayText&gt;&lt;style face="superscript"&gt;[16]&lt;/style&gt;&lt;/DisplayText&gt;&lt;record&gt;&lt;dates&gt;&lt;pub-dates&gt;&lt;date&gt;Jan&lt;/date&gt;&lt;/pub-dates&gt;&lt;year&gt;2003&lt;/year&gt;&lt;/dates&gt;&lt;keywords&gt;&lt;/keywords&gt;&lt;urls&gt;&lt;related-urls&gt;&lt;url&gt;http://www.ncbi.nlm.nih.gov/pubmed/12506171&lt;/url&gt;&lt;/related-urls&gt;&lt;/urls&gt;&lt;isbn&gt;0732-183X&lt;/isbn&gt;&lt;titles&gt;&lt;title&gt;Phase II, randomized trial comparing bevacizumab plus fluorouracil (FU)/leucovorin (LV) with FU/LV alone in patients with metastatic colorectal cancer&lt;/title&gt;&lt;secondary-title&gt;J Clin Oncol&lt;/secondary-title&gt;&lt;/titles&gt;&lt;pages&gt;60-5&lt;/pages&gt;&lt;number&gt;1&lt;/number&gt;&lt;contributors&gt;&lt;authors&gt;&lt;author&gt;Kabbinavar, F.&lt;/author&gt;&lt;author&gt;Hurwitz, H. I.&lt;/author&gt;&lt;author&gt;Fehrenbacher, L.&lt;/author&gt;&lt;author&gt;Meropol, N. J.&lt;/author&gt;&lt;author&gt;Novotny, W. F.&lt;/author&gt;&lt;author&gt;Lieberman, G.&lt;/author&gt;&lt;author&gt;Griffing, S.&lt;/author&gt;&lt;author&gt;Bergsland, E.&lt;/author&gt;&lt;/authors&gt;&lt;/contributors&gt;&lt;language&gt;eng&lt;/language&gt;&lt;added-date format="utc"&gt;1379075895&lt;/added-date&gt;&lt;ref-type name="Journal Article"&gt;17&lt;/ref-type&gt;&lt;auth-address&gt;Division of Hematology-Oncology, University of California Los Angeles, School of Medicine, 90095, USA. fkabbina@mednet.ucla.edu&lt;/auth-address&gt;&lt;rec-number&gt;446&lt;/rec-number&gt;&lt;last-updated-date format="utc"&gt;1379075895&lt;/last-updated-date&gt;&lt;accession-num&gt;12506171&lt;/accession-num&gt;&lt;volume&gt;21&lt;/volume&gt;&lt;/record&gt;&lt;/Cite&gt;&lt;/EndNote&gt;</w:instrText>
      </w:r>
      <w:r w:rsidRPr="008D6EA2">
        <w:rPr>
          <w:rFonts w:ascii="Book Antiqua" w:hAnsi="Book Antiqua"/>
          <w:sz w:val="24"/>
          <w:szCs w:val="24"/>
        </w:rPr>
        <w:fldChar w:fldCharType="separate"/>
      </w:r>
      <w:r w:rsidRPr="008D6EA2">
        <w:rPr>
          <w:rFonts w:ascii="Book Antiqua" w:hAnsi="Book Antiqua"/>
          <w:noProof/>
          <w:sz w:val="24"/>
          <w:szCs w:val="24"/>
          <w:vertAlign w:val="superscript"/>
        </w:rPr>
        <w:t>[16]</w:t>
      </w:r>
      <w:r w:rsidRPr="008D6EA2">
        <w:rPr>
          <w:rFonts w:ascii="Book Antiqua" w:hAnsi="Book Antiqua"/>
          <w:sz w:val="24"/>
          <w:szCs w:val="24"/>
        </w:rPr>
        <w:fldChar w:fldCharType="end"/>
      </w:r>
      <w:r w:rsidRPr="008D6EA2">
        <w:rPr>
          <w:rFonts w:ascii="Book Antiqua" w:hAnsi="Book Antiqua"/>
          <w:sz w:val="24"/>
          <w:szCs w:val="24"/>
        </w:rPr>
        <w:t>. In another phase II trial by Kabbinavar et al, patients were randomly assigned to 5-FU/LV/placebo (</w:t>
      </w:r>
      <w:r w:rsidRPr="008D6EA2">
        <w:rPr>
          <w:rFonts w:ascii="Book Antiqua" w:hAnsi="Book Antiqua"/>
          <w:i/>
          <w:sz w:val="24"/>
          <w:szCs w:val="24"/>
        </w:rPr>
        <w:t>n</w:t>
      </w:r>
      <w:r w:rsidRPr="008D6EA2">
        <w:rPr>
          <w:rFonts w:ascii="Book Antiqua" w:hAnsi="Book Antiqua"/>
          <w:sz w:val="24"/>
          <w:szCs w:val="24"/>
        </w:rPr>
        <w:t xml:space="preserve">  = 105) or 5-FU/LV/bevacizumab (</w:t>
      </w:r>
      <w:r w:rsidRPr="008D6EA2">
        <w:rPr>
          <w:rFonts w:ascii="Book Antiqua" w:hAnsi="Book Antiqua"/>
          <w:i/>
          <w:sz w:val="24"/>
          <w:szCs w:val="24"/>
        </w:rPr>
        <w:t>n</w:t>
      </w:r>
      <w:r w:rsidRPr="008D6EA2">
        <w:rPr>
          <w:rFonts w:ascii="Book Antiqua" w:hAnsi="Book Antiqua"/>
          <w:sz w:val="24"/>
          <w:szCs w:val="24"/>
        </w:rPr>
        <w:t xml:space="preserve">  = 104). RR and OS were better in the bevacizumab arm but they did not reach statistical significance. PFS was significantly better in the bevacizumab arm with 9.9 mo </w:t>
      </w:r>
      <w:r w:rsidRPr="008D6EA2">
        <w:rPr>
          <w:rFonts w:ascii="Book Antiqua" w:hAnsi="Book Antiqua"/>
          <w:i/>
          <w:sz w:val="24"/>
          <w:szCs w:val="24"/>
        </w:rPr>
        <w:t>vs</w:t>
      </w:r>
      <w:r w:rsidRPr="008D6EA2">
        <w:rPr>
          <w:rFonts w:ascii="Book Antiqua" w:hAnsi="Book Antiqua"/>
          <w:sz w:val="24"/>
          <w:szCs w:val="24"/>
        </w:rPr>
        <w:t xml:space="preserve"> 5.5 mo in the placebo arm (</w:t>
      </w:r>
      <w:r w:rsidRPr="008D6EA2">
        <w:rPr>
          <w:rFonts w:ascii="Book Antiqua" w:hAnsi="Book Antiqua"/>
          <w:i/>
          <w:sz w:val="24"/>
          <w:szCs w:val="24"/>
        </w:rPr>
        <w:t>P</w:t>
      </w:r>
      <w:r w:rsidRPr="008D6EA2">
        <w:rPr>
          <w:rFonts w:ascii="Book Antiqua" w:hAnsi="Book Antiqua"/>
          <w:sz w:val="24"/>
          <w:szCs w:val="24"/>
        </w:rPr>
        <w:t xml:space="preserve"> = 0.0002)</w:t>
      </w:r>
      <w:r w:rsidRPr="008D6EA2">
        <w:rPr>
          <w:rFonts w:ascii="Book Antiqua" w:hAnsi="Book Antiqua"/>
          <w:sz w:val="24"/>
          <w:szCs w:val="24"/>
        </w:rPr>
        <w:fldChar w:fldCharType="begin"/>
      </w:r>
      <w:r w:rsidRPr="008D6EA2">
        <w:rPr>
          <w:rFonts w:ascii="Book Antiqua" w:hAnsi="Book Antiqua"/>
          <w:sz w:val="24"/>
          <w:szCs w:val="24"/>
        </w:rPr>
        <w:instrText xml:space="preserve"> ADDIN EN.CITE &lt;EndNote&gt;&lt;Cite&gt;&lt;Author&gt;Kabbinavar&lt;/Author&gt;&lt;Year&gt;2005&lt;/Year&gt;&lt;IDText&gt;Addition of bevacizumab to bolus fluorouracil and leucovorin in first-line metastatic colorectal cancer: results of a randomized phase II trial&lt;/IDText&gt;&lt;DisplayText&gt;&lt;style face="superscript"&gt;[17]&lt;/style&gt;&lt;/DisplayText&gt;&lt;record&gt;&lt;dates&gt;&lt;pub-dates&gt;&lt;date&gt;Jun&lt;/date&gt;&lt;/pub-dates&gt;&lt;year&gt;2005&lt;/year&gt;&lt;/dates&gt;&lt;keywords&gt;&lt;/keywords&gt;&lt;urls&gt;&lt;related-urls&gt;&lt;url&gt;http://www.ncbi.nlm.nih.gov/pubmed/15738537&lt;/url&gt;&lt;/related-urls&gt;&lt;/urls&gt;&lt;isbn&gt;0732-183X&lt;/isbn&gt;&lt;titles&gt;&lt;title&gt;Addition of bevacizumab to bolus fluorouracil and leucovorin in first-line metastatic colorectal cancer: results of a randomized phase II trial&lt;/title&gt;&lt;secondary-title&gt;J Clin Oncol&lt;/secondary-title&gt;&lt;/titles&gt;&lt;pages&gt;3697-705&lt;/pages&gt;&lt;number&gt;16&lt;/number&gt;&lt;contributors&gt;&lt;authors&gt;&lt;author&gt;Kabbinavar, F. F.&lt;/author&gt;&lt;author&gt;Schulz, J.&lt;/author&gt;&lt;author&gt;McCleod, M.&lt;/author&gt;&lt;author&gt;Patel, T.&lt;/author&gt;&lt;author&gt;Hamm, J. T.&lt;/author&gt;&lt;author&gt;Hecht, J. R.&lt;/author&gt;&lt;author&gt;Mass, R.&lt;/author&gt;&lt;author&gt;Perrou, B.&lt;/author&gt;&lt;author&gt;Nelson, B.&lt;/author&gt;&lt;author&gt;Novotny, W. F.&lt;/author&gt;&lt;/authors&gt;&lt;/contributors&gt;&lt;language&gt;eng&lt;/language&gt;&lt;added-date format="utc"&gt;1379075987&lt;/added-date&gt;&lt;ref-type name="Journal Article"&gt;17&lt;/ref-type&gt;&lt;auth-address&gt;Division of Hematology/Oncology, UCLA School of Medicine, 10945 LeConte Ave, Suite 2338J, Los Angeles, CA 90095-7187, USA. fkabbina@mednet.ucla.edu&lt;/auth-address&gt;&lt;rec-number&gt;447&lt;/rec-number&gt;&lt;last-updated-date format="utc"&gt;1379075987&lt;/last-updated-date&gt;&lt;accession-num&gt;15738537&lt;/accession-num&gt;&lt;electronic-resource-num&gt;10.1200/JCO.2005.05.112&lt;/electronic-resource-num&gt;&lt;volume&gt;23&lt;/volume&gt;&lt;/record&gt;&lt;/Cite&gt;&lt;/EndNote&gt;</w:instrText>
      </w:r>
      <w:r w:rsidRPr="008D6EA2">
        <w:rPr>
          <w:rFonts w:ascii="Book Antiqua" w:hAnsi="Book Antiqua"/>
          <w:sz w:val="24"/>
          <w:szCs w:val="24"/>
        </w:rPr>
        <w:fldChar w:fldCharType="separate"/>
      </w:r>
      <w:r w:rsidRPr="008D6EA2">
        <w:rPr>
          <w:rFonts w:ascii="Book Antiqua" w:hAnsi="Book Antiqua"/>
          <w:noProof/>
          <w:sz w:val="24"/>
          <w:szCs w:val="24"/>
          <w:vertAlign w:val="superscript"/>
        </w:rPr>
        <w:t>[17]</w:t>
      </w:r>
      <w:r w:rsidRPr="008D6EA2">
        <w:rPr>
          <w:rFonts w:ascii="Book Antiqua" w:hAnsi="Book Antiqua"/>
          <w:sz w:val="24"/>
          <w:szCs w:val="24"/>
        </w:rPr>
        <w:fldChar w:fldCharType="end"/>
      </w:r>
      <w:r w:rsidRPr="008D6EA2">
        <w:rPr>
          <w:rFonts w:ascii="Book Antiqua" w:hAnsi="Book Antiqua"/>
          <w:sz w:val="24"/>
          <w:szCs w:val="24"/>
        </w:rPr>
        <w:t>. Patients in this trial were non-eligible to receive irinotecan based-therapy and were ≥ 65 years. In the recent phase III trial by Cunningham et al, addition of bevacizumab to capecitabine in elderly patients ≥ 70 years was associated with significantly prolonged PFS, the primary end point, compared with capecitabine alone (9.1 mo</w:t>
      </w:r>
      <w:r w:rsidRPr="008D6EA2">
        <w:rPr>
          <w:rFonts w:ascii="Book Antiqua" w:hAnsi="Book Antiqua"/>
          <w:sz w:val="24"/>
          <w:szCs w:val="24"/>
          <w:lang w:eastAsia="zh-CN"/>
        </w:rPr>
        <w:t xml:space="preserve"> </w:t>
      </w:r>
      <w:r w:rsidRPr="008D6EA2">
        <w:rPr>
          <w:rFonts w:ascii="Book Antiqua" w:hAnsi="Book Antiqua"/>
          <w:i/>
          <w:sz w:val="24"/>
          <w:szCs w:val="24"/>
        </w:rPr>
        <w:t>vs</w:t>
      </w:r>
      <w:r w:rsidRPr="008D6EA2">
        <w:rPr>
          <w:rFonts w:ascii="Book Antiqua" w:hAnsi="Book Antiqua"/>
          <w:sz w:val="24"/>
          <w:szCs w:val="24"/>
        </w:rPr>
        <w:t xml:space="preserve"> 5.1 mo</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i/>
          <w:sz w:val="24"/>
          <w:szCs w:val="24"/>
          <w:lang w:eastAsia="zh-CN"/>
        </w:rPr>
        <w:t xml:space="preserve"> </w:t>
      </w:r>
      <w:r w:rsidRPr="008D6EA2">
        <w:rPr>
          <w:rFonts w:ascii="Book Antiqua" w:hAnsi="Book Antiqua"/>
          <w:sz w:val="24"/>
          <w:szCs w:val="24"/>
        </w:rPr>
        <w:t>&lt;</w:t>
      </w:r>
      <w:r w:rsidRPr="008D6EA2">
        <w:rPr>
          <w:rFonts w:ascii="Book Antiqua" w:hAnsi="Book Antiqua"/>
          <w:sz w:val="24"/>
          <w:szCs w:val="24"/>
          <w:lang w:eastAsia="zh-CN"/>
        </w:rPr>
        <w:t xml:space="preserve"> </w:t>
      </w:r>
      <w:r w:rsidRPr="008D6EA2">
        <w:rPr>
          <w:rFonts w:ascii="Book Antiqua" w:hAnsi="Book Antiqua"/>
          <w:sz w:val="24"/>
          <w:szCs w:val="24"/>
        </w:rPr>
        <w:t>0.001)</w:t>
      </w:r>
      <w:r w:rsidRPr="008D6EA2">
        <w:rPr>
          <w:rFonts w:ascii="Book Antiqua" w:hAnsi="Book Antiqua"/>
          <w:sz w:val="24"/>
          <w:szCs w:val="24"/>
        </w:rPr>
        <w:fldChar w:fldCharType="begin"/>
      </w:r>
      <w:r w:rsidRPr="008D6EA2">
        <w:rPr>
          <w:rFonts w:ascii="Book Antiqua" w:hAnsi="Book Antiqua"/>
          <w:sz w:val="24"/>
          <w:szCs w:val="24"/>
        </w:rPr>
        <w:instrText xml:space="preserve"> ADDIN EN.CITE &lt;EndNote&gt;&lt;Cite&gt;&lt;Author&gt;Cunningham&lt;/Author&gt;&lt;Year&gt;2013&lt;/Year&gt;&lt;IDText&gt;Bevacizumab plus capecitabine versus capecitabine alone in elderly patients with previously untreated metastatic colorectal cancer (AVEX): an open-label, randomised phase 3 trial&lt;/IDText&gt;&lt;DisplayText&gt;&lt;style face="superscript"&gt;[18]&lt;/style&gt;&lt;/DisplayText&gt;&lt;record&gt;&lt;dates&gt;&lt;pub-dates&gt;&lt;date&gt;Sep&lt;/date&gt;&lt;/pub-dates&gt;&lt;year&gt;2013&lt;/year&gt;&lt;/dates&gt;&lt;urls&gt;&lt;related-urls&gt;&lt;url&gt;http://www.ncbi.nlm.nih.gov/pubmed/24028813&lt;/url&gt;&lt;/related-urls&gt;&lt;/urls&gt;&lt;isbn&gt;1474-5488&lt;/isbn&gt;&lt;titles&gt;&lt;title&gt;Bevacizumab plus capecitabine versus capecitabine alone in elderly patients with previously untreated metastatic colorectal cancer (AVEX): an open-label, randomised phase 3 trial&lt;/title&gt;&lt;secondary-title&gt;Lancet Oncol&lt;/secondary-title&gt;&lt;/titles&gt;&lt;contributors&gt;&lt;authors&gt;&lt;author&gt;Cunningham, D.&lt;/author&gt;&lt;author&gt;Lang, I.&lt;/author&gt;&lt;author&gt;Marcuello, E.&lt;/author&gt;&lt;author&gt;Lorusso, V.&lt;/author&gt;&lt;author&gt;Ocvirk, J.&lt;/author&gt;&lt;author&gt;Shin, D. B.&lt;/author&gt;&lt;author&gt;Jonker, D.&lt;/author&gt;&lt;author&gt;Osborne, S.&lt;/author&gt;&lt;author&gt;Andre, N.&lt;/author&gt;&lt;author&gt;Waterkamp, D.&lt;/author&gt;&lt;author&gt;Saunders, M. P.&lt;/author&gt;&lt;author&gt;for the AVEX study investigators&lt;/author&gt;&lt;/authors&gt;&lt;/contributors&gt;&lt;language&gt;ENG&lt;/language&gt;&lt;added-date format="utc"&gt;1379170919&lt;/added-date&gt;&lt;ref-type name="Journal Article"&gt;17&lt;/ref-type&gt;&lt;auth-address&gt;Royal Marsden Hospital, London, UK. Electronic address: david.cunningham@rmh.nhs.uk.&lt;/auth-address&gt;&lt;rec-number&gt;477&lt;/rec-number&gt;&lt;last-updated-date format="utc"&gt;1379170919&lt;/last-updated-date&gt;&lt;accession-num&gt;24028813&lt;/accession-num&gt;&lt;electronic-resource-num&gt;10.1016/S1470-2045(13)70154-2&lt;/electronic-resource-num&gt;&lt;/record&gt;&lt;/Cite&gt;&lt;/EndNote&gt;</w:instrText>
      </w:r>
      <w:r w:rsidRPr="008D6EA2">
        <w:rPr>
          <w:rFonts w:ascii="Book Antiqua" w:hAnsi="Book Antiqua"/>
          <w:sz w:val="24"/>
          <w:szCs w:val="24"/>
        </w:rPr>
        <w:fldChar w:fldCharType="separate"/>
      </w:r>
      <w:r w:rsidRPr="008D6EA2">
        <w:rPr>
          <w:rFonts w:ascii="Book Antiqua" w:hAnsi="Book Antiqua"/>
          <w:noProof/>
          <w:sz w:val="24"/>
          <w:szCs w:val="24"/>
          <w:vertAlign w:val="superscript"/>
        </w:rPr>
        <w:t>[18]</w:t>
      </w:r>
      <w:r w:rsidRPr="008D6EA2">
        <w:rPr>
          <w:rFonts w:ascii="Book Antiqua" w:hAnsi="Book Antiqua"/>
          <w:sz w:val="24"/>
          <w:szCs w:val="24"/>
        </w:rPr>
        <w:fldChar w:fldCharType="end"/>
      </w:r>
      <w:r w:rsidRPr="008D6EA2">
        <w:rPr>
          <w:rFonts w:ascii="Book Antiqua" w:hAnsi="Book Antiqua"/>
          <w:sz w:val="24"/>
          <w:szCs w:val="24"/>
        </w:rPr>
        <w:t xml:space="preserve">. RR was also significantly improved in the bevacizumab plus capecitabine arm (19.3% </w:t>
      </w:r>
      <w:r w:rsidRPr="008D6EA2">
        <w:rPr>
          <w:rFonts w:ascii="Book Antiqua" w:hAnsi="Book Antiqua"/>
          <w:i/>
          <w:sz w:val="24"/>
          <w:szCs w:val="24"/>
        </w:rPr>
        <w:t>vs</w:t>
      </w:r>
      <w:r w:rsidRPr="008D6EA2">
        <w:rPr>
          <w:rFonts w:ascii="Book Antiqua" w:hAnsi="Book Antiqua"/>
          <w:sz w:val="24"/>
          <w:szCs w:val="24"/>
        </w:rPr>
        <w:t xml:space="preserve"> 10.0%</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sz w:val="24"/>
          <w:szCs w:val="24"/>
        </w:rPr>
        <w:t xml:space="preserve"> = 0.042). OS, a secondary endpoint, was longer in patients in the bevacizumab arm (20.7 mo </w:t>
      </w:r>
      <w:r w:rsidRPr="008D6EA2">
        <w:rPr>
          <w:rFonts w:ascii="Book Antiqua" w:hAnsi="Book Antiqua"/>
          <w:i/>
          <w:sz w:val="24"/>
          <w:szCs w:val="24"/>
        </w:rPr>
        <w:t>vs</w:t>
      </w:r>
      <w:r w:rsidRPr="008D6EA2">
        <w:rPr>
          <w:rFonts w:ascii="Book Antiqua" w:hAnsi="Book Antiqua"/>
          <w:sz w:val="24"/>
          <w:szCs w:val="24"/>
        </w:rPr>
        <w:t xml:space="preserve"> 16.8 mo</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sz w:val="24"/>
          <w:szCs w:val="24"/>
        </w:rPr>
        <w:t xml:space="preserve"> = 0.182) </w:t>
      </w:r>
      <w:r w:rsidRPr="008D6EA2">
        <w:rPr>
          <w:rFonts w:ascii="Book Antiqua" w:hAnsi="Book Antiqua"/>
          <w:sz w:val="24"/>
          <w:szCs w:val="24"/>
        </w:rPr>
        <w:lastRenderedPageBreak/>
        <w:t xml:space="preserve">but did not reach statistical significance and the study was not powered to show a difference in OS between treatment arms. Therefore, patients receiving fluoropyrimidine regimens as part of their first-line treatment have prolonged PFS of about 9 mo from the addition of bevacizumab. The toxicity profile from adding bevacizumab was generally well tolerated in all 3 trials. </w:t>
      </w:r>
    </w:p>
    <w:p w:rsidR="001B5639" w:rsidRPr="008D6EA2" w:rsidRDefault="001B5639" w:rsidP="00B02C24">
      <w:pPr>
        <w:widowControl w:val="0"/>
        <w:adjustRightInd w:val="0"/>
        <w:spacing w:after="0" w:line="360" w:lineRule="auto"/>
        <w:jc w:val="both"/>
        <w:rPr>
          <w:rFonts w:ascii="Book Antiqua" w:hAnsi="Book Antiqua"/>
          <w:sz w:val="24"/>
          <w:szCs w:val="24"/>
          <w:lang w:eastAsia="zh-CN"/>
        </w:rPr>
      </w:pPr>
    </w:p>
    <w:p w:rsidR="001B5639" w:rsidRPr="008D6EA2" w:rsidRDefault="001B5639" w:rsidP="00B02C24">
      <w:pPr>
        <w:pStyle w:val="3"/>
        <w:keepNext w:val="0"/>
        <w:keepLines w:val="0"/>
        <w:widowControl w:val="0"/>
        <w:adjustRightInd w:val="0"/>
        <w:spacing w:before="0" w:line="360" w:lineRule="auto"/>
        <w:jc w:val="both"/>
        <w:rPr>
          <w:rFonts w:ascii="Book Antiqua" w:hAnsi="Book Antiqua"/>
          <w:i/>
          <w:color w:val="auto"/>
          <w:sz w:val="24"/>
          <w:szCs w:val="24"/>
        </w:rPr>
      </w:pPr>
      <w:r w:rsidRPr="008D6EA2">
        <w:rPr>
          <w:rFonts w:ascii="Book Antiqua" w:hAnsi="Book Antiqua"/>
          <w:i/>
          <w:color w:val="auto"/>
          <w:sz w:val="24"/>
          <w:szCs w:val="24"/>
        </w:rPr>
        <w:t>First-line irinotecan-based regimens: What is the evidence for the addition of targeted therapy?</w:t>
      </w:r>
    </w:p>
    <w:p w:rsidR="001B5639" w:rsidRPr="008D6EA2" w:rsidRDefault="001B5639" w:rsidP="00B02C24">
      <w:pPr>
        <w:widowControl w:val="0"/>
        <w:adjustRightInd w:val="0"/>
        <w:spacing w:after="0" w:line="360" w:lineRule="auto"/>
        <w:jc w:val="both"/>
        <w:rPr>
          <w:rFonts w:ascii="Book Antiqua" w:hAnsi="Book Antiqua"/>
          <w:sz w:val="24"/>
          <w:szCs w:val="24"/>
          <w:lang w:eastAsia="zh-CN"/>
        </w:rPr>
      </w:pPr>
      <w:r w:rsidRPr="008D6EA2">
        <w:rPr>
          <w:rFonts w:ascii="Book Antiqua" w:hAnsi="Book Antiqua"/>
          <w:sz w:val="24"/>
          <w:szCs w:val="24"/>
        </w:rPr>
        <w:t>Bevacizumab</w:t>
      </w:r>
      <w:r w:rsidRPr="008D6EA2">
        <w:rPr>
          <w:rFonts w:ascii="Book Antiqua" w:hAnsi="Book Antiqua"/>
          <w:sz w:val="24"/>
          <w:szCs w:val="24"/>
          <w:lang w:eastAsia="zh-CN"/>
        </w:rPr>
        <w:t xml:space="preserve">: </w:t>
      </w:r>
      <w:r w:rsidRPr="008D6EA2">
        <w:rPr>
          <w:rFonts w:ascii="Book Antiqua" w:hAnsi="Book Antiqua"/>
          <w:sz w:val="24"/>
          <w:szCs w:val="24"/>
        </w:rPr>
        <w:t xml:space="preserve">In a phase 3 trial by Hurwitz </w:t>
      </w:r>
      <w:r w:rsidRPr="008D6EA2">
        <w:rPr>
          <w:rFonts w:ascii="Book Antiqua" w:hAnsi="Book Antiqua"/>
          <w:i/>
          <w:sz w:val="24"/>
          <w:szCs w:val="24"/>
        </w:rPr>
        <w:t>et al</w:t>
      </w:r>
      <w:r w:rsidRPr="008D6EA2">
        <w:rPr>
          <w:rFonts w:ascii="Book Antiqua" w:hAnsi="Book Antiqua"/>
          <w:sz w:val="24"/>
          <w:szCs w:val="24"/>
        </w:rPr>
        <w:fldChar w:fldCharType="begin"/>
      </w:r>
      <w:r w:rsidRPr="008D6EA2">
        <w:rPr>
          <w:rFonts w:ascii="Book Antiqua" w:hAnsi="Book Antiqua"/>
          <w:sz w:val="24"/>
          <w:szCs w:val="24"/>
        </w:rPr>
        <w:instrText xml:space="preserve"> ADDIN EN.CITE &lt;EndNote&gt;&lt;Cite&gt;&lt;Author&gt;Hurwitz&lt;/Author&gt;&lt;Year&gt;2004&lt;/Year&gt;&lt;IDText&gt;Bevacizumab plus irinotecan, fluorouracil, and leucovorin for metastatic colorectal cancer&lt;/IDText&gt;&lt;DisplayText&gt;&lt;style face="superscript"&gt;[19]&lt;/style&gt;&lt;/DisplayText&gt;&lt;record&gt;&lt;dates&gt;&lt;pub-dates&gt;&lt;date&gt;Jun&lt;/date&gt;&lt;/pub-dates&gt;&lt;year&gt;2004&lt;/year&gt;&lt;/dates&gt;&lt;keywords&gt;&lt;/keywords&gt;&lt;urls&gt;&lt;related-urls&gt;&lt;url&gt;http://www.ncbi.nlm.nih.gov/pubmed/15175435&lt;/url&gt;&lt;/related-urls&gt;&lt;/urls&gt;&lt;isbn&gt;1533-4406&lt;/isbn&gt;&lt;titles&gt;&lt;title&gt;Bevacizumab plus irinotecan, fluorouracil, and leucovorin for metastatic colorectal cancer&lt;/title&gt;&lt;secondary-title&gt;N Engl J Med&lt;/secondary-title&gt;&lt;/titles&gt;&lt;pages&gt;2335-42&lt;/pages&gt;&lt;number&gt;23&lt;/number&gt;&lt;contributors&gt;&lt;authors&gt;&lt;author&gt;Hurwitz, H.&lt;/author&gt;&lt;author&gt;Fehrenbacher, L.&lt;/author&gt;&lt;author&gt;Novotny, W.&lt;/author&gt;&lt;author&gt;Cartwright, T.&lt;/author&gt;&lt;author&gt;Hainsworth, J.&lt;/author&gt;&lt;author&gt;Heim, W.&lt;/author&gt;&lt;author&gt;Berlin, J.&lt;/author&gt;&lt;author&gt;Baron, A.&lt;/author&gt;&lt;author&gt;Griffing, S.&lt;/author&gt;&lt;author&gt;Holmgren, E.&lt;/author&gt;&lt;author&gt;Ferrara, N.&lt;/author&gt;&lt;author&gt;Fyfe, G.&lt;/author&gt;&lt;author&gt;Rogers, B.&lt;/author&gt;&lt;author&gt;Ross, R.&lt;/author&gt;&lt;author&gt;Kabbinavar, F.&lt;/author&gt;&lt;/authors&gt;&lt;/contributors&gt;&lt;language&gt;eng&lt;/language&gt;&lt;added-date format="utc"&gt;1359125175&lt;/added-date&gt;&lt;ref-type name="Journal Article"&gt;17&lt;/ref-type&gt;&lt;auth-address&gt;Duke University, Durham, NC, USA. hurwi004@mc.duke.edu&lt;/auth-address&gt;&lt;rec-number&gt;88&lt;/rec-number&gt;&lt;last-updated-date format="utc"&gt;1359125175&lt;/last-updated-date&gt;&lt;accession-num&gt;15175435&lt;/accession-num&gt;&lt;electronic-resource-num&gt;10.1056/NEJMoa032691&lt;/electronic-resource-num&gt;&lt;volume&gt;350&lt;/volume&gt;&lt;/record&gt;&lt;/Cite&gt;&lt;/EndNote&gt;</w:instrText>
      </w:r>
      <w:r w:rsidRPr="008D6EA2">
        <w:rPr>
          <w:rFonts w:ascii="Book Antiqua" w:hAnsi="Book Antiqua"/>
          <w:sz w:val="24"/>
          <w:szCs w:val="24"/>
        </w:rPr>
        <w:fldChar w:fldCharType="separate"/>
      </w:r>
      <w:r w:rsidRPr="008D6EA2">
        <w:rPr>
          <w:rFonts w:ascii="Book Antiqua" w:hAnsi="Book Antiqua"/>
          <w:noProof/>
          <w:sz w:val="24"/>
          <w:szCs w:val="24"/>
          <w:vertAlign w:val="superscript"/>
        </w:rPr>
        <w:t>[19]</w:t>
      </w:r>
      <w:r w:rsidRPr="008D6EA2">
        <w:rPr>
          <w:rFonts w:ascii="Book Antiqua" w:hAnsi="Book Antiqua"/>
          <w:sz w:val="24"/>
          <w:szCs w:val="24"/>
        </w:rPr>
        <w:fldChar w:fldCharType="end"/>
      </w:r>
      <w:r w:rsidRPr="008D6EA2">
        <w:rPr>
          <w:rFonts w:ascii="Book Antiqua" w:hAnsi="Book Antiqua"/>
          <w:sz w:val="24"/>
          <w:szCs w:val="24"/>
        </w:rPr>
        <w:t>, patients were assigned to either receive irinotecan, bolus 5-FU and leucovorin (IFL) plus bevacizumab or the same cytotoxic regimen with placebo. Median OS (20.3 mo</w:t>
      </w:r>
      <w:r w:rsidRPr="008D6EA2">
        <w:rPr>
          <w:rFonts w:ascii="Book Antiqua" w:hAnsi="Book Antiqua"/>
          <w:sz w:val="24"/>
          <w:szCs w:val="24"/>
          <w:lang w:eastAsia="zh-CN"/>
        </w:rPr>
        <w:t xml:space="preserve"> </w:t>
      </w:r>
      <w:r w:rsidRPr="008D6EA2">
        <w:rPr>
          <w:rFonts w:ascii="Book Antiqua" w:hAnsi="Book Antiqua"/>
          <w:i/>
          <w:sz w:val="24"/>
          <w:szCs w:val="24"/>
        </w:rPr>
        <w:t>vs</w:t>
      </w:r>
      <w:r w:rsidRPr="008D6EA2">
        <w:rPr>
          <w:rFonts w:ascii="Book Antiqua" w:hAnsi="Book Antiqua"/>
          <w:sz w:val="24"/>
          <w:szCs w:val="24"/>
        </w:rPr>
        <w:t xml:space="preserve"> 15.6 mo</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i/>
          <w:sz w:val="24"/>
          <w:szCs w:val="24"/>
          <w:lang w:eastAsia="zh-CN"/>
        </w:rPr>
        <w:t xml:space="preserve"> </w:t>
      </w:r>
      <w:r w:rsidRPr="008D6EA2">
        <w:rPr>
          <w:rFonts w:ascii="Book Antiqua" w:hAnsi="Book Antiqua"/>
          <w:sz w:val="24"/>
          <w:szCs w:val="24"/>
        </w:rPr>
        <w:t>&lt;</w:t>
      </w:r>
      <w:r w:rsidRPr="008D6EA2">
        <w:rPr>
          <w:rFonts w:ascii="Book Antiqua" w:hAnsi="Book Antiqua"/>
          <w:sz w:val="24"/>
          <w:szCs w:val="24"/>
          <w:lang w:eastAsia="zh-CN"/>
        </w:rPr>
        <w:t xml:space="preserve"> </w:t>
      </w:r>
      <w:r w:rsidRPr="008D6EA2">
        <w:rPr>
          <w:rFonts w:ascii="Book Antiqua" w:hAnsi="Book Antiqua"/>
          <w:sz w:val="24"/>
          <w:szCs w:val="24"/>
        </w:rPr>
        <w:t>0.001), PFS (10.6 mo</w:t>
      </w:r>
      <w:r w:rsidRPr="008D6EA2">
        <w:rPr>
          <w:rFonts w:ascii="Book Antiqua" w:hAnsi="Book Antiqua"/>
          <w:sz w:val="24"/>
          <w:szCs w:val="24"/>
          <w:lang w:eastAsia="zh-CN"/>
        </w:rPr>
        <w:t xml:space="preserve"> </w:t>
      </w:r>
      <w:r w:rsidRPr="008D6EA2">
        <w:rPr>
          <w:rFonts w:ascii="Book Antiqua" w:hAnsi="Book Antiqua"/>
          <w:i/>
          <w:sz w:val="24"/>
          <w:szCs w:val="24"/>
        </w:rPr>
        <w:t>vs</w:t>
      </w:r>
      <w:r w:rsidRPr="008D6EA2">
        <w:rPr>
          <w:rFonts w:ascii="Book Antiqua" w:hAnsi="Book Antiqua"/>
          <w:sz w:val="24"/>
          <w:szCs w:val="24"/>
        </w:rPr>
        <w:t xml:space="preserve"> 6.2 mo</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i/>
          <w:sz w:val="24"/>
          <w:szCs w:val="24"/>
          <w:lang w:eastAsia="zh-CN"/>
        </w:rPr>
        <w:t xml:space="preserve"> </w:t>
      </w:r>
      <w:r w:rsidRPr="008D6EA2">
        <w:rPr>
          <w:rFonts w:ascii="Book Antiqua" w:hAnsi="Book Antiqua"/>
          <w:sz w:val="24"/>
          <w:szCs w:val="24"/>
        </w:rPr>
        <w:t>&lt;</w:t>
      </w:r>
      <w:r w:rsidRPr="008D6EA2">
        <w:rPr>
          <w:rFonts w:ascii="Book Antiqua" w:hAnsi="Book Antiqua"/>
          <w:sz w:val="24"/>
          <w:szCs w:val="24"/>
          <w:lang w:eastAsia="zh-CN"/>
        </w:rPr>
        <w:t xml:space="preserve"> </w:t>
      </w:r>
      <w:r w:rsidRPr="008D6EA2">
        <w:rPr>
          <w:rFonts w:ascii="Book Antiqua" w:hAnsi="Book Antiqua"/>
          <w:sz w:val="24"/>
          <w:szCs w:val="24"/>
        </w:rPr>
        <w:t xml:space="preserve">0.001) and RR (44.8% </w:t>
      </w:r>
      <w:r w:rsidRPr="008D6EA2">
        <w:rPr>
          <w:rFonts w:ascii="Book Antiqua" w:hAnsi="Book Antiqua"/>
          <w:i/>
          <w:sz w:val="24"/>
          <w:szCs w:val="24"/>
        </w:rPr>
        <w:t>vs</w:t>
      </w:r>
      <w:r w:rsidRPr="008D6EA2">
        <w:rPr>
          <w:rFonts w:ascii="Book Antiqua" w:hAnsi="Book Antiqua"/>
          <w:sz w:val="24"/>
          <w:szCs w:val="24"/>
        </w:rPr>
        <w:t xml:space="preserve"> 34.8%</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sz w:val="24"/>
          <w:szCs w:val="24"/>
        </w:rPr>
        <w:t xml:space="preserve"> = 0.004) were all superior in the bevacizumab group. Results from a phase III study that was initially meant to compare the safety and efficacy of 3 different irinotecan containing regimens in the first-line treatment of mCRC was later amended to compare FOLFIRI plus bevacizumab with mIFL plus bevacizumab. At the time when the results were first published, the median OS was not reached in the FOLFIRI arm</w:t>
      </w:r>
      <w:r w:rsidRPr="008D6EA2">
        <w:rPr>
          <w:rFonts w:ascii="Book Antiqua" w:hAnsi="Book Antiqua"/>
          <w:sz w:val="24"/>
          <w:szCs w:val="24"/>
        </w:rPr>
        <w:fldChar w:fldCharType="begin"/>
      </w:r>
      <w:r w:rsidRPr="008D6EA2">
        <w:rPr>
          <w:rFonts w:ascii="Book Antiqua" w:hAnsi="Book Antiqua"/>
          <w:sz w:val="24"/>
          <w:szCs w:val="24"/>
        </w:rPr>
        <w:instrText xml:space="preserve"> ADDIN EN.CITE &lt;EndNote&gt;&lt;Cite&gt;&lt;Author&gt;Fuchs&lt;/Author&gt;&lt;Year&gt;2007&lt;/Year&gt;&lt;IDText&gt;Randomized, controlled trial of irinotecan plus infusional, bolus, or oral fluoropyrimidines in first-line treatment of metastatic colorectal cancer: results from the BICC-C Study&lt;/IDText&gt;&lt;DisplayText&gt;&lt;style face="superscript"&gt;[20]&lt;/style&gt;&lt;/DisplayText&gt;&lt;record&gt;&lt;dates&gt;&lt;pub-dates&gt;&lt;date&gt;Oct&lt;/date&gt;&lt;/pub-dates&gt;&lt;year&gt;2007&lt;/year&gt;&lt;/dates&gt;&lt;keywords&gt;&lt;/keywords&gt;&lt;urls&gt;&lt;related-urls&gt;&lt;url&gt;http://www.ncbi.nlm.nih.gov/pubmed/17947725&lt;/url&gt;&lt;/related-urls&gt;&lt;/urls&gt;&lt;isbn&gt;1527-7755&lt;/isbn&gt;&lt;titles&gt;&lt;title&gt;Randomized, controlled trial of irinotecan plus infusional, bolus, or oral fluoropyrimidines in first-line treatment of metastatic colorectal cancer: results from the BICC-C Study&lt;/title&gt;&lt;secondary-title&gt;J Clin Oncol&lt;/secondary-title&gt;&lt;/titles&gt;&lt;pages&gt;4779-86&lt;/pages&gt;&lt;number&gt;30&lt;/number&gt;&lt;contributors&gt;&lt;authors&gt;&lt;author&gt;Fuchs, C. S.&lt;/author&gt;&lt;author&gt;Marshall, J.&lt;/author&gt;&lt;author&gt;Mitchell, E.&lt;/author&gt;&lt;author&gt;Wierzbicki, R.&lt;/author&gt;&lt;author&gt;Ganju, V.&lt;/author&gt;&lt;author&gt;Jeffery, M.&lt;/author&gt;&lt;author&gt;Schulz, J.&lt;/author&gt;&lt;author&gt;Richards, D.&lt;/author&gt;&lt;author&gt;Soufi-Mahjoubi, R.&lt;/author&gt;&lt;author&gt;Wang, B.&lt;/author&gt;&lt;author&gt;Barrueco, J.&lt;/author&gt;&lt;/authors&gt;&lt;/contributors&gt;&lt;language&gt;eng&lt;/language&gt;&lt;added-date format="utc"&gt;1379106907&lt;/added-date&gt;&lt;ref-type name="Journal Article"&gt;17&lt;/ref-type&gt;&lt;auth-address&gt;Dana-Farber Cancer Institute, Boston, MA 02115, USA. charles_fuchs@dfci.harvard.edu&lt;/auth-address&gt;&lt;rec-number&gt;453&lt;/rec-number&gt;&lt;last-updated-date format="utc"&gt;1379106907&lt;/last-updated-date&gt;&lt;accession-num&gt;17947725&lt;/accession-num&gt;&lt;electronic-resource-num&gt;10.1200/JCO.2007.11.3357&lt;/electronic-resource-num&gt;&lt;volume&gt;25&lt;/volume&gt;&lt;/record&gt;&lt;/Cite&gt;&lt;/EndNote&gt;</w:instrText>
      </w:r>
      <w:r w:rsidRPr="008D6EA2">
        <w:rPr>
          <w:rFonts w:ascii="Book Antiqua" w:hAnsi="Book Antiqua"/>
          <w:sz w:val="24"/>
          <w:szCs w:val="24"/>
        </w:rPr>
        <w:fldChar w:fldCharType="separate"/>
      </w:r>
      <w:r w:rsidRPr="008D6EA2">
        <w:rPr>
          <w:rFonts w:ascii="Book Antiqua" w:hAnsi="Book Antiqua"/>
          <w:noProof/>
          <w:sz w:val="24"/>
          <w:szCs w:val="24"/>
          <w:vertAlign w:val="superscript"/>
        </w:rPr>
        <w:t>[20]</w:t>
      </w:r>
      <w:r w:rsidRPr="008D6EA2">
        <w:rPr>
          <w:rFonts w:ascii="Book Antiqua" w:hAnsi="Book Antiqua"/>
          <w:sz w:val="24"/>
          <w:szCs w:val="24"/>
        </w:rPr>
        <w:fldChar w:fldCharType="end"/>
      </w:r>
      <w:r w:rsidRPr="008D6EA2">
        <w:rPr>
          <w:rFonts w:ascii="Book Antiqua" w:hAnsi="Book Antiqua"/>
          <w:sz w:val="24"/>
          <w:szCs w:val="24"/>
        </w:rPr>
        <w:t>. A year later, the authors report a median OS of 28 mo in the FOLFIRI plus bevacizumab arm compared to 19.2 mo in the mIFL plus bevacizumab arm (</w:t>
      </w:r>
      <w:r w:rsidRPr="008D6EA2">
        <w:rPr>
          <w:rFonts w:ascii="Book Antiqua" w:hAnsi="Book Antiqua"/>
          <w:i/>
          <w:sz w:val="24"/>
          <w:szCs w:val="24"/>
        </w:rPr>
        <w:t>P</w:t>
      </w:r>
      <w:r w:rsidRPr="008D6EA2">
        <w:rPr>
          <w:rFonts w:ascii="Book Antiqua" w:hAnsi="Book Antiqua"/>
          <w:sz w:val="24"/>
          <w:szCs w:val="24"/>
        </w:rPr>
        <w:t xml:space="preserve"> = 0.037). Differences in PFS and RR were not statistically significant between the 2 arms</w:t>
      </w:r>
      <w:r w:rsidRPr="008D6EA2">
        <w:rPr>
          <w:rFonts w:ascii="Book Antiqua" w:hAnsi="Book Antiqua"/>
          <w:sz w:val="24"/>
          <w:szCs w:val="24"/>
        </w:rPr>
        <w:fldChar w:fldCharType="begin"/>
      </w:r>
      <w:r w:rsidRPr="008D6EA2">
        <w:rPr>
          <w:rFonts w:ascii="Book Antiqua" w:hAnsi="Book Antiqua"/>
          <w:sz w:val="24"/>
          <w:szCs w:val="24"/>
        </w:rPr>
        <w:instrText xml:space="preserve"> ADDIN EN.CITE &lt;EndNote&gt;&lt;Cite&gt;&lt;Author&gt;Fuchs&lt;/Author&gt;&lt;Year&gt;2008&lt;/Year&gt;&lt;IDText&gt;Randomized, controlled trial of irinotecan plus infusional, bolus, or oral fluoropyrimidines in first-line treatment of metastatic colorectal cancer: updated results from the BICC-C study&lt;/IDText&gt;&lt;DisplayText&gt;&lt;style face="superscript"&gt;[21]&lt;/style&gt;&lt;/DisplayText&gt;&lt;record&gt;&lt;dates&gt;&lt;pub-dates&gt;&lt;date&gt;Feb&lt;/date&gt;&lt;/pub-dates&gt;&lt;year&gt;2008&lt;/year&gt;&lt;/dates&gt;&lt;keywords&gt;&lt;/keywords&gt;&lt;urls&gt;&lt;related-urls&gt;&lt;url&gt;http://www.ncbi.nlm.nih.gov/pubmed/18235136&lt;/url&gt;&lt;/related-urls&gt;&lt;/urls&gt;&lt;isbn&gt;1527-7755&lt;/isbn&gt;&lt;titles&gt;&lt;title&gt;Randomized, controlled trial of irinotecan plus infusional, bolus, or oral fluoropyrimidines in first-line treatment of metastatic colorectal cancer: updated results from the BICC-C study&lt;/title&gt;&lt;secondary-title&gt;J Clin Oncol&lt;/secondary-title&gt;&lt;/titles&gt;&lt;pages&gt;689-90&lt;/pages&gt;&lt;number&gt;4&lt;/number&gt;&lt;contributors&gt;&lt;authors&gt;&lt;author&gt;Fuchs, C. S.&lt;/author&gt;&lt;author&gt;Marshall, J.&lt;/author&gt;&lt;author&gt;Barrueco, J.&lt;/author&gt;&lt;/authors&gt;&lt;/contributors&gt;&lt;language&gt;eng&lt;/language&gt;&lt;added-date format="utc"&gt;1379106931&lt;/added-date&gt;&lt;ref-type name="Journal Article"&gt;17&lt;/ref-type&gt;&lt;rec-number&gt;454&lt;/rec-number&gt;&lt;last-updated-date format="utc"&gt;1379106931&lt;/last-updated-date&gt;&lt;accession-num&gt;18235136&lt;/accession-num&gt;&lt;electronic-resource-num&gt;10.1200/JCO.2007.15.5390&lt;/electronic-resource-num&gt;&lt;volume&gt;26&lt;/volume&gt;&lt;/record&gt;&lt;/Cite&gt;&lt;/EndNote&gt;</w:instrText>
      </w:r>
      <w:r w:rsidRPr="008D6EA2">
        <w:rPr>
          <w:rFonts w:ascii="Book Antiqua" w:hAnsi="Book Antiqua"/>
          <w:sz w:val="24"/>
          <w:szCs w:val="24"/>
        </w:rPr>
        <w:fldChar w:fldCharType="separate"/>
      </w:r>
      <w:r w:rsidRPr="008D6EA2">
        <w:rPr>
          <w:rFonts w:ascii="Book Antiqua" w:hAnsi="Book Antiqua"/>
          <w:noProof/>
          <w:sz w:val="24"/>
          <w:szCs w:val="24"/>
          <w:vertAlign w:val="superscript"/>
        </w:rPr>
        <w:t>[21]</w:t>
      </w:r>
      <w:r w:rsidRPr="008D6EA2">
        <w:rPr>
          <w:rFonts w:ascii="Book Antiqua" w:hAnsi="Book Antiqua"/>
          <w:sz w:val="24"/>
          <w:szCs w:val="24"/>
        </w:rPr>
        <w:fldChar w:fldCharType="end"/>
      </w:r>
      <w:r w:rsidRPr="008D6EA2">
        <w:rPr>
          <w:rFonts w:ascii="Book Antiqua" w:hAnsi="Book Antiqua"/>
          <w:sz w:val="24"/>
          <w:szCs w:val="24"/>
        </w:rPr>
        <w:t>. Based on the results from this trial, FOLFIRI plus bevacizumab was found to be superior to mIFL plus bevacizumab in the first-line treatment of mCRC. Two other clinical trials, the PACCE and AVIRI trials, of FOLFIRI plus bevacizumab thereafter reported consistent data with PFS reported to be 11.7 and 11.1 mo, OS 20.5 mo and 22.2 mo and RR 40% and 53.1%, respectively</w:t>
      </w:r>
      <w:r w:rsidRPr="008D6EA2">
        <w:rPr>
          <w:rFonts w:ascii="Book Antiqua" w:hAnsi="Book Antiqua"/>
          <w:sz w:val="24"/>
          <w:szCs w:val="24"/>
        </w:rPr>
        <w:fldChar w:fldCharType="begin">
          <w:fldData xml:space="preserve">PEVuZE5vdGU+PENpdGU+PEF1dGhvcj5IZWNodDwvQXV0aG9yPjxZZWFyPjIwMDk8L1llYXI+PElE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</w:fldData>
        </w:fldChar>
      </w:r>
      <w:r w:rsidRPr="008D6EA2">
        <w:rPr>
          <w:rFonts w:ascii="Book Antiqua" w:hAnsi="Book Antiqua"/>
          <w:sz w:val="24"/>
          <w:szCs w:val="24"/>
        </w:rPr>
        <w:instrText xml:space="preserve"> ADDIN EN.CITE </w:instrText>
      </w:r>
      <w:r w:rsidRPr="008D6EA2">
        <w:rPr>
          <w:rFonts w:ascii="Book Antiqua" w:hAnsi="Book Antiqua"/>
          <w:sz w:val="24"/>
          <w:szCs w:val="24"/>
        </w:rPr>
        <w:fldChar w:fldCharType="begin">
          <w:fldData xml:space="preserve">PEVuZE5vdGU+PENpdGU+PEF1dGhvcj5IZWNodDwvQXV0aG9yPjxZZWFyPjIwMDk8L1llYXI+PElE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</w:fldData>
        </w:fldChar>
      </w:r>
      <w:r w:rsidRPr="008D6EA2">
        <w:rPr>
          <w:rFonts w:ascii="Book Antiqua" w:hAnsi="Book Antiqua"/>
          <w:sz w:val="24"/>
          <w:szCs w:val="24"/>
        </w:rPr>
        <w:instrText xml:space="preserve"> ADDIN EN.CITE.DATA </w:instrText>
      </w:r>
      <w:r w:rsidRPr="008D6EA2">
        <w:rPr>
          <w:rFonts w:ascii="Book Antiqua" w:hAnsi="Book Antiqua"/>
          <w:sz w:val="24"/>
          <w:szCs w:val="24"/>
        </w:rPr>
      </w:r>
      <w:r w:rsidRPr="008D6EA2">
        <w:rPr>
          <w:rFonts w:ascii="Book Antiqua" w:hAnsi="Book Antiqua"/>
          <w:sz w:val="24"/>
          <w:szCs w:val="24"/>
        </w:rPr>
        <w:fldChar w:fldCharType="end"/>
      </w:r>
      <w:r w:rsidRPr="008D6EA2">
        <w:rPr>
          <w:rFonts w:ascii="Book Antiqua" w:hAnsi="Book Antiqua"/>
          <w:sz w:val="24"/>
          <w:szCs w:val="24"/>
        </w:rPr>
      </w:r>
      <w:r w:rsidRPr="008D6EA2">
        <w:rPr>
          <w:rFonts w:ascii="Book Antiqua" w:hAnsi="Book Antiqua"/>
          <w:sz w:val="24"/>
          <w:szCs w:val="24"/>
        </w:rPr>
        <w:fldChar w:fldCharType="separate"/>
      </w:r>
      <w:r w:rsidRPr="008D6EA2">
        <w:rPr>
          <w:rFonts w:ascii="Book Antiqua" w:hAnsi="Book Antiqua"/>
          <w:noProof/>
          <w:sz w:val="24"/>
          <w:szCs w:val="24"/>
          <w:vertAlign w:val="superscript"/>
        </w:rPr>
        <w:t>[22,23]</w:t>
      </w:r>
      <w:r w:rsidRPr="008D6EA2">
        <w:rPr>
          <w:rFonts w:ascii="Book Antiqua" w:hAnsi="Book Antiqua"/>
          <w:sz w:val="24"/>
          <w:szCs w:val="24"/>
        </w:rPr>
        <w:fldChar w:fldCharType="end"/>
      </w:r>
      <w:r w:rsidRPr="008D6EA2">
        <w:rPr>
          <w:rFonts w:ascii="Book Antiqua" w:hAnsi="Book Antiqua"/>
          <w:sz w:val="24"/>
          <w:szCs w:val="24"/>
        </w:rPr>
        <w:t>. The median OS of 28 mo reported by Fuchs et al was the highest survival reported when bevacizumab was added to FOLFIRI.The cytotoxic regimen FOLFIRI was shown to be superior to IFL</w:t>
      </w:r>
      <w:r w:rsidRPr="008D6EA2">
        <w:rPr>
          <w:rFonts w:ascii="Book Antiqua" w:hAnsi="Book Antiqua"/>
          <w:sz w:val="24"/>
          <w:szCs w:val="24"/>
        </w:rPr>
        <w:fldChar w:fldCharType="begin"/>
      </w:r>
      <w:r w:rsidRPr="008D6EA2">
        <w:rPr>
          <w:rFonts w:ascii="Book Antiqua" w:hAnsi="Book Antiqua"/>
          <w:sz w:val="24"/>
          <w:szCs w:val="24"/>
        </w:rPr>
        <w:instrText xml:space="preserve"> ADDIN EN.CITE &lt;EndNote&gt;&lt;Cite&gt;&lt;Author&gt;Fuchs&lt;/Author&gt;&lt;Year&gt;2007&lt;/Year&gt;&lt;IDText&gt;Randomized, controlled trial of irinotecan plus infusional, bolus, or oral fluoropyrimidines in first-line treatment of metastatic colorectal cancer: results from the BICC-C Study&lt;/IDText&gt;&lt;DisplayText&gt;&lt;style face="superscript"&gt;[20]&lt;/style&gt;&lt;/DisplayText&gt;&lt;record&gt;&lt;dates&gt;&lt;pub-dates&gt;&lt;date&gt;Oct&lt;/date&gt;&lt;/pub-dates&gt;&lt;year&gt;2007&lt;/year&gt;&lt;/dates&gt;&lt;keywords&gt;&lt;/keywords&gt;&lt;urls&gt;&lt;related-urls&gt;&lt;url&gt;http://www.ncbi.nlm.nih.gov/pubmed/17947725&lt;/url&gt;&lt;/related-urls&gt;&lt;/urls&gt;&lt;isbn&gt;1527-7755&lt;/isbn&gt;&lt;titles&gt;&lt;title&gt;Randomized, controlled trial of irinotecan plus infusional, bolus, or oral fluoropyrimidines in first-line treatment of metastatic colorectal cancer: results from the BICC-C Study&lt;/title&gt;&lt;secondary-title&gt;J Clin Oncol&lt;/secondary-title&gt;&lt;/titles&gt;&lt;pages&gt;4779-86&lt;/pages&gt;&lt;number&gt;30&lt;/number&gt;&lt;contributors&gt;&lt;authors&gt;&lt;author&gt;Fuchs, C. S.&lt;/author&gt;&lt;author&gt;Marshall, J.&lt;/author&gt;&lt;author&gt;Mitchell, E.&lt;/author&gt;&lt;author&gt;Wierzbicki, R.&lt;/author&gt;&lt;author&gt;Ganju, V.&lt;/author&gt;&lt;author&gt;Jeffery, M.&lt;/author&gt;&lt;author&gt;Schulz, J.&lt;/author&gt;&lt;author&gt;Richards, D.&lt;/author&gt;&lt;author&gt;Soufi-Mahjoubi, R.&lt;/author&gt;&lt;author&gt;Wang, B.&lt;/author&gt;&lt;author&gt;Barrueco, J.&lt;/author&gt;&lt;/authors&gt;&lt;/contributors&gt;&lt;language&gt;eng&lt;/language&gt;&lt;added-date format="utc"&gt;1379106907&lt;/added-date&gt;&lt;ref-type name="Journal Article"&gt;17&lt;/ref-type&gt;&lt;auth-address&gt;Dana-Farber Cancer Institute, Boston, MA 02115, USA. charles_fuchs@dfci.harvard.edu&lt;/auth-address&gt;&lt;rec-number&gt;453&lt;/rec-number&gt;&lt;last-updated-date format="utc"&gt;1379106907&lt;/last-updated-date&gt;&lt;accession-num&gt;17947725&lt;/accession-num&gt;&lt;electronic-resource-num&gt;10.1200/JCO.2007.11.3357&lt;/electronic-resource-num&gt;&lt;volume&gt;25&lt;/volume&gt;&lt;/record&gt;&lt;/Cite&gt;&lt;/EndNote&gt;</w:instrText>
      </w:r>
      <w:r w:rsidRPr="008D6EA2">
        <w:rPr>
          <w:rFonts w:ascii="Book Antiqua" w:hAnsi="Book Antiqua"/>
          <w:sz w:val="24"/>
          <w:szCs w:val="24"/>
        </w:rPr>
        <w:fldChar w:fldCharType="separate"/>
      </w:r>
      <w:r w:rsidRPr="008D6EA2">
        <w:rPr>
          <w:rFonts w:ascii="Book Antiqua" w:hAnsi="Book Antiqua"/>
          <w:noProof/>
          <w:sz w:val="24"/>
          <w:szCs w:val="24"/>
          <w:vertAlign w:val="superscript"/>
        </w:rPr>
        <w:t>[20]</w:t>
      </w:r>
      <w:r w:rsidRPr="008D6EA2">
        <w:rPr>
          <w:rFonts w:ascii="Book Antiqua" w:hAnsi="Book Antiqua"/>
          <w:sz w:val="24"/>
          <w:szCs w:val="24"/>
        </w:rPr>
        <w:fldChar w:fldCharType="end"/>
      </w:r>
      <w:r w:rsidRPr="008D6EA2">
        <w:rPr>
          <w:rFonts w:ascii="Book Antiqua" w:hAnsi="Book Antiqua"/>
          <w:sz w:val="24"/>
          <w:szCs w:val="24"/>
        </w:rPr>
        <w:t xml:space="preserve">, and addition of bevacizumab to both regimens yielded better results with FOLFIRI as is expected. Nevertheless, bevacizumab and FOLFIRI in the first-line treatment of mCRC is a superior regimen and is hence recommended in patients who can tolerate such a combination. </w:t>
      </w:r>
    </w:p>
    <w:p w:rsidR="001B5639" w:rsidRPr="008D6EA2" w:rsidRDefault="001B5639" w:rsidP="00B02C24">
      <w:pPr>
        <w:widowControl w:val="0"/>
        <w:adjustRightInd w:val="0"/>
        <w:spacing w:after="0" w:line="360" w:lineRule="auto"/>
        <w:jc w:val="both"/>
        <w:rPr>
          <w:rFonts w:ascii="Book Antiqua" w:hAnsi="Book Antiqua"/>
          <w:sz w:val="24"/>
          <w:szCs w:val="24"/>
          <w:lang w:eastAsia="zh-CN"/>
        </w:rPr>
      </w:pPr>
    </w:p>
    <w:p w:rsidR="001B5639" w:rsidRPr="008D6EA2" w:rsidRDefault="001B5639" w:rsidP="00B02C24">
      <w:pPr>
        <w:widowControl w:val="0"/>
        <w:adjustRightInd w:val="0"/>
        <w:spacing w:after="0" w:line="360" w:lineRule="auto"/>
        <w:jc w:val="both"/>
        <w:rPr>
          <w:rFonts w:ascii="Book Antiqua" w:hAnsi="Book Antiqua"/>
          <w:sz w:val="24"/>
          <w:szCs w:val="24"/>
          <w:lang w:eastAsia="zh-CN"/>
        </w:rPr>
      </w:pPr>
      <w:r w:rsidRPr="008D6EA2">
        <w:rPr>
          <w:rFonts w:ascii="Book Antiqua" w:hAnsi="Book Antiqua"/>
          <w:b/>
          <w:sz w:val="24"/>
          <w:szCs w:val="24"/>
        </w:rPr>
        <w:lastRenderedPageBreak/>
        <w:t>Panitumumab</w:t>
      </w:r>
      <w:r w:rsidRPr="008D6EA2">
        <w:rPr>
          <w:rFonts w:ascii="Book Antiqua" w:hAnsi="Book Antiqua"/>
          <w:b/>
          <w:sz w:val="24"/>
          <w:szCs w:val="24"/>
          <w:lang w:eastAsia="zh-CN"/>
        </w:rPr>
        <w:t>:</w:t>
      </w:r>
      <w:r w:rsidRPr="008D6EA2">
        <w:rPr>
          <w:rFonts w:ascii="Book Antiqua" w:hAnsi="Book Antiqua"/>
          <w:sz w:val="24"/>
          <w:szCs w:val="24"/>
          <w:lang w:eastAsia="zh-CN"/>
        </w:rPr>
        <w:t xml:space="preserve"> </w:t>
      </w:r>
      <w:r w:rsidRPr="008D6EA2">
        <w:rPr>
          <w:rFonts w:ascii="Book Antiqua" w:hAnsi="Book Antiqua"/>
          <w:sz w:val="24"/>
          <w:szCs w:val="24"/>
        </w:rPr>
        <w:t xml:space="preserve">In a single arm phase II trial, FOLFIRI plus panitumumab in the first line setting resulted in an overall RR of 49%, PFS of 7.6 mo and an R0 resection rate of hepatic metastasis of 7%. When stratified according to KRAS status, those with wild-type KRAS had better PFS (8.9 mo </w:t>
      </w:r>
      <w:r w:rsidRPr="008D6EA2">
        <w:rPr>
          <w:rFonts w:ascii="Book Antiqua" w:hAnsi="Book Antiqua"/>
          <w:i/>
          <w:sz w:val="24"/>
          <w:szCs w:val="24"/>
        </w:rPr>
        <w:t>vs</w:t>
      </w:r>
      <w:r w:rsidRPr="008D6EA2">
        <w:rPr>
          <w:rFonts w:ascii="Book Antiqua" w:hAnsi="Book Antiqua"/>
          <w:sz w:val="24"/>
          <w:szCs w:val="24"/>
        </w:rPr>
        <w:t xml:space="preserve"> 7.2 mo),RR (56% </w:t>
      </w:r>
      <w:r w:rsidRPr="008D6EA2">
        <w:rPr>
          <w:rFonts w:ascii="Book Antiqua" w:hAnsi="Book Antiqua"/>
          <w:i/>
          <w:sz w:val="24"/>
          <w:szCs w:val="24"/>
        </w:rPr>
        <w:t>vs</w:t>
      </w:r>
      <w:r w:rsidRPr="008D6EA2">
        <w:rPr>
          <w:rFonts w:ascii="Book Antiqua" w:hAnsi="Book Antiqua"/>
          <w:sz w:val="24"/>
          <w:szCs w:val="24"/>
        </w:rPr>
        <w:t xml:space="preserve"> 38%) and R0 resection rate (8% </w:t>
      </w:r>
      <w:r w:rsidRPr="008D6EA2">
        <w:rPr>
          <w:rFonts w:ascii="Book Antiqua" w:hAnsi="Book Antiqua"/>
          <w:i/>
          <w:sz w:val="24"/>
          <w:szCs w:val="24"/>
        </w:rPr>
        <w:t>vs</w:t>
      </w:r>
      <w:r w:rsidRPr="008D6EA2">
        <w:rPr>
          <w:rFonts w:ascii="Book Antiqua" w:hAnsi="Book Antiqua"/>
          <w:sz w:val="24"/>
          <w:szCs w:val="24"/>
        </w:rPr>
        <w:t xml:space="preserve"> 5%) than those with mutated KRAS tumors</w:t>
      </w:r>
      <w:r w:rsidRPr="008D6EA2">
        <w:rPr>
          <w:rFonts w:ascii="Book Antiqua" w:hAnsi="Book Antiqua"/>
          <w:sz w:val="24"/>
          <w:szCs w:val="24"/>
        </w:rPr>
        <w:fldChar w:fldCharType="begin"/>
      </w:r>
      <w:r w:rsidRPr="008D6EA2">
        <w:rPr>
          <w:rFonts w:ascii="Book Antiqua" w:hAnsi="Book Antiqua"/>
          <w:sz w:val="24"/>
          <w:szCs w:val="24"/>
        </w:rPr>
        <w:instrText xml:space="preserve"> ADDIN EN.CITE &lt;EndNote&gt;&lt;Cite&gt;&lt;Author&gt;Köhne&lt;/Author&gt;&lt;Year&gt;2012&lt;/Year&gt;&lt;IDText&gt;First-line panitumumab plus irinotecan/5-fluorouracil/leucovorin treatment in patients with metastatic colorectal cancer&lt;/IDText&gt;&lt;DisplayText&gt;&lt;style face="superscript"&gt;[24]&lt;/style&gt;&lt;/DisplayText&gt;&lt;record&gt;&lt;dates&gt;&lt;pub-dates&gt;&lt;date&gt;Jan&lt;/date&gt;&lt;/pub-dates&gt;&lt;year&gt;2012&lt;/year&gt;&lt;/dates&gt;&lt;keywords&gt;&lt;/keywords&gt;&lt;urls&gt;&lt;related-urls&gt;&lt;url&gt;http://www.ncbi.nlm.nih.gov/pubmed/21960318&lt;/url&gt;&lt;/related-urls&gt;&lt;/urls&gt;&lt;isbn&gt;1432-1335&lt;/isbn&gt;&lt;titles&gt;&lt;title&gt;First-line panitumumab plus irinotecan/5-fluorouracil/leucovorin treatment in patients with metastatic colorectal cancer&lt;/title&gt;&lt;secondary-title&gt;J Cancer Res Clin Oncol&lt;/secondary-title&gt;&lt;/titles&gt;&lt;pages&gt;65-72&lt;/pages&gt;&lt;number&gt;1&lt;/number&gt;&lt;contributors&gt;&lt;authors&gt;&lt;author&gt;Köhne, C. H.&lt;/author&gt;&lt;author&gt;Hofheinz, R.&lt;/author&gt;&lt;author&gt;Mineur, L.&lt;/author&gt;&lt;author&gt;Letocha, H.&lt;/author&gt;&lt;author&gt;Greil, R.&lt;/author&gt;&lt;author&gt;Thaler, J.&lt;/author&gt;&lt;author&gt;Fernebro, E.&lt;/author&gt;&lt;author&gt;Gamelin, E.&lt;/author&gt;&lt;author&gt;Decosta, L.&lt;/author&gt;&lt;author&gt;Karthaus, M.&lt;/author&gt;&lt;/authors&gt;&lt;/contributors&gt;&lt;language&gt;eng&lt;/language&gt;&lt;added-date format="utc"&gt;1379489761&lt;/added-date&gt;&lt;ref-type name="Journal Article"&gt;17&lt;/ref-type&gt;&lt;auth-address&gt;Department of Hematology and Oncology, Onkologie Klinikum Oldenburg, 26133, Oldenburg, Germany. Onkologie@klinikum-oldenburg.de&lt;/auth-address&gt;&lt;rec-number&gt;491&lt;/rec-number&gt;&lt;last-updated-date format="utc"&gt;1379489761&lt;/last-updated-date&gt;&lt;accession-num&gt;21960318&lt;/accession-num&gt;&lt;electronic-resource-num&gt;10.1007/s00432-011-1061-6&lt;/electronic-resource-num&gt;&lt;volume&gt;138&lt;/volume&gt;&lt;/record&gt;&lt;/Cite&gt;&lt;/EndNote&gt;</w:instrText>
      </w:r>
      <w:r w:rsidRPr="008D6EA2">
        <w:rPr>
          <w:rFonts w:ascii="Book Antiqua" w:hAnsi="Book Antiqua"/>
          <w:sz w:val="24"/>
          <w:szCs w:val="24"/>
        </w:rPr>
        <w:fldChar w:fldCharType="separate"/>
      </w:r>
      <w:r w:rsidRPr="008D6EA2">
        <w:rPr>
          <w:rFonts w:ascii="Book Antiqua" w:hAnsi="Book Antiqua"/>
          <w:noProof/>
          <w:sz w:val="24"/>
          <w:szCs w:val="24"/>
          <w:vertAlign w:val="superscript"/>
        </w:rPr>
        <w:t>[24]</w:t>
      </w:r>
      <w:r w:rsidRPr="008D6EA2">
        <w:rPr>
          <w:rFonts w:ascii="Book Antiqua" w:hAnsi="Book Antiqua"/>
          <w:sz w:val="24"/>
          <w:szCs w:val="24"/>
        </w:rPr>
        <w:fldChar w:fldCharType="end"/>
      </w:r>
      <w:r w:rsidRPr="008D6EA2">
        <w:rPr>
          <w:rFonts w:ascii="Book Antiqua" w:hAnsi="Book Antiqua"/>
          <w:sz w:val="24"/>
          <w:szCs w:val="24"/>
        </w:rPr>
        <w:t>.</w:t>
      </w:r>
    </w:p>
    <w:p w:rsidR="001B5639" w:rsidRPr="008D6EA2" w:rsidRDefault="001B5639" w:rsidP="00B02C24">
      <w:pPr>
        <w:widowControl w:val="0"/>
        <w:adjustRightInd w:val="0"/>
        <w:spacing w:after="0" w:line="360" w:lineRule="auto"/>
        <w:jc w:val="both"/>
        <w:rPr>
          <w:rFonts w:ascii="Book Antiqua" w:hAnsi="Book Antiqua"/>
          <w:sz w:val="24"/>
          <w:szCs w:val="24"/>
          <w:lang w:eastAsia="zh-CN"/>
        </w:rPr>
      </w:pPr>
    </w:p>
    <w:p w:rsidR="001B5639" w:rsidRPr="008D6EA2" w:rsidRDefault="001B5639" w:rsidP="00B02C24">
      <w:pPr>
        <w:widowControl w:val="0"/>
        <w:adjustRightInd w:val="0"/>
        <w:spacing w:after="0" w:line="360" w:lineRule="auto"/>
        <w:jc w:val="both"/>
        <w:rPr>
          <w:rFonts w:ascii="Book Antiqua" w:hAnsi="Book Antiqua"/>
          <w:sz w:val="24"/>
          <w:szCs w:val="24"/>
          <w:lang w:eastAsia="zh-CN"/>
        </w:rPr>
      </w:pPr>
      <w:r w:rsidRPr="00507BA9">
        <w:rPr>
          <w:rFonts w:ascii="Book Antiqua" w:hAnsi="Book Antiqua"/>
          <w:b/>
          <w:sz w:val="24"/>
          <w:szCs w:val="24"/>
        </w:rPr>
        <w:t>Cetuximab</w:t>
      </w:r>
      <w:r w:rsidRPr="00507BA9">
        <w:rPr>
          <w:rFonts w:ascii="Book Antiqua" w:hAnsi="Book Antiqua"/>
          <w:b/>
          <w:sz w:val="24"/>
          <w:szCs w:val="24"/>
          <w:lang w:eastAsia="zh-CN"/>
        </w:rPr>
        <w:t xml:space="preserve">: </w:t>
      </w:r>
      <w:r w:rsidRPr="008D6EA2">
        <w:rPr>
          <w:rFonts w:ascii="Book Antiqua" w:hAnsi="Book Antiqua"/>
          <w:sz w:val="24"/>
          <w:szCs w:val="24"/>
        </w:rPr>
        <w:t xml:space="preserve">Cetuximab with FOLFIRI in the first line treatment of mCRC demonstrated significant clinical activity. In the CRYSTAL (Cetuximab Combined with Irinotecan in First-Line Therapy for Metastatic Colorectal Cancer) trial, addition of cetuximab to FOLFIRI in patients with KRAS wild-type resulted in significantly better OS (23.5 mo </w:t>
      </w:r>
      <w:r w:rsidRPr="008D6EA2">
        <w:rPr>
          <w:rFonts w:ascii="Book Antiqua" w:hAnsi="Book Antiqua"/>
          <w:i/>
          <w:sz w:val="24"/>
          <w:szCs w:val="24"/>
        </w:rPr>
        <w:t>vs</w:t>
      </w:r>
      <w:r w:rsidRPr="008D6EA2">
        <w:rPr>
          <w:rFonts w:ascii="Book Antiqua" w:hAnsi="Book Antiqua"/>
          <w:sz w:val="24"/>
          <w:szCs w:val="24"/>
        </w:rPr>
        <w:t xml:space="preserve"> 20 mo</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sz w:val="24"/>
          <w:szCs w:val="24"/>
        </w:rPr>
        <w:t xml:space="preserve"> = 0.0093), PFS (9.9</w:t>
      </w:r>
      <w:r w:rsidRPr="001F78A6">
        <w:rPr>
          <w:rFonts w:ascii="Book Antiqua" w:hAnsi="Book Antiqua"/>
          <w:sz w:val="24"/>
          <w:szCs w:val="24"/>
        </w:rPr>
        <w:t xml:space="preserve"> </w:t>
      </w:r>
      <w:r w:rsidRPr="008D6EA2">
        <w:rPr>
          <w:rFonts w:ascii="Book Antiqua" w:hAnsi="Book Antiqua"/>
          <w:sz w:val="24"/>
          <w:szCs w:val="24"/>
        </w:rPr>
        <w:t xml:space="preserve">mo </w:t>
      </w:r>
      <w:r w:rsidRPr="008D6EA2">
        <w:rPr>
          <w:rFonts w:ascii="Book Antiqua" w:hAnsi="Book Antiqua"/>
          <w:i/>
          <w:sz w:val="24"/>
          <w:szCs w:val="24"/>
        </w:rPr>
        <w:t>vs</w:t>
      </w:r>
      <w:r w:rsidRPr="008D6EA2">
        <w:rPr>
          <w:rFonts w:ascii="Book Antiqua" w:hAnsi="Book Antiqua"/>
          <w:sz w:val="24"/>
          <w:szCs w:val="24"/>
        </w:rPr>
        <w:t xml:space="preserve"> 8.4 mo</w:t>
      </w:r>
      <w:r>
        <w:rPr>
          <w:rFonts w:ascii="Book Antiqua" w:hAnsi="Book Antiqua"/>
          <w:sz w:val="24"/>
          <w:szCs w:val="24"/>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sz w:val="24"/>
          <w:szCs w:val="24"/>
        </w:rPr>
        <w:t xml:space="preserve"> = 0.0012), RR (57.3% </w:t>
      </w:r>
      <w:r w:rsidRPr="008D6EA2">
        <w:rPr>
          <w:rFonts w:ascii="Book Antiqua" w:hAnsi="Book Antiqua"/>
          <w:i/>
          <w:sz w:val="24"/>
          <w:szCs w:val="24"/>
        </w:rPr>
        <w:t>vs</w:t>
      </w:r>
      <w:r w:rsidRPr="008D6EA2">
        <w:rPr>
          <w:rFonts w:ascii="Book Antiqua" w:hAnsi="Book Antiqua"/>
          <w:sz w:val="24"/>
          <w:szCs w:val="24"/>
        </w:rPr>
        <w:t xml:space="preserve"> 39.7%</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i/>
          <w:sz w:val="24"/>
          <w:szCs w:val="24"/>
          <w:lang w:eastAsia="zh-CN"/>
        </w:rPr>
        <w:t xml:space="preserve"> </w:t>
      </w:r>
      <w:r w:rsidRPr="008D6EA2">
        <w:rPr>
          <w:rFonts w:ascii="Book Antiqua" w:hAnsi="Book Antiqua"/>
          <w:sz w:val="24"/>
          <w:szCs w:val="24"/>
        </w:rPr>
        <w:t>&lt;</w:t>
      </w:r>
      <w:r w:rsidRPr="008D6EA2">
        <w:rPr>
          <w:rFonts w:ascii="Book Antiqua" w:hAnsi="Book Antiqua"/>
          <w:sz w:val="24"/>
          <w:szCs w:val="24"/>
          <w:lang w:eastAsia="zh-CN"/>
        </w:rPr>
        <w:t xml:space="preserve"> </w:t>
      </w:r>
      <w:r w:rsidRPr="008D6EA2">
        <w:rPr>
          <w:rFonts w:ascii="Book Antiqua" w:hAnsi="Book Antiqua"/>
          <w:sz w:val="24"/>
          <w:szCs w:val="24"/>
        </w:rPr>
        <w:t xml:space="preserve">0.001) and R0 resection rate (5.1% </w:t>
      </w:r>
      <w:r w:rsidRPr="008D6EA2">
        <w:rPr>
          <w:rFonts w:ascii="Book Antiqua" w:hAnsi="Book Antiqua"/>
          <w:i/>
          <w:sz w:val="24"/>
          <w:szCs w:val="24"/>
        </w:rPr>
        <w:t>vs</w:t>
      </w:r>
      <w:r w:rsidRPr="008D6EA2">
        <w:rPr>
          <w:rFonts w:ascii="Book Antiqua" w:hAnsi="Book Antiqua"/>
          <w:sz w:val="24"/>
          <w:szCs w:val="24"/>
        </w:rPr>
        <w:t xml:space="preserve"> 2%</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sz w:val="24"/>
          <w:szCs w:val="24"/>
        </w:rPr>
        <w:t xml:space="preserve"> = 0.0265) compared with FOLFIRI alone</w:t>
      </w:r>
      <w:r w:rsidRPr="008D6EA2">
        <w:rPr>
          <w:rFonts w:ascii="Book Antiqua" w:hAnsi="Book Antiqua"/>
          <w:sz w:val="24"/>
          <w:szCs w:val="24"/>
        </w:rPr>
        <w:fldChar w:fldCharType="begin"/>
      </w:r>
      <w:r w:rsidRPr="008D6EA2">
        <w:rPr>
          <w:rFonts w:ascii="Book Antiqua" w:hAnsi="Book Antiqua"/>
          <w:sz w:val="24"/>
          <w:szCs w:val="24"/>
        </w:rPr>
        <w:instrText xml:space="preserve"> ADDIN EN.CITE &lt;EndNote&gt;&lt;Cite&gt;&lt;Author&gt;Van Cutsem&lt;/Author&gt;&lt;Year&gt;2009&lt;/Year&gt;&lt;IDText&gt;Cetuximab and chemotherapy as initial treatment for metastatic colorectal cancer&lt;/IDText&gt;&lt;DisplayText&gt;&lt;style face="superscript"&gt;[25]&lt;/style&gt;&lt;/DisplayText&gt;&lt;record&gt;&lt;dates&gt;&lt;pub-dates&gt;&lt;date&gt;Apr&lt;/date&gt;&lt;/pub-dates&gt;&lt;year&gt;2009&lt;/year&gt;&lt;/dates&gt;&lt;keywords&gt;&lt;/keywords&gt;&lt;urls&gt;&lt;related-urls&gt;&lt;url&gt;http://www.ncbi.nlm.nih.gov/pubmed/19339720&lt;/url&gt;&lt;/related-urls&gt;&lt;/urls&gt;&lt;isbn&gt;1533-4406&lt;/isbn&gt;&lt;titles&gt;&lt;title&gt;Cetuximab and chemotherapy as initial treatment for metastatic colorectal cancer&lt;/title&gt;&lt;secondary-title&gt;N Engl J Med&lt;/secondary-title&gt;&lt;/titles&gt;&lt;pages&gt;1408-17&lt;/pages&gt;&lt;number&gt;14&lt;/number&gt;&lt;contributors&gt;&lt;authors&gt;&lt;author&gt;Van Cutsem, E.&lt;/author&gt;&lt;author&gt;Köhne, C. H.&lt;/author&gt;&lt;author&gt;Hitre, E.&lt;/author&gt;&lt;author&gt;Zaluski, J.&lt;/author&gt;&lt;author&gt;Chang Chien, C. R.&lt;/author&gt;&lt;author&gt;Makhson, A.&lt;/author&gt;&lt;author&gt;D&amp;apos;Haens, G.&lt;/author&gt;&lt;author&gt;Pintér, T.&lt;/author&gt;&lt;author&gt;Lim, R.&lt;/author&gt;&lt;author&gt;Bodoky, G.&lt;/author&gt;&lt;author&gt;Roh, J. K.&lt;/author&gt;&lt;author&gt;Folprecht, G.&lt;/author&gt;&lt;author&gt;Ruff, P.&lt;/author&gt;&lt;author&gt;Stroh, C.&lt;/author&gt;&lt;author&gt;Tejpar, S.&lt;/author&gt;&lt;author&gt;Schlichting, M.&lt;/author&gt;&lt;author&gt;Nippgen, J.&lt;/author&gt;&lt;author&gt;Rougier, P.&lt;/author&gt;&lt;/authors&gt;&lt;/contributors&gt;&lt;language&gt;eng&lt;/language&gt;&lt;added-date format="utc"&gt;1379107348&lt;/added-date&gt;&lt;ref-type name="Journal Article"&gt;17&lt;/ref-type&gt;&lt;auth-address&gt;University Hospital Gasthuisberg, Digestive Oncology Unit, Herestraat 49, 3000 Leuven, Belgium. eric.vancutsem@uz.kuleuven.ac.be&lt;/auth-address&gt;&lt;rec-number&gt;457&lt;/rec-number&gt;&lt;last-updated-date format="utc"&gt;1379107348&lt;/last-updated-date&gt;&lt;accession-num&gt;19339720&lt;/accession-num&gt;&lt;electronic-resource-num&gt;10.1056/NEJMoa0805019&lt;/electronic-resource-num&gt;&lt;volume&gt;360&lt;/volume&gt;&lt;/record&gt;&lt;/Cite&gt;&lt;/EndNote&gt;</w:instrText>
      </w:r>
      <w:r w:rsidRPr="008D6EA2">
        <w:rPr>
          <w:rFonts w:ascii="Book Antiqua" w:hAnsi="Book Antiqua"/>
          <w:sz w:val="24"/>
          <w:szCs w:val="24"/>
        </w:rPr>
        <w:fldChar w:fldCharType="separate"/>
      </w:r>
      <w:r w:rsidRPr="008D6EA2">
        <w:rPr>
          <w:rFonts w:ascii="Book Antiqua" w:hAnsi="Book Antiqua"/>
          <w:noProof/>
          <w:sz w:val="24"/>
          <w:szCs w:val="24"/>
          <w:vertAlign w:val="superscript"/>
        </w:rPr>
        <w:t>[25]</w:t>
      </w:r>
      <w:r w:rsidRPr="008D6EA2">
        <w:rPr>
          <w:rFonts w:ascii="Book Antiqua" w:hAnsi="Book Antiqua"/>
          <w:sz w:val="24"/>
          <w:szCs w:val="24"/>
        </w:rPr>
        <w:fldChar w:fldCharType="end"/>
      </w:r>
      <w:r w:rsidRPr="008D6EA2">
        <w:rPr>
          <w:rFonts w:ascii="Book Antiqua" w:hAnsi="Book Antiqua"/>
          <w:sz w:val="24"/>
          <w:szCs w:val="24"/>
        </w:rPr>
        <w:t xml:space="preserve">. However, patients with mutated KRAS status failed to achieve improvement in survival and RRs. </w:t>
      </w:r>
    </w:p>
    <w:p w:rsidR="001B5639" w:rsidRPr="008D6EA2" w:rsidRDefault="001B5639" w:rsidP="00B02C24">
      <w:pPr>
        <w:widowControl w:val="0"/>
        <w:adjustRightInd w:val="0"/>
        <w:spacing w:after="0" w:line="360" w:lineRule="auto"/>
        <w:jc w:val="both"/>
        <w:rPr>
          <w:rFonts w:ascii="Book Antiqua" w:hAnsi="Book Antiqua"/>
          <w:sz w:val="24"/>
          <w:szCs w:val="24"/>
          <w:lang w:eastAsia="zh-CN"/>
        </w:rPr>
      </w:pPr>
    </w:p>
    <w:p w:rsidR="001B5639" w:rsidRPr="008D6EA2" w:rsidRDefault="001B5639" w:rsidP="00B02C24">
      <w:pPr>
        <w:widowControl w:val="0"/>
        <w:adjustRightInd w:val="0"/>
        <w:spacing w:after="0" w:line="360" w:lineRule="auto"/>
        <w:jc w:val="both"/>
        <w:rPr>
          <w:rFonts w:ascii="Book Antiqua" w:hAnsi="Book Antiqua"/>
          <w:sz w:val="24"/>
          <w:szCs w:val="24"/>
          <w:lang w:eastAsia="zh-CN"/>
        </w:rPr>
      </w:pPr>
      <w:r w:rsidRPr="00507BA9">
        <w:rPr>
          <w:rFonts w:ascii="Book Antiqua" w:hAnsi="Book Antiqua"/>
          <w:b/>
          <w:sz w:val="24"/>
          <w:szCs w:val="24"/>
        </w:rPr>
        <w:t xml:space="preserve">Cetuximab </w:t>
      </w:r>
      <w:r w:rsidRPr="00507BA9">
        <w:rPr>
          <w:rFonts w:ascii="Book Antiqua" w:hAnsi="Book Antiqua"/>
          <w:b/>
          <w:i/>
          <w:sz w:val="24"/>
          <w:szCs w:val="24"/>
        </w:rPr>
        <w:t>vs</w:t>
      </w:r>
      <w:r w:rsidRPr="00507BA9">
        <w:rPr>
          <w:rFonts w:ascii="Book Antiqua" w:hAnsi="Book Antiqua"/>
          <w:b/>
          <w:sz w:val="24"/>
          <w:szCs w:val="24"/>
        </w:rPr>
        <w:t xml:space="preserve"> bevacizumab</w:t>
      </w:r>
      <w:r w:rsidRPr="00507BA9">
        <w:rPr>
          <w:rFonts w:ascii="Book Antiqua" w:hAnsi="Book Antiqua"/>
          <w:b/>
          <w:sz w:val="24"/>
          <w:szCs w:val="24"/>
          <w:lang w:eastAsia="zh-CN"/>
        </w:rPr>
        <w:t>:</w:t>
      </w:r>
      <w:r w:rsidRPr="008D6EA2">
        <w:rPr>
          <w:rFonts w:ascii="Book Antiqua" w:hAnsi="Book Antiqua"/>
          <w:sz w:val="24"/>
          <w:szCs w:val="24"/>
          <w:lang w:eastAsia="zh-CN"/>
        </w:rPr>
        <w:t xml:space="preserve"> </w:t>
      </w:r>
      <w:r w:rsidRPr="008D6EA2">
        <w:rPr>
          <w:rFonts w:ascii="Book Antiqua" w:hAnsi="Book Antiqua"/>
          <w:sz w:val="24"/>
          <w:szCs w:val="24"/>
        </w:rPr>
        <w:t>The German AIO</w:t>
      </w:r>
      <w:r w:rsidRPr="008D6EA2">
        <w:rPr>
          <w:rFonts w:ascii="Book Antiqua" w:hAnsi="Book Antiqua"/>
          <w:sz w:val="24"/>
          <w:szCs w:val="24"/>
          <w:lang w:eastAsia="zh-CN"/>
        </w:rPr>
        <w:t xml:space="preserve"> </w:t>
      </w:r>
      <w:r w:rsidRPr="008D6EA2">
        <w:rPr>
          <w:rFonts w:ascii="Book Antiqua" w:hAnsi="Book Antiqua"/>
          <w:sz w:val="24"/>
          <w:szCs w:val="24"/>
        </w:rPr>
        <w:t>(Arbeitsgemeinschaft Internistische Onkologie) KRK-0306 (FIRE-3) phase III randomized multicenter trial compared the efficacy of FOLFIRI-cetuximab to FOLFIRI-bevacizumab in 592 patients with wild-type KRAS mCRC who were not previously treated for metastatic disease</w:t>
      </w:r>
      <w:r w:rsidRPr="008D6EA2">
        <w:rPr>
          <w:rFonts w:ascii="Book Antiqua" w:hAnsi="Book Antiqua"/>
          <w:sz w:val="24"/>
          <w:szCs w:val="24"/>
        </w:rPr>
        <w:fldChar w:fldCharType="begin"/>
      </w:r>
      <w:r w:rsidRPr="008D6EA2">
        <w:rPr>
          <w:rFonts w:ascii="Book Antiqua" w:hAnsi="Book Antiqua"/>
          <w:sz w:val="24"/>
          <w:szCs w:val="24"/>
        </w:rPr>
        <w:instrText xml:space="preserve"> ADDIN EN.CITE &lt;EndNote&gt;&lt;Cite&gt;&lt;Author&gt;Heinemann&lt;/Author&gt;&lt;Year&gt;2013&lt;/Year&gt;&lt;IDText&gt;Randomized comparison of FOLFIRI plus cetuximab versus FOLFIRI plus bevacizumab as first-line treatment of KRAS wild-type metastatic colorectal cancer: German AIO study KRK-0306 (FIRE-3)&lt;/IDText&gt;&lt;DisplayText&gt;&lt;style face="superscript"&gt;[4]&lt;/style&gt;&lt;/DisplayText&gt;&lt;record&gt;&lt;titles&gt;&lt;title&gt;Randomized comparison of FOLFIRI plus cetuximab versus FOLFIRI plus bevacizumab as first-line treatment of KRAS wild-type metastatic colorectal cancer: German AIO study KRK-0306 (FIRE-3)&lt;/title&gt;&lt;secondary-title&gt;J Clin Oncol&lt;/secondary-title&gt;&lt;/titles&gt;&lt;pages&gt;suppl; abstr LBA3506&lt;/pages&gt;&lt;contributors&gt;&lt;authors&gt;&lt;author&gt;Heinemann, V&lt;/author&gt;&lt;author&gt;von Weikersthal, LF&lt;/author&gt;&lt;author&gt;Decker, T&lt;/author&gt;&lt;author&gt;Kiani, A&lt;/author&gt;&lt;author&gt;Vehling-Kaiser, U&lt;/author&gt;&lt;author&gt;Al-Batran, S&lt;/author&gt;&lt;author&gt;Heintges, T&lt;/author&gt;&lt;author&gt;Lerchenmueller, J&lt;/author&gt;&lt;author&gt;Kahl, C&lt;/author&gt;&lt;author&gt;Seipelt, G&lt;/author&gt;&lt;author&gt;Kullmann, F&lt;/author&gt;&lt;author&gt;Stauch, M&lt;/author&gt;&lt;author&gt;Scheithauer, W&lt;/author&gt;&lt;author&gt;Hielscher, J&lt;/author&gt;&lt;author&gt;Scholz, M&lt;/author&gt;&lt;author&gt;Mueller, S&lt;/author&gt;&lt;author&gt;Schaefer, B&lt;/author&gt;&lt;author&gt;Modest, DP&lt;/author&gt;&lt;author&gt;Jung, A&lt;/author&gt;&lt;author&gt;Stintzing, S&lt;/author&gt;&lt;/authors&gt;&lt;/contributors&gt;&lt;added-date format="utc"&gt;1379499168&lt;/added-date&gt;&lt;ref-type name="Journal Article"&gt;17&lt;/ref-type&gt;&lt;dates&gt;&lt;year&gt;2013&lt;/year&gt;&lt;/dates&gt;&lt;rec-number&gt;503&lt;/rec-number&gt;&lt;last-updated-date format="utc"&gt;1379499224&lt;/last-updated-date&gt;&lt;volume&gt;31&lt;/volume&gt;&lt;/record&gt;&lt;/Cite&gt;&lt;/EndNote&gt;</w:instrText>
      </w:r>
      <w:r w:rsidRPr="008D6EA2">
        <w:rPr>
          <w:rFonts w:ascii="Book Antiqua" w:hAnsi="Book Antiqua"/>
          <w:sz w:val="24"/>
          <w:szCs w:val="24"/>
        </w:rPr>
        <w:fldChar w:fldCharType="separate"/>
      </w:r>
      <w:r w:rsidRPr="008D6EA2">
        <w:rPr>
          <w:rFonts w:ascii="Book Antiqua" w:hAnsi="Book Antiqua"/>
          <w:noProof/>
          <w:sz w:val="24"/>
          <w:szCs w:val="24"/>
          <w:vertAlign w:val="superscript"/>
        </w:rPr>
        <w:t>[4]</w:t>
      </w:r>
      <w:r w:rsidRPr="008D6EA2">
        <w:rPr>
          <w:rFonts w:ascii="Book Antiqua" w:hAnsi="Book Antiqua"/>
          <w:sz w:val="24"/>
          <w:szCs w:val="24"/>
        </w:rPr>
        <w:fldChar w:fldCharType="end"/>
      </w:r>
      <w:r w:rsidRPr="008D6EA2">
        <w:rPr>
          <w:rFonts w:ascii="Book Antiqua" w:hAnsi="Book Antiqua"/>
          <w:sz w:val="24"/>
          <w:szCs w:val="24"/>
        </w:rPr>
        <w:t xml:space="preserve">. The primary endpoint was the overall RR. Among the intent to treat (ITT) population, overall RR (62% </w:t>
      </w:r>
      <w:r w:rsidRPr="008D6EA2">
        <w:rPr>
          <w:rFonts w:ascii="Book Antiqua" w:hAnsi="Book Antiqua"/>
          <w:i/>
          <w:sz w:val="24"/>
          <w:szCs w:val="24"/>
        </w:rPr>
        <w:t>vs</w:t>
      </w:r>
      <w:r w:rsidRPr="008D6EA2">
        <w:rPr>
          <w:rFonts w:ascii="Book Antiqua" w:hAnsi="Book Antiqua"/>
          <w:sz w:val="24"/>
          <w:szCs w:val="24"/>
        </w:rPr>
        <w:t xml:space="preserve"> 58%</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sz w:val="24"/>
          <w:szCs w:val="24"/>
        </w:rPr>
        <w:t xml:space="preserve"> = 0.183) and PFS (10.0 mo </w:t>
      </w:r>
      <w:r w:rsidRPr="008D6EA2">
        <w:rPr>
          <w:rFonts w:ascii="Book Antiqua" w:hAnsi="Book Antiqua"/>
          <w:i/>
          <w:sz w:val="24"/>
          <w:szCs w:val="24"/>
        </w:rPr>
        <w:t>vs</w:t>
      </w:r>
      <w:r w:rsidRPr="008D6EA2">
        <w:rPr>
          <w:rFonts w:ascii="Book Antiqua" w:hAnsi="Book Antiqua"/>
          <w:sz w:val="24"/>
          <w:szCs w:val="24"/>
        </w:rPr>
        <w:t xml:space="preserve"> 10.3 mo</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sz w:val="24"/>
          <w:szCs w:val="24"/>
        </w:rPr>
        <w:t xml:space="preserve"> = 0.547) were similar between the cetuximab and bevacizumab arms, respectively. In those 526 patients assessable for efficacy, the overall RR was significantly higher in the FOLFIRI-cetuximab arm (72.2% </w:t>
      </w:r>
      <w:r w:rsidRPr="008D6EA2">
        <w:rPr>
          <w:rFonts w:ascii="Book Antiqua" w:hAnsi="Book Antiqua"/>
          <w:i/>
          <w:sz w:val="24"/>
          <w:szCs w:val="24"/>
        </w:rPr>
        <w:t>vs</w:t>
      </w:r>
      <w:r w:rsidRPr="008D6EA2">
        <w:rPr>
          <w:rFonts w:ascii="Book Antiqua" w:hAnsi="Book Antiqua"/>
          <w:sz w:val="24"/>
          <w:szCs w:val="24"/>
        </w:rPr>
        <w:t xml:space="preserve"> 63.1%</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sz w:val="24"/>
          <w:szCs w:val="24"/>
        </w:rPr>
        <w:t xml:space="preserve"> = 0.017). OS was significantly longer in patients treated with FOLFIRI-cetuximab (28.7 mo) compared with patients who received FOLFIRI-bevacizumab (25 mo</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sz w:val="24"/>
          <w:szCs w:val="24"/>
        </w:rPr>
        <w:t xml:space="preserve"> = 0.017). The lack of correlation between PFS and OS in this trial is unclear and may be related to the subsequent therapies used after first-line treatment and also highlights the importance of choice of primary endpoint.In a subgroup analysis of the same trial for patients with mutated KRAS tumors, neither strategy demonstrated a clearly superior outcome</w:t>
      </w:r>
      <w:r w:rsidRPr="008D6EA2">
        <w:rPr>
          <w:rFonts w:ascii="Book Antiqua" w:hAnsi="Book Antiqua"/>
          <w:sz w:val="24"/>
          <w:szCs w:val="24"/>
        </w:rPr>
        <w:fldChar w:fldCharType="begin"/>
      </w:r>
      <w:r w:rsidRPr="008D6EA2">
        <w:rPr>
          <w:rFonts w:ascii="Book Antiqua" w:hAnsi="Book Antiqua"/>
          <w:sz w:val="24"/>
          <w:szCs w:val="24"/>
        </w:rPr>
        <w:instrText xml:space="preserve"> ADDIN EN.CITE &lt;EndNote&gt;&lt;Cite&gt;&lt;Author&gt;Stintzing&lt;/Author&gt;&lt;Year&gt;2012&lt;/Year&gt;&lt;IDText&gt;FOLFIRI plus cetuximab versus FOLFIRI plus bevacizumab as first-line treatment for patients with metastatic colorectal cancer-subgroup analysis of patients with KRAS: mutated tumours in the randomised German AIO study KRK-0306&lt;/IDText&gt;&lt;DisplayText&gt;&lt;style face="superscript"&gt;[26]&lt;/style&gt;&lt;/DisplayText&gt;&lt;record&gt;&lt;dates&gt;&lt;pub-dates&gt;&lt;date&gt;Jul&lt;/date&gt;&lt;/pub-dates&gt;&lt;year&gt;2012&lt;/year&gt;&lt;/dates&gt;&lt;keywords&gt;&lt;/keywords&gt;&lt;urls&gt;&lt;related-urls&gt;&lt;url&gt;http://www.ncbi.nlm.nih.gov/pubmed/22219013&lt;/url&gt;&lt;/related-urls&gt;&lt;/urls&gt;&lt;isbn&gt;1569-8041&lt;/isbn&gt;&lt;titles&gt;&lt;title&gt;FOLFIRI plus cetuximab versus FOLFIRI plus bevacizumab as first-line treatment for patients with metastatic colorectal cancer-subgroup analysis of patients with KRAS: mutated tumours in the randomised German AIO study KRK-0306&lt;/title&gt;&lt;secondary-title&gt;Ann Oncol&lt;/secondary-title&gt;&lt;/titles&gt;&lt;pages&gt;1693-9&lt;/pages&gt;&lt;number&gt;7&lt;/number&gt;&lt;contributors&gt;&lt;authors&gt;&lt;author&gt;Stintzing, S.&lt;/author&gt;&lt;author&gt;Fischer von Weikersthal, L.&lt;/author&gt;&lt;author&gt;Decker, T.&lt;/author&gt;&lt;author&gt;Vehling-Kaiser, U.&lt;/author&gt;&lt;author&gt;Jäger, E.&lt;/author&gt;&lt;author&gt;Heintges, T.&lt;/author&gt;&lt;author&gt;Stoll, C.&lt;/author&gt;&lt;author&gt;Giessen, C.&lt;/author&gt;&lt;author&gt;Modest, D. P.&lt;/author&gt;&lt;author&gt;Neumann, J.&lt;/author&gt;&lt;author&gt;Jung, A.&lt;/author&gt;&lt;author&gt;Kirchner, T.&lt;/author&gt;&lt;author&gt;Scheithauer, W.&lt;/author&gt;&lt;author&gt;Heinemann, V.&lt;/author&gt;&lt;/authors&gt;&lt;/contributors&gt;&lt;language&gt;eng&lt;/language&gt;&lt;added-date format="utc"&gt;1378982572&lt;/added-date&gt;&lt;ref-type name="Journal Article"&gt;17&lt;/ref-type&gt;&lt;auth-address&gt;Department of Medicine III, University Hospital Grosshadern, University of Munich, Munich, Germany.&lt;/auth-address&gt;&lt;rec-number&gt;444&lt;/rec-number&gt;&lt;last-updated-date format="utc"&gt;1378982572&lt;/last-updated-date&gt;&lt;accession-num&gt;22219013&lt;/accession-num&gt;&lt;electronic-resource-num&gt;10.1093/annonc/mdr571&lt;/electronic-resource-num&gt;&lt;volume&gt;23&lt;/volume&gt;&lt;/record&gt;&lt;/Cite&gt;&lt;/EndNote&gt;</w:instrText>
      </w:r>
      <w:r w:rsidRPr="008D6EA2">
        <w:rPr>
          <w:rFonts w:ascii="Book Antiqua" w:hAnsi="Book Antiqua"/>
          <w:sz w:val="24"/>
          <w:szCs w:val="24"/>
        </w:rPr>
        <w:fldChar w:fldCharType="separate"/>
      </w:r>
      <w:r w:rsidRPr="008D6EA2">
        <w:rPr>
          <w:rFonts w:ascii="Book Antiqua" w:hAnsi="Book Antiqua"/>
          <w:noProof/>
          <w:sz w:val="24"/>
          <w:szCs w:val="24"/>
          <w:vertAlign w:val="superscript"/>
        </w:rPr>
        <w:t>[26]</w:t>
      </w:r>
      <w:r w:rsidRPr="008D6EA2">
        <w:rPr>
          <w:rFonts w:ascii="Book Antiqua" w:hAnsi="Book Antiqua"/>
          <w:sz w:val="24"/>
          <w:szCs w:val="24"/>
        </w:rPr>
        <w:fldChar w:fldCharType="end"/>
      </w:r>
      <w:r w:rsidRPr="008D6EA2">
        <w:rPr>
          <w:rFonts w:ascii="Book Antiqua" w:hAnsi="Book Antiqua"/>
          <w:sz w:val="24"/>
          <w:szCs w:val="24"/>
        </w:rPr>
        <w:t xml:space="preserve">. Results from the US intergroup phase III C80405 trial which randomized patients to either cetuximab or bevacizumab with FOLFOX or FOLFIRI will help address this issue as well. But for now, and until data from other trialsbecomes </w:t>
      </w:r>
      <w:r w:rsidRPr="008D6EA2">
        <w:rPr>
          <w:rFonts w:ascii="Book Antiqua" w:hAnsi="Book Antiqua"/>
          <w:sz w:val="24"/>
          <w:szCs w:val="24"/>
        </w:rPr>
        <w:lastRenderedPageBreak/>
        <w:t>available, the optimum biologic to be used with FOLFIRI based on the current available data seems to be cetuximab. In patients with mutated KRAS tumors, and even though bevacizumab did not seem to incur additional benefits over cetuximab in the subgroup analysis, it is still not recommended to use cetuximab/panitumumab-based regimens. And hence, FOLFIRI plus bevacizumab is a treatment option in patients with mutated KRAS tumors.</w:t>
      </w:r>
    </w:p>
    <w:p w:rsidR="001B5639" w:rsidRPr="008D6EA2" w:rsidRDefault="001B5639" w:rsidP="00B02C24">
      <w:pPr>
        <w:widowControl w:val="0"/>
        <w:adjustRightInd w:val="0"/>
        <w:spacing w:after="0" w:line="360" w:lineRule="auto"/>
        <w:jc w:val="both"/>
        <w:rPr>
          <w:rFonts w:ascii="Book Antiqua" w:hAnsi="Book Antiqua"/>
          <w:sz w:val="24"/>
          <w:szCs w:val="24"/>
          <w:lang w:eastAsia="zh-CN"/>
        </w:rPr>
      </w:pPr>
    </w:p>
    <w:p w:rsidR="001B5639" w:rsidRPr="008D6EA2" w:rsidRDefault="001B5639" w:rsidP="00B02C24">
      <w:pPr>
        <w:pStyle w:val="3"/>
        <w:keepNext w:val="0"/>
        <w:keepLines w:val="0"/>
        <w:widowControl w:val="0"/>
        <w:adjustRightInd w:val="0"/>
        <w:spacing w:before="0" w:line="360" w:lineRule="auto"/>
        <w:jc w:val="both"/>
        <w:rPr>
          <w:rFonts w:ascii="Book Antiqua" w:hAnsi="Book Antiqua"/>
          <w:i/>
          <w:color w:val="auto"/>
          <w:sz w:val="24"/>
          <w:szCs w:val="24"/>
        </w:rPr>
      </w:pPr>
      <w:r w:rsidRPr="008D6EA2">
        <w:rPr>
          <w:rFonts w:ascii="Book Antiqua" w:hAnsi="Book Antiqua"/>
          <w:i/>
          <w:color w:val="auto"/>
          <w:sz w:val="24"/>
          <w:szCs w:val="24"/>
        </w:rPr>
        <w:t>First-line oxaliplatin-based regimens: What is the evidence for the addition of targeted therapy?</w:t>
      </w:r>
    </w:p>
    <w:p w:rsidR="001B5639" w:rsidRPr="008D6EA2" w:rsidRDefault="001B5639" w:rsidP="00B02C24">
      <w:pPr>
        <w:widowControl w:val="0"/>
        <w:adjustRightInd w:val="0"/>
        <w:spacing w:after="0" w:line="360" w:lineRule="auto"/>
        <w:jc w:val="both"/>
        <w:rPr>
          <w:rFonts w:ascii="Book Antiqua" w:hAnsi="Book Antiqua"/>
          <w:sz w:val="24"/>
          <w:szCs w:val="24"/>
        </w:rPr>
      </w:pPr>
      <w:r w:rsidRPr="008D6EA2">
        <w:rPr>
          <w:rFonts w:ascii="Book Antiqua" w:hAnsi="Book Antiqua"/>
          <w:b/>
          <w:sz w:val="24"/>
          <w:szCs w:val="24"/>
        </w:rPr>
        <w:t>Bevacizumab</w:t>
      </w:r>
      <w:r w:rsidRPr="008D6EA2">
        <w:rPr>
          <w:rFonts w:ascii="Book Antiqua" w:hAnsi="Book Antiqua"/>
          <w:b/>
          <w:sz w:val="24"/>
          <w:szCs w:val="24"/>
          <w:lang w:eastAsia="zh-CN"/>
        </w:rPr>
        <w:t xml:space="preserve">: </w:t>
      </w:r>
      <w:r w:rsidRPr="008D6EA2">
        <w:rPr>
          <w:rFonts w:ascii="Book Antiqua" w:hAnsi="Book Antiqua"/>
          <w:sz w:val="24"/>
          <w:szCs w:val="24"/>
        </w:rPr>
        <w:t xml:space="preserve">Addition of bevacizumab to FOLFOX or XELOX in the NO16966 trial reported only an increase in PFS when bevacizumab was added to FOLFOX or XELOX compared to the cytotoxic regimen alone (9.4 mo </w:t>
      </w:r>
      <w:r w:rsidRPr="008D6EA2">
        <w:rPr>
          <w:rFonts w:ascii="Book Antiqua" w:hAnsi="Book Antiqua"/>
          <w:i/>
          <w:sz w:val="24"/>
          <w:szCs w:val="24"/>
        </w:rPr>
        <w:t>vs</w:t>
      </w:r>
      <w:r w:rsidRPr="008D6EA2">
        <w:rPr>
          <w:rFonts w:ascii="Book Antiqua" w:hAnsi="Book Antiqua"/>
          <w:sz w:val="24"/>
          <w:szCs w:val="24"/>
        </w:rPr>
        <w:t xml:space="preserve"> 8.0 mo</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sz w:val="24"/>
          <w:szCs w:val="24"/>
        </w:rPr>
        <w:t xml:space="preserve"> = 0.0023). Median overall survival was 21.3 mo in the bevacizumab group and 19.9 mo in the placebo group (</w:t>
      </w:r>
      <w:r w:rsidRPr="008D6EA2">
        <w:rPr>
          <w:rFonts w:ascii="Book Antiqua" w:hAnsi="Book Antiqua"/>
          <w:i/>
          <w:sz w:val="24"/>
          <w:szCs w:val="24"/>
        </w:rPr>
        <w:t>P</w:t>
      </w:r>
      <w:r w:rsidRPr="008D6EA2">
        <w:rPr>
          <w:rFonts w:ascii="Book Antiqua" w:hAnsi="Book Antiqua"/>
          <w:sz w:val="24"/>
          <w:szCs w:val="24"/>
        </w:rPr>
        <w:t xml:space="preserve"> = 0.07) and RR was similar between the two arms (47% </w:t>
      </w:r>
      <w:r w:rsidRPr="008D6EA2">
        <w:rPr>
          <w:rFonts w:ascii="Book Antiqua" w:hAnsi="Book Antiqua"/>
          <w:i/>
          <w:sz w:val="24"/>
          <w:szCs w:val="24"/>
        </w:rPr>
        <w:t>vs</w:t>
      </w:r>
      <w:r w:rsidRPr="008D6EA2">
        <w:rPr>
          <w:rFonts w:ascii="Book Antiqua" w:hAnsi="Book Antiqua"/>
          <w:sz w:val="24"/>
          <w:szCs w:val="24"/>
        </w:rPr>
        <w:t xml:space="preserve"> 49%</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sz w:val="24"/>
          <w:szCs w:val="24"/>
        </w:rPr>
        <w:t xml:space="preserve"> = 0.31)</w:t>
      </w:r>
      <w:r w:rsidRPr="008D6EA2">
        <w:rPr>
          <w:rFonts w:ascii="Book Antiqua" w:hAnsi="Book Antiqua"/>
          <w:sz w:val="24"/>
          <w:szCs w:val="24"/>
        </w:rPr>
        <w:fldChar w:fldCharType="begin"/>
      </w:r>
      <w:r w:rsidRPr="008D6EA2">
        <w:rPr>
          <w:rFonts w:ascii="Book Antiqua" w:hAnsi="Book Antiqua"/>
          <w:sz w:val="24"/>
          <w:szCs w:val="24"/>
        </w:rPr>
        <w:instrText xml:space="preserve"> ADDIN EN.CITE &lt;EndNote&gt;&lt;Cite&gt;&lt;Author&gt;Saltz&lt;/Author&gt;&lt;Year&gt;2008&lt;/Year&gt;&lt;IDText&gt;Bevacizumab in combination with oxaliplatin-based chemotherapy as first-line therapy in metastatic colorectal cancer: a randomized phase III study&lt;/IDText&gt;&lt;DisplayText&gt;&lt;style face="superscript"&gt;[27]&lt;/style&gt;&lt;/DisplayText&gt;&lt;record&gt;&lt;dates&gt;&lt;pub-dates&gt;&lt;date&gt;Apr&lt;/date&gt;&lt;/pub-dates&gt;&lt;year&gt;2008&lt;/year&gt;&lt;/dates&gt;&lt;keywords&gt;&lt;/keywords&gt;&lt;urls&gt;&lt;related-urls&gt;&lt;url&gt;http://www.ncbi.nlm.nih.gov/pubmed/18421054&lt;/url&gt;&lt;/related-urls&gt;&lt;/urls&gt;&lt;isbn&gt;1527-7755&lt;/isbn&gt;&lt;titles&gt;&lt;title&gt;Bevacizumab in combination with oxaliplatin-based chemotherapy as first-line therapy in metastatic colorectal cancer: a randomized phase III study&lt;/title&gt;&lt;secondary-title&gt;J Clin Oncol&lt;/secondary-title&gt;&lt;/titles&gt;&lt;pages&gt;2013-9&lt;/pages&gt;&lt;number&gt;12&lt;/number&gt;&lt;contributors&gt;&lt;authors&gt;&lt;author&gt;Saltz, L. B.&lt;/author&gt;&lt;author&gt;Clarke, S.&lt;/author&gt;&lt;author&gt;Díaz-Rubio, E.&lt;/author&gt;&lt;author&gt;Scheithauer, W.&lt;/author&gt;&lt;author&gt;Figer, A.&lt;/author&gt;&lt;author&gt;Wong, R.&lt;/author&gt;&lt;author&gt;Koski, S.&lt;/author&gt;&lt;author&gt;Lichinitser, M.&lt;/author&gt;&lt;author&gt;Yang, T. S.&lt;/author&gt;&lt;author&gt;Rivera, F.&lt;/author&gt;&lt;author&gt;Couture, F.&lt;/author&gt;&lt;author&gt;Sirzén, F.&lt;/author&gt;&lt;author&gt;Cassidy, J.&lt;/author&gt;&lt;/authors&gt;&lt;/contributors&gt;&lt;language&gt;eng&lt;/language&gt;&lt;added-date format="utc"&gt;1379107455&lt;/added-date&gt;&lt;ref-type name="Journal Article"&gt;17&lt;/ref-type&gt;&lt;auth-address&gt;Memorial Sloan-Kettering Cancer Center, 1275 York Ave, Room H-917, New York, NY 10021, USA. saltzl@mskcc.org&lt;/auth-address&gt;&lt;rec-number&gt;458&lt;/rec-number&gt;&lt;last-updated-date format="utc"&gt;1379107455&lt;/last-updated-date&gt;&lt;accession-num&gt;18421054&lt;/accession-num&gt;&lt;electronic-resource-num&gt;10.1200/JCO.2007.14.9930&lt;/electronic-resource-num&gt;&lt;volume&gt;26&lt;/volume&gt;&lt;/record&gt;&lt;/Cite&gt;&lt;/EndNote&gt;</w:instrText>
      </w:r>
      <w:r w:rsidRPr="008D6EA2">
        <w:rPr>
          <w:rFonts w:ascii="Book Antiqua" w:hAnsi="Book Antiqua"/>
          <w:sz w:val="24"/>
          <w:szCs w:val="24"/>
        </w:rPr>
        <w:fldChar w:fldCharType="separate"/>
      </w:r>
      <w:r w:rsidRPr="008D6EA2">
        <w:rPr>
          <w:rFonts w:ascii="Book Antiqua" w:hAnsi="Book Antiqua"/>
          <w:noProof/>
          <w:sz w:val="24"/>
          <w:szCs w:val="24"/>
          <w:vertAlign w:val="superscript"/>
        </w:rPr>
        <w:t>[27]</w:t>
      </w:r>
      <w:r w:rsidRPr="008D6EA2">
        <w:rPr>
          <w:rFonts w:ascii="Book Antiqua" w:hAnsi="Book Antiqua"/>
          <w:sz w:val="24"/>
          <w:szCs w:val="24"/>
        </w:rPr>
        <w:fldChar w:fldCharType="end"/>
      </w:r>
      <w:r w:rsidRPr="008D6EA2">
        <w:rPr>
          <w:rFonts w:ascii="Book Antiqua" w:hAnsi="Book Antiqua"/>
          <w:sz w:val="24"/>
          <w:szCs w:val="24"/>
        </w:rPr>
        <w:t xml:space="preserve">. Other trials suggest that the addition of bevacizumab to an oxaliplatin-based regimen yields a similar magnitude of efficacy to that seen when bevacizumab is added to a FOLFIRI regimen. In four clinical trials, addition of bevacizumab to XELOX or FOLFOX resulted in PFS ranging between 10.3–11.4 mo, OS ranging between 20.3–24.5 mo and a RR ranging between 46%–50% </w:t>
      </w:r>
      <w:r w:rsidRPr="008D6EA2">
        <w:rPr>
          <w:rFonts w:ascii="Book Antiqua" w:hAnsi="Book Antiqua"/>
          <w:sz w:val="24"/>
          <w:szCs w:val="24"/>
        </w:rPr>
        <w:fldChar w:fldCharType="begin">
          <w:fldData xml:space="preserve">PEVuZE5vdGU+PENpdGU+PEF1dGhvcj5Ub2w8L0F1dGhvcj48WWVhcj4yMDA5PC9ZZWFyPjxJRFRl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</w:fldData>
        </w:fldChar>
      </w:r>
      <w:r w:rsidRPr="008D6EA2">
        <w:rPr>
          <w:rFonts w:ascii="Book Antiqua" w:hAnsi="Book Antiqua"/>
          <w:sz w:val="24"/>
          <w:szCs w:val="24"/>
        </w:rPr>
        <w:instrText xml:space="preserve"> ADDIN EN.CITE </w:instrText>
      </w:r>
      <w:r w:rsidRPr="008D6EA2">
        <w:rPr>
          <w:rFonts w:ascii="Book Antiqua" w:hAnsi="Book Antiqua"/>
          <w:sz w:val="24"/>
          <w:szCs w:val="24"/>
        </w:rPr>
        <w:fldChar w:fldCharType="begin">
          <w:fldData xml:space="preserve">PEVuZE5vdGU+PENpdGU+PEF1dGhvcj5Ub2w8L0F1dGhvcj48WWVhcj4yMDA5PC9ZZWFyPjxJRFRl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</w:fldData>
        </w:fldChar>
      </w:r>
      <w:r w:rsidRPr="008D6EA2">
        <w:rPr>
          <w:rFonts w:ascii="Book Antiqua" w:hAnsi="Book Antiqua"/>
          <w:sz w:val="24"/>
          <w:szCs w:val="24"/>
        </w:rPr>
        <w:instrText xml:space="preserve"> ADDIN EN.CITE.DATA </w:instrText>
      </w:r>
      <w:r w:rsidRPr="008D6EA2">
        <w:rPr>
          <w:rFonts w:ascii="Book Antiqua" w:hAnsi="Book Antiqua"/>
          <w:sz w:val="24"/>
          <w:szCs w:val="24"/>
        </w:rPr>
      </w:r>
      <w:r w:rsidRPr="008D6EA2">
        <w:rPr>
          <w:rFonts w:ascii="Book Antiqua" w:hAnsi="Book Antiqua"/>
          <w:sz w:val="24"/>
          <w:szCs w:val="24"/>
        </w:rPr>
        <w:fldChar w:fldCharType="end"/>
      </w:r>
      <w:r w:rsidRPr="008D6EA2">
        <w:rPr>
          <w:rFonts w:ascii="Book Antiqua" w:hAnsi="Book Antiqua"/>
          <w:sz w:val="24"/>
          <w:szCs w:val="24"/>
        </w:rPr>
      </w:r>
      <w:r w:rsidRPr="008D6EA2">
        <w:rPr>
          <w:rFonts w:ascii="Book Antiqua" w:hAnsi="Book Antiqua"/>
          <w:sz w:val="24"/>
          <w:szCs w:val="24"/>
        </w:rPr>
        <w:fldChar w:fldCharType="separate"/>
      </w:r>
      <w:r w:rsidRPr="008D6EA2">
        <w:rPr>
          <w:rFonts w:ascii="Book Antiqua" w:hAnsi="Book Antiqua"/>
          <w:noProof/>
          <w:sz w:val="24"/>
          <w:szCs w:val="24"/>
          <w:vertAlign w:val="superscript"/>
        </w:rPr>
        <w:t>[22,28-30]</w:t>
      </w:r>
      <w:r w:rsidRPr="008D6EA2">
        <w:rPr>
          <w:rFonts w:ascii="Book Antiqua" w:hAnsi="Book Antiqua"/>
          <w:sz w:val="24"/>
          <w:szCs w:val="24"/>
        </w:rPr>
        <w:fldChar w:fldCharType="end"/>
      </w:r>
      <w:r w:rsidRPr="008D6EA2">
        <w:rPr>
          <w:rFonts w:ascii="Book Antiqua" w:hAnsi="Book Antiqua"/>
          <w:sz w:val="24"/>
          <w:szCs w:val="24"/>
        </w:rPr>
        <w:t xml:space="preserve">. However, in all these trials, addition of bevacizumab to oxaliplatin-based regimens was not compared to the cytotoxic regimen alone. The NO16966 trial was the only trial that involved this comparison and has shown that addition of bevacizumab improved PFS as reported in other phase III trials, but the observed trend in an improvement in OS did not reach statistical significance, which may be attributed to a shorter treatment duration in the bevacizumab arm (about 6 mo) as compared to other trials and that treatment until disease progression may be necessary to maximize the clinical benefit derived from bevacizumab therapy. </w:t>
      </w:r>
    </w:p>
    <w:p w:rsidR="001B5639" w:rsidRPr="008D6EA2" w:rsidRDefault="001B5639" w:rsidP="00260D37">
      <w:pPr>
        <w:widowControl w:val="0"/>
        <w:shd w:val="clear" w:color="auto" w:fill="FFFFFF"/>
        <w:adjustRightInd w:val="0"/>
        <w:spacing w:after="0" w:line="360" w:lineRule="auto"/>
        <w:ind w:firstLineChars="100" w:firstLine="240"/>
        <w:jc w:val="both"/>
        <w:rPr>
          <w:rFonts w:ascii="Book Antiqua" w:hAnsi="Book Antiqua"/>
          <w:sz w:val="24"/>
          <w:szCs w:val="24"/>
          <w:lang w:eastAsia="zh-CN"/>
        </w:rPr>
      </w:pPr>
      <w:r w:rsidRPr="008D6EA2">
        <w:rPr>
          <w:rFonts w:ascii="Book Antiqua" w:hAnsi="Book Antiqua"/>
          <w:sz w:val="24"/>
          <w:szCs w:val="24"/>
        </w:rPr>
        <w:t>Results of the large observational BEAT trial of bevacizumab concluded that median PFS, TTP (time to treatment progression) and OS wereconsistent across the doublet regimens (FOLFOX, XELOX and FOLFIRI), suggesting thatthe efficacy of bevacizumab is not related to thechemotherapy regimen used</w:t>
      </w:r>
      <w:r w:rsidRPr="008D6EA2">
        <w:rPr>
          <w:rFonts w:ascii="Book Antiqua" w:hAnsi="Book Antiqua"/>
          <w:sz w:val="24"/>
          <w:szCs w:val="24"/>
        </w:rPr>
        <w:fldChar w:fldCharType="begin"/>
      </w:r>
      <w:r w:rsidRPr="008D6EA2">
        <w:rPr>
          <w:rFonts w:ascii="Book Antiqua" w:hAnsi="Book Antiqua"/>
          <w:sz w:val="24"/>
          <w:szCs w:val="24"/>
        </w:rPr>
        <w:instrText xml:space="preserve"> ADDIN EN.CITE &lt;EndNote&gt;&lt;Cite&gt;&lt;Author&gt;Van Cutsem&lt;/Author&gt;&lt;Year&gt;2009&lt;/Year&gt;&lt;IDText&gt;Safety and efficacy of first-line bevacizumab with FOLFOX, XELOX, FOLFIRI and fluoropyrimidines in metastatic colorectal cancer: the BEAT study&lt;/IDText&gt;&lt;DisplayText&gt;&lt;style face="superscript"&gt;[31]&lt;/style&gt;&lt;/DisplayText&gt;&lt;record&gt;&lt;dates&gt;&lt;pub-dates&gt;&lt;date&gt;Nov&lt;/date&gt;&lt;/pub-dates&gt;&lt;year&gt;2009&lt;/year&gt;&lt;/dates&gt;&lt;keywords&gt;&lt;/keywords&gt;&lt;urls&gt;&lt;related-urls&gt;&lt;url&gt;http://www.ncbi.nlm.nih.gov/pubmed/19406901&lt;/url&gt;&lt;/related-urls&gt;&lt;/urls&gt;&lt;isbn&gt;1569-8041&lt;/isbn&gt;&lt;titles&gt;&lt;title&gt;Safety and efficacy of first-line bevacizumab with FOLFOX, XELOX, FOLFIRI and fluoropyrimidines in metastatic colorectal cancer: the BEAT study&lt;/title&gt;&lt;secondary-title&gt;Ann Oncol&lt;/secondary-title&gt;&lt;/titles&gt;&lt;pages&gt;1842-7&lt;/pages&gt;&lt;number&gt;11&lt;/number&gt;&lt;contributors&gt;&lt;authors&gt;&lt;author&gt;Van Cutsem, E.&lt;/author&gt;&lt;author&gt;Rivera, F.&lt;/author&gt;&lt;author&gt;Berry, S.&lt;/author&gt;&lt;author&gt;Kretzschmar, A.&lt;/author&gt;&lt;author&gt;Michael, M.&lt;/author&gt;&lt;author&gt;DiBartolomeo, M.&lt;/author&gt;&lt;author&gt;Mazier, M. A.&lt;/author&gt;&lt;author&gt;Canon, J. L.&lt;/author&gt;&lt;author&gt;Georgoulias, V.&lt;/author&gt;&lt;author&gt;Peeters, M.&lt;/author&gt;&lt;author&gt;Bridgewater, J.&lt;/author&gt;&lt;author&gt;Cunningham, D.&lt;/author&gt;&lt;author&gt;First BEAT investigators&lt;/author&gt;&lt;/authors&gt;&lt;/contributors&gt;&lt;language&gt;eng&lt;/language&gt;&lt;added-date format="utc"&gt;1379107815&lt;/added-date&gt;&lt;ref-type name="Journal Article"&gt;17&lt;/ref-type&gt;&lt;auth-address&gt;University Hospital Gasthuisberg, Leuven, Belgium. eric.vancutsem@uz.kuleuven.ac.be&lt;/auth-address&gt;&lt;rec-number&gt;461&lt;/rec-number&gt;&lt;last-updated-date format="utc"&gt;1379107815&lt;/last-updated-date&gt;&lt;accession-num&gt;19406901&lt;/accession-num&gt;&lt;electronic-resource-num&gt;10.1093/annonc/mdp233&lt;/electronic-resource-num&gt;&lt;volume&gt;20&lt;/volume&gt;&lt;/record&gt;&lt;/Cite&gt;&lt;/EndNote&gt;</w:instrText>
      </w:r>
      <w:r w:rsidRPr="008D6EA2">
        <w:rPr>
          <w:rFonts w:ascii="Book Antiqua" w:hAnsi="Book Antiqua"/>
          <w:sz w:val="24"/>
          <w:szCs w:val="24"/>
        </w:rPr>
        <w:fldChar w:fldCharType="separate"/>
      </w:r>
      <w:r w:rsidRPr="008D6EA2">
        <w:rPr>
          <w:rFonts w:ascii="Book Antiqua" w:hAnsi="Book Antiqua"/>
          <w:noProof/>
          <w:sz w:val="24"/>
          <w:szCs w:val="24"/>
          <w:vertAlign w:val="superscript"/>
        </w:rPr>
        <w:t>[31]</w:t>
      </w:r>
      <w:r w:rsidRPr="008D6EA2">
        <w:rPr>
          <w:rFonts w:ascii="Book Antiqua" w:hAnsi="Book Antiqua"/>
          <w:sz w:val="24"/>
          <w:szCs w:val="24"/>
        </w:rPr>
        <w:fldChar w:fldCharType="end"/>
      </w:r>
      <w:r w:rsidRPr="008D6EA2">
        <w:rPr>
          <w:rFonts w:ascii="Book Antiqua" w:hAnsi="Book Antiqua"/>
          <w:sz w:val="24"/>
          <w:szCs w:val="24"/>
        </w:rPr>
        <w:t>. Results of this have been confirmed in doublet combinations but not in triplet regimens. In a recent phase 2 trial of a head-to-</w:t>
      </w:r>
      <w:r w:rsidRPr="008D6EA2">
        <w:rPr>
          <w:rFonts w:ascii="Book Antiqua" w:hAnsi="Book Antiqua"/>
          <w:sz w:val="24"/>
          <w:szCs w:val="24"/>
        </w:rPr>
        <w:lastRenderedPageBreak/>
        <w:t xml:space="preserve">head comparison between XELOX plus bevacizumab and XELIRI plus bevacizumab, the addition of bevacizumab to these two cytotoxic regimens yielded similar PFS (10.4 mo </w:t>
      </w:r>
      <w:r w:rsidRPr="008D6EA2">
        <w:rPr>
          <w:rFonts w:ascii="Book Antiqua" w:hAnsi="Book Antiqua"/>
          <w:i/>
          <w:sz w:val="24"/>
          <w:szCs w:val="24"/>
        </w:rPr>
        <w:t>vs</w:t>
      </w:r>
      <w:r w:rsidRPr="008D6EA2">
        <w:rPr>
          <w:rFonts w:ascii="Book Antiqua" w:hAnsi="Book Antiqua"/>
          <w:sz w:val="24"/>
          <w:szCs w:val="24"/>
        </w:rPr>
        <w:t xml:space="preserve"> 12.1 mo</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sz w:val="24"/>
          <w:szCs w:val="24"/>
        </w:rPr>
        <w:t xml:space="preserve"> = 0.3) and OS (24.4 mo </w:t>
      </w:r>
      <w:r w:rsidRPr="008D6EA2">
        <w:rPr>
          <w:rFonts w:ascii="Book Antiqua" w:hAnsi="Book Antiqua"/>
          <w:i/>
          <w:sz w:val="24"/>
          <w:szCs w:val="24"/>
        </w:rPr>
        <w:t>vs</w:t>
      </w:r>
      <w:r w:rsidRPr="008D6EA2">
        <w:rPr>
          <w:rFonts w:ascii="Book Antiqua" w:hAnsi="Book Antiqua"/>
          <w:sz w:val="24"/>
          <w:szCs w:val="24"/>
        </w:rPr>
        <w:t xml:space="preserve"> 25.5 mo</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sz w:val="24"/>
          <w:szCs w:val="24"/>
        </w:rPr>
        <w:t xml:space="preserve"> = 0.45) with no superiority of one regimen over the other</w:t>
      </w:r>
      <w:r w:rsidRPr="008D6EA2">
        <w:rPr>
          <w:rFonts w:ascii="Book Antiqua" w:hAnsi="Book Antiqua"/>
          <w:sz w:val="24"/>
          <w:szCs w:val="24"/>
        </w:rPr>
        <w:fldChar w:fldCharType="begin"/>
      </w:r>
      <w:r w:rsidRPr="008D6EA2">
        <w:rPr>
          <w:rFonts w:ascii="Book Antiqua" w:hAnsi="Book Antiqua"/>
          <w:sz w:val="24"/>
          <w:szCs w:val="24"/>
        </w:rPr>
        <w:instrText xml:space="preserve"> ADDIN EN.CITE &lt;EndNote&gt;&lt;Cite&gt;&lt;Author&gt;Schmiegel&lt;/Author&gt;&lt;Year&gt;2013&lt;/Year&gt;&lt;IDText&gt;Capecitabine/irinotecan or capecitabine/oxaliplatin in combination with bevacizumab is effective and safe as first-line therapy for metastatic colorectal cancer: a randomized phase II study of the AIO colorectal study group&lt;/IDText&gt;&lt;DisplayText&gt;&lt;style face="superscript"&gt;[32]&lt;/style&gt;&lt;/DisplayText&gt;&lt;record&gt;&lt;dates&gt;&lt;pub-dates&gt;&lt;date&gt;Jun&lt;/date&gt;&lt;/pub-dates&gt;&lt;year&gt;2013&lt;/year&gt;&lt;/dates&gt;&lt;urls&gt;&lt;related-urls&gt;&lt;url&gt;http://www.ncbi.nlm.nih.gov/pubmed/23463625&lt;/url&gt;&lt;/related-urls&gt;&lt;/urls&gt;&lt;isbn&gt;1569-8041&lt;/isbn&gt;&lt;titles&gt;&lt;title&gt;Capecitabine/irinotecan or capecitabine/oxaliplatin in combination with bevacizumab is effective and safe as first-line therapy for metastatic colorectal cancer: a randomized phase II study of the AIO colorectal study group&lt;/title&gt;&lt;secondary-title&gt;Ann Oncol&lt;/secondary-title&gt;&lt;/titles&gt;&lt;pages&gt;1580-7&lt;/pages&gt;&lt;number&gt;6&lt;/number&gt;&lt;contributors&gt;&lt;authors&gt;&lt;author&gt;Schmiegel, W.&lt;/author&gt;&lt;author&gt;Reinacher-Schick, A.&lt;/author&gt;&lt;author&gt;Arnold, D.&lt;/author&gt;&lt;author&gt;Kubicka, S.&lt;/author&gt;&lt;author&gt;Freier, W.&lt;/author&gt;&lt;author&gt;Dietrich, G.&lt;/author&gt;&lt;author&gt;Geißler, M.&lt;/author&gt;&lt;author&gt;Hegewisch-Becker, S.&lt;/author&gt;&lt;author&gt;Tannapfel, A.&lt;/author&gt;&lt;author&gt;Pohl, M.&lt;/author&gt;&lt;author&gt;Hinke, A.&lt;/author&gt;&lt;author&gt;Schmoll, H. J.&lt;/author&gt;&lt;author&gt;Graeven, U.&lt;/author&gt;&lt;/authors&gt;&lt;/contributors&gt;&lt;language&gt;eng&lt;/language&gt;&lt;added-date format="utc"&gt;1379107892&lt;/added-date&gt;&lt;ref-type name="Journal Article"&gt;17&lt;/ref-type&gt;&lt;auth-address&gt;Knappschaftskrankenhaus, Medical Department, Ruhr University Bochum, Bochum, Germany. meduni-kkh@rub.de&lt;/auth-address&gt;&lt;rec-number&gt;462&lt;/rec-number&gt;&lt;last-updated-date format="utc"&gt;1379107892&lt;/last-updated-date&gt;&lt;accession-num&gt;23463625&lt;/accession-num&gt;&lt;electronic-resource-num&gt;10.1093/annonc/mdt028&lt;/electronic-resource-num&gt;&lt;volume&gt;24&lt;/volume&gt;&lt;/record&gt;&lt;/Cite&gt;&lt;/EndNote&gt;</w:instrText>
      </w:r>
      <w:r w:rsidRPr="008D6EA2">
        <w:rPr>
          <w:rFonts w:ascii="Book Antiqua" w:hAnsi="Book Antiqua"/>
          <w:sz w:val="24"/>
          <w:szCs w:val="24"/>
        </w:rPr>
        <w:fldChar w:fldCharType="separate"/>
      </w:r>
      <w:r w:rsidRPr="008D6EA2">
        <w:rPr>
          <w:rFonts w:ascii="Book Antiqua" w:hAnsi="Book Antiqua"/>
          <w:noProof/>
          <w:sz w:val="24"/>
          <w:szCs w:val="24"/>
          <w:vertAlign w:val="superscript"/>
        </w:rPr>
        <w:t>[32]</w:t>
      </w:r>
      <w:r w:rsidRPr="008D6EA2">
        <w:rPr>
          <w:rFonts w:ascii="Book Antiqua" w:hAnsi="Book Antiqua"/>
          <w:sz w:val="24"/>
          <w:szCs w:val="24"/>
        </w:rPr>
        <w:fldChar w:fldCharType="end"/>
      </w:r>
      <w:r w:rsidRPr="008D6EA2">
        <w:rPr>
          <w:rFonts w:ascii="Book Antiqua" w:hAnsi="Book Antiqua"/>
          <w:sz w:val="24"/>
          <w:szCs w:val="24"/>
        </w:rPr>
        <w:t xml:space="preserve">. Another clinical trial, MAVERICC, is underway comparing FOLFIRI plus bevacizumab </w:t>
      </w:r>
      <w:r w:rsidRPr="008D6EA2">
        <w:rPr>
          <w:rFonts w:ascii="Book Antiqua" w:hAnsi="Book Antiqua"/>
          <w:i/>
          <w:sz w:val="24"/>
          <w:szCs w:val="24"/>
        </w:rPr>
        <w:t>vs</w:t>
      </w:r>
      <w:r w:rsidRPr="008D6EA2">
        <w:rPr>
          <w:rFonts w:ascii="Book Antiqua" w:hAnsi="Book Antiqua"/>
          <w:sz w:val="24"/>
          <w:szCs w:val="24"/>
        </w:rPr>
        <w:t xml:space="preserve"> FOLFOX plus bevacizumab. In this phase 2 prospective study, tumoral excision repair cross-complementation group 1</w:t>
      </w:r>
      <w:r w:rsidRPr="008D6EA2">
        <w:rPr>
          <w:rFonts w:ascii="Book Antiqua" w:hAnsi="Book Antiqua"/>
          <w:sz w:val="24"/>
          <w:szCs w:val="24"/>
          <w:lang w:eastAsia="zh-CN"/>
        </w:rPr>
        <w:t xml:space="preserve"> </w:t>
      </w:r>
      <w:r w:rsidRPr="008D6EA2">
        <w:rPr>
          <w:rFonts w:ascii="Book Antiqua" w:hAnsi="Book Antiqua"/>
          <w:sz w:val="24"/>
          <w:szCs w:val="24"/>
        </w:rPr>
        <w:t>and plasma vascular endothelial growth factor A are employed as potential biomarkers for oxaliplatin- and bevacizumab-containing regimens, respectively (ClinicalTrials.gov Identifier: NCT01374425). While the magnitude of effect seems to be equivalent between FOLFIRI and FOLFOX, only further clinical trials addressing biomarkers of response to these cytotoxic regimens could stratify patients to either cytotoxic regimen.</w:t>
      </w:r>
    </w:p>
    <w:p w:rsidR="001B5639" w:rsidRPr="008D6EA2" w:rsidRDefault="001B5639" w:rsidP="00535857">
      <w:pPr>
        <w:widowControl w:val="0"/>
        <w:shd w:val="clear" w:color="auto" w:fill="FFFFFF"/>
        <w:adjustRightInd w:val="0"/>
        <w:spacing w:after="0" w:line="360" w:lineRule="auto"/>
        <w:ind w:firstLineChars="100" w:firstLine="241"/>
        <w:jc w:val="both"/>
        <w:rPr>
          <w:rFonts w:ascii="Book Antiqua" w:hAnsi="Book Antiqua" w:cs="Arial"/>
          <w:b/>
          <w:bCs/>
          <w:sz w:val="24"/>
          <w:szCs w:val="24"/>
          <w:lang w:eastAsia="zh-CN"/>
        </w:rPr>
      </w:pPr>
    </w:p>
    <w:p w:rsidR="001B5639" w:rsidRPr="008D6EA2" w:rsidRDefault="001B5639" w:rsidP="00B02C24">
      <w:pPr>
        <w:widowControl w:val="0"/>
        <w:adjustRightInd w:val="0"/>
        <w:spacing w:after="0" w:line="360" w:lineRule="auto"/>
        <w:jc w:val="both"/>
        <w:rPr>
          <w:rFonts w:ascii="Book Antiqua" w:hAnsi="Book Antiqua"/>
          <w:sz w:val="24"/>
          <w:szCs w:val="24"/>
          <w:lang w:eastAsia="zh-CN"/>
        </w:rPr>
      </w:pPr>
      <w:r w:rsidRPr="008D6EA2">
        <w:rPr>
          <w:rFonts w:ascii="Book Antiqua" w:hAnsi="Book Antiqua"/>
          <w:b/>
          <w:sz w:val="24"/>
          <w:szCs w:val="24"/>
        </w:rPr>
        <w:t>Aflibercept</w:t>
      </w:r>
      <w:r w:rsidRPr="008D6EA2">
        <w:rPr>
          <w:rFonts w:ascii="Book Antiqua" w:hAnsi="Book Antiqua"/>
          <w:b/>
          <w:sz w:val="24"/>
          <w:szCs w:val="24"/>
          <w:lang w:eastAsia="zh-CN"/>
        </w:rPr>
        <w:t xml:space="preserve">: </w:t>
      </w:r>
      <w:r w:rsidRPr="008D6EA2">
        <w:rPr>
          <w:rFonts w:ascii="Book Antiqua" w:hAnsi="Book Antiqua"/>
          <w:sz w:val="24"/>
          <w:szCs w:val="24"/>
        </w:rPr>
        <w:t>In a phase II trial assessing the efficacy of aflibercept when added to FOLFOX in the first-line treatment of mCRC, no significant improvement in RR and PFS was achieved. OS in that trial was not reported</w:t>
      </w:r>
      <w:r w:rsidRPr="008D6EA2">
        <w:rPr>
          <w:rFonts w:ascii="Book Antiqua" w:hAnsi="Book Antiqua"/>
          <w:sz w:val="24"/>
          <w:szCs w:val="24"/>
        </w:rPr>
        <w:fldChar w:fldCharType="begin"/>
      </w:r>
      <w:r w:rsidRPr="008D6EA2">
        <w:rPr>
          <w:rFonts w:ascii="Book Antiqua" w:hAnsi="Book Antiqua"/>
          <w:sz w:val="24"/>
          <w:szCs w:val="24"/>
        </w:rPr>
        <w:instrText xml:space="preserve"> ADDIN EN.CITE &lt;EndNote&gt;&lt;Cite&gt;&lt;Author&gt;Pericay&lt;/Author&gt;&lt;Year&gt;2012&lt;/Year&gt;&lt;IDText&gt;Phase 2 Randomized, Noncomparative, Open-Label Study Of Aflibercept And Modified Folfox6 In The First-Line Treatment Of Metastatic Colorectal Cancer (Affirm)&lt;/IDText&gt;&lt;DisplayText&gt;&lt;style face="superscript"&gt;[5]&lt;/style&gt;&lt;/DisplayText&gt;&lt;record&gt;&lt;custom2&gt;22774231&lt;/custom2&gt;&lt;titles&gt;&lt;title&gt;Phase 2 Randomized, Noncomparative, Open-Label Study Of Aflibercept And Modified Folfox6 In The First-Line Treatment Of Metastatic Colorectal Cancer (Affirm)&lt;/title&gt;&lt;secondary-title&gt;Ann Oncol&lt;/secondary-title&gt;&lt;/titles&gt;&lt;pages&gt;suppl 4: iv5-iv18&lt;/pages&gt;&lt;contributors&gt;&lt;authors&gt;&lt;author&gt;Pericay, C&lt;/author&gt;&lt;author&gt;Folprecht, G&lt;/author&gt;&lt;author&gt;Saunders, M&lt;/author&gt;&lt;author&gt;Thomas, A&lt;/author&gt;&lt;author&gt;Roh, J K&lt;/author&gt;&lt;author&gt;Lopez, R&lt;/author&gt;&lt;author&gt;Höhler, T&lt;/author&gt;&lt;author&gt;Kim, J S&lt;/author&gt;&lt;author&gt;Zilocchi, C&lt;/author&gt;&lt;author&gt;Boëlle, E&lt;/author&gt;&lt;author&gt;Zalcberg, J&lt;/author&gt;&lt;/authors&gt;&lt;/contributors&gt;&lt;added-date format="utc"&gt;1379453452&lt;/added-date&gt;&lt;ref-type name="Journal Article"&gt;17&lt;/ref-type&gt;&lt;dates&gt;&lt;year&gt;2012&lt;/year&gt;&lt;/dates&gt;&lt;rec-number&gt;488&lt;/rec-number&gt;&lt;last-updated-date format="utc"&gt;1379454461&lt;/last-updated-date&gt;&lt;electronic-resource-num&gt;10.1093/annonc/mds151&lt;/electronic-resource-num&gt;&lt;volume&gt;23&lt;/volume&gt;&lt;/record&gt;&lt;/Cite&gt;&lt;/EndNote&gt;</w:instrText>
      </w:r>
      <w:r w:rsidRPr="008D6EA2">
        <w:rPr>
          <w:rFonts w:ascii="Book Antiqua" w:hAnsi="Book Antiqua"/>
          <w:sz w:val="24"/>
          <w:szCs w:val="24"/>
        </w:rPr>
        <w:fldChar w:fldCharType="separate"/>
      </w:r>
      <w:r w:rsidRPr="008D6EA2">
        <w:rPr>
          <w:rFonts w:ascii="Book Antiqua" w:hAnsi="Book Antiqua"/>
          <w:noProof/>
          <w:sz w:val="24"/>
          <w:szCs w:val="24"/>
          <w:vertAlign w:val="superscript"/>
        </w:rPr>
        <w:t>[5]</w:t>
      </w:r>
      <w:r w:rsidRPr="008D6EA2">
        <w:rPr>
          <w:rFonts w:ascii="Book Antiqua" w:hAnsi="Book Antiqua"/>
          <w:sz w:val="24"/>
          <w:szCs w:val="24"/>
        </w:rPr>
        <w:fldChar w:fldCharType="end"/>
      </w:r>
      <w:r w:rsidRPr="008D6EA2">
        <w:rPr>
          <w:rFonts w:ascii="Book Antiqua" w:hAnsi="Book Antiqua"/>
          <w:sz w:val="24"/>
          <w:szCs w:val="24"/>
        </w:rPr>
        <w:t>. Hence, for now, aflibercept is not recommended in the first line treatment when added to a FOLFOX regimen. Its efficacy in the second-line setting was achieved when added to FOLFIRI which may also be of benefit if used in the first-line. However, no clinical trial has yet addressed this issue and so aflibercept’s use is limited to second-line treatment regimens that involve irinotecan naïve patients.</w:t>
      </w:r>
    </w:p>
    <w:p w:rsidR="001B5639" w:rsidRPr="008D6EA2" w:rsidRDefault="001B5639" w:rsidP="00B02C24">
      <w:pPr>
        <w:widowControl w:val="0"/>
        <w:adjustRightInd w:val="0"/>
        <w:spacing w:after="0" w:line="360" w:lineRule="auto"/>
        <w:jc w:val="both"/>
        <w:rPr>
          <w:rFonts w:ascii="Book Antiqua" w:hAnsi="Book Antiqua"/>
          <w:sz w:val="24"/>
          <w:szCs w:val="24"/>
          <w:lang w:eastAsia="zh-CN"/>
        </w:rPr>
      </w:pPr>
    </w:p>
    <w:p w:rsidR="001B5639" w:rsidRPr="008D6EA2" w:rsidRDefault="001B5639" w:rsidP="00B02C24">
      <w:pPr>
        <w:widowControl w:val="0"/>
        <w:adjustRightInd w:val="0"/>
        <w:spacing w:after="0" w:line="360" w:lineRule="auto"/>
        <w:jc w:val="both"/>
        <w:rPr>
          <w:rFonts w:ascii="Book Antiqua" w:hAnsi="Book Antiqua"/>
          <w:sz w:val="24"/>
          <w:szCs w:val="24"/>
        </w:rPr>
      </w:pPr>
      <w:r w:rsidRPr="008D6EA2">
        <w:rPr>
          <w:rFonts w:ascii="Book Antiqua" w:hAnsi="Book Antiqua"/>
          <w:b/>
          <w:sz w:val="24"/>
          <w:szCs w:val="24"/>
        </w:rPr>
        <w:t>Panitumumab</w:t>
      </w:r>
      <w:r w:rsidRPr="008D6EA2">
        <w:rPr>
          <w:rFonts w:ascii="Book Antiqua" w:hAnsi="Book Antiqua"/>
          <w:b/>
          <w:sz w:val="24"/>
          <w:szCs w:val="24"/>
          <w:lang w:eastAsia="zh-CN"/>
        </w:rPr>
        <w:t xml:space="preserve">: </w:t>
      </w:r>
      <w:r w:rsidRPr="008D6EA2">
        <w:rPr>
          <w:rFonts w:ascii="Book Antiqua" w:hAnsi="Book Antiqua"/>
          <w:sz w:val="24"/>
          <w:szCs w:val="24"/>
        </w:rPr>
        <w:t>In the phase III Panitumumab Randomized Trial in Combination with Chemotherapy for Metastatic Colorectal Cancer to Determine Efficacy (PRIME) study, addition of panitumumab to FOLFOX in the first-line treatment of patients with KRAS wild-type significantly improved PFS (9.6 mo</w:t>
      </w:r>
      <w:r w:rsidRPr="008D6EA2">
        <w:rPr>
          <w:rFonts w:ascii="Book Antiqua" w:hAnsi="Book Antiqua"/>
          <w:sz w:val="24"/>
          <w:szCs w:val="24"/>
          <w:lang w:eastAsia="zh-CN"/>
        </w:rPr>
        <w:t xml:space="preserve"> </w:t>
      </w:r>
      <w:r w:rsidRPr="008D6EA2">
        <w:rPr>
          <w:rFonts w:ascii="Book Antiqua" w:hAnsi="Book Antiqua"/>
          <w:i/>
          <w:sz w:val="24"/>
          <w:szCs w:val="24"/>
        </w:rPr>
        <w:t>vs</w:t>
      </w:r>
      <w:r w:rsidRPr="008D6EA2">
        <w:rPr>
          <w:rFonts w:ascii="Book Antiqua" w:hAnsi="Book Antiqua"/>
          <w:sz w:val="24"/>
          <w:szCs w:val="24"/>
        </w:rPr>
        <w:t xml:space="preserve"> 8.0 mo</w:t>
      </w:r>
      <w:r w:rsidRPr="008D6EA2">
        <w:rPr>
          <w:rFonts w:ascii="Book Antiqua" w:hAnsi="Book Antiqua"/>
          <w:sz w:val="24"/>
          <w:szCs w:val="24"/>
          <w:lang w:eastAsia="zh-CN"/>
        </w:rPr>
        <w:t xml:space="preserve">, </w:t>
      </w:r>
      <w:r w:rsidRPr="008D6EA2">
        <w:rPr>
          <w:rFonts w:ascii="Book Antiqua" w:hAnsi="Book Antiqua"/>
          <w:i/>
          <w:sz w:val="24"/>
          <w:szCs w:val="24"/>
        </w:rPr>
        <w:t>P</w:t>
      </w:r>
      <w:r w:rsidRPr="008D6EA2">
        <w:rPr>
          <w:rFonts w:ascii="Book Antiqua" w:hAnsi="Book Antiqua"/>
          <w:sz w:val="24"/>
          <w:szCs w:val="24"/>
        </w:rPr>
        <w:t xml:space="preserve"> = 0.02). The overall increase in survival was not significant but was higher in the panitumumab group (23.9</w:t>
      </w:r>
      <w:r w:rsidRPr="008D6EA2">
        <w:rPr>
          <w:rFonts w:ascii="Book Antiqua" w:hAnsi="Book Antiqua"/>
          <w:sz w:val="24"/>
          <w:szCs w:val="24"/>
          <w:lang w:eastAsia="zh-CN"/>
        </w:rPr>
        <w:t xml:space="preserve"> </w:t>
      </w:r>
      <w:r w:rsidRPr="008D6EA2">
        <w:rPr>
          <w:rFonts w:ascii="Book Antiqua" w:hAnsi="Book Antiqua"/>
          <w:sz w:val="24"/>
          <w:szCs w:val="24"/>
        </w:rPr>
        <w:t xml:space="preserve">mo </w:t>
      </w:r>
      <w:r w:rsidRPr="008D6EA2">
        <w:rPr>
          <w:rFonts w:ascii="Book Antiqua" w:hAnsi="Book Antiqua"/>
          <w:i/>
          <w:sz w:val="24"/>
          <w:szCs w:val="24"/>
        </w:rPr>
        <w:t>vs</w:t>
      </w:r>
      <w:r w:rsidRPr="008D6EA2">
        <w:rPr>
          <w:rFonts w:ascii="Book Antiqua" w:hAnsi="Book Antiqua"/>
          <w:sz w:val="24"/>
          <w:szCs w:val="24"/>
        </w:rPr>
        <w:t xml:space="preserve"> 17.9 mo</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sz w:val="24"/>
          <w:szCs w:val="24"/>
        </w:rPr>
        <w:t xml:space="preserve"> = 0.072) as well as the overall RR (55% </w:t>
      </w:r>
      <w:r w:rsidRPr="008D6EA2">
        <w:rPr>
          <w:rFonts w:ascii="Book Antiqua" w:hAnsi="Book Antiqua"/>
          <w:i/>
          <w:sz w:val="24"/>
          <w:szCs w:val="24"/>
        </w:rPr>
        <w:t>vs</w:t>
      </w:r>
      <w:r w:rsidRPr="008D6EA2">
        <w:rPr>
          <w:rFonts w:ascii="Book Antiqua" w:hAnsi="Book Antiqua"/>
          <w:sz w:val="24"/>
          <w:szCs w:val="24"/>
        </w:rPr>
        <w:t xml:space="preserve"> 48%; </w:t>
      </w:r>
      <w:r w:rsidRPr="008D6EA2">
        <w:rPr>
          <w:rFonts w:ascii="Book Antiqua" w:hAnsi="Book Antiqua"/>
          <w:i/>
          <w:sz w:val="24"/>
          <w:szCs w:val="24"/>
        </w:rPr>
        <w:t>P</w:t>
      </w:r>
      <w:r w:rsidRPr="008D6EA2">
        <w:rPr>
          <w:rFonts w:ascii="Book Antiqua" w:hAnsi="Book Antiqua"/>
          <w:sz w:val="24"/>
          <w:szCs w:val="24"/>
        </w:rPr>
        <w:t xml:space="preserve"> = 0.068) and R0 resection rate (8.3% </w:t>
      </w:r>
      <w:r w:rsidRPr="008D6EA2">
        <w:rPr>
          <w:rFonts w:ascii="Book Antiqua" w:hAnsi="Book Antiqua"/>
          <w:i/>
          <w:sz w:val="24"/>
          <w:szCs w:val="24"/>
        </w:rPr>
        <w:t>vs</w:t>
      </w:r>
      <w:r w:rsidRPr="008D6EA2">
        <w:rPr>
          <w:rFonts w:ascii="Book Antiqua" w:hAnsi="Book Antiqua"/>
          <w:sz w:val="24"/>
          <w:szCs w:val="24"/>
        </w:rPr>
        <w:t xml:space="preserve"> 7.0%)</w:t>
      </w:r>
      <w:r w:rsidRPr="008D6EA2">
        <w:rPr>
          <w:rFonts w:ascii="Book Antiqua" w:hAnsi="Book Antiqua"/>
          <w:sz w:val="24"/>
          <w:szCs w:val="24"/>
        </w:rPr>
        <w:fldChar w:fldCharType="begin"/>
      </w:r>
      <w:r w:rsidRPr="008D6EA2">
        <w:rPr>
          <w:rFonts w:ascii="Book Antiqua" w:hAnsi="Book Antiqua"/>
          <w:sz w:val="24"/>
          <w:szCs w:val="24"/>
        </w:rPr>
        <w:instrText xml:space="preserve"> ADDIN EN.CITE &lt;EndNote&gt;&lt;Cite&gt;&lt;Author&gt;Pericay&lt;/Author&gt;&lt;Year&gt;2012&lt;/Year&gt;&lt;IDText&gt;Phase 2 Randomized, Noncomparative, Open-Label Study Of Aflibercept And Modified Folfox6 In The First-Line Treatment Of Metastatic Colorectal Cancer (Affirm)&lt;/IDText&gt;&lt;DisplayText&gt;&lt;style face="superscript"&gt;[5]&lt;/style&gt;&lt;/DisplayText&gt;&lt;record&gt;&lt;titles&gt;&lt;title&gt;Phase 2 Randomized, Noncomparative, Open-Label Study Of Aflibercept And Modified Folfox6 In The First-Line Treatment Of Metastatic Colorectal Cancer (Affirm)&lt;/title&gt;&lt;secondary-title&gt;Ann Oncol&lt;/secondary-title&gt;&lt;/titles&gt;&lt;pages&gt;suppl 4: iv5-iv18&lt;/pages&gt;&lt;contributors&gt;&lt;authors&gt;&lt;author&gt;Pericay, C&lt;/author&gt;&lt;author&gt;Folprecht, G&lt;/author&gt;&lt;author&gt;Saunders, M&lt;/author&gt;&lt;author&gt;Thomas, A&lt;/author&gt;&lt;author&gt;Roh, J K&lt;/author&gt;&lt;author&gt;Lopez, R&lt;/author&gt;&lt;author&gt;Höhler, T&lt;/author&gt;&lt;author&gt;Kim, J S&lt;/author&gt;&lt;author&gt;Zilocchi, C&lt;/author&gt;&lt;author&gt;Boëlle, E&lt;/author&gt;&lt;author&gt;Zalcberg, J&lt;/author&gt;&lt;/authors&gt;&lt;/contributors&gt;&lt;added-date format="utc"&gt;1379453452&lt;/added-date&gt;&lt;ref-type name="Journal Article"&gt;17&lt;/ref-type&gt;&lt;dates&gt;&lt;year&gt;2012&lt;/year&gt;&lt;/dates&gt;&lt;rec-number&gt;488&lt;/rec-number&gt;&lt;last-updated-date format="utc"&gt;1379453800&lt;/last-updated-date&gt;&lt;electronic-resource-num&gt;DOI:                                                                         10.1093/annonc/mds151&lt;/electronic-resource-num&gt;&lt;volume&gt;23&lt;/volume&gt;&lt;/record&gt;&lt;/Cite&gt;&lt;/EndNote&gt;</w:instrText>
      </w:r>
      <w:r w:rsidRPr="008D6EA2">
        <w:rPr>
          <w:rFonts w:ascii="Book Antiqua" w:hAnsi="Book Antiqua"/>
          <w:sz w:val="24"/>
          <w:szCs w:val="24"/>
        </w:rPr>
        <w:fldChar w:fldCharType="separate"/>
      </w:r>
      <w:r w:rsidRPr="008D6EA2">
        <w:rPr>
          <w:rFonts w:ascii="Book Antiqua" w:hAnsi="Book Antiqua"/>
          <w:noProof/>
          <w:sz w:val="24"/>
          <w:szCs w:val="24"/>
          <w:vertAlign w:val="superscript"/>
        </w:rPr>
        <w:t>[5]</w:t>
      </w:r>
      <w:r w:rsidRPr="008D6EA2">
        <w:rPr>
          <w:rFonts w:ascii="Book Antiqua" w:hAnsi="Book Antiqua"/>
          <w:sz w:val="24"/>
          <w:szCs w:val="24"/>
        </w:rPr>
        <w:fldChar w:fldCharType="end"/>
      </w:r>
      <w:r w:rsidRPr="008D6EA2">
        <w:rPr>
          <w:rFonts w:ascii="Book Antiqua" w:hAnsi="Book Antiqua"/>
          <w:sz w:val="24"/>
          <w:szCs w:val="24"/>
        </w:rPr>
        <w:t>.</w:t>
      </w:r>
    </w:p>
    <w:p w:rsidR="001B5639" w:rsidRPr="008D6EA2" w:rsidRDefault="001B5639" w:rsidP="00B51A1E">
      <w:pPr>
        <w:widowControl w:val="0"/>
        <w:adjustRightInd w:val="0"/>
        <w:spacing w:after="0" w:line="360" w:lineRule="auto"/>
        <w:ind w:firstLineChars="100" w:firstLine="240"/>
        <w:jc w:val="both"/>
        <w:rPr>
          <w:rFonts w:ascii="Book Antiqua" w:hAnsi="Book Antiqua"/>
          <w:sz w:val="24"/>
          <w:szCs w:val="24"/>
          <w:lang w:eastAsia="zh-CN"/>
        </w:rPr>
      </w:pPr>
      <w:r w:rsidRPr="008D6EA2">
        <w:rPr>
          <w:rFonts w:ascii="Book Antiqua" w:hAnsi="Book Antiqua"/>
          <w:sz w:val="24"/>
          <w:szCs w:val="24"/>
        </w:rPr>
        <w:t>Wild-type RAS (wild-type KRAS exons 2,</w:t>
      </w:r>
      <w:r w:rsidRPr="008D6EA2">
        <w:rPr>
          <w:rFonts w:ascii="Book Antiqua" w:hAnsi="Book Antiqua"/>
          <w:sz w:val="24"/>
          <w:szCs w:val="24"/>
          <w:lang w:eastAsia="zh-CN"/>
        </w:rPr>
        <w:t xml:space="preserve"> </w:t>
      </w:r>
      <w:r w:rsidRPr="008D6EA2">
        <w:rPr>
          <w:rFonts w:ascii="Book Antiqua" w:hAnsi="Book Antiqua"/>
          <w:sz w:val="24"/>
          <w:szCs w:val="24"/>
        </w:rPr>
        <w:t>3,</w:t>
      </w:r>
      <w:r w:rsidRPr="008D6EA2">
        <w:rPr>
          <w:rFonts w:ascii="Book Antiqua" w:hAnsi="Book Antiqua"/>
          <w:sz w:val="24"/>
          <w:szCs w:val="24"/>
          <w:lang w:eastAsia="zh-CN"/>
        </w:rPr>
        <w:t xml:space="preserve"> </w:t>
      </w:r>
      <w:r w:rsidRPr="008D6EA2">
        <w:rPr>
          <w:rFonts w:ascii="Book Antiqua" w:hAnsi="Book Antiqua"/>
          <w:sz w:val="24"/>
          <w:szCs w:val="24"/>
        </w:rPr>
        <w:t>4 and wild-type NRAS exons 2,</w:t>
      </w:r>
      <w:r w:rsidRPr="008D6EA2">
        <w:rPr>
          <w:rFonts w:ascii="Book Antiqua" w:hAnsi="Book Antiqua"/>
          <w:sz w:val="24"/>
          <w:szCs w:val="24"/>
          <w:lang w:eastAsia="zh-CN"/>
        </w:rPr>
        <w:t xml:space="preserve"> </w:t>
      </w:r>
      <w:r w:rsidRPr="008D6EA2">
        <w:rPr>
          <w:rFonts w:ascii="Book Antiqua" w:hAnsi="Book Antiqua"/>
          <w:sz w:val="24"/>
          <w:szCs w:val="24"/>
        </w:rPr>
        <w:t>3,</w:t>
      </w:r>
      <w:r w:rsidRPr="008D6EA2">
        <w:rPr>
          <w:rFonts w:ascii="Book Antiqua" w:hAnsi="Book Antiqua"/>
          <w:sz w:val="24"/>
          <w:szCs w:val="24"/>
          <w:lang w:eastAsia="zh-CN"/>
        </w:rPr>
        <w:t xml:space="preserve"> </w:t>
      </w:r>
      <w:r w:rsidRPr="008D6EA2">
        <w:rPr>
          <w:rFonts w:ascii="Book Antiqua" w:hAnsi="Book Antiqua"/>
          <w:sz w:val="24"/>
          <w:szCs w:val="24"/>
        </w:rPr>
        <w:t>4)</w:t>
      </w:r>
      <w:r w:rsidRPr="008D6EA2">
        <w:rPr>
          <w:rFonts w:ascii="Book Antiqua" w:hAnsi="Book Antiqua"/>
          <w:sz w:val="24"/>
          <w:szCs w:val="24"/>
          <w:lang w:eastAsia="zh-CN"/>
        </w:rPr>
        <w:t xml:space="preserve"> </w:t>
      </w:r>
      <w:r w:rsidRPr="008D6EA2">
        <w:rPr>
          <w:rFonts w:ascii="Book Antiqua" w:hAnsi="Book Antiqua"/>
          <w:sz w:val="24"/>
          <w:szCs w:val="24"/>
        </w:rPr>
        <w:t xml:space="preserve">was associated with significantly better OS (26 mo </w:t>
      </w:r>
      <w:r w:rsidRPr="008D6EA2">
        <w:rPr>
          <w:rFonts w:ascii="Book Antiqua" w:hAnsi="Book Antiqua"/>
          <w:i/>
          <w:sz w:val="24"/>
          <w:szCs w:val="24"/>
        </w:rPr>
        <w:t>vs</w:t>
      </w:r>
      <w:r w:rsidRPr="008D6EA2">
        <w:rPr>
          <w:rFonts w:ascii="Book Antiqua" w:hAnsi="Book Antiqua"/>
          <w:sz w:val="24"/>
          <w:szCs w:val="24"/>
        </w:rPr>
        <w:t xml:space="preserve"> 20.2</w:t>
      </w:r>
      <w:r w:rsidRPr="008D6EA2">
        <w:rPr>
          <w:rFonts w:ascii="Book Antiqua" w:hAnsi="Book Antiqua"/>
          <w:sz w:val="24"/>
          <w:szCs w:val="24"/>
          <w:lang w:eastAsia="zh-CN"/>
        </w:rPr>
        <w:t xml:space="preserve"> </w:t>
      </w:r>
      <w:r w:rsidRPr="008D6EA2">
        <w:rPr>
          <w:rFonts w:ascii="Book Antiqua" w:hAnsi="Book Antiqua"/>
          <w:sz w:val="24"/>
          <w:szCs w:val="24"/>
        </w:rPr>
        <w:t>mo</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sz w:val="24"/>
          <w:szCs w:val="24"/>
        </w:rPr>
        <w:t xml:space="preserve"> = 0.04) and PFS (10.1 mo </w:t>
      </w:r>
      <w:r w:rsidRPr="008D6EA2">
        <w:rPr>
          <w:rFonts w:ascii="Book Antiqua" w:hAnsi="Book Antiqua"/>
          <w:i/>
          <w:sz w:val="24"/>
          <w:szCs w:val="24"/>
        </w:rPr>
        <w:t>vs</w:t>
      </w:r>
      <w:r w:rsidRPr="008D6EA2">
        <w:rPr>
          <w:rFonts w:ascii="Book Antiqua" w:hAnsi="Book Antiqua"/>
          <w:sz w:val="24"/>
          <w:szCs w:val="24"/>
        </w:rPr>
        <w:t xml:space="preserve"> 7.9 mo</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i/>
          <w:sz w:val="24"/>
          <w:szCs w:val="24"/>
          <w:lang w:eastAsia="zh-CN"/>
        </w:rPr>
        <w:t xml:space="preserve"> </w:t>
      </w:r>
      <w:r w:rsidRPr="008D6EA2">
        <w:rPr>
          <w:rFonts w:ascii="Book Antiqua" w:hAnsi="Book Antiqua"/>
          <w:sz w:val="24"/>
          <w:szCs w:val="24"/>
        </w:rPr>
        <w:t>&lt;</w:t>
      </w:r>
      <w:r w:rsidRPr="008D6EA2">
        <w:rPr>
          <w:rFonts w:ascii="Book Antiqua" w:hAnsi="Book Antiqua"/>
          <w:sz w:val="24"/>
          <w:szCs w:val="24"/>
          <w:lang w:eastAsia="zh-CN"/>
        </w:rPr>
        <w:t xml:space="preserve"> </w:t>
      </w:r>
      <w:r w:rsidRPr="008D6EA2">
        <w:rPr>
          <w:rFonts w:ascii="Book Antiqua" w:hAnsi="Book Antiqua"/>
          <w:sz w:val="24"/>
          <w:szCs w:val="24"/>
        </w:rPr>
        <w:t xml:space="preserve">0.01) in the panitumumab plus FOLFOX arm than the FOLFOX arm alone. In </w:t>
      </w:r>
      <w:r w:rsidRPr="008D6EA2">
        <w:rPr>
          <w:rFonts w:ascii="Book Antiqua" w:hAnsi="Book Antiqua"/>
          <w:sz w:val="24"/>
          <w:szCs w:val="24"/>
        </w:rPr>
        <w:lastRenderedPageBreak/>
        <w:t>patients with wild-type KRAS exon 2 but mutated other RAS (KRAS exons 3, 4 or NRAS exons 2,</w:t>
      </w:r>
      <w:r w:rsidRPr="008D6EA2">
        <w:rPr>
          <w:rFonts w:ascii="Book Antiqua" w:hAnsi="Book Antiqua"/>
          <w:sz w:val="24"/>
          <w:szCs w:val="24"/>
          <w:lang w:eastAsia="zh-CN"/>
        </w:rPr>
        <w:t xml:space="preserve"> </w:t>
      </w:r>
      <w:r w:rsidRPr="008D6EA2">
        <w:rPr>
          <w:rFonts w:ascii="Book Antiqua" w:hAnsi="Book Antiqua"/>
          <w:sz w:val="24"/>
          <w:szCs w:val="24"/>
        </w:rPr>
        <w:t>3,</w:t>
      </w:r>
      <w:r w:rsidRPr="008D6EA2">
        <w:rPr>
          <w:rFonts w:ascii="Book Antiqua" w:hAnsi="Book Antiqua"/>
          <w:sz w:val="24"/>
          <w:szCs w:val="24"/>
          <w:lang w:eastAsia="zh-CN"/>
        </w:rPr>
        <w:t xml:space="preserve"> </w:t>
      </w:r>
      <w:r w:rsidRPr="008D6EA2">
        <w:rPr>
          <w:rFonts w:ascii="Book Antiqua" w:hAnsi="Book Antiqua"/>
          <w:sz w:val="24"/>
          <w:szCs w:val="24"/>
        </w:rPr>
        <w:t xml:space="preserve">4), the PFS and OS were not different between the two arms. Hence, patients with wild-type RAS have a statistically significant OS benefit when treated with panitumumab plus FOLFOX </w:t>
      </w:r>
      <w:r w:rsidRPr="008D6EA2">
        <w:rPr>
          <w:rFonts w:ascii="Book Antiqua" w:hAnsi="Book Antiqua"/>
          <w:i/>
          <w:sz w:val="24"/>
          <w:szCs w:val="24"/>
        </w:rPr>
        <w:t>vs</w:t>
      </w:r>
      <w:r w:rsidRPr="008D6EA2">
        <w:rPr>
          <w:rFonts w:ascii="Book Antiqua" w:hAnsi="Book Antiqua"/>
          <w:sz w:val="24"/>
          <w:szCs w:val="24"/>
        </w:rPr>
        <w:t xml:space="preserve"> FOLFOX alone. Panitumumab is unlikely to benefit patients with any RAS mutations and BRAF mutation had no predictive value</w:t>
      </w:r>
      <w:r w:rsidRPr="008D6EA2">
        <w:rPr>
          <w:rFonts w:ascii="Book Antiqua" w:hAnsi="Book Antiqua"/>
          <w:sz w:val="24"/>
          <w:szCs w:val="24"/>
        </w:rPr>
        <w:fldChar w:fldCharType="begin"/>
      </w:r>
      <w:r w:rsidRPr="008D6EA2">
        <w:rPr>
          <w:rFonts w:ascii="Book Antiqua" w:hAnsi="Book Antiqua"/>
          <w:sz w:val="24"/>
          <w:szCs w:val="24"/>
        </w:rPr>
        <w:instrText xml:space="preserve"> ADDIN EN.CITE &lt;EndNote&gt;&lt;Cite&gt;&lt;Author&gt;Oliner&lt;/Author&gt;&lt;Year&gt;2013&lt;/Year&gt;&lt;IDText&gt;Analysis of KRAS/NRAS and BRAF mutations in the phase III PRIME study of panitumumab (pmab) plus FOLFOX versus FOLFOX as first-line treatment (tx) for metastatic colorectal cancer (mCRC).&lt;/IDText&gt;&lt;DisplayText&gt;&lt;style face="superscript"&gt;[33]&lt;/style&gt;&lt;/DisplayText&gt;&lt;record&gt;&lt;titles&gt;&lt;title&gt;&lt;style font="default" size="100%"&gt;Analysis of &lt;/style&gt;&lt;style face="italic" font="default" size="100%"&gt;KRAS/NRAS&lt;/style&gt;&lt;style font="default" size="100%"&gt; and &lt;/style&gt;&lt;style face="italic" font="default" size="100%"&gt;BRAF&lt;/style&gt;&lt;style font="default" size="100%"&gt; mutations in the phase III PRIME study of panitumumab (pmab) plus FOLFOX versus FOLFOX as first-line treatment (tx) for metastatic colorectal cancer (mCRC).&lt;/style&gt;&lt;/title&gt;&lt;secondary-title&gt;J Clin Oncol&lt;/secondary-title&gt;&lt;/titles&gt;&lt;pages&gt;suppl; abstr 3511&lt;/pages&gt;&lt;contributors&gt;&lt;authors&gt;&lt;author&gt;Oliner, KS&lt;/author&gt;&lt;author&gt;Douillard, JY&lt;/author&gt;&lt;author&gt;Siena, S&lt;/author&gt;&lt;author&gt;Tabernero, J&lt;/author&gt;&lt;author&gt;Burkes, RL&lt;/author&gt;&lt;author&gt;Barugel, ME&lt;/author&gt;&lt;author&gt;Humblet, Y&lt;/author&gt;&lt;author&gt;Bodoky, G&lt;/author&gt;&lt;author&gt;Cunningham, D&lt;/author&gt;&lt;author&gt;Jassem, J&lt;/author&gt;&lt;author&gt;Rivera, F&lt;/author&gt;&lt;author&gt;Kocáková, I&lt;/author&gt;&lt;author&gt;Ruff, P&lt;/author&gt;&lt;author&gt;Blasinska-Morawiec, M&lt;/author&gt;&lt;author&gt;Smakal, M&lt;/author&gt;&lt;author&gt;Williams, RT&lt;/author&gt;&lt;author&gt;Rong, A&lt;/author&gt;&lt;author&gt;Wiezorek, JS&lt;/author&gt;&lt;author&gt;Sidhu, R&lt;/author&gt;&lt;author&gt;Patterson, SD&lt;/author&gt;&lt;/authors&gt;&lt;/contributors&gt;&lt;added-date format="utc"&gt;1379492267&lt;/added-date&gt;&lt;ref-type name="Journal Article"&gt;17&lt;/ref-type&gt;&lt;dates&gt;&lt;year&gt;2013&lt;/year&gt;&lt;/dates&gt;&lt;rec-number&gt;492&lt;/rec-number&gt;&lt;last-updated-date format="utc"&gt;1379492391&lt;/last-updated-date&gt;&lt;volume&gt;31&lt;/volume&gt;&lt;/record&gt;&lt;/Cite&gt;&lt;/EndNote&gt;</w:instrText>
      </w:r>
      <w:r w:rsidRPr="008D6EA2">
        <w:rPr>
          <w:rFonts w:ascii="Book Antiqua" w:hAnsi="Book Antiqua"/>
          <w:sz w:val="24"/>
          <w:szCs w:val="24"/>
        </w:rPr>
        <w:fldChar w:fldCharType="separate"/>
      </w:r>
      <w:r w:rsidRPr="008D6EA2">
        <w:rPr>
          <w:rFonts w:ascii="Book Antiqua" w:hAnsi="Book Antiqua"/>
          <w:noProof/>
          <w:sz w:val="24"/>
          <w:szCs w:val="24"/>
          <w:vertAlign w:val="superscript"/>
        </w:rPr>
        <w:t>[33]</w:t>
      </w:r>
      <w:r w:rsidRPr="008D6EA2">
        <w:rPr>
          <w:rFonts w:ascii="Book Antiqua" w:hAnsi="Book Antiqua"/>
          <w:sz w:val="24"/>
          <w:szCs w:val="24"/>
        </w:rPr>
        <w:fldChar w:fldCharType="end"/>
      </w:r>
      <w:r w:rsidRPr="008D6EA2">
        <w:rPr>
          <w:rFonts w:ascii="Book Antiqua" w:hAnsi="Book Antiqua"/>
          <w:sz w:val="24"/>
          <w:szCs w:val="24"/>
          <w:lang w:eastAsia="zh-CN"/>
        </w:rPr>
        <w:t>.</w:t>
      </w:r>
    </w:p>
    <w:p w:rsidR="001B5639" w:rsidRPr="008D6EA2" w:rsidRDefault="001B5639" w:rsidP="00B51A1E">
      <w:pPr>
        <w:widowControl w:val="0"/>
        <w:adjustRightInd w:val="0"/>
        <w:spacing w:after="0" w:line="360" w:lineRule="auto"/>
        <w:ind w:firstLineChars="100" w:firstLine="240"/>
        <w:jc w:val="both"/>
        <w:rPr>
          <w:rFonts w:ascii="Book Antiqua" w:hAnsi="Book Antiqua"/>
          <w:sz w:val="24"/>
          <w:szCs w:val="24"/>
          <w:lang w:eastAsia="zh-CN"/>
        </w:rPr>
      </w:pPr>
    </w:p>
    <w:p w:rsidR="001B5639" w:rsidRPr="008D6EA2" w:rsidRDefault="001B5639" w:rsidP="00B02C24">
      <w:pPr>
        <w:widowControl w:val="0"/>
        <w:autoSpaceDE w:val="0"/>
        <w:autoSpaceDN w:val="0"/>
        <w:adjustRightInd w:val="0"/>
        <w:spacing w:after="0" w:line="360" w:lineRule="auto"/>
        <w:jc w:val="both"/>
        <w:rPr>
          <w:rFonts w:ascii="Book Antiqua" w:hAnsi="Book Antiqua" w:cs="Arial"/>
          <w:sz w:val="24"/>
          <w:szCs w:val="24"/>
        </w:rPr>
      </w:pPr>
      <w:r w:rsidRPr="00BB1C8B">
        <w:rPr>
          <w:rFonts w:ascii="Book Antiqua" w:hAnsi="Book Antiqua"/>
          <w:b/>
          <w:sz w:val="24"/>
          <w:szCs w:val="24"/>
        </w:rPr>
        <w:t>Cetuximab</w:t>
      </w:r>
      <w:r w:rsidRPr="00BB1C8B">
        <w:rPr>
          <w:rFonts w:ascii="Book Antiqua" w:hAnsi="Book Antiqua"/>
          <w:b/>
          <w:sz w:val="24"/>
          <w:szCs w:val="24"/>
          <w:lang w:eastAsia="zh-CN"/>
        </w:rPr>
        <w:t>:</w:t>
      </w:r>
      <w:r w:rsidRPr="008D6EA2">
        <w:rPr>
          <w:rFonts w:ascii="Book Antiqua" w:hAnsi="Book Antiqua"/>
          <w:sz w:val="24"/>
          <w:szCs w:val="24"/>
          <w:lang w:eastAsia="zh-CN"/>
        </w:rPr>
        <w:t xml:space="preserve"> </w:t>
      </w:r>
      <w:r w:rsidRPr="008D6EA2">
        <w:rPr>
          <w:rFonts w:ascii="Book Antiqua" w:hAnsi="Book Antiqua"/>
          <w:sz w:val="24"/>
          <w:szCs w:val="24"/>
        </w:rPr>
        <w:t>Unlike the synergy seen between cetuximab and irinotecan, data on the efficacy of cetuximab with oxaliplatin-based regimens report conflicting results ranging from additive to detrimental effects of these two drugs. The phase 2 oxaliplatin and cetuximab in first-line treatment of metastatic colorectal cancer (OPUS) trial demonstrated that addition of cetuximab to FOLFOX4 regimen resulted in significant improvement in PFS (8.3 mo</w:t>
      </w:r>
      <w:r w:rsidRPr="008D6EA2">
        <w:rPr>
          <w:rFonts w:ascii="Book Antiqua" w:hAnsi="Book Antiqua"/>
          <w:sz w:val="24"/>
          <w:szCs w:val="24"/>
          <w:lang w:eastAsia="zh-CN"/>
        </w:rPr>
        <w:t xml:space="preserve"> </w:t>
      </w:r>
      <w:r w:rsidRPr="008D6EA2">
        <w:rPr>
          <w:rFonts w:ascii="Book Antiqua" w:hAnsi="Book Antiqua"/>
          <w:i/>
          <w:sz w:val="24"/>
          <w:szCs w:val="24"/>
        </w:rPr>
        <w:t>vs</w:t>
      </w:r>
      <w:r w:rsidRPr="008D6EA2">
        <w:rPr>
          <w:rFonts w:ascii="Book Antiqua" w:hAnsi="Book Antiqua"/>
          <w:sz w:val="24"/>
          <w:szCs w:val="24"/>
        </w:rPr>
        <w:t xml:space="preserve"> 7.2 mo</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sz w:val="24"/>
          <w:szCs w:val="24"/>
        </w:rPr>
        <w:t xml:space="preserve"> = 0.0064), RR (57% </w:t>
      </w:r>
      <w:r w:rsidRPr="008D6EA2">
        <w:rPr>
          <w:rFonts w:ascii="Book Antiqua" w:hAnsi="Book Antiqua"/>
          <w:i/>
          <w:sz w:val="24"/>
          <w:szCs w:val="24"/>
        </w:rPr>
        <w:t>vs</w:t>
      </w:r>
      <w:r w:rsidRPr="008D6EA2">
        <w:rPr>
          <w:rFonts w:ascii="Book Antiqua" w:hAnsi="Book Antiqua"/>
          <w:sz w:val="24"/>
          <w:szCs w:val="24"/>
        </w:rPr>
        <w:t xml:space="preserve"> 34%</w:t>
      </w:r>
      <w:r w:rsidRPr="008D6EA2">
        <w:rPr>
          <w:rFonts w:ascii="Book Antiqua" w:hAnsi="Book Antiqua"/>
          <w:sz w:val="24"/>
          <w:szCs w:val="24"/>
          <w:lang w:eastAsia="zh-CN"/>
        </w:rPr>
        <w:t xml:space="preserve">, </w:t>
      </w:r>
      <w:r w:rsidRPr="008D6EA2">
        <w:rPr>
          <w:rFonts w:ascii="Book Antiqua" w:hAnsi="Book Antiqua"/>
          <w:i/>
          <w:sz w:val="24"/>
          <w:szCs w:val="24"/>
        </w:rPr>
        <w:t>P</w:t>
      </w:r>
      <w:r w:rsidRPr="008D6EA2">
        <w:rPr>
          <w:rFonts w:ascii="Book Antiqua" w:hAnsi="Book Antiqua"/>
          <w:sz w:val="24"/>
          <w:szCs w:val="24"/>
        </w:rPr>
        <w:t xml:space="preserve"> = 0.0027), R0 resection rate (12% </w:t>
      </w:r>
      <w:r w:rsidRPr="008D6EA2">
        <w:rPr>
          <w:rFonts w:ascii="Book Antiqua" w:hAnsi="Book Antiqua"/>
          <w:i/>
          <w:sz w:val="24"/>
          <w:szCs w:val="24"/>
        </w:rPr>
        <w:t>vs</w:t>
      </w:r>
      <w:r w:rsidRPr="008D6EA2">
        <w:rPr>
          <w:rFonts w:ascii="Book Antiqua" w:hAnsi="Book Antiqua"/>
          <w:sz w:val="24"/>
          <w:szCs w:val="24"/>
        </w:rPr>
        <w:t xml:space="preserve"> 3%</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sz w:val="24"/>
          <w:szCs w:val="24"/>
        </w:rPr>
        <w:t xml:space="preserve"> = 0.0242) but only a trend toward improvement in OS (22.8 mo</w:t>
      </w:r>
      <w:r w:rsidRPr="008D6EA2">
        <w:rPr>
          <w:rFonts w:ascii="Book Antiqua" w:hAnsi="Book Antiqua"/>
          <w:sz w:val="24"/>
          <w:szCs w:val="24"/>
          <w:lang w:eastAsia="zh-CN"/>
        </w:rPr>
        <w:t xml:space="preserve"> </w:t>
      </w:r>
      <w:r w:rsidRPr="008D6EA2">
        <w:rPr>
          <w:rFonts w:ascii="Book Antiqua" w:hAnsi="Book Antiqua"/>
          <w:i/>
          <w:sz w:val="24"/>
          <w:szCs w:val="24"/>
        </w:rPr>
        <w:t>vs</w:t>
      </w:r>
      <w:r w:rsidRPr="008D6EA2">
        <w:rPr>
          <w:rFonts w:ascii="Book Antiqua" w:hAnsi="Book Antiqua"/>
          <w:sz w:val="24"/>
          <w:szCs w:val="24"/>
        </w:rPr>
        <w:t xml:space="preserve"> 18.5 mo</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sz w:val="24"/>
          <w:szCs w:val="24"/>
        </w:rPr>
        <w:t xml:space="preserve"> = 0.39)</w:t>
      </w:r>
      <w:r w:rsidRPr="008D6EA2">
        <w:rPr>
          <w:rFonts w:ascii="Book Antiqua" w:hAnsi="Book Antiqua"/>
          <w:sz w:val="24"/>
          <w:szCs w:val="24"/>
        </w:rPr>
        <w:fldChar w:fldCharType="begin"/>
      </w:r>
      <w:r w:rsidRPr="008D6EA2">
        <w:rPr>
          <w:rFonts w:ascii="Book Antiqua" w:hAnsi="Book Antiqua"/>
          <w:sz w:val="24"/>
          <w:szCs w:val="24"/>
        </w:rPr>
        <w:instrText xml:space="preserve"> ADDIN EN.CITE &lt;EndNote&gt;&lt;Cite&gt;&lt;Author&gt;Bokemeyer&lt;/Author&gt;&lt;Year&gt;2011&lt;/Year&gt;&lt;IDText&gt;Efficacy according to biomarker status of cetuximab plus FOLFOX-4 as first-line treatment for metastatic colorectal cancer: the OPUS study&lt;/IDText&gt;&lt;DisplayText&gt;&lt;style face="superscript"&gt;[34]&lt;/style&gt;&lt;/DisplayText&gt;&lt;record&gt;&lt;dates&gt;&lt;pub-dates&gt;&lt;date&gt;Jul&lt;/date&gt;&lt;/pub-dates&gt;&lt;year&gt;2011&lt;/year&gt;&lt;/dates&gt;&lt;keywords&gt;&lt;/keywords&gt;&lt;urls&gt;&lt;related-urls&gt;&lt;url&gt;http://www.ncbi.nlm.nih.gov/pubmed/21228335&lt;/url&gt;&lt;/related-urls&gt;&lt;/urls&gt;&lt;isbn&gt;1569-8041&lt;/isbn&gt;&lt;titles&gt;&lt;title&gt;Efficacy according to biomarker status of cetuximab plus FOLFOX-4 as first-line treatment for metastatic colorectal cancer: the OPUS study&lt;/title&gt;&lt;secondary-title&gt;Ann Oncol&lt;/secondary-title&gt;&lt;/titles&gt;&lt;pages&gt;1535-46&lt;/pages&gt;&lt;number&gt;7&lt;/number&gt;&lt;contributors&gt;&lt;authors&gt;&lt;author&gt;Bokemeyer, C.&lt;/author&gt;&lt;author&gt;Bondarenko, I.&lt;/author&gt;&lt;author&gt;Hartmann, J. T.&lt;/author&gt;&lt;author&gt;de Braud, F.&lt;/author&gt;&lt;author&gt;Schuch, G.&lt;/author&gt;&lt;author&gt;Zubel, A.&lt;/author&gt;&lt;author&gt;Celik, I.&lt;/author&gt;&lt;author&gt;Schlichting, M.&lt;/author&gt;&lt;author&gt;Koralewski, P.&lt;/author&gt;&lt;/authors&gt;&lt;/contributors&gt;&lt;language&gt;eng&lt;/language&gt;&lt;added-date format="utc"&gt;1379108138&lt;/added-date&gt;&lt;ref-type name="Journal Article"&gt;17&lt;/ref-type&gt;&lt;auth-address&gt;Department of Oncology, Hematology, BMT with Section Pneumology, University Hospital, Hamburg-Eppendorf, Germany. c.bokemeyer@uke.uni-hamburg.de&lt;/auth-address&gt;&lt;rec-number&gt;463&lt;/rec-number&gt;&lt;last-updated-date format="utc"&gt;1379108138&lt;/last-updated-date&gt;&lt;accession-num&gt;21228335&lt;/accession-num&gt;&lt;electronic-resource-num&gt;10.1093/annonc/mdq632&lt;/electronic-resource-num&gt;&lt;volume&gt;22&lt;/volume&gt;&lt;/record&gt;&lt;/Cite&gt;&lt;/EndNote&gt;</w:instrText>
      </w:r>
      <w:r w:rsidRPr="008D6EA2">
        <w:rPr>
          <w:rFonts w:ascii="Book Antiqua" w:hAnsi="Book Antiqua"/>
          <w:sz w:val="24"/>
          <w:szCs w:val="24"/>
        </w:rPr>
        <w:fldChar w:fldCharType="separate"/>
      </w:r>
      <w:r w:rsidRPr="008D6EA2">
        <w:rPr>
          <w:rFonts w:ascii="Book Antiqua" w:hAnsi="Book Antiqua"/>
          <w:noProof/>
          <w:sz w:val="24"/>
          <w:szCs w:val="24"/>
          <w:vertAlign w:val="superscript"/>
        </w:rPr>
        <w:t>[34]</w:t>
      </w:r>
      <w:r w:rsidRPr="008D6EA2">
        <w:rPr>
          <w:rFonts w:ascii="Book Antiqua" w:hAnsi="Book Antiqua"/>
          <w:sz w:val="24"/>
          <w:szCs w:val="24"/>
        </w:rPr>
        <w:fldChar w:fldCharType="end"/>
      </w:r>
      <w:r w:rsidRPr="008D6EA2">
        <w:rPr>
          <w:rFonts w:ascii="Book Antiqua" w:hAnsi="Book Antiqua"/>
          <w:sz w:val="24"/>
          <w:szCs w:val="24"/>
        </w:rPr>
        <w:t>. However, two recent phase 3 trials, the Medical Research Council Continuous Chemotherapy plus Cetuximab or Intermittent Chemotherapy with Standard Continuous Palliative Combination Chemotherapy with Oxaliplatin and Fluoropyrimidine in First-Line Treatment of Metastatic Cancer (MRC COIN) and Nordic Colorectal Cancer Biomodulation Group Study 7 (NORDIC VII) trials have raised more questions with regards to the efficacy of cetuximab with oxaliplatin-based regimens. The MRC COIN study involved 357 patients with KRAS wild-type in the cetuximab arm plus FOLFOX or XELOX and 358 patients with KRAS wild-type in the control arm (FOLFOX or XELOX without cetuximab). The investigators reported no differences in OS (17</w:t>
      </w:r>
      <w:r w:rsidRPr="008D6EA2">
        <w:rPr>
          <w:rFonts w:ascii="Book Antiqua" w:hAnsi="Book Antiqua"/>
          <w:sz w:val="24"/>
          <w:szCs w:val="24"/>
          <w:lang w:eastAsia="zh-CN"/>
        </w:rPr>
        <w:t xml:space="preserve"> </w:t>
      </w:r>
      <w:r w:rsidRPr="008D6EA2">
        <w:rPr>
          <w:rFonts w:ascii="Book Antiqua" w:hAnsi="Book Antiqua"/>
          <w:sz w:val="24"/>
          <w:szCs w:val="24"/>
        </w:rPr>
        <w:t xml:space="preserve">mo </w:t>
      </w:r>
      <w:r w:rsidRPr="008D6EA2">
        <w:rPr>
          <w:rFonts w:ascii="Book Antiqua" w:hAnsi="Book Antiqua"/>
          <w:i/>
          <w:sz w:val="24"/>
          <w:szCs w:val="24"/>
        </w:rPr>
        <w:t>vs</w:t>
      </w:r>
      <w:r w:rsidRPr="008D6EA2">
        <w:rPr>
          <w:rFonts w:ascii="Book Antiqua" w:hAnsi="Book Antiqua"/>
          <w:sz w:val="24"/>
          <w:szCs w:val="24"/>
        </w:rPr>
        <w:t xml:space="preserve"> 17.9 mo</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sz w:val="24"/>
          <w:szCs w:val="24"/>
        </w:rPr>
        <w:t xml:space="preserve"> = 0.67) and PFS (8.6 mo</w:t>
      </w:r>
      <w:r w:rsidRPr="008D6EA2">
        <w:rPr>
          <w:rFonts w:ascii="Book Antiqua" w:hAnsi="Book Antiqua"/>
          <w:sz w:val="24"/>
          <w:szCs w:val="24"/>
          <w:lang w:eastAsia="zh-CN"/>
        </w:rPr>
        <w:t xml:space="preserve"> </w:t>
      </w:r>
      <w:r w:rsidRPr="008D6EA2">
        <w:rPr>
          <w:rFonts w:ascii="Book Antiqua" w:hAnsi="Book Antiqua"/>
          <w:i/>
          <w:sz w:val="24"/>
          <w:szCs w:val="24"/>
        </w:rPr>
        <w:t>vs</w:t>
      </w:r>
      <w:r w:rsidRPr="008D6EA2">
        <w:rPr>
          <w:rFonts w:ascii="Book Antiqua" w:hAnsi="Book Antiqua"/>
          <w:sz w:val="24"/>
          <w:szCs w:val="24"/>
        </w:rPr>
        <w:t xml:space="preserve"> 8.6 mo</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sz w:val="24"/>
          <w:szCs w:val="24"/>
        </w:rPr>
        <w:t xml:space="preserve"> = 0.6) between cetuximab arm and control group, respectively. RR, on the other hand, was increased from 57% with chemotherapy alone to 64% with addition of cetuximab (</w:t>
      </w:r>
      <w:r w:rsidRPr="008D6EA2">
        <w:rPr>
          <w:rFonts w:ascii="Book Antiqua" w:hAnsi="Book Antiqua"/>
          <w:i/>
          <w:sz w:val="24"/>
          <w:szCs w:val="24"/>
        </w:rPr>
        <w:t>P</w:t>
      </w:r>
      <w:r w:rsidRPr="008D6EA2">
        <w:rPr>
          <w:rFonts w:ascii="Book Antiqua" w:hAnsi="Book Antiqua"/>
          <w:sz w:val="24"/>
          <w:szCs w:val="24"/>
        </w:rPr>
        <w:t xml:space="preserve"> = 0.049)</w:t>
      </w:r>
      <w:r w:rsidRPr="008D6EA2">
        <w:rPr>
          <w:rFonts w:ascii="Book Antiqua" w:hAnsi="Book Antiqua"/>
          <w:sz w:val="24"/>
          <w:szCs w:val="24"/>
        </w:rPr>
        <w:fldChar w:fldCharType="begin"/>
      </w:r>
      <w:r w:rsidRPr="008D6EA2">
        <w:rPr>
          <w:rFonts w:ascii="Book Antiqua" w:hAnsi="Book Antiqua"/>
          <w:sz w:val="24"/>
          <w:szCs w:val="24"/>
        </w:rPr>
        <w:instrText xml:space="preserve"> ADDIN EN.CITE &lt;EndNote&gt;&lt;Cite&gt;&lt;Author&gt;Maughan&lt;/Author&gt;&lt;Year&gt;2011&lt;/Year&gt;&lt;IDText&gt;Addition of cetuximab to oxaliplatin-based first-line combination chemotherapy for treatment of advanced colorectal cancer: results of the randomised phase 3 MRC COIN trial&lt;/IDText&gt;&lt;DisplayText&gt;&lt;style face="superscript"&gt;[35]&lt;/style&gt;&lt;/DisplayText&gt;&lt;record&gt;&lt;dates&gt;&lt;pub-dates&gt;&lt;date&gt;Jun&lt;/date&gt;&lt;/pub-dates&gt;&lt;year&gt;2011&lt;/year&gt;&lt;/dates&gt;&lt;keywords&gt;&lt;/keywords&gt;&lt;urls&gt;&lt;related-urls&gt;&lt;url&gt;http://www.ncbi.nlm.nih.gov/pubmed/21641636&lt;/url&gt;&lt;/related-urls&gt;&lt;/urls&gt;&lt;isbn&gt;1474-547X&lt;/isbn&gt;&lt;custom2&gt;PMC3159415&lt;/custom2&gt;&lt;titles&gt;&lt;title&gt;Addition of cetuximab to oxaliplatin-based first-line combination chemotherapy for treatment of advanced colorectal cancer: results of the randomised phase 3 MRC COIN trial&lt;/title&gt;&lt;secondary-title&gt;Lancet&lt;/secondary-title&gt;&lt;/titles&gt;&lt;pages&gt;2103-14&lt;/pages&gt;&lt;number&gt;9783&lt;/number&gt;&lt;contributors&gt;&lt;authors&gt;&lt;author&gt;Maughan, T. S.&lt;/author&gt;&lt;author&gt;Adams, R. A.&lt;/author&gt;&lt;author&gt;Smith, C. G.&lt;/author&gt;&lt;author&gt;Meade, A. M.&lt;/author&gt;&lt;author&gt;Seymour, M. T.&lt;/author&gt;&lt;author&gt;Wilson, R. H.&lt;/author&gt;&lt;author&gt;Idziaszczyk, S.&lt;/author&gt;&lt;author&gt;Harris, R.&lt;/author&gt;&lt;author&gt;Fisher, D.&lt;/author&gt;&lt;author&gt;Kenny, S. L.&lt;/author&gt;&lt;author&gt;Kay, E.&lt;/author&gt;&lt;author&gt;Mitchell, J. K.&lt;/author&gt;&lt;author&gt;Madi, A.&lt;/author&gt;&lt;author&gt;Jasani, B.&lt;/author&gt;&lt;author&gt;James, M. D.&lt;/author&gt;&lt;author&gt;Bridgewater, J.&lt;/author&gt;&lt;author&gt;Kennedy, M. J.&lt;/author&gt;&lt;author&gt;Claes, B.&lt;/author&gt;&lt;author&gt;Lambrechts, D.&lt;/author&gt;&lt;author&gt;Kaplan, R.&lt;/author&gt;&lt;author&gt;Cheadle, J. P.&lt;/author&gt;&lt;author&gt;MRC COIN Trial Investigators&lt;/author&gt;&lt;/authors&gt;&lt;/contributors&gt;&lt;language&gt;eng&lt;/language&gt;&lt;added-date format="utc"&gt;1374849885&lt;/added-date&gt;&lt;ref-type name="Journal Article"&gt;17&lt;/ref-type&gt;&lt;auth-address&gt;School of Medicine, Cardiff University, Cardiff, UK.&lt;/auth-address&gt;&lt;rec-number&gt;408&lt;/rec-number&gt;&lt;last-updated-date format="utc"&gt;1374849885&lt;/last-updated-date&gt;&lt;accession-num&gt;21641636&lt;/accession-num&gt;&lt;electronic-resource-num&gt;10.1016/S0140-6736(11)60613-2&lt;/electronic-resource-num&gt;&lt;volume&gt;377&lt;/volume&gt;&lt;/record&gt;&lt;/Cite&gt;&lt;/EndNote&gt;</w:instrText>
      </w:r>
      <w:r w:rsidRPr="008D6EA2">
        <w:rPr>
          <w:rFonts w:ascii="Book Antiqua" w:hAnsi="Book Antiqua"/>
          <w:sz w:val="24"/>
          <w:szCs w:val="24"/>
        </w:rPr>
        <w:fldChar w:fldCharType="separate"/>
      </w:r>
      <w:r w:rsidRPr="008D6EA2">
        <w:rPr>
          <w:rFonts w:ascii="Book Antiqua" w:hAnsi="Book Antiqua"/>
          <w:noProof/>
          <w:sz w:val="24"/>
          <w:szCs w:val="24"/>
          <w:vertAlign w:val="superscript"/>
        </w:rPr>
        <w:t>[35]</w:t>
      </w:r>
      <w:r w:rsidRPr="008D6EA2">
        <w:rPr>
          <w:rFonts w:ascii="Book Antiqua" w:hAnsi="Book Antiqua"/>
          <w:sz w:val="24"/>
          <w:szCs w:val="24"/>
        </w:rPr>
        <w:fldChar w:fldCharType="end"/>
      </w:r>
      <w:r w:rsidRPr="008D6EA2">
        <w:rPr>
          <w:rFonts w:ascii="Book Antiqua" w:hAnsi="Book Antiqua"/>
          <w:sz w:val="24"/>
          <w:szCs w:val="24"/>
        </w:rPr>
        <w:t>. A post-hoc analysis; however, demonstrated improvement in PFS in the infusional FOLFOX plus cetuximab (</w:t>
      </w:r>
      <w:r w:rsidRPr="008D6EA2">
        <w:rPr>
          <w:rFonts w:ascii="Book Antiqua" w:hAnsi="Book Antiqua"/>
          <w:i/>
          <w:sz w:val="24"/>
          <w:szCs w:val="24"/>
        </w:rPr>
        <w:t>P</w:t>
      </w:r>
      <w:r w:rsidRPr="008D6EA2">
        <w:rPr>
          <w:rFonts w:ascii="Book Antiqua" w:hAnsi="Book Antiqua"/>
          <w:sz w:val="24"/>
          <w:szCs w:val="24"/>
        </w:rPr>
        <w:t xml:space="preserve"> = 0.037) but not in the XELOX plus cetuximab group (</w:t>
      </w:r>
      <w:r w:rsidRPr="008D6EA2">
        <w:rPr>
          <w:rFonts w:ascii="Book Antiqua" w:hAnsi="Book Antiqua"/>
          <w:i/>
          <w:sz w:val="24"/>
          <w:szCs w:val="24"/>
        </w:rPr>
        <w:t>P</w:t>
      </w:r>
      <w:r w:rsidRPr="008D6EA2">
        <w:rPr>
          <w:rFonts w:ascii="Book Antiqua" w:hAnsi="Book Antiqua"/>
          <w:sz w:val="24"/>
          <w:szCs w:val="24"/>
        </w:rPr>
        <w:t xml:space="preserve"> = 0.88). A PFS benefit was restricted to those patients with wild-type KRAS and those with no or only one metastatic site treatedwith 5-FU infusion therapy (</w:t>
      </w:r>
      <w:r w:rsidRPr="008D6EA2">
        <w:rPr>
          <w:rFonts w:ascii="Book Antiqua" w:hAnsi="Book Antiqua"/>
          <w:i/>
          <w:sz w:val="24"/>
          <w:szCs w:val="24"/>
        </w:rPr>
        <w:t>P</w:t>
      </w:r>
      <w:r w:rsidRPr="008D6EA2">
        <w:rPr>
          <w:rFonts w:ascii="Book Antiqua" w:hAnsi="Book Antiqua"/>
          <w:sz w:val="24"/>
          <w:szCs w:val="24"/>
        </w:rPr>
        <w:t xml:space="preserve"> = 0.011).The number of patients receiving XELOX (</w:t>
      </w:r>
      <w:r w:rsidRPr="008D6EA2">
        <w:rPr>
          <w:rFonts w:ascii="Book Antiqua" w:hAnsi="Book Antiqua"/>
          <w:i/>
          <w:sz w:val="24"/>
          <w:szCs w:val="24"/>
        </w:rPr>
        <w:t>n</w:t>
      </w:r>
      <w:r w:rsidRPr="008D6EA2">
        <w:rPr>
          <w:rFonts w:ascii="Book Antiqua" w:hAnsi="Book Antiqua"/>
          <w:sz w:val="24"/>
          <w:szCs w:val="24"/>
        </w:rPr>
        <w:t xml:space="preserve"> = 240) far exceeded those receiving FOLFOX (</w:t>
      </w:r>
      <w:r w:rsidRPr="008D6EA2">
        <w:rPr>
          <w:rFonts w:ascii="Book Antiqua" w:hAnsi="Book Antiqua"/>
          <w:i/>
          <w:sz w:val="24"/>
          <w:szCs w:val="24"/>
        </w:rPr>
        <w:t>n</w:t>
      </w:r>
      <w:r w:rsidRPr="008D6EA2">
        <w:rPr>
          <w:rFonts w:ascii="Book Antiqua" w:hAnsi="Book Antiqua"/>
          <w:sz w:val="24"/>
          <w:szCs w:val="24"/>
        </w:rPr>
        <w:t xml:space="preserve"> = 117) which may have contributed to the negative outcomes seen in the cetuximab arms. Moreover, the </w:t>
      </w:r>
      <w:r w:rsidRPr="008D6EA2">
        <w:rPr>
          <w:rFonts w:ascii="Book Antiqua" w:hAnsi="Book Antiqua"/>
          <w:sz w:val="24"/>
          <w:szCs w:val="24"/>
        </w:rPr>
        <w:lastRenderedPageBreak/>
        <w:t>COIN trial reported significant dose reductions in infusional 5-FU in the FOLFOX plus cetuximab arm compared to the control group (</w:t>
      </w:r>
      <w:r w:rsidRPr="008D6EA2">
        <w:rPr>
          <w:rFonts w:ascii="Book Antiqua" w:hAnsi="Book Antiqua"/>
          <w:i/>
          <w:sz w:val="24"/>
          <w:szCs w:val="24"/>
        </w:rPr>
        <w:t>P</w:t>
      </w:r>
      <w:r w:rsidRPr="008D6EA2">
        <w:rPr>
          <w:rFonts w:ascii="Book Antiqua" w:hAnsi="Book Antiqua"/>
          <w:sz w:val="24"/>
          <w:szCs w:val="24"/>
        </w:rPr>
        <w:t xml:space="preserve"> = 0.016) and the XELOX plus cetuximab group received significant dose reductions of both oxaliplatin (</w:t>
      </w:r>
      <w:r w:rsidRPr="008D6EA2">
        <w:rPr>
          <w:rFonts w:ascii="Book Antiqua" w:hAnsi="Book Antiqua"/>
          <w:i/>
          <w:sz w:val="24"/>
          <w:szCs w:val="24"/>
        </w:rPr>
        <w:t>P</w:t>
      </w:r>
      <w:r w:rsidRPr="008D6EA2">
        <w:rPr>
          <w:rFonts w:ascii="Book Antiqua" w:hAnsi="Book Antiqua"/>
          <w:sz w:val="24"/>
          <w:szCs w:val="24"/>
        </w:rPr>
        <w:t xml:space="preserve"> = 0.0018) and capecitabine (</w:t>
      </w:r>
      <w:r w:rsidRPr="008D6EA2">
        <w:rPr>
          <w:rFonts w:ascii="Book Antiqua" w:hAnsi="Book Antiqua"/>
          <w:i/>
          <w:sz w:val="24"/>
          <w:szCs w:val="24"/>
        </w:rPr>
        <w:t>P</w:t>
      </w:r>
      <w:r w:rsidRPr="008D6EA2">
        <w:rPr>
          <w:rFonts w:ascii="Book Antiqua" w:hAnsi="Book Antiqua"/>
          <w:sz w:val="24"/>
          <w:szCs w:val="24"/>
        </w:rPr>
        <w:t xml:space="preserve"> = 0.004) compared to the control arm which may explain in part the lack of efficacy in the cetuximab arms. The Nordic VII trial investigated the efficacy of cetuximab when added to bolus 5-FU/LV/oxaliplatin (FLOX)</w:t>
      </w:r>
      <w:r w:rsidRPr="008D6EA2">
        <w:rPr>
          <w:rFonts w:ascii="Book Antiqua" w:hAnsi="Book Antiqua"/>
          <w:sz w:val="24"/>
          <w:szCs w:val="24"/>
        </w:rPr>
        <w:fldChar w:fldCharType="begin">
          <w:fldData xml:space="preserve">PEVuZE5vdGU+PENpdGU+PEF1dGhvcj5UdmVpdDwvQXV0aG9yPjxZZWFyPjIwMTI8L1llYXI+PElE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</w:fldData>
        </w:fldChar>
      </w:r>
      <w:r w:rsidRPr="008D6EA2">
        <w:rPr>
          <w:rFonts w:ascii="Book Antiqua" w:hAnsi="Book Antiqua"/>
          <w:sz w:val="24"/>
          <w:szCs w:val="24"/>
        </w:rPr>
        <w:instrText xml:space="preserve"> ADDIN EN.CITE </w:instrText>
      </w:r>
      <w:r w:rsidRPr="008D6EA2">
        <w:rPr>
          <w:rFonts w:ascii="Book Antiqua" w:hAnsi="Book Antiqua"/>
          <w:sz w:val="24"/>
          <w:szCs w:val="24"/>
        </w:rPr>
        <w:fldChar w:fldCharType="begin">
          <w:fldData xml:space="preserve">PEVuZE5vdGU+PENpdGU+PEF1dGhvcj5UdmVpdDwvQXV0aG9yPjxZZWFyPjIwMTI8L1llYXI+PElE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</w:fldData>
        </w:fldChar>
      </w:r>
      <w:r w:rsidRPr="008D6EA2">
        <w:rPr>
          <w:rFonts w:ascii="Book Antiqua" w:hAnsi="Book Antiqua"/>
          <w:sz w:val="24"/>
          <w:szCs w:val="24"/>
        </w:rPr>
        <w:instrText xml:space="preserve"> ADDIN EN.CITE.DATA </w:instrText>
      </w:r>
      <w:r w:rsidRPr="008D6EA2">
        <w:rPr>
          <w:rFonts w:ascii="Book Antiqua" w:hAnsi="Book Antiqua"/>
          <w:sz w:val="24"/>
          <w:szCs w:val="24"/>
        </w:rPr>
      </w:r>
      <w:r w:rsidRPr="008D6EA2">
        <w:rPr>
          <w:rFonts w:ascii="Book Antiqua" w:hAnsi="Book Antiqua"/>
          <w:sz w:val="24"/>
          <w:szCs w:val="24"/>
        </w:rPr>
        <w:fldChar w:fldCharType="end"/>
      </w:r>
      <w:r w:rsidRPr="008D6EA2">
        <w:rPr>
          <w:rFonts w:ascii="Book Antiqua" w:hAnsi="Book Antiqua"/>
          <w:sz w:val="24"/>
          <w:szCs w:val="24"/>
        </w:rPr>
      </w:r>
      <w:r w:rsidRPr="008D6EA2">
        <w:rPr>
          <w:rFonts w:ascii="Book Antiqua" w:hAnsi="Book Antiqua"/>
          <w:sz w:val="24"/>
          <w:szCs w:val="24"/>
        </w:rPr>
        <w:fldChar w:fldCharType="separate"/>
      </w:r>
      <w:r w:rsidRPr="008D6EA2">
        <w:rPr>
          <w:rFonts w:ascii="Book Antiqua" w:hAnsi="Book Antiqua"/>
          <w:noProof/>
          <w:sz w:val="24"/>
          <w:szCs w:val="24"/>
          <w:vertAlign w:val="superscript"/>
        </w:rPr>
        <w:t>[36]</w:t>
      </w:r>
      <w:r w:rsidRPr="008D6EA2">
        <w:rPr>
          <w:rFonts w:ascii="Book Antiqua" w:hAnsi="Book Antiqua"/>
          <w:sz w:val="24"/>
          <w:szCs w:val="24"/>
        </w:rPr>
        <w:fldChar w:fldCharType="end"/>
      </w:r>
      <w:r w:rsidRPr="008D6EA2">
        <w:rPr>
          <w:rFonts w:ascii="Book Antiqua" w:hAnsi="Book Antiqua"/>
          <w:sz w:val="24"/>
          <w:szCs w:val="24"/>
        </w:rPr>
        <w:t>. The trial included 194 patients with wild-type KRAS; 97 patients received FLOX plus cetuximab and 97 received FLOX alone. An additional 130 patients with mutant KRAS tumors were randomized between the two arms. In patients with wild-type KRAS, a trend towards worse outcome was seen in terms of OS (20.1 mo</w:t>
      </w:r>
      <w:r w:rsidRPr="008D6EA2">
        <w:rPr>
          <w:rFonts w:ascii="Book Antiqua" w:hAnsi="Book Antiqua"/>
          <w:sz w:val="24"/>
          <w:szCs w:val="24"/>
          <w:lang w:eastAsia="zh-CN"/>
        </w:rPr>
        <w:t xml:space="preserve"> </w:t>
      </w:r>
      <w:r w:rsidRPr="008D6EA2">
        <w:rPr>
          <w:rFonts w:ascii="Book Antiqua" w:hAnsi="Book Antiqua"/>
          <w:i/>
          <w:sz w:val="24"/>
          <w:szCs w:val="24"/>
        </w:rPr>
        <w:t>vs</w:t>
      </w:r>
      <w:r w:rsidRPr="008D6EA2">
        <w:rPr>
          <w:rFonts w:ascii="Book Antiqua" w:hAnsi="Book Antiqua"/>
          <w:sz w:val="24"/>
          <w:szCs w:val="24"/>
        </w:rPr>
        <w:t xml:space="preserve"> 22 mo</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sz w:val="24"/>
          <w:szCs w:val="24"/>
        </w:rPr>
        <w:t xml:space="preserve"> = 0.48) and PFS (7.9</w:t>
      </w:r>
      <w:r w:rsidRPr="008D6EA2">
        <w:rPr>
          <w:rFonts w:ascii="Book Antiqua" w:hAnsi="Book Antiqua"/>
          <w:sz w:val="24"/>
          <w:szCs w:val="24"/>
          <w:lang w:eastAsia="zh-CN"/>
        </w:rPr>
        <w:t xml:space="preserve"> </w:t>
      </w:r>
      <w:r w:rsidRPr="008D6EA2">
        <w:rPr>
          <w:rFonts w:ascii="Book Antiqua" w:hAnsi="Book Antiqua"/>
          <w:sz w:val="24"/>
          <w:szCs w:val="24"/>
        </w:rPr>
        <w:t xml:space="preserve">mo </w:t>
      </w:r>
      <w:r w:rsidRPr="008D6EA2">
        <w:rPr>
          <w:rFonts w:ascii="Book Antiqua" w:hAnsi="Book Antiqua"/>
          <w:i/>
          <w:sz w:val="24"/>
          <w:szCs w:val="24"/>
        </w:rPr>
        <w:t>vs</w:t>
      </w:r>
      <w:r w:rsidRPr="008D6EA2">
        <w:rPr>
          <w:rFonts w:ascii="Book Antiqua" w:hAnsi="Book Antiqua"/>
          <w:sz w:val="24"/>
          <w:szCs w:val="24"/>
        </w:rPr>
        <w:t xml:space="preserve"> 8.7 mo</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sz w:val="24"/>
          <w:szCs w:val="24"/>
        </w:rPr>
        <w:t xml:space="preserve"> = 0.66) between the cetuximab arm and the control arm, respectively. Additionally, the RR did not differ between the two groups (46% </w:t>
      </w:r>
      <w:r w:rsidRPr="008D6EA2">
        <w:rPr>
          <w:rFonts w:ascii="Book Antiqua" w:hAnsi="Book Antiqua"/>
          <w:i/>
          <w:sz w:val="24"/>
          <w:szCs w:val="24"/>
        </w:rPr>
        <w:t>vs</w:t>
      </w:r>
      <w:r w:rsidRPr="008D6EA2">
        <w:rPr>
          <w:rFonts w:ascii="Book Antiqua" w:hAnsi="Book Antiqua"/>
          <w:sz w:val="24"/>
          <w:szCs w:val="24"/>
        </w:rPr>
        <w:t xml:space="preserve"> 47%, </w:t>
      </w:r>
      <w:r w:rsidRPr="008D6EA2">
        <w:rPr>
          <w:rFonts w:ascii="Book Antiqua" w:hAnsi="Book Antiqua"/>
          <w:i/>
          <w:sz w:val="24"/>
          <w:szCs w:val="24"/>
        </w:rPr>
        <w:t>P</w:t>
      </w:r>
      <w:r w:rsidRPr="008D6EA2">
        <w:rPr>
          <w:rFonts w:ascii="Book Antiqua" w:hAnsi="Book Antiqua"/>
          <w:sz w:val="24"/>
          <w:szCs w:val="24"/>
        </w:rPr>
        <w:t xml:space="preserve"> = 0.89). On the other hand, patients with mutated KRAS tumors exhibited a trend toward better prognosis when they were treated with cetuximab; PFS (9.2 mo </w:t>
      </w:r>
      <w:r w:rsidRPr="008D6EA2">
        <w:rPr>
          <w:rFonts w:ascii="Book Antiqua" w:hAnsi="Book Antiqua"/>
          <w:i/>
          <w:sz w:val="24"/>
          <w:szCs w:val="24"/>
        </w:rPr>
        <w:t>vs</w:t>
      </w:r>
      <w:r w:rsidRPr="008D6EA2">
        <w:rPr>
          <w:rFonts w:ascii="Book Antiqua" w:hAnsi="Book Antiqua"/>
          <w:sz w:val="24"/>
          <w:szCs w:val="24"/>
        </w:rPr>
        <w:t xml:space="preserve"> 7.8 mo</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sz w:val="24"/>
          <w:szCs w:val="24"/>
        </w:rPr>
        <w:t xml:space="preserve"> = 0.07), OS (21.1 mo </w:t>
      </w:r>
      <w:r w:rsidRPr="008D6EA2">
        <w:rPr>
          <w:rFonts w:ascii="Book Antiqua" w:hAnsi="Book Antiqua"/>
          <w:i/>
          <w:sz w:val="24"/>
          <w:szCs w:val="24"/>
        </w:rPr>
        <w:t>vs</w:t>
      </w:r>
      <w:r w:rsidRPr="008D6EA2">
        <w:rPr>
          <w:rFonts w:ascii="Book Antiqua" w:hAnsi="Book Antiqua"/>
          <w:sz w:val="24"/>
          <w:szCs w:val="24"/>
        </w:rPr>
        <w:t xml:space="preserve"> 20.4 mo</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sz w:val="24"/>
          <w:szCs w:val="24"/>
        </w:rPr>
        <w:t xml:space="preserve"> = 0.89) and RR (35% </w:t>
      </w:r>
      <w:r w:rsidRPr="008D6EA2">
        <w:rPr>
          <w:rFonts w:ascii="Book Antiqua" w:hAnsi="Book Antiqua"/>
          <w:i/>
          <w:sz w:val="24"/>
          <w:szCs w:val="24"/>
        </w:rPr>
        <w:t>vs</w:t>
      </w:r>
      <w:r w:rsidRPr="008D6EA2">
        <w:rPr>
          <w:rFonts w:ascii="Book Antiqua" w:hAnsi="Book Antiqua"/>
          <w:sz w:val="24"/>
          <w:szCs w:val="24"/>
        </w:rPr>
        <w:t xml:space="preserve"> 23%</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sz w:val="24"/>
          <w:szCs w:val="24"/>
        </w:rPr>
        <w:t xml:space="preserve"> = 0.31). Hence, both the COIN and NORDIC VII trials did not demonstrate an efficacy from the addition of cetuximab to oxaliplatin-based regimens. However, this was not the case in the OPUS trial which demonstrated a significant improvement in PFS when cetuximab was added to FOLFOX regimen. It seems that cetuximab is efficient when added to infusional 5-FU as seen in the OPUS trial, while capecitabine or bolus 5-FU are not associated with significant improvement in PFS. The PRIME trial also demonstrated a significant improvement in PFS when panitumumab was added to the FOLFOX regimen. The AIO KRK-0104 study randomly assigned 198 patients to either cetuximab plus XELIRI (</w:t>
      </w:r>
      <w:r w:rsidRPr="008D6EA2">
        <w:rPr>
          <w:rFonts w:ascii="Book Antiqua" w:hAnsi="Book Antiqua"/>
          <w:i/>
          <w:sz w:val="24"/>
          <w:szCs w:val="24"/>
        </w:rPr>
        <w:t>n</w:t>
      </w:r>
      <w:r w:rsidRPr="008D6EA2">
        <w:rPr>
          <w:rFonts w:ascii="Book Antiqua" w:hAnsi="Book Antiqua"/>
          <w:sz w:val="24"/>
          <w:szCs w:val="24"/>
        </w:rPr>
        <w:t xml:space="preserve"> = 93) or cetuximab plus XELOX (</w:t>
      </w:r>
      <w:r w:rsidRPr="008D6EA2">
        <w:rPr>
          <w:rFonts w:ascii="Book Antiqua" w:hAnsi="Book Antiqua"/>
          <w:i/>
          <w:sz w:val="24"/>
          <w:szCs w:val="24"/>
        </w:rPr>
        <w:t>n</w:t>
      </w:r>
      <w:r w:rsidRPr="008D6EA2">
        <w:rPr>
          <w:rFonts w:ascii="Book Antiqua" w:hAnsi="Book Antiqua"/>
          <w:sz w:val="24"/>
          <w:szCs w:val="24"/>
        </w:rPr>
        <w:t xml:space="preserve"> = 92)</w:t>
      </w:r>
      <w:r w:rsidRPr="008D6EA2">
        <w:rPr>
          <w:rFonts w:ascii="Book Antiqua" w:hAnsi="Book Antiqua"/>
          <w:sz w:val="24"/>
          <w:szCs w:val="24"/>
        </w:rPr>
        <w:fldChar w:fldCharType="begin">
          <w:fldData xml:space="preserve">PEVuZE5vdGU+PENpdGU+PEF1dGhvcj5Nb29zbWFubjwvQXV0aG9yPjxZZWFyPjIwMTE8L1llYXI+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</w:fldData>
        </w:fldChar>
      </w:r>
      <w:r w:rsidRPr="008D6EA2">
        <w:rPr>
          <w:rFonts w:ascii="Book Antiqua" w:hAnsi="Book Antiqua"/>
          <w:sz w:val="24"/>
          <w:szCs w:val="24"/>
        </w:rPr>
        <w:instrText xml:space="preserve"> ADDIN EN.CITE </w:instrText>
      </w:r>
      <w:r w:rsidRPr="008D6EA2">
        <w:rPr>
          <w:rFonts w:ascii="Book Antiqua" w:hAnsi="Book Antiqua"/>
          <w:sz w:val="24"/>
          <w:szCs w:val="24"/>
        </w:rPr>
        <w:fldChar w:fldCharType="begin">
          <w:fldData xml:space="preserve">PEVuZE5vdGU+PENpdGU+PEF1dGhvcj5Nb29zbWFubjwvQXV0aG9yPjxZZWFyPjIwMTE8L1llYXI+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</w:fldData>
        </w:fldChar>
      </w:r>
      <w:r w:rsidRPr="008D6EA2">
        <w:rPr>
          <w:rFonts w:ascii="Book Antiqua" w:hAnsi="Book Antiqua"/>
          <w:sz w:val="24"/>
          <w:szCs w:val="24"/>
        </w:rPr>
        <w:instrText xml:space="preserve"> ADDIN EN.CITE.DATA </w:instrText>
      </w:r>
      <w:r w:rsidRPr="008D6EA2">
        <w:rPr>
          <w:rFonts w:ascii="Book Antiqua" w:hAnsi="Book Antiqua"/>
          <w:sz w:val="24"/>
          <w:szCs w:val="24"/>
        </w:rPr>
      </w:r>
      <w:r w:rsidRPr="008D6EA2">
        <w:rPr>
          <w:rFonts w:ascii="Book Antiqua" w:hAnsi="Book Antiqua"/>
          <w:sz w:val="24"/>
          <w:szCs w:val="24"/>
        </w:rPr>
        <w:fldChar w:fldCharType="end"/>
      </w:r>
      <w:r w:rsidRPr="008D6EA2">
        <w:rPr>
          <w:rFonts w:ascii="Book Antiqua" w:hAnsi="Book Antiqua"/>
          <w:sz w:val="24"/>
          <w:szCs w:val="24"/>
        </w:rPr>
      </w:r>
      <w:r w:rsidRPr="008D6EA2">
        <w:rPr>
          <w:rFonts w:ascii="Book Antiqua" w:hAnsi="Book Antiqua"/>
          <w:sz w:val="24"/>
          <w:szCs w:val="24"/>
        </w:rPr>
        <w:fldChar w:fldCharType="separate"/>
      </w:r>
      <w:r w:rsidRPr="008D6EA2">
        <w:rPr>
          <w:rFonts w:ascii="Book Antiqua" w:hAnsi="Book Antiqua"/>
          <w:noProof/>
          <w:sz w:val="24"/>
          <w:szCs w:val="24"/>
          <w:vertAlign w:val="superscript"/>
        </w:rPr>
        <w:t>[37]</w:t>
      </w:r>
      <w:r w:rsidRPr="008D6EA2">
        <w:rPr>
          <w:rFonts w:ascii="Book Antiqua" w:hAnsi="Book Antiqua"/>
          <w:sz w:val="24"/>
          <w:szCs w:val="24"/>
        </w:rPr>
        <w:fldChar w:fldCharType="end"/>
      </w:r>
      <w:r w:rsidRPr="008D6EA2">
        <w:rPr>
          <w:rFonts w:ascii="Book Antiqua" w:hAnsi="Book Antiqua"/>
          <w:sz w:val="24"/>
          <w:szCs w:val="24"/>
        </w:rPr>
        <w:t xml:space="preserve">. The trial was not powered to compare the two treatment regimens; however, the RR was similar for the two arms (46.1% in XELIRI </w:t>
      </w:r>
      <w:r w:rsidRPr="008D6EA2">
        <w:rPr>
          <w:rFonts w:ascii="Book Antiqua" w:hAnsi="Book Antiqua"/>
          <w:i/>
          <w:sz w:val="24"/>
          <w:szCs w:val="24"/>
        </w:rPr>
        <w:t>vs</w:t>
      </w:r>
      <w:r w:rsidRPr="008D6EA2">
        <w:rPr>
          <w:rFonts w:ascii="Book Antiqua" w:hAnsi="Book Antiqua"/>
          <w:sz w:val="24"/>
          <w:szCs w:val="24"/>
        </w:rPr>
        <w:t xml:space="preserve"> 47.7% in XELOX arm). The PFS reported in this trial is lower than that reported in both the OPUS and CRYSTAL trials probably further indicating that cetuximab is more efficient with infusional</w:t>
      </w:r>
      <w:r w:rsidRPr="008D6EA2">
        <w:rPr>
          <w:rFonts w:ascii="Book Antiqua" w:hAnsi="Book Antiqua"/>
          <w:sz w:val="24"/>
          <w:szCs w:val="24"/>
          <w:lang w:eastAsia="zh-CN"/>
        </w:rPr>
        <w:t xml:space="preserve"> </w:t>
      </w:r>
      <w:r w:rsidRPr="008D6EA2">
        <w:rPr>
          <w:rFonts w:ascii="Book Antiqua" w:hAnsi="Book Antiqua"/>
          <w:sz w:val="24"/>
          <w:szCs w:val="24"/>
        </w:rPr>
        <w:t>5-FU regimens than either bolus 5-FU or capecitabine regimens. It is of note that the OS reported in the trial was comparable to that observed in OPUS and Crystal trials. A recent meta-analysis that pooled results oft</w:t>
      </w:r>
      <w:r w:rsidRPr="008D6EA2">
        <w:rPr>
          <w:rFonts w:ascii="Book Antiqua" w:hAnsi="Book Antiqua" w:cs="Arial"/>
          <w:sz w:val="24"/>
          <w:szCs w:val="24"/>
        </w:rPr>
        <w:t xml:space="preserve">he PRIME, OPUS, COIN, and NORDIC VII revealed that addition of cetuximab and panitumumab to oxaliplatin-based </w:t>
      </w:r>
      <w:r w:rsidRPr="008D6EA2">
        <w:rPr>
          <w:rFonts w:ascii="Book Antiqua" w:hAnsi="Book Antiqua" w:cs="Arial"/>
          <w:sz w:val="24"/>
          <w:szCs w:val="24"/>
        </w:rPr>
        <w:lastRenderedPageBreak/>
        <w:t>regimens in the first line setting significantly improved PFS (</w:t>
      </w:r>
      <w:r w:rsidRPr="008D6EA2">
        <w:rPr>
          <w:rFonts w:ascii="Book Antiqua" w:hAnsi="Book Antiqua" w:cs="Arial"/>
          <w:i/>
          <w:sz w:val="24"/>
          <w:szCs w:val="24"/>
        </w:rPr>
        <w:t>P</w:t>
      </w:r>
      <w:r w:rsidRPr="008D6EA2">
        <w:rPr>
          <w:rFonts w:ascii="Book Antiqua" w:hAnsi="Book Antiqua" w:cs="Arial"/>
          <w:sz w:val="24"/>
          <w:szCs w:val="24"/>
        </w:rPr>
        <w:t xml:space="preserve"> = 0.03) and RR (</w:t>
      </w:r>
      <w:r w:rsidRPr="008D6EA2">
        <w:rPr>
          <w:rFonts w:ascii="Book Antiqua" w:hAnsi="Book Antiqua" w:cs="Arial"/>
          <w:i/>
          <w:sz w:val="24"/>
          <w:szCs w:val="24"/>
        </w:rPr>
        <w:t>P</w:t>
      </w:r>
      <w:r w:rsidRPr="008D6EA2">
        <w:rPr>
          <w:rFonts w:ascii="Book Antiqua" w:hAnsi="Book Antiqua" w:cs="Arial"/>
          <w:sz w:val="24"/>
          <w:szCs w:val="24"/>
        </w:rPr>
        <w:t xml:space="preserve"> =</w:t>
      </w:r>
      <w:r w:rsidRPr="008D6EA2">
        <w:rPr>
          <w:rFonts w:ascii="Book Antiqua" w:hAnsi="Book Antiqua" w:cs="Arial"/>
          <w:sz w:val="24"/>
          <w:szCs w:val="24"/>
          <w:lang w:eastAsia="zh-CN"/>
        </w:rPr>
        <w:t xml:space="preserve"> </w:t>
      </w:r>
      <w:r w:rsidRPr="008D6EA2">
        <w:rPr>
          <w:rFonts w:ascii="Book Antiqua" w:hAnsi="Book Antiqua" w:cs="Arial"/>
          <w:sz w:val="24"/>
          <w:szCs w:val="24"/>
        </w:rPr>
        <w:t>0.009) compared to chemotherapy alone but the difference in OS was not significant. OS and PFS were not significant when cetuximab and panitumumab were added to bolus 5-FU or capecitabine-based regimens compared with chemotherapy alone</w:t>
      </w:r>
      <w:r w:rsidRPr="008D6EA2">
        <w:rPr>
          <w:rFonts w:ascii="Book Antiqua" w:hAnsi="Book Antiqua" w:cs="Arial"/>
          <w:sz w:val="24"/>
          <w:szCs w:val="24"/>
        </w:rPr>
        <w:fldChar w:fldCharType="begin"/>
      </w:r>
      <w:r w:rsidRPr="008D6EA2">
        <w:rPr>
          <w:rFonts w:ascii="Book Antiqua" w:hAnsi="Book Antiqua" w:cs="Arial"/>
          <w:sz w:val="24"/>
          <w:szCs w:val="24"/>
        </w:rPr>
        <w:instrText xml:space="preserve"> ADDIN EN.CITE &lt;EndNote&gt;&lt;Cite&gt;&lt;Author&gt;Wen&lt;/Author&gt;&lt;Year&gt;2013&lt;/Year&gt;&lt;IDText&gt;Which is false: Oxaliplatin or fluoropyrimidine? An analysis of patients with KRAS wild-type metastatic colorectal cancer treated with first-line epidermal growth factor receptor monoclonal antibody&lt;/IDText&gt;&lt;DisplayText&gt;&lt;style face="superscript"&gt;[38]&lt;/style&gt;&lt;/DisplayText&gt;&lt;record&gt;&lt;dates&gt;&lt;pub-dates&gt;&lt;date&gt;Jul&lt;/date&gt;&lt;/pub-dates&gt;&lt;year&gt;2013&lt;/year&gt;&lt;/dates&gt;&lt;urls&gt;&lt;related-urls&gt;&lt;url&gt;http://www.ncbi.nlm.nih.gov/pubmed/23822592&lt;/url&gt;&lt;/related-urls&gt;&lt;/urls&gt;&lt;isbn&gt;1349-7006&lt;/isbn&gt;&lt;titles&gt;&lt;title&gt;Which is false: Oxaliplatin or fluoropyrimidine? An analysis of patients with KRAS wild-type metastatic colorectal cancer treated with first-line epidermal growth factor receptor monoclonal antibody&lt;/title&gt;&lt;secondary-title&gt;Cancer Sci&lt;/secondary-title&gt;&lt;/titles&gt;&lt;contributors&gt;&lt;authors&gt;&lt;author&gt;Wen, F.&lt;/author&gt;&lt;author&gt;Tang, R.&lt;/author&gt;&lt;author&gt;Sang, Y.&lt;/author&gt;&lt;author&gt;Li, M.&lt;/author&gt;&lt;author&gt;Hu, Q.&lt;/author&gt;&lt;author&gt;Du, Z.&lt;/author&gt;&lt;author&gt;Zhou, Y.&lt;/author&gt;&lt;author&gt;Zhang, P.&lt;/author&gt;&lt;author&gt;He, X.&lt;/author&gt;&lt;author&gt;Li, Q.&lt;/author&gt;&lt;/authors&gt;&lt;/contributors&gt;&lt;language&gt;ENG&lt;/language&gt;&lt;added-date format="utc"&gt;1379493888&lt;/added-date&gt;&lt;ref-type name="Journal Article"&gt;17&lt;/ref-type&gt;&lt;auth-address&gt;Department of Medical Oncology, Cancer Center, State Key Laboratory of Biotherapy, West China Hospital, Sichuan University, Chengdu, Sichuan, China.&lt;/auth-address&gt;&lt;rec-number&gt;493&lt;/rec-number&gt;&lt;last-updated-date format="utc"&gt;1379493888&lt;/last-updated-date&gt;&lt;accession-num&gt;23822592&lt;/accession-num&gt;&lt;electronic-resource-num&gt;10.1111/cas.12224&lt;/electronic-resource-num&gt;&lt;/record&gt;&lt;/Cite&gt;&lt;/EndNote&gt;</w:instrText>
      </w:r>
      <w:r w:rsidRPr="008D6EA2">
        <w:rPr>
          <w:rFonts w:ascii="Book Antiqua" w:hAnsi="Book Antiqua" w:cs="Arial"/>
          <w:sz w:val="24"/>
          <w:szCs w:val="24"/>
        </w:rPr>
        <w:fldChar w:fldCharType="separate"/>
      </w:r>
      <w:r w:rsidRPr="008D6EA2">
        <w:rPr>
          <w:rFonts w:ascii="Book Antiqua" w:hAnsi="Book Antiqua" w:cs="Arial"/>
          <w:noProof/>
          <w:sz w:val="24"/>
          <w:szCs w:val="24"/>
          <w:vertAlign w:val="superscript"/>
        </w:rPr>
        <w:t>[38]</w:t>
      </w:r>
      <w:r w:rsidRPr="008D6EA2">
        <w:rPr>
          <w:rFonts w:ascii="Book Antiqua" w:hAnsi="Book Antiqua" w:cs="Arial"/>
          <w:sz w:val="24"/>
          <w:szCs w:val="24"/>
        </w:rPr>
        <w:fldChar w:fldCharType="end"/>
      </w:r>
      <w:r w:rsidRPr="008D6EA2">
        <w:rPr>
          <w:rFonts w:ascii="Book Antiqua" w:hAnsi="Book Antiqua" w:cs="Arial"/>
          <w:sz w:val="24"/>
          <w:szCs w:val="24"/>
        </w:rPr>
        <w:t xml:space="preserve">. </w:t>
      </w:r>
    </w:p>
    <w:p w:rsidR="001B5639" w:rsidRPr="008D6EA2" w:rsidRDefault="001B5639" w:rsidP="00D57154">
      <w:pPr>
        <w:widowControl w:val="0"/>
        <w:autoSpaceDE w:val="0"/>
        <w:autoSpaceDN w:val="0"/>
        <w:adjustRightInd w:val="0"/>
        <w:spacing w:after="0" w:line="360" w:lineRule="auto"/>
        <w:ind w:firstLineChars="100" w:firstLine="240"/>
        <w:jc w:val="both"/>
        <w:rPr>
          <w:rFonts w:ascii="Book Antiqua" w:hAnsi="Book Antiqua"/>
          <w:color w:val="FF0000"/>
          <w:sz w:val="24"/>
          <w:szCs w:val="24"/>
        </w:rPr>
      </w:pPr>
      <w:r w:rsidRPr="008D6EA2">
        <w:rPr>
          <w:rFonts w:ascii="Book Antiqua" w:hAnsi="Book Antiqua"/>
          <w:sz w:val="24"/>
          <w:szCs w:val="24"/>
        </w:rPr>
        <w:t>The recent results of the new EPOC study revealed detrimental results with the addition of cetuximab to chemotherapy (fluoropyrimidine and oxaliplatin) in patients with liver resectable metastases and KRAS wild-type tumors thus questioning the role of cetuximab in upfront therapy with oxaliplatin based regimens in this setting</w:t>
      </w:r>
      <w:r w:rsidRPr="008D6EA2">
        <w:rPr>
          <w:rFonts w:ascii="Book Antiqua" w:hAnsi="Book Antiqua"/>
          <w:sz w:val="24"/>
          <w:szCs w:val="24"/>
        </w:rPr>
        <w:fldChar w:fldCharType="begin"/>
      </w:r>
      <w:r w:rsidRPr="008D6EA2">
        <w:rPr>
          <w:rFonts w:ascii="Book Antiqua" w:hAnsi="Book Antiqua"/>
          <w:sz w:val="24"/>
          <w:szCs w:val="24"/>
        </w:rPr>
        <w:instrText xml:space="preserve"> ADDIN EN.CITE &lt;EndNote&gt;&lt;Cite&gt;&lt;Author&gt;Primrose&lt;/Author&gt;&lt;Year&gt;2013&lt;/Year&gt;&lt;IDText&gt;A randomized clinical trial of chemotherapy compared to chemotherapy in combination with cetuximab in k-RAS wild-type patients with operable metastases from colorectal cancer: The new EPOC study&lt;/IDText&gt;&lt;DisplayText&gt;&lt;style face="superscript"&gt;[39]&lt;/style&gt;&lt;/DisplayText&gt;&lt;record&gt;&lt;titles&gt;&lt;title&gt;A randomized clinical trial of chemotherapy compared to chemotherapy in combination with cetuximab in k-RAS wild-type patients with operable metastases from colorectal cancer: The new EPOC study&lt;/title&gt;&lt;secondary-title&gt;J Clin Oncol&lt;/secondary-title&gt;&lt;/titles&gt;&lt;pages&gt;suppl; abstr 3504&lt;/pages&gt;&lt;contributors&gt;&lt;authors&gt;&lt;author&gt;Primrose, JN&lt;/author&gt;&lt;author&gt;Falk, S&lt;/author&gt;&lt;author&gt;Finch-Jones, M&lt;/author&gt;&lt;author&gt;Valle, JW&lt;/author&gt;&lt;author&gt;Sherlock, D&lt;/author&gt;&lt;author&gt;Hornbuckle, J&lt;/author&gt;&lt;author&gt;Gardner-Thorpe, J&lt;/author&gt;&lt;author&gt;Smith, D&lt;/author&gt;&lt;author&gt;Imber, C&lt;/author&gt;&lt;author&gt;Hickish, T&lt;/author&gt;&lt;author&gt;Davidson, B&lt;/author&gt;&lt;author&gt;Cunningham, D&lt;/author&gt;&lt;author&gt;Poston, GH&lt;/author&gt;&lt;author&gt;Maughan, T&lt;/author&gt;&lt;author&gt;Rees, M&lt;/author&gt;&lt;author&gt;Stanton, L&lt;/author&gt;&lt;author&gt;Little, L&lt;/author&gt;&lt;author&gt;Bowers, M&lt;/author&gt;&lt;author&gt;Wood, W&lt;/author&gt;&lt;author&gt;Bridgewater, JA&lt;/author&gt;&lt;/authors&gt;&lt;/contributors&gt;&lt;added-date format="utc"&gt;1379494203&lt;/added-date&gt;&lt;ref-type name="Journal Article"&gt;17&lt;/ref-type&gt;&lt;dates&gt;&lt;year&gt;2013&lt;/year&gt;&lt;/dates&gt;&lt;rec-number&gt;494&lt;/rec-number&gt;&lt;last-updated-date format="utc"&gt;1379494272&lt;/last-updated-date&gt;&lt;volume&gt;31&lt;/volume&gt;&lt;/record&gt;&lt;/Cite&gt;&lt;/EndNote&gt;</w:instrText>
      </w:r>
      <w:r w:rsidRPr="008D6EA2">
        <w:rPr>
          <w:rFonts w:ascii="Book Antiqua" w:hAnsi="Book Antiqua"/>
          <w:sz w:val="24"/>
          <w:szCs w:val="24"/>
        </w:rPr>
        <w:fldChar w:fldCharType="separate"/>
      </w:r>
      <w:r w:rsidRPr="008D6EA2">
        <w:rPr>
          <w:rFonts w:ascii="Book Antiqua" w:hAnsi="Book Antiqua"/>
          <w:noProof/>
          <w:sz w:val="24"/>
          <w:szCs w:val="24"/>
          <w:vertAlign w:val="superscript"/>
        </w:rPr>
        <w:t>[39]</w:t>
      </w:r>
      <w:r w:rsidRPr="008D6EA2">
        <w:rPr>
          <w:rFonts w:ascii="Book Antiqua" w:hAnsi="Book Antiqua"/>
          <w:sz w:val="24"/>
          <w:szCs w:val="24"/>
        </w:rPr>
        <w:fldChar w:fldCharType="end"/>
      </w:r>
      <w:r w:rsidRPr="008D6EA2">
        <w:rPr>
          <w:rFonts w:ascii="Book Antiqua" w:hAnsi="Book Antiqua"/>
          <w:sz w:val="24"/>
          <w:szCs w:val="24"/>
        </w:rPr>
        <w:t>. The study randomized 272 patients to chemotherapy alone or chemotherapy with cetuximab. The trial was stopped when the study met a protocol pre-defined futility analysis. PFS was significantly worse in the cetuximab arm (14.8 mo</w:t>
      </w:r>
      <w:r w:rsidRPr="008D6EA2">
        <w:rPr>
          <w:rFonts w:ascii="Book Antiqua" w:hAnsi="Book Antiqua"/>
          <w:sz w:val="24"/>
          <w:szCs w:val="24"/>
          <w:lang w:eastAsia="zh-CN"/>
        </w:rPr>
        <w:t xml:space="preserve"> </w:t>
      </w:r>
      <w:r w:rsidRPr="008D6EA2">
        <w:rPr>
          <w:rFonts w:ascii="Book Antiqua" w:hAnsi="Book Antiqua"/>
          <w:i/>
          <w:sz w:val="24"/>
          <w:szCs w:val="24"/>
        </w:rPr>
        <w:t>vs</w:t>
      </w:r>
      <w:r w:rsidRPr="008D6EA2">
        <w:rPr>
          <w:rFonts w:ascii="Book Antiqua" w:hAnsi="Book Antiqua"/>
          <w:sz w:val="24"/>
          <w:szCs w:val="24"/>
        </w:rPr>
        <w:t xml:space="preserve"> 24.2 mo</w:t>
      </w:r>
      <w:r w:rsidRPr="008D6EA2">
        <w:rPr>
          <w:rFonts w:ascii="Book Antiqua" w:hAnsi="Book Antiqua"/>
          <w:sz w:val="24"/>
          <w:szCs w:val="24"/>
          <w:lang w:eastAsia="zh-CN"/>
        </w:rPr>
        <w:t xml:space="preserve">, </w:t>
      </w:r>
      <w:r w:rsidRPr="008D6EA2">
        <w:rPr>
          <w:rFonts w:ascii="Book Antiqua" w:hAnsi="Book Antiqua"/>
          <w:i/>
          <w:sz w:val="24"/>
          <w:szCs w:val="24"/>
        </w:rPr>
        <w:t>P</w:t>
      </w:r>
      <w:r w:rsidRPr="008D6EA2">
        <w:rPr>
          <w:rFonts w:ascii="Book Antiqua" w:hAnsi="Book Antiqua"/>
          <w:i/>
          <w:sz w:val="24"/>
          <w:szCs w:val="24"/>
          <w:lang w:eastAsia="zh-CN"/>
        </w:rPr>
        <w:t xml:space="preserve"> </w:t>
      </w:r>
      <w:r w:rsidRPr="008D6EA2">
        <w:rPr>
          <w:rFonts w:ascii="Book Antiqua" w:hAnsi="Book Antiqua"/>
          <w:sz w:val="24"/>
          <w:szCs w:val="24"/>
        </w:rPr>
        <w:t>&lt;</w:t>
      </w:r>
      <w:r w:rsidRPr="008D6EA2">
        <w:rPr>
          <w:rFonts w:ascii="Book Antiqua" w:hAnsi="Book Antiqua"/>
          <w:sz w:val="24"/>
          <w:szCs w:val="24"/>
          <w:lang w:eastAsia="zh-CN"/>
        </w:rPr>
        <w:t xml:space="preserve"> </w:t>
      </w:r>
      <w:r w:rsidRPr="008D6EA2">
        <w:rPr>
          <w:rFonts w:ascii="Book Antiqua" w:hAnsi="Book Antiqua"/>
          <w:sz w:val="24"/>
          <w:szCs w:val="24"/>
        </w:rPr>
        <w:t xml:space="preserve">0.048). The phase 2 OPUS trial was the only trial that supported the addition of cetuximab to FOLFOX and so until a phase 3 trial of cetuximab plus FOLFOX demonstrates superior clinical activity over FOLFOX alone, this cytotoxic regimen is still not recommended in the first-line treatment of mCRC patients and particularly in patients with resectable liver metastases. </w:t>
      </w:r>
    </w:p>
    <w:p w:rsidR="001B5639" w:rsidRPr="008D6EA2" w:rsidRDefault="001B5639" w:rsidP="00B02C24">
      <w:pPr>
        <w:widowControl w:val="0"/>
        <w:autoSpaceDE w:val="0"/>
        <w:autoSpaceDN w:val="0"/>
        <w:adjustRightInd w:val="0"/>
        <w:spacing w:after="0" w:line="360" w:lineRule="auto"/>
        <w:jc w:val="both"/>
        <w:rPr>
          <w:rFonts w:ascii="Book Antiqua" w:hAnsi="Book Antiqua"/>
          <w:sz w:val="24"/>
          <w:szCs w:val="24"/>
          <w:lang w:eastAsia="zh-CN"/>
        </w:rPr>
      </w:pPr>
      <w:r w:rsidRPr="008D6EA2">
        <w:rPr>
          <w:rFonts w:ascii="Book Antiqua" w:hAnsi="Book Antiqua"/>
          <w:sz w:val="24"/>
          <w:szCs w:val="24"/>
        </w:rPr>
        <w:t xml:space="preserve">In a pooled, retrospective analysis by Roock et al of 579 mCRC patients who received cetuximab, patients with mutation in codon 13 (G13D) had significantly longer OS (7.6 </w:t>
      </w:r>
      <w:r w:rsidRPr="008D6EA2">
        <w:rPr>
          <w:rFonts w:ascii="Book Antiqua" w:hAnsi="Book Antiqua"/>
          <w:i/>
          <w:sz w:val="24"/>
          <w:szCs w:val="24"/>
        </w:rPr>
        <w:t>vs</w:t>
      </w:r>
      <w:r w:rsidRPr="008D6EA2">
        <w:rPr>
          <w:rFonts w:ascii="Book Antiqua" w:hAnsi="Book Antiqua"/>
          <w:sz w:val="24"/>
          <w:szCs w:val="24"/>
        </w:rPr>
        <w:t xml:space="preserve"> 5.7 mo; p = 0.005) and PFS (4.0 mo </w:t>
      </w:r>
      <w:r w:rsidRPr="008D6EA2">
        <w:rPr>
          <w:rFonts w:ascii="Book Antiqua" w:hAnsi="Book Antiqua"/>
          <w:i/>
          <w:sz w:val="24"/>
          <w:szCs w:val="24"/>
        </w:rPr>
        <w:t>vs</w:t>
      </w:r>
      <w:r w:rsidRPr="008D6EA2">
        <w:rPr>
          <w:rFonts w:ascii="Book Antiqua" w:hAnsi="Book Antiqua"/>
          <w:sz w:val="24"/>
          <w:szCs w:val="24"/>
        </w:rPr>
        <w:t xml:space="preserve"> 1.9 mo</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sz w:val="24"/>
          <w:szCs w:val="24"/>
        </w:rPr>
        <w:t xml:space="preserve"> = 0.004) than patients with other KRAS mutations. In addition, OS was similar between patients with the G13D mutation and patients with wild-type KRAS</w:t>
      </w:r>
      <w:r w:rsidRPr="008D6EA2">
        <w:rPr>
          <w:rFonts w:ascii="Book Antiqua" w:hAnsi="Book Antiqua"/>
          <w:sz w:val="24"/>
          <w:szCs w:val="24"/>
        </w:rPr>
        <w:fldChar w:fldCharType="begin"/>
      </w:r>
      <w:r w:rsidRPr="008D6EA2">
        <w:rPr>
          <w:rFonts w:ascii="Book Antiqua" w:hAnsi="Book Antiqua"/>
          <w:sz w:val="24"/>
          <w:szCs w:val="24"/>
        </w:rPr>
        <w:instrText xml:space="preserve"> ADDIN EN.CITE &lt;EndNote&gt;&lt;Cite&gt;&lt;Author&gt;De Roock&lt;/Author&gt;&lt;Year&gt;2010&lt;/Year&gt;&lt;IDText&gt;Association of KRAS p.G13D mutation with outcome in patients with chemotherapy-refractory metastatic colorectal cancer treated with cetuximab&lt;/IDText&gt;&lt;DisplayText&gt;&lt;style face="superscript"&gt;[40]&lt;/style&gt;&lt;/DisplayText&gt;&lt;record&gt;&lt;dates&gt;&lt;pub-dates&gt;&lt;date&gt;Oct&lt;/date&gt;&lt;/pub-dates&gt;&lt;year&gt;2010&lt;/year&gt;&lt;/dates&gt;&lt;keywords&gt;&lt;/keywords&gt;&lt;urls&gt;&lt;related-urls&gt;&lt;url&gt;http://www.ncbi.nlm.nih.gov/pubmed/20978259&lt;/url&gt;&lt;/related-urls&gt;&lt;/urls&gt;&lt;isbn&gt;1538-3598&lt;/isbn&gt;&lt;titles&gt;&lt;title&gt;Association of KRAS p.G13D mutation with outcome in patients with chemotherapy-refractory metastatic colorectal cancer treated with cetuximab&lt;/title&gt;&lt;secondary-title&gt;JAMA&lt;/secondary-title&gt;&lt;/titles&gt;&lt;pages&gt;1812-20&lt;/pages&gt;&lt;number&gt;16&lt;/number&gt;&lt;contributors&gt;&lt;authors&gt;&lt;author&gt;De Roock, W.&lt;/author&gt;&lt;author&gt;Jonker, D. J.&lt;/author&gt;&lt;author&gt;Di Nicolantonio, F.&lt;/author&gt;&lt;author&gt;Sartore-Bianchi, A.&lt;/author&gt;&lt;author&gt;Tu, D.&lt;/author&gt;&lt;author&gt;Siena, S.&lt;/author&gt;&lt;author&gt;Lamba, S.&lt;/author&gt;&lt;author&gt;Arena, S.&lt;/author&gt;&lt;author&gt;Frattini, M.&lt;/author&gt;&lt;author&gt;Piessevaux, H.&lt;/author&gt;&lt;author&gt;Van Cutsem, E.&lt;/author&gt;&lt;author&gt;O&amp;apos;Callaghan, C. J.&lt;/author&gt;&lt;author&gt;Khambata-Ford, S.&lt;/author&gt;&lt;author&gt;Zalcberg, J. R.&lt;/author&gt;&lt;author&gt;Simes, J.&lt;/author&gt;&lt;author&gt;Karapetis, C. S.&lt;/author&gt;&lt;author&gt;Bardelli, A.&lt;/author&gt;&lt;author&gt;Tejpar, S.&lt;/author&gt;&lt;/authors&gt;&lt;/contributors&gt;&lt;language&gt;eng&lt;/language&gt;&lt;added-date format="utc"&gt;1379108487&lt;/added-date&gt;&lt;ref-type name="Journal Article"&gt;17&lt;/ref-type&gt;&lt;auth-address&gt;Center for Human Genetics, University of Leuven, Leuven, Belgium.&lt;/auth-address&gt;&lt;rec-number&gt;465&lt;/rec-number&gt;&lt;last-updated-date format="utc"&gt;1379108487&lt;/last-updated-date&gt;&lt;accession-num&gt;20978259&lt;/accession-num&gt;&lt;electronic-resource-num&gt;10.1001/jama.2010.1535&lt;/electronic-resource-num&gt;&lt;volume&gt;304&lt;/volume&gt;&lt;/record&gt;&lt;/Cite&gt;&lt;/EndNote&gt;</w:instrText>
      </w:r>
      <w:r w:rsidRPr="008D6EA2">
        <w:rPr>
          <w:rFonts w:ascii="Book Antiqua" w:hAnsi="Book Antiqua"/>
          <w:sz w:val="24"/>
          <w:szCs w:val="24"/>
        </w:rPr>
        <w:fldChar w:fldCharType="separate"/>
      </w:r>
      <w:r w:rsidRPr="008D6EA2">
        <w:rPr>
          <w:rFonts w:ascii="Book Antiqua" w:hAnsi="Book Antiqua"/>
          <w:noProof/>
          <w:sz w:val="24"/>
          <w:szCs w:val="24"/>
          <w:vertAlign w:val="superscript"/>
        </w:rPr>
        <w:t>[40]</w:t>
      </w:r>
      <w:r w:rsidRPr="008D6EA2">
        <w:rPr>
          <w:rFonts w:ascii="Book Antiqua" w:hAnsi="Book Antiqua"/>
          <w:sz w:val="24"/>
          <w:szCs w:val="24"/>
        </w:rPr>
        <w:fldChar w:fldCharType="end"/>
      </w:r>
      <w:r w:rsidRPr="008D6EA2">
        <w:rPr>
          <w:rFonts w:ascii="Book Antiqua" w:hAnsi="Book Antiqua"/>
          <w:sz w:val="24"/>
          <w:szCs w:val="24"/>
        </w:rPr>
        <w:t>. Moreover, pooled data from 1,378 evaluable patients from the CRYSTAL and OPUS studies revealed significant variations in treatment effects for RR (</w:t>
      </w:r>
      <w:r w:rsidRPr="008D6EA2">
        <w:rPr>
          <w:rFonts w:ascii="Book Antiqua" w:hAnsi="Book Antiqua"/>
          <w:i/>
          <w:sz w:val="24"/>
          <w:szCs w:val="24"/>
        </w:rPr>
        <w:t>P</w:t>
      </w:r>
      <w:r w:rsidRPr="008D6EA2">
        <w:rPr>
          <w:rFonts w:ascii="Book Antiqua" w:hAnsi="Book Antiqua"/>
          <w:sz w:val="24"/>
          <w:szCs w:val="24"/>
        </w:rPr>
        <w:t xml:space="preserve">  = 0.005) and PFS (</w:t>
      </w:r>
      <w:r w:rsidRPr="008D6EA2">
        <w:rPr>
          <w:rFonts w:ascii="Book Antiqua" w:hAnsi="Book Antiqua"/>
          <w:i/>
          <w:sz w:val="24"/>
          <w:szCs w:val="24"/>
        </w:rPr>
        <w:t>P</w:t>
      </w:r>
      <w:r w:rsidRPr="008D6EA2">
        <w:rPr>
          <w:rFonts w:ascii="Book Antiqua" w:hAnsi="Book Antiqua"/>
          <w:sz w:val="24"/>
          <w:szCs w:val="24"/>
        </w:rPr>
        <w:t xml:space="preserve">  = 0.046) in patients with G13D-mutant tumors </w:t>
      </w:r>
      <w:r w:rsidRPr="008D6EA2">
        <w:rPr>
          <w:rFonts w:ascii="Book Antiqua" w:hAnsi="Book Antiqua"/>
          <w:i/>
          <w:sz w:val="24"/>
          <w:szCs w:val="24"/>
        </w:rPr>
        <w:t>vs</w:t>
      </w:r>
      <w:r w:rsidRPr="008D6EA2">
        <w:rPr>
          <w:rFonts w:ascii="Book Antiqua" w:hAnsi="Book Antiqua"/>
          <w:sz w:val="24"/>
          <w:szCs w:val="24"/>
        </w:rPr>
        <w:t xml:space="preserve"> all other mutations</w:t>
      </w:r>
      <w:r w:rsidRPr="008D6EA2">
        <w:rPr>
          <w:rFonts w:ascii="Book Antiqua" w:hAnsi="Book Antiqua"/>
          <w:sz w:val="24"/>
          <w:szCs w:val="24"/>
        </w:rPr>
        <w:fldChar w:fldCharType="begin"/>
      </w:r>
      <w:r w:rsidRPr="008D6EA2">
        <w:rPr>
          <w:rFonts w:ascii="Book Antiqua" w:hAnsi="Book Antiqua"/>
          <w:sz w:val="24"/>
          <w:szCs w:val="24"/>
        </w:rPr>
        <w:instrText xml:space="preserve"> ADDIN EN.CITE &lt;EndNote&gt;&lt;Cite&gt;&lt;Author&gt;Tejpar&lt;/Author&gt;&lt;Year&gt;2012&lt;/Year&gt;&lt;IDText&gt;Association of KRAS G13D tumor mutations with outcome in patients with metastatic colorectal cancer treated with first-line chemotherapy with or without cetuximab&lt;/IDText&gt;&lt;DisplayText&gt;&lt;style face="superscript"&gt;[41]&lt;/style&gt;&lt;/DisplayText&gt;&lt;record&gt;&lt;dates&gt;&lt;pub-dates&gt;&lt;date&gt;Oct&lt;/date&gt;&lt;/pub-dates&gt;&lt;year&gt;2012&lt;/year&gt;&lt;/dates&gt;&lt;keywords&gt;&lt;/keywords&gt;&lt;urls&gt;&lt;related-urls&gt;&lt;url&gt;http://www.ncbi.nlm.nih.gov/pubmed/22734028&lt;/url&gt;&lt;/related-urls&gt;&lt;/urls&gt;&lt;isbn&gt;1527-7755&lt;/isbn&gt;&lt;titles&gt;&lt;title&gt;Association of KRAS G13D tumor mutations with outcome in patients with metastatic colorectal cancer treated with first-line chemotherapy with or without cetuximab&lt;/title&gt;&lt;secondary-title&gt;J Clin Oncol&lt;/secondary-title&gt;&lt;/titles&gt;&lt;pages&gt;3570-7&lt;/pages&gt;&lt;number&gt;29&lt;/number&gt;&lt;contributors&gt;&lt;authors&gt;&lt;author&gt;Tejpar, S.&lt;/author&gt;&lt;author&gt;Celik, I.&lt;/author&gt;&lt;author&gt;Schlichting, M.&lt;/author&gt;&lt;author&gt;Sartorius, U.&lt;/author&gt;&lt;author&gt;Bokemeyer, C.&lt;/author&gt;&lt;author&gt;Van Cutsem, E.&lt;/author&gt;&lt;/authors&gt;&lt;/contributors&gt;&lt;language&gt;eng&lt;/language&gt;&lt;added-date format="utc"&gt;1379495567&lt;/added-date&gt;&lt;ref-type name="Journal Article"&gt;17&lt;/ref-type&gt;&lt;auth-address&gt;Digestive Oncology Unit, University Hospital Gasthuisberg, Herestraat 49, Leuven, Belgium B-3000. sabine.tejpar@uz.kuleuven.ac.be&lt;/auth-address&gt;&lt;rec-number&gt;495&lt;/rec-number&gt;&lt;last-updated-date format="utc"&gt;1379495567&lt;/last-updated-date&gt;&lt;accession-num&gt;22734028&lt;/accession-num&gt;&lt;electronic-resource-num&gt;10.1200/JCO.2012.42.2592&lt;/electronic-resource-num&gt;&lt;volume&gt;30&lt;/volume&gt;&lt;/record&gt;&lt;/Cite&gt;&lt;/EndNote&gt;</w:instrText>
      </w:r>
      <w:r w:rsidRPr="008D6EA2">
        <w:rPr>
          <w:rFonts w:ascii="Book Antiqua" w:hAnsi="Book Antiqua"/>
          <w:sz w:val="24"/>
          <w:szCs w:val="24"/>
        </w:rPr>
        <w:fldChar w:fldCharType="separate"/>
      </w:r>
      <w:r w:rsidRPr="008D6EA2">
        <w:rPr>
          <w:rFonts w:ascii="Book Antiqua" w:hAnsi="Book Antiqua"/>
          <w:noProof/>
          <w:sz w:val="24"/>
          <w:szCs w:val="24"/>
          <w:vertAlign w:val="superscript"/>
        </w:rPr>
        <w:t>[41]</w:t>
      </w:r>
      <w:r w:rsidRPr="008D6EA2">
        <w:rPr>
          <w:rFonts w:ascii="Book Antiqua" w:hAnsi="Book Antiqua"/>
          <w:sz w:val="24"/>
          <w:szCs w:val="24"/>
        </w:rPr>
        <w:fldChar w:fldCharType="end"/>
      </w:r>
      <w:r w:rsidRPr="008D6EA2">
        <w:rPr>
          <w:rFonts w:ascii="Book Antiqua" w:hAnsi="Book Antiqua"/>
          <w:sz w:val="24"/>
          <w:szCs w:val="24"/>
        </w:rPr>
        <w:t xml:space="preserve">. Cetuximab plus chemotherapy </w:t>
      </w:r>
      <w:r w:rsidRPr="008D6EA2">
        <w:rPr>
          <w:rFonts w:ascii="Book Antiqua" w:hAnsi="Book Antiqua"/>
          <w:i/>
          <w:sz w:val="24"/>
          <w:szCs w:val="24"/>
        </w:rPr>
        <w:t>vs</w:t>
      </w:r>
      <w:r w:rsidRPr="008D6EA2">
        <w:rPr>
          <w:rFonts w:ascii="Book Antiqua" w:hAnsi="Book Antiqua"/>
          <w:sz w:val="24"/>
          <w:szCs w:val="24"/>
        </w:rPr>
        <w:t xml:space="preserve"> chemotherapy alone significantly improved PFS (7.4 mo </w:t>
      </w:r>
      <w:r w:rsidRPr="008D6EA2">
        <w:rPr>
          <w:rFonts w:ascii="Book Antiqua" w:hAnsi="Book Antiqua"/>
          <w:i/>
          <w:sz w:val="24"/>
          <w:szCs w:val="24"/>
        </w:rPr>
        <w:t>vs</w:t>
      </w:r>
      <w:r w:rsidRPr="008D6EA2">
        <w:rPr>
          <w:rFonts w:ascii="Book Antiqua" w:hAnsi="Book Antiqua"/>
          <w:sz w:val="24"/>
          <w:szCs w:val="24"/>
        </w:rPr>
        <w:t xml:space="preserve"> 6.0 mo</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sz w:val="24"/>
          <w:szCs w:val="24"/>
        </w:rPr>
        <w:t xml:space="preserve"> = 0.039) and RR (40.5% </w:t>
      </w:r>
      <w:r w:rsidRPr="008D6EA2">
        <w:rPr>
          <w:rFonts w:ascii="Book Antiqua" w:hAnsi="Book Antiqua"/>
          <w:i/>
          <w:sz w:val="24"/>
          <w:szCs w:val="24"/>
        </w:rPr>
        <w:t>vs</w:t>
      </w:r>
      <w:r w:rsidRPr="008D6EA2">
        <w:rPr>
          <w:rFonts w:ascii="Book Antiqua" w:hAnsi="Book Antiqua"/>
          <w:sz w:val="24"/>
          <w:szCs w:val="24"/>
        </w:rPr>
        <w:t xml:space="preserve"> 22.0%</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sz w:val="24"/>
          <w:szCs w:val="24"/>
        </w:rPr>
        <w:t xml:space="preserve"> = 0.042) but not OS (15.4 mo </w:t>
      </w:r>
      <w:r w:rsidRPr="008D6EA2">
        <w:rPr>
          <w:rFonts w:ascii="Book Antiqua" w:hAnsi="Book Antiqua"/>
          <w:i/>
          <w:sz w:val="24"/>
          <w:szCs w:val="24"/>
        </w:rPr>
        <w:t>vs</w:t>
      </w:r>
      <w:r w:rsidRPr="008D6EA2">
        <w:rPr>
          <w:rFonts w:ascii="Book Antiqua" w:hAnsi="Book Antiqua"/>
          <w:sz w:val="24"/>
          <w:szCs w:val="24"/>
        </w:rPr>
        <w:t xml:space="preserve"> 14.7 mo</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sz w:val="24"/>
          <w:szCs w:val="24"/>
        </w:rPr>
        <w:t xml:space="preserve"> = 0.68) in patients with G13D-mutant tumors. However, the efficacy of cetuximab in patients with </w:t>
      </w:r>
      <w:r w:rsidRPr="008D6EA2">
        <w:rPr>
          <w:rFonts w:ascii="Book Antiqua" w:hAnsi="Book Antiqua"/>
          <w:i/>
          <w:sz w:val="24"/>
          <w:szCs w:val="24"/>
        </w:rPr>
        <w:t>G13D</w:t>
      </w:r>
      <w:r w:rsidRPr="008D6EA2">
        <w:rPr>
          <w:rFonts w:ascii="Book Antiqua" w:hAnsi="Book Antiqua"/>
          <w:sz w:val="24"/>
          <w:szCs w:val="24"/>
        </w:rPr>
        <w:t xml:space="preserve"> mutations was inferior to those with wild-type KRAS. A study by Gajate </w:t>
      </w:r>
      <w:r w:rsidRPr="008D6EA2">
        <w:rPr>
          <w:rFonts w:ascii="Book Antiqua" w:hAnsi="Book Antiqua"/>
          <w:i/>
          <w:sz w:val="24"/>
          <w:szCs w:val="24"/>
        </w:rPr>
        <w:t>et al</w:t>
      </w:r>
      <w:r w:rsidRPr="008D6EA2">
        <w:rPr>
          <w:rFonts w:ascii="Book Antiqua" w:hAnsi="Book Antiqua"/>
          <w:sz w:val="24"/>
          <w:szCs w:val="24"/>
        </w:rPr>
        <w:fldChar w:fldCharType="begin"/>
      </w:r>
      <w:r w:rsidRPr="008D6EA2">
        <w:rPr>
          <w:rFonts w:ascii="Book Antiqua" w:hAnsi="Book Antiqua"/>
          <w:sz w:val="24"/>
          <w:szCs w:val="24"/>
        </w:rPr>
        <w:instrText xml:space="preserve"> ADDIN EN.CITE &lt;EndNote&gt;&lt;Cite&gt;&lt;Author&gt;Gajate&lt;/Author&gt;&lt;Year&gt;2012&lt;/Year&gt;&lt;IDText&gt;Influence of KRAS p.G13D mutation in patients with metastatic colorectal cancer treated with cetuximab&lt;/IDText&gt;&lt;DisplayText&gt;&lt;style face="superscript"&gt;[42]&lt;/style&gt;&lt;/DisplayText&gt;&lt;record&gt;&lt;dates&gt;&lt;pub-dates&gt;&lt;date&gt;Dec&lt;/date&gt;&lt;/pub-dates&gt;&lt;year&gt;2012&lt;/year&gt;&lt;/dates&gt;&lt;keywords&gt;&lt;/keywords&gt;&lt;urls&gt;&lt;related-urls&gt;&lt;url&gt;http://www.ncbi.nlm.nih.gov/pubmed/22537608&lt;/url&gt;&lt;/related-urls&gt;&lt;/urls&gt;&lt;isbn&gt;1938-0674&lt;/isbn&gt;&lt;titles&gt;&lt;title&gt;Influence of KRAS p.G13D mutation in patients with metastatic colorectal cancer treated with cetuximab&lt;/title&gt;&lt;secondary-title&gt;Clin Colorectal Cancer&lt;/secondary-title&gt;&lt;/titles&gt;&lt;pages&gt;291-6&lt;/pages&gt;&lt;number&gt;4&lt;/number&gt;&lt;contributors&gt;&lt;authors&gt;&lt;author&gt;Gajate, P.&lt;/author&gt;&lt;author&gt;Sastre, J.&lt;/author&gt;&lt;author&gt;Bando, I.&lt;/author&gt;&lt;author&gt;Alonso, T.&lt;/author&gt;&lt;author&gt;Cillero, L.&lt;/author&gt;&lt;author&gt;Sanz, J.&lt;/author&gt;&lt;author&gt;Caldés, T.&lt;/author&gt;&lt;author&gt;Díaz-Rubio, E.&lt;/author&gt;&lt;/authors&gt;&lt;/contributors&gt;&lt;language&gt;eng&lt;/language&gt;&lt;added-date format="utc"&gt;1379108754&lt;/added-date&gt;&lt;ref-type name="Journal Article"&gt;17&lt;/ref-type&gt;&lt;auth-address&gt;Department of Clinical Oncology, Hospital Clínico San Carlos (HCSC), Madrid, Spain. pgajate.hcsc@gmail.com&lt;/auth-address&gt;&lt;rec-number&gt;466&lt;/rec-number&gt;&lt;last-updated-date format="utc"&gt;1379108754&lt;/last-updated-date&gt;&lt;accession-num&gt;22537608&lt;/accession-num&gt;&lt;electronic-resource-num&gt;10.1016/j.clcc.2012.02.003&lt;/electronic-resource-num&gt;&lt;volume&gt;11&lt;/volume&gt;&lt;/record&gt;&lt;/Cite&gt;&lt;/EndNote&gt;</w:instrText>
      </w:r>
      <w:r w:rsidRPr="008D6EA2">
        <w:rPr>
          <w:rFonts w:ascii="Book Antiqua" w:hAnsi="Book Antiqua"/>
          <w:sz w:val="24"/>
          <w:szCs w:val="24"/>
        </w:rPr>
        <w:fldChar w:fldCharType="separate"/>
      </w:r>
      <w:r w:rsidRPr="008D6EA2">
        <w:rPr>
          <w:rFonts w:ascii="Book Antiqua" w:hAnsi="Book Antiqua"/>
          <w:noProof/>
          <w:sz w:val="24"/>
          <w:szCs w:val="24"/>
          <w:vertAlign w:val="superscript"/>
        </w:rPr>
        <w:t>[42]</w:t>
      </w:r>
      <w:r w:rsidRPr="008D6EA2">
        <w:rPr>
          <w:rFonts w:ascii="Book Antiqua" w:hAnsi="Book Antiqua"/>
          <w:sz w:val="24"/>
          <w:szCs w:val="24"/>
        </w:rPr>
        <w:fldChar w:fldCharType="end"/>
      </w:r>
      <w:r w:rsidRPr="008D6EA2">
        <w:rPr>
          <w:rFonts w:ascii="Book Antiqua" w:hAnsi="Book Antiqua"/>
          <w:sz w:val="24"/>
          <w:szCs w:val="24"/>
        </w:rPr>
        <w:t xml:space="preserve"> reported different results,</w:t>
      </w:r>
      <w:r w:rsidRPr="008D6EA2">
        <w:rPr>
          <w:rFonts w:ascii="Book Antiqua" w:hAnsi="Book Antiqua"/>
          <w:sz w:val="24"/>
          <w:szCs w:val="24"/>
          <w:lang w:eastAsia="zh-CN"/>
        </w:rPr>
        <w:t xml:space="preserve"> </w:t>
      </w:r>
      <w:r w:rsidRPr="008D6EA2">
        <w:rPr>
          <w:rFonts w:ascii="Book Antiqua" w:hAnsi="Book Antiqua"/>
          <w:sz w:val="24"/>
          <w:szCs w:val="24"/>
        </w:rPr>
        <w:t xml:space="preserve">patients with mutation in G13D did not differ significantly in PFS (4.96 mo </w:t>
      </w:r>
      <w:r w:rsidRPr="008D6EA2">
        <w:rPr>
          <w:rFonts w:ascii="Book Antiqua" w:hAnsi="Book Antiqua"/>
          <w:i/>
          <w:sz w:val="24"/>
          <w:szCs w:val="24"/>
        </w:rPr>
        <w:t>vs</w:t>
      </w:r>
      <w:r w:rsidRPr="008D6EA2">
        <w:rPr>
          <w:rFonts w:ascii="Book Antiqua" w:hAnsi="Book Antiqua"/>
          <w:sz w:val="24"/>
          <w:szCs w:val="24"/>
        </w:rPr>
        <w:t xml:space="preserve"> 3.1 mo</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sz w:val="24"/>
          <w:szCs w:val="24"/>
        </w:rPr>
        <w:t xml:space="preserve"> = 0.72) and OS (8.2 mo </w:t>
      </w:r>
      <w:r w:rsidRPr="008D6EA2">
        <w:rPr>
          <w:rFonts w:ascii="Book Antiqua" w:hAnsi="Book Antiqua"/>
          <w:i/>
          <w:sz w:val="24"/>
          <w:szCs w:val="24"/>
        </w:rPr>
        <w:t>vs</w:t>
      </w:r>
      <w:r w:rsidRPr="008D6EA2">
        <w:rPr>
          <w:rFonts w:ascii="Book Antiqua" w:hAnsi="Book Antiqua"/>
          <w:sz w:val="24"/>
          <w:szCs w:val="24"/>
        </w:rPr>
        <w:t xml:space="preserve"> 14.6 mo</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sz w:val="24"/>
          <w:szCs w:val="24"/>
        </w:rPr>
        <w:t xml:space="preserve"> = 0.084) from other</w:t>
      </w:r>
      <w:r w:rsidRPr="008D6EA2">
        <w:rPr>
          <w:rFonts w:ascii="Book Antiqua" w:hAnsi="Book Antiqua"/>
          <w:i/>
          <w:sz w:val="24"/>
          <w:szCs w:val="24"/>
        </w:rPr>
        <w:t xml:space="preserve"> KRAS </w:t>
      </w:r>
      <w:r w:rsidRPr="008D6EA2">
        <w:rPr>
          <w:rFonts w:ascii="Book Antiqua" w:hAnsi="Book Antiqua"/>
          <w:sz w:val="24"/>
          <w:szCs w:val="24"/>
        </w:rPr>
        <w:t>mutations. Also, as seen in pooled data from the CRYSTAL and OPUS studies, patients with KRAS wild-type tumors have a longer PFS (7.3 mo</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sz w:val="24"/>
          <w:szCs w:val="24"/>
        </w:rPr>
        <w:t xml:space="preserve">  = 0.025) and OS (19.0 mo</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sz w:val="24"/>
          <w:szCs w:val="24"/>
        </w:rPr>
        <w:t xml:space="preserve"> = 0.004) than patients with </w:t>
      </w:r>
      <w:r w:rsidRPr="008D6EA2">
        <w:rPr>
          <w:rFonts w:ascii="Book Antiqua" w:hAnsi="Book Antiqua"/>
          <w:i/>
          <w:sz w:val="24"/>
          <w:szCs w:val="24"/>
        </w:rPr>
        <w:t>G13D</w:t>
      </w:r>
      <w:r w:rsidRPr="008D6EA2">
        <w:rPr>
          <w:rFonts w:ascii="Book Antiqua" w:hAnsi="Book Antiqua"/>
          <w:sz w:val="24"/>
          <w:szCs w:val="24"/>
        </w:rPr>
        <w:t xml:space="preserve">-mutated </w:t>
      </w:r>
      <w:r w:rsidRPr="008D6EA2">
        <w:rPr>
          <w:rFonts w:ascii="Book Antiqua" w:hAnsi="Book Antiqua"/>
          <w:sz w:val="24"/>
          <w:szCs w:val="24"/>
        </w:rPr>
        <w:lastRenderedPageBreak/>
        <w:t>tumors</w:t>
      </w:r>
      <w:r w:rsidRPr="008D6EA2">
        <w:rPr>
          <w:rFonts w:ascii="Book Antiqua" w:hAnsi="Book Antiqua"/>
          <w:sz w:val="24"/>
          <w:szCs w:val="24"/>
        </w:rPr>
        <w:fldChar w:fldCharType="begin"/>
      </w:r>
      <w:r w:rsidRPr="008D6EA2">
        <w:rPr>
          <w:rFonts w:ascii="Book Antiqua" w:hAnsi="Book Antiqua"/>
          <w:sz w:val="24"/>
          <w:szCs w:val="24"/>
        </w:rPr>
        <w:instrText xml:space="preserve"> ADDIN EN.CITE &lt;EndNote&gt;&lt;Cite&gt;&lt;Author&gt;Gajate&lt;/Author&gt;&lt;Year&gt;2012&lt;/Year&gt;&lt;IDText&gt;Influence of KRAS p.G13D mutation in patients with metastatic colorectal cancer treated with cetuximab&lt;/IDText&gt;&lt;DisplayText&gt;&lt;style face="superscript"&gt;[42]&lt;/style&gt;&lt;/DisplayText&gt;&lt;record&gt;&lt;dates&gt;&lt;pub-dates&gt;&lt;date&gt;Dec&lt;/date&gt;&lt;/pub-dates&gt;&lt;year&gt;2012&lt;/year&gt;&lt;/dates&gt;&lt;keywords&gt;&lt;/keywords&gt;&lt;urls&gt;&lt;related-urls&gt;&lt;url&gt;http://www.ncbi.nlm.nih.gov/pubmed/22537608&lt;/url&gt;&lt;/related-urls&gt;&lt;/urls&gt;&lt;isbn&gt;1938-0674&lt;/isbn&gt;&lt;titles&gt;&lt;title&gt;Influence of KRAS p.G13D mutation in patients with metastatic colorectal cancer treated with cetuximab&lt;/title&gt;&lt;secondary-title&gt;Clin Colorectal Cancer&lt;/secondary-title&gt;&lt;/titles&gt;&lt;pages&gt;291-6&lt;/pages&gt;&lt;number&gt;4&lt;/number&gt;&lt;contributors&gt;&lt;authors&gt;&lt;author&gt;Gajate, P.&lt;/author&gt;&lt;author&gt;Sastre, J.&lt;/author&gt;&lt;author&gt;Bando, I.&lt;/author&gt;&lt;author&gt;Alonso, T.&lt;/author&gt;&lt;author&gt;Cillero, L.&lt;/author&gt;&lt;author&gt;Sanz, J.&lt;/author&gt;&lt;author&gt;Caldés, T.&lt;/author&gt;&lt;author&gt;Díaz-Rubio, E.&lt;/author&gt;&lt;/authors&gt;&lt;/contributors&gt;&lt;language&gt;eng&lt;/language&gt;&lt;added-date format="utc"&gt;1379108754&lt;/added-date&gt;&lt;ref-type name="Journal Article"&gt;17&lt;/ref-type&gt;&lt;auth-address&gt;Department of Clinical Oncology, Hospital Clínico San Carlos (HCSC), Madrid, Spain. pgajate.hcsc@gmail.com&lt;/auth-address&gt;&lt;rec-number&gt;466&lt;/rec-number&gt;&lt;last-updated-date format="utc"&gt;1379108754&lt;/last-updated-date&gt;&lt;accession-num&gt;22537608&lt;/accession-num&gt;&lt;electronic-resource-num&gt;10.1016/j.clcc.2012.02.003&lt;/electronic-resource-num&gt;&lt;volume&gt;11&lt;/volume&gt;&lt;/record&gt;&lt;/Cite&gt;&lt;/EndNote&gt;</w:instrText>
      </w:r>
      <w:r w:rsidRPr="008D6EA2">
        <w:rPr>
          <w:rFonts w:ascii="Book Antiqua" w:hAnsi="Book Antiqua"/>
          <w:sz w:val="24"/>
          <w:szCs w:val="24"/>
        </w:rPr>
        <w:fldChar w:fldCharType="separate"/>
      </w:r>
      <w:r w:rsidRPr="008D6EA2">
        <w:rPr>
          <w:rFonts w:ascii="Book Antiqua" w:hAnsi="Book Antiqua"/>
          <w:noProof/>
          <w:sz w:val="24"/>
          <w:szCs w:val="24"/>
          <w:vertAlign w:val="superscript"/>
        </w:rPr>
        <w:t>[42]</w:t>
      </w:r>
      <w:r w:rsidRPr="008D6EA2">
        <w:rPr>
          <w:rFonts w:ascii="Book Antiqua" w:hAnsi="Book Antiqua"/>
          <w:sz w:val="24"/>
          <w:szCs w:val="24"/>
        </w:rPr>
        <w:fldChar w:fldCharType="end"/>
      </w:r>
      <w:r w:rsidRPr="008D6EA2">
        <w:rPr>
          <w:rFonts w:ascii="Book Antiqua" w:hAnsi="Book Antiqua"/>
          <w:sz w:val="24"/>
          <w:szCs w:val="24"/>
        </w:rPr>
        <w:t xml:space="preserve">. Moreover, the finding of cetuximab benefit in patients with </w:t>
      </w:r>
      <w:r w:rsidRPr="008D6EA2">
        <w:rPr>
          <w:rFonts w:ascii="Book Antiqua" w:hAnsi="Book Antiqua"/>
          <w:i/>
          <w:sz w:val="24"/>
          <w:szCs w:val="24"/>
        </w:rPr>
        <w:t>G13D</w:t>
      </w:r>
      <w:r w:rsidRPr="008D6EA2">
        <w:rPr>
          <w:rFonts w:ascii="Book Antiqua" w:hAnsi="Book Antiqua"/>
          <w:sz w:val="24"/>
          <w:szCs w:val="24"/>
        </w:rPr>
        <w:t xml:space="preserve"> mutations was not reproducible with panitumumab in other pooled retrospective analysis of 3 trials with the use of FOLFOX with or without panitumumab in the first-line setting (PRIME trial), FOLFIRI with and without panitumumab in the second-line setting and best supportive care with and without panitumumab in the salvage setting</w:t>
      </w:r>
      <w:r w:rsidRPr="008D6EA2">
        <w:rPr>
          <w:rFonts w:ascii="Book Antiqua" w:hAnsi="Book Antiqua"/>
          <w:sz w:val="24"/>
          <w:szCs w:val="24"/>
        </w:rPr>
        <w:fldChar w:fldCharType="begin"/>
      </w:r>
      <w:r w:rsidRPr="008D6EA2">
        <w:rPr>
          <w:rFonts w:ascii="Book Antiqua" w:hAnsi="Book Antiqua"/>
          <w:sz w:val="24"/>
          <w:szCs w:val="24"/>
        </w:rPr>
        <w:instrText xml:space="preserve"> ADDIN EN.CITE &lt;EndNote&gt;&lt;Cite&gt;&lt;Author&gt;Peeters&lt;/Author&gt;&lt;Year&gt;2013&lt;/Year&gt;&lt;IDText&gt;Mutant KRAS codon 12 and 13 alleles in patients with metastatic colorectal cancer: assessment as prognostic and predictive biomarkers of response to panitumumab&lt;/IDText&gt;&lt;DisplayText&gt;&lt;style face="superscript"&gt;[43]&lt;/style&gt;&lt;/DisplayText&gt;&lt;record&gt;&lt;dates&gt;&lt;pub-dates&gt;&lt;date&gt;Feb&lt;/date&gt;&lt;/pub-dates&gt;&lt;year&gt;2013&lt;/year&gt;&lt;/dates&gt;&lt;keywords&gt;&lt;/keywords&gt;&lt;urls&gt;&lt;related-urls&gt;&lt;url&gt;http://www.ncbi.nlm.nih.gov/pubmed/23182985&lt;/url&gt;&lt;/related-urls&gt;&lt;/urls&gt;&lt;isbn&gt;1527-7755&lt;/isbn&gt;&lt;titles&gt;&lt;title&gt;Mutant KRAS codon 12 and 13 alleles in patients with metastatic colorectal cancer: assessment as prognostic and predictive biomarkers of response to panitumumab&lt;/title&gt;&lt;secondary-title&gt;J Clin Oncol&lt;/secondary-title&gt;&lt;/titles&gt;&lt;pages&gt;759-65&lt;/pages&gt;&lt;number&gt;6&lt;/number&gt;&lt;contributors&gt;&lt;authors&gt;&lt;author&gt;Peeters, M.&lt;/author&gt;&lt;author&gt;Douillard, J. Y.&lt;/author&gt;&lt;author&gt;Van Cutsem, E.&lt;/author&gt;&lt;author&gt;Siena, S.&lt;/author&gt;&lt;author&gt;Zhang, K.&lt;/author&gt;&lt;author&gt;Williams, R.&lt;/author&gt;&lt;author&gt;Wiezorek, J.&lt;/author&gt;&lt;/authors&gt;&lt;/contributors&gt;&lt;language&gt;eng&lt;/language&gt;&lt;added-date format="utc"&gt;1379495892&lt;/added-date&gt;&lt;ref-type name="Journal Article"&gt;17&lt;/ref-type&gt;&lt;auth-address&gt;Department of Oncology, Antwerp University Hospital, Edegem, Belgium. Marc.Peeters@uza.be&lt;/auth-address&gt;&lt;rec-number&gt;497&lt;/rec-number&gt;&lt;last-updated-date format="utc"&gt;1379495892&lt;/last-updated-date&gt;&lt;accession-num&gt;23182985&lt;/accession-num&gt;&lt;electronic-resource-num&gt;10.1200/JCO.2012.45.1492&lt;/electronic-resource-num&gt;&lt;volume&gt;31&lt;/volume&gt;&lt;/record&gt;&lt;/Cite&gt;&lt;/EndNote&gt;</w:instrText>
      </w:r>
      <w:r w:rsidRPr="008D6EA2">
        <w:rPr>
          <w:rFonts w:ascii="Book Antiqua" w:hAnsi="Book Antiqua"/>
          <w:sz w:val="24"/>
          <w:szCs w:val="24"/>
        </w:rPr>
        <w:fldChar w:fldCharType="separate"/>
      </w:r>
      <w:r w:rsidRPr="008D6EA2">
        <w:rPr>
          <w:rFonts w:ascii="Book Antiqua" w:hAnsi="Book Antiqua"/>
          <w:noProof/>
          <w:sz w:val="24"/>
          <w:szCs w:val="24"/>
          <w:vertAlign w:val="superscript"/>
        </w:rPr>
        <w:t>[43]</w:t>
      </w:r>
      <w:r w:rsidRPr="008D6EA2">
        <w:rPr>
          <w:rFonts w:ascii="Book Antiqua" w:hAnsi="Book Antiqua"/>
          <w:sz w:val="24"/>
          <w:szCs w:val="24"/>
        </w:rPr>
        <w:fldChar w:fldCharType="end"/>
      </w:r>
      <w:r w:rsidRPr="008D6EA2">
        <w:rPr>
          <w:rFonts w:ascii="Book Antiqua" w:hAnsi="Book Antiqua"/>
          <w:sz w:val="24"/>
          <w:szCs w:val="24"/>
        </w:rPr>
        <w:t xml:space="preserve">. No mutant </w:t>
      </w:r>
      <w:r w:rsidRPr="008D6EA2">
        <w:rPr>
          <w:rStyle w:val="a9"/>
          <w:rFonts w:ascii="Book Antiqua" w:hAnsi="Book Antiqua"/>
          <w:sz w:val="24"/>
          <w:szCs w:val="24"/>
        </w:rPr>
        <w:t>KRAS</w:t>
      </w:r>
      <w:r w:rsidRPr="008D6EA2">
        <w:rPr>
          <w:rFonts w:ascii="Book Antiqua" w:hAnsi="Book Antiqua"/>
          <w:sz w:val="24"/>
          <w:szCs w:val="24"/>
        </w:rPr>
        <w:t xml:space="preserve"> allele was consistently identified as a predictive factor for PFS or OS in either the control arm or the panitumumab arm</w:t>
      </w:r>
      <w:r w:rsidRPr="008D6EA2">
        <w:rPr>
          <w:rFonts w:ascii="Book Antiqua" w:hAnsi="Book Antiqua"/>
          <w:sz w:val="24"/>
          <w:szCs w:val="24"/>
        </w:rPr>
        <w:fldChar w:fldCharType="begin"/>
      </w:r>
      <w:r w:rsidRPr="008D6EA2">
        <w:rPr>
          <w:rFonts w:ascii="Book Antiqua" w:hAnsi="Book Antiqua"/>
          <w:sz w:val="24"/>
          <w:szCs w:val="24"/>
        </w:rPr>
        <w:instrText xml:space="preserve"> ADDIN EN.CITE &lt;EndNote&gt;&lt;Cite&gt;&lt;Author&gt;Peeters&lt;/Author&gt;&lt;Year&gt;2013&lt;/Year&gt;&lt;IDText&gt;Mutant KRAS codon 12 and 13 alleles in patients with metastatic colorectal cancer: assessment as prognostic and predictive biomarkers of response to panitumumab&lt;/IDText&gt;&lt;DisplayText&gt;&lt;style face="superscript"&gt;[43]&lt;/style&gt;&lt;/DisplayText&gt;&lt;record&gt;&lt;dates&gt;&lt;pub-dates&gt;&lt;date&gt;Feb&lt;/date&gt;&lt;/pub-dates&gt;&lt;year&gt;2013&lt;/year&gt;&lt;/dates&gt;&lt;keywords&gt;&lt;/keywords&gt;&lt;urls&gt;&lt;related-urls&gt;&lt;url&gt;http://www.ncbi.nlm.nih.gov/pubmed/23182985&lt;/url&gt;&lt;/related-urls&gt;&lt;/urls&gt;&lt;isbn&gt;1527-7755&lt;/isbn&gt;&lt;titles&gt;&lt;title&gt;Mutant KRAS codon 12 and 13 alleles in patients with metastatic colorectal cancer: assessment as prognostic and predictive biomarkers of response to panitumumab&lt;/title&gt;&lt;secondary-title&gt;J Clin Oncol&lt;/secondary-title&gt;&lt;/titles&gt;&lt;pages&gt;759-65&lt;/pages&gt;&lt;number&gt;6&lt;/number&gt;&lt;contributors&gt;&lt;authors&gt;&lt;author&gt;Peeters, M.&lt;/author&gt;&lt;author&gt;Douillard, J. Y.&lt;/author&gt;&lt;author&gt;Van Cutsem, E.&lt;/author&gt;&lt;author&gt;Siena, S.&lt;/author&gt;&lt;author&gt;Zhang, K.&lt;/author&gt;&lt;author&gt;Williams, R.&lt;/author&gt;&lt;author&gt;Wiezorek, J.&lt;/author&gt;&lt;/authors&gt;&lt;/contributors&gt;&lt;language&gt;eng&lt;/language&gt;&lt;added-date format="utc"&gt;1379495892&lt;/added-date&gt;&lt;ref-type name="Journal Article"&gt;17&lt;/ref-type&gt;&lt;auth-address&gt;Department of Oncology, Antwerp University Hospital, Edegem, Belgium. Marc.Peeters@uza.be&lt;/auth-address&gt;&lt;rec-number&gt;497&lt;/rec-number&gt;&lt;last-updated-date format="utc"&gt;1379495892&lt;/last-updated-date&gt;&lt;accession-num&gt;23182985&lt;/accession-num&gt;&lt;electronic-resource-num&gt;10.1200/JCO.2012.45.1492&lt;/electronic-resource-num&gt;&lt;volume&gt;31&lt;/volume&gt;&lt;/record&gt;&lt;/Cite&gt;&lt;/EndNote&gt;</w:instrText>
      </w:r>
      <w:r w:rsidRPr="008D6EA2">
        <w:rPr>
          <w:rFonts w:ascii="Book Antiqua" w:hAnsi="Book Antiqua"/>
          <w:sz w:val="24"/>
          <w:szCs w:val="24"/>
        </w:rPr>
        <w:fldChar w:fldCharType="separate"/>
      </w:r>
      <w:r w:rsidRPr="008D6EA2">
        <w:rPr>
          <w:rFonts w:ascii="Book Antiqua" w:hAnsi="Book Antiqua"/>
          <w:noProof/>
          <w:sz w:val="24"/>
          <w:szCs w:val="24"/>
          <w:vertAlign w:val="superscript"/>
        </w:rPr>
        <w:t>[43]</w:t>
      </w:r>
      <w:r w:rsidRPr="008D6EA2">
        <w:rPr>
          <w:rFonts w:ascii="Book Antiqua" w:hAnsi="Book Antiqua"/>
          <w:sz w:val="24"/>
          <w:szCs w:val="24"/>
        </w:rPr>
        <w:fldChar w:fldCharType="end"/>
      </w:r>
      <w:r w:rsidRPr="008D6EA2">
        <w:rPr>
          <w:rFonts w:ascii="Book Antiqua" w:hAnsi="Book Antiqua"/>
          <w:sz w:val="24"/>
          <w:szCs w:val="24"/>
        </w:rPr>
        <w:t>. Prospective randomized trials in patients with G13D mutations are needed before any conclusions could be made about the potential benefit from cetuximab (or panitumumab). One such trial is currently open to accrual</w:t>
      </w:r>
      <w:r w:rsidRPr="008D6EA2">
        <w:rPr>
          <w:rFonts w:ascii="Book Antiqua" w:hAnsi="Book Antiqua"/>
          <w:sz w:val="24"/>
          <w:szCs w:val="24"/>
        </w:rPr>
        <w:fldChar w:fldCharType="begin"/>
      </w:r>
      <w:r w:rsidRPr="008D6EA2">
        <w:rPr>
          <w:rFonts w:ascii="Book Antiqua" w:hAnsi="Book Antiqua"/>
          <w:sz w:val="24"/>
          <w:szCs w:val="24"/>
        </w:rPr>
        <w:instrText xml:space="preserve"> ADDIN EN.CITE &lt;EndNote&gt;&lt;Cite&gt;&lt;Author&gt;Segelov&lt;/Author&gt;&lt;Year&gt;2013&lt;/Year&gt;&lt;IDText&gt;ICE CREAM: Irinotecan cetuximab evaluation and the cetuximab response evaluation among patients with G13D mutation.&lt;/IDText&gt;&lt;DisplayText&gt;&lt;style face="superscript"&gt;[44]&lt;/style&gt;&lt;/DisplayText&gt;&lt;record&gt;&lt;titles&gt;&lt;title&gt;ICE CREAM: Irinotecan cetuximab evaluation and the cetuximab response evaluation among patients with G13D mutation.&lt;/title&gt;&lt;secondary-title&gt;J Clin Oncol&lt;/secondary-title&gt;&lt;/titles&gt;&lt;pages&gt;suppl; abstr TPS3649&lt;/pages&gt;&lt;contributors&gt;&lt;authors&gt;&lt;author&gt;Segelov, E&lt;/author&gt;&lt;author&gt;Wilson, K&lt;/author&gt;&lt;author&gt;Gebski, V&lt;/author&gt;&lt;author&gt;Waring, PM&lt;/author&gt;&lt;author&gt;Tabernero, J&lt;/author&gt;&lt;author&gt;Wasan, H&lt;/author&gt;&lt;author&gt;Ciardiello, F&lt;/author&gt;&lt;author&gt;Desai, J&lt;/author&gt;&lt;author&gt;Underhill, C&lt;/author&gt;&lt;author&gt;Karapetis, CS&lt;/author&gt;&lt;author&gt;Khasraw, M&lt;/author&gt;&lt;author&gt;Nott, LM&lt;/author&gt;&lt;author&gt;Joubert, WL&lt;/author&gt;&lt;author&gt;Pavlakis, N&lt;/author&gt;&lt;author&gt;Hazel, GN&lt;/author&gt;&lt;author&gt;Chantrill, LA&lt;/author&gt;&lt;author&gt;Price, TJ&lt;/author&gt;&lt;author&gt;Jefford, M&lt;/author&gt;&lt;author&gt;Haydon, AM&lt;/author&gt;&lt;author&gt;Shapiro, JD&lt;/author&gt;&lt;/authors&gt;&lt;/contributors&gt;&lt;added-date format="utc"&gt;1379496495&lt;/added-date&gt;&lt;ref-type name="Journal Article"&gt;17&lt;/ref-type&gt;&lt;dates&gt;&lt;year&gt;2013&lt;/year&gt;&lt;/dates&gt;&lt;rec-number&gt;498&lt;/rec-number&gt;&lt;last-updated-date format="utc"&gt;1379496568&lt;/last-updated-date&gt;&lt;volume&gt;31&lt;/volume&gt;&lt;/record&gt;&lt;/Cite&gt;&lt;/EndNote&gt;</w:instrText>
      </w:r>
      <w:r w:rsidRPr="008D6EA2">
        <w:rPr>
          <w:rFonts w:ascii="Book Antiqua" w:hAnsi="Book Antiqua"/>
          <w:sz w:val="24"/>
          <w:szCs w:val="24"/>
        </w:rPr>
        <w:fldChar w:fldCharType="separate"/>
      </w:r>
      <w:r w:rsidRPr="008D6EA2">
        <w:rPr>
          <w:rFonts w:ascii="Book Antiqua" w:hAnsi="Book Antiqua"/>
          <w:noProof/>
          <w:sz w:val="24"/>
          <w:szCs w:val="24"/>
          <w:vertAlign w:val="superscript"/>
        </w:rPr>
        <w:t>[44]</w:t>
      </w:r>
      <w:r w:rsidRPr="008D6EA2">
        <w:rPr>
          <w:rFonts w:ascii="Book Antiqua" w:hAnsi="Book Antiqua"/>
          <w:sz w:val="24"/>
          <w:szCs w:val="24"/>
        </w:rPr>
        <w:fldChar w:fldCharType="end"/>
      </w:r>
      <w:r w:rsidRPr="008D6EA2">
        <w:rPr>
          <w:rFonts w:ascii="Book Antiqua" w:hAnsi="Book Antiqua"/>
          <w:sz w:val="24"/>
          <w:szCs w:val="24"/>
        </w:rPr>
        <w:t>.</w:t>
      </w:r>
    </w:p>
    <w:p w:rsidR="001B5639" w:rsidRPr="008D6EA2" w:rsidRDefault="001B5639" w:rsidP="00B02C24">
      <w:pPr>
        <w:widowControl w:val="0"/>
        <w:autoSpaceDE w:val="0"/>
        <w:autoSpaceDN w:val="0"/>
        <w:adjustRightInd w:val="0"/>
        <w:spacing w:after="0" w:line="360" w:lineRule="auto"/>
        <w:jc w:val="both"/>
        <w:rPr>
          <w:rFonts w:ascii="Book Antiqua" w:hAnsi="Book Antiqua"/>
          <w:sz w:val="24"/>
          <w:szCs w:val="24"/>
          <w:lang w:eastAsia="zh-CN"/>
        </w:rPr>
      </w:pPr>
    </w:p>
    <w:p w:rsidR="001B5639" w:rsidRPr="008D6EA2" w:rsidRDefault="001B5639" w:rsidP="00B02C24">
      <w:pPr>
        <w:widowControl w:val="0"/>
        <w:shd w:val="clear" w:color="auto" w:fill="FFFFFF"/>
        <w:adjustRightInd w:val="0"/>
        <w:spacing w:after="0" w:line="360" w:lineRule="auto"/>
        <w:jc w:val="both"/>
        <w:rPr>
          <w:rFonts w:ascii="Book Antiqua" w:hAnsi="Book Antiqua" w:cs="Arial"/>
          <w:color w:val="000000"/>
          <w:sz w:val="24"/>
          <w:szCs w:val="24"/>
        </w:rPr>
      </w:pPr>
      <w:r w:rsidRPr="008D6EA2">
        <w:rPr>
          <w:rFonts w:ascii="Book Antiqua" w:hAnsi="Book Antiqua"/>
          <w:b/>
          <w:sz w:val="24"/>
          <w:szCs w:val="24"/>
        </w:rPr>
        <w:t xml:space="preserve">Panitumumab </w:t>
      </w:r>
      <w:r w:rsidRPr="008D6EA2">
        <w:rPr>
          <w:rFonts w:ascii="Book Antiqua" w:hAnsi="Book Antiqua"/>
          <w:b/>
          <w:i/>
          <w:sz w:val="24"/>
          <w:szCs w:val="24"/>
        </w:rPr>
        <w:t>vs</w:t>
      </w:r>
      <w:r w:rsidRPr="008D6EA2">
        <w:rPr>
          <w:rFonts w:ascii="Book Antiqua" w:hAnsi="Book Antiqua"/>
          <w:b/>
          <w:sz w:val="24"/>
          <w:szCs w:val="24"/>
        </w:rPr>
        <w:t xml:space="preserve"> bevacizumab</w:t>
      </w:r>
      <w:r w:rsidRPr="008D6EA2">
        <w:rPr>
          <w:rFonts w:ascii="Book Antiqua" w:hAnsi="Book Antiqua"/>
          <w:sz w:val="24"/>
          <w:szCs w:val="24"/>
          <w:lang w:eastAsia="zh-CN"/>
        </w:rPr>
        <w:t xml:space="preserve">: </w:t>
      </w:r>
      <w:r w:rsidRPr="008D6EA2">
        <w:rPr>
          <w:rFonts w:ascii="Book Antiqua" w:hAnsi="Book Antiqua"/>
          <w:sz w:val="24"/>
          <w:szCs w:val="24"/>
        </w:rPr>
        <w:t>The PEAK study was the first prospective trial to compare bevacizumab to an anti-EGFR monoclonal antibody in combination with an oxaliplatin-based regimen</w:t>
      </w:r>
      <w:r w:rsidRPr="008D6EA2">
        <w:rPr>
          <w:rFonts w:ascii="Book Antiqua" w:hAnsi="Book Antiqua"/>
          <w:sz w:val="24"/>
          <w:szCs w:val="24"/>
        </w:rPr>
        <w:fldChar w:fldCharType="begin"/>
      </w:r>
      <w:r w:rsidRPr="008D6EA2">
        <w:rPr>
          <w:rFonts w:ascii="Book Antiqua" w:hAnsi="Book Antiqua"/>
          <w:sz w:val="24"/>
          <w:szCs w:val="24"/>
        </w:rPr>
        <w:instrText xml:space="preserve"> ADDIN EN.CITE &lt;EndNote&gt;&lt;Cite&gt;&lt;Author&gt;Schwartzberg&lt;/Author&gt;&lt;Year&gt;2012&lt;/Year&gt;&lt;IDText&gt;PEAK (study 20070509): A randomized phase II study of mFOLFOX6 with either panitumumab (pmab) or bevacizumab (bev) as first-line treatment (tx) in patients (pts) with unresectable wild</w:instrText>
      </w:r>
      <w:r w:rsidRPr="008D6EA2">
        <w:rPr>
          <w:rFonts w:ascii="MS Mincho" w:eastAsia="MS Mincho" w:hAnsi="MS Mincho" w:cs="MS Mincho" w:hint="eastAsia"/>
          <w:sz w:val="24"/>
          <w:szCs w:val="24"/>
        </w:rPr>
        <w:instrText>‑</w:instrText>
      </w:r>
      <w:r w:rsidRPr="008D6EA2">
        <w:rPr>
          <w:rFonts w:ascii="Book Antiqua" w:hAnsi="Book Antiqua" w:cs="Book Antiqua"/>
          <w:sz w:val="24"/>
          <w:szCs w:val="24"/>
        </w:rPr>
        <w:instrText>type (WT) KRAS metastatic colorectal cancer (mCRC).&lt;/IDText&gt;&lt;DisplayText&gt;&lt;s</w:instrText>
      </w:r>
      <w:r w:rsidRPr="008D6EA2">
        <w:rPr>
          <w:rFonts w:ascii="Book Antiqua" w:hAnsi="Book Antiqua"/>
          <w:sz w:val="24"/>
          <w:szCs w:val="24"/>
        </w:rPr>
        <w:instrText>tyle face="superscript"&gt;[45]&lt;/style&gt;&lt;/DisplayText&gt;&lt;record&gt;&lt;titles&gt;&lt;title&gt;&lt;style font="default" size="100%"&gt;PEAK (study 20070509): A randomized phase II study of mFOLFOX6 with either panitumumab (pmab) or bevacizumab (bev) as first-line treatment (tx) in patients (pts) with unresectable wild</w:instrText>
      </w:r>
      <w:r w:rsidRPr="008D6EA2">
        <w:rPr>
          <w:rFonts w:ascii="MS Mincho" w:eastAsia="MS Mincho" w:hAnsi="MS Mincho" w:cs="MS Mincho" w:hint="eastAsia"/>
          <w:sz w:val="24"/>
          <w:szCs w:val="24"/>
        </w:rPr>
        <w:instrText>‑</w:instrText>
      </w:r>
      <w:r w:rsidRPr="008D6EA2">
        <w:rPr>
          <w:rFonts w:ascii="Book Antiqua" w:hAnsi="Book Antiqua" w:cs="Book Antiqua"/>
          <w:sz w:val="24"/>
          <w:szCs w:val="24"/>
        </w:rPr>
        <w:instrText>type (WT) &lt;/style&gt;&lt;style face="italic" font="default" size="100%"&gt;KRAS&lt;/style&gt;&lt;style font="default" size="100%"&gt; metastatic colorectal cancer (mCRC).&lt;/style&gt;&lt;/title&gt;&lt;secondary-title&gt;J Clin Oncol&lt;/secondary-title&gt;&lt;/titles</w:instrText>
      </w:r>
      <w:r w:rsidRPr="008D6EA2">
        <w:rPr>
          <w:rFonts w:ascii="Book Antiqua" w:hAnsi="Book Antiqua"/>
          <w:sz w:val="24"/>
          <w:szCs w:val="24"/>
        </w:rPr>
        <w:instrText>&gt;&lt;pages&gt;suppl 34; abstr 446&lt;/pages&gt;&lt;contributors&gt;&lt;authors&gt;&lt;author&gt;Schwartzberg, LS&lt;/author&gt;&lt;author&gt;Rivera, F&lt;/author&gt;&lt;author&gt;Karthaus, M&lt;/author&gt;&lt;author&gt;Fasola, G&lt;/author&gt;&lt;author&gt;Canon, JL&lt;/author&gt;&lt;author&gt;Yu, J&lt;/author&gt;&lt;author&gt;Go, WY&lt;/author&gt;&lt;/authors&gt;&lt;/contributors&gt;&lt;added-date format="utc"&gt;1379497251&lt;/added-date&gt;&lt;ref-type name="Journal Article"&gt;17&lt;/ref-type&gt;&lt;dates&gt;&lt;year&gt;2012&lt;/year&gt;&lt;/dates&gt;&lt;rec-number&gt;499&lt;/rec-number&gt;&lt;last-updated-date format="utc"&gt;1379497308&lt;/last-updated-date&gt;&lt;volume&gt;30&lt;/volume&gt;&lt;/record&gt;&lt;/Cite&gt;&lt;/EndNote&gt;</w:instrText>
      </w:r>
      <w:r w:rsidRPr="008D6EA2">
        <w:rPr>
          <w:rFonts w:ascii="Book Antiqua" w:hAnsi="Book Antiqua"/>
          <w:sz w:val="24"/>
          <w:szCs w:val="24"/>
        </w:rPr>
        <w:fldChar w:fldCharType="separate"/>
      </w:r>
      <w:r w:rsidRPr="008D6EA2">
        <w:rPr>
          <w:rFonts w:ascii="Book Antiqua" w:hAnsi="Book Antiqua"/>
          <w:noProof/>
          <w:sz w:val="24"/>
          <w:szCs w:val="24"/>
          <w:vertAlign w:val="superscript"/>
        </w:rPr>
        <w:t>[45]</w:t>
      </w:r>
      <w:r w:rsidRPr="008D6EA2">
        <w:rPr>
          <w:rFonts w:ascii="Book Antiqua" w:hAnsi="Book Antiqua"/>
          <w:sz w:val="24"/>
          <w:szCs w:val="24"/>
        </w:rPr>
        <w:fldChar w:fldCharType="end"/>
      </w:r>
      <w:r w:rsidRPr="008D6EA2">
        <w:rPr>
          <w:rFonts w:ascii="Book Antiqua" w:hAnsi="Book Antiqua"/>
          <w:sz w:val="24"/>
          <w:szCs w:val="24"/>
        </w:rPr>
        <w:t>. Median PFS was 10.9 mo with panitumumab and 10.1 mo with bevacizumab (</w:t>
      </w:r>
      <w:r w:rsidRPr="008D6EA2">
        <w:rPr>
          <w:rFonts w:ascii="Book Antiqua" w:hAnsi="Book Antiqua"/>
          <w:i/>
          <w:sz w:val="24"/>
          <w:szCs w:val="24"/>
        </w:rPr>
        <w:t>P</w:t>
      </w:r>
      <w:r w:rsidRPr="008D6EA2">
        <w:rPr>
          <w:rFonts w:ascii="Book Antiqua" w:hAnsi="Book Antiqua"/>
          <w:sz w:val="24"/>
          <w:szCs w:val="24"/>
        </w:rPr>
        <w:t xml:space="preserve"> = 0.35). Median OS has not been reached with panitumumab and was 25.4 mo with bevacizumab (</w:t>
      </w:r>
      <w:r w:rsidRPr="008D6EA2">
        <w:rPr>
          <w:rFonts w:ascii="Book Antiqua" w:hAnsi="Book Antiqua"/>
          <w:i/>
          <w:sz w:val="24"/>
          <w:szCs w:val="24"/>
        </w:rPr>
        <w:t>P</w:t>
      </w:r>
      <w:r w:rsidRPr="008D6EA2">
        <w:rPr>
          <w:rFonts w:ascii="Book Antiqua" w:hAnsi="Book Antiqua"/>
          <w:sz w:val="24"/>
          <w:szCs w:val="24"/>
        </w:rPr>
        <w:t xml:space="preserve"> = 0.14). The overall RRs were 58% and 54% and the resection rates were 13% and 11% for the panitumumab and bevacizumab arms, respectively.</w:t>
      </w:r>
    </w:p>
    <w:p w:rsidR="001B5639" w:rsidRPr="008D6EA2" w:rsidRDefault="001B5639" w:rsidP="00DC0477">
      <w:pPr>
        <w:widowControl w:val="0"/>
        <w:adjustRightInd w:val="0"/>
        <w:spacing w:after="0" w:line="360" w:lineRule="auto"/>
        <w:ind w:firstLineChars="100" w:firstLine="240"/>
        <w:jc w:val="both"/>
        <w:rPr>
          <w:rFonts w:ascii="Book Antiqua" w:hAnsi="Book Antiqua"/>
          <w:sz w:val="24"/>
          <w:szCs w:val="24"/>
          <w:lang w:eastAsia="zh-CN"/>
        </w:rPr>
      </w:pPr>
      <w:r w:rsidRPr="008D6EA2">
        <w:rPr>
          <w:rFonts w:ascii="Book Antiqua" w:hAnsi="Book Antiqua"/>
          <w:sz w:val="24"/>
          <w:szCs w:val="24"/>
        </w:rPr>
        <w:t>In a prospective-retrospective analysis of the PEAK, patients with wild-type RAS receiving panitumumab had a PFS of 13.1 mo while those receiving bevacizumab had a PFS of 9.5 mo (</w:t>
      </w:r>
      <w:r w:rsidRPr="008D6EA2">
        <w:rPr>
          <w:rFonts w:ascii="Book Antiqua" w:hAnsi="Book Antiqua"/>
          <w:i/>
          <w:sz w:val="24"/>
          <w:szCs w:val="24"/>
        </w:rPr>
        <w:t>P</w:t>
      </w:r>
      <w:r w:rsidRPr="008D6EA2">
        <w:rPr>
          <w:rFonts w:ascii="Book Antiqua" w:hAnsi="Book Antiqua"/>
          <w:sz w:val="24"/>
          <w:szCs w:val="24"/>
        </w:rPr>
        <w:t xml:space="preserve"> = 0.02)</w:t>
      </w:r>
      <w:r w:rsidRPr="008D6EA2">
        <w:rPr>
          <w:rFonts w:ascii="Book Antiqua" w:hAnsi="Book Antiqua"/>
          <w:sz w:val="24"/>
          <w:szCs w:val="24"/>
        </w:rPr>
        <w:fldChar w:fldCharType="begin"/>
      </w:r>
      <w:r w:rsidRPr="008D6EA2">
        <w:rPr>
          <w:rFonts w:ascii="Book Antiqua" w:hAnsi="Book Antiqua"/>
          <w:sz w:val="24"/>
          <w:szCs w:val="24"/>
        </w:rPr>
        <w:instrText xml:space="preserve"> ADDIN EN.CITE &lt;EndNote&gt;&lt;Cite&gt;&lt;Author&gt;Schwartzberg&lt;/Author&gt;&lt;Year&gt;2013&lt;/Year&gt;&lt;IDText&gt;Analysis of KRAS/NRAS mutations in PEAK: A randomized phase II study of FOLFOX6 plus panitumumab (pmab) or bevacizumab (bev) as first-line treatment (tx) for wild-type (WT) KRAS (exon 2) metastatic colorectal cancer (mCRC).&lt;/IDText&gt;&lt;DisplayText&gt;&lt;style face="superscript"&gt;[46]&lt;/style&gt;&lt;/DisplayText&gt;&lt;record&gt;&lt;titles&gt;&lt;title&gt;&lt;style font="default" size="100%"&gt;Analysis of &lt;/style&gt;&lt;style face="italic" font="default" size="100%"&gt;KRAS/NRAS&lt;/style&gt;&lt;style font="default" size="100%"&gt; mutations in PEAK: A randomized phase II study of FOLFOX6 plus panitumumab (pmab) or bevacizumab (bev) as first-line treatment (tx) for wild-type (WT) &lt;/style&gt;&lt;style face="italic" font="default" size="100%"&gt;KRAS&lt;/style&gt;&lt;style font="default" size="100%"&gt; (exon 2) metastatic colorectal cancer (mCRC).&lt;/style&gt;&lt;/title&gt;&lt;secondary-title&gt;J Clin Oncol&lt;/secondary-title&gt;&lt;/titles&gt;&lt;pages&gt;suppl; abstr 3631&lt;/pages&gt;&lt;contributors&gt;&lt;authors&gt;&lt;author&gt;Schwartzberg, LS&lt;/author&gt;&lt;author&gt;Rivera, F&lt;/author&gt;&lt;author&gt;Karthaus, M&lt;/author&gt;&lt;author&gt;Fasola, G&lt;/author&gt;&lt;author&gt;Canon, J&lt;/author&gt;&lt;author&gt;Yu, J&lt;/author&gt;&lt;author&gt;Oliner, KS&lt;/author&gt;&lt;author&gt;Go, WY&lt;/author&gt;&lt;/authors&gt;&lt;/contributors&gt;&lt;added-date format="utc"&gt;1379497556&lt;/added-date&gt;&lt;ref-type name="Journal Article"&gt;17&lt;/ref-type&gt;&lt;dates&gt;&lt;year&gt;2013&lt;/year&gt;&lt;/dates&gt;&lt;rec-number&gt;500&lt;/rec-number&gt;&lt;last-updated-date format="utc"&gt;1379497619&lt;/last-updated-date&gt;&lt;volume&gt;31&lt;/volume&gt;&lt;/record&gt;&lt;/Cite&gt;&lt;/EndNote&gt;</w:instrText>
      </w:r>
      <w:r w:rsidRPr="008D6EA2">
        <w:rPr>
          <w:rFonts w:ascii="Book Antiqua" w:hAnsi="Book Antiqua"/>
          <w:sz w:val="24"/>
          <w:szCs w:val="24"/>
        </w:rPr>
        <w:fldChar w:fldCharType="separate"/>
      </w:r>
      <w:r w:rsidRPr="008D6EA2">
        <w:rPr>
          <w:rFonts w:ascii="Book Antiqua" w:hAnsi="Book Antiqua"/>
          <w:noProof/>
          <w:sz w:val="24"/>
          <w:szCs w:val="24"/>
          <w:vertAlign w:val="superscript"/>
        </w:rPr>
        <w:t>[46]</w:t>
      </w:r>
      <w:r w:rsidRPr="008D6EA2">
        <w:rPr>
          <w:rFonts w:ascii="Book Antiqua" w:hAnsi="Book Antiqua"/>
          <w:sz w:val="24"/>
          <w:szCs w:val="24"/>
        </w:rPr>
        <w:fldChar w:fldCharType="end"/>
      </w:r>
      <w:r w:rsidRPr="008D6EA2">
        <w:rPr>
          <w:rFonts w:ascii="Book Antiqua" w:hAnsi="Book Antiqua"/>
          <w:sz w:val="24"/>
          <w:szCs w:val="24"/>
        </w:rPr>
        <w:t>. OS in the panitumumab arm was not reached while in the bevacizumab arm OS was 29 mo (</w:t>
      </w:r>
      <w:r w:rsidRPr="008D6EA2">
        <w:rPr>
          <w:rFonts w:ascii="Book Antiqua" w:hAnsi="Book Antiqua"/>
          <w:i/>
          <w:sz w:val="24"/>
          <w:szCs w:val="24"/>
        </w:rPr>
        <w:t>P</w:t>
      </w:r>
      <w:r w:rsidRPr="008D6EA2">
        <w:rPr>
          <w:rFonts w:ascii="Book Antiqua" w:hAnsi="Book Antiqua"/>
          <w:sz w:val="24"/>
          <w:szCs w:val="24"/>
        </w:rPr>
        <w:t xml:space="preserve"> = 0.06). In patients with wild-type KRAS exon 2 but mutated KRAS (exons 3 or 4) or mutated NRAS (exons 2, 3 or 4), both the PFS (7.8 mo </w:t>
      </w:r>
      <w:r w:rsidRPr="008D6EA2">
        <w:rPr>
          <w:rFonts w:ascii="Book Antiqua" w:hAnsi="Book Antiqua"/>
          <w:i/>
          <w:sz w:val="24"/>
          <w:szCs w:val="24"/>
        </w:rPr>
        <w:t>vs</w:t>
      </w:r>
      <w:r w:rsidRPr="008D6EA2">
        <w:rPr>
          <w:rFonts w:ascii="Book Antiqua" w:hAnsi="Book Antiqua"/>
          <w:sz w:val="24"/>
          <w:szCs w:val="24"/>
        </w:rPr>
        <w:t xml:space="preserve"> 8.9 mo</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sz w:val="24"/>
          <w:szCs w:val="24"/>
        </w:rPr>
        <w:t xml:space="preserve"> = 0.44) and OS (not reached </w:t>
      </w:r>
      <w:r w:rsidRPr="008D6EA2">
        <w:rPr>
          <w:rFonts w:ascii="Book Antiqua" w:hAnsi="Book Antiqua"/>
          <w:i/>
          <w:sz w:val="24"/>
          <w:szCs w:val="24"/>
        </w:rPr>
        <w:t>vs</w:t>
      </w:r>
      <w:r w:rsidRPr="008D6EA2">
        <w:rPr>
          <w:rFonts w:ascii="Book Antiqua" w:hAnsi="Book Antiqua"/>
          <w:sz w:val="24"/>
          <w:szCs w:val="24"/>
        </w:rPr>
        <w:t xml:space="preserve"> 21.6 mo</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sz w:val="24"/>
          <w:szCs w:val="24"/>
        </w:rPr>
        <w:t xml:space="preserve"> = 0.5) were comparable between the panitumumab and bevacizumab arms. In this first-line estimation study in patients with wild-type RAS mCRC, PFS and OS favored panitumumab plus FOLFOX relative to bevacizumab plus</w:t>
      </w:r>
      <w:r w:rsidRPr="008D6EA2">
        <w:rPr>
          <w:rFonts w:ascii="Book Antiqua" w:hAnsi="Book Antiqua"/>
          <w:sz w:val="24"/>
          <w:szCs w:val="24"/>
          <w:lang w:eastAsia="zh-CN"/>
        </w:rPr>
        <w:t xml:space="preserve"> </w:t>
      </w:r>
      <w:r w:rsidRPr="008D6EA2">
        <w:rPr>
          <w:rFonts w:ascii="Book Antiqua" w:hAnsi="Book Antiqua"/>
          <w:sz w:val="24"/>
          <w:szCs w:val="24"/>
        </w:rPr>
        <w:t>FOLFOX.</w:t>
      </w:r>
    </w:p>
    <w:p w:rsidR="001B5639" w:rsidRPr="008D6EA2" w:rsidRDefault="001B5639" w:rsidP="00DC0477">
      <w:pPr>
        <w:widowControl w:val="0"/>
        <w:adjustRightInd w:val="0"/>
        <w:spacing w:after="0" w:line="360" w:lineRule="auto"/>
        <w:ind w:firstLineChars="100" w:firstLine="240"/>
        <w:jc w:val="both"/>
        <w:rPr>
          <w:rFonts w:ascii="Book Antiqua" w:hAnsi="Book Antiqua"/>
          <w:sz w:val="24"/>
          <w:szCs w:val="24"/>
          <w:lang w:eastAsia="zh-CN"/>
        </w:rPr>
      </w:pPr>
    </w:p>
    <w:p w:rsidR="001B5639" w:rsidRPr="008D6EA2" w:rsidRDefault="001B5639" w:rsidP="00B02C24">
      <w:pPr>
        <w:pStyle w:val="3"/>
        <w:keepNext w:val="0"/>
        <w:keepLines w:val="0"/>
        <w:widowControl w:val="0"/>
        <w:adjustRightInd w:val="0"/>
        <w:spacing w:before="0" w:line="360" w:lineRule="auto"/>
        <w:jc w:val="both"/>
        <w:rPr>
          <w:rFonts w:ascii="Book Antiqua" w:hAnsi="Book Antiqua"/>
          <w:i/>
          <w:color w:val="auto"/>
          <w:sz w:val="24"/>
          <w:szCs w:val="24"/>
        </w:rPr>
      </w:pPr>
      <w:r w:rsidRPr="008D6EA2">
        <w:rPr>
          <w:rFonts w:ascii="Book Antiqua" w:hAnsi="Book Antiqua"/>
          <w:i/>
          <w:color w:val="auto"/>
          <w:sz w:val="24"/>
          <w:szCs w:val="24"/>
        </w:rPr>
        <w:t>First-line FOLFOXIRI: Should targeted agents be added to this chemotherapy combination?</w:t>
      </w:r>
    </w:p>
    <w:p w:rsidR="001B5639" w:rsidRPr="008D6EA2" w:rsidRDefault="001B5639" w:rsidP="00B02C24">
      <w:pPr>
        <w:widowControl w:val="0"/>
        <w:adjustRightInd w:val="0"/>
        <w:spacing w:after="0" w:line="360" w:lineRule="auto"/>
        <w:jc w:val="both"/>
        <w:rPr>
          <w:rFonts w:ascii="Book Antiqua" w:hAnsi="Book Antiqua"/>
          <w:color w:val="FF0000"/>
          <w:sz w:val="24"/>
          <w:szCs w:val="24"/>
        </w:rPr>
      </w:pPr>
      <w:r w:rsidRPr="008D6EA2">
        <w:rPr>
          <w:rFonts w:ascii="Book Antiqua" w:hAnsi="Book Antiqua"/>
          <w:b/>
          <w:sz w:val="24"/>
          <w:szCs w:val="24"/>
        </w:rPr>
        <w:t>Bevacizumab</w:t>
      </w:r>
      <w:r w:rsidRPr="008D6EA2">
        <w:rPr>
          <w:rFonts w:ascii="Book Antiqua" w:hAnsi="Book Antiqua"/>
          <w:b/>
          <w:sz w:val="24"/>
          <w:szCs w:val="24"/>
          <w:lang w:eastAsia="zh-CN"/>
        </w:rPr>
        <w:t>:</w:t>
      </w:r>
      <w:r w:rsidRPr="008D6EA2">
        <w:rPr>
          <w:rFonts w:ascii="Book Antiqua" w:hAnsi="Book Antiqua"/>
          <w:sz w:val="24"/>
          <w:szCs w:val="24"/>
          <w:lang w:eastAsia="zh-CN"/>
        </w:rPr>
        <w:t xml:space="preserve"> </w:t>
      </w:r>
      <w:r w:rsidRPr="008D6EA2">
        <w:rPr>
          <w:rFonts w:ascii="Book Antiqua" w:hAnsi="Book Antiqua"/>
          <w:sz w:val="24"/>
          <w:szCs w:val="24"/>
        </w:rPr>
        <w:t xml:space="preserve">Bevacizumab with triple cytotoxic regimens seems to be superior to </w:t>
      </w:r>
      <w:r w:rsidRPr="008D6EA2">
        <w:rPr>
          <w:rFonts w:ascii="Book Antiqua" w:hAnsi="Book Antiqua"/>
          <w:sz w:val="24"/>
          <w:szCs w:val="24"/>
        </w:rPr>
        <w:lastRenderedPageBreak/>
        <w:t xml:space="preserve">doublet regimens. Recently, Falcone </w:t>
      </w:r>
      <w:r w:rsidRPr="008D6EA2">
        <w:rPr>
          <w:rFonts w:ascii="Book Antiqua" w:hAnsi="Book Antiqua"/>
          <w:i/>
          <w:sz w:val="24"/>
          <w:szCs w:val="24"/>
        </w:rPr>
        <w:t>et al</w:t>
      </w:r>
      <w:r w:rsidRPr="008D6EA2">
        <w:rPr>
          <w:rFonts w:ascii="Book Antiqua" w:hAnsi="Book Antiqua"/>
          <w:sz w:val="24"/>
          <w:szCs w:val="24"/>
        </w:rPr>
        <w:fldChar w:fldCharType="begin"/>
      </w:r>
      <w:r w:rsidRPr="008D6EA2">
        <w:rPr>
          <w:rFonts w:ascii="Book Antiqua" w:hAnsi="Book Antiqua"/>
          <w:sz w:val="24"/>
          <w:szCs w:val="24"/>
        </w:rPr>
        <w:instrText xml:space="preserve"> ADDIN EN.CITE &lt;EndNote&gt;&lt;Cite&gt;&lt;Author&gt;Falcone&lt;/Author&gt;&lt;Year&gt;2013&lt;/Year&gt;&lt;IDText&gt;FOLFOXIRI/bevacizumab (bev) versus FOLFIRI/bev as first-line treatment in unresectable metastatic colorectal cancer (mCRC) patients (pts): Results of the phase III TRIBE trial by GONO group.&lt;/IDText&gt;&lt;DisplayText&gt;&lt;style face="superscript"&gt;[6]&lt;/style&gt;&lt;/DisplayText&gt;&lt;record&gt;&lt;titles&gt;&lt;title&gt;FOLFOXIRI/bevacizumab (bev) versus FOLFIRI/bev as first-line treatment in unresectable metastatic colorectal cancer (mCRC) patients (pts): Results of the phase III TRIBE trial by GONO group.&lt;/title&gt;&lt;secondary-title&gt;J Clin Oncol&lt;/secondary-title&gt;&lt;/titles&gt;&lt;pages&gt;suppl; abstr 3505&lt;/pages&gt;&lt;contributors&gt;&lt;authors&gt;&lt;author&gt;Falcone, A&lt;/author&gt;&lt;author&gt;Cremolini, C&lt;/author&gt;&lt;author&gt;Masi, G&lt;/author&gt;&lt;author&gt;Lonardi, S&lt;/author&gt;&lt;author&gt;Zagonel, V&lt;/author&gt;&lt;author&gt;Salvatore, L&lt;/author&gt;&lt;author&gt;Trenta, P&lt;/author&gt;&lt;author&gt;Tomasello, G&lt;/author&gt;&lt;author&gt;Ronzoni, M&lt;/author&gt;&lt;author&gt;Ciuffreda, L&lt;/author&gt;&lt;author&gt;Zaniboni, A&lt;/author&gt;&lt;author&gt;Tonini, G&lt;/author&gt;&lt;author&gt;Buonadonna, A&lt;/author&gt;&lt;author&gt;Valsuani, C&lt;/author&gt;&lt;author&gt;Chiara, S&lt;/author&gt;&lt;author&gt;Carlomagno, C&lt;/author&gt;&lt;author&gt;Boni, C&lt;/author&gt;&lt;author&gt;Marcucci, L&lt;/author&gt;&lt;author&gt;Boni, L&lt;/author&gt;&lt;author&gt;Loupakis, F&lt;/author&gt;&lt;/authors&gt;&lt;/contributors&gt;&lt;added-date format="utc"&gt;1379497989&lt;/added-date&gt;&lt;ref-type name="Journal Article"&gt;17&lt;/ref-type&gt;&lt;dates&gt;&lt;year&gt;2013&lt;/year&gt;&lt;/dates&gt;&lt;rec-number&gt;501&lt;/rec-number&gt;&lt;last-updated-date format="utc"&gt;1379498047&lt;/last-updated-date&gt;&lt;volume&gt;31&lt;/volume&gt;&lt;/record&gt;&lt;/Cite&gt;&lt;/EndNote&gt;</w:instrText>
      </w:r>
      <w:r w:rsidRPr="008D6EA2">
        <w:rPr>
          <w:rFonts w:ascii="Book Antiqua" w:hAnsi="Book Antiqua"/>
          <w:sz w:val="24"/>
          <w:szCs w:val="24"/>
        </w:rPr>
        <w:fldChar w:fldCharType="separate"/>
      </w:r>
      <w:r w:rsidRPr="008D6EA2">
        <w:rPr>
          <w:rFonts w:ascii="Book Antiqua" w:hAnsi="Book Antiqua"/>
          <w:noProof/>
          <w:sz w:val="24"/>
          <w:szCs w:val="24"/>
          <w:vertAlign w:val="superscript"/>
        </w:rPr>
        <w:t>[6]</w:t>
      </w:r>
      <w:r w:rsidRPr="008D6EA2">
        <w:rPr>
          <w:rFonts w:ascii="Book Antiqua" w:hAnsi="Book Antiqua"/>
          <w:sz w:val="24"/>
          <w:szCs w:val="24"/>
        </w:rPr>
        <w:fldChar w:fldCharType="end"/>
      </w:r>
      <w:r w:rsidRPr="008D6EA2">
        <w:rPr>
          <w:rFonts w:ascii="Book Antiqua" w:hAnsi="Book Antiqua"/>
          <w:sz w:val="24"/>
          <w:szCs w:val="24"/>
        </w:rPr>
        <w:t xml:space="preserve"> reported the results of the Tribe trial where they sought to confirm the superiority of FOLFOXIRI over FOLFIRI when bevacizumab is added to both regimens. FOLFOXIRI plus bevacizumab significantly increased PFS (median 9.5 mo</w:t>
      </w:r>
      <w:r w:rsidRPr="008D6EA2">
        <w:rPr>
          <w:rFonts w:ascii="Book Antiqua" w:hAnsi="Book Antiqua"/>
          <w:sz w:val="24"/>
          <w:szCs w:val="24"/>
          <w:lang w:eastAsia="zh-CN"/>
        </w:rPr>
        <w:t xml:space="preserve"> </w:t>
      </w:r>
      <w:r w:rsidRPr="008D6EA2">
        <w:rPr>
          <w:rFonts w:ascii="Book Antiqua" w:hAnsi="Book Antiqua"/>
          <w:i/>
          <w:sz w:val="24"/>
          <w:szCs w:val="24"/>
        </w:rPr>
        <w:t>vs</w:t>
      </w:r>
      <w:r w:rsidRPr="008D6EA2">
        <w:rPr>
          <w:rFonts w:ascii="Book Antiqua" w:hAnsi="Book Antiqua"/>
          <w:sz w:val="24"/>
          <w:szCs w:val="24"/>
        </w:rPr>
        <w:t xml:space="preserve"> 11.9 mo</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sz w:val="24"/>
          <w:szCs w:val="24"/>
        </w:rPr>
        <w:t xml:space="preserve"> = 0.001) and RR (53% </w:t>
      </w:r>
      <w:r w:rsidRPr="008D6EA2">
        <w:rPr>
          <w:rFonts w:ascii="Book Antiqua" w:hAnsi="Book Antiqua"/>
          <w:i/>
          <w:sz w:val="24"/>
          <w:szCs w:val="24"/>
        </w:rPr>
        <w:t>vs</w:t>
      </w:r>
      <w:r w:rsidRPr="008D6EA2">
        <w:rPr>
          <w:rFonts w:ascii="Book Antiqua" w:hAnsi="Book Antiqua"/>
          <w:sz w:val="24"/>
          <w:szCs w:val="24"/>
        </w:rPr>
        <w:t xml:space="preserve"> 64%</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sz w:val="24"/>
          <w:szCs w:val="24"/>
        </w:rPr>
        <w:t xml:space="preserve"> = 0.015) when compared to FOLFIRI plus bevacizumab. Median OS for FOLFOXIRI/bevacizumab was 31.0 mo compared with 25.8 mo in the FOLFIRI/bevacizumab group (</w:t>
      </w:r>
      <w:r w:rsidRPr="008D6EA2">
        <w:rPr>
          <w:rFonts w:ascii="Book Antiqua" w:hAnsi="Book Antiqua"/>
          <w:i/>
          <w:sz w:val="24"/>
          <w:szCs w:val="24"/>
        </w:rPr>
        <w:t>P</w:t>
      </w:r>
      <w:r w:rsidRPr="008D6EA2">
        <w:rPr>
          <w:rFonts w:ascii="Book Antiqua" w:hAnsi="Book Antiqua"/>
          <w:sz w:val="24"/>
          <w:szCs w:val="24"/>
        </w:rPr>
        <w:t xml:space="preserve"> = 0.054). Grade 3-4 neurotoxicity, diarrhea, stomatitis, and neutropenia were significantly higher (</w:t>
      </w:r>
      <w:r w:rsidRPr="008D6EA2">
        <w:rPr>
          <w:rFonts w:ascii="Book Antiqua" w:hAnsi="Book Antiqua"/>
          <w:i/>
          <w:sz w:val="24"/>
          <w:szCs w:val="24"/>
        </w:rPr>
        <w:t>P</w:t>
      </w:r>
      <w:r w:rsidRPr="008D6EA2">
        <w:rPr>
          <w:rFonts w:ascii="Book Antiqua" w:hAnsi="Book Antiqua"/>
          <w:i/>
          <w:sz w:val="24"/>
          <w:szCs w:val="24"/>
          <w:lang w:eastAsia="zh-CN"/>
        </w:rPr>
        <w:t xml:space="preserve"> </w:t>
      </w:r>
      <w:r w:rsidRPr="008D6EA2">
        <w:rPr>
          <w:rFonts w:ascii="Book Antiqua" w:hAnsi="Book Antiqua"/>
          <w:sz w:val="24"/>
          <w:szCs w:val="24"/>
        </w:rPr>
        <w:t xml:space="preserve">&lt; 0.05) in patients receiving FOLFOXIRI/bevacizumab; while the incidence of febrile neutropenia, serious adverse events, and treatment-related deaths were similar among the two groups. Preliminary results of the OPAL trial assessing the safety of FOLFOXIRI with bevacizumab in the first-line setting in 96 patients revealed that the incidence of adverse events was as previously reported by Falcone </w:t>
      </w:r>
      <w:r w:rsidRPr="008D6EA2">
        <w:rPr>
          <w:rFonts w:ascii="Book Antiqua" w:hAnsi="Book Antiqua"/>
          <w:i/>
          <w:sz w:val="24"/>
          <w:szCs w:val="24"/>
        </w:rPr>
        <w:t>et al</w:t>
      </w:r>
      <w:r w:rsidRPr="008D6EA2">
        <w:rPr>
          <w:rFonts w:ascii="Book Antiqua" w:hAnsi="Book Antiqua"/>
          <w:sz w:val="24"/>
          <w:szCs w:val="24"/>
        </w:rPr>
        <w:fldChar w:fldCharType="begin"/>
      </w:r>
      <w:r w:rsidRPr="008D6EA2">
        <w:rPr>
          <w:rFonts w:ascii="Book Antiqua" w:hAnsi="Book Antiqua"/>
          <w:sz w:val="24"/>
          <w:szCs w:val="24"/>
        </w:rPr>
        <w:instrText xml:space="preserve"> ADDIN EN.CITE &lt;EndNote&gt;&lt;Cite&gt;&lt;Author&gt;Stein&lt;/Author&gt;&lt;Year&gt;2012&lt;/Year&gt;&lt;IDText&gt;FOLFOXIRI plus bevacizumab (BEV) in patients (pts) with previously untreated metastatic colorectal cancer (mCRC): Preliminary safety results from the OPAL study.&lt;/IDText&gt;&lt;DisplayText&gt;&lt;style face="superscript"&gt;[47]&lt;/style&gt;&lt;/DisplayText&gt;&lt;record&gt;&lt;titles&gt;&lt;title&gt;FOLFOXIRI plus bevacizumab (BEV) in patients (pts) with previously untreated metastatic colorectal cancer (mCRC): Preliminary safety results from the OPAL study.&lt;/title&gt;&lt;secondary-title&gt;J Clin Oncol&lt;/secondary-title&gt;&lt;/titles&gt;&lt;pages&gt;suppl 34; abstr 515&lt;/pages&gt;&lt;contributors&gt;&lt;authors&gt;&lt;author&gt;Stein, A&lt;/author&gt;&lt;author&gt;Atanackovic, D&lt;/author&gt;&lt;author&gt;Hildebrandt, B&lt;/author&gt;&lt;author&gt;Stuebs, P&lt;/author&gt;&lt;author&gt;Steffens, C&lt;/author&gt;&lt;author&gt;Brugger, W&lt;/author&gt;&lt;author&gt;Hapke, G&lt;/author&gt;&lt;author&gt;Illerhaus, G&lt;/author&gt;&lt;author&gt;Bluemner, E&lt;/author&gt;&lt;author&gt;Bokemeyer, C&lt;/author&gt;&lt;/authors&gt;&lt;/contributors&gt;&lt;added-date format="utc"&gt;1379498436&lt;/added-date&gt;&lt;ref-type name="Journal Article"&gt;17&lt;/ref-type&gt;&lt;dates&gt;&lt;year&gt;2012&lt;/year&gt;&lt;/dates&gt;&lt;rec-number&gt;502&lt;/rec-number&gt;&lt;last-updated-date format="utc"&gt;1379498514&lt;/last-updated-date&gt;&lt;volume&gt;30&lt;/volume&gt;&lt;/record&gt;&lt;/Cite&gt;&lt;/EndNote&gt;</w:instrText>
      </w:r>
      <w:r w:rsidRPr="008D6EA2">
        <w:rPr>
          <w:rFonts w:ascii="Book Antiqua" w:hAnsi="Book Antiqua"/>
          <w:sz w:val="24"/>
          <w:szCs w:val="24"/>
        </w:rPr>
        <w:fldChar w:fldCharType="separate"/>
      </w:r>
      <w:r w:rsidRPr="008D6EA2">
        <w:rPr>
          <w:rFonts w:ascii="Book Antiqua" w:hAnsi="Book Antiqua"/>
          <w:noProof/>
          <w:sz w:val="24"/>
          <w:szCs w:val="24"/>
          <w:vertAlign w:val="superscript"/>
        </w:rPr>
        <w:t>[47]</w:t>
      </w:r>
      <w:r w:rsidRPr="008D6EA2">
        <w:rPr>
          <w:rFonts w:ascii="Book Antiqua" w:hAnsi="Book Antiqua"/>
          <w:sz w:val="24"/>
          <w:szCs w:val="24"/>
        </w:rPr>
        <w:fldChar w:fldCharType="end"/>
      </w:r>
      <w:r w:rsidRPr="008D6EA2">
        <w:rPr>
          <w:rFonts w:ascii="Book Antiqua" w:hAnsi="Book Antiqua"/>
          <w:sz w:val="24"/>
          <w:szCs w:val="24"/>
        </w:rPr>
        <w:t xml:space="preserve"> and that the regimen was well tolerated among the patient population included in the study. An interesting activity of FOLFOXIRI/bevacizumab was seen in BRAF mutated cancers; however, the numbers were low to derive any definite conclusions</w:t>
      </w:r>
      <w:r w:rsidRPr="008D6EA2">
        <w:rPr>
          <w:rFonts w:ascii="Book Antiqua" w:hAnsi="Book Antiqua"/>
          <w:sz w:val="24"/>
          <w:szCs w:val="24"/>
        </w:rPr>
        <w:fldChar w:fldCharType="begin"/>
      </w:r>
      <w:r w:rsidRPr="008D6EA2">
        <w:rPr>
          <w:rFonts w:ascii="Book Antiqua" w:hAnsi="Book Antiqua"/>
          <w:sz w:val="24"/>
          <w:szCs w:val="24"/>
        </w:rPr>
        <w:instrText xml:space="preserve"> ADDIN EN.CITE &lt;EndNote&gt;&lt;Cite&gt;&lt;Author&gt;Falcone&lt;/Author&gt;&lt;Year&gt;2013&lt;/Year&gt;&lt;IDText&gt;FOLFOXIRI/bevacizumab (bev) versus FOLFIRI/bev as first-line treatment in unresectable metastatic colorectal cancer (mCRC) patients (pts): Results of the phase III TRIBE trial by GONO group.&lt;/IDText&gt;&lt;DisplayText&gt;&lt;style face="superscript"&gt;[6]&lt;/style&gt;&lt;/DisplayText&gt;&lt;record&gt;&lt;titles&gt;&lt;title&gt;FOLFOXIRI/bevacizumab (bev) versus FOLFIRI/bev as first-line treatment in unresectable metastatic colorectal cancer (mCRC) patients (pts): Results of the phase III TRIBE trial by GONO group.&lt;/title&gt;&lt;secondary-title&gt;J Clin Oncol&lt;/secondary-title&gt;&lt;/titles&gt;&lt;pages&gt;suppl; abstr 3505&lt;/pages&gt;&lt;contributors&gt;&lt;authors&gt;&lt;author&gt;Falcone, A&lt;/author&gt;&lt;author&gt;Cremolini, C&lt;/author&gt;&lt;author&gt;Masi, G&lt;/author&gt;&lt;author&gt;Lonardi, S&lt;/author&gt;&lt;author&gt;Zagonel, V&lt;/author&gt;&lt;author&gt;Salvatore, L&lt;/author&gt;&lt;author&gt;Trenta, P&lt;/author&gt;&lt;author&gt;Tomasello, G&lt;/author&gt;&lt;author&gt;Ronzoni, M&lt;/author&gt;&lt;author&gt;Ciuffreda, L&lt;/author&gt;&lt;author&gt;Zaniboni, A&lt;/author&gt;&lt;author&gt;Tonini, G&lt;/author&gt;&lt;author&gt;Buonadonna, A&lt;/author&gt;&lt;author&gt;Valsuani, C&lt;/author&gt;&lt;author&gt;Chiara, S&lt;/author&gt;&lt;author&gt;Carlomagno, C&lt;/author&gt;&lt;author&gt;Boni, C&lt;/author&gt;&lt;author&gt;Marcucci, L&lt;/author&gt;&lt;author&gt;Boni, L&lt;/author&gt;&lt;author&gt;Loupakis, F&lt;/author&gt;&lt;/authors&gt;&lt;/contributors&gt;&lt;added-date format="utc"&gt;1379497989&lt;/added-date&gt;&lt;ref-type name="Journal Article"&gt;17&lt;/ref-type&gt;&lt;dates&gt;&lt;year&gt;2013&lt;/year&gt;&lt;/dates&gt;&lt;rec-number&gt;501&lt;/rec-number&gt;&lt;last-updated-date format="utc"&gt;1379498047&lt;/last-updated-date&gt;&lt;volume&gt;31&lt;/volume&gt;&lt;/record&gt;&lt;/Cite&gt;&lt;/EndNote&gt;</w:instrText>
      </w:r>
      <w:r w:rsidRPr="008D6EA2">
        <w:rPr>
          <w:rFonts w:ascii="Book Antiqua" w:hAnsi="Book Antiqua"/>
          <w:sz w:val="24"/>
          <w:szCs w:val="24"/>
        </w:rPr>
        <w:fldChar w:fldCharType="separate"/>
      </w:r>
      <w:r w:rsidRPr="008D6EA2">
        <w:rPr>
          <w:rFonts w:ascii="Book Antiqua" w:hAnsi="Book Antiqua"/>
          <w:noProof/>
          <w:sz w:val="24"/>
          <w:szCs w:val="24"/>
          <w:vertAlign w:val="superscript"/>
        </w:rPr>
        <w:t>[6]</w:t>
      </w:r>
      <w:r w:rsidRPr="008D6EA2">
        <w:rPr>
          <w:rFonts w:ascii="Book Antiqua" w:hAnsi="Book Antiqua"/>
          <w:sz w:val="24"/>
          <w:szCs w:val="24"/>
        </w:rPr>
        <w:fldChar w:fldCharType="end"/>
      </w:r>
      <w:r w:rsidRPr="008D6EA2">
        <w:rPr>
          <w:rFonts w:ascii="Book Antiqua" w:hAnsi="Book Antiqua"/>
          <w:sz w:val="24"/>
          <w:szCs w:val="24"/>
        </w:rPr>
        <w:t>. FOLFOXIRI regimen has been shown to be superior to FOLFIRI alone in the first line treatment of mCRC</w:t>
      </w:r>
      <w:r w:rsidRPr="008D6EA2">
        <w:rPr>
          <w:rFonts w:ascii="Book Antiqua" w:hAnsi="Book Antiqua"/>
          <w:sz w:val="24"/>
          <w:szCs w:val="24"/>
        </w:rPr>
        <w:fldChar w:fldCharType="begin">
          <w:fldData xml:space="preserve">PEVuZE5vdGU+PENpdGU+PEF1dGhvcj5GYWxjb25lPC9BdXRob3I+PFllYXI+MjAwNzwvWWVhcj48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</w:fldData>
        </w:fldChar>
      </w:r>
      <w:r w:rsidRPr="008D6EA2">
        <w:rPr>
          <w:rFonts w:ascii="Book Antiqua" w:hAnsi="Book Antiqua"/>
          <w:sz w:val="24"/>
          <w:szCs w:val="24"/>
        </w:rPr>
        <w:instrText xml:space="preserve"> ADDIN EN.CITE </w:instrText>
      </w:r>
      <w:r w:rsidRPr="008D6EA2">
        <w:rPr>
          <w:rFonts w:ascii="Book Antiqua" w:hAnsi="Book Antiqua"/>
          <w:sz w:val="24"/>
          <w:szCs w:val="24"/>
        </w:rPr>
        <w:fldChar w:fldCharType="begin">
          <w:fldData xml:space="preserve">PEVuZE5vdGU+PENpdGU+PEF1dGhvcj5GYWxjb25lPC9BdXRob3I+PFllYXI+MjAwNzwvWWVhcj48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</w:fldData>
        </w:fldChar>
      </w:r>
      <w:r w:rsidRPr="008D6EA2">
        <w:rPr>
          <w:rFonts w:ascii="Book Antiqua" w:hAnsi="Book Antiqua"/>
          <w:sz w:val="24"/>
          <w:szCs w:val="24"/>
        </w:rPr>
        <w:instrText xml:space="preserve"> ADDIN EN.CITE.DATA </w:instrText>
      </w:r>
      <w:r w:rsidRPr="008D6EA2">
        <w:rPr>
          <w:rFonts w:ascii="Book Antiqua" w:hAnsi="Book Antiqua"/>
          <w:sz w:val="24"/>
          <w:szCs w:val="24"/>
        </w:rPr>
      </w:r>
      <w:r w:rsidRPr="008D6EA2">
        <w:rPr>
          <w:rFonts w:ascii="Book Antiqua" w:hAnsi="Book Antiqua"/>
          <w:sz w:val="24"/>
          <w:szCs w:val="24"/>
        </w:rPr>
        <w:fldChar w:fldCharType="end"/>
      </w:r>
      <w:r w:rsidRPr="008D6EA2">
        <w:rPr>
          <w:rFonts w:ascii="Book Antiqua" w:hAnsi="Book Antiqua"/>
          <w:sz w:val="24"/>
          <w:szCs w:val="24"/>
        </w:rPr>
      </w:r>
      <w:r w:rsidRPr="008D6EA2">
        <w:rPr>
          <w:rFonts w:ascii="Book Antiqua" w:hAnsi="Book Antiqua"/>
          <w:sz w:val="24"/>
          <w:szCs w:val="24"/>
        </w:rPr>
        <w:fldChar w:fldCharType="separate"/>
      </w:r>
      <w:r w:rsidRPr="008D6EA2">
        <w:rPr>
          <w:rFonts w:ascii="Book Antiqua" w:hAnsi="Book Antiqua"/>
          <w:noProof/>
          <w:sz w:val="24"/>
          <w:szCs w:val="24"/>
          <w:vertAlign w:val="superscript"/>
        </w:rPr>
        <w:t>[9,10]</w:t>
      </w:r>
      <w:r w:rsidRPr="008D6EA2">
        <w:rPr>
          <w:rFonts w:ascii="Book Antiqua" w:hAnsi="Book Antiqua"/>
          <w:sz w:val="24"/>
          <w:szCs w:val="24"/>
        </w:rPr>
        <w:fldChar w:fldCharType="end"/>
      </w:r>
      <w:r w:rsidRPr="008D6EA2">
        <w:rPr>
          <w:rFonts w:ascii="Book Antiqua" w:hAnsi="Book Antiqua"/>
          <w:sz w:val="24"/>
          <w:szCs w:val="24"/>
        </w:rPr>
        <w:t xml:space="preserve"> and whether an additional benefit is employed from the addition of bevacizumab is unclear. The superiority of FOLFOXIRI plus bevacizumab over FOLFOX plus bevacizumab has also been reported in the phase 2 OLIVIA trial</w:t>
      </w:r>
      <w:r w:rsidRPr="008D6EA2">
        <w:rPr>
          <w:rFonts w:ascii="Book Antiqua" w:hAnsi="Book Antiqua"/>
          <w:sz w:val="24"/>
          <w:szCs w:val="24"/>
        </w:rPr>
        <w:fldChar w:fldCharType="begin"/>
      </w:r>
      <w:r w:rsidRPr="008D6EA2">
        <w:rPr>
          <w:rFonts w:ascii="Book Antiqua" w:hAnsi="Book Antiqua"/>
          <w:sz w:val="24"/>
          <w:szCs w:val="24"/>
        </w:rPr>
        <w:instrText xml:space="preserve"> ADDIN EN.CITE &lt;EndNote&gt;&lt;Cite&gt;&lt;Author&gt;Gruenberger&lt;/Author&gt;&lt;Year&gt;2013&lt;/Year&gt;&lt;IDText&gt;Randomized, phase II study of bevacizumab with mFOLFOX6 or FOLFOXIRI in patients with initially unresectable liver metastases from colorectal cancer: Resectability and safety in OLIVIA.&lt;/IDText&gt;&lt;DisplayText&gt;&lt;style face="superscript"&gt;[48]&lt;/style&gt;&lt;/DisplayText&gt;&lt;record&gt;&lt;titles&gt;&lt;title&gt;Randomized, phase II study of bevacizumab with mFOLFOX6 or FOLFOXIRI in patients with initially unresectable liver metastases from colorectal cancer: Resectability and safety in OLIVIA.&lt;/title&gt;&lt;secondary-title&gt;J Clin Oncol&lt;/secondary-title&gt;&lt;/titles&gt;&lt;pages&gt;(abstr 3619)&lt;/pages&gt;&lt;contributors&gt;&lt;authors&gt;&lt;author&gt;Gruenberger, T&lt;/author&gt;&lt;author&gt;Bridgewater, J A&lt;/author&gt;&lt;author&gt;Chau, I&lt;/author&gt;&lt;author&gt;Alfonso, P G&lt;/author&gt;&lt;author&gt;Rivoire, M&lt;/author&gt;&lt;author&gt;Lasserre, S&lt;/author&gt;&lt;author&gt;Waterkamp, D&lt;/author&gt;&lt;author&gt;Adam, R&lt;/author&gt;&lt;/authors&gt;&lt;/contributors&gt;&lt;added-date format="utc"&gt;1379442479&lt;/added-date&gt;&lt;ref-type name="Journal Article"&gt;17&lt;/ref-type&gt;&lt;dates&gt;&lt;year&gt;2013&lt;/year&gt;&lt;/dates&gt;&lt;rec-number&gt;486&lt;/rec-number&gt;&lt;last-updated-date format="utc"&gt;1379452045&lt;/last-updated-date&gt;&lt;volume&gt;31&lt;/volume&gt;&lt;/record&gt;&lt;/Cite&gt;&lt;/EndNote&gt;</w:instrText>
      </w:r>
      <w:r w:rsidRPr="008D6EA2">
        <w:rPr>
          <w:rFonts w:ascii="Book Antiqua" w:hAnsi="Book Antiqua"/>
          <w:sz w:val="24"/>
          <w:szCs w:val="24"/>
        </w:rPr>
        <w:fldChar w:fldCharType="separate"/>
      </w:r>
      <w:r w:rsidRPr="008D6EA2">
        <w:rPr>
          <w:rFonts w:ascii="Book Antiqua" w:hAnsi="Book Antiqua"/>
          <w:noProof/>
          <w:sz w:val="24"/>
          <w:szCs w:val="24"/>
          <w:vertAlign w:val="superscript"/>
        </w:rPr>
        <w:t>[48]</w:t>
      </w:r>
      <w:r w:rsidRPr="008D6EA2">
        <w:rPr>
          <w:rFonts w:ascii="Book Antiqua" w:hAnsi="Book Antiqua"/>
          <w:sz w:val="24"/>
          <w:szCs w:val="24"/>
        </w:rPr>
        <w:fldChar w:fldCharType="end"/>
      </w:r>
      <w:r w:rsidRPr="008D6EA2">
        <w:rPr>
          <w:rFonts w:ascii="Book Antiqua" w:hAnsi="Book Antiqua"/>
          <w:sz w:val="24"/>
          <w:szCs w:val="24"/>
        </w:rPr>
        <w:t xml:space="preserve">. The R0 resection rate was significantly higher (48.8% </w:t>
      </w:r>
      <w:r w:rsidRPr="008D6EA2">
        <w:rPr>
          <w:rFonts w:ascii="Book Antiqua" w:hAnsi="Book Antiqua"/>
          <w:i/>
          <w:sz w:val="24"/>
          <w:szCs w:val="24"/>
        </w:rPr>
        <w:t>vs</w:t>
      </w:r>
      <w:r w:rsidRPr="008D6EA2">
        <w:rPr>
          <w:rFonts w:ascii="Book Antiqua" w:hAnsi="Book Antiqua"/>
          <w:sz w:val="24"/>
          <w:szCs w:val="24"/>
        </w:rPr>
        <w:t xml:space="preserve"> 23.1%</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sz w:val="24"/>
          <w:szCs w:val="24"/>
        </w:rPr>
        <w:t xml:space="preserve"> = 0.017), RR was higher but did not reach statistical significance and PFS data are still immature but favor the FOLFOXIRI arm. The results suggest that FOLFOXIRI-bevacizumab improves resection rates, RR, and long-term outcomes </w:t>
      </w:r>
      <w:r w:rsidRPr="008D6EA2">
        <w:rPr>
          <w:rFonts w:ascii="Book Antiqua" w:hAnsi="Book Antiqua"/>
          <w:i/>
          <w:sz w:val="24"/>
          <w:szCs w:val="24"/>
        </w:rPr>
        <w:t>vs</w:t>
      </w:r>
      <w:r w:rsidRPr="008D6EA2">
        <w:rPr>
          <w:rFonts w:ascii="Book Antiqua" w:hAnsi="Book Antiqua"/>
          <w:sz w:val="24"/>
          <w:szCs w:val="24"/>
        </w:rPr>
        <w:t xml:space="preserve"> FOLFOX-bevacizumab in patients with initially unresectable colorectal liver metastases. Grade ≥ 3 adverse events occurred in 84% of patients in the FOLFOX arm compared to 95% in the FOLFOXIRI arm and included neutropenia (35% </w:t>
      </w:r>
      <w:r w:rsidRPr="008D6EA2">
        <w:rPr>
          <w:rFonts w:ascii="Book Antiqua" w:hAnsi="Book Antiqua"/>
          <w:i/>
          <w:sz w:val="24"/>
          <w:szCs w:val="24"/>
        </w:rPr>
        <w:t>vs</w:t>
      </w:r>
      <w:r w:rsidRPr="008D6EA2">
        <w:rPr>
          <w:rFonts w:ascii="Book Antiqua" w:hAnsi="Book Antiqua"/>
          <w:sz w:val="24"/>
          <w:szCs w:val="24"/>
        </w:rPr>
        <w:t xml:space="preserve"> 48%), febrile (8% </w:t>
      </w:r>
      <w:r w:rsidRPr="008D6EA2">
        <w:rPr>
          <w:rFonts w:ascii="Book Antiqua" w:hAnsi="Book Antiqua"/>
          <w:i/>
          <w:sz w:val="24"/>
          <w:szCs w:val="24"/>
        </w:rPr>
        <w:t>vs</w:t>
      </w:r>
      <w:r w:rsidRPr="008D6EA2">
        <w:rPr>
          <w:rFonts w:ascii="Book Antiqua" w:hAnsi="Book Antiqua"/>
          <w:sz w:val="24"/>
          <w:szCs w:val="24"/>
        </w:rPr>
        <w:t xml:space="preserve"> 13%) and diarrhea (14% </w:t>
      </w:r>
      <w:r w:rsidRPr="008D6EA2">
        <w:rPr>
          <w:rFonts w:ascii="Book Antiqua" w:hAnsi="Book Antiqua"/>
          <w:i/>
          <w:sz w:val="24"/>
          <w:szCs w:val="24"/>
        </w:rPr>
        <w:t>vs</w:t>
      </w:r>
      <w:r w:rsidRPr="008D6EA2">
        <w:rPr>
          <w:rFonts w:ascii="Book Antiqua" w:hAnsi="Book Antiqua"/>
          <w:sz w:val="24"/>
          <w:szCs w:val="24"/>
        </w:rPr>
        <w:t xml:space="preserve"> 28%). </w:t>
      </w:r>
    </w:p>
    <w:p w:rsidR="001B5639" w:rsidRPr="008D6EA2" w:rsidRDefault="001B5639" w:rsidP="00C40982">
      <w:pPr>
        <w:widowControl w:val="0"/>
        <w:adjustRightInd w:val="0"/>
        <w:spacing w:after="0" w:line="360" w:lineRule="auto"/>
        <w:ind w:firstLineChars="100" w:firstLine="240"/>
        <w:jc w:val="both"/>
        <w:rPr>
          <w:rFonts w:ascii="Book Antiqua" w:hAnsi="Book Antiqua"/>
          <w:sz w:val="24"/>
          <w:szCs w:val="24"/>
          <w:lang w:eastAsia="zh-CN"/>
        </w:rPr>
      </w:pPr>
      <w:r w:rsidRPr="008D6EA2">
        <w:rPr>
          <w:rFonts w:ascii="Book Antiqua" w:hAnsi="Book Antiqua"/>
          <w:sz w:val="24"/>
          <w:szCs w:val="24"/>
        </w:rPr>
        <w:t>A clinical trial comparing FOLFOXIRI plus bevacizumab to FOLFOXIRI alone could define the magnitude of effect from the addition of bevacizumab. Moreover, BRAF-mutated microsatellite stable tumors have a poor prognosis</w:t>
      </w:r>
      <w:r w:rsidRPr="008D6EA2">
        <w:rPr>
          <w:rFonts w:ascii="Book Antiqua" w:hAnsi="Book Antiqua"/>
          <w:sz w:val="24"/>
          <w:szCs w:val="24"/>
        </w:rPr>
        <w:fldChar w:fldCharType="begin"/>
      </w:r>
      <w:r w:rsidRPr="008D6EA2">
        <w:rPr>
          <w:rFonts w:ascii="Book Antiqua" w:hAnsi="Book Antiqua"/>
          <w:sz w:val="24"/>
          <w:szCs w:val="24"/>
        </w:rPr>
        <w:instrText xml:space="preserve"> ADDIN EN.CITE &lt;EndNote&gt;&lt;Cite&gt;&lt;Author&gt;Bettington&lt;/Author&gt;&lt;Year&gt;2013&lt;/Year&gt;&lt;IDText&gt;The serrated pathway to colorectal carcinoma: current concepts and challenges&lt;/IDText&gt;&lt;DisplayText&gt;&lt;style face="superscript"&gt;[49]&lt;/style&gt;&lt;/DisplayText&gt;&lt;record&gt;&lt;dates&gt;&lt;pub-dates&gt;&lt;date&gt;Feb&lt;/date&gt;&lt;/pub-dates&gt;&lt;year&gt;2013&lt;/year&gt;&lt;/dates&gt;&lt;keywords&gt;&lt;/keywords&gt;&lt;urls&gt;&lt;related-urls&gt;&lt;url&gt;http://www.ncbi.nlm.nih.gov/pubmed/23339363&lt;/url&gt;&lt;/related-urls&gt;&lt;/urls&gt;&lt;isbn&gt;1365-2559&lt;/isbn&gt;&lt;titles&gt;&lt;title&gt;The serrated pathway to colorectal carcinoma: current concepts and challenges&lt;/title&gt;&lt;secondary-title&gt;Histopathology&lt;/secondary-title&gt;&lt;/titles&gt;&lt;pages&gt;367-86&lt;/pages&gt;&lt;number&gt;3&lt;/number&gt;&lt;contributors&gt;&lt;authors&gt;&lt;author&gt;Bettington, M.&lt;/author&gt;&lt;author&gt;Walker, N.&lt;/author&gt;&lt;author&gt;Clouston, A.&lt;/author&gt;&lt;author&gt;Brown, I.&lt;/author&gt;&lt;author&gt;Leggett, B.&lt;/author&gt;&lt;author&gt;Whitehall, V.&lt;/author&gt;&lt;/authors&gt;&lt;/contributors&gt;&lt;language&gt;eng&lt;/language&gt;&lt;added-date format="utc"&gt;1385677568&lt;/added-date&gt;&lt;ref-type name="Journal Article"&gt;17&lt;/ref-type&gt;&lt;auth-address&gt;School of Medicine, The University of Queensland, Brisbane, QLD, Australia. Mark.Bettington@qimr.edu.au&lt;/auth-address&gt;&lt;rec-number&gt;533&lt;/rec-number&gt;&lt;last-updated-date format="utc"&gt;1385677568&lt;/last-updated-date&gt;&lt;accession-num&gt;23339363&lt;/accession-num&gt;&lt;electronic-resource-num&gt;10.1111/his.12055&lt;/electronic-resource-num&gt;&lt;volume&gt;62&lt;/volume&gt;&lt;/record&gt;&lt;/Cite&gt;&lt;/EndNote&gt;</w:instrText>
      </w:r>
      <w:r w:rsidRPr="008D6EA2">
        <w:rPr>
          <w:rFonts w:ascii="Book Antiqua" w:hAnsi="Book Antiqua"/>
          <w:sz w:val="24"/>
          <w:szCs w:val="24"/>
        </w:rPr>
        <w:fldChar w:fldCharType="separate"/>
      </w:r>
      <w:r w:rsidRPr="008D6EA2">
        <w:rPr>
          <w:rFonts w:ascii="Book Antiqua" w:hAnsi="Book Antiqua"/>
          <w:noProof/>
          <w:sz w:val="24"/>
          <w:szCs w:val="24"/>
          <w:vertAlign w:val="superscript"/>
        </w:rPr>
        <w:t>[49]</w:t>
      </w:r>
      <w:r w:rsidRPr="008D6EA2">
        <w:rPr>
          <w:rFonts w:ascii="Book Antiqua" w:hAnsi="Book Antiqua"/>
          <w:sz w:val="24"/>
          <w:szCs w:val="24"/>
        </w:rPr>
        <w:fldChar w:fldCharType="end"/>
      </w:r>
      <w:r w:rsidRPr="008D6EA2">
        <w:rPr>
          <w:rFonts w:ascii="Book Antiqua" w:hAnsi="Book Antiqua"/>
          <w:sz w:val="24"/>
          <w:szCs w:val="24"/>
        </w:rPr>
        <w:t xml:space="preserve"> andcould hence be good candidates to an aggressive regimen such as FOLFOXIRI plus bevacizumab. Also, receiving FOLFOXIRI-bevacizumab as first-line treatment limits choices in subsequent </w:t>
      </w:r>
      <w:r w:rsidRPr="008D6EA2">
        <w:rPr>
          <w:rFonts w:ascii="Book Antiqua" w:hAnsi="Book Antiqua"/>
          <w:sz w:val="24"/>
          <w:szCs w:val="24"/>
        </w:rPr>
        <w:lastRenderedPageBreak/>
        <w:t>treatment arms, an issue that questions the importance of second and third line treatments. Among elderly Medicare metastatic CRC patients who survived at least 1 year after diagnosis, first-line therapy improved both short and long-term survival</w:t>
      </w:r>
      <w:r w:rsidRPr="008D6EA2">
        <w:rPr>
          <w:rFonts w:ascii="Book Antiqua" w:hAnsi="Book Antiqua"/>
          <w:sz w:val="24"/>
          <w:szCs w:val="24"/>
        </w:rPr>
        <w:fldChar w:fldCharType="begin"/>
      </w:r>
      <w:r w:rsidRPr="008D6EA2">
        <w:rPr>
          <w:rFonts w:ascii="Book Antiqua" w:hAnsi="Book Antiqua"/>
          <w:sz w:val="24"/>
          <w:szCs w:val="24"/>
        </w:rPr>
        <w:instrText xml:space="preserve"> ADDIN EN.CITE &lt;EndNote&gt;&lt;Cite&gt;&lt;Author&gt;Hanna&lt;/Author&gt;&lt;Year&gt;2012&lt;/Year&gt;&lt;IDText&gt;Comparative analysis of second and subsequent chemotherapy lines on short- and long-term survival of elderly Medicare metastatic colon cancer patients&lt;/IDText&gt;&lt;DisplayText&gt;&lt;style face="superscript"&gt;[50]&lt;/style&gt;&lt;/DisplayText&gt;&lt;record&gt;&lt;titles&gt;&lt;title&gt;Comparative analysis of second and subsequent chemotherapy lines on short- and long-term survival of elderly Medicare metastatic colon cancer patients&lt;/title&gt;&lt;secondary-title&gt;J Clin Oncol&lt;/secondary-title&gt;&lt;/titles&gt;&lt;pages&gt;suppl 34; abstr 455&lt;/pages&gt;&lt;contributors&gt;&lt;authors&gt;&lt;author&gt;Hanna, N&lt;/author&gt;&lt;author&gt;Onukwugha, E&lt;/author&gt;&lt;author&gt;Bikov, KA&lt;/author&gt;&lt;author&gt;Zheng, Z&lt;/author&gt;&lt;author&gt;Seal, BS&lt;/author&gt;&lt;author&gt;Mullins, CD&lt;/author&gt;&lt;/authors&gt;&lt;/contributors&gt;&lt;added-date format="utc"&gt;1379499497&lt;/added-date&gt;&lt;ref-type name="Journal Article"&gt;17&lt;/ref-type&gt;&lt;dates&gt;&lt;year&gt;2012&lt;/year&gt;&lt;/dates&gt;&lt;rec-number&gt;504&lt;/rec-number&gt;&lt;last-updated-date format="utc"&gt;1379499547&lt;/last-updated-date&gt;&lt;volume&gt;30&lt;/volume&gt;&lt;/record&gt;&lt;/Cite&gt;&lt;/EndNote&gt;</w:instrText>
      </w:r>
      <w:r w:rsidRPr="008D6EA2">
        <w:rPr>
          <w:rFonts w:ascii="Book Antiqua" w:hAnsi="Book Antiqua"/>
          <w:sz w:val="24"/>
          <w:szCs w:val="24"/>
        </w:rPr>
        <w:fldChar w:fldCharType="separate"/>
      </w:r>
      <w:r w:rsidRPr="008D6EA2">
        <w:rPr>
          <w:rFonts w:ascii="Book Antiqua" w:hAnsi="Book Antiqua"/>
          <w:noProof/>
          <w:sz w:val="24"/>
          <w:szCs w:val="24"/>
          <w:vertAlign w:val="superscript"/>
        </w:rPr>
        <w:t>[50]</w:t>
      </w:r>
      <w:r w:rsidRPr="008D6EA2">
        <w:rPr>
          <w:rFonts w:ascii="Book Antiqua" w:hAnsi="Book Antiqua"/>
          <w:sz w:val="24"/>
          <w:szCs w:val="24"/>
        </w:rPr>
        <w:fldChar w:fldCharType="end"/>
      </w:r>
      <w:r w:rsidRPr="008D6EA2">
        <w:rPr>
          <w:rFonts w:ascii="Book Antiqua" w:hAnsi="Book Antiqua"/>
          <w:sz w:val="24"/>
          <w:szCs w:val="24"/>
        </w:rPr>
        <w:t xml:space="preserve">. Second and subsequent chemotherapy lines reduced short-term mortality (2 years); however, they didn’t add any additional long term survival benefit (5 years) as compared to first-line therapy. So, should we worry about the sequential treatment strategy or should we provide the best upfront treatment? Only clinical trials addressing the benefit of first and subsequent lines of therapy between several treatment sequences can answer this question. </w:t>
      </w:r>
    </w:p>
    <w:p w:rsidR="001B5639" w:rsidRPr="008D6EA2" w:rsidRDefault="001B5639" w:rsidP="00C40982">
      <w:pPr>
        <w:widowControl w:val="0"/>
        <w:adjustRightInd w:val="0"/>
        <w:spacing w:after="0" w:line="360" w:lineRule="auto"/>
        <w:ind w:firstLineChars="100" w:firstLine="240"/>
        <w:jc w:val="both"/>
        <w:rPr>
          <w:rFonts w:ascii="Book Antiqua" w:hAnsi="Book Antiqua"/>
          <w:color w:val="FF0000"/>
          <w:sz w:val="24"/>
          <w:szCs w:val="24"/>
          <w:lang w:eastAsia="zh-CN"/>
        </w:rPr>
      </w:pPr>
    </w:p>
    <w:p w:rsidR="001B5639" w:rsidRPr="008D6EA2" w:rsidRDefault="001B5639" w:rsidP="00B02C24">
      <w:pPr>
        <w:widowControl w:val="0"/>
        <w:adjustRightInd w:val="0"/>
        <w:spacing w:after="0" w:line="360" w:lineRule="auto"/>
        <w:jc w:val="both"/>
        <w:rPr>
          <w:rFonts w:ascii="Book Antiqua" w:hAnsi="Book Antiqua"/>
          <w:sz w:val="24"/>
          <w:szCs w:val="24"/>
          <w:lang w:eastAsia="zh-CN"/>
        </w:rPr>
      </w:pPr>
      <w:r w:rsidRPr="008D6EA2">
        <w:rPr>
          <w:rFonts w:ascii="Book Antiqua" w:hAnsi="Book Antiqua"/>
          <w:b/>
          <w:sz w:val="24"/>
          <w:szCs w:val="24"/>
        </w:rPr>
        <w:t>Cetuximab</w:t>
      </w:r>
      <w:r w:rsidRPr="008D6EA2">
        <w:rPr>
          <w:rFonts w:ascii="Book Antiqua" w:hAnsi="Book Antiqua"/>
          <w:b/>
          <w:sz w:val="24"/>
          <w:szCs w:val="24"/>
          <w:lang w:eastAsia="zh-CN"/>
        </w:rPr>
        <w:t>:</w:t>
      </w:r>
      <w:r w:rsidRPr="008D6EA2">
        <w:rPr>
          <w:rFonts w:ascii="Book Antiqua" w:hAnsi="Book Antiqua"/>
          <w:sz w:val="24"/>
          <w:szCs w:val="24"/>
          <w:lang w:eastAsia="zh-CN"/>
        </w:rPr>
        <w:t xml:space="preserve"> </w:t>
      </w:r>
      <w:r w:rsidRPr="008D6EA2">
        <w:rPr>
          <w:rFonts w:ascii="Book Antiqua" w:hAnsi="Book Antiqua"/>
          <w:sz w:val="24"/>
          <w:szCs w:val="24"/>
        </w:rPr>
        <w:t>Data on cetuximab with FOLFOXIRI is still premature. Two small trials reported high RRs of 79 and 81%,</w:t>
      </w:r>
      <w:r w:rsidRPr="008D6EA2">
        <w:rPr>
          <w:rFonts w:ascii="Book Antiqua" w:hAnsi="Book Antiqua"/>
          <w:sz w:val="24"/>
          <w:szCs w:val="24"/>
          <w:lang w:eastAsia="zh-CN"/>
        </w:rPr>
        <w:t xml:space="preserve"> </w:t>
      </w:r>
      <w:r w:rsidRPr="008D6EA2">
        <w:rPr>
          <w:rFonts w:ascii="Book Antiqua" w:hAnsi="Book Antiqua"/>
          <w:sz w:val="24"/>
          <w:szCs w:val="24"/>
        </w:rPr>
        <w:t>OS of 35 and 24.7 mo, and one trial reported a PFS of 9.5 mo</w:t>
      </w:r>
      <w:r w:rsidRPr="008D6EA2">
        <w:rPr>
          <w:rFonts w:ascii="Book Antiqua" w:hAnsi="Book Antiqua"/>
          <w:sz w:val="24"/>
          <w:szCs w:val="24"/>
        </w:rPr>
        <w:fldChar w:fldCharType="begin">
          <w:fldData xml:space="preserve">PEVuZE5vdGU+PENpdGU+PEF1dGhvcj5HYXJ1Zmk8L0F1dGhvcj48WWVhcj4yMDEwPC9ZZWFyPjxJ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</w:fldData>
        </w:fldChar>
      </w:r>
      <w:r w:rsidRPr="008D6EA2">
        <w:rPr>
          <w:rFonts w:ascii="Book Antiqua" w:hAnsi="Book Antiqua"/>
          <w:sz w:val="24"/>
          <w:szCs w:val="24"/>
        </w:rPr>
        <w:instrText xml:space="preserve"> ADDIN EN.CITE </w:instrText>
      </w:r>
      <w:r w:rsidRPr="008D6EA2">
        <w:rPr>
          <w:rFonts w:ascii="Book Antiqua" w:hAnsi="Book Antiqua"/>
          <w:sz w:val="24"/>
          <w:szCs w:val="24"/>
        </w:rPr>
        <w:fldChar w:fldCharType="begin">
          <w:fldData xml:space="preserve">PEVuZE5vdGU+PENpdGU+PEF1dGhvcj5HYXJ1Zmk8L0F1dGhvcj48WWVhcj4yMDEwPC9ZZWFyPjxJ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</w:fldData>
        </w:fldChar>
      </w:r>
      <w:r w:rsidRPr="008D6EA2">
        <w:rPr>
          <w:rFonts w:ascii="Book Antiqua" w:hAnsi="Book Antiqua"/>
          <w:sz w:val="24"/>
          <w:szCs w:val="24"/>
        </w:rPr>
        <w:instrText xml:space="preserve"> ADDIN EN.CITE.DATA </w:instrText>
      </w:r>
      <w:r w:rsidRPr="008D6EA2">
        <w:rPr>
          <w:rFonts w:ascii="Book Antiqua" w:hAnsi="Book Antiqua"/>
          <w:sz w:val="24"/>
          <w:szCs w:val="24"/>
        </w:rPr>
      </w:r>
      <w:r w:rsidRPr="008D6EA2">
        <w:rPr>
          <w:rFonts w:ascii="Book Antiqua" w:hAnsi="Book Antiqua"/>
          <w:sz w:val="24"/>
          <w:szCs w:val="24"/>
        </w:rPr>
        <w:fldChar w:fldCharType="end"/>
      </w:r>
      <w:r w:rsidRPr="008D6EA2">
        <w:rPr>
          <w:rFonts w:ascii="Book Antiqua" w:hAnsi="Book Antiqua"/>
          <w:sz w:val="24"/>
          <w:szCs w:val="24"/>
        </w:rPr>
      </w:r>
      <w:r w:rsidRPr="008D6EA2">
        <w:rPr>
          <w:rFonts w:ascii="Book Antiqua" w:hAnsi="Book Antiqua"/>
          <w:sz w:val="24"/>
          <w:szCs w:val="24"/>
        </w:rPr>
        <w:fldChar w:fldCharType="separate"/>
      </w:r>
      <w:r w:rsidRPr="008D6EA2">
        <w:rPr>
          <w:rFonts w:ascii="Book Antiqua" w:hAnsi="Book Antiqua"/>
          <w:noProof/>
          <w:sz w:val="24"/>
          <w:szCs w:val="24"/>
          <w:vertAlign w:val="superscript"/>
        </w:rPr>
        <w:t>[51,52]</w:t>
      </w:r>
      <w:r w:rsidRPr="008D6EA2">
        <w:rPr>
          <w:rFonts w:ascii="Book Antiqua" w:hAnsi="Book Antiqua"/>
          <w:sz w:val="24"/>
          <w:szCs w:val="24"/>
        </w:rPr>
        <w:fldChar w:fldCharType="end"/>
      </w:r>
      <w:r w:rsidRPr="008D6EA2">
        <w:rPr>
          <w:rFonts w:ascii="Book Antiqua" w:hAnsi="Book Antiqua"/>
          <w:sz w:val="24"/>
          <w:szCs w:val="24"/>
        </w:rPr>
        <w:t>. Toxicity will likely be a problem with such a combination. But till now, the only biologic target whose efficacy with FOLFOXIRI has been proven in phase III trials is bevacizumab. A trial comparing the FOLFOXIRI regimen alone to FOLFOXIRI plus biologics is needed to assess the efficacy of biologics with this cytotoxic regimen.</w:t>
      </w:r>
    </w:p>
    <w:p w:rsidR="001B5639" w:rsidRPr="008D6EA2" w:rsidRDefault="001B5639" w:rsidP="00B02C24">
      <w:pPr>
        <w:widowControl w:val="0"/>
        <w:adjustRightInd w:val="0"/>
        <w:spacing w:after="0" w:line="360" w:lineRule="auto"/>
        <w:jc w:val="both"/>
        <w:rPr>
          <w:rFonts w:ascii="Book Antiqua" w:hAnsi="Book Antiqua"/>
          <w:sz w:val="24"/>
          <w:szCs w:val="24"/>
          <w:lang w:eastAsia="zh-CN"/>
        </w:rPr>
      </w:pPr>
    </w:p>
    <w:p w:rsidR="001B5639" w:rsidRPr="008D6EA2" w:rsidRDefault="001B5639" w:rsidP="00B02C24">
      <w:pPr>
        <w:widowControl w:val="0"/>
        <w:autoSpaceDE w:val="0"/>
        <w:autoSpaceDN w:val="0"/>
        <w:adjustRightInd w:val="0"/>
        <w:spacing w:after="0" w:line="360" w:lineRule="auto"/>
        <w:jc w:val="both"/>
        <w:rPr>
          <w:rFonts w:ascii="Book Antiqua" w:hAnsi="Book Antiqua"/>
          <w:b/>
          <w:sz w:val="24"/>
          <w:szCs w:val="24"/>
        </w:rPr>
      </w:pPr>
      <w:r w:rsidRPr="008D6EA2">
        <w:rPr>
          <w:rFonts w:ascii="Book Antiqua" w:hAnsi="Book Antiqua"/>
          <w:b/>
          <w:sz w:val="24"/>
          <w:szCs w:val="24"/>
        </w:rPr>
        <w:t>SUBSEQUENT TREATMENT OPTIONS</w:t>
      </w:r>
    </w:p>
    <w:p w:rsidR="001B5639" w:rsidRPr="008D6EA2" w:rsidRDefault="001B5639" w:rsidP="00B02C24">
      <w:pPr>
        <w:widowControl w:val="0"/>
        <w:autoSpaceDE w:val="0"/>
        <w:autoSpaceDN w:val="0"/>
        <w:adjustRightInd w:val="0"/>
        <w:spacing w:after="0" w:line="360" w:lineRule="auto"/>
        <w:jc w:val="both"/>
        <w:rPr>
          <w:rFonts w:ascii="Book Antiqua" w:hAnsi="Book Antiqua"/>
          <w:sz w:val="24"/>
          <w:szCs w:val="24"/>
        </w:rPr>
      </w:pPr>
      <w:r w:rsidRPr="008D6EA2">
        <w:rPr>
          <w:rFonts w:ascii="Book Antiqua" w:hAnsi="Book Antiqua"/>
          <w:sz w:val="24"/>
          <w:szCs w:val="24"/>
        </w:rPr>
        <w:t xml:space="preserve">Subsequent treatment options following progression on the 4 aforementioned cytotoxic backbones and their associated targets are summarized in Figure 1. </w:t>
      </w:r>
    </w:p>
    <w:p w:rsidR="001B5639" w:rsidRPr="008D6EA2" w:rsidRDefault="001B5639" w:rsidP="00B02C24">
      <w:pPr>
        <w:widowControl w:val="0"/>
        <w:autoSpaceDE w:val="0"/>
        <w:autoSpaceDN w:val="0"/>
        <w:adjustRightInd w:val="0"/>
        <w:spacing w:after="0" w:line="360" w:lineRule="auto"/>
        <w:jc w:val="both"/>
        <w:rPr>
          <w:rFonts w:ascii="Book Antiqua" w:hAnsi="Book Antiqua"/>
          <w:sz w:val="24"/>
          <w:szCs w:val="24"/>
        </w:rPr>
      </w:pPr>
    </w:p>
    <w:p w:rsidR="001B5639" w:rsidRPr="008D6EA2" w:rsidRDefault="001B5639" w:rsidP="00B02C24">
      <w:pPr>
        <w:widowControl w:val="0"/>
        <w:autoSpaceDE w:val="0"/>
        <w:autoSpaceDN w:val="0"/>
        <w:adjustRightInd w:val="0"/>
        <w:spacing w:after="0" w:line="360" w:lineRule="auto"/>
        <w:jc w:val="both"/>
        <w:rPr>
          <w:rFonts w:ascii="Book Antiqua" w:hAnsi="Book Antiqua"/>
          <w:b/>
          <w:i/>
          <w:sz w:val="24"/>
          <w:szCs w:val="24"/>
        </w:rPr>
      </w:pPr>
      <w:r w:rsidRPr="008D6EA2">
        <w:rPr>
          <w:rFonts w:ascii="Book Antiqua" w:hAnsi="Book Antiqua"/>
          <w:b/>
          <w:i/>
          <w:sz w:val="24"/>
          <w:szCs w:val="24"/>
        </w:rPr>
        <w:t>Progression following treatment with 5-FU or capecitabine plus bevacizumab: What are the options?</w:t>
      </w:r>
    </w:p>
    <w:p w:rsidR="001B5639" w:rsidRPr="008D6EA2" w:rsidRDefault="001B5639" w:rsidP="00B02C24">
      <w:pPr>
        <w:widowControl w:val="0"/>
        <w:autoSpaceDE w:val="0"/>
        <w:autoSpaceDN w:val="0"/>
        <w:adjustRightInd w:val="0"/>
        <w:spacing w:after="0" w:line="360" w:lineRule="auto"/>
        <w:jc w:val="both"/>
        <w:rPr>
          <w:rFonts w:ascii="Book Antiqua" w:hAnsi="Book Antiqua"/>
          <w:sz w:val="24"/>
          <w:szCs w:val="24"/>
        </w:rPr>
      </w:pPr>
      <w:r w:rsidRPr="008D6EA2">
        <w:rPr>
          <w:rFonts w:ascii="Book Antiqua" w:hAnsi="Book Antiqua"/>
          <w:sz w:val="24"/>
          <w:szCs w:val="24"/>
        </w:rPr>
        <w:t>Patients progressing on 5-FU or capecitabine with bevacizumab in the first-line are unlikely to receive any regimen containing irinotecan or oxaliplatin in subsequent lines of therapy. Therefore, patients progressing on first line 5-FU or capecitabine- bevacizumab have only the option of EFGR monoclonal antibodies in the second line setting if they have KRAS wild type tumors then regorafenib as their last treatment line</w:t>
      </w:r>
      <w:r w:rsidRPr="008D6EA2">
        <w:rPr>
          <w:rFonts w:ascii="Book Antiqua" w:hAnsi="Book Antiqua"/>
          <w:sz w:val="24"/>
          <w:szCs w:val="24"/>
        </w:rPr>
        <w:fldChar w:fldCharType="begin">
          <w:fldData xml:space="preserve">PEVuZE5vdGU+PENpdGU+PEF1dGhvcj5TYWx0ejwvQXV0aG9yPjxZZWFyPjIwMDQ8L1llYXI+PElE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</w:fldData>
        </w:fldChar>
      </w:r>
      <w:r w:rsidRPr="008D6EA2">
        <w:rPr>
          <w:rFonts w:ascii="Book Antiqua" w:hAnsi="Book Antiqua"/>
          <w:sz w:val="24"/>
          <w:szCs w:val="24"/>
        </w:rPr>
        <w:instrText xml:space="preserve"> ADDIN EN.CITE </w:instrText>
      </w:r>
      <w:r w:rsidRPr="008D6EA2">
        <w:rPr>
          <w:rFonts w:ascii="Book Antiqua" w:hAnsi="Book Antiqua"/>
          <w:sz w:val="24"/>
          <w:szCs w:val="24"/>
        </w:rPr>
        <w:fldChar w:fldCharType="begin">
          <w:fldData xml:space="preserve">PEVuZE5vdGU+PENpdGU+PEF1dGhvcj5TYWx0ejwvQXV0aG9yPjxZZWFyPjIwMDQ8L1llYXI+PElE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</w:fldData>
        </w:fldChar>
      </w:r>
      <w:r w:rsidRPr="008D6EA2">
        <w:rPr>
          <w:rFonts w:ascii="Book Antiqua" w:hAnsi="Book Antiqua"/>
          <w:sz w:val="24"/>
          <w:szCs w:val="24"/>
        </w:rPr>
        <w:instrText xml:space="preserve"> ADDIN EN.CITE.DATA </w:instrText>
      </w:r>
      <w:r w:rsidRPr="008D6EA2">
        <w:rPr>
          <w:rFonts w:ascii="Book Antiqua" w:hAnsi="Book Antiqua"/>
          <w:sz w:val="24"/>
          <w:szCs w:val="24"/>
        </w:rPr>
      </w:r>
      <w:r w:rsidRPr="008D6EA2">
        <w:rPr>
          <w:rFonts w:ascii="Book Antiqua" w:hAnsi="Book Antiqua"/>
          <w:sz w:val="24"/>
          <w:szCs w:val="24"/>
        </w:rPr>
        <w:fldChar w:fldCharType="end"/>
      </w:r>
      <w:r w:rsidRPr="008D6EA2">
        <w:rPr>
          <w:rFonts w:ascii="Book Antiqua" w:hAnsi="Book Antiqua"/>
          <w:sz w:val="24"/>
          <w:szCs w:val="24"/>
        </w:rPr>
      </w:r>
      <w:r w:rsidRPr="008D6EA2">
        <w:rPr>
          <w:rFonts w:ascii="Book Antiqua" w:hAnsi="Book Antiqua"/>
          <w:sz w:val="24"/>
          <w:szCs w:val="24"/>
        </w:rPr>
        <w:fldChar w:fldCharType="separate"/>
      </w:r>
      <w:r w:rsidRPr="008D6EA2">
        <w:rPr>
          <w:rFonts w:ascii="Book Antiqua" w:hAnsi="Book Antiqua"/>
          <w:noProof/>
          <w:sz w:val="24"/>
          <w:szCs w:val="24"/>
          <w:vertAlign w:val="superscript"/>
        </w:rPr>
        <w:t>[53-56]</w:t>
      </w:r>
      <w:r w:rsidRPr="008D6EA2">
        <w:rPr>
          <w:rFonts w:ascii="Book Antiqua" w:hAnsi="Book Antiqua"/>
          <w:sz w:val="24"/>
          <w:szCs w:val="24"/>
        </w:rPr>
        <w:fldChar w:fldCharType="end"/>
      </w:r>
      <w:r w:rsidRPr="008D6EA2">
        <w:rPr>
          <w:rFonts w:ascii="Book Antiqua" w:hAnsi="Book Antiqua"/>
          <w:sz w:val="24"/>
          <w:szCs w:val="24"/>
        </w:rPr>
        <w:t xml:space="preserve">. Patients with mutated KRAS can only receive regorafenib as their second treatment line since anti-EGFR therapy in this patient population is not recommended. </w:t>
      </w:r>
    </w:p>
    <w:p w:rsidR="001B5639" w:rsidRPr="008D6EA2" w:rsidRDefault="001B5639" w:rsidP="00B02C24">
      <w:pPr>
        <w:widowControl w:val="0"/>
        <w:autoSpaceDE w:val="0"/>
        <w:autoSpaceDN w:val="0"/>
        <w:adjustRightInd w:val="0"/>
        <w:spacing w:after="0" w:line="360" w:lineRule="auto"/>
        <w:jc w:val="both"/>
        <w:rPr>
          <w:rFonts w:ascii="Book Antiqua" w:hAnsi="Book Antiqua"/>
          <w:sz w:val="24"/>
          <w:szCs w:val="24"/>
        </w:rPr>
      </w:pPr>
    </w:p>
    <w:p w:rsidR="001B5639" w:rsidRPr="008D6EA2" w:rsidRDefault="001B5639" w:rsidP="00B02C24">
      <w:pPr>
        <w:widowControl w:val="0"/>
        <w:shd w:val="clear" w:color="auto" w:fill="FFFFFF"/>
        <w:adjustRightInd w:val="0"/>
        <w:spacing w:after="0" w:line="360" w:lineRule="auto"/>
        <w:jc w:val="both"/>
        <w:rPr>
          <w:rFonts w:ascii="Book Antiqua" w:hAnsi="Book Antiqua"/>
          <w:b/>
          <w:i/>
          <w:sz w:val="24"/>
          <w:szCs w:val="24"/>
        </w:rPr>
      </w:pPr>
      <w:r w:rsidRPr="008D6EA2">
        <w:rPr>
          <w:rFonts w:ascii="Book Antiqua" w:hAnsi="Book Antiqua"/>
          <w:b/>
          <w:i/>
          <w:sz w:val="24"/>
          <w:szCs w:val="24"/>
        </w:rPr>
        <w:lastRenderedPageBreak/>
        <w:t>Progression following FOLFOX plus bevacizumab: What are the options?</w:t>
      </w:r>
    </w:p>
    <w:p w:rsidR="001B5639" w:rsidRPr="008D6EA2" w:rsidRDefault="001B5639" w:rsidP="00B02C24">
      <w:pPr>
        <w:widowControl w:val="0"/>
        <w:shd w:val="clear" w:color="auto" w:fill="FFFFFF"/>
        <w:adjustRightInd w:val="0"/>
        <w:spacing w:after="0" w:line="360" w:lineRule="auto"/>
        <w:jc w:val="both"/>
        <w:rPr>
          <w:rFonts w:ascii="Book Antiqua" w:hAnsi="Book Antiqua"/>
          <w:sz w:val="24"/>
          <w:szCs w:val="24"/>
        </w:rPr>
      </w:pPr>
      <w:r w:rsidRPr="008D6EA2">
        <w:rPr>
          <w:rFonts w:ascii="Book Antiqua" w:hAnsi="Book Antiqua"/>
          <w:sz w:val="24"/>
          <w:szCs w:val="24"/>
        </w:rPr>
        <w:t xml:space="preserve">Patients receiving the FOLFOX regimen with bevacizumab in the first-line setting receive the alternative cytotoxic regimen FOLFIRI following progression </w:t>
      </w:r>
      <w:r w:rsidRPr="008D6EA2">
        <w:rPr>
          <w:rFonts w:ascii="Book Antiqua" w:hAnsi="Book Antiqua"/>
          <w:sz w:val="24"/>
          <w:szCs w:val="24"/>
          <w:vertAlign w:val="superscript"/>
        </w:rPr>
        <w:fldChar w:fldCharType="begin">
          <w:fldData xml:space="preserve">PEVuZE5vdGU+PENpdGU+PEF1dGhvcj5Ub3VybmlnYW5kPC9BdXRob3I+PFllYXI+MjAwNDwvWWVh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</w:fldData>
        </w:fldChar>
      </w:r>
      <w:r w:rsidRPr="008D6EA2">
        <w:rPr>
          <w:rFonts w:ascii="Book Antiqua" w:hAnsi="Book Antiqua"/>
          <w:sz w:val="24"/>
          <w:szCs w:val="24"/>
          <w:vertAlign w:val="superscript"/>
        </w:rPr>
        <w:instrText xml:space="preserve"> ADDIN EN.CITE </w:instrText>
      </w:r>
      <w:r w:rsidRPr="008D6EA2">
        <w:rPr>
          <w:rFonts w:ascii="Book Antiqua" w:hAnsi="Book Antiqua"/>
          <w:sz w:val="24"/>
          <w:szCs w:val="24"/>
          <w:vertAlign w:val="superscript"/>
        </w:rPr>
        <w:fldChar w:fldCharType="begin">
          <w:fldData xml:space="preserve">PEVuZE5vdGU+PENpdGU+PEF1dGhvcj5Ub3VybmlnYW5kPC9BdXRob3I+PFllYXI+MjAwNDwvWWVh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</w:fldData>
        </w:fldChar>
      </w:r>
      <w:r w:rsidRPr="008D6EA2">
        <w:rPr>
          <w:rFonts w:ascii="Book Antiqua" w:hAnsi="Book Antiqua"/>
          <w:sz w:val="24"/>
          <w:szCs w:val="24"/>
          <w:vertAlign w:val="superscript"/>
        </w:rPr>
        <w:instrText xml:space="preserve"> ADDIN EN.CITE.DATA </w:instrText>
      </w:r>
      <w:r w:rsidRPr="008D6EA2">
        <w:rPr>
          <w:rFonts w:ascii="Book Antiqua" w:hAnsi="Book Antiqua"/>
          <w:sz w:val="24"/>
          <w:szCs w:val="24"/>
          <w:vertAlign w:val="superscript"/>
        </w:rPr>
      </w:r>
      <w:r w:rsidRPr="008D6EA2">
        <w:rPr>
          <w:rFonts w:ascii="Book Antiqua" w:hAnsi="Book Antiqua"/>
          <w:sz w:val="24"/>
          <w:szCs w:val="24"/>
          <w:vertAlign w:val="superscript"/>
        </w:rPr>
        <w:fldChar w:fldCharType="end"/>
      </w:r>
      <w:r w:rsidRPr="008D6EA2">
        <w:rPr>
          <w:rFonts w:ascii="Book Antiqua" w:hAnsi="Book Antiqua"/>
          <w:sz w:val="24"/>
          <w:szCs w:val="24"/>
          <w:vertAlign w:val="superscript"/>
        </w:rPr>
      </w:r>
      <w:r w:rsidRPr="008D6EA2">
        <w:rPr>
          <w:rFonts w:ascii="Book Antiqua" w:hAnsi="Book Antiqua"/>
          <w:sz w:val="24"/>
          <w:szCs w:val="24"/>
          <w:vertAlign w:val="superscript"/>
        </w:rPr>
        <w:fldChar w:fldCharType="separate"/>
      </w:r>
      <w:r w:rsidRPr="008D6EA2">
        <w:rPr>
          <w:rFonts w:ascii="Book Antiqua" w:hAnsi="Book Antiqua"/>
          <w:noProof/>
          <w:sz w:val="24"/>
          <w:szCs w:val="24"/>
          <w:vertAlign w:val="superscript"/>
        </w:rPr>
        <w:t>[57-59]</w:t>
      </w:r>
      <w:r w:rsidRPr="008D6EA2">
        <w:rPr>
          <w:rFonts w:ascii="Book Antiqua" w:hAnsi="Book Antiqua"/>
          <w:sz w:val="24"/>
          <w:szCs w:val="24"/>
          <w:vertAlign w:val="superscript"/>
        </w:rPr>
        <w:fldChar w:fldCharType="end"/>
      </w:r>
      <w:r w:rsidRPr="008D6EA2">
        <w:rPr>
          <w:rFonts w:ascii="Book Antiqua" w:hAnsi="Book Antiqua"/>
          <w:sz w:val="24"/>
          <w:szCs w:val="24"/>
        </w:rPr>
        <w:t>. The TML trial enrolled 820 patients with unresectable mCRC who progressed within 3 mo after discontinuing first-line treatment with a bevacizumab-containing chemotherapy regimen. Patients were randomized to receive either oxaliplatin-based or irinotecan-based chemotherapy (depending on what they received first line) plus bevacizumab (</w:t>
      </w:r>
      <w:r w:rsidRPr="008D6EA2">
        <w:rPr>
          <w:rFonts w:ascii="Book Antiqua" w:hAnsi="Book Antiqua"/>
          <w:i/>
          <w:sz w:val="24"/>
          <w:szCs w:val="24"/>
        </w:rPr>
        <w:t>n</w:t>
      </w:r>
      <w:r w:rsidRPr="008D6EA2">
        <w:rPr>
          <w:rFonts w:ascii="Book Antiqua" w:hAnsi="Book Antiqua"/>
          <w:sz w:val="24"/>
          <w:szCs w:val="24"/>
        </w:rPr>
        <w:t xml:space="preserve"> = 409) or chemotherapy alone (</w:t>
      </w:r>
      <w:r w:rsidRPr="008D6EA2">
        <w:rPr>
          <w:rFonts w:ascii="Book Antiqua" w:hAnsi="Book Antiqua"/>
          <w:i/>
          <w:sz w:val="24"/>
          <w:szCs w:val="24"/>
        </w:rPr>
        <w:t>n</w:t>
      </w:r>
      <w:r w:rsidRPr="008D6EA2">
        <w:rPr>
          <w:rFonts w:ascii="Book Antiqua" w:hAnsi="Book Antiqua"/>
          <w:sz w:val="24"/>
          <w:szCs w:val="24"/>
        </w:rPr>
        <w:t xml:space="preserve"> = 411). Results of the primary analysis showed a significant improvement in OS (11.2 mo </w:t>
      </w:r>
      <w:r w:rsidRPr="008D6EA2">
        <w:rPr>
          <w:rFonts w:ascii="Book Antiqua" w:hAnsi="Book Antiqua"/>
          <w:i/>
          <w:sz w:val="24"/>
          <w:szCs w:val="24"/>
        </w:rPr>
        <w:t>vs</w:t>
      </w:r>
      <w:r w:rsidRPr="008D6EA2">
        <w:rPr>
          <w:rFonts w:ascii="Book Antiqua" w:hAnsi="Book Antiqua"/>
          <w:sz w:val="24"/>
          <w:szCs w:val="24"/>
        </w:rPr>
        <w:t xml:space="preserve"> 9.8 mo</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sz w:val="24"/>
          <w:szCs w:val="24"/>
        </w:rPr>
        <w:t xml:space="preserve"> = 0.006) and PFS (5.7 mo </w:t>
      </w:r>
      <w:r w:rsidRPr="008D6EA2">
        <w:rPr>
          <w:rFonts w:ascii="Book Antiqua" w:hAnsi="Book Antiqua"/>
          <w:i/>
          <w:sz w:val="24"/>
          <w:szCs w:val="24"/>
        </w:rPr>
        <w:t>vs</w:t>
      </w:r>
      <w:r w:rsidRPr="008D6EA2">
        <w:rPr>
          <w:rFonts w:ascii="Book Antiqua" w:hAnsi="Book Antiqua"/>
          <w:sz w:val="24"/>
          <w:szCs w:val="24"/>
        </w:rPr>
        <w:t xml:space="preserve"> 4.1 mo</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i/>
          <w:sz w:val="24"/>
          <w:szCs w:val="24"/>
          <w:lang w:eastAsia="zh-CN"/>
        </w:rPr>
        <w:t xml:space="preserve"> </w:t>
      </w:r>
      <w:r w:rsidRPr="008D6EA2">
        <w:rPr>
          <w:rFonts w:ascii="Book Antiqua" w:hAnsi="Book Antiqua"/>
          <w:sz w:val="24"/>
          <w:szCs w:val="24"/>
        </w:rPr>
        <w:t>&lt;</w:t>
      </w:r>
      <w:r w:rsidRPr="008D6EA2">
        <w:rPr>
          <w:rFonts w:ascii="Book Antiqua" w:hAnsi="Book Antiqua"/>
          <w:sz w:val="24"/>
          <w:szCs w:val="24"/>
          <w:lang w:eastAsia="zh-CN"/>
        </w:rPr>
        <w:t xml:space="preserve"> </w:t>
      </w:r>
      <w:r w:rsidRPr="008D6EA2">
        <w:rPr>
          <w:rFonts w:ascii="Book Antiqua" w:hAnsi="Book Antiqua"/>
          <w:sz w:val="24"/>
          <w:szCs w:val="24"/>
        </w:rPr>
        <w:t>0.0001) in favor of the bevacizumab plus chemotherapy arm</w:t>
      </w:r>
      <w:r w:rsidRPr="008D6EA2">
        <w:rPr>
          <w:rFonts w:ascii="Book Antiqua" w:hAnsi="Book Antiqua"/>
          <w:sz w:val="24"/>
          <w:szCs w:val="24"/>
          <w:vertAlign w:val="superscript"/>
        </w:rPr>
        <w:fldChar w:fldCharType="begin"/>
      </w:r>
      <w:r w:rsidRPr="008D6EA2">
        <w:rPr>
          <w:rFonts w:ascii="Book Antiqua" w:hAnsi="Book Antiqua"/>
          <w:sz w:val="24"/>
          <w:szCs w:val="24"/>
          <w:vertAlign w:val="superscript"/>
        </w:rPr>
        <w:instrText xml:space="preserve"> ADDIN EN.CITE &lt;EndNote&gt;&lt;Cite&gt;&lt;Author&gt;Bennouna&lt;/Author&gt;&lt;Year&gt;2013&lt;/Year&gt;&lt;IDText&gt;Continuation of bevacizumab after first progression in metastatic colorectal cancer (ML18147): a randomised phase 3 trial&lt;/IDText&gt;&lt;DisplayText&gt;&lt;style face="superscript"&gt;[60]&lt;/style&gt;&lt;/DisplayText&gt;&lt;record&gt;&lt;dates&gt;&lt;pub-dates&gt;&lt;date&gt;Jan&lt;/date&gt;&lt;/pub-dates&gt;&lt;year&gt;2013&lt;/year&gt;&lt;/dates&gt;&lt;keywords&gt;&lt;/keywords&gt;&lt;urls&gt;&lt;related-urls&gt;&lt;url&gt;http://www.ncbi.nlm.nih.gov/pubmed/23168366&lt;/url&gt;&lt;/related-urls&gt;&lt;/urls&gt;&lt;isbn&gt;1474-5488&lt;/isbn&gt;&lt;titles&gt;&lt;title&gt;Continuation of bevacizumab after first progression in metastatic colorectal cancer (ML18147): a randomised phase 3 trial&lt;/title&gt;&lt;secondary-title&gt;Lancet Oncol&lt;/secondary-title&gt;&lt;/titles&gt;&lt;pages&gt;29-37&lt;/pages&gt;&lt;number&gt;1&lt;/number&gt;&lt;contributors&gt;&lt;authors&gt;&lt;author&gt;Bennouna, J.&lt;/author&gt;&lt;author&gt;Sastre, J.&lt;/author&gt;&lt;author&gt;Arnold, D.&lt;/author&gt;&lt;author&gt;Österlund, P.&lt;/author&gt;&lt;author&gt;Greil, R.&lt;/author&gt;&lt;author&gt;Van Cutsem, E.&lt;/author&gt;&lt;author&gt;von Moos, R.&lt;/author&gt;&lt;author&gt;Viéitez, J. M.&lt;/author&gt;&lt;author&gt;Bouché, O.&lt;/author&gt;&lt;author&gt;Borg, C.&lt;/author&gt;&lt;author&gt;Steffens, C. C.&lt;/author&gt;&lt;author&gt;Alonso-Orduña, V.&lt;/author&gt;&lt;author&gt;Schlichting, C.&lt;/author&gt;&lt;author&gt;Reyes-Rivera, I.&lt;/author&gt;&lt;author&gt;Bendahmane, B.&lt;/author&gt;&lt;author&gt;André, T.&lt;/author&gt;&lt;author&gt;Kubicka, S.&lt;/author&gt;&lt;author&gt;ML18147 Study Investigators&lt;/author&gt;&lt;/authors&gt;&lt;/contributors&gt;&lt;language&gt;eng&lt;/language&gt;&lt;added-date format="utc"&gt;1379330521&lt;/added-date&gt;&lt;ref-type name="Journal Article"&gt;17&lt;/ref-type&gt;&lt;auth-address&gt;Institut de Cancérologie de l&amp;apos;Ouest, Nantes, France.&lt;/auth-address&gt;&lt;rec-number&gt;481&lt;/rec-number&gt;&lt;last-updated-date format="utc"&gt;1379330521&lt;/last-updated-date&gt;&lt;accession-num&gt;23168366&lt;/accession-num&gt;&lt;electronic-resource-num&gt;10.1016/S1470-2045(12)70477-1&lt;/electronic-resource-num&gt;&lt;volume&gt;14&lt;/volume&gt;&lt;/record&gt;&lt;/Cite&gt;&lt;/EndNote&gt;</w:instrText>
      </w:r>
      <w:r w:rsidRPr="008D6EA2">
        <w:rPr>
          <w:rFonts w:ascii="Book Antiqua" w:hAnsi="Book Antiqua"/>
          <w:sz w:val="24"/>
          <w:szCs w:val="24"/>
          <w:vertAlign w:val="superscript"/>
        </w:rPr>
        <w:fldChar w:fldCharType="separate"/>
      </w:r>
      <w:r w:rsidRPr="008D6EA2">
        <w:rPr>
          <w:rFonts w:ascii="Book Antiqua" w:hAnsi="Book Antiqua"/>
          <w:noProof/>
          <w:sz w:val="24"/>
          <w:szCs w:val="24"/>
          <w:vertAlign w:val="superscript"/>
        </w:rPr>
        <w:t>[60]</w:t>
      </w:r>
      <w:r w:rsidRPr="008D6EA2">
        <w:rPr>
          <w:rFonts w:ascii="Book Antiqua" w:hAnsi="Book Antiqua"/>
          <w:sz w:val="24"/>
          <w:szCs w:val="24"/>
          <w:vertAlign w:val="superscript"/>
        </w:rPr>
        <w:fldChar w:fldCharType="end"/>
      </w:r>
      <w:r w:rsidRPr="008D6EA2">
        <w:rPr>
          <w:rFonts w:ascii="Book Antiqua" w:hAnsi="Book Antiqua"/>
          <w:sz w:val="24"/>
          <w:szCs w:val="24"/>
        </w:rPr>
        <w:t xml:space="preserve">. RR were comparable between the two treatment arms (5.4% </w:t>
      </w:r>
      <w:r w:rsidRPr="008D6EA2">
        <w:rPr>
          <w:rFonts w:ascii="Book Antiqua" w:hAnsi="Book Antiqua"/>
          <w:i/>
          <w:sz w:val="24"/>
          <w:szCs w:val="24"/>
        </w:rPr>
        <w:t>vs</w:t>
      </w:r>
      <w:r w:rsidRPr="008D6EA2">
        <w:rPr>
          <w:rFonts w:ascii="Book Antiqua" w:hAnsi="Book Antiqua"/>
          <w:sz w:val="24"/>
          <w:szCs w:val="24"/>
        </w:rPr>
        <w:t xml:space="preserve"> 3.9%</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sz w:val="24"/>
          <w:szCs w:val="24"/>
        </w:rPr>
        <w:t xml:space="preserve"> = 0.3113). In a post hoc subgroup analysis of the trial, patients progressing on oxaliplatin-based chemotherapy with bevacizumab and crossing over to irinotecan-based chemotherapy with bevacizumab had a prolonged OS (12 mo </w:t>
      </w:r>
      <w:r w:rsidRPr="008D6EA2">
        <w:rPr>
          <w:rFonts w:ascii="Book Antiqua" w:hAnsi="Book Antiqua"/>
          <w:i/>
          <w:sz w:val="24"/>
          <w:szCs w:val="24"/>
        </w:rPr>
        <w:t>vs</w:t>
      </w:r>
      <w:r w:rsidRPr="008D6EA2">
        <w:rPr>
          <w:rFonts w:ascii="Book Antiqua" w:hAnsi="Book Antiqua"/>
          <w:sz w:val="24"/>
          <w:szCs w:val="24"/>
        </w:rPr>
        <w:t xml:space="preserve"> 10 mo</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sz w:val="24"/>
          <w:szCs w:val="24"/>
        </w:rPr>
        <w:t xml:space="preserve"> = 0.052) and PFS (6.2 mo </w:t>
      </w:r>
      <w:r w:rsidRPr="008D6EA2">
        <w:rPr>
          <w:rFonts w:ascii="Book Antiqua" w:hAnsi="Book Antiqua"/>
          <w:i/>
          <w:sz w:val="24"/>
          <w:szCs w:val="24"/>
        </w:rPr>
        <w:t>vs</w:t>
      </w:r>
      <w:r w:rsidRPr="008D6EA2">
        <w:rPr>
          <w:rFonts w:ascii="Book Antiqua" w:hAnsi="Book Antiqua"/>
          <w:sz w:val="24"/>
          <w:szCs w:val="24"/>
        </w:rPr>
        <w:t xml:space="preserve"> 4.2 mo</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sz w:val="24"/>
          <w:szCs w:val="24"/>
        </w:rPr>
        <w:t xml:space="preserve"> = 0.0005) compared to the chemotherapy alone arm. The BEBYP trial, conducted by the Gruppo Oncologico Nord Ovest, also supported the results of the TML trial</w:t>
      </w:r>
      <w:r w:rsidRPr="008D6EA2">
        <w:rPr>
          <w:rFonts w:ascii="Book Antiqua" w:hAnsi="Book Antiqua"/>
          <w:sz w:val="24"/>
          <w:szCs w:val="24"/>
        </w:rPr>
        <w:fldChar w:fldCharType="begin"/>
      </w:r>
      <w:r w:rsidRPr="008D6EA2">
        <w:rPr>
          <w:rFonts w:ascii="Book Antiqua" w:hAnsi="Book Antiqua"/>
          <w:sz w:val="24"/>
          <w:szCs w:val="24"/>
        </w:rPr>
        <w:instrText xml:space="preserve"> ADDIN EN.CITE &lt;EndNote&gt;&lt;Cite&gt;&lt;Author&gt;Masi&lt;/Author&gt;&lt;Year&gt;2013&lt;/Year&gt;&lt;IDText&gt;Second-line chemotherapy (CT) with or without bevacizumab (BV) in metastatic colorectal cancer (mCRC) patients (pts) who progressed to a first-line treatment containing BV: Updated results of the phase III “BEBYP” trial by the Gruppo Oncologico Nord Ovest (GONO)&lt;/IDText&gt;&lt;DisplayText&gt;&lt;style face="superscript"&gt;[61]&lt;/style&gt;&lt;/DisplayText&gt;&lt;record&gt;&lt;titles&gt;&lt;title&gt;Second-line chemotherapy (CT) with or without bevacizumab (BV) in metastatic colorectal cancer (mCRC) patients (pts) who progressed to a first-line treatment containing BV: Updated results of the phase III “BEBYP” trial by the Gruppo Oncologico Nord Ovest (GONO)&lt;/title&gt;&lt;secondary-title&gt;J Clin Oncol&lt;/secondary-title&gt;&lt;/titles&gt;&lt;pages&gt;suppl; abstr 3615&lt;/pages&gt;&lt;contributors&gt;&lt;authors&gt;&lt;author&gt;Masi, G&lt;/author&gt;&lt;author&gt;Loupakis, F&lt;/author&gt;&lt;author&gt;Salvatore, L&lt;/author&gt;&lt;author&gt;Cremolini, C&lt;/author&gt;&lt;author&gt;Fornaro, L&lt;/author&gt;&lt;author&gt;Schirripa, M&lt;/author&gt;&lt;author&gt;Granetto, C&lt;/author&gt;&lt;author&gt;Miraglio, E&lt;/author&gt;&lt;author&gt;Di Costanzo, F&lt;/author&gt;&lt;author&gt;Antonuzzo, L&lt;/author&gt;&lt;author&gt;Marcucci, L&lt;/author&gt;&lt;author&gt;Barbara, C&lt;/author&gt;&lt;author&gt;Boni, C&lt;/author&gt;&lt;author&gt;Banzi, M&lt;/author&gt;&lt;author&gt;Chiara, S&lt;/author&gt;&lt;author&gt;Garbarino, D&lt;/author&gt;&lt;author&gt;Valsuani, C&lt;/author&gt;&lt;author&gt;Bonetti, A&lt;/author&gt;&lt;author&gt;Boni, L&lt;/author&gt;&lt;author&gt;Falcone, A&lt;/author&gt;&lt;/authors&gt;&lt;/contributors&gt;&lt;added-date format="utc"&gt;1379502148&lt;/added-date&gt;&lt;ref-type name="Journal Article"&gt;17&lt;/ref-type&gt;&lt;dates&gt;&lt;year&gt;2013&lt;/year&gt;&lt;/dates&gt;&lt;rec-number&gt;505&lt;/rec-number&gt;&lt;last-updated-date format="utc"&gt;1379502521&lt;/last-updated-date&gt;&lt;volume&gt;31&lt;/volume&gt;&lt;/record&gt;&lt;/Cite&gt;&lt;/EndNote&gt;</w:instrText>
      </w:r>
      <w:r w:rsidRPr="008D6EA2">
        <w:rPr>
          <w:rFonts w:ascii="Book Antiqua" w:hAnsi="Book Antiqua"/>
          <w:sz w:val="24"/>
          <w:szCs w:val="24"/>
        </w:rPr>
        <w:fldChar w:fldCharType="separate"/>
      </w:r>
      <w:r w:rsidRPr="008D6EA2">
        <w:rPr>
          <w:rFonts w:ascii="Book Antiqua" w:hAnsi="Book Antiqua"/>
          <w:noProof/>
          <w:sz w:val="24"/>
          <w:szCs w:val="24"/>
          <w:vertAlign w:val="superscript"/>
        </w:rPr>
        <w:t>[61]</w:t>
      </w:r>
      <w:r w:rsidRPr="008D6EA2">
        <w:rPr>
          <w:rFonts w:ascii="Book Antiqua" w:hAnsi="Book Antiqua"/>
          <w:sz w:val="24"/>
          <w:szCs w:val="24"/>
        </w:rPr>
        <w:fldChar w:fldCharType="end"/>
      </w:r>
      <w:r w:rsidRPr="008D6EA2">
        <w:rPr>
          <w:rFonts w:ascii="Book Antiqua" w:hAnsi="Book Antiqua"/>
          <w:sz w:val="24"/>
          <w:szCs w:val="24"/>
        </w:rPr>
        <w:t>. A significant clinical benefit was associated with continuing bevacizumab after first-line bevacizumab-containing chemotherapy. At a median follow-up of 18 mo, median PFS was 6.77 mo in the bevacizumab arm compared to 4.97 mo in the chemotherapy-alone arm (</w:t>
      </w:r>
      <w:r w:rsidRPr="008D6EA2">
        <w:rPr>
          <w:rFonts w:ascii="Book Antiqua" w:hAnsi="Book Antiqua"/>
          <w:i/>
          <w:sz w:val="24"/>
          <w:szCs w:val="24"/>
        </w:rPr>
        <w:t>P</w:t>
      </w:r>
      <w:r w:rsidRPr="008D6EA2">
        <w:rPr>
          <w:rFonts w:ascii="Book Antiqua" w:hAnsi="Book Antiqua"/>
          <w:sz w:val="24"/>
          <w:szCs w:val="24"/>
        </w:rPr>
        <w:t xml:space="preserve"> = 0.006).</w:t>
      </w:r>
      <w:r w:rsidRPr="008D6EA2">
        <w:rPr>
          <w:rFonts w:ascii="Book Antiqua" w:hAnsi="Book Antiqua"/>
          <w:sz w:val="24"/>
          <w:szCs w:val="24"/>
          <w:lang w:eastAsia="zh-CN"/>
        </w:rPr>
        <w:t xml:space="preserve"> </w:t>
      </w:r>
      <w:r w:rsidRPr="008D6EA2">
        <w:rPr>
          <w:rFonts w:ascii="Book Antiqua" w:hAnsi="Book Antiqua"/>
          <w:sz w:val="24"/>
          <w:szCs w:val="24"/>
        </w:rPr>
        <w:t xml:space="preserve">In the phase 3 VELOUR trial, addition of aflibercept to FOLFIRI in patients who progressed on anoxaliplatin-based regimen resulted in significant improvement in OS (13.5 mo </w:t>
      </w:r>
      <w:r w:rsidRPr="008D6EA2">
        <w:rPr>
          <w:rFonts w:ascii="Book Antiqua" w:hAnsi="Book Antiqua"/>
          <w:i/>
          <w:sz w:val="24"/>
          <w:szCs w:val="24"/>
        </w:rPr>
        <w:t>vs</w:t>
      </w:r>
      <w:r w:rsidRPr="008D6EA2">
        <w:rPr>
          <w:rFonts w:ascii="Book Antiqua" w:hAnsi="Book Antiqua"/>
          <w:sz w:val="24"/>
          <w:szCs w:val="24"/>
        </w:rPr>
        <w:t xml:space="preserve"> 12.06 mo</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sz w:val="24"/>
          <w:szCs w:val="24"/>
        </w:rPr>
        <w:t xml:space="preserve"> = 0.0032) and PFS (6.90 mo</w:t>
      </w:r>
      <w:r w:rsidRPr="008D6EA2">
        <w:rPr>
          <w:rFonts w:ascii="Book Antiqua" w:hAnsi="Book Antiqua"/>
          <w:sz w:val="24"/>
          <w:szCs w:val="24"/>
          <w:lang w:eastAsia="zh-CN"/>
        </w:rPr>
        <w:t xml:space="preserve"> </w:t>
      </w:r>
      <w:r w:rsidRPr="008D6EA2">
        <w:rPr>
          <w:rFonts w:ascii="Book Antiqua" w:hAnsi="Book Antiqua"/>
          <w:i/>
          <w:sz w:val="24"/>
          <w:szCs w:val="24"/>
        </w:rPr>
        <w:t>vs</w:t>
      </w:r>
      <w:r w:rsidRPr="008D6EA2">
        <w:rPr>
          <w:rFonts w:ascii="Book Antiqua" w:hAnsi="Book Antiqua"/>
          <w:sz w:val="24"/>
          <w:szCs w:val="24"/>
        </w:rPr>
        <w:t xml:space="preserve"> 4.67 mo</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i/>
          <w:sz w:val="24"/>
          <w:szCs w:val="24"/>
          <w:lang w:eastAsia="zh-CN"/>
        </w:rPr>
        <w:t xml:space="preserve"> </w:t>
      </w:r>
      <w:r w:rsidRPr="008D6EA2">
        <w:rPr>
          <w:rFonts w:ascii="Book Antiqua" w:hAnsi="Book Antiqua"/>
          <w:sz w:val="24"/>
          <w:szCs w:val="24"/>
        </w:rPr>
        <w:t>&lt;</w:t>
      </w:r>
      <w:r w:rsidRPr="008D6EA2">
        <w:rPr>
          <w:rFonts w:ascii="Book Antiqua" w:hAnsi="Book Antiqua"/>
          <w:sz w:val="24"/>
          <w:szCs w:val="24"/>
          <w:lang w:eastAsia="zh-CN"/>
        </w:rPr>
        <w:t xml:space="preserve"> </w:t>
      </w:r>
      <w:r w:rsidRPr="008D6EA2">
        <w:rPr>
          <w:rFonts w:ascii="Book Antiqua" w:hAnsi="Book Antiqua"/>
          <w:sz w:val="24"/>
          <w:szCs w:val="24"/>
        </w:rPr>
        <w:t>0.0001) compared to FOLFIRI plus placebo</w:t>
      </w:r>
      <w:r w:rsidRPr="008D6EA2">
        <w:rPr>
          <w:rFonts w:ascii="Book Antiqua" w:hAnsi="Book Antiqua"/>
          <w:sz w:val="24"/>
          <w:szCs w:val="24"/>
        </w:rPr>
        <w:fldChar w:fldCharType="begin"/>
      </w:r>
      <w:r w:rsidRPr="008D6EA2">
        <w:rPr>
          <w:rFonts w:ascii="Book Antiqua" w:hAnsi="Book Antiqua"/>
          <w:sz w:val="24"/>
          <w:szCs w:val="24"/>
        </w:rPr>
        <w:instrText xml:space="preserve"> ADDIN EN.CITE &lt;EndNote&gt;&lt;Cite&gt;&lt;Author&gt;Van Cutsem&lt;/Author&gt;&lt;Year&gt;2012&lt;/Year&gt;&lt;IDText&gt;Addition of aflibercept to fluorouracil, leucovorin, and irinotecan improves survival in a phase III randomized trial in patients with metastatic colorectal cancer previously treated with an oxaliplatin-based regimen&lt;/IDText&gt;&lt;DisplayText&gt;&lt;style face="superscript"&gt;[62]&lt;/style&gt;&lt;/DisplayText&gt;&lt;record&gt;&lt;dates&gt;&lt;pub-dates&gt;&lt;date&gt;Oct&lt;/date&gt;&lt;/pub-dates&gt;&lt;year&gt;2012&lt;/year&gt;&lt;/dates&gt;&lt;keywords&gt;&lt;/keywords&gt;&lt;urls&gt;&lt;related-urls&gt;&lt;url&gt;http://www.ncbi.nlm.nih.gov/pubmed/22949147&lt;/url&gt;&lt;/related-urls&gt;&lt;/urls&gt;&lt;isbn&gt;1527-7755&lt;/isbn&gt;&lt;titles&gt;&lt;title&gt;Addition of aflibercept to fluorouracil, leucovorin, and irinotecan improves survival in a phase III randomized trial in patients with metastatic colorectal cancer previously treated with an oxaliplatin-based regimen&lt;/title&gt;&lt;secondary-title&gt;J Clin Oncol&lt;/secondary-title&gt;&lt;/titles&gt;&lt;pages&gt;3499-506&lt;/pages&gt;&lt;number&gt;28&lt;/number&gt;&lt;contributors&gt;&lt;authors&gt;&lt;author&gt;Van Cutsem, E.&lt;/author&gt;&lt;author&gt;Tabernero, J.&lt;/author&gt;&lt;author&gt;Lakomy, R.&lt;/author&gt;&lt;author&gt;Prenen, H.&lt;/author&gt;&lt;author&gt;Prausová, J.&lt;/author&gt;&lt;author&gt;Macarulla, T.&lt;/author&gt;&lt;author&gt;Ruff, P.&lt;/author&gt;&lt;author&gt;van Hazel, G. A.&lt;/author&gt;&lt;author&gt;Moiseyenko, V.&lt;/author&gt;&lt;author&gt;Ferry, D.&lt;/author&gt;&lt;author&gt;McKendrick, J.&lt;/author&gt;&lt;author&gt;Polikoff, J.&lt;/author&gt;&lt;author&gt;Tellier, A.&lt;/author&gt;&lt;author&gt;Castan, R.&lt;/author&gt;&lt;author&gt;Allegra, C.&lt;/author&gt;&lt;/authors&gt;&lt;/contributors&gt;&lt;language&gt;eng&lt;/language&gt;&lt;added-date format="utc"&gt;1379365662&lt;/added-date&gt;&lt;ref-type name="Journal Article"&gt;17&lt;/ref-type&gt;&lt;auth-address&gt;University Hospital Gasthuisberg, Leuven, Belgium. eric.vancutsem@uz.kuleuven.ac.be&lt;/auth-address&gt;&lt;rec-number&gt;483&lt;/rec-number&gt;&lt;last-updated-date format="utc"&gt;1379365662&lt;/last-updated-date&gt;&lt;accession-num&gt;22949147&lt;/accession-num&gt;&lt;electronic-resource-num&gt;10.1200/JCO.2012.42.8201&lt;/electronic-resource-num&gt;&lt;volume&gt;30&lt;/volume&gt;&lt;/record&gt;&lt;/Cite&gt;&lt;/EndNote&gt;</w:instrText>
      </w:r>
      <w:r w:rsidRPr="008D6EA2">
        <w:rPr>
          <w:rFonts w:ascii="Book Antiqua" w:hAnsi="Book Antiqua"/>
          <w:sz w:val="24"/>
          <w:szCs w:val="24"/>
        </w:rPr>
        <w:fldChar w:fldCharType="separate"/>
      </w:r>
      <w:r w:rsidRPr="008D6EA2">
        <w:rPr>
          <w:rFonts w:ascii="Book Antiqua" w:hAnsi="Book Antiqua"/>
          <w:noProof/>
          <w:sz w:val="24"/>
          <w:szCs w:val="24"/>
          <w:vertAlign w:val="superscript"/>
        </w:rPr>
        <w:t>[62]</w:t>
      </w:r>
      <w:r w:rsidRPr="008D6EA2">
        <w:rPr>
          <w:rFonts w:ascii="Book Antiqua" w:hAnsi="Book Antiqua"/>
          <w:sz w:val="24"/>
          <w:szCs w:val="24"/>
        </w:rPr>
        <w:fldChar w:fldCharType="end"/>
      </w:r>
      <w:r w:rsidRPr="008D6EA2">
        <w:rPr>
          <w:rFonts w:ascii="Book Antiqua" w:hAnsi="Book Antiqua"/>
          <w:sz w:val="24"/>
          <w:szCs w:val="24"/>
        </w:rPr>
        <w:t xml:space="preserve">. The OS and PFS were comparable to those achieved with bevacizumab and FOLFIRI and prove the superiority of aflibercept with FOLFIRI over FOLFIRI alone. Hence, aflibercept with FOLFIRI constitutes another treatment of choice in patients progressing on first-line FOLFOX plus bevacizumab. Following progression on this regimen and having received all standard therapies, patients with mutated KRAS can be administered regorafenib monotherapy as their final treatment line. </w:t>
      </w:r>
    </w:p>
    <w:p w:rsidR="001B5639" w:rsidRPr="008D6EA2" w:rsidRDefault="001B5639" w:rsidP="00C71C90">
      <w:pPr>
        <w:widowControl w:val="0"/>
        <w:shd w:val="clear" w:color="auto" w:fill="FFFFFF"/>
        <w:adjustRightInd w:val="0"/>
        <w:spacing w:after="0" w:line="360" w:lineRule="auto"/>
        <w:ind w:firstLineChars="100" w:firstLine="240"/>
        <w:jc w:val="both"/>
        <w:rPr>
          <w:rFonts w:ascii="Book Antiqua" w:hAnsi="Book Antiqua"/>
          <w:sz w:val="24"/>
          <w:szCs w:val="24"/>
        </w:rPr>
      </w:pPr>
      <w:r w:rsidRPr="008D6EA2">
        <w:rPr>
          <w:rFonts w:ascii="Book Antiqua" w:hAnsi="Book Antiqua"/>
          <w:sz w:val="24"/>
          <w:szCs w:val="24"/>
        </w:rPr>
        <w:t xml:space="preserve">A subset of patients with mutated RAS includes patients with wild-type KRAS. In this subset of patients, panitumumab or cetuximab plus FOLFIRI or irinotecan could be a </w:t>
      </w:r>
      <w:r w:rsidRPr="008D6EA2">
        <w:rPr>
          <w:rFonts w:ascii="Book Antiqua" w:hAnsi="Book Antiqua"/>
          <w:sz w:val="24"/>
          <w:szCs w:val="24"/>
        </w:rPr>
        <w:lastRenderedPageBreak/>
        <w:t xml:space="preserve">treatment option. FOLFIRI plus panitumumab resulted in significantly better PFS (5.9 mo </w:t>
      </w:r>
      <w:r w:rsidRPr="008D6EA2">
        <w:rPr>
          <w:rFonts w:ascii="Book Antiqua" w:hAnsi="Book Antiqua"/>
          <w:i/>
          <w:sz w:val="24"/>
          <w:szCs w:val="24"/>
        </w:rPr>
        <w:t>vs</w:t>
      </w:r>
      <w:r w:rsidRPr="008D6EA2">
        <w:rPr>
          <w:rFonts w:ascii="Book Antiqua" w:hAnsi="Book Antiqua"/>
          <w:sz w:val="24"/>
          <w:szCs w:val="24"/>
        </w:rPr>
        <w:t xml:space="preserve"> 3.9</w:t>
      </w:r>
      <w:r w:rsidRPr="008D6EA2">
        <w:rPr>
          <w:rFonts w:ascii="Book Antiqua" w:hAnsi="Book Antiqua"/>
          <w:sz w:val="24"/>
          <w:szCs w:val="24"/>
          <w:lang w:eastAsia="zh-CN"/>
        </w:rPr>
        <w:t xml:space="preserve"> </w:t>
      </w:r>
      <w:r w:rsidRPr="008D6EA2">
        <w:rPr>
          <w:rFonts w:ascii="Book Antiqua" w:hAnsi="Book Antiqua"/>
          <w:sz w:val="24"/>
          <w:szCs w:val="24"/>
        </w:rPr>
        <w:t>mo</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sz w:val="24"/>
          <w:szCs w:val="24"/>
        </w:rPr>
        <w:t xml:space="preserve"> = 0.004) and a trend toward improved OS compared to FOLFIRI alone that did not reach statistical significance and which may have been attributed to the large number of patients receiving anti-EGFR therapy following progression</w:t>
      </w:r>
      <w:r w:rsidRPr="008D6EA2">
        <w:rPr>
          <w:rFonts w:ascii="Book Antiqua" w:hAnsi="Book Antiqua"/>
          <w:sz w:val="24"/>
          <w:szCs w:val="24"/>
        </w:rPr>
        <w:fldChar w:fldCharType="begin"/>
      </w:r>
      <w:r w:rsidRPr="008D6EA2">
        <w:rPr>
          <w:rFonts w:ascii="Book Antiqua" w:hAnsi="Book Antiqua"/>
          <w:sz w:val="24"/>
          <w:szCs w:val="24"/>
        </w:rPr>
        <w:instrText xml:space="preserve"> ADDIN EN.CITE &lt;EndNote&gt;&lt;Cite&gt;&lt;Author&gt;Peeters&lt;/Author&gt;&lt;Year&gt;2010&lt;/Year&gt;&lt;IDText&gt;Randomized phase III study of panitumumab with fluorouracil, leucovorin, and irinotecan (FOLFIRI) compared with FOLFIRI alone as second-line treatment in patients with metastatic colorectal cancer&lt;/IDText&gt;&lt;DisplayText&gt;&lt;style face="superscript"&gt;[63]&lt;/style&gt;&lt;/DisplayText&gt;&lt;record&gt;&lt;dates&gt;&lt;pub-dates&gt;&lt;date&gt;Nov&lt;/date&gt;&lt;/pub-dates&gt;&lt;year&gt;2010&lt;/year&gt;&lt;/dates&gt;&lt;keywords&gt;&lt;/keywords&gt;&lt;urls&gt;&lt;related-urls&gt;&lt;url&gt;http://www.ncbi.nlm.nih.gov/pubmed/20921462&lt;/url&gt;&lt;/related-urls&gt;&lt;/urls&gt;&lt;isbn&gt;1527-7755&lt;/isbn&gt;&lt;titles&gt;&lt;title&gt;Randomized phase III study of panitumumab with fluorouracil, leucovorin, and irinotecan (FOLFIRI) compared with FOLFIRI alone as second-line treatment in patients with metastatic colorectal cancer&lt;/title&gt;&lt;secondary-title&gt;J Clin Oncol&lt;/secondary-title&gt;&lt;/titles&gt;&lt;pages&gt;4706-13&lt;/pages&gt;&lt;number&gt;31&lt;/number&gt;&lt;contributors&gt;&lt;authors&gt;&lt;author&gt;Peeters, M.&lt;/author&gt;&lt;author&gt;Price, T. J.&lt;/author&gt;&lt;author&gt;Cervantes, A.&lt;/author&gt;&lt;author&gt;Sobrero, A. F.&lt;/author&gt;&lt;author&gt;Ducreux, M.&lt;/author&gt;&lt;author&gt;Hotko, Y.&lt;/author&gt;&lt;author&gt;André, T.&lt;/author&gt;&lt;author&gt;Chan, E.&lt;/author&gt;&lt;author&gt;Lordick, F.&lt;/author&gt;&lt;author&gt;Punt, C. J.&lt;/author&gt;&lt;author&gt;Strickland, A. H.&lt;/author&gt;&lt;author&gt;Wilson, G.&lt;/author&gt;&lt;author&gt;Ciuleanu, T. E.&lt;/author&gt;&lt;author&gt;Roman, L.&lt;/author&gt;&lt;author&gt;Van Cutsem, E.&lt;/author&gt;&lt;author&gt;Tzekova, V.&lt;/author&gt;&lt;author&gt;Collins, S.&lt;/author&gt;&lt;author&gt;Oliner, K. S.&lt;/author&gt;&lt;author&gt;Rong, A.&lt;/author&gt;&lt;author&gt;Gansert, J.&lt;/author&gt;&lt;/authors&gt;&lt;/contributors&gt;&lt;language&gt;eng&lt;/language&gt;&lt;added-date format="utc"&gt;1359566693&lt;/added-date&gt;&lt;ref-type name="Journal Article"&gt;17&lt;/ref-type&gt;&lt;auth-address&gt;University Hospital Ghent, Ghent, Belgium. Marc.Peeters@uza.be&lt;/auth-address&gt;&lt;rec-number&gt;115&lt;/rec-number&gt;&lt;last-updated-date format="utc"&gt;1359566693&lt;/last-updated-date&gt;&lt;accession-num&gt;20921462&lt;/accession-num&gt;&lt;electronic-resource-num&gt;10.1200/JCO.2009.27.6055&lt;/electronic-resource-num&gt;&lt;volume&gt;28&lt;/volume&gt;&lt;/record&gt;&lt;/Cite&gt;&lt;/EndNote&gt;</w:instrText>
      </w:r>
      <w:r w:rsidRPr="008D6EA2">
        <w:rPr>
          <w:rFonts w:ascii="Book Antiqua" w:hAnsi="Book Antiqua"/>
          <w:sz w:val="24"/>
          <w:szCs w:val="24"/>
        </w:rPr>
        <w:fldChar w:fldCharType="separate"/>
      </w:r>
      <w:r w:rsidRPr="008D6EA2">
        <w:rPr>
          <w:rFonts w:ascii="Book Antiqua" w:hAnsi="Book Antiqua"/>
          <w:noProof/>
          <w:sz w:val="24"/>
          <w:szCs w:val="24"/>
          <w:vertAlign w:val="superscript"/>
        </w:rPr>
        <w:t>[63]</w:t>
      </w:r>
      <w:r w:rsidRPr="008D6EA2">
        <w:rPr>
          <w:rFonts w:ascii="Book Antiqua" w:hAnsi="Book Antiqua"/>
          <w:sz w:val="24"/>
          <w:szCs w:val="24"/>
        </w:rPr>
        <w:fldChar w:fldCharType="end"/>
      </w:r>
      <w:r w:rsidRPr="008D6EA2">
        <w:rPr>
          <w:rFonts w:ascii="Book Antiqua" w:hAnsi="Book Antiqua"/>
          <w:sz w:val="24"/>
          <w:szCs w:val="24"/>
        </w:rPr>
        <w:t xml:space="preserve">. The EPIC trial, which evaluated irinotecan monotherapy with irinotecan plus cetuximab in patients pre-treated with FOLFOX, revealed that cetuximab added to irinotecan significantly improved PFS (4.0 mo </w:t>
      </w:r>
      <w:r w:rsidRPr="008D6EA2">
        <w:rPr>
          <w:rFonts w:ascii="Book Antiqua" w:hAnsi="Book Antiqua"/>
          <w:i/>
          <w:sz w:val="24"/>
          <w:szCs w:val="24"/>
        </w:rPr>
        <w:t>vs</w:t>
      </w:r>
      <w:r w:rsidRPr="008D6EA2">
        <w:rPr>
          <w:rFonts w:ascii="Book Antiqua" w:hAnsi="Book Antiqua"/>
          <w:sz w:val="24"/>
          <w:szCs w:val="24"/>
        </w:rPr>
        <w:t xml:space="preserve"> 2.6 mo</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i/>
          <w:sz w:val="24"/>
          <w:szCs w:val="24"/>
          <w:lang w:eastAsia="zh-CN"/>
        </w:rPr>
        <w:t xml:space="preserve"> </w:t>
      </w:r>
      <w:r w:rsidRPr="008D6EA2">
        <w:rPr>
          <w:rFonts w:ascii="Book Antiqua" w:hAnsi="Book Antiqua"/>
          <w:sz w:val="24"/>
          <w:szCs w:val="24"/>
        </w:rPr>
        <w:t>≤</w:t>
      </w:r>
      <w:r w:rsidRPr="008D6EA2">
        <w:rPr>
          <w:rFonts w:ascii="Book Antiqua" w:hAnsi="Book Antiqua"/>
          <w:sz w:val="24"/>
          <w:szCs w:val="24"/>
          <w:lang w:eastAsia="zh-CN"/>
        </w:rPr>
        <w:t xml:space="preserve"> </w:t>
      </w:r>
      <w:r w:rsidRPr="008D6EA2">
        <w:rPr>
          <w:rFonts w:ascii="Book Antiqua" w:hAnsi="Book Antiqua"/>
          <w:sz w:val="24"/>
          <w:szCs w:val="24"/>
        </w:rPr>
        <w:t xml:space="preserve">0.0001) and RR (16.4% </w:t>
      </w:r>
      <w:r w:rsidRPr="008D6EA2">
        <w:rPr>
          <w:rFonts w:ascii="Book Antiqua" w:hAnsi="Book Antiqua"/>
          <w:i/>
          <w:sz w:val="24"/>
          <w:szCs w:val="24"/>
        </w:rPr>
        <w:t>vs</w:t>
      </w:r>
      <w:r w:rsidRPr="008D6EA2">
        <w:rPr>
          <w:rFonts w:ascii="Book Antiqua" w:hAnsi="Book Antiqua"/>
          <w:sz w:val="24"/>
          <w:szCs w:val="24"/>
        </w:rPr>
        <w:t xml:space="preserve"> 4.2%</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sz w:val="24"/>
          <w:szCs w:val="24"/>
          <w:lang w:eastAsia="zh-CN"/>
        </w:rPr>
        <w:t xml:space="preserve"> </w:t>
      </w:r>
      <w:r w:rsidRPr="008D6EA2">
        <w:rPr>
          <w:rFonts w:ascii="Book Antiqua" w:hAnsi="Book Antiqua"/>
          <w:sz w:val="24"/>
          <w:szCs w:val="24"/>
        </w:rPr>
        <w:t>&lt;</w:t>
      </w:r>
      <w:r w:rsidRPr="008D6EA2">
        <w:rPr>
          <w:rFonts w:ascii="Book Antiqua" w:hAnsi="Book Antiqua"/>
          <w:sz w:val="24"/>
          <w:szCs w:val="24"/>
          <w:lang w:eastAsia="zh-CN"/>
        </w:rPr>
        <w:t xml:space="preserve"> </w:t>
      </w:r>
      <w:r w:rsidRPr="008D6EA2">
        <w:rPr>
          <w:rFonts w:ascii="Book Antiqua" w:hAnsi="Book Antiqua"/>
          <w:sz w:val="24"/>
          <w:szCs w:val="24"/>
        </w:rPr>
        <w:t>0.0001) but not OS</w:t>
      </w:r>
      <w:r w:rsidRPr="008D6EA2">
        <w:rPr>
          <w:rFonts w:ascii="Book Antiqua" w:hAnsi="Book Antiqua"/>
          <w:sz w:val="24"/>
          <w:szCs w:val="24"/>
        </w:rPr>
        <w:fldChar w:fldCharType="begin"/>
      </w:r>
      <w:r w:rsidRPr="008D6EA2">
        <w:rPr>
          <w:rFonts w:ascii="Book Antiqua" w:hAnsi="Book Antiqua"/>
          <w:sz w:val="24"/>
          <w:szCs w:val="24"/>
        </w:rPr>
        <w:instrText xml:space="preserve"> ADDIN EN.CITE &lt;EndNote&gt;&lt;Cite&gt;&lt;Author&gt;Sobrero&lt;/Author&gt;&lt;Year&gt;2008&lt;/Year&gt;&lt;IDText&gt;EPIC: phase III trial of cetuximab plus irinotecan after fluoropyrimidine and oxaliplatin failure in patients with metastatic colorectal cancer&lt;/IDText&gt;&lt;DisplayText&gt;&lt;style face="superscript"&gt;[64]&lt;/style&gt;&lt;/DisplayText&gt;&lt;record&gt;&lt;dates&gt;&lt;pub-dates&gt;&lt;date&gt;May&lt;/date&gt;&lt;/pub-dates&gt;&lt;year&gt;2008&lt;/year&gt;&lt;/dates&gt;&lt;keywords&gt;&lt;/keywords&gt;&lt;urls&gt;&lt;related-urls&gt;&lt;url&gt;http://www.ncbi.nlm.nih.gov/pubmed/18390971&lt;/url&gt;&lt;/related-urls&gt;&lt;/urls&gt;&lt;isbn&gt;1527-7755&lt;/isbn&gt;&lt;titles&gt;&lt;title&gt;EPIC: phase III trial of cetuximab plus irinotecan after fluoropyrimidine and oxaliplatin failure in patients with metastatic colorectal cancer&lt;/title&gt;&lt;secondary-title&gt;J Clin Oncol&lt;/secondary-title&gt;&lt;/titles&gt;&lt;pages&gt;2311-9&lt;/pages&gt;&lt;number&gt;14&lt;/number&gt;&lt;contributors&gt;&lt;authors&gt;&lt;author&gt;Sobrero, A. F.&lt;/author&gt;&lt;author&gt;Maurel, J.&lt;/author&gt;&lt;author&gt;Fehrenbacher, L.&lt;/author&gt;&lt;author&gt;Scheithauer, W.&lt;/author&gt;&lt;author&gt;Abubakr, Y. A.&lt;/author&gt;&lt;author&gt;Lutz, M. P.&lt;/author&gt;&lt;author&gt;Vega-Villegas, M. E.&lt;/author&gt;&lt;author&gt;Eng, C.&lt;/author&gt;&lt;author&gt;Steinhauer, E. U.&lt;/author&gt;&lt;author&gt;Prausova, J.&lt;/author&gt;&lt;author&gt;Lenz, H. J.&lt;/author&gt;&lt;author&gt;Borg, C.&lt;/author&gt;&lt;author&gt;Middleton, G.&lt;/author&gt;&lt;author&gt;Kröning, H.&lt;/author&gt;&lt;author&gt;Luppi, G.&lt;/author&gt;&lt;author&gt;Kisker, O.&lt;/author&gt;&lt;author&gt;Zubel, A.&lt;/author&gt;&lt;author&gt;Langer, C.&lt;/author&gt;&lt;author&gt;Kopit, J.&lt;/author&gt;&lt;author&gt;Burris, H. A.&lt;/author&gt;&lt;/authors&gt;&lt;/contributors&gt;&lt;language&gt;eng&lt;/language&gt;&lt;added-date format="utc"&gt;1379503947&lt;/added-date&gt;&lt;ref-type name="Journal Article"&gt;17&lt;/ref-type&gt;&lt;auth-address&gt;Department of Medical Oncology, Ospedale San Martino, Genoa, 16132, Italy. alberto.sobrero@hsanmartino.liguria.it&lt;/auth-address&gt;&lt;rec-number&gt;510&lt;/rec-number&gt;&lt;last-updated-date format="utc"&gt;1379503947&lt;/last-updated-date&gt;&lt;accession-num&gt;18390971&lt;/accession-num&gt;&lt;electronic-resource-num&gt;10.1200/JCO.2007.13.1193&lt;/electronic-resource-num&gt;&lt;volume&gt;26&lt;/volume&gt;&lt;/record&gt;&lt;/Cite&gt;&lt;/EndNote&gt;</w:instrText>
      </w:r>
      <w:r w:rsidRPr="008D6EA2">
        <w:rPr>
          <w:rFonts w:ascii="Book Antiqua" w:hAnsi="Book Antiqua"/>
          <w:sz w:val="24"/>
          <w:szCs w:val="24"/>
        </w:rPr>
        <w:fldChar w:fldCharType="separate"/>
      </w:r>
      <w:r w:rsidRPr="008D6EA2">
        <w:rPr>
          <w:rFonts w:ascii="Book Antiqua" w:hAnsi="Book Antiqua"/>
          <w:noProof/>
          <w:sz w:val="24"/>
          <w:szCs w:val="24"/>
          <w:vertAlign w:val="superscript"/>
        </w:rPr>
        <w:t>[64]</w:t>
      </w:r>
      <w:r w:rsidRPr="008D6EA2">
        <w:rPr>
          <w:rFonts w:ascii="Book Antiqua" w:hAnsi="Book Antiqua"/>
          <w:sz w:val="24"/>
          <w:szCs w:val="24"/>
        </w:rPr>
        <w:fldChar w:fldCharType="end"/>
      </w:r>
      <w:r w:rsidRPr="008D6EA2">
        <w:rPr>
          <w:rFonts w:ascii="Book Antiqua" w:hAnsi="Book Antiqua"/>
          <w:sz w:val="24"/>
          <w:szCs w:val="24"/>
        </w:rPr>
        <w:t xml:space="preserve">. In these trials, cetuximab and panitumumab resulted in significantly better PFS and RR but not OS while bevacizumab and aflibercept were associated with significantly better OS compared to chemotherapy alone. In a head-to-to head comparison between panitumumab and bevacizumab with FOLFIRI following progression on oxaliplatin-based chemo and bevacizumab, the SPIRITT trial revealed no significant difference in OS and PFS between the two arms. However, RR was higher in the panitumumab arm (28% </w:t>
      </w:r>
      <w:r w:rsidRPr="008D6EA2">
        <w:rPr>
          <w:rFonts w:ascii="Book Antiqua" w:hAnsi="Book Antiqua"/>
          <w:i/>
          <w:sz w:val="24"/>
          <w:szCs w:val="24"/>
        </w:rPr>
        <w:t>vs</w:t>
      </w:r>
      <w:r w:rsidRPr="008D6EA2">
        <w:rPr>
          <w:rFonts w:ascii="Book Antiqua" w:hAnsi="Book Antiqua"/>
          <w:sz w:val="24"/>
          <w:szCs w:val="24"/>
        </w:rPr>
        <w:t xml:space="preserve"> 16%)</w:t>
      </w:r>
      <w:r w:rsidRPr="008D6EA2">
        <w:rPr>
          <w:rFonts w:ascii="Book Antiqua" w:hAnsi="Book Antiqua"/>
          <w:sz w:val="24"/>
          <w:szCs w:val="24"/>
        </w:rPr>
        <w:fldChar w:fldCharType="begin"/>
      </w:r>
      <w:r w:rsidRPr="008D6EA2">
        <w:rPr>
          <w:rFonts w:ascii="Book Antiqua" w:hAnsi="Book Antiqua"/>
          <w:sz w:val="24"/>
          <w:szCs w:val="24"/>
        </w:rPr>
        <w:instrText xml:space="preserve"> ADDIN EN.CITE &lt;EndNote&gt;&lt;Cite&gt;&lt;Author&gt;Cohn&lt;/Author&gt;&lt;Year&gt;2013&lt;/Year&gt;&lt;IDText&gt;SPIRITT (study 20060141): A randomized phase II study of FOLFIRI with either panitumumab (pmab) or bevacizumab (bev) as second-line treatment (tx) in patients (pts) with wild-type (WT) KRAS metastatic colorectal cancer (mCRC).&lt;/IDText&gt;&lt;DisplayText&gt;&lt;style face="superscript"&gt;[65]&lt;/style&gt;&lt;/DisplayText&gt;&lt;record&gt;&lt;titles&gt;&lt;title&gt;&lt;style font="default" size="100%"&gt;SPIRITT (study 20060141): A randomized phase II study of FOLFIRI with either panitumumab (pmab) or bevacizumab (bev) as second-line treatment (tx) in patients (pts) with wild-type (WT) &lt;/style&gt;&lt;style face="italic" font="default" size="100%"&gt;KRAS&lt;/style&gt;&lt;style font="default" size="100%"&gt; metastatic colorectal cancer (mCRC).&lt;/style&gt;&lt;/title&gt;&lt;secondary-title&gt;J Clin Oncol&lt;/secondary-title&gt;&lt;/titles&gt;&lt;pages&gt;suppl; abstr 3616&lt;/pages&gt;&lt;contributors&gt;&lt;authors&gt;&lt;author&gt;Cohn, AL&lt;/author&gt;&lt;author&gt;Hecht, JR&lt;/author&gt;&lt;author&gt;Dakhil, S&lt;/author&gt;&lt;author&gt;Saleh, MN&lt;/author&gt;&lt;author&gt;Piperdi, B&lt;/author&gt;&lt;author&gt;Cline-Burkhardt, VJM&lt;/author&gt;&lt;author&gt;Tian, U&lt;/author&gt;&lt;author&gt;Go, WY&lt;/author&gt;&lt;/authors&gt;&lt;/contributors&gt;&lt;added-date format="utc"&gt;1379504324&lt;/added-date&gt;&lt;ref-type name="Journal Article"&gt;17&lt;/ref-type&gt;&lt;dates&gt;&lt;year&gt;2013&lt;/year&gt;&lt;/dates&gt;&lt;rec-number&gt;511&lt;/rec-number&gt;&lt;last-updated-date format="utc"&gt;1379504376&lt;/last-updated-date&gt;&lt;volume&gt;31&lt;/volume&gt;&lt;/record&gt;&lt;/Cite&gt;&lt;/EndNote&gt;</w:instrText>
      </w:r>
      <w:r w:rsidRPr="008D6EA2">
        <w:rPr>
          <w:rFonts w:ascii="Book Antiqua" w:hAnsi="Book Antiqua"/>
          <w:sz w:val="24"/>
          <w:szCs w:val="24"/>
        </w:rPr>
        <w:fldChar w:fldCharType="separate"/>
      </w:r>
      <w:r w:rsidRPr="008D6EA2">
        <w:rPr>
          <w:rFonts w:ascii="Book Antiqua" w:hAnsi="Book Antiqua"/>
          <w:noProof/>
          <w:sz w:val="24"/>
          <w:szCs w:val="24"/>
          <w:vertAlign w:val="superscript"/>
        </w:rPr>
        <w:t>[65]</w:t>
      </w:r>
      <w:r w:rsidRPr="008D6EA2">
        <w:rPr>
          <w:rFonts w:ascii="Book Antiqua" w:hAnsi="Book Antiqua"/>
          <w:sz w:val="24"/>
          <w:szCs w:val="24"/>
        </w:rPr>
        <w:fldChar w:fldCharType="end"/>
      </w:r>
      <w:r w:rsidRPr="008D6EA2">
        <w:rPr>
          <w:rFonts w:ascii="Book Antiqua" w:hAnsi="Book Antiqua"/>
          <w:sz w:val="24"/>
          <w:szCs w:val="24"/>
        </w:rPr>
        <w:t xml:space="preserve">. The worst of grade 3/4 adverse events were recorded for 78% of the panitumumab arm </w:t>
      </w:r>
      <w:r w:rsidRPr="008D6EA2">
        <w:rPr>
          <w:rFonts w:ascii="Book Antiqua" w:hAnsi="Book Antiqua"/>
          <w:i/>
          <w:sz w:val="24"/>
          <w:szCs w:val="24"/>
        </w:rPr>
        <w:t>vs</w:t>
      </w:r>
      <w:r w:rsidRPr="008D6EA2">
        <w:rPr>
          <w:rFonts w:ascii="Book Antiqua" w:hAnsi="Book Antiqua"/>
          <w:sz w:val="24"/>
          <w:szCs w:val="24"/>
        </w:rPr>
        <w:t xml:space="preserve"> 65% of the bevacizumab arm but this did not appear to impact discontinuation rates (29% </w:t>
      </w:r>
      <w:r w:rsidRPr="008D6EA2">
        <w:rPr>
          <w:rFonts w:ascii="Book Antiqua" w:hAnsi="Book Antiqua"/>
          <w:i/>
          <w:sz w:val="24"/>
          <w:szCs w:val="24"/>
        </w:rPr>
        <w:t>vs</w:t>
      </w:r>
      <w:r w:rsidRPr="008D6EA2">
        <w:rPr>
          <w:rFonts w:ascii="Book Antiqua" w:hAnsi="Book Antiqua"/>
          <w:sz w:val="24"/>
          <w:szCs w:val="24"/>
        </w:rPr>
        <w:t xml:space="preserve"> 25% rates of discontinuation due to adverse events, respectively). Another phase 2 trial is currently recruiting participants to compare the efficacy of cetuximab </w:t>
      </w:r>
      <w:r w:rsidRPr="008D6EA2">
        <w:rPr>
          <w:rFonts w:ascii="Book Antiqua" w:hAnsi="Book Antiqua"/>
          <w:i/>
          <w:sz w:val="24"/>
          <w:szCs w:val="24"/>
        </w:rPr>
        <w:t>vs</w:t>
      </w:r>
      <w:r w:rsidRPr="008D6EA2">
        <w:rPr>
          <w:rFonts w:ascii="Book Antiqua" w:hAnsi="Book Antiqua"/>
          <w:sz w:val="24"/>
          <w:szCs w:val="24"/>
        </w:rPr>
        <w:t xml:space="preserve"> bevacizumab with chemotherapy following progression on bevacizumab and chemotherapy in the first-line setting (ClinicalTrials.gov Identifier: NCT01442649). At this point, the choice of whether to use anti-EGFR therapy or bevacizumab with FOLFIRI partly depends on the patient’s clinical situation. If the patient is suffering from large tumor burden and is progressing rapidly, then panitumumab may be a better choice since it is associated with a higher response rate. But if skin toxicity is a concern, bevacizumab should be used. </w:t>
      </w:r>
    </w:p>
    <w:p w:rsidR="001B5639" w:rsidRPr="008D6EA2" w:rsidRDefault="001B5639" w:rsidP="00C71C90">
      <w:pPr>
        <w:widowControl w:val="0"/>
        <w:shd w:val="clear" w:color="auto" w:fill="FFFFFF"/>
        <w:adjustRightInd w:val="0"/>
        <w:spacing w:after="0" w:line="360" w:lineRule="auto"/>
        <w:ind w:firstLineChars="100" w:firstLine="240"/>
        <w:jc w:val="both"/>
        <w:rPr>
          <w:rFonts w:ascii="Book Antiqua" w:hAnsi="Book Antiqua"/>
          <w:sz w:val="24"/>
          <w:szCs w:val="24"/>
          <w:lang w:eastAsia="zh-CN"/>
        </w:rPr>
      </w:pPr>
      <w:r w:rsidRPr="008D6EA2">
        <w:rPr>
          <w:rFonts w:ascii="Book Antiqua" w:hAnsi="Book Antiqua"/>
          <w:sz w:val="24"/>
          <w:szCs w:val="24"/>
        </w:rPr>
        <w:t>Patients with wild-type KRAS have two options; either bevacizumab/aflibercept with FOLFIRI or panitumumab/cetuximab with FOLFIRI. Patients receiving bevacizumab/</w:t>
      </w:r>
      <w:r w:rsidRPr="008D6EA2">
        <w:rPr>
          <w:rFonts w:ascii="Book Antiqua" w:hAnsi="Book Antiqua"/>
          <w:sz w:val="24"/>
          <w:szCs w:val="24"/>
          <w:lang w:eastAsia="zh-CN"/>
        </w:rPr>
        <w:t xml:space="preserve"> </w:t>
      </w:r>
      <w:r w:rsidRPr="008D6EA2">
        <w:rPr>
          <w:rFonts w:ascii="Book Antiqua" w:hAnsi="Book Antiqua"/>
          <w:sz w:val="24"/>
          <w:szCs w:val="24"/>
        </w:rPr>
        <w:t xml:space="preserve">afliberceptplus FOLFIRI have the chance to be given irinotecan plus cetuximab as a third treatment line. In this setting, 55 heavily pretreated patients whose disease had progressed during or within an oxaliplatin-based first-line chemotherapy and anirinotecan-based second-line regimen were given irinotecan and cetuximab. This regimen in the third-line treatment resulted in a median PFS of 4.7 mo and median OS of </w:t>
      </w:r>
      <w:r w:rsidRPr="008D6EA2">
        <w:rPr>
          <w:rFonts w:ascii="Book Antiqua" w:hAnsi="Book Antiqua"/>
          <w:sz w:val="24"/>
          <w:szCs w:val="24"/>
        </w:rPr>
        <w:lastRenderedPageBreak/>
        <w:t>9.8 mo</w:t>
      </w:r>
      <w:r w:rsidRPr="008D6EA2">
        <w:rPr>
          <w:rFonts w:ascii="Book Antiqua" w:hAnsi="Book Antiqua"/>
          <w:sz w:val="24"/>
          <w:szCs w:val="24"/>
          <w:vertAlign w:val="superscript"/>
        </w:rPr>
        <w:fldChar w:fldCharType="begin"/>
      </w:r>
      <w:r w:rsidRPr="008D6EA2">
        <w:rPr>
          <w:rFonts w:ascii="Book Antiqua" w:hAnsi="Book Antiqua"/>
          <w:sz w:val="24"/>
          <w:szCs w:val="24"/>
          <w:vertAlign w:val="superscript"/>
        </w:rPr>
        <w:instrText xml:space="preserve"> ADDIN EN.CITE &lt;EndNote&gt;&lt;Cite&gt;&lt;Author&gt;Vincenzi&lt;/Author&gt;&lt;Year&gt;2006&lt;/Year&gt;&lt;IDText&gt;Cetuximab and irinotecan as third-line therapy in advanced colorectal cancer patients: a single centre phase II trial&lt;/IDText&gt;&lt;DisplayText&gt;&lt;style face="superscript"&gt;[66]&lt;/style&gt;&lt;/DisplayText&gt;&lt;record&gt;&lt;dates&gt;&lt;pub-dates&gt;&lt;date&gt;Mar&lt;/date&gt;&lt;/pub-dates&gt;&lt;year&gt;2006&lt;/year&gt;&lt;/dates&gt;&lt;keywords&gt;&lt;/keywords&gt;&lt;urls&gt;&lt;related-urls&gt;&lt;url&gt;http://www.ncbi.nlm.nih.gov/pubmed/16508634&lt;/url&gt;&lt;/related-urls&gt;&lt;/urls&gt;&lt;isbn&gt;0007-0920&lt;/isbn&gt;&lt;custom2&gt;PMC2361373&lt;/custom2&gt;&lt;titles&gt;&lt;title&gt;Cetuximab and irinotecan as third-line therapy in advanced colorectal cancer patients: a single centre phase II trial&lt;/title&gt;&lt;secondary-title&gt;Br J Cancer&lt;/secondary-title&gt;&lt;/titles&gt;&lt;pages&gt;792-7&lt;/pages&gt;&lt;number&gt;6&lt;/number&gt;&lt;contributors&gt;&lt;authors&gt;&lt;author&gt;Vincenzi, B.&lt;/author&gt;&lt;author&gt;Santini, D.&lt;/author&gt;&lt;author&gt;Rabitti, C.&lt;/author&gt;&lt;author&gt;Coppola, R.&lt;/author&gt;&lt;author&gt;Beomonte Zobel, B.&lt;/author&gt;&lt;author&gt;Trodella, L.&lt;/author&gt;&lt;author&gt;Tonini, G.&lt;/author&gt;&lt;/authors&gt;&lt;/contributors&gt;&lt;language&gt;eng&lt;/language&gt;&lt;added-date format="utc"&gt;1374837541&lt;/added-date&gt;&lt;ref-type name="Journal Article"&gt;17&lt;/ref-type&gt;&lt;auth-address&gt;Medical Oncology, Campus Bio-Medico University, Via Emilio Longoni, 69, 00155 Rome, Italy.&lt;/auth-address&gt;&lt;rec-number&gt;404&lt;/rec-number&gt;&lt;last-updated-date format="utc"&gt;1374837541&lt;/last-updated-date&gt;&lt;accession-num&gt;16508634&lt;/accession-num&gt;&lt;electronic-resource-num&gt;10.1038/sj.bjc.6603018&lt;/electronic-resource-num&gt;&lt;volume&gt;94&lt;/volume&gt;&lt;/record&gt;&lt;/Cite&gt;&lt;/EndNote&gt;</w:instrText>
      </w:r>
      <w:r w:rsidRPr="008D6EA2">
        <w:rPr>
          <w:rFonts w:ascii="Book Antiqua" w:hAnsi="Book Antiqua"/>
          <w:sz w:val="24"/>
          <w:szCs w:val="24"/>
          <w:vertAlign w:val="superscript"/>
        </w:rPr>
        <w:fldChar w:fldCharType="separate"/>
      </w:r>
      <w:r w:rsidRPr="008D6EA2">
        <w:rPr>
          <w:rFonts w:ascii="Book Antiqua" w:hAnsi="Book Antiqua"/>
          <w:noProof/>
          <w:sz w:val="24"/>
          <w:szCs w:val="24"/>
          <w:vertAlign w:val="superscript"/>
        </w:rPr>
        <w:t>[66]</w:t>
      </w:r>
      <w:r w:rsidRPr="008D6EA2">
        <w:rPr>
          <w:rFonts w:ascii="Book Antiqua" w:hAnsi="Book Antiqua"/>
          <w:sz w:val="24"/>
          <w:szCs w:val="24"/>
          <w:vertAlign w:val="superscript"/>
        </w:rPr>
        <w:fldChar w:fldCharType="end"/>
      </w:r>
      <w:r w:rsidRPr="008D6EA2">
        <w:rPr>
          <w:rFonts w:ascii="Book Antiqua" w:hAnsi="Book Antiqua"/>
          <w:sz w:val="24"/>
          <w:szCs w:val="24"/>
        </w:rPr>
        <w:t xml:space="preserve">. Finally, their last treatment line will involve regorafenib. On the other hand, patients with wild-type KRAS receiving panitumumab or cetuximab in the second line setting with FOLFIRI can only be administered regorafenib following progression. </w:t>
      </w:r>
    </w:p>
    <w:p w:rsidR="001B5639" w:rsidRPr="008D6EA2" w:rsidRDefault="001B5639" w:rsidP="00C71C90">
      <w:pPr>
        <w:widowControl w:val="0"/>
        <w:shd w:val="clear" w:color="auto" w:fill="FFFFFF"/>
        <w:adjustRightInd w:val="0"/>
        <w:spacing w:after="0" w:line="360" w:lineRule="auto"/>
        <w:ind w:firstLineChars="100" w:firstLine="240"/>
        <w:jc w:val="both"/>
        <w:rPr>
          <w:rFonts w:ascii="Book Antiqua" w:hAnsi="Book Antiqua"/>
          <w:sz w:val="24"/>
          <w:szCs w:val="24"/>
          <w:lang w:eastAsia="zh-CN"/>
        </w:rPr>
      </w:pPr>
    </w:p>
    <w:p w:rsidR="001B5639" w:rsidRPr="008D6EA2" w:rsidRDefault="001B5639" w:rsidP="00B02C24">
      <w:pPr>
        <w:widowControl w:val="0"/>
        <w:shd w:val="clear" w:color="auto" w:fill="FFFFFF"/>
        <w:adjustRightInd w:val="0"/>
        <w:spacing w:after="0" w:line="360" w:lineRule="auto"/>
        <w:jc w:val="both"/>
        <w:rPr>
          <w:rFonts w:ascii="Book Antiqua" w:hAnsi="Book Antiqua"/>
          <w:b/>
          <w:i/>
          <w:sz w:val="24"/>
          <w:szCs w:val="24"/>
        </w:rPr>
      </w:pPr>
      <w:r w:rsidRPr="008D6EA2">
        <w:rPr>
          <w:rFonts w:ascii="Book Antiqua" w:hAnsi="Book Antiqua"/>
          <w:b/>
          <w:i/>
          <w:sz w:val="24"/>
          <w:szCs w:val="24"/>
        </w:rPr>
        <w:t>Progression following FOLFOX plus panitumumab: What are the options?</w:t>
      </w:r>
    </w:p>
    <w:p w:rsidR="001B5639" w:rsidRPr="008D6EA2" w:rsidRDefault="001B5639" w:rsidP="00B02C24">
      <w:pPr>
        <w:widowControl w:val="0"/>
        <w:shd w:val="clear" w:color="auto" w:fill="FFFFFF"/>
        <w:adjustRightInd w:val="0"/>
        <w:spacing w:after="0" w:line="360" w:lineRule="auto"/>
        <w:jc w:val="both"/>
        <w:rPr>
          <w:rFonts w:ascii="Book Antiqua" w:hAnsi="Book Antiqua"/>
          <w:sz w:val="24"/>
          <w:szCs w:val="24"/>
          <w:lang w:eastAsia="zh-CN"/>
        </w:rPr>
      </w:pPr>
      <w:r w:rsidRPr="008D6EA2">
        <w:rPr>
          <w:rFonts w:ascii="Book Antiqua" w:hAnsi="Book Antiqua"/>
          <w:sz w:val="24"/>
          <w:szCs w:val="24"/>
        </w:rPr>
        <w:t>Patients with wild-type RAS who receive first-line therapy with panitumumab and FOLFOX, are administered either aflibercept or bevacizumab with the FOLFIRI regimen which both have shown a survival benefit over chemotherapy alone</w:t>
      </w:r>
      <w:r w:rsidRPr="008D6EA2">
        <w:rPr>
          <w:rFonts w:ascii="Book Antiqua" w:hAnsi="Book Antiqua"/>
          <w:sz w:val="24"/>
          <w:szCs w:val="24"/>
        </w:rPr>
        <w:fldChar w:fldCharType="begin">
          <w:fldData xml:space="preserve">PEVuZE5vdGU+PENpdGU+PEF1dGhvcj5CZW5ub3VuYTwvQXV0aG9yPjxZZWFyPjIwMTM8L1llYXI+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</w:fldData>
        </w:fldChar>
      </w:r>
      <w:r w:rsidRPr="008D6EA2">
        <w:rPr>
          <w:rFonts w:ascii="Book Antiqua" w:hAnsi="Book Antiqua"/>
          <w:sz w:val="24"/>
          <w:szCs w:val="24"/>
        </w:rPr>
        <w:instrText xml:space="preserve"> ADDIN EN.CITE </w:instrText>
      </w:r>
      <w:r w:rsidRPr="008D6EA2">
        <w:rPr>
          <w:rFonts w:ascii="Book Antiqua" w:hAnsi="Book Antiqua"/>
          <w:sz w:val="24"/>
          <w:szCs w:val="24"/>
        </w:rPr>
        <w:fldChar w:fldCharType="begin">
          <w:fldData xml:space="preserve">PEVuZE5vdGU+PENpdGU+PEF1dGhvcj5CZW5ub3VuYTwvQXV0aG9yPjxZZWFyPjIwMTM8L1llYXI+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</w:fldData>
        </w:fldChar>
      </w:r>
      <w:r w:rsidRPr="008D6EA2">
        <w:rPr>
          <w:rFonts w:ascii="Book Antiqua" w:hAnsi="Book Antiqua"/>
          <w:sz w:val="24"/>
          <w:szCs w:val="24"/>
        </w:rPr>
        <w:instrText xml:space="preserve"> ADDIN EN.CITE.DATA </w:instrText>
      </w:r>
      <w:r w:rsidRPr="008D6EA2">
        <w:rPr>
          <w:rFonts w:ascii="Book Antiqua" w:hAnsi="Book Antiqua"/>
          <w:sz w:val="24"/>
          <w:szCs w:val="24"/>
        </w:rPr>
      </w:r>
      <w:r w:rsidRPr="008D6EA2">
        <w:rPr>
          <w:rFonts w:ascii="Book Antiqua" w:hAnsi="Book Antiqua"/>
          <w:sz w:val="24"/>
          <w:szCs w:val="24"/>
        </w:rPr>
        <w:fldChar w:fldCharType="end"/>
      </w:r>
      <w:r w:rsidRPr="008D6EA2">
        <w:rPr>
          <w:rFonts w:ascii="Book Antiqua" w:hAnsi="Book Antiqua"/>
          <w:sz w:val="24"/>
          <w:szCs w:val="24"/>
        </w:rPr>
      </w:r>
      <w:r w:rsidRPr="008D6EA2">
        <w:rPr>
          <w:rFonts w:ascii="Book Antiqua" w:hAnsi="Book Antiqua"/>
          <w:sz w:val="24"/>
          <w:szCs w:val="24"/>
        </w:rPr>
        <w:fldChar w:fldCharType="separate"/>
      </w:r>
      <w:r w:rsidRPr="008D6EA2">
        <w:rPr>
          <w:rFonts w:ascii="Book Antiqua" w:hAnsi="Book Antiqua"/>
          <w:noProof/>
          <w:sz w:val="24"/>
          <w:szCs w:val="24"/>
          <w:vertAlign w:val="superscript"/>
        </w:rPr>
        <w:t>[60,62]</w:t>
      </w:r>
      <w:r w:rsidRPr="008D6EA2">
        <w:rPr>
          <w:rFonts w:ascii="Book Antiqua" w:hAnsi="Book Antiqua"/>
          <w:sz w:val="24"/>
          <w:szCs w:val="24"/>
        </w:rPr>
        <w:fldChar w:fldCharType="end"/>
      </w:r>
      <w:r w:rsidRPr="008D6EA2">
        <w:rPr>
          <w:rFonts w:ascii="Book Antiqua" w:hAnsi="Book Antiqua"/>
          <w:sz w:val="24"/>
          <w:szCs w:val="24"/>
        </w:rPr>
        <w:t xml:space="preserve">. Following progression on either of these lines, the last treatment of choice remaining for these patients is regorafenib since they have progressed on all standard therapies. </w:t>
      </w:r>
    </w:p>
    <w:p w:rsidR="001B5639" w:rsidRPr="008D6EA2" w:rsidRDefault="001B5639" w:rsidP="00B02C24">
      <w:pPr>
        <w:widowControl w:val="0"/>
        <w:autoSpaceDE w:val="0"/>
        <w:autoSpaceDN w:val="0"/>
        <w:adjustRightInd w:val="0"/>
        <w:spacing w:after="0" w:line="360" w:lineRule="auto"/>
        <w:jc w:val="both"/>
        <w:rPr>
          <w:rFonts w:ascii="Book Antiqua" w:hAnsi="Book Antiqua" w:cs="Times-Roman"/>
          <w:color w:val="000000"/>
          <w:sz w:val="24"/>
          <w:szCs w:val="24"/>
        </w:rPr>
      </w:pPr>
    </w:p>
    <w:p w:rsidR="001B5639" w:rsidRPr="008D6EA2" w:rsidRDefault="001B5639" w:rsidP="00B02C24">
      <w:pPr>
        <w:widowControl w:val="0"/>
        <w:autoSpaceDE w:val="0"/>
        <w:autoSpaceDN w:val="0"/>
        <w:adjustRightInd w:val="0"/>
        <w:spacing w:after="0" w:line="360" w:lineRule="auto"/>
        <w:jc w:val="both"/>
        <w:rPr>
          <w:rFonts w:ascii="Book Antiqua" w:hAnsi="Book Antiqua"/>
          <w:b/>
          <w:i/>
          <w:sz w:val="24"/>
          <w:szCs w:val="24"/>
        </w:rPr>
      </w:pPr>
      <w:r w:rsidRPr="008D6EA2">
        <w:rPr>
          <w:rFonts w:ascii="Book Antiqua" w:hAnsi="Book Antiqua"/>
          <w:b/>
          <w:i/>
          <w:sz w:val="24"/>
          <w:szCs w:val="24"/>
        </w:rPr>
        <w:t>Progression following FOLFIRI plus cetuximab: What are the options?</w:t>
      </w:r>
    </w:p>
    <w:p w:rsidR="001B5639" w:rsidRPr="008D6EA2" w:rsidRDefault="001B5639" w:rsidP="00B02C24">
      <w:pPr>
        <w:widowControl w:val="0"/>
        <w:autoSpaceDE w:val="0"/>
        <w:autoSpaceDN w:val="0"/>
        <w:adjustRightInd w:val="0"/>
        <w:spacing w:after="0" w:line="360" w:lineRule="auto"/>
        <w:jc w:val="both"/>
        <w:rPr>
          <w:rFonts w:ascii="Book Antiqua" w:hAnsi="Book Antiqua"/>
          <w:sz w:val="24"/>
          <w:szCs w:val="24"/>
        </w:rPr>
      </w:pPr>
      <w:r w:rsidRPr="008D6EA2">
        <w:rPr>
          <w:rFonts w:ascii="Book Antiqua" w:hAnsi="Book Antiqua"/>
          <w:sz w:val="24"/>
          <w:szCs w:val="24"/>
        </w:rPr>
        <w:t>Patients with KRAS wild-type tumors progressing on FOLFIRI plus cetuximab should receive the FOLFOX regimen with bevacizumab. Aflibercept with FOLFOX did not show any significant improvement in the first-line setting and so it is not recommended in the second-line setting. Moreover, the GOIM (Gruppo Oncologico Dell’ Italia Meridionale) trial is underway to assess the efficacy of FOLFOX with or without cetuximab following progression on cetuximab plus FOLFIRI</w:t>
      </w:r>
      <w:r w:rsidRPr="008D6EA2">
        <w:rPr>
          <w:rFonts w:ascii="Book Antiqua" w:hAnsi="Book Antiqua"/>
          <w:sz w:val="24"/>
          <w:szCs w:val="24"/>
        </w:rPr>
        <w:fldChar w:fldCharType="begin"/>
      </w:r>
      <w:r w:rsidRPr="008D6EA2">
        <w:rPr>
          <w:rFonts w:ascii="Book Antiqua" w:hAnsi="Book Antiqua"/>
          <w:sz w:val="24"/>
          <w:szCs w:val="24"/>
        </w:rPr>
        <w:instrText xml:space="preserve"> ADDIN EN.CITE &lt;EndNote&gt;&lt;Cite&gt;&lt;Author&gt;Ciardiello&lt;/Author&gt;&lt;Year&gt;2013&lt;/Year&gt;&lt;IDText&gt;Optimal treatment strategy in KRAS wild type (wt) metastatic colorectal cancer (mCRC): Cetuximab plus FOLFIRI followed by FOLFOX4 with or without cetuximab-The Capri trial from the Gruppo Oncologico Dell’Italia Meridionale (GOIM)&lt;/IDText&gt;&lt;DisplayText&gt;&lt;style face="superscript"&gt;[67]&lt;/style&gt;&lt;/DisplayText&gt;&lt;record&gt;&lt;titles&gt;&lt;title&gt;&lt;style font="default" size="100%"&gt;Optimal treatment strategy in KRAS wild type (wt) metastatic colorectal cancer (mCRC): Cetuximab plus FOLFIRI followed by FOLFOX4 with or without cetuximab-The &lt;/style&gt;&lt;style face="italic" font="default" size="100%"&gt;Capri&lt;/style&gt;&lt;style font="default" size="100%"&gt; trial from the Gruppo Oncologico Dell’Italia Meridionale (GOIM)&lt;/style&gt;&lt;/title&gt;&lt;secondary-title&gt;J Clin Oncol&lt;/secondary-title&gt;&lt;/titles&gt;&lt;number&gt;suppl; abstr e14565&lt;/number&gt;&lt;contributors&gt;&lt;authors&gt;&lt;author&gt;Ciardiello, F&lt;/author&gt;&lt;author&gt;Maiello, E&lt;/author&gt;&lt;author&gt;Pisconti, S&lt;/author&gt;&lt;author&gt;Giuliani, F&lt;/author&gt;&lt;author&gt;Barone, C&lt;/author&gt;&lt;author&gt;Rizzo, M&lt;/author&gt;&lt;author&gt;Bordonaro, R&lt;/author&gt;&lt;author&gt;Montesarchio, V&lt;/author&gt;&lt;author&gt;Cinieri, S&lt;/author&gt;&lt;author&gt;Martinelli, E&lt;/author&gt;&lt;author&gt;Troiani, T&lt;/author&gt;&lt;author&gt;Delcuratolo, S&lt;/author&gt;&lt;author&gt;Simone, G&lt;/author&gt;&lt;author&gt;Normanno, N&lt;/author&gt;&lt;author&gt;Febbraro, A&lt;/author&gt;&lt;author&gt;Tonini, G&lt;/author&gt;&lt;author&gt;Colucci, G&lt;/author&gt;&lt;/authors&gt;&lt;/contributors&gt;&lt;added-date format="utc"&gt;1379504670&lt;/added-date&gt;&lt;ref-type name="Journal Article"&gt;17&lt;/ref-type&gt;&lt;dates&gt;&lt;year&gt;2013&lt;/year&gt;&lt;/dates&gt;&lt;rec-number&gt;512&lt;/rec-number&gt;&lt;last-updated-date format="utc"&gt;1379504708&lt;/last-updated-date&gt;&lt;volume&gt;31&lt;/volume&gt;&lt;/record&gt;&lt;/Cite&gt;&lt;/EndNote&gt;</w:instrText>
      </w:r>
      <w:r w:rsidRPr="008D6EA2">
        <w:rPr>
          <w:rFonts w:ascii="Book Antiqua" w:hAnsi="Book Antiqua"/>
          <w:sz w:val="24"/>
          <w:szCs w:val="24"/>
        </w:rPr>
        <w:fldChar w:fldCharType="separate"/>
      </w:r>
      <w:r w:rsidRPr="008D6EA2">
        <w:rPr>
          <w:rFonts w:ascii="Book Antiqua" w:hAnsi="Book Antiqua"/>
          <w:noProof/>
          <w:sz w:val="24"/>
          <w:szCs w:val="24"/>
          <w:vertAlign w:val="superscript"/>
        </w:rPr>
        <w:t>[67]</w:t>
      </w:r>
      <w:r w:rsidRPr="008D6EA2">
        <w:rPr>
          <w:rFonts w:ascii="Book Antiqua" w:hAnsi="Book Antiqua"/>
          <w:sz w:val="24"/>
          <w:szCs w:val="24"/>
        </w:rPr>
        <w:fldChar w:fldCharType="end"/>
      </w:r>
      <w:r w:rsidRPr="008D6EA2">
        <w:rPr>
          <w:rFonts w:ascii="Book Antiqua" w:hAnsi="Book Antiqua"/>
          <w:sz w:val="24"/>
          <w:szCs w:val="24"/>
        </w:rPr>
        <w:t xml:space="preserve">. Until the results of this trial become available, bevacizumab is used in this setting with the FOLFOX regimen. The ECOG (Eastern Cooperative Oncology Group) Study E3200 assessed the efficacy ofbevacizumab plus FOLFOX in patients previously treated with fluoropyrimidine and irinotecan to FOLFOX alone and found that OS (12.9 mo </w:t>
      </w:r>
      <w:r w:rsidRPr="008D6EA2">
        <w:rPr>
          <w:rFonts w:ascii="Book Antiqua" w:hAnsi="Book Antiqua"/>
          <w:i/>
          <w:sz w:val="24"/>
          <w:szCs w:val="24"/>
        </w:rPr>
        <w:t>vs</w:t>
      </w:r>
      <w:r w:rsidRPr="008D6EA2">
        <w:rPr>
          <w:rFonts w:ascii="Book Antiqua" w:hAnsi="Book Antiqua"/>
          <w:sz w:val="24"/>
          <w:szCs w:val="24"/>
        </w:rPr>
        <w:t xml:space="preserve"> 10.8 mo</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sz w:val="24"/>
          <w:szCs w:val="24"/>
        </w:rPr>
        <w:t xml:space="preserve"> = 0.0011), PFS (7.3 mo</w:t>
      </w:r>
      <w:r w:rsidRPr="008D6EA2">
        <w:rPr>
          <w:rFonts w:ascii="Book Antiqua" w:hAnsi="Book Antiqua"/>
          <w:sz w:val="24"/>
          <w:szCs w:val="24"/>
          <w:lang w:eastAsia="zh-CN"/>
        </w:rPr>
        <w:t xml:space="preserve"> </w:t>
      </w:r>
      <w:r w:rsidRPr="008D6EA2">
        <w:rPr>
          <w:rFonts w:ascii="Book Antiqua" w:hAnsi="Book Antiqua"/>
          <w:i/>
          <w:sz w:val="24"/>
          <w:szCs w:val="24"/>
        </w:rPr>
        <w:t>vs</w:t>
      </w:r>
      <w:r w:rsidRPr="008D6EA2">
        <w:rPr>
          <w:rFonts w:ascii="Book Antiqua" w:hAnsi="Book Antiqua"/>
          <w:sz w:val="24"/>
          <w:szCs w:val="24"/>
        </w:rPr>
        <w:t xml:space="preserve"> 4.7 mo</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i/>
          <w:sz w:val="24"/>
          <w:szCs w:val="24"/>
          <w:lang w:eastAsia="zh-CN"/>
        </w:rPr>
        <w:t xml:space="preserve"> </w:t>
      </w:r>
      <w:r w:rsidRPr="008D6EA2">
        <w:rPr>
          <w:rFonts w:ascii="Book Antiqua" w:hAnsi="Book Antiqua"/>
          <w:sz w:val="24"/>
          <w:szCs w:val="24"/>
        </w:rPr>
        <w:t>&lt;</w:t>
      </w:r>
      <w:r w:rsidRPr="008D6EA2">
        <w:rPr>
          <w:rFonts w:ascii="Book Antiqua" w:hAnsi="Book Antiqua"/>
          <w:sz w:val="24"/>
          <w:szCs w:val="24"/>
          <w:lang w:eastAsia="zh-CN"/>
        </w:rPr>
        <w:t xml:space="preserve"> </w:t>
      </w:r>
      <w:r w:rsidRPr="008D6EA2">
        <w:rPr>
          <w:rFonts w:ascii="Book Antiqua" w:hAnsi="Book Antiqua"/>
          <w:sz w:val="24"/>
          <w:szCs w:val="24"/>
        </w:rPr>
        <w:t xml:space="preserve">0.0001) and RR (22.7% </w:t>
      </w:r>
      <w:r w:rsidRPr="008D6EA2">
        <w:rPr>
          <w:rFonts w:ascii="Book Antiqua" w:hAnsi="Book Antiqua"/>
          <w:i/>
          <w:sz w:val="24"/>
          <w:szCs w:val="24"/>
        </w:rPr>
        <w:t>vs</w:t>
      </w:r>
      <w:r w:rsidRPr="008D6EA2">
        <w:rPr>
          <w:rFonts w:ascii="Book Antiqua" w:hAnsi="Book Antiqua"/>
          <w:sz w:val="24"/>
          <w:szCs w:val="24"/>
        </w:rPr>
        <w:t xml:space="preserve"> 8.6%</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sz w:val="24"/>
          <w:szCs w:val="24"/>
        </w:rPr>
        <w:t xml:space="preserve"> </w:t>
      </w:r>
      <w:r w:rsidRPr="008D6EA2">
        <w:rPr>
          <w:rFonts w:ascii="Book Antiqua" w:hAnsi="Book Antiqua"/>
          <w:sz w:val="24"/>
          <w:szCs w:val="24"/>
          <w:lang w:eastAsia="zh-CN"/>
        </w:rPr>
        <w:t xml:space="preserve">≤ </w:t>
      </w:r>
      <w:r w:rsidRPr="008D6EA2">
        <w:rPr>
          <w:rFonts w:ascii="Book Antiqua" w:hAnsi="Book Antiqua"/>
          <w:sz w:val="24"/>
          <w:szCs w:val="24"/>
        </w:rPr>
        <w:t>0.0001) were all significantly higher in the bevacizumab group compared to the FOLFOX regimen alone</w:t>
      </w:r>
      <w:r w:rsidRPr="008D6EA2">
        <w:rPr>
          <w:rFonts w:ascii="Book Antiqua" w:hAnsi="Book Antiqua"/>
          <w:sz w:val="24"/>
          <w:szCs w:val="24"/>
        </w:rPr>
        <w:fldChar w:fldCharType="begin"/>
      </w:r>
      <w:r w:rsidRPr="008D6EA2">
        <w:rPr>
          <w:rFonts w:ascii="Book Antiqua" w:hAnsi="Book Antiqua"/>
          <w:sz w:val="24"/>
          <w:szCs w:val="24"/>
        </w:rPr>
        <w:instrText xml:space="preserve"> ADDIN EN.CITE &lt;EndNote&gt;&lt;Cite&gt;&lt;Author&gt;Giantonio&lt;/Author&gt;&lt;Year&gt;2007&lt;/Year&gt;&lt;IDText&gt;Bevacizumab in combination with oxaliplatin, fluorouracil, and leucovorin (FOLFOX4) for previously treated metastatic colorectal cancer: results from the Eastern Cooperative Oncology Group Study E3200&lt;/IDText&gt;&lt;DisplayText&gt;&lt;style face="superscript"&gt;[68]&lt;/style&gt;&lt;/DisplayText&gt;&lt;record&gt;&lt;dates&gt;&lt;pub-dates&gt;&lt;date&gt;Apr&lt;/date&gt;&lt;/pub-dates&gt;&lt;year&gt;2007&lt;/year&gt;&lt;/dates&gt;&lt;keywords&gt;&lt;/keywords&gt;&lt;urls&gt;&lt;related-urls&gt;&lt;url&gt;http://www.ncbi.nlm.nih.gov/pubmed/17442997&lt;/url&gt;&lt;/related-urls&gt;&lt;/urls&gt;&lt;isbn&gt;1527-7755&lt;/isbn&gt;&lt;titles&gt;&lt;title&gt;Bevacizumab in combination with oxaliplatin, fluorouracil, and leucovorin (FOLFOX4) for previously treated metastatic colorectal cancer: results from the Eastern Cooperative Oncology Group Study E3200&lt;/title&gt;&lt;secondary-title&gt;J Clin Oncol&lt;/secondary-title&gt;&lt;/titles&gt;&lt;pages&gt;1539-44&lt;/pages&gt;&lt;number&gt;12&lt;/number&gt;&lt;contributors&gt;&lt;authors&gt;&lt;author&gt;Giantonio, B. J.&lt;/author&gt;&lt;author&gt;Catalano, P. J.&lt;/author&gt;&lt;author&gt;Meropol, N. J.&lt;/author&gt;&lt;author&gt;O&amp;apos;Dwyer, P. J.&lt;/author&gt;&lt;author&gt;Mitchell, E. P.&lt;/author&gt;&lt;author&gt;Alberts, S. R.&lt;/author&gt;&lt;author&gt;Schwartz, M. A.&lt;/author&gt;&lt;author&gt;Benson, A. B.&lt;/author&gt;&lt;author&gt;Eastern Cooperative Oncology Group Study E3200&lt;/author&gt;&lt;/authors&gt;&lt;/contributors&gt;&lt;language&gt;eng&lt;/language&gt;&lt;added-date format="utc"&gt;1359125292&lt;/added-date&gt;&lt;ref-type name="Journal Article"&gt;17&lt;/ref-type&gt;&lt;auth-address&gt;University of Pennsylvania, Philadelphia, PA, USA. Giantonio.bruce@jimmy.harvard.edu&lt;/auth-address&gt;&lt;rec-number&gt;90&lt;/rec-number&gt;&lt;last-updated-date format="utc"&gt;1359125292&lt;/last-updated-date&gt;&lt;accession-num&gt;17442997&lt;/accession-num&gt;&lt;electronic-resource-num&gt;10.1200/JCO.2006.09.6305&lt;/electronic-resource-num&gt;&lt;volume&gt;25&lt;/volume&gt;&lt;/record&gt;&lt;/Cite&gt;&lt;/EndNote&gt;</w:instrText>
      </w:r>
      <w:r w:rsidRPr="008D6EA2">
        <w:rPr>
          <w:rFonts w:ascii="Book Antiqua" w:hAnsi="Book Antiqua"/>
          <w:sz w:val="24"/>
          <w:szCs w:val="24"/>
        </w:rPr>
        <w:fldChar w:fldCharType="separate"/>
      </w:r>
      <w:r w:rsidRPr="008D6EA2">
        <w:rPr>
          <w:rFonts w:ascii="Book Antiqua" w:hAnsi="Book Antiqua"/>
          <w:noProof/>
          <w:sz w:val="24"/>
          <w:szCs w:val="24"/>
          <w:vertAlign w:val="superscript"/>
        </w:rPr>
        <w:t>[68]</w:t>
      </w:r>
      <w:r w:rsidRPr="008D6EA2">
        <w:rPr>
          <w:rFonts w:ascii="Book Antiqua" w:hAnsi="Book Antiqua"/>
          <w:sz w:val="24"/>
          <w:szCs w:val="24"/>
        </w:rPr>
        <w:fldChar w:fldCharType="end"/>
      </w:r>
      <w:r w:rsidRPr="008D6EA2">
        <w:rPr>
          <w:rFonts w:ascii="Book Antiqua" w:hAnsi="Book Antiqua"/>
          <w:sz w:val="24"/>
          <w:szCs w:val="24"/>
        </w:rPr>
        <w:t>. Patients progressing on bevacizumab and FOLFOX benefit from regorafenib monotherapy in the third-line setting. Regorafenib is approved for the treatment of mCRC patients who progressed on standard therapies and was shown to be superior to supportive care in the CORRECT trial</w:t>
      </w:r>
      <w:r w:rsidRPr="008D6EA2">
        <w:rPr>
          <w:rFonts w:ascii="Book Antiqua" w:hAnsi="Book Antiqua"/>
          <w:sz w:val="24"/>
          <w:szCs w:val="24"/>
        </w:rPr>
        <w:fldChar w:fldCharType="begin"/>
      </w:r>
      <w:r w:rsidRPr="008D6EA2">
        <w:rPr>
          <w:rFonts w:ascii="Book Antiqua" w:hAnsi="Book Antiqua"/>
          <w:sz w:val="24"/>
          <w:szCs w:val="24"/>
        </w:rPr>
        <w:instrText xml:space="preserve"> ADDIN EN.CITE &lt;EndNote&gt;&lt;Cite&gt;&lt;Author&gt;Grothey&lt;/Author&gt;&lt;Year&gt;2013&lt;/Year&gt;&lt;IDText&gt;Regorafenib monotherapy for previously treated metastatic colorectal cancer (CORRECT): an international, multicentre, randomised, placebo-controlled, phase 3 trial&lt;/IDText&gt;&lt;DisplayText&gt;&lt;style face="superscript"&gt;[69]&lt;/style&gt;&lt;/DisplayText&gt;&lt;record&gt;&lt;dates&gt;&lt;pub-dates&gt;&lt;date&gt;Jan&lt;/date&gt;&lt;/pub-dates&gt;&lt;year&gt;2013&lt;/year&gt;&lt;/dates&gt;&lt;keywords&gt;&lt;/keywords&gt;&lt;urls&gt;&lt;related-urls&gt;&lt;url&gt;http://www.ncbi.nlm.nih.gov/pubmed/23177514&lt;/url&gt;&lt;/related-urls&gt;&lt;/urls&gt;&lt;isbn&gt;1474-547X&lt;/isbn&gt;&lt;titles&gt;&lt;title&gt;Regorafenib monotherapy for previously treated metastatic colorectal cancer (CORRECT): an international, multicentre, randomised, placebo-controlled, phase 3 trial&lt;/title&gt;&lt;secondary-title&gt;Lancet&lt;/secondary-title&gt;&lt;/titles&gt;&lt;pages&gt;303-12&lt;/pages&gt;&lt;number&gt;9863&lt;/number&gt;&lt;contributors&gt;&lt;authors&gt;&lt;author&gt;Grothey, A.&lt;/author&gt;&lt;author&gt;Van Cutsem, E.&lt;/author&gt;&lt;author&gt;Sobrero, A.&lt;/author&gt;&lt;author&gt;Siena, S.&lt;/author&gt;&lt;author&gt;Falcone, A.&lt;/author&gt;&lt;author&gt;Ychou, M.&lt;/author&gt;&lt;author&gt;Humblet, Y.&lt;/author&gt;&lt;author&gt;Bouché, O.&lt;/author&gt;&lt;author&gt;Mineur, L.&lt;/author&gt;&lt;author&gt;Barone, C.&lt;/author&gt;&lt;author&gt;Adenis, A.&lt;/author&gt;&lt;author&gt;Tabernero, J.&lt;/author&gt;&lt;author&gt;Yoshino, T.&lt;/author&gt;&lt;author&gt;Lenz, H. J.&lt;/author&gt;&lt;author&gt;Goldberg, R. M.&lt;/author&gt;&lt;author&gt;Sargent, D. J.&lt;/author&gt;&lt;author&gt;Cihon, F.&lt;/author&gt;&lt;author&gt;Cupit, L.&lt;/author&gt;&lt;author&gt;Wagner, A.&lt;/author&gt;&lt;author&gt;Laurent, D.&lt;/author&gt;&lt;author&gt;CORRECT Study Group&lt;/author&gt;&lt;/authors&gt;&lt;/contributors&gt;&lt;language&gt;eng&lt;/language&gt;&lt;added-date format="utc"&gt;1378981961&lt;/added-date&gt;&lt;ref-type name="Journal Article"&gt;17&lt;/ref-type&gt;&lt;auth-address&gt;Division of Medical Oncology, Mayo Clinic, Rochester, MN, USA.&lt;/auth-address&gt;&lt;rec-number&gt;443&lt;/rec-number&gt;&lt;last-updated-date format="utc"&gt;1378981961&lt;/last-updated-date&gt;&lt;accession-num&gt;23177514&lt;/accession-num&gt;&lt;electronic-resource-num&gt;10.1016/S0140-6736(12)61900-X&lt;/electronic-resource-num&gt;&lt;volume&gt;381&lt;/volume&gt;&lt;/record&gt;&lt;/Cite&gt;&lt;/EndNote&gt;</w:instrText>
      </w:r>
      <w:r w:rsidRPr="008D6EA2">
        <w:rPr>
          <w:rFonts w:ascii="Book Antiqua" w:hAnsi="Book Antiqua"/>
          <w:sz w:val="24"/>
          <w:szCs w:val="24"/>
        </w:rPr>
        <w:fldChar w:fldCharType="separate"/>
      </w:r>
      <w:r w:rsidRPr="008D6EA2">
        <w:rPr>
          <w:rFonts w:ascii="Book Antiqua" w:hAnsi="Book Antiqua"/>
          <w:noProof/>
          <w:sz w:val="24"/>
          <w:szCs w:val="24"/>
          <w:vertAlign w:val="superscript"/>
        </w:rPr>
        <w:t>[69]</w:t>
      </w:r>
      <w:r w:rsidRPr="008D6EA2">
        <w:rPr>
          <w:rFonts w:ascii="Book Antiqua" w:hAnsi="Book Antiqua"/>
          <w:sz w:val="24"/>
          <w:szCs w:val="24"/>
        </w:rPr>
        <w:fldChar w:fldCharType="end"/>
      </w:r>
      <w:r w:rsidRPr="008D6EA2">
        <w:rPr>
          <w:rFonts w:ascii="Book Antiqua" w:hAnsi="Book Antiqua"/>
          <w:sz w:val="24"/>
          <w:szCs w:val="24"/>
        </w:rPr>
        <w:t xml:space="preserve">. </w:t>
      </w:r>
    </w:p>
    <w:p w:rsidR="001B5639" w:rsidRPr="008D6EA2" w:rsidRDefault="001B5639" w:rsidP="00B02C24">
      <w:pPr>
        <w:widowControl w:val="0"/>
        <w:autoSpaceDE w:val="0"/>
        <w:autoSpaceDN w:val="0"/>
        <w:adjustRightInd w:val="0"/>
        <w:spacing w:after="0" w:line="360" w:lineRule="auto"/>
        <w:jc w:val="both"/>
        <w:rPr>
          <w:rFonts w:ascii="Book Antiqua" w:hAnsi="Book Antiqua"/>
          <w:sz w:val="24"/>
          <w:szCs w:val="24"/>
        </w:rPr>
      </w:pPr>
    </w:p>
    <w:p w:rsidR="001B5639" w:rsidRPr="008D6EA2" w:rsidRDefault="001B5639" w:rsidP="00B02C24">
      <w:pPr>
        <w:widowControl w:val="0"/>
        <w:autoSpaceDE w:val="0"/>
        <w:autoSpaceDN w:val="0"/>
        <w:adjustRightInd w:val="0"/>
        <w:spacing w:after="0" w:line="360" w:lineRule="auto"/>
        <w:jc w:val="both"/>
        <w:rPr>
          <w:rFonts w:ascii="Book Antiqua" w:hAnsi="Book Antiqua"/>
          <w:b/>
          <w:i/>
          <w:sz w:val="24"/>
          <w:szCs w:val="24"/>
        </w:rPr>
      </w:pPr>
      <w:r w:rsidRPr="008D6EA2">
        <w:rPr>
          <w:rFonts w:ascii="Book Antiqua" w:hAnsi="Book Antiqua"/>
          <w:b/>
          <w:i/>
          <w:sz w:val="24"/>
          <w:szCs w:val="24"/>
        </w:rPr>
        <w:t>Progression following</w:t>
      </w:r>
      <w:r>
        <w:rPr>
          <w:rFonts w:ascii="Book Antiqua" w:hAnsi="Book Antiqua"/>
          <w:b/>
          <w:i/>
          <w:sz w:val="24"/>
          <w:szCs w:val="24"/>
        </w:rPr>
        <w:t xml:space="preserve"> </w:t>
      </w:r>
      <w:r w:rsidRPr="008D6EA2">
        <w:rPr>
          <w:rFonts w:ascii="Book Antiqua" w:hAnsi="Book Antiqua"/>
          <w:b/>
          <w:i/>
          <w:sz w:val="24"/>
          <w:szCs w:val="24"/>
        </w:rPr>
        <w:t>FOLRIRI plus bevacizumab: What are the options?</w:t>
      </w:r>
    </w:p>
    <w:p w:rsidR="001B5639" w:rsidRPr="008D6EA2" w:rsidRDefault="001B5639" w:rsidP="00B02C24">
      <w:pPr>
        <w:widowControl w:val="0"/>
        <w:autoSpaceDE w:val="0"/>
        <w:autoSpaceDN w:val="0"/>
        <w:adjustRightInd w:val="0"/>
        <w:spacing w:after="0" w:line="360" w:lineRule="auto"/>
        <w:jc w:val="both"/>
        <w:rPr>
          <w:rFonts w:ascii="Book Antiqua" w:hAnsi="Book Antiqua"/>
          <w:sz w:val="24"/>
          <w:szCs w:val="24"/>
        </w:rPr>
      </w:pPr>
      <w:r w:rsidRPr="008D6EA2">
        <w:rPr>
          <w:rFonts w:ascii="Book Antiqua" w:hAnsi="Book Antiqua"/>
          <w:sz w:val="24"/>
          <w:szCs w:val="24"/>
        </w:rPr>
        <w:t xml:space="preserve">Patients with mutated KRAS, who cannot receive anti-EGFR therapy as part of their </w:t>
      </w:r>
      <w:r w:rsidRPr="008D6EA2">
        <w:rPr>
          <w:rFonts w:ascii="Book Antiqua" w:hAnsi="Book Antiqua"/>
          <w:sz w:val="24"/>
          <w:szCs w:val="24"/>
        </w:rPr>
        <w:lastRenderedPageBreak/>
        <w:t xml:space="preserve">treatment, receive FOLFIRI plus bevacizumab and then cross over to FOLFOX plus bevacizumab after progression. In the TML trial, the post hoc analysis revealed that patients receiving irinotecan-based regimens with bevacizumab and then receiving bevacizumab with oxaliplatin-based regimens after progression had prolonged PFS (5.4 mo </w:t>
      </w:r>
      <w:r w:rsidRPr="008D6EA2">
        <w:rPr>
          <w:rFonts w:ascii="Book Antiqua" w:hAnsi="Book Antiqua"/>
          <w:i/>
          <w:sz w:val="24"/>
          <w:szCs w:val="24"/>
        </w:rPr>
        <w:t>vs</w:t>
      </w:r>
      <w:r w:rsidRPr="008D6EA2">
        <w:rPr>
          <w:rFonts w:ascii="Book Antiqua" w:hAnsi="Book Antiqua"/>
          <w:sz w:val="24"/>
          <w:szCs w:val="24"/>
        </w:rPr>
        <w:t xml:space="preserve"> 3.8 mo</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i/>
          <w:sz w:val="24"/>
          <w:szCs w:val="24"/>
          <w:lang w:eastAsia="zh-CN"/>
        </w:rPr>
        <w:t xml:space="preserve"> </w:t>
      </w:r>
      <w:r w:rsidRPr="008D6EA2">
        <w:rPr>
          <w:rFonts w:ascii="Book Antiqua" w:hAnsi="Book Antiqua"/>
          <w:sz w:val="24"/>
          <w:szCs w:val="24"/>
        </w:rPr>
        <w:t>&lt;</w:t>
      </w:r>
      <w:r w:rsidRPr="008D6EA2">
        <w:rPr>
          <w:rFonts w:ascii="Book Antiqua" w:hAnsi="Book Antiqua"/>
          <w:sz w:val="24"/>
          <w:szCs w:val="24"/>
          <w:lang w:eastAsia="zh-CN"/>
        </w:rPr>
        <w:t xml:space="preserve"> </w:t>
      </w:r>
      <w:r w:rsidRPr="008D6EA2">
        <w:rPr>
          <w:rFonts w:ascii="Book Antiqua" w:hAnsi="Book Antiqua"/>
          <w:sz w:val="24"/>
          <w:szCs w:val="24"/>
        </w:rPr>
        <w:t xml:space="preserve">0.0001) and OS (10.9 mo </w:t>
      </w:r>
      <w:r w:rsidRPr="008D6EA2">
        <w:rPr>
          <w:rFonts w:ascii="Book Antiqua" w:hAnsi="Book Antiqua"/>
          <w:i/>
          <w:sz w:val="24"/>
          <w:szCs w:val="24"/>
        </w:rPr>
        <w:t>vs</w:t>
      </w:r>
      <w:r w:rsidRPr="008D6EA2">
        <w:rPr>
          <w:rFonts w:ascii="Book Antiqua" w:hAnsi="Book Antiqua"/>
          <w:sz w:val="24"/>
          <w:szCs w:val="24"/>
        </w:rPr>
        <w:t xml:space="preserve"> 9.3 mo</w:t>
      </w:r>
      <w:r w:rsidRPr="008D6EA2">
        <w:rPr>
          <w:rFonts w:ascii="Book Antiqua" w:hAnsi="Book Antiqua"/>
          <w:sz w:val="24"/>
          <w:szCs w:val="24"/>
          <w:lang w:eastAsia="zh-CN"/>
        </w:rPr>
        <w:t>,</w:t>
      </w:r>
      <w:r w:rsidRPr="008D6EA2">
        <w:rPr>
          <w:rFonts w:ascii="Book Antiqua" w:hAnsi="Book Antiqua"/>
          <w:sz w:val="24"/>
          <w:szCs w:val="24"/>
        </w:rPr>
        <w:t xml:space="preserve"> </w:t>
      </w:r>
      <w:r w:rsidRPr="008D6EA2">
        <w:rPr>
          <w:rFonts w:ascii="Book Antiqua" w:hAnsi="Book Antiqua"/>
          <w:i/>
          <w:sz w:val="24"/>
          <w:szCs w:val="24"/>
        </w:rPr>
        <w:t>P</w:t>
      </w:r>
      <w:r w:rsidRPr="008D6EA2">
        <w:rPr>
          <w:rFonts w:ascii="Book Antiqua" w:hAnsi="Book Antiqua"/>
          <w:sz w:val="24"/>
          <w:szCs w:val="24"/>
        </w:rPr>
        <w:t xml:space="preserve"> = 0.0454) than patients in the chemotherapy alone arm. The last line of therapy available for these patients involves regorafenib which yielded an OS of 6.4 mo compared to best supportive care alone which yielded an OS of 5.0 mo (</w:t>
      </w:r>
      <w:r w:rsidRPr="008D6EA2">
        <w:rPr>
          <w:rFonts w:ascii="Book Antiqua" w:hAnsi="Book Antiqua"/>
          <w:i/>
          <w:sz w:val="24"/>
          <w:szCs w:val="24"/>
        </w:rPr>
        <w:t>P</w:t>
      </w:r>
      <w:r w:rsidRPr="008D6EA2">
        <w:rPr>
          <w:rFonts w:ascii="Book Antiqua" w:hAnsi="Book Antiqua"/>
          <w:sz w:val="24"/>
          <w:szCs w:val="24"/>
        </w:rPr>
        <w:t xml:space="preserve"> = 0.0052)</w:t>
      </w:r>
      <w:r w:rsidRPr="008D6EA2">
        <w:rPr>
          <w:rFonts w:ascii="Book Antiqua" w:hAnsi="Book Antiqua"/>
          <w:sz w:val="24"/>
          <w:szCs w:val="24"/>
        </w:rPr>
        <w:fldChar w:fldCharType="begin"/>
      </w:r>
      <w:r w:rsidRPr="008D6EA2">
        <w:rPr>
          <w:rFonts w:ascii="Book Antiqua" w:hAnsi="Book Antiqua"/>
          <w:sz w:val="24"/>
          <w:szCs w:val="24"/>
        </w:rPr>
        <w:instrText xml:space="preserve"> ADDIN EN.CITE &lt;EndNote&gt;&lt;Cite&gt;&lt;Author&gt;Grothey&lt;/Author&gt;&lt;Year&gt;2013&lt;/Year&gt;&lt;IDText&gt;Regorafenib monotherapy for previously treated metastatic colorectal cancer (CORRECT): an international, multicentre, randomised, placebo-controlled, phase 3 trial&lt;/IDText&gt;&lt;DisplayText&gt;&lt;style face="superscript"&gt;[69]&lt;/style&gt;&lt;/DisplayText&gt;&lt;record&gt;&lt;dates&gt;&lt;pub-dates&gt;&lt;date&gt;Jan&lt;/date&gt;&lt;/pub-dates&gt;&lt;year&gt;2013&lt;/year&gt;&lt;/dates&gt;&lt;keywords&gt;&lt;/keywords&gt;&lt;urls&gt;&lt;related-urls&gt;&lt;url&gt;http://www.ncbi.nlm.nih.gov/pubmed/23177514&lt;/url&gt;&lt;/related-urls&gt;&lt;/urls&gt;&lt;isbn&gt;1474-547X&lt;/isbn&gt;&lt;titles&gt;&lt;title&gt;Regorafenib monotherapy for previously treated metastatic colorectal cancer (CORRECT): an international, multicentre, randomised, placebo-controlled, phase 3 trial&lt;/title&gt;&lt;secondary-title&gt;Lancet&lt;/secondary-title&gt;&lt;/titles&gt;&lt;pages&gt;303-12&lt;/pages&gt;&lt;number&gt;9863&lt;/number&gt;&lt;contributors&gt;&lt;authors&gt;&lt;author&gt;Grothey, A.&lt;/author&gt;&lt;author&gt;Van Cutsem, E.&lt;/author&gt;&lt;author&gt;Sobrero, A.&lt;/author&gt;&lt;author&gt;Siena, S.&lt;/author&gt;&lt;author&gt;Falcone, A.&lt;/author&gt;&lt;author&gt;Ychou, M.&lt;/author&gt;&lt;author&gt;Humblet, Y.&lt;/author&gt;&lt;author&gt;Bouché, O.&lt;/author&gt;&lt;author&gt;Mineur, L.&lt;/author&gt;&lt;author&gt;Barone, C.&lt;/author&gt;&lt;author&gt;Adenis, A.&lt;/author&gt;&lt;author&gt;Tabernero, J.&lt;/author&gt;&lt;author&gt;Yoshino, T.&lt;/author&gt;&lt;author&gt;Lenz, H. J.&lt;/author&gt;&lt;author&gt;Goldberg, R. M.&lt;/author&gt;&lt;author&gt;Sargent, D. J.&lt;/author&gt;&lt;author&gt;Cihon, F.&lt;/author&gt;&lt;author&gt;Cupit, L.&lt;/author&gt;&lt;author&gt;Wagner, A.&lt;/author&gt;&lt;author&gt;Laurent, D.&lt;/author&gt;&lt;author&gt;CORRECT Study Group&lt;/author&gt;&lt;/authors&gt;&lt;/contributors&gt;&lt;language&gt;eng&lt;/language&gt;&lt;added-date format="utc"&gt;1378981961&lt;/added-date&gt;&lt;ref-type name="Journal Article"&gt;17&lt;/ref-type&gt;&lt;auth-address&gt;Division of Medical Oncology, Mayo Clinic, Rochester, MN, USA.&lt;/auth-address&gt;&lt;rec-number&gt;443&lt;/rec-number&gt;&lt;last-updated-date format="utc"&gt;1378981961&lt;/last-updated-date&gt;&lt;accession-num&gt;23177514&lt;/accession-num&gt;&lt;electronic-resource-num&gt;10.1016/S0140-6736(12)61900-X&lt;/electronic-resource-num&gt;&lt;volume&gt;381&lt;/volume&gt;&lt;/record&gt;&lt;/Cite&gt;&lt;/EndNote&gt;</w:instrText>
      </w:r>
      <w:r w:rsidRPr="008D6EA2">
        <w:rPr>
          <w:rFonts w:ascii="Book Antiqua" w:hAnsi="Book Antiqua"/>
          <w:sz w:val="24"/>
          <w:szCs w:val="24"/>
        </w:rPr>
        <w:fldChar w:fldCharType="separate"/>
      </w:r>
      <w:r w:rsidRPr="008D6EA2">
        <w:rPr>
          <w:rFonts w:ascii="Book Antiqua" w:hAnsi="Book Antiqua"/>
          <w:noProof/>
          <w:sz w:val="24"/>
          <w:szCs w:val="24"/>
          <w:vertAlign w:val="superscript"/>
        </w:rPr>
        <w:t>[69]</w:t>
      </w:r>
      <w:r w:rsidRPr="008D6EA2">
        <w:rPr>
          <w:rFonts w:ascii="Book Antiqua" w:hAnsi="Book Antiqua"/>
          <w:sz w:val="24"/>
          <w:szCs w:val="24"/>
        </w:rPr>
        <w:fldChar w:fldCharType="end"/>
      </w:r>
      <w:r w:rsidRPr="008D6EA2">
        <w:rPr>
          <w:rFonts w:ascii="Book Antiqua" w:hAnsi="Book Antiqua"/>
          <w:sz w:val="24"/>
          <w:szCs w:val="24"/>
        </w:rPr>
        <w:t>.</w:t>
      </w:r>
    </w:p>
    <w:p w:rsidR="001B5639" w:rsidRPr="008D6EA2" w:rsidRDefault="001B5639" w:rsidP="00B02C24">
      <w:pPr>
        <w:widowControl w:val="0"/>
        <w:autoSpaceDE w:val="0"/>
        <w:autoSpaceDN w:val="0"/>
        <w:adjustRightInd w:val="0"/>
        <w:spacing w:after="0" w:line="360" w:lineRule="auto"/>
        <w:jc w:val="both"/>
        <w:rPr>
          <w:rFonts w:ascii="Book Antiqua" w:hAnsi="Book Antiqua"/>
          <w:sz w:val="24"/>
          <w:szCs w:val="24"/>
        </w:rPr>
      </w:pPr>
    </w:p>
    <w:p w:rsidR="001B5639" w:rsidRPr="008D6EA2" w:rsidRDefault="001B5639" w:rsidP="00B02C24">
      <w:pPr>
        <w:widowControl w:val="0"/>
        <w:autoSpaceDE w:val="0"/>
        <w:autoSpaceDN w:val="0"/>
        <w:adjustRightInd w:val="0"/>
        <w:spacing w:after="0" w:line="360" w:lineRule="auto"/>
        <w:jc w:val="both"/>
        <w:rPr>
          <w:rFonts w:ascii="Book Antiqua" w:hAnsi="Book Antiqua"/>
          <w:b/>
          <w:i/>
          <w:sz w:val="24"/>
          <w:szCs w:val="24"/>
        </w:rPr>
      </w:pPr>
      <w:r w:rsidRPr="008D6EA2">
        <w:rPr>
          <w:rFonts w:ascii="Book Antiqua" w:hAnsi="Book Antiqua"/>
          <w:b/>
          <w:i/>
          <w:sz w:val="24"/>
          <w:szCs w:val="24"/>
        </w:rPr>
        <w:t>Progression following FOLFOXIRI plus bevacizumab: What are the options?</w:t>
      </w:r>
    </w:p>
    <w:p w:rsidR="001B5639" w:rsidRPr="008D6EA2" w:rsidRDefault="001B5639" w:rsidP="00B02C24">
      <w:pPr>
        <w:widowControl w:val="0"/>
        <w:autoSpaceDE w:val="0"/>
        <w:autoSpaceDN w:val="0"/>
        <w:adjustRightInd w:val="0"/>
        <w:spacing w:after="0" w:line="360" w:lineRule="auto"/>
        <w:jc w:val="both"/>
        <w:rPr>
          <w:rFonts w:ascii="Book Antiqua" w:hAnsi="Book Antiqua"/>
          <w:sz w:val="24"/>
          <w:szCs w:val="24"/>
        </w:rPr>
      </w:pPr>
      <w:r w:rsidRPr="008D6EA2">
        <w:rPr>
          <w:rFonts w:ascii="Book Antiqua" w:hAnsi="Book Antiqua"/>
          <w:sz w:val="24"/>
          <w:szCs w:val="24"/>
        </w:rPr>
        <w:t>Patients progressing on the FOLFOXIRI plus bevacizumab regimen and having wild-type KRAS status benefit from irinotecan and cetuximab in the second treatment line. In a phase 2 trial of 40 patients progressing on at least one line of chemotherapy, biweekly cetuximab biweekly and irinotecan resulted in a RR of 22.5%, PFS of 3.4 mo and OS of 8 mo</w:t>
      </w:r>
      <w:r w:rsidRPr="008D6EA2">
        <w:rPr>
          <w:rFonts w:ascii="Book Antiqua" w:hAnsi="Book Antiqua"/>
          <w:sz w:val="24"/>
          <w:szCs w:val="24"/>
        </w:rPr>
        <w:fldChar w:fldCharType="begin"/>
      </w:r>
      <w:r w:rsidRPr="008D6EA2">
        <w:rPr>
          <w:rFonts w:ascii="Book Antiqua" w:hAnsi="Book Antiqua"/>
          <w:sz w:val="24"/>
          <w:szCs w:val="24"/>
        </w:rPr>
        <w:instrText xml:space="preserve"> ADDIN EN.CITE &lt;EndNote&gt;&lt;Cite&gt;&lt;Author&gt;Martín-Martorell&lt;/Author&gt;&lt;Year&gt;2008&lt;/Year&gt;&lt;IDText&gt;Biweekly cetuximab and irinotecan in advanced colorectal cancer patients progressing after at least one previous line of chemotherapy: results of a phase II single institution trial&lt;/IDText&gt;&lt;DisplayText&gt;&lt;style face="superscript"&gt;[70]&lt;/style&gt;&lt;/DisplayText&gt;&lt;record&gt;&lt;dates&gt;&lt;pub-dates&gt;&lt;date&gt;Aug&lt;/date&gt;&lt;/pub-dates&gt;&lt;year&gt;2008&lt;/year&gt;&lt;/dates&gt;&lt;keywords&gt;&lt;/keywords&gt;&lt;urls&gt;&lt;related-urls&gt;&lt;url&gt;http://www.ncbi.nlm.nih.gov/pubmed/18665167&lt;/url&gt;&lt;/related-urls&gt;&lt;/urls&gt;&lt;isbn&gt;1532-1827&lt;/isbn&gt;&lt;custom2&gt;PMC2527794&lt;/custom2&gt;&lt;titles&gt;&lt;title&gt;Biweekly cetuximab and irinotecan in advanced colorectal cancer patients progressing after at least one previous line of chemotherapy: results of a phase II single institution trial&lt;/title&gt;&lt;secondary-title&gt;Br J Cancer&lt;/secondary-title&gt;&lt;/titles&gt;&lt;pages&gt;455-8&lt;/pages&gt;&lt;number&gt;3&lt;/number&gt;&lt;contributors&gt;&lt;authors&gt;&lt;author&gt;Martín-Martorell, P.&lt;/author&gt;&lt;author&gt;Roselló, S.&lt;/author&gt;&lt;author&gt;Rodríguez-Braun, E.&lt;/author&gt;&lt;author&gt;Chirivella, I.&lt;/author&gt;&lt;author&gt;Bosch, A.&lt;/author&gt;&lt;author&gt;Cervantes, A.&lt;/author&gt;&lt;/authors&gt;&lt;/contributors&gt;&lt;language&gt;eng&lt;/language&gt;&lt;added-date format="utc"&gt;1359566218&lt;/added-date&gt;&lt;ref-type name="Journal Article"&gt;17&lt;/ref-type&gt;&lt;auth-address&gt;Department of Haematology and Medical Oncology, Hospital Clínico Universitario, University of Valencia, Valencia, Spain.&lt;/auth-address&gt;&lt;rec-number&gt;114&lt;/rec-number&gt;&lt;last-updated-date format="utc"&gt;1359566218&lt;/last-updated-date&gt;&lt;accession-num&gt;18665167&lt;/accession-num&gt;&lt;electronic-resource-num&gt;10.1038/sj.bjc.6604530&lt;/electronic-resource-num&gt;&lt;volume&gt;99&lt;/volume&gt;&lt;/record&gt;&lt;/Cite&gt;&lt;/EndNote&gt;</w:instrText>
      </w:r>
      <w:r w:rsidRPr="008D6EA2">
        <w:rPr>
          <w:rFonts w:ascii="Book Antiqua" w:hAnsi="Book Antiqua"/>
          <w:sz w:val="24"/>
          <w:szCs w:val="24"/>
        </w:rPr>
        <w:fldChar w:fldCharType="separate"/>
      </w:r>
      <w:r w:rsidRPr="008D6EA2">
        <w:rPr>
          <w:rFonts w:ascii="Book Antiqua" w:hAnsi="Book Antiqua"/>
          <w:noProof/>
          <w:sz w:val="24"/>
          <w:szCs w:val="24"/>
          <w:vertAlign w:val="superscript"/>
        </w:rPr>
        <w:t>[70]</w:t>
      </w:r>
      <w:r w:rsidRPr="008D6EA2">
        <w:rPr>
          <w:rFonts w:ascii="Book Antiqua" w:hAnsi="Book Antiqua"/>
          <w:sz w:val="24"/>
          <w:szCs w:val="24"/>
        </w:rPr>
        <w:fldChar w:fldCharType="end"/>
      </w:r>
      <w:r w:rsidRPr="008D6EA2">
        <w:rPr>
          <w:rFonts w:ascii="Book Antiqua" w:hAnsi="Book Antiqua"/>
          <w:sz w:val="24"/>
          <w:szCs w:val="24"/>
        </w:rPr>
        <w:t xml:space="preserve">. As their last treatment line, patients could receive regorafenib. On the other hand, if patients had mutated KRAS tumors, then their second treatment option would be regorafenib. </w:t>
      </w:r>
    </w:p>
    <w:p w:rsidR="001B5639" w:rsidRPr="008D6EA2" w:rsidRDefault="001B5639" w:rsidP="00B02C24">
      <w:pPr>
        <w:widowControl w:val="0"/>
        <w:autoSpaceDE w:val="0"/>
        <w:autoSpaceDN w:val="0"/>
        <w:adjustRightInd w:val="0"/>
        <w:spacing w:after="0" w:line="360" w:lineRule="auto"/>
        <w:jc w:val="both"/>
        <w:rPr>
          <w:rFonts w:ascii="Book Antiqua" w:hAnsi="Book Antiqua"/>
          <w:sz w:val="24"/>
          <w:szCs w:val="24"/>
        </w:rPr>
      </w:pPr>
    </w:p>
    <w:p w:rsidR="001B5639" w:rsidRPr="008D6EA2" w:rsidRDefault="001B5639" w:rsidP="00B02C24">
      <w:pPr>
        <w:widowControl w:val="0"/>
        <w:autoSpaceDE w:val="0"/>
        <w:autoSpaceDN w:val="0"/>
        <w:adjustRightInd w:val="0"/>
        <w:spacing w:after="0" w:line="360" w:lineRule="auto"/>
        <w:jc w:val="both"/>
        <w:rPr>
          <w:rFonts w:ascii="Book Antiqua" w:hAnsi="Book Antiqua"/>
          <w:b/>
          <w:sz w:val="24"/>
          <w:szCs w:val="24"/>
        </w:rPr>
      </w:pPr>
      <w:r w:rsidRPr="008D6EA2">
        <w:rPr>
          <w:rFonts w:ascii="Book Antiqua" w:hAnsi="Book Antiqua"/>
          <w:b/>
          <w:sz w:val="24"/>
          <w:szCs w:val="24"/>
        </w:rPr>
        <w:t>DISCUSSION</w:t>
      </w:r>
    </w:p>
    <w:p w:rsidR="001B5639" w:rsidRPr="008D6EA2" w:rsidRDefault="001B5639" w:rsidP="00B02C24">
      <w:pPr>
        <w:widowControl w:val="0"/>
        <w:adjustRightInd w:val="0"/>
        <w:spacing w:after="0" w:line="360" w:lineRule="auto"/>
        <w:jc w:val="both"/>
        <w:rPr>
          <w:rFonts w:ascii="Book Antiqua" w:hAnsi="Book Antiqua"/>
          <w:sz w:val="24"/>
          <w:szCs w:val="24"/>
        </w:rPr>
      </w:pPr>
      <w:r w:rsidRPr="008D6EA2">
        <w:rPr>
          <w:rFonts w:ascii="Book Antiqua" w:hAnsi="Book Antiqua"/>
          <w:sz w:val="24"/>
          <w:szCs w:val="24"/>
        </w:rPr>
        <w:t>First-line treatment involves four cytotoxic backbones to which biologic targeted agents have been added. The effect of these targeted agents ranges from synergistic to detrimental and hence it is crucial to know where to fit these compounds into the management of mCRC patients. 5-FU or capecitabine is a weak regimen limited to elderly patients and those who cannot tolerate aggressive regimens. The addition of bevacizumab to this cytotoxic regimen yielded better PFS of up to 9 mo</w:t>
      </w:r>
      <w:r w:rsidRPr="008D6EA2">
        <w:rPr>
          <w:rFonts w:ascii="Book Antiqua" w:hAnsi="Book Antiqua"/>
          <w:sz w:val="24"/>
          <w:szCs w:val="24"/>
        </w:rPr>
        <w:fldChar w:fldCharType="begin">
          <w:fldData xml:space="preserve">PEVuZE5vdGU+PENpdGU+PEF1dGhvcj5LYWJiaW5hdmFyPC9BdXRob3I+PFllYXI+MjAwMzwvWWVh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</w:fldData>
        </w:fldChar>
      </w:r>
      <w:r w:rsidRPr="008D6EA2">
        <w:rPr>
          <w:rFonts w:ascii="Book Antiqua" w:hAnsi="Book Antiqua"/>
          <w:sz w:val="24"/>
          <w:szCs w:val="24"/>
        </w:rPr>
        <w:instrText xml:space="preserve"> ADDIN EN.CITE </w:instrText>
      </w:r>
      <w:r w:rsidRPr="008D6EA2">
        <w:rPr>
          <w:rFonts w:ascii="Book Antiqua" w:hAnsi="Book Antiqua"/>
          <w:sz w:val="24"/>
          <w:szCs w:val="24"/>
        </w:rPr>
        <w:fldChar w:fldCharType="begin">
          <w:fldData xml:space="preserve">PEVuZE5vdGU+PENpdGU+PEF1dGhvcj5LYWJiaW5hdmFyPC9BdXRob3I+PFllYXI+MjAwMzwvWWVh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</w:fldData>
        </w:fldChar>
      </w:r>
      <w:r w:rsidRPr="008D6EA2">
        <w:rPr>
          <w:rFonts w:ascii="Book Antiqua" w:hAnsi="Book Antiqua"/>
          <w:sz w:val="24"/>
          <w:szCs w:val="24"/>
        </w:rPr>
        <w:instrText xml:space="preserve"> ADDIN EN.CITE.DATA </w:instrText>
      </w:r>
      <w:r w:rsidRPr="008D6EA2">
        <w:rPr>
          <w:rFonts w:ascii="Book Antiqua" w:hAnsi="Book Antiqua"/>
          <w:sz w:val="24"/>
          <w:szCs w:val="24"/>
        </w:rPr>
      </w:r>
      <w:r w:rsidRPr="008D6EA2">
        <w:rPr>
          <w:rFonts w:ascii="Book Antiqua" w:hAnsi="Book Antiqua"/>
          <w:sz w:val="24"/>
          <w:szCs w:val="24"/>
        </w:rPr>
        <w:fldChar w:fldCharType="end"/>
      </w:r>
      <w:r w:rsidRPr="008D6EA2">
        <w:rPr>
          <w:rFonts w:ascii="Book Antiqua" w:hAnsi="Book Antiqua"/>
          <w:sz w:val="24"/>
          <w:szCs w:val="24"/>
        </w:rPr>
      </w:r>
      <w:r w:rsidRPr="008D6EA2">
        <w:rPr>
          <w:rFonts w:ascii="Book Antiqua" w:hAnsi="Book Antiqua"/>
          <w:sz w:val="24"/>
          <w:szCs w:val="24"/>
        </w:rPr>
        <w:fldChar w:fldCharType="separate"/>
      </w:r>
      <w:r w:rsidRPr="008D6EA2">
        <w:rPr>
          <w:rFonts w:ascii="Book Antiqua" w:hAnsi="Book Antiqua"/>
          <w:noProof/>
          <w:sz w:val="24"/>
          <w:szCs w:val="24"/>
          <w:vertAlign w:val="superscript"/>
        </w:rPr>
        <w:t>[16-18]</w:t>
      </w:r>
      <w:r w:rsidRPr="008D6EA2">
        <w:rPr>
          <w:rFonts w:ascii="Book Antiqua" w:hAnsi="Book Antiqua"/>
          <w:sz w:val="24"/>
          <w:szCs w:val="24"/>
        </w:rPr>
        <w:fldChar w:fldCharType="end"/>
      </w:r>
      <w:r w:rsidRPr="008D6EA2">
        <w:rPr>
          <w:rFonts w:ascii="Book Antiqua" w:hAnsi="Book Antiqua"/>
          <w:sz w:val="24"/>
          <w:szCs w:val="24"/>
        </w:rPr>
        <w:t xml:space="preserve">. </w:t>
      </w:r>
    </w:p>
    <w:p w:rsidR="001B5639" w:rsidRPr="008D6EA2" w:rsidRDefault="001B5639" w:rsidP="00B02C24">
      <w:pPr>
        <w:widowControl w:val="0"/>
        <w:adjustRightInd w:val="0"/>
        <w:spacing w:after="0" w:line="360" w:lineRule="auto"/>
        <w:jc w:val="both"/>
        <w:rPr>
          <w:rFonts w:ascii="Book Antiqua" w:hAnsi="Book Antiqua"/>
          <w:color w:val="FF0000"/>
          <w:sz w:val="24"/>
          <w:szCs w:val="24"/>
        </w:rPr>
      </w:pPr>
      <w:r w:rsidRPr="008D6EA2">
        <w:rPr>
          <w:rFonts w:ascii="Book Antiqua" w:hAnsi="Book Antiqua"/>
          <w:sz w:val="24"/>
          <w:szCs w:val="24"/>
        </w:rPr>
        <w:t xml:space="preserve"> FOLFOX (or XELOX) is arguably the doublet cytotoxic regimen most commonly used in the first-line treatment of mCRC. Thecombination of EGFR-targeted therapy with this regimen has shown conflicting results with cetuximab but not with panitumumab. Addition of panitumumab to this regimen yielded an OS and PFS benefit in patients with wild-type RAS compared to bevacizumab</w:t>
      </w:r>
      <w:r w:rsidRPr="008D6EA2">
        <w:rPr>
          <w:rFonts w:ascii="Book Antiqua" w:hAnsi="Book Antiqua"/>
          <w:sz w:val="24"/>
          <w:szCs w:val="24"/>
        </w:rPr>
        <w:fldChar w:fldCharType="begin"/>
      </w:r>
      <w:r w:rsidRPr="008D6EA2">
        <w:rPr>
          <w:rFonts w:ascii="Book Antiqua" w:hAnsi="Book Antiqua"/>
          <w:sz w:val="24"/>
          <w:szCs w:val="24"/>
        </w:rPr>
        <w:instrText xml:space="preserve"> ADDIN EN.CITE &lt;EndNote&gt;&lt;Cite&gt;&lt;Author&gt;Schwartzberg&lt;/Author&gt;&lt;Year&gt;2013&lt;/Year&gt;&lt;IDText&gt;Analysis of KRAS/NRAS mutations in PEAK: A randomized phase II study of FOLFOX6 plus panitumumab (pmab) or bevacizumab (bev) as first-line treatment (tx) for wild-type (WT) KRAS (exon 2) metastatic colorectal cancer (mCRC).&lt;/IDText&gt;&lt;DisplayText&gt;&lt;style face="superscript"&gt;[46]&lt;/style&gt;&lt;/DisplayText&gt;&lt;record&gt;&lt;titles&gt;&lt;title&gt;&lt;style font="default" size="100%"&gt;Analysis of &lt;/style&gt;&lt;style face="italic" font="default" size="100%"&gt;KRAS/NRAS&lt;/style&gt;&lt;style font="default" size="100%"&gt; mutations in PEAK: A randomized phase II study of FOLFOX6 plus panitumumab (pmab) or bevacizumab (bev) as first-line treatment (tx) for wild-type (WT) &lt;/style&gt;&lt;style face="italic" font="default" size="100%"&gt;KRAS&lt;/style&gt;&lt;style font="default" size="100%"&gt; (exon 2) metastatic colorectal cancer (mCRC).&lt;/style&gt;&lt;/title&gt;&lt;secondary-title&gt;J Clin Oncol&lt;/secondary-title&gt;&lt;/titles&gt;&lt;pages&gt;suppl; abstr 3631&lt;/pages&gt;&lt;contributors&gt;&lt;authors&gt;&lt;author&gt;Schwartzberg, LS&lt;/author&gt;&lt;author&gt;Rivera, F&lt;/author&gt;&lt;author&gt;Karthaus, M&lt;/author&gt;&lt;author&gt;Fasola, G&lt;/author&gt;&lt;author&gt;Canon, J&lt;/author&gt;&lt;author&gt;Yu, J&lt;/author&gt;&lt;author&gt;Oliner, KS&lt;/author&gt;&lt;author&gt;Go, WY&lt;/author&gt;&lt;/authors&gt;&lt;/contributors&gt;&lt;added-date format="utc"&gt;1379497556&lt;/added-date&gt;&lt;ref-type name="Journal Article"&gt;17&lt;/ref-type&gt;&lt;dates&gt;&lt;year&gt;2013&lt;/year&gt;&lt;/dates&gt;&lt;rec-number&gt;500&lt;/rec-number&gt;&lt;last-updated-date format="utc"&gt;1379497619&lt;/last-updated-date&gt;&lt;volume&gt;31&lt;/volume&gt;&lt;/record&gt;&lt;/Cite&gt;&lt;/EndNote&gt;</w:instrText>
      </w:r>
      <w:r w:rsidRPr="008D6EA2">
        <w:rPr>
          <w:rFonts w:ascii="Book Antiqua" w:hAnsi="Book Antiqua"/>
          <w:sz w:val="24"/>
          <w:szCs w:val="24"/>
        </w:rPr>
        <w:fldChar w:fldCharType="separate"/>
      </w:r>
      <w:r w:rsidRPr="008D6EA2">
        <w:rPr>
          <w:rFonts w:ascii="Book Antiqua" w:hAnsi="Book Antiqua"/>
          <w:noProof/>
          <w:sz w:val="24"/>
          <w:szCs w:val="24"/>
          <w:vertAlign w:val="superscript"/>
        </w:rPr>
        <w:t>[46]</w:t>
      </w:r>
      <w:r w:rsidRPr="008D6EA2">
        <w:rPr>
          <w:rFonts w:ascii="Book Antiqua" w:hAnsi="Book Antiqua"/>
          <w:sz w:val="24"/>
          <w:szCs w:val="24"/>
        </w:rPr>
        <w:fldChar w:fldCharType="end"/>
      </w:r>
      <w:r w:rsidRPr="008D6EA2">
        <w:rPr>
          <w:rFonts w:ascii="Book Antiqua" w:hAnsi="Book Antiqua"/>
          <w:sz w:val="24"/>
          <w:szCs w:val="24"/>
        </w:rPr>
        <w:t xml:space="preserve">. Hence, patients with wild-type RAS are good candidates for FOLFOX plus panitumumab regimens while patients exhibiting </w:t>
      </w:r>
      <w:r w:rsidRPr="008D6EA2">
        <w:rPr>
          <w:rFonts w:ascii="Book Antiqua" w:hAnsi="Book Antiqua"/>
          <w:sz w:val="24"/>
          <w:szCs w:val="24"/>
        </w:rPr>
        <w:lastRenderedPageBreak/>
        <w:t>any RAS mutation are candidates for FOLFOX plus bevacizumab. The other doublet cytotoxic regimen used in the first-line treatment is FOLFIRI. In a head-to-head comparison between bevacizumab and cetuximab with this regimen, cetuximab seems to be superior to bevacizumab</w:t>
      </w:r>
      <w:r w:rsidRPr="008D6EA2">
        <w:rPr>
          <w:rFonts w:ascii="Book Antiqua" w:hAnsi="Book Antiqua"/>
          <w:sz w:val="24"/>
          <w:szCs w:val="24"/>
        </w:rPr>
        <w:fldChar w:fldCharType="begin"/>
      </w:r>
      <w:r w:rsidRPr="008D6EA2">
        <w:rPr>
          <w:rFonts w:ascii="Book Antiqua" w:hAnsi="Book Antiqua"/>
          <w:sz w:val="24"/>
          <w:szCs w:val="24"/>
        </w:rPr>
        <w:instrText xml:space="preserve"> ADDIN EN.CITE &lt;EndNote&gt;&lt;Cite&gt;&lt;Author&gt;Heinemann&lt;/Author&gt;&lt;Year&gt;2013&lt;/Year&gt;&lt;IDText&gt;Randomized comparison of FOLFIRI plus cetuximab versus FOLFIRI plus bevacizumab as first-line treatment of KRAS wild-type metastatic colorectal cancer: German AIO study KRK-0306 (FIRE-3)&lt;/IDText&gt;&lt;DisplayText&gt;&lt;style face="superscript"&gt;[4]&lt;/style&gt;&lt;/DisplayText&gt;&lt;record&gt;&lt;titles&gt;&lt;title&gt;Randomized comparison of FOLFIRI plus cetuximab versus FOLFIRI plus bevacizumab as first-line treatment of KRAS wild-type metastatic colorectal cancer: German AIO study KRK-0306 (FIRE-3)&lt;/title&gt;&lt;secondary-title&gt;J Clin Oncol&lt;/secondary-title&gt;&lt;/titles&gt;&lt;pages&gt;suppl; abstr LBA3506&lt;/pages&gt;&lt;contributors&gt;&lt;authors&gt;&lt;author&gt;Heinemann, V&lt;/author&gt;&lt;author&gt;von Weikersthal, LF&lt;/author&gt;&lt;author&gt;Decker, T&lt;/author&gt;&lt;author&gt;Kiani, A&lt;/author&gt;&lt;author&gt;Vehling-Kaiser, U&lt;/author&gt;&lt;author&gt;Al-Batran, S&lt;/author&gt;&lt;author&gt;Heintges, T&lt;/author&gt;&lt;author&gt;Lerchenmueller, J&lt;/author&gt;&lt;author&gt;Kahl, C&lt;/author&gt;&lt;author&gt;Seipelt, G&lt;/author&gt;&lt;author&gt;Kullmann, F&lt;/author&gt;&lt;author&gt;Stauch, M&lt;/author&gt;&lt;author&gt;Scheithauer, W&lt;/author&gt;&lt;author&gt;Hielscher, J&lt;/author&gt;&lt;author&gt;Scholz, M&lt;/author&gt;&lt;author&gt;Mueller, S&lt;/author&gt;&lt;author&gt;Schaefer, B&lt;/author&gt;&lt;author&gt;Modest, DP&lt;/author&gt;&lt;author&gt;Jung, A&lt;/author&gt;&lt;author&gt;Stintzing, S&lt;/author&gt;&lt;/authors&gt;&lt;/contributors&gt;&lt;added-date format="utc"&gt;1379499168&lt;/added-date&gt;&lt;ref-type name="Journal Article"&gt;17&lt;/ref-type&gt;&lt;dates&gt;&lt;year&gt;2013&lt;/year&gt;&lt;/dates&gt;&lt;rec-number&gt;503&lt;/rec-number&gt;&lt;last-updated-date format="utc"&gt;1379499224&lt;/last-updated-date&gt;&lt;volume&gt;31&lt;/volume&gt;&lt;/record&gt;&lt;/Cite&gt;&lt;/EndNote&gt;</w:instrText>
      </w:r>
      <w:r w:rsidRPr="008D6EA2">
        <w:rPr>
          <w:rFonts w:ascii="Book Antiqua" w:hAnsi="Book Antiqua"/>
          <w:sz w:val="24"/>
          <w:szCs w:val="24"/>
        </w:rPr>
        <w:fldChar w:fldCharType="separate"/>
      </w:r>
      <w:r w:rsidRPr="008D6EA2">
        <w:rPr>
          <w:rFonts w:ascii="Book Antiqua" w:hAnsi="Book Antiqua"/>
          <w:noProof/>
          <w:sz w:val="24"/>
          <w:szCs w:val="24"/>
          <w:vertAlign w:val="superscript"/>
        </w:rPr>
        <w:t>[4]</w:t>
      </w:r>
      <w:r w:rsidRPr="008D6EA2">
        <w:rPr>
          <w:rFonts w:ascii="Book Antiqua" w:hAnsi="Book Antiqua"/>
          <w:sz w:val="24"/>
          <w:szCs w:val="24"/>
        </w:rPr>
        <w:fldChar w:fldCharType="end"/>
      </w:r>
      <w:r w:rsidRPr="008D6EA2">
        <w:rPr>
          <w:rFonts w:ascii="Book Antiqua" w:hAnsi="Book Antiqua"/>
          <w:sz w:val="24"/>
          <w:szCs w:val="24"/>
        </w:rPr>
        <w:t>. Hence, cetuximab with FOLFIRI is limited to patients with KRAS-wild type and possible mutated KRAS with G13D mutations while other mutated KRAS tumors are more likely to benefit from FOLFIRI with bevacizumab. The results of the Intergroup C80405 study are eagerly awaited and it is hoped that results of this study will reveal the optimal first-line regimen for chemotherapy doublet plus targeted therapy. As for the triplet cytotoxic regimen FOLFOXIRI, and even though it was associated with significantly more adverse events when added to bevacizumab than either FOLFIRI or FOLFOX regimen, it resulted in the longest reported PFS and OS</w:t>
      </w:r>
      <w:r w:rsidRPr="008D6EA2">
        <w:rPr>
          <w:rFonts w:ascii="Book Antiqua" w:hAnsi="Book Antiqua"/>
          <w:sz w:val="24"/>
          <w:szCs w:val="24"/>
        </w:rPr>
        <w:fldChar w:fldCharType="begin">
          <w:fldData xml:space="preserve">PEVuZE5vdGU+PENpdGU+PEF1dGhvcj5GYWxjb25lPC9BdXRob3I+PFllYXI+MjAxMzwvWWVhcj48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</w:fldData>
        </w:fldChar>
      </w:r>
      <w:r w:rsidRPr="008D6EA2">
        <w:rPr>
          <w:rFonts w:ascii="Book Antiqua" w:hAnsi="Book Antiqua"/>
          <w:sz w:val="24"/>
          <w:szCs w:val="24"/>
        </w:rPr>
        <w:instrText xml:space="preserve"> ADDIN EN.CITE </w:instrText>
      </w:r>
      <w:r w:rsidRPr="008D6EA2">
        <w:rPr>
          <w:rFonts w:ascii="Book Antiqua" w:hAnsi="Book Antiqua"/>
          <w:sz w:val="24"/>
          <w:szCs w:val="24"/>
        </w:rPr>
        <w:fldChar w:fldCharType="begin">
          <w:fldData xml:space="preserve">PEVuZE5vdGU+PENpdGU+PEF1dGhvcj5GYWxjb25lPC9BdXRob3I+PFllYXI+MjAxMzwvWWVhcj48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</w:fldData>
        </w:fldChar>
      </w:r>
      <w:r w:rsidRPr="008D6EA2">
        <w:rPr>
          <w:rFonts w:ascii="Book Antiqua" w:hAnsi="Book Antiqua"/>
          <w:sz w:val="24"/>
          <w:szCs w:val="24"/>
        </w:rPr>
        <w:instrText xml:space="preserve"> ADDIN EN.CITE.DATA </w:instrText>
      </w:r>
      <w:r w:rsidRPr="008D6EA2">
        <w:rPr>
          <w:rFonts w:ascii="Book Antiqua" w:hAnsi="Book Antiqua"/>
          <w:sz w:val="24"/>
          <w:szCs w:val="24"/>
        </w:rPr>
      </w:r>
      <w:r w:rsidRPr="008D6EA2">
        <w:rPr>
          <w:rFonts w:ascii="Book Antiqua" w:hAnsi="Book Antiqua"/>
          <w:sz w:val="24"/>
          <w:szCs w:val="24"/>
        </w:rPr>
        <w:fldChar w:fldCharType="end"/>
      </w:r>
      <w:r w:rsidRPr="008D6EA2">
        <w:rPr>
          <w:rFonts w:ascii="Book Antiqua" w:hAnsi="Book Antiqua"/>
          <w:sz w:val="24"/>
          <w:szCs w:val="24"/>
        </w:rPr>
      </w:r>
      <w:r w:rsidRPr="008D6EA2">
        <w:rPr>
          <w:rFonts w:ascii="Book Antiqua" w:hAnsi="Book Antiqua"/>
          <w:sz w:val="24"/>
          <w:szCs w:val="24"/>
        </w:rPr>
        <w:fldChar w:fldCharType="separate"/>
      </w:r>
      <w:r w:rsidRPr="008D6EA2">
        <w:rPr>
          <w:rFonts w:ascii="Book Antiqua" w:hAnsi="Book Antiqua"/>
          <w:noProof/>
          <w:sz w:val="24"/>
          <w:szCs w:val="24"/>
          <w:vertAlign w:val="superscript"/>
        </w:rPr>
        <w:t>[6,48]</w:t>
      </w:r>
      <w:r w:rsidRPr="008D6EA2">
        <w:rPr>
          <w:rFonts w:ascii="Book Antiqua" w:hAnsi="Book Antiqua"/>
          <w:sz w:val="24"/>
          <w:szCs w:val="24"/>
        </w:rPr>
        <w:fldChar w:fldCharType="end"/>
      </w:r>
      <w:r w:rsidRPr="008D6EA2">
        <w:rPr>
          <w:rFonts w:ascii="Book Antiqua" w:hAnsi="Book Antiqua"/>
          <w:sz w:val="24"/>
          <w:szCs w:val="24"/>
        </w:rPr>
        <w:t>. Cetuximab with this regimen yielded very high RRs but the data are still immature in this setting</w:t>
      </w:r>
      <w:r w:rsidRPr="008D6EA2">
        <w:rPr>
          <w:rFonts w:ascii="Book Antiqua" w:hAnsi="Book Antiqua"/>
          <w:sz w:val="24"/>
          <w:szCs w:val="24"/>
        </w:rPr>
        <w:fldChar w:fldCharType="begin">
          <w:fldData xml:space="preserve">PEVuZE5vdGU+PENpdGU+PEF1dGhvcj5HYXJ1Zmk8L0F1dGhvcj48WWVhcj4yMDEwPC9ZZWFyPjxJ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</w:fldData>
        </w:fldChar>
      </w:r>
      <w:r w:rsidRPr="008D6EA2">
        <w:rPr>
          <w:rFonts w:ascii="Book Antiqua" w:hAnsi="Book Antiqua"/>
          <w:sz w:val="24"/>
          <w:szCs w:val="24"/>
        </w:rPr>
        <w:instrText xml:space="preserve"> ADDIN EN.CITE </w:instrText>
      </w:r>
      <w:r w:rsidRPr="008D6EA2">
        <w:rPr>
          <w:rFonts w:ascii="Book Antiqua" w:hAnsi="Book Antiqua"/>
          <w:sz w:val="24"/>
          <w:szCs w:val="24"/>
        </w:rPr>
        <w:fldChar w:fldCharType="begin">
          <w:fldData xml:space="preserve">PEVuZE5vdGU+PENpdGU+PEF1dGhvcj5HYXJ1Zmk8L0F1dGhvcj48WWVhcj4yMDEwPC9ZZWFyPjxJ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</w:fldData>
        </w:fldChar>
      </w:r>
      <w:r w:rsidRPr="008D6EA2">
        <w:rPr>
          <w:rFonts w:ascii="Book Antiqua" w:hAnsi="Book Antiqua"/>
          <w:sz w:val="24"/>
          <w:szCs w:val="24"/>
        </w:rPr>
        <w:instrText xml:space="preserve"> ADDIN EN.CITE.DATA </w:instrText>
      </w:r>
      <w:r w:rsidRPr="008D6EA2">
        <w:rPr>
          <w:rFonts w:ascii="Book Antiqua" w:hAnsi="Book Antiqua"/>
          <w:sz w:val="24"/>
          <w:szCs w:val="24"/>
        </w:rPr>
      </w:r>
      <w:r w:rsidRPr="008D6EA2">
        <w:rPr>
          <w:rFonts w:ascii="Book Antiqua" w:hAnsi="Book Antiqua"/>
          <w:sz w:val="24"/>
          <w:szCs w:val="24"/>
        </w:rPr>
        <w:fldChar w:fldCharType="end"/>
      </w:r>
      <w:r w:rsidRPr="008D6EA2">
        <w:rPr>
          <w:rFonts w:ascii="Book Antiqua" w:hAnsi="Book Antiqua"/>
          <w:sz w:val="24"/>
          <w:szCs w:val="24"/>
        </w:rPr>
      </w:r>
      <w:r w:rsidRPr="008D6EA2">
        <w:rPr>
          <w:rFonts w:ascii="Book Antiqua" w:hAnsi="Book Antiqua"/>
          <w:sz w:val="24"/>
          <w:szCs w:val="24"/>
        </w:rPr>
        <w:fldChar w:fldCharType="separate"/>
      </w:r>
      <w:r w:rsidRPr="008D6EA2">
        <w:rPr>
          <w:rFonts w:ascii="Book Antiqua" w:hAnsi="Book Antiqua"/>
          <w:noProof/>
          <w:sz w:val="24"/>
          <w:szCs w:val="24"/>
          <w:vertAlign w:val="superscript"/>
        </w:rPr>
        <w:t>[51,52]</w:t>
      </w:r>
      <w:r w:rsidRPr="008D6EA2">
        <w:rPr>
          <w:rFonts w:ascii="Book Antiqua" w:hAnsi="Book Antiqua"/>
          <w:sz w:val="24"/>
          <w:szCs w:val="24"/>
        </w:rPr>
        <w:fldChar w:fldCharType="end"/>
      </w:r>
      <w:r w:rsidRPr="008D6EA2">
        <w:rPr>
          <w:rFonts w:ascii="Book Antiqua" w:hAnsi="Book Antiqua"/>
          <w:sz w:val="24"/>
          <w:szCs w:val="24"/>
        </w:rPr>
        <w:t xml:space="preserve">. </w:t>
      </w:r>
    </w:p>
    <w:p w:rsidR="001B5639" w:rsidRPr="008D6EA2" w:rsidRDefault="001B5639" w:rsidP="00E02BB0">
      <w:pPr>
        <w:widowControl w:val="0"/>
        <w:autoSpaceDE w:val="0"/>
        <w:autoSpaceDN w:val="0"/>
        <w:adjustRightInd w:val="0"/>
        <w:spacing w:after="0" w:line="360" w:lineRule="auto"/>
        <w:ind w:firstLineChars="100" w:firstLine="240"/>
        <w:jc w:val="both"/>
        <w:rPr>
          <w:rFonts w:ascii="Book Antiqua" w:hAnsi="Book Antiqua"/>
          <w:sz w:val="24"/>
          <w:szCs w:val="24"/>
        </w:rPr>
      </w:pPr>
      <w:r w:rsidRPr="008D6EA2">
        <w:rPr>
          <w:rFonts w:ascii="Book Antiqua" w:hAnsi="Book Antiqua"/>
          <w:sz w:val="24"/>
          <w:szCs w:val="24"/>
        </w:rPr>
        <w:t>As outlined in Figure 1, second and third-line treatment options will depend on the drugs used in the first line setting. Biomarkers such as</w:t>
      </w:r>
      <w:r w:rsidRPr="008D6EA2">
        <w:rPr>
          <w:rFonts w:ascii="Book Antiqua" w:hAnsi="Book Antiqua"/>
          <w:i/>
          <w:sz w:val="24"/>
          <w:szCs w:val="24"/>
        </w:rPr>
        <w:t xml:space="preserve"> RAS </w:t>
      </w:r>
      <w:r w:rsidRPr="008D6EA2">
        <w:rPr>
          <w:rFonts w:ascii="Book Antiqua" w:hAnsi="Book Antiqua"/>
          <w:sz w:val="24"/>
          <w:szCs w:val="24"/>
        </w:rPr>
        <w:t>mutation status remain of key importance. For patients with RAS wild-type tumors who have received anti-angiogenic rather than EGFR-targeted therapy in the first-line setting there is a choice to be made whether to continue anti-angiogenic therapy and switch the chemotherapy backbone, reserving EGFR-targeted therapy to the third line, or switch both chemotherapy and targeted therapy. We have no definitive data to guide this decision however there appears to be an advantage to the use of cetuximab in combination with irinotecan over oxaliplatin. Regorafenib has shown a survival advantage over placebo in heavily pre-treated patients and we are awaiting further work to identify biomarker that might help us select which patients are more likely to benefit from this therapy.</w:t>
      </w:r>
    </w:p>
    <w:p w:rsidR="001B5639" w:rsidRPr="008D6EA2" w:rsidRDefault="001B5639" w:rsidP="00B02C24">
      <w:pPr>
        <w:widowControl w:val="0"/>
        <w:autoSpaceDE w:val="0"/>
        <w:autoSpaceDN w:val="0"/>
        <w:adjustRightInd w:val="0"/>
        <w:spacing w:after="0" w:line="360" w:lineRule="auto"/>
        <w:jc w:val="both"/>
        <w:rPr>
          <w:rFonts w:ascii="Book Antiqua" w:hAnsi="Book Antiqua"/>
          <w:sz w:val="24"/>
          <w:szCs w:val="24"/>
        </w:rPr>
      </w:pPr>
    </w:p>
    <w:p w:rsidR="001B5639" w:rsidRPr="008D6EA2" w:rsidRDefault="001B5639" w:rsidP="00B02C24">
      <w:pPr>
        <w:widowControl w:val="0"/>
        <w:autoSpaceDE w:val="0"/>
        <w:autoSpaceDN w:val="0"/>
        <w:adjustRightInd w:val="0"/>
        <w:spacing w:after="0" w:line="360" w:lineRule="auto"/>
        <w:jc w:val="both"/>
        <w:rPr>
          <w:rFonts w:ascii="Book Antiqua" w:hAnsi="Book Antiqua"/>
          <w:b/>
          <w:sz w:val="24"/>
          <w:szCs w:val="24"/>
        </w:rPr>
      </w:pPr>
      <w:r w:rsidRPr="008D6EA2">
        <w:rPr>
          <w:rFonts w:ascii="Book Antiqua" w:hAnsi="Book Antiqua"/>
          <w:b/>
          <w:sz w:val="24"/>
          <w:szCs w:val="24"/>
        </w:rPr>
        <w:t>CONCLUSION</w:t>
      </w:r>
    </w:p>
    <w:p w:rsidR="001B5639" w:rsidRPr="008D6EA2" w:rsidRDefault="001B5639" w:rsidP="00B02C24">
      <w:pPr>
        <w:widowControl w:val="0"/>
        <w:adjustRightInd w:val="0"/>
        <w:spacing w:after="0" w:line="360" w:lineRule="auto"/>
        <w:jc w:val="both"/>
        <w:rPr>
          <w:rFonts w:ascii="Book Antiqua" w:hAnsi="Book Antiqua"/>
          <w:sz w:val="24"/>
          <w:szCs w:val="24"/>
        </w:rPr>
      </w:pPr>
      <w:r w:rsidRPr="008D6EA2">
        <w:rPr>
          <w:rFonts w:ascii="Book Antiqua" w:hAnsi="Book Antiqua"/>
          <w:sz w:val="24"/>
          <w:szCs w:val="24"/>
        </w:rPr>
        <w:t xml:space="preserve">Current options for the management of metastatic CRC involve the use of four cytotoxic chemotherapy regimens and five targeted therapeutic agents. The optimal use and sequencing of these agents has yet to be determined. Amajor concern regarding clinical trials designed to compare one regimen with another is the large number of patients crossing over to the alternative regimen which may hinder the exact interpretation of OS. </w:t>
      </w:r>
      <w:r w:rsidRPr="008D6EA2">
        <w:rPr>
          <w:rFonts w:ascii="Book Antiqua" w:hAnsi="Book Antiqua"/>
          <w:sz w:val="24"/>
          <w:szCs w:val="24"/>
        </w:rPr>
        <w:lastRenderedPageBreak/>
        <w:t>To overcome such a drawback, treatment sequences should be compared from line one up to subsequent treatment lines. In such a way, the efficacy of the whole treatment sequence is compared to another treatment sequence with the OS, PFS, RR and R0 resection rates compared across all treatment lines. Such trials are beginning to emerge and are currently underway (ClinicalTrials.gov Identifier: NCT01910610 and NCT01878422). As we learn more about the biology of this disease and biomarkers for treatment selection, we hope to improve outcomes for all patients.</w:t>
      </w:r>
    </w:p>
    <w:p w:rsidR="001B5639" w:rsidRPr="008D6EA2" w:rsidRDefault="001B5639" w:rsidP="00B02C24">
      <w:pPr>
        <w:widowControl w:val="0"/>
        <w:adjustRightInd w:val="0"/>
        <w:spacing w:after="0" w:line="360" w:lineRule="auto"/>
        <w:jc w:val="both"/>
        <w:rPr>
          <w:rFonts w:ascii="Book Antiqua" w:hAnsi="Book Antiqua"/>
          <w:b/>
          <w:sz w:val="24"/>
          <w:szCs w:val="24"/>
        </w:rPr>
      </w:pPr>
    </w:p>
    <w:p w:rsidR="001B5639" w:rsidRPr="008D6EA2" w:rsidRDefault="001B5639" w:rsidP="00A71C6A">
      <w:pPr>
        <w:widowControl w:val="0"/>
        <w:adjustRightInd w:val="0"/>
        <w:spacing w:after="0" w:line="360" w:lineRule="auto"/>
        <w:jc w:val="both"/>
        <w:rPr>
          <w:rFonts w:ascii="Book Antiqua" w:hAnsi="Book Antiqua"/>
          <w:b/>
          <w:sz w:val="24"/>
          <w:szCs w:val="24"/>
          <w:lang w:eastAsia="zh-CN"/>
        </w:rPr>
      </w:pPr>
      <w:r w:rsidRPr="008D6EA2">
        <w:rPr>
          <w:rFonts w:ascii="Book Antiqua" w:hAnsi="Book Antiqua"/>
          <w:b/>
          <w:sz w:val="24"/>
          <w:szCs w:val="24"/>
        </w:rPr>
        <w:t>REFERENCES</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1 </w:t>
      </w:r>
      <w:r w:rsidRPr="008D6EA2">
        <w:rPr>
          <w:rFonts w:ascii="Book Antiqua" w:hAnsi="Book Antiqua" w:cs="宋体"/>
          <w:b/>
          <w:bCs/>
          <w:sz w:val="24"/>
          <w:szCs w:val="24"/>
          <w:lang w:eastAsia="zh-CN"/>
        </w:rPr>
        <w:t>Van Cutsem E</w:t>
      </w:r>
      <w:r w:rsidRPr="008D6EA2">
        <w:rPr>
          <w:rFonts w:ascii="Book Antiqua" w:hAnsi="Book Antiqua" w:cs="宋体"/>
          <w:sz w:val="24"/>
          <w:szCs w:val="24"/>
          <w:lang w:eastAsia="zh-CN"/>
        </w:rPr>
        <w:t xml:space="preserve">, Oliveira J. Advanced colorectal cancer: ESMO clinical recommendations for diagnosis, treatment and follow-up. </w:t>
      </w:r>
      <w:r w:rsidRPr="008D6EA2">
        <w:rPr>
          <w:rFonts w:ascii="Book Antiqua" w:hAnsi="Book Antiqua" w:cs="宋体"/>
          <w:i/>
          <w:iCs/>
          <w:sz w:val="24"/>
          <w:szCs w:val="24"/>
          <w:lang w:eastAsia="zh-CN"/>
        </w:rPr>
        <w:t>Ann Oncol</w:t>
      </w:r>
      <w:r w:rsidRPr="008D6EA2">
        <w:rPr>
          <w:rFonts w:ascii="Book Antiqua" w:hAnsi="Book Antiqua" w:cs="宋体"/>
          <w:sz w:val="24"/>
          <w:szCs w:val="24"/>
          <w:lang w:eastAsia="zh-CN"/>
        </w:rPr>
        <w:t xml:space="preserve"> 2009; </w:t>
      </w:r>
      <w:r w:rsidRPr="008D6EA2">
        <w:rPr>
          <w:rFonts w:ascii="Book Antiqua" w:hAnsi="Book Antiqua" w:cs="宋体"/>
          <w:b/>
          <w:bCs/>
          <w:sz w:val="24"/>
          <w:szCs w:val="24"/>
          <w:lang w:eastAsia="zh-CN"/>
        </w:rPr>
        <w:t>20</w:t>
      </w:r>
      <w:r w:rsidRPr="008D6EA2">
        <w:rPr>
          <w:rFonts w:ascii="Book Antiqua" w:hAnsi="Book Antiqua" w:cs="宋体"/>
          <w:bCs/>
          <w:sz w:val="24"/>
          <w:szCs w:val="24"/>
          <w:lang w:eastAsia="zh-CN"/>
        </w:rPr>
        <w:t xml:space="preserve"> Suppl 4</w:t>
      </w:r>
      <w:r w:rsidRPr="008D6EA2">
        <w:rPr>
          <w:rFonts w:ascii="Book Antiqua" w:hAnsi="Book Antiqua" w:cs="宋体"/>
          <w:sz w:val="24"/>
          <w:szCs w:val="24"/>
          <w:lang w:eastAsia="zh-CN"/>
        </w:rPr>
        <w:t>: 61-63 [PMID: 19454465 DOI: 10.1093/annonc/mdp130]</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2 </w:t>
      </w:r>
      <w:r w:rsidRPr="008D6EA2">
        <w:rPr>
          <w:rFonts w:ascii="Book Antiqua" w:hAnsi="Book Antiqua" w:cs="宋体"/>
          <w:b/>
          <w:bCs/>
          <w:sz w:val="24"/>
          <w:szCs w:val="24"/>
          <w:lang w:eastAsia="zh-CN"/>
        </w:rPr>
        <w:t>Yoo PS</w:t>
      </w:r>
      <w:r w:rsidRPr="008D6EA2">
        <w:rPr>
          <w:rFonts w:ascii="Book Antiqua" w:hAnsi="Book Antiqua" w:cs="宋体"/>
          <w:sz w:val="24"/>
          <w:szCs w:val="24"/>
          <w:lang w:eastAsia="zh-CN"/>
        </w:rPr>
        <w:t xml:space="preserve">, Lopez-Soler RI, Longo WE, Cha CH. Liver resection for metastatic colorectal cancer in the age of neoadjuvant chemotherapy and bevacizumab. </w:t>
      </w:r>
      <w:r w:rsidRPr="008D6EA2">
        <w:rPr>
          <w:rFonts w:ascii="Book Antiqua" w:hAnsi="Book Antiqua" w:cs="宋体"/>
          <w:i/>
          <w:iCs/>
          <w:sz w:val="24"/>
          <w:szCs w:val="24"/>
          <w:lang w:eastAsia="zh-CN"/>
        </w:rPr>
        <w:t>Clin Colorectal Cancer</w:t>
      </w:r>
      <w:r w:rsidRPr="008D6EA2">
        <w:rPr>
          <w:rFonts w:ascii="Book Antiqua" w:hAnsi="Book Antiqua" w:cs="宋体"/>
          <w:sz w:val="24"/>
          <w:szCs w:val="24"/>
          <w:lang w:eastAsia="zh-CN"/>
        </w:rPr>
        <w:t xml:space="preserve"> 2006; </w:t>
      </w:r>
      <w:r w:rsidRPr="008D6EA2">
        <w:rPr>
          <w:rFonts w:ascii="Book Antiqua" w:hAnsi="Book Antiqua" w:cs="宋体"/>
          <w:b/>
          <w:bCs/>
          <w:sz w:val="24"/>
          <w:szCs w:val="24"/>
          <w:lang w:eastAsia="zh-CN"/>
        </w:rPr>
        <w:t>6</w:t>
      </w:r>
      <w:r w:rsidRPr="008D6EA2">
        <w:rPr>
          <w:rFonts w:ascii="Book Antiqua" w:hAnsi="Book Antiqua" w:cs="宋体"/>
          <w:sz w:val="24"/>
          <w:szCs w:val="24"/>
          <w:lang w:eastAsia="zh-CN"/>
        </w:rPr>
        <w:t>: 202-207 [PMID: 17026789 DOI: 10.3816/CCC.2006.n.036]</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3 </w:t>
      </w:r>
      <w:r w:rsidRPr="008D6EA2">
        <w:rPr>
          <w:rFonts w:ascii="Book Antiqua" w:hAnsi="Book Antiqua" w:cs="宋体"/>
          <w:b/>
          <w:bCs/>
          <w:sz w:val="24"/>
          <w:szCs w:val="24"/>
          <w:lang w:eastAsia="zh-CN"/>
        </w:rPr>
        <w:t>Thirion P</w:t>
      </w:r>
      <w:r w:rsidRPr="008D6EA2">
        <w:rPr>
          <w:rFonts w:ascii="Book Antiqua" w:hAnsi="Book Antiqua" w:cs="宋体"/>
          <w:sz w:val="24"/>
          <w:szCs w:val="24"/>
          <w:lang w:eastAsia="zh-CN"/>
        </w:rPr>
        <w:t xml:space="preserve">, Michiels S, Pignon JP, Buyse M, Braud AC, Carlson RW, O'Connell M, Sargent P, Piedbois P. Modulation of fluorouracil by leucovorin in patients with advanced colorectal cancer: an updated meta-analysis. </w:t>
      </w:r>
      <w:r w:rsidRPr="008D6EA2">
        <w:rPr>
          <w:rFonts w:ascii="Book Antiqua" w:hAnsi="Book Antiqua" w:cs="宋体"/>
          <w:i/>
          <w:iCs/>
          <w:sz w:val="24"/>
          <w:szCs w:val="24"/>
          <w:lang w:eastAsia="zh-CN"/>
        </w:rPr>
        <w:t>J Clin Oncol</w:t>
      </w:r>
      <w:r w:rsidRPr="008D6EA2">
        <w:rPr>
          <w:rFonts w:ascii="Book Antiqua" w:hAnsi="Book Antiqua" w:cs="宋体"/>
          <w:sz w:val="24"/>
          <w:szCs w:val="24"/>
          <w:lang w:eastAsia="zh-CN"/>
        </w:rPr>
        <w:t xml:space="preserve"> 2004; </w:t>
      </w:r>
      <w:r w:rsidRPr="008D6EA2">
        <w:rPr>
          <w:rFonts w:ascii="Book Antiqua" w:hAnsi="Book Antiqua" w:cs="宋体"/>
          <w:b/>
          <w:bCs/>
          <w:sz w:val="24"/>
          <w:szCs w:val="24"/>
          <w:lang w:eastAsia="zh-CN"/>
        </w:rPr>
        <w:t>22</w:t>
      </w:r>
      <w:r w:rsidRPr="008D6EA2">
        <w:rPr>
          <w:rFonts w:ascii="Book Antiqua" w:hAnsi="Book Antiqua" w:cs="宋体"/>
          <w:sz w:val="24"/>
          <w:szCs w:val="24"/>
          <w:lang w:eastAsia="zh-CN"/>
        </w:rPr>
        <w:t>: 3766-3775 [PMID: 15365073 DOI: 10.1200/JCO.2004.03.104]</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4 </w:t>
      </w:r>
      <w:r w:rsidRPr="008D6EA2">
        <w:rPr>
          <w:rFonts w:ascii="Book Antiqua" w:hAnsi="Book Antiqua" w:cs="宋体"/>
          <w:b/>
          <w:sz w:val="24"/>
          <w:szCs w:val="24"/>
          <w:lang w:eastAsia="zh-CN"/>
        </w:rPr>
        <w:t>Heinemann V</w:t>
      </w:r>
      <w:r w:rsidRPr="008D6EA2">
        <w:rPr>
          <w:rFonts w:ascii="Book Antiqua" w:hAnsi="Book Antiqua" w:cs="宋体"/>
          <w:sz w:val="24"/>
          <w:szCs w:val="24"/>
          <w:lang w:eastAsia="zh-CN"/>
        </w:rPr>
        <w:t xml:space="preserve">, von Weikersthal L, Decker T, Kiani A, Vehling-Kaiser U, Al-Batran S, Heintges T, Lerchenmueller J, Kahl C, Seipelt G, Kullmann F, Stauch M, Scheithauer W, Hielscher J, Scholz M, Mueller S, Schaefer B, Modest D, Jung A, Stintzing S. Randomized comparison of FOLFIRI plus cetuximab vs FOLFIRI plus bevacizumab as first-line treatment of KRAS wild-type metastatic colorectal cancer: German AIO study KRK-0306 (FIRE-3). </w:t>
      </w:r>
      <w:r w:rsidRPr="008D6EA2">
        <w:rPr>
          <w:rFonts w:ascii="Book Antiqua" w:hAnsi="Book Antiqua" w:cs="宋体"/>
          <w:i/>
          <w:sz w:val="24"/>
          <w:szCs w:val="24"/>
          <w:lang w:eastAsia="zh-CN"/>
        </w:rPr>
        <w:t xml:space="preserve">J Clin Oncol </w:t>
      </w:r>
      <w:r w:rsidRPr="008D6EA2">
        <w:rPr>
          <w:rFonts w:ascii="Book Antiqua" w:hAnsi="Book Antiqua" w:cs="宋体"/>
          <w:sz w:val="24"/>
          <w:szCs w:val="24"/>
          <w:lang w:eastAsia="zh-CN"/>
        </w:rPr>
        <w:t xml:space="preserve">2013; </w:t>
      </w:r>
      <w:r w:rsidRPr="008D6EA2">
        <w:rPr>
          <w:rFonts w:ascii="Book Antiqua" w:hAnsi="Book Antiqua" w:cs="宋体"/>
          <w:b/>
          <w:sz w:val="24"/>
          <w:szCs w:val="24"/>
          <w:lang w:eastAsia="zh-CN"/>
        </w:rPr>
        <w:t>31</w:t>
      </w:r>
      <w:r w:rsidRPr="008D6EA2">
        <w:rPr>
          <w:rFonts w:ascii="Book Antiqua" w:hAnsi="Book Antiqua" w:cs="宋体"/>
          <w:sz w:val="24"/>
          <w:szCs w:val="24"/>
          <w:lang w:eastAsia="zh-CN"/>
        </w:rPr>
        <w:t>: suppl; abstr LBA3506</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5 </w:t>
      </w:r>
      <w:r w:rsidRPr="008D6EA2">
        <w:rPr>
          <w:rFonts w:ascii="Book Antiqua" w:hAnsi="Book Antiqua" w:cs="宋体"/>
          <w:b/>
          <w:sz w:val="24"/>
          <w:szCs w:val="24"/>
          <w:lang w:eastAsia="zh-CN"/>
        </w:rPr>
        <w:t>Pericay C</w:t>
      </w:r>
      <w:r w:rsidRPr="008D6EA2">
        <w:rPr>
          <w:rFonts w:ascii="Book Antiqua" w:hAnsi="Book Antiqua" w:cs="宋体"/>
          <w:sz w:val="24"/>
          <w:szCs w:val="24"/>
          <w:lang w:eastAsia="zh-CN"/>
        </w:rPr>
        <w:t xml:space="preserve">, Folprecht G, Saunders M, Thomas A, Roh JK, Lopez R, Höhler T, Kim JS, Zilocchi C, Boëlle E, Zalcberg J. Phase 2 Randomized, Noncomparative, Open-Label Study Of Aflibercept And Modified Folfox6 In The First-Line Treatment Of Metastatic Colorectal Cancer (Affirm). </w:t>
      </w:r>
      <w:r w:rsidRPr="008D6EA2">
        <w:rPr>
          <w:rFonts w:ascii="Book Antiqua" w:hAnsi="Book Antiqua" w:cs="宋体"/>
          <w:i/>
          <w:sz w:val="24"/>
          <w:szCs w:val="24"/>
          <w:lang w:eastAsia="zh-CN"/>
        </w:rPr>
        <w:t xml:space="preserve">Ann Oncol </w:t>
      </w:r>
      <w:r w:rsidRPr="008D6EA2">
        <w:rPr>
          <w:rFonts w:ascii="Book Antiqua" w:hAnsi="Book Antiqua" w:cs="宋体"/>
          <w:sz w:val="24"/>
          <w:szCs w:val="24"/>
          <w:lang w:eastAsia="zh-CN"/>
        </w:rPr>
        <w:t xml:space="preserve">2012; </w:t>
      </w:r>
      <w:r w:rsidRPr="008D6EA2">
        <w:rPr>
          <w:rFonts w:ascii="Book Antiqua" w:hAnsi="Book Antiqua" w:cs="宋体"/>
          <w:b/>
          <w:sz w:val="24"/>
          <w:szCs w:val="24"/>
          <w:lang w:eastAsia="zh-CN"/>
        </w:rPr>
        <w:t>23</w:t>
      </w:r>
      <w:r w:rsidRPr="008D6EA2">
        <w:rPr>
          <w:rFonts w:ascii="Book Antiqua" w:hAnsi="Book Antiqua" w:cs="宋体"/>
          <w:sz w:val="24"/>
          <w:szCs w:val="24"/>
          <w:lang w:eastAsia="zh-CN"/>
        </w:rPr>
        <w:t>: suppl 4: iv5-iv18 [DOI: 10.1093/annonc/mds151]</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6 </w:t>
      </w:r>
      <w:r w:rsidRPr="008D6EA2">
        <w:rPr>
          <w:rFonts w:ascii="Book Antiqua" w:hAnsi="Book Antiqua" w:cs="宋体"/>
          <w:b/>
          <w:sz w:val="24"/>
          <w:szCs w:val="24"/>
          <w:lang w:eastAsia="zh-CN"/>
        </w:rPr>
        <w:t>Falcone A</w:t>
      </w:r>
      <w:r w:rsidRPr="008D6EA2">
        <w:rPr>
          <w:rFonts w:ascii="Book Antiqua" w:hAnsi="Book Antiqua" w:cs="宋体"/>
          <w:sz w:val="24"/>
          <w:szCs w:val="24"/>
          <w:lang w:eastAsia="zh-CN"/>
        </w:rPr>
        <w:t xml:space="preserve">, Cremolini C, Masi G, Lonardi S, Zagonel V, Salvatore L, Trenta P, Tomasello G, Ronzoni M, Ciuffreda L, Zaniboni A, Tonini G, Buonadonna A, Valsuani C, Chiara S, Carlomagno C, Boni C, Marcucci L, Boni L, Loupakis F. FOLFOXIRI/bevacizumab (bev) vs FOLFIRI/bev as first-line treatment in unresectable metastatic colorectal cancer (mCRC) patients (pts): Results of the phase III TRIBE trial by GONO group. </w:t>
      </w:r>
      <w:r w:rsidRPr="008D6EA2">
        <w:rPr>
          <w:rFonts w:ascii="Book Antiqua" w:hAnsi="Book Antiqua" w:cs="宋体"/>
          <w:i/>
          <w:sz w:val="24"/>
          <w:szCs w:val="24"/>
          <w:lang w:eastAsia="zh-CN"/>
        </w:rPr>
        <w:t xml:space="preserve">J Clin Oncol </w:t>
      </w:r>
      <w:r w:rsidRPr="008D6EA2">
        <w:rPr>
          <w:rFonts w:ascii="Book Antiqua" w:hAnsi="Book Antiqua" w:cs="宋体"/>
          <w:sz w:val="24"/>
          <w:szCs w:val="24"/>
          <w:lang w:eastAsia="zh-CN"/>
        </w:rPr>
        <w:t xml:space="preserve">2013; </w:t>
      </w:r>
      <w:r w:rsidRPr="008D6EA2">
        <w:rPr>
          <w:rFonts w:ascii="Book Antiqua" w:hAnsi="Book Antiqua" w:cs="宋体"/>
          <w:b/>
          <w:sz w:val="24"/>
          <w:szCs w:val="24"/>
          <w:lang w:eastAsia="zh-CN"/>
        </w:rPr>
        <w:t>31</w:t>
      </w:r>
      <w:r w:rsidRPr="008D6EA2">
        <w:rPr>
          <w:rFonts w:ascii="Book Antiqua" w:hAnsi="Book Antiqua" w:cs="宋体"/>
          <w:sz w:val="24"/>
          <w:szCs w:val="24"/>
          <w:lang w:eastAsia="zh-CN"/>
        </w:rPr>
        <w:t>: suppl; abstr 3505</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7 </w:t>
      </w:r>
      <w:r w:rsidRPr="008D6EA2">
        <w:rPr>
          <w:rFonts w:ascii="Book Antiqua" w:hAnsi="Book Antiqua" w:cs="宋体"/>
          <w:b/>
          <w:bCs/>
          <w:sz w:val="24"/>
          <w:szCs w:val="24"/>
          <w:lang w:eastAsia="zh-CN"/>
        </w:rPr>
        <w:t>Colucci G</w:t>
      </w:r>
      <w:r w:rsidRPr="008D6EA2">
        <w:rPr>
          <w:rFonts w:ascii="Book Antiqua" w:hAnsi="Book Antiqua" w:cs="宋体"/>
          <w:sz w:val="24"/>
          <w:szCs w:val="24"/>
          <w:lang w:eastAsia="zh-CN"/>
        </w:rPr>
        <w:t xml:space="preserve">, Gebbia V, Paoletti G, Giuliani F, Caruso M, Gebbia N, Cartenì G, Agostara B, Pezzella G, Manzione L, Borsellino N, Misino A, Romito S, Durini E, Cordio S, Di Seri M, Lopez M, Maiello E, Montemurro S, Cramarossa A, Lorusso V, Di Bisceglie M, Chiarenza M, Valerio MR, Guida T, Leonardi V, Pisconti S, Rosati G, Carrozza F, Nettis G, Valdesi M, Filippelli G, Fortunato S, Mancarella S, Brunetti C. Phase III randomized trial of FOLFIRI versus FOLFOX4 in the treatment of advanced colorectal cancer: a </w:t>
      </w:r>
      <w:r w:rsidRPr="008D6EA2">
        <w:rPr>
          <w:rFonts w:ascii="Book Antiqua" w:hAnsi="Book Antiqua" w:cs="宋体"/>
          <w:sz w:val="24"/>
          <w:szCs w:val="24"/>
          <w:lang w:eastAsia="zh-CN"/>
        </w:rPr>
        <w:lastRenderedPageBreak/>
        <w:t xml:space="preserve">multicenter study of the Gruppo Oncologico Dell'Italia Meridionale. </w:t>
      </w:r>
      <w:r w:rsidRPr="008D6EA2">
        <w:rPr>
          <w:rFonts w:ascii="Book Antiqua" w:hAnsi="Book Antiqua" w:cs="宋体"/>
          <w:i/>
          <w:iCs/>
          <w:sz w:val="24"/>
          <w:szCs w:val="24"/>
          <w:lang w:eastAsia="zh-CN"/>
        </w:rPr>
        <w:t>J Clin Oncol</w:t>
      </w:r>
      <w:r w:rsidRPr="008D6EA2">
        <w:rPr>
          <w:rFonts w:ascii="Book Antiqua" w:hAnsi="Book Antiqua" w:cs="宋体"/>
          <w:sz w:val="24"/>
          <w:szCs w:val="24"/>
          <w:lang w:eastAsia="zh-CN"/>
        </w:rPr>
        <w:t xml:space="preserve"> 2005; </w:t>
      </w:r>
      <w:r w:rsidRPr="008D6EA2">
        <w:rPr>
          <w:rFonts w:ascii="Book Antiqua" w:hAnsi="Book Antiqua" w:cs="宋体"/>
          <w:b/>
          <w:bCs/>
          <w:sz w:val="24"/>
          <w:szCs w:val="24"/>
          <w:lang w:eastAsia="zh-CN"/>
        </w:rPr>
        <w:t>23</w:t>
      </w:r>
      <w:r w:rsidRPr="008D6EA2">
        <w:rPr>
          <w:rFonts w:ascii="Book Antiqua" w:hAnsi="Book Antiqua" w:cs="宋体"/>
          <w:sz w:val="24"/>
          <w:szCs w:val="24"/>
          <w:lang w:eastAsia="zh-CN"/>
        </w:rPr>
        <w:t>: 4866-4875 [PMID: 15939922 DOI: 10.1200/JCO.2005.07.113]</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8 </w:t>
      </w:r>
      <w:r w:rsidRPr="008D6EA2">
        <w:rPr>
          <w:rFonts w:ascii="Book Antiqua" w:hAnsi="Book Antiqua" w:cs="宋体"/>
          <w:b/>
          <w:bCs/>
          <w:sz w:val="24"/>
          <w:szCs w:val="24"/>
          <w:lang w:eastAsia="zh-CN"/>
        </w:rPr>
        <w:t>Goldberg RM</w:t>
      </w:r>
      <w:r w:rsidRPr="008D6EA2">
        <w:rPr>
          <w:rFonts w:ascii="Book Antiqua" w:hAnsi="Book Antiqua" w:cs="宋体"/>
          <w:sz w:val="24"/>
          <w:szCs w:val="24"/>
          <w:lang w:eastAsia="zh-CN"/>
        </w:rPr>
        <w:t xml:space="preserve">, Sargent DJ, Morton RF, Fuchs CS, Ramanathan RK, Williamson SK, Findlay BP, Pitot HC, Alberts S. Randomized controlled trial of reduced-dose bolus fluorouracil plus leucovorin and irinotecan or infused fluorouracil plus leucovorin and oxaliplatin in patients with previously untreated metastatic colorectal cancer: a North American Intergroup Trial. </w:t>
      </w:r>
      <w:r w:rsidRPr="008D6EA2">
        <w:rPr>
          <w:rFonts w:ascii="Book Antiqua" w:hAnsi="Book Antiqua" w:cs="宋体"/>
          <w:i/>
          <w:iCs/>
          <w:sz w:val="24"/>
          <w:szCs w:val="24"/>
          <w:lang w:eastAsia="zh-CN"/>
        </w:rPr>
        <w:t>J Clin Oncol</w:t>
      </w:r>
      <w:r w:rsidRPr="008D6EA2">
        <w:rPr>
          <w:rFonts w:ascii="Book Antiqua" w:hAnsi="Book Antiqua" w:cs="宋体"/>
          <w:sz w:val="24"/>
          <w:szCs w:val="24"/>
          <w:lang w:eastAsia="zh-CN"/>
        </w:rPr>
        <w:t xml:space="preserve"> 2006; </w:t>
      </w:r>
      <w:r w:rsidRPr="008D6EA2">
        <w:rPr>
          <w:rFonts w:ascii="Book Antiqua" w:hAnsi="Book Antiqua" w:cs="宋体"/>
          <w:b/>
          <w:bCs/>
          <w:sz w:val="24"/>
          <w:szCs w:val="24"/>
          <w:lang w:eastAsia="zh-CN"/>
        </w:rPr>
        <w:t>24</w:t>
      </w:r>
      <w:r w:rsidRPr="008D6EA2">
        <w:rPr>
          <w:rFonts w:ascii="Book Antiqua" w:hAnsi="Book Antiqua" w:cs="宋体"/>
          <w:sz w:val="24"/>
          <w:szCs w:val="24"/>
          <w:lang w:eastAsia="zh-CN"/>
        </w:rPr>
        <w:t>: 3347-3353 [PMID: 16849748 DOI: 10.1200/JCO.2006.06.1317]</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9 </w:t>
      </w:r>
      <w:r w:rsidRPr="008D6EA2">
        <w:rPr>
          <w:rFonts w:ascii="Book Antiqua" w:hAnsi="Book Antiqua" w:cs="宋体"/>
          <w:b/>
          <w:bCs/>
          <w:sz w:val="24"/>
          <w:szCs w:val="24"/>
          <w:lang w:eastAsia="zh-CN"/>
        </w:rPr>
        <w:t>Falcone A</w:t>
      </w:r>
      <w:r w:rsidRPr="008D6EA2">
        <w:rPr>
          <w:rFonts w:ascii="Book Antiqua" w:hAnsi="Book Antiqua" w:cs="宋体"/>
          <w:sz w:val="24"/>
          <w:szCs w:val="24"/>
          <w:lang w:eastAsia="zh-CN"/>
        </w:rPr>
        <w:t xml:space="preserve">, Ricci S, Brunetti I, Pfanner E, Allegrini G, Barbara C, Crinò L, Benedetti G, Evangelista W, Fanchini L, Cortesi E, Picone V, Vitello S, Chiara S, Granetto C, Porcile G, Fioretto L, Orlandini C, Andreuccetti M, Masi G. Phase III trial of infusional fluorouracil, leucovorin, oxaliplatin, and irinotecan (FOLFOXIRI) compared with infusional fluorouracil, leucovorin, and irinotecan (FOLFIRI) as first-line treatment for metastatic colorectal cancer: the Gruppo Oncologico Nord Ovest. </w:t>
      </w:r>
      <w:r w:rsidRPr="008D6EA2">
        <w:rPr>
          <w:rFonts w:ascii="Book Antiqua" w:hAnsi="Book Antiqua" w:cs="宋体"/>
          <w:i/>
          <w:iCs/>
          <w:sz w:val="24"/>
          <w:szCs w:val="24"/>
          <w:lang w:eastAsia="zh-CN"/>
        </w:rPr>
        <w:t>J Clin Oncol</w:t>
      </w:r>
      <w:r w:rsidRPr="008D6EA2">
        <w:rPr>
          <w:rFonts w:ascii="Book Antiqua" w:hAnsi="Book Antiqua" w:cs="宋体"/>
          <w:sz w:val="24"/>
          <w:szCs w:val="24"/>
          <w:lang w:eastAsia="zh-CN"/>
        </w:rPr>
        <w:t xml:space="preserve"> 2007; </w:t>
      </w:r>
      <w:r w:rsidRPr="008D6EA2">
        <w:rPr>
          <w:rFonts w:ascii="Book Antiqua" w:hAnsi="Book Antiqua" w:cs="宋体"/>
          <w:b/>
          <w:bCs/>
          <w:sz w:val="24"/>
          <w:szCs w:val="24"/>
          <w:lang w:eastAsia="zh-CN"/>
        </w:rPr>
        <w:t>25</w:t>
      </w:r>
      <w:r w:rsidRPr="008D6EA2">
        <w:rPr>
          <w:rFonts w:ascii="Book Antiqua" w:hAnsi="Book Antiqua" w:cs="宋体"/>
          <w:sz w:val="24"/>
          <w:szCs w:val="24"/>
          <w:lang w:eastAsia="zh-CN"/>
        </w:rPr>
        <w:t>: 1670-1676 [PMID: 17470860 DOI: 10.1200/JCO.2006.09.0928]</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10 </w:t>
      </w:r>
      <w:r w:rsidRPr="008D6EA2">
        <w:rPr>
          <w:rFonts w:ascii="Book Antiqua" w:hAnsi="Book Antiqua" w:cs="宋体"/>
          <w:b/>
          <w:bCs/>
          <w:sz w:val="24"/>
          <w:szCs w:val="24"/>
          <w:lang w:eastAsia="zh-CN"/>
        </w:rPr>
        <w:t>Masi G</w:t>
      </w:r>
      <w:r w:rsidRPr="008D6EA2">
        <w:rPr>
          <w:rFonts w:ascii="Book Antiqua" w:hAnsi="Book Antiqua" w:cs="宋体"/>
          <w:sz w:val="24"/>
          <w:szCs w:val="24"/>
          <w:lang w:eastAsia="zh-CN"/>
        </w:rPr>
        <w:t xml:space="preserve">, Vasile E, Loupakis F, Cupini S, Fornaro L, Baldi G, Salvatore L, Cremolini C, Stasi I, Brunetti I, Fabbri MA, Puglisi M, Trenta P, Granetto C, Chiara S, Fioretto L, Allegrini G, Crinò L, Andreuccetti M, Falcone A. Randomized trial of two induction chemotherapy regimens in metastatic colorectal cancer: an updated analysis. </w:t>
      </w:r>
      <w:r w:rsidRPr="008D6EA2">
        <w:rPr>
          <w:rFonts w:ascii="Book Antiqua" w:hAnsi="Book Antiqua" w:cs="宋体"/>
          <w:i/>
          <w:iCs/>
          <w:sz w:val="24"/>
          <w:szCs w:val="24"/>
          <w:lang w:eastAsia="zh-CN"/>
        </w:rPr>
        <w:t>J Natl Cancer Inst</w:t>
      </w:r>
      <w:r w:rsidRPr="008D6EA2">
        <w:rPr>
          <w:rFonts w:ascii="Book Antiqua" w:hAnsi="Book Antiqua" w:cs="宋体"/>
          <w:sz w:val="24"/>
          <w:szCs w:val="24"/>
          <w:lang w:eastAsia="zh-CN"/>
        </w:rPr>
        <w:t xml:space="preserve"> 2011; </w:t>
      </w:r>
      <w:r w:rsidRPr="008D6EA2">
        <w:rPr>
          <w:rFonts w:ascii="Book Antiqua" w:hAnsi="Book Antiqua" w:cs="宋体"/>
          <w:b/>
          <w:bCs/>
          <w:sz w:val="24"/>
          <w:szCs w:val="24"/>
          <w:lang w:eastAsia="zh-CN"/>
        </w:rPr>
        <w:t>103</w:t>
      </w:r>
      <w:r w:rsidRPr="008D6EA2">
        <w:rPr>
          <w:rFonts w:ascii="Book Antiqua" w:hAnsi="Book Antiqua" w:cs="宋体"/>
          <w:sz w:val="24"/>
          <w:szCs w:val="24"/>
          <w:lang w:eastAsia="zh-CN"/>
        </w:rPr>
        <w:t>: 21-30 [PMID: 21123833 DOI: 10.1093/jnci/djq456]</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11 </w:t>
      </w:r>
      <w:r w:rsidRPr="008D6EA2">
        <w:rPr>
          <w:rFonts w:ascii="Book Antiqua" w:hAnsi="Book Antiqua" w:cs="宋体"/>
          <w:b/>
          <w:bCs/>
          <w:sz w:val="24"/>
          <w:szCs w:val="24"/>
          <w:lang w:eastAsia="zh-CN"/>
        </w:rPr>
        <w:t>de Gramont A</w:t>
      </w:r>
      <w:r w:rsidRPr="008D6EA2">
        <w:rPr>
          <w:rFonts w:ascii="Book Antiqua" w:hAnsi="Book Antiqua" w:cs="宋体"/>
          <w:sz w:val="24"/>
          <w:szCs w:val="24"/>
          <w:lang w:eastAsia="zh-CN"/>
        </w:rPr>
        <w:t xml:space="preserve">, Figer A, Seymour M, Homerin M, Hmissi A, Cassidy J, Boni C, Cortes-Funes H, Cervantes A, Freyer G, Papamichael D, Le Bail N, Louvet C, Hendler D, de Braud F, Wilson C, Morvan F, Bonetti A. Leucovorin and fluorouracil with or without oxaliplatin as first-line treatment in advanced colorectal cancer. </w:t>
      </w:r>
      <w:r w:rsidRPr="008D6EA2">
        <w:rPr>
          <w:rFonts w:ascii="Book Antiqua" w:hAnsi="Book Antiqua" w:cs="宋体"/>
          <w:i/>
          <w:iCs/>
          <w:sz w:val="24"/>
          <w:szCs w:val="24"/>
          <w:lang w:eastAsia="zh-CN"/>
        </w:rPr>
        <w:t>J Clin Oncol</w:t>
      </w:r>
      <w:r w:rsidRPr="008D6EA2">
        <w:rPr>
          <w:rFonts w:ascii="Book Antiqua" w:hAnsi="Book Antiqua" w:cs="宋体"/>
          <w:sz w:val="24"/>
          <w:szCs w:val="24"/>
          <w:lang w:eastAsia="zh-CN"/>
        </w:rPr>
        <w:t xml:space="preserve"> 2000; </w:t>
      </w:r>
      <w:r w:rsidRPr="008D6EA2">
        <w:rPr>
          <w:rFonts w:ascii="Book Antiqua" w:hAnsi="Book Antiqua" w:cs="宋体"/>
          <w:b/>
          <w:bCs/>
          <w:sz w:val="24"/>
          <w:szCs w:val="24"/>
          <w:lang w:eastAsia="zh-CN"/>
        </w:rPr>
        <w:t>18</w:t>
      </w:r>
      <w:r w:rsidRPr="008D6EA2">
        <w:rPr>
          <w:rFonts w:ascii="Book Antiqua" w:hAnsi="Book Antiqua" w:cs="宋体"/>
          <w:sz w:val="24"/>
          <w:szCs w:val="24"/>
          <w:lang w:eastAsia="zh-CN"/>
        </w:rPr>
        <w:t>: 2938-2947 [PMID: 10944126]</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12 </w:t>
      </w:r>
      <w:r w:rsidRPr="008D6EA2">
        <w:rPr>
          <w:rFonts w:ascii="Book Antiqua" w:hAnsi="Book Antiqua" w:cs="宋体"/>
          <w:b/>
          <w:bCs/>
          <w:sz w:val="24"/>
          <w:szCs w:val="24"/>
          <w:lang w:eastAsia="zh-CN"/>
        </w:rPr>
        <w:t>Grothey A</w:t>
      </w:r>
      <w:r w:rsidRPr="008D6EA2">
        <w:rPr>
          <w:rFonts w:ascii="Book Antiqua" w:hAnsi="Book Antiqua" w:cs="宋体"/>
          <w:sz w:val="24"/>
          <w:szCs w:val="24"/>
          <w:lang w:eastAsia="zh-CN"/>
        </w:rPr>
        <w:t xml:space="preserve">, Sargent D. Overall survival of patients with advanced colorectal cancer correlates with availability of fluorouracil, irinotecan, and oxaliplatin regardless of whether doublet or single-agent therapy is used first line. </w:t>
      </w:r>
      <w:r w:rsidRPr="008D6EA2">
        <w:rPr>
          <w:rFonts w:ascii="Book Antiqua" w:hAnsi="Book Antiqua" w:cs="宋体"/>
          <w:i/>
          <w:iCs/>
          <w:sz w:val="24"/>
          <w:szCs w:val="24"/>
          <w:lang w:eastAsia="zh-CN"/>
        </w:rPr>
        <w:t>J Clin Oncol</w:t>
      </w:r>
      <w:r w:rsidRPr="008D6EA2">
        <w:rPr>
          <w:rFonts w:ascii="Book Antiqua" w:hAnsi="Book Antiqua" w:cs="宋体"/>
          <w:sz w:val="24"/>
          <w:szCs w:val="24"/>
          <w:lang w:eastAsia="zh-CN"/>
        </w:rPr>
        <w:t xml:space="preserve"> 2005; </w:t>
      </w:r>
      <w:r w:rsidRPr="008D6EA2">
        <w:rPr>
          <w:rFonts w:ascii="Book Antiqua" w:hAnsi="Book Antiqua" w:cs="宋体"/>
          <w:b/>
          <w:bCs/>
          <w:sz w:val="24"/>
          <w:szCs w:val="24"/>
          <w:lang w:eastAsia="zh-CN"/>
        </w:rPr>
        <w:t>23</w:t>
      </w:r>
      <w:r w:rsidRPr="008D6EA2">
        <w:rPr>
          <w:rFonts w:ascii="Book Antiqua" w:hAnsi="Book Antiqua" w:cs="宋体"/>
          <w:sz w:val="24"/>
          <w:szCs w:val="24"/>
          <w:lang w:eastAsia="zh-CN"/>
        </w:rPr>
        <w:t>: 9441-9442 [PMID: 16361649 DOI: 10.1200/JCO.2005.04.4792]</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13 </w:t>
      </w:r>
      <w:r w:rsidRPr="008D6EA2">
        <w:rPr>
          <w:rFonts w:ascii="Book Antiqua" w:hAnsi="Book Antiqua" w:cs="宋体"/>
          <w:b/>
          <w:bCs/>
          <w:sz w:val="24"/>
          <w:szCs w:val="24"/>
          <w:lang w:eastAsia="zh-CN"/>
        </w:rPr>
        <w:t>Giacchetti S</w:t>
      </w:r>
      <w:r w:rsidRPr="008D6EA2">
        <w:rPr>
          <w:rFonts w:ascii="Book Antiqua" w:hAnsi="Book Antiqua" w:cs="宋体"/>
          <w:sz w:val="24"/>
          <w:szCs w:val="24"/>
          <w:lang w:eastAsia="zh-CN"/>
        </w:rPr>
        <w:t xml:space="preserve">, Perpoint B, Zidani R, Le Bail N, Faggiuolo R, Focan C, Chollet P, Llory JF, Letourneau Y, Coudert B, Bertheaut-Cvitkovic F, Larregain-Fournier D, Le Rol A, Walter S, Adam R, Misset JL, Lévi F. Phase III multicenter randomized trial of oxaliplatin added to chronomodulated fluorouracil-leucovorin as first-line treatment of metastatic colorectal cancer. </w:t>
      </w:r>
      <w:r w:rsidRPr="008D6EA2">
        <w:rPr>
          <w:rFonts w:ascii="Book Antiqua" w:hAnsi="Book Antiqua" w:cs="宋体"/>
          <w:i/>
          <w:iCs/>
          <w:sz w:val="24"/>
          <w:szCs w:val="24"/>
          <w:lang w:eastAsia="zh-CN"/>
        </w:rPr>
        <w:t>J Clin Oncol</w:t>
      </w:r>
      <w:r w:rsidRPr="008D6EA2">
        <w:rPr>
          <w:rFonts w:ascii="Book Antiqua" w:hAnsi="Book Antiqua" w:cs="宋体"/>
          <w:sz w:val="24"/>
          <w:szCs w:val="24"/>
          <w:lang w:eastAsia="zh-CN"/>
        </w:rPr>
        <w:t xml:space="preserve"> 2000; </w:t>
      </w:r>
      <w:r w:rsidRPr="008D6EA2">
        <w:rPr>
          <w:rFonts w:ascii="Book Antiqua" w:hAnsi="Book Antiqua" w:cs="宋体"/>
          <w:b/>
          <w:bCs/>
          <w:sz w:val="24"/>
          <w:szCs w:val="24"/>
          <w:lang w:eastAsia="zh-CN"/>
        </w:rPr>
        <w:t>18</w:t>
      </w:r>
      <w:r w:rsidRPr="008D6EA2">
        <w:rPr>
          <w:rFonts w:ascii="Book Antiqua" w:hAnsi="Book Antiqua" w:cs="宋体"/>
          <w:sz w:val="24"/>
          <w:szCs w:val="24"/>
          <w:lang w:eastAsia="zh-CN"/>
        </w:rPr>
        <w:t>: 136-147 [PMID: 10623704]</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14 </w:t>
      </w:r>
      <w:r w:rsidRPr="008D6EA2">
        <w:rPr>
          <w:rFonts w:ascii="Book Antiqua" w:hAnsi="Book Antiqua" w:cs="宋体"/>
          <w:b/>
          <w:bCs/>
          <w:sz w:val="24"/>
          <w:szCs w:val="24"/>
          <w:lang w:eastAsia="zh-CN"/>
        </w:rPr>
        <w:t>Douillard JY</w:t>
      </w:r>
      <w:r w:rsidRPr="008D6EA2">
        <w:rPr>
          <w:rFonts w:ascii="Book Antiqua" w:hAnsi="Book Antiqua" w:cs="宋体"/>
          <w:sz w:val="24"/>
          <w:szCs w:val="24"/>
          <w:lang w:eastAsia="zh-CN"/>
        </w:rPr>
        <w:t xml:space="preserve">, Cunningham D, Roth AD, Navarro M, James RD, Karasek P, Jandik P, Iveson T, Carmichael J, Alakl M, Gruia G, Awad L, Rougier P. Irinotecan combined with fluorouracil compared with fluorouracil alone as first-line treatment for metastatic colorectal cancer: a multicentre randomised trial. </w:t>
      </w:r>
      <w:r w:rsidRPr="008D6EA2">
        <w:rPr>
          <w:rFonts w:ascii="Book Antiqua" w:hAnsi="Book Antiqua" w:cs="宋体"/>
          <w:i/>
          <w:iCs/>
          <w:sz w:val="24"/>
          <w:szCs w:val="24"/>
          <w:lang w:eastAsia="zh-CN"/>
        </w:rPr>
        <w:t>Lancet</w:t>
      </w:r>
      <w:r w:rsidRPr="008D6EA2">
        <w:rPr>
          <w:rFonts w:ascii="Book Antiqua" w:hAnsi="Book Antiqua" w:cs="宋体"/>
          <w:sz w:val="24"/>
          <w:szCs w:val="24"/>
          <w:lang w:eastAsia="zh-CN"/>
        </w:rPr>
        <w:t xml:space="preserve"> 2000; </w:t>
      </w:r>
      <w:r w:rsidRPr="008D6EA2">
        <w:rPr>
          <w:rFonts w:ascii="Book Antiqua" w:hAnsi="Book Antiqua" w:cs="宋体"/>
          <w:b/>
          <w:bCs/>
          <w:sz w:val="24"/>
          <w:szCs w:val="24"/>
          <w:lang w:eastAsia="zh-CN"/>
        </w:rPr>
        <w:t>355</w:t>
      </w:r>
      <w:r w:rsidRPr="008D6EA2">
        <w:rPr>
          <w:rFonts w:ascii="Book Antiqua" w:hAnsi="Book Antiqua" w:cs="宋体"/>
          <w:sz w:val="24"/>
          <w:szCs w:val="24"/>
          <w:lang w:eastAsia="zh-CN"/>
        </w:rPr>
        <w:t>: 1041-1047 [PMID: 10744089]</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15 </w:t>
      </w:r>
      <w:r w:rsidRPr="008D6EA2">
        <w:rPr>
          <w:rFonts w:ascii="Book Antiqua" w:hAnsi="Book Antiqua" w:cs="宋体"/>
          <w:b/>
          <w:bCs/>
          <w:sz w:val="24"/>
          <w:szCs w:val="24"/>
          <w:lang w:eastAsia="zh-CN"/>
        </w:rPr>
        <w:t>Saltz LB</w:t>
      </w:r>
      <w:r w:rsidRPr="008D6EA2">
        <w:rPr>
          <w:rFonts w:ascii="Book Antiqua" w:hAnsi="Book Antiqua" w:cs="宋体"/>
          <w:sz w:val="24"/>
          <w:szCs w:val="24"/>
          <w:lang w:eastAsia="zh-CN"/>
        </w:rPr>
        <w:t xml:space="preserve">, Cox JV, Blanke C, Rosen LS, Fehrenbacher L, Moore MJ, Maroun JA, Ackland SP, Locker PK, Pirotta N, Elfring GL, Miller LL. Irinotecan plus fluorouracil and leucovorin for metastatic colorectal cancer. Irinotecan Study Group. </w:t>
      </w:r>
      <w:r w:rsidRPr="008D6EA2">
        <w:rPr>
          <w:rFonts w:ascii="Book Antiqua" w:hAnsi="Book Antiqua" w:cs="宋体"/>
          <w:i/>
          <w:iCs/>
          <w:sz w:val="24"/>
          <w:szCs w:val="24"/>
          <w:lang w:eastAsia="zh-CN"/>
        </w:rPr>
        <w:t>N Engl J Med</w:t>
      </w:r>
      <w:r w:rsidRPr="008D6EA2">
        <w:rPr>
          <w:rFonts w:ascii="Book Antiqua" w:hAnsi="Book Antiqua" w:cs="宋体"/>
          <w:sz w:val="24"/>
          <w:szCs w:val="24"/>
          <w:lang w:eastAsia="zh-CN"/>
        </w:rPr>
        <w:t xml:space="preserve"> 2000; </w:t>
      </w:r>
      <w:r w:rsidRPr="008D6EA2">
        <w:rPr>
          <w:rFonts w:ascii="Book Antiqua" w:hAnsi="Book Antiqua" w:cs="宋体"/>
          <w:b/>
          <w:bCs/>
          <w:sz w:val="24"/>
          <w:szCs w:val="24"/>
          <w:lang w:eastAsia="zh-CN"/>
        </w:rPr>
        <w:t>343</w:t>
      </w:r>
      <w:r w:rsidRPr="008D6EA2">
        <w:rPr>
          <w:rFonts w:ascii="Book Antiqua" w:hAnsi="Book Antiqua" w:cs="宋体"/>
          <w:sz w:val="24"/>
          <w:szCs w:val="24"/>
          <w:lang w:eastAsia="zh-CN"/>
        </w:rPr>
        <w:t>: 905-914 [PMID: 11006366 DOI: 10.1056/NEJM200009283431302]</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16 </w:t>
      </w:r>
      <w:r w:rsidRPr="008D6EA2">
        <w:rPr>
          <w:rFonts w:ascii="Book Antiqua" w:hAnsi="Book Antiqua" w:cs="宋体"/>
          <w:b/>
          <w:bCs/>
          <w:sz w:val="24"/>
          <w:szCs w:val="24"/>
          <w:lang w:eastAsia="zh-CN"/>
        </w:rPr>
        <w:t>Kabbinavar F</w:t>
      </w:r>
      <w:r w:rsidRPr="008D6EA2">
        <w:rPr>
          <w:rFonts w:ascii="Book Antiqua" w:hAnsi="Book Antiqua" w:cs="宋体"/>
          <w:sz w:val="24"/>
          <w:szCs w:val="24"/>
          <w:lang w:eastAsia="zh-CN"/>
        </w:rPr>
        <w:t xml:space="preserve">, Hurwitz HI, Fehrenbacher L, Meropol NJ, Novotny WF, Lieberman G, Griffing S, Bergsland E. Phase II, randomized trial comparing bevacizumab plus </w:t>
      </w:r>
      <w:r w:rsidRPr="008D6EA2">
        <w:rPr>
          <w:rFonts w:ascii="Book Antiqua" w:hAnsi="Book Antiqua" w:cs="宋体"/>
          <w:sz w:val="24"/>
          <w:szCs w:val="24"/>
          <w:lang w:eastAsia="zh-CN"/>
        </w:rPr>
        <w:lastRenderedPageBreak/>
        <w:t xml:space="preserve">fluorouracil (FU)/leucovorin (LV) with FU/LV alone in patients with metastatic colorectal cancer. </w:t>
      </w:r>
      <w:r w:rsidRPr="008D6EA2">
        <w:rPr>
          <w:rFonts w:ascii="Book Antiqua" w:hAnsi="Book Antiqua" w:cs="宋体"/>
          <w:i/>
          <w:iCs/>
          <w:sz w:val="24"/>
          <w:szCs w:val="24"/>
          <w:lang w:eastAsia="zh-CN"/>
        </w:rPr>
        <w:t>J Clin Oncol</w:t>
      </w:r>
      <w:r w:rsidRPr="008D6EA2">
        <w:rPr>
          <w:rFonts w:ascii="Book Antiqua" w:hAnsi="Book Antiqua" w:cs="宋体"/>
          <w:sz w:val="24"/>
          <w:szCs w:val="24"/>
          <w:lang w:eastAsia="zh-CN"/>
        </w:rPr>
        <w:t xml:space="preserve"> 2003; </w:t>
      </w:r>
      <w:r w:rsidRPr="008D6EA2">
        <w:rPr>
          <w:rFonts w:ascii="Book Antiqua" w:hAnsi="Book Antiqua" w:cs="宋体"/>
          <w:b/>
          <w:bCs/>
          <w:sz w:val="24"/>
          <w:szCs w:val="24"/>
          <w:lang w:eastAsia="zh-CN"/>
        </w:rPr>
        <w:t>21</w:t>
      </w:r>
      <w:r w:rsidRPr="008D6EA2">
        <w:rPr>
          <w:rFonts w:ascii="Book Antiqua" w:hAnsi="Book Antiqua" w:cs="宋体"/>
          <w:sz w:val="24"/>
          <w:szCs w:val="24"/>
          <w:lang w:eastAsia="zh-CN"/>
        </w:rPr>
        <w:t>: 60-65 [PMID: 12506171]</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17 </w:t>
      </w:r>
      <w:r w:rsidRPr="008D6EA2">
        <w:rPr>
          <w:rFonts w:ascii="Book Antiqua" w:hAnsi="Book Antiqua" w:cs="宋体"/>
          <w:b/>
          <w:bCs/>
          <w:sz w:val="24"/>
          <w:szCs w:val="24"/>
          <w:lang w:eastAsia="zh-CN"/>
        </w:rPr>
        <w:t>Kabbinavar FF</w:t>
      </w:r>
      <w:r w:rsidRPr="008D6EA2">
        <w:rPr>
          <w:rFonts w:ascii="Book Antiqua" w:hAnsi="Book Antiqua" w:cs="宋体"/>
          <w:sz w:val="24"/>
          <w:szCs w:val="24"/>
          <w:lang w:eastAsia="zh-CN"/>
        </w:rPr>
        <w:t xml:space="preserve">, Schulz J, McCleod M, Patel T, Hamm JT, Hecht JR, Mass R, Perrou B, Nelson B, Novotny WF. Addition of bevacizumab to bolus fluorouracil and leucovorin in first-line metastatic colorectal cancer: results of a randomized phase II trial. </w:t>
      </w:r>
      <w:r w:rsidRPr="008D6EA2">
        <w:rPr>
          <w:rFonts w:ascii="Book Antiqua" w:hAnsi="Book Antiqua" w:cs="宋体"/>
          <w:i/>
          <w:iCs/>
          <w:sz w:val="24"/>
          <w:szCs w:val="24"/>
          <w:lang w:eastAsia="zh-CN"/>
        </w:rPr>
        <w:t>J Clin Oncol</w:t>
      </w:r>
      <w:r w:rsidRPr="008D6EA2">
        <w:rPr>
          <w:rFonts w:ascii="Book Antiqua" w:hAnsi="Book Antiqua" w:cs="宋体"/>
          <w:sz w:val="24"/>
          <w:szCs w:val="24"/>
          <w:lang w:eastAsia="zh-CN"/>
        </w:rPr>
        <w:t xml:space="preserve"> 2005; </w:t>
      </w:r>
      <w:r w:rsidRPr="008D6EA2">
        <w:rPr>
          <w:rFonts w:ascii="Book Antiqua" w:hAnsi="Book Antiqua" w:cs="宋体"/>
          <w:b/>
          <w:bCs/>
          <w:sz w:val="24"/>
          <w:szCs w:val="24"/>
          <w:lang w:eastAsia="zh-CN"/>
        </w:rPr>
        <w:t>23</w:t>
      </w:r>
      <w:r w:rsidRPr="008D6EA2">
        <w:rPr>
          <w:rFonts w:ascii="Book Antiqua" w:hAnsi="Book Antiqua" w:cs="宋体"/>
          <w:sz w:val="24"/>
          <w:szCs w:val="24"/>
          <w:lang w:eastAsia="zh-CN"/>
        </w:rPr>
        <w:t>: 3697-3705 [PMID: 15738537 DOI: 10.1200/JCO.2005.05.112]</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18 </w:t>
      </w:r>
      <w:r w:rsidRPr="008D6EA2">
        <w:rPr>
          <w:rFonts w:ascii="Book Antiqua" w:hAnsi="Book Antiqua" w:cs="宋体"/>
          <w:b/>
          <w:bCs/>
          <w:sz w:val="24"/>
          <w:szCs w:val="24"/>
          <w:lang w:eastAsia="zh-CN"/>
        </w:rPr>
        <w:t>Cunningham D</w:t>
      </w:r>
      <w:r w:rsidRPr="008D6EA2">
        <w:rPr>
          <w:rFonts w:ascii="Book Antiqua" w:hAnsi="Book Antiqua" w:cs="宋体"/>
          <w:sz w:val="24"/>
          <w:szCs w:val="24"/>
          <w:lang w:eastAsia="zh-CN"/>
        </w:rPr>
        <w:t xml:space="preserve">, Lang I, Marcuello E, Lorusso V, Ocvirk J, Shin DB, Jonker D, Osborne S, Andre N, Waterkamp D, Saunders MP. Bevacizumab plus capecitabine versus capecitabine alone in elderly patients with previously untreated metastatic colorectal cancer (AVEX): an open-label, randomised phase 3 trial. </w:t>
      </w:r>
      <w:r w:rsidRPr="008D6EA2">
        <w:rPr>
          <w:rFonts w:ascii="Book Antiqua" w:hAnsi="Book Antiqua" w:cs="宋体"/>
          <w:i/>
          <w:iCs/>
          <w:sz w:val="24"/>
          <w:szCs w:val="24"/>
          <w:lang w:eastAsia="zh-CN"/>
        </w:rPr>
        <w:t>Lancet Oncol</w:t>
      </w:r>
      <w:r w:rsidRPr="008D6EA2">
        <w:rPr>
          <w:rFonts w:ascii="Book Antiqua" w:hAnsi="Book Antiqua" w:cs="宋体"/>
          <w:sz w:val="24"/>
          <w:szCs w:val="24"/>
          <w:lang w:eastAsia="zh-CN"/>
        </w:rPr>
        <w:t xml:space="preserve"> 2013; </w:t>
      </w:r>
      <w:r w:rsidRPr="008D6EA2">
        <w:rPr>
          <w:rFonts w:ascii="Book Antiqua" w:hAnsi="Book Antiqua" w:cs="宋体"/>
          <w:b/>
          <w:bCs/>
          <w:sz w:val="24"/>
          <w:szCs w:val="24"/>
          <w:lang w:eastAsia="zh-CN"/>
        </w:rPr>
        <w:t>14</w:t>
      </w:r>
      <w:r w:rsidRPr="008D6EA2">
        <w:rPr>
          <w:rFonts w:ascii="Book Antiqua" w:hAnsi="Book Antiqua" w:cs="宋体"/>
          <w:sz w:val="24"/>
          <w:szCs w:val="24"/>
          <w:lang w:eastAsia="zh-CN"/>
        </w:rPr>
        <w:t>: 1077-1085 [PMID: 24028813 DOI: 10.1016/S1470-2045(13)70154-2]</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19 </w:t>
      </w:r>
      <w:r w:rsidRPr="008D6EA2">
        <w:rPr>
          <w:rFonts w:ascii="Book Antiqua" w:hAnsi="Book Antiqua" w:cs="宋体"/>
          <w:b/>
          <w:bCs/>
          <w:sz w:val="24"/>
          <w:szCs w:val="24"/>
          <w:lang w:eastAsia="zh-CN"/>
        </w:rPr>
        <w:t>Hurwitz H</w:t>
      </w:r>
      <w:r w:rsidRPr="008D6EA2">
        <w:rPr>
          <w:rFonts w:ascii="Book Antiqua" w:hAnsi="Book Antiqua" w:cs="宋体"/>
          <w:sz w:val="24"/>
          <w:szCs w:val="24"/>
          <w:lang w:eastAsia="zh-CN"/>
        </w:rPr>
        <w:t xml:space="preserve">, Fehrenbacher L, Novotny W, Cartwright T, Hainsworth J, Heim W, Berlin J, Baron A, Griffing S, Holmgren E, Ferrara N, Fyfe G, Rogers B, Ross R, Kabbinavar F. Bevacizumab plus irinotecan, fluorouracil, and leucovorin for metastatic colorectal cancer. </w:t>
      </w:r>
      <w:r w:rsidRPr="008D6EA2">
        <w:rPr>
          <w:rFonts w:ascii="Book Antiqua" w:hAnsi="Book Antiqua" w:cs="宋体"/>
          <w:i/>
          <w:iCs/>
          <w:sz w:val="24"/>
          <w:szCs w:val="24"/>
          <w:lang w:eastAsia="zh-CN"/>
        </w:rPr>
        <w:t>N Engl J Med</w:t>
      </w:r>
      <w:r w:rsidRPr="008D6EA2">
        <w:rPr>
          <w:rFonts w:ascii="Book Antiqua" w:hAnsi="Book Antiqua" w:cs="宋体"/>
          <w:sz w:val="24"/>
          <w:szCs w:val="24"/>
          <w:lang w:eastAsia="zh-CN"/>
        </w:rPr>
        <w:t xml:space="preserve"> 2004; </w:t>
      </w:r>
      <w:r w:rsidRPr="008D6EA2">
        <w:rPr>
          <w:rFonts w:ascii="Book Antiqua" w:hAnsi="Book Antiqua" w:cs="宋体"/>
          <w:b/>
          <w:bCs/>
          <w:sz w:val="24"/>
          <w:szCs w:val="24"/>
          <w:lang w:eastAsia="zh-CN"/>
        </w:rPr>
        <w:t>350</w:t>
      </w:r>
      <w:r w:rsidRPr="008D6EA2">
        <w:rPr>
          <w:rFonts w:ascii="Book Antiqua" w:hAnsi="Book Antiqua" w:cs="宋体"/>
          <w:sz w:val="24"/>
          <w:szCs w:val="24"/>
          <w:lang w:eastAsia="zh-CN"/>
        </w:rPr>
        <w:t>: 2335-2342 [PMID: 15175435 DOI: 10.1056/NEJMoa032691]</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20 </w:t>
      </w:r>
      <w:r w:rsidRPr="008D6EA2">
        <w:rPr>
          <w:rFonts w:ascii="Book Antiqua" w:hAnsi="Book Antiqua" w:cs="宋体"/>
          <w:b/>
          <w:bCs/>
          <w:sz w:val="24"/>
          <w:szCs w:val="24"/>
          <w:lang w:eastAsia="zh-CN"/>
        </w:rPr>
        <w:t>Fuchs CS</w:t>
      </w:r>
      <w:r w:rsidRPr="008D6EA2">
        <w:rPr>
          <w:rFonts w:ascii="Book Antiqua" w:hAnsi="Book Antiqua" w:cs="宋体"/>
          <w:sz w:val="24"/>
          <w:szCs w:val="24"/>
          <w:lang w:eastAsia="zh-CN"/>
        </w:rPr>
        <w:t xml:space="preserve">, Marshall J, Mitchell E, Wierzbicki R, Ganju V, Jeffery M, Schulz J, Richards D, Soufi-Mahjoubi R, Wang B, Barrueco J. Randomized, controlled trial of irinotecan plus infusional, bolus, or oral fluoropyrimidines in first-line treatment of metastatic colorectal cancer: results from the BICC-C Study. </w:t>
      </w:r>
      <w:r w:rsidRPr="008D6EA2">
        <w:rPr>
          <w:rFonts w:ascii="Book Antiqua" w:hAnsi="Book Antiqua" w:cs="宋体"/>
          <w:i/>
          <w:iCs/>
          <w:sz w:val="24"/>
          <w:szCs w:val="24"/>
          <w:lang w:eastAsia="zh-CN"/>
        </w:rPr>
        <w:t>J Clin Oncol</w:t>
      </w:r>
      <w:r w:rsidRPr="008D6EA2">
        <w:rPr>
          <w:rFonts w:ascii="Book Antiqua" w:hAnsi="Book Antiqua" w:cs="宋体"/>
          <w:sz w:val="24"/>
          <w:szCs w:val="24"/>
          <w:lang w:eastAsia="zh-CN"/>
        </w:rPr>
        <w:t xml:space="preserve"> 2007; </w:t>
      </w:r>
      <w:r w:rsidRPr="008D6EA2">
        <w:rPr>
          <w:rFonts w:ascii="Book Antiqua" w:hAnsi="Book Antiqua" w:cs="宋体"/>
          <w:b/>
          <w:bCs/>
          <w:sz w:val="24"/>
          <w:szCs w:val="24"/>
          <w:lang w:eastAsia="zh-CN"/>
        </w:rPr>
        <w:t>25</w:t>
      </w:r>
      <w:r w:rsidRPr="008D6EA2">
        <w:rPr>
          <w:rFonts w:ascii="Book Antiqua" w:hAnsi="Book Antiqua" w:cs="宋体"/>
          <w:sz w:val="24"/>
          <w:szCs w:val="24"/>
          <w:lang w:eastAsia="zh-CN"/>
        </w:rPr>
        <w:t>: 4779-4786 [PMID: 17947725 DOI: 10.1200/JCO.2007.11.3357]</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21 </w:t>
      </w:r>
      <w:r w:rsidRPr="008D6EA2">
        <w:rPr>
          <w:rFonts w:ascii="Book Antiqua" w:hAnsi="Book Antiqua" w:cs="宋体"/>
          <w:b/>
          <w:bCs/>
          <w:sz w:val="24"/>
          <w:szCs w:val="24"/>
          <w:lang w:eastAsia="zh-CN"/>
        </w:rPr>
        <w:t>Fuchs CS</w:t>
      </w:r>
      <w:r w:rsidRPr="008D6EA2">
        <w:rPr>
          <w:rFonts w:ascii="Book Antiqua" w:hAnsi="Book Antiqua" w:cs="宋体"/>
          <w:sz w:val="24"/>
          <w:szCs w:val="24"/>
          <w:lang w:eastAsia="zh-CN"/>
        </w:rPr>
        <w:t xml:space="preserve">, Marshall J, Barrueco J. Randomized, controlled trial of irinotecan plus infusional, bolus, or oral fluoropyrimidines in first-line treatment of metastatic colorectal cancer: updated results from the BICC-C study. </w:t>
      </w:r>
      <w:r w:rsidRPr="008D6EA2">
        <w:rPr>
          <w:rFonts w:ascii="Book Antiqua" w:hAnsi="Book Antiqua" w:cs="宋体"/>
          <w:i/>
          <w:iCs/>
          <w:sz w:val="24"/>
          <w:szCs w:val="24"/>
          <w:lang w:eastAsia="zh-CN"/>
        </w:rPr>
        <w:t>J Clin Oncol</w:t>
      </w:r>
      <w:r w:rsidRPr="008D6EA2">
        <w:rPr>
          <w:rFonts w:ascii="Book Antiqua" w:hAnsi="Book Antiqua" w:cs="宋体"/>
          <w:sz w:val="24"/>
          <w:szCs w:val="24"/>
          <w:lang w:eastAsia="zh-CN"/>
        </w:rPr>
        <w:t xml:space="preserve"> 2008; </w:t>
      </w:r>
      <w:r w:rsidRPr="008D6EA2">
        <w:rPr>
          <w:rFonts w:ascii="Book Antiqua" w:hAnsi="Book Antiqua" w:cs="宋体"/>
          <w:b/>
          <w:bCs/>
          <w:sz w:val="24"/>
          <w:szCs w:val="24"/>
          <w:lang w:eastAsia="zh-CN"/>
        </w:rPr>
        <w:t>26</w:t>
      </w:r>
      <w:r w:rsidRPr="008D6EA2">
        <w:rPr>
          <w:rFonts w:ascii="Book Antiqua" w:hAnsi="Book Antiqua" w:cs="宋体"/>
          <w:sz w:val="24"/>
          <w:szCs w:val="24"/>
          <w:lang w:eastAsia="zh-CN"/>
        </w:rPr>
        <w:t>: 689-690 [PMID: 18235136 DOI: 10.1200/JCO.2007.15.5390]</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22 </w:t>
      </w:r>
      <w:r w:rsidRPr="008D6EA2">
        <w:rPr>
          <w:rFonts w:ascii="Book Antiqua" w:hAnsi="Book Antiqua" w:cs="宋体"/>
          <w:b/>
          <w:bCs/>
          <w:sz w:val="24"/>
          <w:szCs w:val="24"/>
          <w:lang w:eastAsia="zh-CN"/>
        </w:rPr>
        <w:t>Hecht JR</w:t>
      </w:r>
      <w:r w:rsidRPr="008D6EA2">
        <w:rPr>
          <w:rFonts w:ascii="Book Antiqua" w:hAnsi="Book Antiqua" w:cs="宋体"/>
          <w:sz w:val="24"/>
          <w:szCs w:val="24"/>
          <w:lang w:eastAsia="zh-CN"/>
        </w:rPr>
        <w:t xml:space="preserve">, Mitchell E, Chidiac T, Scroggin C, Hagenstad C, Spigel D, Marshall J, Cohn A, McCollum D, Stella P, Deeter R, Shahin S, Amado RG. A randomized phase IIIB trial of chemotherapy, bevacizumab, and panitumumab compared with chemotherapy and bevacizumab alone for metastatic colorectal cancer. </w:t>
      </w:r>
      <w:r w:rsidRPr="008D6EA2">
        <w:rPr>
          <w:rFonts w:ascii="Book Antiqua" w:hAnsi="Book Antiqua" w:cs="宋体"/>
          <w:i/>
          <w:iCs/>
          <w:sz w:val="24"/>
          <w:szCs w:val="24"/>
          <w:lang w:eastAsia="zh-CN"/>
        </w:rPr>
        <w:t>J Clin Oncol</w:t>
      </w:r>
      <w:r w:rsidRPr="008D6EA2">
        <w:rPr>
          <w:rFonts w:ascii="Book Antiqua" w:hAnsi="Book Antiqua" w:cs="宋体"/>
          <w:sz w:val="24"/>
          <w:szCs w:val="24"/>
          <w:lang w:eastAsia="zh-CN"/>
        </w:rPr>
        <w:t xml:space="preserve"> 2009; </w:t>
      </w:r>
      <w:r w:rsidRPr="008D6EA2">
        <w:rPr>
          <w:rFonts w:ascii="Book Antiqua" w:hAnsi="Book Antiqua" w:cs="宋体"/>
          <w:b/>
          <w:bCs/>
          <w:sz w:val="24"/>
          <w:szCs w:val="24"/>
          <w:lang w:eastAsia="zh-CN"/>
        </w:rPr>
        <w:t>27</w:t>
      </w:r>
      <w:r w:rsidRPr="008D6EA2">
        <w:rPr>
          <w:rFonts w:ascii="Book Antiqua" w:hAnsi="Book Antiqua" w:cs="宋体"/>
          <w:sz w:val="24"/>
          <w:szCs w:val="24"/>
          <w:lang w:eastAsia="zh-CN"/>
        </w:rPr>
        <w:t>: 672-680 [PMID: 19114685 DOI: 10.1200/JCO.2008.19.8135]</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23 </w:t>
      </w:r>
      <w:r w:rsidRPr="008D6EA2">
        <w:rPr>
          <w:rFonts w:ascii="Book Antiqua" w:hAnsi="Book Antiqua" w:cs="宋体"/>
          <w:b/>
          <w:bCs/>
          <w:sz w:val="24"/>
          <w:szCs w:val="24"/>
          <w:lang w:eastAsia="zh-CN"/>
        </w:rPr>
        <w:t>Sobrero A</w:t>
      </w:r>
      <w:r w:rsidRPr="008D6EA2">
        <w:rPr>
          <w:rFonts w:ascii="Book Antiqua" w:hAnsi="Book Antiqua" w:cs="宋体"/>
          <w:sz w:val="24"/>
          <w:szCs w:val="24"/>
          <w:lang w:eastAsia="zh-CN"/>
        </w:rPr>
        <w:t xml:space="preserve">, Ackland S, Clarke S, Perez-Carrión R, Chiara S, Gapski J, Mainwaring P, Langer B, Young S. Phase IV study of bevacizumab in combination with infusional fluorouracil, leucovorin and irinotecan (FOLFIRI) in first-line metastatic colorectal cancer. </w:t>
      </w:r>
      <w:r w:rsidRPr="008D6EA2">
        <w:rPr>
          <w:rFonts w:ascii="Book Antiqua" w:hAnsi="Book Antiqua" w:cs="宋体"/>
          <w:i/>
          <w:iCs/>
          <w:sz w:val="24"/>
          <w:szCs w:val="24"/>
          <w:lang w:eastAsia="zh-CN"/>
        </w:rPr>
        <w:t>Oncology</w:t>
      </w:r>
      <w:r w:rsidRPr="008D6EA2">
        <w:rPr>
          <w:rFonts w:ascii="Book Antiqua" w:hAnsi="Book Antiqua" w:cs="宋体"/>
          <w:sz w:val="24"/>
          <w:szCs w:val="24"/>
          <w:lang w:eastAsia="zh-CN"/>
        </w:rPr>
        <w:t xml:space="preserve"> 2009; </w:t>
      </w:r>
      <w:r w:rsidRPr="008D6EA2">
        <w:rPr>
          <w:rFonts w:ascii="Book Antiqua" w:hAnsi="Book Antiqua" w:cs="宋体"/>
          <w:b/>
          <w:bCs/>
          <w:sz w:val="24"/>
          <w:szCs w:val="24"/>
          <w:lang w:eastAsia="zh-CN"/>
        </w:rPr>
        <w:t>77</w:t>
      </w:r>
      <w:r w:rsidRPr="008D6EA2">
        <w:rPr>
          <w:rFonts w:ascii="Book Antiqua" w:hAnsi="Book Antiqua" w:cs="宋体"/>
          <w:sz w:val="24"/>
          <w:szCs w:val="24"/>
          <w:lang w:eastAsia="zh-CN"/>
        </w:rPr>
        <w:t>: 113-119 [PMID: 19628950 DOI: 10.1159/000229787]</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24 </w:t>
      </w:r>
      <w:r w:rsidRPr="008D6EA2">
        <w:rPr>
          <w:rFonts w:ascii="Book Antiqua" w:hAnsi="Book Antiqua" w:cs="宋体"/>
          <w:b/>
          <w:bCs/>
          <w:sz w:val="24"/>
          <w:szCs w:val="24"/>
          <w:lang w:eastAsia="zh-CN"/>
        </w:rPr>
        <w:t>Köhne CH</w:t>
      </w:r>
      <w:r w:rsidRPr="008D6EA2">
        <w:rPr>
          <w:rFonts w:ascii="Book Antiqua" w:hAnsi="Book Antiqua" w:cs="宋体"/>
          <w:sz w:val="24"/>
          <w:szCs w:val="24"/>
          <w:lang w:eastAsia="zh-CN"/>
        </w:rPr>
        <w:t xml:space="preserve">, Hofheinz R, Mineur L, Letocha H, Greil R, Thaler J, Fernebro E, Gamelin E, Decosta L, Karthaus M. First-line panitumumab plus irinotecan/5-fluorouracil/leucovorin treatment in patients with metastatic colorectal cancer. </w:t>
      </w:r>
      <w:r w:rsidRPr="008D6EA2">
        <w:rPr>
          <w:rFonts w:ascii="Book Antiqua" w:hAnsi="Book Antiqua" w:cs="宋体"/>
          <w:i/>
          <w:iCs/>
          <w:sz w:val="24"/>
          <w:szCs w:val="24"/>
          <w:lang w:eastAsia="zh-CN"/>
        </w:rPr>
        <w:t>J Cancer Res Clin Oncol</w:t>
      </w:r>
      <w:r w:rsidRPr="008D6EA2">
        <w:rPr>
          <w:rFonts w:ascii="Book Antiqua" w:hAnsi="Book Antiqua" w:cs="宋体"/>
          <w:sz w:val="24"/>
          <w:szCs w:val="24"/>
          <w:lang w:eastAsia="zh-CN"/>
        </w:rPr>
        <w:t xml:space="preserve"> 2012; </w:t>
      </w:r>
      <w:r w:rsidRPr="008D6EA2">
        <w:rPr>
          <w:rFonts w:ascii="Book Antiqua" w:hAnsi="Book Antiqua" w:cs="宋体"/>
          <w:b/>
          <w:bCs/>
          <w:sz w:val="24"/>
          <w:szCs w:val="24"/>
          <w:lang w:eastAsia="zh-CN"/>
        </w:rPr>
        <w:t>138</w:t>
      </w:r>
      <w:r w:rsidRPr="008D6EA2">
        <w:rPr>
          <w:rFonts w:ascii="Book Antiqua" w:hAnsi="Book Antiqua" w:cs="宋体"/>
          <w:sz w:val="24"/>
          <w:szCs w:val="24"/>
          <w:lang w:eastAsia="zh-CN"/>
        </w:rPr>
        <w:t>: 65-72 [PMID: 21960318 DOI: 10.1007/s00432-011-1061-6]</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25 </w:t>
      </w:r>
      <w:r w:rsidRPr="008D6EA2">
        <w:rPr>
          <w:rFonts w:ascii="Book Antiqua" w:hAnsi="Book Antiqua" w:cs="宋体"/>
          <w:b/>
          <w:bCs/>
          <w:sz w:val="24"/>
          <w:szCs w:val="24"/>
          <w:lang w:eastAsia="zh-CN"/>
        </w:rPr>
        <w:t>Van Cutsem E</w:t>
      </w:r>
      <w:r w:rsidRPr="008D6EA2">
        <w:rPr>
          <w:rFonts w:ascii="Book Antiqua" w:hAnsi="Book Antiqua" w:cs="宋体"/>
          <w:sz w:val="24"/>
          <w:szCs w:val="24"/>
          <w:lang w:eastAsia="zh-CN"/>
        </w:rPr>
        <w:t xml:space="preserve">, Köhne CH, Hitre E, Zaluski J, Chang Chien CR, Makhson A, D'Haens G, Pintér T, Lim R, Bodoky G, Roh JK, Folprecht G, Ruff P, Stroh C, Tejpar S, Schlichting M, Nippgen J, Rougier P. Cetuximab and chemotherapy as initial treatment for metastatic colorectal cancer. </w:t>
      </w:r>
      <w:r w:rsidRPr="008D6EA2">
        <w:rPr>
          <w:rFonts w:ascii="Book Antiqua" w:hAnsi="Book Antiqua" w:cs="宋体"/>
          <w:i/>
          <w:iCs/>
          <w:sz w:val="24"/>
          <w:szCs w:val="24"/>
          <w:lang w:eastAsia="zh-CN"/>
        </w:rPr>
        <w:t>N Engl J Med</w:t>
      </w:r>
      <w:r w:rsidRPr="008D6EA2">
        <w:rPr>
          <w:rFonts w:ascii="Book Antiqua" w:hAnsi="Book Antiqua" w:cs="宋体"/>
          <w:sz w:val="24"/>
          <w:szCs w:val="24"/>
          <w:lang w:eastAsia="zh-CN"/>
        </w:rPr>
        <w:t xml:space="preserve"> 2009; </w:t>
      </w:r>
      <w:r w:rsidRPr="008D6EA2">
        <w:rPr>
          <w:rFonts w:ascii="Book Antiqua" w:hAnsi="Book Antiqua" w:cs="宋体"/>
          <w:b/>
          <w:bCs/>
          <w:sz w:val="24"/>
          <w:szCs w:val="24"/>
          <w:lang w:eastAsia="zh-CN"/>
        </w:rPr>
        <w:t>360</w:t>
      </w:r>
      <w:r w:rsidRPr="008D6EA2">
        <w:rPr>
          <w:rFonts w:ascii="Book Antiqua" w:hAnsi="Book Antiqua" w:cs="宋体"/>
          <w:sz w:val="24"/>
          <w:szCs w:val="24"/>
          <w:lang w:eastAsia="zh-CN"/>
        </w:rPr>
        <w:t>: 1408-1417 [PMID: 19339720 DOI: 10.1056/NEJMoa0805019]</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26 </w:t>
      </w:r>
      <w:r w:rsidRPr="008D6EA2">
        <w:rPr>
          <w:rFonts w:ascii="Book Antiqua" w:hAnsi="Book Antiqua" w:cs="宋体"/>
          <w:b/>
          <w:bCs/>
          <w:sz w:val="24"/>
          <w:szCs w:val="24"/>
          <w:lang w:eastAsia="zh-CN"/>
        </w:rPr>
        <w:t>Stintzing S</w:t>
      </w:r>
      <w:r w:rsidRPr="008D6EA2">
        <w:rPr>
          <w:rFonts w:ascii="Book Antiqua" w:hAnsi="Book Antiqua" w:cs="宋体"/>
          <w:sz w:val="24"/>
          <w:szCs w:val="24"/>
          <w:lang w:eastAsia="zh-CN"/>
        </w:rPr>
        <w:t xml:space="preserve">, Fischer von Weikersthal L, Decker T, Vehling-Kaiser U, Jäger E, Heintges T, Stoll C, Giessen C, Modest DP, Neumann J, Jung A, Kirchner T, Scheithauer W, Heinemann V. FOLFIRI plus cetuximab versus FOLFIRI plus bevacizumab as first-line treatment for patients with metastatic colorectal cancer-subgroup analysis of patients </w:t>
      </w:r>
      <w:r w:rsidRPr="008D6EA2">
        <w:rPr>
          <w:rFonts w:ascii="Book Antiqua" w:hAnsi="Book Antiqua" w:cs="宋体"/>
          <w:sz w:val="24"/>
          <w:szCs w:val="24"/>
          <w:lang w:eastAsia="zh-CN"/>
        </w:rPr>
        <w:lastRenderedPageBreak/>
        <w:t xml:space="preserve">with KRAS: mutated tumours in the randomised German AIO study KRK-0306. </w:t>
      </w:r>
      <w:r w:rsidRPr="008D6EA2">
        <w:rPr>
          <w:rFonts w:ascii="Book Antiqua" w:hAnsi="Book Antiqua" w:cs="宋体"/>
          <w:i/>
          <w:iCs/>
          <w:sz w:val="24"/>
          <w:szCs w:val="24"/>
          <w:lang w:eastAsia="zh-CN"/>
        </w:rPr>
        <w:t>Ann Oncol</w:t>
      </w:r>
      <w:r w:rsidRPr="008D6EA2">
        <w:rPr>
          <w:rFonts w:ascii="Book Antiqua" w:hAnsi="Book Antiqua" w:cs="宋体"/>
          <w:sz w:val="24"/>
          <w:szCs w:val="24"/>
          <w:lang w:eastAsia="zh-CN"/>
        </w:rPr>
        <w:t xml:space="preserve"> 2012; </w:t>
      </w:r>
      <w:r w:rsidRPr="008D6EA2">
        <w:rPr>
          <w:rFonts w:ascii="Book Antiqua" w:hAnsi="Book Antiqua" w:cs="宋体"/>
          <w:b/>
          <w:bCs/>
          <w:sz w:val="24"/>
          <w:szCs w:val="24"/>
          <w:lang w:eastAsia="zh-CN"/>
        </w:rPr>
        <w:t>23</w:t>
      </w:r>
      <w:r w:rsidRPr="008D6EA2">
        <w:rPr>
          <w:rFonts w:ascii="Book Antiqua" w:hAnsi="Book Antiqua" w:cs="宋体"/>
          <w:sz w:val="24"/>
          <w:szCs w:val="24"/>
          <w:lang w:eastAsia="zh-CN"/>
        </w:rPr>
        <w:t>: 1693-1699 [PMID: 22219013 DOI: 10.1093/annonc/mdr571]</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27 </w:t>
      </w:r>
      <w:r w:rsidRPr="008D6EA2">
        <w:rPr>
          <w:rFonts w:ascii="Book Antiqua" w:hAnsi="Book Antiqua" w:cs="宋体"/>
          <w:b/>
          <w:bCs/>
          <w:sz w:val="24"/>
          <w:szCs w:val="24"/>
          <w:lang w:eastAsia="zh-CN"/>
        </w:rPr>
        <w:t>Saltz LB</w:t>
      </w:r>
      <w:r w:rsidRPr="008D6EA2">
        <w:rPr>
          <w:rFonts w:ascii="Book Antiqua" w:hAnsi="Book Antiqua" w:cs="宋体"/>
          <w:sz w:val="24"/>
          <w:szCs w:val="24"/>
          <w:lang w:eastAsia="zh-CN"/>
        </w:rPr>
        <w:t xml:space="preserve">, Clarke S, Díaz-Rubio E, Scheithauer W, Figer A, Wong R, Koski S, Lichinitser M, Yang TS, Rivera F, Couture F, Sirzén F, Cassidy J. Bevacizumab in combination with oxaliplatin-based chemotherapy as first-line therapy in metastatic colorectal cancer: a randomized phase III study. </w:t>
      </w:r>
      <w:r w:rsidRPr="008D6EA2">
        <w:rPr>
          <w:rFonts w:ascii="Book Antiqua" w:hAnsi="Book Antiqua" w:cs="宋体"/>
          <w:i/>
          <w:iCs/>
          <w:sz w:val="24"/>
          <w:szCs w:val="24"/>
          <w:lang w:eastAsia="zh-CN"/>
        </w:rPr>
        <w:t>J Clin Oncol</w:t>
      </w:r>
      <w:r w:rsidRPr="008D6EA2">
        <w:rPr>
          <w:rFonts w:ascii="Book Antiqua" w:hAnsi="Book Antiqua" w:cs="宋体"/>
          <w:sz w:val="24"/>
          <w:szCs w:val="24"/>
          <w:lang w:eastAsia="zh-CN"/>
        </w:rPr>
        <w:t xml:space="preserve"> 2008; </w:t>
      </w:r>
      <w:r w:rsidRPr="008D6EA2">
        <w:rPr>
          <w:rFonts w:ascii="Book Antiqua" w:hAnsi="Book Antiqua" w:cs="宋体"/>
          <w:b/>
          <w:bCs/>
          <w:sz w:val="24"/>
          <w:szCs w:val="24"/>
          <w:lang w:eastAsia="zh-CN"/>
        </w:rPr>
        <w:t>26</w:t>
      </w:r>
      <w:r w:rsidRPr="008D6EA2">
        <w:rPr>
          <w:rFonts w:ascii="Book Antiqua" w:hAnsi="Book Antiqua" w:cs="宋体"/>
          <w:sz w:val="24"/>
          <w:szCs w:val="24"/>
          <w:lang w:eastAsia="zh-CN"/>
        </w:rPr>
        <w:t>: 2013-2019 [PMID: 18421054 DOI: 10.1200/JCO.2007.14.9930]</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28 </w:t>
      </w:r>
      <w:r w:rsidRPr="008D6EA2">
        <w:rPr>
          <w:rFonts w:ascii="Book Antiqua" w:hAnsi="Book Antiqua" w:cs="宋体"/>
          <w:b/>
          <w:bCs/>
          <w:sz w:val="24"/>
          <w:szCs w:val="24"/>
          <w:lang w:eastAsia="zh-CN"/>
        </w:rPr>
        <w:t>Tol J</w:t>
      </w:r>
      <w:r w:rsidRPr="008D6EA2">
        <w:rPr>
          <w:rFonts w:ascii="Book Antiqua" w:hAnsi="Book Antiqua" w:cs="宋体"/>
          <w:sz w:val="24"/>
          <w:szCs w:val="24"/>
          <w:lang w:eastAsia="zh-CN"/>
        </w:rPr>
        <w:t xml:space="preserve">, Koopman M, Cats A, Rodenburg CJ, Creemers GJ, Schrama JG, Erdkamp FL, Vos AH, van Groeningen CJ, Sinnige HA, Richel DJ, Voest EE, Dijkstra JR, Vink-Börger ME, Antonini NF, Mol L, van Krieken JH, Dalesio O, Punt CJ. Chemotherapy, bevacizumab, and cetuximab in metastatic colorectal cancer. </w:t>
      </w:r>
      <w:r w:rsidRPr="008D6EA2">
        <w:rPr>
          <w:rFonts w:ascii="Book Antiqua" w:hAnsi="Book Antiqua" w:cs="宋体"/>
          <w:i/>
          <w:iCs/>
          <w:sz w:val="24"/>
          <w:szCs w:val="24"/>
          <w:lang w:eastAsia="zh-CN"/>
        </w:rPr>
        <w:t>N Engl J Med</w:t>
      </w:r>
      <w:r w:rsidRPr="008D6EA2">
        <w:rPr>
          <w:rFonts w:ascii="Book Antiqua" w:hAnsi="Book Antiqua" w:cs="宋体"/>
          <w:sz w:val="24"/>
          <w:szCs w:val="24"/>
          <w:lang w:eastAsia="zh-CN"/>
        </w:rPr>
        <w:t xml:space="preserve"> 2009; </w:t>
      </w:r>
      <w:r w:rsidRPr="008D6EA2">
        <w:rPr>
          <w:rFonts w:ascii="Book Antiqua" w:hAnsi="Book Antiqua" w:cs="宋体"/>
          <w:b/>
          <w:bCs/>
          <w:sz w:val="24"/>
          <w:szCs w:val="24"/>
          <w:lang w:eastAsia="zh-CN"/>
        </w:rPr>
        <w:t>360</w:t>
      </w:r>
      <w:r w:rsidRPr="008D6EA2">
        <w:rPr>
          <w:rFonts w:ascii="Book Antiqua" w:hAnsi="Book Antiqua" w:cs="宋体"/>
          <w:sz w:val="24"/>
          <w:szCs w:val="24"/>
          <w:lang w:eastAsia="zh-CN"/>
        </w:rPr>
        <w:t>: 563-572 [PMID: 19196673 DOI: 10.1056/NEJMoa0808268]</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29 </w:t>
      </w:r>
      <w:r w:rsidRPr="008D6EA2">
        <w:rPr>
          <w:rFonts w:ascii="Book Antiqua" w:hAnsi="Book Antiqua" w:cs="宋体"/>
          <w:b/>
          <w:bCs/>
          <w:sz w:val="24"/>
          <w:szCs w:val="24"/>
          <w:lang w:eastAsia="zh-CN"/>
        </w:rPr>
        <w:t>Díaz-Rubio E</w:t>
      </w:r>
      <w:r w:rsidRPr="008D6EA2">
        <w:rPr>
          <w:rFonts w:ascii="Book Antiqua" w:hAnsi="Book Antiqua" w:cs="宋体"/>
          <w:sz w:val="24"/>
          <w:szCs w:val="24"/>
          <w:lang w:eastAsia="zh-CN"/>
        </w:rPr>
        <w:t xml:space="preserve">, Gómez-España A, Massutí B, Sastre J, Abad A, Valladares M, Rivera F, Safont MJ, Martínez de Prado P, Gallén M, González E, Marcuello E, Benavides M, Fernández-Martos C, Losa F, Escudero P, Arrivi A, Cervantes A, Dueñas R, López-Ladrón A, Lacasta A, Llanos M, Tabernero JM, Antón A, Aranda E. First-line XELOX plus bevacizumab followed by XELOX plus bevacizumab or single-agent bevacizumab as maintenance therapy in patients with metastatic colorectal cancer: the phase III MACRO TTD study. </w:t>
      </w:r>
      <w:r w:rsidRPr="008D6EA2">
        <w:rPr>
          <w:rFonts w:ascii="Book Antiqua" w:hAnsi="Book Antiqua" w:cs="宋体"/>
          <w:i/>
          <w:iCs/>
          <w:sz w:val="24"/>
          <w:szCs w:val="24"/>
          <w:lang w:eastAsia="zh-CN"/>
        </w:rPr>
        <w:t>Oncologist</w:t>
      </w:r>
      <w:r w:rsidRPr="008D6EA2">
        <w:rPr>
          <w:rFonts w:ascii="Book Antiqua" w:hAnsi="Book Antiqua" w:cs="宋体"/>
          <w:sz w:val="24"/>
          <w:szCs w:val="24"/>
          <w:lang w:eastAsia="zh-CN"/>
        </w:rPr>
        <w:t xml:space="preserve"> 2012; </w:t>
      </w:r>
      <w:r w:rsidRPr="008D6EA2">
        <w:rPr>
          <w:rFonts w:ascii="Book Antiqua" w:hAnsi="Book Antiqua" w:cs="宋体"/>
          <w:b/>
          <w:bCs/>
          <w:sz w:val="24"/>
          <w:szCs w:val="24"/>
          <w:lang w:eastAsia="zh-CN"/>
        </w:rPr>
        <w:t>17</w:t>
      </w:r>
      <w:r w:rsidRPr="008D6EA2">
        <w:rPr>
          <w:rFonts w:ascii="Book Antiqua" w:hAnsi="Book Antiqua" w:cs="宋体"/>
          <w:sz w:val="24"/>
          <w:szCs w:val="24"/>
          <w:lang w:eastAsia="zh-CN"/>
        </w:rPr>
        <w:t>: 15-25 [PMID: 22234633 DOI: 10.1634/theoncologist.2011-0249]</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30 </w:t>
      </w:r>
      <w:r w:rsidRPr="008D6EA2">
        <w:rPr>
          <w:rFonts w:ascii="Book Antiqua" w:hAnsi="Book Antiqua"/>
          <w:b/>
          <w:bCs/>
          <w:sz w:val="24"/>
          <w:szCs w:val="24"/>
        </w:rPr>
        <w:t>Schmoll HJ</w:t>
      </w:r>
      <w:r w:rsidRPr="008D6EA2">
        <w:rPr>
          <w:rFonts w:ascii="Book Antiqua" w:hAnsi="Book Antiqua"/>
          <w:sz w:val="24"/>
          <w:szCs w:val="24"/>
        </w:rPr>
        <w:t xml:space="preserve">, Cunningham D, Sobrero A, Karapetis CS, Rougier P, Koski SL, Kocakova I, Bondarenko I, Bodoky G, Mainwaring P, Salazar R, Barker P, Mookerjee B, Robertson J, Van Cutsem E. Cediranib with mFOLFOX6 versus bevacizumab with mFOLFOX6 as first-line treatment for patients with advanced colorectal cancer: a double-blind, randomized phase III study (HORIZON III). </w:t>
      </w:r>
      <w:r w:rsidRPr="008D6EA2">
        <w:rPr>
          <w:rFonts w:ascii="Book Antiqua" w:hAnsi="Book Antiqua"/>
          <w:i/>
          <w:iCs/>
          <w:sz w:val="24"/>
          <w:szCs w:val="24"/>
        </w:rPr>
        <w:t>J Clin Oncol</w:t>
      </w:r>
      <w:r w:rsidRPr="008D6EA2">
        <w:rPr>
          <w:rFonts w:ascii="Book Antiqua" w:hAnsi="Book Antiqua"/>
          <w:sz w:val="24"/>
          <w:szCs w:val="24"/>
        </w:rPr>
        <w:t xml:space="preserve"> 2012; </w:t>
      </w:r>
      <w:r w:rsidRPr="008D6EA2">
        <w:rPr>
          <w:rFonts w:ascii="Book Antiqua" w:hAnsi="Book Antiqua"/>
          <w:b/>
          <w:bCs/>
          <w:sz w:val="24"/>
          <w:szCs w:val="24"/>
        </w:rPr>
        <w:t>30</w:t>
      </w:r>
      <w:r w:rsidRPr="008D6EA2">
        <w:rPr>
          <w:rFonts w:ascii="Book Antiqua" w:hAnsi="Book Antiqua"/>
          <w:sz w:val="24"/>
          <w:szCs w:val="24"/>
        </w:rPr>
        <w:t>: 3588-3595 [PMID: 22965961 DOI: 10.1200/JCO.2012.42.5355]</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31 </w:t>
      </w:r>
      <w:r w:rsidRPr="008D6EA2">
        <w:rPr>
          <w:rFonts w:ascii="Book Antiqua" w:hAnsi="Book Antiqua" w:cs="宋体"/>
          <w:b/>
          <w:bCs/>
          <w:sz w:val="24"/>
          <w:szCs w:val="24"/>
          <w:lang w:eastAsia="zh-CN"/>
        </w:rPr>
        <w:t>Van Cutsem E</w:t>
      </w:r>
      <w:r w:rsidRPr="008D6EA2">
        <w:rPr>
          <w:rFonts w:ascii="Book Antiqua" w:hAnsi="Book Antiqua" w:cs="宋体"/>
          <w:sz w:val="24"/>
          <w:szCs w:val="24"/>
          <w:lang w:eastAsia="zh-CN"/>
        </w:rPr>
        <w:t xml:space="preserve">, Rivera F, Berry S, Kretzschmar A, Michael M, DiBartolomeo M, Mazier MA, Canon JL, Georgoulias V, Peeters M, Bridgewater J, Cunningham D. Safety and efficacy of first-line bevacizumab with FOLFOX, XELOX, FOLFIRI and fluoropyrimidines in metastatic colorectal cancer: the BEAT study. </w:t>
      </w:r>
      <w:r w:rsidRPr="008D6EA2">
        <w:rPr>
          <w:rFonts w:ascii="Book Antiqua" w:hAnsi="Book Antiqua" w:cs="宋体"/>
          <w:i/>
          <w:iCs/>
          <w:sz w:val="24"/>
          <w:szCs w:val="24"/>
          <w:lang w:eastAsia="zh-CN"/>
        </w:rPr>
        <w:t>Ann Oncol</w:t>
      </w:r>
      <w:r w:rsidRPr="008D6EA2">
        <w:rPr>
          <w:rFonts w:ascii="Book Antiqua" w:hAnsi="Book Antiqua" w:cs="宋体"/>
          <w:sz w:val="24"/>
          <w:szCs w:val="24"/>
          <w:lang w:eastAsia="zh-CN"/>
        </w:rPr>
        <w:t xml:space="preserve"> 2009; </w:t>
      </w:r>
      <w:r w:rsidRPr="008D6EA2">
        <w:rPr>
          <w:rFonts w:ascii="Book Antiqua" w:hAnsi="Book Antiqua" w:cs="宋体"/>
          <w:b/>
          <w:bCs/>
          <w:sz w:val="24"/>
          <w:szCs w:val="24"/>
          <w:lang w:eastAsia="zh-CN"/>
        </w:rPr>
        <w:t>20</w:t>
      </w:r>
      <w:r w:rsidRPr="008D6EA2">
        <w:rPr>
          <w:rFonts w:ascii="Book Antiqua" w:hAnsi="Book Antiqua" w:cs="宋体"/>
          <w:sz w:val="24"/>
          <w:szCs w:val="24"/>
          <w:lang w:eastAsia="zh-CN"/>
        </w:rPr>
        <w:t>: 1842-1847 [PMID: 19406901 DOI: 10.1093/annonc/mdp233]</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32 </w:t>
      </w:r>
      <w:r w:rsidRPr="008D6EA2">
        <w:rPr>
          <w:rFonts w:ascii="Book Antiqua" w:hAnsi="Book Antiqua" w:cs="宋体"/>
          <w:b/>
          <w:bCs/>
          <w:sz w:val="24"/>
          <w:szCs w:val="24"/>
          <w:lang w:eastAsia="zh-CN"/>
        </w:rPr>
        <w:t>Schmiegel W</w:t>
      </w:r>
      <w:r w:rsidRPr="008D6EA2">
        <w:rPr>
          <w:rFonts w:ascii="Book Antiqua" w:hAnsi="Book Antiqua" w:cs="宋体"/>
          <w:sz w:val="24"/>
          <w:szCs w:val="24"/>
          <w:lang w:eastAsia="zh-CN"/>
        </w:rPr>
        <w:t xml:space="preserve">, Reinacher-Schick A, Arnold D, Kubicka S, Freier W, Dietrich G, Geißler M, Hegewisch-Becker S, Tannapfel A, Pohl M, Hinke A, Schmoll HJ, Graeven U. Capecitabine/irinotecan or capecitabine/oxaliplatin in combination with bevacizumab is effective and safe as first-line therapy for metastatic colorectal cancer: a randomized phase II study of the AIO colorectal study group. </w:t>
      </w:r>
      <w:r w:rsidRPr="008D6EA2">
        <w:rPr>
          <w:rFonts w:ascii="Book Antiqua" w:hAnsi="Book Antiqua" w:cs="宋体"/>
          <w:i/>
          <w:iCs/>
          <w:sz w:val="24"/>
          <w:szCs w:val="24"/>
          <w:lang w:eastAsia="zh-CN"/>
        </w:rPr>
        <w:t>Ann Oncol</w:t>
      </w:r>
      <w:r w:rsidRPr="008D6EA2">
        <w:rPr>
          <w:rFonts w:ascii="Book Antiqua" w:hAnsi="Book Antiqua" w:cs="宋体"/>
          <w:sz w:val="24"/>
          <w:szCs w:val="24"/>
          <w:lang w:eastAsia="zh-CN"/>
        </w:rPr>
        <w:t xml:space="preserve"> 2013; </w:t>
      </w:r>
      <w:r w:rsidRPr="008D6EA2">
        <w:rPr>
          <w:rFonts w:ascii="Book Antiqua" w:hAnsi="Book Antiqua" w:cs="宋体"/>
          <w:b/>
          <w:bCs/>
          <w:sz w:val="24"/>
          <w:szCs w:val="24"/>
          <w:lang w:eastAsia="zh-CN"/>
        </w:rPr>
        <w:t>24</w:t>
      </w:r>
      <w:r w:rsidRPr="008D6EA2">
        <w:rPr>
          <w:rFonts w:ascii="Book Antiqua" w:hAnsi="Book Antiqua" w:cs="宋体"/>
          <w:sz w:val="24"/>
          <w:szCs w:val="24"/>
          <w:lang w:eastAsia="zh-CN"/>
        </w:rPr>
        <w:t>: 1580-1587 [PMID: 23463625 DOI: 10.1093/annonc/mdt028]</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33 </w:t>
      </w:r>
      <w:r w:rsidRPr="008D6EA2">
        <w:rPr>
          <w:rFonts w:ascii="Book Antiqua" w:hAnsi="Book Antiqua" w:cs="宋体"/>
          <w:b/>
          <w:sz w:val="24"/>
          <w:szCs w:val="24"/>
          <w:lang w:eastAsia="zh-CN"/>
        </w:rPr>
        <w:t>Oliner K</w:t>
      </w:r>
      <w:r w:rsidRPr="008D6EA2">
        <w:rPr>
          <w:rFonts w:ascii="Book Antiqua" w:hAnsi="Book Antiqua" w:cs="宋体"/>
          <w:sz w:val="24"/>
          <w:szCs w:val="24"/>
          <w:lang w:eastAsia="zh-CN"/>
        </w:rPr>
        <w:t xml:space="preserve">, Douillard J, Siena S, Tabernero J, Burkes R, Barugel M, Humblet Y, Bodoky G, Cunningham D, Jassem J, Rivera F, Kocáková I, Ruff P, Blasinska-Morawiec M, Smakal M, Williams R, Rong A, Wiezorek J, Sidhu R, Patterson S. Analysis of KRAS/NRAS and BRAF mutations in the phase III PRIME study of panitumumab (pmab) plus FOLFOX vs FOLFOX as first-line treatment (tx) for metastatic colorectal cancer (mCRC). </w:t>
      </w:r>
      <w:r w:rsidRPr="008D6EA2">
        <w:rPr>
          <w:rFonts w:ascii="Book Antiqua" w:hAnsi="Book Antiqua" w:cs="宋体"/>
          <w:i/>
          <w:sz w:val="24"/>
          <w:szCs w:val="24"/>
          <w:lang w:eastAsia="zh-CN"/>
        </w:rPr>
        <w:t>J Clin Oncol</w:t>
      </w:r>
      <w:r w:rsidRPr="008D6EA2">
        <w:rPr>
          <w:rFonts w:ascii="Book Antiqua" w:hAnsi="Book Antiqua" w:cs="宋体"/>
          <w:sz w:val="24"/>
          <w:szCs w:val="24"/>
          <w:lang w:eastAsia="zh-CN"/>
        </w:rPr>
        <w:t xml:space="preserve"> 2013;</w:t>
      </w:r>
      <w:r w:rsidRPr="008D6EA2">
        <w:rPr>
          <w:rFonts w:ascii="Book Antiqua" w:hAnsi="Book Antiqua" w:cs="宋体"/>
          <w:b/>
          <w:sz w:val="24"/>
          <w:szCs w:val="24"/>
          <w:lang w:eastAsia="zh-CN"/>
        </w:rPr>
        <w:t xml:space="preserve"> 31</w:t>
      </w:r>
      <w:r w:rsidRPr="008D6EA2">
        <w:rPr>
          <w:rFonts w:ascii="Book Antiqua" w:hAnsi="Book Antiqua" w:cs="宋体"/>
          <w:sz w:val="24"/>
          <w:szCs w:val="24"/>
          <w:lang w:eastAsia="zh-CN"/>
        </w:rPr>
        <w:t>: suppl; abstr 3511</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34 </w:t>
      </w:r>
      <w:r w:rsidRPr="008D6EA2">
        <w:rPr>
          <w:rFonts w:ascii="Book Antiqua" w:hAnsi="Book Antiqua" w:cs="宋体"/>
          <w:b/>
          <w:bCs/>
          <w:sz w:val="24"/>
          <w:szCs w:val="24"/>
          <w:lang w:eastAsia="zh-CN"/>
        </w:rPr>
        <w:t>Bokemeyer C</w:t>
      </w:r>
      <w:r w:rsidRPr="008D6EA2">
        <w:rPr>
          <w:rFonts w:ascii="Book Antiqua" w:hAnsi="Book Antiqua" w:cs="宋体"/>
          <w:sz w:val="24"/>
          <w:szCs w:val="24"/>
          <w:lang w:eastAsia="zh-CN"/>
        </w:rPr>
        <w:t xml:space="preserve">, Bondarenko I, Hartmann JT, de Braud F, Schuch G, Zubel A, Celik I, Schlichting M, Koralewski P. Efficacy according to biomarker status of cetuximab plus </w:t>
      </w:r>
      <w:r w:rsidRPr="008D6EA2">
        <w:rPr>
          <w:rFonts w:ascii="Book Antiqua" w:hAnsi="Book Antiqua" w:cs="宋体"/>
          <w:sz w:val="24"/>
          <w:szCs w:val="24"/>
          <w:lang w:eastAsia="zh-CN"/>
        </w:rPr>
        <w:lastRenderedPageBreak/>
        <w:t xml:space="preserve">FOLFOX-4 as first-line treatment for metastatic colorectal cancer: the OPUS study. </w:t>
      </w:r>
      <w:r w:rsidRPr="008D6EA2">
        <w:rPr>
          <w:rFonts w:ascii="Book Antiqua" w:hAnsi="Book Antiqua" w:cs="宋体"/>
          <w:i/>
          <w:iCs/>
          <w:sz w:val="24"/>
          <w:szCs w:val="24"/>
          <w:lang w:eastAsia="zh-CN"/>
        </w:rPr>
        <w:t>Ann Oncol</w:t>
      </w:r>
      <w:r w:rsidRPr="008D6EA2">
        <w:rPr>
          <w:rFonts w:ascii="Book Antiqua" w:hAnsi="Book Antiqua" w:cs="宋体"/>
          <w:sz w:val="24"/>
          <w:szCs w:val="24"/>
          <w:lang w:eastAsia="zh-CN"/>
        </w:rPr>
        <w:t xml:space="preserve"> 2011; </w:t>
      </w:r>
      <w:r w:rsidRPr="008D6EA2">
        <w:rPr>
          <w:rFonts w:ascii="Book Antiqua" w:hAnsi="Book Antiqua" w:cs="宋体"/>
          <w:b/>
          <w:bCs/>
          <w:sz w:val="24"/>
          <w:szCs w:val="24"/>
          <w:lang w:eastAsia="zh-CN"/>
        </w:rPr>
        <w:t>22</w:t>
      </w:r>
      <w:r w:rsidRPr="008D6EA2">
        <w:rPr>
          <w:rFonts w:ascii="Book Antiqua" w:hAnsi="Book Antiqua" w:cs="宋体"/>
          <w:sz w:val="24"/>
          <w:szCs w:val="24"/>
          <w:lang w:eastAsia="zh-CN"/>
        </w:rPr>
        <w:t>: 1535-1546 [PMID: 21228335 DOI: 10.1093/annonc/mdq632]</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35 </w:t>
      </w:r>
      <w:r w:rsidRPr="008D6EA2">
        <w:rPr>
          <w:rFonts w:ascii="Book Antiqua" w:hAnsi="Book Antiqua" w:cs="宋体"/>
          <w:b/>
          <w:bCs/>
          <w:sz w:val="24"/>
          <w:szCs w:val="24"/>
          <w:lang w:eastAsia="zh-CN"/>
        </w:rPr>
        <w:t>Maughan TS</w:t>
      </w:r>
      <w:r w:rsidRPr="008D6EA2">
        <w:rPr>
          <w:rFonts w:ascii="Book Antiqua" w:hAnsi="Book Antiqua" w:cs="宋体"/>
          <w:sz w:val="24"/>
          <w:szCs w:val="24"/>
          <w:lang w:eastAsia="zh-CN"/>
        </w:rPr>
        <w:t xml:space="preserve">, Adams RA, Smith CG, Meade AM, Seymour MT, Wilson RH, Idziaszczyk S, Harris R, Fisher D, Kenny SL, Kay E, Mitchell JK, Madi A, Jasani B, James MD, Bridgewater J, Kennedy MJ, Claes B, Lambrechts D, Kaplan R, Cheadle JP. Addition of cetuximab to oxaliplatin-based first-line combination chemotherapy for treatment of advanced colorectal cancer: results of the randomised phase 3 MRC COIN trial. </w:t>
      </w:r>
      <w:r w:rsidRPr="008D6EA2">
        <w:rPr>
          <w:rFonts w:ascii="Book Antiqua" w:hAnsi="Book Antiqua" w:cs="宋体"/>
          <w:i/>
          <w:iCs/>
          <w:sz w:val="24"/>
          <w:szCs w:val="24"/>
          <w:lang w:eastAsia="zh-CN"/>
        </w:rPr>
        <w:t>Lancet</w:t>
      </w:r>
      <w:r w:rsidRPr="008D6EA2">
        <w:rPr>
          <w:rFonts w:ascii="Book Antiqua" w:hAnsi="Book Antiqua" w:cs="宋体"/>
          <w:sz w:val="24"/>
          <w:szCs w:val="24"/>
          <w:lang w:eastAsia="zh-CN"/>
        </w:rPr>
        <w:t xml:space="preserve"> 2011; </w:t>
      </w:r>
      <w:r w:rsidRPr="008D6EA2">
        <w:rPr>
          <w:rFonts w:ascii="Book Antiqua" w:hAnsi="Book Antiqua" w:cs="宋体"/>
          <w:b/>
          <w:bCs/>
          <w:sz w:val="24"/>
          <w:szCs w:val="24"/>
          <w:lang w:eastAsia="zh-CN"/>
        </w:rPr>
        <w:t>377</w:t>
      </w:r>
      <w:r w:rsidRPr="008D6EA2">
        <w:rPr>
          <w:rFonts w:ascii="Book Antiqua" w:hAnsi="Book Antiqua" w:cs="宋体"/>
          <w:sz w:val="24"/>
          <w:szCs w:val="24"/>
          <w:lang w:eastAsia="zh-CN"/>
        </w:rPr>
        <w:t>: 2103-2114 [PMID: 21641636 DOI: 10.1016/S0140-6736(11)60613-2]</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36 </w:t>
      </w:r>
      <w:r w:rsidRPr="008D6EA2">
        <w:rPr>
          <w:rFonts w:ascii="Book Antiqua" w:hAnsi="Book Antiqua" w:cs="宋体"/>
          <w:b/>
          <w:bCs/>
          <w:sz w:val="24"/>
          <w:szCs w:val="24"/>
          <w:lang w:eastAsia="zh-CN"/>
        </w:rPr>
        <w:t>Tveit KM</w:t>
      </w:r>
      <w:r w:rsidRPr="008D6EA2">
        <w:rPr>
          <w:rFonts w:ascii="Book Antiqua" w:hAnsi="Book Antiqua" w:cs="宋体"/>
          <w:sz w:val="24"/>
          <w:szCs w:val="24"/>
          <w:lang w:eastAsia="zh-CN"/>
        </w:rPr>
        <w:t xml:space="preserve">, Guren T, Glimelius B, Pfeiffer P, Sorbye H, Pyrhonen S, Sigurdsson F, Kure E, Ikdahl T, Skovlund E, Fokstuen T, Hansen F, Hofsli E, Birkemeyer E, Johnsson A, Starkhammar H, Yilmaz MK, Keldsen N, Erdal AB, Dajani O, Dahl O, Christoffersen T. Phase III trial of cetuximab with continuous or intermittent fluorouracil, leucovorin, and oxaliplatin (Nordic FLOX) versus FLOX alone in first-line treatment of metastatic colorectal cancer: the NORDIC-VII study. </w:t>
      </w:r>
      <w:r w:rsidRPr="008D6EA2">
        <w:rPr>
          <w:rFonts w:ascii="Book Antiqua" w:hAnsi="Book Antiqua" w:cs="宋体"/>
          <w:i/>
          <w:iCs/>
          <w:sz w:val="24"/>
          <w:szCs w:val="24"/>
          <w:lang w:eastAsia="zh-CN"/>
        </w:rPr>
        <w:t>J Clin Oncol</w:t>
      </w:r>
      <w:r w:rsidRPr="008D6EA2">
        <w:rPr>
          <w:rFonts w:ascii="Book Antiqua" w:hAnsi="Book Antiqua" w:cs="宋体"/>
          <w:sz w:val="24"/>
          <w:szCs w:val="24"/>
          <w:lang w:eastAsia="zh-CN"/>
        </w:rPr>
        <w:t xml:space="preserve"> 2012; </w:t>
      </w:r>
      <w:r w:rsidRPr="008D6EA2">
        <w:rPr>
          <w:rFonts w:ascii="Book Antiqua" w:hAnsi="Book Antiqua" w:cs="宋体"/>
          <w:b/>
          <w:bCs/>
          <w:sz w:val="24"/>
          <w:szCs w:val="24"/>
          <w:lang w:eastAsia="zh-CN"/>
        </w:rPr>
        <w:t>30</w:t>
      </w:r>
      <w:r w:rsidRPr="008D6EA2">
        <w:rPr>
          <w:rFonts w:ascii="Book Antiqua" w:hAnsi="Book Antiqua" w:cs="宋体"/>
          <w:sz w:val="24"/>
          <w:szCs w:val="24"/>
          <w:lang w:eastAsia="zh-CN"/>
        </w:rPr>
        <w:t>: 1755-1762 [PMID: 22473155 DOI: 10.1200/JCO.2011.38.0915]</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37 </w:t>
      </w:r>
      <w:r w:rsidRPr="008D6EA2">
        <w:rPr>
          <w:rFonts w:ascii="Book Antiqua" w:hAnsi="Book Antiqua" w:cs="宋体"/>
          <w:b/>
          <w:bCs/>
          <w:sz w:val="24"/>
          <w:szCs w:val="24"/>
          <w:lang w:eastAsia="zh-CN"/>
        </w:rPr>
        <w:t>Moosmann N</w:t>
      </w:r>
      <w:r w:rsidRPr="008D6EA2">
        <w:rPr>
          <w:rFonts w:ascii="Book Antiqua" w:hAnsi="Book Antiqua" w:cs="宋体"/>
          <w:sz w:val="24"/>
          <w:szCs w:val="24"/>
          <w:lang w:eastAsia="zh-CN"/>
        </w:rPr>
        <w:t xml:space="preserve">, von Weikersthal LF, Vehling-Kaiser U, Stauch M, Hass HG, Dietzfelbinger H, Oruzio D, Klein S, Zellmann K, Decker T, Schulze M, Abenhardt W, Puchtler G, Kappauf H, Mittermüller J, Haberl C, Schalhorn A, Jung A, Stintzing S, Heinemann V. Cetuximab plus capecitabine and irinotecan compared with cetuximab plus capecitabine and oxaliplatin as first-line treatment for patients with metastatic colorectal cancer: AIO KRK-0104--a randomized trial of the German AIO CRC study group. </w:t>
      </w:r>
      <w:r w:rsidRPr="008D6EA2">
        <w:rPr>
          <w:rFonts w:ascii="Book Antiqua" w:hAnsi="Book Antiqua" w:cs="宋体"/>
          <w:i/>
          <w:iCs/>
          <w:sz w:val="24"/>
          <w:szCs w:val="24"/>
          <w:lang w:eastAsia="zh-CN"/>
        </w:rPr>
        <w:t>J Clin Oncol</w:t>
      </w:r>
      <w:r w:rsidRPr="008D6EA2">
        <w:rPr>
          <w:rFonts w:ascii="Book Antiqua" w:hAnsi="Book Antiqua" w:cs="宋体"/>
          <w:sz w:val="24"/>
          <w:szCs w:val="24"/>
          <w:lang w:eastAsia="zh-CN"/>
        </w:rPr>
        <w:t xml:space="preserve"> 2011; </w:t>
      </w:r>
      <w:r w:rsidRPr="008D6EA2">
        <w:rPr>
          <w:rFonts w:ascii="Book Antiqua" w:hAnsi="Book Antiqua" w:cs="宋体"/>
          <w:b/>
          <w:bCs/>
          <w:sz w:val="24"/>
          <w:szCs w:val="24"/>
          <w:lang w:eastAsia="zh-CN"/>
        </w:rPr>
        <w:t>29</w:t>
      </w:r>
      <w:r w:rsidRPr="008D6EA2">
        <w:rPr>
          <w:rFonts w:ascii="Book Antiqua" w:hAnsi="Book Antiqua" w:cs="宋体"/>
          <w:sz w:val="24"/>
          <w:szCs w:val="24"/>
          <w:lang w:eastAsia="zh-CN"/>
        </w:rPr>
        <w:t>: 1050-1058 [PMID: 21300933 DOI: 10.1200/JCO.2010.31.1936]</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38 </w:t>
      </w:r>
      <w:r w:rsidRPr="008D6EA2">
        <w:rPr>
          <w:rFonts w:ascii="Book Antiqua" w:hAnsi="Book Antiqua" w:cs="宋体"/>
          <w:b/>
          <w:bCs/>
          <w:sz w:val="24"/>
          <w:szCs w:val="24"/>
          <w:lang w:eastAsia="zh-CN"/>
        </w:rPr>
        <w:t>Wen F</w:t>
      </w:r>
      <w:r w:rsidRPr="008D6EA2">
        <w:rPr>
          <w:rFonts w:ascii="Book Antiqua" w:hAnsi="Book Antiqua" w:cs="宋体"/>
          <w:sz w:val="24"/>
          <w:szCs w:val="24"/>
          <w:lang w:eastAsia="zh-CN"/>
        </w:rPr>
        <w:t xml:space="preserve">, Tang R, Sang Y, Li M, Hu Q, Du Z, Zhou Y, Zhang P, He X, Li Q. Which is false: oxaliplatin or fluoropyrimidine? An analysis of patients with KRAS wild-type metastatic colorectal cancer treated with first-line epidermal growth factor receptor monoclonal antibody. </w:t>
      </w:r>
      <w:r w:rsidRPr="008D6EA2">
        <w:rPr>
          <w:rFonts w:ascii="Book Antiqua" w:hAnsi="Book Antiqua" w:cs="宋体"/>
          <w:i/>
          <w:iCs/>
          <w:sz w:val="24"/>
          <w:szCs w:val="24"/>
          <w:lang w:eastAsia="zh-CN"/>
        </w:rPr>
        <w:t>Cancer Sci</w:t>
      </w:r>
      <w:r w:rsidRPr="008D6EA2">
        <w:rPr>
          <w:rFonts w:ascii="Book Antiqua" w:hAnsi="Book Antiqua" w:cs="宋体"/>
          <w:sz w:val="24"/>
          <w:szCs w:val="24"/>
          <w:lang w:eastAsia="zh-CN"/>
        </w:rPr>
        <w:t xml:space="preserve"> 2013; </w:t>
      </w:r>
      <w:r w:rsidRPr="008D6EA2">
        <w:rPr>
          <w:rFonts w:ascii="Book Antiqua" w:hAnsi="Book Antiqua" w:cs="宋体"/>
          <w:b/>
          <w:bCs/>
          <w:sz w:val="24"/>
          <w:szCs w:val="24"/>
          <w:lang w:eastAsia="zh-CN"/>
        </w:rPr>
        <w:t>104</w:t>
      </w:r>
      <w:r w:rsidRPr="008D6EA2">
        <w:rPr>
          <w:rFonts w:ascii="Book Antiqua" w:hAnsi="Book Antiqua" w:cs="宋体"/>
          <w:sz w:val="24"/>
          <w:szCs w:val="24"/>
          <w:lang w:eastAsia="zh-CN"/>
        </w:rPr>
        <w:t>: 1330-1338 [PMID: 23822592 DOI: 10.1111/cas.12224]</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39 </w:t>
      </w:r>
      <w:r w:rsidRPr="008D6EA2">
        <w:rPr>
          <w:rFonts w:ascii="Book Antiqua" w:hAnsi="Book Antiqua" w:cs="宋体"/>
          <w:b/>
          <w:sz w:val="24"/>
          <w:szCs w:val="24"/>
          <w:lang w:eastAsia="zh-CN"/>
        </w:rPr>
        <w:t>Primrose J</w:t>
      </w:r>
      <w:r w:rsidRPr="008D6EA2">
        <w:rPr>
          <w:rFonts w:ascii="Book Antiqua" w:hAnsi="Book Antiqua" w:cs="宋体"/>
          <w:sz w:val="24"/>
          <w:szCs w:val="24"/>
          <w:lang w:eastAsia="zh-CN"/>
        </w:rPr>
        <w:t xml:space="preserve">, Falk S, Finch-Jones M, Valle J, Sherlock D, Hornbuckle J, Gardner-Thorpe J, Smith D, Imber C, Hickish T, Davidson B, Cunningham D, Poston G, Maughan T, Rees M, Stanton L, Little L, Bowers M, Wood W, Bridgewater J. A randomized clinical trial of chemotherapy compared to chemotherapy in combination with cetuximab in k-RAS wild-type patients with operable metastases from colorectal cancer: The new EPOC study. </w:t>
      </w:r>
      <w:r w:rsidRPr="008D6EA2">
        <w:rPr>
          <w:rFonts w:ascii="Book Antiqua" w:hAnsi="Book Antiqua" w:cs="宋体"/>
          <w:i/>
          <w:sz w:val="24"/>
          <w:szCs w:val="24"/>
          <w:lang w:eastAsia="zh-CN"/>
        </w:rPr>
        <w:t>J Clin Oncol</w:t>
      </w:r>
      <w:r w:rsidRPr="008D6EA2">
        <w:rPr>
          <w:rFonts w:ascii="Book Antiqua" w:hAnsi="Book Antiqua" w:cs="宋体"/>
          <w:sz w:val="24"/>
          <w:szCs w:val="24"/>
          <w:lang w:eastAsia="zh-CN"/>
        </w:rPr>
        <w:t xml:space="preserve"> 2013; </w:t>
      </w:r>
      <w:r w:rsidRPr="008D6EA2">
        <w:rPr>
          <w:rFonts w:ascii="Book Antiqua" w:hAnsi="Book Antiqua" w:cs="宋体"/>
          <w:b/>
          <w:sz w:val="24"/>
          <w:szCs w:val="24"/>
          <w:lang w:eastAsia="zh-CN"/>
        </w:rPr>
        <w:t>31</w:t>
      </w:r>
      <w:r w:rsidRPr="008D6EA2">
        <w:rPr>
          <w:rFonts w:ascii="Book Antiqua" w:hAnsi="Book Antiqua" w:cs="宋体"/>
          <w:sz w:val="24"/>
          <w:szCs w:val="24"/>
          <w:lang w:eastAsia="zh-CN"/>
        </w:rPr>
        <w:t>: suppl; abstr 3504</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40 </w:t>
      </w:r>
      <w:r w:rsidRPr="008D6EA2">
        <w:rPr>
          <w:rFonts w:ascii="Book Antiqua" w:hAnsi="Book Antiqua" w:cs="宋体"/>
          <w:b/>
          <w:bCs/>
          <w:sz w:val="24"/>
          <w:szCs w:val="24"/>
          <w:lang w:eastAsia="zh-CN"/>
        </w:rPr>
        <w:t>De Roock W</w:t>
      </w:r>
      <w:r w:rsidRPr="008D6EA2">
        <w:rPr>
          <w:rFonts w:ascii="Book Antiqua" w:hAnsi="Book Antiqua" w:cs="宋体"/>
          <w:sz w:val="24"/>
          <w:szCs w:val="24"/>
          <w:lang w:eastAsia="zh-CN"/>
        </w:rPr>
        <w:t xml:space="preserve">, Jonker DJ, Di Nicolantonio F, Sartore-Bianchi A, Tu D, Siena S, Lamba S, Arena S, Frattini M, Piessevaux H, Van Cutsem E, O'Callaghan CJ, Khambata-Ford S, Zalcberg JR, Simes J, Karapetis CS, Bardelli A, Tejpar S. Association of KRAS p.G13D mutation with outcome in patients with chemotherapy-refractory metastatic colorectal cancer treated with cetuximab. </w:t>
      </w:r>
      <w:r w:rsidRPr="008D6EA2">
        <w:rPr>
          <w:rFonts w:ascii="Book Antiqua" w:hAnsi="Book Antiqua" w:cs="宋体"/>
          <w:i/>
          <w:iCs/>
          <w:sz w:val="24"/>
          <w:szCs w:val="24"/>
          <w:lang w:eastAsia="zh-CN"/>
        </w:rPr>
        <w:t>JAMA</w:t>
      </w:r>
      <w:r w:rsidRPr="008D6EA2">
        <w:rPr>
          <w:rFonts w:ascii="Book Antiqua" w:hAnsi="Book Antiqua" w:cs="宋体"/>
          <w:sz w:val="24"/>
          <w:szCs w:val="24"/>
          <w:lang w:eastAsia="zh-CN"/>
        </w:rPr>
        <w:t xml:space="preserve"> 2010; </w:t>
      </w:r>
      <w:r w:rsidRPr="008D6EA2">
        <w:rPr>
          <w:rFonts w:ascii="Book Antiqua" w:hAnsi="Book Antiqua" w:cs="宋体"/>
          <w:b/>
          <w:bCs/>
          <w:sz w:val="24"/>
          <w:szCs w:val="24"/>
          <w:lang w:eastAsia="zh-CN"/>
        </w:rPr>
        <w:t>304</w:t>
      </w:r>
      <w:r w:rsidRPr="008D6EA2">
        <w:rPr>
          <w:rFonts w:ascii="Book Antiqua" w:hAnsi="Book Antiqua" w:cs="宋体"/>
          <w:sz w:val="24"/>
          <w:szCs w:val="24"/>
          <w:lang w:eastAsia="zh-CN"/>
        </w:rPr>
        <w:t>: 1812-1820 [PMID: 20978259 DOI: 10.1001/jama.2010.1535]</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41 </w:t>
      </w:r>
      <w:r w:rsidRPr="008D6EA2">
        <w:rPr>
          <w:rFonts w:ascii="Book Antiqua" w:hAnsi="Book Antiqua" w:cs="宋体"/>
          <w:b/>
          <w:bCs/>
          <w:sz w:val="24"/>
          <w:szCs w:val="24"/>
          <w:lang w:eastAsia="zh-CN"/>
        </w:rPr>
        <w:t>Tejpar S</w:t>
      </w:r>
      <w:r w:rsidRPr="008D6EA2">
        <w:rPr>
          <w:rFonts w:ascii="Book Antiqua" w:hAnsi="Book Antiqua" w:cs="宋体"/>
          <w:sz w:val="24"/>
          <w:szCs w:val="24"/>
          <w:lang w:eastAsia="zh-CN"/>
        </w:rPr>
        <w:t xml:space="preserve">, Celik I, Schlichting M, Sartorius U, Bokemeyer C, Van Cutsem E. Association of KRAS G13D tumor mutations with outcome in patients with metastatic colorectal cancer treated with first-line chemotherapy with or without cetuximab. </w:t>
      </w:r>
      <w:r w:rsidRPr="008D6EA2">
        <w:rPr>
          <w:rFonts w:ascii="Book Antiqua" w:hAnsi="Book Antiqua" w:cs="宋体"/>
          <w:i/>
          <w:iCs/>
          <w:sz w:val="24"/>
          <w:szCs w:val="24"/>
          <w:lang w:eastAsia="zh-CN"/>
        </w:rPr>
        <w:t>J Clin Oncol</w:t>
      </w:r>
      <w:r w:rsidRPr="008D6EA2">
        <w:rPr>
          <w:rFonts w:ascii="Book Antiqua" w:hAnsi="Book Antiqua" w:cs="宋体"/>
          <w:sz w:val="24"/>
          <w:szCs w:val="24"/>
          <w:lang w:eastAsia="zh-CN"/>
        </w:rPr>
        <w:t xml:space="preserve"> 2012; </w:t>
      </w:r>
      <w:r w:rsidRPr="008D6EA2">
        <w:rPr>
          <w:rFonts w:ascii="Book Antiqua" w:hAnsi="Book Antiqua" w:cs="宋体"/>
          <w:b/>
          <w:bCs/>
          <w:sz w:val="24"/>
          <w:szCs w:val="24"/>
          <w:lang w:eastAsia="zh-CN"/>
        </w:rPr>
        <w:t>30</w:t>
      </w:r>
      <w:r w:rsidRPr="008D6EA2">
        <w:rPr>
          <w:rFonts w:ascii="Book Antiqua" w:hAnsi="Book Antiqua" w:cs="宋体"/>
          <w:sz w:val="24"/>
          <w:szCs w:val="24"/>
          <w:lang w:eastAsia="zh-CN"/>
        </w:rPr>
        <w:t>: 3570-3577 [PMID: 22734028 DOI: 10.1200/JCO.2012.42.2592]</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42 </w:t>
      </w:r>
      <w:r w:rsidRPr="008D6EA2">
        <w:rPr>
          <w:rFonts w:ascii="Book Antiqua" w:hAnsi="Book Antiqua" w:cs="宋体"/>
          <w:b/>
          <w:bCs/>
          <w:sz w:val="24"/>
          <w:szCs w:val="24"/>
          <w:lang w:eastAsia="zh-CN"/>
        </w:rPr>
        <w:t>Gajate P</w:t>
      </w:r>
      <w:r w:rsidRPr="008D6EA2">
        <w:rPr>
          <w:rFonts w:ascii="Book Antiqua" w:hAnsi="Book Antiqua" w:cs="宋体"/>
          <w:sz w:val="24"/>
          <w:szCs w:val="24"/>
          <w:lang w:eastAsia="zh-CN"/>
        </w:rPr>
        <w:t xml:space="preserve">, Sastre J, Bando I, Alonso T, Cillero L, Sanz J, Caldés T, Díaz-Rubio E. Influence of KRAS p.G13D mutation in patients with metastatic colorectal cancer treated </w:t>
      </w:r>
      <w:r w:rsidRPr="008D6EA2">
        <w:rPr>
          <w:rFonts w:ascii="Book Antiqua" w:hAnsi="Book Antiqua" w:cs="宋体"/>
          <w:sz w:val="24"/>
          <w:szCs w:val="24"/>
          <w:lang w:eastAsia="zh-CN"/>
        </w:rPr>
        <w:lastRenderedPageBreak/>
        <w:t xml:space="preserve">with cetuximab. </w:t>
      </w:r>
      <w:r w:rsidRPr="008D6EA2">
        <w:rPr>
          <w:rFonts w:ascii="Book Antiqua" w:hAnsi="Book Antiqua" w:cs="宋体"/>
          <w:i/>
          <w:iCs/>
          <w:sz w:val="24"/>
          <w:szCs w:val="24"/>
          <w:lang w:eastAsia="zh-CN"/>
        </w:rPr>
        <w:t>Clin Colorectal Cancer</w:t>
      </w:r>
      <w:r w:rsidRPr="008D6EA2">
        <w:rPr>
          <w:rFonts w:ascii="Book Antiqua" w:hAnsi="Book Antiqua" w:cs="宋体"/>
          <w:sz w:val="24"/>
          <w:szCs w:val="24"/>
          <w:lang w:eastAsia="zh-CN"/>
        </w:rPr>
        <w:t xml:space="preserve"> 2012; </w:t>
      </w:r>
      <w:r w:rsidRPr="008D6EA2">
        <w:rPr>
          <w:rFonts w:ascii="Book Antiqua" w:hAnsi="Book Antiqua" w:cs="宋体"/>
          <w:b/>
          <w:bCs/>
          <w:sz w:val="24"/>
          <w:szCs w:val="24"/>
          <w:lang w:eastAsia="zh-CN"/>
        </w:rPr>
        <w:t>11</w:t>
      </w:r>
      <w:r w:rsidRPr="008D6EA2">
        <w:rPr>
          <w:rFonts w:ascii="Book Antiqua" w:hAnsi="Book Antiqua" w:cs="宋体"/>
          <w:sz w:val="24"/>
          <w:szCs w:val="24"/>
          <w:lang w:eastAsia="zh-CN"/>
        </w:rPr>
        <w:t>: 291-296 [PMID: 22537608 DOI: 10.1016/j.clcc.2012.02.003]</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43 </w:t>
      </w:r>
      <w:r w:rsidRPr="008D6EA2">
        <w:rPr>
          <w:rFonts w:ascii="Book Antiqua" w:hAnsi="Book Antiqua" w:cs="宋体"/>
          <w:b/>
          <w:bCs/>
          <w:sz w:val="24"/>
          <w:szCs w:val="24"/>
          <w:lang w:eastAsia="zh-CN"/>
        </w:rPr>
        <w:t>Peeters M</w:t>
      </w:r>
      <w:r w:rsidRPr="008D6EA2">
        <w:rPr>
          <w:rFonts w:ascii="Book Antiqua" w:hAnsi="Book Antiqua" w:cs="宋体"/>
          <w:sz w:val="24"/>
          <w:szCs w:val="24"/>
          <w:lang w:eastAsia="zh-CN"/>
        </w:rPr>
        <w:t xml:space="preserve">, Douillard JY, Van Cutsem E, Siena S, Zhang K, Williams R, Wiezorek J. Mutant KRAS codon 12 and 13 alleles in patients with metastatic colorectal cancer: assessment as prognostic and predictive biomarkers of response to panitumumab. </w:t>
      </w:r>
      <w:r w:rsidRPr="008D6EA2">
        <w:rPr>
          <w:rFonts w:ascii="Book Antiqua" w:hAnsi="Book Antiqua" w:cs="宋体"/>
          <w:i/>
          <w:iCs/>
          <w:sz w:val="24"/>
          <w:szCs w:val="24"/>
          <w:lang w:eastAsia="zh-CN"/>
        </w:rPr>
        <w:t>J Clin Oncol</w:t>
      </w:r>
      <w:r w:rsidRPr="008D6EA2">
        <w:rPr>
          <w:rFonts w:ascii="Book Antiqua" w:hAnsi="Book Antiqua" w:cs="宋体"/>
          <w:sz w:val="24"/>
          <w:szCs w:val="24"/>
          <w:lang w:eastAsia="zh-CN"/>
        </w:rPr>
        <w:t xml:space="preserve"> 2013; </w:t>
      </w:r>
      <w:r w:rsidRPr="008D6EA2">
        <w:rPr>
          <w:rFonts w:ascii="Book Antiqua" w:hAnsi="Book Antiqua" w:cs="宋体"/>
          <w:b/>
          <w:bCs/>
          <w:sz w:val="24"/>
          <w:szCs w:val="24"/>
          <w:lang w:eastAsia="zh-CN"/>
        </w:rPr>
        <w:t>31</w:t>
      </w:r>
      <w:r w:rsidRPr="008D6EA2">
        <w:rPr>
          <w:rFonts w:ascii="Book Antiqua" w:hAnsi="Book Antiqua" w:cs="宋体"/>
          <w:sz w:val="24"/>
          <w:szCs w:val="24"/>
          <w:lang w:eastAsia="zh-CN"/>
        </w:rPr>
        <w:t>: 759-765 [PMID: 23182985 DOI: 10.1200/JCO.2012.45.1492]</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44 </w:t>
      </w:r>
      <w:r w:rsidRPr="008D6EA2">
        <w:rPr>
          <w:rFonts w:ascii="Book Antiqua" w:hAnsi="Book Antiqua" w:cs="宋体"/>
          <w:b/>
          <w:sz w:val="24"/>
          <w:szCs w:val="24"/>
          <w:lang w:eastAsia="zh-CN"/>
        </w:rPr>
        <w:t>Segelov E</w:t>
      </w:r>
      <w:r w:rsidRPr="008D6EA2">
        <w:rPr>
          <w:rFonts w:ascii="Book Antiqua" w:hAnsi="Book Antiqua" w:cs="宋体"/>
          <w:sz w:val="24"/>
          <w:szCs w:val="24"/>
          <w:lang w:eastAsia="zh-CN"/>
        </w:rPr>
        <w:t xml:space="preserve">, Wilson K, Gebski V, Waring P, Tabernero J, Wasan H, Ciardiello F, Desai J, Underhill C, Karapetis C, Khasraw M, Nott L, Joubert W, Pavlakis N, Hazel G, Chantrill L, Price T, Jefford M, Haydon A, Shapiro J. ICE CREAM: Irinotecan cetuximab evaluation and the cetuximab response evaluation among patients with G13D mutation. </w:t>
      </w:r>
      <w:r w:rsidRPr="008D6EA2">
        <w:rPr>
          <w:rFonts w:ascii="Book Antiqua" w:hAnsi="Book Antiqua" w:cs="宋体"/>
          <w:i/>
          <w:sz w:val="24"/>
          <w:szCs w:val="24"/>
          <w:lang w:eastAsia="zh-CN"/>
        </w:rPr>
        <w:t xml:space="preserve">J Clin Oncol </w:t>
      </w:r>
      <w:r w:rsidRPr="008D6EA2">
        <w:rPr>
          <w:rFonts w:ascii="Book Antiqua" w:hAnsi="Book Antiqua" w:cs="宋体"/>
          <w:sz w:val="24"/>
          <w:szCs w:val="24"/>
          <w:lang w:eastAsia="zh-CN"/>
        </w:rPr>
        <w:t>2013;</w:t>
      </w:r>
      <w:r w:rsidRPr="008D6EA2">
        <w:rPr>
          <w:rFonts w:ascii="Book Antiqua" w:hAnsi="Book Antiqua" w:cs="宋体"/>
          <w:b/>
          <w:sz w:val="24"/>
          <w:szCs w:val="24"/>
          <w:lang w:eastAsia="zh-CN"/>
        </w:rPr>
        <w:t xml:space="preserve"> 31</w:t>
      </w:r>
      <w:r w:rsidRPr="008D6EA2">
        <w:rPr>
          <w:rFonts w:ascii="Book Antiqua" w:hAnsi="Book Antiqua" w:cs="宋体"/>
          <w:sz w:val="24"/>
          <w:szCs w:val="24"/>
          <w:lang w:eastAsia="zh-CN"/>
        </w:rPr>
        <w:t>: suppl; abstr TPS3649</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45 </w:t>
      </w:r>
      <w:r w:rsidRPr="008D6EA2">
        <w:rPr>
          <w:rFonts w:ascii="Book Antiqua" w:hAnsi="Book Antiqua" w:cs="宋体"/>
          <w:b/>
          <w:sz w:val="24"/>
          <w:szCs w:val="24"/>
          <w:lang w:eastAsia="zh-CN"/>
        </w:rPr>
        <w:t>Schwartzberg L</w:t>
      </w:r>
      <w:r w:rsidRPr="008D6EA2">
        <w:rPr>
          <w:rFonts w:ascii="Book Antiqua" w:hAnsi="Book Antiqua" w:cs="宋体"/>
          <w:sz w:val="24"/>
          <w:szCs w:val="24"/>
          <w:lang w:eastAsia="zh-CN"/>
        </w:rPr>
        <w:t>, Rivera F, Karthaus M, Fasola G, Canon J, Yu J, Go W. PEAK (study 20070509): A randomized phase II study of mFOLFOX6 with either panitumumab (pmab) or bevacizumab (bev) as first-line treatment (tx) in patients (pts) with unresectable wild</w:t>
      </w:r>
      <w:r w:rsidRPr="008D6EA2">
        <w:rPr>
          <w:rFonts w:ascii="Book Antiqua" w:hAnsi="Book Antiqua" w:cs="宋体"/>
          <w:sz w:val="24"/>
          <w:szCs w:val="24"/>
          <w:lang w:eastAsia="zh-CN"/>
        </w:rPr>
        <w:noBreakHyphen/>
        <w:t>type (WT) KRAS metastatic colorectal cancer (mCRC).</w:t>
      </w:r>
      <w:r w:rsidRPr="008D6EA2">
        <w:rPr>
          <w:rFonts w:ascii="Book Antiqua" w:hAnsi="Book Antiqua" w:cs="宋体"/>
          <w:i/>
          <w:sz w:val="24"/>
          <w:szCs w:val="24"/>
          <w:lang w:eastAsia="zh-CN"/>
        </w:rPr>
        <w:t xml:space="preserve"> J Clin Oncol</w:t>
      </w:r>
      <w:r w:rsidRPr="008D6EA2">
        <w:rPr>
          <w:rFonts w:ascii="Book Antiqua" w:hAnsi="Book Antiqua" w:cs="宋体"/>
          <w:sz w:val="24"/>
          <w:szCs w:val="24"/>
          <w:lang w:eastAsia="zh-CN"/>
        </w:rPr>
        <w:t xml:space="preserve"> 2012; </w:t>
      </w:r>
      <w:r w:rsidRPr="008D6EA2">
        <w:rPr>
          <w:rFonts w:ascii="Book Antiqua" w:hAnsi="Book Antiqua" w:cs="宋体"/>
          <w:b/>
          <w:sz w:val="24"/>
          <w:szCs w:val="24"/>
          <w:lang w:eastAsia="zh-CN"/>
        </w:rPr>
        <w:t>30</w:t>
      </w:r>
      <w:r w:rsidRPr="008D6EA2">
        <w:rPr>
          <w:rFonts w:ascii="Book Antiqua" w:hAnsi="Book Antiqua" w:cs="宋体"/>
          <w:sz w:val="24"/>
          <w:szCs w:val="24"/>
          <w:lang w:eastAsia="zh-CN"/>
        </w:rPr>
        <w:t>: suppl 34; abstr 446</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46 </w:t>
      </w:r>
      <w:r w:rsidRPr="008D6EA2">
        <w:rPr>
          <w:rFonts w:ascii="Book Antiqua" w:hAnsi="Book Antiqua" w:cs="宋体"/>
          <w:b/>
          <w:sz w:val="24"/>
          <w:szCs w:val="24"/>
          <w:lang w:eastAsia="zh-CN"/>
        </w:rPr>
        <w:t>Schwartzberg L</w:t>
      </w:r>
      <w:r w:rsidRPr="008D6EA2">
        <w:rPr>
          <w:rFonts w:ascii="Book Antiqua" w:hAnsi="Book Antiqua" w:cs="宋体"/>
          <w:sz w:val="24"/>
          <w:szCs w:val="24"/>
          <w:lang w:eastAsia="zh-CN"/>
        </w:rPr>
        <w:t xml:space="preserve">, Rivera F, Karthaus M, Fasola G, Canon J, Yu J, Oliner K, Go W. Analysis of KRAS/NRAS mutations in PEAK: A randomized phase II study of FOLFOX6 plus panitumumab (pmab) or bevacizumab (bev) as first-line treatment (tx) for wild-type (WT) KRAS (exon 2) metastatic colorectal cancer (mCRC). </w:t>
      </w:r>
      <w:r w:rsidRPr="008D6EA2">
        <w:rPr>
          <w:rFonts w:ascii="Book Antiqua" w:hAnsi="Book Antiqua" w:cs="宋体"/>
          <w:i/>
          <w:sz w:val="24"/>
          <w:szCs w:val="24"/>
          <w:lang w:eastAsia="zh-CN"/>
        </w:rPr>
        <w:t xml:space="preserve">J Clin Oncol </w:t>
      </w:r>
      <w:r w:rsidRPr="008D6EA2">
        <w:rPr>
          <w:rFonts w:ascii="Book Antiqua" w:hAnsi="Book Antiqua" w:cs="宋体"/>
          <w:sz w:val="24"/>
          <w:szCs w:val="24"/>
          <w:lang w:eastAsia="zh-CN"/>
        </w:rPr>
        <w:t xml:space="preserve">2013; </w:t>
      </w:r>
      <w:r w:rsidRPr="008D6EA2">
        <w:rPr>
          <w:rFonts w:ascii="Book Antiqua" w:hAnsi="Book Antiqua" w:cs="宋体"/>
          <w:b/>
          <w:sz w:val="24"/>
          <w:szCs w:val="24"/>
          <w:lang w:eastAsia="zh-CN"/>
        </w:rPr>
        <w:t>31</w:t>
      </w:r>
      <w:r w:rsidRPr="008D6EA2">
        <w:rPr>
          <w:rFonts w:ascii="Book Antiqua" w:hAnsi="Book Antiqua" w:cs="宋体"/>
          <w:sz w:val="24"/>
          <w:szCs w:val="24"/>
          <w:lang w:eastAsia="zh-CN"/>
        </w:rPr>
        <w:t>: suppl; abstr 3631</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47 </w:t>
      </w:r>
      <w:r w:rsidRPr="008D6EA2">
        <w:rPr>
          <w:rFonts w:ascii="Book Antiqua" w:hAnsi="Book Antiqua" w:cs="宋体"/>
          <w:b/>
          <w:sz w:val="24"/>
          <w:szCs w:val="24"/>
          <w:lang w:eastAsia="zh-CN"/>
        </w:rPr>
        <w:t>Stein A</w:t>
      </w:r>
      <w:r w:rsidRPr="008D6EA2">
        <w:rPr>
          <w:rFonts w:ascii="Book Antiqua" w:hAnsi="Book Antiqua" w:cs="宋体"/>
          <w:sz w:val="24"/>
          <w:szCs w:val="24"/>
          <w:lang w:eastAsia="zh-CN"/>
        </w:rPr>
        <w:t>, Atanackovic D, Hildebrandt B, Stuebs P, Steffens C, Brugger W, Hapke G, Illerhaus G, Bluemner E, Bokemeyer C. FOLFOXIRI plus bevacizumab (BEV) in patients (pts) with previously untreated metastatic colorectal cancer (mCRC): Preliminary safety results from the OPAL study.</w:t>
      </w:r>
      <w:r w:rsidRPr="008D6EA2">
        <w:rPr>
          <w:rFonts w:ascii="Book Antiqua" w:hAnsi="Book Antiqua" w:cs="宋体"/>
          <w:i/>
          <w:sz w:val="24"/>
          <w:szCs w:val="24"/>
          <w:lang w:eastAsia="zh-CN"/>
        </w:rPr>
        <w:t xml:space="preserve"> J Clin Oncol </w:t>
      </w:r>
      <w:r w:rsidRPr="008D6EA2">
        <w:rPr>
          <w:rFonts w:ascii="Book Antiqua" w:hAnsi="Book Antiqua" w:cs="宋体"/>
          <w:sz w:val="24"/>
          <w:szCs w:val="24"/>
          <w:lang w:eastAsia="zh-CN"/>
        </w:rPr>
        <w:t xml:space="preserve">2012; </w:t>
      </w:r>
      <w:r w:rsidRPr="008D6EA2">
        <w:rPr>
          <w:rFonts w:ascii="Book Antiqua" w:hAnsi="Book Antiqua" w:cs="宋体"/>
          <w:b/>
          <w:sz w:val="24"/>
          <w:szCs w:val="24"/>
          <w:lang w:eastAsia="zh-CN"/>
        </w:rPr>
        <w:t>30</w:t>
      </w:r>
      <w:r w:rsidRPr="008D6EA2">
        <w:rPr>
          <w:rFonts w:ascii="Book Antiqua" w:hAnsi="Book Antiqua" w:cs="宋体"/>
          <w:sz w:val="24"/>
          <w:szCs w:val="24"/>
          <w:lang w:eastAsia="zh-CN"/>
        </w:rPr>
        <w:t>: suppl 34; abstr 515</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48 </w:t>
      </w:r>
      <w:r w:rsidRPr="008D6EA2">
        <w:rPr>
          <w:rFonts w:ascii="Book Antiqua" w:hAnsi="Book Antiqua" w:cs="宋体"/>
          <w:b/>
          <w:sz w:val="24"/>
          <w:szCs w:val="24"/>
          <w:lang w:eastAsia="zh-CN"/>
        </w:rPr>
        <w:t>Gruenberger T</w:t>
      </w:r>
      <w:r w:rsidRPr="008D6EA2">
        <w:rPr>
          <w:rFonts w:ascii="Book Antiqua" w:hAnsi="Book Antiqua" w:cs="宋体"/>
          <w:sz w:val="24"/>
          <w:szCs w:val="24"/>
          <w:lang w:eastAsia="zh-CN"/>
        </w:rPr>
        <w:t>, Bridgewater JA, Chau I, Alfonso PG, Rivoire M, Lasserre S, Waterkamp D, Adam R. Randomized, phase II study of bevacizumab with mFOLFOX6 or FOLFOXIRI in patients with initially unresectable liver metastases from colorectal cancer: Resectability and safety in OLIVIA.</w:t>
      </w:r>
      <w:r w:rsidRPr="008D6EA2">
        <w:rPr>
          <w:rFonts w:ascii="Book Antiqua" w:hAnsi="Book Antiqua" w:cs="宋体"/>
          <w:i/>
          <w:sz w:val="24"/>
          <w:szCs w:val="24"/>
          <w:lang w:eastAsia="zh-CN"/>
        </w:rPr>
        <w:t xml:space="preserve"> J Clin Oncol</w:t>
      </w:r>
      <w:r w:rsidRPr="008D6EA2">
        <w:rPr>
          <w:rFonts w:ascii="Book Antiqua" w:hAnsi="Book Antiqua" w:cs="宋体"/>
          <w:sz w:val="24"/>
          <w:szCs w:val="24"/>
          <w:lang w:eastAsia="zh-CN"/>
        </w:rPr>
        <w:t xml:space="preserve"> 2013; </w:t>
      </w:r>
      <w:r w:rsidRPr="008D6EA2">
        <w:rPr>
          <w:rFonts w:ascii="Book Antiqua" w:hAnsi="Book Antiqua" w:cs="宋体"/>
          <w:b/>
          <w:sz w:val="24"/>
          <w:szCs w:val="24"/>
          <w:lang w:eastAsia="zh-CN"/>
        </w:rPr>
        <w:t>31</w:t>
      </w:r>
      <w:r w:rsidRPr="008D6EA2">
        <w:rPr>
          <w:rFonts w:ascii="Book Antiqua" w:hAnsi="Book Antiqua" w:cs="宋体"/>
          <w:sz w:val="24"/>
          <w:szCs w:val="24"/>
          <w:lang w:eastAsia="zh-CN"/>
        </w:rPr>
        <w:t>: (abstr 3619)</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49 </w:t>
      </w:r>
      <w:r w:rsidRPr="008D6EA2">
        <w:rPr>
          <w:rFonts w:ascii="Book Antiqua" w:hAnsi="Book Antiqua" w:cs="宋体"/>
          <w:b/>
          <w:bCs/>
          <w:sz w:val="24"/>
          <w:szCs w:val="24"/>
          <w:lang w:eastAsia="zh-CN"/>
        </w:rPr>
        <w:t>Bettington M</w:t>
      </w:r>
      <w:r w:rsidRPr="008D6EA2">
        <w:rPr>
          <w:rFonts w:ascii="Book Antiqua" w:hAnsi="Book Antiqua" w:cs="宋体"/>
          <w:sz w:val="24"/>
          <w:szCs w:val="24"/>
          <w:lang w:eastAsia="zh-CN"/>
        </w:rPr>
        <w:t xml:space="preserve">, Walker N, Clouston A, Brown I, Leggett B, Whitehall V. The serrated pathway to colorectal carcinoma: current concepts and challenges. </w:t>
      </w:r>
      <w:r w:rsidRPr="008D6EA2">
        <w:rPr>
          <w:rFonts w:ascii="Book Antiqua" w:hAnsi="Book Antiqua" w:cs="宋体"/>
          <w:i/>
          <w:iCs/>
          <w:sz w:val="24"/>
          <w:szCs w:val="24"/>
          <w:lang w:eastAsia="zh-CN"/>
        </w:rPr>
        <w:t>Histopathology</w:t>
      </w:r>
      <w:r w:rsidRPr="008D6EA2">
        <w:rPr>
          <w:rFonts w:ascii="Book Antiqua" w:hAnsi="Book Antiqua" w:cs="宋体"/>
          <w:sz w:val="24"/>
          <w:szCs w:val="24"/>
          <w:lang w:eastAsia="zh-CN"/>
        </w:rPr>
        <w:t xml:space="preserve"> 2013; </w:t>
      </w:r>
      <w:r w:rsidRPr="008D6EA2">
        <w:rPr>
          <w:rFonts w:ascii="Book Antiqua" w:hAnsi="Book Antiqua" w:cs="宋体"/>
          <w:b/>
          <w:bCs/>
          <w:sz w:val="24"/>
          <w:szCs w:val="24"/>
          <w:lang w:eastAsia="zh-CN"/>
        </w:rPr>
        <w:t>62</w:t>
      </w:r>
      <w:r w:rsidRPr="008D6EA2">
        <w:rPr>
          <w:rFonts w:ascii="Book Antiqua" w:hAnsi="Book Antiqua" w:cs="宋体"/>
          <w:sz w:val="24"/>
          <w:szCs w:val="24"/>
          <w:lang w:eastAsia="zh-CN"/>
        </w:rPr>
        <w:t>: 367-386 [PMID: 23339363 DOI: 10.1111/his.12055]</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50 Hanna N, Onukwugha E, Bikov K, Zheng Z, Seal B, Mullins C. Comparative analysis of second and subsequent chemotherapy lines on short- and long-term survival of elderly Medicare metastatic colon cancer patients. J Clin Oncol 2012; 30: suppl 34; abstr 455</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51 </w:t>
      </w:r>
      <w:r w:rsidRPr="008D6EA2">
        <w:rPr>
          <w:rFonts w:ascii="Book Antiqua" w:hAnsi="Book Antiqua" w:cs="宋体"/>
          <w:b/>
          <w:bCs/>
          <w:sz w:val="24"/>
          <w:szCs w:val="24"/>
          <w:lang w:eastAsia="zh-CN"/>
        </w:rPr>
        <w:t>Garufi C</w:t>
      </w:r>
      <w:r w:rsidRPr="008D6EA2">
        <w:rPr>
          <w:rFonts w:ascii="Book Antiqua" w:hAnsi="Book Antiqua" w:cs="宋体"/>
          <w:sz w:val="24"/>
          <w:szCs w:val="24"/>
          <w:lang w:eastAsia="zh-CN"/>
        </w:rPr>
        <w:t xml:space="preserve">, Torsello A, Tumolo S, Ettorre GM, Zeuli M, Campanella C, Vennarecci G, Mottolese M, Sperduti I, Cognetti F. Cetuximab plus chronomodulated irinotecan, 5-fluorouracil, leucovorin and oxaliplatin as neoadjuvant chemotherapy in colorectal liver metastases: POCHER trial. </w:t>
      </w:r>
      <w:r w:rsidRPr="008D6EA2">
        <w:rPr>
          <w:rFonts w:ascii="Book Antiqua" w:hAnsi="Book Antiqua" w:cs="宋体"/>
          <w:i/>
          <w:iCs/>
          <w:sz w:val="24"/>
          <w:szCs w:val="24"/>
          <w:lang w:eastAsia="zh-CN"/>
        </w:rPr>
        <w:t>Br J Cancer</w:t>
      </w:r>
      <w:r w:rsidRPr="008D6EA2">
        <w:rPr>
          <w:rFonts w:ascii="Book Antiqua" w:hAnsi="Book Antiqua" w:cs="宋体"/>
          <w:sz w:val="24"/>
          <w:szCs w:val="24"/>
          <w:lang w:eastAsia="zh-CN"/>
        </w:rPr>
        <w:t xml:space="preserve"> 2010; </w:t>
      </w:r>
      <w:r w:rsidRPr="008D6EA2">
        <w:rPr>
          <w:rFonts w:ascii="Book Antiqua" w:hAnsi="Book Antiqua" w:cs="宋体"/>
          <w:b/>
          <w:bCs/>
          <w:sz w:val="24"/>
          <w:szCs w:val="24"/>
          <w:lang w:eastAsia="zh-CN"/>
        </w:rPr>
        <w:t>103</w:t>
      </w:r>
      <w:r w:rsidRPr="008D6EA2">
        <w:rPr>
          <w:rFonts w:ascii="Book Antiqua" w:hAnsi="Book Antiqua" w:cs="宋体"/>
          <w:sz w:val="24"/>
          <w:szCs w:val="24"/>
          <w:lang w:eastAsia="zh-CN"/>
        </w:rPr>
        <w:t>: 1542-1547 [PMID: 20959822 DOI: 10.1038/sj.bjc.6605940]</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52 </w:t>
      </w:r>
      <w:r w:rsidRPr="008D6EA2">
        <w:rPr>
          <w:rFonts w:ascii="Book Antiqua" w:hAnsi="Book Antiqua" w:cs="宋体"/>
          <w:b/>
          <w:bCs/>
          <w:sz w:val="24"/>
          <w:szCs w:val="24"/>
          <w:lang w:eastAsia="zh-CN"/>
        </w:rPr>
        <w:t>Assenat E</w:t>
      </w:r>
      <w:r w:rsidRPr="008D6EA2">
        <w:rPr>
          <w:rFonts w:ascii="Book Antiqua" w:hAnsi="Book Antiqua" w:cs="宋体"/>
          <w:sz w:val="24"/>
          <w:szCs w:val="24"/>
          <w:lang w:eastAsia="zh-CN"/>
        </w:rPr>
        <w:t xml:space="preserve">, Desseigne F, Thezenas S, Viret F, Mineur L, Kramar A, Samalin E, Portales F, Bibeau F, Crapez-Lopez E, Bleuse JP, Ychou M. Cetuximab plus FOLFIRINOX (ERBIRINOX) as first-line treatment for unresectable metastatic colorectal cancer: a phase II trial. </w:t>
      </w:r>
      <w:r w:rsidRPr="008D6EA2">
        <w:rPr>
          <w:rFonts w:ascii="Book Antiqua" w:hAnsi="Book Antiqua" w:cs="宋体"/>
          <w:i/>
          <w:iCs/>
          <w:sz w:val="24"/>
          <w:szCs w:val="24"/>
          <w:lang w:eastAsia="zh-CN"/>
        </w:rPr>
        <w:t>Oncologist</w:t>
      </w:r>
      <w:r w:rsidRPr="008D6EA2">
        <w:rPr>
          <w:rFonts w:ascii="Book Antiqua" w:hAnsi="Book Antiqua" w:cs="宋体"/>
          <w:sz w:val="24"/>
          <w:szCs w:val="24"/>
          <w:lang w:eastAsia="zh-CN"/>
        </w:rPr>
        <w:t xml:space="preserve"> 2011; </w:t>
      </w:r>
      <w:r w:rsidRPr="008D6EA2">
        <w:rPr>
          <w:rFonts w:ascii="Book Antiqua" w:hAnsi="Book Antiqua" w:cs="宋体"/>
          <w:b/>
          <w:bCs/>
          <w:sz w:val="24"/>
          <w:szCs w:val="24"/>
          <w:lang w:eastAsia="zh-CN"/>
        </w:rPr>
        <w:t>16</w:t>
      </w:r>
      <w:r w:rsidRPr="008D6EA2">
        <w:rPr>
          <w:rFonts w:ascii="Book Antiqua" w:hAnsi="Book Antiqua" w:cs="宋体"/>
          <w:sz w:val="24"/>
          <w:szCs w:val="24"/>
          <w:lang w:eastAsia="zh-CN"/>
        </w:rPr>
        <w:t>: 1557-1564 [PMID: 22016477 DOI: 10.1634/theoncologist.2011-0141]</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lastRenderedPageBreak/>
        <w:t xml:space="preserve">53 </w:t>
      </w:r>
      <w:r w:rsidRPr="008D6EA2">
        <w:rPr>
          <w:rFonts w:ascii="Book Antiqua" w:hAnsi="Book Antiqua" w:cs="宋体"/>
          <w:b/>
          <w:bCs/>
          <w:sz w:val="24"/>
          <w:szCs w:val="24"/>
          <w:lang w:eastAsia="zh-CN"/>
        </w:rPr>
        <w:t>Saltz LB</w:t>
      </w:r>
      <w:r w:rsidRPr="008D6EA2">
        <w:rPr>
          <w:rFonts w:ascii="Book Antiqua" w:hAnsi="Book Antiqua" w:cs="宋体"/>
          <w:sz w:val="24"/>
          <w:szCs w:val="24"/>
          <w:lang w:eastAsia="zh-CN"/>
        </w:rPr>
        <w:t xml:space="preserve">, Meropol NJ, Loehrer PJ, Needle MN, Kopit J, Mayer RJ. Phase II trial of cetuximab in patients with refractory colorectal cancer that expresses the epidermal growth factor receptor. </w:t>
      </w:r>
      <w:r w:rsidRPr="008D6EA2">
        <w:rPr>
          <w:rFonts w:ascii="Book Antiqua" w:hAnsi="Book Antiqua" w:cs="宋体"/>
          <w:i/>
          <w:iCs/>
          <w:sz w:val="24"/>
          <w:szCs w:val="24"/>
          <w:lang w:eastAsia="zh-CN"/>
        </w:rPr>
        <w:t>J Clin Oncol</w:t>
      </w:r>
      <w:r w:rsidRPr="008D6EA2">
        <w:rPr>
          <w:rFonts w:ascii="Book Antiqua" w:hAnsi="Book Antiqua" w:cs="宋体"/>
          <w:sz w:val="24"/>
          <w:szCs w:val="24"/>
          <w:lang w:eastAsia="zh-CN"/>
        </w:rPr>
        <w:t xml:space="preserve"> 2004; </w:t>
      </w:r>
      <w:r w:rsidRPr="008D6EA2">
        <w:rPr>
          <w:rFonts w:ascii="Book Antiqua" w:hAnsi="Book Antiqua" w:cs="宋体"/>
          <w:b/>
          <w:bCs/>
          <w:sz w:val="24"/>
          <w:szCs w:val="24"/>
          <w:lang w:eastAsia="zh-CN"/>
        </w:rPr>
        <w:t>22</w:t>
      </w:r>
      <w:r w:rsidRPr="008D6EA2">
        <w:rPr>
          <w:rFonts w:ascii="Book Antiqua" w:hAnsi="Book Antiqua" w:cs="宋体"/>
          <w:sz w:val="24"/>
          <w:szCs w:val="24"/>
          <w:lang w:eastAsia="zh-CN"/>
        </w:rPr>
        <w:t>: 1201-1208 [PMID: 14993230 DOI: 10.1200/JCO.2004.10.182]</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54 </w:t>
      </w:r>
      <w:r w:rsidRPr="008D6EA2">
        <w:rPr>
          <w:rFonts w:ascii="Book Antiqua" w:hAnsi="Book Antiqua" w:cs="宋体"/>
          <w:b/>
          <w:bCs/>
          <w:sz w:val="24"/>
          <w:szCs w:val="24"/>
          <w:lang w:eastAsia="zh-CN"/>
        </w:rPr>
        <w:t>Hecht JR</w:t>
      </w:r>
      <w:r w:rsidRPr="008D6EA2">
        <w:rPr>
          <w:rFonts w:ascii="Book Antiqua" w:hAnsi="Book Antiqua" w:cs="宋体"/>
          <w:sz w:val="24"/>
          <w:szCs w:val="24"/>
          <w:lang w:eastAsia="zh-CN"/>
        </w:rPr>
        <w:t xml:space="preserve">, Patnaik A, Berlin J, Venook A, Malik I, Tchekmedyian S, Navale L, Amado RG, Meropol NJ. Panitumumab monotherapy in patients with previously treated metastatic colorectal cancer. </w:t>
      </w:r>
      <w:r w:rsidRPr="008D6EA2">
        <w:rPr>
          <w:rFonts w:ascii="Book Antiqua" w:hAnsi="Book Antiqua" w:cs="宋体"/>
          <w:i/>
          <w:iCs/>
          <w:sz w:val="24"/>
          <w:szCs w:val="24"/>
          <w:lang w:eastAsia="zh-CN"/>
        </w:rPr>
        <w:t>Cancer</w:t>
      </w:r>
      <w:r w:rsidRPr="008D6EA2">
        <w:rPr>
          <w:rFonts w:ascii="Book Antiqua" w:hAnsi="Book Antiqua" w:cs="宋体"/>
          <w:sz w:val="24"/>
          <w:szCs w:val="24"/>
          <w:lang w:eastAsia="zh-CN"/>
        </w:rPr>
        <w:t xml:space="preserve"> 2007; </w:t>
      </w:r>
      <w:r w:rsidRPr="008D6EA2">
        <w:rPr>
          <w:rFonts w:ascii="Book Antiqua" w:hAnsi="Book Antiqua" w:cs="宋体"/>
          <w:b/>
          <w:bCs/>
          <w:sz w:val="24"/>
          <w:szCs w:val="24"/>
          <w:lang w:eastAsia="zh-CN"/>
        </w:rPr>
        <w:t>110</w:t>
      </w:r>
      <w:r w:rsidRPr="008D6EA2">
        <w:rPr>
          <w:rFonts w:ascii="Book Antiqua" w:hAnsi="Book Antiqua" w:cs="宋体"/>
          <w:sz w:val="24"/>
          <w:szCs w:val="24"/>
          <w:lang w:eastAsia="zh-CN"/>
        </w:rPr>
        <w:t>: 980-988 [PMID: 17671985 DOI: 10.1002/cncr.22915]</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55 </w:t>
      </w:r>
      <w:r w:rsidRPr="008D6EA2">
        <w:rPr>
          <w:rFonts w:ascii="Book Antiqua" w:hAnsi="Book Antiqua" w:cs="宋体"/>
          <w:b/>
          <w:bCs/>
          <w:sz w:val="24"/>
          <w:szCs w:val="24"/>
          <w:lang w:eastAsia="zh-CN"/>
        </w:rPr>
        <w:t>Jonker DJ</w:t>
      </w:r>
      <w:r w:rsidRPr="008D6EA2">
        <w:rPr>
          <w:rFonts w:ascii="Book Antiqua" w:hAnsi="Book Antiqua" w:cs="宋体"/>
          <w:sz w:val="24"/>
          <w:szCs w:val="24"/>
          <w:lang w:eastAsia="zh-CN"/>
        </w:rPr>
        <w:t xml:space="preserve">, O'Callaghan CJ, Karapetis CS, Zalcberg JR, Tu D, Au HJ, Berry SR, Krahn M, Price T, Simes RJ, Tebbutt NC, van Hazel G, Wierzbicki R, Langer C, Moore MJ. Cetuximab for the treatment of colorectal cancer. </w:t>
      </w:r>
      <w:r w:rsidRPr="008D6EA2">
        <w:rPr>
          <w:rFonts w:ascii="Book Antiqua" w:hAnsi="Book Antiqua" w:cs="宋体"/>
          <w:i/>
          <w:iCs/>
          <w:sz w:val="24"/>
          <w:szCs w:val="24"/>
          <w:lang w:eastAsia="zh-CN"/>
        </w:rPr>
        <w:t>N Engl J Med</w:t>
      </w:r>
      <w:r w:rsidRPr="008D6EA2">
        <w:rPr>
          <w:rFonts w:ascii="Book Antiqua" w:hAnsi="Book Antiqua" w:cs="宋体"/>
          <w:sz w:val="24"/>
          <w:szCs w:val="24"/>
          <w:lang w:eastAsia="zh-CN"/>
        </w:rPr>
        <w:t xml:space="preserve"> 2007; </w:t>
      </w:r>
      <w:r w:rsidRPr="008D6EA2">
        <w:rPr>
          <w:rFonts w:ascii="Book Antiqua" w:hAnsi="Book Antiqua" w:cs="宋体"/>
          <w:b/>
          <w:bCs/>
          <w:sz w:val="24"/>
          <w:szCs w:val="24"/>
          <w:lang w:eastAsia="zh-CN"/>
        </w:rPr>
        <w:t>357</w:t>
      </w:r>
      <w:r w:rsidRPr="008D6EA2">
        <w:rPr>
          <w:rFonts w:ascii="Book Antiqua" w:hAnsi="Book Antiqua" w:cs="宋体"/>
          <w:sz w:val="24"/>
          <w:szCs w:val="24"/>
          <w:lang w:eastAsia="zh-CN"/>
        </w:rPr>
        <w:t>: 2040-2048 [PMID: 18003960 DOI: 10.1056/NEJMoa071834]</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56 </w:t>
      </w:r>
      <w:r w:rsidRPr="008D6EA2">
        <w:rPr>
          <w:rFonts w:ascii="Book Antiqua" w:hAnsi="Book Antiqua" w:cs="宋体"/>
          <w:b/>
          <w:bCs/>
          <w:sz w:val="24"/>
          <w:szCs w:val="24"/>
          <w:lang w:eastAsia="zh-CN"/>
        </w:rPr>
        <w:t>Van Cutsem E</w:t>
      </w:r>
      <w:r w:rsidRPr="008D6EA2">
        <w:rPr>
          <w:rFonts w:ascii="Book Antiqua" w:hAnsi="Book Antiqua" w:cs="宋体"/>
          <w:sz w:val="24"/>
          <w:szCs w:val="24"/>
          <w:lang w:eastAsia="zh-CN"/>
        </w:rPr>
        <w:t xml:space="preserve">, Peeters M, Siena S, Humblet Y, Hendlisz A, Neyns B, Canon JL, Van Laethem JL, Maurel J, Richardson G, Wolf M, Amado RG. Open-label phase III trial of panitumumab plus best supportive care compared with best supportive care alone in patients with chemotherapy-refractory metastatic colorectal cancer. </w:t>
      </w:r>
      <w:r w:rsidRPr="008D6EA2">
        <w:rPr>
          <w:rFonts w:ascii="Book Antiqua" w:hAnsi="Book Antiqua" w:cs="宋体"/>
          <w:i/>
          <w:iCs/>
          <w:sz w:val="24"/>
          <w:szCs w:val="24"/>
          <w:lang w:eastAsia="zh-CN"/>
        </w:rPr>
        <w:t>J Clin Oncol</w:t>
      </w:r>
      <w:r w:rsidRPr="008D6EA2">
        <w:rPr>
          <w:rFonts w:ascii="Book Antiqua" w:hAnsi="Book Antiqua" w:cs="宋体"/>
          <w:sz w:val="24"/>
          <w:szCs w:val="24"/>
          <w:lang w:eastAsia="zh-CN"/>
        </w:rPr>
        <w:t xml:space="preserve"> 2007; </w:t>
      </w:r>
      <w:r w:rsidRPr="008D6EA2">
        <w:rPr>
          <w:rFonts w:ascii="Book Antiqua" w:hAnsi="Book Antiqua" w:cs="宋体"/>
          <w:b/>
          <w:bCs/>
          <w:sz w:val="24"/>
          <w:szCs w:val="24"/>
          <w:lang w:eastAsia="zh-CN"/>
        </w:rPr>
        <w:t>25</w:t>
      </w:r>
      <w:r w:rsidRPr="008D6EA2">
        <w:rPr>
          <w:rFonts w:ascii="Book Antiqua" w:hAnsi="Book Antiqua" w:cs="宋体"/>
          <w:sz w:val="24"/>
          <w:szCs w:val="24"/>
          <w:lang w:eastAsia="zh-CN"/>
        </w:rPr>
        <w:t>: 1658-1664 [PMID: 17470858 DOI: 10.1200/JCO.2006.08.1620]</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57 </w:t>
      </w:r>
      <w:r w:rsidRPr="008D6EA2">
        <w:rPr>
          <w:rFonts w:ascii="Book Antiqua" w:hAnsi="Book Antiqua" w:cs="宋体"/>
          <w:b/>
          <w:bCs/>
          <w:sz w:val="24"/>
          <w:szCs w:val="24"/>
          <w:lang w:eastAsia="zh-CN"/>
        </w:rPr>
        <w:t>Tournigand C</w:t>
      </w:r>
      <w:r w:rsidRPr="008D6EA2">
        <w:rPr>
          <w:rFonts w:ascii="Book Antiqua" w:hAnsi="Book Antiqua" w:cs="宋体"/>
          <w:sz w:val="24"/>
          <w:szCs w:val="24"/>
          <w:lang w:eastAsia="zh-CN"/>
        </w:rPr>
        <w:t xml:space="preserve">, André T, Achille E, Lledo G, Flesh M, Mery-Mignard D, Quinaux E, Couteau C, Buyse M, Ganem G, Landi B, Colin P, Louvet C, de Gramont A. FOLFIRI followed by FOLFOX6 or the reverse sequence in advanced colorectal cancer: a randomized GERCOR study. </w:t>
      </w:r>
      <w:r w:rsidRPr="008D6EA2">
        <w:rPr>
          <w:rFonts w:ascii="Book Antiqua" w:hAnsi="Book Antiqua" w:cs="宋体"/>
          <w:i/>
          <w:iCs/>
          <w:sz w:val="24"/>
          <w:szCs w:val="24"/>
          <w:lang w:eastAsia="zh-CN"/>
        </w:rPr>
        <w:t>J Clin Oncol</w:t>
      </w:r>
      <w:r w:rsidRPr="008D6EA2">
        <w:rPr>
          <w:rFonts w:ascii="Book Antiqua" w:hAnsi="Book Antiqua" w:cs="宋体"/>
          <w:sz w:val="24"/>
          <w:szCs w:val="24"/>
          <w:lang w:eastAsia="zh-CN"/>
        </w:rPr>
        <w:t xml:space="preserve"> 2004; </w:t>
      </w:r>
      <w:r w:rsidRPr="008D6EA2">
        <w:rPr>
          <w:rFonts w:ascii="Book Antiqua" w:hAnsi="Book Antiqua" w:cs="宋体"/>
          <w:b/>
          <w:bCs/>
          <w:sz w:val="24"/>
          <w:szCs w:val="24"/>
          <w:lang w:eastAsia="zh-CN"/>
        </w:rPr>
        <w:t>22</w:t>
      </w:r>
      <w:r w:rsidRPr="008D6EA2">
        <w:rPr>
          <w:rFonts w:ascii="Book Antiqua" w:hAnsi="Book Antiqua" w:cs="宋体"/>
          <w:sz w:val="24"/>
          <w:szCs w:val="24"/>
          <w:lang w:eastAsia="zh-CN"/>
        </w:rPr>
        <w:t>: 229-237 [PMID: 14657227 DOI: 10.1200/JCO.2004.05.113]</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58 </w:t>
      </w:r>
      <w:r w:rsidRPr="008D6EA2">
        <w:rPr>
          <w:rFonts w:ascii="Book Antiqua" w:hAnsi="Book Antiqua" w:cs="宋体"/>
          <w:b/>
          <w:bCs/>
          <w:sz w:val="24"/>
          <w:szCs w:val="24"/>
          <w:lang w:eastAsia="zh-CN"/>
        </w:rPr>
        <w:t>Recchia F</w:t>
      </w:r>
      <w:r w:rsidRPr="008D6EA2">
        <w:rPr>
          <w:rFonts w:ascii="Book Antiqua" w:hAnsi="Book Antiqua" w:cs="宋体"/>
          <w:sz w:val="24"/>
          <w:szCs w:val="24"/>
          <w:lang w:eastAsia="zh-CN"/>
        </w:rPr>
        <w:t xml:space="preserve">, Saggio G, Nuzzo A, Lalli A, Lullo LD, Cesta A, Rea S. Multicentre phase II study of bifractionated CPT-11 with bimonthly leucovorin and 5-fluorouracil in patients with metastatic colorectal cancer pretreated with FOLFOX. </w:t>
      </w:r>
      <w:r w:rsidRPr="008D6EA2">
        <w:rPr>
          <w:rFonts w:ascii="Book Antiqua" w:hAnsi="Book Antiqua" w:cs="宋体"/>
          <w:i/>
          <w:iCs/>
          <w:sz w:val="24"/>
          <w:szCs w:val="24"/>
          <w:lang w:eastAsia="zh-CN"/>
        </w:rPr>
        <w:t>Br J Cancer</w:t>
      </w:r>
      <w:r w:rsidRPr="008D6EA2">
        <w:rPr>
          <w:rFonts w:ascii="Book Antiqua" w:hAnsi="Book Antiqua" w:cs="宋体"/>
          <w:sz w:val="24"/>
          <w:szCs w:val="24"/>
          <w:lang w:eastAsia="zh-CN"/>
        </w:rPr>
        <w:t xml:space="preserve"> 2004; </w:t>
      </w:r>
      <w:r w:rsidRPr="008D6EA2">
        <w:rPr>
          <w:rFonts w:ascii="Book Antiqua" w:hAnsi="Book Antiqua" w:cs="宋体"/>
          <w:b/>
          <w:bCs/>
          <w:sz w:val="24"/>
          <w:szCs w:val="24"/>
          <w:lang w:eastAsia="zh-CN"/>
        </w:rPr>
        <w:t>91</w:t>
      </w:r>
      <w:r w:rsidRPr="008D6EA2">
        <w:rPr>
          <w:rFonts w:ascii="Book Antiqua" w:hAnsi="Book Antiqua" w:cs="宋体"/>
          <w:sz w:val="24"/>
          <w:szCs w:val="24"/>
          <w:lang w:eastAsia="zh-CN"/>
        </w:rPr>
        <w:t>: 1442-1446 [PMID: 15467766 DOI: 10.1038/sj.bjc.6602194]</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59 </w:t>
      </w:r>
      <w:r w:rsidRPr="008D6EA2">
        <w:rPr>
          <w:rFonts w:ascii="Book Antiqua" w:hAnsi="Book Antiqua" w:cs="宋体"/>
          <w:b/>
          <w:bCs/>
          <w:sz w:val="24"/>
          <w:szCs w:val="24"/>
          <w:lang w:eastAsia="zh-CN"/>
        </w:rPr>
        <w:t>Bidard FC</w:t>
      </w:r>
      <w:r w:rsidRPr="008D6EA2">
        <w:rPr>
          <w:rFonts w:ascii="Book Antiqua" w:hAnsi="Book Antiqua" w:cs="宋体"/>
          <w:sz w:val="24"/>
          <w:szCs w:val="24"/>
          <w:lang w:eastAsia="zh-CN"/>
        </w:rPr>
        <w:t xml:space="preserve">, Tournigand C, André T, Mabro M, Figer A, Cervantes A, Lledo G, Bengrine-Lefevre L, Maindrault-Goebel F, Louvet C, de Gramont A. Efficacy of FOLFIRI-3 (irinotecan D1,D3 combined with LV5-FU) or other irinotecan-based regimens in oxaliplatin-pretreated metastatic colorectal cancer in the GERCOR OPTIMOX1 study. </w:t>
      </w:r>
      <w:r w:rsidRPr="008D6EA2">
        <w:rPr>
          <w:rFonts w:ascii="Book Antiqua" w:hAnsi="Book Antiqua" w:cs="宋体"/>
          <w:i/>
          <w:iCs/>
          <w:sz w:val="24"/>
          <w:szCs w:val="24"/>
          <w:lang w:eastAsia="zh-CN"/>
        </w:rPr>
        <w:t>Ann Oncol</w:t>
      </w:r>
      <w:r w:rsidRPr="008D6EA2">
        <w:rPr>
          <w:rFonts w:ascii="Book Antiqua" w:hAnsi="Book Antiqua" w:cs="宋体"/>
          <w:sz w:val="24"/>
          <w:szCs w:val="24"/>
          <w:lang w:eastAsia="zh-CN"/>
        </w:rPr>
        <w:t xml:space="preserve"> 2009; </w:t>
      </w:r>
      <w:r w:rsidRPr="008D6EA2">
        <w:rPr>
          <w:rFonts w:ascii="Book Antiqua" w:hAnsi="Book Antiqua" w:cs="宋体"/>
          <w:b/>
          <w:bCs/>
          <w:sz w:val="24"/>
          <w:szCs w:val="24"/>
          <w:lang w:eastAsia="zh-CN"/>
        </w:rPr>
        <w:t>20</w:t>
      </w:r>
      <w:r w:rsidRPr="008D6EA2">
        <w:rPr>
          <w:rFonts w:ascii="Book Antiqua" w:hAnsi="Book Antiqua" w:cs="宋体"/>
          <w:sz w:val="24"/>
          <w:szCs w:val="24"/>
          <w:lang w:eastAsia="zh-CN"/>
        </w:rPr>
        <w:t>: 1042-1047 [PMID: 19153116 DOI: 10.1093/annonc/mdn730]</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60 </w:t>
      </w:r>
      <w:r w:rsidRPr="008D6EA2">
        <w:rPr>
          <w:rFonts w:ascii="Book Antiqua" w:hAnsi="Book Antiqua" w:cs="宋体"/>
          <w:b/>
          <w:bCs/>
          <w:sz w:val="24"/>
          <w:szCs w:val="24"/>
          <w:lang w:eastAsia="zh-CN"/>
        </w:rPr>
        <w:t>Bennouna J</w:t>
      </w:r>
      <w:r w:rsidRPr="008D6EA2">
        <w:rPr>
          <w:rFonts w:ascii="Book Antiqua" w:hAnsi="Book Antiqua" w:cs="宋体"/>
          <w:sz w:val="24"/>
          <w:szCs w:val="24"/>
          <w:lang w:eastAsia="zh-CN"/>
        </w:rPr>
        <w:t xml:space="preserve">, Sastre J, Arnold D, Österlund P, Greil R, Van Cutsem E, von Moos R, Viéitez JM, Bouché O, Borg C, Steffens CC, Alonso-Orduña V, Schlichting C, Reyes-Rivera I, Bendahmane B, André T, Kubicka S. Continuation of bevacizumab after first progression in metastatic colorectal cancer (ML18147): a randomised phase 3 trial. </w:t>
      </w:r>
      <w:r w:rsidRPr="008D6EA2">
        <w:rPr>
          <w:rFonts w:ascii="Book Antiqua" w:hAnsi="Book Antiqua" w:cs="宋体"/>
          <w:i/>
          <w:iCs/>
          <w:sz w:val="24"/>
          <w:szCs w:val="24"/>
          <w:lang w:eastAsia="zh-CN"/>
        </w:rPr>
        <w:t>Lancet Oncol</w:t>
      </w:r>
      <w:r w:rsidRPr="008D6EA2">
        <w:rPr>
          <w:rFonts w:ascii="Book Antiqua" w:hAnsi="Book Antiqua" w:cs="宋体"/>
          <w:sz w:val="24"/>
          <w:szCs w:val="24"/>
          <w:lang w:eastAsia="zh-CN"/>
        </w:rPr>
        <w:t xml:space="preserve"> 2013; </w:t>
      </w:r>
      <w:r w:rsidRPr="008D6EA2">
        <w:rPr>
          <w:rFonts w:ascii="Book Antiqua" w:hAnsi="Book Antiqua" w:cs="宋体"/>
          <w:b/>
          <w:bCs/>
          <w:sz w:val="24"/>
          <w:szCs w:val="24"/>
          <w:lang w:eastAsia="zh-CN"/>
        </w:rPr>
        <w:t>14</w:t>
      </w:r>
      <w:r w:rsidRPr="008D6EA2">
        <w:rPr>
          <w:rFonts w:ascii="Book Antiqua" w:hAnsi="Book Antiqua" w:cs="宋体"/>
          <w:sz w:val="24"/>
          <w:szCs w:val="24"/>
          <w:lang w:eastAsia="zh-CN"/>
        </w:rPr>
        <w:t>: 29-37 [PMID: 23168366 DOI: 10.1016/S1470-2045(12)70477-1]</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61</w:t>
      </w:r>
      <w:r w:rsidRPr="008D6EA2">
        <w:rPr>
          <w:rFonts w:ascii="Book Antiqua" w:hAnsi="Book Antiqua" w:cs="宋体"/>
          <w:b/>
          <w:sz w:val="24"/>
          <w:szCs w:val="24"/>
          <w:lang w:eastAsia="zh-CN"/>
        </w:rPr>
        <w:t xml:space="preserve"> Masi G</w:t>
      </w:r>
      <w:r w:rsidRPr="008D6EA2">
        <w:rPr>
          <w:rFonts w:ascii="Book Antiqua" w:hAnsi="Book Antiqua" w:cs="宋体"/>
          <w:sz w:val="24"/>
          <w:szCs w:val="24"/>
          <w:lang w:eastAsia="zh-CN"/>
        </w:rPr>
        <w:t xml:space="preserve">, Loupakis F, Salvatore L, Cremolini C, Fornaro L, Schirripa M, Granetto C, Miraglio E, Di Costanzo F, Antonuzzo L, Marcucci L, Barbara C, Boni C, Banzi M, Chiara S, Garbarino D, Valsuani C, Bonetti A, Boni L, Falcone A. Second-line chemotherapy (CT) with or without bevacizumab (BV) in metastatic colorectal cancer (mCRC) patients (pts) who progressed to a first-line treatment containing BV: Updated results of the phase III “BEBYP” trial by the Gruppo Oncologico Nord Ovest (GONO). </w:t>
      </w:r>
      <w:r w:rsidRPr="008D6EA2">
        <w:rPr>
          <w:rFonts w:ascii="Book Antiqua" w:hAnsi="Book Antiqua" w:cs="宋体"/>
          <w:i/>
          <w:sz w:val="24"/>
          <w:szCs w:val="24"/>
          <w:lang w:eastAsia="zh-CN"/>
        </w:rPr>
        <w:t>J Clin Oncol</w:t>
      </w:r>
      <w:r w:rsidRPr="008D6EA2">
        <w:rPr>
          <w:rFonts w:ascii="Book Antiqua" w:hAnsi="Book Antiqua" w:cs="宋体"/>
          <w:sz w:val="24"/>
          <w:szCs w:val="24"/>
          <w:lang w:eastAsia="zh-CN"/>
        </w:rPr>
        <w:t xml:space="preserve"> 2013; </w:t>
      </w:r>
      <w:r w:rsidRPr="008D6EA2">
        <w:rPr>
          <w:rFonts w:ascii="Book Antiqua" w:hAnsi="Book Antiqua" w:cs="宋体"/>
          <w:b/>
          <w:sz w:val="24"/>
          <w:szCs w:val="24"/>
          <w:lang w:eastAsia="zh-CN"/>
        </w:rPr>
        <w:t>31</w:t>
      </w:r>
      <w:r w:rsidRPr="008D6EA2">
        <w:rPr>
          <w:rFonts w:ascii="Book Antiqua" w:hAnsi="Book Antiqua" w:cs="宋体"/>
          <w:sz w:val="24"/>
          <w:szCs w:val="24"/>
          <w:lang w:eastAsia="zh-CN"/>
        </w:rPr>
        <w:t>: suppl; abstr 3615</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62 </w:t>
      </w:r>
      <w:r w:rsidRPr="008D6EA2">
        <w:rPr>
          <w:rFonts w:ascii="Book Antiqua" w:hAnsi="Book Antiqua" w:cs="宋体"/>
          <w:b/>
          <w:bCs/>
          <w:sz w:val="24"/>
          <w:szCs w:val="24"/>
          <w:lang w:eastAsia="zh-CN"/>
        </w:rPr>
        <w:t>Van Cutsem E</w:t>
      </w:r>
      <w:r w:rsidRPr="008D6EA2">
        <w:rPr>
          <w:rFonts w:ascii="Book Antiqua" w:hAnsi="Book Antiqua" w:cs="宋体"/>
          <w:sz w:val="24"/>
          <w:szCs w:val="24"/>
          <w:lang w:eastAsia="zh-CN"/>
        </w:rPr>
        <w:t xml:space="preserve">, Tabernero J, Lakomy R, Prenen H, Prausová J, Macarulla T, Ruff P, van Hazel GA, Moiseyenko V, Ferry D, McKendrick J, Polikoff J, Tellier A, Castan R, Allegra C. Addition of aflibercept to fluorouracil, leucovorin, and irinotecan improves </w:t>
      </w:r>
      <w:r w:rsidRPr="008D6EA2">
        <w:rPr>
          <w:rFonts w:ascii="Book Antiqua" w:hAnsi="Book Antiqua" w:cs="宋体"/>
          <w:sz w:val="24"/>
          <w:szCs w:val="24"/>
          <w:lang w:eastAsia="zh-CN"/>
        </w:rPr>
        <w:lastRenderedPageBreak/>
        <w:t xml:space="preserve">survival in a phase III randomized trial in patients with metastatic colorectal cancer previously treated with an oxaliplatin-based regimen. </w:t>
      </w:r>
      <w:r w:rsidRPr="008D6EA2">
        <w:rPr>
          <w:rFonts w:ascii="Book Antiqua" w:hAnsi="Book Antiqua" w:cs="宋体"/>
          <w:i/>
          <w:iCs/>
          <w:sz w:val="24"/>
          <w:szCs w:val="24"/>
          <w:lang w:eastAsia="zh-CN"/>
        </w:rPr>
        <w:t>J Clin Oncol</w:t>
      </w:r>
      <w:r w:rsidRPr="008D6EA2">
        <w:rPr>
          <w:rFonts w:ascii="Book Antiqua" w:hAnsi="Book Antiqua" w:cs="宋体"/>
          <w:sz w:val="24"/>
          <w:szCs w:val="24"/>
          <w:lang w:eastAsia="zh-CN"/>
        </w:rPr>
        <w:t xml:space="preserve"> 2012; </w:t>
      </w:r>
      <w:r w:rsidRPr="008D6EA2">
        <w:rPr>
          <w:rFonts w:ascii="Book Antiqua" w:hAnsi="Book Antiqua" w:cs="宋体"/>
          <w:b/>
          <w:bCs/>
          <w:sz w:val="24"/>
          <w:szCs w:val="24"/>
          <w:lang w:eastAsia="zh-CN"/>
        </w:rPr>
        <w:t>30</w:t>
      </w:r>
      <w:r w:rsidRPr="008D6EA2">
        <w:rPr>
          <w:rFonts w:ascii="Book Antiqua" w:hAnsi="Book Antiqua" w:cs="宋体"/>
          <w:sz w:val="24"/>
          <w:szCs w:val="24"/>
          <w:lang w:eastAsia="zh-CN"/>
        </w:rPr>
        <w:t>: 3499-3506 [PMID: 22949147 DOI: 10.1200/JCO.2012.42.8201]</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63 </w:t>
      </w:r>
      <w:r w:rsidRPr="008D6EA2">
        <w:rPr>
          <w:rFonts w:ascii="Book Antiqua" w:hAnsi="Book Antiqua" w:cs="宋体"/>
          <w:b/>
          <w:bCs/>
          <w:sz w:val="24"/>
          <w:szCs w:val="24"/>
          <w:lang w:eastAsia="zh-CN"/>
        </w:rPr>
        <w:t>Peeters M</w:t>
      </w:r>
      <w:r w:rsidRPr="008D6EA2">
        <w:rPr>
          <w:rFonts w:ascii="Book Antiqua" w:hAnsi="Book Antiqua" w:cs="宋体"/>
          <w:sz w:val="24"/>
          <w:szCs w:val="24"/>
          <w:lang w:eastAsia="zh-CN"/>
        </w:rPr>
        <w:t xml:space="preserve">, Price TJ, Cervantes A, Sobrero AF, Ducreux M, Hotko Y, André T, Chan E, Lordick F, Punt CJ, Strickland AH, Wilson G, Ciuleanu TE, Roman L, Van Cutsem E, Tzekova V, Collins S, Oliner KS, Rong A, Gansert J. Randomized phase III study of panitumumab with fluorouracil, leucovorin, and irinotecan (FOLFIRI) compared with FOLFIRI alone as second-line treatment in patients with metastatic colorectal cancer. </w:t>
      </w:r>
      <w:r w:rsidRPr="008D6EA2">
        <w:rPr>
          <w:rFonts w:ascii="Book Antiqua" w:hAnsi="Book Antiqua" w:cs="宋体"/>
          <w:i/>
          <w:iCs/>
          <w:sz w:val="24"/>
          <w:szCs w:val="24"/>
          <w:lang w:eastAsia="zh-CN"/>
        </w:rPr>
        <w:t>J Clin Oncol</w:t>
      </w:r>
      <w:r w:rsidRPr="008D6EA2">
        <w:rPr>
          <w:rFonts w:ascii="Book Antiqua" w:hAnsi="Book Antiqua" w:cs="宋体"/>
          <w:sz w:val="24"/>
          <w:szCs w:val="24"/>
          <w:lang w:eastAsia="zh-CN"/>
        </w:rPr>
        <w:t xml:space="preserve"> 2010; </w:t>
      </w:r>
      <w:r w:rsidRPr="008D6EA2">
        <w:rPr>
          <w:rFonts w:ascii="Book Antiqua" w:hAnsi="Book Antiqua" w:cs="宋体"/>
          <w:b/>
          <w:bCs/>
          <w:sz w:val="24"/>
          <w:szCs w:val="24"/>
          <w:lang w:eastAsia="zh-CN"/>
        </w:rPr>
        <w:t>28</w:t>
      </w:r>
      <w:r w:rsidRPr="008D6EA2">
        <w:rPr>
          <w:rFonts w:ascii="Book Antiqua" w:hAnsi="Book Antiqua" w:cs="宋体"/>
          <w:sz w:val="24"/>
          <w:szCs w:val="24"/>
          <w:lang w:eastAsia="zh-CN"/>
        </w:rPr>
        <w:t>: 4706-4713 [PMID: 20921462 DOI: 10.1200/JCO.2009.27.6055]</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64 </w:t>
      </w:r>
      <w:r w:rsidRPr="008D6EA2">
        <w:rPr>
          <w:rFonts w:ascii="Book Antiqua" w:hAnsi="Book Antiqua" w:cs="宋体"/>
          <w:b/>
          <w:bCs/>
          <w:sz w:val="24"/>
          <w:szCs w:val="24"/>
          <w:lang w:eastAsia="zh-CN"/>
        </w:rPr>
        <w:t>Sobrero AF</w:t>
      </w:r>
      <w:r w:rsidRPr="008D6EA2">
        <w:rPr>
          <w:rFonts w:ascii="Book Antiqua" w:hAnsi="Book Antiqua" w:cs="宋体"/>
          <w:sz w:val="24"/>
          <w:szCs w:val="24"/>
          <w:lang w:eastAsia="zh-CN"/>
        </w:rPr>
        <w:t xml:space="preserve">, Maurel J, Fehrenbacher L, Scheithauer W, Abubakr YA, Lutz MP, Vega-Villegas ME, Eng C, Steinhauer EU, Prausova J, Lenz HJ, Borg C, Middleton G, Kröning H, Luppi G, Kisker O, Zubel A, Langer C, Kopit J, Burris HA. EPIC: phase III trial of cetuximab plus irinotecan after fluoropyrimidine and oxaliplatin failure in patients with metastatic colorectal cancer. </w:t>
      </w:r>
      <w:r w:rsidRPr="008D6EA2">
        <w:rPr>
          <w:rFonts w:ascii="Book Antiqua" w:hAnsi="Book Antiqua" w:cs="宋体"/>
          <w:i/>
          <w:iCs/>
          <w:sz w:val="24"/>
          <w:szCs w:val="24"/>
          <w:lang w:eastAsia="zh-CN"/>
        </w:rPr>
        <w:t>J Clin Oncol</w:t>
      </w:r>
      <w:r w:rsidRPr="008D6EA2">
        <w:rPr>
          <w:rFonts w:ascii="Book Antiqua" w:hAnsi="Book Antiqua" w:cs="宋体"/>
          <w:sz w:val="24"/>
          <w:szCs w:val="24"/>
          <w:lang w:eastAsia="zh-CN"/>
        </w:rPr>
        <w:t xml:space="preserve"> 2008; </w:t>
      </w:r>
      <w:r w:rsidRPr="008D6EA2">
        <w:rPr>
          <w:rFonts w:ascii="Book Antiqua" w:hAnsi="Book Antiqua" w:cs="宋体"/>
          <w:b/>
          <w:bCs/>
          <w:sz w:val="24"/>
          <w:szCs w:val="24"/>
          <w:lang w:eastAsia="zh-CN"/>
        </w:rPr>
        <w:t>26</w:t>
      </w:r>
      <w:r w:rsidRPr="008D6EA2">
        <w:rPr>
          <w:rFonts w:ascii="Book Antiqua" w:hAnsi="Book Antiqua" w:cs="宋体"/>
          <w:sz w:val="24"/>
          <w:szCs w:val="24"/>
          <w:lang w:eastAsia="zh-CN"/>
        </w:rPr>
        <w:t>: 2311-2319 [PMID: 18390971 DOI: 10.1200/JCO.2007.13.1193]</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65 </w:t>
      </w:r>
      <w:r w:rsidRPr="008D6EA2">
        <w:rPr>
          <w:rFonts w:ascii="Book Antiqua" w:hAnsi="Book Antiqua" w:cs="宋体"/>
          <w:b/>
          <w:sz w:val="24"/>
          <w:szCs w:val="24"/>
          <w:lang w:eastAsia="zh-CN"/>
        </w:rPr>
        <w:t>Cohn A</w:t>
      </w:r>
      <w:r w:rsidRPr="008D6EA2">
        <w:rPr>
          <w:rFonts w:ascii="Book Antiqua" w:hAnsi="Book Antiqua" w:cs="宋体"/>
          <w:sz w:val="24"/>
          <w:szCs w:val="24"/>
          <w:lang w:eastAsia="zh-CN"/>
        </w:rPr>
        <w:t xml:space="preserve">, Hecht J, Dakhil S, Saleh M, Piperdi B, Cline-Burkhardt V, Tian U, Go W. SPIRITT (study 20060141): A randomized phase II study of FOLFIRI with either panitumumab (pmab) or bevacizumab (bev) as second-line treatment (tx) in patients (pts) with wild-type (WT) KRAS metastatic colorectal cancer (mCRC). </w:t>
      </w:r>
      <w:r w:rsidRPr="008D6EA2">
        <w:rPr>
          <w:rFonts w:ascii="Book Antiqua" w:hAnsi="Book Antiqua" w:cs="宋体"/>
          <w:i/>
          <w:sz w:val="24"/>
          <w:szCs w:val="24"/>
          <w:lang w:eastAsia="zh-CN"/>
        </w:rPr>
        <w:t>J Clin Oncol</w:t>
      </w:r>
      <w:r w:rsidRPr="008D6EA2">
        <w:rPr>
          <w:rFonts w:ascii="Book Antiqua" w:hAnsi="Book Antiqua" w:cs="宋体"/>
          <w:sz w:val="24"/>
          <w:szCs w:val="24"/>
          <w:lang w:eastAsia="zh-CN"/>
        </w:rPr>
        <w:t xml:space="preserve"> 2013; </w:t>
      </w:r>
      <w:r w:rsidRPr="008D6EA2">
        <w:rPr>
          <w:rFonts w:ascii="Book Antiqua" w:hAnsi="Book Antiqua" w:cs="宋体"/>
          <w:b/>
          <w:sz w:val="24"/>
          <w:szCs w:val="24"/>
          <w:lang w:eastAsia="zh-CN"/>
        </w:rPr>
        <w:t>31</w:t>
      </w:r>
      <w:r w:rsidRPr="008D6EA2">
        <w:rPr>
          <w:rFonts w:ascii="Book Antiqua" w:hAnsi="Book Antiqua" w:cs="宋体"/>
          <w:sz w:val="24"/>
          <w:szCs w:val="24"/>
          <w:lang w:eastAsia="zh-CN"/>
        </w:rPr>
        <w:t>: suppl; abstr 3616</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66 </w:t>
      </w:r>
      <w:r w:rsidRPr="008D6EA2">
        <w:rPr>
          <w:rFonts w:ascii="Book Antiqua" w:hAnsi="Book Antiqua" w:cs="宋体"/>
          <w:b/>
          <w:bCs/>
          <w:sz w:val="24"/>
          <w:szCs w:val="24"/>
          <w:lang w:eastAsia="zh-CN"/>
        </w:rPr>
        <w:t>Vincenzi B</w:t>
      </w:r>
      <w:r w:rsidRPr="008D6EA2">
        <w:rPr>
          <w:rFonts w:ascii="Book Antiqua" w:hAnsi="Book Antiqua" w:cs="宋体"/>
          <w:sz w:val="24"/>
          <w:szCs w:val="24"/>
          <w:lang w:eastAsia="zh-CN"/>
        </w:rPr>
        <w:t xml:space="preserve">, Santini D, Rabitti C, Coppola R, Beomonte Zobel B, Trodella L, Tonini G. Cetuximab and irinotecan as third-line therapy in advanced colorectal cancer patients: a single centre phase II trial. </w:t>
      </w:r>
      <w:r w:rsidRPr="008D6EA2">
        <w:rPr>
          <w:rFonts w:ascii="Book Antiqua" w:hAnsi="Book Antiqua" w:cs="宋体"/>
          <w:i/>
          <w:iCs/>
          <w:sz w:val="24"/>
          <w:szCs w:val="24"/>
          <w:lang w:eastAsia="zh-CN"/>
        </w:rPr>
        <w:t>Br J Cancer</w:t>
      </w:r>
      <w:r w:rsidRPr="008D6EA2">
        <w:rPr>
          <w:rFonts w:ascii="Book Antiqua" w:hAnsi="Book Antiqua" w:cs="宋体"/>
          <w:sz w:val="24"/>
          <w:szCs w:val="24"/>
          <w:lang w:eastAsia="zh-CN"/>
        </w:rPr>
        <w:t xml:space="preserve"> 2006; </w:t>
      </w:r>
      <w:r w:rsidRPr="008D6EA2">
        <w:rPr>
          <w:rFonts w:ascii="Book Antiqua" w:hAnsi="Book Antiqua" w:cs="宋体"/>
          <w:b/>
          <w:bCs/>
          <w:sz w:val="24"/>
          <w:szCs w:val="24"/>
          <w:lang w:eastAsia="zh-CN"/>
        </w:rPr>
        <w:t>94</w:t>
      </w:r>
      <w:r w:rsidRPr="008D6EA2">
        <w:rPr>
          <w:rFonts w:ascii="Book Antiqua" w:hAnsi="Book Antiqua" w:cs="宋体"/>
          <w:sz w:val="24"/>
          <w:szCs w:val="24"/>
          <w:lang w:eastAsia="zh-CN"/>
        </w:rPr>
        <w:t>: 792-797 [PMID: 16508634 DOI: 10.1038/sj.bjc.6603018]</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67</w:t>
      </w:r>
      <w:r w:rsidRPr="008D6EA2">
        <w:rPr>
          <w:rFonts w:ascii="Book Antiqua" w:hAnsi="Book Antiqua" w:cs="宋体"/>
          <w:b/>
          <w:sz w:val="24"/>
          <w:szCs w:val="24"/>
          <w:lang w:eastAsia="zh-CN"/>
        </w:rPr>
        <w:t xml:space="preserve"> Ciardiello F</w:t>
      </w:r>
      <w:r w:rsidRPr="008D6EA2">
        <w:rPr>
          <w:rFonts w:ascii="Book Antiqua" w:hAnsi="Book Antiqua" w:cs="宋体"/>
          <w:sz w:val="24"/>
          <w:szCs w:val="24"/>
          <w:lang w:eastAsia="zh-CN"/>
        </w:rPr>
        <w:t xml:space="preserve">, Maiello E, Pisconti S, Giuliani F, Barone C, Rizzo M, Bordonaro R, Montesarchio V, Cinieri S, Martinelli E, Troiani T, Delcuratolo S, Simone G, Normanno N, Febbraro A, Tonini G, Colucci G. Optimal treatment strategy in KRAS wild type (wt) metastatic colorectal cancer (mCRC): Cetuximab plus FOLFIRI followed by FOLFOX4 with or without cetuximab-The Capri trial from the Gruppo Oncologico Dell’Italia Meridionale (GOIM). </w:t>
      </w:r>
      <w:r w:rsidRPr="008D6EA2">
        <w:rPr>
          <w:rFonts w:ascii="Book Antiqua" w:hAnsi="Book Antiqua" w:cs="宋体"/>
          <w:i/>
          <w:sz w:val="24"/>
          <w:szCs w:val="24"/>
          <w:lang w:eastAsia="zh-CN"/>
        </w:rPr>
        <w:t xml:space="preserve">J Clin Oncol </w:t>
      </w:r>
      <w:r w:rsidRPr="008D6EA2">
        <w:rPr>
          <w:rFonts w:ascii="Book Antiqua" w:hAnsi="Book Antiqua" w:cs="宋体"/>
          <w:sz w:val="24"/>
          <w:szCs w:val="24"/>
          <w:lang w:eastAsia="zh-CN"/>
        </w:rPr>
        <w:t xml:space="preserve">2013; </w:t>
      </w:r>
      <w:r w:rsidRPr="008D6EA2">
        <w:rPr>
          <w:rFonts w:ascii="Book Antiqua" w:hAnsi="Book Antiqua" w:cs="宋体"/>
          <w:b/>
          <w:sz w:val="24"/>
          <w:szCs w:val="24"/>
          <w:lang w:eastAsia="zh-CN"/>
        </w:rPr>
        <w:t>31</w:t>
      </w:r>
      <w:r w:rsidRPr="008D6EA2">
        <w:rPr>
          <w:rFonts w:ascii="Book Antiqua" w:hAnsi="Book Antiqua" w:cs="宋体"/>
          <w:sz w:val="24"/>
          <w:szCs w:val="24"/>
          <w:lang w:eastAsia="zh-CN"/>
        </w:rPr>
        <w:t>: suppl; abstr e14565</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68 </w:t>
      </w:r>
      <w:r w:rsidRPr="008D6EA2">
        <w:rPr>
          <w:rFonts w:ascii="Book Antiqua" w:hAnsi="Book Antiqua" w:cs="宋体"/>
          <w:b/>
          <w:bCs/>
          <w:sz w:val="24"/>
          <w:szCs w:val="24"/>
          <w:lang w:eastAsia="zh-CN"/>
        </w:rPr>
        <w:t>Giantonio BJ</w:t>
      </w:r>
      <w:r w:rsidRPr="008D6EA2">
        <w:rPr>
          <w:rFonts w:ascii="Book Antiqua" w:hAnsi="Book Antiqua" w:cs="宋体"/>
          <w:sz w:val="24"/>
          <w:szCs w:val="24"/>
          <w:lang w:eastAsia="zh-CN"/>
        </w:rPr>
        <w:t xml:space="preserve">, Catalano PJ, Meropol NJ, O'Dwyer PJ, Mitchell EP, Alberts SR, Schwartz MA, Benson AB. Bevacizumab in combination with oxaliplatin, fluorouracil, and leucovorin (FOLFOX4) for previously treated metastatic colorectal cancer: results from the Eastern Cooperative Oncology Group Study E3200. </w:t>
      </w:r>
      <w:r w:rsidRPr="008D6EA2">
        <w:rPr>
          <w:rFonts w:ascii="Book Antiqua" w:hAnsi="Book Antiqua" w:cs="宋体"/>
          <w:i/>
          <w:iCs/>
          <w:sz w:val="24"/>
          <w:szCs w:val="24"/>
          <w:lang w:eastAsia="zh-CN"/>
        </w:rPr>
        <w:t>J Clin Oncol</w:t>
      </w:r>
      <w:r w:rsidRPr="008D6EA2">
        <w:rPr>
          <w:rFonts w:ascii="Book Antiqua" w:hAnsi="Book Antiqua" w:cs="宋体"/>
          <w:sz w:val="24"/>
          <w:szCs w:val="24"/>
          <w:lang w:eastAsia="zh-CN"/>
        </w:rPr>
        <w:t xml:space="preserve"> 2007; </w:t>
      </w:r>
      <w:r w:rsidRPr="008D6EA2">
        <w:rPr>
          <w:rFonts w:ascii="Book Antiqua" w:hAnsi="Book Antiqua" w:cs="宋体"/>
          <w:b/>
          <w:bCs/>
          <w:sz w:val="24"/>
          <w:szCs w:val="24"/>
          <w:lang w:eastAsia="zh-CN"/>
        </w:rPr>
        <w:t>25</w:t>
      </w:r>
      <w:r w:rsidRPr="008D6EA2">
        <w:rPr>
          <w:rFonts w:ascii="Book Antiqua" w:hAnsi="Book Antiqua" w:cs="宋体"/>
          <w:sz w:val="24"/>
          <w:szCs w:val="24"/>
          <w:lang w:eastAsia="zh-CN"/>
        </w:rPr>
        <w:t>: 1539-1544 [PMID: 17442997 DOI: 10.1200/JCO.2006.09.6305]</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69 </w:t>
      </w:r>
      <w:r w:rsidRPr="008D6EA2">
        <w:rPr>
          <w:rFonts w:ascii="Book Antiqua" w:hAnsi="Book Antiqua" w:cs="宋体"/>
          <w:b/>
          <w:bCs/>
          <w:sz w:val="24"/>
          <w:szCs w:val="24"/>
          <w:lang w:eastAsia="zh-CN"/>
        </w:rPr>
        <w:t>Grothey A</w:t>
      </w:r>
      <w:r w:rsidRPr="008D6EA2">
        <w:rPr>
          <w:rFonts w:ascii="Book Antiqua" w:hAnsi="Book Antiqua" w:cs="宋体"/>
          <w:sz w:val="24"/>
          <w:szCs w:val="24"/>
          <w:lang w:eastAsia="zh-CN"/>
        </w:rPr>
        <w:t xml:space="preserve">, Van Cutsem E, Sobrero A, Siena S, Falcone A, Ychou M, Humblet Y, Bouché O, Mineur L, Barone C, Adenis A, Tabernero J, Yoshino T, Lenz HJ, Goldberg RM, Sargent DJ, Cihon F, Cupit L, Wagner A, Laurent D. Regorafenib monotherapy for previously treated metastatic colorectal cancer (CORRECT): an international, multicentre, randomised, placebo-controlled, phase 3 trial. </w:t>
      </w:r>
      <w:r w:rsidRPr="008D6EA2">
        <w:rPr>
          <w:rFonts w:ascii="Book Antiqua" w:hAnsi="Book Antiqua" w:cs="宋体"/>
          <w:i/>
          <w:iCs/>
          <w:sz w:val="24"/>
          <w:szCs w:val="24"/>
          <w:lang w:eastAsia="zh-CN"/>
        </w:rPr>
        <w:t>Lancet</w:t>
      </w:r>
      <w:r w:rsidRPr="008D6EA2">
        <w:rPr>
          <w:rFonts w:ascii="Book Antiqua" w:hAnsi="Book Antiqua" w:cs="宋体"/>
          <w:sz w:val="24"/>
          <w:szCs w:val="24"/>
          <w:lang w:eastAsia="zh-CN"/>
        </w:rPr>
        <w:t xml:space="preserve"> 2013; </w:t>
      </w:r>
      <w:r w:rsidRPr="008D6EA2">
        <w:rPr>
          <w:rFonts w:ascii="Book Antiqua" w:hAnsi="Book Antiqua" w:cs="宋体"/>
          <w:b/>
          <w:bCs/>
          <w:sz w:val="24"/>
          <w:szCs w:val="24"/>
          <w:lang w:eastAsia="zh-CN"/>
        </w:rPr>
        <w:t>381</w:t>
      </w:r>
      <w:r w:rsidRPr="008D6EA2">
        <w:rPr>
          <w:rFonts w:ascii="Book Antiqua" w:hAnsi="Book Antiqua" w:cs="宋体"/>
          <w:sz w:val="24"/>
          <w:szCs w:val="24"/>
          <w:lang w:eastAsia="zh-CN"/>
        </w:rPr>
        <w:t>: 303-312 [PMID: 23177514 DOI: 10.1016/S0140-6736(12)61900-X]</w:t>
      </w:r>
    </w:p>
    <w:p w:rsidR="001B5639" w:rsidRPr="008D6EA2" w:rsidRDefault="001B5639" w:rsidP="00022549">
      <w:pPr>
        <w:spacing w:after="0" w:line="240" w:lineRule="auto"/>
        <w:rPr>
          <w:rFonts w:ascii="Book Antiqua" w:hAnsi="Book Antiqua" w:cs="宋体"/>
          <w:sz w:val="24"/>
          <w:szCs w:val="24"/>
          <w:lang w:eastAsia="zh-CN"/>
        </w:rPr>
      </w:pPr>
      <w:r w:rsidRPr="008D6EA2">
        <w:rPr>
          <w:rFonts w:ascii="Book Antiqua" w:hAnsi="Book Antiqua" w:cs="宋体"/>
          <w:sz w:val="24"/>
          <w:szCs w:val="24"/>
          <w:lang w:eastAsia="zh-CN"/>
        </w:rPr>
        <w:t xml:space="preserve">70 </w:t>
      </w:r>
      <w:r w:rsidRPr="008D6EA2">
        <w:rPr>
          <w:rFonts w:ascii="Book Antiqua" w:hAnsi="Book Antiqua" w:cs="宋体"/>
          <w:b/>
          <w:bCs/>
          <w:sz w:val="24"/>
          <w:szCs w:val="24"/>
          <w:lang w:eastAsia="zh-CN"/>
        </w:rPr>
        <w:t>Martín-Martorell P</w:t>
      </w:r>
      <w:r w:rsidRPr="008D6EA2">
        <w:rPr>
          <w:rFonts w:ascii="Book Antiqua" w:hAnsi="Book Antiqua" w:cs="宋体"/>
          <w:sz w:val="24"/>
          <w:szCs w:val="24"/>
          <w:lang w:eastAsia="zh-CN"/>
        </w:rPr>
        <w:t xml:space="preserve">, Roselló S, Rodríguez-Braun E, Chirivella I, Bosch A, Cervantes A. Biweekly cetuximab and irinotecan in advanced colorectal cancer patients progressing after at least one previous line of chemotherapy: results of a phase II single institution trial. </w:t>
      </w:r>
      <w:r w:rsidRPr="008D6EA2">
        <w:rPr>
          <w:rFonts w:ascii="Book Antiqua" w:hAnsi="Book Antiqua" w:cs="宋体"/>
          <w:i/>
          <w:iCs/>
          <w:sz w:val="24"/>
          <w:szCs w:val="24"/>
          <w:lang w:eastAsia="zh-CN"/>
        </w:rPr>
        <w:t>Br J Cancer</w:t>
      </w:r>
      <w:r w:rsidRPr="008D6EA2">
        <w:rPr>
          <w:rFonts w:ascii="Book Antiqua" w:hAnsi="Book Antiqua" w:cs="宋体"/>
          <w:sz w:val="24"/>
          <w:szCs w:val="24"/>
          <w:lang w:eastAsia="zh-CN"/>
        </w:rPr>
        <w:t xml:space="preserve"> 2008; </w:t>
      </w:r>
      <w:r w:rsidRPr="008D6EA2">
        <w:rPr>
          <w:rFonts w:ascii="Book Antiqua" w:hAnsi="Book Antiqua" w:cs="宋体"/>
          <w:b/>
          <w:bCs/>
          <w:sz w:val="24"/>
          <w:szCs w:val="24"/>
          <w:lang w:eastAsia="zh-CN"/>
        </w:rPr>
        <w:t>99</w:t>
      </w:r>
      <w:r w:rsidRPr="008D6EA2">
        <w:rPr>
          <w:rFonts w:ascii="Book Antiqua" w:hAnsi="Book Antiqua" w:cs="宋体"/>
          <w:sz w:val="24"/>
          <w:szCs w:val="24"/>
          <w:lang w:eastAsia="zh-CN"/>
        </w:rPr>
        <w:t>: 455-458 [PMID: 18665167 DOI: 10.1038/sj.bjc.6604530]</w:t>
      </w:r>
    </w:p>
    <w:p w:rsidR="001B5639" w:rsidRPr="008D6EA2" w:rsidRDefault="001B5639" w:rsidP="00A71C6A">
      <w:pPr>
        <w:widowControl w:val="0"/>
        <w:adjustRightInd w:val="0"/>
        <w:spacing w:after="0" w:line="360" w:lineRule="auto"/>
        <w:jc w:val="both"/>
        <w:rPr>
          <w:rFonts w:ascii="Book Antiqua" w:hAnsi="Book Antiqua"/>
          <w:b/>
          <w:sz w:val="24"/>
          <w:szCs w:val="24"/>
          <w:lang w:eastAsia="zh-CN"/>
        </w:rPr>
      </w:pPr>
    </w:p>
    <w:p w:rsidR="001B5639" w:rsidRPr="00C56046" w:rsidRDefault="001B5639" w:rsidP="008D6EA2">
      <w:pPr>
        <w:tabs>
          <w:tab w:val="left" w:pos="180"/>
          <w:tab w:val="left" w:pos="360"/>
        </w:tabs>
        <w:adjustRightInd w:val="0"/>
        <w:snapToGrid w:val="0"/>
        <w:spacing w:line="360" w:lineRule="auto"/>
        <w:jc w:val="right"/>
        <w:rPr>
          <w:rFonts w:ascii="Book Antiqua" w:hAnsi="Book Antiqua" w:cs="Tahoma"/>
          <w:b/>
          <w:color w:val="000000"/>
          <w:sz w:val="24"/>
        </w:rPr>
      </w:pPr>
      <w:bookmarkStart w:id="273" w:name="OLE_LINK874"/>
      <w:bookmarkStart w:id="274" w:name="OLE_LINK875"/>
      <w:bookmarkStart w:id="275" w:name="OLE_LINK347"/>
      <w:bookmarkStart w:id="276" w:name="OLE_LINK384"/>
      <w:bookmarkStart w:id="277" w:name="OLE_LINK557"/>
      <w:bookmarkStart w:id="278" w:name="OLE_LINK558"/>
      <w:bookmarkStart w:id="279" w:name="OLE_LINK631"/>
      <w:bookmarkStart w:id="280" w:name="OLE_LINK632"/>
      <w:bookmarkStart w:id="281" w:name="OLE_LINK386"/>
      <w:bookmarkStart w:id="282" w:name="OLE_LINK431"/>
      <w:bookmarkStart w:id="283" w:name="OLE_LINK564"/>
      <w:bookmarkStart w:id="284" w:name="OLE_LINK493"/>
      <w:bookmarkStart w:id="285" w:name="OLE_LINK442"/>
      <w:bookmarkStart w:id="286" w:name="OLE_LINK551"/>
      <w:bookmarkStart w:id="287" w:name="OLE_LINK668"/>
      <w:bookmarkStart w:id="288" w:name="OLE_LINK669"/>
      <w:bookmarkStart w:id="289" w:name="OLE_LINK725"/>
      <w:bookmarkStart w:id="290" w:name="OLE_LINK489"/>
      <w:bookmarkStart w:id="291" w:name="OLE_LINK602"/>
      <w:bookmarkStart w:id="292" w:name="OLE_LINK658"/>
      <w:bookmarkStart w:id="293" w:name="OLE_LINK747"/>
      <w:bookmarkStart w:id="294" w:name="OLE_LINK897"/>
      <w:bookmarkStart w:id="295" w:name="OLE_LINK1138"/>
      <w:bookmarkStart w:id="296" w:name="OLE_LINK1139"/>
      <w:bookmarkStart w:id="297" w:name="OLE_LINK882"/>
      <w:bookmarkStart w:id="298" w:name="OLE_LINK1095"/>
      <w:bookmarkStart w:id="299" w:name="OLE_LINK1305"/>
      <w:bookmarkStart w:id="300" w:name="OLE_LINK1390"/>
      <w:bookmarkStart w:id="301" w:name="OLE_LINK964"/>
      <w:bookmarkStart w:id="302" w:name="OLE_LINK1190"/>
      <w:bookmarkStart w:id="303" w:name="OLE_LINK1314"/>
      <w:bookmarkStart w:id="304" w:name="OLE_LINK1031"/>
      <w:bookmarkStart w:id="305" w:name="OLE_LINK1092"/>
      <w:bookmarkStart w:id="306" w:name="OLE_LINK1258"/>
      <w:bookmarkStart w:id="307" w:name="OLE_LINK1259"/>
      <w:bookmarkStart w:id="308" w:name="OLE_LINK1337"/>
      <w:bookmarkStart w:id="309" w:name="OLE_LINK1338"/>
      <w:bookmarkStart w:id="310" w:name="OLE_LINK1363"/>
      <w:bookmarkStart w:id="311" w:name="OLE_LINK1364"/>
      <w:bookmarkStart w:id="312" w:name="OLE_LINK86"/>
      <w:bookmarkStart w:id="313" w:name="OLE_LINK1595"/>
      <w:bookmarkStart w:id="314" w:name="OLE_LINK1613"/>
      <w:bookmarkStart w:id="315" w:name="OLE_LINK1708"/>
      <w:bookmarkStart w:id="316" w:name="OLE_LINK1774"/>
      <w:bookmarkStart w:id="317" w:name="OLE_LINK1872"/>
      <w:bookmarkStart w:id="318" w:name="OLE_LINK1899"/>
      <w:bookmarkStart w:id="319" w:name="OLE_LINK1492"/>
      <w:bookmarkStart w:id="320" w:name="OLE_LINK1497"/>
      <w:bookmarkStart w:id="321" w:name="OLE_LINK1498"/>
      <w:bookmarkStart w:id="322" w:name="OLE_LINK1589"/>
      <w:bookmarkStart w:id="323" w:name="OLE_LINK1666"/>
      <w:bookmarkStart w:id="324" w:name="OLE_LINK1752"/>
      <w:bookmarkStart w:id="325" w:name="OLE_LINK1616"/>
      <w:bookmarkStart w:id="326" w:name="OLE_LINK1696"/>
      <w:bookmarkStart w:id="327" w:name="OLE_LINK1855"/>
      <w:bookmarkStart w:id="328" w:name="OLE_LINK1942"/>
      <w:bookmarkStart w:id="329" w:name="OLE_LINK1943"/>
      <w:bookmarkStart w:id="330" w:name="OLE_LINK1573"/>
      <w:bookmarkStart w:id="331" w:name="OLE_LINK1574"/>
      <w:bookmarkStart w:id="332" w:name="OLE_LINK1575"/>
      <w:bookmarkStart w:id="333" w:name="OLE_LINK1739"/>
      <w:bookmarkStart w:id="334" w:name="OLE_LINK1761"/>
      <w:bookmarkStart w:id="335" w:name="OLE_LINK1743"/>
      <w:bookmarkStart w:id="336" w:name="OLE_LINK1841"/>
      <w:bookmarkStart w:id="337" w:name="OLE_LINK1858"/>
      <w:bookmarkStart w:id="338" w:name="OLE_LINK1890"/>
      <w:bookmarkStart w:id="339" w:name="OLE_LINK1915"/>
      <w:bookmarkStart w:id="340" w:name="OLE_LINK1980"/>
      <w:bookmarkStart w:id="341" w:name="OLE_LINK1883"/>
      <w:bookmarkStart w:id="342" w:name="OLE_LINK1935"/>
      <w:bookmarkStart w:id="343" w:name="OLE_LINK1936"/>
      <w:bookmarkStart w:id="344" w:name="OLE_LINK1952"/>
      <w:bookmarkStart w:id="345" w:name="OLE_LINK1953"/>
      <w:bookmarkStart w:id="346" w:name="OLE_LINK1999"/>
      <w:bookmarkStart w:id="347" w:name="OLE_LINK2050"/>
      <w:bookmarkStart w:id="348" w:name="OLE_LINK1862"/>
      <w:bookmarkStart w:id="349" w:name="OLE_LINK1963"/>
      <w:bookmarkStart w:id="350" w:name="OLE_LINK2052"/>
      <w:bookmarkStart w:id="351" w:name="OLE_LINK1906"/>
      <w:bookmarkStart w:id="352" w:name="OLE_LINK2031"/>
      <w:bookmarkStart w:id="353" w:name="OLE_LINK2032"/>
      <w:bookmarkStart w:id="354" w:name="OLE_LINK1907"/>
      <w:bookmarkStart w:id="355" w:name="OLE_LINK2004"/>
      <w:bookmarkStart w:id="356" w:name="OLE_LINK2238"/>
      <w:bookmarkStart w:id="357" w:name="OLE_LINK2239"/>
      <w:bookmarkStart w:id="358" w:name="OLE_LINK2163"/>
      <w:bookmarkStart w:id="359" w:name="OLE_LINK2207"/>
      <w:bookmarkStart w:id="360" w:name="OLE_LINK2341"/>
      <w:bookmarkStart w:id="361" w:name="OLE_LINK2417"/>
      <w:bookmarkStart w:id="362" w:name="OLE_LINK2509"/>
      <w:bookmarkStart w:id="363" w:name="OLE_LINK2510"/>
      <w:bookmarkStart w:id="364" w:name="OLE_LINK2511"/>
      <w:bookmarkStart w:id="365" w:name="OLE_LINK2512"/>
      <w:bookmarkStart w:id="366" w:name="OLE_LINK2513"/>
      <w:bookmarkStart w:id="367" w:name="OLE_LINK2514"/>
      <w:bookmarkStart w:id="368" w:name="OLE_LINK2515"/>
      <w:bookmarkStart w:id="369" w:name="OLE_LINK2516"/>
      <w:bookmarkStart w:id="370" w:name="OLE_LINK2517"/>
      <w:bookmarkStart w:id="371" w:name="OLE_LINK2518"/>
      <w:bookmarkStart w:id="372" w:name="OLE_LINK2519"/>
      <w:bookmarkStart w:id="373" w:name="OLE_LINK2520"/>
      <w:bookmarkStart w:id="374" w:name="OLE_LINK2521"/>
      <w:bookmarkStart w:id="375" w:name="OLE_LINK2522"/>
      <w:bookmarkStart w:id="376" w:name="OLE_LINK2523"/>
      <w:bookmarkStart w:id="377" w:name="OLE_LINK2524"/>
      <w:bookmarkStart w:id="378" w:name="OLE_LINK2051"/>
      <w:bookmarkStart w:id="379" w:name="OLE_LINK2109"/>
      <w:bookmarkStart w:id="380" w:name="OLE_LINK2165"/>
      <w:bookmarkStart w:id="381" w:name="OLE_LINK2385"/>
      <w:bookmarkStart w:id="382" w:name="OLE_LINK2593"/>
      <w:bookmarkStart w:id="383" w:name="OLE_LINK2332"/>
      <w:bookmarkStart w:id="384" w:name="OLE_LINK2448"/>
      <w:bookmarkStart w:id="385" w:name="OLE_LINK2525"/>
      <w:bookmarkStart w:id="386" w:name="OLE_LINK2506"/>
      <w:bookmarkStart w:id="387" w:name="OLE_LINK2507"/>
      <w:bookmarkStart w:id="388" w:name="OLE_LINK2291"/>
      <w:bookmarkStart w:id="389" w:name="OLE_LINK2294"/>
      <w:bookmarkStart w:id="390" w:name="OLE_LINK2298"/>
      <w:bookmarkStart w:id="391" w:name="OLE_LINK2300"/>
      <w:bookmarkStart w:id="392" w:name="OLE_LINK2301"/>
      <w:bookmarkStart w:id="393" w:name="OLE_LINK2546"/>
      <w:bookmarkStart w:id="394" w:name="OLE_LINK2756"/>
      <w:bookmarkStart w:id="395" w:name="OLE_LINK2757"/>
      <w:bookmarkStart w:id="396" w:name="OLE_LINK2736"/>
      <w:bookmarkStart w:id="397" w:name="OLE_LINK2923"/>
      <w:bookmarkStart w:id="398" w:name="OLE_LINK2974"/>
      <w:bookmarkStart w:id="399" w:name="OLE_LINK3125"/>
      <w:bookmarkStart w:id="400" w:name="OLE_LINK3218"/>
      <w:bookmarkStart w:id="401" w:name="OLE_LINK2575"/>
      <w:bookmarkStart w:id="402" w:name="OLE_LINK2687"/>
      <w:bookmarkStart w:id="403" w:name="OLE_LINK2688"/>
      <w:bookmarkStart w:id="404" w:name="OLE_LINK2700"/>
      <w:bookmarkStart w:id="405" w:name="OLE_LINK2576"/>
      <w:bookmarkStart w:id="406" w:name="OLE_LINK2674"/>
      <w:bookmarkStart w:id="407" w:name="OLE_LINK2738"/>
      <w:bookmarkStart w:id="408" w:name="OLE_LINK2983"/>
      <w:bookmarkStart w:id="409" w:name="OLE_LINK76"/>
      <w:bookmarkStart w:id="410" w:name="OLE_LINK115"/>
      <w:bookmarkStart w:id="411" w:name="OLE_LINK155"/>
      <w:r w:rsidRPr="00C56046">
        <w:rPr>
          <w:rFonts w:ascii="Book Antiqua" w:hAnsi="Book Antiqua" w:cs="Tahoma"/>
          <w:b/>
          <w:color w:val="000000"/>
          <w:sz w:val="24"/>
        </w:rPr>
        <w:lastRenderedPageBreak/>
        <w:t>P-Reviewer</w:t>
      </w:r>
      <w:r>
        <w:rPr>
          <w:rFonts w:ascii="Book Antiqua" w:hAnsi="Book Antiqua" w:cs="Tahoma"/>
          <w:b/>
          <w:color w:val="000000"/>
          <w:sz w:val="24"/>
        </w:rPr>
        <w:t>s:</w:t>
      </w:r>
      <w:r w:rsidRPr="00C56046">
        <w:rPr>
          <w:rFonts w:ascii="Book Antiqua" w:hAnsi="Book Antiqua" w:cs="Tahoma"/>
          <w:b/>
          <w:color w:val="000000"/>
          <w:sz w:val="24"/>
        </w:rPr>
        <w:t xml:space="preserve"> </w:t>
      </w:r>
      <w:r w:rsidRPr="006F61A1">
        <w:rPr>
          <w:rFonts w:ascii="Book Antiqua" w:hAnsi="Book Antiqua" w:cs="Tahoma"/>
          <w:color w:val="000000"/>
          <w:sz w:val="24"/>
        </w:rPr>
        <w:t>Classen CF, Langner C</w:t>
      </w:r>
      <w:r>
        <w:rPr>
          <w:rFonts w:ascii="Book Antiqua" w:hAnsi="Book Antiqua" w:cs="Tahoma"/>
          <w:b/>
          <w:color w:val="000000"/>
          <w:sz w:val="24"/>
          <w:lang w:eastAsia="zh-CN"/>
        </w:rPr>
        <w:t xml:space="preserve"> </w:t>
      </w:r>
      <w:r w:rsidRPr="00C56046">
        <w:rPr>
          <w:rFonts w:ascii="Book Antiqua" w:hAnsi="Book Antiqua" w:cs="Tahoma"/>
          <w:b/>
          <w:color w:val="000000"/>
          <w:sz w:val="24"/>
        </w:rPr>
        <w:t>S-Editor</w:t>
      </w:r>
      <w:r>
        <w:rPr>
          <w:rFonts w:ascii="Book Antiqua" w:hAnsi="Book Antiqua" w:cs="Tahom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b/>
          <w:color w:val="000000"/>
          <w:sz w:val="24"/>
        </w:rPr>
        <w:t>:</w:t>
      </w:r>
      <w:r w:rsidRPr="00C56046">
        <w:rPr>
          <w:rFonts w:ascii="Book Antiqua" w:hAnsi="Book Antiqua" w:cs="Tahoma"/>
          <w:b/>
          <w:color w:val="000000"/>
          <w:sz w:val="24"/>
        </w:rPr>
        <w:t xml:space="preserve">    E-Edito</w:t>
      </w:r>
      <w:bookmarkEnd w:id="273"/>
      <w:bookmarkEnd w:id="274"/>
      <w:r w:rsidRPr="00C56046">
        <w:rPr>
          <w:rFonts w:ascii="Book Antiqua" w:hAnsi="Book Antiqua" w:cs="Tahoma"/>
          <w:b/>
          <w:color w:val="000000"/>
          <w:sz w:val="24"/>
        </w:rPr>
        <w:t>r</w:t>
      </w:r>
      <w:r>
        <w:rPr>
          <w:rFonts w:ascii="Book Antiqua" w:hAnsi="Book Antiqua" w:cs="Tahoma"/>
          <w:b/>
          <w:color w:val="000000"/>
          <w:sz w:val="24"/>
        </w:rPr>
        <w:t>:</w:t>
      </w:r>
    </w:p>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rsidR="001B5639" w:rsidRPr="008D6EA2" w:rsidRDefault="001B5639" w:rsidP="00B02C24">
      <w:pPr>
        <w:widowControl w:val="0"/>
        <w:adjustRightInd w:val="0"/>
        <w:spacing w:after="0" w:line="360" w:lineRule="auto"/>
        <w:jc w:val="both"/>
        <w:rPr>
          <w:rFonts w:ascii="Book Antiqua" w:hAnsi="Book Antiqua"/>
          <w:sz w:val="24"/>
          <w:szCs w:val="24"/>
        </w:rPr>
      </w:pPr>
    </w:p>
    <w:p w:rsidR="001B5639" w:rsidRPr="008D6EA2" w:rsidRDefault="001B5639" w:rsidP="00B02C24">
      <w:pPr>
        <w:widowControl w:val="0"/>
        <w:adjustRightInd w:val="0"/>
        <w:spacing w:after="0" w:line="360" w:lineRule="auto"/>
        <w:jc w:val="both"/>
        <w:rPr>
          <w:rFonts w:ascii="Book Antiqua" w:hAnsi="Book Antiqua"/>
          <w:sz w:val="24"/>
          <w:szCs w:val="24"/>
          <w:lang w:eastAsia="zh-CN"/>
        </w:rPr>
      </w:pPr>
    </w:p>
    <w:p w:rsidR="001B5639" w:rsidRPr="008D6EA2" w:rsidRDefault="001B5639" w:rsidP="00B02C24">
      <w:pPr>
        <w:widowControl w:val="0"/>
        <w:adjustRightInd w:val="0"/>
        <w:spacing w:after="0" w:line="360" w:lineRule="auto"/>
        <w:jc w:val="both"/>
        <w:rPr>
          <w:rFonts w:ascii="Book Antiqua" w:hAnsi="Book Antiqua"/>
          <w:sz w:val="24"/>
          <w:szCs w:val="24"/>
        </w:rPr>
      </w:pPr>
    </w:p>
    <w:p w:rsidR="001B5639" w:rsidRPr="008D6EA2" w:rsidRDefault="001B5639" w:rsidP="00BB125D">
      <w:pPr>
        <w:rPr>
          <w:rFonts w:ascii="Book Antiqua" w:hAnsi="Book Antiqua"/>
          <w:sz w:val="24"/>
          <w:szCs w:val="24"/>
        </w:rPr>
      </w:pPr>
    </w:p>
    <w:p w:rsidR="001B5639" w:rsidRPr="008D6EA2" w:rsidRDefault="001B5639" w:rsidP="00BB125D">
      <w:pPr>
        <w:rPr>
          <w:rFonts w:ascii="Book Antiqua" w:hAnsi="Book Antiqua"/>
          <w:sz w:val="24"/>
          <w:szCs w:val="24"/>
        </w:rPr>
      </w:pPr>
    </w:p>
    <w:p w:rsidR="001B5639" w:rsidRPr="008D6EA2" w:rsidRDefault="00AA0EA4" w:rsidP="00BB125D">
      <w:pPr>
        <w:rPr>
          <w:rFonts w:ascii="Book Antiqua" w:hAnsi="Book Antiqua"/>
          <w:sz w:val="24"/>
          <w:szCs w:val="24"/>
        </w:rPr>
      </w:pPr>
      <w:r>
        <w:rPr>
          <w:noProof/>
          <w:lang w:eastAsia="zh-CN"/>
        </w:rPr>
        <mc:AlternateContent>
          <mc:Choice Requires="wpc">
            <w:drawing>
              <wp:anchor distT="0" distB="0" distL="114300" distR="114300" simplePos="0" relativeHeight="251659264" behindDoc="0" locked="0" layoutInCell="1" allowOverlap="1">
                <wp:simplePos x="0" y="0"/>
                <wp:positionH relativeFrom="column">
                  <wp:posOffset>-918210</wp:posOffset>
                </wp:positionH>
                <wp:positionV relativeFrom="paragraph">
                  <wp:posOffset>-2540</wp:posOffset>
                </wp:positionV>
                <wp:extent cx="10680700" cy="3273425"/>
                <wp:effectExtent l="0" t="6985" r="635" b="5715"/>
                <wp:wrapNone/>
                <wp:docPr id="97" name="画布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Oval 5"/>
                        <wps:cNvSpPr>
                          <a:spLocks noChangeArrowheads="1"/>
                        </wps:cNvSpPr>
                        <wps:spPr bwMode="auto">
                          <a:xfrm>
                            <a:off x="561340" y="815340"/>
                            <a:ext cx="457200" cy="27432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B5639" w:rsidRPr="002A2ADE" w:rsidRDefault="001B5639" w:rsidP="00BB125D">
                              <w:pPr>
                                <w:jc w:val="center"/>
                                <w:rPr>
                                  <w:sz w:val="16"/>
                                  <w:szCs w:val="16"/>
                                </w:rPr>
                              </w:pPr>
                              <w:r w:rsidRPr="002A2ADE">
                                <w:rPr>
                                  <w:sz w:val="16"/>
                                  <w:szCs w:val="16"/>
                                </w:rPr>
                                <w:t>Bev</w:t>
                              </w:r>
                            </w:p>
                          </w:txbxContent>
                        </wps:txbx>
                        <wps:bodyPr rot="0" vert="horz" wrap="square" lIns="91440" tIns="45720" rIns="91440" bIns="45720" anchor="t" anchorCtr="0" upright="1">
                          <a:noAutofit/>
                        </wps:bodyPr>
                      </wps:wsp>
                      <wps:wsp>
                        <wps:cNvPr id="2" name="Rectangle 6"/>
                        <wps:cNvSpPr>
                          <a:spLocks noChangeArrowheads="1"/>
                        </wps:cNvSpPr>
                        <wps:spPr bwMode="auto">
                          <a:xfrm>
                            <a:off x="2893060" y="1192530"/>
                            <a:ext cx="513715" cy="203835"/>
                          </a:xfrm>
                          <a:prstGeom prst="rect">
                            <a:avLst/>
                          </a:prstGeom>
                          <a:solidFill>
                            <a:srgbClr val="BFBFBF"/>
                          </a:solidFill>
                          <a:ln>
                            <a:noFill/>
                          </a:ln>
                          <a:effectLst/>
                          <a:extLst>
                            <a:ext uri="{91240B29-F687-4F45-9708-019B960494DF}">
                              <a14:hiddenLine xmlns:a14="http://schemas.microsoft.com/office/drawing/2010/main" w="19050">
                                <a:solidFill>
                                  <a:srgbClr val="4F81BD"/>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B5639" w:rsidRPr="002A2ADE" w:rsidRDefault="001B5639" w:rsidP="00BB125D">
                              <w:pPr>
                                <w:jc w:val="center"/>
                                <w:rPr>
                                  <w:b/>
                                  <w:sz w:val="16"/>
                                  <w:szCs w:val="16"/>
                                </w:rPr>
                              </w:pPr>
                              <w:r w:rsidRPr="002A2ADE">
                                <w:rPr>
                                  <w:b/>
                                  <w:sz w:val="16"/>
                                  <w:szCs w:val="16"/>
                                </w:rPr>
                                <w:t>FOLFOX</w:t>
                              </w:r>
                            </w:p>
                          </w:txbxContent>
                        </wps:txbx>
                        <wps:bodyPr rot="0" vert="horz" wrap="square" lIns="91440" tIns="45720" rIns="91440" bIns="45720" anchor="t" anchorCtr="0" upright="1">
                          <a:noAutofit/>
                        </wps:bodyPr>
                      </wps:wsp>
                      <wps:wsp>
                        <wps:cNvPr id="3" name="Oval 7"/>
                        <wps:cNvSpPr>
                          <a:spLocks noChangeArrowheads="1"/>
                        </wps:cNvSpPr>
                        <wps:spPr bwMode="auto">
                          <a:xfrm>
                            <a:off x="5770245" y="795655"/>
                            <a:ext cx="457200" cy="27432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B5639" w:rsidRPr="002A2ADE" w:rsidRDefault="001B5639" w:rsidP="00BB125D">
                              <w:pPr>
                                <w:jc w:val="center"/>
                                <w:rPr>
                                  <w:sz w:val="16"/>
                                  <w:szCs w:val="16"/>
                                </w:rPr>
                              </w:pPr>
                              <w:r w:rsidRPr="002A2ADE">
                                <w:rPr>
                                  <w:sz w:val="16"/>
                                  <w:szCs w:val="16"/>
                                </w:rPr>
                                <w:t>Pan</w:t>
                              </w:r>
                            </w:p>
                          </w:txbxContent>
                        </wps:txbx>
                        <wps:bodyPr rot="0" vert="horz" wrap="square" lIns="91440" tIns="45720" rIns="91440" bIns="45720" anchor="t" anchorCtr="0" upright="1">
                          <a:noAutofit/>
                        </wps:bodyPr>
                      </wps:wsp>
                      <wps:wsp>
                        <wps:cNvPr id="4" name="Oval 8"/>
                        <wps:cNvSpPr>
                          <a:spLocks noChangeArrowheads="1"/>
                        </wps:cNvSpPr>
                        <wps:spPr bwMode="auto">
                          <a:xfrm>
                            <a:off x="2461260" y="795655"/>
                            <a:ext cx="457200" cy="27432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B5639" w:rsidRPr="002A2ADE" w:rsidRDefault="001B5639" w:rsidP="00BB125D">
                              <w:pPr>
                                <w:jc w:val="center"/>
                                <w:rPr>
                                  <w:sz w:val="16"/>
                                  <w:szCs w:val="16"/>
                                </w:rPr>
                              </w:pPr>
                              <w:r w:rsidRPr="002A2ADE">
                                <w:rPr>
                                  <w:sz w:val="16"/>
                                  <w:szCs w:val="16"/>
                                </w:rPr>
                                <w:t>Bev</w:t>
                              </w:r>
                            </w:p>
                          </w:txbxContent>
                        </wps:txbx>
                        <wps:bodyPr rot="0" vert="horz" wrap="square" lIns="91440" tIns="45720" rIns="91440" bIns="45720" anchor="t" anchorCtr="0" upright="1">
                          <a:noAutofit/>
                        </wps:bodyPr>
                      </wps:wsp>
                      <wps:wsp>
                        <wps:cNvPr id="5" name="Oval 9"/>
                        <wps:cNvSpPr>
                          <a:spLocks noChangeArrowheads="1"/>
                        </wps:cNvSpPr>
                        <wps:spPr bwMode="auto">
                          <a:xfrm>
                            <a:off x="8404225" y="795655"/>
                            <a:ext cx="457200" cy="27432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B5639" w:rsidRPr="002A2ADE" w:rsidRDefault="001B5639" w:rsidP="00BB125D">
                              <w:pPr>
                                <w:jc w:val="center"/>
                                <w:rPr>
                                  <w:sz w:val="16"/>
                                  <w:szCs w:val="16"/>
                                </w:rPr>
                              </w:pPr>
                              <w:r w:rsidRPr="002A2ADE">
                                <w:rPr>
                                  <w:sz w:val="16"/>
                                  <w:szCs w:val="16"/>
                                </w:rPr>
                                <w:t xml:space="preserve">Cet </w:t>
                              </w:r>
                            </w:p>
                          </w:txbxContent>
                        </wps:txbx>
                        <wps:bodyPr rot="0" vert="horz" wrap="square" lIns="91440" tIns="45720" rIns="91440" bIns="45720" anchor="t" anchorCtr="0" upright="1">
                          <a:noAutofit/>
                        </wps:bodyPr>
                      </wps:wsp>
                      <wps:wsp>
                        <wps:cNvPr id="6" name="Oval 10"/>
                        <wps:cNvSpPr>
                          <a:spLocks noChangeArrowheads="1"/>
                        </wps:cNvSpPr>
                        <wps:spPr bwMode="auto">
                          <a:xfrm>
                            <a:off x="6451600" y="814070"/>
                            <a:ext cx="457200" cy="27432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B5639" w:rsidRPr="002A2ADE" w:rsidRDefault="001B5639" w:rsidP="00BB125D">
                              <w:pPr>
                                <w:jc w:val="center"/>
                                <w:rPr>
                                  <w:sz w:val="16"/>
                                  <w:szCs w:val="16"/>
                                </w:rPr>
                              </w:pPr>
                              <w:r w:rsidRPr="002A2ADE">
                                <w:rPr>
                                  <w:sz w:val="16"/>
                                  <w:szCs w:val="16"/>
                                </w:rPr>
                                <w:t>Bev</w:t>
                              </w:r>
                            </w:p>
                          </w:txbxContent>
                        </wps:txbx>
                        <wps:bodyPr rot="0" vert="horz" wrap="square" lIns="91440" tIns="45720" rIns="91440" bIns="45720" anchor="t" anchorCtr="0" upright="1">
                          <a:noAutofit/>
                        </wps:bodyPr>
                      </wps:wsp>
                      <wps:wsp>
                        <wps:cNvPr id="7" name="Oval 11"/>
                        <wps:cNvSpPr>
                          <a:spLocks noChangeArrowheads="1"/>
                        </wps:cNvSpPr>
                        <wps:spPr bwMode="auto">
                          <a:xfrm>
                            <a:off x="9635490" y="821690"/>
                            <a:ext cx="457200" cy="27432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B5639" w:rsidRPr="002A2ADE" w:rsidRDefault="001B5639" w:rsidP="00BB125D">
                              <w:pPr>
                                <w:jc w:val="center"/>
                                <w:rPr>
                                  <w:sz w:val="16"/>
                                  <w:szCs w:val="16"/>
                                </w:rPr>
                              </w:pPr>
                              <w:r w:rsidRPr="002A2ADE">
                                <w:rPr>
                                  <w:sz w:val="16"/>
                                  <w:szCs w:val="16"/>
                                </w:rPr>
                                <w:t>Bev</w:t>
                              </w:r>
                            </w:p>
                          </w:txbxContent>
                        </wps:txbx>
                        <wps:bodyPr rot="0" vert="horz" wrap="square" lIns="91440" tIns="45720" rIns="91440" bIns="45720" anchor="t" anchorCtr="0" upright="1">
                          <a:noAutofit/>
                        </wps:bodyPr>
                      </wps:wsp>
                      <wps:wsp>
                        <wps:cNvPr id="8" name="AutoShape 12"/>
                        <wps:cNvSpPr>
                          <a:spLocks noChangeArrowheads="1"/>
                        </wps:cNvSpPr>
                        <wps:spPr bwMode="auto">
                          <a:xfrm>
                            <a:off x="1697990" y="1388110"/>
                            <a:ext cx="539115" cy="365760"/>
                          </a:xfrm>
                          <a:prstGeom prst="wedgeRoundRectCallout">
                            <a:avLst>
                              <a:gd name="adj1" fmla="val -63426"/>
                              <a:gd name="adj2" fmla="val 92190"/>
                              <a:gd name="adj3" fmla="val 16667"/>
                            </a:avLst>
                          </a:prstGeom>
                          <a:solidFill>
                            <a:srgbClr val="FFFFFF"/>
                          </a:solidFill>
                          <a:ln w="9525">
                            <a:solidFill>
                              <a:srgbClr val="000000"/>
                            </a:solidFill>
                            <a:prstDash val="dash"/>
                            <a:miter lim="800000"/>
                            <a:headEnd/>
                            <a:tailEnd/>
                          </a:ln>
                        </wps:spPr>
                        <wps:txbx>
                          <w:txbxContent>
                            <w:p w:rsidR="001B5639" w:rsidRPr="002A2ADE" w:rsidRDefault="001B5639" w:rsidP="00BB125D">
                              <w:pPr>
                                <w:jc w:val="center"/>
                                <w:rPr>
                                  <w:sz w:val="16"/>
                                  <w:szCs w:val="16"/>
                                </w:rPr>
                              </w:pPr>
                              <w:r w:rsidRPr="002A2ADE">
                                <w:rPr>
                                  <w:sz w:val="16"/>
                                  <w:szCs w:val="16"/>
                                </w:rPr>
                                <w:t>In KRAS WT</w:t>
                              </w:r>
                            </w:p>
                          </w:txbxContent>
                        </wps:txbx>
                        <wps:bodyPr rot="0" vert="horz" wrap="square" lIns="91440" tIns="45720" rIns="91440" bIns="45720" anchor="t" anchorCtr="0" upright="1">
                          <a:noAutofit/>
                        </wps:bodyPr>
                      </wps:wsp>
                      <wps:wsp>
                        <wps:cNvPr id="9" name="AutoShape 13"/>
                        <wps:cNvSpPr>
                          <a:spLocks noChangeArrowheads="1"/>
                        </wps:cNvSpPr>
                        <wps:spPr bwMode="auto">
                          <a:xfrm>
                            <a:off x="2461260" y="453390"/>
                            <a:ext cx="914400" cy="228600"/>
                          </a:xfrm>
                          <a:prstGeom prst="wedgeRoundRectCallout">
                            <a:avLst>
                              <a:gd name="adj1" fmla="val -40556"/>
                              <a:gd name="adj2" fmla="val 111667"/>
                              <a:gd name="adj3" fmla="val 16667"/>
                            </a:avLst>
                          </a:prstGeom>
                          <a:solidFill>
                            <a:srgbClr val="FFFFFF"/>
                          </a:solidFill>
                          <a:ln w="9525">
                            <a:solidFill>
                              <a:srgbClr val="000000"/>
                            </a:solidFill>
                            <a:prstDash val="dash"/>
                            <a:miter lim="800000"/>
                            <a:headEnd/>
                            <a:tailEnd/>
                          </a:ln>
                        </wps:spPr>
                        <wps:txbx>
                          <w:txbxContent>
                            <w:p w:rsidR="001B5639" w:rsidRPr="002A2ADE" w:rsidRDefault="001B5639" w:rsidP="00BB125D">
                              <w:pPr>
                                <w:rPr>
                                  <w:sz w:val="16"/>
                                  <w:szCs w:val="16"/>
                                </w:rPr>
                              </w:pPr>
                              <w:r w:rsidRPr="002A2ADE">
                                <w:rPr>
                                  <w:sz w:val="16"/>
                                  <w:szCs w:val="16"/>
                                </w:rPr>
                                <w:t>In mutated RAS</w:t>
                              </w:r>
                            </w:p>
                          </w:txbxContent>
                        </wps:txbx>
                        <wps:bodyPr rot="0" vert="horz" wrap="square" lIns="91440" tIns="45720" rIns="91440" bIns="45720" anchor="t" anchorCtr="0" upright="1">
                          <a:noAutofit/>
                        </wps:bodyPr>
                      </wps:wsp>
                      <wps:wsp>
                        <wps:cNvPr id="10" name="AutoShape 14"/>
                        <wps:cNvSpPr>
                          <a:spLocks noChangeArrowheads="1"/>
                        </wps:cNvSpPr>
                        <wps:spPr bwMode="auto">
                          <a:xfrm>
                            <a:off x="7760970" y="428625"/>
                            <a:ext cx="1143000" cy="358140"/>
                          </a:xfrm>
                          <a:prstGeom prst="wedgeRoundRectCallout">
                            <a:avLst>
                              <a:gd name="adj1" fmla="val 27889"/>
                              <a:gd name="adj2" fmla="val 62236"/>
                              <a:gd name="adj3" fmla="val 16667"/>
                            </a:avLst>
                          </a:prstGeom>
                          <a:solidFill>
                            <a:srgbClr val="FFFFFF"/>
                          </a:solidFill>
                          <a:ln w="9525">
                            <a:solidFill>
                              <a:srgbClr val="000000"/>
                            </a:solidFill>
                            <a:prstDash val="dash"/>
                            <a:miter lim="800000"/>
                            <a:headEnd/>
                            <a:tailEnd/>
                          </a:ln>
                        </wps:spPr>
                        <wps:txbx>
                          <w:txbxContent>
                            <w:p w:rsidR="001B5639" w:rsidRPr="002A2ADE" w:rsidRDefault="001B5639" w:rsidP="00BB125D">
                              <w:pPr>
                                <w:jc w:val="center"/>
                                <w:rPr>
                                  <w:sz w:val="16"/>
                                  <w:szCs w:val="16"/>
                                </w:rPr>
                              </w:pPr>
                              <w:r w:rsidRPr="002A2ADE">
                                <w:rPr>
                                  <w:sz w:val="16"/>
                                  <w:szCs w:val="16"/>
                                </w:rPr>
                                <w:t>In KRAS WT and G13D mutated KRAS</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6518275" y="409575"/>
                            <a:ext cx="843280" cy="361950"/>
                          </a:xfrm>
                          <a:prstGeom prst="wedgeRoundRectCallout">
                            <a:avLst>
                              <a:gd name="adj1" fmla="val -30421"/>
                              <a:gd name="adj2" fmla="val 65264"/>
                              <a:gd name="adj3" fmla="val 16667"/>
                            </a:avLst>
                          </a:prstGeom>
                          <a:solidFill>
                            <a:srgbClr val="FFFFFF"/>
                          </a:solidFill>
                          <a:ln w="9525">
                            <a:solidFill>
                              <a:srgbClr val="000000"/>
                            </a:solidFill>
                            <a:prstDash val="dash"/>
                            <a:miter lim="800000"/>
                            <a:headEnd/>
                            <a:tailEnd/>
                          </a:ln>
                        </wps:spPr>
                        <wps:txbx>
                          <w:txbxContent>
                            <w:p w:rsidR="001B5639" w:rsidRPr="002A2ADE" w:rsidRDefault="001B5639" w:rsidP="00BB125D">
                              <w:pPr>
                                <w:jc w:val="center"/>
                                <w:rPr>
                                  <w:sz w:val="16"/>
                                  <w:szCs w:val="16"/>
                                </w:rPr>
                              </w:pPr>
                              <w:r w:rsidRPr="002A2ADE">
                                <w:rPr>
                                  <w:sz w:val="16"/>
                                  <w:szCs w:val="16"/>
                                </w:rPr>
                                <w:t>In other mutated KRAS</w:t>
                              </w:r>
                            </w:p>
                          </w:txbxContent>
                        </wps:txbx>
                        <wps:bodyPr rot="0" vert="horz" wrap="square" lIns="91440" tIns="45720" rIns="91440" bIns="45720" anchor="t" anchorCtr="0" upright="1">
                          <a:noAutofit/>
                        </wps:bodyPr>
                      </wps:wsp>
                      <wps:wsp>
                        <wps:cNvPr id="12" name="AutoShape 16"/>
                        <wps:cNvSpPr>
                          <a:spLocks noChangeArrowheads="1"/>
                        </wps:cNvSpPr>
                        <wps:spPr bwMode="auto">
                          <a:xfrm>
                            <a:off x="9412605" y="449580"/>
                            <a:ext cx="1005840" cy="227330"/>
                          </a:xfrm>
                          <a:prstGeom prst="wedgeRoundRectCallout">
                            <a:avLst>
                              <a:gd name="adj1" fmla="val -13699"/>
                              <a:gd name="adj2" fmla="val 112009"/>
                              <a:gd name="adj3" fmla="val 16667"/>
                            </a:avLst>
                          </a:prstGeom>
                          <a:solidFill>
                            <a:srgbClr val="FFFFFF"/>
                          </a:solidFill>
                          <a:ln w="9525">
                            <a:solidFill>
                              <a:srgbClr val="000000"/>
                            </a:solidFill>
                            <a:prstDash val="dash"/>
                            <a:miter lim="800000"/>
                            <a:headEnd/>
                            <a:tailEnd/>
                          </a:ln>
                        </wps:spPr>
                        <wps:txbx>
                          <w:txbxContent>
                            <w:p w:rsidR="001B5639" w:rsidRPr="002A2ADE" w:rsidRDefault="001B5639" w:rsidP="00BB125D">
                              <w:pPr>
                                <w:jc w:val="center"/>
                                <w:rPr>
                                  <w:sz w:val="16"/>
                                  <w:szCs w:val="16"/>
                                </w:rPr>
                              </w:pPr>
                              <w:r w:rsidRPr="002A2ADE">
                                <w:rPr>
                                  <w:sz w:val="16"/>
                                  <w:szCs w:val="16"/>
                                </w:rPr>
                                <w:t>In BRAF mutated</w:t>
                              </w:r>
                              <w:r>
                                <w:rPr>
                                  <w:sz w:val="16"/>
                                  <w:szCs w:val="16"/>
                                </w:rPr>
                                <w:t>?</w:t>
                              </w:r>
                            </w:p>
                          </w:txbxContent>
                        </wps:txbx>
                        <wps:bodyPr rot="0" vert="horz" wrap="square" lIns="91440" tIns="45720" rIns="91440" bIns="45720" anchor="t" anchorCtr="0" upright="1">
                          <a:noAutofit/>
                        </wps:bodyPr>
                      </wps:wsp>
                      <wps:wsp>
                        <wps:cNvPr id="13" name="AutoShape 17"/>
                        <wps:cNvCnPr/>
                        <wps:spPr bwMode="auto">
                          <a:xfrm>
                            <a:off x="2359025" y="0"/>
                            <a:ext cx="635" cy="3271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8"/>
                        <wps:cNvCnPr/>
                        <wps:spPr bwMode="auto">
                          <a:xfrm>
                            <a:off x="6407785" y="0"/>
                            <a:ext cx="635" cy="3273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9"/>
                        <wps:cNvCnPr/>
                        <wps:spPr bwMode="auto">
                          <a:xfrm rot="10800000" flipH="1" flipV="1">
                            <a:off x="561340" y="952500"/>
                            <a:ext cx="358140" cy="343535"/>
                          </a:xfrm>
                          <a:prstGeom prst="curvedConnector3">
                            <a:avLst>
                              <a:gd name="adj1" fmla="val -63829"/>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20"/>
                        <wps:cNvSpPr>
                          <a:spLocks noChangeArrowheads="1"/>
                        </wps:cNvSpPr>
                        <wps:spPr bwMode="auto">
                          <a:xfrm>
                            <a:off x="919480" y="1748790"/>
                            <a:ext cx="731520" cy="201295"/>
                          </a:xfrm>
                          <a:prstGeom prst="rect">
                            <a:avLst/>
                          </a:prstGeom>
                          <a:solidFill>
                            <a:srgbClr val="BFBFBF"/>
                          </a:solidFill>
                          <a:ln>
                            <a:noFill/>
                          </a:ln>
                          <a:effectLst/>
                          <a:extLst>
                            <a:ext uri="{91240B29-F687-4F45-9708-019B960494DF}">
                              <a14:hiddenLine xmlns:a14="http://schemas.microsoft.com/office/drawing/2010/main" w="19050">
                                <a:solidFill>
                                  <a:srgbClr val="4F81BD"/>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B5639" w:rsidRPr="002A2ADE" w:rsidRDefault="001B5639" w:rsidP="00BB125D">
                              <w:pPr>
                                <w:jc w:val="center"/>
                                <w:rPr>
                                  <w:b/>
                                  <w:sz w:val="16"/>
                                  <w:szCs w:val="16"/>
                                </w:rPr>
                              </w:pPr>
                              <w:r w:rsidRPr="002A2ADE">
                                <w:rPr>
                                  <w:b/>
                                  <w:sz w:val="16"/>
                                  <w:szCs w:val="16"/>
                                </w:rPr>
                                <w:t>No chemo</w:t>
                              </w:r>
                            </w:p>
                          </w:txbxContent>
                        </wps:txbx>
                        <wps:bodyPr rot="0" vert="horz" wrap="square" lIns="91440" tIns="45720" rIns="91440" bIns="45720" anchor="t" anchorCtr="0" upright="1">
                          <a:noAutofit/>
                        </wps:bodyPr>
                      </wps:wsp>
                      <wps:wsp>
                        <wps:cNvPr id="17" name="Oval 21"/>
                        <wps:cNvSpPr>
                          <a:spLocks noChangeArrowheads="1"/>
                        </wps:cNvSpPr>
                        <wps:spPr bwMode="auto">
                          <a:xfrm>
                            <a:off x="219075" y="1578610"/>
                            <a:ext cx="457200" cy="27432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B5639" w:rsidRPr="002A2ADE" w:rsidRDefault="001B5639" w:rsidP="00BB125D">
                              <w:pPr>
                                <w:jc w:val="center"/>
                                <w:rPr>
                                  <w:sz w:val="16"/>
                                  <w:szCs w:val="16"/>
                                </w:rPr>
                              </w:pPr>
                              <w:r w:rsidRPr="002A2ADE">
                                <w:rPr>
                                  <w:sz w:val="16"/>
                                  <w:szCs w:val="16"/>
                                </w:rPr>
                                <w:t>Cet</w:t>
                              </w:r>
                            </w:p>
                          </w:txbxContent>
                        </wps:txbx>
                        <wps:bodyPr rot="0" vert="horz" wrap="square" lIns="91440" tIns="45720" rIns="91440" bIns="45720" anchor="t" anchorCtr="0" upright="1">
                          <a:noAutofit/>
                        </wps:bodyPr>
                      </wps:wsp>
                      <wps:wsp>
                        <wps:cNvPr id="18" name="Oval 22"/>
                        <wps:cNvSpPr>
                          <a:spLocks noChangeArrowheads="1"/>
                        </wps:cNvSpPr>
                        <wps:spPr bwMode="auto">
                          <a:xfrm>
                            <a:off x="219075" y="1932940"/>
                            <a:ext cx="457200" cy="27432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B5639" w:rsidRPr="002A2ADE" w:rsidRDefault="001B5639" w:rsidP="00BB125D">
                              <w:pPr>
                                <w:jc w:val="center"/>
                                <w:rPr>
                                  <w:sz w:val="16"/>
                                  <w:szCs w:val="16"/>
                                </w:rPr>
                              </w:pPr>
                              <w:r w:rsidRPr="002A2ADE">
                                <w:rPr>
                                  <w:sz w:val="16"/>
                                  <w:szCs w:val="16"/>
                                </w:rPr>
                                <w:t>Pan</w:t>
                              </w:r>
                            </w:p>
                          </w:txbxContent>
                        </wps:txbx>
                        <wps:bodyPr rot="0" vert="horz" wrap="square" lIns="91440" tIns="45720" rIns="91440" bIns="45720" anchor="t" anchorCtr="0" upright="1">
                          <a:noAutofit/>
                        </wps:bodyPr>
                      </wps:wsp>
                      <wps:wsp>
                        <wps:cNvPr id="19" name="AutoShape 23"/>
                        <wps:cNvCnPr/>
                        <wps:spPr bwMode="auto">
                          <a:xfrm>
                            <a:off x="1285240" y="1396365"/>
                            <a:ext cx="635"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4"/>
                        <wps:cNvCnPr/>
                        <wps:spPr bwMode="auto">
                          <a:xfrm flipV="1">
                            <a:off x="676275" y="1849755"/>
                            <a:ext cx="243205" cy="220345"/>
                          </a:xfrm>
                          <a:prstGeom prst="curvedConnector3">
                            <a:avLst>
                              <a:gd name="adj1" fmla="val 4987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5"/>
                        <wps:cNvCnPr/>
                        <wps:spPr bwMode="auto">
                          <a:xfrm>
                            <a:off x="1285240" y="1950085"/>
                            <a:ext cx="635" cy="393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Oval 26"/>
                        <wps:cNvSpPr>
                          <a:spLocks noChangeArrowheads="1"/>
                        </wps:cNvSpPr>
                        <wps:spPr bwMode="auto">
                          <a:xfrm>
                            <a:off x="227330" y="2555240"/>
                            <a:ext cx="457200" cy="27432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B5639" w:rsidRPr="002A2ADE" w:rsidRDefault="001B5639" w:rsidP="00BB125D">
                              <w:pPr>
                                <w:jc w:val="center"/>
                                <w:rPr>
                                  <w:sz w:val="16"/>
                                  <w:szCs w:val="16"/>
                                </w:rPr>
                              </w:pPr>
                              <w:r w:rsidRPr="002A2ADE">
                                <w:rPr>
                                  <w:sz w:val="16"/>
                                  <w:szCs w:val="16"/>
                                </w:rPr>
                                <w:t>Reg</w:t>
                              </w:r>
                            </w:p>
                          </w:txbxContent>
                        </wps:txbx>
                        <wps:bodyPr rot="0" vert="horz" wrap="square" lIns="91440" tIns="45720" rIns="91440" bIns="45720" anchor="t" anchorCtr="0" upright="1">
                          <a:noAutofit/>
                        </wps:bodyPr>
                      </wps:wsp>
                      <wps:wsp>
                        <wps:cNvPr id="23" name="AutoShape 27"/>
                        <wps:cNvCnPr/>
                        <wps:spPr bwMode="auto">
                          <a:xfrm flipV="1">
                            <a:off x="684530" y="2444750"/>
                            <a:ext cx="234950" cy="247650"/>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8"/>
                        <wps:cNvCnPr/>
                        <wps:spPr bwMode="auto">
                          <a:xfrm>
                            <a:off x="676275" y="1715770"/>
                            <a:ext cx="243205" cy="133985"/>
                          </a:xfrm>
                          <a:prstGeom prst="curvedConnector3">
                            <a:avLst>
                              <a:gd name="adj1" fmla="val 4987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9"/>
                        <wps:cNvSpPr>
                          <a:spLocks noChangeArrowheads="1"/>
                        </wps:cNvSpPr>
                        <wps:spPr bwMode="auto">
                          <a:xfrm>
                            <a:off x="5276850" y="453390"/>
                            <a:ext cx="731520" cy="228600"/>
                          </a:xfrm>
                          <a:prstGeom prst="wedgeRoundRectCallout">
                            <a:avLst>
                              <a:gd name="adj1" fmla="val 34463"/>
                              <a:gd name="adj2" fmla="val 105278"/>
                              <a:gd name="adj3" fmla="val 16667"/>
                            </a:avLst>
                          </a:prstGeom>
                          <a:solidFill>
                            <a:srgbClr val="FFFFFF"/>
                          </a:solidFill>
                          <a:ln w="9525">
                            <a:solidFill>
                              <a:srgbClr val="000000"/>
                            </a:solidFill>
                            <a:prstDash val="dash"/>
                            <a:miter lim="800000"/>
                            <a:headEnd/>
                            <a:tailEnd/>
                          </a:ln>
                        </wps:spPr>
                        <wps:txbx>
                          <w:txbxContent>
                            <w:p w:rsidR="001B5639" w:rsidRPr="002A2ADE" w:rsidRDefault="001B5639" w:rsidP="00BB125D">
                              <w:pPr>
                                <w:rPr>
                                  <w:sz w:val="16"/>
                                  <w:szCs w:val="16"/>
                                </w:rPr>
                              </w:pPr>
                              <w:r w:rsidRPr="002A2ADE">
                                <w:rPr>
                                  <w:sz w:val="16"/>
                                  <w:szCs w:val="16"/>
                                </w:rPr>
                                <w:t>In RAS WT</w:t>
                              </w:r>
                            </w:p>
                          </w:txbxContent>
                        </wps:txbx>
                        <wps:bodyPr rot="0" vert="horz" wrap="square" lIns="91440" tIns="45720" rIns="91440" bIns="45720" anchor="t" anchorCtr="0" upright="1">
                          <a:noAutofit/>
                        </wps:bodyPr>
                      </wps:wsp>
                      <wps:wsp>
                        <wps:cNvPr id="26" name="Rectangle 30"/>
                        <wps:cNvSpPr>
                          <a:spLocks noChangeArrowheads="1"/>
                        </wps:cNvSpPr>
                        <wps:spPr bwMode="auto">
                          <a:xfrm>
                            <a:off x="919480" y="2343785"/>
                            <a:ext cx="731520" cy="201295"/>
                          </a:xfrm>
                          <a:prstGeom prst="rect">
                            <a:avLst/>
                          </a:prstGeom>
                          <a:solidFill>
                            <a:srgbClr val="BFBFBF"/>
                          </a:solidFill>
                          <a:ln>
                            <a:noFill/>
                          </a:ln>
                          <a:effectLst/>
                          <a:extLst>
                            <a:ext uri="{91240B29-F687-4F45-9708-019B960494DF}">
                              <a14:hiddenLine xmlns:a14="http://schemas.microsoft.com/office/drawing/2010/main" w="19050">
                                <a:solidFill>
                                  <a:srgbClr val="4F81BD"/>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B5639" w:rsidRPr="002A2ADE" w:rsidRDefault="001B5639" w:rsidP="00BB125D">
                              <w:pPr>
                                <w:jc w:val="center"/>
                                <w:rPr>
                                  <w:b/>
                                  <w:sz w:val="16"/>
                                  <w:szCs w:val="16"/>
                                </w:rPr>
                              </w:pPr>
                              <w:r w:rsidRPr="002A2ADE">
                                <w:rPr>
                                  <w:b/>
                                  <w:sz w:val="16"/>
                                  <w:szCs w:val="16"/>
                                </w:rPr>
                                <w:t>No chemo</w:t>
                              </w:r>
                            </w:p>
                          </w:txbxContent>
                        </wps:txbx>
                        <wps:bodyPr rot="0" vert="horz" wrap="square" lIns="91440" tIns="45720" rIns="91440" bIns="45720" anchor="t" anchorCtr="0" upright="1">
                          <a:noAutofit/>
                        </wps:bodyPr>
                      </wps:wsp>
                      <wps:wsp>
                        <wps:cNvPr id="27" name="Rectangle 31"/>
                        <wps:cNvSpPr>
                          <a:spLocks noChangeArrowheads="1"/>
                        </wps:cNvSpPr>
                        <wps:spPr bwMode="auto">
                          <a:xfrm>
                            <a:off x="919480" y="1195070"/>
                            <a:ext cx="731520" cy="201295"/>
                          </a:xfrm>
                          <a:prstGeom prst="rect">
                            <a:avLst/>
                          </a:prstGeom>
                          <a:solidFill>
                            <a:srgbClr val="BFBFBF"/>
                          </a:solidFill>
                          <a:ln>
                            <a:noFill/>
                          </a:ln>
                          <a:effectLst/>
                          <a:extLst>
                            <a:ext uri="{91240B29-F687-4F45-9708-019B960494DF}">
                              <a14:hiddenLine xmlns:a14="http://schemas.microsoft.com/office/drawing/2010/main" w="19050">
                                <a:solidFill>
                                  <a:srgbClr val="4F81BD"/>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B5639" w:rsidRPr="002A2ADE" w:rsidRDefault="001B5639" w:rsidP="00BB125D">
                              <w:pPr>
                                <w:jc w:val="center"/>
                                <w:rPr>
                                  <w:b/>
                                  <w:sz w:val="16"/>
                                  <w:szCs w:val="16"/>
                                </w:rPr>
                              </w:pPr>
                              <w:r>
                                <w:rPr>
                                  <w:b/>
                                  <w:sz w:val="16"/>
                                  <w:szCs w:val="16"/>
                                </w:rPr>
                                <w:t>5-FU or Cape</w:t>
                              </w:r>
                            </w:p>
                          </w:txbxContent>
                        </wps:txbx>
                        <wps:bodyPr rot="0" vert="horz" wrap="square" lIns="91440" tIns="45720" rIns="91440" bIns="45720" anchor="t" anchorCtr="0" upright="1">
                          <a:noAutofit/>
                        </wps:bodyPr>
                      </wps:wsp>
                      <wps:wsp>
                        <wps:cNvPr id="28" name="Rectangle 32"/>
                        <wps:cNvSpPr>
                          <a:spLocks noChangeArrowheads="1"/>
                        </wps:cNvSpPr>
                        <wps:spPr bwMode="auto">
                          <a:xfrm>
                            <a:off x="5285105" y="1192530"/>
                            <a:ext cx="513715" cy="203835"/>
                          </a:xfrm>
                          <a:prstGeom prst="rect">
                            <a:avLst/>
                          </a:prstGeom>
                          <a:solidFill>
                            <a:srgbClr val="BFBFBF"/>
                          </a:solidFill>
                          <a:ln>
                            <a:noFill/>
                          </a:ln>
                          <a:effectLst/>
                          <a:extLst>
                            <a:ext uri="{91240B29-F687-4F45-9708-019B960494DF}">
                              <a14:hiddenLine xmlns:a14="http://schemas.microsoft.com/office/drawing/2010/main" w="19050">
                                <a:solidFill>
                                  <a:srgbClr val="4F81BD"/>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B5639" w:rsidRPr="002A2ADE" w:rsidRDefault="001B5639" w:rsidP="00BB125D">
                              <w:pPr>
                                <w:jc w:val="center"/>
                                <w:rPr>
                                  <w:b/>
                                  <w:sz w:val="16"/>
                                  <w:szCs w:val="16"/>
                                </w:rPr>
                              </w:pPr>
                              <w:r w:rsidRPr="002A2ADE">
                                <w:rPr>
                                  <w:b/>
                                  <w:sz w:val="16"/>
                                  <w:szCs w:val="16"/>
                                </w:rPr>
                                <w:t>FOLFOX</w:t>
                              </w:r>
                            </w:p>
                          </w:txbxContent>
                        </wps:txbx>
                        <wps:bodyPr rot="0" vert="horz" wrap="square" lIns="91440" tIns="45720" rIns="91440" bIns="45720" anchor="t" anchorCtr="0" upright="1">
                          <a:noAutofit/>
                        </wps:bodyPr>
                      </wps:wsp>
                      <wps:wsp>
                        <wps:cNvPr id="29" name="AutoShape 33"/>
                        <wps:cNvCnPr/>
                        <wps:spPr bwMode="auto">
                          <a:xfrm rot="16200000" flipH="1">
                            <a:off x="2679065" y="1080770"/>
                            <a:ext cx="224790" cy="203200"/>
                          </a:xfrm>
                          <a:prstGeom prst="curvedConnector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Rectangle 34"/>
                        <wps:cNvSpPr>
                          <a:spLocks noChangeArrowheads="1"/>
                        </wps:cNvSpPr>
                        <wps:spPr bwMode="auto">
                          <a:xfrm>
                            <a:off x="2855595" y="1748790"/>
                            <a:ext cx="513715" cy="203835"/>
                          </a:xfrm>
                          <a:prstGeom prst="rect">
                            <a:avLst/>
                          </a:prstGeom>
                          <a:solidFill>
                            <a:srgbClr val="BFBFBF"/>
                          </a:solidFill>
                          <a:ln>
                            <a:noFill/>
                          </a:ln>
                          <a:effectLst/>
                          <a:extLst>
                            <a:ext uri="{91240B29-F687-4F45-9708-019B960494DF}">
                              <a14:hiddenLine xmlns:a14="http://schemas.microsoft.com/office/drawing/2010/main" w="19050">
                                <a:solidFill>
                                  <a:srgbClr val="4F81BD"/>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B5639" w:rsidRPr="002A2ADE" w:rsidRDefault="001B5639" w:rsidP="00BB125D">
                              <w:pPr>
                                <w:jc w:val="center"/>
                                <w:rPr>
                                  <w:b/>
                                  <w:sz w:val="16"/>
                                  <w:szCs w:val="16"/>
                                </w:rPr>
                              </w:pPr>
                              <w:r>
                                <w:rPr>
                                  <w:b/>
                                  <w:sz w:val="16"/>
                                  <w:szCs w:val="16"/>
                                </w:rPr>
                                <w:t>FOLFIRI</w:t>
                              </w:r>
                            </w:p>
                          </w:txbxContent>
                        </wps:txbx>
                        <wps:bodyPr rot="0" vert="horz" wrap="square" lIns="91440" tIns="45720" rIns="91440" bIns="45720" anchor="t" anchorCtr="0" upright="1">
                          <a:noAutofit/>
                        </wps:bodyPr>
                      </wps:wsp>
                      <wps:wsp>
                        <wps:cNvPr id="31" name="Rectangle 35"/>
                        <wps:cNvSpPr>
                          <a:spLocks noChangeArrowheads="1"/>
                        </wps:cNvSpPr>
                        <wps:spPr bwMode="auto">
                          <a:xfrm>
                            <a:off x="2560320" y="2400935"/>
                            <a:ext cx="623570" cy="203835"/>
                          </a:xfrm>
                          <a:prstGeom prst="rect">
                            <a:avLst/>
                          </a:prstGeom>
                          <a:solidFill>
                            <a:srgbClr val="BFBFBF"/>
                          </a:solidFill>
                          <a:ln>
                            <a:noFill/>
                          </a:ln>
                          <a:effectLst/>
                          <a:extLst>
                            <a:ext uri="{91240B29-F687-4F45-9708-019B960494DF}">
                              <a14:hiddenLine xmlns:a14="http://schemas.microsoft.com/office/drawing/2010/main" w="19050">
                                <a:solidFill>
                                  <a:srgbClr val="4F81BD"/>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B5639" w:rsidRPr="002A2ADE" w:rsidRDefault="001B5639" w:rsidP="00BB125D">
                              <w:pPr>
                                <w:jc w:val="center"/>
                                <w:rPr>
                                  <w:b/>
                                  <w:sz w:val="16"/>
                                  <w:szCs w:val="16"/>
                                </w:rPr>
                              </w:pPr>
                              <w:r>
                                <w:rPr>
                                  <w:b/>
                                  <w:sz w:val="16"/>
                                  <w:szCs w:val="16"/>
                                </w:rPr>
                                <w:t>No chemo</w:t>
                              </w:r>
                            </w:p>
                          </w:txbxContent>
                        </wps:txbx>
                        <wps:bodyPr rot="0" vert="horz" wrap="square" lIns="91440" tIns="45720" rIns="91440" bIns="45720" anchor="t" anchorCtr="0" upright="1">
                          <a:noAutofit/>
                        </wps:bodyPr>
                      </wps:wsp>
                      <wps:wsp>
                        <wps:cNvPr id="32" name="Rectangle 36"/>
                        <wps:cNvSpPr>
                          <a:spLocks noChangeArrowheads="1"/>
                        </wps:cNvSpPr>
                        <wps:spPr bwMode="auto">
                          <a:xfrm>
                            <a:off x="3484245" y="1748790"/>
                            <a:ext cx="603250" cy="203835"/>
                          </a:xfrm>
                          <a:prstGeom prst="rect">
                            <a:avLst/>
                          </a:prstGeom>
                          <a:solidFill>
                            <a:srgbClr val="BFBFBF"/>
                          </a:solidFill>
                          <a:ln>
                            <a:noFill/>
                          </a:ln>
                          <a:effectLst/>
                          <a:extLst>
                            <a:ext uri="{91240B29-F687-4F45-9708-019B960494DF}">
                              <a14:hiddenLine xmlns:a14="http://schemas.microsoft.com/office/drawing/2010/main" w="19050">
                                <a:solidFill>
                                  <a:srgbClr val="4F81BD"/>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B5639" w:rsidRPr="002A2ADE" w:rsidRDefault="001B5639" w:rsidP="00BB125D">
                              <w:pPr>
                                <w:jc w:val="center"/>
                                <w:rPr>
                                  <w:b/>
                                  <w:sz w:val="16"/>
                                  <w:szCs w:val="16"/>
                                </w:rPr>
                              </w:pPr>
                              <w:r>
                                <w:rPr>
                                  <w:b/>
                                  <w:sz w:val="16"/>
                                  <w:szCs w:val="16"/>
                                </w:rPr>
                                <w:t>FOLF(IRI)</w:t>
                              </w:r>
                            </w:p>
                          </w:txbxContent>
                        </wps:txbx>
                        <wps:bodyPr rot="0" vert="horz" wrap="square" lIns="91440" tIns="45720" rIns="91440" bIns="45720" anchor="t" anchorCtr="0" upright="1">
                          <a:noAutofit/>
                        </wps:bodyPr>
                      </wps:wsp>
                      <wps:wsp>
                        <wps:cNvPr id="33" name="AutoShape 37"/>
                        <wps:cNvCnPr/>
                        <wps:spPr bwMode="auto">
                          <a:xfrm flipH="1">
                            <a:off x="3112770" y="1396365"/>
                            <a:ext cx="3746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38"/>
                        <wps:cNvCnPr/>
                        <wps:spPr bwMode="auto">
                          <a:xfrm>
                            <a:off x="3150235" y="1396365"/>
                            <a:ext cx="63563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39"/>
                        <wps:cNvCnPr/>
                        <wps:spPr bwMode="auto">
                          <a:xfrm rot="16200000" flipH="1">
                            <a:off x="2280920" y="1276985"/>
                            <a:ext cx="821055" cy="327660"/>
                          </a:xfrm>
                          <a:prstGeom prst="curvedConnector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Oval 40"/>
                        <wps:cNvSpPr>
                          <a:spLocks noChangeArrowheads="1"/>
                        </wps:cNvSpPr>
                        <wps:spPr bwMode="auto">
                          <a:xfrm>
                            <a:off x="2465070" y="2032000"/>
                            <a:ext cx="457200" cy="27432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B5639" w:rsidRPr="002A2ADE" w:rsidRDefault="001B5639" w:rsidP="00BB125D">
                              <w:pPr>
                                <w:jc w:val="center"/>
                                <w:rPr>
                                  <w:sz w:val="16"/>
                                  <w:szCs w:val="16"/>
                                </w:rPr>
                              </w:pPr>
                              <w:r>
                                <w:rPr>
                                  <w:sz w:val="16"/>
                                  <w:szCs w:val="16"/>
                                </w:rPr>
                                <w:t>Afl</w:t>
                              </w:r>
                            </w:p>
                          </w:txbxContent>
                        </wps:txbx>
                        <wps:bodyPr rot="0" vert="horz" wrap="square" lIns="91440" tIns="45720" rIns="91440" bIns="45720" anchor="t" anchorCtr="0" upright="1">
                          <a:noAutofit/>
                        </wps:bodyPr>
                      </wps:wsp>
                      <wps:wsp>
                        <wps:cNvPr id="37" name="AutoShape 41"/>
                        <wps:cNvCnPr/>
                        <wps:spPr bwMode="auto">
                          <a:xfrm rot="16200000">
                            <a:off x="2684145" y="1860550"/>
                            <a:ext cx="180975" cy="161925"/>
                          </a:xfrm>
                          <a:prstGeom prst="curvedConnector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Oval 42"/>
                        <wps:cNvSpPr>
                          <a:spLocks noChangeArrowheads="1"/>
                        </wps:cNvSpPr>
                        <wps:spPr bwMode="auto">
                          <a:xfrm>
                            <a:off x="3884295" y="2032000"/>
                            <a:ext cx="457200" cy="27432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B5639" w:rsidRPr="002A2ADE" w:rsidRDefault="001B5639" w:rsidP="00BB125D">
                              <w:pPr>
                                <w:jc w:val="center"/>
                                <w:rPr>
                                  <w:sz w:val="16"/>
                                  <w:szCs w:val="16"/>
                                </w:rPr>
                              </w:pPr>
                              <w:r w:rsidRPr="002A2ADE">
                                <w:rPr>
                                  <w:sz w:val="16"/>
                                  <w:szCs w:val="16"/>
                                </w:rPr>
                                <w:t>Pan</w:t>
                              </w:r>
                            </w:p>
                          </w:txbxContent>
                        </wps:txbx>
                        <wps:bodyPr rot="0" vert="horz" wrap="square" lIns="91440" tIns="45720" rIns="91440" bIns="45720" anchor="t" anchorCtr="0" upright="1">
                          <a:noAutofit/>
                        </wps:bodyPr>
                      </wps:wsp>
                      <wps:wsp>
                        <wps:cNvPr id="39" name="AutoShape 43"/>
                        <wps:cNvCnPr/>
                        <wps:spPr bwMode="auto">
                          <a:xfrm rot="5400000" flipH="1">
                            <a:off x="4009390" y="1929130"/>
                            <a:ext cx="180975" cy="25400"/>
                          </a:xfrm>
                          <a:prstGeom prst="curvedConnector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Oval 44"/>
                        <wps:cNvSpPr>
                          <a:spLocks noChangeArrowheads="1"/>
                        </wps:cNvSpPr>
                        <wps:spPr bwMode="auto">
                          <a:xfrm>
                            <a:off x="3884295" y="1398905"/>
                            <a:ext cx="457200" cy="27432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B5639" w:rsidRPr="002A2ADE" w:rsidRDefault="001B5639" w:rsidP="00BB125D">
                              <w:pPr>
                                <w:jc w:val="center"/>
                                <w:rPr>
                                  <w:sz w:val="16"/>
                                  <w:szCs w:val="16"/>
                                </w:rPr>
                              </w:pPr>
                              <w:r>
                                <w:rPr>
                                  <w:sz w:val="16"/>
                                  <w:szCs w:val="16"/>
                                </w:rPr>
                                <w:t>Cet</w:t>
                              </w:r>
                            </w:p>
                          </w:txbxContent>
                        </wps:txbx>
                        <wps:bodyPr rot="0" vert="horz" wrap="square" lIns="91440" tIns="45720" rIns="91440" bIns="45720" anchor="t" anchorCtr="0" upright="1">
                          <a:noAutofit/>
                        </wps:bodyPr>
                      </wps:wsp>
                      <wps:wsp>
                        <wps:cNvPr id="41" name="AutoShape 45"/>
                        <wps:cNvCnPr/>
                        <wps:spPr bwMode="auto">
                          <a:xfrm rot="5400000">
                            <a:off x="4011295" y="1749425"/>
                            <a:ext cx="177800" cy="25400"/>
                          </a:xfrm>
                          <a:prstGeom prst="curvedConnector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46"/>
                        <wps:cNvCnPr/>
                        <wps:spPr bwMode="auto">
                          <a:xfrm flipH="1">
                            <a:off x="2872105" y="1952625"/>
                            <a:ext cx="240665" cy="448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Oval 47"/>
                        <wps:cNvSpPr>
                          <a:spLocks noChangeArrowheads="1"/>
                        </wps:cNvSpPr>
                        <wps:spPr bwMode="auto">
                          <a:xfrm>
                            <a:off x="2444750" y="2717165"/>
                            <a:ext cx="457200" cy="27432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B5639" w:rsidRPr="002A2ADE" w:rsidRDefault="001B5639" w:rsidP="00BB125D">
                              <w:pPr>
                                <w:jc w:val="center"/>
                                <w:rPr>
                                  <w:sz w:val="16"/>
                                  <w:szCs w:val="16"/>
                                </w:rPr>
                              </w:pPr>
                              <w:r w:rsidRPr="002A2ADE">
                                <w:rPr>
                                  <w:sz w:val="16"/>
                                  <w:szCs w:val="16"/>
                                </w:rPr>
                                <w:t>Reg</w:t>
                              </w:r>
                            </w:p>
                          </w:txbxContent>
                        </wps:txbx>
                        <wps:bodyPr rot="0" vert="horz" wrap="square" lIns="91440" tIns="45720" rIns="91440" bIns="45720" anchor="t" anchorCtr="0" upright="1">
                          <a:noAutofit/>
                        </wps:bodyPr>
                      </wps:wsp>
                      <wps:wsp>
                        <wps:cNvPr id="44" name="AutoShape 48"/>
                        <wps:cNvCnPr/>
                        <wps:spPr bwMode="auto">
                          <a:xfrm rot="16200000">
                            <a:off x="2409190" y="2605405"/>
                            <a:ext cx="254000" cy="48895"/>
                          </a:xfrm>
                          <a:prstGeom prst="curvedConnector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Rectangle 49"/>
                        <wps:cNvSpPr>
                          <a:spLocks noChangeArrowheads="1"/>
                        </wps:cNvSpPr>
                        <wps:spPr bwMode="auto">
                          <a:xfrm>
                            <a:off x="3236595" y="2400935"/>
                            <a:ext cx="731520" cy="203835"/>
                          </a:xfrm>
                          <a:prstGeom prst="rect">
                            <a:avLst/>
                          </a:prstGeom>
                          <a:solidFill>
                            <a:srgbClr val="BFBFBF"/>
                          </a:solidFill>
                          <a:ln>
                            <a:noFill/>
                          </a:ln>
                          <a:effectLst/>
                          <a:extLst>
                            <a:ext uri="{91240B29-F687-4F45-9708-019B960494DF}">
                              <a14:hiddenLine xmlns:a14="http://schemas.microsoft.com/office/drawing/2010/main" w="19050">
                                <a:solidFill>
                                  <a:srgbClr val="4F81BD"/>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B5639" w:rsidRPr="002A2ADE" w:rsidRDefault="001B5639" w:rsidP="00BB125D">
                              <w:pPr>
                                <w:jc w:val="center"/>
                                <w:rPr>
                                  <w:b/>
                                  <w:sz w:val="16"/>
                                  <w:szCs w:val="16"/>
                                </w:rPr>
                              </w:pPr>
                              <w:r>
                                <w:rPr>
                                  <w:b/>
                                  <w:sz w:val="16"/>
                                  <w:szCs w:val="16"/>
                                </w:rPr>
                                <w:t>IRI</w:t>
                              </w:r>
                            </w:p>
                          </w:txbxContent>
                        </wps:txbx>
                        <wps:bodyPr rot="0" vert="horz" wrap="square" lIns="91440" tIns="45720" rIns="91440" bIns="45720" anchor="t" anchorCtr="0" upright="1">
                          <a:noAutofit/>
                        </wps:bodyPr>
                      </wps:wsp>
                      <wps:wsp>
                        <wps:cNvPr id="46" name="AutoShape 50"/>
                        <wps:cNvCnPr/>
                        <wps:spPr bwMode="auto">
                          <a:xfrm>
                            <a:off x="3112770" y="1952625"/>
                            <a:ext cx="489585" cy="448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51"/>
                        <wps:cNvSpPr>
                          <a:spLocks noChangeArrowheads="1"/>
                        </wps:cNvSpPr>
                        <wps:spPr bwMode="auto">
                          <a:xfrm>
                            <a:off x="3355975" y="2879090"/>
                            <a:ext cx="731520" cy="228600"/>
                          </a:xfrm>
                          <a:prstGeom prst="wedgeRoundRectCallout">
                            <a:avLst>
                              <a:gd name="adj1" fmla="val 40972"/>
                              <a:gd name="adj2" fmla="val -173889"/>
                              <a:gd name="adj3" fmla="val 16667"/>
                            </a:avLst>
                          </a:prstGeom>
                          <a:solidFill>
                            <a:srgbClr val="FFFFFF"/>
                          </a:solidFill>
                          <a:ln w="9525">
                            <a:solidFill>
                              <a:srgbClr val="000000"/>
                            </a:solidFill>
                            <a:prstDash val="dash"/>
                            <a:miter lim="800000"/>
                            <a:headEnd/>
                            <a:tailEnd/>
                          </a:ln>
                        </wps:spPr>
                        <wps:txbx>
                          <w:txbxContent>
                            <w:p w:rsidR="001B5639" w:rsidRPr="002A2ADE" w:rsidRDefault="001B5639" w:rsidP="00BB125D">
                              <w:pPr>
                                <w:rPr>
                                  <w:sz w:val="16"/>
                                  <w:szCs w:val="16"/>
                                </w:rPr>
                              </w:pPr>
                              <w:r w:rsidRPr="002A2ADE">
                                <w:rPr>
                                  <w:sz w:val="16"/>
                                  <w:szCs w:val="16"/>
                                </w:rPr>
                                <w:t xml:space="preserve">In </w:t>
                              </w:r>
                              <w:r>
                                <w:rPr>
                                  <w:sz w:val="16"/>
                                  <w:szCs w:val="16"/>
                                </w:rPr>
                                <w:t>K</w:t>
                              </w:r>
                              <w:r w:rsidRPr="002A2ADE">
                                <w:rPr>
                                  <w:sz w:val="16"/>
                                  <w:szCs w:val="16"/>
                                </w:rPr>
                                <w:t>RAS WT</w:t>
                              </w:r>
                            </w:p>
                          </w:txbxContent>
                        </wps:txbx>
                        <wps:bodyPr rot="0" vert="horz" wrap="square" lIns="91440" tIns="45720" rIns="91440" bIns="45720" anchor="t" anchorCtr="0" upright="1">
                          <a:noAutofit/>
                        </wps:bodyPr>
                      </wps:wsp>
                      <wps:wsp>
                        <wps:cNvPr id="48" name="AutoShape 52"/>
                        <wps:cNvSpPr>
                          <a:spLocks noChangeArrowheads="1"/>
                        </wps:cNvSpPr>
                        <wps:spPr bwMode="auto">
                          <a:xfrm>
                            <a:off x="4217670" y="1762125"/>
                            <a:ext cx="731520" cy="228600"/>
                          </a:xfrm>
                          <a:prstGeom prst="wedgeRoundRectCallout">
                            <a:avLst>
                              <a:gd name="adj1" fmla="val -69704"/>
                              <a:gd name="adj2" fmla="val -19722"/>
                              <a:gd name="adj3" fmla="val 16667"/>
                            </a:avLst>
                          </a:prstGeom>
                          <a:solidFill>
                            <a:srgbClr val="FFFFFF"/>
                          </a:solidFill>
                          <a:ln w="9525">
                            <a:solidFill>
                              <a:srgbClr val="000000"/>
                            </a:solidFill>
                            <a:prstDash val="dash"/>
                            <a:miter lim="800000"/>
                            <a:headEnd/>
                            <a:tailEnd/>
                          </a:ln>
                        </wps:spPr>
                        <wps:txbx>
                          <w:txbxContent>
                            <w:p w:rsidR="001B5639" w:rsidRPr="002A2ADE" w:rsidRDefault="001B5639" w:rsidP="00BB125D">
                              <w:pPr>
                                <w:rPr>
                                  <w:sz w:val="16"/>
                                  <w:szCs w:val="16"/>
                                </w:rPr>
                              </w:pPr>
                              <w:r w:rsidRPr="002A2ADE">
                                <w:rPr>
                                  <w:sz w:val="16"/>
                                  <w:szCs w:val="16"/>
                                </w:rPr>
                                <w:t xml:space="preserve">In </w:t>
                              </w:r>
                              <w:r>
                                <w:rPr>
                                  <w:sz w:val="16"/>
                                  <w:szCs w:val="16"/>
                                </w:rPr>
                                <w:t>K</w:t>
                              </w:r>
                              <w:r w:rsidRPr="002A2ADE">
                                <w:rPr>
                                  <w:sz w:val="16"/>
                                  <w:szCs w:val="16"/>
                                </w:rPr>
                                <w:t>RAS WT</w:t>
                              </w:r>
                            </w:p>
                          </w:txbxContent>
                        </wps:txbx>
                        <wps:bodyPr rot="0" vert="horz" wrap="square" lIns="91440" tIns="45720" rIns="91440" bIns="45720" anchor="t" anchorCtr="0" upright="1">
                          <a:noAutofit/>
                        </wps:bodyPr>
                      </wps:wsp>
                      <wps:wsp>
                        <wps:cNvPr id="49" name="AutoShape 53"/>
                        <wps:cNvCnPr/>
                        <wps:spPr bwMode="auto">
                          <a:xfrm flipH="1">
                            <a:off x="2872105" y="1952625"/>
                            <a:ext cx="913765" cy="448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Oval 54"/>
                        <wps:cNvSpPr>
                          <a:spLocks noChangeArrowheads="1"/>
                        </wps:cNvSpPr>
                        <wps:spPr bwMode="auto">
                          <a:xfrm>
                            <a:off x="4217670" y="2503170"/>
                            <a:ext cx="457200" cy="27432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B5639" w:rsidRPr="002A2ADE" w:rsidRDefault="001B5639" w:rsidP="00BB125D">
                              <w:pPr>
                                <w:jc w:val="center"/>
                                <w:rPr>
                                  <w:sz w:val="16"/>
                                  <w:szCs w:val="16"/>
                                </w:rPr>
                              </w:pPr>
                              <w:r w:rsidRPr="002A2ADE">
                                <w:rPr>
                                  <w:sz w:val="16"/>
                                  <w:szCs w:val="16"/>
                                </w:rPr>
                                <w:t>Pan</w:t>
                              </w:r>
                            </w:p>
                          </w:txbxContent>
                        </wps:txbx>
                        <wps:bodyPr rot="0" vert="horz" wrap="square" lIns="91440" tIns="45720" rIns="91440" bIns="45720" anchor="t" anchorCtr="0" upright="1">
                          <a:noAutofit/>
                        </wps:bodyPr>
                      </wps:wsp>
                      <wps:wsp>
                        <wps:cNvPr id="51" name="Oval 55"/>
                        <wps:cNvSpPr>
                          <a:spLocks noChangeArrowheads="1"/>
                        </wps:cNvSpPr>
                        <wps:spPr bwMode="auto">
                          <a:xfrm>
                            <a:off x="4217670" y="2879090"/>
                            <a:ext cx="457200" cy="27432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B5639" w:rsidRPr="002A2ADE" w:rsidRDefault="001B5639" w:rsidP="00BB125D">
                              <w:pPr>
                                <w:jc w:val="center"/>
                                <w:rPr>
                                  <w:sz w:val="16"/>
                                  <w:szCs w:val="16"/>
                                </w:rPr>
                              </w:pPr>
                              <w:r>
                                <w:rPr>
                                  <w:sz w:val="16"/>
                                  <w:szCs w:val="16"/>
                                </w:rPr>
                                <w:t>Cet</w:t>
                              </w:r>
                            </w:p>
                          </w:txbxContent>
                        </wps:txbx>
                        <wps:bodyPr rot="0" vert="horz" wrap="square" lIns="91440" tIns="45720" rIns="91440" bIns="45720" anchor="t" anchorCtr="0" upright="1">
                          <a:noAutofit/>
                        </wps:bodyPr>
                      </wps:wsp>
                      <wps:wsp>
                        <wps:cNvPr id="52" name="AutoShape 56"/>
                        <wps:cNvCnPr/>
                        <wps:spPr bwMode="auto">
                          <a:xfrm rot="10800000">
                            <a:off x="3968115" y="2503170"/>
                            <a:ext cx="249555" cy="137160"/>
                          </a:xfrm>
                          <a:prstGeom prst="curvedConnector3">
                            <a:avLst>
                              <a:gd name="adj1" fmla="val 49875"/>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57"/>
                        <wps:cNvCnPr/>
                        <wps:spPr bwMode="auto">
                          <a:xfrm rot="10800000">
                            <a:off x="3968115" y="2503170"/>
                            <a:ext cx="249555" cy="513080"/>
                          </a:xfrm>
                          <a:prstGeom prst="curvedConnector3">
                            <a:avLst>
                              <a:gd name="adj1" fmla="val 49875"/>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58"/>
                        <wps:cNvCnPr/>
                        <wps:spPr bwMode="auto">
                          <a:xfrm rot="5400000">
                            <a:off x="5786755" y="1082040"/>
                            <a:ext cx="224790" cy="200025"/>
                          </a:xfrm>
                          <a:prstGeom prst="curvedConnector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Rectangle 59"/>
                        <wps:cNvSpPr>
                          <a:spLocks noChangeArrowheads="1"/>
                        </wps:cNvSpPr>
                        <wps:spPr bwMode="auto">
                          <a:xfrm>
                            <a:off x="5285105" y="1753870"/>
                            <a:ext cx="513715" cy="203835"/>
                          </a:xfrm>
                          <a:prstGeom prst="rect">
                            <a:avLst/>
                          </a:prstGeom>
                          <a:solidFill>
                            <a:srgbClr val="BFBFBF"/>
                          </a:solidFill>
                          <a:ln>
                            <a:noFill/>
                          </a:ln>
                          <a:effectLst/>
                          <a:extLst>
                            <a:ext uri="{91240B29-F687-4F45-9708-019B960494DF}">
                              <a14:hiddenLine xmlns:a14="http://schemas.microsoft.com/office/drawing/2010/main" w="19050">
                                <a:solidFill>
                                  <a:srgbClr val="4F81BD"/>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B5639" w:rsidRPr="002A2ADE" w:rsidRDefault="001B5639" w:rsidP="00BB125D">
                              <w:pPr>
                                <w:jc w:val="center"/>
                                <w:rPr>
                                  <w:b/>
                                  <w:sz w:val="16"/>
                                  <w:szCs w:val="16"/>
                                </w:rPr>
                              </w:pPr>
                              <w:r>
                                <w:rPr>
                                  <w:b/>
                                  <w:sz w:val="16"/>
                                  <w:szCs w:val="16"/>
                                </w:rPr>
                                <w:t>FOLFIRI</w:t>
                              </w:r>
                            </w:p>
                          </w:txbxContent>
                        </wps:txbx>
                        <wps:bodyPr rot="0" vert="horz" wrap="square" lIns="91440" tIns="45720" rIns="91440" bIns="45720" anchor="t" anchorCtr="0" upright="1">
                          <a:noAutofit/>
                        </wps:bodyPr>
                      </wps:wsp>
                      <wps:wsp>
                        <wps:cNvPr id="56" name="Oval 60"/>
                        <wps:cNvSpPr>
                          <a:spLocks noChangeArrowheads="1"/>
                        </wps:cNvSpPr>
                        <wps:spPr bwMode="auto">
                          <a:xfrm>
                            <a:off x="5865495" y="1487805"/>
                            <a:ext cx="457200" cy="27432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B5639" w:rsidRPr="002A2ADE" w:rsidRDefault="001B5639" w:rsidP="00BB125D">
                              <w:pPr>
                                <w:jc w:val="center"/>
                                <w:rPr>
                                  <w:sz w:val="16"/>
                                  <w:szCs w:val="16"/>
                                </w:rPr>
                              </w:pPr>
                              <w:r>
                                <w:rPr>
                                  <w:sz w:val="16"/>
                                  <w:szCs w:val="16"/>
                                </w:rPr>
                                <w:t>Afl</w:t>
                              </w:r>
                            </w:p>
                          </w:txbxContent>
                        </wps:txbx>
                        <wps:bodyPr rot="0" vert="horz" wrap="square" lIns="91440" tIns="45720" rIns="91440" bIns="45720" anchor="t" anchorCtr="0" upright="1">
                          <a:noAutofit/>
                        </wps:bodyPr>
                      </wps:wsp>
                      <wps:wsp>
                        <wps:cNvPr id="57" name="Oval 61"/>
                        <wps:cNvSpPr>
                          <a:spLocks noChangeArrowheads="1"/>
                        </wps:cNvSpPr>
                        <wps:spPr bwMode="auto">
                          <a:xfrm>
                            <a:off x="5865495" y="1950085"/>
                            <a:ext cx="457200" cy="27432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B5639" w:rsidRPr="002A2ADE" w:rsidRDefault="001B5639" w:rsidP="00BB125D">
                              <w:pPr>
                                <w:jc w:val="center"/>
                                <w:rPr>
                                  <w:sz w:val="16"/>
                                  <w:szCs w:val="16"/>
                                </w:rPr>
                              </w:pPr>
                              <w:r w:rsidRPr="002A2ADE">
                                <w:rPr>
                                  <w:sz w:val="16"/>
                                  <w:szCs w:val="16"/>
                                </w:rPr>
                                <w:t>Bev</w:t>
                              </w:r>
                            </w:p>
                          </w:txbxContent>
                        </wps:txbx>
                        <wps:bodyPr rot="0" vert="horz" wrap="square" lIns="91440" tIns="45720" rIns="91440" bIns="45720" anchor="t" anchorCtr="0" upright="1">
                          <a:noAutofit/>
                        </wps:bodyPr>
                      </wps:wsp>
                      <wps:wsp>
                        <wps:cNvPr id="58" name="AutoShape 62"/>
                        <wps:cNvCnPr/>
                        <wps:spPr bwMode="auto">
                          <a:xfrm rot="5400000">
                            <a:off x="5899785" y="1661160"/>
                            <a:ext cx="93980" cy="295275"/>
                          </a:xfrm>
                          <a:prstGeom prst="curvedConnector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63"/>
                        <wps:cNvCnPr/>
                        <wps:spPr bwMode="auto">
                          <a:xfrm rot="5400000" flipH="1">
                            <a:off x="5899785" y="1755140"/>
                            <a:ext cx="93980" cy="295275"/>
                          </a:xfrm>
                          <a:prstGeom prst="curvedConnector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64"/>
                        <wps:cNvCnPr/>
                        <wps:spPr bwMode="auto">
                          <a:xfrm>
                            <a:off x="5542280" y="1396365"/>
                            <a:ext cx="635" cy="357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Rectangle 65"/>
                        <wps:cNvSpPr>
                          <a:spLocks noChangeArrowheads="1"/>
                        </wps:cNvSpPr>
                        <wps:spPr bwMode="auto">
                          <a:xfrm>
                            <a:off x="5232400" y="2400935"/>
                            <a:ext cx="623570" cy="203835"/>
                          </a:xfrm>
                          <a:prstGeom prst="rect">
                            <a:avLst/>
                          </a:prstGeom>
                          <a:solidFill>
                            <a:srgbClr val="BFBFBF"/>
                          </a:solidFill>
                          <a:ln>
                            <a:noFill/>
                          </a:ln>
                          <a:effectLst/>
                          <a:extLst>
                            <a:ext uri="{91240B29-F687-4F45-9708-019B960494DF}">
                              <a14:hiddenLine xmlns:a14="http://schemas.microsoft.com/office/drawing/2010/main" w="19050">
                                <a:solidFill>
                                  <a:srgbClr val="4F81BD"/>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B5639" w:rsidRPr="002A2ADE" w:rsidRDefault="001B5639" w:rsidP="00BB125D">
                              <w:pPr>
                                <w:jc w:val="center"/>
                                <w:rPr>
                                  <w:b/>
                                  <w:sz w:val="16"/>
                                  <w:szCs w:val="16"/>
                                </w:rPr>
                              </w:pPr>
                              <w:r>
                                <w:rPr>
                                  <w:b/>
                                  <w:sz w:val="16"/>
                                  <w:szCs w:val="16"/>
                                </w:rPr>
                                <w:t>No chemo</w:t>
                              </w:r>
                            </w:p>
                          </w:txbxContent>
                        </wps:txbx>
                        <wps:bodyPr rot="0" vert="horz" wrap="square" lIns="91440" tIns="45720" rIns="91440" bIns="45720" anchor="t" anchorCtr="0" upright="1">
                          <a:noAutofit/>
                        </wps:bodyPr>
                      </wps:wsp>
                      <wps:wsp>
                        <wps:cNvPr id="62" name="Oval 66"/>
                        <wps:cNvSpPr>
                          <a:spLocks noChangeArrowheads="1"/>
                        </wps:cNvSpPr>
                        <wps:spPr bwMode="auto">
                          <a:xfrm>
                            <a:off x="5865495" y="2640330"/>
                            <a:ext cx="457200" cy="27432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B5639" w:rsidRPr="002A2ADE" w:rsidRDefault="001B5639" w:rsidP="00BB125D">
                              <w:pPr>
                                <w:jc w:val="center"/>
                                <w:rPr>
                                  <w:sz w:val="16"/>
                                  <w:szCs w:val="16"/>
                                </w:rPr>
                              </w:pPr>
                              <w:r w:rsidRPr="002A2ADE">
                                <w:rPr>
                                  <w:sz w:val="16"/>
                                  <w:szCs w:val="16"/>
                                </w:rPr>
                                <w:t>Reg</w:t>
                              </w:r>
                            </w:p>
                          </w:txbxContent>
                        </wps:txbx>
                        <wps:bodyPr rot="0" vert="horz" wrap="square" lIns="91440" tIns="45720" rIns="91440" bIns="45720" anchor="t" anchorCtr="0" upright="1">
                          <a:noAutofit/>
                        </wps:bodyPr>
                      </wps:wsp>
                      <wps:wsp>
                        <wps:cNvPr id="63" name="AutoShape 67"/>
                        <wps:cNvCnPr/>
                        <wps:spPr bwMode="auto">
                          <a:xfrm rot="5400000" flipH="1">
                            <a:off x="5906770" y="2452370"/>
                            <a:ext cx="137160" cy="238125"/>
                          </a:xfrm>
                          <a:prstGeom prst="curvedConnector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68"/>
                        <wps:cNvCnPr/>
                        <wps:spPr bwMode="auto">
                          <a:xfrm>
                            <a:off x="5542280" y="1957705"/>
                            <a:ext cx="1905" cy="443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Rectangle 69"/>
                        <wps:cNvSpPr>
                          <a:spLocks noChangeArrowheads="1"/>
                        </wps:cNvSpPr>
                        <wps:spPr bwMode="auto">
                          <a:xfrm>
                            <a:off x="6614160" y="1184275"/>
                            <a:ext cx="513715" cy="203835"/>
                          </a:xfrm>
                          <a:prstGeom prst="rect">
                            <a:avLst/>
                          </a:prstGeom>
                          <a:solidFill>
                            <a:srgbClr val="BFBFBF"/>
                          </a:solidFill>
                          <a:ln>
                            <a:noFill/>
                          </a:ln>
                          <a:effectLst/>
                          <a:extLst>
                            <a:ext uri="{91240B29-F687-4F45-9708-019B960494DF}">
                              <a14:hiddenLine xmlns:a14="http://schemas.microsoft.com/office/drawing/2010/main" w="19050">
                                <a:solidFill>
                                  <a:srgbClr val="4F81BD"/>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B5639" w:rsidRPr="002A2ADE" w:rsidRDefault="001B5639" w:rsidP="00BB125D">
                              <w:pPr>
                                <w:jc w:val="center"/>
                                <w:rPr>
                                  <w:b/>
                                  <w:sz w:val="16"/>
                                  <w:szCs w:val="16"/>
                                </w:rPr>
                              </w:pPr>
                              <w:r>
                                <w:rPr>
                                  <w:b/>
                                  <w:sz w:val="16"/>
                                  <w:szCs w:val="16"/>
                                </w:rPr>
                                <w:t>FOLFIRI</w:t>
                              </w:r>
                            </w:p>
                          </w:txbxContent>
                        </wps:txbx>
                        <wps:bodyPr rot="0" vert="horz" wrap="square" lIns="91440" tIns="45720" rIns="91440" bIns="45720" anchor="t" anchorCtr="0" upright="1">
                          <a:noAutofit/>
                        </wps:bodyPr>
                      </wps:wsp>
                      <wps:wsp>
                        <wps:cNvPr id="66" name="Rectangle 70"/>
                        <wps:cNvSpPr>
                          <a:spLocks noChangeArrowheads="1"/>
                        </wps:cNvSpPr>
                        <wps:spPr bwMode="auto">
                          <a:xfrm>
                            <a:off x="8144510" y="1184275"/>
                            <a:ext cx="513715" cy="203835"/>
                          </a:xfrm>
                          <a:prstGeom prst="rect">
                            <a:avLst/>
                          </a:prstGeom>
                          <a:solidFill>
                            <a:srgbClr val="BFBFBF"/>
                          </a:solidFill>
                          <a:ln>
                            <a:noFill/>
                          </a:ln>
                          <a:effectLst/>
                          <a:extLst>
                            <a:ext uri="{91240B29-F687-4F45-9708-019B960494DF}">
                              <a14:hiddenLine xmlns:a14="http://schemas.microsoft.com/office/drawing/2010/main" w="19050">
                                <a:solidFill>
                                  <a:srgbClr val="4F81BD"/>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B5639" w:rsidRPr="002A2ADE" w:rsidRDefault="001B5639" w:rsidP="00BB125D">
                              <w:pPr>
                                <w:jc w:val="center"/>
                                <w:rPr>
                                  <w:b/>
                                  <w:sz w:val="16"/>
                                  <w:szCs w:val="16"/>
                                </w:rPr>
                              </w:pPr>
                              <w:r>
                                <w:rPr>
                                  <w:b/>
                                  <w:sz w:val="16"/>
                                  <w:szCs w:val="16"/>
                                </w:rPr>
                                <w:t>FOLFIRI</w:t>
                              </w:r>
                            </w:p>
                          </w:txbxContent>
                        </wps:txbx>
                        <wps:bodyPr rot="0" vert="horz" wrap="square" lIns="91440" tIns="45720" rIns="91440" bIns="45720" anchor="t" anchorCtr="0" upright="1">
                          <a:noAutofit/>
                        </wps:bodyPr>
                      </wps:wsp>
                      <wps:wsp>
                        <wps:cNvPr id="67" name="AutoShape 71"/>
                        <wps:cNvCnPr/>
                        <wps:spPr bwMode="auto">
                          <a:xfrm rot="16200000" flipH="1">
                            <a:off x="6447155" y="1119505"/>
                            <a:ext cx="238125" cy="95885"/>
                          </a:xfrm>
                          <a:prstGeom prst="curvedConnector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AutoShape 72"/>
                        <wps:cNvCnPr/>
                        <wps:spPr bwMode="auto">
                          <a:xfrm rot="5400000">
                            <a:off x="8598535" y="1089660"/>
                            <a:ext cx="256540" cy="136525"/>
                          </a:xfrm>
                          <a:prstGeom prst="curvedConnector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Rectangle 73"/>
                        <wps:cNvSpPr>
                          <a:spLocks noChangeArrowheads="1"/>
                        </wps:cNvSpPr>
                        <wps:spPr bwMode="auto">
                          <a:xfrm>
                            <a:off x="7409815" y="1753870"/>
                            <a:ext cx="513715" cy="203835"/>
                          </a:xfrm>
                          <a:prstGeom prst="rect">
                            <a:avLst/>
                          </a:prstGeom>
                          <a:solidFill>
                            <a:srgbClr val="BFBFBF"/>
                          </a:solidFill>
                          <a:ln>
                            <a:noFill/>
                          </a:ln>
                          <a:effectLst/>
                          <a:extLst>
                            <a:ext uri="{91240B29-F687-4F45-9708-019B960494DF}">
                              <a14:hiddenLine xmlns:a14="http://schemas.microsoft.com/office/drawing/2010/main" w="19050">
                                <a:solidFill>
                                  <a:srgbClr val="4F81BD"/>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B5639" w:rsidRPr="002A2ADE" w:rsidRDefault="001B5639" w:rsidP="00BB125D">
                              <w:pPr>
                                <w:jc w:val="center"/>
                                <w:rPr>
                                  <w:b/>
                                  <w:sz w:val="16"/>
                                  <w:szCs w:val="16"/>
                                </w:rPr>
                              </w:pPr>
                              <w:r w:rsidRPr="002A2ADE">
                                <w:rPr>
                                  <w:b/>
                                  <w:sz w:val="16"/>
                                  <w:szCs w:val="16"/>
                                </w:rPr>
                                <w:t>FOLFOX</w:t>
                              </w:r>
                            </w:p>
                          </w:txbxContent>
                        </wps:txbx>
                        <wps:bodyPr rot="0" vert="horz" wrap="square" lIns="91440" tIns="45720" rIns="91440" bIns="45720" anchor="t" anchorCtr="0" upright="1">
                          <a:noAutofit/>
                        </wps:bodyPr>
                      </wps:wsp>
                      <wps:wsp>
                        <wps:cNvPr id="70" name="AutoShape 74"/>
                        <wps:cNvCnPr/>
                        <wps:spPr bwMode="auto">
                          <a:xfrm>
                            <a:off x="6871335" y="1388110"/>
                            <a:ext cx="795655"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75"/>
                        <wps:cNvCnPr/>
                        <wps:spPr bwMode="auto">
                          <a:xfrm flipH="1">
                            <a:off x="7666990" y="1388110"/>
                            <a:ext cx="734695"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Oval 76"/>
                        <wps:cNvSpPr>
                          <a:spLocks noChangeArrowheads="1"/>
                        </wps:cNvSpPr>
                        <wps:spPr bwMode="auto">
                          <a:xfrm>
                            <a:off x="7428865" y="1213485"/>
                            <a:ext cx="457200" cy="27432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B5639" w:rsidRPr="002A2ADE" w:rsidRDefault="001B5639" w:rsidP="00BB125D">
                              <w:pPr>
                                <w:jc w:val="center"/>
                                <w:rPr>
                                  <w:sz w:val="16"/>
                                  <w:szCs w:val="16"/>
                                </w:rPr>
                              </w:pPr>
                              <w:r w:rsidRPr="002A2ADE">
                                <w:rPr>
                                  <w:sz w:val="16"/>
                                  <w:szCs w:val="16"/>
                                </w:rPr>
                                <w:t>Bev</w:t>
                              </w:r>
                            </w:p>
                          </w:txbxContent>
                        </wps:txbx>
                        <wps:bodyPr rot="0" vert="horz" wrap="square" lIns="91440" tIns="45720" rIns="91440" bIns="45720" anchor="t" anchorCtr="0" upright="1">
                          <a:noAutofit/>
                        </wps:bodyPr>
                      </wps:wsp>
                      <wps:wsp>
                        <wps:cNvPr id="73" name="AutoShape 77"/>
                        <wps:cNvCnPr/>
                        <wps:spPr bwMode="auto">
                          <a:xfrm>
                            <a:off x="7657465" y="1487805"/>
                            <a:ext cx="9525"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Rectangle 78"/>
                        <wps:cNvSpPr>
                          <a:spLocks noChangeArrowheads="1"/>
                        </wps:cNvSpPr>
                        <wps:spPr bwMode="auto">
                          <a:xfrm>
                            <a:off x="7361555" y="2400935"/>
                            <a:ext cx="623570" cy="203835"/>
                          </a:xfrm>
                          <a:prstGeom prst="rect">
                            <a:avLst/>
                          </a:prstGeom>
                          <a:solidFill>
                            <a:srgbClr val="BFBFBF"/>
                          </a:solidFill>
                          <a:ln>
                            <a:noFill/>
                          </a:ln>
                          <a:effectLst/>
                          <a:extLst>
                            <a:ext uri="{91240B29-F687-4F45-9708-019B960494DF}">
                              <a14:hiddenLine xmlns:a14="http://schemas.microsoft.com/office/drawing/2010/main" w="19050">
                                <a:solidFill>
                                  <a:srgbClr val="4F81BD"/>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B5639" w:rsidRPr="002A2ADE" w:rsidRDefault="001B5639" w:rsidP="00BB125D">
                              <w:pPr>
                                <w:jc w:val="center"/>
                                <w:rPr>
                                  <w:b/>
                                  <w:sz w:val="16"/>
                                  <w:szCs w:val="16"/>
                                </w:rPr>
                              </w:pPr>
                              <w:r>
                                <w:rPr>
                                  <w:b/>
                                  <w:sz w:val="16"/>
                                  <w:szCs w:val="16"/>
                                </w:rPr>
                                <w:t>No chemo</w:t>
                              </w:r>
                            </w:p>
                          </w:txbxContent>
                        </wps:txbx>
                        <wps:bodyPr rot="0" vert="horz" wrap="square" lIns="91440" tIns="45720" rIns="91440" bIns="45720" anchor="t" anchorCtr="0" upright="1">
                          <a:noAutofit/>
                        </wps:bodyPr>
                      </wps:wsp>
                      <wps:wsp>
                        <wps:cNvPr id="75" name="AutoShape 79"/>
                        <wps:cNvCnPr/>
                        <wps:spPr bwMode="auto">
                          <a:xfrm>
                            <a:off x="7666990" y="1957705"/>
                            <a:ext cx="6350" cy="443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Oval 80"/>
                        <wps:cNvSpPr>
                          <a:spLocks noChangeArrowheads="1"/>
                        </wps:cNvSpPr>
                        <wps:spPr bwMode="auto">
                          <a:xfrm>
                            <a:off x="6614160" y="2671445"/>
                            <a:ext cx="457200" cy="27432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B5639" w:rsidRPr="002A2ADE" w:rsidRDefault="001B5639" w:rsidP="00BB125D">
                              <w:pPr>
                                <w:jc w:val="center"/>
                                <w:rPr>
                                  <w:sz w:val="16"/>
                                  <w:szCs w:val="16"/>
                                </w:rPr>
                              </w:pPr>
                              <w:r w:rsidRPr="002A2ADE">
                                <w:rPr>
                                  <w:sz w:val="16"/>
                                  <w:szCs w:val="16"/>
                                </w:rPr>
                                <w:t>Reg</w:t>
                              </w:r>
                            </w:p>
                          </w:txbxContent>
                        </wps:txbx>
                        <wps:bodyPr rot="0" vert="horz" wrap="square" lIns="91440" tIns="45720" rIns="91440" bIns="45720" anchor="t" anchorCtr="0" upright="1">
                          <a:noAutofit/>
                        </wps:bodyPr>
                      </wps:wsp>
                      <wps:wsp>
                        <wps:cNvPr id="77" name="AutoShape 81"/>
                        <wps:cNvCnPr/>
                        <wps:spPr bwMode="auto">
                          <a:xfrm rot="16200000">
                            <a:off x="7018020" y="2327910"/>
                            <a:ext cx="168275" cy="518795"/>
                          </a:xfrm>
                          <a:prstGeom prst="curvedConnector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Rectangle 82"/>
                        <wps:cNvSpPr>
                          <a:spLocks noChangeArrowheads="1"/>
                        </wps:cNvSpPr>
                        <wps:spPr bwMode="auto">
                          <a:xfrm>
                            <a:off x="9559925" y="1194435"/>
                            <a:ext cx="640080" cy="203835"/>
                          </a:xfrm>
                          <a:prstGeom prst="rect">
                            <a:avLst/>
                          </a:prstGeom>
                          <a:solidFill>
                            <a:srgbClr val="BFBFBF"/>
                          </a:solidFill>
                          <a:ln>
                            <a:noFill/>
                          </a:ln>
                          <a:effectLst/>
                          <a:extLst>
                            <a:ext uri="{91240B29-F687-4F45-9708-019B960494DF}">
                              <a14:hiddenLine xmlns:a14="http://schemas.microsoft.com/office/drawing/2010/main" w="19050">
                                <a:solidFill>
                                  <a:srgbClr val="4F81BD"/>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B5639" w:rsidRPr="002A2ADE" w:rsidRDefault="001B5639" w:rsidP="00BB125D">
                              <w:pPr>
                                <w:jc w:val="center"/>
                                <w:rPr>
                                  <w:b/>
                                  <w:sz w:val="16"/>
                                  <w:szCs w:val="16"/>
                                </w:rPr>
                              </w:pPr>
                              <w:r>
                                <w:rPr>
                                  <w:b/>
                                  <w:sz w:val="16"/>
                                  <w:szCs w:val="16"/>
                                </w:rPr>
                                <w:t>FOLFOXIRI</w:t>
                              </w:r>
                            </w:p>
                          </w:txbxContent>
                        </wps:txbx>
                        <wps:bodyPr rot="0" vert="horz" wrap="square" lIns="91440" tIns="45720" rIns="91440" bIns="45720" anchor="t" anchorCtr="0" upright="1">
                          <a:noAutofit/>
                        </wps:bodyPr>
                      </wps:wsp>
                      <wps:wsp>
                        <wps:cNvPr id="79" name="AutoShape 83"/>
                        <wps:cNvCnPr/>
                        <wps:spPr bwMode="auto">
                          <a:xfrm>
                            <a:off x="10092690" y="958850"/>
                            <a:ext cx="107315" cy="337820"/>
                          </a:xfrm>
                          <a:prstGeom prst="curvedConnector3">
                            <a:avLst>
                              <a:gd name="adj1" fmla="val 313019"/>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Rectangle 84"/>
                        <wps:cNvSpPr>
                          <a:spLocks noChangeArrowheads="1"/>
                        </wps:cNvSpPr>
                        <wps:spPr bwMode="auto">
                          <a:xfrm>
                            <a:off x="9902190" y="1765300"/>
                            <a:ext cx="640080" cy="203835"/>
                          </a:xfrm>
                          <a:prstGeom prst="rect">
                            <a:avLst/>
                          </a:prstGeom>
                          <a:solidFill>
                            <a:srgbClr val="BFBFBF"/>
                          </a:solidFill>
                          <a:ln>
                            <a:noFill/>
                          </a:ln>
                          <a:effectLst/>
                          <a:extLst>
                            <a:ext uri="{91240B29-F687-4F45-9708-019B960494DF}">
                              <a14:hiddenLine xmlns:a14="http://schemas.microsoft.com/office/drawing/2010/main" w="19050">
                                <a:solidFill>
                                  <a:srgbClr val="4F81BD"/>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B5639" w:rsidRPr="002A2ADE" w:rsidRDefault="001B5639" w:rsidP="00BB125D">
                              <w:pPr>
                                <w:jc w:val="center"/>
                                <w:rPr>
                                  <w:b/>
                                  <w:sz w:val="16"/>
                                  <w:szCs w:val="16"/>
                                </w:rPr>
                              </w:pPr>
                              <w:r>
                                <w:rPr>
                                  <w:b/>
                                  <w:sz w:val="16"/>
                                  <w:szCs w:val="16"/>
                                </w:rPr>
                                <w:t>No Chemo</w:t>
                              </w:r>
                            </w:p>
                          </w:txbxContent>
                        </wps:txbx>
                        <wps:bodyPr rot="0" vert="horz" wrap="square" lIns="91440" tIns="45720" rIns="91440" bIns="45720" anchor="t" anchorCtr="0" upright="1">
                          <a:noAutofit/>
                        </wps:bodyPr>
                      </wps:wsp>
                      <wps:wsp>
                        <wps:cNvPr id="81" name="Rectangle 85"/>
                        <wps:cNvSpPr>
                          <a:spLocks noChangeArrowheads="1"/>
                        </wps:cNvSpPr>
                        <wps:spPr bwMode="auto">
                          <a:xfrm>
                            <a:off x="9778365" y="2444750"/>
                            <a:ext cx="640080" cy="203835"/>
                          </a:xfrm>
                          <a:prstGeom prst="rect">
                            <a:avLst/>
                          </a:prstGeom>
                          <a:solidFill>
                            <a:srgbClr val="BFBFBF"/>
                          </a:solidFill>
                          <a:ln>
                            <a:noFill/>
                          </a:ln>
                          <a:effectLst/>
                          <a:extLst>
                            <a:ext uri="{91240B29-F687-4F45-9708-019B960494DF}">
                              <a14:hiddenLine xmlns:a14="http://schemas.microsoft.com/office/drawing/2010/main" w="19050">
                                <a:solidFill>
                                  <a:srgbClr val="4F81BD"/>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B5639" w:rsidRPr="002A2ADE" w:rsidRDefault="001B5639" w:rsidP="00BB125D">
                              <w:pPr>
                                <w:jc w:val="center"/>
                                <w:rPr>
                                  <w:b/>
                                  <w:sz w:val="16"/>
                                  <w:szCs w:val="16"/>
                                </w:rPr>
                              </w:pPr>
                              <w:r>
                                <w:rPr>
                                  <w:b/>
                                  <w:sz w:val="16"/>
                                  <w:szCs w:val="16"/>
                                </w:rPr>
                                <w:t>No Chemo</w:t>
                              </w:r>
                            </w:p>
                          </w:txbxContent>
                        </wps:txbx>
                        <wps:bodyPr rot="0" vert="horz" wrap="square" lIns="91440" tIns="45720" rIns="91440" bIns="45720" anchor="t" anchorCtr="0" upright="1">
                          <a:noAutofit/>
                        </wps:bodyPr>
                      </wps:wsp>
                      <wps:wsp>
                        <wps:cNvPr id="82" name="Oval 86"/>
                        <wps:cNvSpPr>
                          <a:spLocks noChangeArrowheads="1"/>
                        </wps:cNvSpPr>
                        <wps:spPr bwMode="auto">
                          <a:xfrm>
                            <a:off x="9158605" y="1441450"/>
                            <a:ext cx="457200" cy="27432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B5639" w:rsidRPr="002A2ADE" w:rsidRDefault="001B5639" w:rsidP="00BB125D">
                              <w:pPr>
                                <w:jc w:val="center"/>
                                <w:rPr>
                                  <w:sz w:val="16"/>
                                  <w:szCs w:val="16"/>
                                </w:rPr>
                              </w:pPr>
                              <w:r w:rsidRPr="002A2ADE">
                                <w:rPr>
                                  <w:sz w:val="16"/>
                                  <w:szCs w:val="16"/>
                                </w:rPr>
                                <w:t>Pan</w:t>
                              </w:r>
                            </w:p>
                          </w:txbxContent>
                        </wps:txbx>
                        <wps:bodyPr rot="0" vert="horz" wrap="square" lIns="91440" tIns="45720" rIns="91440" bIns="45720" anchor="t" anchorCtr="0" upright="1">
                          <a:noAutofit/>
                        </wps:bodyPr>
                      </wps:wsp>
                      <wps:wsp>
                        <wps:cNvPr id="83" name="Oval 87"/>
                        <wps:cNvSpPr>
                          <a:spLocks noChangeArrowheads="1"/>
                        </wps:cNvSpPr>
                        <wps:spPr bwMode="auto">
                          <a:xfrm>
                            <a:off x="9158605" y="2077720"/>
                            <a:ext cx="457200" cy="27432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B5639" w:rsidRPr="002A2ADE" w:rsidRDefault="001B5639" w:rsidP="00BB125D">
                              <w:pPr>
                                <w:jc w:val="center"/>
                                <w:rPr>
                                  <w:sz w:val="16"/>
                                  <w:szCs w:val="16"/>
                                </w:rPr>
                              </w:pPr>
                              <w:r>
                                <w:rPr>
                                  <w:sz w:val="16"/>
                                  <w:szCs w:val="16"/>
                                </w:rPr>
                                <w:t>Cet</w:t>
                              </w:r>
                            </w:p>
                          </w:txbxContent>
                        </wps:txbx>
                        <wps:bodyPr rot="0" vert="horz" wrap="square" lIns="91440" tIns="45720" rIns="91440" bIns="45720" anchor="t" anchorCtr="0" upright="1">
                          <a:noAutofit/>
                        </wps:bodyPr>
                      </wps:wsp>
                      <wps:wsp>
                        <wps:cNvPr id="84" name="AutoShape 88"/>
                        <wps:cNvCnPr/>
                        <wps:spPr bwMode="auto">
                          <a:xfrm>
                            <a:off x="9615805" y="1578610"/>
                            <a:ext cx="286385" cy="288925"/>
                          </a:xfrm>
                          <a:prstGeom prst="curvedConnector3">
                            <a:avLst>
                              <a:gd name="adj1" fmla="val 49889"/>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89"/>
                        <wps:cNvCnPr/>
                        <wps:spPr bwMode="auto">
                          <a:xfrm flipV="1">
                            <a:off x="9615805" y="1867535"/>
                            <a:ext cx="286385" cy="347345"/>
                          </a:xfrm>
                          <a:prstGeom prst="curvedConnector3">
                            <a:avLst>
                              <a:gd name="adj1" fmla="val 49889"/>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AutoShape 90"/>
                        <wps:cNvSpPr>
                          <a:spLocks noChangeArrowheads="1"/>
                        </wps:cNvSpPr>
                        <wps:spPr bwMode="auto">
                          <a:xfrm>
                            <a:off x="9006205" y="1774825"/>
                            <a:ext cx="731520" cy="228600"/>
                          </a:xfrm>
                          <a:prstGeom prst="wedgeRoundRectCallout">
                            <a:avLst>
                              <a:gd name="adj1" fmla="val 56079"/>
                              <a:gd name="adj2" fmla="val -3056"/>
                              <a:gd name="adj3" fmla="val 16667"/>
                            </a:avLst>
                          </a:prstGeom>
                          <a:solidFill>
                            <a:srgbClr val="FFFFFF"/>
                          </a:solidFill>
                          <a:ln w="9525">
                            <a:solidFill>
                              <a:srgbClr val="000000"/>
                            </a:solidFill>
                            <a:prstDash val="dash"/>
                            <a:miter lim="800000"/>
                            <a:headEnd/>
                            <a:tailEnd/>
                          </a:ln>
                        </wps:spPr>
                        <wps:txbx>
                          <w:txbxContent>
                            <w:p w:rsidR="001B5639" w:rsidRPr="002A2ADE" w:rsidRDefault="001B5639" w:rsidP="00BB125D">
                              <w:pPr>
                                <w:rPr>
                                  <w:sz w:val="16"/>
                                  <w:szCs w:val="16"/>
                                </w:rPr>
                              </w:pPr>
                              <w:r>
                                <w:rPr>
                                  <w:sz w:val="16"/>
                                  <w:szCs w:val="16"/>
                                </w:rPr>
                                <w:t>In K</w:t>
                              </w:r>
                              <w:r w:rsidRPr="002A2ADE">
                                <w:rPr>
                                  <w:sz w:val="16"/>
                                  <w:szCs w:val="16"/>
                                </w:rPr>
                                <w:t xml:space="preserve">RAS </w:t>
                              </w:r>
                              <w:r>
                                <w:rPr>
                                  <w:sz w:val="16"/>
                                  <w:szCs w:val="16"/>
                                </w:rPr>
                                <w:t>WT</w:t>
                              </w:r>
                            </w:p>
                          </w:txbxContent>
                        </wps:txbx>
                        <wps:bodyPr rot="0" vert="horz" wrap="square" lIns="91440" tIns="45720" rIns="91440" bIns="45720" anchor="t" anchorCtr="0" upright="1">
                          <a:noAutofit/>
                        </wps:bodyPr>
                      </wps:wsp>
                      <wps:wsp>
                        <wps:cNvPr id="87" name="Oval 91"/>
                        <wps:cNvSpPr>
                          <a:spLocks noChangeArrowheads="1"/>
                        </wps:cNvSpPr>
                        <wps:spPr bwMode="auto">
                          <a:xfrm>
                            <a:off x="9102725" y="2671445"/>
                            <a:ext cx="457200" cy="27432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B5639" w:rsidRPr="002A2ADE" w:rsidRDefault="001B5639" w:rsidP="00BB125D">
                              <w:pPr>
                                <w:jc w:val="center"/>
                                <w:rPr>
                                  <w:sz w:val="16"/>
                                  <w:szCs w:val="16"/>
                                </w:rPr>
                              </w:pPr>
                              <w:r w:rsidRPr="002A2ADE">
                                <w:rPr>
                                  <w:sz w:val="16"/>
                                  <w:szCs w:val="16"/>
                                </w:rPr>
                                <w:t>Reg</w:t>
                              </w:r>
                            </w:p>
                          </w:txbxContent>
                        </wps:txbx>
                        <wps:bodyPr rot="0" vert="horz" wrap="square" lIns="91440" tIns="45720" rIns="91440" bIns="45720" anchor="t" anchorCtr="0" upright="1">
                          <a:noAutofit/>
                        </wps:bodyPr>
                      </wps:wsp>
                      <wps:wsp>
                        <wps:cNvPr id="88" name="AutoShape 92"/>
                        <wps:cNvCnPr/>
                        <wps:spPr bwMode="auto">
                          <a:xfrm rot="16200000">
                            <a:off x="9492615" y="2385695"/>
                            <a:ext cx="124460" cy="447040"/>
                          </a:xfrm>
                          <a:prstGeom prst="curvedConnector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93"/>
                        <wps:cNvCnPr/>
                        <wps:spPr bwMode="auto">
                          <a:xfrm>
                            <a:off x="9879965" y="1398270"/>
                            <a:ext cx="342265" cy="36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94"/>
                        <wps:cNvCnPr/>
                        <wps:spPr bwMode="auto">
                          <a:xfrm>
                            <a:off x="8961755" y="0"/>
                            <a:ext cx="635" cy="3273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Text Box 95"/>
                        <wps:cNvSpPr txBox="1">
                          <a:spLocks noChangeArrowheads="1"/>
                        </wps:cNvSpPr>
                        <wps:spPr bwMode="auto">
                          <a:xfrm>
                            <a:off x="4032885" y="12065"/>
                            <a:ext cx="692785" cy="274320"/>
                          </a:xfrm>
                          <a:prstGeom prst="rect">
                            <a:avLst/>
                          </a:prstGeom>
                          <a:solidFill>
                            <a:srgbClr val="FFFFFF"/>
                          </a:solidFill>
                          <a:ln w="9525">
                            <a:solidFill>
                              <a:srgbClr val="000000"/>
                            </a:solidFill>
                            <a:miter lim="800000"/>
                            <a:headEnd/>
                            <a:tailEnd/>
                          </a:ln>
                        </wps:spPr>
                        <wps:txbx>
                          <w:txbxContent>
                            <w:p w:rsidR="001B5639" w:rsidRPr="00B55ED4" w:rsidRDefault="001B5639" w:rsidP="00BB125D">
                              <w:pPr>
                                <w:rPr>
                                  <w:b/>
                                </w:rPr>
                              </w:pPr>
                              <w:r>
                                <w:rPr>
                                  <w:b/>
                                </w:rPr>
                                <w:t>FOLFOX</w:t>
                              </w:r>
                            </w:p>
                          </w:txbxContent>
                        </wps:txbx>
                        <wps:bodyPr rot="0" vert="horz" wrap="square" lIns="91440" tIns="45720" rIns="91440" bIns="45720" anchor="t" anchorCtr="0" upright="1">
                          <a:noAutofit/>
                        </wps:bodyPr>
                      </wps:wsp>
                      <wps:wsp>
                        <wps:cNvPr id="92" name="Text Box 96"/>
                        <wps:cNvSpPr txBox="1">
                          <a:spLocks noChangeArrowheads="1"/>
                        </wps:cNvSpPr>
                        <wps:spPr bwMode="auto">
                          <a:xfrm>
                            <a:off x="7292340" y="9525"/>
                            <a:ext cx="692785" cy="274320"/>
                          </a:xfrm>
                          <a:prstGeom prst="rect">
                            <a:avLst/>
                          </a:prstGeom>
                          <a:solidFill>
                            <a:srgbClr val="FFFFFF"/>
                          </a:solidFill>
                          <a:ln w="9525">
                            <a:solidFill>
                              <a:srgbClr val="000000"/>
                            </a:solidFill>
                            <a:miter lim="800000"/>
                            <a:headEnd/>
                            <a:tailEnd/>
                          </a:ln>
                        </wps:spPr>
                        <wps:txbx>
                          <w:txbxContent>
                            <w:p w:rsidR="001B5639" w:rsidRPr="00B55ED4" w:rsidRDefault="001B5639" w:rsidP="00BB125D">
                              <w:pPr>
                                <w:rPr>
                                  <w:b/>
                                </w:rPr>
                              </w:pPr>
                              <w:r>
                                <w:rPr>
                                  <w:b/>
                                </w:rPr>
                                <w:t>FOLFIRI</w:t>
                              </w:r>
                            </w:p>
                          </w:txbxContent>
                        </wps:txbx>
                        <wps:bodyPr rot="0" vert="horz" wrap="square" lIns="91440" tIns="45720" rIns="91440" bIns="45720" anchor="t" anchorCtr="0" upright="1">
                          <a:noAutofit/>
                        </wps:bodyPr>
                      </wps:wsp>
                      <wps:wsp>
                        <wps:cNvPr id="93" name="Text Box 97"/>
                        <wps:cNvSpPr txBox="1">
                          <a:spLocks noChangeArrowheads="1"/>
                        </wps:cNvSpPr>
                        <wps:spPr bwMode="auto">
                          <a:xfrm>
                            <a:off x="9426575" y="9525"/>
                            <a:ext cx="795655" cy="274320"/>
                          </a:xfrm>
                          <a:prstGeom prst="rect">
                            <a:avLst/>
                          </a:prstGeom>
                          <a:solidFill>
                            <a:srgbClr val="FFFFFF"/>
                          </a:solidFill>
                          <a:ln w="9525">
                            <a:solidFill>
                              <a:srgbClr val="000000"/>
                            </a:solidFill>
                            <a:miter lim="800000"/>
                            <a:headEnd/>
                            <a:tailEnd/>
                          </a:ln>
                        </wps:spPr>
                        <wps:txbx>
                          <w:txbxContent>
                            <w:p w:rsidR="001B5639" w:rsidRPr="00B55ED4" w:rsidRDefault="001B5639" w:rsidP="00BB125D">
                              <w:pPr>
                                <w:rPr>
                                  <w:b/>
                                </w:rPr>
                              </w:pPr>
                              <w:r>
                                <w:rPr>
                                  <w:b/>
                                </w:rPr>
                                <w:t>FOLFOXIRI</w:t>
                              </w:r>
                            </w:p>
                          </w:txbxContent>
                        </wps:txbx>
                        <wps:bodyPr rot="0" vert="horz" wrap="square" lIns="91440" tIns="45720" rIns="91440" bIns="45720" anchor="t" anchorCtr="0" upright="1">
                          <a:noAutofit/>
                        </wps:bodyPr>
                      </wps:wsp>
                      <wps:wsp>
                        <wps:cNvPr id="94" name="Text Box 98"/>
                        <wps:cNvSpPr txBox="1">
                          <a:spLocks noChangeArrowheads="1"/>
                        </wps:cNvSpPr>
                        <wps:spPr bwMode="auto">
                          <a:xfrm>
                            <a:off x="789305" y="4445"/>
                            <a:ext cx="822960" cy="274320"/>
                          </a:xfrm>
                          <a:prstGeom prst="rect">
                            <a:avLst/>
                          </a:prstGeom>
                          <a:solidFill>
                            <a:srgbClr val="FFFFFF"/>
                          </a:solidFill>
                          <a:ln w="9525">
                            <a:solidFill>
                              <a:srgbClr val="000000"/>
                            </a:solidFill>
                            <a:miter lim="800000"/>
                            <a:headEnd/>
                            <a:tailEnd/>
                          </a:ln>
                        </wps:spPr>
                        <wps:txbx>
                          <w:txbxContent>
                            <w:p w:rsidR="001B5639" w:rsidRPr="00B55ED4" w:rsidRDefault="001B5639" w:rsidP="00BB125D">
                              <w:pPr>
                                <w:rPr>
                                  <w:b/>
                                </w:rPr>
                              </w:pPr>
                              <w:r w:rsidRPr="00B55ED4">
                                <w:rPr>
                                  <w:b/>
                                </w:rPr>
                                <w:t>5-FU/Cape</w:t>
                              </w:r>
                            </w:p>
                          </w:txbxContent>
                        </wps:txbx>
                        <wps:bodyPr rot="0" vert="horz" wrap="square" lIns="91440" tIns="45720" rIns="91440" bIns="45720" anchor="t" anchorCtr="0" upright="1">
                          <a:noAutofit/>
                        </wps:bodyPr>
                      </wps:wsp>
                      <wps:wsp>
                        <wps:cNvPr id="95" name="AutoShape 99"/>
                        <wps:cNvCnPr/>
                        <wps:spPr bwMode="auto">
                          <a:xfrm>
                            <a:off x="14605" y="635"/>
                            <a:ext cx="106184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100"/>
                        <wps:cNvCnPr/>
                        <wps:spPr bwMode="auto">
                          <a:xfrm>
                            <a:off x="38100" y="3270885"/>
                            <a:ext cx="106184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画布 3" o:spid="_x0000_s1026" editas="canvas" style="position:absolute;margin-left:-72.3pt;margin-top:-.2pt;width:841pt;height:257.75pt;z-index:251659264" coordsize="106807,32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6807;height:32734;visibility:visible;mso-wrap-style:square">
                  <v:fill o:detectmouseclick="t"/>
                  <v:path o:connecttype="none"/>
                </v:shape>
                <v:oval id="Oval 5" o:spid="_x0000_s1028" style="position:absolute;left:5613;top:8153;width:4572;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Vbc8EA&#10;AADaAAAADwAAAGRycy9kb3ducmV2LnhtbERPTWsCMRC9F/wPYYReimYVrLoaRRTRW1v14HHYjLuL&#10;m8mapO62v94IhZ6Gx/uc+bI1lbiT86VlBYN+AoI4s7rkXMHpuO1NQPiArLGyTAp+yMNy0XmZY6pt&#10;w190P4RcxBD2KSooQqhTKX1WkEHftzVx5C7WGQwRulxqh00MN5UcJsm7NFhybCiwpnVB2fXwbRR8&#10;nv2Is+nml4a71a65vUnpxh9KvXbb1QxEoDb8i//cex3nw/OV55W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1W3PBAAAA2gAAAA8AAAAAAAAAAAAAAAAAmAIAAGRycy9kb3du&#10;cmV2LnhtbFBLBQYAAAAABAAEAPUAAACGAwAAAAA=&#10;" fillcolor="red" stroked="f">
                  <v:textbox>
                    <w:txbxContent>
                      <w:p w:rsidR="001B5639" w:rsidRPr="002A2ADE" w:rsidRDefault="001B5639" w:rsidP="00BB125D">
                        <w:pPr>
                          <w:jc w:val="center"/>
                          <w:rPr>
                            <w:sz w:val="16"/>
                            <w:szCs w:val="16"/>
                          </w:rPr>
                        </w:pPr>
                        <w:r w:rsidRPr="002A2ADE">
                          <w:rPr>
                            <w:sz w:val="16"/>
                            <w:szCs w:val="16"/>
                          </w:rPr>
                          <w:t>Bev</w:t>
                        </w:r>
                      </w:p>
                    </w:txbxContent>
                  </v:textbox>
                </v:oval>
                <v:rect id="Rectangle 6" o:spid="_x0000_s1029" style="position:absolute;left:28930;top:11925;width:5137;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lrgcEA&#10;AADaAAAADwAAAGRycy9kb3ducmV2LnhtbESPT4vCMBTE74LfITzBm6ZWWKRrWlRUPOwe/HPZ26N5&#10;tsXmpTSx1m9vBGGPw8z8hllmvalFR62rLCuYTSMQxLnVFRcKLufdZAHCeWSNtWVS8CQHWTocLDHR&#10;9sFH6k6+EAHCLkEFpfdNIqXLSzLoprYhDt7VtgZ9kG0hdYuPADe1jKPoSxqsOCyU2NCmpPx2uhsF&#10;6KJtbH1Tz9Z0/rvg7/5n3hmlxqN+9Q3CU+//w5/2QSuI4X0l3ACZ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Za4HBAAAA2gAAAA8AAAAAAAAAAAAAAAAAmAIAAGRycy9kb3du&#10;cmV2LnhtbFBLBQYAAAAABAAEAPUAAACGAwAAAAA=&#10;" fillcolor="#bfbfbf" stroked="f" strokecolor="#4f81bd" strokeweight="1.5pt">
                  <v:stroke dashstyle="dash"/>
                  <v:shadow color="#868686"/>
                  <v:textbox>
                    <w:txbxContent>
                      <w:p w:rsidR="001B5639" w:rsidRPr="002A2ADE" w:rsidRDefault="001B5639" w:rsidP="00BB125D">
                        <w:pPr>
                          <w:jc w:val="center"/>
                          <w:rPr>
                            <w:b/>
                            <w:sz w:val="16"/>
                            <w:szCs w:val="16"/>
                          </w:rPr>
                        </w:pPr>
                        <w:r w:rsidRPr="002A2ADE">
                          <w:rPr>
                            <w:b/>
                            <w:sz w:val="16"/>
                            <w:szCs w:val="16"/>
                          </w:rPr>
                          <w:t>FOLFOX</w:t>
                        </w:r>
                      </w:p>
                    </w:txbxContent>
                  </v:textbox>
                </v:rect>
                <v:oval id="Oval 7" o:spid="_x0000_s1030" style="position:absolute;left:57702;top:7956;width:4572;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tgn8QA&#10;AADaAAAADwAAAGRycy9kb3ducmV2LnhtbESPQWvCQBSE70L/w/IKXkrd1KKtqauIUvSmpj30+Mg+&#10;k9Ds23R3NdFf7woFj8PMfMNM552pxYmcrywreBkkIIhzqysuFHx/fT6/g/ABWWNtmRScycN89tCb&#10;Yqpty3s6ZaEQEcI+RQVlCE0qpc9LMugHtiGO3sE6gyFKV0jtsI1wU8thkoylwYrjQokNLUvKf7Oj&#10;UbD78SPOJ6sLDdeLdfv3JKV72yrVf+wWHyACdeEe/m9vtIJXuF2JN0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rYJ/EAAAA2gAAAA8AAAAAAAAAAAAAAAAAmAIAAGRycy9k&#10;b3ducmV2LnhtbFBLBQYAAAAABAAEAPUAAACJAwAAAAA=&#10;" fillcolor="red" stroked="f">
                  <v:textbox>
                    <w:txbxContent>
                      <w:p w:rsidR="001B5639" w:rsidRPr="002A2ADE" w:rsidRDefault="001B5639" w:rsidP="00BB125D">
                        <w:pPr>
                          <w:jc w:val="center"/>
                          <w:rPr>
                            <w:sz w:val="16"/>
                            <w:szCs w:val="16"/>
                          </w:rPr>
                        </w:pPr>
                        <w:r w:rsidRPr="002A2ADE">
                          <w:rPr>
                            <w:sz w:val="16"/>
                            <w:szCs w:val="16"/>
                          </w:rPr>
                          <w:t>Pan</w:t>
                        </w:r>
                      </w:p>
                    </w:txbxContent>
                  </v:textbox>
                </v:oval>
                <v:oval id="Oval 8" o:spid="_x0000_s1031" style="position:absolute;left:24612;top:7956;width:4572;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L468QA&#10;AADaAAAADwAAAGRycy9kb3ducmV2LnhtbESPQWvCQBSE70L/w/IKXkrdVKqtqauIUvSmpj30+Mg+&#10;k9Ds23R3NdFf7woFj8PMfMNM552pxYmcrywreBkkIIhzqysuFHx/fT6/g/ABWWNtmRScycN89tCb&#10;Yqpty3s6ZaEQEcI+RQVlCE0qpc9LMugHtiGO3sE6gyFKV0jtsI1wU8thkoylwYrjQokNLUvKf7Oj&#10;UbD78SPOJ6sLDdeLdfv3JKV72yrVf+wWHyACdeEe/m9vtIJXuF2JN0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C+OvEAAAA2gAAAA8AAAAAAAAAAAAAAAAAmAIAAGRycy9k&#10;b3ducmV2LnhtbFBLBQYAAAAABAAEAPUAAACJAwAAAAA=&#10;" fillcolor="red" stroked="f">
                  <v:textbox>
                    <w:txbxContent>
                      <w:p w:rsidR="001B5639" w:rsidRPr="002A2ADE" w:rsidRDefault="001B5639" w:rsidP="00BB125D">
                        <w:pPr>
                          <w:jc w:val="center"/>
                          <w:rPr>
                            <w:sz w:val="16"/>
                            <w:szCs w:val="16"/>
                          </w:rPr>
                        </w:pPr>
                        <w:r w:rsidRPr="002A2ADE">
                          <w:rPr>
                            <w:sz w:val="16"/>
                            <w:szCs w:val="16"/>
                          </w:rPr>
                          <w:t>Bev</w:t>
                        </w:r>
                      </w:p>
                    </w:txbxContent>
                  </v:textbox>
                </v:oval>
                <v:oval id="Oval 9" o:spid="_x0000_s1032" style="position:absolute;left:84042;top:7956;width:4572;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5dcMQA&#10;AADaAAAADwAAAGRycy9kb3ducmV2LnhtbESPzWsCMRTE74X+D+EVvIhmK/jRrVFEKXqrXwePj81z&#10;d3Hzsk2iu/WvbwShx2FmfsNM562pxI2cLy0reO8nIIgzq0vOFRwPX70JCB+QNVaWScEveZjPXl+m&#10;mGrb8I5u+5CLCGGfooIihDqV0mcFGfR9WxNH72ydwRCly6V22ES4qeQgSUbSYMlxocCalgVll/3V&#10;KNie/JCzj9WdBuvFuvnpSunG30p13trFJ4hAbfgPP9sbrWAIjyvxBs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OXXDEAAAA2gAAAA8AAAAAAAAAAAAAAAAAmAIAAGRycy9k&#10;b3ducmV2LnhtbFBLBQYAAAAABAAEAPUAAACJAwAAAAA=&#10;" fillcolor="red" stroked="f">
                  <v:textbox>
                    <w:txbxContent>
                      <w:p w:rsidR="001B5639" w:rsidRPr="002A2ADE" w:rsidRDefault="001B5639" w:rsidP="00BB125D">
                        <w:pPr>
                          <w:jc w:val="center"/>
                          <w:rPr>
                            <w:sz w:val="16"/>
                            <w:szCs w:val="16"/>
                          </w:rPr>
                        </w:pPr>
                        <w:r w:rsidRPr="002A2ADE">
                          <w:rPr>
                            <w:sz w:val="16"/>
                            <w:szCs w:val="16"/>
                          </w:rPr>
                          <w:t xml:space="preserve">Cet </w:t>
                        </w:r>
                      </w:p>
                    </w:txbxContent>
                  </v:textbox>
                </v:oval>
                <v:oval id="Oval 10" o:spid="_x0000_s1033" style="position:absolute;left:64516;top:8140;width:4572;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zDB8MA&#10;AADaAAAADwAAAGRycy9kb3ducmV2LnhtbESPT2sCMRTE7wW/Q3hCL0WzCv5bjSKK6K2tevD42Dx3&#10;Fzcva5K62356Uyj0OMzMb5jFqjWVeJDzpWUFg34CgjizuuRcwfm0601B+ICssbJMCr7Jw2rZeVlg&#10;qm3Dn/Q4hlxECPsUFRQh1KmUPivIoO/bmjh6V+sMhihdLrXDJsJNJYdJMpYGS44LBda0KSi7Hb+M&#10;go+LH3E22/7QcL/eN/c3Kd3kXanXbruegwjUhv/wX/ugFYzh90q8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zDB8MAAADaAAAADwAAAAAAAAAAAAAAAACYAgAAZHJzL2Rv&#10;d25yZXYueG1sUEsFBgAAAAAEAAQA9QAAAIgDAAAAAA==&#10;" fillcolor="red" stroked="f">
                  <v:textbox>
                    <w:txbxContent>
                      <w:p w:rsidR="001B5639" w:rsidRPr="002A2ADE" w:rsidRDefault="001B5639" w:rsidP="00BB125D">
                        <w:pPr>
                          <w:jc w:val="center"/>
                          <w:rPr>
                            <w:sz w:val="16"/>
                            <w:szCs w:val="16"/>
                          </w:rPr>
                        </w:pPr>
                        <w:r w:rsidRPr="002A2ADE">
                          <w:rPr>
                            <w:sz w:val="16"/>
                            <w:szCs w:val="16"/>
                          </w:rPr>
                          <w:t>Bev</w:t>
                        </w:r>
                      </w:p>
                    </w:txbxContent>
                  </v:textbox>
                </v:oval>
                <v:oval id="Oval 11" o:spid="_x0000_s1034" style="position:absolute;left:96354;top:8216;width:4572;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mnMMA&#10;AADaAAAADwAAAGRycy9kb3ducmV2LnhtbESPT2sCMRTE7wW/Q3hCL0WzClZdjSKK6K31z8HjY/Pc&#10;Xdy8rEnqbvvpTaHQ4zAzv2Hmy9ZU4kHOl5YVDPoJCOLM6pJzBefTtjcB4QOyxsoyKfgmD8tF52WO&#10;qbYNH+hxDLmIEPYpKihCqFMpfVaQQd+3NXH0rtYZDFG6XGqHTYSbSg6T5F0aLDkuFFjTuqDsdvwy&#10;Cj4vfsTZdPNDw91q19zfpHTjD6Veu+1qBiJQG/7Df+29VjCG3yvxBs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BmnMMAAADaAAAADwAAAAAAAAAAAAAAAACYAgAAZHJzL2Rv&#10;d25yZXYueG1sUEsFBgAAAAAEAAQA9QAAAIgDAAAAAA==&#10;" fillcolor="red" stroked="f">
                  <v:textbox>
                    <w:txbxContent>
                      <w:p w:rsidR="001B5639" w:rsidRPr="002A2ADE" w:rsidRDefault="001B5639" w:rsidP="00BB125D">
                        <w:pPr>
                          <w:jc w:val="center"/>
                          <w:rPr>
                            <w:sz w:val="16"/>
                            <w:szCs w:val="16"/>
                          </w:rPr>
                        </w:pPr>
                        <w:r w:rsidRPr="002A2ADE">
                          <w:rPr>
                            <w:sz w:val="16"/>
                            <w:szCs w:val="16"/>
                          </w:rPr>
                          <w:t>Bev</w:t>
                        </w:r>
                      </w:p>
                    </w:txbxContent>
                  </v:textbox>
                </v:oval>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 o:spid="_x0000_s1035" type="#_x0000_t62" style="position:absolute;left:16979;top:13881;width:5392;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mPr8A&#10;AADaAAAADwAAAGRycy9kb3ducmV2LnhtbERPy4rCMBTdD/gP4QpuBk3HhUo1isgILgRnfK2vze0D&#10;m5uSxFr/3iwGZnk478WqM7VoyfnKsoKvUQKCOLO64kLB+bQdzkD4gKyxtkwKXuRhtex9LDDV9sm/&#10;1B5DIWII+xQVlCE0qZQ+K8mgH9mGOHK5dQZDhK6Q2uEzhptajpNkIg1WHBtKbGhTUnY/PoyCSyvz&#10;pNjfrJ9ef77z6eeBXCOVGvS79RxEoC78i//cO60gbo1X4g2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j6Y+vwAAANoAAAAPAAAAAAAAAAAAAAAAAJgCAABkcnMvZG93bnJl&#10;di54bWxQSwUGAAAAAAQABAD1AAAAhAMAAAAA&#10;" adj="-2900,30713">
                  <v:stroke dashstyle="dash"/>
                  <v:textbox>
                    <w:txbxContent>
                      <w:p w:rsidR="001B5639" w:rsidRPr="002A2ADE" w:rsidRDefault="001B5639" w:rsidP="00BB125D">
                        <w:pPr>
                          <w:jc w:val="center"/>
                          <w:rPr>
                            <w:sz w:val="16"/>
                            <w:szCs w:val="16"/>
                          </w:rPr>
                        </w:pPr>
                        <w:r w:rsidRPr="002A2ADE">
                          <w:rPr>
                            <w:sz w:val="16"/>
                            <w:szCs w:val="16"/>
                          </w:rPr>
                          <w:t>In KRAS WT</w:t>
                        </w:r>
                      </w:p>
                    </w:txbxContent>
                  </v:textbox>
                </v:shape>
                <v:shape id="AutoShape 13" o:spid="_x0000_s1036" type="#_x0000_t62" style="position:absolute;left:24612;top:4533;width:91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FvOb8A&#10;AADaAAAADwAAAGRycy9kb3ducmV2LnhtbERPz2vCMBS+C/4P4QleZE31oFtnFBEmHtXtsN0ezWub&#10;rXkpSab1vzeC4PHj+71c97YVZ/LBOFYwzXIQxKXThmsFX58fL68gQkTW2DomBVcKsF4NB0sstLvw&#10;kc6nWIsUwqFABU2MXSFlKBuyGDLXESeuct5iTNDXUnu8pHDbylmez6VFw6mhwY62DZV/p3+bZkT6&#10;mU2Id4vOfP8etgdXm2qv1HjUb95BROrjU/xw77WCN7hfSX6Qqx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oW85vwAAANoAAAAPAAAAAAAAAAAAAAAAAJgCAABkcnMvZG93bnJl&#10;di54bWxQSwUGAAAAAAQABAD1AAAAhAMAAAAA&#10;" adj="2040,34920">
                  <v:stroke dashstyle="dash"/>
                  <v:textbox>
                    <w:txbxContent>
                      <w:p w:rsidR="001B5639" w:rsidRPr="002A2ADE" w:rsidRDefault="001B5639" w:rsidP="00BB125D">
                        <w:pPr>
                          <w:rPr>
                            <w:sz w:val="16"/>
                            <w:szCs w:val="16"/>
                          </w:rPr>
                        </w:pPr>
                        <w:r w:rsidRPr="002A2ADE">
                          <w:rPr>
                            <w:sz w:val="16"/>
                            <w:szCs w:val="16"/>
                          </w:rPr>
                          <w:t>In mutated RAS</w:t>
                        </w:r>
                      </w:p>
                    </w:txbxContent>
                  </v:textbox>
                </v:shape>
                <v:shape id="AutoShape 14" o:spid="_x0000_s1037" type="#_x0000_t62" style="position:absolute;left:77609;top:4286;width:11430;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ZOsUA&#10;AADbAAAADwAAAGRycy9kb3ducmV2LnhtbESPQWvCQBCF7wX/wzKCt7rRg9joKlUQRMQSWw+9Ddlp&#10;NjQ7G7Orpv++cyj0NsN78943y3XvG3WnLtaBDUzGGSjiMtiaKwMf77vnOaiYkC02gcnAD0VYrwZP&#10;S8xteHBB93OqlIRwzNGAS6nNtY6lI49xHFpi0b5C5zHJ2lXadviQcN/oaZbNtMeapcFhS1tH5ff5&#10;5g2k2XxzedtFV1xfitOnnhyOp+pgzGjYvy5AJerTv/nvem8FX+jlFx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z9k6xQAAANsAAAAPAAAAAAAAAAAAAAAAAJgCAABkcnMv&#10;ZG93bnJldi54bWxQSwUGAAAAAAQABAD1AAAAigMAAAAA&#10;" adj="16824,24243">
                  <v:stroke dashstyle="dash"/>
                  <v:textbox>
                    <w:txbxContent>
                      <w:p w:rsidR="001B5639" w:rsidRPr="002A2ADE" w:rsidRDefault="001B5639" w:rsidP="00BB125D">
                        <w:pPr>
                          <w:jc w:val="center"/>
                          <w:rPr>
                            <w:sz w:val="16"/>
                            <w:szCs w:val="16"/>
                          </w:rPr>
                        </w:pPr>
                        <w:r w:rsidRPr="002A2ADE">
                          <w:rPr>
                            <w:sz w:val="16"/>
                            <w:szCs w:val="16"/>
                          </w:rPr>
                          <w:t>In KRAS WT and G13D mutated KRAS</w:t>
                        </w:r>
                      </w:p>
                    </w:txbxContent>
                  </v:textbox>
                </v:shape>
                <v:shape id="AutoShape 15" o:spid="_x0000_s1038" type="#_x0000_t62" style="position:absolute;left:65182;top:4095;width:8433;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z93cIA&#10;AADbAAAADwAAAGRycy9kb3ducmV2LnhtbERPTWvCQBC9F/wPywje6kYPVlJXEVGIXqRaC7kN2WmS&#10;mp0Nu6uJ/75bEHqbx/ucxao3jbiT87VlBZNxAoK4sLrmUsHnefc6B+EDssbGMil4kIfVcvCywFTb&#10;jj/ofgqliCHsU1RQhdCmUvqiIoN+bFviyH1bZzBE6EqpHXYx3DRymiQzabDm2FBhS5uKiuvpZhT8&#10;XDLXZZevbT87nI8uf9ubXOdKjYb9+h1EoD78i5/uTMf5E/j7JR4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P3dwgAAANsAAAAPAAAAAAAAAAAAAAAAAJgCAABkcnMvZG93&#10;bnJldi54bWxQSwUGAAAAAAQABAD1AAAAhwMAAAAA&#10;" adj="4229,24897">
                  <v:stroke dashstyle="dash"/>
                  <v:textbox>
                    <w:txbxContent>
                      <w:p w:rsidR="001B5639" w:rsidRPr="002A2ADE" w:rsidRDefault="001B5639" w:rsidP="00BB125D">
                        <w:pPr>
                          <w:jc w:val="center"/>
                          <w:rPr>
                            <w:sz w:val="16"/>
                            <w:szCs w:val="16"/>
                          </w:rPr>
                        </w:pPr>
                        <w:r w:rsidRPr="002A2ADE">
                          <w:rPr>
                            <w:sz w:val="16"/>
                            <w:szCs w:val="16"/>
                          </w:rPr>
                          <w:t>In other mutated KRAS</w:t>
                        </w:r>
                      </w:p>
                    </w:txbxContent>
                  </v:textbox>
                </v:shape>
                <v:shape id="AutoShape 16" o:spid="_x0000_s1039" type="#_x0000_t62" style="position:absolute;left:94126;top:4495;width:10058;height:2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4pE8AA&#10;AADbAAAADwAAAGRycy9kb3ducmV2LnhtbERPS4vCMBC+C/sfwizsRdZUD1aqUZZFQfHkgz0PzdgG&#10;m0lp0tr11xtB8DYf33MWq95WoqPGG8cKxqMEBHHutOFCwfm0+Z6B8AFZY+WYFPyTh9XyY7DATLsb&#10;H6g7hkLEEPYZKihDqDMpfV6SRT9yNXHkLq6xGCJsCqkbvMVwW8lJkkylRcOxocSafkvKr8fWKrDt&#10;sE1rszv99etEX/YmvXfDVKmvz/5nDiJQH97il3ur4/wJPH+J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4pE8AAAADbAAAADwAAAAAAAAAAAAAAAACYAgAAZHJzL2Rvd25y&#10;ZXYueG1sUEsFBgAAAAAEAAQA9QAAAIUDAAAAAA==&#10;" adj="7841,34994">
                  <v:stroke dashstyle="dash"/>
                  <v:textbox>
                    <w:txbxContent>
                      <w:p w:rsidR="001B5639" w:rsidRPr="002A2ADE" w:rsidRDefault="001B5639" w:rsidP="00BB125D">
                        <w:pPr>
                          <w:jc w:val="center"/>
                          <w:rPr>
                            <w:sz w:val="16"/>
                            <w:szCs w:val="16"/>
                          </w:rPr>
                        </w:pPr>
                        <w:r w:rsidRPr="002A2ADE">
                          <w:rPr>
                            <w:sz w:val="16"/>
                            <w:szCs w:val="16"/>
                          </w:rPr>
                          <w:t>In BRAF mutated</w:t>
                        </w:r>
                        <w:r>
                          <w:rPr>
                            <w:sz w:val="16"/>
                            <w:szCs w:val="16"/>
                          </w:rPr>
                          <w:t>?</w:t>
                        </w:r>
                      </w:p>
                    </w:txbxContent>
                  </v:textbox>
                </v:shape>
                <v:shapetype id="_x0000_t32" coordsize="21600,21600" o:spt="32" o:oned="t" path="m,l21600,21600e" filled="f">
                  <v:path arrowok="t" fillok="f" o:connecttype="none"/>
                  <o:lock v:ext="edit" shapetype="t"/>
                </v:shapetype>
                <v:shape id="AutoShape 17" o:spid="_x0000_s1040" type="#_x0000_t32" style="position:absolute;left:23590;width:6;height:32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18" o:spid="_x0000_s1041" type="#_x0000_t32" style="position:absolute;left:64077;width:7;height:327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9" o:spid="_x0000_s1042" type="#_x0000_t38" style="position:absolute;left:5613;top:9525;width:3581;height:3435;rotation:18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BKb8AAADbAAAADwAAAGRycy9kb3ducmV2LnhtbERPTYvCMBC9C/sfwgjeNFVYLV2juMqC&#10;e9SK57EZ07LNpDSx1n+/EQRv83ifs1z3thYdtb5yrGA6SUAQF05XbBSc8p9xCsIHZI21Y1LwIA/r&#10;1cdgiZl2dz5QdwxGxBD2GSooQ2gyKX1RkkU/cQ1x5K6utRgibI3ULd5juK3lLEnm0mLFsaHEhrYl&#10;FX/Hm1WQnq+XDn/tw2x3KVX5YnP+3hmlRsN+8wUiUB/e4pd7r+P8T3j+Eg+Qq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NBKb8AAADbAAAADwAAAAAAAAAAAAAAAACh&#10;AgAAZHJzL2Rvd25yZXYueG1sUEsFBgAAAAAEAAQA+QAAAI0DAAAAAA==&#10;" adj="-13787">
                  <v:stroke endarrow="block"/>
                </v:shape>
                <v:rect id="Rectangle 20" o:spid="_x0000_s1043" style="position:absolute;left:9194;top:17487;width:7316;height:2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wqd70A&#10;AADbAAAADwAAAGRycy9kb3ducmV2LnhtbERPvQrCMBDeBd8hnOCmqQoi1SgqKg46+LO4Hc3ZFptL&#10;aWKtb28Ewe0+vt+bLRpTiJoql1tWMOhHIIgTq3NOFVwv294EhPPIGgvLpOBNDhbzdmuGsbYvPlF9&#10;9qkIIexiVJB5X8ZSuiQjg65vS+LA3W1l0AdYpVJX+ArhppDDKBpLgzmHhgxLWmeUPM5PowBdtBla&#10;XxaDFV1uVzzuDqPaKNXtNMspCE+N/4t/7r0O88fw/SUcIO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Rwqd70AAADbAAAADwAAAAAAAAAAAAAAAACYAgAAZHJzL2Rvd25yZXYu&#10;eG1sUEsFBgAAAAAEAAQA9QAAAIIDAAAAAA==&#10;" fillcolor="#bfbfbf" stroked="f" strokecolor="#4f81bd" strokeweight="1.5pt">
                  <v:stroke dashstyle="dash"/>
                  <v:shadow color="#868686"/>
                  <v:textbox>
                    <w:txbxContent>
                      <w:p w:rsidR="001B5639" w:rsidRPr="002A2ADE" w:rsidRDefault="001B5639" w:rsidP="00BB125D">
                        <w:pPr>
                          <w:jc w:val="center"/>
                          <w:rPr>
                            <w:b/>
                            <w:sz w:val="16"/>
                            <w:szCs w:val="16"/>
                          </w:rPr>
                        </w:pPr>
                        <w:r w:rsidRPr="002A2ADE">
                          <w:rPr>
                            <w:b/>
                            <w:sz w:val="16"/>
                            <w:szCs w:val="16"/>
                          </w:rPr>
                          <w:t>No chemo</w:t>
                        </w:r>
                      </w:p>
                    </w:txbxContent>
                  </v:textbox>
                </v:rect>
                <v:oval id="Oval 21" o:spid="_x0000_s1044" style="position:absolute;left:2190;top:15786;width:4572;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2yAcIA&#10;AADbAAAADwAAAGRycy9kb3ducmV2LnhtbERPS2sCMRC+F/wPYYReimYVrLoaRRTRW+vj4HHYjLuL&#10;m8mapO62v94UCr3Nx/ec+bI1lXiQ86VlBYN+AoI4s7rkXMH5tO1NQPiArLGyTAq+ycNy0XmZY6pt&#10;wwd6HEMuYgj7FBUUIdSplD4ryKDv25o4clfrDIYIXS61wyaGm0oOk+RdGiw5NhRY07qg7Hb8Mgo+&#10;L37E2XTzQ8Pdatfc36R04w+lXrvtagYiUBv+xX/uvY7zx/D7Szx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fbIBwgAAANsAAAAPAAAAAAAAAAAAAAAAAJgCAABkcnMvZG93&#10;bnJldi54bWxQSwUGAAAAAAQABAD1AAAAhwMAAAAA&#10;" fillcolor="red" stroked="f">
                  <v:textbox>
                    <w:txbxContent>
                      <w:p w:rsidR="001B5639" w:rsidRPr="002A2ADE" w:rsidRDefault="001B5639" w:rsidP="00BB125D">
                        <w:pPr>
                          <w:jc w:val="center"/>
                          <w:rPr>
                            <w:sz w:val="16"/>
                            <w:szCs w:val="16"/>
                          </w:rPr>
                        </w:pPr>
                        <w:r w:rsidRPr="002A2ADE">
                          <w:rPr>
                            <w:sz w:val="16"/>
                            <w:szCs w:val="16"/>
                          </w:rPr>
                          <w:t>Cet</w:t>
                        </w:r>
                      </w:p>
                    </w:txbxContent>
                  </v:textbox>
                </v:oval>
                <v:oval id="Oval 22" o:spid="_x0000_s1045" style="position:absolute;left:2190;top:19329;width:4572;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Imc8UA&#10;AADbAAAADwAAAGRycy9kb3ducmV2LnhtbESPT2/CMAzF75P4DpGRuEwjBYn96QgIgRDctjEOHK3G&#10;a6s1TkkC7fbp8WHSbrbe83s/z5e9a9SVQqw9G5iMM1DEhbc1lwaOn9uHZ1AxIVtsPJOBH4qwXAzu&#10;5phb3/EHXQ+pVBLCMUcDVUptrnUsKnIYx74lFu3LB4dJ1lBqG7CTcNfoaZY9aoc1S0OFLa0rKr4P&#10;F2fg/RRnXLxsfmm6W+26873W4enNmNGwX72CStSnf/Pf9d4KvsDKLzKAXt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4iZzxQAAANsAAAAPAAAAAAAAAAAAAAAAAJgCAABkcnMv&#10;ZG93bnJldi54bWxQSwUGAAAAAAQABAD1AAAAigMAAAAA&#10;" fillcolor="red" stroked="f">
                  <v:textbox>
                    <w:txbxContent>
                      <w:p w:rsidR="001B5639" w:rsidRPr="002A2ADE" w:rsidRDefault="001B5639" w:rsidP="00BB125D">
                        <w:pPr>
                          <w:jc w:val="center"/>
                          <w:rPr>
                            <w:sz w:val="16"/>
                            <w:szCs w:val="16"/>
                          </w:rPr>
                        </w:pPr>
                        <w:r w:rsidRPr="002A2ADE">
                          <w:rPr>
                            <w:sz w:val="16"/>
                            <w:szCs w:val="16"/>
                          </w:rPr>
                          <w:t>Pan</w:t>
                        </w:r>
                      </w:p>
                    </w:txbxContent>
                  </v:textbox>
                </v:oval>
                <v:shape id="AutoShape 23" o:spid="_x0000_s1046" type="#_x0000_t32" style="position:absolute;left:12852;top:13963;width:6;height:36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24" o:spid="_x0000_s1047" type="#_x0000_t38" style="position:absolute;left:6762;top:18497;width:2432;height:2204;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cSRcIAAADbAAAADwAAAGRycy9kb3ducmV2LnhtbERPPW/CMBDdkfgP1lXqRpyiFkEagxBV&#10;qzJ0SGBgPMXXJCI+m9hNwr+vh0odn953vptMJwbqfWtZwVOSgiCurG65VnA+vS/WIHxA1thZJgV3&#10;8rDbzmc5ZtqOXNBQhlrEEPYZKmhCcJmUvmrIoE+sI47ct+0Nhgj7WuoexxhuOrlM05U02HJsaNDR&#10;oaHqWv4YBcXx4/5Cx7dL6urp6+qeN6fVbaPU48O0fwURaAr/4j/3p1awjOvjl/gD5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ScSRcIAAADbAAAADwAAAAAAAAAAAAAA&#10;AAChAgAAZHJzL2Rvd25yZXYueG1sUEsFBgAAAAAEAAQA+QAAAJADAAAAAA==&#10;" adj="10772">
                  <v:stroke endarrow="block"/>
                </v:shape>
                <v:shape id="AutoShape 25" o:spid="_x0000_s1048" type="#_x0000_t32" style="position:absolute;left:12852;top:19500;width:6;height:39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oval id="Oval 26" o:spid="_x0000_s1049" style="position:absolute;left:2273;top:25552;width:4572;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bJMQA&#10;AADbAAAADwAAAGRycy9kb3ducmV2LnhtbESPQWvCQBSE74L/YXmFXkQ3BqptdBVpEb1VrYceH9ln&#10;Epp9m+6uJvXXdwXB4zAz3zDzZWdqcSHnK8sKxqMEBHFudcWFguPXevgKwgdkjbVlUvBHHpaLfm+O&#10;mbYt7+lyCIWIEPYZKihDaDIpfV6SQT+yDXH0TtYZDFG6QmqHbYSbWqZJMpEGK44LJTb0XlL+czgb&#10;Bbtv/8L528eV0s1q0/4OpHTTT6Wen7rVDESgLjzC9/ZWK0hTuH2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m2yTEAAAA2wAAAA8AAAAAAAAAAAAAAAAAmAIAAGRycy9k&#10;b3ducmV2LnhtbFBLBQYAAAAABAAEAPUAAACJAwAAAAA=&#10;" fillcolor="red" stroked="f">
                  <v:textbox>
                    <w:txbxContent>
                      <w:p w:rsidR="001B5639" w:rsidRPr="002A2ADE" w:rsidRDefault="001B5639" w:rsidP="00BB125D">
                        <w:pPr>
                          <w:jc w:val="center"/>
                          <w:rPr>
                            <w:sz w:val="16"/>
                            <w:szCs w:val="16"/>
                          </w:rPr>
                        </w:pPr>
                        <w:r w:rsidRPr="002A2ADE">
                          <w:rPr>
                            <w:sz w:val="16"/>
                            <w:szCs w:val="16"/>
                          </w:rPr>
                          <w:t>Reg</w:t>
                        </w:r>
                      </w:p>
                    </w:txbxContent>
                  </v:textbox>
                </v:oval>
                <v:shape id="AutoShape 27" o:spid="_x0000_s1050" type="#_x0000_t38" style="position:absolute;left:6845;top:24447;width:2349;height:2477;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KAVMQAAADbAAAADwAAAGRycy9kb3ducmV2LnhtbESPQWvCQBSE70L/w/KE3nRjQmxJXUXa&#10;RnrIodX+gEf2mQSzb0N2m8R/7woFj8PMfMNsdpNpxUC9aywrWC0jEMSl1Q1XCn5P+eIVhPPIGlvL&#10;pOBKDnbbp9kGM21H/qHh6CsRIOwyVFB732VSurImg25pO+LgnW1v0AfZV1L3OAa4aWUcRWtpsOGw&#10;UGNH7zWVl+OfUXD+Hot9/GmKNE+jj6Y4JS+rAyv1PJ/2byA8Tf4R/m9/aQVxAvcv4QfI7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0oBUxAAAANsAAAAPAAAAAAAAAAAA&#10;AAAAAKECAABkcnMvZG93bnJldi54bWxQSwUGAAAAAAQABAD5AAAAkgMAAAAA&#10;" adj="10800">
                  <v:stroke endarrow="block"/>
                </v:shape>
                <v:shape id="AutoShape 28" o:spid="_x0000_s1051" type="#_x0000_t38" style="position:absolute;left:6762;top:17157;width:2432;height:134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k3CcQAAADbAAAADwAAAGRycy9kb3ducmV2LnhtbESPQWsCMRSE7wX/Q3hCbzVRpJXVKKII&#10;PdhDV0GPj+S5u7h5WTZxXf31TaHQ4zAz3zCLVe9q0VEbKs8axiMFgth4W3Gh4XjYvc1AhIhssfZM&#10;Gh4UYLUcvCwws/7O39TlsRAJwiFDDWWMTSZlMCU5DCPfECfv4luHMcm2kLbFe4K7Wk6UepcOK04L&#10;JTa0Kclc85vT8NE8Tb59fnnsjrPTTZ2Nmm73Wr8O+/UcRKQ+/of/2p9Ww2QKv1/SD5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eTcJxAAAANsAAAAPAAAAAAAAAAAA&#10;AAAAAKECAABkcnMvZG93bnJldi54bWxQSwUGAAAAAAQABAD5AAAAkgMAAAAA&#10;" adj="10772">
                  <v:stroke endarrow="block"/>
                </v:shape>
                <v:shape id="AutoShape 29" o:spid="_x0000_s1052" type="#_x0000_t62" style="position:absolute;left:52768;top:4533;width:73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sfnsMA&#10;AADbAAAADwAAAGRycy9kb3ducmV2LnhtbESPQYvCMBSE7wv+h/AEb2uqYFeqsaggrOBFu4vXR/Ns&#10;S5uX0mS1+uuNIOxxmJlvmGXam0ZcqXOVZQWTcQSCOLe64kLBT7b7nINwHlljY5kU3MlBuhp8LDHR&#10;9sZHup58IQKEXYIKSu/bREqXl2TQjW1LHLyL7Qz6ILtC6g5vAW4aOY2iWBqsOCyU2NK2pLw+/RkF&#10;5w09mnltdod9y9nvo4jvX+tYqdGwXy9AeOr9f/jd/tYKpjN4fQk/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sfnsMAAADbAAAADwAAAAAAAAAAAAAAAACYAgAAZHJzL2Rv&#10;d25yZXYueG1sUEsFBgAAAAAEAAQA9QAAAIgDAAAAAA==&#10;" adj="18244,33540">
                  <v:stroke dashstyle="dash"/>
                  <v:textbox>
                    <w:txbxContent>
                      <w:p w:rsidR="001B5639" w:rsidRPr="002A2ADE" w:rsidRDefault="001B5639" w:rsidP="00BB125D">
                        <w:pPr>
                          <w:rPr>
                            <w:sz w:val="16"/>
                            <w:szCs w:val="16"/>
                          </w:rPr>
                        </w:pPr>
                        <w:r w:rsidRPr="002A2ADE">
                          <w:rPr>
                            <w:sz w:val="16"/>
                            <w:szCs w:val="16"/>
                          </w:rPr>
                          <w:t>In RAS WT</w:t>
                        </w:r>
                      </w:p>
                    </w:txbxContent>
                  </v:textbox>
                </v:shape>
                <v:rect id="Rectangle 30" o:spid="_x0000_s1053" style="position:absolute;left:9194;top:23437;width:7316;height:2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DgysIA&#10;AADbAAAADwAAAGRycy9kb3ducmV2LnhtbESPQYvCMBSE78L+h/AWvGnaCiLVKO7iLnvQg9WLt0fz&#10;bIvNS2li2/33RhA8DjPzDbPaDKYWHbWusqwgnkYgiHOrKy4UnE8/kwUI55E11pZJwT852Kw/RitM&#10;te35SF3mCxEg7FJUUHrfpFK6vCSDbmob4uBdbWvQB9kWUrfYB7ipZRJFc2mw4rBQYkPfJeW37G4U&#10;oIt2ifVNHX/R6XLGw+9+1hmlxp/DdgnC0+Df4Vf7TytI5vD8En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cODKwgAAANsAAAAPAAAAAAAAAAAAAAAAAJgCAABkcnMvZG93&#10;bnJldi54bWxQSwUGAAAAAAQABAD1AAAAhwMAAAAA&#10;" fillcolor="#bfbfbf" stroked="f" strokecolor="#4f81bd" strokeweight="1.5pt">
                  <v:stroke dashstyle="dash"/>
                  <v:shadow color="#868686"/>
                  <v:textbox>
                    <w:txbxContent>
                      <w:p w:rsidR="001B5639" w:rsidRPr="002A2ADE" w:rsidRDefault="001B5639" w:rsidP="00BB125D">
                        <w:pPr>
                          <w:jc w:val="center"/>
                          <w:rPr>
                            <w:b/>
                            <w:sz w:val="16"/>
                            <w:szCs w:val="16"/>
                          </w:rPr>
                        </w:pPr>
                        <w:r w:rsidRPr="002A2ADE">
                          <w:rPr>
                            <w:b/>
                            <w:sz w:val="16"/>
                            <w:szCs w:val="16"/>
                          </w:rPr>
                          <w:t>No chemo</w:t>
                        </w:r>
                      </w:p>
                    </w:txbxContent>
                  </v:textbox>
                </v:rect>
                <v:rect id="Rectangle 31" o:spid="_x0000_s1054" style="position:absolute;left:9194;top:11950;width:7316;height:2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FUcEA&#10;AADbAAAADwAAAGRycy9kb3ducmV2LnhtbESPzarCMBSE9xd8h3AEd9fUCl6pRlFRceFd+LNxd2iO&#10;bbE5KU2s9e2NILgcZuYbZjpvTSkaql1hWcGgH4EgTq0uOFNwPm1+xyCcR9ZYWiYFT3Iwn3V+ppho&#10;++ADNUefiQBhl6CC3PsqkdKlORl0fVsRB+9qa4M+yDqTusZHgJtSxlE0kgYLDgs5VrTKKb0d70YB&#10;umgdW1+VgyWdLmf83+6HjVGq120XExCeWv8Nf9o7rSD+g/eX8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8RVHBAAAA2wAAAA8AAAAAAAAAAAAAAAAAmAIAAGRycy9kb3du&#10;cmV2LnhtbFBLBQYAAAAABAAEAPUAAACGAwAAAAA=&#10;" fillcolor="#bfbfbf" stroked="f" strokecolor="#4f81bd" strokeweight="1.5pt">
                  <v:stroke dashstyle="dash"/>
                  <v:shadow color="#868686"/>
                  <v:textbox>
                    <w:txbxContent>
                      <w:p w:rsidR="001B5639" w:rsidRPr="002A2ADE" w:rsidRDefault="001B5639" w:rsidP="00BB125D">
                        <w:pPr>
                          <w:jc w:val="center"/>
                          <w:rPr>
                            <w:b/>
                            <w:sz w:val="16"/>
                            <w:szCs w:val="16"/>
                          </w:rPr>
                        </w:pPr>
                        <w:r>
                          <w:rPr>
                            <w:b/>
                            <w:sz w:val="16"/>
                            <w:szCs w:val="16"/>
                          </w:rPr>
                          <w:t>5-FU or Cape</w:t>
                        </w:r>
                      </w:p>
                    </w:txbxContent>
                  </v:textbox>
                </v:rect>
                <v:rect id="Rectangle 32" o:spid="_x0000_s1055" style="position:absolute;left:52851;top:11925;width:5137;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RI7wA&#10;AADbAAAADwAAAGRycy9kb3ducmV2LnhtbERPuwrCMBTdBf8hXMFNUyuIVKOoqDjo4GNxuzTXttjc&#10;lCbW+vdmEBwP5z1ftqYUDdWusKxgNIxAEKdWF5wpuF13gykI55E1lpZJwYccLBfdzhwTbd98pubi&#10;MxFC2CWoIPe+SqR0aU4G3dBWxIF72NqgD7DOpK7xHcJNKeMomkiDBYeGHCva5JQ+Ly+jAF20ja2v&#10;ytGarvcbnvbHcWOU6vfa1QyEp9b/xT/3QSuIw9jwJfw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1o9EjvAAAANsAAAAPAAAAAAAAAAAAAAAAAJgCAABkcnMvZG93bnJldi54&#10;bWxQSwUGAAAAAAQABAD1AAAAgQMAAAAA&#10;" fillcolor="#bfbfbf" stroked="f" strokecolor="#4f81bd" strokeweight="1.5pt">
                  <v:stroke dashstyle="dash"/>
                  <v:shadow color="#868686"/>
                  <v:textbox>
                    <w:txbxContent>
                      <w:p w:rsidR="001B5639" w:rsidRPr="002A2ADE" w:rsidRDefault="001B5639" w:rsidP="00BB125D">
                        <w:pPr>
                          <w:jc w:val="center"/>
                          <w:rPr>
                            <w:b/>
                            <w:sz w:val="16"/>
                            <w:szCs w:val="16"/>
                          </w:rPr>
                        </w:pPr>
                        <w:r w:rsidRPr="002A2ADE">
                          <w:rPr>
                            <w:b/>
                            <w:sz w:val="16"/>
                            <w:szCs w:val="16"/>
                          </w:rPr>
                          <w:t>FOLFOX</w:t>
                        </w:r>
                      </w:p>
                    </w:txbxContent>
                  </v:textbox>
                </v:rect>
                <v:shapetype id="_x0000_t37" coordsize="21600,21600" o:spt="37" o:oned="t" path="m,c10800,,21600,10800,21600,21600e" filled="f">
                  <v:path arrowok="t" fillok="f" o:connecttype="none"/>
                  <o:lock v:ext="edit" shapetype="t"/>
                </v:shapetype>
                <v:shape id="AutoShape 33" o:spid="_x0000_s1056" type="#_x0000_t37" style="position:absolute;left:26790;top:10807;width:2248;height:2032;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PAVMIAAADbAAAADwAAAGRycy9kb3ducmV2LnhtbESP0WqDQBRE3wv5h+UW+hZXhTTVugkm&#10;EAiFPMT6ARf3VqXuXXE3if37bCDQx2FmzjDFdjaDuNLkessKkigGQdxY3XOroP4+LD9AOI+scbBM&#10;Cv7IwXazeCkw1/bGZ7pWvhUBwi5HBZ33Yy6lazoy6CI7Egfvx04GfZBTK/WEtwA3g0zj+F0a7Dks&#10;dDjSvqPmt7oYBe4ryVan0ZO1u3rNuqqHsoyVenudy08Qnmb/H362j1pBmsHjS/gB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sPAVMIAAADbAAAADwAAAAAAAAAAAAAA&#10;AAChAgAAZHJzL2Rvd25yZXYueG1sUEsFBgAAAAAEAAQA+QAAAJADAAAAAA==&#10;">
                  <v:stroke endarrow="block"/>
                </v:shape>
                <v:rect id="Rectangle 34" o:spid="_x0000_s1057" style="position:absolute;left:28555;top:17487;width:5138;height:2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xL+LwA&#10;AADbAAAADwAAAGRycy9kb3ducmV2LnhtbERPzQ7BQBC+S7zDZiRubJGIlCUI4sBBubhNuqNtdGeb&#10;7qp6e3uQOH75/her1pSiodoVlhWMhhEI4tTqgjMFt+t+MAPhPLLG0jIp+JCD1bLbWWCs7Zsv1CQ+&#10;EyGEXYwKcu+rWEqX5mTQDW1FHLiHrQ36AOtM6hrfIdyUchxFU2mw4NCQY0XbnNJn8jIK0EW7sfVV&#10;OdrQ9X7D8+E0aYxS/V67noPw1Pq/+Oc+agWTsD58CT9AL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ODEv4vAAAANsAAAAPAAAAAAAAAAAAAAAAAJgCAABkcnMvZG93bnJldi54&#10;bWxQSwUGAAAAAAQABAD1AAAAgQMAAAAA&#10;" fillcolor="#bfbfbf" stroked="f" strokecolor="#4f81bd" strokeweight="1.5pt">
                  <v:stroke dashstyle="dash"/>
                  <v:shadow color="#868686"/>
                  <v:textbox>
                    <w:txbxContent>
                      <w:p w:rsidR="001B5639" w:rsidRPr="002A2ADE" w:rsidRDefault="001B5639" w:rsidP="00BB125D">
                        <w:pPr>
                          <w:jc w:val="center"/>
                          <w:rPr>
                            <w:b/>
                            <w:sz w:val="16"/>
                            <w:szCs w:val="16"/>
                          </w:rPr>
                        </w:pPr>
                        <w:r>
                          <w:rPr>
                            <w:b/>
                            <w:sz w:val="16"/>
                            <w:szCs w:val="16"/>
                          </w:rPr>
                          <w:t>FOLFIRI</w:t>
                        </w:r>
                      </w:p>
                    </w:txbxContent>
                  </v:textbox>
                </v:rect>
                <v:rect id="Rectangle 35" o:spid="_x0000_s1058" style="position:absolute;left:25603;top:24009;width:6235;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uY8IA&#10;AADbAAAADwAAAGRycy9kb3ducmV2LnhtbESPT4vCMBTE7wt+h/AWvK1pFUSqadkVFQ968M/F26N5&#10;tmWbl9LEWr+9EQSPw8z8hllkvalFR62rLCuIRxEI4tzqigsF59P6ZwbCeWSNtWVS8CAHWTr4WmCi&#10;7Z0P1B19IQKEXYIKSu+bREqXl2TQjWxDHLyrbQ36INtC6hbvAW5qOY6iqTRYcVgosaFlSfn/8WYU&#10;oItWY+ubOv6j0+WM+81u0hmlht/97xyEp95/wu/2ViuYxPD6En6AT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QO5jwgAAANsAAAAPAAAAAAAAAAAAAAAAAJgCAABkcnMvZG93&#10;bnJldi54bWxQSwUGAAAAAAQABAD1AAAAhwMAAAAA&#10;" fillcolor="#bfbfbf" stroked="f" strokecolor="#4f81bd" strokeweight="1.5pt">
                  <v:stroke dashstyle="dash"/>
                  <v:shadow color="#868686"/>
                  <v:textbox>
                    <w:txbxContent>
                      <w:p w:rsidR="001B5639" w:rsidRPr="002A2ADE" w:rsidRDefault="001B5639" w:rsidP="00BB125D">
                        <w:pPr>
                          <w:jc w:val="center"/>
                          <w:rPr>
                            <w:b/>
                            <w:sz w:val="16"/>
                            <w:szCs w:val="16"/>
                          </w:rPr>
                        </w:pPr>
                        <w:r>
                          <w:rPr>
                            <w:b/>
                            <w:sz w:val="16"/>
                            <w:szCs w:val="16"/>
                          </w:rPr>
                          <w:t>No chemo</w:t>
                        </w:r>
                      </w:p>
                    </w:txbxContent>
                  </v:textbox>
                </v:rect>
                <v:rect id="Rectangle 36" o:spid="_x0000_s1059" style="position:absolute;left:34842;top:17487;width:6032;height:2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JwFMIA&#10;AADbAAAADwAAAGRycy9kb3ducmV2LnhtbESPQYvCMBSE74L/ITzBm6atINI1yioqHtyD1Yu3R/O2&#10;Ldu8lCa29d+bhYU9DjPzDbPeDqYWHbWusqwgnkcgiHOrKy4U3G/H2QqE88gaa8uk4EUOtpvxaI2p&#10;tj1fqct8IQKEXYoKSu+bVEqXl2TQzW1DHLxv2xr0QbaF1C32AW5qmUTRUhqsOCyU2NC+pPwnexoF&#10;6KJDYn1Txzu6Pe74dbosOqPUdDJ8foDwNPj/8F/7rBUsEvj9En6A3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nAUwgAAANsAAAAPAAAAAAAAAAAAAAAAAJgCAABkcnMvZG93&#10;bnJldi54bWxQSwUGAAAAAAQABAD1AAAAhwMAAAAA&#10;" fillcolor="#bfbfbf" stroked="f" strokecolor="#4f81bd" strokeweight="1.5pt">
                  <v:stroke dashstyle="dash"/>
                  <v:shadow color="#868686"/>
                  <v:textbox>
                    <w:txbxContent>
                      <w:p w:rsidR="001B5639" w:rsidRPr="002A2ADE" w:rsidRDefault="001B5639" w:rsidP="00BB125D">
                        <w:pPr>
                          <w:jc w:val="center"/>
                          <w:rPr>
                            <w:b/>
                            <w:sz w:val="16"/>
                            <w:szCs w:val="16"/>
                          </w:rPr>
                        </w:pPr>
                        <w:r>
                          <w:rPr>
                            <w:b/>
                            <w:sz w:val="16"/>
                            <w:szCs w:val="16"/>
                          </w:rPr>
                          <w:t>FOLF(IRI)</w:t>
                        </w:r>
                      </w:p>
                    </w:txbxContent>
                  </v:textbox>
                </v:rect>
                <v:shape id="AutoShape 37" o:spid="_x0000_s1060" type="#_x0000_t32" style="position:absolute;left:31127;top:13963;width:375;height:35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3STMMAAADbAAAADwAAAGRycy9kb3ducmV2LnhtbESPT2sCMRTE74V+h/AK3rrZViy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0kzDAAAA2wAAAA8AAAAAAAAAAAAA&#10;AAAAoQIAAGRycy9kb3ducmV2LnhtbFBLBQYAAAAABAAEAPkAAACRAwAAAAA=&#10;">
                  <v:stroke endarrow="block"/>
                </v:shape>
                <v:shape id="AutoShape 38" o:spid="_x0000_s1061" type="#_x0000_t32" style="position:absolute;left:31502;top:13963;width:6356;height:3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39" o:spid="_x0000_s1062" type="#_x0000_t37" style="position:absolute;left:22808;top:12770;width:8211;height:3276;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dcjMIAAADbAAAADwAAAGRycy9kb3ducmV2LnhtbESP3YrCMBSE7xd8h3CEvVvTuvhXTaUK&#10;gix4Ye0DHJpjW2xOShO1vr1ZWNjLYWa+YTbbwbTiQb1rLCuIJxEI4tLqhisFxeXwtQThPLLG1jIp&#10;eJGDbTr62GCi7ZPP9Mh9JQKEXYIKau+7REpX1mTQTWxHHLyr7Q36IPtK6h6fAW5aOY2iuTTYcFio&#10;saN9TeUtvxsF7idezU6dJ2t3xYJ1XrRZFin1OR6yNQhPg/8P/7WPWsH3DH6/hB8g0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dcjMIAAADbAAAADwAAAAAAAAAAAAAA&#10;AAChAgAAZHJzL2Rvd25yZXYueG1sUEsFBgAAAAAEAAQA+QAAAJADAAAAAA==&#10;">
                  <v:stroke endarrow="block"/>
                </v:shape>
                <v:oval id="Oval 40" o:spid="_x0000_s1063" style="position:absolute;left:24650;top:20320;width:4572;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RL+sUA&#10;AADbAAAADwAAAGRycy9kb3ducmV2LnhtbESPQWvCQBSE70L/w/IKvYhuqmjb1FVEEb3Zxh56fGRf&#10;k9Ds27i7NdFf7wpCj8PMfMPMFp2pxYmcrywreB4mIIhzqysuFHwdNoNXED4ga6wtk4IzeVjMH3oz&#10;TLVt+ZNOWShEhLBPUUEZQpNK6fOSDPqhbYij92OdwRClK6R22Ea4qeUoSabSYMVxocSGViXlv9mf&#10;UfDx7Secv60vNNout+2xL6V72Sv19Ngt30EE6sJ/+N7eaQXjKdy+x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hEv6xQAAANsAAAAPAAAAAAAAAAAAAAAAAJgCAABkcnMv&#10;ZG93bnJldi54bWxQSwUGAAAAAAQABAD1AAAAigMAAAAA&#10;" fillcolor="red" stroked="f">
                  <v:textbox>
                    <w:txbxContent>
                      <w:p w:rsidR="001B5639" w:rsidRPr="002A2ADE" w:rsidRDefault="001B5639" w:rsidP="00BB125D">
                        <w:pPr>
                          <w:jc w:val="center"/>
                          <w:rPr>
                            <w:sz w:val="16"/>
                            <w:szCs w:val="16"/>
                          </w:rPr>
                        </w:pPr>
                        <w:r>
                          <w:rPr>
                            <w:sz w:val="16"/>
                            <w:szCs w:val="16"/>
                          </w:rPr>
                          <w:t>Afl</w:t>
                        </w:r>
                      </w:p>
                    </w:txbxContent>
                  </v:textbox>
                </v:oval>
                <v:shape id="AutoShape 41" o:spid="_x0000_s1064" type="#_x0000_t37" style="position:absolute;left:26841;top:18605;width:1810;height:1619;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VyxMUAAADbAAAADwAAAGRycy9kb3ducmV2LnhtbESPT2sCMRTE74V+h/AK3mpWhVZWo1ih&#10;tBUK/rt4e25edtduXpYk1fXbNwXB4zAzv2Gm88424kw+1I4VDPoZCOLC6ZpLBfvd+/MYRIjIGhvH&#10;pOBKAeazx4cp5tpdeEPnbSxFgnDIUUEVY5tLGYqKLIa+a4mTZ5y3GJP0pdQeLwluGznMshdpsea0&#10;UGFLy4qKn+2vVXBovg/mC9/M+miyj+XKn9ZmuFOq99QtJiAidfEevrU/tYLRK/x/ST9Az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VyxMUAAADbAAAADwAAAAAAAAAA&#10;AAAAAAChAgAAZHJzL2Rvd25yZXYueG1sUEsFBgAAAAAEAAQA+QAAAJMDAAAAAA==&#10;">
                  <v:stroke endarrow="block"/>
                </v:shape>
                <v:oval id="Oval 42" o:spid="_x0000_s1065" style="position:absolute;left:38842;top:20320;width:4572;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6E8IA&#10;AADbAAAADwAAAGRycy9kb3ducmV2LnhtbERPPW/CMBDdkfgP1lXqUhUHUEsJcRACIbpRaAfGU3wk&#10;UeNzsF0S+uvroRLj0/vOlr1pxJWcry0rGI8SEMSF1TWXCr4+t89vIHxA1thYJgU38rDMh4MMU207&#10;PtD1GEoRQ9inqKAKoU2l9EVFBv3ItsSRO1tnMEToSqkddjHcNHKSJK/SYM2xocKW1hUV38cfo+Dj&#10;5F+4mG9+abJb7brLk5Rutlfq8aFfLUAE6sNd/O9+1wqmcWz8En+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V3oTwgAAANsAAAAPAAAAAAAAAAAAAAAAAJgCAABkcnMvZG93&#10;bnJldi54bWxQSwUGAAAAAAQABAD1AAAAhwMAAAAA&#10;" fillcolor="red" stroked="f">
                  <v:textbox>
                    <w:txbxContent>
                      <w:p w:rsidR="001B5639" w:rsidRPr="002A2ADE" w:rsidRDefault="001B5639" w:rsidP="00BB125D">
                        <w:pPr>
                          <w:jc w:val="center"/>
                          <w:rPr>
                            <w:sz w:val="16"/>
                            <w:szCs w:val="16"/>
                          </w:rPr>
                        </w:pPr>
                        <w:r w:rsidRPr="002A2ADE">
                          <w:rPr>
                            <w:sz w:val="16"/>
                            <w:szCs w:val="16"/>
                          </w:rPr>
                          <w:t>Pan</w:t>
                        </w:r>
                      </w:p>
                    </w:txbxContent>
                  </v:textbox>
                </v:oval>
                <v:shape id="AutoShape 43" o:spid="_x0000_s1066" type="#_x0000_t37" style="position:absolute;left:40093;top:19291;width:1810;height:254;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rnXMIAAADbAAAADwAAAGRycy9kb3ducmV2LnhtbESPT4vCMBTE7wt+h/AEb2uqgqzVKCL4&#10;B/Gwag8eH80zLTYvpYna/fYbQfA4zMxvmNmitZV4UONLxwoG/QQEce50yUZBdl5//4DwAVlj5ZgU&#10;/JGHxbzzNcNUuycf6XEKRkQI+xQVFCHUqZQ+L8ii77uaOHpX11gMUTZG6gafEW4rOUySsbRYclwo&#10;sKZVQfntdLcKNjj8NYPrPdtvL9KsbXZoNeVK9brtcgoiUBs+4Xd7pxWMJvD6En+An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rnXMIAAADbAAAADwAAAAAAAAAAAAAA&#10;AAChAgAAZHJzL2Rvd25yZXYueG1sUEsFBgAAAAAEAAQA+QAAAJADAAAAAA==&#10;">
                  <v:stroke endarrow="block"/>
                </v:shape>
                <v:oval id="Oval 44" o:spid="_x0000_s1067" style="position:absolute;left:38842;top:13989;width:4572;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cFaMIA&#10;AADbAAAADwAAAGRycy9kb3ducmV2LnhtbERPPW/CMBDdkfgP1lXqUhUHREsJcRACIbpRaAfGU3wk&#10;UeNzsF0S+uvroRLj0/vOlr1pxJWcry0rGI8SEMSF1TWXCr4+t89vIHxA1thYJgU38rDMh4MMU207&#10;PtD1GEoRQ9inqKAKoU2l9EVFBv3ItsSRO1tnMEToSqkddjHcNHKSJK/SYM2xocKW1hUV38cfo+Dj&#10;5F+4mG9+abJb7brLk5Rutlfq8aFfLUAE6sNd/O9+1wqmcX38En+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JwVowgAAANsAAAAPAAAAAAAAAAAAAAAAAJgCAABkcnMvZG93&#10;bnJldi54bWxQSwUGAAAAAAQABAD1AAAAhwMAAAAA&#10;" fillcolor="red" stroked="f">
                  <v:textbox>
                    <w:txbxContent>
                      <w:p w:rsidR="001B5639" w:rsidRPr="002A2ADE" w:rsidRDefault="001B5639" w:rsidP="00BB125D">
                        <w:pPr>
                          <w:jc w:val="center"/>
                          <w:rPr>
                            <w:sz w:val="16"/>
                            <w:szCs w:val="16"/>
                          </w:rPr>
                        </w:pPr>
                        <w:r>
                          <w:rPr>
                            <w:sz w:val="16"/>
                            <w:szCs w:val="16"/>
                          </w:rPr>
                          <w:t>Cet</w:t>
                        </w:r>
                      </w:p>
                    </w:txbxContent>
                  </v:textbox>
                </v:oval>
                <v:shape id="AutoShape 45" o:spid="_x0000_s1068" type="#_x0000_t37" style="position:absolute;left:40112;top:17494;width:1778;height:254;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QdEsQAAADbAAAADwAAAGRycy9kb3ducmV2LnhtbESPQWvCQBSE7wX/w/IKXkrdpBVbUlcJ&#10;Qm2uRi+5vWSfSWj2bcyumv77riB4HGbmG2a5Hk0nLjS41rKCeBaBIK6sbrlWcNh/v36CcB5ZY2eZ&#10;FPyRg/Vq8rTERNsr7+iS+1oECLsEFTTe94mUrmrIoJvZnjh4RzsY9EEOtdQDXgPcdPItihbSYMth&#10;ocGeNg1Vv/nZKChP2fbsPt65KNON+TFjcSxfCqWmz2P6BcLT6B/hezvTCuYx3L6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NB0SxAAAANsAAAAPAAAAAAAAAAAA&#10;AAAAAKECAABkcnMvZG93bnJldi54bWxQSwUGAAAAAAQABAD5AAAAkgMAAAAA&#10;">
                  <v:stroke endarrow="block"/>
                </v:shape>
                <v:shape id="AutoShape 46" o:spid="_x0000_s1069" type="#_x0000_t32" style="position:absolute;left:28721;top:19526;width:2406;height:44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cEqsMAAADbAAAADwAAAGRycy9kb3ducmV2LnhtbESPT2sCMRTE7wW/Q3hCb91sp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XBKrDAAAA2wAAAA8AAAAAAAAAAAAA&#10;AAAAoQIAAGRycy9kb3ducmV2LnhtbFBLBQYAAAAABAAEAPkAAACRAwAAAAA=&#10;">
                  <v:stroke endarrow="block"/>
                </v:shape>
                <v:oval id="Oval 47" o:spid="_x0000_s1070" style="position:absolute;left:24447;top:27171;width:4572;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H8UA&#10;AADbAAAADwAAAGRycy9kb3ducmV2LnhtbESPS2/CMBCE75X4D9Yi9VKBU9ryCBiEWiG4ldeB4ype&#10;kqjxOrVdEvj1uFKlHkcz841mtmhNJS7kfGlZwXM/AUGcWV1yruB4WPXGIHxA1lhZJgVX8rCYdx5m&#10;mGrb8I4u+5CLCGGfooIihDqV0mcFGfR9WxNH72ydwRCly6V22ES4qeQgSYbSYMlxocCa3gvKvvY/&#10;RsH25N84m3zcaLBerpvvJynd6FOpx267nIII1Ib/8F97oxW8vs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9ZsfxQAAANsAAAAPAAAAAAAAAAAAAAAAAJgCAABkcnMv&#10;ZG93bnJldi54bWxQSwUGAAAAAAQABAD1AAAAigMAAAAA&#10;" fillcolor="red" stroked="f">
                  <v:textbox>
                    <w:txbxContent>
                      <w:p w:rsidR="001B5639" w:rsidRPr="002A2ADE" w:rsidRDefault="001B5639" w:rsidP="00BB125D">
                        <w:pPr>
                          <w:jc w:val="center"/>
                          <w:rPr>
                            <w:sz w:val="16"/>
                            <w:szCs w:val="16"/>
                          </w:rPr>
                        </w:pPr>
                        <w:r w:rsidRPr="002A2ADE">
                          <w:rPr>
                            <w:sz w:val="16"/>
                            <w:szCs w:val="16"/>
                          </w:rPr>
                          <w:t>Reg</w:t>
                        </w:r>
                      </w:p>
                    </w:txbxContent>
                  </v:textbox>
                </v:oval>
                <v:shape id="AutoShape 48" o:spid="_x0000_s1071" type="#_x0000_t37" style="position:absolute;left:24092;top:26053;width:2540;height:489;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GfzsQAAADbAAAADwAAAGRycy9kb3ducmV2LnhtbESPQWsCMRSE74L/ITyhN80qUspqFBXE&#10;tlCw6sXbc/Oyu7p5WZJUt/++KRR6HGbmG2a+7Gwj7uRD7VjBeJSBIC6crrlUcDpuhy8gQkTW2Dgm&#10;Bd8UYLno9+aYa/fgT7ofYikShEOOCqoY21zKUFRkMYxcS5w847zFmKQvpfb4SHDbyEmWPUuLNaeF&#10;ClvaVFTcDl9Wwbn5OJs3XJv9xWS7zbu/7s3kqNTToFvNQETq4n/4r/2qFUyn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cZ/OxAAAANsAAAAPAAAAAAAAAAAA&#10;AAAAAKECAABkcnMvZG93bnJldi54bWxQSwUGAAAAAAQABAD5AAAAkgMAAAAA&#10;">
                  <v:stroke endarrow="block"/>
                </v:shape>
                <v:rect id="Rectangle 49" o:spid="_x0000_s1072" style="position:absolute;left:32365;top:24009;width:7316;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2bHcEA&#10;AADbAAAADwAAAGRycy9kb3ducmV2LnhtbESPS6vCMBSE9xf8D+EI7jT1iVSjqKi4uC58bNwdmmNb&#10;bE5KE2v990a4cJfDzHzDzJeNKURNlcstK+j3IhDEidU5pwqul113CsJ5ZI2FZVLwJgfLRetnjrG2&#10;Lz5RffapCBB2MSrIvC9jKV2SkUHXsyVx8O62MuiDrFKpK3wFuCnkIIom0mDOYSHDkjYZJY/z0yhA&#10;F20H1pdFf02X2xWP+99hbZTqtJvVDISnxv+H/9oHrWA0hu+X8APk4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9mx3BAAAA2wAAAA8AAAAAAAAAAAAAAAAAmAIAAGRycy9kb3du&#10;cmV2LnhtbFBLBQYAAAAABAAEAPUAAACGAwAAAAA=&#10;" fillcolor="#bfbfbf" stroked="f" strokecolor="#4f81bd" strokeweight="1.5pt">
                  <v:stroke dashstyle="dash"/>
                  <v:shadow color="#868686"/>
                  <v:textbox>
                    <w:txbxContent>
                      <w:p w:rsidR="001B5639" w:rsidRPr="002A2ADE" w:rsidRDefault="001B5639" w:rsidP="00BB125D">
                        <w:pPr>
                          <w:jc w:val="center"/>
                          <w:rPr>
                            <w:b/>
                            <w:sz w:val="16"/>
                            <w:szCs w:val="16"/>
                          </w:rPr>
                        </w:pPr>
                        <w:r>
                          <w:rPr>
                            <w:b/>
                            <w:sz w:val="16"/>
                            <w:szCs w:val="16"/>
                          </w:rPr>
                          <w:t>IRI</w:t>
                        </w:r>
                      </w:p>
                    </w:txbxContent>
                  </v:textbox>
                </v:rect>
                <v:shape id="AutoShape 50" o:spid="_x0000_s1073" type="#_x0000_t32" style="position:absolute;left:31127;top:19526;width:4896;height:44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AutoShape 51" o:spid="_x0000_s1074" type="#_x0000_t62" style="position:absolute;left:33559;top:28790;width:73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Q1D8MA&#10;AADbAAAADwAAAGRycy9kb3ducmV2LnhtbESPT4vCMBTE74LfITzBm6aKq9I1Ff8g7EnQFWFvb5u3&#10;bWnzUppo67c3grDHYWZ+w6zWnanEnRpXWFYwGUcgiFOrC84UXL4PoyUI55E1VpZJwYMcrJN+b4Wx&#10;ti2f6H72mQgQdjEqyL2vYyldmpNBN7Y1cfD+bGPQB9lkUjfYBrip5DSK5tJgwWEhx5p2OaXl+WYU&#10;4P5qfLs/Ev9Uk9/t8qPkbX1RajjoNp8gPHX+P/xuf2kFswW8voQfIJ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Q1D8MAAADbAAAADwAAAAAAAAAAAAAAAACYAgAAZHJzL2Rv&#10;d25yZXYueG1sUEsFBgAAAAAEAAQA9QAAAIgDAAAAAA==&#10;" adj="19650,-26760">
                  <v:stroke dashstyle="dash"/>
                  <v:textbox>
                    <w:txbxContent>
                      <w:p w:rsidR="001B5639" w:rsidRPr="002A2ADE" w:rsidRDefault="001B5639" w:rsidP="00BB125D">
                        <w:pPr>
                          <w:rPr>
                            <w:sz w:val="16"/>
                            <w:szCs w:val="16"/>
                          </w:rPr>
                        </w:pPr>
                        <w:r w:rsidRPr="002A2ADE">
                          <w:rPr>
                            <w:sz w:val="16"/>
                            <w:szCs w:val="16"/>
                          </w:rPr>
                          <w:t xml:space="preserve">In </w:t>
                        </w:r>
                        <w:r>
                          <w:rPr>
                            <w:sz w:val="16"/>
                            <w:szCs w:val="16"/>
                          </w:rPr>
                          <w:t>K</w:t>
                        </w:r>
                        <w:r w:rsidRPr="002A2ADE">
                          <w:rPr>
                            <w:sz w:val="16"/>
                            <w:szCs w:val="16"/>
                          </w:rPr>
                          <w:t>RAS WT</w:t>
                        </w:r>
                      </w:p>
                    </w:txbxContent>
                  </v:textbox>
                </v:shape>
                <v:shape id="AutoShape 52" o:spid="_x0000_s1075" type="#_x0000_t62" style="position:absolute;left:42176;top:17621;width:73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kF8MA&#10;AADbAAAADwAAAGRycy9kb3ducmV2LnhtbERPTWvCQBC9F/wPywi9NZtKEUmzilQl9lTUFvQ2ZMck&#10;mp0N2dUk/fXdg9Dj432ni97U4k6tqywreI1iEMS51RUXCr4Pm5cZCOeRNdaWScFADhbz0VOKibYd&#10;7+i+94UIIewSVFB63yRSurwkgy6yDXHgzrY16ANsC6lb7EK4qeUkjqfSYMWhocSGPkrKr/ubUXDK&#10;Dj9f52J3GfTv9Jh161U9+7wo9Tzul+8gPPX+X/xwb7WCtzA2fA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YkF8MAAADbAAAADwAAAAAAAAAAAAAAAACYAgAAZHJzL2Rv&#10;d25yZXYueG1sUEsFBgAAAAAEAAQA9QAAAIgDAAAAAA==&#10;" adj="-4256,6540">
                  <v:stroke dashstyle="dash"/>
                  <v:textbox>
                    <w:txbxContent>
                      <w:p w:rsidR="001B5639" w:rsidRPr="002A2ADE" w:rsidRDefault="001B5639" w:rsidP="00BB125D">
                        <w:pPr>
                          <w:rPr>
                            <w:sz w:val="16"/>
                            <w:szCs w:val="16"/>
                          </w:rPr>
                        </w:pPr>
                        <w:r w:rsidRPr="002A2ADE">
                          <w:rPr>
                            <w:sz w:val="16"/>
                            <w:szCs w:val="16"/>
                          </w:rPr>
                          <w:t xml:space="preserve">In </w:t>
                        </w:r>
                        <w:r>
                          <w:rPr>
                            <w:sz w:val="16"/>
                            <w:szCs w:val="16"/>
                          </w:rPr>
                          <w:t>K</w:t>
                        </w:r>
                        <w:r w:rsidRPr="002A2ADE">
                          <w:rPr>
                            <w:sz w:val="16"/>
                            <w:szCs w:val="16"/>
                          </w:rPr>
                          <w:t>RAS WT</w:t>
                        </w:r>
                      </w:p>
                    </w:txbxContent>
                  </v:textbox>
                </v:shape>
                <v:shape id="AutoShape 53" o:spid="_x0000_s1076" type="#_x0000_t32" style="position:absolute;left:28721;top:19526;width:9137;height:44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OW28IAAADbAAAADwAAAGRycy9kb3ducmV2LnhtbESPQWsCMRSE74L/ITyhN81arOjWKCoI&#10;0ouohXp8bF53g5uXZZNu1n/fCIUeh5n5hllteluLjlpvHCuYTjIQxIXThksFn9fDeAHCB2SNtWNS&#10;8CAPm/VwsMJcu8hn6i6hFAnCPkcFVQhNLqUvKrLoJ64hTt63ay2GJNtS6hZjgttavmbZXFo0nBYq&#10;bGhfUXG//FgFJp5M1xz3cffxdfM6knm8OaPUy6jfvoMI1If/8F/7qBXMl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OW28IAAADbAAAADwAAAAAAAAAAAAAA&#10;AAChAgAAZHJzL2Rvd25yZXYueG1sUEsFBgAAAAAEAAQA+QAAAJADAAAAAA==&#10;">
                  <v:stroke endarrow="block"/>
                </v:shape>
                <v:oval id="Oval 54" o:spid="_x0000_s1077" style="position:absolute;left:42176;top:25031;width:4572;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6TtcIA&#10;AADbAAAADwAAAGRycy9kb3ducmV2LnhtbERPz2vCMBS+C/4P4QlexkwV3Fw1LTIZ7jZXd9jx0Tzb&#10;YvPSJZmt/vXLYeDx4/u9yQfTigs531hWMJ8lIIhLqxuuFHwd3x5XIHxA1thaJgVX8pBn49EGU217&#10;/qRLESoRQ9inqKAOoUul9GVNBv3MdsSRO1lnMEToKqkd9jHctHKRJE/SYMOxocaOXmsqz8WvUXD4&#10;9ksuX3Y3Wuy3+/7nQUr3/KHUdDJs1yACDeEu/ne/awXLuD5+iT9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pO1wgAAANsAAAAPAAAAAAAAAAAAAAAAAJgCAABkcnMvZG93&#10;bnJldi54bWxQSwUGAAAAAAQABAD1AAAAhwMAAAAA&#10;" fillcolor="red" stroked="f">
                  <v:textbox>
                    <w:txbxContent>
                      <w:p w:rsidR="001B5639" w:rsidRPr="002A2ADE" w:rsidRDefault="001B5639" w:rsidP="00BB125D">
                        <w:pPr>
                          <w:jc w:val="center"/>
                          <w:rPr>
                            <w:sz w:val="16"/>
                            <w:szCs w:val="16"/>
                          </w:rPr>
                        </w:pPr>
                        <w:r w:rsidRPr="002A2ADE">
                          <w:rPr>
                            <w:sz w:val="16"/>
                            <w:szCs w:val="16"/>
                          </w:rPr>
                          <w:t>Pan</w:t>
                        </w:r>
                      </w:p>
                    </w:txbxContent>
                  </v:textbox>
                </v:oval>
                <v:oval id="Oval 55" o:spid="_x0000_s1078" style="position:absolute;left:42176;top:28790;width:4572;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I2LsQA&#10;AADbAAAADwAAAGRycy9kb3ducmV2LnhtbESPQWsCMRSE70L/Q3gFL0WzCra6GkUUsTetevD42Dx3&#10;l25etkl01/56Uyh4HGbmG2a2aE0lbuR8aVnBoJ+AIM6sLjlXcDpuemMQPiBrrCyTgjt5WMxfOjNM&#10;tW34i26HkIsIYZ+igiKEOpXSZwUZ9H1bE0fvYp3BEKXLpXbYRLip5DBJ3qXBkuNCgTWtCsq+D1ej&#10;YH/2I84m618abpfb5udNSvexU6r72i6nIAK14Rn+b39qBaMB/H2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yNi7EAAAA2wAAAA8AAAAAAAAAAAAAAAAAmAIAAGRycy9k&#10;b3ducmV2LnhtbFBLBQYAAAAABAAEAPUAAACJAwAAAAA=&#10;" fillcolor="red" stroked="f">
                  <v:textbox>
                    <w:txbxContent>
                      <w:p w:rsidR="001B5639" w:rsidRPr="002A2ADE" w:rsidRDefault="001B5639" w:rsidP="00BB125D">
                        <w:pPr>
                          <w:jc w:val="center"/>
                          <w:rPr>
                            <w:sz w:val="16"/>
                            <w:szCs w:val="16"/>
                          </w:rPr>
                        </w:pPr>
                        <w:r>
                          <w:rPr>
                            <w:sz w:val="16"/>
                            <w:szCs w:val="16"/>
                          </w:rPr>
                          <w:t>Cet</w:t>
                        </w:r>
                      </w:p>
                    </w:txbxContent>
                  </v:textbox>
                </v:oval>
                <v:shape id="AutoShape 56" o:spid="_x0000_s1079" type="#_x0000_t38" style="position:absolute;left:39681;top:25031;width:2495;height:1372;rotation:18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BRdsQAAADbAAAADwAAAGRycy9kb3ducmV2LnhtbESPQWvCQBSE70L/w/IKvemmEkWiqxRB&#10;aD0UawTx9sg+s8Hs25DdJvHfdwWhx2FmvmFWm8HWoqPWV44VvE8SEMSF0xWXCk75brwA4QOyxtox&#10;KbiTh836ZbTCTLuef6g7hlJECPsMFZgQmkxKXxiy6CeuIY7e1bUWQ5RtKXWLfYTbWk6TZC4tVhwX&#10;DDa0NVTcjr9WAV9u3/k5HQ4uTSuz6PN592X2Sr29Dh9LEIGG8B9+tj+1gtkUHl/i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cFF2xAAAANsAAAAPAAAAAAAAAAAA&#10;AAAAAKECAABkcnMvZG93bnJldi54bWxQSwUGAAAAAAQABAD5AAAAkgMAAAAA&#10;" adj="10773">
                  <v:stroke endarrow="block"/>
                </v:shape>
                <v:shape id="AutoShape 57" o:spid="_x0000_s1080" type="#_x0000_t38" style="position:absolute;left:39681;top:25031;width:2495;height:5131;rotation:18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z07cUAAADbAAAADwAAAGRycy9kb3ducmV2LnhtbESPQWvCQBSE74L/YXmF3nRTG0Wiq4hQ&#10;aHsomgilt0f2mQ1m34bsNkn/fbdQ8DjMzDfMdj/aRvTU+dqxgqd5AoK4dLrmSsGleJmtQfiArLFx&#10;TAp+yMN+N51sMdNu4DP1eahEhLDPUIEJoc2k9KUhi37uWuLoXV1nMUTZVVJ3OES4beQiSVbSYs1x&#10;wWBLR0PlLf+2Cvjr9lF8puPJpWlt1kOx6t/Mu1KPD+NhAyLQGO7h//arVrB8hr8v8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Dz07cUAAADbAAAADwAAAAAAAAAA&#10;AAAAAAChAgAAZHJzL2Rvd25yZXYueG1sUEsFBgAAAAAEAAQA+QAAAJMDAAAAAA==&#10;" adj="10773">
                  <v:stroke endarrow="block"/>
                </v:shape>
                <v:shape id="AutoShape 58" o:spid="_x0000_s1081" type="#_x0000_t37" style="position:absolute;left:57867;top:10820;width:2248;height:2000;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ooV8QAAADbAAAADwAAAGRycy9kb3ducmV2LnhtbESPT2vCQBTE70K/w/IKvYjZ9I+2RFcR&#10;oTVX015ye8k+k2D2bZpdTfrt3YLgcZiZ3zCrzWhacaHeNZYVPEcxCOLS6oYrBT/fn7MPEM4ja2wt&#10;k4I/crBZP0xWmGg78IEuma9EgLBLUEHtfZdI6cqaDLrIdsTBO9reoA+yr6TucQhw08qXOF5Igw2H&#10;hRo72tVUnrKzUVD8pl9n9/7KebHdmb0Z82MxzZV6ehy3SxCeRn8P39qpVjB/g/8v4QfI9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mihXxAAAANsAAAAPAAAAAAAAAAAA&#10;AAAAAKECAABkcnMvZG93bnJldi54bWxQSwUGAAAAAAQABAD5AAAAkgMAAAAA&#10;">
                  <v:stroke endarrow="block"/>
                </v:shape>
                <v:rect id="Rectangle 59" o:spid="_x0000_s1082" style="position:absolute;left:52851;top:17538;width:5137;height:2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QNwMMA&#10;AADbAAAADwAAAGRycy9kb3ducmV2LnhtbESPT4vCMBTE78J+h/AWvNlURZGuadkVFQ/rwT+XvT2a&#10;Z1tsXkoTa/32ZkHwOMzMb5hl1ptadNS6yrKCcRSDIM6trrhQcD5tRgsQziNrrC2Tggc5yNKPwRIT&#10;be98oO7oCxEg7BJUUHrfJFK6vCSDLrINcfAutjXog2wLqVu8B7ip5SSO59JgxWGhxIZWJeXX480o&#10;QBevJ9Y39fiHTn9n3G9/p51RavjZf3+B8NT7d/jV3mkFsxn8fwk/QK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QNwMMAAADbAAAADwAAAAAAAAAAAAAAAACYAgAAZHJzL2Rv&#10;d25yZXYueG1sUEsFBgAAAAAEAAQA9QAAAIgDAAAAAA==&#10;" fillcolor="#bfbfbf" stroked="f" strokecolor="#4f81bd" strokeweight="1.5pt">
                  <v:stroke dashstyle="dash"/>
                  <v:shadow color="#868686"/>
                  <v:textbox>
                    <w:txbxContent>
                      <w:p w:rsidR="001B5639" w:rsidRPr="002A2ADE" w:rsidRDefault="001B5639" w:rsidP="00BB125D">
                        <w:pPr>
                          <w:jc w:val="center"/>
                          <w:rPr>
                            <w:b/>
                            <w:sz w:val="16"/>
                            <w:szCs w:val="16"/>
                          </w:rPr>
                        </w:pPr>
                        <w:r>
                          <w:rPr>
                            <w:b/>
                            <w:sz w:val="16"/>
                            <w:szCs w:val="16"/>
                          </w:rPr>
                          <w:t>FOLFIRI</w:t>
                        </w:r>
                      </w:p>
                    </w:txbxContent>
                  </v:textbox>
                </v:rect>
                <v:oval id="Oval 60" o:spid="_x0000_s1083" style="position:absolute;left:58654;top:14878;width:4572;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uuWsQA&#10;AADbAAAADwAAAGRycy9kb3ducmV2LnhtbESPQWsCMRSE74L/ITzBS9GsgrZdjSJKsTet9dDjY/Pc&#10;Xdy8rEnqrv76Rih4HGbmG2a+bE0lruR8aVnBaJiAIM6sLjlXcPz+GLyB8AFZY2WZFNzIw3LR7cwx&#10;1bbhL7oeQi4ihH2KCooQ6lRKnxVk0A9tTRy9k3UGQ5Qul9phE+GmkuMkmUqDJceFAmtaF5SdD79G&#10;wf7HTzh739xpvF1tm8uLlO51p1S/165mIAK14Rn+b39qBZMpPL7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brlrEAAAA2wAAAA8AAAAAAAAAAAAAAAAAmAIAAGRycy9k&#10;b3ducmV2LnhtbFBLBQYAAAAABAAEAPUAAACJAwAAAAA=&#10;" fillcolor="red" stroked="f">
                  <v:textbox>
                    <w:txbxContent>
                      <w:p w:rsidR="001B5639" w:rsidRPr="002A2ADE" w:rsidRDefault="001B5639" w:rsidP="00BB125D">
                        <w:pPr>
                          <w:jc w:val="center"/>
                          <w:rPr>
                            <w:sz w:val="16"/>
                            <w:szCs w:val="16"/>
                          </w:rPr>
                        </w:pPr>
                        <w:r>
                          <w:rPr>
                            <w:sz w:val="16"/>
                            <w:szCs w:val="16"/>
                          </w:rPr>
                          <w:t>Afl</w:t>
                        </w:r>
                      </w:p>
                    </w:txbxContent>
                  </v:textbox>
                </v:oval>
                <v:oval id="Oval 61" o:spid="_x0000_s1084" style="position:absolute;left:58654;top:19500;width:4572;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cLwcQA&#10;AADbAAAADwAAAGRycy9kb3ducmV2LnhtbESPQWsCMRSE74L/ITzBi2hWwdquRhGl2JvWeujxsXnu&#10;Lm5e1iR1V399IxR6HGbmG2axak0lbuR8aVnBeJSAIM6sLjlXcPp6H76C8AFZY2WZFNzJw2rZ7Sww&#10;1bbhT7odQy4ihH2KCooQ6lRKnxVk0I9sTRy9s3UGQ5Qul9phE+GmkpMkeZEGS44LBda0KSi7HH+M&#10;gsO3n3L2tn3QZLfeNdeBlG62V6rfa9dzEIHa8B/+a39oBdMZPL/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XC8HEAAAA2wAAAA8AAAAAAAAAAAAAAAAAmAIAAGRycy9k&#10;b3ducmV2LnhtbFBLBQYAAAAABAAEAPUAAACJAwAAAAA=&#10;" fillcolor="red" stroked="f">
                  <v:textbox>
                    <w:txbxContent>
                      <w:p w:rsidR="001B5639" w:rsidRPr="002A2ADE" w:rsidRDefault="001B5639" w:rsidP="00BB125D">
                        <w:pPr>
                          <w:jc w:val="center"/>
                          <w:rPr>
                            <w:sz w:val="16"/>
                            <w:szCs w:val="16"/>
                          </w:rPr>
                        </w:pPr>
                        <w:r w:rsidRPr="002A2ADE">
                          <w:rPr>
                            <w:sz w:val="16"/>
                            <w:szCs w:val="16"/>
                          </w:rPr>
                          <w:t>Bev</w:t>
                        </w:r>
                      </w:p>
                    </w:txbxContent>
                  </v:textbox>
                </v:oval>
                <v:shape id="AutoShape 62" o:spid="_x0000_s1085" type="#_x0000_t37" style="position:absolute;left:58998;top:16611;width:939;height:2953;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ciUsAAAADbAAAADwAAAGRycy9kb3ducmV2LnhtbERPTYvCMBC9C/6HMIIX0VQXV6mmRQRd&#10;r7peeps2Y1tsJrWJ2v33m8PCHh/ve5v2phEv6lxtWcF8FoEgLqyuuVRw/T5M1yCcR9bYWCYFP+Qg&#10;TYaDLcbavvlMr4svRQhhF6OCyvs2ltIVFRl0M9sSB+5mO4M+wK6UusN3CDeNXETRpzRYc2iosKV9&#10;RcX98jQK8sfp+HSrD87y3d58mT675ZNMqfGo321AeOr9v/jPfdIKlmFs+BJ+gE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XIlLAAAAA2wAAAA8AAAAAAAAAAAAAAAAA&#10;oQIAAGRycy9kb3ducmV2LnhtbFBLBQYAAAAABAAEAPkAAACOAwAAAAA=&#10;">
                  <v:stroke endarrow="block"/>
                </v:shape>
                <v:shape id="AutoShape 63" o:spid="_x0000_s1086" type="#_x0000_t37" style="position:absolute;left:58998;top:17550;width:940;height:2953;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UC/MIAAADbAAAADwAAAGRycy9kb3ducmV2LnhtbESPT4vCMBTE7wt+h/AEb2uqoKzVKCL4&#10;B/Gwag8eH80zLTYvpYna/fYbQfA4zMxvmNmitZV4UONLxwoG/QQEce50yUZBdl5//4DwAVlj5ZgU&#10;/JGHxbzzNcNUuycf6XEKRkQI+xQVFCHUqZQ+L8ii77uaOHpX11gMUTZG6gafEW4rOUySsbRYclwo&#10;sKZVQfntdLcKNjj8NYPrPdtvL9KsbXZoNeVK9brtcgoiUBs+4Xd7pxWMJvD6En+An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LUC/MIAAADbAAAADwAAAAAAAAAAAAAA&#10;AAChAgAAZHJzL2Rvd25yZXYueG1sUEsFBgAAAAAEAAQA+QAAAJADAAAAAA==&#10;">
                  <v:stroke endarrow="block"/>
                </v:shape>
                <v:shape id="AutoShape 64" o:spid="_x0000_s1087" type="#_x0000_t32" style="position:absolute;left:55422;top:13963;width:7;height:35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rect id="Rectangle 65" o:spid="_x0000_s1088" style="position:absolute;left:52324;top:24009;width:6235;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BfsIA&#10;AADbAAAADwAAAGRycy9kb3ducmV2LnhtbESPQYvCMBSE78L+h/AEb5pWQaRrWnRxlz3owerF26N5&#10;2xabl9LE2v33RhA8DjPzDbPOBtOInjpXW1YQzyIQxIXVNZcKzqfv6QqE88gaG8uk4J8cZOnHaI2J&#10;tnc+Up/7UgQIuwQVVN63iZSuqMigm9mWOHh/tjPog+xKqTu8B7hp5DyKltJgzWGhwpa+Kiqu+c0o&#10;QBft5ta3Tbyl0+WMh5/9ojdKTcbD5hOEp8G/w6/2r1awjOH5JfwA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88F+wgAAANsAAAAPAAAAAAAAAAAAAAAAAJgCAABkcnMvZG93&#10;bnJldi54bWxQSwUGAAAAAAQABAD1AAAAhwMAAAAA&#10;" fillcolor="#bfbfbf" stroked="f" strokecolor="#4f81bd" strokeweight="1.5pt">
                  <v:stroke dashstyle="dash"/>
                  <v:shadow color="#868686"/>
                  <v:textbox>
                    <w:txbxContent>
                      <w:p w:rsidR="001B5639" w:rsidRPr="002A2ADE" w:rsidRDefault="001B5639" w:rsidP="00BB125D">
                        <w:pPr>
                          <w:jc w:val="center"/>
                          <w:rPr>
                            <w:b/>
                            <w:sz w:val="16"/>
                            <w:szCs w:val="16"/>
                          </w:rPr>
                        </w:pPr>
                        <w:r>
                          <w:rPr>
                            <w:b/>
                            <w:sz w:val="16"/>
                            <w:szCs w:val="16"/>
                          </w:rPr>
                          <w:t>No chemo</w:t>
                        </w:r>
                      </w:p>
                    </w:txbxContent>
                  </v:textbox>
                </v:rect>
                <v:oval id="Oval 66" o:spid="_x0000_s1089" style="position:absolute;left:58654;top:26403;width:4572;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xi5MQA&#10;AADbAAAADwAAAGRycy9kb3ducmV2LnhtbESPT2vCQBTE7wW/w/IEL1I3Daht6irSIvbm34PHR/aZ&#10;BLNv093VpP30XUHocZiZ3zCzRWdqcSPnK8sKXkYJCOLc6ooLBcfD6vkVhA/IGmvLpOCHPCzmvacZ&#10;Ztq2vKPbPhQiQthnqKAMocmk9HlJBv3INsTRO1tnMETpCqkdthFuapkmyUQarDgulNjQR0n5ZX81&#10;CrYnP+b87fOX0vVy3X4PpXTTjVKDfrd8BxGoC//hR/tLK5ikcP8Sf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MYuTEAAAA2wAAAA8AAAAAAAAAAAAAAAAAmAIAAGRycy9k&#10;b3ducmV2LnhtbFBLBQYAAAAABAAEAPUAAACJAwAAAAA=&#10;" fillcolor="red" stroked="f">
                  <v:textbox>
                    <w:txbxContent>
                      <w:p w:rsidR="001B5639" w:rsidRPr="002A2ADE" w:rsidRDefault="001B5639" w:rsidP="00BB125D">
                        <w:pPr>
                          <w:jc w:val="center"/>
                          <w:rPr>
                            <w:sz w:val="16"/>
                            <w:szCs w:val="16"/>
                          </w:rPr>
                        </w:pPr>
                        <w:r w:rsidRPr="002A2ADE">
                          <w:rPr>
                            <w:sz w:val="16"/>
                            <w:szCs w:val="16"/>
                          </w:rPr>
                          <w:t>Reg</w:t>
                        </w:r>
                      </w:p>
                    </w:txbxContent>
                  </v:textbox>
                </v:oval>
                <v:shape id="AutoShape 67" o:spid="_x0000_s1090" type="#_x0000_t37" style="position:absolute;left:59067;top:24523;width:1372;height:2382;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H/q8QAAADbAAAADwAAAGRycy9kb3ducmV2LnhtbESPzWrDMBCE74W8g9hCb40cF0JxI5tS&#10;SFpCD2niQ4+LtZFNrZWx5J+8fRUI5DjMzDfMpphtK0bqfeNYwWqZgCCunG7YKChP2+dXED4ga2wd&#10;k4ILeSjyxcMGM+0m/qHxGIyIEPYZKqhD6DIpfVWTRb90HXH0zq63GKLsjdQ9ThFuW5kmyVpabDgu&#10;1NjRR03V33GwCnaYHszqPJT7z19ptrb8njVVSj09zu9vIALN4R6+tb+0gvULXL/EHy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Mf+rxAAAANsAAAAPAAAAAAAAAAAA&#10;AAAAAKECAABkcnMvZG93bnJldi54bWxQSwUGAAAAAAQABAD5AAAAkgMAAAAA&#10;">
                  <v:stroke endarrow="block"/>
                </v:shape>
                <v:shape id="AutoShape 68" o:spid="_x0000_s1091" type="#_x0000_t32" style="position:absolute;left:55422;top:19577;width:19;height:44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rect id="Rectangle 69" o:spid="_x0000_s1092" style="position:absolute;left:66141;top:11842;width:5137;height:2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jHfcAA&#10;AADbAAAADwAAAGRycy9kb3ducmV2LnhtbESPQavCMBCE74L/IazgTVMV5VGNoqLiQQ9PvXhbmrUt&#10;NpvSxFr/vREEj8PMfMPMFo0pRE2Vyy0rGPQjEMSJ1TmnCi7nbe8PhPPIGgvLpOBFDhbzdmuGsbZP&#10;/qf65FMRIOxiVJB5X8ZSuiQjg65vS+Lg3Wxl0AdZpVJX+AxwU8hhFE2kwZzDQoYlrTNK7qeHUYAu&#10;2gytL4vBis7XCx53h1FtlOp2muUUhKfG/8Lf9l4rmIzh8yX8A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jHfcAAAADbAAAADwAAAAAAAAAAAAAAAACYAgAAZHJzL2Rvd25y&#10;ZXYueG1sUEsFBgAAAAAEAAQA9QAAAIUDAAAAAA==&#10;" fillcolor="#bfbfbf" stroked="f" strokecolor="#4f81bd" strokeweight="1.5pt">
                  <v:stroke dashstyle="dash"/>
                  <v:shadow color="#868686"/>
                  <v:textbox>
                    <w:txbxContent>
                      <w:p w:rsidR="001B5639" w:rsidRPr="002A2ADE" w:rsidRDefault="001B5639" w:rsidP="00BB125D">
                        <w:pPr>
                          <w:jc w:val="center"/>
                          <w:rPr>
                            <w:b/>
                            <w:sz w:val="16"/>
                            <w:szCs w:val="16"/>
                          </w:rPr>
                        </w:pPr>
                        <w:r>
                          <w:rPr>
                            <w:b/>
                            <w:sz w:val="16"/>
                            <w:szCs w:val="16"/>
                          </w:rPr>
                          <w:t>FOLFIRI</w:t>
                        </w:r>
                      </w:p>
                    </w:txbxContent>
                  </v:textbox>
                </v:rect>
                <v:rect id="Rectangle 70" o:spid="_x0000_s1093" style="position:absolute;left:81445;top:11842;width:5137;height:2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ZCsMA&#10;AADbAAAADwAAAGRycy9kb3ducmV2LnhtbESPQWvCQBSE74L/YXlCb7pJCkFSV6mi0kN70OTi7ZF9&#10;TUKzb8PuGtN/3y0Uehxm5htms5tML0ZyvrOsIF0lIIhrqztuFFTlabkG4QOyxt4yKfgmD7vtfLbB&#10;QtsHX2i8hkZECPsCFbQhDIWUvm7JoF/ZgTh6n9YZDFG6RmqHjwg3vcySJJcGO44LLQ50aKn+ut6N&#10;AvTJMbNh6NM9lbcKP87vz6NR6mkxvb6ACDSF//Bf+00ryHP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ZCsMAAADbAAAADwAAAAAAAAAAAAAAAACYAgAAZHJzL2Rv&#10;d25yZXYueG1sUEsFBgAAAAAEAAQA9QAAAIgDAAAAAA==&#10;" fillcolor="#bfbfbf" stroked="f" strokecolor="#4f81bd" strokeweight="1.5pt">
                  <v:stroke dashstyle="dash"/>
                  <v:shadow color="#868686"/>
                  <v:textbox>
                    <w:txbxContent>
                      <w:p w:rsidR="001B5639" w:rsidRPr="002A2ADE" w:rsidRDefault="001B5639" w:rsidP="00BB125D">
                        <w:pPr>
                          <w:jc w:val="center"/>
                          <w:rPr>
                            <w:b/>
                            <w:sz w:val="16"/>
                            <w:szCs w:val="16"/>
                          </w:rPr>
                        </w:pPr>
                        <w:r>
                          <w:rPr>
                            <w:b/>
                            <w:sz w:val="16"/>
                            <w:szCs w:val="16"/>
                          </w:rPr>
                          <w:t>FOLFIRI</w:t>
                        </w:r>
                      </w:p>
                    </w:txbxContent>
                  </v:textbox>
                </v:rect>
                <v:shape id="AutoShape 71" o:spid="_x0000_s1094" type="#_x0000_t37" style="position:absolute;left:64471;top:11194;width:2382;height:959;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pIfcIAAADbAAAADwAAAGRycy9kb3ducmV2LnhtbESP3YrCMBSE74V9h3AWvLOpC+tPNUpX&#10;WBDBC2sf4NAc22JzUprY1rc3wsJeDjPzDbPdj6YRPXWutqxgHsUgiAuray4V5Nff2QqE88gaG8uk&#10;4EkO9ruPyRYTbQe+UJ/5UgQIuwQVVN63iZSuqMigi2xLHLyb7Qz6ILtS6g6HADeN/IrjhTRYc1io&#10;sKVDRcU9exgF7jRff59bT9b+5EvWWd6kaazU9HNMNyA8jf4//Nc+agWLJby/hB8gd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pIfcIAAADbAAAADwAAAAAAAAAAAAAA&#10;AAChAgAAZHJzL2Rvd25yZXYueG1sUEsFBgAAAAAEAAQA+QAAAJADAAAAAA==&#10;">
                  <v:stroke endarrow="block"/>
                </v:shape>
                <v:shape id="AutoShape 72" o:spid="_x0000_s1095" type="#_x0000_t37" style="position:absolute;left:85985;top:10896;width:2565;height:1365;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vo78EAAADbAAAADwAAAGRycy9kb3ducmV2LnhtbERPy2rCQBTdC/2H4QrdSJ3Ugi1pRhGh&#10;NlttN9ndZG4emLmTZiYP/95ZFFwezjvZz6YVI/WusazgdR2BIC6sbrhS8Pvz9fIBwnlkja1lUnAj&#10;B/vd0yLBWNuJzzRefCVCCLsYFdTed7GUrqjJoFvbjjhwpe0N+gD7SuoepxBuWrmJoq002HBoqLGj&#10;Y03F9TIYBflfehrc+xtn+eFovs2clfkqU+p5OR8+QXia/UP87061gm0YG76EHyB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u+jvwQAAANsAAAAPAAAAAAAAAAAAAAAA&#10;AKECAABkcnMvZG93bnJldi54bWxQSwUGAAAAAAQABAD5AAAAjwMAAAAA&#10;">
                  <v:stroke endarrow="block"/>
                </v:shape>
                <v:rect id="Rectangle 73" o:spid="_x0000_s1096" style="position:absolute;left:74098;top:17538;width:5137;height:2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XNeMMA&#10;AADbAAAADwAAAGRycy9kb3ducmV2LnhtbESPT4vCMBTE78J+h/AWvNlUBdGuadkVFQ/rwT+XvT2a&#10;Z1tsXkoTa/32ZkHwOMzMb5hl1ptadNS6yrKCcRSDIM6trrhQcD5tRnMQziNrrC2Tggc5yNKPwRIT&#10;be98oO7oCxEg7BJUUHrfJFK6vCSDLrINcfAutjXog2wLqVu8B7ip5SSOZ9JgxWGhxIZWJeXX480o&#10;QBevJ9Y39fiHTn9n3G9/p51RavjZf3+B8NT7d/jV3mkFswX8fwk/QK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XNeMMAAADbAAAADwAAAAAAAAAAAAAAAACYAgAAZHJzL2Rv&#10;d25yZXYueG1sUEsFBgAAAAAEAAQA9QAAAIgDAAAAAA==&#10;" fillcolor="#bfbfbf" stroked="f" strokecolor="#4f81bd" strokeweight="1.5pt">
                  <v:stroke dashstyle="dash"/>
                  <v:shadow color="#868686"/>
                  <v:textbox>
                    <w:txbxContent>
                      <w:p w:rsidR="001B5639" w:rsidRPr="002A2ADE" w:rsidRDefault="001B5639" w:rsidP="00BB125D">
                        <w:pPr>
                          <w:jc w:val="center"/>
                          <w:rPr>
                            <w:b/>
                            <w:sz w:val="16"/>
                            <w:szCs w:val="16"/>
                          </w:rPr>
                        </w:pPr>
                        <w:r w:rsidRPr="002A2ADE">
                          <w:rPr>
                            <w:b/>
                            <w:sz w:val="16"/>
                            <w:szCs w:val="16"/>
                          </w:rPr>
                          <w:t>FOLFOX</w:t>
                        </w:r>
                      </w:p>
                    </w:txbxContent>
                  </v:textbox>
                </v:rect>
                <v:shape id="AutoShape 74" o:spid="_x0000_s1097" type="#_x0000_t32" style="position:absolute;left:68713;top:13881;width:7956;height:36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N2cEAAADbAAAADwAAAGRycy9kb3ducmV2LnhtbERPy4rCMBTdC/MP4Q6409RZ+KhGGQZG&#10;RHHhg6K7S3OnLdPclCRq9evNQnB5OO/ZojW1uJLzlWUFg34Cgji3uuJCwfHw2xuD8AFZY22ZFNzJ&#10;w2L+0Zlhqu2Nd3Tdh0LEEPYpKihDaFIpfV6SQd+3DXHk/qwzGCJ0hdQObzHc1PIrSYbSYMWxocSG&#10;fkrK//cXo+C0mVyye7aldTaYrM/ojH8clkp1P9vvKYhAbXiLX+6VVjCK6+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g3ZwQAAANsAAAAPAAAAAAAAAAAAAAAA&#10;AKECAABkcnMvZG93bnJldi54bWxQSwUGAAAAAAQABAD5AAAAjwMAAAAA&#10;">
                  <v:stroke endarrow="block"/>
                </v:shape>
                <v:shape id="AutoShape 75" o:spid="_x0000_s1098" type="#_x0000_t32" style="position:absolute;left:76669;top:13881;width:7347;height:36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lQYMMAAADbAAAADwAAAGRycy9kb3ducmV2LnhtbESPT2sCMRTE7wW/Q3hCb92sQltZjaJC&#10;QXop/gE9PjbP3eDmZdnEzfrtm4LQ4zAzv2EWq8E2oqfOG8cKJlkOgrh02nCl4HT8epuB8AFZY+OY&#10;FDzIw2o5ellgoV3kPfWHUIkEYV+ggjqEtpDSlzVZ9JlriZN3dZ3FkGRXSd1hTHDbyGmef0iLhtNC&#10;jS1taypvh7tVYOKP6dvdNm6+zxevI5nHuzNKvY6H9RxEoCH8h5/tnVbwOY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pUGDDAAAA2wAAAA8AAAAAAAAAAAAA&#10;AAAAoQIAAGRycy9kb3ducmV2LnhtbFBLBQYAAAAABAAEAPkAAACRAwAAAAA=&#10;">
                  <v:stroke endarrow="block"/>
                </v:shape>
                <v:oval id="Oval 76" o:spid="_x0000_s1099" style="position:absolute;left:74288;top:12134;width:4572;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0OcQA&#10;AADbAAAADwAAAGRycy9kb3ducmV2LnhtbESPT2vCQBTE7wW/w/IEL6VuGlDb1FWkRezNvwePj+wz&#10;CWbfprurSfvpu4LgcZiZ3zDTeWdqcSXnK8sKXocJCOLc6ooLBYf98uUNhA/IGmvLpOCXPMxnvacp&#10;Ztq2vKXrLhQiQthnqKAMocmk9HlJBv3QNsTRO1lnMETpCqkdthFuapkmyVgarDgulNjQZ0n5eXcx&#10;CjZHP+L8/euP0tVi1f48S+kma6UG/W7xASJQFx7he/tbK5ikcPsSf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V9DnEAAAA2wAAAA8AAAAAAAAAAAAAAAAAmAIAAGRycy9k&#10;b3ducmV2LnhtbFBLBQYAAAAABAAEAPUAAACJAwAAAAA=&#10;" fillcolor="red" stroked="f">
                  <v:textbox>
                    <w:txbxContent>
                      <w:p w:rsidR="001B5639" w:rsidRPr="002A2ADE" w:rsidRDefault="001B5639" w:rsidP="00BB125D">
                        <w:pPr>
                          <w:jc w:val="center"/>
                          <w:rPr>
                            <w:sz w:val="16"/>
                            <w:szCs w:val="16"/>
                          </w:rPr>
                        </w:pPr>
                        <w:r w:rsidRPr="002A2ADE">
                          <w:rPr>
                            <w:sz w:val="16"/>
                            <w:szCs w:val="16"/>
                          </w:rPr>
                          <w:t>Bev</w:t>
                        </w:r>
                      </w:p>
                    </w:txbxContent>
                  </v:textbox>
                </v:oval>
                <v:shape id="AutoShape 77" o:spid="_x0000_s1100" type="#_x0000_t32" style="position:absolute;left:76574;top:14878;width:95;height:2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v:stroke endarrow="block"/>
                </v:shape>
                <v:rect id="Rectangle 78" o:spid="_x0000_s1101" style="position:absolute;left:73615;top:24009;width:6236;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30O8IA&#10;AADbAAAADwAAAGRycy9kb3ducmV2LnhtbESPS6vCMBSE9xf8D+EI7jT1gUo1ioqKi+vCx8bdoTm2&#10;xeakNLHWf2+EC3c5zMw3zHzZmELUVLncsoJ+LwJBnFidc6rgetl1pyCcR9ZYWCYFb3KwXLR+5hhr&#10;++IT1WefigBhF6OCzPsyltIlGRl0PVsSB+9uK4M+yCqVusJXgJtCDqJoLA3mHBYyLGmTUfI4P40C&#10;dNF2YH1Z9Nd0uV3xuP8d1kapTrtZzUB4avx/+K990AomI/h+CT9AL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XfQ7wgAAANsAAAAPAAAAAAAAAAAAAAAAAJgCAABkcnMvZG93&#10;bnJldi54bWxQSwUGAAAAAAQABAD1AAAAhwMAAAAA&#10;" fillcolor="#bfbfbf" stroked="f" strokecolor="#4f81bd" strokeweight="1.5pt">
                  <v:stroke dashstyle="dash"/>
                  <v:shadow color="#868686"/>
                  <v:textbox>
                    <w:txbxContent>
                      <w:p w:rsidR="001B5639" w:rsidRPr="002A2ADE" w:rsidRDefault="001B5639" w:rsidP="00BB125D">
                        <w:pPr>
                          <w:jc w:val="center"/>
                          <w:rPr>
                            <w:b/>
                            <w:sz w:val="16"/>
                            <w:szCs w:val="16"/>
                          </w:rPr>
                        </w:pPr>
                        <w:r>
                          <w:rPr>
                            <w:b/>
                            <w:sz w:val="16"/>
                            <w:szCs w:val="16"/>
                          </w:rPr>
                          <w:t>No chemo</w:t>
                        </w:r>
                      </w:p>
                    </w:txbxContent>
                  </v:textbox>
                </v:rect>
                <v:shape id="AutoShape 79" o:spid="_x0000_s1102" type="#_x0000_t32" style="position:absolute;left:76669;top:19577;width:64;height:44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muQcYAAADbAAAADwAAAGRycy9kb3ducmV2LnhtbESPT2vCQBTE7wW/w/KE3urGQlu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prkHGAAAA2wAAAA8AAAAAAAAA&#10;AAAAAAAAoQIAAGRycy9kb3ducmV2LnhtbFBLBQYAAAAABAAEAPkAAACUAwAAAAA=&#10;">
                  <v:stroke endarrow="block"/>
                </v:shape>
                <v:oval id="Oval 80" o:spid="_x0000_s1103" style="position:absolute;left:66141;top:26714;width:4572;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7yOsQA&#10;AADbAAAADwAAAGRycy9kb3ducmV2LnhtbESPzWsCMRTE70L/h/CEXkSzFfzaGkUsxd7q18HjY/O6&#10;u7h5WZPUXfvXG6HgcZiZ3zDzZWsqcSXnS8sK3gYJCOLM6pJzBcfDZ38KwgdkjZVlUnAjD8vFS2eO&#10;qbYN7+i6D7mIEPYpKihCqFMpfVaQQT+wNXH0fqwzGKJ0udQOmwg3lRwmyVgaLDkuFFjTuqDsvP81&#10;CrYnP+Js9vFHw81q01x6UrrJt1Kv3Xb1DiJQG57h//aXVjAZw+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u8jrEAAAA2wAAAA8AAAAAAAAAAAAAAAAAmAIAAGRycy9k&#10;b3ducmV2LnhtbFBLBQYAAAAABAAEAPUAAACJAwAAAAA=&#10;" fillcolor="red" stroked="f">
                  <v:textbox>
                    <w:txbxContent>
                      <w:p w:rsidR="001B5639" w:rsidRPr="002A2ADE" w:rsidRDefault="001B5639" w:rsidP="00BB125D">
                        <w:pPr>
                          <w:jc w:val="center"/>
                          <w:rPr>
                            <w:sz w:val="16"/>
                            <w:szCs w:val="16"/>
                          </w:rPr>
                        </w:pPr>
                        <w:r w:rsidRPr="002A2ADE">
                          <w:rPr>
                            <w:sz w:val="16"/>
                            <w:szCs w:val="16"/>
                          </w:rPr>
                          <w:t>Reg</w:t>
                        </w:r>
                      </w:p>
                    </w:txbxContent>
                  </v:textbox>
                </v:oval>
                <v:shape id="AutoShape 81" o:spid="_x0000_s1104" type="#_x0000_t37" style="position:absolute;left:70179;top:23279;width:1683;height:5188;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BMUAAADbAAAADwAAAGRycy9kb3ducmV2LnhtbESPQWsCMRSE74X+h/AK3mq2HqpsjWIF&#10;sS0Iuvbi7bl52d1287IkUbf/vhEEj8PMfMNM571txZl8aBwreBlmIIhLpxuuFHzvV88TECEia2wd&#10;k4I/CjCfPT5MMdfuwjs6F7ESCcIhRwV1jF0uZShrshiGriNOnnHeYkzSV1J7vCS4beUoy16lxYbT&#10;Qo0dLWsqf4uTVXBoNwfzie9mezTZevnlf7ZmtFdq8NQv3kBE6uM9fGt/aAXjMVy/pB8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BMUAAADbAAAADwAAAAAAAAAA&#10;AAAAAAChAgAAZHJzL2Rvd25yZXYueG1sUEsFBgAAAAAEAAQA+QAAAJMDAAAAAA==&#10;">
                  <v:stroke endarrow="block"/>
                </v:shape>
                <v:rect id="Rectangle 82" o:spid="_x0000_s1105" style="position:absolute;left:95599;top:11944;width:6401;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PrwA&#10;AADbAAAADwAAAGRycy9kb3ducmV2LnhtbERPyw7BQBTdS/zD5ErsmCJByhAEsWDhsbG76Vxto3On&#10;6YyqvzcLieXJec+XjSlETZXLLSsY9CMQxInVOacKbtddbwrCeWSNhWVS8CEHy0W7NcdY2zefqb74&#10;VIQQdjEqyLwvYyldkpFB17clceAetjLoA6xSqSt8h3BTyGEUjaXBnENDhiVtMkqel5dRgC7aDq0v&#10;i8GarvcbnvbHUW2U6naa1QyEp8b/xT/3QSuYhLHhS/gBcv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mEP4+vAAAANsAAAAPAAAAAAAAAAAAAAAAAJgCAABkcnMvZG93bnJldi54&#10;bWxQSwUGAAAAAAQABAD1AAAAgQMAAAAA&#10;" fillcolor="#bfbfbf" stroked="f" strokecolor="#4f81bd" strokeweight="1.5pt">
                  <v:stroke dashstyle="dash"/>
                  <v:shadow color="#868686"/>
                  <v:textbox>
                    <w:txbxContent>
                      <w:p w:rsidR="001B5639" w:rsidRPr="002A2ADE" w:rsidRDefault="001B5639" w:rsidP="00BB125D">
                        <w:pPr>
                          <w:jc w:val="center"/>
                          <w:rPr>
                            <w:b/>
                            <w:sz w:val="16"/>
                            <w:szCs w:val="16"/>
                          </w:rPr>
                        </w:pPr>
                        <w:r>
                          <w:rPr>
                            <w:b/>
                            <w:sz w:val="16"/>
                            <w:szCs w:val="16"/>
                          </w:rPr>
                          <w:t>FOLFOXIRI</w:t>
                        </w:r>
                      </w:p>
                    </w:txbxContent>
                  </v:textbox>
                </v:rect>
                <v:shape id="AutoShape 83" o:spid="_x0000_s1106" type="#_x0000_t38" style="position:absolute;left:100926;top:9588;width:1074;height:3378;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rq3sUAAADbAAAADwAAAGRycy9kb3ducmV2LnhtbESPQWvCQBSE74L/YXlCb7oxh9im2Uht&#10;CW1PRW3x+sg+k9js25BdY/z33YLgcZiZb5hsPZpWDNS7xrKC5SICQVxa3XCl4HtfzB9BOI+ssbVM&#10;Cq7kYJ1PJxmm2l54S8POVyJA2KWooPa+S6V0ZU0G3cJ2xME72t6gD7KvpO7xEuCmlXEUJdJgw2Gh&#10;xo5eayp/d2ej4HT9ed9H7abA8cBvq3PSfcWHT6UeZuPLMwhPo7+Hb+0PrWD1BP9fwg+Q+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rq3sUAAADbAAAADwAAAAAAAAAA&#10;AAAAAAChAgAAZHJzL2Rvd25yZXYueG1sUEsFBgAAAAAEAAQA+QAAAJMDAAAAAA==&#10;" adj="67612">
                  <v:stroke endarrow="block"/>
                </v:shape>
                <v:rect id="Rectangle 84" o:spid="_x0000_s1107" style="position:absolute;left:99021;top:17653;width:6401;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OCH7wA&#10;AADbAAAADwAAAGRycy9kb3ducmV2LnhtbERPzQ7BQBC+S7zDZiRubJGIlCUI4sBBubhNuqNtdGeb&#10;7qp6e3uQOH75/her1pSiodoVlhWMhhEI4tTqgjMFt+t+MAPhPLLG0jIp+JCD1bLbWWCs7Zsv1CQ+&#10;EyGEXYwKcu+rWEqX5mTQDW1FHLiHrQ36AOtM6hrfIdyUchxFU2mw4NCQY0XbnNJn8jIK0EW7sfVV&#10;OdrQ9X7D8+E0aYxS/V67noPw1Pq/+Oc+agWzsD58CT9AL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ts4IfvAAAANsAAAAPAAAAAAAAAAAAAAAAAJgCAABkcnMvZG93bnJldi54&#10;bWxQSwUGAAAAAAQABAD1AAAAgQMAAAAA&#10;" fillcolor="#bfbfbf" stroked="f" strokecolor="#4f81bd" strokeweight="1.5pt">
                  <v:stroke dashstyle="dash"/>
                  <v:shadow color="#868686"/>
                  <v:textbox>
                    <w:txbxContent>
                      <w:p w:rsidR="001B5639" w:rsidRPr="002A2ADE" w:rsidRDefault="001B5639" w:rsidP="00BB125D">
                        <w:pPr>
                          <w:jc w:val="center"/>
                          <w:rPr>
                            <w:b/>
                            <w:sz w:val="16"/>
                            <w:szCs w:val="16"/>
                          </w:rPr>
                        </w:pPr>
                        <w:r>
                          <w:rPr>
                            <w:b/>
                            <w:sz w:val="16"/>
                            <w:szCs w:val="16"/>
                          </w:rPr>
                          <w:t>No Chemo</w:t>
                        </w:r>
                      </w:p>
                    </w:txbxContent>
                  </v:textbox>
                </v:rect>
                <v:rect id="Rectangle 85" o:spid="_x0000_s1108" style="position:absolute;left:97783;top:24447;width:6401;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nhMIA&#10;AADbAAAADwAAAGRycy9kb3ducmV2LnhtbESPQYvCMBSE78L+h/AEb5pWQaRrWnRxlz3owerF26N5&#10;2xabl9LE2v33RhA8DjPzDbPOBtOInjpXW1YQzyIQxIXVNZcKzqfv6QqE88gaG8uk4J8cZOnHaI2J&#10;tnc+Up/7UgQIuwQVVN63iZSuqMigm9mWOHh/tjPog+xKqTu8B7hp5DyKltJgzWGhwpa+Kiqu+c0o&#10;QBft5ta3Tbyl0+WMh5/9ojdKTcbD5hOEp8G/w6/2r1awiuH5JfwA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yeEwgAAANsAAAAPAAAAAAAAAAAAAAAAAJgCAABkcnMvZG93&#10;bnJldi54bWxQSwUGAAAAAAQABAD1AAAAhwMAAAAA&#10;" fillcolor="#bfbfbf" stroked="f" strokecolor="#4f81bd" strokeweight="1.5pt">
                  <v:stroke dashstyle="dash"/>
                  <v:shadow color="#868686"/>
                  <v:textbox>
                    <w:txbxContent>
                      <w:p w:rsidR="001B5639" w:rsidRPr="002A2ADE" w:rsidRDefault="001B5639" w:rsidP="00BB125D">
                        <w:pPr>
                          <w:jc w:val="center"/>
                          <w:rPr>
                            <w:b/>
                            <w:sz w:val="16"/>
                            <w:szCs w:val="16"/>
                          </w:rPr>
                        </w:pPr>
                        <w:r>
                          <w:rPr>
                            <w:b/>
                            <w:sz w:val="16"/>
                            <w:szCs w:val="16"/>
                          </w:rPr>
                          <w:t>No Chemo</w:t>
                        </w:r>
                      </w:p>
                    </w:txbxContent>
                  </v:textbox>
                </v:rect>
                <v:oval id="Oval 86" o:spid="_x0000_s1109" style="position:absolute;left:91586;top:14414;width:4572;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CEHsQA&#10;AADbAAAADwAAAGRycy9kb3ducmV2LnhtbESPQWvCQBSE74L/YXlCL6VuDLRq6irSUvSmxh48PrKv&#10;STD7Nt3dmtRf7xYKHoeZ+YZZrHrTiAs5X1tWMBknIIgLq2suFXweP55mIHxA1thYJgW/5GG1HA4W&#10;mGnb8YEueShFhLDPUEEVQptJ6YuKDPqxbYmj92WdwRClK6V22EW4aWSaJC/SYM1xocKW3ioqzvmP&#10;UbA/+Wcu5u9XSjfrTff9KKWb7pR6GPXrVxCB+nAP/7e3WsEshb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AhB7EAAAA2wAAAA8AAAAAAAAAAAAAAAAAmAIAAGRycy9k&#10;b3ducmV2LnhtbFBLBQYAAAAABAAEAPUAAACJAwAAAAA=&#10;" fillcolor="red" stroked="f">
                  <v:textbox>
                    <w:txbxContent>
                      <w:p w:rsidR="001B5639" w:rsidRPr="002A2ADE" w:rsidRDefault="001B5639" w:rsidP="00BB125D">
                        <w:pPr>
                          <w:jc w:val="center"/>
                          <w:rPr>
                            <w:sz w:val="16"/>
                            <w:szCs w:val="16"/>
                          </w:rPr>
                        </w:pPr>
                        <w:r w:rsidRPr="002A2ADE">
                          <w:rPr>
                            <w:sz w:val="16"/>
                            <w:szCs w:val="16"/>
                          </w:rPr>
                          <w:t>Pan</w:t>
                        </w:r>
                      </w:p>
                    </w:txbxContent>
                  </v:textbox>
                </v:oval>
                <v:oval id="Oval 87" o:spid="_x0000_s1110" style="position:absolute;left:91586;top:20777;width:4572;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whhcUA&#10;AADbAAAADwAAAGRycy9kb3ducmV2LnhtbESPQWvCQBSE70L/w/IKvYhuqtja1FWkInqzjT30+Mi+&#10;JqHZt+nuaqK/3hUEj8PMfMPMFp2pxZGcrywreB4mIIhzqysuFHzv14MpCB+QNdaWScGJPCzmD70Z&#10;ptq2/EXHLBQiQtinqKAMoUml9HlJBv3QNsTR+7XOYIjSFVI7bCPc1HKUJC/SYMVxocSGPkrK/7KD&#10;UfD54yecv63ONNosN+1/X0r3ulPq6bFbvoMI1IV7+NbeagXTMVy/xB8g5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TCGFxQAAANsAAAAPAAAAAAAAAAAAAAAAAJgCAABkcnMv&#10;ZG93bnJldi54bWxQSwUGAAAAAAQABAD1AAAAigMAAAAA&#10;" fillcolor="red" stroked="f">
                  <v:textbox>
                    <w:txbxContent>
                      <w:p w:rsidR="001B5639" w:rsidRPr="002A2ADE" w:rsidRDefault="001B5639" w:rsidP="00BB125D">
                        <w:pPr>
                          <w:jc w:val="center"/>
                          <w:rPr>
                            <w:sz w:val="16"/>
                            <w:szCs w:val="16"/>
                          </w:rPr>
                        </w:pPr>
                        <w:r>
                          <w:rPr>
                            <w:sz w:val="16"/>
                            <w:szCs w:val="16"/>
                          </w:rPr>
                          <w:t>Cet</w:t>
                        </w:r>
                      </w:p>
                    </w:txbxContent>
                  </v:textbox>
                </v:oval>
                <v:shape id="AutoShape 88" o:spid="_x0000_s1111" type="#_x0000_t38" style="position:absolute;left:96158;top:15786;width:2863;height:2889;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TGj8UAAADbAAAADwAAAGRycy9kb3ducmV2LnhtbESPQUvDQBSE74L/YXmCN7tRg8SYTSlC&#10;wUOl2Gjp8TX7TILZtzH7bNN/7woFj8PMfMMU88n16kBj6DwbuJ0loIhrbztuDLxXy5sMVBBki71n&#10;MnCiAPPy8qLA3Pojv9FhI42KEA45GmhFhlzrULfkMMz8QBy9Tz86lCjHRtsRjxHuen2XJA/aYcdx&#10;ocWBnluqvzY/zsBrKvtv2W132fIj7Vb368XqsWqMub6aFk+ghCb5D5/bL9ZAlsLfl/gDdP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TGj8UAAADbAAAADwAAAAAAAAAA&#10;AAAAAAChAgAAZHJzL2Rvd25yZXYueG1sUEsFBgAAAAAEAAQA+QAAAJMDAAAAAA==&#10;" adj="10776">
                  <v:stroke endarrow="block"/>
                </v:shape>
                <v:shape id="AutoShape 89" o:spid="_x0000_s1112" type="#_x0000_t38" style="position:absolute;left:96158;top:18675;width:2863;height:3473;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vOA8AAAADbAAAADwAAAGRycy9kb3ducmV2LnhtbESPQYvCMBSE7wv+h/AEL4umCrvUahQR&#10;hN5kq+D10TybYvNSmljrvzfCgsdhZr5h1tvBNqKnzteOFcxnCQji0umaKwXn02GagvABWWPjmBQ8&#10;ycN2M/paY6bdg/+oL0IlIoR9hgpMCG0mpS8NWfQz1xJH7+o6iyHKrpK6w0eE20YukuRXWqw5Lhhs&#10;aW+ovBV3q8CXe3k/8qXFIj+kyRL779xIpSbjYbcCEWgIn/B/O9cK0h94f4k/QG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rzgPAAAAA2wAAAA8AAAAAAAAAAAAAAAAA&#10;oQIAAGRycy9kb3ducmV2LnhtbFBLBQYAAAAABAAEAPkAAACOAwAAAAA=&#10;" adj="10776">
                  <v:stroke endarrow="block"/>
                </v:shape>
                <v:shape id="AutoShape 90" o:spid="_x0000_s1113" type="#_x0000_t62" style="position:absolute;left:90062;top:17748;width:73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eEw8QA&#10;AADbAAAADwAAAGRycy9kb3ducmV2LnhtbESPT2sCMRTE7wW/Q3hCL0WzWhBZjSK2Qk8t/rl4e2ye&#10;m8XNy7qJ2fXbm0Khx2FmfsMs172tRaTWV44VTMYZCOLC6YpLBafjbjQH4QOyxtoxKXiQh/Vq8LLE&#10;XLuO9xQPoRQJwj5HBSaEJpfSF4Ys+rFriJN3ca3FkGRbSt1il+C2ltMsm0mLFacFgw1tDRXXw90q&#10;OBNvfj4ncf/emOItxo/7TXbfSr0O+80CRKA+/If/2l9awXwGv1/SD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nhMPEAAAA2wAAAA8AAAAAAAAAAAAAAAAAmAIAAGRycy9k&#10;b3ducmV2LnhtbFBLBQYAAAAABAAEAPUAAACJAwAAAAA=&#10;" adj="22913,10140">
                  <v:stroke dashstyle="dash"/>
                  <v:textbox>
                    <w:txbxContent>
                      <w:p w:rsidR="001B5639" w:rsidRPr="002A2ADE" w:rsidRDefault="001B5639" w:rsidP="00BB125D">
                        <w:pPr>
                          <w:rPr>
                            <w:sz w:val="16"/>
                            <w:szCs w:val="16"/>
                          </w:rPr>
                        </w:pPr>
                        <w:r>
                          <w:rPr>
                            <w:sz w:val="16"/>
                            <w:szCs w:val="16"/>
                          </w:rPr>
                          <w:t>In K</w:t>
                        </w:r>
                        <w:r w:rsidRPr="002A2ADE">
                          <w:rPr>
                            <w:sz w:val="16"/>
                            <w:szCs w:val="16"/>
                          </w:rPr>
                          <w:t xml:space="preserve">RAS </w:t>
                        </w:r>
                        <w:r>
                          <w:rPr>
                            <w:sz w:val="16"/>
                            <w:szCs w:val="16"/>
                          </w:rPr>
                          <w:t>WT</w:t>
                        </w:r>
                      </w:p>
                    </w:txbxContent>
                  </v:textbox>
                </v:shape>
                <v:oval id="Oval 91" o:spid="_x0000_s1114" style="position:absolute;left:91027;top:26714;width:4572;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cnhsUA&#10;AADbAAAADwAAAGRycy9kb3ducmV2LnhtbESPT2vCQBTE74V+h+UVvBTdKNQ/0U0QpdhbrXrw+Mi+&#10;JqHZt3F3NWk/fbcg9DjMzG+YVd6bRtzI+dqygvEoAUFcWF1zqeB0fB3OQfiArLGxTAq+yUOePT6s&#10;MNW24w+6HUIpIoR9igqqENpUSl9UZNCPbEscvU/rDIYoXSm1wy7CTSMnSTKVBmuOCxW2tKmo+Dpc&#10;jYL92b9wsdj+0GS33nWXZynd7F2pwVO/XoII1If/8L39phXMZ/D3Jf4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dyeGxQAAANsAAAAPAAAAAAAAAAAAAAAAAJgCAABkcnMv&#10;ZG93bnJldi54bWxQSwUGAAAAAAQABAD1AAAAigMAAAAA&#10;" fillcolor="red" stroked="f">
                  <v:textbox>
                    <w:txbxContent>
                      <w:p w:rsidR="001B5639" w:rsidRPr="002A2ADE" w:rsidRDefault="001B5639" w:rsidP="00BB125D">
                        <w:pPr>
                          <w:jc w:val="center"/>
                          <w:rPr>
                            <w:sz w:val="16"/>
                            <w:szCs w:val="16"/>
                          </w:rPr>
                        </w:pPr>
                        <w:r w:rsidRPr="002A2ADE">
                          <w:rPr>
                            <w:sz w:val="16"/>
                            <w:szCs w:val="16"/>
                          </w:rPr>
                          <w:t>Reg</w:t>
                        </w:r>
                      </w:p>
                    </w:txbxContent>
                  </v:textbox>
                </v:oval>
                <v:shape id="AutoShape 92" o:spid="_x0000_s1115" type="#_x0000_t37" style="position:absolute;left:94925;top:23857;width:1245;height:4470;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UvUcEAAADbAAAADwAAAGRycy9kb3ducmV2LnhtbERPz2vCMBS+C/4P4Qm7aaoHkc4oKohz&#10;MHB1F2/P5qWtNi8lybT775fDYMeP7/dy3dtWPMiHxrGC6SQDQVw63XCl4Ou8Hy9AhIissXVMCn4o&#10;wHo1HCwx1+7Jn/QoYiVSCIccFdQxdrmUoazJYpi4jjhxxnmLMUFfSe3xmcJtK2dZNpcWG04NNXa0&#10;q6m8F99WwaX9uJgjbs3parLD7t3fTmZ2Vupl1G9eQUTq47/4z/2mFSzS2P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hS9RwQAAANsAAAAPAAAAAAAAAAAAAAAA&#10;AKECAABkcnMvZG93bnJldi54bWxQSwUGAAAAAAQABAD5AAAAjwMAAAAA&#10;">
                  <v:stroke endarrow="block"/>
                </v:shape>
                <v:shape id="AutoShape 93" o:spid="_x0000_s1116" type="#_x0000_t32" style="position:absolute;left:98799;top:13982;width:3423;height:36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UY8UAAADbAAAADwAAAGRycy9kb3ducmV2LnhtbESPQWvCQBSE74X+h+UVems28SAmdQ2l&#10;UBGLB7WEentkn0lo9m3YXTX6691CocdhZr5h5uVoenEm5zvLCrIkBUFcW91xo+Br//EyA+EDssbe&#10;Mim4kody8fgwx0LbC2/pvAuNiBD2BSpoQxgKKX3dkkGf2IE4ekfrDIYoXSO1w0uEm15O0nQqDXYc&#10;F1oc6L2l+md3Mgq+P/NTda02tK6yfH1AZ/xtv1Tq+Wl8ewURaAz/4b/2SiuY5fD7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HUY8UAAADbAAAADwAAAAAAAAAA&#10;AAAAAAChAgAAZHJzL2Rvd25yZXYueG1sUEsFBgAAAAAEAAQA+QAAAJMDAAAAAA==&#10;">
                  <v:stroke endarrow="block"/>
                </v:shape>
                <v:shape id="AutoShape 94" o:spid="_x0000_s1117" type="#_x0000_t32" style="position:absolute;left:89617;width:6;height:327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J58EAAADbAAAADwAAAGRycy9kb3ducmV2LnhtbERPTWsCMRC9C/0PYQpeRLMKFrs1yioI&#10;WvCg1vt0M92EbibrJur675tDwePjfc+XnavFjdpgPSsYjzIQxKXXlisFX6fNcAYiRGSNtWdS8KAA&#10;y8VLb4659nc+0O0YK5FCOOSowMTY5FKG0pDDMPINceJ+fOswJthWUrd4T+GulpMse5MOLacGgw2t&#10;DZW/x6tTsN+NV8W3sbvPw8Xup5uivlaDs1L91674ABGpi0/xv3urFbyn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onnwQAAANsAAAAPAAAAAAAAAAAAAAAA&#10;AKECAABkcnMvZG93bnJldi54bWxQSwUGAAAAAAQABAD5AAAAjwMAAAAA&#10;"/>
                <v:shapetype id="_x0000_t202" coordsize="21600,21600" o:spt="202" path="m,l,21600r21600,l21600,xe">
                  <v:stroke joinstyle="miter"/>
                  <v:path gradientshapeok="t" o:connecttype="rect"/>
                </v:shapetype>
                <v:shape id="Text Box 95" o:spid="_x0000_s1118" type="#_x0000_t202" style="position:absolute;left:40328;top:120;width:6928;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qF8QA&#10;AADbAAAADwAAAGRycy9kb3ducmV2LnhtbESPT2sCMRTE7wW/Q3hCL6VmrWJ1axQRFHvzH/b62Dx3&#10;FzcvaxLX7bdvCoLHYWZ+w0znralEQ86XlhX0ewkI4szqknMFx8PqfQzCB2SNlWVS8Ese5rPOyxRT&#10;be+8o2YfchEh7FNUUIRQp1L6rCCDvmdr4uidrTMYonS51A7vEW4q+ZEkI2mw5LhQYE3LgrLL/mYU&#10;jIeb5sd/D7anbHSuJuHts1lfnVKv3XbxBSJQG57hR3ujFUz6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oKhfEAAAA2wAAAA8AAAAAAAAAAAAAAAAAmAIAAGRycy9k&#10;b3ducmV2LnhtbFBLBQYAAAAABAAEAPUAAACJAwAAAAA=&#10;">
                  <v:textbox>
                    <w:txbxContent>
                      <w:p w:rsidR="001B5639" w:rsidRPr="00B55ED4" w:rsidRDefault="001B5639" w:rsidP="00BB125D">
                        <w:pPr>
                          <w:rPr>
                            <w:b/>
                          </w:rPr>
                        </w:pPr>
                        <w:r>
                          <w:rPr>
                            <w:b/>
                          </w:rPr>
                          <w:t>FOLFOX</w:t>
                        </w:r>
                      </w:p>
                    </w:txbxContent>
                  </v:textbox>
                </v:shape>
                <v:shape id="Text Box 96" o:spid="_x0000_s1119" type="#_x0000_t202" style="position:absolute;left:72923;top:95;width:6928;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0YM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sBP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rRgxQAAANsAAAAPAAAAAAAAAAAAAAAAAJgCAABkcnMv&#10;ZG93bnJldi54bWxQSwUGAAAAAAQABAD1AAAAigMAAAAA&#10;">
                  <v:textbox>
                    <w:txbxContent>
                      <w:p w:rsidR="001B5639" w:rsidRPr="00B55ED4" w:rsidRDefault="001B5639" w:rsidP="00BB125D">
                        <w:pPr>
                          <w:rPr>
                            <w:b/>
                          </w:rPr>
                        </w:pPr>
                        <w:r>
                          <w:rPr>
                            <w:b/>
                          </w:rPr>
                          <w:t>FOLFIRI</w:t>
                        </w:r>
                      </w:p>
                    </w:txbxContent>
                  </v:textbox>
                </v:shape>
                <v:shape id="Text Box 97" o:spid="_x0000_s1120" type="#_x0000_t202" style="position:absolute;left:94265;top:95;width:7957;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8QA&#10;AADbAAAADwAAAGRycy9kb3ducmV2LnhtbESPT2sCMRTE74LfITzBi9SsWqxujVKEFnvzH/b62Dx3&#10;Fzcv2ySu67c3hYLHYWZ+wyxWralEQ86XlhWMhgkI4szqknMFx8PnywyED8gaK8uk4E4eVstuZ4Gp&#10;tjfeUbMPuYgQ9ikqKEKoUyl9VpBBP7Q1cfTO1hkMUbpcaoe3CDeVHCfJVBosOS4UWNO6oOyyvxoF&#10;s9dN8+O/J9tTNj1X8zB4a75+nVL9XvvxDiJQG57h//ZGK5hP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2EfvEAAAA2wAAAA8AAAAAAAAAAAAAAAAAmAIAAGRycy9k&#10;b3ducmV2LnhtbFBLBQYAAAAABAAEAPUAAACJAwAAAAA=&#10;">
                  <v:textbox>
                    <w:txbxContent>
                      <w:p w:rsidR="001B5639" w:rsidRPr="00B55ED4" w:rsidRDefault="001B5639" w:rsidP="00BB125D">
                        <w:pPr>
                          <w:rPr>
                            <w:b/>
                          </w:rPr>
                        </w:pPr>
                        <w:r>
                          <w:rPr>
                            <w:b/>
                          </w:rPr>
                          <w:t>FOLFOXIRI</w:t>
                        </w:r>
                      </w:p>
                    </w:txbxContent>
                  </v:textbox>
                </v:shape>
                <v:shape id="Text Box 98" o:spid="_x0000_s1121" type="#_x0000_t202" style="position:absolute;left:7893;top:44;width:8229;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j8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ZG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n4mPxQAAANsAAAAPAAAAAAAAAAAAAAAAAJgCAABkcnMv&#10;ZG93bnJldi54bWxQSwUGAAAAAAQABAD1AAAAigMAAAAA&#10;">
                  <v:textbox>
                    <w:txbxContent>
                      <w:p w:rsidR="001B5639" w:rsidRPr="00B55ED4" w:rsidRDefault="001B5639" w:rsidP="00BB125D">
                        <w:pPr>
                          <w:rPr>
                            <w:b/>
                          </w:rPr>
                        </w:pPr>
                        <w:r w:rsidRPr="00B55ED4">
                          <w:rPr>
                            <w:b/>
                          </w:rPr>
                          <w:t>5-FU/Cape</w:t>
                        </w:r>
                      </w:p>
                    </w:txbxContent>
                  </v:textbox>
                </v:shape>
                <v:shape id="AutoShape 99" o:spid="_x0000_s1122" type="#_x0000_t32" style="position:absolute;left:146;top:6;width:106184;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v:shape id="AutoShape 100" o:spid="_x0000_s1123" type="#_x0000_t32" style="position:absolute;left:381;top:32708;width:106184;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0CMUAAADbAAAADwAAAGRycy9kb3ducmV2LnhtbESPQWsCMRSE7wX/Q3hCL6VmFSrt1iir&#10;IFTBg9v2/rp5boKbl3UTdfvvTaHgcZiZb5jZoneNuFAXrGcF41EGgrjy2nKt4Otz/fwKIkRkjY1n&#10;UvBLARbzwcMMc+2vvKdLGWuRIBxyVGBibHMpQ2XIYRj5ljh5B985jEl2tdQdXhPcNXKSZVPp0HJa&#10;MNjSylB1LM9OwW4zXhY/xm62+5PdvayL5lw/fSv1OOyLdxCR+ngP/7c/tIK3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0CMUAAADbAAAADwAAAAAAAAAA&#10;AAAAAAChAgAAZHJzL2Rvd25yZXYueG1sUEsFBgAAAAAEAAQA+QAAAJMDAAAAAA==&#10;"/>
              </v:group>
            </w:pict>
          </mc:Fallback>
        </mc:AlternateContent>
      </w:r>
    </w:p>
    <w:p w:rsidR="001B5639" w:rsidRPr="008D6EA2" w:rsidRDefault="001B5639" w:rsidP="00BB125D">
      <w:pPr>
        <w:rPr>
          <w:rFonts w:ascii="Book Antiqua" w:hAnsi="Book Antiqua"/>
          <w:sz w:val="24"/>
          <w:szCs w:val="24"/>
        </w:rPr>
      </w:pPr>
    </w:p>
    <w:p w:rsidR="001B5639" w:rsidRPr="008D6EA2" w:rsidRDefault="001B5639" w:rsidP="00BB125D">
      <w:pPr>
        <w:rPr>
          <w:rFonts w:ascii="Book Antiqua" w:hAnsi="Book Antiqua"/>
          <w:sz w:val="24"/>
          <w:szCs w:val="24"/>
        </w:rPr>
      </w:pPr>
    </w:p>
    <w:p w:rsidR="001B5639" w:rsidRPr="008D6EA2" w:rsidRDefault="001B5639" w:rsidP="00BB125D">
      <w:pPr>
        <w:rPr>
          <w:rFonts w:ascii="Book Antiqua" w:hAnsi="Book Antiqua"/>
          <w:sz w:val="24"/>
          <w:szCs w:val="24"/>
        </w:rPr>
      </w:pPr>
    </w:p>
    <w:p w:rsidR="001B5639" w:rsidRPr="008D6EA2" w:rsidRDefault="001B5639" w:rsidP="00BB125D">
      <w:pPr>
        <w:rPr>
          <w:rFonts w:ascii="Book Antiqua" w:hAnsi="Book Antiqua"/>
          <w:sz w:val="24"/>
          <w:szCs w:val="24"/>
        </w:rPr>
      </w:pPr>
    </w:p>
    <w:p w:rsidR="001B5639" w:rsidRPr="008D6EA2" w:rsidRDefault="001B5639" w:rsidP="00BB125D">
      <w:pPr>
        <w:rPr>
          <w:rFonts w:ascii="Book Antiqua" w:hAnsi="Book Antiqua"/>
          <w:sz w:val="24"/>
          <w:szCs w:val="24"/>
        </w:rPr>
      </w:pPr>
    </w:p>
    <w:p w:rsidR="001B5639" w:rsidRPr="008D6EA2" w:rsidRDefault="001B5639" w:rsidP="00BB125D">
      <w:pPr>
        <w:rPr>
          <w:rFonts w:ascii="Book Antiqua" w:hAnsi="Book Antiqua"/>
          <w:sz w:val="24"/>
          <w:szCs w:val="24"/>
        </w:rPr>
      </w:pPr>
    </w:p>
    <w:p w:rsidR="001B5639" w:rsidRPr="008D6EA2" w:rsidRDefault="001B5639" w:rsidP="00BB125D">
      <w:pPr>
        <w:rPr>
          <w:rFonts w:ascii="Book Antiqua" w:hAnsi="Book Antiqua"/>
          <w:sz w:val="24"/>
          <w:szCs w:val="24"/>
        </w:rPr>
      </w:pPr>
    </w:p>
    <w:p w:rsidR="001B5639" w:rsidRPr="008D6EA2" w:rsidRDefault="001B5639" w:rsidP="00BB125D">
      <w:pPr>
        <w:rPr>
          <w:rFonts w:ascii="Book Antiqua" w:hAnsi="Book Antiqua"/>
          <w:sz w:val="24"/>
          <w:szCs w:val="24"/>
        </w:rPr>
      </w:pPr>
    </w:p>
    <w:p w:rsidR="001B5639" w:rsidRPr="008D6EA2" w:rsidRDefault="001B5639" w:rsidP="00BB125D">
      <w:pPr>
        <w:rPr>
          <w:rFonts w:ascii="Book Antiqua" w:hAnsi="Book Antiqua"/>
          <w:sz w:val="24"/>
          <w:szCs w:val="24"/>
        </w:rPr>
      </w:pPr>
    </w:p>
    <w:p w:rsidR="001B5639" w:rsidRPr="008D6EA2" w:rsidRDefault="001B5639" w:rsidP="00043FA9">
      <w:pPr>
        <w:tabs>
          <w:tab w:val="left" w:pos="10759"/>
        </w:tabs>
        <w:rPr>
          <w:rFonts w:ascii="Book Antiqua" w:hAnsi="Book Antiqua"/>
          <w:sz w:val="24"/>
          <w:szCs w:val="24"/>
          <w:lang w:eastAsia="zh-CN"/>
        </w:rPr>
      </w:pPr>
      <w:r w:rsidRPr="008D6EA2">
        <w:rPr>
          <w:rFonts w:ascii="Book Antiqua" w:hAnsi="Book Antiqua"/>
          <w:sz w:val="24"/>
          <w:szCs w:val="24"/>
        </w:rPr>
        <w:tab/>
      </w:r>
    </w:p>
    <w:p w:rsidR="001B5639" w:rsidRPr="008D6EA2" w:rsidRDefault="001B5639" w:rsidP="00BB125D">
      <w:pPr>
        <w:widowControl w:val="0"/>
        <w:tabs>
          <w:tab w:val="left" w:pos="2581"/>
        </w:tabs>
        <w:adjustRightInd w:val="0"/>
        <w:spacing w:after="0" w:line="360" w:lineRule="auto"/>
        <w:jc w:val="both"/>
        <w:rPr>
          <w:rFonts w:ascii="Book Antiqua" w:hAnsi="Book Antiqua"/>
          <w:sz w:val="24"/>
          <w:szCs w:val="24"/>
          <w:lang w:eastAsia="zh-CN"/>
        </w:rPr>
      </w:pPr>
      <w:r w:rsidRPr="008D6EA2">
        <w:rPr>
          <w:rFonts w:ascii="Book Antiqua" w:hAnsi="Book Antiqua"/>
          <w:b/>
          <w:sz w:val="24"/>
          <w:szCs w:val="24"/>
        </w:rPr>
        <w:t xml:space="preserve">Figure </w:t>
      </w:r>
      <w:r w:rsidRPr="008D6EA2">
        <w:rPr>
          <w:rFonts w:ascii="Book Antiqua" w:hAnsi="Book Antiqua"/>
          <w:b/>
          <w:sz w:val="24"/>
          <w:szCs w:val="24"/>
        </w:rPr>
        <w:fldChar w:fldCharType="begin"/>
      </w:r>
      <w:r w:rsidRPr="008D6EA2">
        <w:rPr>
          <w:rFonts w:ascii="Book Antiqua" w:hAnsi="Book Antiqua"/>
          <w:b/>
          <w:sz w:val="24"/>
          <w:szCs w:val="24"/>
        </w:rPr>
        <w:instrText xml:space="preserve"> SEQ Figure \* ARABIC </w:instrText>
      </w:r>
      <w:r w:rsidRPr="008D6EA2">
        <w:rPr>
          <w:rFonts w:ascii="Book Antiqua" w:hAnsi="Book Antiqua"/>
          <w:b/>
          <w:sz w:val="24"/>
          <w:szCs w:val="24"/>
        </w:rPr>
        <w:fldChar w:fldCharType="separate"/>
      </w:r>
      <w:r w:rsidRPr="008D6EA2">
        <w:rPr>
          <w:rFonts w:ascii="Book Antiqua" w:hAnsi="Book Antiqua"/>
          <w:b/>
          <w:noProof/>
          <w:sz w:val="24"/>
          <w:szCs w:val="24"/>
        </w:rPr>
        <w:t>1</w:t>
      </w:r>
      <w:r w:rsidRPr="008D6EA2">
        <w:rPr>
          <w:rFonts w:ascii="Book Antiqua" w:hAnsi="Book Antiqua"/>
          <w:b/>
          <w:sz w:val="24"/>
          <w:szCs w:val="24"/>
        </w:rPr>
        <w:fldChar w:fldCharType="end"/>
      </w:r>
      <w:r w:rsidRPr="008D6EA2">
        <w:rPr>
          <w:rFonts w:ascii="Book Antiqua" w:hAnsi="Book Antiqua"/>
          <w:b/>
          <w:sz w:val="24"/>
          <w:szCs w:val="24"/>
        </w:rPr>
        <w:t xml:space="preserve"> Treatment sequences achieving best clinical outcomes in specified patient population based on current clinical data.</w:t>
      </w:r>
      <w:r w:rsidRPr="008D6EA2">
        <w:rPr>
          <w:rFonts w:ascii="Book Antiqua" w:hAnsi="Book Antiqua"/>
          <w:sz w:val="24"/>
          <w:szCs w:val="24"/>
        </w:rPr>
        <w:t xml:space="preserve"> Red circles show where biologic targets fit into the cytotoxic treatment sequence (shown in grey boxes) and the specific circumstances that favor its use (shown in dashed comments). Bev: Bevacizumab; Cet: Cetuximab; Pan: Panitumumab; Reg: Regorafenib; Afl: Aflibercept; Cape: Capecitabine; WT: Wild-type; RAS WT</w:t>
      </w:r>
      <w:r w:rsidRPr="008D6EA2">
        <w:rPr>
          <w:rFonts w:ascii="Book Antiqua" w:hAnsi="Book Antiqua"/>
          <w:sz w:val="24"/>
          <w:szCs w:val="24"/>
          <w:lang w:eastAsia="zh-CN"/>
        </w:rPr>
        <w:t xml:space="preserve">: </w:t>
      </w:r>
      <w:r w:rsidRPr="008D6EA2">
        <w:rPr>
          <w:rFonts w:ascii="Book Antiqua" w:hAnsi="Book Antiqua"/>
          <w:sz w:val="24"/>
          <w:szCs w:val="24"/>
        </w:rPr>
        <w:t>wild-type KRAS and NRAS</w:t>
      </w:r>
      <w:r w:rsidRPr="008D6EA2">
        <w:rPr>
          <w:rFonts w:ascii="Book Antiqua" w:hAnsi="Book Antiqua"/>
          <w:sz w:val="24"/>
          <w:szCs w:val="24"/>
          <w:lang w:eastAsia="zh-CN"/>
        </w:rPr>
        <w:t>.</w:t>
      </w:r>
    </w:p>
    <w:p w:rsidR="001B5639" w:rsidRPr="008D6EA2" w:rsidRDefault="001B5639" w:rsidP="00B02C24">
      <w:pPr>
        <w:widowControl w:val="0"/>
        <w:adjustRightInd w:val="0"/>
        <w:spacing w:after="0" w:line="360" w:lineRule="auto"/>
        <w:jc w:val="both"/>
        <w:rPr>
          <w:rFonts w:ascii="Book Antiqua" w:hAnsi="Book Antiqua"/>
          <w:sz w:val="24"/>
          <w:szCs w:val="24"/>
        </w:rPr>
      </w:pPr>
    </w:p>
    <w:p w:rsidR="001B5639" w:rsidRPr="008D6EA2" w:rsidRDefault="001B5639" w:rsidP="00B02C24">
      <w:pPr>
        <w:widowControl w:val="0"/>
        <w:tabs>
          <w:tab w:val="left" w:pos="2581"/>
        </w:tabs>
        <w:adjustRightInd w:val="0"/>
        <w:spacing w:after="0" w:line="360" w:lineRule="auto"/>
        <w:jc w:val="both"/>
        <w:rPr>
          <w:rFonts w:ascii="Book Antiqua" w:hAnsi="Book Antiqua"/>
          <w:sz w:val="24"/>
          <w:szCs w:val="24"/>
        </w:rPr>
      </w:pPr>
    </w:p>
    <w:p w:rsidR="001B5639" w:rsidRPr="008D6EA2" w:rsidRDefault="001B5639" w:rsidP="00B02C24">
      <w:pPr>
        <w:widowControl w:val="0"/>
        <w:adjustRightInd w:val="0"/>
        <w:spacing w:after="0" w:line="360" w:lineRule="auto"/>
        <w:jc w:val="both"/>
        <w:rPr>
          <w:rFonts w:ascii="Book Antiqua" w:hAnsi="Book Antiqua"/>
          <w:sz w:val="24"/>
          <w:szCs w:val="24"/>
        </w:rPr>
      </w:pPr>
    </w:p>
    <w:p w:rsidR="001B5639" w:rsidRPr="008D6EA2" w:rsidRDefault="001B5639" w:rsidP="00B02C24">
      <w:pPr>
        <w:widowControl w:val="0"/>
        <w:tabs>
          <w:tab w:val="left" w:pos="1005"/>
        </w:tabs>
        <w:adjustRightInd w:val="0"/>
        <w:spacing w:after="0" w:line="360" w:lineRule="auto"/>
        <w:jc w:val="both"/>
        <w:rPr>
          <w:rFonts w:ascii="Book Antiqua" w:hAnsi="Book Antiqua"/>
          <w:sz w:val="24"/>
          <w:szCs w:val="24"/>
        </w:rPr>
      </w:pPr>
    </w:p>
    <w:sectPr w:rsidR="001B5639" w:rsidRPr="008D6EA2" w:rsidSect="008B0A2D">
      <w:footerReference w:type="default" r:id="rId7"/>
      <w:pgSz w:w="11907" w:h="16839" w:code="9"/>
      <w:pgMar w:top="1440" w:right="1224" w:bottom="1440" w:left="12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1A7" w:rsidRDefault="006601A7" w:rsidP="00EE4D4B">
      <w:pPr>
        <w:spacing w:after="0" w:line="240" w:lineRule="auto"/>
      </w:pPr>
      <w:r>
        <w:separator/>
      </w:r>
    </w:p>
  </w:endnote>
  <w:endnote w:type="continuationSeparator" w:id="0">
    <w:p w:rsidR="006601A7" w:rsidRDefault="006601A7" w:rsidP="00EE4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639" w:rsidRDefault="006601A7">
    <w:pPr>
      <w:pStyle w:val="a5"/>
      <w:jc w:val="right"/>
    </w:pPr>
    <w:r>
      <w:fldChar w:fldCharType="begin"/>
    </w:r>
    <w:r>
      <w:instrText xml:space="preserve"> PAGE   \* MERGEFORMAT </w:instrText>
    </w:r>
    <w:r>
      <w:fldChar w:fldCharType="separate"/>
    </w:r>
    <w:r w:rsidR="00AA0EA4">
      <w:rPr>
        <w:noProof/>
      </w:rPr>
      <w:t>28</w:t>
    </w:r>
    <w:r>
      <w:rPr>
        <w:noProof/>
      </w:rPr>
      <w:fldChar w:fldCharType="end"/>
    </w:r>
  </w:p>
  <w:p w:rsidR="001B5639" w:rsidRDefault="001B56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1A7" w:rsidRDefault="006601A7" w:rsidP="00EE4D4B">
      <w:pPr>
        <w:spacing w:after="0" w:line="240" w:lineRule="auto"/>
      </w:pPr>
      <w:r>
        <w:separator/>
      </w:r>
    </w:p>
  </w:footnote>
  <w:footnote w:type="continuationSeparator" w:id="0">
    <w:p w:rsidR="006601A7" w:rsidRDefault="006601A7" w:rsidP="00EE4D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8F1EC2"/>
    <w:rsid w:val="00000FB4"/>
    <w:rsid w:val="0000200B"/>
    <w:rsid w:val="000048B2"/>
    <w:rsid w:val="00005A19"/>
    <w:rsid w:val="00006269"/>
    <w:rsid w:val="00010938"/>
    <w:rsid w:val="00010B65"/>
    <w:rsid w:val="00011822"/>
    <w:rsid w:val="00012400"/>
    <w:rsid w:val="00014BBC"/>
    <w:rsid w:val="00020246"/>
    <w:rsid w:val="00022549"/>
    <w:rsid w:val="00023138"/>
    <w:rsid w:val="00024475"/>
    <w:rsid w:val="00025B83"/>
    <w:rsid w:val="00031A2C"/>
    <w:rsid w:val="0004199D"/>
    <w:rsid w:val="00041EA3"/>
    <w:rsid w:val="00043FA9"/>
    <w:rsid w:val="0005050C"/>
    <w:rsid w:val="00057A5C"/>
    <w:rsid w:val="00057D6A"/>
    <w:rsid w:val="000628F7"/>
    <w:rsid w:val="000675CA"/>
    <w:rsid w:val="00070DDA"/>
    <w:rsid w:val="00075027"/>
    <w:rsid w:val="0008180E"/>
    <w:rsid w:val="00083906"/>
    <w:rsid w:val="0008442E"/>
    <w:rsid w:val="00085359"/>
    <w:rsid w:val="0009708B"/>
    <w:rsid w:val="000A1E06"/>
    <w:rsid w:val="000A2903"/>
    <w:rsid w:val="000B075A"/>
    <w:rsid w:val="000B37E6"/>
    <w:rsid w:val="000B69B3"/>
    <w:rsid w:val="000C3A0C"/>
    <w:rsid w:val="000C3C9D"/>
    <w:rsid w:val="000C3DCF"/>
    <w:rsid w:val="000C4A2F"/>
    <w:rsid w:val="000C4A73"/>
    <w:rsid w:val="000C6B58"/>
    <w:rsid w:val="000D32B5"/>
    <w:rsid w:val="000D5219"/>
    <w:rsid w:val="000E19F2"/>
    <w:rsid w:val="000F2986"/>
    <w:rsid w:val="000F5785"/>
    <w:rsid w:val="000F591F"/>
    <w:rsid w:val="00104C98"/>
    <w:rsid w:val="001066F0"/>
    <w:rsid w:val="00106779"/>
    <w:rsid w:val="001127ED"/>
    <w:rsid w:val="00113D0A"/>
    <w:rsid w:val="001158EE"/>
    <w:rsid w:val="00124BEE"/>
    <w:rsid w:val="00126565"/>
    <w:rsid w:val="00131E4B"/>
    <w:rsid w:val="0014410F"/>
    <w:rsid w:val="00146A02"/>
    <w:rsid w:val="001503FF"/>
    <w:rsid w:val="00152252"/>
    <w:rsid w:val="0015506B"/>
    <w:rsid w:val="00156F6A"/>
    <w:rsid w:val="00161766"/>
    <w:rsid w:val="00165398"/>
    <w:rsid w:val="00165599"/>
    <w:rsid w:val="00167820"/>
    <w:rsid w:val="00170534"/>
    <w:rsid w:val="00172B5D"/>
    <w:rsid w:val="00172B6C"/>
    <w:rsid w:val="001832F2"/>
    <w:rsid w:val="00185446"/>
    <w:rsid w:val="0018719E"/>
    <w:rsid w:val="00196873"/>
    <w:rsid w:val="001B15D2"/>
    <w:rsid w:val="001B1ADA"/>
    <w:rsid w:val="001B37D8"/>
    <w:rsid w:val="001B44E9"/>
    <w:rsid w:val="001B4D95"/>
    <w:rsid w:val="001B5639"/>
    <w:rsid w:val="001C12DE"/>
    <w:rsid w:val="001C248C"/>
    <w:rsid w:val="001C38FF"/>
    <w:rsid w:val="001C6876"/>
    <w:rsid w:val="001C6DB2"/>
    <w:rsid w:val="001C7179"/>
    <w:rsid w:val="001D0AEB"/>
    <w:rsid w:val="001D3615"/>
    <w:rsid w:val="001D59FC"/>
    <w:rsid w:val="001E06EA"/>
    <w:rsid w:val="001E3C33"/>
    <w:rsid w:val="001F1C2B"/>
    <w:rsid w:val="001F78A6"/>
    <w:rsid w:val="00200A04"/>
    <w:rsid w:val="0020247F"/>
    <w:rsid w:val="002111B3"/>
    <w:rsid w:val="0021553E"/>
    <w:rsid w:val="00216435"/>
    <w:rsid w:val="0022216F"/>
    <w:rsid w:val="00233711"/>
    <w:rsid w:val="002419E5"/>
    <w:rsid w:val="00256109"/>
    <w:rsid w:val="00260378"/>
    <w:rsid w:val="00260D37"/>
    <w:rsid w:val="00265C0F"/>
    <w:rsid w:val="00271664"/>
    <w:rsid w:val="00272790"/>
    <w:rsid w:val="00273A05"/>
    <w:rsid w:val="00280254"/>
    <w:rsid w:val="00284DF0"/>
    <w:rsid w:val="00287592"/>
    <w:rsid w:val="002A2ADE"/>
    <w:rsid w:val="002A52F5"/>
    <w:rsid w:val="002B08DC"/>
    <w:rsid w:val="002B2FB3"/>
    <w:rsid w:val="002B3DD7"/>
    <w:rsid w:val="002B538B"/>
    <w:rsid w:val="002B561A"/>
    <w:rsid w:val="002B7D4D"/>
    <w:rsid w:val="002C332C"/>
    <w:rsid w:val="002D0188"/>
    <w:rsid w:val="002D1B28"/>
    <w:rsid w:val="002D1E67"/>
    <w:rsid w:val="002D458E"/>
    <w:rsid w:val="002D6FFA"/>
    <w:rsid w:val="002D77A6"/>
    <w:rsid w:val="002F4E64"/>
    <w:rsid w:val="00301F86"/>
    <w:rsid w:val="00303D99"/>
    <w:rsid w:val="0030430A"/>
    <w:rsid w:val="0031083F"/>
    <w:rsid w:val="003119A8"/>
    <w:rsid w:val="00311A20"/>
    <w:rsid w:val="0031519D"/>
    <w:rsid w:val="00317685"/>
    <w:rsid w:val="00317E22"/>
    <w:rsid w:val="00322C0A"/>
    <w:rsid w:val="00330909"/>
    <w:rsid w:val="00331BF7"/>
    <w:rsid w:val="003342B0"/>
    <w:rsid w:val="00337940"/>
    <w:rsid w:val="0034136D"/>
    <w:rsid w:val="00362322"/>
    <w:rsid w:val="00366997"/>
    <w:rsid w:val="00372302"/>
    <w:rsid w:val="00375726"/>
    <w:rsid w:val="00382E05"/>
    <w:rsid w:val="003840B3"/>
    <w:rsid w:val="00385FAD"/>
    <w:rsid w:val="003903FD"/>
    <w:rsid w:val="00394E1B"/>
    <w:rsid w:val="00395343"/>
    <w:rsid w:val="00395AE6"/>
    <w:rsid w:val="003A0B16"/>
    <w:rsid w:val="003A1743"/>
    <w:rsid w:val="003A18B1"/>
    <w:rsid w:val="003B01E0"/>
    <w:rsid w:val="003B0509"/>
    <w:rsid w:val="003B6E8A"/>
    <w:rsid w:val="003C0448"/>
    <w:rsid w:val="003C15FA"/>
    <w:rsid w:val="003C3E86"/>
    <w:rsid w:val="003D134F"/>
    <w:rsid w:val="003D5ADB"/>
    <w:rsid w:val="003E57A6"/>
    <w:rsid w:val="003E66B4"/>
    <w:rsid w:val="003F0114"/>
    <w:rsid w:val="003F18EE"/>
    <w:rsid w:val="003F3E1A"/>
    <w:rsid w:val="003F7EC5"/>
    <w:rsid w:val="0040427A"/>
    <w:rsid w:val="00404503"/>
    <w:rsid w:val="00407D9A"/>
    <w:rsid w:val="00410BCE"/>
    <w:rsid w:val="004130F8"/>
    <w:rsid w:val="00413C9D"/>
    <w:rsid w:val="00424D46"/>
    <w:rsid w:val="00425B1B"/>
    <w:rsid w:val="004303DB"/>
    <w:rsid w:val="004304F6"/>
    <w:rsid w:val="00432972"/>
    <w:rsid w:val="00435B0C"/>
    <w:rsid w:val="00436D21"/>
    <w:rsid w:val="0044619A"/>
    <w:rsid w:val="00446F93"/>
    <w:rsid w:val="00451DC0"/>
    <w:rsid w:val="00454B80"/>
    <w:rsid w:val="00456C0E"/>
    <w:rsid w:val="004603DA"/>
    <w:rsid w:val="004619EC"/>
    <w:rsid w:val="00462C11"/>
    <w:rsid w:val="0047120C"/>
    <w:rsid w:val="00472066"/>
    <w:rsid w:val="0047329C"/>
    <w:rsid w:val="00473C8E"/>
    <w:rsid w:val="00477426"/>
    <w:rsid w:val="0047765A"/>
    <w:rsid w:val="00482A19"/>
    <w:rsid w:val="004949BE"/>
    <w:rsid w:val="00496689"/>
    <w:rsid w:val="00497BA0"/>
    <w:rsid w:val="004A6B2C"/>
    <w:rsid w:val="004A6BED"/>
    <w:rsid w:val="004A6F48"/>
    <w:rsid w:val="004B1A46"/>
    <w:rsid w:val="004B2F84"/>
    <w:rsid w:val="004B4C26"/>
    <w:rsid w:val="004B4CC8"/>
    <w:rsid w:val="004C307D"/>
    <w:rsid w:val="004C32E2"/>
    <w:rsid w:val="004C56F6"/>
    <w:rsid w:val="004C6EEF"/>
    <w:rsid w:val="004D508D"/>
    <w:rsid w:val="004E0CEB"/>
    <w:rsid w:val="004E1D08"/>
    <w:rsid w:val="004E3F7B"/>
    <w:rsid w:val="004E5F47"/>
    <w:rsid w:val="004E76EA"/>
    <w:rsid w:val="004F1E21"/>
    <w:rsid w:val="00503D42"/>
    <w:rsid w:val="0050697D"/>
    <w:rsid w:val="0050721F"/>
    <w:rsid w:val="00507BA9"/>
    <w:rsid w:val="00510D6A"/>
    <w:rsid w:val="005119EF"/>
    <w:rsid w:val="0051507D"/>
    <w:rsid w:val="00516F92"/>
    <w:rsid w:val="00521345"/>
    <w:rsid w:val="00525C02"/>
    <w:rsid w:val="005265E5"/>
    <w:rsid w:val="005347EE"/>
    <w:rsid w:val="00535857"/>
    <w:rsid w:val="00536492"/>
    <w:rsid w:val="00540AC0"/>
    <w:rsid w:val="00540D4D"/>
    <w:rsid w:val="005432F5"/>
    <w:rsid w:val="00545C26"/>
    <w:rsid w:val="005520B0"/>
    <w:rsid w:val="005527F9"/>
    <w:rsid w:val="005567AF"/>
    <w:rsid w:val="00560A40"/>
    <w:rsid w:val="00561686"/>
    <w:rsid w:val="005617A8"/>
    <w:rsid w:val="00566279"/>
    <w:rsid w:val="00567039"/>
    <w:rsid w:val="005731E0"/>
    <w:rsid w:val="00574565"/>
    <w:rsid w:val="00574C7A"/>
    <w:rsid w:val="0057562C"/>
    <w:rsid w:val="005836EA"/>
    <w:rsid w:val="005942C9"/>
    <w:rsid w:val="005A2B4A"/>
    <w:rsid w:val="005A2D08"/>
    <w:rsid w:val="005A423B"/>
    <w:rsid w:val="005B7295"/>
    <w:rsid w:val="005C66B6"/>
    <w:rsid w:val="005D4E8B"/>
    <w:rsid w:val="005F10FC"/>
    <w:rsid w:val="005F2442"/>
    <w:rsid w:val="005F29C3"/>
    <w:rsid w:val="005F4CD3"/>
    <w:rsid w:val="005F5BF5"/>
    <w:rsid w:val="00601EEC"/>
    <w:rsid w:val="00602C25"/>
    <w:rsid w:val="00630B0D"/>
    <w:rsid w:val="0063159A"/>
    <w:rsid w:val="0063290F"/>
    <w:rsid w:val="00633FFF"/>
    <w:rsid w:val="006342FE"/>
    <w:rsid w:val="00637476"/>
    <w:rsid w:val="00640E91"/>
    <w:rsid w:val="00642BA7"/>
    <w:rsid w:val="0064584F"/>
    <w:rsid w:val="006523BF"/>
    <w:rsid w:val="006546CA"/>
    <w:rsid w:val="0065528D"/>
    <w:rsid w:val="0065587D"/>
    <w:rsid w:val="006601A7"/>
    <w:rsid w:val="0066069F"/>
    <w:rsid w:val="006708A4"/>
    <w:rsid w:val="00687360"/>
    <w:rsid w:val="00692D9B"/>
    <w:rsid w:val="00696B08"/>
    <w:rsid w:val="006A4276"/>
    <w:rsid w:val="006A5366"/>
    <w:rsid w:val="006B4594"/>
    <w:rsid w:val="006B7926"/>
    <w:rsid w:val="006C4656"/>
    <w:rsid w:val="006C5445"/>
    <w:rsid w:val="006C5936"/>
    <w:rsid w:val="006C6839"/>
    <w:rsid w:val="006E2026"/>
    <w:rsid w:val="006E48C6"/>
    <w:rsid w:val="006E674B"/>
    <w:rsid w:val="006F0ABF"/>
    <w:rsid w:val="006F1129"/>
    <w:rsid w:val="006F4038"/>
    <w:rsid w:val="006F61A1"/>
    <w:rsid w:val="00702561"/>
    <w:rsid w:val="007137F2"/>
    <w:rsid w:val="00722087"/>
    <w:rsid w:val="00732769"/>
    <w:rsid w:val="007367AB"/>
    <w:rsid w:val="00746C87"/>
    <w:rsid w:val="0076077C"/>
    <w:rsid w:val="007632DD"/>
    <w:rsid w:val="007654C0"/>
    <w:rsid w:val="00772CC5"/>
    <w:rsid w:val="007759EB"/>
    <w:rsid w:val="007831E4"/>
    <w:rsid w:val="00784EBA"/>
    <w:rsid w:val="007856AD"/>
    <w:rsid w:val="00787BD0"/>
    <w:rsid w:val="00791B04"/>
    <w:rsid w:val="00795F50"/>
    <w:rsid w:val="007A08ED"/>
    <w:rsid w:val="007A1A6F"/>
    <w:rsid w:val="007A22EB"/>
    <w:rsid w:val="007A650B"/>
    <w:rsid w:val="007B0189"/>
    <w:rsid w:val="007B2090"/>
    <w:rsid w:val="007B23C8"/>
    <w:rsid w:val="007B4D85"/>
    <w:rsid w:val="007B54DE"/>
    <w:rsid w:val="007C156C"/>
    <w:rsid w:val="007C3F29"/>
    <w:rsid w:val="007D09D2"/>
    <w:rsid w:val="007D1C8C"/>
    <w:rsid w:val="007D3741"/>
    <w:rsid w:val="007E0F79"/>
    <w:rsid w:val="007E3A16"/>
    <w:rsid w:val="007E7C08"/>
    <w:rsid w:val="007F3E4E"/>
    <w:rsid w:val="007F539E"/>
    <w:rsid w:val="00801159"/>
    <w:rsid w:val="00804158"/>
    <w:rsid w:val="00804D28"/>
    <w:rsid w:val="00806CC2"/>
    <w:rsid w:val="0081021A"/>
    <w:rsid w:val="00816DA9"/>
    <w:rsid w:val="0083086B"/>
    <w:rsid w:val="0083214A"/>
    <w:rsid w:val="00841E94"/>
    <w:rsid w:val="00847C30"/>
    <w:rsid w:val="00852DA5"/>
    <w:rsid w:val="008530F7"/>
    <w:rsid w:val="00857C30"/>
    <w:rsid w:val="00862065"/>
    <w:rsid w:val="00862D88"/>
    <w:rsid w:val="00864636"/>
    <w:rsid w:val="00864D88"/>
    <w:rsid w:val="0087292E"/>
    <w:rsid w:val="00873D77"/>
    <w:rsid w:val="008753F1"/>
    <w:rsid w:val="00880ECD"/>
    <w:rsid w:val="00884172"/>
    <w:rsid w:val="00891D18"/>
    <w:rsid w:val="0089547E"/>
    <w:rsid w:val="00896298"/>
    <w:rsid w:val="008969E6"/>
    <w:rsid w:val="0089730D"/>
    <w:rsid w:val="008A117E"/>
    <w:rsid w:val="008A4DB2"/>
    <w:rsid w:val="008A5EA8"/>
    <w:rsid w:val="008A77B9"/>
    <w:rsid w:val="008B003C"/>
    <w:rsid w:val="008B0A2D"/>
    <w:rsid w:val="008B1476"/>
    <w:rsid w:val="008B14E2"/>
    <w:rsid w:val="008B1EA1"/>
    <w:rsid w:val="008B3441"/>
    <w:rsid w:val="008C0D0E"/>
    <w:rsid w:val="008C278A"/>
    <w:rsid w:val="008C51A9"/>
    <w:rsid w:val="008C6B1E"/>
    <w:rsid w:val="008D1ACA"/>
    <w:rsid w:val="008D2E63"/>
    <w:rsid w:val="008D6998"/>
    <w:rsid w:val="008D6EA2"/>
    <w:rsid w:val="008D74B5"/>
    <w:rsid w:val="008E1BD5"/>
    <w:rsid w:val="008E23A7"/>
    <w:rsid w:val="008E332D"/>
    <w:rsid w:val="008E6C3E"/>
    <w:rsid w:val="008E7E30"/>
    <w:rsid w:val="008E7E99"/>
    <w:rsid w:val="008F052E"/>
    <w:rsid w:val="008F15E5"/>
    <w:rsid w:val="008F1EC2"/>
    <w:rsid w:val="008F20E5"/>
    <w:rsid w:val="008F2CFB"/>
    <w:rsid w:val="008F76E4"/>
    <w:rsid w:val="0090141A"/>
    <w:rsid w:val="00901CC5"/>
    <w:rsid w:val="009108EC"/>
    <w:rsid w:val="009112EA"/>
    <w:rsid w:val="00914681"/>
    <w:rsid w:val="00916CE9"/>
    <w:rsid w:val="00917AE3"/>
    <w:rsid w:val="009218BE"/>
    <w:rsid w:val="0092389B"/>
    <w:rsid w:val="00924715"/>
    <w:rsid w:val="00932B71"/>
    <w:rsid w:val="0093588E"/>
    <w:rsid w:val="00936339"/>
    <w:rsid w:val="0093762C"/>
    <w:rsid w:val="009400AC"/>
    <w:rsid w:val="0094219C"/>
    <w:rsid w:val="00945768"/>
    <w:rsid w:val="00947CA1"/>
    <w:rsid w:val="00952CAE"/>
    <w:rsid w:val="009602C8"/>
    <w:rsid w:val="009636C1"/>
    <w:rsid w:val="0096528F"/>
    <w:rsid w:val="00970AA5"/>
    <w:rsid w:val="00970C4F"/>
    <w:rsid w:val="009719BF"/>
    <w:rsid w:val="00973668"/>
    <w:rsid w:val="009743DE"/>
    <w:rsid w:val="00974A7A"/>
    <w:rsid w:val="00976258"/>
    <w:rsid w:val="009820E3"/>
    <w:rsid w:val="00986358"/>
    <w:rsid w:val="00987A68"/>
    <w:rsid w:val="0099419F"/>
    <w:rsid w:val="0099540F"/>
    <w:rsid w:val="0099758F"/>
    <w:rsid w:val="009A0072"/>
    <w:rsid w:val="009A2E06"/>
    <w:rsid w:val="009B35F3"/>
    <w:rsid w:val="009B5E9E"/>
    <w:rsid w:val="009B6720"/>
    <w:rsid w:val="009C5D12"/>
    <w:rsid w:val="009C6F1C"/>
    <w:rsid w:val="009D21A6"/>
    <w:rsid w:val="009D3D76"/>
    <w:rsid w:val="009D51C2"/>
    <w:rsid w:val="009E127A"/>
    <w:rsid w:val="009E39F6"/>
    <w:rsid w:val="009F0C7F"/>
    <w:rsid w:val="009F176C"/>
    <w:rsid w:val="009F673B"/>
    <w:rsid w:val="009F7224"/>
    <w:rsid w:val="00A05860"/>
    <w:rsid w:val="00A064A6"/>
    <w:rsid w:val="00A11C1B"/>
    <w:rsid w:val="00A12501"/>
    <w:rsid w:val="00A21EDA"/>
    <w:rsid w:val="00A3289E"/>
    <w:rsid w:val="00A33FD5"/>
    <w:rsid w:val="00A342A3"/>
    <w:rsid w:val="00A374AB"/>
    <w:rsid w:val="00A43228"/>
    <w:rsid w:val="00A43661"/>
    <w:rsid w:val="00A5251E"/>
    <w:rsid w:val="00A557D9"/>
    <w:rsid w:val="00A63855"/>
    <w:rsid w:val="00A6483E"/>
    <w:rsid w:val="00A649CD"/>
    <w:rsid w:val="00A67E2E"/>
    <w:rsid w:val="00A703E2"/>
    <w:rsid w:val="00A70685"/>
    <w:rsid w:val="00A71C6A"/>
    <w:rsid w:val="00A7681A"/>
    <w:rsid w:val="00A80080"/>
    <w:rsid w:val="00A80423"/>
    <w:rsid w:val="00A81D86"/>
    <w:rsid w:val="00A83CDD"/>
    <w:rsid w:val="00A901F0"/>
    <w:rsid w:val="00A91A2A"/>
    <w:rsid w:val="00A97049"/>
    <w:rsid w:val="00A97346"/>
    <w:rsid w:val="00AA0EA4"/>
    <w:rsid w:val="00AA113B"/>
    <w:rsid w:val="00AA2BC8"/>
    <w:rsid w:val="00AA3B7D"/>
    <w:rsid w:val="00AA4811"/>
    <w:rsid w:val="00AA4D9D"/>
    <w:rsid w:val="00AB2CF8"/>
    <w:rsid w:val="00AB7423"/>
    <w:rsid w:val="00AB74C3"/>
    <w:rsid w:val="00AC0A39"/>
    <w:rsid w:val="00AC7B96"/>
    <w:rsid w:val="00AD320E"/>
    <w:rsid w:val="00AD4CF8"/>
    <w:rsid w:val="00AD58A2"/>
    <w:rsid w:val="00AD7528"/>
    <w:rsid w:val="00AE121E"/>
    <w:rsid w:val="00AE1C61"/>
    <w:rsid w:val="00AE3663"/>
    <w:rsid w:val="00AE39FF"/>
    <w:rsid w:val="00AE5953"/>
    <w:rsid w:val="00AF1159"/>
    <w:rsid w:val="00AF13A0"/>
    <w:rsid w:val="00AF34A5"/>
    <w:rsid w:val="00AF7297"/>
    <w:rsid w:val="00B005CA"/>
    <w:rsid w:val="00B02C24"/>
    <w:rsid w:val="00B038FC"/>
    <w:rsid w:val="00B13F29"/>
    <w:rsid w:val="00B15A97"/>
    <w:rsid w:val="00B16510"/>
    <w:rsid w:val="00B16612"/>
    <w:rsid w:val="00B17BA5"/>
    <w:rsid w:val="00B22930"/>
    <w:rsid w:val="00B27843"/>
    <w:rsid w:val="00B32594"/>
    <w:rsid w:val="00B33D07"/>
    <w:rsid w:val="00B362E3"/>
    <w:rsid w:val="00B40281"/>
    <w:rsid w:val="00B46F4B"/>
    <w:rsid w:val="00B477B7"/>
    <w:rsid w:val="00B478BB"/>
    <w:rsid w:val="00B47A43"/>
    <w:rsid w:val="00B51A1E"/>
    <w:rsid w:val="00B55ED4"/>
    <w:rsid w:val="00B617E4"/>
    <w:rsid w:val="00B63574"/>
    <w:rsid w:val="00B63CF5"/>
    <w:rsid w:val="00B6556F"/>
    <w:rsid w:val="00B66AC1"/>
    <w:rsid w:val="00B73026"/>
    <w:rsid w:val="00B74402"/>
    <w:rsid w:val="00B75B15"/>
    <w:rsid w:val="00B828D4"/>
    <w:rsid w:val="00B874C6"/>
    <w:rsid w:val="00B93F8F"/>
    <w:rsid w:val="00B96369"/>
    <w:rsid w:val="00B97D1C"/>
    <w:rsid w:val="00BA74A3"/>
    <w:rsid w:val="00BB009B"/>
    <w:rsid w:val="00BB0122"/>
    <w:rsid w:val="00BB125D"/>
    <w:rsid w:val="00BB1C8B"/>
    <w:rsid w:val="00BB5BF8"/>
    <w:rsid w:val="00BC30C8"/>
    <w:rsid w:val="00BC33B9"/>
    <w:rsid w:val="00BC5FA6"/>
    <w:rsid w:val="00BD4D88"/>
    <w:rsid w:val="00BD6616"/>
    <w:rsid w:val="00BE011F"/>
    <w:rsid w:val="00BE2EDD"/>
    <w:rsid w:val="00BF1D6C"/>
    <w:rsid w:val="00C0572C"/>
    <w:rsid w:val="00C06281"/>
    <w:rsid w:val="00C07677"/>
    <w:rsid w:val="00C11B9F"/>
    <w:rsid w:val="00C12DBA"/>
    <w:rsid w:val="00C141DE"/>
    <w:rsid w:val="00C146FB"/>
    <w:rsid w:val="00C200F9"/>
    <w:rsid w:val="00C203DF"/>
    <w:rsid w:val="00C2133E"/>
    <w:rsid w:val="00C2251D"/>
    <w:rsid w:val="00C271E9"/>
    <w:rsid w:val="00C32E52"/>
    <w:rsid w:val="00C40982"/>
    <w:rsid w:val="00C51B15"/>
    <w:rsid w:val="00C53A27"/>
    <w:rsid w:val="00C5493F"/>
    <w:rsid w:val="00C54DE3"/>
    <w:rsid w:val="00C56046"/>
    <w:rsid w:val="00C57BE0"/>
    <w:rsid w:val="00C6315E"/>
    <w:rsid w:val="00C64EBF"/>
    <w:rsid w:val="00C66616"/>
    <w:rsid w:val="00C66818"/>
    <w:rsid w:val="00C6755B"/>
    <w:rsid w:val="00C71C90"/>
    <w:rsid w:val="00C7256C"/>
    <w:rsid w:val="00C745DA"/>
    <w:rsid w:val="00C8346B"/>
    <w:rsid w:val="00C83676"/>
    <w:rsid w:val="00C83EA6"/>
    <w:rsid w:val="00C8544A"/>
    <w:rsid w:val="00C8571E"/>
    <w:rsid w:val="00C86F5D"/>
    <w:rsid w:val="00C87178"/>
    <w:rsid w:val="00C903AA"/>
    <w:rsid w:val="00C9072C"/>
    <w:rsid w:val="00C94489"/>
    <w:rsid w:val="00C948AB"/>
    <w:rsid w:val="00CA28E3"/>
    <w:rsid w:val="00CA30F3"/>
    <w:rsid w:val="00CA3B83"/>
    <w:rsid w:val="00CA422F"/>
    <w:rsid w:val="00CA56A9"/>
    <w:rsid w:val="00CB066B"/>
    <w:rsid w:val="00CB50CB"/>
    <w:rsid w:val="00CC1536"/>
    <w:rsid w:val="00CE3BCC"/>
    <w:rsid w:val="00CF225C"/>
    <w:rsid w:val="00D01BB1"/>
    <w:rsid w:val="00D03094"/>
    <w:rsid w:val="00D068D4"/>
    <w:rsid w:val="00D10251"/>
    <w:rsid w:val="00D10873"/>
    <w:rsid w:val="00D1120B"/>
    <w:rsid w:val="00D132BB"/>
    <w:rsid w:val="00D15F1B"/>
    <w:rsid w:val="00D21559"/>
    <w:rsid w:val="00D247E1"/>
    <w:rsid w:val="00D31AAB"/>
    <w:rsid w:val="00D31E1F"/>
    <w:rsid w:val="00D336D9"/>
    <w:rsid w:val="00D34D2E"/>
    <w:rsid w:val="00D40B5B"/>
    <w:rsid w:val="00D42C2E"/>
    <w:rsid w:val="00D5133F"/>
    <w:rsid w:val="00D53E3B"/>
    <w:rsid w:val="00D54CA0"/>
    <w:rsid w:val="00D57154"/>
    <w:rsid w:val="00D60037"/>
    <w:rsid w:val="00D611FF"/>
    <w:rsid w:val="00D62289"/>
    <w:rsid w:val="00D62AE4"/>
    <w:rsid w:val="00D65E07"/>
    <w:rsid w:val="00D70208"/>
    <w:rsid w:val="00D70E03"/>
    <w:rsid w:val="00D71946"/>
    <w:rsid w:val="00D72D97"/>
    <w:rsid w:val="00D76B87"/>
    <w:rsid w:val="00D81062"/>
    <w:rsid w:val="00D81FBA"/>
    <w:rsid w:val="00D82F6D"/>
    <w:rsid w:val="00D84318"/>
    <w:rsid w:val="00D85566"/>
    <w:rsid w:val="00D87D6E"/>
    <w:rsid w:val="00D90FDE"/>
    <w:rsid w:val="00D93083"/>
    <w:rsid w:val="00D93A79"/>
    <w:rsid w:val="00DA0684"/>
    <w:rsid w:val="00DA3A69"/>
    <w:rsid w:val="00DA4F14"/>
    <w:rsid w:val="00DB7CA7"/>
    <w:rsid w:val="00DC0477"/>
    <w:rsid w:val="00DC23DC"/>
    <w:rsid w:val="00DC4230"/>
    <w:rsid w:val="00DC4746"/>
    <w:rsid w:val="00DC7E21"/>
    <w:rsid w:val="00DD164B"/>
    <w:rsid w:val="00DD2E83"/>
    <w:rsid w:val="00DD343B"/>
    <w:rsid w:val="00DE1483"/>
    <w:rsid w:val="00DE1600"/>
    <w:rsid w:val="00DF2FE4"/>
    <w:rsid w:val="00DF5DB1"/>
    <w:rsid w:val="00E02AB4"/>
    <w:rsid w:val="00E02BB0"/>
    <w:rsid w:val="00E04D4C"/>
    <w:rsid w:val="00E04EF5"/>
    <w:rsid w:val="00E11F3B"/>
    <w:rsid w:val="00E20EDE"/>
    <w:rsid w:val="00E223C1"/>
    <w:rsid w:val="00E27895"/>
    <w:rsid w:val="00E33ED9"/>
    <w:rsid w:val="00E4020B"/>
    <w:rsid w:val="00E41ED3"/>
    <w:rsid w:val="00E42574"/>
    <w:rsid w:val="00E44CAC"/>
    <w:rsid w:val="00E44D75"/>
    <w:rsid w:val="00E453DB"/>
    <w:rsid w:val="00E46325"/>
    <w:rsid w:val="00E536C5"/>
    <w:rsid w:val="00E56990"/>
    <w:rsid w:val="00E606C8"/>
    <w:rsid w:val="00E6235D"/>
    <w:rsid w:val="00E64062"/>
    <w:rsid w:val="00E64A15"/>
    <w:rsid w:val="00E67B80"/>
    <w:rsid w:val="00E7037E"/>
    <w:rsid w:val="00E72E53"/>
    <w:rsid w:val="00E754F9"/>
    <w:rsid w:val="00E838B3"/>
    <w:rsid w:val="00E85899"/>
    <w:rsid w:val="00E85CF2"/>
    <w:rsid w:val="00E91AC8"/>
    <w:rsid w:val="00E95213"/>
    <w:rsid w:val="00EA1C4E"/>
    <w:rsid w:val="00EA6B38"/>
    <w:rsid w:val="00EB21F9"/>
    <w:rsid w:val="00EB32F5"/>
    <w:rsid w:val="00EB3375"/>
    <w:rsid w:val="00EB46D2"/>
    <w:rsid w:val="00EB54B5"/>
    <w:rsid w:val="00EC1901"/>
    <w:rsid w:val="00EC33B6"/>
    <w:rsid w:val="00EC463B"/>
    <w:rsid w:val="00EC4850"/>
    <w:rsid w:val="00ED2CBA"/>
    <w:rsid w:val="00ED67E4"/>
    <w:rsid w:val="00EE16D5"/>
    <w:rsid w:val="00EE3BB8"/>
    <w:rsid w:val="00EE4B57"/>
    <w:rsid w:val="00EE4D4B"/>
    <w:rsid w:val="00EE6D07"/>
    <w:rsid w:val="00EF1CF5"/>
    <w:rsid w:val="00EF7B48"/>
    <w:rsid w:val="00F00D30"/>
    <w:rsid w:val="00F01012"/>
    <w:rsid w:val="00F02C35"/>
    <w:rsid w:val="00F12DB9"/>
    <w:rsid w:val="00F13202"/>
    <w:rsid w:val="00F13772"/>
    <w:rsid w:val="00F16CF6"/>
    <w:rsid w:val="00F17B75"/>
    <w:rsid w:val="00F20FFA"/>
    <w:rsid w:val="00F214E6"/>
    <w:rsid w:val="00F21769"/>
    <w:rsid w:val="00F234D5"/>
    <w:rsid w:val="00F239E0"/>
    <w:rsid w:val="00F24A9F"/>
    <w:rsid w:val="00F25E3A"/>
    <w:rsid w:val="00F26424"/>
    <w:rsid w:val="00F30FC2"/>
    <w:rsid w:val="00F336F1"/>
    <w:rsid w:val="00F424CF"/>
    <w:rsid w:val="00F46231"/>
    <w:rsid w:val="00F46233"/>
    <w:rsid w:val="00F50CA9"/>
    <w:rsid w:val="00F516EB"/>
    <w:rsid w:val="00F51B36"/>
    <w:rsid w:val="00F530ED"/>
    <w:rsid w:val="00F64F5D"/>
    <w:rsid w:val="00F66FD2"/>
    <w:rsid w:val="00F71EBB"/>
    <w:rsid w:val="00F727BE"/>
    <w:rsid w:val="00F72F7F"/>
    <w:rsid w:val="00F80CAC"/>
    <w:rsid w:val="00F911A4"/>
    <w:rsid w:val="00F92D3C"/>
    <w:rsid w:val="00F9680D"/>
    <w:rsid w:val="00F97A70"/>
    <w:rsid w:val="00F97E93"/>
    <w:rsid w:val="00FA305B"/>
    <w:rsid w:val="00FA746A"/>
    <w:rsid w:val="00FB01CE"/>
    <w:rsid w:val="00FB02D8"/>
    <w:rsid w:val="00FB7FC0"/>
    <w:rsid w:val="00FC7967"/>
    <w:rsid w:val="00FD31DB"/>
    <w:rsid w:val="00FD3C8E"/>
    <w:rsid w:val="00FF1448"/>
    <w:rsid w:val="00FF383F"/>
    <w:rsid w:val="00FF53AB"/>
    <w:rsid w:val="00FF7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664"/>
    <w:pPr>
      <w:spacing w:after="200" w:line="276" w:lineRule="auto"/>
    </w:pPr>
    <w:rPr>
      <w:kern w:val="0"/>
      <w:sz w:val="22"/>
      <w:lang w:eastAsia="en-US"/>
    </w:rPr>
  </w:style>
  <w:style w:type="paragraph" w:styleId="1">
    <w:name w:val="heading 1"/>
    <w:basedOn w:val="a"/>
    <w:next w:val="a"/>
    <w:link w:val="1Char"/>
    <w:uiPriority w:val="99"/>
    <w:qFormat/>
    <w:rsid w:val="008F1EC2"/>
    <w:pPr>
      <w:keepNext/>
      <w:keepLines/>
      <w:spacing w:before="480" w:after="0"/>
      <w:outlineLvl w:val="0"/>
    </w:pPr>
    <w:rPr>
      <w:rFonts w:ascii="Cambria" w:hAnsi="Cambria"/>
      <w:b/>
      <w:bCs/>
      <w:color w:val="365F91"/>
      <w:sz w:val="28"/>
      <w:szCs w:val="28"/>
    </w:rPr>
  </w:style>
  <w:style w:type="paragraph" w:styleId="2">
    <w:name w:val="heading 2"/>
    <w:basedOn w:val="a"/>
    <w:next w:val="a"/>
    <w:link w:val="2Char"/>
    <w:uiPriority w:val="99"/>
    <w:qFormat/>
    <w:rsid w:val="008F1EC2"/>
    <w:pPr>
      <w:keepNext/>
      <w:keepLines/>
      <w:spacing w:before="200" w:after="0"/>
      <w:outlineLvl w:val="1"/>
    </w:pPr>
    <w:rPr>
      <w:rFonts w:ascii="Cambria" w:hAnsi="Cambria"/>
      <w:b/>
      <w:bCs/>
      <w:color w:val="4F81BD"/>
      <w:sz w:val="26"/>
      <w:szCs w:val="26"/>
    </w:rPr>
  </w:style>
  <w:style w:type="paragraph" w:styleId="3">
    <w:name w:val="heading 3"/>
    <w:basedOn w:val="a"/>
    <w:next w:val="a"/>
    <w:link w:val="3Char"/>
    <w:uiPriority w:val="99"/>
    <w:qFormat/>
    <w:rsid w:val="008F1EC2"/>
    <w:pPr>
      <w:keepNext/>
      <w:keepLines/>
      <w:spacing w:before="200" w:after="0"/>
      <w:outlineLvl w:val="2"/>
    </w:pPr>
    <w:rPr>
      <w:rFonts w:ascii="Cambria" w:hAnsi="Cambria"/>
      <w:b/>
      <w:bCs/>
      <w:color w:val="4F81BD"/>
    </w:rPr>
  </w:style>
  <w:style w:type="paragraph" w:styleId="4">
    <w:name w:val="heading 4"/>
    <w:basedOn w:val="a"/>
    <w:next w:val="a"/>
    <w:link w:val="4Char"/>
    <w:uiPriority w:val="99"/>
    <w:qFormat/>
    <w:rsid w:val="008F1EC2"/>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F1EC2"/>
    <w:rPr>
      <w:rFonts w:ascii="Cambria" w:eastAsia="宋体" w:hAnsi="Cambria" w:cs="Times New Roman"/>
      <w:b/>
      <w:bCs/>
      <w:color w:val="365F91"/>
      <w:sz w:val="28"/>
      <w:szCs w:val="28"/>
    </w:rPr>
  </w:style>
  <w:style w:type="character" w:customStyle="1" w:styleId="2Char">
    <w:name w:val="标题 2 Char"/>
    <w:basedOn w:val="a0"/>
    <w:link w:val="2"/>
    <w:uiPriority w:val="99"/>
    <w:locked/>
    <w:rsid w:val="008F1EC2"/>
    <w:rPr>
      <w:rFonts w:ascii="Cambria" w:eastAsia="宋体" w:hAnsi="Cambria" w:cs="Times New Roman"/>
      <w:b/>
      <w:bCs/>
      <w:color w:val="4F81BD"/>
      <w:sz w:val="26"/>
      <w:szCs w:val="26"/>
    </w:rPr>
  </w:style>
  <w:style w:type="character" w:customStyle="1" w:styleId="3Char">
    <w:name w:val="标题 3 Char"/>
    <w:basedOn w:val="a0"/>
    <w:link w:val="3"/>
    <w:uiPriority w:val="99"/>
    <w:locked/>
    <w:rsid w:val="008F1EC2"/>
    <w:rPr>
      <w:rFonts w:ascii="Cambria" w:eastAsia="宋体" w:hAnsi="Cambria" w:cs="Times New Roman"/>
      <w:b/>
      <w:bCs/>
      <w:color w:val="4F81BD"/>
    </w:rPr>
  </w:style>
  <w:style w:type="character" w:customStyle="1" w:styleId="4Char">
    <w:name w:val="标题 4 Char"/>
    <w:basedOn w:val="a0"/>
    <w:link w:val="4"/>
    <w:uiPriority w:val="99"/>
    <w:locked/>
    <w:rsid w:val="008F1EC2"/>
    <w:rPr>
      <w:rFonts w:ascii="Cambria" w:eastAsia="宋体" w:hAnsi="Cambria" w:cs="Times New Roman"/>
      <w:b/>
      <w:bCs/>
      <w:i/>
      <w:iCs/>
      <w:color w:val="4F81BD"/>
    </w:rPr>
  </w:style>
  <w:style w:type="character" w:customStyle="1" w:styleId="Char">
    <w:name w:val="标题 Char"/>
    <w:basedOn w:val="a0"/>
    <w:link w:val="a3"/>
    <w:uiPriority w:val="99"/>
    <w:locked/>
    <w:rsid w:val="008F1EC2"/>
    <w:rPr>
      <w:rFonts w:ascii="Cambria" w:eastAsia="宋体" w:hAnsi="Cambria" w:cs="Times New Roman"/>
      <w:color w:val="17365D"/>
      <w:spacing w:val="5"/>
      <w:kern w:val="28"/>
      <w:sz w:val="52"/>
      <w:szCs w:val="52"/>
    </w:rPr>
  </w:style>
  <w:style w:type="paragraph" w:styleId="a3">
    <w:name w:val="Title"/>
    <w:basedOn w:val="a"/>
    <w:next w:val="a"/>
    <w:link w:val="Char"/>
    <w:uiPriority w:val="99"/>
    <w:qFormat/>
    <w:rsid w:val="008F1EC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1">
    <w:name w:val="Title Char1"/>
    <w:basedOn w:val="a0"/>
    <w:uiPriority w:val="10"/>
    <w:rsid w:val="00B74EDF"/>
    <w:rPr>
      <w:rFonts w:asciiTheme="majorHAnsi" w:hAnsiTheme="majorHAnsi" w:cstheme="majorBidi"/>
      <w:b/>
      <w:bCs/>
      <w:kern w:val="0"/>
      <w:sz w:val="32"/>
      <w:szCs w:val="32"/>
      <w:lang w:eastAsia="en-US"/>
    </w:rPr>
  </w:style>
  <w:style w:type="character" w:customStyle="1" w:styleId="Char0">
    <w:name w:val="页眉 Char"/>
    <w:basedOn w:val="a0"/>
    <w:link w:val="a4"/>
    <w:uiPriority w:val="99"/>
    <w:semiHidden/>
    <w:locked/>
    <w:rsid w:val="008F1EC2"/>
    <w:rPr>
      <w:rFonts w:eastAsia="宋体" w:cs="Times New Roman"/>
    </w:rPr>
  </w:style>
  <w:style w:type="paragraph" w:styleId="a4">
    <w:name w:val="header"/>
    <w:basedOn w:val="a"/>
    <w:link w:val="Char0"/>
    <w:uiPriority w:val="99"/>
    <w:semiHidden/>
    <w:rsid w:val="008F1EC2"/>
    <w:pPr>
      <w:tabs>
        <w:tab w:val="center" w:pos="4680"/>
        <w:tab w:val="right" w:pos="9360"/>
      </w:tabs>
      <w:spacing w:after="0" w:line="240" w:lineRule="auto"/>
    </w:pPr>
  </w:style>
  <w:style w:type="character" w:customStyle="1" w:styleId="HeaderChar1">
    <w:name w:val="Header Char1"/>
    <w:basedOn w:val="a0"/>
    <w:uiPriority w:val="99"/>
    <w:semiHidden/>
    <w:rsid w:val="00B74EDF"/>
    <w:rPr>
      <w:kern w:val="0"/>
      <w:sz w:val="18"/>
      <w:szCs w:val="18"/>
      <w:lang w:eastAsia="en-US"/>
    </w:rPr>
  </w:style>
  <w:style w:type="character" w:customStyle="1" w:styleId="Char1">
    <w:name w:val="页脚 Char"/>
    <w:basedOn w:val="a0"/>
    <w:link w:val="a5"/>
    <w:uiPriority w:val="99"/>
    <w:locked/>
    <w:rsid w:val="008F1EC2"/>
    <w:rPr>
      <w:rFonts w:eastAsia="宋体" w:cs="Times New Roman"/>
    </w:rPr>
  </w:style>
  <w:style w:type="paragraph" w:styleId="a5">
    <w:name w:val="footer"/>
    <w:basedOn w:val="a"/>
    <w:link w:val="Char1"/>
    <w:uiPriority w:val="99"/>
    <w:rsid w:val="008F1EC2"/>
    <w:pPr>
      <w:tabs>
        <w:tab w:val="center" w:pos="4680"/>
        <w:tab w:val="right" w:pos="9360"/>
      </w:tabs>
      <w:spacing w:after="0" w:line="240" w:lineRule="auto"/>
    </w:pPr>
  </w:style>
  <w:style w:type="character" w:customStyle="1" w:styleId="FooterChar1">
    <w:name w:val="Footer Char1"/>
    <w:basedOn w:val="a0"/>
    <w:uiPriority w:val="99"/>
    <w:semiHidden/>
    <w:rsid w:val="00B74EDF"/>
    <w:rPr>
      <w:kern w:val="0"/>
      <w:sz w:val="18"/>
      <w:szCs w:val="18"/>
      <w:lang w:eastAsia="en-US"/>
    </w:rPr>
  </w:style>
  <w:style w:type="character" w:customStyle="1" w:styleId="Char2">
    <w:name w:val="批注框文本 Char"/>
    <w:basedOn w:val="a0"/>
    <w:link w:val="a6"/>
    <w:uiPriority w:val="99"/>
    <w:semiHidden/>
    <w:locked/>
    <w:rsid w:val="008F1EC2"/>
    <w:rPr>
      <w:rFonts w:ascii="Tahoma" w:eastAsia="宋体" w:hAnsi="Tahoma" w:cs="Tahoma"/>
      <w:sz w:val="16"/>
      <w:szCs w:val="16"/>
    </w:rPr>
  </w:style>
  <w:style w:type="paragraph" w:styleId="a6">
    <w:name w:val="Balloon Text"/>
    <w:basedOn w:val="a"/>
    <w:link w:val="Char2"/>
    <w:uiPriority w:val="99"/>
    <w:semiHidden/>
    <w:rsid w:val="008F1EC2"/>
    <w:pPr>
      <w:spacing w:after="0" w:line="240" w:lineRule="auto"/>
    </w:pPr>
    <w:rPr>
      <w:rFonts w:ascii="Tahoma" w:hAnsi="Tahoma" w:cs="Tahoma"/>
      <w:sz w:val="16"/>
      <w:szCs w:val="16"/>
    </w:rPr>
  </w:style>
  <w:style w:type="character" w:customStyle="1" w:styleId="BalloonTextChar1">
    <w:name w:val="Balloon Text Char1"/>
    <w:basedOn w:val="a0"/>
    <w:uiPriority w:val="99"/>
    <w:semiHidden/>
    <w:rsid w:val="00B74EDF"/>
    <w:rPr>
      <w:kern w:val="0"/>
      <w:sz w:val="0"/>
      <w:szCs w:val="0"/>
      <w:lang w:eastAsia="en-US"/>
    </w:rPr>
  </w:style>
  <w:style w:type="paragraph" w:customStyle="1" w:styleId="EndNoteBibliographyTitle">
    <w:name w:val="EndNote Bibliography Title"/>
    <w:basedOn w:val="a"/>
    <w:link w:val="EndNoteBibliographyTitleChar"/>
    <w:uiPriority w:val="99"/>
    <w:rsid w:val="008F1EC2"/>
    <w:pPr>
      <w:spacing w:after="0"/>
      <w:jc w:val="center"/>
    </w:pPr>
    <w:rPr>
      <w:noProof/>
    </w:rPr>
  </w:style>
  <w:style w:type="character" w:customStyle="1" w:styleId="EndNoteBibliographyTitleChar">
    <w:name w:val="EndNote Bibliography Title Char"/>
    <w:basedOn w:val="Char"/>
    <w:link w:val="EndNoteBibliographyTitle"/>
    <w:uiPriority w:val="99"/>
    <w:locked/>
    <w:rsid w:val="008F1EC2"/>
    <w:rPr>
      <w:rFonts w:ascii="Calibri" w:eastAsia="宋体" w:hAnsi="Calibri" w:cs="Times New Roman"/>
      <w:noProof/>
      <w:color w:val="17365D"/>
      <w:spacing w:val="5"/>
      <w:kern w:val="28"/>
      <w:sz w:val="52"/>
      <w:szCs w:val="52"/>
    </w:rPr>
  </w:style>
  <w:style w:type="paragraph" w:customStyle="1" w:styleId="EndNoteBibliography">
    <w:name w:val="EndNote Bibliography"/>
    <w:basedOn w:val="a"/>
    <w:link w:val="EndNoteBibliographyChar"/>
    <w:uiPriority w:val="99"/>
    <w:rsid w:val="008F1EC2"/>
    <w:pPr>
      <w:spacing w:line="240" w:lineRule="auto"/>
    </w:pPr>
    <w:rPr>
      <w:noProof/>
    </w:rPr>
  </w:style>
  <w:style w:type="character" w:customStyle="1" w:styleId="EndNoteBibliographyChar">
    <w:name w:val="EndNote Bibliography Char"/>
    <w:basedOn w:val="Char"/>
    <w:link w:val="EndNoteBibliography"/>
    <w:uiPriority w:val="99"/>
    <w:locked/>
    <w:rsid w:val="008F1EC2"/>
    <w:rPr>
      <w:rFonts w:ascii="Calibri" w:eastAsia="宋体" w:hAnsi="Calibri" w:cs="Times New Roman"/>
      <w:noProof/>
      <w:color w:val="17365D"/>
      <w:spacing w:val="5"/>
      <w:kern w:val="28"/>
      <w:sz w:val="52"/>
      <w:szCs w:val="52"/>
    </w:rPr>
  </w:style>
  <w:style w:type="character" w:customStyle="1" w:styleId="Char3">
    <w:name w:val="批注文字 Char"/>
    <w:basedOn w:val="a0"/>
    <w:link w:val="a7"/>
    <w:uiPriority w:val="99"/>
    <w:semiHidden/>
    <w:locked/>
    <w:rsid w:val="008F1EC2"/>
    <w:rPr>
      <w:rFonts w:eastAsia="宋体" w:cs="Times New Roman"/>
      <w:sz w:val="20"/>
      <w:szCs w:val="20"/>
    </w:rPr>
  </w:style>
  <w:style w:type="paragraph" w:styleId="a7">
    <w:name w:val="annotation text"/>
    <w:basedOn w:val="a"/>
    <w:link w:val="Char3"/>
    <w:uiPriority w:val="99"/>
    <w:semiHidden/>
    <w:rsid w:val="008F1EC2"/>
    <w:pPr>
      <w:spacing w:line="240" w:lineRule="auto"/>
    </w:pPr>
    <w:rPr>
      <w:sz w:val="20"/>
      <w:szCs w:val="20"/>
    </w:rPr>
  </w:style>
  <w:style w:type="character" w:customStyle="1" w:styleId="CommentTextChar1">
    <w:name w:val="Comment Text Char1"/>
    <w:basedOn w:val="a0"/>
    <w:uiPriority w:val="99"/>
    <w:semiHidden/>
    <w:rsid w:val="00B74EDF"/>
    <w:rPr>
      <w:kern w:val="0"/>
      <w:sz w:val="22"/>
      <w:lang w:eastAsia="en-US"/>
    </w:rPr>
  </w:style>
  <w:style w:type="character" w:customStyle="1" w:styleId="Char4">
    <w:name w:val="批注主题 Char"/>
    <w:basedOn w:val="Char3"/>
    <w:link w:val="a8"/>
    <w:uiPriority w:val="99"/>
    <w:semiHidden/>
    <w:locked/>
    <w:rsid w:val="008F1EC2"/>
    <w:rPr>
      <w:rFonts w:eastAsia="宋体" w:cs="Times New Roman"/>
      <w:b/>
      <w:bCs/>
      <w:sz w:val="20"/>
      <w:szCs w:val="20"/>
    </w:rPr>
  </w:style>
  <w:style w:type="paragraph" w:styleId="a8">
    <w:name w:val="annotation subject"/>
    <w:basedOn w:val="a7"/>
    <w:next w:val="a7"/>
    <w:link w:val="Char4"/>
    <w:uiPriority w:val="99"/>
    <w:semiHidden/>
    <w:rsid w:val="008F1EC2"/>
    <w:rPr>
      <w:b/>
      <w:bCs/>
    </w:rPr>
  </w:style>
  <w:style w:type="character" w:customStyle="1" w:styleId="CommentSubjectChar1">
    <w:name w:val="Comment Subject Char1"/>
    <w:basedOn w:val="Char3"/>
    <w:uiPriority w:val="99"/>
    <w:semiHidden/>
    <w:rsid w:val="00B74EDF"/>
    <w:rPr>
      <w:rFonts w:eastAsia="宋体" w:cs="Times New Roman"/>
      <w:b/>
      <w:bCs/>
      <w:kern w:val="0"/>
      <w:sz w:val="22"/>
      <w:szCs w:val="20"/>
      <w:lang w:eastAsia="en-US"/>
    </w:rPr>
  </w:style>
  <w:style w:type="character" w:styleId="a9">
    <w:name w:val="Emphasis"/>
    <w:basedOn w:val="a0"/>
    <w:uiPriority w:val="99"/>
    <w:qFormat/>
    <w:rsid w:val="008F1EC2"/>
    <w:rPr>
      <w:rFonts w:cs="Times New Roman"/>
      <w:i/>
      <w:iCs/>
    </w:rPr>
  </w:style>
  <w:style w:type="character" w:styleId="aa">
    <w:name w:val="annotation reference"/>
    <w:basedOn w:val="a0"/>
    <w:uiPriority w:val="99"/>
    <w:semiHidden/>
    <w:rsid w:val="00200A04"/>
    <w:rPr>
      <w:rFonts w:cs="Times New Roman"/>
      <w:sz w:val="21"/>
      <w:szCs w:val="21"/>
    </w:rPr>
  </w:style>
  <w:style w:type="character" w:customStyle="1" w:styleId="trans">
    <w:name w:val="trans"/>
    <w:basedOn w:val="a0"/>
    <w:uiPriority w:val="99"/>
    <w:rsid w:val="00200A04"/>
    <w:rPr>
      <w:rFonts w:cs="Times New Roman"/>
    </w:rPr>
  </w:style>
  <w:style w:type="character" w:customStyle="1" w:styleId="webdict">
    <w:name w:val="webdict"/>
    <w:basedOn w:val="a0"/>
    <w:uiPriority w:val="99"/>
    <w:rsid w:val="00200A04"/>
    <w:rPr>
      <w:rFonts w:cs="Times New Roman"/>
    </w:rPr>
  </w:style>
  <w:style w:type="paragraph" w:styleId="ab">
    <w:name w:val="Plain Text"/>
    <w:basedOn w:val="a"/>
    <w:link w:val="Char5"/>
    <w:uiPriority w:val="99"/>
    <w:rsid w:val="00424D46"/>
    <w:pPr>
      <w:widowControl w:val="0"/>
      <w:spacing w:after="0" w:line="240" w:lineRule="auto"/>
      <w:jc w:val="both"/>
    </w:pPr>
    <w:rPr>
      <w:rFonts w:ascii="宋体" w:eastAsia="Times New Roman" w:hAnsi="Courier New" w:cs="Courier New"/>
      <w:kern w:val="2"/>
      <w:sz w:val="21"/>
      <w:szCs w:val="21"/>
      <w:lang w:eastAsia="zh-CN"/>
    </w:rPr>
  </w:style>
  <w:style w:type="character" w:customStyle="1" w:styleId="Char5">
    <w:name w:val="纯文本 Char"/>
    <w:basedOn w:val="a0"/>
    <w:link w:val="ab"/>
    <w:uiPriority w:val="99"/>
    <w:locked/>
    <w:rsid w:val="00424D46"/>
    <w:rPr>
      <w:rFonts w:ascii="宋体" w:eastAsia="Times New Roman" w:hAnsi="Courier New" w:cs="Courier New"/>
      <w:kern w:val="2"/>
      <w:sz w:val="21"/>
      <w:szCs w:val="21"/>
      <w:lang w:eastAsia="zh-CN"/>
    </w:rPr>
  </w:style>
  <w:style w:type="paragraph" w:customStyle="1" w:styleId="p0">
    <w:name w:val="p0"/>
    <w:basedOn w:val="a"/>
    <w:uiPriority w:val="99"/>
    <w:rsid w:val="006E674B"/>
    <w:pPr>
      <w:spacing w:after="0" w:line="240" w:lineRule="atLeast"/>
    </w:pPr>
    <w:rPr>
      <w:rFonts w:ascii="Century"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664"/>
    <w:pPr>
      <w:spacing w:after="200" w:line="276" w:lineRule="auto"/>
    </w:pPr>
    <w:rPr>
      <w:kern w:val="0"/>
      <w:sz w:val="22"/>
      <w:lang w:eastAsia="en-US"/>
    </w:rPr>
  </w:style>
  <w:style w:type="paragraph" w:styleId="1">
    <w:name w:val="heading 1"/>
    <w:basedOn w:val="a"/>
    <w:next w:val="a"/>
    <w:link w:val="1Char"/>
    <w:uiPriority w:val="99"/>
    <w:qFormat/>
    <w:rsid w:val="008F1EC2"/>
    <w:pPr>
      <w:keepNext/>
      <w:keepLines/>
      <w:spacing w:before="480" w:after="0"/>
      <w:outlineLvl w:val="0"/>
    </w:pPr>
    <w:rPr>
      <w:rFonts w:ascii="Cambria" w:hAnsi="Cambria"/>
      <w:b/>
      <w:bCs/>
      <w:color w:val="365F91"/>
      <w:sz w:val="28"/>
      <w:szCs w:val="28"/>
    </w:rPr>
  </w:style>
  <w:style w:type="paragraph" w:styleId="2">
    <w:name w:val="heading 2"/>
    <w:basedOn w:val="a"/>
    <w:next w:val="a"/>
    <w:link w:val="2Char"/>
    <w:uiPriority w:val="99"/>
    <w:qFormat/>
    <w:rsid w:val="008F1EC2"/>
    <w:pPr>
      <w:keepNext/>
      <w:keepLines/>
      <w:spacing w:before="200" w:after="0"/>
      <w:outlineLvl w:val="1"/>
    </w:pPr>
    <w:rPr>
      <w:rFonts w:ascii="Cambria" w:hAnsi="Cambria"/>
      <w:b/>
      <w:bCs/>
      <w:color w:val="4F81BD"/>
      <w:sz w:val="26"/>
      <w:szCs w:val="26"/>
    </w:rPr>
  </w:style>
  <w:style w:type="paragraph" w:styleId="3">
    <w:name w:val="heading 3"/>
    <w:basedOn w:val="a"/>
    <w:next w:val="a"/>
    <w:link w:val="3Char"/>
    <w:uiPriority w:val="99"/>
    <w:qFormat/>
    <w:rsid w:val="008F1EC2"/>
    <w:pPr>
      <w:keepNext/>
      <w:keepLines/>
      <w:spacing w:before="200" w:after="0"/>
      <w:outlineLvl w:val="2"/>
    </w:pPr>
    <w:rPr>
      <w:rFonts w:ascii="Cambria" w:hAnsi="Cambria"/>
      <w:b/>
      <w:bCs/>
      <w:color w:val="4F81BD"/>
    </w:rPr>
  </w:style>
  <w:style w:type="paragraph" w:styleId="4">
    <w:name w:val="heading 4"/>
    <w:basedOn w:val="a"/>
    <w:next w:val="a"/>
    <w:link w:val="4Char"/>
    <w:uiPriority w:val="99"/>
    <w:qFormat/>
    <w:rsid w:val="008F1EC2"/>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F1EC2"/>
    <w:rPr>
      <w:rFonts w:ascii="Cambria" w:eastAsia="宋体" w:hAnsi="Cambria" w:cs="Times New Roman"/>
      <w:b/>
      <w:bCs/>
      <w:color w:val="365F91"/>
      <w:sz w:val="28"/>
      <w:szCs w:val="28"/>
    </w:rPr>
  </w:style>
  <w:style w:type="character" w:customStyle="1" w:styleId="2Char">
    <w:name w:val="标题 2 Char"/>
    <w:basedOn w:val="a0"/>
    <w:link w:val="2"/>
    <w:uiPriority w:val="99"/>
    <w:locked/>
    <w:rsid w:val="008F1EC2"/>
    <w:rPr>
      <w:rFonts w:ascii="Cambria" w:eastAsia="宋体" w:hAnsi="Cambria" w:cs="Times New Roman"/>
      <w:b/>
      <w:bCs/>
      <w:color w:val="4F81BD"/>
      <w:sz w:val="26"/>
      <w:szCs w:val="26"/>
    </w:rPr>
  </w:style>
  <w:style w:type="character" w:customStyle="1" w:styleId="3Char">
    <w:name w:val="标题 3 Char"/>
    <w:basedOn w:val="a0"/>
    <w:link w:val="3"/>
    <w:uiPriority w:val="99"/>
    <w:locked/>
    <w:rsid w:val="008F1EC2"/>
    <w:rPr>
      <w:rFonts w:ascii="Cambria" w:eastAsia="宋体" w:hAnsi="Cambria" w:cs="Times New Roman"/>
      <w:b/>
      <w:bCs/>
      <w:color w:val="4F81BD"/>
    </w:rPr>
  </w:style>
  <w:style w:type="character" w:customStyle="1" w:styleId="4Char">
    <w:name w:val="标题 4 Char"/>
    <w:basedOn w:val="a0"/>
    <w:link w:val="4"/>
    <w:uiPriority w:val="99"/>
    <w:locked/>
    <w:rsid w:val="008F1EC2"/>
    <w:rPr>
      <w:rFonts w:ascii="Cambria" w:eastAsia="宋体" w:hAnsi="Cambria" w:cs="Times New Roman"/>
      <w:b/>
      <w:bCs/>
      <w:i/>
      <w:iCs/>
      <w:color w:val="4F81BD"/>
    </w:rPr>
  </w:style>
  <w:style w:type="character" w:customStyle="1" w:styleId="Char">
    <w:name w:val="标题 Char"/>
    <w:basedOn w:val="a0"/>
    <w:link w:val="a3"/>
    <w:uiPriority w:val="99"/>
    <w:locked/>
    <w:rsid w:val="008F1EC2"/>
    <w:rPr>
      <w:rFonts w:ascii="Cambria" w:eastAsia="宋体" w:hAnsi="Cambria" w:cs="Times New Roman"/>
      <w:color w:val="17365D"/>
      <w:spacing w:val="5"/>
      <w:kern w:val="28"/>
      <w:sz w:val="52"/>
      <w:szCs w:val="52"/>
    </w:rPr>
  </w:style>
  <w:style w:type="paragraph" w:styleId="a3">
    <w:name w:val="Title"/>
    <w:basedOn w:val="a"/>
    <w:next w:val="a"/>
    <w:link w:val="Char"/>
    <w:uiPriority w:val="99"/>
    <w:qFormat/>
    <w:rsid w:val="008F1EC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1">
    <w:name w:val="Title Char1"/>
    <w:basedOn w:val="a0"/>
    <w:uiPriority w:val="10"/>
    <w:rsid w:val="00B74EDF"/>
    <w:rPr>
      <w:rFonts w:asciiTheme="majorHAnsi" w:hAnsiTheme="majorHAnsi" w:cstheme="majorBidi"/>
      <w:b/>
      <w:bCs/>
      <w:kern w:val="0"/>
      <w:sz w:val="32"/>
      <w:szCs w:val="32"/>
      <w:lang w:eastAsia="en-US"/>
    </w:rPr>
  </w:style>
  <w:style w:type="character" w:customStyle="1" w:styleId="Char0">
    <w:name w:val="页眉 Char"/>
    <w:basedOn w:val="a0"/>
    <w:link w:val="a4"/>
    <w:uiPriority w:val="99"/>
    <w:semiHidden/>
    <w:locked/>
    <w:rsid w:val="008F1EC2"/>
    <w:rPr>
      <w:rFonts w:eastAsia="宋体" w:cs="Times New Roman"/>
    </w:rPr>
  </w:style>
  <w:style w:type="paragraph" w:styleId="a4">
    <w:name w:val="header"/>
    <w:basedOn w:val="a"/>
    <w:link w:val="Char0"/>
    <w:uiPriority w:val="99"/>
    <w:semiHidden/>
    <w:rsid w:val="008F1EC2"/>
    <w:pPr>
      <w:tabs>
        <w:tab w:val="center" w:pos="4680"/>
        <w:tab w:val="right" w:pos="9360"/>
      </w:tabs>
      <w:spacing w:after="0" w:line="240" w:lineRule="auto"/>
    </w:pPr>
  </w:style>
  <w:style w:type="character" w:customStyle="1" w:styleId="HeaderChar1">
    <w:name w:val="Header Char1"/>
    <w:basedOn w:val="a0"/>
    <w:uiPriority w:val="99"/>
    <w:semiHidden/>
    <w:rsid w:val="00B74EDF"/>
    <w:rPr>
      <w:kern w:val="0"/>
      <w:sz w:val="18"/>
      <w:szCs w:val="18"/>
      <w:lang w:eastAsia="en-US"/>
    </w:rPr>
  </w:style>
  <w:style w:type="character" w:customStyle="1" w:styleId="Char1">
    <w:name w:val="页脚 Char"/>
    <w:basedOn w:val="a0"/>
    <w:link w:val="a5"/>
    <w:uiPriority w:val="99"/>
    <w:locked/>
    <w:rsid w:val="008F1EC2"/>
    <w:rPr>
      <w:rFonts w:eastAsia="宋体" w:cs="Times New Roman"/>
    </w:rPr>
  </w:style>
  <w:style w:type="paragraph" w:styleId="a5">
    <w:name w:val="footer"/>
    <w:basedOn w:val="a"/>
    <w:link w:val="Char1"/>
    <w:uiPriority w:val="99"/>
    <w:rsid w:val="008F1EC2"/>
    <w:pPr>
      <w:tabs>
        <w:tab w:val="center" w:pos="4680"/>
        <w:tab w:val="right" w:pos="9360"/>
      </w:tabs>
      <w:spacing w:after="0" w:line="240" w:lineRule="auto"/>
    </w:pPr>
  </w:style>
  <w:style w:type="character" w:customStyle="1" w:styleId="FooterChar1">
    <w:name w:val="Footer Char1"/>
    <w:basedOn w:val="a0"/>
    <w:uiPriority w:val="99"/>
    <w:semiHidden/>
    <w:rsid w:val="00B74EDF"/>
    <w:rPr>
      <w:kern w:val="0"/>
      <w:sz w:val="18"/>
      <w:szCs w:val="18"/>
      <w:lang w:eastAsia="en-US"/>
    </w:rPr>
  </w:style>
  <w:style w:type="character" w:customStyle="1" w:styleId="Char2">
    <w:name w:val="批注框文本 Char"/>
    <w:basedOn w:val="a0"/>
    <w:link w:val="a6"/>
    <w:uiPriority w:val="99"/>
    <w:semiHidden/>
    <w:locked/>
    <w:rsid w:val="008F1EC2"/>
    <w:rPr>
      <w:rFonts w:ascii="Tahoma" w:eastAsia="宋体" w:hAnsi="Tahoma" w:cs="Tahoma"/>
      <w:sz w:val="16"/>
      <w:szCs w:val="16"/>
    </w:rPr>
  </w:style>
  <w:style w:type="paragraph" w:styleId="a6">
    <w:name w:val="Balloon Text"/>
    <w:basedOn w:val="a"/>
    <w:link w:val="Char2"/>
    <w:uiPriority w:val="99"/>
    <w:semiHidden/>
    <w:rsid w:val="008F1EC2"/>
    <w:pPr>
      <w:spacing w:after="0" w:line="240" w:lineRule="auto"/>
    </w:pPr>
    <w:rPr>
      <w:rFonts w:ascii="Tahoma" w:hAnsi="Tahoma" w:cs="Tahoma"/>
      <w:sz w:val="16"/>
      <w:szCs w:val="16"/>
    </w:rPr>
  </w:style>
  <w:style w:type="character" w:customStyle="1" w:styleId="BalloonTextChar1">
    <w:name w:val="Balloon Text Char1"/>
    <w:basedOn w:val="a0"/>
    <w:uiPriority w:val="99"/>
    <w:semiHidden/>
    <w:rsid w:val="00B74EDF"/>
    <w:rPr>
      <w:kern w:val="0"/>
      <w:sz w:val="0"/>
      <w:szCs w:val="0"/>
      <w:lang w:eastAsia="en-US"/>
    </w:rPr>
  </w:style>
  <w:style w:type="paragraph" w:customStyle="1" w:styleId="EndNoteBibliographyTitle">
    <w:name w:val="EndNote Bibliography Title"/>
    <w:basedOn w:val="a"/>
    <w:link w:val="EndNoteBibliographyTitleChar"/>
    <w:uiPriority w:val="99"/>
    <w:rsid w:val="008F1EC2"/>
    <w:pPr>
      <w:spacing w:after="0"/>
      <w:jc w:val="center"/>
    </w:pPr>
    <w:rPr>
      <w:noProof/>
    </w:rPr>
  </w:style>
  <w:style w:type="character" w:customStyle="1" w:styleId="EndNoteBibliographyTitleChar">
    <w:name w:val="EndNote Bibliography Title Char"/>
    <w:basedOn w:val="Char"/>
    <w:link w:val="EndNoteBibliographyTitle"/>
    <w:uiPriority w:val="99"/>
    <w:locked/>
    <w:rsid w:val="008F1EC2"/>
    <w:rPr>
      <w:rFonts w:ascii="Calibri" w:eastAsia="宋体" w:hAnsi="Calibri" w:cs="Times New Roman"/>
      <w:noProof/>
      <w:color w:val="17365D"/>
      <w:spacing w:val="5"/>
      <w:kern w:val="28"/>
      <w:sz w:val="52"/>
      <w:szCs w:val="52"/>
    </w:rPr>
  </w:style>
  <w:style w:type="paragraph" w:customStyle="1" w:styleId="EndNoteBibliography">
    <w:name w:val="EndNote Bibliography"/>
    <w:basedOn w:val="a"/>
    <w:link w:val="EndNoteBibliographyChar"/>
    <w:uiPriority w:val="99"/>
    <w:rsid w:val="008F1EC2"/>
    <w:pPr>
      <w:spacing w:line="240" w:lineRule="auto"/>
    </w:pPr>
    <w:rPr>
      <w:noProof/>
    </w:rPr>
  </w:style>
  <w:style w:type="character" w:customStyle="1" w:styleId="EndNoteBibliographyChar">
    <w:name w:val="EndNote Bibliography Char"/>
    <w:basedOn w:val="Char"/>
    <w:link w:val="EndNoteBibliography"/>
    <w:uiPriority w:val="99"/>
    <w:locked/>
    <w:rsid w:val="008F1EC2"/>
    <w:rPr>
      <w:rFonts w:ascii="Calibri" w:eastAsia="宋体" w:hAnsi="Calibri" w:cs="Times New Roman"/>
      <w:noProof/>
      <w:color w:val="17365D"/>
      <w:spacing w:val="5"/>
      <w:kern w:val="28"/>
      <w:sz w:val="52"/>
      <w:szCs w:val="52"/>
    </w:rPr>
  </w:style>
  <w:style w:type="character" w:customStyle="1" w:styleId="Char3">
    <w:name w:val="批注文字 Char"/>
    <w:basedOn w:val="a0"/>
    <w:link w:val="a7"/>
    <w:uiPriority w:val="99"/>
    <w:semiHidden/>
    <w:locked/>
    <w:rsid w:val="008F1EC2"/>
    <w:rPr>
      <w:rFonts w:eastAsia="宋体" w:cs="Times New Roman"/>
      <w:sz w:val="20"/>
      <w:szCs w:val="20"/>
    </w:rPr>
  </w:style>
  <w:style w:type="paragraph" w:styleId="a7">
    <w:name w:val="annotation text"/>
    <w:basedOn w:val="a"/>
    <w:link w:val="Char3"/>
    <w:uiPriority w:val="99"/>
    <w:semiHidden/>
    <w:rsid w:val="008F1EC2"/>
    <w:pPr>
      <w:spacing w:line="240" w:lineRule="auto"/>
    </w:pPr>
    <w:rPr>
      <w:sz w:val="20"/>
      <w:szCs w:val="20"/>
    </w:rPr>
  </w:style>
  <w:style w:type="character" w:customStyle="1" w:styleId="CommentTextChar1">
    <w:name w:val="Comment Text Char1"/>
    <w:basedOn w:val="a0"/>
    <w:uiPriority w:val="99"/>
    <w:semiHidden/>
    <w:rsid w:val="00B74EDF"/>
    <w:rPr>
      <w:kern w:val="0"/>
      <w:sz w:val="22"/>
      <w:lang w:eastAsia="en-US"/>
    </w:rPr>
  </w:style>
  <w:style w:type="character" w:customStyle="1" w:styleId="Char4">
    <w:name w:val="批注主题 Char"/>
    <w:basedOn w:val="Char3"/>
    <w:link w:val="a8"/>
    <w:uiPriority w:val="99"/>
    <w:semiHidden/>
    <w:locked/>
    <w:rsid w:val="008F1EC2"/>
    <w:rPr>
      <w:rFonts w:eastAsia="宋体" w:cs="Times New Roman"/>
      <w:b/>
      <w:bCs/>
      <w:sz w:val="20"/>
      <w:szCs w:val="20"/>
    </w:rPr>
  </w:style>
  <w:style w:type="paragraph" w:styleId="a8">
    <w:name w:val="annotation subject"/>
    <w:basedOn w:val="a7"/>
    <w:next w:val="a7"/>
    <w:link w:val="Char4"/>
    <w:uiPriority w:val="99"/>
    <w:semiHidden/>
    <w:rsid w:val="008F1EC2"/>
    <w:rPr>
      <w:b/>
      <w:bCs/>
    </w:rPr>
  </w:style>
  <w:style w:type="character" w:customStyle="1" w:styleId="CommentSubjectChar1">
    <w:name w:val="Comment Subject Char1"/>
    <w:basedOn w:val="Char3"/>
    <w:uiPriority w:val="99"/>
    <w:semiHidden/>
    <w:rsid w:val="00B74EDF"/>
    <w:rPr>
      <w:rFonts w:eastAsia="宋体" w:cs="Times New Roman"/>
      <w:b/>
      <w:bCs/>
      <w:kern w:val="0"/>
      <w:sz w:val="22"/>
      <w:szCs w:val="20"/>
      <w:lang w:eastAsia="en-US"/>
    </w:rPr>
  </w:style>
  <w:style w:type="character" w:styleId="a9">
    <w:name w:val="Emphasis"/>
    <w:basedOn w:val="a0"/>
    <w:uiPriority w:val="99"/>
    <w:qFormat/>
    <w:rsid w:val="008F1EC2"/>
    <w:rPr>
      <w:rFonts w:cs="Times New Roman"/>
      <w:i/>
      <w:iCs/>
    </w:rPr>
  </w:style>
  <w:style w:type="character" w:styleId="aa">
    <w:name w:val="annotation reference"/>
    <w:basedOn w:val="a0"/>
    <w:uiPriority w:val="99"/>
    <w:semiHidden/>
    <w:rsid w:val="00200A04"/>
    <w:rPr>
      <w:rFonts w:cs="Times New Roman"/>
      <w:sz w:val="21"/>
      <w:szCs w:val="21"/>
    </w:rPr>
  </w:style>
  <w:style w:type="character" w:customStyle="1" w:styleId="trans">
    <w:name w:val="trans"/>
    <w:basedOn w:val="a0"/>
    <w:uiPriority w:val="99"/>
    <w:rsid w:val="00200A04"/>
    <w:rPr>
      <w:rFonts w:cs="Times New Roman"/>
    </w:rPr>
  </w:style>
  <w:style w:type="character" w:customStyle="1" w:styleId="webdict">
    <w:name w:val="webdict"/>
    <w:basedOn w:val="a0"/>
    <w:uiPriority w:val="99"/>
    <w:rsid w:val="00200A04"/>
    <w:rPr>
      <w:rFonts w:cs="Times New Roman"/>
    </w:rPr>
  </w:style>
  <w:style w:type="paragraph" w:styleId="ab">
    <w:name w:val="Plain Text"/>
    <w:basedOn w:val="a"/>
    <w:link w:val="Char5"/>
    <w:uiPriority w:val="99"/>
    <w:rsid w:val="00424D46"/>
    <w:pPr>
      <w:widowControl w:val="0"/>
      <w:spacing w:after="0" w:line="240" w:lineRule="auto"/>
      <w:jc w:val="both"/>
    </w:pPr>
    <w:rPr>
      <w:rFonts w:ascii="宋体" w:eastAsia="Times New Roman" w:hAnsi="Courier New" w:cs="Courier New"/>
      <w:kern w:val="2"/>
      <w:sz w:val="21"/>
      <w:szCs w:val="21"/>
      <w:lang w:eastAsia="zh-CN"/>
    </w:rPr>
  </w:style>
  <w:style w:type="character" w:customStyle="1" w:styleId="Char5">
    <w:name w:val="纯文本 Char"/>
    <w:basedOn w:val="a0"/>
    <w:link w:val="ab"/>
    <w:uiPriority w:val="99"/>
    <w:locked/>
    <w:rsid w:val="00424D46"/>
    <w:rPr>
      <w:rFonts w:ascii="宋体" w:eastAsia="Times New Roman" w:hAnsi="Courier New" w:cs="Courier New"/>
      <w:kern w:val="2"/>
      <w:sz w:val="21"/>
      <w:szCs w:val="21"/>
      <w:lang w:eastAsia="zh-CN"/>
    </w:rPr>
  </w:style>
  <w:style w:type="paragraph" w:customStyle="1" w:styleId="p0">
    <w:name w:val="p0"/>
    <w:basedOn w:val="a"/>
    <w:uiPriority w:val="99"/>
    <w:rsid w:val="006E674B"/>
    <w:pPr>
      <w:spacing w:after="0" w:line="240" w:lineRule="atLeast"/>
    </w:pPr>
    <w:rPr>
      <w:rFonts w:ascii="Century" w:hAnsi="Century" w:cs="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18646">
      <w:marLeft w:val="0"/>
      <w:marRight w:val="0"/>
      <w:marTop w:val="0"/>
      <w:marBottom w:val="0"/>
      <w:divBdr>
        <w:top w:val="none" w:sz="0" w:space="0" w:color="auto"/>
        <w:left w:val="none" w:sz="0" w:space="0" w:color="auto"/>
        <w:bottom w:val="none" w:sz="0" w:space="0" w:color="auto"/>
        <w:right w:val="none" w:sz="0" w:space="0" w:color="auto"/>
      </w:divBdr>
      <w:divsChild>
        <w:div w:id="182018643">
          <w:marLeft w:val="0"/>
          <w:marRight w:val="0"/>
          <w:marTop w:val="0"/>
          <w:marBottom w:val="0"/>
          <w:divBdr>
            <w:top w:val="none" w:sz="0" w:space="0" w:color="auto"/>
            <w:left w:val="none" w:sz="0" w:space="0" w:color="auto"/>
            <w:bottom w:val="none" w:sz="0" w:space="0" w:color="auto"/>
            <w:right w:val="none" w:sz="0" w:space="0" w:color="auto"/>
          </w:divBdr>
          <w:divsChild>
            <w:div w:id="182018624">
              <w:marLeft w:val="0"/>
              <w:marRight w:val="0"/>
              <w:marTop w:val="0"/>
              <w:marBottom w:val="0"/>
              <w:divBdr>
                <w:top w:val="none" w:sz="0" w:space="0" w:color="auto"/>
                <w:left w:val="none" w:sz="0" w:space="0" w:color="auto"/>
                <w:bottom w:val="none" w:sz="0" w:space="0" w:color="auto"/>
                <w:right w:val="none" w:sz="0" w:space="0" w:color="auto"/>
              </w:divBdr>
            </w:div>
            <w:div w:id="182018625">
              <w:marLeft w:val="0"/>
              <w:marRight w:val="0"/>
              <w:marTop w:val="0"/>
              <w:marBottom w:val="0"/>
              <w:divBdr>
                <w:top w:val="none" w:sz="0" w:space="0" w:color="auto"/>
                <w:left w:val="none" w:sz="0" w:space="0" w:color="auto"/>
                <w:bottom w:val="none" w:sz="0" w:space="0" w:color="auto"/>
                <w:right w:val="none" w:sz="0" w:space="0" w:color="auto"/>
              </w:divBdr>
            </w:div>
            <w:div w:id="182018626">
              <w:marLeft w:val="0"/>
              <w:marRight w:val="0"/>
              <w:marTop w:val="0"/>
              <w:marBottom w:val="0"/>
              <w:divBdr>
                <w:top w:val="none" w:sz="0" w:space="0" w:color="auto"/>
                <w:left w:val="none" w:sz="0" w:space="0" w:color="auto"/>
                <w:bottom w:val="none" w:sz="0" w:space="0" w:color="auto"/>
                <w:right w:val="none" w:sz="0" w:space="0" w:color="auto"/>
              </w:divBdr>
            </w:div>
            <w:div w:id="182018627">
              <w:marLeft w:val="0"/>
              <w:marRight w:val="0"/>
              <w:marTop w:val="0"/>
              <w:marBottom w:val="0"/>
              <w:divBdr>
                <w:top w:val="none" w:sz="0" w:space="0" w:color="auto"/>
                <w:left w:val="none" w:sz="0" w:space="0" w:color="auto"/>
                <w:bottom w:val="none" w:sz="0" w:space="0" w:color="auto"/>
                <w:right w:val="none" w:sz="0" w:space="0" w:color="auto"/>
              </w:divBdr>
            </w:div>
            <w:div w:id="182018628">
              <w:marLeft w:val="0"/>
              <w:marRight w:val="0"/>
              <w:marTop w:val="0"/>
              <w:marBottom w:val="0"/>
              <w:divBdr>
                <w:top w:val="none" w:sz="0" w:space="0" w:color="auto"/>
                <w:left w:val="none" w:sz="0" w:space="0" w:color="auto"/>
                <w:bottom w:val="none" w:sz="0" w:space="0" w:color="auto"/>
                <w:right w:val="none" w:sz="0" w:space="0" w:color="auto"/>
              </w:divBdr>
            </w:div>
            <w:div w:id="182018629">
              <w:marLeft w:val="0"/>
              <w:marRight w:val="0"/>
              <w:marTop w:val="0"/>
              <w:marBottom w:val="0"/>
              <w:divBdr>
                <w:top w:val="none" w:sz="0" w:space="0" w:color="auto"/>
                <w:left w:val="none" w:sz="0" w:space="0" w:color="auto"/>
                <w:bottom w:val="none" w:sz="0" w:space="0" w:color="auto"/>
                <w:right w:val="none" w:sz="0" w:space="0" w:color="auto"/>
              </w:divBdr>
            </w:div>
            <w:div w:id="182018630">
              <w:marLeft w:val="0"/>
              <w:marRight w:val="0"/>
              <w:marTop w:val="0"/>
              <w:marBottom w:val="0"/>
              <w:divBdr>
                <w:top w:val="none" w:sz="0" w:space="0" w:color="auto"/>
                <w:left w:val="none" w:sz="0" w:space="0" w:color="auto"/>
                <w:bottom w:val="none" w:sz="0" w:space="0" w:color="auto"/>
                <w:right w:val="none" w:sz="0" w:space="0" w:color="auto"/>
              </w:divBdr>
            </w:div>
            <w:div w:id="182018631">
              <w:marLeft w:val="0"/>
              <w:marRight w:val="0"/>
              <w:marTop w:val="0"/>
              <w:marBottom w:val="0"/>
              <w:divBdr>
                <w:top w:val="none" w:sz="0" w:space="0" w:color="auto"/>
                <w:left w:val="none" w:sz="0" w:space="0" w:color="auto"/>
                <w:bottom w:val="none" w:sz="0" w:space="0" w:color="auto"/>
                <w:right w:val="none" w:sz="0" w:space="0" w:color="auto"/>
              </w:divBdr>
            </w:div>
            <w:div w:id="182018632">
              <w:marLeft w:val="0"/>
              <w:marRight w:val="0"/>
              <w:marTop w:val="0"/>
              <w:marBottom w:val="0"/>
              <w:divBdr>
                <w:top w:val="none" w:sz="0" w:space="0" w:color="auto"/>
                <w:left w:val="none" w:sz="0" w:space="0" w:color="auto"/>
                <w:bottom w:val="none" w:sz="0" w:space="0" w:color="auto"/>
                <w:right w:val="none" w:sz="0" w:space="0" w:color="auto"/>
              </w:divBdr>
            </w:div>
            <w:div w:id="182018633">
              <w:marLeft w:val="0"/>
              <w:marRight w:val="0"/>
              <w:marTop w:val="0"/>
              <w:marBottom w:val="0"/>
              <w:divBdr>
                <w:top w:val="none" w:sz="0" w:space="0" w:color="auto"/>
                <w:left w:val="none" w:sz="0" w:space="0" w:color="auto"/>
                <w:bottom w:val="none" w:sz="0" w:space="0" w:color="auto"/>
                <w:right w:val="none" w:sz="0" w:space="0" w:color="auto"/>
              </w:divBdr>
            </w:div>
            <w:div w:id="182018634">
              <w:marLeft w:val="0"/>
              <w:marRight w:val="0"/>
              <w:marTop w:val="0"/>
              <w:marBottom w:val="0"/>
              <w:divBdr>
                <w:top w:val="none" w:sz="0" w:space="0" w:color="auto"/>
                <w:left w:val="none" w:sz="0" w:space="0" w:color="auto"/>
                <w:bottom w:val="none" w:sz="0" w:space="0" w:color="auto"/>
                <w:right w:val="none" w:sz="0" w:space="0" w:color="auto"/>
              </w:divBdr>
            </w:div>
            <w:div w:id="182018635">
              <w:marLeft w:val="0"/>
              <w:marRight w:val="0"/>
              <w:marTop w:val="0"/>
              <w:marBottom w:val="0"/>
              <w:divBdr>
                <w:top w:val="none" w:sz="0" w:space="0" w:color="auto"/>
                <w:left w:val="none" w:sz="0" w:space="0" w:color="auto"/>
                <w:bottom w:val="none" w:sz="0" w:space="0" w:color="auto"/>
                <w:right w:val="none" w:sz="0" w:space="0" w:color="auto"/>
              </w:divBdr>
            </w:div>
            <w:div w:id="182018636">
              <w:marLeft w:val="0"/>
              <w:marRight w:val="0"/>
              <w:marTop w:val="0"/>
              <w:marBottom w:val="0"/>
              <w:divBdr>
                <w:top w:val="none" w:sz="0" w:space="0" w:color="auto"/>
                <w:left w:val="none" w:sz="0" w:space="0" w:color="auto"/>
                <w:bottom w:val="none" w:sz="0" w:space="0" w:color="auto"/>
                <w:right w:val="none" w:sz="0" w:space="0" w:color="auto"/>
              </w:divBdr>
            </w:div>
            <w:div w:id="182018637">
              <w:marLeft w:val="0"/>
              <w:marRight w:val="0"/>
              <w:marTop w:val="0"/>
              <w:marBottom w:val="0"/>
              <w:divBdr>
                <w:top w:val="none" w:sz="0" w:space="0" w:color="auto"/>
                <w:left w:val="none" w:sz="0" w:space="0" w:color="auto"/>
                <w:bottom w:val="none" w:sz="0" w:space="0" w:color="auto"/>
                <w:right w:val="none" w:sz="0" w:space="0" w:color="auto"/>
              </w:divBdr>
            </w:div>
            <w:div w:id="182018638">
              <w:marLeft w:val="0"/>
              <w:marRight w:val="0"/>
              <w:marTop w:val="0"/>
              <w:marBottom w:val="0"/>
              <w:divBdr>
                <w:top w:val="none" w:sz="0" w:space="0" w:color="auto"/>
                <w:left w:val="none" w:sz="0" w:space="0" w:color="auto"/>
                <w:bottom w:val="none" w:sz="0" w:space="0" w:color="auto"/>
                <w:right w:val="none" w:sz="0" w:space="0" w:color="auto"/>
              </w:divBdr>
            </w:div>
            <w:div w:id="182018639">
              <w:marLeft w:val="0"/>
              <w:marRight w:val="0"/>
              <w:marTop w:val="0"/>
              <w:marBottom w:val="0"/>
              <w:divBdr>
                <w:top w:val="none" w:sz="0" w:space="0" w:color="auto"/>
                <w:left w:val="none" w:sz="0" w:space="0" w:color="auto"/>
                <w:bottom w:val="none" w:sz="0" w:space="0" w:color="auto"/>
                <w:right w:val="none" w:sz="0" w:space="0" w:color="auto"/>
              </w:divBdr>
            </w:div>
            <w:div w:id="182018640">
              <w:marLeft w:val="0"/>
              <w:marRight w:val="0"/>
              <w:marTop w:val="0"/>
              <w:marBottom w:val="0"/>
              <w:divBdr>
                <w:top w:val="none" w:sz="0" w:space="0" w:color="auto"/>
                <w:left w:val="none" w:sz="0" w:space="0" w:color="auto"/>
                <w:bottom w:val="none" w:sz="0" w:space="0" w:color="auto"/>
                <w:right w:val="none" w:sz="0" w:space="0" w:color="auto"/>
              </w:divBdr>
            </w:div>
            <w:div w:id="182018641">
              <w:marLeft w:val="0"/>
              <w:marRight w:val="0"/>
              <w:marTop w:val="0"/>
              <w:marBottom w:val="0"/>
              <w:divBdr>
                <w:top w:val="none" w:sz="0" w:space="0" w:color="auto"/>
                <w:left w:val="none" w:sz="0" w:space="0" w:color="auto"/>
                <w:bottom w:val="none" w:sz="0" w:space="0" w:color="auto"/>
                <w:right w:val="none" w:sz="0" w:space="0" w:color="auto"/>
              </w:divBdr>
            </w:div>
            <w:div w:id="182018642">
              <w:marLeft w:val="0"/>
              <w:marRight w:val="0"/>
              <w:marTop w:val="0"/>
              <w:marBottom w:val="0"/>
              <w:divBdr>
                <w:top w:val="none" w:sz="0" w:space="0" w:color="auto"/>
                <w:left w:val="none" w:sz="0" w:space="0" w:color="auto"/>
                <w:bottom w:val="none" w:sz="0" w:space="0" w:color="auto"/>
                <w:right w:val="none" w:sz="0" w:space="0" w:color="auto"/>
              </w:divBdr>
            </w:div>
            <w:div w:id="182018644">
              <w:marLeft w:val="0"/>
              <w:marRight w:val="0"/>
              <w:marTop w:val="0"/>
              <w:marBottom w:val="0"/>
              <w:divBdr>
                <w:top w:val="none" w:sz="0" w:space="0" w:color="auto"/>
                <w:left w:val="none" w:sz="0" w:space="0" w:color="auto"/>
                <w:bottom w:val="none" w:sz="0" w:space="0" w:color="auto"/>
                <w:right w:val="none" w:sz="0" w:space="0" w:color="auto"/>
              </w:divBdr>
            </w:div>
            <w:div w:id="182018645">
              <w:marLeft w:val="0"/>
              <w:marRight w:val="0"/>
              <w:marTop w:val="0"/>
              <w:marBottom w:val="0"/>
              <w:divBdr>
                <w:top w:val="none" w:sz="0" w:space="0" w:color="auto"/>
                <w:left w:val="none" w:sz="0" w:space="0" w:color="auto"/>
                <w:bottom w:val="none" w:sz="0" w:space="0" w:color="auto"/>
                <w:right w:val="none" w:sz="0" w:space="0" w:color="auto"/>
              </w:divBdr>
            </w:div>
            <w:div w:id="182018647">
              <w:marLeft w:val="0"/>
              <w:marRight w:val="0"/>
              <w:marTop w:val="0"/>
              <w:marBottom w:val="0"/>
              <w:divBdr>
                <w:top w:val="none" w:sz="0" w:space="0" w:color="auto"/>
                <w:left w:val="none" w:sz="0" w:space="0" w:color="auto"/>
                <w:bottom w:val="none" w:sz="0" w:space="0" w:color="auto"/>
                <w:right w:val="none" w:sz="0" w:space="0" w:color="auto"/>
              </w:divBdr>
            </w:div>
            <w:div w:id="182018648">
              <w:marLeft w:val="0"/>
              <w:marRight w:val="0"/>
              <w:marTop w:val="0"/>
              <w:marBottom w:val="0"/>
              <w:divBdr>
                <w:top w:val="none" w:sz="0" w:space="0" w:color="auto"/>
                <w:left w:val="none" w:sz="0" w:space="0" w:color="auto"/>
                <w:bottom w:val="none" w:sz="0" w:space="0" w:color="auto"/>
                <w:right w:val="none" w:sz="0" w:space="0" w:color="auto"/>
              </w:divBdr>
            </w:div>
            <w:div w:id="182018649">
              <w:marLeft w:val="0"/>
              <w:marRight w:val="0"/>
              <w:marTop w:val="0"/>
              <w:marBottom w:val="0"/>
              <w:divBdr>
                <w:top w:val="none" w:sz="0" w:space="0" w:color="auto"/>
                <w:left w:val="none" w:sz="0" w:space="0" w:color="auto"/>
                <w:bottom w:val="none" w:sz="0" w:space="0" w:color="auto"/>
                <w:right w:val="none" w:sz="0" w:space="0" w:color="auto"/>
              </w:divBdr>
            </w:div>
            <w:div w:id="182018650">
              <w:marLeft w:val="0"/>
              <w:marRight w:val="0"/>
              <w:marTop w:val="0"/>
              <w:marBottom w:val="0"/>
              <w:divBdr>
                <w:top w:val="none" w:sz="0" w:space="0" w:color="auto"/>
                <w:left w:val="none" w:sz="0" w:space="0" w:color="auto"/>
                <w:bottom w:val="none" w:sz="0" w:space="0" w:color="auto"/>
                <w:right w:val="none" w:sz="0" w:space="0" w:color="auto"/>
              </w:divBdr>
            </w:div>
            <w:div w:id="182018651">
              <w:marLeft w:val="0"/>
              <w:marRight w:val="0"/>
              <w:marTop w:val="0"/>
              <w:marBottom w:val="0"/>
              <w:divBdr>
                <w:top w:val="none" w:sz="0" w:space="0" w:color="auto"/>
                <w:left w:val="none" w:sz="0" w:space="0" w:color="auto"/>
                <w:bottom w:val="none" w:sz="0" w:space="0" w:color="auto"/>
                <w:right w:val="none" w:sz="0" w:space="0" w:color="auto"/>
              </w:divBdr>
            </w:div>
            <w:div w:id="182018652">
              <w:marLeft w:val="0"/>
              <w:marRight w:val="0"/>
              <w:marTop w:val="0"/>
              <w:marBottom w:val="0"/>
              <w:divBdr>
                <w:top w:val="none" w:sz="0" w:space="0" w:color="auto"/>
                <w:left w:val="none" w:sz="0" w:space="0" w:color="auto"/>
                <w:bottom w:val="none" w:sz="0" w:space="0" w:color="auto"/>
                <w:right w:val="none" w:sz="0" w:space="0" w:color="auto"/>
              </w:divBdr>
            </w:div>
            <w:div w:id="182018653">
              <w:marLeft w:val="0"/>
              <w:marRight w:val="0"/>
              <w:marTop w:val="0"/>
              <w:marBottom w:val="0"/>
              <w:divBdr>
                <w:top w:val="none" w:sz="0" w:space="0" w:color="auto"/>
                <w:left w:val="none" w:sz="0" w:space="0" w:color="auto"/>
                <w:bottom w:val="none" w:sz="0" w:space="0" w:color="auto"/>
                <w:right w:val="none" w:sz="0" w:space="0" w:color="auto"/>
              </w:divBdr>
            </w:div>
            <w:div w:id="182018654">
              <w:marLeft w:val="0"/>
              <w:marRight w:val="0"/>
              <w:marTop w:val="0"/>
              <w:marBottom w:val="0"/>
              <w:divBdr>
                <w:top w:val="none" w:sz="0" w:space="0" w:color="auto"/>
                <w:left w:val="none" w:sz="0" w:space="0" w:color="auto"/>
                <w:bottom w:val="none" w:sz="0" w:space="0" w:color="auto"/>
                <w:right w:val="none" w:sz="0" w:space="0" w:color="auto"/>
              </w:divBdr>
            </w:div>
            <w:div w:id="182018655">
              <w:marLeft w:val="0"/>
              <w:marRight w:val="0"/>
              <w:marTop w:val="0"/>
              <w:marBottom w:val="0"/>
              <w:divBdr>
                <w:top w:val="none" w:sz="0" w:space="0" w:color="auto"/>
                <w:left w:val="none" w:sz="0" w:space="0" w:color="auto"/>
                <w:bottom w:val="none" w:sz="0" w:space="0" w:color="auto"/>
                <w:right w:val="none" w:sz="0" w:space="0" w:color="auto"/>
              </w:divBdr>
            </w:div>
            <w:div w:id="182018656">
              <w:marLeft w:val="0"/>
              <w:marRight w:val="0"/>
              <w:marTop w:val="0"/>
              <w:marBottom w:val="0"/>
              <w:divBdr>
                <w:top w:val="none" w:sz="0" w:space="0" w:color="auto"/>
                <w:left w:val="none" w:sz="0" w:space="0" w:color="auto"/>
                <w:bottom w:val="none" w:sz="0" w:space="0" w:color="auto"/>
                <w:right w:val="none" w:sz="0" w:space="0" w:color="auto"/>
              </w:divBdr>
            </w:div>
            <w:div w:id="182018657">
              <w:marLeft w:val="0"/>
              <w:marRight w:val="0"/>
              <w:marTop w:val="0"/>
              <w:marBottom w:val="0"/>
              <w:divBdr>
                <w:top w:val="none" w:sz="0" w:space="0" w:color="auto"/>
                <w:left w:val="none" w:sz="0" w:space="0" w:color="auto"/>
                <w:bottom w:val="none" w:sz="0" w:space="0" w:color="auto"/>
                <w:right w:val="none" w:sz="0" w:space="0" w:color="auto"/>
              </w:divBdr>
            </w:div>
            <w:div w:id="182018658">
              <w:marLeft w:val="0"/>
              <w:marRight w:val="0"/>
              <w:marTop w:val="0"/>
              <w:marBottom w:val="0"/>
              <w:divBdr>
                <w:top w:val="none" w:sz="0" w:space="0" w:color="auto"/>
                <w:left w:val="none" w:sz="0" w:space="0" w:color="auto"/>
                <w:bottom w:val="none" w:sz="0" w:space="0" w:color="auto"/>
                <w:right w:val="none" w:sz="0" w:space="0" w:color="auto"/>
              </w:divBdr>
            </w:div>
            <w:div w:id="182018659">
              <w:marLeft w:val="0"/>
              <w:marRight w:val="0"/>
              <w:marTop w:val="0"/>
              <w:marBottom w:val="0"/>
              <w:divBdr>
                <w:top w:val="none" w:sz="0" w:space="0" w:color="auto"/>
                <w:left w:val="none" w:sz="0" w:space="0" w:color="auto"/>
                <w:bottom w:val="none" w:sz="0" w:space="0" w:color="auto"/>
                <w:right w:val="none" w:sz="0" w:space="0" w:color="auto"/>
              </w:divBdr>
            </w:div>
            <w:div w:id="182018660">
              <w:marLeft w:val="0"/>
              <w:marRight w:val="0"/>
              <w:marTop w:val="0"/>
              <w:marBottom w:val="0"/>
              <w:divBdr>
                <w:top w:val="none" w:sz="0" w:space="0" w:color="auto"/>
                <w:left w:val="none" w:sz="0" w:space="0" w:color="auto"/>
                <w:bottom w:val="none" w:sz="0" w:space="0" w:color="auto"/>
                <w:right w:val="none" w:sz="0" w:space="0" w:color="auto"/>
              </w:divBdr>
            </w:div>
            <w:div w:id="182018661">
              <w:marLeft w:val="0"/>
              <w:marRight w:val="0"/>
              <w:marTop w:val="0"/>
              <w:marBottom w:val="0"/>
              <w:divBdr>
                <w:top w:val="none" w:sz="0" w:space="0" w:color="auto"/>
                <w:left w:val="none" w:sz="0" w:space="0" w:color="auto"/>
                <w:bottom w:val="none" w:sz="0" w:space="0" w:color="auto"/>
                <w:right w:val="none" w:sz="0" w:space="0" w:color="auto"/>
              </w:divBdr>
            </w:div>
            <w:div w:id="182018662">
              <w:marLeft w:val="0"/>
              <w:marRight w:val="0"/>
              <w:marTop w:val="0"/>
              <w:marBottom w:val="0"/>
              <w:divBdr>
                <w:top w:val="none" w:sz="0" w:space="0" w:color="auto"/>
                <w:left w:val="none" w:sz="0" w:space="0" w:color="auto"/>
                <w:bottom w:val="none" w:sz="0" w:space="0" w:color="auto"/>
                <w:right w:val="none" w:sz="0" w:space="0" w:color="auto"/>
              </w:divBdr>
            </w:div>
            <w:div w:id="182018663">
              <w:marLeft w:val="0"/>
              <w:marRight w:val="0"/>
              <w:marTop w:val="0"/>
              <w:marBottom w:val="0"/>
              <w:divBdr>
                <w:top w:val="none" w:sz="0" w:space="0" w:color="auto"/>
                <w:left w:val="none" w:sz="0" w:space="0" w:color="auto"/>
                <w:bottom w:val="none" w:sz="0" w:space="0" w:color="auto"/>
                <w:right w:val="none" w:sz="0" w:space="0" w:color="auto"/>
              </w:divBdr>
            </w:div>
            <w:div w:id="182018664">
              <w:marLeft w:val="0"/>
              <w:marRight w:val="0"/>
              <w:marTop w:val="0"/>
              <w:marBottom w:val="0"/>
              <w:divBdr>
                <w:top w:val="none" w:sz="0" w:space="0" w:color="auto"/>
                <w:left w:val="none" w:sz="0" w:space="0" w:color="auto"/>
                <w:bottom w:val="none" w:sz="0" w:space="0" w:color="auto"/>
                <w:right w:val="none" w:sz="0" w:space="0" w:color="auto"/>
              </w:divBdr>
            </w:div>
            <w:div w:id="182018665">
              <w:marLeft w:val="0"/>
              <w:marRight w:val="0"/>
              <w:marTop w:val="0"/>
              <w:marBottom w:val="0"/>
              <w:divBdr>
                <w:top w:val="none" w:sz="0" w:space="0" w:color="auto"/>
                <w:left w:val="none" w:sz="0" w:space="0" w:color="auto"/>
                <w:bottom w:val="none" w:sz="0" w:space="0" w:color="auto"/>
                <w:right w:val="none" w:sz="0" w:space="0" w:color="auto"/>
              </w:divBdr>
            </w:div>
            <w:div w:id="182018666">
              <w:marLeft w:val="0"/>
              <w:marRight w:val="0"/>
              <w:marTop w:val="0"/>
              <w:marBottom w:val="0"/>
              <w:divBdr>
                <w:top w:val="none" w:sz="0" w:space="0" w:color="auto"/>
                <w:left w:val="none" w:sz="0" w:space="0" w:color="auto"/>
                <w:bottom w:val="none" w:sz="0" w:space="0" w:color="auto"/>
                <w:right w:val="none" w:sz="0" w:space="0" w:color="auto"/>
              </w:divBdr>
            </w:div>
            <w:div w:id="182018667">
              <w:marLeft w:val="0"/>
              <w:marRight w:val="0"/>
              <w:marTop w:val="0"/>
              <w:marBottom w:val="0"/>
              <w:divBdr>
                <w:top w:val="none" w:sz="0" w:space="0" w:color="auto"/>
                <w:left w:val="none" w:sz="0" w:space="0" w:color="auto"/>
                <w:bottom w:val="none" w:sz="0" w:space="0" w:color="auto"/>
                <w:right w:val="none" w:sz="0" w:space="0" w:color="auto"/>
              </w:divBdr>
            </w:div>
            <w:div w:id="182018668">
              <w:marLeft w:val="0"/>
              <w:marRight w:val="0"/>
              <w:marTop w:val="0"/>
              <w:marBottom w:val="0"/>
              <w:divBdr>
                <w:top w:val="none" w:sz="0" w:space="0" w:color="auto"/>
                <w:left w:val="none" w:sz="0" w:space="0" w:color="auto"/>
                <w:bottom w:val="none" w:sz="0" w:space="0" w:color="auto"/>
                <w:right w:val="none" w:sz="0" w:space="0" w:color="auto"/>
              </w:divBdr>
            </w:div>
            <w:div w:id="182018669">
              <w:marLeft w:val="0"/>
              <w:marRight w:val="0"/>
              <w:marTop w:val="0"/>
              <w:marBottom w:val="0"/>
              <w:divBdr>
                <w:top w:val="none" w:sz="0" w:space="0" w:color="auto"/>
                <w:left w:val="none" w:sz="0" w:space="0" w:color="auto"/>
                <w:bottom w:val="none" w:sz="0" w:space="0" w:color="auto"/>
                <w:right w:val="none" w:sz="0" w:space="0" w:color="auto"/>
              </w:divBdr>
            </w:div>
            <w:div w:id="182018670">
              <w:marLeft w:val="0"/>
              <w:marRight w:val="0"/>
              <w:marTop w:val="0"/>
              <w:marBottom w:val="0"/>
              <w:divBdr>
                <w:top w:val="none" w:sz="0" w:space="0" w:color="auto"/>
                <w:left w:val="none" w:sz="0" w:space="0" w:color="auto"/>
                <w:bottom w:val="none" w:sz="0" w:space="0" w:color="auto"/>
                <w:right w:val="none" w:sz="0" w:space="0" w:color="auto"/>
              </w:divBdr>
            </w:div>
            <w:div w:id="182018671">
              <w:marLeft w:val="0"/>
              <w:marRight w:val="0"/>
              <w:marTop w:val="0"/>
              <w:marBottom w:val="0"/>
              <w:divBdr>
                <w:top w:val="none" w:sz="0" w:space="0" w:color="auto"/>
                <w:left w:val="none" w:sz="0" w:space="0" w:color="auto"/>
                <w:bottom w:val="none" w:sz="0" w:space="0" w:color="auto"/>
                <w:right w:val="none" w:sz="0" w:space="0" w:color="auto"/>
              </w:divBdr>
            </w:div>
            <w:div w:id="182018672">
              <w:marLeft w:val="0"/>
              <w:marRight w:val="0"/>
              <w:marTop w:val="0"/>
              <w:marBottom w:val="0"/>
              <w:divBdr>
                <w:top w:val="none" w:sz="0" w:space="0" w:color="auto"/>
                <w:left w:val="none" w:sz="0" w:space="0" w:color="auto"/>
                <w:bottom w:val="none" w:sz="0" w:space="0" w:color="auto"/>
                <w:right w:val="none" w:sz="0" w:space="0" w:color="auto"/>
              </w:divBdr>
            </w:div>
            <w:div w:id="182018673">
              <w:marLeft w:val="0"/>
              <w:marRight w:val="0"/>
              <w:marTop w:val="0"/>
              <w:marBottom w:val="0"/>
              <w:divBdr>
                <w:top w:val="none" w:sz="0" w:space="0" w:color="auto"/>
                <w:left w:val="none" w:sz="0" w:space="0" w:color="auto"/>
                <w:bottom w:val="none" w:sz="0" w:space="0" w:color="auto"/>
                <w:right w:val="none" w:sz="0" w:space="0" w:color="auto"/>
              </w:divBdr>
            </w:div>
            <w:div w:id="182018674">
              <w:marLeft w:val="0"/>
              <w:marRight w:val="0"/>
              <w:marTop w:val="0"/>
              <w:marBottom w:val="0"/>
              <w:divBdr>
                <w:top w:val="none" w:sz="0" w:space="0" w:color="auto"/>
                <w:left w:val="none" w:sz="0" w:space="0" w:color="auto"/>
                <w:bottom w:val="none" w:sz="0" w:space="0" w:color="auto"/>
                <w:right w:val="none" w:sz="0" w:space="0" w:color="auto"/>
              </w:divBdr>
            </w:div>
            <w:div w:id="182018675">
              <w:marLeft w:val="0"/>
              <w:marRight w:val="0"/>
              <w:marTop w:val="0"/>
              <w:marBottom w:val="0"/>
              <w:divBdr>
                <w:top w:val="none" w:sz="0" w:space="0" w:color="auto"/>
                <w:left w:val="none" w:sz="0" w:space="0" w:color="auto"/>
                <w:bottom w:val="none" w:sz="0" w:space="0" w:color="auto"/>
                <w:right w:val="none" w:sz="0" w:space="0" w:color="auto"/>
              </w:divBdr>
            </w:div>
            <w:div w:id="182018676">
              <w:marLeft w:val="0"/>
              <w:marRight w:val="0"/>
              <w:marTop w:val="0"/>
              <w:marBottom w:val="0"/>
              <w:divBdr>
                <w:top w:val="none" w:sz="0" w:space="0" w:color="auto"/>
                <w:left w:val="none" w:sz="0" w:space="0" w:color="auto"/>
                <w:bottom w:val="none" w:sz="0" w:space="0" w:color="auto"/>
                <w:right w:val="none" w:sz="0" w:space="0" w:color="auto"/>
              </w:divBdr>
            </w:div>
            <w:div w:id="182018677">
              <w:marLeft w:val="0"/>
              <w:marRight w:val="0"/>
              <w:marTop w:val="0"/>
              <w:marBottom w:val="0"/>
              <w:divBdr>
                <w:top w:val="none" w:sz="0" w:space="0" w:color="auto"/>
                <w:left w:val="none" w:sz="0" w:space="0" w:color="auto"/>
                <w:bottom w:val="none" w:sz="0" w:space="0" w:color="auto"/>
                <w:right w:val="none" w:sz="0" w:space="0" w:color="auto"/>
              </w:divBdr>
            </w:div>
            <w:div w:id="182018678">
              <w:marLeft w:val="0"/>
              <w:marRight w:val="0"/>
              <w:marTop w:val="0"/>
              <w:marBottom w:val="0"/>
              <w:divBdr>
                <w:top w:val="none" w:sz="0" w:space="0" w:color="auto"/>
                <w:left w:val="none" w:sz="0" w:space="0" w:color="auto"/>
                <w:bottom w:val="none" w:sz="0" w:space="0" w:color="auto"/>
                <w:right w:val="none" w:sz="0" w:space="0" w:color="auto"/>
              </w:divBdr>
            </w:div>
            <w:div w:id="182018679">
              <w:marLeft w:val="0"/>
              <w:marRight w:val="0"/>
              <w:marTop w:val="0"/>
              <w:marBottom w:val="0"/>
              <w:divBdr>
                <w:top w:val="none" w:sz="0" w:space="0" w:color="auto"/>
                <w:left w:val="none" w:sz="0" w:space="0" w:color="auto"/>
                <w:bottom w:val="none" w:sz="0" w:space="0" w:color="auto"/>
                <w:right w:val="none" w:sz="0" w:space="0" w:color="auto"/>
              </w:divBdr>
            </w:div>
            <w:div w:id="182018680">
              <w:marLeft w:val="0"/>
              <w:marRight w:val="0"/>
              <w:marTop w:val="0"/>
              <w:marBottom w:val="0"/>
              <w:divBdr>
                <w:top w:val="none" w:sz="0" w:space="0" w:color="auto"/>
                <w:left w:val="none" w:sz="0" w:space="0" w:color="auto"/>
                <w:bottom w:val="none" w:sz="0" w:space="0" w:color="auto"/>
                <w:right w:val="none" w:sz="0" w:space="0" w:color="auto"/>
              </w:divBdr>
            </w:div>
            <w:div w:id="182018681">
              <w:marLeft w:val="0"/>
              <w:marRight w:val="0"/>
              <w:marTop w:val="0"/>
              <w:marBottom w:val="0"/>
              <w:divBdr>
                <w:top w:val="none" w:sz="0" w:space="0" w:color="auto"/>
                <w:left w:val="none" w:sz="0" w:space="0" w:color="auto"/>
                <w:bottom w:val="none" w:sz="0" w:space="0" w:color="auto"/>
                <w:right w:val="none" w:sz="0" w:space="0" w:color="auto"/>
              </w:divBdr>
            </w:div>
            <w:div w:id="182018682">
              <w:marLeft w:val="0"/>
              <w:marRight w:val="0"/>
              <w:marTop w:val="0"/>
              <w:marBottom w:val="0"/>
              <w:divBdr>
                <w:top w:val="none" w:sz="0" w:space="0" w:color="auto"/>
                <w:left w:val="none" w:sz="0" w:space="0" w:color="auto"/>
                <w:bottom w:val="none" w:sz="0" w:space="0" w:color="auto"/>
                <w:right w:val="none" w:sz="0" w:space="0" w:color="auto"/>
              </w:divBdr>
            </w:div>
            <w:div w:id="182018683">
              <w:marLeft w:val="0"/>
              <w:marRight w:val="0"/>
              <w:marTop w:val="0"/>
              <w:marBottom w:val="0"/>
              <w:divBdr>
                <w:top w:val="none" w:sz="0" w:space="0" w:color="auto"/>
                <w:left w:val="none" w:sz="0" w:space="0" w:color="auto"/>
                <w:bottom w:val="none" w:sz="0" w:space="0" w:color="auto"/>
                <w:right w:val="none" w:sz="0" w:space="0" w:color="auto"/>
              </w:divBdr>
            </w:div>
            <w:div w:id="182018684">
              <w:marLeft w:val="0"/>
              <w:marRight w:val="0"/>
              <w:marTop w:val="0"/>
              <w:marBottom w:val="0"/>
              <w:divBdr>
                <w:top w:val="none" w:sz="0" w:space="0" w:color="auto"/>
                <w:left w:val="none" w:sz="0" w:space="0" w:color="auto"/>
                <w:bottom w:val="none" w:sz="0" w:space="0" w:color="auto"/>
                <w:right w:val="none" w:sz="0" w:space="0" w:color="auto"/>
              </w:divBdr>
            </w:div>
            <w:div w:id="182018685">
              <w:marLeft w:val="0"/>
              <w:marRight w:val="0"/>
              <w:marTop w:val="0"/>
              <w:marBottom w:val="0"/>
              <w:divBdr>
                <w:top w:val="none" w:sz="0" w:space="0" w:color="auto"/>
                <w:left w:val="none" w:sz="0" w:space="0" w:color="auto"/>
                <w:bottom w:val="none" w:sz="0" w:space="0" w:color="auto"/>
                <w:right w:val="none" w:sz="0" w:space="0" w:color="auto"/>
              </w:divBdr>
            </w:div>
            <w:div w:id="182018686">
              <w:marLeft w:val="0"/>
              <w:marRight w:val="0"/>
              <w:marTop w:val="0"/>
              <w:marBottom w:val="0"/>
              <w:divBdr>
                <w:top w:val="none" w:sz="0" w:space="0" w:color="auto"/>
                <w:left w:val="none" w:sz="0" w:space="0" w:color="auto"/>
                <w:bottom w:val="none" w:sz="0" w:space="0" w:color="auto"/>
                <w:right w:val="none" w:sz="0" w:space="0" w:color="auto"/>
              </w:divBdr>
            </w:div>
            <w:div w:id="182018687">
              <w:marLeft w:val="0"/>
              <w:marRight w:val="0"/>
              <w:marTop w:val="0"/>
              <w:marBottom w:val="0"/>
              <w:divBdr>
                <w:top w:val="none" w:sz="0" w:space="0" w:color="auto"/>
                <w:left w:val="none" w:sz="0" w:space="0" w:color="auto"/>
                <w:bottom w:val="none" w:sz="0" w:space="0" w:color="auto"/>
                <w:right w:val="none" w:sz="0" w:space="0" w:color="auto"/>
              </w:divBdr>
            </w:div>
            <w:div w:id="182018688">
              <w:marLeft w:val="0"/>
              <w:marRight w:val="0"/>
              <w:marTop w:val="0"/>
              <w:marBottom w:val="0"/>
              <w:divBdr>
                <w:top w:val="none" w:sz="0" w:space="0" w:color="auto"/>
                <w:left w:val="none" w:sz="0" w:space="0" w:color="auto"/>
                <w:bottom w:val="none" w:sz="0" w:space="0" w:color="auto"/>
                <w:right w:val="none" w:sz="0" w:space="0" w:color="auto"/>
              </w:divBdr>
            </w:div>
            <w:div w:id="182018689">
              <w:marLeft w:val="0"/>
              <w:marRight w:val="0"/>
              <w:marTop w:val="0"/>
              <w:marBottom w:val="0"/>
              <w:divBdr>
                <w:top w:val="none" w:sz="0" w:space="0" w:color="auto"/>
                <w:left w:val="none" w:sz="0" w:space="0" w:color="auto"/>
                <w:bottom w:val="none" w:sz="0" w:space="0" w:color="auto"/>
                <w:right w:val="none" w:sz="0" w:space="0" w:color="auto"/>
              </w:divBdr>
            </w:div>
            <w:div w:id="182018690">
              <w:marLeft w:val="0"/>
              <w:marRight w:val="0"/>
              <w:marTop w:val="0"/>
              <w:marBottom w:val="0"/>
              <w:divBdr>
                <w:top w:val="none" w:sz="0" w:space="0" w:color="auto"/>
                <w:left w:val="none" w:sz="0" w:space="0" w:color="auto"/>
                <w:bottom w:val="none" w:sz="0" w:space="0" w:color="auto"/>
                <w:right w:val="none" w:sz="0" w:space="0" w:color="auto"/>
              </w:divBdr>
            </w:div>
            <w:div w:id="182018691">
              <w:marLeft w:val="0"/>
              <w:marRight w:val="0"/>
              <w:marTop w:val="0"/>
              <w:marBottom w:val="0"/>
              <w:divBdr>
                <w:top w:val="none" w:sz="0" w:space="0" w:color="auto"/>
                <w:left w:val="none" w:sz="0" w:space="0" w:color="auto"/>
                <w:bottom w:val="none" w:sz="0" w:space="0" w:color="auto"/>
                <w:right w:val="none" w:sz="0" w:space="0" w:color="auto"/>
              </w:divBdr>
            </w:div>
            <w:div w:id="182018692">
              <w:marLeft w:val="0"/>
              <w:marRight w:val="0"/>
              <w:marTop w:val="0"/>
              <w:marBottom w:val="0"/>
              <w:divBdr>
                <w:top w:val="none" w:sz="0" w:space="0" w:color="auto"/>
                <w:left w:val="none" w:sz="0" w:space="0" w:color="auto"/>
                <w:bottom w:val="none" w:sz="0" w:space="0" w:color="auto"/>
                <w:right w:val="none" w:sz="0" w:space="0" w:color="auto"/>
              </w:divBdr>
            </w:div>
            <w:div w:id="182018693">
              <w:marLeft w:val="0"/>
              <w:marRight w:val="0"/>
              <w:marTop w:val="0"/>
              <w:marBottom w:val="0"/>
              <w:divBdr>
                <w:top w:val="none" w:sz="0" w:space="0" w:color="auto"/>
                <w:left w:val="none" w:sz="0" w:space="0" w:color="auto"/>
                <w:bottom w:val="none" w:sz="0" w:space="0" w:color="auto"/>
                <w:right w:val="none" w:sz="0" w:space="0" w:color="auto"/>
              </w:divBdr>
            </w:div>
            <w:div w:id="182018694">
              <w:marLeft w:val="0"/>
              <w:marRight w:val="0"/>
              <w:marTop w:val="0"/>
              <w:marBottom w:val="0"/>
              <w:divBdr>
                <w:top w:val="none" w:sz="0" w:space="0" w:color="auto"/>
                <w:left w:val="none" w:sz="0" w:space="0" w:color="auto"/>
                <w:bottom w:val="none" w:sz="0" w:space="0" w:color="auto"/>
                <w:right w:val="none" w:sz="0" w:space="0" w:color="auto"/>
              </w:divBdr>
            </w:div>
            <w:div w:id="1820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22925</Words>
  <Characters>130675</Characters>
  <Application>Microsoft Office Word</Application>
  <DocSecurity>0</DocSecurity>
  <Lines>1088</Lines>
  <Paragraphs>306</Paragraphs>
  <ScaleCrop>false</ScaleCrop>
  <Company>Hewlett-Packard Company</Company>
  <LinksUpToDate>false</LinksUpToDate>
  <CharactersWithSpaces>153294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Tamraz</dc:creator>
  <cp:lastModifiedBy>LS Ma</cp:lastModifiedBy>
  <cp:revision>2</cp:revision>
  <dcterms:created xsi:type="dcterms:W3CDTF">2014-01-14T16:25:00Z</dcterms:created>
  <dcterms:modified xsi:type="dcterms:W3CDTF">2014-01-14T16:25:00Z</dcterms:modified>
</cp:coreProperties>
</file>