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53E40" w14:textId="77777777" w:rsidR="00A77B3E" w:rsidRDefault="00D5548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0203E6" w14:textId="77777777" w:rsidR="00A77B3E" w:rsidRDefault="00D5548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57863</w:t>
      </w:r>
    </w:p>
    <w:p w14:paraId="3A5C8910" w14:textId="77777777" w:rsidR="00A77B3E" w:rsidRDefault="00D5548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03040E" w14:textId="77777777" w:rsidR="00A77B3E" w:rsidRDefault="00A77B3E">
      <w:pPr>
        <w:spacing w:line="360" w:lineRule="auto"/>
        <w:jc w:val="both"/>
      </w:pPr>
    </w:p>
    <w:p w14:paraId="0DBF4D61" w14:textId="77777777" w:rsidR="00A77B3E" w:rsidRDefault="00D55482">
      <w:pPr>
        <w:spacing w:line="360" w:lineRule="auto"/>
        <w:jc w:val="both"/>
      </w:pPr>
      <w:r>
        <w:rPr>
          <w:rFonts w:ascii="Book Antiqua" w:eastAsia="Book Antiqua" w:hAnsi="Book Antiqua" w:cs="Book Antiqua"/>
          <w:b/>
          <w:bCs/>
          <w:color w:val="000000"/>
        </w:rPr>
        <w:t>T</w:t>
      </w:r>
      <w:r w:rsidR="00CC052F">
        <w:rPr>
          <w:rFonts w:ascii="Book Antiqua" w:eastAsia="Book Antiqua" w:hAnsi="Book Antiqua" w:cs="Book Antiqua"/>
          <w:b/>
          <w:bCs/>
          <w:color w:val="000000"/>
        </w:rPr>
        <w:t>wenty-year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survival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after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iterative</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surgery</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for</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metastatic</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renal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cell</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carcinoma:</w:t>
      </w:r>
      <w:r>
        <w:rPr>
          <w:rFonts w:ascii="Book Antiqua" w:eastAsia="Book Antiqua" w:hAnsi="Book Antiqua" w:cs="Book Antiqua"/>
          <w:b/>
          <w:bCs/>
          <w:color w:val="000000"/>
        </w:rPr>
        <w:t xml:space="preserve"> A </w:t>
      </w:r>
      <w:r w:rsidR="00CC052F">
        <w:rPr>
          <w:rFonts w:ascii="Book Antiqua" w:eastAsia="Book Antiqua" w:hAnsi="Book Antiqua" w:cs="Book Antiqua"/>
          <w:b/>
          <w:bCs/>
          <w:color w:val="000000"/>
        </w:rPr>
        <w:t>case</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report</w:t>
      </w:r>
      <w:r>
        <w:rPr>
          <w:rFonts w:ascii="Book Antiqua" w:eastAsia="Book Antiqua" w:hAnsi="Book Antiqua" w:cs="Book Antiqua"/>
          <w:b/>
          <w:bCs/>
          <w:color w:val="000000"/>
        </w:rPr>
        <w:t xml:space="preserve"> </w:t>
      </w:r>
      <w:r w:rsidR="00CC052F">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00CC052F" w:rsidRPr="00CC052F">
        <w:rPr>
          <w:rFonts w:ascii="Book Antiqua" w:eastAsia="Book Antiqua" w:hAnsi="Book Antiqua" w:cs="Book Antiqua"/>
          <w:b/>
          <w:bCs/>
          <w:color w:val="000000"/>
        </w:rPr>
        <w:t>review of literature</w:t>
      </w:r>
    </w:p>
    <w:p w14:paraId="7F082FDE" w14:textId="77777777" w:rsidR="00A77B3E" w:rsidRDefault="00A77B3E">
      <w:pPr>
        <w:spacing w:line="360" w:lineRule="auto"/>
        <w:jc w:val="both"/>
      </w:pPr>
    </w:p>
    <w:p w14:paraId="7821493D" w14:textId="77777777" w:rsidR="00A77B3E" w:rsidRPr="00144DE6" w:rsidRDefault="00CC052F">
      <w:pPr>
        <w:spacing w:line="360" w:lineRule="auto"/>
        <w:jc w:val="both"/>
        <w:rPr>
          <w:lang w:val="it-IT"/>
        </w:rPr>
      </w:pPr>
      <w:r w:rsidRPr="00144DE6">
        <w:rPr>
          <w:rFonts w:ascii="Book Antiqua" w:eastAsia="Book Antiqua" w:hAnsi="Book Antiqua" w:cs="Book Antiqua"/>
          <w:color w:val="000000"/>
          <w:lang w:val="it-IT"/>
        </w:rPr>
        <w:t xml:space="preserve">De Raffele E </w:t>
      </w:r>
      <w:r w:rsidRPr="00144DE6">
        <w:rPr>
          <w:rFonts w:ascii="Book Antiqua" w:eastAsia="Book Antiqua" w:hAnsi="Book Antiqua" w:cs="Book Antiqua"/>
          <w:i/>
          <w:iCs/>
          <w:color w:val="000000"/>
          <w:lang w:val="it-IT"/>
        </w:rPr>
        <w:t xml:space="preserve"> et al.</w:t>
      </w:r>
      <w:r w:rsidRPr="00144DE6">
        <w:rPr>
          <w:rFonts w:ascii="Book Antiqua" w:eastAsia="Book Antiqua" w:hAnsi="Book Antiqua" w:cs="Book Antiqua"/>
          <w:color w:val="000000"/>
          <w:lang w:val="it-IT"/>
        </w:rPr>
        <w:t xml:space="preserve"> </w:t>
      </w:r>
      <w:r w:rsidR="00D55482" w:rsidRPr="00144DE6">
        <w:rPr>
          <w:rFonts w:ascii="Book Antiqua" w:eastAsia="Book Antiqua" w:hAnsi="Book Antiqua" w:cs="Book Antiqua"/>
          <w:color w:val="000000"/>
          <w:lang w:val="it-IT"/>
        </w:rPr>
        <w:t>Iterative surgery for metastatic RCC</w:t>
      </w:r>
    </w:p>
    <w:p w14:paraId="30039116" w14:textId="77777777" w:rsidR="00A77B3E" w:rsidRPr="00144DE6" w:rsidRDefault="00A77B3E">
      <w:pPr>
        <w:spacing w:line="360" w:lineRule="auto"/>
        <w:jc w:val="both"/>
        <w:rPr>
          <w:lang w:val="it-IT"/>
        </w:rPr>
      </w:pPr>
    </w:p>
    <w:p w14:paraId="13E1D070" w14:textId="77777777" w:rsidR="00A77B3E" w:rsidRPr="00144DE6" w:rsidRDefault="00D55482">
      <w:pPr>
        <w:spacing w:line="360" w:lineRule="auto"/>
        <w:jc w:val="both"/>
        <w:rPr>
          <w:lang w:val="it-IT"/>
        </w:rPr>
      </w:pPr>
      <w:r w:rsidRPr="00144DE6">
        <w:rPr>
          <w:rFonts w:ascii="Book Antiqua" w:eastAsia="Book Antiqua" w:hAnsi="Book Antiqua" w:cs="Book Antiqua"/>
          <w:color w:val="000000"/>
          <w:lang w:val="it-IT"/>
        </w:rPr>
        <w:t>Emilio De Raffele, Mariateresa Mirarchi, Riccardo Casadei, Claudio Ricci, Eugenio Brunocilla, Francesco Minni</w:t>
      </w:r>
    </w:p>
    <w:p w14:paraId="59060B30" w14:textId="77777777" w:rsidR="00A77B3E" w:rsidRPr="00144DE6" w:rsidRDefault="00A77B3E">
      <w:pPr>
        <w:spacing w:line="360" w:lineRule="auto"/>
        <w:jc w:val="both"/>
        <w:rPr>
          <w:lang w:val="it-IT"/>
        </w:rPr>
      </w:pPr>
    </w:p>
    <w:p w14:paraId="57E81A9C"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Emilio De Raffele, </w:t>
      </w:r>
      <w:r w:rsidRPr="00144DE6">
        <w:rPr>
          <w:rFonts w:ascii="Book Antiqua" w:eastAsia="Book Antiqua" w:hAnsi="Book Antiqua" w:cs="Book Antiqua"/>
          <w:color w:val="000000"/>
          <w:lang w:val="it-IT"/>
        </w:rPr>
        <w:t>Dipartimento dell'Apparato Digerente, Policlinico S.Orsola-Malpighi, University of Bologna, Bologna 40138, Italy</w:t>
      </w:r>
    </w:p>
    <w:p w14:paraId="7E51BB45" w14:textId="77777777" w:rsidR="00A77B3E" w:rsidRPr="00144DE6" w:rsidRDefault="00A77B3E">
      <w:pPr>
        <w:spacing w:line="360" w:lineRule="auto"/>
        <w:jc w:val="both"/>
        <w:rPr>
          <w:lang w:val="it-IT"/>
        </w:rPr>
      </w:pPr>
    </w:p>
    <w:p w14:paraId="208A35C9"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Mariateresa Mirarchi, </w:t>
      </w:r>
      <w:r w:rsidRPr="00144DE6">
        <w:rPr>
          <w:rFonts w:ascii="Book Antiqua" w:eastAsia="Book Antiqua" w:hAnsi="Book Antiqua" w:cs="Book Antiqua"/>
          <w:color w:val="000000"/>
          <w:lang w:val="it-IT"/>
        </w:rPr>
        <w:t>Dipartimento Strutturale Chirurgico, Ospedale SS Antonio e Margherita, Tortona (AL) 15057, Italy</w:t>
      </w:r>
    </w:p>
    <w:p w14:paraId="713E3343" w14:textId="77777777" w:rsidR="00A77B3E" w:rsidRPr="00144DE6" w:rsidRDefault="00A77B3E">
      <w:pPr>
        <w:spacing w:line="360" w:lineRule="auto"/>
        <w:jc w:val="both"/>
        <w:rPr>
          <w:lang w:val="it-IT"/>
        </w:rPr>
      </w:pPr>
    </w:p>
    <w:p w14:paraId="7A4189F9"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Riccardo Casadei, </w:t>
      </w:r>
      <w:r w:rsidR="00FD3F99" w:rsidRPr="00144DE6">
        <w:rPr>
          <w:rFonts w:ascii="Book Antiqua" w:eastAsia="Book Antiqua" w:hAnsi="Book Antiqua" w:cs="Book Antiqua"/>
          <w:b/>
          <w:bCs/>
          <w:color w:val="000000"/>
          <w:lang w:val="it-IT"/>
        </w:rPr>
        <w:t xml:space="preserve">Claudio Ricci, </w:t>
      </w:r>
      <w:r w:rsidRPr="00144DE6">
        <w:rPr>
          <w:rFonts w:ascii="Book Antiqua" w:eastAsia="Book Antiqua" w:hAnsi="Book Antiqua" w:cs="Book Antiqua"/>
          <w:b/>
          <w:bCs/>
          <w:color w:val="000000"/>
          <w:lang w:val="it-IT"/>
        </w:rPr>
        <w:t xml:space="preserve">Francesco Minni, </w:t>
      </w:r>
      <w:r w:rsidRPr="00144DE6">
        <w:rPr>
          <w:rFonts w:ascii="Book Antiqua" w:eastAsia="Book Antiqua" w:hAnsi="Book Antiqua" w:cs="Book Antiqua"/>
          <w:color w:val="000000"/>
          <w:lang w:val="it-IT"/>
        </w:rPr>
        <w:t>Dipartimento di Scienze Mediche e Chirurgiche (DIMEC), Alma Mater Studiorum, Policlinico S.Orsola-Malpighi, University of Bologna, Bologna 40138, Italy</w:t>
      </w:r>
    </w:p>
    <w:p w14:paraId="3F570061" w14:textId="77777777" w:rsidR="00A77B3E" w:rsidRPr="00144DE6" w:rsidRDefault="00A77B3E">
      <w:pPr>
        <w:spacing w:line="360" w:lineRule="auto"/>
        <w:jc w:val="both"/>
        <w:rPr>
          <w:lang w:val="it-IT"/>
        </w:rPr>
      </w:pPr>
    </w:p>
    <w:p w14:paraId="07B66AE0"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Eugenio Brunocilla, </w:t>
      </w:r>
      <w:r w:rsidRPr="00144DE6">
        <w:rPr>
          <w:rFonts w:ascii="Book Antiqua" w:eastAsia="Book Antiqua" w:hAnsi="Book Antiqua" w:cs="Book Antiqua"/>
          <w:color w:val="000000"/>
          <w:lang w:val="it-IT"/>
        </w:rPr>
        <w:t>Dipartimento di Medicina Specialistica, Diagnostica e Sperimentale (DIMES), Alma Mater Studiorum, Policlinico S.Orsola-Malpighi, University of Bologna, Bologna 40138, Italy</w:t>
      </w:r>
    </w:p>
    <w:p w14:paraId="7C2EBA7C" w14:textId="77777777" w:rsidR="00A77B3E" w:rsidRPr="00144DE6" w:rsidRDefault="00A77B3E">
      <w:pPr>
        <w:spacing w:line="360" w:lineRule="auto"/>
        <w:jc w:val="both"/>
        <w:rPr>
          <w:lang w:val="it-IT"/>
        </w:rPr>
      </w:pPr>
    </w:p>
    <w:p w14:paraId="27B52035" w14:textId="77777777" w:rsidR="00A77B3E" w:rsidRDefault="00D55482">
      <w:pPr>
        <w:spacing w:line="360" w:lineRule="auto"/>
        <w:jc w:val="both"/>
      </w:pPr>
      <w:r>
        <w:rPr>
          <w:rFonts w:ascii="Book Antiqua" w:eastAsia="Book Antiqua" w:hAnsi="Book Antiqua" w:cs="Book Antiqua"/>
          <w:b/>
          <w:bCs/>
          <w:color w:val="000000"/>
        </w:rPr>
        <w:t xml:space="preserve">Author contributions: </w:t>
      </w:r>
      <w:r w:rsidRPr="00CC052F">
        <w:rPr>
          <w:rFonts w:ascii="Book Antiqua" w:eastAsia="Book Antiqua" w:hAnsi="Book Antiqua" w:cs="Book Antiqua"/>
          <w:color w:val="000000"/>
        </w:rPr>
        <w:t xml:space="preserve">De </w:t>
      </w:r>
      <w:proofErr w:type="spellStart"/>
      <w:r w:rsidRPr="00CC052F">
        <w:rPr>
          <w:rFonts w:ascii="Book Antiqua" w:eastAsia="Book Antiqua" w:hAnsi="Book Antiqua" w:cs="Book Antiqua"/>
          <w:color w:val="000000"/>
        </w:rPr>
        <w:t>Raffele</w:t>
      </w:r>
      <w:proofErr w:type="spellEnd"/>
      <w:r w:rsidRPr="00CC052F">
        <w:rPr>
          <w:rFonts w:ascii="Book Antiqua" w:eastAsia="Book Antiqua" w:hAnsi="Book Antiqua" w:cs="Book Antiqua"/>
          <w:color w:val="000000"/>
        </w:rPr>
        <w:t xml:space="preserve"> E</w:t>
      </w:r>
      <w:r>
        <w:rPr>
          <w:rFonts w:ascii="Book Antiqua" w:eastAsia="Book Antiqua" w:hAnsi="Book Antiqua" w:cs="Book Antiqua"/>
          <w:color w:val="000000"/>
        </w:rPr>
        <w:t xml:space="preserve"> contributed to conception and design of the study, acquisition, analysis and interpretation of data, and wrote the manuscript; </w:t>
      </w:r>
      <w:proofErr w:type="spellStart"/>
      <w:r w:rsidRPr="00CC052F">
        <w:rPr>
          <w:rFonts w:ascii="Book Antiqua" w:eastAsia="Book Antiqua" w:hAnsi="Book Antiqua" w:cs="Book Antiqua"/>
          <w:color w:val="000000"/>
        </w:rPr>
        <w:t>Mirarchi</w:t>
      </w:r>
      <w:proofErr w:type="spellEnd"/>
      <w:r w:rsidRPr="00CC052F">
        <w:rPr>
          <w:rFonts w:ascii="Book Antiqua" w:eastAsia="Book Antiqua" w:hAnsi="Book Antiqua" w:cs="Book Antiqua"/>
          <w:color w:val="000000"/>
        </w:rPr>
        <w:t xml:space="preserve"> M</w:t>
      </w:r>
      <w:r>
        <w:rPr>
          <w:rFonts w:ascii="Book Antiqua" w:eastAsia="Book Antiqua" w:hAnsi="Book Antiqua" w:cs="Book Antiqua"/>
          <w:color w:val="000000"/>
        </w:rPr>
        <w:t xml:space="preserve"> contributed to conception and design of the study, acquisition, analysis and </w:t>
      </w:r>
      <w:r>
        <w:rPr>
          <w:rFonts w:ascii="Book Antiqua" w:eastAsia="Book Antiqua" w:hAnsi="Book Antiqua" w:cs="Book Antiqua"/>
          <w:color w:val="000000"/>
        </w:rPr>
        <w:lastRenderedPageBreak/>
        <w:t xml:space="preserve">interpretation of data; </w:t>
      </w:r>
      <w:proofErr w:type="spellStart"/>
      <w:r w:rsidRPr="00CC052F">
        <w:rPr>
          <w:rFonts w:ascii="Book Antiqua" w:eastAsia="Book Antiqua" w:hAnsi="Book Antiqua" w:cs="Book Antiqua"/>
          <w:color w:val="000000"/>
        </w:rPr>
        <w:t>Casadei</w:t>
      </w:r>
      <w:proofErr w:type="spellEnd"/>
      <w:r w:rsidRPr="00CC052F">
        <w:rPr>
          <w:rFonts w:ascii="Book Antiqua" w:eastAsia="Book Antiqua" w:hAnsi="Book Antiqua" w:cs="Book Antiqua"/>
          <w:color w:val="000000"/>
        </w:rPr>
        <w:t xml:space="preserve"> R</w:t>
      </w:r>
      <w:r>
        <w:rPr>
          <w:rFonts w:ascii="Book Antiqua" w:eastAsia="Book Antiqua" w:hAnsi="Book Antiqua" w:cs="Book Antiqua"/>
          <w:color w:val="000000"/>
        </w:rPr>
        <w:t xml:space="preserve"> and </w:t>
      </w:r>
      <w:r w:rsidRPr="00CC052F">
        <w:rPr>
          <w:rFonts w:ascii="Book Antiqua" w:eastAsia="Book Antiqua" w:hAnsi="Book Antiqua" w:cs="Book Antiqua"/>
          <w:color w:val="000000"/>
        </w:rPr>
        <w:t>Ricci C</w:t>
      </w:r>
      <w:r>
        <w:rPr>
          <w:rFonts w:ascii="Book Antiqua" w:eastAsia="Book Antiqua" w:hAnsi="Book Antiqua" w:cs="Book Antiqua"/>
          <w:color w:val="000000"/>
        </w:rPr>
        <w:t xml:space="preserve"> contributed to analysis and interpretation of data; </w:t>
      </w:r>
      <w:proofErr w:type="spellStart"/>
      <w:r w:rsidRPr="00CC052F">
        <w:rPr>
          <w:rFonts w:ascii="Book Antiqua" w:eastAsia="Book Antiqua" w:hAnsi="Book Antiqua" w:cs="Book Antiqua"/>
          <w:color w:val="000000"/>
        </w:rPr>
        <w:t>Brunocilla</w:t>
      </w:r>
      <w:proofErr w:type="spellEnd"/>
      <w:r w:rsidRPr="00CC052F">
        <w:rPr>
          <w:rFonts w:ascii="Book Antiqua" w:eastAsia="Book Antiqua" w:hAnsi="Book Antiqua" w:cs="Book Antiqua"/>
          <w:color w:val="000000"/>
        </w:rPr>
        <w:t xml:space="preserve"> E</w:t>
      </w:r>
      <w:r>
        <w:rPr>
          <w:rFonts w:ascii="Book Antiqua" w:eastAsia="Book Antiqua" w:hAnsi="Book Antiqua" w:cs="Book Antiqua"/>
          <w:color w:val="000000"/>
        </w:rPr>
        <w:t xml:space="preserve"> contributed to analysis and interpretation of data and critically revised the manuscript;</w:t>
      </w:r>
      <w:r>
        <w:rPr>
          <w:rFonts w:ascii="Book Antiqua" w:eastAsia="Book Antiqua" w:hAnsi="Book Antiqua" w:cs="Book Antiqua"/>
          <w:b/>
          <w:bCs/>
          <w:color w:val="000000"/>
        </w:rPr>
        <w:t xml:space="preserve"> </w:t>
      </w:r>
      <w:proofErr w:type="spellStart"/>
      <w:r w:rsidRPr="00CC052F">
        <w:rPr>
          <w:rFonts w:ascii="Book Antiqua" w:eastAsia="Book Antiqua" w:hAnsi="Book Antiqua" w:cs="Book Antiqua"/>
          <w:color w:val="000000"/>
        </w:rPr>
        <w:t>Minni</w:t>
      </w:r>
      <w:proofErr w:type="spellEnd"/>
      <w:r w:rsidRPr="00CC052F">
        <w:rPr>
          <w:rFonts w:ascii="Book Antiqua" w:eastAsia="Book Antiqua" w:hAnsi="Book Antiqua" w:cs="Book Antiqua"/>
          <w:color w:val="000000"/>
        </w:rPr>
        <w:t xml:space="preserve"> F</w:t>
      </w:r>
      <w:r>
        <w:rPr>
          <w:rFonts w:ascii="Book Antiqua" w:eastAsia="Book Antiqua" w:hAnsi="Book Antiqua" w:cs="Book Antiqua"/>
          <w:color w:val="000000"/>
        </w:rPr>
        <w:t xml:space="preserve"> critically revised the manuscript</w:t>
      </w:r>
      <w:r w:rsidR="00CC052F">
        <w:rPr>
          <w:rFonts w:ascii="Book Antiqua" w:eastAsia="Book Antiqua" w:hAnsi="Book Antiqua" w:cs="Book Antiqua"/>
          <w:color w:val="000000"/>
        </w:rPr>
        <w:t>;</w:t>
      </w:r>
      <w:r>
        <w:rPr>
          <w:rFonts w:ascii="Book Antiqua" w:eastAsia="Book Antiqua" w:hAnsi="Book Antiqua" w:cs="Book Antiqua"/>
          <w:color w:val="000000"/>
        </w:rPr>
        <w:t xml:space="preserve"> </w:t>
      </w:r>
      <w:r w:rsidR="00CC052F">
        <w:rPr>
          <w:rFonts w:ascii="Book Antiqua" w:eastAsia="Book Antiqua" w:hAnsi="Book Antiqua" w:cs="Book Antiqua"/>
          <w:color w:val="000000"/>
        </w:rPr>
        <w:t>and a</w:t>
      </w:r>
      <w:r>
        <w:rPr>
          <w:rFonts w:ascii="Book Antiqua" w:eastAsia="Book Antiqua" w:hAnsi="Book Antiqua" w:cs="Book Antiqua"/>
          <w:color w:val="000000"/>
        </w:rPr>
        <w:t>ll authors have read and agreed to the present version of this manuscript.</w:t>
      </w:r>
    </w:p>
    <w:p w14:paraId="6AA16027" w14:textId="77777777" w:rsidR="00A77B3E" w:rsidRDefault="00A77B3E">
      <w:pPr>
        <w:spacing w:line="360" w:lineRule="auto"/>
        <w:jc w:val="both"/>
      </w:pPr>
    </w:p>
    <w:p w14:paraId="4BF29C46" w14:textId="77777777" w:rsidR="00A77B3E" w:rsidRPr="00144DE6" w:rsidRDefault="00D55482">
      <w:pPr>
        <w:spacing w:line="360" w:lineRule="auto"/>
        <w:jc w:val="both"/>
        <w:rPr>
          <w:lang w:val="it-IT"/>
        </w:rPr>
      </w:pPr>
      <w:r w:rsidRPr="00144DE6">
        <w:rPr>
          <w:rFonts w:ascii="Book Antiqua" w:eastAsia="Book Antiqua" w:hAnsi="Book Antiqua" w:cs="Book Antiqua"/>
          <w:b/>
          <w:bCs/>
          <w:color w:val="000000"/>
          <w:lang w:val="it-IT"/>
        </w:rPr>
        <w:t xml:space="preserve">Corresponding author: Emilio De Raffele, MD, PhD, Surgeon, Surgical Oncologist, </w:t>
      </w:r>
      <w:r w:rsidRPr="00144DE6">
        <w:rPr>
          <w:rFonts w:ascii="Book Antiqua" w:eastAsia="Book Antiqua" w:hAnsi="Book Antiqua" w:cs="Book Antiqua"/>
          <w:color w:val="000000"/>
          <w:lang w:val="it-IT"/>
        </w:rPr>
        <w:t>Dipartimento dell'Apparato Digerente, Policlinico S.Orsola-Malpighi, University of Bologna, Via Massarenti 9, Bologna 40138, Italy. e.deraffele@aosp.bo.it</w:t>
      </w:r>
    </w:p>
    <w:p w14:paraId="3561F6AF" w14:textId="77777777" w:rsidR="00A77B3E" w:rsidRPr="00144DE6" w:rsidRDefault="00A77B3E">
      <w:pPr>
        <w:spacing w:line="360" w:lineRule="auto"/>
        <w:jc w:val="both"/>
        <w:rPr>
          <w:lang w:val="it-IT"/>
        </w:rPr>
      </w:pPr>
    </w:p>
    <w:p w14:paraId="0A415578" w14:textId="77777777" w:rsidR="00A77B3E" w:rsidRDefault="00D5548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26, 2020</w:t>
      </w:r>
    </w:p>
    <w:p w14:paraId="0778916C" w14:textId="77777777" w:rsidR="00A77B3E" w:rsidRDefault="00D5548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4F6ED260" w14:textId="77777777" w:rsidR="00EF3F9B" w:rsidRDefault="00D55482" w:rsidP="00EF3F9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OLE_LINK107"/>
      <w:bookmarkStart w:id="1" w:name="OLE_LINK106"/>
      <w:r w:rsidR="00EF3F9B">
        <w:rPr>
          <w:rFonts w:ascii="Book Antiqua" w:hAnsi="Book Antiqua" w:cs="Arial"/>
          <w:color w:val="000000" w:themeColor="text1"/>
          <w:shd w:val="clear" w:color="auto" w:fill="FFFFFF"/>
        </w:rPr>
        <w:t>September 2, 2020</w:t>
      </w:r>
      <w:bookmarkEnd w:id="0"/>
      <w:bookmarkEnd w:id="1"/>
    </w:p>
    <w:p w14:paraId="4E3C670A" w14:textId="07CD6F0E" w:rsidR="00A77B3E" w:rsidRDefault="00D55482">
      <w:pPr>
        <w:spacing w:line="360" w:lineRule="auto"/>
        <w:jc w:val="both"/>
      </w:pPr>
      <w:r>
        <w:rPr>
          <w:rFonts w:ascii="Book Antiqua" w:eastAsia="Book Antiqua" w:hAnsi="Book Antiqua" w:cs="Book Antiqua"/>
          <w:b/>
          <w:bCs/>
          <w:color w:val="000000"/>
        </w:rPr>
        <w:t xml:space="preserve">Published online: </w:t>
      </w:r>
      <w:r w:rsidR="00FB787E" w:rsidRPr="00991B0B">
        <w:rPr>
          <w:rFonts w:ascii="Book Antiqua" w:eastAsia="Book Antiqua" w:hAnsi="Book Antiqua" w:cs="Book Antiqua"/>
          <w:bCs/>
          <w:color w:val="000000"/>
        </w:rPr>
        <w:t>October 6, 2020</w:t>
      </w:r>
    </w:p>
    <w:p w14:paraId="7E49BF99"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E485008" w14:textId="77777777" w:rsidR="00A77B3E" w:rsidRDefault="00D55482">
      <w:pPr>
        <w:spacing w:line="360" w:lineRule="auto"/>
        <w:jc w:val="both"/>
      </w:pPr>
      <w:r>
        <w:rPr>
          <w:rFonts w:ascii="Book Antiqua" w:eastAsia="Book Antiqua" w:hAnsi="Book Antiqua" w:cs="Book Antiqua"/>
          <w:b/>
          <w:color w:val="000000"/>
        </w:rPr>
        <w:lastRenderedPageBreak/>
        <w:t>Abstract</w:t>
      </w:r>
    </w:p>
    <w:p w14:paraId="6733420F" w14:textId="77777777" w:rsidR="00A77B3E" w:rsidRDefault="00D55482">
      <w:pPr>
        <w:spacing w:line="360" w:lineRule="auto"/>
        <w:jc w:val="both"/>
      </w:pPr>
      <w:r>
        <w:rPr>
          <w:rFonts w:ascii="Book Antiqua" w:eastAsia="Book Antiqua" w:hAnsi="Book Antiqua" w:cs="Book Antiqua"/>
          <w:color w:val="000000"/>
        </w:rPr>
        <w:t>BACKGROUND</w:t>
      </w:r>
    </w:p>
    <w:p w14:paraId="347A1CBB" w14:textId="77777777" w:rsidR="00A77B3E" w:rsidRDefault="00D55482">
      <w:pPr>
        <w:spacing w:line="360" w:lineRule="auto"/>
        <w:jc w:val="both"/>
      </w:pPr>
      <w:r>
        <w:rPr>
          <w:rFonts w:ascii="Book Antiqua" w:eastAsia="Book Antiqua" w:hAnsi="Book Antiqua" w:cs="Book Antiqua"/>
          <w:color w:val="000000"/>
        </w:rPr>
        <w:t xml:space="preserve">The therapeutic approach of metastatic renal cell carcinoma (RCC) represents a real challenge for clinicians, because of the variable clinical course; the recent availability of numerous targeted therapies that have significantly improved overall oncological results, but still with a low percentage of complete responses; and the increasing role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(MSX) as an effective strategy to achieve a durable cure, or at least defer initiation of systemic therapies, in selected patients and in the context of multimodality treatment strategies.</w:t>
      </w:r>
    </w:p>
    <w:p w14:paraId="4BACFF42" w14:textId="77777777" w:rsidR="00A77B3E" w:rsidRDefault="00A77B3E">
      <w:pPr>
        <w:spacing w:line="360" w:lineRule="auto"/>
        <w:jc w:val="both"/>
      </w:pPr>
    </w:p>
    <w:p w14:paraId="46C97233" w14:textId="77777777" w:rsidR="00A77B3E" w:rsidRDefault="00D55482">
      <w:pPr>
        <w:spacing w:line="360" w:lineRule="auto"/>
        <w:jc w:val="both"/>
      </w:pPr>
      <w:r>
        <w:rPr>
          <w:rFonts w:ascii="Book Antiqua" w:eastAsia="Book Antiqua" w:hAnsi="Book Antiqua" w:cs="Book Antiqua"/>
          <w:color w:val="000000"/>
        </w:rPr>
        <w:t>CASE SUMMARY</w:t>
      </w:r>
    </w:p>
    <w:p w14:paraId="392EE598" w14:textId="77777777" w:rsidR="00A77B3E" w:rsidRDefault="00D55482">
      <w:pPr>
        <w:spacing w:line="360" w:lineRule="auto"/>
        <w:jc w:val="both"/>
      </w:pPr>
      <w:r>
        <w:rPr>
          <w:rFonts w:ascii="Book Antiqua" w:eastAsia="Book Antiqua" w:hAnsi="Book Antiqua" w:cs="Book Antiqua"/>
          <w:color w:val="000000"/>
        </w:rPr>
        <w:t xml:space="preserve">We report here the case of a 40-year-old man who was referred to our unit in November 2004 with lung and mediastinal lymph nodes metastases identified during periodic surveillance 6 years after a radical nephrectomy for RCC; he underwent MSX of multiple lung nodules and mediastinal lymphadenectomy, with subsequent systemic therapy with Fluorouracil, Interferon-alpha and Interleukin 2. The subsequent clinical course was characterized by multiple sequential abdominal and thoracic recurrences, successfully treated with multiple systemic treatments, repeated local treatments, including two pancreatic resections, conservative resection and ablation of multiple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liver metastases, resection and stereotactic body radiotherapy of multiple lung metastases. He is alive without evidence of recurrence 20 years after initial nephrectomy and sequential treatment of recurrences in multiple sites, including resection of more than 38 metastases, and 5 years after his last MSX.</w:t>
      </w:r>
    </w:p>
    <w:p w14:paraId="572AD49B" w14:textId="77777777" w:rsidR="00A77B3E" w:rsidRDefault="00A77B3E">
      <w:pPr>
        <w:spacing w:line="360" w:lineRule="auto"/>
        <w:jc w:val="both"/>
      </w:pPr>
    </w:p>
    <w:p w14:paraId="212B16BA" w14:textId="77777777" w:rsidR="00A77B3E" w:rsidRDefault="00D55482">
      <w:pPr>
        <w:spacing w:line="360" w:lineRule="auto"/>
        <w:jc w:val="both"/>
      </w:pPr>
      <w:r>
        <w:rPr>
          <w:rFonts w:ascii="Book Antiqua" w:eastAsia="Book Antiqua" w:hAnsi="Book Antiqua" w:cs="Book Antiqua"/>
          <w:color w:val="000000"/>
        </w:rPr>
        <w:t>CONCLUSION</w:t>
      </w:r>
    </w:p>
    <w:p w14:paraId="0D139DF0" w14:textId="77777777" w:rsidR="00A77B3E" w:rsidRDefault="00D55482">
      <w:pPr>
        <w:spacing w:line="360" w:lineRule="auto"/>
        <w:jc w:val="both"/>
      </w:pPr>
      <w:r>
        <w:rPr>
          <w:rFonts w:ascii="Book Antiqua" w:eastAsia="Book Antiqua" w:hAnsi="Book Antiqua" w:cs="Book Antiqua"/>
          <w:color w:val="000000"/>
        </w:rPr>
        <w:t xml:space="preserve">This case highlights that effective multimodality therapeutic strategies, including multiple systemic treatments and iterative aggressive surgical resection, can be safely performed with long-term survival in selected patients with multiple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sequential metastases from RCC.</w:t>
      </w:r>
    </w:p>
    <w:p w14:paraId="449EB4CA" w14:textId="77777777" w:rsidR="00A77B3E" w:rsidRDefault="00A77B3E">
      <w:pPr>
        <w:spacing w:line="360" w:lineRule="auto"/>
        <w:jc w:val="both"/>
      </w:pPr>
    </w:p>
    <w:p w14:paraId="178A707E" w14:textId="5EF3680B" w:rsidR="00A77B3E" w:rsidRDefault="00D5548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Renal cell carcinoma; Metastases; Surgery; Thermal ablation; Radiation; </w:t>
      </w:r>
      <w:r w:rsidR="00213C58">
        <w:rPr>
          <w:rFonts w:ascii="Book Antiqua" w:eastAsia="Book Antiqua" w:hAnsi="Book Antiqua" w:cs="Book Antiqua"/>
          <w:color w:val="000000"/>
        </w:rPr>
        <w:t xml:space="preserve">Case report; </w:t>
      </w:r>
      <w:r>
        <w:rPr>
          <w:rFonts w:ascii="Book Antiqua" w:eastAsia="Book Antiqua" w:hAnsi="Book Antiqua" w:cs="Book Antiqua"/>
          <w:color w:val="000000"/>
        </w:rPr>
        <w:t>Systemic therapy</w:t>
      </w:r>
    </w:p>
    <w:p w14:paraId="350A53B6" w14:textId="77777777" w:rsidR="00A77B3E" w:rsidRDefault="00A77B3E">
      <w:pPr>
        <w:spacing w:line="360" w:lineRule="auto"/>
        <w:jc w:val="both"/>
      </w:pPr>
    </w:p>
    <w:p w14:paraId="683A40F6" w14:textId="3CB9DA69" w:rsidR="00A77B3E" w:rsidRDefault="00D55482">
      <w:pPr>
        <w:spacing w:line="360" w:lineRule="auto"/>
        <w:jc w:val="both"/>
      </w:pP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Raffele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Mirarchi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R, Ricci C, </w:t>
      </w:r>
      <w:proofErr w:type="spellStart"/>
      <w:r>
        <w:rPr>
          <w:rFonts w:ascii="Book Antiqua" w:eastAsia="Book Antiqua" w:hAnsi="Book Antiqua" w:cs="Book Antiqua"/>
          <w:color w:val="000000"/>
        </w:rPr>
        <w:t>Brunocilla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Minni</w:t>
      </w:r>
      <w:proofErr w:type="spellEnd"/>
      <w:r>
        <w:rPr>
          <w:rFonts w:ascii="Book Antiqua" w:eastAsia="Book Antiqua" w:hAnsi="Book Antiqua" w:cs="Book Antiqua"/>
          <w:color w:val="000000"/>
        </w:rPr>
        <w:t xml:space="preserve"> F. </w:t>
      </w:r>
      <w:r w:rsidR="00CB70D8" w:rsidRPr="00CB70D8">
        <w:rPr>
          <w:rFonts w:ascii="Book Antiqua" w:eastAsia="Book Antiqua" w:hAnsi="Book Antiqua" w:cs="Book Antiqua"/>
          <w:color w:val="000000"/>
        </w:rPr>
        <w:t>Twenty-year survival after iterative surgery for metastatic renal cell carcinoma: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FB787E" w:rsidRPr="00FB787E">
        <w:rPr>
          <w:rFonts w:ascii="Book Antiqua" w:eastAsia="Book Antiqua" w:hAnsi="Book Antiqua" w:cs="Book Antiqua"/>
          <w:color w:val="000000"/>
        </w:rPr>
        <w:t xml:space="preserve">8(19): </w:t>
      </w:r>
      <w:r w:rsidR="009010C9">
        <w:rPr>
          <w:rFonts w:ascii="Book Antiqua" w:eastAsia="Book Antiqua" w:hAnsi="Book Antiqua" w:cs="Book Antiqua"/>
          <w:color w:val="000000"/>
        </w:rPr>
        <w:t>445</w:t>
      </w:r>
      <w:r w:rsidR="00CB20BB">
        <w:rPr>
          <w:rFonts w:ascii="Book Antiqua" w:eastAsia="Book Antiqua" w:hAnsi="Book Antiqua" w:cs="Book Antiqua"/>
          <w:color w:val="000000"/>
        </w:rPr>
        <w:t>0</w:t>
      </w:r>
      <w:r w:rsidR="009010C9">
        <w:rPr>
          <w:rFonts w:ascii="Book Antiqua" w:eastAsia="Book Antiqua" w:hAnsi="Book Antiqua" w:cs="Book Antiqua"/>
          <w:color w:val="000000"/>
        </w:rPr>
        <w:t>-4465</w:t>
      </w:r>
      <w:r w:rsidR="00FB787E" w:rsidRPr="00FB787E">
        <w:rPr>
          <w:rFonts w:ascii="Book Antiqua" w:eastAsia="Book Antiqua" w:hAnsi="Book Antiqua" w:cs="Book Antiqua"/>
          <w:color w:val="000000"/>
        </w:rPr>
        <w:t xml:space="preserve"> URL: https://www.wjgnet.com/2307-8960/full/v8/i19/</w:t>
      </w:r>
      <w:r w:rsidR="009010C9">
        <w:rPr>
          <w:rFonts w:ascii="Book Antiqua" w:eastAsia="Book Antiqua" w:hAnsi="Book Antiqua" w:cs="Book Antiqua"/>
          <w:color w:val="000000"/>
        </w:rPr>
        <w:t>445</w:t>
      </w:r>
      <w:r w:rsidR="00CB20BB">
        <w:rPr>
          <w:rFonts w:ascii="Book Antiqua" w:eastAsia="Book Antiqua" w:hAnsi="Book Antiqua" w:cs="Book Antiqua"/>
          <w:color w:val="000000"/>
        </w:rPr>
        <w:t>0</w:t>
      </w:r>
      <w:r w:rsidR="00FB787E" w:rsidRPr="00FB787E">
        <w:rPr>
          <w:rFonts w:ascii="Book Antiqua" w:eastAsia="Book Antiqua" w:hAnsi="Book Antiqua" w:cs="Book Antiqua"/>
          <w:color w:val="000000"/>
        </w:rPr>
        <w:t>.htm DOI: https://dx.doi.org/10.12998/wjcc.v8.i19.</w:t>
      </w:r>
      <w:r w:rsidR="009010C9">
        <w:rPr>
          <w:rFonts w:ascii="Book Antiqua" w:eastAsia="Book Antiqua" w:hAnsi="Book Antiqua" w:cs="Book Antiqua"/>
          <w:color w:val="000000"/>
        </w:rPr>
        <w:t>445</w:t>
      </w:r>
      <w:r w:rsidR="00CB20BB">
        <w:rPr>
          <w:rFonts w:ascii="Book Antiqua" w:eastAsia="Book Antiqua" w:hAnsi="Book Antiqua" w:cs="Book Antiqua"/>
          <w:color w:val="000000"/>
        </w:rPr>
        <w:t>0</w:t>
      </w:r>
      <w:bookmarkStart w:id="2" w:name="_GoBack"/>
      <w:bookmarkEnd w:id="2"/>
    </w:p>
    <w:p w14:paraId="1DDB0106" w14:textId="77777777" w:rsidR="00A77B3E" w:rsidRDefault="00A77B3E">
      <w:pPr>
        <w:spacing w:line="360" w:lineRule="auto"/>
        <w:jc w:val="both"/>
      </w:pPr>
    </w:p>
    <w:p w14:paraId="75C30CFB" w14:textId="6E88BCF4" w:rsidR="00A77B3E" w:rsidRDefault="00D55482">
      <w:pPr>
        <w:spacing w:line="360" w:lineRule="auto"/>
        <w:jc w:val="both"/>
      </w:pPr>
      <w:r>
        <w:rPr>
          <w:rFonts w:ascii="Book Antiqua" w:eastAsia="Book Antiqua" w:hAnsi="Book Antiqua" w:cs="Book Antiqua"/>
          <w:b/>
          <w:bCs/>
          <w:color w:val="000000"/>
        </w:rPr>
        <w:t xml:space="preserve">Core </w:t>
      </w:r>
      <w:r w:rsidR="00FB787E">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Therapeutic strategies of metastatic renal cell carcinoma include numerous effective targeted therapies and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which selectively permits to achieve durable cure or at least to defer initiation of systemic therapies, in the context of multimodality treatment strategies. We present herein the case of a patient with metastatic renal cell carcinoma, who was successfully treated with multiple systemic treatments, repeated surgical resection and multiple local treatments of more than 38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sequential metastases in the lung, pancreas, liver and mediastinal lymph nodes. He is alive without recurrence 20 years after nephrectomy and 5 years after his last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w:t>
      </w:r>
    </w:p>
    <w:p w14:paraId="56D5F62A" w14:textId="77777777" w:rsidR="00A77B3E" w:rsidRDefault="00CB70D8">
      <w:pPr>
        <w:spacing w:line="360" w:lineRule="auto"/>
        <w:jc w:val="both"/>
      </w:pPr>
      <w:r>
        <w:rPr>
          <w:rFonts w:ascii="Book Antiqua" w:eastAsia="Book Antiqua" w:hAnsi="Book Antiqua" w:cs="Book Antiqua"/>
          <w:b/>
          <w:caps/>
          <w:color w:val="000000"/>
          <w:u w:val="single"/>
        </w:rPr>
        <w:br w:type="page"/>
      </w:r>
      <w:r w:rsidR="00D55482">
        <w:rPr>
          <w:rFonts w:ascii="Book Antiqua" w:eastAsia="Book Antiqua" w:hAnsi="Book Antiqua" w:cs="Book Antiqua"/>
          <w:b/>
          <w:caps/>
          <w:color w:val="000000"/>
          <w:u w:val="single"/>
        </w:rPr>
        <w:lastRenderedPageBreak/>
        <w:t>INTRODUCTION</w:t>
      </w:r>
    </w:p>
    <w:p w14:paraId="69518232" w14:textId="5D97AE98" w:rsidR="00A77B3E" w:rsidRDefault="00D55482">
      <w:pPr>
        <w:spacing w:line="360" w:lineRule="auto"/>
        <w:jc w:val="both"/>
      </w:pPr>
      <w:r>
        <w:rPr>
          <w:rFonts w:ascii="Book Antiqua" w:eastAsia="Book Antiqua" w:hAnsi="Book Antiqua" w:cs="Book Antiqua"/>
          <w:color w:val="000000"/>
        </w:rPr>
        <w:t xml:space="preserve">Renal cell carcinoma (RCC) accounts for 3% to 5% of all adult </w:t>
      </w:r>
      <w:proofErr w:type="gramStart"/>
      <w:r>
        <w:rPr>
          <w:rFonts w:ascii="Book Antiqua" w:eastAsia="Book Antiqua" w:hAnsi="Book Antiqua" w:cs="Book Antiqua"/>
          <w:color w:val="000000"/>
        </w:rPr>
        <w:t>malignancies</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with an increasing incidence in the last decades, but with a concomitant progressive improvement of survival rates</w:t>
      </w:r>
      <w:r w:rsidRPr="00C14210">
        <w:rPr>
          <w:rFonts w:ascii="Book Antiqua" w:eastAsia="Book Antiqua" w:hAnsi="Book Antiqua" w:cs="Book Antiqua"/>
          <w:color w:val="000000"/>
          <w:szCs w:val="30"/>
          <w:vertAlign w:val="superscript"/>
        </w:rPr>
        <w:t>[2</w:t>
      </w:r>
      <w:r w:rsidR="00C14210" w:rsidRPr="00C14210">
        <w:rPr>
          <w:rFonts w:ascii="Book Antiqua" w:eastAsia="Book Antiqua" w:hAnsi="Book Antiqua" w:cs="Book Antiqua"/>
          <w:color w:val="000000"/>
          <w:szCs w:val="30"/>
          <w:vertAlign w:val="superscript"/>
        </w:rPr>
        <w:t>-</w:t>
      </w:r>
      <w:r w:rsidRPr="00C14210">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Metastatic RCC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has been for long characterized by a dismal prognosis, which has however dramatically improved in the last decades because of the recent development of multiple novel therapeutic </w:t>
      </w:r>
      <w:proofErr w:type="gramStart"/>
      <w:r>
        <w:rPr>
          <w:rFonts w:ascii="Book Antiqua" w:eastAsia="Book Antiqua" w:hAnsi="Book Antiqua" w:cs="Book Antiqua"/>
          <w:color w:val="000000"/>
        </w:rPr>
        <w:t>agents</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Approximately 20</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40% of patients have synchronous metastases at the time of diagnosis, while 20</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 xml:space="preserve">40% develop recurrent disease after potentially curative resection of localized </w:t>
      </w:r>
      <w:proofErr w:type="gramStart"/>
      <w:r>
        <w:rPr>
          <w:rFonts w:ascii="Book Antiqua" w:eastAsia="Book Antiqua" w:hAnsi="Book Antiqua" w:cs="Book Antiqua"/>
          <w:color w:val="000000"/>
        </w:rPr>
        <w:t>RCC</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4,6,7]</w:t>
      </w:r>
      <w:r>
        <w:rPr>
          <w:rFonts w:ascii="Book Antiqua" w:eastAsia="Book Antiqua" w:hAnsi="Book Antiqua" w:cs="Book Antiqua"/>
          <w:color w:val="000000"/>
        </w:rPr>
        <w:t>.</w:t>
      </w:r>
    </w:p>
    <w:p w14:paraId="76FCA94E" w14:textId="1F11E5F9" w:rsidR="00C14210" w:rsidRDefault="00D55482" w:rsidP="00C14210">
      <w:pPr>
        <w:spacing w:line="360" w:lineRule="auto"/>
        <w:ind w:firstLineChars="100" w:firstLine="240"/>
        <w:jc w:val="both"/>
      </w:pPr>
      <w:r>
        <w:rPr>
          <w:rFonts w:ascii="Book Antiqua" w:eastAsia="Book Antiqua" w:hAnsi="Book Antiqua" w:cs="Book Antiqua"/>
          <w:color w:val="000000"/>
        </w:rPr>
        <w:t>In patients with recurrence after nephrectomy, systemic immunotherapies, mainly with interferon (I</w:t>
      </w:r>
      <w:r w:rsidR="00F13573">
        <w:rPr>
          <w:rFonts w:ascii="Book Antiqua" w:eastAsia="Book Antiqua" w:hAnsi="Book Antiqua" w:cs="Book Antiqua"/>
          <w:color w:val="000000"/>
        </w:rPr>
        <w:t>FN</w:t>
      </w:r>
      <w:r>
        <w:rPr>
          <w:rFonts w:ascii="Book Antiqua" w:eastAsia="Book Antiqua" w:hAnsi="Book Antiqua" w:cs="Book Antiqua"/>
          <w:color w:val="000000"/>
        </w:rPr>
        <w:t>) and interleukin-2 (IL-2), have been for long the only available treatment approaches, with modest improvement of oncological results, frequent severe toxicity, and with persistent complete responses (CR) in less than 5</w:t>
      </w:r>
      <w:r w:rsidR="00F45839">
        <w:rPr>
          <w:rFonts w:ascii="Book Antiqua" w:eastAsia="Book Antiqua" w:hAnsi="Book Antiqua" w:cs="Book Antiqua"/>
          <w:color w:val="000000"/>
        </w:rPr>
        <w:t>%</w:t>
      </w:r>
      <w:r w:rsidR="00C14210">
        <w:rPr>
          <w:rFonts w:ascii="Book Antiqua" w:eastAsia="Book Antiqua" w:hAnsi="Book Antiqua" w:cs="Book Antiqua"/>
          <w:color w:val="000000"/>
        </w:rPr>
        <w:t>-</w:t>
      </w:r>
      <w:r>
        <w:rPr>
          <w:rFonts w:ascii="Book Antiqua" w:eastAsia="Book Antiqua" w:hAnsi="Book Antiqua" w:cs="Book Antiqua"/>
          <w:color w:val="000000"/>
        </w:rPr>
        <w:t>10%</w:t>
      </w:r>
      <w:r w:rsidRPr="00C14210">
        <w:rPr>
          <w:rFonts w:ascii="Book Antiqua" w:eastAsia="Book Antiqua" w:hAnsi="Book Antiqua" w:cs="Book Antiqua"/>
          <w:color w:val="000000"/>
          <w:szCs w:val="30"/>
          <w:vertAlign w:val="superscript"/>
        </w:rPr>
        <w:t>[3,4,6,8]</w:t>
      </w:r>
      <w:r>
        <w:rPr>
          <w:rFonts w:ascii="Book Antiqua" w:eastAsia="Book Antiqua" w:hAnsi="Book Antiqua" w:cs="Book Antiqua"/>
          <w:color w:val="000000"/>
        </w:rPr>
        <w:t xml:space="preserve">. A better understanding of the pathogenesis of the RCC over the past decades has however determined a substantial evolution in the systemic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based on the use of therapeutic agents that affect specific targets of molecular pathways of RCC; these include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inhibitors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pazopanib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mammalian target of rapamycin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inhibitors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temsirolimus</w:t>
      </w:r>
      <w:proofErr w:type="spellEnd"/>
      <w:r>
        <w:rPr>
          <w:rFonts w:ascii="Book Antiqua" w:eastAsia="Book Antiqua" w:hAnsi="Book Antiqua" w:cs="Book Antiqua"/>
          <w:color w:val="000000"/>
        </w:rPr>
        <w:t>); bevacizumab, a monoclonal antibody against the vascular endothelial growth factor; and immunomodulatory agents, including inhibitors of immune checkpoint pathways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ipilimumab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atezolizumab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avelumab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w:t>
      </w:r>
      <w:r w:rsidRPr="00C14210">
        <w:rPr>
          <w:rFonts w:ascii="Book Antiqua" w:eastAsia="Book Antiqua" w:hAnsi="Book Antiqua" w:cs="Book Antiqua"/>
          <w:color w:val="000000"/>
          <w:szCs w:val="30"/>
          <w:vertAlign w:val="superscript"/>
        </w:rPr>
        <w:t>[3,4,8]</w:t>
      </w:r>
      <w:r>
        <w:rPr>
          <w:rFonts w:ascii="Book Antiqua" w:eastAsia="Book Antiqua" w:hAnsi="Book Antiqua" w:cs="Book Antiqua"/>
          <w:color w:val="000000"/>
        </w:rPr>
        <w:t xml:space="preserve">. Most of these agents, alone or in combination, have been shown to prolong survival and improve overall oncological results, although CR is achieved in less than 10% of patients with </w:t>
      </w:r>
      <w:proofErr w:type="spellStart"/>
      <w:proofErr w:type="gramStart"/>
      <w:r>
        <w:rPr>
          <w:rFonts w:ascii="Book Antiqua" w:eastAsia="Book Antiqua" w:hAnsi="Book Antiqua" w:cs="Book Antiqua"/>
          <w:color w:val="000000"/>
        </w:rPr>
        <w:t>mRCC</w:t>
      </w:r>
      <w:proofErr w:type="spellEnd"/>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5F7F9D0" w14:textId="77777777" w:rsidR="00A77B3E" w:rsidRDefault="00D55482" w:rsidP="00C14210">
      <w:pPr>
        <w:spacing w:line="360" w:lineRule="auto"/>
        <w:ind w:firstLineChars="100" w:firstLine="240"/>
        <w:jc w:val="both"/>
      </w:pPr>
      <w:r>
        <w:rPr>
          <w:rFonts w:ascii="Book Antiqua" w:eastAsia="Book Antiqua" w:hAnsi="Book Antiqua" w:cs="Book Antiqua"/>
          <w:color w:val="000000"/>
        </w:rPr>
        <w:t xml:space="preserve">As a consequence,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(MSX) is increasingly considered, even though only a minority of patients seem to be eligible to local treatments, including surgical </w:t>
      </w:r>
      <w:proofErr w:type="gramStart"/>
      <w:r>
        <w:rPr>
          <w:rFonts w:ascii="Book Antiqua" w:eastAsia="Book Antiqua" w:hAnsi="Book Antiqua" w:cs="Book Antiqua"/>
          <w:color w:val="000000"/>
        </w:rPr>
        <w:t>resection</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There is growing evidence that potentially curative resection of the primary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metastatic sites, when technically feasible, may represent the optimal strategy to achieve durable cure or at least to defer initiation of systemic </w:t>
      </w:r>
      <w:r>
        <w:rPr>
          <w:rFonts w:ascii="Book Antiqua" w:eastAsia="Book Antiqua" w:hAnsi="Book Antiqua" w:cs="Book Antiqua"/>
          <w:color w:val="000000"/>
        </w:rPr>
        <w:lastRenderedPageBreak/>
        <w:t xml:space="preserve">therapies, in the context of multimodality treatment of </w:t>
      </w:r>
      <w:proofErr w:type="spellStart"/>
      <w:proofErr w:type="gramStart"/>
      <w:r>
        <w:rPr>
          <w:rFonts w:ascii="Book Antiqua" w:eastAsia="Book Antiqua" w:hAnsi="Book Antiqua" w:cs="Book Antiqua"/>
          <w:color w:val="000000"/>
        </w:rPr>
        <w:t>mRCC</w:t>
      </w:r>
      <w:proofErr w:type="spellEnd"/>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5,6,9,11-15]</w:t>
      </w:r>
      <w:r>
        <w:rPr>
          <w:rFonts w:ascii="Book Antiqua" w:eastAsia="Book Antiqua" w:hAnsi="Book Antiqua" w:cs="Book Antiqua"/>
          <w:color w:val="000000"/>
        </w:rPr>
        <w:t>. Moreover,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it is well known that aggressive surgical approach with repeated MSX may increase survival in selected patients developing recurrent metastases from </w:t>
      </w:r>
      <w:proofErr w:type="gramStart"/>
      <w:r>
        <w:rPr>
          <w:rFonts w:ascii="Book Antiqua" w:eastAsia="Book Antiqua" w:hAnsi="Book Antiqua" w:cs="Book Antiqua"/>
          <w:color w:val="000000"/>
        </w:rPr>
        <w:t>RCC</w:t>
      </w:r>
      <w:r w:rsidRPr="00C14210">
        <w:rPr>
          <w:rFonts w:ascii="Book Antiqua" w:eastAsia="Book Antiqua" w:hAnsi="Book Antiqua" w:cs="Book Antiqua"/>
          <w:color w:val="000000"/>
          <w:szCs w:val="30"/>
          <w:vertAlign w:val="superscript"/>
        </w:rPr>
        <w:t>[</w:t>
      </w:r>
      <w:proofErr w:type="gramEnd"/>
      <w:r w:rsidRPr="00C14210">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253790BB" w14:textId="77777777" w:rsidR="00A77B3E" w:rsidRDefault="00D55482" w:rsidP="00C14210">
      <w:pPr>
        <w:spacing w:line="360" w:lineRule="auto"/>
        <w:ind w:firstLineChars="100" w:firstLine="240"/>
        <w:jc w:val="both"/>
      </w:pPr>
      <w:r>
        <w:rPr>
          <w:rFonts w:ascii="Book Antiqua" w:eastAsia="Book Antiqua" w:hAnsi="Book Antiqua" w:cs="Book Antiqua"/>
          <w:color w:val="000000"/>
        </w:rPr>
        <w:t>We report here a patient with multiple thoracic and abdominal recurrences starting from 6 years after radical nephrectomy for clear-cell RCC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who was successfully treated with multiple systemic treatments, repeated surgical resection of lung, liver and pancreas metastases, and multiple local treatments of lung and liver metastases. He is alive without evidence of recurrence 20 years after initial nephrectomy and 5 years after his last MSX. To our knowledge, this is the first report of such a case. We also review the current literature on the role of MSX and of iterative surgery in the management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w:t>
      </w:r>
    </w:p>
    <w:p w14:paraId="5FB82C8D" w14:textId="77777777" w:rsidR="00A77B3E" w:rsidRDefault="00A77B3E">
      <w:pPr>
        <w:spacing w:line="360" w:lineRule="auto"/>
        <w:jc w:val="both"/>
      </w:pPr>
    </w:p>
    <w:p w14:paraId="3791F62A" w14:textId="77777777" w:rsidR="00A77B3E" w:rsidRDefault="00D55482">
      <w:pPr>
        <w:spacing w:line="360" w:lineRule="auto"/>
        <w:jc w:val="both"/>
      </w:pPr>
      <w:r>
        <w:rPr>
          <w:rFonts w:ascii="Book Antiqua" w:eastAsia="Book Antiqua" w:hAnsi="Book Antiqua" w:cs="Book Antiqua"/>
          <w:b/>
          <w:caps/>
          <w:color w:val="000000"/>
          <w:u w:val="single"/>
        </w:rPr>
        <w:t>CASE PRESENTATION</w:t>
      </w:r>
    </w:p>
    <w:p w14:paraId="759D7409" w14:textId="77777777" w:rsidR="00A77B3E" w:rsidRDefault="00D55482">
      <w:pPr>
        <w:spacing w:line="360" w:lineRule="auto"/>
        <w:jc w:val="both"/>
      </w:pPr>
      <w:r>
        <w:rPr>
          <w:rFonts w:ascii="Book Antiqua" w:eastAsia="Book Antiqua" w:hAnsi="Book Antiqua" w:cs="Book Antiqua"/>
          <w:b/>
          <w:i/>
          <w:color w:val="000000"/>
        </w:rPr>
        <w:t>Chief complaints</w:t>
      </w:r>
    </w:p>
    <w:p w14:paraId="347961C0" w14:textId="77777777" w:rsidR="00A77B3E" w:rsidRDefault="00D55482">
      <w:pPr>
        <w:spacing w:line="360" w:lineRule="auto"/>
        <w:jc w:val="both"/>
      </w:pPr>
      <w:r>
        <w:rPr>
          <w:rFonts w:ascii="Book Antiqua" w:eastAsia="Book Antiqua" w:hAnsi="Book Antiqua" w:cs="Book Antiqua"/>
          <w:color w:val="000000"/>
        </w:rPr>
        <w:t>A 40-year-old Caucasian man was referred to our unit in November 2004 with a</w:t>
      </w:r>
      <w:r w:rsidR="00C14210">
        <w:rPr>
          <w:rFonts w:ascii="Book Antiqua" w:eastAsia="Book Antiqua" w:hAnsi="Book Antiqua" w:cs="Book Antiqua"/>
          <w:color w:val="000000"/>
        </w:rPr>
        <w:t xml:space="preserve"> </w:t>
      </w:r>
      <w:r>
        <w:rPr>
          <w:rFonts w:ascii="Book Antiqua" w:eastAsia="Book Antiqua" w:hAnsi="Book Antiqua" w:cs="Book Antiqua"/>
          <w:color w:val="000000"/>
        </w:rPr>
        <w:t xml:space="preserve">nodule measuring 15 mm in the inferior lobe of the right lung and multiple enlarged right mediastinal lymph nodes measuring up to 45 mm, identified by performing a periodic surveillance contrast-enhanced computerized tomography (CECT) scan 6 years after a radical left nephrectomy for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t>
      </w:r>
      <w:r w:rsidRPr="00C14210">
        <w:rPr>
          <w:rFonts w:ascii="Book Antiqua" w:eastAsia="Book Antiqua" w:hAnsi="Book Antiqua" w:cs="Book Antiqua"/>
          <w:color w:val="000000"/>
        </w:rPr>
        <w:t>Table 1</w:t>
      </w:r>
      <w:r>
        <w:rPr>
          <w:rFonts w:ascii="Book Antiqua" w:eastAsia="Book Antiqua" w:hAnsi="Book Antiqua" w:cs="Book Antiqua"/>
          <w:color w:val="000000"/>
        </w:rPr>
        <w:t xml:space="preserve">). </w:t>
      </w:r>
    </w:p>
    <w:p w14:paraId="2FA7CC8E" w14:textId="77777777" w:rsidR="00A77B3E" w:rsidRDefault="00A77B3E">
      <w:pPr>
        <w:spacing w:line="360" w:lineRule="auto"/>
        <w:jc w:val="both"/>
      </w:pPr>
    </w:p>
    <w:p w14:paraId="535F3A34" w14:textId="77777777" w:rsidR="00A77B3E" w:rsidRDefault="00D55482">
      <w:pPr>
        <w:spacing w:line="360" w:lineRule="auto"/>
        <w:jc w:val="both"/>
      </w:pPr>
      <w:r>
        <w:rPr>
          <w:rFonts w:ascii="Book Antiqua" w:eastAsia="Book Antiqua" w:hAnsi="Book Antiqua" w:cs="Book Antiqua"/>
          <w:b/>
          <w:i/>
          <w:color w:val="000000"/>
        </w:rPr>
        <w:t>History of present illness</w:t>
      </w:r>
    </w:p>
    <w:p w14:paraId="0748B5D6" w14:textId="77777777" w:rsidR="00A77B3E" w:rsidRDefault="00D55482">
      <w:pPr>
        <w:spacing w:line="360" w:lineRule="auto"/>
        <w:jc w:val="both"/>
      </w:pPr>
      <w:r>
        <w:rPr>
          <w:rFonts w:ascii="Book Antiqua" w:eastAsia="Book Antiqua" w:hAnsi="Book Antiqua" w:cs="Book Antiqua"/>
          <w:color w:val="000000"/>
        </w:rPr>
        <w:t xml:space="preserve">In December 1998, because of the appearance of sudden macroscopic hematuria with pain, the patient was diagnosed with renal neoplasm without distant metastases. An open left radical nephrectomy was performed and the patient was discharged 6 d later, after an uneventful postoperative course. Pathological examination revealed an infiltrating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measuring 95</w:t>
      </w:r>
      <w:r w:rsidR="00F13573" w:rsidRPr="00F13573">
        <w:rPr>
          <w:rFonts w:ascii="Book Antiqua" w:eastAsia="Book Antiqua" w:hAnsi="Book Antiqua" w:cs="Book Antiqua"/>
          <w:color w:val="000000"/>
        </w:rPr>
        <w:t xml:space="preserve"> </w:t>
      </w:r>
      <w:r w:rsidR="00F13573">
        <w:rPr>
          <w:rFonts w:ascii="Book Antiqua" w:eastAsia="Book Antiqua" w:hAnsi="Book Antiqua" w:cs="Book Antiqua"/>
          <w:color w:val="000000"/>
        </w:rPr>
        <w:t xml:space="preserve">mm × </w:t>
      </w:r>
      <w:r>
        <w:rPr>
          <w:rFonts w:ascii="Book Antiqua" w:eastAsia="Book Antiqua" w:hAnsi="Book Antiqua" w:cs="Book Antiqua"/>
          <w:color w:val="000000"/>
        </w:rPr>
        <w:t>55</w:t>
      </w:r>
      <w:r w:rsidR="00F13573" w:rsidRPr="00F13573">
        <w:rPr>
          <w:rFonts w:ascii="Book Antiqua" w:eastAsia="Book Antiqua" w:hAnsi="Book Antiqua" w:cs="Book Antiqua"/>
          <w:color w:val="000000"/>
        </w:rPr>
        <w:t xml:space="preserve"> </w:t>
      </w:r>
      <w:r w:rsidR="00F13573">
        <w:rPr>
          <w:rFonts w:ascii="Book Antiqua" w:eastAsia="Book Antiqua" w:hAnsi="Book Antiqua" w:cs="Book Antiqua"/>
          <w:color w:val="000000"/>
        </w:rPr>
        <w:t xml:space="preserve">mm × </w:t>
      </w:r>
      <w:r>
        <w:rPr>
          <w:rFonts w:ascii="Book Antiqua" w:eastAsia="Book Antiqua" w:hAnsi="Book Antiqua" w:cs="Book Antiqua"/>
          <w:color w:val="000000"/>
        </w:rPr>
        <w:t xml:space="preserve">50 mm, Fuhrman grade 3, without the involvement of the lymph nodes and the </w:t>
      </w:r>
      <w:proofErr w:type="spellStart"/>
      <w:r>
        <w:rPr>
          <w:rFonts w:ascii="Book Antiqua" w:eastAsia="Book Antiqua" w:hAnsi="Book Antiqua" w:cs="Book Antiqua"/>
          <w:color w:val="000000"/>
        </w:rPr>
        <w:t>perirenal</w:t>
      </w:r>
      <w:proofErr w:type="spellEnd"/>
      <w:r>
        <w:rPr>
          <w:rFonts w:ascii="Book Antiqua" w:eastAsia="Book Antiqua" w:hAnsi="Book Antiqua" w:cs="Book Antiqua"/>
          <w:color w:val="000000"/>
        </w:rPr>
        <w:t xml:space="preserve"> adipose tissue, with negative surgical margins. Adjuvant systemic therapy was not indicated and the patient was </w:t>
      </w:r>
      <w:r>
        <w:rPr>
          <w:rFonts w:ascii="Book Antiqua" w:eastAsia="Book Antiqua" w:hAnsi="Book Antiqua" w:cs="Book Antiqua"/>
          <w:color w:val="000000"/>
        </w:rPr>
        <w:lastRenderedPageBreak/>
        <w:t>followed up regularly. The complete medical history of the patient is summarized in Figure 1 and Table 1.</w:t>
      </w:r>
    </w:p>
    <w:p w14:paraId="0B747729" w14:textId="77777777" w:rsidR="00A77B3E" w:rsidRDefault="00A77B3E">
      <w:pPr>
        <w:spacing w:line="360" w:lineRule="auto"/>
        <w:jc w:val="both"/>
      </w:pPr>
    </w:p>
    <w:p w14:paraId="0E0C1E03" w14:textId="77777777" w:rsidR="00A77B3E" w:rsidRDefault="00D55482">
      <w:pPr>
        <w:spacing w:line="360" w:lineRule="auto"/>
        <w:jc w:val="both"/>
      </w:pPr>
      <w:r>
        <w:rPr>
          <w:rFonts w:ascii="Book Antiqua" w:eastAsia="Book Antiqua" w:hAnsi="Book Antiqua" w:cs="Book Antiqua"/>
          <w:b/>
          <w:i/>
          <w:color w:val="000000"/>
        </w:rPr>
        <w:t>History of past illness</w:t>
      </w:r>
    </w:p>
    <w:p w14:paraId="01E822D3" w14:textId="77777777" w:rsidR="00A77B3E" w:rsidRDefault="00D55482">
      <w:pPr>
        <w:spacing w:line="360" w:lineRule="auto"/>
        <w:jc w:val="both"/>
      </w:pPr>
      <w:r>
        <w:rPr>
          <w:rFonts w:ascii="Book Antiqua" w:eastAsia="Book Antiqua" w:hAnsi="Book Antiqua" w:cs="Book Antiqua"/>
          <w:color w:val="000000"/>
        </w:rPr>
        <w:t>The patient had a free previous medical history.</w:t>
      </w:r>
    </w:p>
    <w:p w14:paraId="418CA1F0" w14:textId="77777777" w:rsidR="00A77B3E" w:rsidRDefault="00A77B3E">
      <w:pPr>
        <w:spacing w:line="360" w:lineRule="auto"/>
        <w:jc w:val="both"/>
      </w:pPr>
    </w:p>
    <w:p w14:paraId="4B2D5140" w14:textId="77777777" w:rsidR="00A77B3E" w:rsidRDefault="00D55482">
      <w:pPr>
        <w:spacing w:line="360" w:lineRule="auto"/>
        <w:jc w:val="both"/>
      </w:pPr>
      <w:r>
        <w:rPr>
          <w:rFonts w:ascii="Book Antiqua" w:eastAsia="Book Antiqua" w:hAnsi="Book Antiqua" w:cs="Book Antiqua"/>
          <w:b/>
          <w:i/>
          <w:color w:val="000000"/>
        </w:rPr>
        <w:t>Physical examination</w:t>
      </w:r>
    </w:p>
    <w:p w14:paraId="2492E5A9" w14:textId="77777777" w:rsidR="00A77B3E" w:rsidRDefault="00D55482">
      <w:pPr>
        <w:spacing w:line="360" w:lineRule="auto"/>
        <w:jc w:val="both"/>
      </w:pPr>
      <w:r>
        <w:rPr>
          <w:rFonts w:ascii="Book Antiqua" w:eastAsia="Book Antiqua" w:hAnsi="Book Antiqua" w:cs="Book Antiqua"/>
          <w:color w:val="000000"/>
        </w:rPr>
        <w:t>The patient was in excellent physical conditions and asymptomatic.</w:t>
      </w:r>
    </w:p>
    <w:p w14:paraId="32813CF7" w14:textId="77777777" w:rsidR="00A77B3E" w:rsidRDefault="00A77B3E">
      <w:pPr>
        <w:spacing w:line="360" w:lineRule="auto"/>
        <w:jc w:val="both"/>
      </w:pPr>
    </w:p>
    <w:p w14:paraId="230CAEE4" w14:textId="77777777" w:rsidR="00A77B3E" w:rsidRDefault="00D55482">
      <w:pPr>
        <w:spacing w:line="360" w:lineRule="auto"/>
        <w:jc w:val="both"/>
      </w:pPr>
      <w:r>
        <w:rPr>
          <w:rFonts w:ascii="Book Antiqua" w:eastAsia="Book Antiqua" w:hAnsi="Book Antiqua" w:cs="Book Antiqua"/>
          <w:b/>
          <w:i/>
          <w:color w:val="000000"/>
        </w:rPr>
        <w:t>Laboratory examinations</w:t>
      </w:r>
    </w:p>
    <w:p w14:paraId="389E2E88" w14:textId="77777777" w:rsidR="00A77B3E" w:rsidRDefault="00D55482">
      <w:pPr>
        <w:spacing w:line="360" w:lineRule="auto"/>
        <w:jc w:val="both"/>
      </w:pPr>
      <w:r>
        <w:rPr>
          <w:rFonts w:ascii="Book Antiqua" w:eastAsia="Book Antiqua" w:hAnsi="Book Antiqua" w:cs="Book Antiqua"/>
          <w:color w:val="000000"/>
        </w:rPr>
        <w:t>The laboratory data on admission, including renal function tests, were normal. The International Metastatic RCC Database Consortium (IMDC) Risk Score was 0.</w:t>
      </w:r>
    </w:p>
    <w:p w14:paraId="276BD8BF" w14:textId="77777777" w:rsidR="00A77B3E" w:rsidRDefault="00A77B3E">
      <w:pPr>
        <w:spacing w:line="360" w:lineRule="auto"/>
        <w:jc w:val="both"/>
      </w:pPr>
    </w:p>
    <w:p w14:paraId="6F66D9D8" w14:textId="77777777" w:rsidR="00A77B3E" w:rsidRDefault="00D55482">
      <w:pPr>
        <w:spacing w:line="360" w:lineRule="auto"/>
        <w:jc w:val="both"/>
      </w:pPr>
      <w:r>
        <w:rPr>
          <w:rFonts w:ascii="Book Antiqua" w:eastAsia="Book Antiqua" w:hAnsi="Book Antiqua" w:cs="Book Antiqua"/>
          <w:b/>
          <w:i/>
          <w:color w:val="000000"/>
        </w:rPr>
        <w:t>Imaging examinations</w:t>
      </w:r>
    </w:p>
    <w:p w14:paraId="57C03817" w14:textId="77777777" w:rsidR="00A77B3E" w:rsidRDefault="00D55482">
      <w:pPr>
        <w:spacing w:line="360" w:lineRule="auto"/>
        <w:jc w:val="both"/>
      </w:pPr>
      <w:r>
        <w:rPr>
          <w:rFonts w:ascii="Book Antiqua" w:eastAsia="Book Antiqua" w:hAnsi="Book Antiqua" w:cs="Book Antiqua"/>
          <w:color w:val="000000"/>
        </w:rPr>
        <w:t>The CECT scan suggested the occurrence of a lung metastasis (</w:t>
      </w:r>
      <w:proofErr w:type="spellStart"/>
      <w:r>
        <w:rPr>
          <w:rFonts w:ascii="Book Antiqua" w:eastAsia="Book Antiqua" w:hAnsi="Book Antiqua" w:cs="Book Antiqua"/>
          <w:color w:val="000000"/>
        </w:rPr>
        <w:t>LuM</w:t>
      </w:r>
      <w:proofErr w:type="spellEnd"/>
      <w:r>
        <w:rPr>
          <w:rFonts w:ascii="Book Antiqua" w:eastAsia="Book Antiqua" w:hAnsi="Book Antiqua" w:cs="Book Antiqua"/>
          <w:color w:val="000000"/>
        </w:rPr>
        <w:t xml:space="preserve">) with metastatic right mediastinal lymph nodes. A positron emission tomography with 18F-labeled fluoro-2-deoxyglucose associated with computed tomography (18F-FDG-PET/CT) documented slight FDG uptake within the mediastinal lymph nodes, without evidence of further distant metastases. A </w:t>
      </w:r>
      <w:r w:rsidR="00E46217">
        <w:rPr>
          <w:rFonts w:ascii="Book Antiqua" w:eastAsia="Book Antiqua" w:hAnsi="Book Antiqua" w:cs="Book Antiqua"/>
          <w:color w:val="000000"/>
        </w:rPr>
        <w:t>c</w:t>
      </w:r>
      <w:r w:rsidR="00E46217" w:rsidRPr="00E46217">
        <w:rPr>
          <w:rFonts w:ascii="Book Antiqua" w:eastAsia="Book Antiqua" w:hAnsi="Book Antiqua" w:cs="Book Antiqua"/>
          <w:color w:val="000000"/>
        </w:rPr>
        <w:t>omputed tomography</w:t>
      </w:r>
      <w:r>
        <w:rPr>
          <w:rFonts w:ascii="Book Antiqua" w:eastAsia="Book Antiqua" w:hAnsi="Book Antiqua" w:cs="Book Antiqua"/>
          <w:color w:val="000000"/>
        </w:rPr>
        <w:t xml:space="preserve"> guided biopsy of an enlarged mediastinal lymph node confirmed the recurrence of the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w:t>
      </w:r>
    </w:p>
    <w:p w14:paraId="0434B7AE" w14:textId="77777777" w:rsidR="00A77B3E" w:rsidRDefault="00A77B3E">
      <w:pPr>
        <w:spacing w:line="360" w:lineRule="auto"/>
        <w:jc w:val="both"/>
        <w:rPr>
          <w:rFonts w:ascii="Book Antiqua" w:eastAsia="Book Antiqua" w:hAnsi="Book Antiqua" w:cs="Book Antiqua"/>
          <w:b/>
          <w:bCs/>
          <w:caps/>
          <w:color w:val="000000"/>
          <w:u w:val="single"/>
        </w:rPr>
      </w:pPr>
    </w:p>
    <w:p w14:paraId="75774235"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Treatment and outcome of lung recurrence</w:t>
      </w:r>
    </w:p>
    <w:p w14:paraId="7B33EDB3" w14:textId="23D35560" w:rsidR="00A77B3E" w:rsidRDefault="00D55482">
      <w:pPr>
        <w:spacing w:line="360" w:lineRule="auto"/>
        <w:jc w:val="both"/>
      </w:pPr>
      <w:r>
        <w:rPr>
          <w:rFonts w:ascii="Book Antiqua" w:eastAsia="Book Antiqua" w:hAnsi="Book Antiqua" w:cs="Book Antiqua"/>
          <w:color w:val="000000"/>
        </w:rPr>
        <w:t>In December 2004 the patient underwent right thoracotomy; intraoperative palpation of the right lung parenchyma revealed multiple nodules, which were removed with multiple wedge resections, along with radical ipsilateral mediastinal lymphadenectomy. The postoperative course was uneventful and the patient was discharged 10 d after surgery. Pathological examination showed one parenchymal nodule measuring 15 mm and 8 additional nodules, measuring 1</w:t>
      </w:r>
      <w:r w:rsidR="00F13573">
        <w:rPr>
          <w:rFonts w:ascii="Book Antiqua" w:eastAsia="Book Antiqua" w:hAnsi="Book Antiqua" w:cs="Book Antiqua"/>
          <w:color w:val="000000"/>
        </w:rPr>
        <w:t>-</w:t>
      </w:r>
      <w:r>
        <w:rPr>
          <w:rFonts w:ascii="Book Antiqua" w:eastAsia="Book Antiqua" w:hAnsi="Book Antiqua" w:cs="Book Antiqua"/>
          <w:color w:val="000000"/>
        </w:rPr>
        <w:t xml:space="preserve">3 mm, of metastatic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mediastinal lymph nodes metastases (</w:t>
      </w:r>
      <w:proofErr w:type="spellStart"/>
      <w:r>
        <w:rPr>
          <w:rFonts w:ascii="Book Antiqua" w:eastAsia="Book Antiqua" w:hAnsi="Book Antiqua" w:cs="Book Antiqua"/>
          <w:color w:val="000000"/>
        </w:rPr>
        <w:t>LyM</w:t>
      </w:r>
      <w:proofErr w:type="spellEnd"/>
      <w:r>
        <w:rPr>
          <w:rFonts w:ascii="Book Antiqua" w:eastAsia="Book Antiqua" w:hAnsi="Book Antiqua" w:cs="Book Antiqua"/>
          <w:color w:val="000000"/>
        </w:rPr>
        <w:t xml:space="preserve">) were also present. Postoperative adjuvant systemic </w:t>
      </w:r>
      <w:r>
        <w:rPr>
          <w:rFonts w:ascii="Book Antiqua" w:eastAsia="Book Antiqua" w:hAnsi="Book Antiqua" w:cs="Book Antiqua"/>
          <w:color w:val="000000"/>
        </w:rPr>
        <w:lastRenderedPageBreak/>
        <w:t>therapy from January to April 2005, consisted of</w:t>
      </w:r>
      <w:r w:rsidR="00F13573">
        <w:rPr>
          <w:rFonts w:ascii="Book Antiqua" w:eastAsia="Book Antiqua" w:hAnsi="Book Antiqua" w:cs="Book Antiqua"/>
          <w:color w:val="000000"/>
        </w:rPr>
        <w:t xml:space="preserve"> </w:t>
      </w:r>
      <w:r w:rsidR="00F45839">
        <w:rPr>
          <w:rFonts w:ascii="Book Antiqua" w:eastAsia="Book Antiqua" w:hAnsi="Book Antiqua" w:cs="Book Antiqua"/>
          <w:color w:val="000000"/>
        </w:rPr>
        <w:t>f</w:t>
      </w:r>
      <w:r>
        <w:rPr>
          <w:rFonts w:ascii="Book Antiqua" w:eastAsia="Book Antiqua" w:hAnsi="Book Antiqua" w:cs="Book Antiqua"/>
          <w:color w:val="000000"/>
        </w:rPr>
        <w:t xml:space="preserve">luorouracil, </w:t>
      </w:r>
      <w:r w:rsidR="00F45839">
        <w:rPr>
          <w:rFonts w:ascii="Book Antiqua" w:eastAsia="Book Antiqua" w:hAnsi="Book Antiqua" w:cs="Book Antiqua"/>
          <w:color w:val="000000"/>
        </w:rPr>
        <w:t>i</w:t>
      </w:r>
      <w:r>
        <w:rPr>
          <w:rFonts w:ascii="Book Antiqua" w:eastAsia="Book Antiqua" w:hAnsi="Book Antiqua" w:cs="Book Antiqua"/>
          <w:color w:val="000000"/>
        </w:rPr>
        <w:t>nterferon-alpha (IFN-α), and IL-2 (</w:t>
      </w:r>
      <w:r w:rsidRPr="00F13573">
        <w:rPr>
          <w:rFonts w:ascii="Book Antiqua" w:eastAsia="Book Antiqua" w:hAnsi="Book Antiqua" w:cs="Book Antiqua"/>
          <w:color w:val="000000"/>
        </w:rPr>
        <w:t>Table 1</w:t>
      </w:r>
      <w:r>
        <w:rPr>
          <w:rFonts w:ascii="Book Antiqua" w:eastAsia="Book Antiqua" w:hAnsi="Book Antiqua" w:cs="Book Antiqua"/>
          <w:color w:val="000000"/>
        </w:rPr>
        <w:t>). From May 2005 to March 2006 the patient received maintenance systemic therapy with IL-2, 3 MU subcutaneously thrice a week.</w:t>
      </w:r>
    </w:p>
    <w:p w14:paraId="1232F560" w14:textId="77777777" w:rsidR="00A77B3E" w:rsidRDefault="00A77B3E">
      <w:pPr>
        <w:spacing w:line="360" w:lineRule="auto"/>
        <w:jc w:val="both"/>
      </w:pPr>
    </w:p>
    <w:p w14:paraId="47FC1567"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Treatment and outcome of lung</w:t>
      </w:r>
      <w:r>
        <w:rPr>
          <w:rFonts w:ascii="Book Antiqua" w:hAnsi="Book Antiqua"/>
          <w:b/>
          <w:bCs/>
          <w:i/>
          <w:iCs/>
          <w:lang w:eastAsia="zh-CN"/>
        </w:rPr>
        <w:t xml:space="preserve"> and pancreas</w:t>
      </w:r>
      <w:r w:rsidRPr="00625829">
        <w:rPr>
          <w:rFonts w:ascii="Book Antiqua" w:hAnsi="Book Antiqua"/>
          <w:b/>
          <w:bCs/>
          <w:i/>
          <w:iCs/>
          <w:lang w:eastAsia="zh-CN"/>
        </w:rPr>
        <w:t xml:space="preserve"> recurrence</w:t>
      </w:r>
    </w:p>
    <w:p w14:paraId="2CCDECBB" w14:textId="77777777" w:rsidR="00A77B3E" w:rsidRDefault="00D55482">
      <w:pPr>
        <w:spacing w:line="360" w:lineRule="auto"/>
        <w:jc w:val="both"/>
      </w:pPr>
      <w:r>
        <w:rPr>
          <w:rFonts w:ascii="Book Antiqua" w:eastAsia="Book Antiqua" w:hAnsi="Book Antiqua" w:cs="Book Antiqua"/>
          <w:color w:val="000000"/>
        </w:rPr>
        <w:t xml:space="preserve">The subsequent follow-up was uneventful until February 2007, when the periodic surveillance CECT evidenced multiple, bilateral </w:t>
      </w:r>
      <w:proofErr w:type="spellStart"/>
      <w:r>
        <w:rPr>
          <w:rFonts w:ascii="Book Antiqua" w:eastAsia="Book Antiqua" w:hAnsi="Book Antiqua" w:cs="Book Antiqua"/>
          <w:color w:val="000000"/>
        </w:rPr>
        <w:t>millimetric</w:t>
      </w:r>
      <w:proofErr w:type="spellEnd"/>
      <w:r>
        <w:rPr>
          <w:rFonts w:ascii="Book Antiqua" w:eastAsia="Book Antiqua" w:hAnsi="Book Antiqua" w:cs="Book Antiqua"/>
          <w:color w:val="000000"/>
        </w:rPr>
        <w:t xml:space="preserve"> pulmonary nodules suggestive of metastasis, and a metastatic nodule measuring 55</w:t>
      </w:r>
      <w:r w:rsidR="003776CE">
        <w:rPr>
          <w:rFonts w:ascii="Book Antiqua" w:eastAsia="Book Antiqua" w:hAnsi="Book Antiqua" w:cs="Book Antiqua"/>
          <w:color w:val="000000"/>
        </w:rPr>
        <w:t xml:space="preserve"> mm × </w:t>
      </w:r>
      <w:r>
        <w:rPr>
          <w:rFonts w:ascii="Book Antiqua" w:eastAsia="Book Antiqua" w:hAnsi="Book Antiqua" w:cs="Book Antiqua"/>
          <w:color w:val="000000"/>
        </w:rPr>
        <w:t>35 mm in the body of the pancreas, with upstream main pancreatic duct dilatation and parenchymal atrophy (</w:t>
      </w:r>
      <w:r w:rsidRPr="003776CE">
        <w:rPr>
          <w:rFonts w:ascii="Book Antiqua" w:eastAsia="Book Antiqua" w:hAnsi="Book Antiqua" w:cs="Book Antiqua"/>
          <w:color w:val="000000"/>
        </w:rPr>
        <w:t>Figure 2A</w:t>
      </w:r>
      <w:r>
        <w:rPr>
          <w:rFonts w:ascii="Book Antiqua" w:eastAsia="Book Antiqua" w:hAnsi="Book Antiqua" w:cs="Book Antiqua"/>
          <w:color w:val="000000"/>
        </w:rPr>
        <w:t xml:space="preserve">). Systemic therapy with oral </w:t>
      </w:r>
      <w:proofErr w:type="spellStart"/>
      <w:r w:rsidR="00AF064B">
        <w:rPr>
          <w:rFonts w:ascii="Book Antiqua" w:eastAsia="Book Antiqua" w:hAnsi="Book Antiqua" w:cs="Book Antiqua"/>
          <w:color w:val="000000"/>
        </w:rPr>
        <w:t>s</w:t>
      </w:r>
      <w:r>
        <w:rPr>
          <w:rFonts w:ascii="Book Antiqua" w:eastAsia="Book Antiqua" w:hAnsi="Book Antiqua" w:cs="Book Antiqua"/>
          <w:color w:val="000000"/>
        </w:rPr>
        <w:t>unitinib</w:t>
      </w:r>
      <w:proofErr w:type="spellEnd"/>
      <w:r>
        <w:rPr>
          <w:rFonts w:ascii="Book Antiqua" w:eastAsia="Book Antiqua" w:hAnsi="Book Antiqua" w:cs="Book Antiqua"/>
          <w:color w:val="000000"/>
        </w:rPr>
        <w:t xml:space="preserve"> 50 mg/d was started (</w:t>
      </w:r>
      <w:r w:rsidRPr="003776CE">
        <w:rPr>
          <w:rFonts w:ascii="Book Antiqua" w:eastAsia="Book Antiqua" w:hAnsi="Book Antiqua" w:cs="Book Antiqua"/>
          <w:color w:val="000000"/>
        </w:rPr>
        <w:t>Table 1</w:t>
      </w:r>
      <w:r>
        <w:rPr>
          <w:rFonts w:ascii="Book Antiqua" w:eastAsia="Book Antiqua" w:hAnsi="Book Antiqua" w:cs="Book Antiqua"/>
          <w:color w:val="000000"/>
        </w:rPr>
        <w:t xml:space="preserve">). The CECT performed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demonstrated a significant volumetric reduction of the multiple pulmonary nodules and of the pancreatic metastasis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which shrunk to 41</w:t>
      </w:r>
      <w:r w:rsidR="003776CE" w:rsidRPr="003776CE">
        <w:rPr>
          <w:rFonts w:ascii="Book Antiqua" w:eastAsia="Book Antiqua" w:hAnsi="Book Antiqua" w:cs="Book Antiqua"/>
          <w:color w:val="000000"/>
        </w:rPr>
        <w:t xml:space="preserve"> </w:t>
      </w:r>
      <w:r w:rsidR="003776CE">
        <w:rPr>
          <w:rFonts w:ascii="Book Antiqua" w:eastAsia="Book Antiqua" w:hAnsi="Book Antiqua" w:cs="Book Antiqua"/>
          <w:color w:val="000000"/>
        </w:rPr>
        <w:t xml:space="preserve">mm × </w:t>
      </w:r>
      <w:r>
        <w:rPr>
          <w:rFonts w:ascii="Book Antiqua" w:eastAsia="Book Antiqua" w:hAnsi="Book Antiqua" w:cs="Book Antiqua"/>
          <w:color w:val="000000"/>
        </w:rPr>
        <w:t>27 mm (</w:t>
      </w:r>
      <w:r w:rsidRPr="003776CE">
        <w:rPr>
          <w:rFonts w:ascii="Book Antiqua" w:eastAsia="Book Antiqua" w:hAnsi="Book Antiqua" w:cs="Book Antiqua"/>
          <w:color w:val="000000"/>
        </w:rPr>
        <w:t>Figure 2B</w:t>
      </w:r>
      <w:r>
        <w:rPr>
          <w:rFonts w:ascii="Book Antiqua" w:eastAsia="Book Antiqua" w:hAnsi="Book Antiqua" w:cs="Book Antiqua"/>
          <w:color w:val="000000"/>
        </w:rPr>
        <w:t>). After a multidisciplinary evaluation, in July 2007 the patient underwent distal pancreatectomy with splenectomy (</w:t>
      </w:r>
      <w:r w:rsidRPr="003776CE">
        <w:rPr>
          <w:rFonts w:ascii="Book Antiqua" w:eastAsia="Book Antiqua" w:hAnsi="Book Antiqua" w:cs="Book Antiqua"/>
          <w:color w:val="000000"/>
        </w:rPr>
        <w:t>Figure 2C</w:t>
      </w:r>
      <w:r>
        <w:rPr>
          <w:rFonts w:ascii="Book Antiqua" w:eastAsia="Book Antiqua" w:hAnsi="Book Antiqua" w:cs="Book Antiqua"/>
          <w:color w:val="000000"/>
        </w:rPr>
        <w:t xml:space="preserve">), with the guide of intraoperative ultrasonography (IOUS), as previously </w:t>
      </w:r>
      <w:proofErr w:type="gramStart"/>
      <w:r>
        <w:rPr>
          <w:rFonts w:ascii="Book Antiqua" w:eastAsia="Book Antiqua" w:hAnsi="Book Antiqua" w:cs="Book Antiqua"/>
          <w:color w:val="000000"/>
        </w:rPr>
        <w:t>described</w:t>
      </w:r>
      <w:r w:rsidRPr="00C721E0">
        <w:rPr>
          <w:rFonts w:ascii="Book Antiqua" w:eastAsia="Book Antiqua" w:hAnsi="Book Antiqua" w:cs="Book Antiqua"/>
          <w:color w:val="000000"/>
          <w:vertAlign w:val="superscript"/>
        </w:rPr>
        <w:t>[</w:t>
      </w:r>
      <w:proofErr w:type="gramEnd"/>
      <w:r w:rsidRPr="00C721E0">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postoperative course was uneventful and the patient was discharged 11 d after surgery. Pathological examination revealed a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Fuhrman grade 1-2, with </w:t>
      </w:r>
      <w:proofErr w:type="spellStart"/>
      <w:r>
        <w:rPr>
          <w:rFonts w:ascii="Book Antiqua" w:eastAsia="Book Antiqua" w:hAnsi="Book Antiqua" w:cs="Book Antiqua"/>
          <w:color w:val="000000"/>
        </w:rPr>
        <w:t>intra</w:t>
      </w:r>
      <w:r w:rsidR="005F4AAF">
        <w:rPr>
          <w:rFonts w:ascii="Book Antiqua" w:eastAsia="Book Antiqua" w:hAnsi="Book Antiqua" w:cs="Book Antiqua"/>
          <w:color w:val="000000"/>
        </w:rPr>
        <w:t>tumour</w:t>
      </w:r>
      <w:r>
        <w:rPr>
          <w:rFonts w:ascii="Book Antiqua" w:eastAsia="Book Antiqua" w:hAnsi="Book Antiqua" w:cs="Book Antiqua"/>
          <w:color w:val="000000"/>
        </w:rPr>
        <w:t>al</w:t>
      </w:r>
      <w:proofErr w:type="spellEnd"/>
      <w:r>
        <w:rPr>
          <w:rFonts w:ascii="Book Antiqua" w:eastAsia="Book Antiqua" w:hAnsi="Book Antiqua" w:cs="Book Antiqua"/>
          <w:color w:val="000000"/>
        </w:rPr>
        <w:t xml:space="preserve"> necrosis and calcifications, infiltrating the splenic vein, without nodal involvement (40 </w:t>
      </w:r>
      <w:r w:rsidR="00C721E0">
        <w:rPr>
          <w:rFonts w:ascii="Book Antiqua" w:eastAsia="Book Antiqua" w:hAnsi="Book Antiqua" w:cs="Book Antiqua"/>
          <w:color w:val="000000"/>
        </w:rPr>
        <w:t>l</w:t>
      </w:r>
      <w:r>
        <w:rPr>
          <w:rFonts w:ascii="Book Antiqua" w:eastAsia="Book Antiqua" w:hAnsi="Book Antiqua" w:cs="Book Antiqua"/>
          <w:color w:val="000000"/>
        </w:rPr>
        <w:t xml:space="preserve">ymph nodes examined), and with negative surgical margins. Systemic therapy with oral </w:t>
      </w:r>
      <w:proofErr w:type="spellStart"/>
      <w:r w:rsidR="00AF064B">
        <w:rPr>
          <w:rFonts w:ascii="Book Antiqua" w:eastAsia="Book Antiqua" w:hAnsi="Book Antiqua" w:cs="Book Antiqua"/>
          <w:color w:val="000000"/>
        </w:rPr>
        <w:t>s</w:t>
      </w:r>
      <w:r>
        <w:rPr>
          <w:rFonts w:ascii="Book Antiqua" w:eastAsia="Book Antiqua" w:hAnsi="Book Antiqua" w:cs="Book Antiqua"/>
          <w:color w:val="000000"/>
        </w:rPr>
        <w:t>unitinib</w:t>
      </w:r>
      <w:proofErr w:type="spellEnd"/>
      <w:r>
        <w:rPr>
          <w:rFonts w:ascii="Book Antiqua" w:eastAsia="Book Antiqua" w:hAnsi="Book Antiqua" w:cs="Book Antiqua"/>
          <w:color w:val="000000"/>
        </w:rPr>
        <w:t xml:space="preserve"> was maintained (</w:t>
      </w:r>
      <w:r w:rsidRPr="003776CE">
        <w:rPr>
          <w:rFonts w:ascii="Book Antiqua" w:eastAsia="Book Antiqua" w:hAnsi="Book Antiqua" w:cs="Book Antiqua"/>
          <w:color w:val="000000"/>
        </w:rPr>
        <w:t>Table 1</w:t>
      </w:r>
      <w:r>
        <w:rPr>
          <w:rFonts w:ascii="Book Antiqua" w:eastAsia="Book Antiqua" w:hAnsi="Book Antiqua" w:cs="Book Antiqua"/>
          <w:color w:val="000000"/>
        </w:rPr>
        <w:t xml:space="preserve">). At the CECT scan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the multiple, bilateral </w:t>
      </w:r>
      <w:proofErr w:type="spellStart"/>
      <w:r>
        <w:rPr>
          <w:rFonts w:ascii="Book Antiqua" w:eastAsia="Book Antiqua" w:hAnsi="Book Antiqua" w:cs="Book Antiqua"/>
          <w:color w:val="000000"/>
        </w:rPr>
        <w:t>millimetric</w:t>
      </w:r>
      <w:proofErr w:type="spellEnd"/>
      <w:r>
        <w:rPr>
          <w:rFonts w:ascii="Book Antiqua" w:eastAsia="Book Antiqua" w:hAnsi="Book Antiqua" w:cs="Book Antiqua"/>
          <w:color w:val="000000"/>
        </w:rPr>
        <w:t xml:space="preserve"> pulmonary nodules had disappeared.</w:t>
      </w:r>
    </w:p>
    <w:p w14:paraId="72FF9361" w14:textId="77777777" w:rsidR="00A77B3E" w:rsidRDefault="00A77B3E">
      <w:pPr>
        <w:spacing w:line="360" w:lineRule="auto"/>
        <w:jc w:val="both"/>
      </w:pPr>
    </w:p>
    <w:p w14:paraId="51C5DB16"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liver</w:t>
      </w:r>
      <w:r w:rsidRPr="00625829">
        <w:rPr>
          <w:rFonts w:ascii="Book Antiqua" w:hAnsi="Book Antiqua"/>
          <w:b/>
          <w:bCs/>
          <w:i/>
          <w:iCs/>
          <w:lang w:eastAsia="zh-CN"/>
        </w:rPr>
        <w:t xml:space="preserve"> recurrence</w:t>
      </w:r>
    </w:p>
    <w:p w14:paraId="2E72B5BB" w14:textId="77777777" w:rsidR="00A77B3E" w:rsidRDefault="00D55482">
      <w:pPr>
        <w:spacing w:line="360" w:lineRule="auto"/>
        <w:jc w:val="both"/>
      </w:pPr>
      <w:r>
        <w:rPr>
          <w:rFonts w:ascii="Book Antiqua" w:eastAsia="Book Antiqua" w:hAnsi="Book Antiqua" w:cs="Book Antiqua"/>
          <w:color w:val="000000"/>
        </w:rPr>
        <w:t xml:space="preserve">The subsequent follow-up was uneventful until November 2010, when the periodic surveillance CECT and the subsequent </w:t>
      </w:r>
      <w:r w:rsidR="00253CEE">
        <w:rPr>
          <w:rFonts w:ascii="Book Antiqua" w:eastAsia="Book Antiqua" w:hAnsi="Book Antiqua" w:cs="Book Antiqua"/>
          <w:color w:val="000000"/>
        </w:rPr>
        <w:t>m</w:t>
      </w:r>
      <w:r w:rsidR="00253CEE" w:rsidRPr="00253CEE">
        <w:rPr>
          <w:rFonts w:ascii="Book Antiqua" w:eastAsia="Book Antiqua" w:hAnsi="Book Antiqua" w:cs="Book Antiqua"/>
          <w:color w:val="000000"/>
        </w:rPr>
        <w:t xml:space="preserve">agnetic </w:t>
      </w:r>
      <w:r w:rsidR="00253CEE">
        <w:rPr>
          <w:rFonts w:ascii="Book Antiqua" w:eastAsia="Book Antiqua" w:hAnsi="Book Antiqua" w:cs="Book Antiqua"/>
          <w:color w:val="000000"/>
        </w:rPr>
        <w:t>r</w:t>
      </w:r>
      <w:r w:rsidR="00253CEE" w:rsidRPr="00253CEE">
        <w:rPr>
          <w:rFonts w:ascii="Book Antiqua" w:eastAsia="Book Antiqua" w:hAnsi="Book Antiqua" w:cs="Book Antiqua"/>
          <w:color w:val="000000"/>
        </w:rPr>
        <w:t xml:space="preserve">esonance </w:t>
      </w:r>
      <w:r w:rsidR="00253CEE">
        <w:rPr>
          <w:rFonts w:ascii="Book Antiqua" w:eastAsia="Book Antiqua" w:hAnsi="Book Antiqua" w:cs="Book Antiqua"/>
          <w:color w:val="000000"/>
        </w:rPr>
        <w:t>i</w:t>
      </w:r>
      <w:r w:rsidR="00253CEE" w:rsidRPr="00253CEE">
        <w:rPr>
          <w:rFonts w:ascii="Book Antiqua" w:eastAsia="Book Antiqua" w:hAnsi="Book Antiqua" w:cs="Book Antiqua"/>
          <w:color w:val="000000"/>
        </w:rPr>
        <w:t xml:space="preserve">maging </w:t>
      </w:r>
      <w:r w:rsidR="00253CEE">
        <w:rPr>
          <w:rFonts w:ascii="Book Antiqua" w:eastAsia="Book Antiqua" w:hAnsi="Book Antiqua" w:cs="Book Antiqua"/>
          <w:color w:val="000000"/>
        </w:rPr>
        <w:t>(</w:t>
      </w:r>
      <w:r>
        <w:rPr>
          <w:rFonts w:ascii="Book Antiqua" w:eastAsia="Book Antiqua" w:hAnsi="Book Antiqua" w:cs="Book Antiqua"/>
          <w:color w:val="000000"/>
        </w:rPr>
        <w:t>MRI</w:t>
      </w:r>
      <w:r w:rsidR="00253CEE">
        <w:rPr>
          <w:rFonts w:ascii="Book Antiqua" w:eastAsia="Book Antiqua" w:hAnsi="Book Antiqua" w:cs="Book Antiqua"/>
          <w:color w:val="000000"/>
        </w:rPr>
        <w:t>)</w:t>
      </w:r>
      <w:r>
        <w:rPr>
          <w:rFonts w:ascii="Book Antiqua" w:eastAsia="Book Antiqua" w:hAnsi="Book Antiqua" w:cs="Book Antiqua"/>
          <w:color w:val="000000"/>
        </w:rPr>
        <w:t xml:space="preserve"> with </w:t>
      </w:r>
      <w:r w:rsidR="00C721E0">
        <w:rPr>
          <w:rFonts w:ascii="Book Antiqua" w:eastAsia="Book Antiqua" w:hAnsi="Book Antiqua" w:cs="Book Antiqua"/>
          <w:color w:val="000000"/>
        </w:rPr>
        <w:t>g</w:t>
      </w:r>
      <w:r>
        <w:rPr>
          <w:rFonts w:ascii="Book Antiqua" w:eastAsia="Book Antiqua" w:hAnsi="Book Antiqua" w:cs="Book Antiqua"/>
          <w:color w:val="000000"/>
        </w:rPr>
        <w:t xml:space="preserve">adolinium </w:t>
      </w:r>
      <w:proofErr w:type="spellStart"/>
      <w:r>
        <w:rPr>
          <w:rFonts w:ascii="Book Antiqua" w:eastAsia="Book Antiqua" w:hAnsi="Book Antiqua" w:cs="Book Antiqua"/>
          <w:color w:val="000000"/>
        </w:rPr>
        <w:t>ethoxybenzyl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 xml:space="preserve">-EOB-DTPA), demonstrated 3 </w:t>
      </w:r>
      <w:proofErr w:type="spellStart"/>
      <w:r>
        <w:rPr>
          <w:rFonts w:ascii="Book Antiqua" w:eastAsia="Book Antiqua" w:hAnsi="Book Antiqua" w:cs="Book Antiqua"/>
          <w:color w:val="000000"/>
        </w:rPr>
        <w:t>millimetric</w:t>
      </w:r>
      <w:proofErr w:type="spellEnd"/>
      <w:r>
        <w:rPr>
          <w:rFonts w:ascii="Book Antiqua" w:eastAsia="Book Antiqua" w:hAnsi="Book Antiqua" w:cs="Book Antiqua"/>
          <w:color w:val="000000"/>
        </w:rPr>
        <w:t xml:space="preserve"> liver nodules, suggestive of </w:t>
      </w:r>
      <w:bookmarkStart w:id="3" w:name="_Hlk49458035"/>
      <w:r>
        <w:rPr>
          <w:rFonts w:ascii="Book Antiqua" w:eastAsia="Book Antiqua" w:hAnsi="Book Antiqua" w:cs="Book Antiqua"/>
          <w:color w:val="000000"/>
        </w:rPr>
        <w:t>liver metastases</w:t>
      </w:r>
      <w:bookmarkEnd w:id="3"/>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Systemic therapy was then shifted to oral </w:t>
      </w:r>
      <w:proofErr w:type="spellStart"/>
      <w:r w:rsidR="00E05129">
        <w:rPr>
          <w:rFonts w:ascii="Book Antiqua" w:eastAsia="Book Antiqua" w:hAnsi="Book Antiqua" w:cs="Book Antiqua"/>
          <w:color w:val="000000"/>
        </w:rPr>
        <w:t>e</w:t>
      </w:r>
      <w:r>
        <w:rPr>
          <w:rFonts w:ascii="Book Antiqua" w:eastAsia="Book Antiqua" w:hAnsi="Book Antiqua" w:cs="Book Antiqua"/>
          <w:color w:val="000000"/>
        </w:rPr>
        <w:t>verolimus</w:t>
      </w:r>
      <w:proofErr w:type="spellEnd"/>
      <w:r>
        <w:rPr>
          <w:rFonts w:ascii="Book Antiqua" w:eastAsia="Book Antiqua" w:hAnsi="Book Antiqua" w:cs="Book Antiqua"/>
          <w:color w:val="000000"/>
        </w:rPr>
        <w:t xml:space="preserve"> 10 mg/d. Eight months later, MRI with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 xml:space="preserve">-EOB-DTPA documented a progression of the metastatic liver disease. Systemic therapy was then shifted to oral </w:t>
      </w:r>
      <w:proofErr w:type="spellStart"/>
      <w:r w:rsidR="00E05129">
        <w:rPr>
          <w:rFonts w:ascii="Book Antiqua" w:eastAsia="Book Antiqua" w:hAnsi="Book Antiqua" w:cs="Book Antiqua"/>
          <w:color w:val="000000"/>
        </w:rPr>
        <w:lastRenderedPageBreak/>
        <w:t>s</w:t>
      </w:r>
      <w:r>
        <w:rPr>
          <w:rFonts w:ascii="Book Antiqua" w:eastAsia="Book Antiqua" w:hAnsi="Book Antiqua" w:cs="Book Antiqua"/>
          <w:color w:val="000000"/>
        </w:rPr>
        <w:t>orafenib</w:t>
      </w:r>
      <w:proofErr w:type="spellEnd"/>
      <w:r>
        <w:rPr>
          <w:rFonts w:ascii="Book Antiqua" w:eastAsia="Book Antiqua" w:hAnsi="Book Antiqua" w:cs="Book Antiqua"/>
          <w:color w:val="000000"/>
        </w:rPr>
        <w:t xml:space="preserve"> 800 mg/d. Further follow-up was characterized by a slow progression of the metastatic liver disease. In June 2012, MRI with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-EOB-DTPA demonstrated 23 nodules involving all liver segments except S1 (</w:t>
      </w:r>
      <w:r w:rsidRPr="00253CEE">
        <w:rPr>
          <w:rFonts w:ascii="Book Antiqua" w:eastAsia="Book Antiqua" w:hAnsi="Book Antiqua" w:cs="Book Antiqua"/>
          <w:color w:val="000000"/>
        </w:rPr>
        <w:t>Figure 3A</w:t>
      </w:r>
      <w:r>
        <w:rPr>
          <w:rFonts w:ascii="Book Antiqua" w:eastAsia="Book Antiqua" w:hAnsi="Book Antiqua" w:cs="Book Antiqua"/>
          <w:color w:val="000000"/>
        </w:rPr>
        <w:t>). Considering the excellent clinical conditions of the patient, the slow progression of the liver disease and the resistance to multiple systemic treatments, a multidisciplinary evaluation suggested liver resection (LR). One month later the patient was operated (</w:t>
      </w:r>
      <w:r w:rsidRPr="00253CEE">
        <w:rPr>
          <w:rFonts w:ascii="Book Antiqua" w:eastAsia="Book Antiqua" w:hAnsi="Book Antiqua" w:cs="Book Antiqua"/>
          <w:color w:val="000000"/>
        </w:rPr>
        <w:t>Table 1</w:t>
      </w:r>
      <w:r>
        <w:rPr>
          <w:rFonts w:ascii="Book Antiqua" w:eastAsia="Book Antiqua" w:hAnsi="Book Antiqua" w:cs="Book Antiqua"/>
          <w:color w:val="000000"/>
        </w:rPr>
        <w:t xml:space="preserve">): IOUS showed 24 intrahepatic nodules; IOUS-guided conservative LR was performed with the usual </w:t>
      </w:r>
      <w:proofErr w:type="gramStart"/>
      <w:r>
        <w:rPr>
          <w:rFonts w:ascii="Book Antiqua" w:eastAsia="Book Antiqua" w:hAnsi="Book Antiqua" w:cs="Book Antiqua"/>
          <w:color w:val="000000"/>
        </w:rPr>
        <w:t>technique</w:t>
      </w:r>
      <w:r>
        <w:rPr>
          <w:rFonts w:ascii="Book Antiqua" w:eastAsia="Book Antiqua" w:hAnsi="Book Antiqua" w:cs="Book Antiqua"/>
          <w:b/>
          <w:bCs/>
          <w:color w:val="000000"/>
          <w:vertAlign w:val="superscript"/>
        </w:rPr>
        <w:t>[</w:t>
      </w:r>
      <w:proofErr w:type="gramEnd"/>
      <w:r w:rsidRPr="00253CEE">
        <w:rPr>
          <w:rFonts w:ascii="Book Antiqua" w:eastAsia="Book Antiqua" w:hAnsi="Book Antiqua" w:cs="Book Antiqua"/>
          <w:color w:val="000000"/>
          <w:vertAlign w:val="superscript"/>
        </w:rPr>
        <w:t>21]</w:t>
      </w:r>
      <w:r>
        <w:rPr>
          <w:rFonts w:ascii="Book Antiqua" w:eastAsia="Book Antiqua" w:hAnsi="Book Antiqua" w:cs="Book Antiqua"/>
          <w:color w:val="000000"/>
        </w:rPr>
        <w:t>, with intermittent hepatic pedicle clamping of 87 min (</w:t>
      </w:r>
      <w:r w:rsidRPr="00984482">
        <w:rPr>
          <w:rFonts w:ascii="Book Antiqua" w:eastAsia="Book Antiqua" w:hAnsi="Book Antiqua" w:cs="Book Antiqua"/>
          <w:color w:val="000000"/>
        </w:rPr>
        <w:t>Figure 3B</w:t>
      </w:r>
      <w:r>
        <w:rPr>
          <w:rFonts w:ascii="Book Antiqua" w:eastAsia="Book Antiqua" w:hAnsi="Book Antiqua" w:cs="Book Antiqua"/>
          <w:color w:val="000000"/>
        </w:rPr>
        <w:t xml:space="preserve">); three nodules deeply located in segments S7, S8 and S1-S8, respectively, underwent radiofrequency thermal ablation (RFTA). The postoperative course was substantially uneventful and the patient was discharged 13 d after surgery. Pathological examination revealed that all the resected nodules were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with negative surgical margins. Systemic therapy with IFN-α, 9 MU subcutaneously thrice weekly</w:t>
      </w:r>
      <w:r w:rsidR="00A11232">
        <w:rPr>
          <w:rFonts w:ascii="Book Antiqua" w:eastAsia="Book Antiqua" w:hAnsi="Book Antiqua" w:cs="Book Antiqua"/>
          <w:color w:val="000000"/>
        </w:rPr>
        <w:t>,</w:t>
      </w:r>
      <w:r>
        <w:rPr>
          <w:rFonts w:ascii="Book Antiqua" w:eastAsia="Book Antiqua" w:hAnsi="Book Antiqua" w:cs="Book Antiqua"/>
          <w:color w:val="000000"/>
        </w:rPr>
        <w:t xml:space="preserve"> was started.</w:t>
      </w:r>
    </w:p>
    <w:p w14:paraId="01B29F81" w14:textId="77777777" w:rsidR="00A77B3E" w:rsidRDefault="00A77B3E">
      <w:pPr>
        <w:spacing w:line="360" w:lineRule="auto"/>
        <w:jc w:val="both"/>
      </w:pPr>
    </w:p>
    <w:p w14:paraId="3C9DBFCD" w14:textId="77777777" w:rsidR="00625829" w:rsidRPr="00625829" w:rsidRDefault="00625829" w:rsidP="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pancreas</w:t>
      </w:r>
      <w:r w:rsidRPr="00625829">
        <w:rPr>
          <w:rFonts w:ascii="Book Antiqua" w:hAnsi="Book Antiqua"/>
          <w:b/>
          <w:bCs/>
          <w:i/>
          <w:iCs/>
          <w:lang w:eastAsia="zh-CN"/>
        </w:rPr>
        <w:t xml:space="preserve"> recurrence</w:t>
      </w:r>
    </w:p>
    <w:p w14:paraId="0AD3EE33" w14:textId="02E62A67" w:rsidR="00A77B3E" w:rsidRDefault="00D55482">
      <w:pPr>
        <w:spacing w:line="360" w:lineRule="auto"/>
        <w:jc w:val="both"/>
      </w:pPr>
      <w:r>
        <w:rPr>
          <w:rFonts w:ascii="Book Antiqua" w:eastAsia="Book Antiqua" w:hAnsi="Book Antiqua" w:cs="Book Antiqua"/>
          <w:color w:val="000000"/>
        </w:rPr>
        <w:t>Eight months later, a CECT scan documented a metastatic nodule measuring 10 mm in the head of the pancreas (</w:t>
      </w:r>
      <w:r w:rsidRPr="00984482">
        <w:rPr>
          <w:rFonts w:ascii="Book Antiqua" w:eastAsia="Book Antiqua" w:hAnsi="Book Antiqua" w:cs="Book Antiqua"/>
          <w:color w:val="000000"/>
        </w:rPr>
        <w:t>Figure 4A</w:t>
      </w:r>
      <w:r>
        <w:rPr>
          <w:rFonts w:ascii="Book Antiqua" w:eastAsia="Book Antiqua" w:hAnsi="Book Antiqua" w:cs="Book Antiqua"/>
          <w:color w:val="000000"/>
        </w:rPr>
        <w:t xml:space="preserve">), without evidence of liver recurrence or further distant metastases. After a multidisciplinary evaluation, in March 2013 the patient underwent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w:t>
      </w:r>
      <w:r w:rsidRPr="00984482">
        <w:rPr>
          <w:rFonts w:ascii="Book Antiqua" w:eastAsia="Book Antiqua" w:hAnsi="Book Antiqua" w:cs="Book Antiqua"/>
          <w:color w:val="000000"/>
        </w:rPr>
        <w:t>Figure 4B</w:t>
      </w:r>
      <w:r>
        <w:rPr>
          <w:rFonts w:ascii="Book Antiqua" w:eastAsia="Book Antiqua" w:hAnsi="Book Antiqua" w:cs="Book Antiqua"/>
          <w:color w:val="000000"/>
        </w:rPr>
        <w:t xml:space="preserve">). The postoperative course was complicated by pneumonia treated with antibiotics; the patient was discharged 14 d after surgery. Pathological examination revealed multiple </w:t>
      </w:r>
      <w:proofErr w:type="spellStart"/>
      <w:r>
        <w:rPr>
          <w:rFonts w:ascii="Book Antiqua" w:eastAsia="Book Antiqua" w:hAnsi="Book Antiqua" w:cs="Book Antiqua"/>
          <w:color w:val="000000"/>
        </w:rPr>
        <w:t>intrapancreatic</w:t>
      </w:r>
      <w:proofErr w:type="spellEnd"/>
      <w:r>
        <w:rPr>
          <w:rFonts w:ascii="Book Antiqua" w:eastAsia="Book Antiqua" w:hAnsi="Book Antiqua" w:cs="Book Antiqua"/>
          <w:color w:val="000000"/>
        </w:rPr>
        <w:t xml:space="preserve"> nodules of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without nodal involvement, and with negative surgical margins. Systemic therapy with IFN-α, 9 MU subcutaneously thrice weekly was maintained.</w:t>
      </w:r>
    </w:p>
    <w:p w14:paraId="7F65D305" w14:textId="77777777" w:rsidR="00A77B3E" w:rsidRDefault="00A77B3E">
      <w:pPr>
        <w:spacing w:line="360" w:lineRule="auto"/>
        <w:jc w:val="both"/>
      </w:pPr>
    </w:p>
    <w:p w14:paraId="005D6560"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 xml:space="preserve">lung and mediastinal lymph nodes </w:t>
      </w:r>
      <w:r w:rsidRPr="00625829">
        <w:rPr>
          <w:rFonts w:ascii="Book Antiqua" w:hAnsi="Book Antiqua"/>
          <w:b/>
          <w:bCs/>
          <w:i/>
          <w:iCs/>
          <w:lang w:eastAsia="zh-CN"/>
        </w:rPr>
        <w:t>recurrence</w:t>
      </w:r>
    </w:p>
    <w:p w14:paraId="1A06BF69" w14:textId="77777777" w:rsidR="00A77B3E" w:rsidRDefault="00D55482">
      <w:pPr>
        <w:spacing w:line="360" w:lineRule="auto"/>
        <w:jc w:val="both"/>
      </w:pPr>
      <w:r>
        <w:rPr>
          <w:rFonts w:ascii="Book Antiqua" w:eastAsia="Book Antiqua" w:hAnsi="Book Antiqua" w:cs="Book Antiqua"/>
          <w:color w:val="000000"/>
        </w:rPr>
        <w:t xml:space="preserve">In November 2013, a CECT scan demonstrated enlarged left mediastinal lymph nodes suggestive of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w:t>
      </w:r>
      <w:r w:rsidRPr="00984482">
        <w:rPr>
          <w:rFonts w:ascii="Book Antiqua" w:eastAsia="Book Antiqua" w:hAnsi="Book Antiqua" w:cs="Book Antiqua"/>
          <w:color w:val="000000"/>
        </w:rPr>
        <w:t>Table 1</w:t>
      </w:r>
      <w:r>
        <w:rPr>
          <w:rFonts w:ascii="Book Antiqua" w:eastAsia="Book Antiqua" w:hAnsi="Book Antiqua" w:cs="Book Antiqua"/>
          <w:color w:val="000000"/>
        </w:rPr>
        <w:t xml:space="preserve">). Thus, systemic therapy was then again shifted to oral </w:t>
      </w:r>
      <w:proofErr w:type="spellStart"/>
      <w:r w:rsidR="00AF064B">
        <w:rPr>
          <w:rFonts w:ascii="Book Antiqua" w:eastAsia="Book Antiqua" w:hAnsi="Book Antiqua" w:cs="Book Antiqua"/>
          <w:color w:val="000000"/>
        </w:rPr>
        <w:t>s</w:t>
      </w:r>
      <w:r>
        <w:rPr>
          <w:rFonts w:ascii="Book Antiqua" w:eastAsia="Book Antiqua" w:hAnsi="Book Antiqua" w:cs="Book Antiqua"/>
          <w:color w:val="000000"/>
        </w:rPr>
        <w:t>unitinib</w:t>
      </w:r>
      <w:proofErr w:type="spellEnd"/>
      <w:r>
        <w:rPr>
          <w:rFonts w:ascii="Book Antiqua" w:eastAsia="Book Antiqua" w:hAnsi="Book Antiqua" w:cs="Book Antiqua"/>
          <w:color w:val="000000"/>
        </w:rPr>
        <w:t xml:space="preserve"> 50 mg/d; however, the subsequent follow-up demonstrated a slow progression of the mediastinal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A CECT scan in November 2014 confirmed the </w:t>
      </w:r>
      <w:r>
        <w:rPr>
          <w:rFonts w:ascii="Book Antiqua" w:eastAsia="Book Antiqua" w:hAnsi="Book Antiqua" w:cs="Book Antiqua"/>
          <w:color w:val="000000"/>
        </w:rPr>
        <w:lastRenderedPageBreak/>
        <w:t xml:space="preserve">presence of mediastinal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measuring up to 40</w:t>
      </w:r>
      <w:r w:rsidR="00984482">
        <w:rPr>
          <w:rFonts w:ascii="Book Antiqua" w:eastAsia="Book Antiqua" w:hAnsi="Book Antiqua" w:cs="Book Antiqua"/>
          <w:color w:val="000000"/>
        </w:rPr>
        <w:t xml:space="preserve"> mm × </w:t>
      </w:r>
      <w:r>
        <w:rPr>
          <w:rFonts w:ascii="Book Antiqua" w:eastAsia="Book Antiqua" w:hAnsi="Book Antiqua" w:cs="Book Antiqua"/>
          <w:color w:val="000000"/>
        </w:rPr>
        <w:t xml:space="preserve">36 mm, and detected a nodule suggestive of a metastasis, measuring 10 mm, in the superior lobe of the right lung. Considering the excellent clinical conditions of the patient, a multidisciplinary evaluation addressed towards the surgical resection of the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and the subsequent stereotactic body radiotherapy (SBRT) of the small </w:t>
      </w:r>
      <w:proofErr w:type="spellStart"/>
      <w:r>
        <w:rPr>
          <w:rFonts w:ascii="Book Antiqua" w:eastAsia="Book Antiqua" w:hAnsi="Book Antiqua" w:cs="Book Antiqua"/>
          <w:color w:val="000000"/>
        </w:rPr>
        <w:t>LuM</w:t>
      </w:r>
      <w:proofErr w:type="spellEnd"/>
      <w:r>
        <w:rPr>
          <w:rFonts w:ascii="Book Antiqua" w:eastAsia="Book Antiqua" w:hAnsi="Book Antiqua" w:cs="Book Antiqua"/>
          <w:color w:val="000000"/>
        </w:rPr>
        <w:t xml:space="preserve">. In December 2014 the patient underwent left lower lobectomy and radical ipsilateral mediastinal lymphadenectomy. The postoperative course was uneventful and the patient was discharged 4 d after surgery. Pathological examination showed one 32 mm nodule of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infiltrating the lung parenchyma, without further nodal involvement (17 mediastinal lymph nodes examined), and with negative surgical margins.</w:t>
      </w:r>
    </w:p>
    <w:p w14:paraId="0FE9E715" w14:textId="77777777" w:rsidR="00A77B3E" w:rsidRDefault="00A77B3E">
      <w:pPr>
        <w:spacing w:line="360" w:lineRule="auto"/>
        <w:jc w:val="both"/>
      </w:pPr>
    </w:p>
    <w:p w14:paraId="1B52BA7F" w14:textId="77777777" w:rsidR="00625829" w:rsidRPr="00625829" w:rsidRDefault="00625829">
      <w:pPr>
        <w:spacing w:line="360" w:lineRule="auto"/>
        <w:jc w:val="both"/>
        <w:rPr>
          <w:rFonts w:ascii="Book Antiqua" w:hAnsi="Book Antiqua"/>
          <w:b/>
          <w:bCs/>
          <w:i/>
          <w:iCs/>
          <w:lang w:eastAsia="zh-CN"/>
        </w:rPr>
      </w:pPr>
      <w:r w:rsidRPr="00625829">
        <w:rPr>
          <w:rFonts w:ascii="Book Antiqua" w:hAnsi="Book Antiqua"/>
          <w:b/>
          <w:bCs/>
          <w:i/>
          <w:iCs/>
          <w:lang w:eastAsia="zh-CN"/>
        </w:rPr>
        <w:t xml:space="preserve">Treatment and outcome of </w:t>
      </w:r>
      <w:r>
        <w:rPr>
          <w:rFonts w:ascii="Book Antiqua" w:hAnsi="Book Antiqua"/>
          <w:b/>
          <w:bCs/>
          <w:i/>
          <w:iCs/>
          <w:lang w:eastAsia="zh-CN"/>
        </w:rPr>
        <w:t xml:space="preserve">lung and liver </w:t>
      </w:r>
      <w:r w:rsidRPr="00625829">
        <w:rPr>
          <w:rFonts w:ascii="Book Antiqua" w:hAnsi="Book Antiqua"/>
          <w:b/>
          <w:bCs/>
          <w:i/>
          <w:iCs/>
          <w:lang w:eastAsia="zh-CN"/>
        </w:rPr>
        <w:t>recurrence</w:t>
      </w:r>
    </w:p>
    <w:p w14:paraId="4FC96A11" w14:textId="77777777" w:rsidR="00A77B3E" w:rsidRDefault="00D55482">
      <w:pPr>
        <w:spacing w:line="360" w:lineRule="auto"/>
        <w:jc w:val="both"/>
      </w:pPr>
      <w:r>
        <w:rPr>
          <w:rFonts w:ascii="Book Antiqua" w:eastAsia="Book Antiqua" w:hAnsi="Book Antiqua" w:cs="Book Antiqua"/>
          <w:color w:val="000000"/>
        </w:rPr>
        <w:t>Two months later, a CECT scan detected two adjacent nodules, measuring 10 mm each, in the superior lobe of the right lung, and a liver nodule measuring 8 mm in segment S6 (</w:t>
      </w:r>
      <w:r w:rsidRPr="00984482">
        <w:rPr>
          <w:rFonts w:ascii="Book Antiqua" w:eastAsia="Book Antiqua" w:hAnsi="Book Antiqua" w:cs="Book Antiqua"/>
          <w:color w:val="000000"/>
        </w:rPr>
        <w:t>Figure 5A</w:t>
      </w:r>
      <w:r>
        <w:rPr>
          <w:rFonts w:ascii="Book Antiqua" w:eastAsia="Book Antiqua" w:hAnsi="Book Antiqua" w:cs="Book Antiqua"/>
          <w:color w:val="000000"/>
        </w:rPr>
        <w:t xml:space="preserve">), without evidence of further distant metastases. SBRT of the adjacent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was performed, followed by percutaneous RFTA of the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in segment S6 (</w:t>
      </w:r>
      <w:r w:rsidRPr="00984482">
        <w:rPr>
          <w:rFonts w:ascii="Book Antiqua" w:eastAsia="Book Antiqua" w:hAnsi="Book Antiqua" w:cs="Book Antiqua"/>
          <w:color w:val="000000"/>
        </w:rPr>
        <w:t>Figure 5B</w:t>
      </w:r>
      <w:r>
        <w:rPr>
          <w:rFonts w:ascii="Book Antiqua" w:eastAsia="Book Antiqua" w:hAnsi="Book Antiqua" w:cs="Book Antiqua"/>
          <w:color w:val="000000"/>
        </w:rPr>
        <w:t>), with uneventful postoperative course. Adjuvant systemic therapy was not indicated and the patient was regularly followed up (</w:t>
      </w:r>
      <w:r w:rsidRPr="00984482">
        <w:rPr>
          <w:rFonts w:ascii="Book Antiqua" w:eastAsia="Book Antiqua" w:hAnsi="Book Antiqua" w:cs="Book Antiqua"/>
          <w:color w:val="000000"/>
        </w:rPr>
        <w:t>Figure 5C</w:t>
      </w:r>
      <w:r>
        <w:rPr>
          <w:rFonts w:ascii="Book Antiqua" w:eastAsia="Book Antiqua" w:hAnsi="Book Antiqua" w:cs="Book Antiqua"/>
          <w:color w:val="000000"/>
        </w:rPr>
        <w:t>).</w:t>
      </w:r>
    </w:p>
    <w:p w14:paraId="7CF6E89C" w14:textId="77777777" w:rsidR="00A77B3E" w:rsidRDefault="00A77B3E">
      <w:pPr>
        <w:spacing w:line="360" w:lineRule="auto"/>
        <w:jc w:val="both"/>
      </w:pPr>
    </w:p>
    <w:p w14:paraId="2746B218" w14:textId="77777777" w:rsidR="00A77B3E" w:rsidRDefault="00D55482">
      <w:pPr>
        <w:spacing w:line="360" w:lineRule="auto"/>
        <w:jc w:val="both"/>
      </w:pPr>
      <w:r>
        <w:rPr>
          <w:rFonts w:ascii="Book Antiqua" w:eastAsia="Book Antiqua" w:hAnsi="Book Antiqua" w:cs="Book Antiqua"/>
          <w:b/>
          <w:caps/>
          <w:color w:val="000000"/>
          <w:u w:val="single"/>
        </w:rPr>
        <w:t>FINAL DIAGNOSIS</w:t>
      </w:r>
    </w:p>
    <w:p w14:paraId="5E2AFB4A" w14:textId="77777777" w:rsidR="00A77B3E" w:rsidRDefault="00D55482">
      <w:pPr>
        <w:spacing w:line="360" w:lineRule="auto"/>
        <w:jc w:val="both"/>
      </w:pPr>
      <w:r>
        <w:rPr>
          <w:rFonts w:ascii="Book Antiqua" w:eastAsia="Book Antiqua" w:hAnsi="Book Antiqua" w:cs="Book Antiqua"/>
          <w:color w:val="000000"/>
        </w:rPr>
        <w:t xml:space="preserve">The patient developed multiple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metastases from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Lung and mediastinal lymph nodes metastases were identified during periodic surveillance 6 years after a radical nephrectomy for an infiltrating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Fuhrman grade 3. Pathological examination showed multiple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of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LyMs</w:t>
      </w:r>
      <w:proofErr w:type="spellEnd"/>
      <w:r>
        <w:rPr>
          <w:rFonts w:ascii="Book Antiqua" w:eastAsia="Book Antiqua" w:hAnsi="Book Antiqua" w:cs="Book Antiqua"/>
          <w:color w:val="000000"/>
        </w:rPr>
        <w:t xml:space="preserve">. The subsequent clinical course was characterized by multiple sequential abdominal and thoracic recurrences of G1 to G3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w:t>
      </w:r>
    </w:p>
    <w:p w14:paraId="31F7250B" w14:textId="77777777" w:rsidR="00A77B3E" w:rsidRDefault="00A77B3E">
      <w:pPr>
        <w:spacing w:line="360" w:lineRule="auto"/>
        <w:jc w:val="both"/>
      </w:pPr>
    </w:p>
    <w:p w14:paraId="7154E4B2" w14:textId="77777777" w:rsidR="00A77B3E" w:rsidRDefault="00D55482">
      <w:pPr>
        <w:spacing w:line="360" w:lineRule="auto"/>
        <w:jc w:val="both"/>
      </w:pPr>
      <w:r>
        <w:rPr>
          <w:rFonts w:ascii="Book Antiqua" w:eastAsia="Book Antiqua" w:hAnsi="Book Antiqua" w:cs="Book Antiqua"/>
          <w:b/>
          <w:caps/>
          <w:color w:val="000000"/>
          <w:u w:val="single"/>
        </w:rPr>
        <w:t>TREATMENT</w:t>
      </w:r>
    </w:p>
    <w:p w14:paraId="60D6685D" w14:textId="77777777" w:rsidR="00A77B3E" w:rsidRDefault="00D55482">
      <w:pPr>
        <w:spacing w:line="360" w:lineRule="auto"/>
        <w:jc w:val="both"/>
      </w:pPr>
      <w:r>
        <w:rPr>
          <w:rFonts w:ascii="Book Antiqua" w:eastAsia="Book Antiqua" w:hAnsi="Book Antiqua" w:cs="Book Antiqua"/>
          <w:color w:val="000000"/>
        </w:rPr>
        <w:lastRenderedPageBreak/>
        <w:t xml:space="preserve">The first lung recurrence was treated with multiple wedge resections and mediastinal lymphadenectomy. Subsequently, the patient was successfully treated with multiple systemic treatments and repeated local treatments, including two pancreatic resections, conservative resection and ablation of multiple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liver metastases, resection and stereotactic body radiotherapy of multiple lung metastases.</w:t>
      </w:r>
    </w:p>
    <w:p w14:paraId="1C6EA09D" w14:textId="77777777" w:rsidR="00A77B3E" w:rsidRDefault="00A77B3E">
      <w:pPr>
        <w:spacing w:line="360" w:lineRule="auto"/>
        <w:jc w:val="both"/>
      </w:pPr>
    </w:p>
    <w:p w14:paraId="5B145EEE" w14:textId="77777777" w:rsidR="00A77B3E" w:rsidRDefault="00D55482">
      <w:pPr>
        <w:spacing w:line="360" w:lineRule="auto"/>
        <w:jc w:val="both"/>
      </w:pPr>
      <w:r>
        <w:rPr>
          <w:rFonts w:ascii="Book Antiqua" w:eastAsia="Book Antiqua" w:hAnsi="Book Antiqua" w:cs="Book Antiqua"/>
          <w:b/>
          <w:caps/>
          <w:color w:val="000000"/>
          <w:u w:val="single"/>
        </w:rPr>
        <w:t>OUTCOME AND FOLLOW-UP</w:t>
      </w:r>
    </w:p>
    <w:p w14:paraId="378ABDA2" w14:textId="77777777" w:rsidR="00A77B3E" w:rsidRDefault="00D55482">
      <w:pPr>
        <w:spacing w:line="360" w:lineRule="auto"/>
        <w:jc w:val="both"/>
      </w:pPr>
      <w:r>
        <w:rPr>
          <w:rFonts w:ascii="Book Antiqua" w:eastAsia="Book Antiqua" w:hAnsi="Book Antiqua" w:cs="Book Antiqua"/>
          <w:color w:val="000000"/>
        </w:rPr>
        <w:t xml:space="preserve">At present, the patient is 54-year old, in excellent clinical conditions and without evidence of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more than 20 years after the beginning of his renal cancer, and 5 years after the last successful treatment of metastatic disease (</w:t>
      </w:r>
      <w:r w:rsidRPr="00EF1204">
        <w:rPr>
          <w:rFonts w:ascii="Book Antiqua" w:eastAsia="Book Antiqua" w:hAnsi="Book Antiqua" w:cs="Book Antiqua"/>
          <w:color w:val="000000"/>
        </w:rPr>
        <w:t>Table 1</w:t>
      </w:r>
      <w:r>
        <w:rPr>
          <w:rFonts w:ascii="Book Antiqua" w:eastAsia="Book Antiqua" w:hAnsi="Book Antiqua" w:cs="Book Antiqua"/>
          <w:color w:val="000000"/>
        </w:rPr>
        <w:t>).</w:t>
      </w:r>
    </w:p>
    <w:p w14:paraId="6099BC47" w14:textId="77777777" w:rsidR="00A77B3E" w:rsidRDefault="00A77B3E">
      <w:pPr>
        <w:spacing w:line="360" w:lineRule="auto"/>
        <w:jc w:val="both"/>
      </w:pPr>
    </w:p>
    <w:p w14:paraId="04D8D420" w14:textId="77777777" w:rsidR="00A77B3E" w:rsidRDefault="00D55482">
      <w:pPr>
        <w:spacing w:line="360" w:lineRule="auto"/>
        <w:jc w:val="both"/>
      </w:pPr>
      <w:r>
        <w:rPr>
          <w:rFonts w:ascii="Book Antiqua" w:eastAsia="Book Antiqua" w:hAnsi="Book Antiqua" w:cs="Book Antiqua"/>
          <w:b/>
          <w:caps/>
          <w:color w:val="000000"/>
          <w:u w:val="single"/>
        </w:rPr>
        <w:t>DISCUSSION</w:t>
      </w:r>
    </w:p>
    <w:p w14:paraId="0D4E8B6C" w14:textId="0F399773" w:rsidR="00A77B3E" w:rsidRDefault="00D55482">
      <w:pPr>
        <w:spacing w:line="360" w:lineRule="auto"/>
        <w:jc w:val="both"/>
      </w:pPr>
      <w:r>
        <w:rPr>
          <w:rFonts w:ascii="Book Antiqua" w:eastAsia="Book Antiqua" w:hAnsi="Book Antiqua" w:cs="Book Antiqua"/>
          <w:color w:val="000000"/>
        </w:rPr>
        <w:t xml:space="preserve">RCC represents the 6th most common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men, and the 10th most common malignant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women</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Despite an increasing incidence in the last decades, overall survival (OS) rates have progressively improved, at least in Western countries, as a consequence of progressive declines in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and stage due to earlier diagnosis</w:t>
      </w:r>
      <w:r w:rsidRPr="00E9046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and refinements in surgical technique</w:t>
      </w:r>
      <w:r w:rsidRPr="00E90466">
        <w:rPr>
          <w:rFonts w:ascii="Book Antiqua" w:eastAsia="Book Antiqua" w:hAnsi="Book Antiqua" w:cs="Book Antiqua"/>
          <w:color w:val="000000"/>
          <w:szCs w:val="30"/>
          <w:vertAlign w:val="superscript"/>
        </w:rPr>
        <w:t>[3,6,22,23]</w:t>
      </w:r>
      <w:r>
        <w:rPr>
          <w:rFonts w:ascii="Book Antiqua" w:eastAsia="Book Antiqua" w:hAnsi="Book Antiqua" w:cs="Book Antiqua"/>
          <w:color w:val="000000"/>
        </w:rPr>
        <w:t xml:space="preserve">, reaching 5-year OS rates of 74% in the </w:t>
      </w:r>
      <w:r w:rsidR="00E90466">
        <w:rPr>
          <w:rFonts w:ascii="Book Antiqua" w:eastAsia="Book Antiqua" w:hAnsi="Book Antiqua" w:cs="Book Antiqua"/>
          <w:color w:val="000000"/>
        </w:rPr>
        <w:t>United States</w:t>
      </w:r>
      <w:r w:rsidRPr="00E9046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has been for long characterized by a dismal prognosis, with a historic median survival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has however dramatically improved in the last decades because of the recent availability of multiple novel agents; nevertheless, complete responses with systemic therapies remain </w:t>
      </w:r>
      <w:proofErr w:type="gramStart"/>
      <w:r>
        <w:rPr>
          <w:rFonts w:ascii="Book Antiqua" w:eastAsia="Book Antiqua" w:hAnsi="Book Antiqua" w:cs="Book Antiqua"/>
          <w:color w:val="000000"/>
        </w:rPr>
        <w:t>occasional</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Approximately 20</w:t>
      </w:r>
      <w:r w:rsidR="00F45839">
        <w:rPr>
          <w:rFonts w:ascii="Book Antiqua" w:eastAsia="Book Antiqua" w:hAnsi="Book Antiqua" w:cs="Book Antiqua"/>
          <w:color w:val="000000"/>
        </w:rPr>
        <w:t>%</w:t>
      </w:r>
      <w:r w:rsidR="00E90466">
        <w:rPr>
          <w:rFonts w:ascii="Book Antiqua" w:eastAsia="Book Antiqua" w:hAnsi="Book Antiqua" w:cs="Book Antiqua"/>
          <w:color w:val="000000"/>
        </w:rPr>
        <w:t>-</w:t>
      </w:r>
      <w:r>
        <w:rPr>
          <w:rFonts w:ascii="Book Antiqua" w:eastAsia="Book Antiqua" w:hAnsi="Book Antiqua" w:cs="Book Antiqua"/>
          <w:color w:val="000000"/>
        </w:rPr>
        <w:t>40% of patients have synchronous metastases at the time of diagnosis, while 20</w:t>
      </w:r>
      <w:r w:rsidR="00F45839">
        <w:rPr>
          <w:rFonts w:ascii="Book Antiqua" w:eastAsia="Book Antiqua" w:hAnsi="Book Antiqua" w:cs="Book Antiqua"/>
          <w:color w:val="000000"/>
        </w:rPr>
        <w:t>%</w:t>
      </w:r>
      <w:r w:rsidR="00E90466">
        <w:rPr>
          <w:rFonts w:ascii="Book Antiqua" w:eastAsia="Book Antiqua" w:hAnsi="Book Antiqua" w:cs="Book Antiqua"/>
          <w:color w:val="000000"/>
        </w:rPr>
        <w:t>-</w:t>
      </w:r>
      <w:r>
        <w:rPr>
          <w:rFonts w:ascii="Book Antiqua" w:eastAsia="Book Antiqua" w:hAnsi="Book Antiqua" w:cs="Book Antiqua"/>
          <w:color w:val="000000"/>
        </w:rPr>
        <w:t xml:space="preserve">40% of patients develop recurrent disease after potentially curative resection of localized RCC, within 5 years in most </w:t>
      </w:r>
      <w:proofErr w:type="gramStart"/>
      <w:r>
        <w:rPr>
          <w:rFonts w:ascii="Book Antiqua" w:eastAsia="Book Antiqua" w:hAnsi="Book Antiqua" w:cs="Book Antiqua"/>
          <w:color w:val="000000"/>
        </w:rPr>
        <w:t>cases</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4,6,7,11]</w:t>
      </w:r>
      <w:r>
        <w:rPr>
          <w:rFonts w:ascii="Book Antiqua" w:eastAsia="Book Antiqua" w:hAnsi="Book Antiqua" w:cs="Book Antiqua"/>
          <w:color w:val="000000"/>
        </w:rPr>
        <w:t xml:space="preserve">. A minority of patients experiences disease recurrence 5 years or more after nephrectomy, with usually less aggressive disease and long survival after </w:t>
      </w:r>
      <w:proofErr w:type="gramStart"/>
      <w:r>
        <w:rPr>
          <w:rFonts w:ascii="Book Antiqua" w:eastAsia="Book Antiqua" w:hAnsi="Book Antiqua" w:cs="Book Antiqua"/>
          <w:color w:val="000000"/>
        </w:rPr>
        <w:t>recurrence</w:t>
      </w:r>
      <w:r>
        <w:rPr>
          <w:rFonts w:ascii="Book Antiqua" w:eastAsia="Book Antiqua" w:hAnsi="Book Antiqua" w:cs="Book Antiqua"/>
          <w:b/>
          <w:bCs/>
          <w:color w:val="000000"/>
          <w:szCs w:val="30"/>
          <w:vertAlign w:val="superscript"/>
        </w:rPr>
        <w:t>[</w:t>
      </w:r>
      <w:proofErr w:type="gramEnd"/>
      <w:r w:rsidRPr="00E9046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10% of patients, RCC recurs after more than 10 years after surgery</w:t>
      </w:r>
      <w:r w:rsidRPr="00E90466">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Metastases from RCC are often </w:t>
      </w:r>
      <w:proofErr w:type="gramStart"/>
      <w:r>
        <w:rPr>
          <w:rFonts w:ascii="Book Antiqua" w:eastAsia="Book Antiqua" w:hAnsi="Book Antiqua" w:cs="Book Antiqua"/>
          <w:color w:val="000000"/>
        </w:rPr>
        <w:t>multifocal</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most common sites are lungs, bone, lymph nodes, adrenal glands, liver, brain, contralateral kidney and </w:t>
      </w:r>
      <w:proofErr w:type="gramStart"/>
      <w:r>
        <w:rPr>
          <w:rFonts w:ascii="Book Antiqua" w:eastAsia="Book Antiqua" w:hAnsi="Book Antiqua" w:cs="Book Antiqua"/>
          <w:color w:val="000000"/>
        </w:rPr>
        <w:t>pancreas</w:t>
      </w:r>
      <w:r w:rsidRPr="00E90466">
        <w:rPr>
          <w:rFonts w:ascii="Book Antiqua" w:eastAsia="Book Antiqua" w:hAnsi="Book Antiqua" w:cs="Book Antiqua"/>
          <w:color w:val="000000"/>
          <w:szCs w:val="30"/>
          <w:vertAlign w:val="superscript"/>
        </w:rPr>
        <w:t>[</w:t>
      </w:r>
      <w:proofErr w:type="gramEnd"/>
      <w:r w:rsidRPr="00E90466">
        <w:rPr>
          <w:rFonts w:ascii="Book Antiqua" w:eastAsia="Book Antiqua" w:hAnsi="Book Antiqua" w:cs="Book Antiqua"/>
          <w:color w:val="000000"/>
          <w:szCs w:val="30"/>
          <w:vertAlign w:val="superscript"/>
        </w:rPr>
        <w:t>4,6,7,26]</w:t>
      </w:r>
      <w:r>
        <w:rPr>
          <w:rFonts w:ascii="Book Antiqua" w:eastAsia="Book Antiqua" w:hAnsi="Book Antiqua" w:cs="Book Antiqua"/>
          <w:color w:val="000000"/>
        </w:rPr>
        <w:t>.</w:t>
      </w:r>
    </w:p>
    <w:p w14:paraId="19475FC4" w14:textId="77777777" w:rsidR="00A77B3E" w:rsidRDefault="00D55482" w:rsidP="00E90466">
      <w:pPr>
        <w:spacing w:line="360" w:lineRule="auto"/>
        <w:ind w:firstLineChars="100" w:firstLine="240"/>
        <w:jc w:val="both"/>
      </w:pPr>
      <w:r>
        <w:rPr>
          <w:rFonts w:ascii="Book Antiqua" w:eastAsia="Book Antiqua" w:hAnsi="Book Antiqua" w:cs="Book Antiqua"/>
          <w:color w:val="000000"/>
        </w:rPr>
        <w:lastRenderedPageBreak/>
        <w:t xml:space="preserve">The likelihood of disease recurrence is however extremely variable among patients, being determined by numerous, and only partially known, host and </w:t>
      </w:r>
      <w:proofErr w:type="spellStart"/>
      <w:r w:rsidR="005F4AAF">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factors. Well-established prognostic factors for localized RCC include the size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 extent of disease spread;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histology; the presence of microvascular invasion and of collective system invasion; a high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grade and the presence of necrosis at histology; several clinical factors such as male sex, advanced age, poor performance status (PS), and symptomatic presentation</w:t>
      </w:r>
      <w:r w:rsidRPr="005F4AAF">
        <w:rPr>
          <w:rFonts w:ascii="Book Antiqua" w:eastAsia="Book Antiqua" w:hAnsi="Book Antiqua" w:cs="Book Antiqua"/>
          <w:color w:val="000000"/>
          <w:szCs w:val="30"/>
          <w:vertAlign w:val="superscript"/>
        </w:rPr>
        <w:t>[7,27]</w:t>
      </w:r>
      <w:r>
        <w:rPr>
          <w:rFonts w:ascii="Book Antiqua" w:eastAsia="Book Antiqua" w:hAnsi="Book Antiqua" w:cs="Book Antiqua"/>
          <w:color w:val="000000"/>
        </w:rPr>
        <w:t xml:space="preserve">. Similarly, multiple pathological and clinical variables have prognostic relevance in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patients proposed for the available systemic therapies</w:t>
      </w:r>
      <w:r w:rsidRPr="005F4AAF">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these include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histology; the number, size and site of metastases</w:t>
      </w:r>
      <w:r w:rsidRPr="005F4AAF">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with liver and bone metastases having the worst prognosis</w:t>
      </w:r>
      <w:r w:rsidRPr="005F4AAF">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shrinkage after treatment with targeted agents</w:t>
      </w:r>
      <w:r w:rsidRPr="005F4AAF">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Various integrated scoring systems that aim to optimize prognostication and treatment strategies are based on some of these prognostic factors, comprehending the Memorial Sloan Kettering Cancer Center (MSKCC) and the IMDC prognostic </w:t>
      </w:r>
      <w:proofErr w:type="gramStart"/>
      <w:r>
        <w:rPr>
          <w:rFonts w:ascii="Book Antiqua" w:eastAsia="Book Antiqua" w:hAnsi="Book Antiqua" w:cs="Book Antiqua"/>
          <w:color w:val="000000"/>
        </w:rPr>
        <w:t>scores</w:t>
      </w:r>
      <w:r w:rsidRPr="005F4AAF">
        <w:rPr>
          <w:rFonts w:ascii="Book Antiqua" w:eastAsia="Book Antiqua" w:hAnsi="Book Antiqua" w:cs="Book Antiqua"/>
          <w:color w:val="000000"/>
          <w:szCs w:val="30"/>
          <w:vertAlign w:val="superscript"/>
        </w:rPr>
        <w:t>[</w:t>
      </w:r>
      <w:proofErr w:type="gramEnd"/>
      <w:r w:rsidRPr="005F4AAF">
        <w:rPr>
          <w:rFonts w:ascii="Book Antiqua" w:eastAsia="Book Antiqua" w:hAnsi="Book Antiqua" w:cs="Book Antiqua"/>
          <w:color w:val="000000"/>
          <w:szCs w:val="30"/>
          <w:vertAlign w:val="superscript"/>
        </w:rPr>
        <w:t>4,7,27,28]</w:t>
      </w:r>
      <w:r>
        <w:rPr>
          <w:rFonts w:ascii="Book Antiqua" w:eastAsia="Book Antiqua" w:hAnsi="Book Antiqua" w:cs="Book Antiqua"/>
          <w:color w:val="000000"/>
        </w:rPr>
        <w:t>.</w:t>
      </w:r>
    </w:p>
    <w:p w14:paraId="62319826" w14:textId="77777777" w:rsidR="00A77B3E" w:rsidRDefault="00D55482" w:rsidP="005F4AAF">
      <w:pPr>
        <w:spacing w:line="360" w:lineRule="auto"/>
        <w:ind w:firstLineChars="100" w:firstLine="240"/>
        <w:jc w:val="both"/>
      </w:pPr>
      <w:r>
        <w:rPr>
          <w:rFonts w:ascii="Book Antiqua" w:eastAsia="Book Antiqua" w:hAnsi="Book Antiqua" w:cs="Book Antiqua"/>
          <w:color w:val="000000"/>
        </w:rPr>
        <w:t xml:space="preserve">RCC is an immunogenic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characterized by a remarkable infiltration of immune cells. Systemic immunotherapies, mainly with IFN and IL-2, have long been the only available treatment for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with modest improvement of oncological results, frequent severe toxicity, and persistent CR in less than 5</w:t>
      </w:r>
      <w:r w:rsidR="0067235B">
        <w:rPr>
          <w:rFonts w:ascii="Book Antiqua" w:eastAsia="Book Antiqua" w:hAnsi="Book Antiqua" w:cs="Book Antiqua"/>
          <w:color w:val="000000"/>
        </w:rPr>
        <w:t>-</w:t>
      </w:r>
      <w:r>
        <w:rPr>
          <w:rFonts w:ascii="Book Antiqua" w:eastAsia="Book Antiqua" w:hAnsi="Book Antiqua" w:cs="Book Antiqua"/>
          <w:color w:val="000000"/>
        </w:rPr>
        <w:t>10% of patients receiving high-dose IL-</w:t>
      </w:r>
      <w:proofErr w:type="gramStart"/>
      <w:r>
        <w:rPr>
          <w:rFonts w:ascii="Book Antiqua" w:eastAsia="Book Antiqua" w:hAnsi="Book Antiqua" w:cs="Book Antiqua"/>
          <w:color w:val="000000"/>
        </w:rPr>
        <w:t>2</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3,4,6,7]</w:t>
      </w:r>
      <w:r>
        <w:rPr>
          <w:rFonts w:ascii="Book Antiqua" w:eastAsia="Book Antiqua" w:hAnsi="Book Antiqua" w:cs="Book Antiqua"/>
          <w:color w:val="000000"/>
        </w:rPr>
        <w:t xml:space="preserve">. However, a better understanding of the pathogenesis of the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has determined a substantial evolution in the systemic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based on the use of therapeutic agents that affect specific targets of molecular pathways of RCC</w:t>
      </w:r>
      <w:r w:rsidRPr="0067235B">
        <w:rPr>
          <w:rFonts w:ascii="Book Antiqua" w:eastAsia="Book Antiqua" w:hAnsi="Book Antiqua" w:cs="Book Antiqua"/>
          <w:color w:val="000000"/>
          <w:szCs w:val="30"/>
          <w:vertAlign w:val="superscript"/>
        </w:rPr>
        <w:t>[3,4,8]</w:t>
      </w:r>
      <w:r>
        <w:rPr>
          <w:rFonts w:ascii="Book Antiqua" w:eastAsia="Book Antiqua" w:hAnsi="Book Antiqua" w:cs="Book Antiqua"/>
          <w:color w:val="000000"/>
        </w:rPr>
        <w:t>, and led to improved overall oncology outcomes, but with CR in less than 10% of patients</w:t>
      </w:r>
      <w:r w:rsidRPr="0067235B">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As a consequence, potentially curative MSX is increasingly considered, whenever possible, in the context of multimodal treatments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even though only a minority of patients, about 25% of those with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metastases and probably less than 10% of those with synchronous metastases, seem to be eligible to local treatments, including surgical </w:t>
      </w:r>
      <w:proofErr w:type="gramStart"/>
      <w:r>
        <w:rPr>
          <w:rFonts w:ascii="Book Antiqua" w:eastAsia="Book Antiqua" w:hAnsi="Book Antiqua" w:cs="Book Antiqua"/>
          <w:color w:val="000000"/>
        </w:rPr>
        <w:t>resection</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23A6E19E" w14:textId="77777777" w:rsidR="00A77B3E" w:rsidRDefault="00D55482" w:rsidP="0067235B">
      <w:pPr>
        <w:spacing w:line="360" w:lineRule="auto"/>
        <w:ind w:firstLineChars="100" w:firstLine="240"/>
        <w:jc w:val="both"/>
      </w:pPr>
      <w:r>
        <w:rPr>
          <w:rFonts w:ascii="Book Antiqua" w:eastAsia="Book Antiqua" w:hAnsi="Book Antiqua" w:cs="Book Antiqua"/>
          <w:color w:val="000000"/>
        </w:rPr>
        <w:t xml:space="preserve">Recent guidelines for 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recommend MSX of potentially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metastases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2,12,13,31]</w:t>
      </w:r>
      <w:r>
        <w:rPr>
          <w:rFonts w:ascii="Book Antiqua" w:eastAsia="Book Antiqua" w:hAnsi="Book Antiqua" w:cs="Book Antiqua"/>
          <w:color w:val="000000"/>
        </w:rPr>
        <w:t>, although criteria for selection are heterogeneous</w:t>
      </w:r>
      <w:r w:rsidRPr="0067235B">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MSX is usually </w:t>
      </w:r>
      <w:r>
        <w:rPr>
          <w:rFonts w:ascii="Book Antiqua" w:eastAsia="Book Antiqua" w:hAnsi="Book Antiqua" w:cs="Book Antiqua"/>
          <w:color w:val="000000"/>
        </w:rPr>
        <w:lastRenderedPageBreak/>
        <w:t xml:space="preserve">suggested in patients with good PS, solitary or </w:t>
      </w:r>
      <w:proofErr w:type="spellStart"/>
      <w:r>
        <w:rPr>
          <w:rFonts w:ascii="Book Antiqua" w:eastAsia="Book Antiqua" w:hAnsi="Book Antiqua" w:cs="Book Antiqua"/>
          <w:color w:val="000000"/>
        </w:rPr>
        <w:t>oligometastases</w:t>
      </w:r>
      <w:proofErr w:type="spellEnd"/>
      <w:r>
        <w:rPr>
          <w:rFonts w:ascii="Book Antiqua" w:eastAsia="Book Antiqua" w:hAnsi="Book Antiqua" w:cs="Book Antiqua"/>
          <w:color w:val="000000"/>
        </w:rPr>
        <w:t xml:space="preserve">, and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risk, after multidisciplinary </w:t>
      </w:r>
      <w:proofErr w:type="gramStart"/>
      <w:r>
        <w:rPr>
          <w:rFonts w:ascii="Book Antiqua" w:eastAsia="Book Antiqua" w:hAnsi="Book Antiqua" w:cs="Book Antiqua"/>
          <w:color w:val="000000"/>
        </w:rPr>
        <w:t>evaluation</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2,31]</w:t>
      </w:r>
      <w:r>
        <w:rPr>
          <w:rFonts w:ascii="Book Antiqua" w:eastAsia="Book Antiqua" w:hAnsi="Book Antiqua" w:cs="Book Antiqua"/>
          <w:color w:val="000000"/>
        </w:rPr>
        <w:t xml:space="preserve">. Nevertheless, there is growing evidence that potentially curative resection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metastatic sites, when technically feasible, may represent a promising strategy to achieve durable cure or at least to defer initiation of systemic therapies, in well-selected patients with good performance status and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risk. Actually, the overall utilization of MSX, in the context of multimodality treatment of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has progressively increased in recent </w:t>
      </w:r>
      <w:proofErr w:type="gramStart"/>
      <w:r>
        <w:rPr>
          <w:rFonts w:ascii="Book Antiqua" w:eastAsia="Book Antiqua" w:hAnsi="Book Antiqua" w:cs="Book Antiqua"/>
          <w:color w:val="000000"/>
        </w:rPr>
        <w:t>years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2,5,6,9,11,12-15]</w:t>
      </w:r>
      <w:r>
        <w:rPr>
          <w:rFonts w:ascii="Book Antiqua" w:eastAsia="Book Antiqua" w:hAnsi="Book Antiqua" w:cs="Book Antiqua"/>
          <w:color w:val="000000"/>
        </w:rPr>
        <w:t>. In a recent population-based analysis, surgical resection of RCC metastases has been associated with rates of overall complication, major complication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III-IV) and in-hospital mortality of 45.7%, 25.1% and 2.4%, </w:t>
      </w:r>
      <w:proofErr w:type="gramStart"/>
      <w:r>
        <w:rPr>
          <w:rFonts w:ascii="Book Antiqua" w:eastAsia="Book Antiqua" w:hAnsi="Book Antiqua" w:cs="Book Antiqua"/>
          <w:color w:val="000000"/>
        </w:rPr>
        <w:t>respectively</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perioperative mortality of 0.9% to 2.3% has been reported in other </w:t>
      </w:r>
      <w:proofErr w:type="gramStart"/>
      <w:r>
        <w:rPr>
          <w:rFonts w:ascii="Book Antiqua" w:eastAsia="Book Antiqua" w:hAnsi="Book Antiqua" w:cs="Book Antiqua"/>
          <w:color w:val="000000"/>
        </w:rPr>
        <w:t>series</w:t>
      </w:r>
      <w:r w:rsidRPr="0067235B">
        <w:rPr>
          <w:rFonts w:ascii="Book Antiqua" w:eastAsia="Book Antiqua" w:hAnsi="Book Antiqua" w:cs="Book Antiqua"/>
          <w:color w:val="000000"/>
          <w:szCs w:val="30"/>
          <w:vertAlign w:val="superscript"/>
        </w:rPr>
        <w:t>[</w:t>
      </w:r>
      <w:proofErr w:type="gramEnd"/>
      <w:r w:rsidRPr="0067235B">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Nevertheless, multiple studies demonstrate a long-term survival advantage after complete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(CMSX) of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metastases to parenchymal organs, </w:t>
      </w:r>
      <w:r>
        <w:rPr>
          <w:rFonts w:ascii="Book Antiqua" w:eastAsia="Book Antiqua" w:hAnsi="Book Antiqua" w:cs="Book Antiqua"/>
          <w:i/>
          <w:iCs/>
          <w:color w:val="000000"/>
        </w:rPr>
        <w:t>vs</w:t>
      </w:r>
      <w:r>
        <w:rPr>
          <w:rFonts w:ascii="Book Antiqua" w:eastAsia="Book Antiqua" w:hAnsi="Book Antiqua" w:cs="Book Antiqua"/>
          <w:color w:val="000000"/>
        </w:rPr>
        <w:t xml:space="preserve"> either incomplete or no MSX, and also patients with metastases to multiple sites may benefit from </w:t>
      </w:r>
      <w:proofErr w:type="gramStart"/>
      <w:r>
        <w:rPr>
          <w:rFonts w:ascii="Book Antiqua" w:eastAsia="Book Antiqua" w:hAnsi="Book Antiqua" w:cs="Book Antiqua"/>
          <w:color w:val="000000"/>
        </w:rPr>
        <w:t>CMSX</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a wide series of 887 patients who developed multiple metastases after nephrectomy for RCC between 1976 and 2006</w:t>
      </w:r>
      <w:r w:rsidRPr="004D1F10">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125 (14%) underwent complete surgical resection of all metastases; CMSX was associated with a significant prolongation of median CSS, also in case of synchronous and/or multiple metastases. The systematic review of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has noticeably confirmed that OS and CSS rates of RCC metastatic to multiple sites are significantly longer after CMSX, compared with incomplete or no MSX. In a more recent systematic review of 2267 patients, 958 who received CMSX and 1309 without </w:t>
      </w:r>
      <w:proofErr w:type="gramStart"/>
      <w:r>
        <w:rPr>
          <w:rFonts w:ascii="Book Antiqua" w:eastAsia="Book Antiqua" w:hAnsi="Book Antiqua" w:cs="Book Antiqua"/>
          <w:color w:val="000000"/>
        </w:rPr>
        <w:t>CMSX</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CMSX significantly reduced the overall mortality; the median OS ranged between 36.5 and 142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CMSX </w:t>
      </w:r>
      <w:r>
        <w:rPr>
          <w:rFonts w:ascii="Book Antiqua" w:eastAsia="Book Antiqua" w:hAnsi="Book Antiqua" w:cs="Book Antiqua"/>
          <w:i/>
          <w:iCs/>
          <w:color w:val="000000"/>
        </w:rPr>
        <w:t>vs</w:t>
      </w:r>
      <w:r>
        <w:rPr>
          <w:rFonts w:ascii="Book Antiqua" w:eastAsia="Book Antiqua" w:hAnsi="Book Antiqua" w:cs="Book Antiqua"/>
          <w:color w:val="000000"/>
        </w:rPr>
        <w:t xml:space="preserve"> 8.4 and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CMSX; 6 of the 8 studies evaluated in the systematic review included 36% to 56% of patients with metastases to multiple organ sites. Another systematic review based on 56 </w:t>
      </w:r>
      <w:proofErr w:type="gramStart"/>
      <w:r>
        <w:rPr>
          <w:rFonts w:ascii="Book Antiqua" w:eastAsia="Book Antiqua" w:hAnsi="Book Antiqua" w:cs="Book Antiqua"/>
          <w:color w:val="000000"/>
        </w:rPr>
        <w:t>studies</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the median OS ranged from 36 to 142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undergoing MSX, compared to 8-27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those without MSX; the most relevant prognostic factor for OS was CMSX; lung MSX seemed to show the best survival benefit. The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impact of MSX has been confirmed </w:t>
      </w:r>
      <w:r>
        <w:rPr>
          <w:rFonts w:ascii="Book Antiqua" w:eastAsia="Book Antiqua" w:hAnsi="Book Antiqua" w:cs="Book Antiqua"/>
          <w:color w:val="000000"/>
        </w:rPr>
        <w:lastRenderedPageBreak/>
        <w:t xml:space="preserve">also in patients treated in the targeted therapy </w:t>
      </w:r>
      <w:proofErr w:type="gramStart"/>
      <w:r>
        <w:rPr>
          <w:rFonts w:ascii="Book Antiqua" w:eastAsia="Book Antiqua" w:hAnsi="Book Antiqua" w:cs="Book Antiqua"/>
          <w:color w:val="000000"/>
        </w:rPr>
        <w:t>era</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a recent nationwide series from </w:t>
      </w:r>
      <w:r w:rsidR="004D1F10">
        <w:rPr>
          <w:rFonts w:ascii="Book Antiqua" w:eastAsia="Book Antiqua" w:hAnsi="Book Antiqua" w:cs="Book Antiqua"/>
          <w:color w:val="000000"/>
        </w:rPr>
        <w:t>United States</w:t>
      </w:r>
      <w:r>
        <w:rPr>
          <w:rFonts w:ascii="Book Antiqua" w:eastAsia="Book Antiqua" w:hAnsi="Book Antiqua" w:cs="Book Antiqua"/>
          <w:color w:val="000000"/>
        </w:rPr>
        <w:t xml:space="preserve"> including 6994 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who underwent </w:t>
      </w:r>
      <w:proofErr w:type="spellStart"/>
      <w:r>
        <w:rPr>
          <w:rFonts w:ascii="Book Antiqua" w:eastAsia="Book Antiqua" w:hAnsi="Book Antiqua" w:cs="Book Antiqua"/>
          <w:color w:val="000000"/>
        </w:rPr>
        <w:t>cytoreductive</w:t>
      </w:r>
      <w:proofErr w:type="spellEnd"/>
      <w:r>
        <w:rPr>
          <w:rFonts w:ascii="Book Antiqua" w:eastAsia="Book Antiqua" w:hAnsi="Book Antiqua" w:cs="Book Antiqua"/>
          <w:color w:val="000000"/>
        </w:rPr>
        <w:t xml:space="preserve"> nephrectomy from 2006 to 2013</w:t>
      </w:r>
      <w:r w:rsidRPr="004D1F10">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total of 1976 patients (28.3%) underwent surgical resection of metastatic lesions; the median OS was 24.1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MSX patients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18.9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without MSX (</w:t>
      </w:r>
      <w:r w:rsidRPr="004D1F10">
        <w:rPr>
          <w:rFonts w:ascii="Book Antiqua" w:eastAsia="Book Antiqua" w:hAnsi="Book Antiqua" w:cs="Book Antiqua"/>
          <w:i/>
          <w:iCs/>
          <w:color w:val="000000"/>
        </w:rPr>
        <w:t>P</w:t>
      </w:r>
      <w:r w:rsidR="004D1F10">
        <w:rPr>
          <w:rFonts w:ascii="Book Antiqua" w:eastAsia="Book Antiqua" w:hAnsi="Book Antiqua" w:cs="Book Antiqua"/>
          <w:color w:val="000000"/>
        </w:rPr>
        <w:t xml:space="preserve"> </w:t>
      </w:r>
      <w:r>
        <w:rPr>
          <w:rFonts w:ascii="Book Antiqua" w:eastAsia="Book Antiqua" w:hAnsi="Book Antiqua" w:cs="Book Antiqua"/>
          <w:color w:val="000000"/>
        </w:rPr>
        <w:t>&lt;</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the 1-, 2-, and 5-year OS rates for MSX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no MSX patients were 68.4%, 50.0%, and 24.4%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64.1%, 43.0%, and 19.5%, respectively (</w:t>
      </w:r>
      <w:r w:rsidRPr="004D1F10">
        <w:rPr>
          <w:rFonts w:ascii="Book Antiqua" w:eastAsia="Book Antiqua" w:hAnsi="Book Antiqua" w:cs="Book Antiqua"/>
          <w:i/>
          <w:iCs/>
          <w:color w:val="000000"/>
        </w:rPr>
        <w:t>P</w:t>
      </w:r>
      <w:r w:rsidR="004D1F10">
        <w:rPr>
          <w:rFonts w:ascii="Book Antiqua" w:eastAsia="Book Antiqua" w:hAnsi="Book Antiqua" w:cs="Book Antiqua"/>
          <w:color w:val="000000"/>
        </w:rPr>
        <w:t xml:space="preserve"> </w:t>
      </w:r>
      <w:r>
        <w:rPr>
          <w:rFonts w:ascii="Book Antiqua" w:eastAsia="Book Antiqua" w:hAnsi="Book Antiqua" w:cs="Book Antiqua"/>
          <w:color w:val="000000"/>
        </w:rPr>
        <w:t>&lt;</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survival advantage of MSX was confirmed also among patients treated with targeted therapies, where the 1-, 2-, and 5-year OS rates for MSX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no MSX patients were 67.8%, 45.3% and 19.4% </w:t>
      </w:r>
      <w:r w:rsidRPr="004D1F10">
        <w:rPr>
          <w:rFonts w:ascii="Book Antiqua" w:eastAsia="Book Antiqua" w:hAnsi="Book Antiqua" w:cs="Book Antiqua"/>
          <w:i/>
          <w:iCs/>
          <w:color w:val="000000"/>
        </w:rPr>
        <w:t>vs</w:t>
      </w:r>
      <w:r>
        <w:rPr>
          <w:rFonts w:ascii="Book Antiqua" w:eastAsia="Book Antiqua" w:hAnsi="Book Antiqua" w:cs="Book Antiqua"/>
          <w:color w:val="000000"/>
        </w:rPr>
        <w:t xml:space="preserve"> 65.9%, 39.4%, and 15.2%,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In addition, also incomplete MSX followed by targeted therapy has been recently suggested to give some advantage in OS and progression-free survival, compared to targeted therapy </w:t>
      </w:r>
      <w:proofErr w:type="gramStart"/>
      <w:r>
        <w:rPr>
          <w:rFonts w:ascii="Book Antiqua" w:eastAsia="Book Antiqua" w:hAnsi="Book Antiqua" w:cs="Book Antiqua"/>
          <w:color w:val="000000"/>
        </w:rPr>
        <w:t>alone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simultaneous occurrence of metastases in the liver and lungs seems to be the worst combination in terms of long-term </w:t>
      </w:r>
      <w:proofErr w:type="gramStart"/>
      <w:r>
        <w:rPr>
          <w:rFonts w:ascii="Book Antiqua" w:eastAsia="Book Antiqua" w:hAnsi="Book Antiqua" w:cs="Book Antiqua"/>
          <w:color w:val="000000"/>
        </w:rPr>
        <w:t>prognosis</w:t>
      </w:r>
      <w:r w:rsidRPr="007126B4">
        <w:rPr>
          <w:rFonts w:ascii="Book Antiqua" w:eastAsia="Book Antiqua" w:hAnsi="Book Antiqua" w:cs="Book Antiqua"/>
          <w:color w:val="000000"/>
          <w:szCs w:val="30"/>
          <w:vertAlign w:val="superscript"/>
        </w:rPr>
        <w:t>[</w:t>
      </w:r>
      <w:proofErr w:type="gramEnd"/>
      <w:r w:rsidRPr="007126B4">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542A2EE2" w14:textId="37B24E7A" w:rsidR="00A77B3E" w:rsidRDefault="00D55482" w:rsidP="004D1F10">
      <w:pPr>
        <w:spacing w:line="360" w:lineRule="auto"/>
        <w:ind w:firstLineChars="100" w:firstLine="240"/>
        <w:jc w:val="both"/>
      </w:pP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mRCC</w:t>
      </w:r>
      <w:proofErr w:type="spellEnd"/>
      <w:r>
        <w:rPr>
          <w:rFonts w:ascii="Book Antiqua" w:eastAsia="Book Antiqua" w:hAnsi="Book Antiqua" w:cs="Book Antiqua"/>
          <w:color w:val="000000"/>
        </w:rPr>
        <w:t xml:space="preserve"> are usually managed by combining local treatments and systemic therapy. The sequencing of MSX and systemic treatments is however still debated. In selected patients, especially in case of limited metastatic disease, MSX may reduce systemic therapy and the associated toxicities, either delaying its initiation or withdrawing treatment for a </w:t>
      </w:r>
      <w:proofErr w:type="gramStart"/>
      <w:r>
        <w:rPr>
          <w:rFonts w:ascii="Book Antiqua" w:eastAsia="Book Antiqua" w:hAnsi="Book Antiqua" w:cs="Book Antiqua"/>
          <w:color w:val="000000"/>
        </w:rPr>
        <w:t>while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Neoadjuvant targeted therapy before MSX has been suggested by some </w:t>
      </w:r>
      <w:proofErr w:type="gramStart"/>
      <w:r>
        <w:rPr>
          <w:rFonts w:ascii="Book Antiqua" w:eastAsia="Book Antiqua" w:hAnsi="Book Antiqua" w:cs="Book Antiqua"/>
          <w:color w:val="000000"/>
        </w:rPr>
        <w:t>authors</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The overall impact of adjuvant systemic therapy with targeted or immunomodulatory agents after CMSX is still uncertain, and multiple studies are </w:t>
      </w:r>
      <w:proofErr w:type="gramStart"/>
      <w:r>
        <w:rPr>
          <w:rFonts w:ascii="Book Antiqua" w:eastAsia="Book Antiqua" w:hAnsi="Book Antiqua" w:cs="Book Antiqua"/>
          <w:color w:val="000000"/>
        </w:rPr>
        <w:t>underway</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6,36]</w:t>
      </w:r>
      <w:r>
        <w:rPr>
          <w:rFonts w:ascii="Book Antiqua" w:eastAsia="Book Antiqua" w:hAnsi="Book Antiqua" w:cs="Book Antiqua"/>
          <w:color w:val="000000"/>
        </w:rPr>
        <w:t xml:space="preserve">. In a small multicenter RCT of 69 patients with metastatic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pretreated with nephrectomy, postoperative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after radical MSX of ≤</w:t>
      </w:r>
      <w:r w:rsidR="004D1F10">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r w:rsidR="00C64446">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had no impact on the oncological </w:t>
      </w:r>
      <w:proofErr w:type="gramStart"/>
      <w:r>
        <w:rPr>
          <w:rFonts w:ascii="Book Antiqua" w:eastAsia="Book Antiqua" w:hAnsi="Book Antiqua" w:cs="Book Antiqua"/>
          <w:color w:val="000000"/>
        </w:rPr>
        <w:t>outcome</w:t>
      </w:r>
      <w:r w:rsidRPr="004D1F10">
        <w:rPr>
          <w:rFonts w:ascii="Book Antiqua" w:eastAsia="Book Antiqua" w:hAnsi="Book Antiqua" w:cs="Book Antiqua"/>
          <w:color w:val="000000"/>
          <w:szCs w:val="30"/>
          <w:vertAlign w:val="superscript"/>
        </w:rPr>
        <w:t>[</w:t>
      </w:r>
      <w:proofErr w:type="gramEnd"/>
      <w:r w:rsidRPr="004D1F10">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71556EB0" w14:textId="77777777" w:rsidR="00A77B3E" w:rsidRDefault="00D55482" w:rsidP="004D1F10">
      <w:pPr>
        <w:spacing w:line="360" w:lineRule="auto"/>
        <w:ind w:firstLineChars="100" w:firstLine="240"/>
        <w:jc w:val="both"/>
      </w:pPr>
      <w:r>
        <w:rPr>
          <w:rFonts w:ascii="Book Antiqua" w:eastAsia="Book Antiqua" w:hAnsi="Book Antiqua" w:cs="Book Antiqua"/>
          <w:color w:val="000000"/>
        </w:rPr>
        <w:t xml:space="preserve">Different techniques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focal ablation, including RFTA, microwave ablation, and </w:t>
      </w:r>
      <w:proofErr w:type="spellStart"/>
      <w:r>
        <w:rPr>
          <w:rFonts w:ascii="Book Antiqua" w:eastAsia="Book Antiqua" w:hAnsi="Book Antiqua" w:cs="Book Antiqua"/>
          <w:color w:val="000000"/>
        </w:rPr>
        <w:t>cryoablation</w:t>
      </w:r>
      <w:proofErr w:type="spellEnd"/>
      <w:r>
        <w:rPr>
          <w:rFonts w:ascii="Book Antiqua" w:eastAsia="Book Antiqua" w:hAnsi="Book Antiqua" w:cs="Book Antiqua"/>
          <w:color w:val="000000"/>
        </w:rPr>
        <w:t xml:space="preserve">, either percutaneous image-guided or intraoperative, are well-established minimally invasive treatment modalities in selected RCC patients, with specific indications according to the features of the single </w:t>
      </w:r>
      <w:proofErr w:type="spellStart"/>
      <w:proofErr w:type="gramStart"/>
      <w:r>
        <w:rPr>
          <w:rFonts w:ascii="Book Antiqua" w:eastAsia="Book Antiqua" w:hAnsi="Book Antiqua" w:cs="Book Antiqua"/>
          <w:color w:val="000000"/>
        </w:rPr>
        <w:t>tumours</w:t>
      </w:r>
      <w:proofErr w:type="spellEnd"/>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At present, despite higher local recurrence rates, local ablation of primary RCC is considered a reasonable alternative to surgery in appropriately selected patients, because is easy to </w:t>
      </w:r>
      <w:r>
        <w:rPr>
          <w:rFonts w:ascii="Book Antiqua" w:eastAsia="Book Antiqua" w:hAnsi="Book Antiqua" w:cs="Book Antiqua"/>
          <w:color w:val="000000"/>
        </w:rPr>
        <w:lastRenderedPageBreak/>
        <w:t>use, with fewer complication rates, shorter hospital stay, faster convalescence and lower overall costs</w:t>
      </w:r>
      <w:r w:rsidRPr="00400060">
        <w:rPr>
          <w:rFonts w:ascii="Book Antiqua" w:eastAsia="Book Antiqua" w:hAnsi="Book Antiqua" w:cs="Book Antiqua"/>
          <w:color w:val="000000"/>
          <w:szCs w:val="30"/>
          <w:vertAlign w:val="superscript"/>
        </w:rPr>
        <w:t>[6,39]</w:t>
      </w:r>
      <w:r>
        <w:rPr>
          <w:rFonts w:ascii="Book Antiqua" w:eastAsia="Book Antiqua" w:hAnsi="Book Antiqua" w:cs="Book Antiqua"/>
          <w:color w:val="000000"/>
        </w:rPr>
        <w:t xml:space="preserve">. Moreover, RFTA is diffusely accepted as an effective minimally invasive modality in the treatment of metastases located to the liver and the </w:t>
      </w:r>
      <w:proofErr w:type="gramStart"/>
      <w:r>
        <w:rPr>
          <w:rFonts w:ascii="Book Antiqua" w:eastAsia="Book Antiqua" w:hAnsi="Book Antiqua" w:cs="Book Antiqua"/>
          <w:color w:val="000000"/>
        </w:rPr>
        <w:t>lungs</w:t>
      </w:r>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 xml:space="preserve">. Also SBRT may be useful in the management of both primary and metastatic </w:t>
      </w:r>
      <w:proofErr w:type="gramStart"/>
      <w:r>
        <w:rPr>
          <w:rFonts w:ascii="Book Antiqua" w:eastAsia="Book Antiqua" w:hAnsi="Book Antiqua" w:cs="Book Antiqua"/>
          <w:color w:val="000000"/>
        </w:rPr>
        <w:t>RCC</w:t>
      </w:r>
      <w:r w:rsidRPr="00400060">
        <w:rPr>
          <w:rFonts w:ascii="Book Antiqua" w:eastAsia="Book Antiqua" w:hAnsi="Book Antiqua" w:cs="Book Antiqua"/>
          <w:color w:val="000000"/>
          <w:szCs w:val="30"/>
          <w:vertAlign w:val="superscript"/>
        </w:rPr>
        <w:t>[</w:t>
      </w:r>
      <w:proofErr w:type="gramEnd"/>
      <w:r w:rsidRPr="00400060">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LuMs</w:t>
      </w:r>
      <w:proofErr w:type="spellEnd"/>
      <w:r w:rsidRPr="00400060">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758446ED" w14:textId="77777777" w:rsidR="00A77B3E" w:rsidRDefault="00D55482" w:rsidP="00400060">
      <w:pPr>
        <w:spacing w:line="360" w:lineRule="auto"/>
        <w:ind w:firstLineChars="100" w:firstLine="240"/>
        <w:jc w:val="both"/>
      </w:pPr>
      <w:r>
        <w:rPr>
          <w:rFonts w:ascii="Book Antiqua" w:eastAsia="Book Antiqua" w:hAnsi="Book Antiqua" w:cs="Book Antiqua"/>
          <w:color w:val="000000"/>
        </w:rPr>
        <w:t xml:space="preserve">Lungs represent the most common site of metastasis from </w:t>
      </w:r>
      <w:proofErr w:type="spellStart"/>
      <w:proofErr w:type="gramStart"/>
      <w:r>
        <w:rPr>
          <w:rFonts w:ascii="Book Antiqua" w:eastAsia="Book Antiqua" w:hAnsi="Book Antiqua" w:cs="Book Antiqua"/>
          <w:color w:val="000000"/>
        </w:rPr>
        <w:t>ccRCC</w:t>
      </w:r>
      <w:proofErr w:type="spellEnd"/>
      <w:r w:rsidRPr="001E6F54">
        <w:rPr>
          <w:rFonts w:ascii="Book Antiqua" w:eastAsia="Book Antiqua" w:hAnsi="Book Antiqua" w:cs="Book Antiqua"/>
          <w:color w:val="000000"/>
          <w:szCs w:val="30"/>
          <w:vertAlign w:val="superscript"/>
        </w:rPr>
        <w:t>[</w:t>
      </w:r>
      <w:proofErr w:type="gramEnd"/>
      <w:r w:rsidRPr="001E6F54">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with an incidence of 30% to 50% in patients with </w:t>
      </w:r>
      <w:proofErr w:type="spellStart"/>
      <w:r>
        <w:rPr>
          <w:rFonts w:ascii="Book Antiqua" w:eastAsia="Book Antiqua" w:hAnsi="Book Antiqua" w:cs="Book Antiqua"/>
          <w:color w:val="000000"/>
        </w:rPr>
        <w:t>mRCC</w:t>
      </w:r>
      <w:proofErr w:type="spellEnd"/>
      <w:r w:rsidRPr="001E6F54">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Largest case series of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reported 5-year survival rates of 37% to 54% for potentially curative resection of solitary or </w:t>
      </w:r>
      <w:proofErr w:type="spellStart"/>
      <w:r>
        <w:rPr>
          <w:rFonts w:ascii="Book Antiqua" w:eastAsia="Book Antiqua" w:hAnsi="Book Antiqua" w:cs="Book Antiqua"/>
          <w:color w:val="000000"/>
        </w:rPr>
        <w:t>oligometastatic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in selected </w:t>
      </w:r>
      <w:proofErr w:type="gramStart"/>
      <w:r>
        <w:rPr>
          <w:rFonts w:ascii="Book Antiqua" w:eastAsia="Book Antiqua" w:hAnsi="Book Antiqua" w:cs="Book Antiqua"/>
          <w:color w:val="000000"/>
        </w:rPr>
        <w:t>patients</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findings have been confirmed in recent systematic </w:t>
      </w:r>
      <w:proofErr w:type="gramStart"/>
      <w:r>
        <w:rPr>
          <w:rFonts w:ascii="Book Antiqua" w:eastAsia="Book Antiqua" w:hAnsi="Book Antiqua" w:cs="Book Antiqua"/>
          <w:color w:val="000000"/>
        </w:rPr>
        <w:t>reviews</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14,15,44]</w:t>
      </w:r>
      <w:r>
        <w:rPr>
          <w:rFonts w:ascii="Book Antiqua" w:eastAsia="Book Antiqua" w:hAnsi="Book Antiqua" w:cs="Book Antiqua"/>
          <w:color w:val="000000"/>
        </w:rPr>
        <w:t xml:space="preserve">. Systematic lymph node dissection along with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has been suggested to achieve potentially curative surgery and better loco-regional control of the thoracic </w:t>
      </w:r>
      <w:proofErr w:type="gramStart"/>
      <w:r>
        <w:rPr>
          <w:rFonts w:ascii="Book Antiqua" w:eastAsia="Book Antiqua" w:hAnsi="Book Antiqua" w:cs="Book Antiqua"/>
          <w:color w:val="000000"/>
        </w:rPr>
        <w:t>disease</w:t>
      </w:r>
      <w:r w:rsidRPr="00F14D2B">
        <w:rPr>
          <w:rFonts w:ascii="Book Antiqua" w:eastAsia="Book Antiqua" w:hAnsi="Book Antiqua" w:cs="Book Antiqua"/>
          <w:color w:val="000000"/>
          <w:szCs w:val="30"/>
          <w:vertAlign w:val="superscript"/>
        </w:rPr>
        <w:t>[</w:t>
      </w:r>
      <w:proofErr w:type="gramEnd"/>
      <w:r w:rsidRPr="00F14D2B">
        <w:rPr>
          <w:rFonts w:ascii="Book Antiqua" w:eastAsia="Book Antiqua" w:hAnsi="Book Antiqua" w:cs="Book Antiqua"/>
          <w:color w:val="000000"/>
          <w:szCs w:val="30"/>
          <w:vertAlign w:val="superscript"/>
        </w:rPr>
        <w:t>44,45]</w:t>
      </w:r>
      <w:r>
        <w:rPr>
          <w:rFonts w:ascii="Book Antiqua" w:eastAsia="Book Antiqua" w:hAnsi="Book Antiqua" w:cs="Book Antiqua"/>
          <w:color w:val="000000"/>
        </w:rPr>
        <w:t xml:space="preserve">. In the case presented here,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recurred obstinately, and were treated twice with </w:t>
      </w:r>
      <w:proofErr w:type="spellStart"/>
      <w:r>
        <w:rPr>
          <w:rFonts w:ascii="Book Antiqua" w:eastAsia="Book Antiqua" w:hAnsi="Book Antiqua" w:cs="Book Antiqua"/>
          <w:color w:val="000000"/>
        </w:rPr>
        <w:t>LuMSX</w:t>
      </w:r>
      <w:proofErr w:type="spellEnd"/>
      <w:r>
        <w:rPr>
          <w:rFonts w:ascii="Book Antiqua" w:eastAsia="Book Antiqua" w:hAnsi="Book Antiqua" w:cs="Book Antiqua"/>
          <w:color w:val="000000"/>
        </w:rPr>
        <w:t xml:space="preserve"> and systematic lymph node dissection, and once with SBRT, while their responsiveness to systemic therapies was variable.</w:t>
      </w:r>
    </w:p>
    <w:p w14:paraId="6EA1EF00" w14:textId="77777777" w:rsidR="00A77B3E" w:rsidRDefault="00D55482" w:rsidP="003605E0">
      <w:pPr>
        <w:spacing w:line="360" w:lineRule="auto"/>
        <w:ind w:firstLineChars="100" w:firstLine="240"/>
        <w:jc w:val="both"/>
      </w:pP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are present in about 20% of patients with </w:t>
      </w:r>
      <w:proofErr w:type="spellStart"/>
      <w:proofErr w:type="gramStart"/>
      <w:r>
        <w:rPr>
          <w:rFonts w:ascii="Book Antiqua" w:eastAsia="Book Antiqua" w:hAnsi="Book Antiqua" w:cs="Book Antiqua"/>
          <w:color w:val="000000"/>
        </w:rPr>
        <w:t>mRCC</w:t>
      </w:r>
      <w:proofErr w:type="spellEnd"/>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26,30]</w:t>
      </w:r>
      <w:r>
        <w:rPr>
          <w:rFonts w:ascii="Book Antiqua" w:eastAsia="Book Antiqua" w:hAnsi="Book Antiqua" w:cs="Book Antiqua"/>
          <w:color w:val="000000"/>
        </w:rPr>
        <w:t>, are multiple in 75% and associated with extrahepatic disease in 85-90% of patients, respectively</w:t>
      </w:r>
      <w:r w:rsidRPr="003605E0">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have been traditionally associated with poor oncological outcomes, also in patients receiving targeted systemic </w:t>
      </w:r>
      <w:proofErr w:type="gramStart"/>
      <w:r>
        <w:rPr>
          <w:rFonts w:ascii="Book Antiqua" w:eastAsia="Book Antiqua" w:hAnsi="Book Antiqua" w:cs="Book Antiqua"/>
          <w:color w:val="000000"/>
        </w:rPr>
        <w:t>therapies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30,46]</w:t>
      </w:r>
      <w:r>
        <w:rPr>
          <w:rFonts w:ascii="Book Antiqua" w:eastAsia="Book Antiqua" w:hAnsi="Book Antiqua" w:cs="Book Antiqua"/>
          <w:color w:val="000000"/>
        </w:rPr>
        <w:t xml:space="preserve">. Nevertheless, there is an increasing consensus toward performing </w:t>
      </w:r>
      <w:proofErr w:type="spellStart"/>
      <w:r>
        <w:rPr>
          <w:rFonts w:ascii="Book Antiqua" w:eastAsia="Book Antiqua" w:hAnsi="Book Antiqua" w:cs="Book Antiqua"/>
          <w:color w:val="000000"/>
        </w:rPr>
        <w:t>LiMSX</w:t>
      </w:r>
      <w:proofErr w:type="spellEnd"/>
      <w:r w:rsidRPr="003605E0">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since the overall oncological outcomes of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in selected patients seem to be not inferior to those reported after LR for colorectal </w:t>
      </w:r>
      <w:proofErr w:type="spellStart"/>
      <w:r>
        <w:rPr>
          <w:rFonts w:ascii="Book Antiqua" w:eastAsia="Book Antiqua" w:hAnsi="Book Antiqua" w:cs="Book Antiqua"/>
          <w:color w:val="000000"/>
        </w:rPr>
        <w:t>LiMs</w:t>
      </w:r>
      <w:proofErr w:type="spellEnd"/>
      <w:r w:rsidRPr="003605E0">
        <w:rPr>
          <w:rFonts w:ascii="Book Antiqua" w:eastAsia="Book Antiqua" w:hAnsi="Book Antiqua" w:cs="Book Antiqua"/>
          <w:color w:val="000000"/>
          <w:szCs w:val="30"/>
          <w:vertAlign w:val="superscript"/>
        </w:rPr>
        <w:t>[46,49]</w:t>
      </w:r>
      <w:r>
        <w:rPr>
          <w:rFonts w:ascii="Book Antiqua" w:eastAsia="Book Antiqua" w:hAnsi="Book Antiqua" w:cs="Book Antiqua"/>
          <w:color w:val="000000"/>
        </w:rPr>
        <w:t xml:space="preserve">. The number of liver nodules does not affect the oncological outcomes in most </w:t>
      </w:r>
      <w:proofErr w:type="gramStart"/>
      <w:r>
        <w:rPr>
          <w:rFonts w:ascii="Book Antiqua" w:eastAsia="Book Antiqua" w:hAnsi="Book Antiqua" w:cs="Book Antiqua"/>
          <w:color w:val="000000"/>
        </w:rPr>
        <w:t>studies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RFTA of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xml:space="preserve"> may represent an alternative to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in selected </w:t>
      </w:r>
      <w:proofErr w:type="gramStart"/>
      <w:r>
        <w:rPr>
          <w:rFonts w:ascii="Book Antiqua" w:eastAsia="Book Antiqua" w:hAnsi="Book Antiqua" w:cs="Book Antiqua"/>
          <w:color w:val="000000"/>
        </w:rPr>
        <w:t>patients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40,47]</w:t>
      </w:r>
      <w:r>
        <w:rPr>
          <w:rFonts w:ascii="Book Antiqua" w:eastAsia="Book Antiqua" w:hAnsi="Book Antiqua" w:cs="Book Antiqua"/>
          <w:color w:val="000000"/>
        </w:rPr>
        <w:t xml:space="preserve">. In our patient, complete </w:t>
      </w:r>
      <w:proofErr w:type="spellStart"/>
      <w:r>
        <w:rPr>
          <w:rFonts w:ascii="Book Antiqua" w:eastAsia="Book Antiqua" w:hAnsi="Book Antiqua" w:cs="Book Antiqua"/>
          <w:color w:val="000000"/>
        </w:rPr>
        <w:t>LiMSX</w:t>
      </w:r>
      <w:proofErr w:type="spellEnd"/>
      <w:r>
        <w:rPr>
          <w:rFonts w:ascii="Book Antiqua" w:eastAsia="Book Antiqua" w:hAnsi="Book Antiqua" w:cs="Book Antiqua"/>
          <w:color w:val="000000"/>
        </w:rPr>
        <w:t xml:space="preserve"> was achieved with multiple limited IOUS-guided resections, with the minimum sufficient oncological margin, and 3 RFTA, to preserve as much </w:t>
      </w:r>
      <w:proofErr w:type="spellStart"/>
      <w:r>
        <w:rPr>
          <w:rFonts w:ascii="Book Antiqua" w:eastAsia="Book Antiqua" w:hAnsi="Book Antiqua" w:cs="Book Antiqua"/>
          <w:color w:val="000000"/>
        </w:rPr>
        <w:t>non</w:t>
      </w:r>
      <w:r w:rsidR="005F4AAF">
        <w:rPr>
          <w:rFonts w:ascii="Book Antiqua" w:eastAsia="Book Antiqua" w:hAnsi="Book Antiqua" w:cs="Book Antiqua"/>
          <w:color w:val="000000"/>
        </w:rPr>
        <w:t>tumour</w:t>
      </w:r>
      <w:r>
        <w:rPr>
          <w:rFonts w:ascii="Book Antiqua" w:eastAsia="Book Antiqua" w:hAnsi="Book Antiqua" w:cs="Book Antiqua"/>
          <w:color w:val="000000"/>
        </w:rPr>
        <w:t>ous</w:t>
      </w:r>
      <w:proofErr w:type="spellEnd"/>
      <w:r>
        <w:rPr>
          <w:rFonts w:ascii="Book Antiqua" w:eastAsia="Book Antiqua" w:hAnsi="Book Antiqua" w:cs="Book Antiqua"/>
          <w:color w:val="000000"/>
        </w:rPr>
        <w:t xml:space="preserve"> liver parenchyma as possible along with major intrahepatic vessels. This strategy is termed "conservative" or "parenchymal-sparing", and has the advantage of limiting the risk of </w:t>
      </w:r>
      <w:proofErr w:type="spellStart"/>
      <w:r>
        <w:rPr>
          <w:rFonts w:ascii="Book Antiqua" w:eastAsia="Book Antiqua" w:hAnsi="Book Antiqua" w:cs="Book Antiqua"/>
          <w:color w:val="000000"/>
        </w:rPr>
        <w:t>posthepatectomy</w:t>
      </w:r>
      <w:proofErr w:type="spellEnd"/>
      <w:r>
        <w:rPr>
          <w:rFonts w:ascii="Book Antiqua" w:eastAsia="Book Antiqua" w:hAnsi="Book Antiqua" w:cs="Book Antiqua"/>
          <w:color w:val="000000"/>
        </w:rPr>
        <w:t xml:space="preserve"> liver failure even in patients with extensive liver </w:t>
      </w:r>
      <w:r>
        <w:rPr>
          <w:rFonts w:ascii="Book Antiqua" w:eastAsia="Book Antiqua" w:hAnsi="Book Antiqua" w:cs="Book Antiqua"/>
          <w:color w:val="000000"/>
        </w:rPr>
        <w:lastRenderedPageBreak/>
        <w:t xml:space="preserve">disease, but also of increasing the chance of liver re-resection in case of </w:t>
      </w:r>
      <w:proofErr w:type="gramStart"/>
      <w:r>
        <w:rPr>
          <w:rFonts w:ascii="Book Antiqua" w:eastAsia="Book Antiqua" w:hAnsi="Book Antiqua" w:cs="Book Antiqua"/>
          <w:color w:val="000000"/>
        </w:rPr>
        <w:t>recurrence</w:t>
      </w:r>
      <w:r w:rsidRPr="003605E0">
        <w:rPr>
          <w:rFonts w:ascii="Book Antiqua" w:eastAsia="Book Antiqua" w:hAnsi="Book Antiqua" w:cs="Book Antiqua"/>
          <w:color w:val="000000"/>
          <w:szCs w:val="20"/>
          <w:vertAlign w:val="superscript"/>
        </w:rPr>
        <w:t>[</w:t>
      </w:r>
      <w:proofErr w:type="gramEnd"/>
      <w:r w:rsidRPr="003605E0">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 single recurrent </w:t>
      </w:r>
      <w:proofErr w:type="spellStart"/>
      <w:r>
        <w:rPr>
          <w:rFonts w:ascii="Book Antiqua" w:eastAsia="Book Antiqua" w:hAnsi="Book Antiqua" w:cs="Book Antiqua"/>
          <w:color w:val="000000"/>
        </w:rPr>
        <w:t>LiM</w:t>
      </w:r>
      <w:proofErr w:type="spellEnd"/>
      <w:r>
        <w:rPr>
          <w:rFonts w:ascii="Book Antiqua" w:eastAsia="Book Antiqua" w:hAnsi="Book Antiqua" w:cs="Book Antiqua"/>
          <w:color w:val="000000"/>
        </w:rPr>
        <w:t xml:space="preserve"> occurred 31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and underwent percutaneous RFTA.</w:t>
      </w:r>
    </w:p>
    <w:p w14:paraId="555ACB69" w14:textId="77777777" w:rsidR="00A77B3E" w:rsidRDefault="00D55482" w:rsidP="003605E0">
      <w:pPr>
        <w:spacing w:line="360" w:lineRule="auto"/>
        <w:ind w:firstLineChars="100" w:firstLine="240"/>
        <w:jc w:val="both"/>
      </w:pPr>
      <w:r>
        <w:rPr>
          <w:rFonts w:ascii="Book Antiqua" w:eastAsia="Book Antiqua" w:hAnsi="Book Antiqua" w:cs="Book Antiqua"/>
          <w:color w:val="000000"/>
        </w:rPr>
        <w:t xml:space="preserve">The pancreas is an uncommon site for metastasis from </w:t>
      </w:r>
      <w:proofErr w:type="gramStart"/>
      <w:r>
        <w:rPr>
          <w:rFonts w:ascii="Book Antiqua" w:eastAsia="Book Antiqua" w:hAnsi="Book Antiqua" w:cs="Book Antiqua"/>
          <w:color w:val="000000"/>
        </w:rPr>
        <w:t>RCC</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with an incidence between 2% and 5%</w:t>
      </w:r>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Typically,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are isolated, occur many years after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and have been associated with rather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oncological </w:t>
      </w:r>
      <w:proofErr w:type="gramStart"/>
      <w:r>
        <w:rPr>
          <w:rFonts w:ascii="Book Antiqua" w:eastAsia="Book Antiqua" w:hAnsi="Book Antiqua" w:cs="Book Antiqua"/>
          <w:color w:val="000000"/>
        </w:rPr>
        <w:t>outcome</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25,51-53]</w:t>
      </w:r>
      <w:r w:rsidRPr="003605E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are multifocal in 20% to 45% of the </w:t>
      </w:r>
      <w:proofErr w:type="gramStart"/>
      <w:r>
        <w:rPr>
          <w:rFonts w:ascii="Book Antiqua" w:eastAsia="Book Antiqua" w:hAnsi="Book Antiqua" w:cs="Book Antiqua"/>
          <w:color w:val="000000"/>
        </w:rPr>
        <w:t>cases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multifocality</w:t>
      </w:r>
      <w:proofErr w:type="spellEnd"/>
      <w:r>
        <w:rPr>
          <w:rFonts w:ascii="Book Antiqua" w:eastAsia="Book Antiqua" w:hAnsi="Book Antiqua" w:cs="Book Antiqua"/>
          <w:color w:val="000000"/>
        </w:rPr>
        <w:t xml:space="preserve"> detection may occur only on pathological examination of resected specimens</w:t>
      </w:r>
      <w:r w:rsidRPr="003605E0">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Oncological outcomes support </w:t>
      </w:r>
      <w:proofErr w:type="spellStart"/>
      <w:r>
        <w:rPr>
          <w:rFonts w:ascii="Book Antiqua" w:eastAsia="Book Antiqua" w:hAnsi="Book Antiqua" w:cs="Book Antiqua"/>
          <w:color w:val="000000"/>
        </w:rPr>
        <w:t>PaMSX</w:t>
      </w:r>
      <w:proofErr w:type="spellEnd"/>
      <w:r>
        <w:rPr>
          <w:rFonts w:ascii="Book Antiqua" w:eastAsia="Book Antiqua" w:hAnsi="Book Antiqua" w:cs="Book Antiqua"/>
          <w:color w:val="000000"/>
        </w:rPr>
        <w:t xml:space="preserve">, thus most authors suggest that surgical resection still represents the only potentially curative option for isolated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because of 4- and 5-year survival rates between 66% and 88</w:t>
      </w:r>
      <w:proofErr w:type="gramStart"/>
      <w:r>
        <w:rPr>
          <w:rFonts w:ascii="Book Antiqua" w:eastAsia="Book Antiqua" w:hAnsi="Book Antiqua" w:cs="Book Antiqua"/>
          <w:color w:val="000000"/>
        </w:rPr>
        <w:t>%</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 xml:space="preserve">. In the case of radical resection, multifocal </w:t>
      </w:r>
      <w:proofErr w:type="spellStart"/>
      <w:r>
        <w:rPr>
          <w:rFonts w:ascii="Book Antiqua" w:eastAsia="Book Antiqua" w:hAnsi="Book Antiqua" w:cs="Book Antiqua"/>
          <w:color w:val="000000"/>
        </w:rPr>
        <w:t>PaMs</w:t>
      </w:r>
      <w:proofErr w:type="spellEnd"/>
      <w:r>
        <w:rPr>
          <w:rFonts w:ascii="Book Antiqua" w:eastAsia="Book Antiqua" w:hAnsi="Book Antiqua" w:cs="Book Antiqua"/>
          <w:color w:val="000000"/>
        </w:rPr>
        <w:t xml:space="preserve"> have OS rates similar to solitary </w:t>
      </w:r>
      <w:proofErr w:type="gramStart"/>
      <w:r>
        <w:rPr>
          <w:rFonts w:ascii="Book Antiqua" w:eastAsia="Book Antiqua" w:hAnsi="Book Antiqua" w:cs="Book Antiqua"/>
          <w:color w:val="000000"/>
        </w:rPr>
        <w:t>metastases</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the case presented here, a single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occurred 98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nephrectomy, with synchronous multiple bilateral </w:t>
      </w:r>
      <w:proofErr w:type="spellStart"/>
      <w:r>
        <w:rPr>
          <w:rFonts w:ascii="Book Antiqua" w:eastAsia="Book Antiqua" w:hAnsi="Book Antiqua" w:cs="Book Antiqua"/>
          <w:color w:val="000000"/>
        </w:rPr>
        <w:t>LuMs</w:t>
      </w:r>
      <w:proofErr w:type="spellEnd"/>
      <w:r>
        <w:rPr>
          <w:rFonts w:ascii="Book Antiqua" w:eastAsia="Book Antiqua" w:hAnsi="Book Antiqua" w:cs="Book Antiqua"/>
          <w:color w:val="000000"/>
        </w:rPr>
        <w:t xml:space="preserve"> and was treated with distal pancreatectomy with splenectomy; pancreatic multifocal recurrence occurred 68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occurrence of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and 166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nephrectomy, without further distant metastases, and was successfully treated with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and postoperative systemic immunotherapy.</w:t>
      </w:r>
    </w:p>
    <w:p w14:paraId="173A5117" w14:textId="77777777" w:rsidR="00A77B3E" w:rsidRDefault="00D55482" w:rsidP="0054787A">
      <w:pPr>
        <w:spacing w:line="360" w:lineRule="auto"/>
        <w:ind w:firstLineChars="100" w:firstLine="240"/>
        <w:jc w:val="both"/>
      </w:pPr>
      <w:r>
        <w:rPr>
          <w:rFonts w:ascii="Book Antiqua" w:eastAsia="Book Antiqua" w:hAnsi="Book Antiqua" w:cs="Book Antiqua"/>
          <w:color w:val="000000"/>
        </w:rPr>
        <w:t xml:space="preserve">Aggressive surgical approach with sequential MSX may further increase survival in selected patients developing recurrent metastases from </w:t>
      </w:r>
      <w:proofErr w:type="gramStart"/>
      <w:r>
        <w:rPr>
          <w:rFonts w:ascii="Book Antiqua" w:eastAsia="Book Antiqua" w:hAnsi="Book Antiqua" w:cs="Book Antiqua"/>
          <w:color w:val="000000"/>
        </w:rPr>
        <w:t>RCC</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even without systemic therapy</w:t>
      </w:r>
      <w:r w:rsidRPr="003605E0">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Moreover, in patients with recurrence after CMSX the 5-year OS rates after resection of second and third metastases are similar to those observed after the initial </w:t>
      </w:r>
      <w:proofErr w:type="gramStart"/>
      <w:r>
        <w:rPr>
          <w:rFonts w:ascii="Book Antiqua" w:eastAsia="Book Antiqua" w:hAnsi="Book Antiqua" w:cs="Book Antiqua"/>
          <w:color w:val="000000"/>
        </w:rPr>
        <w:t>MSX</w:t>
      </w:r>
      <w:r w:rsidRPr="003605E0">
        <w:rPr>
          <w:rFonts w:ascii="Book Antiqua" w:eastAsia="Book Antiqua" w:hAnsi="Book Antiqua" w:cs="Book Antiqua"/>
          <w:color w:val="000000"/>
          <w:szCs w:val="30"/>
          <w:vertAlign w:val="superscript"/>
        </w:rPr>
        <w:t>[</w:t>
      </w:r>
      <w:proofErr w:type="gramEnd"/>
      <w:r w:rsidRPr="003605E0">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In this regard, the case presented is quite unique, since the patient was treated successfully with sequential MSXs, including an extensive LR and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within just 9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other local treatments for multiple recurrences, along with different sequential lines of systemic therapy. He is alive and in excellent conditions more than 20 years after the resection of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despite the presence of several adverse prognostic factors.</w:t>
      </w:r>
    </w:p>
    <w:p w14:paraId="33459FF2" w14:textId="77777777" w:rsidR="00A77B3E" w:rsidRDefault="00A77B3E">
      <w:pPr>
        <w:spacing w:line="360" w:lineRule="auto"/>
        <w:jc w:val="both"/>
      </w:pPr>
    </w:p>
    <w:p w14:paraId="1115D06C" w14:textId="77777777" w:rsidR="00A77B3E" w:rsidRDefault="00D55482">
      <w:pPr>
        <w:spacing w:line="360" w:lineRule="auto"/>
        <w:jc w:val="both"/>
      </w:pPr>
      <w:r>
        <w:rPr>
          <w:rFonts w:ascii="Book Antiqua" w:eastAsia="Book Antiqua" w:hAnsi="Book Antiqua" w:cs="Book Antiqua"/>
          <w:b/>
          <w:caps/>
          <w:color w:val="000000"/>
          <w:u w:val="single"/>
        </w:rPr>
        <w:t>CONCLUSION</w:t>
      </w:r>
    </w:p>
    <w:p w14:paraId="0CE979FB" w14:textId="77777777" w:rsidR="00A77B3E" w:rsidRPr="003605E0" w:rsidRDefault="003605E0">
      <w:pPr>
        <w:spacing w:line="360" w:lineRule="auto"/>
        <w:jc w:val="both"/>
        <w:rPr>
          <w:rFonts w:ascii="Book Antiqua" w:hAnsi="Book Antiqua"/>
        </w:rPr>
      </w:pPr>
      <w:r w:rsidRPr="003605E0">
        <w:rPr>
          <w:rFonts w:ascii="Book Antiqua" w:hAnsi="Book Antiqua"/>
        </w:rPr>
        <w:lastRenderedPageBreak/>
        <w:t xml:space="preserve">The treatment of advanced </w:t>
      </w:r>
      <w:proofErr w:type="spellStart"/>
      <w:r w:rsidRPr="003605E0">
        <w:rPr>
          <w:rFonts w:ascii="Book Antiqua" w:hAnsi="Book Antiqua"/>
        </w:rPr>
        <w:t>ccRCC</w:t>
      </w:r>
      <w:proofErr w:type="spellEnd"/>
      <w:r w:rsidRPr="003605E0">
        <w:rPr>
          <w:rFonts w:ascii="Book Antiqua" w:hAnsi="Book Antiqua"/>
        </w:rPr>
        <w:t xml:space="preserve"> has undergone impressive ameliorations over the last decades. Based on the available literature and our experience, MSX and the other local treatments seem to play a </w:t>
      </w:r>
      <w:proofErr w:type="spellStart"/>
      <w:r w:rsidRPr="003605E0">
        <w:rPr>
          <w:rFonts w:ascii="Book Antiqua" w:hAnsi="Book Antiqua"/>
        </w:rPr>
        <w:t>favourable</w:t>
      </w:r>
      <w:proofErr w:type="spellEnd"/>
      <w:r w:rsidRPr="003605E0">
        <w:rPr>
          <w:rFonts w:ascii="Book Antiqua" w:hAnsi="Book Antiqua"/>
        </w:rPr>
        <w:t xml:space="preserve"> role in delaying cancer recurrence and the indication to systemic therapies. </w:t>
      </w:r>
      <w:proofErr w:type="spellStart"/>
      <w:r w:rsidRPr="003605E0">
        <w:rPr>
          <w:rFonts w:ascii="Book Antiqua" w:hAnsi="Book Antiqua"/>
        </w:rPr>
        <w:t>Tumour</w:t>
      </w:r>
      <w:proofErr w:type="spellEnd"/>
      <w:r w:rsidRPr="003605E0">
        <w:rPr>
          <w:rFonts w:ascii="Book Antiqua" w:hAnsi="Book Antiqua"/>
        </w:rPr>
        <w:t xml:space="preserve"> biology and dynamics seem to represent the most important factors in predicting the outcome of these </w:t>
      </w:r>
      <w:proofErr w:type="spellStart"/>
      <w:r w:rsidRPr="003605E0">
        <w:rPr>
          <w:rFonts w:ascii="Book Antiqua" w:hAnsi="Book Antiqua"/>
        </w:rPr>
        <w:t>tumours</w:t>
      </w:r>
      <w:proofErr w:type="spellEnd"/>
      <w:r w:rsidRPr="003605E0">
        <w:rPr>
          <w:rFonts w:ascii="Book Antiqua" w:hAnsi="Book Antiqua"/>
        </w:rPr>
        <w:t xml:space="preserve">. </w:t>
      </w:r>
      <w:proofErr w:type="spellStart"/>
      <w:r w:rsidRPr="003605E0">
        <w:rPr>
          <w:rFonts w:ascii="Book Antiqua" w:hAnsi="Book Antiqua"/>
        </w:rPr>
        <w:t>Metachronous</w:t>
      </w:r>
      <w:proofErr w:type="spellEnd"/>
      <w:r w:rsidRPr="003605E0">
        <w:rPr>
          <w:rFonts w:ascii="Book Antiqua" w:hAnsi="Book Antiqua"/>
        </w:rPr>
        <w:t xml:space="preserve"> metastases may occur late, so these patients should undergo perpetual regular follow-up with cross-sectional imaging. The patient reported here indicates that remarkable, even unexpected, oncological results can be selectively obtained with multimodality treatment, including different systemic therapies, repeated surgical resection and local treatments, of sequential recurrent metastases to multiple organ sites, also in presence of multiple adverse prognostic factors.</w:t>
      </w:r>
    </w:p>
    <w:p w14:paraId="73F9553E" w14:textId="77777777" w:rsidR="00A77B3E" w:rsidRDefault="00A77B3E">
      <w:pPr>
        <w:spacing w:line="360" w:lineRule="auto"/>
        <w:jc w:val="both"/>
      </w:pPr>
    </w:p>
    <w:p w14:paraId="3F481B2B" w14:textId="77777777" w:rsidR="00A77B3E" w:rsidRDefault="00D55482">
      <w:pPr>
        <w:spacing w:line="360" w:lineRule="auto"/>
        <w:jc w:val="both"/>
      </w:pPr>
      <w:r>
        <w:rPr>
          <w:rFonts w:ascii="Book Antiqua" w:eastAsia="Book Antiqua" w:hAnsi="Book Antiqua" w:cs="Book Antiqua"/>
          <w:b/>
          <w:color w:val="000000"/>
        </w:rPr>
        <w:t>REFERENCES</w:t>
      </w:r>
    </w:p>
    <w:p w14:paraId="4C470CF9" w14:textId="77777777" w:rsidR="00A77B3E" w:rsidRDefault="00D55482">
      <w:pPr>
        <w:spacing w:line="360" w:lineRule="auto"/>
        <w:jc w:val="both"/>
      </w:pPr>
      <w:bookmarkStart w:id="4" w:name="OLE_LINK1882"/>
      <w:bookmarkStart w:id="5" w:name="OLE_LINK188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Capitanio</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Bray F, Coleman J, Gore JL, Sun M, Wood C, Russo P. Epidemiology of Renal Cell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74-84 [PMID: 30243799 DOI: 10.1016/j.eururo.2018.08.036]</w:t>
      </w:r>
    </w:p>
    <w:p w14:paraId="5CC989D1"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Escudier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Porta C, </w:t>
      </w:r>
      <w:proofErr w:type="spellStart"/>
      <w:r>
        <w:rPr>
          <w:rFonts w:ascii="Book Antiqua" w:eastAsia="Book Antiqua" w:hAnsi="Book Antiqua" w:cs="Book Antiqua"/>
          <w:color w:val="000000"/>
        </w:rPr>
        <w:t>Schmidinger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Rioux-Leclercq</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Khoo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Grünwald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Gillessen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Horwich</w:t>
      </w:r>
      <w:proofErr w:type="spellEnd"/>
      <w:r>
        <w:rPr>
          <w:rFonts w:ascii="Book Antiqua" w:eastAsia="Book Antiqua" w:hAnsi="Book Antiqua" w:cs="Book Antiqua"/>
          <w:color w:val="000000"/>
        </w:rPr>
        <w:t xml:space="preserve"> A; ESMO Guidelines Committee. Electronic address: clinicalguidelines@esmo.org. Renal cell carcinoma: ESMO Clinical Practice Guidelines for diagnosis, treatment and follow-up†. </w:t>
      </w:r>
      <w:r w:rsidRPr="00775033">
        <w:rPr>
          <w:rFonts w:ascii="Book Antiqua" w:eastAsia="Book Antiqua" w:hAnsi="Book Antiqua" w:cs="Book Antiqua"/>
          <w:i/>
          <w:iCs/>
          <w:color w:val="000000"/>
          <w:lang w:val="it-IT"/>
        </w:rPr>
        <w:t>Ann Oncol</w:t>
      </w:r>
      <w:r w:rsidRPr="00775033">
        <w:rPr>
          <w:rFonts w:ascii="Book Antiqua" w:eastAsia="Book Antiqua" w:hAnsi="Book Antiqua" w:cs="Book Antiqua"/>
          <w:color w:val="000000"/>
          <w:lang w:val="it-IT"/>
        </w:rPr>
        <w:t xml:space="preserve"> 2019; </w:t>
      </w:r>
      <w:r w:rsidRPr="00775033">
        <w:rPr>
          <w:rFonts w:ascii="Book Antiqua" w:eastAsia="Book Antiqua" w:hAnsi="Book Antiqua" w:cs="Book Antiqua"/>
          <w:b/>
          <w:bCs/>
          <w:color w:val="000000"/>
          <w:lang w:val="it-IT"/>
        </w:rPr>
        <w:t>30</w:t>
      </w:r>
      <w:r w:rsidRPr="00775033">
        <w:rPr>
          <w:rFonts w:ascii="Book Antiqua" w:eastAsia="Book Antiqua" w:hAnsi="Book Antiqua" w:cs="Book Antiqua"/>
          <w:color w:val="000000"/>
          <w:lang w:val="it-IT"/>
        </w:rPr>
        <w:t>: 706-720 [PMID: 30788497 DOI: 10.1093/annonc/mdz056]</w:t>
      </w:r>
    </w:p>
    <w:p w14:paraId="3AB8FD34" w14:textId="77777777" w:rsidR="00A77B3E" w:rsidRDefault="00D55482">
      <w:pPr>
        <w:spacing w:line="360" w:lineRule="auto"/>
        <w:jc w:val="both"/>
      </w:pPr>
      <w:r w:rsidRPr="00775033">
        <w:rPr>
          <w:rFonts w:ascii="Book Antiqua" w:eastAsia="Book Antiqua" w:hAnsi="Book Antiqua" w:cs="Book Antiqua"/>
          <w:color w:val="000000"/>
          <w:lang w:val="it-IT"/>
        </w:rPr>
        <w:t xml:space="preserve">3 </w:t>
      </w:r>
      <w:r w:rsidRPr="00775033">
        <w:rPr>
          <w:rFonts w:ascii="Book Antiqua" w:eastAsia="Book Antiqua" w:hAnsi="Book Antiqua" w:cs="Book Antiqua"/>
          <w:b/>
          <w:bCs/>
          <w:color w:val="000000"/>
          <w:lang w:val="it-IT"/>
        </w:rPr>
        <w:t>Capitanio U</w:t>
      </w:r>
      <w:r w:rsidRPr="00775033">
        <w:rPr>
          <w:rFonts w:ascii="Book Antiqua" w:eastAsia="Book Antiqua" w:hAnsi="Book Antiqua" w:cs="Book Antiqua"/>
          <w:color w:val="000000"/>
          <w:lang w:val="it-IT"/>
        </w:rPr>
        <w:t xml:space="preserve">, Montorsi F. Renal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387</w:t>
      </w:r>
      <w:r>
        <w:rPr>
          <w:rFonts w:ascii="Book Antiqua" w:eastAsia="Book Antiqua" w:hAnsi="Book Antiqua" w:cs="Book Antiqua"/>
          <w:color w:val="000000"/>
        </w:rPr>
        <w:t>: 894-906 [PMID: 26318520 DOI: 10.1016/S0140-6736(15)00046-X]</w:t>
      </w:r>
    </w:p>
    <w:p w14:paraId="65D68B68" w14:textId="77777777" w:rsidR="00A77B3E" w:rsidRDefault="00D5548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Choueiri TK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Motzer</w:t>
      </w:r>
      <w:proofErr w:type="spellEnd"/>
      <w:r>
        <w:rPr>
          <w:rFonts w:ascii="Book Antiqua" w:eastAsia="Book Antiqua" w:hAnsi="Book Antiqua" w:cs="Book Antiqua"/>
          <w:color w:val="000000"/>
        </w:rPr>
        <w:t xml:space="preserve"> RJ. </w:t>
      </w:r>
      <w:proofErr w:type="gramStart"/>
      <w:r>
        <w:rPr>
          <w:rFonts w:ascii="Book Antiqua" w:eastAsia="Book Antiqua" w:hAnsi="Book Antiqua" w:cs="Book Antiqua"/>
          <w:color w:val="000000"/>
        </w:rPr>
        <w:t>Systemic Therapy for Metastatic Renal-Cell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354-366 [PMID: 28121507 DOI: 10.1056/NEJMra1601333]</w:t>
      </w:r>
    </w:p>
    <w:p w14:paraId="72AEF49D"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5 </w:t>
      </w:r>
      <w:r>
        <w:rPr>
          <w:rFonts w:ascii="Book Antiqua" w:eastAsia="Book Antiqua" w:hAnsi="Book Antiqua" w:cs="Book Antiqua"/>
          <w:b/>
          <w:bCs/>
          <w:color w:val="000000"/>
        </w:rPr>
        <w:t>Zaid HB</w:t>
      </w:r>
      <w:r>
        <w:rPr>
          <w:rFonts w:ascii="Book Antiqua" w:eastAsia="Book Antiqua" w:hAnsi="Book Antiqua" w:cs="Book Antiqua"/>
          <w:color w:val="000000"/>
        </w:rPr>
        <w:t xml:space="preserve">, Parker WP, </w:t>
      </w:r>
      <w:proofErr w:type="spellStart"/>
      <w:r>
        <w:rPr>
          <w:rFonts w:ascii="Book Antiqua" w:eastAsia="Book Antiqua" w:hAnsi="Book Antiqua" w:cs="Book Antiqua"/>
          <w:color w:val="000000"/>
        </w:rPr>
        <w:t>Safdar</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Gershman</w:t>
      </w:r>
      <w:proofErr w:type="spellEnd"/>
      <w:r>
        <w:rPr>
          <w:rFonts w:ascii="Book Antiqua" w:eastAsia="Book Antiqua" w:hAnsi="Book Antiqua" w:cs="Book Antiqua"/>
          <w:color w:val="000000"/>
        </w:rPr>
        <w:t xml:space="preserve"> B, Erwin PJ, Murad MH,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Costello BA, Thompson RH, </w:t>
      </w:r>
      <w:proofErr w:type="spellStart"/>
      <w:r>
        <w:rPr>
          <w:rFonts w:ascii="Book Antiqua" w:eastAsia="Book Antiqua" w:hAnsi="Book Antiqua" w:cs="Book Antiqua"/>
          <w:color w:val="000000"/>
        </w:rPr>
        <w:t>Leibovich</w:t>
      </w:r>
      <w:proofErr w:type="spellEnd"/>
      <w:r>
        <w:rPr>
          <w:rFonts w:ascii="Book Antiqua" w:eastAsia="Book Antiqua" w:hAnsi="Book Antiqua" w:cs="Book Antiqua"/>
          <w:color w:val="000000"/>
        </w:rPr>
        <w:t xml:space="preserve"> BC. Outcomes Following Complete Surgical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Patients with Metastatic Renal Cell Carcinoma: A Systematic </w:t>
      </w:r>
      <w:r>
        <w:rPr>
          <w:rFonts w:ascii="Book Antiqua" w:eastAsia="Book Antiqua" w:hAnsi="Book Antiqua" w:cs="Book Antiqua"/>
          <w:color w:val="000000"/>
        </w:rPr>
        <w:lastRenderedPageBreak/>
        <w:t xml:space="preserve">Review and Meta-Analysis. </w:t>
      </w:r>
      <w:r w:rsidRPr="00775033">
        <w:rPr>
          <w:rFonts w:ascii="Book Antiqua" w:eastAsia="Book Antiqua" w:hAnsi="Book Antiqua" w:cs="Book Antiqua"/>
          <w:i/>
          <w:iCs/>
          <w:color w:val="000000"/>
          <w:lang w:val="it-IT"/>
        </w:rPr>
        <w:t>J Urol</w:t>
      </w:r>
      <w:r w:rsidRPr="00775033">
        <w:rPr>
          <w:rFonts w:ascii="Book Antiqua" w:eastAsia="Book Antiqua" w:hAnsi="Book Antiqua" w:cs="Book Antiqua"/>
          <w:color w:val="000000"/>
          <w:lang w:val="it-IT"/>
        </w:rPr>
        <w:t xml:space="preserve"> 2017; </w:t>
      </w:r>
      <w:r w:rsidRPr="00775033">
        <w:rPr>
          <w:rFonts w:ascii="Book Antiqua" w:eastAsia="Book Antiqua" w:hAnsi="Book Antiqua" w:cs="Book Antiqua"/>
          <w:b/>
          <w:bCs/>
          <w:color w:val="000000"/>
          <w:lang w:val="it-IT"/>
        </w:rPr>
        <w:t>197</w:t>
      </w:r>
      <w:r w:rsidRPr="00775033">
        <w:rPr>
          <w:rFonts w:ascii="Book Antiqua" w:eastAsia="Book Antiqua" w:hAnsi="Book Antiqua" w:cs="Book Antiqua"/>
          <w:color w:val="000000"/>
          <w:lang w:val="it-IT"/>
        </w:rPr>
        <w:t>: 44-49 [PMID: 27473875 DOI: 10.1016/j.juro.2016.07.079]</w:t>
      </w:r>
    </w:p>
    <w:p w14:paraId="3CEB1117" w14:textId="77777777" w:rsidR="00A77B3E" w:rsidRDefault="00D55482">
      <w:pPr>
        <w:spacing w:line="360" w:lineRule="auto"/>
        <w:jc w:val="both"/>
      </w:pPr>
      <w:r w:rsidRPr="00775033">
        <w:rPr>
          <w:rFonts w:ascii="Book Antiqua" w:eastAsia="Book Antiqua" w:hAnsi="Book Antiqua" w:cs="Book Antiqua"/>
          <w:color w:val="000000"/>
          <w:lang w:val="it-IT"/>
        </w:rPr>
        <w:t xml:space="preserve">6 </w:t>
      </w:r>
      <w:r w:rsidRPr="00775033">
        <w:rPr>
          <w:rFonts w:ascii="Book Antiqua" w:eastAsia="Book Antiqua" w:hAnsi="Book Antiqua" w:cs="Book Antiqua"/>
          <w:b/>
          <w:bCs/>
          <w:color w:val="000000"/>
          <w:lang w:val="it-IT"/>
        </w:rPr>
        <w:t>Psutka SP</w:t>
      </w:r>
      <w:r w:rsidRPr="00775033">
        <w:rPr>
          <w:rFonts w:ascii="Book Antiqua" w:eastAsia="Book Antiqua" w:hAnsi="Book Antiqua" w:cs="Book Antiqua"/>
          <w:color w:val="000000"/>
          <w:lang w:val="it-IT"/>
        </w:rPr>
        <w:t xml:space="preserve">, Master VA. </w:t>
      </w:r>
      <w:proofErr w:type="gramStart"/>
      <w:r>
        <w:rPr>
          <w:rFonts w:ascii="Book Antiqua" w:eastAsia="Book Antiqua" w:hAnsi="Book Antiqua" w:cs="Book Antiqua"/>
          <w:color w:val="000000"/>
        </w:rPr>
        <w:t>Role of metastasis-directed treatment in kidney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124</w:t>
      </w:r>
      <w:r>
        <w:rPr>
          <w:rFonts w:ascii="Book Antiqua" w:eastAsia="Book Antiqua" w:hAnsi="Book Antiqua" w:cs="Book Antiqua"/>
          <w:color w:val="000000"/>
        </w:rPr>
        <w:t>: 3641-3655 [PMID: 29689599 DOI: 10.1002/cncr.31341]</w:t>
      </w:r>
    </w:p>
    <w:p w14:paraId="20FB621E" w14:textId="77777777" w:rsidR="00A77B3E" w:rsidRDefault="00D55482">
      <w:pPr>
        <w:spacing w:line="360" w:lineRule="auto"/>
        <w:jc w:val="both"/>
      </w:pPr>
      <w:r>
        <w:rPr>
          <w:rFonts w:ascii="Book Antiqua" w:eastAsia="Book Antiqua" w:hAnsi="Book Antiqua" w:cs="Book Antiqua"/>
          <w:color w:val="000000"/>
        </w:rPr>
        <w:t xml:space="preserve">7 </w:t>
      </w:r>
      <w:proofErr w:type="gramStart"/>
      <w:r>
        <w:rPr>
          <w:rFonts w:ascii="Book Antiqua" w:eastAsia="Book Antiqua" w:hAnsi="Book Antiqua" w:cs="Book Antiqua"/>
          <w:b/>
          <w:bCs/>
          <w:color w:val="000000"/>
        </w:rPr>
        <w:t>Speed</w:t>
      </w:r>
      <w:proofErr w:type="gram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Trinh QD, Choueiri TK, Sun M. Recurrence in Localized Renal Cell Carcinoma: a Systematic Review of Contemporary Data.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15 [PMID: 28213859 DOI: 10.1007/s11934-017-0661-3]</w:t>
      </w:r>
    </w:p>
    <w:p w14:paraId="66EFECAB" w14:textId="77777777" w:rsidR="00A77B3E" w:rsidRDefault="00D5548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Salgia</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Dara Y, </w:t>
      </w:r>
      <w:proofErr w:type="spellStart"/>
      <w:r>
        <w:rPr>
          <w:rFonts w:ascii="Book Antiqua" w:eastAsia="Book Antiqua" w:hAnsi="Book Antiqua" w:cs="Book Antiqua"/>
          <w:color w:val="000000"/>
        </w:rPr>
        <w:t>Bergerot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M, Pal SK. The Changing Landscape of Management of Metastatic Renal Cell Carcinoma: Current Treatment Options and Future Directions.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41 [PMID: 30937639 DOI: 10.1007/s11864-019-0638-1]</w:t>
      </w:r>
    </w:p>
    <w:p w14:paraId="1D5738CF" w14:textId="77777777" w:rsidR="00A77B3E" w:rsidRDefault="00D5548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Dabestani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Marconi L, Hofmann F, Stewart F, Lam TB, Canfield SE,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Powles T, </w:t>
      </w:r>
      <w:proofErr w:type="spellStart"/>
      <w:r>
        <w:rPr>
          <w:rFonts w:ascii="Book Antiqua" w:eastAsia="Book Antiqua" w:hAnsi="Book Antiqua" w:cs="Book Antiqua"/>
          <w:color w:val="000000"/>
        </w:rPr>
        <w:t>Ljungberg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Local treatments for metastases of renal cell carcinoma: a systematic review.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e549-e561 [PMID: 25439697 DOI: 10.1016/S1470-2045(14)70235-9]</w:t>
      </w:r>
    </w:p>
    <w:p w14:paraId="362B2B20" w14:textId="77777777" w:rsidR="00A77B3E" w:rsidRDefault="00D5548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Tornberg</w:t>
      </w:r>
      <w:proofErr w:type="spellEnd"/>
      <w:r>
        <w:rPr>
          <w:rFonts w:ascii="Book Antiqua" w:eastAsia="Book Antiqua" w:hAnsi="Book Antiqua" w:cs="Book Antiqua"/>
          <w:b/>
          <w:bCs/>
          <w:color w:val="000000"/>
        </w:rPr>
        <w:t xml:space="preserve"> SV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Visapää</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Kilpeläinen</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Taari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Erkkilä</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Nisen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P. Surgery for metastases of renal cell carcinoma: outcome of treatments and preliminary assessment of Leuven-Udine prognostic groups in the targeted therapy era.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419-426 [PMID: 30663485 DOI: 10.1080/21681805.2018.1553893]</w:t>
      </w:r>
    </w:p>
    <w:p w14:paraId="312240DE" w14:textId="77777777" w:rsidR="00A77B3E" w:rsidRDefault="00D55482">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Dabestani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Marconi L,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Metastasis therapies for renal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566-572 [PMID: 27471993 DOI: 10.1097/MOU.0000000000000330]</w:t>
      </w:r>
    </w:p>
    <w:p w14:paraId="0A1F611D" w14:textId="77777777" w:rsidR="00A77B3E" w:rsidRDefault="00D5548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Bamias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Sternberg CN, </w:t>
      </w:r>
      <w:proofErr w:type="spellStart"/>
      <w:r>
        <w:rPr>
          <w:rFonts w:ascii="Book Antiqua" w:eastAsia="Book Antiqua" w:hAnsi="Book Antiqua" w:cs="Book Antiqua"/>
          <w:color w:val="000000"/>
        </w:rPr>
        <w:t>Zagouri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Dellis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Djavan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Tzannis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Kontovinis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Stravodimos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Papatsoris</w:t>
      </w:r>
      <w:proofErr w:type="spellEnd"/>
      <w:r>
        <w:rPr>
          <w:rFonts w:ascii="Book Antiqua" w:eastAsia="Book Antiqua" w:hAnsi="Book Antiqua" w:cs="Book Antiqua"/>
          <w:color w:val="000000"/>
        </w:rPr>
        <w:t xml:space="preserve"> A, Mitropoulos D, </w:t>
      </w:r>
      <w:proofErr w:type="spellStart"/>
      <w:r>
        <w:rPr>
          <w:rFonts w:ascii="Book Antiqua" w:eastAsia="Book Antiqua" w:hAnsi="Book Antiqua" w:cs="Book Antiqua"/>
          <w:color w:val="000000"/>
        </w:rPr>
        <w:t>Deliveliotis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Dimopoulos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Constantinides</w:t>
      </w:r>
      <w:proofErr w:type="spellEnd"/>
      <w:r>
        <w:rPr>
          <w:rFonts w:ascii="Book Antiqua" w:eastAsia="Book Antiqua" w:hAnsi="Book Antiqua" w:cs="Book Antiqua"/>
          <w:color w:val="000000"/>
        </w:rPr>
        <w:t xml:space="preserve"> CA. Current Clinical Practice Guidelines for the Treatment of Renal Cell Carcinoma: A Systematic Review and Critical Evaluation.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667</w:t>
      </w:r>
      <w:r w:rsidR="00F74BDB">
        <w:rPr>
          <w:rFonts w:ascii="Book Antiqua" w:eastAsia="Book Antiqua" w:hAnsi="Book Antiqua" w:cs="Book Antiqua"/>
          <w:color w:val="000000"/>
        </w:rPr>
        <w:t>-</w:t>
      </w:r>
      <w:r>
        <w:rPr>
          <w:rFonts w:ascii="Book Antiqua" w:eastAsia="Book Antiqua" w:hAnsi="Book Antiqua" w:cs="Book Antiqua"/>
          <w:color w:val="000000"/>
        </w:rPr>
        <w:t>679 [PMID: 28592625 DOI: 10.1634/theoncologist.2016-0435]</w:t>
      </w:r>
    </w:p>
    <w:p w14:paraId="70DD4E8E" w14:textId="77777777" w:rsidR="00A77B3E" w:rsidRDefault="00D5548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Ljungberg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Abu-</w:t>
      </w:r>
      <w:proofErr w:type="spellStart"/>
      <w:r>
        <w:rPr>
          <w:rFonts w:ascii="Book Antiqua" w:eastAsia="Book Antiqua" w:hAnsi="Book Antiqua" w:cs="Book Antiqua"/>
          <w:color w:val="000000"/>
        </w:rPr>
        <w:t>Ghanem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Fernández-Pello</w:t>
      </w:r>
      <w:proofErr w:type="spellEnd"/>
      <w:r>
        <w:rPr>
          <w:rFonts w:ascii="Book Antiqua" w:eastAsia="Book Antiqua" w:hAnsi="Book Antiqua" w:cs="Book Antiqua"/>
          <w:color w:val="000000"/>
        </w:rPr>
        <w:t xml:space="preserve"> S, Giles RH, Hofmann F, Hora M, </w:t>
      </w:r>
      <w:proofErr w:type="spellStart"/>
      <w:r>
        <w:rPr>
          <w:rFonts w:ascii="Book Antiqua" w:eastAsia="Book Antiqua" w:hAnsi="Book Antiqua" w:cs="Book Antiqua"/>
          <w:color w:val="000000"/>
        </w:rPr>
        <w:t>Kuczyk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Kuusk</w:t>
      </w:r>
      <w:proofErr w:type="spellEnd"/>
      <w:r>
        <w:rPr>
          <w:rFonts w:ascii="Book Antiqua" w:eastAsia="Book Antiqua" w:hAnsi="Book Antiqua" w:cs="Book Antiqua"/>
          <w:color w:val="000000"/>
        </w:rPr>
        <w:t xml:space="preserve"> T, Lam TB, Marconi L, </w:t>
      </w:r>
      <w:proofErr w:type="spellStart"/>
      <w:r>
        <w:rPr>
          <w:rFonts w:ascii="Book Antiqua" w:eastAsia="Book Antiqua" w:hAnsi="Book Antiqua" w:cs="Book Antiqua"/>
          <w:color w:val="000000"/>
        </w:rPr>
        <w:t>Merseburger</w:t>
      </w:r>
      <w:proofErr w:type="spellEnd"/>
      <w:r>
        <w:rPr>
          <w:rFonts w:ascii="Book Antiqua" w:eastAsia="Book Antiqua" w:hAnsi="Book Antiqua" w:cs="Book Antiqua"/>
          <w:color w:val="000000"/>
        </w:rPr>
        <w:t xml:space="preserve"> AS, Powles T,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Tahbaz</w:t>
      </w:r>
      <w:proofErr w:type="spellEnd"/>
      <w:r>
        <w:rPr>
          <w:rFonts w:ascii="Book Antiqua" w:eastAsia="Book Antiqua" w:hAnsi="Book Antiqua" w:cs="Book Antiqua"/>
          <w:color w:val="000000"/>
        </w:rPr>
        <w:t xml:space="preserve"> R, Volpe A,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European Association of Urology </w:t>
      </w:r>
      <w:r>
        <w:rPr>
          <w:rFonts w:ascii="Book Antiqua" w:eastAsia="Book Antiqua" w:hAnsi="Book Antiqua" w:cs="Book Antiqua"/>
          <w:color w:val="000000"/>
        </w:rPr>
        <w:lastRenderedPageBreak/>
        <w:t xml:space="preserve">Guidelines on Renal Cell Carcinoma: The 2019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799-810 [PMID: 30803729 DOI: 10.1016/j.eururo.2019.02.011]</w:t>
      </w:r>
    </w:p>
    <w:p w14:paraId="751B8030" w14:textId="77777777" w:rsidR="00A77B3E" w:rsidRDefault="00D5548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Ouzaid</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Wood CG, </w:t>
      </w:r>
      <w:proofErr w:type="spellStart"/>
      <w:r>
        <w:rPr>
          <w:rFonts w:ascii="Book Antiqua" w:eastAsia="Book Antiqua" w:hAnsi="Book Antiqua" w:cs="Book Antiqua"/>
          <w:color w:val="000000"/>
        </w:rPr>
        <w:t>Leibovich</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Ljungberg</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Poppel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Young Academic Urologists Kidney Cancer Working Group of the European Association of Urology. Surgical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Carcinoma: A Systematic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141-149 [PMID: 31017089 DOI: 10.1016/j.euo.2018.08.028]</w:t>
      </w:r>
    </w:p>
    <w:p w14:paraId="3B11B324" w14:textId="77777777" w:rsidR="00A77B3E" w:rsidRDefault="00D5548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Sun M</w:t>
      </w:r>
      <w:r>
        <w:rPr>
          <w:rFonts w:ascii="Book Antiqua" w:eastAsia="Book Antiqua" w:hAnsi="Book Antiqua" w:cs="Book Antiqua"/>
          <w:color w:val="000000"/>
        </w:rPr>
        <w:t xml:space="preserve">, Meyer CP, </w:t>
      </w:r>
      <w:proofErr w:type="spellStart"/>
      <w:r>
        <w:rPr>
          <w:rFonts w:ascii="Book Antiqua" w:eastAsia="Book Antiqua" w:hAnsi="Book Antiqua" w:cs="Book Antiqua"/>
          <w:color w:val="000000"/>
        </w:rPr>
        <w:t>Karam</w:t>
      </w:r>
      <w:proofErr w:type="spellEnd"/>
      <w:r>
        <w:rPr>
          <w:rFonts w:ascii="Book Antiqua" w:eastAsia="Book Antiqua" w:hAnsi="Book Antiqua" w:cs="Book Antiqua"/>
          <w:color w:val="000000"/>
        </w:rPr>
        <w:t xml:space="preserve"> JA, de Velasco G, Chang SL, Pal SK, Trinh QD, Choueiri TK. Predictors, utilization patterns, and overall survival of patients undergoing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metastatic renal cell carcinoma in the era of targeted 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1439-1445 [PMID: 29935840 DOI: 10.1016/j.ejso.2018.05.026]</w:t>
      </w:r>
    </w:p>
    <w:p w14:paraId="31122FBD" w14:textId="77777777" w:rsidR="00A77B3E" w:rsidRDefault="00D5548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Golimbu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Al-</w:t>
      </w:r>
      <w:proofErr w:type="spellStart"/>
      <w:r>
        <w:rPr>
          <w:rFonts w:ascii="Book Antiqua" w:eastAsia="Book Antiqua" w:hAnsi="Book Antiqua" w:cs="Book Antiqua"/>
          <w:color w:val="000000"/>
        </w:rPr>
        <w:t>Askari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Tessler</w:t>
      </w:r>
      <w:proofErr w:type="spellEnd"/>
      <w:r>
        <w:rPr>
          <w:rFonts w:ascii="Book Antiqua" w:eastAsia="Book Antiqua" w:hAnsi="Book Antiqua" w:cs="Book Antiqua"/>
          <w:color w:val="000000"/>
        </w:rPr>
        <w:t xml:space="preserve"> A, Morales P. Aggressive treatment of metastatic renal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136</w:t>
      </w:r>
      <w:r>
        <w:rPr>
          <w:rFonts w:ascii="Book Antiqua" w:eastAsia="Book Antiqua" w:hAnsi="Book Antiqua" w:cs="Book Antiqua"/>
          <w:color w:val="000000"/>
        </w:rPr>
        <w:t>: 805-807 [PMID: 3761436 DOI: 10.1016/s0022-5347(17)45085-3]</w:t>
      </w:r>
    </w:p>
    <w:p w14:paraId="21BE4053" w14:textId="77777777" w:rsidR="00A77B3E" w:rsidRDefault="00D5548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Kavolius</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Mastorakos</w:t>
      </w:r>
      <w:proofErr w:type="spellEnd"/>
      <w:r>
        <w:rPr>
          <w:rFonts w:ascii="Book Antiqua" w:eastAsia="Book Antiqua" w:hAnsi="Book Antiqua" w:cs="Book Antiqua"/>
          <w:color w:val="000000"/>
        </w:rPr>
        <w:t xml:space="preserve"> DP, Pavlovich C, Russo P, Burt ME, Brady MS. Resection of metastatic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16</w:t>
      </w:r>
      <w:r>
        <w:rPr>
          <w:rFonts w:ascii="Book Antiqua" w:eastAsia="Book Antiqua" w:hAnsi="Book Antiqua" w:cs="Book Antiqua"/>
          <w:color w:val="000000"/>
        </w:rPr>
        <w:t>: 2261-2266 [PMID: 9626229 DOI: 10.1200/JCO.1998.16.6.2261]</w:t>
      </w:r>
    </w:p>
    <w:p w14:paraId="1AB681C0" w14:textId="77777777" w:rsidR="00A77B3E" w:rsidRDefault="00D5548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Poel</w:t>
      </w:r>
      <w:proofErr w:type="spellEnd"/>
      <w:r>
        <w:rPr>
          <w:rFonts w:ascii="Book Antiqua" w:eastAsia="Book Antiqua" w:hAnsi="Book Antiqua" w:cs="Book Antiqua"/>
          <w:b/>
          <w:bCs/>
          <w:color w:val="000000"/>
        </w:rPr>
        <w:t xml:space="preserve"> HG</w:t>
      </w:r>
      <w:r>
        <w:rPr>
          <w:rFonts w:ascii="Book Antiqua" w:eastAsia="Book Antiqua" w:hAnsi="Book Antiqua" w:cs="Book Antiqua"/>
          <w:color w:val="000000"/>
        </w:rPr>
        <w:t xml:space="preserve">, Roukema JA, </w:t>
      </w:r>
      <w:proofErr w:type="spellStart"/>
      <w:r>
        <w:rPr>
          <w:rFonts w:ascii="Book Antiqua" w:eastAsia="Book Antiqua" w:hAnsi="Book Antiqua" w:cs="Book Antiqua"/>
          <w:color w:val="000000"/>
        </w:rPr>
        <w:t>Horenblas</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Geel</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Debruyne</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carcinoma: A multicenter retrospective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35</w:t>
      </w:r>
      <w:r>
        <w:rPr>
          <w:rFonts w:ascii="Book Antiqua" w:eastAsia="Book Antiqua" w:hAnsi="Book Antiqua" w:cs="Book Antiqua"/>
          <w:color w:val="000000"/>
        </w:rPr>
        <w:t>: 197-203 [PMID: 10072620 DOI: 10.1159/000019849]</w:t>
      </w:r>
    </w:p>
    <w:p w14:paraId="669C752B" w14:textId="77777777" w:rsidR="00A77B3E" w:rsidRDefault="00D55482">
      <w:pPr>
        <w:spacing w:line="360" w:lineRule="auto"/>
        <w:jc w:val="both"/>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Alt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Lohse CM, Costello BA, </w:t>
      </w:r>
      <w:proofErr w:type="spellStart"/>
      <w:r>
        <w:rPr>
          <w:rFonts w:ascii="Book Antiqua" w:eastAsia="Book Antiqua" w:hAnsi="Book Antiqua" w:cs="Book Antiqua"/>
          <w:color w:val="000000"/>
        </w:rPr>
        <w:t>Leibovich</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Blute</w:t>
      </w:r>
      <w:proofErr w:type="spellEnd"/>
      <w:r>
        <w:rPr>
          <w:rFonts w:ascii="Book Antiqua" w:eastAsia="Book Antiqua" w:hAnsi="Book Antiqua" w:cs="Book Antiqua"/>
          <w:color w:val="000000"/>
        </w:rPr>
        <w:t xml:space="preserve"> ML. Survival after complete surgical resection of multiple metastases from renal cell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2873-2882 [PMID: 21692048 DOI: 10.1002/cncr.25836]</w:t>
      </w:r>
    </w:p>
    <w:p w14:paraId="1B47EB55" w14:textId="77777777" w:rsidR="00A77B3E" w:rsidRDefault="00D5548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Mirarchi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Raffele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Calculli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Cuicchi</w:t>
      </w:r>
      <w:proofErr w:type="spellEnd"/>
      <w:r>
        <w:rPr>
          <w:rFonts w:ascii="Book Antiqua" w:eastAsia="Book Antiqua" w:hAnsi="Book Antiqua" w:cs="Book Antiqua"/>
          <w:color w:val="000000"/>
        </w:rPr>
        <w:t xml:space="preserve"> D, Lecce F, Cola B. Multifocal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papillary mucinous neoplasm of the pancreas from mild dysplasia to invasive carcinoma A case report. </w:t>
      </w:r>
      <w:r>
        <w:rPr>
          <w:rFonts w:ascii="Book Antiqua" w:eastAsia="Book Antiqua" w:hAnsi="Book Antiqua" w:cs="Book Antiqua"/>
          <w:i/>
          <w:iCs/>
          <w:color w:val="000000"/>
        </w:rPr>
        <w:t xml:space="preserve">Ann Ital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97-102 [PMID: 27026478]</w:t>
      </w:r>
    </w:p>
    <w:p w14:paraId="311BE742"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21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Raffele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Mirarchi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Vaccari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Cuicchi</w:t>
      </w:r>
      <w:proofErr w:type="spellEnd"/>
      <w:r>
        <w:rPr>
          <w:rFonts w:ascii="Book Antiqua" w:eastAsia="Book Antiqua" w:hAnsi="Book Antiqua" w:cs="Book Antiqua"/>
          <w:color w:val="000000"/>
        </w:rPr>
        <w:t xml:space="preserve"> D, Lecce F, </w:t>
      </w:r>
      <w:proofErr w:type="spellStart"/>
      <w:r>
        <w:rPr>
          <w:rFonts w:ascii="Book Antiqua" w:eastAsia="Book Antiqua" w:hAnsi="Book Antiqua" w:cs="Book Antiqua"/>
          <w:color w:val="000000"/>
        </w:rPr>
        <w:t>Dalla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Via</w:t>
      </w:r>
      <w:proofErr w:type="gramEnd"/>
      <w:r>
        <w:rPr>
          <w:rFonts w:ascii="Book Antiqua" w:eastAsia="Book Antiqua" w:hAnsi="Book Antiqua" w:cs="Book Antiqua"/>
          <w:color w:val="000000"/>
        </w:rPr>
        <w:t xml:space="preserve"> B, Cola B. Intermittent clamping of the hepatic pedicle in simultaneous ultrasonography-guided </w:t>
      </w:r>
      <w:r>
        <w:rPr>
          <w:rFonts w:ascii="Book Antiqua" w:eastAsia="Book Antiqua" w:hAnsi="Book Antiqua" w:cs="Book Antiqua"/>
          <w:color w:val="000000"/>
        </w:rPr>
        <w:lastRenderedPageBreak/>
        <w:t xml:space="preserve">liver resection and colorectal resection with intestinal anastomosis: is it safe? </w:t>
      </w:r>
      <w:r w:rsidRPr="00775033">
        <w:rPr>
          <w:rFonts w:ascii="Book Antiqua" w:eastAsia="Book Antiqua" w:hAnsi="Book Antiqua" w:cs="Book Antiqua"/>
          <w:i/>
          <w:iCs/>
          <w:color w:val="000000"/>
          <w:lang w:val="it-IT"/>
        </w:rPr>
        <w:t>Int J Colorectal Dis</w:t>
      </w:r>
      <w:r w:rsidRPr="00775033">
        <w:rPr>
          <w:rFonts w:ascii="Book Antiqua" w:eastAsia="Book Antiqua" w:hAnsi="Book Antiqua" w:cs="Book Antiqua"/>
          <w:color w:val="000000"/>
          <w:lang w:val="it-IT"/>
        </w:rPr>
        <w:t xml:space="preserve"> 2014; </w:t>
      </w:r>
      <w:r w:rsidRPr="00775033">
        <w:rPr>
          <w:rFonts w:ascii="Book Antiqua" w:eastAsia="Book Antiqua" w:hAnsi="Book Antiqua" w:cs="Book Antiqua"/>
          <w:b/>
          <w:bCs/>
          <w:color w:val="000000"/>
          <w:lang w:val="it-IT"/>
        </w:rPr>
        <w:t>29</w:t>
      </w:r>
      <w:r w:rsidRPr="00775033">
        <w:rPr>
          <w:rFonts w:ascii="Book Antiqua" w:eastAsia="Book Antiqua" w:hAnsi="Book Antiqua" w:cs="Book Antiqua"/>
          <w:color w:val="000000"/>
          <w:lang w:val="it-IT"/>
        </w:rPr>
        <w:t>: 1517-1525 [PMID: 25185843 DOI: 10.1007/s00384-014-2004-x]</w:t>
      </w:r>
    </w:p>
    <w:p w14:paraId="16839E7A" w14:textId="77777777" w:rsidR="00A77B3E" w:rsidRDefault="00D55482">
      <w:pPr>
        <w:spacing w:line="360" w:lineRule="auto"/>
        <w:jc w:val="both"/>
      </w:pPr>
      <w:r w:rsidRPr="00775033">
        <w:rPr>
          <w:rFonts w:ascii="Book Antiqua" w:eastAsia="Book Antiqua" w:hAnsi="Book Antiqua" w:cs="Book Antiqua"/>
          <w:color w:val="000000"/>
          <w:lang w:val="it-IT"/>
        </w:rPr>
        <w:t xml:space="preserve">22 </w:t>
      </w:r>
      <w:r w:rsidRPr="00775033">
        <w:rPr>
          <w:rFonts w:ascii="Book Antiqua" w:eastAsia="Book Antiqua" w:hAnsi="Book Antiqua" w:cs="Book Antiqua"/>
          <w:b/>
          <w:bCs/>
          <w:color w:val="000000"/>
          <w:lang w:val="it-IT"/>
        </w:rPr>
        <w:t>Bianchi L</w:t>
      </w:r>
      <w:r w:rsidRPr="00775033">
        <w:rPr>
          <w:rFonts w:ascii="Book Antiqua" w:eastAsia="Book Antiqua" w:hAnsi="Book Antiqua" w:cs="Book Antiqua"/>
          <w:color w:val="000000"/>
          <w:lang w:val="it-IT"/>
        </w:rPr>
        <w:t xml:space="preserve">, Schiavina R, Borghesi M, Chessa F, Casablanca C, Angiolini A, Ercolino A, Pultrone CV, Mineo Bianchi F, Barbaresi U, Piazza P, Manferrari F, Bertaccini A, Fiorentino M, Ferro M, Porreca A, Marcelli E, Brunocilla E. Which patients with clinical localized renal mass would achieve the trifecta after partial nephrectomy? </w:t>
      </w:r>
      <w:proofErr w:type="gramStart"/>
      <w:r>
        <w:rPr>
          <w:rFonts w:ascii="Book Antiqua" w:eastAsia="Book Antiqua" w:hAnsi="Book Antiqua" w:cs="Book Antiqua"/>
          <w:color w:val="000000"/>
        </w:rPr>
        <w:t>The impact of surgical technique.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Nefrol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339-349 [PMID: 31619030 DOI: 10.23736/S0393-2249.19.03485-4]</w:t>
      </w:r>
    </w:p>
    <w:p w14:paraId="52637D72" w14:textId="77777777" w:rsidR="00A77B3E" w:rsidRDefault="00D5548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Schiavina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Bianchi L, </w:t>
      </w:r>
      <w:proofErr w:type="spellStart"/>
      <w:r>
        <w:rPr>
          <w:rFonts w:ascii="Book Antiqua" w:eastAsia="Book Antiqua" w:hAnsi="Book Antiqua" w:cs="Book Antiqua"/>
          <w:color w:val="000000"/>
        </w:rPr>
        <w:t>Borghesi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Chessa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Cercenelli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Marcelli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Brunocilla</w:t>
      </w:r>
      <w:proofErr w:type="spellEnd"/>
      <w:r>
        <w:rPr>
          <w:rFonts w:ascii="Book Antiqua" w:eastAsia="Book Antiqua" w:hAnsi="Book Antiqua" w:cs="Book Antiqua"/>
          <w:color w:val="000000"/>
        </w:rPr>
        <w:t xml:space="preserve"> E. Three-dimensional digital reconstruction of renal model to guide preoperative planning of robot-assisted partial nephrectomy.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931-932 [PMID: 31234241 DOI: 10.1111/iju.14038]</w:t>
      </w:r>
    </w:p>
    <w:p w14:paraId="4DD0510F" w14:textId="77777777" w:rsidR="00A77B3E" w:rsidRDefault="00D5548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Adamy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Chong KT, </w:t>
      </w:r>
      <w:proofErr w:type="spellStart"/>
      <w:r>
        <w:rPr>
          <w:rFonts w:ascii="Book Antiqua" w:eastAsia="Book Antiqua" w:hAnsi="Book Antiqua" w:cs="Book Antiqua"/>
          <w:color w:val="000000"/>
        </w:rPr>
        <w:t>Chade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Costaras</w:t>
      </w:r>
      <w:proofErr w:type="spellEnd"/>
      <w:r>
        <w:rPr>
          <w:rFonts w:ascii="Book Antiqua" w:eastAsia="Book Antiqua" w:hAnsi="Book Antiqua" w:cs="Book Antiqua"/>
          <w:color w:val="000000"/>
        </w:rPr>
        <w:t xml:space="preserve"> J, Russo G, </w:t>
      </w:r>
      <w:proofErr w:type="spellStart"/>
      <w:r>
        <w:rPr>
          <w:rFonts w:ascii="Book Antiqua" w:eastAsia="Book Antiqua" w:hAnsi="Book Antiqua" w:cs="Book Antiqua"/>
          <w:color w:val="000000"/>
        </w:rPr>
        <w:t>Kaag</w:t>
      </w:r>
      <w:proofErr w:type="spellEnd"/>
      <w:r>
        <w:rPr>
          <w:rFonts w:ascii="Book Antiqua" w:eastAsia="Book Antiqua" w:hAnsi="Book Antiqua" w:cs="Book Antiqua"/>
          <w:color w:val="000000"/>
        </w:rPr>
        <w:t xml:space="preserve"> MG, Bernstein M, </w:t>
      </w:r>
      <w:proofErr w:type="spellStart"/>
      <w:r>
        <w:rPr>
          <w:rFonts w:ascii="Book Antiqua" w:eastAsia="Book Antiqua" w:hAnsi="Book Antiqua" w:cs="Book Antiqua"/>
          <w:color w:val="000000"/>
        </w:rPr>
        <w:t>Motzer</w:t>
      </w:r>
      <w:proofErr w:type="spellEnd"/>
      <w:r>
        <w:rPr>
          <w:rFonts w:ascii="Book Antiqua" w:eastAsia="Book Antiqua" w:hAnsi="Book Antiqua" w:cs="Book Antiqua"/>
          <w:color w:val="000000"/>
        </w:rPr>
        <w:t xml:space="preserve"> RJ, Russo P. Clinical characteristics and outcomes of patients with recurrence 5 years after nephrectomy for localized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185</w:t>
      </w:r>
      <w:r>
        <w:rPr>
          <w:rFonts w:ascii="Book Antiqua" w:eastAsia="Book Antiqua" w:hAnsi="Book Antiqua" w:cs="Book Antiqua"/>
          <w:color w:val="000000"/>
        </w:rPr>
        <w:t>: 433-438 [PMID: 21167521 DOI: 10.1016/j.juro.2010.09.100]</w:t>
      </w:r>
    </w:p>
    <w:p w14:paraId="4BC293B3" w14:textId="77777777" w:rsidR="00A77B3E" w:rsidRDefault="00D5548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Hoshino Y</w:t>
      </w:r>
      <w:r>
        <w:rPr>
          <w:rFonts w:ascii="Book Antiqua" w:eastAsia="Book Antiqua" w:hAnsi="Book Antiqua" w:cs="Book Antiqua"/>
          <w:color w:val="000000"/>
        </w:rPr>
        <w:t xml:space="preserve">, Shinozaki H, Kimura Y,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Y, Ito H, Terauchi T, </w:t>
      </w:r>
      <w:proofErr w:type="spellStart"/>
      <w:r>
        <w:rPr>
          <w:rFonts w:ascii="Book Antiqua" w:eastAsia="Book Antiqua" w:hAnsi="Book Antiqua" w:cs="Book Antiqua"/>
          <w:color w:val="000000"/>
        </w:rPr>
        <w:t>Kimata</w:t>
      </w:r>
      <w:proofErr w:type="spellEnd"/>
      <w:r>
        <w:rPr>
          <w:rFonts w:ascii="Book Antiqua" w:eastAsia="Book Antiqua" w:hAnsi="Book Antiqua" w:cs="Book Antiqua"/>
          <w:color w:val="000000"/>
        </w:rPr>
        <w:t xml:space="preserve"> M, Furukawa J, Kobayashi K, Ogata Y. Pancreatic metastases from renal cell carcinoma: a case report and literature review of the clinical and radiological characteristics.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289 [PMID: 24209713 DOI: 10.1186/1477-7819-11-289]</w:t>
      </w:r>
    </w:p>
    <w:p w14:paraId="02A91F69" w14:textId="77777777" w:rsidR="00A77B3E" w:rsidRDefault="00D5548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Bianchi M</w:t>
      </w:r>
      <w:r>
        <w:rPr>
          <w:rFonts w:ascii="Book Antiqua" w:eastAsia="Book Antiqua" w:hAnsi="Book Antiqua" w:cs="Book Antiqua"/>
          <w:color w:val="000000"/>
        </w:rPr>
        <w:t xml:space="preserve">, Sun M, </w:t>
      </w:r>
      <w:proofErr w:type="spellStart"/>
      <w:r>
        <w:rPr>
          <w:rFonts w:ascii="Book Antiqua" w:eastAsia="Book Antiqua" w:hAnsi="Book Antiqua" w:cs="Book Antiqua"/>
          <w:color w:val="000000"/>
        </w:rPr>
        <w:t>Jeldres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Shariat</w:t>
      </w:r>
      <w:proofErr w:type="spellEnd"/>
      <w:r>
        <w:rPr>
          <w:rFonts w:ascii="Book Antiqua" w:eastAsia="Book Antiqua" w:hAnsi="Book Antiqua" w:cs="Book Antiqua"/>
          <w:color w:val="000000"/>
        </w:rPr>
        <w:t xml:space="preserve"> SF, Trinh QD, Briganti A, Tian Z, </w:t>
      </w:r>
      <w:proofErr w:type="spellStart"/>
      <w:r>
        <w:rPr>
          <w:rFonts w:ascii="Book Antiqua" w:eastAsia="Book Antiqua" w:hAnsi="Book Antiqua" w:cs="Book Antiqua"/>
          <w:color w:val="000000"/>
        </w:rPr>
        <w:t>Schmitges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Graefen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Perrotte</w:t>
      </w:r>
      <w:proofErr w:type="spellEnd"/>
      <w:r>
        <w:rPr>
          <w:rFonts w:ascii="Book Antiqua" w:eastAsia="Book Antiqua" w:hAnsi="Book Antiqua" w:cs="Book Antiqua"/>
          <w:color w:val="000000"/>
        </w:rPr>
        <w:t xml:space="preserve"> P, Menon M,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Karakiewicz</w:t>
      </w:r>
      <w:proofErr w:type="spellEnd"/>
      <w:r>
        <w:rPr>
          <w:rFonts w:ascii="Book Antiqua" w:eastAsia="Book Antiqua" w:hAnsi="Book Antiqua" w:cs="Book Antiqua"/>
          <w:color w:val="000000"/>
        </w:rPr>
        <w:t xml:space="preserve"> PI. Distribution of metastatic sites in renal cell carcinoma: a population-based analysis.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973-980 [PMID: 21890909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/mdr362]</w:t>
      </w:r>
    </w:p>
    <w:p w14:paraId="2D26A968" w14:textId="77777777" w:rsidR="00A77B3E" w:rsidRDefault="00D55482">
      <w:pPr>
        <w:spacing w:line="360" w:lineRule="auto"/>
        <w:jc w:val="both"/>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Graham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Dudani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DYC.</w:t>
      </w:r>
      <w:proofErr w:type="gramEnd"/>
      <w:r>
        <w:rPr>
          <w:rFonts w:ascii="Book Antiqua" w:eastAsia="Book Antiqua" w:hAnsi="Book Antiqua" w:cs="Book Antiqua"/>
          <w:color w:val="000000"/>
        </w:rPr>
        <w:t xml:space="preserve"> Prognostication in Kidney Cancer: Recent Advances and Future Directions.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JCO2018790147 [PMID: 30372388 DOI: 10.1200/JCO.2018.79.0147]</w:t>
      </w:r>
    </w:p>
    <w:p w14:paraId="3F3DBF58" w14:textId="77777777" w:rsidR="00A77B3E" w:rsidRDefault="00D55482">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Teishima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Inoue S, Hayashi T, Matsubara A. Current status of prognostic factors in patients with metastatic renal cell 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608-617 [PMID: 30959579 DOI: 10.1111/iju.13956]</w:t>
      </w:r>
    </w:p>
    <w:p w14:paraId="3EE2652A" w14:textId="77777777" w:rsidR="00A77B3E" w:rsidRDefault="00D5548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Shinohara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K, Abe T, Maruyama S, </w:t>
      </w:r>
      <w:proofErr w:type="spellStart"/>
      <w:r>
        <w:rPr>
          <w:rFonts w:ascii="Book Antiqua" w:eastAsia="Book Antiqua" w:hAnsi="Book Antiqua" w:cs="Book Antiqua"/>
          <w:color w:val="000000"/>
        </w:rPr>
        <w:t>Kamai</w:t>
      </w:r>
      <w:proofErr w:type="spellEnd"/>
      <w:r>
        <w:rPr>
          <w:rFonts w:ascii="Book Antiqua" w:eastAsia="Book Antiqua" w:hAnsi="Book Antiqua" w:cs="Book Antiqua"/>
          <w:color w:val="000000"/>
        </w:rPr>
        <w:t xml:space="preserve"> T, Takahashi M, </w:t>
      </w:r>
      <w:proofErr w:type="spellStart"/>
      <w:r>
        <w:rPr>
          <w:rFonts w:ascii="Book Antiqua" w:eastAsia="Book Antiqua" w:hAnsi="Book Antiqua" w:cs="Book Antiqua"/>
          <w:color w:val="000000"/>
        </w:rPr>
        <w:t>Tatsugami</w:t>
      </w:r>
      <w:proofErr w:type="spellEnd"/>
      <w:r>
        <w:rPr>
          <w:rFonts w:ascii="Book Antiqua" w:eastAsia="Book Antiqua" w:hAnsi="Book Antiqua" w:cs="Book Antiqua"/>
          <w:color w:val="000000"/>
        </w:rPr>
        <w:t xml:space="preserve"> K, Yokoi S,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Kanayama</w:t>
      </w:r>
      <w:proofErr w:type="spellEnd"/>
      <w:r>
        <w:rPr>
          <w:rFonts w:ascii="Book Antiqua" w:eastAsia="Book Antiqua" w:hAnsi="Book Antiqua" w:cs="Book Antiqua"/>
          <w:color w:val="000000"/>
        </w:rPr>
        <w:t xml:space="preserve"> H, Oba K, Naito S. </w:t>
      </w:r>
      <w:proofErr w:type="gramStart"/>
      <w:r>
        <w:rPr>
          <w:rFonts w:ascii="Book Antiqua" w:eastAsia="Book Antiqua" w:hAnsi="Book Antiqua" w:cs="Book Antiqua"/>
          <w:color w:val="000000"/>
        </w:rPr>
        <w:t>A new prognostic classification for overall survival in Asian patients with previously untreated metastatic renal cell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1695-1700 [PMID: 22642767 DOI: 10.1111/j.1349-7006.2012.02351.x]</w:t>
      </w:r>
    </w:p>
    <w:p w14:paraId="0E4FE011" w14:textId="77777777" w:rsidR="00A77B3E" w:rsidRDefault="00D5548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McKay RR</w:t>
      </w:r>
      <w:r>
        <w:rPr>
          <w:rFonts w:ascii="Book Antiqua" w:eastAsia="Book Antiqua" w:hAnsi="Book Antiqua" w:cs="Book Antiqua"/>
          <w:color w:val="000000"/>
        </w:rPr>
        <w:t xml:space="preserve">, Kroeger 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Lee JL, Knox JJ, </w:t>
      </w:r>
      <w:proofErr w:type="spellStart"/>
      <w:r>
        <w:rPr>
          <w:rFonts w:ascii="Book Antiqua" w:eastAsia="Book Antiqua" w:hAnsi="Book Antiqua" w:cs="Book Antiqua"/>
          <w:color w:val="000000"/>
        </w:rPr>
        <w:t>Bjarnason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 MJ, Wood L, Srinivas S, </w:t>
      </w:r>
      <w:proofErr w:type="spellStart"/>
      <w:r>
        <w:rPr>
          <w:rFonts w:ascii="Book Antiqua" w:eastAsia="Book Antiqua" w:hAnsi="Book Antiqua" w:cs="Book Antiqua"/>
          <w:color w:val="000000"/>
        </w:rPr>
        <w:t>Vaishampayan</w:t>
      </w:r>
      <w:proofErr w:type="spellEnd"/>
      <w:r>
        <w:rPr>
          <w:rFonts w:ascii="Book Antiqua" w:eastAsia="Book Antiqua" w:hAnsi="Book Antiqua" w:cs="Book Antiqua"/>
          <w:color w:val="000000"/>
        </w:rPr>
        <w:t xml:space="preserve"> UN,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Pal SK, </w:t>
      </w:r>
      <w:proofErr w:type="spellStart"/>
      <w:r>
        <w:rPr>
          <w:rFonts w:ascii="Book Antiqua" w:eastAsia="Book Antiqua" w:hAnsi="Book Antiqua" w:cs="Book Antiqua"/>
          <w:color w:val="000000"/>
        </w:rPr>
        <w:t>Donskov</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Tantravahi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w:t>
      </w: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DY, Choueiri TK. Impact of bone and liver metastases on patients with renal cell carcinoma treated with targeted 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577-584 [PMID: 23962746 DOI: 10.1016/j.eururo.2013.08.012]</w:t>
      </w:r>
    </w:p>
    <w:p w14:paraId="29539D8E" w14:textId="77777777" w:rsidR="00A77B3E" w:rsidRDefault="00D5548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Jonasch</w:t>
      </w:r>
      <w:proofErr w:type="spellEnd"/>
      <w:r>
        <w:rPr>
          <w:rFonts w:ascii="Book Antiqua" w:eastAsia="Book Antiqua" w:hAnsi="Book Antiqua" w:cs="Book Antiqua"/>
          <w:color w:val="000000"/>
        </w:rPr>
        <w:t xml:space="preserve"> E, Agarwal N,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 Bro WP, Chang SS, Choueiri TK, Costello BA, </w:t>
      </w:r>
      <w:proofErr w:type="spellStart"/>
      <w:r>
        <w:rPr>
          <w:rFonts w:ascii="Book Antiqua" w:eastAsia="Book Antiqua" w:hAnsi="Book Antiqua" w:cs="Book Antiqua"/>
          <w:color w:val="000000"/>
        </w:rPr>
        <w:t>Derweesh</w:t>
      </w:r>
      <w:proofErr w:type="spellEnd"/>
      <w:r>
        <w:rPr>
          <w:rFonts w:ascii="Book Antiqua" w:eastAsia="Book Antiqua" w:hAnsi="Book Antiqua" w:cs="Book Antiqua"/>
          <w:color w:val="000000"/>
        </w:rPr>
        <w:t xml:space="preserve"> IH, Fishman M, Gallagher TH, Gore JL, Hancock SL, Harrison MR, Kim W, </w:t>
      </w:r>
      <w:proofErr w:type="spellStart"/>
      <w:r>
        <w:rPr>
          <w:rFonts w:ascii="Book Antiqua" w:eastAsia="Book Antiqua" w:hAnsi="Book Antiqua" w:cs="Book Antiqua"/>
          <w:color w:val="000000"/>
        </w:rPr>
        <w:t>Kyriakopoulos</w:t>
      </w:r>
      <w:proofErr w:type="spellEnd"/>
      <w:r>
        <w:rPr>
          <w:rFonts w:ascii="Book Antiqua" w:eastAsia="Book Antiqua" w:hAnsi="Book Antiqua" w:cs="Book Antiqua"/>
          <w:color w:val="000000"/>
        </w:rPr>
        <w:t xml:space="preserve"> C, LaGrange C, Lam ET, Lau C, Michaelson MD, </w:t>
      </w:r>
      <w:proofErr w:type="spellStart"/>
      <w:r>
        <w:rPr>
          <w:rFonts w:ascii="Book Antiqua" w:eastAsia="Book Antiqua" w:hAnsi="Book Antiqua" w:cs="Book Antiqua"/>
          <w:color w:val="000000"/>
        </w:rPr>
        <w:t>Olencki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Pierorazio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Redman BG, </w:t>
      </w:r>
      <w:proofErr w:type="spellStart"/>
      <w:r>
        <w:rPr>
          <w:rFonts w:ascii="Book Antiqua" w:eastAsia="Book Antiqua" w:hAnsi="Book Antiqua" w:cs="Book Antiqua"/>
          <w:color w:val="000000"/>
        </w:rPr>
        <w:t>Shuch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Sonpavde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 Dwyer M, Kumar R. Kidney Cancer, Version 2.2017,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804-834 [PMID: 28596261 DOI: 10.6004/jnccn.2017.0100]</w:t>
      </w:r>
    </w:p>
    <w:p w14:paraId="07D01EF7" w14:textId="77777777" w:rsidR="00A77B3E" w:rsidRDefault="00D5548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Meyer CP</w:t>
      </w:r>
      <w:r>
        <w:rPr>
          <w:rFonts w:ascii="Book Antiqua" w:eastAsia="Book Antiqua" w:hAnsi="Book Antiqua" w:cs="Book Antiqua"/>
          <w:color w:val="000000"/>
        </w:rPr>
        <w:t xml:space="preserve">, Sun M, </w:t>
      </w:r>
      <w:proofErr w:type="spellStart"/>
      <w:r>
        <w:rPr>
          <w:rFonts w:ascii="Book Antiqua" w:eastAsia="Book Antiqua" w:hAnsi="Book Antiqua" w:cs="Book Antiqua"/>
          <w:color w:val="000000"/>
        </w:rPr>
        <w:t>Karam</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Leow</w:t>
      </w:r>
      <w:proofErr w:type="spellEnd"/>
      <w:r>
        <w:rPr>
          <w:rFonts w:ascii="Book Antiqua" w:eastAsia="Book Antiqua" w:hAnsi="Book Antiqua" w:cs="Book Antiqua"/>
          <w:color w:val="000000"/>
        </w:rPr>
        <w:t xml:space="preserve"> JJ, de Velasco G, Pal SK, Chang SL, Trinh QD, Choueiri TK. Complications After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Renal Cell Carcinoma-A Population-based Assessment.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171-174 [PMID: 28359734 DOI: 10.1016/j.eururo.2017.03.005]</w:t>
      </w:r>
    </w:p>
    <w:p w14:paraId="56409D0E" w14:textId="77777777" w:rsidR="00A77B3E" w:rsidRDefault="00D5548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Kim SH</w:t>
      </w:r>
      <w:r>
        <w:rPr>
          <w:rFonts w:ascii="Book Antiqua" w:eastAsia="Book Antiqua" w:hAnsi="Book Antiqua" w:cs="Book Antiqua"/>
          <w:color w:val="000000"/>
        </w:rPr>
        <w:t xml:space="preserve">, Park WS, Park B, Pak S, Chung J. A Retrospective Analysis of the Impact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on Prognostic Survival According to Metastatic Organs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Metastatic Renal Cell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413 [PMID: 31179242 DOI: 10.3389/fonc.2019.00413]</w:t>
      </w:r>
    </w:p>
    <w:p w14:paraId="07D60C30" w14:textId="77777777" w:rsidR="00A77B3E" w:rsidRDefault="00D55482">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Park YH</w:t>
      </w:r>
      <w:r>
        <w:rPr>
          <w:rFonts w:ascii="Book Antiqua" w:eastAsia="Book Antiqua" w:hAnsi="Book Antiqua" w:cs="Book Antiqua"/>
          <w:color w:val="000000"/>
        </w:rPr>
        <w:t xml:space="preserve">, Jung JW, Lee BK, Lee 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SJ, Byun SS, Lee SE. Targeted therapy after complete resection of metastatic lesions in metastatic renal cell 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153-157 [PMID: 25421791 DOI: 10.1111/iju.12662]</w:t>
      </w:r>
    </w:p>
    <w:p w14:paraId="399E48B5" w14:textId="77777777" w:rsidR="00A77B3E" w:rsidRDefault="00D55482">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Albiges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Oudard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Negrier</w:t>
      </w:r>
      <w:proofErr w:type="spellEnd"/>
      <w:r>
        <w:rPr>
          <w:rFonts w:ascii="Book Antiqua" w:eastAsia="Book Antiqua" w:hAnsi="Book Antiqua" w:cs="Book Antiqua"/>
          <w:color w:val="000000"/>
        </w:rPr>
        <w:t xml:space="preserve"> S, Caty A, Gravis G, Joly F, </w:t>
      </w:r>
      <w:proofErr w:type="spellStart"/>
      <w:r>
        <w:rPr>
          <w:rFonts w:ascii="Book Antiqua" w:eastAsia="Book Antiqua" w:hAnsi="Book Antiqua" w:cs="Book Antiqua"/>
          <w:color w:val="000000"/>
        </w:rPr>
        <w:t>Duclos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Geoffrois</w:t>
      </w:r>
      <w:proofErr w:type="spellEnd"/>
      <w:r>
        <w:rPr>
          <w:rFonts w:ascii="Book Antiqua" w:eastAsia="Book Antiqua" w:hAnsi="Book Antiqua" w:cs="Book Antiqua"/>
          <w:color w:val="000000"/>
        </w:rPr>
        <w:t xml:space="preserve"> L, Rolland F, </w:t>
      </w:r>
      <w:proofErr w:type="spellStart"/>
      <w:r>
        <w:rPr>
          <w:rFonts w:ascii="Book Antiqua" w:eastAsia="Book Antiqua" w:hAnsi="Book Antiqua" w:cs="Book Antiqua"/>
          <w:color w:val="000000"/>
        </w:rPr>
        <w:t>Guillot</w:t>
      </w:r>
      <w:proofErr w:type="spellEnd"/>
      <w:r>
        <w:rPr>
          <w:rFonts w:ascii="Book Antiqua" w:eastAsia="Book Antiqua" w:hAnsi="Book Antiqua" w:cs="Book Antiqua"/>
          <w:color w:val="000000"/>
        </w:rPr>
        <w:t xml:space="preserve"> A, Laguerre B, </w:t>
      </w:r>
      <w:proofErr w:type="spellStart"/>
      <w:r>
        <w:rPr>
          <w:rFonts w:ascii="Book Antiqua" w:eastAsia="Book Antiqua" w:hAnsi="Book Antiqua" w:cs="Book Antiqua"/>
          <w:color w:val="000000"/>
        </w:rPr>
        <w:t>Legouffe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Kohser</w:t>
      </w:r>
      <w:proofErr w:type="spellEnd"/>
      <w:r>
        <w:rPr>
          <w:rFonts w:ascii="Book Antiqua" w:eastAsia="Book Antiqua" w:hAnsi="Book Antiqua" w:cs="Book Antiqua"/>
          <w:color w:val="000000"/>
        </w:rPr>
        <w:t xml:space="preserve"> F, Dietrich PY, Theodore CA,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Complete remission with tyrosine kinase inhibitors in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482-487 [PMID: 22231040 DOI: 10.1200/JCO.2011.37.2516]</w:t>
      </w:r>
    </w:p>
    <w:p w14:paraId="0858153C" w14:textId="77777777" w:rsidR="00A77B3E" w:rsidRDefault="00D5548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Appleman</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Maranchie</w:t>
      </w:r>
      <w:proofErr w:type="spellEnd"/>
      <w:r>
        <w:rPr>
          <w:rFonts w:ascii="Book Antiqua" w:eastAsia="Book Antiqua" w:hAnsi="Book Antiqua" w:cs="Book Antiqua"/>
          <w:color w:val="000000"/>
        </w:rPr>
        <w:t xml:space="preserve"> JK. Systemic therapy following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renal cell carcinoma: Using insights from other clinical settings to address unanswered questions.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17-22 [PMID: 28736252 DOI: 10.1016/j.urolonc.2017.06.005]</w:t>
      </w:r>
    </w:p>
    <w:p w14:paraId="36334B3B" w14:textId="77777777" w:rsidR="00A77B3E" w:rsidRDefault="00D5548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Procopio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Apollonio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Cognetti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Milella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Chiuri</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Bearz</w:t>
      </w:r>
      <w:proofErr w:type="spellEnd"/>
      <w:r>
        <w:rPr>
          <w:rFonts w:ascii="Book Antiqua" w:eastAsia="Book Antiqua" w:hAnsi="Book Antiqua" w:cs="Book Antiqua"/>
          <w:color w:val="000000"/>
        </w:rPr>
        <w:t xml:space="preserve"> A, Morelli F, Ortega C, </w:t>
      </w:r>
      <w:proofErr w:type="spellStart"/>
      <w:r>
        <w:rPr>
          <w:rFonts w:ascii="Book Antiqua" w:eastAsia="Book Antiqua" w:hAnsi="Book Antiqua" w:cs="Book Antiqua"/>
          <w:color w:val="000000"/>
        </w:rPr>
        <w:t>Atzori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Ratta</w:t>
      </w:r>
      <w:proofErr w:type="spellEnd"/>
      <w:r>
        <w:rPr>
          <w:rFonts w:ascii="Book Antiqua" w:eastAsia="Book Antiqua" w:hAnsi="Book Antiqua" w:cs="Book Antiqua"/>
          <w:color w:val="000000"/>
        </w:rPr>
        <w:t xml:space="preserve"> R, Raimondi A, Claps M, </w:t>
      </w:r>
      <w:proofErr w:type="spellStart"/>
      <w:r>
        <w:rPr>
          <w:rFonts w:ascii="Book Antiqua" w:eastAsia="Book Antiqua" w:hAnsi="Book Antiqua" w:cs="Book Antiqua"/>
          <w:color w:val="000000"/>
        </w:rPr>
        <w:t>Martinetti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Cappelletti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Verzoni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Versus Observation Following Radical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Clear-cell Renal Cell Carcinoma: Results from the Phase 2 Randomized Open-label RESORT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699-707 [PMID: 31542243 DOI: 10.1016/j.euo.2019.08.011]</w:t>
      </w:r>
    </w:p>
    <w:p w14:paraId="68D9E542" w14:textId="77777777" w:rsidR="00A77B3E" w:rsidRDefault="00D5548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Knavel</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Brace CL.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ablation: common modalities and general practices.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192-200 [PMID: 24238374 DOI: 10.1053/j.tvir.2013.08.002]</w:t>
      </w:r>
    </w:p>
    <w:p w14:paraId="0A3CF21E" w14:textId="77777777" w:rsidR="00A77B3E" w:rsidRDefault="00D55482">
      <w:pPr>
        <w:spacing w:line="360" w:lineRule="auto"/>
        <w:jc w:val="both"/>
      </w:pPr>
      <w:proofErr w:type="gramStart"/>
      <w:r>
        <w:rPr>
          <w:rFonts w:ascii="Book Antiqua" w:eastAsia="Book Antiqua" w:hAnsi="Book Antiqua" w:cs="Book Antiqua"/>
          <w:color w:val="000000"/>
        </w:rPr>
        <w:t xml:space="preserve">39 </w:t>
      </w:r>
      <w:r>
        <w:rPr>
          <w:rFonts w:ascii="Book Antiqua" w:eastAsia="Book Antiqua" w:hAnsi="Book Antiqua" w:cs="Book Antiqua"/>
          <w:b/>
          <w:bCs/>
          <w:color w:val="000000"/>
        </w:rPr>
        <w:t>Taylor BL</w:t>
      </w:r>
      <w:r>
        <w:rPr>
          <w:rFonts w:ascii="Book Antiqua" w:eastAsia="Book Antiqua" w:hAnsi="Book Antiqua" w:cs="Book Antiqua"/>
          <w:color w:val="000000"/>
        </w:rPr>
        <w:t xml:space="preserve">, Stavropoulos SW, </w:t>
      </w:r>
      <w:proofErr w:type="spellStart"/>
      <w:r>
        <w:rPr>
          <w:rFonts w:ascii="Book Antiqua" w:eastAsia="Book Antiqua" w:hAnsi="Book Antiqua" w:cs="Book Antiqua"/>
          <w:color w:val="000000"/>
        </w:rPr>
        <w:t>Guzzo</w:t>
      </w:r>
      <w:proofErr w:type="spellEnd"/>
      <w:r>
        <w:rPr>
          <w:rFonts w:ascii="Book Antiqua" w:eastAsia="Book Antiqua" w:hAnsi="Book Antiqua" w:cs="Book Antiqua"/>
          <w:color w:val="000000"/>
        </w:rPr>
        <w:t xml:space="preserve"> TJ.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Ablative Therapy for Small Renal Masses.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223-231 [PMID: 28411914 DOI: 10.1016/j.ucl.2016.12.008]</w:t>
      </w:r>
    </w:p>
    <w:p w14:paraId="5F2113E8" w14:textId="77777777" w:rsidR="00A77B3E" w:rsidRDefault="00D5548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Welch BT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Callstrom</w:t>
      </w:r>
      <w:proofErr w:type="spellEnd"/>
      <w:r>
        <w:rPr>
          <w:rFonts w:ascii="Book Antiqua" w:eastAsia="Book Antiqua" w:hAnsi="Book Antiqua" w:cs="Book Antiqua"/>
          <w:color w:val="000000"/>
        </w:rPr>
        <w:t xml:space="preserve"> MR, Morris JM, </w:t>
      </w:r>
      <w:proofErr w:type="spellStart"/>
      <w:r>
        <w:rPr>
          <w:rFonts w:ascii="Book Antiqua" w:eastAsia="Book Antiqua" w:hAnsi="Book Antiqua" w:cs="Book Antiqua"/>
          <w:color w:val="000000"/>
        </w:rPr>
        <w:t>Kurup</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Schmit</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Weisbrod</w:t>
      </w:r>
      <w:proofErr w:type="spellEnd"/>
      <w:r>
        <w:rPr>
          <w:rFonts w:ascii="Book Antiqua" w:eastAsia="Book Antiqua" w:hAnsi="Book Antiqua" w:cs="Book Antiqua"/>
          <w:color w:val="000000"/>
        </w:rPr>
        <w:t xml:space="preserve"> AJ, Lohse CM, </w:t>
      </w:r>
      <w:proofErr w:type="spellStart"/>
      <w:r>
        <w:rPr>
          <w:rFonts w:ascii="Book Antiqua" w:eastAsia="Book Antiqua" w:hAnsi="Book Antiqua" w:cs="Book Antiqua"/>
          <w:color w:val="000000"/>
        </w:rPr>
        <w:t>Kohli</w:t>
      </w:r>
      <w:proofErr w:type="spellEnd"/>
      <w:r>
        <w:rPr>
          <w:rFonts w:ascii="Book Antiqua" w:eastAsia="Book Antiqua" w:hAnsi="Book Antiqua" w:cs="Book Antiqua"/>
          <w:color w:val="000000"/>
        </w:rPr>
        <w:t xml:space="preserve"> M, Costello BA, Olivier KR, Thompson RH,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Atwell TD. Feasibility and oncologic control after percutaneous image guided ablation of metastatic renal cell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192</w:t>
      </w:r>
      <w:r>
        <w:rPr>
          <w:rFonts w:ascii="Book Antiqua" w:eastAsia="Book Antiqua" w:hAnsi="Book Antiqua" w:cs="Book Antiqua"/>
          <w:color w:val="000000"/>
        </w:rPr>
        <w:t>: 357-363 [PMID: 24631107 DOI: 10.1016/j.juro.2014.03.006]</w:t>
      </w:r>
    </w:p>
    <w:p w14:paraId="13058F2A" w14:textId="77777777" w:rsidR="00A77B3E" w:rsidRDefault="00D55482">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Gonnet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Salabert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Roubaud</w:t>
      </w:r>
      <w:proofErr w:type="spellEnd"/>
      <w:r>
        <w:rPr>
          <w:rFonts w:ascii="Book Antiqua" w:eastAsia="Book Antiqua" w:hAnsi="Book Antiqua" w:cs="Book Antiqua"/>
          <w:color w:val="000000"/>
        </w:rPr>
        <w:t xml:space="preserve"> G, Catena V, </w:t>
      </w:r>
      <w:proofErr w:type="spellStart"/>
      <w:r>
        <w:rPr>
          <w:rFonts w:ascii="Book Antiqua" w:eastAsia="Book Antiqua" w:hAnsi="Book Antiqua" w:cs="Book Antiqua"/>
          <w:color w:val="000000"/>
        </w:rPr>
        <w:t>Brouste</w:t>
      </w:r>
      <w:proofErr w:type="spellEnd"/>
      <w:r>
        <w:rPr>
          <w:rFonts w:ascii="Book Antiqua" w:eastAsia="Book Antiqua" w:hAnsi="Book Antiqua" w:cs="Book Antiqua"/>
          <w:color w:val="000000"/>
        </w:rPr>
        <w:t xml:space="preserve"> V, Buy X, Gross </w:t>
      </w:r>
      <w:proofErr w:type="spellStart"/>
      <w:r>
        <w:rPr>
          <w:rFonts w:ascii="Book Antiqua" w:eastAsia="Book Antiqua" w:hAnsi="Book Antiqua" w:cs="Book Antiqua"/>
          <w:color w:val="000000"/>
        </w:rPr>
        <w:t>Goupil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Ravaud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Palussière</w:t>
      </w:r>
      <w:proofErr w:type="spellEnd"/>
      <w:r>
        <w:rPr>
          <w:rFonts w:ascii="Book Antiqua" w:eastAsia="Book Antiqua" w:hAnsi="Book Antiqua" w:cs="Book Antiqua"/>
          <w:color w:val="000000"/>
        </w:rPr>
        <w:t xml:space="preserve"> J. Renal cell carcinoma lung metastases treated by radiofrequency </w:t>
      </w:r>
      <w:r>
        <w:rPr>
          <w:rFonts w:ascii="Book Antiqua" w:eastAsia="Book Antiqua" w:hAnsi="Book Antiqua" w:cs="Book Antiqua"/>
          <w:color w:val="000000"/>
        </w:rPr>
        <w:lastRenderedPageBreak/>
        <w:t xml:space="preserve">ablation integrated with systemic treatments: over 10 years of experience.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1182 [PMID: 31795959 DOI: 10.1186/s12885-019-6345-2]</w:t>
      </w:r>
    </w:p>
    <w:p w14:paraId="5751F69A" w14:textId="77777777" w:rsidR="00A77B3E" w:rsidRDefault="00D55482">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Franceschini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Cozzi</w:t>
      </w:r>
      <w:proofErr w:type="spellEnd"/>
      <w:r>
        <w:rPr>
          <w:rFonts w:ascii="Book Antiqua" w:eastAsia="Book Antiqua" w:hAnsi="Book Antiqua" w:cs="Book Antiqua"/>
          <w:color w:val="000000"/>
        </w:rPr>
        <w:t xml:space="preserve"> L, De Rose F, </w:t>
      </w:r>
      <w:proofErr w:type="spellStart"/>
      <w:r>
        <w:rPr>
          <w:rFonts w:ascii="Book Antiqua" w:eastAsia="Book Antiqua" w:hAnsi="Book Antiqua" w:cs="Book Antiqua"/>
          <w:color w:val="000000"/>
        </w:rPr>
        <w:t>Navarria</w:t>
      </w:r>
      <w:proofErr w:type="spellEnd"/>
      <w:r>
        <w:rPr>
          <w:rFonts w:ascii="Book Antiqua" w:eastAsia="Book Antiqua" w:hAnsi="Book Antiqua" w:cs="Book Antiqua"/>
          <w:color w:val="000000"/>
        </w:rPr>
        <w:t xml:space="preserve"> P, Franzese C, </w:t>
      </w:r>
      <w:proofErr w:type="spellStart"/>
      <w:r>
        <w:rPr>
          <w:rFonts w:ascii="Book Antiqua" w:eastAsia="Book Antiqua" w:hAnsi="Book Antiqua" w:cs="Book Antiqua"/>
          <w:color w:val="000000"/>
        </w:rPr>
        <w:t>Comito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Iftode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Tozzi</w:t>
      </w:r>
      <w:proofErr w:type="spellEnd"/>
      <w:r>
        <w:rPr>
          <w:rFonts w:ascii="Book Antiqua" w:eastAsia="Book Antiqua" w:hAnsi="Book Antiqua" w:cs="Book Antiqua"/>
          <w:color w:val="000000"/>
        </w:rPr>
        <w:t xml:space="preserve"> A, Di </w:t>
      </w:r>
      <w:proofErr w:type="spellStart"/>
      <w:r>
        <w:rPr>
          <w:rFonts w:ascii="Book Antiqua" w:eastAsia="Book Antiqua" w:hAnsi="Book Antiqua" w:cs="Book Antiqua"/>
          <w:color w:val="000000"/>
        </w:rPr>
        <w:t>Brina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Ascolese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Clerici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D'Agostino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Fogliata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Scorsetti</w:t>
      </w:r>
      <w:proofErr w:type="spellEnd"/>
      <w:r>
        <w:rPr>
          <w:rFonts w:ascii="Book Antiqua" w:eastAsia="Book Antiqua" w:hAnsi="Book Antiqua" w:cs="Book Antiqua"/>
          <w:color w:val="000000"/>
        </w:rPr>
        <w:t xml:space="preserve"> M. Role of stereotactic body radiation therapy for lung metastases from radio-resistant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143</w:t>
      </w:r>
      <w:r>
        <w:rPr>
          <w:rFonts w:ascii="Book Antiqua" w:eastAsia="Book Antiqua" w:hAnsi="Book Antiqua" w:cs="Book Antiqua"/>
          <w:color w:val="000000"/>
        </w:rPr>
        <w:t>: 1293-1299 [PMID: 28258344 DOI: 10.1007/s00432-017-2373-y]</w:t>
      </w:r>
    </w:p>
    <w:p w14:paraId="7E6E628F" w14:textId="77777777" w:rsidR="00A77B3E" w:rsidRDefault="00D55482">
      <w:pPr>
        <w:spacing w:line="360" w:lineRule="auto"/>
        <w:jc w:val="both"/>
      </w:pPr>
      <w:proofErr w:type="gramStart"/>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Bander NH, </w:t>
      </w:r>
      <w:proofErr w:type="spellStart"/>
      <w:r>
        <w:rPr>
          <w:rFonts w:ascii="Book Antiqua" w:eastAsia="Book Antiqua" w:hAnsi="Book Antiqua" w:cs="Book Antiqua"/>
          <w:color w:val="000000"/>
        </w:rPr>
        <w:t>Nanus</w:t>
      </w:r>
      <w:proofErr w:type="spellEnd"/>
      <w:r>
        <w:rPr>
          <w:rFonts w:ascii="Book Antiqua" w:eastAsia="Book Antiqua" w:hAnsi="Book Antiqua" w:cs="Book Antiqua"/>
          <w:color w:val="000000"/>
        </w:rPr>
        <w:t xml:space="preserve"> DM. Renal-cell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335</w:t>
      </w:r>
      <w:r>
        <w:rPr>
          <w:rFonts w:ascii="Book Antiqua" w:eastAsia="Book Antiqua" w:hAnsi="Book Antiqua" w:cs="Book Antiqua"/>
          <w:color w:val="000000"/>
        </w:rPr>
        <w:t>: 865-875 [PMID: 8778606 DOI: 10.1056/NEJM199609193351207]</w:t>
      </w:r>
    </w:p>
    <w:p w14:paraId="6BC80860" w14:textId="77777777" w:rsidR="00A77B3E" w:rsidRDefault="00D5548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Zhao Y</w:t>
      </w:r>
      <w:r>
        <w:rPr>
          <w:rFonts w:ascii="Book Antiqua" w:eastAsia="Book Antiqua" w:hAnsi="Book Antiqua" w:cs="Book Antiqua"/>
          <w:color w:val="000000"/>
        </w:rPr>
        <w:t xml:space="preserve">, Li J, Li C, Fan J, Liu L. Prognostic factors for overall survival after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renal cell cancer patients: A systematic review and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70-77 [PMID: 28351779 DOI: 10.1016/j.ijsu.2017.03.062]</w:t>
      </w:r>
    </w:p>
    <w:p w14:paraId="73F63199" w14:textId="77777777" w:rsidR="00A77B3E" w:rsidRDefault="00D5548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Renaud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Falcoz</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Olland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G. Should mediastinal lymphadenectomy be performed during lung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of renal cell carcinoma?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525-528 [PMID: 23287593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/ivs534]</w:t>
      </w:r>
    </w:p>
    <w:p w14:paraId="46D9BBFC" w14:textId="77777777" w:rsidR="00A77B3E" w:rsidRDefault="00D5548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Pinotti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Montuori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Uggeri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Garancini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Gianotti</w:t>
      </w:r>
      <w:proofErr w:type="spellEnd"/>
      <w:r>
        <w:rPr>
          <w:rFonts w:ascii="Book Antiqua" w:eastAsia="Book Antiqua" w:hAnsi="Book Antiqua" w:cs="Book Antiqua"/>
          <w:color w:val="000000"/>
        </w:rPr>
        <w:t xml:space="preserve"> L, Romano F. Surgical treatment of liver metastases from kidney cancer: a systematic review.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32-37 [PMID: 30685878 DOI: 10.1111/ans.15000]</w:t>
      </w:r>
    </w:p>
    <w:p w14:paraId="2A0D80B3" w14:textId="77777777" w:rsidR="00A77B3E" w:rsidRDefault="00D5548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Ruys</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Tanis PJ,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van </w:t>
      </w:r>
      <w:proofErr w:type="spellStart"/>
      <w:r>
        <w:rPr>
          <w:rFonts w:ascii="Book Antiqua" w:eastAsia="Book Antiqua" w:hAnsi="Book Antiqua" w:cs="Book Antiqua"/>
          <w:color w:val="000000"/>
        </w:rPr>
        <w:t>Duijvendijk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Verhoef</w:t>
      </w:r>
      <w:proofErr w:type="spellEnd"/>
      <w:r>
        <w:rPr>
          <w:rFonts w:ascii="Book Antiqua" w:eastAsia="Book Antiqua" w:hAnsi="Book Antiqua" w:cs="Book Antiqua"/>
          <w:color w:val="000000"/>
        </w:rPr>
        <w:t xml:space="preserve"> C, Porte RJ,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Surgical treatment of renal cell cancer liver metastases: a population-based study.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1932-1938 [PMID: 21347794 DOI: 10.1245/s10434-010-1526-x]</w:t>
      </w:r>
    </w:p>
    <w:p w14:paraId="630F17CF" w14:textId="77777777" w:rsidR="00A77B3E" w:rsidRDefault="00D55482">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Staehler</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Kruse J, </w:t>
      </w:r>
      <w:proofErr w:type="spellStart"/>
      <w:r>
        <w:rPr>
          <w:rFonts w:ascii="Book Antiqua" w:eastAsia="Book Antiqua" w:hAnsi="Book Antiqua" w:cs="Book Antiqua"/>
          <w:color w:val="000000"/>
        </w:rPr>
        <w:t>Haseke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Stadler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Roosen</w:t>
      </w:r>
      <w:proofErr w:type="spellEnd"/>
      <w:r>
        <w:rPr>
          <w:rFonts w:ascii="Book Antiqua" w:eastAsia="Book Antiqua" w:hAnsi="Book Antiqua" w:cs="Book Antiqua"/>
          <w:color w:val="000000"/>
        </w:rPr>
        <w:t xml:space="preserve"> A, Karl A, </w:t>
      </w:r>
      <w:proofErr w:type="spellStart"/>
      <w:r>
        <w:rPr>
          <w:rFonts w:ascii="Book Antiqua" w:eastAsia="Book Antiqua" w:hAnsi="Book Antiqua" w:cs="Book Antiqua"/>
          <w:color w:val="000000"/>
        </w:rPr>
        <w:t>Stief</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KW, </w:t>
      </w:r>
      <w:proofErr w:type="spellStart"/>
      <w:r>
        <w:rPr>
          <w:rFonts w:ascii="Book Antiqua" w:eastAsia="Book Antiqua" w:hAnsi="Book Antiqua" w:cs="Book Antiqua"/>
          <w:color w:val="000000"/>
        </w:rPr>
        <w:t>Bruns</w:t>
      </w:r>
      <w:proofErr w:type="spellEnd"/>
      <w:r>
        <w:rPr>
          <w:rFonts w:ascii="Book Antiqua" w:eastAsia="Book Antiqua" w:hAnsi="Book Antiqua" w:cs="Book Antiqua"/>
          <w:color w:val="000000"/>
        </w:rPr>
        <w:t xml:space="preserve"> CJ. Liver resection for metastatic disease prolongs survival in renal cell carcinoma: 12-year results from a retrospective comparative 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543-547 [PMID: 20440505 DOI: 10.1007/s00345-010-0560-4]</w:t>
      </w:r>
    </w:p>
    <w:p w14:paraId="551156A9" w14:textId="77777777" w:rsidR="00A77B3E" w:rsidRDefault="00D55482">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Hatzaras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Gleisner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Pulitano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Sandroussi</w:t>
      </w:r>
      <w:proofErr w:type="spellEnd"/>
      <w:r>
        <w:rPr>
          <w:rFonts w:ascii="Book Antiqua" w:eastAsia="Book Antiqua" w:hAnsi="Book Antiqua" w:cs="Book Antiqua"/>
          <w:color w:val="000000"/>
        </w:rPr>
        <w:t xml:space="preserve"> C, Hirose K, </w:t>
      </w:r>
      <w:proofErr w:type="spellStart"/>
      <w:r>
        <w:rPr>
          <w:rFonts w:ascii="Book Antiqua" w:eastAsia="Book Antiqua" w:hAnsi="Book Antiqua" w:cs="Book Antiqua"/>
          <w:color w:val="000000"/>
        </w:rPr>
        <w:t>Hyder</w:t>
      </w:r>
      <w:proofErr w:type="spellEnd"/>
      <w:r>
        <w:rPr>
          <w:rFonts w:ascii="Book Antiqua" w:eastAsia="Book Antiqua" w:hAnsi="Book Antiqua" w:cs="Book Antiqua"/>
          <w:color w:val="000000"/>
        </w:rPr>
        <w:t xml:space="preserve"> O, Wolfgang CL,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Crawford M,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gramStart"/>
      <w:r>
        <w:rPr>
          <w:rFonts w:ascii="Book Antiqua" w:eastAsia="Book Antiqua" w:hAnsi="Book Antiqua" w:cs="Book Antiqua"/>
          <w:color w:val="000000"/>
        </w:rPr>
        <w:t>A multi-institution analysis of outcomes of liver-directed surgery for metastatic renal cell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532-538 [PMID: 22762401 DOI: 10.1111/j.1477-2574.2012.00495.x]</w:t>
      </w:r>
    </w:p>
    <w:p w14:paraId="153671E8" w14:textId="77777777" w:rsidR="00A77B3E" w:rsidRDefault="00D55482">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Imamura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Maema</w:t>
      </w:r>
      <w:proofErr w:type="spellEnd"/>
      <w:r>
        <w:rPr>
          <w:rFonts w:ascii="Book Antiqua" w:eastAsia="Book Antiqua" w:hAnsi="Book Antiqua" w:cs="Book Antiqua"/>
          <w:color w:val="000000"/>
        </w:rPr>
        <w:t xml:space="preserve"> A, Sugawara Y, Sano K,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Makuuchi</w:t>
      </w:r>
      <w:proofErr w:type="spellEnd"/>
      <w:r>
        <w:rPr>
          <w:rFonts w:ascii="Book Antiqua" w:eastAsia="Book Antiqua" w:hAnsi="Book Antiqua" w:cs="Book Antiqua"/>
          <w:color w:val="000000"/>
        </w:rPr>
        <w:t xml:space="preserve"> M. </w:t>
      </w:r>
      <w:proofErr w:type="gramStart"/>
      <w:r>
        <w:rPr>
          <w:rFonts w:ascii="Book Antiqua" w:eastAsia="Book Antiqua" w:hAnsi="Book Antiqua" w:cs="Book Antiqua"/>
          <w:color w:val="000000"/>
        </w:rPr>
        <w:t xml:space="preserve">One thousand fifty-six </w:t>
      </w:r>
      <w:proofErr w:type="spellStart"/>
      <w:r>
        <w:rPr>
          <w:rFonts w:ascii="Book Antiqua" w:eastAsia="Book Antiqua" w:hAnsi="Book Antiqua" w:cs="Book Antiqua"/>
          <w:color w:val="000000"/>
        </w:rPr>
        <w:t>hepatectomies</w:t>
      </w:r>
      <w:proofErr w:type="spellEnd"/>
      <w:r>
        <w:rPr>
          <w:rFonts w:ascii="Book Antiqua" w:eastAsia="Book Antiqua" w:hAnsi="Book Antiqua" w:cs="Book Antiqua"/>
          <w:color w:val="000000"/>
        </w:rPr>
        <w:t xml:space="preserve"> without mortality in 8 years.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138</w:t>
      </w:r>
      <w:r>
        <w:rPr>
          <w:rFonts w:ascii="Book Antiqua" w:eastAsia="Book Antiqua" w:hAnsi="Book Antiqua" w:cs="Book Antiqua"/>
          <w:color w:val="000000"/>
        </w:rPr>
        <w:t>: 1198-206; discussion 1206 [PMID: 14609867 DOI: 10.1001/archsurg.138.11.1198]</w:t>
      </w:r>
    </w:p>
    <w:p w14:paraId="64BC82F5" w14:textId="77777777" w:rsidR="00A77B3E" w:rsidRDefault="00D55482">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Sellner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Isolated pancreatic metastases from renal cell carcinoma: an outcome of a special metastatic pathway or of specific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cell selection?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Metastasis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91-102 [PMID: 29948649 DOI: 10.1007/s10585-018-9910-1]</w:t>
      </w:r>
    </w:p>
    <w:p w14:paraId="2EF8DB41" w14:textId="77777777" w:rsidR="00A77B3E" w:rsidRDefault="00D55482">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Grassi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Doucet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Giglione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Grünwald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Galli L, De Giorgi U, </w:t>
      </w:r>
      <w:proofErr w:type="spellStart"/>
      <w:r>
        <w:rPr>
          <w:rFonts w:ascii="Book Antiqua" w:eastAsia="Book Antiqua" w:hAnsi="Book Antiqua" w:cs="Book Antiqua"/>
          <w:color w:val="000000"/>
        </w:rPr>
        <w:t>Sabbatini</w:t>
      </w:r>
      <w:proofErr w:type="spellEnd"/>
      <w:r>
        <w:rPr>
          <w:rFonts w:ascii="Book Antiqua" w:eastAsia="Book Antiqua" w:hAnsi="Book Antiqua" w:cs="Book Antiqua"/>
          <w:color w:val="000000"/>
        </w:rPr>
        <w:t xml:space="preserve"> R, Ortega C,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Bamias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Verzoni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Derosa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Studentova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Pacifici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Coppa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Porta C,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Procopio</w:t>
      </w:r>
      <w:proofErr w:type="spellEnd"/>
      <w:r>
        <w:rPr>
          <w:rFonts w:ascii="Book Antiqua" w:eastAsia="Book Antiqua" w:hAnsi="Book Antiqua" w:cs="Book Antiqua"/>
          <w:color w:val="000000"/>
        </w:rPr>
        <w:t xml:space="preserve"> G. Clinical Impact of Pancreatic Metastases from Renal Cell Carcinoma: A Multicenter Retrospective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e0151662 [PMID: 27064898 DOI: 10.1371/journal.pone.0151662]</w:t>
      </w:r>
    </w:p>
    <w:p w14:paraId="1C0015D2" w14:textId="77777777" w:rsidR="00A77B3E" w:rsidRPr="00775033" w:rsidRDefault="00D55482">
      <w:pPr>
        <w:spacing w:line="360" w:lineRule="auto"/>
        <w:jc w:val="both"/>
        <w:rPr>
          <w:lang w:val="it-IT"/>
        </w:rPr>
      </w:pPr>
      <w:r>
        <w:rPr>
          <w:rFonts w:ascii="Book Antiqua" w:eastAsia="Book Antiqua" w:hAnsi="Book Antiqua" w:cs="Book Antiqua"/>
          <w:color w:val="000000"/>
        </w:rPr>
        <w:t xml:space="preserve">53 </w:t>
      </w:r>
      <w:r>
        <w:rPr>
          <w:rFonts w:ascii="Book Antiqua" w:eastAsia="Book Antiqua" w:hAnsi="Book Antiqua" w:cs="Book Antiqua"/>
          <w:b/>
          <w:bCs/>
          <w:color w:val="000000"/>
        </w:rPr>
        <w:t>Anderson B</w:t>
      </w:r>
      <w:r>
        <w:rPr>
          <w:rFonts w:ascii="Book Antiqua" w:eastAsia="Book Antiqua" w:hAnsi="Book Antiqua" w:cs="Book Antiqua"/>
          <w:color w:val="000000"/>
        </w:rPr>
        <w:t xml:space="preserve">, Williams GA, Sanford DE, Liu J, </w:t>
      </w:r>
      <w:proofErr w:type="spellStart"/>
      <w:r>
        <w:rPr>
          <w:rFonts w:ascii="Book Antiqua" w:eastAsia="Book Antiqua" w:hAnsi="Book Antiqua" w:cs="Book Antiqua"/>
          <w:color w:val="000000"/>
        </w:rPr>
        <w:t>Dageforde</w:t>
      </w:r>
      <w:proofErr w:type="spellEnd"/>
      <w:r>
        <w:rPr>
          <w:rFonts w:ascii="Book Antiqua" w:eastAsia="Book Antiqua" w:hAnsi="Book Antiqua" w:cs="Book Antiqua"/>
          <w:color w:val="000000"/>
        </w:rPr>
        <w:t xml:space="preserve"> LA, Hammill CW, Fields RC, Hawkins WG, Strasberg SM, Doyle MB, Chapman WC, Khan AS. </w:t>
      </w:r>
      <w:proofErr w:type="gramStart"/>
      <w:r>
        <w:rPr>
          <w:rFonts w:ascii="Book Antiqua" w:eastAsia="Book Antiqua" w:hAnsi="Book Antiqua" w:cs="Book Antiqua"/>
          <w:color w:val="000000"/>
        </w:rPr>
        <w:t>A 22-year experience with pancreatic resection for metastatic renal cell carcinoma.</w:t>
      </w:r>
      <w:proofErr w:type="gramEnd"/>
      <w:r>
        <w:rPr>
          <w:rFonts w:ascii="Book Antiqua" w:eastAsia="Book Antiqua" w:hAnsi="Book Antiqua" w:cs="Book Antiqua"/>
          <w:color w:val="000000"/>
        </w:rPr>
        <w:t xml:space="preserve"> </w:t>
      </w:r>
      <w:r w:rsidRPr="00775033">
        <w:rPr>
          <w:rFonts w:ascii="Book Antiqua" w:eastAsia="Book Antiqua" w:hAnsi="Book Antiqua" w:cs="Book Antiqua"/>
          <w:i/>
          <w:iCs/>
          <w:color w:val="000000"/>
          <w:lang w:val="it-IT"/>
        </w:rPr>
        <w:t>HPB (Oxford)</w:t>
      </w:r>
      <w:r w:rsidRPr="00775033">
        <w:rPr>
          <w:rFonts w:ascii="Book Antiqua" w:eastAsia="Book Antiqua" w:hAnsi="Book Antiqua" w:cs="Book Antiqua"/>
          <w:color w:val="000000"/>
          <w:lang w:val="it-IT"/>
        </w:rPr>
        <w:t xml:space="preserve"> 2020; </w:t>
      </w:r>
      <w:r w:rsidRPr="00775033">
        <w:rPr>
          <w:rFonts w:ascii="Book Antiqua" w:eastAsia="Book Antiqua" w:hAnsi="Book Antiqua" w:cs="Book Antiqua"/>
          <w:b/>
          <w:bCs/>
          <w:color w:val="000000"/>
          <w:lang w:val="it-IT"/>
        </w:rPr>
        <w:t>22</w:t>
      </w:r>
      <w:r w:rsidRPr="00775033">
        <w:rPr>
          <w:rFonts w:ascii="Book Antiqua" w:eastAsia="Book Antiqua" w:hAnsi="Book Antiqua" w:cs="Book Antiqua"/>
          <w:color w:val="000000"/>
          <w:lang w:val="it-IT"/>
        </w:rPr>
        <w:t>: 312-317 [PMID: 31345661 DOI: 10.1016/j.hpb.2019.05.019]</w:t>
      </w:r>
    </w:p>
    <w:p w14:paraId="4A51DE86" w14:textId="77777777" w:rsidR="00A77B3E" w:rsidRDefault="00D55482">
      <w:pPr>
        <w:spacing w:line="360" w:lineRule="auto"/>
        <w:jc w:val="both"/>
      </w:pPr>
      <w:r w:rsidRPr="00775033">
        <w:rPr>
          <w:rFonts w:ascii="Book Antiqua" w:eastAsia="Book Antiqua" w:hAnsi="Book Antiqua" w:cs="Book Antiqua"/>
          <w:color w:val="000000"/>
          <w:lang w:val="it-IT"/>
        </w:rPr>
        <w:t xml:space="preserve">54 </w:t>
      </w:r>
      <w:r w:rsidRPr="00775033">
        <w:rPr>
          <w:rFonts w:ascii="Book Antiqua" w:eastAsia="Book Antiqua" w:hAnsi="Book Antiqua" w:cs="Book Antiqua"/>
          <w:b/>
          <w:bCs/>
          <w:color w:val="000000"/>
          <w:lang w:val="it-IT"/>
        </w:rPr>
        <w:t>D'Ambra M</w:t>
      </w:r>
      <w:r w:rsidRPr="00775033">
        <w:rPr>
          <w:rFonts w:ascii="Book Antiqua" w:eastAsia="Book Antiqua" w:hAnsi="Book Antiqua" w:cs="Book Antiqua"/>
          <w:color w:val="000000"/>
          <w:lang w:val="it-IT"/>
        </w:rPr>
        <w:t xml:space="preserve">, Ricci C, Casadei R, Minni F. Pancreatic metastasis from renal cell carcinoma. </w:t>
      </w:r>
      <w:proofErr w:type="spellStart"/>
      <w:r>
        <w:rPr>
          <w:rFonts w:ascii="Book Antiqua" w:eastAsia="Book Antiqua" w:hAnsi="Book Antiqua" w:cs="Book Antiqua"/>
          <w:i/>
          <w:iCs/>
          <w:color w:val="000000"/>
        </w:rPr>
        <w:t>Urologia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 xml:space="preserve">78 </w:t>
      </w:r>
      <w:proofErr w:type="spellStart"/>
      <w:r w:rsidRPr="00F74BDB">
        <w:rPr>
          <w:rFonts w:ascii="Book Antiqua" w:eastAsia="Book Antiqua" w:hAnsi="Book Antiqua" w:cs="Book Antiqua"/>
          <w:color w:val="000000"/>
        </w:rPr>
        <w:t>Suppl</w:t>
      </w:r>
      <w:proofErr w:type="spellEnd"/>
      <w:r w:rsidRPr="00F74BDB">
        <w:rPr>
          <w:rFonts w:ascii="Book Antiqua" w:eastAsia="Book Antiqua" w:hAnsi="Book Antiqua" w:cs="Book Antiqua"/>
          <w:color w:val="000000"/>
        </w:rPr>
        <w:t xml:space="preserve"> 18</w:t>
      </w:r>
      <w:r>
        <w:rPr>
          <w:rFonts w:ascii="Book Antiqua" w:eastAsia="Book Antiqua" w:hAnsi="Book Antiqua" w:cs="Book Antiqua"/>
          <w:color w:val="000000"/>
        </w:rPr>
        <w:t>: 5-8 [PMID: 22139800 DOI: 10.5301/RU.2011.8834]</w:t>
      </w:r>
    </w:p>
    <w:p w14:paraId="41D28E3A" w14:textId="77777777" w:rsidR="00A77B3E" w:rsidRDefault="00D55482">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Yadav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Nayyar</w:t>
      </w:r>
      <w:proofErr w:type="spellEnd"/>
      <w:r>
        <w:rPr>
          <w:rFonts w:ascii="Book Antiqua" w:eastAsia="Book Antiqua" w:hAnsi="Book Antiqua" w:cs="Book Antiqua"/>
          <w:color w:val="000000"/>
        </w:rPr>
        <w:t xml:space="preserve"> R, Seth A. Sequential unusual site metastases in renal cell cancer: Saga of repeated </w:t>
      </w:r>
      <w:r w:rsidR="005F4AAF">
        <w:rPr>
          <w:rFonts w:ascii="Book Antiqua" w:eastAsia="Book Antiqua" w:hAnsi="Book Antiqua" w:cs="Book Antiqua"/>
          <w:color w:val="000000"/>
        </w:rPr>
        <w:t>tumor</w:t>
      </w:r>
      <w:r>
        <w:rPr>
          <w:rFonts w:ascii="Book Antiqua" w:eastAsia="Book Antiqua" w:hAnsi="Book Antiqua" w:cs="Book Antiqua"/>
          <w:color w:val="000000"/>
        </w:rPr>
        <w:t xml:space="preserve"> implantation and prolonged survival without systemic therapy.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102-104 [PMID: 26834414 DOI: 10.4103/0974-7796.171501]</w:t>
      </w:r>
    </w:p>
    <w:bookmarkEnd w:id="4"/>
    <w:bookmarkEnd w:id="5"/>
    <w:p w14:paraId="45A70E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F19B7C" w14:textId="77777777" w:rsidR="00A77B3E" w:rsidRDefault="00D55482">
      <w:pPr>
        <w:spacing w:line="360" w:lineRule="auto"/>
        <w:jc w:val="both"/>
      </w:pPr>
      <w:r>
        <w:rPr>
          <w:rFonts w:ascii="Book Antiqua" w:eastAsia="Book Antiqua" w:hAnsi="Book Antiqua" w:cs="Book Antiqua"/>
          <w:b/>
          <w:color w:val="000000"/>
        </w:rPr>
        <w:lastRenderedPageBreak/>
        <w:t>Footnotes</w:t>
      </w:r>
    </w:p>
    <w:p w14:paraId="33E6B92B" w14:textId="77777777" w:rsidR="00A77B3E" w:rsidRDefault="00D5548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55A6749" w14:textId="77777777" w:rsidR="00A77B3E" w:rsidRDefault="00A77B3E">
      <w:pPr>
        <w:spacing w:line="360" w:lineRule="auto"/>
        <w:jc w:val="both"/>
      </w:pPr>
    </w:p>
    <w:p w14:paraId="68392BFE" w14:textId="77777777" w:rsidR="00A77B3E" w:rsidRDefault="00D5548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None of the authors have any conflict of interest related to this publication. </w:t>
      </w:r>
    </w:p>
    <w:p w14:paraId="74598C42" w14:textId="77777777" w:rsidR="00A77B3E" w:rsidRDefault="00A77B3E">
      <w:pPr>
        <w:spacing w:line="360" w:lineRule="auto"/>
        <w:jc w:val="both"/>
      </w:pPr>
    </w:p>
    <w:p w14:paraId="2A66A9C7" w14:textId="77777777" w:rsidR="00A77B3E" w:rsidRDefault="00D5548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 Checklist (2016).</w:t>
      </w:r>
    </w:p>
    <w:p w14:paraId="3F8BFD0D" w14:textId="77777777" w:rsidR="00A77B3E" w:rsidRDefault="00A77B3E">
      <w:pPr>
        <w:spacing w:line="360" w:lineRule="auto"/>
        <w:jc w:val="both"/>
      </w:pPr>
    </w:p>
    <w:p w14:paraId="7877B9AE" w14:textId="77777777" w:rsidR="00A77B3E" w:rsidRDefault="00D5548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1B3FE0" w14:textId="77777777" w:rsidR="00A77B3E" w:rsidRDefault="00A77B3E">
      <w:pPr>
        <w:spacing w:line="360" w:lineRule="auto"/>
        <w:jc w:val="both"/>
      </w:pPr>
    </w:p>
    <w:p w14:paraId="446E2AFF" w14:textId="77777777" w:rsidR="00A77B3E" w:rsidRDefault="00D5548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8A0E75">
        <w:rPr>
          <w:rFonts w:ascii="Book Antiqua" w:eastAsia="Book Antiqua" w:hAnsi="Book Antiqua" w:cs="Book Antiqua"/>
          <w:color w:val="000000"/>
        </w:rPr>
        <w:t>m</w:t>
      </w:r>
      <w:r>
        <w:rPr>
          <w:rFonts w:ascii="Book Antiqua" w:eastAsia="Book Antiqua" w:hAnsi="Book Antiqua" w:cs="Book Antiqua"/>
          <w:color w:val="000000"/>
        </w:rPr>
        <w:t>anuscript</w:t>
      </w:r>
    </w:p>
    <w:p w14:paraId="5174626F" w14:textId="77777777" w:rsidR="00A77B3E" w:rsidRDefault="00A77B3E">
      <w:pPr>
        <w:spacing w:line="360" w:lineRule="auto"/>
        <w:jc w:val="both"/>
      </w:pPr>
    </w:p>
    <w:p w14:paraId="78F12871" w14:textId="77777777" w:rsidR="00A77B3E" w:rsidRDefault="00D5548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26, 2020</w:t>
      </w:r>
    </w:p>
    <w:p w14:paraId="56A97B60" w14:textId="77777777" w:rsidR="00A77B3E" w:rsidRDefault="00D5548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3EEEE353" w14:textId="62DD9A40" w:rsidR="00A77B3E" w:rsidRDefault="00D55482">
      <w:pPr>
        <w:spacing w:line="360" w:lineRule="auto"/>
        <w:jc w:val="both"/>
      </w:pPr>
      <w:r>
        <w:rPr>
          <w:rFonts w:ascii="Book Antiqua" w:eastAsia="Book Antiqua" w:hAnsi="Book Antiqua" w:cs="Book Antiqua"/>
          <w:b/>
          <w:color w:val="000000"/>
        </w:rPr>
        <w:t xml:space="preserve">Article in press: </w:t>
      </w:r>
      <w:r w:rsidR="00B43897" w:rsidRPr="00B43897">
        <w:rPr>
          <w:rFonts w:ascii="Book Antiqua" w:eastAsia="Book Antiqua" w:hAnsi="Book Antiqua" w:cs="Book Antiqua"/>
          <w:color w:val="000000"/>
        </w:rPr>
        <w:t xml:space="preserve">September </w:t>
      </w:r>
      <w:r w:rsidR="00B43897" w:rsidRPr="00B43897">
        <w:rPr>
          <w:rFonts w:ascii="Book Antiqua" w:hAnsi="Book Antiqua" w:cs="Book Antiqua" w:hint="eastAsia"/>
          <w:color w:val="000000"/>
          <w:lang w:eastAsia="zh-CN"/>
        </w:rPr>
        <w:t>2</w:t>
      </w:r>
      <w:r w:rsidR="00B43897" w:rsidRPr="00B43897">
        <w:rPr>
          <w:rFonts w:ascii="Book Antiqua" w:eastAsia="Book Antiqua" w:hAnsi="Book Antiqua" w:cs="Book Antiqua"/>
          <w:color w:val="000000"/>
        </w:rPr>
        <w:t>, 2020</w:t>
      </w:r>
    </w:p>
    <w:p w14:paraId="6D93ABA2" w14:textId="77777777" w:rsidR="00A77B3E" w:rsidRDefault="00A77B3E">
      <w:pPr>
        <w:spacing w:line="360" w:lineRule="auto"/>
        <w:jc w:val="both"/>
      </w:pPr>
    </w:p>
    <w:p w14:paraId="552C66CD" w14:textId="77777777" w:rsidR="00A77B3E" w:rsidRDefault="00D55482">
      <w:pPr>
        <w:spacing w:line="360" w:lineRule="auto"/>
        <w:jc w:val="both"/>
      </w:pPr>
      <w:r>
        <w:rPr>
          <w:rFonts w:ascii="Book Antiqua" w:eastAsia="Book Antiqua" w:hAnsi="Book Antiqua" w:cs="Book Antiqua"/>
          <w:b/>
          <w:color w:val="000000"/>
        </w:rPr>
        <w:t xml:space="preserve">Specialty type: </w:t>
      </w:r>
      <w:r w:rsidR="008A0E75" w:rsidRPr="008A0E75">
        <w:rPr>
          <w:rFonts w:ascii="Book Antiqua" w:eastAsia="Book Antiqua" w:hAnsi="Book Antiqua" w:cs="Book Antiqua"/>
          <w:color w:val="000000"/>
        </w:rPr>
        <w:t>Medicine, research and experimental</w:t>
      </w:r>
    </w:p>
    <w:p w14:paraId="2370B78B" w14:textId="77777777" w:rsidR="00A77B3E" w:rsidRDefault="00D5548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63E06A5" w14:textId="77777777" w:rsidR="00A77B3E" w:rsidRDefault="00D55482">
      <w:pPr>
        <w:spacing w:line="360" w:lineRule="auto"/>
        <w:jc w:val="both"/>
      </w:pPr>
      <w:r>
        <w:rPr>
          <w:rFonts w:ascii="Book Antiqua" w:eastAsia="Book Antiqua" w:hAnsi="Book Antiqua" w:cs="Book Antiqua"/>
          <w:b/>
          <w:color w:val="000000"/>
        </w:rPr>
        <w:t>Peer-review report’s scientific quality classification</w:t>
      </w:r>
    </w:p>
    <w:p w14:paraId="0491B5CC" w14:textId="77777777" w:rsidR="00A77B3E" w:rsidRDefault="00D5548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4F7FC05" w14:textId="77777777" w:rsidR="00A77B3E" w:rsidRDefault="00D55482">
      <w:pPr>
        <w:spacing w:line="360" w:lineRule="auto"/>
        <w:jc w:val="both"/>
      </w:pPr>
      <w:r>
        <w:rPr>
          <w:rFonts w:ascii="Book Antiqua" w:eastAsia="Book Antiqua" w:hAnsi="Book Antiqua" w:cs="Book Antiqua"/>
          <w:color w:val="000000"/>
        </w:rPr>
        <w:t>Grade B (Very good): 0</w:t>
      </w:r>
    </w:p>
    <w:p w14:paraId="188C2C67" w14:textId="77777777" w:rsidR="00A77B3E" w:rsidRDefault="00D55482">
      <w:pPr>
        <w:spacing w:line="360" w:lineRule="auto"/>
        <w:jc w:val="both"/>
      </w:pPr>
      <w:r>
        <w:rPr>
          <w:rFonts w:ascii="Book Antiqua" w:eastAsia="Book Antiqua" w:hAnsi="Book Antiqua" w:cs="Book Antiqua"/>
          <w:color w:val="000000"/>
        </w:rPr>
        <w:lastRenderedPageBreak/>
        <w:t>Grade C (Good): 0</w:t>
      </w:r>
    </w:p>
    <w:p w14:paraId="54902410" w14:textId="77777777" w:rsidR="00A77B3E" w:rsidRDefault="00D55482">
      <w:pPr>
        <w:spacing w:line="360" w:lineRule="auto"/>
        <w:jc w:val="both"/>
      </w:pPr>
      <w:r>
        <w:rPr>
          <w:rFonts w:ascii="Book Antiqua" w:eastAsia="Book Antiqua" w:hAnsi="Book Antiqua" w:cs="Book Antiqua"/>
          <w:color w:val="000000"/>
        </w:rPr>
        <w:t>Grade D (Fair): 0</w:t>
      </w:r>
    </w:p>
    <w:p w14:paraId="38C45FF1" w14:textId="77777777" w:rsidR="00A77B3E" w:rsidRDefault="00D55482">
      <w:pPr>
        <w:spacing w:line="360" w:lineRule="auto"/>
        <w:jc w:val="both"/>
      </w:pPr>
      <w:r>
        <w:rPr>
          <w:rFonts w:ascii="Book Antiqua" w:eastAsia="Book Antiqua" w:hAnsi="Book Antiqua" w:cs="Book Antiqua"/>
          <w:color w:val="000000"/>
        </w:rPr>
        <w:t>Grade E (Poor): 0</w:t>
      </w:r>
    </w:p>
    <w:p w14:paraId="60A16A21" w14:textId="77777777" w:rsidR="00A77B3E" w:rsidRDefault="00A77B3E">
      <w:pPr>
        <w:spacing w:line="360" w:lineRule="auto"/>
        <w:jc w:val="both"/>
      </w:pPr>
    </w:p>
    <w:p w14:paraId="2B715C11" w14:textId="76CDD884" w:rsidR="00A77B3E" w:rsidRDefault="00D5548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Yadav P</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00B43897">
        <w:rPr>
          <w:rFonts w:ascii="Book Antiqua" w:hAnsi="Book Antiqua" w:cs="Book Antiqua" w:hint="eastAsia"/>
          <w:b/>
          <w:color w:val="000000"/>
          <w:lang w:eastAsia="zh-CN"/>
        </w:rPr>
        <w:t xml:space="preserve"> </w:t>
      </w:r>
      <w:r w:rsidR="00B43897" w:rsidRPr="00B4389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B43897">
        <w:rPr>
          <w:rFonts w:ascii="Book Antiqua" w:hAnsi="Book Antiqua" w:cs="Book Antiqua" w:hint="eastAsia"/>
          <w:b/>
          <w:color w:val="000000"/>
          <w:lang w:eastAsia="zh-CN"/>
        </w:rPr>
        <w:t xml:space="preserve"> </w:t>
      </w:r>
      <w:r w:rsidR="00B43897" w:rsidRPr="00B43897">
        <w:rPr>
          <w:rFonts w:ascii="Book Antiqua" w:eastAsia="Book Antiqua" w:hAnsi="Book Antiqua" w:cs="Book Antiqua"/>
          <w:color w:val="000000"/>
        </w:rPr>
        <w:t>Xing YX</w:t>
      </w:r>
    </w:p>
    <w:p w14:paraId="36E5B71E" w14:textId="77777777" w:rsidR="00A77B3E" w:rsidRDefault="00D554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AEC38E" w14:textId="77777777" w:rsidR="009419BD" w:rsidRDefault="009419BD">
      <w:pPr>
        <w:spacing w:line="360" w:lineRule="auto"/>
        <w:jc w:val="both"/>
      </w:pPr>
      <w:r>
        <w:rPr>
          <w:noProof/>
          <w:lang w:eastAsia="zh-CN"/>
        </w:rPr>
        <w:drawing>
          <wp:inline distT="0" distB="0" distL="0" distR="0" wp14:anchorId="5CD0C604" wp14:editId="50496CD5">
            <wp:extent cx="3348000" cy="67146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000" cy="6714648"/>
                    </a:xfrm>
                    <a:prstGeom prst="rect">
                      <a:avLst/>
                    </a:prstGeom>
                  </pic:spPr>
                </pic:pic>
              </a:graphicData>
            </a:graphic>
          </wp:inline>
        </w:drawing>
      </w:r>
    </w:p>
    <w:p w14:paraId="3C90E744" w14:textId="77777777" w:rsidR="009419BD"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C86BCA">
        <w:rPr>
          <w:rFonts w:ascii="Book Antiqua" w:eastAsia="Book Antiqua" w:hAnsi="Book Antiqua" w:cs="Book Antiqua"/>
          <w:b/>
          <w:bCs/>
          <w:color w:val="000000"/>
        </w:rPr>
        <w:t>Timeline of systemic therapies, surgical procedures and local treatments.</w:t>
      </w:r>
      <w:r>
        <w:rPr>
          <w:rFonts w:ascii="Book Antiqua" w:eastAsia="Book Antiqua" w:hAnsi="Book Antiqua" w:cs="Book Antiqua"/>
          <w:color w:val="000000"/>
        </w:rPr>
        <w:t xml:space="preserve"> </w:t>
      </w:r>
      <w:r w:rsidR="009419BD">
        <w:rPr>
          <w:rFonts w:ascii="Book Antiqua" w:eastAsia="Book Antiqua" w:hAnsi="Book Antiqua" w:cs="Book Antiqua"/>
          <w:color w:val="000000"/>
        </w:rPr>
        <w:t>CHT: C</w:t>
      </w:r>
      <w:r w:rsidR="009419BD" w:rsidRPr="009419BD">
        <w:rPr>
          <w:rFonts w:ascii="Book Antiqua" w:eastAsia="Book Antiqua" w:hAnsi="Book Antiqua" w:cs="Book Antiqua"/>
          <w:color w:val="000000"/>
        </w:rPr>
        <w:t>hemotherapy</w:t>
      </w:r>
      <w:r w:rsidR="009419BD">
        <w:rPr>
          <w:rFonts w:ascii="Book Antiqua" w:eastAsia="Book Antiqua" w:hAnsi="Book Antiqua" w:cs="Book Antiqua"/>
          <w:color w:val="000000"/>
        </w:rPr>
        <w:t xml:space="preserve">; 5-FU: </w:t>
      </w:r>
      <w:r w:rsidR="00F03B8C" w:rsidRPr="00F03B8C">
        <w:rPr>
          <w:rFonts w:ascii="Book Antiqua" w:eastAsia="Book Antiqua" w:hAnsi="Book Antiqua" w:cs="Book Antiqua"/>
          <w:color w:val="000000"/>
        </w:rPr>
        <w:t>Fluorouracil</w:t>
      </w:r>
      <w:r w:rsidR="00F03B8C">
        <w:rPr>
          <w:rFonts w:ascii="Book Antiqua" w:eastAsia="Book Antiqua" w:hAnsi="Book Antiqua" w:cs="Book Antiqua"/>
          <w:color w:val="000000"/>
        </w:rPr>
        <w:t xml:space="preserve">; </w:t>
      </w:r>
      <w:r w:rsidR="009419BD">
        <w:rPr>
          <w:rFonts w:ascii="Book Antiqua" w:eastAsia="Book Antiqua" w:hAnsi="Book Antiqua" w:cs="Book Antiqua"/>
          <w:color w:val="000000"/>
        </w:rPr>
        <w:t xml:space="preserve">IFN-α: </w:t>
      </w:r>
      <w:r w:rsidR="00C86BCA" w:rsidRPr="00C86BCA">
        <w:rPr>
          <w:rFonts w:ascii="Book Antiqua" w:eastAsia="Book Antiqua" w:hAnsi="Book Antiqua" w:cs="Book Antiqua"/>
          <w:color w:val="000000"/>
        </w:rPr>
        <w:t>Interferon-alpha</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IL-2: </w:t>
      </w:r>
      <w:r w:rsidR="00C86BCA" w:rsidRPr="00C86BCA">
        <w:rPr>
          <w:rFonts w:ascii="Book Antiqua" w:eastAsia="Book Antiqua" w:hAnsi="Book Antiqua" w:cs="Book Antiqua"/>
          <w:color w:val="000000"/>
        </w:rPr>
        <w:t>Interleukin 2</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RFTA: </w:t>
      </w:r>
      <w:r w:rsidR="00C86BCA">
        <w:rPr>
          <w:rFonts w:ascii="Book Antiqua" w:eastAsia="Book Antiqua" w:hAnsi="Book Antiqua" w:cs="Book Antiqua"/>
          <w:color w:val="000000"/>
        </w:rPr>
        <w:t>R</w:t>
      </w:r>
      <w:r w:rsidR="00C86BCA" w:rsidRPr="00C86BCA">
        <w:rPr>
          <w:rFonts w:ascii="Book Antiqua" w:eastAsia="Book Antiqua" w:hAnsi="Book Antiqua" w:cs="Book Antiqua"/>
          <w:color w:val="000000"/>
        </w:rPr>
        <w:t>adiofrequency thermal ablation</w:t>
      </w:r>
      <w:r w:rsidR="00C86BCA">
        <w:rPr>
          <w:rFonts w:ascii="Book Antiqua" w:eastAsia="Book Antiqua" w:hAnsi="Book Antiqua" w:cs="Book Antiqua"/>
          <w:color w:val="000000"/>
        </w:rPr>
        <w:t>;</w:t>
      </w:r>
      <w:r w:rsidR="00C86BCA" w:rsidRPr="00C86BCA">
        <w:rPr>
          <w:rFonts w:ascii="Book Antiqua" w:eastAsia="Book Antiqua" w:hAnsi="Book Antiqua" w:cs="Book Antiqua"/>
          <w:color w:val="000000"/>
        </w:rPr>
        <w:t xml:space="preserve"> </w:t>
      </w:r>
      <w:r w:rsidR="009419BD">
        <w:rPr>
          <w:rFonts w:ascii="Book Antiqua" w:eastAsia="Book Antiqua" w:hAnsi="Book Antiqua" w:cs="Book Antiqua"/>
          <w:color w:val="000000"/>
        </w:rPr>
        <w:t xml:space="preserve">SBRT: </w:t>
      </w:r>
      <w:r w:rsidR="00C86BCA">
        <w:rPr>
          <w:rFonts w:ascii="Book Antiqua" w:eastAsia="Book Antiqua" w:hAnsi="Book Antiqua" w:cs="Book Antiqua"/>
          <w:color w:val="000000"/>
        </w:rPr>
        <w:t>S</w:t>
      </w:r>
      <w:r w:rsidR="00C86BCA" w:rsidRPr="00C86BCA">
        <w:rPr>
          <w:rFonts w:ascii="Book Antiqua" w:eastAsia="Book Antiqua" w:hAnsi="Book Antiqua" w:cs="Book Antiqua"/>
          <w:color w:val="000000"/>
        </w:rPr>
        <w:t>tereotactic body radiotherapy</w:t>
      </w:r>
      <w:r w:rsidR="00C86BCA">
        <w:rPr>
          <w:rFonts w:ascii="Book Antiqua" w:eastAsia="Book Antiqua" w:hAnsi="Book Antiqua" w:cs="Book Antiqua"/>
          <w:color w:val="000000"/>
        </w:rPr>
        <w:t>;</w:t>
      </w:r>
      <w:r w:rsidR="009419BD">
        <w:rPr>
          <w:rFonts w:ascii="Book Antiqua" w:eastAsia="Book Antiqua" w:hAnsi="Book Antiqua" w:cs="Book Antiqua"/>
          <w:color w:val="000000"/>
        </w:rPr>
        <w:t xml:space="preserve"> </w:t>
      </w:r>
      <w:proofErr w:type="spellStart"/>
      <w:r w:rsidR="009419BD">
        <w:rPr>
          <w:rFonts w:ascii="Book Antiqua" w:eastAsia="Book Antiqua" w:hAnsi="Book Antiqua" w:cs="Book Antiqua"/>
          <w:color w:val="000000"/>
        </w:rPr>
        <w:t>LuM</w:t>
      </w:r>
      <w:proofErr w:type="spellEnd"/>
      <w:r w:rsidR="009419BD">
        <w:rPr>
          <w:rFonts w:ascii="Book Antiqua" w:eastAsia="Book Antiqua" w:hAnsi="Book Antiqua" w:cs="Book Antiqua"/>
          <w:color w:val="000000"/>
        </w:rPr>
        <w:t xml:space="preserve">: </w:t>
      </w:r>
      <w:r w:rsidR="00C86BCA">
        <w:rPr>
          <w:rFonts w:ascii="Book Antiqua" w:eastAsia="Book Antiqua" w:hAnsi="Book Antiqua" w:cs="Book Antiqua"/>
          <w:color w:val="000000"/>
        </w:rPr>
        <w:t>L</w:t>
      </w:r>
      <w:r w:rsidR="00C86BCA" w:rsidRPr="00C86BCA">
        <w:rPr>
          <w:rFonts w:ascii="Book Antiqua" w:eastAsia="Book Antiqua" w:hAnsi="Book Antiqua" w:cs="Book Antiqua"/>
          <w:color w:val="000000"/>
        </w:rPr>
        <w:t>ung metastasis</w:t>
      </w:r>
      <w:r w:rsidR="00C86BCA">
        <w:rPr>
          <w:rFonts w:ascii="Book Antiqua" w:eastAsia="Book Antiqua" w:hAnsi="Book Antiqua" w:cs="Book Antiqua"/>
          <w:color w:val="000000"/>
        </w:rPr>
        <w:t xml:space="preserve">; </w:t>
      </w:r>
      <w:proofErr w:type="spellStart"/>
      <w:r w:rsidR="009419BD">
        <w:rPr>
          <w:rFonts w:ascii="Book Antiqua" w:eastAsia="Book Antiqua" w:hAnsi="Book Antiqua" w:cs="Book Antiqua"/>
          <w:color w:val="000000"/>
        </w:rPr>
        <w:t>LiM</w:t>
      </w:r>
      <w:proofErr w:type="spellEnd"/>
      <w:r w:rsidR="009419BD">
        <w:rPr>
          <w:rFonts w:ascii="Book Antiqua" w:eastAsia="Book Antiqua" w:hAnsi="Book Antiqua" w:cs="Book Antiqua"/>
          <w:color w:val="000000"/>
        </w:rPr>
        <w:t xml:space="preserve">: </w:t>
      </w:r>
      <w:r w:rsidR="00C86BCA">
        <w:rPr>
          <w:rFonts w:ascii="Book Antiqua" w:eastAsia="Book Antiqua" w:hAnsi="Book Antiqua" w:cs="Book Antiqua"/>
          <w:color w:val="000000"/>
        </w:rPr>
        <w:t>L</w:t>
      </w:r>
      <w:r w:rsidR="00C86BCA" w:rsidRPr="00C86BCA">
        <w:rPr>
          <w:rFonts w:ascii="Book Antiqua" w:eastAsia="Book Antiqua" w:hAnsi="Book Antiqua" w:cs="Book Antiqua"/>
          <w:color w:val="000000"/>
        </w:rPr>
        <w:t>iver metastases</w:t>
      </w:r>
      <w:r w:rsidR="00C86BCA">
        <w:rPr>
          <w:rFonts w:ascii="Book Antiqua" w:eastAsia="Book Antiqua" w:hAnsi="Book Antiqua" w:cs="Book Antiqua"/>
          <w:color w:val="000000"/>
        </w:rPr>
        <w:t>.</w:t>
      </w:r>
    </w:p>
    <w:p w14:paraId="1E04FCE3" w14:textId="77777777" w:rsidR="00A77B3E" w:rsidRDefault="009419BD">
      <w:pPr>
        <w:spacing w:line="360" w:lineRule="auto"/>
        <w:jc w:val="both"/>
      </w:pPr>
      <w:r>
        <w:rPr>
          <w:rFonts w:ascii="Book Antiqua" w:eastAsia="Book Antiqua" w:hAnsi="Book Antiqua" w:cs="Book Antiqua"/>
          <w:color w:val="000000"/>
        </w:rPr>
        <w:br w:type="page"/>
      </w:r>
      <w:r w:rsidR="00D5207C">
        <w:rPr>
          <w:noProof/>
          <w:lang w:eastAsia="zh-CN"/>
        </w:rPr>
        <w:lastRenderedPageBreak/>
        <w:drawing>
          <wp:inline distT="0" distB="0" distL="0" distR="0" wp14:anchorId="2BE0F801" wp14:editId="709702EC">
            <wp:extent cx="5943600" cy="1489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89710"/>
                    </a:xfrm>
                    <a:prstGeom prst="rect">
                      <a:avLst/>
                    </a:prstGeom>
                  </pic:spPr>
                </pic:pic>
              </a:graphicData>
            </a:graphic>
          </wp:inline>
        </w:drawing>
      </w:r>
    </w:p>
    <w:p w14:paraId="40665A7F" w14:textId="374AEF8A" w:rsidR="00D5207C"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AF064B" w:rsidRPr="00AF064B">
        <w:rPr>
          <w:rFonts w:ascii="Book Antiqua" w:eastAsia="Book Antiqua" w:hAnsi="Book Antiqua" w:cs="Book Antiqua"/>
          <w:b/>
          <w:bCs/>
          <w:color w:val="000000"/>
        </w:rPr>
        <w:t>T</w:t>
      </w:r>
      <w:r w:rsidR="00AF064B">
        <w:rPr>
          <w:rFonts w:ascii="Book Antiqua" w:eastAsia="Book Antiqua" w:hAnsi="Book Antiqua" w:cs="Book Antiqua"/>
          <w:b/>
          <w:bCs/>
          <w:color w:val="000000"/>
        </w:rPr>
        <w:t>reatment</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and</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outcome</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of</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pancreas</w:t>
      </w:r>
      <w:r w:rsidR="00AF064B" w:rsidRPr="00AF064B">
        <w:rPr>
          <w:rFonts w:ascii="Book Antiqua" w:eastAsia="Book Antiqua" w:hAnsi="Book Antiqua" w:cs="Book Antiqua"/>
          <w:b/>
          <w:bCs/>
          <w:color w:val="000000"/>
        </w:rPr>
        <w:t xml:space="preserve"> </w:t>
      </w:r>
      <w:r w:rsidR="00AF064B">
        <w:rPr>
          <w:rFonts w:ascii="Book Antiqua" w:eastAsia="Book Antiqua" w:hAnsi="Book Antiqua" w:cs="Book Antiqua"/>
          <w:b/>
          <w:bCs/>
          <w:color w:val="000000"/>
        </w:rPr>
        <w:t xml:space="preserve">recurrence.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sidR="00D5207C" w:rsidRPr="00D5207C">
        <w:rPr>
          <w:rFonts w:ascii="Book Antiqua" w:eastAsia="Book Antiqua" w:hAnsi="Book Antiqua" w:cs="Book Antiqua"/>
          <w:color w:val="000000"/>
        </w:rPr>
        <w:t>contrast-enhanced computerized tomography</w:t>
      </w:r>
      <w:r>
        <w:rPr>
          <w:rFonts w:ascii="Book Antiqua" w:eastAsia="Book Antiqua" w:hAnsi="Book Antiqua" w:cs="Book Antiqua"/>
          <w:color w:val="000000"/>
        </w:rPr>
        <w:t xml:space="preserve"> </w:t>
      </w:r>
      <w:r w:rsidR="00EE4672">
        <w:rPr>
          <w:rFonts w:ascii="Book Antiqua" w:eastAsia="Book Antiqua" w:hAnsi="Book Antiqua" w:cs="Book Antiqua"/>
          <w:color w:val="000000"/>
        </w:rPr>
        <w:t xml:space="preserve">(CECT) </w:t>
      </w:r>
      <w:r>
        <w:rPr>
          <w:rFonts w:ascii="Book Antiqua" w:eastAsia="Book Antiqua" w:hAnsi="Book Antiqua" w:cs="Book Antiqua"/>
          <w:color w:val="000000"/>
        </w:rPr>
        <w:t xml:space="preserve">shows a </w:t>
      </w:r>
      <w:r w:rsidR="00D5207C" w:rsidRPr="00D5207C">
        <w:rPr>
          <w:rFonts w:ascii="Book Antiqua" w:eastAsia="Book Antiqua" w:hAnsi="Book Antiqua" w:cs="Book Antiqua"/>
          <w:color w:val="000000"/>
        </w:rPr>
        <w:t>pancreatic metastasis</w:t>
      </w:r>
      <w:r>
        <w:rPr>
          <w:rFonts w:ascii="Book Antiqua" w:eastAsia="Book Antiqua" w:hAnsi="Book Antiqua" w:cs="Book Antiqua"/>
          <w:color w:val="000000"/>
        </w:rPr>
        <w:t xml:space="preserve"> </w:t>
      </w:r>
      <w:r w:rsidR="00EE4672">
        <w:rPr>
          <w:rFonts w:ascii="Book Antiqua" w:eastAsia="Book Antiqua" w:hAnsi="Book Antiqua" w:cs="Book Antiqua"/>
          <w:color w:val="000000"/>
        </w:rPr>
        <w:t>(</w:t>
      </w:r>
      <w:proofErr w:type="spellStart"/>
      <w:r w:rsidR="00EE4672">
        <w:rPr>
          <w:rFonts w:ascii="Book Antiqua" w:eastAsia="Book Antiqua" w:hAnsi="Book Antiqua" w:cs="Book Antiqua"/>
          <w:color w:val="000000"/>
        </w:rPr>
        <w:t>PaM</w:t>
      </w:r>
      <w:proofErr w:type="spellEnd"/>
      <w:r w:rsidR="00EE4672">
        <w:rPr>
          <w:rFonts w:ascii="Book Antiqua" w:eastAsia="Book Antiqua" w:hAnsi="Book Antiqua" w:cs="Book Antiqua"/>
          <w:color w:val="000000"/>
        </w:rPr>
        <w:t xml:space="preserve">) </w:t>
      </w:r>
      <w:r>
        <w:rPr>
          <w:rFonts w:ascii="Book Antiqua" w:eastAsia="Book Antiqua" w:hAnsi="Book Antiqua" w:cs="Book Antiqua"/>
          <w:color w:val="000000"/>
        </w:rPr>
        <w:t>measuring 55</w:t>
      </w:r>
      <w:r w:rsidR="00D5207C" w:rsidRPr="00D5207C">
        <w:rPr>
          <w:rFonts w:ascii="Book Antiqua" w:eastAsia="Book Antiqua" w:hAnsi="Book Antiqua" w:cs="Book Antiqua"/>
          <w:color w:val="000000"/>
        </w:rPr>
        <w:t xml:space="preserve"> </w:t>
      </w:r>
      <w:r w:rsidR="00D5207C">
        <w:rPr>
          <w:rFonts w:ascii="Book Antiqua" w:eastAsia="Book Antiqua" w:hAnsi="Book Antiqua" w:cs="Book Antiqua"/>
          <w:color w:val="000000"/>
        </w:rPr>
        <w:t xml:space="preserve">mm × </w:t>
      </w:r>
      <w:r>
        <w:rPr>
          <w:rFonts w:ascii="Book Antiqua" w:eastAsia="Book Antiqua" w:hAnsi="Book Antiqua" w:cs="Book Antiqua"/>
          <w:color w:val="000000"/>
        </w:rPr>
        <w:t xml:space="preserve">35 mm (A) in the body of the pancreas (white full arrows), with upstream main pancreatic duct dilatation (white dotted arrows) and parenchymal atrophy. The </w:t>
      </w:r>
      <w:r w:rsidR="00EE4672">
        <w:rPr>
          <w:rFonts w:ascii="Book Antiqua" w:eastAsia="Book Antiqua" w:hAnsi="Book Antiqua" w:cs="Book Antiqua"/>
          <w:color w:val="000000"/>
        </w:rPr>
        <w:t>CECT</w:t>
      </w:r>
      <w:r>
        <w:rPr>
          <w:rFonts w:ascii="Book Antiqua" w:eastAsia="Book Antiqua" w:hAnsi="Book Antiqua" w:cs="Book Antiqua"/>
          <w:color w:val="000000"/>
        </w:rPr>
        <w:t xml:space="preserve"> performed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after systemic therapy with oral </w:t>
      </w:r>
      <w:proofErr w:type="spellStart"/>
      <w:r w:rsidR="00AF064B">
        <w:rPr>
          <w:rFonts w:ascii="Book Antiqua" w:eastAsia="Book Antiqua" w:hAnsi="Book Antiqua" w:cs="Book Antiqua"/>
          <w:color w:val="000000"/>
        </w:rPr>
        <w:t>s</w:t>
      </w:r>
      <w:r>
        <w:rPr>
          <w:rFonts w:ascii="Book Antiqua" w:eastAsia="Book Antiqua" w:hAnsi="Book Antiqua" w:cs="Book Antiqua"/>
          <w:color w:val="000000"/>
        </w:rPr>
        <w:t>unitinib</w:t>
      </w:r>
      <w:proofErr w:type="spellEnd"/>
      <w:r>
        <w:rPr>
          <w:rFonts w:ascii="Book Antiqua" w:eastAsia="Book Antiqua" w:hAnsi="Book Antiqua" w:cs="Book Antiqua"/>
          <w:color w:val="000000"/>
        </w:rPr>
        <w:t xml:space="preserve">, demonstrates a significant volumetric reduction of the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(B), which shrunk to 41</w:t>
      </w:r>
      <w:r w:rsidR="00AF064B" w:rsidRPr="00AF064B">
        <w:rPr>
          <w:rFonts w:ascii="Book Antiqua" w:eastAsia="Book Antiqua" w:hAnsi="Book Antiqua" w:cs="Book Antiqua"/>
          <w:color w:val="000000"/>
        </w:rPr>
        <w:t xml:space="preserve"> </w:t>
      </w:r>
      <w:r w:rsidR="00AF064B">
        <w:rPr>
          <w:rFonts w:ascii="Book Antiqua" w:eastAsia="Book Antiqua" w:hAnsi="Book Antiqua" w:cs="Book Antiqua"/>
          <w:color w:val="000000"/>
        </w:rPr>
        <w:t xml:space="preserve">mm × </w:t>
      </w:r>
      <w:r>
        <w:rPr>
          <w:rFonts w:ascii="Book Antiqua" w:eastAsia="Book Antiqua" w:hAnsi="Book Antiqua" w:cs="Book Antiqua"/>
          <w:color w:val="000000"/>
        </w:rPr>
        <w:t>27 mm (white full arrows). The patient underwent distal pancreatectomy with splenectomy</w:t>
      </w:r>
      <w:r w:rsidR="00F45839">
        <w:rPr>
          <w:rFonts w:ascii="Book Antiqua" w:eastAsia="Book Antiqua" w:hAnsi="Book Antiqua" w:cs="Book Antiqua"/>
          <w:color w:val="000000"/>
        </w:rPr>
        <w:t xml:space="preserve"> (C)</w:t>
      </w:r>
      <w:r>
        <w:rPr>
          <w:rFonts w:ascii="Book Antiqua" w:eastAsia="Book Antiqua" w:hAnsi="Book Antiqua" w:cs="Book Antiqua"/>
          <w:color w:val="000000"/>
        </w:rPr>
        <w:t>.</w:t>
      </w:r>
    </w:p>
    <w:p w14:paraId="31AA7F4C" w14:textId="77777777" w:rsidR="00A77B3E" w:rsidRDefault="00D5207C">
      <w:pPr>
        <w:spacing w:line="360" w:lineRule="auto"/>
        <w:jc w:val="both"/>
      </w:pPr>
      <w:r>
        <w:rPr>
          <w:rFonts w:ascii="Book Antiqua" w:eastAsia="Book Antiqua" w:hAnsi="Book Antiqua" w:cs="Book Antiqua"/>
          <w:color w:val="000000"/>
        </w:rPr>
        <w:br w:type="page"/>
      </w:r>
      <w:r w:rsidR="00D40571">
        <w:rPr>
          <w:noProof/>
          <w:lang w:eastAsia="zh-CN"/>
        </w:rPr>
        <w:lastRenderedPageBreak/>
        <w:drawing>
          <wp:inline distT="0" distB="0" distL="0" distR="0" wp14:anchorId="6C57F94A" wp14:editId="060378E8">
            <wp:extent cx="3744639" cy="5472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196" cy="5498204"/>
                    </a:xfrm>
                    <a:prstGeom prst="rect">
                      <a:avLst/>
                    </a:prstGeom>
                  </pic:spPr>
                </pic:pic>
              </a:graphicData>
            </a:graphic>
          </wp:inline>
        </w:drawing>
      </w:r>
    </w:p>
    <w:p w14:paraId="74E2532F" w14:textId="77777777" w:rsidR="00EE4672"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sidR="00D012CD" w:rsidRPr="00D012CD">
        <w:rPr>
          <w:rFonts w:ascii="Book Antiqua" w:eastAsia="Book Antiqua" w:hAnsi="Book Antiqua" w:cs="Book Antiqua"/>
          <w:b/>
          <w:bCs/>
          <w:color w:val="000000"/>
        </w:rPr>
        <w:t>T</w:t>
      </w:r>
      <w:r w:rsidR="00D012CD">
        <w:rPr>
          <w:rFonts w:ascii="Book Antiqua" w:eastAsia="Book Antiqua" w:hAnsi="Book Antiqua" w:cs="Book Antiqua"/>
          <w:b/>
          <w:bCs/>
          <w:color w:val="000000"/>
        </w:rPr>
        <w:t>reament</w:t>
      </w:r>
      <w:proofErr w:type="spellEnd"/>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and</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outcome</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of</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liver</w:t>
      </w:r>
      <w:r w:rsidR="00D012CD" w:rsidRPr="00D012CD">
        <w:rPr>
          <w:rFonts w:ascii="Book Antiqua" w:eastAsia="Book Antiqua" w:hAnsi="Book Antiqua" w:cs="Book Antiqua"/>
          <w:b/>
          <w:bCs/>
          <w:color w:val="000000"/>
        </w:rPr>
        <w:t xml:space="preserve"> </w:t>
      </w:r>
      <w:r w:rsidR="00D012CD">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EE4672">
        <w:rPr>
          <w:rFonts w:ascii="Book Antiqua" w:eastAsia="Book Antiqua" w:hAnsi="Book Antiqua" w:cs="Book Antiqua"/>
          <w:color w:val="000000"/>
        </w:rPr>
        <w:t>m</w:t>
      </w:r>
      <w:r w:rsidR="00EE4672" w:rsidRPr="00253CEE">
        <w:rPr>
          <w:rFonts w:ascii="Book Antiqua" w:eastAsia="Book Antiqua" w:hAnsi="Book Antiqua" w:cs="Book Antiqua"/>
          <w:color w:val="000000"/>
        </w:rPr>
        <w:t xml:space="preserve">agnetic </w:t>
      </w:r>
      <w:r w:rsidR="00EE4672">
        <w:rPr>
          <w:rFonts w:ascii="Book Antiqua" w:eastAsia="Book Antiqua" w:hAnsi="Book Antiqua" w:cs="Book Antiqua"/>
          <w:color w:val="000000"/>
        </w:rPr>
        <w:t>r</w:t>
      </w:r>
      <w:r w:rsidR="00EE4672" w:rsidRPr="00253CEE">
        <w:rPr>
          <w:rFonts w:ascii="Book Antiqua" w:eastAsia="Book Antiqua" w:hAnsi="Book Antiqua" w:cs="Book Antiqua"/>
          <w:color w:val="000000"/>
        </w:rPr>
        <w:t xml:space="preserve">esonance </w:t>
      </w:r>
      <w:r w:rsidR="00EE4672">
        <w:rPr>
          <w:rFonts w:ascii="Book Antiqua" w:eastAsia="Book Antiqua" w:hAnsi="Book Antiqua" w:cs="Book Antiqua"/>
          <w:color w:val="000000"/>
        </w:rPr>
        <w:t>i</w:t>
      </w:r>
      <w:r w:rsidR="00EE4672" w:rsidRPr="00253CEE">
        <w:rPr>
          <w:rFonts w:ascii="Book Antiqua" w:eastAsia="Book Antiqua" w:hAnsi="Book Antiqua" w:cs="Book Antiqua"/>
          <w:color w:val="000000"/>
        </w:rPr>
        <w:t>maging</w:t>
      </w:r>
      <w:r>
        <w:rPr>
          <w:rFonts w:ascii="Book Antiqua" w:eastAsia="Book Antiqua" w:hAnsi="Book Antiqua" w:cs="Book Antiqua"/>
          <w:color w:val="000000"/>
        </w:rPr>
        <w:t xml:space="preserve"> with </w:t>
      </w:r>
      <w:r w:rsidR="00C721E0">
        <w:rPr>
          <w:rFonts w:ascii="Book Antiqua" w:eastAsia="Book Antiqua" w:hAnsi="Book Antiqua" w:cs="Book Antiqua"/>
          <w:color w:val="000000"/>
        </w:rPr>
        <w:t>g</w:t>
      </w:r>
      <w:r w:rsidR="00EE4672">
        <w:rPr>
          <w:rFonts w:ascii="Book Antiqua" w:eastAsia="Book Antiqua" w:hAnsi="Book Antiqua" w:cs="Book Antiqua"/>
          <w:color w:val="000000"/>
        </w:rPr>
        <w:t xml:space="preserve">adolinium </w:t>
      </w:r>
      <w:proofErr w:type="spellStart"/>
      <w:r w:rsidR="00EE4672">
        <w:rPr>
          <w:rFonts w:ascii="Book Antiqua" w:eastAsia="Book Antiqua" w:hAnsi="Book Antiqua" w:cs="Book Antiqua"/>
          <w:color w:val="000000"/>
        </w:rPr>
        <w:t>ethoxybenzyl</w:t>
      </w:r>
      <w:proofErr w:type="spellEnd"/>
      <w:r w:rsidR="00EE4672">
        <w:rPr>
          <w:rFonts w:ascii="Book Antiqua" w:eastAsia="Book Antiqua" w:hAnsi="Book Antiqua" w:cs="Book Antiqua"/>
          <w:color w:val="000000"/>
        </w:rPr>
        <w:t xml:space="preserve"> </w:t>
      </w:r>
      <w:proofErr w:type="spellStart"/>
      <w:r w:rsidR="00EE4672">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demonstrates multiple </w:t>
      </w:r>
      <w:r w:rsidR="00EE4672">
        <w:rPr>
          <w:rFonts w:ascii="Book Antiqua" w:eastAsia="Book Antiqua" w:hAnsi="Book Antiqua" w:cs="Book Antiqua"/>
          <w:color w:val="000000"/>
        </w:rPr>
        <w:t>liver metastase</w:t>
      </w:r>
      <w:r>
        <w:rPr>
          <w:rFonts w:ascii="Book Antiqua" w:eastAsia="Book Antiqua" w:hAnsi="Book Antiqua" w:cs="Book Antiqua"/>
          <w:color w:val="000000"/>
        </w:rPr>
        <w:t xml:space="preserve">s involving all liver segments except segment S1 (A). The patient underwent </w:t>
      </w:r>
      <w:r w:rsidR="00D012CD">
        <w:rPr>
          <w:rFonts w:ascii="Book Antiqua" w:eastAsia="Book Antiqua" w:hAnsi="Book Antiqua" w:cs="Book Antiqua"/>
          <w:color w:val="000000"/>
        </w:rPr>
        <w:t>intraoperative ultrasonography</w:t>
      </w:r>
      <w:r>
        <w:rPr>
          <w:rFonts w:ascii="Book Antiqua" w:eastAsia="Book Antiqua" w:hAnsi="Book Antiqua" w:cs="Book Antiqua"/>
          <w:color w:val="000000"/>
        </w:rPr>
        <w:t xml:space="preserve">-guided conservative </w:t>
      </w:r>
      <w:r w:rsidR="00D012CD">
        <w:rPr>
          <w:rFonts w:ascii="Book Antiqua" w:eastAsia="Book Antiqua" w:hAnsi="Book Antiqua" w:cs="Book Antiqua"/>
          <w:color w:val="000000"/>
        </w:rPr>
        <w:t>liver resection (</w:t>
      </w:r>
      <w:r>
        <w:rPr>
          <w:rFonts w:ascii="Book Antiqua" w:eastAsia="Book Antiqua" w:hAnsi="Book Antiqua" w:cs="Book Antiqua"/>
          <w:color w:val="000000"/>
        </w:rPr>
        <w:t>LR</w:t>
      </w:r>
      <w:r w:rsidR="00D012CD">
        <w:rPr>
          <w:rFonts w:ascii="Book Antiqua" w:eastAsia="Book Antiqua" w:hAnsi="Book Antiqua" w:cs="Book Antiqua"/>
          <w:color w:val="000000"/>
        </w:rPr>
        <w:t>)</w:t>
      </w:r>
      <w:r>
        <w:rPr>
          <w:rFonts w:ascii="Book Antiqua" w:eastAsia="Book Antiqua" w:hAnsi="Book Antiqua" w:cs="Book Antiqua"/>
          <w:color w:val="000000"/>
        </w:rPr>
        <w:t xml:space="preserve"> (B), with intermittent hepatic pedicle clamping of 87 min. LR consisted of left lobectomy extended to segment 4a, with gentle detachment of a metastatic nodule from the left portal vein and the middle hepatic vein, respectively; multiple wedge resections in all the remnant liver segments, except S1; and </w:t>
      </w:r>
      <w:r w:rsidR="00D012CD">
        <w:rPr>
          <w:rFonts w:ascii="Book Antiqua" w:eastAsia="Book Antiqua" w:hAnsi="Book Antiqua" w:cs="Book Antiqua"/>
          <w:color w:val="000000"/>
        </w:rPr>
        <w:t>radiofrequency thermal ablation</w:t>
      </w:r>
      <w:r>
        <w:rPr>
          <w:rFonts w:ascii="Book Antiqua" w:eastAsia="Book Antiqua" w:hAnsi="Book Antiqua" w:cs="Book Antiqua"/>
          <w:color w:val="000000"/>
        </w:rPr>
        <w:t xml:space="preserve"> of 3 nodules deeply located in segments S7, S8 and S1-S8, respectively.</w:t>
      </w:r>
    </w:p>
    <w:p w14:paraId="299E2457" w14:textId="77777777" w:rsidR="00A77B3E" w:rsidRDefault="00EE4672">
      <w:pPr>
        <w:spacing w:line="360" w:lineRule="auto"/>
        <w:jc w:val="both"/>
      </w:pPr>
      <w:r>
        <w:rPr>
          <w:rFonts w:ascii="Book Antiqua" w:eastAsia="Book Antiqua" w:hAnsi="Book Antiqua" w:cs="Book Antiqua"/>
          <w:color w:val="000000"/>
        </w:rPr>
        <w:br w:type="page"/>
      </w:r>
      <w:r w:rsidR="00494F39">
        <w:rPr>
          <w:noProof/>
          <w:lang w:eastAsia="zh-CN"/>
        </w:rPr>
        <w:lastRenderedPageBreak/>
        <w:drawing>
          <wp:inline distT="0" distB="0" distL="0" distR="0" wp14:anchorId="4E421AD9" wp14:editId="590CC402">
            <wp:extent cx="5943600" cy="2310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10130"/>
                    </a:xfrm>
                    <a:prstGeom prst="rect">
                      <a:avLst/>
                    </a:prstGeom>
                  </pic:spPr>
                </pic:pic>
              </a:graphicData>
            </a:graphic>
          </wp:inline>
        </w:drawing>
      </w:r>
    </w:p>
    <w:p w14:paraId="32E4F798" w14:textId="77777777" w:rsidR="00494F39"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EA4716" w:rsidRPr="00EA4716">
        <w:rPr>
          <w:rFonts w:ascii="Book Antiqua" w:eastAsia="Book Antiqua" w:hAnsi="Book Antiqua" w:cs="Book Antiqua"/>
          <w:b/>
          <w:bCs/>
          <w:color w:val="000000"/>
        </w:rPr>
        <w:t>T</w:t>
      </w:r>
      <w:r w:rsidR="00EA4716">
        <w:rPr>
          <w:rFonts w:ascii="Book Antiqua" w:eastAsia="Book Antiqua" w:hAnsi="Book Antiqua" w:cs="Book Antiqua"/>
          <w:b/>
          <w:bCs/>
          <w:color w:val="000000"/>
        </w:rPr>
        <w:t>reatment</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and</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outcome</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of</w:t>
      </w:r>
      <w:r w:rsidR="00EA4716" w:rsidRPr="00EA4716">
        <w:rPr>
          <w:rFonts w:ascii="Book Antiqua" w:eastAsia="Book Antiqua" w:hAnsi="Book Antiqua" w:cs="Book Antiqua"/>
          <w:b/>
          <w:bCs/>
          <w:color w:val="000000"/>
        </w:rPr>
        <w:t xml:space="preserve"> </w:t>
      </w:r>
      <w:r w:rsidR="00B92EDD">
        <w:rPr>
          <w:rFonts w:ascii="Book Antiqua" w:eastAsia="Book Antiqua" w:hAnsi="Book Antiqua" w:cs="Book Antiqua"/>
          <w:b/>
          <w:bCs/>
          <w:color w:val="000000"/>
        </w:rPr>
        <w:t xml:space="preserve">further </w:t>
      </w:r>
      <w:r w:rsidR="00EA4716">
        <w:rPr>
          <w:rFonts w:ascii="Book Antiqua" w:eastAsia="Book Antiqua" w:hAnsi="Book Antiqua" w:cs="Book Antiqua"/>
          <w:b/>
          <w:bCs/>
          <w:color w:val="000000"/>
        </w:rPr>
        <w:t>pancreas</w:t>
      </w:r>
      <w:r w:rsidR="00EA4716" w:rsidRPr="00EA4716">
        <w:rPr>
          <w:rFonts w:ascii="Book Antiqua" w:eastAsia="Book Antiqua" w:hAnsi="Book Antiqua" w:cs="Book Antiqua"/>
          <w:b/>
          <w:bCs/>
          <w:color w:val="000000"/>
        </w:rPr>
        <w:t xml:space="preserve"> </w:t>
      </w:r>
      <w:r w:rsidR="00EA4716">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EA4716">
        <w:rPr>
          <w:rFonts w:ascii="Book Antiqua" w:eastAsia="Book Antiqua" w:hAnsi="Book Antiqua" w:cs="Book Antiqua"/>
          <w:color w:val="000000"/>
        </w:rPr>
        <w:t>contrast-enhanced computerized tomography</w:t>
      </w:r>
      <w:r>
        <w:rPr>
          <w:rFonts w:ascii="Book Antiqua" w:eastAsia="Book Antiqua" w:hAnsi="Book Antiqua" w:cs="Book Antiqua"/>
          <w:color w:val="000000"/>
        </w:rPr>
        <w:t xml:space="preserve"> scan shows a </w:t>
      </w:r>
      <w:r w:rsidR="00EA4716">
        <w:rPr>
          <w:rFonts w:ascii="Book Antiqua" w:eastAsia="Book Antiqua" w:hAnsi="Book Antiqua" w:cs="Book Antiqua"/>
          <w:color w:val="000000"/>
        </w:rPr>
        <w:t>pancreatic metastasis (</w:t>
      </w:r>
      <w:proofErr w:type="spellStart"/>
      <w:r>
        <w:rPr>
          <w:rFonts w:ascii="Book Antiqua" w:eastAsia="Book Antiqua" w:hAnsi="Book Antiqua" w:cs="Book Antiqua"/>
          <w:color w:val="000000"/>
        </w:rPr>
        <w:t>PaM</w:t>
      </w:r>
      <w:proofErr w:type="spellEnd"/>
      <w:r w:rsidR="00EA4716">
        <w:rPr>
          <w:rFonts w:ascii="Book Antiqua" w:eastAsia="Book Antiqua" w:hAnsi="Book Antiqua" w:cs="Book Antiqua"/>
          <w:color w:val="000000"/>
        </w:rPr>
        <w:t>)</w:t>
      </w:r>
      <w:r>
        <w:rPr>
          <w:rFonts w:ascii="Book Antiqua" w:eastAsia="Book Antiqua" w:hAnsi="Book Antiqua" w:cs="Book Antiqua"/>
          <w:color w:val="000000"/>
        </w:rPr>
        <w:t xml:space="preserve"> measuring 10 mm in the head of the pancreas (white full arrow) (A). The patient underwent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(B); the </w:t>
      </w:r>
      <w:proofErr w:type="spellStart"/>
      <w:r>
        <w:rPr>
          <w:rFonts w:ascii="Book Antiqua" w:eastAsia="Book Antiqua" w:hAnsi="Book Antiqua" w:cs="Book Antiqua"/>
          <w:color w:val="000000"/>
        </w:rPr>
        <w:t>PaM</w:t>
      </w:r>
      <w:proofErr w:type="spellEnd"/>
      <w:r>
        <w:rPr>
          <w:rFonts w:ascii="Book Antiqua" w:eastAsia="Book Antiqua" w:hAnsi="Book Antiqua" w:cs="Book Antiqua"/>
          <w:color w:val="000000"/>
        </w:rPr>
        <w:t xml:space="preserve"> is indicated in the specimen (white full arrow). Pathological examination revealed multiple </w:t>
      </w:r>
      <w:proofErr w:type="spellStart"/>
      <w:r>
        <w:rPr>
          <w:rFonts w:ascii="Book Antiqua" w:eastAsia="Book Antiqua" w:hAnsi="Book Antiqua" w:cs="Book Antiqua"/>
          <w:color w:val="000000"/>
        </w:rPr>
        <w:t>intrapancreatic</w:t>
      </w:r>
      <w:proofErr w:type="spellEnd"/>
      <w:r>
        <w:rPr>
          <w:rFonts w:ascii="Book Antiqua" w:eastAsia="Book Antiqua" w:hAnsi="Book Antiqua" w:cs="Book Antiqua"/>
          <w:color w:val="000000"/>
        </w:rPr>
        <w:t xml:space="preserve"> nodules of metastatic </w:t>
      </w:r>
      <w:r w:rsidR="00EA4716">
        <w:rPr>
          <w:rFonts w:ascii="Book Antiqua" w:eastAsia="Book Antiqua" w:hAnsi="Book Antiqua" w:cs="Book Antiqua"/>
          <w:color w:val="000000"/>
        </w:rPr>
        <w:t>clear-cell renal cell carcinoma</w:t>
      </w:r>
      <w:r>
        <w:rPr>
          <w:rFonts w:ascii="Book Antiqua" w:eastAsia="Book Antiqua" w:hAnsi="Book Antiqua" w:cs="Book Antiqua"/>
          <w:color w:val="000000"/>
        </w:rPr>
        <w:t>, without nodal involvement, and with negative surgical margins.</w:t>
      </w:r>
    </w:p>
    <w:p w14:paraId="14FB61D5" w14:textId="7A95B7AC" w:rsidR="00A77B3E" w:rsidRPr="00C52AA8" w:rsidRDefault="00494F39">
      <w:pPr>
        <w:spacing w:line="360" w:lineRule="auto"/>
        <w:jc w:val="both"/>
      </w:pPr>
      <w:r>
        <w:rPr>
          <w:rFonts w:ascii="Book Antiqua" w:eastAsia="Book Antiqua" w:hAnsi="Book Antiqua" w:cs="Book Antiqua"/>
          <w:color w:val="000000"/>
        </w:rPr>
        <w:br w:type="page"/>
      </w:r>
      <w:r w:rsidR="00C52AA8">
        <w:rPr>
          <w:noProof/>
          <w:lang w:eastAsia="zh-CN"/>
        </w:rPr>
        <w:lastRenderedPageBreak/>
        <w:drawing>
          <wp:inline distT="0" distB="0" distL="0" distR="0" wp14:anchorId="5CB449ED" wp14:editId="086F6FE9">
            <wp:extent cx="3913632" cy="59496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3913632" cy="5949696"/>
                    </a:xfrm>
                    <a:prstGeom prst="rect">
                      <a:avLst/>
                    </a:prstGeom>
                  </pic:spPr>
                </pic:pic>
              </a:graphicData>
            </a:graphic>
          </wp:inline>
        </w:drawing>
      </w:r>
    </w:p>
    <w:p w14:paraId="0AE4D32B" w14:textId="58BD7B5D" w:rsidR="00856FB9" w:rsidRDefault="00D5548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856FB9" w:rsidRPr="00856FB9">
        <w:rPr>
          <w:rFonts w:ascii="Book Antiqua" w:eastAsia="Book Antiqua" w:hAnsi="Book Antiqua" w:cs="Book Antiqua"/>
          <w:b/>
          <w:bCs/>
          <w:color w:val="000000"/>
        </w:rPr>
        <w:t>T</w:t>
      </w:r>
      <w:r w:rsidR="00856FB9">
        <w:rPr>
          <w:rFonts w:ascii="Book Antiqua" w:eastAsia="Book Antiqua" w:hAnsi="Book Antiqua" w:cs="Book Antiqua"/>
          <w:b/>
          <w:bCs/>
          <w:color w:val="000000"/>
        </w:rPr>
        <w:t>reatment</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and</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outcome</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of</w:t>
      </w:r>
      <w:r w:rsidR="00856FB9" w:rsidRPr="00856FB9">
        <w:rPr>
          <w:rFonts w:ascii="Book Antiqua" w:eastAsia="Book Antiqua" w:hAnsi="Book Antiqua" w:cs="Book Antiqua"/>
          <w:b/>
          <w:bCs/>
          <w:color w:val="000000"/>
        </w:rPr>
        <w:t xml:space="preserve"> </w:t>
      </w:r>
      <w:r w:rsidR="00B92EDD">
        <w:rPr>
          <w:rFonts w:ascii="Book Antiqua" w:eastAsia="Book Antiqua" w:hAnsi="Book Antiqua" w:cs="Book Antiqua"/>
          <w:b/>
          <w:bCs/>
          <w:color w:val="000000"/>
        </w:rPr>
        <w:t xml:space="preserve">further </w:t>
      </w:r>
      <w:r w:rsidR="00856FB9">
        <w:rPr>
          <w:rFonts w:ascii="Book Antiqua" w:eastAsia="Book Antiqua" w:hAnsi="Book Antiqua" w:cs="Book Antiqua"/>
          <w:b/>
          <w:bCs/>
          <w:color w:val="000000"/>
        </w:rPr>
        <w:t>liver</w:t>
      </w:r>
      <w:r w:rsidR="00856FB9" w:rsidRPr="00856FB9">
        <w:rPr>
          <w:rFonts w:ascii="Book Antiqua" w:eastAsia="Book Antiqua" w:hAnsi="Book Antiqua" w:cs="Book Antiqua"/>
          <w:b/>
          <w:bCs/>
          <w:color w:val="000000"/>
        </w:rPr>
        <w:t xml:space="preserve"> </w:t>
      </w:r>
      <w:r w:rsidR="00856FB9">
        <w:rPr>
          <w:rFonts w:ascii="Book Antiqua" w:eastAsia="Book Antiqua" w:hAnsi="Book Antiqua" w:cs="Book Antiqua"/>
          <w:b/>
          <w:bCs/>
          <w:color w:val="000000"/>
        </w:rPr>
        <w:t xml:space="preserve">recurrence. </w:t>
      </w:r>
      <w:r>
        <w:rPr>
          <w:rFonts w:ascii="Book Antiqua" w:eastAsia="Book Antiqua" w:hAnsi="Book Antiqua" w:cs="Book Antiqua"/>
          <w:color w:val="000000"/>
        </w:rPr>
        <w:t xml:space="preserve">The </w:t>
      </w:r>
      <w:r w:rsidR="00856FB9">
        <w:rPr>
          <w:rFonts w:ascii="Book Antiqua" w:eastAsia="Book Antiqua" w:hAnsi="Book Antiqua" w:cs="Book Antiqua"/>
          <w:color w:val="000000"/>
        </w:rPr>
        <w:t>contrast-enhanced computerized tomography (</w:t>
      </w:r>
      <w:r>
        <w:rPr>
          <w:rFonts w:ascii="Book Antiqua" w:eastAsia="Book Antiqua" w:hAnsi="Book Antiqua" w:cs="Book Antiqua"/>
          <w:color w:val="000000"/>
        </w:rPr>
        <w:t>CECT</w:t>
      </w:r>
      <w:r w:rsidR="00856FB9">
        <w:rPr>
          <w:rFonts w:ascii="Book Antiqua" w:eastAsia="Book Antiqua" w:hAnsi="Book Antiqua" w:cs="Book Antiqua"/>
          <w:color w:val="000000"/>
        </w:rPr>
        <w:t>)</w:t>
      </w:r>
      <w:r>
        <w:rPr>
          <w:rFonts w:ascii="Book Antiqua" w:eastAsia="Book Antiqua" w:hAnsi="Book Antiqua" w:cs="Book Antiqua"/>
          <w:color w:val="000000"/>
        </w:rPr>
        <w:t xml:space="preserve"> scan demonstrates </w:t>
      </w:r>
      <w:proofErr w:type="gramStart"/>
      <w:r>
        <w:rPr>
          <w:rFonts w:ascii="Book Antiqua" w:eastAsia="Book Antiqua" w:hAnsi="Book Antiqua" w:cs="Book Antiqua"/>
          <w:color w:val="000000"/>
        </w:rPr>
        <w:t xml:space="preserve">a </w:t>
      </w:r>
      <w:r w:rsidR="00856FB9">
        <w:rPr>
          <w:rFonts w:ascii="Book Antiqua" w:eastAsia="Book Antiqua" w:hAnsi="Book Antiqua" w:cs="Book Antiqua"/>
          <w:color w:val="000000"/>
        </w:rPr>
        <w:t>liver</w:t>
      </w:r>
      <w:proofErr w:type="gramEnd"/>
      <w:r w:rsidR="00856FB9">
        <w:rPr>
          <w:rFonts w:ascii="Book Antiqua" w:eastAsia="Book Antiqua" w:hAnsi="Book Antiqua" w:cs="Book Antiqua"/>
          <w:color w:val="000000"/>
        </w:rPr>
        <w:t xml:space="preserve"> metastases (</w:t>
      </w:r>
      <w:proofErr w:type="spellStart"/>
      <w:r>
        <w:rPr>
          <w:rFonts w:ascii="Book Antiqua" w:eastAsia="Book Antiqua" w:hAnsi="Book Antiqua" w:cs="Book Antiqua"/>
          <w:color w:val="000000"/>
        </w:rPr>
        <w:t>LiM</w:t>
      </w:r>
      <w:proofErr w:type="spellEnd"/>
      <w:r w:rsidR="00856FB9">
        <w:rPr>
          <w:rFonts w:ascii="Book Antiqua" w:eastAsia="Book Antiqua" w:hAnsi="Book Antiqua" w:cs="Book Antiqua"/>
          <w:color w:val="000000"/>
        </w:rPr>
        <w:t>)</w:t>
      </w:r>
      <w:r>
        <w:rPr>
          <w:rFonts w:ascii="Book Antiqua" w:eastAsia="Book Antiqua" w:hAnsi="Book Antiqua" w:cs="Book Antiqua"/>
          <w:color w:val="000000"/>
        </w:rPr>
        <w:t xml:space="preserve"> measuring 8 mm in segment S6 (white square) (A). The patient underwent successful percutaneous </w:t>
      </w:r>
      <w:r w:rsidR="00230FF4">
        <w:rPr>
          <w:rFonts w:ascii="Book Antiqua" w:eastAsia="Book Antiqua" w:hAnsi="Book Antiqua" w:cs="Book Antiqua"/>
          <w:color w:val="000000"/>
        </w:rPr>
        <w:t>radiofrequency thermal ablation (</w:t>
      </w:r>
      <w:r>
        <w:rPr>
          <w:rFonts w:ascii="Book Antiqua" w:eastAsia="Book Antiqua" w:hAnsi="Book Antiqua" w:cs="Book Antiqua"/>
          <w:color w:val="000000"/>
        </w:rPr>
        <w:t>RFTA</w:t>
      </w:r>
      <w:r w:rsidR="00230FF4">
        <w:rPr>
          <w:rFonts w:ascii="Book Antiqua" w:eastAsia="Book Antiqua" w:hAnsi="Book Antiqua" w:cs="Book Antiqua"/>
          <w:color w:val="000000"/>
        </w:rPr>
        <w:t>)</w:t>
      </w:r>
      <w:r>
        <w:rPr>
          <w:rFonts w:ascii="Book Antiqua" w:eastAsia="Book Antiqua" w:hAnsi="Book Antiqua" w:cs="Book Antiqua"/>
          <w:color w:val="000000"/>
        </w:rPr>
        <w:t xml:space="preserve">, as shown in the postoperative CECT (B). The CECT scan 18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demonstrates the absence of further </w:t>
      </w:r>
      <w:proofErr w:type="spellStart"/>
      <w:r>
        <w:rPr>
          <w:rFonts w:ascii="Book Antiqua" w:eastAsia="Book Antiqua" w:hAnsi="Book Antiqua" w:cs="Book Antiqua"/>
          <w:color w:val="000000"/>
        </w:rPr>
        <w:t>LiMs</w:t>
      </w:r>
      <w:proofErr w:type="spellEnd"/>
      <w:r>
        <w:rPr>
          <w:rFonts w:ascii="Book Antiqua" w:eastAsia="Book Antiqua" w:hAnsi="Book Antiqua" w:cs="Book Antiqua"/>
          <w:color w:val="000000"/>
        </w:rPr>
        <w:t>, with the areas of intraoperative RFTA in segments S8 and S7, respectively, and the area of percutaneous RFTA in segment S6, delineated by white squares (C).</w:t>
      </w:r>
    </w:p>
    <w:p w14:paraId="0785C13C" w14:textId="77777777" w:rsidR="00A77B3E" w:rsidRDefault="00856F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55482">
        <w:rPr>
          <w:rFonts w:ascii="Book Antiqua" w:eastAsia="Book Antiqua" w:hAnsi="Book Antiqua" w:cs="Book Antiqua"/>
          <w:b/>
          <w:bCs/>
          <w:color w:val="000000"/>
        </w:rPr>
        <w:lastRenderedPageBreak/>
        <w:t xml:space="preserve">Table 1 </w:t>
      </w:r>
      <w:r w:rsidR="00D55482" w:rsidRPr="00D55482">
        <w:rPr>
          <w:rFonts w:ascii="Book Antiqua" w:eastAsia="Book Antiqua" w:hAnsi="Book Antiqua" w:cs="Book Antiqua"/>
          <w:b/>
          <w:bCs/>
          <w:color w:val="000000"/>
        </w:rPr>
        <w:t>Timeline of interventions and outcomes</w:t>
      </w:r>
    </w:p>
    <w:tbl>
      <w:tblPr>
        <w:tblStyle w:val="a3"/>
        <w:tblW w:w="48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861"/>
      </w:tblGrid>
      <w:tr w:rsidR="00D55482" w:rsidRPr="00D55482" w14:paraId="099F52B1" w14:textId="77777777" w:rsidTr="00175DB6">
        <w:tc>
          <w:tcPr>
            <w:tcW w:w="734" w:type="pct"/>
            <w:tcBorders>
              <w:top w:val="single" w:sz="4" w:space="0" w:color="auto"/>
              <w:bottom w:val="single" w:sz="4" w:space="0" w:color="auto"/>
            </w:tcBorders>
          </w:tcPr>
          <w:p w14:paraId="3152DF82" w14:textId="77777777" w:rsidR="00D55482" w:rsidRPr="00D55482" w:rsidRDefault="00D55482" w:rsidP="00D55482">
            <w:pPr>
              <w:spacing w:line="360" w:lineRule="auto"/>
              <w:rPr>
                <w:rFonts w:ascii="Book Antiqua" w:hAnsi="Book Antiqua"/>
                <w:bCs/>
                <w:lang w:val="en-GB"/>
              </w:rPr>
            </w:pPr>
            <w:r w:rsidRPr="00D55482">
              <w:rPr>
                <w:rFonts w:ascii="Book Antiqua" w:hAnsi="Book Antiqua"/>
                <w:bCs/>
                <w:lang w:val="en-GB"/>
              </w:rPr>
              <w:t>1998 December</w:t>
            </w:r>
          </w:p>
        </w:tc>
        <w:tc>
          <w:tcPr>
            <w:tcW w:w="4266" w:type="pct"/>
            <w:tcBorders>
              <w:top w:val="single" w:sz="4" w:space="0" w:color="auto"/>
              <w:bottom w:val="single" w:sz="4" w:space="0" w:color="auto"/>
            </w:tcBorders>
          </w:tcPr>
          <w:p w14:paraId="5355475B" w14:textId="7EAA0901" w:rsidR="00D55482" w:rsidRPr="00D55482" w:rsidRDefault="00D55482" w:rsidP="00D55482">
            <w:pPr>
              <w:spacing w:line="360" w:lineRule="auto"/>
              <w:rPr>
                <w:rFonts w:ascii="Book Antiqua" w:hAnsi="Book Antiqua"/>
                <w:lang w:val="en-GB"/>
              </w:rPr>
            </w:pPr>
            <w:r w:rsidRPr="00D55482">
              <w:rPr>
                <w:rFonts w:ascii="Book Antiqua" w:hAnsi="Book Antiqua"/>
                <w:lang w:val="en-GB"/>
              </w:rPr>
              <w:t xml:space="preserve">Sudden macroscopic </w:t>
            </w:r>
            <w:proofErr w:type="spellStart"/>
            <w:r w:rsidRPr="00D55482">
              <w:rPr>
                <w:rFonts w:ascii="Book Antiqua" w:hAnsi="Book Antiqua"/>
                <w:lang w:val="en-GB"/>
              </w:rPr>
              <w:t>hematuria</w:t>
            </w:r>
            <w:proofErr w:type="spellEnd"/>
            <w:r w:rsidRPr="00D55482">
              <w:rPr>
                <w:rFonts w:ascii="Book Antiqua" w:hAnsi="Book Antiqua"/>
                <w:lang w:val="en-GB"/>
              </w:rPr>
              <w:t xml:space="preserve"> with pain. Diagnosis of neoplasm of the left kidney without distant metastases. Radical left nephrectomy, with uneventful postoperative course. At pathological examination: </w:t>
            </w:r>
            <w:r>
              <w:rPr>
                <w:rFonts w:ascii="Book Antiqua" w:hAnsi="Book Antiqua"/>
                <w:lang w:val="en-GB"/>
              </w:rPr>
              <w:t>C</w:t>
            </w:r>
            <w:r w:rsidRPr="00D55482">
              <w:rPr>
                <w:rFonts w:ascii="Book Antiqua" w:hAnsi="Book Antiqua"/>
                <w:lang w:val="en-GB"/>
              </w:rPr>
              <w:t xml:space="preserve">lear cell type, infiltrating RCC, measuring 95 mm </w:t>
            </w:r>
            <w:r>
              <w:rPr>
                <w:rFonts w:ascii="Book Antiqua" w:hAnsi="Book Antiqua"/>
                <w:lang w:val="en-GB"/>
              </w:rPr>
              <w:t xml:space="preserve">× </w:t>
            </w:r>
            <w:r w:rsidRPr="00D55482">
              <w:rPr>
                <w:rFonts w:ascii="Book Antiqua" w:hAnsi="Book Antiqua"/>
                <w:lang w:val="en-GB"/>
              </w:rPr>
              <w:t xml:space="preserve">55 mm </w:t>
            </w:r>
            <w:r>
              <w:rPr>
                <w:rFonts w:ascii="Book Antiqua" w:hAnsi="Book Antiqua"/>
                <w:lang w:val="en-GB"/>
              </w:rPr>
              <w:t xml:space="preserve">× </w:t>
            </w:r>
            <w:r w:rsidRPr="00D55482">
              <w:rPr>
                <w:rFonts w:ascii="Book Antiqua" w:hAnsi="Book Antiqua"/>
                <w:lang w:val="en-GB"/>
              </w:rPr>
              <w:t xml:space="preserve">50 mm, without </w:t>
            </w:r>
            <w:proofErr w:type="spellStart"/>
            <w:r w:rsidRPr="00D55482">
              <w:rPr>
                <w:rFonts w:ascii="Book Antiqua" w:hAnsi="Book Antiqua"/>
                <w:lang w:val="en-GB"/>
              </w:rPr>
              <w:t>LyMs</w:t>
            </w:r>
            <w:proofErr w:type="spellEnd"/>
            <w:r w:rsidRPr="00D55482">
              <w:rPr>
                <w:rFonts w:ascii="Book Antiqua" w:hAnsi="Book Antiqua"/>
                <w:lang w:val="en-GB"/>
              </w:rPr>
              <w:t xml:space="preserve">, without involvement of the </w:t>
            </w:r>
            <w:proofErr w:type="spellStart"/>
            <w:r w:rsidRPr="00D55482">
              <w:rPr>
                <w:rFonts w:ascii="Book Antiqua" w:hAnsi="Book Antiqua"/>
                <w:lang w:val="en-GB"/>
              </w:rPr>
              <w:t>perirenal</w:t>
            </w:r>
            <w:proofErr w:type="spellEnd"/>
            <w:r w:rsidRPr="00D55482">
              <w:rPr>
                <w:rFonts w:ascii="Book Antiqua" w:hAnsi="Book Antiqua"/>
                <w:lang w:val="en-GB"/>
              </w:rPr>
              <w:t xml:space="preserve"> adipose tissue, Fuhrman grade 3, with negative surgical margins. No adjuvant systemic therapy</w:t>
            </w:r>
          </w:p>
        </w:tc>
      </w:tr>
      <w:tr w:rsidR="00D55482" w:rsidRPr="00D55482" w14:paraId="5BF4704A" w14:textId="77777777" w:rsidTr="00175DB6">
        <w:tc>
          <w:tcPr>
            <w:tcW w:w="734" w:type="pct"/>
            <w:tcBorders>
              <w:top w:val="single" w:sz="4" w:space="0" w:color="auto"/>
            </w:tcBorders>
          </w:tcPr>
          <w:p w14:paraId="4034019B"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1999 January to 2004 October</w:t>
            </w:r>
          </w:p>
        </w:tc>
        <w:tc>
          <w:tcPr>
            <w:tcW w:w="4266" w:type="pct"/>
            <w:tcBorders>
              <w:top w:val="single" w:sz="4" w:space="0" w:color="auto"/>
            </w:tcBorders>
          </w:tcPr>
          <w:p w14:paraId="262E5EB8" w14:textId="5C2861F9"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Regular, uneventful follow-up</w:t>
            </w:r>
          </w:p>
        </w:tc>
      </w:tr>
      <w:tr w:rsidR="00D55482" w:rsidRPr="00D55482" w14:paraId="64F603F2" w14:textId="77777777" w:rsidTr="00175DB6">
        <w:tc>
          <w:tcPr>
            <w:tcW w:w="734" w:type="pct"/>
          </w:tcPr>
          <w:p w14:paraId="4B84B09B"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2004, November to December</w:t>
            </w:r>
          </w:p>
        </w:tc>
        <w:tc>
          <w:tcPr>
            <w:tcW w:w="4266" w:type="pct"/>
          </w:tcPr>
          <w:p w14:paraId="3C780F76" w14:textId="14437BFB" w:rsidR="00D55482" w:rsidRPr="00D55482" w:rsidRDefault="00D55482" w:rsidP="00D55482">
            <w:pPr>
              <w:spacing w:line="360" w:lineRule="auto"/>
              <w:rPr>
                <w:rFonts w:ascii="Book Antiqua" w:hAnsi="Book Antiqua"/>
                <w:iCs/>
                <w:lang w:val="en-GB"/>
              </w:rPr>
            </w:pPr>
            <w:r w:rsidRPr="00D55482">
              <w:rPr>
                <w:rFonts w:ascii="Book Antiqua" w:hAnsi="Book Antiqua"/>
                <w:lang w:val="en-GB"/>
              </w:rPr>
              <w:t>At periodic</w:t>
            </w:r>
            <w:r w:rsidRPr="00D55482">
              <w:rPr>
                <w:rFonts w:ascii="Book Antiqua" w:hAnsi="Book Antiqua"/>
                <w:b/>
                <w:lang w:val="en-GB"/>
              </w:rPr>
              <w:t xml:space="preserve"> </w:t>
            </w:r>
            <w:r w:rsidRPr="00D55482">
              <w:rPr>
                <w:rFonts w:ascii="Book Antiqua" w:hAnsi="Book Antiqua"/>
                <w:lang w:val="en-GB"/>
              </w:rPr>
              <w:t xml:space="preserve">surveillance CECT scan: </w:t>
            </w:r>
            <w:proofErr w:type="spellStart"/>
            <w:r w:rsidRPr="00D55482">
              <w:rPr>
                <w:rFonts w:ascii="Book Antiqua" w:hAnsi="Book Antiqua"/>
                <w:lang w:val="en-GB"/>
              </w:rPr>
              <w:t>LuM</w:t>
            </w:r>
            <w:proofErr w:type="spellEnd"/>
            <w:r w:rsidRPr="00D55482">
              <w:rPr>
                <w:rFonts w:ascii="Book Antiqua" w:hAnsi="Book Antiqua"/>
                <w:lang w:val="en-GB"/>
              </w:rPr>
              <w:t xml:space="preserve"> in the inferior lobe of the right lung, measuring 15 mm, with </w:t>
            </w:r>
            <w:proofErr w:type="spellStart"/>
            <w:r w:rsidRPr="00D55482">
              <w:rPr>
                <w:rFonts w:ascii="Book Antiqua" w:hAnsi="Book Antiqua"/>
                <w:lang w:val="en-GB"/>
              </w:rPr>
              <w:t>LyMs</w:t>
            </w:r>
            <w:proofErr w:type="spellEnd"/>
            <w:r w:rsidRPr="00D55482">
              <w:rPr>
                <w:rFonts w:ascii="Book Antiqua" w:hAnsi="Book Antiqua"/>
                <w:lang w:val="en-GB"/>
              </w:rPr>
              <w:t xml:space="preserve"> measuring up to 45 mm. CT guided biopsy of an enlarged mediastinal lymph node: </w:t>
            </w:r>
            <w:r w:rsidR="005D00DB">
              <w:rPr>
                <w:rFonts w:ascii="Book Antiqua" w:hAnsi="Book Antiqua"/>
                <w:lang w:val="en-GB"/>
              </w:rPr>
              <w:t>R</w:t>
            </w:r>
            <w:r w:rsidRPr="00D55482">
              <w:rPr>
                <w:rFonts w:ascii="Book Antiqua" w:hAnsi="Book Antiqua"/>
                <w:lang w:val="en-GB"/>
              </w:rPr>
              <w:t xml:space="preserve">ecurrence of </w:t>
            </w:r>
            <w:proofErr w:type="spellStart"/>
            <w:r w:rsidRPr="00D55482">
              <w:rPr>
                <w:rFonts w:ascii="Book Antiqua" w:hAnsi="Book Antiqua"/>
                <w:lang w:val="en-GB"/>
              </w:rPr>
              <w:t>ccRCC</w:t>
            </w:r>
            <w:proofErr w:type="spellEnd"/>
            <w:r w:rsidRPr="00D55482">
              <w:rPr>
                <w:rFonts w:ascii="Book Antiqua" w:hAnsi="Book Antiqua"/>
                <w:lang w:val="en-GB"/>
              </w:rPr>
              <w:t xml:space="preserve">. IMDC Risk Score: 0. </w:t>
            </w:r>
            <w:r w:rsidRPr="00D55482">
              <w:rPr>
                <w:rFonts w:ascii="Book Antiqua" w:hAnsi="Book Antiqua"/>
                <w:iCs/>
                <w:lang w:val="en-GB"/>
              </w:rPr>
              <w:t xml:space="preserve">Multiple pulmonary </w:t>
            </w:r>
            <w:proofErr w:type="spellStart"/>
            <w:r w:rsidRPr="00D55482">
              <w:rPr>
                <w:rFonts w:ascii="Book Antiqua" w:hAnsi="Book Antiqua"/>
                <w:iCs/>
                <w:lang w:val="en-GB"/>
              </w:rPr>
              <w:t>metastasectomies</w:t>
            </w:r>
            <w:proofErr w:type="spellEnd"/>
            <w:r w:rsidRPr="00D55482">
              <w:rPr>
                <w:rFonts w:ascii="Book Antiqua" w:hAnsi="Book Antiqua"/>
                <w:iCs/>
                <w:lang w:val="en-GB"/>
              </w:rPr>
              <w:t xml:space="preserve"> </w:t>
            </w:r>
            <w:r w:rsidRPr="00D55482">
              <w:rPr>
                <w:rFonts w:ascii="Book Antiqua" w:hAnsi="Book Antiqua"/>
                <w:lang w:val="en-GB"/>
              </w:rPr>
              <w:t xml:space="preserve">of the right </w:t>
            </w:r>
            <w:r w:rsidRPr="00D55482">
              <w:rPr>
                <w:rFonts w:ascii="Book Antiqua" w:hAnsi="Book Antiqua"/>
                <w:iCs/>
                <w:lang w:val="en-GB"/>
              </w:rPr>
              <w:t>lung and radical mediastinal lymphadenectomy</w:t>
            </w:r>
            <w:r w:rsidRPr="00D55482">
              <w:rPr>
                <w:rFonts w:ascii="Book Antiqua" w:hAnsi="Book Antiqua"/>
                <w:lang w:val="en-GB"/>
              </w:rPr>
              <w:t xml:space="preserve">, with uneventful postoperative course. At pathological examination: </w:t>
            </w:r>
            <w:r w:rsidRPr="00D55482">
              <w:rPr>
                <w:rFonts w:ascii="Book Antiqua" w:hAnsi="Book Antiqua"/>
                <w:iCs/>
                <w:lang w:val="en-GB"/>
              </w:rPr>
              <w:t xml:space="preserve">9 </w:t>
            </w:r>
            <w:proofErr w:type="spellStart"/>
            <w:r w:rsidRPr="00D55482">
              <w:rPr>
                <w:rFonts w:ascii="Book Antiqua" w:hAnsi="Book Antiqua"/>
                <w:iCs/>
                <w:lang w:val="en-GB"/>
              </w:rPr>
              <w:t>LuMs</w:t>
            </w:r>
            <w:proofErr w:type="spellEnd"/>
            <w:r w:rsidRPr="00D55482">
              <w:rPr>
                <w:rFonts w:ascii="Book Antiqua" w:hAnsi="Book Antiqua"/>
                <w:iCs/>
                <w:lang w:val="en-GB"/>
              </w:rPr>
              <w:t xml:space="preserve"> measuring up to 15 mm, with </w:t>
            </w:r>
            <w:r w:rsidRPr="00D55482">
              <w:rPr>
                <w:rFonts w:ascii="Book Antiqua" w:hAnsi="Book Antiqua"/>
                <w:lang w:val="en-GB"/>
              </w:rPr>
              <w:t xml:space="preserve">mediastinal </w:t>
            </w:r>
            <w:proofErr w:type="spellStart"/>
            <w:r w:rsidRPr="00D55482">
              <w:rPr>
                <w:rFonts w:ascii="Book Antiqua" w:hAnsi="Book Antiqua"/>
                <w:iCs/>
                <w:lang w:val="en-GB"/>
              </w:rPr>
              <w:t>LyMs</w:t>
            </w:r>
            <w:proofErr w:type="spellEnd"/>
          </w:p>
        </w:tc>
      </w:tr>
      <w:tr w:rsidR="00D55482" w:rsidRPr="00D55482" w14:paraId="589A0470" w14:textId="77777777" w:rsidTr="00175DB6">
        <w:tc>
          <w:tcPr>
            <w:tcW w:w="734" w:type="pct"/>
          </w:tcPr>
          <w:p w14:paraId="4D025233"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2005, January to April</w:t>
            </w:r>
          </w:p>
        </w:tc>
        <w:tc>
          <w:tcPr>
            <w:tcW w:w="4266" w:type="pct"/>
          </w:tcPr>
          <w:p w14:paraId="6D184EF5" w14:textId="7BF7FC9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Postoperative chemo-immunotherapy with 5-FU, 200 mg/m</w:t>
            </w:r>
            <w:r w:rsidRPr="00D55482">
              <w:rPr>
                <w:rFonts w:ascii="Book Antiqua" w:hAnsi="Book Antiqua" w:cs="VgskvfAdvPTimes"/>
                <w:vertAlign w:val="superscript"/>
                <w:lang w:val="en-GB"/>
              </w:rPr>
              <w:t>2</w:t>
            </w:r>
            <w:r w:rsidR="005D00DB">
              <w:rPr>
                <w:rFonts w:ascii="Book Antiqua" w:hAnsi="Book Antiqua" w:cs="VgskvfAdvPTimes"/>
                <w:lang w:val="en-GB"/>
              </w:rPr>
              <w:t xml:space="preserve"> per </w:t>
            </w:r>
            <w:r w:rsidRPr="00D55482">
              <w:rPr>
                <w:rFonts w:ascii="Book Antiqua" w:hAnsi="Book Antiqua" w:cs="VgskvfAdvPTimes"/>
                <w:lang w:val="en-GB"/>
              </w:rPr>
              <w:t xml:space="preserve">day intravenously for 3 </w:t>
            </w:r>
            <w:proofErr w:type="spellStart"/>
            <w:r w:rsidRPr="00D55482">
              <w:rPr>
                <w:rFonts w:ascii="Book Antiqua" w:hAnsi="Book Antiqua" w:cs="VgskvfAdvPTimes"/>
                <w:lang w:val="en-GB"/>
              </w:rPr>
              <w:t>wk</w:t>
            </w:r>
            <w:proofErr w:type="spellEnd"/>
            <w:r w:rsidRPr="00D55482">
              <w:rPr>
                <w:rFonts w:ascii="Book Antiqua" w:hAnsi="Book Antiqua" w:cs="VgskvfAdvPTimes"/>
                <w:lang w:val="en-GB"/>
              </w:rPr>
              <w:t xml:space="preserve"> every 4 </w:t>
            </w:r>
            <w:proofErr w:type="spellStart"/>
            <w:r w:rsidRPr="00D55482">
              <w:rPr>
                <w:rFonts w:ascii="Book Antiqua" w:hAnsi="Book Antiqua" w:cs="VgskvfAdvPTimes"/>
                <w:lang w:val="en-GB"/>
              </w:rPr>
              <w:t>wk</w:t>
            </w:r>
            <w:proofErr w:type="spellEnd"/>
            <w:r w:rsidRPr="00D55482">
              <w:rPr>
                <w:rFonts w:ascii="Book Antiqua" w:hAnsi="Book Antiqua" w:cs="VgskvfAdvPTimes"/>
                <w:lang w:val="en-GB"/>
              </w:rPr>
              <w:t>, IFN-α, 3 MU subcutaneously on day 1,</w:t>
            </w:r>
            <w:r>
              <w:rPr>
                <w:rFonts w:ascii="Book Antiqua" w:hAnsi="Book Antiqua" w:cs="VgskvfAdvPTimes"/>
                <w:lang w:val="en-GB"/>
              </w:rPr>
              <w:t xml:space="preserve"> </w:t>
            </w:r>
            <w:r w:rsidRPr="00D55482">
              <w:rPr>
                <w:rFonts w:ascii="Book Antiqua" w:hAnsi="Book Antiqua" w:cs="VgskvfAdvPTimes"/>
                <w:lang w:val="en-GB"/>
              </w:rPr>
              <w:t>2,</w:t>
            </w:r>
            <w:r>
              <w:rPr>
                <w:rFonts w:ascii="Book Antiqua" w:hAnsi="Book Antiqua" w:cs="VgskvfAdvPTimes"/>
                <w:lang w:val="en-GB"/>
              </w:rPr>
              <w:t xml:space="preserve"> </w:t>
            </w:r>
            <w:r w:rsidRPr="00D55482">
              <w:rPr>
                <w:rFonts w:ascii="Book Antiqua" w:hAnsi="Book Antiqua" w:cs="VgskvfAdvPTimes"/>
                <w:lang w:val="en-GB"/>
              </w:rPr>
              <w:t>8,</w:t>
            </w:r>
            <w:r>
              <w:rPr>
                <w:rFonts w:ascii="Book Antiqua" w:hAnsi="Book Antiqua" w:cs="VgskvfAdvPTimes"/>
                <w:lang w:val="en-GB"/>
              </w:rPr>
              <w:t xml:space="preserve"> </w:t>
            </w:r>
            <w:r w:rsidRPr="00D55482">
              <w:rPr>
                <w:rFonts w:ascii="Book Antiqua" w:hAnsi="Book Antiqua" w:cs="VgskvfAdvPTimes"/>
                <w:lang w:val="en-GB"/>
              </w:rPr>
              <w:t>9,</w:t>
            </w:r>
            <w:r>
              <w:rPr>
                <w:rFonts w:ascii="Book Antiqua" w:hAnsi="Book Antiqua" w:cs="VgskvfAdvPTimes"/>
                <w:lang w:val="en-GB"/>
              </w:rPr>
              <w:t xml:space="preserve"> </w:t>
            </w:r>
            <w:r w:rsidRPr="00D55482">
              <w:rPr>
                <w:rFonts w:ascii="Book Antiqua" w:hAnsi="Book Antiqua" w:cs="VgskvfAdvPTimes"/>
                <w:lang w:val="en-GB"/>
              </w:rPr>
              <w:t>15,</w:t>
            </w:r>
            <w:r>
              <w:rPr>
                <w:rFonts w:ascii="Book Antiqua" w:hAnsi="Book Antiqua" w:cs="VgskvfAdvPTimes"/>
                <w:lang w:val="en-GB"/>
              </w:rPr>
              <w:t xml:space="preserve"> </w:t>
            </w:r>
            <w:r w:rsidRPr="00D55482">
              <w:rPr>
                <w:rFonts w:ascii="Book Antiqua" w:hAnsi="Book Antiqua" w:cs="VgskvfAdvPTimes"/>
                <w:lang w:val="en-GB"/>
              </w:rPr>
              <w:t>16, and IL-2, 3 MU subcutaneously on day 2,</w:t>
            </w:r>
            <w:r>
              <w:rPr>
                <w:rFonts w:ascii="Book Antiqua" w:hAnsi="Book Antiqua" w:cs="VgskvfAdvPTimes"/>
                <w:lang w:val="en-GB"/>
              </w:rPr>
              <w:t xml:space="preserve"> </w:t>
            </w:r>
            <w:r w:rsidRPr="00D55482">
              <w:rPr>
                <w:rFonts w:ascii="Book Antiqua" w:hAnsi="Book Antiqua" w:cs="VgskvfAdvPTimes"/>
                <w:lang w:val="en-GB"/>
              </w:rPr>
              <w:t>3</w:t>
            </w:r>
            <w:r>
              <w:rPr>
                <w:rFonts w:ascii="Book Antiqua" w:hAnsi="Book Antiqua" w:cs="VgskvfAdvPTimes"/>
                <w:lang w:val="en-GB"/>
              </w:rPr>
              <w:t xml:space="preserve"> </w:t>
            </w:r>
            <w:r w:rsidRPr="00D55482">
              <w:rPr>
                <w:rFonts w:ascii="Book Antiqua" w:hAnsi="Book Antiqua" w:cs="VgskvfAdvPTimes"/>
                <w:lang w:val="en-GB"/>
              </w:rPr>
              <w:t>,4,</w:t>
            </w:r>
            <w:r>
              <w:rPr>
                <w:rFonts w:ascii="Book Antiqua" w:hAnsi="Book Antiqua" w:cs="VgskvfAdvPTimes"/>
                <w:lang w:val="en-GB"/>
              </w:rPr>
              <w:t xml:space="preserve"> </w:t>
            </w:r>
            <w:r w:rsidRPr="00D55482">
              <w:rPr>
                <w:rFonts w:ascii="Book Antiqua" w:hAnsi="Book Antiqua" w:cs="VgskvfAdvPTimes"/>
                <w:lang w:val="en-GB"/>
              </w:rPr>
              <w:t>5,</w:t>
            </w:r>
            <w:r>
              <w:rPr>
                <w:rFonts w:ascii="Book Antiqua" w:hAnsi="Book Antiqua" w:cs="VgskvfAdvPTimes"/>
                <w:lang w:val="en-GB"/>
              </w:rPr>
              <w:t xml:space="preserve"> </w:t>
            </w:r>
            <w:r w:rsidRPr="00D55482">
              <w:rPr>
                <w:rFonts w:ascii="Book Antiqua" w:hAnsi="Book Antiqua" w:cs="VgskvfAdvPTimes"/>
                <w:lang w:val="en-GB"/>
              </w:rPr>
              <w:t>6,</w:t>
            </w:r>
            <w:r>
              <w:rPr>
                <w:rFonts w:ascii="Book Antiqua" w:hAnsi="Book Antiqua" w:cs="VgskvfAdvPTimes"/>
                <w:lang w:val="en-GB"/>
              </w:rPr>
              <w:t xml:space="preserve"> </w:t>
            </w:r>
            <w:r w:rsidRPr="00D55482">
              <w:rPr>
                <w:rFonts w:ascii="Book Antiqua" w:hAnsi="Book Antiqua" w:cs="VgskvfAdvPTimes"/>
                <w:lang w:val="en-GB"/>
              </w:rPr>
              <w:t>9,</w:t>
            </w:r>
            <w:r>
              <w:rPr>
                <w:rFonts w:ascii="Book Antiqua" w:hAnsi="Book Antiqua" w:cs="VgskvfAdvPTimes"/>
                <w:lang w:val="en-GB"/>
              </w:rPr>
              <w:t xml:space="preserve"> </w:t>
            </w:r>
            <w:r w:rsidRPr="00D55482">
              <w:rPr>
                <w:rFonts w:ascii="Book Antiqua" w:hAnsi="Book Antiqua" w:cs="VgskvfAdvPTimes"/>
                <w:lang w:val="en-GB"/>
              </w:rPr>
              <w:t>10,</w:t>
            </w:r>
            <w:r>
              <w:rPr>
                <w:rFonts w:ascii="Book Antiqua" w:hAnsi="Book Antiqua" w:cs="VgskvfAdvPTimes"/>
                <w:lang w:val="en-GB"/>
              </w:rPr>
              <w:t xml:space="preserve"> </w:t>
            </w:r>
            <w:r w:rsidRPr="00D55482">
              <w:rPr>
                <w:rFonts w:ascii="Book Antiqua" w:hAnsi="Book Antiqua" w:cs="VgskvfAdvPTimes"/>
                <w:lang w:val="en-GB"/>
              </w:rPr>
              <w:t>11,</w:t>
            </w:r>
            <w:r>
              <w:rPr>
                <w:rFonts w:ascii="Book Antiqua" w:hAnsi="Book Antiqua" w:cs="VgskvfAdvPTimes"/>
                <w:lang w:val="en-GB"/>
              </w:rPr>
              <w:t xml:space="preserve"> </w:t>
            </w:r>
            <w:r w:rsidRPr="00D55482">
              <w:rPr>
                <w:rFonts w:ascii="Book Antiqua" w:hAnsi="Book Antiqua" w:cs="VgskvfAdvPTimes"/>
                <w:lang w:val="en-GB"/>
              </w:rPr>
              <w:t>12,</w:t>
            </w:r>
            <w:r>
              <w:rPr>
                <w:rFonts w:ascii="Book Antiqua" w:hAnsi="Book Antiqua" w:cs="VgskvfAdvPTimes"/>
                <w:lang w:val="en-GB"/>
              </w:rPr>
              <w:t xml:space="preserve"> </w:t>
            </w:r>
            <w:r w:rsidRPr="00D55482">
              <w:rPr>
                <w:rFonts w:ascii="Book Antiqua" w:hAnsi="Book Antiqua" w:cs="VgskvfAdvPTimes"/>
                <w:lang w:val="en-GB"/>
              </w:rPr>
              <w:t>13,</w:t>
            </w:r>
            <w:r>
              <w:rPr>
                <w:rFonts w:ascii="Book Antiqua" w:hAnsi="Book Antiqua" w:cs="VgskvfAdvPTimes"/>
                <w:lang w:val="en-GB"/>
              </w:rPr>
              <w:t xml:space="preserve"> </w:t>
            </w:r>
            <w:r w:rsidRPr="00D55482">
              <w:rPr>
                <w:rFonts w:ascii="Book Antiqua" w:hAnsi="Book Antiqua" w:cs="VgskvfAdvPTimes"/>
                <w:lang w:val="en-GB"/>
              </w:rPr>
              <w:t>15,</w:t>
            </w:r>
            <w:r>
              <w:rPr>
                <w:rFonts w:ascii="Book Antiqua" w:hAnsi="Book Antiqua" w:cs="VgskvfAdvPTimes"/>
                <w:lang w:val="en-GB"/>
              </w:rPr>
              <w:t xml:space="preserve"> </w:t>
            </w:r>
            <w:r w:rsidRPr="00D55482">
              <w:rPr>
                <w:rFonts w:ascii="Book Antiqua" w:hAnsi="Book Antiqua" w:cs="VgskvfAdvPTimes"/>
                <w:lang w:val="en-GB"/>
              </w:rPr>
              <w:t>17,</w:t>
            </w:r>
            <w:r>
              <w:rPr>
                <w:rFonts w:ascii="Book Antiqua" w:hAnsi="Book Antiqua" w:cs="VgskvfAdvPTimes"/>
                <w:lang w:val="en-GB"/>
              </w:rPr>
              <w:t xml:space="preserve"> </w:t>
            </w:r>
            <w:r w:rsidRPr="00D55482">
              <w:rPr>
                <w:rFonts w:ascii="Book Antiqua" w:hAnsi="Book Antiqua" w:cs="VgskvfAdvPTimes"/>
                <w:lang w:val="en-GB"/>
              </w:rPr>
              <w:t>18,</w:t>
            </w:r>
            <w:r>
              <w:rPr>
                <w:rFonts w:ascii="Book Antiqua" w:hAnsi="Book Antiqua" w:cs="VgskvfAdvPTimes"/>
                <w:lang w:val="en-GB"/>
              </w:rPr>
              <w:t xml:space="preserve"> </w:t>
            </w:r>
            <w:r w:rsidRPr="00D55482">
              <w:rPr>
                <w:rFonts w:ascii="Book Antiqua" w:hAnsi="Book Antiqua" w:cs="VgskvfAdvPTimes"/>
                <w:lang w:val="en-GB"/>
              </w:rPr>
              <w:t>19,</w:t>
            </w:r>
            <w:r>
              <w:rPr>
                <w:rFonts w:ascii="Book Antiqua" w:hAnsi="Book Antiqua" w:cs="VgskvfAdvPTimes"/>
                <w:lang w:val="en-GB"/>
              </w:rPr>
              <w:t xml:space="preserve"> </w:t>
            </w:r>
            <w:r w:rsidRPr="00D55482">
              <w:rPr>
                <w:rFonts w:ascii="Book Antiqua" w:hAnsi="Book Antiqua" w:cs="VgskvfAdvPTimes"/>
                <w:lang w:val="en-GB"/>
              </w:rPr>
              <w:t>20</w:t>
            </w:r>
          </w:p>
        </w:tc>
      </w:tr>
      <w:tr w:rsidR="00D55482" w:rsidRPr="00D55482" w14:paraId="24DC11B2" w14:textId="77777777" w:rsidTr="00175DB6">
        <w:tc>
          <w:tcPr>
            <w:tcW w:w="734" w:type="pct"/>
          </w:tcPr>
          <w:p w14:paraId="27A92B35"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2005 May to 2006 March</w:t>
            </w:r>
          </w:p>
        </w:tc>
        <w:tc>
          <w:tcPr>
            <w:tcW w:w="4266" w:type="pct"/>
          </w:tcPr>
          <w:p w14:paraId="1FEB6706" w14:textId="73A1ED5E"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IL-2, 3 MU subcutaneously thrice weekly</w:t>
            </w:r>
          </w:p>
        </w:tc>
      </w:tr>
      <w:tr w:rsidR="00D55482" w:rsidRPr="00D55482" w14:paraId="66731629" w14:textId="77777777" w:rsidTr="00175DB6">
        <w:tc>
          <w:tcPr>
            <w:tcW w:w="734" w:type="pct"/>
          </w:tcPr>
          <w:p w14:paraId="299F9C34"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t xml:space="preserve">2006 April to 2007 </w:t>
            </w:r>
            <w:r w:rsidRPr="00D55482">
              <w:rPr>
                <w:rFonts w:ascii="Book Antiqua" w:hAnsi="Book Antiqua" w:cs="VgskvfAdvPTimes"/>
                <w:bCs/>
                <w:lang w:val="en-GB"/>
              </w:rPr>
              <w:lastRenderedPageBreak/>
              <w:t>January</w:t>
            </w:r>
          </w:p>
        </w:tc>
        <w:tc>
          <w:tcPr>
            <w:tcW w:w="4266" w:type="pct"/>
          </w:tcPr>
          <w:p w14:paraId="6B3835C1" w14:textId="261C182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lastRenderedPageBreak/>
              <w:t>Regular, uneventful follow-up</w:t>
            </w:r>
          </w:p>
        </w:tc>
      </w:tr>
      <w:tr w:rsidR="00D55482" w:rsidRPr="00D55482" w14:paraId="59076B4F" w14:textId="77777777" w:rsidTr="00175DB6">
        <w:tc>
          <w:tcPr>
            <w:tcW w:w="734" w:type="pct"/>
          </w:tcPr>
          <w:p w14:paraId="68261635" w14:textId="77777777" w:rsidR="00D55482" w:rsidRPr="00D55482" w:rsidRDefault="00D55482" w:rsidP="00D55482">
            <w:pPr>
              <w:spacing w:line="360" w:lineRule="auto"/>
              <w:rPr>
                <w:rFonts w:ascii="Book Antiqua" w:hAnsi="Book Antiqua"/>
                <w:bCs/>
                <w:lang w:val="en-GB"/>
              </w:rPr>
            </w:pPr>
            <w:r w:rsidRPr="00D55482">
              <w:rPr>
                <w:rFonts w:ascii="Book Antiqua" w:hAnsi="Book Antiqua" w:cs="VgskvfAdvPTimes"/>
                <w:bCs/>
                <w:lang w:val="en-GB"/>
              </w:rPr>
              <w:lastRenderedPageBreak/>
              <w:t>2007, February to March</w:t>
            </w:r>
          </w:p>
        </w:tc>
        <w:tc>
          <w:tcPr>
            <w:tcW w:w="4266" w:type="pct"/>
          </w:tcPr>
          <w:p w14:paraId="182EDE00" w14:textId="1ED64989"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surveillance CECT scan: </w:t>
            </w:r>
            <w:r>
              <w:rPr>
                <w:rFonts w:ascii="Book Antiqua" w:hAnsi="Book Antiqua" w:cs="VgskvfAdvPTimes"/>
                <w:lang w:val="en-GB"/>
              </w:rPr>
              <w:t>M</w:t>
            </w:r>
            <w:r w:rsidRPr="00D55482">
              <w:rPr>
                <w:rFonts w:ascii="Book Antiqua" w:hAnsi="Book Antiqua" w:cs="VgskvfAdvPTimes"/>
                <w:lang w:val="en-GB"/>
              </w:rPr>
              <w:t xml:space="preserve">ultiple, bilateral </w:t>
            </w:r>
            <w:proofErr w:type="spellStart"/>
            <w:r w:rsidRPr="00D55482">
              <w:rPr>
                <w:rFonts w:ascii="Book Antiqua" w:hAnsi="Book Antiqua" w:cs="VgskvfAdvPTimes"/>
                <w:lang w:val="en-GB"/>
              </w:rPr>
              <w:t>millimetric</w:t>
            </w:r>
            <w:proofErr w:type="spellEnd"/>
            <w:r w:rsidRPr="00D55482">
              <w:rPr>
                <w:rFonts w:ascii="Book Antiqua" w:hAnsi="Book Antiqua" w:cs="VgskvfAdvPTimes"/>
                <w:lang w:val="en-GB"/>
              </w:rPr>
              <w:t xml:space="preserve"> pulmonary nodules suggestive of metastasis;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in the body of the pancreas, measuring 55</w:t>
            </w:r>
            <w:r>
              <w:rPr>
                <w:rFonts w:ascii="Book Antiqua" w:hAnsi="Book Antiqua" w:cs="VgskvfAdvPTimes"/>
                <w:lang w:val="en-GB"/>
              </w:rPr>
              <w:t xml:space="preserve"> </w:t>
            </w:r>
            <w:r w:rsidRPr="00D55482">
              <w:rPr>
                <w:rFonts w:ascii="Book Antiqua" w:hAnsi="Book Antiqua" w:cs="VgskvfAdvPTimes"/>
                <w:lang w:val="en-GB"/>
              </w:rPr>
              <w:t xml:space="preserve">mm </w:t>
            </w:r>
            <w:r>
              <w:rPr>
                <w:rFonts w:ascii="Book Antiqua" w:hAnsi="Book Antiqua" w:cs="VgskvfAdvPTimes"/>
                <w:lang w:val="en-GB"/>
              </w:rPr>
              <w:t xml:space="preserve">× </w:t>
            </w:r>
            <w:r w:rsidRPr="00D55482">
              <w:rPr>
                <w:rFonts w:ascii="Book Antiqua" w:hAnsi="Book Antiqua" w:cs="VgskvfAdvPTimes"/>
                <w:lang w:val="en-GB"/>
              </w:rPr>
              <w:t xml:space="preserve">35 mm </w:t>
            </w:r>
            <w:r w:rsidRPr="00F3085C">
              <w:rPr>
                <w:rFonts w:ascii="Book Antiqua" w:hAnsi="Book Antiqua" w:cs="VgskvfAdvPTimes"/>
                <w:bCs/>
                <w:lang w:val="en-GB"/>
              </w:rPr>
              <w:t>(Figure 1A).</w:t>
            </w:r>
            <w:r w:rsidRPr="00D55482">
              <w:rPr>
                <w:rFonts w:ascii="Book Antiqua" w:hAnsi="Book Antiqua" w:cs="VgskvfAdvPTimes"/>
                <w:lang w:val="en-GB"/>
              </w:rPr>
              <w:t xml:space="preserve"> Systemic therapy with oral </w:t>
            </w:r>
            <w:proofErr w:type="spellStart"/>
            <w:r w:rsidR="00F3085C">
              <w:rPr>
                <w:rFonts w:ascii="Book Antiqua" w:hAnsi="Book Antiqua" w:cs="VgskvfAdvPTimes"/>
                <w:lang w:val="en-GB" w:eastAsia="zh-CN"/>
              </w:rPr>
              <w:t>s</w:t>
            </w:r>
            <w:r w:rsidRPr="00D55482">
              <w:rPr>
                <w:rFonts w:ascii="Book Antiqua" w:hAnsi="Book Antiqua" w:cs="VgskvfAdvPTimes"/>
                <w:lang w:val="en-GB"/>
              </w:rPr>
              <w:t>unitinib</w:t>
            </w:r>
            <w:proofErr w:type="spellEnd"/>
            <w:r w:rsidRPr="00D55482">
              <w:rPr>
                <w:rFonts w:ascii="Book Antiqua" w:hAnsi="Book Antiqua" w:cs="VgskvfAdvPTimes"/>
                <w:lang w:val="en-GB"/>
              </w:rPr>
              <w:t xml:space="preserve"> 50 mg/d, subsequently reduced to 37.5 mg/d because of severe stomatitis and dental pain</w:t>
            </w:r>
          </w:p>
        </w:tc>
      </w:tr>
      <w:tr w:rsidR="00D55482" w:rsidRPr="00D55482" w14:paraId="59B9DB3D" w14:textId="77777777" w:rsidTr="00175DB6">
        <w:tc>
          <w:tcPr>
            <w:tcW w:w="734" w:type="pct"/>
          </w:tcPr>
          <w:p w14:paraId="0CAC9037"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July to August</w:t>
            </w:r>
          </w:p>
        </w:tc>
        <w:tc>
          <w:tcPr>
            <w:tcW w:w="4266" w:type="pct"/>
          </w:tcPr>
          <w:p w14:paraId="532551A4" w14:textId="1DCFD24E"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S</w:t>
            </w:r>
            <w:r w:rsidRPr="00D55482">
              <w:rPr>
                <w:rFonts w:ascii="Book Antiqua" w:hAnsi="Book Antiqua" w:cs="VgskvfAdvPTimes"/>
                <w:lang w:val="en-GB"/>
              </w:rPr>
              <w:t xml:space="preserve">ignificant volumetric reduction of the pulmonary nodules and of the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w:t>
            </w:r>
            <w:r w:rsidRPr="00F3085C">
              <w:rPr>
                <w:rFonts w:ascii="Book Antiqua" w:hAnsi="Book Antiqua" w:cs="VgskvfAdvPTimes"/>
                <w:bCs/>
                <w:lang w:val="en-GB"/>
              </w:rPr>
              <w:t>(Figure 1B)</w:t>
            </w:r>
            <w:r w:rsidRPr="00D55482">
              <w:rPr>
                <w:rFonts w:ascii="Book Antiqua" w:hAnsi="Book Antiqua" w:cs="VgskvfAdvPTimes"/>
                <w:lang w:val="en-GB"/>
              </w:rPr>
              <w:t xml:space="preserve">. </w:t>
            </w:r>
            <w:r w:rsidRPr="00D55482">
              <w:rPr>
                <w:rFonts w:ascii="Book Antiqua" w:hAnsi="Book Antiqua"/>
                <w:lang w:val="en-GB"/>
              </w:rPr>
              <w:t xml:space="preserve">Distal pancreatectomy with splenectomy </w:t>
            </w:r>
            <w:r w:rsidRPr="00F3085C">
              <w:rPr>
                <w:rFonts w:ascii="Book Antiqua" w:hAnsi="Book Antiqua" w:cs="VgskvfAdvPTimes"/>
                <w:bCs/>
                <w:lang w:val="en-GB"/>
              </w:rPr>
              <w:t>(Figure 1C)</w:t>
            </w:r>
            <w:r w:rsidRPr="00D55482">
              <w:rPr>
                <w:rFonts w:ascii="Book Antiqua" w:hAnsi="Book Antiqua"/>
                <w:lang w:val="en-GB"/>
              </w:rPr>
              <w:t xml:space="preserve">, with uneventful postoperative course. At pathological examination: </w:t>
            </w:r>
            <w:r w:rsidR="005D00DB">
              <w:rPr>
                <w:rFonts w:ascii="Book Antiqua" w:hAnsi="Book Antiqua"/>
                <w:lang w:val="en-GB"/>
              </w:rPr>
              <w:t>M</w:t>
            </w:r>
            <w:r w:rsidRPr="00D55482">
              <w:rPr>
                <w:rFonts w:ascii="Book Antiqua" w:hAnsi="Book Antiqua"/>
                <w:lang w:val="en-GB"/>
              </w:rPr>
              <w:t xml:space="preserve">etastatic </w:t>
            </w:r>
            <w:proofErr w:type="spellStart"/>
            <w:r w:rsidRPr="00D55482">
              <w:rPr>
                <w:rFonts w:ascii="Book Antiqua" w:hAnsi="Book Antiqua"/>
                <w:lang w:val="en-GB"/>
              </w:rPr>
              <w:t>ccRCC</w:t>
            </w:r>
            <w:proofErr w:type="spellEnd"/>
            <w:r w:rsidRPr="00D55482">
              <w:rPr>
                <w:rFonts w:ascii="Book Antiqua" w:hAnsi="Book Antiqua"/>
                <w:lang w:val="en-GB"/>
              </w:rPr>
              <w:t xml:space="preserve">, Fuhrman grade 1-2, with </w:t>
            </w:r>
            <w:proofErr w:type="spellStart"/>
            <w:r w:rsidRPr="00D55482">
              <w:rPr>
                <w:rFonts w:ascii="Book Antiqua" w:hAnsi="Book Antiqua"/>
                <w:lang w:val="en-GB"/>
              </w:rPr>
              <w:t>intratumoral</w:t>
            </w:r>
            <w:proofErr w:type="spellEnd"/>
            <w:r w:rsidRPr="00D55482">
              <w:rPr>
                <w:rFonts w:ascii="Book Antiqua" w:hAnsi="Book Antiqua"/>
                <w:lang w:val="en-GB"/>
              </w:rPr>
              <w:t xml:space="preserve"> necrosis and calcifications, infiltrating the splenic vein, without </w:t>
            </w:r>
            <w:proofErr w:type="spellStart"/>
            <w:r w:rsidRPr="00D55482">
              <w:rPr>
                <w:rFonts w:ascii="Book Antiqua" w:hAnsi="Book Antiqua"/>
                <w:lang w:val="en-GB"/>
              </w:rPr>
              <w:t>LyMs</w:t>
            </w:r>
            <w:proofErr w:type="spellEnd"/>
            <w:r w:rsidRPr="00D55482">
              <w:rPr>
                <w:rFonts w:ascii="Book Antiqua" w:hAnsi="Book Antiqua"/>
                <w:lang w:val="en-GB"/>
              </w:rPr>
              <w:t xml:space="preserve"> and with negative surgical margins. </w:t>
            </w:r>
            <w:r w:rsidRPr="00D55482">
              <w:rPr>
                <w:rFonts w:ascii="Book Antiqua" w:hAnsi="Book Antiqua" w:cs="VgskvfAdvPTimes"/>
                <w:lang w:val="en-GB"/>
              </w:rPr>
              <w:t xml:space="preserve">Maintenance of systemic therapy with oral </w:t>
            </w:r>
            <w:proofErr w:type="spellStart"/>
            <w:r w:rsidRPr="00D55482">
              <w:rPr>
                <w:rFonts w:ascii="Book Antiqua" w:hAnsi="Book Antiqua" w:cs="VgskvfAdvPTimes"/>
                <w:lang w:val="en-GB"/>
              </w:rPr>
              <w:t>sunitinib</w:t>
            </w:r>
            <w:proofErr w:type="spellEnd"/>
            <w:r w:rsidRPr="00D55482">
              <w:rPr>
                <w:rFonts w:ascii="Book Antiqua" w:hAnsi="Book Antiqua" w:cs="VgskvfAdvPTimes"/>
                <w:lang w:val="en-GB"/>
              </w:rPr>
              <w:t>, 37.5 mg/d</w:t>
            </w:r>
          </w:p>
        </w:tc>
      </w:tr>
      <w:tr w:rsidR="00D55482" w:rsidRPr="00D55482" w14:paraId="77EA89EB" w14:textId="77777777" w:rsidTr="00175DB6">
        <w:tc>
          <w:tcPr>
            <w:tcW w:w="734" w:type="pct"/>
          </w:tcPr>
          <w:p w14:paraId="4A1CAB1F"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October</w:t>
            </w:r>
          </w:p>
        </w:tc>
        <w:tc>
          <w:tcPr>
            <w:tcW w:w="4266" w:type="pct"/>
          </w:tcPr>
          <w:p w14:paraId="48DD96AF" w14:textId="48C3C364"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D</w:t>
            </w:r>
            <w:r w:rsidRPr="00D55482">
              <w:rPr>
                <w:rFonts w:ascii="Book Antiqua" w:hAnsi="Book Antiqua" w:cs="VgskvfAdvPTimes"/>
                <w:lang w:val="en-GB"/>
              </w:rPr>
              <w:t xml:space="preserve">isappearance of the multiple, bilateral </w:t>
            </w:r>
            <w:proofErr w:type="spellStart"/>
            <w:r w:rsidRPr="00D55482">
              <w:rPr>
                <w:rFonts w:ascii="Book Antiqua" w:hAnsi="Book Antiqua" w:cs="VgskvfAdvPTimes"/>
                <w:lang w:val="en-GB"/>
              </w:rPr>
              <w:t>millimetric</w:t>
            </w:r>
            <w:proofErr w:type="spellEnd"/>
            <w:r w:rsidRPr="00D55482">
              <w:rPr>
                <w:rFonts w:ascii="Book Antiqua" w:hAnsi="Book Antiqua" w:cs="VgskvfAdvPTimes"/>
                <w:lang w:val="en-GB"/>
              </w:rPr>
              <w:t xml:space="preserve"> pulmonary nodules</w:t>
            </w:r>
          </w:p>
        </w:tc>
      </w:tr>
      <w:tr w:rsidR="00D55482" w:rsidRPr="00D55482" w14:paraId="77F14E35" w14:textId="77777777" w:rsidTr="00175DB6">
        <w:tc>
          <w:tcPr>
            <w:tcW w:w="734" w:type="pct"/>
          </w:tcPr>
          <w:p w14:paraId="7BB9EE1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2007 October to 2010 October</w:t>
            </w:r>
          </w:p>
        </w:tc>
        <w:tc>
          <w:tcPr>
            <w:tcW w:w="4266" w:type="pct"/>
          </w:tcPr>
          <w:p w14:paraId="26F09E30" w14:textId="3C31B5B3" w:rsidR="00D55482" w:rsidRPr="00D55482" w:rsidRDefault="00D55482" w:rsidP="00D55482">
            <w:pPr>
              <w:spacing w:line="360" w:lineRule="auto"/>
              <w:rPr>
                <w:rFonts w:ascii="Book Antiqua" w:hAnsi="Book Antiqua"/>
                <w:lang w:val="en-GB"/>
              </w:rPr>
            </w:pPr>
            <w:r w:rsidRPr="00D55482">
              <w:rPr>
                <w:rFonts w:ascii="Book Antiqua" w:hAnsi="Book Antiqua"/>
                <w:lang w:val="en-GB"/>
              </w:rPr>
              <w:t xml:space="preserve">Maintenance of systemic therapy with oral </w:t>
            </w:r>
            <w:proofErr w:type="spellStart"/>
            <w:r w:rsidRPr="00D55482">
              <w:rPr>
                <w:rFonts w:ascii="Book Antiqua" w:hAnsi="Book Antiqua"/>
                <w:lang w:val="en-GB"/>
              </w:rPr>
              <w:t>sunitinib</w:t>
            </w:r>
            <w:proofErr w:type="spellEnd"/>
            <w:r w:rsidRPr="00D55482">
              <w:rPr>
                <w:rFonts w:ascii="Book Antiqua" w:hAnsi="Book Antiqua"/>
                <w:lang w:val="en-GB"/>
              </w:rPr>
              <w:t>, 37.5 mg/d. Regular</w:t>
            </w:r>
            <w:r w:rsidRPr="00D55482">
              <w:rPr>
                <w:rFonts w:ascii="Book Antiqua" w:hAnsi="Book Antiqua" w:cs="VgskvfAdvPTimes"/>
                <w:lang w:val="en-GB"/>
              </w:rPr>
              <w:t>, uneventful</w:t>
            </w:r>
            <w:r w:rsidRPr="00D55482">
              <w:rPr>
                <w:rFonts w:ascii="Book Antiqua" w:hAnsi="Book Antiqua"/>
                <w:lang w:val="en-GB"/>
              </w:rPr>
              <w:t xml:space="preserve"> follow-up</w:t>
            </w:r>
          </w:p>
        </w:tc>
      </w:tr>
      <w:tr w:rsidR="00D55482" w:rsidRPr="00D55482" w14:paraId="786C0AE8" w14:textId="77777777" w:rsidTr="00175DB6">
        <w:tc>
          <w:tcPr>
            <w:tcW w:w="734" w:type="pct"/>
          </w:tcPr>
          <w:p w14:paraId="7F523EF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2010, November to December</w:t>
            </w:r>
          </w:p>
        </w:tc>
        <w:tc>
          <w:tcPr>
            <w:tcW w:w="4266" w:type="pct"/>
          </w:tcPr>
          <w:p w14:paraId="114753F1" w14:textId="02AFDDCA"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and subsequent MRI with </w:t>
            </w:r>
            <w:proofErr w:type="spellStart"/>
            <w:r w:rsidRPr="00D55482">
              <w:rPr>
                <w:rFonts w:ascii="Book Antiqua" w:hAnsi="Book Antiqua" w:cs="VgskvfAdvPTimes"/>
                <w:lang w:val="en-GB"/>
              </w:rPr>
              <w:t>Gd</w:t>
            </w:r>
            <w:proofErr w:type="spellEnd"/>
            <w:r w:rsidRPr="00D55482">
              <w:rPr>
                <w:rFonts w:ascii="Book Antiqua" w:hAnsi="Book Antiqua" w:cs="VgskvfAdvPTimes"/>
                <w:lang w:val="en-GB"/>
              </w:rPr>
              <w:t xml:space="preserve">-EOB-DTPA: 3 </w:t>
            </w:r>
            <w:proofErr w:type="spellStart"/>
            <w:r w:rsidRPr="00D55482">
              <w:rPr>
                <w:rFonts w:ascii="Book Antiqua" w:hAnsi="Book Antiqua" w:cs="VgskvfAdvPTimes"/>
                <w:lang w:val="en-GB"/>
              </w:rPr>
              <w:t>millimetric</w:t>
            </w:r>
            <w:proofErr w:type="spellEnd"/>
            <w:r w:rsidRPr="00D55482">
              <w:rPr>
                <w:rFonts w:ascii="Book Antiqua" w:hAnsi="Book Antiqua" w:cs="VgskvfAdvPTimes"/>
                <w:lang w:val="en-GB"/>
              </w:rPr>
              <w:t xml:space="preserve"> liver nodules suggestive of metastasis. Systemic therapy shifted to oral </w:t>
            </w:r>
            <w:proofErr w:type="spellStart"/>
            <w:r w:rsidRPr="00D55482">
              <w:rPr>
                <w:rFonts w:ascii="Book Antiqua" w:hAnsi="Book Antiqua" w:cs="VgskvfAdvPTimes"/>
                <w:lang w:val="en-GB"/>
              </w:rPr>
              <w:t>everolimus</w:t>
            </w:r>
            <w:proofErr w:type="spellEnd"/>
            <w:r w:rsidRPr="00D55482">
              <w:rPr>
                <w:rFonts w:ascii="Book Antiqua" w:hAnsi="Book Antiqua" w:cs="VgskvfAdvPTimes"/>
                <w:lang w:val="en-GB"/>
              </w:rPr>
              <w:t>, 10 mg/d</w:t>
            </w:r>
          </w:p>
        </w:tc>
      </w:tr>
      <w:tr w:rsidR="00D55482" w:rsidRPr="00D55482" w14:paraId="0AF83E94" w14:textId="77777777" w:rsidTr="00175DB6">
        <w:tc>
          <w:tcPr>
            <w:tcW w:w="734" w:type="pct"/>
          </w:tcPr>
          <w:p w14:paraId="63EB559F"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2011, January to June</w:t>
            </w:r>
          </w:p>
        </w:tc>
        <w:tc>
          <w:tcPr>
            <w:tcW w:w="4266" w:type="pct"/>
          </w:tcPr>
          <w:p w14:paraId="5640B1F7" w14:textId="2FDC4EB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Maintenance of systemic therapy with oral </w:t>
            </w:r>
            <w:proofErr w:type="spellStart"/>
            <w:r w:rsidRPr="00D55482">
              <w:rPr>
                <w:rFonts w:ascii="Book Antiqua" w:hAnsi="Book Antiqua" w:cs="VgskvfAdvPTimes"/>
                <w:lang w:val="en-GB"/>
              </w:rPr>
              <w:t>everolimus</w:t>
            </w:r>
            <w:proofErr w:type="spellEnd"/>
            <w:r w:rsidRPr="00D55482">
              <w:rPr>
                <w:rFonts w:ascii="Book Antiqua" w:hAnsi="Book Antiqua" w:cs="VgskvfAdvPTimes"/>
                <w:lang w:val="en-GB"/>
              </w:rPr>
              <w:t>, 10 mg/d</w:t>
            </w:r>
          </w:p>
        </w:tc>
      </w:tr>
      <w:tr w:rsidR="00D55482" w:rsidRPr="00D55482" w14:paraId="4D35C697" w14:textId="77777777" w:rsidTr="00175DB6">
        <w:tc>
          <w:tcPr>
            <w:tcW w:w="734" w:type="pct"/>
          </w:tcPr>
          <w:p w14:paraId="7085722E"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2011 July</w:t>
            </w:r>
          </w:p>
        </w:tc>
        <w:tc>
          <w:tcPr>
            <w:tcW w:w="4266" w:type="pct"/>
          </w:tcPr>
          <w:p w14:paraId="4A7A3450" w14:textId="31C5D05A"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P</w:t>
            </w:r>
            <w:r w:rsidRPr="00D55482">
              <w:rPr>
                <w:rFonts w:ascii="Book Antiqua" w:hAnsi="Book Antiqua" w:cs="VgskvfAdvPTimes"/>
                <w:lang w:val="en-GB"/>
              </w:rPr>
              <w:t xml:space="preserve">rogression of the </w:t>
            </w:r>
            <w:proofErr w:type="spellStart"/>
            <w:r w:rsidRPr="00D55482">
              <w:rPr>
                <w:rFonts w:ascii="Book Antiqua" w:hAnsi="Book Antiqua" w:cs="VgskvfAdvPTimes"/>
                <w:lang w:val="en-GB"/>
              </w:rPr>
              <w:t>LiMs</w:t>
            </w:r>
            <w:proofErr w:type="spellEnd"/>
            <w:r w:rsidRPr="00D55482">
              <w:rPr>
                <w:rFonts w:ascii="Book Antiqua" w:hAnsi="Book Antiqua" w:cs="VgskvfAdvPTimes"/>
                <w:lang w:val="en-GB"/>
              </w:rPr>
              <w:t xml:space="preserve">. Systemic therapy shifted to oral </w:t>
            </w:r>
            <w:proofErr w:type="spellStart"/>
            <w:r w:rsidRPr="00D55482">
              <w:rPr>
                <w:rFonts w:ascii="Book Antiqua" w:hAnsi="Book Antiqua" w:cs="VgskvfAdvPTimes"/>
                <w:lang w:val="en-GB"/>
              </w:rPr>
              <w:t>sorafenib</w:t>
            </w:r>
            <w:proofErr w:type="spellEnd"/>
            <w:r w:rsidRPr="00D55482">
              <w:rPr>
                <w:rFonts w:ascii="Book Antiqua" w:hAnsi="Book Antiqua" w:cs="VgskvfAdvPTimes"/>
                <w:lang w:val="en-GB"/>
              </w:rPr>
              <w:t>, 800 mg/d</w:t>
            </w:r>
          </w:p>
        </w:tc>
      </w:tr>
      <w:tr w:rsidR="00D55482" w:rsidRPr="00D55482" w14:paraId="352439BF" w14:textId="77777777" w:rsidTr="00175DB6">
        <w:tc>
          <w:tcPr>
            <w:tcW w:w="734" w:type="pct"/>
          </w:tcPr>
          <w:p w14:paraId="23106D6B"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lastRenderedPageBreak/>
              <w:t>2011 August to 2012 June</w:t>
            </w:r>
          </w:p>
        </w:tc>
        <w:tc>
          <w:tcPr>
            <w:tcW w:w="4266" w:type="pct"/>
          </w:tcPr>
          <w:p w14:paraId="48425E30" w14:textId="0CD6EAC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Further slow progression of the </w:t>
            </w:r>
            <w:proofErr w:type="spellStart"/>
            <w:r w:rsidRPr="00D55482">
              <w:rPr>
                <w:rFonts w:ascii="Book Antiqua" w:hAnsi="Book Antiqua" w:cs="VgskvfAdvPTimes"/>
                <w:lang w:val="en-GB"/>
              </w:rPr>
              <w:t>LiMs</w:t>
            </w:r>
            <w:proofErr w:type="spellEnd"/>
            <w:r w:rsidRPr="00D55482">
              <w:rPr>
                <w:rFonts w:ascii="Book Antiqua" w:hAnsi="Book Antiqua" w:cs="VgskvfAdvPTimes"/>
                <w:lang w:val="en-GB"/>
              </w:rPr>
              <w:t xml:space="preserve">. Maintenance of systemic therapy with oral </w:t>
            </w:r>
            <w:proofErr w:type="spellStart"/>
            <w:r w:rsidRPr="00D55482">
              <w:rPr>
                <w:rFonts w:ascii="Book Antiqua" w:hAnsi="Book Antiqua" w:cs="VgskvfAdvPTimes"/>
                <w:lang w:val="en-GB"/>
              </w:rPr>
              <w:t>sorafenib</w:t>
            </w:r>
            <w:proofErr w:type="spellEnd"/>
            <w:r w:rsidRPr="00D55482">
              <w:rPr>
                <w:rFonts w:ascii="Book Antiqua" w:hAnsi="Book Antiqua" w:cs="VgskvfAdvPTimes"/>
                <w:lang w:val="en-GB"/>
              </w:rPr>
              <w:t>, 800 mg/d</w:t>
            </w:r>
          </w:p>
        </w:tc>
      </w:tr>
      <w:tr w:rsidR="00D55482" w:rsidRPr="00D55482" w14:paraId="0C9610E7" w14:textId="77777777" w:rsidTr="00175DB6">
        <w:tc>
          <w:tcPr>
            <w:tcW w:w="734" w:type="pct"/>
          </w:tcPr>
          <w:p w14:paraId="49C813DA"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2012 July</w:t>
            </w:r>
          </w:p>
        </w:tc>
        <w:tc>
          <w:tcPr>
            <w:tcW w:w="4266" w:type="pct"/>
          </w:tcPr>
          <w:p w14:paraId="1BAE6644" w14:textId="2BFAC012"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Multidisciplinary evaluation suggests l</w:t>
            </w:r>
            <w:r w:rsidRPr="00D55482">
              <w:rPr>
                <w:rFonts w:ascii="Book Antiqua" w:hAnsi="Book Antiqua"/>
                <w:lang w:val="en-GB"/>
              </w:rPr>
              <w:t xml:space="preserve">iver surgery. At preoperative MRI with </w:t>
            </w:r>
            <w:proofErr w:type="spellStart"/>
            <w:r w:rsidRPr="00D55482">
              <w:rPr>
                <w:rFonts w:ascii="Book Antiqua" w:hAnsi="Book Antiqua"/>
                <w:lang w:val="en-GB"/>
              </w:rPr>
              <w:t>Gd</w:t>
            </w:r>
            <w:proofErr w:type="spellEnd"/>
            <w:r w:rsidRPr="00D55482">
              <w:rPr>
                <w:rFonts w:ascii="Book Antiqua" w:hAnsi="Book Antiqua"/>
                <w:lang w:val="en-GB"/>
              </w:rPr>
              <w:t xml:space="preserve">-EOB-DTPA: 23 </w:t>
            </w:r>
            <w:proofErr w:type="spellStart"/>
            <w:r w:rsidRPr="00D55482">
              <w:rPr>
                <w:rFonts w:ascii="Book Antiqua" w:hAnsi="Book Antiqua"/>
                <w:lang w:val="en-GB"/>
              </w:rPr>
              <w:t>LiMs</w:t>
            </w:r>
            <w:proofErr w:type="spellEnd"/>
            <w:r w:rsidRPr="00D55482">
              <w:rPr>
                <w:rFonts w:ascii="Book Antiqua" w:hAnsi="Book Antiqua"/>
                <w:lang w:val="en-GB"/>
              </w:rPr>
              <w:t xml:space="preserve"> involving all liver segments except S1 </w:t>
            </w:r>
            <w:r w:rsidRPr="00F3085C">
              <w:rPr>
                <w:rFonts w:ascii="Book Antiqua" w:hAnsi="Book Antiqua" w:cs="VgskvfAdvPTimes"/>
                <w:bCs/>
                <w:lang w:val="en-GB"/>
              </w:rPr>
              <w:t>(Figure 2A)</w:t>
            </w:r>
            <w:r w:rsidRPr="00D55482">
              <w:rPr>
                <w:rFonts w:ascii="Book Antiqua" w:hAnsi="Book Antiqua"/>
                <w:lang w:val="en-GB"/>
              </w:rPr>
              <w:t xml:space="preserve">. Liver resection consisting of left lobectomy extended to segment 4a, multiple wedge resections in all the remnant liver segments, except S1 </w:t>
            </w:r>
            <w:r w:rsidRPr="00F3085C">
              <w:rPr>
                <w:rFonts w:ascii="Book Antiqua" w:hAnsi="Book Antiqua" w:cs="VgskvfAdvPTimes"/>
                <w:bCs/>
                <w:lang w:val="en-GB"/>
              </w:rPr>
              <w:t>(Figure 2B)</w:t>
            </w:r>
            <w:r w:rsidRPr="00D55482">
              <w:rPr>
                <w:rFonts w:ascii="Book Antiqua" w:hAnsi="Book Antiqua"/>
                <w:lang w:val="en-GB"/>
              </w:rPr>
              <w:t xml:space="preserve">, and RFTA of 3 </w:t>
            </w:r>
            <w:proofErr w:type="spellStart"/>
            <w:r w:rsidRPr="00D55482">
              <w:rPr>
                <w:rFonts w:ascii="Book Antiqua" w:hAnsi="Book Antiqua"/>
                <w:lang w:val="en-GB"/>
              </w:rPr>
              <w:t>LiMs</w:t>
            </w:r>
            <w:proofErr w:type="spellEnd"/>
            <w:r w:rsidRPr="00D55482">
              <w:rPr>
                <w:rFonts w:ascii="Book Antiqua" w:hAnsi="Book Antiqua"/>
                <w:lang w:val="en-GB"/>
              </w:rPr>
              <w:t xml:space="preserve"> deeply located in S7, S8 and S1-S8, respectively, with uneventful postoperative course. </w:t>
            </w:r>
            <w:r w:rsidR="00F3085C">
              <w:rPr>
                <w:rFonts w:ascii="Book Antiqua" w:hAnsi="Book Antiqua"/>
                <w:lang w:val="en-GB"/>
              </w:rPr>
              <w:t>At</w:t>
            </w:r>
            <w:r w:rsidRPr="00D55482">
              <w:rPr>
                <w:rFonts w:ascii="Book Antiqua" w:hAnsi="Book Antiqua"/>
                <w:lang w:val="en-GB"/>
              </w:rPr>
              <w:t xml:space="preserve"> pathological examination </w:t>
            </w:r>
            <w:r w:rsidRPr="00D55482">
              <w:rPr>
                <w:rFonts w:ascii="Book Antiqua" w:hAnsi="Book Antiqua"/>
                <w:iCs/>
                <w:lang w:val="en-GB"/>
              </w:rPr>
              <w:t xml:space="preserve">all the resected nodules were </w:t>
            </w:r>
            <w:r w:rsidRPr="00D55482">
              <w:rPr>
                <w:rFonts w:ascii="Book Antiqua" w:hAnsi="Book Antiqua"/>
                <w:lang w:val="en-GB"/>
              </w:rPr>
              <w:t xml:space="preserve">metastatic </w:t>
            </w:r>
            <w:proofErr w:type="spellStart"/>
            <w:r w:rsidRPr="00D55482">
              <w:rPr>
                <w:rFonts w:ascii="Book Antiqua" w:hAnsi="Book Antiqua"/>
                <w:lang w:val="en-GB"/>
              </w:rPr>
              <w:t>ccRCC</w:t>
            </w:r>
            <w:proofErr w:type="spellEnd"/>
            <w:r w:rsidRPr="00D55482">
              <w:rPr>
                <w:rFonts w:ascii="Book Antiqua" w:hAnsi="Book Antiqua"/>
                <w:lang w:val="en-GB"/>
              </w:rPr>
              <w:t>, with negative surgical margins</w:t>
            </w:r>
          </w:p>
        </w:tc>
      </w:tr>
      <w:tr w:rsidR="00D55482" w:rsidRPr="00D55482" w14:paraId="467159B5" w14:textId="77777777" w:rsidTr="00175DB6">
        <w:tc>
          <w:tcPr>
            <w:tcW w:w="734" w:type="pct"/>
          </w:tcPr>
          <w:p w14:paraId="74132B5B"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2012 August to 2013 February</w:t>
            </w:r>
          </w:p>
        </w:tc>
        <w:tc>
          <w:tcPr>
            <w:tcW w:w="4266" w:type="pct"/>
          </w:tcPr>
          <w:p w14:paraId="1E73402A" w14:textId="4DA7473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Systemic therapy with IFN-α, 9 MU subcutaneously thrice weekly</w:t>
            </w:r>
          </w:p>
        </w:tc>
      </w:tr>
      <w:tr w:rsidR="00D55482" w:rsidRPr="00D55482" w14:paraId="57AB1E44" w14:textId="77777777" w:rsidTr="00175DB6">
        <w:tc>
          <w:tcPr>
            <w:tcW w:w="734" w:type="pct"/>
          </w:tcPr>
          <w:p w14:paraId="058B556A"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March</w:t>
            </w:r>
          </w:p>
        </w:tc>
        <w:tc>
          <w:tcPr>
            <w:tcW w:w="4266" w:type="pct"/>
          </w:tcPr>
          <w:p w14:paraId="4D58831F" w14:textId="25639FD6"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proofErr w:type="spellStart"/>
            <w:r w:rsidRPr="00D55482">
              <w:rPr>
                <w:rFonts w:ascii="Book Antiqua" w:hAnsi="Book Antiqua" w:cs="VgskvfAdvPTimes"/>
                <w:lang w:val="en-GB"/>
              </w:rPr>
              <w:t>PaM</w:t>
            </w:r>
            <w:proofErr w:type="spellEnd"/>
            <w:r w:rsidRPr="00D55482">
              <w:rPr>
                <w:rFonts w:ascii="Book Antiqua" w:hAnsi="Book Antiqua" w:cs="VgskvfAdvPTimes"/>
                <w:lang w:val="en-GB"/>
              </w:rPr>
              <w:t xml:space="preserve"> in the head of the pancreas, measuring 10 mm </w:t>
            </w:r>
            <w:r w:rsidRPr="00F3085C">
              <w:rPr>
                <w:rFonts w:ascii="Book Antiqua" w:hAnsi="Book Antiqua" w:cs="VgskvfAdvPTimes"/>
                <w:bCs/>
                <w:lang w:val="en-GB"/>
              </w:rPr>
              <w:t>(Figure 3A)</w:t>
            </w:r>
            <w:r w:rsidRPr="00D55482">
              <w:rPr>
                <w:rFonts w:ascii="Book Antiqua" w:hAnsi="Book Antiqua" w:cs="VgskvfAdvPTimes"/>
                <w:lang w:val="en-GB"/>
              </w:rPr>
              <w:t>, without evidence of further distant metastases. Multidisciplinary evaluation suggests pancreatic resection</w:t>
            </w:r>
            <w:r w:rsidRPr="00D55482">
              <w:rPr>
                <w:rFonts w:ascii="Book Antiqua" w:hAnsi="Book Antiqua"/>
                <w:lang w:val="en-GB"/>
              </w:rPr>
              <w:t xml:space="preserve">. </w:t>
            </w:r>
            <w:proofErr w:type="spellStart"/>
            <w:r w:rsidRPr="00D55482">
              <w:rPr>
                <w:rFonts w:ascii="Book Antiqua" w:hAnsi="Book Antiqua" w:cs="VgskvfAdvPTimes"/>
                <w:lang w:val="en-GB"/>
              </w:rPr>
              <w:t>Pancreatoduodenectomy</w:t>
            </w:r>
            <w:proofErr w:type="spellEnd"/>
            <w:r w:rsidRPr="00D55482">
              <w:rPr>
                <w:rFonts w:ascii="Book Antiqua" w:hAnsi="Book Antiqua" w:cs="VgskvfAdvPTimes"/>
                <w:lang w:val="en-GB"/>
              </w:rPr>
              <w:t xml:space="preserve"> </w:t>
            </w:r>
            <w:r w:rsidRPr="00F3085C">
              <w:rPr>
                <w:rFonts w:ascii="Book Antiqua" w:hAnsi="Book Antiqua" w:cs="VgskvfAdvPTimes"/>
                <w:bCs/>
                <w:lang w:val="en-GB"/>
              </w:rPr>
              <w:t>(Figure 3B)</w:t>
            </w:r>
            <w:r w:rsidRPr="00D55482">
              <w:rPr>
                <w:rFonts w:ascii="Book Antiqua" w:hAnsi="Book Antiqua" w:cs="VgskvfAdvPTimes"/>
                <w:lang w:val="en-GB"/>
              </w:rPr>
              <w:t xml:space="preserve">, with </w:t>
            </w:r>
            <w:r w:rsidRPr="00D55482">
              <w:rPr>
                <w:rFonts w:ascii="Book Antiqua" w:hAnsi="Book Antiqua"/>
                <w:lang w:val="en-GB"/>
              </w:rPr>
              <w:t xml:space="preserve">postoperative course complicated by pneumonia, treated with antibiotics. At pathological examination: </w:t>
            </w:r>
            <w:r w:rsidR="005D00DB">
              <w:rPr>
                <w:rFonts w:ascii="Book Antiqua" w:hAnsi="Book Antiqua" w:cs="VgskvfAdvPTimes"/>
                <w:iCs/>
                <w:lang w:val="en-GB"/>
              </w:rPr>
              <w:t>M</w:t>
            </w:r>
            <w:r w:rsidRPr="00D55482">
              <w:rPr>
                <w:rFonts w:ascii="Book Antiqua" w:hAnsi="Book Antiqua" w:cs="VgskvfAdvPTimes"/>
                <w:iCs/>
                <w:lang w:val="en-GB"/>
              </w:rPr>
              <w:t xml:space="preserve">ultiple </w:t>
            </w:r>
            <w:proofErr w:type="spellStart"/>
            <w:r w:rsidRPr="00D55482">
              <w:rPr>
                <w:rFonts w:ascii="Book Antiqua" w:hAnsi="Book Antiqua" w:cs="VgskvfAdvPTimes"/>
                <w:iCs/>
                <w:lang w:val="en-GB"/>
              </w:rPr>
              <w:t>PaMs</w:t>
            </w:r>
            <w:proofErr w:type="spellEnd"/>
            <w:r w:rsidRPr="00D55482">
              <w:rPr>
                <w:rFonts w:ascii="Book Antiqua" w:hAnsi="Book Antiqua" w:cs="VgskvfAdvPTimes"/>
                <w:iCs/>
                <w:lang w:val="en-GB"/>
              </w:rPr>
              <w:t xml:space="preserve"> of </w:t>
            </w:r>
            <w:proofErr w:type="spellStart"/>
            <w:r w:rsidRPr="00D55482">
              <w:rPr>
                <w:rFonts w:ascii="Book Antiqua" w:hAnsi="Book Antiqua" w:cs="VgskvfAdvPTimes"/>
                <w:iCs/>
                <w:lang w:val="en-GB"/>
              </w:rPr>
              <w:t>c</w:t>
            </w:r>
            <w:r w:rsidRPr="00D55482">
              <w:rPr>
                <w:rFonts w:ascii="Book Antiqua" w:hAnsi="Book Antiqua"/>
                <w:lang w:val="en-GB"/>
              </w:rPr>
              <w:t>cRCC</w:t>
            </w:r>
            <w:proofErr w:type="spellEnd"/>
            <w:r w:rsidRPr="00D55482">
              <w:rPr>
                <w:rFonts w:ascii="Book Antiqua" w:hAnsi="Book Antiqua"/>
                <w:lang w:val="en-GB"/>
              </w:rPr>
              <w:t xml:space="preserve">, without </w:t>
            </w:r>
            <w:proofErr w:type="spellStart"/>
            <w:r w:rsidRPr="00D55482">
              <w:rPr>
                <w:rFonts w:ascii="Book Antiqua" w:hAnsi="Book Antiqua"/>
                <w:lang w:val="en-GB"/>
              </w:rPr>
              <w:t>LyMs</w:t>
            </w:r>
            <w:proofErr w:type="spellEnd"/>
            <w:r w:rsidRPr="00D55482">
              <w:rPr>
                <w:rFonts w:ascii="Book Antiqua" w:hAnsi="Book Antiqua"/>
                <w:lang w:val="en-GB"/>
              </w:rPr>
              <w:t xml:space="preserve"> and with negative surgical margins</w:t>
            </w:r>
          </w:p>
        </w:tc>
      </w:tr>
      <w:tr w:rsidR="00D55482" w:rsidRPr="00D55482" w14:paraId="0CB52037" w14:textId="77777777" w:rsidTr="00175DB6">
        <w:tc>
          <w:tcPr>
            <w:tcW w:w="734" w:type="pct"/>
          </w:tcPr>
          <w:p w14:paraId="5AB50705"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April to November</w:t>
            </w:r>
          </w:p>
        </w:tc>
        <w:tc>
          <w:tcPr>
            <w:tcW w:w="4266" w:type="pct"/>
          </w:tcPr>
          <w:p w14:paraId="6DDB2F5E" w14:textId="79F79793"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Maintenance of systemic therapy with IFN-α, 9 MU subcutaneously thrice weekly</w:t>
            </w:r>
          </w:p>
        </w:tc>
      </w:tr>
      <w:tr w:rsidR="00D55482" w:rsidRPr="00D55482" w14:paraId="471B8B83" w14:textId="77777777" w:rsidTr="00175DB6">
        <w:tc>
          <w:tcPr>
            <w:tcW w:w="734" w:type="pct"/>
          </w:tcPr>
          <w:p w14:paraId="1BA18339"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2013 November</w:t>
            </w:r>
          </w:p>
        </w:tc>
        <w:tc>
          <w:tcPr>
            <w:tcW w:w="4266" w:type="pct"/>
          </w:tcPr>
          <w:p w14:paraId="1E33DFC0" w14:textId="2A7EE381"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E</w:t>
            </w:r>
            <w:r w:rsidRPr="00D55482">
              <w:rPr>
                <w:rFonts w:ascii="Book Antiqua" w:hAnsi="Book Antiqua" w:cs="VgskvfAdvPTimes"/>
                <w:lang w:val="en-GB"/>
              </w:rPr>
              <w:t xml:space="preserve">nlarged left mediastinal lymph nodes suggestive of </w:t>
            </w:r>
            <w:proofErr w:type="spellStart"/>
            <w:r w:rsidRPr="00D55482">
              <w:rPr>
                <w:rFonts w:ascii="Book Antiqua" w:hAnsi="Book Antiqua" w:cs="VgskvfAdvPTimes"/>
                <w:lang w:val="en-GB"/>
              </w:rPr>
              <w:t>LyMs</w:t>
            </w:r>
            <w:proofErr w:type="spellEnd"/>
          </w:p>
        </w:tc>
      </w:tr>
      <w:tr w:rsidR="00D55482" w:rsidRPr="00D55482" w14:paraId="6F61E218" w14:textId="77777777" w:rsidTr="00175DB6">
        <w:tc>
          <w:tcPr>
            <w:tcW w:w="734" w:type="pct"/>
          </w:tcPr>
          <w:p w14:paraId="06C3F45D"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 xml:space="preserve">2013 </w:t>
            </w:r>
            <w:r w:rsidRPr="00F3085C">
              <w:rPr>
                <w:rFonts w:ascii="Book Antiqua" w:hAnsi="Book Antiqua" w:cs="VgskvfAdvPTimes"/>
                <w:bCs/>
                <w:lang w:val="en-GB"/>
              </w:rPr>
              <w:lastRenderedPageBreak/>
              <w:t>December to 2014 November</w:t>
            </w:r>
          </w:p>
        </w:tc>
        <w:tc>
          <w:tcPr>
            <w:tcW w:w="4266" w:type="pct"/>
          </w:tcPr>
          <w:p w14:paraId="26824A1C" w14:textId="60EAA48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lastRenderedPageBreak/>
              <w:t xml:space="preserve">Systemic therapy with oral </w:t>
            </w:r>
            <w:proofErr w:type="spellStart"/>
            <w:r w:rsidRPr="00D55482">
              <w:rPr>
                <w:rFonts w:ascii="Book Antiqua" w:hAnsi="Book Antiqua" w:cs="VgskvfAdvPTimes"/>
                <w:lang w:val="en-GB"/>
              </w:rPr>
              <w:t>sunitinib</w:t>
            </w:r>
            <w:proofErr w:type="spellEnd"/>
            <w:r w:rsidRPr="00D55482">
              <w:rPr>
                <w:rFonts w:ascii="Book Antiqua" w:hAnsi="Book Antiqua" w:cs="VgskvfAdvPTimes"/>
                <w:lang w:val="en-GB"/>
              </w:rPr>
              <w:t>, 50 mg/d</w:t>
            </w:r>
          </w:p>
        </w:tc>
      </w:tr>
      <w:tr w:rsidR="00D55482" w:rsidRPr="00D55482" w14:paraId="491F494A" w14:textId="77777777" w:rsidTr="00175DB6">
        <w:tc>
          <w:tcPr>
            <w:tcW w:w="734" w:type="pct"/>
          </w:tcPr>
          <w:p w14:paraId="192BAF54"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lastRenderedPageBreak/>
              <w:t>2014 November</w:t>
            </w:r>
          </w:p>
        </w:tc>
        <w:tc>
          <w:tcPr>
            <w:tcW w:w="4266" w:type="pct"/>
          </w:tcPr>
          <w:p w14:paraId="3BF1DFB0" w14:textId="24B5BE22"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w:t>
            </w:r>
            <w:r w:rsidR="00F3085C">
              <w:rPr>
                <w:rFonts w:ascii="Book Antiqua" w:hAnsi="Book Antiqua" w:cs="VgskvfAdvPTimes"/>
                <w:lang w:val="en-GB"/>
              </w:rPr>
              <w:t>P</w:t>
            </w:r>
            <w:r w:rsidRPr="00D55482">
              <w:rPr>
                <w:rFonts w:ascii="Book Antiqua" w:hAnsi="Book Antiqua" w:cs="VgskvfAdvPTimes"/>
                <w:lang w:val="en-GB"/>
              </w:rPr>
              <w:t xml:space="preserve">rogression of mediastinal </w:t>
            </w:r>
            <w:proofErr w:type="spellStart"/>
            <w:r w:rsidRPr="00D55482">
              <w:rPr>
                <w:rFonts w:ascii="Book Antiqua" w:hAnsi="Book Antiqua" w:cs="VgskvfAdvPTimes"/>
                <w:lang w:val="en-GB"/>
              </w:rPr>
              <w:t>LyMs</w:t>
            </w:r>
            <w:proofErr w:type="spellEnd"/>
            <w:r w:rsidRPr="00D55482">
              <w:rPr>
                <w:rFonts w:ascii="Book Antiqua" w:hAnsi="Book Antiqua" w:cs="VgskvfAdvPTimes"/>
                <w:lang w:val="en-GB"/>
              </w:rPr>
              <w:t xml:space="preserve"> up to 40</w:t>
            </w:r>
            <w:r w:rsidR="00F3085C">
              <w:rPr>
                <w:rFonts w:ascii="Book Antiqua" w:hAnsi="Book Antiqua" w:cs="VgskvfAdvPTimes"/>
                <w:lang w:val="en-GB"/>
              </w:rPr>
              <w:t xml:space="preserve"> </w:t>
            </w:r>
            <w:r w:rsidR="00F3085C" w:rsidRPr="00D55482">
              <w:rPr>
                <w:rFonts w:ascii="Book Antiqua" w:hAnsi="Book Antiqua" w:cs="VgskvfAdvPTimes"/>
                <w:lang w:val="en-GB"/>
              </w:rPr>
              <w:t xml:space="preserve">mm </w:t>
            </w:r>
            <w:r w:rsidR="00F3085C">
              <w:rPr>
                <w:rFonts w:ascii="Book Antiqua" w:hAnsi="Book Antiqua" w:cs="VgskvfAdvPTimes"/>
                <w:lang w:val="en-GB"/>
              </w:rPr>
              <w:t xml:space="preserve">× </w:t>
            </w:r>
            <w:r w:rsidRPr="00D55482">
              <w:rPr>
                <w:rFonts w:ascii="Book Antiqua" w:hAnsi="Book Antiqua" w:cs="VgskvfAdvPTimes"/>
                <w:lang w:val="en-GB"/>
              </w:rPr>
              <w:t xml:space="preserve">36 mm, detection of single </w:t>
            </w:r>
            <w:proofErr w:type="spellStart"/>
            <w:r w:rsidRPr="00D55482">
              <w:rPr>
                <w:rFonts w:ascii="Book Antiqua" w:hAnsi="Book Antiqua" w:cs="VgskvfAdvPTimes"/>
                <w:lang w:val="en-GB"/>
              </w:rPr>
              <w:t>LuM</w:t>
            </w:r>
            <w:proofErr w:type="spellEnd"/>
            <w:r w:rsidRPr="00D55482">
              <w:rPr>
                <w:rFonts w:ascii="Book Antiqua" w:hAnsi="Book Antiqua" w:cs="VgskvfAdvPTimes"/>
                <w:lang w:val="en-GB"/>
              </w:rPr>
              <w:t>, measuring 10 mm, in the superior lobe of the right lung</w:t>
            </w:r>
          </w:p>
        </w:tc>
      </w:tr>
      <w:tr w:rsidR="00D55482" w:rsidRPr="00D55482" w14:paraId="3E123559" w14:textId="77777777" w:rsidTr="00175DB6">
        <w:tc>
          <w:tcPr>
            <w:tcW w:w="734" w:type="pct"/>
          </w:tcPr>
          <w:p w14:paraId="504B7A5E"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2014 December</w:t>
            </w:r>
          </w:p>
        </w:tc>
        <w:tc>
          <w:tcPr>
            <w:tcW w:w="4266" w:type="pct"/>
          </w:tcPr>
          <w:p w14:paraId="7AA243DB" w14:textId="6B4BECF3"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Multidisciplinary evaluation suggests pulmonary resection.</w:t>
            </w:r>
            <w:r w:rsidRPr="00D55482">
              <w:rPr>
                <w:rFonts w:ascii="Book Antiqua" w:hAnsi="Book Antiqua" w:cs="VgskvfAdvPTimes"/>
                <w:iCs/>
                <w:lang w:val="en-GB"/>
              </w:rPr>
              <w:t xml:space="preserve"> Left lower lobectomy and radical mediastinal lymphadenectomy</w:t>
            </w:r>
            <w:r w:rsidRPr="00D55482">
              <w:rPr>
                <w:rFonts w:ascii="Book Antiqua" w:hAnsi="Book Antiqua"/>
                <w:lang w:val="en-GB"/>
              </w:rPr>
              <w:t xml:space="preserve">, with uneventful postoperative course. </w:t>
            </w:r>
            <w:r w:rsidRPr="00D55482">
              <w:rPr>
                <w:rFonts w:ascii="Book Antiqua" w:hAnsi="Book Antiqua" w:cs="VgskvfAdvPTimes"/>
                <w:iCs/>
                <w:lang w:val="en-GB"/>
              </w:rPr>
              <w:t xml:space="preserve">At </w:t>
            </w:r>
            <w:r w:rsidRPr="00D55482">
              <w:rPr>
                <w:rFonts w:ascii="Book Antiqua" w:hAnsi="Book Antiqua"/>
                <w:lang w:val="en-GB"/>
              </w:rPr>
              <w:t xml:space="preserve">pathological examination: </w:t>
            </w:r>
            <w:r w:rsidR="00F3085C">
              <w:rPr>
                <w:rFonts w:ascii="Book Antiqua" w:hAnsi="Book Antiqua" w:cs="VgskvfAdvPTimes"/>
                <w:iCs/>
                <w:lang w:val="en-GB"/>
              </w:rPr>
              <w:t>O</w:t>
            </w:r>
            <w:r w:rsidRPr="00D55482">
              <w:rPr>
                <w:rFonts w:ascii="Book Antiqua" w:hAnsi="Book Antiqua" w:cs="VgskvfAdvPTimes"/>
                <w:iCs/>
                <w:lang w:val="en-GB"/>
              </w:rPr>
              <w:t xml:space="preserve">ne nodule of metastatic </w:t>
            </w:r>
            <w:proofErr w:type="spellStart"/>
            <w:r w:rsidRPr="00D55482">
              <w:rPr>
                <w:rFonts w:ascii="Book Antiqua" w:hAnsi="Book Antiqua" w:cs="VgskvfAdvPTimes"/>
                <w:iCs/>
                <w:lang w:val="en-GB"/>
              </w:rPr>
              <w:t>c</w:t>
            </w:r>
            <w:r w:rsidRPr="00D55482">
              <w:rPr>
                <w:rFonts w:ascii="Book Antiqua" w:hAnsi="Book Antiqua" w:cs="VgskvfAdvPTimes"/>
                <w:lang w:val="en-GB"/>
              </w:rPr>
              <w:t>cRCC</w:t>
            </w:r>
            <w:proofErr w:type="spellEnd"/>
            <w:r w:rsidRPr="00D55482">
              <w:rPr>
                <w:rFonts w:ascii="Book Antiqua" w:hAnsi="Book Antiqua" w:cs="VgskvfAdvPTimes"/>
                <w:iCs/>
                <w:lang w:val="en-GB"/>
              </w:rPr>
              <w:t xml:space="preserve"> infiltrating the lung parenchyma, measuring 32 mm</w:t>
            </w:r>
            <w:r w:rsidRPr="00D55482">
              <w:rPr>
                <w:rFonts w:ascii="Book Antiqua" w:hAnsi="Book Antiqua" w:cs="VgskvfAdvPTimes"/>
                <w:lang w:val="en-GB"/>
              </w:rPr>
              <w:t xml:space="preserve">, </w:t>
            </w:r>
            <w:r w:rsidRPr="00D55482">
              <w:rPr>
                <w:rFonts w:ascii="Book Antiqua" w:hAnsi="Book Antiqua"/>
                <w:lang w:val="en-GB"/>
              </w:rPr>
              <w:t xml:space="preserve">without further </w:t>
            </w:r>
            <w:proofErr w:type="spellStart"/>
            <w:r w:rsidRPr="00D55482">
              <w:rPr>
                <w:rFonts w:ascii="Book Antiqua" w:hAnsi="Book Antiqua"/>
                <w:lang w:val="en-GB"/>
              </w:rPr>
              <w:t>LyMs</w:t>
            </w:r>
            <w:proofErr w:type="spellEnd"/>
            <w:r w:rsidRPr="00D55482">
              <w:rPr>
                <w:rFonts w:ascii="Book Antiqua" w:hAnsi="Book Antiqua"/>
                <w:lang w:val="en-GB"/>
              </w:rPr>
              <w:t>, and with negative surgical margins</w:t>
            </w:r>
          </w:p>
        </w:tc>
      </w:tr>
      <w:tr w:rsidR="00D55482" w:rsidRPr="00D55482" w14:paraId="11746B5E" w14:textId="77777777" w:rsidTr="00175DB6">
        <w:tc>
          <w:tcPr>
            <w:tcW w:w="734" w:type="pct"/>
          </w:tcPr>
          <w:p w14:paraId="5B957CDC"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February</w:t>
            </w:r>
          </w:p>
        </w:tc>
        <w:tc>
          <w:tcPr>
            <w:tcW w:w="4266" w:type="pct"/>
          </w:tcPr>
          <w:p w14:paraId="10E3E27C" w14:textId="5ACE14DF"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At CECT scan: 2 </w:t>
            </w:r>
            <w:proofErr w:type="spellStart"/>
            <w:r w:rsidRPr="00D55482">
              <w:rPr>
                <w:rFonts w:ascii="Book Antiqua" w:hAnsi="Book Antiqua" w:cs="VgskvfAdvPTimes"/>
                <w:lang w:val="en-GB"/>
              </w:rPr>
              <w:t>LuMs</w:t>
            </w:r>
            <w:proofErr w:type="spellEnd"/>
            <w:r w:rsidRPr="00D55482">
              <w:rPr>
                <w:rFonts w:ascii="Book Antiqua" w:hAnsi="Book Antiqua" w:cs="VgskvfAdvPTimes"/>
                <w:lang w:val="en-GB"/>
              </w:rPr>
              <w:t xml:space="preserve">, measuring 10 mm each, in the superior lobe of the right lung, single </w:t>
            </w:r>
            <w:proofErr w:type="spellStart"/>
            <w:r w:rsidRPr="00D55482">
              <w:rPr>
                <w:rFonts w:ascii="Book Antiqua" w:hAnsi="Book Antiqua" w:cs="VgskvfAdvPTimes"/>
                <w:lang w:val="en-GB"/>
              </w:rPr>
              <w:t>LiM</w:t>
            </w:r>
            <w:proofErr w:type="spellEnd"/>
            <w:r w:rsidRPr="00D55482">
              <w:rPr>
                <w:rFonts w:ascii="Book Antiqua" w:hAnsi="Book Antiqua" w:cs="VgskvfAdvPTimes"/>
                <w:lang w:val="en-GB"/>
              </w:rPr>
              <w:t xml:space="preserve"> measuring 8 mm in segment S6 </w:t>
            </w:r>
            <w:r w:rsidRPr="00F3085C">
              <w:rPr>
                <w:rFonts w:ascii="Book Antiqua" w:hAnsi="Book Antiqua" w:cs="VgskvfAdvPTimes"/>
                <w:bCs/>
                <w:lang w:val="en-GB"/>
              </w:rPr>
              <w:t>(Figure 4A)</w:t>
            </w:r>
            <w:r w:rsidRPr="00D55482">
              <w:rPr>
                <w:rFonts w:ascii="Book Antiqua" w:hAnsi="Book Antiqua" w:cs="VgskvfAdvPTimes"/>
                <w:lang w:val="en-GB"/>
              </w:rPr>
              <w:t xml:space="preserve">. SBRT of the 2 </w:t>
            </w:r>
            <w:proofErr w:type="spellStart"/>
            <w:r w:rsidRPr="00D55482">
              <w:rPr>
                <w:rFonts w:ascii="Book Antiqua" w:hAnsi="Book Antiqua" w:cs="VgskvfAdvPTimes"/>
                <w:lang w:val="en-GB"/>
              </w:rPr>
              <w:t>LuMs</w:t>
            </w:r>
            <w:proofErr w:type="spellEnd"/>
          </w:p>
        </w:tc>
      </w:tr>
      <w:tr w:rsidR="00D55482" w:rsidRPr="00D55482" w14:paraId="1C0AD025" w14:textId="77777777" w:rsidTr="00175DB6">
        <w:tc>
          <w:tcPr>
            <w:tcW w:w="734" w:type="pct"/>
          </w:tcPr>
          <w:p w14:paraId="3A47B117"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March</w:t>
            </w:r>
          </w:p>
        </w:tc>
        <w:tc>
          <w:tcPr>
            <w:tcW w:w="4266" w:type="pct"/>
          </w:tcPr>
          <w:p w14:paraId="6B61A52E" w14:textId="2F038CC0"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Percutaneous RFTA of the </w:t>
            </w:r>
            <w:proofErr w:type="spellStart"/>
            <w:r w:rsidRPr="00D55482">
              <w:rPr>
                <w:rFonts w:ascii="Book Antiqua" w:hAnsi="Book Antiqua" w:cs="VgskvfAdvPTimes"/>
                <w:lang w:val="en-GB"/>
              </w:rPr>
              <w:t>LiM</w:t>
            </w:r>
            <w:proofErr w:type="spellEnd"/>
            <w:r w:rsidRPr="00D55482">
              <w:rPr>
                <w:rFonts w:ascii="Book Antiqua" w:hAnsi="Book Antiqua" w:cs="VgskvfAdvPTimes"/>
                <w:lang w:val="en-GB"/>
              </w:rPr>
              <w:t xml:space="preserve"> in segment S6 </w:t>
            </w:r>
            <w:r w:rsidRPr="00F3085C">
              <w:rPr>
                <w:rFonts w:ascii="Book Antiqua" w:hAnsi="Book Antiqua" w:cs="VgskvfAdvPTimes"/>
                <w:bCs/>
                <w:lang w:val="en-GB"/>
              </w:rPr>
              <w:t>(Figure 4B)</w:t>
            </w:r>
            <w:r w:rsidRPr="00D55482">
              <w:rPr>
                <w:rFonts w:ascii="Book Antiqua" w:hAnsi="Book Antiqua" w:cs="VgskvfAdvPTimes"/>
                <w:lang w:val="en-GB"/>
              </w:rPr>
              <w:t>, with uneventful postoperative course</w:t>
            </w:r>
          </w:p>
        </w:tc>
      </w:tr>
      <w:tr w:rsidR="00D55482" w:rsidRPr="00D55482" w14:paraId="7FF8ED56" w14:textId="77777777" w:rsidTr="00175DB6">
        <w:tc>
          <w:tcPr>
            <w:tcW w:w="734" w:type="pct"/>
            <w:tcBorders>
              <w:bottom w:val="single" w:sz="4" w:space="0" w:color="auto"/>
            </w:tcBorders>
          </w:tcPr>
          <w:p w14:paraId="65DFEDC9" w14:textId="77777777" w:rsidR="00D55482" w:rsidRPr="00F3085C" w:rsidRDefault="00D55482" w:rsidP="00D55482">
            <w:pPr>
              <w:spacing w:line="360" w:lineRule="auto"/>
              <w:rPr>
                <w:rFonts w:ascii="Book Antiqua" w:hAnsi="Book Antiqua"/>
                <w:bCs/>
                <w:lang w:val="en-GB"/>
              </w:rPr>
            </w:pPr>
            <w:r w:rsidRPr="00F3085C">
              <w:rPr>
                <w:rFonts w:ascii="Book Antiqua" w:hAnsi="Book Antiqua" w:cs="VgskvfAdvPTimes"/>
                <w:bCs/>
                <w:lang w:val="en-GB"/>
              </w:rPr>
              <w:t>2015 April to 2019 June</w:t>
            </w:r>
          </w:p>
        </w:tc>
        <w:tc>
          <w:tcPr>
            <w:tcW w:w="4266" w:type="pct"/>
            <w:tcBorders>
              <w:bottom w:val="single" w:sz="4" w:space="0" w:color="auto"/>
            </w:tcBorders>
          </w:tcPr>
          <w:p w14:paraId="5AB229C2" w14:textId="363B5E25" w:rsidR="00D55482" w:rsidRPr="00D55482" w:rsidRDefault="00D55482" w:rsidP="00D55482">
            <w:pPr>
              <w:spacing w:line="360" w:lineRule="auto"/>
              <w:rPr>
                <w:rFonts w:ascii="Book Antiqua" w:hAnsi="Book Antiqua"/>
                <w:lang w:val="en-GB"/>
              </w:rPr>
            </w:pPr>
            <w:r w:rsidRPr="00D55482">
              <w:rPr>
                <w:rFonts w:ascii="Book Antiqua" w:hAnsi="Book Antiqua" w:cs="VgskvfAdvPTimes"/>
                <w:lang w:val="en-GB"/>
              </w:rPr>
              <w:t xml:space="preserve">No adjuvant systemic therapy. Regular follow-up </w:t>
            </w:r>
            <w:r w:rsidRPr="00F3085C">
              <w:rPr>
                <w:rFonts w:ascii="Book Antiqua" w:hAnsi="Book Antiqua" w:cs="VgskvfAdvPTimes"/>
                <w:bCs/>
                <w:lang w:val="en-GB"/>
              </w:rPr>
              <w:t>(Figure 4C)</w:t>
            </w:r>
            <w:r w:rsidRPr="00D55482">
              <w:rPr>
                <w:rFonts w:ascii="Book Antiqua" w:hAnsi="Book Antiqua" w:cs="VgskvfAdvPTimes"/>
                <w:lang w:val="en-GB"/>
              </w:rPr>
              <w:t>. No evidence of recurrence</w:t>
            </w:r>
          </w:p>
        </w:tc>
      </w:tr>
    </w:tbl>
    <w:p w14:paraId="0BB5F1BC" w14:textId="77777777" w:rsidR="00230FF4" w:rsidRDefault="00230FF4">
      <w:pPr>
        <w:spacing w:line="360" w:lineRule="auto"/>
        <w:jc w:val="both"/>
      </w:pPr>
    </w:p>
    <w:p w14:paraId="5E076594" w14:textId="77777777" w:rsidR="00F3085C" w:rsidRPr="00F3085C" w:rsidRDefault="00F3085C">
      <w:pPr>
        <w:spacing w:line="360" w:lineRule="auto"/>
        <w:jc w:val="both"/>
        <w:rPr>
          <w:rFonts w:ascii="Book Antiqua" w:hAnsi="Book Antiqua"/>
          <w:lang w:eastAsia="zh-CN"/>
        </w:rPr>
      </w:pPr>
      <w:r w:rsidRPr="00F3085C">
        <w:rPr>
          <w:rFonts w:ascii="Book Antiqua" w:hAnsi="Book Antiqua"/>
          <w:lang w:eastAsia="zh-CN"/>
        </w:rPr>
        <w:t xml:space="preserve">RCC: </w:t>
      </w:r>
      <w:r>
        <w:rPr>
          <w:rFonts w:ascii="Book Antiqua" w:hAnsi="Book Antiqua"/>
          <w:lang w:eastAsia="zh-CN"/>
        </w:rPr>
        <w:t>R</w:t>
      </w:r>
      <w:r w:rsidRPr="00F3085C">
        <w:rPr>
          <w:rFonts w:ascii="Book Antiqua" w:hAnsi="Book Antiqua"/>
          <w:lang w:eastAsia="zh-CN"/>
        </w:rPr>
        <w:t>enal cell carcinoma</w:t>
      </w:r>
      <w:r>
        <w:rPr>
          <w:rFonts w:ascii="Book Antiqua" w:hAnsi="Book Antiqua"/>
          <w:lang w:eastAsia="zh-CN"/>
        </w:rPr>
        <w:t xml:space="preserve">; </w:t>
      </w:r>
      <w:proofErr w:type="spellStart"/>
      <w:r>
        <w:rPr>
          <w:rFonts w:ascii="Book Antiqua" w:hAnsi="Book Antiqua"/>
          <w:lang w:eastAsia="zh-CN"/>
        </w:rPr>
        <w:t>LyMs</w:t>
      </w:r>
      <w:proofErr w:type="spellEnd"/>
      <w:r>
        <w:rPr>
          <w:rFonts w:ascii="Book Antiqua" w:hAnsi="Book Antiqua"/>
          <w:lang w:eastAsia="zh-CN"/>
        </w:rPr>
        <w:t>: L</w:t>
      </w:r>
      <w:r w:rsidRPr="00F3085C">
        <w:rPr>
          <w:rFonts w:ascii="Book Antiqua" w:hAnsi="Book Antiqua"/>
          <w:lang w:eastAsia="zh-CN"/>
        </w:rPr>
        <w:t>ymph nodes metastases</w:t>
      </w:r>
      <w:r>
        <w:rPr>
          <w:rFonts w:ascii="Book Antiqua" w:hAnsi="Book Antiqua"/>
          <w:lang w:eastAsia="zh-CN"/>
        </w:rPr>
        <w:t>; CECT: C</w:t>
      </w:r>
      <w:r w:rsidRPr="00F3085C">
        <w:rPr>
          <w:rFonts w:ascii="Book Antiqua" w:hAnsi="Book Antiqua"/>
          <w:lang w:eastAsia="zh-CN"/>
        </w:rPr>
        <w:t>ontrast-enhanced computerized tomography</w:t>
      </w:r>
      <w:r>
        <w:rPr>
          <w:rFonts w:ascii="Book Antiqua" w:hAnsi="Book Antiqua"/>
          <w:lang w:eastAsia="zh-CN"/>
        </w:rPr>
        <w:t xml:space="preserve">; </w:t>
      </w:r>
      <w:proofErr w:type="spellStart"/>
      <w:r>
        <w:rPr>
          <w:rFonts w:ascii="Book Antiqua" w:hAnsi="Book Antiqua"/>
          <w:lang w:eastAsia="zh-CN"/>
        </w:rPr>
        <w:t>LuMs</w:t>
      </w:r>
      <w:proofErr w:type="spellEnd"/>
      <w:r>
        <w:rPr>
          <w:rFonts w:ascii="Book Antiqua" w:hAnsi="Book Antiqua"/>
          <w:lang w:eastAsia="zh-CN"/>
        </w:rPr>
        <w:t>: L</w:t>
      </w:r>
      <w:r w:rsidRPr="00F3085C">
        <w:rPr>
          <w:rFonts w:ascii="Book Antiqua" w:hAnsi="Book Antiqua"/>
          <w:lang w:eastAsia="zh-CN"/>
        </w:rPr>
        <w:t>ung metastasis</w:t>
      </w:r>
      <w:r>
        <w:rPr>
          <w:rFonts w:ascii="Book Antiqua" w:hAnsi="Book Antiqua"/>
          <w:lang w:eastAsia="zh-CN"/>
        </w:rPr>
        <w:t xml:space="preserve">; </w:t>
      </w:r>
      <w:r w:rsidR="00175DB6">
        <w:rPr>
          <w:rFonts w:ascii="Book Antiqua" w:hAnsi="Book Antiqua"/>
          <w:lang w:eastAsia="zh-CN"/>
        </w:rPr>
        <w:t xml:space="preserve">CT: </w:t>
      </w:r>
      <w:r w:rsidR="00175DB6" w:rsidRPr="00175DB6">
        <w:rPr>
          <w:rFonts w:ascii="Book Antiqua" w:hAnsi="Book Antiqua"/>
          <w:lang w:eastAsia="zh-CN"/>
        </w:rPr>
        <w:t xml:space="preserve">Computed </w:t>
      </w:r>
      <w:r w:rsidR="00175DB6">
        <w:rPr>
          <w:rFonts w:ascii="Book Antiqua" w:hAnsi="Book Antiqua"/>
          <w:lang w:eastAsia="zh-CN"/>
        </w:rPr>
        <w:t>t</w:t>
      </w:r>
      <w:r w:rsidR="00175DB6" w:rsidRPr="00175DB6">
        <w:rPr>
          <w:rFonts w:ascii="Book Antiqua" w:hAnsi="Book Antiqua"/>
          <w:lang w:eastAsia="zh-CN"/>
        </w:rPr>
        <w:t>omography</w:t>
      </w:r>
      <w:r w:rsidR="00175DB6">
        <w:rPr>
          <w:rFonts w:ascii="Book Antiqua" w:hAnsi="Book Antiqua"/>
          <w:lang w:eastAsia="zh-CN"/>
        </w:rPr>
        <w:t xml:space="preserve">; </w:t>
      </w:r>
      <w:proofErr w:type="spellStart"/>
      <w:r w:rsidR="00175DB6">
        <w:rPr>
          <w:rFonts w:ascii="Book Antiqua" w:hAnsi="Book Antiqua"/>
          <w:lang w:eastAsia="zh-CN"/>
        </w:rPr>
        <w:t>ccRCC</w:t>
      </w:r>
      <w:proofErr w:type="spellEnd"/>
      <w:r w:rsidR="00175DB6">
        <w:rPr>
          <w:rFonts w:ascii="Book Antiqua" w:hAnsi="Book Antiqua"/>
          <w:lang w:eastAsia="zh-CN"/>
        </w:rPr>
        <w:t>: C</w:t>
      </w:r>
      <w:r w:rsidR="00175DB6" w:rsidRPr="00175DB6">
        <w:rPr>
          <w:rFonts w:ascii="Book Antiqua" w:hAnsi="Book Antiqua"/>
          <w:lang w:eastAsia="zh-CN"/>
        </w:rPr>
        <w:t xml:space="preserve">lear-cell </w:t>
      </w:r>
      <w:r w:rsidR="00175DB6">
        <w:rPr>
          <w:rFonts w:ascii="Book Antiqua" w:hAnsi="Book Antiqua"/>
          <w:lang w:eastAsia="zh-CN"/>
        </w:rPr>
        <w:t>r</w:t>
      </w:r>
      <w:r w:rsidR="00175DB6" w:rsidRPr="00F3085C">
        <w:rPr>
          <w:rFonts w:ascii="Book Antiqua" w:hAnsi="Book Antiqua"/>
          <w:lang w:eastAsia="zh-CN"/>
        </w:rPr>
        <w:t>enal cell carcinoma</w:t>
      </w:r>
      <w:r w:rsidR="00175DB6">
        <w:rPr>
          <w:rFonts w:ascii="Book Antiqua" w:hAnsi="Book Antiqua"/>
          <w:lang w:eastAsia="zh-CN"/>
        </w:rPr>
        <w:t xml:space="preserve">; IMDC: </w:t>
      </w:r>
      <w:r w:rsidR="00175DB6" w:rsidRPr="00175DB6">
        <w:rPr>
          <w:rFonts w:ascii="Book Antiqua" w:hAnsi="Book Antiqua"/>
          <w:lang w:eastAsia="zh-CN"/>
        </w:rPr>
        <w:t>International Metastatic RCC Database Consortium</w:t>
      </w:r>
      <w:r w:rsidR="00175DB6">
        <w:rPr>
          <w:rFonts w:ascii="Book Antiqua" w:hAnsi="Book Antiqua"/>
          <w:lang w:eastAsia="zh-CN"/>
        </w:rPr>
        <w:t xml:space="preserve">; 5-FU: </w:t>
      </w:r>
      <w:r w:rsidR="00175DB6" w:rsidRPr="00175DB6">
        <w:rPr>
          <w:rFonts w:ascii="Book Antiqua" w:hAnsi="Book Antiqua"/>
          <w:lang w:eastAsia="zh-CN"/>
        </w:rPr>
        <w:t>Fluorouracil</w:t>
      </w:r>
      <w:r w:rsidR="00175DB6">
        <w:rPr>
          <w:rFonts w:ascii="Book Antiqua" w:hAnsi="Book Antiqua"/>
          <w:lang w:eastAsia="zh-CN"/>
        </w:rPr>
        <w:t xml:space="preserve">; IFN-α: </w:t>
      </w:r>
      <w:r w:rsidR="00175DB6" w:rsidRPr="00175DB6">
        <w:rPr>
          <w:rFonts w:ascii="Book Antiqua" w:hAnsi="Book Antiqua"/>
          <w:lang w:eastAsia="zh-CN"/>
        </w:rPr>
        <w:t>Interferon-alpha</w:t>
      </w:r>
      <w:r w:rsidR="00175DB6">
        <w:rPr>
          <w:rFonts w:ascii="Book Antiqua" w:hAnsi="Book Antiqua"/>
          <w:lang w:eastAsia="zh-CN"/>
        </w:rPr>
        <w:t>; IL-2: I</w:t>
      </w:r>
      <w:r w:rsidR="00175DB6" w:rsidRPr="00175DB6">
        <w:rPr>
          <w:rFonts w:ascii="Book Antiqua" w:hAnsi="Book Antiqua"/>
          <w:lang w:eastAsia="zh-CN"/>
        </w:rPr>
        <w:t>nterleukin-2</w:t>
      </w:r>
      <w:r w:rsidR="00175DB6">
        <w:rPr>
          <w:rFonts w:ascii="Book Antiqua" w:hAnsi="Book Antiqua"/>
          <w:lang w:eastAsia="zh-CN"/>
        </w:rPr>
        <w:t xml:space="preserve">; </w:t>
      </w:r>
      <w:proofErr w:type="spellStart"/>
      <w:r w:rsidR="00175DB6">
        <w:rPr>
          <w:rFonts w:ascii="Book Antiqua" w:hAnsi="Book Antiqua"/>
          <w:lang w:eastAsia="zh-CN"/>
        </w:rPr>
        <w:t>PaM</w:t>
      </w:r>
      <w:proofErr w:type="spellEnd"/>
      <w:r w:rsidR="00175DB6">
        <w:rPr>
          <w:rFonts w:ascii="Book Antiqua" w:hAnsi="Book Antiqua"/>
          <w:lang w:eastAsia="zh-CN"/>
        </w:rPr>
        <w:t>: P</w:t>
      </w:r>
      <w:r w:rsidR="00175DB6" w:rsidRPr="00175DB6">
        <w:rPr>
          <w:rFonts w:ascii="Book Antiqua" w:hAnsi="Book Antiqua"/>
          <w:lang w:eastAsia="zh-CN"/>
        </w:rPr>
        <w:t>ancreatic metastasis</w:t>
      </w:r>
      <w:r w:rsidR="00175DB6">
        <w:rPr>
          <w:rFonts w:ascii="Book Antiqua" w:hAnsi="Book Antiqua"/>
          <w:lang w:eastAsia="zh-CN"/>
        </w:rPr>
        <w:t>; MRI: M</w:t>
      </w:r>
      <w:r w:rsidR="00175DB6" w:rsidRPr="00175DB6">
        <w:rPr>
          <w:rFonts w:ascii="Book Antiqua" w:hAnsi="Book Antiqua"/>
          <w:lang w:eastAsia="zh-CN"/>
        </w:rPr>
        <w:t>agnetic resonance imaging</w:t>
      </w:r>
      <w:r w:rsidR="00175DB6">
        <w:rPr>
          <w:rFonts w:ascii="Book Antiqua" w:hAnsi="Book Antiqua"/>
          <w:lang w:eastAsia="zh-CN"/>
        </w:rPr>
        <w:t xml:space="preserve">; </w:t>
      </w:r>
      <w:proofErr w:type="spellStart"/>
      <w:r w:rsidR="00175DB6">
        <w:rPr>
          <w:rFonts w:ascii="Book Antiqua" w:eastAsia="Book Antiqua" w:hAnsi="Book Antiqua" w:cs="Book Antiqua"/>
          <w:color w:val="000000"/>
        </w:rPr>
        <w:t>Gd</w:t>
      </w:r>
      <w:proofErr w:type="spellEnd"/>
      <w:r w:rsidR="00175DB6">
        <w:rPr>
          <w:rFonts w:ascii="Book Antiqua" w:eastAsia="Book Antiqua" w:hAnsi="Book Antiqua" w:cs="Book Antiqua"/>
          <w:color w:val="000000"/>
        </w:rPr>
        <w:t xml:space="preserve">-EOB-DTPA: Gadolinium </w:t>
      </w:r>
      <w:proofErr w:type="spellStart"/>
      <w:r w:rsidR="00175DB6">
        <w:rPr>
          <w:rFonts w:ascii="Book Antiqua" w:eastAsia="Book Antiqua" w:hAnsi="Book Antiqua" w:cs="Book Antiqua"/>
          <w:color w:val="000000"/>
        </w:rPr>
        <w:t>ethoxybenzyl</w:t>
      </w:r>
      <w:proofErr w:type="spellEnd"/>
      <w:r w:rsidR="00175DB6">
        <w:rPr>
          <w:rFonts w:ascii="Book Antiqua" w:eastAsia="Book Antiqua" w:hAnsi="Book Antiqua" w:cs="Book Antiqua"/>
          <w:color w:val="000000"/>
        </w:rPr>
        <w:t xml:space="preserve"> </w:t>
      </w:r>
      <w:proofErr w:type="spellStart"/>
      <w:r w:rsidR="00175DB6">
        <w:rPr>
          <w:rFonts w:ascii="Book Antiqua" w:eastAsia="Book Antiqua" w:hAnsi="Book Antiqua" w:cs="Book Antiqua"/>
          <w:color w:val="000000"/>
        </w:rPr>
        <w:t>dimeglumine</w:t>
      </w:r>
      <w:proofErr w:type="spellEnd"/>
      <w:r w:rsidR="00175DB6">
        <w:rPr>
          <w:rFonts w:ascii="Book Antiqua" w:eastAsia="Book Antiqua" w:hAnsi="Book Antiqua" w:cs="Book Antiqua"/>
          <w:color w:val="000000"/>
        </w:rPr>
        <w:t xml:space="preserve">; </w:t>
      </w:r>
      <w:proofErr w:type="spellStart"/>
      <w:r w:rsidR="00175DB6">
        <w:rPr>
          <w:rFonts w:ascii="Book Antiqua" w:eastAsia="Book Antiqua" w:hAnsi="Book Antiqua" w:cs="Book Antiqua"/>
          <w:color w:val="000000"/>
        </w:rPr>
        <w:t>LiMs</w:t>
      </w:r>
      <w:proofErr w:type="spellEnd"/>
      <w:r w:rsidR="00175DB6">
        <w:rPr>
          <w:rFonts w:ascii="Book Antiqua" w:eastAsia="Book Antiqua" w:hAnsi="Book Antiqua" w:cs="Book Antiqua"/>
          <w:color w:val="000000"/>
        </w:rPr>
        <w:t>: L</w:t>
      </w:r>
      <w:r w:rsidR="00175DB6" w:rsidRPr="00175DB6">
        <w:rPr>
          <w:rFonts w:ascii="Book Antiqua" w:eastAsia="Book Antiqua" w:hAnsi="Book Antiqua" w:cs="Book Antiqua"/>
          <w:color w:val="000000"/>
        </w:rPr>
        <w:t>iver metastases</w:t>
      </w:r>
      <w:r w:rsidR="00175DB6">
        <w:rPr>
          <w:rFonts w:ascii="Book Antiqua" w:eastAsia="Book Antiqua" w:hAnsi="Book Antiqua" w:cs="Book Antiqua"/>
          <w:color w:val="000000"/>
        </w:rPr>
        <w:t>; RFTA: R</w:t>
      </w:r>
      <w:r w:rsidR="00175DB6" w:rsidRPr="00175DB6">
        <w:rPr>
          <w:rFonts w:ascii="Book Antiqua" w:eastAsia="Book Antiqua" w:hAnsi="Book Antiqua" w:cs="Book Antiqua"/>
          <w:color w:val="000000"/>
        </w:rPr>
        <w:t>adiofrequency thermal ablation</w:t>
      </w:r>
      <w:r w:rsidR="00175DB6">
        <w:rPr>
          <w:rFonts w:ascii="Book Antiqua" w:eastAsia="Book Antiqua" w:hAnsi="Book Antiqua" w:cs="Book Antiqua"/>
          <w:color w:val="000000"/>
        </w:rPr>
        <w:t>; SBRT: S</w:t>
      </w:r>
      <w:r w:rsidR="00175DB6" w:rsidRPr="00175DB6">
        <w:rPr>
          <w:rFonts w:ascii="Book Antiqua" w:eastAsia="Book Antiqua" w:hAnsi="Book Antiqua" w:cs="Book Antiqua"/>
          <w:color w:val="000000"/>
        </w:rPr>
        <w:t>tereotactic body radiotherapy</w:t>
      </w:r>
      <w:r w:rsidR="00175DB6">
        <w:rPr>
          <w:rFonts w:ascii="Book Antiqua" w:eastAsia="Book Antiqua" w:hAnsi="Book Antiqua" w:cs="Book Antiqua"/>
          <w:color w:val="000000"/>
        </w:rPr>
        <w:t>.</w:t>
      </w:r>
    </w:p>
    <w:sectPr w:rsidR="00F3085C" w:rsidRPr="00F3085C" w:rsidSect="004551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9F463" w14:textId="77777777" w:rsidR="005125AE" w:rsidRDefault="005125AE" w:rsidP="00175DB6">
      <w:r>
        <w:separator/>
      </w:r>
    </w:p>
  </w:endnote>
  <w:endnote w:type="continuationSeparator" w:id="0">
    <w:p w14:paraId="7D61C3BC" w14:textId="77777777" w:rsidR="005125AE" w:rsidRDefault="005125AE" w:rsidP="0017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gskvfAdvP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85842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CCC7D9D" w14:textId="77777777" w:rsidR="00175DB6" w:rsidRDefault="00175DB6" w:rsidP="00175DB6">
            <w:pPr>
              <w:pStyle w:val="a5"/>
              <w:jc w:val="right"/>
            </w:pPr>
            <w:r>
              <w:rPr>
                <w:lang w:val="zh-CN" w:eastAsia="zh-CN"/>
              </w:rPr>
              <w:t xml:space="preserve"> </w:t>
            </w:r>
            <w:r w:rsidR="004551D6" w:rsidRPr="00175DB6">
              <w:rPr>
                <w:rFonts w:ascii="Book Antiqua" w:hAnsi="Book Antiqua"/>
                <w:sz w:val="21"/>
                <w:szCs w:val="21"/>
              </w:rPr>
              <w:fldChar w:fldCharType="begin"/>
            </w:r>
            <w:r w:rsidRPr="00175DB6">
              <w:rPr>
                <w:rFonts w:ascii="Book Antiqua" w:hAnsi="Book Antiqua"/>
                <w:sz w:val="21"/>
                <w:szCs w:val="21"/>
              </w:rPr>
              <w:instrText>PAGE</w:instrText>
            </w:r>
            <w:r w:rsidR="004551D6" w:rsidRPr="00175DB6">
              <w:rPr>
                <w:rFonts w:ascii="Book Antiqua" w:hAnsi="Book Antiqua"/>
                <w:sz w:val="21"/>
                <w:szCs w:val="21"/>
              </w:rPr>
              <w:fldChar w:fldCharType="separate"/>
            </w:r>
            <w:r w:rsidR="00CB20BB">
              <w:rPr>
                <w:rFonts w:ascii="Book Antiqua" w:hAnsi="Book Antiqua"/>
                <w:noProof/>
                <w:sz w:val="21"/>
                <w:szCs w:val="21"/>
              </w:rPr>
              <w:t>4</w:t>
            </w:r>
            <w:r w:rsidR="004551D6" w:rsidRPr="00175DB6">
              <w:rPr>
                <w:rFonts w:ascii="Book Antiqua" w:hAnsi="Book Antiqua"/>
                <w:sz w:val="21"/>
                <w:szCs w:val="21"/>
              </w:rPr>
              <w:fldChar w:fldCharType="end"/>
            </w:r>
            <w:r w:rsidRPr="00175DB6">
              <w:rPr>
                <w:rFonts w:ascii="Book Antiqua" w:hAnsi="Book Antiqua"/>
                <w:sz w:val="21"/>
                <w:szCs w:val="21"/>
                <w:lang w:val="zh-CN" w:eastAsia="zh-CN"/>
              </w:rPr>
              <w:t xml:space="preserve"> / </w:t>
            </w:r>
            <w:r w:rsidR="004551D6" w:rsidRPr="00175DB6">
              <w:rPr>
                <w:rFonts w:ascii="Book Antiqua" w:hAnsi="Book Antiqua"/>
                <w:sz w:val="21"/>
                <w:szCs w:val="21"/>
              </w:rPr>
              <w:fldChar w:fldCharType="begin"/>
            </w:r>
            <w:r w:rsidRPr="00175DB6">
              <w:rPr>
                <w:rFonts w:ascii="Book Antiqua" w:hAnsi="Book Antiqua"/>
                <w:sz w:val="21"/>
                <w:szCs w:val="21"/>
              </w:rPr>
              <w:instrText>NUMPAGES</w:instrText>
            </w:r>
            <w:r w:rsidR="004551D6" w:rsidRPr="00175DB6">
              <w:rPr>
                <w:rFonts w:ascii="Book Antiqua" w:hAnsi="Book Antiqua"/>
                <w:sz w:val="21"/>
                <w:szCs w:val="21"/>
              </w:rPr>
              <w:fldChar w:fldCharType="separate"/>
            </w:r>
            <w:r w:rsidR="00CB20BB">
              <w:rPr>
                <w:rFonts w:ascii="Book Antiqua" w:hAnsi="Book Antiqua"/>
                <w:noProof/>
                <w:sz w:val="21"/>
                <w:szCs w:val="21"/>
              </w:rPr>
              <w:t>35</w:t>
            </w:r>
            <w:r w:rsidR="004551D6" w:rsidRPr="00175DB6">
              <w:rPr>
                <w:rFonts w:ascii="Book Antiqua" w:hAnsi="Book Antiqua"/>
                <w:sz w:val="21"/>
                <w:szCs w:val="21"/>
              </w:rPr>
              <w:fldChar w:fldCharType="end"/>
            </w:r>
          </w:p>
        </w:sdtContent>
      </w:sdt>
    </w:sdtContent>
  </w:sdt>
  <w:p w14:paraId="3BFBA9CE" w14:textId="77777777" w:rsidR="00175DB6" w:rsidRDefault="00175D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1E24A" w14:textId="77777777" w:rsidR="005125AE" w:rsidRDefault="005125AE" w:rsidP="00175DB6">
      <w:r>
        <w:separator/>
      </w:r>
    </w:p>
  </w:footnote>
  <w:footnote w:type="continuationSeparator" w:id="0">
    <w:p w14:paraId="0D505B8D" w14:textId="77777777" w:rsidR="005125AE" w:rsidRDefault="005125AE" w:rsidP="00175D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0B1A"/>
    <w:rsid w:val="000B16BD"/>
    <w:rsid w:val="000E689A"/>
    <w:rsid w:val="00144DE6"/>
    <w:rsid w:val="00171FC3"/>
    <w:rsid w:val="00175DB6"/>
    <w:rsid w:val="001B33A2"/>
    <w:rsid w:val="001C3A64"/>
    <w:rsid w:val="001E6F54"/>
    <w:rsid w:val="00213C58"/>
    <w:rsid w:val="00230FF4"/>
    <w:rsid w:val="00253CEE"/>
    <w:rsid w:val="002920B3"/>
    <w:rsid w:val="002C2785"/>
    <w:rsid w:val="003052C8"/>
    <w:rsid w:val="0035554B"/>
    <w:rsid w:val="003605E0"/>
    <w:rsid w:val="003776CE"/>
    <w:rsid w:val="003A3EA7"/>
    <w:rsid w:val="00400060"/>
    <w:rsid w:val="004551D6"/>
    <w:rsid w:val="0046666C"/>
    <w:rsid w:val="00494F39"/>
    <w:rsid w:val="004D1F10"/>
    <w:rsid w:val="004E5D5A"/>
    <w:rsid w:val="005125AE"/>
    <w:rsid w:val="0054787A"/>
    <w:rsid w:val="005726B7"/>
    <w:rsid w:val="005A118A"/>
    <w:rsid w:val="005D00DB"/>
    <w:rsid w:val="005F4AAF"/>
    <w:rsid w:val="006014AE"/>
    <w:rsid w:val="00625829"/>
    <w:rsid w:val="00636F63"/>
    <w:rsid w:val="00650117"/>
    <w:rsid w:val="0067235B"/>
    <w:rsid w:val="00682C81"/>
    <w:rsid w:val="00696F19"/>
    <w:rsid w:val="006A4B8A"/>
    <w:rsid w:val="007126B4"/>
    <w:rsid w:val="00775033"/>
    <w:rsid w:val="00780027"/>
    <w:rsid w:val="007943BA"/>
    <w:rsid w:val="007F614A"/>
    <w:rsid w:val="00856FB9"/>
    <w:rsid w:val="008856D1"/>
    <w:rsid w:val="008A0E75"/>
    <w:rsid w:val="009010C9"/>
    <w:rsid w:val="0093330B"/>
    <w:rsid w:val="009419BD"/>
    <w:rsid w:val="00941E35"/>
    <w:rsid w:val="009833EB"/>
    <w:rsid w:val="00984482"/>
    <w:rsid w:val="00A11232"/>
    <w:rsid w:val="00A128D2"/>
    <w:rsid w:val="00A22DFD"/>
    <w:rsid w:val="00A40F9E"/>
    <w:rsid w:val="00A44C07"/>
    <w:rsid w:val="00A576C4"/>
    <w:rsid w:val="00A75ED0"/>
    <w:rsid w:val="00A77B3E"/>
    <w:rsid w:val="00AD64D2"/>
    <w:rsid w:val="00AF064B"/>
    <w:rsid w:val="00B068E4"/>
    <w:rsid w:val="00B43897"/>
    <w:rsid w:val="00B6565C"/>
    <w:rsid w:val="00B92EDD"/>
    <w:rsid w:val="00C14210"/>
    <w:rsid w:val="00C370C4"/>
    <w:rsid w:val="00C44813"/>
    <w:rsid w:val="00C52AA8"/>
    <w:rsid w:val="00C64446"/>
    <w:rsid w:val="00C645B3"/>
    <w:rsid w:val="00C721E0"/>
    <w:rsid w:val="00C75912"/>
    <w:rsid w:val="00C86BCA"/>
    <w:rsid w:val="00CA2A55"/>
    <w:rsid w:val="00CB20BB"/>
    <w:rsid w:val="00CB70D8"/>
    <w:rsid w:val="00CC052F"/>
    <w:rsid w:val="00CE2EEF"/>
    <w:rsid w:val="00CF3BFE"/>
    <w:rsid w:val="00D012CD"/>
    <w:rsid w:val="00D40571"/>
    <w:rsid w:val="00D46F2C"/>
    <w:rsid w:val="00D5207C"/>
    <w:rsid w:val="00D55482"/>
    <w:rsid w:val="00E05129"/>
    <w:rsid w:val="00E46217"/>
    <w:rsid w:val="00E90466"/>
    <w:rsid w:val="00EA4716"/>
    <w:rsid w:val="00EE4672"/>
    <w:rsid w:val="00EF1204"/>
    <w:rsid w:val="00EF3F9B"/>
    <w:rsid w:val="00F03B8C"/>
    <w:rsid w:val="00F13573"/>
    <w:rsid w:val="00F14D2B"/>
    <w:rsid w:val="00F3085C"/>
    <w:rsid w:val="00F45839"/>
    <w:rsid w:val="00F56DB8"/>
    <w:rsid w:val="00F74BDB"/>
    <w:rsid w:val="00F7609B"/>
    <w:rsid w:val="00F946D8"/>
    <w:rsid w:val="00FB787E"/>
    <w:rsid w:val="00FD3BFA"/>
    <w:rsid w:val="00FD3F99"/>
    <w:rsid w:val="00FE51E9"/>
    <w:rsid w:val="00FF0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5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1D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5482"/>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175D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75DB6"/>
    <w:rPr>
      <w:sz w:val="18"/>
      <w:szCs w:val="18"/>
    </w:rPr>
  </w:style>
  <w:style w:type="paragraph" w:styleId="a5">
    <w:name w:val="footer"/>
    <w:basedOn w:val="a"/>
    <w:link w:val="Char0"/>
    <w:uiPriority w:val="99"/>
    <w:unhideWhenUsed/>
    <w:rsid w:val="00175DB6"/>
    <w:pPr>
      <w:tabs>
        <w:tab w:val="center" w:pos="4153"/>
        <w:tab w:val="right" w:pos="8306"/>
      </w:tabs>
      <w:snapToGrid w:val="0"/>
    </w:pPr>
    <w:rPr>
      <w:sz w:val="18"/>
      <w:szCs w:val="18"/>
    </w:rPr>
  </w:style>
  <w:style w:type="character" w:customStyle="1" w:styleId="Char0">
    <w:name w:val="页脚 Char"/>
    <w:basedOn w:val="a0"/>
    <w:link w:val="a5"/>
    <w:uiPriority w:val="99"/>
    <w:rsid w:val="00175DB6"/>
    <w:rPr>
      <w:sz w:val="18"/>
      <w:szCs w:val="18"/>
    </w:rPr>
  </w:style>
  <w:style w:type="paragraph" w:styleId="a6">
    <w:name w:val="Balloon Text"/>
    <w:basedOn w:val="a"/>
    <w:link w:val="Char1"/>
    <w:rsid w:val="00A11232"/>
    <w:rPr>
      <w:rFonts w:ascii="Tahoma" w:hAnsi="Tahoma" w:cs="Tahoma"/>
      <w:sz w:val="16"/>
      <w:szCs w:val="16"/>
    </w:rPr>
  </w:style>
  <w:style w:type="character" w:customStyle="1" w:styleId="Char1">
    <w:name w:val="批注框文本 Char"/>
    <w:basedOn w:val="a0"/>
    <w:link w:val="a6"/>
    <w:rsid w:val="00A11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1D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5482"/>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175D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75DB6"/>
    <w:rPr>
      <w:sz w:val="18"/>
      <w:szCs w:val="18"/>
    </w:rPr>
  </w:style>
  <w:style w:type="paragraph" w:styleId="a5">
    <w:name w:val="footer"/>
    <w:basedOn w:val="a"/>
    <w:link w:val="Char0"/>
    <w:uiPriority w:val="99"/>
    <w:unhideWhenUsed/>
    <w:rsid w:val="00175DB6"/>
    <w:pPr>
      <w:tabs>
        <w:tab w:val="center" w:pos="4153"/>
        <w:tab w:val="right" w:pos="8306"/>
      </w:tabs>
      <w:snapToGrid w:val="0"/>
    </w:pPr>
    <w:rPr>
      <w:sz w:val="18"/>
      <w:szCs w:val="18"/>
    </w:rPr>
  </w:style>
  <w:style w:type="character" w:customStyle="1" w:styleId="Char0">
    <w:name w:val="页脚 Char"/>
    <w:basedOn w:val="a0"/>
    <w:link w:val="a5"/>
    <w:uiPriority w:val="99"/>
    <w:rsid w:val="00175DB6"/>
    <w:rPr>
      <w:sz w:val="18"/>
      <w:szCs w:val="18"/>
    </w:rPr>
  </w:style>
  <w:style w:type="paragraph" w:styleId="a6">
    <w:name w:val="Balloon Text"/>
    <w:basedOn w:val="a"/>
    <w:link w:val="Char1"/>
    <w:rsid w:val="00A11232"/>
    <w:rPr>
      <w:rFonts w:ascii="Tahoma" w:hAnsi="Tahoma" w:cs="Tahoma"/>
      <w:sz w:val="16"/>
      <w:szCs w:val="16"/>
    </w:rPr>
  </w:style>
  <w:style w:type="character" w:customStyle="1" w:styleId="Char1">
    <w:name w:val="批注框文本 Char"/>
    <w:basedOn w:val="a0"/>
    <w:link w:val="a6"/>
    <w:rsid w:val="00A1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16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985F6-BC10-44FF-B4DD-7650AE7C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8421</Words>
  <Characters>48002</Characters>
  <Application>Microsoft Office Word</Application>
  <DocSecurity>0</DocSecurity>
  <Lines>400</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Policlinico S.Orsola-Malpighi</Company>
  <LinksUpToDate>false</LinksUpToDate>
  <CharactersWithSpaces>56311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De Raffele</dc:creator>
  <cp:lastModifiedBy>邢燕霞</cp:lastModifiedBy>
  <cp:revision>5</cp:revision>
  <dcterms:created xsi:type="dcterms:W3CDTF">2020-09-01T19:19:00Z</dcterms:created>
  <dcterms:modified xsi:type="dcterms:W3CDTF">2020-09-25T19:27:00Z</dcterms:modified>
</cp:coreProperties>
</file>