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CD8009" w14:textId="77777777" w:rsidR="00A77B3E" w:rsidRDefault="00F9709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6B596B8" w14:textId="77777777" w:rsidR="00A77B3E" w:rsidRDefault="00F9709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57900</w:t>
      </w:r>
    </w:p>
    <w:p w14:paraId="7F63B2DC" w14:textId="77777777" w:rsidR="00A77B3E" w:rsidRDefault="00F9709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ED18D98" w14:textId="77777777" w:rsidR="00A77B3E" w:rsidRDefault="00A77B3E">
      <w:pPr>
        <w:spacing w:line="360" w:lineRule="auto"/>
        <w:jc w:val="both"/>
      </w:pPr>
    </w:p>
    <w:p w14:paraId="3831DACF" w14:textId="11754FA3" w:rsidR="00A77B3E" w:rsidRDefault="00F9709C">
      <w:pPr>
        <w:spacing w:line="360" w:lineRule="auto"/>
        <w:jc w:val="both"/>
      </w:pPr>
      <w:r>
        <w:rPr>
          <w:rFonts w:ascii="Book Antiqua" w:eastAsia="Book Antiqua" w:hAnsi="Book Antiqua" w:cs="Book Antiqua"/>
          <w:b/>
          <w:color w:val="000000"/>
        </w:rPr>
        <w:t>Gastrointestinal tract injuries after thermal ablative therapies for hepatocellular carcinoma</w:t>
      </w:r>
      <w:r w:rsidR="00625FE9">
        <w:rPr>
          <w:rFonts w:ascii="Book Antiqua" w:eastAsia="Book Antiqua" w:hAnsi="Book Antiqua" w:cs="Book Antiqua"/>
          <w:b/>
          <w:color w:val="000000"/>
        </w:rPr>
        <w:t>:</w:t>
      </w:r>
      <w:r>
        <w:rPr>
          <w:rFonts w:ascii="Book Antiqua" w:eastAsia="Book Antiqua" w:hAnsi="Book Antiqua" w:cs="Book Antiqua"/>
          <w:b/>
          <w:color w:val="000000"/>
        </w:rPr>
        <w:t xml:space="preserve"> </w:t>
      </w:r>
      <w:r w:rsidR="00C81A36">
        <w:rPr>
          <w:rFonts w:ascii="Book Antiqua" w:eastAsia="Book Antiqua" w:hAnsi="Book Antiqua" w:cs="Book Antiqua" w:hint="eastAsia"/>
          <w:b/>
          <w:color w:val="000000"/>
          <w:lang w:eastAsia="zh-CN"/>
        </w:rPr>
        <w:t>A</w:t>
      </w:r>
      <w:r w:rsidR="00C81A36">
        <w:rPr>
          <w:rFonts w:ascii="Book Antiqua" w:eastAsia="Book Antiqua" w:hAnsi="Book Antiqua" w:cs="Book Antiqua"/>
          <w:b/>
          <w:color w:val="000000"/>
          <w:lang w:eastAsia="zh-CN"/>
        </w:rPr>
        <w:t xml:space="preserve"> </w:t>
      </w:r>
      <w:r w:rsidR="00C81A36">
        <w:rPr>
          <w:rFonts w:ascii="Book Antiqua" w:eastAsia="Book Antiqua" w:hAnsi="Book Antiqua" w:cs="Book Antiqua"/>
          <w:b/>
          <w:color w:val="000000"/>
        </w:rPr>
        <w:t xml:space="preserve">case </w:t>
      </w:r>
      <w:r>
        <w:rPr>
          <w:rFonts w:ascii="Book Antiqua" w:eastAsia="Book Antiqua" w:hAnsi="Book Antiqua" w:cs="Book Antiqua"/>
          <w:b/>
          <w:color w:val="000000"/>
        </w:rPr>
        <w:t>report and review of the literature</w:t>
      </w:r>
    </w:p>
    <w:p w14:paraId="6BA401D3" w14:textId="77777777" w:rsidR="00A77B3E" w:rsidRDefault="00A77B3E">
      <w:pPr>
        <w:spacing w:line="360" w:lineRule="auto"/>
        <w:jc w:val="both"/>
      </w:pPr>
    </w:p>
    <w:p w14:paraId="0DE6F890" w14:textId="77777777" w:rsidR="00A77B3E" w:rsidRDefault="00F9709C">
      <w:pPr>
        <w:spacing w:line="360" w:lineRule="auto"/>
        <w:jc w:val="both"/>
      </w:pPr>
      <w:r>
        <w:rPr>
          <w:rFonts w:ascii="Book Antiqua" w:eastAsia="Book Antiqua" w:hAnsi="Book Antiqua" w:cs="Book Antiqua"/>
          <w:color w:val="000000"/>
        </w:rPr>
        <w:t xml:space="preserve">Rogger TM </w:t>
      </w:r>
      <w:r w:rsidRPr="00625FE9">
        <w:rPr>
          <w:rFonts w:ascii="Book Antiqua" w:eastAsia="Book Antiqua" w:hAnsi="Book Antiqua" w:cs="Book Antiqua"/>
          <w:i/>
          <w:iCs/>
          <w:color w:val="000000"/>
        </w:rPr>
        <w:t xml:space="preserve">et al. </w:t>
      </w:r>
      <w:r>
        <w:rPr>
          <w:rFonts w:ascii="Book Antiqua" w:eastAsia="Book Antiqua" w:hAnsi="Book Antiqua" w:cs="Book Antiqua"/>
          <w:color w:val="000000"/>
        </w:rPr>
        <w:t>Gastric perforation after RFA for HCC</w:t>
      </w:r>
    </w:p>
    <w:p w14:paraId="70DA57FE" w14:textId="77777777" w:rsidR="00A77B3E" w:rsidRDefault="00A77B3E">
      <w:pPr>
        <w:spacing w:line="360" w:lineRule="auto"/>
        <w:jc w:val="both"/>
      </w:pPr>
    </w:p>
    <w:p w14:paraId="036EA782" w14:textId="77777777" w:rsidR="00A77B3E" w:rsidRDefault="00F9709C">
      <w:pPr>
        <w:spacing w:line="360" w:lineRule="auto"/>
        <w:jc w:val="both"/>
      </w:pPr>
      <w:r>
        <w:rPr>
          <w:rFonts w:ascii="Book Antiqua" w:eastAsia="Book Antiqua" w:hAnsi="Book Antiqua" w:cs="Book Antiqua"/>
          <w:color w:val="000000"/>
        </w:rPr>
        <w:t xml:space="preserve">Teresa </w:t>
      </w:r>
      <w:proofErr w:type="spellStart"/>
      <w:r>
        <w:rPr>
          <w:rFonts w:ascii="Book Antiqua" w:eastAsia="Book Antiqua" w:hAnsi="Book Antiqua" w:cs="Book Antiqua"/>
          <w:color w:val="000000"/>
        </w:rPr>
        <w:t>Marzia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Rogger</w:t>
      </w:r>
      <w:proofErr w:type="spellEnd"/>
      <w:r>
        <w:rPr>
          <w:rFonts w:ascii="Book Antiqua" w:eastAsia="Book Antiqua" w:hAnsi="Book Antiqua" w:cs="Book Antiqua"/>
          <w:color w:val="000000"/>
        </w:rPr>
        <w:t xml:space="preserve">, Andrea </w:t>
      </w:r>
      <w:proofErr w:type="spellStart"/>
      <w:r>
        <w:rPr>
          <w:rFonts w:ascii="Book Antiqua" w:eastAsia="Book Antiqua" w:hAnsi="Book Antiqua" w:cs="Book Antiqua"/>
          <w:color w:val="000000"/>
        </w:rPr>
        <w:t>Michielan</w:t>
      </w:r>
      <w:proofErr w:type="spellEnd"/>
      <w:r>
        <w:rPr>
          <w:rFonts w:ascii="Book Antiqua" w:eastAsia="Book Antiqua" w:hAnsi="Book Antiqua" w:cs="Book Antiqua"/>
          <w:color w:val="000000"/>
        </w:rPr>
        <w:t xml:space="preserve">, Sandro Sferrazza, Cecilia </w:t>
      </w:r>
      <w:proofErr w:type="spellStart"/>
      <w:r>
        <w:rPr>
          <w:rFonts w:ascii="Book Antiqua" w:eastAsia="Book Antiqua" w:hAnsi="Book Antiqua" w:cs="Book Antiqua"/>
          <w:color w:val="000000"/>
        </w:rPr>
        <w:t>Pravadelli</w:t>
      </w:r>
      <w:proofErr w:type="spellEnd"/>
      <w:r>
        <w:rPr>
          <w:rFonts w:ascii="Book Antiqua" w:eastAsia="Book Antiqua" w:hAnsi="Book Antiqua" w:cs="Book Antiqua"/>
          <w:color w:val="000000"/>
        </w:rPr>
        <w:t xml:space="preserve">, Luisa Moser, Flora </w:t>
      </w:r>
      <w:proofErr w:type="spellStart"/>
      <w:r>
        <w:rPr>
          <w:rFonts w:ascii="Book Antiqua" w:eastAsia="Book Antiqua" w:hAnsi="Book Antiqua" w:cs="Book Antiqua"/>
          <w:color w:val="000000"/>
        </w:rPr>
        <w:t>Agugiaro</w:t>
      </w:r>
      <w:proofErr w:type="spellEnd"/>
      <w:r>
        <w:rPr>
          <w:rFonts w:ascii="Book Antiqua" w:eastAsia="Book Antiqua" w:hAnsi="Book Antiqua" w:cs="Book Antiqua"/>
          <w:color w:val="000000"/>
        </w:rPr>
        <w:t xml:space="preserve">, Giovanni </w:t>
      </w:r>
      <w:proofErr w:type="spellStart"/>
      <w:r>
        <w:rPr>
          <w:rFonts w:ascii="Book Antiqua" w:eastAsia="Book Antiqua" w:hAnsi="Book Antiqua" w:cs="Book Antiqua"/>
          <w:color w:val="000000"/>
        </w:rPr>
        <w:t>Vettori</w:t>
      </w:r>
      <w:proofErr w:type="spellEnd"/>
      <w:r>
        <w:rPr>
          <w:rFonts w:ascii="Book Antiqua" w:eastAsia="Book Antiqua" w:hAnsi="Book Antiqua" w:cs="Book Antiqua"/>
          <w:color w:val="000000"/>
        </w:rPr>
        <w:t xml:space="preserve">, Sonia </w:t>
      </w:r>
      <w:proofErr w:type="spellStart"/>
      <w:r>
        <w:rPr>
          <w:rFonts w:ascii="Book Antiqua" w:eastAsia="Book Antiqua" w:hAnsi="Book Antiqua" w:cs="Book Antiqua"/>
          <w:color w:val="000000"/>
        </w:rPr>
        <w:t>Seligmann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Elettra</w:t>
      </w:r>
      <w:proofErr w:type="spellEnd"/>
      <w:r>
        <w:rPr>
          <w:rFonts w:ascii="Book Antiqua" w:eastAsia="Book Antiqua" w:hAnsi="Book Antiqua" w:cs="Book Antiqua"/>
          <w:color w:val="000000"/>
        </w:rPr>
        <w:t xml:space="preserve"> Merola, Marcello Maida, Francesco Antonio </w:t>
      </w:r>
      <w:proofErr w:type="spellStart"/>
      <w:r>
        <w:rPr>
          <w:rFonts w:ascii="Book Antiqua" w:eastAsia="Book Antiqua" w:hAnsi="Book Antiqua" w:cs="Book Antiqua"/>
          <w:color w:val="000000"/>
        </w:rPr>
        <w:t>Ciarleglio</w:t>
      </w:r>
      <w:proofErr w:type="spellEnd"/>
      <w:r>
        <w:rPr>
          <w:rFonts w:ascii="Book Antiqua" w:eastAsia="Book Antiqua" w:hAnsi="Book Antiqua" w:cs="Book Antiqua"/>
          <w:color w:val="000000"/>
        </w:rPr>
        <w:t xml:space="preserve">, Alberto </w:t>
      </w:r>
      <w:proofErr w:type="spellStart"/>
      <w:r>
        <w:rPr>
          <w:rFonts w:ascii="Book Antiqua" w:eastAsia="Book Antiqua" w:hAnsi="Book Antiqua" w:cs="Book Antiqua"/>
          <w:color w:val="000000"/>
        </w:rPr>
        <w:t>Brolese</w:t>
      </w:r>
      <w:proofErr w:type="spellEnd"/>
      <w:r>
        <w:rPr>
          <w:rFonts w:ascii="Book Antiqua" w:eastAsia="Book Antiqua" w:hAnsi="Book Antiqua" w:cs="Book Antiqua"/>
          <w:color w:val="000000"/>
        </w:rPr>
        <w:t xml:space="preserve">, Giovanni de </w:t>
      </w:r>
      <w:proofErr w:type="spellStart"/>
      <w:r>
        <w:rPr>
          <w:rFonts w:ascii="Book Antiqua" w:eastAsia="Book Antiqua" w:hAnsi="Book Antiqua" w:cs="Book Antiqua"/>
          <w:color w:val="000000"/>
        </w:rPr>
        <w:t>Pretis</w:t>
      </w:r>
      <w:proofErr w:type="spellEnd"/>
    </w:p>
    <w:p w14:paraId="471CDFFF" w14:textId="77777777" w:rsidR="00A77B3E" w:rsidRDefault="00A77B3E">
      <w:pPr>
        <w:spacing w:line="360" w:lineRule="auto"/>
        <w:jc w:val="both"/>
      </w:pPr>
    </w:p>
    <w:p w14:paraId="39CA1533" w14:textId="77777777" w:rsidR="00A77B3E" w:rsidRDefault="00F9709C">
      <w:pPr>
        <w:spacing w:line="360" w:lineRule="auto"/>
        <w:jc w:val="both"/>
      </w:pPr>
      <w:r>
        <w:rPr>
          <w:rFonts w:ascii="Book Antiqua" w:eastAsia="Book Antiqua" w:hAnsi="Book Antiqua" w:cs="Book Antiqua"/>
          <w:b/>
          <w:bCs/>
          <w:color w:val="000000"/>
        </w:rPr>
        <w:t xml:space="preserve">Teresa </w:t>
      </w:r>
      <w:proofErr w:type="spellStart"/>
      <w:r>
        <w:rPr>
          <w:rFonts w:ascii="Book Antiqua" w:eastAsia="Book Antiqua" w:hAnsi="Book Antiqua" w:cs="Book Antiqua"/>
          <w:b/>
          <w:bCs/>
          <w:color w:val="000000"/>
        </w:rPr>
        <w:t>Marzia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Rogger</w:t>
      </w:r>
      <w:proofErr w:type="spellEnd"/>
      <w:r>
        <w:rPr>
          <w:rFonts w:ascii="Book Antiqua" w:eastAsia="Book Antiqua" w:hAnsi="Book Antiqua" w:cs="Book Antiqua"/>
          <w:b/>
          <w:bCs/>
          <w:color w:val="000000"/>
        </w:rPr>
        <w:t xml:space="preserve">, Andrea </w:t>
      </w:r>
      <w:proofErr w:type="spellStart"/>
      <w:r>
        <w:rPr>
          <w:rFonts w:ascii="Book Antiqua" w:eastAsia="Book Antiqua" w:hAnsi="Book Antiqua" w:cs="Book Antiqua"/>
          <w:b/>
          <w:bCs/>
          <w:color w:val="000000"/>
        </w:rPr>
        <w:t>Michielan</w:t>
      </w:r>
      <w:proofErr w:type="spellEnd"/>
      <w:r>
        <w:rPr>
          <w:rFonts w:ascii="Book Antiqua" w:eastAsia="Book Antiqua" w:hAnsi="Book Antiqua" w:cs="Book Antiqua"/>
          <w:b/>
          <w:bCs/>
          <w:color w:val="000000"/>
        </w:rPr>
        <w:t xml:space="preserve">, Sandro Sferrazza, Cecilia </w:t>
      </w:r>
      <w:proofErr w:type="spellStart"/>
      <w:r>
        <w:rPr>
          <w:rFonts w:ascii="Book Antiqua" w:eastAsia="Book Antiqua" w:hAnsi="Book Antiqua" w:cs="Book Antiqua"/>
          <w:b/>
          <w:bCs/>
          <w:color w:val="000000"/>
        </w:rPr>
        <w:t>Pravadelli</w:t>
      </w:r>
      <w:proofErr w:type="spellEnd"/>
      <w:r>
        <w:rPr>
          <w:rFonts w:ascii="Book Antiqua" w:eastAsia="Book Antiqua" w:hAnsi="Book Antiqua" w:cs="Book Antiqua"/>
          <w:b/>
          <w:bCs/>
          <w:color w:val="000000"/>
        </w:rPr>
        <w:t xml:space="preserve">, Luisa Moser, Flora </w:t>
      </w:r>
      <w:proofErr w:type="spellStart"/>
      <w:r>
        <w:rPr>
          <w:rFonts w:ascii="Book Antiqua" w:eastAsia="Book Antiqua" w:hAnsi="Book Antiqua" w:cs="Book Antiqua"/>
          <w:b/>
          <w:bCs/>
          <w:color w:val="000000"/>
        </w:rPr>
        <w:t>Agugiaro</w:t>
      </w:r>
      <w:proofErr w:type="spellEnd"/>
      <w:r>
        <w:rPr>
          <w:rFonts w:ascii="Book Antiqua" w:eastAsia="Book Antiqua" w:hAnsi="Book Antiqua" w:cs="Book Antiqua"/>
          <w:b/>
          <w:bCs/>
          <w:color w:val="000000"/>
        </w:rPr>
        <w:t xml:space="preserve">, Giovanni </w:t>
      </w:r>
      <w:proofErr w:type="spellStart"/>
      <w:r>
        <w:rPr>
          <w:rFonts w:ascii="Book Antiqua" w:eastAsia="Book Antiqua" w:hAnsi="Book Antiqua" w:cs="Book Antiqua"/>
          <w:b/>
          <w:bCs/>
          <w:color w:val="000000"/>
        </w:rPr>
        <w:t>Vettori</w:t>
      </w:r>
      <w:proofErr w:type="spellEnd"/>
      <w:r>
        <w:rPr>
          <w:rFonts w:ascii="Book Antiqua" w:eastAsia="Book Antiqua" w:hAnsi="Book Antiqua" w:cs="Book Antiqua"/>
          <w:b/>
          <w:bCs/>
          <w:color w:val="000000"/>
        </w:rPr>
        <w:t xml:space="preserve">, Sonia </w:t>
      </w:r>
      <w:proofErr w:type="spellStart"/>
      <w:r>
        <w:rPr>
          <w:rFonts w:ascii="Book Antiqua" w:eastAsia="Book Antiqua" w:hAnsi="Book Antiqua" w:cs="Book Antiqua"/>
          <w:b/>
          <w:bCs/>
          <w:color w:val="000000"/>
        </w:rPr>
        <w:t>Seligmann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Elettra</w:t>
      </w:r>
      <w:proofErr w:type="spellEnd"/>
      <w:r>
        <w:rPr>
          <w:rFonts w:ascii="Book Antiqua" w:eastAsia="Book Antiqua" w:hAnsi="Book Antiqua" w:cs="Book Antiqua"/>
          <w:b/>
          <w:bCs/>
          <w:color w:val="000000"/>
        </w:rPr>
        <w:t xml:space="preserve"> Merola, Giovanni de </w:t>
      </w:r>
      <w:proofErr w:type="spellStart"/>
      <w:r>
        <w:rPr>
          <w:rFonts w:ascii="Book Antiqua" w:eastAsia="Book Antiqua" w:hAnsi="Book Antiqua" w:cs="Book Antiqua"/>
          <w:b/>
          <w:bCs/>
          <w:color w:val="000000"/>
        </w:rPr>
        <w:t>Pretis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Surgery, Gastroenterology and Digestive Endoscopy Unit, Santa Chiara Hospital, Trento 38122, Italy</w:t>
      </w:r>
    </w:p>
    <w:p w14:paraId="189C1E05" w14:textId="77777777" w:rsidR="00A77B3E" w:rsidRDefault="00A77B3E">
      <w:pPr>
        <w:spacing w:line="360" w:lineRule="auto"/>
        <w:jc w:val="both"/>
      </w:pPr>
    </w:p>
    <w:p w14:paraId="38386D26" w14:textId="02156610" w:rsidR="00A77B3E" w:rsidRDefault="00F9709C">
      <w:pPr>
        <w:spacing w:line="360" w:lineRule="auto"/>
        <w:jc w:val="both"/>
      </w:pPr>
      <w:r>
        <w:rPr>
          <w:rFonts w:ascii="Book Antiqua" w:eastAsia="Book Antiqua" w:hAnsi="Book Antiqua" w:cs="Book Antiqua"/>
          <w:b/>
          <w:bCs/>
          <w:color w:val="000000"/>
        </w:rPr>
        <w:t xml:space="preserve">Marcello Maida, </w:t>
      </w:r>
      <w:r>
        <w:rPr>
          <w:rFonts w:ascii="Book Antiqua" w:eastAsia="Book Antiqua" w:hAnsi="Book Antiqua" w:cs="Book Antiqua"/>
          <w:color w:val="000000"/>
        </w:rPr>
        <w:t xml:space="preserve">Gastroenterology and Endoscopy Unit, </w:t>
      </w:r>
      <w:proofErr w:type="spellStart"/>
      <w:r>
        <w:rPr>
          <w:rFonts w:ascii="Book Antiqua" w:eastAsia="Book Antiqua" w:hAnsi="Book Antiqua" w:cs="Book Antiqua"/>
          <w:color w:val="000000"/>
        </w:rPr>
        <w:t>S.Elia</w:t>
      </w:r>
      <w:proofErr w:type="spellEnd"/>
      <w:r w:rsidR="00625FE9">
        <w:rPr>
          <w:rFonts w:ascii="Book Antiqua" w:eastAsia="Book Antiqua" w:hAnsi="Book Antiqua" w:cs="Book Antiqua"/>
          <w:color w:val="000000"/>
        </w:rPr>
        <w:t>-</w:t>
      </w:r>
      <w:r>
        <w:rPr>
          <w:rFonts w:ascii="Book Antiqua" w:eastAsia="Book Antiqua" w:hAnsi="Book Antiqua" w:cs="Book Antiqua"/>
          <w:color w:val="000000"/>
        </w:rPr>
        <w:t>Raimondi Hospital, Caltanissetta, Caltanissetta 93100, Italy</w:t>
      </w:r>
    </w:p>
    <w:p w14:paraId="67C021A5" w14:textId="77777777" w:rsidR="00A77B3E" w:rsidRDefault="00A77B3E">
      <w:pPr>
        <w:spacing w:line="360" w:lineRule="auto"/>
        <w:jc w:val="both"/>
      </w:pPr>
    </w:p>
    <w:p w14:paraId="50D7A4C9" w14:textId="77777777" w:rsidR="00A77B3E" w:rsidRDefault="00F9709C">
      <w:pPr>
        <w:spacing w:line="360" w:lineRule="auto"/>
        <w:jc w:val="both"/>
      </w:pPr>
      <w:r>
        <w:rPr>
          <w:rFonts w:ascii="Book Antiqua" w:eastAsia="Book Antiqua" w:hAnsi="Book Antiqua" w:cs="Book Antiqua"/>
          <w:b/>
          <w:bCs/>
          <w:color w:val="000000"/>
        </w:rPr>
        <w:t xml:space="preserve">Francesco Antonio </w:t>
      </w:r>
      <w:proofErr w:type="spellStart"/>
      <w:r>
        <w:rPr>
          <w:rFonts w:ascii="Book Antiqua" w:eastAsia="Book Antiqua" w:hAnsi="Book Antiqua" w:cs="Book Antiqua"/>
          <w:b/>
          <w:bCs/>
          <w:color w:val="000000"/>
        </w:rPr>
        <w:t>Ciarleglio</w:t>
      </w:r>
      <w:proofErr w:type="spellEnd"/>
      <w:r>
        <w:rPr>
          <w:rFonts w:ascii="Book Antiqua" w:eastAsia="Book Antiqua" w:hAnsi="Book Antiqua" w:cs="Book Antiqua"/>
          <w:b/>
          <w:bCs/>
          <w:color w:val="000000"/>
        </w:rPr>
        <w:t xml:space="preserve">, Alberto </w:t>
      </w:r>
      <w:proofErr w:type="spellStart"/>
      <w:r>
        <w:rPr>
          <w:rFonts w:ascii="Book Antiqua" w:eastAsia="Book Antiqua" w:hAnsi="Book Antiqua" w:cs="Book Antiqua"/>
          <w:b/>
          <w:bCs/>
          <w:color w:val="000000"/>
        </w:rPr>
        <w:t>Brolese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Surgery, Hepato-biliary Surgery Unit, Santa Chiara Hospital, Trento 38122, Italy</w:t>
      </w:r>
    </w:p>
    <w:p w14:paraId="7BD997CB" w14:textId="77777777" w:rsidR="00A77B3E" w:rsidRDefault="00A77B3E">
      <w:pPr>
        <w:spacing w:line="360" w:lineRule="auto"/>
        <w:jc w:val="both"/>
      </w:pPr>
    </w:p>
    <w:p w14:paraId="65A152B6" w14:textId="15A326E9" w:rsidR="00A77B3E" w:rsidRDefault="00F9709C">
      <w:pPr>
        <w:spacing w:line="360" w:lineRule="auto"/>
        <w:jc w:val="both"/>
      </w:pPr>
      <w:r>
        <w:rPr>
          <w:rFonts w:ascii="Book Antiqua" w:eastAsia="Book Antiqua" w:hAnsi="Book Antiqua" w:cs="Book Antiqua"/>
          <w:b/>
          <w:bCs/>
          <w:color w:val="000000"/>
        </w:rPr>
        <w:t xml:space="preserve">Author contributions: </w:t>
      </w:r>
      <w:proofErr w:type="spellStart"/>
      <w:r w:rsidR="00625FE9">
        <w:rPr>
          <w:rFonts w:ascii="Book Antiqua" w:eastAsia="Book Antiqua" w:hAnsi="Book Antiqua" w:cs="Book Antiqua"/>
          <w:color w:val="000000"/>
        </w:rPr>
        <w:t>Pravadelli</w:t>
      </w:r>
      <w:proofErr w:type="spellEnd"/>
      <w:r w:rsidR="00625FE9" w:rsidRPr="00625FE9">
        <w:rPr>
          <w:rFonts w:ascii="Book Antiqua" w:eastAsia="Book Antiqua" w:hAnsi="Book Antiqua" w:cs="Book Antiqua"/>
          <w:color w:val="000000"/>
        </w:rPr>
        <w:t xml:space="preserve"> </w:t>
      </w:r>
      <w:r w:rsidR="00625FE9">
        <w:rPr>
          <w:rFonts w:ascii="Book Antiqua" w:eastAsia="Book Antiqua" w:hAnsi="Book Antiqua" w:cs="Book Antiqua"/>
          <w:color w:val="000000"/>
        </w:rPr>
        <w:t xml:space="preserve">C, </w:t>
      </w:r>
      <w:proofErr w:type="spellStart"/>
      <w:r w:rsidR="00625FE9">
        <w:rPr>
          <w:rFonts w:ascii="Book Antiqua" w:eastAsia="Book Antiqua" w:hAnsi="Book Antiqua" w:cs="Book Antiqua"/>
          <w:color w:val="000000"/>
        </w:rPr>
        <w:t>Michielan</w:t>
      </w:r>
      <w:proofErr w:type="spellEnd"/>
      <w:r w:rsidR="00625FE9">
        <w:rPr>
          <w:rFonts w:ascii="Book Antiqua" w:eastAsia="Book Antiqua" w:hAnsi="Book Antiqua" w:cs="Book Antiqua"/>
          <w:color w:val="000000"/>
        </w:rPr>
        <w:t xml:space="preserve"> A</w:t>
      </w:r>
      <w:r w:rsidR="00C81A36">
        <w:rPr>
          <w:rFonts w:ascii="Book Antiqua" w:eastAsia="Book Antiqua" w:hAnsi="Book Antiqua" w:cs="Book Antiqua"/>
          <w:color w:val="000000"/>
        </w:rPr>
        <w:t xml:space="preserve"> and</w:t>
      </w:r>
      <w:r w:rsidR="00625FE9">
        <w:rPr>
          <w:rFonts w:ascii="Book Antiqua" w:eastAsia="Book Antiqua" w:hAnsi="Book Antiqua" w:cs="Book Antiqua"/>
          <w:color w:val="000000"/>
        </w:rPr>
        <w:t xml:space="preserve"> Sferrazza S contributed to s</w:t>
      </w:r>
      <w:r>
        <w:rPr>
          <w:rFonts w:ascii="Book Antiqua" w:eastAsia="Book Antiqua" w:hAnsi="Book Antiqua" w:cs="Book Antiqua"/>
          <w:color w:val="000000"/>
        </w:rPr>
        <w:t xml:space="preserve">tudy concept and design; </w:t>
      </w:r>
      <w:proofErr w:type="spellStart"/>
      <w:r w:rsidR="00A32081">
        <w:rPr>
          <w:rFonts w:ascii="Book Antiqua" w:eastAsia="Book Antiqua" w:hAnsi="Book Antiqua" w:cs="Book Antiqua"/>
          <w:color w:val="000000"/>
        </w:rPr>
        <w:t>Rogger</w:t>
      </w:r>
      <w:proofErr w:type="spellEnd"/>
      <w:r w:rsidR="00A32081">
        <w:rPr>
          <w:rFonts w:ascii="Book Antiqua" w:eastAsia="Book Antiqua" w:hAnsi="Book Antiqua" w:cs="Book Antiqua"/>
          <w:color w:val="000000"/>
        </w:rPr>
        <w:t xml:space="preserve"> TM, </w:t>
      </w:r>
      <w:proofErr w:type="spellStart"/>
      <w:r w:rsidR="00A32081">
        <w:rPr>
          <w:rFonts w:ascii="Book Antiqua" w:eastAsia="Book Antiqua" w:hAnsi="Book Antiqua" w:cs="Book Antiqua"/>
          <w:color w:val="000000"/>
        </w:rPr>
        <w:t>Michielan</w:t>
      </w:r>
      <w:proofErr w:type="spellEnd"/>
      <w:r w:rsidR="00A32081">
        <w:rPr>
          <w:rFonts w:ascii="Book Antiqua" w:eastAsia="Book Antiqua" w:hAnsi="Book Antiqua" w:cs="Book Antiqua"/>
          <w:color w:val="000000"/>
        </w:rPr>
        <w:t xml:space="preserve"> A, Sferrazza S, </w:t>
      </w:r>
      <w:proofErr w:type="spellStart"/>
      <w:r w:rsidR="00A32081">
        <w:rPr>
          <w:rFonts w:ascii="Book Antiqua" w:eastAsia="Book Antiqua" w:hAnsi="Book Antiqua" w:cs="Book Antiqua"/>
          <w:color w:val="000000"/>
        </w:rPr>
        <w:t>Pravadelli</w:t>
      </w:r>
      <w:proofErr w:type="spellEnd"/>
      <w:r w:rsidR="00A32081">
        <w:rPr>
          <w:rFonts w:ascii="Book Antiqua" w:eastAsia="Book Antiqua" w:hAnsi="Book Antiqua" w:cs="Book Antiqua"/>
          <w:color w:val="000000"/>
        </w:rPr>
        <w:t xml:space="preserve"> C, Maida M</w:t>
      </w:r>
      <w:r w:rsidR="00C81A36">
        <w:rPr>
          <w:rFonts w:ascii="Book Antiqua" w:eastAsia="Book Antiqua" w:hAnsi="Book Antiqua" w:cs="Book Antiqua"/>
          <w:color w:val="000000"/>
        </w:rPr>
        <w:t xml:space="preserve"> and</w:t>
      </w:r>
      <w:r w:rsidR="00A32081">
        <w:rPr>
          <w:rFonts w:ascii="Book Antiqua" w:eastAsia="Book Antiqua" w:hAnsi="Book Antiqua" w:cs="Book Antiqua"/>
          <w:color w:val="000000"/>
        </w:rPr>
        <w:t xml:space="preserve"> </w:t>
      </w:r>
      <w:proofErr w:type="spellStart"/>
      <w:r w:rsidR="00A32081">
        <w:rPr>
          <w:rFonts w:ascii="Book Antiqua" w:eastAsia="Book Antiqua" w:hAnsi="Book Antiqua" w:cs="Book Antiqua"/>
          <w:color w:val="000000"/>
        </w:rPr>
        <w:t>Ciarleglio</w:t>
      </w:r>
      <w:proofErr w:type="spellEnd"/>
      <w:r w:rsidR="00A32081">
        <w:rPr>
          <w:rFonts w:ascii="Book Antiqua" w:eastAsia="Book Antiqua" w:hAnsi="Book Antiqua" w:cs="Book Antiqua"/>
          <w:color w:val="000000"/>
        </w:rPr>
        <w:t xml:space="preserve"> F</w:t>
      </w:r>
      <w:r w:rsidR="00AD2E6F">
        <w:rPr>
          <w:rFonts w:ascii="Book Antiqua" w:eastAsia="Book Antiqua" w:hAnsi="Book Antiqua" w:cs="Book Antiqua"/>
          <w:color w:val="000000"/>
        </w:rPr>
        <w:t>A</w:t>
      </w:r>
      <w:r w:rsidR="00A32081">
        <w:rPr>
          <w:rFonts w:ascii="Book Antiqua" w:eastAsia="Book Antiqua" w:hAnsi="Book Antiqua" w:cs="Book Antiqua"/>
          <w:color w:val="000000"/>
        </w:rPr>
        <w:t xml:space="preserve"> contributed to </w:t>
      </w:r>
      <w:r>
        <w:rPr>
          <w:rFonts w:ascii="Book Antiqua" w:eastAsia="Book Antiqua" w:hAnsi="Book Antiqua" w:cs="Book Antiqua"/>
          <w:color w:val="000000"/>
        </w:rPr>
        <w:t xml:space="preserve">drafting of the manuscript; </w:t>
      </w:r>
      <w:r w:rsidR="00A32081">
        <w:rPr>
          <w:rFonts w:ascii="Book Antiqua" w:eastAsia="Book Antiqua" w:hAnsi="Book Antiqua" w:cs="Book Antiqua"/>
          <w:color w:val="000000"/>
        </w:rPr>
        <w:t xml:space="preserve">Moser L, </w:t>
      </w:r>
      <w:proofErr w:type="spellStart"/>
      <w:r w:rsidR="00A32081">
        <w:rPr>
          <w:rFonts w:ascii="Book Antiqua" w:eastAsia="Book Antiqua" w:hAnsi="Book Antiqua" w:cs="Book Antiqua"/>
          <w:color w:val="000000"/>
        </w:rPr>
        <w:t>Seligmann</w:t>
      </w:r>
      <w:proofErr w:type="spellEnd"/>
      <w:r w:rsidR="00A32081">
        <w:rPr>
          <w:rFonts w:ascii="Book Antiqua" w:eastAsia="Book Antiqua" w:hAnsi="Book Antiqua" w:cs="Book Antiqua"/>
          <w:color w:val="000000"/>
        </w:rPr>
        <w:t xml:space="preserve"> S, </w:t>
      </w:r>
      <w:proofErr w:type="spellStart"/>
      <w:r w:rsidR="00A32081">
        <w:rPr>
          <w:rFonts w:ascii="Book Antiqua" w:eastAsia="Book Antiqua" w:hAnsi="Book Antiqua" w:cs="Book Antiqua"/>
          <w:color w:val="000000"/>
        </w:rPr>
        <w:t>Vettori</w:t>
      </w:r>
      <w:proofErr w:type="spellEnd"/>
      <w:r w:rsidR="00A32081">
        <w:rPr>
          <w:rFonts w:ascii="Book Antiqua" w:eastAsia="Book Antiqua" w:hAnsi="Book Antiqua" w:cs="Book Antiqua"/>
          <w:color w:val="000000"/>
        </w:rPr>
        <w:t xml:space="preserve"> G, </w:t>
      </w:r>
      <w:proofErr w:type="spellStart"/>
      <w:r w:rsidR="00A32081">
        <w:rPr>
          <w:rFonts w:ascii="Book Antiqua" w:eastAsia="Book Antiqua" w:hAnsi="Book Antiqua" w:cs="Book Antiqua"/>
          <w:color w:val="000000"/>
        </w:rPr>
        <w:t>Agugiaro</w:t>
      </w:r>
      <w:proofErr w:type="spellEnd"/>
      <w:r w:rsidR="00A32081">
        <w:rPr>
          <w:rFonts w:ascii="Book Antiqua" w:eastAsia="Book Antiqua" w:hAnsi="Book Antiqua" w:cs="Book Antiqua"/>
          <w:color w:val="000000"/>
        </w:rPr>
        <w:t xml:space="preserve"> F</w:t>
      </w:r>
      <w:r w:rsidR="00C81A36">
        <w:rPr>
          <w:rFonts w:ascii="Book Antiqua" w:eastAsia="Book Antiqua" w:hAnsi="Book Antiqua" w:cs="Book Antiqua"/>
          <w:color w:val="000000"/>
        </w:rPr>
        <w:t xml:space="preserve"> and</w:t>
      </w:r>
      <w:r w:rsidR="00A32081">
        <w:rPr>
          <w:rFonts w:ascii="Book Antiqua" w:eastAsia="Book Antiqua" w:hAnsi="Book Antiqua" w:cs="Book Antiqua"/>
          <w:color w:val="000000"/>
        </w:rPr>
        <w:t xml:space="preserve"> Merola E contributed to </w:t>
      </w:r>
      <w:r>
        <w:rPr>
          <w:rFonts w:ascii="Book Antiqua" w:eastAsia="Book Antiqua" w:hAnsi="Book Antiqua" w:cs="Book Antiqua"/>
          <w:color w:val="000000"/>
        </w:rPr>
        <w:t xml:space="preserve">critical revision of the manuscript for important </w:t>
      </w:r>
      <w:r>
        <w:rPr>
          <w:rFonts w:ascii="Book Antiqua" w:eastAsia="Book Antiqua" w:hAnsi="Book Antiqua" w:cs="Book Antiqua"/>
          <w:color w:val="000000"/>
        </w:rPr>
        <w:lastRenderedPageBreak/>
        <w:t xml:space="preserve">intellectual content; </w:t>
      </w:r>
      <w:proofErr w:type="spellStart"/>
      <w:r w:rsidR="00A32081">
        <w:rPr>
          <w:rFonts w:ascii="Book Antiqua" w:eastAsia="Book Antiqua" w:hAnsi="Book Antiqua" w:cs="Book Antiqua"/>
          <w:color w:val="000000"/>
        </w:rPr>
        <w:t>Brolese</w:t>
      </w:r>
      <w:proofErr w:type="spellEnd"/>
      <w:r w:rsidR="00A32081">
        <w:rPr>
          <w:rFonts w:ascii="Book Antiqua" w:eastAsia="Book Antiqua" w:hAnsi="Book Antiqua" w:cs="Book Antiqua"/>
          <w:color w:val="000000"/>
        </w:rPr>
        <w:t xml:space="preserve"> A</w:t>
      </w:r>
      <w:r w:rsidR="00C81A36">
        <w:rPr>
          <w:rFonts w:ascii="Book Antiqua" w:eastAsia="Book Antiqua" w:hAnsi="Book Antiqua" w:cs="Book Antiqua"/>
          <w:color w:val="000000"/>
        </w:rPr>
        <w:t xml:space="preserve"> and</w:t>
      </w:r>
      <w:r w:rsidR="00A32081">
        <w:rPr>
          <w:rFonts w:ascii="Book Antiqua" w:eastAsia="Book Antiqua" w:hAnsi="Book Antiqua" w:cs="Book Antiqua"/>
          <w:color w:val="000000"/>
        </w:rPr>
        <w:t xml:space="preserve"> </w:t>
      </w:r>
      <w:r w:rsidR="00A53265">
        <w:rPr>
          <w:rFonts w:ascii="Book Antiqua" w:eastAsia="Book Antiqua" w:hAnsi="Book Antiqua" w:cs="Book Antiqua"/>
          <w:color w:val="000000"/>
        </w:rPr>
        <w:t xml:space="preserve">de </w:t>
      </w:r>
      <w:proofErr w:type="spellStart"/>
      <w:r w:rsidR="00A32081">
        <w:rPr>
          <w:rFonts w:ascii="Book Antiqua" w:eastAsia="Book Antiqua" w:hAnsi="Book Antiqua" w:cs="Book Antiqua"/>
          <w:color w:val="000000"/>
        </w:rPr>
        <w:t>Pretis</w:t>
      </w:r>
      <w:proofErr w:type="spellEnd"/>
      <w:r w:rsidR="00A32081">
        <w:rPr>
          <w:rFonts w:ascii="Book Antiqua" w:eastAsia="Book Antiqua" w:hAnsi="Book Antiqua" w:cs="Book Antiqua"/>
          <w:color w:val="000000"/>
        </w:rPr>
        <w:t xml:space="preserve"> G contributed to </w:t>
      </w:r>
      <w:r>
        <w:rPr>
          <w:rFonts w:ascii="Book Antiqua" w:eastAsia="Book Antiqua" w:hAnsi="Book Antiqua" w:cs="Book Antiqua"/>
          <w:color w:val="000000"/>
        </w:rPr>
        <w:t>study supervision and final approval</w:t>
      </w:r>
      <w:r w:rsidR="00A32081">
        <w:rPr>
          <w:rFonts w:ascii="Book Antiqua" w:eastAsia="Book Antiqua" w:hAnsi="Book Antiqua" w:cs="Book Antiqua"/>
          <w:color w:val="000000"/>
        </w:rPr>
        <w:t>.</w:t>
      </w:r>
    </w:p>
    <w:p w14:paraId="78EEF5A4" w14:textId="77777777" w:rsidR="00A77B3E" w:rsidRDefault="00A77B3E">
      <w:pPr>
        <w:spacing w:line="360" w:lineRule="auto"/>
        <w:jc w:val="both"/>
      </w:pPr>
    </w:p>
    <w:p w14:paraId="02529981" w14:textId="77777777" w:rsidR="00A77B3E" w:rsidRDefault="00F9709C">
      <w:pPr>
        <w:spacing w:line="360" w:lineRule="auto"/>
        <w:jc w:val="both"/>
      </w:pPr>
      <w:r>
        <w:rPr>
          <w:rFonts w:ascii="Book Antiqua" w:eastAsia="Book Antiqua" w:hAnsi="Book Antiqua" w:cs="Book Antiqua"/>
          <w:b/>
          <w:bCs/>
          <w:color w:val="000000"/>
        </w:rPr>
        <w:t xml:space="preserve">Corresponding author: Andrea </w:t>
      </w:r>
      <w:proofErr w:type="spellStart"/>
      <w:r>
        <w:rPr>
          <w:rFonts w:ascii="Book Antiqua" w:eastAsia="Book Antiqua" w:hAnsi="Book Antiqua" w:cs="Book Antiqua"/>
          <w:b/>
          <w:bCs/>
          <w:color w:val="000000"/>
        </w:rPr>
        <w:t>Michielan</w:t>
      </w:r>
      <w:proofErr w:type="spellEnd"/>
      <w:r>
        <w:rPr>
          <w:rFonts w:ascii="Book Antiqua" w:eastAsia="Book Antiqua" w:hAnsi="Book Antiqua" w:cs="Book Antiqua"/>
          <w:b/>
          <w:bCs/>
          <w:color w:val="000000"/>
        </w:rPr>
        <w:t xml:space="preserve">, MD, Doctor, </w:t>
      </w:r>
      <w:r>
        <w:rPr>
          <w:rFonts w:ascii="Book Antiqua" w:eastAsia="Book Antiqua" w:hAnsi="Book Antiqua" w:cs="Book Antiqua"/>
          <w:color w:val="000000"/>
        </w:rPr>
        <w:t xml:space="preserve">Department of Surgery, Gastroenterology and Digestive Endoscopy Unit, Santa Chiara Hospital, Largo </w:t>
      </w:r>
      <w:proofErr w:type="spellStart"/>
      <w:r>
        <w:rPr>
          <w:rFonts w:ascii="Book Antiqua" w:eastAsia="Book Antiqua" w:hAnsi="Book Antiqua" w:cs="Book Antiqua"/>
          <w:color w:val="000000"/>
        </w:rPr>
        <w:t>Medaglie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D’Oro</w:t>
      </w:r>
      <w:proofErr w:type="spellEnd"/>
      <w:r>
        <w:rPr>
          <w:rFonts w:ascii="Book Antiqua" w:eastAsia="Book Antiqua" w:hAnsi="Book Antiqua" w:cs="Book Antiqua"/>
          <w:color w:val="000000"/>
        </w:rPr>
        <w:t xml:space="preserve"> 9, Trento 38122, Italy. andrea.michielan@apss.tn.it</w:t>
      </w:r>
    </w:p>
    <w:p w14:paraId="35D7A655" w14:textId="77777777" w:rsidR="00A77B3E" w:rsidRDefault="00A77B3E">
      <w:pPr>
        <w:spacing w:line="360" w:lineRule="auto"/>
        <w:jc w:val="both"/>
      </w:pPr>
    </w:p>
    <w:p w14:paraId="2D14D4C3" w14:textId="77777777" w:rsidR="00A77B3E" w:rsidRDefault="00F9709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28, 2020</w:t>
      </w:r>
    </w:p>
    <w:p w14:paraId="13330B11" w14:textId="656FA422" w:rsidR="00A77B3E" w:rsidRPr="00ED01BE" w:rsidRDefault="00F970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Revised: </w:t>
      </w:r>
      <w:r w:rsidR="00ED01BE" w:rsidRPr="00ED01BE">
        <w:rPr>
          <w:rFonts w:ascii="Book Antiqua" w:eastAsia="Book Antiqua" w:hAnsi="Book Antiqua" w:cs="Book Antiqua"/>
          <w:color w:val="000000"/>
        </w:rPr>
        <w:t>August 1</w:t>
      </w:r>
      <w:r w:rsidR="00ED01BE">
        <w:rPr>
          <w:rFonts w:ascii="Book Antiqua" w:eastAsia="Book Antiqua" w:hAnsi="Book Antiqua" w:cs="Book Antiqua"/>
          <w:color w:val="000000"/>
        </w:rPr>
        <w:t>1</w:t>
      </w:r>
      <w:r w:rsidR="00ED01BE" w:rsidRPr="00ED01BE">
        <w:rPr>
          <w:rFonts w:ascii="Book Antiqua" w:eastAsia="Book Antiqua" w:hAnsi="Book Antiqua" w:cs="Book Antiqua"/>
          <w:color w:val="000000"/>
        </w:rPr>
        <w:t>, 2020</w:t>
      </w:r>
    </w:p>
    <w:p w14:paraId="283C56EE" w14:textId="4B4C7009" w:rsidR="00A77B3E" w:rsidRDefault="00F9709C">
      <w:pPr>
        <w:spacing w:line="360" w:lineRule="auto"/>
        <w:jc w:val="both"/>
      </w:pPr>
      <w:r>
        <w:rPr>
          <w:rFonts w:ascii="Book Antiqua" w:eastAsia="Book Antiqua" w:hAnsi="Book Antiqua" w:cs="Book Antiqua"/>
          <w:b/>
          <w:bCs/>
          <w:color w:val="000000"/>
        </w:rPr>
        <w:t>Accepted:</w:t>
      </w:r>
      <w:r w:rsidR="002633CC" w:rsidRPr="002633CC">
        <w:t xml:space="preserve"> </w:t>
      </w:r>
      <w:r w:rsidR="002633CC" w:rsidRPr="002633CC">
        <w:rPr>
          <w:rFonts w:ascii="Book Antiqua" w:eastAsia="Book Antiqua" w:hAnsi="Book Antiqua" w:cs="Book Antiqua"/>
          <w:color w:val="000000"/>
        </w:rPr>
        <w:t>September 1, 2020</w:t>
      </w:r>
      <w:r w:rsidRPr="002633CC">
        <w:rPr>
          <w:rFonts w:ascii="Book Antiqua" w:eastAsia="Book Antiqua" w:hAnsi="Book Antiqua" w:cs="Book Antiqua"/>
          <w:color w:val="000000"/>
        </w:rPr>
        <w:t xml:space="preserve"> </w:t>
      </w:r>
    </w:p>
    <w:p w14:paraId="2DDFB471" w14:textId="77777777" w:rsidR="00A77B3E" w:rsidRDefault="00F9709C">
      <w:pPr>
        <w:spacing w:line="360" w:lineRule="auto"/>
        <w:jc w:val="both"/>
      </w:pPr>
      <w:r>
        <w:rPr>
          <w:rFonts w:ascii="Book Antiqua" w:eastAsia="Book Antiqua" w:hAnsi="Book Antiqua" w:cs="Book Antiqua"/>
          <w:b/>
          <w:bCs/>
          <w:color w:val="000000"/>
        </w:rPr>
        <w:t xml:space="preserve">Published online: </w:t>
      </w:r>
    </w:p>
    <w:p w14:paraId="7A1A0D9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4876E8F" w14:textId="77777777" w:rsidR="00A77B3E" w:rsidRDefault="00F9709C">
      <w:pPr>
        <w:spacing w:line="360" w:lineRule="auto"/>
        <w:jc w:val="both"/>
      </w:pPr>
      <w:r>
        <w:rPr>
          <w:rFonts w:ascii="Book Antiqua" w:eastAsia="Book Antiqua" w:hAnsi="Book Antiqua" w:cs="Book Antiqua"/>
          <w:b/>
          <w:color w:val="000000"/>
        </w:rPr>
        <w:lastRenderedPageBreak/>
        <w:t>Abstract</w:t>
      </w:r>
    </w:p>
    <w:p w14:paraId="6AA93997" w14:textId="77777777" w:rsidR="00A77B3E" w:rsidRDefault="00F9709C">
      <w:pPr>
        <w:spacing w:line="360" w:lineRule="auto"/>
        <w:jc w:val="both"/>
      </w:pPr>
      <w:r>
        <w:rPr>
          <w:rFonts w:ascii="Book Antiqua" w:eastAsia="Book Antiqua" w:hAnsi="Book Antiqua" w:cs="Book Antiqua"/>
          <w:color w:val="000000"/>
        </w:rPr>
        <w:t>BACKGROUND</w:t>
      </w:r>
    </w:p>
    <w:p w14:paraId="7913474B" w14:textId="2F1870EB" w:rsidR="00A77B3E" w:rsidRDefault="00F9709C">
      <w:pPr>
        <w:spacing w:line="360" w:lineRule="auto"/>
        <w:jc w:val="both"/>
      </w:pPr>
      <w:r>
        <w:rPr>
          <w:rFonts w:ascii="Book Antiqua" w:eastAsia="Book Antiqua" w:hAnsi="Book Antiqua" w:cs="Book Antiqua"/>
          <w:color w:val="000000"/>
        </w:rPr>
        <w:t xml:space="preserve">Radiofrequency ablation (RFA) and microwave ablation (MWA) represent the standard of care for patients with early </w:t>
      </w:r>
      <w:bookmarkStart w:id="0" w:name="OLE_LINK1878"/>
      <w:bookmarkStart w:id="1" w:name="OLE_LINK1879"/>
      <w:r>
        <w:rPr>
          <w:rFonts w:ascii="Book Antiqua" w:eastAsia="Book Antiqua" w:hAnsi="Book Antiqua" w:cs="Book Antiqua"/>
          <w:color w:val="000000"/>
        </w:rPr>
        <w:t>hepatocellular carcinoma</w:t>
      </w:r>
      <w:bookmarkEnd w:id="0"/>
      <w:bookmarkEnd w:id="1"/>
      <w:r>
        <w:rPr>
          <w:rFonts w:ascii="Book Antiqua" w:eastAsia="Book Antiqua" w:hAnsi="Book Antiqua" w:cs="Book Antiqua"/>
          <w:color w:val="000000"/>
        </w:rPr>
        <w:t xml:space="preserve"> (HCC) who are unfit for surgery. The incidence of reported adverse events is low, ranging from 2.4</w:t>
      </w:r>
      <w:r w:rsidR="00C81A36">
        <w:rPr>
          <w:rFonts w:ascii="Book Antiqua" w:eastAsia="Book Antiqua" w:hAnsi="Book Antiqua" w:cs="Book Antiqua"/>
          <w:color w:val="000000"/>
        </w:rPr>
        <w:t>%</w:t>
      </w:r>
      <w:r>
        <w:rPr>
          <w:rFonts w:ascii="Book Antiqua" w:eastAsia="Book Antiqua" w:hAnsi="Book Antiqua" w:cs="Book Antiqua"/>
          <w:color w:val="000000"/>
        </w:rPr>
        <w:t xml:space="preserve"> to 13.1% for RFA and from 2.6</w:t>
      </w:r>
      <w:r w:rsidR="00C81A36">
        <w:rPr>
          <w:rFonts w:ascii="Book Antiqua" w:eastAsia="Book Antiqua" w:hAnsi="Book Antiqua" w:cs="Book Antiqua"/>
          <w:color w:val="000000"/>
        </w:rPr>
        <w:t>%</w:t>
      </w:r>
      <w:r>
        <w:rPr>
          <w:rFonts w:ascii="Book Antiqua" w:eastAsia="Book Antiqua" w:hAnsi="Book Antiqua" w:cs="Book Antiqua"/>
          <w:color w:val="000000"/>
        </w:rPr>
        <w:t xml:space="preserve"> to 7.5% for MWA. Gastrointestinal tract (GIT) injury is even more infrequent (0.11%), but usually requires surgery with an </w:t>
      </w:r>
      <w:proofErr w:type="spellStart"/>
      <w:r>
        <w:rPr>
          <w:rFonts w:ascii="Book Antiqua" w:eastAsia="Book Antiqua" w:hAnsi="Book Antiqua" w:cs="Book Antiqua"/>
          <w:color w:val="000000"/>
        </w:rPr>
        <w:t>unfavourable</w:t>
      </w:r>
      <w:proofErr w:type="spellEnd"/>
      <w:r>
        <w:rPr>
          <w:rFonts w:ascii="Book Antiqua" w:eastAsia="Book Antiqua" w:hAnsi="Book Antiqua" w:cs="Book Antiqua"/>
          <w:color w:val="000000"/>
        </w:rPr>
        <w:t xml:space="preserve"> prognosis. Due to its low incidence and the retrospective nature of the studies, the literature reporting this feared complication is heterogeneous and in many cases lacks information on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characteristics, comorbidities and treatment approaches. </w:t>
      </w:r>
    </w:p>
    <w:p w14:paraId="73A30898" w14:textId="77777777" w:rsidR="00A77B3E" w:rsidRDefault="00A77B3E">
      <w:pPr>
        <w:spacing w:line="360" w:lineRule="auto"/>
        <w:jc w:val="both"/>
      </w:pPr>
    </w:p>
    <w:p w14:paraId="508DB544" w14:textId="77777777" w:rsidR="00A77B3E" w:rsidRDefault="00F9709C">
      <w:pPr>
        <w:spacing w:line="360" w:lineRule="auto"/>
        <w:jc w:val="both"/>
      </w:pPr>
      <w:r>
        <w:rPr>
          <w:rFonts w:ascii="Book Antiqua" w:eastAsia="Book Antiqua" w:hAnsi="Book Antiqua" w:cs="Book Antiqua"/>
          <w:color w:val="000000"/>
        </w:rPr>
        <w:t>CASE SUMMARY</w:t>
      </w:r>
    </w:p>
    <w:p w14:paraId="676FC9E4" w14:textId="68706374" w:rsidR="00A77B3E" w:rsidRDefault="00F9709C">
      <w:pPr>
        <w:spacing w:line="360" w:lineRule="auto"/>
        <w:jc w:val="both"/>
      </w:pPr>
      <w:r>
        <w:rPr>
          <w:rFonts w:ascii="Book Antiqua" w:eastAsia="Book Antiqua" w:hAnsi="Book Antiqua" w:cs="Book Antiqua"/>
          <w:color w:val="000000"/>
        </w:rPr>
        <w:t xml:space="preserve">A 77-year-old man who had undergone extended right hepatectomy for HCC was diagnosed with early disease recurrence with a small nodule compatible with HCC in the Sg4b segment of the liver with a subcapsular location. He was treated with percutaneous RFA and a few </w:t>
      </w:r>
      <w:r w:rsidR="003604CE">
        <w:rPr>
          <w:rFonts w:ascii="Book Antiqua" w:eastAsia="Book Antiqua" w:hAnsi="Book Antiqua" w:cs="Book Antiqua"/>
          <w:color w:val="000000"/>
        </w:rPr>
        <w:t>w</w:t>
      </w:r>
      <w:r w:rsidR="00343AE1">
        <w:rPr>
          <w:rFonts w:ascii="Book Antiqua" w:eastAsia="Book Antiqua" w:hAnsi="Book Antiqua" w:cs="Book Antiqua" w:hint="eastAsia"/>
          <w:color w:val="000000"/>
          <w:lang w:eastAsia="zh-CN"/>
        </w:rPr>
        <w:t>e</w:t>
      </w:r>
      <w:r w:rsidR="00343AE1">
        <w:rPr>
          <w:rFonts w:ascii="Book Antiqua" w:eastAsia="Book Antiqua" w:hAnsi="Book Antiqua" w:cs="Book Antiqua"/>
          <w:color w:val="000000"/>
          <w:lang w:eastAsia="zh-CN"/>
        </w:rPr>
        <w:t>e</w:t>
      </w:r>
      <w:r w:rsidR="003604CE">
        <w:rPr>
          <w:rFonts w:ascii="Book Antiqua" w:eastAsia="Book Antiqua" w:hAnsi="Book Antiqua" w:cs="Book Antiqua"/>
          <w:color w:val="000000"/>
        </w:rPr>
        <w:t>k</w:t>
      </w:r>
      <w:r>
        <w:rPr>
          <w:rFonts w:ascii="Book Antiqua" w:eastAsia="Book Antiqua" w:hAnsi="Book Antiqua" w:cs="Book Antiqua"/>
          <w:color w:val="000000"/>
        </w:rPr>
        <w:t xml:space="preserve"> later he was urgently admitted to </w:t>
      </w:r>
      <w:r>
        <w:rPr>
          <w:rFonts w:ascii="Book Antiqua" w:eastAsia="Book Antiqua" w:hAnsi="Book Antiqua" w:cs="Book Antiqua"/>
          <w:color w:val="000000"/>
          <w:shd w:val="clear" w:color="auto" w:fill="FFFFFF"/>
        </w:rPr>
        <w:t>the Surgery ward</w:t>
      </w:r>
      <w:r>
        <w:rPr>
          <w:rFonts w:ascii="Book Antiqua" w:eastAsia="Book Antiqua" w:hAnsi="Book Antiqua" w:cs="Book Antiqua"/>
          <w:color w:val="000000"/>
        </w:rPr>
        <w:t xml:space="preserve"> for abdominal pain and fever. A subcutaneous abscess was diagnosed and treated by percutaneous drainage. A fistulous tract was then documented by the passage of contrast material from the gastric antrum to the abdominal wall. The </w:t>
      </w:r>
      <w:proofErr w:type="spellStart"/>
      <w:r>
        <w:rPr>
          <w:rFonts w:ascii="Book Antiqua" w:eastAsia="Book Antiqua" w:hAnsi="Book Antiqua" w:cs="Book Antiqua"/>
          <w:color w:val="000000"/>
        </w:rPr>
        <w:t>oesophagogastroduodenoscopy</w:t>
      </w:r>
      <w:proofErr w:type="spellEnd"/>
      <w:r>
        <w:rPr>
          <w:rFonts w:ascii="Book Antiqua" w:eastAsia="Book Antiqua" w:hAnsi="Book Antiqua" w:cs="Book Antiqua"/>
          <w:color w:val="000000"/>
        </w:rPr>
        <w:t xml:space="preserve"> confirmed a circular wall defect at the lesser curvature of gastric antrum, leading directly to the purulent abdominal collection. An over-the-scope clip (OTSC) was used to successfully close the defect</w:t>
      </w:r>
    </w:p>
    <w:p w14:paraId="46A12803" w14:textId="77777777" w:rsidR="00A77B3E" w:rsidRDefault="00A77B3E">
      <w:pPr>
        <w:spacing w:line="360" w:lineRule="auto"/>
        <w:jc w:val="both"/>
      </w:pPr>
    </w:p>
    <w:p w14:paraId="2F88E26B" w14:textId="77777777" w:rsidR="00A77B3E" w:rsidRDefault="00F9709C">
      <w:pPr>
        <w:spacing w:line="360" w:lineRule="auto"/>
        <w:jc w:val="both"/>
      </w:pPr>
      <w:r>
        <w:rPr>
          <w:rFonts w:ascii="Book Antiqua" w:eastAsia="Book Antiqua" w:hAnsi="Book Antiqua" w:cs="Book Antiqua"/>
          <w:color w:val="000000"/>
        </w:rPr>
        <w:t>CONCLUSION</w:t>
      </w:r>
    </w:p>
    <w:p w14:paraId="3162E8DB" w14:textId="77777777" w:rsidR="00A77B3E" w:rsidRDefault="00F9709C">
      <w:pPr>
        <w:spacing w:line="360" w:lineRule="auto"/>
        <w:jc w:val="both"/>
      </w:pPr>
      <w:r>
        <w:rPr>
          <w:rFonts w:ascii="Book Antiqua" w:eastAsia="Book Antiqua" w:hAnsi="Book Antiqua" w:cs="Book Antiqua"/>
          <w:color w:val="000000"/>
        </w:rPr>
        <w:t>This is the first reported case of RFA-related GIT injury to have been successfully treated with an OTSC, which highlights the role of this endoscopic treatment for the management of this complication.</w:t>
      </w:r>
    </w:p>
    <w:p w14:paraId="3A8BE610" w14:textId="77777777" w:rsidR="00A77B3E" w:rsidRDefault="00A77B3E">
      <w:pPr>
        <w:spacing w:line="360" w:lineRule="auto"/>
        <w:jc w:val="both"/>
      </w:pPr>
    </w:p>
    <w:p w14:paraId="2405B8C0" w14:textId="177398AC" w:rsidR="00A77B3E" w:rsidRDefault="00F9709C">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Gastrointestinal tract; </w:t>
      </w:r>
      <w:r w:rsidR="00AD2E6F" w:rsidRPr="00AD2E6F">
        <w:rPr>
          <w:rFonts w:ascii="Book Antiqua" w:eastAsia="Book Antiqua" w:hAnsi="Book Antiqua" w:cs="Book Antiqua"/>
          <w:color w:val="000000"/>
        </w:rPr>
        <w:t>Radiofrequency ablation</w:t>
      </w:r>
      <w:r>
        <w:rPr>
          <w:rFonts w:ascii="Book Antiqua" w:eastAsia="Book Antiqua" w:hAnsi="Book Antiqua" w:cs="Book Antiqua"/>
          <w:color w:val="000000"/>
        </w:rPr>
        <w:t>; Hepatocellular carcinoma; Complications; Endoscopy; Over-the-scope clip; Case report</w:t>
      </w:r>
    </w:p>
    <w:p w14:paraId="0A8D556D" w14:textId="77777777" w:rsidR="00A77B3E" w:rsidRDefault="00A77B3E">
      <w:pPr>
        <w:spacing w:line="360" w:lineRule="auto"/>
        <w:jc w:val="both"/>
      </w:pPr>
    </w:p>
    <w:p w14:paraId="6B12E87F" w14:textId="65C22201" w:rsidR="00A77B3E" w:rsidRDefault="00F9709C">
      <w:pPr>
        <w:spacing w:line="360" w:lineRule="auto"/>
        <w:jc w:val="both"/>
      </w:pPr>
      <w:proofErr w:type="spellStart"/>
      <w:r>
        <w:rPr>
          <w:rFonts w:ascii="Book Antiqua" w:eastAsia="Book Antiqua" w:hAnsi="Book Antiqua" w:cs="Book Antiqua"/>
          <w:color w:val="000000"/>
        </w:rPr>
        <w:t>Rogger</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Michielan</w:t>
      </w:r>
      <w:proofErr w:type="spellEnd"/>
      <w:r>
        <w:rPr>
          <w:rFonts w:ascii="Book Antiqua" w:eastAsia="Book Antiqua" w:hAnsi="Book Antiqua" w:cs="Book Antiqua"/>
          <w:color w:val="000000"/>
        </w:rPr>
        <w:t xml:space="preserve"> A, Sferrazza S, </w:t>
      </w:r>
      <w:proofErr w:type="spellStart"/>
      <w:r>
        <w:rPr>
          <w:rFonts w:ascii="Book Antiqua" w:eastAsia="Book Antiqua" w:hAnsi="Book Antiqua" w:cs="Book Antiqua"/>
          <w:color w:val="000000"/>
        </w:rPr>
        <w:t>Pravadelli</w:t>
      </w:r>
      <w:proofErr w:type="spellEnd"/>
      <w:r>
        <w:rPr>
          <w:rFonts w:ascii="Book Antiqua" w:eastAsia="Book Antiqua" w:hAnsi="Book Antiqua" w:cs="Book Antiqua"/>
          <w:color w:val="000000"/>
        </w:rPr>
        <w:t xml:space="preserve"> C, Moser L, </w:t>
      </w:r>
      <w:proofErr w:type="spellStart"/>
      <w:r>
        <w:rPr>
          <w:rFonts w:ascii="Book Antiqua" w:eastAsia="Book Antiqua" w:hAnsi="Book Antiqua" w:cs="Book Antiqua"/>
          <w:color w:val="000000"/>
        </w:rPr>
        <w:t>Agugiaro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Vettori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Seligmann</w:t>
      </w:r>
      <w:proofErr w:type="spellEnd"/>
      <w:r>
        <w:rPr>
          <w:rFonts w:ascii="Book Antiqua" w:eastAsia="Book Antiqua" w:hAnsi="Book Antiqua" w:cs="Book Antiqua"/>
          <w:color w:val="000000"/>
        </w:rPr>
        <w:t xml:space="preserve"> S, Merola E, Maida M, </w:t>
      </w:r>
      <w:proofErr w:type="spellStart"/>
      <w:r>
        <w:rPr>
          <w:rFonts w:ascii="Book Antiqua" w:eastAsia="Book Antiqua" w:hAnsi="Book Antiqua" w:cs="Book Antiqua"/>
          <w:color w:val="000000"/>
        </w:rPr>
        <w:t>Ciarleglio</w:t>
      </w:r>
      <w:proofErr w:type="spellEnd"/>
      <w:r>
        <w:rPr>
          <w:rFonts w:ascii="Book Antiqua" w:eastAsia="Book Antiqua" w:hAnsi="Book Antiqua" w:cs="Book Antiqua"/>
          <w:color w:val="000000"/>
        </w:rPr>
        <w:t xml:space="preserve"> FA, </w:t>
      </w:r>
      <w:proofErr w:type="spellStart"/>
      <w:r>
        <w:rPr>
          <w:rFonts w:ascii="Book Antiqua" w:eastAsia="Book Antiqua" w:hAnsi="Book Antiqua" w:cs="Book Antiqua"/>
          <w:color w:val="000000"/>
        </w:rPr>
        <w:t>Brolese</w:t>
      </w:r>
      <w:proofErr w:type="spellEnd"/>
      <w:r>
        <w:rPr>
          <w:rFonts w:ascii="Book Antiqua" w:eastAsia="Book Antiqua" w:hAnsi="Book Antiqua" w:cs="Book Antiqua"/>
          <w:color w:val="000000"/>
        </w:rPr>
        <w:t xml:space="preserve"> A, de </w:t>
      </w:r>
      <w:proofErr w:type="spellStart"/>
      <w:r>
        <w:rPr>
          <w:rFonts w:ascii="Book Antiqua" w:eastAsia="Book Antiqua" w:hAnsi="Book Antiqua" w:cs="Book Antiqua"/>
          <w:color w:val="000000"/>
        </w:rPr>
        <w:t>Pretis</w:t>
      </w:r>
      <w:proofErr w:type="spellEnd"/>
      <w:r>
        <w:rPr>
          <w:rFonts w:ascii="Book Antiqua" w:eastAsia="Book Antiqua" w:hAnsi="Book Antiqua" w:cs="Book Antiqua"/>
          <w:color w:val="000000"/>
        </w:rPr>
        <w:t xml:space="preserve"> G. Gastrointestinal tract injuries after thermal ablative therapies for hepatocellular carcinoma</w:t>
      </w:r>
      <w:r w:rsidR="00AD2E6F">
        <w:rPr>
          <w:rFonts w:ascii="Book Antiqua" w:eastAsia="Book Antiqua" w:hAnsi="Book Antiqua" w:cs="Book Antiqua"/>
          <w:color w:val="000000"/>
        </w:rPr>
        <w:t>:</w:t>
      </w:r>
      <w:r w:rsidR="00721887">
        <w:rPr>
          <w:rFonts w:ascii="Book Antiqua" w:eastAsia="Book Antiqua" w:hAnsi="Book Antiqua" w:cs="Book Antiqua"/>
          <w:color w:val="000000"/>
        </w:rPr>
        <w:t xml:space="preserve"> </w:t>
      </w:r>
      <w:r w:rsidR="00721887" w:rsidRPr="00721887">
        <w:rPr>
          <w:rFonts w:ascii="Book Antiqua" w:eastAsia="Book Antiqua" w:hAnsi="Book Antiqua" w:cs="Book Antiqua"/>
          <w:color w:val="000000"/>
        </w:rPr>
        <w:t>A case</w:t>
      </w:r>
      <w:r w:rsidR="00721887">
        <w:rPr>
          <w:rFonts w:ascii="Book Antiqua" w:eastAsia="Book Antiqua" w:hAnsi="Book Antiqua" w:cs="Book Antiqua"/>
          <w:color w:val="000000"/>
        </w:rPr>
        <w:t xml:space="preserve"> </w:t>
      </w:r>
      <w:r>
        <w:rPr>
          <w:rFonts w:ascii="Book Antiqua" w:eastAsia="Book Antiqua" w:hAnsi="Book Antiqua" w:cs="Book Antiqua"/>
          <w:color w:val="000000"/>
        </w:rPr>
        <w:t xml:space="preserve">report and review of the literature.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sidR="00AD2E6F">
        <w:rPr>
          <w:rFonts w:ascii="Book Antiqua" w:eastAsia="Book Antiqua" w:hAnsi="Book Antiqua" w:cs="Book Antiqua"/>
          <w:color w:val="000000"/>
        </w:rPr>
        <w:t>I</w:t>
      </w:r>
      <w:r>
        <w:rPr>
          <w:rFonts w:ascii="Book Antiqua" w:eastAsia="Book Antiqua" w:hAnsi="Book Antiqua" w:cs="Book Antiqua"/>
          <w:color w:val="000000"/>
        </w:rPr>
        <w:t>n press</w:t>
      </w:r>
    </w:p>
    <w:p w14:paraId="4F6E4F4A" w14:textId="77777777" w:rsidR="00A77B3E" w:rsidRDefault="00A77B3E">
      <w:pPr>
        <w:spacing w:line="360" w:lineRule="auto"/>
        <w:jc w:val="both"/>
      </w:pPr>
    </w:p>
    <w:p w14:paraId="55E4AD29" w14:textId="77CC3F92" w:rsidR="00A77B3E" w:rsidRDefault="00F9709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Thermal ablative therapies have a key role in the treatment algorithm for </w:t>
      </w:r>
      <w:r w:rsidR="00C81A36">
        <w:rPr>
          <w:rFonts w:ascii="Book Antiqua" w:eastAsia="Book Antiqua" w:hAnsi="Book Antiqua" w:cs="Book Antiqua"/>
          <w:color w:val="000000"/>
        </w:rPr>
        <w:t>hepatocellular carcinoma</w:t>
      </w:r>
      <w:r>
        <w:rPr>
          <w:rFonts w:ascii="Book Antiqua" w:eastAsia="Book Antiqua" w:hAnsi="Book Antiqua" w:cs="Book Antiqua"/>
          <w:color w:val="000000"/>
        </w:rPr>
        <w:t xml:space="preserve">, and besides their efficacy and tolerability, several studies have proven their overall safety. Nevertheless, albeit rarely, a number of complications have been reported and awareness is crucial to proposing the best treatment for each patient. We report the unusual case of a gastric perforation that was treated in our division and how it was managed with an endoscopic over-the-scope clip for the first time. The literature review aims to discuss the most relevant published data on gastrointestinal tract injuries after thermal ablation therapies. </w:t>
      </w:r>
    </w:p>
    <w:p w14:paraId="4339B003" w14:textId="77777777" w:rsidR="00C81A36" w:rsidRDefault="00C81A36">
      <w:pPr>
        <w:spacing w:line="360" w:lineRule="auto"/>
        <w:jc w:val="both"/>
        <w:sectPr w:rsidR="00C81A36">
          <w:pgSz w:w="12240" w:h="15840"/>
          <w:pgMar w:top="1440" w:right="1440" w:bottom="1440" w:left="1440" w:header="720" w:footer="720" w:gutter="0"/>
          <w:cols w:space="720"/>
          <w:docGrid w:linePitch="360"/>
        </w:sectPr>
      </w:pPr>
    </w:p>
    <w:p w14:paraId="1DE7CC5B" w14:textId="77777777" w:rsidR="00A77B3E" w:rsidRDefault="00F9709C">
      <w:pPr>
        <w:spacing w:line="360" w:lineRule="auto"/>
        <w:jc w:val="both"/>
      </w:pPr>
      <w:r>
        <w:rPr>
          <w:rFonts w:ascii="Book Antiqua" w:eastAsia="Book Antiqua" w:hAnsi="Book Antiqua" w:cs="Book Antiqua"/>
          <w:b/>
          <w:caps/>
          <w:color w:val="000000"/>
          <w:u w:val="single"/>
        </w:rPr>
        <w:lastRenderedPageBreak/>
        <w:t>INTRODUCTION</w:t>
      </w:r>
    </w:p>
    <w:p w14:paraId="60976FC3" w14:textId="321096DA" w:rsidR="00A77B3E" w:rsidRDefault="00F9709C">
      <w:pPr>
        <w:spacing w:line="360" w:lineRule="auto"/>
        <w:jc w:val="both"/>
      </w:pPr>
      <w:r>
        <w:rPr>
          <w:rFonts w:ascii="Book Antiqua" w:eastAsia="Book Antiqua" w:hAnsi="Book Antiqua" w:cs="Book Antiqua"/>
          <w:color w:val="000000"/>
        </w:rPr>
        <w:t xml:space="preserve">Hepatocellular carcinoma (HCC) represents about 90% of primary liver cancers and, with an ever-greater incidence, is the seventh most common malignant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the fourth major cause of cancer death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w:t>
      </w:r>
      <w:r>
        <w:rPr>
          <w:rFonts w:ascii="Book Antiqua" w:eastAsia="Book Antiqua" w:hAnsi="Book Antiqua" w:cs="Book Antiqua"/>
          <w:color w:val="000000"/>
        </w:rPr>
        <w:t>. Approximately 70</w:t>
      </w:r>
      <w:r w:rsidR="00AD2E6F">
        <w:rPr>
          <w:rFonts w:ascii="Book Antiqua" w:eastAsia="Book Antiqua" w:hAnsi="Book Antiqua" w:cs="Book Antiqua"/>
          <w:color w:val="000000"/>
        </w:rPr>
        <w:t>%</w:t>
      </w:r>
      <w:r>
        <w:rPr>
          <w:rFonts w:ascii="Book Antiqua" w:eastAsia="Book Antiqua" w:hAnsi="Book Antiqua" w:cs="Book Antiqua"/>
          <w:color w:val="000000"/>
        </w:rPr>
        <w:t>-90% of HCC cases occur in cirrhotic liver and the choice of the most appropriate treatment must take into account not only cancer staging, but also liver function assessment, evaluation of extrahepatic disease, patient comorbidities and performance status</w:t>
      </w:r>
      <w:r>
        <w:rPr>
          <w:rFonts w:ascii="Book Antiqua" w:eastAsia="Book Antiqua" w:hAnsi="Book Antiqua" w:cs="Book Antiqua"/>
          <w:color w:val="000000"/>
          <w:szCs w:val="18"/>
          <w:vertAlign w:val="superscript"/>
        </w:rPr>
        <w:t>[2-4]</w:t>
      </w:r>
      <w:r>
        <w:rPr>
          <w:rFonts w:ascii="Book Antiqua" w:eastAsia="Book Antiqua" w:hAnsi="Book Antiqua" w:cs="Book Antiqua"/>
          <w:color w:val="000000"/>
        </w:rPr>
        <w:t xml:space="preserve">. All the available therapeutic options have drawbacks that can affect both safety and health-related quality of life. Clinicians have to choose those interventional procedures whose benefits outweigh the risks for each individual </w:t>
      </w:r>
      <w:proofErr w:type="gramStart"/>
      <w:r>
        <w:rPr>
          <w:rFonts w:ascii="Book Antiqua" w:eastAsia="Book Antiqua" w:hAnsi="Book Antiqua" w:cs="Book Antiqua"/>
          <w:color w:val="000000"/>
        </w:rPr>
        <w:t>patient</w:t>
      </w:r>
      <w:bookmarkStart w:id="2" w:name="OLE_LINK1882"/>
      <w:bookmarkStart w:id="3" w:name="OLE_LINK1883"/>
      <w:r>
        <w:rPr>
          <w:rFonts w:ascii="Book Antiqua" w:eastAsia="Book Antiqua" w:hAnsi="Book Antiqua" w:cs="Book Antiqua"/>
          <w:color w:val="000000"/>
          <w:szCs w:val="18"/>
          <w:vertAlign w:val="superscript"/>
        </w:rPr>
        <w:t>[</w:t>
      </w:r>
      <w:bookmarkEnd w:id="2"/>
      <w:bookmarkEnd w:id="3"/>
      <w:proofErr w:type="gramEnd"/>
      <w:r>
        <w:rPr>
          <w:rFonts w:ascii="Book Antiqua" w:eastAsia="Book Antiqua" w:hAnsi="Book Antiqua" w:cs="Book Antiqua"/>
          <w:color w:val="000000"/>
          <w:szCs w:val="18"/>
          <w:vertAlign w:val="superscript"/>
        </w:rPr>
        <w:t>5,6]</w:t>
      </w:r>
      <w:r>
        <w:rPr>
          <w:rFonts w:ascii="Book Antiqua" w:eastAsia="Book Antiqua" w:hAnsi="Book Antiqua" w:cs="Book Antiqua"/>
          <w:color w:val="000000"/>
        </w:rPr>
        <w:t>.</w:t>
      </w:r>
    </w:p>
    <w:p w14:paraId="2CA7683A" w14:textId="4222FE71" w:rsidR="00A77B3E" w:rsidRDefault="00F9709C" w:rsidP="00AD2E6F">
      <w:pPr>
        <w:spacing w:line="360" w:lineRule="auto"/>
        <w:ind w:firstLineChars="100" w:firstLine="240"/>
        <w:jc w:val="both"/>
      </w:pPr>
      <w:r>
        <w:rPr>
          <w:rFonts w:ascii="Book Antiqua" w:eastAsia="Book Antiqua" w:hAnsi="Book Antiqua" w:cs="Book Antiqua"/>
          <w:color w:val="000000"/>
        </w:rPr>
        <w:t xml:space="preserve">Although liver transplantation and surgical resection remain the gold standard for HCC, only a small proportion of patients are eligible, making locoregional therapies valuable options with a good survival benefit and safety </w:t>
      </w:r>
      <w:proofErr w:type="gramStart"/>
      <w:r>
        <w:rPr>
          <w:rFonts w:ascii="Book Antiqua" w:eastAsia="Book Antiqua" w:hAnsi="Book Antiqua" w:cs="Book Antiqua"/>
          <w:color w:val="000000"/>
        </w:rPr>
        <w:t>profile</w:t>
      </w:r>
      <w:bookmarkStart w:id="4" w:name="OLE_LINK1884"/>
      <w:bookmarkStart w:id="5" w:name="OLE_LINK1885"/>
      <w:r>
        <w:rPr>
          <w:rFonts w:ascii="Book Antiqua" w:eastAsia="Book Antiqua" w:hAnsi="Book Antiqua" w:cs="Book Antiqua"/>
          <w:color w:val="000000"/>
          <w:szCs w:val="18"/>
          <w:vertAlign w:val="superscript"/>
        </w:rPr>
        <w:t>[</w:t>
      </w:r>
      <w:bookmarkEnd w:id="4"/>
      <w:bookmarkEnd w:id="5"/>
      <w:proofErr w:type="gramEnd"/>
      <w:r>
        <w:rPr>
          <w:rFonts w:ascii="Book Antiqua" w:eastAsia="Book Antiqua" w:hAnsi="Book Antiqua" w:cs="Book Antiqua"/>
          <w:color w:val="000000"/>
          <w:szCs w:val="18"/>
          <w:vertAlign w:val="superscript"/>
        </w:rPr>
        <w:t>7,8]</w:t>
      </w:r>
      <w:r>
        <w:rPr>
          <w:rFonts w:ascii="Book Antiqua" w:eastAsia="Book Antiqua" w:hAnsi="Book Antiqua" w:cs="Book Antiqua"/>
          <w:color w:val="000000"/>
        </w:rPr>
        <w:t>. Of these, according to the most widely accepted staging and treatment algorithm for HCC, the Barcelona Clinic Liver Cancer algorithm</w:t>
      </w:r>
      <w:r>
        <w:rPr>
          <w:rFonts w:ascii="Book Antiqua" w:eastAsia="Book Antiqua" w:hAnsi="Book Antiqua" w:cs="Book Antiqua"/>
          <w:color w:val="000000"/>
          <w:szCs w:val="18"/>
          <w:vertAlign w:val="superscript"/>
        </w:rPr>
        <w:t>[9,10]</w:t>
      </w:r>
      <w:r>
        <w:rPr>
          <w:rFonts w:ascii="Book Antiqua" w:eastAsia="Book Antiqua" w:hAnsi="Book Antiqua" w:cs="Book Antiqua"/>
          <w:color w:val="000000"/>
        </w:rPr>
        <w:t xml:space="preserve">, ablative modalities have earned a pivotal role, representing the first-line option with curative intent for unresectable Stage 0 (very early) or Stage A (early) HCC. In addition, they can represent an alternative to resection in single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locations or for those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&lt; 3 cm in </w:t>
      </w:r>
      <w:proofErr w:type="gramStart"/>
      <w:r>
        <w:rPr>
          <w:rFonts w:ascii="Book Antiqua" w:eastAsia="Book Antiqua" w:hAnsi="Book Antiqua" w:cs="Book Antiqua"/>
          <w:color w:val="000000"/>
        </w:rPr>
        <w:t>size</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11]</w:t>
      </w:r>
      <w:r>
        <w:rPr>
          <w:rFonts w:ascii="Book Antiqua" w:eastAsia="Book Antiqua" w:hAnsi="Book Antiqua" w:cs="Book Antiqua"/>
          <w:color w:val="000000"/>
        </w:rPr>
        <w:t xml:space="preserve">. They can also be included in a multimodal approach for intermediate and advanced cases, or play a role as a bridging therapy prior to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12,13]</w:t>
      </w:r>
      <w:r>
        <w:rPr>
          <w:rFonts w:ascii="Book Antiqua" w:eastAsia="Book Antiqua" w:hAnsi="Book Antiqua" w:cs="Book Antiqua"/>
          <w:color w:val="000000"/>
        </w:rPr>
        <w:t xml:space="preserve">. Radiofrequency ablation (RFA) and microwave ablation (MWA) are the most extensively clinically-validated thermal ablative </w:t>
      </w:r>
      <w:proofErr w:type="gramStart"/>
      <w:r>
        <w:rPr>
          <w:rFonts w:ascii="Book Antiqua" w:eastAsia="Book Antiqua" w:hAnsi="Book Antiqua" w:cs="Book Antiqua"/>
          <w:color w:val="000000"/>
        </w:rPr>
        <w:t>therapies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14,15]</w:t>
      </w:r>
      <w:r>
        <w:rPr>
          <w:rFonts w:ascii="Book Antiqua" w:eastAsia="Book Antiqua" w:hAnsi="Book Antiqua" w:cs="Book Antiqua"/>
          <w:color w:val="000000"/>
        </w:rPr>
        <w:t xml:space="preserve">. Using one or more electrodes that generate electrical current and electromagnetic energy respectively, they induce heat in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tissue above a lethal threshold, leading to coagulative </w:t>
      </w:r>
      <w:proofErr w:type="gramStart"/>
      <w:r>
        <w:rPr>
          <w:rFonts w:ascii="Book Antiqua" w:eastAsia="Book Antiqua" w:hAnsi="Book Antiqua" w:cs="Book Antiqua"/>
          <w:color w:val="000000"/>
        </w:rPr>
        <w:t>necrosis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15,16]</w:t>
      </w:r>
      <w:r>
        <w:rPr>
          <w:rFonts w:ascii="Book Antiqua" w:eastAsia="Book Antiqua" w:hAnsi="Book Antiqua" w:cs="Book Antiqua"/>
          <w:color w:val="000000"/>
        </w:rPr>
        <w:t>. Although they are less invasive than surgical resection, the complication rate ranges from 2.4</w:t>
      </w:r>
      <w:r w:rsidR="00AD2E6F">
        <w:rPr>
          <w:rFonts w:ascii="Book Antiqua" w:eastAsia="Book Antiqua" w:hAnsi="Book Antiqua" w:cs="Book Antiqua"/>
          <w:color w:val="000000"/>
        </w:rPr>
        <w:t>%</w:t>
      </w:r>
      <w:r>
        <w:rPr>
          <w:rFonts w:ascii="Book Antiqua" w:eastAsia="Book Antiqua" w:hAnsi="Book Antiqua" w:cs="Book Antiqua"/>
          <w:color w:val="000000"/>
        </w:rPr>
        <w:t xml:space="preserve"> to 13.1% for RFA and from 2.6</w:t>
      </w:r>
      <w:r w:rsidR="00AD2E6F">
        <w:rPr>
          <w:rFonts w:ascii="Book Antiqua" w:eastAsia="Book Antiqua" w:hAnsi="Book Antiqua" w:cs="Book Antiqua"/>
          <w:color w:val="000000"/>
        </w:rPr>
        <w:t>%</w:t>
      </w:r>
      <w:r>
        <w:rPr>
          <w:rFonts w:ascii="Book Antiqua" w:eastAsia="Book Antiqua" w:hAnsi="Book Antiqua" w:cs="Book Antiqua"/>
          <w:color w:val="000000"/>
        </w:rPr>
        <w:t xml:space="preserve"> to 7.5% for </w:t>
      </w:r>
      <w:proofErr w:type="gramStart"/>
      <w:r>
        <w:rPr>
          <w:rFonts w:ascii="Book Antiqua" w:eastAsia="Book Antiqua" w:hAnsi="Book Antiqua" w:cs="Book Antiqua"/>
          <w:color w:val="000000"/>
        </w:rPr>
        <w:t>MWA</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8]</w:t>
      </w:r>
      <w:r>
        <w:rPr>
          <w:rFonts w:ascii="Book Antiqua" w:eastAsia="Book Antiqua" w:hAnsi="Book Antiqua" w:cs="Book Antiqua"/>
          <w:color w:val="000000"/>
        </w:rPr>
        <w:t>, with no significant difference between the two techniques</w:t>
      </w:r>
      <w:r>
        <w:rPr>
          <w:rFonts w:ascii="Book Antiqua" w:eastAsia="Book Antiqua" w:hAnsi="Book Antiqua" w:cs="Book Antiqua"/>
          <w:color w:val="000000"/>
          <w:szCs w:val="18"/>
          <w:vertAlign w:val="superscript"/>
        </w:rPr>
        <w:t>[14]</w:t>
      </w:r>
      <w:r>
        <w:rPr>
          <w:rFonts w:ascii="Book Antiqua" w:eastAsia="Book Antiqua" w:hAnsi="Book Antiqua" w:cs="Book Antiqua"/>
          <w:color w:val="000000"/>
        </w:rPr>
        <w:t xml:space="preserve">. Direct mechanical injury caused by the passage of the electrode through the vessels or biliary tree may lead to bleeding or bile </w:t>
      </w:r>
      <w:proofErr w:type="gramStart"/>
      <w:r>
        <w:rPr>
          <w:rFonts w:ascii="Book Antiqua" w:eastAsia="Book Antiqua" w:hAnsi="Book Antiqua" w:cs="Book Antiqua"/>
          <w:color w:val="000000"/>
        </w:rPr>
        <w:t>leakage</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17,18]</w:t>
      </w:r>
      <w:r>
        <w:rPr>
          <w:rFonts w:ascii="Book Antiqua" w:eastAsia="Book Antiqua" w:hAnsi="Book Antiqua" w:cs="Book Antiqua"/>
          <w:color w:val="000000"/>
        </w:rPr>
        <w:t xml:space="preserve">. Heat damage represents the other mechanism that can complicate these procedures causing gastrointestinal tract (GIT), </w:t>
      </w:r>
      <w:r>
        <w:rPr>
          <w:rFonts w:ascii="Book Antiqua" w:eastAsia="Book Antiqua" w:hAnsi="Book Antiqua" w:cs="Book Antiqua"/>
          <w:color w:val="000000"/>
        </w:rPr>
        <w:lastRenderedPageBreak/>
        <w:t xml:space="preserve">diaphragm or gallbladder injury, pleural effusion, bile duct strictures, </w:t>
      </w:r>
      <w:proofErr w:type="spellStart"/>
      <w:r>
        <w:rPr>
          <w:rFonts w:ascii="Book Antiqua" w:eastAsia="Book Antiqua" w:hAnsi="Book Antiqua" w:cs="Book Antiqua"/>
          <w:color w:val="000000"/>
        </w:rPr>
        <w:t>biloma</w:t>
      </w:r>
      <w:proofErr w:type="spellEnd"/>
      <w:r>
        <w:rPr>
          <w:rFonts w:ascii="Book Antiqua" w:eastAsia="Book Antiqua" w:hAnsi="Book Antiqua" w:cs="Book Antiqua"/>
          <w:color w:val="000000"/>
        </w:rPr>
        <w:t xml:space="preserve">, vascular injury with consequent liver infarction and grounding pad burns. Other possible adverse events include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seeding along the tract, septic complications with hepatic abscess or cholangitis, and vasovagal </w:t>
      </w:r>
      <w:proofErr w:type="gramStart"/>
      <w:r>
        <w:rPr>
          <w:rFonts w:ascii="Book Antiqua" w:eastAsia="Book Antiqua" w:hAnsi="Book Antiqua" w:cs="Book Antiqua"/>
          <w:color w:val="000000"/>
        </w:rPr>
        <w:t>reflex</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12,19,20]</w:t>
      </w:r>
      <w:r>
        <w:rPr>
          <w:rFonts w:ascii="Book Antiqua" w:eastAsia="Book Antiqua" w:hAnsi="Book Antiqua" w:cs="Book Antiqua"/>
          <w:color w:val="000000"/>
        </w:rPr>
        <w:t xml:space="preserve">. GIT </w:t>
      </w:r>
      <w:proofErr w:type="spellStart"/>
      <w:r>
        <w:rPr>
          <w:rFonts w:ascii="Book Antiqua" w:eastAsia="Book Antiqua" w:hAnsi="Book Antiqua" w:cs="Book Antiqua"/>
          <w:color w:val="000000"/>
        </w:rPr>
        <w:t>haemorrhagic</w:t>
      </w:r>
      <w:proofErr w:type="spellEnd"/>
      <w:r>
        <w:rPr>
          <w:rFonts w:ascii="Book Antiqua" w:eastAsia="Book Antiqua" w:hAnsi="Book Antiqua" w:cs="Book Antiqua"/>
          <w:color w:val="000000"/>
        </w:rPr>
        <w:t xml:space="preserve"> complications after thermal ablative therapies have also been reported and appear to be mostly associated with a worsening of pre-existing portal hypertension or portal vein </w:t>
      </w:r>
      <w:proofErr w:type="gramStart"/>
      <w:r>
        <w:rPr>
          <w:rFonts w:ascii="Book Antiqua" w:eastAsia="Book Antiqua" w:hAnsi="Book Antiqua" w:cs="Book Antiqua"/>
          <w:color w:val="000000"/>
        </w:rPr>
        <w:t>thrombosis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19,21,22]</w:t>
      </w:r>
      <w:r>
        <w:rPr>
          <w:rFonts w:ascii="Book Antiqua" w:eastAsia="Book Antiqua" w:hAnsi="Book Antiqua" w:cs="Book Antiqua"/>
          <w:color w:val="000000"/>
        </w:rPr>
        <w:t xml:space="preserve">. </w:t>
      </w:r>
    </w:p>
    <w:p w14:paraId="2D56517D" w14:textId="77777777" w:rsidR="00A77B3E" w:rsidRDefault="00F9709C" w:rsidP="00AD2E6F">
      <w:pPr>
        <w:spacing w:line="360" w:lineRule="auto"/>
        <w:ind w:firstLineChars="100" w:firstLine="240"/>
        <w:jc w:val="both"/>
      </w:pPr>
      <w:r>
        <w:rPr>
          <w:rFonts w:ascii="Book Antiqua" w:eastAsia="Book Antiqua" w:hAnsi="Book Antiqua" w:cs="Book Antiqua"/>
          <w:color w:val="000000"/>
        </w:rPr>
        <w:t xml:space="preserve">Thermal damage with GIT injury is an uncommon yet severe complication. At the current time, there are a few reviews </w:t>
      </w:r>
      <w:proofErr w:type="spellStart"/>
      <w:r>
        <w:rPr>
          <w:rFonts w:ascii="Book Antiqua" w:eastAsia="Book Antiqua" w:hAnsi="Book Antiqua" w:cs="Book Antiqua"/>
          <w:color w:val="000000"/>
        </w:rPr>
        <w:t>analysing</w:t>
      </w:r>
      <w:proofErr w:type="spellEnd"/>
      <w:r>
        <w:rPr>
          <w:rFonts w:ascii="Book Antiqua" w:eastAsia="Book Antiqua" w:hAnsi="Book Antiqua" w:cs="Book Antiqua"/>
          <w:color w:val="000000"/>
        </w:rPr>
        <w:t xml:space="preserve"> the complications of thermal ablation treatments, none specifically investigating GIT </w:t>
      </w:r>
      <w:proofErr w:type="gramStart"/>
      <w:r>
        <w:rPr>
          <w:rFonts w:ascii="Book Antiqua" w:eastAsia="Book Antiqua" w:hAnsi="Book Antiqua" w:cs="Book Antiqua"/>
          <w:color w:val="000000"/>
        </w:rPr>
        <w:t>injuries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23-25]</w:t>
      </w:r>
      <w:r>
        <w:rPr>
          <w:rFonts w:ascii="Book Antiqua" w:eastAsia="Book Antiqua" w:hAnsi="Book Antiqua" w:cs="Book Antiqua"/>
          <w:color w:val="000000"/>
        </w:rPr>
        <w:t xml:space="preserve">. </w:t>
      </w:r>
    </w:p>
    <w:p w14:paraId="6380E8C6" w14:textId="77777777" w:rsidR="00A77B3E" w:rsidRDefault="00F9709C" w:rsidP="00AD2E6F">
      <w:pPr>
        <w:spacing w:line="360" w:lineRule="auto"/>
        <w:ind w:firstLineChars="100" w:firstLine="240"/>
        <w:jc w:val="both"/>
      </w:pPr>
      <w:r>
        <w:rPr>
          <w:rFonts w:ascii="Book Antiqua" w:eastAsia="Book Antiqua" w:hAnsi="Book Antiqua" w:cs="Book Antiqua"/>
          <w:color w:val="000000"/>
        </w:rPr>
        <w:t xml:space="preserve">We report the case of an RFA-related </w:t>
      </w:r>
      <w:r>
        <w:rPr>
          <w:rFonts w:ascii="Book Antiqua" w:eastAsia="Book Antiqua" w:hAnsi="Book Antiqua" w:cs="Book Antiqua"/>
          <w:color w:val="000000"/>
          <w:shd w:val="clear" w:color="auto" w:fill="FFFFFF"/>
        </w:rPr>
        <w:t>gastric perforation</w:t>
      </w:r>
      <w:r>
        <w:rPr>
          <w:rFonts w:ascii="Book Antiqua" w:eastAsia="Book Antiqua" w:hAnsi="Book Antiqua" w:cs="Book Antiqua"/>
          <w:color w:val="000000"/>
        </w:rPr>
        <w:t xml:space="preserve"> that was successfully managed using an over-the-scope clip (OTSC). To the best of our knowledge, this is the first reported endoscopic treatment for an RFA-related GIT complication. We also briefly review and discuss the most relevant published data on GIT injuries after thermal ablation therapies, with regard to their prevalence, risk factors and proposed treatment.</w:t>
      </w:r>
    </w:p>
    <w:p w14:paraId="636ECEE4" w14:textId="77777777" w:rsidR="00A77B3E" w:rsidRDefault="00A77B3E">
      <w:pPr>
        <w:spacing w:line="360" w:lineRule="auto"/>
        <w:jc w:val="both"/>
      </w:pPr>
    </w:p>
    <w:p w14:paraId="2D03EE4D" w14:textId="77777777" w:rsidR="00A77B3E" w:rsidRDefault="00F9709C">
      <w:pPr>
        <w:spacing w:line="360" w:lineRule="auto"/>
        <w:jc w:val="both"/>
      </w:pPr>
      <w:r>
        <w:rPr>
          <w:rFonts w:ascii="Book Antiqua" w:eastAsia="Book Antiqua" w:hAnsi="Book Antiqua" w:cs="Book Antiqua"/>
          <w:b/>
          <w:caps/>
          <w:color w:val="000000"/>
          <w:u w:val="single"/>
        </w:rPr>
        <w:t>CASE PRESENTATION</w:t>
      </w:r>
    </w:p>
    <w:p w14:paraId="0AD9C1EA" w14:textId="77777777" w:rsidR="00A77B3E" w:rsidRDefault="00F9709C">
      <w:pPr>
        <w:spacing w:line="360" w:lineRule="auto"/>
        <w:jc w:val="both"/>
      </w:pPr>
      <w:r>
        <w:rPr>
          <w:rFonts w:ascii="Book Antiqua" w:eastAsia="Book Antiqua" w:hAnsi="Book Antiqua" w:cs="Book Antiqua"/>
          <w:b/>
          <w:i/>
          <w:color w:val="000000"/>
        </w:rPr>
        <w:t>Chief complaints</w:t>
      </w:r>
    </w:p>
    <w:p w14:paraId="5EF0DB7D" w14:textId="77777777" w:rsidR="00A77B3E" w:rsidRDefault="00F9709C">
      <w:pPr>
        <w:spacing w:line="360" w:lineRule="auto"/>
        <w:jc w:val="both"/>
      </w:pPr>
      <w:r>
        <w:rPr>
          <w:rFonts w:ascii="Book Antiqua" w:eastAsia="Book Antiqua" w:hAnsi="Book Antiqua" w:cs="Book Antiqua"/>
          <w:color w:val="000000"/>
        </w:rPr>
        <w:t xml:space="preserve">In March 2020, a 77-year-old man was urgently admitted to </w:t>
      </w:r>
      <w:r>
        <w:rPr>
          <w:rFonts w:ascii="Book Antiqua" w:eastAsia="Book Antiqua" w:hAnsi="Book Antiqua" w:cs="Book Antiqua"/>
          <w:color w:val="000000"/>
          <w:shd w:val="clear" w:color="auto" w:fill="FFFFFF"/>
        </w:rPr>
        <w:t>the Surgery ward</w:t>
      </w:r>
      <w:r>
        <w:rPr>
          <w:rFonts w:ascii="Book Antiqua" w:eastAsia="Book Antiqua" w:hAnsi="Book Antiqua" w:cs="Book Antiqua"/>
          <w:color w:val="000000"/>
        </w:rPr>
        <w:t xml:space="preserve"> for abdominal pain and fever.</w:t>
      </w:r>
    </w:p>
    <w:p w14:paraId="59212E10" w14:textId="77777777" w:rsidR="00A77B3E" w:rsidRDefault="00A77B3E">
      <w:pPr>
        <w:spacing w:line="360" w:lineRule="auto"/>
        <w:jc w:val="both"/>
      </w:pPr>
    </w:p>
    <w:p w14:paraId="68F10BFA" w14:textId="77777777" w:rsidR="00A77B3E" w:rsidRDefault="00F9709C">
      <w:pPr>
        <w:spacing w:line="360" w:lineRule="auto"/>
        <w:jc w:val="both"/>
      </w:pPr>
      <w:r>
        <w:rPr>
          <w:rFonts w:ascii="Book Antiqua" w:eastAsia="Book Antiqua" w:hAnsi="Book Antiqua" w:cs="Book Antiqua"/>
          <w:b/>
          <w:i/>
          <w:color w:val="000000"/>
        </w:rPr>
        <w:t>History of present illness</w:t>
      </w:r>
    </w:p>
    <w:p w14:paraId="026572CE" w14:textId="5387FE54" w:rsidR="00A77B3E" w:rsidRDefault="00F9709C">
      <w:pPr>
        <w:spacing w:line="360" w:lineRule="auto"/>
        <w:jc w:val="both"/>
      </w:pPr>
      <w:r>
        <w:rPr>
          <w:rFonts w:ascii="Book Antiqua" w:eastAsia="Book Antiqua" w:hAnsi="Book Antiqua" w:cs="Book Antiqua"/>
          <w:color w:val="000000"/>
        </w:rPr>
        <w:t xml:space="preserve">In June 2019, he was diagnosed with a bulky hepatic mass with a maximum diameter of 28 cm involving the whole right lobe, with no evidence of pre-existing liver disease. The condition was diagnosed at another hospital and the patient was subsequently treated with combined extended right hepatectomy, hepatic pedicle lymphadenectomy and cholecystectomy. The histopathological study showed a moderately differentiated hepatocellular carcinoma and confirmed a healthy liver parenchyma. No lymph nodes were involved and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resection margins were clear (staging pT3N0G2 – R0). The 6-mo follow-up total-body computed tomography</w:t>
      </w:r>
      <w:r w:rsidR="00086A2C">
        <w:rPr>
          <w:rFonts w:ascii="Book Antiqua" w:eastAsia="Book Antiqua" w:hAnsi="Book Antiqua" w:cs="Book Antiqua"/>
          <w:color w:val="000000"/>
        </w:rPr>
        <w:t xml:space="preserve"> </w:t>
      </w:r>
      <w:r>
        <w:rPr>
          <w:rFonts w:ascii="Book Antiqua" w:eastAsia="Book Antiqua" w:hAnsi="Book Antiqua" w:cs="Book Antiqua"/>
          <w:color w:val="000000"/>
        </w:rPr>
        <w:t xml:space="preserve">scan showed early disease recurrence </w:t>
      </w:r>
      <w:r>
        <w:rPr>
          <w:rFonts w:ascii="Book Antiqua" w:eastAsia="Book Antiqua" w:hAnsi="Book Antiqua" w:cs="Book Antiqua"/>
          <w:color w:val="000000"/>
        </w:rPr>
        <w:lastRenderedPageBreak/>
        <w:t>and progression with a small 27</w:t>
      </w:r>
      <w:r w:rsidR="00086A2C">
        <w:rPr>
          <w:rFonts w:ascii="Book Antiqua" w:eastAsia="Book Antiqua" w:hAnsi="Book Antiqua" w:cs="Book Antiqua"/>
          <w:color w:val="000000"/>
        </w:rPr>
        <w:t xml:space="preserve"> </w:t>
      </w:r>
      <w:r>
        <w:rPr>
          <w:rFonts w:ascii="Book Antiqua" w:eastAsia="Book Antiqua" w:hAnsi="Book Antiqua" w:cs="Book Antiqua"/>
          <w:color w:val="000000"/>
        </w:rPr>
        <w:t>mm nodule compatible with HCC in the Sg4b segment of the liver with a subcapsular location, on the edge of the previous partial resection site, and a 5</w:t>
      </w:r>
      <w:r w:rsidR="00086A2C">
        <w:rPr>
          <w:rFonts w:ascii="Book Antiqua" w:eastAsia="Book Antiqua" w:hAnsi="Book Antiqua" w:cs="Book Antiqua"/>
          <w:color w:val="000000"/>
        </w:rPr>
        <w:t xml:space="preserve"> </w:t>
      </w:r>
      <w:r>
        <w:rPr>
          <w:rFonts w:ascii="Book Antiqua" w:eastAsia="Book Antiqua" w:hAnsi="Book Antiqua" w:cs="Book Antiqua"/>
          <w:color w:val="000000"/>
        </w:rPr>
        <w:t xml:space="preserve">cm adrenal metastasis. A subsequent contrast-enhanced ultrasound (US) scan of the liver confirmed the diagnosis (Figure 1). In January 2020, the patient had a multidisciplinary consultation at our hospital and was deemed fit for locoregional treatments. In February 2020, he was admitted in our Surgery ward and, once written informed consent had been obtained, he was treated with </w:t>
      </w:r>
      <w:proofErr w:type="spellStart"/>
      <w:r>
        <w:rPr>
          <w:rFonts w:ascii="Book Antiqua" w:eastAsia="Book Antiqua" w:hAnsi="Book Antiqua" w:cs="Book Antiqua"/>
          <w:color w:val="000000"/>
        </w:rPr>
        <w:t>chemioembolisation</w:t>
      </w:r>
      <w:proofErr w:type="spellEnd"/>
      <w:r>
        <w:rPr>
          <w:rFonts w:ascii="Book Antiqua" w:eastAsia="Book Antiqua" w:hAnsi="Book Antiqua" w:cs="Book Antiqua"/>
          <w:color w:val="000000"/>
        </w:rPr>
        <w:t xml:space="preserve"> of the adrenal metastasis and percutaneous RFA of the small HCC in Sg4b. The ablation was performed with </w:t>
      </w:r>
      <w:proofErr w:type="spellStart"/>
      <w:r>
        <w:rPr>
          <w:rFonts w:ascii="Book Antiqua" w:eastAsia="Book Antiqua" w:hAnsi="Book Antiqua" w:cs="Book Antiqua"/>
          <w:color w:val="000000"/>
        </w:rPr>
        <w:t>anaesthesiological</w:t>
      </w:r>
      <w:proofErr w:type="spellEnd"/>
      <w:r>
        <w:rPr>
          <w:rFonts w:ascii="Book Antiqua" w:eastAsia="Book Antiqua" w:hAnsi="Book Antiqua" w:cs="Book Antiqua"/>
          <w:color w:val="000000"/>
        </w:rPr>
        <w:t xml:space="preserve"> support, and under real-time US guidance. The device used to apply the radiofrequency current was a 20</w:t>
      </w:r>
      <w:r w:rsidR="00086A2C">
        <w:rPr>
          <w:rFonts w:ascii="Book Antiqua" w:eastAsia="Book Antiqua" w:hAnsi="Book Antiqua" w:cs="Book Antiqua"/>
          <w:color w:val="000000"/>
        </w:rPr>
        <w:t xml:space="preserve"> </w:t>
      </w:r>
      <w:r>
        <w:rPr>
          <w:rFonts w:ascii="Book Antiqua" w:eastAsia="Book Antiqua" w:hAnsi="Book Antiqua" w:cs="Book Antiqua"/>
          <w:color w:val="000000"/>
        </w:rPr>
        <w:t xml:space="preserve">cm long, 17-Gauge electrode with an </w:t>
      </w:r>
      <w:proofErr w:type="spellStart"/>
      <w:r>
        <w:rPr>
          <w:rFonts w:ascii="Book Antiqua" w:eastAsia="Book Antiqua" w:hAnsi="Book Antiqua" w:cs="Book Antiqua"/>
          <w:color w:val="000000"/>
        </w:rPr>
        <w:t>uninsolated</w:t>
      </w:r>
      <w:proofErr w:type="spellEnd"/>
      <w:r>
        <w:rPr>
          <w:rFonts w:ascii="Book Antiqua" w:eastAsia="Book Antiqua" w:hAnsi="Book Antiqua" w:cs="Book Antiqua"/>
          <w:color w:val="000000"/>
        </w:rPr>
        <w:t xml:space="preserve"> 3 cm tip (RF-AMICA probe, HS Hospital Service, Aprilia, Italy). No immediate complications were reported after the procedure. </w:t>
      </w:r>
    </w:p>
    <w:p w14:paraId="08F1FB6B" w14:textId="77777777" w:rsidR="00A77B3E" w:rsidRDefault="00A77B3E">
      <w:pPr>
        <w:spacing w:line="360" w:lineRule="auto"/>
        <w:jc w:val="both"/>
      </w:pPr>
    </w:p>
    <w:p w14:paraId="4646DC4A" w14:textId="77777777" w:rsidR="00A77B3E" w:rsidRDefault="00F9709C">
      <w:pPr>
        <w:spacing w:line="360" w:lineRule="auto"/>
        <w:jc w:val="both"/>
      </w:pPr>
      <w:r>
        <w:rPr>
          <w:rFonts w:ascii="Book Antiqua" w:eastAsia="Book Antiqua" w:hAnsi="Book Antiqua" w:cs="Book Antiqua"/>
          <w:b/>
          <w:i/>
          <w:color w:val="000000"/>
        </w:rPr>
        <w:t>History of past illness</w:t>
      </w:r>
    </w:p>
    <w:p w14:paraId="277DD7FE" w14:textId="77777777" w:rsidR="00A77B3E" w:rsidRDefault="00F9709C">
      <w:pPr>
        <w:spacing w:line="360" w:lineRule="auto"/>
        <w:jc w:val="both"/>
      </w:pPr>
      <w:r>
        <w:rPr>
          <w:rFonts w:ascii="Book Antiqua" w:eastAsia="Book Antiqua" w:hAnsi="Book Antiqua" w:cs="Book Antiqua"/>
          <w:color w:val="000000"/>
        </w:rPr>
        <w:t>The patient’s medical history included arterial hypertension, surgical resection of a parathyroid adenoma and radioactive iodine therapy for Plummer’s disease.</w:t>
      </w:r>
    </w:p>
    <w:p w14:paraId="21D40304" w14:textId="77777777" w:rsidR="00A77B3E" w:rsidRDefault="00A77B3E">
      <w:pPr>
        <w:spacing w:line="360" w:lineRule="auto"/>
        <w:jc w:val="both"/>
      </w:pPr>
    </w:p>
    <w:p w14:paraId="5D847ED4" w14:textId="77777777" w:rsidR="00A77B3E" w:rsidRDefault="00F9709C">
      <w:pPr>
        <w:spacing w:line="360" w:lineRule="auto"/>
        <w:jc w:val="both"/>
      </w:pPr>
      <w:r>
        <w:rPr>
          <w:rFonts w:ascii="Book Antiqua" w:eastAsia="Book Antiqua" w:hAnsi="Book Antiqua" w:cs="Book Antiqua"/>
          <w:b/>
          <w:i/>
          <w:color w:val="000000"/>
        </w:rPr>
        <w:t>Physical examination</w:t>
      </w:r>
    </w:p>
    <w:p w14:paraId="3F0264B5" w14:textId="5B6C2ED0" w:rsidR="00A77B3E" w:rsidRDefault="00F9709C">
      <w:pPr>
        <w:spacing w:line="360" w:lineRule="auto"/>
        <w:jc w:val="both"/>
      </w:pPr>
      <w:r>
        <w:rPr>
          <w:rFonts w:ascii="Book Antiqua" w:eastAsia="Book Antiqua" w:hAnsi="Book Antiqua" w:cs="Book Antiqua"/>
          <w:color w:val="000000"/>
        </w:rPr>
        <w:t>The clinical abdominal examination revealed epigastric tenderness. The patient’s temperature was 38.5 °C, blood pressure was 140/90 mmHg, heart rate was 100 bpm, respiratory rate was 15 breaths per min, and oxygen saturation in room air was 99%.</w:t>
      </w:r>
    </w:p>
    <w:p w14:paraId="59DE377D" w14:textId="77777777" w:rsidR="00A77B3E" w:rsidRDefault="00A77B3E">
      <w:pPr>
        <w:spacing w:line="360" w:lineRule="auto"/>
        <w:jc w:val="both"/>
      </w:pPr>
    </w:p>
    <w:p w14:paraId="3D03980B" w14:textId="77777777" w:rsidR="00A77B3E" w:rsidRDefault="00F9709C">
      <w:pPr>
        <w:spacing w:line="360" w:lineRule="auto"/>
        <w:jc w:val="both"/>
      </w:pPr>
      <w:r>
        <w:rPr>
          <w:rFonts w:ascii="Book Antiqua" w:eastAsia="Book Antiqua" w:hAnsi="Book Antiqua" w:cs="Book Antiqua"/>
          <w:b/>
          <w:i/>
          <w:color w:val="000000"/>
        </w:rPr>
        <w:t>Laboratory examinations</w:t>
      </w:r>
    </w:p>
    <w:p w14:paraId="4DECAB79" w14:textId="77777777" w:rsidR="00A77B3E" w:rsidRDefault="00F9709C">
      <w:pPr>
        <w:spacing w:line="360" w:lineRule="auto"/>
        <w:jc w:val="both"/>
      </w:pPr>
      <w:r>
        <w:rPr>
          <w:rFonts w:ascii="Book Antiqua" w:eastAsia="Book Antiqua" w:hAnsi="Book Antiqua" w:cs="Book Antiqua"/>
          <w:color w:val="000000"/>
        </w:rPr>
        <w:t>The patient’s biochemistry tests showed no clear evidence of systemic inflammation. White blood cells and serum C-reactive protein were at the upper limit of the normal range. Serum transaminases, liver function tests and routine blood biochemistry were normal.</w:t>
      </w:r>
    </w:p>
    <w:p w14:paraId="0B7B13C2" w14:textId="77777777" w:rsidR="00A77B3E" w:rsidRDefault="00A77B3E">
      <w:pPr>
        <w:spacing w:line="360" w:lineRule="auto"/>
        <w:jc w:val="both"/>
      </w:pPr>
    </w:p>
    <w:p w14:paraId="0BB1A1F1" w14:textId="77777777" w:rsidR="00A77B3E" w:rsidRDefault="00F9709C">
      <w:pPr>
        <w:spacing w:line="360" w:lineRule="auto"/>
        <w:jc w:val="both"/>
      </w:pPr>
      <w:r>
        <w:rPr>
          <w:rFonts w:ascii="Book Antiqua" w:eastAsia="Book Antiqua" w:hAnsi="Book Antiqua" w:cs="Book Antiqua"/>
          <w:b/>
          <w:i/>
          <w:color w:val="000000"/>
        </w:rPr>
        <w:t>Imaging examinations</w:t>
      </w:r>
    </w:p>
    <w:p w14:paraId="389E5153" w14:textId="30B68A1E" w:rsidR="00A77B3E" w:rsidRDefault="00F9709C">
      <w:pPr>
        <w:spacing w:line="360" w:lineRule="auto"/>
        <w:jc w:val="both"/>
      </w:pPr>
      <w:r>
        <w:rPr>
          <w:rFonts w:ascii="Book Antiqua" w:eastAsia="Book Antiqua" w:hAnsi="Book Antiqua" w:cs="Book Antiqua"/>
          <w:color w:val="000000"/>
        </w:rPr>
        <w:lastRenderedPageBreak/>
        <w:t xml:space="preserve">A subcutaneous abscess was diagnosed by abdominal ultrasound and treated with percutaneous drainage, observing necrotic and purulent secretion, together with air leak. Since no decrease in drain output was observed over the following d, an abdominal film with oral water-soluble contrast agent was performed. A fistulous tract was documented by the passage of contrast material from the gastric antrum to the abdominal wall (Figure 2). </w:t>
      </w:r>
    </w:p>
    <w:p w14:paraId="531D02A8" w14:textId="77777777" w:rsidR="00A77B3E" w:rsidRDefault="00A77B3E">
      <w:pPr>
        <w:spacing w:line="360" w:lineRule="auto"/>
        <w:jc w:val="both"/>
      </w:pPr>
    </w:p>
    <w:p w14:paraId="1AFBD7A7" w14:textId="77777777" w:rsidR="00A77B3E" w:rsidRDefault="00F9709C">
      <w:pPr>
        <w:spacing w:line="360" w:lineRule="auto"/>
        <w:jc w:val="both"/>
      </w:pPr>
      <w:r>
        <w:rPr>
          <w:rFonts w:ascii="Book Antiqua" w:eastAsia="Book Antiqua" w:hAnsi="Book Antiqua" w:cs="Book Antiqua"/>
          <w:b/>
          <w:caps/>
          <w:color w:val="000000"/>
          <w:u w:val="single"/>
        </w:rPr>
        <w:t>FINAL DIAGNOSIS</w:t>
      </w:r>
    </w:p>
    <w:p w14:paraId="4A8CD55E" w14:textId="77777777" w:rsidR="00A77B3E" w:rsidRDefault="00F9709C">
      <w:pPr>
        <w:spacing w:line="360" w:lineRule="auto"/>
        <w:jc w:val="both"/>
      </w:pPr>
      <w:r>
        <w:rPr>
          <w:rFonts w:ascii="Book Antiqua" w:eastAsia="Book Antiqua" w:hAnsi="Book Antiqua" w:cs="Book Antiqua"/>
          <w:color w:val="000000"/>
        </w:rPr>
        <w:t>The final diagnosis of the presented case was RFA-related gastric perforation.</w:t>
      </w:r>
    </w:p>
    <w:p w14:paraId="17E25DBA" w14:textId="77777777" w:rsidR="00A77B3E" w:rsidRDefault="00A77B3E">
      <w:pPr>
        <w:spacing w:line="360" w:lineRule="auto"/>
        <w:jc w:val="both"/>
      </w:pPr>
    </w:p>
    <w:p w14:paraId="62327598" w14:textId="77777777" w:rsidR="00A77B3E" w:rsidRDefault="00F9709C">
      <w:pPr>
        <w:spacing w:line="360" w:lineRule="auto"/>
        <w:jc w:val="both"/>
      </w:pPr>
      <w:r>
        <w:rPr>
          <w:rFonts w:ascii="Book Antiqua" w:eastAsia="Book Antiqua" w:hAnsi="Book Antiqua" w:cs="Book Antiqua"/>
          <w:b/>
          <w:caps/>
          <w:color w:val="000000"/>
          <w:u w:val="single"/>
        </w:rPr>
        <w:t>TREATMENT</w:t>
      </w:r>
    </w:p>
    <w:p w14:paraId="44D63DEE" w14:textId="259AE444" w:rsidR="00A77B3E" w:rsidRDefault="00F9709C">
      <w:pPr>
        <w:spacing w:line="360" w:lineRule="auto"/>
        <w:jc w:val="both"/>
      </w:pPr>
      <w:r>
        <w:rPr>
          <w:rFonts w:ascii="Book Antiqua" w:eastAsia="Book Antiqua" w:hAnsi="Book Antiqua" w:cs="Book Antiqua"/>
          <w:color w:val="000000"/>
        </w:rPr>
        <w:t xml:space="preserve">The patient was treated conservatively with fasting and broad-spectrum antibiotics; a prompt endoscopic assessment was planned. The </w:t>
      </w:r>
      <w:proofErr w:type="spellStart"/>
      <w:r>
        <w:rPr>
          <w:rFonts w:ascii="Book Antiqua" w:eastAsia="Book Antiqua" w:hAnsi="Book Antiqua" w:cs="Book Antiqua"/>
          <w:color w:val="000000"/>
        </w:rPr>
        <w:t>oesophagogastroduodenoscopy</w:t>
      </w:r>
      <w:proofErr w:type="spellEnd"/>
      <w:r>
        <w:rPr>
          <w:rFonts w:ascii="Book Antiqua" w:eastAsia="Book Antiqua" w:hAnsi="Book Antiqua" w:cs="Book Antiqua"/>
          <w:color w:val="000000"/>
        </w:rPr>
        <w:t xml:space="preserve"> confirmed a circular wall defect, approximately 15 mm in size, at the lesser curvature of gastric antrum, leading directly to the purulent abdominal collection (Figure 3). An OTSC was used to successfully close the defect (Figure 4) and there were no immediate complications. Technical success was confirmed after one w</w:t>
      </w:r>
      <w:r w:rsidR="00C81A36">
        <w:rPr>
          <w:rFonts w:ascii="Book Antiqua" w:eastAsia="Book Antiqua" w:hAnsi="Book Antiqua" w:cs="Book Antiqua"/>
          <w:color w:val="000000"/>
        </w:rPr>
        <w:t>ee</w:t>
      </w:r>
      <w:r w:rsidR="003604CE">
        <w:rPr>
          <w:rFonts w:ascii="Book Antiqua" w:eastAsia="Book Antiqua" w:hAnsi="Book Antiqua" w:cs="Book Antiqua"/>
          <w:color w:val="000000"/>
        </w:rPr>
        <w:t>k</w:t>
      </w:r>
      <w:r>
        <w:rPr>
          <w:rFonts w:ascii="Book Antiqua" w:eastAsia="Book Antiqua" w:hAnsi="Book Antiqua" w:cs="Book Antiqua"/>
          <w:color w:val="000000"/>
        </w:rPr>
        <w:t xml:space="preserve"> by an abdominal film with oral water-soluble contrast agent (Figure 5). The patient gradually resumed oral feeding and was finally discharged in good conditions.</w:t>
      </w:r>
      <w:r>
        <w:rPr>
          <w:rFonts w:ascii="Book Antiqua" w:eastAsia="Book Antiqua" w:hAnsi="Book Antiqua" w:cs="Book Antiqua"/>
          <w:color w:val="000000"/>
          <w:shd w:val="clear" w:color="auto" w:fill="FFFF00"/>
        </w:rPr>
        <w:t xml:space="preserve"> </w:t>
      </w:r>
    </w:p>
    <w:p w14:paraId="6A12BB02" w14:textId="77777777" w:rsidR="00A77B3E" w:rsidRDefault="00A77B3E">
      <w:pPr>
        <w:spacing w:line="360" w:lineRule="auto"/>
        <w:jc w:val="both"/>
      </w:pPr>
    </w:p>
    <w:p w14:paraId="6B9D3CFA" w14:textId="77777777" w:rsidR="00A77B3E" w:rsidRDefault="00F9709C">
      <w:pPr>
        <w:spacing w:line="360" w:lineRule="auto"/>
        <w:jc w:val="both"/>
      </w:pPr>
      <w:r>
        <w:rPr>
          <w:rFonts w:ascii="Book Antiqua" w:eastAsia="Book Antiqua" w:hAnsi="Book Antiqua" w:cs="Book Antiqua"/>
          <w:b/>
          <w:caps/>
          <w:color w:val="000000"/>
          <w:u w:val="single"/>
        </w:rPr>
        <w:t>OUTCOME AND FOLLOW-UP</w:t>
      </w:r>
    </w:p>
    <w:p w14:paraId="4DF31B36" w14:textId="100E2F79" w:rsidR="00A77B3E" w:rsidRDefault="00F970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short time after the complete closure of the external fistula, recurrence of a mild cutaneous leakage (less than 40 mL/d) was observed for 40 d, followed by spontaneous closure. In June 2020, no signs of perforation recurrence were detected and the HCC was in remission in the remaining liver, according to </w:t>
      </w:r>
      <w:proofErr w:type="spellStart"/>
      <w:r>
        <w:rPr>
          <w:rFonts w:ascii="Book Antiqua" w:eastAsia="Book Antiqua" w:hAnsi="Book Antiqua" w:cs="Book Antiqua"/>
          <w:color w:val="000000"/>
        </w:rPr>
        <w:t>mRECIST</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criteria</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26]</w:t>
      </w:r>
      <w:r>
        <w:rPr>
          <w:rFonts w:ascii="Book Antiqua" w:eastAsia="Book Antiqua" w:hAnsi="Book Antiqua" w:cs="Book Antiqua"/>
          <w:color w:val="000000"/>
        </w:rPr>
        <w:t xml:space="preserve">. </w:t>
      </w:r>
      <w:r w:rsidR="00C03EB0" w:rsidRPr="00C03EB0">
        <w:rPr>
          <w:rFonts w:ascii="Book Antiqua" w:eastAsia="Book Antiqua" w:hAnsi="Book Antiqua" w:cs="Book Antiqua"/>
          <w:color w:val="000000"/>
        </w:rPr>
        <w:t>The</w:t>
      </w:r>
      <w:r w:rsidR="00010D44">
        <w:rPr>
          <w:rFonts w:ascii="Book Antiqua" w:eastAsia="Book Antiqua" w:hAnsi="Book Antiqua" w:cs="Book Antiqua"/>
          <w:color w:val="000000"/>
        </w:rPr>
        <w:t xml:space="preserve"> </w:t>
      </w:r>
      <w:r w:rsidR="00C03EB0" w:rsidRPr="00C03EB0">
        <w:rPr>
          <w:rFonts w:ascii="Book Antiqua" w:eastAsia="Book Antiqua" w:hAnsi="Book Antiqua" w:cs="Book Antiqua"/>
          <w:color w:val="000000"/>
        </w:rPr>
        <w:t>case report timeline is showed in Supplementary Figure 1.</w:t>
      </w:r>
    </w:p>
    <w:p w14:paraId="0B3FF1E1" w14:textId="77777777" w:rsidR="00010D44" w:rsidRDefault="00010D44">
      <w:pPr>
        <w:spacing w:line="360" w:lineRule="auto"/>
        <w:jc w:val="both"/>
      </w:pPr>
    </w:p>
    <w:p w14:paraId="0267BA17" w14:textId="77777777" w:rsidR="00A77B3E" w:rsidRDefault="00F9709C">
      <w:pPr>
        <w:spacing w:line="360" w:lineRule="auto"/>
        <w:jc w:val="both"/>
      </w:pPr>
      <w:r>
        <w:rPr>
          <w:rFonts w:ascii="Book Antiqua" w:eastAsia="Book Antiqua" w:hAnsi="Book Antiqua" w:cs="Book Antiqua"/>
          <w:b/>
          <w:caps/>
          <w:color w:val="000000"/>
          <w:u w:val="single"/>
        </w:rPr>
        <w:t>DISCUSSION</w:t>
      </w:r>
    </w:p>
    <w:p w14:paraId="605AC52B" w14:textId="77777777" w:rsidR="00A77B3E" w:rsidRDefault="00F9709C">
      <w:pPr>
        <w:spacing w:line="360" w:lineRule="auto"/>
        <w:jc w:val="both"/>
      </w:pPr>
      <w:r>
        <w:rPr>
          <w:rFonts w:ascii="Book Antiqua" w:eastAsia="Book Antiqua" w:hAnsi="Book Antiqua" w:cs="Book Antiqua"/>
          <w:color w:val="000000"/>
        </w:rPr>
        <w:lastRenderedPageBreak/>
        <w:t xml:space="preserve">We performed a review of the literature reporting the largest series of GIT complications published to date, highlighting the features that may help clinicians in the detection and management of these feared events (Table 1). Published studies are mainly retrospective and extremely heterogeneous as regards information on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size and location, comorbidities and treatment approach, which are often missing, or otherwise include lesions other than HCC.</w:t>
      </w:r>
    </w:p>
    <w:p w14:paraId="154AE109" w14:textId="77777777" w:rsidR="00A77B3E" w:rsidRDefault="00A77B3E">
      <w:pPr>
        <w:spacing w:line="360" w:lineRule="auto"/>
        <w:jc w:val="both"/>
      </w:pPr>
    </w:p>
    <w:p w14:paraId="74A7DBA6" w14:textId="77777777" w:rsidR="00A77B3E" w:rsidRDefault="00F9709C">
      <w:pPr>
        <w:spacing w:line="360" w:lineRule="auto"/>
        <w:jc w:val="both"/>
      </w:pPr>
      <w:r>
        <w:rPr>
          <w:rFonts w:ascii="Book Antiqua" w:eastAsia="Book Antiqua" w:hAnsi="Book Antiqua" w:cs="Book Antiqua"/>
          <w:b/>
          <w:bCs/>
          <w:i/>
          <w:iCs/>
          <w:color w:val="000000"/>
        </w:rPr>
        <w:t>Epidemiology and outcome</w:t>
      </w:r>
    </w:p>
    <w:p w14:paraId="66A27726" w14:textId="504204AF" w:rsidR="00A77B3E" w:rsidRDefault="00F9709C">
      <w:pPr>
        <w:spacing w:line="360" w:lineRule="auto"/>
        <w:jc w:val="both"/>
      </w:pPr>
      <w:r>
        <w:rPr>
          <w:rFonts w:ascii="Book Antiqua" w:eastAsia="Book Antiqua" w:hAnsi="Book Antiqua" w:cs="Book Antiqua"/>
          <w:color w:val="000000"/>
        </w:rPr>
        <w:t>The reported prevalence of GIT injuries ranges from 0.04</w:t>
      </w:r>
      <w:r w:rsidR="00086A2C">
        <w:rPr>
          <w:rFonts w:ascii="Book Antiqua" w:eastAsia="Book Antiqua" w:hAnsi="Book Antiqua" w:cs="Book Antiqua"/>
          <w:color w:val="000000"/>
        </w:rPr>
        <w:t>%</w:t>
      </w:r>
      <w:r>
        <w:rPr>
          <w:rFonts w:ascii="Book Antiqua" w:eastAsia="Book Antiqua" w:hAnsi="Book Antiqua" w:cs="Book Antiqua"/>
          <w:color w:val="000000"/>
        </w:rPr>
        <w:t xml:space="preserve"> to 2.5%, particularly when thermal ablative therapies were administered percutaneously.</w:t>
      </w:r>
    </w:p>
    <w:p w14:paraId="01C1D2C9" w14:textId="0E204EF6" w:rsidR="00A77B3E" w:rsidRDefault="00F9709C" w:rsidP="00086A2C">
      <w:pPr>
        <w:spacing w:line="360" w:lineRule="auto"/>
        <w:ind w:firstLineChars="100" w:firstLine="240"/>
        <w:jc w:val="both"/>
      </w:pPr>
      <w:r>
        <w:rPr>
          <w:rFonts w:ascii="Book Antiqua" w:eastAsia="Book Antiqua" w:hAnsi="Book Antiqua" w:cs="Book Antiqua"/>
          <w:color w:val="000000"/>
        </w:rPr>
        <w:t xml:space="preserve">The great variability in the GIT injury rate depends on whether minor injuries were included in the studies. Most literature concerns only major complications, strictly defined as those that increase the level of care, leading to significant morbidity and </w:t>
      </w:r>
      <w:proofErr w:type="gramStart"/>
      <w:r>
        <w:rPr>
          <w:rFonts w:ascii="Book Antiqua" w:eastAsia="Book Antiqua" w:hAnsi="Book Antiqua" w:cs="Book Antiqua"/>
          <w:color w:val="000000"/>
        </w:rPr>
        <w:t>disability</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27]</w:t>
      </w:r>
      <w:r>
        <w:rPr>
          <w:rFonts w:ascii="Book Antiqua" w:eastAsia="Book Antiqua" w:hAnsi="Book Antiqua" w:cs="Book Antiqua"/>
          <w:color w:val="000000"/>
        </w:rPr>
        <w:t xml:space="preserve">. This probably plays down the effect that thermal ablation may have on GIT. Two previous reviews on the complications of </w:t>
      </w:r>
      <w:proofErr w:type="spellStart"/>
      <w:r>
        <w:rPr>
          <w:rFonts w:ascii="Book Antiqua" w:eastAsia="Book Antiqua" w:hAnsi="Book Antiqua" w:cs="Book Antiqua"/>
          <w:color w:val="000000"/>
        </w:rPr>
        <w:t>thermoablative</w:t>
      </w:r>
      <w:proofErr w:type="spellEnd"/>
      <w:r>
        <w:rPr>
          <w:rFonts w:ascii="Book Antiqua" w:eastAsia="Book Antiqua" w:hAnsi="Book Antiqua" w:cs="Book Antiqua"/>
          <w:color w:val="000000"/>
        </w:rPr>
        <w:t xml:space="preserve"> treatments found an extremely low prevalence of GIT injuries (0.11</w:t>
      </w:r>
      <w:r w:rsidR="00086A2C">
        <w:rPr>
          <w:rFonts w:ascii="Book Antiqua" w:eastAsia="Book Antiqua" w:hAnsi="Book Antiqua" w:cs="Book Antiqua"/>
          <w:color w:val="000000"/>
        </w:rPr>
        <w:t>%</w:t>
      </w:r>
      <w:r>
        <w:rPr>
          <w:rFonts w:ascii="Book Antiqua" w:eastAsia="Book Antiqua" w:hAnsi="Book Antiqua" w:cs="Book Antiqua"/>
          <w:color w:val="000000"/>
        </w:rPr>
        <w:t>-0.5</w:t>
      </w:r>
      <w:proofErr w:type="gramStart"/>
      <w:r>
        <w:rPr>
          <w:rFonts w:ascii="Book Antiqua" w:eastAsia="Book Antiqua" w:hAnsi="Book Antiqua" w:cs="Book Antiqua"/>
          <w:color w:val="000000"/>
        </w:rPr>
        <w:t>%)</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23,24]</w:t>
      </w:r>
      <w:r>
        <w:rPr>
          <w:rFonts w:ascii="Book Antiqua" w:eastAsia="Book Antiqua" w:hAnsi="Book Antiqua" w:cs="Book Antiqua"/>
          <w:color w:val="000000"/>
        </w:rPr>
        <w:t>. However, a subsequent study on radiological predictors of major GIT injury reported a rate of 1.32</w:t>
      </w:r>
      <w:proofErr w:type="gramStart"/>
      <w:r>
        <w:rPr>
          <w:rFonts w:ascii="Book Antiqua" w:eastAsia="Book Antiqua" w:hAnsi="Book Antiqua" w:cs="Book Antiqua"/>
          <w:color w:val="000000"/>
        </w:rPr>
        <w:t>%</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28]</w:t>
      </w:r>
      <w:r>
        <w:rPr>
          <w:rFonts w:ascii="Book Antiqua" w:eastAsia="Book Antiqua" w:hAnsi="Book Antiqua" w:cs="Book Antiqua"/>
          <w:color w:val="000000"/>
        </w:rPr>
        <w:t xml:space="preserve"> and in a review that included also minor injuries, this rate rose to 3.2%</w:t>
      </w:r>
      <w:r>
        <w:rPr>
          <w:rFonts w:ascii="Book Antiqua" w:eastAsia="Book Antiqua" w:hAnsi="Book Antiqua" w:cs="Book Antiqua"/>
          <w:color w:val="000000"/>
          <w:szCs w:val="18"/>
          <w:vertAlign w:val="superscript"/>
        </w:rPr>
        <w:t>[25]</w:t>
      </w:r>
      <w:r>
        <w:rPr>
          <w:rFonts w:ascii="Book Antiqua" w:eastAsia="Book Antiqua" w:hAnsi="Book Antiqua" w:cs="Book Antiqua"/>
          <w:color w:val="000000"/>
        </w:rPr>
        <w:t xml:space="preserve">. </w:t>
      </w:r>
    </w:p>
    <w:p w14:paraId="03C024AB" w14:textId="6082693D" w:rsidR="00A77B3E" w:rsidRDefault="00F9709C" w:rsidP="00086A2C">
      <w:pPr>
        <w:spacing w:line="360" w:lineRule="auto"/>
        <w:ind w:firstLineChars="100" w:firstLine="240"/>
        <w:jc w:val="both"/>
      </w:pPr>
      <w:r>
        <w:rPr>
          <w:rFonts w:ascii="Book Antiqua" w:eastAsia="Book Antiqua" w:hAnsi="Book Antiqua" w:cs="Book Antiqua"/>
          <w:color w:val="000000"/>
        </w:rPr>
        <w:t xml:space="preserve">Outcome is often </w:t>
      </w:r>
      <w:proofErr w:type="spellStart"/>
      <w:r>
        <w:rPr>
          <w:rFonts w:ascii="Book Antiqua" w:eastAsia="Book Antiqua" w:hAnsi="Book Antiqua" w:cs="Book Antiqua"/>
          <w:color w:val="000000"/>
        </w:rPr>
        <w:t>unfavourable</w:t>
      </w:r>
      <w:proofErr w:type="spellEnd"/>
      <w:r>
        <w:rPr>
          <w:rFonts w:ascii="Book Antiqua" w:eastAsia="Book Antiqua" w:hAnsi="Book Antiqua" w:cs="Book Antiqua"/>
          <w:color w:val="000000"/>
        </w:rPr>
        <w:t xml:space="preserve">, as confirmed by previous studies. After sepsis and liver failure, GIT injuries were more frequently associated with death than other more commonly-observed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24,29,30]</w:t>
      </w:r>
      <w:r>
        <w:rPr>
          <w:rFonts w:ascii="Book Antiqua" w:eastAsia="Book Antiqua" w:hAnsi="Book Antiqua" w:cs="Book Antiqua"/>
          <w:color w:val="000000"/>
        </w:rPr>
        <w:t xml:space="preserve">. GIT complications accounted for two in six fatal adverse events in one Italian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29]</w:t>
      </w:r>
      <w:r>
        <w:rPr>
          <w:rFonts w:ascii="Book Antiqua" w:eastAsia="Book Antiqua" w:hAnsi="Book Antiqua" w:cs="Book Antiqua"/>
          <w:color w:val="000000"/>
        </w:rPr>
        <w:t xml:space="preserve">, one in five in the series from De </w:t>
      </w:r>
      <w:proofErr w:type="spellStart"/>
      <w:r>
        <w:rPr>
          <w:rFonts w:ascii="Book Antiqua" w:eastAsia="Book Antiqua" w:hAnsi="Book Antiqua" w:cs="Book Antiqua"/>
          <w:color w:val="000000"/>
        </w:rPr>
        <w:t>Baère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18"/>
          <w:vertAlign w:val="superscript"/>
        </w:rPr>
        <w:t>[31]</w:t>
      </w:r>
      <w:r>
        <w:rPr>
          <w:rFonts w:ascii="Book Antiqua" w:eastAsia="Book Antiqua" w:hAnsi="Book Antiqua" w:cs="Book Antiqua"/>
          <w:color w:val="000000"/>
        </w:rPr>
        <w:t xml:space="preserve">, and the only lethal event observed by </w:t>
      </w:r>
      <w:proofErr w:type="spellStart"/>
      <w:r>
        <w:rPr>
          <w:rFonts w:ascii="Book Antiqua" w:eastAsia="Book Antiqua" w:hAnsi="Book Antiqua" w:cs="Book Antiqua"/>
          <w:color w:val="000000"/>
        </w:rPr>
        <w:t>Casaril</w:t>
      </w:r>
      <w:proofErr w:type="spellEnd"/>
      <w:r>
        <w:rPr>
          <w:rFonts w:ascii="Book Antiqua" w:eastAsia="Book Antiqua" w:hAnsi="Book Antiqua" w:cs="Book Antiqua"/>
          <w:i/>
          <w:iCs/>
          <w:color w:val="000000"/>
        </w:rPr>
        <w:t xml:space="preserve"> et al</w:t>
      </w:r>
      <w:r w:rsidRPr="0074370E">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18"/>
          <w:vertAlign w:val="superscript"/>
        </w:rPr>
        <w:t>32]</w:t>
      </w:r>
      <w:r>
        <w:rPr>
          <w:rFonts w:ascii="Book Antiqua" w:eastAsia="Book Antiqua" w:hAnsi="Book Antiqua" w:cs="Book Antiqua"/>
          <w:color w:val="000000"/>
        </w:rPr>
        <w:t xml:space="preserve">. </w:t>
      </w:r>
    </w:p>
    <w:p w14:paraId="7D4B57B6" w14:textId="77777777" w:rsidR="00A77B3E" w:rsidRDefault="00A77B3E">
      <w:pPr>
        <w:spacing w:line="360" w:lineRule="auto"/>
        <w:jc w:val="both"/>
      </w:pPr>
    </w:p>
    <w:p w14:paraId="4E70DCAA" w14:textId="77777777" w:rsidR="00A77B3E" w:rsidRDefault="00F9709C">
      <w:pPr>
        <w:spacing w:line="360" w:lineRule="auto"/>
        <w:jc w:val="both"/>
      </w:pPr>
      <w:r>
        <w:rPr>
          <w:rFonts w:ascii="Book Antiqua" w:eastAsia="Book Antiqua" w:hAnsi="Book Antiqua" w:cs="Book Antiqua"/>
          <w:b/>
          <w:bCs/>
          <w:i/>
          <w:iCs/>
          <w:color w:val="000000"/>
        </w:rPr>
        <w:t>Predisposing conditions</w:t>
      </w:r>
    </w:p>
    <w:p w14:paraId="5ACE448A" w14:textId="77777777" w:rsidR="00A77B3E" w:rsidRDefault="00F9709C">
      <w:pPr>
        <w:spacing w:line="360" w:lineRule="auto"/>
        <w:jc w:val="both"/>
      </w:pPr>
      <w:r>
        <w:rPr>
          <w:rFonts w:ascii="Book Antiqua" w:eastAsia="Book Antiqua" w:hAnsi="Book Antiqua" w:cs="Book Antiqua"/>
          <w:color w:val="000000"/>
        </w:rPr>
        <w:t xml:space="preserve">Associated conditions that may represent precipitating factors for GIT injury are HCC nodules or gut wall close to liver capsule (&lt; 1 cm), previous abdominal surgery or percutaneous treatments.  </w:t>
      </w:r>
    </w:p>
    <w:p w14:paraId="362859B8" w14:textId="5A297A1A" w:rsidR="00A77B3E" w:rsidRDefault="00F9709C" w:rsidP="00086A2C">
      <w:pPr>
        <w:spacing w:line="360" w:lineRule="auto"/>
        <w:ind w:firstLineChars="100" w:firstLine="240"/>
        <w:jc w:val="both"/>
      </w:pPr>
      <w:r>
        <w:rPr>
          <w:rFonts w:ascii="Book Antiqua" w:eastAsia="Book Antiqua" w:hAnsi="Book Antiqua" w:cs="Book Antiqua"/>
          <w:color w:val="000000"/>
        </w:rPr>
        <w:lastRenderedPageBreak/>
        <w:t>It is well known that structures located within 0.5</w:t>
      </w:r>
      <w:r w:rsidR="00086A2C">
        <w:rPr>
          <w:rFonts w:ascii="Book Antiqua" w:eastAsia="Book Antiqua" w:hAnsi="Book Antiqua" w:cs="Book Antiqua"/>
          <w:color w:val="000000"/>
        </w:rPr>
        <w:t xml:space="preserve"> cm</w:t>
      </w:r>
      <w:r>
        <w:rPr>
          <w:rFonts w:ascii="Book Antiqua" w:eastAsia="Book Antiqua" w:hAnsi="Book Antiqua" w:cs="Book Antiqua"/>
          <w:color w:val="000000"/>
        </w:rPr>
        <w:t xml:space="preserve">-1 cm from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margin are at-risk of heat-induced damage, since ablative treatment usually includes an area of healthy peritumoral tissue, in order to eradicate any microscopic satellites and prevent local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12]</w:t>
      </w:r>
      <w:r>
        <w:rPr>
          <w:rFonts w:ascii="Book Antiqua" w:eastAsia="Book Antiqua" w:hAnsi="Book Antiqua" w:cs="Book Antiqua"/>
          <w:color w:val="000000"/>
        </w:rPr>
        <w:t xml:space="preserve">. However, this is not the only factor involved, as stressed by Liang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86A2C">
        <w:rPr>
          <w:rFonts w:ascii="Book Antiqua" w:eastAsia="Book Antiqua" w:hAnsi="Book Antiqua" w:cs="Book Antiqua"/>
          <w:color w:val="000000"/>
          <w:szCs w:val="18"/>
          <w:vertAlign w:val="superscript"/>
        </w:rPr>
        <w:t>[</w:t>
      </w:r>
      <w:proofErr w:type="gramEnd"/>
      <w:r w:rsidR="00086A2C">
        <w:rPr>
          <w:rFonts w:ascii="Book Antiqua" w:eastAsia="Book Antiqua" w:hAnsi="Book Antiqua" w:cs="Book Antiqua"/>
          <w:color w:val="000000"/>
          <w:szCs w:val="18"/>
          <w:vertAlign w:val="superscript"/>
        </w:rPr>
        <w:t>30]</w:t>
      </w:r>
      <w:r>
        <w:rPr>
          <w:rFonts w:ascii="Book Antiqua" w:eastAsia="Book Antiqua" w:hAnsi="Book Antiqua" w:cs="Book Antiqua"/>
          <w:color w:val="000000"/>
        </w:rPr>
        <w:t xml:space="preserve"> in their retrospective analysis, which did not identify any significant difference 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location between patients with </w:t>
      </w:r>
      <w:r w:rsidRPr="00086A2C">
        <w:rPr>
          <w:rFonts w:ascii="Book Antiqua" w:eastAsia="Book Antiqua" w:hAnsi="Book Antiqua" w:cs="Book Antiqua"/>
          <w:i/>
          <w:iCs/>
          <w:color w:val="000000"/>
        </w:rPr>
        <w:t>vs</w:t>
      </w:r>
      <w:r>
        <w:rPr>
          <w:rFonts w:ascii="Book Antiqua" w:eastAsia="Book Antiqua" w:hAnsi="Book Antiqua" w:cs="Book Antiqua"/>
          <w:color w:val="000000"/>
        </w:rPr>
        <w:t xml:space="preserve"> without major complications</w:t>
      </w:r>
      <w:r>
        <w:rPr>
          <w:rFonts w:ascii="Book Antiqua" w:eastAsia="Book Antiqua" w:hAnsi="Book Antiqua" w:cs="Book Antiqua"/>
          <w:color w:val="000000"/>
          <w:szCs w:val="18"/>
          <w:vertAlign w:val="superscript"/>
        </w:rPr>
        <w:t>[30]</w:t>
      </w:r>
      <w:r>
        <w:rPr>
          <w:rFonts w:ascii="Book Antiqua" w:eastAsia="Book Antiqua" w:hAnsi="Book Antiqua" w:cs="Book Antiqua"/>
          <w:color w:val="000000"/>
        </w:rPr>
        <w:t xml:space="preserve">. The association of an </w:t>
      </w:r>
      <w:proofErr w:type="spellStart"/>
      <w:r>
        <w:rPr>
          <w:rFonts w:ascii="Book Antiqua" w:eastAsia="Book Antiqua" w:hAnsi="Book Antiqua" w:cs="Book Antiqua"/>
          <w:color w:val="000000"/>
        </w:rPr>
        <w:t>unfavourable</w:t>
      </w:r>
      <w:proofErr w:type="spellEnd"/>
      <w:r>
        <w:rPr>
          <w:rFonts w:ascii="Book Antiqua" w:eastAsia="Book Antiqua" w:hAnsi="Book Antiqua" w:cs="Book Antiqua"/>
          <w:color w:val="000000"/>
        </w:rPr>
        <w:t xml:space="preserve"> location and a predisposing history is clearly shown by the data reported in the literature. In two studies </w:t>
      </w:r>
      <w:proofErr w:type="spellStart"/>
      <w:r>
        <w:rPr>
          <w:rFonts w:ascii="Book Antiqua" w:eastAsia="Book Antiqua" w:hAnsi="Book Antiqua" w:cs="Book Antiqua"/>
          <w:color w:val="000000"/>
        </w:rPr>
        <w:t>analysing</w:t>
      </w:r>
      <w:proofErr w:type="spellEnd"/>
      <w:r>
        <w:rPr>
          <w:rFonts w:ascii="Book Antiqua" w:eastAsia="Book Antiqua" w:hAnsi="Book Antiqua" w:cs="Book Antiqua"/>
          <w:color w:val="000000"/>
        </w:rPr>
        <w:t xml:space="preserve"> complications after both RFA and MWA, </w:t>
      </w:r>
      <w:proofErr w:type="spellStart"/>
      <w:r>
        <w:rPr>
          <w:rFonts w:ascii="Book Antiqua" w:eastAsia="Book Antiqua" w:hAnsi="Book Antiqua" w:cs="Book Antiqua"/>
          <w:color w:val="000000"/>
        </w:rPr>
        <w:t>Livraghi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29,33]</w:t>
      </w:r>
      <w:r>
        <w:rPr>
          <w:rFonts w:ascii="Book Antiqua" w:eastAsia="Book Antiqua" w:hAnsi="Book Antiqua" w:cs="Book Antiqua"/>
          <w:color w:val="000000"/>
        </w:rPr>
        <w:t xml:space="preserve"> reported nine major GIT complications. All occurred after the treatment of superficial lesions, mostly in patients who had had previous abdominal surgery or had inflammatory abdominal processes (89%,</w:t>
      </w:r>
      <w:r w:rsidR="00086A2C">
        <w:rPr>
          <w:rFonts w:ascii="Book Antiqua" w:eastAsia="Book Antiqua" w:hAnsi="Book Antiqua" w:cs="Book Antiqua"/>
          <w:color w:val="000000"/>
        </w:rPr>
        <w:t xml:space="preserve"> </w:t>
      </w:r>
      <w:r>
        <w:rPr>
          <w:rFonts w:ascii="Book Antiqua" w:eastAsia="Book Antiqua" w:hAnsi="Book Antiqua" w:cs="Book Antiqua"/>
          <w:color w:val="000000"/>
        </w:rPr>
        <w:t>8/9 p</w:t>
      </w:r>
      <w:r w:rsidR="00C81A36">
        <w:rPr>
          <w:rFonts w:ascii="Book Antiqua" w:eastAsia="Book Antiqua" w:hAnsi="Book Antiqua" w:cs="Book Antiqua"/>
          <w:color w:val="000000"/>
        </w:rPr>
        <w:t>atien</w:t>
      </w:r>
      <w:r>
        <w:rPr>
          <w:rFonts w:ascii="Book Antiqua" w:eastAsia="Book Antiqua" w:hAnsi="Book Antiqua" w:cs="Book Antiqua"/>
          <w:color w:val="000000"/>
        </w:rPr>
        <w:t xml:space="preserve">ts). Other studies confirmed that GIT injuries exclusively followed the treatment of subcapsular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a specific subset of patients, whose history included Whipple resection, right partial hepatectomy or </w:t>
      </w:r>
      <w:proofErr w:type="spellStart"/>
      <w:r>
        <w:rPr>
          <w:rFonts w:ascii="Book Antiqua" w:eastAsia="Book Antiqua" w:hAnsi="Book Antiqua" w:cs="Book Antiqua"/>
          <w:color w:val="000000"/>
        </w:rPr>
        <w:t>peritoneovenous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shunt</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19,30,34]</w:t>
      </w:r>
      <w:r>
        <w:rPr>
          <w:rFonts w:ascii="Book Antiqua" w:eastAsia="Book Antiqua" w:hAnsi="Book Antiqua" w:cs="Book Antiqua"/>
          <w:color w:val="000000"/>
        </w:rPr>
        <w:t xml:space="preserve">. In line with these data, a more recent Korean study found that of 52 patients who experienced GIT complications 47 (90.4%) had a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located in a subcapsular portion of the liver and in half of these patients previous abdominal surgery or repeated percutaneous treatments were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28]</w:t>
      </w:r>
      <w:r>
        <w:rPr>
          <w:rFonts w:ascii="Book Antiqua" w:eastAsia="Book Antiqua" w:hAnsi="Book Antiqua" w:cs="Book Antiqua"/>
          <w:color w:val="000000"/>
        </w:rPr>
        <w:t>.</w:t>
      </w:r>
    </w:p>
    <w:p w14:paraId="4506BDC9" w14:textId="77777777" w:rsidR="00A77B3E" w:rsidRDefault="00A77B3E">
      <w:pPr>
        <w:spacing w:line="360" w:lineRule="auto"/>
        <w:jc w:val="both"/>
      </w:pPr>
    </w:p>
    <w:p w14:paraId="2EABAEF9" w14:textId="77777777" w:rsidR="00A77B3E" w:rsidRDefault="00F9709C">
      <w:pPr>
        <w:spacing w:line="360" w:lineRule="auto"/>
        <w:jc w:val="both"/>
      </w:pPr>
      <w:r>
        <w:rPr>
          <w:rFonts w:ascii="Book Antiqua" w:eastAsia="Book Antiqua" w:hAnsi="Book Antiqua" w:cs="Book Antiqua"/>
          <w:b/>
          <w:bCs/>
          <w:i/>
          <w:iCs/>
          <w:color w:val="000000"/>
        </w:rPr>
        <w:t>Clinical presentation</w:t>
      </w:r>
    </w:p>
    <w:p w14:paraId="0B644FF7" w14:textId="3AC09D2F" w:rsidR="00A77B3E" w:rsidRDefault="00F9709C">
      <w:pPr>
        <w:spacing w:line="360" w:lineRule="auto"/>
        <w:jc w:val="both"/>
      </w:pPr>
      <w:r>
        <w:rPr>
          <w:rFonts w:ascii="Book Antiqua" w:eastAsia="Book Antiqua" w:hAnsi="Book Antiqua" w:cs="Book Antiqua"/>
          <w:color w:val="000000"/>
        </w:rPr>
        <w:t>In the majority of the studies examined, the colon appears the most commonly involved organ, with a delay in presentation of several d</w:t>
      </w:r>
      <w:r w:rsidR="0074370E">
        <w:rPr>
          <w:rFonts w:ascii="Book Antiqua" w:eastAsia="Book Antiqua" w:hAnsi="Book Antiqua" w:cs="Book Antiqua"/>
          <w:color w:val="000000"/>
        </w:rPr>
        <w:t>ays</w:t>
      </w:r>
      <w:r>
        <w:rPr>
          <w:rFonts w:ascii="Book Antiqua" w:eastAsia="Book Antiqua" w:hAnsi="Book Antiqua" w:cs="Book Antiqua"/>
          <w:color w:val="000000"/>
        </w:rPr>
        <w:t xml:space="preserve">. Its vulnerability is associated with its thin wall and relatively stable position compared to the stomach’s thick wall and to the small intestine’s active </w:t>
      </w:r>
      <w:proofErr w:type="gramStart"/>
      <w:r>
        <w:rPr>
          <w:rFonts w:ascii="Book Antiqua" w:eastAsia="Book Antiqua" w:hAnsi="Book Antiqua" w:cs="Book Antiqua"/>
          <w:color w:val="000000"/>
        </w:rPr>
        <w:t>peristalsis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20,35]</w:t>
      </w:r>
      <w:r>
        <w:rPr>
          <w:rFonts w:ascii="Book Antiqua" w:eastAsia="Book Antiqua" w:hAnsi="Book Antiqua" w:cs="Book Antiqua"/>
          <w:color w:val="000000"/>
        </w:rPr>
        <w:t xml:space="preserve">. In case of aggressive treatments with repeated or prolonged sessions, particularly in high-risk settings as previously discussed, caution is warranted as other organs than the colon may be </w:t>
      </w:r>
      <w:proofErr w:type="gramStart"/>
      <w:r>
        <w:rPr>
          <w:rFonts w:ascii="Book Antiqua" w:eastAsia="Book Antiqua" w:hAnsi="Book Antiqua" w:cs="Book Antiqua"/>
          <w:color w:val="000000"/>
        </w:rPr>
        <w:t>involved</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36-38]</w:t>
      </w:r>
      <w:r>
        <w:rPr>
          <w:rFonts w:ascii="Book Antiqua" w:eastAsia="Book Antiqua" w:hAnsi="Book Antiqua" w:cs="Book Antiqua"/>
          <w:color w:val="000000"/>
        </w:rPr>
        <w:t xml:space="preserve">.  </w:t>
      </w:r>
    </w:p>
    <w:p w14:paraId="225C717A" w14:textId="77777777" w:rsidR="00A77B3E" w:rsidRDefault="00F9709C" w:rsidP="0097512F">
      <w:pPr>
        <w:spacing w:line="360" w:lineRule="auto"/>
        <w:ind w:firstLineChars="100" w:firstLine="240"/>
        <w:jc w:val="both"/>
      </w:pPr>
      <w:r>
        <w:rPr>
          <w:rFonts w:ascii="Book Antiqua" w:eastAsia="Book Antiqua" w:hAnsi="Book Antiqua" w:cs="Book Antiqua"/>
          <w:color w:val="000000"/>
        </w:rPr>
        <w:t xml:space="preserve">GIT injuries can be difficult to </w:t>
      </w:r>
      <w:proofErr w:type="spellStart"/>
      <w:r>
        <w:rPr>
          <w:rFonts w:ascii="Book Antiqua" w:eastAsia="Book Antiqua" w:hAnsi="Book Antiqua" w:cs="Book Antiqua"/>
          <w:color w:val="000000"/>
        </w:rPr>
        <w:t>recognise</w:t>
      </w:r>
      <w:proofErr w:type="spellEnd"/>
      <w:r>
        <w:rPr>
          <w:rFonts w:ascii="Book Antiqua" w:eastAsia="Book Antiqua" w:hAnsi="Book Antiqua" w:cs="Book Antiqua"/>
          <w:color w:val="000000"/>
        </w:rPr>
        <w:t xml:space="preserve"> because their clinical presentation is subtler than classic digestive perforation and they may be misdiagnosed as post-ablation syndrome. Unresolved or delayed-onset fever, pain or increase in white blood cell count several days after the procedure, should raise suspicions and careful patient assessment </w:t>
      </w:r>
      <w:r>
        <w:rPr>
          <w:rFonts w:ascii="Book Antiqua" w:eastAsia="Book Antiqua" w:hAnsi="Book Antiqua" w:cs="Book Antiqua"/>
          <w:color w:val="000000"/>
        </w:rPr>
        <w:lastRenderedPageBreak/>
        <w:t xml:space="preserve">is warranted. The presence of an abscess, although more commonly related with other </w:t>
      </w:r>
      <w:proofErr w:type="spellStart"/>
      <w:r>
        <w:rPr>
          <w:rFonts w:ascii="Book Antiqua" w:eastAsia="Book Antiqua" w:hAnsi="Book Antiqua" w:cs="Book Antiqua"/>
          <w:color w:val="000000"/>
        </w:rPr>
        <w:t>aetiologies</w:t>
      </w:r>
      <w:proofErr w:type="spellEnd"/>
      <w:r>
        <w:rPr>
          <w:rFonts w:ascii="Book Antiqua" w:eastAsia="Book Antiqua" w:hAnsi="Book Antiqua" w:cs="Book Antiqua"/>
          <w:color w:val="000000"/>
        </w:rPr>
        <w:t xml:space="preserve">, could be the result of a contaminating digestive tract perforation, and consequently close monitoring of GIT is also recommended in these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39]</w:t>
      </w:r>
      <w:r>
        <w:rPr>
          <w:rFonts w:ascii="Book Antiqua" w:eastAsia="Book Antiqua" w:hAnsi="Book Antiqua" w:cs="Book Antiqua"/>
          <w:color w:val="000000"/>
        </w:rPr>
        <w:t>.  </w:t>
      </w:r>
    </w:p>
    <w:p w14:paraId="4F7A1861" w14:textId="77777777" w:rsidR="00A77B3E" w:rsidRDefault="00A77B3E">
      <w:pPr>
        <w:spacing w:line="360" w:lineRule="auto"/>
        <w:jc w:val="both"/>
      </w:pPr>
    </w:p>
    <w:p w14:paraId="1A0630E2" w14:textId="77777777" w:rsidR="00A77B3E" w:rsidRDefault="00F9709C">
      <w:pPr>
        <w:spacing w:line="360" w:lineRule="auto"/>
        <w:jc w:val="both"/>
      </w:pPr>
      <w:r>
        <w:rPr>
          <w:rFonts w:ascii="Book Antiqua" w:eastAsia="Book Antiqua" w:hAnsi="Book Antiqua" w:cs="Book Antiqua"/>
          <w:b/>
          <w:bCs/>
          <w:i/>
          <w:iCs/>
          <w:color w:val="000000"/>
        </w:rPr>
        <w:t>Imaging</w:t>
      </w:r>
    </w:p>
    <w:p w14:paraId="7A8E1A4D" w14:textId="0BBD996F" w:rsidR="00A77B3E" w:rsidRDefault="00F9709C">
      <w:pPr>
        <w:spacing w:line="360" w:lineRule="auto"/>
        <w:jc w:val="both"/>
      </w:pPr>
      <w:r>
        <w:rPr>
          <w:rFonts w:ascii="Book Antiqua" w:eastAsia="Book Antiqua" w:hAnsi="Book Antiqua" w:cs="Book Antiqua"/>
          <w:color w:val="000000"/>
        </w:rPr>
        <w:t xml:space="preserve">Some authors advocate using of imaging techniques soon after RFA. Gastrointestinal wall thickening, fat stranding and free fluid can be found around the injured area as a result of minimal </w:t>
      </w:r>
      <w:proofErr w:type="gramStart"/>
      <w:r>
        <w:rPr>
          <w:rFonts w:ascii="Book Antiqua" w:eastAsia="Book Antiqua" w:hAnsi="Book Antiqua" w:cs="Book Antiqua"/>
          <w:color w:val="000000"/>
        </w:rPr>
        <w:t>insult</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39,40]</w:t>
      </w:r>
      <w:r>
        <w:rPr>
          <w:rFonts w:ascii="Book Antiqua" w:eastAsia="Book Antiqua" w:hAnsi="Book Antiqua" w:cs="Book Antiqua"/>
          <w:color w:val="000000"/>
        </w:rPr>
        <w:t xml:space="preserve">. Similarly, the presence of free air does not always indicate a major perforation, as it is found in more than half of all patients with minor complications and usually subsides within one </w:t>
      </w:r>
      <w:proofErr w:type="gramStart"/>
      <w:r>
        <w:rPr>
          <w:rFonts w:ascii="Book Antiqua" w:eastAsia="Book Antiqua" w:hAnsi="Book Antiqua" w:cs="Book Antiqua"/>
          <w:color w:val="000000"/>
        </w:rPr>
        <w:t>month</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41]</w:t>
      </w:r>
      <w:r>
        <w:rPr>
          <w:rFonts w:ascii="Book Antiqua" w:eastAsia="Book Antiqua" w:hAnsi="Book Antiqua" w:cs="Book Antiqua"/>
          <w:color w:val="000000"/>
        </w:rPr>
        <w:t xml:space="preserve">. On the other hand, immediate post-treatment computed tomography, may show concentric bowel wall thickening with mucosal disruption, which significantly correlates with the risk of major GIT injury requiring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28]</w:t>
      </w:r>
      <w:r>
        <w:rPr>
          <w:rFonts w:ascii="Book Antiqua" w:eastAsia="Book Antiqua" w:hAnsi="Book Antiqua" w:cs="Book Antiqua"/>
          <w:color w:val="000000"/>
        </w:rPr>
        <w:t xml:space="preserve">. However, immediate imaging is not routinely performed in all </w:t>
      </w:r>
      <w:proofErr w:type="spellStart"/>
      <w:r>
        <w:rPr>
          <w:rFonts w:ascii="Book Antiqua" w:eastAsia="Book Antiqua" w:hAnsi="Book Antiqua" w:cs="Book Antiqua"/>
          <w:color w:val="000000"/>
        </w:rPr>
        <w:t>centres</w:t>
      </w:r>
      <w:proofErr w:type="spellEnd"/>
      <w:r>
        <w:rPr>
          <w:rFonts w:ascii="Book Antiqua" w:eastAsia="Book Antiqua" w:hAnsi="Book Antiqua" w:cs="Book Antiqua"/>
          <w:color w:val="000000"/>
        </w:rPr>
        <w:t xml:space="preserve">, as it is not always possible to make a distinction between transient </w:t>
      </w:r>
      <w:proofErr w:type="spellStart"/>
      <w:r>
        <w:rPr>
          <w:rFonts w:ascii="Book Antiqua" w:eastAsia="Book Antiqua" w:hAnsi="Book Antiqua" w:cs="Book Antiqua"/>
          <w:color w:val="000000"/>
        </w:rPr>
        <w:t>hyperaemia</w:t>
      </w:r>
      <w:proofErr w:type="spellEnd"/>
      <w:r>
        <w:rPr>
          <w:rFonts w:ascii="Book Antiqua" w:eastAsia="Book Antiqua" w:hAnsi="Book Antiqua" w:cs="Book Antiqua"/>
          <w:color w:val="000000"/>
        </w:rPr>
        <w:t xml:space="preserve"> and the residual unablated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which hampers the evaluation of treatment </w:t>
      </w:r>
      <w:proofErr w:type="gramStart"/>
      <w:r>
        <w:rPr>
          <w:rFonts w:ascii="Book Antiqua" w:eastAsia="Book Antiqua" w:hAnsi="Book Antiqua" w:cs="Book Antiqua"/>
          <w:color w:val="000000"/>
        </w:rPr>
        <w:t>efficacy</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41]</w:t>
      </w:r>
      <w:r>
        <w:rPr>
          <w:rFonts w:ascii="Book Antiqua" w:eastAsia="Book Antiqua" w:hAnsi="Book Antiqua" w:cs="Book Antiqua"/>
          <w:color w:val="000000"/>
        </w:rPr>
        <w:t xml:space="preserve">. Nevertheless, in selected cases, when dealing with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with a high-risk location in high-risk patients, close imaging parallel to clinical follow-up could be advised.</w:t>
      </w:r>
    </w:p>
    <w:p w14:paraId="3893F1C3" w14:textId="77777777" w:rsidR="00A77B3E" w:rsidRDefault="00A77B3E">
      <w:pPr>
        <w:spacing w:line="360" w:lineRule="auto"/>
        <w:jc w:val="both"/>
      </w:pPr>
    </w:p>
    <w:p w14:paraId="1EAE8E00" w14:textId="77777777" w:rsidR="00A77B3E" w:rsidRDefault="00F9709C">
      <w:pPr>
        <w:spacing w:line="360" w:lineRule="auto"/>
        <w:jc w:val="both"/>
      </w:pPr>
      <w:r>
        <w:rPr>
          <w:rFonts w:ascii="Book Antiqua" w:eastAsia="Book Antiqua" w:hAnsi="Book Antiqua" w:cs="Book Antiqua"/>
          <w:b/>
          <w:bCs/>
          <w:i/>
          <w:iCs/>
          <w:color w:val="000000"/>
        </w:rPr>
        <w:t>Management</w:t>
      </w:r>
    </w:p>
    <w:p w14:paraId="298A4668" w14:textId="77777777" w:rsidR="00A77B3E" w:rsidRDefault="00F9709C">
      <w:pPr>
        <w:spacing w:line="360" w:lineRule="auto"/>
        <w:jc w:val="both"/>
      </w:pPr>
      <w:r>
        <w:rPr>
          <w:rFonts w:ascii="Book Antiqua" w:eastAsia="Book Antiqua" w:hAnsi="Book Antiqua" w:cs="Book Antiqua"/>
          <w:color w:val="000000"/>
        </w:rPr>
        <w:t xml:space="preserve">Few studies focused on the detailed course of these complications and their management, although the impact on patient morbidity and quality of life is non-negligible. Whenever possible, patients were treated minimally-invasively with fasting and percutaneous drain placement, but most required surgical intervention to repair the injured </w:t>
      </w:r>
      <w:proofErr w:type="gramStart"/>
      <w:r>
        <w:rPr>
          <w:rFonts w:ascii="Book Antiqua" w:eastAsia="Book Antiqua" w:hAnsi="Book Antiqua" w:cs="Book Antiqua"/>
          <w:color w:val="000000"/>
        </w:rPr>
        <w:t>GIT</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39]</w:t>
      </w:r>
      <w:r>
        <w:rPr>
          <w:rFonts w:ascii="Book Antiqua" w:eastAsia="Book Antiqua" w:hAnsi="Book Antiqua" w:cs="Book Antiqua"/>
          <w:color w:val="000000"/>
        </w:rPr>
        <w:t>. To the best of our knowledge, the case reported here is the first case of gastric perforation after thermal ablation therapies to be managed endoscopically with an OTSC.</w:t>
      </w:r>
    </w:p>
    <w:p w14:paraId="38BBC44C" w14:textId="64FAFFD5" w:rsidR="00A77B3E" w:rsidRDefault="00F9709C" w:rsidP="0097512F">
      <w:pPr>
        <w:spacing w:line="360" w:lineRule="auto"/>
        <w:ind w:firstLineChars="100" w:firstLine="240"/>
        <w:jc w:val="both"/>
      </w:pPr>
      <w:r>
        <w:rPr>
          <w:rFonts w:ascii="Book Antiqua" w:eastAsia="Book Antiqua" w:hAnsi="Book Antiqua" w:cs="Book Antiqua"/>
          <w:color w:val="000000"/>
        </w:rPr>
        <w:t xml:space="preserve">OTSCs differ from traditional through-the-scope clips in several characteristics, namely higher compression force, larger diameter and grasping accessories that allow the closure of wall defects of up to 30 mm, including the muscle </w:t>
      </w:r>
      <w:proofErr w:type="gramStart"/>
      <w:r>
        <w:rPr>
          <w:rFonts w:ascii="Book Antiqua" w:eastAsia="Book Antiqua" w:hAnsi="Book Antiqua" w:cs="Book Antiqua"/>
          <w:color w:val="000000"/>
        </w:rPr>
        <w:t>layer</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42-44]</w:t>
      </w:r>
      <w:r>
        <w:rPr>
          <w:rFonts w:ascii="Book Antiqua" w:eastAsia="Book Antiqua" w:hAnsi="Book Antiqua" w:cs="Book Antiqua"/>
          <w:color w:val="000000"/>
        </w:rPr>
        <w:t xml:space="preserve">. They have been successfully used and validated in literature in different settings, </w:t>
      </w:r>
      <w:r w:rsidRPr="0097512F">
        <w:rPr>
          <w:rFonts w:ascii="Book Antiqua" w:eastAsia="Book Antiqua" w:hAnsi="Book Antiqua" w:cs="Book Antiqua"/>
          <w:i/>
          <w:iCs/>
          <w:color w:val="000000"/>
        </w:rPr>
        <w:t>i.e.</w:t>
      </w:r>
      <w:r w:rsidR="00C81A36">
        <w:rPr>
          <w:rFonts w:ascii="Book Antiqua" w:eastAsia="Book Antiqua" w:hAnsi="Book Antiqua" w:cs="Book Antiqua"/>
          <w:i/>
          <w:iCs/>
          <w:color w:val="000000"/>
        </w:rPr>
        <w:t>,</w:t>
      </w:r>
      <w:r w:rsidRPr="0097512F">
        <w:rPr>
          <w:rFonts w:ascii="Book Antiqua" w:eastAsia="Book Antiqua" w:hAnsi="Book Antiqua" w:cs="Book Antiqua"/>
          <w:i/>
          <w:iCs/>
          <w:color w:val="000000"/>
        </w:rPr>
        <w:t xml:space="preserve"> </w:t>
      </w:r>
      <w:proofErr w:type="spellStart"/>
      <w:r>
        <w:rPr>
          <w:rFonts w:ascii="Book Antiqua" w:eastAsia="Book Antiqua" w:hAnsi="Book Antiqua" w:cs="Book Antiqua"/>
          <w:color w:val="000000"/>
        </w:rPr>
        <w:t>haemostasis</w:t>
      </w:r>
      <w:proofErr w:type="spellEnd"/>
      <w:r>
        <w:rPr>
          <w:rFonts w:ascii="Book Antiqua" w:eastAsia="Book Antiqua" w:hAnsi="Book Antiqua" w:cs="Book Antiqua"/>
          <w:color w:val="000000"/>
        </w:rPr>
        <w:t xml:space="preserve"> in </w:t>
      </w:r>
      <w:r>
        <w:rPr>
          <w:rFonts w:ascii="Book Antiqua" w:eastAsia="Book Antiqua" w:hAnsi="Book Antiqua" w:cs="Book Antiqua"/>
          <w:color w:val="000000"/>
        </w:rPr>
        <w:lastRenderedPageBreak/>
        <w:t xml:space="preserve">acute GI bleeding, closure of GI perforations, leaks and fistulas or as anchor to prevent stent </w:t>
      </w:r>
      <w:proofErr w:type="gramStart"/>
      <w:r>
        <w:rPr>
          <w:rFonts w:ascii="Book Antiqua" w:eastAsia="Book Antiqua" w:hAnsi="Book Antiqua" w:cs="Book Antiqua"/>
          <w:color w:val="000000"/>
        </w:rPr>
        <w:t>migration</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45]</w:t>
      </w:r>
      <w:r>
        <w:rPr>
          <w:rFonts w:ascii="Book Antiqua" w:eastAsia="Book Antiqua" w:hAnsi="Book Antiqua" w:cs="Book Antiqua"/>
          <w:color w:val="000000"/>
        </w:rPr>
        <w:t xml:space="preserve">.  While clinical success is nearly 100% for </w:t>
      </w:r>
      <w:proofErr w:type="spellStart"/>
      <w:r>
        <w:rPr>
          <w:rFonts w:ascii="Book Antiqua" w:eastAsia="Book Antiqua" w:hAnsi="Book Antiqua" w:cs="Book Antiqua"/>
          <w:color w:val="000000"/>
        </w:rPr>
        <w:t>haemostasis</w:t>
      </w:r>
      <w:proofErr w:type="spellEnd"/>
      <w:r>
        <w:rPr>
          <w:rFonts w:ascii="Book Antiqua" w:eastAsia="Book Antiqua" w:hAnsi="Book Antiqua" w:cs="Book Antiqua"/>
          <w:color w:val="000000"/>
        </w:rPr>
        <w:t>, it decreases to 40</w:t>
      </w:r>
      <w:r w:rsidR="0097512F">
        <w:rPr>
          <w:rFonts w:ascii="Book Antiqua" w:eastAsia="Book Antiqua" w:hAnsi="Book Antiqua" w:cs="Book Antiqua"/>
          <w:color w:val="000000"/>
        </w:rPr>
        <w:t>%</w:t>
      </w:r>
      <w:r>
        <w:rPr>
          <w:rFonts w:ascii="Book Antiqua" w:eastAsia="Book Antiqua" w:hAnsi="Book Antiqua" w:cs="Book Antiqua"/>
          <w:color w:val="000000"/>
        </w:rPr>
        <w:t xml:space="preserve">-75% for GI defect closure, with best outcomes in acute perforations, which have fresh edges with less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44,46,47]</w:t>
      </w:r>
      <w:r>
        <w:rPr>
          <w:rFonts w:ascii="Book Antiqua" w:eastAsia="Book Antiqua" w:hAnsi="Book Antiqua" w:cs="Book Antiqua"/>
          <w:color w:val="000000"/>
        </w:rPr>
        <w:t xml:space="preserve">. Nevertheless, their use has been increasingly reported in postoperative leakages or fistulas as well, owing to the attractive possibility of avoiding complex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48-50]</w:t>
      </w:r>
      <w:r>
        <w:rPr>
          <w:rFonts w:ascii="Book Antiqua" w:eastAsia="Book Antiqua" w:hAnsi="Book Antiqua" w:cs="Book Antiqua"/>
          <w:color w:val="000000"/>
        </w:rPr>
        <w:t>. Clinicians must take into account that a multidisciplinary approach should always be taken, since surgical or radiological placement of a drain is often advisable to prevent abscess formation after defect closure.</w:t>
      </w:r>
    </w:p>
    <w:p w14:paraId="16665A26" w14:textId="77777777" w:rsidR="00A77B3E" w:rsidRDefault="00A77B3E">
      <w:pPr>
        <w:spacing w:line="360" w:lineRule="auto"/>
        <w:jc w:val="both"/>
      </w:pPr>
    </w:p>
    <w:p w14:paraId="6F9D22AB" w14:textId="77777777" w:rsidR="00A77B3E" w:rsidRDefault="00F9709C">
      <w:pPr>
        <w:spacing w:line="360" w:lineRule="auto"/>
        <w:jc w:val="both"/>
      </w:pPr>
      <w:r>
        <w:rPr>
          <w:rFonts w:ascii="Book Antiqua" w:eastAsia="Book Antiqua" w:hAnsi="Book Antiqua" w:cs="Book Antiqua"/>
          <w:b/>
          <w:bCs/>
          <w:i/>
          <w:iCs/>
          <w:color w:val="000000"/>
        </w:rPr>
        <w:t>Preventive measures</w:t>
      </w:r>
    </w:p>
    <w:p w14:paraId="7A47E32B" w14:textId="7990C4C9" w:rsidR="00A77B3E" w:rsidRDefault="00F9709C">
      <w:pPr>
        <w:spacing w:line="360" w:lineRule="auto"/>
        <w:jc w:val="both"/>
      </w:pPr>
      <w:r>
        <w:rPr>
          <w:rFonts w:ascii="Book Antiqua" w:eastAsia="Book Antiqua" w:hAnsi="Book Antiqua" w:cs="Book Antiqua"/>
          <w:color w:val="000000"/>
        </w:rPr>
        <w:t xml:space="preserve">An interesting issue is whether preventive measures may reduce the incidence of GIT injuries caused by thermal ablation therapies. These lesions are mainly associated with the percutaneous route and surgical management showed the presence of fibrotic adhesions that affixed the GI wall to the liver. Thus, a laparoscopic or intraoperative thermal ablation approach may allow the mechanical separation of the GIT from the surface of the liver and protect it from subsequent thermal </w:t>
      </w:r>
      <w:proofErr w:type="gramStart"/>
      <w:r>
        <w:rPr>
          <w:rFonts w:ascii="Book Antiqua" w:eastAsia="Book Antiqua" w:hAnsi="Book Antiqua" w:cs="Book Antiqua"/>
          <w:color w:val="000000"/>
        </w:rPr>
        <w:t>damage</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32,51]</w:t>
      </w:r>
      <w:r>
        <w:rPr>
          <w:rFonts w:ascii="Book Antiqua" w:eastAsia="Book Antiqua" w:hAnsi="Book Antiqua" w:cs="Book Antiqua"/>
          <w:color w:val="000000"/>
        </w:rPr>
        <w:t xml:space="preserve">. Nevertheless, the rate of other complications of these invasive routes is higher than for the percutaneous </w:t>
      </w:r>
      <w:proofErr w:type="gramStart"/>
      <w:r>
        <w:rPr>
          <w:rFonts w:ascii="Book Antiqua" w:eastAsia="Book Antiqua" w:hAnsi="Book Antiqua" w:cs="Book Antiqua"/>
          <w:color w:val="000000"/>
        </w:rPr>
        <w:t>route</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21]</w:t>
      </w:r>
      <w:r>
        <w:rPr>
          <w:rFonts w:ascii="Book Antiqua" w:eastAsia="Book Antiqua" w:hAnsi="Book Antiqua" w:cs="Book Antiqua"/>
          <w:color w:val="000000"/>
        </w:rPr>
        <w:t xml:space="preserve">. </w:t>
      </w:r>
    </w:p>
    <w:p w14:paraId="32E2DBF0" w14:textId="36BD51D9" w:rsidR="00A77B3E" w:rsidRDefault="00F9709C" w:rsidP="0097512F">
      <w:pPr>
        <w:spacing w:line="360" w:lineRule="auto"/>
        <w:ind w:firstLineChars="100" w:firstLine="240"/>
        <w:jc w:val="both"/>
      </w:pPr>
      <w:r>
        <w:rPr>
          <w:rFonts w:ascii="Book Antiqua" w:eastAsia="Book Antiqua" w:hAnsi="Book Antiqua" w:cs="Book Antiqua"/>
          <w:color w:val="000000"/>
        </w:rPr>
        <w:t xml:space="preserve">One well-established, easy and safe procedure is the use of artificial ascites. This technique allows the displacement of the liver, with its considered high-risk ablation area, from the adjacent </w:t>
      </w:r>
      <w:proofErr w:type="gramStart"/>
      <w:r>
        <w:rPr>
          <w:rFonts w:ascii="Book Antiqua" w:eastAsia="Book Antiqua" w:hAnsi="Book Antiqua" w:cs="Book Antiqua"/>
          <w:color w:val="000000"/>
        </w:rPr>
        <w:t>organs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52]</w:t>
      </w:r>
      <w:r>
        <w:rPr>
          <w:rFonts w:ascii="Book Antiqua" w:eastAsia="Book Antiqua" w:hAnsi="Book Antiqua" w:cs="Book Antiqua"/>
          <w:color w:val="000000"/>
        </w:rPr>
        <w:t xml:space="preserve">. Authors who routinely perform this procedure reported a lower incidence of GIT complications despite dealing with high-risk </w:t>
      </w:r>
      <w:proofErr w:type="spellStart"/>
      <w:proofErr w:type="gramStart"/>
      <w:r>
        <w:rPr>
          <w:rFonts w:ascii="Book Antiqua" w:eastAsia="Book Antiqua" w:hAnsi="Book Antiqua" w:cs="Book Antiqua"/>
          <w:color w:val="000000"/>
        </w:rPr>
        <w:t>tumours</w:t>
      </w:r>
      <w:proofErr w:type="spellEnd"/>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53,54]</w:t>
      </w:r>
      <w:r>
        <w:rPr>
          <w:rFonts w:ascii="Book Antiqua" w:eastAsia="Book Antiqua" w:hAnsi="Book Antiqua" w:cs="Book Antiqua"/>
          <w:color w:val="000000"/>
        </w:rPr>
        <w:t xml:space="preserve">. Nevertheless, the presence of perihepatic adhesions due to previous abdominal surgery, other locoregional treatments such as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w:t>
      </w:r>
      <w:r w:rsidR="0097512F">
        <w:rPr>
          <w:rFonts w:ascii="Book Antiqua" w:eastAsia="Book Antiqua" w:hAnsi="Book Antiqua" w:cs="Book Antiqua"/>
          <w:color w:val="000000"/>
        </w:rPr>
        <w:t xml:space="preserve">chemoembolization </w:t>
      </w:r>
      <w:r>
        <w:rPr>
          <w:rFonts w:ascii="Book Antiqua" w:eastAsia="Book Antiqua" w:hAnsi="Book Antiqua" w:cs="Book Antiqua"/>
          <w:color w:val="000000"/>
        </w:rPr>
        <w:t xml:space="preserve">or intra-abdominal inflammation, represent a limit for technical success. Moreover, this technique may be of limited efficacy in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located in left liver, since the nearby stomach is not easy to </w:t>
      </w:r>
      <w:proofErr w:type="gramStart"/>
      <w:r>
        <w:rPr>
          <w:rFonts w:ascii="Book Antiqua" w:eastAsia="Book Antiqua" w:hAnsi="Book Antiqua" w:cs="Book Antiqua"/>
          <w:color w:val="000000"/>
        </w:rPr>
        <w:t>displace</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55]</w:t>
      </w:r>
      <w:r>
        <w:rPr>
          <w:rFonts w:ascii="Book Antiqua" w:eastAsia="Book Antiqua" w:hAnsi="Book Antiqua" w:cs="Book Antiqua"/>
          <w:color w:val="000000"/>
        </w:rPr>
        <w:t xml:space="preserve">. Two other tips to help </w:t>
      </w:r>
      <w:proofErr w:type="spellStart"/>
      <w:r>
        <w:rPr>
          <w:rFonts w:ascii="Book Antiqua" w:eastAsia="Book Antiqua" w:hAnsi="Book Antiqua" w:cs="Book Antiqua"/>
          <w:color w:val="000000"/>
        </w:rPr>
        <w:t>minimise</w:t>
      </w:r>
      <w:proofErr w:type="spellEnd"/>
      <w:r>
        <w:rPr>
          <w:rFonts w:ascii="Book Antiqua" w:eastAsia="Book Antiqua" w:hAnsi="Book Antiqua" w:cs="Book Antiqua"/>
          <w:color w:val="000000"/>
        </w:rPr>
        <w:t xml:space="preserve"> adjacent organ injury are the interposition of thermocouples that ensure controlled temperature increase</w:t>
      </w:r>
      <w:r>
        <w:rPr>
          <w:rFonts w:ascii="Book Antiqua" w:eastAsia="Book Antiqua" w:hAnsi="Book Antiqua" w:cs="Book Antiqua"/>
          <w:color w:val="000000"/>
          <w:szCs w:val="18"/>
          <w:vertAlign w:val="superscript"/>
        </w:rPr>
        <w:t>[30]</w:t>
      </w:r>
      <w:r>
        <w:rPr>
          <w:rFonts w:ascii="Book Antiqua" w:eastAsia="Book Antiqua" w:hAnsi="Book Antiqua" w:cs="Book Antiqua"/>
          <w:color w:val="000000"/>
        </w:rPr>
        <w:t xml:space="preserve"> and the use </w:t>
      </w:r>
      <w:r>
        <w:rPr>
          <w:rFonts w:ascii="Book Antiqua" w:eastAsia="Book Antiqua" w:hAnsi="Book Antiqua" w:cs="Book Antiqua"/>
          <w:color w:val="000000"/>
        </w:rPr>
        <w:lastRenderedPageBreak/>
        <w:t>of straight needle electrodes, which are more appropriate for monitoring the distance from GIT than expandable devices</w:t>
      </w:r>
      <w:r>
        <w:rPr>
          <w:rFonts w:ascii="Book Antiqua" w:eastAsia="Book Antiqua" w:hAnsi="Book Antiqua" w:cs="Book Antiqua"/>
          <w:color w:val="000000"/>
          <w:szCs w:val="18"/>
          <w:vertAlign w:val="superscript"/>
        </w:rPr>
        <w:t>[56]</w:t>
      </w:r>
      <w:r>
        <w:rPr>
          <w:rFonts w:ascii="Book Antiqua" w:eastAsia="Book Antiqua" w:hAnsi="Book Antiqua" w:cs="Book Antiqua"/>
          <w:color w:val="000000"/>
        </w:rPr>
        <w:t>.</w:t>
      </w:r>
    </w:p>
    <w:p w14:paraId="441C4EA5" w14:textId="77777777" w:rsidR="00A77B3E" w:rsidRDefault="00A77B3E">
      <w:pPr>
        <w:spacing w:line="360" w:lineRule="auto"/>
        <w:jc w:val="both"/>
      </w:pPr>
    </w:p>
    <w:p w14:paraId="0D01DC39" w14:textId="77777777" w:rsidR="00A77B3E" w:rsidRDefault="00F9709C">
      <w:pPr>
        <w:spacing w:line="360" w:lineRule="auto"/>
        <w:jc w:val="both"/>
      </w:pPr>
      <w:r>
        <w:rPr>
          <w:rFonts w:ascii="Book Antiqua" w:eastAsia="Book Antiqua" w:hAnsi="Book Antiqua" w:cs="Book Antiqua"/>
          <w:b/>
          <w:caps/>
          <w:color w:val="000000"/>
          <w:u w:val="single"/>
        </w:rPr>
        <w:t>CONCLUSION</w:t>
      </w:r>
    </w:p>
    <w:p w14:paraId="1B6A26BD" w14:textId="77777777" w:rsidR="00A77B3E" w:rsidRDefault="00F9709C">
      <w:pPr>
        <w:spacing w:line="360" w:lineRule="auto"/>
        <w:jc w:val="both"/>
      </w:pPr>
      <w:r>
        <w:rPr>
          <w:rFonts w:ascii="Book Antiqua" w:eastAsia="Book Antiqua" w:hAnsi="Book Antiqua" w:cs="Book Antiqua"/>
          <w:color w:val="000000"/>
        </w:rPr>
        <w:t xml:space="preserve">This is the first reported case of RFA-related GIT injury endoscopically treated with OTSC. OTSCs have become part of the endoscopist’s armamentarium and are now widely used to treat GI defects. This application may help reduce the need for complex surgery for this rare yet severe complication. </w:t>
      </w:r>
    </w:p>
    <w:p w14:paraId="525CE4B2" w14:textId="77777777" w:rsidR="00A77B3E" w:rsidRDefault="00F9709C" w:rsidP="0097512F">
      <w:pPr>
        <w:spacing w:line="360" w:lineRule="auto"/>
        <w:ind w:firstLineChars="100" w:firstLine="240"/>
        <w:jc w:val="both"/>
      </w:pPr>
      <w:r>
        <w:rPr>
          <w:rFonts w:ascii="Book Antiqua" w:eastAsia="Book Antiqua" w:hAnsi="Book Antiqua" w:cs="Book Antiqua"/>
          <w:color w:val="000000"/>
        </w:rPr>
        <w:t xml:space="preserve">Our review raises awareness on an overlooked but severe complication of thermal ablative treatments. Nowadays, following the expansion of ablation criteria for HCC, these therapeutic modalities are gaining wider application. Therefore, clinicians must consider possible complications and accurately weigh up the risks and benefits, choosing the best treatment option not only according to fixed algorithms for HCC, but also tailored to the specific patient. </w:t>
      </w:r>
    </w:p>
    <w:p w14:paraId="50BE57CE" w14:textId="77777777" w:rsidR="00A77B3E" w:rsidRDefault="00F9709C" w:rsidP="0097512F">
      <w:pPr>
        <w:spacing w:line="360" w:lineRule="auto"/>
        <w:ind w:firstLineChars="100" w:firstLine="240"/>
        <w:jc w:val="both"/>
      </w:pPr>
      <w:r>
        <w:rPr>
          <w:rFonts w:ascii="Book Antiqua" w:eastAsia="Book Antiqua" w:hAnsi="Book Antiqua" w:cs="Book Antiqua"/>
          <w:color w:val="000000"/>
        </w:rPr>
        <w:t xml:space="preserve">Since GIT injuries are rare but have an </w:t>
      </w:r>
      <w:proofErr w:type="spellStart"/>
      <w:r>
        <w:rPr>
          <w:rFonts w:ascii="Book Antiqua" w:eastAsia="Book Antiqua" w:hAnsi="Book Antiqua" w:cs="Book Antiqua"/>
          <w:color w:val="000000"/>
        </w:rPr>
        <w:t>unfavourable</w:t>
      </w:r>
      <w:proofErr w:type="spellEnd"/>
      <w:r>
        <w:rPr>
          <w:rFonts w:ascii="Book Antiqua" w:eastAsia="Book Antiqua" w:hAnsi="Book Antiqua" w:cs="Book Antiqua"/>
          <w:color w:val="000000"/>
        </w:rPr>
        <w:t xml:space="preserve"> prognosis and </w:t>
      </w:r>
      <w:proofErr w:type="gramStart"/>
      <w:r>
        <w:rPr>
          <w:rFonts w:ascii="Book Antiqua" w:eastAsia="Book Antiqua" w:hAnsi="Book Antiqua" w:cs="Book Antiqua"/>
          <w:color w:val="000000"/>
        </w:rPr>
        <w:t>outcome,  careful</w:t>
      </w:r>
      <w:proofErr w:type="gramEnd"/>
      <w:r>
        <w:rPr>
          <w:rFonts w:ascii="Book Antiqua" w:eastAsia="Book Antiqua" w:hAnsi="Book Antiqua" w:cs="Book Antiqua"/>
          <w:color w:val="000000"/>
        </w:rPr>
        <w:t xml:space="preserve"> patient evaluation may help detect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-related (location &lt; 1 cm from the GI tract) or patient-related (previous surgery or locoregional treatments) risk factors that may trigger this event. These features do not represent an absolute contraindication to thermal ablation therapies, since these treatments remain safe and have an acceptable complication rate. However, according to local expertise, a non-percutaneous (laparoscopic or intraoperative) route should be chosen or preventive measures such as artificial ascites should be used. Otherwise, other ablative methods for HCC should be preferred.</w:t>
      </w:r>
    </w:p>
    <w:p w14:paraId="313B5D31" w14:textId="77777777" w:rsidR="00A77B3E" w:rsidRDefault="00F9709C" w:rsidP="0097512F">
      <w:pPr>
        <w:spacing w:line="360" w:lineRule="auto"/>
        <w:ind w:firstLineChars="100" w:firstLine="240"/>
        <w:jc w:val="both"/>
      </w:pPr>
      <w:r>
        <w:rPr>
          <w:rFonts w:ascii="Book Antiqua" w:eastAsia="Book Antiqua" w:hAnsi="Book Antiqua" w:cs="Book Antiqua"/>
          <w:color w:val="000000"/>
        </w:rPr>
        <w:t>In the case of GIT injury occurrence, the initial subtle clinical presentation warrants a low threshold for GI imaging. Finally, prompt identification of the injury is mandatory to avoid diagnostic delay and provide timely management.</w:t>
      </w:r>
    </w:p>
    <w:p w14:paraId="4D72F518" w14:textId="77777777" w:rsidR="00A77B3E" w:rsidRDefault="00A77B3E">
      <w:pPr>
        <w:spacing w:line="360" w:lineRule="auto"/>
        <w:jc w:val="both"/>
      </w:pPr>
    </w:p>
    <w:p w14:paraId="4E3180D2" w14:textId="77777777" w:rsidR="00A77B3E" w:rsidRDefault="00F9709C">
      <w:pPr>
        <w:spacing w:line="360" w:lineRule="auto"/>
        <w:jc w:val="both"/>
      </w:pPr>
      <w:r>
        <w:rPr>
          <w:rFonts w:ascii="Book Antiqua" w:eastAsia="Book Antiqua" w:hAnsi="Book Antiqua" w:cs="Book Antiqua"/>
          <w:b/>
          <w:color w:val="000000"/>
        </w:rPr>
        <w:t>REFERENCES</w:t>
      </w:r>
    </w:p>
    <w:p w14:paraId="23805B32" w14:textId="77777777" w:rsidR="0097512F" w:rsidRPr="00BE110E" w:rsidRDefault="0097512F" w:rsidP="0097512F">
      <w:pPr>
        <w:spacing w:line="360" w:lineRule="auto"/>
        <w:jc w:val="both"/>
        <w:rPr>
          <w:rFonts w:ascii="Book Antiqua" w:hAnsi="Book Antiqua"/>
        </w:rPr>
      </w:pPr>
      <w:bookmarkStart w:id="6" w:name="OLE_LINK5"/>
      <w:bookmarkStart w:id="7" w:name="OLE_LINK6"/>
      <w:r w:rsidRPr="00BE110E">
        <w:rPr>
          <w:rFonts w:ascii="Book Antiqua" w:hAnsi="Book Antiqua"/>
        </w:rPr>
        <w:lastRenderedPageBreak/>
        <w:t xml:space="preserve">1 </w:t>
      </w:r>
      <w:r w:rsidRPr="00BE110E">
        <w:rPr>
          <w:rFonts w:ascii="Book Antiqua" w:hAnsi="Book Antiqua"/>
          <w:b/>
        </w:rPr>
        <w:t>Bray F</w:t>
      </w:r>
      <w:r w:rsidRPr="00BE110E">
        <w:rPr>
          <w:rFonts w:ascii="Book Antiqua" w:hAnsi="Book Antiqua"/>
        </w:rPr>
        <w:t xml:space="preserve">, </w:t>
      </w:r>
      <w:proofErr w:type="spellStart"/>
      <w:r w:rsidRPr="00BE110E">
        <w:rPr>
          <w:rFonts w:ascii="Book Antiqua" w:hAnsi="Book Antiqua"/>
        </w:rPr>
        <w:t>Ferlay</w:t>
      </w:r>
      <w:proofErr w:type="spellEnd"/>
      <w:r w:rsidRPr="00BE110E">
        <w:rPr>
          <w:rFonts w:ascii="Book Antiqua" w:hAnsi="Book Antiqua"/>
        </w:rPr>
        <w:t xml:space="preserve"> J, </w:t>
      </w:r>
      <w:proofErr w:type="spellStart"/>
      <w:r w:rsidRPr="00BE110E">
        <w:rPr>
          <w:rFonts w:ascii="Book Antiqua" w:hAnsi="Book Antiqua"/>
        </w:rPr>
        <w:t>Soerjomataram</w:t>
      </w:r>
      <w:proofErr w:type="spellEnd"/>
      <w:r w:rsidRPr="00BE110E">
        <w:rPr>
          <w:rFonts w:ascii="Book Antiqua" w:hAnsi="Book Antiqua"/>
        </w:rPr>
        <w:t xml:space="preserve"> I, Siegel RL, Torre LA, Jemal A. Global cancer statistics 2018: GLOBOCAN estimates of incidence and mortality worldwide for 36 cancers in 185 countries. </w:t>
      </w:r>
      <w:r w:rsidRPr="00BE110E">
        <w:rPr>
          <w:rFonts w:ascii="Book Antiqua" w:hAnsi="Book Antiqua"/>
          <w:i/>
        </w:rPr>
        <w:t>CA Cancer J Clin</w:t>
      </w:r>
      <w:r w:rsidRPr="00BE110E">
        <w:rPr>
          <w:rFonts w:ascii="Book Antiqua" w:hAnsi="Book Antiqua"/>
        </w:rPr>
        <w:t xml:space="preserve"> 2018; </w:t>
      </w:r>
      <w:r w:rsidRPr="00BE110E">
        <w:rPr>
          <w:rFonts w:ascii="Book Antiqua" w:hAnsi="Book Antiqua"/>
          <w:b/>
        </w:rPr>
        <w:t>68</w:t>
      </w:r>
      <w:r w:rsidRPr="00BE110E">
        <w:rPr>
          <w:rFonts w:ascii="Book Antiqua" w:hAnsi="Book Antiqua"/>
        </w:rPr>
        <w:t>: 394-424 [PMID: 30207593 DOI: 10.3322/caac.21492]</w:t>
      </w:r>
    </w:p>
    <w:p w14:paraId="0E3759AB"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2 </w:t>
      </w:r>
      <w:proofErr w:type="spellStart"/>
      <w:r w:rsidRPr="00BE110E">
        <w:rPr>
          <w:rFonts w:ascii="Book Antiqua" w:hAnsi="Book Antiqua"/>
          <w:b/>
        </w:rPr>
        <w:t>Forner</w:t>
      </w:r>
      <w:proofErr w:type="spellEnd"/>
      <w:r w:rsidRPr="00BE110E">
        <w:rPr>
          <w:rFonts w:ascii="Book Antiqua" w:hAnsi="Book Antiqua"/>
          <w:b/>
        </w:rPr>
        <w:t xml:space="preserve"> A</w:t>
      </w:r>
      <w:r w:rsidRPr="00BE110E">
        <w:rPr>
          <w:rFonts w:ascii="Book Antiqua" w:hAnsi="Book Antiqua"/>
        </w:rPr>
        <w:t xml:space="preserve">, </w:t>
      </w:r>
      <w:proofErr w:type="spellStart"/>
      <w:r w:rsidRPr="00BE110E">
        <w:rPr>
          <w:rFonts w:ascii="Book Antiqua" w:hAnsi="Book Antiqua"/>
        </w:rPr>
        <w:t>Llovet</w:t>
      </w:r>
      <w:proofErr w:type="spellEnd"/>
      <w:r w:rsidRPr="00BE110E">
        <w:rPr>
          <w:rFonts w:ascii="Book Antiqua" w:hAnsi="Book Antiqua"/>
        </w:rPr>
        <w:t xml:space="preserve"> JM, </w:t>
      </w:r>
      <w:proofErr w:type="spellStart"/>
      <w:r w:rsidRPr="00BE110E">
        <w:rPr>
          <w:rFonts w:ascii="Book Antiqua" w:hAnsi="Book Antiqua"/>
        </w:rPr>
        <w:t>Bruix</w:t>
      </w:r>
      <w:proofErr w:type="spellEnd"/>
      <w:r w:rsidRPr="00BE110E">
        <w:rPr>
          <w:rFonts w:ascii="Book Antiqua" w:hAnsi="Book Antiqua"/>
        </w:rPr>
        <w:t xml:space="preserve"> J. Hepatocellular carcinoma. </w:t>
      </w:r>
      <w:r w:rsidRPr="00BE110E">
        <w:rPr>
          <w:rFonts w:ascii="Book Antiqua" w:hAnsi="Book Antiqua"/>
          <w:i/>
        </w:rPr>
        <w:t>Lancet</w:t>
      </w:r>
      <w:r w:rsidRPr="00BE110E">
        <w:rPr>
          <w:rFonts w:ascii="Book Antiqua" w:hAnsi="Book Antiqua"/>
        </w:rPr>
        <w:t xml:space="preserve"> 2012; </w:t>
      </w:r>
      <w:r w:rsidRPr="00BE110E">
        <w:rPr>
          <w:rFonts w:ascii="Book Antiqua" w:hAnsi="Book Antiqua"/>
          <w:b/>
        </w:rPr>
        <w:t>379</w:t>
      </w:r>
      <w:r w:rsidRPr="00BE110E">
        <w:rPr>
          <w:rFonts w:ascii="Book Antiqua" w:hAnsi="Book Antiqua"/>
        </w:rPr>
        <w:t>: 1245-1255 [PMID: 22353262 DOI: 10.1016/S0140-6736(11)61347-0]</w:t>
      </w:r>
    </w:p>
    <w:p w14:paraId="7C77BA0D"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3 </w:t>
      </w:r>
      <w:r w:rsidRPr="00BE110E">
        <w:rPr>
          <w:rFonts w:ascii="Book Antiqua" w:hAnsi="Book Antiqua"/>
          <w:b/>
        </w:rPr>
        <w:t>Gadsden MM</w:t>
      </w:r>
      <w:r w:rsidRPr="00BE110E">
        <w:rPr>
          <w:rFonts w:ascii="Book Antiqua" w:hAnsi="Book Antiqua"/>
        </w:rPr>
        <w:t xml:space="preserve">, Kaplan DE. Multidisciplinary Approach to HCC Management: How Can This Be Done? </w:t>
      </w:r>
      <w:r w:rsidRPr="00BE110E">
        <w:rPr>
          <w:rFonts w:ascii="Book Antiqua" w:hAnsi="Book Antiqua"/>
          <w:i/>
        </w:rPr>
        <w:t>Dig Dis Sci</w:t>
      </w:r>
      <w:r w:rsidRPr="00BE110E">
        <w:rPr>
          <w:rFonts w:ascii="Book Antiqua" w:hAnsi="Book Antiqua"/>
        </w:rPr>
        <w:t xml:space="preserve"> 2019; </w:t>
      </w:r>
      <w:r w:rsidRPr="00BE110E">
        <w:rPr>
          <w:rFonts w:ascii="Book Antiqua" w:hAnsi="Book Antiqua"/>
          <w:b/>
        </w:rPr>
        <w:t>64</w:t>
      </w:r>
      <w:r w:rsidRPr="00BE110E">
        <w:rPr>
          <w:rFonts w:ascii="Book Antiqua" w:hAnsi="Book Antiqua"/>
        </w:rPr>
        <w:t>: 968-975 [PMID: 30887152 DOI: 10.1007/s10620-019-05593-8]</w:t>
      </w:r>
    </w:p>
    <w:p w14:paraId="18298920"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4 </w:t>
      </w:r>
      <w:proofErr w:type="spellStart"/>
      <w:r w:rsidRPr="00BE110E">
        <w:rPr>
          <w:rFonts w:ascii="Book Antiqua" w:hAnsi="Book Antiqua"/>
          <w:b/>
        </w:rPr>
        <w:t>Couri</w:t>
      </w:r>
      <w:proofErr w:type="spellEnd"/>
      <w:r w:rsidRPr="00BE110E">
        <w:rPr>
          <w:rFonts w:ascii="Book Antiqua" w:hAnsi="Book Antiqua"/>
          <w:b/>
        </w:rPr>
        <w:t xml:space="preserve"> T</w:t>
      </w:r>
      <w:r w:rsidRPr="00BE110E">
        <w:rPr>
          <w:rFonts w:ascii="Book Antiqua" w:hAnsi="Book Antiqua"/>
        </w:rPr>
        <w:t xml:space="preserve">, Pillai A. Goals and targets for personalized therapy for HCC. </w:t>
      </w:r>
      <w:r w:rsidRPr="00BE110E">
        <w:rPr>
          <w:rFonts w:ascii="Book Antiqua" w:hAnsi="Book Antiqua"/>
          <w:i/>
        </w:rPr>
        <w:t>Hepatol Int</w:t>
      </w:r>
      <w:r w:rsidRPr="00BE110E">
        <w:rPr>
          <w:rFonts w:ascii="Book Antiqua" w:hAnsi="Book Antiqua"/>
        </w:rPr>
        <w:t xml:space="preserve"> 2019; </w:t>
      </w:r>
      <w:r w:rsidRPr="00BE110E">
        <w:rPr>
          <w:rFonts w:ascii="Book Antiqua" w:hAnsi="Book Antiqua"/>
          <w:b/>
        </w:rPr>
        <w:t>13</w:t>
      </w:r>
      <w:r w:rsidRPr="00BE110E">
        <w:rPr>
          <w:rFonts w:ascii="Book Antiqua" w:hAnsi="Book Antiqua"/>
        </w:rPr>
        <w:t>: 125-137 [PMID: 30600478 DOI: 10.1007/s12072-018-9919-1]</w:t>
      </w:r>
    </w:p>
    <w:p w14:paraId="0C7E429B"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5 </w:t>
      </w:r>
      <w:r w:rsidRPr="00BE110E">
        <w:rPr>
          <w:rFonts w:ascii="Book Antiqua" w:hAnsi="Book Antiqua"/>
          <w:b/>
        </w:rPr>
        <w:t>Fan SY</w:t>
      </w:r>
      <w:r w:rsidRPr="00BE110E">
        <w:rPr>
          <w:rFonts w:ascii="Book Antiqua" w:hAnsi="Book Antiqua"/>
        </w:rPr>
        <w:t xml:space="preserve">, </w:t>
      </w:r>
      <w:proofErr w:type="spellStart"/>
      <w:r w:rsidRPr="00BE110E">
        <w:rPr>
          <w:rFonts w:ascii="Book Antiqua" w:hAnsi="Book Antiqua"/>
        </w:rPr>
        <w:t>Eiser</w:t>
      </w:r>
      <w:proofErr w:type="spellEnd"/>
      <w:r w:rsidRPr="00BE110E">
        <w:rPr>
          <w:rFonts w:ascii="Book Antiqua" w:hAnsi="Book Antiqua"/>
        </w:rPr>
        <w:t xml:space="preserve"> C, Ho MC. Health-related quality of life in patients with hepatocellular carcinoma: a systematic review. </w:t>
      </w:r>
      <w:r w:rsidRPr="00BE110E">
        <w:rPr>
          <w:rFonts w:ascii="Book Antiqua" w:hAnsi="Book Antiqua"/>
          <w:i/>
        </w:rPr>
        <w:t>Clin Gastroenterol Hepatol</w:t>
      </w:r>
      <w:r w:rsidRPr="00BE110E">
        <w:rPr>
          <w:rFonts w:ascii="Book Antiqua" w:hAnsi="Book Antiqua"/>
        </w:rPr>
        <w:t xml:space="preserve"> 2010; </w:t>
      </w:r>
      <w:r w:rsidRPr="00BE110E">
        <w:rPr>
          <w:rFonts w:ascii="Book Antiqua" w:hAnsi="Book Antiqua"/>
          <w:b/>
        </w:rPr>
        <w:t>8</w:t>
      </w:r>
      <w:r w:rsidRPr="00BE110E">
        <w:rPr>
          <w:rFonts w:ascii="Book Antiqua" w:hAnsi="Book Antiqua"/>
        </w:rPr>
        <w:t>: 559-64.e1-10 [PMID: 20304101 DOI: 10.1016/j.cgh.2010.03.008]</w:t>
      </w:r>
    </w:p>
    <w:p w14:paraId="62CDEDB4"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6 </w:t>
      </w:r>
      <w:r w:rsidRPr="00BE110E">
        <w:rPr>
          <w:rFonts w:ascii="Book Antiqua" w:hAnsi="Book Antiqua"/>
          <w:b/>
        </w:rPr>
        <w:t>Das A</w:t>
      </w:r>
      <w:r w:rsidRPr="00BE110E">
        <w:rPr>
          <w:rFonts w:ascii="Book Antiqua" w:hAnsi="Book Antiqua"/>
        </w:rPr>
        <w:t xml:space="preserve">, </w:t>
      </w:r>
      <w:proofErr w:type="spellStart"/>
      <w:r w:rsidRPr="00BE110E">
        <w:rPr>
          <w:rFonts w:ascii="Book Antiqua" w:hAnsi="Book Antiqua"/>
        </w:rPr>
        <w:t>Gabr</w:t>
      </w:r>
      <w:proofErr w:type="spellEnd"/>
      <w:r w:rsidRPr="00BE110E">
        <w:rPr>
          <w:rFonts w:ascii="Book Antiqua" w:hAnsi="Book Antiqua"/>
        </w:rPr>
        <w:t xml:space="preserve"> A, O'Brian DP, Riaz A, Desai K, Thornburg B, </w:t>
      </w:r>
      <w:proofErr w:type="spellStart"/>
      <w:r w:rsidRPr="00BE110E">
        <w:rPr>
          <w:rFonts w:ascii="Book Antiqua" w:hAnsi="Book Antiqua"/>
        </w:rPr>
        <w:t>Kallini</w:t>
      </w:r>
      <w:proofErr w:type="spellEnd"/>
      <w:r w:rsidRPr="00BE110E">
        <w:rPr>
          <w:rFonts w:ascii="Book Antiqua" w:hAnsi="Book Antiqua"/>
        </w:rPr>
        <w:t xml:space="preserve"> JR, </w:t>
      </w:r>
      <w:proofErr w:type="spellStart"/>
      <w:r w:rsidRPr="00BE110E">
        <w:rPr>
          <w:rFonts w:ascii="Book Antiqua" w:hAnsi="Book Antiqua"/>
        </w:rPr>
        <w:t>Mouli</w:t>
      </w:r>
      <w:proofErr w:type="spellEnd"/>
      <w:r w:rsidRPr="00BE110E">
        <w:rPr>
          <w:rFonts w:ascii="Book Antiqua" w:hAnsi="Book Antiqua"/>
        </w:rPr>
        <w:t xml:space="preserve"> S, Lewandowski RJ, Salem R. Contemporary Systematic Review of Health-Related Quality of Life Outcomes in Locoregional Therapies for Hepatocellular Carcinoma. </w:t>
      </w:r>
      <w:r w:rsidRPr="00BE110E">
        <w:rPr>
          <w:rFonts w:ascii="Book Antiqua" w:hAnsi="Book Antiqua"/>
          <w:i/>
        </w:rPr>
        <w:t xml:space="preserve">J </w:t>
      </w:r>
      <w:proofErr w:type="spellStart"/>
      <w:r w:rsidRPr="00BE110E">
        <w:rPr>
          <w:rFonts w:ascii="Book Antiqua" w:hAnsi="Book Antiqua"/>
          <w:i/>
        </w:rPr>
        <w:t>Vasc</w:t>
      </w:r>
      <w:proofErr w:type="spellEnd"/>
      <w:r w:rsidRPr="00BE110E">
        <w:rPr>
          <w:rFonts w:ascii="Book Antiqua" w:hAnsi="Book Antiqua"/>
          <w:i/>
        </w:rPr>
        <w:t xml:space="preserve"> </w:t>
      </w:r>
      <w:proofErr w:type="spellStart"/>
      <w:r w:rsidRPr="00BE110E">
        <w:rPr>
          <w:rFonts w:ascii="Book Antiqua" w:hAnsi="Book Antiqua"/>
          <w:i/>
        </w:rPr>
        <w:t>Interv</w:t>
      </w:r>
      <w:proofErr w:type="spellEnd"/>
      <w:r w:rsidRPr="00BE110E">
        <w:rPr>
          <w:rFonts w:ascii="Book Antiqua" w:hAnsi="Book Antiqua"/>
          <w:i/>
        </w:rPr>
        <w:t xml:space="preserve"> </w:t>
      </w:r>
      <w:proofErr w:type="spellStart"/>
      <w:r w:rsidRPr="00BE110E">
        <w:rPr>
          <w:rFonts w:ascii="Book Antiqua" w:hAnsi="Book Antiqua"/>
          <w:i/>
        </w:rPr>
        <w:t>Radiol</w:t>
      </w:r>
      <w:proofErr w:type="spellEnd"/>
      <w:r w:rsidRPr="00BE110E">
        <w:rPr>
          <w:rFonts w:ascii="Book Antiqua" w:hAnsi="Book Antiqua"/>
        </w:rPr>
        <w:t xml:space="preserve"> 2019; </w:t>
      </w:r>
      <w:r w:rsidRPr="00BE110E">
        <w:rPr>
          <w:rFonts w:ascii="Book Antiqua" w:hAnsi="Book Antiqua"/>
          <w:b/>
        </w:rPr>
        <w:t>30</w:t>
      </w:r>
      <w:r w:rsidRPr="00BE110E">
        <w:rPr>
          <w:rFonts w:ascii="Book Antiqua" w:hAnsi="Book Antiqua"/>
        </w:rPr>
        <w:t>: 1924-1933.e2 [PMID: 31685362 DOI: 10.1016/j.jvir.2019.07.020]</w:t>
      </w:r>
    </w:p>
    <w:p w14:paraId="1124F17A"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7 </w:t>
      </w:r>
      <w:proofErr w:type="spellStart"/>
      <w:r w:rsidRPr="00BE110E">
        <w:rPr>
          <w:rFonts w:ascii="Book Antiqua" w:hAnsi="Book Antiqua"/>
          <w:b/>
        </w:rPr>
        <w:t>Dimitroulis</w:t>
      </w:r>
      <w:proofErr w:type="spellEnd"/>
      <w:r w:rsidRPr="00BE110E">
        <w:rPr>
          <w:rFonts w:ascii="Book Antiqua" w:hAnsi="Book Antiqua"/>
          <w:b/>
        </w:rPr>
        <w:t xml:space="preserve"> D</w:t>
      </w:r>
      <w:r w:rsidRPr="00BE110E">
        <w:rPr>
          <w:rFonts w:ascii="Book Antiqua" w:hAnsi="Book Antiqua"/>
        </w:rPr>
        <w:t xml:space="preserve">, </w:t>
      </w:r>
      <w:proofErr w:type="spellStart"/>
      <w:r w:rsidRPr="00BE110E">
        <w:rPr>
          <w:rFonts w:ascii="Book Antiqua" w:hAnsi="Book Antiqua"/>
        </w:rPr>
        <w:t>Damaskos</w:t>
      </w:r>
      <w:proofErr w:type="spellEnd"/>
      <w:r w:rsidRPr="00BE110E">
        <w:rPr>
          <w:rFonts w:ascii="Book Antiqua" w:hAnsi="Book Antiqua"/>
        </w:rPr>
        <w:t xml:space="preserve"> C, </w:t>
      </w:r>
      <w:proofErr w:type="spellStart"/>
      <w:r w:rsidRPr="00BE110E">
        <w:rPr>
          <w:rFonts w:ascii="Book Antiqua" w:hAnsi="Book Antiqua"/>
        </w:rPr>
        <w:t>Valsami</w:t>
      </w:r>
      <w:proofErr w:type="spellEnd"/>
      <w:r w:rsidRPr="00BE110E">
        <w:rPr>
          <w:rFonts w:ascii="Book Antiqua" w:hAnsi="Book Antiqua"/>
        </w:rPr>
        <w:t xml:space="preserve"> S, </w:t>
      </w:r>
      <w:proofErr w:type="spellStart"/>
      <w:r w:rsidRPr="00BE110E">
        <w:rPr>
          <w:rFonts w:ascii="Book Antiqua" w:hAnsi="Book Antiqua"/>
        </w:rPr>
        <w:t>Davakis</w:t>
      </w:r>
      <w:proofErr w:type="spellEnd"/>
      <w:r w:rsidRPr="00BE110E">
        <w:rPr>
          <w:rFonts w:ascii="Book Antiqua" w:hAnsi="Book Antiqua"/>
        </w:rPr>
        <w:t xml:space="preserve"> S, </w:t>
      </w:r>
      <w:proofErr w:type="spellStart"/>
      <w:r w:rsidRPr="00BE110E">
        <w:rPr>
          <w:rFonts w:ascii="Book Antiqua" w:hAnsi="Book Antiqua"/>
        </w:rPr>
        <w:t>Garmpis</w:t>
      </w:r>
      <w:proofErr w:type="spellEnd"/>
      <w:r w:rsidRPr="00BE110E">
        <w:rPr>
          <w:rFonts w:ascii="Book Antiqua" w:hAnsi="Book Antiqua"/>
        </w:rPr>
        <w:t xml:space="preserve"> N, </w:t>
      </w:r>
      <w:proofErr w:type="spellStart"/>
      <w:r w:rsidRPr="00BE110E">
        <w:rPr>
          <w:rFonts w:ascii="Book Antiqua" w:hAnsi="Book Antiqua"/>
        </w:rPr>
        <w:t>Spartalis</w:t>
      </w:r>
      <w:proofErr w:type="spellEnd"/>
      <w:r w:rsidRPr="00BE110E">
        <w:rPr>
          <w:rFonts w:ascii="Book Antiqua" w:hAnsi="Book Antiqua"/>
        </w:rPr>
        <w:t xml:space="preserve"> E, </w:t>
      </w:r>
      <w:proofErr w:type="spellStart"/>
      <w:r w:rsidRPr="00BE110E">
        <w:rPr>
          <w:rFonts w:ascii="Book Antiqua" w:hAnsi="Book Antiqua"/>
        </w:rPr>
        <w:t>Athanasiou</w:t>
      </w:r>
      <w:proofErr w:type="spellEnd"/>
      <w:r w:rsidRPr="00BE110E">
        <w:rPr>
          <w:rFonts w:ascii="Book Antiqua" w:hAnsi="Book Antiqua"/>
        </w:rPr>
        <w:t xml:space="preserve"> A, </w:t>
      </w:r>
      <w:proofErr w:type="spellStart"/>
      <w:r w:rsidRPr="00BE110E">
        <w:rPr>
          <w:rFonts w:ascii="Book Antiqua" w:hAnsi="Book Antiqua"/>
        </w:rPr>
        <w:t>Moris</w:t>
      </w:r>
      <w:proofErr w:type="spellEnd"/>
      <w:r w:rsidRPr="00BE110E">
        <w:rPr>
          <w:rFonts w:ascii="Book Antiqua" w:hAnsi="Book Antiqua"/>
        </w:rPr>
        <w:t xml:space="preserve"> D, </w:t>
      </w:r>
      <w:proofErr w:type="spellStart"/>
      <w:r w:rsidRPr="00BE110E">
        <w:rPr>
          <w:rFonts w:ascii="Book Antiqua" w:hAnsi="Book Antiqua"/>
        </w:rPr>
        <w:t>Sakellariou</w:t>
      </w:r>
      <w:proofErr w:type="spellEnd"/>
      <w:r w:rsidRPr="00BE110E">
        <w:rPr>
          <w:rFonts w:ascii="Book Antiqua" w:hAnsi="Book Antiqua"/>
        </w:rPr>
        <w:t xml:space="preserve"> S, </w:t>
      </w:r>
      <w:proofErr w:type="spellStart"/>
      <w:r w:rsidRPr="00BE110E">
        <w:rPr>
          <w:rFonts w:ascii="Book Antiqua" w:hAnsi="Book Antiqua"/>
        </w:rPr>
        <w:t>Kykalos</w:t>
      </w:r>
      <w:proofErr w:type="spellEnd"/>
      <w:r w:rsidRPr="00BE110E">
        <w:rPr>
          <w:rFonts w:ascii="Book Antiqua" w:hAnsi="Book Antiqua"/>
        </w:rPr>
        <w:t xml:space="preserve"> S, </w:t>
      </w:r>
      <w:proofErr w:type="spellStart"/>
      <w:r w:rsidRPr="00BE110E">
        <w:rPr>
          <w:rFonts w:ascii="Book Antiqua" w:hAnsi="Book Antiqua"/>
        </w:rPr>
        <w:t>Tsourouflis</w:t>
      </w:r>
      <w:proofErr w:type="spellEnd"/>
      <w:r w:rsidRPr="00BE110E">
        <w:rPr>
          <w:rFonts w:ascii="Book Antiqua" w:hAnsi="Book Antiqua"/>
        </w:rPr>
        <w:t xml:space="preserve"> G, </w:t>
      </w:r>
      <w:proofErr w:type="spellStart"/>
      <w:r w:rsidRPr="00BE110E">
        <w:rPr>
          <w:rFonts w:ascii="Book Antiqua" w:hAnsi="Book Antiqua"/>
        </w:rPr>
        <w:t>Garmpi</w:t>
      </w:r>
      <w:proofErr w:type="spellEnd"/>
      <w:r w:rsidRPr="00BE110E">
        <w:rPr>
          <w:rFonts w:ascii="Book Antiqua" w:hAnsi="Book Antiqua"/>
        </w:rPr>
        <w:t xml:space="preserve"> A, </w:t>
      </w:r>
      <w:proofErr w:type="spellStart"/>
      <w:r w:rsidRPr="00BE110E">
        <w:rPr>
          <w:rFonts w:ascii="Book Antiqua" w:hAnsi="Book Antiqua"/>
        </w:rPr>
        <w:t>Delladetsima</w:t>
      </w:r>
      <w:proofErr w:type="spellEnd"/>
      <w:r w:rsidRPr="00BE110E">
        <w:rPr>
          <w:rFonts w:ascii="Book Antiqua" w:hAnsi="Book Antiqua"/>
        </w:rPr>
        <w:t xml:space="preserve"> I, </w:t>
      </w:r>
      <w:proofErr w:type="spellStart"/>
      <w:r w:rsidRPr="00BE110E">
        <w:rPr>
          <w:rFonts w:ascii="Book Antiqua" w:hAnsi="Book Antiqua"/>
        </w:rPr>
        <w:t>Kontzoglou</w:t>
      </w:r>
      <w:proofErr w:type="spellEnd"/>
      <w:r w:rsidRPr="00BE110E">
        <w:rPr>
          <w:rFonts w:ascii="Book Antiqua" w:hAnsi="Book Antiqua"/>
        </w:rPr>
        <w:t xml:space="preserve"> K, </w:t>
      </w:r>
      <w:proofErr w:type="spellStart"/>
      <w:r w:rsidRPr="00BE110E">
        <w:rPr>
          <w:rFonts w:ascii="Book Antiqua" w:hAnsi="Book Antiqua"/>
        </w:rPr>
        <w:t>Kouraklis</w:t>
      </w:r>
      <w:proofErr w:type="spellEnd"/>
      <w:r w:rsidRPr="00BE110E">
        <w:rPr>
          <w:rFonts w:ascii="Book Antiqua" w:hAnsi="Book Antiqua"/>
        </w:rPr>
        <w:t xml:space="preserve"> G. From diagnosis to treatment of hepatocellular carcinoma: An epidemic problem for both developed and developing world. </w:t>
      </w:r>
      <w:r w:rsidRPr="00BE110E">
        <w:rPr>
          <w:rFonts w:ascii="Book Antiqua" w:hAnsi="Book Antiqua"/>
          <w:i/>
        </w:rPr>
        <w:t>World J Gastroenterol</w:t>
      </w:r>
      <w:r w:rsidRPr="00BE110E">
        <w:rPr>
          <w:rFonts w:ascii="Book Antiqua" w:hAnsi="Book Antiqua"/>
        </w:rPr>
        <w:t xml:space="preserve"> 2017; </w:t>
      </w:r>
      <w:r w:rsidRPr="00BE110E">
        <w:rPr>
          <w:rFonts w:ascii="Book Antiqua" w:hAnsi="Book Antiqua"/>
          <w:b/>
        </w:rPr>
        <w:t>23</w:t>
      </w:r>
      <w:r w:rsidRPr="00BE110E">
        <w:rPr>
          <w:rFonts w:ascii="Book Antiqua" w:hAnsi="Book Antiqua"/>
        </w:rPr>
        <w:t>: 5282-5294 [PMID: 28839428 DOI: 10.3748/wjg.v23.i29.5282]</w:t>
      </w:r>
    </w:p>
    <w:p w14:paraId="51509C0D"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8 </w:t>
      </w:r>
      <w:r w:rsidRPr="00BE110E">
        <w:rPr>
          <w:rFonts w:ascii="Book Antiqua" w:hAnsi="Book Antiqua"/>
          <w:b/>
        </w:rPr>
        <w:t>Habib A</w:t>
      </w:r>
      <w:r w:rsidRPr="00BE110E">
        <w:rPr>
          <w:rFonts w:ascii="Book Antiqua" w:hAnsi="Book Antiqua"/>
        </w:rPr>
        <w:t xml:space="preserve">, Desai K, Hickey R, Thornburg B, Lewandowski R, Salem R. Locoregional therapy of hepatocellular carcinoma. </w:t>
      </w:r>
      <w:r w:rsidRPr="00BE110E">
        <w:rPr>
          <w:rFonts w:ascii="Book Antiqua" w:hAnsi="Book Antiqua"/>
          <w:i/>
        </w:rPr>
        <w:t>Clin Liver Dis</w:t>
      </w:r>
      <w:r w:rsidRPr="00BE110E">
        <w:rPr>
          <w:rFonts w:ascii="Book Antiqua" w:hAnsi="Book Antiqua"/>
        </w:rPr>
        <w:t xml:space="preserve"> 2015; </w:t>
      </w:r>
      <w:r w:rsidRPr="00BE110E">
        <w:rPr>
          <w:rFonts w:ascii="Book Antiqua" w:hAnsi="Book Antiqua"/>
          <w:b/>
        </w:rPr>
        <w:t>19</w:t>
      </w:r>
      <w:r w:rsidRPr="00BE110E">
        <w:rPr>
          <w:rFonts w:ascii="Book Antiqua" w:hAnsi="Book Antiqua"/>
        </w:rPr>
        <w:t>: 401-420 [PMID: 25921670 DOI: 10.1016/j.cld.2015.01.008]</w:t>
      </w:r>
    </w:p>
    <w:p w14:paraId="1C7F8A8C"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9 </w:t>
      </w:r>
      <w:r w:rsidRPr="00BE110E">
        <w:rPr>
          <w:rFonts w:ascii="Book Antiqua" w:hAnsi="Book Antiqua"/>
          <w:b/>
        </w:rPr>
        <w:t>Maida M</w:t>
      </w:r>
      <w:r w:rsidRPr="00BE110E">
        <w:rPr>
          <w:rFonts w:ascii="Book Antiqua" w:hAnsi="Book Antiqua"/>
        </w:rPr>
        <w:t xml:space="preserve">, Orlando E, </w:t>
      </w:r>
      <w:proofErr w:type="spellStart"/>
      <w:r w:rsidRPr="00BE110E">
        <w:rPr>
          <w:rFonts w:ascii="Book Antiqua" w:hAnsi="Book Antiqua"/>
        </w:rPr>
        <w:t>Cammà</w:t>
      </w:r>
      <w:proofErr w:type="spellEnd"/>
      <w:r w:rsidRPr="00BE110E">
        <w:rPr>
          <w:rFonts w:ascii="Book Antiqua" w:hAnsi="Book Antiqua"/>
        </w:rPr>
        <w:t xml:space="preserve"> C, </w:t>
      </w:r>
      <w:proofErr w:type="spellStart"/>
      <w:r w:rsidRPr="00BE110E">
        <w:rPr>
          <w:rFonts w:ascii="Book Antiqua" w:hAnsi="Book Antiqua"/>
        </w:rPr>
        <w:t>Cabibbo</w:t>
      </w:r>
      <w:proofErr w:type="spellEnd"/>
      <w:r w:rsidRPr="00BE110E">
        <w:rPr>
          <w:rFonts w:ascii="Book Antiqua" w:hAnsi="Book Antiqua"/>
        </w:rPr>
        <w:t xml:space="preserve"> G. Staging systems of hepatocellular carcinoma: a review of literature. </w:t>
      </w:r>
      <w:r w:rsidRPr="00BE110E">
        <w:rPr>
          <w:rFonts w:ascii="Book Antiqua" w:hAnsi="Book Antiqua"/>
          <w:i/>
        </w:rPr>
        <w:t>World J Gastroenterol</w:t>
      </w:r>
      <w:r w:rsidRPr="00BE110E">
        <w:rPr>
          <w:rFonts w:ascii="Book Antiqua" w:hAnsi="Book Antiqua"/>
        </w:rPr>
        <w:t xml:space="preserve"> 2014; </w:t>
      </w:r>
      <w:r w:rsidRPr="00BE110E">
        <w:rPr>
          <w:rFonts w:ascii="Book Antiqua" w:hAnsi="Book Antiqua"/>
          <w:b/>
        </w:rPr>
        <w:t>20</w:t>
      </w:r>
      <w:r w:rsidRPr="00BE110E">
        <w:rPr>
          <w:rFonts w:ascii="Book Antiqua" w:hAnsi="Book Antiqua"/>
        </w:rPr>
        <w:t>: 4141-4150 [PMID: 24764652 DOI: 10.3748/wjg.v20.i15.4141]</w:t>
      </w:r>
    </w:p>
    <w:p w14:paraId="63F2DEF2" w14:textId="77777777" w:rsidR="0097512F" w:rsidRPr="00BE110E" w:rsidRDefault="0097512F" w:rsidP="0097512F">
      <w:pPr>
        <w:spacing w:line="360" w:lineRule="auto"/>
        <w:jc w:val="both"/>
        <w:rPr>
          <w:rFonts w:ascii="Book Antiqua" w:hAnsi="Book Antiqua"/>
        </w:rPr>
      </w:pPr>
      <w:r w:rsidRPr="00BE110E">
        <w:rPr>
          <w:rFonts w:ascii="Book Antiqua" w:hAnsi="Book Antiqua"/>
        </w:rPr>
        <w:lastRenderedPageBreak/>
        <w:t xml:space="preserve">10 </w:t>
      </w:r>
      <w:proofErr w:type="spellStart"/>
      <w:r w:rsidRPr="00BE110E">
        <w:rPr>
          <w:rFonts w:ascii="Book Antiqua" w:hAnsi="Book Antiqua"/>
          <w:b/>
        </w:rPr>
        <w:t>Faria</w:t>
      </w:r>
      <w:proofErr w:type="spellEnd"/>
      <w:r w:rsidRPr="00BE110E">
        <w:rPr>
          <w:rFonts w:ascii="Book Antiqua" w:hAnsi="Book Antiqua"/>
          <w:b/>
        </w:rPr>
        <w:t xml:space="preserve"> SC</w:t>
      </w:r>
      <w:r w:rsidRPr="00BE110E">
        <w:rPr>
          <w:rFonts w:ascii="Book Antiqua" w:hAnsi="Book Antiqua"/>
        </w:rPr>
        <w:t xml:space="preserve">, </w:t>
      </w:r>
      <w:proofErr w:type="spellStart"/>
      <w:r w:rsidRPr="00BE110E">
        <w:rPr>
          <w:rFonts w:ascii="Book Antiqua" w:hAnsi="Book Antiqua"/>
        </w:rPr>
        <w:t>Szklaruk</w:t>
      </w:r>
      <w:proofErr w:type="spellEnd"/>
      <w:r w:rsidRPr="00BE110E">
        <w:rPr>
          <w:rFonts w:ascii="Book Antiqua" w:hAnsi="Book Antiqua"/>
        </w:rPr>
        <w:t xml:space="preserve"> J, </w:t>
      </w:r>
      <w:proofErr w:type="spellStart"/>
      <w:r w:rsidRPr="00BE110E">
        <w:rPr>
          <w:rFonts w:ascii="Book Antiqua" w:hAnsi="Book Antiqua"/>
        </w:rPr>
        <w:t>Kaseb</w:t>
      </w:r>
      <w:proofErr w:type="spellEnd"/>
      <w:r w:rsidRPr="00BE110E">
        <w:rPr>
          <w:rFonts w:ascii="Book Antiqua" w:hAnsi="Book Antiqua"/>
        </w:rPr>
        <w:t xml:space="preserve"> AO, </w:t>
      </w:r>
      <w:proofErr w:type="spellStart"/>
      <w:r w:rsidRPr="00BE110E">
        <w:rPr>
          <w:rFonts w:ascii="Book Antiqua" w:hAnsi="Book Antiqua"/>
        </w:rPr>
        <w:t>Hassabo</w:t>
      </w:r>
      <w:proofErr w:type="spellEnd"/>
      <w:r w:rsidRPr="00BE110E">
        <w:rPr>
          <w:rFonts w:ascii="Book Antiqua" w:hAnsi="Book Antiqua"/>
        </w:rPr>
        <w:t xml:space="preserve"> HM, </w:t>
      </w:r>
      <w:proofErr w:type="spellStart"/>
      <w:r w:rsidRPr="00BE110E">
        <w:rPr>
          <w:rFonts w:ascii="Book Antiqua" w:hAnsi="Book Antiqua"/>
        </w:rPr>
        <w:t>Elsayes</w:t>
      </w:r>
      <w:proofErr w:type="spellEnd"/>
      <w:r w:rsidRPr="00BE110E">
        <w:rPr>
          <w:rFonts w:ascii="Book Antiqua" w:hAnsi="Book Antiqua"/>
        </w:rPr>
        <w:t xml:space="preserve"> KM. TNM/Okuda/Barcelona/UNOS/CLIP International Multidisciplinary Classification of Hepatocellular Carcinoma: concepts, perspectives, and radiologic implications. </w:t>
      </w:r>
      <w:proofErr w:type="spellStart"/>
      <w:r w:rsidRPr="00BE110E">
        <w:rPr>
          <w:rFonts w:ascii="Book Antiqua" w:hAnsi="Book Antiqua"/>
          <w:i/>
        </w:rPr>
        <w:t>Abdom</w:t>
      </w:r>
      <w:proofErr w:type="spellEnd"/>
      <w:r w:rsidRPr="00BE110E">
        <w:rPr>
          <w:rFonts w:ascii="Book Antiqua" w:hAnsi="Book Antiqua"/>
          <w:i/>
        </w:rPr>
        <w:t xml:space="preserve"> Imaging</w:t>
      </w:r>
      <w:r w:rsidRPr="00BE110E">
        <w:rPr>
          <w:rFonts w:ascii="Book Antiqua" w:hAnsi="Book Antiqua"/>
        </w:rPr>
        <w:t xml:space="preserve"> 2014; </w:t>
      </w:r>
      <w:r w:rsidRPr="00BE110E">
        <w:rPr>
          <w:rFonts w:ascii="Book Antiqua" w:hAnsi="Book Antiqua"/>
          <w:b/>
        </w:rPr>
        <w:t>39</w:t>
      </w:r>
      <w:r w:rsidRPr="00BE110E">
        <w:rPr>
          <w:rFonts w:ascii="Book Antiqua" w:hAnsi="Book Antiqua"/>
        </w:rPr>
        <w:t>: 1070-1087 [PMID: 24695938 DOI: 10.1007/s00261-014-0130-0]</w:t>
      </w:r>
    </w:p>
    <w:p w14:paraId="775FCBB1" w14:textId="76AE1F3B" w:rsidR="0097512F" w:rsidRPr="00BE110E" w:rsidRDefault="0097512F" w:rsidP="0097512F">
      <w:pPr>
        <w:spacing w:line="360" w:lineRule="auto"/>
        <w:jc w:val="both"/>
        <w:rPr>
          <w:rFonts w:ascii="Book Antiqua" w:hAnsi="Book Antiqua"/>
        </w:rPr>
      </w:pPr>
      <w:r w:rsidRPr="00BE110E">
        <w:rPr>
          <w:rFonts w:ascii="Book Antiqua" w:hAnsi="Book Antiqua"/>
        </w:rPr>
        <w:t xml:space="preserve">11 </w:t>
      </w:r>
      <w:r w:rsidRPr="00BE110E">
        <w:rPr>
          <w:rFonts w:ascii="Book Antiqua" w:hAnsi="Book Antiqua"/>
          <w:b/>
        </w:rPr>
        <w:t xml:space="preserve">European Association for the Study of the Liver. </w:t>
      </w:r>
      <w:r w:rsidRPr="00BE110E">
        <w:rPr>
          <w:rFonts w:ascii="Book Antiqua" w:hAnsi="Book Antiqua"/>
        </w:rPr>
        <w:t xml:space="preserve">EASL Clinical Practice Guidelines: Management of hepatocellular carcinoma. </w:t>
      </w:r>
      <w:r w:rsidRPr="00BE110E">
        <w:rPr>
          <w:rFonts w:ascii="Book Antiqua" w:hAnsi="Book Antiqua"/>
          <w:i/>
        </w:rPr>
        <w:t>J Hepatol</w:t>
      </w:r>
      <w:r w:rsidRPr="00BE110E">
        <w:rPr>
          <w:rFonts w:ascii="Book Antiqua" w:hAnsi="Book Antiqua"/>
        </w:rPr>
        <w:t xml:space="preserve"> 2018; </w:t>
      </w:r>
      <w:r w:rsidRPr="00BE110E">
        <w:rPr>
          <w:rFonts w:ascii="Book Antiqua" w:hAnsi="Book Antiqua"/>
          <w:b/>
        </w:rPr>
        <w:t>69</w:t>
      </w:r>
      <w:r w:rsidRPr="00BE110E">
        <w:rPr>
          <w:rFonts w:ascii="Book Antiqua" w:hAnsi="Book Antiqua"/>
        </w:rPr>
        <w:t>: 182-236 [PMID: 29628281 DOI: 10.1016/j.jhep.2018.03.019]</w:t>
      </w:r>
    </w:p>
    <w:p w14:paraId="31164714"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12 </w:t>
      </w:r>
      <w:r w:rsidRPr="00BE110E">
        <w:rPr>
          <w:rFonts w:ascii="Book Antiqua" w:hAnsi="Book Antiqua"/>
          <w:b/>
        </w:rPr>
        <w:t>Kim YS</w:t>
      </w:r>
      <w:r w:rsidRPr="00BE110E">
        <w:rPr>
          <w:rFonts w:ascii="Book Antiqua" w:hAnsi="Book Antiqua"/>
        </w:rPr>
        <w:t xml:space="preserve">, Lim HK, </w:t>
      </w:r>
      <w:proofErr w:type="spellStart"/>
      <w:r w:rsidRPr="00BE110E">
        <w:rPr>
          <w:rFonts w:ascii="Book Antiqua" w:hAnsi="Book Antiqua"/>
        </w:rPr>
        <w:t>Rhim</w:t>
      </w:r>
      <w:proofErr w:type="spellEnd"/>
      <w:r w:rsidRPr="00BE110E">
        <w:rPr>
          <w:rFonts w:ascii="Book Antiqua" w:hAnsi="Book Antiqua"/>
        </w:rPr>
        <w:t xml:space="preserve"> H, Lee MW. Ablation of hepatocellular carcinoma. </w:t>
      </w:r>
      <w:r w:rsidRPr="00BE110E">
        <w:rPr>
          <w:rFonts w:ascii="Book Antiqua" w:hAnsi="Book Antiqua"/>
          <w:i/>
        </w:rPr>
        <w:t xml:space="preserve">Best </w:t>
      </w:r>
      <w:proofErr w:type="spellStart"/>
      <w:r w:rsidRPr="00BE110E">
        <w:rPr>
          <w:rFonts w:ascii="Book Antiqua" w:hAnsi="Book Antiqua"/>
          <w:i/>
        </w:rPr>
        <w:t>Pract</w:t>
      </w:r>
      <w:proofErr w:type="spellEnd"/>
      <w:r w:rsidRPr="00BE110E">
        <w:rPr>
          <w:rFonts w:ascii="Book Antiqua" w:hAnsi="Book Antiqua"/>
          <w:i/>
        </w:rPr>
        <w:t xml:space="preserve"> Res Clin Gastroenterol</w:t>
      </w:r>
      <w:r w:rsidRPr="00BE110E">
        <w:rPr>
          <w:rFonts w:ascii="Book Antiqua" w:hAnsi="Book Antiqua"/>
        </w:rPr>
        <w:t xml:space="preserve"> 2014; </w:t>
      </w:r>
      <w:r w:rsidRPr="00BE110E">
        <w:rPr>
          <w:rFonts w:ascii="Book Antiqua" w:hAnsi="Book Antiqua"/>
          <w:b/>
        </w:rPr>
        <w:t>28</w:t>
      </w:r>
      <w:r w:rsidRPr="00BE110E">
        <w:rPr>
          <w:rFonts w:ascii="Book Antiqua" w:hAnsi="Book Antiqua"/>
        </w:rPr>
        <w:t>: 897-908 [PMID: 25260316 DOI: 10.1016/j.bpg.2014.08.011]</w:t>
      </w:r>
    </w:p>
    <w:p w14:paraId="3EB194D2"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13 </w:t>
      </w:r>
      <w:proofErr w:type="spellStart"/>
      <w:r w:rsidRPr="00BE110E">
        <w:rPr>
          <w:rFonts w:ascii="Book Antiqua" w:hAnsi="Book Antiqua"/>
          <w:b/>
        </w:rPr>
        <w:t>Nault</w:t>
      </w:r>
      <w:proofErr w:type="spellEnd"/>
      <w:r w:rsidRPr="00BE110E">
        <w:rPr>
          <w:rFonts w:ascii="Book Antiqua" w:hAnsi="Book Antiqua"/>
          <w:b/>
        </w:rPr>
        <w:t xml:space="preserve"> JC</w:t>
      </w:r>
      <w:r w:rsidRPr="00BE110E">
        <w:rPr>
          <w:rFonts w:ascii="Book Antiqua" w:hAnsi="Book Antiqua"/>
        </w:rPr>
        <w:t xml:space="preserve">, Sutter O, </w:t>
      </w:r>
      <w:proofErr w:type="spellStart"/>
      <w:r w:rsidRPr="00BE110E">
        <w:rPr>
          <w:rFonts w:ascii="Book Antiqua" w:hAnsi="Book Antiqua"/>
        </w:rPr>
        <w:t>Nahon</w:t>
      </w:r>
      <w:proofErr w:type="spellEnd"/>
      <w:r w:rsidRPr="00BE110E">
        <w:rPr>
          <w:rFonts w:ascii="Book Antiqua" w:hAnsi="Book Antiqua"/>
        </w:rPr>
        <w:t xml:space="preserve"> P, </w:t>
      </w:r>
      <w:proofErr w:type="spellStart"/>
      <w:r w:rsidRPr="00BE110E">
        <w:rPr>
          <w:rFonts w:ascii="Book Antiqua" w:hAnsi="Book Antiqua"/>
        </w:rPr>
        <w:t>Ganne-Carrié</w:t>
      </w:r>
      <w:proofErr w:type="spellEnd"/>
      <w:r w:rsidRPr="00BE110E">
        <w:rPr>
          <w:rFonts w:ascii="Book Antiqua" w:hAnsi="Book Antiqua"/>
        </w:rPr>
        <w:t xml:space="preserve"> N, </w:t>
      </w:r>
      <w:proofErr w:type="spellStart"/>
      <w:r w:rsidRPr="00BE110E">
        <w:rPr>
          <w:rFonts w:ascii="Book Antiqua" w:hAnsi="Book Antiqua"/>
        </w:rPr>
        <w:t>Séror</w:t>
      </w:r>
      <w:proofErr w:type="spellEnd"/>
      <w:r w:rsidRPr="00BE110E">
        <w:rPr>
          <w:rFonts w:ascii="Book Antiqua" w:hAnsi="Book Antiqua"/>
        </w:rPr>
        <w:t xml:space="preserve"> O. Percutaneous treatment of hepatocellular carcinoma: State of the art and innovations. </w:t>
      </w:r>
      <w:r w:rsidRPr="00BE110E">
        <w:rPr>
          <w:rFonts w:ascii="Book Antiqua" w:hAnsi="Book Antiqua"/>
          <w:i/>
        </w:rPr>
        <w:t>J Hepatol</w:t>
      </w:r>
      <w:r w:rsidRPr="00BE110E">
        <w:rPr>
          <w:rFonts w:ascii="Book Antiqua" w:hAnsi="Book Antiqua"/>
        </w:rPr>
        <w:t xml:space="preserve"> 2018; </w:t>
      </w:r>
      <w:r w:rsidRPr="00BE110E">
        <w:rPr>
          <w:rFonts w:ascii="Book Antiqua" w:hAnsi="Book Antiqua"/>
          <w:b/>
        </w:rPr>
        <w:t>68</w:t>
      </w:r>
      <w:r w:rsidRPr="00BE110E">
        <w:rPr>
          <w:rFonts w:ascii="Book Antiqua" w:hAnsi="Book Antiqua"/>
        </w:rPr>
        <w:t>: 783-797 [PMID: 29031662 DOI: 10.1016/j.jhep.2017.10.004]</w:t>
      </w:r>
    </w:p>
    <w:p w14:paraId="3DA70BDD"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14 </w:t>
      </w:r>
      <w:r w:rsidRPr="00BE110E">
        <w:rPr>
          <w:rFonts w:ascii="Book Antiqua" w:hAnsi="Book Antiqua"/>
          <w:b/>
        </w:rPr>
        <w:t>Izzo F</w:t>
      </w:r>
      <w:r w:rsidRPr="00BE110E">
        <w:rPr>
          <w:rFonts w:ascii="Book Antiqua" w:hAnsi="Book Antiqua"/>
        </w:rPr>
        <w:t xml:space="preserve">, </w:t>
      </w:r>
      <w:proofErr w:type="spellStart"/>
      <w:r w:rsidRPr="00BE110E">
        <w:rPr>
          <w:rFonts w:ascii="Book Antiqua" w:hAnsi="Book Antiqua"/>
        </w:rPr>
        <w:t>Granata</w:t>
      </w:r>
      <w:proofErr w:type="spellEnd"/>
      <w:r w:rsidRPr="00BE110E">
        <w:rPr>
          <w:rFonts w:ascii="Book Antiqua" w:hAnsi="Book Antiqua"/>
        </w:rPr>
        <w:t xml:space="preserve"> V, Grassi R, Fusco R, </w:t>
      </w:r>
      <w:proofErr w:type="spellStart"/>
      <w:r w:rsidRPr="00BE110E">
        <w:rPr>
          <w:rFonts w:ascii="Book Antiqua" w:hAnsi="Book Antiqua"/>
        </w:rPr>
        <w:t>Palaia</w:t>
      </w:r>
      <w:proofErr w:type="spellEnd"/>
      <w:r w:rsidRPr="00BE110E">
        <w:rPr>
          <w:rFonts w:ascii="Book Antiqua" w:hAnsi="Book Antiqua"/>
        </w:rPr>
        <w:t xml:space="preserve"> R, </w:t>
      </w:r>
      <w:proofErr w:type="spellStart"/>
      <w:r w:rsidRPr="00BE110E">
        <w:rPr>
          <w:rFonts w:ascii="Book Antiqua" w:hAnsi="Book Antiqua"/>
        </w:rPr>
        <w:t>Delrio</w:t>
      </w:r>
      <w:proofErr w:type="spellEnd"/>
      <w:r w:rsidRPr="00BE110E">
        <w:rPr>
          <w:rFonts w:ascii="Book Antiqua" w:hAnsi="Book Antiqua"/>
        </w:rPr>
        <w:t xml:space="preserve"> P, </w:t>
      </w:r>
      <w:proofErr w:type="spellStart"/>
      <w:r w:rsidRPr="00BE110E">
        <w:rPr>
          <w:rFonts w:ascii="Book Antiqua" w:hAnsi="Book Antiqua"/>
        </w:rPr>
        <w:t>Carrafiello</w:t>
      </w:r>
      <w:proofErr w:type="spellEnd"/>
      <w:r w:rsidRPr="00BE110E">
        <w:rPr>
          <w:rFonts w:ascii="Book Antiqua" w:hAnsi="Book Antiqua"/>
        </w:rPr>
        <w:t xml:space="preserve"> G, </w:t>
      </w:r>
      <w:proofErr w:type="spellStart"/>
      <w:r w:rsidRPr="00BE110E">
        <w:rPr>
          <w:rFonts w:ascii="Book Antiqua" w:hAnsi="Book Antiqua"/>
        </w:rPr>
        <w:t>Azoulay</w:t>
      </w:r>
      <w:proofErr w:type="spellEnd"/>
      <w:r w:rsidRPr="00BE110E">
        <w:rPr>
          <w:rFonts w:ascii="Book Antiqua" w:hAnsi="Book Antiqua"/>
        </w:rPr>
        <w:t xml:space="preserve"> D, Petrillo A, Curley SA. Radiofrequency Ablation and Microwave Ablation in Liver Tumors: An Update. </w:t>
      </w:r>
      <w:r w:rsidRPr="00BE110E">
        <w:rPr>
          <w:rFonts w:ascii="Book Antiqua" w:hAnsi="Book Antiqua"/>
          <w:i/>
        </w:rPr>
        <w:t>Oncologist</w:t>
      </w:r>
      <w:r w:rsidRPr="00BE110E">
        <w:rPr>
          <w:rFonts w:ascii="Book Antiqua" w:hAnsi="Book Antiqua"/>
        </w:rPr>
        <w:t xml:space="preserve"> 2019; </w:t>
      </w:r>
      <w:r w:rsidRPr="00BE110E">
        <w:rPr>
          <w:rFonts w:ascii="Book Antiqua" w:hAnsi="Book Antiqua"/>
          <w:b/>
        </w:rPr>
        <w:t>24</w:t>
      </w:r>
      <w:r w:rsidRPr="00BE110E">
        <w:rPr>
          <w:rFonts w:ascii="Book Antiqua" w:hAnsi="Book Antiqua"/>
        </w:rPr>
        <w:t>: e990-e1005 [PMID: 31217342 DOI: 10.1634/theoncologist.2018-0337]</w:t>
      </w:r>
    </w:p>
    <w:p w14:paraId="4C7EF361"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15 </w:t>
      </w:r>
      <w:proofErr w:type="spellStart"/>
      <w:r w:rsidRPr="00BE110E">
        <w:rPr>
          <w:rFonts w:ascii="Book Antiqua" w:hAnsi="Book Antiqua"/>
          <w:b/>
        </w:rPr>
        <w:t>Facciorusso</w:t>
      </w:r>
      <w:proofErr w:type="spellEnd"/>
      <w:r w:rsidRPr="00BE110E">
        <w:rPr>
          <w:rFonts w:ascii="Book Antiqua" w:hAnsi="Book Antiqua"/>
          <w:b/>
        </w:rPr>
        <w:t xml:space="preserve"> A</w:t>
      </w:r>
      <w:r w:rsidRPr="00BE110E">
        <w:rPr>
          <w:rFonts w:ascii="Book Antiqua" w:hAnsi="Book Antiqua"/>
        </w:rPr>
        <w:t xml:space="preserve">, </w:t>
      </w:r>
      <w:proofErr w:type="spellStart"/>
      <w:r w:rsidRPr="00BE110E">
        <w:rPr>
          <w:rFonts w:ascii="Book Antiqua" w:hAnsi="Book Antiqua"/>
        </w:rPr>
        <w:t>Serviddio</w:t>
      </w:r>
      <w:proofErr w:type="spellEnd"/>
      <w:r w:rsidRPr="00BE110E">
        <w:rPr>
          <w:rFonts w:ascii="Book Antiqua" w:hAnsi="Book Antiqua"/>
        </w:rPr>
        <w:t xml:space="preserve"> G, </w:t>
      </w:r>
      <w:proofErr w:type="spellStart"/>
      <w:r w:rsidRPr="00BE110E">
        <w:rPr>
          <w:rFonts w:ascii="Book Antiqua" w:hAnsi="Book Antiqua"/>
        </w:rPr>
        <w:t>Muscatiello</w:t>
      </w:r>
      <w:proofErr w:type="spellEnd"/>
      <w:r w:rsidRPr="00BE110E">
        <w:rPr>
          <w:rFonts w:ascii="Book Antiqua" w:hAnsi="Book Antiqua"/>
        </w:rPr>
        <w:t xml:space="preserve"> N. Local ablative treatments for hepatocellular carcinoma: An updated review. </w:t>
      </w:r>
      <w:r w:rsidRPr="00BE110E">
        <w:rPr>
          <w:rFonts w:ascii="Book Antiqua" w:hAnsi="Book Antiqua"/>
          <w:i/>
        </w:rPr>
        <w:t xml:space="preserve">World J </w:t>
      </w:r>
      <w:proofErr w:type="spellStart"/>
      <w:r w:rsidRPr="00BE110E">
        <w:rPr>
          <w:rFonts w:ascii="Book Antiqua" w:hAnsi="Book Antiqua"/>
          <w:i/>
        </w:rPr>
        <w:t>Gastrointest</w:t>
      </w:r>
      <w:proofErr w:type="spellEnd"/>
      <w:r w:rsidRPr="00BE110E">
        <w:rPr>
          <w:rFonts w:ascii="Book Antiqua" w:hAnsi="Book Antiqua"/>
          <w:i/>
        </w:rPr>
        <w:t xml:space="preserve"> </w:t>
      </w:r>
      <w:proofErr w:type="spellStart"/>
      <w:r w:rsidRPr="00BE110E">
        <w:rPr>
          <w:rFonts w:ascii="Book Antiqua" w:hAnsi="Book Antiqua"/>
          <w:i/>
        </w:rPr>
        <w:t>Pharmacol</w:t>
      </w:r>
      <w:proofErr w:type="spellEnd"/>
      <w:r w:rsidRPr="00BE110E">
        <w:rPr>
          <w:rFonts w:ascii="Book Antiqua" w:hAnsi="Book Antiqua"/>
          <w:i/>
        </w:rPr>
        <w:t xml:space="preserve"> </w:t>
      </w:r>
      <w:proofErr w:type="spellStart"/>
      <w:r w:rsidRPr="00BE110E">
        <w:rPr>
          <w:rFonts w:ascii="Book Antiqua" w:hAnsi="Book Antiqua"/>
          <w:i/>
        </w:rPr>
        <w:t>Ther</w:t>
      </w:r>
      <w:proofErr w:type="spellEnd"/>
      <w:r w:rsidRPr="00BE110E">
        <w:rPr>
          <w:rFonts w:ascii="Book Antiqua" w:hAnsi="Book Antiqua"/>
        </w:rPr>
        <w:t xml:space="preserve"> 2016; </w:t>
      </w:r>
      <w:r w:rsidRPr="00BE110E">
        <w:rPr>
          <w:rFonts w:ascii="Book Antiqua" w:hAnsi="Book Antiqua"/>
          <w:b/>
        </w:rPr>
        <w:t>7</w:t>
      </w:r>
      <w:r w:rsidRPr="00BE110E">
        <w:rPr>
          <w:rFonts w:ascii="Book Antiqua" w:hAnsi="Book Antiqua"/>
        </w:rPr>
        <w:t>: 477-489 [PMID: 27867681 DOI: 10.4292/wjgpt.v7.i4.477]</w:t>
      </w:r>
    </w:p>
    <w:p w14:paraId="3D4B9EC3" w14:textId="38C639A6" w:rsidR="0097512F" w:rsidRPr="00BE110E" w:rsidRDefault="0097512F" w:rsidP="0097512F">
      <w:pPr>
        <w:spacing w:line="360" w:lineRule="auto"/>
        <w:jc w:val="both"/>
        <w:rPr>
          <w:rFonts w:ascii="Book Antiqua" w:hAnsi="Book Antiqua"/>
        </w:rPr>
      </w:pPr>
      <w:r w:rsidRPr="00BE110E">
        <w:rPr>
          <w:rFonts w:ascii="Book Antiqua" w:hAnsi="Book Antiqua"/>
        </w:rPr>
        <w:t xml:space="preserve">16 </w:t>
      </w:r>
      <w:proofErr w:type="spellStart"/>
      <w:r w:rsidRPr="00BE110E">
        <w:rPr>
          <w:rFonts w:ascii="Book Antiqua" w:hAnsi="Book Antiqua"/>
          <w:b/>
        </w:rPr>
        <w:t>Poulou</w:t>
      </w:r>
      <w:proofErr w:type="spellEnd"/>
      <w:r w:rsidRPr="00BE110E">
        <w:rPr>
          <w:rFonts w:ascii="Book Antiqua" w:hAnsi="Book Antiqua"/>
          <w:b/>
        </w:rPr>
        <w:t xml:space="preserve"> LS</w:t>
      </w:r>
      <w:r w:rsidRPr="00BE110E">
        <w:rPr>
          <w:rFonts w:ascii="Book Antiqua" w:hAnsi="Book Antiqua"/>
        </w:rPr>
        <w:t xml:space="preserve">, </w:t>
      </w:r>
      <w:proofErr w:type="spellStart"/>
      <w:r w:rsidRPr="00BE110E">
        <w:rPr>
          <w:rFonts w:ascii="Book Antiqua" w:hAnsi="Book Antiqua"/>
        </w:rPr>
        <w:t>Botsa</w:t>
      </w:r>
      <w:proofErr w:type="spellEnd"/>
      <w:r w:rsidRPr="00BE110E">
        <w:rPr>
          <w:rFonts w:ascii="Book Antiqua" w:hAnsi="Book Antiqua"/>
        </w:rPr>
        <w:t xml:space="preserve"> E, </w:t>
      </w:r>
      <w:proofErr w:type="spellStart"/>
      <w:r w:rsidRPr="00BE110E">
        <w:rPr>
          <w:rFonts w:ascii="Book Antiqua" w:hAnsi="Book Antiqua"/>
        </w:rPr>
        <w:t>Thanou</w:t>
      </w:r>
      <w:proofErr w:type="spellEnd"/>
      <w:r w:rsidRPr="00BE110E">
        <w:rPr>
          <w:rFonts w:ascii="Book Antiqua" w:hAnsi="Book Antiqua"/>
        </w:rPr>
        <w:t xml:space="preserve"> I, </w:t>
      </w:r>
      <w:proofErr w:type="spellStart"/>
      <w:r w:rsidRPr="00BE110E">
        <w:rPr>
          <w:rFonts w:ascii="Book Antiqua" w:hAnsi="Book Antiqua"/>
        </w:rPr>
        <w:t>Ziakas</w:t>
      </w:r>
      <w:proofErr w:type="spellEnd"/>
      <w:r w:rsidRPr="00BE110E">
        <w:rPr>
          <w:rFonts w:ascii="Book Antiqua" w:hAnsi="Book Antiqua"/>
        </w:rPr>
        <w:t xml:space="preserve"> PD, </w:t>
      </w:r>
      <w:proofErr w:type="spellStart"/>
      <w:r w:rsidRPr="00BE110E">
        <w:rPr>
          <w:rFonts w:ascii="Book Antiqua" w:hAnsi="Book Antiqua"/>
        </w:rPr>
        <w:t>Thanos</w:t>
      </w:r>
      <w:proofErr w:type="spellEnd"/>
      <w:r w:rsidRPr="00BE110E">
        <w:rPr>
          <w:rFonts w:ascii="Book Antiqua" w:hAnsi="Book Antiqua"/>
        </w:rPr>
        <w:t xml:space="preserve"> L. Percutaneous microwave ablation </w:t>
      </w:r>
      <w:r w:rsidRPr="003604CE">
        <w:rPr>
          <w:rFonts w:ascii="Book Antiqua" w:hAnsi="Book Antiqua"/>
          <w:i/>
          <w:iCs/>
        </w:rPr>
        <w:t>vs</w:t>
      </w:r>
      <w:r w:rsidRPr="00BE110E">
        <w:rPr>
          <w:rFonts w:ascii="Book Antiqua" w:hAnsi="Book Antiqua"/>
        </w:rPr>
        <w:t xml:space="preserve"> radiofrequency ablation in the treatment of hepatocellular carcinoma. </w:t>
      </w:r>
      <w:r w:rsidRPr="00BE110E">
        <w:rPr>
          <w:rFonts w:ascii="Book Antiqua" w:hAnsi="Book Antiqua"/>
          <w:i/>
        </w:rPr>
        <w:t>World J Hepatol</w:t>
      </w:r>
      <w:r w:rsidRPr="00BE110E">
        <w:rPr>
          <w:rFonts w:ascii="Book Antiqua" w:hAnsi="Book Antiqua"/>
        </w:rPr>
        <w:t xml:space="preserve"> 2015; </w:t>
      </w:r>
      <w:r w:rsidRPr="00BE110E">
        <w:rPr>
          <w:rFonts w:ascii="Book Antiqua" w:hAnsi="Book Antiqua"/>
          <w:b/>
        </w:rPr>
        <w:t>7</w:t>
      </w:r>
      <w:r w:rsidRPr="00BE110E">
        <w:rPr>
          <w:rFonts w:ascii="Book Antiqua" w:hAnsi="Book Antiqua"/>
        </w:rPr>
        <w:t>: 1054-1063 [PMID: 26052394 DOI: 10.4254/wjh.v7.i8.1054]</w:t>
      </w:r>
    </w:p>
    <w:p w14:paraId="19168678"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17 </w:t>
      </w:r>
      <w:proofErr w:type="spellStart"/>
      <w:r w:rsidRPr="00BE110E">
        <w:rPr>
          <w:rFonts w:ascii="Book Antiqua" w:hAnsi="Book Antiqua"/>
          <w:b/>
        </w:rPr>
        <w:t>Llovet</w:t>
      </w:r>
      <w:proofErr w:type="spellEnd"/>
      <w:r w:rsidRPr="00BE110E">
        <w:rPr>
          <w:rFonts w:ascii="Book Antiqua" w:hAnsi="Book Antiqua"/>
          <w:b/>
        </w:rPr>
        <w:t xml:space="preserve"> JM</w:t>
      </w:r>
      <w:r w:rsidRPr="00BE110E">
        <w:rPr>
          <w:rFonts w:ascii="Book Antiqua" w:hAnsi="Book Antiqua"/>
        </w:rPr>
        <w:t xml:space="preserve">, </w:t>
      </w:r>
      <w:proofErr w:type="spellStart"/>
      <w:r w:rsidRPr="00BE110E">
        <w:rPr>
          <w:rFonts w:ascii="Book Antiqua" w:hAnsi="Book Antiqua"/>
        </w:rPr>
        <w:t>Vilana</w:t>
      </w:r>
      <w:proofErr w:type="spellEnd"/>
      <w:r w:rsidRPr="00BE110E">
        <w:rPr>
          <w:rFonts w:ascii="Book Antiqua" w:hAnsi="Book Antiqua"/>
        </w:rPr>
        <w:t xml:space="preserve"> R, </w:t>
      </w:r>
      <w:proofErr w:type="spellStart"/>
      <w:r w:rsidRPr="00BE110E">
        <w:rPr>
          <w:rFonts w:ascii="Book Antiqua" w:hAnsi="Book Antiqua"/>
        </w:rPr>
        <w:t>Brú</w:t>
      </w:r>
      <w:proofErr w:type="spellEnd"/>
      <w:r w:rsidRPr="00BE110E">
        <w:rPr>
          <w:rFonts w:ascii="Book Antiqua" w:hAnsi="Book Antiqua"/>
        </w:rPr>
        <w:t xml:space="preserve"> C, Bianchi L, Salmeron JM, </w:t>
      </w:r>
      <w:proofErr w:type="spellStart"/>
      <w:r w:rsidRPr="00BE110E">
        <w:rPr>
          <w:rFonts w:ascii="Book Antiqua" w:hAnsi="Book Antiqua"/>
        </w:rPr>
        <w:t>Boix</w:t>
      </w:r>
      <w:proofErr w:type="spellEnd"/>
      <w:r w:rsidRPr="00BE110E">
        <w:rPr>
          <w:rFonts w:ascii="Book Antiqua" w:hAnsi="Book Antiqua"/>
        </w:rPr>
        <w:t xml:space="preserve"> L, </w:t>
      </w:r>
      <w:proofErr w:type="spellStart"/>
      <w:r w:rsidRPr="00BE110E">
        <w:rPr>
          <w:rFonts w:ascii="Book Antiqua" w:hAnsi="Book Antiqua"/>
        </w:rPr>
        <w:t>Ganau</w:t>
      </w:r>
      <w:proofErr w:type="spellEnd"/>
      <w:r w:rsidRPr="00BE110E">
        <w:rPr>
          <w:rFonts w:ascii="Book Antiqua" w:hAnsi="Book Antiqua"/>
        </w:rPr>
        <w:t xml:space="preserve"> S, Sala M, </w:t>
      </w:r>
      <w:proofErr w:type="spellStart"/>
      <w:r w:rsidRPr="00BE110E">
        <w:rPr>
          <w:rFonts w:ascii="Book Antiqua" w:hAnsi="Book Antiqua"/>
        </w:rPr>
        <w:t>Pagès</w:t>
      </w:r>
      <w:proofErr w:type="spellEnd"/>
      <w:r w:rsidRPr="00BE110E">
        <w:rPr>
          <w:rFonts w:ascii="Book Antiqua" w:hAnsi="Book Antiqua"/>
        </w:rPr>
        <w:t xml:space="preserve"> M, </w:t>
      </w:r>
      <w:proofErr w:type="spellStart"/>
      <w:r w:rsidRPr="00BE110E">
        <w:rPr>
          <w:rFonts w:ascii="Book Antiqua" w:hAnsi="Book Antiqua"/>
        </w:rPr>
        <w:t>Ayuso</w:t>
      </w:r>
      <w:proofErr w:type="spellEnd"/>
      <w:r w:rsidRPr="00BE110E">
        <w:rPr>
          <w:rFonts w:ascii="Book Antiqua" w:hAnsi="Book Antiqua"/>
        </w:rPr>
        <w:t xml:space="preserve"> C, </w:t>
      </w:r>
      <w:proofErr w:type="spellStart"/>
      <w:r w:rsidRPr="00BE110E">
        <w:rPr>
          <w:rFonts w:ascii="Book Antiqua" w:hAnsi="Book Antiqua"/>
        </w:rPr>
        <w:t>Solé</w:t>
      </w:r>
      <w:proofErr w:type="spellEnd"/>
      <w:r w:rsidRPr="00BE110E">
        <w:rPr>
          <w:rFonts w:ascii="Book Antiqua" w:hAnsi="Book Antiqua"/>
        </w:rPr>
        <w:t xml:space="preserve"> M, </w:t>
      </w:r>
      <w:proofErr w:type="spellStart"/>
      <w:r w:rsidRPr="00BE110E">
        <w:rPr>
          <w:rFonts w:ascii="Book Antiqua" w:hAnsi="Book Antiqua"/>
        </w:rPr>
        <w:t>Rodés</w:t>
      </w:r>
      <w:proofErr w:type="spellEnd"/>
      <w:r w:rsidRPr="00BE110E">
        <w:rPr>
          <w:rFonts w:ascii="Book Antiqua" w:hAnsi="Book Antiqua"/>
        </w:rPr>
        <w:t xml:space="preserve"> J, </w:t>
      </w:r>
      <w:proofErr w:type="spellStart"/>
      <w:r w:rsidRPr="00BE110E">
        <w:rPr>
          <w:rFonts w:ascii="Book Antiqua" w:hAnsi="Book Antiqua"/>
        </w:rPr>
        <w:t>Bruix</w:t>
      </w:r>
      <w:proofErr w:type="spellEnd"/>
      <w:r w:rsidRPr="00BE110E">
        <w:rPr>
          <w:rFonts w:ascii="Book Antiqua" w:hAnsi="Book Antiqua"/>
        </w:rPr>
        <w:t xml:space="preserve"> J; Barcelona </w:t>
      </w:r>
      <w:proofErr w:type="spellStart"/>
      <w:r w:rsidRPr="00BE110E">
        <w:rPr>
          <w:rFonts w:ascii="Book Antiqua" w:hAnsi="Book Antiqua"/>
        </w:rPr>
        <w:t>Clínic</w:t>
      </w:r>
      <w:proofErr w:type="spellEnd"/>
      <w:r w:rsidRPr="00BE110E">
        <w:rPr>
          <w:rFonts w:ascii="Book Antiqua" w:hAnsi="Book Antiqua"/>
        </w:rPr>
        <w:t xml:space="preserve"> Liver Cancer (BCLC) Group. Increased risk of tumor seeding after percutaneous radiofrequency ablation for single hepatocellular carcinoma. </w:t>
      </w:r>
      <w:r w:rsidRPr="00BE110E">
        <w:rPr>
          <w:rFonts w:ascii="Book Antiqua" w:hAnsi="Book Antiqua"/>
          <w:i/>
        </w:rPr>
        <w:t>Hepatology</w:t>
      </w:r>
      <w:r w:rsidRPr="00BE110E">
        <w:rPr>
          <w:rFonts w:ascii="Book Antiqua" w:hAnsi="Book Antiqua"/>
        </w:rPr>
        <w:t xml:space="preserve"> 2001; </w:t>
      </w:r>
      <w:r w:rsidRPr="00BE110E">
        <w:rPr>
          <w:rFonts w:ascii="Book Antiqua" w:hAnsi="Book Antiqua"/>
          <w:b/>
        </w:rPr>
        <w:t>33</w:t>
      </w:r>
      <w:r w:rsidRPr="00BE110E">
        <w:rPr>
          <w:rFonts w:ascii="Book Antiqua" w:hAnsi="Book Antiqua"/>
        </w:rPr>
        <w:t>: 1124-1129 [PMID: 11343240 DOI: 10.1053/jhep.2001.24233]</w:t>
      </w:r>
    </w:p>
    <w:p w14:paraId="10316517" w14:textId="77777777" w:rsidR="0097512F" w:rsidRPr="00BE110E" w:rsidRDefault="0097512F" w:rsidP="0097512F">
      <w:pPr>
        <w:spacing w:line="360" w:lineRule="auto"/>
        <w:jc w:val="both"/>
        <w:rPr>
          <w:rFonts w:ascii="Book Antiqua" w:hAnsi="Book Antiqua"/>
        </w:rPr>
      </w:pPr>
      <w:r w:rsidRPr="00BE110E">
        <w:rPr>
          <w:rFonts w:ascii="Book Antiqua" w:hAnsi="Book Antiqua"/>
        </w:rPr>
        <w:lastRenderedPageBreak/>
        <w:t xml:space="preserve">18 </w:t>
      </w:r>
      <w:proofErr w:type="spellStart"/>
      <w:r w:rsidRPr="00BE110E">
        <w:rPr>
          <w:rFonts w:ascii="Book Antiqua" w:hAnsi="Book Antiqua"/>
          <w:b/>
        </w:rPr>
        <w:t>Livraghi</w:t>
      </w:r>
      <w:proofErr w:type="spellEnd"/>
      <w:r w:rsidRPr="00BE110E">
        <w:rPr>
          <w:rFonts w:ascii="Book Antiqua" w:hAnsi="Book Antiqua"/>
          <w:b/>
        </w:rPr>
        <w:t xml:space="preserve"> T</w:t>
      </w:r>
      <w:r w:rsidRPr="00BE110E">
        <w:rPr>
          <w:rFonts w:ascii="Book Antiqua" w:hAnsi="Book Antiqua"/>
        </w:rPr>
        <w:t xml:space="preserve">, </w:t>
      </w:r>
      <w:proofErr w:type="spellStart"/>
      <w:r w:rsidRPr="00BE110E">
        <w:rPr>
          <w:rFonts w:ascii="Book Antiqua" w:hAnsi="Book Antiqua"/>
        </w:rPr>
        <w:t>Lazzaroni</w:t>
      </w:r>
      <w:proofErr w:type="spellEnd"/>
      <w:r w:rsidRPr="00BE110E">
        <w:rPr>
          <w:rFonts w:ascii="Book Antiqua" w:hAnsi="Book Antiqua"/>
        </w:rPr>
        <w:t xml:space="preserve"> S, </w:t>
      </w:r>
      <w:proofErr w:type="spellStart"/>
      <w:r w:rsidRPr="00BE110E">
        <w:rPr>
          <w:rFonts w:ascii="Book Antiqua" w:hAnsi="Book Antiqua"/>
        </w:rPr>
        <w:t>Meloni</w:t>
      </w:r>
      <w:proofErr w:type="spellEnd"/>
      <w:r w:rsidRPr="00BE110E">
        <w:rPr>
          <w:rFonts w:ascii="Book Antiqua" w:hAnsi="Book Antiqua"/>
        </w:rPr>
        <w:t xml:space="preserve"> F, </w:t>
      </w:r>
      <w:proofErr w:type="spellStart"/>
      <w:r w:rsidRPr="00BE110E">
        <w:rPr>
          <w:rFonts w:ascii="Book Antiqua" w:hAnsi="Book Antiqua"/>
        </w:rPr>
        <w:t>Solbiati</w:t>
      </w:r>
      <w:proofErr w:type="spellEnd"/>
      <w:r w:rsidRPr="00BE110E">
        <w:rPr>
          <w:rFonts w:ascii="Book Antiqua" w:hAnsi="Book Antiqua"/>
        </w:rPr>
        <w:t xml:space="preserve"> L. Risk of </w:t>
      </w:r>
      <w:proofErr w:type="spellStart"/>
      <w:r w:rsidRPr="00BE110E">
        <w:rPr>
          <w:rFonts w:ascii="Book Antiqua" w:hAnsi="Book Antiqua"/>
        </w:rPr>
        <w:t>tumour</w:t>
      </w:r>
      <w:proofErr w:type="spellEnd"/>
      <w:r w:rsidRPr="00BE110E">
        <w:rPr>
          <w:rFonts w:ascii="Book Antiqua" w:hAnsi="Book Antiqua"/>
        </w:rPr>
        <w:t xml:space="preserve"> seeding after percutaneous radiofrequency ablation for hepatocellular carcinoma. </w:t>
      </w:r>
      <w:r w:rsidRPr="00BE110E">
        <w:rPr>
          <w:rFonts w:ascii="Book Antiqua" w:hAnsi="Book Antiqua"/>
          <w:i/>
        </w:rPr>
        <w:t>Br J Surg</w:t>
      </w:r>
      <w:r w:rsidRPr="00BE110E">
        <w:rPr>
          <w:rFonts w:ascii="Book Antiqua" w:hAnsi="Book Antiqua"/>
        </w:rPr>
        <w:t xml:space="preserve"> 2005; </w:t>
      </w:r>
      <w:r w:rsidRPr="00BE110E">
        <w:rPr>
          <w:rFonts w:ascii="Book Antiqua" w:hAnsi="Book Antiqua"/>
          <w:b/>
        </w:rPr>
        <w:t>92</w:t>
      </w:r>
      <w:r w:rsidRPr="00BE110E">
        <w:rPr>
          <w:rFonts w:ascii="Book Antiqua" w:hAnsi="Book Antiqua"/>
        </w:rPr>
        <w:t>: 856-858 [PMID: 15892154 DOI: 10.1002/bjs.4986]</w:t>
      </w:r>
    </w:p>
    <w:p w14:paraId="51FFDF5F"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19 </w:t>
      </w:r>
      <w:r w:rsidRPr="00BE110E">
        <w:rPr>
          <w:rFonts w:ascii="Book Antiqua" w:hAnsi="Book Antiqua"/>
          <w:b/>
        </w:rPr>
        <w:t>Ding J</w:t>
      </w:r>
      <w:r w:rsidRPr="00BE110E">
        <w:rPr>
          <w:rFonts w:ascii="Book Antiqua" w:hAnsi="Book Antiqua"/>
        </w:rPr>
        <w:t xml:space="preserve">, Jing X, Liu J, Wang Y, Wang F, Wang Y, Du Z. Complications of thermal ablation of hepatic </w:t>
      </w:r>
      <w:proofErr w:type="spellStart"/>
      <w:r w:rsidRPr="00BE110E">
        <w:rPr>
          <w:rFonts w:ascii="Book Antiqua" w:hAnsi="Book Antiqua"/>
        </w:rPr>
        <w:t>tumours</w:t>
      </w:r>
      <w:proofErr w:type="spellEnd"/>
      <w:r w:rsidRPr="00BE110E">
        <w:rPr>
          <w:rFonts w:ascii="Book Antiqua" w:hAnsi="Book Antiqua"/>
        </w:rPr>
        <w:t xml:space="preserve">: comparison of radiofrequency and microwave ablative techniques. </w:t>
      </w:r>
      <w:r w:rsidRPr="00BE110E">
        <w:rPr>
          <w:rFonts w:ascii="Book Antiqua" w:hAnsi="Book Antiqua"/>
          <w:i/>
        </w:rPr>
        <w:t xml:space="preserve">Clin </w:t>
      </w:r>
      <w:proofErr w:type="spellStart"/>
      <w:r w:rsidRPr="00BE110E">
        <w:rPr>
          <w:rFonts w:ascii="Book Antiqua" w:hAnsi="Book Antiqua"/>
          <w:i/>
        </w:rPr>
        <w:t>Radiol</w:t>
      </w:r>
      <w:proofErr w:type="spellEnd"/>
      <w:r w:rsidRPr="00BE110E">
        <w:rPr>
          <w:rFonts w:ascii="Book Antiqua" w:hAnsi="Book Antiqua"/>
        </w:rPr>
        <w:t xml:space="preserve"> 2013; </w:t>
      </w:r>
      <w:r w:rsidRPr="00BE110E">
        <w:rPr>
          <w:rFonts w:ascii="Book Antiqua" w:hAnsi="Book Antiqua"/>
          <w:b/>
        </w:rPr>
        <w:t>68</w:t>
      </w:r>
      <w:r w:rsidRPr="00BE110E">
        <w:rPr>
          <w:rFonts w:ascii="Book Antiqua" w:hAnsi="Book Antiqua"/>
        </w:rPr>
        <w:t>: 608-615 [PMID: 23399463 DOI: 10.1016/j.crad.2012.12.008]</w:t>
      </w:r>
    </w:p>
    <w:p w14:paraId="60292C4E"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20 </w:t>
      </w:r>
      <w:r w:rsidRPr="00BE110E">
        <w:rPr>
          <w:rFonts w:ascii="Book Antiqua" w:hAnsi="Book Antiqua"/>
          <w:b/>
        </w:rPr>
        <w:t>Poggi G</w:t>
      </w:r>
      <w:r w:rsidRPr="00BE110E">
        <w:rPr>
          <w:rFonts w:ascii="Book Antiqua" w:hAnsi="Book Antiqua"/>
        </w:rPr>
        <w:t xml:space="preserve">, </w:t>
      </w:r>
      <w:proofErr w:type="spellStart"/>
      <w:r w:rsidRPr="00BE110E">
        <w:rPr>
          <w:rFonts w:ascii="Book Antiqua" w:hAnsi="Book Antiqua"/>
        </w:rPr>
        <w:t>Tosoratti</w:t>
      </w:r>
      <w:proofErr w:type="spellEnd"/>
      <w:r w:rsidRPr="00BE110E">
        <w:rPr>
          <w:rFonts w:ascii="Book Antiqua" w:hAnsi="Book Antiqua"/>
        </w:rPr>
        <w:t xml:space="preserve"> N, </w:t>
      </w:r>
      <w:proofErr w:type="spellStart"/>
      <w:r w:rsidRPr="00BE110E">
        <w:rPr>
          <w:rFonts w:ascii="Book Antiqua" w:hAnsi="Book Antiqua"/>
        </w:rPr>
        <w:t>Montagna</w:t>
      </w:r>
      <w:proofErr w:type="spellEnd"/>
      <w:r w:rsidRPr="00BE110E">
        <w:rPr>
          <w:rFonts w:ascii="Book Antiqua" w:hAnsi="Book Antiqua"/>
        </w:rPr>
        <w:t xml:space="preserve"> B, </w:t>
      </w:r>
      <w:proofErr w:type="spellStart"/>
      <w:r w:rsidRPr="00BE110E">
        <w:rPr>
          <w:rFonts w:ascii="Book Antiqua" w:hAnsi="Book Antiqua"/>
        </w:rPr>
        <w:t>Picchi</w:t>
      </w:r>
      <w:proofErr w:type="spellEnd"/>
      <w:r w:rsidRPr="00BE110E">
        <w:rPr>
          <w:rFonts w:ascii="Book Antiqua" w:hAnsi="Book Antiqua"/>
        </w:rPr>
        <w:t xml:space="preserve"> C. Microwave ablation of hepatocellular carcinoma. </w:t>
      </w:r>
      <w:r w:rsidRPr="00BE110E">
        <w:rPr>
          <w:rFonts w:ascii="Book Antiqua" w:hAnsi="Book Antiqua"/>
          <w:i/>
        </w:rPr>
        <w:t>World J Hepatol</w:t>
      </w:r>
      <w:r w:rsidRPr="00BE110E">
        <w:rPr>
          <w:rFonts w:ascii="Book Antiqua" w:hAnsi="Book Antiqua"/>
        </w:rPr>
        <w:t xml:space="preserve"> 2015; </w:t>
      </w:r>
      <w:r w:rsidRPr="00BE110E">
        <w:rPr>
          <w:rFonts w:ascii="Book Antiqua" w:hAnsi="Book Antiqua"/>
          <w:b/>
        </w:rPr>
        <w:t>7</w:t>
      </w:r>
      <w:r w:rsidRPr="00BE110E">
        <w:rPr>
          <w:rFonts w:ascii="Book Antiqua" w:hAnsi="Book Antiqua"/>
        </w:rPr>
        <w:t>: 2578-2589 [PMID: 26557950 DOI: 10.4254/wjh.v7.i25.2578]</w:t>
      </w:r>
    </w:p>
    <w:p w14:paraId="2695A2A6"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21 </w:t>
      </w:r>
      <w:r w:rsidRPr="00BE110E">
        <w:rPr>
          <w:rFonts w:ascii="Book Antiqua" w:hAnsi="Book Antiqua"/>
          <w:b/>
        </w:rPr>
        <w:t>Kong WT</w:t>
      </w:r>
      <w:r w:rsidRPr="00BE110E">
        <w:rPr>
          <w:rFonts w:ascii="Book Antiqua" w:hAnsi="Book Antiqua"/>
        </w:rPr>
        <w:t xml:space="preserve">, Zhang WW, </w:t>
      </w:r>
      <w:proofErr w:type="spellStart"/>
      <w:r w:rsidRPr="00BE110E">
        <w:rPr>
          <w:rFonts w:ascii="Book Antiqua" w:hAnsi="Book Antiqua"/>
        </w:rPr>
        <w:t>Qiu</w:t>
      </w:r>
      <w:proofErr w:type="spellEnd"/>
      <w:r w:rsidRPr="00BE110E">
        <w:rPr>
          <w:rFonts w:ascii="Book Antiqua" w:hAnsi="Book Antiqua"/>
        </w:rPr>
        <w:t xml:space="preserve"> YD, Zhou T, </w:t>
      </w:r>
      <w:proofErr w:type="spellStart"/>
      <w:r w:rsidRPr="00BE110E">
        <w:rPr>
          <w:rFonts w:ascii="Book Antiqua" w:hAnsi="Book Antiqua"/>
        </w:rPr>
        <w:t>Qiu</w:t>
      </w:r>
      <w:proofErr w:type="spellEnd"/>
      <w:r w:rsidRPr="00BE110E">
        <w:rPr>
          <w:rFonts w:ascii="Book Antiqua" w:hAnsi="Book Antiqua"/>
        </w:rPr>
        <w:t xml:space="preserve"> JL, Zhang W, Ding YT. Major complications after radiofrequency ablation for liver tumors: analysis of 255 patients. </w:t>
      </w:r>
      <w:r w:rsidRPr="00BE110E">
        <w:rPr>
          <w:rFonts w:ascii="Book Antiqua" w:hAnsi="Book Antiqua"/>
          <w:i/>
        </w:rPr>
        <w:t>World J Gastroenterol</w:t>
      </w:r>
      <w:r w:rsidRPr="00BE110E">
        <w:rPr>
          <w:rFonts w:ascii="Book Antiqua" w:hAnsi="Book Antiqua"/>
        </w:rPr>
        <w:t xml:space="preserve"> 2009; </w:t>
      </w:r>
      <w:r w:rsidRPr="00BE110E">
        <w:rPr>
          <w:rFonts w:ascii="Book Antiqua" w:hAnsi="Book Antiqua"/>
          <w:b/>
        </w:rPr>
        <w:t>15</w:t>
      </w:r>
      <w:r w:rsidRPr="00BE110E">
        <w:rPr>
          <w:rFonts w:ascii="Book Antiqua" w:hAnsi="Book Antiqua"/>
        </w:rPr>
        <w:t>: 2651-2656 [PMID: 19496197 DOI: 10.3748/wjg.15.2651]</w:t>
      </w:r>
    </w:p>
    <w:p w14:paraId="558D8CE0"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22 </w:t>
      </w:r>
      <w:r w:rsidRPr="00BE110E">
        <w:rPr>
          <w:rFonts w:ascii="Book Antiqua" w:hAnsi="Book Antiqua"/>
          <w:b/>
        </w:rPr>
        <w:t>Kasugai H</w:t>
      </w:r>
      <w:r w:rsidRPr="00BE110E">
        <w:rPr>
          <w:rFonts w:ascii="Book Antiqua" w:hAnsi="Book Antiqua"/>
        </w:rPr>
        <w:t xml:space="preserve">, Osaki Y, Oka H, Kudo M, Seki T; Osaka Liver Cancer Study Group. Severe complications of radiofrequency ablation therapy for hepatocellular carcinoma: an analysis of 3,891 ablations in 2,614 patients. </w:t>
      </w:r>
      <w:r w:rsidRPr="00BE110E">
        <w:rPr>
          <w:rFonts w:ascii="Book Antiqua" w:hAnsi="Book Antiqua"/>
          <w:i/>
        </w:rPr>
        <w:t>Oncology</w:t>
      </w:r>
      <w:r w:rsidRPr="00BE110E">
        <w:rPr>
          <w:rFonts w:ascii="Book Antiqua" w:hAnsi="Book Antiqua"/>
        </w:rPr>
        <w:t xml:space="preserve"> 2007; </w:t>
      </w:r>
      <w:r w:rsidRPr="00BE110E">
        <w:rPr>
          <w:rFonts w:ascii="Book Antiqua" w:hAnsi="Book Antiqua"/>
          <w:b/>
        </w:rPr>
        <w:t xml:space="preserve">72 </w:t>
      </w:r>
      <w:r w:rsidRPr="0074370E">
        <w:rPr>
          <w:rFonts w:ascii="Book Antiqua" w:hAnsi="Book Antiqua"/>
          <w:bCs/>
        </w:rPr>
        <w:t>Suppl 1</w:t>
      </w:r>
      <w:r w:rsidRPr="00BE110E">
        <w:rPr>
          <w:rFonts w:ascii="Book Antiqua" w:hAnsi="Book Antiqua"/>
        </w:rPr>
        <w:t>: 72-75 [PMID: 18087185 DOI: 10.1159/000111710]</w:t>
      </w:r>
    </w:p>
    <w:p w14:paraId="32624DA9" w14:textId="006F16D4" w:rsidR="0097512F" w:rsidRPr="00BE110E" w:rsidRDefault="0097512F" w:rsidP="0097512F">
      <w:pPr>
        <w:spacing w:line="360" w:lineRule="auto"/>
        <w:jc w:val="both"/>
        <w:rPr>
          <w:rFonts w:ascii="Book Antiqua" w:hAnsi="Book Antiqua"/>
        </w:rPr>
      </w:pPr>
      <w:r w:rsidRPr="00BE110E">
        <w:rPr>
          <w:rFonts w:ascii="Book Antiqua" w:hAnsi="Book Antiqua"/>
        </w:rPr>
        <w:t xml:space="preserve">23 </w:t>
      </w:r>
      <w:r w:rsidRPr="00BE110E">
        <w:rPr>
          <w:rFonts w:ascii="Book Antiqua" w:hAnsi="Book Antiqua"/>
          <w:b/>
        </w:rPr>
        <w:t>Mulier S</w:t>
      </w:r>
      <w:r w:rsidRPr="00BE110E">
        <w:rPr>
          <w:rFonts w:ascii="Book Antiqua" w:hAnsi="Book Antiqua"/>
        </w:rPr>
        <w:t xml:space="preserve">, Mulier P, Ni Y, Miao Y, </w:t>
      </w:r>
      <w:proofErr w:type="spellStart"/>
      <w:r w:rsidRPr="00BE110E">
        <w:rPr>
          <w:rFonts w:ascii="Book Antiqua" w:hAnsi="Book Antiqua"/>
        </w:rPr>
        <w:t>Dupas</w:t>
      </w:r>
      <w:proofErr w:type="spellEnd"/>
      <w:r w:rsidRPr="00BE110E">
        <w:rPr>
          <w:rFonts w:ascii="Book Antiqua" w:hAnsi="Book Antiqua"/>
        </w:rPr>
        <w:t xml:space="preserve"> B, </w:t>
      </w:r>
      <w:proofErr w:type="spellStart"/>
      <w:r w:rsidRPr="00BE110E">
        <w:rPr>
          <w:rFonts w:ascii="Book Antiqua" w:hAnsi="Book Antiqua"/>
        </w:rPr>
        <w:t>Marchal</w:t>
      </w:r>
      <w:proofErr w:type="spellEnd"/>
      <w:r w:rsidRPr="00BE110E">
        <w:rPr>
          <w:rFonts w:ascii="Book Antiqua" w:hAnsi="Book Antiqua"/>
        </w:rPr>
        <w:t xml:space="preserve"> G, De </w:t>
      </w:r>
      <w:proofErr w:type="spellStart"/>
      <w:r w:rsidRPr="00BE110E">
        <w:rPr>
          <w:rFonts w:ascii="Book Antiqua" w:hAnsi="Book Antiqua"/>
        </w:rPr>
        <w:t>Wever</w:t>
      </w:r>
      <w:proofErr w:type="spellEnd"/>
      <w:r w:rsidRPr="00BE110E">
        <w:rPr>
          <w:rFonts w:ascii="Book Antiqua" w:hAnsi="Book Antiqua"/>
        </w:rPr>
        <w:t xml:space="preserve"> I, Michel L. Complications of radiofrequency coagulation of liver </w:t>
      </w:r>
      <w:proofErr w:type="spellStart"/>
      <w:r w:rsidRPr="00BE110E">
        <w:rPr>
          <w:rFonts w:ascii="Book Antiqua" w:hAnsi="Book Antiqua"/>
        </w:rPr>
        <w:t>tumours</w:t>
      </w:r>
      <w:proofErr w:type="spellEnd"/>
      <w:r w:rsidRPr="00BE110E">
        <w:rPr>
          <w:rFonts w:ascii="Book Antiqua" w:hAnsi="Book Antiqua"/>
        </w:rPr>
        <w:t xml:space="preserve">. </w:t>
      </w:r>
      <w:r w:rsidRPr="00BE110E">
        <w:rPr>
          <w:rFonts w:ascii="Book Antiqua" w:hAnsi="Book Antiqua"/>
          <w:i/>
        </w:rPr>
        <w:t>Br J Surg</w:t>
      </w:r>
      <w:r w:rsidRPr="00BE110E">
        <w:rPr>
          <w:rFonts w:ascii="Book Antiqua" w:hAnsi="Book Antiqua"/>
        </w:rPr>
        <w:t xml:space="preserve"> 2002; </w:t>
      </w:r>
      <w:r w:rsidRPr="00BE110E">
        <w:rPr>
          <w:rFonts w:ascii="Book Antiqua" w:hAnsi="Book Antiqua"/>
          <w:b/>
        </w:rPr>
        <w:t>89</w:t>
      </w:r>
      <w:r w:rsidRPr="00BE110E">
        <w:rPr>
          <w:rFonts w:ascii="Book Antiqua" w:hAnsi="Book Antiqua"/>
        </w:rPr>
        <w:t xml:space="preserve">: 1206-1222 [PMID: 12296886 DOI: </w:t>
      </w:r>
      <w:r w:rsidR="00501933" w:rsidRPr="00501933">
        <w:rPr>
          <w:rFonts w:ascii="Book Antiqua" w:hAnsi="Book Antiqua"/>
        </w:rPr>
        <w:t>10.1046/j.1365-2168.2002.02168.x</w:t>
      </w:r>
      <w:r w:rsidRPr="00BE110E">
        <w:rPr>
          <w:rFonts w:ascii="Book Antiqua" w:hAnsi="Book Antiqua"/>
        </w:rPr>
        <w:t>]</w:t>
      </w:r>
    </w:p>
    <w:p w14:paraId="004A0F89"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24 </w:t>
      </w:r>
      <w:proofErr w:type="spellStart"/>
      <w:r w:rsidRPr="00BE110E">
        <w:rPr>
          <w:rFonts w:ascii="Book Antiqua" w:hAnsi="Book Antiqua"/>
          <w:b/>
        </w:rPr>
        <w:t>Bertot</w:t>
      </w:r>
      <w:proofErr w:type="spellEnd"/>
      <w:r w:rsidRPr="00BE110E">
        <w:rPr>
          <w:rFonts w:ascii="Book Antiqua" w:hAnsi="Book Antiqua"/>
          <w:b/>
        </w:rPr>
        <w:t xml:space="preserve"> LC</w:t>
      </w:r>
      <w:r w:rsidRPr="00BE110E">
        <w:rPr>
          <w:rFonts w:ascii="Book Antiqua" w:hAnsi="Book Antiqua"/>
        </w:rPr>
        <w:t xml:space="preserve">, Sato M, </w:t>
      </w:r>
      <w:proofErr w:type="spellStart"/>
      <w:r w:rsidRPr="00BE110E">
        <w:rPr>
          <w:rFonts w:ascii="Book Antiqua" w:hAnsi="Book Antiqua"/>
        </w:rPr>
        <w:t>Tateishi</w:t>
      </w:r>
      <w:proofErr w:type="spellEnd"/>
      <w:r w:rsidRPr="00BE110E">
        <w:rPr>
          <w:rFonts w:ascii="Book Antiqua" w:hAnsi="Book Antiqua"/>
        </w:rPr>
        <w:t xml:space="preserve"> R, Yoshida H, Koike K. Mortality and complication rates of percutaneous ablative techniques for the treatment of liver tumors: a systematic review. </w:t>
      </w:r>
      <w:r w:rsidRPr="00BE110E">
        <w:rPr>
          <w:rFonts w:ascii="Book Antiqua" w:hAnsi="Book Antiqua"/>
          <w:i/>
        </w:rPr>
        <w:t xml:space="preserve">Eur </w:t>
      </w:r>
      <w:proofErr w:type="spellStart"/>
      <w:r w:rsidRPr="00BE110E">
        <w:rPr>
          <w:rFonts w:ascii="Book Antiqua" w:hAnsi="Book Antiqua"/>
          <w:i/>
        </w:rPr>
        <w:t>Radiol</w:t>
      </w:r>
      <w:proofErr w:type="spellEnd"/>
      <w:r w:rsidRPr="00BE110E">
        <w:rPr>
          <w:rFonts w:ascii="Book Antiqua" w:hAnsi="Book Antiqua"/>
        </w:rPr>
        <w:t xml:space="preserve"> 2011; </w:t>
      </w:r>
      <w:r w:rsidRPr="00BE110E">
        <w:rPr>
          <w:rFonts w:ascii="Book Antiqua" w:hAnsi="Book Antiqua"/>
          <w:b/>
        </w:rPr>
        <w:t>21</w:t>
      </w:r>
      <w:r w:rsidRPr="00BE110E">
        <w:rPr>
          <w:rFonts w:ascii="Book Antiqua" w:hAnsi="Book Antiqua"/>
        </w:rPr>
        <w:t>: 2584-2596 [PMID: 21858539 DOI: 10.1007/s00330-011-2222-3]</w:t>
      </w:r>
    </w:p>
    <w:p w14:paraId="3442A4A8"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25 </w:t>
      </w:r>
      <w:r w:rsidRPr="00BE110E">
        <w:rPr>
          <w:rFonts w:ascii="Book Antiqua" w:hAnsi="Book Antiqua"/>
          <w:b/>
        </w:rPr>
        <w:t>Baker EH</w:t>
      </w:r>
      <w:r w:rsidRPr="00BE110E">
        <w:rPr>
          <w:rFonts w:ascii="Book Antiqua" w:hAnsi="Book Antiqua"/>
        </w:rPr>
        <w:t xml:space="preserve">, Thompson K, McKillop IH, Cochran A, Kirks R, </w:t>
      </w:r>
      <w:proofErr w:type="spellStart"/>
      <w:r w:rsidRPr="00BE110E">
        <w:rPr>
          <w:rFonts w:ascii="Book Antiqua" w:hAnsi="Book Antiqua"/>
        </w:rPr>
        <w:t>Vrochides</w:t>
      </w:r>
      <w:proofErr w:type="spellEnd"/>
      <w:r w:rsidRPr="00BE110E">
        <w:rPr>
          <w:rFonts w:ascii="Book Antiqua" w:hAnsi="Book Antiqua"/>
        </w:rPr>
        <w:t xml:space="preserve"> D, </w:t>
      </w:r>
      <w:proofErr w:type="spellStart"/>
      <w:r w:rsidRPr="00BE110E">
        <w:rPr>
          <w:rFonts w:ascii="Book Antiqua" w:hAnsi="Book Antiqua"/>
        </w:rPr>
        <w:t>Martinie</w:t>
      </w:r>
      <w:proofErr w:type="spellEnd"/>
      <w:r w:rsidRPr="00BE110E">
        <w:rPr>
          <w:rFonts w:ascii="Book Antiqua" w:hAnsi="Book Antiqua"/>
        </w:rPr>
        <w:t xml:space="preserve"> JB, Swan RZ, </w:t>
      </w:r>
      <w:proofErr w:type="spellStart"/>
      <w:r w:rsidRPr="00BE110E">
        <w:rPr>
          <w:rFonts w:ascii="Book Antiqua" w:hAnsi="Book Antiqua"/>
        </w:rPr>
        <w:t>Iannitti</w:t>
      </w:r>
      <w:proofErr w:type="spellEnd"/>
      <w:r w:rsidRPr="00BE110E">
        <w:rPr>
          <w:rFonts w:ascii="Book Antiqua" w:hAnsi="Book Antiqua"/>
        </w:rPr>
        <w:t xml:space="preserve"> DA. Operative microwave ablation for hepatocellular carcinoma: a single center retrospective review of 219 patients. </w:t>
      </w:r>
      <w:r w:rsidRPr="00BE110E">
        <w:rPr>
          <w:rFonts w:ascii="Book Antiqua" w:hAnsi="Book Antiqua"/>
          <w:i/>
        </w:rPr>
        <w:t xml:space="preserve">J </w:t>
      </w:r>
      <w:proofErr w:type="spellStart"/>
      <w:r w:rsidRPr="00BE110E">
        <w:rPr>
          <w:rFonts w:ascii="Book Antiqua" w:hAnsi="Book Antiqua"/>
          <w:i/>
        </w:rPr>
        <w:t>Gastrointest</w:t>
      </w:r>
      <w:proofErr w:type="spellEnd"/>
      <w:r w:rsidRPr="00BE110E">
        <w:rPr>
          <w:rFonts w:ascii="Book Antiqua" w:hAnsi="Book Antiqua"/>
          <w:i/>
        </w:rPr>
        <w:t xml:space="preserve"> Oncol</w:t>
      </w:r>
      <w:r w:rsidRPr="00BE110E">
        <w:rPr>
          <w:rFonts w:ascii="Book Antiqua" w:hAnsi="Book Antiqua"/>
        </w:rPr>
        <w:t xml:space="preserve"> 2017; </w:t>
      </w:r>
      <w:r w:rsidRPr="00BE110E">
        <w:rPr>
          <w:rFonts w:ascii="Book Antiqua" w:hAnsi="Book Antiqua"/>
          <w:b/>
        </w:rPr>
        <w:t>8</w:t>
      </w:r>
      <w:r w:rsidRPr="00BE110E">
        <w:rPr>
          <w:rFonts w:ascii="Book Antiqua" w:hAnsi="Book Antiqua"/>
        </w:rPr>
        <w:t>: 337-346 [PMID: 28480072 DOI: 10.21037/jgo.2016.09.06]</w:t>
      </w:r>
    </w:p>
    <w:p w14:paraId="7BB3891C"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26 </w:t>
      </w:r>
      <w:r w:rsidRPr="00BE110E">
        <w:rPr>
          <w:rFonts w:ascii="Book Antiqua" w:hAnsi="Book Antiqua"/>
          <w:b/>
        </w:rPr>
        <w:t>Maida M</w:t>
      </w:r>
      <w:r w:rsidRPr="00BE110E">
        <w:rPr>
          <w:rFonts w:ascii="Book Antiqua" w:hAnsi="Book Antiqua"/>
        </w:rPr>
        <w:t xml:space="preserve">, </w:t>
      </w:r>
      <w:proofErr w:type="spellStart"/>
      <w:r w:rsidRPr="00BE110E">
        <w:rPr>
          <w:rFonts w:ascii="Book Antiqua" w:hAnsi="Book Antiqua"/>
        </w:rPr>
        <w:t>Cabibbo</w:t>
      </w:r>
      <w:proofErr w:type="spellEnd"/>
      <w:r w:rsidRPr="00BE110E">
        <w:rPr>
          <w:rFonts w:ascii="Book Antiqua" w:hAnsi="Book Antiqua"/>
        </w:rPr>
        <w:t xml:space="preserve"> G, </w:t>
      </w:r>
      <w:proofErr w:type="spellStart"/>
      <w:r w:rsidRPr="00BE110E">
        <w:rPr>
          <w:rFonts w:ascii="Book Antiqua" w:hAnsi="Book Antiqua"/>
        </w:rPr>
        <w:t>Brancatelli</w:t>
      </w:r>
      <w:proofErr w:type="spellEnd"/>
      <w:r w:rsidRPr="00BE110E">
        <w:rPr>
          <w:rFonts w:ascii="Book Antiqua" w:hAnsi="Book Antiqua"/>
        </w:rPr>
        <w:t xml:space="preserve"> G, Genco C, Alessi N, Genova C, Romano P, </w:t>
      </w:r>
      <w:proofErr w:type="spellStart"/>
      <w:r w:rsidRPr="00BE110E">
        <w:rPr>
          <w:rFonts w:ascii="Book Antiqua" w:hAnsi="Book Antiqua"/>
        </w:rPr>
        <w:t>Raineri</w:t>
      </w:r>
      <w:proofErr w:type="spellEnd"/>
      <w:r w:rsidRPr="00BE110E">
        <w:rPr>
          <w:rFonts w:ascii="Book Antiqua" w:hAnsi="Book Antiqua"/>
        </w:rPr>
        <w:t xml:space="preserve"> M, </w:t>
      </w:r>
      <w:proofErr w:type="spellStart"/>
      <w:r w:rsidRPr="00BE110E">
        <w:rPr>
          <w:rFonts w:ascii="Book Antiqua" w:hAnsi="Book Antiqua"/>
        </w:rPr>
        <w:t>Giarratano</w:t>
      </w:r>
      <w:proofErr w:type="spellEnd"/>
      <w:r w:rsidRPr="00BE110E">
        <w:rPr>
          <w:rFonts w:ascii="Book Antiqua" w:hAnsi="Book Antiqua"/>
        </w:rPr>
        <w:t xml:space="preserve"> A, </w:t>
      </w:r>
      <w:proofErr w:type="spellStart"/>
      <w:r w:rsidRPr="00BE110E">
        <w:rPr>
          <w:rFonts w:ascii="Book Antiqua" w:hAnsi="Book Antiqua"/>
        </w:rPr>
        <w:t>Midiri</w:t>
      </w:r>
      <w:proofErr w:type="spellEnd"/>
      <w:r w:rsidRPr="00BE110E">
        <w:rPr>
          <w:rFonts w:ascii="Book Antiqua" w:hAnsi="Book Antiqua"/>
        </w:rPr>
        <w:t xml:space="preserve"> M, </w:t>
      </w:r>
      <w:proofErr w:type="spellStart"/>
      <w:r w:rsidRPr="00BE110E">
        <w:rPr>
          <w:rFonts w:ascii="Book Antiqua" w:hAnsi="Book Antiqua"/>
        </w:rPr>
        <w:t>Cammà</w:t>
      </w:r>
      <w:proofErr w:type="spellEnd"/>
      <w:r w:rsidRPr="00BE110E">
        <w:rPr>
          <w:rFonts w:ascii="Book Antiqua" w:hAnsi="Book Antiqua"/>
        </w:rPr>
        <w:t xml:space="preserve"> C. Assessment of treatment response in </w:t>
      </w:r>
      <w:r w:rsidRPr="00BE110E">
        <w:rPr>
          <w:rFonts w:ascii="Book Antiqua" w:hAnsi="Book Antiqua"/>
        </w:rPr>
        <w:lastRenderedPageBreak/>
        <w:t xml:space="preserve">hepatocellular carcinoma: a review of the literature. </w:t>
      </w:r>
      <w:r w:rsidRPr="00BE110E">
        <w:rPr>
          <w:rFonts w:ascii="Book Antiqua" w:hAnsi="Book Antiqua"/>
          <w:i/>
        </w:rPr>
        <w:t>Future Oncol</w:t>
      </w:r>
      <w:r w:rsidRPr="00BE110E">
        <w:rPr>
          <w:rFonts w:ascii="Book Antiqua" w:hAnsi="Book Antiqua"/>
        </w:rPr>
        <w:t xml:space="preserve"> 2013; </w:t>
      </w:r>
      <w:r w:rsidRPr="00BE110E">
        <w:rPr>
          <w:rFonts w:ascii="Book Antiqua" w:hAnsi="Book Antiqua"/>
          <w:b/>
        </w:rPr>
        <w:t>9</w:t>
      </w:r>
      <w:r w:rsidRPr="00BE110E">
        <w:rPr>
          <w:rFonts w:ascii="Book Antiqua" w:hAnsi="Book Antiqua"/>
        </w:rPr>
        <w:t>: 845-854 [PMID: 23718305 DOI: 10.2217/fon.13.33]</w:t>
      </w:r>
    </w:p>
    <w:p w14:paraId="319FFBB9"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27 </w:t>
      </w:r>
      <w:r w:rsidRPr="00BE110E">
        <w:rPr>
          <w:rFonts w:ascii="Book Antiqua" w:hAnsi="Book Antiqua"/>
          <w:b/>
        </w:rPr>
        <w:t>Goldberg SN</w:t>
      </w:r>
      <w:r w:rsidRPr="00BE110E">
        <w:rPr>
          <w:rFonts w:ascii="Book Antiqua" w:hAnsi="Book Antiqua"/>
        </w:rPr>
        <w:t xml:space="preserve">, Grassi CJ, </w:t>
      </w:r>
      <w:proofErr w:type="spellStart"/>
      <w:r w:rsidRPr="00BE110E">
        <w:rPr>
          <w:rFonts w:ascii="Book Antiqua" w:hAnsi="Book Antiqua"/>
        </w:rPr>
        <w:t>Cardella</w:t>
      </w:r>
      <w:proofErr w:type="spellEnd"/>
      <w:r w:rsidRPr="00BE110E">
        <w:rPr>
          <w:rFonts w:ascii="Book Antiqua" w:hAnsi="Book Antiqua"/>
        </w:rPr>
        <w:t xml:space="preserve"> JF, </w:t>
      </w:r>
      <w:proofErr w:type="spellStart"/>
      <w:r w:rsidRPr="00BE110E">
        <w:rPr>
          <w:rFonts w:ascii="Book Antiqua" w:hAnsi="Book Antiqua"/>
        </w:rPr>
        <w:t>Charboneau</w:t>
      </w:r>
      <w:proofErr w:type="spellEnd"/>
      <w:r w:rsidRPr="00BE110E">
        <w:rPr>
          <w:rFonts w:ascii="Book Antiqua" w:hAnsi="Book Antiqua"/>
        </w:rPr>
        <w:t xml:space="preserve"> JW, Dodd GD 3rd, Dupuy DE, Gervais DA, </w:t>
      </w:r>
      <w:proofErr w:type="spellStart"/>
      <w:r w:rsidRPr="00BE110E">
        <w:rPr>
          <w:rFonts w:ascii="Book Antiqua" w:hAnsi="Book Antiqua"/>
        </w:rPr>
        <w:t>Gillams</w:t>
      </w:r>
      <w:proofErr w:type="spellEnd"/>
      <w:r w:rsidRPr="00BE110E">
        <w:rPr>
          <w:rFonts w:ascii="Book Antiqua" w:hAnsi="Book Antiqua"/>
        </w:rPr>
        <w:t xml:space="preserve"> AR, Kane RA, Lee FT Jr, </w:t>
      </w:r>
      <w:proofErr w:type="spellStart"/>
      <w:r w:rsidRPr="00BE110E">
        <w:rPr>
          <w:rFonts w:ascii="Book Antiqua" w:hAnsi="Book Antiqua"/>
        </w:rPr>
        <w:t>Livraghi</w:t>
      </w:r>
      <w:proofErr w:type="spellEnd"/>
      <w:r w:rsidRPr="00BE110E">
        <w:rPr>
          <w:rFonts w:ascii="Book Antiqua" w:hAnsi="Book Antiqua"/>
        </w:rPr>
        <w:t xml:space="preserve"> T, </w:t>
      </w:r>
      <w:proofErr w:type="spellStart"/>
      <w:r w:rsidRPr="00BE110E">
        <w:rPr>
          <w:rFonts w:ascii="Book Antiqua" w:hAnsi="Book Antiqua"/>
        </w:rPr>
        <w:t>McGahan</w:t>
      </w:r>
      <w:proofErr w:type="spellEnd"/>
      <w:r w:rsidRPr="00BE110E">
        <w:rPr>
          <w:rFonts w:ascii="Book Antiqua" w:hAnsi="Book Antiqua"/>
        </w:rPr>
        <w:t xml:space="preserve"> J, Phillips DA, </w:t>
      </w:r>
      <w:proofErr w:type="spellStart"/>
      <w:r w:rsidRPr="00BE110E">
        <w:rPr>
          <w:rFonts w:ascii="Book Antiqua" w:hAnsi="Book Antiqua"/>
        </w:rPr>
        <w:t>Rhim</w:t>
      </w:r>
      <w:proofErr w:type="spellEnd"/>
      <w:r w:rsidRPr="00BE110E">
        <w:rPr>
          <w:rFonts w:ascii="Book Antiqua" w:hAnsi="Book Antiqua"/>
        </w:rPr>
        <w:t xml:space="preserve"> H, Silverman SG, </w:t>
      </w:r>
      <w:proofErr w:type="spellStart"/>
      <w:r w:rsidRPr="00BE110E">
        <w:rPr>
          <w:rFonts w:ascii="Book Antiqua" w:hAnsi="Book Antiqua"/>
        </w:rPr>
        <w:t>Solbiati</w:t>
      </w:r>
      <w:proofErr w:type="spellEnd"/>
      <w:r w:rsidRPr="00BE110E">
        <w:rPr>
          <w:rFonts w:ascii="Book Antiqua" w:hAnsi="Book Antiqua"/>
        </w:rPr>
        <w:t xml:space="preserve"> L, </w:t>
      </w:r>
      <w:proofErr w:type="spellStart"/>
      <w:r w:rsidRPr="00BE110E">
        <w:rPr>
          <w:rFonts w:ascii="Book Antiqua" w:hAnsi="Book Antiqua"/>
        </w:rPr>
        <w:t>Vogl</w:t>
      </w:r>
      <w:proofErr w:type="spellEnd"/>
      <w:r w:rsidRPr="00BE110E">
        <w:rPr>
          <w:rFonts w:ascii="Book Antiqua" w:hAnsi="Book Antiqua"/>
        </w:rPr>
        <w:t xml:space="preserve"> TJ, Wood BJ, </w:t>
      </w:r>
      <w:proofErr w:type="spellStart"/>
      <w:r w:rsidRPr="00BE110E">
        <w:rPr>
          <w:rFonts w:ascii="Book Antiqua" w:hAnsi="Book Antiqua"/>
        </w:rPr>
        <w:t>Vedantham</w:t>
      </w:r>
      <w:proofErr w:type="spellEnd"/>
      <w:r w:rsidRPr="00BE110E">
        <w:rPr>
          <w:rFonts w:ascii="Book Antiqua" w:hAnsi="Book Antiqua"/>
        </w:rPr>
        <w:t xml:space="preserve"> S, Sacks D; Society of Interventional Radiology Technology Assessment Committee and the International Working Group on Image-guided Tumor Ablation. Image-guided tumor ablation: standardization of terminology and reporting criteria. </w:t>
      </w:r>
      <w:r w:rsidRPr="00BE110E">
        <w:rPr>
          <w:rFonts w:ascii="Book Antiqua" w:hAnsi="Book Antiqua"/>
          <w:i/>
        </w:rPr>
        <w:t xml:space="preserve">J </w:t>
      </w:r>
      <w:proofErr w:type="spellStart"/>
      <w:r w:rsidRPr="00BE110E">
        <w:rPr>
          <w:rFonts w:ascii="Book Antiqua" w:hAnsi="Book Antiqua"/>
          <w:i/>
        </w:rPr>
        <w:t>Vasc</w:t>
      </w:r>
      <w:proofErr w:type="spellEnd"/>
      <w:r w:rsidRPr="00BE110E">
        <w:rPr>
          <w:rFonts w:ascii="Book Antiqua" w:hAnsi="Book Antiqua"/>
          <w:i/>
        </w:rPr>
        <w:t xml:space="preserve"> </w:t>
      </w:r>
      <w:proofErr w:type="spellStart"/>
      <w:r w:rsidRPr="00BE110E">
        <w:rPr>
          <w:rFonts w:ascii="Book Antiqua" w:hAnsi="Book Antiqua"/>
          <w:i/>
        </w:rPr>
        <w:t>Interv</w:t>
      </w:r>
      <w:proofErr w:type="spellEnd"/>
      <w:r w:rsidRPr="00BE110E">
        <w:rPr>
          <w:rFonts w:ascii="Book Antiqua" w:hAnsi="Book Antiqua"/>
          <w:i/>
        </w:rPr>
        <w:t xml:space="preserve"> </w:t>
      </w:r>
      <w:proofErr w:type="spellStart"/>
      <w:r w:rsidRPr="00BE110E">
        <w:rPr>
          <w:rFonts w:ascii="Book Antiqua" w:hAnsi="Book Antiqua"/>
          <w:i/>
        </w:rPr>
        <w:t>Radiol</w:t>
      </w:r>
      <w:proofErr w:type="spellEnd"/>
      <w:r w:rsidRPr="00BE110E">
        <w:rPr>
          <w:rFonts w:ascii="Book Antiqua" w:hAnsi="Book Antiqua"/>
        </w:rPr>
        <w:t xml:space="preserve"> 2009; </w:t>
      </w:r>
      <w:r w:rsidRPr="00BE110E">
        <w:rPr>
          <w:rFonts w:ascii="Book Antiqua" w:hAnsi="Book Antiqua"/>
          <w:b/>
        </w:rPr>
        <w:t>20</w:t>
      </w:r>
      <w:r w:rsidRPr="00BE110E">
        <w:rPr>
          <w:rFonts w:ascii="Book Antiqua" w:hAnsi="Book Antiqua"/>
        </w:rPr>
        <w:t>: S377-S390 [PMID: 19560026 DOI: 10.1016/j.jvir.2009.04.011]</w:t>
      </w:r>
    </w:p>
    <w:p w14:paraId="6188A81F"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28 </w:t>
      </w:r>
      <w:proofErr w:type="spellStart"/>
      <w:r w:rsidRPr="00BE110E">
        <w:rPr>
          <w:rFonts w:ascii="Book Antiqua" w:hAnsi="Book Antiqua"/>
          <w:b/>
        </w:rPr>
        <w:t>Jeong</w:t>
      </w:r>
      <w:proofErr w:type="spellEnd"/>
      <w:r w:rsidRPr="00BE110E">
        <w:rPr>
          <w:rFonts w:ascii="Book Antiqua" w:hAnsi="Book Antiqua"/>
          <w:b/>
        </w:rPr>
        <w:t xml:space="preserve"> YS</w:t>
      </w:r>
      <w:r w:rsidRPr="00BE110E">
        <w:rPr>
          <w:rFonts w:ascii="Book Antiqua" w:hAnsi="Book Antiqua"/>
        </w:rPr>
        <w:t xml:space="preserve">, Kim SH, Lee JM, Lee JY, Kim JH, Lee DH, Kang HJ, Yoon CJ, Han JK. Gastrointestinal tract complications after hepatic radiofrequency ablation: CT prediction for major complications. </w:t>
      </w:r>
      <w:proofErr w:type="spellStart"/>
      <w:r w:rsidRPr="00BE110E">
        <w:rPr>
          <w:rFonts w:ascii="Book Antiqua" w:hAnsi="Book Antiqua"/>
          <w:i/>
        </w:rPr>
        <w:t>Abdom</w:t>
      </w:r>
      <w:proofErr w:type="spellEnd"/>
      <w:r w:rsidRPr="00BE110E">
        <w:rPr>
          <w:rFonts w:ascii="Book Antiqua" w:hAnsi="Book Antiqua"/>
          <w:i/>
        </w:rPr>
        <w:t xml:space="preserve"> </w:t>
      </w:r>
      <w:proofErr w:type="spellStart"/>
      <w:r w:rsidRPr="00BE110E">
        <w:rPr>
          <w:rFonts w:ascii="Book Antiqua" w:hAnsi="Book Antiqua"/>
          <w:i/>
        </w:rPr>
        <w:t>Radiol</w:t>
      </w:r>
      <w:proofErr w:type="spellEnd"/>
      <w:r w:rsidRPr="00BE110E">
        <w:rPr>
          <w:rFonts w:ascii="Book Antiqua" w:hAnsi="Book Antiqua"/>
          <w:i/>
        </w:rPr>
        <w:t xml:space="preserve"> (NY)</w:t>
      </w:r>
      <w:r w:rsidRPr="00BE110E">
        <w:rPr>
          <w:rFonts w:ascii="Book Antiqua" w:hAnsi="Book Antiqua"/>
        </w:rPr>
        <w:t xml:space="preserve"> 2018; </w:t>
      </w:r>
      <w:r w:rsidRPr="00BE110E">
        <w:rPr>
          <w:rFonts w:ascii="Book Antiqua" w:hAnsi="Book Antiqua"/>
          <w:b/>
        </w:rPr>
        <w:t>43</w:t>
      </w:r>
      <w:r w:rsidRPr="00BE110E">
        <w:rPr>
          <w:rFonts w:ascii="Book Antiqua" w:hAnsi="Book Antiqua"/>
        </w:rPr>
        <w:t>: 583-592 [PMID: 28676999 DOI: 10.1007/s00261-017-1239-8]</w:t>
      </w:r>
    </w:p>
    <w:p w14:paraId="52A684C7"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29 </w:t>
      </w:r>
      <w:proofErr w:type="spellStart"/>
      <w:r w:rsidRPr="00BE110E">
        <w:rPr>
          <w:rFonts w:ascii="Book Antiqua" w:hAnsi="Book Antiqua"/>
          <w:b/>
        </w:rPr>
        <w:t>Livraghi</w:t>
      </w:r>
      <w:proofErr w:type="spellEnd"/>
      <w:r w:rsidRPr="00BE110E">
        <w:rPr>
          <w:rFonts w:ascii="Book Antiqua" w:hAnsi="Book Antiqua"/>
          <w:b/>
        </w:rPr>
        <w:t xml:space="preserve"> T</w:t>
      </w:r>
      <w:r w:rsidRPr="00BE110E">
        <w:rPr>
          <w:rFonts w:ascii="Book Antiqua" w:hAnsi="Book Antiqua"/>
        </w:rPr>
        <w:t xml:space="preserve">, </w:t>
      </w:r>
      <w:proofErr w:type="spellStart"/>
      <w:r w:rsidRPr="00BE110E">
        <w:rPr>
          <w:rFonts w:ascii="Book Antiqua" w:hAnsi="Book Antiqua"/>
        </w:rPr>
        <w:t>Solbiati</w:t>
      </w:r>
      <w:proofErr w:type="spellEnd"/>
      <w:r w:rsidRPr="00BE110E">
        <w:rPr>
          <w:rFonts w:ascii="Book Antiqua" w:hAnsi="Book Antiqua"/>
        </w:rPr>
        <w:t xml:space="preserve"> L, </w:t>
      </w:r>
      <w:proofErr w:type="spellStart"/>
      <w:r w:rsidRPr="00BE110E">
        <w:rPr>
          <w:rFonts w:ascii="Book Antiqua" w:hAnsi="Book Antiqua"/>
        </w:rPr>
        <w:t>Meloni</w:t>
      </w:r>
      <w:proofErr w:type="spellEnd"/>
      <w:r w:rsidRPr="00BE110E">
        <w:rPr>
          <w:rFonts w:ascii="Book Antiqua" w:hAnsi="Book Antiqua"/>
        </w:rPr>
        <w:t xml:space="preserve"> MF, Gazelle GS, Halpern EF, Goldberg SN. Treatment of focal liver tumors with percutaneous radio-frequency ablation: complications encountered in a multicenter study. </w:t>
      </w:r>
      <w:r w:rsidRPr="00BE110E">
        <w:rPr>
          <w:rFonts w:ascii="Book Antiqua" w:hAnsi="Book Antiqua"/>
          <w:i/>
        </w:rPr>
        <w:t>Radiology</w:t>
      </w:r>
      <w:r w:rsidRPr="00BE110E">
        <w:rPr>
          <w:rFonts w:ascii="Book Antiqua" w:hAnsi="Book Antiqua"/>
        </w:rPr>
        <w:t xml:space="preserve"> 2003; </w:t>
      </w:r>
      <w:r w:rsidRPr="00BE110E">
        <w:rPr>
          <w:rFonts w:ascii="Book Antiqua" w:hAnsi="Book Antiqua"/>
          <w:b/>
        </w:rPr>
        <w:t>226</w:t>
      </w:r>
      <w:r w:rsidRPr="00BE110E">
        <w:rPr>
          <w:rFonts w:ascii="Book Antiqua" w:hAnsi="Book Antiqua"/>
        </w:rPr>
        <w:t>: 441-451 [PMID: 12563138 DOI: 10.1148/radiol.2262012198]</w:t>
      </w:r>
    </w:p>
    <w:p w14:paraId="5940A620"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30 </w:t>
      </w:r>
      <w:r w:rsidRPr="00BE110E">
        <w:rPr>
          <w:rFonts w:ascii="Book Antiqua" w:hAnsi="Book Antiqua"/>
          <w:b/>
        </w:rPr>
        <w:t>Liang P</w:t>
      </w:r>
      <w:r w:rsidRPr="00BE110E">
        <w:rPr>
          <w:rFonts w:ascii="Book Antiqua" w:hAnsi="Book Antiqua"/>
        </w:rPr>
        <w:t xml:space="preserve">, Wang Y, Yu X, Dong B. Malignant liver tumors: treatment with percutaneous microwave ablation--complications among cohort of 1136 patients. </w:t>
      </w:r>
      <w:r w:rsidRPr="00BE110E">
        <w:rPr>
          <w:rFonts w:ascii="Book Antiqua" w:hAnsi="Book Antiqua"/>
          <w:i/>
        </w:rPr>
        <w:t>Radiology</w:t>
      </w:r>
      <w:r w:rsidRPr="00BE110E">
        <w:rPr>
          <w:rFonts w:ascii="Book Antiqua" w:hAnsi="Book Antiqua"/>
        </w:rPr>
        <w:t xml:space="preserve"> 2009; </w:t>
      </w:r>
      <w:r w:rsidRPr="00BE110E">
        <w:rPr>
          <w:rFonts w:ascii="Book Antiqua" w:hAnsi="Book Antiqua"/>
          <w:b/>
        </w:rPr>
        <w:t>251</w:t>
      </w:r>
      <w:r w:rsidRPr="00BE110E">
        <w:rPr>
          <w:rFonts w:ascii="Book Antiqua" w:hAnsi="Book Antiqua"/>
        </w:rPr>
        <w:t>: 933-940 [PMID: 19304921 DOI: 10.1148/radiol.2513081740]</w:t>
      </w:r>
    </w:p>
    <w:p w14:paraId="2031FFAE"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31 </w:t>
      </w:r>
      <w:r w:rsidRPr="00BE110E">
        <w:rPr>
          <w:rFonts w:ascii="Book Antiqua" w:hAnsi="Book Antiqua"/>
          <w:b/>
        </w:rPr>
        <w:t xml:space="preserve">de </w:t>
      </w:r>
      <w:proofErr w:type="spellStart"/>
      <w:r w:rsidRPr="00BE110E">
        <w:rPr>
          <w:rFonts w:ascii="Book Antiqua" w:hAnsi="Book Antiqua"/>
          <w:b/>
        </w:rPr>
        <w:t>Baère</w:t>
      </w:r>
      <w:proofErr w:type="spellEnd"/>
      <w:r w:rsidRPr="00BE110E">
        <w:rPr>
          <w:rFonts w:ascii="Book Antiqua" w:hAnsi="Book Antiqua"/>
          <w:b/>
        </w:rPr>
        <w:t xml:space="preserve"> T</w:t>
      </w:r>
      <w:r w:rsidRPr="00BE110E">
        <w:rPr>
          <w:rFonts w:ascii="Book Antiqua" w:hAnsi="Book Antiqua"/>
        </w:rPr>
        <w:t xml:space="preserve">, </w:t>
      </w:r>
      <w:proofErr w:type="spellStart"/>
      <w:r w:rsidRPr="00BE110E">
        <w:rPr>
          <w:rFonts w:ascii="Book Antiqua" w:hAnsi="Book Antiqua"/>
        </w:rPr>
        <w:t>Risse</w:t>
      </w:r>
      <w:proofErr w:type="spellEnd"/>
      <w:r w:rsidRPr="00BE110E">
        <w:rPr>
          <w:rFonts w:ascii="Book Antiqua" w:hAnsi="Book Antiqua"/>
        </w:rPr>
        <w:t xml:space="preserve"> O, </w:t>
      </w:r>
      <w:proofErr w:type="spellStart"/>
      <w:r w:rsidRPr="00BE110E">
        <w:rPr>
          <w:rFonts w:ascii="Book Antiqua" w:hAnsi="Book Antiqua"/>
        </w:rPr>
        <w:t>Kuoch</w:t>
      </w:r>
      <w:proofErr w:type="spellEnd"/>
      <w:r w:rsidRPr="00BE110E">
        <w:rPr>
          <w:rFonts w:ascii="Book Antiqua" w:hAnsi="Book Antiqua"/>
        </w:rPr>
        <w:t xml:space="preserve"> V, </w:t>
      </w:r>
      <w:proofErr w:type="spellStart"/>
      <w:r w:rsidRPr="00BE110E">
        <w:rPr>
          <w:rFonts w:ascii="Book Antiqua" w:hAnsi="Book Antiqua"/>
        </w:rPr>
        <w:t>Dromain</w:t>
      </w:r>
      <w:proofErr w:type="spellEnd"/>
      <w:r w:rsidRPr="00BE110E">
        <w:rPr>
          <w:rFonts w:ascii="Book Antiqua" w:hAnsi="Book Antiqua"/>
        </w:rPr>
        <w:t xml:space="preserve"> C, </w:t>
      </w:r>
      <w:proofErr w:type="spellStart"/>
      <w:r w:rsidRPr="00BE110E">
        <w:rPr>
          <w:rFonts w:ascii="Book Antiqua" w:hAnsi="Book Antiqua"/>
        </w:rPr>
        <w:t>Sengel</w:t>
      </w:r>
      <w:proofErr w:type="spellEnd"/>
      <w:r w:rsidRPr="00BE110E">
        <w:rPr>
          <w:rFonts w:ascii="Book Antiqua" w:hAnsi="Book Antiqua"/>
        </w:rPr>
        <w:t xml:space="preserve"> C, </w:t>
      </w:r>
      <w:proofErr w:type="spellStart"/>
      <w:r w:rsidRPr="00BE110E">
        <w:rPr>
          <w:rFonts w:ascii="Book Antiqua" w:hAnsi="Book Antiqua"/>
        </w:rPr>
        <w:t>Smayra</w:t>
      </w:r>
      <w:proofErr w:type="spellEnd"/>
      <w:r w:rsidRPr="00BE110E">
        <w:rPr>
          <w:rFonts w:ascii="Book Antiqua" w:hAnsi="Book Antiqua"/>
        </w:rPr>
        <w:t xml:space="preserve"> T, Gamal El Din M, </w:t>
      </w:r>
      <w:proofErr w:type="spellStart"/>
      <w:r w:rsidRPr="00BE110E">
        <w:rPr>
          <w:rFonts w:ascii="Book Antiqua" w:hAnsi="Book Antiqua"/>
        </w:rPr>
        <w:t>Letoublon</w:t>
      </w:r>
      <w:proofErr w:type="spellEnd"/>
      <w:r w:rsidRPr="00BE110E">
        <w:rPr>
          <w:rFonts w:ascii="Book Antiqua" w:hAnsi="Book Antiqua"/>
        </w:rPr>
        <w:t xml:space="preserve"> C, Elias D. Adverse events during radiofrequency treatment of 582 hepatic tumors. </w:t>
      </w:r>
      <w:r w:rsidRPr="00BE110E">
        <w:rPr>
          <w:rFonts w:ascii="Book Antiqua" w:hAnsi="Book Antiqua"/>
          <w:i/>
        </w:rPr>
        <w:t xml:space="preserve">AJR Am J </w:t>
      </w:r>
      <w:proofErr w:type="spellStart"/>
      <w:r w:rsidRPr="00BE110E">
        <w:rPr>
          <w:rFonts w:ascii="Book Antiqua" w:hAnsi="Book Antiqua"/>
          <w:i/>
        </w:rPr>
        <w:t>Roentgenol</w:t>
      </w:r>
      <w:proofErr w:type="spellEnd"/>
      <w:r w:rsidRPr="00BE110E">
        <w:rPr>
          <w:rFonts w:ascii="Book Antiqua" w:hAnsi="Book Antiqua"/>
        </w:rPr>
        <w:t xml:space="preserve"> 2003; </w:t>
      </w:r>
      <w:r w:rsidRPr="00BE110E">
        <w:rPr>
          <w:rFonts w:ascii="Book Antiqua" w:hAnsi="Book Antiqua"/>
          <w:b/>
        </w:rPr>
        <w:t>181</w:t>
      </w:r>
      <w:r w:rsidRPr="00BE110E">
        <w:rPr>
          <w:rFonts w:ascii="Book Antiqua" w:hAnsi="Book Antiqua"/>
        </w:rPr>
        <w:t>: 695-700 [PMID: 12933462 DOI: 10.2214/ajr.181.3.1810695]</w:t>
      </w:r>
    </w:p>
    <w:p w14:paraId="392A78D3"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32 </w:t>
      </w:r>
      <w:proofErr w:type="spellStart"/>
      <w:r w:rsidRPr="00BE110E">
        <w:rPr>
          <w:rFonts w:ascii="Book Antiqua" w:hAnsi="Book Antiqua"/>
          <w:b/>
        </w:rPr>
        <w:t>Casaril</w:t>
      </w:r>
      <w:proofErr w:type="spellEnd"/>
      <w:r w:rsidRPr="00BE110E">
        <w:rPr>
          <w:rFonts w:ascii="Book Antiqua" w:hAnsi="Book Antiqua"/>
          <w:b/>
        </w:rPr>
        <w:t xml:space="preserve"> A</w:t>
      </w:r>
      <w:r w:rsidRPr="00BE110E">
        <w:rPr>
          <w:rFonts w:ascii="Book Antiqua" w:hAnsi="Book Antiqua"/>
        </w:rPr>
        <w:t xml:space="preserve">, Abu </w:t>
      </w:r>
      <w:proofErr w:type="spellStart"/>
      <w:r w:rsidRPr="00BE110E">
        <w:rPr>
          <w:rFonts w:ascii="Book Antiqua" w:hAnsi="Book Antiqua"/>
        </w:rPr>
        <w:t>Hilal</w:t>
      </w:r>
      <w:proofErr w:type="spellEnd"/>
      <w:r w:rsidRPr="00BE110E">
        <w:rPr>
          <w:rFonts w:ascii="Book Antiqua" w:hAnsi="Book Antiqua"/>
        </w:rPr>
        <w:t xml:space="preserve"> M, </w:t>
      </w:r>
      <w:proofErr w:type="spellStart"/>
      <w:r w:rsidRPr="00BE110E">
        <w:rPr>
          <w:rFonts w:ascii="Book Antiqua" w:hAnsi="Book Antiqua"/>
        </w:rPr>
        <w:t>Harb</w:t>
      </w:r>
      <w:proofErr w:type="spellEnd"/>
      <w:r w:rsidRPr="00BE110E">
        <w:rPr>
          <w:rFonts w:ascii="Book Antiqua" w:hAnsi="Book Antiqua"/>
        </w:rPr>
        <w:t xml:space="preserve"> A, </w:t>
      </w:r>
      <w:proofErr w:type="spellStart"/>
      <w:r w:rsidRPr="00BE110E">
        <w:rPr>
          <w:rFonts w:ascii="Book Antiqua" w:hAnsi="Book Antiqua"/>
        </w:rPr>
        <w:t>Campagnaro</w:t>
      </w:r>
      <w:proofErr w:type="spellEnd"/>
      <w:r w:rsidRPr="00BE110E">
        <w:rPr>
          <w:rFonts w:ascii="Book Antiqua" w:hAnsi="Book Antiqua"/>
        </w:rPr>
        <w:t xml:space="preserve"> T, Mansueto G, </w:t>
      </w:r>
      <w:proofErr w:type="spellStart"/>
      <w:r w:rsidRPr="00BE110E">
        <w:rPr>
          <w:rFonts w:ascii="Book Antiqua" w:hAnsi="Book Antiqua"/>
        </w:rPr>
        <w:t>Nicoli</w:t>
      </w:r>
      <w:proofErr w:type="spellEnd"/>
      <w:r w:rsidRPr="00BE110E">
        <w:rPr>
          <w:rFonts w:ascii="Book Antiqua" w:hAnsi="Book Antiqua"/>
        </w:rPr>
        <w:t xml:space="preserve"> N. The safety of radiofrequency thermal ablation in the treatment of liver malignancies. </w:t>
      </w:r>
      <w:r w:rsidRPr="00BE110E">
        <w:rPr>
          <w:rFonts w:ascii="Book Antiqua" w:hAnsi="Book Antiqua"/>
          <w:i/>
        </w:rPr>
        <w:t>Eur J Surg Oncol</w:t>
      </w:r>
      <w:r w:rsidRPr="00BE110E">
        <w:rPr>
          <w:rFonts w:ascii="Book Antiqua" w:hAnsi="Book Antiqua"/>
        </w:rPr>
        <w:t xml:space="preserve"> 2008; </w:t>
      </w:r>
      <w:r w:rsidRPr="00BE110E">
        <w:rPr>
          <w:rFonts w:ascii="Book Antiqua" w:hAnsi="Book Antiqua"/>
          <w:b/>
        </w:rPr>
        <w:t>34</w:t>
      </w:r>
      <w:r w:rsidRPr="00BE110E">
        <w:rPr>
          <w:rFonts w:ascii="Book Antiqua" w:hAnsi="Book Antiqua"/>
        </w:rPr>
        <w:t>: 668-672 [PMID: 17681717 DOI: 10.1016/j.ejso.2007.05.003]</w:t>
      </w:r>
    </w:p>
    <w:p w14:paraId="2D69FC7D"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33 </w:t>
      </w:r>
      <w:proofErr w:type="spellStart"/>
      <w:r w:rsidRPr="00BE110E">
        <w:rPr>
          <w:rFonts w:ascii="Book Antiqua" w:hAnsi="Book Antiqua"/>
          <w:b/>
        </w:rPr>
        <w:t>Livraghi</w:t>
      </w:r>
      <w:proofErr w:type="spellEnd"/>
      <w:r w:rsidRPr="00BE110E">
        <w:rPr>
          <w:rFonts w:ascii="Book Antiqua" w:hAnsi="Book Antiqua"/>
          <w:b/>
        </w:rPr>
        <w:t xml:space="preserve"> T</w:t>
      </w:r>
      <w:r w:rsidRPr="00BE110E">
        <w:rPr>
          <w:rFonts w:ascii="Book Antiqua" w:hAnsi="Book Antiqua"/>
        </w:rPr>
        <w:t xml:space="preserve">, </w:t>
      </w:r>
      <w:proofErr w:type="spellStart"/>
      <w:r w:rsidRPr="00BE110E">
        <w:rPr>
          <w:rFonts w:ascii="Book Antiqua" w:hAnsi="Book Antiqua"/>
        </w:rPr>
        <w:t>Meloni</w:t>
      </w:r>
      <w:proofErr w:type="spellEnd"/>
      <w:r w:rsidRPr="00BE110E">
        <w:rPr>
          <w:rFonts w:ascii="Book Antiqua" w:hAnsi="Book Antiqua"/>
        </w:rPr>
        <w:t xml:space="preserve"> F, </w:t>
      </w:r>
      <w:proofErr w:type="spellStart"/>
      <w:r w:rsidRPr="00BE110E">
        <w:rPr>
          <w:rFonts w:ascii="Book Antiqua" w:hAnsi="Book Antiqua"/>
        </w:rPr>
        <w:t>Solbiati</w:t>
      </w:r>
      <w:proofErr w:type="spellEnd"/>
      <w:r w:rsidRPr="00BE110E">
        <w:rPr>
          <w:rFonts w:ascii="Book Antiqua" w:hAnsi="Book Antiqua"/>
        </w:rPr>
        <w:t xml:space="preserve"> L, </w:t>
      </w:r>
      <w:proofErr w:type="spellStart"/>
      <w:r w:rsidRPr="00BE110E">
        <w:rPr>
          <w:rFonts w:ascii="Book Antiqua" w:hAnsi="Book Antiqua"/>
        </w:rPr>
        <w:t>Zanus</w:t>
      </w:r>
      <w:proofErr w:type="spellEnd"/>
      <w:r w:rsidRPr="00BE110E">
        <w:rPr>
          <w:rFonts w:ascii="Book Antiqua" w:hAnsi="Book Antiqua"/>
        </w:rPr>
        <w:t xml:space="preserve"> G; Collaborative Italian Group using AMICA system. Complications of microwave ablation for liver tumors: results of a multicenter </w:t>
      </w:r>
      <w:r w:rsidRPr="00BE110E">
        <w:rPr>
          <w:rFonts w:ascii="Book Antiqua" w:hAnsi="Book Antiqua"/>
        </w:rPr>
        <w:lastRenderedPageBreak/>
        <w:t xml:space="preserve">study. </w:t>
      </w:r>
      <w:r w:rsidRPr="00BE110E">
        <w:rPr>
          <w:rFonts w:ascii="Book Antiqua" w:hAnsi="Book Antiqua"/>
          <w:i/>
        </w:rPr>
        <w:t xml:space="preserve">Cardiovasc </w:t>
      </w:r>
      <w:proofErr w:type="spellStart"/>
      <w:r w:rsidRPr="00BE110E">
        <w:rPr>
          <w:rFonts w:ascii="Book Antiqua" w:hAnsi="Book Antiqua"/>
          <w:i/>
        </w:rPr>
        <w:t>Intervent</w:t>
      </w:r>
      <w:proofErr w:type="spellEnd"/>
      <w:r w:rsidRPr="00BE110E">
        <w:rPr>
          <w:rFonts w:ascii="Book Antiqua" w:hAnsi="Book Antiqua"/>
          <w:i/>
        </w:rPr>
        <w:t xml:space="preserve"> </w:t>
      </w:r>
      <w:proofErr w:type="spellStart"/>
      <w:r w:rsidRPr="00BE110E">
        <w:rPr>
          <w:rFonts w:ascii="Book Antiqua" w:hAnsi="Book Antiqua"/>
          <w:i/>
        </w:rPr>
        <w:t>Radiol</w:t>
      </w:r>
      <w:proofErr w:type="spellEnd"/>
      <w:r w:rsidRPr="00BE110E">
        <w:rPr>
          <w:rFonts w:ascii="Book Antiqua" w:hAnsi="Book Antiqua"/>
        </w:rPr>
        <w:t xml:space="preserve"> 2012; </w:t>
      </w:r>
      <w:r w:rsidRPr="00BE110E">
        <w:rPr>
          <w:rFonts w:ascii="Book Antiqua" w:hAnsi="Book Antiqua"/>
          <w:b/>
        </w:rPr>
        <w:t>35</w:t>
      </w:r>
      <w:r w:rsidRPr="00BE110E">
        <w:rPr>
          <w:rFonts w:ascii="Book Antiqua" w:hAnsi="Book Antiqua"/>
        </w:rPr>
        <w:t>: 868-874 [PMID: 21833809 DOI: 10.1007/s00270-011-0241-8]</w:t>
      </w:r>
    </w:p>
    <w:p w14:paraId="560805F9" w14:textId="1A752C53" w:rsidR="0097512F" w:rsidRPr="00BE110E" w:rsidRDefault="0097512F" w:rsidP="0097512F">
      <w:pPr>
        <w:spacing w:line="360" w:lineRule="auto"/>
        <w:jc w:val="both"/>
        <w:rPr>
          <w:rFonts w:ascii="Book Antiqua" w:hAnsi="Book Antiqua"/>
        </w:rPr>
      </w:pPr>
      <w:r w:rsidRPr="00BE110E">
        <w:rPr>
          <w:rFonts w:ascii="Book Antiqua" w:hAnsi="Book Antiqua"/>
        </w:rPr>
        <w:t xml:space="preserve">34 </w:t>
      </w:r>
      <w:r w:rsidRPr="00BE110E">
        <w:rPr>
          <w:rFonts w:ascii="Book Antiqua" w:hAnsi="Book Antiqua"/>
          <w:b/>
        </w:rPr>
        <w:t>Chen TM</w:t>
      </w:r>
      <w:r w:rsidRPr="00BE110E">
        <w:rPr>
          <w:rFonts w:ascii="Book Antiqua" w:hAnsi="Book Antiqua"/>
        </w:rPr>
        <w:t xml:space="preserve">, Huang PT, Lin LF, Tung JN. Major complications of ultrasound-guided percutaneous radiofrequency ablations for liver malignancies: single center experience. </w:t>
      </w:r>
      <w:r w:rsidRPr="00BE110E">
        <w:rPr>
          <w:rFonts w:ascii="Book Antiqua" w:hAnsi="Book Antiqua"/>
          <w:i/>
        </w:rPr>
        <w:t>J Gastroenterol Hepatol</w:t>
      </w:r>
      <w:r w:rsidRPr="00BE110E">
        <w:rPr>
          <w:rFonts w:ascii="Book Antiqua" w:hAnsi="Book Antiqua"/>
        </w:rPr>
        <w:t xml:space="preserve"> 2008; </w:t>
      </w:r>
      <w:r w:rsidRPr="00BE110E">
        <w:rPr>
          <w:rFonts w:ascii="Book Antiqua" w:hAnsi="Book Antiqua"/>
          <w:b/>
        </w:rPr>
        <w:t>23</w:t>
      </w:r>
      <w:r w:rsidRPr="00BE110E">
        <w:rPr>
          <w:rFonts w:ascii="Book Antiqua" w:hAnsi="Book Antiqua"/>
        </w:rPr>
        <w:t xml:space="preserve">: e445-e450 [PMID: 17683478 DOI: </w:t>
      </w:r>
      <w:r w:rsidR="00501933" w:rsidRPr="00501933">
        <w:rPr>
          <w:rFonts w:ascii="Book Antiqua" w:hAnsi="Book Antiqua"/>
        </w:rPr>
        <w:t>10.1111/j.1440-1746.2007.05078.x</w:t>
      </w:r>
      <w:r w:rsidRPr="00BE110E">
        <w:rPr>
          <w:rFonts w:ascii="Book Antiqua" w:hAnsi="Book Antiqua"/>
        </w:rPr>
        <w:t>]</w:t>
      </w:r>
    </w:p>
    <w:p w14:paraId="0CDA1500" w14:textId="77777777" w:rsidR="0097512F" w:rsidRPr="00BE110E" w:rsidRDefault="0097512F" w:rsidP="0097512F">
      <w:pPr>
        <w:spacing w:line="360" w:lineRule="auto"/>
        <w:jc w:val="both"/>
        <w:rPr>
          <w:rFonts w:ascii="Book Antiqua" w:hAnsi="Book Antiqua"/>
        </w:rPr>
      </w:pPr>
      <w:r w:rsidRPr="00BE110E">
        <w:rPr>
          <w:rFonts w:ascii="Book Antiqua" w:hAnsi="Book Antiqua"/>
        </w:rPr>
        <w:t xml:space="preserve">35 </w:t>
      </w:r>
      <w:proofErr w:type="spellStart"/>
      <w:r w:rsidRPr="00BE110E">
        <w:rPr>
          <w:rFonts w:ascii="Book Antiqua" w:hAnsi="Book Antiqua"/>
          <w:b/>
        </w:rPr>
        <w:t>Meloni</w:t>
      </w:r>
      <w:proofErr w:type="spellEnd"/>
      <w:r w:rsidRPr="00BE110E">
        <w:rPr>
          <w:rFonts w:ascii="Book Antiqua" w:hAnsi="Book Antiqua"/>
          <w:b/>
        </w:rPr>
        <w:t xml:space="preserve"> MF</w:t>
      </w:r>
      <w:r w:rsidRPr="00BE110E">
        <w:rPr>
          <w:rFonts w:ascii="Book Antiqua" w:hAnsi="Book Antiqua"/>
        </w:rPr>
        <w:t xml:space="preserve">, Goldberg SN, Moser V, Piazza G, </w:t>
      </w:r>
      <w:proofErr w:type="spellStart"/>
      <w:r w:rsidRPr="00BE110E">
        <w:rPr>
          <w:rFonts w:ascii="Book Antiqua" w:hAnsi="Book Antiqua"/>
        </w:rPr>
        <w:t>Livraghi</w:t>
      </w:r>
      <w:proofErr w:type="spellEnd"/>
      <w:r w:rsidRPr="00BE110E">
        <w:rPr>
          <w:rFonts w:ascii="Book Antiqua" w:hAnsi="Book Antiqua"/>
        </w:rPr>
        <w:t xml:space="preserve"> T. Colonic perforation and abscess following radiofrequency ablation treatment of hepatoma. </w:t>
      </w:r>
      <w:r w:rsidRPr="00BE110E">
        <w:rPr>
          <w:rFonts w:ascii="Book Antiqua" w:hAnsi="Book Antiqua"/>
          <w:i/>
        </w:rPr>
        <w:t>Eur J Ultrasound</w:t>
      </w:r>
      <w:r w:rsidRPr="00BE110E">
        <w:rPr>
          <w:rFonts w:ascii="Book Antiqua" w:hAnsi="Book Antiqua"/>
        </w:rPr>
        <w:t xml:space="preserve"> 2002; </w:t>
      </w:r>
      <w:r w:rsidRPr="00BE110E">
        <w:rPr>
          <w:rFonts w:ascii="Book Antiqua" w:hAnsi="Book Antiqua"/>
          <w:b/>
        </w:rPr>
        <w:t>15</w:t>
      </w:r>
      <w:r w:rsidRPr="00BE110E">
        <w:rPr>
          <w:rFonts w:ascii="Book Antiqua" w:hAnsi="Book Antiqua"/>
        </w:rPr>
        <w:t>: 73-76 [PMID: 12044857 DOI: 10.1016/s0929-8266(01)00171-9]</w:t>
      </w:r>
    </w:p>
    <w:p w14:paraId="256457ED" w14:textId="28A1E56F" w:rsidR="0097512F" w:rsidRPr="00BE110E" w:rsidRDefault="0097512F" w:rsidP="0097512F">
      <w:pPr>
        <w:spacing w:line="360" w:lineRule="auto"/>
        <w:jc w:val="both"/>
        <w:rPr>
          <w:rFonts w:ascii="Book Antiqua" w:hAnsi="Book Antiqua"/>
        </w:rPr>
      </w:pPr>
      <w:r w:rsidRPr="00BE110E">
        <w:rPr>
          <w:rFonts w:ascii="Book Antiqua" w:hAnsi="Book Antiqua"/>
        </w:rPr>
        <w:t xml:space="preserve">36 </w:t>
      </w:r>
      <w:r w:rsidRPr="00BE110E">
        <w:rPr>
          <w:rFonts w:ascii="Book Antiqua" w:hAnsi="Book Antiqua"/>
          <w:b/>
        </w:rPr>
        <w:t>Falco A</w:t>
      </w:r>
      <w:r w:rsidRPr="00BE110E">
        <w:rPr>
          <w:rFonts w:ascii="Book Antiqua" w:hAnsi="Book Antiqua"/>
        </w:rPr>
        <w:t xml:space="preserve">, Orlando D, </w:t>
      </w:r>
      <w:proofErr w:type="spellStart"/>
      <w:r w:rsidRPr="00BE110E">
        <w:rPr>
          <w:rFonts w:ascii="Book Antiqua" w:hAnsi="Book Antiqua"/>
        </w:rPr>
        <w:t>Sciarra</w:t>
      </w:r>
      <w:proofErr w:type="spellEnd"/>
      <w:r w:rsidRPr="00BE110E">
        <w:rPr>
          <w:rFonts w:ascii="Book Antiqua" w:hAnsi="Book Antiqua"/>
        </w:rPr>
        <w:t xml:space="preserve"> R, </w:t>
      </w:r>
      <w:proofErr w:type="spellStart"/>
      <w:r w:rsidRPr="00BE110E">
        <w:rPr>
          <w:rFonts w:ascii="Book Antiqua" w:hAnsi="Book Antiqua"/>
        </w:rPr>
        <w:t>Sergiacomo</w:t>
      </w:r>
      <w:proofErr w:type="spellEnd"/>
      <w:r w:rsidRPr="00BE110E">
        <w:rPr>
          <w:rFonts w:ascii="Book Antiqua" w:hAnsi="Book Antiqua"/>
        </w:rPr>
        <w:t xml:space="preserve"> L. A case of biliary gastric fistula following percutaneous radiofrequency thermal ablation of hepatocellular carcinoma. </w:t>
      </w:r>
      <w:r w:rsidRPr="00BE110E">
        <w:rPr>
          <w:rFonts w:ascii="Book Antiqua" w:hAnsi="Book Antiqua"/>
          <w:i/>
        </w:rPr>
        <w:t>World J Gastroenterol</w:t>
      </w:r>
      <w:r w:rsidRPr="00BE110E">
        <w:rPr>
          <w:rFonts w:ascii="Book Antiqua" w:hAnsi="Book Antiqua"/>
        </w:rPr>
        <w:t xml:space="preserve"> 2007; </w:t>
      </w:r>
      <w:r w:rsidRPr="00BE110E">
        <w:rPr>
          <w:rFonts w:ascii="Book Antiqua" w:hAnsi="Book Antiqua"/>
          <w:b/>
        </w:rPr>
        <w:t>13</w:t>
      </w:r>
      <w:r w:rsidRPr="00BE110E">
        <w:rPr>
          <w:rFonts w:ascii="Book Antiqua" w:hAnsi="Book Antiqua"/>
        </w:rPr>
        <w:t>: 804-805 [PMID: 17278208</w:t>
      </w:r>
      <w:r w:rsidR="00FA33AB">
        <w:rPr>
          <w:rFonts w:ascii="Book Antiqua" w:hAnsi="Book Antiqua"/>
        </w:rPr>
        <w:t xml:space="preserve"> DOI: </w:t>
      </w:r>
      <w:r w:rsidR="00FA33AB" w:rsidRPr="00FA33AB">
        <w:rPr>
          <w:rFonts w:ascii="Book Antiqua" w:hAnsi="Book Antiqua"/>
        </w:rPr>
        <w:t>10.3748/wjg.v13.i5.804</w:t>
      </w:r>
      <w:r w:rsidRPr="00BE110E">
        <w:rPr>
          <w:rFonts w:ascii="Book Antiqua" w:hAnsi="Book Antiqua"/>
        </w:rPr>
        <w:t>]</w:t>
      </w:r>
    </w:p>
    <w:p w14:paraId="158DD80C" w14:textId="216F76A7" w:rsidR="0097512F" w:rsidRPr="00BE110E" w:rsidRDefault="0097512F" w:rsidP="0097512F">
      <w:pPr>
        <w:spacing w:line="360" w:lineRule="auto"/>
        <w:jc w:val="both"/>
        <w:rPr>
          <w:rFonts w:ascii="Book Antiqua" w:hAnsi="Book Antiqua"/>
        </w:rPr>
      </w:pPr>
      <w:r w:rsidRPr="00BE110E">
        <w:rPr>
          <w:rFonts w:ascii="Book Antiqua" w:hAnsi="Book Antiqua"/>
        </w:rPr>
        <w:t xml:space="preserve">37 </w:t>
      </w:r>
      <w:proofErr w:type="spellStart"/>
      <w:r w:rsidRPr="00BE110E">
        <w:rPr>
          <w:rFonts w:ascii="Book Antiqua" w:hAnsi="Book Antiqua"/>
          <w:b/>
        </w:rPr>
        <w:t>Frich</w:t>
      </w:r>
      <w:proofErr w:type="spellEnd"/>
      <w:r w:rsidRPr="00BE110E">
        <w:rPr>
          <w:rFonts w:ascii="Book Antiqua" w:hAnsi="Book Antiqua"/>
          <w:b/>
        </w:rPr>
        <w:t xml:space="preserve"> L</w:t>
      </w:r>
      <w:r w:rsidRPr="00BE110E">
        <w:rPr>
          <w:rFonts w:ascii="Book Antiqua" w:hAnsi="Book Antiqua"/>
        </w:rPr>
        <w:t xml:space="preserve">, Edwin B, </w:t>
      </w:r>
      <w:proofErr w:type="spellStart"/>
      <w:r w:rsidRPr="00BE110E">
        <w:rPr>
          <w:rFonts w:ascii="Book Antiqua" w:hAnsi="Book Antiqua"/>
        </w:rPr>
        <w:t>Brabrand</w:t>
      </w:r>
      <w:proofErr w:type="spellEnd"/>
      <w:r w:rsidRPr="00BE110E">
        <w:rPr>
          <w:rFonts w:ascii="Book Antiqua" w:hAnsi="Book Antiqua"/>
        </w:rPr>
        <w:t xml:space="preserve"> K, </w:t>
      </w:r>
      <w:proofErr w:type="spellStart"/>
      <w:r w:rsidRPr="00BE110E">
        <w:rPr>
          <w:rFonts w:ascii="Book Antiqua" w:hAnsi="Book Antiqua"/>
        </w:rPr>
        <w:t>Rosseland</w:t>
      </w:r>
      <w:proofErr w:type="spellEnd"/>
      <w:r w:rsidRPr="00BE110E">
        <w:rPr>
          <w:rFonts w:ascii="Book Antiqua" w:hAnsi="Book Antiqua"/>
        </w:rPr>
        <w:t xml:space="preserve"> AR, Mala T, </w:t>
      </w:r>
      <w:proofErr w:type="spellStart"/>
      <w:r w:rsidRPr="00BE110E">
        <w:rPr>
          <w:rFonts w:ascii="Book Antiqua" w:hAnsi="Book Antiqua"/>
        </w:rPr>
        <w:t>Mathisen</w:t>
      </w:r>
      <w:proofErr w:type="spellEnd"/>
      <w:r w:rsidRPr="00BE110E">
        <w:rPr>
          <w:rFonts w:ascii="Book Antiqua" w:hAnsi="Book Antiqua"/>
        </w:rPr>
        <w:t xml:space="preserve"> O, </w:t>
      </w:r>
      <w:proofErr w:type="spellStart"/>
      <w:r w:rsidRPr="00BE110E">
        <w:rPr>
          <w:rFonts w:ascii="Book Antiqua" w:hAnsi="Book Antiqua"/>
        </w:rPr>
        <w:t>Gladhaug</w:t>
      </w:r>
      <w:proofErr w:type="spellEnd"/>
      <w:r w:rsidRPr="00BE110E">
        <w:rPr>
          <w:rFonts w:ascii="Book Antiqua" w:hAnsi="Book Antiqua"/>
        </w:rPr>
        <w:t xml:space="preserve"> I. Gastric perforation after percutaneous radiofrequency ablation of a colorectal liver metastasis in a patient with adhesions in the peritoneal cavity. </w:t>
      </w:r>
      <w:r w:rsidRPr="00BE110E">
        <w:rPr>
          <w:rFonts w:ascii="Book Antiqua" w:hAnsi="Book Antiqua"/>
          <w:i/>
        </w:rPr>
        <w:t xml:space="preserve">AJR Am J </w:t>
      </w:r>
      <w:proofErr w:type="spellStart"/>
      <w:r w:rsidRPr="00BE110E">
        <w:rPr>
          <w:rFonts w:ascii="Book Antiqua" w:hAnsi="Book Antiqua"/>
          <w:i/>
        </w:rPr>
        <w:t>Roentgenol</w:t>
      </w:r>
      <w:proofErr w:type="spellEnd"/>
      <w:r w:rsidRPr="00BE110E">
        <w:rPr>
          <w:rFonts w:ascii="Book Antiqua" w:hAnsi="Book Antiqua"/>
        </w:rPr>
        <w:t xml:space="preserve"> 2005; </w:t>
      </w:r>
      <w:r w:rsidRPr="00BE110E">
        <w:rPr>
          <w:rFonts w:ascii="Book Antiqua" w:hAnsi="Book Antiqua"/>
          <w:b/>
        </w:rPr>
        <w:t>184</w:t>
      </w:r>
      <w:r w:rsidRPr="00BE110E">
        <w:rPr>
          <w:rFonts w:ascii="Book Antiqua" w:hAnsi="Book Antiqua"/>
        </w:rPr>
        <w:t>: S120-S122 [PMID: 15728002</w:t>
      </w:r>
      <w:r w:rsidR="00FA33AB">
        <w:rPr>
          <w:rFonts w:ascii="Book Antiqua" w:hAnsi="Book Antiqua"/>
        </w:rPr>
        <w:t xml:space="preserve"> DOI: </w:t>
      </w:r>
      <w:r w:rsidR="00FA33AB" w:rsidRPr="00FA33AB">
        <w:rPr>
          <w:rFonts w:ascii="Book Antiqua" w:hAnsi="Book Antiqua"/>
        </w:rPr>
        <w:t>10.2214/ajr.184.3_supplement.0184s120</w:t>
      </w:r>
      <w:r w:rsidRPr="00BE110E">
        <w:rPr>
          <w:rFonts w:ascii="Book Antiqua" w:hAnsi="Book Antiqua"/>
        </w:rPr>
        <w:t>]</w:t>
      </w:r>
    </w:p>
    <w:p w14:paraId="7DA5F9A1" w14:textId="5B7B80FF" w:rsidR="0097512F" w:rsidRPr="00BE110E" w:rsidRDefault="0097512F" w:rsidP="0097512F">
      <w:pPr>
        <w:spacing w:line="360" w:lineRule="auto"/>
        <w:jc w:val="both"/>
        <w:rPr>
          <w:rFonts w:ascii="Book Antiqua" w:hAnsi="Book Antiqua"/>
        </w:rPr>
      </w:pPr>
      <w:r w:rsidRPr="00BE110E">
        <w:rPr>
          <w:rFonts w:ascii="Book Antiqua" w:hAnsi="Book Antiqua"/>
        </w:rPr>
        <w:t xml:space="preserve">38 </w:t>
      </w:r>
      <w:r w:rsidRPr="00BE110E">
        <w:rPr>
          <w:rFonts w:ascii="Book Antiqua" w:hAnsi="Book Antiqua"/>
          <w:b/>
        </w:rPr>
        <w:t>Yamane T</w:t>
      </w:r>
      <w:r w:rsidRPr="00BE110E">
        <w:rPr>
          <w:rFonts w:ascii="Book Antiqua" w:hAnsi="Book Antiqua"/>
        </w:rPr>
        <w:t xml:space="preserve">, Imai K, </w:t>
      </w:r>
      <w:proofErr w:type="spellStart"/>
      <w:r w:rsidRPr="00BE110E">
        <w:rPr>
          <w:rFonts w:ascii="Book Antiqua" w:hAnsi="Book Antiqua"/>
        </w:rPr>
        <w:t>Umezaki</w:t>
      </w:r>
      <w:proofErr w:type="spellEnd"/>
      <w:r w:rsidRPr="00BE110E">
        <w:rPr>
          <w:rFonts w:ascii="Book Antiqua" w:hAnsi="Book Antiqua"/>
        </w:rPr>
        <w:t xml:space="preserve"> N, </w:t>
      </w:r>
      <w:proofErr w:type="spellStart"/>
      <w:r w:rsidRPr="00BE110E">
        <w:rPr>
          <w:rFonts w:ascii="Book Antiqua" w:hAnsi="Book Antiqua"/>
        </w:rPr>
        <w:t>Yamao</w:t>
      </w:r>
      <w:proofErr w:type="spellEnd"/>
      <w:r w:rsidRPr="00BE110E">
        <w:rPr>
          <w:rFonts w:ascii="Book Antiqua" w:hAnsi="Book Antiqua"/>
        </w:rPr>
        <w:t xml:space="preserve"> T, </w:t>
      </w:r>
      <w:proofErr w:type="spellStart"/>
      <w:r w:rsidRPr="00BE110E">
        <w:rPr>
          <w:rFonts w:ascii="Book Antiqua" w:hAnsi="Book Antiqua"/>
        </w:rPr>
        <w:t>Kaida</w:t>
      </w:r>
      <w:proofErr w:type="spellEnd"/>
      <w:r w:rsidRPr="00BE110E">
        <w:rPr>
          <w:rFonts w:ascii="Book Antiqua" w:hAnsi="Book Antiqua"/>
        </w:rPr>
        <w:t xml:space="preserve"> T, Nakagawa S, Yamashita YI, </w:t>
      </w:r>
      <w:proofErr w:type="spellStart"/>
      <w:r w:rsidRPr="00BE110E">
        <w:rPr>
          <w:rFonts w:ascii="Book Antiqua" w:hAnsi="Book Antiqua"/>
        </w:rPr>
        <w:t>Chikamoto</w:t>
      </w:r>
      <w:proofErr w:type="spellEnd"/>
      <w:r w:rsidRPr="00BE110E">
        <w:rPr>
          <w:rFonts w:ascii="Book Antiqua" w:hAnsi="Book Antiqua"/>
        </w:rPr>
        <w:t xml:space="preserve"> A, </w:t>
      </w:r>
      <w:proofErr w:type="spellStart"/>
      <w:r w:rsidRPr="00BE110E">
        <w:rPr>
          <w:rFonts w:ascii="Book Antiqua" w:hAnsi="Book Antiqua"/>
        </w:rPr>
        <w:t>Ishiko</w:t>
      </w:r>
      <w:proofErr w:type="spellEnd"/>
      <w:r w:rsidRPr="00BE110E">
        <w:rPr>
          <w:rFonts w:ascii="Book Antiqua" w:hAnsi="Book Antiqua"/>
        </w:rPr>
        <w:t xml:space="preserve"> T, Baba H. Perforation of the esophagus due to thermal injury after laparoscopic radiofrequency ablation for hepatocellular carcinoma: a case for caution. </w:t>
      </w:r>
      <w:r w:rsidRPr="00BE110E">
        <w:rPr>
          <w:rFonts w:ascii="Book Antiqua" w:hAnsi="Book Antiqua"/>
          <w:i/>
        </w:rPr>
        <w:t>Surg Case Rep</w:t>
      </w:r>
      <w:r w:rsidRPr="00BE110E">
        <w:rPr>
          <w:rFonts w:ascii="Book Antiqua" w:hAnsi="Book Antiqua"/>
        </w:rPr>
        <w:t xml:space="preserve"> 2018; </w:t>
      </w:r>
      <w:r w:rsidRPr="00BE110E">
        <w:rPr>
          <w:rFonts w:ascii="Book Antiqua" w:hAnsi="Book Antiqua"/>
          <w:b/>
        </w:rPr>
        <w:t>4</w:t>
      </w:r>
      <w:r w:rsidRPr="00BE110E">
        <w:rPr>
          <w:rFonts w:ascii="Book Antiqua" w:hAnsi="Book Antiqua"/>
        </w:rPr>
        <w:t>: 127 [PMID: 30315431</w:t>
      </w:r>
      <w:r w:rsidR="005C0DC2">
        <w:rPr>
          <w:rFonts w:ascii="Book Antiqua" w:hAnsi="Book Antiqua"/>
        </w:rPr>
        <w:t xml:space="preserve"> DOI:</w:t>
      </w:r>
      <w:r w:rsidR="005C0DC2" w:rsidRPr="005C0DC2">
        <w:t xml:space="preserve"> </w:t>
      </w:r>
      <w:r w:rsidR="005C0DC2" w:rsidRPr="005C0DC2">
        <w:rPr>
          <w:rFonts w:ascii="Book Antiqua" w:hAnsi="Book Antiqua"/>
        </w:rPr>
        <w:t>10.1186/s40792-018-0534-0</w:t>
      </w:r>
      <w:r w:rsidRPr="00BE110E">
        <w:rPr>
          <w:rFonts w:ascii="Book Antiqua" w:hAnsi="Book Antiqua"/>
        </w:rPr>
        <w:t>]</w:t>
      </w:r>
    </w:p>
    <w:p w14:paraId="63669B4F" w14:textId="75F5ED6B" w:rsidR="0097512F" w:rsidRPr="00BE110E" w:rsidRDefault="0097512F" w:rsidP="0097512F">
      <w:pPr>
        <w:spacing w:line="360" w:lineRule="auto"/>
        <w:jc w:val="both"/>
        <w:rPr>
          <w:rFonts w:ascii="Book Antiqua" w:hAnsi="Book Antiqua"/>
        </w:rPr>
      </w:pPr>
      <w:r w:rsidRPr="00BE110E">
        <w:rPr>
          <w:rFonts w:ascii="Book Antiqua" w:hAnsi="Book Antiqua"/>
        </w:rPr>
        <w:t xml:space="preserve">39 </w:t>
      </w:r>
      <w:r w:rsidRPr="00BE110E">
        <w:rPr>
          <w:rFonts w:ascii="Book Antiqua" w:hAnsi="Book Antiqua"/>
          <w:b/>
        </w:rPr>
        <w:t>Kwon HJ</w:t>
      </w:r>
      <w:r w:rsidRPr="00BE110E">
        <w:rPr>
          <w:rFonts w:ascii="Book Antiqua" w:hAnsi="Book Antiqua"/>
        </w:rPr>
        <w:t xml:space="preserve">, Kim PN, Byun JH, Kim KW, Won HJ, Shin YM, Lee MG. Various complications of percutaneous radiofrequency ablation for hepatic tumors: radiologic findings and technical tips. </w:t>
      </w:r>
      <w:r w:rsidRPr="00BE110E">
        <w:rPr>
          <w:rFonts w:ascii="Book Antiqua" w:hAnsi="Book Antiqua"/>
          <w:i/>
        </w:rPr>
        <w:t xml:space="preserve">Acta </w:t>
      </w:r>
      <w:proofErr w:type="spellStart"/>
      <w:r w:rsidRPr="00BE110E">
        <w:rPr>
          <w:rFonts w:ascii="Book Antiqua" w:hAnsi="Book Antiqua"/>
          <w:i/>
        </w:rPr>
        <w:t>Radiol</w:t>
      </w:r>
      <w:proofErr w:type="spellEnd"/>
      <w:r w:rsidRPr="00BE110E">
        <w:rPr>
          <w:rFonts w:ascii="Book Antiqua" w:hAnsi="Book Antiqua"/>
        </w:rPr>
        <w:t xml:space="preserve"> 2014; </w:t>
      </w:r>
      <w:r w:rsidRPr="00BE110E">
        <w:rPr>
          <w:rFonts w:ascii="Book Antiqua" w:hAnsi="Book Antiqua"/>
          <w:b/>
        </w:rPr>
        <w:t>55</w:t>
      </w:r>
      <w:r w:rsidRPr="00BE110E">
        <w:rPr>
          <w:rFonts w:ascii="Book Antiqua" w:hAnsi="Book Antiqua"/>
        </w:rPr>
        <w:t>: 1082-1092 [PMID: 24277883</w:t>
      </w:r>
      <w:r w:rsidR="005C0DC2">
        <w:rPr>
          <w:rFonts w:ascii="Book Antiqua" w:hAnsi="Book Antiqua"/>
        </w:rPr>
        <w:t xml:space="preserve"> DOI: </w:t>
      </w:r>
      <w:r w:rsidR="005C0DC2" w:rsidRPr="005C0DC2">
        <w:rPr>
          <w:rFonts w:ascii="Book Antiqua" w:hAnsi="Book Antiqua"/>
        </w:rPr>
        <w:t>10.1177/0284185113513893</w:t>
      </w:r>
      <w:r w:rsidRPr="00BE110E">
        <w:rPr>
          <w:rFonts w:ascii="Book Antiqua" w:hAnsi="Book Antiqua"/>
        </w:rPr>
        <w:t>]</w:t>
      </w:r>
    </w:p>
    <w:p w14:paraId="72610F6C" w14:textId="0C1EFB22" w:rsidR="0097512F" w:rsidRPr="00BE110E" w:rsidRDefault="0097512F" w:rsidP="0097512F">
      <w:pPr>
        <w:spacing w:line="360" w:lineRule="auto"/>
        <w:jc w:val="both"/>
        <w:rPr>
          <w:rFonts w:ascii="Book Antiqua" w:hAnsi="Book Antiqua"/>
        </w:rPr>
      </w:pPr>
      <w:r w:rsidRPr="00BE110E">
        <w:rPr>
          <w:rFonts w:ascii="Book Antiqua" w:hAnsi="Book Antiqua"/>
        </w:rPr>
        <w:t xml:space="preserve">40 </w:t>
      </w:r>
      <w:proofErr w:type="spellStart"/>
      <w:r w:rsidRPr="00BE110E">
        <w:rPr>
          <w:rFonts w:ascii="Book Antiqua" w:hAnsi="Book Antiqua"/>
          <w:b/>
        </w:rPr>
        <w:t>Akahane</w:t>
      </w:r>
      <w:proofErr w:type="spellEnd"/>
      <w:r w:rsidRPr="00BE110E">
        <w:rPr>
          <w:rFonts w:ascii="Book Antiqua" w:hAnsi="Book Antiqua"/>
          <w:b/>
        </w:rPr>
        <w:t xml:space="preserve"> M</w:t>
      </w:r>
      <w:r w:rsidRPr="00BE110E">
        <w:rPr>
          <w:rFonts w:ascii="Book Antiqua" w:hAnsi="Book Antiqua"/>
        </w:rPr>
        <w:t xml:space="preserve">, Koga H, Kato N, Yamada H, </w:t>
      </w:r>
      <w:proofErr w:type="spellStart"/>
      <w:r w:rsidRPr="00BE110E">
        <w:rPr>
          <w:rFonts w:ascii="Book Antiqua" w:hAnsi="Book Antiqua"/>
        </w:rPr>
        <w:t>Uozumi</w:t>
      </w:r>
      <w:proofErr w:type="spellEnd"/>
      <w:r w:rsidRPr="00BE110E">
        <w:rPr>
          <w:rFonts w:ascii="Book Antiqua" w:hAnsi="Book Antiqua"/>
        </w:rPr>
        <w:t xml:space="preserve"> K, </w:t>
      </w:r>
      <w:proofErr w:type="spellStart"/>
      <w:r w:rsidRPr="00BE110E">
        <w:rPr>
          <w:rFonts w:ascii="Book Antiqua" w:hAnsi="Book Antiqua"/>
        </w:rPr>
        <w:t>Tateishi</w:t>
      </w:r>
      <w:proofErr w:type="spellEnd"/>
      <w:r w:rsidRPr="00BE110E">
        <w:rPr>
          <w:rFonts w:ascii="Book Antiqua" w:hAnsi="Book Antiqua"/>
        </w:rPr>
        <w:t xml:space="preserve"> R, </w:t>
      </w:r>
      <w:proofErr w:type="spellStart"/>
      <w:r w:rsidRPr="00BE110E">
        <w:rPr>
          <w:rFonts w:ascii="Book Antiqua" w:hAnsi="Book Antiqua"/>
        </w:rPr>
        <w:t>Teratani</w:t>
      </w:r>
      <w:proofErr w:type="spellEnd"/>
      <w:r w:rsidRPr="00BE110E">
        <w:rPr>
          <w:rFonts w:ascii="Book Antiqua" w:hAnsi="Book Antiqua"/>
        </w:rPr>
        <w:t xml:space="preserve"> T, </w:t>
      </w:r>
      <w:proofErr w:type="spellStart"/>
      <w:r w:rsidRPr="00BE110E">
        <w:rPr>
          <w:rFonts w:ascii="Book Antiqua" w:hAnsi="Book Antiqua"/>
        </w:rPr>
        <w:t>Shiina</w:t>
      </w:r>
      <w:proofErr w:type="spellEnd"/>
      <w:r w:rsidRPr="00BE110E">
        <w:rPr>
          <w:rFonts w:ascii="Book Antiqua" w:hAnsi="Book Antiqua"/>
        </w:rPr>
        <w:t xml:space="preserve"> S, </w:t>
      </w:r>
      <w:proofErr w:type="spellStart"/>
      <w:r w:rsidRPr="00BE110E">
        <w:rPr>
          <w:rFonts w:ascii="Book Antiqua" w:hAnsi="Book Antiqua"/>
        </w:rPr>
        <w:t>Ohtomo</w:t>
      </w:r>
      <w:proofErr w:type="spellEnd"/>
      <w:r w:rsidRPr="00BE110E">
        <w:rPr>
          <w:rFonts w:ascii="Book Antiqua" w:hAnsi="Book Antiqua"/>
        </w:rPr>
        <w:t xml:space="preserve"> K. Complications of percutaneous radiofrequency ablation for hepato-cellular carcinoma: imaging spectrum and management. </w:t>
      </w:r>
      <w:proofErr w:type="spellStart"/>
      <w:r w:rsidRPr="00BE110E">
        <w:rPr>
          <w:rFonts w:ascii="Book Antiqua" w:hAnsi="Book Antiqua"/>
          <w:i/>
        </w:rPr>
        <w:t>Radiographics</w:t>
      </w:r>
      <w:proofErr w:type="spellEnd"/>
      <w:r w:rsidRPr="00BE110E">
        <w:rPr>
          <w:rFonts w:ascii="Book Antiqua" w:hAnsi="Book Antiqua"/>
        </w:rPr>
        <w:t xml:space="preserve"> 2005; </w:t>
      </w:r>
      <w:r w:rsidRPr="00BE110E">
        <w:rPr>
          <w:rFonts w:ascii="Book Antiqua" w:hAnsi="Book Antiqua"/>
          <w:b/>
        </w:rPr>
        <w:t xml:space="preserve">25 </w:t>
      </w:r>
      <w:r w:rsidRPr="0074370E">
        <w:rPr>
          <w:rFonts w:ascii="Book Antiqua" w:hAnsi="Book Antiqua"/>
          <w:bCs/>
        </w:rPr>
        <w:t>Suppl 1</w:t>
      </w:r>
      <w:r w:rsidRPr="00BE110E">
        <w:rPr>
          <w:rFonts w:ascii="Book Antiqua" w:hAnsi="Book Antiqua"/>
        </w:rPr>
        <w:t>: S57-S68 [PMID: 16227497</w:t>
      </w:r>
      <w:r w:rsidR="00FA33AB">
        <w:rPr>
          <w:rFonts w:ascii="Book Antiqua" w:hAnsi="Book Antiqua"/>
        </w:rPr>
        <w:t xml:space="preserve"> DOI: </w:t>
      </w:r>
      <w:r w:rsidR="00FA33AB" w:rsidRPr="00FA33AB">
        <w:rPr>
          <w:rFonts w:ascii="Book Antiqua" w:hAnsi="Book Antiqua"/>
        </w:rPr>
        <w:t>10.1148/rg.25si055505</w:t>
      </w:r>
      <w:r w:rsidRPr="00BE110E">
        <w:rPr>
          <w:rFonts w:ascii="Book Antiqua" w:hAnsi="Book Antiqua"/>
        </w:rPr>
        <w:t>]</w:t>
      </w:r>
    </w:p>
    <w:p w14:paraId="10998764" w14:textId="0DF6745A" w:rsidR="0097512F" w:rsidRPr="00BE110E" w:rsidRDefault="0097512F" w:rsidP="0097512F">
      <w:pPr>
        <w:spacing w:line="360" w:lineRule="auto"/>
        <w:jc w:val="both"/>
        <w:rPr>
          <w:rFonts w:ascii="Book Antiqua" w:hAnsi="Book Antiqua"/>
        </w:rPr>
      </w:pPr>
      <w:r w:rsidRPr="00BE110E">
        <w:rPr>
          <w:rFonts w:ascii="Book Antiqua" w:hAnsi="Book Antiqua"/>
        </w:rPr>
        <w:lastRenderedPageBreak/>
        <w:t xml:space="preserve">41 </w:t>
      </w:r>
      <w:r w:rsidRPr="00BE110E">
        <w:rPr>
          <w:rFonts w:ascii="Book Antiqua" w:hAnsi="Book Antiqua"/>
          <w:b/>
        </w:rPr>
        <w:t>Kim YS</w:t>
      </w:r>
      <w:r w:rsidRPr="00BE110E">
        <w:rPr>
          <w:rFonts w:ascii="Book Antiqua" w:hAnsi="Book Antiqua"/>
        </w:rPr>
        <w:t xml:space="preserve">, </w:t>
      </w:r>
      <w:proofErr w:type="spellStart"/>
      <w:r w:rsidRPr="00BE110E">
        <w:rPr>
          <w:rFonts w:ascii="Book Antiqua" w:hAnsi="Book Antiqua"/>
        </w:rPr>
        <w:t>Rhim</w:t>
      </w:r>
      <w:proofErr w:type="spellEnd"/>
      <w:r w:rsidRPr="00BE110E">
        <w:rPr>
          <w:rFonts w:ascii="Book Antiqua" w:hAnsi="Book Antiqua"/>
        </w:rPr>
        <w:t xml:space="preserve"> H, Lim HK. Imaging after radiofrequency ablation of hepatic tumors. </w:t>
      </w:r>
      <w:r w:rsidRPr="00BE110E">
        <w:rPr>
          <w:rFonts w:ascii="Book Antiqua" w:hAnsi="Book Antiqua"/>
          <w:i/>
        </w:rPr>
        <w:t>Semin Ultrasound CT MR</w:t>
      </w:r>
      <w:r w:rsidRPr="00BE110E">
        <w:rPr>
          <w:rFonts w:ascii="Book Antiqua" w:hAnsi="Book Antiqua"/>
        </w:rPr>
        <w:t xml:space="preserve"> 2009; </w:t>
      </w:r>
      <w:r w:rsidRPr="00BE110E">
        <w:rPr>
          <w:rFonts w:ascii="Book Antiqua" w:hAnsi="Book Antiqua"/>
          <w:b/>
        </w:rPr>
        <w:t>30</w:t>
      </w:r>
      <w:r w:rsidRPr="00BE110E">
        <w:rPr>
          <w:rFonts w:ascii="Book Antiqua" w:hAnsi="Book Antiqua"/>
        </w:rPr>
        <w:t>: 49-66 [PMID: 19358437</w:t>
      </w:r>
      <w:r w:rsidR="00FA33AB">
        <w:rPr>
          <w:rFonts w:ascii="Book Antiqua" w:hAnsi="Book Antiqua"/>
        </w:rPr>
        <w:t xml:space="preserve"> DOI: </w:t>
      </w:r>
      <w:r w:rsidR="00FA33AB" w:rsidRPr="00FA33AB">
        <w:rPr>
          <w:rFonts w:ascii="Book Antiqua" w:hAnsi="Book Antiqua"/>
        </w:rPr>
        <w:t>10.1053/j.sult.2008.12.004</w:t>
      </w:r>
      <w:r w:rsidRPr="00BE110E">
        <w:rPr>
          <w:rFonts w:ascii="Book Antiqua" w:hAnsi="Book Antiqua"/>
        </w:rPr>
        <w:t>]</w:t>
      </w:r>
    </w:p>
    <w:p w14:paraId="6CEBC332" w14:textId="332FCD84" w:rsidR="0097512F" w:rsidRPr="00BE110E" w:rsidRDefault="0097512F" w:rsidP="0097512F">
      <w:pPr>
        <w:spacing w:line="360" w:lineRule="auto"/>
        <w:jc w:val="both"/>
        <w:rPr>
          <w:rFonts w:ascii="Book Antiqua" w:hAnsi="Book Antiqua"/>
        </w:rPr>
      </w:pPr>
      <w:r w:rsidRPr="00BE110E">
        <w:rPr>
          <w:rFonts w:ascii="Book Antiqua" w:hAnsi="Book Antiqua"/>
        </w:rPr>
        <w:t xml:space="preserve">42 </w:t>
      </w:r>
      <w:r w:rsidRPr="00BE110E">
        <w:rPr>
          <w:rFonts w:ascii="Book Antiqua" w:hAnsi="Book Antiqua"/>
          <w:b/>
        </w:rPr>
        <w:t>Baron TH</w:t>
      </w:r>
      <w:r w:rsidRPr="00BE110E">
        <w:rPr>
          <w:rFonts w:ascii="Book Antiqua" w:hAnsi="Book Antiqua"/>
        </w:rPr>
        <w:t xml:space="preserve">, Song LM, Ross A, </w:t>
      </w:r>
      <w:proofErr w:type="spellStart"/>
      <w:r w:rsidRPr="00BE110E">
        <w:rPr>
          <w:rFonts w:ascii="Book Antiqua" w:hAnsi="Book Antiqua"/>
        </w:rPr>
        <w:t>Tokar</w:t>
      </w:r>
      <w:proofErr w:type="spellEnd"/>
      <w:r w:rsidRPr="00BE110E">
        <w:rPr>
          <w:rFonts w:ascii="Book Antiqua" w:hAnsi="Book Antiqua"/>
        </w:rPr>
        <w:t xml:space="preserve"> JL, Irani S, </w:t>
      </w:r>
      <w:proofErr w:type="spellStart"/>
      <w:r w:rsidRPr="00BE110E">
        <w:rPr>
          <w:rFonts w:ascii="Book Antiqua" w:hAnsi="Book Antiqua"/>
        </w:rPr>
        <w:t>Kozarek</w:t>
      </w:r>
      <w:proofErr w:type="spellEnd"/>
      <w:r w:rsidRPr="00BE110E">
        <w:rPr>
          <w:rFonts w:ascii="Book Antiqua" w:hAnsi="Book Antiqua"/>
        </w:rPr>
        <w:t xml:space="preserve"> RA. Use of an over-the-scope clipping device: multicenter retrospective results of the first U.S. experience (with videos). </w:t>
      </w:r>
      <w:proofErr w:type="spellStart"/>
      <w:r w:rsidRPr="00BE110E">
        <w:rPr>
          <w:rFonts w:ascii="Book Antiqua" w:hAnsi="Book Antiqua"/>
          <w:i/>
        </w:rPr>
        <w:t>Gastrointest</w:t>
      </w:r>
      <w:proofErr w:type="spellEnd"/>
      <w:r w:rsidRPr="00BE110E">
        <w:rPr>
          <w:rFonts w:ascii="Book Antiqua" w:hAnsi="Book Antiqua"/>
          <w:i/>
        </w:rPr>
        <w:t xml:space="preserve"> </w:t>
      </w:r>
      <w:proofErr w:type="spellStart"/>
      <w:r w:rsidRPr="00BE110E">
        <w:rPr>
          <w:rFonts w:ascii="Book Antiqua" w:hAnsi="Book Antiqua"/>
          <w:i/>
        </w:rPr>
        <w:t>Endosc</w:t>
      </w:r>
      <w:proofErr w:type="spellEnd"/>
      <w:r w:rsidRPr="00BE110E">
        <w:rPr>
          <w:rFonts w:ascii="Book Antiqua" w:hAnsi="Book Antiqua"/>
        </w:rPr>
        <w:t xml:space="preserve"> 2012; </w:t>
      </w:r>
      <w:r w:rsidRPr="00BE110E">
        <w:rPr>
          <w:rFonts w:ascii="Book Antiqua" w:hAnsi="Book Antiqua"/>
          <w:b/>
        </w:rPr>
        <w:t>76</w:t>
      </w:r>
      <w:r w:rsidRPr="00BE110E">
        <w:rPr>
          <w:rFonts w:ascii="Book Antiqua" w:hAnsi="Book Antiqua"/>
        </w:rPr>
        <w:t>: 202-208 [PMID: 22726484</w:t>
      </w:r>
      <w:r w:rsidR="005C0DC2">
        <w:rPr>
          <w:rFonts w:ascii="Book Antiqua" w:hAnsi="Book Antiqua"/>
        </w:rPr>
        <w:t xml:space="preserve"> DOI:</w:t>
      </w:r>
      <w:r w:rsidR="005C0DC2" w:rsidRPr="005C0DC2">
        <w:t xml:space="preserve"> </w:t>
      </w:r>
      <w:r w:rsidR="005C0DC2" w:rsidRPr="005C0DC2">
        <w:rPr>
          <w:rFonts w:ascii="Book Antiqua" w:hAnsi="Book Antiqua"/>
        </w:rPr>
        <w:t>10.1016/j.gie.2012.03.250</w:t>
      </w:r>
      <w:r w:rsidRPr="00BE110E">
        <w:rPr>
          <w:rFonts w:ascii="Book Antiqua" w:hAnsi="Book Antiqua"/>
        </w:rPr>
        <w:t>]</w:t>
      </w:r>
    </w:p>
    <w:p w14:paraId="2BAC3406" w14:textId="3997C387" w:rsidR="0097512F" w:rsidRPr="00BE110E" w:rsidRDefault="0097512F" w:rsidP="0097512F">
      <w:pPr>
        <w:spacing w:line="360" w:lineRule="auto"/>
        <w:jc w:val="both"/>
        <w:rPr>
          <w:rFonts w:ascii="Book Antiqua" w:hAnsi="Book Antiqua"/>
        </w:rPr>
      </w:pPr>
      <w:r w:rsidRPr="00BE110E">
        <w:rPr>
          <w:rFonts w:ascii="Book Antiqua" w:hAnsi="Book Antiqua"/>
        </w:rPr>
        <w:t xml:space="preserve">43 </w:t>
      </w:r>
      <w:r w:rsidRPr="00BE110E">
        <w:rPr>
          <w:rFonts w:ascii="Book Antiqua" w:hAnsi="Book Antiqua"/>
          <w:b/>
        </w:rPr>
        <w:t>Manta R</w:t>
      </w:r>
      <w:r w:rsidRPr="00BE110E">
        <w:rPr>
          <w:rFonts w:ascii="Book Antiqua" w:hAnsi="Book Antiqua"/>
        </w:rPr>
        <w:t xml:space="preserve">, </w:t>
      </w:r>
      <w:proofErr w:type="spellStart"/>
      <w:r w:rsidRPr="00BE110E">
        <w:rPr>
          <w:rFonts w:ascii="Book Antiqua" w:hAnsi="Book Antiqua"/>
        </w:rPr>
        <w:t>Galloro</w:t>
      </w:r>
      <w:proofErr w:type="spellEnd"/>
      <w:r w:rsidRPr="00BE110E">
        <w:rPr>
          <w:rFonts w:ascii="Book Antiqua" w:hAnsi="Book Antiqua"/>
        </w:rPr>
        <w:t xml:space="preserve"> G, </w:t>
      </w:r>
      <w:proofErr w:type="spellStart"/>
      <w:r w:rsidRPr="00BE110E">
        <w:rPr>
          <w:rFonts w:ascii="Book Antiqua" w:hAnsi="Book Antiqua"/>
        </w:rPr>
        <w:t>Mangiavillano</w:t>
      </w:r>
      <w:proofErr w:type="spellEnd"/>
      <w:r w:rsidRPr="00BE110E">
        <w:rPr>
          <w:rFonts w:ascii="Book Antiqua" w:hAnsi="Book Antiqua"/>
        </w:rPr>
        <w:t xml:space="preserve"> B, </w:t>
      </w:r>
      <w:proofErr w:type="spellStart"/>
      <w:r w:rsidRPr="00BE110E">
        <w:rPr>
          <w:rFonts w:ascii="Book Antiqua" w:hAnsi="Book Antiqua"/>
        </w:rPr>
        <w:t>Conigliaro</w:t>
      </w:r>
      <w:proofErr w:type="spellEnd"/>
      <w:r w:rsidRPr="00BE110E">
        <w:rPr>
          <w:rFonts w:ascii="Book Antiqua" w:hAnsi="Book Antiqua"/>
        </w:rPr>
        <w:t xml:space="preserve"> R, Pasquale L, Arezzo A, </w:t>
      </w:r>
      <w:proofErr w:type="spellStart"/>
      <w:r w:rsidRPr="00BE110E">
        <w:rPr>
          <w:rFonts w:ascii="Book Antiqua" w:hAnsi="Book Antiqua"/>
        </w:rPr>
        <w:t>Masci</w:t>
      </w:r>
      <w:proofErr w:type="spellEnd"/>
      <w:r w:rsidRPr="00BE110E">
        <w:rPr>
          <w:rFonts w:ascii="Book Antiqua" w:hAnsi="Book Antiqua"/>
        </w:rPr>
        <w:t xml:space="preserve"> E, </w:t>
      </w:r>
      <w:proofErr w:type="spellStart"/>
      <w:r w:rsidRPr="00BE110E">
        <w:rPr>
          <w:rFonts w:ascii="Book Antiqua" w:hAnsi="Book Antiqua"/>
        </w:rPr>
        <w:t>Bassotti</w:t>
      </w:r>
      <w:proofErr w:type="spellEnd"/>
      <w:r w:rsidRPr="00BE110E">
        <w:rPr>
          <w:rFonts w:ascii="Book Antiqua" w:hAnsi="Book Antiqua"/>
        </w:rPr>
        <w:t xml:space="preserve"> G, </w:t>
      </w:r>
      <w:proofErr w:type="spellStart"/>
      <w:r w:rsidRPr="00BE110E">
        <w:rPr>
          <w:rFonts w:ascii="Book Antiqua" w:hAnsi="Book Antiqua"/>
        </w:rPr>
        <w:t>Frazzoni</w:t>
      </w:r>
      <w:proofErr w:type="spellEnd"/>
      <w:r w:rsidRPr="00BE110E">
        <w:rPr>
          <w:rFonts w:ascii="Book Antiqua" w:hAnsi="Book Antiqua"/>
        </w:rPr>
        <w:t xml:space="preserve"> M. Over-the-scope clip (OTSC) represents an effective endoscopic treatment for acute GI bleeding after failure of conventional techniques. </w:t>
      </w:r>
      <w:r w:rsidRPr="00BE110E">
        <w:rPr>
          <w:rFonts w:ascii="Book Antiqua" w:hAnsi="Book Antiqua"/>
          <w:i/>
        </w:rPr>
        <w:t xml:space="preserve">Surg </w:t>
      </w:r>
      <w:proofErr w:type="spellStart"/>
      <w:r w:rsidRPr="00BE110E">
        <w:rPr>
          <w:rFonts w:ascii="Book Antiqua" w:hAnsi="Book Antiqua"/>
          <w:i/>
        </w:rPr>
        <w:t>Endosc</w:t>
      </w:r>
      <w:proofErr w:type="spellEnd"/>
      <w:r w:rsidRPr="00BE110E">
        <w:rPr>
          <w:rFonts w:ascii="Book Antiqua" w:hAnsi="Book Antiqua"/>
        </w:rPr>
        <w:t xml:space="preserve"> 2013; </w:t>
      </w:r>
      <w:r w:rsidRPr="00BE110E">
        <w:rPr>
          <w:rFonts w:ascii="Book Antiqua" w:hAnsi="Book Antiqua"/>
          <w:b/>
        </w:rPr>
        <w:t>27</w:t>
      </w:r>
      <w:r w:rsidRPr="00BE110E">
        <w:rPr>
          <w:rFonts w:ascii="Book Antiqua" w:hAnsi="Book Antiqua"/>
        </w:rPr>
        <w:t>: 3162-3164 [PMID: 23436101</w:t>
      </w:r>
      <w:r w:rsidR="005C0DC2">
        <w:rPr>
          <w:rFonts w:ascii="Book Antiqua" w:hAnsi="Book Antiqua"/>
        </w:rPr>
        <w:t xml:space="preserve"> DOI: </w:t>
      </w:r>
      <w:r w:rsidR="005C0DC2" w:rsidRPr="005C0DC2">
        <w:rPr>
          <w:rFonts w:ascii="Book Antiqua" w:hAnsi="Book Antiqua"/>
        </w:rPr>
        <w:t>10.1007/s00464-013-2871-1</w:t>
      </w:r>
      <w:r w:rsidRPr="00BE110E">
        <w:rPr>
          <w:rFonts w:ascii="Book Antiqua" w:hAnsi="Book Antiqua"/>
        </w:rPr>
        <w:t>]</w:t>
      </w:r>
    </w:p>
    <w:p w14:paraId="0854A286" w14:textId="256BF016" w:rsidR="0097512F" w:rsidRPr="00BE110E" w:rsidRDefault="0097512F" w:rsidP="0097512F">
      <w:pPr>
        <w:spacing w:line="360" w:lineRule="auto"/>
        <w:jc w:val="both"/>
        <w:rPr>
          <w:rFonts w:ascii="Book Antiqua" w:hAnsi="Book Antiqua"/>
        </w:rPr>
      </w:pPr>
      <w:r w:rsidRPr="00BE110E">
        <w:rPr>
          <w:rFonts w:ascii="Book Antiqua" w:hAnsi="Book Antiqua"/>
        </w:rPr>
        <w:t xml:space="preserve">44 </w:t>
      </w:r>
      <w:r w:rsidRPr="00BE110E">
        <w:rPr>
          <w:rFonts w:ascii="Book Antiqua" w:hAnsi="Book Antiqua"/>
          <w:b/>
        </w:rPr>
        <w:t>Lee HL</w:t>
      </w:r>
      <w:r w:rsidRPr="00BE110E">
        <w:rPr>
          <w:rFonts w:ascii="Book Antiqua" w:hAnsi="Book Antiqua"/>
        </w:rPr>
        <w:t xml:space="preserve">, Cho JY, Cho JH, Park JJ, Kim CG, Kim SH, Han JH. Efficacy of the Over-the-Scope Clip System for Treatment of Gastrointestinal Fistulas, Leaks, and Perforations: A Korean Multi-Center Study. </w:t>
      </w:r>
      <w:r w:rsidRPr="00BE110E">
        <w:rPr>
          <w:rFonts w:ascii="Book Antiqua" w:hAnsi="Book Antiqua"/>
          <w:i/>
        </w:rPr>
        <w:t xml:space="preserve">Clin </w:t>
      </w:r>
      <w:proofErr w:type="spellStart"/>
      <w:r w:rsidRPr="00BE110E">
        <w:rPr>
          <w:rFonts w:ascii="Book Antiqua" w:hAnsi="Book Antiqua"/>
          <w:i/>
        </w:rPr>
        <w:t>Endosc</w:t>
      </w:r>
      <w:proofErr w:type="spellEnd"/>
      <w:r w:rsidRPr="00BE110E">
        <w:rPr>
          <w:rFonts w:ascii="Book Antiqua" w:hAnsi="Book Antiqua"/>
        </w:rPr>
        <w:t xml:space="preserve"> 2018; </w:t>
      </w:r>
      <w:r w:rsidRPr="00BE110E">
        <w:rPr>
          <w:rFonts w:ascii="Book Antiqua" w:hAnsi="Book Antiqua"/>
          <w:b/>
        </w:rPr>
        <w:t>51</w:t>
      </w:r>
      <w:r w:rsidRPr="00BE110E">
        <w:rPr>
          <w:rFonts w:ascii="Book Antiqua" w:hAnsi="Book Antiqua"/>
        </w:rPr>
        <w:t>: 61-65 [PMID: 28847073</w:t>
      </w:r>
      <w:r w:rsidR="005C0DC2">
        <w:rPr>
          <w:rFonts w:ascii="Book Antiqua" w:hAnsi="Book Antiqua"/>
        </w:rPr>
        <w:t xml:space="preserve"> DOI: </w:t>
      </w:r>
      <w:r w:rsidR="005C0DC2" w:rsidRPr="005C0DC2">
        <w:rPr>
          <w:rFonts w:ascii="Book Antiqua" w:hAnsi="Book Antiqua"/>
        </w:rPr>
        <w:t>10.5946/ce.2017.027</w:t>
      </w:r>
      <w:r w:rsidRPr="00BE110E">
        <w:rPr>
          <w:rFonts w:ascii="Book Antiqua" w:hAnsi="Book Antiqua"/>
        </w:rPr>
        <w:t>]</w:t>
      </w:r>
    </w:p>
    <w:p w14:paraId="31EBA813" w14:textId="4B8132D6" w:rsidR="0097512F" w:rsidRPr="00BE110E" w:rsidRDefault="0097512F" w:rsidP="0097512F">
      <w:pPr>
        <w:spacing w:line="360" w:lineRule="auto"/>
        <w:jc w:val="both"/>
        <w:rPr>
          <w:rFonts w:ascii="Book Antiqua" w:hAnsi="Book Antiqua"/>
        </w:rPr>
      </w:pPr>
      <w:r w:rsidRPr="00BE110E">
        <w:rPr>
          <w:rFonts w:ascii="Book Antiqua" w:hAnsi="Book Antiqua"/>
        </w:rPr>
        <w:t xml:space="preserve">45 </w:t>
      </w:r>
      <w:proofErr w:type="spellStart"/>
      <w:r w:rsidRPr="00BE110E">
        <w:rPr>
          <w:rFonts w:ascii="Book Antiqua" w:hAnsi="Book Antiqua"/>
          <w:b/>
        </w:rPr>
        <w:t>Donatelli</w:t>
      </w:r>
      <w:proofErr w:type="spellEnd"/>
      <w:r w:rsidRPr="00BE110E">
        <w:rPr>
          <w:rFonts w:ascii="Book Antiqua" w:hAnsi="Book Antiqua"/>
          <w:b/>
        </w:rPr>
        <w:t xml:space="preserve"> G</w:t>
      </w:r>
      <w:r w:rsidRPr="00BE110E">
        <w:rPr>
          <w:rFonts w:ascii="Book Antiqua" w:hAnsi="Book Antiqua"/>
        </w:rPr>
        <w:t xml:space="preserve">, </w:t>
      </w:r>
      <w:proofErr w:type="spellStart"/>
      <w:r w:rsidRPr="00BE110E">
        <w:rPr>
          <w:rFonts w:ascii="Book Antiqua" w:hAnsi="Book Antiqua"/>
        </w:rPr>
        <w:t>Cereatti</w:t>
      </w:r>
      <w:proofErr w:type="spellEnd"/>
      <w:r w:rsidRPr="00BE110E">
        <w:rPr>
          <w:rFonts w:ascii="Book Antiqua" w:hAnsi="Book Antiqua"/>
        </w:rPr>
        <w:t xml:space="preserve"> F, </w:t>
      </w:r>
      <w:proofErr w:type="spellStart"/>
      <w:r w:rsidRPr="00BE110E">
        <w:rPr>
          <w:rFonts w:ascii="Book Antiqua" w:hAnsi="Book Antiqua"/>
        </w:rPr>
        <w:t>Dhumane</w:t>
      </w:r>
      <w:proofErr w:type="spellEnd"/>
      <w:r w:rsidRPr="00BE110E">
        <w:rPr>
          <w:rFonts w:ascii="Book Antiqua" w:hAnsi="Book Antiqua"/>
        </w:rPr>
        <w:t xml:space="preserve"> P, </w:t>
      </w:r>
      <w:proofErr w:type="spellStart"/>
      <w:r w:rsidRPr="00BE110E">
        <w:rPr>
          <w:rFonts w:ascii="Book Antiqua" w:hAnsi="Book Antiqua"/>
        </w:rPr>
        <w:t>Vergeau</w:t>
      </w:r>
      <w:proofErr w:type="spellEnd"/>
      <w:r w:rsidRPr="00BE110E">
        <w:rPr>
          <w:rFonts w:ascii="Book Antiqua" w:hAnsi="Book Antiqua"/>
        </w:rPr>
        <w:t xml:space="preserve"> BM, </w:t>
      </w:r>
      <w:proofErr w:type="spellStart"/>
      <w:r w:rsidRPr="00BE110E">
        <w:rPr>
          <w:rFonts w:ascii="Book Antiqua" w:hAnsi="Book Antiqua"/>
        </w:rPr>
        <w:t>Tuszynski</w:t>
      </w:r>
      <w:proofErr w:type="spellEnd"/>
      <w:r w:rsidRPr="00BE110E">
        <w:rPr>
          <w:rFonts w:ascii="Book Antiqua" w:hAnsi="Book Antiqua"/>
        </w:rPr>
        <w:t xml:space="preserve"> T, Marie C, Dumont JL, </w:t>
      </w:r>
      <w:proofErr w:type="spellStart"/>
      <w:r w:rsidRPr="00BE110E">
        <w:rPr>
          <w:rFonts w:ascii="Book Antiqua" w:hAnsi="Book Antiqua"/>
        </w:rPr>
        <w:t>Meduri</w:t>
      </w:r>
      <w:proofErr w:type="spellEnd"/>
      <w:r w:rsidRPr="00BE110E">
        <w:rPr>
          <w:rFonts w:ascii="Book Antiqua" w:hAnsi="Book Antiqua"/>
        </w:rPr>
        <w:t xml:space="preserve"> B. Closure of gastrointestinal defects with </w:t>
      </w:r>
      <w:proofErr w:type="spellStart"/>
      <w:r w:rsidRPr="00BE110E">
        <w:rPr>
          <w:rFonts w:ascii="Book Antiqua" w:hAnsi="Book Antiqua"/>
        </w:rPr>
        <w:t>Ovesco</w:t>
      </w:r>
      <w:proofErr w:type="spellEnd"/>
      <w:r w:rsidRPr="00BE110E">
        <w:rPr>
          <w:rFonts w:ascii="Book Antiqua" w:hAnsi="Book Antiqua"/>
        </w:rPr>
        <w:t xml:space="preserve"> clip: long-term results and clinical implications. </w:t>
      </w:r>
      <w:proofErr w:type="spellStart"/>
      <w:r w:rsidRPr="00BE110E">
        <w:rPr>
          <w:rFonts w:ascii="Book Antiqua" w:hAnsi="Book Antiqua"/>
          <w:i/>
        </w:rPr>
        <w:t>Therap</w:t>
      </w:r>
      <w:proofErr w:type="spellEnd"/>
      <w:r w:rsidRPr="00BE110E">
        <w:rPr>
          <w:rFonts w:ascii="Book Antiqua" w:hAnsi="Book Antiqua"/>
          <w:i/>
        </w:rPr>
        <w:t xml:space="preserve"> Adv Gastroenterol</w:t>
      </w:r>
      <w:r w:rsidRPr="00BE110E">
        <w:rPr>
          <w:rFonts w:ascii="Book Antiqua" w:hAnsi="Book Antiqua"/>
        </w:rPr>
        <w:t xml:space="preserve"> 2016; </w:t>
      </w:r>
      <w:r w:rsidRPr="00BE110E">
        <w:rPr>
          <w:rFonts w:ascii="Book Antiqua" w:hAnsi="Book Antiqua"/>
          <w:b/>
        </w:rPr>
        <w:t>9</w:t>
      </w:r>
      <w:r w:rsidRPr="00BE110E">
        <w:rPr>
          <w:rFonts w:ascii="Book Antiqua" w:hAnsi="Book Antiqua"/>
        </w:rPr>
        <w:t>: 713-721 [PMID: 27582884</w:t>
      </w:r>
      <w:r w:rsidR="005C0DC2">
        <w:rPr>
          <w:rFonts w:ascii="Book Antiqua" w:hAnsi="Book Antiqua"/>
        </w:rPr>
        <w:t xml:space="preserve"> DOI: </w:t>
      </w:r>
      <w:r w:rsidR="005C0DC2" w:rsidRPr="005C0DC2">
        <w:rPr>
          <w:rFonts w:ascii="Book Antiqua" w:hAnsi="Book Antiqua"/>
        </w:rPr>
        <w:t>10.1177/1756283X16652325</w:t>
      </w:r>
      <w:r w:rsidRPr="00BE110E">
        <w:rPr>
          <w:rFonts w:ascii="Book Antiqua" w:hAnsi="Book Antiqua"/>
        </w:rPr>
        <w:t>]</w:t>
      </w:r>
    </w:p>
    <w:p w14:paraId="389BBFFD" w14:textId="6996E1DC" w:rsidR="0097512F" w:rsidRPr="00BE110E" w:rsidRDefault="0097512F" w:rsidP="0097512F">
      <w:pPr>
        <w:spacing w:line="360" w:lineRule="auto"/>
        <w:jc w:val="both"/>
        <w:rPr>
          <w:rFonts w:ascii="Book Antiqua" w:hAnsi="Book Antiqua"/>
        </w:rPr>
      </w:pPr>
      <w:r w:rsidRPr="00BE110E">
        <w:rPr>
          <w:rFonts w:ascii="Book Antiqua" w:hAnsi="Book Antiqua"/>
        </w:rPr>
        <w:t xml:space="preserve">46 </w:t>
      </w:r>
      <w:proofErr w:type="spellStart"/>
      <w:r w:rsidRPr="00BE110E">
        <w:rPr>
          <w:rFonts w:ascii="Book Antiqua" w:hAnsi="Book Antiqua"/>
          <w:b/>
        </w:rPr>
        <w:t>Goenka</w:t>
      </w:r>
      <w:proofErr w:type="spellEnd"/>
      <w:r w:rsidRPr="00BE110E">
        <w:rPr>
          <w:rFonts w:ascii="Book Antiqua" w:hAnsi="Book Antiqua"/>
          <w:b/>
        </w:rPr>
        <w:t xml:space="preserve"> MK</w:t>
      </w:r>
      <w:r w:rsidRPr="00BE110E">
        <w:rPr>
          <w:rFonts w:ascii="Book Antiqua" w:hAnsi="Book Antiqua"/>
        </w:rPr>
        <w:t xml:space="preserve">, Rai VK, </w:t>
      </w:r>
      <w:proofErr w:type="spellStart"/>
      <w:r w:rsidRPr="00BE110E">
        <w:rPr>
          <w:rFonts w:ascii="Book Antiqua" w:hAnsi="Book Antiqua"/>
        </w:rPr>
        <w:t>Goenka</w:t>
      </w:r>
      <w:proofErr w:type="spellEnd"/>
      <w:r w:rsidRPr="00BE110E">
        <w:rPr>
          <w:rFonts w:ascii="Book Antiqua" w:hAnsi="Book Antiqua"/>
        </w:rPr>
        <w:t xml:space="preserve"> U, </w:t>
      </w:r>
      <w:proofErr w:type="spellStart"/>
      <w:r w:rsidRPr="00BE110E">
        <w:rPr>
          <w:rFonts w:ascii="Book Antiqua" w:hAnsi="Book Antiqua"/>
        </w:rPr>
        <w:t>Tiwary</w:t>
      </w:r>
      <w:proofErr w:type="spellEnd"/>
      <w:r w:rsidRPr="00BE110E">
        <w:rPr>
          <w:rFonts w:ascii="Book Antiqua" w:hAnsi="Book Antiqua"/>
        </w:rPr>
        <w:t xml:space="preserve"> IK. Endoscopic Management of Gastrointestinal Leaks and Bleeding with the Over-the-Scope Clip: A Prospective Study. </w:t>
      </w:r>
      <w:r w:rsidRPr="00BE110E">
        <w:rPr>
          <w:rFonts w:ascii="Book Antiqua" w:hAnsi="Book Antiqua"/>
          <w:i/>
        </w:rPr>
        <w:t xml:space="preserve">Clin </w:t>
      </w:r>
      <w:proofErr w:type="spellStart"/>
      <w:r w:rsidRPr="00BE110E">
        <w:rPr>
          <w:rFonts w:ascii="Book Antiqua" w:hAnsi="Book Antiqua"/>
          <w:i/>
        </w:rPr>
        <w:t>Endosc</w:t>
      </w:r>
      <w:proofErr w:type="spellEnd"/>
      <w:r w:rsidRPr="00BE110E">
        <w:rPr>
          <w:rFonts w:ascii="Book Antiqua" w:hAnsi="Book Antiqua"/>
        </w:rPr>
        <w:t xml:space="preserve"> 2017; </w:t>
      </w:r>
      <w:r w:rsidRPr="00BE110E">
        <w:rPr>
          <w:rFonts w:ascii="Book Antiqua" w:hAnsi="Book Antiqua"/>
          <w:b/>
        </w:rPr>
        <w:t>50</w:t>
      </w:r>
      <w:r w:rsidRPr="00BE110E">
        <w:rPr>
          <w:rFonts w:ascii="Book Antiqua" w:hAnsi="Book Antiqua"/>
        </w:rPr>
        <w:t>: 58-63 [PMID: 27802375</w:t>
      </w:r>
      <w:r w:rsidR="005C0DC2">
        <w:rPr>
          <w:rFonts w:ascii="Book Antiqua" w:hAnsi="Book Antiqua"/>
        </w:rPr>
        <w:t xml:space="preserve"> DOI: </w:t>
      </w:r>
      <w:r w:rsidR="005C0DC2" w:rsidRPr="005C0DC2">
        <w:rPr>
          <w:rFonts w:ascii="Book Antiqua" w:hAnsi="Book Antiqua"/>
        </w:rPr>
        <w:t>10.5946/ce.2016.028</w:t>
      </w:r>
      <w:r w:rsidRPr="00BE110E">
        <w:rPr>
          <w:rFonts w:ascii="Book Antiqua" w:hAnsi="Book Antiqua"/>
        </w:rPr>
        <w:t>]</w:t>
      </w:r>
    </w:p>
    <w:p w14:paraId="4A2113A4" w14:textId="0F5415FB" w:rsidR="0097512F" w:rsidRPr="00BE110E" w:rsidRDefault="0097512F" w:rsidP="0097512F">
      <w:pPr>
        <w:spacing w:line="360" w:lineRule="auto"/>
        <w:jc w:val="both"/>
        <w:rPr>
          <w:rFonts w:ascii="Book Antiqua" w:hAnsi="Book Antiqua"/>
        </w:rPr>
      </w:pPr>
      <w:r w:rsidRPr="00BE110E">
        <w:rPr>
          <w:rFonts w:ascii="Book Antiqua" w:hAnsi="Book Antiqua"/>
        </w:rPr>
        <w:t xml:space="preserve">47 </w:t>
      </w:r>
      <w:proofErr w:type="spellStart"/>
      <w:r w:rsidRPr="00BE110E">
        <w:rPr>
          <w:rFonts w:ascii="Book Antiqua" w:hAnsi="Book Antiqua"/>
          <w:b/>
        </w:rPr>
        <w:t>Verlaan</w:t>
      </w:r>
      <w:proofErr w:type="spellEnd"/>
      <w:r w:rsidRPr="00BE110E">
        <w:rPr>
          <w:rFonts w:ascii="Book Antiqua" w:hAnsi="Book Antiqua"/>
          <w:b/>
        </w:rPr>
        <w:t xml:space="preserve"> T</w:t>
      </w:r>
      <w:r w:rsidRPr="00BE110E">
        <w:rPr>
          <w:rFonts w:ascii="Book Antiqua" w:hAnsi="Book Antiqua"/>
        </w:rPr>
        <w:t xml:space="preserve">, </w:t>
      </w:r>
      <w:proofErr w:type="spellStart"/>
      <w:r w:rsidRPr="00BE110E">
        <w:rPr>
          <w:rFonts w:ascii="Book Antiqua" w:hAnsi="Book Antiqua"/>
        </w:rPr>
        <w:t>Voermans</w:t>
      </w:r>
      <w:proofErr w:type="spellEnd"/>
      <w:r w:rsidRPr="00BE110E">
        <w:rPr>
          <w:rFonts w:ascii="Book Antiqua" w:hAnsi="Book Antiqua"/>
        </w:rPr>
        <w:t xml:space="preserve"> RP, van Berge </w:t>
      </w:r>
      <w:proofErr w:type="spellStart"/>
      <w:r w:rsidRPr="00BE110E">
        <w:rPr>
          <w:rFonts w:ascii="Book Antiqua" w:hAnsi="Book Antiqua"/>
        </w:rPr>
        <w:t>Henegouwen</w:t>
      </w:r>
      <w:proofErr w:type="spellEnd"/>
      <w:r w:rsidRPr="00BE110E">
        <w:rPr>
          <w:rFonts w:ascii="Book Antiqua" w:hAnsi="Book Antiqua"/>
        </w:rPr>
        <w:t xml:space="preserve"> MI, </w:t>
      </w:r>
      <w:proofErr w:type="spellStart"/>
      <w:r w:rsidRPr="00BE110E">
        <w:rPr>
          <w:rFonts w:ascii="Book Antiqua" w:hAnsi="Book Antiqua"/>
        </w:rPr>
        <w:t>Bemelman</w:t>
      </w:r>
      <w:proofErr w:type="spellEnd"/>
      <w:r w:rsidRPr="00BE110E">
        <w:rPr>
          <w:rFonts w:ascii="Book Antiqua" w:hAnsi="Book Antiqua"/>
        </w:rPr>
        <w:t xml:space="preserve"> WA, </w:t>
      </w:r>
      <w:proofErr w:type="spellStart"/>
      <w:r w:rsidRPr="00BE110E">
        <w:rPr>
          <w:rFonts w:ascii="Book Antiqua" w:hAnsi="Book Antiqua"/>
        </w:rPr>
        <w:t>Fockens</w:t>
      </w:r>
      <w:proofErr w:type="spellEnd"/>
      <w:r w:rsidRPr="00BE110E">
        <w:rPr>
          <w:rFonts w:ascii="Book Antiqua" w:hAnsi="Book Antiqua"/>
        </w:rPr>
        <w:t xml:space="preserve"> P. Endoscopic closure of acute perforations of the GI tract: a systematic review of the literature. </w:t>
      </w:r>
      <w:proofErr w:type="spellStart"/>
      <w:r w:rsidRPr="00BE110E">
        <w:rPr>
          <w:rFonts w:ascii="Book Antiqua" w:hAnsi="Book Antiqua"/>
          <w:i/>
        </w:rPr>
        <w:t>Gastrointest</w:t>
      </w:r>
      <w:proofErr w:type="spellEnd"/>
      <w:r w:rsidRPr="00BE110E">
        <w:rPr>
          <w:rFonts w:ascii="Book Antiqua" w:hAnsi="Book Antiqua"/>
          <w:i/>
        </w:rPr>
        <w:t xml:space="preserve"> </w:t>
      </w:r>
      <w:proofErr w:type="spellStart"/>
      <w:r w:rsidRPr="00BE110E">
        <w:rPr>
          <w:rFonts w:ascii="Book Antiqua" w:hAnsi="Book Antiqua"/>
          <w:i/>
        </w:rPr>
        <w:t>Endosc</w:t>
      </w:r>
      <w:proofErr w:type="spellEnd"/>
      <w:r w:rsidRPr="00BE110E">
        <w:rPr>
          <w:rFonts w:ascii="Book Antiqua" w:hAnsi="Book Antiqua"/>
        </w:rPr>
        <w:t xml:space="preserve"> 2015; </w:t>
      </w:r>
      <w:r w:rsidRPr="00BE110E">
        <w:rPr>
          <w:rFonts w:ascii="Book Antiqua" w:hAnsi="Book Antiqua"/>
          <w:b/>
        </w:rPr>
        <w:t>82</w:t>
      </w:r>
      <w:r w:rsidRPr="00BE110E">
        <w:rPr>
          <w:rFonts w:ascii="Book Antiqua" w:hAnsi="Book Antiqua"/>
        </w:rPr>
        <w:t>: 618-28.e5 [PMID: 26005015</w:t>
      </w:r>
      <w:r w:rsidR="005C0DC2">
        <w:rPr>
          <w:rFonts w:ascii="Book Antiqua" w:hAnsi="Book Antiqua"/>
        </w:rPr>
        <w:t xml:space="preserve"> DOI: </w:t>
      </w:r>
      <w:r w:rsidR="005C0DC2" w:rsidRPr="005C0DC2">
        <w:rPr>
          <w:rFonts w:ascii="Book Antiqua" w:hAnsi="Book Antiqua"/>
        </w:rPr>
        <w:t>10.1016/j.gie.2015.03.1977</w:t>
      </w:r>
      <w:r w:rsidRPr="00BE110E">
        <w:rPr>
          <w:rFonts w:ascii="Book Antiqua" w:hAnsi="Book Antiqua"/>
        </w:rPr>
        <w:t>]</w:t>
      </w:r>
    </w:p>
    <w:p w14:paraId="71FB6666" w14:textId="79013C86" w:rsidR="0097512F" w:rsidRPr="00BE110E" w:rsidRDefault="0097512F" w:rsidP="0097512F">
      <w:pPr>
        <w:spacing w:line="360" w:lineRule="auto"/>
        <w:jc w:val="both"/>
        <w:rPr>
          <w:rFonts w:ascii="Book Antiqua" w:hAnsi="Book Antiqua"/>
        </w:rPr>
      </w:pPr>
      <w:r w:rsidRPr="00BE110E">
        <w:rPr>
          <w:rFonts w:ascii="Book Antiqua" w:hAnsi="Book Antiqua"/>
        </w:rPr>
        <w:t xml:space="preserve">48 </w:t>
      </w:r>
      <w:r w:rsidRPr="00BE110E">
        <w:rPr>
          <w:rFonts w:ascii="Book Antiqua" w:hAnsi="Book Antiqua"/>
          <w:b/>
        </w:rPr>
        <w:t>Kim JS</w:t>
      </w:r>
      <w:r w:rsidRPr="00BE110E">
        <w:rPr>
          <w:rFonts w:ascii="Book Antiqua" w:hAnsi="Book Antiqua"/>
        </w:rPr>
        <w:t xml:space="preserve">, Kim BW, Kim JI, Kim JH, Kim SW, Ji JS, Lee BI, Choi H. Endoscopic clip closure versus surgery for the treatment of iatrogenic colon perforations developed during diagnostic colonoscopy: a review of 115,285 patients. </w:t>
      </w:r>
      <w:r w:rsidRPr="00BE110E">
        <w:rPr>
          <w:rFonts w:ascii="Book Antiqua" w:hAnsi="Book Antiqua"/>
          <w:i/>
        </w:rPr>
        <w:t xml:space="preserve">Surg </w:t>
      </w:r>
      <w:proofErr w:type="spellStart"/>
      <w:r w:rsidRPr="00BE110E">
        <w:rPr>
          <w:rFonts w:ascii="Book Antiqua" w:hAnsi="Book Antiqua"/>
          <w:i/>
        </w:rPr>
        <w:t>Endosc</w:t>
      </w:r>
      <w:proofErr w:type="spellEnd"/>
      <w:r w:rsidRPr="00BE110E">
        <w:rPr>
          <w:rFonts w:ascii="Book Antiqua" w:hAnsi="Book Antiqua"/>
        </w:rPr>
        <w:t xml:space="preserve"> 2013; </w:t>
      </w:r>
      <w:r w:rsidRPr="00BE110E">
        <w:rPr>
          <w:rFonts w:ascii="Book Antiqua" w:hAnsi="Book Antiqua"/>
          <w:b/>
        </w:rPr>
        <w:t>27</w:t>
      </w:r>
      <w:r w:rsidRPr="00BE110E">
        <w:rPr>
          <w:rFonts w:ascii="Book Antiqua" w:hAnsi="Book Antiqua"/>
        </w:rPr>
        <w:t>: 501-504 [PMID: 22773239</w:t>
      </w:r>
      <w:r w:rsidR="005C0DC2">
        <w:rPr>
          <w:rFonts w:ascii="Book Antiqua" w:hAnsi="Book Antiqua"/>
        </w:rPr>
        <w:t xml:space="preserve"> DOI: </w:t>
      </w:r>
      <w:r w:rsidR="005C0DC2" w:rsidRPr="005C0DC2">
        <w:rPr>
          <w:rFonts w:ascii="Book Antiqua" w:hAnsi="Book Antiqua"/>
        </w:rPr>
        <w:t>10.1007/s00464-012-2465-3</w:t>
      </w:r>
      <w:r w:rsidRPr="00BE110E">
        <w:rPr>
          <w:rFonts w:ascii="Book Antiqua" w:hAnsi="Book Antiqua"/>
        </w:rPr>
        <w:t>]</w:t>
      </w:r>
    </w:p>
    <w:p w14:paraId="54943F81" w14:textId="579B1C4F" w:rsidR="0097512F" w:rsidRPr="00BE110E" w:rsidRDefault="0097512F" w:rsidP="0097512F">
      <w:pPr>
        <w:spacing w:line="360" w:lineRule="auto"/>
        <w:jc w:val="both"/>
        <w:rPr>
          <w:rFonts w:ascii="Book Antiqua" w:hAnsi="Book Antiqua"/>
        </w:rPr>
      </w:pPr>
      <w:r w:rsidRPr="00BE110E">
        <w:rPr>
          <w:rFonts w:ascii="Book Antiqua" w:hAnsi="Book Antiqua"/>
        </w:rPr>
        <w:lastRenderedPageBreak/>
        <w:t xml:space="preserve">49 </w:t>
      </w:r>
      <w:proofErr w:type="spellStart"/>
      <w:r w:rsidRPr="00BE110E">
        <w:rPr>
          <w:rFonts w:ascii="Book Antiqua" w:hAnsi="Book Antiqua"/>
          <w:b/>
        </w:rPr>
        <w:t>Haito</w:t>
      </w:r>
      <w:proofErr w:type="spellEnd"/>
      <w:r w:rsidRPr="00BE110E">
        <w:rPr>
          <w:rFonts w:ascii="Book Antiqua" w:hAnsi="Book Antiqua"/>
          <w:b/>
        </w:rPr>
        <w:t>-Chavez Y</w:t>
      </w:r>
      <w:r w:rsidRPr="00BE110E">
        <w:rPr>
          <w:rFonts w:ascii="Book Antiqua" w:hAnsi="Book Antiqua"/>
        </w:rPr>
        <w:t xml:space="preserve">, Law JK, </w:t>
      </w:r>
      <w:proofErr w:type="spellStart"/>
      <w:r w:rsidRPr="00BE110E">
        <w:rPr>
          <w:rFonts w:ascii="Book Antiqua" w:hAnsi="Book Antiqua"/>
        </w:rPr>
        <w:t>Kratt</w:t>
      </w:r>
      <w:proofErr w:type="spellEnd"/>
      <w:r w:rsidRPr="00BE110E">
        <w:rPr>
          <w:rFonts w:ascii="Book Antiqua" w:hAnsi="Book Antiqua"/>
        </w:rPr>
        <w:t xml:space="preserve"> T, Arezzo A, </w:t>
      </w:r>
      <w:proofErr w:type="spellStart"/>
      <w:r w:rsidRPr="00BE110E">
        <w:rPr>
          <w:rFonts w:ascii="Book Antiqua" w:hAnsi="Book Antiqua"/>
        </w:rPr>
        <w:t>Verra</w:t>
      </w:r>
      <w:proofErr w:type="spellEnd"/>
      <w:r w:rsidRPr="00BE110E">
        <w:rPr>
          <w:rFonts w:ascii="Book Antiqua" w:hAnsi="Book Antiqua"/>
        </w:rPr>
        <w:t xml:space="preserve"> M, </w:t>
      </w:r>
      <w:proofErr w:type="spellStart"/>
      <w:r w:rsidRPr="00BE110E">
        <w:rPr>
          <w:rFonts w:ascii="Book Antiqua" w:hAnsi="Book Antiqua"/>
        </w:rPr>
        <w:t>Morino</w:t>
      </w:r>
      <w:proofErr w:type="spellEnd"/>
      <w:r w:rsidRPr="00BE110E">
        <w:rPr>
          <w:rFonts w:ascii="Book Antiqua" w:hAnsi="Book Antiqua"/>
        </w:rPr>
        <w:t xml:space="preserve"> M, </w:t>
      </w:r>
      <w:proofErr w:type="spellStart"/>
      <w:r w:rsidRPr="00BE110E">
        <w:rPr>
          <w:rFonts w:ascii="Book Antiqua" w:hAnsi="Book Antiqua"/>
        </w:rPr>
        <w:t>Sharaiha</w:t>
      </w:r>
      <w:proofErr w:type="spellEnd"/>
      <w:r w:rsidRPr="00BE110E">
        <w:rPr>
          <w:rFonts w:ascii="Book Antiqua" w:hAnsi="Book Antiqua"/>
        </w:rPr>
        <w:t xml:space="preserve"> RZ, </w:t>
      </w:r>
      <w:proofErr w:type="spellStart"/>
      <w:r w:rsidRPr="00BE110E">
        <w:rPr>
          <w:rFonts w:ascii="Book Antiqua" w:hAnsi="Book Antiqua"/>
        </w:rPr>
        <w:t>Poley</w:t>
      </w:r>
      <w:proofErr w:type="spellEnd"/>
      <w:r w:rsidRPr="00BE110E">
        <w:rPr>
          <w:rFonts w:ascii="Book Antiqua" w:hAnsi="Book Antiqua"/>
        </w:rPr>
        <w:t xml:space="preserve"> JW, </w:t>
      </w:r>
      <w:proofErr w:type="spellStart"/>
      <w:r w:rsidRPr="00BE110E">
        <w:rPr>
          <w:rFonts w:ascii="Book Antiqua" w:hAnsi="Book Antiqua"/>
        </w:rPr>
        <w:t>Kahaleh</w:t>
      </w:r>
      <w:proofErr w:type="spellEnd"/>
      <w:r w:rsidRPr="00BE110E">
        <w:rPr>
          <w:rFonts w:ascii="Book Antiqua" w:hAnsi="Book Antiqua"/>
        </w:rPr>
        <w:t xml:space="preserve"> M, Thompson CC, Ryan MB, Choksi N, </w:t>
      </w:r>
      <w:proofErr w:type="spellStart"/>
      <w:r w:rsidRPr="00BE110E">
        <w:rPr>
          <w:rFonts w:ascii="Book Antiqua" w:hAnsi="Book Antiqua"/>
        </w:rPr>
        <w:t>Elmunzer</w:t>
      </w:r>
      <w:proofErr w:type="spellEnd"/>
      <w:r w:rsidRPr="00BE110E">
        <w:rPr>
          <w:rFonts w:ascii="Book Antiqua" w:hAnsi="Book Antiqua"/>
        </w:rPr>
        <w:t xml:space="preserve"> BJ, </w:t>
      </w:r>
      <w:proofErr w:type="spellStart"/>
      <w:r w:rsidRPr="00BE110E">
        <w:rPr>
          <w:rFonts w:ascii="Book Antiqua" w:hAnsi="Book Antiqua"/>
        </w:rPr>
        <w:t>Gosain</w:t>
      </w:r>
      <w:proofErr w:type="spellEnd"/>
      <w:r w:rsidRPr="00BE110E">
        <w:rPr>
          <w:rFonts w:ascii="Book Antiqua" w:hAnsi="Book Antiqua"/>
        </w:rPr>
        <w:t xml:space="preserve"> S, Goldberg EM, </w:t>
      </w:r>
      <w:proofErr w:type="spellStart"/>
      <w:r w:rsidRPr="00BE110E">
        <w:rPr>
          <w:rFonts w:ascii="Book Antiqua" w:hAnsi="Book Antiqua"/>
        </w:rPr>
        <w:t>Modayil</w:t>
      </w:r>
      <w:proofErr w:type="spellEnd"/>
      <w:r w:rsidRPr="00BE110E">
        <w:rPr>
          <w:rFonts w:ascii="Book Antiqua" w:hAnsi="Book Antiqua"/>
        </w:rPr>
        <w:t xml:space="preserve"> RJ, Stavropoulos SN, </w:t>
      </w:r>
      <w:proofErr w:type="spellStart"/>
      <w:r w:rsidRPr="00BE110E">
        <w:rPr>
          <w:rFonts w:ascii="Book Antiqua" w:hAnsi="Book Antiqua"/>
        </w:rPr>
        <w:t>Schembre</w:t>
      </w:r>
      <w:proofErr w:type="spellEnd"/>
      <w:r w:rsidRPr="00BE110E">
        <w:rPr>
          <w:rFonts w:ascii="Book Antiqua" w:hAnsi="Book Antiqua"/>
        </w:rPr>
        <w:t xml:space="preserve"> DB, </w:t>
      </w:r>
      <w:proofErr w:type="spellStart"/>
      <w:r w:rsidRPr="00BE110E">
        <w:rPr>
          <w:rFonts w:ascii="Book Antiqua" w:hAnsi="Book Antiqua"/>
        </w:rPr>
        <w:t>DiMaio</w:t>
      </w:r>
      <w:proofErr w:type="spellEnd"/>
      <w:r w:rsidRPr="00BE110E">
        <w:rPr>
          <w:rFonts w:ascii="Book Antiqua" w:hAnsi="Book Antiqua"/>
        </w:rPr>
        <w:t xml:space="preserve"> CJ, Chandrasekhara V, Hasan MK, </w:t>
      </w:r>
      <w:proofErr w:type="spellStart"/>
      <w:r w:rsidRPr="00BE110E">
        <w:rPr>
          <w:rFonts w:ascii="Book Antiqua" w:hAnsi="Book Antiqua"/>
        </w:rPr>
        <w:t>Varadarajulu</w:t>
      </w:r>
      <w:proofErr w:type="spellEnd"/>
      <w:r w:rsidRPr="00BE110E">
        <w:rPr>
          <w:rFonts w:ascii="Book Antiqua" w:hAnsi="Book Antiqua"/>
        </w:rPr>
        <w:t xml:space="preserve"> S, Hawes R, Gomez V, Woodward TA, Rubel-Cohen S, </w:t>
      </w:r>
      <w:proofErr w:type="spellStart"/>
      <w:r w:rsidRPr="00BE110E">
        <w:rPr>
          <w:rFonts w:ascii="Book Antiqua" w:hAnsi="Book Antiqua"/>
        </w:rPr>
        <w:t>Fluxa</w:t>
      </w:r>
      <w:proofErr w:type="spellEnd"/>
      <w:r w:rsidRPr="00BE110E">
        <w:rPr>
          <w:rFonts w:ascii="Book Antiqua" w:hAnsi="Book Antiqua"/>
        </w:rPr>
        <w:t xml:space="preserve"> F, </w:t>
      </w:r>
      <w:proofErr w:type="spellStart"/>
      <w:r w:rsidRPr="00BE110E">
        <w:rPr>
          <w:rFonts w:ascii="Book Antiqua" w:hAnsi="Book Antiqua"/>
        </w:rPr>
        <w:t>Vleggaar</w:t>
      </w:r>
      <w:proofErr w:type="spellEnd"/>
      <w:r w:rsidRPr="00BE110E">
        <w:rPr>
          <w:rFonts w:ascii="Book Antiqua" w:hAnsi="Book Antiqua"/>
        </w:rPr>
        <w:t xml:space="preserve"> FP, </w:t>
      </w:r>
      <w:proofErr w:type="spellStart"/>
      <w:r w:rsidRPr="00BE110E">
        <w:rPr>
          <w:rFonts w:ascii="Book Antiqua" w:hAnsi="Book Antiqua"/>
        </w:rPr>
        <w:t>Akshintala</w:t>
      </w:r>
      <w:proofErr w:type="spellEnd"/>
      <w:r w:rsidRPr="00BE110E">
        <w:rPr>
          <w:rFonts w:ascii="Book Antiqua" w:hAnsi="Book Antiqua"/>
        </w:rPr>
        <w:t xml:space="preserve"> VS, Raju GS, </w:t>
      </w:r>
      <w:proofErr w:type="spellStart"/>
      <w:r w:rsidRPr="00BE110E">
        <w:rPr>
          <w:rFonts w:ascii="Book Antiqua" w:hAnsi="Book Antiqua"/>
        </w:rPr>
        <w:t>Khashab</w:t>
      </w:r>
      <w:proofErr w:type="spellEnd"/>
      <w:r w:rsidRPr="00BE110E">
        <w:rPr>
          <w:rFonts w:ascii="Book Antiqua" w:hAnsi="Book Antiqua"/>
        </w:rPr>
        <w:t xml:space="preserve"> MA. International multicenter experience with an over-the-scope clipping device for endoscopic management of GI defects (with video). </w:t>
      </w:r>
      <w:proofErr w:type="spellStart"/>
      <w:r w:rsidRPr="00BE110E">
        <w:rPr>
          <w:rFonts w:ascii="Book Antiqua" w:hAnsi="Book Antiqua"/>
          <w:i/>
        </w:rPr>
        <w:t>Gastrointest</w:t>
      </w:r>
      <w:proofErr w:type="spellEnd"/>
      <w:r w:rsidRPr="00BE110E">
        <w:rPr>
          <w:rFonts w:ascii="Book Antiqua" w:hAnsi="Book Antiqua"/>
          <w:i/>
        </w:rPr>
        <w:t xml:space="preserve"> </w:t>
      </w:r>
      <w:proofErr w:type="spellStart"/>
      <w:r w:rsidRPr="00BE110E">
        <w:rPr>
          <w:rFonts w:ascii="Book Antiqua" w:hAnsi="Book Antiqua"/>
          <w:i/>
        </w:rPr>
        <w:t>Endosc</w:t>
      </w:r>
      <w:proofErr w:type="spellEnd"/>
      <w:r w:rsidRPr="00BE110E">
        <w:rPr>
          <w:rFonts w:ascii="Book Antiqua" w:hAnsi="Book Antiqua"/>
        </w:rPr>
        <w:t xml:space="preserve"> 2014; </w:t>
      </w:r>
      <w:r w:rsidRPr="00BE110E">
        <w:rPr>
          <w:rFonts w:ascii="Book Antiqua" w:hAnsi="Book Antiqua"/>
          <w:b/>
        </w:rPr>
        <w:t>80</w:t>
      </w:r>
      <w:r w:rsidRPr="00BE110E">
        <w:rPr>
          <w:rFonts w:ascii="Book Antiqua" w:hAnsi="Book Antiqua"/>
        </w:rPr>
        <w:t>: 610-622 [PMID: 24908191</w:t>
      </w:r>
      <w:r w:rsidR="005C0DC2">
        <w:rPr>
          <w:rFonts w:ascii="Book Antiqua" w:hAnsi="Book Antiqua"/>
        </w:rPr>
        <w:t xml:space="preserve"> DOI: </w:t>
      </w:r>
      <w:r w:rsidR="005C0DC2" w:rsidRPr="005C0DC2">
        <w:rPr>
          <w:rFonts w:ascii="Book Antiqua" w:hAnsi="Book Antiqua"/>
        </w:rPr>
        <w:t>10.1016/j.gie.2014.03.049</w:t>
      </w:r>
      <w:r w:rsidRPr="00BE110E">
        <w:rPr>
          <w:rFonts w:ascii="Book Antiqua" w:hAnsi="Book Antiqua"/>
        </w:rPr>
        <w:t>]</w:t>
      </w:r>
    </w:p>
    <w:p w14:paraId="565519CB" w14:textId="492CA2F0" w:rsidR="0097512F" w:rsidRPr="00BE110E" w:rsidRDefault="0097512F" w:rsidP="0097512F">
      <w:pPr>
        <w:spacing w:line="360" w:lineRule="auto"/>
        <w:jc w:val="both"/>
        <w:rPr>
          <w:rFonts w:ascii="Book Antiqua" w:hAnsi="Book Antiqua"/>
        </w:rPr>
      </w:pPr>
      <w:r w:rsidRPr="00BE110E">
        <w:rPr>
          <w:rFonts w:ascii="Book Antiqua" w:hAnsi="Book Antiqua"/>
        </w:rPr>
        <w:t xml:space="preserve">50 </w:t>
      </w:r>
      <w:r w:rsidRPr="00BE110E">
        <w:rPr>
          <w:rFonts w:ascii="Book Antiqua" w:hAnsi="Book Antiqua"/>
          <w:b/>
        </w:rPr>
        <w:t>Morrell DJ</w:t>
      </w:r>
      <w:r w:rsidRPr="00BE110E">
        <w:rPr>
          <w:rFonts w:ascii="Book Antiqua" w:hAnsi="Book Antiqua"/>
        </w:rPr>
        <w:t xml:space="preserve">, Winder JS, Johri A, </w:t>
      </w:r>
      <w:proofErr w:type="spellStart"/>
      <w:r w:rsidRPr="00BE110E">
        <w:rPr>
          <w:rFonts w:ascii="Book Antiqua" w:hAnsi="Book Antiqua"/>
        </w:rPr>
        <w:t>Docimo</w:t>
      </w:r>
      <w:proofErr w:type="spellEnd"/>
      <w:r w:rsidRPr="00BE110E">
        <w:rPr>
          <w:rFonts w:ascii="Book Antiqua" w:hAnsi="Book Antiqua"/>
        </w:rPr>
        <w:t xml:space="preserve"> S, </w:t>
      </w:r>
      <w:proofErr w:type="spellStart"/>
      <w:r w:rsidRPr="00BE110E">
        <w:rPr>
          <w:rFonts w:ascii="Book Antiqua" w:hAnsi="Book Antiqua"/>
        </w:rPr>
        <w:t>Juza</w:t>
      </w:r>
      <w:proofErr w:type="spellEnd"/>
      <w:r w:rsidRPr="00BE110E">
        <w:rPr>
          <w:rFonts w:ascii="Book Antiqua" w:hAnsi="Book Antiqua"/>
        </w:rPr>
        <w:t xml:space="preserve"> RM, Witte SR, Alli VV, Pauli EM. Over-the-scope clip management of non-acute, full-thickness gastrointestinal defects. </w:t>
      </w:r>
      <w:r w:rsidRPr="00BE110E">
        <w:rPr>
          <w:rFonts w:ascii="Book Antiqua" w:hAnsi="Book Antiqua"/>
          <w:i/>
        </w:rPr>
        <w:t xml:space="preserve">Surg </w:t>
      </w:r>
      <w:proofErr w:type="spellStart"/>
      <w:r w:rsidRPr="00BE110E">
        <w:rPr>
          <w:rFonts w:ascii="Book Antiqua" w:hAnsi="Book Antiqua"/>
          <w:i/>
        </w:rPr>
        <w:t>Endosc</w:t>
      </w:r>
      <w:proofErr w:type="spellEnd"/>
      <w:r w:rsidRPr="00BE110E">
        <w:rPr>
          <w:rFonts w:ascii="Book Antiqua" w:hAnsi="Book Antiqua"/>
        </w:rPr>
        <w:t xml:space="preserve"> 2020; </w:t>
      </w:r>
      <w:r w:rsidRPr="00BE110E">
        <w:rPr>
          <w:rFonts w:ascii="Book Antiqua" w:hAnsi="Book Antiqua"/>
          <w:b/>
        </w:rPr>
        <w:t>34</w:t>
      </w:r>
      <w:r w:rsidRPr="00BE110E">
        <w:rPr>
          <w:rFonts w:ascii="Book Antiqua" w:hAnsi="Book Antiqua"/>
        </w:rPr>
        <w:t>: 2690-2702 [PMID: 31350610</w:t>
      </w:r>
      <w:r w:rsidR="005C0DC2">
        <w:rPr>
          <w:rFonts w:ascii="Book Antiqua" w:hAnsi="Book Antiqua"/>
        </w:rPr>
        <w:t xml:space="preserve"> DOI: </w:t>
      </w:r>
      <w:r w:rsidR="00FA33AB" w:rsidRPr="00FA33AB">
        <w:rPr>
          <w:rFonts w:ascii="Book Antiqua" w:hAnsi="Book Antiqua"/>
        </w:rPr>
        <w:t>10.1007/s00464-019-07030-3</w:t>
      </w:r>
      <w:r w:rsidRPr="00BE110E">
        <w:rPr>
          <w:rFonts w:ascii="Book Antiqua" w:hAnsi="Book Antiqua"/>
        </w:rPr>
        <w:t>]</w:t>
      </w:r>
    </w:p>
    <w:p w14:paraId="19CB6A19" w14:textId="77C6CA37" w:rsidR="0097512F" w:rsidRPr="00BE110E" w:rsidRDefault="0097512F" w:rsidP="0097512F">
      <w:pPr>
        <w:spacing w:line="360" w:lineRule="auto"/>
        <w:jc w:val="both"/>
        <w:rPr>
          <w:rFonts w:ascii="Book Antiqua" w:hAnsi="Book Antiqua"/>
        </w:rPr>
      </w:pPr>
      <w:r w:rsidRPr="00BE110E">
        <w:rPr>
          <w:rFonts w:ascii="Book Antiqua" w:hAnsi="Book Antiqua"/>
        </w:rPr>
        <w:t xml:space="preserve">51 </w:t>
      </w:r>
      <w:r w:rsidRPr="00BE110E">
        <w:rPr>
          <w:rFonts w:ascii="Book Antiqua" w:hAnsi="Book Antiqua"/>
          <w:b/>
        </w:rPr>
        <w:t>Swan RZ</w:t>
      </w:r>
      <w:r w:rsidRPr="00BE110E">
        <w:rPr>
          <w:rFonts w:ascii="Book Antiqua" w:hAnsi="Book Antiqua"/>
        </w:rPr>
        <w:t xml:space="preserve">, </w:t>
      </w:r>
      <w:proofErr w:type="spellStart"/>
      <w:r w:rsidRPr="00BE110E">
        <w:rPr>
          <w:rFonts w:ascii="Book Antiqua" w:hAnsi="Book Antiqua"/>
        </w:rPr>
        <w:t>Sindram</w:t>
      </w:r>
      <w:proofErr w:type="spellEnd"/>
      <w:r w:rsidRPr="00BE110E">
        <w:rPr>
          <w:rFonts w:ascii="Book Antiqua" w:hAnsi="Book Antiqua"/>
        </w:rPr>
        <w:t xml:space="preserve"> D, </w:t>
      </w:r>
      <w:proofErr w:type="spellStart"/>
      <w:r w:rsidRPr="00BE110E">
        <w:rPr>
          <w:rFonts w:ascii="Book Antiqua" w:hAnsi="Book Antiqua"/>
        </w:rPr>
        <w:t>Martinie</w:t>
      </w:r>
      <w:proofErr w:type="spellEnd"/>
      <w:r w:rsidRPr="00BE110E">
        <w:rPr>
          <w:rFonts w:ascii="Book Antiqua" w:hAnsi="Book Antiqua"/>
        </w:rPr>
        <w:t xml:space="preserve"> JB, </w:t>
      </w:r>
      <w:proofErr w:type="spellStart"/>
      <w:r w:rsidRPr="00BE110E">
        <w:rPr>
          <w:rFonts w:ascii="Book Antiqua" w:hAnsi="Book Antiqua"/>
        </w:rPr>
        <w:t>Iannitti</w:t>
      </w:r>
      <w:proofErr w:type="spellEnd"/>
      <w:r w:rsidRPr="00BE110E">
        <w:rPr>
          <w:rFonts w:ascii="Book Antiqua" w:hAnsi="Book Antiqua"/>
        </w:rPr>
        <w:t xml:space="preserve"> DA. Operative microwave ablation for hepatocellular carcinoma: complications, recurrence, and long-term outcomes. </w:t>
      </w:r>
      <w:r w:rsidRPr="00BE110E">
        <w:rPr>
          <w:rFonts w:ascii="Book Antiqua" w:hAnsi="Book Antiqua"/>
          <w:i/>
        </w:rPr>
        <w:t xml:space="preserve">J </w:t>
      </w:r>
      <w:proofErr w:type="spellStart"/>
      <w:r w:rsidRPr="00BE110E">
        <w:rPr>
          <w:rFonts w:ascii="Book Antiqua" w:hAnsi="Book Antiqua"/>
          <w:i/>
        </w:rPr>
        <w:t>Gastrointest</w:t>
      </w:r>
      <w:proofErr w:type="spellEnd"/>
      <w:r w:rsidRPr="00BE110E">
        <w:rPr>
          <w:rFonts w:ascii="Book Antiqua" w:hAnsi="Book Antiqua"/>
          <w:i/>
        </w:rPr>
        <w:t xml:space="preserve"> Surg</w:t>
      </w:r>
      <w:r w:rsidRPr="00BE110E">
        <w:rPr>
          <w:rFonts w:ascii="Book Antiqua" w:hAnsi="Book Antiqua"/>
        </w:rPr>
        <w:t xml:space="preserve"> 2013; </w:t>
      </w:r>
      <w:r w:rsidRPr="00BE110E">
        <w:rPr>
          <w:rFonts w:ascii="Book Antiqua" w:hAnsi="Book Antiqua"/>
          <w:b/>
        </w:rPr>
        <w:t>17</w:t>
      </w:r>
      <w:r w:rsidRPr="00BE110E">
        <w:rPr>
          <w:rFonts w:ascii="Book Antiqua" w:hAnsi="Book Antiqua"/>
        </w:rPr>
        <w:t>: 719-729 [PMID: 23404173</w:t>
      </w:r>
      <w:r w:rsidR="00460E19">
        <w:rPr>
          <w:rFonts w:ascii="Book Antiqua" w:hAnsi="Book Antiqua"/>
        </w:rPr>
        <w:t xml:space="preserve"> DOI: </w:t>
      </w:r>
      <w:r w:rsidR="00460E19" w:rsidRPr="00460E19">
        <w:rPr>
          <w:rFonts w:ascii="Book Antiqua" w:hAnsi="Book Antiqua"/>
        </w:rPr>
        <w:t>10.1007/s11605-013-2164-y</w:t>
      </w:r>
      <w:r w:rsidRPr="00BE110E">
        <w:rPr>
          <w:rFonts w:ascii="Book Antiqua" w:hAnsi="Book Antiqua"/>
        </w:rPr>
        <w:t>]</w:t>
      </w:r>
    </w:p>
    <w:p w14:paraId="2BB20365" w14:textId="162D286F" w:rsidR="0097512F" w:rsidRPr="00BE110E" w:rsidRDefault="0097512F" w:rsidP="0097512F">
      <w:pPr>
        <w:spacing w:line="360" w:lineRule="auto"/>
        <w:jc w:val="both"/>
        <w:rPr>
          <w:rFonts w:ascii="Book Antiqua" w:hAnsi="Book Antiqua"/>
        </w:rPr>
      </w:pPr>
      <w:r w:rsidRPr="00BE110E">
        <w:rPr>
          <w:rFonts w:ascii="Book Antiqua" w:hAnsi="Book Antiqua"/>
        </w:rPr>
        <w:t xml:space="preserve">52 </w:t>
      </w:r>
      <w:r w:rsidRPr="00BE110E">
        <w:rPr>
          <w:rFonts w:ascii="Book Antiqua" w:hAnsi="Book Antiqua"/>
          <w:b/>
        </w:rPr>
        <w:t>Song I</w:t>
      </w:r>
      <w:r w:rsidRPr="00BE110E">
        <w:rPr>
          <w:rFonts w:ascii="Book Antiqua" w:hAnsi="Book Antiqua"/>
        </w:rPr>
        <w:t xml:space="preserve">, </w:t>
      </w:r>
      <w:proofErr w:type="spellStart"/>
      <w:r w:rsidRPr="00BE110E">
        <w:rPr>
          <w:rFonts w:ascii="Book Antiqua" w:hAnsi="Book Antiqua"/>
        </w:rPr>
        <w:t>Rhim</w:t>
      </w:r>
      <w:proofErr w:type="spellEnd"/>
      <w:r w:rsidRPr="00BE110E">
        <w:rPr>
          <w:rFonts w:ascii="Book Antiqua" w:hAnsi="Book Antiqua"/>
        </w:rPr>
        <w:t xml:space="preserve"> H, Lim HK, Kim YS, Choi D. Percutaneous radiofrequency ablation of hepatocellular carcinoma abutting the diaphragm and gastrointestinal tracts with the use of artificial ascites: safety and technical efficacy in 143 patients. </w:t>
      </w:r>
      <w:r w:rsidRPr="00BE110E">
        <w:rPr>
          <w:rFonts w:ascii="Book Antiqua" w:hAnsi="Book Antiqua"/>
          <w:i/>
        </w:rPr>
        <w:t xml:space="preserve">Eur </w:t>
      </w:r>
      <w:proofErr w:type="spellStart"/>
      <w:r w:rsidRPr="00BE110E">
        <w:rPr>
          <w:rFonts w:ascii="Book Antiqua" w:hAnsi="Book Antiqua"/>
          <w:i/>
        </w:rPr>
        <w:t>Radiol</w:t>
      </w:r>
      <w:proofErr w:type="spellEnd"/>
      <w:r w:rsidRPr="00BE110E">
        <w:rPr>
          <w:rFonts w:ascii="Book Antiqua" w:hAnsi="Book Antiqua"/>
        </w:rPr>
        <w:t xml:space="preserve"> 2009; </w:t>
      </w:r>
      <w:r w:rsidRPr="00BE110E">
        <w:rPr>
          <w:rFonts w:ascii="Book Antiqua" w:hAnsi="Book Antiqua"/>
          <w:b/>
        </w:rPr>
        <w:t>19</w:t>
      </w:r>
      <w:r w:rsidRPr="00BE110E">
        <w:rPr>
          <w:rFonts w:ascii="Book Antiqua" w:hAnsi="Book Antiqua"/>
        </w:rPr>
        <w:t>: 2630-2640 [PMID: 19557416</w:t>
      </w:r>
      <w:r w:rsidR="00FA33AB">
        <w:rPr>
          <w:rFonts w:ascii="Book Antiqua" w:hAnsi="Book Antiqua"/>
        </w:rPr>
        <w:t xml:space="preserve"> DOI: </w:t>
      </w:r>
      <w:r w:rsidR="00FA33AB" w:rsidRPr="00FA33AB">
        <w:rPr>
          <w:rFonts w:ascii="Book Antiqua" w:hAnsi="Book Antiqua"/>
        </w:rPr>
        <w:t>10.1007/s00330-009-1463-x</w:t>
      </w:r>
      <w:r w:rsidRPr="00BE110E">
        <w:rPr>
          <w:rFonts w:ascii="Book Antiqua" w:hAnsi="Book Antiqua"/>
        </w:rPr>
        <w:t>]</w:t>
      </w:r>
    </w:p>
    <w:p w14:paraId="67390A03" w14:textId="7176746F" w:rsidR="0097512F" w:rsidRPr="00BE110E" w:rsidRDefault="0097512F" w:rsidP="0097512F">
      <w:pPr>
        <w:spacing w:line="360" w:lineRule="auto"/>
        <w:jc w:val="both"/>
        <w:rPr>
          <w:rFonts w:ascii="Book Antiqua" w:hAnsi="Book Antiqua"/>
        </w:rPr>
      </w:pPr>
      <w:r w:rsidRPr="00BE110E">
        <w:rPr>
          <w:rFonts w:ascii="Book Antiqua" w:hAnsi="Book Antiqua"/>
        </w:rPr>
        <w:t xml:space="preserve">53 </w:t>
      </w:r>
      <w:proofErr w:type="spellStart"/>
      <w:r w:rsidRPr="00BE110E">
        <w:rPr>
          <w:rFonts w:ascii="Book Antiqua" w:hAnsi="Book Antiqua"/>
          <w:b/>
        </w:rPr>
        <w:t>Koda</w:t>
      </w:r>
      <w:proofErr w:type="spellEnd"/>
      <w:r w:rsidRPr="00BE110E">
        <w:rPr>
          <w:rFonts w:ascii="Book Antiqua" w:hAnsi="Book Antiqua"/>
          <w:b/>
        </w:rPr>
        <w:t xml:space="preserve"> M</w:t>
      </w:r>
      <w:r w:rsidRPr="00BE110E">
        <w:rPr>
          <w:rFonts w:ascii="Book Antiqua" w:hAnsi="Book Antiqua"/>
        </w:rPr>
        <w:t xml:space="preserve">, </w:t>
      </w:r>
      <w:proofErr w:type="spellStart"/>
      <w:r w:rsidRPr="00BE110E">
        <w:rPr>
          <w:rFonts w:ascii="Book Antiqua" w:hAnsi="Book Antiqua"/>
        </w:rPr>
        <w:t>Murawaki</w:t>
      </w:r>
      <w:proofErr w:type="spellEnd"/>
      <w:r w:rsidRPr="00BE110E">
        <w:rPr>
          <w:rFonts w:ascii="Book Antiqua" w:hAnsi="Book Antiqua"/>
        </w:rPr>
        <w:t xml:space="preserve"> Y, </w:t>
      </w:r>
      <w:proofErr w:type="spellStart"/>
      <w:r w:rsidRPr="00BE110E">
        <w:rPr>
          <w:rFonts w:ascii="Book Antiqua" w:hAnsi="Book Antiqua"/>
        </w:rPr>
        <w:t>Hirooka</w:t>
      </w:r>
      <w:proofErr w:type="spellEnd"/>
      <w:r w:rsidRPr="00BE110E">
        <w:rPr>
          <w:rFonts w:ascii="Book Antiqua" w:hAnsi="Book Antiqua"/>
        </w:rPr>
        <w:t xml:space="preserve"> Y, </w:t>
      </w:r>
      <w:proofErr w:type="spellStart"/>
      <w:r w:rsidRPr="00BE110E">
        <w:rPr>
          <w:rFonts w:ascii="Book Antiqua" w:hAnsi="Book Antiqua"/>
        </w:rPr>
        <w:t>Kitamoto</w:t>
      </w:r>
      <w:proofErr w:type="spellEnd"/>
      <w:r w:rsidRPr="00BE110E">
        <w:rPr>
          <w:rFonts w:ascii="Book Antiqua" w:hAnsi="Book Antiqua"/>
        </w:rPr>
        <w:t xml:space="preserve"> M, Ono M, </w:t>
      </w:r>
      <w:proofErr w:type="spellStart"/>
      <w:r w:rsidRPr="00BE110E">
        <w:rPr>
          <w:rFonts w:ascii="Book Antiqua" w:hAnsi="Book Antiqua"/>
        </w:rPr>
        <w:t>Sakaeda</w:t>
      </w:r>
      <w:proofErr w:type="spellEnd"/>
      <w:r w:rsidRPr="00BE110E">
        <w:rPr>
          <w:rFonts w:ascii="Book Antiqua" w:hAnsi="Book Antiqua"/>
        </w:rPr>
        <w:t xml:space="preserve"> H, Joko K, Sato S, Tamaki K, Yamasaki T, Shibata H, </w:t>
      </w:r>
      <w:proofErr w:type="spellStart"/>
      <w:r w:rsidRPr="00BE110E">
        <w:rPr>
          <w:rFonts w:ascii="Book Antiqua" w:hAnsi="Book Antiqua"/>
        </w:rPr>
        <w:t>Shimoe</w:t>
      </w:r>
      <w:proofErr w:type="spellEnd"/>
      <w:r w:rsidRPr="00BE110E">
        <w:rPr>
          <w:rFonts w:ascii="Book Antiqua" w:hAnsi="Book Antiqua"/>
        </w:rPr>
        <w:t xml:space="preserve"> T, Matsuda T, </w:t>
      </w:r>
      <w:proofErr w:type="spellStart"/>
      <w:r w:rsidRPr="00BE110E">
        <w:rPr>
          <w:rFonts w:ascii="Book Antiqua" w:hAnsi="Book Antiqua"/>
        </w:rPr>
        <w:t>Toshikuni</w:t>
      </w:r>
      <w:proofErr w:type="spellEnd"/>
      <w:r w:rsidRPr="00BE110E">
        <w:rPr>
          <w:rFonts w:ascii="Book Antiqua" w:hAnsi="Book Antiqua"/>
        </w:rPr>
        <w:t xml:space="preserve"> N, Fujioka S, </w:t>
      </w:r>
      <w:proofErr w:type="spellStart"/>
      <w:r w:rsidRPr="00BE110E">
        <w:rPr>
          <w:rFonts w:ascii="Book Antiqua" w:hAnsi="Book Antiqua"/>
        </w:rPr>
        <w:t>Ohmoto</w:t>
      </w:r>
      <w:proofErr w:type="spellEnd"/>
      <w:r w:rsidRPr="00BE110E">
        <w:rPr>
          <w:rFonts w:ascii="Book Antiqua" w:hAnsi="Book Antiqua"/>
        </w:rPr>
        <w:t xml:space="preserve"> K, Nakamura S, </w:t>
      </w:r>
      <w:proofErr w:type="spellStart"/>
      <w:r w:rsidRPr="00BE110E">
        <w:rPr>
          <w:rFonts w:ascii="Book Antiqua" w:hAnsi="Book Antiqua"/>
        </w:rPr>
        <w:t>Kariyama</w:t>
      </w:r>
      <w:proofErr w:type="spellEnd"/>
      <w:r w:rsidRPr="00BE110E">
        <w:rPr>
          <w:rFonts w:ascii="Book Antiqua" w:hAnsi="Book Antiqua"/>
        </w:rPr>
        <w:t xml:space="preserve"> K, </w:t>
      </w:r>
      <w:proofErr w:type="spellStart"/>
      <w:r w:rsidRPr="00BE110E">
        <w:rPr>
          <w:rFonts w:ascii="Book Antiqua" w:hAnsi="Book Antiqua"/>
        </w:rPr>
        <w:t>Aikata</w:t>
      </w:r>
      <w:proofErr w:type="spellEnd"/>
      <w:r w:rsidRPr="00BE110E">
        <w:rPr>
          <w:rFonts w:ascii="Book Antiqua" w:hAnsi="Book Antiqua"/>
        </w:rPr>
        <w:t xml:space="preserve"> H, Kobayashi Y, Tsutsui A. Complications of radiofrequency ablation for hepatocellular carcinoma in a multicenter study: An analysis of 16 346 treated nodules in 13 283 patients. </w:t>
      </w:r>
      <w:r w:rsidRPr="00BE110E">
        <w:rPr>
          <w:rFonts w:ascii="Book Antiqua" w:hAnsi="Book Antiqua"/>
          <w:i/>
        </w:rPr>
        <w:t>Hepatol Res</w:t>
      </w:r>
      <w:r w:rsidRPr="00BE110E">
        <w:rPr>
          <w:rFonts w:ascii="Book Antiqua" w:hAnsi="Book Antiqua"/>
        </w:rPr>
        <w:t xml:space="preserve"> 2012; </w:t>
      </w:r>
      <w:r w:rsidRPr="00BE110E">
        <w:rPr>
          <w:rFonts w:ascii="Book Antiqua" w:hAnsi="Book Antiqua"/>
          <w:b/>
        </w:rPr>
        <w:t>42</w:t>
      </w:r>
      <w:r w:rsidRPr="00BE110E">
        <w:rPr>
          <w:rFonts w:ascii="Book Antiqua" w:hAnsi="Book Antiqua"/>
        </w:rPr>
        <w:t xml:space="preserve">: 1058-1064 [PMID: </w:t>
      </w:r>
      <w:bookmarkStart w:id="8" w:name="OLE_LINK1880"/>
      <w:bookmarkStart w:id="9" w:name="OLE_LINK1881"/>
      <w:r w:rsidRPr="00BE110E">
        <w:rPr>
          <w:rFonts w:ascii="Book Antiqua" w:hAnsi="Book Antiqua"/>
        </w:rPr>
        <w:t>22583706</w:t>
      </w:r>
      <w:bookmarkEnd w:id="8"/>
      <w:bookmarkEnd w:id="9"/>
      <w:r w:rsidR="00FA33AB">
        <w:rPr>
          <w:rFonts w:ascii="Book Antiqua" w:hAnsi="Book Antiqua"/>
        </w:rPr>
        <w:t xml:space="preserve"> DOI: </w:t>
      </w:r>
      <w:r w:rsidR="00FA33AB" w:rsidRPr="00FA33AB">
        <w:rPr>
          <w:rFonts w:ascii="Book Antiqua" w:hAnsi="Book Antiqua"/>
        </w:rPr>
        <w:t>10.1111/j.1872-034X.2012.01025.x</w:t>
      </w:r>
      <w:r w:rsidRPr="00BE110E">
        <w:rPr>
          <w:rFonts w:ascii="Book Antiqua" w:hAnsi="Book Antiqua"/>
        </w:rPr>
        <w:t>]</w:t>
      </w:r>
    </w:p>
    <w:p w14:paraId="12420A81" w14:textId="16528DC5" w:rsidR="0097512F" w:rsidRPr="00BE110E" w:rsidRDefault="0097512F" w:rsidP="0097512F">
      <w:pPr>
        <w:spacing w:line="360" w:lineRule="auto"/>
        <w:jc w:val="both"/>
        <w:rPr>
          <w:rFonts w:ascii="Book Antiqua" w:hAnsi="Book Antiqua"/>
        </w:rPr>
      </w:pPr>
      <w:r w:rsidRPr="00BE110E">
        <w:rPr>
          <w:rFonts w:ascii="Book Antiqua" w:hAnsi="Book Antiqua"/>
        </w:rPr>
        <w:t xml:space="preserve">54 </w:t>
      </w:r>
      <w:r w:rsidRPr="00BE110E">
        <w:rPr>
          <w:rFonts w:ascii="Book Antiqua" w:hAnsi="Book Antiqua"/>
          <w:b/>
        </w:rPr>
        <w:t>Park JG</w:t>
      </w:r>
      <w:r w:rsidRPr="00BE110E">
        <w:rPr>
          <w:rFonts w:ascii="Book Antiqua" w:hAnsi="Book Antiqua"/>
        </w:rPr>
        <w:t xml:space="preserve">, Park SY, </w:t>
      </w:r>
      <w:proofErr w:type="spellStart"/>
      <w:r w:rsidRPr="00BE110E">
        <w:rPr>
          <w:rFonts w:ascii="Book Antiqua" w:hAnsi="Book Antiqua"/>
        </w:rPr>
        <w:t>Tak</w:t>
      </w:r>
      <w:proofErr w:type="spellEnd"/>
      <w:r w:rsidRPr="00BE110E">
        <w:rPr>
          <w:rFonts w:ascii="Book Antiqua" w:hAnsi="Book Antiqua"/>
        </w:rPr>
        <w:t xml:space="preserve"> WY, </w:t>
      </w:r>
      <w:proofErr w:type="spellStart"/>
      <w:r w:rsidRPr="00BE110E">
        <w:rPr>
          <w:rFonts w:ascii="Book Antiqua" w:hAnsi="Book Antiqua"/>
        </w:rPr>
        <w:t>Kweon</w:t>
      </w:r>
      <w:proofErr w:type="spellEnd"/>
      <w:r w:rsidRPr="00BE110E">
        <w:rPr>
          <w:rFonts w:ascii="Book Antiqua" w:hAnsi="Book Antiqua"/>
        </w:rPr>
        <w:t xml:space="preserve"> YO, Jang SY, Lee YR, </w:t>
      </w:r>
      <w:proofErr w:type="spellStart"/>
      <w:r w:rsidRPr="00BE110E">
        <w:rPr>
          <w:rFonts w:ascii="Book Antiqua" w:hAnsi="Book Antiqua"/>
        </w:rPr>
        <w:t>Hur</w:t>
      </w:r>
      <w:proofErr w:type="spellEnd"/>
      <w:r w:rsidRPr="00BE110E">
        <w:rPr>
          <w:rFonts w:ascii="Book Antiqua" w:hAnsi="Book Antiqua"/>
        </w:rPr>
        <w:t xml:space="preserve"> K, Lee HJ, Lee HW. Early complications after percutaneous radiofrequency ablation for hepatocellular carcinoma: an analysis of 1,843 ablations in 1,211 patients in a single </w:t>
      </w:r>
      <w:proofErr w:type="spellStart"/>
      <w:r w:rsidRPr="00BE110E">
        <w:rPr>
          <w:rFonts w:ascii="Book Antiqua" w:hAnsi="Book Antiqua"/>
        </w:rPr>
        <w:t>centre</w:t>
      </w:r>
      <w:proofErr w:type="spellEnd"/>
      <w:r w:rsidRPr="00BE110E">
        <w:rPr>
          <w:rFonts w:ascii="Book Antiqua" w:hAnsi="Book Antiqua"/>
        </w:rPr>
        <w:t xml:space="preserve">: experience over 10 years. </w:t>
      </w:r>
      <w:r w:rsidRPr="00BE110E">
        <w:rPr>
          <w:rFonts w:ascii="Book Antiqua" w:hAnsi="Book Antiqua"/>
          <w:i/>
        </w:rPr>
        <w:t xml:space="preserve">Clin </w:t>
      </w:r>
      <w:proofErr w:type="spellStart"/>
      <w:r w:rsidRPr="00BE110E">
        <w:rPr>
          <w:rFonts w:ascii="Book Antiqua" w:hAnsi="Book Antiqua"/>
          <w:i/>
        </w:rPr>
        <w:t>Radiol</w:t>
      </w:r>
      <w:proofErr w:type="spellEnd"/>
      <w:r w:rsidRPr="00BE110E">
        <w:rPr>
          <w:rFonts w:ascii="Book Antiqua" w:hAnsi="Book Antiqua"/>
        </w:rPr>
        <w:t xml:space="preserve"> 2017; </w:t>
      </w:r>
      <w:r w:rsidRPr="00BE110E">
        <w:rPr>
          <w:rFonts w:ascii="Book Antiqua" w:hAnsi="Book Antiqua"/>
          <w:b/>
        </w:rPr>
        <w:t>72</w:t>
      </w:r>
      <w:r w:rsidRPr="00BE110E">
        <w:rPr>
          <w:rFonts w:ascii="Book Antiqua" w:hAnsi="Book Antiqua"/>
        </w:rPr>
        <w:t>: 692.e9-692.e15 [PMID: 28364952</w:t>
      </w:r>
      <w:r w:rsidR="00FA33AB">
        <w:rPr>
          <w:rFonts w:ascii="Book Antiqua" w:hAnsi="Book Antiqua"/>
        </w:rPr>
        <w:t xml:space="preserve"> DOI: </w:t>
      </w:r>
      <w:r w:rsidR="00FA33AB" w:rsidRPr="00FA33AB">
        <w:rPr>
          <w:rFonts w:ascii="Book Antiqua" w:hAnsi="Book Antiqua"/>
        </w:rPr>
        <w:t>10.1016/j.crad.2017.03.001</w:t>
      </w:r>
      <w:r w:rsidRPr="00BE110E">
        <w:rPr>
          <w:rFonts w:ascii="Book Antiqua" w:hAnsi="Book Antiqua"/>
        </w:rPr>
        <w:t>]</w:t>
      </w:r>
    </w:p>
    <w:p w14:paraId="0A99C28B" w14:textId="6DA8439A" w:rsidR="0097512F" w:rsidRPr="00BE110E" w:rsidRDefault="0097512F" w:rsidP="0097512F">
      <w:pPr>
        <w:spacing w:line="360" w:lineRule="auto"/>
        <w:jc w:val="both"/>
        <w:rPr>
          <w:rFonts w:ascii="Book Antiqua" w:hAnsi="Book Antiqua"/>
        </w:rPr>
      </w:pPr>
      <w:r w:rsidRPr="00BE110E">
        <w:rPr>
          <w:rFonts w:ascii="Book Antiqua" w:hAnsi="Book Antiqua"/>
        </w:rPr>
        <w:lastRenderedPageBreak/>
        <w:t xml:space="preserve">55 </w:t>
      </w:r>
      <w:r w:rsidRPr="00BE110E">
        <w:rPr>
          <w:rFonts w:ascii="Book Antiqua" w:hAnsi="Book Antiqua"/>
          <w:b/>
        </w:rPr>
        <w:t>Kondo Y</w:t>
      </w:r>
      <w:r w:rsidRPr="00BE110E">
        <w:rPr>
          <w:rFonts w:ascii="Book Antiqua" w:hAnsi="Book Antiqua"/>
        </w:rPr>
        <w:t xml:space="preserve">, Yoshida H, </w:t>
      </w:r>
      <w:proofErr w:type="spellStart"/>
      <w:r w:rsidRPr="00BE110E">
        <w:rPr>
          <w:rFonts w:ascii="Book Antiqua" w:hAnsi="Book Antiqua"/>
        </w:rPr>
        <w:t>Shiina</w:t>
      </w:r>
      <w:proofErr w:type="spellEnd"/>
      <w:r w:rsidRPr="00BE110E">
        <w:rPr>
          <w:rFonts w:ascii="Book Antiqua" w:hAnsi="Book Antiqua"/>
        </w:rPr>
        <w:t xml:space="preserve"> S, </w:t>
      </w:r>
      <w:proofErr w:type="spellStart"/>
      <w:r w:rsidRPr="00BE110E">
        <w:rPr>
          <w:rFonts w:ascii="Book Antiqua" w:hAnsi="Book Antiqua"/>
        </w:rPr>
        <w:t>Tateishi</w:t>
      </w:r>
      <w:proofErr w:type="spellEnd"/>
      <w:r w:rsidRPr="00BE110E">
        <w:rPr>
          <w:rFonts w:ascii="Book Antiqua" w:hAnsi="Book Antiqua"/>
        </w:rPr>
        <w:t xml:space="preserve"> R, </w:t>
      </w:r>
      <w:proofErr w:type="spellStart"/>
      <w:r w:rsidRPr="00BE110E">
        <w:rPr>
          <w:rFonts w:ascii="Book Antiqua" w:hAnsi="Book Antiqua"/>
        </w:rPr>
        <w:t>Teratani</w:t>
      </w:r>
      <w:proofErr w:type="spellEnd"/>
      <w:r w:rsidRPr="00BE110E">
        <w:rPr>
          <w:rFonts w:ascii="Book Antiqua" w:hAnsi="Book Antiqua"/>
        </w:rPr>
        <w:t xml:space="preserve"> T, </w:t>
      </w:r>
      <w:proofErr w:type="spellStart"/>
      <w:r w:rsidRPr="00BE110E">
        <w:rPr>
          <w:rFonts w:ascii="Book Antiqua" w:hAnsi="Book Antiqua"/>
        </w:rPr>
        <w:t>Omata</w:t>
      </w:r>
      <w:proofErr w:type="spellEnd"/>
      <w:r w:rsidRPr="00BE110E">
        <w:rPr>
          <w:rFonts w:ascii="Book Antiqua" w:hAnsi="Book Antiqua"/>
        </w:rPr>
        <w:t xml:space="preserve"> M. Artificial ascites technique for percutaneous radiofrequency ablation of liver cancer adjacent to the gastrointestinal tract. </w:t>
      </w:r>
      <w:r w:rsidRPr="00BE110E">
        <w:rPr>
          <w:rFonts w:ascii="Book Antiqua" w:hAnsi="Book Antiqua"/>
          <w:i/>
        </w:rPr>
        <w:t>Br J Surg</w:t>
      </w:r>
      <w:r w:rsidRPr="00BE110E">
        <w:rPr>
          <w:rFonts w:ascii="Book Antiqua" w:hAnsi="Book Antiqua"/>
        </w:rPr>
        <w:t xml:space="preserve"> 2006; </w:t>
      </w:r>
      <w:r w:rsidRPr="00BE110E">
        <w:rPr>
          <w:rFonts w:ascii="Book Antiqua" w:hAnsi="Book Antiqua"/>
          <w:b/>
        </w:rPr>
        <w:t>93</w:t>
      </w:r>
      <w:r w:rsidRPr="00BE110E">
        <w:rPr>
          <w:rFonts w:ascii="Book Antiqua" w:hAnsi="Book Antiqua"/>
        </w:rPr>
        <w:t>: 1277-1282 [PMID: 16783759</w:t>
      </w:r>
      <w:r w:rsidR="00FA33AB">
        <w:rPr>
          <w:rFonts w:ascii="Book Antiqua" w:hAnsi="Book Antiqua"/>
        </w:rPr>
        <w:t xml:space="preserve"> DOI: </w:t>
      </w:r>
      <w:r w:rsidR="00FA33AB" w:rsidRPr="00FA33AB">
        <w:rPr>
          <w:rFonts w:ascii="Book Antiqua" w:hAnsi="Book Antiqua"/>
        </w:rPr>
        <w:t>10.1002/bjs.5374</w:t>
      </w:r>
      <w:r w:rsidRPr="00BE110E">
        <w:rPr>
          <w:rFonts w:ascii="Book Antiqua" w:hAnsi="Book Antiqua"/>
        </w:rPr>
        <w:t>]</w:t>
      </w:r>
    </w:p>
    <w:p w14:paraId="47C91381" w14:textId="018F2A70" w:rsidR="0097512F" w:rsidRPr="00BE110E" w:rsidRDefault="0097512F" w:rsidP="0097512F">
      <w:pPr>
        <w:spacing w:line="360" w:lineRule="auto"/>
        <w:jc w:val="both"/>
        <w:rPr>
          <w:rFonts w:ascii="Book Antiqua" w:hAnsi="Book Antiqua"/>
        </w:rPr>
      </w:pPr>
      <w:r w:rsidRPr="00BE110E">
        <w:rPr>
          <w:rFonts w:ascii="Book Antiqua" w:hAnsi="Book Antiqua"/>
        </w:rPr>
        <w:t xml:space="preserve">56 </w:t>
      </w:r>
      <w:proofErr w:type="spellStart"/>
      <w:r w:rsidRPr="00BE110E">
        <w:rPr>
          <w:rFonts w:ascii="Book Antiqua" w:hAnsi="Book Antiqua"/>
          <w:b/>
        </w:rPr>
        <w:t>Rhim</w:t>
      </w:r>
      <w:proofErr w:type="spellEnd"/>
      <w:r w:rsidRPr="00BE110E">
        <w:rPr>
          <w:rFonts w:ascii="Book Antiqua" w:hAnsi="Book Antiqua"/>
          <w:b/>
        </w:rPr>
        <w:t xml:space="preserve"> H</w:t>
      </w:r>
      <w:r w:rsidRPr="00BE110E">
        <w:rPr>
          <w:rFonts w:ascii="Book Antiqua" w:hAnsi="Book Antiqua"/>
        </w:rPr>
        <w:t xml:space="preserve">, Yoon KH, Lee JM, Cho Y, Cho JS, Kim SH, Lee WJ, Lim HK, Nam GJ, Han SS, Kim YH, Park CM, Kim PN, Byun JY. Major complications after radio-frequency thermal ablation of hepatic tumors: spectrum of imaging findings. </w:t>
      </w:r>
      <w:proofErr w:type="spellStart"/>
      <w:r w:rsidRPr="00BE110E">
        <w:rPr>
          <w:rFonts w:ascii="Book Antiqua" w:hAnsi="Book Antiqua"/>
          <w:i/>
        </w:rPr>
        <w:t>Radiographics</w:t>
      </w:r>
      <w:proofErr w:type="spellEnd"/>
      <w:r w:rsidRPr="00BE110E">
        <w:rPr>
          <w:rFonts w:ascii="Book Antiqua" w:hAnsi="Book Antiqua"/>
        </w:rPr>
        <w:t xml:space="preserve"> 2003; </w:t>
      </w:r>
      <w:r w:rsidRPr="00BE110E">
        <w:rPr>
          <w:rFonts w:ascii="Book Antiqua" w:hAnsi="Book Antiqua"/>
          <w:b/>
        </w:rPr>
        <w:t>23</w:t>
      </w:r>
      <w:r w:rsidRPr="00BE110E">
        <w:rPr>
          <w:rFonts w:ascii="Book Antiqua" w:hAnsi="Book Antiqua"/>
        </w:rPr>
        <w:t>: 123-34; discussion 134-6 [PMID: 12533647</w:t>
      </w:r>
      <w:r w:rsidR="00FA33AB">
        <w:rPr>
          <w:rFonts w:ascii="Book Antiqua" w:hAnsi="Book Antiqua"/>
        </w:rPr>
        <w:t xml:space="preserve"> DOI: </w:t>
      </w:r>
      <w:r w:rsidR="00FA33AB" w:rsidRPr="00FA33AB">
        <w:rPr>
          <w:rFonts w:ascii="Book Antiqua" w:hAnsi="Book Antiqua"/>
        </w:rPr>
        <w:t>10.1148/rg.231025054</w:t>
      </w:r>
      <w:r w:rsidRPr="00BE110E">
        <w:rPr>
          <w:rFonts w:ascii="Book Antiqua" w:hAnsi="Book Antiqua"/>
        </w:rPr>
        <w:t>]</w:t>
      </w:r>
    </w:p>
    <w:p w14:paraId="07FE20DF" w14:textId="0E92A593" w:rsidR="0097512F" w:rsidRPr="00BE110E" w:rsidRDefault="0097512F" w:rsidP="0097512F">
      <w:pPr>
        <w:spacing w:line="360" w:lineRule="auto"/>
        <w:jc w:val="both"/>
        <w:rPr>
          <w:rFonts w:ascii="Book Antiqua" w:hAnsi="Book Antiqua"/>
        </w:rPr>
      </w:pPr>
      <w:r w:rsidRPr="00BE110E">
        <w:rPr>
          <w:rFonts w:ascii="Book Antiqua" w:hAnsi="Book Antiqua"/>
        </w:rPr>
        <w:t xml:space="preserve">57 </w:t>
      </w:r>
      <w:r w:rsidRPr="00BE110E">
        <w:rPr>
          <w:rFonts w:ascii="Book Antiqua" w:hAnsi="Book Antiqua"/>
          <w:b/>
        </w:rPr>
        <w:t>Curley SA</w:t>
      </w:r>
      <w:r w:rsidRPr="00BE110E">
        <w:rPr>
          <w:rFonts w:ascii="Book Antiqua" w:hAnsi="Book Antiqua"/>
        </w:rPr>
        <w:t xml:space="preserve">, </w:t>
      </w:r>
      <w:proofErr w:type="spellStart"/>
      <w:r w:rsidRPr="00BE110E">
        <w:rPr>
          <w:rFonts w:ascii="Book Antiqua" w:hAnsi="Book Antiqua"/>
        </w:rPr>
        <w:t>Marra</w:t>
      </w:r>
      <w:proofErr w:type="spellEnd"/>
      <w:r w:rsidRPr="00BE110E">
        <w:rPr>
          <w:rFonts w:ascii="Book Antiqua" w:hAnsi="Book Antiqua"/>
        </w:rPr>
        <w:t xml:space="preserve"> P, Beaty K, Ellis LM, </w:t>
      </w:r>
      <w:proofErr w:type="spellStart"/>
      <w:r w:rsidRPr="00BE110E">
        <w:rPr>
          <w:rFonts w:ascii="Book Antiqua" w:hAnsi="Book Antiqua"/>
        </w:rPr>
        <w:t>Vauthey</w:t>
      </w:r>
      <w:proofErr w:type="spellEnd"/>
      <w:r w:rsidRPr="00BE110E">
        <w:rPr>
          <w:rFonts w:ascii="Book Antiqua" w:hAnsi="Book Antiqua"/>
        </w:rPr>
        <w:t xml:space="preserve"> JN, Abdalla EK, Scaife C, Raut C, Wolff R, Choi H, </w:t>
      </w:r>
      <w:proofErr w:type="spellStart"/>
      <w:r w:rsidRPr="00BE110E">
        <w:rPr>
          <w:rFonts w:ascii="Book Antiqua" w:hAnsi="Book Antiqua"/>
        </w:rPr>
        <w:t>Loyer</w:t>
      </w:r>
      <w:proofErr w:type="spellEnd"/>
      <w:r w:rsidRPr="00BE110E">
        <w:rPr>
          <w:rFonts w:ascii="Book Antiqua" w:hAnsi="Book Antiqua"/>
        </w:rPr>
        <w:t xml:space="preserve"> E, Vallone P, Fiore F, </w:t>
      </w:r>
      <w:proofErr w:type="spellStart"/>
      <w:r w:rsidRPr="00BE110E">
        <w:rPr>
          <w:rFonts w:ascii="Book Antiqua" w:hAnsi="Book Antiqua"/>
        </w:rPr>
        <w:t>Scordino</w:t>
      </w:r>
      <w:proofErr w:type="spellEnd"/>
      <w:r w:rsidRPr="00BE110E">
        <w:rPr>
          <w:rFonts w:ascii="Book Antiqua" w:hAnsi="Book Antiqua"/>
        </w:rPr>
        <w:t xml:space="preserve"> F, De Rosa V, Orlando R, </w:t>
      </w:r>
      <w:proofErr w:type="spellStart"/>
      <w:r w:rsidRPr="00BE110E">
        <w:rPr>
          <w:rFonts w:ascii="Book Antiqua" w:hAnsi="Book Antiqua"/>
        </w:rPr>
        <w:t>Pignata</w:t>
      </w:r>
      <w:proofErr w:type="spellEnd"/>
      <w:r w:rsidRPr="00BE110E">
        <w:rPr>
          <w:rFonts w:ascii="Book Antiqua" w:hAnsi="Book Antiqua"/>
        </w:rPr>
        <w:t xml:space="preserve"> S, Daniele B, Izzo F. Early and late complications after radiofrequency ablation of malignant liver tumors in 608 patients. </w:t>
      </w:r>
      <w:r w:rsidRPr="00BE110E">
        <w:rPr>
          <w:rFonts w:ascii="Book Antiqua" w:hAnsi="Book Antiqua"/>
          <w:i/>
        </w:rPr>
        <w:t>Ann Surg</w:t>
      </w:r>
      <w:r w:rsidRPr="00BE110E">
        <w:rPr>
          <w:rFonts w:ascii="Book Antiqua" w:hAnsi="Book Antiqua"/>
        </w:rPr>
        <w:t xml:space="preserve"> 2004; </w:t>
      </w:r>
      <w:r w:rsidRPr="00BE110E">
        <w:rPr>
          <w:rFonts w:ascii="Book Antiqua" w:hAnsi="Book Antiqua"/>
          <w:b/>
        </w:rPr>
        <w:t>239</w:t>
      </w:r>
      <w:r w:rsidRPr="00BE110E">
        <w:rPr>
          <w:rFonts w:ascii="Book Antiqua" w:hAnsi="Book Antiqua"/>
        </w:rPr>
        <w:t>: 450-458 [PMID: 15024305</w:t>
      </w:r>
      <w:r w:rsidR="00FA33AB">
        <w:rPr>
          <w:rFonts w:ascii="Book Antiqua" w:hAnsi="Book Antiqua"/>
        </w:rPr>
        <w:t xml:space="preserve"> </w:t>
      </w:r>
      <w:r w:rsidR="00FA33AB" w:rsidRPr="00FA33AB">
        <w:rPr>
          <w:rFonts w:ascii="Book Antiqua" w:hAnsi="Book Antiqua"/>
        </w:rPr>
        <w:t>DOI: 10.1097/01.sla.0000118373.31781.f2</w:t>
      </w:r>
      <w:r w:rsidRPr="00BE110E">
        <w:rPr>
          <w:rFonts w:ascii="Book Antiqua" w:hAnsi="Book Antiqua"/>
        </w:rPr>
        <w:t>]</w:t>
      </w:r>
    </w:p>
    <w:p w14:paraId="3B3FB8CB" w14:textId="11CD62F3" w:rsidR="0097512F" w:rsidRPr="00BE110E" w:rsidRDefault="0097512F" w:rsidP="0097512F">
      <w:pPr>
        <w:spacing w:line="360" w:lineRule="auto"/>
        <w:jc w:val="both"/>
        <w:rPr>
          <w:rFonts w:ascii="Book Antiqua" w:hAnsi="Book Antiqua"/>
        </w:rPr>
      </w:pPr>
      <w:r w:rsidRPr="00BE110E">
        <w:rPr>
          <w:rFonts w:ascii="Book Antiqua" w:hAnsi="Book Antiqua"/>
        </w:rPr>
        <w:t xml:space="preserve">58 </w:t>
      </w:r>
      <w:r w:rsidRPr="00BE110E">
        <w:rPr>
          <w:rFonts w:ascii="Book Antiqua" w:hAnsi="Book Antiqua"/>
          <w:b/>
        </w:rPr>
        <w:t>Jansen MC</w:t>
      </w:r>
      <w:r w:rsidRPr="00BE110E">
        <w:rPr>
          <w:rFonts w:ascii="Book Antiqua" w:hAnsi="Book Antiqua"/>
        </w:rPr>
        <w:t xml:space="preserve">, van </w:t>
      </w:r>
      <w:proofErr w:type="spellStart"/>
      <w:r w:rsidRPr="00BE110E">
        <w:rPr>
          <w:rFonts w:ascii="Book Antiqua" w:hAnsi="Book Antiqua"/>
        </w:rPr>
        <w:t>Duijnhoven</w:t>
      </w:r>
      <w:proofErr w:type="spellEnd"/>
      <w:r w:rsidRPr="00BE110E">
        <w:rPr>
          <w:rFonts w:ascii="Book Antiqua" w:hAnsi="Book Antiqua"/>
        </w:rPr>
        <w:t xml:space="preserve"> FH, van </w:t>
      </w:r>
      <w:proofErr w:type="spellStart"/>
      <w:r w:rsidRPr="00BE110E">
        <w:rPr>
          <w:rFonts w:ascii="Book Antiqua" w:hAnsi="Book Antiqua"/>
        </w:rPr>
        <w:t>Hillegersberg</w:t>
      </w:r>
      <w:proofErr w:type="spellEnd"/>
      <w:r w:rsidRPr="00BE110E">
        <w:rPr>
          <w:rFonts w:ascii="Book Antiqua" w:hAnsi="Book Antiqua"/>
        </w:rPr>
        <w:t xml:space="preserve"> R, </w:t>
      </w:r>
      <w:proofErr w:type="spellStart"/>
      <w:r w:rsidRPr="00BE110E">
        <w:rPr>
          <w:rFonts w:ascii="Book Antiqua" w:hAnsi="Book Antiqua"/>
        </w:rPr>
        <w:t>Rijken</w:t>
      </w:r>
      <w:proofErr w:type="spellEnd"/>
      <w:r w:rsidRPr="00BE110E">
        <w:rPr>
          <w:rFonts w:ascii="Book Antiqua" w:hAnsi="Book Antiqua"/>
        </w:rPr>
        <w:t xml:space="preserve"> A, van </w:t>
      </w:r>
      <w:proofErr w:type="spellStart"/>
      <w:r w:rsidRPr="00BE110E">
        <w:rPr>
          <w:rFonts w:ascii="Book Antiqua" w:hAnsi="Book Antiqua"/>
        </w:rPr>
        <w:t>Coevorden</w:t>
      </w:r>
      <w:proofErr w:type="spellEnd"/>
      <w:r w:rsidRPr="00BE110E">
        <w:rPr>
          <w:rFonts w:ascii="Book Antiqua" w:hAnsi="Book Antiqua"/>
        </w:rPr>
        <w:t xml:space="preserve"> F, van der </w:t>
      </w:r>
      <w:proofErr w:type="spellStart"/>
      <w:r w:rsidRPr="00BE110E">
        <w:rPr>
          <w:rFonts w:ascii="Book Antiqua" w:hAnsi="Book Antiqua"/>
        </w:rPr>
        <w:t>Sijp</w:t>
      </w:r>
      <w:proofErr w:type="spellEnd"/>
      <w:r w:rsidRPr="00BE110E">
        <w:rPr>
          <w:rFonts w:ascii="Book Antiqua" w:hAnsi="Book Antiqua"/>
        </w:rPr>
        <w:t xml:space="preserve"> J, </w:t>
      </w:r>
      <w:proofErr w:type="spellStart"/>
      <w:r w:rsidRPr="00BE110E">
        <w:rPr>
          <w:rFonts w:ascii="Book Antiqua" w:hAnsi="Book Antiqua"/>
        </w:rPr>
        <w:t>Prevoo</w:t>
      </w:r>
      <w:proofErr w:type="spellEnd"/>
      <w:r w:rsidRPr="00BE110E">
        <w:rPr>
          <w:rFonts w:ascii="Book Antiqua" w:hAnsi="Book Antiqua"/>
        </w:rPr>
        <w:t xml:space="preserve"> W, van </w:t>
      </w:r>
      <w:proofErr w:type="spellStart"/>
      <w:r w:rsidRPr="00BE110E">
        <w:rPr>
          <w:rFonts w:ascii="Book Antiqua" w:hAnsi="Book Antiqua"/>
        </w:rPr>
        <w:t>Gulik</w:t>
      </w:r>
      <w:proofErr w:type="spellEnd"/>
      <w:r w:rsidRPr="00BE110E">
        <w:rPr>
          <w:rFonts w:ascii="Book Antiqua" w:hAnsi="Book Antiqua"/>
        </w:rPr>
        <w:t xml:space="preserve"> TM. Adverse effects of radiofrequency ablation of liver </w:t>
      </w:r>
      <w:proofErr w:type="spellStart"/>
      <w:r w:rsidRPr="00BE110E">
        <w:rPr>
          <w:rFonts w:ascii="Book Antiqua" w:hAnsi="Book Antiqua"/>
        </w:rPr>
        <w:t>tumours</w:t>
      </w:r>
      <w:proofErr w:type="spellEnd"/>
      <w:r w:rsidRPr="00BE110E">
        <w:rPr>
          <w:rFonts w:ascii="Book Antiqua" w:hAnsi="Book Antiqua"/>
        </w:rPr>
        <w:t xml:space="preserve"> in the Netherlands. </w:t>
      </w:r>
      <w:r w:rsidRPr="00BE110E">
        <w:rPr>
          <w:rFonts w:ascii="Book Antiqua" w:hAnsi="Book Antiqua"/>
          <w:i/>
        </w:rPr>
        <w:t>Br J Surg</w:t>
      </w:r>
      <w:r w:rsidRPr="00BE110E">
        <w:rPr>
          <w:rFonts w:ascii="Book Antiqua" w:hAnsi="Book Antiqua"/>
        </w:rPr>
        <w:t xml:space="preserve"> 2005; </w:t>
      </w:r>
      <w:r w:rsidRPr="00BE110E">
        <w:rPr>
          <w:rFonts w:ascii="Book Antiqua" w:hAnsi="Book Antiqua"/>
          <w:b/>
        </w:rPr>
        <w:t>92</w:t>
      </w:r>
      <w:r w:rsidRPr="00BE110E">
        <w:rPr>
          <w:rFonts w:ascii="Book Antiqua" w:hAnsi="Book Antiqua"/>
        </w:rPr>
        <w:t>: 1248-1254 [PMID: 15997440</w:t>
      </w:r>
      <w:r w:rsidR="00FA33AB">
        <w:rPr>
          <w:rFonts w:ascii="Book Antiqua" w:hAnsi="Book Antiqua"/>
        </w:rPr>
        <w:t xml:space="preserve"> </w:t>
      </w:r>
      <w:bookmarkStart w:id="10" w:name="OLE_LINK4"/>
      <w:r w:rsidR="00FA33AB">
        <w:rPr>
          <w:rFonts w:ascii="Book Antiqua" w:hAnsi="Book Antiqua"/>
        </w:rPr>
        <w:t xml:space="preserve">DOI: </w:t>
      </w:r>
      <w:r w:rsidR="00FA33AB" w:rsidRPr="00FA33AB">
        <w:rPr>
          <w:rFonts w:ascii="Book Antiqua" w:hAnsi="Book Antiqua"/>
        </w:rPr>
        <w:t>10.1002/bjs.5059</w:t>
      </w:r>
      <w:bookmarkEnd w:id="10"/>
      <w:r w:rsidRPr="00BE110E">
        <w:rPr>
          <w:rFonts w:ascii="Book Antiqua" w:hAnsi="Book Antiqua"/>
        </w:rPr>
        <w:t>]</w:t>
      </w:r>
    </w:p>
    <w:p w14:paraId="16A11CEA" w14:textId="7B1E2EAD" w:rsidR="0097512F" w:rsidRPr="00BE110E" w:rsidRDefault="0097512F" w:rsidP="0097512F">
      <w:pPr>
        <w:spacing w:line="360" w:lineRule="auto"/>
        <w:jc w:val="both"/>
        <w:rPr>
          <w:rFonts w:ascii="Book Antiqua" w:hAnsi="Book Antiqua"/>
        </w:rPr>
      </w:pPr>
      <w:r w:rsidRPr="00BE110E">
        <w:rPr>
          <w:rFonts w:ascii="Book Antiqua" w:hAnsi="Book Antiqua"/>
        </w:rPr>
        <w:t xml:space="preserve">59 </w:t>
      </w:r>
      <w:r w:rsidRPr="00BE110E">
        <w:rPr>
          <w:rFonts w:ascii="Book Antiqua" w:hAnsi="Book Antiqua"/>
          <w:b/>
        </w:rPr>
        <w:t>Maeda M</w:t>
      </w:r>
      <w:r w:rsidRPr="00BE110E">
        <w:rPr>
          <w:rFonts w:ascii="Book Antiqua" w:hAnsi="Book Antiqua"/>
        </w:rPr>
        <w:t xml:space="preserve">, Saeki I, </w:t>
      </w:r>
      <w:proofErr w:type="spellStart"/>
      <w:r w:rsidRPr="00BE110E">
        <w:rPr>
          <w:rFonts w:ascii="Book Antiqua" w:hAnsi="Book Antiqua"/>
        </w:rPr>
        <w:t>Sakaida</w:t>
      </w:r>
      <w:proofErr w:type="spellEnd"/>
      <w:r w:rsidRPr="00BE110E">
        <w:rPr>
          <w:rFonts w:ascii="Book Antiqua" w:hAnsi="Book Antiqua"/>
        </w:rPr>
        <w:t xml:space="preserve"> I, </w:t>
      </w:r>
      <w:proofErr w:type="spellStart"/>
      <w:r w:rsidRPr="00BE110E">
        <w:rPr>
          <w:rFonts w:ascii="Book Antiqua" w:hAnsi="Book Antiqua"/>
        </w:rPr>
        <w:t>Aikata</w:t>
      </w:r>
      <w:proofErr w:type="spellEnd"/>
      <w:r w:rsidRPr="00BE110E">
        <w:rPr>
          <w:rFonts w:ascii="Book Antiqua" w:hAnsi="Book Antiqua"/>
        </w:rPr>
        <w:t xml:space="preserve"> H, Araki Y, Ogawa C, </w:t>
      </w:r>
      <w:proofErr w:type="spellStart"/>
      <w:r w:rsidRPr="00BE110E">
        <w:rPr>
          <w:rFonts w:ascii="Book Antiqua" w:hAnsi="Book Antiqua"/>
        </w:rPr>
        <w:t>Kariyama</w:t>
      </w:r>
      <w:proofErr w:type="spellEnd"/>
      <w:r w:rsidRPr="00BE110E">
        <w:rPr>
          <w:rFonts w:ascii="Book Antiqua" w:hAnsi="Book Antiqua"/>
        </w:rPr>
        <w:t xml:space="preserve"> K, </w:t>
      </w:r>
      <w:proofErr w:type="spellStart"/>
      <w:r w:rsidRPr="00BE110E">
        <w:rPr>
          <w:rFonts w:ascii="Book Antiqua" w:hAnsi="Book Antiqua"/>
        </w:rPr>
        <w:t>Nouso</w:t>
      </w:r>
      <w:proofErr w:type="spellEnd"/>
      <w:r w:rsidRPr="00BE110E">
        <w:rPr>
          <w:rFonts w:ascii="Book Antiqua" w:hAnsi="Book Antiqua"/>
        </w:rPr>
        <w:t xml:space="preserve"> K, </w:t>
      </w:r>
      <w:proofErr w:type="spellStart"/>
      <w:r w:rsidRPr="00BE110E">
        <w:rPr>
          <w:rFonts w:ascii="Book Antiqua" w:hAnsi="Book Antiqua"/>
        </w:rPr>
        <w:t>Kitamoto</w:t>
      </w:r>
      <w:proofErr w:type="spellEnd"/>
      <w:r w:rsidRPr="00BE110E">
        <w:rPr>
          <w:rFonts w:ascii="Book Antiqua" w:hAnsi="Book Antiqua"/>
        </w:rPr>
        <w:t xml:space="preserve"> M, </w:t>
      </w:r>
      <w:proofErr w:type="spellStart"/>
      <w:r w:rsidRPr="00BE110E">
        <w:rPr>
          <w:rFonts w:ascii="Book Antiqua" w:hAnsi="Book Antiqua"/>
        </w:rPr>
        <w:t>Kobashi</w:t>
      </w:r>
      <w:proofErr w:type="spellEnd"/>
      <w:r w:rsidRPr="00BE110E">
        <w:rPr>
          <w:rFonts w:ascii="Book Antiqua" w:hAnsi="Book Antiqua"/>
        </w:rPr>
        <w:t xml:space="preserve"> H, Sato S, Shibata H, Joko K, Takaki S, </w:t>
      </w:r>
      <w:proofErr w:type="spellStart"/>
      <w:r w:rsidRPr="00BE110E">
        <w:rPr>
          <w:rFonts w:ascii="Book Antiqua" w:hAnsi="Book Antiqua"/>
        </w:rPr>
        <w:t>Takabatake</w:t>
      </w:r>
      <w:proofErr w:type="spellEnd"/>
      <w:r w:rsidRPr="00BE110E">
        <w:rPr>
          <w:rFonts w:ascii="Book Antiqua" w:hAnsi="Book Antiqua"/>
        </w:rPr>
        <w:t xml:space="preserve"> H, Tsutsui A, </w:t>
      </w:r>
      <w:proofErr w:type="spellStart"/>
      <w:r w:rsidRPr="00BE110E">
        <w:rPr>
          <w:rFonts w:ascii="Book Antiqua" w:hAnsi="Book Antiqua"/>
        </w:rPr>
        <w:t>Takaguchi</w:t>
      </w:r>
      <w:proofErr w:type="spellEnd"/>
      <w:r w:rsidRPr="00BE110E">
        <w:rPr>
          <w:rFonts w:ascii="Book Antiqua" w:hAnsi="Book Antiqua"/>
        </w:rPr>
        <w:t xml:space="preserve"> K, </w:t>
      </w:r>
      <w:proofErr w:type="spellStart"/>
      <w:r w:rsidRPr="00BE110E">
        <w:rPr>
          <w:rFonts w:ascii="Book Antiqua" w:hAnsi="Book Antiqua"/>
        </w:rPr>
        <w:t>Tomonari</w:t>
      </w:r>
      <w:proofErr w:type="spellEnd"/>
      <w:r w:rsidRPr="00BE110E">
        <w:rPr>
          <w:rFonts w:ascii="Book Antiqua" w:hAnsi="Book Antiqua"/>
        </w:rPr>
        <w:t xml:space="preserve"> T, Nakamura S, Nagahara T, </w:t>
      </w:r>
      <w:proofErr w:type="spellStart"/>
      <w:r w:rsidRPr="00BE110E">
        <w:rPr>
          <w:rFonts w:ascii="Book Antiqua" w:hAnsi="Book Antiqua"/>
        </w:rPr>
        <w:t>Hiraoka</w:t>
      </w:r>
      <w:proofErr w:type="spellEnd"/>
      <w:r w:rsidRPr="00BE110E">
        <w:rPr>
          <w:rFonts w:ascii="Book Antiqua" w:hAnsi="Book Antiqua"/>
        </w:rPr>
        <w:t xml:space="preserve"> A, </w:t>
      </w:r>
      <w:proofErr w:type="spellStart"/>
      <w:r w:rsidRPr="00BE110E">
        <w:rPr>
          <w:rFonts w:ascii="Book Antiqua" w:hAnsi="Book Antiqua"/>
        </w:rPr>
        <w:t>Matono</w:t>
      </w:r>
      <w:proofErr w:type="spellEnd"/>
      <w:r w:rsidRPr="00BE110E">
        <w:rPr>
          <w:rFonts w:ascii="Book Antiqua" w:hAnsi="Book Antiqua"/>
        </w:rPr>
        <w:t xml:space="preserve"> T, </w:t>
      </w:r>
      <w:proofErr w:type="spellStart"/>
      <w:r w:rsidRPr="00BE110E">
        <w:rPr>
          <w:rFonts w:ascii="Book Antiqua" w:hAnsi="Book Antiqua"/>
        </w:rPr>
        <w:t>Koda</w:t>
      </w:r>
      <w:proofErr w:type="spellEnd"/>
      <w:r w:rsidRPr="00BE110E">
        <w:rPr>
          <w:rFonts w:ascii="Book Antiqua" w:hAnsi="Book Antiqua"/>
        </w:rPr>
        <w:t xml:space="preserve"> M, </w:t>
      </w:r>
      <w:proofErr w:type="spellStart"/>
      <w:r w:rsidRPr="00BE110E">
        <w:rPr>
          <w:rFonts w:ascii="Book Antiqua" w:hAnsi="Book Antiqua"/>
        </w:rPr>
        <w:t>Mandai</w:t>
      </w:r>
      <w:proofErr w:type="spellEnd"/>
      <w:r w:rsidRPr="00BE110E">
        <w:rPr>
          <w:rFonts w:ascii="Book Antiqua" w:hAnsi="Book Antiqua"/>
        </w:rPr>
        <w:t xml:space="preserve"> M, </w:t>
      </w:r>
      <w:proofErr w:type="spellStart"/>
      <w:r w:rsidRPr="00BE110E">
        <w:rPr>
          <w:rFonts w:ascii="Book Antiqua" w:hAnsi="Book Antiqua"/>
        </w:rPr>
        <w:t>Mannami</w:t>
      </w:r>
      <w:proofErr w:type="spellEnd"/>
      <w:r w:rsidRPr="00BE110E">
        <w:rPr>
          <w:rFonts w:ascii="Book Antiqua" w:hAnsi="Book Antiqua"/>
        </w:rPr>
        <w:t xml:space="preserve"> T, </w:t>
      </w:r>
      <w:proofErr w:type="spellStart"/>
      <w:r w:rsidRPr="00BE110E">
        <w:rPr>
          <w:rFonts w:ascii="Book Antiqua" w:hAnsi="Book Antiqua"/>
        </w:rPr>
        <w:t>Mitsuda</w:t>
      </w:r>
      <w:proofErr w:type="spellEnd"/>
      <w:r w:rsidRPr="00BE110E">
        <w:rPr>
          <w:rFonts w:ascii="Book Antiqua" w:hAnsi="Book Antiqua"/>
        </w:rPr>
        <w:t xml:space="preserve"> A, Moriya T, </w:t>
      </w:r>
      <w:proofErr w:type="spellStart"/>
      <w:r w:rsidRPr="00BE110E">
        <w:rPr>
          <w:rFonts w:ascii="Book Antiqua" w:hAnsi="Book Antiqua"/>
        </w:rPr>
        <w:t>Yabushita</w:t>
      </w:r>
      <w:proofErr w:type="spellEnd"/>
      <w:r w:rsidRPr="00BE110E">
        <w:rPr>
          <w:rFonts w:ascii="Book Antiqua" w:hAnsi="Book Antiqua"/>
        </w:rPr>
        <w:t xml:space="preserve"> K, </w:t>
      </w:r>
      <w:proofErr w:type="spellStart"/>
      <w:r w:rsidRPr="00BE110E">
        <w:rPr>
          <w:rFonts w:ascii="Book Antiqua" w:hAnsi="Book Antiqua"/>
        </w:rPr>
        <w:t>Tani</w:t>
      </w:r>
      <w:proofErr w:type="spellEnd"/>
      <w:r w:rsidRPr="00BE110E">
        <w:rPr>
          <w:rFonts w:ascii="Book Antiqua" w:hAnsi="Book Antiqua"/>
        </w:rPr>
        <w:t xml:space="preserve"> J, Yagi T, Yamasaki T. Complications after Radiofrequency Ablation for Hepatocellular Carcinoma: A Multicenter Study Involving 9,411 Japanese Patients. </w:t>
      </w:r>
      <w:r w:rsidRPr="00BE110E">
        <w:rPr>
          <w:rFonts w:ascii="Book Antiqua" w:hAnsi="Book Antiqua"/>
          <w:i/>
        </w:rPr>
        <w:t>Liver Cancer</w:t>
      </w:r>
      <w:r w:rsidRPr="00BE110E">
        <w:rPr>
          <w:rFonts w:ascii="Book Antiqua" w:hAnsi="Book Antiqua"/>
        </w:rPr>
        <w:t xml:space="preserve"> 2020; </w:t>
      </w:r>
      <w:r w:rsidRPr="00BE110E">
        <w:rPr>
          <w:rFonts w:ascii="Book Antiqua" w:hAnsi="Book Antiqua"/>
          <w:b/>
        </w:rPr>
        <w:t>9</w:t>
      </w:r>
      <w:r w:rsidRPr="00BE110E">
        <w:rPr>
          <w:rFonts w:ascii="Book Antiqua" w:hAnsi="Book Antiqua"/>
        </w:rPr>
        <w:t>: 50-62 [PMID: 32071909</w:t>
      </w:r>
      <w:r w:rsidR="00FA33AB">
        <w:rPr>
          <w:rFonts w:ascii="Book Antiqua" w:hAnsi="Book Antiqua"/>
        </w:rPr>
        <w:t xml:space="preserve"> DOI: </w:t>
      </w:r>
      <w:r w:rsidR="00FA33AB" w:rsidRPr="00FA33AB">
        <w:rPr>
          <w:rFonts w:ascii="Book Antiqua" w:hAnsi="Book Antiqua"/>
        </w:rPr>
        <w:t>10.1159/000502744</w:t>
      </w:r>
      <w:r w:rsidRPr="00BE110E">
        <w:rPr>
          <w:rFonts w:ascii="Book Antiqua" w:hAnsi="Book Antiqua"/>
        </w:rPr>
        <w:t>]</w:t>
      </w:r>
    </w:p>
    <w:bookmarkEnd w:id="6"/>
    <w:bookmarkEnd w:id="7"/>
    <w:p w14:paraId="6074D127" w14:textId="49DF7C6E"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C88B91E" w14:textId="77777777" w:rsidR="00A77B3E" w:rsidRDefault="00F9709C">
      <w:pPr>
        <w:spacing w:line="360" w:lineRule="auto"/>
        <w:jc w:val="both"/>
      </w:pPr>
      <w:r>
        <w:rPr>
          <w:rFonts w:ascii="Book Antiqua" w:eastAsia="Book Antiqua" w:hAnsi="Book Antiqua" w:cs="Book Antiqua"/>
          <w:b/>
          <w:color w:val="000000"/>
        </w:rPr>
        <w:lastRenderedPageBreak/>
        <w:t>Footnotes</w:t>
      </w:r>
    </w:p>
    <w:p w14:paraId="2432A44B" w14:textId="77777777" w:rsidR="00A77B3E" w:rsidRDefault="00F9709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obtained from the patient for publication of this report and any accompanying images.</w:t>
      </w:r>
    </w:p>
    <w:p w14:paraId="45D59668" w14:textId="77777777" w:rsidR="00A77B3E" w:rsidRDefault="00A77B3E">
      <w:pPr>
        <w:spacing w:line="360" w:lineRule="auto"/>
        <w:jc w:val="both"/>
      </w:pPr>
    </w:p>
    <w:p w14:paraId="2DF7E05C" w14:textId="77777777" w:rsidR="00A77B3E" w:rsidRDefault="00F9709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no conflict of interest related to this publication.</w:t>
      </w:r>
    </w:p>
    <w:p w14:paraId="1966F554" w14:textId="77777777" w:rsidR="00A77B3E" w:rsidRDefault="00A77B3E">
      <w:pPr>
        <w:spacing w:line="360" w:lineRule="auto"/>
        <w:jc w:val="both"/>
      </w:pPr>
    </w:p>
    <w:p w14:paraId="1DDE4B12" w14:textId="77777777" w:rsidR="00A77B3E" w:rsidRDefault="00F9709C">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3F2A3D0" w14:textId="77777777" w:rsidR="00A77B3E" w:rsidRDefault="00A77B3E">
      <w:pPr>
        <w:spacing w:line="360" w:lineRule="auto"/>
        <w:jc w:val="both"/>
      </w:pPr>
    </w:p>
    <w:p w14:paraId="3E835E32" w14:textId="77777777" w:rsidR="00A77B3E" w:rsidRDefault="00F9709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C172EA" w14:textId="77777777" w:rsidR="00A77B3E" w:rsidRDefault="00A77B3E">
      <w:pPr>
        <w:spacing w:line="360" w:lineRule="auto"/>
        <w:jc w:val="both"/>
      </w:pPr>
    </w:p>
    <w:p w14:paraId="2862512D" w14:textId="416EA5AE" w:rsidR="00A77B3E" w:rsidRDefault="00F9709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F46597">
        <w:rPr>
          <w:rFonts w:ascii="Book Antiqua" w:eastAsia="Book Antiqua" w:hAnsi="Book Antiqua" w:cs="Book Antiqua"/>
          <w:color w:val="000000"/>
        </w:rPr>
        <w:t>m</w:t>
      </w:r>
      <w:r>
        <w:rPr>
          <w:rFonts w:ascii="Book Antiqua" w:eastAsia="Book Antiqua" w:hAnsi="Book Antiqua" w:cs="Book Antiqua"/>
          <w:color w:val="000000"/>
        </w:rPr>
        <w:t>anuscript</w:t>
      </w:r>
    </w:p>
    <w:p w14:paraId="5ED100D7" w14:textId="77777777" w:rsidR="00A77B3E" w:rsidRDefault="00A77B3E">
      <w:pPr>
        <w:spacing w:line="360" w:lineRule="auto"/>
        <w:jc w:val="both"/>
      </w:pPr>
    </w:p>
    <w:p w14:paraId="131A1B9D" w14:textId="77777777" w:rsidR="00A77B3E" w:rsidRDefault="00F9709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28, 2020</w:t>
      </w:r>
    </w:p>
    <w:p w14:paraId="6BA211E7" w14:textId="77777777" w:rsidR="00A77B3E" w:rsidRDefault="00F9709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28, 2020</w:t>
      </w:r>
    </w:p>
    <w:p w14:paraId="4395A9C7" w14:textId="77777777" w:rsidR="00A77B3E" w:rsidRDefault="00F9709C">
      <w:pPr>
        <w:spacing w:line="360" w:lineRule="auto"/>
        <w:jc w:val="both"/>
      </w:pPr>
      <w:r>
        <w:rPr>
          <w:rFonts w:ascii="Book Antiqua" w:eastAsia="Book Antiqua" w:hAnsi="Book Antiqua" w:cs="Book Antiqua"/>
          <w:b/>
          <w:color w:val="000000"/>
        </w:rPr>
        <w:t xml:space="preserve">Article in press: </w:t>
      </w:r>
    </w:p>
    <w:p w14:paraId="5F9F0FA2" w14:textId="77777777" w:rsidR="00A77B3E" w:rsidRDefault="00A77B3E">
      <w:pPr>
        <w:spacing w:line="360" w:lineRule="auto"/>
        <w:jc w:val="both"/>
      </w:pPr>
    </w:p>
    <w:p w14:paraId="7427999B" w14:textId="043E2080" w:rsidR="00A77B3E" w:rsidRDefault="00F9709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C81A36">
        <w:rPr>
          <w:rFonts w:ascii="Book Antiqua" w:eastAsia="Book Antiqua" w:hAnsi="Book Antiqua" w:cs="Book Antiqua"/>
          <w:color w:val="000000"/>
        </w:rPr>
        <w:t>hepatology</w:t>
      </w:r>
    </w:p>
    <w:p w14:paraId="2E3CD4C2" w14:textId="77777777" w:rsidR="00A77B3E" w:rsidRDefault="00F9709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6EBADD48" w14:textId="77777777" w:rsidR="00A77B3E" w:rsidRDefault="00F9709C">
      <w:pPr>
        <w:spacing w:line="360" w:lineRule="auto"/>
        <w:jc w:val="both"/>
      </w:pPr>
      <w:r>
        <w:rPr>
          <w:rFonts w:ascii="Book Antiqua" w:eastAsia="Book Antiqua" w:hAnsi="Book Antiqua" w:cs="Book Antiqua"/>
          <w:b/>
          <w:color w:val="000000"/>
        </w:rPr>
        <w:t>Peer-review report’s scientific quality classification</w:t>
      </w:r>
    </w:p>
    <w:p w14:paraId="11C805F3" w14:textId="77777777" w:rsidR="00A77B3E" w:rsidRDefault="00F9709C">
      <w:pPr>
        <w:spacing w:line="360" w:lineRule="auto"/>
        <w:jc w:val="both"/>
      </w:pPr>
      <w:r>
        <w:rPr>
          <w:rFonts w:ascii="Book Antiqua" w:eastAsia="Book Antiqua" w:hAnsi="Book Antiqua" w:cs="Book Antiqua"/>
          <w:color w:val="000000"/>
        </w:rPr>
        <w:t>Grade A (Excellent): 0</w:t>
      </w:r>
    </w:p>
    <w:p w14:paraId="4198F93E" w14:textId="77777777" w:rsidR="00A77B3E" w:rsidRDefault="00F9709C">
      <w:pPr>
        <w:spacing w:line="360" w:lineRule="auto"/>
        <w:jc w:val="both"/>
      </w:pPr>
      <w:r>
        <w:rPr>
          <w:rFonts w:ascii="Book Antiqua" w:eastAsia="Book Antiqua" w:hAnsi="Book Antiqua" w:cs="Book Antiqua"/>
          <w:color w:val="000000"/>
        </w:rPr>
        <w:t>Grade B (Very good): B, B</w:t>
      </w:r>
    </w:p>
    <w:p w14:paraId="249EA1AE" w14:textId="77777777" w:rsidR="00A77B3E" w:rsidRDefault="00F9709C">
      <w:pPr>
        <w:spacing w:line="360" w:lineRule="auto"/>
        <w:jc w:val="both"/>
      </w:pPr>
      <w:r>
        <w:rPr>
          <w:rFonts w:ascii="Book Antiqua" w:eastAsia="Book Antiqua" w:hAnsi="Book Antiqua" w:cs="Book Antiqua"/>
          <w:color w:val="000000"/>
        </w:rPr>
        <w:t>Grade C (Good): 0</w:t>
      </w:r>
    </w:p>
    <w:p w14:paraId="74AD6819" w14:textId="77777777" w:rsidR="00A77B3E" w:rsidRDefault="00F9709C">
      <w:pPr>
        <w:spacing w:line="360" w:lineRule="auto"/>
        <w:jc w:val="both"/>
      </w:pPr>
      <w:r>
        <w:rPr>
          <w:rFonts w:ascii="Book Antiqua" w:eastAsia="Book Antiqua" w:hAnsi="Book Antiqua" w:cs="Book Antiqua"/>
          <w:color w:val="000000"/>
        </w:rPr>
        <w:lastRenderedPageBreak/>
        <w:t>Grade D (Fair): 0</w:t>
      </w:r>
    </w:p>
    <w:p w14:paraId="3B7F89C2" w14:textId="77777777" w:rsidR="00A77B3E" w:rsidRDefault="00F9709C">
      <w:pPr>
        <w:spacing w:line="360" w:lineRule="auto"/>
        <w:jc w:val="both"/>
      </w:pPr>
      <w:r>
        <w:rPr>
          <w:rFonts w:ascii="Book Antiqua" w:eastAsia="Book Antiqua" w:hAnsi="Book Antiqua" w:cs="Book Antiqua"/>
          <w:color w:val="000000"/>
        </w:rPr>
        <w:t>Grade E (Poor): 0</w:t>
      </w:r>
    </w:p>
    <w:p w14:paraId="26D4A8ED" w14:textId="77777777" w:rsidR="00A77B3E" w:rsidRDefault="00A77B3E">
      <w:pPr>
        <w:spacing w:line="360" w:lineRule="auto"/>
        <w:jc w:val="both"/>
      </w:pPr>
    </w:p>
    <w:p w14:paraId="47615095" w14:textId="77777777" w:rsidR="00A77B3E" w:rsidRDefault="00F9709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Sun JH, </w:t>
      </w:r>
      <w:proofErr w:type="spellStart"/>
      <w:r>
        <w:rPr>
          <w:rFonts w:ascii="Book Antiqua" w:eastAsia="Book Antiqua" w:hAnsi="Book Antiqua" w:cs="Book Antiqua"/>
          <w:color w:val="000000"/>
        </w:rPr>
        <w:t>Tolga</w:t>
      </w:r>
      <w:proofErr w:type="spellEnd"/>
      <w:r>
        <w:rPr>
          <w:rFonts w:ascii="Book Antiqua" w:eastAsia="Book Antiqua" w:hAnsi="Book Antiqua" w:cs="Book Antiqua"/>
          <w:color w:val="000000"/>
        </w:rPr>
        <w:t xml:space="preserve"> E</w:t>
      </w:r>
      <w:r>
        <w:rPr>
          <w:rFonts w:ascii="Book Antiqua" w:eastAsia="Book Antiqua" w:hAnsi="Book Antiqua" w:cs="Book Antiqua"/>
          <w:b/>
          <w:color w:val="000000"/>
        </w:rPr>
        <w:t xml:space="preserve"> S-Editor: </w:t>
      </w:r>
      <w:r>
        <w:rPr>
          <w:rFonts w:ascii="Book Antiqua" w:eastAsia="Book Antiqua" w:hAnsi="Book Antiqua" w:cs="Book Antiqua"/>
          <w:color w:val="000000"/>
        </w:rPr>
        <w:t>Yan JP</w:t>
      </w:r>
      <w:r>
        <w:rPr>
          <w:rFonts w:ascii="Book Antiqua" w:eastAsia="Book Antiqua" w:hAnsi="Book Antiqua" w:cs="Book Antiqua"/>
          <w:b/>
          <w:color w:val="000000"/>
        </w:rPr>
        <w:t xml:space="preserve"> L-Editor:  P-Editor: </w:t>
      </w:r>
    </w:p>
    <w:p w14:paraId="7B5D3EB7" w14:textId="52998E56" w:rsidR="00A77B3E" w:rsidRDefault="00F9709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7F64870" w14:textId="5FEFD3D6" w:rsidR="008069B0" w:rsidRDefault="008069B0">
      <w:pPr>
        <w:spacing w:line="360" w:lineRule="auto"/>
        <w:jc w:val="both"/>
      </w:pPr>
      <w:r>
        <w:rPr>
          <w:noProof/>
          <w:lang w:eastAsia="zh-CN"/>
        </w:rPr>
        <w:drawing>
          <wp:inline distT="0" distB="0" distL="0" distR="0" wp14:anchorId="65FF0573" wp14:editId="6791AC08">
            <wp:extent cx="4012590" cy="5478448"/>
            <wp:effectExtent l="0" t="0" r="698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38002" cy="5513144"/>
                    </a:xfrm>
                    <a:prstGeom prst="rect">
                      <a:avLst/>
                    </a:prstGeom>
                    <a:noFill/>
                  </pic:spPr>
                </pic:pic>
              </a:graphicData>
            </a:graphic>
          </wp:inline>
        </w:drawing>
      </w:r>
    </w:p>
    <w:p w14:paraId="26652DE6" w14:textId="5A81AC7D" w:rsidR="008D52F8" w:rsidRDefault="00F9709C" w:rsidP="003421B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1 Contrast-enhanced ultrasonography showing the subcapsular 20 mm </w:t>
      </w:r>
      <w:r w:rsidR="008D52F8" w:rsidRPr="008D52F8">
        <w:rPr>
          <w:rFonts w:ascii="Book Antiqua" w:eastAsia="Book Antiqua" w:hAnsi="Book Antiqua" w:cs="Book Antiqua"/>
          <w:b/>
          <w:bCs/>
          <w:color w:val="000000"/>
        </w:rPr>
        <w:t>hepatocellular carcinoma</w:t>
      </w:r>
      <w:r>
        <w:rPr>
          <w:rFonts w:ascii="Book Antiqua" w:eastAsia="Book Antiqua" w:hAnsi="Book Antiqua" w:cs="Book Antiqua"/>
          <w:b/>
          <w:bCs/>
          <w:color w:val="000000"/>
        </w:rPr>
        <w:t xml:space="preserve"> at the 4</w:t>
      </w:r>
      <w:r>
        <w:rPr>
          <w:rFonts w:ascii="Book Antiqua" w:eastAsia="Book Antiqua" w:hAnsi="Book Antiqua" w:cs="Book Antiqua"/>
          <w:b/>
          <w:bCs/>
          <w:color w:val="000000"/>
          <w:szCs w:val="30"/>
          <w:vertAlign w:val="superscript"/>
        </w:rPr>
        <w:t>th</w:t>
      </w:r>
      <w:r>
        <w:rPr>
          <w:rFonts w:ascii="Book Antiqua" w:eastAsia="Book Antiqua" w:hAnsi="Book Antiqua" w:cs="Book Antiqua"/>
          <w:b/>
          <w:bCs/>
          <w:color w:val="000000"/>
        </w:rPr>
        <w:t xml:space="preserve"> liver segment</w:t>
      </w:r>
      <w:r w:rsidR="008D52F8">
        <w:rPr>
          <w:rFonts w:ascii="Book Antiqua" w:eastAsia="Book Antiqua" w:hAnsi="Book Antiqua" w:cs="Book Antiqua"/>
          <w:b/>
          <w:bCs/>
          <w:color w:val="000000"/>
        </w:rPr>
        <w:t xml:space="preserve">. </w:t>
      </w:r>
      <w:r w:rsidR="008D52F8" w:rsidRPr="008D52F8">
        <w:rPr>
          <w:rFonts w:ascii="Book Antiqua" w:eastAsia="Book Antiqua" w:hAnsi="Book Antiqua" w:cs="Book Antiqua"/>
          <w:color w:val="000000"/>
        </w:rPr>
        <w:t>A: D</w:t>
      </w:r>
      <w:r w:rsidRPr="008D52F8">
        <w:rPr>
          <w:rFonts w:ascii="Book Antiqua" w:eastAsia="Book Antiqua" w:hAnsi="Book Antiqua" w:cs="Book Antiqua"/>
          <w:color w:val="000000"/>
        </w:rPr>
        <w:t>uring wash-in</w:t>
      </w:r>
      <w:r w:rsidR="008D52F8" w:rsidRPr="008D52F8">
        <w:rPr>
          <w:rFonts w:ascii="Book Antiqua" w:eastAsia="Book Antiqua" w:hAnsi="Book Antiqua" w:cs="Book Antiqua"/>
          <w:color w:val="000000"/>
        </w:rPr>
        <w:t xml:space="preserve"> phase; B: During</w:t>
      </w:r>
      <w:r w:rsidRPr="008D52F8">
        <w:rPr>
          <w:rFonts w:ascii="Book Antiqua" w:eastAsia="Book Antiqua" w:hAnsi="Book Antiqua" w:cs="Book Antiqua"/>
          <w:color w:val="000000"/>
        </w:rPr>
        <w:t xml:space="preserve"> wash-out </w:t>
      </w:r>
      <w:r w:rsidR="008D52F8" w:rsidRPr="008D52F8">
        <w:rPr>
          <w:rFonts w:ascii="Book Antiqua" w:eastAsia="Book Antiqua" w:hAnsi="Book Antiqua" w:cs="Book Antiqua"/>
          <w:color w:val="000000"/>
        </w:rPr>
        <w:t>phase</w:t>
      </w:r>
      <w:r w:rsidRPr="008D52F8">
        <w:rPr>
          <w:rFonts w:ascii="Book Antiqua" w:eastAsia="Book Antiqua" w:hAnsi="Book Antiqua" w:cs="Book Antiqua"/>
          <w:color w:val="000000"/>
        </w:rPr>
        <w:t>.</w:t>
      </w:r>
    </w:p>
    <w:p w14:paraId="4ECD3EFC" w14:textId="384BA18B" w:rsidR="00A77B3E" w:rsidRDefault="008D52F8">
      <w:pPr>
        <w:spacing w:line="360" w:lineRule="auto"/>
        <w:jc w:val="both"/>
      </w:pPr>
      <w:r w:rsidRPr="008D52F8">
        <w:rPr>
          <w:noProof/>
          <w:lang w:eastAsia="zh-CN"/>
        </w:rPr>
        <w:lastRenderedPageBreak/>
        <w:drawing>
          <wp:inline distT="0" distB="0" distL="0" distR="0" wp14:anchorId="488123FE" wp14:editId="5E966BE6">
            <wp:extent cx="2870200" cy="3371564"/>
            <wp:effectExtent l="0" t="0" r="6350" b="635"/>
            <wp:docPr id="3077" name="Picture 5">
              <a:extLst xmlns:a="http://schemas.openxmlformats.org/drawingml/2006/main">
                <a:ext uri="{FF2B5EF4-FFF2-40B4-BE49-F238E27FC236}">
                  <a16:creationId xmlns:a16="http://schemas.microsoft.com/office/drawing/2014/main" id="{4D697112-6A06-435E-BD96-DB44386436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a:extLst>
                        <a:ext uri="{FF2B5EF4-FFF2-40B4-BE49-F238E27FC236}">
                          <a16:creationId xmlns:a16="http://schemas.microsoft.com/office/drawing/2014/main" id="{4D697112-6A06-435E-BD96-DB4438643694}"/>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9281" cy="3393978"/>
                    </a:xfrm>
                    <a:prstGeom prst="rect">
                      <a:avLst/>
                    </a:prstGeom>
                    <a:noFill/>
                  </pic:spPr>
                </pic:pic>
              </a:graphicData>
            </a:graphic>
          </wp:inline>
        </w:drawing>
      </w:r>
    </w:p>
    <w:p w14:paraId="6B926F7F" w14:textId="31976032" w:rsidR="00A77B3E" w:rsidRDefault="00F9709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 Abdominal film with oral water-soluble contrast agent showing a gastric perforation with a gastro-cutaneous fistulous tract (surgical drain in place).</w:t>
      </w:r>
    </w:p>
    <w:p w14:paraId="17521A7C" w14:textId="2410F748" w:rsidR="008D52F8" w:rsidRDefault="008D52F8">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39EB5089" w14:textId="5E389CFC" w:rsidR="008D52F8" w:rsidRDefault="008D52F8">
      <w:pPr>
        <w:spacing w:line="360" w:lineRule="auto"/>
        <w:jc w:val="both"/>
      </w:pPr>
      <w:r>
        <w:rPr>
          <w:noProof/>
          <w:lang w:eastAsia="zh-CN"/>
        </w:rPr>
        <w:lastRenderedPageBreak/>
        <w:drawing>
          <wp:inline distT="0" distB="0" distL="0" distR="0" wp14:anchorId="4CEF9131" wp14:editId="4B7F0C3C">
            <wp:extent cx="3478770" cy="3011648"/>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1378" cy="3022563"/>
                    </a:xfrm>
                    <a:prstGeom prst="rect">
                      <a:avLst/>
                    </a:prstGeom>
                    <a:noFill/>
                  </pic:spPr>
                </pic:pic>
              </a:graphicData>
            </a:graphic>
          </wp:inline>
        </w:drawing>
      </w:r>
    </w:p>
    <w:p w14:paraId="6BCC5378" w14:textId="32411453" w:rsidR="00A77B3E" w:rsidRPr="0074370E" w:rsidRDefault="00F970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Endoscopic finding of the gastric perforation in communication with a purulent collection</w:t>
      </w:r>
      <w:r w:rsidR="00A6514C">
        <w:rPr>
          <w:rFonts w:ascii="Book Antiqua" w:eastAsia="Book Antiqua" w:hAnsi="Book Antiqua" w:cs="Book Antiqua"/>
          <w:b/>
          <w:bCs/>
          <w:color w:val="000000"/>
        </w:rPr>
        <w:t xml:space="preserve">. </w:t>
      </w:r>
      <w:r w:rsidR="00A6514C" w:rsidRPr="0074370E">
        <w:rPr>
          <w:rFonts w:ascii="Book Antiqua" w:eastAsia="Book Antiqua" w:hAnsi="Book Antiqua" w:cs="Book Antiqua"/>
          <w:color w:val="000000"/>
        </w:rPr>
        <w:t>P</w:t>
      </w:r>
      <w:r w:rsidRPr="0074370E">
        <w:rPr>
          <w:rFonts w:ascii="Book Antiqua" w:eastAsia="Book Antiqua" w:hAnsi="Book Antiqua" w:cs="Book Antiqua"/>
          <w:color w:val="000000"/>
        </w:rPr>
        <w:t>ylorus can be seen in the lower part of the picture.</w:t>
      </w:r>
    </w:p>
    <w:p w14:paraId="2CAFA701" w14:textId="69A6A0C9" w:rsidR="008D52F8" w:rsidRDefault="008D52F8">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38732D8A" w14:textId="0A7B5452" w:rsidR="008D52F8" w:rsidRDefault="008D52F8">
      <w:pPr>
        <w:spacing w:line="360" w:lineRule="auto"/>
        <w:jc w:val="both"/>
      </w:pPr>
      <w:r>
        <w:rPr>
          <w:noProof/>
          <w:lang w:eastAsia="zh-CN"/>
        </w:rPr>
        <w:lastRenderedPageBreak/>
        <w:drawing>
          <wp:inline distT="0" distB="0" distL="0" distR="0" wp14:anchorId="5D9BA76E" wp14:editId="710AF042">
            <wp:extent cx="3556938" cy="30787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4907" cy="3094313"/>
                    </a:xfrm>
                    <a:prstGeom prst="rect">
                      <a:avLst/>
                    </a:prstGeom>
                    <a:noFill/>
                  </pic:spPr>
                </pic:pic>
              </a:graphicData>
            </a:graphic>
          </wp:inline>
        </w:drawing>
      </w:r>
    </w:p>
    <w:p w14:paraId="18AB1802" w14:textId="4A76D47B" w:rsidR="00A77B3E" w:rsidRDefault="00F9709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4 Endoscopic closure of the perforation using an over-the-scope clip. </w:t>
      </w:r>
    </w:p>
    <w:p w14:paraId="4BC253DD" w14:textId="791835AD" w:rsidR="008D52F8" w:rsidRDefault="008D52F8">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30D0195F" w14:textId="30C71125" w:rsidR="008D52F8" w:rsidRDefault="008D52F8">
      <w:pPr>
        <w:spacing w:line="360" w:lineRule="auto"/>
        <w:jc w:val="both"/>
      </w:pPr>
      <w:r>
        <w:rPr>
          <w:noProof/>
          <w:lang w:eastAsia="zh-CN"/>
        </w:rPr>
        <w:lastRenderedPageBreak/>
        <w:drawing>
          <wp:inline distT="0" distB="0" distL="0" distR="0" wp14:anchorId="14140422" wp14:editId="5619C606">
            <wp:extent cx="4358076" cy="43622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0980" cy="4375191"/>
                    </a:xfrm>
                    <a:prstGeom prst="rect">
                      <a:avLst/>
                    </a:prstGeom>
                    <a:noFill/>
                  </pic:spPr>
                </pic:pic>
              </a:graphicData>
            </a:graphic>
          </wp:inline>
        </w:drawing>
      </w:r>
    </w:p>
    <w:p w14:paraId="76C4D07A" w14:textId="471C4842" w:rsidR="00F9709C" w:rsidRPr="0074370E" w:rsidRDefault="00F970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Abdominal film with oral water-soluble contrast agent showing no active leakage from the stomach. </w:t>
      </w:r>
      <w:r w:rsidRPr="0074370E">
        <w:rPr>
          <w:rFonts w:ascii="Book Antiqua" w:eastAsia="Book Antiqua" w:hAnsi="Book Antiqua" w:cs="Book Antiqua"/>
          <w:color w:val="000000"/>
        </w:rPr>
        <w:t>The over-the-scope clip can be seen in gastric antrum.</w:t>
      </w:r>
    </w:p>
    <w:p w14:paraId="7FB025F9" w14:textId="77777777" w:rsidR="00C81A36" w:rsidRDefault="00C81A36" w:rsidP="001D492D">
      <w:pPr>
        <w:jc w:val="both"/>
        <w:outlineLvl w:val="0"/>
        <w:rPr>
          <w:rFonts w:ascii="Book Antiqua" w:eastAsia="Book Antiqua" w:hAnsi="Book Antiqua" w:cs="Book Antiqua"/>
          <w:b/>
          <w:bCs/>
          <w:color w:val="000000"/>
        </w:rPr>
        <w:sectPr w:rsidR="00C81A36">
          <w:pgSz w:w="12240" w:h="15840"/>
          <w:pgMar w:top="1440" w:right="1440" w:bottom="1440" w:left="1440" w:header="720" w:footer="720" w:gutter="0"/>
          <w:cols w:space="720"/>
          <w:docGrid w:linePitch="360"/>
        </w:sectPr>
      </w:pPr>
    </w:p>
    <w:p w14:paraId="35CE892C" w14:textId="74274CE2" w:rsidR="001D492D" w:rsidRDefault="001D492D" w:rsidP="001D492D">
      <w:pPr>
        <w:jc w:val="both"/>
        <w:outlineLvl w:val="0"/>
        <w:rPr>
          <w:rFonts w:ascii="Book Antiqua" w:hAnsi="Book Antiqua" w:cs="Book Antiqua"/>
          <w:b/>
          <w:bCs/>
        </w:rPr>
      </w:pPr>
      <w:r w:rsidRPr="008D5190">
        <w:rPr>
          <w:rFonts w:ascii="Book Antiqua" w:hAnsi="Book Antiqua" w:cs="Book Antiqua"/>
          <w:b/>
          <w:bCs/>
        </w:rPr>
        <w:lastRenderedPageBreak/>
        <w:t>Table 1 Studies reporting gastrointestinal tract injuries after thermal ablation therapies for hepatocellular carcinoma</w:t>
      </w:r>
    </w:p>
    <w:p w14:paraId="3BDF268B" w14:textId="77777777" w:rsidR="00134994" w:rsidRPr="008D5190" w:rsidRDefault="00134994" w:rsidP="001D492D">
      <w:pPr>
        <w:jc w:val="both"/>
        <w:outlineLvl w:val="0"/>
        <w:rPr>
          <w:rFonts w:ascii="Book Antiqua" w:hAnsi="Book Antiqua" w:cs="Book Antiqua"/>
          <w:b/>
          <w:bCs/>
        </w:rPr>
      </w:pPr>
    </w:p>
    <w:tbl>
      <w:tblPr>
        <w:tblW w:w="6061" w:type="pct"/>
        <w:jc w:val="center"/>
        <w:tblBorders>
          <w:top w:val="single" w:sz="12" w:space="0" w:color="auto"/>
          <w:bottom w:val="single" w:sz="12" w:space="0" w:color="auto"/>
        </w:tblBorders>
        <w:tblLayout w:type="fixed"/>
        <w:tblLook w:val="00A0" w:firstRow="1" w:lastRow="0" w:firstColumn="1" w:lastColumn="0" w:noHBand="0" w:noVBand="0"/>
      </w:tblPr>
      <w:tblGrid>
        <w:gridCol w:w="3545"/>
        <w:gridCol w:w="1090"/>
        <w:gridCol w:w="892"/>
        <w:gridCol w:w="1276"/>
        <w:gridCol w:w="855"/>
        <w:gridCol w:w="1244"/>
        <w:gridCol w:w="1370"/>
        <w:gridCol w:w="1150"/>
        <w:gridCol w:w="1203"/>
        <w:gridCol w:w="911"/>
        <w:gridCol w:w="2174"/>
      </w:tblGrid>
      <w:tr w:rsidR="001100C9" w:rsidRPr="0074370E" w14:paraId="4F101D92" w14:textId="77777777" w:rsidTr="001816BB">
        <w:trPr>
          <w:trHeight w:val="743"/>
          <w:jc w:val="center"/>
        </w:trPr>
        <w:tc>
          <w:tcPr>
            <w:tcW w:w="1128" w:type="pct"/>
            <w:tcBorders>
              <w:top w:val="single" w:sz="12" w:space="0" w:color="auto"/>
              <w:bottom w:val="single" w:sz="4" w:space="0" w:color="auto"/>
            </w:tcBorders>
            <w:shd w:val="clear" w:color="auto" w:fill="auto"/>
          </w:tcPr>
          <w:p w14:paraId="4F713733" w14:textId="4BB63B2F" w:rsidR="001D492D" w:rsidRPr="00F744E2" w:rsidRDefault="00A2279B" w:rsidP="001E57EA">
            <w:pPr>
              <w:spacing w:line="360" w:lineRule="auto"/>
              <w:jc w:val="center"/>
              <w:rPr>
                <w:rFonts w:ascii="Book Antiqua" w:hAnsi="Book Antiqua"/>
                <w:b/>
                <w:bCs/>
                <w:lang w:eastAsia="zh-CN"/>
              </w:rPr>
            </w:pPr>
            <w:r w:rsidRPr="00F744E2">
              <w:rPr>
                <w:rFonts w:ascii="Book Antiqua" w:hAnsi="Book Antiqua"/>
                <w:b/>
                <w:bCs/>
              </w:rPr>
              <w:t>R</w:t>
            </w:r>
            <w:r w:rsidRPr="00F744E2">
              <w:rPr>
                <w:rFonts w:ascii="Book Antiqua" w:hAnsi="Book Antiqua"/>
                <w:b/>
                <w:bCs/>
                <w:lang w:eastAsia="zh-CN"/>
              </w:rPr>
              <w:t>ef.</w:t>
            </w:r>
          </w:p>
        </w:tc>
        <w:tc>
          <w:tcPr>
            <w:tcW w:w="347" w:type="pct"/>
            <w:tcBorders>
              <w:top w:val="single" w:sz="12" w:space="0" w:color="auto"/>
              <w:bottom w:val="single" w:sz="4" w:space="0" w:color="auto"/>
            </w:tcBorders>
            <w:shd w:val="clear" w:color="auto" w:fill="auto"/>
          </w:tcPr>
          <w:p w14:paraId="455F6DAD" w14:textId="77777777" w:rsidR="001D492D" w:rsidRPr="00F744E2" w:rsidRDefault="001D492D" w:rsidP="001E57EA">
            <w:pPr>
              <w:spacing w:line="360" w:lineRule="auto"/>
              <w:jc w:val="center"/>
              <w:rPr>
                <w:rFonts w:ascii="Book Antiqua" w:hAnsi="Book Antiqua"/>
                <w:b/>
                <w:bCs/>
              </w:rPr>
            </w:pPr>
            <w:r w:rsidRPr="00F744E2">
              <w:rPr>
                <w:rFonts w:ascii="Book Antiqua" w:hAnsi="Book Antiqua"/>
                <w:b/>
                <w:bCs/>
              </w:rPr>
              <w:t>Study design</w:t>
            </w:r>
          </w:p>
        </w:tc>
        <w:tc>
          <w:tcPr>
            <w:tcW w:w="284" w:type="pct"/>
            <w:tcBorders>
              <w:top w:val="single" w:sz="12" w:space="0" w:color="auto"/>
              <w:bottom w:val="single" w:sz="4" w:space="0" w:color="auto"/>
            </w:tcBorders>
            <w:shd w:val="clear" w:color="auto" w:fill="auto"/>
          </w:tcPr>
          <w:p w14:paraId="78FF70FE" w14:textId="77777777" w:rsidR="001D492D" w:rsidRPr="00F744E2" w:rsidRDefault="001D492D" w:rsidP="001E57EA">
            <w:pPr>
              <w:spacing w:line="360" w:lineRule="auto"/>
              <w:jc w:val="center"/>
              <w:rPr>
                <w:rFonts w:ascii="Book Antiqua" w:hAnsi="Book Antiqua"/>
                <w:b/>
                <w:bCs/>
              </w:rPr>
            </w:pPr>
            <w:r w:rsidRPr="00F744E2">
              <w:rPr>
                <w:rFonts w:ascii="Book Antiqua" w:hAnsi="Book Antiqua"/>
                <w:b/>
                <w:bCs/>
              </w:rPr>
              <w:t>Number of patients</w:t>
            </w:r>
          </w:p>
        </w:tc>
        <w:tc>
          <w:tcPr>
            <w:tcW w:w="406" w:type="pct"/>
            <w:tcBorders>
              <w:top w:val="single" w:sz="12" w:space="0" w:color="auto"/>
              <w:bottom w:val="single" w:sz="4" w:space="0" w:color="auto"/>
            </w:tcBorders>
            <w:shd w:val="clear" w:color="auto" w:fill="auto"/>
          </w:tcPr>
          <w:p w14:paraId="35D52AE1" w14:textId="52B89C6F" w:rsidR="001D492D" w:rsidRPr="00F744E2" w:rsidRDefault="001D492D" w:rsidP="001E57EA">
            <w:pPr>
              <w:spacing w:line="360" w:lineRule="auto"/>
              <w:rPr>
                <w:rFonts w:ascii="Book Antiqua" w:hAnsi="Book Antiqua"/>
                <w:b/>
                <w:bCs/>
              </w:rPr>
            </w:pPr>
            <w:r w:rsidRPr="00F744E2">
              <w:rPr>
                <w:rFonts w:ascii="Book Antiqua" w:hAnsi="Book Antiqua"/>
                <w:b/>
                <w:bCs/>
              </w:rPr>
              <w:t xml:space="preserve">Overall complication </w:t>
            </w:r>
            <w:proofErr w:type="gramStart"/>
            <w:r w:rsidRPr="00F744E2">
              <w:rPr>
                <w:rFonts w:ascii="Book Antiqua" w:hAnsi="Book Antiqua"/>
                <w:b/>
                <w:bCs/>
              </w:rPr>
              <w:t>rate(</w:t>
            </w:r>
            <w:proofErr w:type="gramEnd"/>
            <w:r w:rsidRPr="00F744E2">
              <w:rPr>
                <w:rFonts w:ascii="Book Antiqua" w:hAnsi="Book Antiqua"/>
                <w:b/>
                <w:bCs/>
              </w:rPr>
              <w:t>%)</w:t>
            </w:r>
          </w:p>
        </w:tc>
        <w:tc>
          <w:tcPr>
            <w:tcW w:w="272" w:type="pct"/>
            <w:tcBorders>
              <w:top w:val="single" w:sz="12" w:space="0" w:color="auto"/>
              <w:bottom w:val="single" w:sz="4" w:space="0" w:color="auto"/>
            </w:tcBorders>
            <w:shd w:val="clear" w:color="auto" w:fill="auto"/>
          </w:tcPr>
          <w:p w14:paraId="4DDAD8D2" w14:textId="77777777" w:rsidR="001D492D" w:rsidRPr="00F744E2" w:rsidRDefault="001D492D" w:rsidP="001E57EA">
            <w:pPr>
              <w:spacing w:line="360" w:lineRule="auto"/>
              <w:jc w:val="center"/>
              <w:rPr>
                <w:rFonts w:ascii="Book Antiqua" w:hAnsi="Book Antiqua"/>
                <w:b/>
                <w:bCs/>
              </w:rPr>
            </w:pPr>
            <w:r w:rsidRPr="00F744E2">
              <w:rPr>
                <w:rFonts w:ascii="Book Antiqua" w:hAnsi="Book Antiqua"/>
                <w:b/>
                <w:bCs/>
              </w:rPr>
              <w:t>GIT injury rate (%)</w:t>
            </w:r>
          </w:p>
        </w:tc>
        <w:tc>
          <w:tcPr>
            <w:tcW w:w="396" w:type="pct"/>
            <w:tcBorders>
              <w:top w:val="single" w:sz="12" w:space="0" w:color="auto"/>
              <w:bottom w:val="single" w:sz="4" w:space="0" w:color="auto"/>
            </w:tcBorders>
            <w:shd w:val="clear" w:color="auto" w:fill="auto"/>
          </w:tcPr>
          <w:p w14:paraId="5FBCDD62" w14:textId="77777777" w:rsidR="001D492D" w:rsidRPr="00F744E2" w:rsidRDefault="001D492D" w:rsidP="001E57EA">
            <w:pPr>
              <w:spacing w:line="360" w:lineRule="auto"/>
              <w:jc w:val="center"/>
              <w:rPr>
                <w:rFonts w:ascii="Book Antiqua" w:hAnsi="Book Antiqua"/>
                <w:b/>
                <w:bCs/>
              </w:rPr>
            </w:pPr>
            <w:r w:rsidRPr="00F744E2">
              <w:rPr>
                <w:rFonts w:ascii="Book Antiqua" w:hAnsi="Book Antiqua"/>
                <w:b/>
                <w:bCs/>
              </w:rPr>
              <w:t>Type of GIT injury</w:t>
            </w:r>
          </w:p>
        </w:tc>
        <w:tc>
          <w:tcPr>
            <w:tcW w:w="436" w:type="pct"/>
            <w:tcBorders>
              <w:top w:val="single" w:sz="12" w:space="0" w:color="auto"/>
              <w:bottom w:val="single" w:sz="4" w:space="0" w:color="auto"/>
            </w:tcBorders>
            <w:shd w:val="clear" w:color="auto" w:fill="auto"/>
          </w:tcPr>
          <w:p w14:paraId="6B85E46C" w14:textId="77777777" w:rsidR="001D492D" w:rsidRPr="00F744E2" w:rsidRDefault="001D492D" w:rsidP="001E57EA">
            <w:pPr>
              <w:spacing w:line="360" w:lineRule="auto"/>
              <w:jc w:val="center"/>
              <w:rPr>
                <w:rFonts w:ascii="Book Antiqua" w:hAnsi="Book Antiqua"/>
                <w:b/>
                <w:bCs/>
              </w:rPr>
            </w:pPr>
            <w:proofErr w:type="spellStart"/>
            <w:r w:rsidRPr="00F744E2">
              <w:rPr>
                <w:rFonts w:ascii="Book Antiqua" w:hAnsi="Book Antiqua"/>
                <w:b/>
                <w:bCs/>
              </w:rPr>
              <w:t>Thermoablative</w:t>
            </w:r>
            <w:proofErr w:type="spellEnd"/>
            <w:r w:rsidRPr="00F744E2">
              <w:rPr>
                <w:rFonts w:ascii="Book Antiqua" w:hAnsi="Book Antiqua"/>
                <w:b/>
                <w:bCs/>
              </w:rPr>
              <w:t xml:space="preserve"> treatment</w:t>
            </w:r>
          </w:p>
        </w:tc>
        <w:tc>
          <w:tcPr>
            <w:tcW w:w="366" w:type="pct"/>
            <w:tcBorders>
              <w:top w:val="single" w:sz="12" w:space="0" w:color="auto"/>
              <w:bottom w:val="single" w:sz="4" w:space="0" w:color="auto"/>
            </w:tcBorders>
            <w:shd w:val="clear" w:color="auto" w:fill="auto"/>
          </w:tcPr>
          <w:p w14:paraId="0A98EBB0" w14:textId="77777777" w:rsidR="001D492D" w:rsidRPr="00F744E2" w:rsidRDefault="001D492D" w:rsidP="001E57EA">
            <w:pPr>
              <w:spacing w:line="360" w:lineRule="auto"/>
              <w:jc w:val="center"/>
              <w:rPr>
                <w:rFonts w:ascii="Book Antiqua" w:hAnsi="Book Antiqua"/>
                <w:b/>
                <w:bCs/>
              </w:rPr>
            </w:pPr>
            <w:r w:rsidRPr="00F744E2">
              <w:rPr>
                <w:rFonts w:ascii="Book Antiqua" w:hAnsi="Book Antiqua"/>
                <w:b/>
                <w:bCs/>
              </w:rPr>
              <w:t>Timing of GIT injury</w:t>
            </w:r>
          </w:p>
        </w:tc>
        <w:tc>
          <w:tcPr>
            <w:tcW w:w="383" w:type="pct"/>
            <w:tcBorders>
              <w:top w:val="single" w:sz="12" w:space="0" w:color="auto"/>
              <w:bottom w:val="single" w:sz="4" w:space="0" w:color="auto"/>
            </w:tcBorders>
            <w:shd w:val="clear" w:color="auto" w:fill="auto"/>
          </w:tcPr>
          <w:p w14:paraId="27967A82" w14:textId="77777777" w:rsidR="001D492D" w:rsidRPr="00F744E2" w:rsidRDefault="001D492D" w:rsidP="001E57EA">
            <w:pPr>
              <w:spacing w:line="360" w:lineRule="auto"/>
              <w:jc w:val="center"/>
              <w:rPr>
                <w:rFonts w:ascii="Book Antiqua" w:hAnsi="Book Antiqua"/>
                <w:b/>
                <w:bCs/>
              </w:rPr>
            </w:pPr>
            <w:r w:rsidRPr="00F744E2">
              <w:rPr>
                <w:rFonts w:ascii="Book Antiqua" w:hAnsi="Book Antiqua"/>
                <w:b/>
                <w:bCs/>
              </w:rPr>
              <w:t>Management of GIT injury</w:t>
            </w:r>
          </w:p>
        </w:tc>
        <w:tc>
          <w:tcPr>
            <w:tcW w:w="290" w:type="pct"/>
            <w:tcBorders>
              <w:top w:val="single" w:sz="12" w:space="0" w:color="auto"/>
              <w:bottom w:val="single" w:sz="4" w:space="0" w:color="auto"/>
            </w:tcBorders>
            <w:shd w:val="clear" w:color="auto" w:fill="auto"/>
          </w:tcPr>
          <w:p w14:paraId="52E69036" w14:textId="77777777" w:rsidR="001D492D" w:rsidRPr="00F744E2" w:rsidRDefault="001D492D" w:rsidP="001E57EA">
            <w:pPr>
              <w:spacing w:line="360" w:lineRule="auto"/>
              <w:jc w:val="center"/>
              <w:rPr>
                <w:rFonts w:ascii="Book Antiqua" w:hAnsi="Book Antiqua"/>
                <w:b/>
                <w:bCs/>
              </w:rPr>
            </w:pPr>
            <w:r w:rsidRPr="00F744E2">
              <w:rPr>
                <w:rFonts w:ascii="Book Antiqua" w:hAnsi="Book Antiqua"/>
                <w:b/>
                <w:bCs/>
              </w:rPr>
              <w:t>Outcome</w:t>
            </w:r>
          </w:p>
        </w:tc>
        <w:tc>
          <w:tcPr>
            <w:tcW w:w="693" w:type="pct"/>
            <w:tcBorders>
              <w:top w:val="single" w:sz="12" w:space="0" w:color="auto"/>
              <w:bottom w:val="single" w:sz="4" w:space="0" w:color="auto"/>
            </w:tcBorders>
            <w:shd w:val="clear" w:color="auto" w:fill="auto"/>
          </w:tcPr>
          <w:p w14:paraId="7237504A" w14:textId="77777777" w:rsidR="001D492D" w:rsidRPr="00F744E2" w:rsidRDefault="001D492D" w:rsidP="001E57EA">
            <w:pPr>
              <w:spacing w:line="360" w:lineRule="auto"/>
              <w:jc w:val="center"/>
              <w:rPr>
                <w:rFonts w:ascii="Book Antiqua" w:hAnsi="Book Antiqua"/>
                <w:b/>
                <w:bCs/>
              </w:rPr>
            </w:pPr>
            <w:r w:rsidRPr="00F744E2">
              <w:rPr>
                <w:rFonts w:ascii="Book Antiqua" w:hAnsi="Book Antiqua"/>
                <w:b/>
                <w:bCs/>
              </w:rPr>
              <w:t>Associated conditions</w:t>
            </w:r>
          </w:p>
        </w:tc>
      </w:tr>
      <w:tr w:rsidR="001100C9" w:rsidRPr="0074370E" w14:paraId="3199F919" w14:textId="77777777" w:rsidTr="001816BB">
        <w:trPr>
          <w:trHeight w:hRule="exact" w:val="4059"/>
          <w:jc w:val="center"/>
        </w:trPr>
        <w:tc>
          <w:tcPr>
            <w:tcW w:w="1128" w:type="pct"/>
            <w:tcBorders>
              <w:top w:val="single" w:sz="4" w:space="0" w:color="auto"/>
            </w:tcBorders>
            <w:shd w:val="clear" w:color="auto" w:fill="auto"/>
          </w:tcPr>
          <w:p w14:paraId="384B3917" w14:textId="50A23605" w:rsidR="001D492D" w:rsidRPr="00F744E2" w:rsidRDefault="001D492D" w:rsidP="001E57EA">
            <w:pPr>
              <w:spacing w:line="360" w:lineRule="auto"/>
              <w:jc w:val="both"/>
              <w:rPr>
                <w:rFonts w:ascii="Book Antiqua" w:hAnsi="Book Antiqua"/>
              </w:rPr>
            </w:pPr>
            <w:proofErr w:type="spellStart"/>
            <w:r w:rsidRPr="00F744E2">
              <w:rPr>
                <w:rFonts w:ascii="Book Antiqua" w:hAnsi="Book Antiqua"/>
              </w:rPr>
              <w:t>Livraghi</w:t>
            </w:r>
            <w:proofErr w:type="spellEnd"/>
            <w:r w:rsidRPr="00F744E2">
              <w:rPr>
                <w:rFonts w:ascii="Book Antiqua" w:hAnsi="Book Antiqua"/>
              </w:rPr>
              <w:t xml:space="preserve"> </w:t>
            </w:r>
            <w:r w:rsidR="00A2279B" w:rsidRPr="00F744E2">
              <w:rPr>
                <w:rFonts w:ascii="Book Antiqua" w:hAnsi="Book Antiqua"/>
                <w:i/>
                <w:iCs/>
              </w:rPr>
              <w:t>et al</w:t>
            </w:r>
            <w:r w:rsidR="00A2279B" w:rsidRPr="00F744E2">
              <w:rPr>
                <w:rFonts w:ascii="Book Antiqua" w:hAnsi="Book Antiqua"/>
                <w:vertAlign w:val="superscript"/>
              </w:rPr>
              <w:t>[29]</w:t>
            </w:r>
            <w:r w:rsidR="00A2279B" w:rsidRPr="00F744E2">
              <w:rPr>
                <w:rFonts w:ascii="Book Antiqua" w:hAnsi="Book Antiqua"/>
              </w:rPr>
              <w:t xml:space="preserve">, </w:t>
            </w:r>
            <w:r w:rsidRPr="00F744E2">
              <w:rPr>
                <w:rFonts w:ascii="Book Antiqua" w:hAnsi="Book Antiqua"/>
              </w:rPr>
              <w:t>2003</w:t>
            </w:r>
          </w:p>
        </w:tc>
        <w:tc>
          <w:tcPr>
            <w:tcW w:w="347" w:type="pct"/>
            <w:tcBorders>
              <w:top w:val="single" w:sz="4" w:space="0" w:color="auto"/>
            </w:tcBorders>
            <w:shd w:val="clear" w:color="auto" w:fill="auto"/>
          </w:tcPr>
          <w:p w14:paraId="38D9F309" w14:textId="77777777" w:rsidR="001D492D" w:rsidRPr="00F744E2" w:rsidRDefault="001D492D" w:rsidP="001E57EA">
            <w:pPr>
              <w:spacing w:line="360" w:lineRule="auto"/>
              <w:jc w:val="both"/>
              <w:rPr>
                <w:rFonts w:ascii="Book Antiqua" w:hAnsi="Book Antiqua"/>
              </w:rPr>
            </w:pPr>
            <w:proofErr w:type="spellStart"/>
            <w:r w:rsidRPr="00F744E2">
              <w:rPr>
                <w:rFonts w:ascii="Book Antiqua" w:hAnsi="Book Antiqua"/>
              </w:rPr>
              <w:t>Multicentre</w:t>
            </w:r>
            <w:proofErr w:type="spellEnd"/>
            <w:r w:rsidRPr="00F744E2">
              <w:rPr>
                <w:rFonts w:ascii="Book Antiqua" w:hAnsi="Book Antiqua"/>
              </w:rPr>
              <w:t>, retrospective, questionnaire-based</w:t>
            </w:r>
            <w:r w:rsidRPr="00F744E2">
              <w:rPr>
                <w:rFonts w:ascii="Book Antiqua" w:hAnsi="Book Antiqua" w:cs="(Tipo di carattere testo asiati"/>
                <w:vertAlign w:val="superscript"/>
              </w:rPr>
              <w:t>1</w:t>
            </w:r>
          </w:p>
        </w:tc>
        <w:tc>
          <w:tcPr>
            <w:tcW w:w="284" w:type="pct"/>
            <w:tcBorders>
              <w:top w:val="single" w:sz="4" w:space="0" w:color="auto"/>
            </w:tcBorders>
            <w:shd w:val="clear" w:color="auto" w:fill="auto"/>
          </w:tcPr>
          <w:p w14:paraId="1C4D6548" w14:textId="77777777" w:rsidR="001D492D" w:rsidRPr="00F744E2" w:rsidRDefault="001D492D" w:rsidP="001E57EA">
            <w:pPr>
              <w:spacing w:line="360" w:lineRule="auto"/>
              <w:jc w:val="center"/>
              <w:rPr>
                <w:rFonts w:ascii="Book Antiqua" w:hAnsi="Book Antiqua"/>
              </w:rPr>
            </w:pPr>
            <w:r w:rsidRPr="00F744E2">
              <w:rPr>
                <w:rFonts w:ascii="Book Antiqua" w:hAnsi="Book Antiqua"/>
              </w:rPr>
              <w:t>2320</w:t>
            </w:r>
          </w:p>
        </w:tc>
        <w:tc>
          <w:tcPr>
            <w:tcW w:w="406" w:type="pct"/>
            <w:tcBorders>
              <w:top w:val="single" w:sz="4" w:space="0" w:color="auto"/>
            </w:tcBorders>
            <w:shd w:val="clear" w:color="auto" w:fill="auto"/>
          </w:tcPr>
          <w:p w14:paraId="603339CB" w14:textId="77777777" w:rsidR="001D492D" w:rsidRPr="00F744E2" w:rsidRDefault="001D492D" w:rsidP="001E57EA">
            <w:pPr>
              <w:spacing w:line="360" w:lineRule="auto"/>
              <w:jc w:val="center"/>
              <w:rPr>
                <w:rFonts w:ascii="Book Antiqua" w:hAnsi="Book Antiqua"/>
              </w:rPr>
            </w:pPr>
            <w:r w:rsidRPr="00F744E2">
              <w:rPr>
                <w:rFonts w:ascii="Book Antiqua" w:hAnsi="Book Antiqua"/>
              </w:rPr>
              <w:t>7.1</w:t>
            </w:r>
          </w:p>
          <w:p w14:paraId="283D1B41" w14:textId="77777777" w:rsidR="001D492D" w:rsidRPr="00F744E2" w:rsidRDefault="001D492D" w:rsidP="001E57EA">
            <w:pPr>
              <w:spacing w:line="360" w:lineRule="auto"/>
              <w:jc w:val="center"/>
              <w:rPr>
                <w:rFonts w:ascii="Book Antiqua" w:hAnsi="Book Antiqua"/>
              </w:rPr>
            </w:pPr>
            <w:r w:rsidRPr="00F744E2">
              <w:rPr>
                <w:rFonts w:ascii="Book Antiqua" w:hAnsi="Book Antiqua"/>
              </w:rPr>
              <w:t>(2.4</w:t>
            </w:r>
            <w:r w:rsidRPr="00F744E2">
              <w:rPr>
                <w:rFonts w:ascii="Book Antiqua" w:hAnsi="Book Antiqua"/>
                <w:vertAlign w:val="superscript"/>
              </w:rPr>
              <w:t>2</w:t>
            </w:r>
            <w:r w:rsidRPr="00F744E2">
              <w:rPr>
                <w:rFonts w:ascii="Book Antiqua" w:hAnsi="Book Antiqua"/>
              </w:rPr>
              <w:t>)</w:t>
            </w:r>
          </w:p>
        </w:tc>
        <w:tc>
          <w:tcPr>
            <w:tcW w:w="272" w:type="pct"/>
            <w:tcBorders>
              <w:top w:val="single" w:sz="4" w:space="0" w:color="auto"/>
            </w:tcBorders>
            <w:shd w:val="clear" w:color="auto" w:fill="auto"/>
          </w:tcPr>
          <w:p w14:paraId="4B4B65C7" w14:textId="77777777" w:rsidR="001D492D" w:rsidRPr="00F744E2" w:rsidRDefault="001D492D" w:rsidP="001E57EA">
            <w:pPr>
              <w:spacing w:line="360" w:lineRule="auto"/>
              <w:jc w:val="center"/>
              <w:rPr>
                <w:rFonts w:ascii="Book Antiqua" w:hAnsi="Book Antiqua"/>
              </w:rPr>
            </w:pPr>
            <w:r w:rsidRPr="00F744E2">
              <w:rPr>
                <w:rFonts w:ascii="Book Antiqua" w:hAnsi="Book Antiqua"/>
              </w:rPr>
              <w:t>0.7</w:t>
            </w:r>
            <w:r w:rsidRPr="00F744E2">
              <w:rPr>
                <w:rFonts w:ascii="Book Antiqua" w:hAnsi="Book Antiqua"/>
                <w:vertAlign w:val="superscript"/>
              </w:rPr>
              <w:t>2</w:t>
            </w:r>
          </w:p>
        </w:tc>
        <w:tc>
          <w:tcPr>
            <w:tcW w:w="396" w:type="pct"/>
            <w:tcBorders>
              <w:top w:val="single" w:sz="4" w:space="0" w:color="auto"/>
            </w:tcBorders>
            <w:shd w:val="clear" w:color="auto" w:fill="auto"/>
          </w:tcPr>
          <w:p w14:paraId="268C62FA" w14:textId="77777777" w:rsidR="001D492D" w:rsidRPr="00F744E2" w:rsidRDefault="001D492D" w:rsidP="001E57EA">
            <w:pPr>
              <w:spacing w:line="360" w:lineRule="auto"/>
              <w:jc w:val="both"/>
              <w:rPr>
                <w:rFonts w:ascii="Book Antiqua" w:hAnsi="Book Antiqua"/>
              </w:rPr>
            </w:pPr>
            <w:r w:rsidRPr="00F744E2">
              <w:rPr>
                <w:rFonts w:ascii="Book Antiqua" w:hAnsi="Book Antiqua"/>
              </w:rPr>
              <w:t>5 colonic perforations</w:t>
            </w:r>
          </w:p>
          <w:p w14:paraId="72BDE8EF" w14:textId="77777777" w:rsidR="001D492D" w:rsidRPr="00F744E2" w:rsidRDefault="001D492D" w:rsidP="001E57EA">
            <w:pPr>
              <w:spacing w:line="360" w:lineRule="auto"/>
              <w:jc w:val="both"/>
              <w:rPr>
                <w:rFonts w:ascii="Book Antiqua" w:hAnsi="Book Antiqua"/>
              </w:rPr>
            </w:pPr>
            <w:r w:rsidRPr="00F744E2">
              <w:rPr>
                <w:rFonts w:ascii="Book Antiqua" w:hAnsi="Book Antiqua"/>
              </w:rPr>
              <w:t>1 jejunal perforation</w:t>
            </w:r>
          </w:p>
          <w:p w14:paraId="7A9E0A0A" w14:textId="77777777" w:rsidR="001D492D" w:rsidRPr="00F744E2" w:rsidRDefault="001D492D" w:rsidP="001E57EA">
            <w:pPr>
              <w:spacing w:line="360" w:lineRule="auto"/>
              <w:jc w:val="both"/>
              <w:rPr>
                <w:rFonts w:ascii="Book Antiqua" w:hAnsi="Book Antiqua"/>
              </w:rPr>
            </w:pPr>
            <w:r w:rsidRPr="00F744E2">
              <w:rPr>
                <w:rFonts w:ascii="Book Antiqua" w:hAnsi="Book Antiqua"/>
              </w:rPr>
              <w:t>1 gastric perforation</w:t>
            </w:r>
          </w:p>
        </w:tc>
        <w:tc>
          <w:tcPr>
            <w:tcW w:w="436" w:type="pct"/>
            <w:tcBorders>
              <w:top w:val="single" w:sz="4" w:space="0" w:color="auto"/>
            </w:tcBorders>
            <w:shd w:val="clear" w:color="auto" w:fill="auto"/>
          </w:tcPr>
          <w:p w14:paraId="1BF40D28" w14:textId="77777777" w:rsidR="001D492D" w:rsidRPr="00F744E2" w:rsidRDefault="001D492D" w:rsidP="001E57EA">
            <w:pPr>
              <w:spacing w:line="360" w:lineRule="auto"/>
              <w:jc w:val="center"/>
              <w:rPr>
                <w:rFonts w:ascii="Book Antiqua" w:hAnsi="Book Antiqua"/>
              </w:rPr>
            </w:pPr>
            <w:r w:rsidRPr="00F744E2">
              <w:rPr>
                <w:rFonts w:ascii="Book Antiqua" w:hAnsi="Book Antiqua"/>
              </w:rPr>
              <w:t>Percutaneous RFA</w:t>
            </w:r>
          </w:p>
        </w:tc>
        <w:tc>
          <w:tcPr>
            <w:tcW w:w="366" w:type="pct"/>
            <w:tcBorders>
              <w:top w:val="single" w:sz="4" w:space="0" w:color="auto"/>
            </w:tcBorders>
            <w:shd w:val="clear" w:color="auto" w:fill="auto"/>
          </w:tcPr>
          <w:p w14:paraId="7CA9842E" w14:textId="6EC242E4" w:rsidR="001D492D" w:rsidRPr="00F744E2" w:rsidRDefault="001D492D" w:rsidP="001E57EA">
            <w:pPr>
              <w:spacing w:line="360" w:lineRule="auto"/>
              <w:jc w:val="center"/>
              <w:rPr>
                <w:rFonts w:ascii="Book Antiqua" w:hAnsi="Book Antiqua"/>
              </w:rPr>
            </w:pPr>
            <w:r w:rsidRPr="00F744E2">
              <w:rPr>
                <w:rFonts w:ascii="Book Antiqua" w:hAnsi="Book Antiqua"/>
              </w:rPr>
              <w:t>2</w:t>
            </w:r>
            <w:r w:rsidR="00D24480">
              <w:rPr>
                <w:rFonts w:ascii="Book Antiqua" w:hAnsi="Book Antiqua"/>
              </w:rPr>
              <w:t xml:space="preserve"> d</w:t>
            </w:r>
            <w:r w:rsidRPr="00F744E2">
              <w:rPr>
                <w:rFonts w:ascii="Book Antiqua" w:hAnsi="Book Antiqua"/>
              </w:rPr>
              <w:t>-4 d</w:t>
            </w:r>
          </w:p>
        </w:tc>
        <w:tc>
          <w:tcPr>
            <w:tcW w:w="383" w:type="pct"/>
            <w:tcBorders>
              <w:top w:val="single" w:sz="4" w:space="0" w:color="auto"/>
            </w:tcBorders>
            <w:shd w:val="clear" w:color="auto" w:fill="auto"/>
          </w:tcPr>
          <w:p w14:paraId="0E40D1F3" w14:textId="77777777" w:rsidR="001D492D" w:rsidRPr="00F744E2" w:rsidRDefault="001D492D" w:rsidP="001E57EA">
            <w:pPr>
              <w:spacing w:line="360" w:lineRule="auto"/>
              <w:jc w:val="center"/>
              <w:rPr>
                <w:rFonts w:ascii="Book Antiqua" w:hAnsi="Book Antiqua"/>
              </w:rPr>
            </w:pPr>
            <w:r w:rsidRPr="00F744E2">
              <w:rPr>
                <w:rFonts w:ascii="Book Antiqua" w:hAnsi="Book Antiqua"/>
              </w:rPr>
              <w:t>Surgery (7/7)</w:t>
            </w:r>
          </w:p>
        </w:tc>
        <w:tc>
          <w:tcPr>
            <w:tcW w:w="290" w:type="pct"/>
            <w:tcBorders>
              <w:top w:val="single" w:sz="4" w:space="0" w:color="auto"/>
            </w:tcBorders>
            <w:shd w:val="clear" w:color="auto" w:fill="auto"/>
          </w:tcPr>
          <w:p w14:paraId="67C306DB" w14:textId="77777777" w:rsidR="001D492D" w:rsidRPr="00F744E2" w:rsidRDefault="001D492D" w:rsidP="001E57EA">
            <w:pPr>
              <w:spacing w:line="360" w:lineRule="auto"/>
              <w:jc w:val="center"/>
              <w:rPr>
                <w:rFonts w:ascii="Book Antiqua" w:hAnsi="Book Antiqua"/>
              </w:rPr>
            </w:pPr>
            <w:r w:rsidRPr="00F744E2">
              <w:rPr>
                <w:rFonts w:ascii="Book Antiqua" w:hAnsi="Book Antiqua"/>
              </w:rPr>
              <w:t>2 deaths after colonic perforation</w:t>
            </w:r>
          </w:p>
        </w:tc>
        <w:tc>
          <w:tcPr>
            <w:tcW w:w="693" w:type="pct"/>
            <w:tcBorders>
              <w:top w:val="single" w:sz="4" w:space="0" w:color="auto"/>
            </w:tcBorders>
            <w:shd w:val="clear" w:color="auto" w:fill="auto"/>
          </w:tcPr>
          <w:p w14:paraId="3FEAE683" w14:textId="77777777" w:rsidR="001D492D" w:rsidRPr="00F744E2" w:rsidRDefault="001D492D" w:rsidP="001E57EA">
            <w:pPr>
              <w:spacing w:line="360" w:lineRule="auto"/>
              <w:jc w:val="both"/>
              <w:rPr>
                <w:rFonts w:ascii="Book Antiqua" w:hAnsi="Book Antiqua"/>
              </w:rPr>
            </w:pPr>
            <w:r w:rsidRPr="00F744E2">
              <w:rPr>
                <w:rFonts w:ascii="Book Antiqua" w:hAnsi="Book Antiqua"/>
              </w:rPr>
              <w:t>Gut wall distance &lt; 1 cm (7/7); adherence due to previous abdominal surgery or inflammatory chronic cholecystitis (6/7); large superficial HCC in left lobe + aggressive treatment (1/7)</w:t>
            </w:r>
          </w:p>
        </w:tc>
      </w:tr>
      <w:tr w:rsidR="001100C9" w:rsidRPr="0074370E" w14:paraId="54B77377" w14:textId="77777777" w:rsidTr="001816BB">
        <w:trPr>
          <w:trHeight w:val="513"/>
          <w:jc w:val="center"/>
        </w:trPr>
        <w:tc>
          <w:tcPr>
            <w:tcW w:w="1128" w:type="pct"/>
            <w:shd w:val="clear" w:color="auto" w:fill="auto"/>
          </w:tcPr>
          <w:p w14:paraId="7AF5EED3" w14:textId="79FF3AA6" w:rsidR="001D492D" w:rsidRPr="00F744E2" w:rsidRDefault="001D492D" w:rsidP="001E57EA">
            <w:pPr>
              <w:spacing w:line="360" w:lineRule="auto"/>
              <w:jc w:val="both"/>
              <w:rPr>
                <w:rFonts w:ascii="Book Antiqua" w:hAnsi="Book Antiqua"/>
              </w:rPr>
            </w:pPr>
            <w:r w:rsidRPr="00F744E2">
              <w:rPr>
                <w:rFonts w:ascii="Book Antiqua" w:hAnsi="Book Antiqua"/>
              </w:rPr>
              <w:t xml:space="preserve">De </w:t>
            </w:r>
            <w:proofErr w:type="spellStart"/>
            <w:r w:rsidRPr="00F744E2">
              <w:rPr>
                <w:rFonts w:ascii="Book Antiqua" w:hAnsi="Book Antiqua"/>
              </w:rPr>
              <w:t>Baere</w:t>
            </w:r>
            <w:proofErr w:type="spellEnd"/>
            <w:r w:rsidRPr="00F744E2">
              <w:rPr>
                <w:rFonts w:ascii="Book Antiqua" w:hAnsi="Book Antiqua"/>
              </w:rPr>
              <w:t xml:space="preserve"> </w:t>
            </w:r>
            <w:r w:rsidR="0074370E" w:rsidRPr="00F744E2">
              <w:rPr>
                <w:rFonts w:ascii="Book Antiqua" w:hAnsi="Book Antiqua"/>
                <w:i/>
                <w:iCs/>
              </w:rPr>
              <w:t>et al</w:t>
            </w:r>
            <w:r w:rsidR="0074370E" w:rsidRPr="00F744E2">
              <w:rPr>
                <w:rFonts w:ascii="Book Antiqua" w:hAnsi="Book Antiqua"/>
                <w:vertAlign w:val="superscript"/>
              </w:rPr>
              <w:t>[31]</w:t>
            </w:r>
            <w:r w:rsidR="0074370E" w:rsidRPr="00F744E2">
              <w:rPr>
                <w:rFonts w:ascii="Book Antiqua" w:hAnsi="Book Antiqua"/>
              </w:rPr>
              <w:t>, 2003</w:t>
            </w:r>
          </w:p>
        </w:tc>
        <w:tc>
          <w:tcPr>
            <w:tcW w:w="347" w:type="pct"/>
            <w:shd w:val="clear" w:color="auto" w:fill="auto"/>
          </w:tcPr>
          <w:p w14:paraId="47D7FE14" w14:textId="77777777" w:rsidR="001D492D" w:rsidRPr="00F744E2" w:rsidRDefault="001D492D" w:rsidP="001E57EA">
            <w:pPr>
              <w:spacing w:line="360" w:lineRule="auto"/>
              <w:jc w:val="both"/>
              <w:rPr>
                <w:rFonts w:ascii="Book Antiqua" w:hAnsi="Book Antiqua"/>
              </w:rPr>
            </w:pPr>
            <w:proofErr w:type="spellStart"/>
            <w:r w:rsidRPr="00F744E2">
              <w:rPr>
                <w:rFonts w:ascii="Book Antiqua" w:hAnsi="Book Antiqua"/>
              </w:rPr>
              <w:t>Multicentre</w:t>
            </w:r>
            <w:proofErr w:type="spellEnd"/>
            <w:r w:rsidRPr="00F744E2">
              <w:rPr>
                <w:rFonts w:ascii="Book Antiqua" w:hAnsi="Book Antiqua"/>
              </w:rPr>
              <w:t>, prospective</w:t>
            </w:r>
            <w:r w:rsidRPr="00F744E2">
              <w:rPr>
                <w:rFonts w:ascii="Book Antiqua" w:hAnsi="Book Antiqua" w:cs="(Tipo di carattere testo asiati"/>
                <w:vertAlign w:val="superscript"/>
              </w:rPr>
              <w:t>1</w:t>
            </w:r>
          </w:p>
        </w:tc>
        <w:tc>
          <w:tcPr>
            <w:tcW w:w="284" w:type="pct"/>
            <w:shd w:val="clear" w:color="auto" w:fill="auto"/>
          </w:tcPr>
          <w:p w14:paraId="443B0E9F" w14:textId="77777777" w:rsidR="001D492D" w:rsidRPr="00F744E2" w:rsidRDefault="001D492D" w:rsidP="001E57EA">
            <w:pPr>
              <w:spacing w:line="360" w:lineRule="auto"/>
              <w:jc w:val="center"/>
              <w:rPr>
                <w:rFonts w:ascii="Book Antiqua" w:hAnsi="Book Antiqua"/>
              </w:rPr>
            </w:pPr>
            <w:r w:rsidRPr="00F744E2">
              <w:rPr>
                <w:rFonts w:ascii="Book Antiqua" w:hAnsi="Book Antiqua"/>
              </w:rPr>
              <w:t>312</w:t>
            </w:r>
          </w:p>
        </w:tc>
        <w:tc>
          <w:tcPr>
            <w:tcW w:w="406" w:type="pct"/>
            <w:shd w:val="clear" w:color="auto" w:fill="auto"/>
          </w:tcPr>
          <w:p w14:paraId="28ACBCEF" w14:textId="77777777" w:rsidR="001D492D" w:rsidRPr="00F744E2" w:rsidRDefault="001D492D" w:rsidP="001E57EA">
            <w:pPr>
              <w:spacing w:line="360" w:lineRule="auto"/>
              <w:jc w:val="center"/>
              <w:rPr>
                <w:rFonts w:ascii="Book Antiqua" w:hAnsi="Book Antiqua"/>
              </w:rPr>
            </w:pPr>
            <w:r w:rsidRPr="00F744E2">
              <w:rPr>
                <w:rFonts w:ascii="Book Antiqua" w:hAnsi="Book Antiqua"/>
              </w:rPr>
              <w:t>12</w:t>
            </w:r>
          </w:p>
          <w:p w14:paraId="05D8E822" w14:textId="77777777" w:rsidR="001D492D" w:rsidRPr="00F744E2" w:rsidRDefault="001D492D" w:rsidP="001E57EA">
            <w:pPr>
              <w:spacing w:line="360" w:lineRule="auto"/>
              <w:jc w:val="center"/>
              <w:rPr>
                <w:rFonts w:ascii="Book Antiqua" w:hAnsi="Book Antiqua"/>
              </w:rPr>
            </w:pPr>
            <w:r w:rsidRPr="00F744E2">
              <w:rPr>
                <w:rFonts w:ascii="Book Antiqua" w:hAnsi="Book Antiqua"/>
              </w:rPr>
              <w:t>(5.7</w:t>
            </w:r>
            <w:r w:rsidRPr="00F744E2">
              <w:rPr>
                <w:rFonts w:ascii="Book Antiqua" w:hAnsi="Book Antiqua"/>
                <w:vertAlign w:val="superscript"/>
              </w:rPr>
              <w:t>2</w:t>
            </w:r>
            <w:r w:rsidRPr="00F744E2">
              <w:rPr>
                <w:rFonts w:ascii="Book Antiqua" w:hAnsi="Book Antiqua"/>
              </w:rPr>
              <w:t>)</w:t>
            </w:r>
          </w:p>
        </w:tc>
        <w:tc>
          <w:tcPr>
            <w:tcW w:w="272" w:type="pct"/>
            <w:shd w:val="clear" w:color="auto" w:fill="auto"/>
          </w:tcPr>
          <w:p w14:paraId="6D4E0284" w14:textId="77777777" w:rsidR="001D492D" w:rsidRPr="00F744E2" w:rsidRDefault="001D492D" w:rsidP="001E57EA">
            <w:pPr>
              <w:spacing w:line="360" w:lineRule="auto"/>
              <w:jc w:val="center"/>
              <w:rPr>
                <w:rFonts w:ascii="Book Antiqua" w:hAnsi="Book Antiqua"/>
              </w:rPr>
            </w:pPr>
            <w:r w:rsidRPr="00F744E2">
              <w:rPr>
                <w:rFonts w:ascii="Book Antiqua" w:hAnsi="Book Antiqua"/>
              </w:rPr>
              <w:t>0.3</w:t>
            </w:r>
            <w:r w:rsidRPr="00F744E2">
              <w:rPr>
                <w:rFonts w:ascii="Book Antiqua" w:hAnsi="Book Antiqua"/>
                <w:vertAlign w:val="superscript"/>
              </w:rPr>
              <w:t>2</w:t>
            </w:r>
          </w:p>
        </w:tc>
        <w:tc>
          <w:tcPr>
            <w:tcW w:w="396" w:type="pct"/>
            <w:shd w:val="clear" w:color="auto" w:fill="auto"/>
          </w:tcPr>
          <w:p w14:paraId="64C37B8F" w14:textId="77777777" w:rsidR="001D492D" w:rsidRPr="00F744E2" w:rsidRDefault="001D492D" w:rsidP="001E57EA">
            <w:pPr>
              <w:spacing w:line="360" w:lineRule="auto"/>
              <w:jc w:val="both"/>
              <w:rPr>
                <w:rFonts w:ascii="Book Antiqua" w:hAnsi="Book Antiqua"/>
              </w:rPr>
            </w:pPr>
            <w:r w:rsidRPr="00F744E2">
              <w:rPr>
                <w:rFonts w:ascii="Book Antiqua" w:hAnsi="Book Antiqua"/>
              </w:rPr>
              <w:t>1 colonic perforation</w:t>
            </w:r>
          </w:p>
        </w:tc>
        <w:tc>
          <w:tcPr>
            <w:tcW w:w="436" w:type="pct"/>
            <w:shd w:val="clear" w:color="auto" w:fill="auto"/>
          </w:tcPr>
          <w:p w14:paraId="3A6815A9" w14:textId="77777777" w:rsidR="001D492D" w:rsidRPr="00F744E2" w:rsidRDefault="001D492D" w:rsidP="001E57EA">
            <w:pPr>
              <w:spacing w:line="360" w:lineRule="auto"/>
              <w:jc w:val="center"/>
              <w:rPr>
                <w:rFonts w:ascii="Book Antiqua" w:hAnsi="Book Antiqua"/>
              </w:rPr>
            </w:pPr>
            <w:r w:rsidRPr="00F744E2">
              <w:rPr>
                <w:rFonts w:ascii="Book Antiqua" w:hAnsi="Book Antiqua"/>
              </w:rPr>
              <w:t>RFA</w:t>
            </w:r>
            <w:r w:rsidRPr="00F744E2">
              <w:rPr>
                <w:rFonts w:ascii="Book Antiqua" w:hAnsi="Book Antiqua"/>
                <w:vertAlign w:val="superscript"/>
              </w:rPr>
              <w:t>3</w:t>
            </w:r>
          </w:p>
        </w:tc>
        <w:tc>
          <w:tcPr>
            <w:tcW w:w="366" w:type="pct"/>
            <w:shd w:val="clear" w:color="auto" w:fill="auto"/>
          </w:tcPr>
          <w:p w14:paraId="4613BFC6" w14:textId="77777777" w:rsidR="001D492D" w:rsidRPr="00F744E2" w:rsidRDefault="001D492D" w:rsidP="001E57EA">
            <w:pPr>
              <w:spacing w:line="360" w:lineRule="auto"/>
              <w:jc w:val="center"/>
              <w:rPr>
                <w:rFonts w:ascii="Book Antiqua" w:hAnsi="Book Antiqua"/>
              </w:rPr>
            </w:pPr>
            <w:r w:rsidRPr="00F744E2">
              <w:rPr>
                <w:rFonts w:ascii="Book Antiqua" w:hAnsi="Book Antiqua"/>
              </w:rPr>
              <w:t>4 d</w:t>
            </w:r>
          </w:p>
        </w:tc>
        <w:tc>
          <w:tcPr>
            <w:tcW w:w="383" w:type="pct"/>
            <w:shd w:val="clear" w:color="auto" w:fill="auto"/>
          </w:tcPr>
          <w:p w14:paraId="7EB0DE6D" w14:textId="77777777" w:rsidR="001D492D" w:rsidRPr="00F744E2" w:rsidRDefault="001D492D" w:rsidP="001E57EA">
            <w:pPr>
              <w:spacing w:line="360" w:lineRule="auto"/>
              <w:jc w:val="center"/>
              <w:rPr>
                <w:rFonts w:ascii="Book Antiqua" w:hAnsi="Book Antiqua"/>
              </w:rPr>
            </w:pPr>
            <w:r w:rsidRPr="00F744E2">
              <w:rPr>
                <w:rFonts w:ascii="Book Antiqua" w:hAnsi="Book Antiqua"/>
              </w:rPr>
              <w:t>Surgery</w:t>
            </w:r>
          </w:p>
        </w:tc>
        <w:tc>
          <w:tcPr>
            <w:tcW w:w="290" w:type="pct"/>
            <w:shd w:val="clear" w:color="auto" w:fill="auto"/>
          </w:tcPr>
          <w:p w14:paraId="6251F115" w14:textId="77777777" w:rsidR="001D492D" w:rsidRPr="00F744E2" w:rsidRDefault="001D492D" w:rsidP="001E57EA">
            <w:pPr>
              <w:spacing w:line="360" w:lineRule="auto"/>
              <w:jc w:val="center"/>
              <w:rPr>
                <w:rFonts w:ascii="Book Antiqua" w:hAnsi="Book Antiqua"/>
              </w:rPr>
            </w:pPr>
            <w:r w:rsidRPr="00F744E2">
              <w:rPr>
                <w:rFonts w:ascii="Book Antiqua" w:hAnsi="Book Antiqua"/>
              </w:rPr>
              <w:t>Death</w:t>
            </w:r>
          </w:p>
        </w:tc>
        <w:tc>
          <w:tcPr>
            <w:tcW w:w="693" w:type="pct"/>
            <w:shd w:val="clear" w:color="auto" w:fill="auto"/>
          </w:tcPr>
          <w:p w14:paraId="7C9AABA2" w14:textId="77777777" w:rsidR="001D492D" w:rsidRPr="00F744E2" w:rsidRDefault="001D492D" w:rsidP="001E57EA">
            <w:pPr>
              <w:spacing w:line="360" w:lineRule="auto"/>
              <w:jc w:val="both"/>
              <w:rPr>
                <w:rFonts w:ascii="Book Antiqua" w:hAnsi="Book Antiqua"/>
              </w:rPr>
            </w:pPr>
            <w:r w:rsidRPr="00F744E2">
              <w:rPr>
                <w:rFonts w:ascii="Book Antiqua" w:hAnsi="Book Antiqua"/>
              </w:rPr>
              <w:t>NA</w:t>
            </w:r>
          </w:p>
        </w:tc>
      </w:tr>
      <w:tr w:rsidR="001100C9" w:rsidRPr="0074370E" w14:paraId="063FA786" w14:textId="77777777" w:rsidTr="001816BB">
        <w:trPr>
          <w:trHeight w:val="535"/>
          <w:jc w:val="center"/>
        </w:trPr>
        <w:tc>
          <w:tcPr>
            <w:tcW w:w="1128" w:type="pct"/>
            <w:shd w:val="clear" w:color="auto" w:fill="auto"/>
          </w:tcPr>
          <w:p w14:paraId="1CD581C3" w14:textId="4F79F488" w:rsidR="001D492D" w:rsidRPr="00F744E2" w:rsidRDefault="001D492D" w:rsidP="001E57EA">
            <w:pPr>
              <w:spacing w:line="360" w:lineRule="auto"/>
              <w:jc w:val="both"/>
              <w:rPr>
                <w:rFonts w:ascii="Book Antiqua" w:hAnsi="Book Antiqua"/>
              </w:rPr>
            </w:pPr>
            <w:r w:rsidRPr="00F744E2">
              <w:rPr>
                <w:rFonts w:ascii="Book Antiqua" w:hAnsi="Book Antiqua"/>
              </w:rPr>
              <w:t xml:space="preserve">Curley </w:t>
            </w:r>
            <w:r w:rsidR="0074370E" w:rsidRPr="00F744E2">
              <w:rPr>
                <w:rFonts w:ascii="Book Antiqua" w:hAnsi="Book Antiqua"/>
                <w:i/>
                <w:iCs/>
              </w:rPr>
              <w:t>et al</w:t>
            </w:r>
            <w:r w:rsidR="0074370E" w:rsidRPr="00F744E2">
              <w:rPr>
                <w:rFonts w:ascii="Book Antiqua" w:hAnsi="Book Antiqua"/>
                <w:vertAlign w:val="superscript"/>
              </w:rPr>
              <w:t>[57]</w:t>
            </w:r>
            <w:r w:rsidR="0074370E" w:rsidRPr="00F744E2">
              <w:rPr>
                <w:rFonts w:ascii="Book Antiqua" w:hAnsi="Book Antiqua"/>
              </w:rPr>
              <w:t>, 2004</w:t>
            </w:r>
          </w:p>
        </w:tc>
        <w:tc>
          <w:tcPr>
            <w:tcW w:w="347" w:type="pct"/>
            <w:shd w:val="clear" w:color="auto" w:fill="auto"/>
          </w:tcPr>
          <w:p w14:paraId="45DFCE09" w14:textId="77777777" w:rsidR="001D492D" w:rsidRPr="00F744E2" w:rsidRDefault="001D492D" w:rsidP="001E57EA">
            <w:pPr>
              <w:spacing w:line="360" w:lineRule="auto"/>
              <w:jc w:val="both"/>
              <w:rPr>
                <w:rFonts w:ascii="Book Antiqua" w:hAnsi="Book Antiqua"/>
              </w:rPr>
            </w:pPr>
            <w:proofErr w:type="spellStart"/>
            <w:r w:rsidRPr="00F744E2">
              <w:rPr>
                <w:rFonts w:ascii="Book Antiqua" w:hAnsi="Book Antiqua"/>
              </w:rPr>
              <w:t>Multicentre</w:t>
            </w:r>
            <w:proofErr w:type="spellEnd"/>
            <w:r w:rsidRPr="00F744E2">
              <w:rPr>
                <w:rFonts w:ascii="Book Antiqua" w:hAnsi="Book Antiqua"/>
              </w:rPr>
              <w:t xml:space="preserve">, </w:t>
            </w:r>
            <w:r w:rsidRPr="00F744E2">
              <w:rPr>
                <w:rFonts w:ascii="Book Antiqua" w:hAnsi="Book Antiqua"/>
              </w:rPr>
              <w:lastRenderedPageBreak/>
              <w:t>prospective</w:t>
            </w:r>
            <w:r w:rsidRPr="00F744E2">
              <w:rPr>
                <w:rFonts w:ascii="Book Antiqua" w:hAnsi="Book Antiqua" w:cs="(Tipo di carattere testo asiati"/>
                <w:vertAlign w:val="superscript"/>
              </w:rPr>
              <w:t>1</w:t>
            </w:r>
          </w:p>
        </w:tc>
        <w:tc>
          <w:tcPr>
            <w:tcW w:w="284" w:type="pct"/>
            <w:shd w:val="clear" w:color="auto" w:fill="auto"/>
          </w:tcPr>
          <w:p w14:paraId="35F011F3" w14:textId="77777777" w:rsidR="001D492D" w:rsidRPr="00F744E2" w:rsidRDefault="001D492D" w:rsidP="001E57EA">
            <w:pPr>
              <w:spacing w:line="360" w:lineRule="auto"/>
              <w:jc w:val="center"/>
              <w:rPr>
                <w:rFonts w:ascii="Book Antiqua" w:hAnsi="Book Antiqua"/>
              </w:rPr>
            </w:pPr>
            <w:r w:rsidRPr="00F744E2">
              <w:rPr>
                <w:rFonts w:ascii="Book Antiqua" w:hAnsi="Book Antiqua"/>
              </w:rPr>
              <w:lastRenderedPageBreak/>
              <w:t>608</w:t>
            </w:r>
          </w:p>
        </w:tc>
        <w:tc>
          <w:tcPr>
            <w:tcW w:w="406" w:type="pct"/>
            <w:shd w:val="clear" w:color="auto" w:fill="auto"/>
          </w:tcPr>
          <w:p w14:paraId="55ED7995" w14:textId="77777777" w:rsidR="001D492D" w:rsidRPr="00F744E2" w:rsidRDefault="001D492D" w:rsidP="001E57EA">
            <w:pPr>
              <w:spacing w:line="360" w:lineRule="auto"/>
              <w:jc w:val="center"/>
              <w:rPr>
                <w:rFonts w:ascii="Book Antiqua" w:hAnsi="Book Antiqua"/>
              </w:rPr>
            </w:pPr>
            <w:r w:rsidRPr="00F744E2">
              <w:rPr>
                <w:rFonts w:ascii="Book Antiqua" w:hAnsi="Book Antiqua"/>
              </w:rPr>
              <w:t>9.5</w:t>
            </w:r>
          </w:p>
        </w:tc>
        <w:tc>
          <w:tcPr>
            <w:tcW w:w="272" w:type="pct"/>
            <w:shd w:val="clear" w:color="auto" w:fill="auto"/>
          </w:tcPr>
          <w:p w14:paraId="125E2EF6" w14:textId="77777777" w:rsidR="001D492D" w:rsidRPr="00F744E2" w:rsidRDefault="001D492D" w:rsidP="001E57EA">
            <w:pPr>
              <w:spacing w:line="360" w:lineRule="auto"/>
              <w:jc w:val="center"/>
              <w:rPr>
                <w:rFonts w:ascii="Book Antiqua" w:hAnsi="Book Antiqua"/>
              </w:rPr>
            </w:pPr>
            <w:r w:rsidRPr="00F744E2">
              <w:rPr>
                <w:rFonts w:ascii="Book Antiqua" w:hAnsi="Book Antiqua"/>
              </w:rPr>
              <w:t>0.16</w:t>
            </w:r>
            <w:r w:rsidRPr="00F744E2">
              <w:rPr>
                <w:rFonts w:ascii="Book Antiqua" w:hAnsi="Book Antiqua"/>
                <w:vertAlign w:val="superscript"/>
              </w:rPr>
              <w:t>2</w:t>
            </w:r>
          </w:p>
        </w:tc>
        <w:tc>
          <w:tcPr>
            <w:tcW w:w="396" w:type="pct"/>
            <w:shd w:val="clear" w:color="auto" w:fill="auto"/>
          </w:tcPr>
          <w:p w14:paraId="423C4113" w14:textId="77777777" w:rsidR="001D492D" w:rsidRPr="00F744E2" w:rsidRDefault="001D492D" w:rsidP="001E57EA">
            <w:pPr>
              <w:spacing w:line="360" w:lineRule="auto"/>
              <w:jc w:val="both"/>
              <w:rPr>
                <w:rFonts w:ascii="Book Antiqua" w:hAnsi="Book Antiqua"/>
              </w:rPr>
            </w:pPr>
            <w:r w:rsidRPr="00F744E2">
              <w:rPr>
                <w:rFonts w:ascii="Book Antiqua" w:hAnsi="Book Antiqua"/>
              </w:rPr>
              <w:t xml:space="preserve">1 stomach </w:t>
            </w:r>
            <w:r w:rsidRPr="00F744E2">
              <w:rPr>
                <w:rFonts w:ascii="Book Antiqua" w:hAnsi="Book Antiqua"/>
              </w:rPr>
              <w:lastRenderedPageBreak/>
              <w:t>wall necrosis</w:t>
            </w:r>
          </w:p>
        </w:tc>
        <w:tc>
          <w:tcPr>
            <w:tcW w:w="436" w:type="pct"/>
            <w:shd w:val="clear" w:color="auto" w:fill="auto"/>
          </w:tcPr>
          <w:p w14:paraId="1C99481A" w14:textId="77777777" w:rsidR="001D492D" w:rsidRPr="00F744E2" w:rsidRDefault="001D492D" w:rsidP="001E57EA">
            <w:pPr>
              <w:spacing w:line="360" w:lineRule="auto"/>
              <w:jc w:val="center"/>
              <w:rPr>
                <w:rFonts w:ascii="Book Antiqua" w:hAnsi="Book Antiqua"/>
              </w:rPr>
            </w:pPr>
            <w:r w:rsidRPr="00F744E2">
              <w:rPr>
                <w:rFonts w:ascii="Book Antiqua" w:hAnsi="Book Antiqua"/>
              </w:rPr>
              <w:lastRenderedPageBreak/>
              <w:t>Open RFA</w:t>
            </w:r>
          </w:p>
        </w:tc>
        <w:tc>
          <w:tcPr>
            <w:tcW w:w="366" w:type="pct"/>
            <w:shd w:val="clear" w:color="auto" w:fill="auto"/>
          </w:tcPr>
          <w:p w14:paraId="3F6FCAE3" w14:textId="77777777" w:rsidR="001D492D" w:rsidRPr="00F744E2" w:rsidRDefault="001D492D" w:rsidP="001E57EA">
            <w:pPr>
              <w:spacing w:line="360" w:lineRule="auto"/>
              <w:jc w:val="center"/>
              <w:rPr>
                <w:rFonts w:ascii="Book Antiqua" w:hAnsi="Book Antiqua"/>
              </w:rPr>
            </w:pPr>
            <w:r w:rsidRPr="00F744E2">
              <w:rPr>
                <w:rFonts w:ascii="Book Antiqua" w:hAnsi="Book Antiqua"/>
              </w:rPr>
              <w:t>Immediate</w:t>
            </w:r>
          </w:p>
        </w:tc>
        <w:tc>
          <w:tcPr>
            <w:tcW w:w="383" w:type="pct"/>
            <w:shd w:val="clear" w:color="auto" w:fill="auto"/>
          </w:tcPr>
          <w:p w14:paraId="3EC73E35" w14:textId="77777777" w:rsidR="001D492D" w:rsidRPr="00F744E2" w:rsidRDefault="001D492D" w:rsidP="001E57EA">
            <w:pPr>
              <w:spacing w:line="360" w:lineRule="auto"/>
              <w:jc w:val="center"/>
              <w:rPr>
                <w:rFonts w:ascii="Book Antiqua" w:hAnsi="Book Antiqua"/>
              </w:rPr>
            </w:pPr>
            <w:r w:rsidRPr="00F744E2">
              <w:rPr>
                <w:rFonts w:ascii="Book Antiqua" w:hAnsi="Book Antiqua"/>
              </w:rPr>
              <w:t>Surgery</w:t>
            </w:r>
          </w:p>
        </w:tc>
        <w:tc>
          <w:tcPr>
            <w:tcW w:w="290" w:type="pct"/>
            <w:shd w:val="clear" w:color="auto" w:fill="auto"/>
          </w:tcPr>
          <w:p w14:paraId="7CAA45A0" w14:textId="77777777" w:rsidR="001D492D" w:rsidRPr="00F744E2" w:rsidRDefault="001D492D" w:rsidP="001E57EA">
            <w:pPr>
              <w:spacing w:line="360" w:lineRule="auto"/>
              <w:jc w:val="center"/>
              <w:rPr>
                <w:rFonts w:ascii="Book Antiqua" w:hAnsi="Book Antiqua"/>
              </w:rPr>
            </w:pPr>
            <w:r w:rsidRPr="00F744E2">
              <w:rPr>
                <w:rFonts w:ascii="Book Antiqua" w:hAnsi="Book Antiqua"/>
              </w:rPr>
              <w:t>Recovery</w:t>
            </w:r>
          </w:p>
        </w:tc>
        <w:tc>
          <w:tcPr>
            <w:tcW w:w="693" w:type="pct"/>
            <w:shd w:val="clear" w:color="auto" w:fill="auto"/>
          </w:tcPr>
          <w:p w14:paraId="2B3E0B2E" w14:textId="77777777" w:rsidR="001D492D" w:rsidRPr="00F744E2" w:rsidRDefault="001D492D" w:rsidP="001E57EA">
            <w:pPr>
              <w:spacing w:line="360" w:lineRule="auto"/>
              <w:jc w:val="both"/>
              <w:rPr>
                <w:rFonts w:ascii="Book Antiqua" w:hAnsi="Book Antiqua"/>
                <w:vertAlign w:val="superscript"/>
              </w:rPr>
            </w:pPr>
            <w:r w:rsidRPr="00F744E2">
              <w:rPr>
                <w:rFonts w:ascii="Book Antiqua" w:hAnsi="Book Antiqua"/>
              </w:rPr>
              <w:t>Left lobe</w:t>
            </w:r>
          </w:p>
        </w:tc>
      </w:tr>
      <w:tr w:rsidR="001100C9" w:rsidRPr="0074370E" w14:paraId="31959D9A" w14:textId="77777777" w:rsidTr="001816BB">
        <w:trPr>
          <w:trHeight w:val="780"/>
          <w:jc w:val="center"/>
        </w:trPr>
        <w:tc>
          <w:tcPr>
            <w:tcW w:w="1128" w:type="pct"/>
            <w:shd w:val="clear" w:color="auto" w:fill="auto"/>
          </w:tcPr>
          <w:p w14:paraId="530A81EA" w14:textId="14A6D38F" w:rsidR="001D492D" w:rsidRPr="00F744E2" w:rsidRDefault="001D492D" w:rsidP="001E57EA">
            <w:pPr>
              <w:spacing w:before="120" w:after="120" w:line="360" w:lineRule="auto"/>
              <w:jc w:val="both"/>
              <w:rPr>
                <w:rFonts w:ascii="Book Antiqua" w:hAnsi="Book Antiqua"/>
              </w:rPr>
            </w:pPr>
            <w:r w:rsidRPr="00F744E2">
              <w:rPr>
                <w:rFonts w:ascii="Book Antiqua" w:hAnsi="Book Antiqua"/>
              </w:rPr>
              <w:t xml:space="preserve">Jansen </w:t>
            </w:r>
            <w:r w:rsidR="0074370E" w:rsidRPr="00F744E2">
              <w:rPr>
                <w:rFonts w:ascii="Book Antiqua" w:hAnsi="Book Antiqua"/>
                <w:i/>
                <w:iCs/>
              </w:rPr>
              <w:t>et al</w:t>
            </w:r>
            <w:r w:rsidR="0074370E" w:rsidRPr="00F744E2">
              <w:rPr>
                <w:rFonts w:ascii="Book Antiqua" w:hAnsi="Book Antiqua"/>
                <w:vertAlign w:val="superscript"/>
              </w:rPr>
              <w:t>[58]</w:t>
            </w:r>
            <w:r w:rsidR="0074370E" w:rsidRPr="00F744E2">
              <w:rPr>
                <w:rFonts w:ascii="Book Antiqua" w:hAnsi="Book Antiqua"/>
              </w:rPr>
              <w:t>, 2005</w:t>
            </w:r>
          </w:p>
        </w:tc>
        <w:tc>
          <w:tcPr>
            <w:tcW w:w="347" w:type="pct"/>
            <w:shd w:val="clear" w:color="auto" w:fill="auto"/>
          </w:tcPr>
          <w:p w14:paraId="5526DDBA" w14:textId="77777777" w:rsidR="001D492D" w:rsidRPr="00F744E2" w:rsidRDefault="001D492D" w:rsidP="001E57EA">
            <w:pPr>
              <w:spacing w:before="120" w:after="120" w:line="360" w:lineRule="auto"/>
              <w:jc w:val="both"/>
              <w:rPr>
                <w:rFonts w:ascii="Book Antiqua" w:hAnsi="Book Antiqua"/>
              </w:rPr>
            </w:pPr>
            <w:proofErr w:type="spellStart"/>
            <w:r w:rsidRPr="00F744E2">
              <w:rPr>
                <w:rFonts w:ascii="Book Antiqua" w:hAnsi="Book Antiqua"/>
              </w:rPr>
              <w:t>Multicentre</w:t>
            </w:r>
            <w:proofErr w:type="spellEnd"/>
            <w:r w:rsidRPr="00F744E2">
              <w:rPr>
                <w:rFonts w:ascii="Book Antiqua" w:hAnsi="Book Antiqua"/>
              </w:rPr>
              <w:t>, prospective</w:t>
            </w:r>
            <w:r w:rsidRPr="00F744E2">
              <w:rPr>
                <w:rFonts w:ascii="Book Antiqua" w:hAnsi="Book Antiqua" w:cs="(Tipo di carattere testo asiati"/>
                <w:vertAlign w:val="superscript"/>
              </w:rPr>
              <w:t>1</w:t>
            </w:r>
          </w:p>
        </w:tc>
        <w:tc>
          <w:tcPr>
            <w:tcW w:w="284" w:type="pct"/>
            <w:shd w:val="clear" w:color="auto" w:fill="auto"/>
          </w:tcPr>
          <w:p w14:paraId="4F14FBBD" w14:textId="77777777" w:rsidR="001D492D" w:rsidRPr="00F744E2" w:rsidRDefault="001D492D" w:rsidP="001E57EA">
            <w:pPr>
              <w:spacing w:before="120" w:after="120" w:line="360" w:lineRule="auto"/>
              <w:jc w:val="center"/>
              <w:rPr>
                <w:rFonts w:ascii="Book Antiqua" w:hAnsi="Book Antiqua"/>
              </w:rPr>
            </w:pPr>
            <w:r w:rsidRPr="00F744E2">
              <w:rPr>
                <w:rFonts w:ascii="Book Antiqua" w:hAnsi="Book Antiqua"/>
              </w:rPr>
              <w:t>122</w:t>
            </w:r>
          </w:p>
        </w:tc>
        <w:tc>
          <w:tcPr>
            <w:tcW w:w="406" w:type="pct"/>
            <w:shd w:val="clear" w:color="auto" w:fill="auto"/>
          </w:tcPr>
          <w:p w14:paraId="730A7353" w14:textId="77777777" w:rsidR="001D492D" w:rsidRPr="00F744E2" w:rsidRDefault="001D492D" w:rsidP="001E57EA">
            <w:pPr>
              <w:spacing w:line="360" w:lineRule="auto"/>
              <w:jc w:val="center"/>
              <w:rPr>
                <w:rFonts w:ascii="Book Antiqua" w:hAnsi="Book Antiqua"/>
              </w:rPr>
            </w:pPr>
            <w:r w:rsidRPr="00F744E2">
              <w:rPr>
                <w:rFonts w:ascii="Book Antiqua" w:hAnsi="Book Antiqua"/>
              </w:rPr>
              <w:t>9.8</w:t>
            </w:r>
          </w:p>
          <w:p w14:paraId="72F7260B" w14:textId="77777777" w:rsidR="001D492D" w:rsidRPr="00F744E2" w:rsidRDefault="001D492D" w:rsidP="001E57EA">
            <w:pPr>
              <w:spacing w:line="360" w:lineRule="auto"/>
              <w:jc w:val="center"/>
              <w:rPr>
                <w:rFonts w:ascii="Book Antiqua" w:hAnsi="Book Antiqua"/>
              </w:rPr>
            </w:pPr>
            <w:r w:rsidRPr="00F744E2">
              <w:rPr>
                <w:rFonts w:ascii="Book Antiqua" w:hAnsi="Book Antiqua"/>
              </w:rPr>
              <w:t>(6.3</w:t>
            </w:r>
            <w:r w:rsidRPr="00F744E2">
              <w:rPr>
                <w:rFonts w:ascii="Book Antiqua" w:hAnsi="Book Antiqua"/>
                <w:vertAlign w:val="superscript"/>
              </w:rPr>
              <w:t>2</w:t>
            </w:r>
            <w:r w:rsidRPr="00F744E2">
              <w:rPr>
                <w:rFonts w:ascii="Book Antiqua" w:hAnsi="Book Antiqua"/>
              </w:rPr>
              <w:t>)</w:t>
            </w:r>
          </w:p>
        </w:tc>
        <w:tc>
          <w:tcPr>
            <w:tcW w:w="272" w:type="pct"/>
            <w:shd w:val="clear" w:color="auto" w:fill="auto"/>
          </w:tcPr>
          <w:p w14:paraId="0E7B6D9C" w14:textId="77777777" w:rsidR="001D492D" w:rsidRPr="00F744E2" w:rsidRDefault="001D492D" w:rsidP="001E57EA">
            <w:pPr>
              <w:spacing w:line="360" w:lineRule="auto"/>
              <w:jc w:val="center"/>
              <w:rPr>
                <w:rFonts w:ascii="Book Antiqua" w:hAnsi="Book Antiqua"/>
              </w:rPr>
            </w:pPr>
            <w:r w:rsidRPr="00F744E2">
              <w:rPr>
                <w:rFonts w:ascii="Book Antiqua" w:hAnsi="Book Antiqua"/>
              </w:rPr>
              <w:t>2.5</w:t>
            </w:r>
          </w:p>
          <w:p w14:paraId="3028A5A8" w14:textId="77777777" w:rsidR="001D492D" w:rsidRPr="00F744E2" w:rsidRDefault="001D492D" w:rsidP="001E57EA">
            <w:pPr>
              <w:spacing w:line="360" w:lineRule="auto"/>
              <w:jc w:val="center"/>
              <w:rPr>
                <w:rFonts w:ascii="Book Antiqua" w:hAnsi="Book Antiqua"/>
              </w:rPr>
            </w:pPr>
            <w:r w:rsidRPr="00F744E2">
              <w:rPr>
                <w:rFonts w:ascii="Book Antiqua" w:hAnsi="Book Antiqua"/>
              </w:rPr>
              <w:t>(0</w:t>
            </w:r>
            <w:r w:rsidRPr="00F744E2">
              <w:rPr>
                <w:rFonts w:ascii="Book Antiqua" w:hAnsi="Book Antiqua"/>
                <w:vertAlign w:val="superscript"/>
              </w:rPr>
              <w:t>2</w:t>
            </w:r>
            <w:r w:rsidRPr="00F744E2">
              <w:rPr>
                <w:rFonts w:ascii="Book Antiqua" w:hAnsi="Book Antiqua"/>
              </w:rPr>
              <w:t>)</w:t>
            </w:r>
          </w:p>
        </w:tc>
        <w:tc>
          <w:tcPr>
            <w:tcW w:w="396" w:type="pct"/>
            <w:shd w:val="clear" w:color="auto" w:fill="auto"/>
          </w:tcPr>
          <w:p w14:paraId="2267E969" w14:textId="77777777" w:rsidR="001D492D" w:rsidRPr="00F744E2" w:rsidRDefault="001D492D" w:rsidP="001E57EA">
            <w:pPr>
              <w:spacing w:before="120" w:after="120" w:line="360" w:lineRule="auto"/>
              <w:jc w:val="both"/>
              <w:rPr>
                <w:rFonts w:ascii="Book Antiqua" w:hAnsi="Book Antiqua"/>
              </w:rPr>
            </w:pPr>
            <w:r w:rsidRPr="00F744E2">
              <w:rPr>
                <w:rFonts w:ascii="Book Antiqua" w:hAnsi="Book Antiqua"/>
              </w:rPr>
              <w:t xml:space="preserve">2 transient </w:t>
            </w:r>
            <w:proofErr w:type="spellStart"/>
            <w:r w:rsidRPr="00F744E2">
              <w:rPr>
                <w:rFonts w:ascii="Book Antiqua" w:hAnsi="Book Antiqua"/>
              </w:rPr>
              <w:t>paralitic</w:t>
            </w:r>
            <w:proofErr w:type="spellEnd"/>
            <w:r w:rsidRPr="00F744E2">
              <w:rPr>
                <w:rFonts w:ascii="Book Antiqua" w:hAnsi="Book Antiqua"/>
              </w:rPr>
              <w:t xml:space="preserve"> ileus</w:t>
            </w:r>
          </w:p>
        </w:tc>
        <w:tc>
          <w:tcPr>
            <w:tcW w:w="436" w:type="pct"/>
            <w:shd w:val="clear" w:color="auto" w:fill="auto"/>
          </w:tcPr>
          <w:p w14:paraId="077230A6" w14:textId="77777777" w:rsidR="001D492D" w:rsidRPr="00F744E2" w:rsidRDefault="001D492D" w:rsidP="001E57EA">
            <w:pPr>
              <w:spacing w:line="360" w:lineRule="auto"/>
              <w:jc w:val="center"/>
              <w:rPr>
                <w:rFonts w:ascii="Book Antiqua" w:hAnsi="Book Antiqua"/>
              </w:rPr>
            </w:pPr>
            <w:r w:rsidRPr="00F744E2">
              <w:rPr>
                <w:rFonts w:ascii="Book Antiqua" w:hAnsi="Book Antiqua"/>
              </w:rPr>
              <w:t>RFA</w:t>
            </w:r>
            <w:r w:rsidRPr="00F744E2">
              <w:rPr>
                <w:rFonts w:ascii="Book Antiqua" w:hAnsi="Book Antiqua"/>
                <w:vertAlign w:val="superscript"/>
              </w:rPr>
              <w:t>3</w:t>
            </w:r>
          </w:p>
        </w:tc>
        <w:tc>
          <w:tcPr>
            <w:tcW w:w="366" w:type="pct"/>
            <w:shd w:val="clear" w:color="auto" w:fill="auto"/>
          </w:tcPr>
          <w:p w14:paraId="42C0F911" w14:textId="77777777" w:rsidR="001D492D" w:rsidRPr="00F744E2" w:rsidRDefault="001D492D" w:rsidP="001E57EA">
            <w:pPr>
              <w:spacing w:line="360" w:lineRule="auto"/>
              <w:jc w:val="center"/>
              <w:rPr>
                <w:rFonts w:ascii="Book Antiqua" w:hAnsi="Book Antiqua"/>
              </w:rPr>
            </w:pPr>
            <w:r w:rsidRPr="00F744E2">
              <w:rPr>
                <w:rFonts w:ascii="Book Antiqua" w:hAnsi="Book Antiqua"/>
              </w:rPr>
              <w:t>NA</w:t>
            </w:r>
          </w:p>
        </w:tc>
        <w:tc>
          <w:tcPr>
            <w:tcW w:w="383" w:type="pct"/>
            <w:shd w:val="clear" w:color="auto" w:fill="auto"/>
          </w:tcPr>
          <w:p w14:paraId="001FD3D3" w14:textId="77777777" w:rsidR="001D492D" w:rsidRPr="00F744E2" w:rsidRDefault="001D492D" w:rsidP="001E57EA">
            <w:pPr>
              <w:spacing w:line="360" w:lineRule="auto"/>
              <w:jc w:val="center"/>
              <w:rPr>
                <w:rFonts w:ascii="Book Antiqua" w:hAnsi="Book Antiqua"/>
              </w:rPr>
            </w:pPr>
            <w:r w:rsidRPr="00F744E2">
              <w:rPr>
                <w:rFonts w:ascii="Book Antiqua" w:hAnsi="Book Antiqua"/>
              </w:rPr>
              <w:t>Spontaneous resolutio</w:t>
            </w:r>
            <w:r w:rsidRPr="000318EE">
              <w:rPr>
                <w:rFonts w:ascii="Book Antiqua" w:hAnsi="Book Antiqua"/>
                <w:i/>
                <w:iCs/>
              </w:rPr>
              <w:t xml:space="preserve">n </w:t>
            </w:r>
            <w:r w:rsidRPr="00F744E2">
              <w:rPr>
                <w:rFonts w:ascii="Book Antiqua" w:hAnsi="Book Antiqua"/>
              </w:rPr>
              <w:t>(2/2)</w:t>
            </w:r>
          </w:p>
        </w:tc>
        <w:tc>
          <w:tcPr>
            <w:tcW w:w="290" w:type="pct"/>
            <w:shd w:val="clear" w:color="auto" w:fill="auto"/>
          </w:tcPr>
          <w:p w14:paraId="600E068A" w14:textId="77777777" w:rsidR="001D492D" w:rsidRPr="00F744E2" w:rsidRDefault="001D492D" w:rsidP="001E57EA">
            <w:pPr>
              <w:spacing w:line="360" w:lineRule="auto"/>
              <w:jc w:val="center"/>
              <w:rPr>
                <w:rFonts w:ascii="Book Antiqua" w:hAnsi="Book Antiqua"/>
              </w:rPr>
            </w:pPr>
            <w:r w:rsidRPr="00F744E2">
              <w:rPr>
                <w:rFonts w:ascii="Book Antiqua" w:hAnsi="Book Antiqua"/>
              </w:rPr>
              <w:t>Recovery</w:t>
            </w:r>
          </w:p>
        </w:tc>
        <w:tc>
          <w:tcPr>
            <w:tcW w:w="693" w:type="pct"/>
            <w:shd w:val="clear" w:color="auto" w:fill="auto"/>
          </w:tcPr>
          <w:p w14:paraId="151DC184" w14:textId="77777777" w:rsidR="001D492D" w:rsidRPr="00F744E2" w:rsidRDefault="001D492D" w:rsidP="001E57EA">
            <w:pPr>
              <w:spacing w:line="360" w:lineRule="auto"/>
              <w:jc w:val="both"/>
              <w:rPr>
                <w:rFonts w:ascii="Book Antiqua" w:hAnsi="Book Antiqua"/>
              </w:rPr>
            </w:pPr>
            <w:r w:rsidRPr="00F744E2">
              <w:rPr>
                <w:rFonts w:ascii="Book Antiqua" w:hAnsi="Book Antiqua"/>
              </w:rPr>
              <w:t>NA</w:t>
            </w:r>
          </w:p>
        </w:tc>
      </w:tr>
      <w:tr w:rsidR="001100C9" w:rsidRPr="0074370E" w14:paraId="39653EEA" w14:textId="77777777" w:rsidTr="001816BB">
        <w:trPr>
          <w:trHeight w:val="757"/>
          <w:jc w:val="center"/>
        </w:trPr>
        <w:tc>
          <w:tcPr>
            <w:tcW w:w="1128" w:type="pct"/>
            <w:shd w:val="clear" w:color="auto" w:fill="auto"/>
          </w:tcPr>
          <w:p w14:paraId="53CBDCB5" w14:textId="02DCAB45" w:rsidR="001D492D" w:rsidRPr="00F744E2" w:rsidRDefault="001D492D" w:rsidP="001E57EA">
            <w:pPr>
              <w:spacing w:before="240" w:after="240" w:line="360" w:lineRule="auto"/>
              <w:jc w:val="both"/>
              <w:rPr>
                <w:rFonts w:ascii="Book Antiqua" w:hAnsi="Book Antiqua"/>
              </w:rPr>
            </w:pPr>
            <w:proofErr w:type="spellStart"/>
            <w:r w:rsidRPr="00F744E2">
              <w:rPr>
                <w:rFonts w:ascii="Book Antiqua" w:hAnsi="Book Antiqua"/>
              </w:rPr>
              <w:t>Casaril</w:t>
            </w:r>
            <w:proofErr w:type="spellEnd"/>
            <w:r w:rsidRPr="00F744E2">
              <w:rPr>
                <w:rFonts w:ascii="Book Antiqua" w:hAnsi="Book Antiqua"/>
              </w:rPr>
              <w:t xml:space="preserve"> </w:t>
            </w:r>
            <w:r w:rsidR="0074370E" w:rsidRPr="00F744E2">
              <w:rPr>
                <w:rFonts w:ascii="Book Antiqua" w:hAnsi="Book Antiqua"/>
                <w:i/>
                <w:iCs/>
              </w:rPr>
              <w:t>et al</w:t>
            </w:r>
            <w:r w:rsidR="00591049">
              <w:rPr>
                <w:rFonts w:ascii="Book Antiqua" w:hAnsi="Book Antiqua"/>
                <w:vertAlign w:val="superscript"/>
              </w:rPr>
              <w:t>[</w:t>
            </w:r>
            <w:r w:rsidR="0074370E" w:rsidRPr="00F744E2">
              <w:rPr>
                <w:rFonts w:ascii="Book Antiqua" w:hAnsi="Book Antiqua"/>
                <w:vertAlign w:val="superscript"/>
              </w:rPr>
              <w:t>32]</w:t>
            </w:r>
            <w:r w:rsidR="0074370E" w:rsidRPr="00F744E2">
              <w:rPr>
                <w:rFonts w:ascii="Book Antiqua" w:hAnsi="Book Antiqua"/>
              </w:rPr>
              <w:t>, 2007</w:t>
            </w:r>
          </w:p>
        </w:tc>
        <w:tc>
          <w:tcPr>
            <w:tcW w:w="347" w:type="pct"/>
            <w:shd w:val="clear" w:color="auto" w:fill="auto"/>
          </w:tcPr>
          <w:p w14:paraId="4EDEFBB2" w14:textId="77777777" w:rsidR="001D492D" w:rsidRPr="00F744E2" w:rsidRDefault="001D492D" w:rsidP="001E57EA">
            <w:pPr>
              <w:spacing w:before="240" w:after="240" w:line="360" w:lineRule="auto"/>
              <w:jc w:val="both"/>
              <w:rPr>
                <w:rFonts w:ascii="Book Antiqua" w:hAnsi="Book Antiqua"/>
              </w:rPr>
            </w:pPr>
            <w:r w:rsidRPr="00F744E2">
              <w:rPr>
                <w:rFonts w:ascii="Book Antiqua" w:hAnsi="Book Antiqua"/>
              </w:rPr>
              <w:t>Single-</w:t>
            </w:r>
            <w:proofErr w:type="spellStart"/>
            <w:r w:rsidRPr="00F744E2">
              <w:rPr>
                <w:rFonts w:ascii="Book Antiqua" w:hAnsi="Book Antiqua"/>
              </w:rPr>
              <w:t>centre</w:t>
            </w:r>
            <w:proofErr w:type="spellEnd"/>
            <w:r w:rsidRPr="00F744E2">
              <w:rPr>
                <w:rFonts w:ascii="Book Antiqua" w:hAnsi="Book Antiqua"/>
              </w:rPr>
              <w:t>, retrospective</w:t>
            </w:r>
            <w:r w:rsidRPr="00F744E2">
              <w:rPr>
                <w:rFonts w:ascii="Book Antiqua" w:hAnsi="Book Antiqua"/>
                <w:vertAlign w:val="superscript"/>
              </w:rPr>
              <w:t>1</w:t>
            </w:r>
          </w:p>
        </w:tc>
        <w:tc>
          <w:tcPr>
            <w:tcW w:w="284" w:type="pct"/>
            <w:shd w:val="clear" w:color="auto" w:fill="auto"/>
          </w:tcPr>
          <w:p w14:paraId="5B6AC3BD" w14:textId="77777777" w:rsidR="001D492D" w:rsidRPr="00F744E2" w:rsidRDefault="001D492D" w:rsidP="001E57EA">
            <w:pPr>
              <w:spacing w:before="240" w:after="240" w:line="360" w:lineRule="auto"/>
              <w:jc w:val="center"/>
              <w:rPr>
                <w:rFonts w:ascii="Book Antiqua" w:hAnsi="Book Antiqua"/>
              </w:rPr>
            </w:pPr>
            <w:r w:rsidRPr="00F744E2">
              <w:rPr>
                <w:rFonts w:ascii="Book Antiqua" w:hAnsi="Book Antiqua"/>
              </w:rPr>
              <w:t>83</w:t>
            </w:r>
          </w:p>
        </w:tc>
        <w:tc>
          <w:tcPr>
            <w:tcW w:w="406" w:type="pct"/>
            <w:shd w:val="clear" w:color="auto" w:fill="auto"/>
          </w:tcPr>
          <w:p w14:paraId="29E40EF7" w14:textId="77777777" w:rsidR="001D492D" w:rsidRPr="00F744E2" w:rsidRDefault="001D492D" w:rsidP="001E57EA">
            <w:pPr>
              <w:spacing w:before="240" w:line="360" w:lineRule="auto"/>
              <w:jc w:val="center"/>
              <w:rPr>
                <w:rFonts w:ascii="Book Antiqua" w:hAnsi="Book Antiqua"/>
              </w:rPr>
            </w:pPr>
            <w:r w:rsidRPr="00F744E2">
              <w:rPr>
                <w:rFonts w:ascii="Book Antiqua" w:hAnsi="Book Antiqua"/>
              </w:rPr>
              <w:t>25</w:t>
            </w:r>
          </w:p>
          <w:p w14:paraId="2D1EE363" w14:textId="77777777" w:rsidR="001D492D" w:rsidRPr="00F744E2" w:rsidRDefault="001D492D" w:rsidP="001E57EA">
            <w:pPr>
              <w:spacing w:line="360" w:lineRule="auto"/>
              <w:jc w:val="center"/>
              <w:rPr>
                <w:rFonts w:ascii="Book Antiqua" w:hAnsi="Book Antiqua"/>
              </w:rPr>
            </w:pPr>
            <w:r w:rsidRPr="00F744E2">
              <w:rPr>
                <w:rFonts w:ascii="Book Antiqua" w:hAnsi="Book Antiqua"/>
              </w:rPr>
              <w:t>(7.2</w:t>
            </w:r>
            <w:r w:rsidRPr="00F744E2">
              <w:rPr>
                <w:rFonts w:ascii="Book Antiqua" w:hAnsi="Book Antiqua"/>
                <w:vertAlign w:val="superscript"/>
              </w:rPr>
              <w:t>2</w:t>
            </w:r>
            <w:r w:rsidRPr="00F744E2">
              <w:rPr>
                <w:rFonts w:ascii="Book Antiqua" w:hAnsi="Book Antiqua"/>
              </w:rPr>
              <w:t>)</w:t>
            </w:r>
          </w:p>
        </w:tc>
        <w:tc>
          <w:tcPr>
            <w:tcW w:w="272" w:type="pct"/>
            <w:shd w:val="clear" w:color="auto" w:fill="auto"/>
          </w:tcPr>
          <w:p w14:paraId="150615A6" w14:textId="77777777" w:rsidR="001D492D" w:rsidRPr="00F744E2" w:rsidRDefault="001D492D" w:rsidP="001E57EA">
            <w:pPr>
              <w:spacing w:before="240" w:after="240" w:line="360" w:lineRule="auto"/>
              <w:jc w:val="center"/>
              <w:rPr>
                <w:rFonts w:ascii="Book Antiqua" w:hAnsi="Book Antiqua"/>
                <w:vertAlign w:val="subscript"/>
              </w:rPr>
            </w:pPr>
            <w:r w:rsidRPr="00F744E2">
              <w:rPr>
                <w:rFonts w:ascii="Book Antiqua" w:hAnsi="Book Antiqua"/>
              </w:rPr>
              <w:t>0.7</w:t>
            </w:r>
            <w:r w:rsidRPr="00F744E2">
              <w:rPr>
                <w:rFonts w:ascii="Book Antiqua" w:hAnsi="Book Antiqua"/>
                <w:vertAlign w:val="superscript"/>
              </w:rPr>
              <w:t>2</w:t>
            </w:r>
          </w:p>
        </w:tc>
        <w:tc>
          <w:tcPr>
            <w:tcW w:w="396" w:type="pct"/>
            <w:shd w:val="clear" w:color="auto" w:fill="auto"/>
          </w:tcPr>
          <w:p w14:paraId="25793C20" w14:textId="77777777" w:rsidR="001D492D" w:rsidRPr="00F744E2" w:rsidRDefault="001D492D" w:rsidP="001E57EA">
            <w:pPr>
              <w:spacing w:before="240" w:after="240" w:line="360" w:lineRule="auto"/>
              <w:jc w:val="both"/>
              <w:rPr>
                <w:rFonts w:ascii="Book Antiqua" w:hAnsi="Book Antiqua"/>
              </w:rPr>
            </w:pPr>
            <w:r w:rsidRPr="00F744E2">
              <w:rPr>
                <w:rFonts w:ascii="Book Antiqua" w:hAnsi="Book Antiqua"/>
              </w:rPr>
              <w:t>1 colonic perforation</w:t>
            </w:r>
          </w:p>
        </w:tc>
        <w:tc>
          <w:tcPr>
            <w:tcW w:w="436" w:type="pct"/>
            <w:shd w:val="clear" w:color="auto" w:fill="auto"/>
          </w:tcPr>
          <w:p w14:paraId="370461A8" w14:textId="77777777" w:rsidR="001D492D" w:rsidRPr="00F744E2" w:rsidRDefault="001D492D" w:rsidP="001E57EA">
            <w:pPr>
              <w:spacing w:before="240" w:after="240" w:line="360" w:lineRule="auto"/>
              <w:jc w:val="center"/>
              <w:rPr>
                <w:rFonts w:ascii="Book Antiqua" w:hAnsi="Book Antiqua"/>
              </w:rPr>
            </w:pPr>
            <w:r w:rsidRPr="00F744E2">
              <w:rPr>
                <w:rFonts w:ascii="Book Antiqua" w:hAnsi="Book Antiqua"/>
              </w:rPr>
              <w:t>Percutaneous RFA</w:t>
            </w:r>
          </w:p>
        </w:tc>
        <w:tc>
          <w:tcPr>
            <w:tcW w:w="366" w:type="pct"/>
            <w:shd w:val="clear" w:color="auto" w:fill="auto"/>
          </w:tcPr>
          <w:p w14:paraId="3E232F31" w14:textId="77777777" w:rsidR="001D492D" w:rsidRPr="00F744E2" w:rsidRDefault="001D492D" w:rsidP="001E57EA">
            <w:pPr>
              <w:spacing w:before="240" w:after="240" w:line="360" w:lineRule="auto"/>
              <w:jc w:val="center"/>
              <w:rPr>
                <w:rFonts w:ascii="Book Antiqua" w:hAnsi="Book Antiqua"/>
              </w:rPr>
            </w:pPr>
            <w:r w:rsidRPr="00F744E2">
              <w:rPr>
                <w:rFonts w:ascii="Book Antiqua" w:hAnsi="Book Antiqua"/>
              </w:rPr>
              <w:t>36 d</w:t>
            </w:r>
          </w:p>
        </w:tc>
        <w:tc>
          <w:tcPr>
            <w:tcW w:w="383" w:type="pct"/>
            <w:shd w:val="clear" w:color="auto" w:fill="auto"/>
          </w:tcPr>
          <w:p w14:paraId="66D63760" w14:textId="77777777" w:rsidR="001D492D" w:rsidRPr="00F744E2" w:rsidRDefault="001D492D" w:rsidP="001E57EA">
            <w:pPr>
              <w:spacing w:before="240" w:after="240" w:line="360" w:lineRule="auto"/>
              <w:jc w:val="center"/>
              <w:rPr>
                <w:rFonts w:ascii="Book Antiqua" w:hAnsi="Book Antiqua"/>
              </w:rPr>
            </w:pPr>
            <w:r w:rsidRPr="00F744E2">
              <w:rPr>
                <w:rFonts w:ascii="Book Antiqua" w:hAnsi="Book Antiqua"/>
              </w:rPr>
              <w:t>NA</w:t>
            </w:r>
          </w:p>
        </w:tc>
        <w:tc>
          <w:tcPr>
            <w:tcW w:w="290" w:type="pct"/>
            <w:shd w:val="clear" w:color="auto" w:fill="auto"/>
          </w:tcPr>
          <w:p w14:paraId="43175024" w14:textId="77777777" w:rsidR="001D492D" w:rsidRPr="00F744E2" w:rsidRDefault="001D492D" w:rsidP="001E57EA">
            <w:pPr>
              <w:spacing w:before="240" w:after="240" w:line="360" w:lineRule="auto"/>
              <w:jc w:val="center"/>
              <w:rPr>
                <w:rFonts w:ascii="Book Antiqua" w:hAnsi="Book Antiqua"/>
              </w:rPr>
            </w:pPr>
            <w:r w:rsidRPr="00F744E2">
              <w:rPr>
                <w:rFonts w:ascii="Book Antiqua" w:hAnsi="Book Antiqua"/>
              </w:rPr>
              <w:t>Death</w:t>
            </w:r>
          </w:p>
        </w:tc>
        <w:tc>
          <w:tcPr>
            <w:tcW w:w="693" w:type="pct"/>
            <w:shd w:val="clear" w:color="auto" w:fill="auto"/>
          </w:tcPr>
          <w:p w14:paraId="706A4EFD" w14:textId="77777777" w:rsidR="001D492D" w:rsidRPr="00F744E2" w:rsidRDefault="001D492D" w:rsidP="001E57EA">
            <w:pPr>
              <w:spacing w:before="240" w:after="240" w:line="360" w:lineRule="auto"/>
              <w:jc w:val="both"/>
              <w:rPr>
                <w:rFonts w:ascii="Book Antiqua" w:hAnsi="Book Antiqua"/>
              </w:rPr>
            </w:pPr>
            <w:r w:rsidRPr="00F744E2">
              <w:rPr>
                <w:rFonts w:ascii="Book Antiqua" w:hAnsi="Book Antiqua"/>
              </w:rPr>
              <w:t xml:space="preserve">Superficial HCC in Sg4; Child-Pugh B </w:t>
            </w:r>
          </w:p>
        </w:tc>
      </w:tr>
      <w:tr w:rsidR="001100C9" w:rsidRPr="0074370E" w14:paraId="4F24667F" w14:textId="77777777" w:rsidTr="001816BB">
        <w:trPr>
          <w:trHeight w:val="1092"/>
          <w:jc w:val="center"/>
        </w:trPr>
        <w:tc>
          <w:tcPr>
            <w:tcW w:w="1128" w:type="pct"/>
            <w:shd w:val="clear" w:color="auto" w:fill="auto"/>
          </w:tcPr>
          <w:p w14:paraId="7C2B6C59" w14:textId="57C3D165" w:rsidR="001D492D" w:rsidRPr="00F744E2" w:rsidRDefault="001D492D" w:rsidP="001E57EA">
            <w:pPr>
              <w:spacing w:line="360" w:lineRule="auto"/>
              <w:jc w:val="both"/>
              <w:rPr>
                <w:rFonts w:ascii="Book Antiqua" w:hAnsi="Book Antiqua"/>
              </w:rPr>
            </w:pPr>
            <w:r w:rsidRPr="00F744E2">
              <w:rPr>
                <w:rFonts w:ascii="Book Antiqua" w:hAnsi="Book Antiqua"/>
              </w:rPr>
              <w:t xml:space="preserve">Kasugai </w:t>
            </w:r>
            <w:r w:rsidR="0074370E" w:rsidRPr="00F744E2">
              <w:rPr>
                <w:rFonts w:ascii="Book Antiqua" w:hAnsi="Book Antiqua"/>
                <w:i/>
                <w:iCs/>
              </w:rPr>
              <w:t>et al</w:t>
            </w:r>
            <w:r w:rsidR="0074370E" w:rsidRPr="00F744E2">
              <w:rPr>
                <w:rFonts w:ascii="Book Antiqua" w:hAnsi="Book Antiqua"/>
                <w:vertAlign w:val="superscript"/>
              </w:rPr>
              <w:t>[22]</w:t>
            </w:r>
            <w:r w:rsidR="0074370E" w:rsidRPr="00F744E2">
              <w:rPr>
                <w:rFonts w:ascii="Book Antiqua" w:hAnsi="Book Antiqua"/>
              </w:rPr>
              <w:t>, 2007</w:t>
            </w:r>
          </w:p>
        </w:tc>
        <w:tc>
          <w:tcPr>
            <w:tcW w:w="347" w:type="pct"/>
            <w:shd w:val="clear" w:color="auto" w:fill="auto"/>
          </w:tcPr>
          <w:p w14:paraId="28E88E44" w14:textId="77777777" w:rsidR="001D492D" w:rsidRPr="00F744E2" w:rsidRDefault="001D492D" w:rsidP="001E57EA">
            <w:pPr>
              <w:spacing w:line="360" w:lineRule="auto"/>
              <w:jc w:val="both"/>
              <w:rPr>
                <w:rFonts w:ascii="Book Antiqua" w:hAnsi="Book Antiqua"/>
              </w:rPr>
            </w:pPr>
            <w:proofErr w:type="spellStart"/>
            <w:r w:rsidRPr="00F744E2">
              <w:rPr>
                <w:rFonts w:ascii="Book Antiqua" w:hAnsi="Book Antiqua"/>
              </w:rPr>
              <w:t>Multicentre</w:t>
            </w:r>
            <w:proofErr w:type="spellEnd"/>
            <w:r w:rsidRPr="00F744E2">
              <w:rPr>
                <w:rFonts w:ascii="Book Antiqua" w:hAnsi="Book Antiqua"/>
              </w:rPr>
              <w:t>, retrospective, questionnaire-based</w:t>
            </w:r>
          </w:p>
        </w:tc>
        <w:tc>
          <w:tcPr>
            <w:tcW w:w="284" w:type="pct"/>
            <w:shd w:val="clear" w:color="auto" w:fill="auto"/>
          </w:tcPr>
          <w:p w14:paraId="7CA68AF6" w14:textId="77777777" w:rsidR="001D492D" w:rsidRPr="00F744E2" w:rsidRDefault="001D492D" w:rsidP="001E57EA">
            <w:pPr>
              <w:spacing w:line="360" w:lineRule="auto"/>
              <w:jc w:val="center"/>
              <w:rPr>
                <w:rFonts w:ascii="Book Antiqua" w:hAnsi="Book Antiqua"/>
              </w:rPr>
            </w:pPr>
            <w:r w:rsidRPr="00F744E2">
              <w:rPr>
                <w:rFonts w:ascii="Book Antiqua" w:hAnsi="Book Antiqua"/>
              </w:rPr>
              <w:t>2614</w:t>
            </w:r>
          </w:p>
        </w:tc>
        <w:tc>
          <w:tcPr>
            <w:tcW w:w="406" w:type="pct"/>
            <w:shd w:val="clear" w:color="auto" w:fill="auto"/>
          </w:tcPr>
          <w:p w14:paraId="1C2DEB6B" w14:textId="77777777" w:rsidR="001D492D" w:rsidRPr="00F744E2" w:rsidRDefault="001D492D" w:rsidP="001E57EA">
            <w:pPr>
              <w:spacing w:line="360" w:lineRule="auto"/>
              <w:jc w:val="center"/>
              <w:rPr>
                <w:rFonts w:ascii="Book Antiqua" w:hAnsi="Book Antiqua"/>
              </w:rPr>
            </w:pPr>
            <w:r w:rsidRPr="00F744E2">
              <w:rPr>
                <w:rFonts w:ascii="Book Antiqua" w:hAnsi="Book Antiqua"/>
              </w:rPr>
              <w:t>7.9</w:t>
            </w:r>
            <w:r w:rsidRPr="00F744E2">
              <w:rPr>
                <w:rFonts w:ascii="Book Antiqua" w:hAnsi="Book Antiqua"/>
                <w:vertAlign w:val="superscript"/>
              </w:rPr>
              <w:t>2</w:t>
            </w:r>
          </w:p>
        </w:tc>
        <w:tc>
          <w:tcPr>
            <w:tcW w:w="272" w:type="pct"/>
            <w:shd w:val="clear" w:color="auto" w:fill="auto"/>
          </w:tcPr>
          <w:p w14:paraId="28AD18A7" w14:textId="77777777" w:rsidR="001D492D" w:rsidRPr="00F744E2" w:rsidRDefault="001D492D" w:rsidP="001E57EA">
            <w:pPr>
              <w:spacing w:line="360" w:lineRule="auto"/>
              <w:jc w:val="center"/>
              <w:rPr>
                <w:rFonts w:ascii="Book Antiqua" w:hAnsi="Book Antiqua"/>
              </w:rPr>
            </w:pPr>
            <w:r w:rsidRPr="00F744E2">
              <w:rPr>
                <w:rFonts w:ascii="Book Antiqua" w:hAnsi="Book Antiqua"/>
              </w:rPr>
              <w:t>0.2</w:t>
            </w:r>
            <w:r w:rsidRPr="00F744E2">
              <w:rPr>
                <w:rFonts w:ascii="Book Antiqua" w:hAnsi="Book Antiqua" w:cs="(Tipo di carattere testo asiati"/>
                <w:vertAlign w:val="superscript"/>
              </w:rPr>
              <w:t>2</w:t>
            </w:r>
          </w:p>
        </w:tc>
        <w:tc>
          <w:tcPr>
            <w:tcW w:w="396" w:type="pct"/>
            <w:shd w:val="clear" w:color="auto" w:fill="auto"/>
          </w:tcPr>
          <w:p w14:paraId="13977BAA" w14:textId="77777777" w:rsidR="001D492D" w:rsidRPr="00F744E2" w:rsidRDefault="001D492D" w:rsidP="001E57EA">
            <w:pPr>
              <w:spacing w:line="360" w:lineRule="auto"/>
              <w:jc w:val="both"/>
              <w:rPr>
                <w:rFonts w:ascii="Book Antiqua" w:hAnsi="Book Antiqua"/>
              </w:rPr>
            </w:pPr>
            <w:r w:rsidRPr="00F744E2">
              <w:rPr>
                <w:rFonts w:ascii="Book Antiqua" w:hAnsi="Book Antiqua"/>
              </w:rPr>
              <w:t>1 duodenum injury</w:t>
            </w:r>
          </w:p>
          <w:p w14:paraId="356FD6B1" w14:textId="77777777" w:rsidR="001D492D" w:rsidRPr="00F744E2" w:rsidRDefault="001D492D" w:rsidP="001E57EA">
            <w:pPr>
              <w:spacing w:after="120" w:line="360" w:lineRule="auto"/>
              <w:jc w:val="both"/>
              <w:rPr>
                <w:rFonts w:ascii="Book Antiqua" w:hAnsi="Book Antiqua"/>
              </w:rPr>
            </w:pPr>
            <w:r w:rsidRPr="00F744E2">
              <w:rPr>
                <w:rFonts w:ascii="Book Antiqua" w:hAnsi="Book Antiqua"/>
              </w:rPr>
              <w:t>1 stomach injury</w:t>
            </w:r>
          </w:p>
          <w:p w14:paraId="1E8C050B" w14:textId="77777777" w:rsidR="001D492D" w:rsidRPr="00F744E2" w:rsidRDefault="001D492D" w:rsidP="001E57EA">
            <w:pPr>
              <w:spacing w:after="120" w:line="360" w:lineRule="auto"/>
              <w:jc w:val="both"/>
              <w:rPr>
                <w:rFonts w:ascii="Book Antiqua" w:hAnsi="Book Antiqua"/>
              </w:rPr>
            </w:pPr>
            <w:r w:rsidRPr="00F744E2">
              <w:rPr>
                <w:rFonts w:ascii="Book Antiqua" w:hAnsi="Book Antiqua"/>
              </w:rPr>
              <w:lastRenderedPageBreak/>
              <w:t>1 colonic perforation</w:t>
            </w:r>
          </w:p>
        </w:tc>
        <w:tc>
          <w:tcPr>
            <w:tcW w:w="436" w:type="pct"/>
            <w:shd w:val="clear" w:color="auto" w:fill="auto"/>
          </w:tcPr>
          <w:p w14:paraId="7CAA2812" w14:textId="77777777" w:rsidR="001D492D" w:rsidRPr="00F744E2" w:rsidRDefault="001D492D" w:rsidP="001E57EA">
            <w:pPr>
              <w:spacing w:line="360" w:lineRule="auto"/>
              <w:jc w:val="center"/>
              <w:rPr>
                <w:rFonts w:ascii="Book Antiqua" w:hAnsi="Book Antiqua"/>
              </w:rPr>
            </w:pPr>
            <w:r w:rsidRPr="00F744E2">
              <w:rPr>
                <w:rFonts w:ascii="Book Antiqua" w:hAnsi="Book Antiqua"/>
              </w:rPr>
              <w:lastRenderedPageBreak/>
              <w:t>RFA</w:t>
            </w:r>
            <w:r w:rsidRPr="00F744E2">
              <w:rPr>
                <w:rFonts w:ascii="Book Antiqua" w:hAnsi="Book Antiqua"/>
                <w:vertAlign w:val="superscript"/>
              </w:rPr>
              <w:t>3</w:t>
            </w:r>
          </w:p>
        </w:tc>
        <w:tc>
          <w:tcPr>
            <w:tcW w:w="366" w:type="pct"/>
            <w:shd w:val="clear" w:color="auto" w:fill="auto"/>
          </w:tcPr>
          <w:p w14:paraId="26D039C5" w14:textId="77777777" w:rsidR="001D492D" w:rsidRPr="00F744E2" w:rsidRDefault="001D492D" w:rsidP="001E57EA">
            <w:pPr>
              <w:spacing w:line="360" w:lineRule="auto"/>
              <w:jc w:val="center"/>
              <w:rPr>
                <w:rFonts w:ascii="Book Antiqua" w:hAnsi="Book Antiqua"/>
              </w:rPr>
            </w:pPr>
            <w:r w:rsidRPr="00F744E2">
              <w:rPr>
                <w:rFonts w:ascii="Book Antiqua" w:hAnsi="Book Antiqua"/>
              </w:rPr>
              <w:t>NA</w:t>
            </w:r>
          </w:p>
        </w:tc>
        <w:tc>
          <w:tcPr>
            <w:tcW w:w="383" w:type="pct"/>
            <w:shd w:val="clear" w:color="auto" w:fill="auto"/>
          </w:tcPr>
          <w:p w14:paraId="1D44FE87" w14:textId="34E2D805" w:rsidR="001D492D" w:rsidRPr="00F744E2" w:rsidRDefault="001D492D" w:rsidP="001E57EA">
            <w:pPr>
              <w:spacing w:after="120" w:line="360" w:lineRule="auto"/>
              <w:jc w:val="center"/>
              <w:rPr>
                <w:rFonts w:ascii="Book Antiqua" w:hAnsi="Book Antiqua"/>
              </w:rPr>
            </w:pPr>
            <w:r w:rsidRPr="00F744E2">
              <w:rPr>
                <w:rFonts w:ascii="Book Antiqua" w:hAnsi="Book Antiqua"/>
              </w:rPr>
              <w:t>External drainage</w:t>
            </w:r>
            <w:r w:rsidR="00A2279B" w:rsidRPr="00F744E2">
              <w:rPr>
                <w:rFonts w:ascii="Book Antiqua" w:hAnsi="Book Antiqua"/>
              </w:rPr>
              <w:t xml:space="preserve"> </w:t>
            </w:r>
            <w:r w:rsidRPr="00F744E2">
              <w:rPr>
                <w:rFonts w:ascii="Book Antiqua" w:hAnsi="Book Antiqua"/>
              </w:rPr>
              <w:t>(1/3)</w:t>
            </w:r>
          </w:p>
        </w:tc>
        <w:tc>
          <w:tcPr>
            <w:tcW w:w="290" w:type="pct"/>
            <w:shd w:val="clear" w:color="auto" w:fill="auto"/>
          </w:tcPr>
          <w:p w14:paraId="7AE55137" w14:textId="77777777" w:rsidR="001D492D" w:rsidRPr="00F744E2" w:rsidRDefault="001D492D" w:rsidP="001E57EA">
            <w:pPr>
              <w:spacing w:line="360" w:lineRule="auto"/>
              <w:jc w:val="center"/>
              <w:rPr>
                <w:rFonts w:ascii="Book Antiqua" w:hAnsi="Book Antiqua"/>
              </w:rPr>
            </w:pPr>
            <w:r w:rsidRPr="00F744E2">
              <w:rPr>
                <w:rFonts w:ascii="Book Antiqua" w:hAnsi="Book Antiqua"/>
              </w:rPr>
              <w:t>Recovery</w:t>
            </w:r>
          </w:p>
        </w:tc>
        <w:tc>
          <w:tcPr>
            <w:tcW w:w="693" w:type="pct"/>
            <w:shd w:val="clear" w:color="auto" w:fill="auto"/>
          </w:tcPr>
          <w:p w14:paraId="4A699275" w14:textId="77777777" w:rsidR="001D492D" w:rsidRPr="00F744E2" w:rsidRDefault="001D492D" w:rsidP="001E57EA">
            <w:pPr>
              <w:spacing w:line="360" w:lineRule="auto"/>
              <w:jc w:val="both"/>
              <w:rPr>
                <w:rFonts w:ascii="Book Antiqua" w:hAnsi="Book Antiqua"/>
              </w:rPr>
            </w:pPr>
            <w:r w:rsidRPr="00F744E2">
              <w:rPr>
                <w:rFonts w:ascii="Book Antiqua" w:hAnsi="Book Antiqua"/>
              </w:rPr>
              <w:t>NA</w:t>
            </w:r>
          </w:p>
        </w:tc>
      </w:tr>
      <w:tr w:rsidR="001100C9" w:rsidRPr="0074370E" w14:paraId="0BD6B244" w14:textId="77777777" w:rsidTr="001816BB">
        <w:trPr>
          <w:trHeight w:val="2077"/>
          <w:jc w:val="center"/>
        </w:trPr>
        <w:tc>
          <w:tcPr>
            <w:tcW w:w="1128" w:type="pct"/>
            <w:shd w:val="clear" w:color="auto" w:fill="auto"/>
          </w:tcPr>
          <w:p w14:paraId="427D07BA" w14:textId="0E44F034" w:rsidR="001D492D" w:rsidRPr="00F744E2" w:rsidRDefault="001D492D" w:rsidP="001E57EA">
            <w:pPr>
              <w:spacing w:before="120" w:after="120" w:line="360" w:lineRule="auto"/>
              <w:jc w:val="both"/>
              <w:rPr>
                <w:rFonts w:ascii="Book Antiqua" w:hAnsi="Book Antiqua"/>
              </w:rPr>
            </w:pPr>
            <w:r w:rsidRPr="00F744E2">
              <w:rPr>
                <w:rFonts w:ascii="Book Antiqua" w:hAnsi="Book Antiqua"/>
              </w:rPr>
              <w:t xml:space="preserve">Chen </w:t>
            </w:r>
            <w:r w:rsidR="0074370E" w:rsidRPr="00F744E2">
              <w:rPr>
                <w:rFonts w:ascii="Book Antiqua" w:hAnsi="Book Antiqua"/>
                <w:i/>
                <w:iCs/>
              </w:rPr>
              <w:t>et al</w:t>
            </w:r>
            <w:r w:rsidR="0074370E" w:rsidRPr="00F744E2">
              <w:rPr>
                <w:rFonts w:ascii="Book Antiqua" w:hAnsi="Book Antiqua"/>
                <w:vertAlign w:val="superscript"/>
              </w:rPr>
              <w:t>[34]</w:t>
            </w:r>
            <w:r w:rsidR="0074370E" w:rsidRPr="00F744E2">
              <w:rPr>
                <w:rFonts w:ascii="Book Antiqua" w:hAnsi="Book Antiqua"/>
              </w:rPr>
              <w:t>, 2008</w:t>
            </w:r>
          </w:p>
        </w:tc>
        <w:tc>
          <w:tcPr>
            <w:tcW w:w="347" w:type="pct"/>
            <w:shd w:val="clear" w:color="auto" w:fill="auto"/>
          </w:tcPr>
          <w:p w14:paraId="519E527F" w14:textId="77777777" w:rsidR="001D492D" w:rsidRPr="00F744E2" w:rsidRDefault="001D492D" w:rsidP="001E57EA">
            <w:pPr>
              <w:spacing w:before="120" w:after="120" w:line="360" w:lineRule="auto"/>
              <w:jc w:val="both"/>
              <w:rPr>
                <w:rFonts w:ascii="Book Antiqua" w:hAnsi="Book Antiqua"/>
              </w:rPr>
            </w:pPr>
            <w:r w:rsidRPr="00F744E2">
              <w:rPr>
                <w:rFonts w:ascii="Book Antiqua" w:hAnsi="Book Antiqua"/>
              </w:rPr>
              <w:t>Single-</w:t>
            </w:r>
            <w:proofErr w:type="spellStart"/>
            <w:r w:rsidRPr="00F744E2">
              <w:rPr>
                <w:rFonts w:ascii="Book Antiqua" w:hAnsi="Book Antiqua"/>
              </w:rPr>
              <w:t>centre</w:t>
            </w:r>
            <w:proofErr w:type="spellEnd"/>
            <w:r w:rsidRPr="00F744E2">
              <w:rPr>
                <w:rFonts w:ascii="Book Antiqua" w:hAnsi="Book Antiqua"/>
              </w:rPr>
              <w:t>, retrospective</w:t>
            </w:r>
            <w:r w:rsidRPr="00F744E2">
              <w:rPr>
                <w:rFonts w:ascii="Book Antiqua" w:hAnsi="Book Antiqua"/>
                <w:vertAlign w:val="superscript"/>
              </w:rPr>
              <w:t>1</w:t>
            </w:r>
          </w:p>
        </w:tc>
        <w:tc>
          <w:tcPr>
            <w:tcW w:w="284" w:type="pct"/>
            <w:shd w:val="clear" w:color="auto" w:fill="auto"/>
          </w:tcPr>
          <w:p w14:paraId="41CFA981" w14:textId="77777777" w:rsidR="001D492D" w:rsidRPr="00F744E2" w:rsidRDefault="001D492D" w:rsidP="001E57EA">
            <w:pPr>
              <w:spacing w:before="120" w:after="120" w:line="360" w:lineRule="auto"/>
              <w:jc w:val="center"/>
              <w:rPr>
                <w:rFonts w:ascii="Book Antiqua" w:hAnsi="Book Antiqua"/>
              </w:rPr>
            </w:pPr>
            <w:r w:rsidRPr="00F744E2">
              <w:rPr>
                <w:rFonts w:ascii="Book Antiqua" w:hAnsi="Book Antiqua"/>
              </w:rPr>
              <w:t>104</w:t>
            </w:r>
          </w:p>
        </w:tc>
        <w:tc>
          <w:tcPr>
            <w:tcW w:w="406" w:type="pct"/>
            <w:shd w:val="clear" w:color="auto" w:fill="auto"/>
          </w:tcPr>
          <w:p w14:paraId="56A68BC2" w14:textId="77777777" w:rsidR="001D492D" w:rsidRPr="00F744E2" w:rsidRDefault="001D492D" w:rsidP="001E57EA">
            <w:pPr>
              <w:spacing w:before="120" w:after="120" w:line="360" w:lineRule="auto"/>
              <w:jc w:val="center"/>
              <w:rPr>
                <w:rFonts w:ascii="Book Antiqua" w:hAnsi="Book Antiqua"/>
              </w:rPr>
            </w:pPr>
            <w:r w:rsidRPr="00F744E2">
              <w:rPr>
                <w:rFonts w:ascii="Book Antiqua" w:hAnsi="Book Antiqua"/>
              </w:rPr>
              <w:t>5.2</w:t>
            </w:r>
            <w:r w:rsidRPr="00F744E2">
              <w:rPr>
                <w:rFonts w:ascii="Book Antiqua" w:hAnsi="Book Antiqua"/>
                <w:vertAlign w:val="superscript"/>
              </w:rPr>
              <w:t>2</w:t>
            </w:r>
          </w:p>
        </w:tc>
        <w:tc>
          <w:tcPr>
            <w:tcW w:w="272" w:type="pct"/>
            <w:shd w:val="clear" w:color="auto" w:fill="auto"/>
          </w:tcPr>
          <w:p w14:paraId="4E4C7FC5" w14:textId="77777777" w:rsidR="001D492D" w:rsidRPr="00F744E2" w:rsidRDefault="001D492D" w:rsidP="001E57EA">
            <w:pPr>
              <w:spacing w:before="120" w:after="120" w:line="360" w:lineRule="auto"/>
              <w:jc w:val="center"/>
              <w:rPr>
                <w:rFonts w:ascii="Book Antiqua" w:hAnsi="Book Antiqua"/>
              </w:rPr>
            </w:pPr>
            <w:r w:rsidRPr="00F744E2">
              <w:rPr>
                <w:rFonts w:ascii="Book Antiqua" w:hAnsi="Book Antiqua"/>
              </w:rPr>
              <w:t>0.6</w:t>
            </w:r>
            <w:r w:rsidRPr="00F744E2">
              <w:rPr>
                <w:rFonts w:ascii="Book Antiqua" w:hAnsi="Book Antiqua"/>
                <w:vertAlign w:val="superscript"/>
              </w:rPr>
              <w:t>2</w:t>
            </w:r>
          </w:p>
        </w:tc>
        <w:tc>
          <w:tcPr>
            <w:tcW w:w="396" w:type="pct"/>
            <w:shd w:val="clear" w:color="auto" w:fill="auto"/>
          </w:tcPr>
          <w:p w14:paraId="67CE90CA" w14:textId="77777777" w:rsidR="001D492D" w:rsidRPr="00F744E2" w:rsidRDefault="001D492D" w:rsidP="001E57EA">
            <w:pPr>
              <w:spacing w:before="120" w:after="120" w:line="360" w:lineRule="auto"/>
              <w:jc w:val="both"/>
              <w:rPr>
                <w:rFonts w:ascii="Book Antiqua" w:hAnsi="Book Antiqua"/>
              </w:rPr>
            </w:pPr>
            <w:r w:rsidRPr="00F744E2">
              <w:rPr>
                <w:rFonts w:ascii="Book Antiqua" w:hAnsi="Book Antiqua"/>
              </w:rPr>
              <w:t>1 colonic peroration with fistula and abscess</w:t>
            </w:r>
          </w:p>
        </w:tc>
        <w:tc>
          <w:tcPr>
            <w:tcW w:w="436" w:type="pct"/>
            <w:shd w:val="clear" w:color="auto" w:fill="auto"/>
          </w:tcPr>
          <w:p w14:paraId="7A95889F" w14:textId="77777777" w:rsidR="001D492D" w:rsidRPr="00F744E2" w:rsidRDefault="001D492D" w:rsidP="001E57EA">
            <w:pPr>
              <w:spacing w:before="120" w:after="120" w:line="360" w:lineRule="auto"/>
              <w:jc w:val="center"/>
              <w:rPr>
                <w:rFonts w:ascii="Book Antiqua" w:hAnsi="Book Antiqua"/>
              </w:rPr>
            </w:pPr>
            <w:r w:rsidRPr="00F744E2">
              <w:rPr>
                <w:rFonts w:ascii="Book Antiqua" w:hAnsi="Book Antiqua"/>
              </w:rPr>
              <w:t>Percutaneous RFA</w:t>
            </w:r>
          </w:p>
        </w:tc>
        <w:tc>
          <w:tcPr>
            <w:tcW w:w="366" w:type="pct"/>
            <w:shd w:val="clear" w:color="auto" w:fill="auto"/>
          </w:tcPr>
          <w:p w14:paraId="55A72389" w14:textId="77777777" w:rsidR="001D492D" w:rsidRPr="00F744E2" w:rsidRDefault="001D492D" w:rsidP="001E57EA">
            <w:pPr>
              <w:spacing w:before="120" w:after="120" w:line="360" w:lineRule="auto"/>
              <w:jc w:val="center"/>
              <w:rPr>
                <w:rFonts w:ascii="Book Antiqua" w:hAnsi="Book Antiqua"/>
              </w:rPr>
            </w:pPr>
            <w:r w:rsidRPr="00F744E2">
              <w:rPr>
                <w:rFonts w:ascii="Book Antiqua" w:hAnsi="Book Antiqua"/>
              </w:rPr>
              <w:t xml:space="preserve">3 </w:t>
            </w:r>
            <w:proofErr w:type="spellStart"/>
            <w:r w:rsidRPr="00F744E2">
              <w:rPr>
                <w:rFonts w:ascii="Book Antiqua" w:hAnsi="Book Antiqua"/>
              </w:rPr>
              <w:t>wk</w:t>
            </w:r>
            <w:proofErr w:type="spellEnd"/>
          </w:p>
        </w:tc>
        <w:tc>
          <w:tcPr>
            <w:tcW w:w="383" w:type="pct"/>
            <w:shd w:val="clear" w:color="auto" w:fill="auto"/>
          </w:tcPr>
          <w:p w14:paraId="080B2EA4" w14:textId="77777777" w:rsidR="001D492D" w:rsidRPr="00F744E2" w:rsidRDefault="001D492D" w:rsidP="001E57EA">
            <w:pPr>
              <w:spacing w:before="120" w:after="120" w:line="360" w:lineRule="auto"/>
              <w:jc w:val="center"/>
              <w:rPr>
                <w:rFonts w:ascii="Book Antiqua" w:hAnsi="Book Antiqua"/>
              </w:rPr>
            </w:pPr>
            <w:r w:rsidRPr="00F744E2">
              <w:rPr>
                <w:rFonts w:ascii="Book Antiqua" w:hAnsi="Book Antiqua"/>
              </w:rPr>
              <w:t>External drainage</w:t>
            </w:r>
          </w:p>
        </w:tc>
        <w:tc>
          <w:tcPr>
            <w:tcW w:w="290" w:type="pct"/>
            <w:shd w:val="clear" w:color="auto" w:fill="auto"/>
          </w:tcPr>
          <w:p w14:paraId="30090453" w14:textId="77777777" w:rsidR="001D492D" w:rsidRPr="00F744E2" w:rsidRDefault="001D492D" w:rsidP="001E57EA">
            <w:pPr>
              <w:spacing w:before="120" w:after="120" w:line="360" w:lineRule="auto"/>
              <w:jc w:val="center"/>
              <w:rPr>
                <w:rFonts w:ascii="Book Antiqua" w:hAnsi="Book Antiqua"/>
              </w:rPr>
            </w:pPr>
            <w:r w:rsidRPr="00F744E2">
              <w:rPr>
                <w:rFonts w:ascii="Book Antiqua" w:hAnsi="Book Antiqua"/>
              </w:rPr>
              <w:t>Recovery</w:t>
            </w:r>
          </w:p>
        </w:tc>
        <w:tc>
          <w:tcPr>
            <w:tcW w:w="693" w:type="pct"/>
            <w:shd w:val="clear" w:color="auto" w:fill="auto"/>
          </w:tcPr>
          <w:p w14:paraId="64F7A736" w14:textId="77777777" w:rsidR="001D492D" w:rsidRPr="00F744E2" w:rsidRDefault="001D492D" w:rsidP="001E57EA">
            <w:pPr>
              <w:spacing w:before="120" w:after="120" w:line="360" w:lineRule="auto"/>
              <w:jc w:val="both"/>
              <w:rPr>
                <w:rFonts w:ascii="Book Antiqua" w:hAnsi="Book Antiqua"/>
              </w:rPr>
            </w:pPr>
            <w:r w:rsidRPr="00F744E2">
              <w:rPr>
                <w:rFonts w:ascii="Book Antiqua" w:hAnsi="Book Antiqua"/>
              </w:rPr>
              <w:t>Superficial HCC in Sg4; previous surgery for Denver shunt</w:t>
            </w:r>
          </w:p>
        </w:tc>
      </w:tr>
      <w:tr w:rsidR="001100C9" w:rsidRPr="0074370E" w14:paraId="681B0DEE" w14:textId="77777777" w:rsidTr="001816BB">
        <w:trPr>
          <w:trHeight w:val="879"/>
          <w:jc w:val="center"/>
        </w:trPr>
        <w:tc>
          <w:tcPr>
            <w:tcW w:w="1128" w:type="pct"/>
            <w:shd w:val="clear" w:color="auto" w:fill="auto"/>
          </w:tcPr>
          <w:p w14:paraId="4681808B" w14:textId="05BFAC92" w:rsidR="001D492D" w:rsidRPr="00F744E2" w:rsidRDefault="001D492D" w:rsidP="001E57EA">
            <w:pPr>
              <w:spacing w:before="240" w:after="240" w:line="360" w:lineRule="auto"/>
              <w:jc w:val="both"/>
              <w:rPr>
                <w:rFonts w:ascii="Book Antiqua" w:hAnsi="Book Antiqua"/>
              </w:rPr>
            </w:pPr>
            <w:r w:rsidRPr="00F744E2">
              <w:rPr>
                <w:rFonts w:ascii="Book Antiqua" w:hAnsi="Book Antiqua"/>
              </w:rPr>
              <w:t xml:space="preserve">Liang </w:t>
            </w:r>
            <w:r w:rsidR="0074370E" w:rsidRPr="00F744E2">
              <w:rPr>
                <w:rFonts w:ascii="Book Antiqua" w:hAnsi="Book Antiqua"/>
                <w:i/>
                <w:iCs/>
              </w:rPr>
              <w:t>et al</w:t>
            </w:r>
            <w:r w:rsidR="0074370E" w:rsidRPr="00F744E2">
              <w:rPr>
                <w:rFonts w:ascii="Book Antiqua" w:hAnsi="Book Antiqua"/>
                <w:vertAlign w:val="superscript"/>
              </w:rPr>
              <w:t>[30]</w:t>
            </w:r>
            <w:r w:rsidR="0074370E" w:rsidRPr="00F744E2">
              <w:rPr>
                <w:rFonts w:ascii="Book Antiqua" w:hAnsi="Book Antiqua"/>
              </w:rPr>
              <w:t>, 2009</w:t>
            </w:r>
          </w:p>
        </w:tc>
        <w:tc>
          <w:tcPr>
            <w:tcW w:w="347" w:type="pct"/>
            <w:shd w:val="clear" w:color="auto" w:fill="auto"/>
          </w:tcPr>
          <w:p w14:paraId="712D23EB" w14:textId="77777777" w:rsidR="001D492D" w:rsidRPr="00F744E2" w:rsidRDefault="001D492D" w:rsidP="001E57EA">
            <w:pPr>
              <w:spacing w:before="120" w:after="120" w:line="360" w:lineRule="auto"/>
              <w:jc w:val="both"/>
              <w:rPr>
                <w:rFonts w:ascii="Book Antiqua" w:hAnsi="Book Antiqua"/>
              </w:rPr>
            </w:pPr>
            <w:r w:rsidRPr="00F744E2">
              <w:rPr>
                <w:rFonts w:ascii="Book Antiqua" w:hAnsi="Book Antiqua"/>
              </w:rPr>
              <w:t>Single-</w:t>
            </w:r>
            <w:proofErr w:type="spellStart"/>
            <w:r w:rsidRPr="00F744E2">
              <w:rPr>
                <w:rFonts w:ascii="Book Antiqua" w:hAnsi="Book Antiqua"/>
              </w:rPr>
              <w:t>centre</w:t>
            </w:r>
            <w:proofErr w:type="spellEnd"/>
            <w:r w:rsidRPr="00F744E2">
              <w:rPr>
                <w:rFonts w:ascii="Book Antiqua" w:hAnsi="Book Antiqua"/>
              </w:rPr>
              <w:t>, retrospective</w:t>
            </w:r>
            <w:r w:rsidRPr="00F744E2">
              <w:rPr>
                <w:rFonts w:ascii="Book Antiqua" w:hAnsi="Book Antiqua"/>
                <w:vertAlign w:val="superscript"/>
              </w:rPr>
              <w:t>1</w:t>
            </w:r>
          </w:p>
        </w:tc>
        <w:tc>
          <w:tcPr>
            <w:tcW w:w="284" w:type="pct"/>
            <w:shd w:val="clear" w:color="auto" w:fill="auto"/>
          </w:tcPr>
          <w:p w14:paraId="6BC7DCE3" w14:textId="77777777" w:rsidR="001D492D" w:rsidRPr="00F744E2" w:rsidRDefault="001D492D" w:rsidP="001E57EA">
            <w:pPr>
              <w:spacing w:before="120" w:after="120" w:line="360" w:lineRule="auto"/>
              <w:jc w:val="center"/>
              <w:rPr>
                <w:rFonts w:ascii="Book Antiqua" w:hAnsi="Book Antiqua"/>
              </w:rPr>
            </w:pPr>
            <w:r w:rsidRPr="00F744E2">
              <w:rPr>
                <w:rFonts w:ascii="Book Antiqua" w:hAnsi="Book Antiqua"/>
              </w:rPr>
              <w:t>1136</w:t>
            </w:r>
          </w:p>
        </w:tc>
        <w:tc>
          <w:tcPr>
            <w:tcW w:w="406" w:type="pct"/>
            <w:shd w:val="clear" w:color="auto" w:fill="auto"/>
          </w:tcPr>
          <w:p w14:paraId="46B7A70A" w14:textId="77777777" w:rsidR="001D492D" w:rsidRPr="00F744E2" w:rsidRDefault="001D492D" w:rsidP="001E57EA">
            <w:pPr>
              <w:spacing w:line="360" w:lineRule="auto"/>
              <w:ind w:firstLineChars="100" w:firstLine="240"/>
              <w:jc w:val="center"/>
              <w:rPr>
                <w:rFonts w:ascii="Book Antiqua" w:hAnsi="Book Antiqua"/>
              </w:rPr>
            </w:pPr>
            <w:r w:rsidRPr="00F744E2">
              <w:rPr>
                <w:rFonts w:ascii="Book Antiqua" w:hAnsi="Book Antiqua"/>
              </w:rPr>
              <w:t>2.6</w:t>
            </w:r>
            <w:r w:rsidRPr="00F744E2">
              <w:rPr>
                <w:rFonts w:ascii="Book Antiqua" w:hAnsi="Book Antiqua"/>
                <w:vertAlign w:val="superscript"/>
              </w:rPr>
              <w:t>2</w:t>
            </w:r>
          </w:p>
        </w:tc>
        <w:tc>
          <w:tcPr>
            <w:tcW w:w="272" w:type="pct"/>
            <w:shd w:val="clear" w:color="auto" w:fill="auto"/>
          </w:tcPr>
          <w:p w14:paraId="0E901675" w14:textId="77777777" w:rsidR="001D492D" w:rsidRPr="00F744E2" w:rsidRDefault="001D492D" w:rsidP="001E57EA">
            <w:pPr>
              <w:spacing w:before="360" w:after="120" w:line="360" w:lineRule="auto"/>
              <w:ind w:firstLineChars="50" w:firstLine="120"/>
              <w:rPr>
                <w:rFonts w:ascii="Book Antiqua" w:hAnsi="Book Antiqua"/>
              </w:rPr>
            </w:pPr>
            <w:r w:rsidRPr="00F744E2">
              <w:rPr>
                <w:rFonts w:ascii="Book Antiqua" w:hAnsi="Book Antiqua"/>
              </w:rPr>
              <w:t>0.2</w:t>
            </w:r>
            <w:r w:rsidRPr="00F744E2">
              <w:rPr>
                <w:rFonts w:ascii="Book Antiqua" w:hAnsi="Book Antiqua"/>
                <w:vertAlign w:val="superscript"/>
              </w:rPr>
              <w:t>2</w:t>
            </w:r>
          </w:p>
        </w:tc>
        <w:tc>
          <w:tcPr>
            <w:tcW w:w="396" w:type="pct"/>
            <w:shd w:val="clear" w:color="auto" w:fill="auto"/>
          </w:tcPr>
          <w:p w14:paraId="48BA4897" w14:textId="77777777" w:rsidR="001D492D" w:rsidRPr="00F744E2" w:rsidRDefault="001D492D" w:rsidP="001E57EA">
            <w:pPr>
              <w:spacing w:before="120" w:after="120" w:line="360" w:lineRule="auto"/>
              <w:jc w:val="both"/>
              <w:rPr>
                <w:rFonts w:ascii="Book Antiqua" w:hAnsi="Book Antiqua"/>
              </w:rPr>
            </w:pPr>
            <w:r w:rsidRPr="00F744E2">
              <w:rPr>
                <w:rFonts w:ascii="Book Antiqua" w:hAnsi="Book Antiqua"/>
              </w:rPr>
              <w:t>2 colonic perforations</w:t>
            </w:r>
          </w:p>
        </w:tc>
        <w:tc>
          <w:tcPr>
            <w:tcW w:w="436" w:type="pct"/>
            <w:shd w:val="clear" w:color="auto" w:fill="auto"/>
          </w:tcPr>
          <w:p w14:paraId="2D7FAAA3" w14:textId="77777777" w:rsidR="001D492D" w:rsidRPr="00F744E2" w:rsidRDefault="001D492D" w:rsidP="001E57EA">
            <w:pPr>
              <w:spacing w:before="360" w:after="240" w:line="360" w:lineRule="auto"/>
              <w:jc w:val="center"/>
              <w:rPr>
                <w:rFonts w:ascii="Book Antiqua" w:hAnsi="Book Antiqua"/>
              </w:rPr>
            </w:pPr>
            <w:r w:rsidRPr="00F744E2">
              <w:rPr>
                <w:rFonts w:ascii="Book Antiqua" w:hAnsi="Book Antiqua"/>
              </w:rPr>
              <w:t>Percutaneous MWA</w:t>
            </w:r>
          </w:p>
        </w:tc>
        <w:tc>
          <w:tcPr>
            <w:tcW w:w="366" w:type="pct"/>
            <w:shd w:val="clear" w:color="auto" w:fill="auto"/>
          </w:tcPr>
          <w:p w14:paraId="15C20AA1" w14:textId="54CBE694" w:rsidR="001D492D" w:rsidRPr="00F744E2" w:rsidRDefault="001D492D" w:rsidP="001E57EA">
            <w:pPr>
              <w:spacing w:before="360" w:after="120" w:line="360" w:lineRule="auto"/>
              <w:jc w:val="center"/>
              <w:rPr>
                <w:rFonts w:ascii="Book Antiqua" w:hAnsi="Book Antiqua"/>
              </w:rPr>
            </w:pPr>
            <w:r w:rsidRPr="00F744E2">
              <w:rPr>
                <w:rFonts w:ascii="Book Antiqua" w:hAnsi="Book Antiqua"/>
              </w:rPr>
              <w:t>3</w:t>
            </w:r>
            <w:r w:rsidR="001100C9">
              <w:rPr>
                <w:rFonts w:ascii="Book Antiqua" w:hAnsi="Book Antiqua"/>
              </w:rPr>
              <w:t xml:space="preserve"> d</w:t>
            </w:r>
            <w:r w:rsidRPr="00F744E2">
              <w:rPr>
                <w:rFonts w:ascii="Book Antiqua" w:hAnsi="Book Antiqua"/>
              </w:rPr>
              <w:t>-5</w:t>
            </w:r>
            <w:r w:rsidR="001100C9">
              <w:rPr>
                <w:rFonts w:ascii="Book Antiqua" w:hAnsi="Book Antiqua"/>
              </w:rPr>
              <w:t xml:space="preserve"> </w:t>
            </w:r>
            <w:r w:rsidRPr="00F744E2">
              <w:rPr>
                <w:rFonts w:ascii="Book Antiqua" w:hAnsi="Book Antiqua"/>
              </w:rPr>
              <w:t>d</w:t>
            </w:r>
          </w:p>
        </w:tc>
        <w:tc>
          <w:tcPr>
            <w:tcW w:w="383" w:type="pct"/>
            <w:shd w:val="clear" w:color="auto" w:fill="auto"/>
          </w:tcPr>
          <w:p w14:paraId="501E8D0B" w14:textId="77777777" w:rsidR="001D492D" w:rsidRPr="00F744E2" w:rsidRDefault="001D492D" w:rsidP="001E57EA">
            <w:pPr>
              <w:spacing w:before="240" w:after="240" w:line="360" w:lineRule="auto"/>
              <w:jc w:val="center"/>
              <w:rPr>
                <w:rFonts w:ascii="Book Antiqua" w:hAnsi="Book Antiqua"/>
              </w:rPr>
            </w:pPr>
            <w:r w:rsidRPr="00F744E2">
              <w:rPr>
                <w:rFonts w:ascii="Book Antiqua" w:hAnsi="Book Antiqua"/>
              </w:rPr>
              <w:t>Surgery (2/2)</w:t>
            </w:r>
          </w:p>
        </w:tc>
        <w:tc>
          <w:tcPr>
            <w:tcW w:w="290" w:type="pct"/>
            <w:shd w:val="clear" w:color="auto" w:fill="auto"/>
          </w:tcPr>
          <w:p w14:paraId="3F15AE92" w14:textId="77777777" w:rsidR="001D492D" w:rsidRPr="00F744E2" w:rsidRDefault="001D492D" w:rsidP="001E57EA">
            <w:pPr>
              <w:spacing w:before="240" w:line="360" w:lineRule="auto"/>
              <w:jc w:val="center"/>
              <w:rPr>
                <w:rFonts w:ascii="Book Antiqua" w:hAnsi="Book Antiqua"/>
              </w:rPr>
            </w:pPr>
            <w:r w:rsidRPr="00F744E2">
              <w:rPr>
                <w:rFonts w:ascii="Book Antiqua" w:hAnsi="Book Antiqua"/>
              </w:rPr>
              <w:t>Recovery</w:t>
            </w:r>
          </w:p>
        </w:tc>
        <w:tc>
          <w:tcPr>
            <w:tcW w:w="693" w:type="pct"/>
            <w:shd w:val="clear" w:color="auto" w:fill="auto"/>
          </w:tcPr>
          <w:p w14:paraId="268C1C01" w14:textId="3173CDB3" w:rsidR="001D492D" w:rsidRPr="00F744E2" w:rsidRDefault="001D492D" w:rsidP="001E57EA">
            <w:pPr>
              <w:spacing w:line="360" w:lineRule="auto"/>
              <w:jc w:val="both"/>
              <w:rPr>
                <w:rFonts w:ascii="Book Antiqua" w:hAnsi="Book Antiqua"/>
              </w:rPr>
            </w:pPr>
            <w:r w:rsidRPr="00F744E2">
              <w:rPr>
                <w:rFonts w:ascii="Book Antiqua" w:hAnsi="Book Antiqua"/>
              </w:rPr>
              <w:t>HCC located &lt; 1cm from colonic wall + prior right partial hepatectomy (2/2)</w:t>
            </w:r>
          </w:p>
        </w:tc>
      </w:tr>
      <w:tr w:rsidR="001100C9" w:rsidRPr="0074370E" w14:paraId="03F9EA54" w14:textId="77777777" w:rsidTr="001816BB">
        <w:trPr>
          <w:trHeight w:val="619"/>
          <w:jc w:val="center"/>
        </w:trPr>
        <w:tc>
          <w:tcPr>
            <w:tcW w:w="1128" w:type="pct"/>
            <w:shd w:val="clear" w:color="auto" w:fill="auto"/>
          </w:tcPr>
          <w:p w14:paraId="70F24CCF" w14:textId="254C20ED" w:rsidR="001D492D" w:rsidRPr="00F744E2" w:rsidRDefault="001D492D" w:rsidP="001E57EA">
            <w:pPr>
              <w:spacing w:line="360" w:lineRule="auto"/>
              <w:jc w:val="both"/>
              <w:rPr>
                <w:rFonts w:ascii="Book Antiqua" w:hAnsi="Book Antiqua"/>
              </w:rPr>
            </w:pPr>
            <w:proofErr w:type="spellStart"/>
            <w:r w:rsidRPr="00F744E2">
              <w:rPr>
                <w:rFonts w:ascii="Book Antiqua" w:hAnsi="Book Antiqua"/>
              </w:rPr>
              <w:t>Livraghi</w:t>
            </w:r>
            <w:proofErr w:type="spellEnd"/>
            <w:r w:rsidRPr="00F744E2">
              <w:rPr>
                <w:rFonts w:ascii="Book Antiqua" w:hAnsi="Book Antiqua"/>
              </w:rPr>
              <w:t xml:space="preserve"> </w:t>
            </w:r>
            <w:r w:rsidR="0074370E" w:rsidRPr="00F744E2">
              <w:rPr>
                <w:rFonts w:ascii="Book Antiqua" w:hAnsi="Book Antiqua"/>
                <w:i/>
                <w:iCs/>
              </w:rPr>
              <w:t>et al</w:t>
            </w:r>
            <w:r w:rsidR="0074370E" w:rsidRPr="00F744E2">
              <w:rPr>
                <w:rFonts w:ascii="Book Antiqua" w:hAnsi="Book Antiqua"/>
                <w:vertAlign w:val="superscript"/>
              </w:rPr>
              <w:t>[33]</w:t>
            </w:r>
            <w:r w:rsidR="0074370E" w:rsidRPr="00F744E2">
              <w:rPr>
                <w:rFonts w:ascii="Book Antiqua" w:hAnsi="Book Antiqua"/>
              </w:rPr>
              <w:t>, 2012</w:t>
            </w:r>
          </w:p>
        </w:tc>
        <w:tc>
          <w:tcPr>
            <w:tcW w:w="347" w:type="pct"/>
            <w:shd w:val="clear" w:color="auto" w:fill="auto"/>
          </w:tcPr>
          <w:p w14:paraId="1A7989E0" w14:textId="77777777" w:rsidR="001D492D" w:rsidRPr="00F744E2" w:rsidRDefault="001D492D" w:rsidP="001E57EA">
            <w:pPr>
              <w:spacing w:line="360" w:lineRule="auto"/>
              <w:jc w:val="both"/>
              <w:rPr>
                <w:rFonts w:ascii="Book Antiqua" w:hAnsi="Book Antiqua"/>
              </w:rPr>
            </w:pPr>
            <w:proofErr w:type="spellStart"/>
            <w:r w:rsidRPr="00F744E2">
              <w:rPr>
                <w:rFonts w:ascii="Book Antiqua" w:hAnsi="Book Antiqua"/>
              </w:rPr>
              <w:t>Multicentre</w:t>
            </w:r>
            <w:proofErr w:type="spellEnd"/>
            <w:r w:rsidRPr="00F744E2">
              <w:rPr>
                <w:rFonts w:ascii="Book Antiqua" w:hAnsi="Book Antiqua"/>
              </w:rPr>
              <w:t xml:space="preserve">, retrospective, </w:t>
            </w:r>
            <w:r w:rsidRPr="00F744E2">
              <w:rPr>
                <w:rFonts w:ascii="Book Antiqua" w:hAnsi="Book Antiqua"/>
              </w:rPr>
              <w:lastRenderedPageBreak/>
              <w:t>questionnaire-based</w:t>
            </w:r>
            <w:r w:rsidRPr="00F744E2">
              <w:rPr>
                <w:rFonts w:ascii="Book Antiqua" w:hAnsi="Book Antiqua"/>
                <w:vertAlign w:val="superscript"/>
              </w:rPr>
              <w:t>1</w:t>
            </w:r>
          </w:p>
        </w:tc>
        <w:tc>
          <w:tcPr>
            <w:tcW w:w="284" w:type="pct"/>
            <w:shd w:val="clear" w:color="auto" w:fill="auto"/>
          </w:tcPr>
          <w:p w14:paraId="43AB26C6" w14:textId="77777777" w:rsidR="001D492D" w:rsidRPr="00F744E2" w:rsidRDefault="001D492D" w:rsidP="001E57EA">
            <w:pPr>
              <w:spacing w:before="100" w:beforeAutospacing="1" w:after="100" w:afterAutospacing="1" w:line="360" w:lineRule="auto"/>
              <w:jc w:val="center"/>
              <w:rPr>
                <w:rFonts w:ascii="Book Antiqua" w:hAnsi="Book Antiqua"/>
              </w:rPr>
            </w:pPr>
            <w:r w:rsidRPr="00F744E2">
              <w:rPr>
                <w:rFonts w:ascii="Book Antiqua" w:hAnsi="Book Antiqua"/>
              </w:rPr>
              <w:lastRenderedPageBreak/>
              <w:t>736</w:t>
            </w:r>
          </w:p>
        </w:tc>
        <w:tc>
          <w:tcPr>
            <w:tcW w:w="406" w:type="pct"/>
            <w:shd w:val="clear" w:color="auto" w:fill="auto"/>
          </w:tcPr>
          <w:p w14:paraId="17FB4FF3" w14:textId="77777777" w:rsidR="001D492D" w:rsidRPr="00F744E2" w:rsidRDefault="001D492D" w:rsidP="001E57EA">
            <w:pPr>
              <w:spacing w:line="360" w:lineRule="auto"/>
              <w:jc w:val="center"/>
              <w:rPr>
                <w:rFonts w:ascii="Book Antiqua" w:hAnsi="Book Antiqua"/>
              </w:rPr>
            </w:pPr>
            <w:r w:rsidRPr="00F744E2">
              <w:rPr>
                <w:rFonts w:ascii="Book Antiqua" w:hAnsi="Book Antiqua"/>
              </w:rPr>
              <w:t>10.2</w:t>
            </w:r>
          </w:p>
          <w:p w14:paraId="1F36E4D6" w14:textId="77777777" w:rsidR="001D492D" w:rsidRPr="00F744E2" w:rsidRDefault="001D492D" w:rsidP="001E57EA">
            <w:pPr>
              <w:spacing w:line="360" w:lineRule="auto"/>
              <w:jc w:val="center"/>
              <w:rPr>
                <w:rFonts w:ascii="Book Antiqua" w:hAnsi="Book Antiqua"/>
              </w:rPr>
            </w:pPr>
            <w:r w:rsidRPr="00F744E2">
              <w:rPr>
                <w:rFonts w:ascii="Book Antiqua" w:hAnsi="Book Antiqua"/>
              </w:rPr>
              <w:t>(2.9</w:t>
            </w:r>
            <w:r w:rsidRPr="00F744E2">
              <w:rPr>
                <w:rFonts w:ascii="Book Antiqua" w:hAnsi="Book Antiqua"/>
                <w:vertAlign w:val="superscript"/>
              </w:rPr>
              <w:t>2</w:t>
            </w:r>
            <w:r w:rsidRPr="00F744E2">
              <w:rPr>
                <w:rFonts w:ascii="Book Antiqua" w:hAnsi="Book Antiqua"/>
              </w:rPr>
              <w:t>)</w:t>
            </w:r>
          </w:p>
        </w:tc>
        <w:tc>
          <w:tcPr>
            <w:tcW w:w="272" w:type="pct"/>
            <w:shd w:val="clear" w:color="auto" w:fill="auto"/>
          </w:tcPr>
          <w:p w14:paraId="17F5AB21" w14:textId="77777777" w:rsidR="001D492D" w:rsidRPr="00F744E2" w:rsidRDefault="001D492D" w:rsidP="001E57EA">
            <w:pPr>
              <w:spacing w:after="120" w:line="360" w:lineRule="auto"/>
              <w:jc w:val="center"/>
              <w:rPr>
                <w:rFonts w:ascii="Book Antiqua" w:hAnsi="Book Antiqua"/>
              </w:rPr>
            </w:pPr>
            <w:r w:rsidRPr="00F744E2">
              <w:rPr>
                <w:rFonts w:ascii="Book Antiqua" w:hAnsi="Book Antiqua"/>
              </w:rPr>
              <w:t>0.2</w:t>
            </w:r>
            <w:r w:rsidRPr="00F744E2">
              <w:rPr>
                <w:rFonts w:ascii="Book Antiqua" w:hAnsi="Book Antiqua"/>
                <w:vertAlign w:val="superscript"/>
              </w:rPr>
              <w:t>2</w:t>
            </w:r>
          </w:p>
        </w:tc>
        <w:tc>
          <w:tcPr>
            <w:tcW w:w="396" w:type="pct"/>
            <w:shd w:val="clear" w:color="auto" w:fill="auto"/>
          </w:tcPr>
          <w:p w14:paraId="46B2CC1B" w14:textId="77777777" w:rsidR="001D492D" w:rsidRPr="00F744E2" w:rsidRDefault="001D492D" w:rsidP="001E57EA">
            <w:pPr>
              <w:spacing w:after="120" w:line="360" w:lineRule="auto"/>
              <w:jc w:val="both"/>
              <w:rPr>
                <w:rFonts w:ascii="Book Antiqua" w:hAnsi="Book Antiqua"/>
              </w:rPr>
            </w:pPr>
            <w:r w:rsidRPr="00F744E2">
              <w:rPr>
                <w:rFonts w:ascii="Book Antiqua" w:hAnsi="Book Antiqua"/>
              </w:rPr>
              <w:t>1 ileal perforation</w:t>
            </w:r>
          </w:p>
          <w:p w14:paraId="544D0DB6" w14:textId="77777777" w:rsidR="001D492D" w:rsidRPr="00F744E2" w:rsidRDefault="001D492D" w:rsidP="001E57EA">
            <w:pPr>
              <w:spacing w:line="360" w:lineRule="auto"/>
              <w:jc w:val="both"/>
              <w:rPr>
                <w:rFonts w:ascii="Book Antiqua" w:hAnsi="Book Antiqua"/>
              </w:rPr>
            </w:pPr>
            <w:r w:rsidRPr="00F744E2">
              <w:rPr>
                <w:rFonts w:ascii="Book Antiqua" w:hAnsi="Book Antiqua"/>
              </w:rPr>
              <w:lastRenderedPageBreak/>
              <w:t>1 colonic perforation</w:t>
            </w:r>
          </w:p>
        </w:tc>
        <w:tc>
          <w:tcPr>
            <w:tcW w:w="436" w:type="pct"/>
            <w:shd w:val="clear" w:color="auto" w:fill="auto"/>
          </w:tcPr>
          <w:p w14:paraId="2B13DA28" w14:textId="77777777" w:rsidR="001D492D" w:rsidRPr="00F744E2" w:rsidRDefault="001D492D" w:rsidP="001E57EA">
            <w:pPr>
              <w:spacing w:after="120" w:line="360" w:lineRule="auto"/>
              <w:jc w:val="center"/>
              <w:rPr>
                <w:rFonts w:ascii="Book Antiqua" w:hAnsi="Book Antiqua"/>
              </w:rPr>
            </w:pPr>
            <w:r w:rsidRPr="00F744E2">
              <w:rPr>
                <w:rFonts w:ascii="Book Antiqua" w:hAnsi="Book Antiqua"/>
              </w:rPr>
              <w:lastRenderedPageBreak/>
              <w:t>Percutaneous MWA</w:t>
            </w:r>
          </w:p>
        </w:tc>
        <w:tc>
          <w:tcPr>
            <w:tcW w:w="366" w:type="pct"/>
            <w:shd w:val="clear" w:color="auto" w:fill="auto"/>
          </w:tcPr>
          <w:p w14:paraId="33A4FE9C" w14:textId="77777777" w:rsidR="001D492D" w:rsidRPr="00F744E2" w:rsidRDefault="001D492D" w:rsidP="001E57EA">
            <w:pPr>
              <w:spacing w:after="120" w:line="360" w:lineRule="auto"/>
              <w:jc w:val="center"/>
              <w:rPr>
                <w:rFonts w:ascii="Book Antiqua" w:hAnsi="Book Antiqua"/>
              </w:rPr>
            </w:pPr>
            <w:r w:rsidRPr="00F744E2">
              <w:rPr>
                <w:rFonts w:ascii="Book Antiqua" w:hAnsi="Book Antiqua"/>
              </w:rPr>
              <w:t>NA</w:t>
            </w:r>
          </w:p>
        </w:tc>
        <w:tc>
          <w:tcPr>
            <w:tcW w:w="383" w:type="pct"/>
            <w:shd w:val="clear" w:color="auto" w:fill="auto"/>
          </w:tcPr>
          <w:p w14:paraId="5BC8647D" w14:textId="77777777" w:rsidR="001D492D" w:rsidRPr="00F744E2" w:rsidRDefault="001D492D" w:rsidP="001E57EA">
            <w:pPr>
              <w:spacing w:line="360" w:lineRule="auto"/>
              <w:jc w:val="center"/>
              <w:rPr>
                <w:rFonts w:ascii="Book Antiqua" w:hAnsi="Book Antiqua"/>
              </w:rPr>
            </w:pPr>
            <w:r w:rsidRPr="00F744E2">
              <w:rPr>
                <w:rFonts w:ascii="Book Antiqua" w:hAnsi="Book Antiqua"/>
              </w:rPr>
              <w:t>Surgery (2/2)</w:t>
            </w:r>
          </w:p>
        </w:tc>
        <w:tc>
          <w:tcPr>
            <w:tcW w:w="290" w:type="pct"/>
            <w:shd w:val="clear" w:color="auto" w:fill="auto"/>
          </w:tcPr>
          <w:p w14:paraId="31C3E3A1" w14:textId="77777777" w:rsidR="001D492D" w:rsidRPr="00F744E2" w:rsidRDefault="001D492D" w:rsidP="001E57EA">
            <w:pPr>
              <w:spacing w:line="360" w:lineRule="auto"/>
              <w:jc w:val="center"/>
              <w:rPr>
                <w:rFonts w:ascii="Book Antiqua" w:hAnsi="Book Antiqua"/>
              </w:rPr>
            </w:pPr>
            <w:r w:rsidRPr="00F744E2">
              <w:rPr>
                <w:rFonts w:ascii="Book Antiqua" w:hAnsi="Book Antiqua"/>
              </w:rPr>
              <w:t>Recovery</w:t>
            </w:r>
          </w:p>
        </w:tc>
        <w:tc>
          <w:tcPr>
            <w:tcW w:w="693" w:type="pct"/>
            <w:shd w:val="clear" w:color="auto" w:fill="auto"/>
          </w:tcPr>
          <w:p w14:paraId="4300779F" w14:textId="77777777" w:rsidR="001D492D" w:rsidRPr="00F744E2" w:rsidRDefault="001D492D" w:rsidP="001E57EA">
            <w:pPr>
              <w:spacing w:after="120" w:line="360" w:lineRule="auto"/>
              <w:jc w:val="both"/>
              <w:rPr>
                <w:rFonts w:ascii="Book Antiqua" w:hAnsi="Book Antiqua"/>
              </w:rPr>
            </w:pPr>
            <w:r w:rsidRPr="00F744E2">
              <w:rPr>
                <w:rFonts w:ascii="Book Antiqua" w:hAnsi="Book Antiqua"/>
              </w:rPr>
              <w:t>Superficial HCC in Sg4 + abdominal adhesions (2/2)</w:t>
            </w:r>
          </w:p>
        </w:tc>
      </w:tr>
      <w:tr w:rsidR="001100C9" w:rsidRPr="0074370E" w14:paraId="1FD2D8EA" w14:textId="77777777" w:rsidTr="001816BB">
        <w:trPr>
          <w:jc w:val="center"/>
        </w:trPr>
        <w:tc>
          <w:tcPr>
            <w:tcW w:w="1128" w:type="pct"/>
            <w:shd w:val="clear" w:color="auto" w:fill="auto"/>
          </w:tcPr>
          <w:p w14:paraId="259F4AA5" w14:textId="7497ED4D" w:rsidR="001D492D" w:rsidRPr="00F744E2" w:rsidRDefault="001D492D" w:rsidP="001E57EA">
            <w:pPr>
              <w:spacing w:line="360" w:lineRule="auto"/>
              <w:jc w:val="both"/>
              <w:rPr>
                <w:rFonts w:ascii="Book Antiqua" w:hAnsi="Book Antiqua"/>
              </w:rPr>
            </w:pPr>
            <w:proofErr w:type="spellStart"/>
            <w:r w:rsidRPr="00F744E2">
              <w:rPr>
                <w:rFonts w:ascii="Book Antiqua" w:hAnsi="Book Antiqua"/>
              </w:rPr>
              <w:t>Koda</w:t>
            </w:r>
            <w:proofErr w:type="spellEnd"/>
            <w:r w:rsidRPr="00F744E2">
              <w:rPr>
                <w:rFonts w:ascii="Book Antiqua" w:hAnsi="Book Antiqua"/>
              </w:rPr>
              <w:t xml:space="preserve"> </w:t>
            </w:r>
            <w:r w:rsidR="0074370E" w:rsidRPr="00F744E2">
              <w:rPr>
                <w:rFonts w:ascii="Book Antiqua" w:hAnsi="Book Antiqua"/>
                <w:i/>
                <w:iCs/>
              </w:rPr>
              <w:t>et al</w:t>
            </w:r>
            <w:r w:rsidR="0074370E" w:rsidRPr="00F744E2">
              <w:rPr>
                <w:rFonts w:ascii="Book Antiqua" w:hAnsi="Book Antiqua"/>
                <w:vertAlign w:val="superscript"/>
              </w:rPr>
              <w:t>[53]</w:t>
            </w:r>
            <w:r w:rsidR="0074370E" w:rsidRPr="00F744E2">
              <w:rPr>
                <w:rFonts w:ascii="Book Antiqua" w:hAnsi="Book Antiqua"/>
              </w:rPr>
              <w:t>, 2012</w:t>
            </w:r>
          </w:p>
        </w:tc>
        <w:tc>
          <w:tcPr>
            <w:tcW w:w="347" w:type="pct"/>
            <w:shd w:val="clear" w:color="auto" w:fill="auto"/>
          </w:tcPr>
          <w:p w14:paraId="6AFF6345" w14:textId="77777777" w:rsidR="001D492D" w:rsidRPr="00F744E2" w:rsidRDefault="001D492D" w:rsidP="001E57EA">
            <w:pPr>
              <w:spacing w:line="360" w:lineRule="auto"/>
              <w:jc w:val="both"/>
              <w:rPr>
                <w:rFonts w:ascii="Book Antiqua" w:hAnsi="Book Antiqua"/>
              </w:rPr>
            </w:pPr>
            <w:proofErr w:type="spellStart"/>
            <w:r w:rsidRPr="00F744E2">
              <w:rPr>
                <w:rFonts w:ascii="Book Antiqua" w:hAnsi="Book Antiqua"/>
              </w:rPr>
              <w:t>Multicentre</w:t>
            </w:r>
            <w:proofErr w:type="spellEnd"/>
            <w:r w:rsidRPr="00F744E2">
              <w:rPr>
                <w:rFonts w:ascii="Book Antiqua" w:hAnsi="Book Antiqua"/>
              </w:rPr>
              <w:t>, retrospective, questionnaire-based</w:t>
            </w:r>
          </w:p>
        </w:tc>
        <w:tc>
          <w:tcPr>
            <w:tcW w:w="284" w:type="pct"/>
            <w:shd w:val="clear" w:color="auto" w:fill="auto"/>
          </w:tcPr>
          <w:p w14:paraId="62904B45" w14:textId="77777777" w:rsidR="001D492D" w:rsidRPr="00F744E2" w:rsidRDefault="001D492D" w:rsidP="001E57EA">
            <w:pPr>
              <w:spacing w:line="360" w:lineRule="auto"/>
              <w:jc w:val="center"/>
              <w:rPr>
                <w:rFonts w:ascii="Book Antiqua" w:hAnsi="Book Antiqua"/>
              </w:rPr>
            </w:pPr>
            <w:r w:rsidRPr="00F744E2">
              <w:rPr>
                <w:rFonts w:ascii="Book Antiqua" w:hAnsi="Book Antiqua"/>
              </w:rPr>
              <w:t>13283</w:t>
            </w:r>
          </w:p>
        </w:tc>
        <w:tc>
          <w:tcPr>
            <w:tcW w:w="406" w:type="pct"/>
            <w:shd w:val="clear" w:color="auto" w:fill="auto"/>
          </w:tcPr>
          <w:p w14:paraId="54A483FC" w14:textId="77777777" w:rsidR="001D492D" w:rsidRPr="00F744E2" w:rsidRDefault="001D492D" w:rsidP="001E57EA">
            <w:pPr>
              <w:spacing w:line="360" w:lineRule="auto"/>
              <w:jc w:val="center"/>
              <w:rPr>
                <w:rFonts w:ascii="Book Antiqua" w:hAnsi="Book Antiqua"/>
              </w:rPr>
            </w:pPr>
            <w:r w:rsidRPr="00F744E2">
              <w:rPr>
                <w:rFonts w:ascii="Book Antiqua" w:hAnsi="Book Antiqua"/>
              </w:rPr>
              <w:t>3.5</w:t>
            </w:r>
            <w:r w:rsidRPr="00F744E2">
              <w:rPr>
                <w:rFonts w:ascii="Book Antiqua" w:hAnsi="Book Antiqua"/>
                <w:vertAlign w:val="superscript"/>
              </w:rPr>
              <w:t>2</w:t>
            </w:r>
          </w:p>
        </w:tc>
        <w:tc>
          <w:tcPr>
            <w:tcW w:w="272" w:type="pct"/>
            <w:shd w:val="clear" w:color="auto" w:fill="auto"/>
          </w:tcPr>
          <w:p w14:paraId="4668464B" w14:textId="77777777" w:rsidR="001D492D" w:rsidRPr="00F744E2" w:rsidRDefault="001D492D" w:rsidP="001E57EA">
            <w:pPr>
              <w:spacing w:line="360" w:lineRule="auto"/>
              <w:jc w:val="center"/>
              <w:rPr>
                <w:rFonts w:ascii="Book Antiqua" w:hAnsi="Book Antiqua"/>
              </w:rPr>
            </w:pPr>
            <w:r w:rsidRPr="00F744E2">
              <w:rPr>
                <w:rFonts w:ascii="Book Antiqua" w:hAnsi="Book Antiqua"/>
              </w:rPr>
              <w:t>0.05</w:t>
            </w:r>
          </w:p>
          <w:p w14:paraId="295D8CBB" w14:textId="77777777" w:rsidR="001D492D" w:rsidRPr="00F744E2" w:rsidRDefault="001D492D" w:rsidP="001E57EA">
            <w:pPr>
              <w:spacing w:line="360" w:lineRule="auto"/>
              <w:jc w:val="center"/>
              <w:rPr>
                <w:rFonts w:ascii="Book Antiqua" w:hAnsi="Book Antiqua"/>
              </w:rPr>
            </w:pPr>
            <w:r w:rsidRPr="00F744E2">
              <w:rPr>
                <w:rFonts w:ascii="Book Antiqua" w:hAnsi="Book Antiqua"/>
              </w:rPr>
              <w:t>(0.04</w:t>
            </w:r>
            <w:r w:rsidRPr="00F744E2">
              <w:rPr>
                <w:rFonts w:ascii="Book Antiqua" w:hAnsi="Book Antiqua"/>
                <w:vertAlign w:val="superscript"/>
              </w:rPr>
              <w:t>2</w:t>
            </w:r>
            <w:r w:rsidRPr="00F744E2">
              <w:rPr>
                <w:rFonts w:ascii="Book Antiqua" w:hAnsi="Book Antiqua"/>
              </w:rPr>
              <w:t>)</w:t>
            </w:r>
          </w:p>
        </w:tc>
        <w:tc>
          <w:tcPr>
            <w:tcW w:w="396" w:type="pct"/>
            <w:shd w:val="clear" w:color="auto" w:fill="auto"/>
          </w:tcPr>
          <w:p w14:paraId="04ECA17A" w14:textId="77777777" w:rsidR="001D492D" w:rsidRPr="00F744E2" w:rsidRDefault="001D492D" w:rsidP="001E57EA">
            <w:pPr>
              <w:spacing w:line="360" w:lineRule="auto"/>
              <w:jc w:val="both"/>
              <w:rPr>
                <w:rFonts w:ascii="Book Antiqua" w:hAnsi="Book Antiqua"/>
              </w:rPr>
            </w:pPr>
            <w:r w:rsidRPr="00F744E2">
              <w:rPr>
                <w:rFonts w:ascii="Book Antiqua" w:hAnsi="Book Antiqua"/>
              </w:rPr>
              <w:t>1 colonic perforation</w:t>
            </w:r>
          </w:p>
          <w:p w14:paraId="04FB7A00" w14:textId="77777777" w:rsidR="001D492D" w:rsidRPr="00F744E2" w:rsidRDefault="001D492D" w:rsidP="001E57EA">
            <w:pPr>
              <w:spacing w:after="120" w:line="360" w:lineRule="auto"/>
              <w:jc w:val="both"/>
              <w:rPr>
                <w:rFonts w:ascii="Book Antiqua" w:hAnsi="Book Antiqua"/>
              </w:rPr>
            </w:pPr>
            <w:r w:rsidRPr="00F744E2">
              <w:rPr>
                <w:rFonts w:ascii="Book Antiqua" w:hAnsi="Book Antiqua"/>
              </w:rPr>
              <w:t>3 stomach injuries</w:t>
            </w:r>
          </w:p>
          <w:p w14:paraId="3E83F9B6" w14:textId="77777777" w:rsidR="001D492D" w:rsidRPr="00F744E2" w:rsidRDefault="001D492D" w:rsidP="001E57EA">
            <w:pPr>
              <w:spacing w:after="240" w:line="360" w:lineRule="auto"/>
              <w:jc w:val="both"/>
              <w:rPr>
                <w:rFonts w:ascii="Book Antiqua" w:hAnsi="Book Antiqua"/>
              </w:rPr>
            </w:pPr>
            <w:r w:rsidRPr="00F744E2">
              <w:rPr>
                <w:rFonts w:ascii="Book Antiqua" w:hAnsi="Book Antiqua"/>
              </w:rPr>
              <w:t>2 duodenum injuries</w:t>
            </w:r>
          </w:p>
        </w:tc>
        <w:tc>
          <w:tcPr>
            <w:tcW w:w="436" w:type="pct"/>
            <w:shd w:val="clear" w:color="auto" w:fill="auto"/>
          </w:tcPr>
          <w:p w14:paraId="680F9F4B" w14:textId="77777777" w:rsidR="001D492D" w:rsidRPr="00F744E2" w:rsidRDefault="001D492D" w:rsidP="001E57EA">
            <w:pPr>
              <w:spacing w:line="360" w:lineRule="auto"/>
              <w:jc w:val="center"/>
              <w:rPr>
                <w:rFonts w:ascii="Book Antiqua" w:hAnsi="Book Antiqua"/>
              </w:rPr>
            </w:pPr>
            <w:r w:rsidRPr="00F744E2">
              <w:rPr>
                <w:rFonts w:ascii="Book Antiqua" w:hAnsi="Book Antiqua"/>
              </w:rPr>
              <w:t>RFA</w:t>
            </w:r>
            <w:r w:rsidRPr="00F744E2">
              <w:rPr>
                <w:rFonts w:ascii="Book Antiqua" w:hAnsi="Book Antiqua"/>
                <w:vertAlign w:val="superscript"/>
              </w:rPr>
              <w:t>3</w:t>
            </w:r>
          </w:p>
        </w:tc>
        <w:tc>
          <w:tcPr>
            <w:tcW w:w="366" w:type="pct"/>
            <w:shd w:val="clear" w:color="auto" w:fill="auto"/>
          </w:tcPr>
          <w:p w14:paraId="3A5EFAD4" w14:textId="77777777" w:rsidR="001D492D" w:rsidRPr="00F744E2" w:rsidRDefault="001D492D" w:rsidP="001E57EA">
            <w:pPr>
              <w:spacing w:line="360" w:lineRule="auto"/>
              <w:jc w:val="center"/>
              <w:rPr>
                <w:rFonts w:ascii="Book Antiqua" w:hAnsi="Book Antiqua"/>
              </w:rPr>
            </w:pPr>
            <w:r w:rsidRPr="00F744E2">
              <w:rPr>
                <w:rFonts w:ascii="Book Antiqua" w:hAnsi="Book Antiqua"/>
              </w:rPr>
              <w:t>NA</w:t>
            </w:r>
          </w:p>
        </w:tc>
        <w:tc>
          <w:tcPr>
            <w:tcW w:w="383" w:type="pct"/>
            <w:shd w:val="clear" w:color="auto" w:fill="auto"/>
          </w:tcPr>
          <w:p w14:paraId="68C97725" w14:textId="77777777" w:rsidR="001D492D" w:rsidRPr="00F744E2" w:rsidRDefault="001D492D" w:rsidP="001E57EA">
            <w:pPr>
              <w:spacing w:before="100" w:beforeAutospacing="1" w:line="360" w:lineRule="auto"/>
              <w:jc w:val="center"/>
              <w:rPr>
                <w:rFonts w:ascii="Book Antiqua" w:hAnsi="Book Antiqua"/>
              </w:rPr>
            </w:pPr>
            <w:r w:rsidRPr="00F744E2">
              <w:rPr>
                <w:rFonts w:ascii="Book Antiqua" w:hAnsi="Book Antiqua"/>
              </w:rPr>
              <w:t>Surgery (3/6)</w:t>
            </w:r>
          </w:p>
        </w:tc>
        <w:tc>
          <w:tcPr>
            <w:tcW w:w="290" w:type="pct"/>
            <w:shd w:val="clear" w:color="auto" w:fill="auto"/>
          </w:tcPr>
          <w:p w14:paraId="13ECC85F" w14:textId="77777777" w:rsidR="001D492D" w:rsidRPr="00F744E2" w:rsidRDefault="001D492D" w:rsidP="001E57EA">
            <w:pPr>
              <w:spacing w:line="360" w:lineRule="auto"/>
              <w:jc w:val="center"/>
              <w:rPr>
                <w:rFonts w:ascii="Book Antiqua" w:hAnsi="Book Antiqua"/>
              </w:rPr>
            </w:pPr>
            <w:r w:rsidRPr="00F744E2">
              <w:rPr>
                <w:rFonts w:ascii="Book Antiqua" w:hAnsi="Book Antiqua"/>
              </w:rPr>
              <w:t>1 Death after colonic perforation</w:t>
            </w:r>
          </w:p>
        </w:tc>
        <w:tc>
          <w:tcPr>
            <w:tcW w:w="693" w:type="pct"/>
            <w:shd w:val="clear" w:color="auto" w:fill="auto"/>
          </w:tcPr>
          <w:p w14:paraId="7DCF96A3" w14:textId="77777777" w:rsidR="001D492D" w:rsidRPr="00F744E2" w:rsidRDefault="001D492D" w:rsidP="001E57EA">
            <w:pPr>
              <w:spacing w:line="360" w:lineRule="auto"/>
              <w:jc w:val="both"/>
              <w:rPr>
                <w:rFonts w:ascii="Book Antiqua" w:hAnsi="Book Antiqua"/>
              </w:rPr>
            </w:pPr>
            <w:r w:rsidRPr="00F744E2">
              <w:rPr>
                <w:rFonts w:ascii="Book Antiqua" w:hAnsi="Book Antiqua"/>
              </w:rPr>
              <w:t>NA</w:t>
            </w:r>
          </w:p>
        </w:tc>
      </w:tr>
      <w:tr w:rsidR="001100C9" w:rsidRPr="0074370E" w14:paraId="228F30DE" w14:textId="77777777" w:rsidTr="001816BB">
        <w:trPr>
          <w:trHeight w:val="454"/>
          <w:jc w:val="center"/>
        </w:trPr>
        <w:tc>
          <w:tcPr>
            <w:tcW w:w="1128" w:type="pct"/>
            <w:shd w:val="clear" w:color="auto" w:fill="auto"/>
          </w:tcPr>
          <w:p w14:paraId="76D8397C" w14:textId="03778E93" w:rsidR="001D492D" w:rsidRPr="00F744E2" w:rsidRDefault="001D492D" w:rsidP="001E57EA">
            <w:pPr>
              <w:spacing w:line="360" w:lineRule="auto"/>
              <w:jc w:val="both"/>
              <w:rPr>
                <w:rFonts w:ascii="Book Antiqua" w:hAnsi="Book Antiqua"/>
              </w:rPr>
            </w:pPr>
            <w:r w:rsidRPr="00F744E2">
              <w:rPr>
                <w:rFonts w:ascii="Book Antiqua" w:hAnsi="Book Antiqua"/>
              </w:rPr>
              <w:t xml:space="preserve">Ding </w:t>
            </w:r>
            <w:r w:rsidR="0074370E" w:rsidRPr="00F744E2">
              <w:rPr>
                <w:rFonts w:ascii="Book Antiqua" w:hAnsi="Book Antiqua"/>
                <w:i/>
                <w:iCs/>
              </w:rPr>
              <w:t>et al</w:t>
            </w:r>
            <w:r w:rsidR="0074370E" w:rsidRPr="00F744E2">
              <w:rPr>
                <w:rFonts w:ascii="Book Antiqua" w:hAnsi="Book Antiqua"/>
                <w:vertAlign w:val="superscript"/>
              </w:rPr>
              <w:t>[19]</w:t>
            </w:r>
            <w:r w:rsidR="0074370E" w:rsidRPr="00F744E2">
              <w:rPr>
                <w:rFonts w:ascii="Book Antiqua" w:hAnsi="Book Antiqua"/>
              </w:rPr>
              <w:t>, 2013</w:t>
            </w:r>
          </w:p>
        </w:tc>
        <w:tc>
          <w:tcPr>
            <w:tcW w:w="347" w:type="pct"/>
            <w:shd w:val="clear" w:color="auto" w:fill="auto"/>
          </w:tcPr>
          <w:p w14:paraId="602237E4" w14:textId="77777777" w:rsidR="001D492D" w:rsidRPr="00F744E2" w:rsidRDefault="001D492D" w:rsidP="001E57EA">
            <w:pPr>
              <w:spacing w:line="360" w:lineRule="auto"/>
              <w:jc w:val="both"/>
              <w:rPr>
                <w:rFonts w:ascii="Book Antiqua" w:hAnsi="Book Antiqua"/>
                <w:vertAlign w:val="superscript"/>
              </w:rPr>
            </w:pPr>
            <w:r w:rsidRPr="00F744E2">
              <w:rPr>
                <w:rFonts w:ascii="Book Antiqua" w:hAnsi="Book Antiqua"/>
              </w:rPr>
              <w:t>Single-</w:t>
            </w:r>
            <w:proofErr w:type="spellStart"/>
            <w:r w:rsidRPr="00F744E2">
              <w:rPr>
                <w:rFonts w:ascii="Book Antiqua" w:hAnsi="Book Antiqua"/>
              </w:rPr>
              <w:t>centre</w:t>
            </w:r>
            <w:proofErr w:type="spellEnd"/>
            <w:r w:rsidRPr="00F744E2">
              <w:rPr>
                <w:rFonts w:ascii="Book Antiqua" w:hAnsi="Book Antiqua"/>
              </w:rPr>
              <w:t>, retrospective</w:t>
            </w:r>
            <w:r w:rsidRPr="00F744E2">
              <w:rPr>
                <w:rFonts w:ascii="Book Antiqua" w:hAnsi="Book Antiqua"/>
                <w:vertAlign w:val="superscript"/>
              </w:rPr>
              <w:t>1</w:t>
            </w:r>
          </w:p>
        </w:tc>
        <w:tc>
          <w:tcPr>
            <w:tcW w:w="284" w:type="pct"/>
            <w:shd w:val="clear" w:color="auto" w:fill="auto"/>
          </w:tcPr>
          <w:p w14:paraId="1BC70AC2" w14:textId="77777777" w:rsidR="001D492D" w:rsidRPr="00F744E2" w:rsidRDefault="001D492D" w:rsidP="001E57EA">
            <w:pPr>
              <w:spacing w:line="360" w:lineRule="auto"/>
              <w:jc w:val="center"/>
              <w:rPr>
                <w:rFonts w:ascii="Book Antiqua" w:hAnsi="Book Antiqua"/>
              </w:rPr>
            </w:pPr>
            <w:r w:rsidRPr="00F744E2">
              <w:rPr>
                <w:rFonts w:ascii="Book Antiqua" w:hAnsi="Book Antiqua"/>
              </w:rPr>
              <w:t>879</w:t>
            </w:r>
          </w:p>
        </w:tc>
        <w:tc>
          <w:tcPr>
            <w:tcW w:w="406" w:type="pct"/>
            <w:shd w:val="clear" w:color="auto" w:fill="auto"/>
          </w:tcPr>
          <w:p w14:paraId="3DF481A7" w14:textId="77777777" w:rsidR="001D492D" w:rsidRPr="00F744E2" w:rsidRDefault="001D492D" w:rsidP="001E57EA">
            <w:pPr>
              <w:spacing w:line="360" w:lineRule="auto"/>
              <w:jc w:val="center"/>
              <w:rPr>
                <w:rFonts w:ascii="Book Antiqua" w:hAnsi="Book Antiqua"/>
              </w:rPr>
            </w:pPr>
            <w:r w:rsidRPr="00F744E2">
              <w:rPr>
                <w:rFonts w:ascii="Book Antiqua" w:hAnsi="Book Antiqua"/>
              </w:rPr>
              <w:t>8.8-9.4</w:t>
            </w:r>
          </w:p>
          <w:p w14:paraId="681EC0F4" w14:textId="77777777" w:rsidR="001D492D" w:rsidRPr="00F744E2" w:rsidRDefault="001D492D" w:rsidP="001E57EA">
            <w:pPr>
              <w:spacing w:line="360" w:lineRule="auto"/>
              <w:jc w:val="center"/>
              <w:rPr>
                <w:rFonts w:ascii="Book Antiqua" w:hAnsi="Book Antiqua"/>
              </w:rPr>
            </w:pPr>
            <w:r w:rsidRPr="00F744E2">
              <w:rPr>
                <w:rFonts w:ascii="Book Antiqua" w:hAnsi="Book Antiqua"/>
              </w:rPr>
              <w:t>(3.1-3.5</w:t>
            </w:r>
            <w:r w:rsidRPr="00F744E2">
              <w:rPr>
                <w:rFonts w:ascii="Book Antiqua" w:hAnsi="Book Antiqua"/>
                <w:vertAlign w:val="superscript"/>
              </w:rPr>
              <w:t>2</w:t>
            </w:r>
            <w:r w:rsidRPr="00F744E2">
              <w:rPr>
                <w:rFonts w:ascii="Book Antiqua" w:hAnsi="Book Antiqua"/>
              </w:rPr>
              <w:t>)</w:t>
            </w:r>
          </w:p>
        </w:tc>
        <w:tc>
          <w:tcPr>
            <w:tcW w:w="272" w:type="pct"/>
            <w:shd w:val="clear" w:color="auto" w:fill="auto"/>
          </w:tcPr>
          <w:p w14:paraId="7EDD2FF2" w14:textId="77777777" w:rsidR="001D492D" w:rsidRPr="00F744E2" w:rsidRDefault="001D492D" w:rsidP="001E57EA">
            <w:pPr>
              <w:spacing w:line="360" w:lineRule="auto"/>
              <w:jc w:val="center"/>
              <w:rPr>
                <w:rFonts w:ascii="Book Antiqua" w:hAnsi="Book Antiqua"/>
              </w:rPr>
            </w:pPr>
            <w:r w:rsidRPr="00F744E2">
              <w:rPr>
                <w:rFonts w:ascii="Book Antiqua" w:hAnsi="Book Antiqua"/>
              </w:rPr>
              <w:t>0.3</w:t>
            </w:r>
            <w:r w:rsidRPr="00F744E2">
              <w:rPr>
                <w:rFonts w:ascii="Book Antiqua" w:hAnsi="Book Antiqua"/>
                <w:vertAlign w:val="superscript"/>
              </w:rPr>
              <w:t>2</w:t>
            </w:r>
          </w:p>
        </w:tc>
        <w:tc>
          <w:tcPr>
            <w:tcW w:w="396" w:type="pct"/>
            <w:shd w:val="clear" w:color="auto" w:fill="auto"/>
          </w:tcPr>
          <w:p w14:paraId="068558EB" w14:textId="77777777" w:rsidR="001D492D" w:rsidRPr="00F744E2" w:rsidRDefault="001D492D" w:rsidP="001E57EA">
            <w:pPr>
              <w:spacing w:line="360" w:lineRule="auto"/>
              <w:jc w:val="both"/>
              <w:rPr>
                <w:rFonts w:ascii="Book Antiqua" w:hAnsi="Book Antiqua"/>
              </w:rPr>
            </w:pPr>
            <w:r w:rsidRPr="00F744E2">
              <w:rPr>
                <w:rFonts w:ascii="Book Antiqua" w:hAnsi="Book Antiqua"/>
              </w:rPr>
              <w:t>1 bowel perforation</w:t>
            </w:r>
          </w:p>
        </w:tc>
        <w:tc>
          <w:tcPr>
            <w:tcW w:w="436" w:type="pct"/>
            <w:shd w:val="clear" w:color="auto" w:fill="auto"/>
          </w:tcPr>
          <w:p w14:paraId="44B0E88B" w14:textId="77777777" w:rsidR="001D492D" w:rsidRPr="00F744E2" w:rsidRDefault="001D492D" w:rsidP="001E57EA">
            <w:pPr>
              <w:spacing w:line="360" w:lineRule="auto"/>
              <w:jc w:val="center"/>
              <w:rPr>
                <w:rFonts w:ascii="Book Antiqua" w:hAnsi="Book Antiqua"/>
              </w:rPr>
            </w:pPr>
            <w:r w:rsidRPr="00F744E2">
              <w:rPr>
                <w:rFonts w:ascii="Book Antiqua" w:hAnsi="Book Antiqua"/>
              </w:rPr>
              <w:t>Percutaneous RFA</w:t>
            </w:r>
          </w:p>
        </w:tc>
        <w:tc>
          <w:tcPr>
            <w:tcW w:w="366" w:type="pct"/>
            <w:shd w:val="clear" w:color="auto" w:fill="auto"/>
          </w:tcPr>
          <w:p w14:paraId="51D5E6AD" w14:textId="77777777" w:rsidR="001D492D" w:rsidRPr="00F744E2" w:rsidRDefault="001D492D" w:rsidP="001E57EA">
            <w:pPr>
              <w:spacing w:line="360" w:lineRule="auto"/>
              <w:jc w:val="center"/>
              <w:rPr>
                <w:rFonts w:ascii="Book Antiqua" w:hAnsi="Book Antiqua"/>
              </w:rPr>
            </w:pPr>
            <w:r w:rsidRPr="00F744E2">
              <w:rPr>
                <w:rFonts w:ascii="Book Antiqua" w:hAnsi="Book Antiqua"/>
              </w:rPr>
              <w:t>Immediate</w:t>
            </w:r>
          </w:p>
        </w:tc>
        <w:tc>
          <w:tcPr>
            <w:tcW w:w="383" w:type="pct"/>
            <w:shd w:val="clear" w:color="auto" w:fill="auto"/>
          </w:tcPr>
          <w:p w14:paraId="15FF4DF2" w14:textId="77777777" w:rsidR="001D492D" w:rsidRPr="00F744E2" w:rsidRDefault="001D492D" w:rsidP="001E57EA">
            <w:pPr>
              <w:spacing w:line="360" w:lineRule="auto"/>
              <w:jc w:val="center"/>
              <w:rPr>
                <w:rFonts w:ascii="Book Antiqua" w:hAnsi="Book Antiqua"/>
              </w:rPr>
            </w:pPr>
            <w:r w:rsidRPr="00F744E2">
              <w:rPr>
                <w:rFonts w:ascii="Book Antiqua" w:hAnsi="Book Antiqua"/>
              </w:rPr>
              <w:t>External drainage</w:t>
            </w:r>
          </w:p>
        </w:tc>
        <w:tc>
          <w:tcPr>
            <w:tcW w:w="290" w:type="pct"/>
            <w:shd w:val="clear" w:color="auto" w:fill="auto"/>
          </w:tcPr>
          <w:p w14:paraId="7E5E013F" w14:textId="77777777" w:rsidR="001D492D" w:rsidRPr="00F744E2" w:rsidRDefault="001D492D" w:rsidP="001E57EA">
            <w:pPr>
              <w:spacing w:line="360" w:lineRule="auto"/>
              <w:jc w:val="center"/>
              <w:rPr>
                <w:rFonts w:ascii="Book Antiqua" w:hAnsi="Book Antiqua"/>
              </w:rPr>
            </w:pPr>
            <w:r w:rsidRPr="00F744E2">
              <w:rPr>
                <w:rFonts w:ascii="Book Antiqua" w:hAnsi="Book Antiqua"/>
              </w:rPr>
              <w:t>Recovery</w:t>
            </w:r>
          </w:p>
        </w:tc>
        <w:tc>
          <w:tcPr>
            <w:tcW w:w="693" w:type="pct"/>
            <w:shd w:val="clear" w:color="auto" w:fill="auto"/>
          </w:tcPr>
          <w:p w14:paraId="7762C0E6" w14:textId="77777777" w:rsidR="001D492D" w:rsidRPr="00F744E2" w:rsidRDefault="001D492D" w:rsidP="001E57EA">
            <w:pPr>
              <w:spacing w:line="360" w:lineRule="auto"/>
              <w:jc w:val="both"/>
              <w:rPr>
                <w:rFonts w:ascii="Book Antiqua" w:hAnsi="Book Antiqua"/>
              </w:rPr>
            </w:pPr>
            <w:r w:rsidRPr="00F744E2">
              <w:rPr>
                <w:rFonts w:ascii="Book Antiqua" w:hAnsi="Book Antiqua"/>
              </w:rPr>
              <w:t>Previous Whipple procedure</w:t>
            </w:r>
          </w:p>
        </w:tc>
      </w:tr>
      <w:tr w:rsidR="001100C9" w:rsidRPr="0074370E" w14:paraId="1A906B43" w14:textId="77777777" w:rsidTr="001816BB">
        <w:trPr>
          <w:trHeight w:val="723"/>
          <w:jc w:val="center"/>
        </w:trPr>
        <w:tc>
          <w:tcPr>
            <w:tcW w:w="1128" w:type="pct"/>
            <w:shd w:val="clear" w:color="auto" w:fill="auto"/>
          </w:tcPr>
          <w:p w14:paraId="6A526B1E" w14:textId="1CA54A96" w:rsidR="001D492D" w:rsidRPr="00F744E2" w:rsidRDefault="001D492D" w:rsidP="001E57EA">
            <w:pPr>
              <w:spacing w:before="120" w:line="360" w:lineRule="auto"/>
              <w:jc w:val="both"/>
              <w:rPr>
                <w:rFonts w:ascii="Book Antiqua" w:hAnsi="Book Antiqua"/>
              </w:rPr>
            </w:pPr>
            <w:r w:rsidRPr="00F744E2">
              <w:rPr>
                <w:rFonts w:ascii="Book Antiqua" w:hAnsi="Book Antiqua"/>
              </w:rPr>
              <w:lastRenderedPageBreak/>
              <w:t xml:space="preserve">Park </w:t>
            </w:r>
            <w:r w:rsidR="0074370E" w:rsidRPr="00F744E2">
              <w:rPr>
                <w:rFonts w:ascii="Book Antiqua" w:hAnsi="Book Antiqua"/>
                <w:i/>
                <w:iCs/>
              </w:rPr>
              <w:t>et al</w:t>
            </w:r>
            <w:r w:rsidR="0074370E" w:rsidRPr="00F744E2">
              <w:rPr>
                <w:rFonts w:ascii="Book Antiqua" w:hAnsi="Book Antiqua"/>
                <w:vertAlign w:val="superscript"/>
              </w:rPr>
              <w:t>[54]</w:t>
            </w:r>
            <w:r w:rsidR="0074370E" w:rsidRPr="00F744E2">
              <w:rPr>
                <w:rFonts w:ascii="Book Antiqua" w:hAnsi="Book Antiqua"/>
              </w:rPr>
              <w:t>, 2017</w:t>
            </w:r>
          </w:p>
        </w:tc>
        <w:tc>
          <w:tcPr>
            <w:tcW w:w="347" w:type="pct"/>
            <w:shd w:val="clear" w:color="auto" w:fill="auto"/>
          </w:tcPr>
          <w:p w14:paraId="76E4601F" w14:textId="77777777" w:rsidR="001D492D" w:rsidRPr="00F744E2" w:rsidRDefault="001D492D" w:rsidP="001E57EA">
            <w:pPr>
              <w:spacing w:before="120" w:line="360" w:lineRule="auto"/>
              <w:jc w:val="both"/>
              <w:rPr>
                <w:rFonts w:ascii="Book Antiqua" w:hAnsi="Book Antiqua"/>
              </w:rPr>
            </w:pPr>
            <w:r w:rsidRPr="00F744E2">
              <w:rPr>
                <w:rFonts w:ascii="Book Antiqua" w:hAnsi="Book Antiqua"/>
              </w:rPr>
              <w:t>Single-</w:t>
            </w:r>
            <w:proofErr w:type="spellStart"/>
            <w:r w:rsidRPr="00F744E2">
              <w:rPr>
                <w:rFonts w:ascii="Book Antiqua" w:hAnsi="Book Antiqua"/>
              </w:rPr>
              <w:t>centre</w:t>
            </w:r>
            <w:proofErr w:type="spellEnd"/>
            <w:r w:rsidRPr="00F744E2">
              <w:rPr>
                <w:rFonts w:ascii="Book Antiqua" w:hAnsi="Book Antiqua"/>
              </w:rPr>
              <w:t>, retrospective</w:t>
            </w:r>
          </w:p>
        </w:tc>
        <w:tc>
          <w:tcPr>
            <w:tcW w:w="284" w:type="pct"/>
            <w:shd w:val="clear" w:color="auto" w:fill="auto"/>
          </w:tcPr>
          <w:p w14:paraId="324879A0" w14:textId="77777777" w:rsidR="001D492D" w:rsidRPr="00F744E2" w:rsidRDefault="001D492D" w:rsidP="001E57EA">
            <w:pPr>
              <w:spacing w:before="120" w:line="360" w:lineRule="auto"/>
              <w:jc w:val="center"/>
              <w:rPr>
                <w:rFonts w:ascii="Book Antiqua" w:hAnsi="Book Antiqua"/>
              </w:rPr>
            </w:pPr>
            <w:r w:rsidRPr="00F744E2">
              <w:rPr>
                <w:rFonts w:ascii="Book Antiqua" w:hAnsi="Book Antiqua"/>
              </w:rPr>
              <w:t>1211</w:t>
            </w:r>
          </w:p>
        </w:tc>
        <w:tc>
          <w:tcPr>
            <w:tcW w:w="406" w:type="pct"/>
            <w:shd w:val="clear" w:color="auto" w:fill="auto"/>
          </w:tcPr>
          <w:p w14:paraId="216ECC6A" w14:textId="77777777" w:rsidR="001D492D" w:rsidRPr="00F744E2" w:rsidRDefault="001D492D" w:rsidP="001E57EA">
            <w:pPr>
              <w:spacing w:before="240" w:line="360" w:lineRule="auto"/>
              <w:ind w:firstLineChars="100" w:firstLine="240"/>
              <w:rPr>
                <w:rFonts w:ascii="Book Antiqua" w:hAnsi="Book Antiqua"/>
              </w:rPr>
            </w:pPr>
            <w:r w:rsidRPr="00F744E2">
              <w:rPr>
                <w:rFonts w:ascii="Book Antiqua" w:hAnsi="Book Antiqua"/>
              </w:rPr>
              <w:t>6.8</w:t>
            </w:r>
          </w:p>
          <w:p w14:paraId="32A4B774" w14:textId="77777777" w:rsidR="001D492D" w:rsidRPr="00F744E2" w:rsidRDefault="001D492D" w:rsidP="001E57EA">
            <w:pPr>
              <w:spacing w:line="360" w:lineRule="auto"/>
              <w:jc w:val="center"/>
              <w:rPr>
                <w:rFonts w:ascii="Book Antiqua" w:hAnsi="Book Antiqua"/>
              </w:rPr>
            </w:pPr>
            <w:r w:rsidRPr="00F744E2">
              <w:rPr>
                <w:rFonts w:ascii="Book Antiqua" w:hAnsi="Book Antiqua"/>
              </w:rPr>
              <w:t>(2</w:t>
            </w:r>
            <w:r w:rsidRPr="00F744E2">
              <w:rPr>
                <w:rFonts w:ascii="Book Antiqua" w:hAnsi="Book Antiqua"/>
                <w:vertAlign w:val="superscript"/>
              </w:rPr>
              <w:t>2</w:t>
            </w:r>
            <w:r w:rsidRPr="00F744E2">
              <w:rPr>
                <w:rFonts w:ascii="Book Antiqua" w:hAnsi="Book Antiqua"/>
              </w:rPr>
              <w:t>)</w:t>
            </w:r>
          </w:p>
        </w:tc>
        <w:tc>
          <w:tcPr>
            <w:tcW w:w="272" w:type="pct"/>
            <w:shd w:val="clear" w:color="auto" w:fill="auto"/>
          </w:tcPr>
          <w:p w14:paraId="741EB8C6" w14:textId="77777777" w:rsidR="001D492D" w:rsidRPr="00F744E2" w:rsidRDefault="001D492D" w:rsidP="001E57EA">
            <w:pPr>
              <w:spacing w:before="120" w:line="360" w:lineRule="auto"/>
              <w:jc w:val="center"/>
              <w:rPr>
                <w:rFonts w:ascii="Book Antiqua" w:hAnsi="Book Antiqua"/>
              </w:rPr>
            </w:pPr>
            <w:r w:rsidRPr="00F744E2">
              <w:rPr>
                <w:rFonts w:ascii="Book Antiqua" w:hAnsi="Book Antiqua"/>
              </w:rPr>
              <w:t>0.2</w:t>
            </w:r>
            <w:r w:rsidRPr="00F744E2">
              <w:rPr>
                <w:rFonts w:ascii="Book Antiqua" w:hAnsi="Book Antiqua"/>
                <w:vertAlign w:val="superscript"/>
              </w:rPr>
              <w:t>2</w:t>
            </w:r>
          </w:p>
        </w:tc>
        <w:tc>
          <w:tcPr>
            <w:tcW w:w="396" w:type="pct"/>
            <w:shd w:val="clear" w:color="auto" w:fill="auto"/>
          </w:tcPr>
          <w:p w14:paraId="59A389C0" w14:textId="77777777" w:rsidR="001D492D" w:rsidRPr="00F744E2" w:rsidRDefault="001D492D" w:rsidP="001E57EA">
            <w:pPr>
              <w:spacing w:before="120" w:line="360" w:lineRule="auto"/>
              <w:jc w:val="both"/>
              <w:rPr>
                <w:rFonts w:ascii="Book Antiqua" w:hAnsi="Book Antiqua"/>
              </w:rPr>
            </w:pPr>
            <w:r w:rsidRPr="00F744E2">
              <w:rPr>
                <w:rFonts w:ascii="Book Antiqua" w:hAnsi="Book Antiqua"/>
              </w:rPr>
              <w:t>1 colonic perforation</w:t>
            </w:r>
          </w:p>
        </w:tc>
        <w:tc>
          <w:tcPr>
            <w:tcW w:w="436" w:type="pct"/>
            <w:shd w:val="clear" w:color="auto" w:fill="auto"/>
          </w:tcPr>
          <w:p w14:paraId="71E87479" w14:textId="77777777" w:rsidR="001D492D" w:rsidRPr="00F744E2" w:rsidRDefault="001D492D" w:rsidP="001E57EA">
            <w:pPr>
              <w:spacing w:before="120" w:line="360" w:lineRule="auto"/>
              <w:jc w:val="center"/>
              <w:rPr>
                <w:rFonts w:ascii="Book Antiqua" w:hAnsi="Book Antiqua"/>
              </w:rPr>
            </w:pPr>
            <w:r w:rsidRPr="00F744E2">
              <w:rPr>
                <w:rFonts w:ascii="Book Antiqua" w:hAnsi="Book Antiqua"/>
              </w:rPr>
              <w:t>Percutaneous RFA</w:t>
            </w:r>
          </w:p>
        </w:tc>
        <w:tc>
          <w:tcPr>
            <w:tcW w:w="366" w:type="pct"/>
            <w:shd w:val="clear" w:color="auto" w:fill="auto"/>
          </w:tcPr>
          <w:p w14:paraId="7DC92B1B" w14:textId="77777777" w:rsidR="001D492D" w:rsidRPr="00F744E2" w:rsidRDefault="001D492D" w:rsidP="001E57EA">
            <w:pPr>
              <w:spacing w:before="120" w:line="360" w:lineRule="auto"/>
              <w:jc w:val="center"/>
              <w:rPr>
                <w:rFonts w:ascii="Book Antiqua" w:hAnsi="Book Antiqua"/>
              </w:rPr>
            </w:pPr>
            <w:r w:rsidRPr="00F744E2">
              <w:rPr>
                <w:rFonts w:ascii="Book Antiqua" w:hAnsi="Book Antiqua"/>
              </w:rPr>
              <w:t>NA</w:t>
            </w:r>
          </w:p>
        </w:tc>
        <w:tc>
          <w:tcPr>
            <w:tcW w:w="383" w:type="pct"/>
            <w:shd w:val="clear" w:color="auto" w:fill="auto"/>
          </w:tcPr>
          <w:p w14:paraId="2987B368" w14:textId="77777777" w:rsidR="001D492D" w:rsidRPr="00F744E2" w:rsidRDefault="001D492D" w:rsidP="001E57EA">
            <w:pPr>
              <w:spacing w:before="120" w:line="360" w:lineRule="auto"/>
              <w:jc w:val="center"/>
              <w:rPr>
                <w:rFonts w:ascii="Book Antiqua" w:hAnsi="Book Antiqua"/>
              </w:rPr>
            </w:pPr>
            <w:r w:rsidRPr="00F744E2">
              <w:rPr>
                <w:rFonts w:ascii="Book Antiqua" w:hAnsi="Book Antiqua"/>
              </w:rPr>
              <w:t>NA</w:t>
            </w:r>
          </w:p>
        </w:tc>
        <w:tc>
          <w:tcPr>
            <w:tcW w:w="290" w:type="pct"/>
            <w:shd w:val="clear" w:color="auto" w:fill="auto"/>
          </w:tcPr>
          <w:p w14:paraId="55FA555A" w14:textId="77777777" w:rsidR="001D492D" w:rsidRPr="00F744E2" w:rsidRDefault="001D492D" w:rsidP="001E57EA">
            <w:pPr>
              <w:spacing w:before="120" w:line="360" w:lineRule="auto"/>
              <w:jc w:val="center"/>
              <w:rPr>
                <w:rFonts w:ascii="Book Antiqua" w:hAnsi="Book Antiqua"/>
              </w:rPr>
            </w:pPr>
            <w:r w:rsidRPr="00F744E2">
              <w:rPr>
                <w:rFonts w:ascii="Book Antiqua" w:hAnsi="Book Antiqua"/>
              </w:rPr>
              <w:t>Recovery</w:t>
            </w:r>
          </w:p>
        </w:tc>
        <w:tc>
          <w:tcPr>
            <w:tcW w:w="693" w:type="pct"/>
            <w:shd w:val="clear" w:color="auto" w:fill="auto"/>
          </w:tcPr>
          <w:p w14:paraId="7FA93CDA" w14:textId="77777777" w:rsidR="001D492D" w:rsidRPr="00F744E2" w:rsidRDefault="001D492D" w:rsidP="001E57EA">
            <w:pPr>
              <w:spacing w:before="120" w:line="360" w:lineRule="auto"/>
              <w:jc w:val="both"/>
              <w:rPr>
                <w:rFonts w:ascii="Book Antiqua" w:hAnsi="Book Antiqua"/>
              </w:rPr>
            </w:pPr>
            <w:r w:rsidRPr="00F744E2">
              <w:rPr>
                <w:rFonts w:ascii="Book Antiqua" w:hAnsi="Book Antiqua"/>
              </w:rPr>
              <w:t>NA</w:t>
            </w:r>
          </w:p>
        </w:tc>
      </w:tr>
      <w:tr w:rsidR="001100C9" w:rsidRPr="0074370E" w14:paraId="7776EA0A" w14:textId="77777777" w:rsidTr="001816BB">
        <w:trPr>
          <w:jc w:val="center"/>
        </w:trPr>
        <w:tc>
          <w:tcPr>
            <w:tcW w:w="1128" w:type="pct"/>
            <w:shd w:val="clear" w:color="auto" w:fill="auto"/>
          </w:tcPr>
          <w:p w14:paraId="316FAAC1" w14:textId="2780EA62" w:rsidR="001D492D" w:rsidRPr="00F744E2" w:rsidRDefault="001D492D" w:rsidP="001E57EA">
            <w:pPr>
              <w:spacing w:line="360" w:lineRule="auto"/>
              <w:jc w:val="both"/>
              <w:rPr>
                <w:rFonts w:ascii="Book Antiqua" w:hAnsi="Book Antiqua"/>
              </w:rPr>
            </w:pPr>
            <w:proofErr w:type="spellStart"/>
            <w:r w:rsidRPr="00F744E2">
              <w:rPr>
                <w:rFonts w:ascii="Book Antiqua" w:hAnsi="Book Antiqua"/>
              </w:rPr>
              <w:t>Jeong</w:t>
            </w:r>
            <w:proofErr w:type="spellEnd"/>
            <w:r w:rsidR="0074370E" w:rsidRPr="00F744E2">
              <w:rPr>
                <w:rFonts w:ascii="Book Antiqua" w:hAnsi="Book Antiqua"/>
                <w:i/>
                <w:iCs/>
              </w:rPr>
              <w:t xml:space="preserve"> et al</w:t>
            </w:r>
            <w:r w:rsidR="0074370E" w:rsidRPr="00F744E2">
              <w:rPr>
                <w:rFonts w:ascii="Book Antiqua" w:hAnsi="Book Antiqua"/>
                <w:vertAlign w:val="superscript"/>
              </w:rPr>
              <w:t>[</w:t>
            </w:r>
            <w:r w:rsidR="00591049">
              <w:rPr>
                <w:rFonts w:ascii="Book Antiqua" w:hAnsi="Book Antiqua"/>
                <w:vertAlign w:val="superscript"/>
              </w:rPr>
              <w:t>28</w:t>
            </w:r>
            <w:r w:rsidR="0074370E" w:rsidRPr="00F744E2">
              <w:rPr>
                <w:rFonts w:ascii="Book Antiqua" w:hAnsi="Book Antiqua"/>
                <w:vertAlign w:val="superscript"/>
              </w:rPr>
              <w:t>]</w:t>
            </w:r>
            <w:r w:rsidR="0074370E" w:rsidRPr="00F744E2">
              <w:rPr>
                <w:rFonts w:ascii="Book Antiqua" w:hAnsi="Book Antiqua"/>
              </w:rPr>
              <w:t>, 2017</w:t>
            </w:r>
          </w:p>
        </w:tc>
        <w:tc>
          <w:tcPr>
            <w:tcW w:w="347" w:type="pct"/>
            <w:shd w:val="clear" w:color="auto" w:fill="auto"/>
          </w:tcPr>
          <w:p w14:paraId="23F6778C" w14:textId="77777777" w:rsidR="001D492D" w:rsidRPr="00F744E2" w:rsidRDefault="001D492D" w:rsidP="001E57EA">
            <w:pPr>
              <w:spacing w:line="360" w:lineRule="auto"/>
              <w:jc w:val="both"/>
              <w:rPr>
                <w:rFonts w:ascii="Book Antiqua" w:hAnsi="Book Antiqua"/>
              </w:rPr>
            </w:pPr>
            <w:r w:rsidRPr="00F744E2">
              <w:rPr>
                <w:rFonts w:ascii="Book Antiqua" w:hAnsi="Book Antiqua"/>
              </w:rPr>
              <w:t>Single-</w:t>
            </w:r>
            <w:proofErr w:type="spellStart"/>
            <w:r w:rsidRPr="00F744E2">
              <w:rPr>
                <w:rFonts w:ascii="Book Antiqua" w:hAnsi="Book Antiqua"/>
              </w:rPr>
              <w:t>centre</w:t>
            </w:r>
            <w:proofErr w:type="spellEnd"/>
            <w:r w:rsidRPr="00F744E2">
              <w:rPr>
                <w:rFonts w:ascii="Book Antiqua" w:hAnsi="Book Antiqua"/>
              </w:rPr>
              <w:t>, retrospective</w:t>
            </w:r>
            <w:r w:rsidRPr="00F744E2">
              <w:rPr>
                <w:rFonts w:ascii="Book Antiqua" w:hAnsi="Book Antiqua"/>
                <w:vertAlign w:val="superscript"/>
              </w:rPr>
              <w:t>1</w:t>
            </w:r>
          </w:p>
        </w:tc>
        <w:tc>
          <w:tcPr>
            <w:tcW w:w="284" w:type="pct"/>
            <w:shd w:val="clear" w:color="auto" w:fill="auto"/>
          </w:tcPr>
          <w:p w14:paraId="4154E9A3" w14:textId="77777777" w:rsidR="001D492D" w:rsidRPr="00F744E2" w:rsidRDefault="001D492D" w:rsidP="001E57EA">
            <w:pPr>
              <w:spacing w:line="360" w:lineRule="auto"/>
              <w:jc w:val="center"/>
              <w:rPr>
                <w:rFonts w:ascii="Book Antiqua" w:hAnsi="Book Antiqua"/>
              </w:rPr>
            </w:pPr>
            <w:r w:rsidRPr="00F744E2">
              <w:rPr>
                <w:rFonts w:ascii="Book Antiqua" w:hAnsi="Book Antiqua"/>
              </w:rPr>
              <w:t>3933</w:t>
            </w:r>
          </w:p>
        </w:tc>
        <w:tc>
          <w:tcPr>
            <w:tcW w:w="406" w:type="pct"/>
            <w:shd w:val="clear" w:color="auto" w:fill="auto"/>
          </w:tcPr>
          <w:p w14:paraId="7193D965" w14:textId="77777777" w:rsidR="001D492D" w:rsidRPr="00F744E2" w:rsidRDefault="001D492D" w:rsidP="001E57EA">
            <w:pPr>
              <w:spacing w:line="360" w:lineRule="auto"/>
              <w:jc w:val="center"/>
              <w:rPr>
                <w:rFonts w:ascii="Book Antiqua" w:hAnsi="Book Antiqua"/>
              </w:rPr>
            </w:pPr>
            <w:r w:rsidRPr="00F744E2">
              <w:rPr>
                <w:rFonts w:ascii="Book Antiqua" w:hAnsi="Book Antiqua"/>
              </w:rPr>
              <w:t>NA</w:t>
            </w:r>
          </w:p>
        </w:tc>
        <w:tc>
          <w:tcPr>
            <w:tcW w:w="272" w:type="pct"/>
            <w:shd w:val="clear" w:color="auto" w:fill="auto"/>
          </w:tcPr>
          <w:p w14:paraId="5A343B2A" w14:textId="77777777" w:rsidR="001D492D" w:rsidRPr="00F744E2" w:rsidRDefault="001D492D" w:rsidP="001E57EA">
            <w:pPr>
              <w:spacing w:line="360" w:lineRule="auto"/>
              <w:ind w:firstLineChars="50" w:firstLine="120"/>
              <w:rPr>
                <w:rFonts w:ascii="Book Antiqua" w:hAnsi="Book Antiqua"/>
              </w:rPr>
            </w:pPr>
            <w:r w:rsidRPr="00F744E2">
              <w:rPr>
                <w:rFonts w:ascii="Book Antiqua" w:hAnsi="Book Antiqua"/>
              </w:rPr>
              <w:t>1.32</w:t>
            </w:r>
          </w:p>
          <w:p w14:paraId="20CEA542" w14:textId="77777777" w:rsidR="001D492D" w:rsidRPr="00F744E2" w:rsidRDefault="001D492D" w:rsidP="001E57EA">
            <w:pPr>
              <w:spacing w:line="360" w:lineRule="auto"/>
              <w:jc w:val="center"/>
              <w:rPr>
                <w:rFonts w:ascii="Book Antiqua" w:hAnsi="Book Antiqua"/>
              </w:rPr>
            </w:pPr>
            <w:r w:rsidRPr="00F744E2">
              <w:rPr>
                <w:rFonts w:ascii="Book Antiqua" w:hAnsi="Book Antiqua"/>
              </w:rPr>
              <w:t>(0.05</w:t>
            </w:r>
            <w:r w:rsidRPr="00F744E2">
              <w:rPr>
                <w:rFonts w:ascii="Book Antiqua" w:hAnsi="Book Antiqua"/>
                <w:vertAlign w:val="superscript"/>
              </w:rPr>
              <w:t>2</w:t>
            </w:r>
            <w:r w:rsidRPr="00F744E2">
              <w:rPr>
                <w:rFonts w:ascii="Book Antiqua" w:hAnsi="Book Antiqua"/>
              </w:rPr>
              <w:t>)</w:t>
            </w:r>
          </w:p>
        </w:tc>
        <w:tc>
          <w:tcPr>
            <w:tcW w:w="396" w:type="pct"/>
            <w:shd w:val="clear" w:color="auto" w:fill="auto"/>
          </w:tcPr>
          <w:p w14:paraId="3C010277" w14:textId="77777777" w:rsidR="001D492D" w:rsidRPr="00F744E2" w:rsidRDefault="001D492D" w:rsidP="001E57EA">
            <w:pPr>
              <w:spacing w:line="360" w:lineRule="auto"/>
              <w:jc w:val="both"/>
              <w:rPr>
                <w:rFonts w:ascii="Book Antiqua" w:hAnsi="Book Antiqua"/>
              </w:rPr>
            </w:pPr>
            <w:r w:rsidRPr="00F744E2">
              <w:rPr>
                <w:rFonts w:ascii="Book Antiqua" w:hAnsi="Book Antiqua"/>
              </w:rPr>
              <w:t>28 stomach injuries</w:t>
            </w:r>
          </w:p>
          <w:p w14:paraId="0DC86686" w14:textId="77777777" w:rsidR="001D492D" w:rsidRPr="00F744E2" w:rsidRDefault="001D492D" w:rsidP="001E57EA">
            <w:pPr>
              <w:spacing w:before="120" w:line="360" w:lineRule="auto"/>
              <w:jc w:val="both"/>
              <w:rPr>
                <w:rFonts w:ascii="Book Antiqua" w:hAnsi="Book Antiqua"/>
              </w:rPr>
            </w:pPr>
            <w:r w:rsidRPr="00F744E2">
              <w:rPr>
                <w:rFonts w:ascii="Book Antiqua" w:hAnsi="Book Antiqua"/>
              </w:rPr>
              <w:t>16 colonic injuries</w:t>
            </w:r>
          </w:p>
          <w:p w14:paraId="5C11ED9B" w14:textId="77777777" w:rsidR="001D492D" w:rsidRPr="00F744E2" w:rsidRDefault="001D492D" w:rsidP="001E57EA">
            <w:pPr>
              <w:spacing w:before="120" w:line="360" w:lineRule="auto"/>
              <w:jc w:val="both"/>
              <w:rPr>
                <w:rFonts w:ascii="Book Antiqua" w:hAnsi="Book Antiqua"/>
              </w:rPr>
            </w:pPr>
            <w:r w:rsidRPr="00F744E2">
              <w:rPr>
                <w:rFonts w:ascii="Book Antiqua" w:hAnsi="Book Antiqua"/>
              </w:rPr>
              <w:t>6 small bowel injuries</w:t>
            </w:r>
          </w:p>
          <w:p w14:paraId="36D545BA" w14:textId="77777777" w:rsidR="001D492D" w:rsidRPr="00F744E2" w:rsidRDefault="001D492D" w:rsidP="001E57EA">
            <w:pPr>
              <w:spacing w:before="120" w:line="360" w:lineRule="auto"/>
              <w:jc w:val="both"/>
              <w:rPr>
                <w:rFonts w:ascii="Book Antiqua" w:hAnsi="Book Antiqua"/>
              </w:rPr>
            </w:pPr>
            <w:r w:rsidRPr="00F744E2">
              <w:rPr>
                <w:rFonts w:ascii="Book Antiqua" w:hAnsi="Book Antiqua"/>
              </w:rPr>
              <w:t>1 small bowel perforation</w:t>
            </w:r>
          </w:p>
          <w:p w14:paraId="2EE0B20F" w14:textId="77777777" w:rsidR="001D492D" w:rsidRPr="00F744E2" w:rsidRDefault="001D492D" w:rsidP="001E57EA">
            <w:pPr>
              <w:spacing w:before="120" w:after="240" w:line="360" w:lineRule="auto"/>
              <w:jc w:val="both"/>
              <w:rPr>
                <w:rFonts w:ascii="Book Antiqua" w:hAnsi="Book Antiqua"/>
              </w:rPr>
            </w:pPr>
            <w:r w:rsidRPr="00F744E2">
              <w:rPr>
                <w:rFonts w:ascii="Book Antiqua" w:hAnsi="Book Antiqua"/>
              </w:rPr>
              <w:lastRenderedPageBreak/>
              <w:t>1 colonic perforation</w:t>
            </w:r>
          </w:p>
        </w:tc>
        <w:tc>
          <w:tcPr>
            <w:tcW w:w="436" w:type="pct"/>
            <w:shd w:val="clear" w:color="auto" w:fill="auto"/>
          </w:tcPr>
          <w:p w14:paraId="7D1BB9D8" w14:textId="77777777" w:rsidR="001D492D" w:rsidRPr="00F744E2" w:rsidRDefault="001D492D" w:rsidP="001E57EA">
            <w:pPr>
              <w:spacing w:line="360" w:lineRule="auto"/>
              <w:jc w:val="center"/>
              <w:rPr>
                <w:rFonts w:ascii="Book Antiqua" w:hAnsi="Book Antiqua"/>
              </w:rPr>
            </w:pPr>
            <w:r w:rsidRPr="00F744E2">
              <w:rPr>
                <w:rFonts w:ascii="Book Antiqua" w:hAnsi="Book Antiqua"/>
              </w:rPr>
              <w:lastRenderedPageBreak/>
              <w:t>Percutaneous RFA</w:t>
            </w:r>
          </w:p>
        </w:tc>
        <w:tc>
          <w:tcPr>
            <w:tcW w:w="366" w:type="pct"/>
            <w:shd w:val="clear" w:color="auto" w:fill="auto"/>
          </w:tcPr>
          <w:p w14:paraId="2BB58FDA" w14:textId="07D84E02" w:rsidR="001D492D" w:rsidRPr="00F744E2" w:rsidRDefault="001D492D" w:rsidP="001E57EA">
            <w:pPr>
              <w:spacing w:line="360" w:lineRule="auto"/>
              <w:jc w:val="center"/>
              <w:rPr>
                <w:rFonts w:ascii="Book Antiqua" w:hAnsi="Book Antiqua"/>
              </w:rPr>
            </w:pPr>
            <w:r w:rsidRPr="00F744E2">
              <w:rPr>
                <w:rFonts w:ascii="Book Antiqua" w:hAnsi="Book Antiqua"/>
              </w:rPr>
              <w:t>2</w:t>
            </w:r>
            <w:r w:rsidR="001100C9">
              <w:rPr>
                <w:rFonts w:ascii="Book Antiqua" w:hAnsi="Book Antiqua"/>
              </w:rPr>
              <w:t xml:space="preserve"> d</w:t>
            </w:r>
            <w:r w:rsidRPr="00F744E2">
              <w:rPr>
                <w:rFonts w:ascii="Book Antiqua" w:hAnsi="Book Antiqua"/>
              </w:rPr>
              <w:t>-13 d (perforations)</w:t>
            </w:r>
          </w:p>
        </w:tc>
        <w:tc>
          <w:tcPr>
            <w:tcW w:w="383" w:type="pct"/>
            <w:shd w:val="clear" w:color="auto" w:fill="auto"/>
          </w:tcPr>
          <w:p w14:paraId="6F5C65C0" w14:textId="77777777" w:rsidR="001D492D" w:rsidRPr="00F744E2" w:rsidRDefault="001D492D" w:rsidP="001E57EA">
            <w:pPr>
              <w:spacing w:line="360" w:lineRule="auto"/>
              <w:jc w:val="center"/>
              <w:rPr>
                <w:rFonts w:ascii="Book Antiqua" w:hAnsi="Book Antiqua"/>
              </w:rPr>
            </w:pPr>
            <w:r w:rsidRPr="00F744E2">
              <w:rPr>
                <w:rFonts w:ascii="Book Antiqua" w:hAnsi="Book Antiqua"/>
              </w:rPr>
              <w:t>Surgery (2/2 perforations)</w:t>
            </w:r>
          </w:p>
        </w:tc>
        <w:tc>
          <w:tcPr>
            <w:tcW w:w="290" w:type="pct"/>
            <w:shd w:val="clear" w:color="auto" w:fill="auto"/>
          </w:tcPr>
          <w:p w14:paraId="46B8627F" w14:textId="77777777" w:rsidR="001D492D" w:rsidRPr="00F744E2" w:rsidRDefault="001D492D" w:rsidP="001E57EA">
            <w:pPr>
              <w:spacing w:line="360" w:lineRule="auto"/>
              <w:jc w:val="center"/>
              <w:rPr>
                <w:rFonts w:ascii="Book Antiqua" w:hAnsi="Book Antiqua"/>
              </w:rPr>
            </w:pPr>
            <w:r w:rsidRPr="00F744E2">
              <w:rPr>
                <w:rFonts w:ascii="Book Antiqua" w:hAnsi="Book Antiqua"/>
              </w:rPr>
              <w:t>Recovery</w:t>
            </w:r>
          </w:p>
        </w:tc>
        <w:tc>
          <w:tcPr>
            <w:tcW w:w="693" w:type="pct"/>
            <w:shd w:val="clear" w:color="auto" w:fill="auto"/>
          </w:tcPr>
          <w:p w14:paraId="2AA783C5" w14:textId="77777777" w:rsidR="001D492D" w:rsidRPr="00F744E2" w:rsidRDefault="001D492D" w:rsidP="001E57EA">
            <w:pPr>
              <w:spacing w:after="120" w:line="360" w:lineRule="auto"/>
              <w:jc w:val="both"/>
              <w:rPr>
                <w:rFonts w:ascii="Book Antiqua" w:hAnsi="Book Antiqua"/>
              </w:rPr>
            </w:pPr>
            <w:r w:rsidRPr="00F744E2">
              <w:rPr>
                <w:rFonts w:ascii="Book Antiqua" w:hAnsi="Book Antiqua"/>
              </w:rPr>
              <w:t>Subcapsular HCC (47/52); previous percutaneous treatments (7/52) or abdominal surgery (19/52)</w:t>
            </w:r>
          </w:p>
        </w:tc>
      </w:tr>
      <w:tr w:rsidR="001100C9" w:rsidRPr="0074370E" w14:paraId="1E6C838B" w14:textId="77777777" w:rsidTr="001816BB">
        <w:trPr>
          <w:trHeight w:val="621"/>
          <w:jc w:val="center"/>
        </w:trPr>
        <w:tc>
          <w:tcPr>
            <w:tcW w:w="1128" w:type="pct"/>
            <w:shd w:val="clear" w:color="auto" w:fill="auto"/>
          </w:tcPr>
          <w:p w14:paraId="27FD7ACB" w14:textId="6E1B6BB7" w:rsidR="001D492D" w:rsidRPr="00F744E2" w:rsidRDefault="001D492D" w:rsidP="001E57EA">
            <w:pPr>
              <w:spacing w:line="360" w:lineRule="auto"/>
              <w:jc w:val="both"/>
              <w:rPr>
                <w:rFonts w:ascii="Book Antiqua" w:hAnsi="Book Antiqua"/>
              </w:rPr>
            </w:pPr>
            <w:r w:rsidRPr="00F744E2">
              <w:rPr>
                <w:rFonts w:ascii="Book Antiqua" w:hAnsi="Book Antiqua"/>
              </w:rPr>
              <w:t xml:space="preserve">Maeda </w:t>
            </w:r>
            <w:r w:rsidR="0074370E" w:rsidRPr="00F744E2">
              <w:rPr>
                <w:rFonts w:ascii="Book Antiqua" w:hAnsi="Book Antiqua"/>
                <w:i/>
                <w:iCs/>
              </w:rPr>
              <w:t>et al</w:t>
            </w:r>
            <w:r w:rsidR="0074370E" w:rsidRPr="00F744E2">
              <w:rPr>
                <w:rFonts w:ascii="Book Antiqua" w:hAnsi="Book Antiqua"/>
                <w:vertAlign w:val="superscript"/>
              </w:rPr>
              <w:t>[59]</w:t>
            </w:r>
            <w:r w:rsidR="0074370E" w:rsidRPr="00F744E2">
              <w:rPr>
                <w:rFonts w:ascii="Book Antiqua" w:hAnsi="Book Antiqua"/>
              </w:rPr>
              <w:t>, 2020</w:t>
            </w:r>
          </w:p>
        </w:tc>
        <w:tc>
          <w:tcPr>
            <w:tcW w:w="347" w:type="pct"/>
            <w:shd w:val="clear" w:color="auto" w:fill="auto"/>
          </w:tcPr>
          <w:p w14:paraId="425C8CA5" w14:textId="77777777" w:rsidR="001D492D" w:rsidRPr="00F744E2" w:rsidRDefault="001D492D" w:rsidP="001E57EA">
            <w:pPr>
              <w:spacing w:after="120" w:line="360" w:lineRule="auto"/>
              <w:jc w:val="both"/>
              <w:rPr>
                <w:rFonts w:ascii="Book Antiqua" w:hAnsi="Book Antiqua"/>
              </w:rPr>
            </w:pPr>
            <w:proofErr w:type="spellStart"/>
            <w:r w:rsidRPr="00F744E2">
              <w:rPr>
                <w:rFonts w:ascii="Book Antiqua" w:hAnsi="Book Antiqua"/>
              </w:rPr>
              <w:t>Multicentre</w:t>
            </w:r>
            <w:proofErr w:type="spellEnd"/>
            <w:r w:rsidRPr="00F744E2">
              <w:rPr>
                <w:rFonts w:ascii="Book Antiqua" w:hAnsi="Book Antiqua"/>
              </w:rPr>
              <w:t>, retrospective, questionnaire based</w:t>
            </w:r>
          </w:p>
        </w:tc>
        <w:tc>
          <w:tcPr>
            <w:tcW w:w="284" w:type="pct"/>
            <w:shd w:val="clear" w:color="auto" w:fill="auto"/>
          </w:tcPr>
          <w:p w14:paraId="738C7A0B" w14:textId="77777777" w:rsidR="001D492D" w:rsidRPr="00F744E2" w:rsidRDefault="001D492D" w:rsidP="001E57EA">
            <w:pPr>
              <w:spacing w:after="120" w:line="360" w:lineRule="auto"/>
              <w:jc w:val="center"/>
              <w:rPr>
                <w:rFonts w:ascii="Book Antiqua" w:hAnsi="Book Antiqua"/>
              </w:rPr>
            </w:pPr>
            <w:r w:rsidRPr="00F744E2">
              <w:rPr>
                <w:rFonts w:ascii="Book Antiqua" w:hAnsi="Book Antiqua"/>
              </w:rPr>
              <w:t>9411</w:t>
            </w:r>
          </w:p>
        </w:tc>
        <w:tc>
          <w:tcPr>
            <w:tcW w:w="406" w:type="pct"/>
            <w:shd w:val="clear" w:color="auto" w:fill="auto"/>
          </w:tcPr>
          <w:p w14:paraId="6F32EB9C" w14:textId="77777777" w:rsidR="001D492D" w:rsidRPr="00F744E2" w:rsidRDefault="001D492D" w:rsidP="001E57EA">
            <w:pPr>
              <w:spacing w:before="100" w:beforeAutospacing="1" w:after="100" w:afterAutospacing="1" w:line="360" w:lineRule="auto"/>
              <w:jc w:val="center"/>
              <w:rPr>
                <w:rFonts w:ascii="Book Antiqua" w:hAnsi="Book Antiqua"/>
              </w:rPr>
            </w:pPr>
            <w:r w:rsidRPr="00F744E2">
              <w:rPr>
                <w:rFonts w:ascii="Book Antiqua" w:hAnsi="Book Antiqua"/>
              </w:rPr>
              <w:t>3.5</w:t>
            </w:r>
            <w:r w:rsidRPr="00F744E2">
              <w:rPr>
                <w:rFonts w:ascii="Book Antiqua" w:hAnsi="Book Antiqua"/>
                <w:vertAlign w:val="superscript"/>
              </w:rPr>
              <w:t>2</w:t>
            </w:r>
          </w:p>
        </w:tc>
        <w:tc>
          <w:tcPr>
            <w:tcW w:w="272" w:type="pct"/>
            <w:shd w:val="clear" w:color="auto" w:fill="auto"/>
          </w:tcPr>
          <w:p w14:paraId="0F85A401" w14:textId="77777777" w:rsidR="001D492D" w:rsidRPr="00F744E2" w:rsidRDefault="001D492D" w:rsidP="001E57EA">
            <w:pPr>
              <w:spacing w:after="120" w:line="360" w:lineRule="auto"/>
              <w:jc w:val="center"/>
              <w:rPr>
                <w:rFonts w:ascii="Book Antiqua" w:hAnsi="Book Antiqua"/>
              </w:rPr>
            </w:pPr>
            <w:r w:rsidRPr="00F744E2">
              <w:rPr>
                <w:rFonts w:ascii="Book Antiqua" w:hAnsi="Book Antiqua"/>
              </w:rPr>
              <w:t>0.04</w:t>
            </w:r>
            <w:r w:rsidRPr="00F744E2">
              <w:rPr>
                <w:rFonts w:ascii="Book Antiqua" w:hAnsi="Book Antiqua"/>
                <w:vertAlign w:val="superscript"/>
              </w:rPr>
              <w:t>2</w:t>
            </w:r>
          </w:p>
        </w:tc>
        <w:tc>
          <w:tcPr>
            <w:tcW w:w="396" w:type="pct"/>
            <w:shd w:val="clear" w:color="auto" w:fill="auto"/>
          </w:tcPr>
          <w:p w14:paraId="14F1763C" w14:textId="77777777" w:rsidR="001D492D" w:rsidRPr="00F744E2" w:rsidRDefault="001D492D" w:rsidP="001E57EA">
            <w:pPr>
              <w:spacing w:after="120" w:line="360" w:lineRule="auto"/>
              <w:jc w:val="both"/>
              <w:rPr>
                <w:rFonts w:ascii="Book Antiqua" w:hAnsi="Book Antiqua"/>
              </w:rPr>
            </w:pPr>
            <w:r w:rsidRPr="00F744E2">
              <w:rPr>
                <w:rFonts w:ascii="Book Antiqua" w:hAnsi="Book Antiqua"/>
              </w:rPr>
              <w:t>2 colonic perforations</w:t>
            </w:r>
          </w:p>
        </w:tc>
        <w:tc>
          <w:tcPr>
            <w:tcW w:w="436" w:type="pct"/>
            <w:shd w:val="clear" w:color="auto" w:fill="auto"/>
          </w:tcPr>
          <w:p w14:paraId="0E51944C" w14:textId="77777777" w:rsidR="001D492D" w:rsidRPr="00F744E2" w:rsidRDefault="001D492D" w:rsidP="001E57EA">
            <w:pPr>
              <w:spacing w:after="120" w:line="360" w:lineRule="auto"/>
              <w:jc w:val="center"/>
              <w:rPr>
                <w:rFonts w:ascii="Book Antiqua" w:hAnsi="Book Antiqua"/>
              </w:rPr>
            </w:pPr>
            <w:r w:rsidRPr="00F744E2">
              <w:rPr>
                <w:rFonts w:ascii="Book Antiqua" w:hAnsi="Book Antiqua"/>
              </w:rPr>
              <w:t>NA</w:t>
            </w:r>
          </w:p>
        </w:tc>
        <w:tc>
          <w:tcPr>
            <w:tcW w:w="366" w:type="pct"/>
            <w:shd w:val="clear" w:color="auto" w:fill="auto"/>
          </w:tcPr>
          <w:p w14:paraId="6AB2D96F" w14:textId="77777777" w:rsidR="001D492D" w:rsidRPr="00F744E2" w:rsidRDefault="001D492D" w:rsidP="001E57EA">
            <w:pPr>
              <w:spacing w:after="120" w:line="360" w:lineRule="auto"/>
              <w:jc w:val="center"/>
              <w:rPr>
                <w:rFonts w:ascii="Book Antiqua" w:hAnsi="Book Antiqua"/>
              </w:rPr>
            </w:pPr>
            <w:r w:rsidRPr="00F744E2">
              <w:rPr>
                <w:rFonts w:ascii="Book Antiqua" w:hAnsi="Book Antiqua"/>
              </w:rPr>
              <w:t>NA</w:t>
            </w:r>
          </w:p>
        </w:tc>
        <w:tc>
          <w:tcPr>
            <w:tcW w:w="383" w:type="pct"/>
            <w:shd w:val="clear" w:color="auto" w:fill="auto"/>
          </w:tcPr>
          <w:p w14:paraId="6A4C6F82" w14:textId="77777777" w:rsidR="001D492D" w:rsidRPr="00F744E2" w:rsidRDefault="001D492D" w:rsidP="001E57EA">
            <w:pPr>
              <w:spacing w:after="120" w:line="360" w:lineRule="auto"/>
              <w:jc w:val="center"/>
              <w:rPr>
                <w:rFonts w:ascii="Book Antiqua" w:hAnsi="Book Antiqua"/>
              </w:rPr>
            </w:pPr>
            <w:r w:rsidRPr="00F744E2">
              <w:rPr>
                <w:rFonts w:ascii="Book Antiqua" w:hAnsi="Book Antiqua"/>
              </w:rPr>
              <w:t>NA</w:t>
            </w:r>
          </w:p>
        </w:tc>
        <w:tc>
          <w:tcPr>
            <w:tcW w:w="290" w:type="pct"/>
            <w:shd w:val="clear" w:color="auto" w:fill="auto"/>
          </w:tcPr>
          <w:p w14:paraId="115EB58E" w14:textId="77777777" w:rsidR="001D492D" w:rsidRPr="00F744E2" w:rsidRDefault="001D492D" w:rsidP="001E57EA">
            <w:pPr>
              <w:spacing w:after="120" w:line="360" w:lineRule="auto"/>
              <w:jc w:val="center"/>
              <w:rPr>
                <w:rFonts w:ascii="Book Antiqua" w:hAnsi="Book Antiqua"/>
              </w:rPr>
            </w:pPr>
            <w:r w:rsidRPr="00F744E2">
              <w:rPr>
                <w:rFonts w:ascii="Book Antiqua" w:hAnsi="Book Antiqua"/>
              </w:rPr>
              <w:t>1 Death</w:t>
            </w:r>
          </w:p>
        </w:tc>
        <w:tc>
          <w:tcPr>
            <w:tcW w:w="693" w:type="pct"/>
            <w:shd w:val="clear" w:color="auto" w:fill="auto"/>
          </w:tcPr>
          <w:p w14:paraId="7967CE91" w14:textId="77777777" w:rsidR="001D492D" w:rsidRPr="00F744E2" w:rsidRDefault="001D492D" w:rsidP="001E57EA">
            <w:pPr>
              <w:spacing w:after="120" w:line="360" w:lineRule="auto"/>
              <w:jc w:val="both"/>
              <w:rPr>
                <w:rFonts w:ascii="Book Antiqua" w:hAnsi="Book Antiqua"/>
              </w:rPr>
            </w:pPr>
            <w:r w:rsidRPr="00F744E2">
              <w:rPr>
                <w:rFonts w:ascii="Book Antiqua" w:hAnsi="Book Antiqua"/>
              </w:rPr>
              <w:t>NA</w:t>
            </w:r>
          </w:p>
        </w:tc>
      </w:tr>
    </w:tbl>
    <w:p w14:paraId="4F1AF8BB" w14:textId="2B0270EF" w:rsidR="0074370E" w:rsidRPr="00305EB4" w:rsidRDefault="001D492D" w:rsidP="00305EB4">
      <w:pPr>
        <w:spacing w:after="120" w:line="360" w:lineRule="auto"/>
        <w:jc w:val="both"/>
        <w:rPr>
          <w:rFonts w:ascii="Book Antiqua" w:hAnsi="Book Antiqua" w:cs="Book Antiqua"/>
        </w:rPr>
      </w:pPr>
      <w:r w:rsidRPr="008D5190">
        <w:rPr>
          <w:rFonts w:ascii="Book Antiqua" w:hAnsi="Book Antiqua" w:cs="Book Antiqua"/>
          <w:vertAlign w:val="superscript"/>
        </w:rPr>
        <w:t>1</w:t>
      </w:r>
      <w:r w:rsidRPr="008D5190">
        <w:rPr>
          <w:rFonts w:ascii="Book Antiqua" w:hAnsi="Book Antiqua" w:cs="Book Antiqua"/>
        </w:rPr>
        <w:t>HCC and other liver tumors included</w:t>
      </w:r>
      <w:r w:rsidR="00A2279B">
        <w:rPr>
          <w:rFonts w:ascii="Book Antiqua" w:hAnsi="Book Antiqua" w:cs="Book Antiqua"/>
        </w:rPr>
        <w:t xml:space="preserve">; </w:t>
      </w:r>
      <w:r w:rsidR="00A2279B" w:rsidRPr="008D5190">
        <w:rPr>
          <w:rFonts w:ascii="Book Antiqua" w:hAnsi="Book Antiqua" w:cs="Book Antiqua"/>
          <w:vertAlign w:val="superscript"/>
        </w:rPr>
        <w:t>2</w:t>
      </w:r>
      <w:r w:rsidR="00A2279B" w:rsidRPr="008D5190">
        <w:rPr>
          <w:rFonts w:ascii="Book Antiqua" w:hAnsi="Book Antiqua" w:cs="Book Antiqua"/>
        </w:rPr>
        <w:t>Major complications</w:t>
      </w:r>
      <w:r w:rsidR="00A2279B">
        <w:rPr>
          <w:rFonts w:ascii="Book Antiqua" w:hAnsi="Book Antiqua" w:cs="Book Antiqua"/>
        </w:rPr>
        <w:t xml:space="preserve">; </w:t>
      </w:r>
      <w:r w:rsidR="00A2279B" w:rsidRPr="008D5190">
        <w:rPr>
          <w:rFonts w:ascii="Book Antiqua" w:hAnsi="Book Antiqua" w:cs="Book Antiqua"/>
          <w:vertAlign w:val="superscript"/>
        </w:rPr>
        <w:t>3</w:t>
      </w:r>
      <w:r w:rsidR="00A2279B" w:rsidRPr="008D5190">
        <w:rPr>
          <w:rFonts w:ascii="Book Antiqua" w:hAnsi="Book Antiqua" w:cs="Book Antiqua"/>
        </w:rPr>
        <w:t>Route approach not specified</w:t>
      </w:r>
      <w:r w:rsidR="00A2279B">
        <w:rPr>
          <w:rFonts w:ascii="Book Antiqua" w:hAnsi="Book Antiqua" w:cs="Book Antiqua"/>
        </w:rPr>
        <w:t xml:space="preserve">. </w:t>
      </w:r>
      <w:r w:rsidR="00A2279B" w:rsidRPr="008D5190">
        <w:rPr>
          <w:rFonts w:ascii="Book Antiqua" w:hAnsi="Book Antiqua" w:cs="Book Antiqua"/>
        </w:rPr>
        <w:t xml:space="preserve">GIT: Gastrointestinal tract; HCC: Hepatocellular carcinoma; RFA: Radiofrequency ablation; MWA: Microwave ablation; NA: </w:t>
      </w:r>
      <w:r w:rsidR="00BD7F48">
        <w:rPr>
          <w:rFonts w:ascii="Book Antiqua" w:hAnsi="Book Antiqua" w:cs="Book Antiqua"/>
        </w:rPr>
        <w:t>N</w:t>
      </w:r>
      <w:r w:rsidR="00A2279B" w:rsidRPr="008D5190">
        <w:rPr>
          <w:rFonts w:ascii="Book Antiqua" w:hAnsi="Book Antiqua" w:cs="Book Antiqua"/>
        </w:rPr>
        <w:t>ot available.</w:t>
      </w:r>
    </w:p>
    <w:sectPr w:rsidR="0074370E" w:rsidRPr="00305EB4" w:rsidSect="00C81A36">
      <w:headerReference w:type="default" r:id="rId1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D52517" w14:textId="77777777" w:rsidR="00A46782" w:rsidRDefault="00A46782" w:rsidP="008D52F8">
      <w:r>
        <w:separator/>
      </w:r>
    </w:p>
  </w:endnote>
  <w:endnote w:type="continuationSeparator" w:id="0">
    <w:p w14:paraId="5EC70139" w14:textId="77777777" w:rsidR="00A46782" w:rsidRDefault="00A46782" w:rsidP="008D5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po di carattere testo asiati">
    <w:altName w:val="Times New Roman"/>
    <w:charset w:val="00"/>
    <w:family w:val="roman"/>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3018068"/>
      <w:docPartObj>
        <w:docPartGallery w:val="Page Numbers (Bottom of Page)"/>
        <w:docPartUnique/>
      </w:docPartObj>
    </w:sdtPr>
    <w:sdtEndPr>
      <w:rPr>
        <w:rFonts w:ascii="Book Antiqua" w:hAnsi="Book Antiqua"/>
      </w:rPr>
    </w:sdtEndPr>
    <w:sdtContent>
      <w:sdt>
        <w:sdtPr>
          <w:id w:val="-1769616900"/>
          <w:docPartObj>
            <w:docPartGallery w:val="Page Numbers (Top of Page)"/>
            <w:docPartUnique/>
          </w:docPartObj>
        </w:sdtPr>
        <w:sdtEndPr>
          <w:rPr>
            <w:rFonts w:ascii="Book Antiqua" w:hAnsi="Book Antiqua"/>
          </w:rPr>
        </w:sdtEndPr>
        <w:sdtContent>
          <w:p w14:paraId="60757097" w14:textId="3CB24D53" w:rsidR="001100C9" w:rsidRDefault="001100C9">
            <w:pPr>
              <w:pStyle w:val="a5"/>
              <w:jc w:val="right"/>
            </w:pPr>
            <w:r>
              <w:rPr>
                <w:lang w:val="zh-CN" w:eastAsia="zh-CN"/>
              </w:rPr>
              <w:t xml:space="preserve"> </w:t>
            </w:r>
            <w:r w:rsidRPr="008D52F8">
              <w:rPr>
                <w:rFonts w:ascii="Book Antiqua" w:hAnsi="Book Antiqua"/>
              </w:rPr>
              <w:fldChar w:fldCharType="begin"/>
            </w:r>
            <w:r w:rsidRPr="008D52F8">
              <w:rPr>
                <w:rFonts w:ascii="Book Antiqua" w:hAnsi="Book Antiqua"/>
              </w:rPr>
              <w:instrText>PAGE</w:instrText>
            </w:r>
            <w:r w:rsidRPr="008D52F8">
              <w:rPr>
                <w:rFonts w:ascii="Book Antiqua" w:hAnsi="Book Antiqua"/>
              </w:rPr>
              <w:fldChar w:fldCharType="separate"/>
            </w:r>
            <w:r w:rsidR="00721887">
              <w:rPr>
                <w:rFonts w:ascii="Book Antiqua" w:hAnsi="Book Antiqua"/>
                <w:noProof/>
              </w:rPr>
              <w:t>21</w:t>
            </w:r>
            <w:r w:rsidRPr="008D52F8">
              <w:rPr>
                <w:rFonts w:ascii="Book Antiqua" w:hAnsi="Book Antiqua"/>
              </w:rPr>
              <w:fldChar w:fldCharType="end"/>
            </w:r>
            <w:r w:rsidRPr="008D52F8">
              <w:rPr>
                <w:rFonts w:ascii="Book Antiqua" w:hAnsi="Book Antiqua"/>
                <w:lang w:val="zh-CN" w:eastAsia="zh-CN"/>
              </w:rPr>
              <w:t xml:space="preserve"> / </w:t>
            </w:r>
            <w:r w:rsidRPr="008D52F8">
              <w:rPr>
                <w:rFonts w:ascii="Book Antiqua" w:hAnsi="Book Antiqua"/>
              </w:rPr>
              <w:fldChar w:fldCharType="begin"/>
            </w:r>
            <w:r w:rsidRPr="008D52F8">
              <w:rPr>
                <w:rFonts w:ascii="Book Antiqua" w:hAnsi="Book Antiqua"/>
              </w:rPr>
              <w:instrText>NUMPAGES</w:instrText>
            </w:r>
            <w:r w:rsidRPr="008D52F8">
              <w:rPr>
                <w:rFonts w:ascii="Book Antiqua" w:hAnsi="Book Antiqua"/>
              </w:rPr>
              <w:fldChar w:fldCharType="separate"/>
            </w:r>
            <w:r w:rsidR="00721887">
              <w:rPr>
                <w:rFonts w:ascii="Book Antiqua" w:hAnsi="Book Antiqua"/>
                <w:noProof/>
              </w:rPr>
              <w:t>34</w:t>
            </w:r>
            <w:r w:rsidRPr="008D52F8">
              <w:rPr>
                <w:rFonts w:ascii="Book Antiqua" w:hAnsi="Book Antiqua"/>
              </w:rPr>
              <w:fldChar w:fldCharType="end"/>
            </w:r>
          </w:p>
        </w:sdtContent>
      </w:sdt>
    </w:sdtContent>
  </w:sdt>
  <w:p w14:paraId="1B3459C6" w14:textId="77777777" w:rsidR="001100C9" w:rsidRDefault="001100C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E1A782" w14:textId="77777777" w:rsidR="00A46782" w:rsidRDefault="00A46782" w:rsidP="008D52F8">
      <w:r>
        <w:separator/>
      </w:r>
    </w:p>
  </w:footnote>
  <w:footnote w:type="continuationSeparator" w:id="0">
    <w:p w14:paraId="194B5BB9" w14:textId="77777777" w:rsidR="00A46782" w:rsidRDefault="00A46782" w:rsidP="008D52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9622E" w14:textId="77777777" w:rsidR="001100C9" w:rsidRDefault="001100C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0D44"/>
    <w:rsid w:val="000318EE"/>
    <w:rsid w:val="000600EC"/>
    <w:rsid w:val="00086A2C"/>
    <w:rsid w:val="000B47E2"/>
    <w:rsid w:val="001100C9"/>
    <w:rsid w:val="001171B9"/>
    <w:rsid w:val="00134994"/>
    <w:rsid w:val="001816BB"/>
    <w:rsid w:val="001D492D"/>
    <w:rsid w:val="001E57EA"/>
    <w:rsid w:val="001E64E5"/>
    <w:rsid w:val="0020216F"/>
    <w:rsid w:val="002633CC"/>
    <w:rsid w:val="00305EB4"/>
    <w:rsid w:val="00340773"/>
    <w:rsid w:val="003421B7"/>
    <w:rsid w:val="00343AE1"/>
    <w:rsid w:val="003604CE"/>
    <w:rsid w:val="00460E19"/>
    <w:rsid w:val="00501933"/>
    <w:rsid w:val="00532B5B"/>
    <w:rsid w:val="00555A0A"/>
    <w:rsid w:val="00591049"/>
    <w:rsid w:val="005C0DC2"/>
    <w:rsid w:val="00614D87"/>
    <w:rsid w:val="00625FE9"/>
    <w:rsid w:val="00721887"/>
    <w:rsid w:val="0074370E"/>
    <w:rsid w:val="008069B0"/>
    <w:rsid w:val="00862F40"/>
    <w:rsid w:val="008C3FA2"/>
    <w:rsid w:val="008D52F8"/>
    <w:rsid w:val="008E5163"/>
    <w:rsid w:val="00956BDC"/>
    <w:rsid w:val="00957CBF"/>
    <w:rsid w:val="0097512F"/>
    <w:rsid w:val="0099323E"/>
    <w:rsid w:val="009C2512"/>
    <w:rsid w:val="00A2279B"/>
    <w:rsid w:val="00A32081"/>
    <w:rsid w:val="00A46782"/>
    <w:rsid w:val="00A53265"/>
    <w:rsid w:val="00A6514C"/>
    <w:rsid w:val="00A77B3E"/>
    <w:rsid w:val="00AD2E6F"/>
    <w:rsid w:val="00BD7F48"/>
    <w:rsid w:val="00C03EB0"/>
    <w:rsid w:val="00C81A36"/>
    <w:rsid w:val="00CA2A55"/>
    <w:rsid w:val="00CC79B4"/>
    <w:rsid w:val="00D15197"/>
    <w:rsid w:val="00D24480"/>
    <w:rsid w:val="00D9280E"/>
    <w:rsid w:val="00E37728"/>
    <w:rsid w:val="00ED01BE"/>
    <w:rsid w:val="00F46597"/>
    <w:rsid w:val="00F651B6"/>
    <w:rsid w:val="00F744E2"/>
    <w:rsid w:val="00F9709C"/>
    <w:rsid w:val="00FA33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31966D"/>
  <w15:docId w15:val="{BC331E4F-19B9-4CC4-B183-C08C5F3BA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D52F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D52F8"/>
    <w:rPr>
      <w:sz w:val="18"/>
      <w:szCs w:val="18"/>
    </w:rPr>
  </w:style>
  <w:style w:type="paragraph" w:styleId="a5">
    <w:name w:val="footer"/>
    <w:basedOn w:val="a"/>
    <w:link w:val="a6"/>
    <w:uiPriority w:val="99"/>
    <w:unhideWhenUsed/>
    <w:rsid w:val="008D52F8"/>
    <w:pPr>
      <w:tabs>
        <w:tab w:val="center" w:pos="4153"/>
        <w:tab w:val="right" w:pos="8306"/>
      </w:tabs>
      <w:snapToGrid w:val="0"/>
    </w:pPr>
    <w:rPr>
      <w:sz w:val="18"/>
      <w:szCs w:val="18"/>
    </w:rPr>
  </w:style>
  <w:style w:type="character" w:customStyle="1" w:styleId="a6">
    <w:name w:val="页脚 字符"/>
    <w:basedOn w:val="a0"/>
    <w:link w:val="a5"/>
    <w:uiPriority w:val="99"/>
    <w:rsid w:val="008D52F8"/>
    <w:rPr>
      <w:sz w:val="18"/>
      <w:szCs w:val="18"/>
    </w:rPr>
  </w:style>
  <w:style w:type="paragraph" w:styleId="a7">
    <w:name w:val="Balloon Text"/>
    <w:basedOn w:val="a"/>
    <w:link w:val="a8"/>
    <w:rsid w:val="00C81A36"/>
    <w:rPr>
      <w:rFonts w:ascii="宋体" w:eastAsia="宋体"/>
      <w:sz w:val="18"/>
      <w:szCs w:val="18"/>
    </w:rPr>
  </w:style>
  <w:style w:type="character" w:customStyle="1" w:styleId="a8">
    <w:name w:val="批注框文本 字符"/>
    <w:basedOn w:val="a0"/>
    <w:link w:val="a7"/>
    <w:rsid w:val="00C81A36"/>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6717</Words>
  <Characters>38287</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Tian XU</dc:creator>
  <cp:lastModifiedBy>Liansheng Ma</cp:lastModifiedBy>
  <cp:revision>2</cp:revision>
  <dcterms:created xsi:type="dcterms:W3CDTF">2020-08-31T19:51:00Z</dcterms:created>
  <dcterms:modified xsi:type="dcterms:W3CDTF">2020-08-31T19:51:00Z</dcterms:modified>
</cp:coreProperties>
</file>