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E97D" w14:textId="77777777" w:rsidR="00A77B3E" w:rsidRPr="00D96B03" w:rsidRDefault="00ED0395">
      <w:pPr>
        <w:spacing w:line="360" w:lineRule="auto"/>
        <w:jc w:val="both"/>
      </w:pPr>
      <w:r w:rsidRPr="00D96B03">
        <w:rPr>
          <w:rFonts w:ascii="Book Antiqua" w:eastAsia="Book Antiqua" w:hAnsi="Book Antiqua" w:cs="Book Antiqua"/>
          <w:b/>
        </w:rPr>
        <w:t xml:space="preserve">Name of Journal: </w:t>
      </w:r>
      <w:r w:rsidRPr="00D96B03">
        <w:rPr>
          <w:rFonts w:ascii="Book Antiqua" w:eastAsia="Book Antiqua" w:hAnsi="Book Antiqua" w:cs="Book Antiqua"/>
          <w:i/>
        </w:rPr>
        <w:t>World Journal of Stem Cells</w:t>
      </w:r>
    </w:p>
    <w:p w14:paraId="7890250B" w14:textId="77777777" w:rsidR="00A77B3E" w:rsidRPr="00D96B03" w:rsidRDefault="00ED0395">
      <w:pPr>
        <w:spacing w:line="360" w:lineRule="auto"/>
        <w:jc w:val="both"/>
      </w:pPr>
      <w:r w:rsidRPr="00D96B03">
        <w:rPr>
          <w:rFonts w:ascii="Book Antiqua" w:eastAsia="Book Antiqua" w:hAnsi="Book Antiqua" w:cs="Book Antiqua"/>
          <w:b/>
        </w:rPr>
        <w:t xml:space="preserve">Manuscript NO: </w:t>
      </w:r>
      <w:r w:rsidRPr="00D96B03">
        <w:rPr>
          <w:rFonts w:ascii="Book Antiqua" w:eastAsia="Book Antiqua" w:hAnsi="Book Antiqua" w:cs="Book Antiqua"/>
        </w:rPr>
        <w:t>57906</w:t>
      </w:r>
    </w:p>
    <w:p w14:paraId="4CE9FF85" w14:textId="77777777" w:rsidR="00A77B3E" w:rsidRPr="00D96B03" w:rsidRDefault="00ED0395">
      <w:pPr>
        <w:spacing w:line="360" w:lineRule="auto"/>
        <w:jc w:val="both"/>
      </w:pPr>
      <w:r w:rsidRPr="00D96B03">
        <w:rPr>
          <w:rFonts w:ascii="Book Antiqua" w:eastAsia="Book Antiqua" w:hAnsi="Book Antiqua" w:cs="Book Antiqua"/>
          <w:b/>
        </w:rPr>
        <w:t xml:space="preserve">Manuscript Type: </w:t>
      </w:r>
      <w:r w:rsidRPr="00D96B03">
        <w:rPr>
          <w:rFonts w:ascii="Book Antiqua" w:eastAsia="Book Antiqua" w:hAnsi="Book Antiqua" w:cs="Book Antiqua"/>
        </w:rPr>
        <w:t>REVIEW</w:t>
      </w:r>
    </w:p>
    <w:p w14:paraId="47FC7A24" w14:textId="77777777" w:rsidR="00A77B3E" w:rsidRPr="00D96B03" w:rsidRDefault="00A77B3E">
      <w:pPr>
        <w:spacing w:line="360" w:lineRule="auto"/>
        <w:jc w:val="both"/>
      </w:pPr>
    </w:p>
    <w:p w14:paraId="3BE69557" w14:textId="60169486" w:rsidR="00A77B3E" w:rsidRPr="00D96B03" w:rsidRDefault="00ED0395">
      <w:pPr>
        <w:spacing w:line="360" w:lineRule="auto"/>
        <w:jc w:val="both"/>
      </w:pPr>
      <w:bookmarkStart w:id="0" w:name="_Hlk53757421"/>
      <w:r w:rsidRPr="00D96B03">
        <w:rPr>
          <w:rFonts w:ascii="Book Antiqua" w:eastAsia="Book Antiqua" w:hAnsi="Book Antiqua" w:cs="Book Antiqua"/>
          <w:b/>
        </w:rPr>
        <w:t>Noninvasive</w:t>
      </w:r>
      <w:r w:rsidR="008514B8" w:rsidRPr="00D96B03">
        <w:rPr>
          <w:rFonts w:ascii="Book Antiqua" w:eastAsia="Book Antiqua" w:hAnsi="Book Antiqua" w:cs="Book Antiqua"/>
          <w:b/>
        </w:rPr>
        <w:t xml:space="preserve"> </w:t>
      </w:r>
      <w:r w:rsidR="008514B8" w:rsidRPr="00D96B03">
        <w:rPr>
          <w:rFonts w:ascii="Book Antiqua" w:eastAsia="Book Antiqua" w:hAnsi="Book Antiqua" w:cs="Book Antiqua"/>
          <w:b/>
          <w:i/>
          <w:iCs/>
        </w:rPr>
        <w:t>in vivo</w:t>
      </w:r>
      <w:r w:rsidR="008514B8" w:rsidRPr="00D96B03">
        <w:rPr>
          <w:rFonts w:ascii="Book Antiqua" w:eastAsia="Book Antiqua" w:hAnsi="Book Antiqua" w:cs="Book Antiqua"/>
          <w:b/>
        </w:rPr>
        <w:t xml:space="preserve"> cell tracking using molecular ima</w:t>
      </w:r>
      <w:r w:rsidRPr="00D96B03">
        <w:rPr>
          <w:rFonts w:ascii="Book Antiqua" w:eastAsia="Book Antiqua" w:hAnsi="Book Antiqua" w:cs="Book Antiqua"/>
          <w:b/>
        </w:rPr>
        <w:t xml:space="preserve">ging: A </w:t>
      </w:r>
      <w:r w:rsidR="008514B8" w:rsidRPr="00D96B03">
        <w:rPr>
          <w:rFonts w:ascii="Book Antiqua" w:eastAsia="Book Antiqua" w:hAnsi="Book Antiqua" w:cs="Book Antiqua"/>
          <w:b/>
        </w:rPr>
        <w:t>useful tool for developing mesenchymal stem cell-based cancer treatment</w:t>
      </w:r>
    </w:p>
    <w:bookmarkEnd w:id="0"/>
    <w:p w14:paraId="17FBF16A" w14:textId="77777777" w:rsidR="00A77B3E" w:rsidRPr="00D96B03" w:rsidRDefault="00A77B3E">
      <w:pPr>
        <w:spacing w:line="360" w:lineRule="auto"/>
        <w:jc w:val="both"/>
      </w:pPr>
    </w:p>
    <w:p w14:paraId="37693BEF" w14:textId="03FAF851" w:rsidR="00A77B3E" w:rsidRPr="00D96B03" w:rsidRDefault="008514B8">
      <w:pPr>
        <w:spacing w:line="360" w:lineRule="auto"/>
        <w:jc w:val="both"/>
      </w:pPr>
      <w:r w:rsidRPr="00D96B03">
        <w:rPr>
          <w:rFonts w:ascii="Book Antiqua" w:eastAsia="Book Antiqua" w:hAnsi="Book Antiqua" w:cs="Book Antiqua"/>
        </w:rPr>
        <w:t xml:space="preserve">Rajendran RL </w:t>
      </w:r>
      <w:r w:rsidRPr="00D96B03">
        <w:rPr>
          <w:rFonts w:ascii="Book Antiqua" w:eastAsia="Book Antiqua" w:hAnsi="Book Antiqua" w:cs="Book Antiqua"/>
          <w:i/>
          <w:iCs/>
        </w:rPr>
        <w:t>et al</w:t>
      </w:r>
      <w:r w:rsidRPr="00D96B03">
        <w:rPr>
          <w:rFonts w:ascii="Book Antiqua" w:eastAsia="Book Antiqua" w:hAnsi="Book Antiqua" w:cs="Book Antiqua"/>
        </w:rPr>
        <w:t xml:space="preserve">. </w:t>
      </w:r>
      <w:r w:rsidR="00ED0395" w:rsidRPr="00D96B03">
        <w:rPr>
          <w:rFonts w:ascii="Book Antiqua" w:eastAsia="Book Antiqua" w:hAnsi="Book Antiqua" w:cs="Book Antiqua"/>
        </w:rPr>
        <w:t>Tracking for MSC-based cancer treatment</w:t>
      </w:r>
    </w:p>
    <w:p w14:paraId="5B2D2427" w14:textId="77777777" w:rsidR="00A77B3E" w:rsidRPr="00D96B03" w:rsidRDefault="00A77B3E">
      <w:pPr>
        <w:spacing w:line="360" w:lineRule="auto"/>
        <w:jc w:val="both"/>
      </w:pPr>
    </w:p>
    <w:p w14:paraId="6DD0CE52" w14:textId="77777777" w:rsidR="00A77B3E" w:rsidRPr="00D96B03" w:rsidRDefault="00ED0395">
      <w:pPr>
        <w:spacing w:line="360" w:lineRule="auto"/>
        <w:jc w:val="both"/>
      </w:pPr>
      <w:proofErr w:type="spellStart"/>
      <w:r w:rsidRPr="00D96B03">
        <w:rPr>
          <w:rFonts w:ascii="Book Antiqua" w:eastAsia="Book Antiqua" w:hAnsi="Book Antiqua" w:cs="Book Antiqua"/>
        </w:rPr>
        <w:t>Ramya</w:t>
      </w:r>
      <w:proofErr w:type="spellEnd"/>
      <w:r w:rsidRPr="00D96B03">
        <w:rPr>
          <w:rFonts w:ascii="Book Antiqua" w:eastAsia="Book Antiqua" w:hAnsi="Book Antiqua" w:cs="Book Antiqua"/>
        </w:rPr>
        <w:t xml:space="preserve"> Lakshmi </w:t>
      </w: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Manasi</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Pandurang</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Jogalekar</w:t>
      </w:r>
      <w:proofErr w:type="spellEnd"/>
      <w:r w:rsidRPr="00D96B03">
        <w:rPr>
          <w:rFonts w:ascii="Book Antiqua" w:eastAsia="Book Antiqua" w:hAnsi="Book Antiqua" w:cs="Book Antiqua"/>
        </w:rPr>
        <w:t xml:space="preserve">, Prakash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Byeong-Cheol</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Ahn</w:t>
      </w:r>
      <w:proofErr w:type="spellEnd"/>
    </w:p>
    <w:p w14:paraId="7E881E0A" w14:textId="77777777" w:rsidR="00A77B3E" w:rsidRPr="00D96B03" w:rsidRDefault="00A77B3E">
      <w:pPr>
        <w:spacing w:line="360" w:lineRule="auto"/>
        <w:jc w:val="both"/>
      </w:pPr>
    </w:p>
    <w:p w14:paraId="46F56862" w14:textId="77777777" w:rsidR="00A77B3E" w:rsidRPr="00D96B03" w:rsidRDefault="00ED0395">
      <w:pPr>
        <w:spacing w:line="360" w:lineRule="auto"/>
        <w:jc w:val="both"/>
      </w:pPr>
      <w:r w:rsidRPr="00D96B03">
        <w:rPr>
          <w:rFonts w:ascii="Book Antiqua" w:eastAsia="Book Antiqua" w:hAnsi="Book Antiqua" w:cs="Book Antiqua"/>
          <w:b/>
          <w:bCs/>
        </w:rPr>
        <w:t xml:space="preserve">Ramya Lakshmi Rajendran, </w:t>
      </w:r>
      <w:r w:rsidRPr="00D96B03">
        <w:rPr>
          <w:rFonts w:ascii="Book Antiqua" w:eastAsia="Book Antiqua" w:hAnsi="Book Antiqua" w:cs="Book Antiqua"/>
        </w:rPr>
        <w:t>Department of Nuclear Medicine, Kyungpook National University, Daegu 41944, South Korea</w:t>
      </w:r>
    </w:p>
    <w:p w14:paraId="4FB25017" w14:textId="77777777" w:rsidR="00A77B3E" w:rsidRPr="00D96B03" w:rsidRDefault="00A77B3E">
      <w:pPr>
        <w:spacing w:line="360" w:lineRule="auto"/>
        <w:jc w:val="both"/>
      </w:pPr>
    </w:p>
    <w:p w14:paraId="06B7700E" w14:textId="04C5560B" w:rsidR="00A77B3E" w:rsidRPr="00D96B03" w:rsidRDefault="00ED0395">
      <w:pPr>
        <w:spacing w:line="360" w:lineRule="auto"/>
        <w:jc w:val="both"/>
      </w:pPr>
      <w:proofErr w:type="spellStart"/>
      <w:r w:rsidRPr="00D96B03">
        <w:rPr>
          <w:rFonts w:ascii="Book Antiqua" w:eastAsia="Book Antiqua" w:hAnsi="Book Antiqua" w:cs="Book Antiqua"/>
          <w:b/>
          <w:bCs/>
        </w:rPr>
        <w:t>Manasi</w:t>
      </w:r>
      <w:proofErr w:type="spellEnd"/>
      <w:r w:rsidRPr="00D96B03">
        <w:rPr>
          <w:rFonts w:ascii="Book Antiqua" w:eastAsia="Book Antiqua" w:hAnsi="Book Antiqua" w:cs="Book Antiqua"/>
          <w:b/>
          <w:bCs/>
        </w:rPr>
        <w:t xml:space="preserve"> </w:t>
      </w:r>
      <w:proofErr w:type="spellStart"/>
      <w:r w:rsidRPr="00D96B03">
        <w:rPr>
          <w:rFonts w:ascii="Book Antiqua" w:eastAsia="Book Antiqua" w:hAnsi="Book Antiqua" w:cs="Book Antiqua"/>
          <w:b/>
          <w:bCs/>
        </w:rPr>
        <w:t>Pandurang</w:t>
      </w:r>
      <w:proofErr w:type="spellEnd"/>
      <w:r w:rsidRPr="00D96B03">
        <w:rPr>
          <w:rFonts w:ascii="Book Antiqua" w:eastAsia="Book Antiqua" w:hAnsi="Book Antiqua" w:cs="Book Antiqua"/>
          <w:b/>
          <w:bCs/>
        </w:rPr>
        <w:t xml:space="preserve"> </w:t>
      </w:r>
      <w:proofErr w:type="spellStart"/>
      <w:r w:rsidRPr="00D96B03">
        <w:rPr>
          <w:rFonts w:ascii="Book Antiqua" w:eastAsia="Book Antiqua" w:hAnsi="Book Antiqua" w:cs="Book Antiqua"/>
          <w:b/>
          <w:bCs/>
        </w:rPr>
        <w:t>Jogalekar</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 xml:space="preserve">Brigham and Women’s Hospital, Harvard Medical School, Boston, </w:t>
      </w:r>
      <w:r w:rsidR="00D96B03" w:rsidRPr="00D96B03">
        <w:rPr>
          <w:rFonts w:ascii="Book Antiqua" w:eastAsia="Book Antiqua" w:hAnsi="Book Antiqua" w:cs="Book Antiqua"/>
        </w:rPr>
        <w:t>MA</w:t>
      </w:r>
      <w:r w:rsidR="00C17FBE">
        <w:rPr>
          <w:rFonts w:ascii="Book Antiqua" w:eastAsia="Book Antiqua" w:hAnsi="Book Antiqua" w:cs="Book Antiqua"/>
        </w:rPr>
        <w:t xml:space="preserve"> </w:t>
      </w:r>
      <w:r w:rsidRPr="00D96B03">
        <w:rPr>
          <w:rFonts w:ascii="Book Antiqua" w:eastAsia="Book Antiqua" w:hAnsi="Book Antiqua" w:cs="Book Antiqua"/>
        </w:rPr>
        <w:t>02115, United States</w:t>
      </w:r>
    </w:p>
    <w:p w14:paraId="46527991" w14:textId="77777777" w:rsidR="00A77B3E" w:rsidRPr="00D96B03" w:rsidRDefault="00A77B3E">
      <w:pPr>
        <w:spacing w:line="360" w:lineRule="auto"/>
        <w:jc w:val="both"/>
      </w:pPr>
    </w:p>
    <w:p w14:paraId="2DBEAC31" w14:textId="77777777" w:rsidR="001655B5" w:rsidRPr="00D96B03" w:rsidRDefault="001655B5" w:rsidP="001655B5">
      <w:pPr>
        <w:spacing w:line="360" w:lineRule="auto"/>
        <w:jc w:val="both"/>
        <w:rPr>
          <w:rFonts w:ascii="Book Antiqua" w:hAnsi="Book Antiqua"/>
        </w:rPr>
      </w:pPr>
      <w:r w:rsidRPr="00D96B03">
        <w:rPr>
          <w:rFonts w:ascii="Book Antiqua" w:eastAsia="Book Antiqua" w:hAnsi="Book Antiqua" w:cs="Book Antiqua"/>
          <w:b/>
          <w:bCs/>
        </w:rPr>
        <w:t xml:space="preserve">Prakash </w:t>
      </w:r>
      <w:proofErr w:type="spellStart"/>
      <w:r w:rsidRPr="00D96B03">
        <w:rPr>
          <w:rFonts w:ascii="Book Antiqua" w:eastAsia="Book Antiqua" w:hAnsi="Book Antiqua" w:cs="Book Antiqua"/>
          <w:b/>
          <w:bCs/>
        </w:rPr>
        <w:t>Gangadaran</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Department of Nuclear Medicine, School of Medicine, Kyungpook National University, Daegu 41944, South Korea</w:t>
      </w:r>
    </w:p>
    <w:p w14:paraId="06E0AF71" w14:textId="77777777" w:rsidR="001655B5" w:rsidRPr="00D96B03" w:rsidRDefault="001655B5" w:rsidP="001655B5">
      <w:pPr>
        <w:spacing w:line="360" w:lineRule="auto"/>
        <w:jc w:val="both"/>
      </w:pPr>
    </w:p>
    <w:p w14:paraId="74B73B25" w14:textId="77777777" w:rsidR="001655B5" w:rsidRPr="00D96B03" w:rsidRDefault="001655B5" w:rsidP="001655B5">
      <w:pPr>
        <w:spacing w:line="360" w:lineRule="auto"/>
        <w:jc w:val="both"/>
        <w:rPr>
          <w:rFonts w:ascii="Book Antiqua" w:hAnsi="Book Antiqua"/>
        </w:rPr>
      </w:pPr>
      <w:r w:rsidRPr="00D96B03">
        <w:rPr>
          <w:rFonts w:ascii="Book Antiqua" w:hAnsi="Book Antiqua"/>
          <w:b/>
          <w:bCs/>
        </w:rPr>
        <w:t xml:space="preserve">Prakash </w:t>
      </w:r>
      <w:proofErr w:type="spellStart"/>
      <w:r w:rsidRPr="00D96B03">
        <w:rPr>
          <w:rFonts w:ascii="Book Antiqua" w:hAnsi="Book Antiqua"/>
          <w:b/>
          <w:bCs/>
        </w:rPr>
        <w:t>Gangadaran</w:t>
      </w:r>
      <w:proofErr w:type="spellEnd"/>
      <w:r w:rsidRPr="00D96B03">
        <w:rPr>
          <w:rFonts w:ascii="Book Antiqua" w:hAnsi="Book Antiqua"/>
          <w:b/>
          <w:bCs/>
        </w:rPr>
        <w:t xml:space="preserve">, </w:t>
      </w:r>
      <w:proofErr w:type="spellStart"/>
      <w:r w:rsidRPr="00D96B03">
        <w:rPr>
          <w:rFonts w:ascii="Book Antiqua" w:hAnsi="Book Antiqua"/>
          <w:b/>
          <w:bCs/>
        </w:rPr>
        <w:t>Byeong-Cheol</w:t>
      </w:r>
      <w:proofErr w:type="spellEnd"/>
      <w:r w:rsidRPr="00D96B03">
        <w:rPr>
          <w:rFonts w:ascii="Book Antiqua" w:hAnsi="Book Antiqua"/>
          <w:b/>
          <w:bCs/>
        </w:rPr>
        <w:t xml:space="preserve"> </w:t>
      </w:r>
      <w:proofErr w:type="spellStart"/>
      <w:r w:rsidRPr="00D96B03">
        <w:rPr>
          <w:rFonts w:ascii="Book Antiqua" w:hAnsi="Book Antiqua"/>
          <w:b/>
          <w:bCs/>
        </w:rPr>
        <w:t>Ahn</w:t>
      </w:r>
      <w:proofErr w:type="spellEnd"/>
      <w:r w:rsidRPr="00D96B03">
        <w:rPr>
          <w:rFonts w:ascii="Book Antiqua" w:hAnsi="Book Antiqua"/>
          <w:b/>
          <w:bCs/>
        </w:rPr>
        <w:t>, </w:t>
      </w:r>
      <w:r w:rsidRPr="00D96B03">
        <w:rPr>
          <w:rFonts w:ascii="Book Antiqua" w:hAnsi="Book Antiqua"/>
        </w:rPr>
        <w:t>BK21 Plus KNU Biomedical Convergence Program, Department of Biomedical Science, School of Medicine, Kyungpook National University, Daegu 41944, South Korea</w:t>
      </w:r>
    </w:p>
    <w:p w14:paraId="3464E404" w14:textId="77777777" w:rsidR="001655B5" w:rsidRPr="00D96B03" w:rsidRDefault="001655B5" w:rsidP="001655B5">
      <w:pPr>
        <w:spacing w:line="360" w:lineRule="auto"/>
        <w:jc w:val="both"/>
      </w:pPr>
    </w:p>
    <w:p w14:paraId="1D8C44BF" w14:textId="2BB6641D" w:rsidR="001655B5" w:rsidRPr="00D96B03" w:rsidRDefault="001655B5" w:rsidP="001655B5">
      <w:pPr>
        <w:spacing w:line="360" w:lineRule="auto"/>
        <w:jc w:val="both"/>
        <w:rPr>
          <w:rFonts w:ascii="Book Antiqua" w:eastAsia="Book Antiqua" w:hAnsi="Book Antiqua" w:cs="Book Antiqua"/>
        </w:rPr>
      </w:pPr>
      <w:proofErr w:type="spellStart"/>
      <w:r w:rsidRPr="00D96B03">
        <w:rPr>
          <w:rFonts w:ascii="Book Antiqua" w:eastAsia="Book Antiqua" w:hAnsi="Book Antiqua" w:cs="Book Antiqua"/>
          <w:b/>
          <w:bCs/>
        </w:rPr>
        <w:t>Byeong-Cheol</w:t>
      </w:r>
      <w:proofErr w:type="spellEnd"/>
      <w:r w:rsidRPr="00D96B03">
        <w:rPr>
          <w:rFonts w:ascii="Book Antiqua" w:eastAsia="Book Antiqua" w:hAnsi="Book Antiqua" w:cs="Book Antiqua"/>
          <w:b/>
          <w:bCs/>
        </w:rPr>
        <w:t xml:space="preserve"> </w:t>
      </w:r>
      <w:proofErr w:type="spellStart"/>
      <w:r w:rsidRPr="00D96B03">
        <w:rPr>
          <w:rFonts w:ascii="Book Antiqua" w:eastAsia="Book Antiqua" w:hAnsi="Book Antiqua" w:cs="Book Antiqua"/>
          <w:b/>
          <w:bCs/>
        </w:rPr>
        <w:t>Ahn</w:t>
      </w:r>
      <w:proofErr w:type="spellEnd"/>
      <w:r w:rsidRPr="00D96B03">
        <w:rPr>
          <w:rFonts w:ascii="Book Antiqua" w:eastAsia="Book Antiqua" w:hAnsi="Book Antiqua" w:cs="Book Antiqua"/>
          <w:b/>
          <w:bCs/>
        </w:rPr>
        <w:t xml:space="preserve">, </w:t>
      </w:r>
      <w:r w:rsidRPr="00D96B03">
        <w:rPr>
          <w:rFonts w:ascii="Book Antiqua" w:eastAsia="Book Antiqua" w:hAnsi="Book Antiqua" w:cs="Book Antiqua"/>
        </w:rPr>
        <w:t>Department of Nuclear Medicine, School of Medicine, Kyungpook National University, Kyungpook National University Hospital, Daegu 41944, South Korea</w:t>
      </w:r>
    </w:p>
    <w:p w14:paraId="0F2B85EE" w14:textId="77777777" w:rsidR="001655B5" w:rsidRPr="00D96B03" w:rsidRDefault="001655B5" w:rsidP="001655B5">
      <w:pPr>
        <w:spacing w:line="360" w:lineRule="auto"/>
        <w:jc w:val="both"/>
        <w:rPr>
          <w:rFonts w:ascii="Book Antiqua" w:hAnsi="Book Antiqua"/>
        </w:rPr>
      </w:pPr>
    </w:p>
    <w:p w14:paraId="7518920E" w14:textId="03135AED" w:rsidR="00A77B3E" w:rsidRPr="00D96B03" w:rsidRDefault="00ED0395">
      <w:pPr>
        <w:spacing w:line="360" w:lineRule="auto"/>
        <w:jc w:val="both"/>
      </w:pPr>
      <w:r w:rsidRPr="00D96B03">
        <w:rPr>
          <w:rFonts w:ascii="Book Antiqua" w:eastAsia="Book Antiqua" w:hAnsi="Book Antiqua" w:cs="Book Antiqua"/>
          <w:b/>
          <w:bCs/>
        </w:rPr>
        <w:lastRenderedPageBreak/>
        <w:t xml:space="preserve">Author contributions: </w:t>
      </w:r>
      <w:proofErr w:type="spellStart"/>
      <w:r w:rsidR="008514B8" w:rsidRPr="00D96B03">
        <w:rPr>
          <w:rFonts w:ascii="Book Antiqua" w:eastAsia="Book Antiqua" w:hAnsi="Book Antiqua" w:cs="Book Antiqua"/>
        </w:rPr>
        <w:t>Rajendran</w:t>
      </w:r>
      <w:proofErr w:type="spellEnd"/>
      <w:r w:rsidR="008514B8" w:rsidRPr="00D96B03">
        <w:rPr>
          <w:rFonts w:ascii="Book Antiqua" w:eastAsia="Book Antiqua" w:hAnsi="Book Antiqua" w:cs="Book Antiqua"/>
        </w:rPr>
        <w:t xml:space="preserve"> RL and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 contributed equally to this work; </w:t>
      </w:r>
      <w:proofErr w:type="spellStart"/>
      <w:r w:rsidR="008514B8" w:rsidRPr="00D96B03">
        <w:rPr>
          <w:rFonts w:ascii="Book Antiqua" w:eastAsia="Book Antiqua" w:hAnsi="Book Antiqua" w:cs="Book Antiqua"/>
        </w:rPr>
        <w:t>Rajendran</w:t>
      </w:r>
      <w:proofErr w:type="spellEnd"/>
      <w:r w:rsidR="008514B8" w:rsidRPr="00D96B03">
        <w:rPr>
          <w:rFonts w:ascii="Book Antiqua" w:eastAsia="Book Antiqua" w:hAnsi="Book Antiqua" w:cs="Book Antiqua"/>
        </w:rPr>
        <w:t xml:space="preserve"> RL</w:t>
      </w:r>
      <w:r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w:t>
      </w:r>
      <w:r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Gangadaran</w:t>
      </w:r>
      <w:proofErr w:type="spellEnd"/>
      <w:r w:rsidR="008514B8" w:rsidRPr="00D96B03">
        <w:rPr>
          <w:rFonts w:ascii="Book Antiqua" w:eastAsia="Book Antiqua" w:hAnsi="Book Antiqua" w:cs="Book Antiqua"/>
        </w:rPr>
        <w:t xml:space="preserve"> P</w:t>
      </w:r>
      <w:r w:rsidRPr="00D96B03">
        <w:rPr>
          <w:rFonts w:ascii="Book Antiqua" w:eastAsia="Book Antiqua" w:hAnsi="Book Antiqua" w:cs="Book Antiqua"/>
        </w:rPr>
        <w:t xml:space="preserve"> and </w:t>
      </w:r>
      <w:proofErr w:type="spellStart"/>
      <w:r w:rsidR="008514B8" w:rsidRPr="00D96B03">
        <w:rPr>
          <w:rFonts w:ascii="Book Antiqua" w:eastAsia="Book Antiqua" w:hAnsi="Book Antiqua" w:cs="Book Antiqua"/>
        </w:rPr>
        <w:t>Ahn</w:t>
      </w:r>
      <w:proofErr w:type="spellEnd"/>
      <w:r w:rsidR="008514B8" w:rsidRPr="00D96B03">
        <w:rPr>
          <w:rFonts w:ascii="Book Antiqua" w:eastAsia="Book Antiqua" w:hAnsi="Book Antiqua" w:cs="Book Antiqua"/>
        </w:rPr>
        <w:t xml:space="preserve"> BC</w:t>
      </w:r>
      <w:r w:rsidRPr="00D96B03">
        <w:rPr>
          <w:rFonts w:ascii="Book Antiqua" w:eastAsia="Book Antiqua" w:hAnsi="Book Antiqua" w:cs="Book Antiqua"/>
        </w:rPr>
        <w:t xml:space="preserve"> contributed to the conception, writing, and discussion of this review manuscript</w:t>
      </w:r>
      <w:r w:rsidR="008514B8"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Rajendran</w:t>
      </w:r>
      <w:proofErr w:type="spellEnd"/>
      <w:r w:rsidR="008514B8" w:rsidRPr="00D96B03">
        <w:rPr>
          <w:rFonts w:ascii="Book Antiqua" w:eastAsia="Book Antiqua" w:hAnsi="Book Antiqua" w:cs="Book Antiqua"/>
        </w:rPr>
        <w:t xml:space="preserve"> RL</w:t>
      </w:r>
      <w:r w:rsidRPr="00D96B03">
        <w:rPr>
          <w:rFonts w:ascii="Book Antiqua" w:eastAsia="Book Antiqua" w:hAnsi="Book Antiqua" w:cs="Book Antiqua"/>
        </w:rPr>
        <w:t xml:space="preserve"> and </w:t>
      </w:r>
      <w:proofErr w:type="spellStart"/>
      <w:r w:rsidR="008514B8" w:rsidRPr="00D96B03">
        <w:rPr>
          <w:rFonts w:ascii="Book Antiqua" w:eastAsia="Book Antiqua" w:hAnsi="Book Antiqua" w:cs="Book Antiqua"/>
        </w:rPr>
        <w:t>Jogalekar</w:t>
      </w:r>
      <w:proofErr w:type="spellEnd"/>
      <w:r w:rsidR="008514B8" w:rsidRPr="00D96B03">
        <w:rPr>
          <w:rFonts w:ascii="Book Antiqua" w:eastAsia="Book Antiqua" w:hAnsi="Book Antiqua" w:cs="Book Antiqua"/>
        </w:rPr>
        <w:t xml:space="preserve"> MP</w:t>
      </w:r>
      <w:r w:rsidRPr="00D96B03">
        <w:rPr>
          <w:rFonts w:ascii="Book Antiqua" w:eastAsia="Book Antiqua" w:hAnsi="Book Antiqua" w:cs="Book Antiqua"/>
        </w:rPr>
        <w:t xml:space="preserve"> wrote the initial draft of the manuscript</w:t>
      </w:r>
      <w:r w:rsidR="008514B8" w:rsidRPr="00D96B03">
        <w:rPr>
          <w:rFonts w:ascii="Book Antiqua" w:eastAsia="Book Antiqua" w:hAnsi="Book Antiqua" w:cs="Book Antiqua"/>
        </w:rPr>
        <w:t xml:space="preserve">; </w:t>
      </w:r>
      <w:proofErr w:type="spellStart"/>
      <w:r w:rsidR="008514B8" w:rsidRPr="00D96B03">
        <w:rPr>
          <w:rFonts w:ascii="Book Antiqua" w:eastAsia="Book Antiqua" w:hAnsi="Book Antiqua" w:cs="Book Antiqua"/>
        </w:rPr>
        <w:t>Gangadaran</w:t>
      </w:r>
      <w:proofErr w:type="spellEnd"/>
      <w:r w:rsidR="008514B8" w:rsidRPr="00D96B03">
        <w:rPr>
          <w:rFonts w:ascii="Book Antiqua" w:eastAsia="Book Antiqua" w:hAnsi="Book Antiqua" w:cs="Book Antiqua"/>
        </w:rPr>
        <w:t xml:space="preserve"> P and </w:t>
      </w:r>
      <w:proofErr w:type="spellStart"/>
      <w:r w:rsidR="008514B8" w:rsidRPr="00D96B03">
        <w:rPr>
          <w:rFonts w:ascii="Book Antiqua" w:eastAsia="Book Antiqua" w:hAnsi="Book Antiqua" w:cs="Book Antiqua"/>
        </w:rPr>
        <w:t>Ahn</w:t>
      </w:r>
      <w:proofErr w:type="spellEnd"/>
      <w:r w:rsidR="008514B8" w:rsidRPr="00D96B03">
        <w:rPr>
          <w:rFonts w:ascii="Book Antiqua" w:eastAsia="Book Antiqua" w:hAnsi="Book Antiqua" w:cs="Book Antiqua"/>
        </w:rPr>
        <w:t xml:space="preserve"> BC are co-corresponding authors; a</w:t>
      </w:r>
      <w:r w:rsidRPr="00D96B03">
        <w:rPr>
          <w:rFonts w:ascii="Book Antiqua" w:eastAsia="Book Antiqua" w:hAnsi="Book Antiqua" w:cs="Book Antiqua"/>
        </w:rPr>
        <w:t>ll authors have read and agreed to the published version of the manuscript.</w:t>
      </w:r>
    </w:p>
    <w:p w14:paraId="4AA82C21" w14:textId="46DE720E" w:rsidR="00A77B3E" w:rsidRPr="00D96B03" w:rsidRDefault="00A77B3E">
      <w:pPr>
        <w:spacing w:line="360" w:lineRule="auto"/>
        <w:jc w:val="both"/>
      </w:pPr>
    </w:p>
    <w:p w14:paraId="5ECA5B5A" w14:textId="1EF73E79" w:rsidR="002D75EA" w:rsidRPr="00D96B03" w:rsidRDefault="002D75EA">
      <w:pPr>
        <w:spacing w:line="360" w:lineRule="auto"/>
        <w:jc w:val="both"/>
        <w:rPr>
          <w:rFonts w:ascii="Book Antiqua" w:eastAsia="Book Antiqua" w:hAnsi="Book Antiqua" w:cs="Book Antiqua"/>
        </w:rPr>
      </w:pPr>
      <w:r w:rsidRPr="00D96B03">
        <w:rPr>
          <w:rFonts w:ascii="Book Antiqua" w:eastAsia="Book Antiqua" w:hAnsi="Book Antiqua" w:cs="Book Antiqua"/>
          <w:b/>
          <w:bCs/>
        </w:rPr>
        <w:t>Supported by</w:t>
      </w:r>
      <w:r w:rsidRPr="00D96B03">
        <w:rPr>
          <w:rFonts w:ascii="Book Antiqua" w:eastAsia="Book Antiqua" w:hAnsi="Book Antiqua" w:cs="Book Antiqua"/>
        </w:rPr>
        <w:t xml:space="preserve"> Basic Science Research Program </w:t>
      </w:r>
      <w:r w:rsidRPr="00D96B03">
        <w:rPr>
          <w:rFonts w:ascii="Book Antiqua" w:eastAsia="Book Antiqua" w:hAnsi="Book Antiqua" w:cs="Book Antiqua"/>
          <w:i/>
          <w:iCs/>
        </w:rPr>
        <w:t>via</w:t>
      </w:r>
      <w:r w:rsidRPr="00D96B03">
        <w:rPr>
          <w:rFonts w:ascii="Book Antiqua" w:eastAsia="Book Antiqua" w:hAnsi="Book Antiqua" w:cs="Book Antiqua"/>
        </w:rPr>
        <w:t xml:space="preserve"> the National Research Foundation of Korea (NRF) funded by the Ministry of Education, Republic of </w:t>
      </w:r>
      <w:r w:rsidR="00AB7804" w:rsidRPr="00D96B03">
        <w:rPr>
          <w:rFonts w:ascii="Book Antiqua" w:eastAsia="Book Antiqua" w:hAnsi="Book Antiqua" w:cs="Book Antiqua"/>
        </w:rPr>
        <w:t xml:space="preserve">South </w:t>
      </w:r>
      <w:r w:rsidRPr="00D96B03">
        <w:rPr>
          <w:rFonts w:ascii="Book Antiqua" w:eastAsia="Book Antiqua" w:hAnsi="Book Antiqua" w:cs="Book Antiqua"/>
        </w:rPr>
        <w:t>Korea</w:t>
      </w:r>
      <w:r w:rsidR="00AB7804" w:rsidRPr="00D96B03">
        <w:rPr>
          <w:rFonts w:ascii="Book Antiqua" w:eastAsia="Book Antiqua" w:hAnsi="Book Antiqua" w:cs="Book Antiqua"/>
        </w:rPr>
        <w:t>,</w:t>
      </w:r>
      <w:r w:rsidRPr="00D96B03">
        <w:rPr>
          <w:rFonts w:ascii="Book Antiqua" w:eastAsia="Book Antiqua" w:hAnsi="Book Antiqua" w:cs="Book Antiqua"/>
        </w:rPr>
        <w:t xml:space="preserve"> </w:t>
      </w:r>
      <w:r w:rsidR="00AB7804" w:rsidRPr="00D96B03">
        <w:rPr>
          <w:rFonts w:ascii="Book Antiqua" w:eastAsia="Book Antiqua" w:hAnsi="Book Antiqua" w:cs="Book Antiqua"/>
        </w:rPr>
        <w:t xml:space="preserve">No. </w:t>
      </w:r>
      <w:r w:rsidRPr="00D96B03">
        <w:rPr>
          <w:rFonts w:ascii="Book Antiqua" w:eastAsia="Book Antiqua" w:hAnsi="Book Antiqua" w:cs="Book Antiqua"/>
        </w:rPr>
        <w:t xml:space="preserve">NRF-2019R1I1A1A01061296 and </w:t>
      </w:r>
      <w:r w:rsidR="00AB7804" w:rsidRPr="00D96B03">
        <w:rPr>
          <w:rFonts w:ascii="Book Antiqua" w:eastAsia="Book Antiqua" w:hAnsi="Book Antiqua" w:cs="Book Antiqua"/>
        </w:rPr>
        <w:t xml:space="preserve">No. </w:t>
      </w:r>
      <w:r w:rsidRPr="00D96B03">
        <w:rPr>
          <w:rFonts w:ascii="Book Antiqua" w:eastAsia="Book Antiqua" w:hAnsi="Book Antiqua" w:cs="Book Antiqua"/>
        </w:rPr>
        <w:t>NRF-2019R1I1A3A01063308.</w:t>
      </w:r>
    </w:p>
    <w:p w14:paraId="36CE9FF9" w14:textId="77777777" w:rsidR="002D75EA" w:rsidRPr="00D96B03" w:rsidRDefault="002D75EA">
      <w:pPr>
        <w:spacing w:line="360" w:lineRule="auto"/>
        <w:jc w:val="both"/>
      </w:pPr>
    </w:p>
    <w:p w14:paraId="30B1D05F" w14:textId="4649EAA4" w:rsidR="00A77B3E" w:rsidRPr="00D96B03" w:rsidRDefault="00ED0395">
      <w:pPr>
        <w:spacing w:line="360" w:lineRule="auto"/>
        <w:jc w:val="both"/>
      </w:pPr>
      <w:r w:rsidRPr="00D96B03">
        <w:rPr>
          <w:rFonts w:ascii="Book Antiqua" w:eastAsia="Book Antiqua" w:hAnsi="Book Antiqua" w:cs="Book Antiqua"/>
          <w:b/>
          <w:bCs/>
        </w:rPr>
        <w:t xml:space="preserve">Corresponding author: </w:t>
      </w:r>
      <w:proofErr w:type="spellStart"/>
      <w:r w:rsidR="00ED71FB" w:rsidRPr="00D96B03">
        <w:rPr>
          <w:rFonts w:ascii="Book Antiqua" w:eastAsia="Book Antiqua" w:hAnsi="Book Antiqua" w:cs="Book Antiqua"/>
          <w:b/>
          <w:bCs/>
        </w:rPr>
        <w:t>Byeong-Cheol</w:t>
      </w:r>
      <w:proofErr w:type="spellEnd"/>
      <w:r w:rsidR="00ED71FB" w:rsidRPr="00D96B03">
        <w:rPr>
          <w:rFonts w:ascii="Book Antiqua" w:eastAsia="Book Antiqua" w:hAnsi="Book Antiqua" w:cs="Book Antiqua"/>
          <w:b/>
          <w:bCs/>
        </w:rPr>
        <w:t xml:space="preserve"> </w:t>
      </w:r>
      <w:proofErr w:type="spellStart"/>
      <w:r w:rsidR="00ED71FB" w:rsidRPr="00D96B03">
        <w:rPr>
          <w:rFonts w:ascii="Book Antiqua" w:eastAsia="Book Antiqua" w:hAnsi="Book Antiqua" w:cs="Book Antiqua"/>
          <w:b/>
          <w:bCs/>
        </w:rPr>
        <w:t>Ahn</w:t>
      </w:r>
      <w:proofErr w:type="spellEnd"/>
      <w:r w:rsidRPr="00D96B03">
        <w:rPr>
          <w:rFonts w:ascii="Book Antiqua" w:eastAsia="Book Antiqua" w:hAnsi="Book Antiqua" w:cs="Book Antiqua"/>
          <w:b/>
          <w:bCs/>
        </w:rPr>
        <w:t xml:space="preserve">, </w:t>
      </w:r>
      <w:r w:rsidR="00ED71FB" w:rsidRPr="00D96B03">
        <w:rPr>
          <w:rFonts w:ascii="Book Antiqua" w:eastAsia="Book Antiqua" w:hAnsi="Book Antiqua" w:cs="Book Antiqua"/>
          <w:b/>
          <w:bCs/>
        </w:rPr>
        <w:t>MD, PhD, Professor</w:t>
      </w:r>
      <w:r w:rsidR="001655B5" w:rsidRPr="00D96B03">
        <w:rPr>
          <w:rFonts w:ascii="Book Antiqua" w:eastAsia="Book Antiqua" w:hAnsi="Book Antiqua" w:cs="Book Antiqua"/>
          <w:b/>
          <w:bCs/>
        </w:rPr>
        <w:t xml:space="preserve">, </w:t>
      </w:r>
      <w:r w:rsidR="00ED71FB" w:rsidRPr="00D96B03">
        <w:rPr>
          <w:rFonts w:ascii="Book Antiqua" w:hAnsi="Book Antiqua"/>
        </w:rPr>
        <w:t xml:space="preserve">Department of Nuclear Medicine, School of Medicine, Kyungpook National University, Kyungpook National University Hospital, 680 </w:t>
      </w:r>
      <w:proofErr w:type="spellStart"/>
      <w:r w:rsidR="00ED71FB" w:rsidRPr="00D96B03">
        <w:rPr>
          <w:rFonts w:ascii="Book Antiqua" w:hAnsi="Book Antiqua"/>
        </w:rPr>
        <w:t>gukchaebosang-ro</w:t>
      </w:r>
      <w:proofErr w:type="spellEnd"/>
      <w:r w:rsidR="00ED71FB" w:rsidRPr="00D96B03">
        <w:rPr>
          <w:rFonts w:ascii="Book Antiqua" w:hAnsi="Book Antiqua"/>
        </w:rPr>
        <w:t>, Jung-</w:t>
      </w:r>
      <w:proofErr w:type="spellStart"/>
      <w:r w:rsidR="00ED71FB" w:rsidRPr="00D96B03">
        <w:rPr>
          <w:rFonts w:ascii="Book Antiqua" w:hAnsi="Book Antiqua"/>
        </w:rPr>
        <w:t>gu</w:t>
      </w:r>
      <w:proofErr w:type="spellEnd"/>
      <w:r w:rsidR="00ED71FB" w:rsidRPr="00D96B03">
        <w:rPr>
          <w:rFonts w:ascii="Book Antiqua" w:hAnsi="Book Antiqua"/>
        </w:rPr>
        <w:t>, Daegu 41944, South Korea. abc2000@knu.ac.kr</w:t>
      </w:r>
    </w:p>
    <w:p w14:paraId="309392F2" w14:textId="77777777" w:rsidR="00A77B3E" w:rsidRPr="00D96B03" w:rsidRDefault="00A77B3E">
      <w:pPr>
        <w:spacing w:line="360" w:lineRule="auto"/>
        <w:jc w:val="both"/>
      </w:pPr>
    </w:p>
    <w:p w14:paraId="28791DDD" w14:textId="77777777" w:rsidR="00A77B3E" w:rsidRPr="00D96B03" w:rsidRDefault="00ED0395">
      <w:pPr>
        <w:spacing w:line="360" w:lineRule="auto"/>
        <w:jc w:val="both"/>
      </w:pPr>
      <w:r w:rsidRPr="00D96B03">
        <w:rPr>
          <w:rFonts w:ascii="Book Antiqua" w:eastAsia="Book Antiqua" w:hAnsi="Book Antiqua" w:cs="Book Antiqua"/>
          <w:b/>
          <w:bCs/>
        </w:rPr>
        <w:t xml:space="preserve">Received: </w:t>
      </w:r>
      <w:r w:rsidRPr="00D96B03">
        <w:rPr>
          <w:rFonts w:ascii="Book Antiqua" w:eastAsia="Book Antiqua" w:hAnsi="Book Antiqua" w:cs="Book Antiqua"/>
        </w:rPr>
        <w:t>June 29, 2020</w:t>
      </w:r>
    </w:p>
    <w:p w14:paraId="497B79DB" w14:textId="77777777" w:rsidR="00A77B3E" w:rsidRPr="00D96B03" w:rsidRDefault="00ED0395">
      <w:pPr>
        <w:spacing w:line="360" w:lineRule="auto"/>
        <w:jc w:val="both"/>
      </w:pPr>
      <w:r w:rsidRPr="00D96B03">
        <w:rPr>
          <w:rFonts w:ascii="Book Antiqua" w:eastAsia="Book Antiqua" w:hAnsi="Book Antiqua" w:cs="Book Antiqua"/>
          <w:b/>
          <w:bCs/>
        </w:rPr>
        <w:t xml:space="preserve">Revised: </w:t>
      </w:r>
      <w:r w:rsidRPr="00D96B03">
        <w:rPr>
          <w:rFonts w:ascii="Book Antiqua" w:eastAsia="Book Antiqua" w:hAnsi="Book Antiqua" w:cs="Book Antiqua"/>
        </w:rPr>
        <w:t>October 5, 2020</w:t>
      </w:r>
    </w:p>
    <w:p w14:paraId="41DC9D29" w14:textId="7DBA24AD" w:rsidR="00D011B4" w:rsidRPr="00D011B4" w:rsidRDefault="00ED0395">
      <w:pPr>
        <w:spacing w:line="360" w:lineRule="auto"/>
        <w:jc w:val="both"/>
        <w:rPr>
          <w:rFonts w:ascii="Book Antiqua" w:eastAsia="Book Antiqua" w:hAnsi="Book Antiqua" w:cs="Book Antiqua"/>
          <w:b/>
          <w:bCs/>
        </w:rPr>
      </w:pPr>
      <w:r w:rsidRPr="00D96B03">
        <w:rPr>
          <w:rFonts w:ascii="Book Antiqua" w:eastAsia="Book Antiqua" w:hAnsi="Book Antiqua" w:cs="Book Antiqua"/>
          <w:b/>
          <w:bCs/>
        </w:rPr>
        <w:t xml:space="preserve">Accepted: </w:t>
      </w:r>
      <w:r w:rsidR="00D011B4" w:rsidRPr="00D011B4">
        <w:rPr>
          <w:rFonts w:ascii="Book Antiqua" w:eastAsia="Book Antiqua" w:hAnsi="Book Antiqua" w:cs="Book Antiqua"/>
          <w:bCs/>
        </w:rPr>
        <w:t>October 21, 2020</w:t>
      </w:r>
    </w:p>
    <w:p w14:paraId="64536F9A" w14:textId="57A2D654" w:rsidR="00A77B3E" w:rsidRPr="001D495C" w:rsidRDefault="00ED0395">
      <w:pPr>
        <w:spacing w:line="360" w:lineRule="auto"/>
        <w:jc w:val="both"/>
        <w:rPr>
          <w:lang w:eastAsia="zh-CN"/>
        </w:rPr>
      </w:pPr>
      <w:r w:rsidRPr="00D96B03">
        <w:rPr>
          <w:rFonts w:ascii="Book Antiqua" w:eastAsia="Book Antiqua" w:hAnsi="Book Antiqua" w:cs="Book Antiqua"/>
          <w:b/>
          <w:bCs/>
        </w:rPr>
        <w:t xml:space="preserve">Published online: </w:t>
      </w:r>
      <w:r w:rsidR="001D495C" w:rsidRPr="001D495C">
        <w:rPr>
          <w:rFonts w:ascii="Book Antiqua" w:eastAsia="Book Antiqua" w:hAnsi="Book Antiqua" w:cs="Book Antiqua"/>
          <w:bCs/>
        </w:rPr>
        <w:t>December 26</w:t>
      </w:r>
      <w:r w:rsidR="001D495C" w:rsidRPr="001D495C">
        <w:rPr>
          <w:rFonts w:ascii="Book Antiqua" w:hAnsi="Book Antiqua" w:cs="Book Antiqua" w:hint="eastAsia"/>
          <w:bCs/>
          <w:lang w:eastAsia="zh-CN"/>
        </w:rPr>
        <w:t>, 2020</w:t>
      </w:r>
    </w:p>
    <w:p w14:paraId="19F34661" w14:textId="77777777" w:rsidR="00557C8F" w:rsidRDefault="00557C8F">
      <w:pPr>
        <w:spacing w:line="360" w:lineRule="auto"/>
        <w:jc w:val="both"/>
        <w:rPr>
          <w:lang w:eastAsia="zh-CN"/>
        </w:rPr>
      </w:pPr>
    </w:p>
    <w:p w14:paraId="002AFF09" w14:textId="77777777" w:rsidR="00A77B3E" w:rsidRPr="00D96B03" w:rsidRDefault="00ED0395">
      <w:pPr>
        <w:spacing w:line="360" w:lineRule="auto"/>
        <w:jc w:val="both"/>
      </w:pPr>
      <w:r w:rsidRPr="00D96B03">
        <w:rPr>
          <w:rFonts w:ascii="Book Antiqua" w:eastAsia="Book Antiqua" w:hAnsi="Book Antiqua" w:cs="Book Antiqua"/>
          <w:b/>
        </w:rPr>
        <w:t>Abstract</w:t>
      </w:r>
    </w:p>
    <w:p w14:paraId="0C86A5DC" w14:textId="190A3B47" w:rsidR="00A77B3E" w:rsidRPr="00D96B03" w:rsidRDefault="00ED0395" w:rsidP="00E2064D">
      <w:pPr>
        <w:spacing w:line="360" w:lineRule="auto"/>
        <w:jc w:val="both"/>
      </w:pPr>
      <w:r w:rsidRPr="00D96B03">
        <w:rPr>
          <w:rFonts w:ascii="Book Antiqua" w:eastAsia="Book Antiqua" w:hAnsi="Book Antiqua" w:cs="Book Antiqua"/>
        </w:rPr>
        <w:t xml:space="preserve">Mounting evidence </w:t>
      </w:r>
      <w:r w:rsidR="004D0CD6">
        <w:rPr>
          <w:rFonts w:ascii="Book Antiqua" w:eastAsia="Book Antiqua" w:hAnsi="Book Antiqua" w:cs="Book Antiqua"/>
        </w:rPr>
        <w:t xml:space="preserve">has </w:t>
      </w:r>
      <w:r w:rsidRPr="00D96B03">
        <w:rPr>
          <w:rFonts w:ascii="Book Antiqua" w:eastAsia="Book Antiqua" w:hAnsi="Book Antiqua" w:cs="Book Antiqua"/>
        </w:rPr>
        <w:t>emphasize</w:t>
      </w:r>
      <w:r w:rsidR="004D0CD6">
        <w:rPr>
          <w:rFonts w:ascii="Book Antiqua" w:eastAsia="Book Antiqua" w:hAnsi="Book Antiqua" w:cs="Book Antiqua"/>
        </w:rPr>
        <w:t>d the</w:t>
      </w:r>
      <w:r w:rsidRPr="00D96B03">
        <w:rPr>
          <w:rFonts w:ascii="Book Antiqua" w:eastAsia="Book Antiqua" w:hAnsi="Book Antiqua" w:cs="Book Antiqua"/>
        </w:rPr>
        <w:t xml:space="preserve"> potential of cell therapies </w:t>
      </w:r>
      <w:r w:rsidR="004D0CD6">
        <w:rPr>
          <w:rFonts w:ascii="Book Antiqua" w:eastAsia="Book Antiqua" w:hAnsi="Book Antiqua" w:cs="Book Antiqua"/>
        </w:rPr>
        <w:t>in</w:t>
      </w:r>
      <w:r w:rsidRPr="00D96B03">
        <w:rPr>
          <w:rFonts w:ascii="Book Antiqua" w:eastAsia="Book Antiqua" w:hAnsi="Book Antiqua" w:cs="Book Antiqua"/>
        </w:rPr>
        <w:t xml:space="preserve"> treat</w:t>
      </w:r>
      <w:r w:rsidR="004D0CD6">
        <w:rPr>
          <w:rFonts w:ascii="Book Antiqua" w:eastAsia="Book Antiqua" w:hAnsi="Book Antiqua" w:cs="Book Antiqua"/>
        </w:rPr>
        <w:t>ing</w:t>
      </w:r>
      <w:r w:rsidRPr="00D96B03">
        <w:rPr>
          <w:rFonts w:ascii="Book Antiqua" w:eastAsia="Book Antiqua" w:hAnsi="Book Antiqua" w:cs="Book Antiqua"/>
        </w:rPr>
        <w:t xml:space="preserve"> various diseases by </w:t>
      </w:r>
      <w:r w:rsidRPr="00D96B03">
        <w:rPr>
          <w:rFonts w:ascii="Book Antiqua" w:eastAsia="Book Antiqua" w:hAnsi="Book Antiqua" w:cs="Book Antiqua"/>
          <w:shd w:val="clear" w:color="auto" w:fill="FFFFFF"/>
        </w:rPr>
        <w:t>restoring damaged tissues</w:t>
      </w:r>
      <w:r w:rsidRPr="00D96B03">
        <w:rPr>
          <w:rFonts w:ascii="Book Antiqua" w:eastAsia="Book Antiqua" w:hAnsi="Book Antiqua" w:cs="Book Antiqua"/>
        </w:rPr>
        <w:t xml:space="preserve"> </w:t>
      </w:r>
      <w:r w:rsidRPr="00D96B03">
        <w:rPr>
          <w:rFonts w:ascii="Book Antiqua" w:eastAsia="Book Antiqua" w:hAnsi="Book Antiqua" w:cs="Book Antiqua"/>
          <w:shd w:val="clear" w:color="auto" w:fill="FFFFFF"/>
        </w:rPr>
        <w:t xml:space="preserve">or </w:t>
      </w:r>
      <w:r w:rsidRPr="00D96B03">
        <w:rPr>
          <w:rFonts w:ascii="Book Antiqua" w:eastAsia="Book Antiqua" w:hAnsi="Book Antiqua" w:cs="Book Antiqua"/>
        </w:rPr>
        <w:t xml:space="preserve">replacing defective cells in the body. Cell therapies </w:t>
      </w:r>
      <w:r w:rsidR="004D0CD6">
        <w:rPr>
          <w:rFonts w:ascii="Book Antiqua" w:eastAsia="Book Antiqua" w:hAnsi="Book Antiqua" w:cs="Book Antiqua"/>
        </w:rPr>
        <w:t xml:space="preserve">have </w:t>
      </w:r>
      <w:r w:rsidRPr="00D96B03">
        <w:rPr>
          <w:rFonts w:ascii="Book Antiqua" w:eastAsia="Book Antiqua" w:hAnsi="Book Antiqua" w:cs="Book Antiqua"/>
        </w:rPr>
        <w:t xml:space="preserve">become a strong therapeutic modality by applying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molecular imaging for examining complex cellular processes, understanding pathophysiological mechanisms of diseases, and evaluating </w:t>
      </w:r>
      <w:r w:rsidR="004D0CD6">
        <w:rPr>
          <w:rFonts w:ascii="Book Antiqua" w:eastAsia="Book Antiqua" w:hAnsi="Book Antiqua" w:cs="Book Antiqua"/>
        </w:rPr>
        <w:t xml:space="preserve">the </w:t>
      </w:r>
      <w:r w:rsidRPr="00D96B03">
        <w:rPr>
          <w:rFonts w:ascii="Book Antiqua" w:eastAsia="Book Antiqua" w:hAnsi="Book Antiqua" w:cs="Book Antiqua"/>
        </w:rPr>
        <w:t xml:space="preserve">kinetics/dynamics of cell therapies. In particular, mesenchymal stem cells (MSCs) have shown promise in recent years as drug carriers for cancer treatment. They can also be labeled with </w:t>
      </w:r>
      <w:r w:rsidRPr="00D96B03">
        <w:rPr>
          <w:rFonts w:ascii="Book Antiqua" w:eastAsia="Book Antiqua" w:hAnsi="Book Antiqua" w:cs="Book Antiqua"/>
        </w:rPr>
        <w:lastRenderedPageBreak/>
        <w:t xml:space="preserve">different probes and tracked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to assess </w:t>
      </w:r>
      <w:r w:rsidR="004D0CD6">
        <w:rPr>
          <w:rFonts w:ascii="Book Antiqua" w:eastAsia="Book Antiqua" w:hAnsi="Book Antiqua" w:cs="Book Antiqua"/>
        </w:rPr>
        <w:t xml:space="preserve">the </w:t>
      </w:r>
      <w:r w:rsidRPr="00D96B03">
        <w:rPr>
          <w:rFonts w:ascii="Book Antiqua" w:eastAsia="Book Antiqua" w:hAnsi="Book Antiqua" w:cs="Book Antiqua"/>
          <w:i/>
          <w:iCs/>
        </w:rPr>
        <w:t>in vivo</w:t>
      </w:r>
      <w:r w:rsidRPr="00D96B03">
        <w:rPr>
          <w:rFonts w:ascii="Book Antiqua" w:eastAsia="Book Antiqua" w:hAnsi="Book Antiqua" w:cs="Book Antiqua"/>
        </w:rPr>
        <w:t xml:space="preserve"> effect of administered cells, and to optimize therapy. The exact role of MSCs in oncologic diseases is not clear </w:t>
      </w:r>
      <w:r w:rsidR="00C13A40">
        <w:rPr>
          <w:rFonts w:ascii="Book Antiqua" w:eastAsia="Book Antiqua" w:hAnsi="Book Antiqua" w:cs="Book Antiqua"/>
        </w:rPr>
        <w:t>as</w:t>
      </w:r>
      <w:r w:rsidRPr="00D96B03">
        <w:rPr>
          <w:rFonts w:ascii="Book Antiqua" w:eastAsia="Book Antiqua" w:hAnsi="Book Antiqua" w:cs="Book Antiqua"/>
        </w:rPr>
        <w:t xml:space="preserve"> MSCs have been </w:t>
      </w:r>
      <w:r w:rsidR="00C13A40">
        <w:rPr>
          <w:rFonts w:ascii="Book Antiqua" w:eastAsia="Book Antiqua" w:hAnsi="Book Antiqua" w:cs="Book Antiqua"/>
        </w:rPr>
        <w:t xml:space="preserve">shown to be </w:t>
      </w:r>
      <w:r w:rsidRPr="00D96B03">
        <w:rPr>
          <w:rFonts w:ascii="Book Antiqua" w:eastAsia="Book Antiqua" w:hAnsi="Book Antiqua" w:cs="Book Antiqua"/>
        </w:rPr>
        <w:t xml:space="preserve">involved in tumor progression and inhibition, and </w:t>
      </w:r>
      <w:r w:rsidR="00C13A40">
        <w:rPr>
          <w:rFonts w:ascii="Book Antiqua" w:eastAsia="Book Antiqua" w:hAnsi="Book Antiqua" w:cs="Book Antiqua"/>
        </w:rPr>
        <w:t xml:space="preserve">the </w:t>
      </w:r>
      <w:r w:rsidRPr="00D96B03">
        <w:rPr>
          <w:rFonts w:ascii="Book Antiqua" w:eastAsia="Book Antiqua" w:hAnsi="Book Antiqua" w:cs="Book Antiqua"/>
        </w:rPr>
        <w:t xml:space="preserve">exact interactions between MSCs and specific cancer microenvironments are not clear. In this review, a multitude of labeling approaches, imaging modalities, and </w:t>
      </w:r>
      <w:r w:rsidR="00C13A40">
        <w:rPr>
          <w:rFonts w:ascii="Book Antiqua" w:eastAsia="Book Antiqua" w:hAnsi="Book Antiqua" w:cs="Book Antiqua"/>
        </w:rPr>
        <w:t xml:space="preserve">the </w:t>
      </w:r>
      <w:r w:rsidRPr="00D96B03">
        <w:rPr>
          <w:rFonts w:ascii="Book Antiqua" w:eastAsia="Book Antiqua" w:hAnsi="Book Antiqua" w:cs="Book Antiqua"/>
        </w:rPr>
        <w:t xml:space="preserve">merits/demerits of each strategy </w:t>
      </w:r>
      <w:r w:rsidR="00C13A40">
        <w:rPr>
          <w:rFonts w:ascii="Book Antiqua" w:eastAsia="Book Antiqua" w:hAnsi="Book Antiqua" w:cs="Book Antiqua"/>
        </w:rPr>
        <w:t>are</w:t>
      </w:r>
      <w:r w:rsidRPr="00D96B03">
        <w:rPr>
          <w:rFonts w:ascii="Book Antiqua" w:eastAsia="Book Antiqua" w:hAnsi="Book Antiqua" w:cs="Book Antiqua"/>
        </w:rPr>
        <w:t xml:space="preserve"> outlined. </w:t>
      </w:r>
      <w:r w:rsidR="00C13A40">
        <w:rPr>
          <w:rFonts w:ascii="Book Antiqua" w:eastAsia="Book Antiqua" w:hAnsi="Book Antiqua" w:cs="Book Antiqua"/>
        </w:rPr>
        <w:t>In addition</w:t>
      </w:r>
      <w:r w:rsidRPr="00D96B03">
        <w:rPr>
          <w:rFonts w:ascii="Book Antiqua" w:eastAsia="Book Antiqua" w:hAnsi="Book Antiqua" w:cs="Book Antiqua"/>
        </w:rPr>
        <w:t xml:space="preserve">, specific examples of the use of MSCs and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in cancer therapy are provided. Finally, present limitations and future outlooks in terms of the translation of different imaging approaches in clinics </w:t>
      </w:r>
      <w:r w:rsidR="00C13A40">
        <w:rPr>
          <w:rFonts w:ascii="Book Antiqua" w:eastAsia="Book Antiqua" w:hAnsi="Book Antiqua" w:cs="Book Antiqua"/>
        </w:rPr>
        <w:t>are</w:t>
      </w:r>
      <w:r w:rsidRPr="00D96B03">
        <w:rPr>
          <w:rFonts w:ascii="Book Antiqua" w:eastAsia="Book Antiqua" w:hAnsi="Book Antiqua" w:cs="Book Antiqua"/>
        </w:rPr>
        <w:t xml:space="preserve"> discussed.</w:t>
      </w:r>
    </w:p>
    <w:p w14:paraId="24959522" w14:textId="77777777" w:rsidR="00A77B3E" w:rsidRPr="00D96B03" w:rsidRDefault="00A77B3E" w:rsidP="00E2064D">
      <w:pPr>
        <w:spacing w:line="360" w:lineRule="auto"/>
        <w:jc w:val="both"/>
      </w:pPr>
    </w:p>
    <w:p w14:paraId="198701A7" w14:textId="5D928CB0" w:rsidR="00A77B3E" w:rsidRPr="00D96B03" w:rsidRDefault="00ED0395">
      <w:pPr>
        <w:spacing w:line="360" w:lineRule="auto"/>
        <w:jc w:val="both"/>
      </w:pPr>
      <w:r w:rsidRPr="00D96B03">
        <w:rPr>
          <w:rFonts w:ascii="Book Antiqua" w:eastAsia="Book Antiqua" w:hAnsi="Book Antiqua" w:cs="Book Antiqua"/>
          <w:b/>
          <w:bCs/>
        </w:rPr>
        <w:t xml:space="preserve">Key Words: </w:t>
      </w:r>
      <w:r w:rsidR="00E2064D" w:rsidRPr="00D96B03">
        <w:rPr>
          <w:rFonts w:ascii="Book Antiqua" w:eastAsia="Book Antiqua" w:hAnsi="Book Antiqua" w:cs="Book Antiqua"/>
        </w:rPr>
        <w:t>C</w:t>
      </w:r>
      <w:r w:rsidRPr="00D96B03">
        <w:rPr>
          <w:rFonts w:ascii="Book Antiqua" w:eastAsia="Book Antiqua" w:hAnsi="Book Antiqua" w:cs="Book Antiqua"/>
        </w:rPr>
        <w:t>ell therapy</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rPr>
        <w:t>M</w:t>
      </w:r>
      <w:r w:rsidRPr="00D96B03">
        <w:rPr>
          <w:rFonts w:ascii="Book Antiqua" w:eastAsia="Book Antiqua" w:hAnsi="Book Antiqua" w:cs="Book Antiqua"/>
        </w:rPr>
        <w:t>esenchymal stem cells</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i/>
          <w:iCs/>
        </w:rPr>
        <w:t>I</w:t>
      </w:r>
      <w:r w:rsidRPr="00D96B03">
        <w:rPr>
          <w:rFonts w:ascii="Book Antiqua" w:eastAsia="Book Antiqua" w:hAnsi="Book Antiqua" w:cs="Book Antiqua"/>
          <w:i/>
          <w:iCs/>
        </w:rPr>
        <w:t>n vivo</w:t>
      </w:r>
      <w:r w:rsidRPr="00D96B03">
        <w:rPr>
          <w:rFonts w:ascii="Book Antiqua" w:eastAsia="Book Antiqua" w:hAnsi="Book Antiqua" w:cs="Book Antiqua"/>
        </w:rPr>
        <w:t xml:space="preserve"> molecular imaging</w:t>
      </w:r>
      <w:r w:rsidR="00E2064D" w:rsidRPr="00D96B03">
        <w:rPr>
          <w:rFonts w:ascii="Book Antiqua" w:eastAsia="Book Antiqua" w:hAnsi="Book Antiqua" w:cs="Book Antiqua"/>
        </w:rPr>
        <w:t>;</w:t>
      </w:r>
      <w:r w:rsidRPr="00D96B03">
        <w:rPr>
          <w:rFonts w:ascii="Book Antiqua" w:eastAsia="Book Antiqua" w:hAnsi="Book Antiqua" w:cs="Book Antiqua"/>
        </w:rPr>
        <w:t xml:space="preserve"> </w:t>
      </w:r>
      <w:r w:rsidR="00E2064D" w:rsidRPr="00D96B03">
        <w:rPr>
          <w:rFonts w:ascii="Book Antiqua" w:eastAsia="Book Antiqua" w:hAnsi="Book Antiqua" w:cs="Book Antiqua"/>
        </w:rPr>
        <w:t>D</w:t>
      </w:r>
      <w:r w:rsidRPr="00D96B03">
        <w:rPr>
          <w:rFonts w:ascii="Book Antiqua" w:eastAsia="Book Antiqua" w:hAnsi="Book Antiqua" w:cs="Book Antiqua"/>
        </w:rPr>
        <w:t>rug delivery</w:t>
      </w:r>
      <w:r w:rsidR="00E2064D" w:rsidRPr="00D96B03">
        <w:rPr>
          <w:rFonts w:ascii="Book Antiqua" w:eastAsia="Book Antiqua" w:hAnsi="Book Antiqua" w:cs="Book Antiqua"/>
        </w:rPr>
        <w:t>; Superparamagnetic iron oxide</w:t>
      </w:r>
    </w:p>
    <w:p w14:paraId="6B5712C2" w14:textId="77777777" w:rsidR="00A77B3E" w:rsidRPr="00D96B03" w:rsidRDefault="00A77B3E">
      <w:pPr>
        <w:spacing w:line="360" w:lineRule="auto"/>
        <w:jc w:val="both"/>
      </w:pPr>
    </w:p>
    <w:p w14:paraId="06778FAF" w14:textId="212797D8" w:rsidR="00A77B3E" w:rsidRPr="00D96B03" w:rsidRDefault="00ED0395">
      <w:pPr>
        <w:spacing w:line="360" w:lineRule="auto"/>
        <w:jc w:val="both"/>
        <w:rPr>
          <w:rFonts w:hint="eastAsia"/>
          <w:lang w:eastAsia="zh-CN"/>
        </w:rPr>
      </w:pP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RL, </w:t>
      </w:r>
      <w:proofErr w:type="spellStart"/>
      <w:r w:rsidRPr="00D96B03">
        <w:rPr>
          <w:rFonts w:ascii="Book Antiqua" w:eastAsia="Book Antiqua" w:hAnsi="Book Antiqua" w:cs="Book Antiqua"/>
        </w:rPr>
        <w:t>Jogalekar</w:t>
      </w:r>
      <w:proofErr w:type="spellEnd"/>
      <w:r w:rsidRPr="00D96B03">
        <w:rPr>
          <w:rFonts w:ascii="Book Antiqua" w:eastAsia="Book Antiqua" w:hAnsi="Book Antiqua" w:cs="Book Antiqua"/>
        </w:rPr>
        <w:t xml:space="preserve"> MP,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w:t>
      </w:r>
      <w:r w:rsidR="008514B8" w:rsidRPr="00D96B03">
        <w:rPr>
          <w:rFonts w:ascii="Book Antiqua" w:eastAsia="Book Antiqua" w:hAnsi="Book Antiqua" w:cs="Book Antiqua"/>
        </w:rPr>
        <w:t xml:space="preserve">Noninvasive </w:t>
      </w:r>
      <w:r w:rsidR="008514B8" w:rsidRPr="00D96B03">
        <w:rPr>
          <w:rFonts w:ascii="Book Antiqua" w:eastAsia="Book Antiqua" w:hAnsi="Book Antiqua" w:cs="Book Antiqua"/>
          <w:i/>
          <w:iCs/>
        </w:rPr>
        <w:t>in vivo</w:t>
      </w:r>
      <w:r w:rsidR="008514B8" w:rsidRPr="00D96B03">
        <w:rPr>
          <w:rFonts w:ascii="Book Antiqua" w:eastAsia="Book Antiqua" w:hAnsi="Book Antiqua" w:cs="Book Antiqua"/>
        </w:rPr>
        <w:t xml:space="preserve"> cell tracking using molecular imaging: A useful tool for developing mesenchymal stem cell-based cancer treatment</w:t>
      </w:r>
      <w:r w:rsidRPr="00D96B03">
        <w:rPr>
          <w:rFonts w:ascii="Book Antiqua" w:eastAsia="Book Antiqua" w:hAnsi="Book Antiqua" w:cs="Book Antiqua"/>
        </w:rPr>
        <w:t xml:space="preserve">. </w:t>
      </w:r>
      <w:r w:rsidRPr="00D96B03">
        <w:rPr>
          <w:rFonts w:ascii="Book Antiqua" w:eastAsia="Book Antiqua" w:hAnsi="Book Antiqua" w:cs="Book Antiqua"/>
          <w:i/>
          <w:iCs/>
        </w:rPr>
        <w:t>World J Stem Cells</w:t>
      </w:r>
      <w:r w:rsidRPr="00D96B03">
        <w:rPr>
          <w:rFonts w:ascii="Book Antiqua" w:eastAsia="Book Antiqua" w:hAnsi="Book Antiqua" w:cs="Book Antiqua"/>
        </w:rPr>
        <w:t xml:space="preserve"> </w:t>
      </w:r>
      <w:r w:rsidR="00C42DE8" w:rsidRPr="00432A10">
        <w:rPr>
          <w:rFonts w:ascii="Book Antiqua" w:eastAsia="Book Antiqua" w:hAnsi="Book Antiqua" w:cs="Book Antiqua"/>
          <w:color w:val="000000" w:themeColor="text1"/>
        </w:rPr>
        <w:t xml:space="preserve">2020; </w:t>
      </w:r>
      <w:r w:rsidR="00C42DE8" w:rsidRPr="00520C71">
        <w:rPr>
          <w:rFonts w:ascii="Book Antiqua" w:hAnsi="Book Antiqua" w:cs="Arial"/>
          <w:color w:val="000000"/>
        </w:rPr>
        <w:t>12(</w:t>
      </w:r>
      <w:r w:rsidR="00C42DE8">
        <w:rPr>
          <w:rFonts w:ascii="Book Antiqua" w:hAnsi="Book Antiqua" w:cs="Arial" w:hint="eastAsia"/>
          <w:color w:val="000000"/>
          <w:lang w:eastAsia="zh-CN"/>
        </w:rPr>
        <w:t>12</w:t>
      </w:r>
      <w:r w:rsidR="00C42DE8" w:rsidRPr="00520C71">
        <w:rPr>
          <w:rFonts w:ascii="Book Antiqua" w:hAnsi="Book Antiqua" w:cs="Arial"/>
          <w:color w:val="000000"/>
        </w:rPr>
        <w:t xml:space="preserve">): </w:t>
      </w:r>
      <w:r w:rsidR="001149D3">
        <w:rPr>
          <w:rFonts w:ascii="Book Antiqua" w:hAnsi="Book Antiqua" w:cs="Arial" w:hint="eastAsia"/>
          <w:color w:val="000000"/>
          <w:lang w:eastAsia="zh-CN"/>
        </w:rPr>
        <w:t>1492-1510</w:t>
      </w:r>
      <w:r w:rsidR="00C42DE8" w:rsidRPr="00520C71">
        <w:rPr>
          <w:rFonts w:ascii="Book Antiqua" w:hAnsi="Book Antiqua" w:cs="Arial"/>
          <w:color w:val="000000"/>
        </w:rPr>
        <w:t xml:space="preserve"> URL: https://www.wjgnet.com/1948-0210/full/v12/i</w:t>
      </w:r>
      <w:r w:rsidR="00C42DE8">
        <w:rPr>
          <w:rFonts w:ascii="Book Antiqua" w:hAnsi="Book Antiqua" w:cs="Arial" w:hint="eastAsia"/>
          <w:color w:val="000000"/>
          <w:lang w:eastAsia="zh-CN"/>
        </w:rPr>
        <w:t>12</w:t>
      </w:r>
      <w:r w:rsidR="00C42DE8" w:rsidRPr="00520C71">
        <w:rPr>
          <w:rFonts w:ascii="Book Antiqua" w:hAnsi="Book Antiqua" w:cs="Arial"/>
          <w:color w:val="000000"/>
        </w:rPr>
        <w:t>/</w:t>
      </w:r>
      <w:r w:rsidR="001149D3">
        <w:rPr>
          <w:rFonts w:ascii="Book Antiqua" w:hAnsi="Book Antiqua" w:cs="Arial" w:hint="eastAsia"/>
          <w:color w:val="000000"/>
          <w:lang w:eastAsia="zh-CN"/>
        </w:rPr>
        <w:t>1492</w:t>
      </w:r>
      <w:r w:rsidR="00C42DE8" w:rsidRPr="00520C71">
        <w:rPr>
          <w:rFonts w:ascii="Book Antiqua" w:hAnsi="Book Antiqua" w:cs="Arial"/>
          <w:color w:val="000000"/>
        </w:rPr>
        <w:t xml:space="preserve">.htm DOI: </w:t>
      </w:r>
      <w:bookmarkStart w:id="1" w:name="_GoBack"/>
      <w:r w:rsidR="00C42DE8" w:rsidRPr="00520C71">
        <w:rPr>
          <w:rFonts w:ascii="Book Antiqua" w:hAnsi="Book Antiqua" w:cs="Arial"/>
          <w:color w:val="000000"/>
        </w:rPr>
        <w:t>https://dx.doi.org/10.4252/wjsc.v12.i</w:t>
      </w:r>
      <w:r w:rsidR="00C42DE8">
        <w:rPr>
          <w:rFonts w:ascii="Book Antiqua" w:hAnsi="Book Antiqua" w:cs="Arial" w:hint="eastAsia"/>
          <w:color w:val="000000"/>
          <w:lang w:eastAsia="zh-CN"/>
        </w:rPr>
        <w:t>12</w:t>
      </w:r>
      <w:r w:rsidR="00C42DE8" w:rsidRPr="00520C71">
        <w:rPr>
          <w:rFonts w:ascii="Book Antiqua" w:hAnsi="Book Antiqua" w:cs="Arial"/>
          <w:color w:val="000000"/>
        </w:rPr>
        <w:t>.</w:t>
      </w:r>
      <w:r w:rsidR="001149D3">
        <w:rPr>
          <w:rFonts w:ascii="Book Antiqua" w:hAnsi="Book Antiqua" w:cs="Arial" w:hint="eastAsia"/>
          <w:color w:val="000000"/>
          <w:lang w:eastAsia="zh-CN"/>
        </w:rPr>
        <w:t>1492</w:t>
      </w:r>
      <w:bookmarkEnd w:id="1"/>
    </w:p>
    <w:p w14:paraId="33CFD75C" w14:textId="77777777" w:rsidR="00A77B3E" w:rsidRPr="00D96B03" w:rsidRDefault="00A77B3E">
      <w:pPr>
        <w:spacing w:line="360" w:lineRule="auto"/>
        <w:jc w:val="both"/>
      </w:pPr>
    </w:p>
    <w:p w14:paraId="4785B365" w14:textId="2DAA77D4" w:rsidR="00A77B3E" w:rsidRPr="00D96B03" w:rsidRDefault="00ED0395">
      <w:pPr>
        <w:spacing w:line="360" w:lineRule="auto"/>
        <w:jc w:val="both"/>
      </w:pPr>
      <w:r w:rsidRPr="00D96B03">
        <w:rPr>
          <w:rFonts w:ascii="Book Antiqua" w:eastAsia="Book Antiqua" w:hAnsi="Book Antiqua" w:cs="Book Antiqua"/>
          <w:b/>
          <w:bCs/>
          <w:szCs w:val="22"/>
        </w:rPr>
        <w:t xml:space="preserve">Core Tip: </w:t>
      </w:r>
      <w:r w:rsidRPr="00D96B03">
        <w:rPr>
          <w:rFonts w:ascii="Book Antiqua" w:eastAsia="Book Antiqua" w:hAnsi="Book Antiqua" w:cs="Book Antiqua"/>
          <w:szCs w:val="22"/>
        </w:rPr>
        <w:t xml:space="preserve">There is substantial evidence </w:t>
      </w:r>
      <w:r w:rsidR="00C13A40">
        <w:rPr>
          <w:rFonts w:ascii="Book Antiqua" w:eastAsia="Book Antiqua" w:hAnsi="Book Antiqua" w:cs="Book Antiqua"/>
          <w:szCs w:val="22"/>
        </w:rPr>
        <w:t>of</w:t>
      </w:r>
      <w:r w:rsidRPr="00D96B03">
        <w:rPr>
          <w:rFonts w:ascii="Book Antiqua" w:eastAsia="Book Antiqua" w:hAnsi="Book Antiqua" w:cs="Book Antiqua"/>
          <w:szCs w:val="22"/>
        </w:rPr>
        <w:t xml:space="preserve"> the potential of cell therapies in treating various diseases including cancers. Molecular imaging has been actively used for decades </w:t>
      </w:r>
      <w:r w:rsidR="00C13A40">
        <w:rPr>
          <w:rFonts w:ascii="Book Antiqua" w:eastAsia="Book Antiqua" w:hAnsi="Book Antiqua" w:cs="Book Antiqua"/>
          <w:szCs w:val="22"/>
        </w:rPr>
        <w:t>to</w:t>
      </w:r>
      <w:r w:rsidRPr="00D96B03">
        <w:rPr>
          <w:rFonts w:ascii="Book Antiqua" w:eastAsia="Book Antiqua" w:hAnsi="Book Antiqua" w:cs="Book Antiqua"/>
          <w:szCs w:val="22"/>
        </w:rPr>
        <w:t xml:space="preserve"> assess cellular processes, evaluat</w:t>
      </w:r>
      <w:r w:rsidR="00C13A40">
        <w:rPr>
          <w:rFonts w:ascii="Book Antiqua" w:eastAsia="Book Antiqua" w:hAnsi="Book Antiqua" w:cs="Book Antiqua"/>
          <w:szCs w:val="22"/>
        </w:rPr>
        <w:t>e the</w:t>
      </w:r>
      <w:r w:rsidRPr="00D96B03">
        <w:rPr>
          <w:rFonts w:ascii="Book Antiqua" w:eastAsia="Book Antiqua" w:hAnsi="Book Antiqua" w:cs="Book Antiqua"/>
          <w:szCs w:val="22"/>
        </w:rPr>
        <w:t xml:space="preserve"> properties of certain drugs, screen compound libraries, and visualiz</w:t>
      </w:r>
      <w:r w:rsidR="00C13A40">
        <w:rPr>
          <w:rFonts w:ascii="Book Antiqua" w:eastAsia="Book Antiqua" w:hAnsi="Book Antiqua" w:cs="Book Antiqua"/>
          <w:szCs w:val="22"/>
        </w:rPr>
        <w:t>e</w:t>
      </w:r>
      <w:r w:rsidRPr="00D96B03">
        <w:rPr>
          <w:rFonts w:ascii="Book Antiqua" w:eastAsia="Book Antiqua" w:hAnsi="Book Antiqua" w:cs="Book Antiqua"/>
          <w:szCs w:val="22"/>
        </w:rPr>
        <w:t xml:space="preserve"> the fate of cells. This </w:t>
      </w:r>
      <w:r w:rsidR="00C13A40">
        <w:rPr>
          <w:rFonts w:ascii="Book Antiqua" w:eastAsia="Book Antiqua" w:hAnsi="Book Antiqua" w:cs="Book Antiqua"/>
          <w:szCs w:val="22"/>
        </w:rPr>
        <w:t>review</w:t>
      </w:r>
      <w:r w:rsidRPr="00D96B03">
        <w:rPr>
          <w:rFonts w:ascii="Book Antiqua" w:eastAsia="Book Antiqua" w:hAnsi="Book Antiqua" w:cs="Book Antiqua"/>
          <w:szCs w:val="22"/>
        </w:rPr>
        <w:t xml:space="preserve"> aimed to c</w:t>
      </w:r>
      <w:r w:rsidR="00C13A40">
        <w:rPr>
          <w:rFonts w:ascii="Book Antiqua" w:eastAsia="Book Antiqua" w:hAnsi="Book Antiqua" w:cs="Book Antiqua"/>
          <w:szCs w:val="22"/>
        </w:rPr>
        <w:t>onfirm</w:t>
      </w:r>
      <w:r w:rsidRPr="00D96B03">
        <w:rPr>
          <w:rFonts w:ascii="Book Antiqua" w:eastAsia="Book Antiqua" w:hAnsi="Book Antiqua" w:cs="Book Antiqua"/>
          <w:szCs w:val="22"/>
        </w:rPr>
        <w:t xml:space="preserve"> whether noninvasive </w:t>
      </w:r>
      <w:r w:rsidRPr="00D96B03">
        <w:rPr>
          <w:rFonts w:ascii="Book Antiqua" w:eastAsia="Book Antiqua" w:hAnsi="Book Antiqua" w:cs="Book Antiqua"/>
          <w:i/>
          <w:iCs/>
          <w:szCs w:val="22"/>
        </w:rPr>
        <w:t>in vivo</w:t>
      </w:r>
      <w:r w:rsidRPr="00D96B03">
        <w:rPr>
          <w:rFonts w:ascii="Book Antiqua" w:eastAsia="Book Antiqua" w:hAnsi="Book Antiqua" w:cs="Book Antiqua"/>
          <w:szCs w:val="22"/>
        </w:rPr>
        <w:t xml:space="preserve"> cell tracking in combination with molecular imaging could be used as a tool for the development of mesenchymal stem cell-based cancer treatment. To that end, the following aspects </w:t>
      </w:r>
      <w:r w:rsidR="00C13A40">
        <w:rPr>
          <w:rFonts w:ascii="Book Antiqua" w:eastAsia="Book Antiqua" w:hAnsi="Book Antiqua" w:cs="Book Antiqua"/>
          <w:szCs w:val="22"/>
        </w:rPr>
        <w:t>are</w:t>
      </w:r>
      <w:r w:rsidRPr="00D96B03">
        <w:rPr>
          <w:rFonts w:ascii="Book Antiqua" w:eastAsia="Book Antiqua" w:hAnsi="Book Antiqua" w:cs="Book Antiqua"/>
          <w:szCs w:val="22"/>
        </w:rPr>
        <w:t xml:space="preserve"> outlined in the text: labeling approaches, imaging modalities, advantages and disadvantages of each strategy, and scope and limitations of the various imaging approaches. In conclusion, together with long-term monitoring, a </w:t>
      </w:r>
      <w:r w:rsidRPr="00D96B03">
        <w:rPr>
          <w:rFonts w:ascii="Book Antiqua" w:eastAsia="Book Antiqua" w:hAnsi="Book Antiqua" w:cs="Book Antiqua"/>
          <w:szCs w:val="22"/>
        </w:rPr>
        <w:lastRenderedPageBreak/>
        <w:t xml:space="preserve">lot can be learned </w:t>
      </w:r>
      <w:r w:rsidR="00C13A40">
        <w:rPr>
          <w:rFonts w:ascii="Book Antiqua" w:eastAsia="Book Antiqua" w:hAnsi="Book Antiqua" w:cs="Book Antiqua"/>
          <w:szCs w:val="22"/>
        </w:rPr>
        <w:t xml:space="preserve">with </w:t>
      </w:r>
      <w:r w:rsidRPr="00D96B03">
        <w:rPr>
          <w:rFonts w:ascii="Book Antiqua" w:eastAsia="Book Antiqua" w:hAnsi="Book Antiqua" w:cs="Book Antiqua"/>
          <w:szCs w:val="22"/>
        </w:rPr>
        <w:t>regard to the hidden potential of MSCs as well as their variable fate in humans.</w:t>
      </w:r>
    </w:p>
    <w:p w14:paraId="08696C56" w14:textId="3DFB57FE" w:rsidR="00A77B3E" w:rsidRPr="00D96B03" w:rsidRDefault="00E2064D">
      <w:pPr>
        <w:spacing w:line="360" w:lineRule="auto"/>
        <w:jc w:val="both"/>
      </w:pPr>
      <w:r w:rsidRPr="00D96B03">
        <w:br w:type="page"/>
      </w:r>
      <w:r w:rsidR="00ED0395" w:rsidRPr="00D96B03">
        <w:rPr>
          <w:rFonts w:ascii="Book Antiqua" w:eastAsia="Book Antiqua" w:hAnsi="Book Antiqua" w:cs="Book Antiqua"/>
          <w:b/>
          <w:caps/>
          <w:u w:val="single"/>
        </w:rPr>
        <w:lastRenderedPageBreak/>
        <w:t>INTRODUCTION</w:t>
      </w:r>
    </w:p>
    <w:p w14:paraId="4F6DDD82" w14:textId="2A38C31A" w:rsidR="00A77B3E" w:rsidRPr="00D96B03" w:rsidRDefault="00ED0395">
      <w:pPr>
        <w:spacing w:line="360" w:lineRule="auto"/>
        <w:jc w:val="both"/>
        <w:rPr>
          <w:i/>
          <w:iCs/>
        </w:rPr>
      </w:pPr>
      <w:r w:rsidRPr="00D96B03">
        <w:rPr>
          <w:rFonts w:ascii="Book Antiqua" w:eastAsia="Book Antiqua" w:hAnsi="Book Antiqua" w:cs="Book Antiqua"/>
          <w:b/>
          <w:bCs/>
          <w:i/>
          <w:iCs/>
        </w:rPr>
        <w:t>Cell-based therapy and in vivo imaging</w:t>
      </w:r>
    </w:p>
    <w:p w14:paraId="44D79BE5" w14:textId="16A38294" w:rsidR="00A77B3E" w:rsidRPr="00D96B03" w:rsidRDefault="00ED0395" w:rsidP="00E2064D">
      <w:pPr>
        <w:spacing w:line="360" w:lineRule="auto"/>
        <w:jc w:val="both"/>
      </w:pPr>
      <w:r w:rsidRPr="00D96B03">
        <w:rPr>
          <w:rFonts w:ascii="Book Antiqua" w:eastAsia="Book Antiqua" w:hAnsi="Book Antiqua" w:cs="Book Antiqua"/>
          <w:shd w:val="clear" w:color="auto" w:fill="FFFFFF"/>
        </w:rPr>
        <w:t>Cell therapies are becoming increasingly popular because of their ability to restore or replace damaged tissues, thereby directly impacting disease progression. Cell-based therapies can be developed with the use of any cell type including primary, stem, immune, or progenitor cells. Various cell-based therapies are presently being tested at the preclinical level. Some of them have even reached clinics (</w:t>
      </w:r>
      <w:r w:rsidRPr="00D96B03">
        <w:rPr>
          <w:rFonts w:ascii="Book Antiqua" w:eastAsia="Book Antiqua" w:hAnsi="Book Antiqua" w:cs="Book Antiqua"/>
          <w:i/>
          <w:iCs/>
          <w:shd w:val="clear" w:color="auto" w:fill="FFFFFF"/>
        </w:rPr>
        <w:t>e.g.</w:t>
      </w:r>
      <w:r w:rsidRPr="00D96B03">
        <w:rPr>
          <w:rFonts w:ascii="Book Antiqua" w:eastAsia="Book Antiqua" w:hAnsi="Book Antiqua" w:cs="Book Antiqua"/>
          <w:shd w:val="clear" w:color="auto" w:fill="FFFFFF"/>
        </w:rPr>
        <w:t xml:space="preserve">, hematopoietic stem cell transplantation for blood </w:t>
      </w:r>
      <w:proofErr w:type="gramStart"/>
      <w:r w:rsidRPr="00D96B03">
        <w:rPr>
          <w:rFonts w:ascii="Book Antiqua" w:eastAsia="Book Antiqua" w:hAnsi="Book Antiqua" w:cs="Book Antiqua"/>
          <w:shd w:val="clear" w:color="auto" w:fill="FFFFFF"/>
        </w:rPr>
        <w:t>disorders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1]</w:t>
      </w:r>
      <w:r w:rsidRPr="00D96B03">
        <w:rPr>
          <w:rFonts w:ascii="Book Antiqua" w:eastAsia="Book Antiqua" w:hAnsi="Book Antiqua" w:cs="Book Antiqua"/>
          <w:shd w:val="clear" w:color="auto" w:fill="FFFFFF"/>
        </w:rPr>
        <w:t>) and are awaiting approvals</w:t>
      </w:r>
      <w:r w:rsidRPr="00D96B03">
        <w:rPr>
          <w:rFonts w:ascii="Book Antiqua" w:eastAsia="Book Antiqua" w:hAnsi="Book Antiqua" w:cs="Book Antiqua"/>
          <w:szCs w:val="30"/>
          <w:shd w:val="clear" w:color="auto" w:fill="FFFFFF"/>
          <w:vertAlign w:val="superscript"/>
        </w:rPr>
        <w:t>[2]</w:t>
      </w:r>
      <w:r w:rsidRPr="00D96B03">
        <w:rPr>
          <w:rFonts w:ascii="Book Antiqua" w:eastAsia="Book Antiqua" w:hAnsi="Book Antiqua" w:cs="Book Antiqua"/>
          <w:shd w:val="clear" w:color="auto" w:fill="FFFFFF"/>
        </w:rPr>
        <w:t>.</w:t>
      </w:r>
      <w:r w:rsidRPr="00D96B03">
        <w:rPr>
          <w:rFonts w:ascii="Book Antiqua" w:eastAsia="Book Antiqua" w:hAnsi="Book Antiqua" w:cs="Book Antiqua"/>
        </w:rPr>
        <w:t xml:space="preserve"> </w:t>
      </w:r>
      <w:r w:rsidRPr="00D96B03">
        <w:rPr>
          <w:rFonts w:ascii="Book Antiqua" w:eastAsia="Book Antiqua" w:hAnsi="Book Antiqua" w:cs="Book Antiqua"/>
          <w:shd w:val="clear" w:color="auto" w:fill="FFFFFF"/>
        </w:rPr>
        <w:t xml:space="preserve">The translation of cell therapies holds great promise for promotion </w:t>
      </w:r>
      <w:r w:rsidR="00500EC9">
        <w:rPr>
          <w:rFonts w:ascii="Book Antiqua" w:eastAsia="Book Antiqua" w:hAnsi="Book Antiqua" w:cs="Book Antiqua"/>
          <w:shd w:val="clear" w:color="auto" w:fill="FFFFFF"/>
        </w:rPr>
        <w:t>in</w:t>
      </w:r>
      <w:r w:rsidRPr="00D96B03">
        <w:rPr>
          <w:rFonts w:ascii="Book Antiqua" w:eastAsia="Book Antiqua" w:hAnsi="Book Antiqua" w:cs="Book Antiqua"/>
          <w:shd w:val="clear" w:color="auto" w:fill="FFFFFF"/>
        </w:rPr>
        <w:t xml:space="preserve"> the field of regenerative medicine.</w:t>
      </w:r>
    </w:p>
    <w:p w14:paraId="1E84679A" w14:textId="3709CDC1" w:rsidR="00A77B3E" w:rsidRPr="00D96B03" w:rsidRDefault="00ED0395" w:rsidP="00E2064D">
      <w:pPr>
        <w:spacing w:line="360" w:lineRule="auto"/>
        <w:ind w:firstLineChars="100" w:firstLine="240"/>
        <w:jc w:val="both"/>
      </w:pPr>
      <w:r w:rsidRPr="00D96B03">
        <w:rPr>
          <w:rFonts w:ascii="Book Antiqua" w:eastAsia="Book Antiqua" w:hAnsi="Book Antiqua" w:cs="Book Antiqua"/>
          <w:shd w:val="clear" w:color="auto" w:fill="FFFFFF"/>
        </w:rPr>
        <w:t xml:space="preserve">Mesenchymal stem cell (MSC) therapy has been </w:t>
      </w:r>
      <w:r w:rsidR="00500EC9" w:rsidRPr="00D96B03">
        <w:rPr>
          <w:rFonts w:ascii="Book Antiqua" w:eastAsia="Book Antiqua" w:hAnsi="Book Antiqua" w:cs="Book Antiqua"/>
          <w:shd w:val="clear" w:color="auto" w:fill="FFFFFF"/>
        </w:rPr>
        <w:t xml:space="preserve">particularly </w:t>
      </w:r>
      <w:r w:rsidRPr="00D96B03">
        <w:rPr>
          <w:rFonts w:ascii="Book Antiqua" w:eastAsia="Book Antiqua" w:hAnsi="Book Antiqua" w:cs="Book Antiqua"/>
          <w:shd w:val="clear" w:color="auto" w:fill="FFFFFF"/>
        </w:rPr>
        <w:t xml:space="preserve">successful in preclinical models. The timing of MSC administration has been found to be among the key factors in the determination of the efficacy of cell-based </w:t>
      </w:r>
      <w:proofErr w:type="gramStart"/>
      <w:r w:rsidRPr="00D96B03">
        <w:rPr>
          <w:rFonts w:ascii="Book Antiqua" w:eastAsia="Book Antiqua" w:hAnsi="Book Antiqua" w:cs="Book Antiqua"/>
          <w:shd w:val="clear" w:color="auto" w:fill="FFFFFF"/>
        </w:rPr>
        <w:t>therapies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3]</w:t>
      </w:r>
      <w:r w:rsidRPr="00D96B03">
        <w:rPr>
          <w:rFonts w:ascii="Book Antiqua" w:eastAsia="Book Antiqua" w:hAnsi="Book Antiqua" w:cs="Book Antiqua"/>
          <w:shd w:val="clear" w:color="auto" w:fill="FFFFFF"/>
        </w:rPr>
        <w:t xml:space="preserve">. Evidence proposes that even though MSCs are retained in certain sites, such as the lungs, intestine, and lymph </w:t>
      </w:r>
      <w:proofErr w:type="gramStart"/>
      <w:r w:rsidRPr="00D96B03">
        <w:rPr>
          <w:rFonts w:ascii="Book Antiqua" w:eastAsia="Book Antiqua" w:hAnsi="Book Antiqua" w:cs="Book Antiqua"/>
          <w:shd w:val="clear" w:color="auto" w:fill="FFFFFF"/>
        </w:rPr>
        <w:t>nodes</w:t>
      </w:r>
      <w:r w:rsidRPr="00D96B03">
        <w:rPr>
          <w:rFonts w:ascii="Book Antiqua" w:eastAsia="Book Antiqua" w:hAnsi="Book Antiqua" w:cs="Book Antiqua"/>
          <w:szCs w:val="30"/>
          <w:shd w:val="clear" w:color="auto" w:fill="FFFFFF"/>
          <w:vertAlign w:val="superscript"/>
        </w:rPr>
        <w:t>[</w:t>
      </w:r>
      <w:proofErr w:type="gramEnd"/>
      <w:r w:rsidRPr="00D96B03">
        <w:rPr>
          <w:rFonts w:ascii="Book Antiqua" w:eastAsia="Book Antiqua" w:hAnsi="Book Antiqua" w:cs="Book Antiqua"/>
          <w:szCs w:val="30"/>
          <w:shd w:val="clear" w:color="auto" w:fill="FFFFFF"/>
          <w:vertAlign w:val="superscript"/>
        </w:rPr>
        <w:t>4]</w:t>
      </w:r>
      <w:r w:rsidRPr="00D96B03">
        <w:rPr>
          <w:rFonts w:ascii="Book Antiqua" w:eastAsia="Book Antiqua" w:hAnsi="Book Antiqua" w:cs="Book Antiqua"/>
          <w:shd w:val="clear" w:color="auto" w:fill="FFFFFF"/>
        </w:rPr>
        <w:t xml:space="preserve">, they have a role in macrophage recruitment </w:t>
      </w:r>
      <w:r w:rsidRPr="00D96B03">
        <w:rPr>
          <w:rFonts w:ascii="Book Antiqua" w:eastAsia="Book Antiqua" w:hAnsi="Book Antiqua" w:cs="Book Antiqua"/>
        </w:rPr>
        <w:t xml:space="preserve">to the sites of injury and </w:t>
      </w:r>
      <w:r w:rsidRPr="00D96B03">
        <w:rPr>
          <w:rFonts w:ascii="Book Antiqua" w:eastAsia="Book Antiqua" w:hAnsi="Book Antiqua" w:cs="Book Antiqua"/>
          <w:shd w:val="clear" w:color="auto" w:fill="FFFFFF"/>
        </w:rPr>
        <w:t>enhancing wound healing through paracrine effects</w:t>
      </w:r>
      <w:r w:rsidRPr="00D96B03">
        <w:rPr>
          <w:rFonts w:ascii="Book Antiqua" w:eastAsia="Book Antiqua" w:hAnsi="Book Antiqua" w:cs="Book Antiqua"/>
          <w:szCs w:val="30"/>
          <w:shd w:val="clear" w:color="auto" w:fill="FFFFFF"/>
          <w:vertAlign w:val="superscript"/>
        </w:rPr>
        <w:t>[5]</w:t>
      </w:r>
      <w:r w:rsidRPr="00D96B03">
        <w:rPr>
          <w:rFonts w:ascii="Book Antiqua" w:eastAsia="Book Antiqua" w:hAnsi="Book Antiqua" w:cs="Book Antiqua"/>
          <w:shd w:val="clear" w:color="auto" w:fill="FFFFFF"/>
        </w:rPr>
        <w:t xml:space="preserve">. As with numerous other diseases, </w:t>
      </w:r>
      <w:r w:rsidRPr="00D96B03">
        <w:rPr>
          <w:rFonts w:ascii="Book Antiqua" w:eastAsia="Book Antiqua" w:hAnsi="Book Antiqua" w:cs="Book Antiqua"/>
        </w:rPr>
        <w:t xml:space="preserve">MSC therapy has </w:t>
      </w:r>
      <w:r w:rsidR="00500EC9">
        <w:rPr>
          <w:rFonts w:ascii="Book Antiqua" w:eastAsia="Book Antiqua" w:hAnsi="Book Antiqua" w:cs="Book Antiqua"/>
        </w:rPr>
        <w:t>the</w:t>
      </w:r>
      <w:r w:rsidRPr="00D96B03">
        <w:rPr>
          <w:rFonts w:ascii="Book Antiqua" w:eastAsia="Book Antiqua" w:hAnsi="Book Antiqua" w:cs="Book Antiqua"/>
        </w:rPr>
        <w:t xml:space="preserve"> potential to treat cancerous diseases through migration to the tumor microenvironment. While several studies have exhibited an inhibitory effect of MSCs on full-grown </w:t>
      </w:r>
      <w:proofErr w:type="gramStart"/>
      <w:r w:rsidRPr="00D96B03">
        <w:rPr>
          <w:rFonts w:ascii="Book Antiqua" w:eastAsia="Book Antiqua" w:hAnsi="Book Antiqua" w:cs="Book Antiqua"/>
        </w:rPr>
        <w:t>tumors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6,7]</w:t>
      </w:r>
      <w:r w:rsidRPr="00D96B03">
        <w:rPr>
          <w:rFonts w:ascii="Book Antiqua" w:eastAsia="Book Antiqua" w:hAnsi="Book Antiqua" w:cs="Book Antiqua"/>
        </w:rPr>
        <w:t>, MSCs are also involved in the progression of some cancers</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 The exact function of MSCs in cancerous diseases is controversial and warrants further investigation.</w:t>
      </w:r>
    </w:p>
    <w:p w14:paraId="58873664" w14:textId="6F228DE0"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A combination of cell-based therapies and imaging has revolutionized the field of medicine over the last two decades. Better efficacy of cell-based therapies can be achieved through noninvasive monitoring of transplanted cells with the help of molecular imaging tools. In particular,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has become an essential tool for monitoring disease status in longitudinal </w:t>
      </w:r>
      <w:proofErr w:type="gramStart"/>
      <w:r w:rsidRPr="00D96B03">
        <w:rPr>
          <w:rFonts w:ascii="Book Antiqua" w:eastAsia="Book Antiqua" w:hAnsi="Book Antiqua" w:cs="Book Antiqua"/>
        </w:rPr>
        <w:t>studies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w:t>
      </w:r>
      <w:r w:rsidRPr="00D96B03">
        <w:rPr>
          <w:rFonts w:ascii="Book Antiqua" w:eastAsia="Book Antiqua" w:hAnsi="Book Antiqua" w:cs="Book Antiqua"/>
        </w:rPr>
        <w:t xml:space="preserve">. It is exhaustively utilized to study cancerous diseases, autoimmune disorders, neurological diseases, and cardiovascular diseases. With the use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three-dimensional (3D) imaging, different biological processes including gene expression, protein trafficking, and cell migration/</w:t>
      </w:r>
      <w:r w:rsidR="008A6D7B">
        <w:rPr>
          <w:rFonts w:ascii="Book Antiqua" w:hAnsi="Book Antiqua" w:cs="Book Antiqua" w:hint="eastAsia"/>
          <w:lang w:eastAsia="zh-CN"/>
        </w:rPr>
        <w:t xml:space="preserve"> </w:t>
      </w:r>
      <w:r w:rsidRPr="00D96B03">
        <w:rPr>
          <w:rFonts w:ascii="Book Antiqua" w:eastAsia="Book Antiqua" w:hAnsi="Book Antiqua" w:cs="Book Antiqua"/>
        </w:rPr>
        <w:t xml:space="preserve">homing/tumor infiltration can be visualized using high </w:t>
      </w:r>
      <w:proofErr w:type="gramStart"/>
      <w:r w:rsidRPr="00D96B03">
        <w:rPr>
          <w:rFonts w:ascii="Book Antiqua" w:eastAsia="Book Antiqua" w:hAnsi="Book Antiqua" w:cs="Book Antiqua"/>
        </w:rPr>
        <w:t>resolution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11]</w:t>
      </w:r>
      <w:r w:rsidRPr="00D96B03">
        <w:rPr>
          <w:rFonts w:ascii="Book Antiqua" w:eastAsia="Book Antiqua" w:hAnsi="Book Antiqua" w:cs="Book Antiqua"/>
          <w:shd w:val="clear" w:color="auto" w:fill="FFFFFF"/>
        </w:rPr>
        <w:t>.</w:t>
      </w:r>
      <w:r w:rsidRPr="00D96B03">
        <w:rPr>
          <w:rFonts w:ascii="Book Antiqua" w:eastAsia="Book Antiqua" w:hAnsi="Book Antiqua" w:cs="Book Antiqua"/>
        </w:rPr>
        <w:t xml:space="preserve"> For studies </w:t>
      </w:r>
      <w:r w:rsidRPr="00D96B03">
        <w:rPr>
          <w:rFonts w:ascii="Book Antiqua" w:eastAsia="Book Antiqua" w:hAnsi="Book Antiqua" w:cs="Book Antiqua"/>
        </w:rPr>
        <w:lastRenderedPageBreak/>
        <w:t xml:space="preserve">involving animal models, readouts can be acquired with the use of the same animal over time, thereby reducing the sample size and discrepancies in </w:t>
      </w:r>
      <w:proofErr w:type="gramStart"/>
      <w:r w:rsidRPr="00D96B03">
        <w:rPr>
          <w:rFonts w:ascii="Book Antiqua" w:eastAsia="Book Antiqua" w:hAnsi="Book Antiqua" w:cs="Book Antiqua"/>
        </w:rPr>
        <w:t>measurements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12]</w:t>
      </w:r>
      <w:r w:rsidRPr="00D96B03">
        <w:rPr>
          <w:rFonts w:ascii="Book Antiqua" w:eastAsia="Book Antiqua" w:hAnsi="Book Antiqua" w:cs="Book Antiqua"/>
        </w:rPr>
        <w:t xml:space="preserve">. Implementing </w:t>
      </w:r>
      <w:r w:rsidRPr="00A071F5">
        <w:rPr>
          <w:rFonts w:ascii="Book Antiqua" w:eastAsia="Book Antiqua" w:hAnsi="Book Antiqua" w:cs="Book Antiqua"/>
          <w:i/>
        </w:rPr>
        <w:t>in vivo</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imaging at the preclinical level can save a lot of time, money, and resources, which can then be invested in clinical studies. Also, based on preclinical outcomes, scientists and physicians can make informed decisions </w:t>
      </w:r>
      <w:r w:rsidR="00500EC9">
        <w:rPr>
          <w:rFonts w:ascii="Book Antiqua" w:eastAsia="Book Antiqua" w:hAnsi="Book Antiqua" w:cs="Book Antiqua"/>
        </w:rPr>
        <w:t>with</w:t>
      </w:r>
      <w:r w:rsidRPr="00D96B03">
        <w:rPr>
          <w:rFonts w:ascii="Book Antiqua" w:eastAsia="Book Antiqua" w:hAnsi="Book Antiqua" w:cs="Book Antiqua"/>
        </w:rPr>
        <w:t xml:space="preserve"> regard</w:t>
      </w:r>
      <w:r w:rsidR="00500EC9">
        <w:rPr>
          <w:rFonts w:ascii="Book Antiqua" w:eastAsia="Book Antiqua" w:hAnsi="Book Antiqua" w:cs="Book Antiqua"/>
        </w:rPr>
        <w:t xml:space="preserve"> to</w:t>
      </w:r>
      <w:r w:rsidRPr="00D96B03">
        <w:rPr>
          <w:rFonts w:ascii="Book Antiqua" w:eastAsia="Book Antiqua" w:hAnsi="Book Antiqua" w:cs="Book Antiqua"/>
        </w:rPr>
        <w:t xml:space="preserve"> the rapid translation of these approaches to the clinical </w:t>
      </w:r>
      <w:proofErr w:type="gramStart"/>
      <w:r w:rsidRPr="00D96B03">
        <w:rPr>
          <w:rFonts w:ascii="Book Antiqua" w:eastAsia="Book Antiqua" w:hAnsi="Book Antiqua" w:cs="Book Antiqua"/>
        </w:rPr>
        <w:t>level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13,14]</w:t>
      </w:r>
      <w:r w:rsidRPr="00D96B03">
        <w:rPr>
          <w:rFonts w:ascii="Book Antiqua" w:eastAsia="Book Antiqua" w:hAnsi="Book Antiqua" w:cs="Book Antiqua"/>
        </w:rPr>
        <w:t>.</w:t>
      </w:r>
    </w:p>
    <w:p w14:paraId="563E840D" w14:textId="41171093"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For a particular study, it is essential to consider whether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would be superior to other approaches including conventional histopathology, which might be the gold standard for animal studies. Nonetheless, histopathology is a time-consuming and labor-intensive process. Errors can </w:t>
      </w:r>
      <w:r w:rsidR="00500EC9">
        <w:rPr>
          <w:rFonts w:ascii="Book Antiqua" w:eastAsia="Book Antiqua" w:hAnsi="Book Antiqua" w:cs="Book Antiqua"/>
        </w:rPr>
        <w:t>occur</w:t>
      </w:r>
      <w:r w:rsidRPr="00D96B03">
        <w:rPr>
          <w:rFonts w:ascii="Book Antiqua" w:eastAsia="Book Antiqua" w:hAnsi="Book Antiqua" w:cs="Book Antiqua"/>
        </w:rPr>
        <w:t xml:space="preserve"> during the sampling of tissue and subsequent processing, thereby presenting a bias in </w:t>
      </w:r>
      <w:proofErr w:type="gramStart"/>
      <w:r w:rsidRPr="00D96B03">
        <w:rPr>
          <w:rFonts w:ascii="Book Antiqua" w:eastAsia="Book Antiqua" w:hAnsi="Book Antiqua" w:cs="Book Antiqua"/>
        </w:rPr>
        <w:t>studies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15]</w:t>
      </w:r>
      <w:r w:rsidRPr="00D96B03">
        <w:rPr>
          <w:rFonts w:ascii="Book Antiqua" w:eastAsia="Book Antiqua" w:hAnsi="Book Antiqua" w:cs="Book Antiqua"/>
        </w:rPr>
        <w:t xml:space="preserve">. Small animals utilized for </w:t>
      </w:r>
      <w:r w:rsidRPr="00D96B03">
        <w:rPr>
          <w:rFonts w:ascii="Book Antiqua" w:eastAsia="Book Antiqua" w:hAnsi="Book Antiqua" w:cs="Book Antiqua"/>
          <w:i/>
          <w:iCs/>
        </w:rPr>
        <w:t xml:space="preserve">in vivo </w:t>
      </w:r>
      <w:r w:rsidRPr="00D96B03">
        <w:rPr>
          <w:rFonts w:ascii="Book Antiqua" w:eastAsia="Book Antiqua" w:hAnsi="Book Antiqua" w:cs="Book Antiqua"/>
        </w:rPr>
        <w:t xml:space="preserve">preclinical imaging can also pose some challenges in terms of handling, maintaining their physiological balance, administering an appropriate dose of anesthetic, and protecting them from </w:t>
      </w:r>
      <w:proofErr w:type="gramStart"/>
      <w:r w:rsidRPr="00D96B03">
        <w:rPr>
          <w:rFonts w:ascii="Book Antiqua" w:eastAsia="Book Antiqua" w:hAnsi="Book Antiqua" w:cs="Book Antiqua"/>
        </w:rPr>
        <w:t>radiation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15]</w:t>
      </w:r>
      <w:r w:rsidRPr="00D96B03">
        <w:rPr>
          <w:rFonts w:ascii="Book Antiqua" w:eastAsia="Book Antiqua" w:hAnsi="Book Antiqua" w:cs="Book Antiqua"/>
        </w:rPr>
        <w:t xml:space="preserve">. Overall,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is much faster and is better equipped to capture dynamic interactions between administered cells and its targets without having to sacrifice the animal. On the other hand, histopathological analyses can uncover unique information that imaging platforms may overlook. In most cases, a combination of these two approaches is utilized to confirm the findings and overcome the flaws correlated with each modality.</w:t>
      </w:r>
    </w:p>
    <w:p w14:paraId="375CCBE0" w14:textId="790E50BD"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It is crucial to choose the optimal strategy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depending upon the research question you are trying to answer. Some imaging modalities offer high resolution and others provide high sensitivity. </w:t>
      </w:r>
      <w:r w:rsidR="00247710">
        <w:rPr>
          <w:rFonts w:ascii="Book Antiqua" w:eastAsia="Book Antiqua" w:hAnsi="Book Antiqua" w:cs="Book Antiqua"/>
        </w:rPr>
        <w:t>The c</w:t>
      </w:r>
      <w:r w:rsidRPr="00D96B03">
        <w:rPr>
          <w:rFonts w:ascii="Book Antiqua" w:eastAsia="Book Antiqua" w:hAnsi="Book Antiqua" w:cs="Book Antiqua"/>
        </w:rPr>
        <w:t xml:space="preserve">ost should also be taken into account because imaging platforms can be very expensive to set up. The strategy should be selected carefully to avoid possible interference with the animal’s physiology to acquire accurate as well as reproducible results. Some frequently utilized approaches including nuclear imaging, optical imaging, and magnetic resonance imaging are discussed later in this </w:t>
      </w:r>
      <w:r w:rsidR="00247710">
        <w:rPr>
          <w:rFonts w:ascii="Book Antiqua" w:eastAsia="Book Antiqua" w:hAnsi="Book Antiqua" w:cs="Book Antiqua"/>
        </w:rPr>
        <w:t>review</w:t>
      </w:r>
      <w:r w:rsidRPr="00D96B03">
        <w:rPr>
          <w:rFonts w:ascii="Book Antiqua" w:eastAsia="Book Antiqua" w:hAnsi="Book Antiqua" w:cs="Book Antiqua"/>
        </w:rPr>
        <w:t xml:space="preserve"> along with their advantages and disadvantages. Preferably, an imaging tool should be highly specific and sensitive in tracking cell viability, cause minimal or no toxicity to cells, and allow long-term monitoring, the </w:t>
      </w:r>
      <w:r w:rsidRPr="00D96B03">
        <w:rPr>
          <w:rFonts w:ascii="Book Antiqua" w:eastAsia="Book Antiqua" w:hAnsi="Book Antiqua" w:cs="Book Antiqua"/>
        </w:rPr>
        <w:lastRenderedPageBreak/>
        <w:t xml:space="preserve">characteristics that are impossible to be achieved through the use of a single </w:t>
      </w:r>
      <w:proofErr w:type="gramStart"/>
      <w:r w:rsidRPr="00D96B03">
        <w:rPr>
          <w:rFonts w:ascii="Book Antiqua" w:eastAsia="Book Antiqua" w:hAnsi="Book Antiqua" w:cs="Book Antiqua"/>
        </w:rPr>
        <w:t>approach</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16]</w:t>
      </w:r>
      <w:r w:rsidRPr="00D96B03">
        <w:rPr>
          <w:rFonts w:ascii="Book Antiqua" w:eastAsia="Book Antiqua" w:hAnsi="Book Antiqua" w:cs="Book Antiqua"/>
        </w:rPr>
        <w:t xml:space="preserve">. Thus, multimodal imaging approaches, where two or more imaging modalities are combined to achieve the best results, are widely </w:t>
      </w:r>
      <w:proofErr w:type="gramStart"/>
      <w:r w:rsidRPr="00D96B03">
        <w:rPr>
          <w:rFonts w:ascii="Book Antiqua" w:eastAsia="Book Antiqua" w:hAnsi="Book Antiqua" w:cs="Book Antiqua"/>
        </w:rPr>
        <w:t>utilized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17]</w:t>
      </w:r>
      <w:r w:rsidRPr="00D96B03">
        <w:rPr>
          <w:rFonts w:ascii="Book Antiqua" w:eastAsia="Book Antiqua" w:hAnsi="Book Antiqua" w:cs="Book Antiqua"/>
        </w:rPr>
        <w:t>.</w:t>
      </w:r>
    </w:p>
    <w:p w14:paraId="7E063274" w14:textId="77777777" w:rsidR="00A77B3E" w:rsidRPr="00D96B03" w:rsidRDefault="00A77B3E" w:rsidP="00E2064D">
      <w:pPr>
        <w:spacing w:line="360" w:lineRule="auto"/>
        <w:jc w:val="both"/>
      </w:pPr>
    </w:p>
    <w:p w14:paraId="4ECA836D" w14:textId="6B3432E4" w:rsidR="00A77B3E" w:rsidRPr="00D96B03" w:rsidRDefault="00ED0395">
      <w:pPr>
        <w:spacing w:line="360" w:lineRule="auto"/>
        <w:jc w:val="both"/>
      </w:pPr>
      <w:r w:rsidRPr="00D96B03">
        <w:rPr>
          <w:rFonts w:ascii="Book Antiqua" w:eastAsia="Book Antiqua" w:hAnsi="Book Antiqua" w:cs="Book Antiqua"/>
          <w:b/>
          <w:bCs/>
          <w:caps/>
          <w:u w:val="single"/>
        </w:rPr>
        <w:t>Labeling of MSCs with imaging reporters</w:t>
      </w:r>
    </w:p>
    <w:p w14:paraId="4A20CD08" w14:textId="67C9541E" w:rsidR="00A77B3E" w:rsidRPr="00D96B03" w:rsidRDefault="00ED0395" w:rsidP="00E2064D">
      <w:pPr>
        <w:spacing w:line="360" w:lineRule="auto"/>
        <w:jc w:val="both"/>
      </w:pPr>
      <w:r w:rsidRPr="00D96B03">
        <w:rPr>
          <w:rFonts w:ascii="Book Antiqua" w:eastAsia="Book Antiqua" w:hAnsi="Book Antiqua" w:cs="Book Antiqua"/>
        </w:rPr>
        <w:t xml:space="preserve">MSCs are </w:t>
      </w:r>
      <w:proofErr w:type="spellStart"/>
      <w:r w:rsidRPr="00D96B03">
        <w:rPr>
          <w:rFonts w:ascii="Book Antiqua" w:eastAsia="Book Antiqua" w:hAnsi="Book Antiqua" w:cs="Book Antiqua"/>
        </w:rPr>
        <w:t>inhomogenous</w:t>
      </w:r>
      <w:proofErr w:type="spellEnd"/>
      <w:r w:rsidRPr="00D96B03">
        <w:rPr>
          <w:rFonts w:ascii="Book Antiqua" w:eastAsia="Book Antiqua" w:hAnsi="Book Antiqua" w:cs="Book Antiqua"/>
        </w:rPr>
        <w:t xml:space="preserve"> adult stem cells </w:t>
      </w:r>
      <w:r w:rsidR="000F2972">
        <w:rPr>
          <w:rFonts w:ascii="Book Antiqua" w:eastAsia="Book Antiqua" w:hAnsi="Book Antiqua" w:cs="Book Antiqua"/>
        </w:rPr>
        <w:t xml:space="preserve">and </w:t>
      </w:r>
      <w:r w:rsidRPr="00D96B03">
        <w:rPr>
          <w:rFonts w:ascii="Book Antiqua" w:eastAsia="Book Antiqua" w:hAnsi="Book Antiqua" w:cs="Book Antiqua"/>
        </w:rPr>
        <w:t>hav</w:t>
      </w:r>
      <w:r w:rsidR="000F2972">
        <w:rPr>
          <w:rFonts w:ascii="Book Antiqua" w:eastAsia="Book Antiqua" w:hAnsi="Book Antiqua" w:cs="Book Antiqua"/>
        </w:rPr>
        <w:t>e</w:t>
      </w:r>
      <w:r w:rsidRPr="00D96B03">
        <w:rPr>
          <w:rFonts w:ascii="Book Antiqua" w:eastAsia="Book Antiqua" w:hAnsi="Book Antiqua" w:cs="Book Antiqua"/>
        </w:rPr>
        <w:t xml:space="preserve"> the ability to differentiate into any cell type with a mesodermal </w:t>
      </w:r>
      <w:proofErr w:type="gramStart"/>
      <w:r w:rsidRPr="00D96B03">
        <w:rPr>
          <w:rFonts w:ascii="Book Antiqua" w:eastAsia="Book Antiqua" w:hAnsi="Book Antiqua" w:cs="Book Antiqua"/>
        </w:rPr>
        <w:t>origin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18,19]</w:t>
      </w:r>
      <w:r w:rsidRPr="00D96B03">
        <w:rPr>
          <w:rFonts w:ascii="Book Antiqua" w:eastAsia="Book Antiqua" w:hAnsi="Book Antiqua" w:cs="Book Antiqua"/>
        </w:rPr>
        <w:t xml:space="preserve">. MSCs account for 0.01% of the total mononuclear cells found in the bone </w:t>
      </w:r>
      <w:proofErr w:type="gramStart"/>
      <w:r w:rsidRPr="00D96B03">
        <w:rPr>
          <w:rFonts w:ascii="Book Antiqua" w:eastAsia="Book Antiqua" w:hAnsi="Book Antiqua" w:cs="Book Antiqua"/>
        </w:rPr>
        <w:t>marrow</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20]</w:t>
      </w:r>
      <w:r w:rsidRPr="00D96B03">
        <w:rPr>
          <w:rFonts w:ascii="Book Antiqua" w:eastAsia="Book Antiqua" w:hAnsi="Book Antiqua" w:cs="Book Antiqua"/>
        </w:rPr>
        <w:t xml:space="preserve">. Major sources of MSCs are bone marrow, fat, cord blood, and dental </w:t>
      </w:r>
      <w:proofErr w:type="gramStart"/>
      <w:r w:rsidRPr="00D96B03">
        <w:rPr>
          <w:rFonts w:ascii="Book Antiqua" w:eastAsia="Book Antiqua" w:hAnsi="Book Antiqua" w:cs="Book Antiqua"/>
        </w:rPr>
        <w:t>pulp</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21]</w:t>
      </w:r>
      <w:r w:rsidRPr="00D96B03">
        <w:rPr>
          <w:rFonts w:ascii="Book Antiqua" w:eastAsia="Book Antiqua" w:hAnsi="Book Antiqua" w:cs="Book Antiqua"/>
        </w:rPr>
        <w:t xml:space="preserve">. Cells are first isolated from these sources and then expanded </w:t>
      </w:r>
      <w:r w:rsidRPr="00D96B03">
        <w:rPr>
          <w:rFonts w:ascii="Book Antiqua" w:eastAsia="Book Antiqua" w:hAnsi="Book Antiqua" w:cs="Book Antiqua"/>
          <w:i/>
          <w:iCs/>
        </w:rPr>
        <w:t xml:space="preserve">in vitro </w:t>
      </w:r>
      <w:r w:rsidRPr="00D96B03">
        <w:rPr>
          <w:rFonts w:ascii="Book Antiqua" w:eastAsia="Book Antiqua" w:hAnsi="Book Antiqua" w:cs="Book Antiqua"/>
        </w:rPr>
        <w:t xml:space="preserve">prior to administration to a patient. MSCs are also often manipulated with the use of </w:t>
      </w:r>
      <w:r w:rsidRPr="00D96B03">
        <w:rPr>
          <w:rFonts w:ascii="Book Antiqua" w:eastAsia="Book Antiqua" w:hAnsi="Book Antiqua" w:cs="Book Antiqua"/>
          <w:i/>
          <w:iCs/>
        </w:rPr>
        <w:t>ex vivo</w:t>
      </w:r>
      <w:r w:rsidRPr="00D96B03">
        <w:rPr>
          <w:rFonts w:ascii="Book Antiqua" w:eastAsia="Book Antiqua" w:hAnsi="Book Antiqua" w:cs="Book Antiqua"/>
        </w:rPr>
        <w:t xml:space="preserve"> viral-vector-mediated gene </w:t>
      </w:r>
      <w:proofErr w:type="gramStart"/>
      <w:r w:rsidRPr="00D96B03">
        <w:rPr>
          <w:rFonts w:ascii="Book Antiqua" w:eastAsia="Book Antiqua" w:hAnsi="Book Antiqua" w:cs="Book Antiqua"/>
        </w:rPr>
        <w:t>modifications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22]</w:t>
      </w:r>
      <w:r w:rsidRPr="00D96B03">
        <w:rPr>
          <w:rFonts w:ascii="Book Antiqua" w:eastAsia="Book Antiqua" w:hAnsi="Book Antiqua" w:cs="Book Antiqua"/>
        </w:rPr>
        <w:t xml:space="preserve">. The advantage of working with MSCs is their low </w:t>
      </w:r>
      <w:proofErr w:type="gramStart"/>
      <w:r w:rsidRPr="00D96B03">
        <w:rPr>
          <w:rFonts w:ascii="Book Antiqua" w:eastAsia="Book Antiqua" w:hAnsi="Book Antiqua" w:cs="Book Antiqua"/>
        </w:rPr>
        <w:t>immunogenicity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23]</w:t>
      </w:r>
      <w:r w:rsidRPr="00D96B03">
        <w:rPr>
          <w:rFonts w:ascii="Book Antiqua" w:eastAsia="Book Antiqua" w:hAnsi="Book Antiqua" w:cs="Book Antiqua"/>
        </w:rPr>
        <w:t xml:space="preserve">, thereby suppressing rejection by the host immune system. The efficacy of MSC therapy can be improved by reprogramming or manipulating the cells to overexpress the gene of interest and utilize them for the targeted delivery of therapeutic proteins to the desired </w:t>
      </w:r>
      <w:proofErr w:type="gramStart"/>
      <w:r w:rsidRPr="00D96B03">
        <w:rPr>
          <w:rFonts w:ascii="Book Antiqua" w:eastAsia="Book Antiqua" w:hAnsi="Book Antiqua" w:cs="Book Antiqua"/>
        </w:rPr>
        <w:t>area</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24]</w:t>
      </w:r>
      <w:r w:rsidRPr="00D96B03">
        <w:rPr>
          <w:rFonts w:ascii="Book Antiqua" w:eastAsia="Book Antiqua" w:hAnsi="Book Antiqua" w:cs="Book Antiqua"/>
        </w:rPr>
        <w:t>.</w:t>
      </w:r>
    </w:p>
    <w:p w14:paraId="67667CFA" w14:textId="4D53C3A8"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Labeling MSCs and tracking them </w:t>
      </w:r>
      <w:r w:rsidRPr="00D96B03">
        <w:rPr>
          <w:rFonts w:ascii="Book Antiqua" w:eastAsia="Book Antiqua" w:hAnsi="Book Antiqua" w:cs="Book Antiqua"/>
          <w:i/>
          <w:iCs/>
        </w:rPr>
        <w:t>in vivo</w:t>
      </w:r>
      <w:r w:rsidRPr="00D96B03">
        <w:rPr>
          <w:rFonts w:ascii="Book Antiqua" w:eastAsia="Book Antiqua" w:hAnsi="Book Antiqua" w:cs="Book Antiqua"/>
        </w:rPr>
        <w:t xml:space="preserve"> with the use of noninvasive imaging tools have proven to be a powerful strategy in the last few decades. This approach can yield a lot of useful information relating to the overall stem cell behaviors such as migration pattern, retention capacity, and immune clearance of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16]</w:t>
      </w:r>
      <w:r w:rsidRPr="00D96B03">
        <w:rPr>
          <w:rFonts w:ascii="Book Antiqua" w:eastAsia="Book Antiqua" w:hAnsi="Book Antiqua" w:cs="Book Antiqua"/>
        </w:rPr>
        <w:t>. MSCs can be labeled either directly through their conjugation with probes or indirectly through the introduction of exogenous reporter genes. Labeled cells can then be visualized with the use of imaging modalities including optical</w:t>
      </w:r>
      <w:r w:rsidR="000F2972">
        <w:rPr>
          <w:rFonts w:ascii="Book Antiqua" w:eastAsia="Book Antiqua" w:hAnsi="Book Antiqua" w:cs="Book Antiqua"/>
        </w:rPr>
        <w:t>ly</w:t>
      </w:r>
      <w:r w:rsidRPr="00D96B03">
        <w:rPr>
          <w:rFonts w:ascii="Book Antiqua" w:eastAsia="Book Antiqua" w:hAnsi="Book Antiqua" w:cs="Book Antiqua"/>
        </w:rPr>
        <w:t xml:space="preserve"> charged coupled device</w:t>
      </w:r>
      <w:r w:rsidR="000F2972">
        <w:rPr>
          <w:rFonts w:ascii="Book Antiqua" w:eastAsia="Book Antiqua" w:hAnsi="Book Antiqua" w:cs="Book Antiqua"/>
        </w:rPr>
        <w:t>s</w:t>
      </w:r>
      <w:r w:rsidRPr="00D96B03">
        <w:rPr>
          <w:rFonts w:ascii="Book Antiqua" w:eastAsia="Book Antiqua" w:hAnsi="Book Antiqua" w:cs="Book Antiqua"/>
        </w:rPr>
        <w:t>, positron-emission tomography (PET), magnetic resonance imaging (MRI), and single-photon emission computed tomography (SPECT).</w:t>
      </w:r>
    </w:p>
    <w:p w14:paraId="61D57130" w14:textId="77777777" w:rsidR="00A77B3E" w:rsidRPr="00D96B03" w:rsidRDefault="00A77B3E" w:rsidP="00E2064D">
      <w:pPr>
        <w:spacing w:line="360" w:lineRule="auto"/>
        <w:jc w:val="both"/>
      </w:pPr>
    </w:p>
    <w:p w14:paraId="54642DA1" w14:textId="637E9927" w:rsidR="00A77B3E" w:rsidRPr="00D96B03" w:rsidRDefault="00ED0395">
      <w:pPr>
        <w:spacing w:line="360" w:lineRule="auto"/>
        <w:jc w:val="both"/>
        <w:rPr>
          <w:i/>
          <w:iCs/>
        </w:rPr>
      </w:pPr>
      <w:r w:rsidRPr="00D96B03">
        <w:rPr>
          <w:rFonts w:ascii="Book Antiqua" w:eastAsia="Book Antiqua" w:hAnsi="Book Antiqua" w:cs="Book Antiqua"/>
          <w:b/>
          <w:bCs/>
          <w:i/>
          <w:iCs/>
        </w:rPr>
        <w:t>Direct labeling</w:t>
      </w:r>
    </w:p>
    <w:p w14:paraId="2237689C" w14:textId="31ACF1CB" w:rsidR="00A77B3E" w:rsidRPr="00D96B03" w:rsidRDefault="00ED0395" w:rsidP="00E2064D">
      <w:pPr>
        <w:spacing w:line="360" w:lineRule="auto"/>
        <w:jc w:val="both"/>
      </w:pPr>
      <w:r w:rsidRPr="00D96B03">
        <w:rPr>
          <w:rFonts w:ascii="Book Antiqua" w:eastAsia="Book Antiqua" w:hAnsi="Book Antiqua" w:cs="Book Antiqua"/>
        </w:rPr>
        <w:t xml:space="preserve">In </w:t>
      </w:r>
      <w:r w:rsidR="00CF4A9D">
        <w:rPr>
          <w:rFonts w:ascii="Book Antiqua" w:eastAsia="Book Antiqua" w:hAnsi="Book Antiqua" w:cs="Book Antiqua"/>
        </w:rPr>
        <w:t xml:space="preserve">the </w:t>
      </w:r>
      <w:r w:rsidRPr="00D96B03">
        <w:rPr>
          <w:rFonts w:ascii="Book Antiqua" w:eastAsia="Book Antiqua" w:hAnsi="Book Antiqua" w:cs="Book Antiqua"/>
        </w:rPr>
        <w:t>direct labeling approach, different labeling agents including quantum dots (QDs</w:t>
      </w:r>
      <w:proofErr w:type="gramStart"/>
      <w:r w:rsidRPr="00D96B03">
        <w:rPr>
          <w:rFonts w:ascii="Book Antiqua" w:eastAsia="Book Antiqua" w:hAnsi="Book Antiqua" w:cs="Book Antiqua"/>
        </w:rPr>
        <w: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25]</w:t>
      </w:r>
      <w:r w:rsidRPr="00D96B03">
        <w:rPr>
          <w:rFonts w:ascii="Book Antiqua" w:eastAsia="Book Antiqua" w:hAnsi="Book Antiqua" w:cs="Book Antiqua"/>
        </w:rPr>
        <w:t>, fluorophores</w:t>
      </w:r>
      <w:r w:rsidRPr="00D96B03">
        <w:rPr>
          <w:rFonts w:ascii="Book Antiqua" w:eastAsia="Book Antiqua" w:hAnsi="Book Antiqua" w:cs="Book Antiqua"/>
          <w:szCs w:val="30"/>
          <w:vertAlign w:val="superscript"/>
        </w:rPr>
        <w:t>[26]</w:t>
      </w:r>
      <w:r w:rsidRPr="00D96B03">
        <w:rPr>
          <w:rFonts w:ascii="Book Antiqua" w:eastAsia="Book Antiqua" w:hAnsi="Book Antiqua" w:cs="Book Antiqua"/>
        </w:rPr>
        <w:t>, radionuclides</w:t>
      </w:r>
      <w:r w:rsidRPr="00D96B03">
        <w:rPr>
          <w:rFonts w:ascii="Book Antiqua" w:eastAsia="Book Antiqua" w:hAnsi="Book Antiqua" w:cs="Book Antiqua"/>
          <w:szCs w:val="30"/>
          <w:vertAlign w:val="superscript"/>
        </w:rPr>
        <w:t>[27]</w:t>
      </w:r>
      <w:r w:rsidRPr="00D96B03">
        <w:rPr>
          <w:rFonts w:ascii="Book Antiqua" w:eastAsia="Book Antiqua" w:hAnsi="Book Antiqua" w:cs="Book Antiqua"/>
        </w:rPr>
        <w:t>, and superparamagnetic iron oxide particles (SPIO)</w:t>
      </w:r>
      <w:r w:rsidRPr="00D96B03">
        <w:rPr>
          <w:rFonts w:ascii="Book Antiqua" w:eastAsia="Book Antiqua" w:hAnsi="Book Antiqua" w:cs="Book Antiqua"/>
          <w:szCs w:val="30"/>
          <w:vertAlign w:val="superscript"/>
        </w:rPr>
        <w:t>[28]</w:t>
      </w:r>
      <w:r w:rsidRPr="00D96B03">
        <w:rPr>
          <w:rFonts w:ascii="Book Antiqua" w:eastAsia="Book Antiqua" w:hAnsi="Book Antiqua" w:cs="Book Antiqua"/>
        </w:rPr>
        <w:t xml:space="preserve"> can be utilized to tag MSCs, which can then be imaged after their </w:t>
      </w:r>
      <w:r w:rsidRPr="00D96B03">
        <w:rPr>
          <w:rFonts w:ascii="Book Antiqua" w:eastAsia="Book Antiqua" w:hAnsi="Book Antiqua" w:cs="Book Antiqua"/>
        </w:rPr>
        <w:lastRenderedPageBreak/>
        <w:t>transplantation into living organisms. In this strategy, labeling agents serve as surrogate markers for the number of stem cells (Figure</w:t>
      </w:r>
      <w:r w:rsidR="00EA010D">
        <w:rPr>
          <w:rFonts w:ascii="Book Antiqua" w:eastAsia="Book Antiqua" w:hAnsi="Book Antiqua" w:cs="Book Antiqua"/>
        </w:rPr>
        <w:t>s</w:t>
      </w:r>
      <w:r w:rsidRPr="00D96B03">
        <w:rPr>
          <w:rFonts w:ascii="Book Antiqua" w:eastAsia="Book Antiqua" w:hAnsi="Book Antiqua" w:cs="Book Antiqua"/>
        </w:rPr>
        <w:t xml:space="preserve"> 1, 2A and 3).</w:t>
      </w:r>
    </w:p>
    <w:p w14:paraId="42B4EA76" w14:textId="5D06121B" w:rsidR="00A77B3E" w:rsidRPr="00D96B03" w:rsidRDefault="00ED0395" w:rsidP="00E2064D">
      <w:pPr>
        <w:spacing w:line="360" w:lineRule="auto"/>
        <w:ind w:firstLineChars="100" w:firstLine="240"/>
        <w:jc w:val="both"/>
      </w:pPr>
      <w:r w:rsidRPr="00D96B03">
        <w:rPr>
          <w:rFonts w:ascii="Book Antiqua" w:eastAsia="Book Antiqua" w:hAnsi="Book Antiqua" w:cs="Book Antiqua"/>
        </w:rPr>
        <w:t xml:space="preserve">Fluorophores, especially QDs, are widely utilized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tracking of MSCs in longitudinal stud</w:t>
      </w:r>
      <w:r w:rsidR="00CF4A9D">
        <w:rPr>
          <w:rFonts w:ascii="Book Antiqua" w:eastAsia="Book Antiqua" w:hAnsi="Book Antiqua" w:cs="Book Antiqua"/>
        </w:rPr>
        <w:t>ies</w:t>
      </w:r>
      <w:r w:rsidRPr="00D96B03">
        <w:rPr>
          <w:rFonts w:ascii="Book Antiqua" w:eastAsia="Book Antiqua" w:hAnsi="Book Antiqua" w:cs="Book Antiqua"/>
        </w:rPr>
        <w:t xml:space="preserve">. QDs emit fluorescence upon excitation, which can be achieved with a range of different wavelengths. Some of the merits of labeling cells with QDs include high sensitivity and excellent </w:t>
      </w:r>
      <w:proofErr w:type="gramStart"/>
      <w:r w:rsidRPr="00D96B03">
        <w:rPr>
          <w:rFonts w:ascii="Book Antiqua" w:eastAsia="Book Antiqua" w:hAnsi="Book Antiqua" w:cs="Book Antiqua"/>
        </w:rPr>
        <w:t>resolution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29]</w:t>
      </w:r>
      <w:r w:rsidRPr="00D96B03">
        <w:rPr>
          <w:rFonts w:ascii="Book Antiqua" w:eastAsia="Book Antiqua" w:hAnsi="Book Antiqua" w:cs="Book Antiqua"/>
        </w:rPr>
        <w:t>. QDs have been utilized to label and monitor MSCs</w:t>
      </w:r>
      <w:r w:rsidRPr="00D96B03">
        <w:rPr>
          <w:rFonts w:ascii="Book Antiqua" w:eastAsia="Book Antiqua" w:hAnsi="Book Antiqua" w:cs="Book Antiqua"/>
          <w:szCs w:val="30"/>
          <w:vertAlign w:val="superscript"/>
        </w:rPr>
        <w:t>[30,31]</w:t>
      </w:r>
      <w:r w:rsidRPr="00D96B03">
        <w:rPr>
          <w:rFonts w:ascii="Book Antiqua" w:eastAsia="Book Antiqua" w:hAnsi="Book Antiqua" w:cs="Book Antiqua"/>
        </w:rPr>
        <w:t xml:space="preserve">  either through passive incubation or targeting peptide-mediated delivery, such as the one used with </w:t>
      </w:r>
      <w:r w:rsidR="00CF4A9D">
        <w:rPr>
          <w:rFonts w:ascii="Book Antiqua" w:eastAsia="Book Antiqua" w:hAnsi="Book Antiqua" w:cs="Book Antiqua"/>
        </w:rPr>
        <w:t xml:space="preserve">the </w:t>
      </w:r>
      <w:proofErr w:type="spellStart"/>
      <w:r w:rsidRPr="00D96B03">
        <w:rPr>
          <w:rFonts w:ascii="Book Antiqua" w:eastAsia="Book Antiqua" w:hAnsi="Book Antiqua" w:cs="Book Antiqua"/>
        </w:rPr>
        <w:t>Qtracker</w:t>
      </w:r>
      <w:proofErr w:type="spellEnd"/>
      <w:r w:rsidRPr="00D96B03">
        <w:rPr>
          <w:rFonts w:ascii="Book Antiqua" w:eastAsia="Book Antiqua" w:hAnsi="Book Antiqua" w:cs="Book Antiqua"/>
        </w:rPr>
        <w:t xml:space="preserve"> labeling kit</w:t>
      </w:r>
      <w:r w:rsidRPr="00D96B03">
        <w:rPr>
          <w:rFonts w:ascii="Book Antiqua" w:eastAsia="Book Antiqua" w:hAnsi="Book Antiqua" w:cs="Book Antiqua"/>
          <w:szCs w:val="30"/>
          <w:vertAlign w:val="superscript"/>
        </w:rPr>
        <w:t>[25,32]</w:t>
      </w:r>
      <w:r w:rsidRPr="00D96B03">
        <w:rPr>
          <w:rFonts w:ascii="Book Antiqua" w:eastAsia="Book Antiqua" w:hAnsi="Book Antiqua" w:cs="Book Antiqua"/>
        </w:rPr>
        <w:t>. QDs have been found to be biocompatible in studies performed with the use of</w:t>
      </w:r>
      <w:r w:rsidRPr="00D96B03">
        <w:rPr>
          <w:rFonts w:ascii="Book Antiqua" w:eastAsia="Book Antiqua" w:hAnsi="Book Antiqua" w:cs="Book Antiqua"/>
          <w:i/>
          <w:iCs/>
        </w:rPr>
        <w:t xml:space="preserve"> </w:t>
      </w:r>
      <w:r w:rsidRPr="00A071F5">
        <w:rPr>
          <w:rFonts w:ascii="Book Antiqua" w:eastAsia="Book Antiqua" w:hAnsi="Book Antiqua" w:cs="Book Antiqua"/>
          <w:i/>
        </w:rPr>
        <w:t>in vitro</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models, and QD-labeled MSCs were integrated successfully in co-culture </w:t>
      </w:r>
      <w:proofErr w:type="gramStart"/>
      <w:r w:rsidRPr="00D96B03">
        <w:rPr>
          <w:rFonts w:ascii="Book Antiqua" w:eastAsia="Book Antiqua" w:hAnsi="Book Antiqua" w:cs="Book Antiqua"/>
        </w:rPr>
        <w:t>systems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32]</w:t>
      </w:r>
      <w:r w:rsidRPr="00D96B03">
        <w:rPr>
          <w:rFonts w:ascii="Book Antiqua" w:eastAsia="Book Antiqua" w:hAnsi="Book Antiqua" w:cs="Book Antiqua"/>
        </w:rPr>
        <w:t xml:space="preserve">. Besides QDs, lipophilic fluorescent tracer dye </w:t>
      </w:r>
      <w:r w:rsidR="00CF4A9D">
        <w:rPr>
          <w:rFonts w:ascii="Book Antiqua" w:eastAsia="Book Antiqua" w:hAnsi="Book Antiqua" w:cs="Book Antiqua"/>
        </w:rPr>
        <w:t>such as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DiD</w:t>
      </w:r>
      <w:proofErr w:type="spellEnd"/>
      <w:r w:rsidRPr="00D96B03">
        <w:rPr>
          <w:rFonts w:ascii="Book Antiqua" w:eastAsia="Book Antiqua" w:hAnsi="Book Antiqua" w:cs="Book Antiqua"/>
        </w:rPr>
        <w:t xml:space="preserve"> is another molecule that causes low cytotoxicity to MSCs and can give better </w:t>
      </w:r>
      <w:proofErr w:type="gramStart"/>
      <w:r w:rsidRPr="00D96B03">
        <w:rPr>
          <w:rFonts w:ascii="Book Antiqua" w:eastAsia="Book Antiqua" w:hAnsi="Book Antiqua" w:cs="Book Antiqua"/>
        </w:rPr>
        <w:t>contrast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33]</w:t>
      </w:r>
      <w:r w:rsidRPr="00D96B03">
        <w:rPr>
          <w:rFonts w:ascii="Book Antiqua" w:eastAsia="Book Antiqua" w:hAnsi="Book Antiqua" w:cs="Book Antiqua"/>
        </w:rPr>
        <w:t>. In recent years, near-infrared (NIR; 700</w:t>
      </w:r>
      <w:r w:rsidR="00E2064D" w:rsidRPr="00D96B03">
        <w:rPr>
          <w:rFonts w:ascii="Book Antiqua" w:eastAsia="Book Antiqua" w:hAnsi="Book Antiqua" w:cs="Book Antiqua"/>
        </w:rPr>
        <w:t>-</w:t>
      </w:r>
      <w:r w:rsidRPr="00D96B03">
        <w:rPr>
          <w:rFonts w:ascii="Book Antiqua" w:eastAsia="Book Antiqua" w:hAnsi="Book Antiqua" w:cs="Book Antiqua"/>
        </w:rPr>
        <w:t xml:space="preserve">1000 nm wavelength) fluorophores have been utilized in the clinical setting </w:t>
      </w:r>
      <w:r w:rsidR="00CF4A9D">
        <w:rPr>
          <w:rFonts w:ascii="Book Antiqua" w:eastAsia="Book Antiqua" w:hAnsi="Book Antiqua" w:cs="Book Antiqua"/>
        </w:rPr>
        <w:t>due to</w:t>
      </w:r>
      <w:r w:rsidRPr="00D96B03">
        <w:rPr>
          <w:rFonts w:ascii="Book Antiqua" w:eastAsia="Book Antiqua" w:hAnsi="Book Antiqua" w:cs="Book Antiqua"/>
        </w:rPr>
        <w:t xml:space="preserve"> their ability to penetrate deeply located tissues (penetration depth: </w:t>
      </w:r>
      <w:r w:rsidR="00EA010D" w:rsidRPr="00EA010D">
        <w:rPr>
          <w:rFonts w:ascii="Book Antiqua" w:eastAsia="Book Antiqua" w:hAnsi="Book Antiqua" w:cs="Book Antiqua"/>
        </w:rPr>
        <w:t xml:space="preserve">approximately </w:t>
      </w:r>
      <w:r w:rsidRPr="00D96B03">
        <w:rPr>
          <w:rFonts w:ascii="Book Antiqua" w:eastAsia="Book Antiqua" w:hAnsi="Book Antiqua" w:cs="Book Antiqua"/>
        </w:rPr>
        <w:t>4</w:t>
      </w:r>
      <w:r w:rsidR="00E2064D" w:rsidRPr="00D96B03">
        <w:rPr>
          <w:rFonts w:ascii="Book Antiqua" w:eastAsia="Book Antiqua" w:hAnsi="Book Antiqua" w:cs="Book Antiqua"/>
        </w:rPr>
        <w:t>-</w:t>
      </w:r>
      <w:r w:rsidRPr="00D96B03">
        <w:rPr>
          <w:rFonts w:ascii="Book Antiqua" w:eastAsia="Book Antiqua" w:hAnsi="Book Antiqua" w:cs="Book Antiqua"/>
        </w:rPr>
        <w:t xml:space="preserve">10 cm), </w:t>
      </w:r>
      <w:r w:rsidR="00CF4A9D">
        <w:rPr>
          <w:rFonts w:ascii="Book Antiqua" w:eastAsia="Book Antiqua" w:hAnsi="Book Antiqua" w:cs="Book Antiqua"/>
        </w:rPr>
        <w:t>al</w:t>
      </w:r>
      <w:r w:rsidRPr="00D96B03">
        <w:rPr>
          <w:rFonts w:ascii="Book Antiqua" w:eastAsia="Book Antiqua" w:hAnsi="Book Antiqua" w:cs="Book Antiqua"/>
        </w:rPr>
        <w:t xml:space="preserve">though cardiac imaging is still a challenge. In a previous study, </w:t>
      </w:r>
      <w:r w:rsidR="00CF4A9D">
        <w:rPr>
          <w:rFonts w:ascii="Book Antiqua" w:eastAsia="Book Antiqua" w:hAnsi="Book Antiqua" w:cs="Book Antiqua"/>
        </w:rPr>
        <w:t xml:space="preserve">the </w:t>
      </w:r>
      <w:r w:rsidRPr="00D96B03">
        <w:rPr>
          <w:rFonts w:ascii="Book Antiqua" w:eastAsia="Book Antiqua" w:hAnsi="Book Antiqua" w:cs="Book Antiqua"/>
        </w:rPr>
        <w:t xml:space="preserve">authors labeled MSCs with </w:t>
      </w:r>
      <w:r w:rsidR="00CF4A9D">
        <w:rPr>
          <w:rFonts w:ascii="Book Antiqua" w:eastAsia="Book Antiqua" w:hAnsi="Book Antiqua" w:cs="Book Antiqua"/>
        </w:rPr>
        <w:t>the</w:t>
      </w:r>
      <w:r w:rsidRPr="00D96B03">
        <w:rPr>
          <w:rFonts w:ascii="Book Antiqua" w:eastAsia="Book Antiqua" w:hAnsi="Book Antiqua" w:cs="Book Antiqua"/>
        </w:rPr>
        <w:t xml:space="preserve"> NIR fluorophore IR-786 and delivered them to the coronary artery in a swine model of myocardial infarction. MSC behavior was then successfully monitored 90 min post-</w:t>
      </w:r>
      <w:proofErr w:type="gramStart"/>
      <w:r w:rsidRPr="00D96B03">
        <w:rPr>
          <w:rFonts w:ascii="Book Antiqua" w:eastAsia="Book Antiqua" w:hAnsi="Book Antiqua" w:cs="Book Antiqua"/>
        </w:rPr>
        <w:t>injection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34]</w:t>
      </w:r>
      <w:r w:rsidRPr="00D96B03">
        <w:rPr>
          <w:rFonts w:ascii="Book Antiqua" w:eastAsia="Book Antiqua" w:hAnsi="Book Antiqua" w:cs="Book Antiqua"/>
        </w:rPr>
        <w:t>.</w:t>
      </w:r>
    </w:p>
    <w:p w14:paraId="319376C7" w14:textId="0DB8C68E" w:rsidR="00A77B3E" w:rsidRPr="00D96B03" w:rsidRDefault="00ED0395" w:rsidP="00E2064D">
      <w:pPr>
        <w:spacing w:line="360" w:lineRule="auto"/>
        <w:ind w:firstLineChars="100" w:firstLine="240"/>
        <w:jc w:val="both"/>
      </w:pPr>
      <w:r w:rsidRPr="00D96B03">
        <w:rPr>
          <w:rFonts w:ascii="Book Antiqua" w:eastAsia="Book Antiqua" w:hAnsi="Book Antiqua" w:cs="Book Antiqua"/>
        </w:rPr>
        <w:t>Radionuclides can also be utilized to label cells prior to transplanting them into living subjects. Some examples of radioisotopes are Technetium-99m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 half-life 6 h), Indium-111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In; half-life 2.8 d), Fluorine-18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 half-life 109 min), and Copper-64 (</w:t>
      </w:r>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Cu; half-life 12 h). Depending on their physical half-lives, cells labeled with these isotopes can be tracked using imaging tools over a timeframe, ranging from hours to days. Zirconium-89 (</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 xml:space="preserve">Zr; half-life 3.3 d) is becoming popular because of its long half-life, thereby allowing long-term monitoring of MSCs with PET </w:t>
      </w:r>
      <w:proofErr w:type="gramStart"/>
      <w:r w:rsidRPr="00D96B03">
        <w:rPr>
          <w:rFonts w:ascii="Book Antiqua" w:eastAsia="Book Antiqua" w:hAnsi="Book Antiqua" w:cs="Book Antiqua"/>
        </w:rPr>
        <w:t>imaging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35]</w:t>
      </w:r>
      <w:r w:rsidRPr="00D96B03">
        <w:rPr>
          <w:rFonts w:ascii="Book Antiqua" w:eastAsia="Book Antiqua" w:hAnsi="Book Antiqua" w:cs="Book Antiqua"/>
        </w:rPr>
        <w:t xml:space="preserve">. </w:t>
      </w:r>
      <w:r w:rsidR="00CF4A9D">
        <w:rPr>
          <w:rFonts w:ascii="Book Antiqua" w:eastAsia="Book Antiqua" w:hAnsi="Book Antiqua" w:cs="Book Antiqua"/>
        </w:rPr>
        <w:t>The b</w:t>
      </w:r>
      <w:r w:rsidRPr="00D96B03">
        <w:rPr>
          <w:rFonts w:ascii="Book Antiqua" w:eastAsia="Book Antiqua" w:hAnsi="Book Antiqua" w:cs="Book Antiqua"/>
        </w:rPr>
        <w:t xml:space="preserve">iological half-life of radioisotopes should also be taken into account while choosing a suitable radiotracer for the </w:t>
      </w:r>
      <w:proofErr w:type="gramStart"/>
      <w:r w:rsidRPr="00D96B03">
        <w:rPr>
          <w:rFonts w:ascii="Book Antiqua" w:eastAsia="Book Antiqua" w:hAnsi="Book Antiqua" w:cs="Book Antiqua"/>
        </w:rPr>
        <w:t>study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36]</w:t>
      </w:r>
      <w:r w:rsidRPr="00D96B03">
        <w:rPr>
          <w:rFonts w:ascii="Book Antiqua" w:eastAsia="Book Antiqua" w:hAnsi="Book Antiqua" w:cs="Book Antiqua"/>
        </w:rPr>
        <w:t xml:space="preserve">. Several studies have reported labeling of MSCs with isotopes including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 xml:space="preserve">In,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w:t>
      </w:r>
      <w:r w:rsidR="009E7BAA" w:rsidRPr="00D96B03">
        <w:rPr>
          <w:rFonts w:ascii="Book Antiqua" w:eastAsia="Book Antiqua" w:hAnsi="Book Antiqua" w:cs="Book Antiqua"/>
        </w:rPr>
        <w:t>f</w:t>
      </w:r>
      <w:r w:rsidRPr="00D96B03">
        <w:rPr>
          <w:rFonts w:ascii="Book Antiqua" w:eastAsia="Book Antiqua" w:hAnsi="Book Antiqua" w:cs="Book Antiqua"/>
        </w:rPr>
        <w:t>luoro-</w:t>
      </w:r>
      <w:r w:rsidR="009E7BAA" w:rsidRPr="00D96B03">
        <w:rPr>
          <w:rFonts w:ascii="Book Antiqua" w:eastAsia="Book Antiqua" w:hAnsi="Book Antiqua" w:cs="Book Antiqua"/>
        </w:rPr>
        <w:t>d</w:t>
      </w:r>
      <w:r w:rsidRPr="00D96B03">
        <w:rPr>
          <w:rFonts w:ascii="Book Antiqua" w:eastAsia="Book Antiqua" w:hAnsi="Book Antiqua" w:cs="Book Antiqua"/>
        </w:rPr>
        <w:t>eoxyglucose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F-FDG), 2′-</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F-fluoro-5-ethyl-1-beta-D-arabinofuranosyluracil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F-FEAU),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I-2′-fluoro-2′-deoxy-1-beta-D-arabinofuranosyl-</w:t>
      </w:r>
      <w:r w:rsidRPr="00D96B03">
        <w:rPr>
          <w:rFonts w:ascii="Book Antiqua" w:eastAsia="Book Antiqua" w:hAnsi="Book Antiqua" w:cs="Book Antiqua"/>
        </w:rPr>
        <w:lastRenderedPageBreak/>
        <w:t>5-iodouracil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I-FIAU) and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Tc-D,L-hexamethylene-propyleneamine oxime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Tc-HMPAO), and subsequent monitoring of cells us</w:t>
      </w:r>
      <w:r w:rsidR="00CF4A9D">
        <w:rPr>
          <w:rFonts w:ascii="Book Antiqua" w:eastAsia="Book Antiqua" w:hAnsi="Book Antiqua" w:cs="Book Antiqua"/>
        </w:rPr>
        <w:t>ing</w:t>
      </w:r>
      <w:r w:rsidRPr="00D96B03">
        <w:rPr>
          <w:rFonts w:ascii="Book Antiqua" w:eastAsia="Book Antiqua" w:hAnsi="Book Antiqua" w:cs="Book Antiqua"/>
        </w:rPr>
        <w:t xml:space="preserve"> imaging strategies including SPECT or PET</w:t>
      </w:r>
      <w:r w:rsidRPr="00D96B03">
        <w:rPr>
          <w:rFonts w:ascii="Book Antiqua" w:eastAsia="Book Antiqua" w:hAnsi="Book Antiqua" w:cs="Book Antiqua"/>
          <w:szCs w:val="30"/>
          <w:vertAlign w:val="superscript"/>
        </w:rPr>
        <w:t>[37-40]</w:t>
      </w:r>
      <w:r w:rsidRPr="00D96B03">
        <w:rPr>
          <w:rFonts w:ascii="Book Antiqua" w:eastAsia="Book Antiqua" w:hAnsi="Book Antiqua" w:cs="Book Antiqua"/>
        </w:rPr>
        <w:t xml:space="preserve">. Interestingly, previous reports have shown long-term monitoring of MSCs </w:t>
      </w:r>
      <w:r w:rsidRPr="00D96B03">
        <w:rPr>
          <w:rFonts w:ascii="Book Antiqua" w:eastAsia="Book Antiqua" w:hAnsi="Book Antiqua" w:cs="Book Antiqua"/>
          <w:i/>
          <w:iCs/>
        </w:rPr>
        <w:t>in vivo</w:t>
      </w:r>
      <w:r w:rsidRPr="00D96B03">
        <w:rPr>
          <w:rFonts w:ascii="Book Antiqua" w:eastAsia="Book Antiqua" w:hAnsi="Book Antiqua" w:cs="Book Antiqua"/>
        </w:rPr>
        <w:t xml:space="preserve"> up to 10</w:t>
      </w:r>
      <w:r w:rsidR="00F95A24" w:rsidRPr="00D96B03">
        <w:rPr>
          <w:rFonts w:ascii="Book Antiqua" w:eastAsia="Book Antiqua" w:hAnsi="Book Antiqua" w:cs="Book Antiqua"/>
        </w:rPr>
        <w:t>-</w:t>
      </w:r>
      <w:r w:rsidRPr="00D96B03">
        <w:rPr>
          <w:rFonts w:ascii="Book Antiqua" w:eastAsia="Book Antiqua" w:hAnsi="Book Antiqua" w:cs="Book Antiqua"/>
        </w:rPr>
        <w:t xml:space="preserve">14 d when the cells were labeled with </w:t>
      </w:r>
      <w:r w:rsidRPr="00D96B03">
        <w:rPr>
          <w:rFonts w:ascii="Book Antiqua" w:eastAsia="Book Antiqua" w:hAnsi="Book Antiqua" w:cs="Book Antiqua"/>
          <w:szCs w:val="30"/>
          <w:vertAlign w:val="superscript"/>
        </w:rPr>
        <w:t>111</w:t>
      </w:r>
      <w:r w:rsidRPr="00D96B03">
        <w:rPr>
          <w:rFonts w:ascii="Book Antiqua" w:eastAsia="Book Antiqua" w:hAnsi="Book Antiqua" w:cs="Book Antiqua"/>
        </w:rPr>
        <w:t>In</w:t>
      </w:r>
      <w:r w:rsidRPr="00D96B03">
        <w:rPr>
          <w:rFonts w:ascii="Book Antiqua" w:eastAsia="Book Antiqua" w:hAnsi="Book Antiqua" w:cs="Book Antiqua"/>
          <w:szCs w:val="30"/>
          <w:vertAlign w:val="superscript"/>
        </w:rPr>
        <w:t>[41,42]</w:t>
      </w:r>
      <w:r w:rsidRPr="00D96B03">
        <w:rPr>
          <w:rFonts w:ascii="Book Antiqua" w:eastAsia="Book Antiqua" w:hAnsi="Book Antiqua" w:cs="Book Antiqua"/>
        </w:rPr>
        <w:t>.</w:t>
      </w:r>
    </w:p>
    <w:p w14:paraId="014075D5" w14:textId="6CAB73D1"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Labeling of MSCs with SPIO enables </w:t>
      </w:r>
      <w:r w:rsidRPr="00D96B03">
        <w:rPr>
          <w:rFonts w:ascii="Book Antiqua" w:eastAsia="Book Antiqua" w:hAnsi="Book Antiqua" w:cs="Book Antiqua"/>
          <w:i/>
          <w:iCs/>
        </w:rPr>
        <w:t>in vivo</w:t>
      </w:r>
      <w:r w:rsidRPr="00D96B03">
        <w:rPr>
          <w:rFonts w:ascii="Book Antiqua" w:eastAsia="Book Antiqua" w:hAnsi="Book Antiqua" w:cs="Book Antiqua"/>
        </w:rPr>
        <w:t xml:space="preserve"> tracking of cells by modifying T2 </w:t>
      </w:r>
      <w:proofErr w:type="spellStart"/>
      <w:proofErr w:type="gramStart"/>
      <w:r w:rsidRPr="00D96B03">
        <w:rPr>
          <w:rFonts w:ascii="Book Antiqua" w:eastAsia="Book Antiqua" w:hAnsi="Book Antiqua" w:cs="Book Antiqua"/>
        </w:rPr>
        <w:t>relaxivity</w:t>
      </w:r>
      <w:proofErr w:type="spellEnd"/>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43,44]</w:t>
      </w:r>
      <w:r w:rsidRPr="00D96B03">
        <w:rPr>
          <w:rFonts w:ascii="Book Antiqua" w:eastAsia="Book Antiqua" w:hAnsi="Book Antiqua" w:cs="Book Antiqua"/>
        </w:rPr>
        <w:t xml:space="preserve">. Approaches including electroporation or liposome-mediated delivery can be utilized to introduce SPIOs into cells, which can then be transplanted into the living organism and imaged using high-resolution </w:t>
      </w:r>
      <w:proofErr w:type="gramStart"/>
      <w:r w:rsidRPr="00D96B03">
        <w:rPr>
          <w:rFonts w:ascii="Book Antiqua" w:eastAsia="Book Antiqua" w:hAnsi="Book Antiqua" w:cs="Book Antiqua"/>
        </w:rPr>
        <w:t>MRI</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45]</w:t>
      </w:r>
      <w:r w:rsidRPr="00D96B03">
        <w:rPr>
          <w:rFonts w:ascii="Book Antiqua" w:eastAsia="Book Antiqua" w:hAnsi="Book Antiqua" w:cs="Book Antiqua"/>
        </w:rPr>
        <w:t xml:space="preserve">. Earlier studies showed the usefulness of this approach in the </w:t>
      </w:r>
      <w:r w:rsidRPr="00D96B03">
        <w:rPr>
          <w:rFonts w:ascii="Book Antiqua" w:eastAsia="Book Antiqua" w:hAnsi="Book Antiqua" w:cs="Book Antiqua"/>
          <w:i/>
          <w:iCs/>
        </w:rPr>
        <w:t>in vivo</w:t>
      </w:r>
      <w:r w:rsidRPr="00D96B03">
        <w:rPr>
          <w:rFonts w:ascii="Book Antiqua" w:eastAsia="Book Antiqua" w:hAnsi="Book Antiqua" w:cs="Book Antiqua"/>
        </w:rPr>
        <w:t xml:space="preserve"> visualization of MSCs in real time and functional studies involving internal </w:t>
      </w:r>
      <w:proofErr w:type="gramStart"/>
      <w:r w:rsidRPr="00D96B03">
        <w:rPr>
          <w:rFonts w:ascii="Book Antiqua" w:eastAsia="Book Antiqua" w:hAnsi="Book Antiqua" w:cs="Book Antiqua"/>
        </w:rPr>
        <w:t>organs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45,46]</w:t>
      </w:r>
      <w:r w:rsidRPr="00D96B03">
        <w:rPr>
          <w:rFonts w:ascii="Book Antiqua" w:eastAsia="Book Antiqua" w:hAnsi="Book Antiqua" w:cs="Book Antiqua"/>
        </w:rPr>
        <w:t xml:space="preserve">. Increased cellular uptake of SPIOs and marginal cytotoxicity was noted with the incorporation of a transfection agent at an optimal </w:t>
      </w:r>
      <w:proofErr w:type="gramStart"/>
      <w:r w:rsidRPr="00D96B03">
        <w:rPr>
          <w:rFonts w:ascii="Book Antiqua" w:eastAsia="Book Antiqua" w:hAnsi="Book Antiqua" w:cs="Book Antiqua"/>
        </w:rPr>
        <w:t>concentration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47]</w:t>
      </w:r>
      <w:r w:rsidRPr="00D96B03">
        <w:rPr>
          <w:rFonts w:ascii="Book Antiqua" w:eastAsia="Book Antiqua" w:hAnsi="Book Antiqua" w:cs="Book Antiqua"/>
        </w:rPr>
        <w:t xml:space="preserve">. Alternatively, magneto-electroporation, a new technique that stimulates SPIO endocytosis, can be utilized to quickly label MSCs without transfection agents. This technique has previously been utilized to track MSCs in a peripheral arterial disease rabbit </w:t>
      </w:r>
      <w:proofErr w:type="gramStart"/>
      <w:r w:rsidRPr="00D96B03">
        <w:rPr>
          <w:rFonts w:ascii="Book Antiqua" w:eastAsia="Book Antiqua" w:hAnsi="Book Antiqua" w:cs="Book Antiqua"/>
        </w:rPr>
        <w:t>model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48]</w:t>
      </w:r>
      <w:r w:rsidRPr="00D96B03">
        <w:rPr>
          <w:rFonts w:ascii="Book Antiqua" w:eastAsia="Book Antiqua" w:hAnsi="Book Antiqua" w:cs="Book Antiqua"/>
        </w:rPr>
        <w:t xml:space="preserve">. Another study imaged SPIO-labeled MSCs in rats and indicated that these cells may promote the healing of </w:t>
      </w:r>
      <w:r w:rsidR="00CF4A9D">
        <w:rPr>
          <w:rFonts w:ascii="Book Antiqua" w:eastAsia="Book Antiqua" w:hAnsi="Book Antiqua" w:cs="Book Antiqua"/>
        </w:rPr>
        <w:t xml:space="preserve">the </w:t>
      </w:r>
      <w:r w:rsidRPr="00D96B03">
        <w:rPr>
          <w:rFonts w:ascii="Book Antiqua" w:eastAsia="Book Antiqua" w:hAnsi="Book Antiqua" w:cs="Book Antiqua"/>
        </w:rPr>
        <w:t>tendon-to-bone tunnel 4</w:t>
      </w:r>
      <w:r w:rsidR="00F95A24" w:rsidRPr="00D96B03">
        <w:rPr>
          <w:rFonts w:ascii="Book Antiqua" w:eastAsia="Book Antiqua" w:hAnsi="Book Antiqua" w:cs="Book Antiqua"/>
        </w:rPr>
        <w:t>-</w:t>
      </w:r>
      <w:r w:rsidRPr="00D96B03">
        <w:rPr>
          <w:rFonts w:ascii="Book Antiqua" w:eastAsia="Book Antiqua" w:hAnsi="Book Antiqua" w:cs="Book Antiqua"/>
        </w:rPr>
        <w:t xml:space="preserve">8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post-</w:t>
      </w:r>
      <w:proofErr w:type="gramStart"/>
      <w:r w:rsidRPr="00D96B03">
        <w:rPr>
          <w:rFonts w:ascii="Book Antiqua" w:eastAsia="Book Antiqua" w:hAnsi="Book Antiqua" w:cs="Book Antiqua"/>
        </w:rPr>
        <w:t>surgery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49]</w:t>
      </w:r>
      <w:r w:rsidRPr="00D96B03">
        <w:rPr>
          <w:rFonts w:ascii="Book Antiqua" w:eastAsia="Book Antiqua" w:hAnsi="Book Antiqua" w:cs="Book Antiqua"/>
        </w:rPr>
        <w:t xml:space="preserve">. In a brain injury rat model, it was shown that MSCs remain at the lesion site for more than 30 d, as visualized </w:t>
      </w:r>
      <w:r w:rsidR="00CF4A9D">
        <w:rPr>
          <w:rFonts w:ascii="Book Antiqua" w:eastAsia="Book Antiqua" w:hAnsi="Book Antiqua" w:cs="Book Antiqua"/>
        </w:rPr>
        <w:t>by</w:t>
      </w:r>
      <w:r w:rsidRPr="00D96B03">
        <w:rPr>
          <w:rFonts w:ascii="Book Antiqua" w:eastAsia="Book Antiqua" w:hAnsi="Book Antiqua" w:cs="Book Antiqua"/>
        </w:rPr>
        <w:t xml:space="preserve"> SPIO labeling and MRI, and improve survival</w:t>
      </w:r>
      <w:r w:rsidRPr="00D96B03">
        <w:rPr>
          <w:rFonts w:ascii="Book Antiqua" w:eastAsia="Book Antiqua" w:hAnsi="Book Antiqua" w:cs="Book Antiqua"/>
          <w:szCs w:val="30"/>
          <w:vertAlign w:val="superscript"/>
        </w:rPr>
        <w:t>[50]</w:t>
      </w:r>
      <w:r w:rsidRPr="00D96B03">
        <w:rPr>
          <w:rFonts w:ascii="Book Antiqua" w:eastAsia="Book Antiqua" w:hAnsi="Book Antiqua" w:cs="Book Antiqua"/>
        </w:rPr>
        <w:t xml:space="preserve">. A previous report indicated the use of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xml:space="preserve">, an ultra-small SPIO nanoparticle (USPION), to monitor MSCs by </w:t>
      </w:r>
      <w:proofErr w:type="gramStart"/>
      <w:r w:rsidRPr="00D96B03">
        <w:rPr>
          <w:rFonts w:ascii="Book Antiqua" w:eastAsia="Book Antiqua" w:hAnsi="Book Antiqua" w:cs="Book Antiqua"/>
        </w:rPr>
        <w:t>MRI</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51]</w:t>
      </w:r>
      <w:r w:rsidRPr="00D96B03">
        <w:rPr>
          <w:rFonts w:ascii="Book Antiqua" w:eastAsia="Book Antiqua" w:hAnsi="Book Antiqua" w:cs="Book Antiqua"/>
        </w:rPr>
        <w:t xml:space="preserve">. USPIONs are a class of coated nanoparticles with various applications.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a Food and Drug Administration (FDA)-approved molecule, has shown promising results for imaging MSCs in mouse models, showing its potential use in future clinical trials.</w:t>
      </w:r>
    </w:p>
    <w:p w14:paraId="20F50F13" w14:textId="0887111D" w:rsidR="00A77B3E" w:rsidRPr="00D96B03" w:rsidRDefault="00CF4A9D" w:rsidP="00F95A24">
      <w:pPr>
        <w:spacing w:line="360" w:lineRule="auto"/>
        <w:ind w:firstLineChars="100" w:firstLine="240"/>
        <w:jc w:val="both"/>
      </w:pPr>
      <w:r>
        <w:rPr>
          <w:rFonts w:ascii="Book Antiqua" w:eastAsia="Book Antiqua" w:hAnsi="Book Antiqua" w:cs="Book Antiqua"/>
        </w:rPr>
        <w:t>The d</w:t>
      </w:r>
      <w:r w:rsidR="00ED0395" w:rsidRPr="00D96B03">
        <w:rPr>
          <w:rFonts w:ascii="Book Antiqua" w:eastAsia="Book Antiqua" w:hAnsi="Book Antiqua" w:cs="Book Antiqua"/>
        </w:rPr>
        <w:t>irect labeling approach can also be utilized with multimodal imaging. A previous study utilized mesoporous silica nanoparticles to label MSCs, which were delivered to an orthotopic U87MG glioblastoma model, and tracked the labeled MSCs with the use of a multimodal approach through the combinatorial imaging of MRI, fluorescence, and PET</w:t>
      </w:r>
      <w:r w:rsidR="00ED0395" w:rsidRPr="00D96B03">
        <w:rPr>
          <w:rFonts w:ascii="Book Antiqua" w:eastAsia="Book Antiqua" w:hAnsi="Book Antiqua" w:cs="Book Antiqua"/>
          <w:szCs w:val="30"/>
          <w:vertAlign w:val="superscript"/>
        </w:rPr>
        <w:t>[52]</w:t>
      </w:r>
      <w:r w:rsidR="00ED0395" w:rsidRPr="00D96B03">
        <w:rPr>
          <w:rFonts w:ascii="Book Antiqua" w:eastAsia="Book Antiqua" w:hAnsi="Book Antiqua" w:cs="Book Antiqua"/>
        </w:rPr>
        <w:t xml:space="preserve">. USPION labeling did not modify </w:t>
      </w:r>
      <w:r w:rsidR="00A955BD">
        <w:rPr>
          <w:rFonts w:ascii="Book Antiqua" w:eastAsia="Book Antiqua" w:hAnsi="Book Antiqua" w:cs="Book Antiqua"/>
        </w:rPr>
        <w:t xml:space="preserve">the </w:t>
      </w:r>
      <w:r w:rsidR="00ED0395" w:rsidRPr="00D96B03">
        <w:rPr>
          <w:rFonts w:ascii="Book Antiqua" w:eastAsia="Book Antiqua" w:hAnsi="Book Antiqua" w:cs="Book Antiqua"/>
        </w:rPr>
        <w:t xml:space="preserve">differentiation potential or protein content of </w:t>
      </w:r>
      <w:proofErr w:type="gramStart"/>
      <w:r w:rsidR="00ED0395" w:rsidRPr="00D96B03">
        <w:rPr>
          <w:rFonts w:ascii="Book Antiqua" w:eastAsia="Book Antiqua" w:hAnsi="Book Antiqua" w:cs="Book Antiqua"/>
        </w:rPr>
        <w:t>MSCs</w:t>
      </w:r>
      <w:r w:rsidR="00ED0395" w:rsidRPr="00D96B03">
        <w:rPr>
          <w:rFonts w:ascii="Book Antiqua" w:eastAsia="Book Antiqua" w:hAnsi="Book Antiqua" w:cs="Book Antiqua"/>
          <w:szCs w:val="30"/>
          <w:vertAlign w:val="superscript"/>
        </w:rPr>
        <w:t>[</w:t>
      </w:r>
      <w:proofErr w:type="gramEnd"/>
      <w:r w:rsidR="00ED0395" w:rsidRPr="00D96B03">
        <w:rPr>
          <w:rFonts w:ascii="Book Antiqua" w:eastAsia="Book Antiqua" w:hAnsi="Book Antiqua" w:cs="Book Antiqua"/>
          <w:szCs w:val="30"/>
          <w:vertAlign w:val="superscript"/>
        </w:rPr>
        <w:t>53]</w:t>
      </w:r>
      <w:r w:rsidR="00ED0395" w:rsidRPr="00D96B03">
        <w:rPr>
          <w:rFonts w:ascii="Book Antiqua" w:eastAsia="Book Antiqua" w:hAnsi="Book Antiqua" w:cs="Book Antiqua"/>
        </w:rPr>
        <w:t xml:space="preserve">. Imaging indicated that particles loaded into MSCs were </w:t>
      </w:r>
      <w:r w:rsidR="00ED0395" w:rsidRPr="00D96B03">
        <w:rPr>
          <w:rFonts w:ascii="Book Antiqua" w:eastAsia="Book Antiqua" w:hAnsi="Book Antiqua" w:cs="Book Antiqua"/>
        </w:rPr>
        <w:lastRenderedPageBreak/>
        <w:t>quickly taken up by tumor cells and had long retention time in comparison with those used alone</w:t>
      </w:r>
      <w:r w:rsidR="00ED0395" w:rsidRPr="00D96B03">
        <w:rPr>
          <w:rFonts w:ascii="Book Antiqua" w:eastAsia="Book Antiqua" w:hAnsi="Book Antiqua" w:cs="Book Antiqua"/>
          <w:szCs w:val="30"/>
          <w:vertAlign w:val="superscript"/>
        </w:rPr>
        <w:t>[52]</w:t>
      </w:r>
      <w:r w:rsidR="00ED0395" w:rsidRPr="00D96B03">
        <w:rPr>
          <w:rFonts w:ascii="Book Antiqua" w:eastAsia="Book Antiqua" w:hAnsi="Book Antiqua" w:cs="Book Antiqua"/>
        </w:rPr>
        <w:t>.</w:t>
      </w:r>
    </w:p>
    <w:p w14:paraId="74500333" w14:textId="77777777" w:rsidR="00A77B3E" w:rsidRPr="00D96B03" w:rsidRDefault="00A77B3E" w:rsidP="00F95A24">
      <w:pPr>
        <w:spacing w:line="360" w:lineRule="auto"/>
        <w:jc w:val="both"/>
      </w:pPr>
    </w:p>
    <w:p w14:paraId="3C97A2D1" w14:textId="08ADC435" w:rsidR="00A77B3E" w:rsidRPr="00D96B03" w:rsidRDefault="00ED0395">
      <w:pPr>
        <w:spacing w:line="360" w:lineRule="auto"/>
        <w:jc w:val="both"/>
        <w:rPr>
          <w:i/>
          <w:iCs/>
        </w:rPr>
      </w:pPr>
      <w:r w:rsidRPr="00D96B03">
        <w:rPr>
          <w:rFonts w:ascii="Book Antiqua" w:eastAsia="Book Antiqua" w:hAnsi="Book Antiqua" w:cs="Book Antiqua"/>
          <w:b/>
          <w:bCs/>
          <w:i/>
          <w:iCs/>
        </w:rPr>
        <w:t>Indirect labeling</w:t>
      </w:r>
    </w:p>
    <w:p w14:paraId="204E01B9" w14:textId="7A0AF54A" w:rsidR="00A77B3E" w:rsidRPr="00D96B03" w:rsidRDefault="00ED0395" w:rsidP="00F95A24">
      <w:pPr>
        <w:spacing w:line="360" w:lineRule="auto"/>
        <w:jc w:val="both"/>
      </w:pPr>
      <w:r w:rsidRPr="00D96B03">
        <w:rPr>
          <w:rFonts w:ascii="Book Antiqua" w:eastAsia="Book Antiqua" w:hAnsi="Book Antiqua" w:cs="Book Antiqua"/>
        </w:rPr>
        <w:t>Cells can be labeled indirectly through the stable or transient expression of exogenous reporter genes. This approach improves our understanding of stem cell biology and associated mechanisms by allowing us to study the stem cell behavior over time following transplantation in living subjects (animal models of different diseases or humans)</w:t>
      </w:r>
      <w:r w:rsidRPr="00D96B03">
        <w:rPr>
          <w:rFonts w:ascii="Book Antiqua" w:eastAsia="Book Antiqua" w:hAnsi="Book Antiqua" w:cs="Book Antiqua"/>
          <w:szCs w:val="30"/>
          <w:vertAlign w:val="superscript"/>
        </w:rPr>
        <w:t>[54,55]</w:t>
      </w:r>
      <w:r w:rsidRPr="00D96B03">
        <w:rPr>
          <w:rFonts w:ascii="Book Antiqua" w:eastAsia="Book Antiqua" w:hAnsi="Book Antiqua" w:cs="Book Antiqua"/>
        </w:rPr>
        <w:t>. Incorporated reporter genes are transcribed and translated in viable cells, resulting in the expression of proteins, which interact with suitable substrates to generate a signal that can then be captured using different imaging modalities (Figure 2B and 3A).</w:t>
      </w:r>
    </w:p>
    <w:p w14:paraId="6BA4C8DB" w14:textId="40A84680" w:rsidR="00A77B3E" w:rsidRPr="00D96B03" w:rsidRDefault="00ED0395" w:rsidP="00F95A24">
      <w:pPr>
        <w:spacing w:line="360" w:lineRule="auto"/>
        <w:ind w:firstLineChars="100" w:firstLine="240"/>
        <w:jc w:val="both"/>
      </w:pPr>
      <w:r w:rsidRPr="00D96B03">
        <w:rPr>
          <w:rFonts w:ascii="Book Antiqua" w:eastAsia="Book Antiqua" w:hAnsi="Book Antiqua" w:cs="Book Antiqua"/>
        </w:rPr>
        <w:t>Reporter genes including Firefly luciferase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and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in combination with bioluminescence imaging (BLI) are widely utilized for the tracking of stem cell viability post-transplantation in living subjects. A light is emitted when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interacts with the substrate D-luciferin; it can be captured by a light-sensitive imaging apparatus including BLI. In a myocardial infarction murine model, BLI revealed the death of MSCs at 3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post-transplantation, showing the possible association between survival of the cell and cardiac </w:t>
      </w:r>
      <w:proofErr w:type="gramStart"/>
      <w:r w:rsidRPr="00D96B03">
        <w:rPr>
          <w:rFonts w:ascii="Book Antiqua" w:eastAsia="Book Antiqua" w:hAnsi="Book Antiqua" w:cs="Book Antiqua"/>
        </w:rPr>
        <w:t>function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56]</w:t>
      </w:r>
      <w:r w:rsidRPr="00D96B03">
        <w:rPr>
          <w:rFonts w:ascii="Book Antiqua" w:eastAsia="Book Antiqua" w:hAnsi="Book Antiqua" w:cs="Book Antiqua"/>
        </w:rPr>
        <w:t xml:space="preserve">. Another BLI study revealed the death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administered MSCs in a mouse model of peripheral vascular </w:t>
      </w:r>
      <w:proofErr w:type="gramStart"/>
      <w:r w:rsidRPr="00D96B03">
        <w:rPr>
          <w:rFonts w:ascii="Book Antiqua" w:eastAsia="Book Antiqua" w:hAnsi="Book Antiqua" w:cs="Book Antiqua"/>
        </w:rPr>
        <w:t>disease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57]</w:t>
      </w:r>
      <w:r w:rsidRPr="00D96B03">
        <w:rPr>
          <w:rFonts w:ascii="Book Antiqua" w:eastAsia="Book Antiqua" w:hAnsi="Book Antiqua" w:cs="Book Antiqua"/>
        </w:rPr>
        <w:t xml:space="preserve">. A previous study utilized the BLI approach to evaluate the mitochondrial function of implanted MSCs using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driven by the NQO1 enzyme promoter in a murine myocardial ischemia/reperfusion (IR) model, which revealed an inverse relationship between the promoter activity and mitochondrial </w:t>
      </w:r>
      <w:proofErr w:type="gramStart"/>
      <w:r w:rsidRPr="00D96B03">
        <w:rPr>
          <w:rFonts w:ascii="Book Antiqua" w:eastAsia="Book Antiqua" w:hAnsi="Book Antiqua" w:cs="Book Antiqua"/>
        </w:rPr>
        <w:t>function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58]</w:t>
      </w:r>
      <w:r w:rsidRPr="00D96B03">
        <w:rPr>
          <w:rFonts w:ascii="Book Antiqua" w:eastAsia="Book Antiqua" w:hAnsi="Book Antiqua" w:cs="Book Antiqua"/>
        </w:rPr>
        <w:t xml:space="preserve">. Another study performed by Psaltis </w:t>
      </w:r>
      <w:r w:rsidRPr="00D96B03">
        <w:rPr>
          <w:rFonts w:ascii="Book Antiqua" w:eastAsia="Book Antiqua" w:hAnsi="Book Antiqua" w:cs="Book Antiqua"/>
          <w:i/>
          <w:iCs/>
        </w:rPr>
        <w:t>et al</w:t>
      </w:r>
      <w:r w:rsidR="00F95A24" w:rsidRPr="00D96B03">
        <w:rPr>
          <w:rFonts w:ascii="Book Antiqua" w:eastAsia="Book Antiqua" w:hAnsi="Book Antiqua" w:cs="Book Antiqua"/>
          <w:szCs w:val="30"/>
          <w:vertAlign w:val="superscript"/>
        </w:rPr>
        <w:t>[59]</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showed higher oxidative stress in MSCs transplanted in </w:t>
      </w:r>
      <w:r w:rsidR="00B8229B">
        <w:rPr>
          <w:rFonts w:ascii="Book Antiqua" w:eastAsia="Book Antiqua" w:hAnsi="Book Antiqua" w:cs="Book Antiqua"/>
        </w:rPr>
        <w:t xml:space="preserve">a </w:t>
      </w:r>
      <w:r w:rsidRPr="00D96B03">
        <w:rPr>
          <w:rFonts w:ascii="Book Antiqua" w:eastAsia="Book Antiqua" w:hAnsi="Book Antiqua" w:cs="Book Antiqua"/>
        </w:rPr>
        <w:t xml:space="preserve">myocardial IR rat model using rat MSCs expressing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driven by the NAD(P)H p67</w:t>
      </w:r>
      <w:r w:rsidRPr="00D96B03">
        <w:rPr>
          <w:rFonts w:ascii="Book Antiqua" w:eastAsia="Book Antiqua" w:hAnsi="Book Antiqua" w:cs="Book Antiqua"/>
          <w:szCs w:val="30"/>
          <w:vertAlign w:val="superscript"/>
        </w:rPr>
        <w:t>phox</w:t>
      </w:r>
      <w:r w:rsidRPr="00D96B03">
        <w:rPr>
          <w:rFonts w:ascii="Book Antiqua" w:eastAsia="Book Antiqua" w:hAnsi="Book Antiqua" w:cs="Book Antiqua"/>
        </w:rPr>
        <w:t xml:space="preserve"> promoter, in comparison with the cells in sham controls.</w:t>
      </w:r>
    </w:p>
    <w:p w14:paraId="2BBA71AC" w14:textId="37BC0536"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MSCs can also be labeled with nuclear medicine reporter genes and imaged with PET or SPECT. In this approach, a reporter gene encoding a specific protein or enzyme </w:t>
      </w:r>
      <w:r w:rsidRPr="00D96B03">
        <w:rPr>
          <w:rFonts w:ascii="Book Antiqua" w:eastAsia="Book Antiqua" w:hAnsi="Book Antiqua" w:cs="Book Antiqua"/>
        </w:rPr>
        <w:lastRenderedPageBreak/>
        <w:t xml:space="preserve">(including herpes simplex virus type 1 thymidine kinase; HSV1-tk) is presented into the cells. MSCs expressing the construct induce a strong signal because of intracellular retention of suitable probes through their phosphorylation by the action of the reporter proteins, whereas normal cells without the construct exhibited a trivial signal because of the minimal phosphorylation of the probes which go in and out of cells, when PET imaging of tumor models was </w:t>
      </w:r>
      <w:proofErr w:type="gramStart"/>
      <w:r w:rsidRPr="00D96B03">
        <w:rPr>
          <w:rFonts w:ascii="Book Antiqua" w:eastAsia="Book Antiqua" w:hAnsi="Book Antiqua" w:cs="Book Antiqua"/>
        </w:rPr>
        <w:t>performed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 xml:space="preserve">. HSV1-tk, being a viral protein, is immunogenic; therefore, it is the target of the host immune system, leading to further reduction in sensitivity of the reporter protein. Proteins of mammalian origin including dopamine receptor and mitochondrial </w:t>
      </w:r>
      <w:proofErr w:type="spellStart"/>
      <w:r w:rsidRPr="00D96B03">
        <w:rPr>
          <w:rFonts w:ascii="Book Antiqua" w:eastAsia="Book Antiqua" w:hAnsi="Book Antiqua" w:cs="Book Antiqua"/>
        </w:rPr>
        <w:t>tk</w:t>
      </w:r>
      <w:proofErr w:type="spellEnd"/>
      <w:r w:rsidRPr="00D96B03">
        <w:rPr>
          <w:rFonts w:ascii="Book Antiqua" w:eastAsia="Book Antiqua" w:hAnsi="Book Antiqua" w:cs="Book Antiqua"/>
        </w:rPr>
        <w:t xml:space="preserve"> have been developed as nuclear medicine reporter genes to avoid this </w:t>
      </w:r>
      <w:proofErr w:type="gramStart"/>
      <w:r w:rsidRPr="00D96B03">
        <w:rPr>
          <w:rFonts w:ascii="Book Antiqua" w:eastAsia="Book Antiqua" w:hAnsi="Book Antiqua" w:cs="Book Antiqua"/>
        </w:rPr>
        <w:t>issue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Probes </w:t>
      </w:r>
      <w:r w:rsidR="00F95A24" w:rsidRPr="00D96B03">
        <w:rPr>
          <w:rFonts w:ascii="Book Antiqua" w:eastAsia="Book Antiqua" w:hAnsi="Book Antiqua" w:cs="Book Antiqua"/>
        </w:rPr>
        <w:t>[</w:t>
      </w:r>
      <w:r w:rsidRPr="00D96B03">
        <w:rPr>
          <w:rFonts w:ascii="Book Antiqua" w:eastAsia="Book Antiqua" w:hAnsi="Book Antiqua" w:cs="Book Antiqua"/>
          <w:i/>
          <w:iCs/>
        </w:rPr>
        <w:t>e.g.</w:t>
      </w:r>
      <w:r w:rsidRPr="00D96B03">
        <w:rPr>
          <w:rFonts w:ascii="Book Antiqua" w:eastAsia="Book Antiqua" w:hAnsi="Book Antiqua" w:cs="Book Antiqua"/>
        </w:rPr>
        <w:t>, 3-N-(2’-[</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w:t>
      </w:r>
      <w:proofErr w:type="spellStart"/>
      <w:r w:rsidRPr="00D96B03">
        <w:rPr>
          <w:rFonts w:ascii="Book Antiqua" w:eastAsia="Book Antiqua" w:hAnsi="Book Antiqua" w:cs="Book Antiqua"/>
        </w:rPr>
        <w:t>fluoroethyl</w:t>
      </w:r>
      <w:proofErr w:type="spellEnd"/>
      <w:r w:rsidRPr="00D96B03">
        <w:rPr>
          <w:rFonts w:ascii="Book Antiqua" w:eastAsia="Book Antiqua" w:hAnsi="Book Antiqua" w:cs="Book Antiqua"/>
        </w:rPr>
        <w:t>)-</w:t>
      </w:r>
      <w:proofErr w:type="spellStart"/>
      <w:r w:rsidRPr="00D96B03">
        <w:rPr>
          <w:rFonts w:ascii="Book Antiqua" w:eastAsia="Book Antiqua" w:hAnsi="Book Antiqua" w:cs="Book Antiqua"/>
        </w:rPr>
        <w:t>spiperone</w:t>
      </w:r>
      <w:proofErr w:type="spellEnd"/>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w:t>
      </w:r>
      <w:proofErr w:type="gramStart"/>
      <w:r w:rsidRPr="00D96B03">
        <w:rPr>
          <w:rFonts w:ascii="Book Antiqua" w:eastAsia="Book Antiqua" w:hAnsi="Book Antiqua" w:cs="Book Antiqua"/>
        </w:rPr>
        <w:t>]FESP</w:t>
      </w:r>
      <w:proofErr w:type="gramEnd"/>
      <w:r w:rsidRPr="00D96B03">
        <w:rPr>
          <w:rFonts w:ascii="Book Antiqua" w:eastAsia="Book Antiqua" w:hAnsi="Book Antiqua" w:cs="Book Antiqua"/>
        </w:rPr>
        <w:t>)</w:t>
      </w:r>
      <w:r w:rsidR="00F95A24" w:rsidRPr="00D96B03">
        <w:rPr>
          <w:rFonts w:ascii="Book Antiqua" w:eastAsia="Book Antiqua" w:hAnsi="Book Antiqua" w:cs="Book Antiqua"/>
        </w:rPr>
        <w:t>]</w:t>
      </w:r>
      <w:r w:rsidRPr="00D96B03">
        <w:rPr>
          <w:rFonts w:ascii="Book Antiqua" w:eastAsia="Book Antiqua" w:hAnsi="Book Antiqua" w:cs="Book Antiqua"/>
        </w:rPr>
        <w:t xml:space="preserve"> for a reporter gene of dopamine receptor are supposed to bind specifically to the membrane protein and be captured with PET. The use of mutant dopamine receptor rather than the wild-type protein is suggested for the prevention of the subsequent biological response, but it will still be able to bind to the probe. The drawback of this strategy is that it produces a limited signal because of the interaction of </w:t>
      </w:r>
      <w:r w:rsidR="00B8229B">
        <w:rPr>
          <w:rFonts w:ascii="Book Antiqua" w:eastAsia="Book Antiqua" w:hAnsi="Book Antiqua" w:cs="Book Antiqua"/>
        </w:rPr>
        <w:t xml:space="preserve">the </w:t>
      </w:r>
      <w:r w:rsidRPr="00D96B03">
        <w:rPr>
          <w:rFonts w:ascii="Book Antiqua" w:eastAsia="Book Antiqua" w:hAnsi="Book Antiqua" w:cs="Book Antiqua"/>
        </w:rPr>
        <w:t xml:space="preserve">receptor with only one ligand </w:t>
      </w:r>
      <w:proofErr w:type="gramStart"/>
      <w:r w:rsidRPr="00D96B03">
        <w:rPr>
          <w:rFonts w:ascii="Book Antiqua" w:eastAsia="Book Antiqua" w:hAnsi="Book Antiqua" w:cs="Book Antiqua"/>
        </w:rPr>
        <w:t>molecule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In one study, authors transplanted human MSCs, expressing a mutated version of the dopamine type 2 receptor into athymic rats. PET imaging using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F-fallypride showed a strong signal </w:t>
      </w:r>
      <w:r w:rsidRPr="00D96B03">
        <w:rPr>
          <w:rFonts w:ascii="Book Antiqua" w:eastAsia="Book Antiqua" w:hAnsi="Book Antiqua" w:cs="Book Antiqua"/>
          <w:i/>
          <w:iCs/>
        </w:rPr>
        <w:t>in vivo</w:t>
      </w:r>
      <w:r w:rsidRPr="00D96B03">
        <w:rPr>
          <w:rFonts w:ascii="Book Antiqua" w:eastAsia="Book Antiqua" w:hAnsi="Book Antiqua" w:cs="Book Antiqua"/>
        </w:rPr>
        <w:t xml:space="preserve"> up to 7 d post-</w:t>
      </w:r>
      <w:proofErr w:type="gramStart"/>
      <w:r w:rsidRPr="00D96B03">
        <w:rPr>
          <w:rFonts w:ascii="Book Antiqua" w:eastAsia="Book Antiqua" w:hAnsi="Book Antiqua" w:cs="Book Antiqua"/>
        </w:rPr>
        <w:t>transplantation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62]</w:t>
      </w:r>
      <w:r w:rsidRPr="00D96B03">
        <w:rPr>
          <w:rFonts w:ascii="Book Antiqua" w:eastAsia="Book Antiqua" w:hAnsi="Book Antiqua" w:cs="Book Antiqua"/>
        </w:rPr>
        <w:t xml:space="preserve">. Aside from </w:t>
      </w:r>
      <w:r w:rsidR="00B7124E">
        <w:rPr>
          <w:rFonts w:ascii="Book Antiqua" w:eastAsia="Book Antiqua" w:hAnsi="Book Antiqua" w:cs="Book Antiqua"/>
        </w:rPr>
        <w:t xml:space="preserve">the </w:t>
      </w:r>
      <w:r w:rsidRPr="00D96B03">
        <w:rPr>
          <w:rFonts w:ascii="Book Antiqua" w:eastAsia="Book Antiqua" w:hAnsi="Book Antiqua" w:cs="Book Antiqua"/>
        </w:rPr>
        <w:t xml:space="preserve">dopamine receptor and HSV-tk1, the sodium-iodide symporter (NIS) has also been utilized as a nuclear medicine reporter gene to monitor MSC </w:t>
      </w:r>
      <w:proofErr w:type="gramStart"/>
      <w:r w:rsidRPr="00D96B03">
        <w:rPr>
          <w:rFonts w:ascii="Book Antiqua" w:eastAsia="Book Antiqua" w:hAnsi="Book Antiqua" w:cs="Book Antiqua"/>
        </w:rPr>
        <w:t>differentiation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63]</w:t>
      </w:r>
      <w:r w:rsidRPr="00D96B03">
        <w:rPr>
          <w:rFonts w:ascii="Book Antiqua" w:eastAsia="Book Antiqua" w:hAnsi="Book Antiqua" w:cs="Book Antiqua"/>
        </w:rPr>
        <w:t xml:space="preserve">  and visualize migration of the MSCs to breast cancer</w:t>
      </w:r>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 xml:space="preserve">. NIS gene encodes a transmembrane protein, which is responsible for the influx of iodine into the cells. A previous study derived MSCs from the bone marrow of transgenic mice, expressing NIS and tracking their differentiation into cardiomyocytes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after all-trans retinoic acid treatment. The study showed an increased uptake of </w:t>
      </w:r>
      <w:r w:rsidRPr="00D96B03">
        <w:rPr>
          <w:rFonts w:ascii="Book Antiqua" w:eastAsia="Book Antiqua" w:hAnsi="Book Antiqua" w:cs="Book Antiqua"/>
          <w:szCs w:val="30"/>
          <w:vertAlign w:val="superscript"/>
        </w:rPr>
        <w:t>125</w:t>
      </w:r>
      <w:r w:rsidRPr="00D96B03">
        <w:rPr>
          <w:rFonts w:ascii="Book Antiqua" w:eastAsia="Book Antiqua" w:hAnsi="Book Antiqua" w:cs="Book Antiqua"/>
        </w:rPr>
        <w:t xml:space="preserve">I by treated cells, showing a higher reporter gene activity than the untreated </w:t>
      </w:r>
      <w:proofErr w:type="gramStart"/>
      <w:r w:rsidR="00B7124E">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63]</w:t>
      </w:r>
      <w:r w:rsidRPr="00D96B03">
        <w:rPr>
          <w:rFonts w:ascii="Book Antiqua" w:eastAsia="Book Antiqua" w:hAnsi="Book Antiqua" w:cs="Book Antiqua"/>
        </w:rPr>
        <w:t xml:space="preserve">. Another study assessed the potential of NIS-expressing MSCs to treat breast cancer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SPECT imaging with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indicated the localization of the MSCs to the tumor tissue 14 d </w:t>
      </w:r>
      <w:r w:rsidR="00B7124E">
        <w:rPr>
          <w:rFonts w:ascii="Book Antiqua" w:eastAsia="Book Antiqua" w:hAnsi="Book Antiqua" w:cs="Book Antiqua"/>
        </w:rPr>
        <w:t>after</w:t>
      </w:r>
      <w:r w:rsidRPr="00D96B03">
        <w:rPr>
          <w:rFonts w:ascii="Book Antiqua" w:eastAsia="Book Antiqua" w:hAnsi="Book Antiqua" w:cs="Book Antiqua"/>
        </w:rPr>
        <w:t xml:space="preserve"> implantation of the cells. </w:t>
      </w:r>
      <w:r w:rsidR="00B7124E">
        <w:rPr>
          <w:rFonts w:ascii="Book Antiqua" w:eastAsia="Book Antiqua" w:hAnsi="Book Antiqua" w:cs="Book Antiqua"/>
        </w:rPr>
        <w:t>The r</w:t>
      </w:r>
      <w:r w:rsidRPr="00D96B03">
        <w:rPr>
          <w:rFonts w:ascii="Book Antiqua" w:eastAsia="Book Antiqua" w:hAnsi="Book Antiqua" w:cs="Book Antiqua"/>
        </w:rPr>
        <w:t xml:space="preserve">eporter gene of NIS can also be utilized </w:t>
      </w:r>
      <w:r w:rsidRPr="00D96B03">
        <w:rPr>
          <w:rFonts w:ascii="Book Antiqua" w:eastAsia="Book Antiqua" w:hAnsi="Book Antiqua" w:cs="Book Antiqua"/>
        </w:rPr>
        <w:lastRenderedPageBreak/>
        <w:t xml:space="preserve">as a therapeutic gene. Following the administration of another NIS probe,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which emits cytotoxic beta rays, </w:t>
      </w:r>
      <w:r w:rsidR="00B7124E">
        <w:rPr>
          <w:rFonts w:ascii="Book Antiqua" w:eastAsia="Book Antiqua" w:hAnsi="Book Antiqua" w:cs="Book Antiqua"/>
        </w:rPr>
        <w:t xml:space="preserve">the </w:t>
      </w:r>
      <w:r w:rsidRPr="00D96B03">
        <w:rPr>
          <w:rFonts w:ascii="Book Antiqua" w:eastAsia="Book Antiqua" w:hAnsi="Book Antiqua" w:cs="Book Antiqua"/>
        </w:rPr>
        <w:t xml:space="preserve">tumor </w:t>
      </w:r>
      <w:proofErr w:type="gramStart"/>
      <w:r w:rsidRPr="00D96B03">
        <w:rPr>
          <w:rFonts w:ascii="Book Antiqua" w:eastAsia="Book Antiqua" w:hAnsi="Book Antiqua" w:cs="Book Antiqua"/>
        </w:rPr>
        <w:t>regressed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 xml:space="preserve">. Other examples of nuclear medicine reporter genes utilized with PET and SPECT imaging include the neurotensin receptor subtypes, the somatostatin receptor, and cytosine </w:t>
      </w:r>
      <w:proofErr w:type="gramStart"/>
      <w:r w:rsidRPr="00D96B03">
        <w:rPr>
          <w:rFonts w:ascii="Book Antiqua" w:eastAsia="Book Antiqua" w:hAnsi="Book Antiqua" w:cs="Book Antiqua"/>
        </w:rPr>
        <w:t>deaminase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61]</w:t>
      </w:r>
      <w:r w:rsidRPr="00D96B03">
        <w:rPr>
          <w:rFonts w:ascii="Book Antiqua" w:eastAsia="Book Antiqua" w:hAnsi="Book Antiqua" w:cs="Book Antiqua"/>
        </w:rPr>
        <w:t xml:space="preserve">. The use of hybrid reporter genes enables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of MSCs with multimodal </w:t>
      </w:r>
      <w:proofErr w:type="gramStart"/>
      <w:r w:rsidRPr="00D96B03">
        <w:rPr>
          <w:rFonts w:ascii="Book Antiqua" w:eastAsia="Book Antiqua" w:hAnsi="Book Antiqua" w:cs="Book Antiqua"/>
        </w:rPr>
        <w:t>approaches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65]</w:t>
      </w:r>
      <w:r w:rsidRPr="00D96B03">
        <w:rPr>
          <w:rFonts w:ascii="Book Antiqua" w:eastAsia="Book Antiqua" w:hAnsi="Book Antiqua" w:cs="Book Antiqua"/>
        </w:rPr>
        <w:t xml:space="preserve">. MSCs derived from porcine bone marrow were engineered to express a </w:t>
      </w:r>
      <w:proofErr w:type="spellStart"/>
      <w:r w:rsidRPr="00D96B03">
        <w:rPr>
          <w:rFonts w:ascii="Book Antiqua" w:eastAsia="Book Antiqua" w:hAnsi="Book Antiqua" w:cs="Book Antiqua"/>
        </w:rPr>
        <w:t>trifusion</w:t>
      </w:r>
      <w:proofErr w:type="spellEnd"/>
      <w:r w:rsidRPr="00D96B03">
        <w:rPr>
          <w:rFonts w:ascii="Book Antiqua" w:eastAsia="Book Antiqua" w:hAnsi="Book Antiqua" w:cs="Book Antiqua"/>
        </w:rPr>
        <w:t xml:space="preserve"> protein comprising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red fluorescent protein, and herpes simplex truncated </w:t>
      </w:r>
      <w:proofErr w:type="spellStart"/>
      <w:r w:rsidRPr="00D96B03">
        <w:rPr>
          <w:rFonts w:ascii="Book Antiqua" w:eastAsia="Book Antiqua" w:hAnsi="Book Antiqua" w:cs="Book Antiqua"/>
        </w:rPr>
        <w:t>t</w:t>
      </w:r>
      <w:r w:rsidR="00B7124E">
        <w:rPr>
          <w:rFonts w:ascii="Book Antiqua" w:eastAsia="Book Antiqua" w:hAnsi="Book Antiqua" w:cs="Book Antiqua"/>
        </w:rPr>
        <w:t>k</w:t>
      </w:r>
      <w:proofErr w:type="spellEnd"/>
      <w:r w:rsidRPr="00D96B03">
        <w:rPr>
          <w:rFonts w:ascii="Book Antiqua" w:eastAsia="Book Antiqua" w:hAnsi="Book Antiqua" w:cs="Book Antiqua"/>
        </w:rPr>
        <w:t xml:space="preserve"> through lentivirus-mediated transfection and injected into a myocardial infarction pig model. Cell monitoring with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F]-FHBG PET showed the retention of MSCs in the myocardium 10 d post-injection as well as </w:t>
      </w:r>
      <w:r w:rsidR="00B7124E">
        <w:rPr>
          <w:rFonts w:ascii="Book Antiqua" w:eastAsia="Book Antiqua" w:hAnsi="Book Antiqua" w:cs="Book Antiqua"/>
        </w:rPr>
        <w:t xml:space="preserve">a </w:t>
      </w:r>
      <w:r w:rsidRPr="00D96B03">
        <w:rPr>
          <w:rFonts w:ascii="Book Antiqua" w:eastAsia="Book Antiqua" w:hAnsi="Book Antiqua" w:cs="Book Antiqua"/>
        </w:rPr>
        <w:t>smaller infarct size in MSC-treated animals than that in control animals</w:t>
      </w:r>
      <w:r w:rsidRPr="00D96B03">
        <w:rPr>
          <w:rFonts w:ascii="Book Antiqua" w:eastAsia="Book Antiqua" w:hAnsi="Book Antiqua" w:cs="Book Antiqua"/>
          <w:szCs w:val="30"/>
          <w:vertAlign w:val="superscript"/>
        </w:rPr>
        <w:t>[66]</w:t>
      </w:r>
      <w:r w:rsidRPr="00D96B03">
        <w:rPr>
          <w:rFonts w:ascii="Book Antiqua" w:eastAsia="Book Antiqua" w:hAnsi="Book Antiqua" w:cs="Book Antiqua"/>
        </w:rPr>
        <w:t>.</w:t>
      </w:r>
    </w:p>
    <w:p w14:paraId="2AA78D8E" w14:textId="77777777" w:rsidR="00A77B3E" w:rsidRPr="00D96B03" w:rsidRDefault="00A77B3E">
      <w:pPr>
        <w:spacing w:line="360" w:lineRule="auto"/>
        <w:jc w:val="both"/>
      </w:pPr>
    </w:p>
    <w:p w14:paraId="78EE51A8" w14:textId="6EBE4B4E" w:rsidR="00A77B3E" w:rsidRPr="00D96B03" w:rsidRDefault="00ED0395">
      <w:pPr>
        <w:spacing w:line="360" w:lineRule="auto"/>
        <w:jc w:val="both"/>
        <w:rPr>
          <w:i/>
          <w:iCs/>
        </w:rPr>
      </w:pPr>
      <w:r w:rsidRPr="00D96B03">
        <w:rPr>
          <w:rFonts w:ascii="Book Antiqua" w:eastAsia="Book Antiqua" w:hAnsi="Book Antiqua" w:cs="Book Antiqua"/>
          <w:b/>
          <w:bCs/>
          <w:i/>
          <w:iCs/>
        </w:rPr>
        <w:t>Advantages and disadvantages of each labeling approach</w:t>
      </w:r>
    </w:p>
    <w:p w14:paraId="73E0A052" w14:textId="4320C7B4" w:rsidR="00A77B3E" w:rsidRPr="00D96B03" w:rsidRDefault="00ED0395" w:rsidP="00F95A24">
      <w:pPr>
        <w:spacing w:line="360" w:lineRule="auto"/>
        <w:jc w:val="both"/>
      </w:pPr>
      <w:r w:rsidRPr="00D96B03">
        <w:rPr>
          <w:rFonts w:ascii="Book Antiqua" w:eastAsia="Book Antiqua" w:hAnsi="Book Antiqua" w:cs="Book Antiqua"/>
          <w:b/>
          <w:bCs/>
        </w:rPr>
        <w:t>Direct labeling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rPr>
        <w:t>Direct labeling techniques are quick and easy to perform. The concentration of labeling agents can be precisely controlled. Despite these advantages, direct labeling with fluorescent probes and subsequent optical imaging do not always yield the best result</w:t>
      </w:r>
      <w:r w:rsidR="00B7124E">
        <w:rPr>
          <w:rFonts w:ascii="Book Antiqua" w:eastAsia="Book Antiqua" w:hAnsi="Book Antiqua" w:cs="Book Antiqua"/>
        </w:rPr>
        <w:t>s due to</w:t>
      </w:r>
      <w:r w:rsidRPr="00D96B03">
        <w:rPr>
          <w:rFonts w:ascii="Book Antiqua" w:eastAsia="Book Antiqua" w:hAnsi="Book Antiqua" w:cs="Book Antiqua"/>
        </w:rPr>
        <w:t xml:space="preserve"> the decline in concentration and signal attenuation in the tissue over time. As a result, optical imaging is not appropriate for tissues that are located deep inside the body and for long-term monitoring of cells. The development of new probes with better penetration ability may settle the issue of tissue depth.</w:t>
      </w:r>
    </w:p>
    <w:p w14:paraId="0B735FE1" w14:textId="3FA99015" w:rsidR="00A77B3E" w:rsidRPr="00D96B03" w:rsidRDefault="00ED0395" w:rsidP="00F95A24">
      <w:pPr>
        <w:spacing w:line="360" w:lineRule="auto"/>
        <w:ind w:firstLineChars="100" w:firstLine="240"/>
        <w:jc w:val="both"/>
      </w:pPr>
      <w:r w:rsidRPr="00D96B03">
        <w:rPr>
          <w:rFonts w:ascii="Book Antiqua" w:eastAsia="Book Antiqua" w:hAnsi="Book Antiqua" w:cs="Book Antiqua"/>
        </w:rPr>
        <w:t>Radionuclide labeling coupled with PET imaging is a highly sensitive technique since it enables the detection of even a small number of MSCs (6250</w:t>
      </w:r>
      <w:r w:rsidR="00F95A24" w:rsidRPr="00D96B03">
        <w:rPr>
          <w:rFonts w:ascii="Book Antiqua" w:eastAsia="Book Antiqua" w:hAnsi="Book Antiqua" w:cs="Book Antiqua"/>
          <w:szCs w:val="21"/>
          <w:shd w:val="clear" w:color="auto" w:fill="FFFFFF"/>
        </w:rPr>
        <w:t>-</w:t>
      </w:r>
      <w:r w:rsidRPr="00D96B03">
        <w:rPr>
          <w:rFonts w:ascii="Book Antiqua" w:eastAsia="Book Antiqua" w:hAnsi="Book Antiqua" w:cs="Book Antiqua"/>
        </w:rPr>
        <w:t>25000 cells</w:t>
      </w:r>
      <w:proofErr w:type="gramStart"/>
      <w:r w:rsidRPr="00D96B03">
        <w:rPr>
          <w:rFonts w:ascii="Book Antiqua" w:eastAsia="Book Antiqua" w:hAnsi="Book Antiqua" w:cs="Book Antiqua"/>
        </w:rPr>
        <w: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41,67,68]</w:t>
      </w:r>
      <w:r w:rsidRPr="00D96B03">
        <w:rPr>
          <w:rFonts w:ascii="Book Antiqua" w:eastAsia="Book Antiqua" w:hAnsi="Book Antiqua" w:cs="Book Antiqua"/>
        </w:rPr>
        <w:t xml:space="preserve">. Even though some cell types are sensitive to radionuclide labeling, MSCs are relatively tolerant to radiation </w:t>
      </w:r>
      <w:proofErr w:type="gramStart"/>
      <w:r w:rsidRPr="00D96B03">
        <w:rPr>
          <w:rFonts w:ascii="Book Antiqua" w:eastAsia="Book Antiqua" w:hAnsi="Book Antiqua" w:cs="Book Antiqua"/>
        </w:rPr>
        <w:t>exposure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68]</w:t>
      </w:r>
      <w:r w:rsidRPr="00D96B03">
        <w:rPr>
          <w:rFonts w:ascii="Book Antiqua" w:eastAsia="Book Antiqua" w:hAnsi="Book Antiqua" w:cs="Book Antiqua"/>
        </w:rPr>
        <w:t>. There is also an indication that cytotoxicity may be a function of time instead of being dose</w:t>
      </w:r>
      <w:r w:rsidR="00B7124E">
        <w:rPr>
          <w:rFonts w:ascii="Book Antiqua" w:eastAsia="Book Antiqua" w:hAnsi="Book Antiqua" w:cs="Book Antiqua"/>
        </w:rPr>
        <w:t>-</w:t>
      </w:r>
      <w:r w:rsidRPr="00D96B03">
        <w:rPr>
          <w:rFonts w:ascii="Book Antiqua" w:eastAsia="Book Antiqua" w:hAnsi="Book Antiqua" w:cs="Book Antiqua"/>
        </w:rPr>
        <w:t xml:space="preserve">dependent. In that case, it is easy to misinterpret the situations where cell viability looks intact immediately following </w:t>
      </w:r>
      <w:proofErr w:type="gramStart"/>
      <w:r w:rsidRPr="00D96B03">
        <w:rPr>
          <w:rFonts w:ascii="Book Antiqua" w:eastAsia="Book Antiqua" w:hAnsi="Book Antiqua" w:cs="Book Antiqua"/>
        </w:rPr>
        <w:t>labeling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69]</w:t>
      </w:r>
      <w:r w:rsidRPr="00D96B03">
        <w:rPr>
          <w:rFonts w:ascii="Book Antiqua" w:eastAsia="Book Antiqua" w:hAnsi="Book Antiqua" w:cs="Book Antiqua"/>
        </w:rPr>
        <w:t xml:space="preserve">. Also, it is impossible to acquire key data relating to cell viability and proliferation with direct labeling techniques. The signal can be acquired regardless of whether the cell is dead or alive and even when the label is not correlated with cells, thereby increasing the </w:t>
      </w:r>
      <w:r w:rsidRPr="00D96B03">
        <w:rPr>
          <w:rFonts w:ascii="Book Antiqua" w:eastAsia="Book Antiqua" w:hAnsi="Book Antiqua" w:cs="Book Antiqua"/>
        </w:rPr>
        <w:lastRenderedPageBreak/>
        <w:t xml:space="preserve">probability of </w:t>
      </w:r>
      <w:r w:rsidR="00B7124E">
        <w:rPr>
          <w:rFonts w:ascii="Book Antiqua" w:eastAsia="Book Antiqua" w:hAnsi="Book Antiqua" w:cs="Book Antiqua"/>
        </w:rPr>
        <w:t>obtaining</w:t>
      </w:r>
      <w:r w:rsidRPr="00D96B03">
        <w:rPr>
          <w:rFonts w:ascii="Book Antiqua" w:eastAsia="Book Antiqua" w:hAnsi="Book Antiqua" w:cs="Book Antiqua"/>
        </w:rPr>
        <w:t xml:space="preserve"> false-positive results. Radionuclides, being high-energy particles, are less prone to tissue attenuation and are thus frequently utilized in a clinical setting.</w:t>
      </w:r>
    </w:p>
    <w:p w14:paraId="6431F867" w14:textId="427AA07C" w:rsidR="00A77B3E" w:rsidRPr="00D96B03" w:rsidRDefault="00ED0395" w:rsidP="00F95A24">
      <w:pPr>
        <w:spacing w:line="360" w:lineRule="auto"/>
        <w:ind w:firstLineChars="100" w:firstLine="240"/>
        <w:jc w:val="both"/>
      </w:pPr>
      <w:r w:rsidRPr="00D96B03">
        <w:rPr>
          <w:rFonts w:ascii="Book Antiqua" w:eastAsia="Book Antiqua" w:hAnsi="Book Antiqua" w:cs="Book Antiqua"/>
        </w:rPr>
        <w:t>The advantage of MRI is that it allows us to visualize MSC behavior immediately post-</w:t>
      </w:r>
      <w:proofErr w:type="gramStart"/>
      <w:r w:rsidRPr="00D96B03">
        <w:rPr>
          <w:rFonts w:ascii="Book Antiqua" w:eastAsia="Book Antiqua" w:hAnsi="Book Antiqua" w:cs="Book Antiqua"/>
        </w:rPr>
        <w:t>transplantation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70]</w:t>
      </w:r>
      <w:r w:rsidRPr="00D96B03">
        <w:rPr>
          <w:rFonts w:ascii="Book Antiqua" w:eastAsia="Book Antiqua" w:hAnsi="Book Antiqua" w:cs="Book Antiqua"/>
        </w:rPr>
        <w:t xml:space="preserve">. An FDA-approved T1 contrast agent such as </w:t>
      </w:r>
      <w:proofErr w:type="spellStart"/>
      <w:r w:rsidRPr="00D96B03">
        <w:rPr>
          <w:rFonts w:ascii="Book Antiqua" w:eastAsia="Book Antiqua" w:hAnsi="Book Antiqua" w:cs="Book Antiqua"/>
        </w:rPr>
        <w:t>gadopentetate</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dimeglumine</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Gd</w:t>
      </w:r>
      <w:proofErr w:type="spellEnd"/>
      <w:r w:rsidRPr="00D96B03">
        <w:rPr>
          <w:rFonts w:ascii="Book Antiqua" w:eastAsia="Book Antiqua" w:hAnsi="Book Antiqua" w:cs="Book Antiqua"/>
        </w:rPr>
        <w:t xml:space="preserve">-DTPA; </w:t>
      </w:r>
      <w:proofErr w:type="spellStart"/>
      <w:r w:rsidRPr="00D96B03">
        <w:rPr>
          <w:rFonts w:ascii="Book Antiqua" w:eastAsia="Book Antiqua" w:hAnsi="Book Antiqua" w:cs="Book Antiqua"/>
        </w:rPr>
        <w:t>Magnevist</w:t>
      </w:r>
      <w:proofErr w:type="spellEnd"/>
      <w:r w:rsidRPr="00D96B03">
        <w:rPr>
          <w:rFonts w:ascii="Book Antiqua" w:eastAsia="Book Antiqua" w:hAnsi="Book Antiqua" w:cs="Book Antiqua"/>
        </w:rPr>
        <w:t xml:space="preserve">) </w:t>
      </w:r>
      <w:r w:rsidR="00B7124E">
        <w:rPr>
          <w:rFonts w:ascii="Book Antiqua" w:eastAsia="Book Antiqua" w:hAnsi="Book Antiqua" w:cs="Book Antiqua"/>
        </w:rPr>
        <w:t>w</w:t>
      </w:r>
      <w:r w:rsidRPr="00D96B03">
        <w:rPr>
          <w:rFonts w:ascii="Book Antiqua" w:eastAsia="Book Antiqua" w:hAnsi="Book Antiqua" w:cs="Book Antiqua"/>
        </w:rPr>
        <w:t xml:space="preserve">as utilized by Liu </w:t>
      </w:r>
      <w:r w:rsidRPr="00D96B03">
        <w:rPr>
          <w:rFonts w:ascii="Book Antiqua" w:eastAsia="Book Antiqua" w:hAnsi="Book Antiqua" w:cs="Book Antiqua"/>
          <w:i/>
          <w:iCs/>
        </w:rPr>
        <w:t xml:space="preserve">et </w:t>
      </w:r>
      <w:proofErr w:type="gramStart"/>
      <w:r w:rsidRPr="00D96B03">
        <w:rPr>
          <w:rFonts w:ascii="Book Antiqua" w:eastAsia="Book Antiqua" w:hAnsi="Book Antiqua" w:cs="Book Antiqua"/>
          <w:i/>
          <w:iCs/>
        </w:rPr>
        <w:t>al</w:t>
      </w:r>
      <w:r w:rsidR="00F95A24" w:rsidRPr="00D96B03">
        <w:rPr>
          <w:rFonts w:ascii="Book Antiqua" w:eastAsia="Book Antiqua" w:hAnsi="Book Antiqua" w:cs="Book Antiqua"/>
          <w:szCs w:val="30"/>
          <w:vertAlign w:val="superscript"/>
        </w:rPr>
        <w:t>[</w:t>
      </w:r>
      <w:proofErr w:type="gramEnd"/>
      <w:r w:rsidR="00F95A24" w:rsidRPr="00D96B03">
        <w:rPr>
          <w:rFonts w:ascii="Book Antiqua" w:eastAsia="Book Antiqua" w:hAnsi="Book Antiqua" w:cs="Book Antiqua"/>
          <w:szCs w:val="30"/>
          <w:vertAlign w:val="superscript"/>
        </w:rPr>
        <w:t>71]</w:t>
      </w:r>
      <w:r w:rsidRPr="00D96B03">
        <w:rPr>
          <w:rFonts w:ascii="Book Antiqua" w:eastAsia="Book Antiqua" w:hAnsi="Book Antiqua" w:cs="Book Antiqua"/>
        </w:rPr>
        <w:t xml:space="preserve"> to track MSCs in animal models of hemorrhagic spinal cord injury.</w:t>
      </w:r>
    </w:p>
    <w:p w14:paraId="6C137410" w14:textId="77777777"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SPIO labeling may impact the proliferation, metabolic activity, viability, and overall morphology of MSCs, limiting their </w:t>
      </w:r>
      <w:proofErr w:type="gramStart"/>
      <w:r w:rsidRPr="00D96B03">
        <w:rPr>
          <w:rFonts w:ascii="Book Antiqua" w:eastAsia="Book Antiqua" w:hAnsi="Book Antiqua" w:cs="Book Antiqua"/>
        </w:rPr>
        <w:t>use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43]</w:t>
      </w:r>
      <w:r w:rsidRPr="00D96B03">
        <w:rPr>
          <w:rFonts w:ascii="Book Antiqua" w:eastAsia="Book Antiqua" w:hAnsi="Book Antiqua" w:cs="Book Antiqua"/>
        </w:rPr>
        <w:t xml:space="preserve">. Interestingly, </w:t>
      </w:r>
      <w:proofErr w:type="spellStart"/>
      <w:r w:rsidRPr="00D96B03">
        <w:rPr>
          <w:rFonts w:ascii="Book Antiqua" w:eastAsia="Book Antiqua" w:hAnsi="Book Antiqua" w:cs="Book Antiqua"/>
        </w:rPr>
        <w:t>Feridex</w:t>
      </w:r>
      <w:proofErr w:type="spellEnd"/>
      <w:r w:rsidRPr="00D96B03">
        <w:rPr>
          <w:rFonts w:ascii="Book Antiqua" w:eastAsia="Book Antiqua" w:hAnsi="Book Antiqua" w:cs="Book Antiqua"/>
        </w:rPr>
        <w:t xml:space="preserve"> (SPIO), a commercial paramagnetic material, demonstrated no effect on the physiological properties of MSCs, proposing their possible usefulness in the clinical </w:t>
      </w:r>
      <w:proofErr w:type="gramStart"/>
      <w:r w:rsidRPr="00D96B03">
        <w:rPr>
          <w:rFonts w:ascii="Book Antiqua" w:eastAsia="Book Antiqua" w:hAnsi="Book Antiqua" w:cs="Book Antiqua"/>
        </w:rPr>
        <w:t>setting</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72]</w:t>
      </w:r>
      <w:r w:rsidRPr="00D96B03">
        <w:rPr>
          <w:rFonts w:ascii="Book Antiqua" w:eastAsia="Book Antiqua" w:hAnsi="Book Antiqua" w:cs="Book Antiqua"/>
        </w:rPr>
        <w:t xml:space="preserve">. Overall, SPIO labeling has low sensitivity and cannot detect the presence of a small number of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68]</w:t>
      </w:r>
      <w:r w:rsidRPr="00D96B03">
        <w:rPr>
          <w:rFonts w:ascii="Book Antiqua" w:eastAsia="Book Antiqua" w:hAnsi="Book Antiqua" w:cs="Book Antiqua"/>
        </w:rPr>
        <w:t>. Cellular quantification is challenging with SPIO because of the decline in the label concentration and changes in spatial distribution during cell division and migration, respectively.</w:t>
      </w:r>
    </w:p>
    <w:p w14:paraId="41587230" w14:textId="7673A928"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Other direct labeling agents </w:t>
      </w:r>
      <w:r w:rsidR="00B7124E">
        <w:rPr>
          <w:rFonts w:ascii="Book Antiqua" w:eastAsia="Book Antiqua" w:hAnsi="Book Antiqua" w:cs="Book Antiqua"/>
        </w:rPr>
        <w:t>such as</w:t>
      </w:r>
      <w:r w:rsidRPr="00D96B03">
        <w:rPr>
          <w:rFonts w:ascii="Book Antiqua" w:eastAsia="Book Antiqua" w:hAnsi="Book Antiqua" w:cs="Book Antiqua"/>
        </w:rPr>
        <w:t xml:space="preserve"> nanoparticles may interfere with the cellular function. In a previous study, gold nanorods were utilized as contrast agents</w:t>
      </w:r>
      <w:r w:rsidRPr="00D96B03">
        <w:rPr>
          <w:rFonts w:ascii="Book Antiqua" w:eastAsia="Book Antiqua" w:hAnsi="Book Antiqua" w:cs="Book Antiqua"/>
          <w:i/>
          <w:iCs/>
        </w:rPr>
        <w:t xml:space="preserve"> </w:t>
      </w:r>
      <w:r w:rsidRPr="00D96B03">
        <w:rPr>
          <w:rFonts w:ascii="Book Antiqua" w:eastAsia="Book Antiqua" w:hAnsi="Book Antiqua" w:cs="Book Antiqua"/>
        </w:rPr>
        <w:t>to image MSCs in mice. The results show that even though these agents did not cause any toxicity or impact cell proliferation, the expression of 1 out of 26 cytokines (</w:t>
      </w:r>
      <w:r w:rsidR="00F95A24" w:rsidRPr="00D96B03">
        <w:rPr>
          <w:rFonts w:ascii="Book Antiqua" w:eastAsia="Book Antiqua" w:hAnsi="Book Antiqua" w:cs="Book Antiqua"/>
        </w:rPr>
        <w:t>interleukin</w:t>
      </w:r>
      <w:r w:rsidRPr="00D96B03">
        <w:rPr>
          <w:rFonts w:ascii="Book Antiqua" w:eastAsia="Book Antiqua" w:hAnsi="Book Antiqua" w:cs="Book Antiqua"/>
        </w:rPr>
        <w:t xml:space="preserve">-6) was </w:t>
      </w:r>
      <w:proofErr w:type="gramStart"/>
      <w:r w:rsidRPr="00D96B03">
        <w:rPr>
          <w:rFonts w:ascii="Book Antiqua" w:eastAsia="Book Antiqua" w:hAnsi="Book Antiqua" w:cs="Book Antiqua"/>
        </w:rPr>
        <w:t>modified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73]</w:t>
      </w:r>
      <w:r w:rsidRPr="00D96B03">
        <w:rPr>
          <w:rFonts w:ascii="Book Antiqua" w:eastAsia="Book Antiqua" w:hAnsi="Book Antiqua" w:cs="Book Antiqua"/>
        </w:rPr>
        <w:t xml:space="preserve">. Similarly, commonly used radioisotopes for nuclear imaging may impact the proliferation of MSCs at high doses, likely because of underlying DNA </w:t>
      </w:r>
      <w:proofErr w:type="gramStart"/>
      <w:r w:rsidRPr="00D96B03">
        <w:rPr>
          <w:rFonts w:ascii="Book Antiqua" w:eastAsia="Book Antiqua" w:hAnsi="Book Antiqua" w:cs="Book Antiqua"/>
        </w:rPr>
        <w:t>damage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74]</w:t>
      </w:r>
      <w:r w:rsidRPr="00D96B03">
        <w:rPr>
          <w:rFonts w:ascii="Book Antiqua" w:eastAsia="Book Antiqua" w:hAnsi="Book Antiqua" w:cs="Book Antiqua"/>
        </w:rPr>
        <w:t xml:space="preserve">. </w:t>
      </w:r>
      <w:r w:rsidR="00A95E0C">
        <w:rPr>
          <w:rFonts w:ascii="Book Antiqua" w:eastAsia="Book Antiqua" w:hAnsi="Book Antiqua" w:cs="Book Antiqua"/>
        </w:rPr>
        <w:t>The</w:t>
      </w:r>
      <w:r w:rsidRPr="00D96B03">
        <w:rPr>
          <w:rFonts w:ascii="Book Antiqua" w:eastAsia="Book Antiqua" w:hAnsi="Book Antiqua" w:cs="Book Antiqua"/>
        </w:rPr>
        <w:t xml:space="preserve"> choice of labeling agent should be carefully weighed depending upon the cell type and application of interest.</w:t>
      </w:r>
    </w:p>
    <w:p w14:paraId="79217653" w14:textId="29D7E6E5" w:rsidR="00A77B3E" w:rsidRPr="00D96B03" w:rsidRDefault="00ED0395" w:rsidP="00F95A24">
      <w:pPr>
        <w:spacing w:line="360" w:lineRule="auto"/>
        <w:ind w:firstLineChars="100" w:firstLine="240"/>
        <w:jc w:val="both"/>
      </w:pPr>
      <w:r w:rsidRPr="00D96B03">
        <w:rPr>
          <w:rFonts w:ascii="Book Antiqua" w:eastAsia="Book Antiqua" w:hAnsi="Book Antiqua" w:cs="Book Antiqua"/>
        </w:rPr>
        <w:t>In conclusion, direct labeling methods might be ideal for short-term monitoring of cells, to ensure that cells are actually being delivered to the tissue of interest. Other labeling approaches should be considered for investigating the functional attributes of stem cells over a longer period of time.</w:t>
      </w:r>
    </w:p>
    <w:p w14:paraId="13C534A8" w14:textId="77777777" w:rsidR="00A77B3E" w:rsidRPr="00D96B03" w:rsidRDefault="00A77B3E">
      <w:pPr>
        <w:spacing w:line="360" w:lineRule="auto"/>
        <w:jc w:val="both"/>
      </w:pPr>
    </w:p>
    <w:p w14:paraId="032560D4" w14:textId="28911905" w:rsidR="00A77B3E" w:rsidRPr="00D96B03" w:rsidRDefault="00ED0395" w:rsidP="00F95A24">
      <w:pPr>
        <w:spacing w:line="360" w:lineRule="auto"/>
        <w:jc w:val="both"/>
      </w:pPr>
      <w:r w:rsidRPr="00D96B03">
        <w:rPr>
          <w:rFonts w:ascii="Book Antiqua" w:eastAsia="Book Antiqua" w:hAnsi="Book Antiqua" w:cs="Book Antiqua"/>
          <w:b/>
          <w:bCs/>
        </w:rPr>
        <w:t>Indirect labeling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rPr>
        <w:t xml:space="preserve">Indirect labeling approaches enable long-term monitoring of cell viability through the utilization of constitutive-promoter-driven reporter gene </w:t>
      </w:r>
      <w:r w:rsidRPr="00D96B03">
        <w:rPr>
          <w:rFonts w:ascii="Book Antiqua" w:eastAsia="Book Antiqua" w:hAnsi="Book Antiqua" w:cs="Book Antiqua"/>
        </w:rPr>
        <w:lastRenderedPageBreak/>
        <w:t xml:space="preserve">transfection. Under </w:t>
      </w:r>
      <w:r w:rsidR="00A95E0C">
        <w:rPr>
          <w:rFonts w:ascii="Book Antiqua" w:eastAsia="Book Antiqua" w:hAnsi="Book Antiqua" w:cs="Book Antiqua"/>
        </w:rPr>
        <w:t xml:space="preserve">the </w:t>
      </w:r>
      <w:r w:rsidRPr="00D96B03">
        <w:rPr>
          <w:rFonts w:ascii="Book Antiqua" w:eastAsia="Book Antiqua" w:hAnsi="Book Antiqua" w:cs="Book Antiqua"/>
        </w:rPr>
        <w:t xml:space="preserve">cytomegalovirus (CMV) promoter, reporter genes are always transcribed and translated into proteins if the cell is viable; however, gene silencing of CMV promoter over </w:t>
      </w:r>
      <w:proofErr w:type="gramStart"/>
      <w:r w:rsidRPr="00D96B03">
        <w:rPr>
          <w:rFonts w:ascii="Book Antiqua" w:eastAsia="Book Antiqua" w:hAnsi="Book Antiqua" w:cs="Book Antiqua"/>
        </w:rPr>
        <w:t>time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75]</w:t>
      </w:r>
      <w:r w:rsidRPr="00D96B03">
        <w:rPr>
          <w:rFonts w:ascii="Book Antiqua" w:eastAsia="Book Antiqua" w:hAnsi="Book Antiqua" w:cs="Book Antiqua"/>
        </w:rPr>
        <w:t xml:space="preserve">  reduces the signal, thereby leading to diminished production of reporter proteins. This phenomenon could be misinterpreted as a decline in cell viability. Nowadays, constitutive promoters of mammalian origin including ubiquitin and β-actin are being utilized because they are less prone to gene silencing and may be better for determining cell survival. A previous report</w:t>
      </w:r>
      <w:r w:rsidRPr="00D96B03">
        <w:rPr>
          <w:rFonts w:ascii="Book Antiqua" w:eastAsia="Book Antiqua" w:hAnsi="Book Antiqua" w:cs="Book Antiqua"/>
          <w:i/>
          <w:iCs/>
        </w:rPr>
        <w:t xml:space="preserve"> </w:t>
      </w:r>
      <w:r w:rsidRPr="00D96B03">
        <w:rPr>
          <w:rFonts w:ascii="Book Antiqua" w:eastAsia="Book Antiqua" w:hAnsi="Book Antiqua" w:cs="Book Antiqua"/>
        </w:rPr>
        <w:t xml:space="preserve">showed little or no change in phenotype and differentiation capacity of MSCs following the incorporation of reporter </w:t>
      </w:r>
      <w:proofErr w:type="gramStart"/>
      <w:r w:rsidRPr="00D96B03">
        <w:rPr>
          <w:rFonts w:ascii="Book Antiqua" w:eastAsia="Book Antiqua" w:hAnsi="Book Antiqua" w:cs="Book Antiqua"/>
        </w:rPr>
        <w:t>genes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76]</w:t>
      </w:r>
      <w:r w:rsidRPr="00D96B03">
        <w:rPr>
          <w:rFonts w:ascii="Book Antiqua" w:eastAsia="Book Antiqua" w:hAnsi="Book Antiqua" w:cs="Book Antiqua"/>
        </w:rPr>
        <w:t>.</w:t>
      </w:r>
    </w:p>
    <w:p w14:paraId="4C0065D4" w14:textId="4E2D5220"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While a reporter protein of green fluorescent protein gives rise to a strong signal, the signal is reduced during tissue penetration </w:t>
      </w:r>
      <w:r w:rsidR="00A95E0C">
        <w:rPr>
          <w:rFonts w:ascii="Book Antiqua" w:eastAsia="Book Antiqua" w:hAnsi="Book Antiqua" w:cs="Book Antiqua"/>
        </w:rPr>
        <w:t>due to</w:t>
      </w:r>
      <w:r w:rsidRPr="00D96B03">
        <w:rPr>
          <w:rFonts w:ascii="Book Antiqua" w:eastAsia="Book Antiqua" w:hAnsi="Book Antiqua" w:cs="Book Antiqua"/>
        </w:rPr>
        <w:t xml:space="preserve"> absorption and refraction, thereby limiting its use to label tissues that are only up to 2 mm deep in the animal </w:t>
      </w:r>
      <w:proofErr w:type="gramStart"/>
      <w:r w:rsidRPr="00D96B03">
        <w:rPr>
          <w:rFonts w:ascii="Book Antiqua" w:eastAsia="Book Antiqua" w:hAnsi="Book Antiqua" w:cs="Book Antiqua"/>
        </w:rPr>
        <w:t>body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77]</w:t>
      </w:r>
      <w:r w:rsidRPr="00D96B03">
        <w:rPr>
          <w:rFonts w:ascii="Book Antiqua" w:eastAsia="Book Antiqua" w:hAnsi="Book Antiqua" w:cs="Book Antiqua"/>
        </w:rPr>
        <w:t xml:space="preserve">. Thus, this strategy is more useful for cell sorting during </w:t>
      </w:r>
      <w:r w:rsidRPr="00D96B03">
        <w:rPr>
          <w:rFonts w:ascii="Book Antiqua" w:eastAsia="Book Antiqua" w:hAnsi="Book Antiqua" w:cs="Book Antiqua"/>
          <w:i/>
          <w:iCs/>
        </w:rPr>
        <w:t>in vitro</w:t>
      </w:r>
      <w:r w:rsidRPr="00D96B03">
        <w:rPr>
          <w:rFonts w:ascii="Book Antiqua" w:eastAsia="Book Antiqua" w:hAnsi="Book Antiqua" w:cs="Book Antiqua"/>
        </w:rPr>
        <w:t xml:space="preserve"> or </w:t>
      </w:r>
      <w:r w:rsidRPr="00D96B03">
        <w:rPr>
          <w:rFonts w:ascii="Book Antiqua" w:eastAsia="Book Antiqua" w:hAnsi="Book Antiqua" w:cs="Book Antiqua"/>
          <w:i/>
          <w:iCs/>
        </w:rPr>
        <w:t>ex vivo</w:t>
      </w:r>
      <w:r w:rsidRPr="00D96B03">
        <w:rPr>
          <w:rFonts w:ascii="Book Antiqua" w:eastAsia="Book Antiqua" w:hAnsi="Book Antiqua" w:cs="Book Antiqua"/>
        </w:rPr>
        <w:t xml:space="preserve"> analysis of cells.</w:t>
      </w:r>
    </w:p>
    <w:p w14:paraId="464F546D" w14:textId="4E58E2DA"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Reporter genes utilized for PET and SPECT, including HSV-tk1 and NIS, can aid in the identification of live cells </w:t>
      </w:r>
      <w:r w:rsidRPr="00A071F5">
        <w:rPr>
          <w:rFonts w:ascii="Book Antiqua" w:eastAsia="Book Antiqua" w:hAnsi="Book Antiqua" w:cs="Book Antiqua"/>
          <w:i/>
        </w:rPr>
        <w:t>in vivo</w:t>
      </w:r>
      <w:r w:rsidRPr="00D96B03">
        <w:rPr>
          <w:rFonts w:ascii="Book Antiqua" w:eastAsia="Book Antiqua" w:hAnsi="Book Antiqua" w:cs="Book Antiqua"/>
        </w:rPr>
        <w:t xml:space="preserve">. Earlier studies have reported an effective use of NIS for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of MSCs in an animal breast cancer </w:t>
      </w:r>
      <w:proofErr w:type="gramStart"/>
      <w:r w:rsidRPr="00D96B03">
        <w:rPr>
          <w:rFonts w:ascii="Book Antiqua" w:eastAsia="Book Antiqua" w:hAnsi="Book Antiqua" w:cs="Book Antiqua"/>
        </w:rPr>
        <w:t>model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64]</w:t>
      </w:r>
      <w:r w:rsidRPr="00D96B03">
        <w:rPr>
          <w:rFonts w:ascii="Book Antiqua" w:eastAsia="Book Antiqua" w:hAnsi="Book Antiqua" w:cs="Book Antiqua"/>
        </w:rPr>
        <w:t>.</w:t>
      </w:r>
    </w:p>
    <w:p w14:paraId="6C66C558" w14:textId="3A3D04F8" w:rsidR="00A77B3E" w:rsidRPr="00D96B03" w:rsidRDefault="00ED0395" w:rsidP="00F95A24">
      <w:pPr>
        <w:spacing w:line="360" w:lineRule="auto"/>
        <w:ind w:firstLineChars="100" w:firstLine="240"/>
        <w:jc w:val="both"/>
      </w:pPr>
      <w:r w:rsidRPr="00D96B03">
        <w:rPr>
          <w:rFonts w:ascii="Book Antiqua" w:eastAsia="Book Antiqua" w:hAnsi="Book Antiqua" w:cs="Book Antiqua"/>
        </w:rPr>
        <w:t xml:space="preserve">Finally, there are concerns that reporter genes may integrate at random sites, possibly resulting in a change of characteristics in the transfected MSCs from their parent cells. Present advances in gene editing technologies have made site-specific DNA integration possible, thereby alleviating the </w:t>
      </w:r>
      <w:proofErr w:type="gramStart"/>
      <w:r w:rsidRPr="00D96B03">
        <w:rPr>
          <w:rFonts w:ascii="Book Antiqua" w:eastAsia="Book Antiqua" w:hAnsi="Book Antiqua" w:cs="Book Antiqua"/>
        </w:rPr>
        <w:t>concern</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78]</w:t>
      </w:r>
      <w:r w:rsidRPr="00D96B03">
        <w:rPr>
          <w:rFonts w:ascii="Book Antiqua" w:eastAsia="Book Antiqua" w:hAnsi="Book Antiqua" w:cs="Book Antiqua"/>
        </w:rPr>
        <w:t>. Many research groups are already developing new probes to meet the criteria set forth by the FDA and other regulatory bodies.</w:t>
      </w:r>
    </w:p>
    <w:p w14:paraId="3DADA273" w14:textId="77777777" w:rsidR="00A77B3E" w:rsidRPr="00D96B03" w:rsidRDefault="00A77B3E">
      <w:pPr>
        <w:spacing w:line="360" w:lineRule="auto"/>
        <w:jc w:val="both"/>
      </w:pPr>
    </w:p>
    <w:p w14:paraId="493DFBC1" w14:textId="0B176D52" w:rsidR="00A77B3E" w:rsidRPr="00D96B03" w:rsidRDefault="00ED0395">
      <w:pPr>
        <w:spacing w:line="360" w:lineRule="auto"/>
        <w:jc w:val="both"/>
      </w:pPr>
      <w:r w:rsidRPr="00D96B03">
        <w:rPr>
          <w:rFonts w:ascii="Book Antiqua" w:eastAsia="Book Antiqua" w:hAnsi="Book Antiqua" w:cs="Book Antiqua"/>
          <w:b/>
          <w:bCs/>
          <w:caps/>
          <w:u w:val="single"/>
        </w:rPr>
        <w:t xml:space="preserve">Application of noninvasive </w:t>
      </w:r>
      <w:r w:rsidRPr="00D96B03">
        <w:rPr>
          <w:rFonts w:ascii="Book Antiqua" w:eastAsia="Book Antiqua" w:hAnsi="Book Antiqua" w:cs="Book Antiqua"/>
          <w:b/>
          <w:bCs/>
          <w:i/>
          <w:iCs/>
          <w:caps/>
          <w:u w:val="single"/>
        </w:rPr>
        <w:t>in vivo</w:t>
      </w:r>
      <w:r w:rsidRPr="00D96B03">
        <w:rPr>
          <w:rFonts w:ascii="Book Antiqua" w:eastAsia="Book Antiqua" w:hAnsi="Book Antiqua" w:cs="Book Antiqua"/>
          <w:b/>
          <w:bCs/>
          <w:caps/>
          <w:u w:val="single"/>
        </w:rPr>
        <w:t xml:space="preserve"> imaging of MSCs in treatment and drug delivery for cancer</w:t>
      </w:r>
    </w:p>
    <w:p w14:paraId="69EFFD1E" w14:textId="2287EF0A" w:rsidR="00A77B3E" w:rsidRPr="00D96B03" w:rsidRDefault="00ED0395">
      <w:pPr>
        <w:spacing w:line="360" w:lineRule="auto"/>
        <w:jc w:val="both"/>
      </w:pPr>
      <w:r w:rsidRPr="00D96B03">
        <w:rPr>
          <w:rFonts w:ascii="Book Antiqua" w:eastAsia="Book Antiqua" w:hAnsi="Book Antiqua" w:cs="Book Antiqua"/>
        </w:rPr>
        <w:t xml:space="preserve">Different attempts have been made to develop cell-based therapies and cell-based drug delivery systems for cancerous </w:t>
      </w:r>
      <w:proofErr w:type="gramStart"/>
      <w:r w:rsidRPr="00D96B03">
        <w:rPr>
          <w:rFonts w:ascii="Book Antiqua" w:eastAsia="Book Antiqua" w:hAnsi="Book Antiqua" w:cs="Book Antiqua"/>
        </w:rPr>
        <w:t>diseases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21,79,80]</w:t>
      </w:r>
      <w:r w:rsidRPr="00D96B03">
        <w:rPr>
          <w:rFonts w:ascii="Book Antiqua" w:eastAsia="Book Antiqua" w:hAnsi="Book Antiqua" w:cs="Book Antiqua"/>
        </w:rPr>
        <w:t xml:space="preserve">. Researchers and clinicians are excited about the possibility for MSC-based therapies to treat different tumors and utilize MSCs </w:t>
      </w:r>
      <w:r w:rsidRPr="00D96B03">
        <w:rPr>
          <w:rFonts w:ascii="Book Antiqua" w:eastAsia="Book Antiqua" w:hAnsi="Book Antiqua" w:cs="Book Antiqua"/>
        </w:rPr>
        <w:lastRenderedPageBreak/>
        <w:t xml:space="preserve">as a drug delivery vehicle by bioengineering the cells. Recent developments in </w:t>
      </w:r>
      <w:r w:rsidRPr="00D96B03">
        <w:rPr>
          <w:rFonts w:ascii="Book Antiqua" w:eastAsia="Book Antiqua" w:hAnsi="Book Antiqua" w:cs="Book Antiqua"/>
          <w:i/>
          <w:iCs/>
        </w:rPr>
        <w:t>in vivo</w:t>
      </w:r>
      <w:r w:rsidRPr="00D96B03">
        <w:rPr>
          <w:rFonts w:ascii="Book Antiqua" w:eastAsia="Book Antiqua" w:hAnsi="Book Antiqua" w:cs="Book Antiqua"/>
        </w:rPr>
        <w:t xml:space="preserve"> molecular imaging modalities allow us to understand the fate of MSCs in living subjects. The </w:t>
      </w:r>
      <w:r w:rsidRPr="00D96B03">
        <w:rPr>
          <w:rFonts w:ascii="Book Antiqua" w:eastAsia="Book Antiqua" w:hAnsi="Book Antiqua" w:cs="Book Antiqua"/>
          <w:i/>
          <w:iCs/>
        </w:rPr>
        <w:t xml:space="preserve">in vivo </w:t>
      </w:r>
      <w:r w:rsidRPr="00D96B03">
        <w:rPr>
          <w:rFonts w:ascii="Book Antiqua" w:eastAsia="Book Antiqua" w:hAnsi="Book Antiqua" w:cs="Book Antiqua"/>
        </w:rPr>
        <w:t>molecular imaging for visualizing homing of MSC</w:t>
      </w:r>
      <w:r w:rsidR="002326EA">
        <w:rPr>
          <w:rFonts w:ascii="Book Antiqua" w:eastAsia="Book Antiqua" w:hAnsi="Book Antiqua" w:cs="Book Antiqua"/>
        </w:rPr>
        <w:t>s</w:t>
      </w:r>
      <w:r w:rsidRPr="00D96B03">
        <w:rPr>
          <w:rFonts w:ascii="Book Antiqua" w:eastAsia="Book Antiqua" w:hAnsi="Book Antiqua" w:cs="Book Antiqua"/>
        </w:rPr>
        <w:t xml:space="preserve"> to target lesions, evaluating their therapeutics effects and proving drug delivery capabilities of MSCs to tumors</w:t>
      </w:r>
      <w:r w:rsidR="002326EA">
        <w:rPr>
          <w:rFonts w:ascii="Book Antiqua" w:eastAsia="Book Antiqua" w:hAnsi="Book Antiqua" w:cs="Book Antiqua"/>
        </w:rPr>
        <w:t xml:space="preserve"> are</w:t>
      </w:r>
      <w:r w:rsidRPr="00D96B03">
        <w:rPr>
          <w:rFonts w:ascii="Book Antiqua" w:eastAsia="Book Antiqua" w:hAnsi="Book Antiqua" w:cs="Book Antiqua"/>
        </w:rPr>
        <w:t xml:space="preserve"> discussed with examples </w:t>
      </w:r>
      <w:r w:rsidR="002326EA">
        <w:rPr>
          <w:rFonts w:ascii="Book Antiqua" w:eastAsia="Book Antiqua" w:hAnsi="Book Antiqua" w:cs="Book Antiqua"/>
        </w:rPr>
        <w:t>below</w:t>
      </w:r>
      <w:r w:rsidRPr="00D96B03">
        <w:rPr>
          <w:rFonts w:ascii="Book Antiqua" w:eastAsia="Book Antiqua" w:hAnsi="Book Antiqua" w:cs="Book Antiqua"/>
        </w:rPr>
        <w:t xml:space="preserve"> (Table 1).</w:t>
      </w:r>
    </w:p>
    <w:p w14:paraId="36CE5838" w14:textId="77777777" w:rsidR="00A77B3E" w:rsidRPr="00D96B03" w:rsidRDefault="00A77B3E">
      <w:pPr>
        <w:spacing w:line="360" w:lineRule="auto"/>
        <w:jc w:val="both"/>
      </w:pPr>
    </w:p>
    <w:p w14:paraId="251B1A89" w14:textId="1CC98D33" w:rsidR="00A77B3E" w:rsidRPr="00D96B03" w:rsidRDefault="00ED0395">
      <w:pPr>
        <w:spacing w:line="360" w:lineRule="auto"/>
        <w:jc w:val="both"/>
        <w:rPr>
          <w:i/>
          <w:iCs/>
        </w:rPr>
      </w:pPr>
      <w:r w:rsidRPr="00D96B03">
        <w:rPr>
          <w:rFonts w:ascii="Book Antiqua" w:eastAsia="Book Antiqua" w:hAnsi="Book Antiqua" w:cs="Book Antiqua"/>
          <w:b/>
          <w:bCs/>
          <w:i/>
          <w:iCs/>
        </w:rPr>
        <w:t>Optical imaging</w:t>
      </w:r>
    </w:p>
    <w:p w14:paraId="73C5291E" w14:textId="73E342F0" w:rsidR="00A77B3E" w:rsidRPr="00D96B03" w:rsidRDefault="00ED0395" w:rsidP="00F95A24">
      <w:pPr>
        <w:spacing w:line="360" w:lineRule="auto"/>
        <w:jc w:val="both"/>
      </w:pPr>
      <w:r w:rsidRPr="00D96B03">
        <w:rPr>
          <w:rFonts w:ascii="Book Antiqua" w:eastAsia="Book Antiqua" w:hAnsi="Book Antiqua" w:cs="Book Antiqua"/>
          <w:b/>
          <w:bCs/>
        </w:rPr>
        <w:t>Fluorescent imaging</w:t>
      </w:r>
      <w:r w:rsidR="00F95A24" w:rsidRPr="00D96B03">
        <w:rPr>
          <w:rFonts w:ascii="Book Antiqua" w:eastAsia="Book Antiqua" w:hAnsi="Book Antiqua" w:cs="Book Antiqua"/>
          <w:b/>
          <w:bCs/>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visualization as well as therapeutic effects of </w:t>
      </w:r>
      <w:r w:rsidR="001660F2" w:rsidRPr="00D96B03">
        <w:rPr>
          <w:rFonts w:ascii="Book Antiqua" w:eastAsia="Book Antiqua" w:hAnsi="Book Antiqua" w:cs="Book Antiqua"/>
        </w:rPr>
        <w:t>tetra-sulfonated aluminum phthalocyanine @ fluorescent nanoparticles-MSC (</w:t>
      </w:r>
      <w:r w:rsidRPr="00D96B03">
        <w:rPr>
          <w:rFonts w:ascii="Book Antiqua" w:eastAsia="Book Antiqua" w:hAnsi="Book Antiqua" w:cs="Book Antiqua"/>
        </w:rPr>
        <w:t>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@FNPs-MSC</w:t>
      </w:r>
      <w:r w:rsidR="001660F2" w:rsidRPr="00D96B03">
        <w:rPr>
          <w:rFonts w:ascii="Book Antiqua" w:eastAsia="Book Antiqua" w:hAnsi="Book Antiqua" w:cs="Book Antiqua"/>
        </w:rPr>
        <w:t>)</w:t>
      </w:r>
      <w:r w:rsidRPr="00D96B03">
        <w:rPr>
          <w:rFonts w:ascii="Book Antiqua" w:eastAsia="Book Antiqua" w:hAnsi="Book Antiqua" w:cs="Book Antiqua"/>
        </w:rPr>
        <w:t xml:space="preserve"> cells have been described previously using human osteosarcoma (Saos-2) tumor-bearing mice. First, the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 were generated by mixing tetra-sulfonated aluminum phthalocyanine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szCs w:val="30"/>
        </w:rPr>
        <w:t>;</w:t>
      </w:r>
      <w:r w:rsidRPr="00D96B03">
        <w:rPr>
          <w:rFonts w:ascii="Book Antiqua" w:eastAsia="Book Antiqua" w:hAnsi="Book Antiqua" w:cs="Book Antiqua"/>
          <w:szCs w:val="30"/>
          <w:vertAlign w:val="subscript"/>
        </w:rPr>
        <w:t xml:space="preserve"> </w:t>
      </w:r>
      <w:r w:rsidRPr="00D96B03">
        <w:rPr>
          <w:rFonts w:ascii="Book Antiqua" w:eastAsia="Book Antiqua" w:hAnsi="Book Antiqua" w:cs="Book Antiqua"/>
        </w:rPr>
        <w:t>photosensitizer) and poly-methyl methacrylate core-shell fluorescent nanoparticles (FNPs). MSCs were labeled with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 by incubating </w:t>
      </w:r>
      <w:r w:rsidR="002326EA">
        <w:rPr>
          <w:rFonts w:ascii="Book Antiqua" w:eastAsia="Book Antiqua" w:hAnsi="Book Antiqua" w:cs="Book Antiqua"/>
        </w:rPr>
        <w:t>them</w:t>
      </w:r>
      <w:r w:rsidRPr="00D96B03">
        <w:rPr>
          <w:rFonts w:ascii="Book Antiqua" w:eastAsia="Book Antiqua" w:hAnsi="Book Antiqua" w:cs="Book Antiqua"/>
        </w:rPr>
        <w:t xml:space="preserve"> for 1 h in a complete medium. AlPcS</w:t>
      </w:r>
      <w:r w:rsidRPr="00D96B03">
        <w:rPr>
          <w:rFonts w:ascii="Book Antiqua" w:eastAsia="Book Antiqua" w:hAnsi="Book Antiqua" w:cs="Book Antiqua"/>
          <w:szCs w:val="30"/>
          <w:vertAlign w:val="subscript"/>
        </w:rPr>
        <w:t xml:space="preserve">4, </w:t>
      </w:r>
      <w:r w:rsidRPr="00D96B03">
        <w:rPr>
          <w:rFonts w:ascii="Book Antiqua" w:eastAsia="Book Antiqua" w:hAnsi="Book Antiqua" w:cs="Book Antiqua"/>
        </w:rPr>
        <w:t>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@FNPs-MSC were intratumorally injected </w:t>
      </w:r>
      <w:r w:rsidR="002326EA">
        <w:rPr>
          <w:rFonts w:ascii="Book Antiqua" w:eastAsia="Book Antiqua" w:hAnsi="Book Antiqua" w:cs="Book Antiqua"/>
        </w:rPr>
        <w:t>in</w:t>
      </w:r>
      <w:r w:rsidRPr="00D96B03">
        <w:rPr>
          <w:rFonts w:ascii="Book Antiqua" w:eastAsia="Book Antiqua" w:hAnsi="Book Antiqua" w:cs="Book Antiqua"/>
        </w:rPr>
        <w:t xml:space="preserve"> tumor-bearing mice, fluorescent imaging was conducted immediately,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@FNPs-MSC was retained in the tumors following intratumor injection, while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 and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 migrated to the non-target area of mice. Following imaging, they conducted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photodynamic therapy (near-infrared light with an LED source). The concentrated localization of AlPcS</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@FNPs-MSC in the tumor enabled a greater reduction </w:t>
      </w:r>
      <w:r w:rsidR="00F7730E">
        <w:rPr>
          <w:rFonts w:ascii="Book Antiqua" w:eastAsia="Book Antiqua" w:hAnsi="Book Antiqua" w:cs="Book Antiqua"/>
        </w:rPr>
        <w:t>in</w:t>
      </w:r>
      <w:r w:rsidRPr="00D96B03">
        <w:rPr>
          <w:rFonts w:ascii="Book Antiqua" w:eastAsia="Book Antiqua" w:hAnsi="Book Antiqua" w:cs="Book Antiqua"/>
        </w:rPr>
        <w:t xml:space="preserve"> tumor size </w:t>
      </w:r>
      <w:r w:rsidR="00F7730E">
        <w:rPr>
          <w:rFonts w:ascii="Book Antiqua" w:eastAsia="Book Antiqua" w:hAnsi="Book Antiqua" w:cs="Book Antiqua"/>
        </w:rPr>
        <w:t>following</w:t>
      </w:r>
      <w:r w:rsidRPr="00D96B03">
        <w:rPr>
          <w:rFonts w:ascii="Book Antiqua" w:eastAsia="Book Antiqua" w:hAnsi="Book Antiqua" w:cs="Book Antiqua"/>
        </w:rPr>
        <w:t xml:space="preserve"> photodynamic therapy than other </w:t>
      </w:r>
      <w:proofErr w:type="gramStart"/>
      <w:r w:rsidRPr="00D96B03">
        <w:rPr>
          <w:rFonts w:ascii="Book Antiqua" w:eastAsia="Book Antiqua" w:hAnsi="Book Antiqua" w:cs="Book Antiqua"/>
        </w:rPr>
        <w:t>groups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81]</w:t>
      </w:r>
      <w:r w:rsidRPr="00D96B03">
        <w:rPr>
          <w:rFonts w:ascii="Book Antiqua" w:eastAsia="Book Antiqua" w:hAnsi="Book Antiqua" w:cs="Book Antiqua"/>
        </w:rPr>
        <w:t>.</w:t>
      </w:r>
    </w:p>
    <w:p w14:paraId="6DC767B2" w14:textId="708BD4FD"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and therapeutic effects of MSCs transduced with TRAIL (</w:t>
      </w:r>
      <w:r w:rsidR="00260551" w:rsidRPr="00D96B03">
        <w:rPr>
          <w:rFonts w:ascii="Book Antiqua" w:eastAsia="Book Antiqua" w:hAnsi="Book Antiqua" w:cs="Book Antiqua"/>
        </w:rPr>
        <w:t>Tumor necrosis factor</w:t>
      </w:r>
      <w:r w:rsidRPr="00D96B03">
        <w:rPr>
          <w:rFonts w:ascii="Book Antiqua" w:eastAsia="Book Antiqua" w:hAnsi="Book Antiqua" w:cs="Book Antiqua"/>
        </w:rPr>
        <w:t xml:space="preserve">-related apoptosis-inducing ligand) (TRAIL-MSCs) were studied in a murine colon cancer (HT29) using macroscopic fluorescence imaging. MSCs were transduced with enhanced green fluorescent protein (EGFP) and TRAIL. PBS, MSC, and TRAIL-MSC were intravenously injected to colon tumor-bearing mice, and fluorescence imaging revealed that TRAIL-MSCs migrated to the tumor at day 10. TRAIL-MSC migration to the tumor impeded tumor growth more than the other </w:t>
      </w:r>
      <w:proofErr w:type="gramStart"/>
      <w:r w:rsidRPr="00D96B03">
        <w:rPr>
          <w:rFonts w:ascii="Book Antiqua" w:eastAsia="Book Antiqua" w:hAnsi="Book Antiqua" w:cs="Book Antiqua"/>
        </w:rPr>
        <w:t>groups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82]</w:t>
      </w:r>
      <w:r w:rsidRPr="00D96B03">
        <w:rPr>
          <w:rFonts w:ascii="Book Antiqua" w:eastAsia="Book Antiqua" w:hAnsi="Book Antiqua" w:cs="Book Antiqua"/>
        </w:rPr>
        <w:t>.</w:t>
      </w:r>
    </w:p>
    <w:p w14:paraId="15E204FD" w14:textId="3F76EC04" w:rsidR="00A77B3E" w:rsidRPr="00D96B03" w:rsidRDefault="00ED0395" w:rsidP="002D75EA">
      <w:pPr>
        <w:spacing w:line="360" w:lineRule="auto"/>
        <w:ind w:firstLineChars="100" w:firstLine="240"/>
        <w:jc w:val="both"/>
      </w:pPr>
      <w:r w:rsidRPr="00D96B03">
        <w:rPr>
          <w:rFonts w:ascii="Book Antiqua" w:eastAsia="Book Antiqua" w:hAnsi="Book Antiqua" w:cs="Book Antiqua"/>
        </w:rPr>
        <w:lastRenderedPageBreak/>
        <w:t>Tumoral migration of MSCs was demonstrated with the use of a NIR lipophilic dye (</w:t>
      </w:r>
      <w:proofErr w:type="spellStart"/>
      <w:r w:rsidRPr="00D96B03">
        <w:rPr>
          <w:rFonts w:ascii="Book Antiqua" w:eastAsia="Book Antiqua" w:hAnsi="Book Antiqua" w:cs="Book Antiqua"/>
        </w:rPr>
        <w:t>VivoTrack</w:t>
      </w:r>
      <w:proofErr w:type="spellEnd"/>
      <w:r w:rsidRPr="00D96B03">
        <w:rPr>
          <w:rFonts w:ascii="Book Antiqua" w:eastAsia="Book Antiqua" w:hAnsi="Book Antiqua" w:cs="Book Antiqua"/>
        </w:rPr>
        <w:t xml:space="preserve"> 680) in a human breast cancer (MDA-MB-231) xenograft mouse model. The MSCs were labeled using the dye, and fluorescence imaging disclosed that intravenously injected MSCs migrated to breast cancer and targeting was counteracted by anti-platelet-derived growth factor receptor β (PDGFRβ) aptamer (Gint4.T) </w:t>
      </w:r>
      <w:proofErr w:type="gramStart"/>
      <w:r w:rsidRPr="00D96B03">
        <w:rPr>
          <w:rFonts w:ascii="Book Antiqua" w:eastAsia="Book Antiqua" w:hAnsi="Book Antiqua" w:cs="Book Antiqua"/>
        </w:rPr>
        <w:t>treatment</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83]</w:t>
      </w:r>
      <w:r w:rsidRPr="00D96B03">
        <w:rPr>
          <w:rFonts w:ascii="Book Antiqua" w:eastAsia="Book Antiqua" w:hAnsi="Book Antiqua" w:cs="Book Antiqua"/>
        </w:rPr>
        <w:t>.</w:t>
      </w:r>
    </w:p>
    <w:p w14:paraId="1AE611FD" w14:textId="77777777" w:rsidR="00A77B3E" w:rsidRPr="00D96B03" w:rsidRDefault="00A77B3E" w:rsidP="002D75EA">
      <w:pPr>
        <w:spacing w:line="360" w:lineRule="auto"/>
        <w:jc w:val="both"/>
      </w:pPr>
    </w:p>
    <w:p w14:paraId="295E99BB" w14:textId="2D5B2E62" w:rsidR="00A77B3E" w:rsidRPr="00D96B03" w:rsidRDefault="00ED0395" w:rsidP="002D75EA">
      <w:pPr>
        <w:spacing w:line="360" w:lineRule="auto"/>
        <w:jc w:val="both"/>
      </w:pPr>
      <w:r w:rsidRPr="00D96B03">
        <w:rPr>
          <w:rFonts w:ascii="Book Antiqua" w:eastAsia="Book Antiqua" w:hAnsi="Book Antiqua" w:cs="Book Antiqua"/>
          <w:b/>
          <w:bCs/>
        </w:rPr>
        <w:t>Bioluminescent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rPr>
        <w:t xml:space="preserve">A triple fusion gene containing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red fluorescent protein, and herpes simplex virus truncated thymidine kinase (HSV-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was transduced into human umbilical cord-derived MSCs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and bioluminescent imaging was conducted for visualization of subcutaneously injected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in mouse models with or without ganciclovir (GCV) treatment. Bioluminescent imaging revealed the death of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in mice treated with GCV. Moreover, in a breast cancer (MDA-MB-231) xenograft model,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were injected into </w:t>
      </w:r>
      <w:r w:rsidR="00F7730E">
        <w:rPr>
          <w:rFonts w:ascii="Book Antiqua" w:eastAsia="Book Antiqua" w:hAnsi="Book Antiqua" w:cs="Book Antiqua"/>
        </w:rPr>
        <w:t xml:space="preserve">the </w:t>
      </w:r>
      <w:r w:rsidRPr="00D96B03">
        <w:rPr>
          <w:rFonts w:ascii="Book Antiqua" w:eastAsia="Book Antiqua" w:hAnsi="Book Antiqua" w:cs="Book Antiqua"/>
        </w:rPr>
        <w:t xml:space="preserve">breast cancer xenograft, and GCV treatment led to the death of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-RFP-HSV-</w:t>
      </w:r>
      <w:proofErr w:type="spellStart"/>
      <w:r w:rsidRPr="00D96B03">
        <w:rPr>
          <w:rFonts w:ascii="Book Antiqua" w:eastAsia="Book Antiqua" w:hAnsi="Book Antiqua" w:cs="Book Antiqua"/>
        </w:rPr>
        <w:t>ttk</w:t>
      </w:r>
      <w:proofErr w:type="spellEnd"/>
      <w:r w:rsidRPr="00D96B03">
        <w:rPr>
          <w:rFonts w:ascii="Book Antiqua" w:eastAsia="Book Antiqua" w:hAnsi="Book Antiqua" w:cs="Book Antiqua"/>
        </w:rPr>
        <w:t xml:space="preserve">/MSC and killed the cancer </w:t>
      </w:r>
      <w:r w:rsidRPr="00D96B03">
        <w:rPr>
          <w:rFonts w:ascii="Book Antiqua" w:eastAsia="Book Antiqua" w:hAnsi="Book Antiqua" w:cs="Book Antiqua"/>
          <w:i/>
          <w:iCs/>
        </w:rPr>
        <w:t>via</w:t>
      </w:r>
      <w:r w:rsidRPr="00D96B03">
        <w:rPr>
          <w:rFonts w:ascii="Book Antiqua" w:eastAsia="Book Antiqua" w:hAnsi="Book Antiqua" w:cs="Book Antiqua"/>
        </w:rPr>
        <w:t xml:space="preserve"> bystander effects</w:t>
      </w:r>
      <w:r w:rsidRPr="00D96B03">
        <w:rPr>
          <w:rFonts w:ascii="Book Antiqua" w:eastAsia="Book Antiqua" w:hAnsi="Book Antiqua" w:cs="Book Antiqua"/>
          <w:szCs w:val="30"/>
          <w:vertAlign w:val="superscript"/>
        </w:rPr>
        <w:t>[84]</w:t>
      </w:r>
      <w:r w:rsidRPr="00D96B03">
        <w:rPr>
          <w:rFonts w:ascii="Book Antiqua" w:eastAsia="Book Antiqua" w:hAnsi="Book Antiqua" w:cs="Book Antiqua"/>
        </w:rPr>
        <w:t>.</w:t>
      </w:r>
    </w:p>
    <w:p w14:paraId="2D3C6C28" w14:textId="3B0A7F18"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Murine MSC migration was observed with the use of Firefly luciferase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in a murine colon cancer (CT26) xenograft mouse model. MSCs were transduced with </w:t>
      </w:r>
      <w:proofErr w:type="spellStart"/>
      <w:r w:rsidRPr="00D96B03">
        <w:rPr>
          <w:rFonts w:ascii="Book Antiqua" w:eastAsia="Book Antiqua" w:hAnsi="Book Antiqua" w:cs="Book Antiqua"/>
        </w:rPr>
        <w:t>RetroX</w:t>
      </w:r>
      <w:proofErr w:type="spellEnd"/>
      <w:r w:rsidRPr="00D96B03">
        <w:rPr>
          <w:rFonts w:ascii="Book Antiqua" w:eastAsia="Book Antiqua" w:hAnsi="Book Antiqua" w:cs="Book Antiqua"/>
        </w:rPr>
        <w:t xml:space="preserve">-TRE (tetracycline response element), expressing a truncated herpes simplex virus thymidine kinase (HSV1-sr39tk) and Fluc2 gene with Tet-On (MSC-Tet-TK/Fluc2) or without (MSC-TK/Fluc2). MSC-Tet-TK/Fluc2 and MSC-TK/Fluc2 cells were intratumorally injected in </w:t>
      </w:r>
      <w:r w:rsidR="00F7730E">
        <w:rPr>
          <w:rFonts w:ascii="Book Antiqua" w:eastAsia="Book Antiqua" w:hAnsi="Book Antiqua" w:cs="Book Antiqua"/>
        </w:rPr>
        <w:t xml:space="preserve">a </w:t>
      </w:r>
      <w:r w:rsidRPr="00D96B03">
        <w:rPr>
          <w:rFonts w:ascii="Book Antiqua" w:eastAsia="Book Antiqua" w:hAnsi="Book Antiqua" w:cs="Book Antiqua"/>
        </w:rPr>
        <w:t xml:space="preserve">mouse colon cancer model. Bioluminescent imaging revealed that both showed increased cell death in mice treated with GCV in both MSCs with or without Tet-On system. Moreover, in a colon cancer xenograft model, MSC-TK/Fluc2 or MSC-Tet-TK/Fluc2 was co-injected with cancer cells, and GCV treatment led to the mortality of both MSC cancer </w:t>
      </w:r>
      <w:proofErr w:type="gramStart"/>
      <w:r w:rsidRPr="00D96B03">
        <w:rPr>
          <w:rFonts w:ascii="Book Antiqua" w:eastAsia="Book Antiqua" w:hAnsi="Book Antiqua" w:cs="Book Antiqua"/>
        </w:rPr>
        <w:t>cells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85]</w:t>
      </w:r>
      <w:r w:rsidRPr="00D96B03">
        <w:rPr>
          <w:rFonts w:ascii="Book Antiqua" w:eastAsia="Book Antiqua" w:hAnsi="Book Antiqua" w:cs="Book Antiqua"/>
        </w:rPr>
        <w:t>.</w:t>
      </w:r>
    </w:p>
    <w:p w14:paraId="020E107A" w14:textId="1CBA8740"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of MSCs transduced with or without CXCR4 (CXC chemokine receptor 4) and Fluc2 (MSC-Fluc2 or MSC-CXCR4-Fluc2) toward human breast cancer (MDA-MB-</w:t>
      </w:r>
      <w:r w:rsidRPr="00D96B03">
        <w:rPr>
          <w:rFonts w:ascii="Book Antiqua" w:eastAsia="Book Antiqua" w:hAnsi="Book Antiqua" w:cs="Book Antiqua"/>
        </w:rPr>
        <w:lastRenderedPageBreak/>
        <w:t xml:space="preserve">231) was observed with the use of bioluminescent imaging. MSC-Fluc2 and MSC-CXCR4-Fluc2 were intravenously injected to breast cancer-bearing mice, and bioluminescent imaging revealed that MSC-CXCR4-Fluc2 migrated to the tumor at 24 h, but MSC-Fluc2 did not migrate to </w:t>
      </w:r>
      <w:r w:rsidR="006D4EAC">
        <w:rPr>
          <w:rFonts w:ascii="Book Antiqua" w:eastAsia="Book Antiqua" w:hAnsi="Book Antiqua" w:cs="Book Antiqua"/>
        </w:rPr>
        <w:t xml:space="preserve">the </w:t>
      </w:r>
      <w:r w:rsidRPr="00D96B03">
        <w:rPr>
          <w:rFonts w:ascii="Book Antiqua" w:eastAsia="Book Antiqua" w:hAnsi="Book Antiqua" w:cs="Book Antiqua"/>
        </w:rPr>
        <w:t>tumor. The bioluminescent imaging of the study revealed that the expression of CXCR4 can enhance the migration of MSC</w:t>
      </w:r>
      <w:r w:rsidR="006D4EAC">
        <w:rPr>
          <w:rFonts w:ascii="Book Antiqua" w:eastAsia="Book Antiqua" w:hAnsi="Book Antiqua" w:cs="Book Antiqua"/>
        </w:rPr>
        <w:t>s</w:t>
      </w:r>
      <w:r w:rsidRPr="00D96B03">
        <w:rPr>
          <w:rFonts w:ascii="Book Antiqua" w:eastAsia="Book Antiqua" w:hAnsi="Book Antiqua" w:cs="Book Antiqua"/>
        </w:rPr>
        <w:t xml:space="preserve"> to the tumor </w:t>
      </w:r>
      <w:r w:rsidRPr="00D96B03">
        <w:rPr>
          <w:rFonts w:ascii="Book Antiqua" w:eastAsia="Book Antiqua" w:hAnsi="Book Antiqua" w:cs="Book Antiqua"/>
          <w:i/>
          <w:iCs/>
        </w:rPr>
        <w:t xml:space="preserve">in </w:t>
      </w:r>
      <w:proofErr w:type="gramStart"/>
      <w:r w:rsidRPr="00D96B03">
        <w:rPr>
          <w:rFonts w:ascii="Book Antiqua" w:eastAsia="Book Antiqua" w:hAnsi="Book Antiqua" w:cs="Book Antiqua"/>
          <w:i/>
          <w:iCs/>
        </w:rPr>
        <w:t>vivo</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86]</w:t>
      </w:r>
      <w:r w:rsidRPr="00D96B03">
        <w:rPr>
          <w:rFonts w:ascii="Book Antiqua" w:eastAsia="Book Antiqua" w:hAnsi="Book Antiqua" w:cs="Book Antiqua"/>
        </w:rPr>
        <w:t>.</w:t>
      </w:r>
    </w:p>
    <w:p w14:paraId="709AD8E8" w14:textId="3EE68C09"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MSCs transduced with luc2 gene (MSCs-luc2) to lung metastasis of human breast cancer (MDA-MB-231) tumor-bearing mice was observed using bioluminescent imaging. MSCs-luc2 was intravenously injected to the tumor-bearing mice and imaged 5 h to 8 </w:t>
      </w:r>
      <w:proofErr w:type="spellStart"/>
      <w:r w:rsidRPr="00D96B03">
        <w:rPr>
          <w:rFonts w:ascii="Book Antiqua" w:eastAsia="Book Antiqua" w:hAnsi="Book Antiqua" w:cs="Book Antiqua"/>
        </w:rPr>
        <w:t>wk</w:t>
      </w:r>
      <w:proofErr w:type="spellEnd"/>
      <w:r w:rsidRPr="00D96B03">
        <w:rPr>
          <w:rFonts w:ascii="Book Antiqua" w:eastAsia="Book Antiqua" w:hAnsi="Book Antiqua" w:cs="Book Antiqua"/>
        </w:rPr>
        <w:t xml:space="preserve"> </w:t>
      </w:r>
      <w:r w:rsidR="00E652A7">
        <w:rPr>
          <w:rFonts w:ascii="Book Antiqua" w:eastAsia="Book Antiqua" w:hAnsi="Book Antiqua" w:cs="Book Antiqua"/>
        </w:rPr>
        <w:t>after</w:t>
      </w:r>
      <w:r w:rsidRPr="00D96B03">
        <w:rPr>
          <w:rFonts w:ascii="Book Antiqua" w:eastAsia="Book Antiqua" w:hAnsi="Book Antiqua" w:cs="Book Antiqua"/>
        </w:rPr>
        <w:t xml:space="preserve"> administration. Bioluminescent imaging demonstrated that MSCs-luc2 migrated to lung metastasis of human breast cancer </w:t>
      </w:r>
      <w:r w:rsidR="00E652A7">
        <w:rPr>
          <w:rFonts w:ascii="Book Antiqua" w:eastAsia="Book Antiqua" w:hAnsi="Book Antiqua" w:cs="Book Antiqua"/>
        </w:rPr>
        <w:t>in</w:t>
      </w:r>
      <w:r w:rsidRPr="00D96B03">
        <w:rPr>
          <w:rFonts w:ascii="Book Antiqua" w:eastAsia="Book Antiqua" w:hAnsi="Book Antiqua" w:cs="Book Antiqua"/>
        </w:rPr>
        <w:t xml:space="preserve"> the mice, and the signals were concentrated on the tumor, successfully showing the homing of MSCs to lung </w:t>
      </w:r>
      <w:proofErr w:type="gramStart"/>
      <w:r w:rsidRPr="00D96B03">
        <w:rPr>
          <w:rFonts w:ascii="Book Antiqua" w:eastAsia="Book Antiqua" w:hAnsi="Book Antiqua" w:cs="Book Antiqua"/>
        </w:rPr>
        <w:t>metastasis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87]</w:t>
      </w:r>
      <w:r w:rsidRPr="00D96B03">
        <w:rPr>
          <w:rFonts w:ascii="Book Antiqua" w:eastAsia="Book Antiqua" w:hAnsi="Book Antiqua" w:cs="Book Antiqua"/>
        </w:rPr>
        <w:t>.</w:t>
      </w:r>
    </w:p>
    <w:p w14:paraId="7F802C26" w14:textId="2D9708AB"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 previous study reported </w:t>
      </w: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w:t>
      </w:r>
      <w:r w:rsidR="00E652A7">
        <w:rPr>
          <w:rFonts w:ascii="Book Antiqua" w:eastAsia="Book Antiqua" w:hAnsi="Book Antiqua" w:cs="Book Antiqua"/>
        </w:rPr>
        <w:t>s</w:t>
      </w:r>
      <w:r w:rsidRPr="00D96B03">
        <w:rPr>
          <w:rFonts w:ascii="Book Antiqua" w:eastAsia="Book Antiqua" w:hAnsi="Book Antiqua" w:cs="Book Antiqua"/>
        </w:rPr>
        <w:t xml:space="preserve"> transduced with Fluc2 using human thyroid cancer (Cal62)- or human breast cancer (MDA-MB-231)-bearing mice. MSC/Fluc2 was intravenously injected </w:t>
      </w:r>
      <w:r w:rsidR="00E652A7">
        <w:rPr>
          <w:rFonts w:ascii="Book Antiqua" w:eastAsia="Book Antiqua" w:hAnsi="Book Antiqua" w:cs="Book Antiqua"/>
        </w:rPr>
        <w:t>in</w:t>
      </w:r>
      <w:r w:rsidRPr="00D96B03">
        <w:rPr>
          <w:rFonts w:ascii="Book Antiqua" w:eastAsia="Book Antiqua" w:hAnsi="Book Antiqua" w:cs="Book Antiqua"/>
        </w:rPr>
        <w:t xml:space="preserve">to thyroid or breast cancer-bearing mice. Bioluminescent imaging were conducted 1 and 24 h following administration; at 24 h imaging </w:t>
      </w:r>
      <w:r w:rsidR="00E652A7">
        <w:rPr>
          <w:rFonts w:ascii="Book Antiqua" w:eastAsia="Book Antiqua" w:hAnsi="Book Antiqua" w:cs="Book Antiqua"/>
        </w:rPr>
        <w:t>showed</w:t>
      </w:r>
      <w:r w:rsidRPr="00D96B03">
        <w:rPr>
          <w:rFonts w:ascii="Book Antiqua" w:eastAsia="Book Antiqua" w:hAnsi="Book Antiqua" w:cs="Book Antiqua"/>
        </w:rPr>
        <w:t xml:space="preserve"> that MSC/Fluc2 cells migrated to both thyroid and breast cancer in xenograft mouse </w:t>
      </w:r>
      <w:proofErr w:type="gramStart"/>
      <w:r w:rsidRPr="00D96B03">
        <w:rPr>
          <w:rFonts w:ascii="Book Antiqua" w:eastAsia="Book Antiqua" w:hAnsi="Book Antiqua" w:cs="Book Antiqua"/>
        </w:rPr>
        <w:t>models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88]</w:t>
      </w:r>
      <w:r w:rsidRPr="00D96B03">
        <w:rPr>
          <w:rFonts w:ascii="Book Antiqua" w:eastAsia="Book Antiqua" w:hAnsi="Book Antiqua" w:cs="Book Antiqua"/>
        </w:rPr>
        <w:t>.</w:t>
      </w:r>
    </w:p>
    <w:p w14:paraId="732AA5E9" w14:textId="6DD3834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Migration of murine MSCs to murine breast cancer (4T1)-bearing mice was observed using bioluminescent imaging. First, the MSCs were transduced with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gene and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and breast cancer cells were co-injected intravenously into mice to create a lung metastatic model. In the xenograft model, tumors developed in mice, and then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was intravenously injected </w:t>
      </w:r>
      <w:r w:rsidR="00E652A7">
        <w:rPr>
          <w:rFonts w:ascii="Book Antiqua" w:eastAsia="Book Antiqua" w:hAnsi="Book Antiqua" w:cs="Book Antiqua"/>
        </w:rPr>
        <w:t>in</w:t>
      </w:r>
      <w:r w:rsidRPr="00D96B03">
        <w:rPr>
          <w:rFonts w:ascii="Book Antiqua" w:eastAsia="Book Antiqua" w:hAnsi="Book Antiqua" w:cs="Book Antiqua"/>
        </w:rPr>
        <w:t>to tumor-bearing mice. Bioluminescent imaging revealed that 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stayed in the lung with tumors cells (1 h and 1, 4, and 6 d) and signals increased after 9 d and 11 d. In </w:t>
      </w:r>
      <w:r w:rsidR="00E652A7">
        <w:rPr>
          <w:rFonts w:ascii="Book Antiqua" w:eastAsia="Book Antiqua" w:hAnsi="Book Antiqua" w:cs="Book Antiqua"/>
        </w:rPr>
        <w:t>the</w:t>
      </w:r>
      <w:r w:rsidRPr="00D96B03">
        <w:rPr>
          <w:rFonts w:ascii="Book Antiqua" w:eastAsia="Book Antiqua" w:hAnsi="Book Antiqua" w:cs="Book Antiqua"/>
        </w:rPr>
        <w:t xml:space="preserve"> xenograft model, intravenously injected cells migrated to tumors at day 1 and slowly decreased. Then, bioluminescent signals increased from day 8 to day 14</w:t>
      </w:r>
      <w:r w:rsidRPr="00D96B03">
        <w:rPr>
          <w:rFonts w:ascii="Book Antiqua" w:eastAsia="Book Antiqua" w:hAnsi="Book Antiqua" w:cs="Book Antiqua"/>
          <w:szCs w:val="30"/>
          <w:vertAlign w:val="superscript"/>
        </w:rPr>
        <w:t>[89]</w:t>
      </w:r>
      <w:r w:rsidRPr="00D96B03">
        <w:rPr>
          <w:rFonts w:ascii="Book Antiqua" w:eastAsia="Book Antiqua" w:hAnsi="Book Antiqua" w:cs="Book Antiqua"/>
        </w:rPr>
        <w:t>.</w:t>
      </w:r>
    </w:p>
    <w:p w14:paraId="462BE271" w14:textId="77777777" w:rsidR="00A77B3E" w:rsidRPr="00D96B03" w:rsidRDefault="00ED0395" w:rsidP="002D75EA">
      <w:pPr>
        <w:spacing w:line="360" w:lineRule="auto"/>
        <w:ind w:firstLineChars="100" w:firstLine="240"/>
        <w:jc w:val="both"/>
      </w:pPr>
      <w:r w:rsidRPr="00D96B03">
        <w:rPr>
          <w:rFonts w:ascii="Book Antiqua" w:eastAsia="Book Antiqua" w:hAnsi="Book Antiqua" w:cs="Book Antiqua"/>
        </w:rPr>
        <w:lastRenderedPageBreak/>
        <w:t xml:space="preserve">A previous report described the transduction of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gene and loading of oncolytic adenoviruses (Ad) into human MSCs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The authors utilized bioluminescent imaging for visualization of subcutaneously injected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or MSCs + non-replicating Ad in orthotopic murine lung and breast cancers. Bioluminescent imaging disclosed that the signal from Ad-MSC/</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was increased in the lungs at day 3. They concluded that MSCs can be a promising vehicle to deliver oncolytic adenoviruses to the </w:t>
      </w:r>
      <w:proofErr w:type="gramStart"/>
      <w:r w:rsidRPr="00D96B03">
        <w:rPr>
          <w:rFonts w:ascii="Book Antiqua" w:eastAsia="Book Antiqua" w:hAnsi="Book Antiqua" w:cs="Book Antiqua"/>
        </w:rPr>
        <w:t>tumors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90]</w:t>
      </w:r>
      <w:r w:rsidRPr="00D96B03">
        <w:rPr>
          <w:rFonts w:ascii="Book Antiqua" w:eastAsia="Book Antiqua" w:hAnsi="Book Antiqua" w:cs="Book Antiqua"/>
        </w:rPr>
        <w:t>.</w:t>
      </w:r>
    </w:p>
    <w:p w14:paraId="1C9ADA33" w14:textId="665F75B5"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murine MSCs transduced with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and e23sFv-Fdt-tBid (HER2-specific killing by the </w:t>
      </w:r>
      <w:proofErr w:type="spellStart"/>
      <w:r w:rsidRPr="00D96B03">
        <w:rPr>
          <w:rFonts w:ascii="Book Antiqua" w:eastAsia="Book Antiqua" w:hAnsi="Book Antiqua" w:cs="Book Antiqua"/>
        </w:rPr>
        <w:t>immunoapoptotin</w:t>
      </w:r>
      <w:proofErr w:type="spellEnd"/>
      <w:r w:rsidRPr="00D96B03">
        <w:rPr>
          <w:rFonts w:ascii="Book Antiqua" w:eastAsia="Book Antiqua" w:hAnsi="Book Antiqua" w:cs="Book Antiqua"/>
        </w:rPr>
        <w:t xml:space="preserve">, called MSC-RT) was observed in orthotopic breast cancer (4T1) and orthotopic gastric tumors (SGC-7901) mouse models. MSC-RT was intravenously injected </w:t>
      </w:r>
      <w:r w:rsidR="00E652A7">
        <w:rPr>
          <w:rFonts w:ascii="Book Antiqua" w:eastAsia="Book Antiqua" w:hAnsi="Book Antiqua" w:cs="Book Antiqua"/>
        </w:rPr>
        <w:t>in</w:t>
      </w:r>
      <w:r w:rsidRPr="00D96B03">
        <w:rPr>
          <w:rFonts w:ascii="Book Antiqua" w:eastAsia="Book Antiqua" w:hAnsi="Book Antiqua" w:cs="Book Antiqua"/>
        </w:rPr>
        <w:t xml:space="preserve">to tumor-bearing mice, and bioluminescent imaging at 24 h showed migration of MSC-RT to both tumors, </w:t>
      </w:r>
      <w:r w:rsidR="00E652A7">
        <w:rPr>
          <w:rFonts w:ascii="Book Antiqua" w:eastAsia="Book Antiqua" w:hAnsi="Book Antiqua" w:cs="Book Antiqua"/>
        </w:rPr>
        <w:t>followed by</w:t>
      </w:r>
      <w:r w:rsidRPr="00D96B03">
        <w:rPr>
          <w:rFonts w:ascii="Book Antiqua" w:eastAsia="Book Antiqua" w:hAnsi="Book Antiqua" w:cs="Book Antiqua"/>
        </w:rPr>
        <w:t xml:space="preserve"> inhibited </w:t>
      </w:r>
      <w:proofErr w:type="gramStart"/>
      <w:r w:rsidRPr="00D96B03">
        <w:rPr>
          <w:rFonts w:ascii="Book Antiqua" w:eastAsia="Book Antiqua" w:hAnsi="Book Antiqua" w:cs="Book Antiqua"/>
        </w:rPr>
        <w:t>growth</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91]</w:t>
      </w:r>
      <w:r w:rsidRPr="00D96B03">
        <w:rPr>
          <w:rFonts w:ascii="Book Antiqua" w:eastAsia="Book Antiqua" w:hAnsi="Book Antiqua" w:cs="Book Antiqua"/>
        </w:rPr>
        <w:t>.</w:t>
      </w:r>
    </w:p>
    <w:p w14:paraId="7BB1A580" w14:textId="77777777" w:rsidR="00A77B3E" w:rsidRPr="00D96B03" w:rsidRDefault="00A77B3E" w:rsidP="002D75EA">
      <w:pPr>
        <w:spacing w:line="360" w:lineRule="auto"/>
        <w:jc w:val="both"/>
      </w:pPr>
    </w:p>
    <w:p w14:paraId="69270A92" w14:textId="5AAE1D46" w:rsidR="00A77B3E" w:rsidRPr="00D96B03" w:rsidRDefault="00ED0395">
      <w:pPr>
        <w:spacing w:line="360" w:lineRule="auto"/>
        <w:jc w:val="both"/>
        <w:rPr>
          <w:i/>
          <w:iCs/>
        </w:rPr>
      </w:pPr>
      <w:r w:rsidRPr="00D96B03">
        <w:rPr>
          <w:rFonts w:ascii="Book Antiqua" w:eastAsia="Book Antiqua" w:hAnsi="Book Antiqua" w:cs="Book Antiqua"/>
          <w:b/>
          <w:bCs/>
          <w:i/>
          <w:iCs/>
        </w:rPr>
        <w:t>Nuclear imaging</w:t>
      </w:r>
    </w:p>
    <w:p w14:paraId="79B28FE7" w14:textId="037AC8A5" w:rsidR="00A77B3E" w:rsidRPr="00D96B03" w:rsidRDefault="00ED0395" w:rsidP="002D75EA">
      <w:pPr>
        <w:spacing w:line="360" w:lineRule="auto"/>
        <w:jc w:val="both"/>
      </w:pPr>
      <w:r w:rsidRPr="00D96B03">
        <w:rPr>
          <w:rFonts w:ascii="Book Antiqua" w:eastAsia="Book Antiqua" w:hAnsi="Book Antiqua" w:cs="Book Antiqua"/>
          <w:b/>
          <w:bCs/>
        </w:rPr>
        <w:t>PET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rPr>
        <w:t>PET imaging was utilized to visualize HSV1-tk tra</w:t>
      </w:r>
      <w:r w:rsidR="00E652A7">
        <w:rPr>
          <w:rFonts w:ascii="Book Antiqua" w:eastAsia="Book Antiqua" w:hAnsi="Book Antiqua" w:cs="Book Antiqua"/>
        </w:rPr>
        <w:t>ns</w:t>
      </w:r>
      <w:r w:rsidRPr="00D96B03">
        <w:rPr>
          <w:rFonts w:ascii="Book Antiqua" w:eastAsia="Book Antiqua" w:hAnsi="Book Antiqua" w:cs="Book Antiqua"/>
        </w:rPr>
        <w:t xml:space="preserve">duced MSCs (MSC-HSV1-tk) migration to murine colon carcinoma (HT-29Inv2) in a mouse model. MSC- HSV1-tk were injected intravenously </w:t>
      </w:r>
      <w:r w:rsidR="00E652A7">
        <w:rPr>
          <w:rFonts w:ascii="Book Antiqua" w:eastAsia="Book Antiqua" w:hAnsi="Book Antiqua" w:cs="Book Antiqua"/>
        </w:rPr>
        <w:t>in</w:t>
      </w:r>
      <w:r w:rsidRPr="00D96B03">
        <w:rPr>
          <w:rFonts w:ascii="Book Antiqua" w:eastAsia="Book Antiqua" w:hAnsi="Book Antiqua" w:cs="Book Antiqua"/>
        </w:rPr>
        <w:t xml:space="preserve">to the mice, and PET imaging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F-labeled 9-(4-fluoro-3-hydroxymethylbutyl)-guanine ([</w:t>
      </w:r>
      <w:r w:rsidRPr="00D96B03">
        <w:rPr>
          <w:rFonts w:ascii="Book Antiqua" w:eastAsia="Book Antiqua" w:hAnsi="Book Antiqua" w:cs="Book Antiqua"/>
          <w:szCs w:val="30"/>
          <w:vertAlign w:val="superscript"/>
        </w:rPr>
        <w:t>18</w:t>
      </w:r>
      <w:r w:rsidRPr="00D96B03">
        <w:rPr>
          <w:rFonts w:ascii="Book Antiqua" w:eastAsia="Book Antiqua" w:hAnsi="Book Antiqua" w:cs="Book Antiqua"/>
        </w:rPr>
        <w:t xml:space="preserve">F]-FHBG) revealed migration of the MSCs to the </w:t>
      </w:r>
      <w:proofErr w:type="gramStart"/>
      <w:r w:rsidRPr="00D96B03">
        <w:rPr>
          <w:rFonts w:ascii="Book Antiqua" w:eastAsia="Book Antiqua" w:hAnsi="Book Antiqua" w:cs="Book Antiqua"/>
        </w:rPr>
        <w:t>tumor</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w:t>
      </w:r>
    </w:p>
    <w:p w14:paraId="52478AD3" w14:textId="08FA88A2"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and </w:t>
      </w:r>
      <w:r w:rsidR="00E652A7">
        <w:rPr>
          <w:rFonts w:ascii="Book Antiqua" w:eastAsia="Book Antiqua" w:hAnsi="Book Antiqua" w:cs="Book Antiqua"/>
        </w:rPr>
        <w:t xml:space="preserve">the </w:t>
      </w:r>
      <w:r w:rsidRPr="00D96B03">
        <w:rPr>
          <w:rFonts w:ascii="Book Antiqua" w:eastAsia="Book Antiqua" w:hAnsi="Book Antiqua" w:cs="Book Antiqua"/>
        </w:rPr>
        <w:t>therapeutic effects of labeled human MSCs transduced with NIS (NIS-MSCs) were demonstrated in hepatocellular carcinoma (Huh7) tumor-bearing mice by PET imaging. NIS-MSCs w</w:t>
      </w:r>
      <w:r w:rsidR="00E652A7">
        <w:rPr>
          <w:rFonts w:ascii="Book Antiqua" w:eastAsia="Book Antiqua" w:hAnsi="Book Antiqua" w:cs="Book Antiqua"/>
        </w:rPr>
        <w:t>ere</w:t>
      </w:r>
      <w:r w:rsidRPr="00D96B03">
        <w:rPr>
          <w:rFonts w:ascii="Book Antiqua" w:eastAsia="Book Antiqua" w:hAnsi="Book Antiqua" w:cs="Book Antiqua"/>
        </w:rPr>
        <w:t xml:space="preserve"> intravenously injected </w:t>
      </w:r>
      <w:r w:rsidR="00E652A7">
        <w:rPr>
          <w:rFonts w:ascii="Book Antiqua" w:eastAsia="Book Antiqua" w:hAnsi="Book Antiqua" w:cs="Book Antiqua"/>
        </w:rPr>
        <w:t>in</w:t>
      </w:r>
      <w:r w:rsidRPr="00D96B03">
        <w:rPr>
          <w:rFonts w:ascii="Book Antiqua" w:eastAsia="Book Antiqua" w:hAnsi="Book Antiqua" w:cs="Book Antiqua"/>
        </w:rPr>
        <w:t>to tumor-bearing mice and imaged 72 h following the administration of cells</w:t>
      </w:r>
      <w:r w:rsidR="00E71425">
        <w:rPr>
          <w:rFonts w:ascii="Book Antiqua" w:eastAsia="Book Antiqua" w:hAnsi="Book Antiqua" w:cs="Book Antiqua"/>
        </w:rPr>
        <w:t>,</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 xml:space="preserve">I was </w:t>
      </w:r>
      <w:r w:rsidR="00E71425">
        <w:rPr>
          <w:rFonts w:ascii="Book Antiqua" w:eastAsia="Book Antiqua" w:hAnsi="Book Antiqua" w:cs="Book Antiqua"/>
        </w:rPr>
        <w:t xml:space="preserve">then </w:t>
      </w:r>
      <w:r w:rsidRPr="00D96B03">
        <w:rPr>
          <w:rFonts w:ascii="Book Antiqua" w:eastAsia="Book Antiqua" w:hAnsi="Book Antiqua" w:cs="Book Antiqua"/>
        </w:rPr>
        <w:t xml:space="preserve">injected </w:t>
      </w:r>
      <w:r w:rsidR="00474EDE">
        <w:rPr>
          <w:rFonts w:ascii="Book Antiqua" w:eastAsia="Book Antiqua" w:hAnsi="Book Antiqua" w:cs="Book Antiqua"/>
        </w:rPr>
        <w:t>in</w:t>
      </w:r>
      <w:r w:rsidRPr="00D96B03">
        <w:rPr>
          <w:rFonts w:ascii="Book Antiqua" w:eastAsia="Book Antiqua" w:hAnsi="Book Antiqua" w:cs="Book Antiqua"/>
        </w:rPr>
        <w:t xml:space="preserve">to </w:t>
      </w:r>
      <w:r w:rsidR="00E71425">
        <w:rPr>
          <w:rFonts w:ascii="Book Antiqua" w:eastAsia="Book Antiqua" w:hAnsi="Book Antiqua" w:cs="Book Antiqua"/>
        </w:rPr>
        <w:t xml:space="preserve">the </w:t>
      </w:r>
      <w:r w:rsidRPr="00D96B03">
        <w:rPr>
          <w:rFonts w:ascii="Book Antiqua" w:eastAsia="Book Antiqua" w:hAnsi="Book Antiqua" w:cs="Book Antiqua"/>
        </w:rPr>
        <w:t xml:space="preserve">mice. PET imaging showed that NIS-MSCs migrated to the hepatocellular carcinoma. Moreover, they showed a reduction </w:t>
      </w:r>
      <w:r w:rsidR="00474EDE">
        <w:rPr>
          <w:rFonts w:ascii="Book Antiqua" w:eastAsia="Book Antiqua" w:hAnsi="Book Antiqua" w:cs="Book Antiqua"/>
        </w:rPr>
        <w:t>in</w:t>
      </w:r>
      <w:r w:rsidRPr="00D96B03">
        <w:rPr>
          <w:rFonts w:ascii="Book Antiqua" w:eastAsia="Book Antiqua" w:hAnsi="Book Antiqua" w:cs="Book Antiqua"/>
        </w:rPr>
        <w:t xml:space="preserve"> tumor size and better survival </w:t>
      </w:r>
      <w:r w:rsidR="00474EDE">
        <w:rPr>
          <w:rFonts w:ascii="Book Antiqua" w:eastAsia="Book Antiqua" w:hAnsi="Book Antiqua" w:cs="Book Antiqua"/>
        </w:rPr>
        <w:t>following</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w:t>
      </w:r>
      <w:proofErr w:type="gramStart"/>
      <w:r w:rsidRPr="00D96B03">
        <w:rPr>
          <w:rFonts w:ascii="Book Antiqua" w:eastAsia="Book Antiqua" w:hAnsi="Book Antiqua" w:cs="Book Antiqua"/>
        </w:rPr>
        <w:t>therapy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92]</w:t>
      </w:r>
      <w:r w:rsidRPr="00D96B03">
        <w:rPr>
          <w:rFonts w:ascii="Book Antiqua" w:eastAsia="Book Antiqua" w:hAnsi="Book Antiqua" w:cs="Book Antiqua"/>
        </w:rPr>
        <w:t>.</w:t>
      </w:r>
    </w:p>
    <w:p w14:paraId="1DA5AEE0" w14:textId="797264C5"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PET imaging was utilized to visualize migration of mouse MSCs to pancreatic tumor in a mouse model. MSCs were transduced with NIS (NIS-MSCs), and NIS-MSCs or MSCs were injected intravenously to tumor-bearing mice. PET imaging was </w:t>
      </w:r>
      <w:r w:rsidR="00107B68">
        <w:rPr>
          <w:rFonts w:ascii="Book Antiqua" w:eastAsia="Book Antiqua" w:hAnsi="Book Antiqua" w:cs="Book Antiqua"/>
        </w:rPr>
        <w:t>carried out</w:t>
      </w:r>
      <w:r w:rsidRPr="00D96B03">
        <w:rPr>
          <w:rFonts w:ascii="Book Antiqua" w:eastAsia="Book Antiqua" w:hAnsi="Book Antiqua" w:cs="Book Antiqua"/>
        </w:rPr>
        <w:t xml:space="preserve"> </w:t>
      </w:r>
      <w:r w:rsidRPr="00D96B03">
        <w:rPr>
          <w:rFonts w:ascii="Book Antiqua" w:eastAsia="Book Antiqua" w:hAnsi="Book Antiqua" w:cs="Book Antiqua"/>
        </w:rPr>
        <w:lastRenderedPageBreak/>
        <w:t xml:space="preserve">3 h </w:t>
      </w:r>
      <w:r w:rsidR="00107B68">
        <w:rPr>
          <w:rFonts w:ascii="Book Antiqua" w:eastAsia="Book Antiqua" w:hAnsi="Book Antiqua" w:cs="Book Antiqua"/>
        </w:rPr>
        <w:t>after</w:t>
      </w:r>
      <w:r w:rsidRPr="00D96B03">
        <w:rPr>
          <w:rFonts w:ascii="Book Antiqua" w:eastAsia="Book Antiqua" w:hAnsi="Book Antiqua" w:cs="Book Antiqua"/>
        </w:rPr>
        <w:t xml:space="preserve">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 xml:space="preserve">I injection, and revealed the accumulation of </w:t>
      </w:r>
      <w:r w:rsidRPr="00D96B03">
        <w:rPr>
          <w:rFonts w:ascii="Book Antiqua" w:eastAsia="Book Antiqua" w:hAnsi="Book Antiqua" w:cs="Book Antiqua"/>
          <w:szCs w:val="30"/>
          <w:vertAlign w:val="superscript"/>
        </w:rPr>
        <w:t>124</w:t>
      </w:r>
      <w:r w:rsidRPr="00D96B03">
        <w:rPr>
          <w:rFonts w:ascii="Book Antiqua" w:eastAsia="Book Antiqua" w:hAnsi="Book Antiqua" w:cs="Book Antiqua"/>
        </w:rPr>
        <w:t>I in the tumor of NIS-MSC-injected mice, showing NIS-MSC migration to the tumor. Moreover, the</w:t>
      </w:r>
      <w:r w:rsidR="00107B68">
        <w:rPr>
          <w:rFonts w:ascii="Book Antiqua" w:eastAsia="Book Antiqua" w:hAnsi="Book Antiqua" w:cs="Book Antiqua"/>
        </w:rPr>
        <w:t>se findings</w:t>
      </w:r>
      <w:r w:rsidRPr="00D96B03">
        <w:rPr>
          <w:rFonts w:ascii="Book Antiqua" w:eastAsia="Book Antiqua" w:hAnsi="Book Antiqua" w:cs="Book Antiqua"/>
        </w:rPr>
        <w:t xml:space="preserve"> indicated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93]</w:t>
      </w:r>
      <w:r w:rsidRPr="00D96B03">
        <w:rPr>
          <w:rFonts w:ascii="Book Antiqua" w:eastAsia="Book Antiqua" w:hAnsi="Book Antiqua" w:cs="Book Antiqua"/>
        </w:rPr>
        <w:t>.</w:t>
      </w:r>
    </w:p>
    <w:p w14:paraId="78328244" w14:textId="77777777" w:rsidR="00A77B3E" w:rsidRPr="00D96B03" w:rsidRDefault="00A77B3E" w:rsidP="002D75EA">
      <w:pPr>
        <w:spacing w:line="360" w:lineRule="auto"/>
        <w:jc w:val="both"/>
      </w:pPr>
    </w:p>
    <w:p w14:paraId="0A0AE74B" w14:textId="64A4C8C4" w:rsidR="00A77B3E" w:rsidRPr="00D96B03" w:rsidRDefault="00ED0395" w:rsidP="002D75EA">
      <w:pPr>
        <w:spacing w:line="360" w:lineRule="auto"/>
        <w:jc w:val="both"/>
      </w:pPr>
      <w:r w:rsidRPr="00D96B03">
        <w:rPr>
          <w:rFonts w:ascii="Book Antiqua" w:eastAsia="Book Antiqua" w:hAnsi="Book Antiqua" w:cs="Book Antiqua"/>
          <w:b/>
          <w:bCs/>
        </w:rPr>
        <w:t>Gamma camera imaging</w:t>
      </w:r>
      <w:r w:rsidR="002D75EA" w:rsidRPr="00D96B03">
        <w:rPr>
          <w:rFonts w:ascii="Book Antiqua" w:eastAsia="Book Antiqua" w:hAnsi="Book Antiqua" w:cs="Book Antiqua"/>
          <w:b/>
          <w:bCs/>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and </w:t>
      </w:r>
      <w:r w:rsidR="00107B68">
        <w:rPr>
          <w:rFonts w:ascii="Book Antiqua" w:eastAsia="Book Antiqua" w:hAnsi="Book Antiqua" w:cs="Book Antiqua"/>
        </w:rPr>
        <w:t xml:space="preserve">the </w:t>
      </w:r>
      <w:r w:rsidRPr="00D96B03">
        <w:rPr>
          <w:rFonts w:ascii="Book Antiqua" w:eastAsia="Book Antiqua" w:hAnsi="Book Antiqua" w:cs="Book Antiqua"/>
        </w:rPr>
        <w:t>therapeutic effects of human MSCs indirectly labeled with sodium-iodide symporter (NIS) (NIS-MSCs) were observed in hepatocellular carcinoma (Huh7) tumor-bearing mice by PET imaging. NIS-MSCs, NIS-MSCs+NaClO</w:t>
      </w:r>
      <w:r w:rsidRPr="00D96B03">
        <w:rPr>
          <w:rFonts w:ascii="Book Antiqua" w:eastAsia="Book Antiqua" w:hAnsi="Book Antiqua" w:cs="Book Antiqua"/>
          <w:szCs w:val="30"/>
          <w:vertAlign w:val="subscript"/>
        </w:rPr>
        <w:t>4</w:t>
      </w:r>
      <w:r w:rsidRPr="00D96B03">
        <w:rPr>
          <w:rFonts w:ascii="Book Antiqua" w:eastAsia="Book Antiqua" w:hAnsi="Book Antiqua" w:cs="Book Antiqua"/>
        </w:rPr>
        <w:t xml:space="preserve">, and MSCs were intravenously injected </w:t>
      </w:r>
      <w:r w:rsidR="00107B68">
        <w:rPr>
          <w:rFonts w:ascii="Book Antiqua" w:eastAsia="Book Antiqua" w:hAnsi="Book Antiqua" w:cs="Book Antiqua"/>
        </w:rPr>
        <w:t>in</w:t>
      </w:r>
      <w:r w:rsidRPr="00D96B03">
        <w:rPr>
          <w:rFonts w:ascii="Book Antiqua" w:eastAsia="Book Antiqua" w:hAnsi="Book Antiqua" w:cs="Book Antiqua"/>
        </w:rPr>
        <w:t xml:space="preserve">to tumor-bearing mice, and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was injected </w:t>
      </w:r>
      <w:r w:rsidR="00107B68">
        <w:rPr>
          <w:rFonts w:ascii="Book Antiqua" w:eastAsia="Book Antiqua" w:hAnsi="Book Antiqua" w:cs="Book Antiqua"/>
        </w:rPr>
        <w:t>in</w:t>
      </w:r>
      <w:r w:rsidRPr="00D96B03">
        <w:rPr>
          <w:rFonts w:ascii="Book Antiqua" w:eastAsia="Book Antiqua" w:hAnsi="Book Antiqua" w:cs="Book Antiqua"/>
        </w:rPr>
        <w:t xml:space="preserve">to mice at 72 h following the administration of the cells. Gamma imaging showed high signals in </w:t>
      </w:r>
      <w:r w:rsidR="00107B68">
        <w:rPr>
          <w:rFonts w:ascii="Book Antiqua" w:eastAsia="Book Antiqua" w:hAnsi="Book Antiqua" w:cs="Book Antiqua"/>
        </w:rPr>
        <w:t>mouse tumors injected with</w:t>
      </w:r>
      <w:r w:rsidRPr="00D96B03">
        <w:rPr>
          <w:rFonts w:ascii="Book Antiqua" w:eastAsia="Book Antiqua" w:hAnsi="Book Antiqua" w:cs="Book Antiqua"/>
        </w:rPr>
        <w:t xml:space="preserve"> NIS-MSC</w:t>
      </w:r>
      <w:r w:rsidR="00107B68">
        <w:rPr>
          <w:rFonts w:ascii="Book Antiqua" w:eastAsia="Book Antiqua" w:hAnsi="Book Antiqua" w:cs="Book Antiqua"/>
        </w:rPr>
        <w:t>s</w:t>
      </w:r>
      <w:r w:rsidRPr="00D96B03">
        <w:rPr>
          <w:rFonts w:ascii="Book Antiqua" w:eastAsia="Book Antiqua" w:hAnsi="Book Antiqua" w:cs="Book Antiqua"/>
        </w:rPr>
        <w:t>, but no significant signals in MSCs+NaClO</w:t>
      </w:r>
      <w:r w:rsidRPr="00D96B03">
        <w:rPr>
          <w:rFonts w:ascii="Book Antiqua" w:eastAsia="Book Antiqua" w:hAnsi="Book Antiqua" w:cs="Book Antiqua"/>
          <w:szCs w:val="30"/>
          <w:vertAlign w:val="subscript"/>
        </w:rPr>
        <w:t xml:space="preserve">4 </w:t>
      </w:r>
      <w:r w:rsidRPr="00D96B03">
        <w:rPr>
          <w:rFonts w:ascii="Book Antiqua" w:eastAsia="Book Antiqua" w:hAnsi="Book Antiqua" w:cs="Book Antiqua"/>
        </w:rPr>
        <w:t xml:space="preserve">or naïve MSC-injected mice. These findings showed that NIS-MSCs </w:t>
      </w:r>
      <w:r w:rsidR="00107B68" w:rsidRPr="00D96B03">
        <w:rPr>
          <w:rFonts w:ascii="Book Antiqua" w:eastAsia="Book Antiqua" w:hAnsi="Book Antiqua" w:cs="Book Antiqua"/>
        </w:rPr>
        <w:t xml:space="preserve">successfully </w:t>
      </w:r>
      <w:r w:rsidRPr="00D96B03">
        <w:rPr>
          <w:rFonts w:ascii="Book Antiqua" w:eastAsia="Book Antiqua" w:hAnsi="Book Antiqua" w:cs="Book Antiqua"/>
        </w:rPr>
        <w:t xml:space="preserve">migrated to hepatocellular carcinoma. Moreover, they </w:t>
      </w:r>
      <w:r w:rsidR="00107B68">
        <w:rPr>
          <w:rFonts w:ascii="Book Antiqua" w:eastAsia="Book Antiqua" w:hAnsi="Book Antiqua" w:cs="Book Antiqua"/>
        </w:rPr>
        <w:t>also showed</w:t>
      </w:r>
      <w:r w:rsidRPr="00D96B03">
        <w:rPr>
          <w:rFonts w:ascii="Book Antiqua" w:eastAsia="Book Antiqua" w:hAnsi="Book Antiqua" w:cs="Book Antiqua"/>
        </w:rPr>
        <w:t xml:space="preserve">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92]</w:t>
      </w:r>
      <w:r w:rsidRPr="00D96B03">
        <w:rPr>
          <w:rFonts w:ascii="Book Antiqua" w:eastAsia="Book Antiqua" w:hAnsi="Book Antiqua" w:cs="Book Antiqua"/>
        </w:rPr>
        <w:t>.</w:t>
      </w:r>
    </w:p>
    <w:p w14:paraId="5F57D5CD" w14:textId="2729CBFA"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As mentioned earlier, NIS-MSCs or MSCs were intravenously administered to tumor-bearing mice.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tracer accumulation </w:t>
      </w:r>
      <w:r w:rsidR="00107B68">
        <w:rPr>
          <w:rFonts w:ascii="Book Antiqua" w:eastAsia="Book Antiqua" w:hAnsi="Book Antiqua" w:cs="Book Antiqua"/>
        </w:rPr>
        <w:t>in</w:t>
      </w:r>
      <w:r w:rsidRPr="00D96B03">
        <w:rPr>
          <w:rFonts w:ascii="Book Antiqua" w:eastAsia="Book Antiqua" w:hAnsi="Book Antiqua" w:cs="Book Antiqua"/>
        </w:rPr>
        <w:t xml:space="preserve"> tumor</w:t>
      </w:r>
      <w:r w:rsidR="00107B68">
        <w:rPr>
          <w:rFonts w:ascii="Book Antiqua" w:eastAsia="Book Antiqua" w:hAnsi="Book Antiqua" w:cs="Book Antiqua"/>
        </w:rPr>
        <w:t>s</w:t>
      </w:r>
      <w:r w:rsidRPr="00D96B03">
        <w:rPr>
          <w:rFonts w:ascii="Book Antiqua" w:eastAsia="Book Antiqua" w:hAnsi="Book Antiqua" w:cs="Book Antiqua"/>
        </w:rPr>
        <w:t xml:space="preserve"> in NIS-MSC</w:t>
      </w:r>
      <w:r w:rsidR="00107B68">
        <w:rPr>
          <w:rFonts w:ascii="Book Antiqua" w:eastAsia="Book Antiqua" w:hAnsi="Book Antiqua" w:cs="Book Antiqua"/>
        </w:rPr>
        <w:t>s</w:t>
      </w:r>
      <w:r w:rsidRPr="00D96B03">
        <w:rPr>
          <w:rFonts w:ascii="Book Antiqua" w:eastAsia="Book Antiqua" w:hAnsi="Book Antiqua" w:cs="Book Antiqua"/>
        </w:rPr>
        <w:t xml:space="preserve">-injected mice. Moreover, the authors showed that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93]</w:t>
      </w:r>
      <w:r w:rsidRPr="00D96B03">
        <w:rPr>
          <w:rFonts w:ascii="Book Antiqua" w:eastAsia="Book Antiqua" w:hAnsi="Book Antiqua" w:cs="Book Antiqua"/>
        </w:rPr>
        <w:t>.</w:t>
      </w:r>
    </w:p>
    <w:p w14:paraId="47B20418" w14:textId="0BC9A753"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A heat-inducible HSP70B promoter-driven NIS was transduced </w:t>
      </w:r>
      <w:r w:rsidR="00107B68">
        <w:rPr>
          <w:rFonts w:ascii="Book Antiqua" w:eastAsia="Book Antiqua" w:hAnsi="Book Antiqua" w:cs="Book Antiqua"/>
        </w:rPr>
        <w:t>in</w:t>
      </w:r>
      <w:r w:rsidRPr="00D96B03">
        <w:rPr>
          <w:rFonts w:ascii="Book Antiqua" w:eastAsia="Book Antiqua" w:hAnsi="Book Antiqua" w:cs="Book Antiqua"/>
        </w:rPr>
        <w:t xml:space="preserve"> MSCs (HSP70B-NIS-MSCs) and showed the </w:t>
      </w:r>
      <w:r w:rsidR="00107B68">
        <w:rPr>
          <w:rFonts w:ascii="Book Antiqua" w:eastAsia="Book Antiqua" w:hAnsi="Book Antiqua" w:cs="Book Antiqua"/>
        </w:rPr>
        <w:t xml:space="preserve">migration of </w:t>
      </w:r>
      <w:r w:rsidRPr="00D96B03">
        <w:rPr>
          <w:rFonts w:ascii="Book Antiqua" w:eastAsia="Book Antiqua" w:hAnsi="Book Antiqua" w:cs="Book Antiqua"/>
        </w:rPr>
        <w:t>MSC</w:t>
      </w:r>
      <w:r w:rsidR="00107B68">
        <w:rPr>
          <w:rFonts w:ascii="Book Antiqua" w:eastAsia="Book Antiqua" w:hAnsi="Book Antiqua" w:cs="Book Antiqua"/>
        </w:rPr>
        <w:t>s to</w:t>
      </w:r>
      <w:r w:rsidRPr="00D96B03">
        <w:rPr>
          <w:rFonts w:ascii="Book Antiqua" w:eastAsia="Book Antiqua" w:hAnsi="Book Antiqua" w:cs="Book Antiqua"/>
        </w:rPr>
        <w:t xml:space="preserve"> </w:t>
      </w:r>
      <w:r w:rsidR="00107B68">
        <w:rPr>
          <w:rFonts w:ascii="Book Antiqua" w:eastAsia="Book Antiqua" w:hAnsi="Book Antiqua" w:cs="Book Antiqua"/>
        </w:rPr>
        <w:t xml:space="preserve">a </w:t>
      </w:r>
      <w:r w:rsidRPr="00D96B03">
        <w:rPr>
          <w:rFonts w:ascii="Book Antiqua" w:eastAsia="Book Antiqua" w:hAnsi="Book Antiqua" w:cs="Book Antiqua"/>
        </w:rPr>
        <w:t xml:space="preserve">hepatocellular carcinoma (Huh7) xenograft in a mouse model. HSP70B-NIS-MSCs were intravenously injected </w:t>
      </w:r>
      <w:r w:rsidR="00107B68">
        <w:rPr>
          <w:rFonts w:ascii="Book Antiqua" w:eastAsia="Book Antiqua" w:hAnsi="Book Antiqua" w:cs="Book Antiqua"/>
        </w:rPr>
        <w:t>in</w:t>
      </w:r>
      <w:r w:rsidRPr="00D96B03">
        <w:rPr>
          <w:rFonts w:ascii="Book Antiqua" w:eastAsia="Book Antiqua" w:hAnsi="Book Antiqua" w:cs="Book Antiqua"/>
        </w:rPr>
        <w:t xml:space="preserve">to mice followed by hyperthermia (41°C) and control (normothermia at 37°C) 3 d </w:t>
      </w:r>
      <w:r w:rsidR="00107B68">
        <w:rPr>
          <w:rFonts w:ascii="Book Antiqua" w:eastAsia="Book Antiqua" w:hAnsi="Book Antiqua" w:cs="Book Antiqua"/>
        </w:rPr>
        <w:t>later</w:t>
      </w:r>
      <w:r w:rsidRPr="00D96B03">
        <w:rPr>
          <w:rFonts w:ascii="Book Antiqua" w:eastAsia="Book Antiqua" w:hAnsi="Book Antiqua" w:cs="Book Antiqua"/>
        </w:rPr>
        <w:t xml:space="preserve">.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the migration of HSP70B-NIS-MSCs to tumors and induction of NIS expression by hyperthermia. Moreover, the hyperthermia and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treatment reduced the tumor size and increased </w:t>
      </w:r>
      <w:proofErr w:type="gramStart"/>
      <w:r w:rsidRPr="00D96B03">
        <w:rPr>
          <w:rFonts w:ascii="Book Antiqua" w:eastAsia="Book Antiqua" w:hAnsi="Book Antiqua" w:cs="Book Antiqua"/>
        </w:rPr>
        <w:t>survival</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94]</w:t>
      </w:r>
      <w:r w:rsidRPr="00D96B03">
        <w:rPr>
          <w:rFonts w:ascii="Book Antiqua" w:eastAsia="Book Antiqua" w:hAnsi="Book Antiqua" w:cs="Book Antiqua"/>
        </w:rPr>
        <w:t>.</w:t>
      </w:r>
    </w:p>
    <w:p w14:paraId="1353F8C5" w14:textId="3EED570B"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human MSCs transduced with NIS gene was observed in hepatocellular carcinoma (Huh7)-bearing mice by gamma camera imaging. NIS-MSCs were intravenously injected 24 h </w:t>
      </w:r>
      <w:r w:rsidR="00107B68">
        <w:rPr>
          <w:rFonts w:ascii="Book Antiqua" w:eastAsia="Book Antiqua" w:hAnsi="Book Antiqua" w:cs="Book Antiqua"/>
        </w:rPr>
        <w:t>after</w:t>
      </w:r>
      <w:r w:rsidRPr="00D96B03">
        <w:rPr>
          <w:rFonts w:ascii="Book Antiqua" w:eastAsia="Book Antiqua" w:hAnsi="Book Antiqua" w:cs="Book Antiqua"/>
        </w:rPr>
        <w:t xml:space="preserve"> tumor irradiation (0, 2, or 5 </w:t>
      </w:r>
      <w:proofErr w:type="spellStart"/>
      <w:r w:rsidRPr="00D96B03">
        <w:rPr>
          <w:rFonts w:ascii="Book Antiqua" w:eastAsia="Book Antiqua" w:hAnsi="Book Antiqua" w:cs="Book Antiqua"/>
        </w:rPr>
        <w:t>Gy</w:t>
      </w:r>
      <w:proofErr w:type="spellEnd"/>
      <w:r w:rsidRPr="00D96B03">
        <w:rPr>
          <w:rFonts w:ascii="Book Antiqua" w:eastAsia="Book Antiqua" w:hAnsi="Book Antiqua" w:cs="Book Antiqua"/>
        </w:rPr>
        <w:t xml:space="preserve">) in </w:t>
      </w:r>
      <w:r w:rsidR="00107B68">
        <w:rPr>
          <w:rFonts w:ascii="Book Antiqua" w:eastAsia="Book Antiqua" w:hAnsi="Book Antiqua" w:cs="Book Antiqua"/>
        </w:rPr>
        <w:t>an</w:t>
      </w:r>
      <w:r w:rsidRPr="00D96B03">
        <w:rPr>
          <w:rFonts w:ascii="Book Antiqua" w:eastAsia="Book Antiqua" w:hAnsi="Book Antiqua" w:cs="Book Antiqua"/>
        </w:rPr>
        <w:t xml:space="preserve"> animal model. Gamma camera imaging with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 xml:space="preserve">I revealed increased uptake of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I by the tumor, which enhance</w:t>
      </w:r>
      <w:r w:rsidR="00107B68">
        <w:rPr>
          <w:rFonts w:ascii="Book Antiqua" w:eastAsia="Book Antiqua" w:hAnsi="Book Antiqua" w:cs="Book Antiqua"/>
        </w:rPr>
        <w:t>d</w:t>
      </w:r>
      <w:r w:rsidRPr="00D96B03">
        <w:rPr>
          <w:rFonts w:ascii="Book Antiqua" w:eastAsia="Book Antiqua" w:hAnsi="Book Antiqua" w:cs="Book Antiqua"/>
        </w:rPr>
        <w:t xml:space="preserve"> the migratory capacity of </w:t>
      </w:r>
      <w:proofErr w:type="gramStart"/>
      <w:r w:rsidRPr="00D96B03">
        <w:rPr>
          <w:rFonts w:ascii="Book Antiqua" w:eastAsia="Book Antiqua" w:hAnsi="Book Antiqua" w:cs="Book Antiqua"/>
        </w:rPr>
        <w:t>MSCs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95]</w:t>
      </w:r>
      <w:r w:rsidRPr="00D96B03">
        <w:rPr>
          <w:rFonts w:ascii="Book Antiqua" w:eastAsia="Book Antiqua" w:hAnsi="Book Antiqua" w:cs="Book Antiqua"/>
        </w:rPr>
        <w:t xml:space="preserve">. SPECT imaging was previously </w:t>
      </w:r>
      <w:r w:rsidRPr="00D96B03">
        <w:rPr>
          <w:rFonts w:ascii="Book Antiqua" w:eastAsia="Book Antiqua" w:hAnsi="Book Antiqua" w:cs="Book Antiqua"/>
        </w:rPr>
        <w:lastRenderedPageBreak/>
        <w:t xml:space="preserve">used to visualize </w:t>
      </w:r>
      <w:r w:rsidR="00107B68">
        <w:rPr>
          <w:rFonts w:ascii="Book Antiqua" w:eastAsia="Book Antiqua" w:hAnsi="Book Antiqua" w:cs="Book Antiqua"/>
        </w:rPr>
        <w:t xml:space="preserve">the </w:t>
      </w:r>
      <w:r w:rsidRPr="00D96B03">
        <w:rPr>
          <w:rFonts w:ascii="Book Antiqua" w:eastAsia="Book Antiqua" w:hAnsi="Book Antiqua" w:cs="Book Antiqua"/>
        </w:rPr>
        <w:t>migration of NIS to transduced MSC (NIS-MSC) breast cancer (MDA-MB-231) in a mouse model. NIS-MSC</w:t>
      </w:r>
      <w:r w:rsidR="002C3A5F">
        <w:rPr>
          <w:rFonts w:ascii="Book Antiqua" w:eastAsia="Book Antiqua" w:hAnsi="Book Antiqua" w:cs="Book Antiqua"/>
        </w:rPr>
        <w:t>s</w:t>
      </w:r>
      <w:r w:rsidRPr="00D96B03">
        <w:rPr>
          <w:rFonts w:ascii="Book Antiqua" w:eastAsia="Book Antiqua" w:hAnsi="Book Antiqua" w:cs="Book Antiqua"/>
        </w:rPr>
        <w:t xml:space="preserve"> were injected intravenously </w:t>
      </w:r>
      <w:r w:rsidR="002C3A5F">
        <w:rPr>
          <w:rFonts w:ascii="Book Antiqua" w:eastAsia="Book Antiqua" w:hAnsi="Book Antiqua" w:cs="Book Antiqua"/>
        </w:rPr>
        <w:t>in</w:t>
      </w:r>
      <w:r w:rsidRPr="00D96B03">
        <w:rPr>
          <w:rFonts w:ascii="Book Antiqua" w:eastAsia="Book Antiqua" w:hAnsi="Book Antiqua" w:cs="Book Antiqua"/>
        </w:rPr>
        <w:t xml:space="preserve">to tumor-bearing mice. For SPECT imaging,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was injected </w:t>
      </w:r>
      <w:r w:rsidR="002C3A5F">
        <w:rPr>
          <w:rFonts w:ascii="Book Antiqua" w:eastAsia="Book Antiqua" w:hAnsi="Book Antiqua" w:cs="Book Antiqua"/>
        </w:rPr>
        <w:t>in</w:t>
      </w:r>
      <w:r w:rsidRPr="00D96B03">
        <w:rPr>
          <w:rFonts w:ascii="Book Antiqua" w:eastAsia="Book Antiqua" w:hAnsi="Book Antiqua" w:cs="Book Antiqua"/>
        </w:rPr>
        <w:t xml:space="preserve">to mice 3 d </w:t>
      </w:r>
      <w:r w:rsidR="002C3A5F">
        <w:rPr>
          <w:rFonts w:ascii="Book Antiqua" w:eastAsia="Book Antiqua" w:hAnsi="Book Antiqua" w:cs="Book Antiqua"/>
        </w:rPr>
        <w:t>after</w:t>
      </w:r>
      <w:r w:rsidRPr="00D96B03">
        <w:rPr>
          <w:rFonts w:ascii="Book Antiqua" w:eastAsia="Book Antiqua" w:hAnsi="Book Antiqua" w:cs="Book Antiqua"/>
        </w:rPr>
        <w:t xml:space="preserve"> the injection of cells. SPECT imaging revealed increased uptake of </w:t>
      </w:r>
      <w:r w:rsidR="002C3A5F">
        <w:rPr>
          <w:rFonts w:ascii="Book Antiqua" w:eastAsia="Book Antiqua" w:hAnsi="Book Antiqua" w:cs="Book Antiqua"/>
        </w:rPr>
        <w:t xml:space="preserve">the </w:t>
      </w:r>
      <w:r w:rsidRPr="00D96B03">
        <w:rPr>
          <w:rFonts w:ascii="Book Antiqua" w:eastAsia="Book Antiqua" w:hAnsi="Book Antiqua" w:cs="Book Antiqua"/>
        </w:rPr>
        <w:t>tracer in tumor</w:t>
      </w:r>
      <w:r w:rsidR="002C3A5F">
        <w:rPr>
          <w:rFonts w:ascii="Book Antiqua" w:eastAsia="Book Antiqua" w:hAnsi="Book Antiqua" w:cs="Book Antiqua"/>
        </w:rPr>
        <w:t>s</w:t>
      </w:r>
      <w:r w:rsidRPr="00D96B03">
        <w:rPr>
          <w:rFonts w:ascii="Book Antiqua" w:eastAsia="Book Antiqua" w:hAnsi="Book Antiqua" w:cs="Book Antiqua"/>
        </w:rPr>
        <w:t xml:space="preserve"> of NIS-MSC</w:t>
      </w:r>
      <w:r w:rsidR="002C3A5F">
        <w:rPr>
          <w:rFonts w:ascii="Book Antiqua" w:eastAsia="Book Antiqua" w:hAnsi="Book Antiqua" w:cs="Book Antiqua"/>
        </w:rPr>
        <w:t>s</w:t>
      </w:r>
      <w:r w:rsidRPr="00D96B03">
        <w:rPr>
          <w:rFonts w:ascii="Book Antiqua" w:eastAsia="Book Antiqua" w:hAnsi="Book Antiqua" w:cs="Book Antiqua"/>
        </w:rPr>
        <w:t xml:space="preserve"> injected mice, which shows the localization of MSCs in the tumor and expresse</w:t>
      </w:r>
      <w:r w:rsidR="002C3A5F">
        <w:rPr>
          <w:rFonts w:ascii="Book Antiqua" w:eastAsia="Book Antiqua" w:hAnsi="Book Antiqua" w:cs="Book Antiqua"/>
        </w:rPr>
        <w:t>d</w:t>
      </w:r>
      <w:r w:rsidRPr="00D96B03">
        <w:rPr>
          <w:rFonts w:ascii="Book Antiqua" w:eastAsia="Book Antiqua" w:hAnsi="Book Antiqua" w:cs="Book Antiqua"/>
        </w:rPr>
        <w:t xml:space="preserve"> NIS in the MSCs.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w:t>
      </w:r>
      <w:r w:rsidR="002C3A5F">
        <w:rPr>
          <w:rFonts w:ascii="Book Antiqua" w:eastAsia="Book Antiqua" w:hAnsi="Book Antiqua" w:cs="Book Antiqua"/>
        </w:rPr>
        <w:t>resulted in</w:t>
      </w:r>
      <w:r w:rsidRPr="00D96B03">
        <w:rPr>
          <w:rFonts w:ascii="Book Antiqua" w:eastAsia="Book Antiqua" w:hAnsi="Book Antiqua" w:cs="Book Antiqua"/>
        </w:rPr>
        <w:t xml:space="preserve"> a reduction of tumor </w:t>
      </w:r>
      <w:proofErr w:type="gramStart"/>
      <w:r w:rsidRPr="00D96B03">
        <w:rPr>
          <w:rFonts w:ascii="Book Antiqua" w:eastAsia="Book Antiqua" w:hAnsi="Book Antiqua" w:cs="Book Antiqua"/>
        </w:rPr>
        <w:t>size</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60]</w:t>
      </w:r>
      <w:r w:rsidRPr="00D96B03">
        <w:rPr>
          <w:rFonts w:ascii="Book Antiqua" w:eastAsia="Book Antiqua" w:hAnsi="Book Antiqua" w:cs="Book Antiqua"/>
        </w:rPr>
        <w:t>.</w:t>
      </w:r>
    </w:p>
    <w:p w14:paraId="177B4E33" w14:textId="3C5D0F39" w:rsidR="00A77B3E" w:rsidRPr="00D96B03" w:rsidRDefault="00ED0395" w:rsidP="002D75EA">
      <w:pPr>
        <w:spacing w:line="360" w:lineRule="auto"/>
        <w:ind w:firstLineChars="100" w:firstLine="240"/>
        <w:jc w:val="both"/>
      </w:pPr>
      <w:r w:rsidRPr="00D96B03">
        <w:rPr>
          <w:rFonts w:ascii="Book Antiqua" w:eastAsia="Book Antiqua" w:hAnsi="Book Antiqua" w:cs="Book Antiqua"/>
          <w:i/>
          <w:iCs/>
        </w:rPr>
        <w:t>In vivo</w:t>
      </w:r>
      <w:r w:rsidRPr="00D96B03">
        <w:rPr>
          <w:rFonts w:ascii="Book Antiqua" w:eastAsia="Book Antiqua" w:hAnsi="Book Antiqua" w:cs="Book Antiqua"/>
        </w:rPr>
        <w:t xml:space="preserve"> homing of different MSCs acquired from various sources (bone marrow, adipose tissue, epithelial endometrium, stroma endometrium, and amniotic membrane) to cervical cancer (HeLa) was observed in an animal model. The NIS gene </w:t>
      </w:r>
      <w:r w:rsidR="002C3A5F">
        <w:rPr>
          <w:rFonts w:ascii="Book Antiqua" w:eastAsia="Book Antiqua" w:hAnsi="Book Antiqua" w:cs="Book Antiqua"/>
        </w:rPr>
        <w:t>was transduced in</w:t>
      </w:r>
      <w:r w:rsidRPr="00D96B03">
        <w:rPr>
          <w:rFonts w:ascii="Book Antiqua" w:eastAsia="Book Antiqua" w:hAnsi="Book Antiqua" w:cs="Book Antiqua"/>
        </w:rPr>
        <w:t xml:space="preserve">to MSCs (MSC-NIS) and the cells </w:t>
      </w:r>
      <w:r w:rsidR="002C3A5F">
        <w:rPr>
          <w:rFonts w:ascii="Book Antiqua" w:eastAsia="Book Antiqua" w:hAnsi="Book Antiqua" w:cs="Book Antiqua"/>
        </w:rPr>
        <w:t xml:space="preserve">were </w:t>
      </w:r>
      <w:r w:rsidR="002C3A5F" w:rsidRPr="00D96B03">
        <w:rPr>
          <w:rFonts w:ascii="Book Antiqua" w:eastAsia="Book Antiqua" w:hAnsi="Book Antiqua" w:cs="Book Antiqua"/>
        </w:rPr>
        <w:t xml:space="preserve">imaged </w:t>
      </w:r>
      <w:r w:rsidRPr="00D96B03">
        <w:rPr>
          <w:rFonts w:ascii="Book Antiqua" w:eastAsia="Book Antiqua" w:hAnsi="Book Antiqua" w:cs="Book Antiqua"/>
        </w:rPr>
        <w:t xml:space="preserve">with SPECT/CT. MSCs were intravenously injected </w:t>
      </w:r>
      <w:r w:rsidR="002C3A5F">
        <w:rPr>
          <w:rFonts w:ascii="Book Antiqua" w:eastAsia="Book Antiqua" w:hAnsi="Book Antiqua" w:cs="Book Antiqua"/>
        </w:rPr>
        <w:t>in</w:t>
      </w:r>
      <w:r w:rsidRPr="00D96B03">
        <w:rPr>
          <w:rFonts w:ascii="Book Antiqua" w:eastAsia="Book Antiqua" w:hAnsi="Book Antiqua" w:cs="Book Antiqua"/>
        </w:rPr>
        <w:t xml:space="preserve">to tumor-bearing mice, and SPECT/CT imaging with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was </w:t>
      </w:r>
      <w:r w:rsidR="002C3A5F">
        <w:rPr>
          <w:rFonts w:ascii="Book Antiqua" w:eastAsia="Book Antiqua" w:hAnsi="Book Antiqua" w:cs="Book Antiqua"/>
        </w:rPr>
        <w:t>carried out</w:t>
      </w:r>
      <w:r w:rsidRPr="00D96B03">
        <w:rPr>
          <w:rFonts w:ascii="Book Antiqua" w:eastAsia="Book Antiqua" w:hAnsi="Book Antiqua" w:cs="Book Antiqua"/>
        </w:rPr>
        <w:t xml:space="preserve"> at 3, 10, 17, and 24 d </w:t>
      </w:r>
      <w:r w:rsidR="002C3A5F">
        <w:rPr>
          <w:rFonts w:ascii="Book Antiqua" w:eastAsia="Book Antiqua" w:hAnsi="Book Antiqua" w:cs="Book Antiqua"/>
        </w:rPr>
        <w:t>after</w:t>
      </w:r>
      <w:r w:rsidRPr="00D96B03">
        <w:rPr>
          <w:rFonts w:ascii="Book Antiqua" w:eastAsia="Book Antiqua" w:hAnsi="Book Antiqua" w:cs="Book Antiqua"/>
        </w:rPr>
        <w:t xml:space="preserve"> the injection of MSCs. The study showed the variable migration ability of MSCs </w:t>
      </w:r>
      <w:r w:rsidR="002C3A5F">
        <w:rPr>
          <w:rFonts w:ascii="Book Antiqua" w:eastAsia="Book Antiqua" w:hAnsi="Book Antiqua" w:cs="Book Antiqua"/>
        </w:rPr>
        <w:t>due to</w:t>
      </w:r>
      <w:r w:rsidRPr="00D96B03">
        <w:rPr>
          <w:rFonts w:ascii="Book Antiqua" w:eastAsia="Book Antiqua" w:hAnsi="Book Antiqua" w:cs="Book Antiqua"/>
        </w:rPr>
        <w:t xml:space="preserve"> their </w:t>
      </w:r>
      <w:proofErr w:type="gramStart"/>
      <w:r w:rsidRPr="00D96B03">
        <w:rPr>
          <w:rFonts w:ascii="Book Antiqua" w:eastAsia="Book Antiqua" w:hAnsi="Book Antiqua" w:cs="Book Antiqua"/>
        </w:rPr>
        <w:t>origins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96]</w:t>
      </w:r>
      <w:r w:rsidRPr="00D96B03">
        <w:rPr>
          <w:rFonts w:ascii="Book Antiqua" w:eastAsia="Book Antiqua" w:hAnsi="Book Antiqua" w:cs="Book Antiqua"/>
        </w:rPr>
        <w:t>.</w:t>
      </w:r>
    </w:p>
    <w:p w14:paraId="7073A994" w14:textId="77777777" w:rsidR="00A77B3E" w:rsidRPr="00D96B03" w:rsidRDefault="00A77B3E" w:rsidP="002D75EA">
      <w:pPr>
        <w:spacing w:line="360" w:lineRule="auto"/>
        <w:jc w:val="both"/>
      </w:pPr>
    </w:p>
    <w:p w14:paraId="203D95AB" w14:textId="08B67607" w:rsidR="00A77B3E" w:rsidRPr="00D96B03" w:rsidRDefault="00ED0395">
      <w:pPr>
        <w:spacing w:line="360" w:lineRule="auto"/>
        <w:jc w:val="both"/>
        <w:rPr>
          <w:i/>
          <w:iCs/>
        </w:rPr>
      </w:pPr>
      <w:r w:rsidRPr="00D96B03">
        <w:rPr>
          <w:rFonts w:ascii="Book Antiqua" w:eastAsia="Book Antiqua" w:hAnsi="Book Antiqua" w:cs="Book Antiqua"/>
          <w:b/>
          <w:bCs/>
          <w:i/>
          <w:iCs/>
        </w:rPr>
        <w:t>MR</w:t>
      </w:r>
      <w:r w:rsidR="002D75EA" w:rsidRPr="00D96B03">
        <w:rPr>
          <w:rFonts w:ascii="Book Antiqua" w:eastAsia="Book Antiqua" w:hAnsi="Book Antiqua" w:cs="Book Antiqua"/>
          <w:b/>
          <w:bCs/>
          <w:i/>
          <w:iCs/>
        </w:rPr>
        <w:t>I</w:t>
      </w:r>
    </w:p>
    <w:p w14:paraId="75A3812F" w14:textId="591DCC02" w:rsidR="00A77B3E" w:rsidRPr="00D96B03" w:rsidRDefault="00ED0395" w:rsidP="002D75EA">
      <w:pPr>
        <w:spacing w:line="360" w:lineRule="auto"/>
        <w:jc w:val="both"/>
      </w:pPr>
      <w:r w:rsidRPr="00D96B03">
        <w:rPr>
          <w:rFonts w:ascii="Book Antiqua" w:eastAsia="Book Antiqua" w:hAnsi="Book Antiqua" w:cs="Book Antiqua"/>
        </w:rPr>
        <w:t xml:space="preserve">As mentioned earlier, </w:t>
      </w:r>
      <w:r w:rsidRPr="00D96B03">
        <w:rPr>
          <w:rFonts w:ascii="Book Antiqua" w:eastAsia="Book Antiqua" w:hAnsi="Book Antiqua" w:cs="Book Antiqua"/>
          <w:i/>
          <w:iCs/>
        </w:rPr>
        <w:t>in vivo</w:t>
      </w:r>
      <w:r w:rsidRPr="00D96B03">
        <w:rPr>
          <w:rFonts w:ascii="Book Antiqua" w:eastAsia="Book Antiqua" w:hAnsi="Book Antiqua" w:cs="Book Antiqua"/>
        </w:rPr>
        <w:t xml:space="preserve"> tumoral homing of MSCs was observed by direct SPIO labeling in mice with cervical cancer (HeLa) by MRI. Following the intravenous injection of SPIO-labeled MSC</w:t>
      </w:r>
      <w:r w:rsidR="002C3A5F">
        <w:rPr>
          <w:rFonts w:ascii="Book Antiqua" w:eastAsia="Book Antiqua" w:hAnsi="Book Antiqua" w:cs="Book Antiqua"/>
        </w:rPr>
        <w:t>-</w:t>
      </w:r>
      <w:r w:rsidRPr="00D96B03">
        <w:rPr>
          <w:rFonts w:ascii="Book Antiqua" w:eastAsia="Book Antiqua" w:hAnsi="Book Antiqua" w:cs="Book Antiqua"/>
        </w:rPr>
        <w:t xml:space="preserve">MRI, the recruitment of SPIO-labeled MSCs to tumors was </w:t>
      </w:r>
      <w:proofErr w:type="gramStart"/>
      <w:r w:rsidR="002C3A5F">
        <w:rPr>
          <w:rFonts w:ascii="Book Antiqua" w:eastAsia="Book Antiqua" w:hAnsi="Book Antiqua" w:cs="Book Antiqua"/>
        </w:rPr>
        <w:t>observed</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96]</w:t>
      </w:r>
      <w:r w:rsidRPr="00D96B03">
        <w:rPr>
          <w:rFonts w:ascii="Book Antiqua" w:eastAsia="Book Antiqua" w:hAnsi="Book Antiqua" w:cs="Book Antiqua"/>
        </w:rPr>
        <w:t>.</w:t>
      </w:r>
    </w:p>
    <w:p w14:paraId="1C9FCD88" w14:textId="67283B7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Migration of MSCs to glioma was studied by labeling MSCs with nanoparticles containing SPIO coated with gold (</w:t>
      </w:r>
      <w:proofErr w:type="spellStart"/>
      <w:r w:rsidRPr="00D96B03">
        <w:rPr>
          <w:rFonts w:ascii="Book Antiqua" w:eastAsia="Book Antiqua" w:hAnsi="Book Antiqua" w:cs="Book Antiqua"/>
        </w:rPr>
        <w:t>SPIO@Au</w:t>
      </w:r>
      <w:proofErr w:type="spellEnd"/>
      <w:r w:rsidRPr="00D96B03">
        <w:rPr>
          <w:rFonts w:ascii="Book Antiqua" w:eastAsia="Book Antiqua" w:hAnsi="Book Antiqua" w:cs="Book Antiqua"/>
        </w:rPr>
        <w:t xml:space="preserve">) and imaging with MRI. </w:t>
      </w:r>
      <w:proofErr w:type="spellStart"/>
      <w:r w:rsidRPr="00D96B03">
        <w:rPr>
          <w:rFonts w:ascii="Book Antiqua" w:eastAsia="Book Antiqua" w:hAnsi="Book Antiqua" w:cs="Book Antiqua"/>
        </w:rPr>
        <w:t>SPIO@Au-MSCs</w:t>
      </w:r>
      <w:proofErr w:type="spellEnd"/>
      <w:r w:rsidRPr="00D96B03">
        <w:rPr>
          <w:rFonts w:ascii="Book Antiqua" w:eastAsia="Book Antiqua" w:hAnsi="Book Antiqua" w:cs="Book Antiqua"/>
        </w:rPr>
        <w:t xml:space="preserve"> were injected </w:t>
      </w:r>
      <w:r w:rsidRPr="00D96B03">
        <w:rPr>
          <w:rFonts w:ascii="Book Antiqua" w:eastAsia="Book Antiqua" w:hAnsi="Book Antiqua" w:cs="Book Antiqua"/>
          <w:i/>
          <w:iCs/>
        </w:rPr>
        <w:t>via</w:t>
      </w:r>
      <w:r w:rsidRPr="00D96B03">
        <w:rPr>
          <w:rFonts w:ascii="Book Antiqua" w:eastAsia="Book Antiqua" w:hAnsi="Book Antiqua" w:cs="Book Antiqua"/>
        </w:rPr>
        <w:t xml:space="preserve"> the intravenous route to mice bearing </w:t>
      </w:r>
      <w:r w:rsidR="002C3A5F">
        <w:rPr>
          <w:rFonts w:ascii="Book Antiqua" w:eastAsia="Book Antiqua" w:hAnsi="Book Antiqua" w:cs="Book Antiqua"/>
        </w:rPr>
        <w:t xml:space="preserve">brain </w:t>
      </w:r>
      <w:r w:rsidRPr="00D96B03">
        <w:rPr>
          <w:rFonts w:ascii="Book Antiqua" w:eastAsia="Book Antiqua" w:hAnsi="Book Antiqua" w:cs="Book Antiqua"/>
        </w:rPr>
        <w:t>glioma</w:t>
      </w:r>
      <w:r w:rsidR="002C3A5F">
        <w:rPr>
          <w:rFonts w:ascii="Book Antiqua" w:eastAsia="Book Antiqua" w:hAnsi="Book Antiqua" w:cs="Book Antiqua"/>
        </w:rPr>
        <w:t>s</w:t>
      </w:r>
      <w:r w:rsidRPr="00D96B03">
        <w:rPr>
          <w:rFonts w:ascii="Book Antiqua" w:eastAsia="Book Antiqua" w:hAnsi="Book Antiqua" w:cs="Book Antiqua"/>
        </w:rPr>
        <w:t xml:space="preserve">. MRI revealed migration of the MSCs to the </w:t>
      </w:r>
      <w:proofErr w:type="gramStart"/>
      <w:r w:rsidRPr="00D96B03">
        <w:rPr>
          <w:rFonts w:ascii="Book Antiqua" w:eastAsia="Book Antiqua" w:hAnsi="Book Antiqua" w:cs="Book Antiqua"/>
        </w:rPr>
        <w:t>tumor</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97]</w:t>
      </w:r>
      <w:r w:rsidRPr="00D96B03">
        <w:rPr>
          <w:rFonts w:ascii="Book Antiqua" w:eastAsia="Book Antiqua" w:hAnsi="Book Antiqua" w:cs="Book Antiqua"/>
        </w:rPr>
        <w:t>.</w:t>
      </w:r>
    </w:p>
    <w:p w14:paraId="399C8BC9" w14:textId="77777777" w:rsidR="00A77B3E" w:rsidRPr="00D96B03" w:rsidRDefault="00A77B3E" w:rsidP="002D75EA">
      <w:pPr>
        <w:spacing w:line="360" w:lineRule="auto"/>
        <w:jc w:val="both"/>
      </w:pPr>
    </w:p>
    <w:p w14:paraId="45AB6C65" w14:textId="59035869" w:rsidR="00A77B3E" w:rsidRPr="00D96B03" w:rsidRDefault="00ED0395">
      <w:pPr>
        <w:spacing w:line="360" w:lineRule="auto"/>
        <w:jc w:val="both"/>
      </w:pPr>
      <w:r w:rsidRPr="00D96B03">
        <w:rPr>
          <w:rFonts w:ascii="Book Antiqua" w:eastAsia="Book Antiqua" w:hAnsi="Book Antiqua" w:cs="Book Antiqua"/>
          <w:b/>
          <w:bCs/>
          <w:caps/>
          <w:u w:val="single"/>
        </w:rPr>
        <w:t>Future outlooks</w:t>
      </w:r>
    </w:p>
    <w:p w14:paraId="5C6A3861" w14:textId="47EB1206" w:rsidR="00A77B3E" w:rsidRPr="00D96B03" w:rsidRDefault="00ED0395" w:rsidP="002D75EA">
      <w:pPr>
        <w:spacing w:line="360" w:lineRule="auto"/>
        <w:jc w:val="both"/>
      </w:pPr>
      <w:r w:rsidRPr="00D96B03">
        <w:rPr>
          <w:rFonts w:ascii="Book Antiqua" w:eastAsia="Book Antiqua" w:hAnsi="Book Antiqua" w:cs="Book Antiqua"/>
        </w:rPr>
        <w:t>While studies in small animals can yield a lot of information relat</w:t>
      </w:r>
      <w:r w:rsidR="002C3A5F">
        <w:rPr>
          <w:rFonts w:ascii="Book Antiqua" w:eastAsia="Book Antiqua" w:hAnsi="Book Antiqua" w:cs="Book Antiqua"/>
        </w:rPr>
        <w:t>ed</w:t>
      </w:r>
      <w:r w:rsidRPr="00D96B03">
        <w:rPr>
          <w:rFonts w:ascii="Book Antiqua" w:eastAsia="Book Antiqua" w:hAnsi="Book Antiqua" w:cs="Book Antiqua"/>
        </w:rPr>
        <w:t xml:space="preserve"> to </w:t>
      </w:r>
      <w:r w:rsidR="002C3A5F">
        <w:rPr>
          <w:rFonts w:ascii="Book Antiqua" w:eastAsia="Book Antiqua" w:hAnsi="Book Antiqua" w:cs="Book Antiqua"/>
        </w:rPr>
        <w:t xml:space="preserve">the </w:t>
      </w:r>
      <w:r w:rsidRPr="00D96B03">
        <w:rPr>
          <w:rFonts w:ascii="Book Antiqua" w:eastAsia="Book Antiqua" w:hAnsi="Book Antiqua" w:cs="Book Antiqua"/>
        </w:rPr>
        <w:t xml:space="preserve">behavior of MSCs, it may not be relevant when it comes to delivering the cells to large animals or humans </w:t>
      </w:r>
      <w:r w:rsidR="002C3A5F">
        <w:rPr>
          <w:rFonts w:ascii="Book Antiqua" w:eastAsia="Book Antiqua" w:hAnsi="Book Antiqua" w:cs="Book Antiqua"/>
        </w:rPr>
        <w:t>due to</w:t>
      </w:r>
      <w:r w:rsidRPr="00D96B03">
        <w:rPr>
          <w:rFonts w:ascii="Book Antiqua" w:eastAsia="Book Antiqua" w:hAnsi="Book Antiqua" w:cs="Book Antiqua"/>
        </w:rPr>
        <w:t xml:space="preserve"> differences in their physiology. Since our ultimate goal is to utilize such groundbreaking MSC-based therapies for treating cancerous diseases in humans, a lot </w:t>
      </w:r>
      <w:r w:rsidRPr="00D96B03">
        <w:rPr>
          <w:rFonts w:ascii="Book Antiqua" w:eastAsia="Book Antiqua" w:hAnsi="Book Antiqua" w:cs="Book Antiqua"/>
        </w:rPr>
        <w:lastRenderedPageBreak/>
        <w:t xml:space="preserve">of factors including </w:t>
      </w:r>
      <w:r w:rsidR="002C3A5F">
        <w:rPr>
          <w:rFonts w:ascii="Book Antiqua" w:eastAsia="Book Antiqua" w:hAnsi="Book Antiqua" w:cs="Book Antiqua"/>
        </w:rPr>
        <w:t xml:space="preserve">the </w:t>
      </w:r>
      <w:r w:rsidRPr="00D96B03">
        <w:rPr>
          <w:rFonts w:ascii="Book Antiqua" w:eastAsia="Book Antiqua" w:hAnsi="Book Antiqua" w:cs="Book Antiqua"/>
        </w:rPr>
        <w:t xml:space="preserve">origins of MSCs, types of reporter genes, routes of administration, and timing of cell delivery will need to be modified depending upon the type of model used. Large animals show the most similarity to humans in terms of size, disease progression, weight, and overall </w:t>
      </w:r>
      <w:proofErr w:type="gramStart"/>
      <w:r w:rsidRPr="00D96B03">
        <w:rPr>
          <w:rFonts w:ascii="Book Antiqua" w:eastAsia="Book Antiqua" w:hAnsi="Book Antiqua" w:cs="Book Antiqua"/>
        </w:rPr>
        <w:t>anatomy</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98]</w:t>
      </w:r>
      <w:r w:rsidRPr="00D96B03">
        <w:rPr>
          <w:rFonts w:ascii="Book Antiqua" w:eastAsia="Book Antiqua" w:hAnsi="Book Antiqua" w:cs="Book Antiqua"/>
        </w:rPr>
        <w:t>. Thus, these animal models are widely utilized to test different imaging and therapeutic modalities.</w:t>
      </w:r>
    </w:p>
    <w:p w14:paraId="7201CB56" w14:textId="697909BB"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Tracking of MSCs post-transplantation in large animals is practicable with the use of indirect labeling </w:t>
      </w:r>
      <w:proofErr w:type="gramStart"/>
      <w:r w:rsidRPr="00D96B03">
        <w:rPr>
          <w:rFonts w:ascii="Book Antiqua" w:eastAsia="Book Antiqua" w:hAnsi="Book Antiqua" w:cs="Book Antiqua"/>
        </w:rPr>
        <w:t>approaches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99]</w:t>
      </w:r>
      <w:r w:rsidRPr="00D96B03">
        <w:rPr>
          <w:rFonts w:ascii="Book Antiqua" w:eastAsia="Book Antiqua" w:hAnsi="Book Antiqua" w:cs="Book Antiqua"/>
        </w:rPr>
        <w:t>. There are some challenges associated with imaging large animals, including low sensitivity and difficulty in quantifying cells. Also, several factors can impact the survival of transplanted cells including limited cell-to-cell and cell-microenvironment contact, tissue hypoxia, and host immune response. Efforts should be made to increase cell viability at the desired site to acquire an optimal therapeutic benefit while minim</w:t>
      </w:r>
      <w:r w:rsidR="002C3A5F">
        <w:rPr>
          <w:rFonts w:ascii="Book Antiqua" w:eastAsia="Book Antiqua" w:hAnsi="Book Antiqua" w:cs="Book Antiqua"/>
        </w:rPr>
        <w:t>izing</w:t>
      </w:r>
      <w:r w:rsidRPr="00D96B03">
        <w:rPr>
          <w:rFonts w:ascii="Book Antiqua" w:eastAsia="Book Antiqua" w:hAnsi="Book Antiqua" w:cs="Book Antiqua"/>
        </w:rPr>
        <w:t xml:space="preserve"> toxicity.</w:t>
      </w:r>
    </w:p>
    <w:p w14:paraId="49E283E0" w14:textId="6F76B2D2"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The adaptation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approaches to track MSCs in clinical trials will need careful assessment of pharmacokinetic information relating to cell therapies. If incorporated at an earlier phase of clinical trials, imaging approaches can give insights into optimal dosage, frequency of administration, and retention time for cells by helping </w:t>
      </w:r>
      <w:r w:rsidR="002C3A5F">
        <w:rPr>
          <w:rFonts w:ascii="Book Antiqua" w:eastAsia="Book Antiqua" w:hAnsi="Book Antiqua" w:cs="Book Antiqua"/>
        </w:rPr>
        <w:t>to create</w:t>
      </w:r>
      <w:r w:rsidRPr="00D96B03">
        <w:rPr>
          <w:rFonts w:ascii="Book Antiqua" w:eastAsia="Book Antiqua" w:hAnsi="Book Antiqua" w:cs="Book Antiqua"/>
        </w:rPr>
        <w:t xml:space="preserve"> dose-response curves. Also, imaging can yield key information relating to</w:t>
      </w:r>
      <w:r w:rsidR="002C3A5F">
        <w:rPr>
          <w:rFonts w:ascii="Book Antiqua" w:eastAsia="Book Antiqua" w:hAnsi="Book Antiqua" w:cs="Book Antiqua"/>
        </w:rPr>
        <w:t xml:space="preserve"> the</w:t>
      </w:r>
      <w:r w:rsidRPr="00D96B03">
        <w:rPr>
          <w:rFonts w:ascii="Book Antiqua" w:eastAsia="Book Antiqua" w:hAnsi="Book Antiqua" w:cs="Book Antiqua"/>
        </w:rPr>
        <w:t xml:space="preser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functional properties of administered cells including viability, proliferation, and differentiation. A quick search on the clinicaltrials.gov site shows </w:t>
      </w:r>
      <w:r w:rsidR="00FD6F65">
        <w:rPr>
          <w:rFonts w:ascii="Book Antiqua" w:eastAsia="Book Antiqua" w:hAnsi="Book Antiqua" w:cs="Book Antiqua"/>
        </w:rPr>
        <w:t>more</w:t>
      </w:r>
      <w:r w:rsidRPr="00D96B03">
        <w:rPr>
          <w:rFonts w:ascii="Book Antiqua" w:eastAsia="Book Antiqua" w:hAnsi="Book Antiqua" w:cs="Book Antiqua"/>
        </w:rPr>
        <w:t xml:space="preserve"> than 400 ongoing trials exploring the potential of MSCs to treat different </w:t>
      </w:r>
      <w:proofErr w:type="gramStart"/>
      <w:r w:rsidRPr="00D96B03">
        <w:rPr>
          <w:rFonts w:ascii="Book Antiqua" w:eastAsia="Book Antiqua" w:hAnsi="Book Antiqua" w:cs="Book Antiqua"/>
        </w:rPr>
        <w:t>diseases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100]</w:t>
      </w:r>
      <w:r w:rsidRPr="00D96B03">
        <w:rPr>
          <w:rFonts w:ascii="Book Antiqua" w:eastAsia="Book Antiqua" w:hAnsi="Book Antiqua" w:cs="Book Antiqua"/>
        </w:rPr>
        <w:t xml:space="preserve">. It is essential to remember that each patient may respond differently to each therapy. Some patients may clear cells faster than others because of a strong immune reaction, leading to changing responses to certain cell </w:t>
      </w:r>
      <w:proofErr w:type="gramStart"/>
      <w:r w:rsidRPr="00D96B03">
        <w:rPr>
          <w:rFonts w:ascii="Book Antiqua" w:eastAsia="Book Antiqua" w:hAnsi="Book Antiqua" w:cs="Book Antiqua"/>
        </w:rPr>
        <w:t>therapies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101-103]</w:t>
      </w:r>
      <w:r w:rsidRPr="00D96B03">
        <w:rPr>
          <w:rFonts w:ascii="Book Antiqua" w:eastAsia="Book Antiqua" w:hAnsi="Book Antiqua" w:cs="Book Antiqua"/>
        </w:rPr>
        <w:t>.</w:t>
      </w:r>
    </w:p>
    <w:p w14:paraId="11E9F5EE" w14:textId="739705EE" w:rsidR="00A77B3E" w:rsidRPr="00D96B03" w:rsidRDefault="00ED0395" w:rsidP="002D75EA">
      <w:pPr>
        <w:spacing w:line="360" w:lineRule="auto"/>
        <w:ind w:firstLineChars="100" w:firstLine="240"/>
        <w:jc w:val="both"/>
      </w:pPr>
      <w:r w:rsidRPr="00D96B03">
        <w:rPr>
          <w:rFonts w:ascii="Book Antiqua" w:eastAsia="Book Antiqua" w:hAnsi="Book Antiqua" w:cs="Book Antiqua"/>
        </w:rPr>
        <w:t xml:space="preserve">It is believed that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(especially PET/MRI </w:t>
      </w:r>
      <w:r w:rsidR="00FD6F65">
        <w:rPr>
          <w:rFonts w:ascii="Book Antiqua" w:eastAsia="Book Antiqua" w:hAnsi="Book Antiqua" w:cs="Book Antiqua"/>
        </w:rPr>
        <w:t>due to</w:t>
      </w:r>
      <w:r w:rsidRPr="00D96B03">
        <w:rPr>
          <w:rFonts w:ascii="Book Antiqua" w:eastAsia="Book Antiqua" w:hAnsi="Book Antiqua" w:cs="Book Antiqua"/>
        </w:rPr>
        <w:t xml:space="preserve"> their high sensitivity and ability to provide meticulous anatomical information) will serve as a powerful tool to evaluate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therapeutic cells in the future. Presently,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modalities are utilized solely for short-term monitoring of administered cell survival. There are various regulatory obstacles in achieving long-term cell tracking with reporter genes in humans, the technique that could be useful for understanding </w:t>
      </w:r>
      <w:r w:rsidR="00FD6F65">
        <w:rPr>
          <w:rFonts w:ascii="Book Antiqua" w:eastAsia="Book Antiqua" w:hAnsi="Book Antiqua" w:cs="Book Antiqua"/>
        </w:rPr>
        <w:t>the</w:t>
      </w:r>
      <w:r w:rsidRPr="00D96B03">
        <w:rPr>
          <w:rFonts w:ascii="Book Antiqua" w:eastAsia="Book Antiqua" w:hAnsi="Book Antiqua" w:cs="Book Antiqua"/>
        </w:rPr>
        <w:t xml:space="preserve"> long-term therapeutic </w:t>
      </w:r>
      <w:r w:rsidRPr="00D96B03">
        <w:rPr>
          <w:rFonts w:ascii="Book Antiqua" w:eastAsia="Book Antiqua" w:hAnsi="Book Antiqua" w:cs="Book Antiqua"/>
        </w:rPr>
        <w:lastRenderedPageBreak/>
        <w:t xml:space="preserve">effects of MSC-based cancer therapy. One solution could be the utilization of endogenous reporter genes of human origin, which has been </w:t>
      </w:r>
      <w:r w:rsidR="00FD6F65">
        <w:rPr>
          <w:rFonts w:ascii="Book Antiqua" w:eastAsia="Book Antiqua" w:hAnsi="Book Antiqua" w:cs="Book Antiqua"/>
        </w:rPr>
        <w:t xml:space="preserve">previously </w:t>
      </w:r>
      <w:r w:rsidRPr="00D96B03">
        <w:rPr>
          <w:rFonts w:ascii="Book Antiqua" w:eastAsia="Book Antiqua" w:hAnsi="Book Antiqua" w:cs="Book Antiqua"/>
        </w:rPr>
        <w:t xml:space="preserve">tested in preclinical </w:t>
      </w:r>
      <w:proofErr w:type="gramStart"/>
      <w:r w:rsidRPr="00D96B03">
        <w:rPr>
          <w:rFonts w:ascii="Book Antiqua" w:eastAsia="Book Antiqua" w:hAnsi="Book Antiqua" w:cs="Book Antiqua"/>
        </w:rPr>
        <w:t>models</w:t>
      </w:r>
      <w:r w:rsidRPr="00D96B03">
        <w:rPr>
          <w:rFonts w:ascii="Book Antiqua" w:eastAsia="Book Antiqua" w:hAnsi="Book Antiqua" w:cs="Book Antiqua"/>
          <w:szCs w:val="30"/>
          <w:vertAlign w:val="superscript"/>
        </w:rPr>
        <w:t>[</w:t>
      </w:r>
      <w:proofErr w:type="gramEnd"/>
      <w:r w:rsidRPr="00D96B03">
        <w:rPr>
          <w:rFonts w:ascii="Book Antiqua" w:eastAsia="Book Antiqua" w:hAnsi="Book Antiqua" w:cs="Book Antiqua"/>
          <w:szCs w:val="30"/>
          <w:vertAlign w:val="superscript"/>
        </w:rPr>
        <w:t>104]</w:t>
      </w:r>
      <w:r w:rsidRPr="00D96B03">
        <w:rPr>
          <w:rFonts w:ascii="Book Antiqua" w:eastAsia="Book Antiqua" w:hAnsi="Book Antiqua" w:cs="Book Antiqua"/>
        </w:rPr>
        <w:t>. Finally, with long-term tracking, it is possible to determine the fate of MSCs and how they contribute to the eradication of cancerous diseases.</w:t>
      </w:r>
    </w:p>
    <w:p w14:paraId="578C5EDC" w14:textId="77777777" w:rsidR="00A77B3E" w:rsidRPr="00D96B03" w:rsidRDefault="00A77B3E" w:rsidP="002D75EA">
      <w:pPr>
        <w:spacing w:line="360" w:lineRule="auto"/>
        <w:jc w:val="both"/>
      </w:pPr>
    </w:p>
    <w:p w14:paraId="3F200EFD" w14:textId="77777777" w:rsidR="00A77B3E" w:rsidRPr="00D96B03" w:rsidRDefault="00ED0395">
      <w:pPr>
        <w:spacing w:line="360" w:lineRule="auto"/>
        <w:jc w:val="both"/>
      </w:pPr>
      <w:r w:rsidRPr="00D96B03">
        <w:rPr>
          <w:rFonts w:ascii="Book Antiqua" w:eastAsia="Book Antiqua" w:hAnsi="Book Antiqua" w:cs="Book Antiqua"/>
          <w:b/>
          <w:caps/>
          <w:u w:val="single"/>
        </w:rPr>
        <w:t>CONCLUSION</w:t>
      </w:r>
    </w:p>
    <w:p w14:paraId="329A4616" w14:textId="22E32580" w:rsidR="00A77B3E" w:rsidRPr="00D96B03" w:rsidRDefault="00ED0395">
      <w:pPr>
        <w:spacing w:line="360" w:lineRule="auto"/>
        <w:jc w:val="both"/>
      </w:pPr>
      <w:r w:rsidRPr="00D96B03">
        <w:rPr>
          <w:rFonts w:ascii="Book Antiqua" w:eastAsia="Book Antiqua" w:hAnsi="Book Antiqua" w:cs="Book Antiqua"/>
        </w:rPr>
        <w:t>Recent progress in noninvasive imaging technologies ha</w:t>
      </w:r>
      <w:r w:rsidR="00E71425">
        <w:rPr>
          <w:rFonts w:ascii="Book Antiqua" w:eastAsia="Book Antiqua" w:hAnsi="Book Antiqua" w:cs="Book Antiqua"/>
        </w:rPr>
        <w:t>s</w:t>
      </w:r>
      <w:r w:rsidRPr="00D96B03">
        <w:rPr>
          <w:rFonts w:ascii="Book Antiqua" w:eastAsia="Book Antiqua" w:hAnsi="Book Antiqua" w:cs="Book Antiqua"/>
        </w:rPr>
        <w:t xml:space="preserve"> taken the field of cell therapies to the next level. In this review article, essential developments in labeling technologies, imaging modalities, and how they are able to contribute to the development of MSC-based cancer therapies have been exhaustively described. The exact roles of MSCs in cancerous diseases are unclear because they have been shown to promote and inhibit the growth of different tumors at the preclinical level. Presently, MSCs are being utilized for delivery of therapeutic agents in cancer models, thereby opening new avenues for personalized cancer therapies in the future. To improve the clinical utility of MSC-based therapies, it is crucial for us to understand how MSCs interact with cancer cells </w:t>
      </w:r>
      <w:r w:rsidRPr="00D96B03">
        <w:rPr>
          <w:rFonts w:ascii="Book Antiqua" w:eastAsia="Book Antiqua" w:hAnsi="Book Antiqua" w:cs="Book Antiqua"/>
          <w:i/>
          <w:iCs/>
        </w:rPr>
        <w:t>in vivo</w:t>
      </w:r>
      <w:r w:rsidRPr="00D96B03">
        <w:rPr>
          <w:rFonts w:ascii="Book Antiqua" w:eastAsia="Book Antiqua" w:hAnsi="Book Antiqua" w:cs="Book Antiqua"/>
        </w:rPr>
        <w:t>. The extracellular vesicles originating from MSCs can also be utilized for cancer treatment to escape safety issues relating to the administration of live MSCs. MSCs have given us a new hope to develop safe and effective intervention strategies against cancer. Combined with long-term monitoring, a lot can be learned regarding the hidden potentials of MSCs and their variable fate in humans.</w:t>
      </w:r>
    </w:p>
    <w:p w14:paraId="76B05A2B" w14:textId="77777777" w:rsidR="00A77B3E" w:rsidRPr="00D96B03" w:rsidRDefault="00A77B3E">
      <w:pPr>
        <w:spacing w:line="360" w:lineRule="auto"/>
        <w:jc w:val="both"/>
      </w:pPr>
    </w:p>
    <w:p w14:paraId="66801390" w14:textId="77777777" w:rsidR="00A77B3E" w:rsidRPr="00D96B03" w:rsidRDefault="00ED0395">
      <w:pPr>
        <w:spacing w:line="360" w:lineRule="auto"/>
        <w:jc w:val="both"/>
      </w:pPr>
      <w:r w:rsidRPr="00D96B03">
        <w:rPr>
          <w:rFonts w:ascii="Book Antiqua" w:eastAsia="Book Antiqua" w:hAnsi="Book Antiqua" w:cs="Book Antiqua"/>
          <w:b/>
        </w:rPr>
        <w:t>REFERENCES</w:t>
      </w:r>
    </w:p>
    <w:p w14:paraId="5A7B6389" w14:textId="77777777" w:rsidR="00A77B3E" w:rsidRPr="00D96B03" w:rsidRDefault="00ED0395">
      <w:pPr>
        <w:spacing w:line="360" w:lineRule="auto"/>
        <w:jc w:val="both"/>
      </w:pPr>
      <w:r w:rsidRPr="00D96B03">
        <w:rPr>
          <w:rFonts w:ascii="Book Antiqua" w:eastAsia="Book Antiqua" w:hAnsi="Book Antiqua" w:cs="Book Antiqua"/>
        </w:rPr>
        <w:t xml:space="preserve">1 </w:t>
      </w:r>
      <w:proofErr w:type="spellStart"/>
      <w:r w:rsidRPr="00D96B03">
        <w:rPr>
          <w:rFonts w:ascii="Book Antiqua" w:eastAsia="Book Antiqua" w:hAnsi="Book Antiqua" w:cs="Book Antiqua"/>
          <w:b/>
          <w:bCs/>
        </w:rPr>
        <w:t>Weissman</w:t>
      </w:r>
      <w:proofErr w:type="spellEnd"/>
      <w:r w:rsidRPr="00D96B03">
        <w:rPr>
          <w:rFonts w:ascii="Book Antiqua" w:eastAsia="Book Antiqua" w:hAnsi="Book Antiqua" w:cs="Book Antiqua"/>
          <w:b/>
          <w:bCs/>
        </w:rPr>
        <w:t xml:space="preserve"> IL</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Shizuru</w:t>
      </w:r>
      <w:proofErr w:type="spellEnd"/>
      <w:r w:rsidRPr="00D96B03">
        <w:rPr>
          <w:rFonts w:ascii="Book Antiqua" w:eastAsia="Book Antiqua" w:hAnsi="Book Antiqua" w:cs="Book Antiqua"/>
        </w:rPr>
        <w:t xml:space="preserve"> JA. The origins of the identification and isolation of hematopoietic stem cells, and their capability to induce donor-specific transplantation tolerance and treat autoimmune diseases. </w:t>
      </w:r>
      <w:r w:rsidRPr="00D96B03">
        <w:rPr>
          <w:rFonts w:ascii="Book Antiqua" w:eastAsia="Book Antiqua" w:hAnsi="Book Antiqua" w:cs="Book Antiqua"/>
          <w:i/>
          <w:iCs/>
        </w:rPr>
        <w:t>Blood</w:t>
      </w:r>
      <w:r w:rsidRPr="00D96B03">
        <w:rPr>
          <w:rFonts w:ascii="Book Antiqua" w:eastAsia="Book Antiqua" w:hAnsi="Book Antiqua" w:cs="Book Antiqua"/>
        </w:rPr>
        <w:t xml:space="preserve"> 2008; </w:t>
      </w:r>
      <w:r w:rsidRPr="00D96B03">
        <w:rPr>
          <w:rFonts w:ascii="Book Antiqua" w:eastAsia="Book Antiqua" w:hAnsi="Book Antiqua" w:cs="Book Antiqua"/>
          <w:b/>
          <w:bCs/>
        </w:rPr>
        <w:t>112</w:t>
      </w:r>
      <w:r w:rsidRPr="00D96B03">
        <w:rPr>
          <w:rFonts w:ascii="Book Antiqua" w:eastAsia="Book Antiqua" w:hAnsi="Book Antiqua" w:cs="Book Antiqua"/>
        </w:rPr>
        <w:t>: 3543-3553 [PMID: 18948588 DOI: 10.1182/blood-2008-08-078220]</w:t>
      </w:r>
    </w:p>
    <w:p w14:paraId="4AA67202" w14:textId="77777777" w:rsidR="00A77B3E" w:rsidRPr="00D96B03" w:rsidRDefault="00ED0395">
      <w:pPr>
        <w:spacing w:line="360" w:lineRule="auto"/>
        <w:jc w:val="both"/>
      </w:pPr>
      <w:r w:rsidRPr="00D96B03">
        <w:rPr>
          <w:rFonts w:ascii="Book Antiqua" w:eastAsia="Book Antiqua" w:hAnsi="Book Antiqua" w:cs="Book Antiqua"/>
        </w:rPr>
        <w:t xml:space="preserve">2 </w:t>
      </w:r>
      <w:r w:rsidRPr="00D96B03">
        <w:rPr>
          <w:rFonts w:ascii="Book Antiqua" w:eastAsia="Book Antiqua" w:hAnsi="Book Antiqua" w:cs="Book Antiqua"/>
          <w:b/>
          <w:bCs/>
        </w:rPr>
        <w:t>Li MD</w:t>
      </w:r>
      <w:r w:rsidRPr="00D96B03">
        <w:rPr>
          <w:rFonts w:ascii="Book Antiqua" w:eastAsia="Book Antiqua" w:hAnsi="Book Antiqua" w:cs="Book Antiqua"/>
        </w:rPr>
        <w:t xml:space="preserve">, Atkins H, </w:t>
      </w:r>
      <w:proofErr w:type="spellStart"/>
      <w:r w:rsidRPr="00D96B03">
        <w:rPr>
          <w:rFonts w:ascii="Book Antiqua" w:eastAsia="Book Antiqua" w:hAnsi="Book Antiqua" w:cs="Book Antiqua"/>
        </w:rPr>
        <w:t>Bubela</w:t>
      </w:r>
      <w:proofErr w:type="spellEnd"/>
      <w:r w:rsidRPr="00D96B03">
        <w:rPr>
          <w:rFonts w:ascii="Book Antiqua" w:eastAsia="Book Antiqua" w:hAnsi="Book Antiqua" w:cs="Book Antiqua"/>
        </w:rPr>
        <w:t xml:space="preserve"> T. The global landscape of stem cell clinical trials. </w:t>
      </w:r>
      <w:r w:rsidRPr="00D96B03">
        <w:rPr>
          <w:rFonts w:ascii="Book Antiqua" w:eastAsia="Book Antiqua" w:hAnsi="Book Antiqua" w:cs="Book Antiqua"/>
          <w:i/>
          <w:iCs/>
        </w:rPr>
        <w:t>Regen Med</w:t>
      </w:r>
      <w:r w:rsidRPr="00D96B03">
        <w:rPr>
          <w:rFonts w:ascii="Book Antiqua" w:eastAsia="Book Antiqua" w:hAnsi="Book Antiqua" w:cs="Book Antiqua"/>
        </w:rPr>
        <w:t xml:space="preserve"> 2014; </w:t>
      </w:r>
      <w:r w:rsidRPr="00D96B03">
        <w:rPr>
          <w:rFonts w:ascii="Book Antiqua" w:eastAsia="Book Antiqua" w:hAnsi="Book Antiqua" w:cs="Book Antiqua"/>
          <w:b/>
          <w:bCs/>
        </w:rPr>
        <w:t>9</w:t>
      </w:r>
      <w:r w:rsidRPr="00D96B03">
        <w:rPr>
          <w:rFonts w:ascii="Book Antiqua" w:eastAsia="Book Antiqua" w:hAnsi="Book Antiqua" w:cs="Book Antiqua"/>
        </w:rPr>
        <w:t>: 27-39 [PMID: 24236476 DOI: 10.2217/rme.13.80]</w:t>
      </w:r>
    </w:p>
    <w:p w14:paraId="6E709E80"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3 </w:t>
      </w:r>
      <w:r w:rsidRPr="00D96B03">
        <w:rPr>
          <w:rFonts w:ascii="Book Antiqua" w:eastAsia="Book Antiqua" w:hAnsi="Book Antiqua" w:cs="Book Antiqua"/>
          <w:b/>
          <w:bCs/>
        </w:rPr>
        <w:t>Klopp AH</w:t>
      </w:r>
      <w:r w:rsidRPr="00D96B03">
        <w:rPr>
          <w:rFonts w:ascii="Book Antiqua" w:eastAsia="Book Antiqua" w:hAnsi="Book Antiqua" w:cs="Book Antiqua"/>
        </w:rPr>
        <w:t xml:space="preserve">, Gupta A, </w:t>
      </w:r>
      <w:proofErr w:type="spellStart"/>
      <w:r w:rsidRPr="00D96B03">
        <w:rPr>
          <w:rFonts w:ascii="Book Antiqua" w:eastAsia="Book Antiqua" w:hAnsi="Book Antiqua" w:cs="Book Antiqua"/>
        </w:rPr>
        <w:t>Spaeth</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Andreeff</w:t>
      </w:r>
      <w:proofErr w:type="spellEnd"/>
      <w:r w:rsidRPr="00D96B03">
        <w:rPr>
          <w:rFonts w:ascii="Book Antiqua" w:eastAsia="Book Antiqua" w:hAnsi="Book Antiqua" w:cs="Book Antiqua"/>
        </w:rPr>
        <w:t xml:space="preserve"> M, Marini F 3rd. Concise review: Dissecting a discrepancy in the literature: do mesenchymal stem cells support or suppress tumor growth?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2011; </w:t>
      </w:r>
      <w:r w:rsidRPr="00D96B03">
        <w:rPr>
          <w:rFonts w:ascii="Book Antiqua" w:eastAsia="Book Antiqua" w:hAnsi="Book Antiqua" w:cs="Book Antiqua"/>
          <w:b/>
          <w:bCs/>
        </w:rPr>
        <w:t>29</w:t>
      </w:r>
      <w:r w:rsidRPr="00D96B03">
        <w:rPr>
          <w:rFonts w:ascii="Book Antiqua" w:eastAsia="Book Antiqua" w:hAnsi="Book Antiqua" w:cs="Book Antiqua"/>
        </w:rPr>
        <w:t>: 11-19 [PMID: 21280155 DOI: 10.1002/stem.559]</w:t>
      </w:r>
    </w:p>
    <w:p w14:paraId="717D844A" w14:textId="77777777" w:rsidR="00A77B3E" w:rsidRPr="00D96B03" w:rsidRDefault="00ED0395">
      <w:pPr>
        <w:spacing w:line="360" w:lineRule="auto"/>
        <w:jc w:val="both"/>
      </w:pPr>
      <w:r w:rsidRPr="00D96B03">
        <w:rPr>
          <w:rFonts w:ascii="Book Antiqua" w:eastAsia="Book Antiqua" w:hAnsi="Book Antiqua" w:cs="Book Antiqua"/>
        </w:rPr>
        <w:t xml:space="preserve">4 </w:t>
      </w:r>
      <w:r w:rsidRPr="00D96B03">
        <w:rPr>
          <w:rFonts w:ascii="Book Antiqua" w:eastAsia="Book Antiqua" w:hAnsi="Book Antiqua" w:cs="Book Antiqua"/>
          <w:b/>
          <w:bCs/>
        </w:rPr>
        <w:t>von Bahr L</w:t>
      </w:r>
      <w:r w:rsidRPr="00D96B03">
        <w:rPr>
          <w:rFonts w:ascii="Book Antiqua" w:eastAsia="Book Antiqua" w:hAnsi="Book Antiqua" w:cs="Book Antiqua"/>
        </w:rPr>
        <w:t xml:space="preserve">, Batsis I, Moll G, </w:t>
      </w:r>
      <w:proofErr w:type="spellStart"/>
      <w:r w:rsidRPr="00D96B03">
        <w:rPr>
          <w:rFonts w:ascii="Book Antiqua" w:eastAsia="Book Antiqua" w:hAnsi="Book Antiqua" w:cs="Book Antiqua"/>
        </w:rPr>
        <w:t>Hägg</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Szakos</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Sundberg</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Uzunel</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Ringden</w:t>
      </w:r>
      <w:proofErr w:type="spellEnd"/>
      <w:r w:rsidRPr="00D96B03">
        <w:rPr>
          <w:rFonts w:ascii="Book Antiqua" w:eastAsia="Book Antiqua" w:hAnsi="Book Antiqua" w:cs="Book Antiqua"/>
        </w:rPr>
        <w:t xml:space="preserve"> O, Le Blanc K. Analysis of tissues following mesenchymal stromal cell therapy in humans indicates limited long-term engraftment and no ectopic tissue formation.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2012; </w:t>
      </w:r>
      <w:r w:rsidRPr="00D96B03">
        <w:rPr>
          <w:rFonts w:ascii="Book Antiqua" w:eastAsia="Book Antiqua" w:hAnsi="Book Antiqua" w:cs="Book Antiqua"/>
          <w:b/>
          <w:bCs/>
        </w:rPr>
        <w:t>30</w:t>
      </w:r>
      <w:r w:rsidRPr="00D96B03">
        <w:rPr>
          <w:rFonts w:ascii="Book Antiqua" w:eastAsia="Book Antiqua" w:hAnsi="Book Antiqua" w:cs="Book Antiqua"/>
        </w:rPr>
        <w:t>: 1575-1578 [PMID: 22553154 DOI: 10.1002/stem.1118]</w:t>
      </w:r>
    </w:p>
    <w:p w14:paraId="77490B62" w14:textId="77777777" w:rsidR="00A77B3E" w:rsidRPr="00D96B03" w:rsidRDefault="00ED0395">
      <w:pPr>
        <w:spacing w:line="360" w:lineRule="auto"/>
        <w:jc w:val="both"/>
      </w:pPr>
      <w:r w:rsidRPr="00D96B03">
        <w:rPr>
          <w:rFonts w:ascii="Book Antiqua" w:eastAsia="Book Antiqua" w:hAnsi="Book Antiqua" w:cs="Book Antiqua"/>
        </w:rPr>
        <w:t xml:space="preserve">5 </w:t>
      </w:r>
      <w:r w:rsidRPr="00D96B03">
        <w:rPr>
          <w:rFonts w:ascii="Book Antiqua" w:eastAsia="Book Antiqua" w:hAnsi="Book Antiqua" w:cs="Book Antiqua"/>
          <w:b/>
          <w:bCs/>
        </w:rPr>
        <w:t>Chen L</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Tredget</w:t>
      </w:r>
      <w:proofErr w:type="spellEnd"/>
      <w:r w:rsidRPr="00D96B03">
        <w:rPr>
          <w:rFonts w:ascii="Book Antiqua" w:eastAsia="Book Antiqua" w:hAnsi="Book Antiqua" w:cs="Book Antiqua"/>
        </w:rPr>
        <w:t xml:space="preserve"> EE, Wu PY, Wu Y. Paracrine factors of mesenchymal stem cells recruit macrophages and endothelial lineage cells and enhance wound healing.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2008; </w:t>
      </w:r>
      <w:r w:rsidRPr="00D96B03">
        <w:rPr>
          <w:rFonts w:ascii="Book Antiqua" w:eastAsia="Book Antiqua" w:hAnsi="Book Antiqua" w:cs="Book Antiqua"/>
          <w:b/>
          <w:bCs/>
        </w:rPr>
        <w:t>3</w:t>
      </w:r>
      <w:r w:rsidRPr="00D96B03">
        <w:rPr>
          <w:rFonts w:ascii="Book Antiqua" w:eastAsia="Book Antiqua" w:hAnsi="Book Antiqua" w:cs="Book Antiqua"/>
        </w:rPr>
        <w:t>: e1886 [PMID: 18382669 DOI: 10.1371/journal.pone.0001886]</w:t>
      </w:r>
    </w:p>
    <w:p w14:paraId="48469C39" w14:textId="77777777" w:rsidR="00A77B3E" w:rsidRPr="00D96B03" w:rsidRDefault="00ED0395">
      <w:pPr>
        <w:spacing w:line="360" w:lineRule="auto"/>
        <w:jc w:val="both"/>
      </w:pPr>
      <w:r w:rsidRPr="00D96B03">
        <w:rPr>
          <w:rFonts w:ascii="Book Antiqua" w:eastAsia="Book Antiqua" w:hAnsi="Book Antiqua" w:cs="Book Antiqua"/>
        </w:rPr>
        <w:t xml:space="preserve">6 </w:t>
      </w:r>
      <w:proofErr w:type="spellStart"/>
      <w:r w:rsidRPr="00D96B03">
        <w:rPr>
          <w:rFonts w:ascii="Book Antiqua" w:eastAsia="Book Antiqua" w:hAnsi="Book Antiqua" w:cs="Book Antiqua"/>
          <w:b/>
          <w:bCs/>
        </w:rPr>
        <w:t>Khakoo</w:t>
      </w:r>
      <w:proofErr w:type="spellEnd"/>
      <w:r w:rsidRPr="00D96B03">
        <w:rPr>
          <w:rFonts w:ascii="Book Antiqua" w:eastAsia="Book Antiqua" w:hAnsi="Book Antiqua" w:cs="Book Antiqua"/>
          <w:b/>
          <w:bCs/>
        </w:rPr>
        <w:t xml:space="preserve"> AY</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Pati</w:t>
      </w:r>
      <w:proofErr w:type="spellEnd"/>
      <w:r w:rsidRPr="00D96B03">
        <w:rPr>
          <w:rFonts w:ascii="Book Antiqua" w:eastAsia="Book Antiqua" w:hAnsi="Book Antiqua" w:cs="Book Antiqua"/>
        </w:rPr>
        <w:t xml:space="preserve"> S, Anderson SA, Reid W, </w:t>
      </w:r>
      <w:proofErr w:type="spellStart"/>
      <w:r w:rsidRPr="00D96B03">
        <w:rPr>
          <w:rFonts w:ascii="Book Antiqua" w:eastAsia="Book Antiqua" w:hAnsi="Book Antiqua" w:cs="Book Antiqua"/>
        </w:rPr>
        <w:t>Elshal</w:t>
      </w:r>
      <w:proofErr w:type="spellEnd"/>
      <w:r w:rsidRPr="00D96B03">
        <w:rPr>
          <w:rFonts w:ascii="Book Antiqua" w:eastAsia="Book Antiqua" w:hAnsi="Book Antiqua" w:cs="Book Antiqua"/>
        </w:rPr>
        <w:t xml:space="preserve"> MF, </w:t>
      </w:r>
      <w:proofErr w:type="spellStart"/>
      <w:r w:rsidRPr="00D96B03">
        <w:rPr>
          <w:rFonts w:ascii="Book Antiqua" w:eastAsia="Book Antiqua" w:hAnsi="Book Antiqua" w:cs="Book Antiqua"/>
        </w:rPr>
        <w:t>Rovira</w:t>
      </w:r>
      <w:proofErr w:type="spellEnd"/>
      <w:r w:rsidRPr="00D96B03">
        <w:rPr>
          <w:rFonts w:ascii="Book Antiqua" w:eastAsia="Book Antiqua" w:hAnsi="Book Antiqua" w:cs="Book Antiqua"/>
        </w:rPr>
        <w:t xml:space="preserve"> II, Nguyen AT, </w:t>
      </w:r>
      <w:proofErr w:type="spellStart"/>
      <w:r w:rsidRPr="00D96B03">
        <w:rPr>
          <w:rFonts w:ascii="Book Antiqua" w:eastAsia="Book Antiqua" w:hAnsi="Book Antiqua" w:cs="Book Antiqua"/>
        </w:rPr>
        <w:t>Malide</w:t>
      </w:r>
      <w:proofErr w:type="spellEnd"/>
      <w:r w:rsidRPr="00D96B03">
        <w:rPr>
          <w:rFonts w:ascii="Book Antiqua" w:eastAsia="Book Antiqua" w:hAnsi="Book Antiqua" w:cs="Book Antiqua"/>
        </w:rPr>
        <w:t xml:space="preserve"> D, Combs CA, Hall G, Zhang J, </w:t>
      </w:r>
      <w:proofErr w:type="spellStart"/>
      <w:r w:rsidRPr="00D96B03">
        <w:rPr>
          <w:rFonts w:ascii="Book Antiqua" w:eastAsia="Book Antiqua" w:hAnsi="Book Antiqua" w:cs="Book Antiqua"/>
        </w:rPr>
        <w:t>Raffeld</w:t>
      </w:r>
      <w:proofErr w:type="spellEnd"/>
      <w:r w:rsidRPr="00D96B03">
        <w:rPr>
          <w:rFonts w:ascii="Book Antiqua" w:eastAsia="Book Antiqua" w:hAnsi="Book Antiqua" w:cs="Book Antiqua"/>
        </w:rPr>
        <w:t xml:space="preserve"> M, Rogers TB, </w:t>
      </w:r>
      <w:proofErr w:type="spellStart"/>
      <w:r w:rsidRPr="00D96B03">
        <w:rPr>
          <w:rFonts w:ascii="Book Antiqua" w:eastAsia="Book Antiqua" w:hAnsi="Book Antiqua" w:cs="Book Antiqua"/>
        </w:rPr>
        <w:t>Stetler</w:t>
      </w:r>
      <w:proofErr w:type="spellEnd"/>
      <w:r w:rsidRPr="00D96B03">
        <w:rPr>
          <w:rFonts w:ascii="Book Antiqua" w:eastAsia="Book Antiqua" w:hAnsi="Book Antiqua" w:cs="Book Antiqua"/>
        </w:rPr>
        <w:t xml:space="preserve">-Stevenson W, Frank JA, Reitz M, Finkel T. Human mesenchymal stem cells exert potent antitumorigenic effects in a model of Kaposi's sarcoma. </w:t>
      </w:r>
      <w:r w:rsidRPr="00D96B03">
        <w:rPr>
          <w:rFonts w:ascii="Book Antiqua" w:eastAsia="Book Antiqua" w:hAnsi="Book Antiqua" w:cs="Book Antiqua"/>
          <w:i/>
          <w:iCs/>
        </w:rPr>
        <w:t>J Exp Med</w:t>
      </w:r>
      <w:r w:rsidRPr="00D96B03">
        <w:rPr>
          <w:rFonts w:ascii="Book Antiqua" w:eastAsia="Book Antiqua" w:hAnsi="Book Antiqua" w:cs="Book Antiqua"/>
        </w:rPr>
        <w:t xml:space="preserve"> 2006; </w:t>
      </w:r>
      <w:r w:rsidRPr="00D96B03">
        <w:rPr>
          <w:rFonts w:ascii="Book Antiqua" w:eastAsia="Book Antiqua" w:hAnsi="Book Antiqua" w:cs="Book Antiqua"/>
          <w:b/>
          <w:bCs/>
        </w:rPr>
        <w:t>203</w:t>
      </w:r>
      <w:r w:rsidRPr="00D96B03">
        <w:rPr>
          <w:rFonts w:ascii="Book Antiqua" w:eastAsia="Book Antiqua" w:hAnsi="Book Antiqua" w:cs="Book Antiqua"/>
        </w:rPr>
        <w:t>: 1235-1247 [PMID: 16636132 DOI: 10.1084/jem.20051921]</w:t>
      </w:r>
    </w:p>
    <w:p w14:paraId="57E406A8" w14:textId="77777777" w:rsidR="00A77B3E" w:rsidRPr="00D96B03" w:rsidRDefault="00ED0395">
      <w:pPr>
        <w:spacing w:line="360" w:lineRule="auto"/>
        <w:jc w:val="both"/>
      </w:pPr>
      <w:r w:rsidRPr="00D96B03">
        <w:rPr>
          <w:rFonts w:ascii="Book Antiqua" w:eastAsia="Book Antiqua" w:hAnsi="Book Antiqua" w:cs="Book Antiqua"/>
        </w:rPr>
        <w:t xml:space="preserve">7 </w:t>
      </w:r>
      <w:proofErr w:type="spellStart"/>
      <w:r w:rsidRPr="00D96B03">
        <w:rPr>
          <w:rFonts w:ascii="Book Antiqua" w:eastAsia="Book Antiqua" w:hAnsi="Book Antiqua" w:cs="Book Antiqua"/>
          <w:b/>
          <w:bCs/>
        </w:rPr>
        <w:t>Qiao</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Xu Z, Zhao T, Zhao Z, Shi M, Zhao RC, Ye L, Zhang X. Suppression of tumorigenesis by human mesenchymal stem cells in a hepatoma model. </w:t>
      </w:r>
      <w:r w:rsidRPr="00D96B03">
        <w:rPr>
          <w:rFonts w:ascii="Book Antiqua" w:eastAsia="Book Antiqua" w:hAnsi="Book Antiqua" w:cs="Book Antiqua"/>
          <w:i/>
          <w:iCs/>
        </w:rPr>
        <w:t>Cell Res</w:t>
      </w:r>
      <w:r w:rsidRPr="00D96B03">
        <w:rPr>
          <w:rFonts w:ascii="Book Antiqua" w:eastAsia="Book Antiqua" w:hAnsi="Book Antiqua" w:cs="Book Antiqua"/>
        </w:rPr>
        <w:t xml:space="preserve"> 2008; </w:t>
      </w:r>
      <w:r w:rsidRPr="00D96B03">
        <w:rPr>
          <w:rFonts w:ascii="Book Antiqua" w:eastAsia="Book Antiqua" w:hAnsi="Book Antiqua" w:cs="Book Antiqua"/>
          <w:b/>
          <w:bCs/>
        </w:rPr>
        <w:t>18</w:t>
      </w:r>
      <w:r w:rsidRPr="00D96B03">
        <w:rPr>
          <w:rFonts w:ascii="Book Antiqua" w:eastAsia="Book Antiqua" w:hAnsi="Book Antiqua" w:cs="Book Antiqua"/>
        </w:rPr>
        <w:t>: 500-507 [PMID: 18364678 DOI: 10.1038/cr.2008.40]</w:t>
      </w:r>
    </w:p>
    <w:p w14:paraId="61E02D9A" w14:textId="77777777" w:rsidR="00A77B3E" w:rsidRPr="00D96B03" w:rsidRDefault="00ED0395">
      <w:pPr>
        <w:spacing w:line="360" w:lineRule="auto"/>
        <w:jc w:val="both"/>
      </w:pPr>
      <w:r w:rsidRPr="00D96B03">
        <w:rPr>
          <w:rFonts w:ascii="Book Antiqua" w:eastAsia="Book Antiqua" w:hAnsi="Book Antiqua" w:cs="Book Antiqua"/>
        </w:rPr>
        <w:t xml:space="preserve">8 </w:t>
      </w:r>
      <w:r w:rsidRPr="00D96B03">
        <w:rPr>
          <w:rFonts w:ascii="Book Antiqua" w:eastAsia="Book Antiqua" w:hAnsi="Book Antiqua" w:cs="Book Antiqua"/>
          <w:b/>
          <w:bCs/>
        </w:rPr>
        <w:t>Suzuki K</w:t>
      </w:r>
      <w:r w:rsidRPr="00D96B03">
        <w:rPr>
          <w:rFonts w:ascii="Book Antiqua" w:eastAsia="Book Antiqua" w:hAnsi="Book Antiqua" w:cs="Book Antiqua"/>
        </w:rPr>
        <w:t xml:space="preserve">, Sun R, </w:t>
      </w:r>
      <w:proofErr w:type="spellStart"/>
      <w:r w:rsidRPr="00D96B03">
        <w:rPr>
          <w:rFonts w:ascii="Book Antiqua" w:eastAsia="Book Antiqua" w:hAnsi="Book Antiqua" w:cs="Book Antiqua"/>
        </w:rPr>
        <w:t>Origuchi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Kanehira</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Takahata</w:t>
      </w:r>
      <w:proofErr w:type="spellEnd"/>
      <w:r w:rsidRPr="00D96B03">
        <w:rPr>
          <w:rFonts w:ascii="Book Antiqua" w:eastAsia="Book Antiqua" w:hAnsi="Book Antiqua" w:cs="Book Antiqua"/>
        </w:rPr>
        <w:t xml:space="preserve"> T, Itoh J, </w:t>
      </w:r>
      <w:proofErr w:type="spellStart"/>
      <w:r w:rsidRPr="00D96B03">
        <w:rPr>
          <w:rFonts w:ascii="Book Antiqua" w:eastAsia="Book Antiqua" w:hAnsi="Book Antiqua" w:cs="Book Antiqua"/>
        </w:rPr>
        <w:t>Umezawa</w:t>
      </w:r>
      <w:proofErr w:type="spellEnd"/>
      <w:r w:rsidRPr="00D96B03">
        <w:rPr>
          <w:rFonts w:ascii="Book Antiqua" w:eastAsia="Book Antiqua" w:hAnsi="Book Antiqua" w:cs="Book Antiqua"/>
        </w:rPr>
        <w:t xml:space="preserve"> A, Kijima H, Fukuda S, </w:t>
      </w:r>
      <w:proofErr w:type="spellStart"/>
      <w:r w:rsidRPr="00D96B03">
        <w:rPr>
          <w:rFonts w:ascii="Book Antiqua" w:eastAsia="Book Antiqua" w:hAnsi="Book Antiqua" w:cs="Book Antiqua"/>
        </w:rPr>
        <w:t>Saijo</w:t>
      </w:r>
      <w:proofErr w:type="spellEnd"/>
      <w:r w:rsidRPr="00D96B03">
        <w:rPr>
          <w:rFonts w:ascii="Book Antiqua" w:eastAsia="Book Antiqua" w:hAnsi="Book Antiqua" w:cs="Book Antiqua"/>
        </w:rPr>
        <w:t xml:space="preserve"> Y. Mesenchymal stromal cells promote tumor growth through the enhancement of neovascularization. </w:t>
      </w:r>
      <w:r w:rsidRPr="00D96B03">
        <w:rPr>
          <w:rFonts w:ascii="Book Antiqua" w:eastAsia="Book Antiqua" w:hAnsi="Book Antiqua" w:cs="Book Antiqua"/>
          <w:i/>
          <w:iCs/>
        </w:rPr>
        <w:t>Mol Med</w:t>
      </w:r>
      <w:r w:rsidRPr="00D96B03">
        <w:rPr>
          <w:rFonts w:ascii="Book Antiqua" w:eastAsia="Book Antiqua" w:hAnsi="Book Antiqua" w:cs="Book Antiqua"/>
        </w:rPr>
        <w:t xml:space="preserve"> 2011; </w:t>
      </w:r>
      <w:r w:rsidRPr="00D96B03">
        <w:rPr>
          <w:rFonts w:ascii="Book Antiqua" w:eastAsia="Book Antiqua" w:hAnsi="Book Antiqua" w:cs="Book Antiqua"/>
          <w:b/>
          <w:bCs/>
        </w:rPr>
        <w:t>17</w:t>
      </w:r>
      <w:r w:rsidRPr="00D96B03">
        <w:rPr>
          <w:rFonts w:ascii="Book Antiqua" w:eastAsia="Book Antiqua" w:hAnsi="Book Antiqua" w:cs="Book Antiqua"/>
        </w:rPr>
        <w:t>: 579-587 [PMID: 21424106 DOI: 10.2119/molmed.2010.00157]</w:t>
      </w:r>
    </w:p>
    <w:p w14:paraId="70424D3A" w14:textId="77777777" w:rsidR="00A77B3E" w:rsidRPr="00D96B03" w:rsidRDefault="00ED0395">
      <w:pPr>
        <w:spacing w:line="360" w:lineRule="auto"/>
        <w:jc w:val="both"/>
      </w:pPr>
      <w:r w:rsidRPr="00D96B03">
        <w:rPr>
          <w:rFonts w:ascii="Book Antiqua" w:eastAsia="Book Antiqua" w:hAnsi="Book Antiqua" w:cs="Book Antiqua"/>
        </w:rPr>
        <w:t xml:space="preserve">9 </w:t>
      </w:r>
      <w:r w:rsidRPr="00D96B03">
        <w:rPr>
          <w:rFonts w:ascii="Book Antiqua" w:eastAsia="Book Antiqua" w:hAnsi="Book Antiqua" w:cs="Book Antiqua"/>
          <w:b/>
          <w:bCs/>
        </w:rPr>
        <w:t>Zhang T</w:t>
      </w:r>
      <w:r w:rsidRPr="00D96B03">
        <w:rPr>
          <w:rFonts w:ascii="Book Antiqua" w:eastAsia="Book Antiqua" w:hAnsi="Book Antiqua" w:cs="Book Antiqua"/>
        </w:rPr>
        <w:t xml:space="preserve">, Lee YW, Rui YF, Cheng TY, Jiang XH, Li G. Bone marrow-derived mesenchymal stem cells promote growth and angiogenesis of breast and prostate tumors. </w:t>
      </w:r>
      <w:r w:rsidRPr="00D96B03">
        <w:rPr>
          <w:rFonts w:ascii="Book Antiqua" w:eastAsia="Book Antiqua" w:hAnsi="Book Antiqua" w:cs="Book Antiqua"/>
          <w:i/>
          <w:iCs/>
        </w:rPr>
        <w:t xml:space="preserve">Stem Cell Res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2013; </w:t>
      </w:r>
      <w:r w:rsidRPr="00D96B03">
        <w:rPr>
          <w:rFonts w:ascii="Book Antiqua" w:eastAsia="Book Antiqua" w:hAnsi="Book Antiqua" w:cs="Book Antiqua"/>
          <w:b/>
          <w:bCs/>
        </w:rPr>
        <w:t>4</w:t>
      </w:r>
      <w:r w:rsidRPr="00D96B03">
        <w:rPr>
          <w:rFonts w:ascii="Book Antiqua" w:eastAsia="Book Antiqua" w:hAnsi="Book Antiqua" w:cs="Book Antiqua"/>
        </w:rPr>
        <w:t>: 70 [PMID: 23763837 DOI: 10.1186/scrt221]</w:t>
      </w:r>
    </w:p>
    <w:p w14:paraId="3A999392" w14:textId="77777777" w:rsidR="00A77B3E" w:rsidRPr="00D96B03" w:rsidRDefault="00ED0395">
      <w:pPr>
        <w:spacing w:line="360" w:lineRule="auto"/>
        <w:jc w:val="both"/>
      </w:pPr>
      <w:r w:rsidRPr="00D96B03">
        <w:rPr>
          <w:rFonts w:ascii="Book Antiqua" w:eastAsia="Book Antiqua" w:hAnsi="Book Antiqua" w:cs="Book Antiqua"/>
        </w:rPr>
        <w:t xml:space="preserve">10 </w:t>
      </w:r>
      <w:proofErr w:type="spellStart"/>
      <w:r w:rsidRPr="00D96B03">
        <w:rPr>
          <w:rFonts w:ascii="Book Antiqua" w:eastAsia="Book Antiqua" w:hAnsi="Book Antiqua" w:cs="Book Antiqua"/>
          <w:b/>
          <w:bCs/>
        </w:rPr>
        <w:t>Lauber</w:t>
      </w:r>
      <w:proofErr w:type="spellEnd"/>
      <w:r w:rsidRPr="00D96B03">
        <w:rPr>
          <w:rFonts w:ascii="Book Antiqua" w:eastAsia="Book Antiqua" w:hAnsi="Book Antiqua" w:cs="Book Antiqua"/>
          <w:b/>
          <w:bCs/>
        </w:rPr>
        <w:t xml:space="preserve"> DT</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Fülöp</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Kovács</w:t>
      </w:r>
      <w:proofErr w:type="spellEnd"/>
      <w:r w:rsidRPr="00D96B03">
        <w:rPr>
          <w:rFonts w:ascii="Book Antiqua" w:eastAsia="Book Antiqua" w:hAnsi="Book Antiqua" w:cs="Book Antiqua"/>
        </w:rPr>
        <w:t xml:space="preserve"> T, Szigeti K, </w:t>
      </w:r>
      <w:proofErr w:type="spellStart"/>
      <w:r w:rsidRPr="00D96B03">
        <w:rPr>
          <w:rFonts w:ascii="Book Antiqua" w:eastAsia="Book Antiqua" w:hAnsi="Book Antiqua" w:cs="Book Antiqua"/>
        </w:rPr>
        <w:t>Máthé</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Szijártó</w:t>
      </w:r>
      <w:proofErr w:type="spellEnd"/>
      <w:r w:rsidRPr="00D96B03">
        <w:rPr>
          <w:rFonts w:ascii="Book Antiqua" w:eastAsia="Book Antiqua" w:hAnsi="Book Antiqua" w:cs="Book Antiqua"/>
        </w:rPr>
        <w:t xml:space="preserve"> A. State of the art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techniques for laboratory animals. </w:t>
      </w:r>
      <w:r w:rsidRPr="00D96B03">
        <w:rPr>
          <w:rFonts w:ascii="Book Antiqua" w:eastAsia="Book Antiqua" w:hAnsi="Book Antiqua" w:cs="Book Antiqua"/>
          <w:i/>
          <w:iCs/>
        </w:rPr>
        <w:t xml:space="preserve">Lab </w:t>
      </w:r>
      <w:proofErr w:type="spellStart"/>
      <w:r w:rsidRPr="00D96B03">
        <w:rPr>
          <w:rFonts w:ascii="Book Antiqua" w:eastAsia="Book Antiqua" w:hAnsi="Book Antiqua" w:cs="Book Antiqua"/>
          <w:i/>
          <w:iCs/>
        </w:rPr>
        <w:t>Anim</w:t>
      </w:r>
      <w:proofErr w:type="spellEnd"/>
      <w:r w:rsidRPr="00D96B03">
        <w:rPr>
          <w:rFonts w:ascii="Book Antiqua" w:eastAsia="Book Antiqua" w:hAnsi="Book Antiqua" w:cs="Book Antiqua"/>
        </w:rPr>
        <w:t xml:space="preserve"> 2017; </w:t>
      </w:r>
      <w:r w:rsidRPr="00D96B03">
        <w:rPr>
          <w:rFonts w:ascii="Book Antiqua" w:eastAsia="Book Antiqua" w:hAnsi="Book Antiqua" w:cs="Book Antiqua"/>
          <w:b/>
          <w:bCs/>
        </w:rPr>
        <w:t>51</w:t>
      </w:r>
      <w:r w:rsidRPr="00D96B03">
        <w:rPr>
          <w:rFonts w:ascii="Book Antiqua" w:eastAsia="Book Antiqua" w:hAnsi="Book Antiqua" w:cs="Book Antiqua"/>
        </w:rPr>
        <w:t>: 465-478 [PMID: 28948893 DOI: 10.1177/0023677217695852]</w:t>
      </w:r>
    </w:p>
    <w:p w14:paraId="30BF184A"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11 </w:t>
      </w:r>
      <w:r w:rsidRPr="00D96B03">
        <w:rPr>
          <w:rFonts w:ascii="Book Antiqua" w:eastAsia="Book Antiqua" w:hAnsi="Book Antiqua" w:cs="Book Antiqua"/>
          <w:b/>
          <w:bCs/>
        </w:rPr>
        <w:t>Kim JE</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Kalimuthu</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In vivo cell tracking with bioluminescence imaging.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Mol</w:t>
      </w:r>
      <w:proofErr w:type="spellEnd"/>
      <w:r w:rsidRPr="00D96B03">
        <w:rPr>
          <w:rFonts w:ascii="Book Antiqua" w:eastAsia="Book Antiqua" w:hAnsi="Book Antiqua" w:cs="Book Antiqua"/>
          <w:i/>
          <w:iCs/>
        </w:rPr>
        <w:t xml:space="preserve"> Imaging</w:t>
      </w:r>
      <w:r w:rsidRPr="00D96B03">
        <w:rPr>
          <w:rFonts w:ascii="Book Antiqua" w:eastAsia="Book Antiqua" w:hAnsi="Book Antiqua" w:cs="Book Antiqua"/>
        </w:rPr>
        <w:t xml:space="preserve"> 2015; </w:t>
      </w:r>
      <w:r w:rsidRPr="00D96B03">
        <w:rPr>
          <w:rFonts w:ascii="Book Antiqua" w:eastAsia="Book Antiqua" w:hAnsi="Book Antiqua" w:cs="Book Antiqua"/>
          <w:b/>
          <w:bCs/>
        </w:rPr>
        <w:t>49</w:t>
      </w:r>
      <w:r w:rsidRPr="00D96B03">
        <w:rPr>
          <w:rFonts w:ascii="Book Antiqua" w:eastAsia="Book Antiqua" w:hAnsi="Book Antiqua" w:cs="Book Antiqua"/>
        </w:rPr>
        <w:t>: 3-10 [PMID: 25774232 DOI: 10.1007/s13139-014-0309-x]</w:t>
      </w:r>
    </w:p>
    <w:p w14:paraId="2E1396F7" w14:textId="77777777" w:rsidR="00A77B3E" w:rsidRPr="00D96B03" w:rsidRDefault="00ED0395">
      <w:pPr>
        <w:spacing w:line="360" w:lineRule="auto"/>
        <w:jc w:val="both"/>
      </w:pPr>
      <w:r w:rsidRPr="00D96B03">
        <w:rPr>
          <w:rFonts w:ascii="Book Antiqua" w:eastAsia="Book Antiqua" w:hAnsi="Book Antiqua" w:cs="Book Antiqua"/>
        </w:rPr>
        <w:t xml:space="preserve">12 </w:t>
      </w:r>
      <w:proofErr w:type="spellStart"/>
      <w:r w:rsidRPr="00D96B03">
        <w:rPr>
          <w:rFonts w:ascii="Book Antiqua" w:eastAsia="Book Antiqua" w:hAnsi="Book Antiqua" w:cs="Book Antiqua"/>
          <w:b/>
          <w:bCs/>
        </w:rPr>
        <w:t>Gabrielson</w:t>
      </w:r>
      <w:proofErr w:type="spellEnd"/>
      <w:r w:rsidRPr="00D96B03">
        <w:rPr>
          <w:rFonts w:ascii="Book Antiqua" w:eastAsia="Book Antiqua" w:hAnsi="Book Antiqua" w:cs="Book Antiqua"/>
          <w:b/>
          <w:bCs/>
        </w:rPr>
        <w:t xml:space="preserve"> 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Maronpot</w:t>
      </w:r>
      <w:proofErr w:type="spellEnd"/>
      <w:r w:rsidRPr="00D96B03">
        <w:rPr>
          <w:rFonts w:ascii="Book Antiqua" w:eastAsia="Book Antiqua" w:hAnsi="Book Antiqua" w:cs="Book Antiqua"/>
        </w:rPr>
        <w:t xml:space="preserve"> R, Monette S, </w:t>
      </w:r>
      <w:proofErr w:type="spellStart"/>
      <w:r w:rsidRPr="00D96B03">
        <w:rPr>
          <w:rFonts w:ascii="Book Antiqua" w:eastAsia="Book Antiqua" w:hAnsi="Book Antiqua" w:cs="Book Antiqua"/>
        </w:rPr>
        <w:t>Mlynarczyk</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Ramot</w:t>
      </w:r>
      <w:proofErr w:type="spellEnd"/>
      <w:r w:rsidRPr="00D96B03">
        <w:rPr>
          <w:rFonts w:ascii="Book Antiqua" w:eastAsia="Book Antiqua" w:hAnsi="Book Antiqua" w:cs="Book Antiqua"/>
        </w:rPr>
        <w:t xml:space="preserve"> Y, </w:t>
      </w:r>
      <w:proofErr w:type="spellStart"/>
      <w:r w:rsidRPr="00D96B03">
        <w:rPr>
          <w:rFonts w:ascii="Book Antiqua" w:eastAsia="Book Antiqua" w:hAnsi="Book Antiqua" w:cs="Book Antiqua"/>
        </w:rPr>
        <w:t>Nyska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Sysa</w:t>
      </w:r>
      <w:proofErr w:type="spellEnd"/>
      <w:r w:rsidRPr="00D96B03">
        <w:rPr>
          <w:rFonts w:ascii="Book Antiqua" w:eastAsia="Book Antiqua" w:hAnsi="Book Antiqua" w:cs="Book Antiqua"/>
        </w:rPr>
        <w:t xml:space="preserve">-Shah P. In Vivo Imaging With Confirmation by Histopathology for Increased Rigor and Reproducibility in Translational Research: A Review of Examples, Options, and Resources. </w:t>
      </w:r>
      <w:r w:rsidRPr="00D96B03">
        <w:rPr>
          <w:rFonts w:ascii="Book Antiqua" w:eastAsia="Book Antiqua" w:hAnsi="Book Antiqua" w:cs="Book Antiqua"/>
          <w:i/>
          <w:iCs/>
        </w:rPr>
        <w:t>ILAR J</w:t>
      </w:r>
      <w:r w:rsidRPr="00D96B03">
        <w:rPr>
          <w:rFonts w:ascii="Book Antiqua" w:eastAsia="Book Antiqua" w:hAnsi="Book Antiqua" w:cs="Book Antiqua"/>
        </w:rPr>
        <w:t xml:space="preserve"> 2018; </w:t>
      </w:r>
      <w:r w:rsidRPr="00D96B03">
        <w:rPr>
          <w:rFonts w:ascii="Book Antiqua" w:eastAsia="Book Antiqua" w:hAnsi="Book Antiqua" w:cs="Book Antiqua"/>
          <w:b/>
          <w:bCs/>
        </w:rPr>
        <w:t>59</w:t>
      </w:r>
      <w:r w:rsidRPr="00D96B03">
        <w:rPr>
          <w:rFonts w:ascii="Book Antiqua" w:eastAsia="Book Antiqua" w:hAnsi="Book Antiqua" w:cs="Book Antiqua"/>
        </w:rPr>
        <w:t>: 80-98 [PMID: 30541081 DOI: 10.1093/</w:t>
      </w:r>
      <w:proofErr w:type="spellStart"/>
      <w:r w:rsidRPr="00D96B03">
        <w:rPr>
          <w:rFonts w:ascii="Book Antiqua" w:eastAsia="Book Antiqua" w:hAnsi="Book Antiqua" w:cs="Book Antiqua"/>
        </w:rPr>
        <w:t>ilar</w:t>
      </w:r>
      <w:proofErr w:type="spellEnd"/>
      <w:r w:rsidRPr="00D96B03">
        <w:rPr>
          <w:rFonts w:ascii="Book Antiqua" w:eastAsia="Book Antiqua" w:hAnsi="Book Antiqua" w:cs="Book Antiqua"/>
        </w:rPr>
        <w:t>/ily010]</w:t>
      </w:r>
    </w:p>
    <w:p w14:paraId="40935188" w14:textId="77777777" w:rsidR="00A77B3E" w:rsidRPr="00D96B03" w:rsidRDefault="00ED0395">
      <w:pPr>
        <w:spacing w:line="360" w:lineRule="auto"/>
        <w:jc w:val="both"/>
      </w:pPr>
      <w:r w:rsidRPr="00D96B03">
        <w:rPr>
          <w:rFonts w:ascii="Book Antiqua" w:eastAsia="Book Antiqua" w:hAnsi="Book Antiqua" w:cs="Book Antiqua"/>
        </w:rPr>
        <w:t xml:space="preserve">13 </w:t>
      </w:r>
      <w:proofErr w:type="spellStart"/>
      <w:r w:rsidRPr="00D96B03">
        <w:rPr>
          <w:rFonts w:ascii="Book Antiqua" w:eastAsia="Book Antiqua" w:hAnsi="Book Antiqua" w:cs="Book Antiqua"/>
          <w:b/>
          <w:bCs/>
        </w:rPr>
        <w:t>Duyk</w:t>
      </w:r>
      <w:proofErr w:type="spellEnd"/>
      <w:r w:rsidRPr="00D96B03">
        <w:rPr>
          <w:rFonts w:ascii="Book Antiqua" w:eastAsia="Book Antiqua" w:hAnsi="Book Antiqua" w:cs="Book Antiqua"/>
          <w:b/>
          <w:bCs/>
        </w:rPr>
        <w:t xml:space="preserve"> G</w:t>
      </w:r>
      <w:r w:rsidRPr="00D96B03">
        <w:rPr>
          <w:rFonts w:ascii="Book Antiqua" w:eastAsia="Book Antiqua" w:hAnsi="Book Antiqua" w:cs="Book Antiqua"/>
        </w:rPr>
        <w:t xml:space="preserve">. Attrition and translation. </w:t>
      </w:r>
      <w:r w:rsidRPr="00D96B03">
        <w:rPr>
          <w:rFonts w:ascii="Book Antiqua" w:eastAsia="Book Antiqua" w:hAnsi="Book Antiqua" w:cs="Book Antiqua"/>
          <w:i/>
          <w:iCs/>
        </w:rPr>
        <w:t>Science</w:t>
      </w:r>
      <w:r w:rsidRPr="00D96B03">
        <w:rPr>
          <w:rFonts w:ascii="Book Antiqua" w:eastAsia="Book Antiqua" w:hAnsi="Book Antiqua" w:cs="Book Antiqua"/>
        </w:rPr>
        <w:t xml:space="preserve"> 2003; </w:t>
      </w:r>
      <w:r w:rsidRPr="00D96B03">
        <w:rPr>
          <w:rFonts w:ascii="Book Antiqua" w:eastAsia="Book Antiqua" w:hAnsi="Book Antiqua" w:cs="Book Antiqua"/>
          <w:b/>
          <w:bCs/>
        </w:rPr>
        <w:t>302</w:t>
      </w:r>
      <w:r w:rsidRPr="00D96B03">
        <w:rPr>
          <w:rFonts w:ascii="Book Antiqua" w:eastAsia="Book Antiqua" w:hAnsi="Book Antiqua" w:cs="Book Antiqua"/>
        </w:rPr>
        <w:t>: 603-605 [PMID: 14576424 DOI: 10.1126/science.1090521]</w:t>
      </w:r>
    </w:p>
    <w:p w14:paraId="6EAB930A" w14:textId="77777777" w:rsidR="00A77B3E" w:rsidRPr="00D96B03" w:rsidRDefault="00ED0395">
      <w:pPr>
        <w:spacing w:line="360" w:lineRule="auto"/>
        <w:jc w:val="both"/>
      </w:pPr>
      <w:r w:rsidRPr="00D96B03">
        <w:rPr>
          <w:rFonts w:ascii="Book Antiqua" w:eastAsia="Book Antiqua" w:hAnsi="Book Antiqua" w:cs="Book Antiqua"/>
        </w:rPr>
        <w:t xml:space="preserve">14 </w:t>
      </w:r>
      <w:proofErr w:type="spellStart"/>
      <w:r w:rsidRPr="00D96B03">
        <w:rPr>
          <w:rFonts w:ascii="Book Antiqua" w:eastAsia="Book Antiqua" w:hAnsi="Book Antiqua" w:cs="Book Antiqua"/>
          <w:b/>
          <w:bCs/>
        </w:rPr>
        <w:t>Hörig</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Pullman W. From bench to clinic and back: Perspective on the 1st IQPC Translational Research conference.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Transl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2004; </w:t>
      </w:r>
      <w:r w:rsidRPr="00D96B03">
        <w:rPr>
          <w:rFonts w:ascii="Book Antiqua" w:eastAsia="Book Antiqua" w:hAnsi="Book Antiqua" w:cs="Book Antiqua"/>
          <w:b/>
          <w:bCs/>
        </w:rPr>
        <w:t>2</w:t>
      </w:r>
      <w:r w:rsidRPr="00D96B03">
        <w:rPr>
          <w:rFonts w:ascii="Book Antiqua" w:eastAsia="Book Antiqua" w:hAnsi="Book Antiqua" w:cs="Book Antiqua"/>
        </w:rPr>
        <w:t>: 44 [PMID: 15610560 DOI: 10.1186/1479-5876-2-44]</w:t>
      </w:r>
    </w:p>
    <w:p w14:paraId="4734CF28" w14:textId="77777777" w:rsidR="00A77B3E" w:rsidRPr="00D96B03" w:rsidRDefault="00ED0395">
      <w:pPr>
        <w:spacing w:line="360" w:lineRule="auto"/>
        <w:jc w:val="both"/>
      </w:pPr>
      <w:r w:rsidRPr="00D96B03">
        <w:rPr>
          <w:rFonts w:ascii="Book Antiqua" w:eastAsia="Book Antiqua" w:hAnsi="Book Antiqua" w:cs="Book Antiqua"/>
        </w:rPr>
        <w:t xml:space="preserve">15 </w:t>
      </w:r>
      <w:r w:rsidRPr="00D96B03">
        <w:rPr>
          <w:rFonts w:ascii="Book Antiqua" w:eastAsia="Book Antiqua" w:hAnsi="Book Antiqua" w:cs="Book Antiqua"/>
          <w:b/>
          <w:bCs/>
        </w:rPr>
        <w:t>Beckmann N</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Kneuer</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Gremlich</w:t>
      </w:r>
      <w:proofErr w:type="spellEnd"/>
      <w:r w:rsidRPr="00D96B03">
        <w:rPr>
          <w:rFonts w:ascii="Book Antiqua" w:eastAsia="Book Antiqua" w:hAnsi="Book Antiqua" w:cs="Book Antiqua"/>
        </w:rPr>
        <w:t xml:space="preserve"> HU, </w:t>
      </w:r>
      <w:proofErr w:type="spellStart"/>
      <w:r w:rsidRPr="00D96B03">
        <w:rPr>
          <w:rFonts w:ascii="Book Antiqua" w:eastAsia="Book Antiqua" w:hAnsi="Book Antiqua" w:cs="Book Antiqua"/>
        </w:rPr>
        <w:t>Karmouty</w:t>
      </w:r>
      <w:proofErr w:type="spellEnd"/>
      <w:r w:rsidRPr="00D96B03">
        <w:rPr>
          <w:rFonts w:ascii="Book Antiqua" w:eastAsia="Book Antiqua" w:hAnsi="Book Antiqua" w:cs="Book Antiqua"/>
        </w:rPr>
        <w:t xml:space="preserve">-Quintana H, </w:t>
      </w:r>
      <w:proofErr w:type="spellStart"/>
      <w:r w:rsidRPr="00D96B03">
        <w:rPr>
          <w:rFonts w:ascii="Book Antiqua" w:eastAsia="Book Antiqua" w:hAnsi="Book Antiqua" w:cs="Book Antiqua"/>
        </w:rPr>
        <w:t>Blé</w:t>
      </w:r>
      <w:proofErr w:type="spellEnd"/>
      <w:r w:rsidRPr="00D96B03">
        <w:rPr>
          <w:rFonts w:ascii="Book Antiqua" w:eastAsia="Book Antiqua" w:hAnsi="Book Antiqua" w:cs="Book Antiqua"/>
        </w:rPr>
        <w:t xml:space="preserve"> FX, Müller M. In vivo mouse imaging and spectroscopy in drug discovery. </w:t>
      </w:r>
      <w:r w:rsidRPr="00D96B03">
        <w:rPr>
          <w:rFonts w:ascii="Book Antiqua" w:eastAsia="Book Antiqua" w:hAnsi="Book Antiqua" w:cs="Book Antiqua"/>
          <w:i/>
          <w:iCs/>
        </w:rPr>
        <w:t>NMR Biomed</w:t>
      </w:r>
      <w:r w:rsidRPr="00D96B03">
        <w:rPr>
          <w:rFonts w:ascii="Book Antiqua" w:eastAsia="Book Antiqua" w:hAnsi="Book Antiqua" w:cs="Book Antiqua"/>
        </w:rPr>
        <w:t xml:space="preserve"> 2007; </w:t>
      </w:r>
      <w:r w:rsidRPr="00D96B03">
        <w:rPr>
          <w:rFonts w:ascii="Book Antiqua" w:eastAsia="Book Antiqua" w:hAnsi="Book Antiqua" w:cs="Book Antiqua"/>
          <w:b/>
          <w:bCs/>
        </w:rPr>
        <w:t>20</w:t>
      </w:r>
      <w:r w:rsidRPr="00D96B03">
        <w:rPr>
          <w:rFonts w:ascii="Book Antiqua" w:eastAsia="Book Antiqua" w:hAnsi="Book Antiqua" w:cs="Book Antiqua"/>
        </w:rPr>
        <w:t>: 154-185 [PMID: 17451175 DOI: 10.1002/nbm.1153]</w:t>
      </w:r>
    </w:p>
    <w:p w14:paraId="4FFC1A5B" w14:textId="77777777" w:rsidR="00A77B3E" w:rsidRPr="00D96B03" w:rsidRDefault="00ED0395">
      <w:pPr>
        <w:spacing w:line="360" w:lineRule="auto"/>
        <w:jc w:val="both"/>
      </w:pPr>
      <w:r w:rsidRPr="00D96B03">
        <w:rPr>
          <w:rFonts w:ascii="Book Antiqua" w:eastAsia="Book Antiqua" w:hAnsi="Book Antiqua" w:cs="Book Antiqua"/>
        </w:rPr>
        <w:t xml:space="preserve">16 </w:t>
      </w:r>
      <w:proofErr w:type="spellStart"/>
      <w:r w:rsidRPr="00D96B03">
        <w:rPr>
          <w:rFonts w:ascii="Book Antiqua" w:eastAsia="Book Antiqua" w:hAnsi="Book Antiqua" w:cs="Book Antiqua"/>
          <w:b/>
          <w:bCs/>
        </w:rPr>
        <w:t>Ransohoff</w:t>
      </w:r>
      <w:proofErr w:type="spellEnd"/>
      <w:r w:rsidRPr="00D96B03">
        <w:rPr>
          <w:rFonts w:ascii="Book Antiqua" w:eastAsia="Book Antiqua" w:hAnsi="Book Antiqua" w:cs="Book Antiqua"/>
          <w:b/>
          <w:bCs/>
        </w:rPr>
        <w:t xml:space="preserve"> KJ</w:t>
      </w:r>
      <w:r w:rsidRPr="00D96B03">
        <w:rPr>
          <w:rFonts w:ascii="Book Antiqua" w:eastAsia="Book Antiqua" w:hAnsi="Book Antiqua" w:cs="Book Antiqua"/>
        </w:rPr>
        <w:t xml:space="preserve">, Wu JC. Advances in cardiovascular molecular imaging for tracking stem cell therapy. </w:t>
      </w:r>
      <w:proofErr w:type="spellStart"/>
      <w:r w:rsidRPr="00D96B03">
        <w:rPr>
          <w:rFonts w:ascii="Book Antiqua" w:eastAsia="Book Antiqua" w:hAnsi="Book Antiqua" w:cs="Book Antiqua"/>
          <w:i/>
          <w:iCs/>
        </w:rPr>
        <w:t>Thromb</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Haemost</w:t>
      </w:r>
      <w:proofErr w:type="spellEnd"/>
      <w:r w:rsidRPr="00D96B03">
        <w:rPr>
          <w:rFonts w:ascii="Book Antiqua" w:eastAsia="Book Antiqua" w:hAnsi="Book Antiqua" w:cs="Book Antiqua"/>
        </w:rPr>
        <w:t xml:space="preserve"> 2010; </w:t>
      </w:r>
      <w:r w:rsidRPr="00D96B03">
        <w:rPr>
          <w:rFonts w:ascii="Book Antiqua" w:eastAsia="Book Antiqua" w:hAnsi="Book Antiqua" w:cs="Book Antiqua"/>
          <w:b/>
          <w:bCs/>
        </w:rPr>
        <w:t>104</w:t>
      </w:r>
      <w:r w:rsidRPr="00D96B03">
        <w:rPr>
          <w:rFonts w:ascii="Book Antiqua" w:eastAsia="Book Antiqua" w:hAnsi="Book Antiqua" w:cs="Book Antiqua"/>
        </w:rPr>
        <w:t>: 13-22 [PMID: 20458434 DOI: 10.1160/TH09-08-0530]</w:t>
      </w:r>
    </w:p>
    <w:p w14:paraId="158BF352" w14:textId="77777777" w:rsidR="00A77B3E" w:rsidRPr="00D96B03" w:rsidRDefault="00ED0395">
      <w:pPr>
        <w:spacing w:line="360" w:lineRule="auto"/>
        <w:jc w:val="both"/>
      </w:pPr>
      <w:r w:rsidRPr="00D96B03">
        <w:rPr>
          <w:rFonts w:ascii="Book Antiqua" w:eastAsia="Book Antiqua" w:hAnsi="Book Antiqua" w:cs="Book Antiqua"/>
        </w:rPr>
        <w:t xml:space="preserve">17 </w:t>
      </w:r>
      <w:r w:rsidRPr="00D96B03">
        <w:rPr>
          <w:rFonts w:ascii="Book Antiqua" w:eastAsia="Book Antiqua" w:hAnsi="Book Antiqua" w:cs="Book Antiqua"/>
          <w:b/>
          <w:bCs/>
        </w:rPr>
        <w:t>Lee JS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Orita</w:t>
      </w:r>
      <w:proofErr w:type="spellEnd"/>
      <w:r w:rsidRPr="00D96B03">
        <w:rPr>
          <w:rFonts w:ascii="Book Antiqua" w:eastAsia="Book Antiqua" w:hAnsi="Book Antiqua" w:cs="Book Antiqua"/>
        </w:rPr>
        <w:t xml:space="preserve"> H, </w:t>
      </w:r>
      <w:proofErr w:type="spellStart"/>
      <w:r w:rsidRPr="00D96B03">
        <w:rPr>
          <w:rFonts w:ascii="Book Antiqua" w:eastAsia="Book Antiqua" w:hAnsi="Book Antiqua" w:cs="Book Antiqua"/>
        </w:rPr>
        <w:t>Gabrielson</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Alvey</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Hagemann</w:t>
      </w:r>
      <w:proofErr w:type="spellEnd"/>
      <w:r w:rsidRPr="00D96B03">
        <w:rPr>
          <w:rFonts w:ascii="Book Antiqua" w:eastAsia="Book Antiqua" w:hAnsi="Book Antiqua" w:cs="Book Antiqua"/>
        </w:rPr>
        <w:t xml:space="preserve"> RL, </w:t>
      </w:r>
      <w:proofErr w:type="spellStart"/>
      <w:r w:rsidRPr="00D96B03">
        <w:rPr>
          <w:rFonts w:ascii="Book Antiqua" w:eastAsia="Book Antiqua" w:hAnsi="Book Antiqua" w:cs="Book Antiqua"/>
        </w:rPr>
        <w:t>Kuhajda</w:t>
      </w:r>
      <w:proofErr w:type="spellEnd"/>
      <w:r w:rsidRPr="00D96B03">
        <w:rPr>
          <w:rFonts w:ascii="Book Antiqua" w:eastAsia="Book Antiqua" w:hAnsi="Book Antiqua" w:cs="Book Antiqua"/>
        </w:rPr>
        <w:t xml:space="preserve"> FP, </w:t>
      </w:r>
      <w:proofErr w:type="spellStart"/>
      <w:r w:rsidRPr="00D96B03">
        <w:rPr>
          <w:rFonts w:ascii="Book Antiqua" w:eastAsia="Book Antiqua" w:hAnsi="Book Antiqua" w:cs="Book Antiqua"/>
        </w:rPr>
        <w:t>Gabrielson</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Pomper</w:t>
      </w:r>
      <w:proofErr w:type="spellEnd"/>
      <w:r w:rsidRPr="00D96B03">
        <w:rPr>
          <w:rFonts w:ascii="Book Antiqua" w:eastAsia="Book Antiqua" w:hAnsi="Book Antiqua" w:cs="Book Antiqua"/>
        </w:rPr>
        <w:t xml:space="preserve"> MG. FDG-PET for pharmacodynamic assessment of the fatty acid synthase inhibitor C75 in an experimental model of lung cancer. </w:t>
      </w:r>
      <w:r w:rsidRPr="00D96B03">
        <w:rPr>
          <w:rFonts w:ascii="Book Antiqua" w:eastAsia="Book Antiqua" w:hAnsi="Book Antiqua" w:cs="Book Antiqua"/>
          <w:i/>
          <w:iCs/>
        </w:rPr>
        <w:t>Pharm Res</w:t>
      </w:r>
      <w:r w:rsidRPr="00D96B03">
        <w:rPr>
          <w:rFonts w:ascii="Book Antiqua" w:eastAsia="Book Antiqua" w:hAnsi="Book Antiqua" w:cs="Book Antiqua"/>
        </w:rPr>
        <w:t xml:space="preserve"> 2007; </w:t>
      </w:r>
      <w:r w:rsidRPr="00D96B03">
        <w:rPr>
          <w:rFonts w:ascii="Book Antiqua" w:eastAsia="Book Antiqua" w:hAnsi="Book Antiqua" w:cs="Book Antiqua"/>
          <w:b/>
          <w:bCs/>
        </w:rPr>
        <w:t>24</w:t>
      </w:r>
      <w:r w:rsidRPr="00D96B03">
        <w:rPr>
          <w:rFonts w:ascii="Book Antiqua" w:eastAsia="Book Antiqua" w:hAnsi="Book Antiqua" w:cs="Book Antiqua"/>
        </w:rPr>
        <w:t>: 1202-1207 [PMID: 17404812 DOI: 10.1007/s11095-007-9264-x]</w:t>
      </w:r>
    </w:p>
    <w:p w14:paraId="35025799" w14:textId="77777777" w:rsidR="00A77B3E" w:rsidRPr="00D96B03" w:rsidRDefault="00ED0395">
      <w:pPr>
        <w:spacing w:line="360" w:lineRule="auto"/>
        <w:jc w:val="both"/>
      </w:pPr>
      <w:r w:rsidRPr="00D96B03">
        <w:rPr>
          <w:rFonts w:ascii="Book Antiqua" w:eastAsia="Book Antiqua" w:hAnsi="Book Antiqua" w:cs="Book Antiqua"/>
        </w:rPr>
        <w:t xml:space="preserve">18 </w:t>
      </w:r>
      <w:r w:rsidRPr="00D96B03">
        <w:rPr>
          <w:rFonts w:ascii="Book Antiqua" w:eastAsia="Book Antiqua" w:hAnsi="Book Antiqua" w:cs="Book Antiqua"/>
          <w:b/>
          <w:bCs/>
        </w:rPr>
        <w:t>Horwitz EM</w:t>
      </w:r>
      <w:r w:rsidRPr="00D96B03">
        <w:rPr>
          <w:rFonts w:ascii="Book Antiqua" w:eastAsia="Book Antiqua" w:hAnsi="Book Antiqua" w:cs="Book Antiqua"/>
        </w:rPr>
        <w:t xml:space="preserve">, Le Blanc K, </w:t>
      </w:r>
      <w:proofErr w:type="spellStart"/>
      <w:r w:rsidRPr="00D96B03">
        <w:rPr>
          <w:rFonts w:ascii="Book Antiqua" w:eastAsia="Book Antiqua" w:hAnsi="Book Antiqua" w:cs="Book Antiqua"/>
        </w:rPr>
        <w:t>Dominici</w:t>
      </w:r>
      <w:proofErr w:type="spellEnd"/>
      <w:r w:rsidRPr="00D96B03">
        <w:rPr>
          <w:rFonts w:ascii="Book Antiqua" w:eastAsia="Book Antiqua" w:hAnsi="Book Antiqua" w:cs="Book Antiqua"/>
        </w:rPr>
        <w:t xml:space="preserve"> M, Mueller I, </w:t>
      </w:r>
      <w:proofErr w:type="spellStart"/>
      <w:r w:rsidRPr="00D96B03">
        <w:rPr>
          <w:rFonts w:ascii="Book Antiqua" w:eastAsia="Book Antiqua" w:hAnsi="Book Antiqua" w:cs="Book Antiqua"/>
        </w:rPr>
        <w:t>Slaper-Cortenbach</w:t>
      </w:r>
      <w:proofErr w:type="spellEnd"/>
      <w:r w:rsidRPr="00D96B03">
        <w:rPr>
          <w:rFonts w:ascii="Book Antiqua" w:eastAsia="Book Antiqua" w:hAnsi="Book Antiqua" w:cs="Book Antiqua"/>
        </w:rPr>
        <w:t xml:space="preserve"> I, Marini FC, Deans RJ, Krause DS, Keating A; International Society for Cellular Therapy. Clarification of the nomenclature for MSC: The International Society for Cellular Therapy position statement. </w:t>
      </w:r>
      <w:proofErr w:type="spellStart"/>
      <w:r w:rsidRPr="00D96B03">
        <w:rPr>
          <w:rFonts w:ascii="Book Antiqua" w:eastAsia="Book Antiqua" w:hAnsi="Book Antiqua" w:cs="Book Antiqua"/>
          <w:i/>
          <w:iCs/>
        </w:rPr>
        <w:t>Cytotherapy</w:t>
      </w:r>
      <w:proofErr w:type="spellEnd"/>
      <w:r w:rsidRPr="00D96B03">
        <w:rPr>
          <w:rFonts w:ascii="Book Antiqua" w:eastAsia="Book Antiqua" w:hAnsi="Book Antiqua" w:cs="Book Antiqua"/>
        </w:rPr>
        <w:t xml:space="preserve"> 2005; </w:t>
      </w:r>
      <w:r w:rsidRPr="00D96B03">
        <w:rPr>
          <w:rFonts w:ascii="Book Antiqua" w:eastAsia="Book Antiqua" w:hAnsi="Book Antiqua" w:cs="Book Antiqua"/>
          <w:b/>
          <w:bCs/>
        </w:rPr>
        <w:t>7</w:t>
      </w:r>
      <w:r w:rsidRPr="00D96B03">
        <w:rPr>
          <w:rFonts w:ascii="Book Antiqua" w:eastAsia="Book Antiqua" w:hAnsi="Book Antiqua" w:cs="Book Antiqua"/>
        </w:rPr>
        <w:t>: 393-395 [PMID: 16236628 DOI: 10.1080/14653240500319234]</w:t>
      </w:r>
    </w:p>
    <w:p w14:paraId="35E75503" w14:textId="77777777" w:rsidR="00A77B3E" w:rsidRPr="00D96B03" w:rsidRDefault="00ED0395">
      <w:pPr>
        <w:spacing w:line="360" w:lineRule="auto"/>
        <w:jc w:val="both"/>
      </w:pPr>
      <w:r w:rsidRPr="00D96B03">
        <w:rPr>
          <w:rFonts w:ascii="Book Antiqua" w:eastAsia="Book Antiqua" w:hAnsi="Book Antiqua" w:cs="Book Antiqua"/>
        </w:rPr>
        <w:t xml:space="preserve">19 </w:t>
      </w:r>
      <w:proofErr w:type="spellStart"/>
      <w:r w:rsidRPr="00D96B03">
        <w:rPr>
          <w:rFonts w:ascii="Book Antiqua" w:eastAsia="Book Antiqua" w:hAnsi="Book Antiqua" w:cs="Book Antiqua"/>
          <w:b/>
          <w:bCs/>
        </w:rPr>
        <w:t>Uccelli</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Moretta</w:t>
      </w:r>
      <w:proofErr w:type="spellEnd"/>
      <w:r w:rsidRPr="00D96B03">
        <w:rPr>
          <w:rFonts w:ascii="Book Antiqua" w:eastAsia="Book Antiqua" w:hAnsi="Book Antiqua" w:cs="Book Antiqua"/>
        </w:rPr>
        <w:t xml:space="preserve"> L, Pistoia V. Mesenchymal stem cells in health and disease. </w:t>
      </w:r>
      <w:r w:rsidRPr="00D96B03">
        <w:rPr>
          <w:rFonts w:ascii="Book Antiqua" w:eastAsia="Book Antiqua" w:hAnsi="Book Antiqua" w:cs="Book Antiqua"/>
          <w:i/>
          <w:iCs/>
        </w:rPr>
        <w:t>Nat Rev Immunol</w:t>
      </w:r>
      <w:r w:rsidRPr="00D96B03">
        <w:rPr>
          <w:rFonts w:ascii="Book Antiqua" w:eastAsia="Book Antiqua" w:hAnsi="Book Antiqua" w:cs="Book Antiqua"/>
        </w:rPr>
        <w:t xml:space="preserve"> 2008; </w:t>
      </w:r>
      <w:r w:rsidRPr="00D96B03">
        <w:rPr>
          <w:rFonts w:ascii="Book Antiqua" w:eastAsia="Book Antiqua" w:hAnsi="Book Antiqua" w:cs="Book Antiqua"/>
          <w:b/>
          <w:bCs/>
        </w:rPr>
        <w:t>8</w:t>
      </w:r>
      <w:r w:rsidRPr="00D96B03">
        <w:rPr>
          <w:rFonts w:ascii="Book Antiqua" w:eastAsia="Book Antiqua" w:hAnsi="Book Antiqua" w:cs="Book Antiqua"/>
        </w:rPr>
        <w:t>: 726-736 [PMID: 19172693 DOI: 10.1038/nri2395]</w:t>
      </w:r>
    </w:p>
    <w:p w14:paraId="06B5120F"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20 </w:t>
      </w:r>
      <w:proofErr w:type="spellStart"/>
      <w:r w:rsidRPr="00D96B03">
        <w:rPr>
          <w:rFonts w:ascii="Book Antiqua" w:eastAsia="Book Antiqua" w:hAnsi="Book Antiqua" w:cs="Book Antiqua"/>
          <w:b/>
          <w:bCs/>
        </w:rPr>
        <w:t>Friedenstein</w:t>
      </w:r>
      <w:proofErr w:type="spellEnd"/>
      <w:r w:rsidRPr="00D96B03">
        <w:rPr>
          <w:rFonts w:ascii="Book Antiqua" w:eastAsia="Book Antiqua" w:hAnsi="Book Antiqua" w:cs="Book Antiqua"/>
          <w:b/>
          <w:bCs/>
        </w:rPr>
        <w:t xml:space="preserve"> AJ</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Chailakhyan</w:t>
      </w:r>
      <w:proofErr w:type="spellEnd"/>
      <w:r w:rsidRPr="00D96B03">
        <w:rPr>
          <w:rFonts w:ascii="Book Antiqua" w:eastAsia="Book Antiqua" w:hAnsi="Book Antiqua" w:cs="Book Antiqua"/>
        </w:rPr>
        <w:t xml:space="preserve"> RK, </w:t>
      </w:r>
      <w:proofErr w:type="spellStart"/>
      <w:r w:rsidRPr="00D96B03">
        <w:rPr>
          <w:rFonts w:ascii="Book Antiqua" w:eastAsia="Book Antiqua" w:hAnsi="Book Antiqua" w:cs="Book Antiqua"/>
        </w:rPr>
        <w:t>Latsinik</w:t>
      </w:r>
      <w:proofErr w:type="spellEnd"/>
      <w:r w:rsidRPr="00D96B03">
        <w:rPr>
          <w:rFonts w:ascii="Book Antiqua" w:eastAsia="Book Antiqua" w:hAnsi="Book Antiqua" w:cs="Book Antiqua"/>
        </w:rPr>
        <w:t xml:space="preserve"> NV, </w:t>
      </w:r>
      <w:proofErr w:type="spellStart"/>
      <w:r w:rsidRPr="00D96B03">
        <w:rPr>
          <w:rFonts w:ascii="Book Antiqua" w:eastAsia="Book Antiqua" w:hAnsi="Book Antiqua" w:cs="Book Antiqua"/>
        </w:rPr>
        <w:t>Panasyuk</w:t>
      </w:r>
      <w:proofErr w:type="spellEnd"/>
      <w:r w:rsidRPr="00D96B03">
        <w:rPr>
          <w:rFonts w:ascii="Book Antiqua" w:eastAsia="Book Antiqua" w:hAnsi="Book Antiqua" w:cs="Book Antiqua"/>
        </w:rPr>
        <w:t xml:space="preserve"> AF, </w:t>
      </w:r>
      <w:proofErr w:type="spellStart"/>
      <w:r w:rsidRPr="00D96B03">
        <w:rPr>
          <w:rFonts w:ascii="Book Antiqua" w:eastAsia="Book Antiqua" w:hAnsi="Book Antiqua" w:cs="Book Antiqua"/>
        </w:rPr>
        <w:t>Keiliss-Borok</w:t>
      </w:r>
      <w:proofErr w:type="spellEnd"/>
      <w:r w:rsidRPr="00D96B03">
        <w:rPr>
          <w:rFonts w:ascii="Book Antiqua" w:eastAsia="Book Antiqua" w:hAnsi="Book Antiqua" w:cs="Book Antiqua"/>
        </w:rPr>
        <w:t xml:space="preserve"> IV. Stromal cells responsible for transferring the microenvironment of the hemopoietic tissues. Cloning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and </w:t>
      </w:r>
      <w:proofErr w:type="spellStart"/>
      <w:r w:rsidRPr="00D96B03">
        <w:rPr>
          <w:rFonts w:ascii="Book Antiqua" w:eastAsia="Book Antiqua" w:hAnsi="Book Antiqua" w:cs="Book Antiqua"/>
        </w:rPr>
        <w:t>retransplantation</w:t>
      </w:r>
      <w:proofErr w:type="spellEnd"/>
      <w:r w:rsidRPr="00D96B03">
        <w:rPr>
          <w:rFonts w:ascii="Book Antiqua" w:eastAsia="Book Antiqua" w:hAnsi="Book Antiqua" w:cs="Book Antiqua"/>
        </w:rPr>
        <w:t xml:space="preserve"> in vivo. </w:t>
      </w:r>
      <w:r w:rsidRPr="00D96B03">
        <w:rPr>
          <w:rFonts w:ascii="Book Antiqua" w:eastAsia="Book Antiqua" w:hAnsi="Book Antiqua" w:cs="Book Antiqua"/>
          <w:i/>
          <w:iCs/>
        </w:rPr>
        <w:t>Transplantation</w:t>
      </w:r>
      <w:r w:rsidRPr="00D96B03">
        <w:rPr>
          <w:rFonts w:ascii="Book Antiqua" w:eastAsia="Book Antiqua" w:hAnsi="Book Antiqua" w:cs="Book Antiqua"/>
        </w:rPr>
        <w:t xml:space="preserve"> 1974; </w:t>
      </w:r>
      <w:r w:rsidRPr="00D96B03">
        <w:rPr>
          <w:rFonts w:ascii="Book Antiqua" w:eastAsia="Book Antiqua" w:hAnsi="Book Antiqua" w:cs="Book Antiqua"/>
          <w:b/>
          <w:bCs/>
        </w:rPr>
        <w:t>17</w:t>
      </w:r>
      <w:r w:rsidRPr="00D96B03">
        <w:rPr>
          <w:rFonts w:ascii="Book Antiqua" w:eastAsia="Book Antiqua" w:hAnsi="Book Antiqua" w:cs="Book Antiqua"/>
        </w:rPr>
        <w:t>: 331-340 [PMID: 4150881 DOI: 10.1097/00007890-197404000-00001]</w:t>
      </w:r>
    </w:p>
    <w:p w14:paraId="6B82853D" w14:textId="77777777" w:rsidR="00A77B3E" w:rsidRPr="00D96B03" w:rsidRDefault="00ED0395">
      <w:pPr>
        <w:spacing w:line="360" w:lineRule="auto"/>
        <w:jc w:val="both"/>
      </w:pPr>
      <w:r w:rsidRPr="00D96B03">
        <w:rPr>
          <w:rFonts w:ascii="Book Antiqua" w:eastAsia="Book Antiqua" w:hAnsi="Book Antiqua" w:cs="Book Antiqua"/>
        </w:rPr>
        <w:t xml:space="preserve">21 </w:t>
      </w:r>
      <w:r w:rsidRPr="00D96B03">
        <w:rPr>
          <w:rFonts w:ascii="Book Antiqua" w:eastAsia="Book Antiqua" w:hAnsi="Book Antiqua" w:cs="Book Antiqua"/>
          <w:b/>
          <w:bCs/>
        </w:rPr>
        <w:t>Bender E</w:t>
      </w:r>
      <w:r w:rsidRPr="00D96B03">
        <w:rPr>
          <w:rFonts w:ascii="Book Antiqua" w:eastAsia="Book Antiqua" w:hAnsi="Book Antiqua" w:cs="Book Antiqua"/>
        </w:rPr>
        <w:t xml:space="preserve">. Cell-based therapy: Cells on trial. </w:t>
      </w:r>
      <w:r w:rsidRPr="00D96B03">
        <w:rPr>
          <w:rFonts w:ascii="Book Antiqua" w:eastAsia="Book Antiqua" w:hAnsi="Book Antiqua" w:cs="Book Antiqua"/>
          <w:i/>
          <w:iCs/>
        </w:rPr>
        <w:t>Nature</w:t>
      </w:r>
      <w:r w:rsidRPr="00D96B03">
        <w:rPr>
          <w:rFonts w:ascii="Book Antiqua" w:eastAsia="Book Antiqua" w:hAnsi="Book Antiqua" w:cs="Book Antiqua"/>
        </w:rPr>
        <w:t xml:space="preserve"> 2016; </w:t>
      </w:r>
      <w:r w:rsidRPr="00D96B03">
        <w:rPr>
          <w:rFonts w:ascii="Book Antiqua" w:eastAsia="Book Antiqua" w:hAnsi="Book Antiqua" w:cs="Book Antiqua"/>
          <w:b/>
          <w:bCs/>
        </w:rPr>
        <w:t>540</w:t>
      </w:r>
      <w:r w:rsidRPr="00D96B03">
        <w:rPr>
          <w:rFonts w:ascii="Book Antiqua" w:eastAsia="Book Antiqua" w:hAnsi="Book Antiqua" w:cs="Book Antiqua"/>
        </w:rPr>
        <w:t>: S106-S108 [PMID: 28002399 DOI: 10.1038/540S106a]</w:t>
      </w:r>
    </w:p>
    <w:p w14:paraId="093E736B" w14:textId="77777777" w:rsidR="00A77B3E" w:rsidRPr="00D96B03" w:rsidRDefault="00ED0395">
      <w:pPr>
        <w:spacing w:line="360" w:lineRule="auto"/>
        <w:jc w:val="both"/>
      </w:pPr>
      <w:r w:rsidRPr="00D96B03">
        <w:rPr>
          <w:rFonts w:ascii="Book Antiqua" w:eastAsia="Book Antiqua" w:hAnsi="Book Antiqua" w:cs="Book Antiqua"/>
        </w:rPr>
        <w:t xml:space="preserve">22 </w:t>
      </w:r>
      <w:proofErr w:type="spellStart"/>
      <w:r w:rsidRPr="00D96B03">
        <w:rPr>
          <w:rFonts w:ascii="Book Antiqua" w:eastAsia="Book Antiqua" w:hAnsi="Book Antiqua" w:cs="Book Antiqua"/>
          <w:b/>
          <w:bCs/>
        </w:rPr>
        <w:t>Naldini</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Ex vivo gene transfer and correction for cell-based therapies. </w:t>
      </w:r>
      <w:r w:rsidRPr="00D96B03">
        <w:rPr>
          <w:rFonts w:ascii="Book Antiqua" w:eastAsia="Book Antiqua" w:hAnsi="Book Antiqua" w:cs="Book Antiqua"/>
          <w:i/>
          <w:iCs/>
        </w:rPr>
        <w:t>Nat Rev Genet</w:t>
      </w:r>
      <w:r w:rsidRPr="00D96B03">
        <w:rPr>
          <w:rFonts w:ascii="Book Antiqua" w:eastAsia="Book Antiqua" w:hAnsi="Book Antiqua" w:cs="Book Antiqua"/>
        </w:rPr>
        <w:t xml:space="preserve"> 2011; </w:t>
      </w:r>
      <w:r w:rsidRPr="00D96B03">
        <w:rPr>
          <w:rFonts w:ascii="Book Antiqua" w:eastAsia="Book Antiqua" w:hAnsi="Book Antiqua" w:cs="Book Antiqua"/>
          <w:b/>
          <w:bCs/>
        </w:rPr>
        <w:t>12</w:t>
      </w:r>
      <w:r w:rsidRPr="00D96B03">
        <w:rPr>
          <w:rFonts w:ascii="Book Antiqua" w:eastAsia="Book Antiqua" w:hAnsi="Book Antiqua" w:cs="Book Antiqua"/>
        </w:rPr>
        <w:t>: 301-315 [PMID: 21445084 DOI: 10.1038/nrg2985]</w:t>
      </w:r>
    </w:p>
    <w:p w14:paraId="3BDE85E5" w14:textId="77777777" w:rsidR="00A77B3E" w:rsidRPr="00D96B03" w:rsidRDefault="00ED0395">
      <w:pPr>
        <w:spacing w:line="360" w:lineRule="auto"/>
        <w:jc w:val="both"/>
      </w:pPr>
      <w:r w:rsidRPr="00D96B03">
        <w:rPr>
          <w:rFonts w:ascii="Book Antiqua" w:eastAsia="Book Antiqua" w:hAnsi="Book Antiqua" w:cs="Book Antiqua"/>
        </w:rPr>
        <w:t xml:space="preserve">23 </w:t>
      </w:r>
      <w:proofErr w:type="spellStart"/>
      <w:r w:rsidRPr="00D96B03">
        <w:rPr>
          <w:rFonts w:ascii="Book Antiqua" w:eastAsia="Book Antiqua" w:hAnsi="Book Antiqua" w:cs="Book Antiqua"/>
          <w:b/>
          <w:bCs/>
        </w:rPr>
        <w:t>Tse</w:t>
      </w:r>
      <w:proofErr w:type="spellEnd"/>
      <w:r w:rsidRPr="00D96B03">
        <w:rPr>
          <w:rFonts w:ascii="Book Antiqua" w:eastAsia="Book Antiqua" w:hAnsi="Book Antiqua" w:cs="Book Antiqua"/>
          <w:b/>
          <w:bCs/>
        </w:rPr>
        <w:t xml:space="preserve"> WT</w:t>
      </w:r>
      <w:r w:rsidRPr="00D96B03">
        <w:rPr>
          <w:rFonts w:ascii="Book Antiqua" w:eastAsia="Book Antiqua" w:hAnsi="Book Antiqua" w:cs="Book Antiqua"/>
        </w:rPr>
        <w:t xml:space="preserve">, Pendleton JD, Beyer WM, </w:t>
      </w:r>
      <w:proofErr w:type="spellStart"/>
      <w:r w:rsidRPr="00D96B03">
        <w:rPr>
          <w:rFonts w:ascii="Book Antiqua" w:eastAsia="Book Antiqua" w:hAnsi="Book Antiqua" w:cs="Book Antiqua"/>
        </w:rPr>
        <w:t>Egalka</w:t>
      </w:r>
      <w:proofErr w:type="spellEnd"/>
      <w:r w:rsidRPr="00D96B03">
        <w:rPr>
          <w:rFonts w:ascii="Book Antiqua" w:eastAsia="Book Antiqua" w:hAnsi="Book Antiqua" w:cs="Book Antiqua"/>
        </w:rPr>
        <w:t xml:space="preserve"> MC, </w:t>
      </w:r>
      <w:proofErr w:type="spellStart"/>
      <w:r w:rsidRPr="00D96B03">
        <w:rPr>
          <w:rFonts w:ascii="Book Antiqua" w:eastAsia="Book Antiqua" w:hAnsi="Book Antiqua" w:cs="Book Antiqua"/>
        </w:rPr>
        <w:t>Guinan</w:t>
      </w:r>
      <w:proofErr w:type="spellEnd"/>
      <w:r w:rsidRPr="00D96B03">
        <w:rPr>
          <w:rFonts w:ascii="Book Antiqua" w:eastAsia="Book Antiqua" w:hAnsi="Book Antiqua" w:cs="Book Antiqua"/>
        </w:rPr>
        <w:t xml:space="preserve"> EC. Suppression of allogeneic T-cell proliferation by human marrow stromal cells: implications in transplantation. </w:t>
      </w:r>
      <w:r w:rsidRPr="00D96B03">
        <w:rPr>
          <w:rFonts w:ascii="Book Antiqua" w:eastAsia="Book Antiqua" w:hAnsi="Book Antiqua" w:cs="Book Antiqua"/>
          <w:i/>
          <w:iCs/>
        </w:rPr>
        <w:t>Transplantation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75</w:t>
      </w:r>
      <w:r w:rsidRPr="00D96B03">
        <w:rPr>
          <w:rFonts w:ascii="Book Antiqua" w:eastAsia="Book Antiqua" w:hAnsi="Book Antiqua" w:cs="Book Antiqua"/>
        </w:rPr>
        <w:t>: 389-397 [PMID: 12589164 DOI: 10.1097/01.TP.0000045055.63901.A9]</w:t>
      </w:r>
    </w:p>
    <w:p w14:paraId="62C37A9B" w14:textId="77777777" w:rsidR="00A77B3E" w:rsidRPr="00D96B03" w:rsidRDefault="00ED0395">
      <w:pPr>
        <w:spacing w:line="360" w:lineRule="auto"/>
        <w:jc w:val="both"/>
      </w:pPr>
      <w:r w:rsidRPr="00D96B03">
        <w:rPr>
          <w:rFonts w:ascii="Book Antiqua" w:eastAsia="Book Antiqua" w:hAnsi="Book Antiqua" w:cs="Book Antiqua"/>
        </w:rPr>
        <w:t xml:space="preserve">24 </w:t>
      </w:r>
      <w:proofErr w:type="spellStart"/>
      <w:r w:rsidRPr="00D96B03">
        <w:rPr>
          <w:rFonts w:ascii="Book Antiqua" w:eastAsia="Book Antiqua" w:hAnsi="Book Antiqua" w:cs="Book Antiqua"/>
          <w:b/>
          <w:bCs/>
        </w:rPr>
        <w:t>Saeedi</w:t>
      </w:r>
      <w:proofErr w:type="spellEnd"/>
      <w:r w:rsidRPr="00D96B03">
        <w:rPr>
          <w:rFonts w:ascii="Book Antiqua" w:eastAsia="Book Antiqua" w:hAnsi="Book Antiqua" w:cs="Book Antiqua"/>
          <w:b/>
          <w:bCs/>
        </w:rPr>
        <w:t xml:space="preserve"> P</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Halabian</w:t>
      </w:r>
      <w:proofErr w:type="spellEnd"/>
      <w:r w:rsidRPr="00D96B03">
        <w:rPr>
          <w:rFonts w:ascii="Book Antiqua" w:eastAsia="Book Antiqua" w:hAnsi="Book Antiqua" w:cs="Book Antiqua"/>
        </w:rPr>
        <w:t xml:space="preserve"> R, Imani </w:t>
      </w:r>
      <w:proofErr w:type="spellStart"/>
      <w:r w:rsidRPr="00D96B03">
        <w:rPr>
          <w:rFonts w:ascii="Book Antiqua" w:eastAsia="Book Antiqua" w:hAnsi="Book Antiqua" w:cs="Book Antiqua"/>
        </w:rPr>
        <w:t>Fooladi</w:t>
      </w:r>
      <w:proofErr w:type="spellEnd"/>
      <w:r w:rsidRPr="00D96B03">
        <w:rPr>
          <w:rFonts w:ascii="Book Antiqua" w:eastAsia="Book Antiqua" w:hAnsi="Book Antiqua" w:cs="Book Antiqua"/>
        </w:rPr>
        <w:t xml:space="preserve"> AA. A revealing review of mesenchymal stem cells therapy, clinical perspectives and Modification strategies. </w:t>
      </w:r>
      <w:r w:rsidRPr="00D96B03">
        <w:rPr>
          <w:rFonts w:ascii="Book Antiqua" w:eastAsia="Book Antiqua" w:hAnsi="Book Antiqua" w:cs="Book Antiqua"/>
          <w:i/>
          <w:iCs/>
        </w:rPr>
        <w:t xml:space="preserve">Stem Cell </w:t>
      </w:r>
      <w:proofErr w:type="spellStart"/>
      <w:r w:rsidRPr="00D96B03">
        <w:rPr>
          <w:rFonts w:ascii="Book Antiqua" w:eastAsia="Book Antiqua" w:hAnsi="Book Antiqua" w:cs="Book Antiqua"/>
          <w:i/>
          <w:iCs/>
        </w:rPr>
        <w:t>Investig</w:t>
      </w:r>
      <w:proofErr w:type="spellEnd"/>
      <w:r w:rsidRPr="00D96B03">
        <w:rPr>
          <w:rFonts w:ascii="Book Antiqua" w:eastAsia="Book Antiqua" w:hAnsi="Book Antiqua" w:cs="Book Antiqua"/>
        </w:rPr>
        <w:t xml:space="preserve"> 2019; </w:t>
      </w:r>
      <w:r w:rsidRPr="00D96B03">
        <w:rPr>
          <w:rFonts w:ascii="Book Antiqua" w:eastAsia="Book Antiqua" w:hAnsi="Book Antiqua" w:cs="Book Antiqua"/>
          <w:b/>
          <w:bCs/>
        </w:rPr>
        <w:t>6</w:t>
      </w:r>
      <w:r w:rsidRPr="00D96B03">
        <w:rPr>
          <w:rFonts w:ascii="Book Antiqua" w:eastAsia="Book Antiqua" w:hAnsi="Book Antiqua" w:cs="Book Antiqua"/>
        </w:rPr>
        <w:t>: 34 [PMID: 31620481 DOI: 10.21037/sci.2019.08.11]</w:t>
      </w:r>
    </w:p>
    <w:p w14:paraId="0043730A" w14:textId="77777777" w:rsidR="00A77B3E" w:rsidRPr="00D96B03" w:rsidRDefault="00ED0395">
      <w:pPr>
        <w:spacing w:line="360" w:lineRule="auto"/>
        <w:jc w:val="both"/>
      </w:pPr>
      <w:r w:rsidRPr="00D96B03">
        <w:rPr>
          <w:rFonts w:ascii="Book Antiqua" w:eastAsia="Book Antiqua" w:hAnsi="Book Antiqua" w:cs="Book Antiqua"/>
        </w:rPr>
        <w:t xml:space="preserve">25 </w:t>
      </w:r>
      <w:r w:rsidRPr="00D96B03">
        <w:rPr>
          <w:rFonts w:ascii="Book Antiqua" w:eastAsia="Book Antiqua" w:hAnsi="Book Antiqua" w:cs="Book Antiqua"/>
          <w:b/>
          <w:bCs/>
        </w:rPr>
        <w:t>Rosen AB</w:t>
      </w:r>
      <w:r w:rsidRPr="00D96B03">
        <w:rPr>
          <w:rFonts w:ascii="Book Antiqua" w:eastAsia="Book Antiqua" w:hAnsi="Book Antiqua" w:cs="Book Antiqua"/>
        </w:rPr>
        <w:t xml:space="preserve">, Kelly DJ, Schuldt AJ, Lu J, </w:t>
      </w:r>
      <w:proofErr w:type="spellStart"/>
      <w:r w:rsidRPr="00D96B03">
        <w:rPr>
          <w:rFonts w:ascii="Book Antiqua" w:eastAsia="Book Antiqua" w:hAnsi="Book Antiqua" w:cs="Book Antiqua"/>
        </w:rPr>
        <w:t>Potapova</w:t>
      </w:r>
      <w:proofErr w:type="spellEnd"/>
      <w:r w:rsidRPr="00D96B03">
        <w:rPr>
          <w:rFonts w:ascii="Book Antiqua" w:eastAsia="Book Antiqua" w:hAnsi="Book Antiqua" w:cs="Book Antiqua"/>
        </w:rPr>
        <w:t xml:space="preserve"> IA, </w:t>
      </w:r>
      <w:proofErr w:type="spellStart"/>
      <w:r w:rsidRPr="00D96B03">
        <w:rPr>
          <w:rFonts w:ascii="Book Antiqua" w:eastAsia="Book Antiqua" w:hAnsi="Book Antiqua" w:cs="Book Antiqua"/>
        </w:rPr>
        <w:t>Doronin</w:t>
      </w:r>
      <w:proofErr w:type="spellEnd"/>
      <w:r w:rsidRPr="00D96B03">
        <w:rPr>
          <w:rFonts w:ascii="Book Antiqua" w:eastAsia="Book Antiqua" w:hAnsi="Book Antiqua" w:cs="Book Antiqua"/>
        </w:rPr>
        <w:t xml:space="preserve"> SV, Robichaud KJ, Robinson RB, Rosen MR, Brink PR, </w:t>
      </w:r>
      <w:proofErr w:type="spellStart"/>
      <w:r w:rsidRPr="00D96B03">
        <w:rPr>
          <w:rFonts w:ascii="Book Antiqua" w:eastAsia="Book Antiqua" w:hAnsi="Book Antiqua" w:cs="Book Antiqua"/>
        </w:rPr>
        <w:t>Gaudette</w:t>
      </w:r>
      <w:proofErr w:type="spellEnd"/>
      <w:r w:rsidRPr="00D96B03">
        <w:rPr>
          <w:rFonts w:ascii="Book Antiqua" w:eastAsia="Book Antiqua" w:hAnsi="Book Antiqua" w:cs="Book Antiqua"/>
        </w:rPr>
        <w:t xml:space="preserve"> GR, Cohen IS. Finding fluorescent needles in the cardiac haystack: tracking human mesenchymal stem cells labeled with quantum dots for quantitative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three-dimensional fluorescence analysis.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2007; </w:t>
      </w:r>
      <w:r w:rsidRPr="00D96B03">
        <w:rPr>
          <w:rFonts w:ascii="Book Antiqua" w:eastAsia="Book Antiqua" w:hAnsi="Book Antiqua" w:cs="Book Antiqua"/>
          <w:b/>
          <w:bCs/>
        </w:rPr>
        <w:t>25</w:t>
      </w:r>
      <w:r w:rsidRPr="00D96B03">
        <w:rPr>
          <w:rFonts w:ascii="Book Antiqua" w:eastAsia="Book Antiqua" w:hAnsi="Book Antiqua" w:cs="Book Antiqua"/>
        </w:rPr>
        <w:t>: 2128-2138 [PMID: 17495112 DOI: 10.1634/stemcells.2006-0722]</w:t>
      </w:r>
    </w:p>
    <w:p w14:paraId="36A0FB3C" w14:textId="77777777" w:rsidR="00A77B3E" w:rsidRPr="00D96B03" w:rsidRDefault="00ED0395">
      <w:pPr>
        <w:spacing w:line="360" w:lineRule="auto"/>
        <w:jc w:val="both"/>
      </w:pPr>
      <w:r w:rsidRPr="00D96B03">
        <w:rPr>
          <w:rFonts w:ascii="Book Antiqua" w:eastAsia="Book Antiqua" w:hAnsi="Book Antiqua" w:cs="Book Antiqua"/>
        </w:rPr>
        <w:t xml:space="preserve">26 </w:t>
      </w:r>
      <w:r w:rsidRPr="00D96B03">
        <w:rPr>
          <w:rFonts w:ascii="Book Antiqua" w:eastAsia="Book Antiqua" w:hAnsi="Book Antiqua" w:cs="Book Antiqua"/>
          <w:b/>
          <w:bCs/>
        </w:rPr>
        <w:t>Perez JR</w:t>
      </w:r>
      <w:r w:rsidRPr="00D96B03">
        <w:rPr>
          <w:rFonts w:ascii="Book Antiqua" w:eastAsia="Book Antiqua" w:hAnsi="Book Antiqua" w:cs="Book Antiqua"/>
        </w:rPr>
        <w:t xml:space="preserve">, Ybarra N, </w:t>
      </w:r>
      <w:proofErr w:type="spellStart"/>
      <w:r w:rsidRPr="00D96B03">
        <w:rPr>
          <w:rFonts w:ascii="Book Antiqua" w:eastAsia="Book Antiqua" w:hAnsi="Book Antiqua" w:cs="Book Antiqua"/>
        </w:rPr>
        <w:t>Chagnon</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Serban</w:t>
      </w:r>
      <w:proofErr w:type="spellEnd"/>
      <w:r w:rsidRPr="00D96B03">
        <w:rPr>
          <w:rFonts w:ascii="Book Antiqua" w:eastAsia="Book Antiqua" w:hAnsi="Book Antiqua" w:cs="Book Antiqua"/>
        </w:rPr>
        <w:t xml:space="preserve"> M, Lee S, </w:t>
      </w:r>
      <w:proofErr w:type="spellStart"/>
      <w:r w:rsidRPr="00D96B03">
        <w:rPr>
          <w:rFonts w:ascii="Book Antiqua" w:eastAsia="Book Antiqua" w:hAnsi="Book Antiqua" w:cs="Book Antiqua"/>
        </w:rPr>
        <w:t>Seuntjens</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Lesur</w:t>
      </w:r>
      <w:proofErr w:type="spellEnd"/>
      <w:r w:rsidRPr="00D96B03">
        <w:rPr>
          <w:rFonts w:ascii="Book Antiqua" w:eastAsia="Book Antiqua" w:hAnsi="Book Antiqua" w:cs="Book Antiqua"/>
        </w:rPr>
        <w:t xml:space="preserve"> O, El </w:t>
      </w:r>
      <w:proofErr w:type="spellStart"/>
      <w:r w:rsidRPr="00D96B03">
        <w:rPr>
          <w:rFonts w:ascii="Book Antiqua" w:eastAsia="Book Antiqua" w:hAnsi="Book Antiqua" w:cs="Book Antiqua"/>
        </w:rPr>
        <w:t>Naqa</w:t>
      </w:r>
      <w:proofErr w:type="spellEnd"/>
      <w:r w:rsidRPr="00D96B03">
        <w:rPr>
          <w:rFonts w:ascii="Book Antiqua" w:eastAsia="Book Antiqua" w:hAnsi="Book Antiqua" w:cs="Book Antiqua"/>
        </w:rPr>
        <w:t xml:space="preserve"> I. Tracking of Mesenchymal Stem Cells with Fluorescence Endomicroscopy Imaging in Radiotherapy-Induced Lung Injury. </w:t>
      </w:r>
      <w:r w:rsidRPr="00D96B03">
        <w:rPr>
          <w:rFonts w:ascii="Book Antiqua" w:eastAsia="Book Antiqua" w:hAnsi="Book Antiqua" w:cs="Book Antiqua"/>
          <w:i/>
          <w:iCs/>
        </w:rPr>
        <w:t>Sci Rep</w:t>
      </w:r>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40748 [PMID: 28102237 DOI: 10.1038/srep40748]</w:t>
      </w:r>
    </w:p>
    <w:p w14:paraId="58D2F3E7" w14:textId="77777777" w:rsidR="00A77B3E" w:rsidRPr="00D96B03" w:rsidRDefault="00ED0395">
      <w:pPr>
        <w:spacing w:line="360" w:lineRule="auto"/>
        <w:jc w:val="both"/>
      </w:pPr>
      <w:r w:rsidRPr="00D96B03">
        <w:rPr>
          <w:rFonts w:ascii="Book Antiqua" w:eastAsia="Book Antiqua" w:hAnsi="Book Antiqua" w:cs="Book Antiqua"/>
        </w:rPr>
        <w:t xml:space="preserve">27 </w:t>
      </w:r>
      <w:proofErr w:type="spellStart"/>
      <w:r w:rsidRPr="00D96B03">
        <w:rPr>
          <w:rFonts w:ascii="Book Antiqua" w:eastAsia="Book Antiqua" w:hAnsi="Book Antiqua" w:cs="Book Antiqua"/>
          <w:b/>
          <w:bCs/>
        </w:rPr>
        <w:t>Bindslev</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Haack-</w:t>
      </w:r>
      <w:proofErr w:type="spellStart"/>
      <w:r w:rsidRPr="00D96B03">
        <w:rPr>
          <w:rFonts w:ascii="Book Antiqua" w:eastAsia="Book Antiqua" w:hAnsi="Book Antiqua" w:cs="Book Antiqua"/>
        </w:rPr>
        <w:t>Sørensen</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Bisgaard</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Kragh</w:t>
      </w:r>
      <w:proofErr w:type="spellEnd"/>
      <w:r w:rsidRPr="00D96B03">
        <w:rPr>
          <w:rFonts w:ascii="Book Antiqua" w:eastAsia="Book Antiqua" w:hAnsi="Book Antiqua" w:cs="Book Antiqua"/>
        </w:rPr>
        <w:t xml:space="preserve"> L, Mortensen S, Hesse B, </w:t>
      </w:r>
      <w:proofErr w:type="spellStart"/>
      <w:r w:rsidRPr="00D96B03">
        <w:rPr>
          <w:rFonts w:ascii="Book Antiqua" w:eastAsia="Book Antiqua" w:hAnsi="Book Antiqua" w:cs="Book Antiqua"/>
        </w:rPr>
        <w:t>Kjaer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Kastrup</w:t>
      </w:r>
      <w:proofErr w:type="spellEnd"/>
      <w:r w:rsidRPr="00D96B03">
        <w:rPr>
          <w:rFonts w:ascii="Book Antiqua" w:eastAsia="Book Antiqua" w:hAnsi="Book Antiqua" w:cs="Book Antiqua"/>
        </w:rPr>
        <w:t xml:space="preserve"> J. Labelling of human mesenchymal stem cells with indium-111 for SPECT imaging: effect on cell proliferation and differentiation. </w:t>
      </w:r>
      <w:proofErr w:type="spellStart"/>
      <w:r w:rsidRPr="00D96B03">
        <w:rPr>
          <w:rFonts w:ascii="Book Antiqua" w:eastAsia="Book Antiqua" w:hAnsi="Book Antiqua" w:cs="Book Antiqua"/>
          <w:i/>
          <w:iCs/>
        </w:rPr>
        <w:t>Eur</w:t>
      </w:r>
      <w:proofErr w:type="spellEnd"/>
      <w:r w:rsidRPr="00D96B03">
        <w:rPr>
          <w:rFonts w:ascii="Book Antiqua" w:eastAsia="Book Antiqua" w:hAnsi="Book Antiqua" w:cs="Book Antiqua"/>
          <w:i/>
          <w:iCs/>
        </w:rPr>
        <w:t xml:space="preserve"> 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Mol</w:t>
      </w:r>
      <w:proofErr w:type="spellEnd"/>
      <w:r w:rsidRPr="00D96B03">
        <w:rPr>
          <w:rFonts w:ascii="Book Antiqua" w:eastAsia="Book Antiqua" w:hAnsi="Book Antiqua" w:cs="Book Antiqua"/>
          <w:i/>
          <w:iCs/>
        </w:rPr>
        <w:t xml:space="preserve"> Imaging</w:t>
      </w:r>
      <w:r w:rsidRPr="00D96B03">
        <w:rPr>
          <w:rFonts w:ascii="Book Antiqua" w:eastAsia="Book Antiqua" w:hAnsi="Book Antiqua" w:cs="Book Antiqua"/>
        </w:rPr>
        <w:t xml:space="preserve"> 2006; </w:t>
      </w:r>
      <w:r w:rsidRPr="00D96B03">
        <w:rPr>
          <w:rFonts w:ascii="Book Antiqua" w:eastAsia="Book Antiqua" w:hAnsi="Book Antiqua" w:cs="Book Antiqua"/>
          <w:b/>
          <w:bCs/>
        </w:rPr>
        <w:t>33</w:t>
      </w:r>
      <w:r w:rsidRPr="00D96B03">
        <w:rPr>
          <w:rFonts w:ascii="Book Antiqua" w:eastAsia="Book Antiqua" w:hAnsi="Book Antiqua" w:cs="Book Antiqua"/>
        </w:rPr>
        <w:t>: 1171-1177 [PMID: 16763813 DOI: 10.1007/s00259-006-0093-7]</w:t>
      </w:r>
    </w:p>
    <w:p w14:paraId="2FE3DB9B"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28 </w:t>
      </w:r>
      <w:r w:rsidRPr="00D96B03">
        <w:rPr>
          <w:rFonts w:ascii="Book Antiqua" w:eastAsia="Book Antiqua" w:hAnsi="Book Antiqua" w:cs="Book Antiqua"/>
          <w:b/>
          <w:bCs/>
        </w:rPr>
        <w:t>Hill JM</w:t>
      </w:r>
      <w:r w:rsidRPr="00D96B03">
        <w:rPr>
          <w:rFonts w:ascii="Book Antiqua" w:eastAsia="Book Antiqua" w:hAnsi="Book Antiqua" w:cs="Book Antiqua"/>
        </w:rPr>
        <w:t xml:space="preserve">, Dick AJ, Raman VK, Thompson RB, Yu ZX, Hinds KA, </w:t>
      </w:r>
      <w:proofErr w:type="spellStart"/>
      <w:r w:rsidRPr="00D96B03">
        <w:rPr>
          <w:rFonts w:ascii="Book Antiqua" w:eastAsia="Book Antiqua" w:hAnsi="Book Antiqua" w:cs="Book Antiqua"/>
        </w:rPr>
        <w:t>Pessanha</w:t>
      </w:r>
      <w:proofErr w:type="spellEnd"/>
      <w:r w:rsidRPr="00D96B03">
        <w:rPr>
          <w:rFonts w:ascii="Book Antiqua" w:eastAsia="Book Antiqua" w:hAnsi="Book Antiqua" w:cs="Book Antiqua"/>
        </w:rPr>
        <w:t xml:space="preserve"> BS, </w:t>
      </w:r>
      <w:proofErr w:type="spellStart"/>
      <w:r w:rsidRPr="00D96B03">
        <w:rPr>
          <w:rFonts w:ascii="Book Antiqua" w:eastAsia="Book Antiqua" w:hAnsi="Book Antiqua" w:cs="Book Antiqua"/>
        </w:rPr>
        <w:t>Guttman</w:t>
      </w:r>
      <w:proofErr w:type="spellEnd"/>
      <w:r w:rsidRPr="00D96B03">
        <w:rPr>
          <w:rFonts w:ascii="Book Antiqua" w:eastAsia="Book Antiqua" w:hAnsi="Book Antiqua" w:cs="Book Antiqua"/>
        </w:rPr>
        <w:t xml:space="preserve"> MA, Varney TR, Martin BJ, Dunbar CE, McVeigh ER, Lederman RJ. Serial cardiac magnetic resonance imaging of injected mesenchymal stem cells.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1009-1014 [PMID: 12912822 DOI: 10.1161/01.CIR.0000084537.66419.7A]</w:t>
      </w:r>
    </w:p>
    <w:p w14:paraId="536C985B" w14:textId="77777777" w:rsidR="00A77B3E" w:rsidRPr="00D96B03" w:rsidRDefault="00ED0395">
      <w:pPr>
        <w:spacing w:line="360" w:lineRule="auto"/>
        <w:jc w:val="both"/>
      </w:pPr>
      <w:r w:rsidRPr="00D96B03">
        <w:rPr>
          <w:rFonts w:ascii="Book Antiqua" w:eastAsia="Book Antiqua" w:hAnsi="Book Antiqua" w:cs="Book Antiqua"/>
        </w:rPr>
        <w:t xml:space="preserve">29 </w:t>
      </w:r>
      <w:r w:rsidRPr="00D96B03">
        <w:rPr>
          <w:rFonts w:ascii="Book Antiqua" w:eastAsia="Book Antiqua" w:hAnsi="Book Antiqua" w:cs="Book Antiqua"/>
          <w:b/>
          <w:bCs/>
        </w:rPr>
        <w:t>Yukawa H</w:t>
      </w:r>
      <w:r w:rsidRPr="00D96B03">
        <w:rPr>
          <w:rFonts w:ascii="Book Antiqua" w:eastAsia="Book Antiqua" w:hAnsi="Book Antiqua" w:cs="Book Antiqua"/>
        </w:rPr>
        <w:t xml:space="preserve">, Baba Y. In Vivo Imaging Technology of Transplanted Stem Cells Using Quantum Dots for Regenerative Medicine. </w:t>
      </w:r>
      <w:r w:rsidRPr="00D96B03">
        <w:rPr>
          <w:rFonts w:ascii="Book Antiqua" w:eastAsia="Book Antiqua" w:hAnsi="Book Antiqua" w:cs="Book Antiqua"/>
          <w:i/>
          <w:iCs/>
        </w:rPr>
        <w:t>Anal Sci</w:t>
      </w:r>
      <w:r w:rsidRPr="00D96B03">
        <w:rPr>
          <w:rFonts w:ascii="Book Antiqua" w:eastAsia="Book Antiqua" w:hAnsi="Book Antiqua" w:cs="Book Antiqua"/>
        </w:rPr>
        <w:t xml:space="preserve"> 2018; </w:t>
      </w:r>
      <w:r w:rsidRPr="00D96B03">
        <w:rPr>
          <w:rFonts w:ascii="Book Antiqua" w:eastAsia="Book Antiqua" w:hAnsi="Book Antiqua" w:cs="Book Antiqua"/>
          <w:b/>
          <w:bCs/>
        </w:rPr>
        <w:t>34</w:t>
      </w:r>
      <w:r w:rsidRPr="00D96B03">
        <w:rPr>
          <w:rFonts w:ascii="Book Antiqua" w:eastAsia="Book Antiqua" w:hAnsi="Book Antiqua" w:cs="Book Antiqua"/>
        </w:rPr>
        <w:t>: 525-532 [PMID: 29743422 DOI: 10.2116/analsci.17R005]</w:t>
      </w:r>
    </w:p>
    <w:p w14:paraId="081DCD1A" w14:textId="77777777" w:rsidR="00A77B3E" w:rsidRPr="00D96B03" w:rsidRDefault="00ED0395">
      <w:pPr>
        <w:spacing w:line="360" w:lineRule="auto"/>
        <w:jc w:val="both"/>
      </w:pPr>
      <w:r w:rsidRPr="00D96B03">
        <w:rPr>
          <w:rFonts w:ascii="Book Antiqua" w:eastAsia="Book Antiqua" w:hAnsi="Book Antiqua" w:cs="Book Antiqua"/>
        </w:rPr>
        <w:t xml:space="preserve">30 </w:t>
      </w:r>
      <w:proofErr w:type="spellStart"/>
      <w:r w:rsidRPr="00D96B03">
        <w:rPr>
          <w:rFonts w:ascii="Book Antiqua" w:eastAsia="Book Antiqua" w:hAnsi="Book Antiqua" w:cs="Book Antiqua"/>
          <w:b/>
          <w:bCs/>
        </w:rPr>
        <w:t>Seleverstov</w:t>
      </w:r>
      <w:proofErr w:type="spellEnd"/>
      <w:r w:rsidRPr="00D96B03">
        <w:rPr>
          <w:rFonts w:ascii="Book Antiqua" w:eastAsia="Book Antiqua" w:hAnsi="Book Antiqua" w:cs="Book Antiqua"/>
          <w:b/>
          <w:bCs/>
        </w:rPr>
        <w:t xml:space="preserve"> O</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Zabirnyk</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Zscharnack</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Bulavina</w:t>
      </w:r>
      <w:proofErr w:type="spellEnd"/>
      <w:r w:rsidRPr="00D96B03">
        <w:rPr>
          <w:rFonts w:ascii="Book Antiqua" w:eastAsia="Book Antiqua" w:hAnsi="Book Antiqua" w:cs="Book Antiqua"/>
        </w:rPr>
        <w:t xml:space="preserve"> L, Nowicki M, Heinrich JM, </w:t>
      </w:r>
      <w:proofErr w:type="spellStart"/>
      <w:r w:rsidRPr="00D96B03">
        <w:rPr>
          <w:rFonts w:ascii="Book Antiqua" w:eastAsia="Book Antiqua" w:hAnsi="Book Antiqua" w:cs="Book Antiqua"/>
        </w:rPr>
        <w:t>Yezhelyev</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Emmrich</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O'Regan</w:t>
      </w:r>
      <w:proofErr w:type="spellEnd"/>
      <w:r w:rsidRPr="00D96B03">
        <w:rPr>
          <w:rFonts w:ascii="Book Antiqua" w:eastAsia="Book Antiqua" w:hAnsi="Book Antiqua" w:cs="Book Antiqua"/>
        </w:rPr>
        <w:t xml:space="preserve"> R, Bader A. Quantum dots for human mesenchymal stem cells labeling. A size-dependent autophagy activation. </w:t>
      </w:r>
      <w:r w:rsidRPr="00D96B03">
        <w:rPr>
          <w:rFonts w:ascii="Book Antiqua" w:eastAsia="Book Antiqua" w:hAnsi="Book Antiqua" w:cs="Book Antiqua"/>
          <w:i/>
          <w:iCs/>
        </w:rPr>
        <w:t>Nano Lett</w:t>
      </w:r>
      <w:r w:rsidRPr="00D96B03">
        <w:rPr>
          <w:rFonts w:ascii="Book Antiqua" w:eastAsia="Book Antiqua" w:hAnsi="Book Antiqua" w:cs="Book Antiqua"/>
        </w:rPr>
        <w:t xml:space="preserve"> 2006; </w:t>
      </w:r>
      <w:r w:rsidRPr="00D96B03">
        <w:rPr>
          <w:rFonts w:ascii="Book Antiqua" w:eastAsia="Book Antiqua" w:hAnsi="Book Antiqua" w:cs="Book Antiqua"/>
          <w:b/>
          <w:bCs/>
        </w:rPr>
        <w:t>6</w:t>
      </w:r>
      <w:r w:rsidRPr="00D96B03">
        <w:rPr>
          <w:rFonts w:ascii="Book Antiqua" w:eastAsia="Book Antiqua" w:hAnsi="Book Antiqua" w:cs="Book Antiqua"/>
        </w:rPr>
        <w:t>: 2826-2832 [PMID: 17163713 DOI: 10.1021/nl0619711]</w:t>
      </w:r>
    </w:p>
    <w:p w14:paraId="7A522373" w14:textId="77777777" w:rsidR="00A77B3E" w:rsidRPr="00D96B03" w:rsidRDefault="00ED0395">
      <w:pPr>
        <w:spacing w:line="360" w:lineRule="auto"/>
        <w:jc w:val="both"/>
      </w:pPr>
      <w:r w:rsidRPr="00D96B03">
        <w:rPr>
          <w:rFonts w:ascii="Book Antiqua" w:eastAsia="Book Antiqua" w:hAnsi="Book Antiqua" w:cs="Book Antiqua"/>
        </w:rPr>
        <w:t xml:space="preserve">31 </w:t>
      </w:r>
      <w:r w:rsidRPr="00D96B03">
        <w:rPr>
          <w:rFonts w:ascii="Book Antiqua" w:eastAsia="Book Antiqua" w:hAnsi="Book Antiqua" w:cs="Book Antiqua"/>
          <w:b/>
          <w:bCs/>
        </w:rPr>
        <w:t>Shah BS</w:t>
      </w:r>
      <w:r w:rsidRPr="00D96B03">
        <w:rPr>
          <w:rFonts w:ascii="Book Antiqua" w:eastAsia="Book Antiqua" w:hAnsi="Book Antiqua" w:cs="Book Antiqua"/>
        </w:rPr>
        <w:t xml:space="preserve">, Mao JJ. Labeling of mesenchymal stem cells with </w:t>
      </w:r>
      <w:proofErr w:type="spellStart"/>
      <w:r w:rsidRPr="00D96B03">
        <w:rPr>
          <w:rFonts w:ascii="Book Antiqua" w:eastAsia="Book Antiqua" w:hAnsi="Book Antiqua" w:cs="Book Antiqua"/>
        </w:rPr>
        <w:t>bioconjugated</w:t>
      </w:r>
      <w:proofErr w:type="spellEnd"/>
      <w:r w:rsidRPr="00D96B03">
        <w:rPr>
          <w:rFonts w:ascii="Book Antiqua" w:eastAsia="Book Antiqua" w:hAnsi="Book Antiqua" w:cs="Book Antiqua"/>
        </w:rPr>
        <w:t xml:space="preserve"> quantum dots. </w:t>
      </w:r>
      <w:r w:rsidRPr="00D96B03">
        <w:rPr>
          <w:rFonts w:ascii="Book Antiqua" w:eastAsia="Book Antiqua" w:hAnsi="Book Antiqua" w:cs="Book Antiqua"/>
          <w:i/>
          <w:iCs/>
        </w:rPr>
        <w:t>Methods Mol Biol</w:t>
      </w:r>
      <w:r w:rsidRPr="00D96B03">
        <w:rPr>
          <w:rFonts w:ascii="Book Antiqua" w:eastAsia="Book Antiqua" w:hAnsi="Book Antiqua" w:cs="Book Antiqua"/>
        </w:rPr>
        <w:t xml:space="preserve"> 2011; </w:t>
      </w:r>
      <w:r w:rsidRPr="00D96B03">
        <w:rPr>
          <w:rFonts w:ascii="Book Antiqua" w:eastAsia="Book Antiqua" w:hAnsi="Book Antiqua" w:cs="Book Antiqua"/>
          <w:b/>
          <w:bCs/>
        </w:rPr>
        <w:t>680</w:t>
      </w:r>
      <w:r w:rsidRPr="00D96B03">
        <w:rPr>
          <w:rFonts w:ascii="Book Antiqua" w:eastAsia="Book Antiqua" w:hAnsi="Book Antiqua" w:cs="Book Antiqua"/>
        </w:rPr>
        <w:t>: 61-75 [PMID: 21153373 DOI: 10.1007/978-1-60761-901-7_4]</w:t>
      </w:r>
    </w:p>
    <w:p w14:paraId="3C26FE25" w14:textId="77777777" w:rsidR="00A77B3E" w:rsidRPr="00D96B03" w:rsidRDefault="00ED0395">
      <w:pPr>
        <w:spacing w:line="360" w:lineRule="auto"/>
        <w:jc w:val="both"/>
      </w:pPr>
      <w:r w:rsidRPr="00D96B03">
        <w:rPr>
          <w:rFonts w:ascii="Book Antiqua" w:eastAsia="Book Antiqua" w:hAnsi="Book Antiqua" w:cs="Book Antiqua"/>
        </w:rPr>
        <w:t xml:space="preserve">32 </w:t>
      </w:r>
      <w:r w:rsidRPr="00D96B03">
        <w:rPr>
          <w:rFonts w:ascii="Book Antiqua" w:eastAsia="Book Antiqua" w:hAnsi="Book Antiqua" w:cs="Book Antiqua"/>
          <w:b/>
          <w:bCs/>
        </w:rPr>
        <w:t>Muller-Borer BJ</w:t>
      </w:r>
      <w:r w:rsidRPr="00D96B03">
        <w:rPr>
          <w:rFonts w:ascii="Book Antiqua" w:eastAsia="Book Antiqua" w:hAnsi="Book Antiqua" w:cs="Book Antiqua"/>
        </w:rPr>
        <w:t xml:space="preserve">, Collins MC, </w:t>
      </w:r>
      <w:proofErr w:type="spellStart"/>
      <w:r w:rsidRPr="00D96B03">
        <w:rPr>
          <w:rFonts w:ascii="Book Antiqua" w:eastAsia="Book Antiqua" w:hAnsi="Book Antiqua" w:cs="Book Antiqua"/>
        </w:rPr>
        <w:t>Gunst</w:t>
      </w:r>
      <w:proofErr w:type="spellEnd"/>
      <w:r w:rsidRPr="00D96B03">
        <w:rPr>
          <w:rFonts w:ascii="Book Antiqua" w:eastAsia="Book Antiqua" w:hAnsi="Book Antiqua" w:cs="Book Antiqua"/>
        </w:rPr>
        <w:t xml:space="preserve"> PR, </w:t>
      </w:r>
      <w:proofErr w:type="spellStart"/>
      <w:r w:rsidRPr="00D96B03">
        <w:rPr>
          <w:rFonts w:ascii="Book Antiqua" w:eastAsia="Book Antiqua" w:hAnsi="Book Antiqua" w:cs="Book Antiqua"/>
        </w:rPr>
        <w:t>Cascio</w:t>
      </w:r>
      <w:proofErr w:type="spellEnd"/>
      <w:r w:rsidRPr="00D96B03">
        <w:rPr>
          <w:rFonts w:ascii="Book Antiqua" w:eastAsia="Book Antiqua" w:hAnsi="Book Antiqua" w:cs="Book Antiqua"/>
        </w:rPr>
        <w:t xml:space="preserve"> WE, </w:t>
      </w:r>
      <w:proofErr w:type="spellStart"/>
      <w:r w:rsidRPr="00D96B03">
        <w:rPr>
          <w:rFonts w:ascii="Book Antiqua" w:eastAsia="Book Antiqua" w:hAnsi="Book Antiqua" w:cs="Book Antiqua"/>
        </w:rPr>
        <w:t>Kypson</w:t>
      </w:r>
      <w:proofErr w:type="spellEnd"/>
      <w:r w:rsidRPr="00D96B03">
        <w:rPr>
          <w:rFonts w:ascii="Book Antiqua" w:eastAsia="Book Antiqua" w:hAnsi="Book Antiqua" w:cs="Book Antiqua"/>
        </w:rPr>
        <w:t xml:space="preserve"> AP. Quantum dot labeling of mesenchymal stem cells. </w:t>
      </w:r>
      <w:r w:rsidRPr="00D96B03">
        <w:rPr>
          <w:rFonts w:ascii="Book Antiqua" w:eastAsia="Book Antiqua" w:hAnsi="Book Antiqua" w:cs="Book Antiqua"/>
          <w:i/>
          <w:iCs/>
        </w:rPr>
        <w:t>J Nanobiotechnology</w:t>
      </w:r>
      <w:r w:rsidRPr="00D96B03">
        <w:rPr>
          <w:rFonts w:ascii="Book Antiqua" w:eastAsia="Book Antiqua" w:hAnsi="Book Antiqua" w:cs="Book Antiqua"/>
        </w:rPr>
        <w:t xml:space="preserve"> 2007; </w:t>
      </w:r>
      <w:r w:rsidRPr="00D96B03">
        <w:rPr>
          <w:rFonts w:ascii="Book Antiqua" w:eastAsia="Book Antiqua" w:hAnsi="Book Antiqua" w:cs="Book Antiqua"/>
          <w:b/>
          <w:bCs/>
        </w:rPr>
        <w:t>5</w:t>
      </w:r>
      <w:r w:rsidRPr="00D96B03">
        <w:rPr>
          <w:rFonts w:ascii="Book Antiqua" w:eastAsia="Book Antiqua" w:hAnsi="Book Antiqua" w:cs="Book Antiqua"/>
        </w:rPr>
        <w:t>: 9 [PMID: 17988386 DOI: 10.1186/1477-3155-5-9]</w:t>
      </w:r>
    </w:p>
    <w:p w14:paraId="3EF0A596" w14:textId="77777777" w:rsidR="00A77B3E" w:rsidRPr="00D96B03" w:rsidRDefault="00ED0395">
      <w:pPr>
        <w:spacing w:line="360" w:lineRule="auto"/>
        <w:jc w:val="both"/>
      </w:pPr>
      <w:r w:rsidRPr="00D96B03">
        <w:rPr>
          <w:rFonts w:ascii="Book Antiqua" w:eastAsia="Book Antiqua" w:hAnsi="Book Antiqua" w:cs="Book Antiqua"/>
        </w:rPr>
        <w:t xml:space="preserve">33 </w:t>
      </w:r>
      <w:proofErr w:type="spellStart"/>
      <w:r w:rsidRPr="00D96B03">
        <w:rPr>
          <w:rFonts w:ascii="Book Antiqua" w:eastAsia="Book Antiqua" w:hAnsi="Book Antiqua" w:cs="Book Antiqua"/>
          <w:b/>
          <w:bCs/>
        </w:rPr>
        <w:t>Mohtasebi</w:t>
      </w:r>
      <w:proofErr w:type="spellEnd"/>
      <w:r w:rsidRPr="00D96B03">
        <w:rPr>
          <w:rFonts w:ascii="Book Antiqua" w:eastAsia="Book Antiqua" w:hAnsi="Book Antiqua" w:cs="Book Antiqua"/>
          <w:b/>
          <w:bCs/>
        </w:rPr>
        <w:t xml:space="preserve"> MS</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Nasri</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Kamali</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Sarvestani</w:t>
      </w:r>
      <w:proofErr w:type="spellEnd"/>
      <w:r w:rsidRPr="00D96B03">
        <w:rPr>
          <w:rFonts w:ascii="Book Antiqua" w:eastAsia="Book Antiqua" w:hAnsi="Book Antiqua" w:cs="Book Antiqua"/>
        </w:rPr>
        <w:t xml:space="preserve"> E. Effect of </w:t>
      </w:r>
      <w:proofErr w:type="spellStart"/>
      <w:r w:rsidRPr="00D96B03">
        <w:rPr>
          <w:rFonts w:ascii="Book Antiqua" w:eastAsia="Book Antiqua" w:hAnsi="Book Antiqua" w:cs="Book Antiqua"/>
        </w:rPr>
        <w:t>DiD</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Carbocyanine</w:t>
      </w:r>
      <w:proofErr w:type="spellEnd"/>
      <w:r w:rsidRPr="00D96B03">
        <w:rPr>
          <w:rFonts w:ascii="Book Antiqua" w:eastAsia="Book Antiqua" w:hAnsi="Book Antiqua" w:cs="Book Antiqua"/>
        </w:rPr>
        <w:t xml:space="preserve"> Dye Labeling on Immunoregulatory Function and Differentiation of Mice Mesenchymal Stem Cells. </w:t>
      </w:r>
      <w:r w:rsidRPr="00D96B03">
        <w:rPr>
          <w:rFonts w:ascii="Book Antiqua" w:eastAsia="Book Antiqua" w:hAnsi="Book Antiqua" w:cs="Book Antiqua"/>
          <w:i/>
          <w:iCs/>
        </w:rPr>
        <w:t>Stem Cells Int</w:t>
      </w:r>
      <w:r w:rsidRPr="00D96B03">
        <w:rPr>
          <w:rFonts w:ascii="Book Antiqua" w:eastAsia="Book Antiqua" w:hAnsi="Book Antiqua" w:cs="Book Antiqua"/>
        </w:rPr>
        <w:t xml:space="preserve"> 2014; </w:t>
      </w:r>
      <w:r w:rsidRPr="00D96B03">
        <w:rPr>
          <w:rFonts w:ascii="Book Antiqua" w:eastAsia="Book Antiqua" w:hAnsi="Book Antiqua" w:cs="Book Antiqua"/>
          <w:b/>
          <w:bCs/>
        </w:rPr>
        <w:t>2014</w:t>
      </w:r>
      <w:r w:rsidRPr="00D96B03">
        <w:rPr>
          <w:rFonts w:ascii="Book Antiqua" w:eastAsia="Book Antiqua" w:hAnsi="Book Antiqua" w:cs="Book Antiqua"/>
        </w:rPr>
        <w:t>: 457614 [PMID: 25580134 DOI: 10.1155/2014/457614]</w:t>
      </w:r>
    </w:p>
    <w:p w14:paraId="310D44A8" w14:textId="77777777" w:rsidR="00A77B3E" w:rsidRPr="00D96B03" w:rsidRDefault="00ED0395">
      <w:pPr>
        <w:spacing w:line="360" w:lineRule="auto"/>
        <w:jc w:val="both"/>
      </w:pPr>
      <w:r w:rsidRPr="00D96B03">
        <w:rPr>
          <w:rFonts w:ascii="Book Antiqua" w:eastAsia="Book Antiqua" w:hAnsi="Book Antiqua" w:cs="Book Antiqua"/>
        </w:rPr>
        <w:t xml:space="preserve">34 </w:t>
      </w:r>
      <w:r w:rsidRPr="00D96B03">
        <w:rPr>
          <w:rFonts w:ascii="Book Antiqua" w:eastAsia="Book Antiqua" w:hAnsi="Book Antiqua" w:cs="Book Antiqua"/>
          <w:b/>
          <w:bCs/>
        </w:rPr>
        <w:t>Hoshino K</w:t>
      </w:r>
      <w:r w:rsidRPr="00D96B03">
        <w:rPr>
          <w:rFonts w:ascii="Book Antiqua" w:eastAsia="Book Antiqua" w:hAnsi="Book Antiqua" w:cs="Book Antiqua"/>
        </w:rPr>
        <w:t xml:space="preserve">, Ly HQ, </w:t>
      </w:r>
      <w:proofErr w:type="spellStart"/>
      <w:r w:rsidRPr="00D96B03">
        <w:rPr>
          <w:rFonts w:ascii="Book Antiqua" w:eastAsia="Book Antiqua" w:hAnsi="Book Antiqua" w:cs="Book Antiqua"/>
        </w:rPr>
        <w:t>Frangioni</w:t>
      </w:r>
      <w:proofErr w:type="spellEnd"/>
      <w:r w:rsidRPr="00D96B03">
        <w:rPr>
          <w:rFonts w:ascii="Book Antiqua" w:eastAsia="Book Antiqua" w:hAnsi="Book Antiqua" w:cs="Book Antiqua"/>
        </w:rPr>
        <w:t xml:space="preserve"> JV, </w:t>
      </w:r>
      <w:proofErr w:type="spellStart"/>
      <w:r w:rsidRPr="00D96B03">
        <w:rPr>
          <w:rFonts w:ascii="Book Antiqua" w:eastAsia="Book Antiqua" w:hAnsi="Book Antiqua" w:cs="Book Antiqua"/>
        </w:rPr>
        <w:t>Hajjar</w:t>
      </w:r>
      <w:proofErr w:type="spellEnd"/>
      <w:r w:rsidRPr="00D96B03">
        <w:rPr>
          <w:rFonts w:ascii="Book Antiqua" w:eastAsia="Book Antiqua" w:hAnsi="Book Antiqua" w:cs="Book Antiqua"/>
        </w:rPr>
        <w:t xml:space="preserve"> RJ. In vivo tracking in cardiac stem cell-based therapy. </w:t>
      </w:r>
      <w:r w:rsidRPr="00D96B03">
        <w:rPr>
          <w:rFonts w:ascii="Book Antiqua" w:eastAsia="Book Antiqua" w:hAnsi="Book Antiqua" w:cs="Book Antiqua"/>
          <w:i/>
          <w:iCs/>
        </w:rPr>
        <w:t>Prog Cardiovasc Dis</w:t>
      </w:r>
      <w:r w:rsidRPr="00D96B03">
        <w:rPr>
          <w:rFonts w:ascii="Book Antiqua" w:eastAsia="Book Antiqua" w:hAnsi="Book Antiqua" w:cs="Book Antiqua"/>
        </w:rPr>
        <w:t xml:space="preserve"> 2007; </w:t>
      </w:r>
      <w:r w:rsidRPr="00D96B03">
        <w:rPr>
          <w:rFonts w:ascii="Book Antiqua" w:eastAsia="Book Antiqua" w:hAnsi="Book Antiqua" w:cs="Book Antiqua"/>
          <w:b/>
          <w:bCs/>
        </w:rPr>
        <w:t>49</w:t>
      </w:r>
      <w:r w:rsidRPr="00D96B03">
        <w:rPr>
          <w:rFonts w:ascii="Book Antiqua" w:eastAsia="Book Antiqua" w:hAnsi="Book Antiqua" w:cs="Book Antiqua"/>
        </w:rPr>
        <w:t>: 414-420 [PMID: 17498521 DOI: 10.1016/j.pcad.2007.02.005]</w:t>
      </w:r>
    </w:p>
    <w:p w14:paraId="650FC0B6" w14:textId="77777777" w:rsidR="00A77B3E" w:rsidRPr="00D96B03" w:rsidRDefault="00ED0395">
      <w:pPr>
        <w:spacing w:line="360" w:lineRule="auto"/>
        <w:jc w:val="both"/>
      </w:pPr>
      <w:r w:rsidRPr="00D96B03">
        <w:rPr>
          <w:rFonts w:ascii="Book Antiqua" w:eastAsia="Book Antiqua" w:hAnsi="Book Antiqua" w:cs="Book Antiqua"/>
        </w:rPr>
        <w:t xml:space="preserve">35 </w:t>
      </w:r>
      <w:r w:rsidRPr="00D96B03">
        <w:rPr>
          <w:rFonts w:ascii="Book Antiqua" w:eastAsia="Book Antiqua" w:hAnsi="Book Antiqua" w:cs="Book Antiqua"/>
          <w:b/>
          <w:bCs/>
        </w:rPr>
        <w:t>Yang B</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Brahmbhatt</w:t>
      </w:r>
      <w:proofErr w:type="spellEnd"/>
      <w:r w:rsidRPr="00D96B03">
        <w:rPr>
          <w:rFonts w:ascii="Book Antiqua" w:eastAsia="Book Antiqua" w:hAnsi="Book Antiqua" w:cs="Book Antiqua"/>
        </w:rPr>
        <w:t xml:space="preserve"> A, Nieves Torres E, </w:t>
      </w:r>
      <w:proofErr w:type="spellStart"/>
      <w:r w:rsidRPr="00D96B03">
        <w:rPr>
          <w:rFonts w:ascii="Book Antiqua" w:eastAsia="Book Antiqua" w:hAnsi="Book Antiqua" w:cs="Book Antiqua"/>
        </w:rPr>
        <w:t>Thielen</w:t>
      </w:r>
      <w:proofErr w:type="spellEnd"/>
      <w:r w:rsidRPr="00D96B03">
        <w:rPr>
          <w:rFonts w:ascii="Book Antiqua" w:eastAsia="Book Antiqua" w:hAnsi="Book Antiqua" w:cs="Book Antiqua"/>
        </w:rPr>
        <w:t xml:space="preserve"> B, McCall DL, Engel S, Bansal A, Pandey MK, Dietz AB, </w:t>
      </w:r>
      <w:proofErr w:type="spellStart"/>
      <w:r w:rsidRPr="00D96B03">
        <w:rPr>
          <w:rFonts w:ascii="Book Antiqua" w:eastAsia="Book Antiqua" w:hAnsi="Book Antiqua" w:cs="Book Antiqua"/>
        </w:rPr>
        <w:t>Leof</w:t>
      </w:r>
      <w:proofErr w:type="spellEnd"/>
      <w:r w:rsidRPr="00D96B03">
        <w:rPr>
          <w:rFonts w:ascii="Book Antiqua" w:eastAsia="Book Antiqua" w:hAnsi="Book Antiqua" w:cs="Book Antiqua"/>
        </w:rPr>
        <w:t xml:space="preserve"> EB, </w:t>
      </w:r>
      <w:proofErr w:type="spellStart"/>
      <w:r w:rsidRPr="00D96B03">
        <w:rPr>
          <w:rFonts w:ascii="Book Antiqua" w:eastAsia="Book Antiqua" w:hAnsi="Book Antiqua" w:cs="Book Antiqua"/>
        </w:rPr>
        <w:t>DeGrado</w:t>
      </w:r>
      <w:proofErr w:type="spellEnd"/>
      <w:r w:rsidRPr="00D96B03">
        <w:rPr>
          <w:rFonts w:ascii="Book Antiqua" w:eastAsia="Book Antiqua" w:hAnsi="Book Antiqua" w:cs="Book Antiqua"/>
        </w:rPr>
        <w:t xml:space="preserve"> TR, </w:t>
      </w:r>
      <w:proofErr w:type="spellStart"/>
      <w:r w:rsidRPr="00D96B03">
        <w:rPr>
          <w:rFonts w:ascii="Book Antiqua" w:eastAsia="Book Antiqua" w:hAnsi="Book Antiqua" w:cs="Book Antiqua"/>
        </w:rPr>
        <w:t>Mukhopadhyay</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Misra</w:t>
      </w:r>
      <w:proofErr w:type="spellEnd"/>
      <w:r w:rsidRPr="00D96B03">
        <w:rPr>
          <w:rFonts w:ascii="Book Antiqua" w:eastAsia="Book Antiqua" w:hAnsi="Book Antiqua" w:cs="Book Antiqua"/>
        </w:rPr>
        <w:t xml:space="preserve"> S. Tracking and Therapeutic Value of Human Adipose Tissue-derived Mesenchymal Stem Cell Transplantation in Reducing Venous Neointimal Hyperplasia Associated with </w:t>
      </w:r>
      <w:r w:rsidRPr="00D96B03">
        <w:rPr>
          <w:rFonts w:ascii="Book Antiqua" w:eastAsia="Book Antiqua" w:hAnsi="Book Antiqua" w:cs="Book Antiqua"/>
        </w:rPr>
        <w:lastRenderedPageBreak/>
        <w:t xml:space="preserve">Arteriovenous Fistula.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2016; </w:t>
      </w:r>
      <w:r w:rsidRPr="00D96B03">
        <w:rPr>
          <w:rFonts w:ascii="Book Antiqua" w:eastAsia="Book Antiqua" w:hAnsi="Book Antiqua" w:cs="Book Antiqua"/>
          <w:b/>
          <w:bCs/>
        </w:rPr>
        <w:t>279</w:t>
      </w:r>
      <w:r w:rsidRPr="00D96B03">
        <w:rPr>
          <w:rFonts w:ascii="Book Antiqua" w:eastAsia="Book Antiqua" w:hAnsi="Book Antiqua" w:cs="Book Antiqua"/>
        </w:rPr>
        <w:t>: 513-522 [PMID: 26583911 DOI: 10.1148/radiol.2015150947]</w:t>
      </w:r>
    </w:p>
    <w:p w14:paraId="28610499" w14:textId="77777777" w:rsidR="00A77B3E" w:rsidRPr="00D96B03" w:rsidRDefault="00ED0395">
      <w:pPr>
        <w:spacing w:line="360" w:lineRule="auto"/>
        <w:jc w:val="both"/>
      </w:pPr>
      <w:r w:rsidRPr="00D96B03">
        <w:rPr>
          <w:rFonts w:ascii="Book Antiqua" w:eastAsia="Book Antiqua" w:hAnsi="Book Antiqua" w:cs="Book Antiqua"/>
        </w:rPr>
        <w:t xml:space="preserve">36 </w:t>
      </w:r>
      <w:proofErr w:type="spellStart"/>
      <w:r w:rsidRPr="00D96B03">
        <w:rPr>
          <w:rFonts w:ascii="Book Antiqua" w:eastAsia="Book Antiqua" w:hAnsi="Book Antiqua" w:cs="Book Antiqua"/>
          <w:b/>
          <w:bCs/>
        </w:rPr>
        <w:t>Jin</w:t>
      </w:r>
      <w:proofErr w:type="spellEnd"/>
      <w:r w:rsidRPr="00D96B03">
        <w:rPr>
          <w:rFonts w:ascii="Book Antiqua" w:eastAsia="Book Antiqua" w:hAnsi="Book Antiqua" w:cs="Book Antiqua"/>
          <w:b/>
          <w:bCs/>
        </w:rPr>
        <w:t xml:space="preserve"> Y</w:t>
      </w:r>
      <w:r w:rsidRPr="00D96B03">
        <w:rPr>
          <w:rFonts w:ascii="Book Antiqua" w:eastAsia="Book Antiqua" w:hAnsi="Book Antiqua" w:cs="Book Antiqua"/>
        </w:rPr>
        <w:t xml:space="preserve">, Kong H, </w:t>
      </w:r>
      <w:proofErr w:type="spellStart"/>
      <w:r w:rsidRPr="00D96B03">
        <w:rPr>
          <w:rFonts w:ascii="Book Antiqua" w:eastAsia="Book Antiqua" w:hAnsi="Book Antiqua" w:cs="Book Antiqua"/>
        </w:rPr>
        <w:t>Stodilka</w:t>
      </w:r>
      <w:proofErr w:type="spellEnd"/>
      <w:r w:rsidRPr="00D96B03">
        <w:rPr>
          <w:rFonts w:ascii="Book Antiqua" w:eastAsia="Book Antiqua" w:hAnsi="Book Antiqua" w:cs="Book Antiqua"/>
        </w:rPr>
        <w:t xml:space="preserve"> RZ, Wells RG, Zabel P, Merrifield PA, Sykes J, Prato FS. Determining the minimum number of detectable cardiac-transplanted 111In-tropolone-labelled bone-marrow-derived mesenchymal stem cells by SPECT. </w:t>
      </w:r>
      <w:r w:rsidRPr="00D96B03">
        <w:rPr>
          <w:rFonts w:ascii="Book Antiqua" w:eastAsia="Book Antiqua" w:hAnsi="Book Antiqua" w:cs="Book Antiqua"/>
          <w:i/>
          <w:iCs/>
        </w:rPr>
        <w:t>Phys Med Biol</w:t>
      </w:r>
      <w:r w:rsidRPr="00D96B03">
        <w:rPr>
          <w:rFonts w:ascii="Book Antiqua" w:eastAsia="Book Antiqua" w:hAnsi="Book Antiqua" w:cs="Book Antiqua"/>
        </w:rPr>
        <w:t xml:space="preserve"> 2005; </w:t>
      </w:r>
      <w:r w:rsidRPr="00D96B03">
        <w:rPr>
          <w:rFonts w:ascii="Book Antiqua" w:eastAsia="Book Antiqua" w:hAnsi="Book Antiqua" w:cs="Book Antiqua"/>
          <w:b/>
          <w:bCs/>
        </w:rPr>
        <w:t>50</w:t>
      </w:r>
      <w:r w:rsidRPr="00D96B03">
        <w:rPr>
          <w:rFonts w:ascii="Book Antiqua" w:eastAsia="Book Antiqua" w:hAnsi="Book Antiqua" w:cs="Book Antiqua"/>
        </w:rPr>
        <w:t>: 4445-4455 [PMID: 16177481 DOI: 10.1088/0031-9155/50/19/001]</w:t>
      </w:r>
    </w:p>
    <w:p w14:paraId="2CFA2C70" w14:textId="77777777" w:rsidR="00A77B3E" w:rsidRPr="00D96B03" w:rsidRDefault="00ED0395">
      <w:pPr>
        <w:spacing w:line="360" w:lineRule="auto"/>
        <w:jc w:val="both"/>
      </w:pPr>
      <w:r w:rsidRPr="00D96B03">
        <w:rPr>
          <w:rFonts w:ascii="Book Antiqua" w:eastAsia="Book Antiqua" w:hAnsi="Book Antiqua" w:cs="Book Antiqua"/>
        </w:rPr>
        <w:t xml:space="preserve">37 </w:t>
      </w:r>
      <w:proofErr w:type="spellStart"/>
      <w:r w:rsidRPr="00D96B03">
        <w:rPr>
          <w:rFonts w:ascii="Book Antiqua" w:eastAsia="Book Antiqua" w:hAnsi="Book Antiqua" w:cs="Book Antiqua"/>
          <w:b/>
          <w:bCs/>
        </w:rPr>
        <w:t>Barbash</w:t>
      </w:r>
      <w:proofErr w:type="spellEnd"/>
      <w:r w:rsidRPr="00D96B03">
        <w:rPr>
          <w:rFonts w:ascii="Book Antiqua" w:eastAsia="Book Antiqua" w:hAnsi="Book Antiqua" w:cs="Book Antiqua"/>
          <w:b/>
          <w:bCs/>
        </w:rPr>
        <w:t xml:space="preserve"> IM</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Chouraqui</w:t>
      </w:r>
      <w:proofErr w:type="spellEnd"/>
      <w:r w:rsidRPr="00D96B03">
        <w:rPr>
          <w:rFonts w:ascii="Book Antiqua" w:eastAsia="Book Antiqua" w:hAnsi="Book Antiqua" w:cs="Book Antiqua"/>
        </w:rPr>
        <w:t xml:space="preserve"> P, Baron J, Feinberg MS, </w:t>
      </w:r>
      <w:proofErr w:type="spellStart"/>
      <w:r w:rsidRPr="00D96B03">
        <w:rPr>
          <w:rFonts w:ascii="Book Antiqua" w:eastAsia="Book Antiqua" w:hAnsi="Book Antiqua" w:cs="Book Antiqua"/>
        </w:rPr>
        <w:t>Etzion</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Tessone</w:t>
      </w:r>
      <w:proofErr w:type="spellEnd"/>
      <w:r w:rsidRPr="00D96B03">
        <w:rPr>
          <w:rFonts w:ascii="Book Antiqua" w:eastAsia="Book Antiqua" w:hAnsi="Book Antiqua" w:cs="Book Antiqua"/>
        </w:rPr>
        <w:t xml:space="preserve"> A, Miller L, Guetta E, </w:t>
      </w:r>
      <w:proofErr w:type="spellStart"/>
      <w:r w:rsidRPr="00D96B03">
        <w:rPr>
          <w:rFonts w:ascii="Book Antiqua" w:eastAsia="Book Antiqua" w:hAnsi="Book Antiqua" w:cs="Book Antiqua"/>
        </w:rPr>
        <w:t>Zipori</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Kedes</w:t>
      </w:r>
      <w:proofErr w:type="spellEnd"/>
      <w:r w:rsidRPr="00D96B03">
        <w:rPr>
          <w:rFonts w:ascii="Book Antiqua" w:eastAsia="Book Antiqua" w:hAnsi="Book Antiqua" w:cs="Book Antiqua"/>
        </w:rPr>
        <w:t xml:space="preserve"> LH, </w:t>
      </w:r>
      <w:proofErr w:type="spellStart"/>
      <w:r w:rsidRPr="00D96B03">
        <w:rPr>
          <w:rFonts w:ascii="Book Antiqua" w:eastAsia="Book Antiqua" w:hAnsi="Book Antiqua" w:cs="Book Antiqua"/>
        </w:rPr>
        <w:t>Kloner</w:t>
      </w:r>
      <w:proofErr w:type="spellEnd"/>
      <w:r w:rsidRPr="00D96B03">
        <w:rPr>
          <w:rFonts w:ascii="Book Antiqua" w:eastAsia="Book Antiqua" w:hAnsi="Book Antiqua" w:cs="Book Antiqua"/>
        </w:rPr>
        <w:t xml:space="preserve"> RA, Leor J. Systemic delivery of bone marrow-derived mesenchymal stem cells to the infarcted myocardium: feasibility, cell migration, and body distribution.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863-868 [PMID: 12900340 DOI: 10.1161/01.CIR.0000084828.50310.6A]</w:t>
      </w:r>
    </w:p>
    <w:p w14:paraId="148789C6" w14:textId="77777777" w:rsidR="00A77B3E" w:rsidRPr="00D96B03" w:rsidRDefault="00ED0395">
      <w:pPr>
        <w:spacing w:line="360" w:lineRule="auto"/>
        <w:jc w:val="both"/>
      </w:pPr>
      <w:r w:rsidRPr="00D96B03">
        <w:rPr>
          <w:rFonts w:ascii="Book Antiqua" w:eastAsia="Book Antiqua" w:hAnsi="Book Antiqua" w:cs="Book Antiqua"/>
        </w:rPr>
        <w:t xml:space="preserve">38 </w:t>
      </w:r>
      <w:proofErr w:type="spellStart"/>
      <w:r w:rsidRPr="00D96B03">
        <w:rPr>
          <w:rFonts w:ascii="Book Antiqua" w:eastAsia="Book Antiqua" w:hAnsi="Book Antiqua" w:cs="Book Antiqua"/>
          <w:b/>
          <w:bCs/>
        </w:rPr>
        <w:t>Perin</w:t>
      </w:r>
      <w:proofErr w:type="spellEnd"/>
      <w:r w:rsidRPr="00D96B03">
        <w:rPr>
          <w:rFonts w:ascii="Book Antiqua" w:eastAsia="Book Antiqua" w:hAnsi="Book Antiqua" w:cs="Book Antiqua"/>
          <w:b/>
          <w:bCs/>
        </w:rPr>
        <w:t xml:space="preserve"> EC</w:t>
      </w:r>
      <w:r w:rsidRPr="00D96B03">
        <w:rPr>
          <w:rFonts w:ascii="Book Antiqua" w:eastAsia="Book Antiqua" w:hAnsi="Book Antiqua" w:cs="Book Antiqua"/>
        </w:rPr>
        <w:t xml:space="preserve">, Tian M, Marini FC 3rd, Silva GV, Zheng Y, </w:t>
      </w:r>
      <w:proofErr w:type="spellStart"/>
      <w:r w:rsidRPr="00D96B03">
        <w:rPr>
          <w:rFonts w:ascii="Book Antiqua" w:eastAsia="Book Antiqua" w:hAnsi="Book Antiqua" w:cs="Book Antiqua"/>
        </w:rPr>
        <w:t>Baimbridge</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Quan</w:t>
      </w:r>
      <w:proofErr w:type="spellEnd"/>
      <w:r w:rsidRPr="00D96B03">
        <w:rPr>
          <w:rFonts w:ascii="Book Antiqua" w:eastAsia="Book Antiqua" w:hAnsi="Book Antiqua" w:cs="Book Antiqua"/>
        </w:rPr>
        <w:t xml:space="preserve"> X, </w:t>
      </w:r>
      <w:proofErr w:type="spellStart"/>
      <w:r w:rsidRPr="00D96B03">
        <w:rPr>
          <w:rFonts w:ascii="Book Antiqua" w:eastAsia="Book Antiqua" w:hAnsi="Book Antiqua" w:cs="Book Antiqua"/>
        </w:rPr>
        <w:t>Fernandes</w:t>
      </w:r>
      <w:proofErr w:type="spellEnd"/>
      <w:r w:rsidRPr="00D96B03">
        <w:rPr>
          <w:rFonts w:ascii="Book Antiqua" w:eastAsia="Book Antiqua" w:hAnsi="Book Antiqua" w:cs="Book Antiqua"/>
        </w:rPr>
        <w:t xml:space="preserve"> MR, </w:t>
      </w:r>
      <w:proofErr w:type="spellStart"/>
      <w:r w:rsidRPr="00D96B03">
        <w:rPr>
          <w:rFonts w:ascii="Book Antiqua" w:eastAsia="Book Antiqua" w:hAnsi="Book Antiqua" w:cs="Book Antiqua"/>
        </w:rPr>
        <w:t>Gahremanpour</w:t>
      </w:r>
      <w:proofErr w:type="spellEnd"/>
      <w:r w:rsidRPr="00D96B03">
        <w:rPr>
          <w:rFonts w:ascii="Book Antiqua" w:eastAsia="Book Antiqua" w:hAnsi="Book Antiqua" w:cs="Book Antiqua"/>
        </w:rPr>
        <w:t xml:space="preserve"> A, Young D, Paolillo V, Mukhopadhyay U, Borne AT, </w:t>
      </w:r>
      <w:proofErr w:type="spellStart"/>
      <w:r w:rsidRPr="00D96B03">
        <w:rPr>
          <w:rFonts w:ascii="Book Antiqua" w:eastAsia="Book Antiqua" w:hAnsi="Book Antiqua" w:cs="Book Antiqua"/>
        </w:rPr>
        <w:t>Uthamanthil</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Brammer</w:t>
      </w:r>
      <w:proofErr w:type="spellEnd"/>
      <w:r w:rsidRPr="00D96B03">
        <w:rPr>
          <w:rFonts w:ascii="Book Antiqua" w:eastAsia="Book Antiqua" w:hAnsi="Book Antiqua" w:cs="Book Antiqua"/>
        </w:rPr>
        <w:t xml:space="preserve"> D, Jackson J, Decker WK, Najjar AM, Thomas MW, </w:t>
      </w:r>
      <w:proofErr w:type="spellStart"/>
      <w:r w:rsidRPr="00D96B03">
        <w:rPr>
          <w:rFonts w:ascii="Book Antiqua" w:eastAsia="Book Antiqua" w:hAnsi="Book Antiqua" w:cs="Book Antiqua"/>
        </w:rPr>
        <w:t>Volgin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Rabinovich</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Soghomonyan</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HJ, Rios JM, Steiner D, Robinson S, </w:t>
      </w:r>
      <w:proofErr w:type="spellStart"/>
      <w:r w:rsidRPr="00D96B03">
        <w:rPr>
          <w:rFonts w:ascii="Book Antiqua" w:eastAsia="Book Antiqua" w:hAnsi="Book Antiqua" w:cs="Book Antiqua"/>
        </w:rPr>
        <w:t>Mawlawi</w:t>
      </w:r>
      <w:proofErr w:type="spellEnd"/>
      <w:r w:rsidRPr="00D96B03">
        <w:rPr>
          <w:rFonts w:ascii="Book Antiqua" w:eastAsia="Book Antiqua" w:hAnsi="Book Antiqua" w:cs="Book Antiqua"/>
        </w:rPr>
        <w:t xml:space="preserve"> O, Pan T, Stafford J, </w:t>
      </w:r>
      <w:proofErr w:type="spellStart"/>
      <w:r w:rsidRPr="00D96B03">
        <w:rPr>
          <w:rFonts w:ascii="Book Antiqua" w:eastAsia="Book Antiqua" w:hAnsi="Book Antiqua" w:cs="Book Antiqua"/>
        </w:rPr>
        <w:t>Kundra</w:t>
      </w:r>
      <w:proofErr w:type="spellEnd"/>
      <w:r w:rsidRPr="00D96B03">
        <w:rPr>
          <w:rFonts w:ascii="Book Antiqua" w:eastAsia="Book Antiqua" w:hAnsi="Book Antiqua" w:cs="Book Antiqua"/>
        </w:rPr>
        <w:t xml:space="preserve"> V, Li C, </w:t>
      </w:r>
      <w:proofErr w:type="spellStart"/>
      <w:r w:rsidRPr="00D96B03">
        <w:rPr>
          <w:rFonts w:ascii="Book Antiqua" w:eastAsia="Book Antiqua" w:hAnsi="Book Antiqua" w:cs="Book Antiqua"/>
        </w:rPr>
        <w:t>Alauddin</w:t>
      </w:r>
      <w:proofErr w:type="spellEnd"/>
      <w:r w:rsidRPr="00D96B03">
        <w:rPr>
          <w:rFonts w:ascii="Book Antiqua" w:eastAsia="Book Antiqua" w:hAnsi="Book Antiqua" w:cs="Book Antiqua"/>
        </w:rPr>
        <w:t xml:space="preserve"> MM, </w:t>
      </w:r>
      <w:proofErr w:type="spellStart"/>
      <w:r w:rsidRPr="00D96B03">
        <w:rPr>
          <w:rFonts w:ascii="Book Antiqua" w:eastAsia="Book Antiqua" w:hAnsi="Book Antiqua" w:cs="Book Antiqua"/>
        </w:rPr>
        <w:t>Willerson</w:t>
      </w:r>
      <w:proofErr w:type="spellEnd"/>
      <w:r w:rsidRPr="00D96B03">
        <w:rPr>
          <w:rFonts w:ascii="Book Antiqua" w:eastAsia="Book Antiqua" w:hAnsi="Book Antiqua" w:cs="Book Antiqua"/>
        </w:rPr>
        <w:t xml:space="preserve"> JT, </w:t>
      </w:r>
      <w:proofErr w:type="spellStart"/>
      <w:r w:rsidRPr="00D96B03">
        <w:rPr>
          <w:rFonts w:ascii="Book Antiqua" w:eastAsia="Book Antiqua" w:hAnsi="Book Antiqua" w:cs="Book Antiqua"/>
        </w:rPr>
        <w:t>Shpall</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JG. Imaging long-term fate of intramyocardially implanted mesenchymal stem cells in a porcine myocardial infarction model.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2011; </w:t>
      </w:r>
      <w:r w:rsidRPr="00D96B03">
        <w:rPr>
          <w:rFonts w:ascii="Book Antiqua" w:eastAsia="Book Antiqua" w:hAnsi="Book Antiqua" w:cs="Book Antiqua"/>
          <w:b/>
          <w:bCs/>
        </w:rPr>
        <w:t>6</w:t>
      </w:r>
      <w:r w:rsidRPr="00D96B03">
        <w:rPr>
          <w:rFonts w:ascii="Book Antiqua" w:eastAsia="Book Antiqua" w:hAnsi="Book Antiqua" w:cs="Book Antiqua"/>
        </w:rPr>
        <w:t>: e22949 [PMID: 21912635 DOI: 10.1371/journal.pone.0022949]</w:t>
      </w:r>
    </w:p>
    <w:p w14:paraId="2EBD368A" w14:textId="77777777" w:rsidR="00A77B3E" w:rsidRPr="00D96B03" w:rsidRDefault="00ED0395">
      <w:pPr>
        <w:spacing w:line="360" w:lineRule="auto"/>
        <w:jc w:val="both"/>
      </w:pPr>
      <w:r w:rsidRPr="00D96B03">
        <w:rPr>
          <w:rFonts w:ascii="Book Antiqua" w:eastAsia="Book Antiqua" w:hAnsi="Book Antiqua" w:cs="Book Antiqua"/>
        </w:rPr>
        <w:t xml:space="preserve">39 </w:t>
      </w:r>
      <w:r w:rsidRPr="00D96B03">
        <w:rPr>
          <w:rFonts w:ascii="Book Antiqua" w:eastAsia="Book Antiqua" w:hAnsi="Book Antiqua" w:cs="Book Antiqua"/>
          <w:b/>
          <w:bCs/>
        </w:rPr>
        <w:t>Zhang G</w:t>
      </w:r>
      <w:r w:rsidRPr="00D96B03">
        <w:rPr>
          <w:rFonts w:ascii="Book Antiqua" w:eastAsia="Book Antiqua" w:hAnsi="Book Antiqua" w:cs="Book Antiqua"/>
        </w:rPr>
        <w:t xml:space="preserve">, Lan X, Yen TC, Chen Q, Pei Z, Qin C, Zhang Y. Therapeutic gene expression in transduced mesenchymal stem cells can be monitored using a reporter gene.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Biol</w:t>
      </w:r>
      <w:proofErr w:type="spellEnd"/>
      <w:r w:rsidRPr="00D96B03">
        <w:rPr>
          <w:rFonts w:ascii="Book Antiqua" w:eastAsia="Book Antiqua" w:hAnsi="Book Antiqua" w:cs="Book Antiqua"/>
        </w:rPr>
        <w:t xml:space="preserve"> 2012; </w:t>
      </w:r>
      <w:r w:rsidRPr="00D96B03">
        <w:rPr>
          <w:rFonts w:ascii="Book Antiqua" w:eastAsia="Book Antiqua" w:hAnsi="Book Antiqua" w:cs="Book Antiqua"/>
          <w:b/>
          <w:bCs/>
        </w:rPr>
        <w:t>39</w:t>
      </w:r>
      <w:r w:rsidRPr="00D96B03">
        <w:rPr>
          <w:rFonts w:ascii="Book Antiqua" w:eastAsia="Book Antiqua" w:hAnsi="Book Antiqua" w:cs="Book Antiqua"/>
        </w:rPr>
        <w:t>: 1243-1250 [PMID: 22796395 DOI: 10.1016/j.nucmedbio.2012.06.010]</w:t>
      </w:r>
    </w:p>
    <w:p w14:paraId="2BE21C28" w14:textId="77777777" w:rsidR="00A77B3E" w:rsidRPr="00D96B03" w:rsidRDefault="00ED0395">
      <w:pPr>
        <w:spacing w:line="360" w:lineRule="auto"/>
        <w:jc w:val="both"/>
      </w:pPr>
      <w:r w:rsidRPr="00D96B03">
        <w:rPr>
          <w:rFonts w:ascii="Book Antiqua" w:eastAsia="Book Antiqua" w:hAnsi="Book Antiqua" w:cs="Book Antiqua"/>
        </w:rPr>
        <w:t xml:space="preserve">40 </w:t>
      </w:r>
      <w:proofErr w:type="spellStart"/>
      <w:r w:rsidRPr="00D96B03">
        <w:rPr>
          <w:rFonts w:ascii="Book Antiqua" w:eastAsia="Book Antiqua" w:hAnsi="Book Antiqua" w:cs="Book Antiqua"/>
          <w:b/>
          <w:bCs/>
        </w:rPr>
        <w:t>Detante</w:t>
      </w:r>
      <w:proofErr w:type="spellEnd"/>
      <w:r w:rsidRPr="00D96B03">
        <w:rPr>
          <w:rFonts w:ascii="Book Antiqua" w:eastAsia="Book Antiqua" w:hAnsi="Book Antiqua" w:cs="Book Antiqua"/>
          <w:b/>
          <w:bCs/>
        </w:rPr>
        <w:t xml:space="preserve"> O</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Moisan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Dimastromatteo</w:t>
      </w:r>
      <w:proofErr w:type="spellEnd"/>
      <w:r w:rsidRPr="00D96B03">
        <w:rPr>
          <w:rFonts w:ascii="Book Antiqua" w:eastAsia="Book Antiqua" w:hAnsi="Book Antiqua" w:cs="Book Antiqua"/>
        </w:rPr>
        <w:t xml:space="preserve"> J, Richard MJ, </w:t>
      </w:r>
      <w:proofErr w:type="spellStart"/>
      <w:r w:rsidRPr="00D96B03">
        <w:rPr>
          <w:rFonts w:ascii="Book Antiqua" w:eastAsia="Book Antiqua" w:hAnsi="Book Antiqua" w:cs="Book Antiqua"/>
        </w:rPr>
        <w:t>Riou</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Grillon</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Barbier</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Desruet</w:t>
      </w:r>
      <w:proofErr w:type="spellEnd"/>
      <w:r w:rsidRPr="00D96B03">
        <w:rPr>
          <w:rFonts w:ascii="Book Antiqua" w:eastAsia="Book Antiqua" w:hAnsi="Book Antiqua" w:cs="Book Antiqua"/>
        </w:rPr>
        <w:t xml:space="preserve"> MD, De </w:t>
      </w:r>
      <w:proofErr w:type="spellStart"/>
      <w:r w:rsidRPr="00D96B03">
        <w:rPr>
          <w:rFonts w:ascii="Book Antiqua" w:eastAsia="Book Antiqua" w:hAnsi="Book Antiqua" w:cs="Book Antiqua"/>
        </w:rPr>
        <w:t>Fraipont</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Segebarth</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Jaillard</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Hommel</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Ghezzi</w:t>
      </w:r>
      <w:proofErr w:type="spellEnd"/>
      <w:r w:rsidRPr="00D96B03">
        <w:rPr>
          <w:rFonts w:ascii="Book Antiqua" w:eastAsia="Book Antiqua" w:hAnsi="Book Antiqua" w:cs="Book Antiqua"/>
        </w:rPr>
        <w:t xml:space="preserve"> C, Remy C. Intravenous administration of 99mTc-HMPAO-labeled human mesenchymal stem cells after stroke: </w:t>
      </w:r>
      <w:r w:rsidRPr="00D96B03">
        <w:rPr>
          <w:rFonts w:ascii="Book Antiqua" w:eastAsia="Book Antiqua" w:hAnsi="Book Antiqua" w:cs="Book Antiqua"/>
          <w:i/>
          <w:iCs/>
        </w:rPr>
        <w:t>in vivo</w:t>
      </w:r>
      <w:r w:rsidRPr="00D96B03">
        <w:rPr>
          <w:rFonts w:ascii="Book Antiqua" w:eastAsia="Book Antiqua" w:hAnsi="Book Antiqua" w:cs="Book Antiqua"/>
        </w:rPr>
        <w:t xml:space="preserve"> imaging and biodistribution. </w:t>
      </w:r>
      <w:r w:rsidRPr="00D96B03">
        <w:rPr>
          <w:rFonts w:ascii="Book Antiqua" w:eastAsia="Book Antiqua" w:hAnsi="Book Antiqua" w:cs="Book Antiqua"/>
          <w:i/>
          <w:iCs/>
        </w:rPr>
        <w:t>Cell Transplant</w:t>
      </w:r>
      <w:r w:rsidRPr="00D96B03">
        <w:rPr>
          <w:rFonts w:ascii="Book Antiqua" w:eastAsia="Book Antiqua" w:hAnsi="Book Antiqua" w:cs="Book Antiqua"/>
        </w:rPr>
        <w:t xml:space="preserve"> 2009; </w:t>
      </w:r>
      <w:r w:rsidRPr="00D96B03">
        <w:rPr>
          <w:rFonts w:ascii="Book Antiqua" w:eastAsia="Book Antiqua" w:hAnsi="Book Antiqua" w:cs="Book Antiqua"/>
          <w:b/>
          <w:bCs/>
        </w:rPr>
        <w:t>18</w:t>
      </w:r>
      <w:r w:rsidRPr="00D96B03">
        <w:rPr>
          <w:rFonts w:ascii="Book Antiqua" w:eastAsia="Book Antiqua" w:hAnsi="Book Antiqua" w:cs="Book Antiqua"/>
        </w:rPr>
        <w:t>: 1369-1379 [PMID: 19849895 DOI: 10.3727/096368909X474230]</w:t>
      </w:r>
    </w:p>
    <w:p w14:paraId="1C5F0413"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41 </w:t>
      </w:r>
      <w:r w:rsidRPr="00D96B03">
        <w:rPr>
          <w:rFonts w:ascii="Book Antiqua" w:eastAsia="Book Antiqua" w:hAnsi="Book Antiqua" w:cs="Book Antiqua"/>
          <w:b/>
          <w:bCs/>
        </w:rPr>
        <w:t>Chin BB</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Nakamoto</w:t>
      </w:r>
      <w:proofErr w:type="spellEnd"/>
      <w:r w:rsidRPr="00D96B03">
        <w:rPr>
          <w:rFonts w:ascii="Book Antiqua" w:eastAsia="Book Antiqua" w:hAnsi="Book Antiqua" w:cs="Book Antiqua"/>
        </w:rPr>
        <w:t xml:space="preserve"> Y,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Wahl R,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111In </w:t>
      </w:r>
      <w:proofErr w:type="spellStart"/>
      <w:r w:rsidRPr="00D96B03">
        <w:rPr>
          <w:rFonts w:ascii="Book Antiqua" w:eastAsia="Book Antiqua" w:hAnsi="Book Antiqua" w:cs="Book Antiqua"/>
        </w:rPr>
        <w:t>oxine</w:t>
      </w:r>
      <w:proofErr w:type="spellEnd"/>
      <w:r w:rsidRPr="00D96B03">
        <w:rPr>
          <w:rFonts w:ascii="Book Antiqua" w:eastAsia="Book Antiqua" w:hAnsi="Book Antiqua" w:cs="Book Antiqua"/>
        </w:rPr>
        <w:t xml:space="preserve"> labelled mesenchymal stem cell SPECT after intravenous administration in myocardial infarction.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Commun</w:t>
      </w:r>
      <w:proofErr w:type="spellEnd"/>
      <w:r w:rsidRPr="00D96B03">
        <w:rPr>
          <w:rFonts w:ascii="Book Antiqua" w:eastAsia="Book Antiqua" w:hAnsi="Book Antiqua" w:cs="Book Antiqua"/>
        </w:rPr>
        <w:t xml:space="preserve"> 2003; </w:t>
      </w:r>
      <w:r w:rsidRPr="00D96B03">
        <w:rPr>
          <w:rFonts w:ascii="Book Antiqua" w:eastAsia="Book Antiqua" w:hAnsi="Book Antiqua" w:cs="Book Antiqua"/>
          <w:b/>
          <w:bCs/>
        </w:rPr>
        <w:t>24</w:t>
      </w:r>
      <w:r w:rsidRPr="00D96B03">
        <w:rPr>
          <w:rFonts w:ascii="Book Antiqua" w:eastAsia="Book Antiqua" w:hAnsi="Book Antiqua" w:cs="Book Antiqua"/>
        </w:rPr>
        <w:t>: 1149-1154 [PMID: 14569169 DOI: 10.1097/00006231-200311000-00005]</w:t>
      </w:r>
    </w:p>
    <w:p w14:paraId="042C02B4" w14:textId="77777777" w:rsidR="00A77B3E" w:rsidRPr="00D96B03" w:rsidRDefault="00ED0395">
      <w:pPr>
        <w:spacing w:line="360" w:lineRule="auto"/>
        <w:jc w:val="both"/>
      </w:pPr>
      <w:r w:rsidRPr="00D96B03">
        <w:rPr>
          <w:rFonts w:ascii="Book Antiqua" w:eastAsia="Book Antiqua" w:hAnsi="Book Antiqua" w:cs="Book Antiqua"/>
        </w:rPr>
        <w:t xml:space="preserve">42 </w:t>
      </w:r>
      <w:proofErr w:type="spellStart"/>
      <w:r w:rsidRPr="00D96B03">
        <w:rPr>
          <w:rFonts w:ascii="Book Antiqua" w:eastAsia="Book Antiqua" w:hAnsi="Book Antiqua" w:cs="Book Antiqua"/>
          <w:b/>
          <w:bCs/>
        </w:rPr>
        <w:t>Gholamrezanezhad</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Mirpour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Bagheri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Mohamadnejad</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Alimoghaddam</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Abdolahzadeh</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Saghari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Malekzadeh</w:t>
      </w:r>
      <w:proofErr w:type="spellEnd"/>
      <w:r w:rsidRPr="00D96B03">
        <w:rPr>
          <w:rFonts w:ascii="Book Antiqua" w:eastAsia="Book Antiqua" w:hAnsi="Book Antiqua" w:cs="Book Antiqua"/>
        </w:rPr>
        <w:t xml:space="preserve"> R. In vivo tracking of 111In-oxine labeled mesenchymal stem cells following infusion in patients with advanced cirrhosis.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Biol</w:t>
      </w:r>
      <w:proofErr w:type="spellEnd"/>
      <w:r w:rsidRPr="00D96B03">
        <w:rPr>
          <w:rFonts w:ascii="Book Antiqua" w:eastAsia="Book Antiqua" w:hAnsi="Book Antiqua" w:cs="Book Antiqua"/>
        </w:rPr>
        <w:t xml:space="preserve"> 2011; </w:t>
      </w:r>
      <w:r w:rsidRPr="00D96B03">
        <w:rPr>
          <w:rFonts w:ascii="Book Antiqua" w:eastAsia="Book Antiqua" w:hAnsi="Book Antiqua" w:cs="Book Antiqua"/>
          <w:b/>
          <w:bCs/>
        </w:rPr>
        <w:t>38</w:t>
      </w:r>
      <w:r w:rsidRPr="00D96B03">
        <w:rPr>
          <w:rFonts w:ascii="Book Antiqua" w:eastAsia="Book Antiqua" w:hAnsi="Book Antiqua" w:cs="Book Antiqua"/>
        </w:rPr>
        <w:t>: 961-967 [PMID: 21810549 DOI: 10.1016/j.nucmedbio.2011.03.008]</w:t>
      </w:r>
    </w:p>
    <w:p w14:paraId="277076E7" w14:textId="77777777" w:rsidR="00A77B3E" w:rsidRPr="00D96B03" w:rsidRDefault="00ED0395">
      <w:pPr>
        <w:spacing w:line="360" w:lineRule="auto"/>
        <w:jc w:val="both"/>
      </w:pPr>
      <w:r w:rsidRPr="00D96B03">
        <w:rPr>
          <w:rFonts w:ascii="Book Antiqua" w:eastAsia="Book Antiqua" w:hAnsi="Book Antiqua" w:cs="Book Antiqua"/>
        </w:rPr>
        <w:t xml:space="preserve">43 </w:t>
      </w:r>
      <w:proofErr w:type="spellStart"/>
      <w:r w:rsidRPr="00D96B03">
        <w:rPr>
          <w:rFonts w:ascii="Book Antiqua" w:eastAsia="Book Antiqua" w:hAnsi="Book Antiqua" w:cs="Book Antiqua"/>
          <w:b/>
          <w:bCs/>
        </w:rPr>
        <w:t>Bos</w:t>
      </w:r>
      <w:proofErr w:type="spellEnd"/>
      <w:r w:rsidRPr="00D96B03">
        <w:rPr>
          <w:rFonts w:ascii="Book Antiqua" w:eastAsia="Book Antiqua" w:hAnsi="Book Antiqua" w:cs="Book Antiqua"/>
          <w:b/>
          <w:bCs/>
        </w:rPr>
        <w:t xml:space="preserve"> C</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Delmas</w:t>
      </w:r>
      <w:proofErr w:type="spellEnd"/>
      <w:r w:rsidRPr="00D96B03">
        <w:rPr>
          <w:rFonts w:ascii="Book Antiqua" w:eastAsia="Book Antiqua" w:hAnsi="Book Antiqua" w:cs="Book Antiqua"/>
        </w:rPr>
        <w:t xml:space="preserve"> Y, </w:t>
      </w:r>
      <w:proofErr w:type="spellStart"/>
      <w:r w:rsidRPr="00D96B03">
        <w:rPr>
          <w:rFonts w:ascii="Book Antiqua" w:eastAsia="Book Antiqua" w:hAnsi="Book Antiqua" w:cs="Book Antiqua"/>
        </w:rPr>
        <w:t>Desmoulière</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Solanilla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Hauger</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Grosset</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Dubus</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Ivanovic</w:t>
      </w:r>
      <w:proofErr w:type="spellEnd"/>
      <w:r w:rsidRPr="00D96B03">
        <w:rPr>
          <w:rFonts w:ascii="Book Antiqua" w:eastAsia="Book Antiqua" w:hAnsi="Book Antiqua" w:cs="Book Antiqua"/>
        </w:rPr>
        <w:t xml:space="preserve"> Z, Rosenbaum J, </w:t>
      </w:r>
      <w:proofErr w:type="spellStart"/>
      <w:r w:rsidRPr="00D96B03">
        <w:rPr>
          <w:rFonts w:ascii="Book Antiqua" w:eastAsia="Book Antiqua" w:hAnsi="Book Antiqua" w:cs="Book Antiqua"/>
        </w:rPr>
        <w:t>Charbord</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Combe</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Moonen</w:t>
      </w:r>
      <w:proofErr w:type="spellEnd"/>
      <w:r w:rsidRPr="00D96B03">
        <w:rPr>
          <w:rFonts w:ascii="Book Antiqua" w:eastAsia="Book Antiqua" w:hAnsi="Book Antiqua" w:cs="Book Antiqua"/>
        </w:rPr>
        <w:t xml:space="preserve"> CT, </w:t>
      </w:r>
      <w:proofErr w:type="spellStart"/>
      <w:r w:rsidRPr="00D96B03">
        <w:rPr>
          <w:rFonts w:ascii="Book Antiqua" w:eastAsia="Book Antiqua" w:hAnsi="Book Antiqua" w:cs="Book Antiqua"/>
        </w:rPr>
        <w:t>Ripoche</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Grenier</w:t>
      </w:r>
      <w:proofErr w:type="spellEnd"/>
      <w:r w:rsidRPr="00D96B03">
        <w:rPr>
          <w:rFonts w:ascii="Book Antiqua" w:eastAsia="Book Antiqua" w:hAnsi="Book Antiqua" w:cs="Book Antiqua"/>
        </w:rPr>
        <w:t xml:space="preserve"> N. In vivo MR imaging of intravascularly injected magnetically labeled mesenchymal stem cells in rat kidney and liver.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2004; </w:t>
      </w:r>
      <w:r w:rsidRPr="00D96B03">
        <w:rPr>
          <w:rFonts w:ascii="Book Antiqua" w:eastAsia="Book Antiqua" w:hAnsi="Book Antiqua" w:cs="Book Antiqua"/>
          <w:b/>
          <w:bCs/>
        </w:rPr>
        <w:t>233</w:t>
      </w:r>
      <w:r w:rsidRPr="00D96B03">
        <w:rPr>
          <w:rFonts w:ascii="Book Antiqua" w:eastAsia="Book Antiqua" w:hAnsi="Book Antiqua" w:cs="Book Antiqua"/>
        </w:rPr>
        <w:t>: 781-789 [PMID: 15486216 DOI: 10.1148/radiol.2333031714]</w:t>
      </w:r>
    </w:p>
    <w:p w14:paraId="208E48A6" w14:textId="77777777" w:rsidR="00A77B3E" w:rsidRPr="00D96B03" w:rsidRDefault="00ED0395">
      <w:pPr>
        <w:spacing w:line="360" w:lineRule="auto"/>
        <w:jc w:val="both"/>
      </w:pPr>
      <w:r w:rsidRPr="00D96B03">
        <w:rPr>
          <w:rFonts w:ascii="Book Antiqua" w:eastAsia="Book Antiqua" w:hAnsi="Book Antiqua" w:cs="Book Antiqua"/>
        </w:rPr>
        <w:t xml:space="preserve">44 </w:t>
      </w:r>
      <w:proofErr w:type="spellStart"/>
      <w:r w:rsidRPr="00D96B03">
        <w:rPr>
          <w:rFonts w:ascii="Book Antiqua" w:eastAsia="Book Antiqua" w:hAnsi="Book Antiqua" w:cs="Book Antiqua"/>
          <w:b/>
          <w:bCs/>
        </w:rPr>
        <w:t>Ittrich</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Lange C, </w:t>
      </w:r>
      <w:proofErr w:type="spellStart"/>
      <w:r w:rsidRPr="00D96B03">
        <w:rPr>
          <w:rFonts w:ascii="Book Antiqua" w:eastAsia="Book Antiqua" w:hAnsi="Book Antiqua" w:cs="Book Antiqua"/>
        </w:rPr>
        <w:t>Tögel</w:t>
      </w:r>
      <w:proofErr w:type="spellEnd"/>
      <w:r w:rsidRPr="00D96B03">
        <w:rPr>
          <w:rFonts w:ascii="Book Antiqua" w:eastAsia="Book Antiqua" w:hAnsi="Book Antiqua" w:cs="Book Antiqua"/>
        </w:rPr>
        <w:t xml:space="preserve"> F, Zander AR, </w:t>
      </w:r>
      <w:proofErr w:type="spellStart"/>
      <w:r w:rsidRPr="00D96B03">
        <w:rPr>
          <w:rFonts w:ascii="Book Antiqua" w:eastAsia="Book Antiqua" w:hAnsi="Book Antiqua" w:cs="Book Antiqua"/>
        </w:rPr>
        <w:t>Dahnke</w:t>
      </w:r>
      <w:proofErr w:type="spellEnd"/>
      <w:r w:rsidRPr="00D96B03">
        <w:rPr>
          <w:rFonts w:ascii="Book Antiqua" w:eastAsia="Book Antiqua" w:hAnsi="Book Antiqua" w:cs="Book Antiqua"/>
        </w:rPr>
        <w:t xml:space="preserve"> H, </w:t>
      </w:r>
      <w:proofErr w:type="spellStart"/>
      <w:r w:rsidRPr="00D96B03">
        <w:rPr>
          <w:rFonts w:ascii="Book Antiqua" w:eastAsia="Book Antiqua" w:hAnsi="Book Antiqua" w:cs="Book Antiqua"/>
        </w:rPr>
        <w:t>Westenfelder</w:t>
      </w:r>
      <w:proofErr w:type="spellEnd"/>
      <w:r w:rsidRPr="00D96B03">
        <w:rPr>
          <w:rFonts w:ascii="Book Antiqua" w:eastAsia="Book Antiqua" w:hAnsi="Book Antiqua" w:cs="Book Antiqua"/>
        </w:rPr>
        <w:t xml:space="preserve"> C, Adam G, Nolte-Ernsting C. In vivo magnetic resonance imaging of iron oxide-labeled, arterially-injected mesenchymal stem cells in kidneys of rats with acute ischemic kidney injury: detection and monitoring at 3T.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Magn</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Reson</w:t>
      </w:r>
      <w:proofErr w:type="spellEnd"/>
      <w:r w:rsidRPr="00D96B03">
        <w:rPr>
          <w:rFonts w:ascii="Book Antiqua" w:eastAsia="Book Antiqua" w:hAnsi="Book Antiqua" w:cs="Book Antiqua"/>
          <w:i/>
          <w:iCs/>
        </w:rPr>
        <w:t xml:space="preserve"> Imaging</w:t>
      </w:r>
      <w:r w:rsidRPr="00D96B03">
        <w:rPr>
          <w:rFonts w:ascii="Book Antiqua" w:eastAsia="Book Antiqua" w:hAnsi="Book Antiqua" w:cs="Book Antiqua"/>
        </w:rPr>
        <w:t xml:space="preserve"> 2007; </w:t>
      </w:r>
      <w:r w:rsidRPr="00D96B03">
        <w:rPr>
          <w:rFonts w:ascii="Book Antiqua" w:eastAsia="Book Antiqua" w:hAnsi="Book Antiqua" w:cs="Book Antiqua"/>
          <w:b/>
          <w:bCs/>
        </w:rPr>
        <w:t>25</w:t>
      </w:r>
      <w:r w:rsidRPr="00D96B03">
        <w:rPr>
          <w:rFonts w:ascii="Book Antiqua" w:eastAsia="Book Antiqua" w:hAnsi="Book Antiqua" w:cs="Book Antiqua"/>
        </w:rPr>
        <w:t>: 1179-1191 [PMID: 17520738 DOI: 10.1002/jmri.20925]</w:t>
      </w:r>
    </w:p>
    <w:p w14:paraId="0D85BBC9" w14:textId="77777777" w:rsidR="00A77B3E" w:rsidRPr="00D96B03" w:rsidRDefault="00ED0395">
      <w:pPr>
        <w:spacing w:line="360" w:lineRule="auto"/>
        <w:jc w:val="both"/>
      </w:pPr>
      <w:r w:rsidRPr="00D96B03">
        <w:rPr>
          <w:rFonts w:ascii="Book Antiqua" w:eastAsia="Book Antiqua" w:hAnsi="Book Antiqua" w:cs="Book Antiqua"/>
        </w:rPr>
        <w:t xml:space="preserve">45 </w:t>
      </w:r>
      <w:proofErr w:type="spellStart"/>
      <w:r w:rsidRPr="00D96B03">
        <w:rPr>
          <w:rFonts w:ascii="Book Antiqua" w:eastAsia="Book Antiqua" w:hAnsi="Book Antiqua" w:cs="Book Antiqua"/>
          <w:b/>
          <w:bCs/>
        </w:rPr>
        <w:t>Kraitchman</w:t>
      </w:r>
      <w:proofErr w:type="spellEnd"/>
      <w:r w:rsidRPr="00D96B03">
        <w:rPr>
          <w:rFonts w:ascii="Book Antiqua" w:eastAsia="Book Antiqua" w:hAnsi="Book Antiqua" w:cs="Book Antiqua"/>
          <w:b/>
          <w:bCs/>
        </w:rPr>
        <w:t xml:space="preserve"> DL</w:t>
      </w:r>
      <w:r w:rsidRPr="00D96B03">
        <w:rPr>
          <w:rFonts w:ascii="Book Antiqua" w:eastAsia="Book Antiqua" w:hAnsi="Book Antiqua" w:cs="Book Antiqua"/>
        </w:rPr>
        <w:t xml:space="preserve">, Heldman AW, </w:t>
      </w:r>
      <w:proofErr w:type="spellStart"/>
      <w:r w:rsidRPr="00D96B03">
        <w:rPr>
          <w:rFonts w:ascii="Book Antiqua" w:eastAsia="Book Antiqua" w:hAnsi="Book Antiqua" w:cs="Book Antiqua"/>
        </w:rPr>
        <w:t>Atalar</w:t>
      </w:r>
      <w:proofErr w:type="spellEnd"/>
      <w:r w:rsidRPr="00D96B03">
        <w:rPr>
          <w:rFonts w:ascii="Book Antiqua" w:eastAsia="Book Antiqua" w:hAnsi="Book Antiqua" w:cs="Book Antiqua"/>
        </w:rPr>
        <w:t xml:space="preserve"> E, Amado LC, Martin BJ,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Hare JM,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In vivo magnetic resonance imaging of mesenchymal stem cells in myocardial infarction.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107</w:t>
      </w:r>
      <w:r w:rsidRPr="00D96B03">
        <w:rPr>
          <w:rFonts w:ascii="Book Antiqua" w:eastAsia="Book Antiqua" w:hAnsi="Book Antiqua" w:cs="Book Antiqua"/>
        </w:rPr>
        <w:t>: 2290-2293 [PMID: 12732608 DOI: 10.1161/01.CIR.0000070931.62772.4E]</w:t>
      </w:r>
    </w:p>
    <w:p w14:paraId="5E81B954" w14:textId="77777777" w:rsidR="00A77B3E" w:rsidRPr="00D96B03" w:rsidRDefault="00ED0395">
      <w:pPr>
        <w:spacing w:line="360" w:lineRule="auto"/>
        <w:jc w:val="both"/>
      </w:pPr>
      <w:r w:rsidRPr="00D96B03">
        <w:rPr>
          <w:rFonts w:ascii="Book Antiqua" w:eastAsia="Book Antiqua" w:hAnsi="Book Antiqua" w:cs="Book Antiqua"/>
        </w:rPr>
        <w:t xml:space="preserve">46 </w:t>
      </w:r>
      <w:r w:rsidRPr="00D96B03">
        <w:rPr>
          <w:rFonts w:ascii="Book Antiqua" w:eastAsia="Book Antiqua" w:hAnsi="Book Antiqua" w:cs="Book Antiqua"/>
          <w:b/>
          <w:bCs/>
        </w:rPr>
        <w:t>Dick AJ</w:t>
      </w:r>
      <w:r w:rsidRPr="00D96B03">
        <w:rPr>
          <w:rFonts w:ascii="Book Antiqua" w:eastAsia="Book Antiqua" w:hAnsi="Book Antiqua" w:cs="Book Antiqua"/>
        </w:rPr>
        <w:t xml:space="preserve">, Guttman MA, Raman VK, Peters DC, </w:t>
      </w:r>
      <w:proofErr w:type="spellStart"/>
      <w:r w:rsidRPr="00D96B03">
        <w:rPr>
          <w:rFonts w:ascii="Book Antiqua" w:eastAsia="Book Antiqua" w:hAnsi="Book Antiqua" w:cs="Book Antiqua"/>
        </w:rPr>
        <w:t>Pessanha</w:t>
      </w:r>
      <w:proofErr w:type="spellEnd"/>
      <w:r w:rsidRPr="00D96B03">
        <w:rPr>
          <w:rFonts w:ascii="Book Antiqua" w:eastAsia="Book Antiqua" w:hAnsi="Book Antiqua" w:cs="Book Antiqua"/>
        </w:rPr>
        <w:t xml:space="preserve"> BS, Hill JM, Smith S, Scott G, McVeigh ER, Lederman RJ. Magnetic resonance fluoroscopy allows targeted delivery of mesenchymal stem cells to infarct borders in Swine.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2003; </w:t>
      </w:r>
      <w:r w:rsidRPr="00D96B03">
        <w:rPr>
          <w:rFonts w:ascii="Book Antiqua" w:eastAsia="Book Antiqua" w:hAnsi="Book Antiqua" w:cs="Book Antiqua"/>
          <w:b/>
          <w:bCs/>
        </w:rPr>
        <w:t>108</w:t>
      </w:r>
      <w:r w:rsidRPr="00D96B03">
        <w:rPr>
          <w:rFonts w:ascii="Book Antiqua" w:eastAsia="Book Antiqua" w:hAnsi="Book Antiqua" w:cs="Book Antiqua"/>
        </w:rPr>
        <w:t>: 2899-2904 [PMID: 14656911 DOI: 10.1161/01.CIR.0000095790.28368.F9]</w:t>
      </w:r>
    </w:p>
    <w:p w14:paraId="31AFA4E8" w14:textId="77777777" w:rsidR="00A77B3E" w:rsidRPr="00D96B03" w:rsidRDefault="00ED0395">
      <w:pPr>
        <w:spacing w:line="360" w:lineRule="auto"/>
        <w:jc w:val="both"/>
      </w:pPr>
      <w:r w:rsidRPr="00D96B03">
        <w:rPr>
          <w:rFonts w:ascii="Book Antiqua" w:eastAsia="Book Antiqua" w:hAnsi="Book Antiqua" w:cs="Book Antiqua"/>
        </w:rPr>
        <w:t xml:space="preserve">47 </w:t>
      </w:r>
      <w:proofErr w:type="spellStart"/>
      <w:r w:rsidRPr="00D96B03">
        <w:rPr>
          <w:rFonts w:ascii="Book Antiqua" w:eastAsia="Book Antiqua" w:hAnsi="Book Antiqua" w:cs="Book Antiqua"/>
          <w:b/>
          <w:bCs/>
        </w:rPr>
        <w:t>Kedziorek</w:t>
      </w:r>
      <w:proofErr w:type="spellEnd"/>
      <w:r w:rsidRPr="00D96B03">
        <w:rPr>
          <w:rFonts w:ascii="Book Antiqua" w:eastAsia="Book Antiqua" w:hAnsi="Book Antiqua" w:cs="Book Antiqua"/>
          <w:b/>
          <w:bCs/>
        </w:rPr>
        <w:t xml:space="preserve"> DA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Superparamagnetic iron oxide labeling of stem cells for MRI tracking and delivery in cardiovascular disease. </w:t>
      </w:r>
      <w:r w:rsidRPr="00D96B03">
        <w:rPr>
          <w:rFonts w:ascii="Book Antiqua" w:eastAsia="Book Antiqua" w:hAnsi="Book Antiqua" w:cs="Book Antiqua"/>
          <w:i/>
          <w:iCs/>
        </w:rPr>
        <w:t>Methods Mol Biol</w:t>
      </w:r>
      <w:r w:rsidRPr="00D96B03">
        <w:rPr>
          <w:rFonts w:ascii="Book Antiqua" w:eastAsia="Book Antiqua" w:hAnsi="Book Antiqua" w:cs="Book Antiqua"/>
        </w:rPr>
        <w:t xml:space="preserve"> 2010; </w:t>
      </w:r>
      <w:r w:rsidRPr="00D96B03">
        <w:rPr>
          <w:rFonts w:ascii="Book Antiqua" w:eastAsia="Book Antiqua" w:hAnsi="Book Antiqua" w:cs="Book Antiqua"/>
          <w:b/>
          <w:bCs/>
        </w:rPr>
        <w:t>660</w:t>
      </w:r>
      <w:r w:rsidRPr="00D96B03">
        <w:rPr>
          <w:rFonts w:ascii="Book Antiqua" w:eastAsia="Book Antiqua" w:hAnsi="Book Antiqua" w:cs="Book Antiqua"/>
        </w:rPr>
        <w:t>: 171-183 [PMID: 20680819 DOI: 10.1007/978-1-60761-705-1_11]</w:t>
      </w:r>
    </w:p>
    <w:p w14:paraId="3A562682" w14:textId="764CB4C3" w:rsidR="00A77B3E" w:rsidRPr="007C5B2A" w:rsidRDefault="00ED0395">
      <w:pPr>
        <w:spacing w:line="360" w:lineRule="auto"/>
        <w:jc w:val="both"/>
        <w:rPr>
          <w:lang w:eastAsia="zh-CN"/>
        </w:rPr>
      </w:pPr>
      <w:r w:rsidRPr="00D96B03">
        <w:rPr>
          <w:rFonts w:ascii="Book Antiqua" w:eastAsia="Book Antiqua" w:hAnsi="Book Antiqua" w:cs="Book Antiqua"/>
        </w:rPr>
        <w:lastRenderedPageBreak/>
        <w:t xml:space="preserve">48 </w:t>
      </w:r>
      <w:r w:rsidRPr="00D96B03">
        <w:rPr>
          <w:rFonts w:ascii="Book Antiqua" w:eastAsia="Book Antiqua" w:hAnsi="Book Antiqua" w:cs="Book Antiqua"/>
          <w:b/>
          <w:bCs/>
        </w:rPr>
        <w:t>Liu Y-H</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Sinusas</w:t>
      </w:r>
      <w:proofErr w:type="spellEnd"/>
      <w:r w:rsidRPr="00D96B03">
        <w:rPr>
          <w:rFonts w:ascii="Book Antiqua" w:eastAsia="Book Antiqua" w:hAnsi="Book Antiqua" w:cs="Book Antiqua"/>
        </w:rPr>
        <w:t xml:space="preserve"> AJ. Hybrid imaging in cardiovascular medicine.</w:t>
      </w:r>
      <w:r w:rsidRPr="00D96B03">
        <w:rPr>
          <w:rFonts w:ascii="Book Antiqua" w:eastAsia="Book Antiqua" w:hAnsi="Book Antiqua" w:cs="Book Antiqua"/>
          <w:i/>
          <w:iCs/>
        </w:rPr>
        <w:t xml:space="preserve"> CRC Press</w:t>
      </w:r>
      <w:r w:rsidRPr="00D96B03">
        <w:rPr>
          <w:rFonts w:ascii="Book Antiqua" w:eastAsia="Book Antiqua" w:hAnsi="Book Antiqua" w:cs="Book Antiqua"/>
        </w:rPr>
        <w:t xml:space="preserve"> 2017</w:t>
      </w:r>
    </w:p>
    <w:p w14:paraId="161014FB" w14:textId="77777777" w:rsidR="00A77B3E" w:rsidRPr="00D96B03" w:rsidRDefault="00ED0395">
      <w:pPr>
        <w:spacing w:line="360" w:lineRule="auto"/>
        <w:jc w:val="both"/>
      </w:pPr>
      <w:r w:rsidRPr="00D96B03">
        <w:rPr>
          <w:rFonts w:ascii="Book Antiqua" w:eastAsia="Book Antiqua" w:hAnsi="Book Antiqua" w:cs="Book Antiqua"/>
        </w:rPr>
        <w:t xml:space="preserve">49 </w:t>
      </w:r>
      <w:r w:rsidRPr="00D96B03">
        <w:rPr>
          <w:rFonts w:ascii="Book Antiqua" w:eastAsia="Book Antiqua" w:hAnsi="Book Antiqua" w:cs="Book Antiqua"/>
          <w:b/>
          <w:bCs/>
        </w:rPr>
        <w:t>Li YG</w:t>
      </w:r>
      <w:r w:rsidRPr="00D96B03">
        <w:rPr>
          <w:rFonts w:ascii="Book Antiqua" w:eastAsia="Book Antiqua" w:hAnsi="Book Antiqua" w:cs="Book Antiqua"/>
        </w:rPr>
        <w:t xml:space="preserve">, Wei JN, Lu J, Wu XT, Teng GJ. Labeling and tracing of bone marrow mesenchymal stem cells for tendon-to-bone tunnel healing. </w:t>
      </w:r>
      <w:r w:rsidRPr="00D96B03">
        <w:rPr>
          <w:rFonts w:ascii="Book Antiqua" w:eastAsia="Book Antiqua" w:hAnsi="Book Antiqua" w:cs="Book Antiqua"/>
          <w:i/>
          <w:iCs/>
        </w:rPr>
        <w:t xml:space="preserve">Knee </w:t>
      </w:r>
      <w:proofErr w:type="spellStart"/>
      <w:r w:rsidRPr="00D96B03">
        <w:rPr>
          <w:rFonts w:ascii="Book Antiqua" w:eastAsia="Book Antiqua" w:hAnsi="Book Antiqua" w:cs="Book Antiqua"/>
          <w:i/>
          <w:iCs/>
        </w:rPr>
        <w:t>Surg</w:t>
      </w:r>
      <w:proofErr w:type="spellEnd"/>
      <w:r w:rsidRPr="00D96B03">
        <w:rPr>
          <w:rFonts w:ascii="Book Antiqua" w:eastAsia="Book Antiqua" w:hAnsi="Book Antiqua" w:cs="Book Antiqua"/>
          <w:i/>
          <w:iCs/>
        </w:rPr>
        <w:t xml:space="preserve"> Sports </w:t>
      </w:r>
      <w:proofErr w:type="spellStart"/>
      <w:r w:rsidRPr="00D96B03">
        <w:rPr>
          <w:rFonts w:ascii="Book Antiqua" w:eastAsia="Book Antiqua" w:hAnsi="Book Antiqua" w:cs="Book Antiqua"/>
          <w:i/>
          <w:iCs/>
        </w:rPr>
        <w:t>Traumatol</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Arthrosc</w:t>
      </w:r>
      <w:proofErr w:type="spellEnd"/>
      <w:r w:rsidRPr="00D96B03">
        <w:rPr>
          <w:rFonts w:ascii="Book Antiqua" w:eastAsia="Book Antiqua" w:hAnsi="Book Antiqua" w:cs="Book Antiqua"/>
        </w:rPr>
        <w:t xml:space="preserve"> 2011; </w:t>
      </w:r>
      <w:r w:rsidRPr="00D96B03">
        <w:rPr>
          <w:rFonts w:ascii="Book Antiqua" w:eastAsia="Book Antiqua" w:hAnsi="Book Antiqua" w:cs="Book Antiqua"/>
          <w:b/>
          <w:bCs/>
        </w:rPr>
        <w:t>19</w:t>
      </w:r>
      <w:r w:rsidRPr="00D96B03">
        <w:rPr>
          <w:rFonts w:ascii="Book Antiqua" w:eastAsia="Book Antiqua" w:hAnsi="Book Antiqua" w:cs="Book Antiqua"/>
        </w:rPr>
        <w:t>: 2153-2158 [PMID: 21503809 DOI: 10.1007/s00167-011-1506-0]</w:t>
      </w:r>
    </w:p>
    <w:p w14:paraId="0201AD2A" w14:textId="77777777" w:rsidR="00A77B3E" w:rsidRPr="00D96B03" w:rsidRDefault="00ED0395">
      <w:pPr>
        <w:spacing w:line="360" w:lineRule="auto"/>
        <w:jc w:val="both"/>
      </w:pPr>
      <w:r w:rsidRPr="00D96B03">
        <w:rPr>
          <w:rFonts w:ascii="Book Antiqua" w:eastAsia="Book Antiqua" w:hAnsi="Book Antiqua" w:cs="Book Antiqua"/>
        </w:rPr>
        <w:t xml:space="preserve">50 </w:t>
      </w:r>
      <w:proofErr w:type="spellStart"/>
      <w:r w:rsidRPr="00D96B03">
        <w:rPr>
          <w:rFonts w:ascii="Book Antiqua" w:eastAsia="Book Antiqua" w:hAnsi="Book Antiqua" w:cs="Book Antiqua"/>
          <w:b/>
          <w:bCs/>
        </w:rPr>
        <w:t>Sykova</w:t>
      </w:r>
      <w:proofErr w:type="spellEnd"/>
      <w:r w:rsidRPr="00D96B03">
        <w:rPr>
          <w:rFonts w:ascii="Book Antiqua" w:eastAsia="Book Antiqua" w:hAnsi="Book Antiqua" w:cs="Book Antiqua"/>
          <w:b/>
          <w:bCs/>
        </w:rPr>
        <w:t xml:space="preserve"> E</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Jendelova</w:t>
      </w:r>
      <w:proofErr w:type="spellEnd"/>
      <w:r w:rsidRPr="00D96B03">
        <w:rPr>
          <w:rFonts w:ascii="Book Antiqua" w:eastAsia="Book Antiqua" w:hAnsi="Book Antiqua" w:cs="Book Antiqua"/>
        </w:rPr>
        <w:t xml:space="preserve"> P. In vivo tracking of stem cells in brain and spinal cord injury. </w:t>
      </w:r>
      <w:r w:rsidRPr="00D96B03">
        <w:rPr>
          <w:rFonts w:ascii="Book Antiqua" w:eastAsia="Book Antiqua" w:hAnsi="Book Antiqua" w:cs="Book Antiqua"/>
          <w:i/>
          <w:iCs/>
        </w:rPr>
        <w:t>Prog Brain Res</w:t>
      </w:r>
      <w:r w:rsidRPr="00D96B03">
        <w:rPr>
          <w:rFonts w:ascii="Book Antiqua" w:eastAsia="Book Antiqua" w:hAnsi="Book Antiqua" w:cs="Book Antiqua"/>
        </w:rPr>
        <w:t xml:space="preserve"> 2007; </w:t>
      </w:r>
      <w:r w:rsidRPr="00D96B03">
        <w:rPr>
          <w:rFonts w:ascii="Book Antiqua" w:eastAsia="Book Antiqua" w:hAnsi="Book Antiqua" w:cs="Book Antiqua"/>
          <w:b/>
          <w:bCs/>
        </w:rPr>
        <w:t>161</w:t>
      </w:r>
      <w:r w:rsidRPr="00D96B03">
        <w:rPr>
          <w:rFonts w:ascii="Book Antiqua" w:eastAsia="Book Antiqua" w:hAnsi="Book Antiqua" w:cs="Book Antiqua"/>
        </w:rPr>
        <w:t>: 367-383 [PMID: 17618991 DOI: 10.1016/S0079-6123(06)61026-1]</w:t>
      </w:r>
    </w:p>
    <w:p w14:paraId="155CDEC8" w14:textId="77777777" w:rsidR="00A77B3E" w:rsidRPr="00D96B03" w:rsidRDefault="00ED0395">
      <w:pPr>
        <w:spacing w:line="360" w:lineRule="auto"/>
        <w:jc w:val="both"/>
      </w:pPr>
      <w:r w:rsidRPr="00D96B03">
        <w:rPr>
          <w:rFonts w:ascii="Book Antiqua" w:eastAsia="Book Antiqua" w:hAnsi="Book Antiqua" w:cs="Book Antiqua"/>
        </w:rPr>
        <w:t xml:space="preserve">51 </w:t>
      </w:r>
      <w:r w:rsidRPr="00D96B03">
        <w:rPr>
          <w:rFonts w:ascii="Book Antiqua" w:eastAsia="Book Antiqua" w:hAnsi="Book Antiqua" w:cs="Book Antiqua"/>
          <w:b/>
          <w:bCs/>
        </w:rPr>
        <w:t>Lee NK</w:t>
      </w:r>
      <w:r w:rsidRPr="00D96B03">
        <w:rPr>
          <w:rFonts w:ascii="Book Antiqua" w:eastAsia="Book Antiqua" w:hAnsi="Book Antiqua" w:cs="Book Antiqua"/>
        </w:rPr>
        <w:t xml:space="preserve">, Kim HS, </w:t>
      </w:r>
      <w:proofErr w:type="spellStart"/>
      <w:r w:rsidRPr="00D96B03">
        <w:rPr>
          <w:rFonts w:ascii="Book Antiqua" w:eastAsia="Book Antiqua" w:hAnsi="Book Antiqua" w:cs="Book Antiqua"/>
        </w:rPr>
        <w:t>Yoo</w:t>
      </w:r>
      <w:proofErr w:type="spellEnd"/>
      <w:r w:rsidRPr="00D96B03">
        <w:rPr>
          <w:rFonts w:ascii="Book Antiqua" w:eastAsia="Book Antiqua" w:hAnsi="Book Antiqua" w:cs="Book Antiqua"/>
        </w:rPr>
        <w:t xml:space="preserve"> D, Hwang JW, Choi SJ, Oh W, Chang JW, Na DL. Magnetic Resonance Imaging of </w:t>
      </w:r>
      <w:proofErr w:type="spellStart"/>
      <w:r w:rsidRPr="00D96B03">
        <w:rPr>
          <w:rFonts w:ascii="Book Antiqua" w:eastAsia="Book Antiqua" w:hAnsi="Book Antiqua" w:cs="Book Antiqua"/>
        </w:rPr>
        <w:t>Ferumoxytol</w:t>
      </w:r>
      <w:proofErr w:type="spellEnd"/>
      <w:r w:rsidRPr="00D96B03">
        <w:rPr>
          <w:rFonts w:ascii="Book Antiqua" w:eastAsia="Book Antiqua" w:hAnsi="Book Antiqua" w:cs="Book Antiqua"/>
        </w:rPr>
        <w:t xml:space="preserve">-Labeled Human Mesenchymal Stem Cells in the Mouse Brain. </w:t>
      </w:r>
      <w:r w:rsidRPr="00D96B03">
        <w:rPr>
          <w:rFonts w:ascii="Book Antiqua" w:eastAsia="Book Antiqua" w:hAnsi="Book Antiqua" w:cs="Book Antiqua"/>
          <w:i/>
          <w:iCs/>
        </w:rPr>
        <w:t>Stem Cell Rev Rep</w:t>
      </w:r>
      <w:r w:rsidRPr="00D96B03">
        <w:rPr>
          <w:rFonts w:ascii="Book Antiqua" w:eastAsia="Book Antiqua" w:hAnsi="Book Antiqua" w:cs="Book Antiqua"/>
        </w:rPr>
        <w:t xml:space="preserve"> 2017; </w:t>
      </w:r>
      <w:r w:rsidRPr="00D96B03">
        <w:rPr>
          <w:rFonts w:ascii="Book Antiqua" w:eastAsia="Book Antiqua" w:hAnsi="Book Antiqua" w:cs="Book Antiqua"/>
          <w:b/>
          <w:bCs/>
        </w:rPr>
        <w:t>13</w:t>
      </w:r>
      <w:r w:rsidRPr="00D96B03">
        <w:rPr>
          <w:rFonts w:ascii="Book Antiqua" w:eastAsia="Book Antiqua" w:hAnsi="Book Antiqua" w:cs="Book Antiqua"/>
        </w:rPr>
        <w:t>: 127-138 [PMID: 27757917 DOI: 10.1007/s12015-016-9694-0]</w:t>
      </w:r>
    </w:p>
    <w:p w14:paraId="26DB4CD1" w14:textId="77777777" w:rsidR="00A77B3E" w:rsidRPr="00D96B03" w:rsidRDefault="00ED0395">
      <w:pPr>
        <w:spacing w:line="360" w:lineRule="auto"/>
        <w:jc w:val="both"/>
      </w:pPr>
      <w:r w:rsidRPr="00D96B03">
        <w:rPr>
          <w:rFonts w:ascii="Book Antiqua" w:eastAsia="Book Antiqua" w:hAnsi="Book Antiqua" w:cs="Book Antiqua"/>
        </w:rPr>
        <w:t xml:space="preserve">52 </w:t>
      </w:r>
      <w:r w:rsidRPr="00D96B03">
        <w:rPr>
          <w:rFonts w:ascii="Book Antiqua" w:eastAsia="Book Antiqua" w:hAnsi="Book Antiqua" w:cs="Book Antiqua"/>
          <w:b/>
          <w:bCs/>
        </w:rPr>
        <w:t>Huang X</w:t>
      </w:r>
      <w:r w:rsidRPr="00D96B03">
        <w:rPr>
          <w:rFonts w:ascii="Book Antiqua" w:eastAsia="Book Antiqua" w:hAnsi="Book Antiqua" w:cs="Book Antiqua"/>
        </w:rPr>
        <w:t xml:space="preserve">, Zhang F, Wang H, </w:t>
      </w:r>
      <w:proofErr w:type="spellStart"/>
      <w:r w:rsidRPr="00D96B03">
        <w:rPr>
          <w:rFonts w:ascii="Book Antiqua" w:eastAsia="Book Antiqua" w:hAnsi="Book Antiqua" w:cs="Book Antiqua"/>
        </w:rPr>
        <w:t>Niu</w:t>
      </w:r>
      <w:proofErr w:type="spellEnd"/>
      <w:r w:rsidRPr="00D96B03">
        <w:rPr>
          <w:rFonts w:ascii="Book Antiqua" w:eastAsia="Book Antiqua" w:hAnsi="Book Antiqua" w:cs="Book Antiqua"/>
        </w:rPr>
        <w:t xml:space="preserve"> G, Choi KY, </w:t>
      </w:r>
      <w:proofErr w:type="spellStart"/>
      <w:r w:rsidRPr="00D96B03">
        <w:rPr>
          <w:rFonts w:ascii="Book Antiqua" w:eastAsia="Book Antiqua" w:hAnsi="Book Antiqua" w:cs="Book Antiqua"/>
        </w:rPr>
        <w:t>Swierczewska</w:t>
      </w:r>
      <w:proofErr w:type="spellEnd"/>
      <w:r w:rsidRPr="00D96B03">
        <w:rPr>
          <w:rFonts w:ascii="Book Antiqua" w:eastAsia="Book Antiqua" w:hAnsi="Book Antiqua" w:cs="Book Antiqua"/>
        </w:rPr>
        <w:t xml:space="preserve"> M, Zhang G, Gao H, Wang Z, Zhu L, Choi HS, Lee S, Chen X. Mesenchymal stem cell-based cell engineering with multifunctional mesoporous silica nanoparticles for tumor delivery. </w:t>
      </w:r>
      <w:r w:rsidRPr="00D96B03">
        <w:rPr>
          <w:rFonts w:ascii="Book Antiqua" w:eastAsia="Book Antiqua" w:hAnsi="Book Antiqua" w:cs="Book Antiqua"/>
          <w:i/>
          <w:iCs/>
        </w:rPr>
        <w:t>Biomaterials</w:t>
      </w:r>
      <w:r w:rsidRPr="00D96B03">
        <w:rPr>
          <w:rFonts w:ascii="Book Antiqua" w:eastAsia="Book Antiqua" w:hAnsi="Book Antiqua" w:cs="Book Antiqua"/>
        </w:rPr>
        <w:t xml:space="preserve"> 2013; </w:t>
      </w:r>
      <w:r w:rsidRPr="00D96B03">
        <w:rPr>
          <w:rFonts w:ascii="Book Antiqua" w:eastAsia="Book Antiqua" w:hAnsi="Book Antiqua" w:cs="Book Antiqua"/>
          <w:b/>
          <w:bCs/>
        </w:rPr>
        <w:t>34</w:t>
      </w:r>
      <w:r w:rsidRPr="00D96B03">
        <w:rPr>
          <w:rFonts w:ascii="Book Antiqua" w:eastAsia="Book Antiqua" w:hAnsi="Book Antiqua" w:cs="Book Antiqua"/>
        </w:rPr>
        <w:t>: 1772-1780 [PMID: 23228423 DOI: 10.1016/j.biomaterials.2012.11.032]</w:t>
      </w:r>
    </w:p>
    <w:p w14:paraId="461EB435" w14:textId="77777777" w:rsidR="00A77B3E" w:rsidRPr="00D96B03" w:rsidRDefault="00ED0395">
      <w:pPr>
        <w:spacing w:line="360" w:lineRule="auto"/>
        <w:jc w:val="both"/>
      </w:pPr>
      <w:r w:rsidRPr="00D96B03">
        <w:rPr>
          <w:rFonts w:ascii="Book Antiqua" w:eastAsia="Book Antiqua" w:hAnsi="Book Antiqua" w:cs="Book Antiqua"/>
        </w:rPr>
        <w:t xml:space="preserve">53 </w:t>
      </w:r>
      <w:r w:rsidRPr="00D96B03">
        <w:rPr>
          <w:rFonts w:ascii="Book Antiqua" w:eastAsia="Book Antiqua" w:hAnsi="Book Antiqua" w:cs="Book Antiqua"/>
          <w:b/>
          <w:bCs/>
        </w:rPr>
        <w:t>Lu CW</w:t>
      </w:r>
      <w:r w:rsidRPr="00D96B03">
        <w:rPr>
          <w:rFonts w:ascii="Book Antiqua" w:eastAsia="Book Antiqua" w:hAnsi="Book Antiqua" w:cs="Book Antiqua"/>
        </w:rPr>
        <w:t xml:space="preserve">, Hsiao JK, Liu HM, Wu CH. Characterization of an iron oxide nanoparticle labelling and MRI-based protocol for inducing human mesenchymal stem cells into neural-like cells. </w:t>
      </w:r>
      <w:r w:rsidRPr="00D96B03">
        <w:rPr>
          <w:rFonts w:ascii="Book Antiqua" w:eastAsia="Book Antiqua" w:hAnsi="Book Antiqua" w:cs="Book Antiqua"/>
          <w:i/>
          <w:iCs/>
        </w:rPr>
        <w:t>Sci Rep</w:t>
      </w:r>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3587 [PMID: 28620162 DOI: 10.1038/s41598-017-03863-x]</w:t>
      </w:r>
    </w:p>
    <w:p w14:paraId="22F43DA2" w14:textId="77777777" w:rsidR="00A77B3E" w:rsidRPr="00D96B03" w:rsidRDefault="00ED0395">
      <w:pPr>
        <w:spacing w:line="360" w:lineRule="auto"/>
        <w:jc w:val="both"/>
      </w:pPr>
      <w:r w:rsidRPr="00D96B03">
        <w:rPr>
          <w:rFonts w:ascii="Book Antiqua" w:eastAsia="Book Antiqua" w:hAnsi="Book Antiqua" w:cs="Book Antiqua"/>
        </w:rPr>
        <w:t xml:space="preserve">54 </w:t>
      </w:r>
      <w:r w:rsidRPr="00D96B03">
        <w:rPr>
          <w:rFonts w:ascii="Book Antiqua" w:eastAsia="Book Antiqua" w:hAnsi="Book Antiqua" w:cs="Book Antiqua"/>
          <w:b/>
          <w:bCs/>
        </w:rPr>
        <w:t>Kang JH</w:t>
      </w:r>
      <w:r w:rsidRPr="00D96B03">
        <w:rPr>
          <w:rFonts w:ascii="Book Antiqua" w:eastAsia="Book Antiqua" w:hAnsi="Book Antiqua" w:cs="Book Antiqua"/>
        </w:rPr>
        <w:t xml:space="preserve">, Chung JK. Molecular-genetic imaging based on reporter gene expression.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2008; </w:t>
      </w:r>
      <w:r w:rsidRPr="00D96B03">
        <w:rPr>
          <w:rFonts w:ascii="Book Antiqua" w:eastAsia="Book Antiqua" w:hAnsi="Book Antiqua" w:cs="Book Antiqua"/>
          <w:b/>
          <w:bCs/>
        </w:rPr>
        <w:t>49 Suppl 2</w:t>
      </w:r>
      <w:r w:rsidRPr="00D96B03">
        <w:rPr>
          <w:rFonts w:ascii="Book Antiqua" w:eastAsia="Book Antiqua" w:hAnsi="Book Antiqua" w:cs="Book Antiqua"/>
        </w:rPr>
        <w:t>: 164S-179S [PMID: 18523072 DOI: 10.2967/jnumed.107.045955]</w:t>
      </w:r>
    </w:p>
    <w:p w14:paraId="0EED244E" w14:textId="77777777" w:rsidR="00A77B3E" w:rsidRPr="00D96B03" w:rsidRDefault="00ED0395">
      <w:pPr>
        <w:spacing w:line="360" w:lineRule="auto"/>
        <w:jc w:val="both"/>
      </w:pPr>
      <w:r w:rsidRPr="00D96B03">
        <w:rPr>
          <w:rFonts w:ascii="Book Antiqua" w:eastAsia="Book Antiqua" w:hAnsi="Book Antiqua" w:cs="Book Antiqua"/>
        </w:rPr>
        <w:t xml:space="preserve">55 </w:t>
      </w:r>
      <w:r w:rsidRPr="00D96B03">
        <w:rPr>
          <w:rFonts w:ascii="Book Antiqua" w:eastAsia="Book Antiqua" w:hAnsi="Book Antiqua" w:cs="Book Antiqua"/>
          <w:b/>
          <w:bCs/>
        </w:rPr>
        <w:t>Zhang SJ</w:t>
      </w:r>
      <w:r w:rsidRPr="00D96B03">
        <w:rPr>
          <w:rFonts w:ascii="Book Antiqua" w:eastAsia="Book Antiqua" w:hAnsi="Book Antiqua" w:cs="Book Antiqua"/>
        </w:rPr>
        <w:t xml:space="preserve">, Wu JC. Comparison of imaging techniques for tracking cardiac stem cell therapy.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1916-1919 [PMID: 18056330 DOI: 10.2967/jnumed.107.043299]</w:t>
      </w:r>
    </w:p>
    <w:p w14:paraId="3A967D82" w14:textId="77777777" w:rsidR="00A77B3E" w:rsidRPr="00D96B03" w:rsidRDefault="00ED0395">
      <w:pPr>
        <w:spacing w:line="360" w:lineRule="auto"/>
        <w:jc w:val="both"/>
      </w:pPr>
      <w:r w:rsidRPr="00D96B03">
        <w:rPr>
          <w:rFonts w:ascii="Book Antiqua" w:eastAsia="Book Antiqua" w:hAnsi="Book Antiqua" w:cs="Book Antiqua"/>
        </w:rPr>
        <w:t xml:space="preserve">56 </w:t>
      </w:r>
      <w:r w:rsidRPr="00D96B03">
        <w:rPr>
          <w:rFonts w:ascii="Book Antiqua" w:eastAsia="Book Antiqua" w:hAnsi="Book Antiqua" w:cs="Book Antiqua"/>
          <w:b/>
          <w:bCs/>
        </w:rPr>
        <w:t xml:space="preserve">van der </w:t>
      </w:r>
      <w:proofErr w:type="spellStart"/>
      <w:r w:rsidRPr="00D96B03">
        <w:rPr>
          <w:rFonts w:ascii="Book Antiqua" w:eastAsia="Book Antiqua" w:hAnsi="Book Antiqua" w:cs="Book Antiqua"/>
          <w:b/>
          <w:bCs/>
        </w:rPr>
        <w:t>Bogt</w:t>
      </w:r>
      <w:proofErr w:type="spellEnd"/>
      <w:r w:rsidRPr="00D96B03">
        <w:rPr>
          <w:rFonts w:ascii="Book Antiqua" w:eastAsia="Book Antiqua" w:hAnsi="Book Antiqua" w:cs="Book Antiqua"/>
          <w:b/>
          <w:bCs/>
        </w:rPr>
        <w:t xml:space="preserve"> KE</w:t>
      </w:r>
      <w:r w:rsidRPr="00D96B03">
        <w:rPr>
          <w:rFonts w:ascii="Book Antiqua" w:eastAsia="Book Antiqua" w:hAnsi="Book Antiqua" w:cs="Book Antiqua"/>
        </w:rPr>
        <w:t xml:space="preserve">, Sheikh AY, </w:t>
      </w:r>
      <w:proofErr w:type="spellStart"/>
      <w:r w:rsidRPr="00D96B03">
        <w:rPr>
          <w:rFonts w:ascii="Book Antiqua" w:eastAsia="Book Antiqua" w:hAnsi="Book Antiqua" w:cs="Book Antiqua"/>
        </w:rPr>
        <w:t>Schrepfer</w:t>
      </w:r>
      <w:proofErr w:type="spellEnd"/>
      <w:r w:rsidRPr="00D96B03">
        <w:rPr>
          <w:rFonts w:ascii="Book Antiqua" w:eastAsia="Book Antiqua" w:hAnsi="Book Antiqua" w:cs="Book Antiqua"/>
        </w:rPr>
        <w:t xml:space="preserve"> S, Hoyt G, Cao F, </w:t>
      </w:r>
      <w:proofErr w:type="spellStart"/>
      <w:r w:rsidRPr="00D96B03">
        <w:rPr>
          <w:rFonts w:ascii="Book Antiqua" w:eastAsia="Book Antiqua" w:hAnsi="Book Antiqua" w:cs="Book Antiqua"/>
        </w:rPr>
        <w:t>Ransohoff</w:t>
      </w:r>
      <w:proofErr w:type="spellEnd"/>
      <w:r w:rsidRPr="00D96B03">
        <w:rPr>
          <w:rFonts w:ascii="Book Antiqua" w:eastAsia="Book Antiqua" w:hAnsi="Book Antiqua" w:cs="Book Antiqua"/>
        </w:rPr>
        <w:t xml:space="preserve"> KJ, </w:t>
      </w:r>
      <w:proofErr w:type="spellStart"/>
      <w:r w:rsidRPr="00D96B03">
        <w:rPr>
          <w:rFonts w:ascii="Book Antiqua" w:eastAsia="Book Antiqua" w:hAnsi="Book Antiqua" w:cs="Book Antiqua"/>
        </w:rPr>
        <w:t>Swijnenburg</w:t>
      </w:r>
      <w:proofErr w:type="spellEnd"/>
      <w:r w:rsidRPr="00D96B03">
        <w:rPr>
          <w:rFonts w:ascii="Book Antiqua" w:eastAsia="Book Antiqua" w:hAnsi="Book Antiqua" w:cs="Book Antiqua"/>
        </w:rPr>
        <w:t xml:space="preserve"> RJ, Pearl J, Lee A, Fischbein M, </w:t>
      </w:r>
      <w:proofErr w:type="spellStart"/>
      <w:r w:rsidRPr="00D96B03">
        <w:rPr>
          <w:rFonts w:ascii="Book Antiqua" w:eastAsia="Book Antiqua" w:hAnsi="Book Antiqua" w:cs="Book Antiqua"/>
        </w:rPr>
        <w:t>Contag</w:t>
      </w:r>
      <w:proofErr w:type="spellEnd"/>
      <w:r w:rsidRPr="00D96B03">
        <w:rPr>
          <w:rFonts w:ascii="Book Antiqua" w:eastAsia="Book Antiqua" w:hAnsi="Book Antiqua" w:cs="Book Antiqua"/>
        </w:rPr>
        <w:t xml:space="preserve"> CH, Robbins RC, Wu JC. Comparison of different adult stem cell types for treatment of myocardial ischemia.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2008; </w:t>
      </w:r>
      <w:r w:rsidRPr="00D96B03">
        <w:rPr>
          <w:rFonts w:ascii="Book Antiqua" w:eastAsia="Book Antiqua" w:hAnsi="Book Antiqua" w:cs="Book Antiqua"/>
          <w:b/>
          <w:bCs/>
        </w:rPr>
        <w:t>118</w:t>
      </w:r>
      <w:r w:rsidRPr="00D96B03">
        <w:rPr>
          <w:rFonts w:ascii="Book Antiqua" w:eastAsia="Book Antiqua" w:hAnsi="Book Antiqua" w:cs="Book Antiqua"/>
        </w:rPr>
        <w:t>: S121-S129 [PMID: 18824743 DOI: 10.1161/CIRCULATIONAHA.107.759480]</w:t>
      </w:r>
    </w:p>
    <w:p w14:paraId="3A59AE68" w14:textId="77777777" w:rsidR="00A77B3E" w:rsidRPr="00D96B03" w:rsidRDefault="00ED0395">
      <w:pPr>
        <w:spacing w:line="360" w:lineRule="auto"/>
        <w:jc w:val="both"/>
      </w:pPr>
      <w:r w:rsidRPr="00D96B03">
        <w:rPr>
          <w:rFonts w:ascii="Book Antiqua" w:eastAsia="Book Antiqua" w:hAnsi="Book Antiqua" w:cs="Book Antiqua"/>
        </w:rPr>
        <w:t xml:space="preserve">57 </w:t>
      </w:r>
      <w:r w:rsidRPr="00D96B03">
        <w:rPr>
          <w:rFonts w:ascii="Book Antiqua" w:eastAsia="Book Antiqua" w:hAnsi="Book Antiqua" w:cs="Book Antiqua"/>
          <w:b/>
          <w:bCs/>
        </w:rPr>
        <w:t>Hoffmann J</w:t>
      </w:r>
      <w:r w:rsidRPr="00D96B03">
        <w:rPr>
          <w:rFonts w:ascii="Book Antiqua" w:eastAsia="Book Antiqua" w:hAnsi="Book Antiqua" w:cs="Book Antiqua"/>
        </w:rPr>
        <w:t xml:space="preserve">, Glassford AJ, Doyle TC, Robbins RC, </w:t>
      </w:r>
      <w:proofErr w:type="spellStart"/>
      <w:r w:rsidRPr="00D96B03">
        <w:rPr>
          <w:rFonts w:ascii="Book Antiqua" w:eastAsia="Book Antiqua" w:hAnsi="Book Antiqua" w:cs="Book Antiqua"/>
        </w:rPr>
        <w:t>Schrepfer</w:t>
      </w:r>
      <w:proofErr w:type="spellEnd"/>
      <w:r w:rsidRPr="00D96B03">
        <w:rPr>
          <w:rFonts w:ascii="Book Antiqua" w:eastAsia="Book Antiqua" w:hAnsi="Book Antiqua" w:cs="Book Antiqua"/>
        </w:rPr>
        <w:t xml:space="preserve"> S, Pelletier MP. Angiogenic effects despite limited cell survival of bone marrow-derived mesenchymal </w:t>
      </w:r>
      <w:r w:rsidRPr="00D96B03">
        <w:rPr>
          <w:rFonts w:ascii="Book Antiqua" w:eastAsia="Book Antiqua" w:hAnsi="Book Antiqua" w:cs="Book Antiqua"/>
        </w:rPr>
        <w:lastRenderedPageBreak/>
        <w:t xml:space="preserve">stem cells under ischemia. </w:t>
      </w:r>
      <w:proofErr w:type="spellStart"/>
      <w:r w:rsidRPr="00D96B03">
        <w:rPr>
          <w:rFonts w:ascii="Book Antiqua" w:eastAsia="Book Antiqua" w:hAnsi="Book Antiqua" w:cs="Book Antiqua"/>
          <w:i/>
          <w:iCs/>
        </w:rPr>
        <w:t>Thorac</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Cardiovasc</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Surg</w:t>
      </w:r>
      <w:proofErr w:type="spellEnd"/>
      <w:r w:rsidRPr="00D96B03">
        <w:rPr>
          <w:rFonts w:ascii="Book Antiqua" w:eastAsia="Book Antiqua" w:hAnsi="Book Antiqua" w:cs="Book Antiqua"/>
        </w:rPr>
        <w:t xml:space="preserve"> 2010; </w:t>
      </w:r>
      <w:r w:rsidRPr="00D96B03">
        <w:rPr>
          <w:rFonts w:ascii="Book Antiqua" w:eastAsia="Book Antiqua" w:hAnsi="Book Antiqua" w:cs="Book Antiqua"/>
          <w:b/>
          <w:bCs/>
        </w:rPr>
        <w:t>58</w:t>
      </w:r>
      <w:r w:rsidRPr="00D96B03">
        <w:rPr>
          <w:rFonts w:ascii="Book Antiqua" w:eastAsia="Book Antiqua" w:hAnsi="Book Antiqua" w:cs="Book Antiqua"/>
        </w:rPr>
        <w:t>: 136-142 [PMID: 20379963 DOI: 10.1055/s-0029-1240758]</w:t>
      </w:r>
    </w:p>
    <w:p w14:paraId="1D849EE1" w14:textId="77777777" w:rsidR="00A77B3E" w:rsidRPr="00D96B03" w:rsidRDefault="00ED0395">
      <w:pPr>
        <w:spacing w:line="360" w:lineRule="auto"/>
        <w:jc w:val="both"/>
      </w:pPr>
      <w:r w:rsidRPr="00D96B03">
        <w:rPr>
          <w:rFonts w:ascii="Book Antiqua" w:eastAsia="Book Antiqua" w:hAnsi="Book Antiqua" w:cs="Book Antiqua"/>
        </w:rPr>
        <w:t xml:space="preserve">58 </w:t>
      </w:r>
      <w:r w:rsidRPr="00D96B03">
        <w:rPr>
          <w:rFonts w:ascii="Book Antiqua" w:eastAsia="Book Antiqua" w:hAnsi="Book Antiqua" w:cs="Book Antiqua"/>
          <w:b/>
          <w:bCs/>
        </w:rPr>
        <w:t>Franchi F</w:t>
      </w:r>
      <w:r w:rsidRPr="00D96B03">
        <w:rPr>
          <w:rFonts w:ascii="Book Antiqua" w:eastAsia="Book Antiqua" w:hAnsi="Book Antiqua" w:cs="Book Antiqua"/>
        </w:rPr>
        <w:t xml:space="preserve">, Peterson KM,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Folmes</w:t>
      </w:r>
      <w:proofErr w:type="spellEnd"/>
      <w:r w:rsidRPr="00D96B03">
        <w:rPr>
          <w:rFonts w:ascii="Book Antiqua" w:eastAsia="Book Antiqua" w:hAnsi="Book Antiqua" w:cs="Book Antiqua"/>
        </w:rPr>
        <w:t xml:space="preserve"> C, Lanza IR, </w:t>
      </w:r>
      <w:proofErr w:type="spellStart"/>
      <w:r w:rsidRPr="00D96B03">
        <w:rPr>
          <w:rFonts w:ascii="Book Antiqua" w:eastAsia="Book Antiqua" w:hAnsi="Book Antiqua" w:cs="Book Antiqua"/>
        </w:rPr>
        <w:t>Lerman</w:t>
      </w:r>
      <w:proofErr w:type="spellEnd"/>
      <w:r w:rsidRPr="00D96B03">
        <w:rPr>
          <w:rFonts w:ascii="Book Antiqua" w:eastAsia="Book Antiqua" w:hAnsi="Book Antiqua" w:cs="Book Antiqua"/>
        </w:rPr>
        <w:t xml:space="preserve"> A,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Noninvasive Monitoring of the Mitochondrial Function in Mesenchymal Stromal Cells. </w:t>
      </w:r>
      <w:r w:rsidRPr="00D96B03">
        <w:rPr>
          <w:rFonts w:ascii="Book Antiqua" w:eastAsia="Book Antiqua" w:hAnsi="Book Antiqua" w:cs="Book Antiqua"/>
          <w:i/>
          <w:iCs/>
        </w:rPr>
        <w:t>Mol Imaging Biol</w:t>
      </w:r>
      <w:r w:rsidRPr="00D96B03">
        <w:rPr>
          <w:rFonts w:ascii="Book Antiqua" w:eastAsia="Book Antiqua" w:hAnsi="Book Antiqua" w:cs="Book Antiqua"/>
        </w:rPr>
        <w:t xml:space="preserve"> 2016; </w:t>
      </w:r>
      <w:r w:rsidRPr="00D96B03">
        <w:rPr>
          <w:rFonts w:ascii="Book Antiqua" w:eastAsia="Book Antiqua" w:hAnsi="Book Antiqua" w:cs="Book Antiqua"/>
          <w:b/>
          <w:bCs/>
        </w:rPr>
        <w:t>18</w:t>
      </w:r>
      <w:r w:rsidRPr="00D96B03">
        <w:rPr>
          <w:rFonts w:ascii="Book Antiqua" w:eastAsia="Book Antiqua" w:hAnsi="Book Antiqua" w:cs="Book Antiqua"/>
        </w:rPr>
        <w:t>: 510-518 [PMID: 26865378 DOI: 10.1007/s11307-016-0929-x]</w:t>
      </w:r>
    </w:p>
    <w:p w14:paraId="03CFE214" w14:textId="77777777" w:rsidR="00A77B3E" w:rsidRPr="00D96B03" w:rsidRDefault="00ED0395">
      <w:pPr>
        <w:spacing w:line="360" w:lineRule="auto"/>
        <w:jc w:val="both"/>
      </w:pPr>
      <w:r w:rsidRPr="00D96B03">
        <w:rPr>
          <w:rFonts w:ascii="Book Antiqua" w:eastAsia="Book Antiqua" w:hAnsi="Book Antiqua" w:cs="Book Antiqua"/>
        </w:rPr>
        <w:t xml:space="preserve">59 </w:t>
      </w:r>
      <w:r w:rsidRPr="00D96B03">
        <w:rPr>
          <w:rFonts w:ascii="Book Antiqua" w:eastAsia="Book Antiqua" w:hAnsi="Book Antiqua" w:cs="Book Antiqua"/>
          <w:b/>
          <w:bCs/>
        </w:rPr>
        <w:t>Psaltis PJ</w:t>
      </w:r>
      <w:r w:rsidRPr="00D96B03">
        <w:rPr>
          <w:rFonts w:ascii="Book Antiqua" w:eastAsia="Book Antiqua" w:hAnsi="Book Antiqua" w:cs="Book Antiqua"/>
        </w:rPr>
        <w:t xml:space="preserve">, Peterson KM, Xu R, Franchi F, Witt T, Chen IY, </w:t>
      </w:r>
      <w:proofErr w:type="spellStart"/>
      <w:r w:rsidRPr="00D96B03">
        <w:rPr>
          <w:rFonts w:ascii="Book Antiqua" w:eastAsia="Book Antiqua" w:hAnsi="Book Antiqua" w:cs="Book Antiqua"/>
        </w:rPr>
        <w:t>Lerman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Simari</w:t>
      </w:r>
      <w:proofErr w:type="spellEnd"/>
      <w:r w:rsidRPr="00D96B03">
        <w:rPr>
          <w:rFonts w:ascii="Book Antiqua" w:eastAsia="Book Antiqua" w:hAnsi="Book Antiqua" w:cs="Book Antiqua"/>
        </w:rPr>
        <w:t xml:space="preserve"> RD, </w:t>
      </w:r>
      <w:proofErr w:type="spellStart"/>
      <w:r w:rsidRPr="00D96B03">
        <w:rPr>
          <w:rFonts w:ascii="Book Antiqua" w:eastAsia="Book Antiqua" w:hAnsi="Book Antiqua" w:cs="Book Antiqua"/>
        </w:rPr>
        <w:t>Gambhir</w:t>
      </w:r>
      <w:proofErr w:type="spellEnd"/>
      <w:r w:rsidRPr="00D96B03">
        <w:rPr>
          <w:rFonts w:ascii="Book Antiqua" w:eastAsia="Book Antiqua" w:hAnsi="Book Antiqua" w:cs="Book Antiqua"/>
        </w:rPr>
        <w:t xml:space="preserve"> SS,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Noninvasive monitoring of oxidative stress in transplanted mesenchymal stromal cells. </w:t>
      </w:r>
      <w:r w:rsidRPr="00D96B03">
        <w:rPr>
          <w:rFonts w:ascii="Book Antiqua" w:eastAsia="Book Antiqua" w:hAnsi="Book Antiqua" w:cs="Book Antiqua"/>
          <w:i/>
          <w:iCs/>
        </w:rPr>
        <w:t>JACC Cardiovasc Imaging</w:t>
      </w:r>
      <w:r w:rsidRPr="00D96B03">
        <w:rPr>
          <w:rFonts w:ascii="Book Antiqua" w:eastAsia="Book Antiqua" w:hAnsi="Book Antiqua" w:cs="Book Antiqua"/>
        </w:rPr>
        <w:t xml:space="preserve"> 2013; </w:t>
      </w:r>
      <w:r w:rsidRPr="00D96B03">
        <w:rPr>
          <w:rFonts w:ascii="Book Antiqua" w:eastAsia="Book Antiqua" w:hAnsi="Book Antiqua" w:cs="Book Antiqua"/>
          <w:b/>
          <w:bCs/>
        </w:rPr>
        <w:t>6</w:t>
      </w:r>
      <w:r w:rsidRPr="00D96B03">
        <w:rPr>
          <w:rFonts w:ascii="Book Antiqua" w:eastAsia="Book Antiqua" w:hAnsi="Book Antiqua" w:cs="Book Antiqua"/>
        </w:rPr>
        <w:t>: 795-802 [PMID: 23643284 DOI: 10.1016/j.jcmg.2012.11.018]</w:t>
      </w:r>
    </w:p>
    <w:p w14:paraId="5920BF8E" w14:textId="77777777" w:rsidR="00A77B3E" w:rsidRPr="00D96B03" w:rsidRDefault="00ED0395">
      <w:pPr>
        <w:spacing w:line="360" w:lineRule="auto"/>
        <w:jc w:val="both"/>
      </w:pPr>
      <w:r w:rsidRPr="00D96B03">
        <w:rPr>
          <w:rFonts w:ascii="Book Antiqua" w:eastAsia="Book Antiqua" w:hAnsi="Book Antiqua" w:cs="Book Antiqua"/>
        </w:rPr>
        <w:t xml:space="preserve">60 </w:t>
      </w:r>
      <w:r w:rsidRPr="00D96B03">
        <w:rPr>
          <w:rFonts w:ascii="Book Antiqua" w:eastAsia="Book Antiqua" w:hAnsi="Book Antiqua" w:cs="Book Antiqua"/>
          <w:b/>
          <w:bCs/>
        </w:rPr>
        <w:t>Hung SC</w:t>
      </w:r>
      <w:r w:rsidRPr="00D96B03">
        <w:rPr>
          <w:rFonts w:ascii="Book Antiqua" w:eastAsia="Book Antiqua" w:hAnsi="Book Antiqua" w:cs="Book Antiqua"/>
        </w:rPr>
        <w:t xml:space="preserve">, Deng WP, Yang WK, Liu RS, Lee CC, Su TC, Lin RJ, Yang DM, Chang CW, Chen WH, Wei HJ,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JG. Mesenchymal stem cell targeting of microscopic tumors and tumor stroma development monitored by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positron emission tomography imaging. </w:t>
      </w:r>
      <w:r w:rsidRPr="00D96B03">
        <w:rPr>
          <w:rFonts w:ascii="Book Antiqua" w:eastAsia="Book Antiqua" w:hAnsi="Book Antiqua" w:cs="Book Antiqua"/>
          <w:i/>
          <w:iCs/>
        </w:rPr>
        <w:t>Clin Cancer Res</w:t>
      </w:r>
      <w:r w:rsidRPr="00D96B03">
        <w:rPr>
          <w:rFonts w:ascii="Book Antiqua" w:eastAsia="Book Antiqua" w:hAnsi="Book Antiqua" w:cs="Book Antiqua"/>
        </w:rPr>
        <w:t xml:space="preserve"> 2005; </w:t>
      </w:r>
      <w:r w:rsidRPr="00D96B03">
        <w:rPr>
          <w:rFonts w:ascii="Book Antiqua" w:eastAsia="Book Antiqua" w:hAnsi="Book Antiqua" w:cs="Book Antiqua"/>
          <w:b/>
          <w:bCs/>
        </w:rPr>
        <w:t>11</w:t>
      </w:r>
      <w:r w:rsidRPr="00D96B03">
        <w:rPr>
          <w:rFonts w:ascii="Book Antiqua" w:eastAsia="Book Antiqua" w:hAnsi="Book Antiqua" w:cs="Book Antiqua"/>
        </w:rPr>
        <w:t>: 7749-7756 [PMID: 16278396 DOI: 10.1158/1078-0432.CCR-05-0876]</w:t>
      </w:r>
    </w:p>
    <w:p w14:paraId="58617D75" w14:textId="60BA734B" w:rsidR="00A77B3E" w:rsidRPr="00D96B03" w:rsidRDefault="00ED0395">
      <w:pPr>
        <w:spacing w:line="360" w:lineRule="auto"/>
        <w:jc w:val="both"/>
      </w:pPr>
      <w:r w:rsidRPr="00D96B03">
        <w:rPr>
          <w:rFonts w:ascii="Book Antiqua" w:eastAsia="Book Antiqua" w:hAnsi="Book Antiqua" w:cs="Book Antiqua"/>
        </w:rPr>
        <w:t xml:space="preserve">61 </w:t>
      </w:r>
      <w:r w:rsidRPr="00D96B03">
        <w:rPr>
          <w:rFonts w:ascii="Book Antiqua" w:eastAsia="Book Antiqua" w:hAnsi="Book Antiqua" w:cs="Book Antiqua"/>
          <w:b/>
          <w:bCs/>
        </w:rPr>
        <w:t>Abbas F</w:t>
      </w:r>
      <w:r w:rsidRPr="00D96B03">
        <w:rPr>
          <w:rFonts w:ascii="Book Antiqua" w:eastAsia="Book Antiqua" w:hAnsi="Book Antiqua" w:cs="Book Antiqua"/>
        </w:rPr>
        <w:t xml:space="preserve">, Wu JC, </w:t>
      </w:r>
      <w:proofErr w:type="spellStart"/>
      <w:r w:rsidRPr="00D96B03">
        <w:rPr>
          <w:rFonts w:ascii="Book Antiqua" w:eastAsia="Book Antiqua" w:hAnsi="Book Antiqua" w:cs="Book Antiqua"/>
        </w:rPr>
        <w:t>Gambhir</w:t>
      </w:r>
      <w:proofErr w:type="spellEnd"/>
      <w:r w:rsidRPr="00D96B03">
        <w:rPr>
          <w:rFonts w:ascii="Book Antiqua" w:eastAsia="Book Antiqua" w:hAnsi="Book Antiqua" w:cs="Book Antiqua"/>
        </w:rPr>
        <w:t xml:space="preserve"> SS,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Molecular imaging of stem cells. </w:t>
      </w:r>
      <w:proofErr w:type="spellStart"/>
      <w:r w:rsidRPr="00D96B03">
        <w:rPr>
          <w:rFonts w:ascii="Book Antiqua" w:eastAsia="Book Antiqua" w:hAnsi="Book Antiqua" w:cs="Book Antiqua"/>
          <w:i/>
          <w:iCs/>
        </w:rPr>
        <w:t>StemJournal</w:t>
      </w:r>
      <w:proofErr w:type="spellEnd"/>
      <w:r w:rsidRPr="00D96B03">
        <w:rPr>
          <w:rFonts w:ascii="Book Antiqua" w:eastAsia="Book Antiqua" w:hAnsi="Book Antiqua" w:cs="Book Antiqua"/>
          <w:i/>
          <w:iCs/>
        </w:rPr>
        <w:t xml:space="preserve"> </w:t>
      </w:r>
      <w:r w:rsidRPr="00D96B03">
        <w:rPr>
          <w:rFonts w:ascii="Book Antiqua" w:eastAsia="Book Antiqua" w:hAnsi="Book Antiqua" w:cs="Book Antiqua"/>
        </w:rPr>
        <w:t>2019;</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1</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27-46 [DOI: 10.3233/STJ-190003]</w:t>
      </w:r>
    </w:p>
    <w:p w14:paraId="2F16C74C" w14:textId="77777777" w:rsidR="00A77B3E" w:rsidRPr="00D96B03" w:rsidRDefault="00ED0395">
      <w:pPr>
        <w:spacing w:line="360" w:lineRule="auto"/>
        <w:jc w:val="both"/>
      </w:pPr>
      <w:r w:rsidRPr="00D96B03">
        <w:rPr>
          <w:rFonts w:ascii="Book Antiqua" w:eastAsia="Book Antiqua" w:hAnsi="Book Antiqua" w:cs="Book Antiqua"/>
        </w:rPr>
        <w:t xml:space="preserve">62 </w:t>
      </w:r>
      <w:proofErr w:type="spellStart"/>
      <w:r w:rsidRPr="00D96B03">
        <w:rPr>
          <w:rFonts w:ascii="Book Antiqua" w:eastAsia="Book Antiqua" w:hAnsi="Book Antiqua" w:cs="Book Antiqua"/>
          <w:b/>
          <w:bCs/>
        </w:rPr>
        <w:t>Schönitzer</w:t>
      </w:r>
      <w:proofErr w:type="spellEnd"/>
      <w:r w:rsidRPr="00D96B03">
        <w:rPr>
          <w:rFonts w:ascii="Book Antiqua" w:eastAsia="Book Antiqua" w:hAnsi="Book Antiqua" w:cs="Book Antiqua"/>
          <w:b/>
          <w:bCs/>
        </w:rPr>
        <w:t xml:space="preserve"> 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Haasters</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Käsbauer</w:t>
      </w:r>
      <w:proofErr w:type="spellEnd"/>
      <w:r w:rsidRPr="00D96B03">
        <w:rPr>
          <w:rFonts w:ascii="Book Antiqua" w:eastAsia="Book Antiqua" w:hAnsi="Book Antiqua" w:cs="Book Antiqua"/>
        </w:rPr>
        <w:t xml:space="preserve"> S, Ulrich V, Mille E, </w:t>
      </w:r>
      <w:proofErr w:type="spellStart"/>
      <w:r w:rsidRPr="00D96B03">
        <w:rPr>
          <w:rFonts w:ascii="Book Antiqua" w:eastAsia="Book Antiqua" w:hAnsi="Book Antiqua" w:cs="Book Antiqua"/>
        </w:rPr>
        <w:t>Gildehaus</w:t>
      </w:r>
      <w:proofErr w:type="spellEnd"/>
      <w:r w:rsidRPr="00D96B03">
        <w:rPr>
          <w:rFonts w:ascii="Book Antiqua" w:eastAsia="Book Antiqua" w:hAnsi="Book Antiqua" w:cs="Book Antiqua"/>
        </w:rPr>
        <w:t xml:space="preserve"> FJ, </w:t>
      </w:r>
      <w:proofErr w:type="spellStart"/>
      <w:r w:rsidRPr="00D96B03">
        <w:rPr>
          <w:rFonts w:ascii="Book Antiqua" w:eastAsia="Book Antiqua" w:hAnsi="Book Antiqua" w:cs="Book Antiqua"/>
        </w:rPr>
        <w:t>Carlsen</w:t>
      </w:r>
      <w:proofErr w:type="spellEnd"/>
      <w:r w:rsidRPr="00D96B03">
        <w:rPr>
          <w:rFonts w:ascii="Book Antiqua" w:eastAsia="Book Antiqua" w:hAnsi="Book Antiqua" w:cs="Book Antiqua"/>
        </w:rPr>
        <w:t xml:space="preserve"> J, Pape M, Beck R, </w:t>
      </w:r>
      <w:proofErr w:type="spellStart"/>
      <w:r w:rsidRPr="00D96B03">
        <w:rPr>
          <w:rFonts w:ascii="Book Antiqua" w:eastAsia="Book Antiqua" w:hAnsi="Book Antiqua" w:cs="Book Antiqua"/>
        </w:rPr>
        <w:t>Delker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Böning</w:t>
      </w:r>
      <w:proofErr w:type="spellEnd"/>
      <w:r w:rsidRPr="00D96B03">
        <w:rPr>
          <w:rFonts w:ascii="Book Antiqua" w:eastAsia="Book Antiqua" w:hAnsi="Book Antiqua" w:cs="Book Antiqua"/>
        </w:rPr>
        <w:t xml:space="preserve"> G, Mutschler W, </w:t>
      </w:r>
      <w:proofErr w:type="spellStart"/>
      <w:r w:rsidRPr="00D96B03">
        <w:rPr>
          <w:rFonts w:ascii="Book Antiqua" w:eastAsia="Book Antiqua" w:hAnsi="Book Antiqua" w:cs="Book Antiqua"/>
        </w:rPr>
        <w:t>Böcker</w:t>
      </w:r>
      <w:proofErr w:type="spellEnd"/>
      <w:r w:rsidRPr="00D96B03">
        <w:rPr>
          <w:rFonts w:ascii="Book Antiqua" w:eastAsia="Book Antiqua" w:hAnsi="Book Antiqua" w:cs="Book Antiqua"/>
        </w:rPr>
        <w:t xml:space="preserve"> W, </w:t>
      </w:r>
      <w:proofErr w:type="spellStart"/>
      <w:r w:rsidRPr="00D96B03">
        <w:rPr>
          <w:rFonts w:ascii="Book Antiqua" w:eastAsia="Book Antiqua" w:hAnsi="Book Antiqua" w:cs="Book Antiqua"/>
        </w:rPr>
        <w:t>Schieker</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In vivo mesenchymal stem cell tracking with PET using the dopamine type 2 receptor and 18F-fallypride.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2014; </w:t>
      </w:r>
      <w:r w:rsidRPr="00D96B03">
        <w:rPr>
          <w:rFonts w:ascii="Book Antiqua" w:eastAsia="Book Antiqua" w:hAnsi="Book Antiqua" w:cs="Book Antiqua"/>
          <w:b/>
          <w:bCs/>
        </w:rPr>
        <w:t>55</w:t>
      </w:r>
      <w:r w:rsidRPr="00D96B03">
        <w:rPr>
          <w:rFonts w:ascii="Book Antiqua" w:eastAsia="Book Antiqua" w:hAnsi="Book Antiqua" w:cs="Book Antiqua"/>
        </w:rPr>
        <w:t>: 1342-1347 [PMID: 25024426 DOI: 10.2967/jnumed.113.134775]</w:t>
      </w:r>
    </w:p>
    <w:p w14:paraId="17E887A1" w14:textId="4745EBC4" w:rsidR="00A77B3E" w:rsidRPr="00D96B03" w:rsidRDefault="00ED0395">
      <w:pPr>
        <w:spacing w:line="360" w:lineRule="auto"/>
        <w:jc w:val="both"/>
      </w:pPr>
      <w:r w:rsidRPr="00D96B03">
        <w:rPr>
          <w:rFonts w:ascii="Book Antiqua" w:eastAsia="Book Antiqua" w:hAnsi="Book Antiqua" w:cs="Book Antiqua"/>
        </w:rPr>
        <w:t xml:space="preserve">63 </w:t>
      </w:r>
      <w:r w:rsidRPr="00D96B03">
        <w:rPr>
          <w:rFonts w:ascii="Book Antiqua" w:eastAsia="Book Antiqua" w:hAnsi="Book Antiqua" w:cs="Book Antiqua"/>
          <w:b/>
          <w:bCs/>
        </w:rPr>
        <w:t>Kim MH</w:t>
      </w:r>
      <w:r w:rsidRPr="00D96B03">
        <w:rPr>
          <w:rFonts w:ascii="Book Antiqua" w:eastAsia="Book Antiqua" w:hAnsi="Book Antiqua" w:cs="Book Antiqua"/>
        </w:rPr>
        <w:t>, Lee YJ, Kim KI, Lee TS, Woo KS, Lee DS, Kim CW, Choi CW, Lim SM, Kang JH. In vitro monitoring of cardiomyogenic differentiation of mesenchymal stem cells using sodium iodide symporter gene.</w:t>
      </w:r>
      <w:r w:rsidRPr="00D96B03">
        <w:rPr>
          <w:rFonts w:ascii="Book Antiqua" w:eastAsia="Book Antiqua" w:hAnsi="Book Antiqua" w:cs="Book Antiqua"/>
          <w:i/>
          <w:iCs/>
        </w:rPr>
        <w:t xml:space="preserve"> Tissue </w:t>
      </w:r>
      <w:proofErr w:type="spellStart"/>
      <w:r w:rsidRPr="00D96B03">
        <w:rPr>
          <w:rFonts w:ascii="Book Antiqua" w:eastAsia="Book Antiqua" w:hAnsi="Book Antiqua" w:cs="Book Antiqua"/>
          <w:i/>
          <w:iCs/>
        </w:rPr>
        <w:t>Eng</w:t>
      </w:r>
      <w:proofErr w:type="spellEnd"/>
      <w:r w:rsidRPr="00D96B03">
        <w:rPr>
          <w:rFonts w:ascii="Book Antiqua" w:eastAsia="Book Antiqua" w:hAnsi="Book Antiqua" w:cs="Book Antiqua"/>
          <w:i/>
          <w:iCs/>
        </w:rPr>
        <w:t xml:space="preserve"> Regen Med</w:t>
      </w:r>
      <w:r w:rsidRPr="00D96B03">
        <w:rPr>
          <w:rFonts w:ascii="Book Antiqua" w:eastAsia="Book Antiqua" w:hAnsi="Book Antiqua" w:cs="Book Antiqua"/>
        </w:rPr>
        <w:t xml:space="preserve"> 2012;</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9</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304-310 [DOI: 10.1007/s13770-012-0003-y]</w:t>
      </w:r>
    </w:p>
    <w:p w14:paraId="4EA7D6DF" w14:textId="77777777" w:rsidR="00A77B3E" w:rsidRPr="00D96B03" w:rsidRDefault="00ED0395">
      <w:pPr>
        <w:spacing w:line="360" w:lineRule="auto"/>
        <w:jc w:val="both"/>
      </w:pPr>
      <w:r w:rsidRPr="00D96B03">
        <w:rPr>
          <w:rFonts w:ascii="Book Antiqua" w:eastAsia="Book Antiqua" w:hAnsi="Book Antiqua" w:cs="Book Antiqua"/>
        </w:rPr>
        <w:t xml:space="preserve">64 </w:t>
      </w:r>
      <w:r w:rsidRPr="00D96B03">
        <w:rPr>
          <w:rFonts w:ascii="Book Antiqua" w:eastAsia="Book Antiqua" w:hAnsi="Book Antiqua" w:cs="Book Antiqua"/>
          <w:b/>
          <w:bCs/>
        </w:rPr>
        <w:t>Dwyer RM</w:t>
      </w:r>
      <w:r w:rsidRPr="00D96B03">
        <w:rPr>
          <w:rFonts w:ascii="Book Antiqua" w:eastAsia="Book Antiqua" w:hAnsi="Book Antiqua" w:cs="Book Antiqua"/>
        </w:rPr>
        <w:t xml:space="preserve">, Ryan J, </w:t>
      </w:r>
      <w:proofErr w:type="spellStart"/>
      <w:r w:rsidRPr="00D96B03">
        <w:rPr>
          <w:rFonts w:ascii="Book Antiqua" w:eastAsia="Book Antiqua" w:hAnsi="Book Antiqua" w:cs="Book Antiqua"/>
        </w:rPr>
        <w:t>Havelin</w:t>
      </w:r>
      <w:proofErr w:type="spellEnd"/>
      <w:r w:rsidRPr="00D96B03">
        <w:rPr>
          <w:rFonts w:ascii="Book Antiqua" w:eastAsia="Book Antiqua" w:hAnsi="Book Antiqua" w:cs="Book Antiqua"/>
        </w:rPr>
        <w:t xml:space="preserve"> RJ, Morris JC, Miller BW, Liu Z, Flavin R, </w:t>
      </w:r>
      <w:proofErr w:type="spellStart"/>
      <w:r w:rsidRPr="00D96B03">
        <w:rPr>
          <w:rFonts w:ascii="Book Antiqua" w:eastAsia="Book Antiqua" w:hAnsi="Book Antiqua" w:cs="Book Antiqua"/>
        </w:rPr>
        <w:t>O'Flatharta</w:t>
      </w:r>
      <w:proofErr w:type="spellEnd"/>
      <w:r w:rsidRPr="00D96B03">
        <w:rPr>
          <w:rFonts w:ascii="Book Antiqua" w:eastAsia="Book Antiqua" w:hAnsi="Book Antiqua" w:cs="Book Antiqua"/>
        </w:rPr>
        <w:t xml:space="preserve"> C, Foley MJ, Barrett HH, Murphy JM, Barry FP, O'Brien T, </w:t>
      </w:r>
      <w:proofErr w:type="spellStart"/>
      <w:r w:rsidRPr="00D96B03">
        <w:rPr>
          <w:rFonts w:ascii="Book Antiqua" w:eastAsia="Book Antiqua" w:hAnsi="Book Antiqua" w:cs="Book Antiqua"/>
        </w:rPr>
        <w:t>Kerin</w:t>
      </w:r>
      <w:proofErr w:type="spellEnd"/>
      <w:r w:rsidRPr="00D96B03">
        <w:rPr>
          <w:rFonts w:ascii="Book Antiqua" w:eastAsia="Book Antiqua" w:hAnsi="Book Antiqua" w:cs="Book Antiqua"/>
        </w:rPr>
        <w:t xml:space="preserve"> MJ. Mesenchymal Stem Cell-mediated delivery of the sodium iodide symporter supports radionuclide imaging </w:t>
      </w:r>
      <w:r w:rsidRPr="00D96B03">
        <w:rPr>
          <w:rFonts w:ascii="Book Antiqua" w:eastAsia="Book Antiqua" w:hAnsi="Book Antiqua" w:cs="Book Antiqua"/>
        </w:rPr>
        <w:lastRenderedPageBreak/>
        <w:t xml:space="preserve">and treatment of breast cancer.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2011; </w:t>
      </w:r>
      <w:r w:rsidRPr="00D96B03">
        <w:rPr>
          <w:rFonts w:ascii="Book Antiqua" w:eastAsia="Book Antiqua" w:hAnsi="Book Antiqua" w:cs="Book Antiqua"/>
          <w:b/>
          <w:bCs/>
        </w:rPr>
        <w:t>29</w:t>
      </w:r>
      <w:r w:rsidRPr="00D96B03">
        <w:rPr>
          <w:rFonts w:ascii="Book Antiqua" w:eastAsia="Book Antiqua" w:hAnsi="Book Antiqua" w:cs="Book Antiqua"/>
        </w:rPr>
        <w:t>: 1149-1157 [PMID: 21608083 DOI: 10.1002/stem.665]</w:t>
      </w:r>
    </w:p>
    <w:p w14:paraId="17EB095F" w14:textId="77777777" w:rsidR="00A77B3E" w:rsidRPr="00D96B03" w:rsidRDefault="00ED0395">
      <w:pPr>
        <w:spacing w:line="360" w:lineRule="auto"/>
        <w:jc w:val="both"/>
      </w:pPr>
      <w:r w:rsidRPr="00D96B03">
        <w:rPr>
          <w:rFonts w:ascii="Book Antiqua" w:eastAsia="Book Antiqua" w:hAnsi="Book Antiqua" w:cs="Book Antiqua"/>
        </w:rPr>
        <w:t xml:space="preserve">65 </w:t>
      </w:r>
      <w:r w:rsidRPr="00D96B03">
        <w:rPr>
          <w:rFonts w:ascii="Book Antiqua" w:eastAsia="Book Antiqua" w:hAnsi="Book Antiqua" w:cs="Book Antiqua"/>
          <w:b/>
          <w:bCs/>
        </w:rPr>
        <w:t>Love Z</w:t>
      </w:r>
      <w:r w:rsidRPr="00D96B03">
        <w:rPr>
          <w:rFonts w:ascii="Book Antiqua" w:eastAsia="Book Antiqua" w:hAnsi="Book Antiqua" w:cs="Book Antiqua"/>
        </w:rPr>
        <w:t xml:space="preserve">, Wang F, Dennis J, </w:t>
      </w:r>
      <w:proofErr w:type="spellStart"/>
      <w:r w:rsidRPr="00D96B03">
        <w:rPr>
          <w:rFonts w:ascii="Book Antiqua" w:eastAsia="Book Antiqua" w:hAnsi="Book Antiqua" w:cs="Book Antiqua"/>
        </w:rPr>
        <w:t>Awadallah</w:t>
      </w:r>
      <w:proofErr w:type="spellEnd"/>
      <w:r w:rsidRPr="00D96B03">
        <w:rPr>
          <w:rFonts w:ascii="Book Antiqua" w:eastAsia="Book Antiqua" w:hAnsi="Book Antiqua" w:cs="Book Antiqua"/>
        </w:rPr>
        <w:t xml:space="preserve"> A, Salem N, Lin Y, </w:t>
      </w:r>
      <w:proofErr w:type="spellStart"/>
      <w:r w:rsidRPr="00D96B03">
        <w:rPr>
          <w:rFonts w:ascii="Book Antiqua" w:eastAsia="Book Antiqua" w:hAnsi="Book Antiqua" w:cs="Book Antiqua"/>
        </w:rPr>
        <w:t>Weisenberger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Majewski</w:t>
      </w:r>
      <w:proofErr w:type="spellEnd"/>
      <w:r w:rsidRPr="00D96B03">
        <w:rPr>
          <w:rFonts w:ascii="Book Antiqua" w:eastAsia="Book Antiqua" w:hAnsi="Book Antiqua" w:cs="Book Antiqua"/>
        </w:rPr>
        <w:t xml:space="preserve"> S, Gerson S, Lee Z. Imaging of mesenchymal stem cell transplant by bioluminescence and PET.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2011-2020 [PMID: 18006616 DOI: 10.2967/jnumed.107.043166]</w:t>
      </w:r>
    </w:p>
    <w:p w14:paraId="2ED34B9E" w14:textId="77777777" w:rsidR="00A77B3E" w:rsidRPr="00D96B03" w:rsidRDefault="00ED0395">
      <w:pPr>
        <w:spacing w:line="360" w:lineRule="auto"/>
        <w:jc w:val="both"/>
      </w:pPr>
      <w:r w:rsidRPr="00D96B03">
        <w:rPr>
          <w:rFonts w:ascii="Book Antiqua" w:eastAsia="Book Antiqua" w:hAnsi="Book Antiqua" w:cs="Book Antiqua"/>
        </w:rPr>
        <w:t xml:space="preserve">66 </w:t>
      </w:r>
      <w:proofErr w:type="spellStart"/>
      <w:r w:rsidRPr="00D96B03">
        <w:rPr>
          <w:rFonts w:ascii="Book Antiqua" w:eastAsia="Book Antiqua" w:hAnsi="Book Antiqua" w:cs="Book Antiqua"/>
          <w:b/>
          <w:bCs/>
        </w:rPr>
        <w:t>Gyöngyösi</w:t>
      </w:r>
      <w:proofErr w:type="spellEnd"/>
      <w:r w:rsidRPr="00D96B03">
        <w:rPr>
          <w:rFonts w:ascii="Book Antiqua" w:eastAsia="Book Antiqua" w:hAnsi="Book Antiqua" w:cs="Book Antiqua"/>
          <w:b/>
          <w:bCs/>
        </w:rPr>
        <w:t xml:space="preserve"> M</w:t>
      </w:r>
      <w:r w:rsidRPr="00D96B03">
        <w:rPr>
          <w:rFonts w:ascii="Book Antiqua" w:eastAsia="Book Antiqua" w:hAnsi="Book Antiqua" w:cs="Book Antiqua"/>
        </w:rPr>
        <w:t xml:space="preserve">, Blanco J, Marian T, </w:t>
      </w:r>
      <w:proofErr w:type="spellStart"/>
      <w:r w:rsidRPr="00D96B03">
        <w:rPr>
          <w:rFonts w:ascii="Book Antiqua" w:eastAsia="Book Antiqua" w:hAnsi="Book Antiqua" w:cs="Book Antiqua"/>
        </w:rPr>
        <w:t>Trón</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Petneházy</w:t>
      </w:r>
      <w:proofErr w:type="spellEnd"/>
      <w:r w:rsidRPr="00D96B03">
        <w:rPr>
          <w:rFonts w:ascii="Book Antiqua" w:eastAsia="Book Antiqua" w:hAnsi="Book Antiqua" w:cs="Book Antiqua"/>
        </w:rPr>
        <w:t xml:space="preserve"> O, </w:t>
      </w:r>
      <w:proofErr w:type="spellStart"/>
      <w:r w:rsidRPr="00D96B03">
        <w:rPr>
          <w:rFonts w:ascii="Book Antiqua" w:eastAsia="Book Antiqua" w:hAnsi="Book Antiqua" w:cs="Book Antiqua"/>
        </w:rPr>
        <w:t>Petrasi</w:t>
      </w:r>
      <w:proofErr w:type="spellEnd"/>
      <w:r w:rsidRPr="00D96B03">
        <w:rPr>
          <w:rFonts w:ascii="Book Antiqua" w:eastAsia="Book Antiqua" w:hAnsi="Book Antiqua" w:cs="Book Antiqua"/>
        </w:rPr>
        <w:t xml:space="preserve"> Z, </w:t>
      </w:r>
      <w:proofErr w:type="spellStart"/>
      <w:r w:rsidRPr="00D96B03">
        <w:rPr>
          <w:rFonts w:ascii="Book Antiqua" w:eastAsia="Book Antiqua" w:hAnsi="Book Antiqua" w:cs="Book Antiqua"/>
        </w:rPr>
        <w:t>Hemetsberger</w:t>
      </w:r>
      <w:proofErr w:type="spellEnd"/>
      <w:r w:rsidRPr="00D96B03">
        <w:rPr>
          <w:rFonts w:ascii="Book Antiqua" w:eastAsia="Book Antiqua" w:hAnsi="Book Antiqua" w:cs="Book Antiqua"/>
        </w:rPr>
        <w:t xml:space="preserve"> R, Rodriguez J, Font G, </w:t>
      </w:r>
      <w:proofErr w:type="spellStart"/>
      <w:r w:rsidRPr="00D96B03">
        <w:rPr>
          <w:rFonts w:ascii="Book Antiqua" w:eastAsia="Book Antiqua" w:hAnsi="Book Antiqua" w:cs="Book Antiqua"/>
        </w:rPr>
        <w:t>Pavo</w:t>
      </w:r>
      <w:proofErr w:type="spellEnd"/>
      <w:r w:rsidRPr="00D96B03">
        <w:rPr>
          <w:rFonts w:ascii="Book Antiqua" w:eastAsia="Book Antiqua" w:hAnsi="Book Antiqua" w:cs="Book Antiqua"/>
        </w:rPr>
        <w:t xml:space="preserve"> IJ, </w:t>
      </w:r>
      <w:proofErr w:type="spellStart"/>
      <w:r w:rsidRPr="00D96B03">
        <w:rPr>
          <w:rFonts w:ascii="Book Antiqua" w:eastAsia="Book Antiqua" w:hAnsi="Book Antiqua" w:cs="Book Antiqua"/>
        </w:rPr>
        <w:t>Kertész</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Balkay</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Pavo</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Posa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Emri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Galuska</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Kraitchman</w:t>
      </w:r>
      <w:proofErr w:type="spellEnd"/>
      <w:r w:rsidRPr="00D96B03">
        <w:rPr>
          <w:rFonts w:ascii="Book Antiqua" w:eastAsia="Book Antiqua" w:hAnsi="Book Antiqua" w:cs="Book Antiqua"/>
        </w:rPr>
        <w:t xml:space="preserve"> DL, </w:t>
      </w:r>
      <w:proofErr w:type="spellStart"/>
      <w:r w:rsidRPr="00D96B03">
        <w:rPr>
          <w:rFonts w:ascii="Book Antiqua" w:eastAsia="Book Antiqua" w:hAnsi="Book Antiqua" w:cs="Book Antiqua"/>
        </w:rPr>
        <w:t>Wojta</w:t>
      </w:r>
      <w:proofErr w:type="spellEnd"/>
      <w:r w:rsidRPr="00D96B03">
        <w:rPr>
          <w:rFonts w:ascii="Book Antiqua" w:eastAsia="Book Antiqua" w:hAnsi="Book Antiqua" w:cs="Book Antiqua"/>
        </w:rPr>
        <w:t xml:space="preserve"> J, Huber K, </w:t>
      </w:r>
      <w:proofErr w:type="spellStart"/>
      <w:r w:rsidRPr="00D96B03">
        <w:rPr>
          <w:rFonts w:ascii="Book Antiqua" w:eastAsia="Book Antiqua" w:hAnsi="Book Antiqua" w:cs="Book Antiqua"/>
        </w:rPr>
        <w:t>Glogar</w:t>
      </w:r>
      <w:proofErr w:type="spellEnd"/>
      <w:r w:rsidRPr="00D96B03">
        <w:rPr>
          <w:rFonts w:ascii="Book Antiqua" w:eastAsia="Book Antiqua" w:hAnsi="Book Antiqua" w:cs="Book Antiqua"/>
        </w:rPr>
        <w:t xml:space="preserve"> D. Serial noninvasive </w:t>
      </w:r>
      <w:r w:rsidRPr="00D96B03">
        <w:rPr>
          <w:rFonts w:ascii="Book Antiqua" w:eastAsia="Book Antiqua" w:hAnsi="Book Antiqua" w:cs="Book Antiqua"/>
          <w:i/>
          <w:iCs/>
        </w:rPr>
        <w:t>in vivo</w:t>
      </w:r>
      <w:r w:rsidRPr="00D96B03">
        <w:rPr>
          <w:rFonts w:ascii="Book Antiqua" w:eastAsia="Book Antiqua" w:hAnsi="Book Antiqua" w:cs="Book Antiqua"/>
        </w:rPr>
        <w:t xml:space="preserve"> positron emission tomographic tracking of percutaneously intramyocardially injected autologous porcine mesenchymal stem cells modified for transgene reporter gene expression. </w:t>
      </w:r>
      <w:r w:rsidRPr="00D96B03">
        <w:rPr>
          <w:rFonts w:ascii="Book Antiqua" w:eastAsia="Book Antiqua" w:hAnsi="Book Antiqua" w:cs="Book Antiqua"/>
          <w:i/>
          <w:iCs/>
        </w:rPr>
        <w:t>Circ Cardiovasc Imaging</w:t>
      </w:r>
      <w:r w:rsidRPr="00D96B03">
        <w:rPr>
          <w:rFonts w:ascii="Book Antiqua" w:eastAsia="Book Antiqua" w:hAnsi="Book Antiqua" w:cs="Book Antiqua"/>
        </w:rPr>
        <w:t xml:space="preserve"> 2008; </w:t>
      </w:r>
      <w:r w:rsidRPr="00D96B03">
        <w:rPr>
          <w:rFonts w:ascii="Book Antiqua" w:eastAsia="Book Antiqua" w:hAnsi="Book Antiqua" w:cs="Book Antiqua"/>
          <w:b/>
          <w:bCs/>
        </w:rPr>
        <w:t>1</w:t>
      </w:r>
      <w:r w:rsidRPr="00D96B03">
        <w:rPr>
          <w:rFonts w:ascii="Book Antiqua" w:eastAsia="Book Antiqua" w:hAnsi="Book Antiqua" w:cs="Book Antiqua"/>
        </w:rPr>
        <w:t>: 94-103 [PMID: 19808526 DOI: 10.1161/CIRCIMAGING.108.797449]</w:t>
      </w:r>
    </w:p>
    <w:p w14:paraId="7B08B886" w14:textId="77777777" w:rsidR="00A77B3E" w:rsidRPr="00D96B03" w:rsidRDefault="00ED0395">
      <w:pPr>
        <w:spacing w:line="360" w:lineRule="auto"/>
        <w:jc w:val="both"/>
      </w:pPr>
      <w:r w:rsidRPr="00D96B03">
        <w:rPr>
          <w:rFonts w:ascii="Book Antiqua" w:eastAsia="Book Antiqua" w:hAnsi="Book Antiqua" w:cs="Book Antiqua"/>
        </w:rPr>
        <w:t xml:space="preserve">67 </w:t>
      </w:r>
      <w:r w:rsidRPr="00D96B03">
        <w:rPr>
          <w:rFonts w:ascii="Book Antiqua" w:eastAsia="Book Antiqua" w:hAnsi="Book Antiqua" w:cs="Book Antiqua"/>
          <w:b/>
          <w:bCs/>
        </w:rPr>
        <w:t>Huang J</w:t>
      </w:r>
      <w:r w:rsidRPr="00D96B03">
        <w:rPr>
          <w:rFonts w:ascii="Book Antiqua" w:eastAsia="Book Antiqua" w:hAnsi="Book Antiqua" w:cs="Book Antiqua"/>
        </w:rPr>
        <w:t xml:space="preserve">, Lee CC, Sutcliffe JL, Cherry SR, </w:t>
      </w:r>
      <w:proofErr w:type="spellStart"/>
      <w:r w:rsidRPr="00D96B03">
        <w:rPr>
          <w:rFonts w:ascii="Book Antiqua" w:eastAsia="Book Antiqua" w:hAnsi="Book Antiqua" w:cs="Book Antiqua"/>
        </w:rPr>
        <w:t>Tarantal</w:t>
      </w:r>
      <w:proofErr w:type="spellEnd"/>
      <w:r w:rsidRPr="00D96B03">
        <w:rPr>
          <w:rFonts w:ascii="Book Antiqua" w:eastAsia="Book Antiqua" w:hAnsi="Book Antiqua" w:cs="Book Antiqua"/>
        </w:rPr>
        <w:t xml:space="preserve"> AF. Radiolabeling rhesus monkey CD34+ hematopoietic and mesenchymal stem cells with 64Cu-pyruvaldehyde-bis(N4-methylthiosemicarbazone) for </w:t>
      </w:r>
      <w:proofErr w:type="spellStart"/>
      <w:r w:rsidRPr="00D96B03">
        <w:rPr>
          <w:rFonts w:ascii="Book Antiqua" w:eastAsia="Book Antiqua" w:hAnsi="Book Antiqua" w:cs="Book Antiqua"/>
        </w:rPr>
        <w:t>microPET</w:t>
      </w:r>
      <w:proofErr w:type="spellEnd"/>
      <w:r w:rsidRPr="00D96B03">
        <w:rPr>
          <w:rFonts w:ascii="Book Antiqua" w:eastAsia="Book Antiqua" w:hAnsi="Book Antiqua" w:cs="Book Antiqua"/>
        </w:rPr>
        <w:t xml:space="preserve"> imaging. </w:t>
      </w:r>
      <w:r w:rsidRPr="00D96B03">
        <w:rPr>
          <w:rFonts w:ascii="Book Antiqua" w:eastAsia="Book Antiqua" w:hAnsi="Book Antiqua" w:cs="Book Antiqua"/>
          <w:i/>
          <w:iCs/>
        </w:rPr>
        <w:t>Mol Imaging</w:t>
      </w:r>
      <w:r w:rsidRPr="00D96B03">
        <w:rPr>
          <w:rFonts w:ascii="Book Antiqua" w:eastAsia="Book Antiqua" w:hAnsi="Book Antiqua" w:cs="Book Antiqua"/>
        </w:rPr>
        <w:t xml:space="preserve"> 2008; </w:t>
      </w:r>
      <w:r w:rsidRPr="00D96B03">
        <w:rPr>
          <w:rFonts w:ascii="Book Antiqua" w:eastAsia="Book Antiqua" w:hAnsi="Book Antiqua" w:cs="Book Antiqua"/>
          <w:b/>
          <w:bCs/>
        </w:rPr>
        <w:t>7</w:t>
      </w:r>
      <w:r w:rsidRPr="00D96B03">
        <w:rPr>
          <w:rFonts w:ascii="Book Antiqua" w:eastAsia="Book Antiqua" w:hAnsi="Book Antiqua" w:cs="Book Antiqua"/>
        </w:rPr>
        <w:t>: 1-11 [PMID: 18384718 DOI: 10.2310/7290.2008.00001]</w:t>
      </w:r>
    </w:p>
    <w:p w14:paraId="189BDB80" w14:textId="77777777" w:rsidR="00A77B3E" w:rsidRPr="00D96B03" w:rsidRDefault="00ED0395">
      <w:pPr>
        <w:spacing w:line="360" w:lineRule="auto"/>
        <w:jc w:val="both"/>
      </w:pPr>
      <w:r w:rsidRPr="00D96B03">
        <w:rPr>
          <w:rFonts w:ascii="Book Antiqua" w:eastAsia="Book Antiqua" w:hAnsi="Book Antiqua" w:cs="Book Antiqua"/>
        </w:rPr>
        <w:t xml:space="preserve">68 </w:t>
      </w:r>
      <w:proofErr w:type="spellStart"/>
      <w:r w:rsidRPr="00D96B03">
        <w:rPr>
          <w:rFonts w:ascii="Book Antiqua" w:eastAsia="Book Antiqua" w:hAnsi="Book Antiqua" w:cs="Book Antiqua"/>
          <w:b/>
          <w:bCs/>
        </w:rPr>
        <w:t>Kraitchman</w:t>
      </w:r>
      <w:proofErr w:type="spellEnd"/>
      <w:r w:rsidRPr="00D96B03">
        <w:rPr>
          <w:rFonts w:ascii="Book Antiqua" w:eastAsia="Book Antiqua" w:hAnsi="Book Antiqua" w:cs="Book Antiqua"/>
          <w:b/>
          <w:bCs/>
        </w:rPr>
        <w:t xml:space="preserve"> DL</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Tatsumi</w:t>
      </w:r>
      <w:proofErr w:type="spellEnd"/>
      <w:r w:rsidRPr="00D96B03">
        <w:rPr>
          <w:rFonts w:ascii="Book Antiqua" w:eastAsia="Book Antiqua" w:hAnsi="Book Antiqua" w:cs="Book Antiqua"/>
        </w:rPr>
        <w:t xml:space="preserve"> M, Gilson WD, </w:t>
      </w:r>
      <w:proofErr w:type="spellStart"/>
      <w:r w:rsidRPr="00D96B03">
        <w:rPr>
          <w:rFonts w:ascii="Book Antiqua" w:eastAsia="Book Antiqua" w:hAnsi="Book Antiqua" w:cs="Book Antiqua"/>
        </w:rPr>
        <w:t>Ishimori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Kedziorek</w:t>
      </w:r>
      <w:proofErr w:type="spellEnd"/>
      <w:r w:rsidRPr="00D96B03">
        <w:rPr>
          <w:rFonts w:ascii="Book Antiqua" w:eastAsia="Book Antiqua" w:hAnsi="Book Antiqua" w:cs="Book Antiqua"/>
        </w:rPr>
        <w:t xml:space="preserve"> D, Walczak P, Segars WP, Chen HH, </w:t>
      </w:r>
      <w:proofErr w:type="spellStart"/>
      <w:r w:rsidRPr="00D96B03">
        <w:rPr>
          <w:rFonts w:ascii="Book Antiqua" w:eastAsia="Book Antiqua" w:hAnsi="Book Antiqua" w:cs="Book Antiqua"/>
        </w:rPr>
        <w:t>Fritzges</w:t>
      </w:r>
      <w:proofErr w:type="spellEnd"/>
      <w:r w:rsidRPr="00D96B03">
        <w:rPr>
          <w:rFonts w:ascii="Book Antiqua" w:eastAsia="Book Antiqua" w:hAnsi="Book Antiqua" w:cs="Book Antiqua"/>
        </w:rPr>
        <w:t xml:space="preserve"> D, </w:t>
      </w:r>
      <w:proofErr w:type="spellStart"/>
      <w:r w:rsidRPr="00D96B03">
        <w:rPr>
          <w:rFonts w:ascii="Book Antiqua" w:eastAsia="Book Antiqua" w:hAnsi="Book Antiqua" w:cs="Book Antiqua"/>
        </w:rPr>
        <w:t>Izbudak</w:t>
      </w:r>
      <w:proofErr w:type="spellEnd"/>
      <w:r w:rsidRPr="00D96B03">
        <w:rPr>
          <w:rFonts w:ascii="Book Antiqua" w:eastAsia="Book Antiqua" w:hAnsi="Book Antiqua" w:cs="Book Antiqua"/>
        </w:rPr>
        <w:t xml:space="preserve"> I, Young RG, Marcelino M, </w:t>
      </w:r>
      <w:proofErr w:type="spellStart"/>
      <w:r w:rsidRPr="00D96B03">
        <w:rPr>
          <w:rFonts w:ascii="Book Antiqua" w:eastAsia="Book Antiqua" w:hAnsi="Book Antiqua" w:cs="Book Antiqua"/>
        </w:rPr>
        <w:t>Pittenger</w:t>
      </w:r>
      <w:proofErr w:type="spellEnd"/>
      <w:r w:rsidRPr="00D96B03">
        <w:rPr>
          <w:rFonts w:ascii="Book Antiqua" w:eastAsia="Book Antiqua" w:hAnsi="Book Antiqua" w:cs="Book Antiqua"/>
        </w:rPr>
        <w:t xml:space="preserve"> MF, </w:t>
      </w:r>
      <w:proofErr w:type="spellStart"/>
      <w:r w:rsidRPr="00D96B03">
        <w:rPr>
          <w:rFonts w:ascii="Book Antiqua" w:eastAsia="Book Antiqua" w:hAnsi="Book Antiqua" w:cs="Book Antiqua"/>
        </w:rPr>
        <w:t>Solaiyappan</w:t>
      </w:r>
      <w:proofErr w:type="spellEnd"/>
      <w:r w:rsidRPr="00D96B03">
        <w:rPr>
          <w:rFonts w:ascii="Book Antiqua" w:eastAsia="Book Antiqua" w:hAnsi="Book Antiqua" w:cs="Book Antiqua"/>
        </w:rPr>
        <w:t xml:space="preserve"> M, Boston RC, </w:t>
      </w:r>
      <w:proofErr w:type="spellStart"/>
      <w:r w:rsidRPr="00D96B03">
        <w:rPr>
          <w:rFonts w:ascii="Book Antiqua" w:eastAsia="Book Antiqua" w:hAnsi="Book Antiqua" w:cs="Book Antiqua"/>
        </w:rPr>
        <w:t>Tsui</w:t>
      </w:r>
      <w:proofErr w:type="spellEnd"/>
      <w:r w:rsidRPr="00D96B03">
        <w:rPr>
          <w:rFonts w:ascii="Book Antiqua" w:eastAsia="Book Antiqua" w:hAnsi="Book Antiqua" w:cs="Book Antiqua"/>
        </w:rPr>
        <w:t xml:space="preserve"> BM, Wahl RL,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Dynamic imaging of allogeneic mesenchymal stem cells trafficking to myocardial infarction. </w:t>
      </w:r>
      <w:r w:rsidRPr="00D96B03">
        <w:rPr>
          <w:rFonts w:ascii="Book Antiqua" w:eastAsia="Book Antiqua" w:hAnsi="Book Antiqua" w:cs="Book Antiqua"/>
          <w:i/>
          <w:iCs/>
        </w:rPr>
        <w:t>Circulation</w:t>
      </w:r>
      <w:r w:rsidRPr="00D96B03">
        <w:rPr>
          <w:rFonts w:ascii="Book Antiqua" w:eastAsia="Book Antiqua" w:hAnsi="Book Antiqua" w:cs="Book Antiqua"/>
        </w:rPr>
        <w:t xml:space="preserve"> 2005; </w:t>
      </w:r>
      <w:r w:rsidRPr="00D96B03">
        <w:rPr>
          <w:rFonts w:ascii="Book Antiqua" w:eastAsia="Book Antiqua" w:hAnsi="Book Antiqua" w:cs="Book Antiqua"/>
          <w:b/>
          <w:bCs/>
        </w:rPr>
        <w:t>112</w:t>
      </w:r>
      <w:r w:rsidRPr="00D96B03">
        <w:rPr>
          <w:rFonts w:ascii="Book Antiqua" w:eastAsia="Book Antiqua" w:hAnsi="Book Antiqua" w:cs="Book Antiqua"/>
        </w:rPr>
        <w:t>: 1451-1461 [PMID: 16129797 DOI: 10.1161/CIRCULATIONAHA.105.537480]</w:t>
      </w:r>
    </w:p>
    <w:p w14:paraId="2E4089DA" w14:textId="77777777" w:rsidR="00A77B3E" w:rsidRPr="00D96B03" w:rsidRDefault="00ED0395">
      <w:pPr>
        <w:spacing w:line="360" w:lineRule="auto"/>
        <w:jc w:val="both"/>
      </w:pPr>
      <w:r w:rsidRPr="00D96B03">
        <w:rPr>
          <w:rFonts w:ascii="Book Antiqua" w:eastAsia="Book Antiqua" w:hAnsi="Book Antiqua" w:cs="Book Antiqua"/>
        </w:rPr>
        <w:t xml:space="preserve">69 </w:t>
      </w:r>
      <w:proofErr w:type="spellStart"/>
      <w:r w:rsidRPr="00D96B03">
        <w:rPr>
          <w:rFonts w:ascii="Book Antiqua" w:eastAsia="Book Antiqua" w:hAnsi="Book Antiqua" w:cs="Book Antiqua"/>
          <w:b/>
          <w:bCs/>
        </w:rPr>
        <w:t>Gholamrezanezhad</w:t>
      </w:r>
      <w:proofErr w:type="spellEnd"/>
      <w:r w:rsidRPr="00D96B03">
        <w:rPr>
          <w:rFonts w:ascii="Book Antiqua" w:eastAsia="Book Antiqua" w:hAnsi="Book Antiqua" w:cs="Book Antiqua"/>
          <w:b/>
          <w:bCs/>
        </w:rPr>
        <w:t xml:space="preserve"> A</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Mirpour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Ardekani</w:t>
      </w:r>
      <w:proofErr w:type="spellEnd"/>
      <w:r w:rsidRPr="00D96B03">
        <w:rPr>
          <w:rFonts w:ascii="Book Antiqua" w:eastAsia="Book Antiqua" w:hAnsi="Book Antiqua" w:cs="Book Antiqua"/>
        </w:rPr>
        <w:t xml:space="preserve"> JM, </w:t>
      </w:r>
      <w:proofErr w:type="spellStart"/>
      <w:r w:rsidRPr="00D96B03">
        <w:rPr>
          <w:rFonts w:ascii="Book Antiqua" w:eastAsia="Book Antiqua" w:hAnsi="Book Antiqua" w:cs="Book Antiqua"/>
        </w:rPr>
        <w:t>Bagheri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Alimoghadam</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Yarmand</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Malekzadeh</w:t>
      </w:r>
      <w:proofErr w:type="spellEnd"/>
      <w:r w:rsidRPr="00D96B03">
        <w:rPr>
          <w:rFonts w:ascii="Book Antiqua" w:eastAsia="Book Antiqua" w:hAnsi="Book Antiqua" w:cs="Book Antiqua"/>
        </w:rPr>
        <w:t xml:space="preserve"> R. Cytotoxicity of 111In-oxine on mesenchymal stem cells: a time-dependent adverse effect.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 </w:t>
      </w:r>
      <w:proofErr w:type="spellStart"/>
      <w:r w:rsidRPr="00D96B03">
        <w:rPr>
          <w:rFonts w:ascii="Book Antiqua" w:eastAsia="Book Antiqua" w:hAnsi="Book Antiqua" w:cs="Book Antiqua"/>
          <w:i/>
          <w:iCs/>
        </w:rPr>
        <w:t>Commun</w:t>
      </w:r>
      <w:proofErr w:type="spellEnd"/>
      <w:r w:rsidRPr="00D96B03">
        <w:rPr>
          <w:rFonts w:ascii="Book Antiqua" w:eastAsia="Book Antiqua" w:hAnsi="Book Antiqua" w:cs="Book Antiqua"/>
        </w:rPr>
        <w:t xml:space="preserve"> 2009; </w:t>
      </w:r>
      <w:r w:rsidRPr="00D96B03">
        <w:rPr>
          <w:rFonts w:ascii="Book Antiqua" w:eastAsia="Book Antiqua" w:hAnsi="Book Antiqua" w:cs="Book Antiqua"/>
          <w:b/>
          <w:bCs/>
        </w:rPr>
        <w:t>30</w:t>
      </w:r>
      <w:r w:rsidRPr="00D96B03">
        <w:rPr>
          <w:rFonts w:ascii="Book Antiqua" w:eastAsia="Book Antiqua" w:hAnsi="Book Antiqua" w:cs="Book Antiqua"/>
        </w:rPr>
        <w:t>: 210-216 [PMID: 19262283 DOI: 10.1097/MNM.0b013e328318b328]</w:t>
      </w:r>
    </w:p>
    <w:p w14:paraId="7CF54D8D" w14:textId="77777777" w:rsidR="00A77B3E" w:rsidRPr="00D96B03" w:rsidRDefault="00ED0395">
      <w:pPr>
        <w:spacing w:line="360" w:lineRule="auto"/>
        <w:jc w:val="both"/>
      </w:pPr>
      <w:r w:rsidRPr="00D96B03">
        <w:rPr>
          <w:rFonts w:ascii="Book Antiqua" w:eastAsia="Book Antiqua" w:hAnsi="Book Antiqua" w:cs="Book Antiqua"/>
        </w:rPr>
        <w:t xml:space="preserve">70 </w:t>
      </w:r>
      <w:proofErr w:type="spellStart"/>
      <w:r w:rsidRPr="00D96B03">
        <w:rPr>
          <w:rFonts w:ascii="Book Antiqua" w:eastAsia="Book Antiqua" w:hAnsi="Book Antiqua" w:cs="Book Antiqua"/>
          <w:b/>
          <w:bCs/>
        </w:rPr>
        <w:t>Karussis</w:t>
      </w:r>
      <w:proofErr w:type="spellEnd"/>
      <w:r w:rsidRPr="00D96B03">
        <w:rPr>
          <w:rFonts w:ascii="Book Antiqua" w:eastAsia="Book Antiqua" w:hAnsi="Book Antiqua" w:cs="Book Antiqua"/>
          <w:b/>
          <w:bCs/>
        </w:rPr>
        <w:t xml:space="preserve"> D</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Karageorgiou</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Vaknin-Dembinsky</w:t>
      </w:r>
      <w:proofErr w:type="spellEnd"/>
      <w:r w:rsidRPr="00D96B03">
        <w:rPr>
          <w:rFonts w:ascii="Book Antiqua" w:eastAsia="Book Antiqua" w:hAnsi="Book Antiqua" w:cs="Book Antiqua"/>
        </w:rPr>
        <w:t xml:space="preserve"> A, Gowda-</w:t>
      </w:r>
      <w:proofErr w:type="spellStart"/>
      <w:r w:rsidRPr="00D96B03">
        <w:rPr>
          <w:rFonts w:ascii="Book Antiqua" w:eastAsia="Book Antiqua" w:hAnsi="Book Antiqua" w:cs="Book Antiqua"/>
        </w:rPr>
        <w:t>Kurkalli</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Gomori</w:t>
      </w:r>
      <w:proofErr w:type="spellEnd"/>
      <w:r w:rsidRPr="00D96B03">
        <w:rPr>
          <w:rFonts w:ascii="Book Antiqua" w:eastAsia="Book Antiqua" w:hAnsi="Book Antiqua" w:cs="Book Antiqua"/>
        </w:rPr>
        <w:t xml:space="preserve"> JM, </w:t>
      </w:r>
      <w:proofErr w:type="spellStart"/>
      <w:r w:rsidRPr="00D96B03">
        <w:rPr>
          <w:rFonts w:ascii="Book Antiqua" w:eastAsia="Book Antiqua" w:hAnsi="Book Antiqua" w:cs="Book Antiqua"/>
        </w:rPr>
        <w:t>Kassis</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JW, </w:t>
      </w:r>
      <w:proofErr w:type="spellStart"/>
      <w:r w:rsidRPr="00D96B03">
        <w:rPr>
          <w:rFonts w:ascii="Book Antiqua" w:eastAsia="Book Antiqua" w:hAnsi="Book Antiqua" w:cs="Book Antiqua"/>
        </w:rPr>
        <w:t>Petrou</w:t>
      </w:r>
      <w:proofErr w:type="spellEnd"/>
      <w:r w:rsidRPr="00D96B03">
        <w:rPr>
          <w:rFonts w:ascii="Book Antiqua" w:eastAsia="Book Antiqua" w:hAnsi="Book Antiqua" w:cs="Book Antiqua"/>
        </w:rPr>
        <w:t xml:space="preserve"> P, Ben-</w:t>
      </w:r>
      <w:proofErr w:type="spellStart"/>
      <w:r w:rsidRPr="00D96B03">
        <w:rPr>
          <w:rFonts w:ascii="Book Antiqua" w:eastAsia="Book Antiqua" w:hAnsi="Book Antiqua" w:cs="Book Antiqua"/>
        </w:rPr>
        <w:t>Hur</w:t>
      </w:r>
      <w:proofErr w:type="spellEnd"/>
      <w:r w:rsidRPr="00D96B03">
        <w:rPr>
          <w:rFonts w:ascii="Book Antiqua" w:eastAsia="Book Antiqua" w:hAnsi="Book Antiqua" w:cs="Book Antiqua"/>
        </w:rPr>
        <w:t xml:space="preserve"> T, Abramsky O, </w:t>
      </w:r>
      <w:proofErr w:type="spellStart"/>
      <w:r w:rsidRPr="00D96B03">
        <w:rPr>
          <w:rFonts w:ascii="Book Antiqua" w:eastAsia="Book Antiqua" w:hAnsi="Book Antiqua" w:cs="Book Antiqua"/>
        </w:rPr>
        <w:t>Slavin</w:t>
      </w:r>
      <w:proofErr w:type="spellEnd"/>
      <w:r w:rsidRPr="00D96B03">
        <w:rPr>
          <w:rFonts w:ascii="Book Antiqua" w:eastAsia="Book Antiqua" w:hAnsi="Book Antiqua" w:cs="Book Antiqua"/>
        </w:rPr>
        <w:t xml:space="preserve"> S. Safety and immunological effects of mesenchymal stem cell transplantation in patients with </w:t>
      </w:r>
      <w:r w:rsidRPr="00D96B03">
        <w:rPr>
          <w:rFonts w:ascii="Book Antiqua" w:eastAsia="Book Antiqua" w:hAnsi="Book Antiqua" w:cs="Book Antiqua"/>
        </w:rPr>
        <w:lastRenderedPageBreak/>
        <w:t xml:space="preserve">multiple sclerosis and amyotrophic lateral sclerosis. </w:t>
      </w:r>
      <w:r w:rsidRPr="00D96B03">
        <w:rPr>
          <w:rFonts w:ascii="Book Antiqua" w:eastAsia="Book Antiqua" w:hAnsi="Book Antiqua" w:cs="Book Antiqua"/>
          <w:i/>
          <w:iCs/>
        </w:rPr>
        <w:t>Arch Neurol</w:t>
      </w:r>
      <w:r w:rsidRPr="00D96B03">
        <w:rPr>
          <w:rFonts w:ascii="Book Antiqua" w:eastAsia="Book Antiqua" w:hAnsi="Book Antiqua" w:cs="Book Antiqua"/>
        </w:rPr>
        <w:t xml:space="preserve"> 2010; </w:t>
      </w:r>
      <w:r w:rsidRPr="00D96B03">
        <w:rPr>
          <w:rFonts w:ascii="Book Antiqua" w:eastAsia="Book Antiqua" w:hAnsi="Book Antiqua" w:cs="Book Antiqua"/>
          <w:b/>
          <w:bCs/>
        </w:rPr>
        <w:t>67</w:t>
      </w:r>
      <w:r w:rsidRPr="00D96B03">
        <w:rPr>
          <w:rFonts w:ascii="Book Antiqua" w:eastAsia="Book Antiqua" w:hAnsi="Book Antiqua" w:cs="Book Antiqua"/>
        </w:rPr>
        <w:t>: 1187-1194 [PMID: 20937945 DOI: 10.1001/archneurol.2010.248]</w:t>
      </w:r>
    </w:p>
    <w:p w14:paraId="69AD26DC" w14:textId="77777777" w:rsidR="00A77B3E" w:rsidRPr="00D96B03" w:rsidRDefault="00ED0395">
      <w:pPr>
        <w:spacing w:line="360" w:lineRule="auto"/>
        <w:jc w:val="both"/>
      </w:pPr>
      <w:r w:rsidRPr="00D96B03">
        <w:rPr>
          <w:rFonts w:ascii="Book Antiqua" w:eastAsia="Book Antiqua" w:hAnsi="Book Antiqua" w:cs="Book Antiqua"/>
        </w:rPr>
        <w:t xml:space="preserve">71 </w:t>
      </w:r>
      <w:r w:rsidRPr="00D96B03">
        <w:rPr>
          <w:rFonts w:ascii="Book Antiqua" w:eastAsia="Book Antiqua" w:hAnsi="Book Antiqua" w:cs="Book Antiqua"/>
          <w:b/>
          <w:bCs/>
        </w:rPr>
        <w:t>Liu Y</w:t>
      </w:r>
      <w:r w:rsidRPr="00D96B03">
        <w:rPr>
          <w:rFonts w:ascii="Book Antiqua" w:eastAsia="Book Antiqua" w:hAnsi="Book Antiqua" w:cs="Book Antiqua"/>
        </w:rPr>
        <w:t xml:space="preserve">, He ZJ, Xu B, Wu QZ, Liu G, Zhu H, Zhong Q, Deng DY, Ai H, Yue Q, Wei Y, Jun S, Zhou G, Gong QY. Evaluation of cell tracking effects for transplanted mesenchymal stem cells with </w:t>
      </w:r>
      <w:proofErr w:type="spellStart"/>
      <w:r w:rsidRPr="00D96B03">
        <w:rPr>
          <w:rFonts w:ascii="Book Antiqua" w:eastAsia="Book Antiqua" w:hAnsi="Book Antiqua" w:cs="Book Antiqua"/>
        </w:rPr>
        <w:t>jetPEI</w:t>
      </w:r>
      <w:proofErr w:type="spellEnd"/>
      <w:r w:rsidRPr="00D96B03">
        <w:rPr>
          <w:rFonts w:ascii="Book Antiqua" w:eastAsia="Book Antiqua" w:hAnsi="Book Antiqua" w:cs="Book Antiqua"/>
        </w:rPr>
        <w:t>/</w:t>
      </w:r>
      <w:proofErr w:type="spellStart"/>
      <w:r w:rsidRPr="00D96B03">
        <w:rPr>
          <w:rFonts w:ascii="Book Antiqua" w:eastAsia="Book Antiqua" w:hAnsi="Book Antiqua" w:cs="Book Antiqua"/>
        </w:rPr>
        <w:t>Gd</w:t>
      </w:r>
      <w:proofErr w:type="spellEnd"/>
      <w:r w:rsidRPr="00D96B03">
        <w:rPr>
          <w:rFonts w:ascii="Book Antiqua" w:eastAsia="Book Antiqua" w:hAnsi="Book Antiqua" w:cs="Book Antiqua"/>
        </w:rPr>
        <w:t xml:space="preserve">-DTPA complexes in animal models of hemorrhagic spinal cord injury. </w:t>
      </w:r>
      <w:r w:rsidRPr="00D96B03">
        <w:rPr>
          <w:rFonts w:ascii="Book Antiqua" w:eastAsia="Book Antiqua" w:hAnsi="Book Antiqua" w:cs="Book Antiqua"/>
          <w:i/>
          <w:iCs/>
        </w:rPr>
        <w:t>Brain Res</w:t>
      </w:r>
      <w:r w:rsidRPr="00D96B03">
        <w:rPr>
          <w:rFonts w:ascii="Book Antiqua" w:eastAsia="Book Antiqua" w:hAnsi="Book Antiqua" w:cs="Book Antiqua"/>
        </w:rPr>
        <w:t xml:space="preserve"> 2011; </w:t>
      </w:r>
      <w:r w:rsidRPr="00D96B03">
        <w:rPr>
          <w:rFonts w:ascii="Book Antiqua" w:eastAsia="Book Antiqua" w:hAnsi="Book Antiqua" w:cs="Book Antiqua"/>
          <w:b/>
          <w:bCs/>
        </w:rPr>
        <w:t>1391</w:t>
      </w:r>
      <w:r w:rsidRPr="00D96B03">
        <w:rPr>
          <w:rFonts w:ascii="Book Antiqua" w:eastAsia="Book Antiqua" w:hAnsi="Book Antiqua" w:cs="Book Antiqua"/>
        </w:rPr>
        <w:t>: 24-35 [PMID: 21420939 DOI: 10.1016/j.brainres.2011.03.032]</w:t>
      </w:r>
    </w:p>
    <w:p w14:paraId="32B8C3E1" w14:textId="77777777" w:rsidR="00A77B3E" w:rsidRPr="00D96B03" w:rsidRDefault="00ED0395">
      <w:pPr>
        <w:spacing w:line="360" w:lineRule="auto"/>
        <w:jc w:val="both"/>
      </w:pPr>
      <w:r w:rsidRPr="00D96B03">
        <w:rPr>
          <w:rFonts w:ascii="Book Antiqua" w:eastAsia="Book Antiqua" w:hAnsi="Book Antiqua" w:cs="Book Antiqua"/>
        </w:rPr>
        <w:t xml:space="preserve">72 </w:t>
      </w:r>
      <w:proofErr w:type="spellStart"/>
      <w:r w:rsidRPr="00D96B03">
        <w:rPr>
          <w:rFonts w:ascii="Book Antiqua" w:eastAsia="Book Antiqua" w:hAnsi="Book Antiqua" w:cs="Book Antiqua"/>
          <w:b/>
          <w:bCs/>
        </w:rPr>
        <w:t>Kassis</w:t>
      </w:r>
      <w:proofErr w:type="spellEnd"/>
      <w:r w:rsidRPr="00D96B03">
        <w:rPr>
          <w:rFonts w:ascii="Book Antiqua" w:eastAsia="Book Antiqua" w:hAnsi="Book Antiqua" w:cs="Book Antiqua"/>
          <w:b/>
          <w:bCs/>
        </w:rPr>
        <w:t xml:space="preserve"> I</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Vaknin-Dembinsky</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Bulte</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Karussis</w:t>
      </w:r>
      <w:proofErr w:type="spellEnd"/>
      <w:r w:rsidRPr="00D96B03">
        <w:rPr>
          <w:rFonts w:ascii="Book Antiqua" w:eastAsia="Book Antiqua" w:hAnsi="Book Antiqua" w:cs="Book Antiqua"/>
        </w:rPr>
        <w:t xml:space="preserve"> D. Effects of </w:t>
      </w:r>
      <w:proofErr w:type="spellStart"/>
      <w:r w:rsidRPr="00D96B03">
        <w:rPr>
          <w:rFonts w:ascii="Book Antiqua" w:eastAsia="Book Antiqua" w:hAnsi="Book Antiqua" w:cs="Book Antiqua"/>
        </w:rPr>
        <w:t>supermagnetic</w:t>
      </w:r>
      <w:proofErr w:type="spellEnd"/>
      <w:r w:rsidRPr="00D96B03">
        <w:rPr>
          <w:rFonts w:ascii="Book Antiqua" w:eastAsia="Book Antiqua" w:hAnsi="Book Antiqua" w:cs="Book Antiqua"/>
        </w:rPr>
        <w:t xml:space="preserve"> iron oxide labeling on the major functional properties of human mesenchymal stem cells from multiple sclerosis patients. </w:t>
      </w:r>
      <w:r w:rsidRPr="00D96B03">
        <w:rPr>
          <w:rFonts w:ascii="Book Antiqua" w:eastAsia="Book Antiqua" w:hAnsi="Book Antiqua" w:cs="Book Antiqua"/>
          <w:i/>
          <w:iCs/>
        </w:rPr>
        <w:t>Int J Stem Cells</w:t>
      </w:r>
      <w:r w:rsidRPr="00D96B03">
        <w:rPr>
          <w:rFonts w:ascii="Book Antiqua" w:eastAsia="Book Antiqua" w:hAnsi="Book Antiqua" w:cs="Book Antiqua"/>
        </w:rPr>
        <w:t xml:space="preserve"> 2010; </w:t>
      </w:r>
      <w:r w:rsidRPr="00D96B03">
        <w:rPr>
          <w:rFonts w:ascii="Book Antiqua" w:eastAsia="Book Antiqua" w:hAnsi="Book Antiqua" w:cs="Book Antiqua"/>
          <w:b/>
          <w:bCs/>
        </w:rPr>
        <w:t>3</w:t>
      </w:r>
      <w:r w:rsidRPr="00D96B03">
        <w:rPr>
          <w:rFonts w:ascii="Book Antiqua" w:eastAsia="Book Antiqua" w:hAnsi="Book Antiqua" w:cs="Book Antiqua"/>
        </w:rPr>
        <w:t>: 144-153 [PMID: 24855552 DOI: 10.15283/ijsc.2010.3.2.144]</w:t>
      </w:r>
    </w:p>
    <w:p w14:paraId="753F4F2C" w14:textId="77777777" w:rsidR="00A77B3E" w:rsidRPr="00D96B03" w:rsidRDefault="00ED0395">
      <w:pPr>
        <w:spacing w:line="360" w:lineRule="auto"/>
        <w:jc w:val="both"/>
      </w:pPr>
      <w:r w:rsidRPr="00D96B03">
        <w:rPr>
          <w:rFonts w:ascii="Book Antiqua" w:eastAsia="Book Antiqua" w:hAnsi="Book Antiqua" w:cs="Book Antiqua"/>
        </w:rPr>
        <w:t xml:space="preserve">73 </w:t>
      </w:r>
      <w:r w:rsidRPr="00D96B03">
        <w:rPr>
          <w:rFonts w:ascii="Book Antiqua" w:eastAsia="Book Antiqua" w:hAnsi="Book Antiqua" w:cs="Book Antiqua"/>
          <w:b/>
          <w:bCs/>
        </w:rPr>
        <w:t>Jokerst JV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Thangaraj</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Kempen</w:t>
      </w:r>
      <w:proofErr w:type="spellEnd"/>
      <w:r w:rsidRPr="00D96B03">
        <w:rPr>
          <w:rFonts w:ascii="Book Antiqua" w:eastAsia="Book Antiqua" w:hAnsi="Book Antiqua" w:cs="Book Antiqua"/>
        </w:rPr>
        <w:t xml:space="preserve"> PJ, Sinclair R, Gambhir SS. Photoacoustic imaging of mesenchymal stem cells in living mice </w:t>
      </w:r>
      <w:r w:rsidRPr="00D96B03">
        <w:rPr>
          <w:rFonts w:ascii="Book Antiqua" w:eastAsia="Book Antiqua" w:hAnsi="Book Antiqua" w:cs="Book Antiqua"/>
          <w:i/>
          <w:iCs/>
        </w:rPr>
        <w:t>via</w:t>
      </w:r>
      <w:r w:rsidRPr="00D96B03">
        <w:rPr>
          <w:rFonts w:ascii="Book Antiqua" w:eastAsia="Book Antiqua" w:hAnsi="Book Antiqua" w:cs="Book Antiqua"/>
        </w:rPr>
        <w:t xml:space="preserve"> silica-coated gold nanorods. </w:t>
      </w:r>
      <w:r w:rsidRPr="00D96B03">
        <w:rPr>
          <w:rFonts w:ascii="Book Antiqua" w:eastAsia="Book Antiqua" w:hAnsi="Book Antiqua" w:cs="Book Antiqua"/>
          <w:i/>
          <w:iCs/>
        </w:rPr>
        <w:t>ACS Nano</w:t>
      </w:r>
      <w:r w:rsidRPr="00D96B03">
        <w:rPr>
          <w:rFonts w:ascii="Book Antiqua" w:eastAsia="Book Antiqua" w:hAnsi="Book Antiqua" w:cs="Book Antiqua"/>
        </w:rPr>
        <w:t xml:space="preserve"> 2012; </w:t>
      </w:r>
      <w:r w:rsidRPr="00D96B03">
        <w:rPr>
          <w:rFonts w:ascii="Book Antiqua" w:eastAsia="Book Antiqua" w:hAnsi="Book Antiqua" w:cs="Book Antiqua"/>
          <w:b/>
          <w:bCs/>
        </w:rPr>
        <w:t>6</w:t>
      </w:r>
      <w:r w:rsidRPr="00D96B03">
        <w:rPr>
          <w:rFonts w:ascii="Book Antiqua" w:eastAsia="Book Antiqua" w:hAnsi="Book Antiqua" w:cs="Book Antiqua"/>
        </w:rPr>
        <w:t>: 5920-5930 [PMID: 22681633 DOI: 10.1021/nn302042y]</w:t>
      </w:r>
    </w:p>
    <w:p w14:paraId="18CD5348" w14:textId="77777777" w:rsidR="00A77B3E" w:rsidRPr="00D96B03" w:rsidRDefault="00ED0395">
      <w:pPr>
        <w:spacing w:line="360" w:lineRule="auto"/>
        <w:jc w:val="both"/>
      </w:pPr>
      <w:r w:rsidRPr="00D96B03">
        <w:rPr>
          <w:rFonts w:ascii="Book Antiqua" w:eastAsia="Book Antiqua" w:hAnsi="Book Antiqua" w:cs="Book Antiqua"/>
        </w:rPr>
        <w:t xml:space="preserve">74 </w:t>
      </w:r>
      <w:proofErr w:type="spellStart"/>
      <w:r w:rsidRPr="00D96B03">
        <w:rPr>
          <w:rFonts w:ascii="Book Antiqua" w:eastAsia="Book Antiqua" w:hAnsi="Book Antiqua" w:cs="Book Antiqua"/>
          <w:b/>
          <w:bCs/>
        </w:rPr>
        <w:t>Gildehaus</w:t>
      </w:r>
      <w:proofErr w:type="spellEnd"/>
      <w:r w:rsidRPr="00D96B03">
        <w:rPr>
          <w:rFonts w:ascii="Book Antiqua" w:eastAsia="Book Antiqua" w:hAnsi="Book Antiqua" w:cs="Book Antiqua"/>
          <w:b/>
          <w:bCs/>
        </w:rPr>
        <w:t xml:space="preserve"> FJ</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Haasters</w:t>
      </w:r>
      <w:proofErr w:type="spellEnd"/>
      <w:r w:rsidRPr="00D96B03">
        <w:rPr>
          <w:rFonts w:ascii="Book Antiqua" w:eastAsia="Book Antiqua" w:hAnsi="Book Antiqua" w:cs="Book Antiqua"/>
        </w:rPr>
        <w:t xml:space="preserve"> F, </w:t>
      </w:r>
      <w:proofErr w:type="spellStart"/>
      <w:r w:rsidRPr="00D96B03">
        <w:rPr>
          <w:rFonts w:ascii="Book Antiqua" w:eastAsia="Book Antiqua" w:hAnsi="Book Antiqua" w:cs="Book Antiqua"/>
        </w:rPr>
        <w:t>Drosse</w:t>
      </w:r>
      <w:proofErr w:type="spellEnd"/>
      <w:r w:rsidRPr="00D96B03">
        <w:rPr>
          <w:rFonts w:ascii="Book Antiqua" w:eastAsia="Book Antiqua" w:hAnsi="Book Antiqua" w:cs="Book Antiqua"/>
        </w:rPr>
        <w:t xml:space="preserve"> I, Wagner E, Zach C, Mutschler W, Cumming P,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Schieker</w:t>
      </w:r>
      <w:proofErr w:type="spellEnd"/>
      <w:r w:rsidRPr="00D96B03">
        <w:rPr>
          <w:rFonts w:ascii="Book Antiqua" w:eastAsia="Book Antiqua" w:hAnsi="Book Antiqua" w:cs="Book Antiqua"/>
        </w:rPr>
        <w:t xml:space="preserve"> M. Impact of indium-111 </w:t>
      </w:r>
      <w:proofErr w:type="spellStart"/>
      <w:r w:rsidRPr="00D96B03">
        <w:rPr>
          <w:rFonts w:ascii="Book Antiqua" w:eastAsia="Book Antiqua" w:hAnsi="Book Antiqua" w:cs="Book Antiqua"/>
        </w:rPr>
        <w:t>oxine</w:t>
      </w:r>
      <w:proofErr w:type="spellEnd"/>
      <w:r w:rsidRPr="00D96B03">
        <w:rPr>
          <w:rFonts w:ascii="Book Antiqua" w:eastAsia="Book Antiqua" w:hAnsi="Book Antiqua" w:cs="Book Antiqua"/>
        </w:rPr>
        <w:t xml:space="preserve"> labelling on viability of human mesenchymal stem cells in vitro, and 3D cell-tracking using SPECT/CT in vivo. </w:t>
      </w:r>
      <w:r w:rsidRPr="00D96B03">
        <w:rPr>
          <w:rFonts w:ascii="Book Antiqua" w:eastAsia="Book Antiqua" w:hAnsi="Book Antiqua" w:cs="Book Antiqua"/>
          <w:i/>
          <w:iCs/>
        </w:rPr>
        <w:t>Mol Imaging Biol</w:t>
      </w:r>
      <w:r w:rsidRPr="00D96B03">
        <w:rPr>
          <w:rFonts w:ascii="Book Antiqua" w:eastAsia="Book Antiqua" w:hAnsi="Book Antiqua" w:cs="Book Antiqua"/>
        </w:rPr>
        <w:t xml:space="preserve"> 2011; </w:t>
      </w:r>
      <w:r w:rsidRPr="00D96B03">
        <w:rPr>
          <w:rFonts w:ascii="Book Antiqua" w:eastAsia="Book Antiqua" w:hAnsi="Book Antiqua" w:cs="Book Antiqua"/>
          <w:b/>
          <w:bCs/>
        </w:rPr>
        <w:t>13</w:t>
      </w:r>
      <w:r w:rsidRPr="00D96B03">
        <w:rPr>
          <w:rFonts w:ascii="Book Antiqua" w:eastAsia="Book Antiqua" w:hAnsi="Book Antiqua" w:cs="Book Antiqua"/>
        </w:rPr>
        <w:t>: 1204-1214 [PMID: 21080231 DOI: 10.1007/s11307-010-0439-1]</w:t>
      </w:r>
    </w:p>
    <w:p w14:paraId="1800B438" w14:textId="77777777" w:rsidR="00A77B3E" w:rsidRPr="00D96B03" w:rsidRDefault="00ED0395">
      <w:pPr>
        <w:spacing w:line="360" w:lineRule="auto"/>
        <w:jc w:val="both"/>
      </w:pPr>
      <w:r w:rsidRPr="00D96B03">
        <w:rPr>
          <w:rFonts w:ascii="Book Antiqua" w:eastAsia="Book Antiqua" w:hAnsi="Book Antiqua" w:cs="Book Antiqua"/>
        </w:rPr>
        <w:t xml:space="preserve">75 </w:t>
      </w:r>
      <w:r w:rsidRPr="00D96B03">
        <w:rPr>
          <w:rFonts w:ascii="Book Antiqua" w:eastAsia="Book Antiqua" w:hAnsi="Book Antiqua" w:cs="Book Antiqua"/>
          <w:b/>
          <w:bCs/>
        </w:rPr>
        <w:t>Krishnan M</w:t>
      </w:r>
      <w:r w:rsidRPr="00D96B03">
        <w:rPr>
          <w:rFonts w:ascii="Book Antiqua" w:eastAsia="Book Antiqua" w:hAnsi="Book Antiqua" w:cs="Book Antiqua"/>
        </w:rPr>
        <w:t xml:space="preserve">, Park JM, Cao F, Wang D,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Tseng JR, </w:t>
      </w:r>
      <w:proofErr w:type="spellStart"/>
      <w:r w:rsidRPr="00D96B03">
        <w:rPr>
          <w:rFonts w:ascii="Book Antiqua" w:eastAsia="Book Antiqua" w:hAnsi="Book Antiqua" w:cs="Book Antiqua"/>
        </w:rPr>
        <w:t>Gonzalgo</w:t>
      </w:r>
      <w:proofErr w:type="spellEnd"/>
      <w:r w:rsidRPr="00D96B03">
        <w:rPr>
          <w:rFonts w:ascii="Book Antiqua" w:eastAsia="Book Antiqua" w:hAnsi="Book Antiqua" w:cs="Book Antiqua"/>
        </w:rPr>
        <w:t xml:space="preserve"> ML, </w:t>
      </w:r>
      <w:proofErr w:type="spellStart"/>
      <w:r w:rsidRPr="00D96B03">
        <w:rPr>
          <w:rFonts w:ascii="Book Antiqua" w:eastAsia="Book Antiqua" w:hAnsi="Book Antiqua" w:cs="Book Antiqua"/>
        </w:rPr>
        <w:t>Gambhir</w:t>
      </w:r>
      <w:proofErr w:type="spellEnd"/>
      <w:r w:rsidRPr="00D96B03">
        <w:rPr>
          <w:rFonts w:ascii="Book Antiqua" w:eastAsia="Book Antiqua" w:hAnsi="Book Antiqua" w:cs="Book Antiqua"/>
        </w:rPr>
        <w:t xml:space="preserve"> SS, Wu JC. Effects of epigenetic modulation on reporter gene expression: implications for stem cell imaging. </w:t>
      </w:r>
      <w:r w:rsidRPr="00D96B03">
        <w:rPr>
          <w:rFonts w:ascii="Book Antiqua" w:eastAsia="Book Antiqua" w:hAnsi="Book Antiqua" w:cs="Book Antiqua"/>
          <w:i/>
          <w:iCs/>
        </w:rPr>
        <w:t>FASEB J</w:t>
      </w:r>
      <w:r w:rsidRPr="00D96B03">
        <w:rPr>
          <w:rFonts w:ascii="Book Antiqua" w:eastAsia="Book Antiqua" w:hAnsi="Book Antiqua" w:cs="Book Antiqua"/>
        </w:rPr>
        <w:t xml:space="preserve"> 2006; </w:t>
      </w:r>
      <w:r w:rsidRPr="00D96B03">
        <w:rPr>
          <w:rFonts w:ascii="Book Antiqua" w:eastAsia="Book Antiqua" w:hAnsi="Book Antiqua" w:cs="Book Antiqua"/>
          <w:b/>
          <w:bCs/>
        </w:rPr>
        <w:t>20</w:t>
      </w:r>
      <w:r w:rsidRPr="00D96B03">
        <w:rPr>
          <w:rFonts w:ascii="Book Antiqua" w:eastAsia="Book Antiqua" w:hAnsi="Book Antiqua" w:cs="Book Antiqua"/>
        </w:rPr>
        <w:t>: 106-108 [PMID: 16246867 DOI: 10.1096/fj.05-4551fje]</w:t>
      </w:r>
    </w:p>
    <w:p w14:paraId="6E0E919F" w14:textId="77777777" w:rsidR="00A77B3E" w:rsidRPr="00D96B03" w:rsidRDefault="00ED0395">
      <w:pPr>
        <w:spacing w:line="360" w:lineRule="auto"/>
        <w:jc w:val="both"/>
      </w:pPr>
      <w:r w:rsidRPr="00D96B03">
        <w:rPr>
          <w:rFonts w:ascii="Book Antiqua" w:eastAsia="Book Antiqua" w:hAnsi="Book Antiqua" w:cs="Book Antiqua"/>
        </w:rPr>
        <w:t xml:space="preserve">76 </w:t>
      </w:r>
      <w:r w:rsidRPr="00D96B03">
        <w:rPr>
          <w:rFonts w:ascii="Book Antiqua" w:eastAsia="Book Antiqua" w:hAnsi="Book Antiqua" w:cs="Book Antiqua"/>
          <w:b/>
          <w:bCs/>
        </w:rPr>
        <w:t>Wang F</w:t>
      </w:r>
      <w:r w:rsidRPr="00D96B03">
        <w:rPr>
          <w:rFonts w:ascii="Book Antiqua" w:eastAsia="Book Antiqua" w:hAnsi="Book Antiqua" w:cs="Book Antiqua"/>
        </w:rPr>
        <w:t xml:space="preserve">, Dennis JE, </w:t>
      </w:r>
      <w:proofErr w:type="spellStart"/>
      <w:r w:rsidRPr="00D96B03">
        <w:rPr>
          <w:rFonts w:ascii="Book Antiqua" w:eastAsia="Book Antiqua" w:hAnsi="Book Antiqua" w:cs="Book Antiqua"/>
        </w:rPr>
        <w:t>Awadallah</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Solchaga</w:t>
      </w:r>
      <w:proofErr w:type="spellEnd"/>
      <w:r w:rsidRPr="00D96B03">
        <w:rPr>
          <w:rFonts w:ascii="Book Antiqua" w:eastAsia="Book Antiqua" w:hAnsi="Book Antiqua" w:cs="Book Antiqua"/>
        </w:rPr>
        <w:t xml:space="preserve"> LA, </w:t>
      </w:r>
      <w:proofErr w:type="spellStart"/>
      <w:r w:rsidRPr="00D96B03">
        <w:rPr>
          <w:rFonts w:ascii="Book Antiqua" w:eastAsia="Book Antiqua" w:hAnsi="Book Antiqua" w:cs="Book Antiqua"/>
        </w:rPr>
        <w:t>Molter</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Kuang</w:t>
      </w:r>
      <w:proofErr w:type="spellEnd"/>
      <w:r w:rsidRPr="00D96B03">
        <w:rPr>
          <w:rFonts w:ascii="Book Antiqua" w:eastAsia="Book Antiqua" w:hAnsi="Book Antiqua" w:cs="Book Antiqua"/>
        </w:rPr>
        <w:t xml:space="preserve"> Y, Salem N, Lin Y, Tian H, </w:t>
      </w:r>
      <w:proofErr w:type="spellStart"/>
      <w:r w:rsidRPr="00D96B03">
        <w:rPr>
          <w:rFonts w:ascii="Book Antiqua" w:eastAsia="Book Antiqua" w:hAnsi="Book Antiqua" w:cs="Book Antiqua"/>
        </w:rPr>
        <w:t>Kolthammer</w:t>
      </w:r>
      <w:proofErr w:type="spellEnd"/>
      <w:r w:rsidRPr="00D96B03">
        <w:rPr>
          <w:rFonts w:ascii="Book Antiqua" w:eastAsia="Book Antiqua" w:hAnsi="Book Antiqua" w:cs="Book Antiqua"/>
        </w:rPr>
        <w:t xml:space="preserve"> JA, Kim Y, Love ZB, Gerson SL, Lee Z. Transcriptional profiling of human mesenchymal stem cells transduced with reporter genes for imaging. </w:t>
      </w:r>
      <w:proofErr w:type="spellStart"/>
      <w:r w:rsidRPr="00D96B03">
        <w:rPr>
          <w:rFonts w:ascii="Book Antiqua" w:eastAsia="Book Antiqua" w:hAnsi="Book Antiqua" w:cs="Book Antiqua"/>
          <w:i/>
          <w:iCs/>
        </w:rPr>
        <w:t>Physiol</w:t>
      </w:r>
      <w:proofErr w:type="spellEnd"/>
      <w:r w:rsidRPr="00D96B03">
        <w:rPr>
          <w:rFonts w:ascii="Book Antiqua" w:eastAsia="Book Antiqua" w:hAnsi="Book Antiqua" w:cs="Book Antiqua"/>
          <w:i/>
          <w:iCs/>
        </w:rPr>
        <w:t xml:space="preserve"> Genomics</w:t>
      </w:r>
      <w:r w:rsidRPr="00D96B03">
        <w:rPr>
          <w:rFonts w:ascii="Book Antiqua" w:eastAsia="Book Antiqua" w:hAnsi="Book Antiqua" w:cs="Book Antiqua"/>
        </w:rPr>
        <w:t xml:space="preserve"> 2009; </w:t>
      </w:r>
      <w:r w:rsidRPr="00D96B03">
        <w:rPr>
          <w:rFonts w:ascii="Book Antiqua" w:eastAsia="Book Antiqua" w:hAnsi="Book Antiqua" w:cs="Book Antiqua"/>
          <w:b/>
          <w:bCs/>
        </w:rPr>
        <w:t>37</w:t>
      </w:r>
      <w:r w:rsidRPr="00D96B03">
        <w:rPr>
          <w:rFonts w:ascii="Book Antiqua" w:eastAsia="Book Antiqua" w:hAnsi="Book Antiqua" w:cs="Book Antiqua"/>
        </w:rPr>
        <w:t>: 23-34 [PMID: 19116247 DOI: 10.1152/physiolgenomics.00300.2007]</w:t>
      </w:r>
    </w:p>
    <w:p w14:paraId="3FF57354" w14:textId="77777777" w:rsidR="00A77B3E" w:rsidRPr="00D96B03" w:rsidRDefault="00ED0395">
      <w:pPr>
        <w:spacing w:line="360" w:lineRule="auto"/>
        <w:jc w:val="both"/>
      </w:pPr>
      <w:r w:rsidRPr="00D96B03">
        <w:rPr>
          <w:rFonts w:ascii="Book Antiqua" w:eastAsia="Book Antiqua" w:hAnsi="Book Antiqua" w:cs="Book Antiqua"/>
        </w:rPr>
        <w:t xml:space="preserve">77 </w:t>
      </w:r>
      <w:r w:rsidRPr="00D96B03">
        <w:rPr>
          <w:rFonts w:ascii="Book Antiqua" w:eastAsia="Book Antiqua" w:hAnsi="Book Antiqua" w:cs="Book Antiqua"/>
          <w:b/>
          <w:bCs/>
        </w:rPr>
        <w:t>Louis DN</w:t>
      </w:r>
      <w:r w:rsidRPr="00D96B03">
        <w:rPr>
          <w:rFonts w:ascii="Book Antiqua" w:eastAsia="Book Antiqua" w:hAnsi="Book Antiqua" w:cs="Book Antiqua"/>
        </w:rPr>
        <w:t xml:space="preserve">. Molecular pathology of malignant gliomas. </w:t>
      </w:r>
      <w:proofErr w:type="spellStart"/>
      <w:r w:rsidRPr="00D96B03">
        <w:rPr>
          <w:rFonts w:ascii="Book Antiqua" w:eastAsia="Book Antiqua" w:hAnsi="Book Antiqua" w:cs="Book Antiqua"/>
          <w:i/>
          <w:iCs/>
        </w:rPr>
        <w:t>Annu</w:t>
      </w:r>
      <w:proofErr w:type="spellEnd"/>
      <w:r w:rsidRPr="00D96B03">
        <w:rPr>
          <w:rFonts w:ascii="Book Antiqua" w:eastAsia="Book Antiqua" w:hAnsi="Book Antiqua" w:cs="Book Antiqua"/>
          <w:i/>
          <w:iCs/>
        </w:rPr>
        <w:t xml:space="preserve"> Rev </w:t>
      </w:r>
      <w:proofErr w:type="spellStart"/>
      <w:r w:rsidRPr="00D96B03">
        <w:rPr>
          <w:rFonts w:ascii="Book Antiqua" w:eastAsia="Book Antiqua" w:hAnsi="Book Antiqua" w:cs="Book Antiqua"/>
          <w:i/>
          <w:iCs/>
        </w:rPr>
        <w:t>Pathol</w:t>
      </w:r>
      <w:proofErr w:type="spellEnd"/>
      <w:r w:rsidRPr="00D96B03">
        <w:rPr>
          <w:rFonts w:ascii="Book Antiqua" w:eastAsia="Book Antiqua" w:hAnsi="Book Antiqua" w:cs="Book Antiqua"/>
        </w:rPr>
        <w:t xml:space="preserve"> 2006; </w:t>
      </w:r>
      <w:r w:rsidRPr="00D96B03">
        <w:rPr>
          <w:rFonts w:ascii="Book Antiqua" w:eastAsia="Book Antiqua" w:hAnsi="Book Antiqua" w:cs="Book Antiqua"/>
          <w:b/>
          <w:bCs/>
        </w:rPr>
        <w:t>1</w:t>
      </w:r>
      <w:r w:rsidRPr="00D96B03">
        <w:rPr>
          <w:rFonts w:ascii="Book Antiqua" w:eastAsia="Book Antiqua" w:hAnsi="Book Antiqua" w:cs="Book Antiqua"/>
        </w:rPr>
        <w:t>: 97-117 [PMID: 18039109 DOI: 10.1146/annurev.pathol.2.010506.091930]</w:t>
      </w:r>
    </w:p>
    <w:p w14:paraId="46562D04" w14:textId="38A84CEC" w:rsidR="00A77B3E" w:rsidRPr="00D96B03" w:rsidRDefault="00ED0395">
      <w:pPr>
        <w:spacing w:line="360" w:lineRule="auto"/>
        <w:jc w:val="both"/>
      </w:pPr>
      <w:r w:rsidRPr="00D96B03">
        <w:rPr>
          <w:rFonts w:ascii="Book Antiqua" w:eastAsia="Book Antiqua" w:hAnsi="Book Antiqua" w:cs="Book Antiqua"/>
        </w:rPr>
        <w:lastRenderedPageBreak/>
        <w:t xml:space="preserve">78 </w:t>
      </w:r>
      <w:proofErr w:type="spellStart"/>
      <w:r w:rsidRPr="00D96B03">
        <w:rPr>
          <w:rFonts w:ascii="Book Antiqua" w:eastAsia="Book Antiqua" w:hAnsi="Book Antiqua" w:cs="Book Antiqua"/>
          <w:b/>
          <w:bCs/>
        </w:rPr>
        <w:t>Ochiai</w:t>
      </w:r>
      <w:proofErr w:type="spellEnd"/>
      <w:r w:rsidRPr="00D96B03">
        <w:rPr>
          <w:rFonts w:ascii="Book Antiqua" w:eastAsia="Book Antiqua" w:hAnsi="Book Antiqua" w:cs="Book Antiqua"/>
          <w:b/>
          <w:bCs/>
        </w:rPr>
        <w:t xml:space="preserve"> H</w:t>
      </w:r>
      <w:r w:rsidRPr="00D96B03">
        <w:rPr>
          <w:rFonts w:ascii="Book Antiqua" w:eastAsia="Book Antiqua" w:hAnsi="Book Antiqua" w:cs="Book Antiqua"/>
        </w:rPr>
        <w:t xml:space="preserve">, Sakamoto N, Fujita K, Nishikawa M, Suzuki K, Matsuura S, Miyamoto T, Sakuma T, Shibata T, Yamamoto T. Zinc-finger nuclease-mediated targeted insertion of reporter genes for quantitative imaging of gene expression in sea urchin embryos. </w:t>
      </w:r>
      <w:r w:rsidR="00DB5E5E">
        <w:rPr>
          <w:rFonts w:ascii="Book Antiqua" w:eastAsia="Book Antiqua" w:hAnsi="Book Antiqua" w:cs="Book Antiqua"/>
          <w:i/>
          <w:iCs/>
        </w:rPr>
        <w:t xml:space="preserve">Proc Natl </w:t>
      </w:r>
      <w:proofErr w:type="spellStart"/>
      <w:r w:rsidR="00DB5E5E">
        <w:rPr>
          <w:rFonts w:ascii="Book Antiqua" w:eastAsia="Book Antiqua" w:hAnsi="Book Antiqua" w:cs="Book Antiqua"/>
          <w:i/>
          <w:iCs/>
        </w:rPr>
        <w:t>Acad</w:t>
      </w:r>
      <w:proofErr w:type="spellEnd"/>
      <w:r w:rsidR="00DB5E5E">
        <w:rPr>
          <w:rFonts w:ascii="Book Antiqua" w:eastAsia="Book Antiqua" w:hAnsi="Book Antiqua" w:cs="Book Antiqua"/>
          <w:i/>
          <w:iCs/>
        </w:rPr>
        <w:t xml:space="preserve"> </w:t>
      </w:r>
      <w:proofErr w:type="spellStart"/>
      <w:r w:rsidR="00DB5E5E">
        <w:rPr>
          <w:rFonts w:ascii="Book Antiqua" w:eastAsia="Book Antiqua" w:hAnsi="Book Antiqua" w:cs="Book Antiqua"/>
          <w:i/>
          <w:iCs/>
        </w:rPr>
        <w:t>Sci</w:t>
      </w:r>
      <w:proofErr w:type="spellEnd"/>
      <w:r w:rsidR="00DB5E5E">
        <w:rPr>
          <w:rFonts w:ascii="Book Antiqua" w:eastAsia="Book Antiqua" w:hAnsi="Book Antiqua" w:cs="Book Antiqua"/>
          <w:i/>
          <w:iCs/>
        </w:rPr>
        <w:t xml:space="preserve"> US</w:t>
      </w:r>
      <w:r w:rsidRPr="00D96B03">
        <w:rPr>
          <w:rFonts w:ascii="Book Antiqua" w:eastAsia="Book Antiqua" w:hAnsi="Book Antiqua" w:cs="Book Antiqua"/>
          <w:i/>
          <w:iCs/>
        </w:rPr>
        <w:t>A</w:t>
      </w:r>
      <w:r w:rsidRPr="00D96B03">
        <w:rPr>
          <w:rFonts w:ascii="Book Antiqua" w:eastAsia="Book Antiqua" w:hAnsi="Book Antiqua" w:cs="Book Antiqua"/>
        </w:rPr>
        <w:t xml:space="preserve"> 2012; </w:t>
      </w:r>
      <w:r w:rsidRPr="00D96B03">
        <w:rPr>
          <w:rFonts w:ascii="Book Antiqua" w:eastAsia="Book Antiqua" w:hAnsi="Book Antiqua" w:cs="Book Antiqua"/>
          <w:b/>
          <w:bCs/>
        </w:rPr>
        <w:t>109</w:t>
      </w:r>
      <w:r w:rsidRPr="00D96B03">
        <w:rPr>
          <w:rFonts w:ascii="Book Antiqua" w:eastAsia="Book Antiqua" w:hAnsi="Book Antiqua" w:cs="Book Antiqua"/>
        </w:rPr>
        <w:t>: 10915-10920 [PMID: 22711830 DOI: 10.1073/pnas.1202768109]</w:t>
      </w:r>
    </w:p>
    <w:p w14:paraId="7309C193" w14:textId="13CECC93" w:rsidR="00A77B3E" w:rsidRPr="00D96B03" w:rsidRDefault="00ED0395">
      <w:pPr>
        <w:spacing w:line="360" w:lineRule="auto"/>
        <w:jc w:val="both"/>
      </w:pPr>
      <w:r w:rsidRPr="00D96B03">
        <w:rPr>
          <w:rFonts w:ascii="Book Antiqua" w:eastAsia="Book Antiqua" w:hAnsi="Book Antiqua" w:cs="Book Antiqua"/>
        </w:rPr>
        <w:t xml:space="preserve">79 </w:t>
      </w:r>
      <w:r w:rsidRPr="00D96B03">
        <w:rPr>
          <w:rFonts w:ascii="Book Antiqua" w:eastAsia="Book Antiqua" w:hAnsi="Book Antiqua" w:cs="Book Antiqua"/>
          <w:b/>
          <w:bCs/>
        </w:rPr>
        <w:t>Li T</w:t>
      </w:r>
      <w:r w:rsidRPr="00D96B03">
        <w:rPr>
          <w:rFonts w:ascii="Book Antiqua" w:eastAsia="Book Antiqua" w:hAnsi="Book Antiqua" w:cs="Book Antiqua"/>
        </w:rPr>
        <w:t xml:space="preserve">, Dong H, Zhang C, Mo R. Cell-based drug delivery systems for biomedical applications. </w:t>
      </w:r>
      <w:r w:rsidRPr="00D96B03">
        <w:rPr>
          <w:rFonts w:ascii="Book Antiqua" w:eastAsia="Book Antiqua" w:hAnsi="Book Antiqua" w:cs="Book Antiqua"/>
          <w:i/>
          <w:iCs/>
        </w:rPr>
        <w:t>Nano Res</w:t>
      </w:r>
      <w:r w:rsidRPr="00D96B03">
        <w:rPr>
          <w:rFonts w:ascii="Book Antiqua" w:eastAsia="Book Antiqua" w:hAnsi="Book Antiqua" w:cs="Book Antiqua"/>
        </w:rPr>
        <w:t xml:space="preserve"> 2018;</w:t>
      </w:r>
      <w:r w:rsidR="00107CEF" w:rsidRPr="00D96B03">
        <w:rPr>
          <w:rFonts w:ascii="Book Antiqua" w:eastAsia="Book Antiqua" w:hAnsi="Book Antiqua" w:cs="Book Antiqua"/>
        </w:rPr>
        <w:t xml:space="preserve"> </w:t>
      </w:r>
      <w:r w:rsidRPr="00D96B03">
        <w:rPr>
          <w:rFonts w:ascii="Book Antiqua" w:eastAsia="Book Antiqua" w:hAnsi="Book Antiqua" w:cs="Book Antiqua"/>
          <w:b/>
          <w:bCs/>
        </w:rPr>
        <w:t>11</w:t>
      </w:r>
      <w:r w:rsidRPr="00D96B03">
        <w:rPr>
          <w:rFonts w:ascii="Book Antiqua" w:eastAsia="Book Antiqua" w:hAnsi="Book Antiqua" w:cs="Book Antiqua"/>
        </w:rPr>
        <w:t>:</w:t>
      </w:r>
      <w:r w:rsidR="00107CEF" w:rsidRPr="00D96B03">
        <w:rPr>
          <w:rFonts w:ascii="Book Antiqua" w:eastAsia="Book Antiqua" w:hAnsi="Book Antiqua" w:cs="Book Antiqua"/>
        </w:rPr>
        <w:t xml:space="preserve"> </w:t>
      </w:r>
      <w:r w:rsidRPr="00D96B03">
        <w:rPr>
          <w:rFonts w:ascii="Book Antiqua" w:eastAsia="Book Antiqua" w:hAnsi="Book Antiqua" w:cs="Book Antiqua"/>
        </w:rPr>
        <w:t>5240-5257 [DOI: 10.1007/s12274-018-2179-5]</w:t>
      </w:r>
    </w:p>
    <w:p w14:paraId="58541D69" w14:textId="77777777" w:rsidR="00A77B3E" w:rsidRPr="00D96B03" w:rsidRDefault="00ED0395">
      <w:pPr>
        <w:spacing w:line="360" w:lineRule="auto"/>
        <w:jc w:val="both"/>
      </w:pPr>
      <w:r w:rsidRPr="00D96B03">
        <w:rPr>
          <w:rFonts w:ascii="Book Antiqua" w:eastAsia="Book Antiqua" w:hAnsi="Book Antiqua" w:cs="Book Antiqua"/>
        </w:rPr>
        <w:t xml:space="preserve">80 </w:t>
      </w:r>
      <w:proofErr w:type="spellStart"/>
      <w:r w:rsidRPr="00D96B03">
        <w:rPr>
          <w:rFonts w:ascii="Book Antiqua" w:eastAsia="Book Antiqua" w:hAnsi="Book Antiqua" w:cs="Book Antiqua"/>
          <w:b/>
          <w:bCs/>
        </w:rPr>
        <w:t>Gangadaran</w:t>
      </w:r>
      <w:proofErr w:type="spellEnd"/>
      <w:r w:rsidRPr="00D96B03">
        <w:rPr>
          <w:rFonts w:ascii="Book Antiqua" w:eastAsia="Book Antiqua" w:hAnsi="Book Antiqua" w:cs="Book Antiqua"/>
          <w:b/>
          <w:bCs/>
        </w:rPr>
        <w:t xml:space="preserve"> P</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RL,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Application of In Vivo Imaging Techniques for Monitoring Natural Killer Cell Migration and Tumor Infiltration. </w:t>
      </w:r>
      <w:r w:rsidRPr="00D96B03">
        <w:rPr>
          <w:rFonts w:ascii="Book Antiqua" w:eastAsia="Book Antiqua" w:hAnsi="Book Antiqua" w:cs="Book Antiqua"/>
          <w:i/>
          <w:iCs/>
        </w:rPr>
        <w:t>Cancers (Basel)</w:t>
      </w:r>
      <w:r w:rsidRPr="00D96B03">
        <w:rPr>
          <w:rFonts w:ascii="Book Antiqua" w:eastAsia="Book Antiqua" w:hAnsi="Book Antiqua" w:cs="Book Antiqua"/>
        </w:rPr>
        <w:t xml:space="preserve"> 2020; </w:t>
      </w:r>
      <w:r w:rsidRPr="00D96B03">
        <w:rPr>
          <w:rFonts w:ascii="Book Antiqua" w:eastAsia="Book Antiqua" w:hAnsi="Book Antiqua" w:cs="Book Antiqua"/>
          <w:b/>
          <w:bCs/>
        </w:rPr>
        <w:t>12</w:t>
      </w:r>
      <w:r w:rsidRPr="00D96B03">
        <w:rPr>
          <w:rFonts w:ascii="Book Antiqua" w:eastAsia="Book Antiqua" w:hAnsi="Book Antiqua" w:cs="Book Antiqua"/>
        </w:rPr>
        <w:t>: [PMID: 32455886 DOI: 10.3390/cancers12051318]</w:t>
      </w:r>
    </w:p>
    <w:p w14:paraId="2DF92C79" w14:textId="77777777" w:rsidR="00A77B3E" w:rsidRPr="00D96B03" w:rsidRDefault="00ED0395">
      <w:pPr>
        <w:spacing w:line="360" w:lineRule="auto"/>
        <w:jc w:val="both"/>
      </w:pPr>
      <w:r w:rsidRPr="00D96B03">
        <w:rPr>
          <w:rFonts w:ascii="Book Antiqua" w:eastAsia="Book Antiqua" w:hAnsi="Book Antiqua" w:cs="Book Antiqua"/>
        </w:rPr>
        <w:t xml:space="preserve">81 </w:t>
      </w:r>
      <w:r w:rsidRPr="00D96B03">
        <w:rPr>
          <w:rFonts w:ascii="Book Antiqua" w:eastAsia="Book Antiqua" w:hAnsi="Book Antiqua" w:cs="Book Antiqua"/>
          <w:b/>
          <w:bCs/>
        </w:rPr>
        <w:t>Lenna S</w:t>
      </w:r>
      <w:r w:rsidRPr="00D96B03">
        <w:rPr>
          <w:rFonts w:ascii="Book Antiqua" w:eastAsia="Book Antiqua" w:hAnsi="Book Antiqua" w:cs="Book Antiqua"/>
        </w:rPr>
        <w:t xml:space="preserve">, Bellotti C, </w:t>
      </w:r>
      <w:proofErr w:type="spellStart"/>
      <w:r w:rsidRPr="00D96B03">
        <w:rPr>
          <w:rFonts w:ascii="Book Antiqua" w:eastAsia="Book Antiqua" w:hAnsi="Book Antiqua" w:cs="Book Antiqua"/>
        </w:rPr>
        <w:t>Duchi</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Martella</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Columbaro</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Dozza</w:t>
      </w:r>
      <w:proofErr w:type="spellEnd"/>
      <w:r w:rsidRPr="00D96B03">
        <w:rPr>
          <w:rFonts w:ascii="Book Antiqua" w:eastAsia="Book Antiqua" w:hAnsi="Book Antiqua" w:cs="Book Antiqua"/>
        </w:rPr>
        <w:t xml:space="preserve"> B, </w:t>
      </w:r>
      <w:proofErr w:type="spellStart"/>
      <w:r w:rsidRPr="00D96B03">
        <w:rPr>
          <w:rFonts w:ascii="Book Antiqua" w:eastAsia="Book Antiqua" w:hAnsi="Book Antiqua" w:cs="Book Antiqua"/>
        </w:rPr>
        <w:t>Ballestri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Guerrini</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Sotgiu</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Frisoni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Cevolani</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Varchi</w:t>
      </w:r>
      <w:proofErr w:type="spellEnd"/>
      <w:r w:rsidRPr="00D96B03">
        <w:rPr>
          <w:rFonts w:ascii="Book Antiqua" w:eastAsia="Book Antiqua" w:hAnsi="Book Antiqua" w:cs="Book Antiqua"/>
        </w:rPr>
        <w:t xml:space="preserve"> G, Ferrari M, </w:t>
      </w:r>
      <w:proofErr w:type="spellStart"/>
      <w:r w:rsidRPr="00D96B03">
        <w:rPr>
          <w:rFonts w:ascii="Book Antiqua" w:eastAsia="Book Antiqua" w:hAnsi="Book Antiqua" w:cs="Book Antiqua"/>
        </w:rPr>
        <w:t>Donati</w:t>
      </w:r>
      <w:proofErr w:type="spellEnd"/>
      <w:r w:rsidRPr="00D96B03">
        <w:rPr>
          <w:rFonts w:ascii="Book Antiqua" w:eastAsia="Book Antiqua" w:hAnsi="Book Antiqua" w:cs="Book Antiqua"/>
        </w:rPr>
        <w:t xml:space="preserve"> DM, </w:t>
      </w:r>
      <w:proofErr w:type="spellStart"/>
      <w:r w:rsidRPr="00D96B03">
        <w:rPr>
          <w:rFonts w:ascii="Book Antiqua" w:eastAsia="Book Antiqua" w:hAnsi="Book Antiqua" w:cs="Book Antiqua"/>
        </w:rPr>
        <w:t>Lucarelli</w:t>
      </w:r>
      <w:proofErr w:type="spellEnd"/>
      <w:r w:rsidRPr="00D96B03">
        <w:rPr>
          <w:rFonts w:ascii="Book Antiqua" w:eastAsia="Book Antiqua" w:hAnsi="Book Antiqua" w:cs="Book Antiqua"/>
        </w:rPr>
        <w:t xml:space="preserve"> E. Mesenchymal stromal cells mediated delivery of photoactive nanoparticles inhibits osteosarcoma growth </w:t>
      </w:r>
      <w:r w:rsidRPr="00D96B03">
        <w:rPr>
          <w:rFonts w:ascii="Book Antiqua" w:eastAsia="Book Antiqua" w:hAnsi="Book Antiqua" w:cs="Book Antiqua"/>
          <w:i/>
          <w:iCs/>
        </w:rPr>
        <w:t>in vitro</w:t>
      </w:r>
      <w:r w:rsidRPr="00D96B03">
        <w:rPr>
          <w:rFonts w:ascii="Book Antiqua" w:eastAsia="Book Antiqua" w:hAnsi="Book Antiqua" w:cs="Book Antiqua"/>
        </w:rPr>
        <w:t xml:space="preserve"> and in a murine </w:t>
      </w:r>
      <w:r w:rsidRPr="00D96B03">
        <w:rPr>
          <w:rFonts w:ascii="Book Antiqua" w:eastAsia="Book Antiqua" w:hAnsi="Book Antiqua" w:cs="Book Antiqua"/>
          <w:i/>
          <w:iCs/>
        </w:rPr>
        <w:t>in vivo</w:t>
      </w:r>
      <w:r w:rsidRPr="00D96B03">
        <w:rPr>
          <w:rFonts w:ascii="Book Antiqua" w:eastAsia="Book Antiqua" w:hAnsi="Book Antiqua" w:cs="Book Antiqua"/>
        </w:rPr>
        <w:t xml:space="preserve"> ectopic model. </w:t>
      </w:r>
      <w:r w:rsidRPr="00D96B03">
        <w:rPr>
          <w:rFonts w:ascii="Book Antiqua" w:eastAsia="Book Antiqua" w:hAnsi="Book Antiqua" w:cs="Book Antiqua"/>
          <w:i/>
          <w:iCs/>
        </w:rPr>
        <w:t>J Exp Clin Cancer Res</w:t>
      </w:r>
      <w:r w:rsidRPr="00D96B03">
        <w:rPr>
          <w:rFonts w:ascii="Book Antiqua" w:eastAsia="Book Antiqua" w:hAnsi="Book Antiqua" w:cs="Book Antiqua"/>
        </w:rPr>
        <w:t xml:space="preserve"> 2020; </w:t>
      </w:r>
      <w:r w:rsidRPr="00D96B03">
        <w:rPr>
          <w:rFonts w:ascii="Book Antiqua" w:eastAsia="Book Antiqua" w:hAnsi="Book Antiqua" w:cs="Book Antiqua"/>
          <w:b/>
          <w:bCs/>
        </w:rPr>
        <w:t>39</w:t>
      </w:r>
      <w:r w:rsidRPr="00D96B03">
        <w:rPr>
          <w:rFonts w:ascii="Book Antiqua" w:eastAsia="Book Antiqua" w:hAnsi="Book Antiqua" w:cs="Book Antiqua"/>
        </w:rPr>
        <w:t>: 40 [PMID: 32087737 DOI: 10.1186/s13046-020-01548-4]</w:t>
      </w:r>
    </w:p>
    <w:p w14:paraId="4B2BE3F1" w14:textId="77777777" w:rsidR="00A77B3E" w:rsidRPr="00D96B03" w:rsidRDefault="00ED0395">
      <w:pPr>
        <w:spacing w:line="360" w:lineRule="auto"/>
        <w:jc w:val="both"/>
      </w:pPr>
      <w:r w:rsidRPr="00D96B03">
        <w:rPr>
          <w:rFonts w:ascii="Book Antiqua" w:eastAsia="Book Antiqua" w:hAnsi="Book Antiqua" w:cs="Book Antiqua"/>
        </w:rPr>
        <w:t xml:space="preserve">82 </w:t>
      </w:r>
      <w:r w:rsidRPr="00D96B03">
        <w:rPr>
          <w:rFonts w:ascii="Book Antiqua" w:eastAsia="Book Antiqua" w:hAnsi="Book Antiqua" w:cs="Book Antiqua"/>
          <w:b/>
          <w:bCs/>
        </w:rPr>
        <w:t>Zhang Z</w:t>
      </w:r>
      <w:r w:rsidRPr="00D96B03">
        <w:rPr>
          <w:rFonts w:ascii="Book Antiqua" w:eastAsia="Book Antiqua" w:hAnsi="Book Antiqua" w:cs="Book Antiqua"/>
        </w:rPr>
        <w:t xml:space="preserve">, Li M, Chen F, Li L, Liu J, Li Z, Ji R, </w:t>
      </w:r>
      <w:proofErr w:type="spellStart"/>
      <w:r w:rsidRPr="00D96B03">
        <w:rPr>
          <w:rFonts w:ascii="Book Antiqua" w:eastAsia="Book Antiqua" w:hAnsi="Book Antiqua" w:cs="Book Antiqua"/>
        </w:rPr>
        <w:t>Zuo</w:t>
      </w:r>
      <w:proofErr w:type="spellEnd"/>
      <w:r w:rsidRPr="00D96B03">
        <w:rPr>
          <w:rFonts w:ascii="Book Antiqua" w:eastAsia="Book Antiqua" w:hAnsi="Book Antiqua" w:cs="Book Antiqua"/>
        </w:rPr>
        <w:t xml:space="preserve"> X, Li Y. Probe-Based Confocal Laser Endomicroscopy for Imaging TRAIL-Expressing Mesenchymal Stem Cells to Monitor Colon Xenograft Tumors In Vivo. </w:t>
      </w:r>
      <w:proofErr w:type="spellStart"/>
      <w:r w:rsidRPr="00D96B03">
        <w:rPr>
          <w:rFonts w:ascii="Book Antiqua" w:eastAsia="Book Antiqua" w:hAnsi="Book Antiqua" w:cs="Book Antiqua"/>
          <w:i/>
          <w:iCs/>
        </w:rPr>
        <w:t>PLoS</w:t>
      </w:r>
      <w:proofErr w:type="spellEnd"/>
      <w:r w:rsidRPr="00D96B03">
        <w:rPr>
          <w:rFonts w:ascii="Book Antiqua" w:eastAsia="Book Antiqua" w:hAnsi="Book Antiqua" w:cs="Book Antiqua"/>
          <w:i/>
          <w:iCs/>
        </w:rPr>
        <w:t xml:space="preserve"> One</w:t>
      </w:r>
      <w:r w:rsidRPr="00D96B03">
        <w:rPr>
          <w:rFonts w:ascii="Book Antiqua" w:eastAsia="Book Antiqua" w:hAnsi="Book Antiqua" w:cs="Book Antiqua"/>
        </w:rPr>
        <w:t xml:space="preserve"> 2016; </w:t>
      </w:r>
      <w:r w:rsidRPr="00D96B03">
        <w:rPr>
          <w:rFonts w:ascii="Book Antiqua" w:eastAsia="Book Antiqua" w:hAnsi="Book Antiqua" w:cs="Book Antiqua"/>
          <w:b/>
          <w:bCs/>
        </w:rPr>
        <w:t>11</w:t>
      </w:r>
      <w:r w:rsidRPr="00D96B03">
        <w:rPr>
          <w:rFonts w:ascii="Book Antiqua" w:eastAsia="Book Antiqua" w:hAnsi="Book Antiqua" w:cs="Book Antiqua"/>
        </w:rPr>
        <w:t>: e0162700 [PMID: 27617958 DOI: 10.1371/journal.pone.0162700]</w:t>
      </w:r>
    </w:p>
    <w:p w14:paraId="6DD4610D" w14:textId="77777777" w:rsidR="00A77B3E" w:rsidRPr="00D96B03" w:rsidRDefault="00ED0395">
      <w:pPr>
        <w:spacing w:line="360" w:lineRule="auto"/>
        <w:jc w:val="both"/>
      </w:pPr>
      <w:r w:rsidRPr="00D96B03">
        <w:rPr>
          <w:rFonts w:ascii="Book Antiqua" w:eastAsia="Book Antiqua" w:hAnsi="Book Antiqua" w:cs="Book Antiqua"/>
        </w:rPr>
        <w:t xml:space="preserve">83 </w:t>
      </w:r>
      <w:proofErr w:type="spellStart"/>
      <w:r w:rsidRPr="00D96B03">
        <w:rPr>
          <w:rFonts w:ascii="Book Antiqua" w:eastAsia="Book Antiqua" w:hAnsi="Book Antiqua" w:cs="Book Antiqua"/>
          <w:b/>
          <w:bCs/>
        </w:rPr>
        <w:t>Camorani</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Hill BS, </w:t>
      </w:r>
      <w:proofErr w:type="spellStart"/>
      <w:r w:rsidRPr="00D96B03">
        <w:rPr>
          <w:rFonts w:ascii="Book Antiqua" w:eastAsia="Book Antiqua" w:hAnsi="Book Antiqua" w:cs="Book Antiqua"/>
        </w:rPr>
        <w:t>Fontanella</w:t>
      </w:r>
      <w:proofErr w:type="spellEnd"/>
      <w:r w:rsidRPr="00D96B03">
        <w:rPr>
          <w:rFonts w:ascii="Book Antiqua" w:eastAsia="Book Antiqua" w:hAnsi="Book Antiqua" w:cs="Book Antiqua"/>
        </w:rPr>
        <w:t xml:space="preserve"> R, Greco A, </w:t>
      </w:r>
      <w:proofErr w:type="spellStart"/>
      <w:r w:rsidRPr="00D96B03">
        <w:rPr>
          <w:rFonts w:ascii="Book Antiqua" w:eastAsia="Book Antiqua" w:hAnsi="Book Antiqua" w:cs="Book Antiqua"/>
        </w:rPr>
        <w:t>Gramanzini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Auletta</w:t>
      </w:r>
      <w:proofErr w:type="spellEnd"/>
      <w:r w:rsidRPr="00D96B03">
        <w:rPr>
          <w:rFonts w:ascii="Book Antiqua" w:eastAsia="Book Antiqua" w:hAnsi="Book Antiqua" w:cs="Book Antiqua"/>
        </w:rPr>
        <w:t xml:space="preserve"> L, Gargiulo S, Albanese S, </w:t>
      </w:r>
      <w:proofErr w:type="spellStart"/>
      <w:r w:rsidRPr="00D96B03">
        <w:rPr>
          <w:rFonts w:ascii="Book Antiqua" w:eastAsia="Book Antiqua" w:hAnsi="Book Antiqua" w:cs="Book Antiqua"/>
        </w:rPr>
        <w:t>Lucarelli</w:t>
      </w:r>
      <w:proofErr w:type="spellEnd"/>
      <w:r w:rsidRPr="00D96B03">
        <w:rPr>
          <w:rFonts w:ascii="Book Antiqua" w:eastAsia="Book Antiqua" w:hAnsi="Book Antiqua" w:cs="Book Antiqua"/>
        </w:rPr>
        <w:t xml:space="preserve"> E, </w:t>
      </w:r>
      <w:proofErr w:type="spellStart"/>
      <w:r w:rsidRPr="00D96B03">
        <w:rPr>
          <w:rFonts w:ascii="Book Antiqua" w:eastAsia="Book Antiqua" w:hAnsi="Book Antiqua" w:cs="Book Antiqua"/>
        </w:rPr>
        <w:t>Cerchia</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Zannetti</w:t>
      </w:r>
      <w:proofErr w:type="spellEnd"/>
      <w:r w:rsidRPr="00D96B03">
        <w:rPr>
          <w:rFonts w:ascii="Book Antiqua" w:eastAsia="Book Antiqua" w:hAnsi="Book Antiqua" w:cs="Book Antiqua"/>
        </w:rPr>
        <w:t xml:space="preserve"> A. Inhibition of Bone Marrow-Derived Mesenchymal Stem Cells Homing Towards Triple-Negative Breast Cancer Microenvironment Using an Anti-PDGFRβ Aptamer. </w:t>
      </w:r>
      <w:proofErr w:type="spellStart"/>
      <w:r w:rsidRPr="00D96B03">
        <w:rPr>
          <w:rFonts w:ascii="Book Antiqua" w:eastAsia="Book Antiqua" w:hAnsi="Book Antiqua" w:cs="Book Antiqua"/>
          <w:i/>
          <w:iCs/>
        </w:rPr>
        <w:t>Theranostics</w:t>
      </w:r>
      <w:proofErr w:type="spellEnd"/>
      <w:r w:rsidRPr="00D96B03">
        <w:rPr>
          <w:rFonts w:ascii="Book Antiqua" w:eastAsia="Book Antiqua" w:hAnsi="Book Antiqua" w:cs="Book Antiqua"/>
        </w:rPr>
        <w:t xml:space="preserve"> 2017; </w:t>
      </w:r>
      <w:r w:rsidRPr="00D96B03">
        <w:rPr>
          <w:rFonts w:ascii="Book Antiqua" w:eastAsia="Book Antiqua" w:hAnsi="Book Antiqua" w:cs="Book Antiqua"/>
          <w:b/>
          <w:bCs/>
        </w:rPr>
        <w:t>7</w:t>
      </w:r>
      <w:r w:rsidRPr="00D96B03">
        <w:rPr>
          <w:rFonts w:ascii="Book Antiqua" w:eastAsia="Book Antiqua" w:hAnsi="Book Antiqua" w:cs="Book Antiqua"/>
        </w:rPr>
        <w:t>: 3595-3607 [PMID: 28912898 DOI: 10.7150/thno.18974]</w:t>
      </w:r>
    </w:p>
    <w:p w14:paraId="079C1B06" w14:textId="77777777" w:rsidR="00A77B3E" w:rsidRPr="00D96B03" w:rsidRDefault="00ED0395">
      <w:pPr>
        <w:spacing w:line="360" w:lineRule="auto"/>
        <w:jc w:val="both"/>
      </w:pPr>
      <w:r w:rsidRPr="00D96B03">
        <w:rPr>
          <w:rFonts w:ascii="Book Antiqua" w:eastAsia="Book Antiqua" w:hAnsi="Book Antiqua" w:cs="Book Antiqua"/>
        </w:rPr>
        <w:t xml:space="preserve">84 </w:t>
      </w:r>
      <w:proofErr w:type="spellStart"/>
      <w:r w:rsidRPr="00D96B03">
        <w:rPr>
          <w:rFonts w:ascii="Book Antiqua" w:eastAsia="Book Antiqua" w:hAnsi="Book Antiqua" w:cs="Book Antiqua"/>
          <w:b/>
          <w:bCs/>
        </w:rPr>
        <w:t>Leng</w:t>
      </w:r>
      <w:proofErr w:type="spellEnd"/>
      <w:r w:rsidRPr="00D96B03">
        <w:rPr>
          <w:rFonts w:ascii="Book Antiqua" w:eastAsia="Book Antiqua" w:hAnsi="Book Antiqua" w:cs="Book Antiqua"/>
          <w:b/>
          <w:bCs/>
        </w:rPr>
        <w:t xml:space="preserve"> L</w:t>
      </w:r>
      <w:r w:rsidRPr="00D96B03">
        <w:rPr>
          <w:rFonts w:ascii="Book Antiqua" w:eastAsia="Book Antiqua" w:hAnsi="Book Antiqua" w:cs="Book Antiqua"/>
        </w:rPr>
        <w:t xml:space="preserve">, Wang Y, He N, Wang D, Zhao Q, Feng G, Su W, Xu Y, Han Z, Kong D, Cheng Z, Xiang R, Li Z. Molecular imaging for assessment of mesenchymal stem cells mediated breast cancer therapy. </w:t>
      </w:r>
      <w:r w:rsidRPr="00D96B03">
        <w:rPr>
          <w:rFonts w:ascii="Book Antiqua" w:eastAsia="Book Antiqua" w:hAnsi="Book Antiqua" w:cs="Book Antiqua"/>
          <w:i/>
          <w:iCs/>
        </w:rPr>
        <w:t>Biomaterials</w:t>
      </w:r>
      <w:r w:rsidRPr="00D96B03">
        <w:rPr>
          <w:rFonts w:ascii="Book Antiqua" w:eastAsia="Book Antiqua" w:hAnsi="Book Antiqua" w:cs="Book Antiqua"/>
        </w:rPr>
        <w:t xml:space="preserve"> 2014; </w:t>
      </w:r>
      <w:r w:rsidRPr="00D96B03">
        <w:rPr>
          <w:rFonts w:ascii="Book Antiqua" w:eastAsia="Book Antiqua" w:hAnsi="Book Antiqua" w:cs="Book Antiqua"/>
          <w:b/>
          <w:bCs/>
        </w:rPr>
        <w:t>35</w:t>
      </w:r>
      <w:r w:rsidRPr="00D96B03">
        <w:rPr>
          <w:rFonts w:ascii="Book Antiqua" w:eastAsia="Book Antiqua" w:hAnsi="Book Antiqua" w:cs="Book Antiqua"/>
        </w:rPr>
        <w:t>: 5162-5170 [PMID: 24685267 DOI: 10.1016/j.biomaterials.2014.03.014]</w:t>
      </w:r>
    </w:p>
    <w:p w14:paraId="0AC56CDB"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85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Zhu L, Oh JM, Lee HW,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RL,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Jeon YH,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Regulated Mesenchymal Stem Cells Mediated Colon Cancer Therapy Assessed by Reporter Gene Based Optical Imaging. </w:t>
      </w:r>
      <w:r w:rsidRPr="00D96B03">
        <w:rPr>
          <w:rFonts w:ascii="Book Antiqua" w:eastAsia="Book Antiqua" w:hAnsi="Book Antiqua" w:cs="Book Antiqua"/>
          <w:i/>
          <w:iCs/>
        </w:rPr>
        <w:t>Int J Mol Sci</w:t>
      </w:r>
      <w:r w:rsidRPr="00D96B03">
        <w:rPr>
          <w:rFonts w:ascii="Book Antiqua" w:eastAsia="Book Antiqua" w:hAnsi="Book Antiqua" w:cs="Book Antiqua"/>
        </w:rPr>
        <w:t xml:space="preserve"> 2018; </w:t>
      </w:r>
      <w:r w:rsidRPr="00D96B03">
        <w:rPr>
          <w:rFonts w:ascii="Book Antiqua" w:eastAsia="Book Antiqua" w:hAnsi="Book Antiqua" w:cs="Book Antiqua"/>
          <w:b/>
          <w:bCs/>
        </w:rPr>
        <w:t>19</w:t>
      </w:r>
      <w:r w:rsidRPr="00D96B03">
        <w:rPr>
          <w:rFonts w:ascii="Book Antiqua" w:eastAsia="Book Antiqua" w:hAnsi="Book Antiqua" w:cs="Book Antiqua"/>
        </w:rPr>
        <w:t>: [PMID: 29584688 DOI: 10.3390/ijms19041002]</w:t>
      </w:r>
    </w:p>
    <w:p w14:paraId="52EDBF76" w14:textId="77777777" w:rsidR="00A77B3E" w:rsidRPr="00D96B03" w:rsidRDefault="00ED0395">
      <w:pPr>
        <w:spacing w:line="360" w:lineRule="auto"/>
        <w:jc w:val="both"/>
      </w:pPr>
      <w:r w:rsidRPr="00D96B03">
        <w:rPr>
          <w:rFonts w:ascii="Book Antiqua" w:eastAsia="Book Antiqua" w:hAnsi="Book Antiqua" w:cs="Book Antiqua"/>
        </w:rPr>
        <w:t xml:space="preserve">86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Oh JM,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Zhu L, Lee HW, </w:t>
      </w: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RL,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Jeon YH,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In Vivo Tracking of Chemokine Receptor CXCR4-Engineered Mesenchymal Stem Cell Migration by Optical Molecular Imaging. </w:t>
      </w:r>
      <w:r w:rsidRPr="00D96B03">
        <w:rPr>
          <w:rFonts w:ascii="Book Antiqua" w:eastAsia="Book Antiqua" w:hAnsi="Book Antiqua" w:cs="Book Antiqua"/>
          <w:i/>
          <w:iCs/>
        </w:rPr>
        <w:t>Stem Cells Int</w:t>
      </w:r>
      <w:r w:rsidRPr="00D96B03">
        <w:rPr>
          <w:rFonts w:ascii="Book Antiqua" w:eastAsia="Book Antiqua" w:hAnsi="Book Antiqua" w:cs="Book Antiqua"/>
        </w:rPr>
        <w:t xml:space="preserve"> 2017; </w:t>
      </w:r>
      <w:r w:rsidRPr="00D96B03">
        <w:rPr>
          <w:rFonts w:ascii="Book Antiqua" w:eastAsia="Book Antiqua" w:hAnsi="Book Antiqua" w:cs="Book Antiqua"/>
          <w:b/>
          <w:bCs/>
        </w:rPr>
        <w:t>2017</w:t>
      </w:r>
      <w:r w:rsidRPr="00D96B03">
        <w:rPr>
          <w:rFonts w:ascii="Book Antiqua" w:eastAsia="Book Antiqua" w:hAnsi="Book Antiqua" w:cs="Book Antiqua"/>
        </w:rPr>
        <w:t>: 8085637 [PMID: 28740515 DOI: 10.1155/2017/8085637]</w:t>
      </w:r>
    </w:p>
    <w:p w14:paraId="05D6EAA9" w14:textId="77777777" w:rsidR="00A77B3E" w:rsidRPr="00D96B03" w:rsidRDefault="00ED0395">
      <w:pPr>
        <w:spacing w:line="360" w:lineRule="auto"/>
        <w:jc w:val="both"/>
      </w:pPr>
      <w:r w:rsidRPr="00D96B03">
        <w:rPr>
          <w:rFonts w:ascii="Book Antiqua" w:eastAsia="Book Antiqua" w:hAnsi="Book Antiqua" w:cs="Book Antiqua"/>
        </w:rPr>
        <w:t xml:space="preserve">87 </w:t>
      </w:r>
      <w:proofErr w:type="spellStart"/>
      <w:r w:rsidRPr="00D96B03">
        <w:rPr>
          <w:rFonts w:ascii="Book Antiqua" w:eastAsia="Book Antiqua" w:hAnsi="Book Antiqua" w:cs="Book Antiqua"/>
          <w:b/>
          <w:bCs/>
        </w:rPr>
        <w:t>Meleshina</w:t>
      </w:r>
      <w:proofErr w:type="spellEnd"/>
      <w:r w:rsidRPr="00D96B03">
        <w:rPr>
          <w:rFonts w:ascii="Book Antiqua" w:eastAsia="Book Antiqua" w:hAnsi="Book Antiqua" w:cs="Book Antiqua"/>
          <w:b/>
          <w:bCs/>
        </w:rPr>
        <w:t xml:space="preserve"> AV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Cherkasova</w:t>
      </w:r>
      <w:proofErr w:type="spellEnd"/>
      <w:r w:rsidRPr="00D96B03">
        <w:rPr>
          <w:rFonts w:ascii="Book Antiqua" w:eastAsia="Book Antiqua" w:hAnsi="Book Antiqua" w:cs="Book Antiqua"/>
        </w:rPr>
        <w:t xml:space="preserve"> EI, </w:t>
      </w:r>
      <w:proofErr w:type="spellStart"/>
      <w:r w:rsidRPr="00D96B03">
        <w:rPr>
          <w:rFonts w:ascii="Book Antiqua" w:eastAsia="Book Antiqua" w:hAnsi="Book Antiqua" w:cs="Book Antiqua"/>
        </w:rPr>
        <w:t>Shirmanova</w:t>
      </w:r>
      <w:proofErr w:type="spellEnd"/>
      <w:r w:rsidRPr="00D96B03">
        <w:rPr>
          <w:rFonts w:ascii="Book Antiqua" w:eastAsia="Book Antiqua" w:hAnsi="Book Antiqua" w:cs="Book Antiqua"/>
        </w:rPr>
        <w:t xml:space="preserve"> MV, </w:t>
      </w:r>
      <w:proofErr w:type="spellStart"/>
      <w:r w:rsidRPr="00D96B03">
        <w:rPr>
          <w:rFonts w:ascii="Book Antiqua" w:eastAsia="Book Antiqua" w:hAnsi="Book Antiqua" w:cs="Book Antiqua"/>
        </w:rPr>
        <w:t>Klementieva</w:t>
      </w:r>
      <w:proofErr w:type="spellEnd"/>
      <w:r w:rsidRPr="00D96B03">
        <w:rPr>
          <w:rFonts w:ascii="Book Antiqua" w:eastAsia="Book Antiqua" w:hAnsi="Book Antiqua" w:cs="Book Antiqua"/>
        </w:rPr>
        <w:t xml:space="preserve"> NV, </w:t>
      </w:r>
      <w:proofErr w:type="spellStart"/>
      <w:r w:rsidRPr="00D96B03">
        <w:rPr>
          <w:rFonts w:ascii="Book Antiqua" w:eastAsia="Book Antiqua" w:hAnsi="Book Antiqua" w:cs="Book Antiqua"/>
        </w:rPr>
        <w:t>Kiseleva</w:t>
      </w:r>
      <w:proofErr w:type="spellEnd"/>
      <w:r w:rsidRPr="00D96B03">
        <w:rPr>
          <w:rFonts w:ascii="Book Antiqua" w:eastAsia="Book Antiqua" w:hAnsi="Book Antiqua" w:cs="Book Antiqua"/>
        </w:rPr>
        <w:t xml:space="preserve"> EV, </w:t>
      </w:r>
      <w:proofErr w:type="spellStart"/>
      <w:r w:rsidRPr="00D96B03">
        <w:rPr>
          <w:rFonts w:ascii="Book Antiqua" w:eastAsia="Book Antiqua" w:hAnsi="Book Antiqua" w:cs="Book Antiqua"/>
        </w:rPr>
        <w:t>Snopova</w:t>
      </w:r>
      <w:proofErr w:type="spellEnd"/>
      <w:r w:rsidRPr="00D96B03">
        <w:rPr>
          <w:rFonts w:ascii="Book Antiqua" w:eastAsia="Book Antiqua" w:hAnsi="Book Antiqua" w:cs="Book Antiqua"/>
        </w:rPr>
        <w:t xml:space="preserve"> LВ, </w:t>
      </w:r>
      <w:proofErr w:type="spellStart"/>
      <w:r w:rsidRPr="00D96B03">
        <w:rPr>
          <w:rFonts w:ascii="Book Antiqua" w:eastAsia="Book Antiqua" w:hAnsi="Book Antiqua" w:cs="Book Antiqua"/>
        </w:rPr>
        <w:t>Prodanets</w:t>
      </w:r>
      <w:proofErr w:type="spellEnd"/>
      <w:r w:rsidRPr="00D96B03">
        <w:rPr>
          <w:rFonts w:ascii="Book Antiqua" w:eastAsia="Book Antiqua" w:hAnsi="Book Antiqua" w:cs="Book Antiqua"/>
        </w:rPr>
        <w:t xml:space="preserve"> NN, </w:t>
      </w:r>
      <w:proofErr w:type="spellStart"/>
      <w:r w:rsidRPr="00D96B03">
        <w:rPr>
          <w:rFonts w:ascii="Book Antiqua" w:eastAsia="Book Antiqua" w:hAnsi="Book Antiqua" w:cs="Book Antiqua"/>
        </w:rPr>
        <w:t>Zagaynova</w:t>
      </w:r>
      <w:proofErr w:type="spellEnd"/>
      <w:r w:rsidRPr="00D96B03">
        <w:rPr>
          <w:rFonts w:ascii="Book Antiqua" w:eastAsia="Book Antiqua" w:hAnsi="Book Antiqua" w:cs="Book Antiqua"/>
        </w:rPr>
        <w:t xml:space="preserve"> EV. Influence of mesenchymal stem cells on metastasis development in mice in vivo. </w:t>
      </w:r>
      <w:r w:rsidRPr="00D96B03">
        <w:rPr>
          <w:rFonts w:ascii="Book Antiqua" w:eastAsia="Book Antiqua" w:hAnsi="Book Antiqua" w:cs="Book Antiqua"/>
          <w:i/>
          <w:iCs/>
        </w:rPr>
        <w:t xml:space="preserve">Stem Cell Res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2015; </w:t>
      </w:r>
      <w:r w:rsidRPr="00D96B03">
        <w:rPr>
          <w:rFonts w:ascii="Book Antiqua" w:eastAsia="Book Antiqua" w:hAnsi="Book Antiqua" w:cs="Book Antiqua"/>
          <w:b/>
          <w:bCs/>
        </w:rPr>
        <w:t>6</w:t>
      </w:r>
      <w:r w:rsidRPr="00D96B03">
        <w:rPr>
          <w:rFonts w:ascii="Book Antiqua" w:eastAsia="Book Antiqua" w:hAnsi="Book Antiqua" w:cs="Book Antiqua"/>
        </w:rPr>
        <w:t>: 15 [PMID: 25888992 DOI: 10.1186/s13287-015-0003-7]</w:t>
      </w:r>
    </w:p>
    <w:p w14:paraId="20F5123D" w14:textId="77777777" w:rsidR="00A77B3E" w:rsidRPr="00D96B03" w:rsidRDefault="00ED0395">
      <w:pPr>
        <w:spacing w:line="360" w:lineRule="auto"/>
        <w:jc w:val="both"/>
      </w:pPr>
      <w:r w:rsidRPr="00D96B03">
        <w:rPr>
          <w:rFonts w:ascii="Book Antiqua" w:eastAsia="Book Antiqua" w:hAnsi="Book Antiqua" w:cs="Book Antiqua"/>
        </w:rPr>
        <w:t xml:space="preserve">88 </w:t>
      </w:r>
      <w:proofErr w:type="spellStart"/>
      <w:r w:rsidRPr="00D96B03">
        <w:rPr>
          <w:rFonts w:ascii="Book Antiqua" w:eastAsia="Book Antiqua" w:hAnsi="Book Antiqua" w:cs="Book Antiqua"/>
          <w:b/>
          <w:bCs/>
        </w:rPr>
        <w:t>Kalimuthu</w:t>
      </w:r>
      <w:proofErr w:type="spellEnd"/>
      <w:r w:rsidRPr="00D96B03">
        <w:rPr>
          <w:rFonts w:ascii="Book Antiqua" w:eastAsia="Book Antiqua" w:hAnsi="Book Antiqua" w:cs="Book Antiqua"/>
          <w:b/>
          <w:bCs/>
        </w:rPr>
        <w:t xml:space="preserve"> S</w:t>
      </w:r>
      <w:r w:rsidRPr="00D96B03">
        <w:rPr>
          <w:rFonts w:ascii="Book Antiqua" w:eastAsia="Book Antiqua" w:hAnsi="Book Antiqua" w:cs="Book Antiqua"/>
        </w:rPr>
        <w:t xml:space="preserve">, Zhu L, Oh JM, </w:t>
      </w:r>
      <w:proofErr w:type="spellStart"/>
      <w:r w:rsidRPr="00D96B03">
        <w:rPr>
          <w:rFonts w:ascii="Book Antiqua" w:eastAsia="Book Antiqua" w:hAnsi="Book Antiqua" w:cs="Book Antiqua"/>
        </w:rPr>
        <w:t>Gangadaran</w:t>
      </w:r>
      <w:proofErr w:type="spellEnd"/>
      <w:r w:rsidRPr="00D96B03">
        <w:rPr>
          <w:rFonts w:ascii="Book Antiqua" w:eastAsia="Book Antiqua" w:hAnsi="Book Antiqua" w:cs="Book Antiqua"/>
        </w:rPr>
        <w:t xml:space="preserve"> P, Lee HW, </w:t>
      </w:r>
      <w:proofErr w:type="spellStart"/>
      <w:r w:rsidRPr="00D96B03">
        <w:rPr>
          <w:rFonts w:ascii="Book Antiqua" w:eastAsia="Book Antiqua" w:hAnsi="Book Antiqua" w:cs="Book Antiqua"/>
        </w:rPr>
        <w:t>Baek</w:t>
      </w:r>
      <w:proofErr w:type="spellEnd"/>
      <w:r w:rsidRPr="00D96B03">
        <w:rPr>
          <w:rFonts w:ascii="Book Antiqua" w:eastAsia="Book Antiqua" w:hAnsi="Book Antiqua" w:cs="Book Antiqua"/>
        </w:rPr>
        <w:t xml:space="preserve"> SH, </w:t>
      </w:r>
      <w:proofErr w:type="spellStart"/>
      <w:r w:rsidRPr="00D96B03">
        <w:rPr>
          <w:rFonts w:ascii="Book Antiqua" w:eastAsia="Book Antiqua" w:hAnsi="Book Antiqua" w:cs="Book Antiqua"/>
        </w:rPr>
        <w:t>Rajendran</w:t>
      </w:r>
      <w:proofErr w:type="spellEnd"/>
      <w:r w:rsidRPr="00D96B03">
        <w:rPr>
          <w:rFonts w:ascii="Book Antiqua" w:eastAsia="Book Antiqua" w:hAnsi="Book Antiqua" w:cs="Book Antiqua"/>
        </w:rPr>
        <w:t xml:space="preserve"> RL, Gopal A, </w:t>
      </w:r>
      <w:proofErr w:type="spellStart"/>
      <w:r w:rsidRPr="00D96B03">
        <w:rPr>
          <w:rFonts w:ascii="Book Antiqua" w:eastAsia="Book Antiqua" w:hAnsi="Book Antiqua" w:cs="Book Antiqua"/>
        </w:rPr>
        <w:t>Jeong</w:t>
      </w:r>
      <w:proofErr w:type="spellEnd"/>
      <w:r w:rsidRPr="00D96B03">
        <w:rPr>
          <w:rFonts w:ascii="Book Antiqua" w:eastAsia="Book Antiqua" w:hAnsi="Book Antiqua" w:cs="Book Antiqua"/>
        </w:rPr>
        <w:t xml:space="preserve"> SY, Lee SW, Lee J, </w:t>
      </w:r>
      <w:proofErr w:type="spellStart"/>
      <w:r w:rsidRPr="00D96B03">
        <w:rPr>
          <w:rFonts w:ascii="Book Antiqua" w:eastAsia="Book Antiqua" w:hAnsi="Book Antiqua" w:cs="Book Antiqua"/>
        </w:rPr>
        <w:t>Ahn</w:t>
      </w:r>
      <w:proofErr w:type="spellEnd"/>
      <w:r w:rsidRPr="00D96B03">
        <w:rPr>
          <w:rFonts w:ascii="Book Antiqua" w:eastAsia="Book Antiqua" w:hAnsi="Book Antiqua" w:cs="Book Antiqua"/>
        </w:rPr>
        <w:t xml:space="preserve"> BC. Migration of mesenchymal stem cells to tumor xenograft models and </w:t>
      </w:r>
      <w:r w:rsidRPr="00D96B03">
        <w:rPr>
          <w:rFonts w:ascii="Book Antiqua" w:eastAsia="Book Antiqua" w:hAnsi="Book Antiqua" w:cs="Book Antiqua"/>
          <w:i/>
          <w:iCs/>
        </w:rPr>
        <w:t>in vitro</w:t>
      </w:r>
      <w:r w:rsidRPr="00D96B03">
        <w:rPr>
          <w:rFonts w:ascii="Book Antiqua" w:eastAsia="Book Antiqua" w:hAnsi="Book Antiqua" w:cs="Book Antiqua"/>
        </w:rPr>
        <w:t xml:space="preserve"> drug delivery by doxorubicin. </w:t>
      </w:r>
      <w:r w:rsidRPr="00D96B03">
        <w:rPr>
          <w:rFonts w:ascii="Book Antiqua" w:eastAsia="Book Antiqua" w:hAnsi="Book Antiqua" w:cs="Book Antiqua"/>
          <w:i/>
          <w:iCs/>
        </w:rPr>
        <w:t>Int J Med Sci</w:t>
      </w:r>
      <w:r w:rsidRPr="00D96B03">
        <w:rPr>
          <w:rFonts w:ascii="Book Antiqua" w:eastAsia="Book Antiqua" w:hAnsi="Book Antiqua" w:cs="Book Antiqua"/>
        </w:rPr>
        <w:t xml:space="preserve"> 2018; </w:t>
      </w:r>
      <w:r w:rsidRPr="00D96B03">
        <w:rPr>
          <w:rFonts w:ascii="Book Antiqua" w:eastAsia="Book Antiqua" w:hAnsi="Book Antiqua" w:cs="Book Antiqua"/>
          <w:b/>
          <w:bCs/>
        </w:rPr>
        <w:t>15</w:t>
      </w:r>
      <w:r w:rsidRPr="00D96B03">
        <w:rPr>
          <w:rFonts w:ascii="Book Antiqua" w:eastAsia="Book Antiqua" w:hAnsi="Book Antiqua" w:cs="Book Antiqua"/>
        </w:rPr>
        <w:t>: 1051-1061 [PMID: 30013447 DOI: 10.7150/ijms.25760]</w:t>
      </w:r>
    </w:p>
    <w:p w14:paraId="74C97484" w14:textId="77777777" w:rsidR="00A77B3E" w:rsidRPr="00D96B03" w:rsidRDefault="00ED0395">
      <w:pPr>
        <w:spacing w:line="360" w:lineRule="auto"/>
        <w:jc w:val="both"/>
      </w:pPr>
      <w:r w:rsidRPr="00D96B03">
        <w:rPr>
          <w:rFonts w:ascii="Book Antiqua" w:eastAsia="Book Antiqua" w:hAnsi="Book Antiqua" w:cs="Book Antiqua"/>
        </w:rPr>
        <w:t xml:space="preserve">89 </w:t>
      </w:r>
      <w:r w:rsidRPr="00D96B03">
        <w:rPr>
          <w:rFonts w:ascii="Book Antiqua" w:eastAsia="Book Antiqua" w:hAnsi="Book Antiqua" w:cs="Book Antiqua"/>
          <w:b/>
          <w:bCs/>
        </w:rPr>
        <w:t>Wang H</w:t>
      </w:r>
      <w:r w:rsidRPr="00D96B03">
        <w:rPr>
          <w:rFonts w:ascii="Book Antiqua" w:eastAsia="Book Antiqua" w:hAnsi="Book Antiqua" w:cs="Book Antiqua"/>
        </w:rPr>
        <w:t xml:space="preserve">, Cao F, De A, Cao Y, </w:t>
      </w:r>
      <w:proofErr w:type="spellStart"/>
      <w:r w:rsidRPr="00D96B03">
        <w:rPr>
          <w:rFonts w:ascii="Book Antiqua" w:eastAsia="Book Antiqua" w:hAnsi="Book Antiqua" w:cs="Book Antiqua"/>
        </w:rPr>
        <w:t>Contag</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Gambhir</w:t>
      </w:r>
      <w:proofErr w:type="spellEnd"/>
      <w:r w:rsidRPr="00D96B03">
        <w:rPr>
          <w:rFonts w:ascii="Book Antiqua" w:eastAsia="Book Antiqua" w:hAnsi="Book Antiqua" w:cs="Book Antiqua"/>
        </w:rPr>
        <w:t xml:space="preserve"> SS, Wu JC, Chen X. Trafficking mesenchymal stem cell engraftment and differentiation in tumor-bearing mice by bioluminescence imaging. </w:t>
      </w:r>
      <w:r w:rsidRPr="00D96B03">
        <w:rPr>
          <w:rFonts w:ascii="Book Antiqua" w:eastAsia="Book Antiqua" w:hAnsi="Book Antiqua" w:cs="Book Antiqua"/>
          <w:i/>
          <w:iCs/>
        </w:rPr>
        <w:t>Stem Cells</w:t>
      </w:r>
      <w:r w:rsidRPr="00D96B03">
        <w:rPr>
          <w:rFonts w:ascii="Book Antiqua" w:eastAsia="Book Antiqua" w:hAnsi="Book Antiqua" w:cs="Book Antiqua"/>
        </w:rPr>
        <w:t xml:space="preserve"> 2009; </w:t>
      </w:r>
      <w:r w:rsidRPr="00D96B03">
        <w:rPr>
          <w:rFonts w:ascii="Book Antiqua" w:eastAsia="Book Antiqua" w:hAnsi="Book Antiqua" w:cs="Book Antiqua"/>
          <w:b/>
          <w:bCs/>
        </w:rPr>
        <w:t>27</w:t>
      </w:r>
      <w:r w:rsidRPr="00D96B03">
        <w:rPr>
          <w:rFonts w:ascii="Book Antiqua" w:eastAsia="Book Antiqua" w:hAnsi="Book Antiqua" w:cs="Book Antiqua"/>
        </w:rPr>
        <w:t>: 1548-1558 [PMID: 19544460 DOI: 10.1002/stem.81]</w:t>
      </w:r>
    </w:p>
    <w:p w14:paraId="6F87DB4B" w14:textId="77777777" w:rsidR="00A77B3E" w:rsidRPr="00D96B03" w:rsidRDefault="00ED0395">
      <w:pPr>
        <w:spacing w:line="360" w:lineRule="auto"/>
        <w:jc w:val="both"/>
      </w:pPr>
      <w:r w:rsidRPr="00D96B03">
        <w:rPr>
          <w:rFonts w:ascii="Book Antiqua" w:eastAsia="Book Antiqua" w:hAnsi="Book Antiqua" w:cs="Book Antiqua"/>
        </w:rPr>
        <w:t xml:space="preserve">90 </w:t>
      </w:r>
      <w:proofErr w:type="spellStart"/>
      <w:r w:rsidRPr="00D96B03">
        <w:rPr>
          <w:rFonts w:ascii="Book Antiqua" w:eastAsia="Book Antiqua" w:hAnsi="Book Antiqua" w:cs="Book Antiqua"/>
          <w:b/>
          <w:bCs/>
        </w:rPr>
        <w:t>Hakkarainen</w:t>
      </w:r>
      <w:proofErr w:type="spellEnd"/>
      <w:r w:rsidRPr="00D96B03">
        <w:rPr>
          <w:rFonts w:ascii="Book Antiqua" w:eastAsia="Book Antiqua" w:hAnsi="Book Antiqua" w:cs="Book Antiqua"/>
          <w:b/>
          <w:bCs/>
        </w:rPr>
        <w:t xml:space="preserve"> T</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Särkioja</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Lehenkari</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Miettinen</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Ylikomi</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Suuronen</w:t>
      </w:r>
      <w:proofErr w:type="spellEnd"/>
      <w:r w:rsidRPr="00D96B03">
        <w:rPr>
          <w:rFonts w:ascii="Book Antiqua" w:eastAsia="Book Antiqua" w:hAnsi="Book Antiqua" w:cs="Book Antiqua"/>
        </w:rPr>
        <w:t xml:space="preserve"> R, Desmond RA, </w:t>
      </w:r>
      <w:proofErr w:type="spellStart"/>
      <w:r w:rsidRPr="00D96B03">
        <w:rPr>
          <w:rFonts w:ascii="Book Antiqua" w:eastAsia="Book Antiqua" w:hAnsi="Book Antiqua" w:cs="Book Antiqua"/>
        </w:rPr>
        <w:t>Kanerva</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Hemminki</w:t>
      </w:r>
      <w:proofErr w:type="spellEnd"/>
      <w:r w:rsidRPr="00D96B03">
        <w:rPr>
          <w:rFonts w:ascii="Book Antiqua" w:eastAsia="Book Antiqua" w:hAnsi="Book Antiqua" w:cs="Book Antiqua"/>
        </w:rPr>
        <w:t xml:space="preserve"> A. Human mesenchymal stem cells lack tumor tropism but enhance the antitumor activity of oncolytic adenoviruses in orthotopic lung and breast tumors. </w:t>
      </w:r>
      <w:r w:rsidRPr="00D96B03">
        <w:rPr>
          <w:rFonts w:ascii="Book Antiqua" w:eastAsia="Book Antiqua" w:hAnsi="Book Antiqua" w:cs="Book Antiqua"/>
          <w:i/>
          <w:iCs/>
        </w:rPr>
        <w:t xml:space="preserve">Hum Gene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2007; </w:t>
      </w:r>
      <w:r w:rsidRPr="00D96B03">
        <w:rPr>
          <w:rFonts w:ascii="Book Antiqua" w:eastAsia="Book Antiqua" w:hAnsi="Book Antiqua" w:cs="Book Antiqua"/>
          <w:b/>
          <w:bCs/>
        </w:rPr>
        <w:t>18</w:t>
      </w:r>
      <w:r w:rsidRPr="00D96B03">
        <w:rPr>
          <w:rFonts w:ascii="Book Antiqua" w:eastAsia="Book Antiqua" w:hAnsi="Book Antiqua" w:cs="Book Antiqua"/>
        </w:rPr>
        <w:t>: 627-641 [PMID: 17604566 DOI: 10.1089/hum.2007.034]</w:t>
      </w:r>
    </w:p>
    <w:p w14:paraId="49F4C973" w14:textId="77777777" w:rsidR="00A77B3E" w:rsidRPr="00D96B03" w:rsidRDefault="00ED0395">
      <w:pPr>
        <w:spacing w:line="360" w:lineRule="auto"/>
        <w:jc w:val="both"/>
      </w:pPr>
      <w:r w:rsidRPr="00D96B03">
        <w:rPr>
          <w:rFonts w:ascii="Book Antiqua" w:eastAsia="Book Antiqua" w:hAnsi="Book Antiqua" w:cs="Book Antiqua"/>
        </w:rPr>
        <w:t xml:space="preserve">91 </w:t>
      </w:r>
      <w:r w:rsidRPr="00D96B03">
        <w:rPr>
          <w:rFonts w:ascii="Book Antiqua" w:eastAsia="Book Antiqua" w:hAnsi="Book Antiqua" w:cs="Book Antiqua"/>
          <w:b/>
          <w:bCs/>
        </w:rPr>
        <w:t>Cai Y</w:t>
      </w:r>
      <w:r w:rsidRPr="00D96B03">
        <w:rPr>
          <w:rFonts w:ascii="Book Antiqua" w:eastAsia="Book Antiqua" w:hAnsi="Book Antiqua" w:cs="Book Antiqua"/>
        </w:rPr>
        <w:t xml:space="preserve">, Xi Y, Cao Z, Xiang G, Ni Q, Zhang R, Chang J, Du X, Yang A, Yan B, Zhao J. Dual targeting and enhanced cytotoxicity to HER2-overexpressing tumors by </w:t>
      </w:r>
      <w:proofErr w:type="spellStart"/>
      <w:r w:rsidRPr="00D96B03">
        <w:rPr>
          <w:rFonts w:ascii="Book Antiqua" w:eastAsia="Book Antiqua" w:hAnsi="Book Antiqua" w:cs="Book Antiqua"/>
        </w:rPr>
        <w:t>immunoapoptotin</w:t>
      </w:r>
      <w:proofErr w:type="spellEnd"/>
      <w:r w:rsidRPr="00D96B03">
        <w:rPr>
          <w:rFonts w:ascii="Book Antiqua" w:eastAsia="Book Antiqua" w:hAnsi="Book Antiqua" w:cs="Book Antiqua"/>
        </w:rPr>
        <w:t xml:space="preserve">-armored mesenchymal stem cells. </w:t>
      </w:r>
      <w:r w:rsidRPr="00D96B03">
        <w:rPr>
          <w:rFonts w:ascii="Book Antiqua" w:eastAsia="Book Antiqua" w:hAnsi="Book Antiqua" w:cs="Book Antiqua"/>
          <w:i/>
          <w:iCs/>
        </w:rPr>
        <w:t>Cancer Lett</w:t>
      </w:r>
      <w:r w:rsidRPr="00D96B03">
        <w:rPr>
          <w:rFonts w:ascii="Book Antiqua" w:eastAsia="Book Antiqua" w:hAnsi="Book Antiqua" w:cs="Book Antiqua"/>
        </w:rPr>
        <w:t xml:space="preserve"> 2016; </w:t>
      </w:r>
      <w:r w:rsidRPr="00D96B03">
        <w:rPr>
          <w:rFonts w:ascii="Book Antiqua" w:eastAsia="Book Antiqua" w:hAnsi="Book Antiqua" w:cs="Book Antiqua"/>
          <w:b/>
          <w:bCs/>
        </w:rPr>
        <w:t>381</w:t>
      </w:r>
      <w:r w:rsidRPr="00D96B03">
        <w:rPr>
          <w:rFonts w:ascii="Book Antiqua" w:eastAsia="Book Antiqua" w:hAnsi="Book Antiqua" w:cs="Book Antiqua"/>
        </w:rPr>
        <w:t>: 104-112 [PMID: 27473824 DOI: 10.1016/j.canlet.2016.07.027]</w:t>
      </w:r>
    </w:p>
    <w:p w14:paraId="4EE12EB2" w14:textId="77777777" w:rsidR="00A77B3E" w:rsidRPr="00D96B03" w:rsidRDefault="00ED0395">
      <w:pPr>
        <w:spacing w:line="360" w:lineRule="auto"/>
        <w:jc w:val="both"/>
      </w:pPr>
      <w:r w:rsidRPr="00D96B03">
        <w:rPr>
          <w:rFonts w:ascii="Book Antiqua" w:eastAsia="Book Antiqua" w:hAnsi="Book Antiqua" w:cs="Book Antiqua"/>
        </w:rPr>
        <w:lastRenderedPageBreak/>
        <w:t xml:space="preserve">92 </w:t>
      </w:r>
      <w:proofErr w:type="spellStart"/>
      <w:r w:rsidRPr="00D96B03">
        <w:rPr>
          <w:rFonts w:ascii="Book Antiqua" w:eastAsia="Book Antiqua" w:hAnsi="Book Antiqua" w:cs="Book Antiqua"/>
          <w:b/>
          <w:bCs/>
        </w:rPr>
        <w:t>Knoop</w:t>
      </w:r>
      <w:proofErr w:type="spellEnd"/>
      <w:r w:rsidRPr="00D96B03">
        <w:rPr>
          <w:rFonts w:ascii="Book Antiqua" w:eastAsia="Book Antiqua" w:hAnsi="Book Antiqua" w:cs="Book Antiqua"/>
          <w:b/>
          <w:bCs/>
        </w:rPr>
        <w:t xml:space="preserve"> 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Kolokythas</w:t>
      </w:r>
      <w:proofErr w:type="spellEnd"/>
      <w:r w:rsidRPr="00D96B03">
        <w:rPr>
          <w:rFonts w:ascii="Book Antiqua" w:eastAsia="Book Antiqua" w:hAnsi="Book Antiqua" w:cs="Book Antiqua"/>
        </w:rPr>
        <w:t xml:space="preserve"> M, Klutz K, </w:t>
      </w:r>
      <w:proofErr w:type="spellStart"/>
      <w:r w:rsidRPr="00D96B03">
        <w:rPr>
          <w:rFonts w:ascii="Book Antiqua" w:eastAsia="Book Antiqua" w:hAnsi="Book Antiqua" w:cs="Book Antiqua"/>
        </w:rPr>
        <w:t>Willhauck</w:t>
      </w:r>
      <w:proofErr w:type="spellEnd"/>
      <w:r w:rsidRPr="00D96B03">
        <w:rPr>
          <w:rFonts w:ascii="Book Antiqua" w:eastAsia="Book Antiqua" w:hAnsi="Book Antiqua" w:cs="Book Antiqua"/>
        </w:rPr>
        <w:t xml:space="preserve"> MJ, </w:t>
      </w:r>
      <w:proofErr w:type="spellStart"/>
      <w:r w:rsidRPr="00D96B03">
        <w:rPr>
          <w:rFonts w:ascii="Book Antiqua" w:eastAsia="Book Antiqua" w:hAnsi="Book Antiqua" w:cs="Book Antiqua"/>
        </w:rPr>
        <w:t>Wunderlich</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Draganovici</w:t>
      </w:r>
      <w:proofErr w:type="spellEnd"/>
      <w:r w:rsidRPr="00D96B03">
        <w:rPr>
          <w:rFonts w:ascii="Book Antiqua" w:eastAsia="Book Antiqua" w:hAnsi="Book Antiqua" w:cs="Book Antiqua"/>
        </w:rPr>
        <w:t xml:space="preserve"> D, Zach C, </w:t>
      </w:r>
      <w:proofErr w:type="spellStart"/>
      <w:r w:rsidRPr="00D96B03">
        <w:rPr>
          <w:rFonts w:ascii="Book Antiqua" w:eastAsia="Book Antiqua" w:hAnsi="Book Antiqua" w:cs="Book Antiqua"/>
        </w:rPr>
        <w:t>Gildehaus</w:t>
      </w:r>
      <w:proofErr w:type="spellEnd"/>
      <w:r w:rsidRPr="00D96B03">
        <w:rPr>
          <w:rFonts w:ascii="Book Antiqua" w:eastAsia="Book Antiqua" w:hAnsi="Book Antiqua" w:cs="Book Antiqua"/>
        </w:rPr>
        <w:t xml:space="preserve"> FJ, </w:t>
      </w:r>
      <w:proofErr w:type="spellStart"/>
      <w:r w:rsidRPr="00D96B03">
        <w:rPr>
          <w:rFonts w:ascii="Book Antiqua" w:eastAsia="Book Antiqua" w:hAnsi="Book Antiqua" w:cs="Book Antiqua"/>
        </w:rPr>
        <w:t>Böning</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Göke</w:t>
      </w:r>
      <w:proofErr w:type="spellEnd"/>
      <w:r w:rsidRPr="00D96B03">
        <w:rPr>
          <w:rFonts w:ascii="Book Antiqua" w:eastAsia="Book Antiqua" w:hAnsi="Book Antiqua" w:cs="Book Antiqua"/>
        </w:rPr>
        <w:t xml:space="preserve"> B, Wagner E,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Image-guided, tumor stroma-targeted 131I therapy of hepatocellular cancer after systemic mesenchymal stem cell-mediated NIS gene delivery. </w:t>
      </w:r>
      <w:proofErr w:type="spellStart"/>
      <w:r w:rsidRPr="00D96B03">
        <w:rPr>
          <w:rFonts w:ascii="Book Antiqua" w:eastAsia="Book Antiqua" w:hAnsi="Book Antiqua" w:cs="Book Antiqua"/>
          <w:i/>
          <w:iCs/>
        </w:rPr>
        <w:t>Mol</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2011; </w:t>
      </w:r>
      <w:r w:rsidRPr="00D96B03">
        <w:rPr>
          <w:rFonts w:ascii="Book Antiqua" w:eastAsia="Book Antiqua" w:hAnsi="Book Antiqua" w:cs="Book Antiqua"/>
          <w:b/>
          <w:bCs/>
        </w:rPr>
        <w:t>19</w:t>
      </w:r>
      <w:r w:rsidRPr="00D96B03">
        <w:rPr>
          <w:rFonts w:ascii="Book Antiqua" w:eastAsia="Book Antiqua" w:hAnsi="Book Antiqua" w:cs="Book Antiqua"/>
        </w:rPr>
        <w:t>: 1704-1713 [PMID: 21587211 DOI: 10.1038/mt.2011.93]</w:t>
      </w:r>
    </w:p>
    <w:p w14:paraId="2FC94E6A" w14:textId="77777777" w:rsidR="00A77B3E" w:rsidRPr="00D96B03" w:rsidRDefault="00ED0395">
      <w:pPr>
        <w:spacing w:line="360" w:lineRule="auto"/>
        <w:jc w:val="both"/>
      </w:pPr>
      <w:r w:rsidRPr="00D96B03">
        <w:rPr>
          <w:rFonts w:ascii="Book Antiqua" w:eastAsia="Book Antiqua" w:hAnsi="Book Antiqua" w:cs="Book Antiqua"/>
        </w:rPr>
        <w:t xml:space="preserve">93 </w:t>
      </w:r>
      <w:proofErr w:type="spellStart"/>
      <w:r w:rsidRPr="00D96B03">
        <w:rPr>
          <w:rFonts w:ascii="Book Antiqua" w:eastAsia="Book Antiqua" w:hAnsi="Book Antiqua" w:cs="Book Antiqua"/>
          <w:b/>
          <w:bCs/>
        </w:rPr>
        <w:t>Schug</w:t>
      </w:r>
      <w:proofErr w:type="spellEnd"/>
      <w:r w:rsidRPr="00D96B03">
        <w:rPr>
          <w:rFonts w:ascii="Book Antiqua" w:eastAsia="Book Antiqua" w:hAnsi="Book Antiqua" w:cs="Book Antiqua"/>
          <w:b/>
          <w:bCs/>
        </w:rPr>
        <w:t xml:space="preserve"> C</w:t>
      </w:r>
      <w:r w:rsidRPr="00D96B03">
        <w:rPr>
          <w:rFonts w:ascii="Book Antiqua" w:eastAsia="Book Antiqua" w:hAnsi="Book Antiqua" w:cs="Book Antiqua"/>
        </w:rPr>
        <w:t xml:space="preserve">, Gupta A,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Steiger</w:t>
      </w:r>
      <w:proofErr w:type="spellEnd"/>
      <w:r w:rsidRPr="00D96B03">
        <w:rPr>
          <w:rFonts w:ascii="Book Antiqua" w:eastAsia="Book Antiqua" w:hAnsi="Book Antiqua" w:cs="Book Antiqua"/>
        </w:rPr>
        <w:t xml:space="preserve"> K, Cheung PF, </w:t>
      </w:r>
      <w:proofErr w:type="spellStart"/>
      <w:r w:rsidRPr="00D96B03">
        <w:rPr>
          <w:rFonts w:ascii="Book Antiqua" w:eastAsia="Book Antiqua" w:hAnsi="Book Antiqua" w:cs="Book Antiqua"/>
        </w:rPr>
        <w:t>Neander</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Savvatakis</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Trajkovic-Arsic</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Schwaiger</w:t>
      </w:r>
      <w:proofErr w:type="spellEnd"/>
      <w:r w:rsidRPr="00D96B03">
        <w:rPr>
          <w:rFonts w:ascii="Book Antiqua" w:eastAsia="Book Antiqua" w:hAnsi="Book Antiqua" w:cs="Book Antiqua"/>
        </w:rPr>
        <w:t xml:space="preserve"> M, Nelson PJ, </w:t>
      </w:r>
      <w:proofErr w:type="spellStart"/>
      <w:r w:rsidRPr="00D96B03">
        <w:rPr>
          <w:rFonts w:ascii="Book Antiqua" w:eastAsia="Book Antiqua" w:hAnsi="Book Antiqua" w:cs="Book Antiqua"/>
        </w:rPr>
        <w:t>Siveke</w:t>
      </w:r>
      <w:proofErr w:type="spellEnd"/>
      <w:r w:rsidRPr="00D96B03">
        <w:rPr>
          <w:rFonts w:ascii="Book Antiqua" w:eastAsia="Book Antiqua" w:hAnsi="Book Antiqua" w:cs="Book Antiqua"/>
        </w:rPr>
        <w:t xml:space="preserve"> JT,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A Novel Approach for Image-Guided </w:t>
      </w:r>
      <w:r w:rsidRPr="00D96B03">
        <w:rPr>
          <w:rFonts w:ascii="Book Antiqua" w:eastAsia="Book Antiqua" w:hAnsi="Book Antiqua" w:cs="Book Antiqua"/>
          <w:szCs w:val="30"/>
          <w:vertAlign w:val="superscript"/>
        </w:rPr>
        <w:t>131</w:t>
      </w:r>
      <w:r w:rsidRPr="00D96B03">
        <w:rPr>
          <w:rFonts w:ascii="Book Antiqua" w:eastAsia="Book Antiqua" w:hAnsi="Book Antiqua" w:cs="Book Antiqua"/>
        </w:rPr>
        <w:t xml:space="preserve">I Therapy of Pancreatic Ductal Adenocarcinoma Using Mesenchymal Stem Cell-Mediated NIS Gene Delivery. </w:t>
      </w:r>
      <w:r w:rsidRPr="00D96B03">
        <w:rPr>
          <w:rFonts w:ascii="Book Antiqua" w:eastAsia="Book Antiqua" w:hAnsi="Book Antiqua" w:cs="Book Antiqua"/>
          <w:i/>
          <w:iCs/>
        </w:rPr>
        <w:t>Mol Cancer Res</w:t>
      </w:r>
      <w:r w:rsidRPr="00D96B03">
        <w:rPr>
          <w:rFonts w:ascii="Book Antiqua" w:eastAsia="Book Antiqua" w:hAnsi="Book Antiqua" w:cs="Book Antiqua"/>
        </w:rPr>
        <w:t xml:space="preserve"> 2019; </w:t>
      </w:r>
      <w:r w:rsidRPr="00D96B03">
        <w:rPr>
          <w:rFonts w:ascii="Book Antiqua" w:eastAsia="Book Antiqua" w:hAnsi="Book Antiqua" w:cs="Book Antiqua"/>
          <w:b/>
          <w:bCs/>
        </w:rPr>
        <w:t>17</w:t>
      </w:r>
      <w:r w:rsidRPr="00D96B03">
        <w:rPr>
          <w:rFonts w:ascii="Book Antiqua" w:eastAsia="Book Antiqua" w:hAnsi="Book Antiqua" w:cs="Book Antiqua"/>
        </w:rPr>
        <w:t>: 310-320 [PMID: 30224540 DOI: 10.1158/1541-7786.MCR-18-0185]</w:t>
      </w:r>
    </w:p>
    <w:p w14:paraId="58D1F3A0" w14:textId="77777777" w:rsidR="00A77B3E" w:rsidRPr="00D96B03" w:rsidRDefault="00ED0395">
      <w:pPr>
        <w:spacing w:line="360" w:lineRule="auto"/>
        <w:jc w:val="both"/>
      </w:pPr>
      <w:r w:rsidRPr="00D96B03">
        <w:rPr>
          <w:rFonts w:ascii="Book Antiqua" w:eastAsia="Book Antiqua" w:hAnsi="Book Antiqua" w:cs="Book Antiqua"/>
        </w:rPr>
        <w:t xml:space="preserve">94 </w:t>
      </w:r>
      <w:proofErr w:type="spellStart"/>
      <w:r w:rsidRPr="00D96B03">
        <w:rPr>
          <w:rFonts w:ascii="Book Antiqua" w:eastAsia="Book Antiqua" w:hAnsi="Book Antiqua" w:cs="Book Antiqua"/>
          <w:b/>
          <w:bCs/>
        </w:rPr>
        <w:t>Tutter</w:t>
      </w:r>
      <w:proofErr w:type="spellEnd"/>
      <w:r w:rsidRPr="00D96B03">
        <w:rPr>
          <w:rFonts w:ascii="Book Antiqua" w:eastAsia="Book Antiqua" w:hAnsi="Book Antiqua" w:cs="Book Antiqua"/>
          <w:b/>
          <w:bCs/>
        </w:rPr>
        <w:t xml:space="preserve"> M</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Schug</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Petrini</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Lokerse</w:t>
      </w:r>
      <w:proofErr w:type="spellEnd"/>
      <w:r w:rsidRPr="00D96B03">
        <w:rPr>
          <w:rFonts w:ascii="Book Antiqua" w:eastAsia="Book Antiqua" w:hAnsi="Book Antiqua" w:cs="Book Antiqua"/>
        </w:rPr>
        <w:t xml:space="preserve"> WJM, Zach C, Ziegler S, </w:t>
      </w:r>
      <w:proofErr w:type="spellStart"/>
      <w:r w:rsidRPr="00D96B03">
        <w:rPr>
          <w:rFonts w:ascii="Book Antiqua" w:eastAsia="Book Antiqua" w:hAnsi="Book Antiqua" w:cs="Book Antiqua"/>
        </w:rPr>
        <w:t>Bartenstein</w:t>
      </w:r>
      <w:proofErr w:type="spellEnd"/>
      <w:r w:rsidRPr="00D96B03">
        <w:rPr>
          <w:rFonts w:ascii="Book Antiqua" w:eastAsia="Book Antiqua" w:hAnsi="Book Antiqua" w:cs="Book Antiqua"/>
        </w:rPr>
        <w:t xml:space="preserve"> P, Weber WA, Wagner E, Lindner LH,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Effective control of tumor growth through spatial and temporal control of </w:t>
      </w:r>
      <w:proofErr w:type="spellStart"/>
      <w:r w:rsidRPr="00D96B03">
        <w:rPr>
          <w:rFonts w:ascii="Book Antiqua" w:eastAsia="Book Antiqua" w:hAnsi="Book Antiqua" w:cs="Book Antiqua"/>
        </w:rPr>
        <w:t>theranostic</w:t>
      </w:r>
      <w:proofErr w:type="spellEnd"/>
      <w:r w:rsidRPr="00D96B03">
        <w:rPr>
          <w:rFonts w:ascii="Book Antiqua" w:eastAsia="Book Antiqua" w:hAnsi="Book Antiqua" w:cs="Book Antiqua"/>
        </w:rPr>
        <w:t xml:space="preserve"> sodium iodide symporter (</w:t>
      </w:r>
      <w:r w:rsidRPr="00D96B03">
        <w:rPr>
          <w:rFonts w:ascii="Book Antiqua" w:eastAsia="Book Antiqua" w:hAnsi="Book Antiqua" w:cs="Book Antiqua"/>
          <w:i/>
          <w:iCs/>
        </w:rPr>
        <w:t>NIS</w:t>
      </w:r>
      <w:r w:rsidRPr="00D96B03">
        <w:rPr>
          <w:rFonts w:ascii="Book Antiqua" w:eastAsia="Book Antiqua" w:hAnsi="Book Antiqua" w:cs="Book Antiqua"/>
        </w:rPr>
        <w:t xml:space="preserve">) gene expression using a heat-inducible gene promoter in engineered mesenchymal stem cells. </w:t>
      </w:r>
      <w:proofErr w:type="spellStart"/>
      <w:r w:rsidRPr="00D96B03">
        <w:rPr>
          <w:rFonts w:ascii="Book Antiqua" w:eastAsia="Book Antiqua" w:hAnsi="Book Antiqua" w:cs="Book Antiqua"/>
          <w:i/>
          <w:iCs/>
        </w:rPr>
        <w:t>Theranostics</w:t>
      </w:r>
      <w:proofErr w:type="spellEnd"/>
      <w:r w:rsidRPr="00D96B03">
        <w:rPr>
          <w:rFonts w:ascii="Book Antiqua" w:eastAsia="Book Antiqua" w:hAnsi="Book Antiqua" w:cs="Book Antiqua"/>
        </w:rPr>
        <w:t xml:space="preserve"> 2020; </w:t>
      </w:r>
      <w:r w:rsidRPr="00D96B03">
        <w:rPr>
          <w:rFonts w:ascii="Book Antiqua" w:eastAsia="Book Antiqua" w:hAnsi="Book Antiqua" w:cs="Book Antiqua"/>
          <w:b/>
          <w:bCs/>
        </w:rPr>
        <w:t>10</w:t>
      </w:r>
      <w:r w:rsidRPr="00D96B03">
        <w:rPr>
          <w:rFonts w:ascii="Book Antiqua" w:eastAsia="Book Antiqua" w:hAnsi="Book Antiqua" w:cs="Book Antiqua"/>
        </w:rPr>
        <w:t>: 4490-4506 [PMID: 32292510 DOI: 10.7150/thno.41489]</w:t>
      </w:r>
    </w:p>
    <w:p w14:paraId="097C2708" w14:textId="77777777" w:rsidR="00A77B3E" w:rsidRPr="00D96B03" w:rsidRDefault="00ED0395">
      <w:pPr>
        <w:spacing w:line="360" w:lineRule="auto"/>
        <w:jc w:val="both"/>
      </w:pPr>
      <w:r w:rsidRPr="00D96B03">
        <w:rPr>
          <w:rFonts w:ascii="Book Antiqua" w:eastAsia="Book Antiqua" w:hAnsi="Book Antiqua" w:cs="Book Antiqua"/>
        </w:rPr>
        <w:t xml:space="preserve">95 </w:t>
      </w:r>
      <w:proofErr w:type="spellStart"/>
      <w:r w:rsidRPr="00D96B03">
        <w:rPr>
          <w:rFonts w:ascii="Book Antiqua" w:eastAsia="Book Antiqua" w:hAnsi="Book Antiqua" w:cs="Book Antiqua"/>
          <w:b/>
          <w:bCs/>
        </w:rPr>
        <w:t>Schug</w:t>
      </w:r>
      <w:proofErr w:type="spellEnd"/>
      <w:r w:rsidRPr="00D96B03">
        <w:rPr>
          <w:rFonts w:ascii="Book Antiqua" w:eastAsia="Book Antiqua" w:hAnsi="Book Antiqua" w:cs="Book Antiqua"/>
          <w:b/>
          <w:bCs/>
        </w:rPr>
        <w:t xml:space="preserve"> C</w:t>
      </w:r>
      <w:r w:rsidRPr="00D96B03">
        <w:rPr>
          <w:rFonts w:ascii="Book Antiqua" w:eastAsia="Book Antiqua" w:hAnsi="Book Antiqua" w:cs="Book Antiqua"/>
        </w:rPr>
        <w:t xml:space="preserve">, Sievert W, </w:t>
      </w:r>
      <w:proofErr w:type="spellStart"/>
      <w:r w:rsidRPr="00D96B03">
        <w:rPr>
          <w:rFonts w:ascii="Book Antiqua" w:eastAsia="Book Antiqua" w:hAnsi="Book Antiqua" w:cs="Book Antiqua"/>
        </w:rPr>
        <w:t>Urnauer</w:t>
      </w:r>
      <w:proofErr w:type="spellEnd"/>
      <w:r w:rsidRPr="00D96B03">
        <w:rPr>
          <w:rFonts w:ascii="Book Antiqua" w:eastAsia="Book Antiqua" w:hAnsi="Book Antiqua" w:cs="Book Antiqua"/>
        </w:rPr>
        <w:t xml:space="preserve"> S, Müller AM, </w:t>
      </w:r>
      <w:proofErr w:type="spellStart"/>
      <w:r w:rsidRPr="00D96B03">
        <w:rPr>
          <w:rFonts w:ascii="Book Antiqua" w:eastAsia="Book Antiqua" w:hAnsi="Book Antiqua" w:cs="Book Antiqua"/>
        </w:rPr>
        <w:t>Schmohl</w:t>
      </w:r>
      <w:proofErr w:type="spellEnd"/>
      <w:r w:rsidRPr="00D96B03">
        <w:rPr>
          <w:rFonts w:ascii="Book Antiqua" w:eastAsia="Book Antiqua" w:hAnsi="Book Antiqua" w:cs="Book Antiqua"/>
        </w:rPr>
        <w:t xml:space="preserve"> KA, </w:t>
      </w:r>
      <w:proofErr w:type="spellStart"/>
      <w:r w:rsidRPr="00D96B03">
        <w:rPr>
          <w:rFonts w:ascii="Book Antiqua" w:eastAsia="Book Antiqua" w:hAnsi="Book Antiqua" w:cs="Book Antiqua"/>
        </w:rPr>
        <w:t>Wechselberger</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Schwenk</w:t>
      </w:r>
      <w:proofErr w:type="spellEnd"/>
      <w:r w:rsidRPr="00D96B03">
        <w:rPr>
          <w:rFonts w:ascii="Book Antiqua" w:eastAsia="Book Antiqua" w:hAnsi="Book Antiqua" w:cs="Book Antiqua"/>
        </w:rPr>
        <w:t xml:space="preserve"> N, </w:t>
      </w:r>
      <w:proofErr w:type="spellStart"/>
      <w:r w:rsidRPr="00D96B03">
        <w:rPr>
          <w:rFonts w:ascii="Book Antiqua" w:eastAsia="Book Antiqua" w:hAnsi="Book Antiqua" w:cs="Book Antiqua"/>
        </w:rPr>
        <w:t>Lauber</w:t>
      </w:r>
      <w:proofErr w:type="spellEnd"/>
      <w:r w:rsidRPr="00D96B03">
        <w:rPr>
          <w:rFonts w:ascii="Book Antiqua" w:eastAsia="Book Antiqua" w:hAnsi="Book Antiqua" w:cs="Book Antiqua"/>
        </w:rPr>
        <w:t xml:space="preserve"> K, </w:t>
      </w:r>
      <w:proofErr w:type="spellStart"/>
      <w:r w:rsidRPr="00D96B03">
        <w:rPr>
          <w:rFonts w:ascii="Book Antiqua" w:eastAsia="Book Antiqua" w:hAnsi="Book Antiqua" w:cs="Book Antiqua"/>
        </w:rPr>
        <w:t>Schwaiger</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Multhoff</w:t>
      </w:r>
      <w:proofErr w:type="spellEnd"/>
      <w:r w:rsidRPr="00D96B03">
        <w:rPr>
          <w:rFonts w:ascii="Book Antiqua" w:eastAsia="Book Antiqua" w:hAnsi="Book Antiqua" w:cs="Book Antiqua"/>
        </w:rPr>
        <w:t xml:space="preserve"> G, Wagner E, Nelson PJ, </w:t>
      </w:r>
      <w:proofErr w:type="spellStart"/>
      <w:r w:rsidRPr="00D96B03">
        <w:rPr>
          <w:rFonts w:ascii="Book Antiqua" w:eastAsia="Book Antiqua" w:hAnsi="Book Antiqua" w:cs="Book Antiqua"/>
        </w:rPr>
        <w:t>Spitzweg</w:t>
      </w:r>
      <w:proofErr w:type="spellEnd"/>
      <w:r w:rsidRPr="00D96B03">
        <w:rPr>
          <w:rFonts w:ascii="Book Antiqua" w:eastAsia="Book Antiqua" w:hAnsi="Book Antiqua" w:cs="Book Antiqua"/>
        </w:rPr>
        <w:t xml:space="preserve"> C. External Beam Radiation Therapy Enhances Mesenchymal Stem Cell-Mediated Sodium-Iodide Symporter Gene Delivery. </w:t>
      </w:r>
      <w:r w:rsidRPr="00D96B03">
        <w:rPr>
          <w:rFonts w:ascii="Book Antiqua" w:eastAsia="Book Antiqua" w:hAnsi="Book Antiqua" w:cs="Book Antiqua"/>
          <w:i/>
          <w:iCs/>
        </w:rPr>
        <w:t xml:space="preserve">Hum Gene </w:t>
      </w:r>
      <w:proofErr w:type="spellStart"/>
      <w:r w:rsidRPr="00D96B03">
        <w:rPr>
          <w:rFonts w:ascii="Book Antiqua" w:eastAsia="Book Antiqua" w:hAnsi="Book Antiqua" w:cs="Book Antiqua"/>
          <w:i/>
          <w:iCs/>
        </w:rPr>
        <w:t>Ther</w:t>
      </w:r>
      <w:proofErr w:type="spellEnd"/>
      <w:r w:rsidRPr="00D96B03">
        <w:rPr>
          <w:rFonts w:ascii="Book Antiqua" w:eastAsia="Book Antiqua" w:hAnsi="Book Antiqua" w:cs="Book Antiqua"/>
        </w:rPr>
        <w:t xml:space="preserve"> 2018; </w:t>
      </w:r>
      <w:r w:rsidRPr="00D96B03">
        <w:rPr>
          <w:rFonts w:ascii="Book Antiqua" w:eastAsia="Book Antiqua" w:hAnsi="Book Antiqua" w:cs="Book Antiqua"/>
          <w:b/>
          <w:bCs/>
        </w:rPr>
        <w:t>29</w:t>
      </w:r>
      <w:r w:rsidRPr="00D96B03">
        <w:rPr>
          <w:rFonts w:ascii="Book Antiqua" w:eastAsia="Book Antiqua" w:hAnsi="Book Antiqua" w:cs="Book Antiqua"/>
        </w:rPr>
        <w:t>: 1287-1300 [PMID: 29724129 DOI: 10.1089/hum.2018.025]</w:t>
      </w:r>
    </w:p>
    <w:p w14:paraId="7AF21294" w14:textId="77777777" w:rsidR="00A77B3E" w:rsidRPr="00D96B03" w:rsidRDefault="00ED0395">
      <w:pPr>
        <w:spacing w:line="360" w:lineRule="auto"/>
        <w:jc w:val="both"/>
      </w:pPr>
      <w:r w:rsidRPr="00D96B03">
        <w:rPr>
          <w:rFonts w:ascii="Book Antiqua" w:eastAsia="Book Antiqua" w:hAnsi="Book Antiqua" w:cs="Book Antiqua"/>
        </w:rPr>
        <w:t xml:space="preserve">96 </w:t>
      </w:r>
      <w:r w:rsidRPr="00D96B03">
        <w:rPr>
          <w:rFonts w:ascii="Book Antiqua" w:eastAsia="Book Antiqua" w:hAnsi="Book Antiqua" w:cs="Book Antiqua"/>
          <w:b/>
          <w:bCs/>
        </w:rPr>
        <w:t>Belmar-Lopez C</w:t>
      </w:r>
      <w:r w:rsidRPr="00D96B03">
        <w:rPr>
          <w:rFonts w:ascii="Book Antiqua" w:eastAsia="Book Antiqua" w:hAnsi="Book Antiqua" w:cs="Book Antiqua"/>
        </w:rPr>
        <w:t xml:space="preserve">, Mendoza G, Oberg D, Burnet J, Simon C, </w:t>
      </w:r>
      <w:proofErr w:type="spellStart"/>
      <w:r w:rsidRPr="00D96B03">
        <w:rPr>
          <w:rFonts w:ascii="Book Antiqua" w:eastAsia="Book Antiqua" w:hAnsi="Book Antiqua" w:cs="Book Antiqua"/>
        </w:rPr>
        <w:t>Cervello</w:t>
      </w:r>
      <w:proofErr w:type="spellEnd"/>
      <w:r w:rsidRPr="00D96B03">
        <w:rPr>
          <w:rFonts w:ascii="Book Antiqua" w:eastAsia="Book Antiqua" w:hAnsi="Book Antiqua" w:cs="Book Antiqua"/>
        </w:rPr>
        <w:t xml:space="preserve"> I, Iglesias M, Ramirez JC, Lopez-</w:t>
      </w:r>
      <w:proofErr w:type="spellStart"/>
      <w:r w:rsidRPr="00D96B03">
        <w:rPr>
          <w:rFonts w:ascii="Book Antiqua" w:eastAsia="Book Antiqua" w:hAnsi="Book Antiqua" w:cs="Book Antiqua"/>
        </w:rPr>
        <w:t>Larrubia</w:t>
      </w:r>
      <w:proofErr w:type="spellEnd"/>
      <w:r w:rsidRPr="00D96B03">
        <w:rPr>
          <w:rFonts w:ascii="Book Antiqua" w:eastAsia="Book Antiqua" w:hAnsi="Book Antiqua" w:cs="Book Antiqua"/>
        </w:rPr>
        <w:t xml:space="preserve"> P, Quintanilla M, Martin-Duque P. Tissue-derived mesenchymal stromal cells used as vehicles for anti-tumor therapy exert different </w:t>
      </w:r>
      <w:r w:rsidRPr="00D96B03">
        <w:rPr>
          <w:rFonts w:ascii="Book Antiqua" w:eastAsia="Book Antiqua" w:hAnsi="Book Antiqua" w:cs="Book Antiqua"/>
          <w:i/>
          <w:iCs/>
        </w:rPr>
        <w:t>in vivo</w:t>
      </w:r>
      <w:r w:rsidRPr="00D96B03">
        <w:rPr>
          <w:rFonts w:ascii="Book Antiqua" w:eastAsia="Book Antiqua" w:hAnsi="Book Antiqua" w:cs="Book Antiqua"/>
        </w:rPr>
        <w:t xml:space="preserve"> effects on migration capacity and tumor growth. </w:t>
      </w:r>
      <w:r w:rsidRPr="00D96B03">
        <w:rPr>
          <w:rFonts w:ascii="Book Antiqua" w:eastAsia="Book Antiqua" w:hAnsi="Book Antiqua" w:cs="Book Antiqua"/>
          <w:i/>
          <w:iCs/>
        </w:rPr>
        <w:t>BMC Med</w:t>
      </w:r>
      <w:r w:rsidRPr="00D96B03">
        <w:rPr>
          <w:rFonts w:ascii="Book Antiqua" w:eastAsia="Book Antiqua" w:hAnsi="Book Antiqua" w:cs="Book Antiqua"/>
        </w:rPr>
        <w:t xml:space="preserve"> 2013; </w:t>
      </w:r>
      <w:r w:rsidRPr="00D96B03">
        <w:rPr>
          <w:rFonts w:ascii="Book Antiqua" w:eastAsia="Book Antiqua" w:hAnsi="Book Antiqua" w:cs="Book Antiqua"/>
          <w:b/>
          <w:bCs/>
        </w:rPr>
        <w:t>11</w:t>
      </w:r>
      <w:r w:rsidRPr="00D96B03">
        <w:rPr>
          <w:rFonts w:ascii="Book Antiqua" w:eastAsia="Book Antiqua" w:hAnsi="Book Antiqua" w:cs="Book Antiqua"/>
        </w:rPr>
        <w:t>: 139 [PMID: 23710709 DOI: 10.1186/1741-7015-11-139]</w:t>
      </w:r>
    </w:p>
    <w:p w14:paraId="33BFAC35" w14:textId="77777777" w:rsidR="00A77B3E" w:rsidRPr="00D96B03" w:rsidRDefault="00ED0395">
      <w:pPr>
        <w:spacing w:line="360" w:lineRule="auto"/>
        <w:jc w:val="both"/>
      </w:pPr>
      <w:r w:rsidRPr="00D96B03">
        <w:rPr>
          <w:rFonts w:ascii="Book Antiqua" w:eastAsia="Book Antiqua" w:hAnsi="Book Antiqua" w:cs="Book Antiqua"/>
        </w:rPr>
        <w:t xml:space="preserve">97 </w:t>
      </w:r>
      <w:proofErr w:type="spellStart"/>
      <w:r w:rsidRPr="00D96B03">
        <w:rPr>
          <w:rFonts w:ascii="Book Antiqua" w:eastAsia="Book Antiqua" w:hAnsi="Book Antiqua" w:cs="Book Antiqua"/>
          <w:b/>
          <w:bCs/>
        </w:rPr>
        <w:t>Qiao</w:t>
      </w:r>
      <w:proofErr w:type="spellEnd"/>
      <w:r w:rsidRPr="00D96B03">
        <w:rPr>
          <w:rFonts w:ascii="Book Antiqua" w:eastAsia="Book Antiqua" w:hAnsi="Book Antiqua" w:cs="Book Antiqua"/>
          <w:b/>
          <w:bCs/>
        </w:rPr>
        <w:t xml:space="preserve"> Y</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Gumin</w:t>
      </w:r>
      <w:proofErr w:type="spellEnd"/>
      <w:r w:rsidRPr="00D96B03">
        <w:rPr>
          <w:rFonts w:ascii="Book Antiqua" w:eastAsia="Book Antiqua" w:hAnsi="Book Antiqua" w:cs="Book Antiqua"/>
        </w:rPr>
        <w:t xml:space="preserve"> J, MacLellan CJ, Gao F, Bouchard R, Lang FF, Stafford RJ, Melancon MP. Magnetic resonance and photoacoustic imaging of brain tumor mediated by mesenchymal stem cell labeled with multifunctional nanoparticle introduced </w:t>
      </w:r>
      <w:r w:rsidRPr="00D96B03">
        <w:rPr>
          <w:rFonts w:ascii="Book Antiqua" w:eastAsia="Book Antiqua" w:hAnsi="Book Antiqua" w:cs="Book Antiqua"/>
          <w:i/>
          <w:iCs/>
        </w:rPr>
        <w:t>via</w:t>
      </w:r>
      <w:r w:rsidRPr="00D96B03">
        <w:rPr>
          <w:rFonts w:ascii="Book Antiqua" w:eastAsia="Book Antiqua" w:hAnsi="Book Antiqua" w:cs="Book Antiqua"/>
        </w:rPr>
        <w:t xml:space="preserve"> carotid </w:t>
      </w:r>
      <w:r w:rsidRPr="00D96B03">
        <w:rPr>
          <w:rFonts w:ascii="Book Antiqua" w:eastAsia="Book Antiqua" w:hAnsi="Book Antiqua" w:cs="Book Antiqua"/>
        </w:rPr>
        <w:lastRenderedPageBreak/>
        <w:t xml:space="preserve">artery injection. </w:t>
      </w:r>
      <w:r w:rsidRPr="00D96B03">
        <w:rPr>
          <w:rFonts w:ascii="Book Antiqua" w:eastAsia="Book Antiqua" w:hAnsi="Book Antiqua" w:cs="Book Antiqua"/>
          <w:i/>
          <w:iCs/>
        </w:rPr>
        <w:t>Nanotechnology</w:t>
      </w:r>
      <w:r w:rsidRPr="00D96B03">
        <w:rPr>
          <w:rFonts w:ascii="Book Antiqua" w:eastAsia="Book Antiqua" w:hAnsi="Book Antiqua" w:cs="Book Antiqua"/>
        </w:rPr>
        <w:t xml:space="preserve"> 2018; </w:t>
      </w:r>
      <w:r w:rsidRPr="00D96B03">
        <w:rPr>
          <w:rFonts w:ascii="Book Antiqua" w:eastAsia="Book Antiqua" w:hAnsi="Book Antiqua" w:cs="Book Antiqua"/>
          <w:b/>
          <w:bCs/>
        </w:rPr>
        <w:t>29</w:t>
      </w:r>
      <w:r w:rsidRPr="00D96B03">
        <w:rPr>
          <w:rFonts w:ascii="Book Antiqua" w:eastAsia="Book Antiqua" w:hAnsi="Book Antiqua" w:cs="Book Antiqua"/>
        </w:rPr>
        <w:t>: 165101 [PMID: 29438105 DOI: 10.1088/1361-6528/aaaf16]</w:t>
      </w:r>
    </w:p>
    <w:p w14:paraId="5B3E2B38" w14:textId="77777777" w:rsidR="00A77B3E" w:rsidRPr="00D96B03" w:rsidRDefault="00ED0395">
      <w:pPr>
        <w:spacing w:line="360" w:lineRule="auto"/>
        <w:jc w:val="both"/>
      </w:pPr>
      <w:r w:rsidRPr="00D96B03">
        <w:rPr>
          <w:rFonts w:ascii="Book Antiqua" w:eastAsia="Book Antiqua" w:hAnsi="Book Antiqua" w:cs="Book Antiqua"/>
        </w:rPr>
        <w:t xml:space="preserve">98 </w:t>
      </w:r>
      <w:r w:rsidRPr="00D96B03">
        <w:rPr>
          <w:rFonts w:ascii="Book Antiqua" w:eastAsia="Book Antiqua" w:hAnsi="Book Antiqua" w:cs="Book Antiqua"/>
          <w:b/>
          <w:bCs/>
        </w:rPr>
        <w:t>White FC</w:t>
      </w:r>
      <w:r w:rsidRPr="00D96B03">
        <w:rPr>
          <w:rFonts w:ascii="Book Antiqua" w:eastAsia="Book Antiqua" w:hAnsi="Book Antiqua" w:cs="Book Antiqua"/>
        </w:rPr>
        <w:t xml:space="preserve">, Roth DM, Bloor CM. The pig as a model for myocardial ischemia and exercise. </w:t>
      </w:r>
      <w:r w:rsidRPr="00D96B03">
        <w:rPr>
          <w:rFonts w:ascii="Book Antiqua" w:eastAsia="Book Antiqua" w:hAnsi="Book Antiqua" w:cs="Book Antiqua"/>
          <w:i/>
          <w:iCs/>
        </w:rPr>
        <w:t xml:space="preserve">Lab </w:t>
      </w:r>
      <w:proofErr w:type="spellStart"/>
      <w:r w:rsidRPr="00D96B03">
        <w:rPr>
          <w:rFonts w:ascii="Book Antiqua" w:eastAsia="Book Antiqua" w:hAnsi="Book Antiqua" w:cs="Book Antiqua"/>
          <w:i/>
          <w:iCs/>
        </w:rPr>
        <w:t>Anim</w:t>
      </w:r>
      <w:proofErr w:type="spellEnd"/>
      <w:r w:rsidRPr="00D96B03">
        <w:rPr>
          <w:rFonts w:ascii="Book Antiqua" w:eastAsia="Book Antiqua" w:hAnsi="Book Antiqua" w:cs="Book Antiqua"/>
          <w:i/>
          <w:iCs/>
        </w:rPr>
        <w:t xml:space="preserve"> </w:t>
      </w:r>
      <w:proofErr w:type="spellStart"/>
      <w:r w:rsidRPr="00D96B03">
        <w:rPr>
          <w:rFonts w:ascii="Book Antiqua" w:eastAsia="Book Antiqua" w:hAnsi="Book Antiqua" w:cs="Book Antiqua"/>
          <w:i/>
          <w:iCs/>
        </w:rPr>
        <w:t>Sci</w:t>
      </w:r>
      <w:proofErr w:type="spellEnd"/>
      <w:r w:rsidRPr="00D96B03">
        <w:rPr>
          <w:rFonts w:ascii="Book Antiqua" w:eastAsia="Book Antiqua" w:hAnsi="Book Antiqua" w:cs="Book Antiqua"/>
        </w:rPr>
        <w:t xml:space="preserve"> 1986; </w:t>
      </w:r>
      <w:r w:rsidRPr="00D96B03">
        <w:rPr>
          <w:rFonts w:ascii="Book Antiqua" w:eastAsia="Book Antiqua" w:hAnsi="Book Antiqua" w:cs="Book Antiqua"/>
          <w:b/>
          <w:bCs/>
        </w:rPr>
        <w:t>36</w:t>
      </w:r>
      <w:r w:rsidRPr="00D96B03">
        <w:rPr>
          <w:rFonts w:ascii="Book Antiqua" w:eastAsia="Book Antiqua" w:hAnsi="Book Antiqua" w:cs="Book Antiqua"/>
        </w:rPr>
        <w:t>: 351-356 [PMID: 3773444]</w:t>
      </w:r>
    </w:p>
    <w:p w14:paraId="7B0CE57F" w14:textId="77777777" w:rsidR="00A77B3E" w:rsidRPr="00D96B03" w:rsidRDefault="00ED0395">
      <w:pPr>
        <w:spacing w:line="360" w:lineRule="auto"/>
        <w:jc w:val="both"/>
      </w:pPr>
      <w:r w:rsidRPr="00D96B03">
        <w:rPr>
          <w:rFonts w:ascii="Book Antiqua" w:eastAsia="Book Antiqua" w:hAnsi="Book Antiqua" w:cs="Book Antiqua"/>
        </w:rPr>
        <w:t xml:space="preserve">99 </w:t>
      </w:r>
      <w:proofErr w:type="spellStart"/>
      <w:r w:rsidRPr="00D96B03">
        <w:rPr>
          <w:rFonts w:ascii="Book Antiqua" w:eastAsia="Book Antiqua" w:hAnsi="Book Antiqua" w:cs="Book Antiqua"/>
          <w:b/>
          <w:bCs/>
        </w:rPr>
        <w:t>Willmann</w:t>
      </w:r>
      <w:proofErr w:type="spellEnd"/>
      <w:r w:rsidRPr="00D96B03">
        <w:rPr>
          <w:rFonts w:ascii="Book Antiqua" w:eastAsia="Book Antiqua" w:hAnsi="Book Antiqua" w:cs="Book Antiqua"/>
          <w:b/>
          <w:bCs/>
        </w:rPr>
        <w:t xml:space="preserve"> JK</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Paulmurugan</w:t>
      </w:r>
      <w:proofErr w:type="spellEnd"/>
      <w:r w:rsidRPr="00D96B03">
        <w:rPr>
          <w:rFonts w:ascii="Book Antiqua" w:eastAsia="Book Antiqua" w:hAnsi="Book Antiqua" w:cs="Book Antiqua"/>
        </w:rPr>
        <w:t xml:space="preserve"> R, Rodriguez-</w:t>
      </w:r>
      <w:proofErr w:type="spellStart"/>
      <w:r w:rsidRPr="00D96B03">
        <w:rPr>
          <w:rFonts w:ascii="Book Antiqua" w:eastAsia="Book Antiqua" w:hAnsi="Book Antiqua" w:cs="Book Antiqua"/>
        </w:rPr>
        <w:t>Porcel</w:t>
      </w:r>
      <w:proofErr w:type="spellEnd"/>
      <w:r w:rsidRPr="00D96B03">
        <w:rPr>
          <w:rFonts w:ascii="Book Antiqua" w:eastAsia="Book Antiqua" w:hAnsi="Book Antiqua" w:cs="Book Antiqua"/>
        </w:rPr>
        <w:t xml:space="preserve"> M, Stein W, Brinton TJ, Connolly AJ, Nielsen CH, Lutz AM, Lyons J, </w:t>
      </w:r>
      <w:proofErr w:type="spellStart"/>
      <w:r w:rsidRPr="00D96B03">
        <w:rPr>
          <w:rFonts w:ascii="Book Antiqua" w:eastAsia="Book Antiqua" w:hAnsi="Book Antiqua" w:cs="Book Antiqua"/>
        </w:rPr>
        <w:t>Ikeno</w:t>
      </w:r>
      <w:proofErr w:type="spellEnd"/>
      <w:r w:rsidRPr="00D96B03">
        <w:rPr>
          <w:rFonts w:ascii="Book Antiqua" w:eastAsia="Book Antiqua" w:hAnsi="Book Antiqua" w:cs="Book Antiqua"/>
        </w:rPr>
        <w:t xml:space="preserve"> F, Suzuki Y, Rosenberg J, Chen IY, Wu JC, Yeung AC, </w:t>
      </w:r>
      <w:proofErr w:type="spellStart"/>
      <w:r w:rsidRPr="00D96B03">
        <w:rPr>
          <w:rFonts w:ascii="Book Antiqua" w:eastAsia="Book Antiqua" w:hAnsi="Book Antiqua" w:cs="Book Antiqua"/>
        </w:rPr>
        <w:t>Yock</w:t>
      </w:r>
      <w:proofErr w:type="spellEnd"/>
      <w:r w:rsidRPr="00D96B03">
        <w:rPr>
          <w:rFonts w:ascii="Book Antiqua" w:eastAsia="Book Antiqua" w:hAnsi="Book Antiqua" w:cs="Book Antiqua"/>
        </w:rPr>
        <w:t xml:space="preserve"> P, Robbins RC, Gambhir SS. Imaging gene expression in human mesenchymal stem cells: from small to large animals. </w:t>
      </w:r>
      <w:r w:rsidRPr="00D96B03">
        <w:rPr>
          <w:rFonts w:ascii="Book Antiqua" w:eastAsia="Book Antiqua" w:hAnsi="Book Antiqua" w:cs="Book Antiqua"/>
          <w:i/>
          <w:iCs/>
        </w:rPr>
        <w:t>Radiology</w:t>
      </w:r>
      <w:r w:rsidRPr="00D96B03">
        <w:rPr>
          <w:rFonts w:ascii="Book Antiqua" w:eastAsia="Book Antiqua" w:hAnsi="Book Antiqua" w:cs="Book Antiqua"/>
        </w:rPr>
        <w:t xml:space="preserve"> 2009; </w:t>
      </w:r>
      <w:r w:rsidRPr="00D96B03">
        <w:rPr>
          <w:rFonts w:ascii="Book Antiqua" w:eastAsia="Book Antiqua" w:hAnsi="Book Antiqua" w:cs="Book Antiqua"/>
          <w:b/>
          <w:bCs/>
        </w:rPr>
        <w:t>252</w:t>
      </w:r>
      <w:r w:rsidRPr="00D96B03">
        <w:rPr>
          <w:rFonts w:ascii="Book Antiqua" w:eastAsia="Book Antiqua" w:hAnsi="Book Antiqua" w:cs="Book Antiqua"/>
        </w:rPr>
        <w:t>: 117-127 [PMID: 19366903 DOI: 10.1148/radiol.2513081616]</w:t>
      </w:r>
    </w:p>
    <w:p w14:paraId="38CD3764" w14:textId="427DC312" w:rsidR="00A77B3E" w:rsidRPr="00D96B03" w:rsidRDefault="00ED0395">
      <w:pPr>
        <w:spacing w:line="360" w:lineRule="auto"/>
        <w:jc w:val="both"/>
      </w:pPr>
      <w:r w:rsidRPr="00D96B03">
        <w:rPr>
          <w:rFonts w:ascii="Book Antiqua" w:eastAsia="Book Antiqua" w:hAnsi="Book Antiqua" w:cs="Book Antiqua"/>
          <w:highlight w:val="yellow"/>
        </w:rPr>
        <w:t>100</w:t>
      </w:r>
      <w:r w:rsidRPr="00D96B03">
        <w:rPr>
          <w:rFonts w:ascii="Book Antiqua" w:eastAsia="Book Antiqua" w:hAnsi="Book Antiqua" w:cs="Book Antiqua"/>
          <w:b/>
          <w:bCs/>
          <w:highlight w:val="yellow"/>
        </w:rPr>
        <w:t xml:space="preserve"> </w:t>
      </w:r>
      <w:r w:rsidR="00107CEF" w:rsidRPr="00D96B03">
        <w:rPr>
          <w:rFonts w:ascii="Book Antiqua" w:eastAsia="Book Antiqua" w:hAnsi="Book Antiqua" w:cs="Book Antiqua"/>
          <w:b/>
          <w:bCs/>
          <w:highlight w:val="yellow"/>
        </w:rPr>
        <w:t>U.S. National Library of Medicine</w:t>
      </w:r>
      <w:r w:rsidR="00107CEF" w:rsidRPr="00D96B03">
        <w:rPr>
          <w:rFonts w:ascii="Book Antiqua" w:eastAsia="Book Antiqua" w:hAnsi="Book Antiqua" w:cs="Book Antiqua"/>
          <w:highlight w:val="yellow"/>
        </w:rPr>
        <w:t xml:space="preserve">. </w:t>
      </w:r>
      <w:r w:rsidRPr="00D96B03">
        <w:rPr>
          <w:rFonts w:ascii="Book Antiqua" w:eastAsia="Book Antiqua" w:hAnsi="Book Antiqua" w:cs="Book Antiqua"/>
          <w:highlight w:val="yellow"/>
        </w:rPr>
        <w:t>Search of: Mesenchymal stem cells | recruiting, not yet recruiting, active, not recruiting, enrolling by invitation studies - list results - clinicaltrials.Gov. Available from: https://clinicaltrials.gov/ct2/results?cond=mesenchymal+stem+cells&amp;Search=Apply&amp;recrs=b&amp;recrs=a&amp;recrs=f&amp;recrs=d&amp;age_v=&amp;gndr=&amp;type=&amp;rslt=</w:t>
      </w:r>
    </w:p>
    <w:p w14:paraId="33D2D3B7" w14:textId="77777777" w:rsidR="00A77B3E" w:rsidRPr="00D96B03" w:rsidRDefault="00ED0395">
      <w:pPr>
        <w:spacing w:line="360" w:lineRule="auto"/>
        <w:jc w:val="both"/>
      </w:pPr>
      <w:r w:rsidRPr="00D96B03">
        <w:rPr>
          <w:rFonts w:ascii="Book Antiqua" w:eastAsia="Book Antiqua" w:hAnsi="Book Antiqua" w:cs="Book Antiqua"/>
        </w:rPr>
        <w:t xml:space="preserve">101 </w:t>
      </w:r>
      <w:r w:rsidRPr="00D96B03">
        <w:rPr>
          <w:rFonts w:ascii="Book Antiqua" w:eastAsia="Book Antiqua" w:hAnsi="Book Antiqua" w:cs="Book Antiqua"/>
          <w:b/>
          <w:bCs/>
        </w:rPr>
        <w:t>De Keyser J</w:t>
      </w:r>
      <w:r w:rsidRPr="00D96B03">
        <w:rPr>
          <w:rFonts w:ascii="Book Antiqua" w:eastAsia="Book Antiqua" w:hAnsi="Book Antiqua" w:cs="Book Antiqua"/>
        </w:rPr>
        <w:t xml:space="preserve">. Autologous mesenchymal stem cell transplantation in stroke patients. </w:t>
      </w:r>
      <w:r w:rsidRPr="00D96B03">
        <w:rPr>
          <w:rFonts w:ascii="Book Antiqua" w:eastAsia="Book Antiqua" w:hAnsi="Book Antiqua" w:cs="Book Antiqua"/>
          <w:i/>
          <w:iCs/>
        </w:rPr>
        <w:t>Ann Neurol</w:t>
      </w:r>
      <w:r w:rsidRPr="00D96B03">
        <w:rPr>
          <w:rFonts w:ascii="Book Antiqua" w:eastAsia="Book Antiqua" w:hAnsi="Book Antiqua" w:cs="Book Antiqua"/>
        </w:rPr>
        <w:t xml:space="preserve"> 2005; </w:t>
      </w:r>
      <w:r w:rsidRPr="00D96B03">
        <w:rPr>
          <w:rFonts w:ascii="Book Antiqua" w:eastAsia="Book Antiqua" w:hAnsi="Book Antiqua" w:cs="Book Antiqua"/>
          <w:b/>
          <w:bCs/>
        </w:rPr>
        <w:t>58</w:t>
      </w:r>
      <w:r w:rsidRPr="00D96B03">
        <w:rPr>
          <w:rFonts w:ascii="Book Antiqua" w:eastAsia="Book Antiqua" w:hAnsi="Book Antiqua" w:cs="Book Antiqua"/>
        </w:rPr>
        <w:t>: 653-4; author reply 654-5 [PMID: 16178021 DOI: 10.1002/ana.20612]</w:t>
      </w:r>
    </w:p>
    <w:p w14:paraId="3A10EBE6" w14:textId="77777777" w:rsidR="00A77B3E" w:rsidRPr="00D96B03" w:rsidRDefault="00ED0395">
      <w:pPr>
        <w:spacing w:line="360" w:lineRule="auto"/>
        <w:jc w:val="both"/>
      </w:pPr>
      <w:r w:rsidRPr="00D96B03">
        <w:rPr>
          <w:rFonts w:ascii="Book Antiqua" w:eastAsia="Book Antiqua" w:hAnsi="Book Antiqua" w:cs="Book Antiqua"/>
        </w:rPr>
        <w:t xml:space="preserve">102 </w:t>
      </w:r>
      <w:r w:rsidRPr="00D96B03">
        <w:rPr>
          <w:rFonts w:ascii="Book Antiqua" w:eastAsia="Book Antiqua" w:hAnsi="Book Antiqua" w:cs="Book Antiqua"/>
          <w:b/>
          <w:bCs/>
        </w:rPr>
        <w:t>Hare JM</w:t>
      </w:r>
      <w:r w:rsidRPr="00D96B03">
        <w:rPr>
          <w:rFonts w:ascii="Book Antiqua" w:eastAsia="Book Antiqua" w:hAnsi="Book Antiqua" w:cs="Book Antiqua"/>
        </w:rPr>
        <w:t xml:space="preserve">, Fishman JE, </w:t>
      </w:r>
      <w:proofErr w:type="spellStart"/>
      <w:r w:rsidRPr="00D96B03">
        <w:rPr>
          <w:rFonts w:ascii="Book Antiqua" w:eastAsia="Book Antiqua" w:hAnsi="Book Antiqua" w:cs="Book Antiqua"/>
        </w:rPr>
        <w:t>Gerstenblith</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DiFede</w:t>
      </w:r>
      <w:proofErr w:type="spellEnd"/>
      <w:r w:rsidRPr="00D96B03">
        <w:rPr>
          <w:rFonts w:ascii="Book Antiqua" w:eastAsia="Book Antiqua" w:hAnsi="Book Antiqua" w:cs="Book Antiqua"/>
        </w:rPr>
        <w:t xml:space="preserve"> Velazquez DL, Zambrano JP, </w:t>
      </w:r>
      <w:proofErr w:type="spellStart"/>
      <w:r w:rsidRPr="00D96B03">
        <w:rPr>
          <w:rFonts w:ascii="Book Antiqua" w:eastAsia="Book Antiqua" w:hAnsi="Book Antiqua" w:cs="Book Antiqua"/>
        </w:rPr>
        <w:t>Suncion</w:t>
      </w:r>
      <w:proofErr w:type="spellEnd"/>
      <w:r w:rsidRPr="00D96B03">
        <w:rPr>
          <w:rFonts w:ascii="Book Antiqua" w:eastAsia="Book Antiqua" w:hAnsi="Book Antiqua" w:cs="Book Antiqua"/>
        </w:rPr>
        <w:t xml:space="preserve"> VY, Tracy M, </w:t>
      </w:r>
      <w:proofErr w:type="spellStart"/>
      <w:r w:rsidRPr="00D96B03">
        <w:rPr>
          <w:rFonts w:ascii="Book Antiqua" w:eastAsia="Book Antiqua" w:hAnsi="Book Antiqua" w:cs="Book Antiqua"/>
        </w:rPr>
        <w:t>Ghersin</w:t>
      </w:r>
      <w:proofErr w:type="spellEnd"/>
      <w:r w:rsidRPr="00D96B03">
        <w:rPr>
          <w:rFonts w:ascii="Book Antiqua" w:eastAsia="Book Antiqua" w:hAnsi="Book Antiqua" w:cs="Book Antiqua"/>
        </w:rPr>
        <w:t xml:space="preserve"> E, Johnston PV, Brinker JA, Breton E, Davis-Sproul J, Schulman IH, Byrnes J, </w:t>
      </w:r>
      <w:proofErr w:type="spellStart"/>
      <w:r w:rsidRPr="00D96B03">
        <w:rPr>
          <w:rFonts w:ascii="Book Antiqua" w:eastAsia="Book Antiqua" w:hAnsi="Book Antiqua" w:cs="Book Antiqua"/>
        </w:rPr>
        <w:t>Mendizabal</w:t>
      </w:r>
      <w:proofErr w:type="spellEnd"/>
      <w:r w:rsidRPr="00D96B03">
        <w:rPr>
          <w:rFonts w:ascii="Book Antiqua" w:eastAsia="Book Antiqua" w:hAnsi="Book Antiqua" w:cs="Book Antiqua"/>
        </w:rPr>
        <w:t xml:space="preserve"> AM, Lowery MH, </w:t>
      </w:r>
      <w:proofErr w:type="spellStart"/>
      <w:r w:rsidRPr="00D96B03">
        <w:rPr>
          <w:rFonts w:ascii="Book Antiqua" w:eastAsia="Book Antiqua" w:hAnsi="Book Antiqua" w:cs="Book Antiqua"/>
        </w:rPr>
        <w:t>Rouy</w:t>
      </w:r>
      <w:proofErr w:type="spellEnd"/>
      <w:r w:rsidRPr="00D96B03">
        <w:rPr>
          <w:rFonts w:ascii="Book Antiqua" w:eastAsia="Book Antiqua" w:hAnsi="Book Antiqua" w:cs="Book Antiqua"/>
        </w:rPr>
        <w:t xml:space="preserve"> D, Altman P, Wong Po Foo C, Ruiz P, Amador A, Da Silva J, </w:t>
      </w:r>
      <w:proofErr w:type="spellStart"/>
      <w:r w:rsidRPr="00D96B03">
        <w:rPr>
          <w:rFonts w:ascii="Book Antiqua" w:eastAsia="Book Antiqua" w:hAnsi="Book Antiqua" w:cs="Book Antiqua"/>
        </w:rPr>
        <w:t>McNiece</w:t>
      </w:r>
      <w:proofErr w:type="spellEnd"/>
      <w:r w:rsidRPr="00D96B03">
        <w:rPr>
          <w:rFonts w:ascii="Book Antiqua" w:eastAsia="Book Antiqua" w:hAnsi="Book Antiqua" w:cs="Book Antiqua"/>
        </w:rPr>
        <w:t xml:space="preserve"> IK, Heldman AW, George R, </w:t>
      </w:r>
      <w:proofErr w:type="spellStart"/>
      <w:r w:rsidRPr="00D96B03">
        <w:rPr>
          <w:rFonts w:ascii="Book Antiqua" w:eastAsia="Book Antiqua" w:hAnsi="Book Antiqua" w:cs="Book Antiqua"/>
        </w:rPr>
        <w:t>Lardo</w:t>
      </w:r>
      <w:proofErr w:type="spellEnd"/>
      <w:r w:rsidRPr="00D96B03">
        <w:rPr>
          <w:rFonts w:ascii="Book Antiqua" w:eastAsia="Book Antiqua" w:hAnsi="Book Antiqua" w:cs="Book Antiqua"/>
        </w:rPr>
        <w:t xml:space="preserve"> A. Comparison of allogeneic </w:t>
      </w:r>
      <w:r w:rsidRPr="00D96B03">
        <w:rPr>
          <w:rFonts w:ascii="Book Antiqua" w:eastAsia="Book Antiqua" w:hAnsi="Book Antiqua" w:cs="Book Antiqua"/>
          <w:i/>
          <w:iCs/>
        </w:rPr>
        <w:t>vs</w:t>
      </w:r>
      <w:r w:rsidRPr="00D96B03">
        <w:rPr>
          <w:rFonts w:ascii="Book Antiqua" w:eastAsia="Book Antiqua" w:hAnsi="Book Antiqua" w:cs="Book Antiqua"/>
        </w:rPr>
        <w:t xml:space="preserve"> autologous bone marrow–derived mesenchymal stem cells delivered by </w:t>
      </w:r>
      <w:proofErr w:type="spellStart"/>
      <w:r w:rsidRPr="00D96B03">
        <w:rPr>
          <w:rFonts w:ascii="Book Antiqua" w:eastAsia="Book Antiqua" w:hAnsi="Book Antiqua" w:cs="Book Antiqua"/>
        </w:rPr>
        <w:t>transendocardial</w:t>
      </w:r>
      <w:proofErr w:type="spellEnd"/>
      <w:r w:rsidRPr="00D96B03">
        <w:rPr>
          <w:rFonts w:ascii="Book Antiqua" w:eastAsia="Book Antiqua" w:hAnsi="Book Antiqua" w:cs="Book Antiqua"/>
        </w:rPr>
        <w:t xml:space="preserve"> injection in patients with ischemic cardiomyopathy: the POSEIDON randomized trial. </w:t>
      </w:r>
      <w:r w:rsidRPr="00D96B03">
        <w:rPr>
          <w:rFonts w:ascii="Book Antiqua" w:eastAsia="Book Antiqua" w:hAnsi="Book Antiqua" w:cs="Book Antiqua"/>
          <w:i/>
          <w:iCs/>
        </w:rPr>
        <w:t>JAMA</w:t>
      </w:r>
      <w:r w:rsidRPr="00D96B03">
        <w:rPr>
          <w:rFonts w:ascii="Book Antiqua" w:eastAsia="Book Antiqua" w:hAnsi="Book Antiqua" w:cs="Book Antiqua"/>
        </w:rPr>
        <w:t xml:space="preserve"> 2012; </w:t>
      </w:r>
      <w:r w:rsidRPr="00D96B03">
        <w:rPr>
          <w:rFonts w:ascii="Book Antiqua" w:eastAsia="Book Antiqua" w:hAnsi="Book Antiqua" w:cs="Book Antiqua"/>
          <w:b/>
          <w:bCs/>
        </w:rPr>
        <w:t>308</w:t>
      </w:r>
      <w:r w:rsidRPr="00D96B03">
        <w:rPr>
          <w:rFonts w:ascii="Book Antiqua" w:eastAsia="Book Antiqua" w:hAnsi="Book Antiqua" w:cs="Book Antiqua"/>
        </w:rPr>
        <w:t>: 2369-2379 [PMID: 23117550 DOI: 10.1001/jama.2012.25321]</w:t>
      </w:r>
    </w:p>
    <w:p w14:paraId="363696EB" w14:textId="77777777" w:rsidR="00A77B3E" w:rsidRPr="00D96B03" w:rsidRDefault="00ED0395">
      <w:pPr>
        <w:spacing w:line="360" w:lineRule="auto"/>
        <w:jc w:val="both"/>
      </w:pPr>
      <w:r w:rsidRPr="00D96B03">
        <w:rPr>
          <w:rFonts w:ascii="Book Antiqua" w:eastAsia="Book Antiqua" w:hAnsi="Book Antiqua" w:cs="Book Antiqua"/>
        </w:rPr>
        <w:t xml:space="preserve">103 </w:t>
      </w:r>
      <w:r w:rsidRPr="00D96B03">
        <w:rPr>
          <w:rFonts w:ascii="Book Antiqua" w:eastAsia="Book Antiqua" w:hAnsi="Book Antiqua" w:cs="Book Antiqua"/>
          <w:b/>
          <w:bCs/>
        </w:rPr>
        <w:t>Heldman AW</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DiFede</w:t>
      </w:r>
      <w:proofErr w:type="spellEnd"/>
      <w:r w:rsidRPr="00D96B03">
        <w:rPr>
          <w:rFonts w:ascii="Book Antiqua" w:eastAsia="Book Antiqua" w:hAnsi="Book Antiqua" w:cs="Book Antiqua"/>
        </w:rPr>
        <w:t xml:space="preserve"> DL, Fishman JE, Zambrano JP, Trachtenberg BH, </w:t>
      </w:r>
      <w:proofErr w:type="spellStart"/>
      <w:r w:rsidRPr="00D96B03">
        <w:rPr>
          <w:rFonts w:ascii="Book Antiqua" w:eastAsia="Book Antiqua" w:hAnsi="Book Antiqua" w:cs="Book Antiqua"/>
        </w:rPr>
        <w:t>Karantalis</w:t>
      </w:r>
      <w:proofErr w:type="spellEnd"/>
      <w:r w:rsidRPr="00D96B03">
        <w:rPr>
          <w:rFonts w:ascii="Book Antiqua" w:eastAsia="Book Antiqua" w:hAnsi="Book Antiqua" w:cs="Book Antiqua"/>
        </w:rPr>
        <w:t xml:space="preserve"> V, </w:t>
      </w:r>
      <w:proofErr w:type="spellStart"/>
      <w:r w:rsidRPr="00D96B03">
        <w:rPr>
          <w:rFonts w:ascii="Book Antiqua" w:eastAsia="Book Antiqua" w:hAnsi="Book Antiqua" w:cs="Book Antiqua"/>
        </w:rPr>
        <w:t>Mushtaq</w:t>
      </w:r>
      <w:proofErr w:type="spellEnd"/>
      <w:r w:rsidRPr="00D96B03">
        <w:rPr>
          <w:rFonts w:ascii="Book Antiqua" w:eastAsia="Book Antiqua" w:hAnsi="Book Antiqua" w:cs="Book Antiqua"/>
        </w:rPr>
        <w:t xml:space="preserve"> M, Williams AR, </w:t>
      </w:r>
      <w:proofErr w:type="spellStart"/>
      <w:r w:rsidRPr="00D96B03">
        <w:rPr>
          <w:rFonts w:ascii="Book Antiqua" w:eastAsia="Book Antiqua" w:hAnsi="Book Antiqua" w:cs="Book Antiqua"/>
        </w:rPr>
        <w:t>Suncion</w:t>
      </w:r>
      <w:proofErr w:type="spellEnd"/>
      <w:r w:rsidRPr="00D96B03">
        <w:rPr>
          <w:rFonts w:ascii="Book Antiqua" w:eastAsia="Book Antiqua" w:hAnsi="Book Antiqua" w:cs="Book Antiqua"/>
        </w:rPr>
        <w:t xml:space="preserve"> VY, </w:t>
      </w:r>
      <w:proofErr w:type="spellStart"/>
      <w:r w:rsidRPr="00D96B03">
        <w:rPr>
          <w:rFonts w:ascii="Book Antiqua" w:eastAsia="Book Antiqua" w:hAnsi="Book Antiqua" w:cs="Book Antiqua"/>
        </w:rPr>
        <w:t>McNiece</w:t>
      </w:r>
      <w:proofErr w:type="spellEnd"/>
      <w:r w:rsidRPr="00D96B03">
        <w:rPr>
          <w:rFonts w:ascii="Book Antiqua" w:eastAsia="Book Antiqua" w:hAnsi="Book Antiqua" w:cs="Book Antiqua"/>
        </w:rPr>
        <w:t xml:space="preserve"> IK, </w:t>
      </w:r>
      <w:proofErr w:type="spellStart"/>
      <w:r w:rsidRPr="00D96B03">
        <w:rPr>
          <w:rFonts w:ascii="Book Antiqua" w:eastAsia="Book Antiqua" w:hAnsi="Book Antiqua" w:cs="Book Antiqua"/>
        </w:rPr>
        <w:t>Ghersin</w:t>
      </w:r>
      <w:proofErr w:type="spellEnd"/>
      <w:r w:rsidRPr="00D96B03">
        <w:rPr>
          <w:rFonts w:ascii="Book Antiqua" w:eastAsia="Book Antiqua" w:hAnsi="Book Antiqua" w:cs="Book Antiqua"/>
        </w:rPr>
        <w:t xml:space="preserve"> E, Soto V, Lopera G, Miki R, </w:t>
      </w:r>
      <w:proofErr w:type="spellStart"/>
      <w:r w:rsidRPr="00D96B03">
        <w:rPr>
          <w:rFonts w:ascii="Book Antiqua" w:eastAsia="Book Antiqua" w:hAnsi="Book Antiqua" w:cs="Book Antiqua"/>
        </w:rPr>
        <w:t>Willens</w:t>
      </w:r>
      <w:proofErr w:type="spellEnd"/>
      <w:r w:rsidRPr="00D96B03">
        <w:rPr>
          <w:rFonts w:ascii="Book Antiqua" w:eastAsia="Book Antiqua" w:hAnsi="Book Antiqua" w:cs="Book Antiqua"/>
        </w:rPr>
        <w:t xml:space="preserve"> H, </w:t>
      </w:r>
      <w:proofErr w:type="spellStart"/>
      <w:r w:rsidRPr="00D96B03">
        <w:rPr>
          <w:rFonts w:ascii="Book Antiqua" w:eastAsia="Book Antiqua" w:hAnsi="Book Antiqua" w:cs="Book Antiqua"/>
        </w:rPr>
        <w:t>Hendel</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Mitrani</w:t>
      </w:r>
      <w:proofErr w:type="spellEnd"/>
      <w:r w:rsidRPr="00D96B03">
        <w:rPr>
          <w:rFonts w:ascii="Book Antiqua" w:eastAsia="Book Antiqua" w:hAnsi="Book Antiqua" w:cs="Book Antiqua"/>
        </w:rPr>
        <w:t xml:space="preserve"> R, </w:t>
      </w:r>
      <w:proofErr w:type="spellStart"/>
      <w:r w:rsidRPr="00D96B03">
        <w:rPr>
          <w:rFonts w:ascii="Book Antiqua" w:eastAsia="Book Antiqua" w:hAnsi="Book Antiqua" w:cs="Book Antiqua"/>
        </w:rPr>
        <w:t>Pattany</w:t>
      </w:r>
      <w:proofErr w:type="spellEnd"/>
      <w:r w:rsidRPr="00D96B03">
        <w:rPr>
          <w:rFonts w:ascii="Book Antiqua" w:eastAsia="Book Antiqua" w:hAnsi="Book Antiqua" w:cs="Book Antiqua"/>
        </w:rPr>
        <w:t xml:space="preserve"> P, </w:t>
      </w:r>
      <w:proofErr w:type="spellStart"/>
      <w:r w:rsidRPr="00D96B03">
        <w:rPr>
          <w:rFonts w:ascii="Book Antiqua" w:eastAsia="Book Antiqua" w:hAnsi="Book Antiqua" w:cs="Book Antiqua"/>
        </w:rPr>
        <w:t>Feigenbaum</w:t>
      </w:r>
      <w:proofErr w:type="spellEnd"/>
      <w:r w:rsidRPr="00D96B03">
        <w:rPr>
          <w:rFonts w:ascii="Book Antiqua" w:eastAsia="Book Antiqua" w:hAnsi="Book Antiqua" w:cs="Book Antiqua"/>
        </w:rPr>
        <w:t xml:space="preserve"> G, </w:t>
      </w:r>
      <w:proofErr w:type="spellStart"/>
      <w:r w:rsidRPr="00D96B03">
        <w:rPr>
          <w:rFonts w:ascii="Book Antiqua" w:eastAsia="Book Antiqua" w:hAnsi="Book Antiqua" w:cs="Book Antiqua"/>
        </w:rPr>
        <w:t>Oskouei</w:t>
      </w:r>
      <w:proofErr w:type="spellEnd"/>
      <w:r w:rsidRPr="00D96B03">
        <w:rPr>
          <w:rFonts w:ascii="Book Antiqua" w:eastAsia="Book Antiqua" w:hAnsi="Book Antiqua" w:cs="Book Antiqua"/>
        </w:rPr>
        <w:t xml:space="preserve"> B, Byrnes J, Lowery MH, Sierra J, Pujol MV, Delgado C, Gonzalez PJ, Rodriguez JE, </w:t>
      </w:r>
      <w:proofErr w:type="spellStart"/>
      <w:r w:rsidRPr="00D96B03">
        <w:rPr>
          <w:rFonts w:ascii="Book Antiqua" w:eastAsia="Book Antiqua" w:hAnsi="Book Antiqua" w:cs="Book Antiqua"/>
        </w:rPr>
        <w:t>Bagno</w:t>
      </w:r>
      <w:proofErr w:type="spellEnd"/>
      <w:r w:rsidRPr="00D96B03">
        <w:rPr>
          <w:rFonts w:ascii="Book Antiqua" w:eastAsia="Book Antiqua" w:hAnsi="Book Antiqua" w:cs="Book Antiqua"/>
        </w:rPr>
        <w:t xml:space="preserve"> LL, </w:t>
      </w:r>
      <w:proofErr w:type="spellStart"/>
      <w:r w:rsidRPr="00D96B03">
        <w:rPr>
          <w:rFonts w:ascii="Book Antiqua" w:eastAsia="Book Antiqua" w:hAnsi="Book Antiqua" w:cs="Book Antiqua"/>
        </w:rPr>
        <w:t>Rouy</w:t>
      </w:r>
      <w:proofErr w:type="spellEnd"/>
      <w:r w:rsidRPr="00D96B03">
        <w:rPr>
          <w:rFonts w:ascii="Book Antiqua" w:eastAsia="Book Antiqua" w:hAnsi="Book Antiqua" w:cs="Book Antiqua"/>
        </w:rPr>
        <w:t xml:space="preserve"> D, Altman P, Foo CW, da Silva J, Anderson E, Schwarz R, </w:t>
      </w:r>
      <w:proofErr w:type="spellStart"/>
      <w:r w:rsidRPr="00D96B03">
        <w:rPr>
          <w:rFonts w:ascii="Book Antiqua" w:eastAsia="Book Antiqua" w:hAnsi="Book Antiqua" w:cs="Book Antiqua"/>
        </w:rPr>
        <w:t>Mendizabal</w:t>
      </w:r>
      <w:proofErr w:type="spellEnd"/>
      <w:r w:rsidRPr="00D96B03">
        <w:rPr>
          <w:rFonts w:ascii="Book Antiqua" w:eastAsia="Book Antiqua" w:hAnsi="Book Antiqua" w:cs="Book Antiqua"/>
        </w:rPr>
        <w:t xml:space="preserve"> A, Hare JM. </w:t>
      </w:r>
      <w:proofErr w:type="spellStart"/>
      <w:r w:rsidRPr="00D96B03">
        <w:rPr>
          <w:rFonts w:ascii="Book Antiqua" w:eastAsia="Book Antiqua" w:hAnsi="Book Antiqua" w:cs="Book Antiqua"/>
        </w:rPr>
        <w:lastRenderedPageBreak/>
        <w:t>Transendocardial</w:t>
      </w:r>
      <w:proofErr w:type="spellEnd"/>
      <w:r w:rsidRPr="00D96B03">
        <w:rPr>
          <w:rFonts w:ascii="Book Antiqua" w:eastAsia="Book Antiqua" w:hAnsi="Book Antiqua" w:cs="Book Antiqua"/>
        </w:rPr>
        <w:t xml:space="preserve"> mesenchymal stem cells and mononuclear bone marrow cells for ischemic cardiomyopathy: the TAC-HFT randomized trial. </w:t>
      </w:r>
      <w:r w:rsidRPr="00D96B03">
        <w:rPr>
          <w:rFonts w:ascii="Book Antiqua" w:eastAsia="Book Antiqua" w:hAnsi="Book Antiqua" w:cs="Book Antiqua"/>
          <w:i/>
          <w:iCs/>
        </w:rPr>
        <w:t>JAMA</w:t>
      </w:r>
      <w:r w:rsidRPr="00D96B03">
        <w:rPr>
          <w:rFonts w:ascii="Book Antiqua" w:eastAsia="Book Antiqua" w:hAnsi="Book Antiqua" w:cs="Book Antiqua"/>
        </w:rPr>
        <w:t xml:space="preserve"> 2014; </w:t>
      </w:r>
      <w:r w:rsidRPr="00D96B03">
        <w:rPr>
          <w:rFonts w:ascii="Book Antiqua" w:eastAsia="Book Antiqua" w:hAnsi="Book Antiqua" w:cs="Book Antiqua"/>
          <w:b/>
          <w:bCs/>
        </w:rPr>
        <w:t>311</w:t>
      </w:r>
      <w:r w:rsidRPr="00D96B03">
        <w:rPr>
          <w:rFonts w:ascii="Book Antiqua" w:eastAsia="Book Antiqua" w:hAnsi="Book Antiqua" w:cs="Book Antiqua"/>
        </w:rPr>
        <w:t>: 62-73 [PMID: 24247587 DOI: 10.1001/jama.2013.282909]</w:t>
      </w:r>
    </w:p>
    <w:p w14:paraId="67489055" w14:textId="77777777" w:rsidR="00A77B3E" w:rsidRPr="00D96B03" w:rsidRDefault="00ED0395">
      <w:pPr>
        <w:spacing w:line="360" w:lineRule="auto"/>
        <w:jc w:val="both"/>
      </w:pPr>
      <w:r w:rsidRPr="00D96B03">
        <w:rPr>
          <w:rFonts w:ascii="Book Antiqua" w:eastAsia="Book Antiqua" w:hAnsi="Book Antiqua" w:cs="Book Antiqua"/>
        </w:rPr>
        <w:t xml:space="preserve">104 </w:t>
      </w:r>
      <w:proofErr w:type="spellStart"/>
      <w:r w:rsidRPr="00D96B03">
        <w:rPr>
          <w:rFonts w:ascii="Book Antiqua" w:eastAsia="Book Antiqua" w:hAnsi="Book Antiqua" w:cs="Book Antiqua"/>
          <w:b/>
          <w:bCs/>
        </w:rPr>
        <w:t>Ponomarev</w:t>
      </w:r>
      <w:proofErr w:type="spellEnd"/>
      <w:r w:rsidRPr="00D96B03">
        <w:rPr>
          <w:rFonts w:ascii="Book Antiqua" w:eastAsia="Book Antiqua" w:hAnsi="Book Antiqua" w:cs="Book Antiqua"/>
          <w:b/>
          <w:bCs/>
        </w:rPr>
        <w:t xml:space="preserve"> V</w:t>
      </w:r>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Doubrovin</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Shavrin</w:t>
      </w:r>
      <w:proofErr w:type="spellEnd"/>
      <w:r w:rsidRPr="00D96B03">
        <w:rPr>
          <w:rFonts w:ascii="Book Antiqua" w:eastAsia="Book Antiqua" w:hAnsi="Book Antiqua" w:cs="Book Antiqua"/>
        </w:rPr>
        <w:t xml:space="preserve"> A, </w:t>
      </w:r>
      <w:proofErr w:type="spellStart"/>
      <w:r w:rsidRPr="00D96B03">
        <w:rPr>
          <w:rFonts w:ascii="Book Antiqua" w:eastAsia="Book Antiqua" w:hAnsi="Book Antiqua" w:cs="Book Antiqua"/>
        </w:rPr>
        <w:t>Serganova</w:t>
      </w:r>
      <w:proofErr w:type="spellEnd"/>
      <w:r w:rsidRPr="00D96B03">
        <w:rPr>
          <w:rFonts w:ascii="Book Antiqua" w:eastAsia="Book Antiqua" w:hAnsi="Book Antiqua" w:cs="Book Antiqua"/>
        </w:rPr>
        <w:t xml:space="preserve"> I, </w:t>
      </w:r>
      <w:proofErr w:type="spellStart"/>
      <w:r w:rsidRPr="00D96B03">
        <w:rPr>
          <w:rFonts w:ascii="Book Antiqua" w:eastAsia="Book Antiqua" w:hAnsi="Book Antiqua" w:cs="Book Antiqua"/>
        </w:rPr>
        <w:t>Beresten</w:t>
      </w:r>
      <w:proofErr w:type="spellEnd"/>
      <w:r w:rsidRPr="00D96B03">
        <w:rPr>
          <w:rFonts w:ascii="Book Antiqua" w:eastAsia="Book Antiqua" w:hAnsi="Book Antiqua" w:cs="Book Antiqua"/>
        </w:rPr>
        <w:t xml:space="preserve"> T, </w:t>
      </w:r>
      <w:proofErr w:type="spellStart"/>
      <w:r w:rsidRPr="00D96B03">
        <w:rPr>
          <w:rFonts w:ascii="Book Antiqua" w:eastAsia="Book Antiqua" w:hAnsi="Book Antiqua" w:cs="Book Antiqua"/>
        </w:rPr>
        <w:t>Ageyeva</w:t>
      </w:r>
      <w:proofErr w:type="spellEnd"/>
      <w:r w:rsidRPr="00D96B03">
        <w:rPr>
          <w:rFonts w:ascii="Book Antiqua" w:eastAsia="Book Antiqua" w:hAnsi="Book Antiqua" w:cs="Book Antiqua"/>
        </w:rPr>
        <w:t xml:space="preserve"> L, </w:t>
      </w:r>
      <w:proofErr w:type="spellStart"/>
      <w:r w:rsidRPr="00D96B03">
        <w:rPr>
          <w:rFonts w:ascii="Book Antiqua" w:eastAsia="Book Antiqua" w:hAnsi="Book Antiqua" w:cs="Book Antiqua"/>
        </w:rPr>
        <w:t>Cai</w:t>
      </w:r>
      <w:proofErr w:type="spellEnd"/>
      <w:r w:rsidRPr="00D96B03">
        <w:rPr>
          <w:rFonts w:ascii="Book Antiqua" w:eastAsia="Book Antiqua" w:hAnsi="Book Antiqua" w:cs="Book Antiqua"/>
        </w:rPr>
        <w:t xml:space="preserve"> C, </w:t>
      </w:r>
      <w:proofErr w:type="spellStart"/>
      <w:r w:rsidRPr="00D96B03">
        <w:rPr>
          <w:rFonts w:ascii="Book Antiqua" w:eastAsia="Book Antiqua" w:hAnsi="Book Antiqua" w:cs="Book Antiqua"/>
        </w:rPr>
        <w:t>Balatoni</w:t>
      </w:r>
      <w:proofErr w:type="spellEnd"/>
      <w:r w:rsidRPr="00D96B03">
        <w:rPr>
          <w:rFonts w:ascii="Book Antiqua" w:eastAsia="Book Antiqua" w:hAnsi="Book Antiqua" w:cs="Book Antiqua"/>
        </w:rPr>
        <w:t xml:space="preserve"> J, </w:t>
      </w:r>
      <w:proofErr w:type="spellStart"/>
      <w:r w:rsidRPr="00D96B03">
        <w:rPr>
          <w:rFonts w:ascii="Book Antiqua" w:eastAsia="Book Antiqua" w:hAnsi="Book Antiqua" w:cs="Book Antiqua"/>
        </w:rPr>
        <w:t>Alauddin</w:t>
      </w:r>
      <w:proofErr w:type="spellEnd"/>
      <w:r w:rsidRPr="00D96B03">
        <w:rPr>
          <w:rFonts w:ascii="Book Antiqua" w:eastAsia="Book Antiqua" w:hAnsi="Book Antiqua" w:cs="Book Antiqua"/>
        </w:rPr>
        <w:t xml:space="preserve"> M, </w:t>
      </w:r>
      <w:proofErr w:type="spellStart"/>
      <w:r w:rsidRPr="00D96B03">
        <w:rPr>
          <w:rFonts w:ascii="Book Antiqua" w:eastAsia="Book Antiqua" w:hAnsi="Book Antiqua" w:cs="Book Antiqua"/>
        </w:rPr>
        <w:t>Gelovani</w:t>
      </w:r>
      <w:proofErr w:type="spellEnd"/>
      <w:r w:rsidRPr="00D96B03">
        <w:rPr>
          <w:rFonts w:ascii="Book Antiqua" w:eastAsia="Book Antiqua" w:hAnsi="Book Antiqua" w:cs="Book Antiqua"/>
        </w:rPr>
        <w:t xml:space="preserve"> J. A human-derived reporter gene for noninvasive imaging in humans: mitochondrial thymidine kinase type 2. </w:t>
      </w:r>
      <w:r w:rsidRPr="00D96B03">
        <w:rPr>
          <w:rFonts w:ascii="Book Antiqua" w:eastAsia="Book Antiqua" w:hAnsi="Book Antiqua" w:cs="Book Antiqua"/>
          <w:i/>
          <w:iCs/>
        </w:rPr>
        <w:t xml:space="preserve">J </w:t>
      </w:r>
      <w:proofErr w:type="spellStart"/>
      <w:r w:rsidRPr="00D96B03">
        <w:rPr>
          <w:rFonts w:ascii="Book Antiqua" w:eastAsia="Book Antiqua" w:hAnsi="Book Antiqua" w:cs="Book Antiqua"/>
          <w:i/>
          <w:iCs/>
        </w:rPr>
        <w:t>Nucl</w:t>
      </w:r>
      <w:proofErr w:type="spellEnd"/>
      <w:r w:rsidRPr="00D96B03">
        <w:rPr>
          <w:rFonts w:ascii="Book Antiqua" w:eastAsia="Book Antiqua" w:hAnsi="Book Antiqua" w:cs="Book Antiqua"/>
          <w:i/>
          <w:iCs/>
        </w:rPr>
        <w:t xml:space="preserve"> Med</w:t>
      </w:r>
      <w:r w:rsidRPr="00D96B03">
        <w:rPr>
          <w:rFonts w:ascii="Book Antiqua" w:eastAsia="Book Antiqua" w:hAnsi="Book Antiqua" w:cs="Book Antiqua"/>
        </w:rPr>
        <w:t xml:space="preserve"> 2007; </w:t>
      </w:r>
      <w:r w:rsidRPr="00D96B03">
        <w:rPr>
          <w:rFonts w:ascii="Book Antiqua" w:eastAsia="Book Antiqua" w:hAnsi="Book Antiqua" w:cs="Book Antiqua"/>
          <w:b/>
          <w:bCs/>
        </w:rPr>
        <w:t>48</w:t>
      </w:r>
      <w:r w:rsidRPr="00D96B03">
        <w:rPr>
          <w:rFonts w:ascii="Book Antiqua" w:eastAsia="Book Antiqua" w:hAnsi="Book Antiqua" w:cs="Book Antiqua"/>
        </w:rPr>
        <w:t>: 819-826 [PMID: 17468435 DOI: 10.2967/jnumed.106.036962]</w:t>
      </w:r>
    </w:p>
    <w:p w14:paraId="65D5FA59" w14:textId="77777777" w:rsidR="00A77B3E" w:rsidRPr="00D96B03" w:rsidRDefault="00A77B3E">
      <w:pPr>
        <w:spacing w:line="360" w:lineRule="auto"/>
        <w:jc w:val="both"/>
        <w:sectPr w:rsidR="00A77B3E" w:rsidRPr="00D96B03">
          <w:footerReference w:type="default" r:id="rId8"/>
          <w:pgSz w:w="12240" w:h="15840"/>
          <w:pgMar w:top="1440" w:right="1440" w:bottom="1440" w:left="1440" w:header="720" w:footer="720" w:gutter="0"/>
          <w:cols w:space="720"/>
          <w:docGrid w:linePitch="360"/>
        </w:sectPr>
      </w:pPr>
    </w:p>
    <w:p w14:paraId="5CF210A1" w14:textId="77777777" w:rsidR="00A77B3E" w:rsidRPr="00D96B03" w:rsidRDefault="00ED0395">
      <w:pPr>
        <w:spacing w:line="360" w:lineRule="auto"/>
        <w:jc w:val="both"/>
      </w:pPr>
      <w:r w:rsidRPr="00D96B03">
        <w:rPr>
          <w:rFonts w:ascii="Book Antiqua" w:eastAsia="Book Antiqua" w:hAnsi="Book Antiqua" w:cs="Book Antiqua"/>
          <w:b/>
        </w:rPr>
        <w:lastRenderedPageBreak/>
        <w:t>Footnotes</w:t>
      </w:r>
    </w:p>
    <w:p w14:paraId="4D74EAB2" w14:textId="77777777" w:rsidR="00A77B3E" w:rsidRPr="00D96B03" w:rsidRDefault="00ED0395">
      <w:pPr>
        <w:spacing w:line="360" w:lineRule="auto"/>
        <w:jc w:val="both"/>
      </w:pPr>
      <w:r w:rsidRPr="00D96B03">
        <w:rPr>
          <w:rFonts w:ascii="Book Antiqua" w:eastAsia="Book Antiqua" w:hAnsi="Book Antiqua" w:cs="Book Antiqua"/>
          <w:b/>
          <w:bCs/>
        </w:rPr>
        <w:t xml:space="preserve">Conflict-of-interest statement: </w:t>
      </w:r>
      <w:r w:rsidRPr="00D96B03">
        <w:rPr>
          <w:rFonts w:ascii="Book Antiqua" w:eastAsia="Book Antiqua" w:hAnsi="Book Antiqua" w:cs="Book Antiqua"/>
        </w:rPr>
        <w:t>The authors declare that the research was performed in the absence of any commercial or financial relationships that could be construed as a potential conflict of interest.</w:t>
      </w:r>
    </w:p>
    <w:p w14:paraId="195C9252" w14:textId="77777777" w:rsidR="00A77B3E" w:rsidRPr="00D96B03" w:rsidRDefault="00A77B3E">
      <w:pPr>
        <w:spacing w:line="360" w:lineRule="auto"/>
        <w:jc w:val="both"/>
      </w:pPr>
    </w:p>
    <w:p w14:paraId="0F661D99" w14:textId="77777777" w:rsidR="00A77B3E" w:rsidRPr="00D96B03" w:rsidRDefault="00ED0395">
      <w:pPr>
        <w:spacing w:line="360" w:lineRule="auto"/>
        <w:jc w:val="both"/>
      </w:pPr>
      <w:r w:rsidRPr="00D96B03">
        <w:rPr>
          <w:rFonts w:ascii="Book Antiqua" w:eastAsia="Book Antiqua" w:hAnsi="Book Antiqua" w:cs="Book Antiqua"/>
          <w:b/>
          <w:bCs/>
        </w:rPr>
        <w:t xml:space="preserve">Open-Access: </w:t>
      </w:r>
      <w:r w:rsidRPr="00D96B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6B03">
        <w:rPr>
          <w:rFonts w:ascii="Book Antiqua" w:eastAsia="Book Antiqua" w:hAnsi="Book Antiqua" w:cs="Book Antiqua"/>
        </w:rPr>
        <w:t>NonCommercial</w:t>
      </w:r>
      <w:proofErr w:type="spellEnd"/>
      <w:r w:rsidRPr="00D96B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A26D6" w14:textId="77777777" w:rsidR="00A77B3E" w:rsidRPr="00D96B03" w:rsidRDefault="00A77B3E">
      <w:pPr>
        <w:spacing w:line="360" w:lineRule="auto"/>
        <w:jc w:val="both"/>
      </w:pPr>
    </w:p>
    <w:p w14:paraId="5E00B8AE" w14:textId="7A3732CF" w:rsidR="00A77B3E" w:rsidRPr="00D96B03" w:rsidRDefault="00ED0395">
      <w:pPr>
        <w:spacing w:line="360" w:lineRule="auto"/>
        <w:jc w:val="both"/>
      </w:pPr>
      <w:r w:rsidRPr="00D96B03">
        <w:rPr>
          <w:rFonts w:ascii="Book Antiqua" w:eastAsia="Book Antiqua" w:hAnsi="Book Antiqua" w:cs="Book Antiqua"/>
          <w:b/>
        </w:rPr>
        <w:t xml:space="preserve">Manuscript source: </w:t>
      </w:r>
      <w:r w:rsidRPr="00D96B03">
        <w:rPr>
          <w:rFonts w:ascii="Book Antiqua" w:eastAsia="Book Antiqua" w:hAnsi="Book Antiqua" w:cs="Book Antiqua"/>
        </w:rPr>
        <w:t xml:space="preserve">Invited </w:t>
      </w:r>
      <w:r w:rsidR="00107CEF" w:rsidRPr="00D96B03">
        <w:rPr>
          <w:rFonts w:ascii="Book Antiqua" w:eastAsia="Book Antiqua" w:hAnsi="Book Antiqua" w:cs="Book Antiqua"/>
        </w:rPr>
        <w:t>ma</w:t>
      </w:r>
      <w:r w:rsidRPr="00D96B03">
        <w:rPr>
          <w:rFonts w:ascii="Book Antiqua" w:eastAsia="Book Antiqua" w:hAnsi="Book Antiqua" w:cs="Book Antiqua"/>
        </w:rPr>
        <w:t>nuscript</w:t>
      </w:r>
    </w:p>
    <w:p w14:paraId="5CB9DC5A" w14:textId="77777777" w:rsidR="00A77B3E" w:rsidRPr="00D96B03" w:rsidRDefault="00A77B3E">
      <w:pPr>
        <w:spacing w:line="360" w:lineRule="auto"/>
        <w:jc w:val="both"/>
      </w:pPr>
    </w:p>
    <w:p w14:paraId="61474D2C" w14:textId="77777777" w:rsidR="00A77B3E" w:rsidRPr="00D96B03" w:rsidRDefault="00ED0395">
      <w:pPr>
        <w:spacing w:line="360" w:lineRule="auto"/>
        <w:jc w:val="both"/>
      </w:pPr>
      <w:r w:rsidRPr="00D96B03">
        <w:rPr>
          <w:rFonts w:ascii="Book Antiqua" w:eastAsia="Book Antiqua" w:hAnsi="Book Antiqua" w:cs="Book Antiqua"/>
          <w:b/>
        </w:rPr>
        <w:t xml:space="preserve">Peer-review started: </w:t>
      </w:r>
      <w:r w:rsidRPr="00D96B03">
        <w:rPr>
          <w:rFonts w:ascii="Book Antiqua" w:eastAsia="Book Antiqua" w:hAnsi="Book Antiqua" w:cs="Book Antiqua"/>
        </w:rPr>
        <w:t>June 29, 2020</w:t>
      </w:r>
    </w:p>
    <w:p w14:paraId="07688115" w14:textId="77777777" w:rsidR="00A77B3E" w:rsidRPr="00D96B03" w:rsidRDefault="00ED0395">
      <w:pPr>
        <w:spacing w:line="360" w:lineRule="auto"/>
        <w:jc w:val="both"/>
      </w:pPr>
      <w:r w:rsidRPr="00D96B03">
        <w:rPr>
          <w:rFonts w:ascii="Book Antiqua" w:eastAsia="Book Antiqua" w:hAnsi="Book Antiqua" w:cs="Book Antiqua"/>
          <w:b/>
        </w:rPr>
        <w:t xml:space="preserve">First decision: </w:t>
      </w:r>
      <w:r w:rsidRPr="00D96B03">
        <w:rPr>
          <w:rFonts w:ascii="Book Antiqua" w:eastAsia="Book Antiqua" w:hAnsi="Book Antiqua" w:cs="Book Antiqua"/>
        </w:rPr>
        <w:t>September 24, 2020</w:t>
      </w:r>
    </w:p>
    <w:p w14:paraId="4F2CABEA" w14:textId="07DF8EAD" w:rsidR="00A77B3E" w:rsidRPr="00D96B03" w:rsidRDefault="00ED0395">
      <w:pPr>
        <w:spacing w:line="360" w:lineRule="auto"/>
        <w:jc w:val="both"/>
      </w:pPr>
      <w:r w:rsidRPr="00D96B03">
        <w:rPr>
          <w:rFonts w:ascii="Book Antiqua" w:eastAsia="Book Antiqua" w:hAnsi="Book Antiqua" w:cs="Book Antiqua"/>
          <w:b/>
        </w:rPr>
        <w:t xml:space="preserve">Article in press: </w:t>
      </w:r>
      <w:r w:rsidR="001D495C" w:rsidRPr="00D011B4">
        <w:rPr>
          <w:rFonts w:ascii="Book Antiqua" w:eastAsia="Book Antiqua" w:hAnsi="Book Antiqua" w:cs="Book Antiqua"/>
          <w:bCs/>
        </w:rPr>
        <w:t>October 21, 2020</w:t>
      </w:r>
    </w:p>
    <w:p w14:paraId="7FCC0D11" w14:textId="77777777" w:rsidR="00A77B3E" w:rsidRPr="00D96B03" w:rsidRDefault="00A77B3E">
      <w:pPr>
        <w:spacing w:line="360" w:lineRule="auto"/>
        <w:jc w:val="both"/>
      </w:pPr>
    </w:p>
    <w:p w14:paraId="521E35F1" w14:textId="34AFD357" w:rsidR="00A77B3E" w:rsidRPr="00D96B03" w:rsidRDefault="00ED0395">
      <w:pPr>
        <w:spacing w:line="360" w:lineRule="auto"/>
        <w:jc w:val="both"/>
      </w:pPr>
      <w:r w:rsidRPr="00D96B03">
        <w:rPr>
          <w:rFonts w:ascii="Book Antiqua" w:eastAsia="Book Antiqua" w:hAnsi="Book Antiqua" w:cs="Book Antiqua"/>
          <w:b/>
        </w:rPr>
        <w:t xml:space="preserve">Specialty type: </w:t>
      </w:r>
      <w:r w:rsidR="00107CEF" w:rsidRPr="00D96B03">
        <w:rPr>
          <w:rFonts w:ascii="Book Antiqua" w:eastAsia="微软雅黑" w:hAnsi="Book Antiqua" w:cs="宋体"/>
        </w:rPr>
        <w:t>Cell and tissue engineering</w:t>
      </w:r>
    </w:p>
    <w:p w14:paraId="6C0846A0" w14:textId="77777777" w:rsidR="00A77B3E" w:rsidRPr="00D96B03" w:rsidRDefault="00ED0395">
      <w:pPr>
        <w:spacing w:line="360" w:lineRule="auto"/>
        <w:jc w:val="both"/>
      </w:pPr>
      <w:r w:rsidRPr="00D96B03">
        <w:rPr>
          <w:rFonts w:ascii="Book Antiqua" w:eastAsia="Book Antiqua" w:hAnsi="Book Antiqua" w:cs="Book Antiqua"/>
          <w:b/>
        </w:rPr>
        <w:t xml:space="preserve">Country/Territory of origin: </w:t>
      </w:r>
      <w:r w:rsidRPr="00D96B03">
        <w:rPr>
          <w:rFonts w:ascii="Book Antiqua" w:eastAsia="Book Antiqua" w:hAnsi="Book Antiqua" w:cs="Book Antiqua"/>
        </w:rPr>
        <w:t>South Korea</w:t>
      </w:r>
    </w:p>
    <w:p w14:paraId="148A4D6E" w14:textId="77777777" w:rsidR="00A77B3E" w:rsidRPr="00D96B03" w:rsidRDefault="00ED0395">
      <w:pPr>
        <w:spacing w:line="360" w:lineRule="auto"/>
        <w:jc w:val="both"/>
      </w:pPr>
      <w:r w:rsidRPr="00D96B03">
        <w:rPr>
          <w:rFonts w:ascii="Book Antiqua" w:eastAsia="Book Antiqua" w:hAnsi="Book Antiqua" w:cs="Book Antiqua"/>
          <w:b/>
        </w:rPr>
        <w:t>Peer-review report’s scientific quality classification</w:t>
      </w:r>
    </w:p>
    <w:p w14:paraId="18C93E9E" w14:textId="77777777" w:rsidR="00A77B3E" w:rsidRPr="00D96B03" w:rsidRDefault="00ED0395">
      <w:pPr>
        <w:spacing w:line="360" w:lineRule="auto"/>
        <w:jc w:val="both"/>
      </w:pPr>
      <w:r w:rsidRPr="00D96B03">
        <w:rPr>
          <w:rFonts w:ascii="Book Antiqua" w:eastAsia="Book Antiqua" w:hAnsi="Book Antiqua" w:cs="Book Antiqua"/>
        </w:rPr>
        <w:t>Grade A (Excellent): 0</w:t>
      </w:r>
    </w:p>
    <w:p w14:paraId="7B73FC13" w14:textId="77777777" w:rsidR="00A77B3E" w:rsidRPr="00D96B03" w:rsidRDefault="00ED0395">
      <w:pPr>
        <w:spacing w:line="360" w:lineRule="auto"/>
        <w:jc w:val="both"/>
      </w:pPr>
      <w:r w:rsidRPr="00D96B03">
        <w:rPr>
          <w:rFonts w:ascii="Book Antiqua" w:eastAsia="Book Antiqua" w:hAnsi="Book Antiqua" w:cs="Book Antiqua"/>
        </w:rPr>
        <w:t>Grade B (Very good): B</w:t>
      </w:r>
    </w:p>
    <w:p w14:paraId="2B9A6C73" w14:textId="77777777" w:rsidR="00A77B3E" w:rsidRPr="00D96B03" w:rsidRDefault="00ED0395">
      <w:pPr>
        <w:spacing w:line="360" w:lineRule="auto"/>
        <w:jc w:val="both"/>
      </w:pPr>
      <w:r w:rsidRPr="00D96B03">
        <w:rPr>
          <w:rFonts w:ascii="Book Antiqua" w:eastAsia="Book Antiqua" w:hAnsi="Book Antiqua" w:cs="Book Antiqua"/>
        </w:rPr>
        <w:t>Grade C (Good): 0</w:t>
      </w:r>
    </w:p>
    <w:p w14:paraId="5E3F41E1" w14:textId="77777777" w:rsidR="00A77B3E" w:rsidRPr="00D96B03" w:rsidRDefault="00ED0395">
      <w:pPr>
        <w:spacing w:line="360" w:lineRule="auto"/>
        <w:jc w:val="both"/>
      </w:pPr>
      <w:r w:rsidRPr="00D96B03">
        <w:rPr>
          <w:rFonts w:ascii="Book Antiqua" w:eastAsia="Book Antiqua" w:hAnsi="Book Antiqua" w:cs="Book Antiqua"/>
        </w:rPr>
        <w:t>Grade D (Fair): 0</w:t>
      </w:r>
    </w:p>
    <w:p w14:paraId="3BCF473B" w14:textId="77777777" w:rsidR="00A77B3E" w:rsidRPr="00D96B03" w:rsidRDefault="00ED0395">
      <w:pPr>
        <w:spacing w:line="360" w:lineRule="auto"/>
        <w:jc w:val="both"/>
      </w:pPr>
      <w:r w:rsidRPr="00D96B03">
        <w:rPr>
          <w:rFonts w:ascii="Book Antiqua" w:eastAsia="Book Antiqua" w:hAnsi="Book Antiqua" w:cs="Book Antiqua"/>
        </w:rPr>
        <w:t>Grade E (Poor): 0</w:t>
      </w:r>
    </w:p>
    <w:p w14:paraId="19EC6AE4" w14:textId="77777777" w:rsidR="00A77B3E" w:rsidRPr="00D96B03" w:rsidRDefault="00A77B3E">
      <w:pPr>
        <w:spacing w:line="360" w:lineRule="auto"/>
        <w:jc w:val="both"/>
      </w:pPr>
    </w:p>
    <w:p w14:paraId="1DCD791C" w14:textId="406E6408" w:rsidR="001655B5" w:rsidRPr="001D495C" w:rsidRDefault="00ED0395">
      <w:pPr>
        <w:spacing w:line="360" w:lineRule="auto"/>
        <w:jc w:val="both"/>
        <w:rPr>
          <w:rFonts w:ascii="Book Antiqua" w:hAnsi="Book Antiqua" w:cs="Book Antiqua"/>
          <w:b/>
          <w:lang w:eastAsia="zh-CN"/>
        </w:rPr>
      </w:pPr>
      <w:r w:rsidRPr="00D96B03">
        <w:rPr>
          <w:rFonts w:ascii="Book Antiqua" w:eastAsia="Book Antiqua" w:hAnsi="Book Antiqua" w:cs="Book Antiqua"/>
          <w:b/>
        </w:rPr>
        <w:t xml:space="preserve">P-Reviewer: </w:t>
      </w:r>
      <w:r w:rsidRPr="00D96B03">
        <w:rPr>
          <w:rFonts w:ascii="Book Antiqua" w:eastAsia="Book Antiqua" w:hAnsi="Book Antiqua" w:cs="Book Antiqua"/>
        </w:rPr>
        <w:t>Huang YC</w:t>
      </w:r>
      <w:r w:rsidRPr="00D96B03">
        <w:rPr>
          <w:rFonts w:ascii="Book Antiqua" w:eastAsia="Book Antiqua" w:hAnsi="Book Antiqua" w:cs="Book Antiqua"/>
          <w:b/>
        </w:rPr>
        <w:t xml:space="preserve"> S-Editor: </w:t>
      </w:r>
      <w:proofErr w:type="gramStart"/>
      <w:r w:rsidRPr="00D96B03">
        <w:rPr>
          <w:rFonts w:ascii="Book Antiqua" w:eastAsia="Book Antiqua" w:hAnsi="Book Antiqua" w:cs="Book Antiqua"/>
        </w:rPr>
        <w:t>Gao</w:t>
      </w:r>
      <w:proofErr w:type="gramEnd"/>
      <w:r w:rsidRPr="00D96B03">
        <w:rPr>
          <w:rFonts w:ascii="Book Antiqua" w:eastAsia="Book Antiqua" w:hAnsi="Book Antiqua" w:cs="Book Antiqua"/>
        </w:rPr>
        <w:t xml:space="preserve"> CC</w:t>
      </w:r>
      <w:r w:rsidRPr="00D96B03">
        <w:rPr>
          <w:rFonts w:ascii="Book Antiqua" w:eastAsia="Book Antiqua" w:hAnsi="Book Antiqua" w:cs="Book Antiqua"/>
          <w:b/>
        </w:rPr>
        <w:t xml:space="preserve"> L-Editor:  </w:t>
      </w:r>
      <w:r w:rsidR="00FD6F65">
        <w:rPr>
          <w:rFonts w:ascii="Book Antiqua" w:eastAsia="Book Antiqua" w:hAnsi="Book Antiqua" w:cs="Book Antiqua"/>
        </w:rPr>
        <w:t xml:space="preserve">Webster JR </w:t>
      </w:r>
      <w:r w:rsidRPr="00D96B03">
        <w:rPr>
          <w:rFonts w:ascii="Book Antiqua" w:eastAsia="Book Antiqua" w:hAnsi="Book Antiqua" w:cs="Book Antiqua"/>
          <w:b/>
        </w:rPr>
        <w:t xml:space="preserve">P-Editor: </w:t>
      </w:r>
      <w:r w:rsidR="001D495C" w:rsidRPr="001D495C">
        <w:rPr>
          <w:rFonts w:ascii="Book Antiqua" w:hAnsi="Book Antiqua" w:cs="Book Antiqua" w:hint="eastAsia"/>
          <w:lang w:eastAsia="zh-CN"/>
        </w:rPr>
        <w:t>Li X</w:t>
      </w:r>
    </w:p>
    <w:p w14:paraId="2DB1493F" w14:textId="43A3C454" w:rsidR="001655B5" w:rsidRPr="00D96B03" w:rsidRDefault="001655B5" w:rsidP="001655B5">
      <w:pPr>
        <w:spacing w:line="360" w:lineRule="auto"/>
        <w:jc w:val="both"/>
        <w:rPr>
          <w:rFonts w:ascii="Book Antiqua" w:eastAsia="Book Antiqua" w:hAnsi="Book Antiqua" w:cs="Book Antiqua"/>
          <w:b/>
        </w:rPr>
      </w:pPr>
      <w:r w:rsidRPr="00D96B03">
        <w:rPr>
          <w:rFonts w:ascii="Book Antiqua" w:eastAsia="Book Antiqua" w:hAnsi="Book Antiqua" w:cs="Book Antiqua"/>
          <w:b/>
        </w:rPr>
        <w:br w:type="page"/>
      </w:r>
      <w:r w:rsidRPr="00D96B03">
        <w:rPr>
          <w:rFonts w:ascii="Book Antiqua" w:eastAsia="Book Antiqua" w:hAnsi="Book Antiqua" w:cs="Book Antiqua"/>
          <w:b/>
        </w:rPr>
        <w:lastRenderedPageBreak/>
        <w:t>Figure Legends</w:t>
      </w:r>
    </w:p>
    <w:p w14:paraId="0553CDB5" w14:textId="77777777" w:rsidR="001655B5" w:rsidRPr="00D96B03" w:rsidRDefault="001655B5" w:rsidP="001655B5">
      <w:pPr>
        <w:spacing w:line="360" w:lineRule="auto"/>
        <w:jc w:val="both"/>
      </w:pPr>
      <w:r w:rsidRPr="00D96B03">
        <w:rPr>
          <w:noProof/>
          <w:lang w:eastAsia="zh-CN"/>
        </w:rPr>
        <w:drawing>
          <wp:inline distT="0" distB="0" distL="0" distR="0" wp14:anchorId="6157CCDD" wp14:editId="005B24EA">
            <wp:extent cx="4638709" cy="34290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709" cy="3429025"/>
                    </a:xfrm>
                    <a:prstGeom prst="rect">
                      <a:avLst/>
                    </a:prstGeom>
                  </pic:spPr>
                </pic:pic>
              </a:graphicData>
            </a:graphic>
          </wp:inline>
        </w:drawing>
      </w:r>
    </w:p>
    <w:p w14:paraId="7B0747BB" w14:textId="782E8FB3"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1 Schematic illustration of labeling mesenchymal stem cells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non-invasive imaging.</w:t>
      </w:r>
      <w:r w:rsidRPr="00D96B03">
        <w:rPr>
          <w:rFonts w:ascii="Book Antiqua" w:eastAsia="Book Antiqua" w:hAnsi="Book Antiqua" w:cs="Book Antiqua"/>
        </w:rPr>
        <w:t xml:space="preserve"> SPIO: Small superparamagnetic iron oxide; NIS: Sodium iodide symporter; HSV-TK: Herpes simplex virus-thymidine kinase; EGFP: Enhanced green fluorescent protein; [</w:t>
      </w:r>
      <w:r w:rsidRPr="00D96B03">
        <w:rPr>
          <w:rFonts w:ascii="Book Antiqua" w:eastAsia="Book Antiqua" w:hAnsi="Book Antiqua" w:cs="Book Antiqua"/>
          <w:vertAlign w:val="superscript"/>
        </w:rPr>
        <w:t>18</w:t>
      </w:r>
      <w:r w:rsidRPr="00D96B03">
        <w:rPr>
          <w:rFonts w:ascii="Book Antiqua" w:eastAsia="Book Antiqua" w:hAnsi="Book Antiqua" w:cs="Book Antiqua"/>
        </w:rPr>
        <w:t>F</w:t>
      </w:r>
      <w:proofErr w:type="gramStart"/>
      <w:r w:rsidRPr="00D96B03">
        <w:rPr>
          <w:rFonts w:ascii="Book Antiqua" w:eastAsia="Book Antiqua" w:hAnsi="Book Antiqua" w:cs="Book Antiqua"/>
        </w:rPr>
        <w:t>]FHBG</w:t>
      </w:r>
      <w:proofErr w:type="gramEnd"/>
      <w:r w:rsidRPr="00D96B03">
        <w:rPr>
          <w:rFonts w:ascii="Book Antiqua" w:eastAsia="Book Antiqua" w:hAnsi="Book Antiqua" w:cs="Book Antiqua"/>
        </w:rPr>
        <w:t xml:space="preserve">: 9-(4-[F]fluoro-3-hydroxymethylbutyl) guanine. </w:t>
      </w:r>
    </w:p>
    <w:p w14:paraId="2C00C1EA" w14:textId="488F0B19"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rPr>
        <w:br w:type="page"/>
      </w:r>
      <w:r w:rsidRPr="00D96B03">
        <w:rPr>
          <w:noProof/>
          <w:lang w:eastAsia="zh-CN"/>
        </w:rPr>
        <w:lastRenderedPageBreak/>
        <w:drawing>
          <wp:inline distT="0" distB="0" distL="0" distR="0" wp14:anchorId="43A67724" wp14:editId="21C61E8F">
            <wp:extent cx="5943600" cy="4582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82795"/>
                    </a:xfrm>
                    <a:prstGeom prst="rect">
                      <a:avLst/>
                    </a:prstGeom>
                  </pic:spPr>
                </pic:pic>
              </a:graphicData>
            </a:graphic>
          </wp:inline>
        </w:drawing>
      </w:r>
    </w:p>
    <w:p w14:paraId="7A768593" w14:textId="1B2AFA51"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2 Schematic illustration of the labeling strategy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tracking of mesenchymal stem cells by optical imaging. </w:t>
      </w:r>
      <w:r w:rsidRPr="00D96B03">
        <w:rPr>
          <w:rFonts w:ascii="Book Antiqua" w:eastAsia="Book Antiqua" w:hAnsi="Book Antiqua" w:cs="Book Antiqua"/>
        </w:rPr>
        <w:t>A:</w:t>
      </w:r>
      <w:r w:rsidRPr="00D96B03">
        <w:rPr>
          <w:rFonts w:ascii="Book Antiqua" w:eastAsia="Book Antiqua" w:hAnsi="Book Antiqua" w:cs="Book Antiqua"/>
          <w:b/>
          <w:bCs/>
        </w:rPr>
        <w:t xml:space="preserve"> </w:t>
      </w:r>
      <w:r w:rsidRPr="00D96B03">
        <w:rPr>
          <w:rFonts w:ascii="Book Antiqua" w:eastAsia="Book Antiqua" w:hAnsi="Book Antiqua" w:cs="Book Antiqua"/>
        </w:rPr>
        <w:t>After</w:t>
      </w:r>
      <w:r w:rsidRPr="00D96B03">
        <w:rPr>
          <w:rFonts w:ascii="Book Antiqua" w:eastAsia="Book Antiqua" w:hAnsi="Book Antiqua" w:cs="Book Antiqua"/>
          <w:b/>
          <w:bCs/>
        </w:rPr>
        <w:t xml:space="preserve"> </w:t>
      </w:r>
      <w:r w:rsidRPr="00D96B03">
        <w:rPr>
          <w:rFonts w:ascii="Book Antiqua" w:eastAsia="Book Antiqua" w:hAnsi="Book Antiqua" w:cs="Book Antiqua"/>
        </w:rPr>
        <w:t xml:space="preserve">fluorescent protein (enhanced green fluorescent protein) transduction </w:t>
      </w:r>
      <w:r w:rsidR="00FD6F65">
        <w:rPr>
          <w:rFonts w:ascii="Book Antiqua" w:eastAsia="Book Antiqua" w:hAnsi="Book Antiqua" w:cs="Book Antiqua"/>
        </w:rPr>
        <w:t>in</w:t>
      </w:r>
      <w:r w:rsidRPr="00D96B03">
        <w:rPr>
          <w:rFonts w:ascii="Book Antiqua" w:eastAsia="Book Antiqua" w:hAnsi="Book Antiqua" w:cs="Book Antiqua"/>
        </w:rPr>
        <w:t>to mesenchymal stem cells (MSCs) or binding of lipophilic labeling agents (</w:t>
      </w:r>
      <w:r w:rsidRPr="00D96B03">
        <w:rPr>
          <w:rFonts w:ascii="Book Antiqua" w:eastAsia="Book Antiqua" w:hAnsi="Book Antiqua" w:cs="Book Antiqua"/>
          <w:i/>
          <w:iCs/>
        </w:rPr>
        <w:t>e.g.</w:t>
      </w:r>
      <w:r w:rsidRPr="00D96B03">
        <w:rPr>
          <w:rFonts w:ascii="Book Antiqua" w:eastAsia="Book Antiqua" w:hAnsi="Book Antiqua" w:cs="Book Antiqua"/>
        </w:rPr>
        <w:t xml:space="preserve">, fluorescent nanoparticles and </w:t>
      </w:r>
      <w:proofErr w:type="spellStart"/>
      <w:r w:rsidRPr="00D96B03">
        <w:rPr>
          <w:rFonts w:ascii="Book Antiqua" w:eastAsia="Book Antiqua" w:hAnsi="Book Antiqua" w:cs="Book Antiqua"/>
        </w:rPr>
        <w:t>VivoTrack</w:t>
      </w:r>
      <w:proofErr w:type="spellEnd"/>
      <w:r w:rsidRPr="00D96B03">
        <w:rPr>
          <w:rFonts w:ascii="Book Antiqua" w:eastAsia="Book Antiqua" w:hAnsi="Book Antiqua" w:cs="Book Antiqua"/>
        </w:rPr>
        <w:t xml:space="preserve"> 680) to the membrane of MSCs, cells are injected into the tumor-bearing mice, and their migration is visualized with the use of </w:t>
      </w:r>
      <w:r w:rsidRPr="00D96B03">
        <w:rPr>
          <w:rFonts w:ascii="Book Antiqua" w:eastAsia="Book Antiqua" w:hAnsi="Book Antiqua" w:cs="Book Antiqua"/>
          <w:i/>
          <w:iCs/>
        </w:rPr>
        <w:t>in vivo</w:t>
      </w:r>
      <w:r w:rsidRPr="00D96B03">
        <w:rPr>
          <w:rFonts w:ascii="Book Antiqua" w:eastAsia="Book Antiqua" w:hAnsi="Book Antiqua" w:cs="Book Antiqua"/>
        </w:rPr>
        <w:t xml:space="preserve"> fluorescent imaging; B: After the bioluminescent protein (Firefly or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 transduction </w:t>
      </w:r>
      <w:r w:rsidR="00FD6F65">
        <w:rPr>
          <w:rFonts w:ascii="Book Antiqua" w:eastAsia="Book Antiqua" w:hAnsi="Book Antiqua" w:cs="Book Antiqua"/>
        </w:rPr>
        <w:t>in</w:t>
      </w:r>
      <w:r w:rsidRPr="00D96B03">
        <w:rPr>
          <w:rFonts w:ascii="Book Antiqua" w:eastAsia="Book Antiqua" w:hAnsi="Book Antiqua" w:cs="Book Antiqua"/>
        </w:rPr>
        <w:t xml:space="preserve">to MSCs, cells are injected into the tumor-bearing mice. The light emitted </w:t>
      </w:r>
      <w:r w:rsidR="00FD6F65">
        <w:rPr>
          <w:rFonts w:ascii="Book Antiqua" w:eastAsia="Book Antiqua" w:hAnsi="Book Antiqua" w:cs="Book Antiqua"/>
        </w:rPr>
        <w:t>due to</w:t>
      </w:r>
      <w:r w:rsidRPr="00D96B03">
        <w:rPr>
          <w:rFonts w:ascii="Book Antiqua" w:eastAsia="Book Antiqua" w:hAnsi="Book Antiqua" w:cs="Book Antiqua"/>
        </w:rPr>
        <w:t xml:space="preserve"> the interaction between luciferase and its substrates (D-luciferin or coelenterazine) is captured by </w:t>
      </w:r>
      <w:r w:rsidRPr="00D96B03">
        <w:rPr>
          <w:rFonts w:ascii="Book Antiqua" w:eastAsia="Book Antiqua" w:hAnsi="Book Antiqua" w:cs="Book Antiqua"/>
          <w:i/>
          <w:iCs/>
        </w:rPr>
        <w:t>in vivo</w:t>
      </w:r>
      <w:r w:rsidRPr="00D96B03">
        <w:rPr>
          <w:rFonts w:ascii="Book Antiqua" w:eastAsia="Book Antiqua" w:hAnsi="Book Antiqua" w:cs="Book Antiqua"/>
        </w:rPr>
        <w:t xml:space="preserve"> bioluminescent imaging. MSCs: Mesenchymal stem cells; EGFP: Enhanced green fluorescent protein; </w:t>
      </w:r>
      <w:proofErr w:type="spellStart"/>
      <w:r w:rsidRPr="00D96B03">
        <w:rPr>
          <w:rFonts w:ascii="Book Antiqua" w:eastAsia="Book Antiqua" w:hAnsi="Book Antiqua" w:cs="Book Antiqua"/>
        </w:rPr>
        <w:t>Fluc</w:t>
      </w:r>
      <w:proofErr w:type="spellEnd"/>
      <w:r w:rsidRPr="00D96B03">
        <w:rPr>
          <w:rFonts w:ascii="Book Antiqua" w:eastAsia="Book Antiqua" w:hAnsi="Book Antiqua" w:cs="Book Antiqua"/>
        </w:rPr>
        <w:t xml:space="preserve">: Firefly luciferase; </w:t>
      </w:r>
      <w:proofErr w:type="spellStart"/>
      <w:r w:rsidRPr="00D96B03">
        <w:rPr>
          <w:rFonts w:ascii="Book Antiqua" w:eastAsia="Book Antiqua" w:hAnsi="Book Antiqua" w:cs="Book Antiqua"/>
        </w:rPr>
        <w:t>Rluc</w:t>
      </w:r>
      <w:proofErr w:type="spellEnd"/>
      <w:r w:rsidRPr="00D96B03">
        <w:rPr>
          <w:rFonts w:ascii="Book Antiqua" w:eastAsia="Book Antiqua" w:hAnsi="Book Antiqua" w:cs="Book Antiqua"/>
        </w:rPr>
        <w:t xml:space="preserve">: </w:t>
      </w:r>
      <w:proofErr w:type="spellStart"/>
      <w:r w:rsidRPr="00D96B03">
        <w:rPr>
          <w:rFonts w:ascii="Book Antiqua" w:eastAsia="Book Antiqua" w:hAnsi="Book Antiqua" w:cs="Book Antiqua"/>
        </w:rPr>
        <w:t>Renilla</w:t>
      </w:r>
      <w:proofErr w:type="spellEnd"/>
      <w:r w:rsidRPr="00D96B03">
        <w:rPr>
          <w:rFonts w:ascii="Book Antiqua" w:eastAsia="Book Antiqua" w:hAnsi="Book Antiqua" w:cs="Book Antiqua"/>
        </w:rPr>
        <w:t xml:space="preserve"> luciferase.</w:t>
      </w:r>
    </w:p>
    <w:p w14:paraId="6E62B9B2" w14:textId="63D85F40"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rPr>
        <w:br w:type="page"/>
      </w:r>
      <w:r w:rsidRPr="00D96B03">
        <w:rPr>
          <w:noProof/>
          <w:lang w:eastAsia="zh-CN"/>
        </w:rPr>
        <w:lastRenderedPageBreak/>
        <w:drawing>
          <wp:inline distT="0" distB="0" distL="0" distR="0" wp14:anchorId="684D2F9B" wp14:editId="33E49943">
            <wp:extent cx="5943600" cy="31692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9285"/>
                    </a:xfrm>
                    <a:prstGeom prst="rect">
                      <a:avLst/>
                    </a:prstGeom>
                  </pic:spPr>
                </pic:pic>
              </a:graphicData>
            </a:graphic>
          </wp:inline>
        </w:drawing>
      </w:r>
    </w:p>
    <w:p w14:paraId="3D1543F0" w14:textId="0623B052" w:rsidR="001655B5" w:rsidRPr="00D96B03" w:rsidRDefault="001655B5" w:rsidP="001655B5">
      <w:pPr>
        <w:spacing w:line="360" w:lineRule="auto"/>
        <w:jc w:val="both"/>
        <w:rPr>
          <w:rFonts w:ascii="Book Antiqua" w:eastAsia="Book Antiqua" w:hAnsi="Book Antiqua" w:cs="Book Antiqua"/>
        </w:rPr>
      </w:pPr>
      <w:r w:rsidRPr="00D96B03">
        <w:rPr>
          <w:rFonts w:ascii="Book Antiqua" w:eastAsia="Book Antiqua" w:hAnsi="Book Antiqua" w:cs="Book Antiqua"/>
          <w:b/>
          <w:bCs/>
        </w:rPr>
        <w:t xml:space="preserve">Figure 3 Schematic illustration of the labeling strategy for </w:t>
      </w:r>
      <w:r w:rsidRPr="00D96B03">
        <w:rPr>
          <w:rFonts w:ascii="Book Antiqua" w:eastAsia="Book Antiqua" w:hAnsi="Book Antiqua" w:cs="Book Antiqua"/>
          <w:b/>
          <w:bCs/>
          <w:i/>
          <w:iCs/>
        </w:rPr>
        <w:t>in vivo</w:t>
      </w:r>
      <w:r w:rsidRPr="00D96B03">
        <w:rPr>
          <w:rFonts w:ascii="Book Antiqua" w:eastAsia="Book Antiqua" w:hAnsi="Book Antiqua" w:cs="Book Antiqua"/>
          <w:b/>
          <w:bCs/>
        </w:rPr>
        <w:t xml:space="preserve"> tracking of </w:t>
      </w:r>
      <w:bookmarkStart w:id="2" w:name="_Hlk54011053"/>
      <w:r w:rsidRPr="00D96B03">
        <w:rPr>
          <w:rFonts w:ascii="Book Antiqua" w:eastAsia="Book Antiqua" w:hAnsi="Book Antiqua" w:cs="Book Antiqua"/>
          <w:b/>
          <w:bCs/>
        </w:rPr>
        <w:t>mesenchymal stem cells</w:t>
      </w:r>
      <w:bookmarkEnd w:id="2"/>
      <w:r w:rsidRPr="00D96B03">
        <w:rPr>
          <w:rFonts w:ascii="Book Antiqua" w:eastAsia="Book Antiqua" w:hAnsi="Book Antiqua" w:cs="Book Antiqua"/>
          <w:b/>
          <w:bCs/>
        </w:rPr>
        <w:t xml:space="preserve"> by nuclear and magnetic resonance imaging. </w:t>
      </w:r>
      <w:r w:rsidRPr="00D96B03">
        <w:rPr>
          <w:rFonts w:ascii="Book Antiqua" w:eastAsia="Book Antiqua" w:hAnsi="Book Antiqua" w:cs="Book Antiqua"/>
        </w:rPr>
        <w:t xml:space="preserve">A: Gene transduction of sodium iodide symporter (NIS) or herpes simplex virus-thymidine kinase (HSV-TK) </w:t>
      </w:r>
      <w:r w:rsidR="00FD6F65">
        <w:rPr>
          <w:rFonts w:ascii="Book Antiqua" w:eastAsia="Book Antiqua" w:hAnsi="Book Antiqua" w:cs="Book Antiqua"/>
        </w:rPr>
        <w:t>in</w:t>
      </w:r>
      <w:r w:rsidRPr="00D96B03">
        <w:rPr>
          <w:rFonts w:ascii="Book Antiqua" w:eastAsia="Book Antiqua" w:hAnsi="Book Antiqua" w:cs="Book Antiqua"/>
        </w:rPr>
        <w:t>to mesenchymal stem cells (MSCs) can aid radiotracers (</w:t>
      </w:r>
      <w:r w:rsidRPr="00D96B03">
        <w:rPr>
          <w:rFonts w:ascii="Book Antiqua" w:eastAsia="Book Antiqua" w:hAnsi="Book Antiqua" w:cs="Book Antiqua"/>
          <w:szCs w:val="30"/>
          <w:vertAlign w:val="superscript"/>
        </w:rPr>
        <w:t>123</w:t>
      </w:r>
      <w:r w:rsidRPr="00D96B03">
        <w:rPr>
          <w:rFonts w:ascii="Book Antiqua" w:eastAsia="Book Antiqua" w:hAnsi="Book Antiqua" w:cs="Book Antiqua"/>
        </w:rPr>
        <w:t>I,</w:t>
      </w:r>
      <w:r w:rsidRPr="00D96B03">
        <w:rPr>
          <w:rFonts w:ascii="Book Antiqua" w:eastAsia="Book Antiqua" w:hAnsi="Book Antiqua" w:cs="Book Antiqua"/>
          <w:szCs w:val="30"/>
          <w:vertAlign w:val="superscript"/>
        </w:rPr>
        <w:t xml:space="preserve"> 124</w:t>
      </w:r>
      <w:r w:rsidRPr="00D96B03">
        <w:rPr>
          <w:rFonts w:ascii="Book Antiqua" w:eastAsia="Book Antiqua" w:hAnsi="Book Antiqua" w:cs="Book Antiqua"/>
        </w:rPr>
        <w:t xml:space="preserve">I and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 xml:space="preserve">Tc) in entering MSCs. MSCs-NIS are injected into tumor-bearing mice followed by the injection of radiotracers. </w:t>
      </w:r>
      <w:r w:rsidRPr="00D96B03">
        <w:rPr>
          <w:rFonts w:ascii="Book Antiqua" w:eastAsia="Book Antiqua" w:hAnsi="Book Antiqua" w:cs="Book Antiqua"/>
          <w:i/>
          <w:iCs/>
        </w:rPr>
        <w:t>In vivo</w:t>
      </w:r>
      <w:r w:rsidRPr="00D96B03">
        <w:rPr>
          <w:rFonts w:ascii="Book Antiqua" w:eastAsia="Book Antiqua" w:hAnsi="Book Antiqua" w:cs="Book Antiqua"/>
        </w:rPr>
        <w:t xml:space="preserve"> nuclear imaging (positron-emission tomography, camera imaging, and single-photon emission computed tomography) can visualize migration of the MSCs;</w:t>
      </w:r>
      <w:r w:rsidRPr="00D96B03">
        <w:rPr>
          <w:rFonts w:ascii="Book Antiqua" w:eastAsia="Book Antiqua" w:hAnsi="Book Antiqua" w:cs="Book Antiqua"/>
          <w:b/>
          <w:bCs/>
        </w:rPr>
        <w:t xml:space="preserve"> </w:t>
      </w:r>
      <w:r w:rsidRPr="00D96B03">
        <w:rPr>
          <w:rFonts w:ascii="Book Antiqua" w:eastAsia="Book Antiqua" w:hAnsi="Book Antiqua" w:cs="Book Antiqua"/>
        </w:rPr>
        <w:t>B: MSCs can be incubated with molecules including small superparamagnetic iron oxide (SPIO) or SPIO coated with gold-nanoparticles (</w:t>
      </w:r>
      <w:proofErr w:type="spellStart"/>
      <w:r w:rsidRPr="00D96B03">
        <w:rPr>
          <w:rFonts w:ascii="Book Antiqua" w:eastAsia="Book Antiqua" w:hAnsi="Book Antiqua" w:cs="Book Antiqua"/>
        </w:rPr>
        <w:t>SPIO@Au-NPs</w:t>
      </w:r>
      <w:proofErr w:type="spellEnd"/>
      <w:r w:rsidRPr="00D96B03">
        <w:rPr>
          <w:rFonts w:ascii="Book Antiqua" w:eastAsia="Book Antiqua" w:hAnsi="Book Antiqua" w:cs="Book Antiqua"/>
        </w:rPr>
        <w:t xml:space="preserve">). SPIO-labeled MSCs are injected into tumor-bearing mice, and </w:t>
      </w:r>
      <w:r w:rsidRPr="00D96B03">
        <w:rPr>
          <w:rFonts w:ascii="Book Antiqua" w:eastAsia="Book Antiqua" w:hAnsi="Book Antiqua" w:cs="Book Antiqua"/>
          <w:i/>
          <w:iCs/>
        </w:rPr>
        <w:t>in vivo</w:t>
      </w:r>
      <w:r w:rsidRPr="00D96B03">
        <w:rPr>
          <w:rFonts w:ascii="Book Antiqua" w:eastAsia="Book Antiqua" w:hAnsi="Book Antiqua" w:cs="Book Antiqua"/>
        </w:rPr>
        <w:t xml:space="preserve"> magnetic resonance imaging can visualize migration of the MSC</w:t>
      </w:r>
      <w:r w:rsidR="00757752">
        <w:rPr>
          <w:rFonts w:ascii="Book Antiqua" w:eastAsia="Book Antiqua" w:hAnsi="Book Antiqua" w:cs="Book Antiqua"/>
        </w:rPr>
        <w:t>s</w:t>
      </w:r>
      <w:r w:rsidRPr="00D96B03">
        <w:rPr>
          <w:rFonts w:ascii="Book Antiqua" w:eastAsia="Book Antiqua" w:hAnsi="Book Antiqua" w:cs="Book Antiqua"/>
        </w:rPr>
        <w:t xml:space="preserve">. MSCs: Mesenchymal stem cells; NIS: Sodium iodide symporter; HSV-TK: Herpes simplex virus-thymidine kinase; </w:t>
      </w:r>
      <w:r w:rsidRPr="00D96B03">
        <w:rPr>
          <w:rFonts w:ascii="Book Antiqua" w:eastAsia="Book Antiqua" w:hAnsi="Book Antiqua" w:cs="Book Antiqua"/>
          <w:szCs w:val="30"/>
          <w:vertAlign w:val="superscript"/>
        </w:rPr>
        <w:t>99m</w:t>
      </w:r>
      <w:r w:rsidRPr="00D96B03">
        <w:rPr>
          <w:rFonts w:ascii="Book Antiqua" w:eastAsia="Book Antiqua" w:hAnsi="Book Antiqua" w:cs="Book Antiqua"/>
        </w:rPr>
        <w:t>Tc: Technetium-99m; [</w:t>
      </w:r>
      <w:r w:rsidRPr="00D96B03">
        <w:rPr>
          <w:rFonts w:ascii="Book Antiqua" w:eastAsia="Book Antiqua" w:hAnsi="Book Antiqua" w:cs="Book Antiqua"/>
          <w:vertAlign w:val="superscript"/>
        </w:rPr>
        <w:t>18</w:t>
      </w:r>
      <w:r w:rsidRPr="00D96B03">
        <w:rPr>
          <w:rFonts w:ascii="Book Antiqua" w:eastAsia="Book Antiqua" w:hAnsi="Book Antiqua" w:cs="Book Antiqua"/>
        </w:rPr>
        <w:t>F]FHBG: 9-(4-[F]fluoro-3-hydroxymethylbutyl) guanine; SPIO: Superparamagnetic iron oxide.</w:t>
      </w:r>
    </w:p>
    <w:p w14:paraId="7ECB1820" w14:textId="77777777" w:rsidR="001655B5" w:rsidRPr="00D96B03" w:rsidRDefault="001655B5" w:rsidP="001655B5">
      <w:pPr>
        <w:spacing w:line="360" w:lineRule="auto"/>
        <w:jc w:val="both"/>
      </w:pPr>
    </w:p>
    <w:p w14:paraId="3CED1E3A" w14:textId="31695805" w:rsidR="001655B5" w:rsidRPr="00D96B03" w:rsidRDefault="001655B5" w:rsidP="001655B5">
      <w:pPr>
        <w:sectPr w:rsidR="001655B5" w:rsidRPr="00D96B03">
          <w:pgSz w:w="12240" w:h="15840"/>
          <w:pgMar w:top="1440" w:right="1440" w:bottom="1440" w:left="1440" w:header="720" w:footer="720" w:gutter="0"/>
          <w:cols w:space="720"/>
          <w:docGrid w:linePitch="360"/>
        </w:sectPr>
      </w:pPr>
    </w:p>
    <w:p w14:paraId="6F60F5C9" w14:textId="3A39F97F" w:rsidR="002F61FA" w:rsidRPr="00D96B03" w:rsidRDefault="002F61FA">
      <w:pPr>
        <w:spacing w:line="360" w:lineRule="auto"/>
        <w:jc w:val="both"/>
      </w:pPr>
      <w:r w:rsidRPr="00D96B03">
        <w:rPr>
          <w:rFonts w:ascii="Book Antiqua" w:eastAsia="Book Antiqua" w:hAnsi="Book Antiqua" w:cs="Book Antiqua"/>
          <w:b/>
          <w:bCs/>
        </w:rPr>
        <w:lastRenderedPageBreak/>
        <w:t>Table 1 Noninvasive</w:t>
      </w:r>
      <w:r w:rsidRPr="00D96B03">
        <w:rPr>
          <w:rFonts w:ascii="Book Antiqua" w:eastAsia="Book Antiqua" w:hAnsi="Book Antiqua" w:cs="Book Antiqua"/>
          <w:b/>
          <w:bCs/>
          <w:i/>
          <w:iCs/>
        </w:rPr>
        <w:t xml:space="preserve"> in vivo</w:t>
      </w:r>
      <w:r w:rsidRPr="00D96B03">
        <w:rPr>
          <w:rFonts w:ascii="Book Antiqua" w:eastAsia="Book Antiqua" w:hAnsi="Book Antiqua" w:cs="Book Antiqua"/>
          <w:b/>
          <w:bCs/>
        </w:rPr>
        <w:t xml:space="preserve"> imaging of mesenchymal stem cells in treatment and drug delivery for cancer</w:t>
      </w:r>
    </w:p>
    <w:tbl>
      <w:tblPr>
        <w:tblStyle w:val="GridTable4-Accent5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
        <w:gridCol w:w="1014"/>
        <w:gridCol w:w="1014"/>
        <w:gridCol w:w="1014"/>
        <w:gridCol w:w="1014"/>
        <w:gridCol w:w="1015"/>
        <w:gridCol w:w="1015"/>
        <w:gridCol w:w="1015"/>
        <w:gridCol w:w="1015"/>
        <w:gridCol w:w="1015"/>
        <w:gridCol w:w="1015"/>
        <w:gridCol w:w="1015"/>
        <w:gridCol w:w="1001"/>
      </w:tblGrid>
      <w:tr w:rsidR="00D96B03" w:rsidRPr="00D96B03" w14:paraId="114E35D0" w14:textId="77777777" w:rsidTr="0038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Borders>
              <w:top w:val="single" w:sz="4" w:space="0" w:color="auto"/>
              <w:left w:val="none" w:sz="0" w:space="0" w:color="auto"/>
              <w:bottom w:val="single" w:sz="4" w:space="0" w:color="auto"/>
              <w:right w:val="none" w:sz="0" w:space="0" w:color="auto"/>
            </w:tcBorders>
            <w:shd w:val="clear" w:color="auto" w:fill="auto"/>
          </w:tcPr>
          <w:p w14:paraId="7F783370" w14:textId="77777777" w:rsidR="002F61FA" w:rsidRPr="00D96B03" w:rsidRDefault="002F61FA" w:rsidP="00284233">
            <w:pPr>
              <w:spacing w:line="360" w:lineRule="auto"/>
              <w:jc w:val="both"/>
              <w:rPr>
                <w:rFonts w:ascii="Book Antiqua" w:hAnsi="Book Antiqua"/>
                <w:color w:val="auto"/>
              </w:rPr>
            </w:pPr>
            <w:bookmarkStart w:id="3" w:name="_Hlk43202044"/>
            <w:r w:rsidRPr="00D96B03">
              <w:rPr>
                <w:rFonts w:ascii="Book Antiqua" w:hAnsi="Book Antiqua"/>
                <w:color w:val="auto"/>
              </w:rPr>
              <w:t>Imaging</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415A46C0"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Imaging modality</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3F58FF5A"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Labeling</w:t>
            </w:r>
          </w:p>
          <w:p w14:paraId="54490419"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method/agent</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102F1C36"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Cell type</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7A59F105"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Naïve/modified</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67804FDD"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Cell origin</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4084C5A6"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Subject</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409F4E84"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Route of injection</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3A93F64B"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Duration</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595C7B01"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Tumor</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4BE7B472"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Outcome</w:t>
            </w:r>
          </w:p>
        </w:tc>
        <w:tc>
          <w:tcPr>
            <w:tcW w:w="385" w:type="pct"/>
            <w:tcBorders>
              <w:top w:val="single" w:sz="4" w:space="0" w:color="auto"/>
              <w:left w:val="none" w:sz="0" w:space="0" w:color="auto"/>
              <w:bottom w:val="single" w:sz="4" w:space="0" w:color="auto"/>
              <w:right w:val="none" w:sz="0" w:space="0" w:color="auto"/>
            </w:tcBorders>
            <w:shd w:val="clear" w:color="auto" w:fill="auto"/>
          </w:tcPr>
          <w:p w14:paraId="13026683" w14:textId="77777777"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Clinical translation</w:t>
            </w:r>
          </w:p>
        </w:tc>
        <w:tc>
          <w:tcPr>
            <w:tcW w:w="380" w:type="pct"/>
            <w:tcBorders>
              <w:top w:val="single" w:sz="4" w:space="0" w:color="auto"/>
              <w:left w:val="none" w:sz="0" w:space="0" w:color="auto"/>
              <w:bottom w:val="single" w:sz="4" w:space="0" w:color="auto"/>
              <w:right w:val="none" w:sz="0" w:space="0" w:color="auto"/>
            </w:tcBorders>
            <w:shd w:val="clear" w:color="auto" w:fill="auto"/>
          </w:tcPr>
          <w:p w14:paraId="5E23750C" w14:textId="233E12FA" w:rsidR="002F61FA" w:rsidRPr="00D96B03" w:rsidRDefault="002F61FA" w:rsidP="0028423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96B03">
              <w:rPr>
                <w:rFonts w:ascii="Book Antiqua" w:hAnsi="Book Antiqua"/>
                <w:color w:val="auto"/>
              </w:rPr>
              <w:t>Ref</w:t>
            </w:r>
            <w:r w:rsidR="00FF3676" w:rsidRPr="00D96B03">
              <w:rPr>
                <w:rFonts w:ascii="Book Antiqua" w:hAnsi="Book Antiqua"/>
                <w:color w:val="auto"/>
              </w:rPr>
              <w:t>.</w:t>
            </w:r>
          </w:p>
        </w:tc>
      </w:tr>
      <w:tr w:rsidR="00D96B03" w:rsidRPr="00D96B03" w14:paraId="0AD38E6E"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val="restart"/>
            <w:tcBorders>
              <w:top w:val="single" w:sz="4" w:space="0" w:color="auto"/>
            </w:tcBorders>
            <w:shd w:val="clear" w:color="auto" w:fill="auto"/>
          </w:tcPr>
          <w:p w14:paraId="19152BF4" w14:textId="77777777" w:rsidR="002F61FA" w:rsidRPr="00D96B03" w:rsidRDefault="002F61FA" w:rsidP="00284233">
            <w:pPr>
              <w:spacing w:line="360" w:lineRule="auto"/>
              <w:jc w:val="both"/>
              <w:rPr>
                <w:rFonts w:ascii="Book Antiqua" w:hAnsi="Book Antiqua"/>
                <w:b w:val="0"/>
                <w:bCs w:val="0"/>
              </w:rPr>
            </w:pPr>
            <w:r w:rsidRPr="00D96B03">
              <w:rPr>
                <w:rFonts w:ascii="Book Antiqua" w:hAnsi="Book Antiqua"/>
                <w:b w:val="0"/>
                <w:bCs w:val="0"/>
              </w:rPr>
              <w:t>Optical</w:t>
            </w:r>
          </w:p>
        </w:tc>
        <w:tc>
          <w:tcPr>
            <w:tcW w:w="385" w:type="pct"/>
            <w:vMerge w:val="restart"/>
            <w:tcBorders>
              <w:top w:val="single" w:sz="4" w:space="0" w:color="auto"/>
            </w:tcBorders>
            <w:shd w:val="clear" w:color="auto" w:fill="auto"/>
          </w:tcPr>
          <w:p w14:paraId="306A062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Fluorescent</w:t>
            </w:r>
          </w:p>
        </w:tc>
        <w:tc>
          <w:tcPr>
            <w:tcW w:w="385" w:type="pct"/>
            <w:tcBorders>
              <w:top w:val="single" w:sz="4" w:space="0" w:color="auto"/>
            </w:tcBorders>
            <w:shd w:val="clear" w:color="auto" w:fill="auto"/>
          </w:tcPr>
          <w:p w14:paraId="6E7B3340"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FNPs</w:t>
            </w:r>
          </w:p>
        </w:tc>
        <w:tc>
          <w:tcPr>
            <w:tcW w:w="385" w:type="pct"/>
            <w:tcBorders>
              <w:top w:val="single" w:sz="4" w:space="0" w:color="auto"/>
            </w:tcBorders>
            <w:shd w:val="clear" w:color="auto" w:fill="auto"/>
          </w:tcPr>
          <w:p w14:paraId="076A0EB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tcBorders>
              <w:top w:val="single" w:sz="4" w:space="0" w:color="auto"/>
            </w:tcBorders>
            <w:shd w:val="clear" w:color="auto" w:fill="auto"/>
          </w:tcPr>
          <w:p w14:paraId="0AC3750D"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AlPcS4@FNPs@MSCs</w:t>
            </w:r>
          </w:p>
        </w:tc>
        <w:tc>
          <w:tcPr>
            <w:tcW w:w="385" w:type="pct"/>
            <w:tcBorders>
              <w:top w:val="single" w:sz="4" w:space="0" w:color="auto"/>
            </w:tcBorders>
            <w:shd w:val="clear" w:color="auto" w:fill="auto"/>
          </w:tcPr>
          <w:p w14:paraId="076E1CCA"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tcBorders>
              <w:top w:val="single" w:sz="4" w:space="0" w:color="auto"/>
            </w:tcBorders>
            <w:shd w:val="clear" w:color="auto" w:fill="auto"/>
          </w:tcPr>
          <w:p w14:paraId="5C137C1D" w14:textId="5DA14F2C"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tcBorders>
              <w:top w:val="single" w:sz="4" w:space="0" w:color="auto"/>
            </w:tcBorders>
            <w:shd w:val="clear" w:color="auto" w:fill="auto"/>
          </w:tcPr>
          <w:p w14:paraId="728D4B6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tcBorders>
              <w:top w:val="single" w:sz="4" w:space="0" w:color="auto"/>
            </w:tcBorders>
            <w:shd w:val="clear" w:color="auto" w:fill="auto"/>
          </w:tcPr>
          <w:p w14:paraId="3192E40C"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Immediately</w:t>
            </w:r>
          </w:p>
        </w:tc>
        <w:tc>
          <w:tcPr>
            <w:tcW w:w="385" w:type="pct"/>
            <w:tcBorders>
              <w:top w:val="single" w:sz="4" w:space="0" w:color="auto"/>
            </w:tcBorders>
            <w:shd w:val="clear" w:color="auto" w:fill="auto"/>
          </w:tcPr>
          <w:p w14:paraId="6B435F39"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Human osteosarcoma </w:t>
            </w:r>
          </w:p>
        </w:tc>
        <w:tc>
          <w:tcPr>
            <w:tcW w:w="385" w:type="pct"/>
            <w:tcBorders>
              <w:top w:val="single" w:sz="4" w:space="0" w:color="auto"/>
            </w:tcBorders>
            <w:shd w:val="clear" w:color="auto" w:fill="auto"/>
          </w:tcPr>
          <w:p w14:paraId="12A8F6C2"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Inhibition of tumor </w:t>
            </w:r>
          </w:p>
        </w:tc>
        <w:tc>
          <w:tcPr>
            <w:tcW w:w="385" w:type="pct"/>
            <w:tcBorders>
              <w:top w:val="single" w:sz="4" w:space="0" w:color="auto"/>
            </w:tcBorders>
            <w:shd w:val="clear" w:color="auto" w:fill="auto"/>
          </w:tcPr>
          <w:p w14:paraId="770F3D6D"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Limited </w:t>
            </w:r>
          </w:p>
        </w:tc>
        <w:tc>
          <w:tcPr>
            <w:tcW w:w="380" w:type="pct"/>
            <w:tcBorders>
              <w:top w:val="single" w:sz="4" w:space="0" w:color="auto"/>
            </w:tcBorders>
            <w:shd w:val="clear" w:color="auto" w:fill="auto"/>
          </w:tcPr>
          <w:p w14:paraId="1EB46D58" w14:textId="736BB4EE" w:rsidR="002F61FA" w:rsidRPr="00D96B03" w:rsidRDefault="00284233"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 xml:space="preserve">Lenna </w:t>
            </w:r>
            <w:r w:rsidRPr="00D96B03">
              <w:rPr>
                <w:rFonts w:ascii="Book Antiqua" w:hAnsi="Book Antiqua"/>
                <w:i/>
                <w:iCs/>
                <w:noProof/>
              </w:rPr>
              <w:t>et al</w:t>
            </w:r>
            <w:r w:rsidR="002F61FA" w:rsidRPr="00D96B03">
              <w:rPr>
                <w:rFonts w:ascii="Book Antiqua" w:hAnsi="Book Antiqua"/>
                <w:noProof/>
                <w:vertAlign w:val="superscript"/>
              </w:rPr>
              <w:t>[81]</w:t>
            </w:r>
          </w:p>
        </w:tc>
      </w:tr>
      <w:tr w:rsidR="00D96B03" w:rsidRPr="00D96B03" w14:paraId="530240FE"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10BD40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6DD2B22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4708EA91"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EGFP</w:t>
            </w:r>
          </w:p>
        </w:tc>
        <w:tc>
          <w:tcPr>
            <w:tcW w:w="385" w:type="pct"/>
            <w:shd w:val="clear" w:color="auto" w:fill="auto"/>
          </w:tcPr>
          <w:p w14:paraId="3C1B8E46"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82DE5DB"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TRAIL-MSCs</w:t>
            </w:r>
          </w:p>
        </w:tc>
        <w:tc>
          <w:tcPr>
            <w:tcW w:w="385" w:type="pct"/>
            <w:shd w:val="clear" w:color="auto" w:fill="auto"/>
          </w:tcPr>
          <w:p w14:paraId="63D7AE8A"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Mouse</w:t>
            </w:r>
          </w:p>
          <w:p w14:paraId="644FD5D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5CCC1D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7B367D7F"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4796A25" w14:textId="5DC0C10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w:t>
            </w:r>
            <w:r w:rsidR="00284233" w:rsidRPr="00D96B03">
              <w:rPr>
                <w:rFonts w:ascii="Book Antiqua" w:hAnsi="Book Antiqua"/>
              </w:rPr>
              <w:t>-</w:t>
            </w:r>
            <w:r w:rsidRPr="00D96B03">
              <w:rPr>
                <w:rFonts w:ascii="Book Antiqua" w:hAnsi="Book Antiqua"/>
              </w:rPr>
              <w:t>10 d</w:t>
            </w:r>
          </w:p>
        </w:tc>
        <w:tc>
          <w:tcPr>
            <w:tcW w:w="385" w:type="pct"/>
            <w:shd w:val="clear" w:color="auto" w:fill="auto"/>
          </w:tcPr>
          <w:p w14:paraId="70E9F4C4"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Mouse colon cancer </w:t>
            </w:r>
          </w:p>
        </w:tc>
        <w:tc>
          <w:tcPr>
            <w:tcW w:w="385" w:type="pct"/>
            <w:shd w:val="clear" w:color="auto" w:fill="auto"/>
          </w:tcPr>
          <w:p w14:paraId="5A5FEFA0"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D78A0AC" w14:textId="77777777" w:rsidR="002F61FA" w:rsidRPr="00D96B03" w:rsidRDefault="002F61FA"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07B8AE45" w14:textId="4E20AB30" w:rsidR="002F61FA" w:rsidRPr="00D96B03" w:rsidRDefault="00284233" w:rsidP="002842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noProof/>
              </w:rPr>
              <w:t xml:space="preserve">Zhang </w:t>
            </w:r>
            <w:r w:rsidRPr="00D96B03">
              <w:rPr>
                <w:rFonts w:ascii="Book Antiqua" w:hAnsi="Book Antiqua"/>
                <w:i/>
                <w:iCs/>
                <w:noProof/>
              </w:rPr>
              <w:t>et al</w:t>
            </w:r>
            <w:r w:rsidR="002F61FA" w:rsidRPr="00D96B03">
              <w:rPr>
                <w:rFonts w:ascii="Book Antiqua" w:hAnsi="Book Antiqua"/>
                <w:noProof/>
                <w:vertAlign w:val="superscript"/>
              </w:rPr>
              <w:t>[82]</w:t>
            </w:r>
          </w:p>
        </w:tc>
      </w:tr>
      <w:tr w:rsidR="00D96B03" w:rsidRPr="00D96B03" w14:paraId="7339E645"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8842565"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09B545B"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1FFF789" w14:textId="684D546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VivoTrack</w:t>
            </w:r>
            <w:proofErr w:type="spellEnd"/>
            <w:r w:rsidRPr="00D96B03">
              <w:rPr>
                <w:rFonts w:ascii="Book Antiqua" w:hAnsi="Book Antiqua"/>
              </w:rPr>
              <w:t xml:space="preserve"> 680</w:t>
            </w:r>
          </w:p>
        </w:tc>
        <w:tc>
          <w:tcPr>
            <w:tcW w:w="385" w:type="pct"/>
            <w:shd w:val="clear" w:color="auto" w:fill="auto"/>
          </w:tcPr>
          <w:p w14:paraId="53C7F964"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9B75B21"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MSCs</w:t>
            </w:r>
          </w:p>
        </w:tc>
        <w:tc>
          <w:tcPr>
            <w:tcW w:w="385" w:type="pct"/>
            <w:shd w:val="clear" w:color="auto" w:fill="auto"/>
          </w:tcPr>
          <w:p w14:paraId="4A2FDDC0"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295AE3A5"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1EDC0311"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96E59A5" w14:textId="677E0331"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2</w:t>
            </w:r>
            <w:r w:rsidR="00284233" w:rsidRPr="00D96B03">
              <w:rPr>
                <w:rFonts w:ascii="Book Antiqua" w:hAnsi="Book Antiqua"/>
              </w:rPr>
              <w:t>-</w:t>
            </w:r>
            <w:r w:rsidRPr="00D96B03">
              <w:rPr>
                <w:rFonts w:ascii="Book Antiqua" w:hAnsi="Book Antiqua"/>
              </w:rPr>
              <w:t>24 h</w:t>
            </w:r>
          </w:p>
        </w:tc>
        <w:tc>
          <w:tcPr>
            <w:tcW w:w="385" w:type="pct"/>
            <w:shd w:val="clear" w:color="auto" w:fill="auto"/>
          </w:tcPr>
          <w:p w14:paraId="1972112B"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48096CC5"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 metastasis</w:t>
            </w:r>
          </w:p>
        </w:tc>
        <w:tc>
          <w:tcPr>
            <w:tcW w:w="385" w:type="pct"/>
            <w:shd w:val="clear" w:color="auto" w:fill="auto"/>
          </w:tcPr>
          <w:p w14:paraId="2C9EACB7" w14:textId="77777777" w:rsidR="002F61FA" w:rsidRPr="00D96B03" w:rsidRDefault="002F61FA"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5E54B894" w14:textId="2B7E7F53" w:rsidR="002F61FA" w:rsidRPr="00D96B03" w:rsidRDefault="00DE25DB" w:rsidP="0028423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 xml:space="preserve">Camorani </w:t>
            </w:r>
            <w:r w:rsidRPr="00D96B03">
              <w:rPr>
                <w:rFonts w:ascii="Book Antiqua" w:hAnsi="Book Antiqua"/>
                <w:i/>
                <w:iCs/>
                <w:noProof/>
              </w:rPr>
              <w:t>et al</w:t>
            </w:r>
            <w:r w:rsidR="002F61FA" w:rsidRPr="00D96B03">
              <w:rPr>
                <w:rFonts w:ascii="Book Antiqua" w:hAnsi="Book Antiqua"/>
                <w:noProof/>
                <w:vertAlign w:val="superscript"/>
              </w:rPr>
              <w:t>[83]</w:t>
            </w:r>
          </w:p>
        </w:tc>
      </w:tr>
      <w:tr w:rsidR="00D96B03" w:rsidRPr="00D96B03" w14:paraId="0EB4A048"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0F43E379" w14:textId="77777777" w:rsidR="002F61FA" w:rsidRPr="00D96B03" w:rsidRDefault="002F61FA" w:rsidP="002F61FA">
            <w:pPr>
              <w:spacing w:line="360" w:lineRule="auto"/>
              <w:jc w:val="both"/>
              <w:rPr>
                <w:rFonts w:ascii="Book Antiqua" w:hAnsi="Book Antiqua"/>
                <w:b w:val="0"/>
                <w:bCs w:val="0"/>
              </w:rPr>
            </w:pPr>
          </w:p>
        </w:tc>
        <w:tc>
          <w:tcPr>
            <w:tcW w:w="385" w:type="pct"/>
            <w:vMerge w:val="restart"/>
            <w:shd w:val="clear" w:color="auto" w:fill="auto"/>
          </w:tcPr>
          <w:p w14:paraId="0011F562"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Bioluminescent</w:t>
            </w:r>
          </w:p>
        </w:tc>
        <w:tc>
          <w:tcPr>
            <w:tcW w:w="385" w:type="pct"/>
            <w:shd w:val="clear" w:color="auto" w:fill="auto"/>
          </w:tcPr>
          <w:p w14:paraId="4BFF5AB6"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Rluc</w:t>
            </w:r>
            <w:proofErr w:type="spellEnd"/>
          </w:p>
        </w:tc>
        <w:tc>
          <w:tcPr>
            <w:tcW w:w="385" w:type="pct"/>
            <w:shd w:val="clear" w:color="auto" w:fill="auto"/>
          </w:tcPr>
          <w:p w14:paraId="1E47D51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UC-MSCs</w:t>
            </w:r>
          </w:p>
        </w:tc>
        <w:tc>
          <w:tcPr>
            <w:tcW w:w="385" w:type="pct"/>
            <w:shd w:val="clear" w:color="auto" w:fill="auto"/>
          </w:tcPr>
          <w:p w14:paraId="44C73DE2"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HSV-</w:t>
            </w:r>
            <w:proofErr w:type="spellStart"/>
            <w:r w:rsidRPr="00D96B03">
              <w:rPr>
                <w:rFonts w:ascii="Book Antiqua" w:hAnsi="Book Antiqua"/>
              </w:rPr>
              <w:t>ttk</w:t>
            </w:r>
            <w:proofErr w:type="spellEnd"/>
            <w:r w:rsidRPr="00D96B03">
              <w:rPr>
                <w:rFonts w:ascii="Book Antiqua" w:hAnsi="Book Antiqua"/>
              </w:rPr>
              <w:t>-MSCs</w:t>
            </w:r>
          </w:p>
        </w:tc>
        <w:tc>
          <w:tcPr>
            <w:tcW w:w="385" w:type="pct"/>
            <w:shd w:val="clear" w:color="auto" w:fill="auto"/>
          </w:tcPr>
          <w:p w14:paraId="2A9DCF1C" w14:textId="3D5938E8"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w:t>
            </w:r>
            <w:r w:rsidR="002F61FA" w:rsidRPr="00D96B03">
              <w:rPr>
                <w:rFonts w:ascii="Book Antiqua" w:hAnsi="Book Antiqua"/>
              </w:rPr>
              <w:t>uman</w:t>
            </w:r>
          </w:p>
        </w:tc>
        <w:tc>
          <w:tcPr>
            <w:tcW w:w="385" w:type="pct"/>
            <w:shd w:val="clear" w:color="auto" w:fill="auto"/>
          </w:tcPr>
          <w:p w14:paraId="031F2E02" w14:textId="3B2B59F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5E34A51E"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shd w:val="clear" w:color="auto" w:fill="auto"/>
          </w:tcPr>
          <w:p w14:paraId="24AF580E" w14:textId="04F5EF7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w:t>
            </w:r>
            <w:r w:rsidR="00DE25DB" w:rsidRPr="00D96B03">
              <w:rPr>
                <w:rFonts w:ascii="Book Antiqua" w:hAnsi="Book Antiqua"/>
              </w:rPr>
              <w:t>-</w:t>
            </w:r>
            <w:r w:rsidRPr="00D96B03">
              <w:rPr>
                <w:rFonts w:ascii="Book Antiqua" w:hAnsi="Book Antiqua"/>
              </w:rPr>
              <w:t>4 d</w:t>
            </w:r>
          </w:p>
        </w:tc>
        <w:tc>
          <w:tcPr>
            <w:tcW w:w="385" w:type="pct"/>
            <w:shd w:val="clear" w:color="auto" w:fill="auto"/>
          </w:tcPr>
          <w:p w14:paraId="75D1C7A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0BE474AF"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65D278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4EC24A99" w14:textId="71E6B7F0"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Leng</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[84]</w:t>
            </w:r>
          </w:p>
        </w:tc>
      </w:tr>
      <w:tr w:rsidR="00D96B03" w:rsidRPr="00D96B03" w14:paraId="434A3093"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275B5AF"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8C7D803"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65B6B1F8"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2CD670D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9B43B67"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MSC-Tet-TK/ MSC-TK</w:t>
            </w:r>
          </w:p>
        </w:tc>
        <w:tc>
          <w:tcPr>
            <w:tcW w:w="385" w:type="pct"/>
            <w:shd w:val="clear" w:color="auto" w:fill="auto"/>
          </w:tcPr>
          <w:p w14:paraId="5257C0F3"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0B91FEA6"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AE2EE0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Intratumor</w:t>
            </w:r>
          </w:p>
        </w:tc>
        <w:tc>
          <w:tcPr>
            <w:tcW w:w="385" w:type="pct"/>
            <w:shd w:val="clear" w:color="auto" w:fill="auto"/>
          </w:tcPr>
          <w:p w14:paraId="6ED1BC68" w14:textId="69F00490"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1 and 5 d</w:t>
            </w:r>
          </w:p>
        </w:tc>
        <w:tc>
          <w:tcPr>
            <w:tcW w:w="385" w:type="pct"/>
            <w:shd w:val="clear" w:color="auto" w:fill="auto"/>
          </w:tcPr>
          <w:p w14:paraId="7F35E161"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Mouse colon cancer </w:t>
            </w:r>
          </w:p>
        </w:tc>
        <w:tc>
          <w:tcPr>
            <w:tcW w:w="385" w:type="pct"/>
            <w:shd w:val="clear" w:color="auto" w:fill="auto"/>
          </w:tcPr>
          <w:p w14:paraId="51145354"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13CD988E"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51624DA9" w14:textId="713A605A"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ko-KR"/>
              </w:rPr>
            </w:pPr>
            <w:proofErr w:type="spellStart"/>
            <w:r w:rsidRPr="00D96B03">
              <w:rPr>
                <w:rFonts w:ascii="Book Antiqua" w:eastAsia="Book Antiqua" w:hAnsi="Book Antiqua" w:cs="Book Antiqua"/>
              </w:rPr>
              <w:t>Kalimuthu</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[85]</w:t>
            </w:r>
          </w:p>
        </w:tc>
      </w:tr>
      <w:tr w:rsidR="00D96B03" w:rsidRPr="00D96B03" w14:paraId="3A0B5DF3"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0364BA0" w14:textId="77777777" w:rsidR="002F61FA" w:rsidRPr="00D96B03" w:rsidRDefault="002F61FA" w:rsidP="002F61FA">
            <w:pPr>
              <w:spacing w:line="360" w:lineRule="auto"/>
              <w:jc w:val="both"/>
              <w:rPr>
                <w:rFonts w:ascii="Book Antiqua" w:hAnsi="Book Antiqua"/>
                <w:b w:val="0"/>
                <w:bCs w:val="0"/>
                <w:lang w:eastAsia="ko-KR"/>
              </w:rPr>
            </w:pPr>
          </w:p>
        </w:tc>
        <w:tc>
          <w:tcPr>
            <w:tcW w:w="385" w:type="pct"/>
            <w:vMerge/>
            <w:shd w:val="clear" w:color="auto" w:fill="auto"/>
          </w:tcPr>
          <w:p w14:paraId="0DFFF2E6"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p>
        </w:tc>
        <w:tc>
          <w:tcPr>
            <w:tcW w:w="385" w:type="pct"/>
            <w:shd w:val="clear" w:color="auto" w:fill="auto"/>
          </w:tcPr>
          <w:p w14:paraId="2F1616C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proofErr w:type="spellStart"/>
            <w:r w:rsidRPr="00D96B03">
              <w:rPr>
                <w:rFonts w:ascii="Book Antiqua" w:hAnsi="Book Antiqua"/>
                <w:lang w:eastAsia="ko-KR"/>
              </w:rPr>
              <w:t>Fluc</w:t>
            </w:r>
            <w:proofErr w:type="spellEnd"/>
          </w:p>
        </w:tc>
        <w:tc>
          <w:tcPr>
            <w:tcW w:w="385" w:type="pct"/>
            <w:shd w:val="clear" w:color="auto" w:fill="auto"/>
          </w:tcPr>
          <w:p w14:paraId="7D73C29A"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BM-MSCs</w:t>
            </w:r>
          </w:p>
        </w:tc>
        <w:tc>
          <w:tcPr>
            <w:tcW w:w="385" w:type="pct"/>
            <w:shd w:val="clear" w:color="auto" w:fill="auto"/>
          </w:tcPr>
          <w:p w14:paraId="5CFD7BA4"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MSC-CXCR4</w:t>
            </w:r>
          </w:p>
        </w:tc>
        <w:tc>
          <w:tcPr>
            <w:tcW w:w="385" w:type="pct"/>
            <w:shd w:val="clear" w:color="auto" w:fill="auto"/>
          </w:tcPr>
          <w:p w14:paraId="037D196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Mouse</w:t>
            </w:r>
          </w:p>
        </w:tc>
        <w:tc>
          <w:tcPr>
            <w:tcW w:w="385" w:type="pct"/>
            <w:shd w:val="clear" w:color="auto" w:fill="auto"/>
          </w:tcPr>
          <w:p w14:paraId="71450BB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 xml:space="preserve">Mice </w:t>
            </w:r>
          </w:p>
        </w:tc>
        <w:tc>
          <w:tcPr>
            <w:tcW w:w="385" w:type="pct"/>
            <w:shd w:val="clear" w:color="auto" w:fill="auto"/>
          </w:tcPr>
          <w:p w14:paraId="00DF5043"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Intravenous</w:t>
            </w:r>
          </w:p>
        </w:tc>
        <w:tc>
          <w:tcPr>
            <w:tcW w:w="385" w:type="pct"/>
            <w:shd w:val="clear" w:color="auto" w:fill="auto"/>
          </w:tcPr>
          <w:p w14:paraId="1216D9A8" w14:textId="678F4640"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1 and 24 h</w:t>
            </w:r>
          </w:p>
        </w:tc>
        <w:tc>
          <w:tcPr>
            <w:tcW w:w="385" w:type="pct"/>
            <w:shd w:val="clear" w:color="auto" w:fill="auto"/>
          </w:tcPr>
          <w:p w14:paraId="11A8C82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 xml:space="preserve">Breast cancer </w:t>
            </w:r>
          </w:p>
        </w:tc>
        <w:tc>
          <w:tcPr>
            <w:tcW w:w="385" w:type="pct"/>
            <w:shd w:val="clear" w:color="auto" w:fill="auto"/>
          </w:tcPr>
          <w:p w14:paraId="1313D933" w14:textId="4C7F8409"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Homing of genetically modified MSC</w:t>
            </w:r>
            <w:r w:rsidR="00757752">
              <w:rPr>
                <w:rFonts w:ascii="Book Antiqua" w:hAnsi="Book Antiqua"/>
                <w:lang w:eastAsia="ko-KR"/>
              </w:rPr>
              <w:t>s</w:t>
            </w:r>
            <w:r w:rsidRPr="00D96B03">
              <w:rPr>
                <w:rFonts w:ascii="Book Antiqua" w:hAnsi="Book Antiqua"/>
                <w:lang w:eastAsia="ko-KR"/>
              </w:rPr>
              <w:t xml:space="preserve"> to tumor</w:t>
            </w:r>
          </w:p>
        </w:tc>
        <w:tc>
          <w:tcPr>
            <w:tcW w:w="385" w:type="pct"/>
            <w:shd w:val="clear" w:color="auto" w:fill="auto"/>
          </w:tcPr>
          <w:p w14:paraId="7B8044D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ko-KR"/>
              </w:rPr>
            </w:pPr>
            <w:r w:rsidRPr="00D96B03">
              <w:rPr>
                <w:rFonts w:ascii="Book Antiqua" w:hAnsi="Book Antiqua"/>
                <w:lang w:eastAsia="ko-KR"/>
              </w:rPr>
              <w:t>Limited</w:t>
            </w:r>
          </w:p>
        </w:tc>
        <w:tc>
          <w:tcPr>
            <w:tcW w:w="380" w:type="pct"/>
            <w:shd w:val="clear" w:color="auto" w:fill="auto"/>
          </w:tcPr>
          <w:p w14:paraId="02DED7D9" w14:textId="42F6CA7B"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Kalimuthu</w:t>
            </w:r>
            <w:proofErr w:type="spellEnd"/>
            <w:r w:rsidRPr="00D96B03">
              <w:rPr>
                <w:rFonts w:ascii="Book Antiqua" w:hAnsi="Book Antiqua"/>
                <w:noProof/>
                <w:vertAlign w:val="superscript"/>
              </w:rPr>
              <w:t xml:space="preserve"> </w:t>
            </w:r>
            <w:r w:rsidRPr="00D96B03">
              <w:rPr>
                <w:rFonts w:ascii="Book Antiqua" w:hAnsi="Book Antiqua"/>
                <w:i/>
                <w:iCs/>
                <w:noProof/>
              </w:rPr>
              <w:t>et al</w:t>
            </w:r>
            <w:r w:rsidR="002F61FA" w:rsidRPr="00D96B03">
              <w:rPr>
                <w:rFonts w:ascii="Book Antiqua" w:hAnsi="Book Antiqua"/>
                <w:noProof/>
                <w:vertAlign w:val="superscript"/>
              </w:rPr>
              <w:t>[86]</w:t>
            </w:r>
          </w:p>
        </w:tc>
      </w:tr>
      <w:tr w:rsidR="00D96B03" w:rsidRPr="00D96B03" w14:paraId="65E3DC99"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611FFD02"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33A1C61"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75F893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77208E06"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6F5641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7F0E373F"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F6A6B1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109C21DD"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0CBC518" w14:textId="186E382F"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5 to 8 </w:t>
            </w:r>
            <w:proofErr w:type="spellStart"/>
            <w:r w:rsidRPr="00D96B03">
              <w:rPr>
                <w:rFonts w:ascii="Book Antiqua" w:hAnsi="Book Antiqua"/>
              </w:rPr>
              <w:t>w</w:t>
            </w:r>
            <w:r w:rsidR="00DE25DB" w:rsidRPr="00D96B03">
              <w:rPr>
                <w:rFonts w:ascii="Book Antiqua" w:hAnsi="Book Antiqua"/>
              </w:rPr>
              <w:t>k</w:t>
            </w:r>
            <w:proofErr w:type="spellEnd"/>
          </w:p>
        </w:tc>
        <w:tc>
          <w:tcPr>
            <w:tcW w:w="385" w:type="pct"/>
            <w:shd w:val="clear" w:color="auto" w:fill="auto"/>
          </w:tcPr>
          <w:p w14:paraId="3455113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3E817F16" w14:textId="52F9247C"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Homing of MSC</w:t>
            </w:r>
            <w:r w:rsidR="00757752">
              <w:rPr>
                <w:rFonts w:ascii="Book Antiqua" w:hAnsi="Book Antiqua"/>
              </w:rPr>
              <w:t>s</w:t>
            </w:r>
            <w:r w:rsidRPr="00D96B03">
              <w:rPr>
                <w:rFonts w:ascii="Book Antiqua" w:hAnsi="Book Antiqua"/>
              </w:rPr>
              <w:t xml:space="preserve"> to lung metastatic </w:t>
            </w:r>
            <w:r w:rsidRPr="00D96B03">
              <w:rPr>
                <w:rFonts w:ascii="Book Antiqua" w:hAnsi="Book Antiqua"/>
              </w:rPr>
              <w:lastRenderedPageBreak/>
              <w:t>tumor</w:t>
            </w:r>
          </w:p>
        </w:tc>
        <w:tc>
          <w:tcPr>
            <w:tcW w:w="385" w:type="pct"/>
            <w:shd w:val="clear" w:color="auto" w:fill="auto"/>
          </w:tcPr>
          <w:p w14:paraId="08F53341"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lastRenderedPageBreak/>
              <w:t>Limited</w:t>
            </w:r>
          </w:p>
        </w:tc>
        <w:tc>
          <w:tcPr>
            <w:tcW w:w="380" w:type="pct"/>
            <w:shd w:val="clear" w:color="auto" w:fill="auto"/>
          </w:tcPr>
          <w:p w14:paraId="41BC0A4C" w14:textId="22817AEE"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Meleshina</w:t>
            </w:r>
            <w:proofErr w:type="spellEnd"/>
            <w:r w:rsidRPr="00D96B03">
              <w:rPr>
                <w:rFonts w:ascii="Book Antiqua" w:hAnsi="Book Antiqua"/>
                <w:i/>
                <w:iCs/>
                <w:noProof/>
              </w:rPr>
              <w:t xml:space="preserve"> et al</w:t>
            </w:r>
            <w:r w:rsidR="002F61FA" w:rsidRPr="00D96B03">
              <w:rPr>
                <w:rFonts w:ascii="Book Antiqua" w:hAnsi="Book Antiqua"/>
                <w:noProof/>
                <w:vertAlign w:val="superscript"/>
              </w:rPr>
              <w:t>[87]</w:t>
            </w:r>
          </w:p>
        </w:tc>
      </w:tr>
      <w:tr w:rsidR="00D96B03" w:rsidRPr="00D96B03" w14:paraId="067E06D4"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192D55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9102D5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CA78937"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7247E86E"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4BACC21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3D9DD4A0"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6AF2DEC8"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025984A3"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3F421CEF" w14:textId="17D6900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 and 24 h</w:t>
            </w:r>
          </w:p>
        </w:tc>
        <w:tc>
          <w:tcPr>
            <w:tcW w:w="385" w:type="pct"/>
            <w:shd w:val="clear" w:color="auto" w:fill="auto"/>
          </w:tcPr>
          <w:p w14:paraId="665CCDBF"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Thyroid and breast cancer </w:t>
            </w:r>
          </w:p>
        </w:tc>
        <w:tc>
          <w:tcPr>
            <w:tcW w:w="385" w:type="pct"/>
            <w:shd w:val="clear" w:color="auto" w:fill="auto"/>
          </w:tcPr>
          <w:p w14:paraId="114E0FD3" w14:textId="3AF9935F"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 vitro Dox delivery/</w:t>
            </w:r>
            <w:r w:rsidR="00DE25DB" w:rsidRPr="00D96B03">
              <w:rPr>
                <w:rFonts w:ascii="Book Antiqua" w:hAnsi="Book Antiqua"/>
              </w:rPr>
              <w:t>homing</w:t>
            </w:r>
            <w:r w:rsidRPr="00D96B03">
              <w:rPr>
                <w:rFonts w:ascii="Book Antiqua" w:hAnsi="Book Antiqua"/>
              </w:rPr>
              <w:t xml:space="preserve"> of MSC</w:t>
            </w:r>
            <w:r w:rsidR="00757752">
              <w:rPr>
                <w:rFonts w:ascii="Book Antiqua" w:hAnsi="Book Antiqua"/>
              </w:rPr>
              <w:t>s</w:t>
            </w:r>
            <w:r w:rsidRPr="00D96B03">
              <w:rPr>
                <w:rFonts w:ascii="Book Antiqua" w:hAnsi="Book Antiqua"/>
              </w:rPr>
              <w:t xml:space="preserve"> to tumor</w:t>
            </w:r>
          </w:p>
        </w:tc>
        <w:tc>
          <w:tcPr>
            <w:tcW w:w="385" w:type="pct"/>
            <w:shd w:val="clear" w:color="auto" w:fill="auto"/>
          </w:tcPr>
          <w:p w14:paraId="7AC1D9A8"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79C7F139" w14:textId="6E8EBB59" w:rsidR="002F61FA" w:rsidRPr="00D96B03" w:rsidRDefault="00DE25DB"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Kalimuthu</w:t>
            </w:r>
            <w:proofErr w:type="spellEnd"/>
            <w:r w:rsidRPr="00D96B03">
              <w:rPr>
                <w:rFonts w:ascii="Book Antiqua" w:eastAsia="Book Antiqua" w:hAnsi="Book Antiqua" w:cs="Book Antiqua"/>
              </w:rPr>
              <w:t xml:space="preserve"> </w:t>
            </w:r>
            <w:r w:rsidRPr="00D96B03">
              <w:rPr>
                <w:rFonts w:ascii="Book Antiqua" w:hAnsi="Book Antiqua"/>
                <w:i/>
                <w:iCs/>
                <w:noProof/>
              </w:rPr>
              <w:t>et al</w:t>
            </w:r>
            <w:r w:rsidR="002F61FA" w:rsidRPr="00D96B03">
              <w:rPr>
                <w:rFonts w:ascii="Book Antiqua" w:hAnsi="Book Antiqua"/>
                <w:noProof/>
                <w:vertAlign w:val="superscript"/>
              </w:rPr>
              <w:t>[88]</w:t>
            </w:r>
          </w:p>
        </w:tc>
      </w:tr>
      <w:tr w:rsidR="00D96B03" w:rsidRPr="00D96B03" w14:paraId="4E1FCA95"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2BD8B4E1"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39FE89E"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18ABB6D0"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0E9112FF"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6E927469"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Naïve</w:t>
            </w:r>
          </w:p>
        </w:tc>
        <w:tc>
          <w:tcPr>
            <w:tcW w:w="385" w:type="pct"/>
            <w:shd w:val="clear" w:color="auto" w:fill="auto"/>
          </w:tcPr>
          <w:p w14:paraId="0388CDB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3247C85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Mice </w:t>
            </w:r>
          </w:p>
        </w:tc>
        <w:tc>
          <w:tcPr>
            <w:tcW w:w="385" w:type="pct"/>
            <w:shd w:val="clear" w:color="auto" w:fill="auto"/>
          </w:tcPr>
          <w:p w14:paraId="06DE28B9"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13CCF6A2" w14:textId="5D07C2C6"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1</w:t>
            </w:r>
            <w:r w:rsidR="00DE25DB" w:rsidRPr="00D96B03">
              <w:rPr>
                <w:rFonts w:ascii="Book Antiqua" w:hAnsi="Book Antiqua"/>
              </w:rPr>
              <w:t>-</w:t>
            </w:r>
            <w:r w:rsidRPr="00D96B03">
              <w:rPr>
                <w:rFonts w:ascii="Book Antiqua" w:hAnsi="Book Antiqua"/>
              </w:rPr>
              <w:t>11 d</w:t>
            </w:r>
          </w:p>
        </w:tc>
        <w:tc>
          <w:tcPr>
            <w:tcW w:w="385" w:type="pct"/>
            <w:shd w:val="clear" w:color="auto" w:fill="auto"/>
          </w:tcPr>
          <w:p w14:paraId="391E6BE2"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Murine breast cancer </w:t>
            </w:r>
          </w:p>
        </w:tc>
        <w:tc>
          <w:tcPr>
            <w:tcW w:w="385" w:type="pct"/>
            <w:shd w:val="clear" w:color="auto" w:fill="auto"/>
          </w:tcPr>
          <w:p w14:paraId="5F1D9E6F" w14:textId="139773B0"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Homing and </w:t>
            </w:r>
            <w:r w:rsidR="00DE25DB" w:rsidRPr="00D96B03">
              <w:rPr>
                <w:rFonts w:ascii="Book Antiqua" w:hAnsi="Book Antiqua"/>
              </w:rPr>
              <w:t>d</w:t>
            </w:r>
            <w:r w:rsidRPr="00D96B03">
              <w:rPr>
                <w:rFonts w:ascii="Book Antiqua" w:hAnsi="Book Antiqua"/>
              </w:rPr>
              <w:t>ifferentiation of MSC</w:t>
            </w:r>
            <w:r w:rsidR="00757752">
              <w:rPr>
                <w:rFonts w:ascii="Book Antiqua" w:hAnsi="Book Antiqua"/>
              </w:rPr>
              <w:t>s</w:t>
            </w:r>
            <w:r w:rsidRPr="00D96B03">
              <w:rPr>
                <w:rFonts w:ascii="Book Antiqua" w:hAnsi="Book Antiqua"/>
              </w:rPr>
              <w:t xml:space="preserve"> to tumor</w:t>
            </w:r>
          </w:p>
        </w:tc>
        <w:tc>
          <w:tcPr>
            <w:tcW w:w="385" w:type="pct"/>
            <w:shd w:val="clear" w:color="auto" w:fill="auto"/>
          </w:tcPr>
          <w:p w14:paraId="0E53E04B" w14:textId="77777777" w:rsidR="002F61FA" w:rsidRPr="00D96B03" w:rsidRDefault="002F61FA"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Limited</w:t>
            </w:r>
          </w:p>
        </w:tc>
        <w:tc>
          <w:tcPr>
            <w:tcW w:w="380" w:type="pct"/>
            <w:shd w:val="clear" w:color="auto" w:fill="auto"/>
          </w:tcPr>
          <w:p w14:paraId="42D05A2A" w14:textId="4A7CE8FB" w:rsidR="002F61FA" w:rsidRPr="00D96B03" w:rsidRDefault="00DE25DB" w:rsidP="00DE25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Wang</w:t>
            </w:r>
            <w:r w:rsidRPr="00D96B03">
              <w:rPr>
                <w:rFonts w:ascii="Book Antiqua" w:hAnsi="Book Antiqua"/>
                <w:i/>
                <w:iCs/>
                <w:noProof/>
              </w:rPr>
              <w:t xml:space="preserve"> et al</w:t>
            </w:r>
            <w:r w:rsidR="002F61FA" w:rsidRPr="00D96B03">
              <w:rPr>
                <w:rFonts w:ascii="Book Antiqua" w:hAnsi="Book Antiqua"/>
                <w:noProof/>
                <w:vertAlign w:val="superscript"/>
              </w:rPr>
              <w:t>[89]</w:t>
            </w:r>
          </w:p>
        </w:tc>
      </w:tr>
      <w:tr w:rsidR="00D96B03" w:rsidRPr="00D96B03" w14:paraId="7C0E4DB0"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34ABA15A"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759D0C3"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0BAAA53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Fluc</w:t>
            </w:r>
            <w:proofErr w:type="spellEnd"/>
          </w:p>
        </w:tc>
        <w:tc>
          <w:tcPr>
            <w:tcW w:w="385" w:type="pct"/>
            <w:shd w:val="clear" w:color="auto" w:fill="auto"/>
          </w:tcPr>
          <w:p w14:paraId="2C917A7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6414CDC6"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MSCs-oncolytic </w:t>
            </w:r>
            <w:r w:rsidRPr="00D96B03">
              <w:rPr>
                <w:rFonts w:ascii="Book Antiqua" w:hAnsi="Book Antiqua"/>
              </w:rPr>
              <w:lastRenderedPageBreak/>
              <w:t>adenovirus</w:t>
            </w:r>
          </w:p>
        </w:tc>
        <w:tc>
          <w:tcPr>
            <w:tcW w:w="385" w:type="pct"/>
            <w:shd w:val="clear" w:color="auto" w:fill="auto"/>
          </w:tcPr>
          <w:p w14:paraId="0D26FFE5"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Human</w:t>
            </w:r>
          </w:p>
        </w:tc>
        <w:tc>
          <w:tcPr>
            <w:tcW w:w="385" w:type="pct"/>
            <w:shd w:val="clear" w:color="auto" w:fill="auto"/>
          </w:tcPr>
          <w:p w14:paraId="2C33BB4D"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57A53AE9"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8D1D07C" w14:textId="66B86CC5"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15 min to 10 d</w:t>
            </w:r>
          </w:p>
        </w:tc>
        <w:tc>
          <w:tcPr>
            <w:tcW w:w="385" w:type="pct"/>
            <w:shd w:val="clear" w:color="auto" w:fill="auto"/>
          </w:tcPr>
          <w:p w14:paraId="24382F11"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Murine large cell </w:t>
            </w:r>
            <w:r w:rsidRPr="00D96B03">
              <w:rPr>
                <w:rFonts w:ascii="Book Antiqua" w:hAnsi="Book Antiqua"/>
              </w:rPr>
              <w:lastRenderedPageBreak/>
              <w:t xml:space="preserve">lung carcinoma </w:t>
            </w:r>
          </w:p>
        </w:tc>
        <w:tc>
          <w:tcPr>
            <w:tcW w:w="385" w:type="pct"/>
            <w:shd w:val="clear" w:color="auto" w:fill="auto"/>
          </w:tcPr>
          <w:p w14:paraId="1A726922" w14:textId="343DE80D"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Homing of MSC</w:t>
            </w:r>
            <w:r w:rsidR="00757752">
              <w:rPr>
                <w:rFonts w:ascii="Book Antiqua" w:hAnsi="Book Antiqua"/>
              </w:rPr>
              <w:t>s</w:t>
            </w:r>
            <w:r w:rsidRPr="00D96B03">
              <w:rPr>
                <w:rFonts w:ascii="Book Antiqua" w:hAnsi="Book Antiqua"/>
              </w:rPr>
              <w:t xml:space="preserve"> </w:t>
            </w:r>
            <w:r w:rsidRPr="00D96B03">
              <w:rPr>
                <w:rFonts w:ascii="Book Antiqua" w:hAnsi="Book Antiqua"/>
              </w:rPr>
              <w:lastRenderedPageBreak/>
              <w:t>to tumor</w:t>
            </w:r>
          </w:p>
        </w:tc>
        <w:tc>
          <w:tcPr>
            <w:tcW w:w="385" w:type="pct"/>
            <w:shd w:val="clear" w:color="auto" w:fill="auto"/>
          </w:tcPr>
          <w:p w14:paraId="3237FB8B" w14:textId="77777777" w:rsidR="002F61FA" w:rsidRPr="00D96B03" w:rsidRDefault="002F61FA"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Limited</w:t>
            </w:r>
          </w:p>
        </w:tc>
        <w:tc>
          <w:tcPr>
            <w:tcW w:w="380" w:type="pct"/>
            <w:shd w:val="clear" w:color="auto" w:fill="auto"/>
          </w:tcPr>
          <w:p w14:paraId="28B9D432" w14:textId="31182D43" w:rsidR="002F61FA" w:rsidRPr="00D96B03" w:rsidRDefault="004D2F9D" w:rsidP="00DE25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Hakkarainen</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[90]</w:t>
            </w:r>
          </w:p>
        </w:tc>
      </w:tr>
      <w:tr w:rsidR="00D96B03" w:rsidRPr="00D96B03" w14:paraId="0A6F1498"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BC75CB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A3D859E"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653BD8C3"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hAnsi="Book Antiqua"/>
              </w:rPr>
              <w:t>Rluc</w:t>
            </w:r>
            <w:proofErr w:type="spellEnd"/>
          </w:p>
        </w:tc>
        <w:tc>
          <w:tcPr>
            <w:tcW w:w="385" w:type="pct"/>
            <w:shd w:val="clear" w:color="auto" w:fill="auto"/>
          </w:tcPr>
          <w:p w14:paraId="43F78CED"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AE6430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MSC-e23sFv-Fdt-tBid</w:t>
            </w:r>
          </w:p>
        </w:tc>
        <w:tc>
          <w:tcPr>
            <w:tcW w:w="385" w:type="pct"/>
            <w:shd w:val="clear" w:color="auto" w:fill="auto"/>
          </w:tcPr>
          <w:p w14:paraId="3EA54E36"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w:t>
            </w:r>
          </w:p>
        </w:tc>
        <w:tc>
          <w:tcPr>
            <w:tcW w:w="385" w:type="pct"/>
            <w:shd w:val="clear" w:color="auto" w:fill="auto"/>
          </w:tcPr>
          <w:p w14:paraId="66B64714"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9D1C5D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F9EF748" w14:textId="6645132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24 h</w:t>
            </w:r>
          </w:p>
        </w:tc>
        <w:tc>
          <w:tcPr>
            <w:tcW w:w="385" w:type="pct"/>
            <w:shd w:val="clear" w:color="auto" w:fill="auto"/>
          </w:tcPr>
          <w:p w14:paraId="108177E0"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Breast cancer and gastric cancer</w:t>
            </w:r>
          </w:p>
        </w:tc>
        <w:tc>
          <w:tcPr>
            <w:tcW w:w="385" w:type="pct"/>
            <w:shd w:val="clear" w:color="auto" w:fill="auto"/>
          </w:tcPr>
          <w:p w14:paraId="51E08372"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D1F99A9" w14:textId="77777777" w:rsidR="002F61FA" w:rsidRPr="00D96B03" w:rsidRDefault="002F61FA"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Limited </w:t>
            </w:r>
          </w:p>
        </w:tc>
        <w:tc>
          <w:tcPr>
            <w:tcW w:w="380" w:type="pct"/>
            <w:shd w:val="clear" w:color="auto" w:fill="auto"/>
          </w:tcPr>
          <w:p w14:paraId="3056BBCA" w14:textId="493F53CB" w:rsidR="002F61FA" w:rsidRPr="00D96B03" w:rsidRDefault="00FF3676" w:rsidP="004D2F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noProof/>
              </w:rPr>
              <w:t>Cai</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[91]</w:t>
            </w:r>
          </w:p>
        </w:tc>
      </w:tr>
      <w:tr w:rsidR="00D96B03" w:rsidRPr="00D96B03" w14:paraId="326BD85B" w14:textId="77777777" w:rsidTr="00386AB0">
        <w:tc>
          <w:tcPr>
            <w:cnfStyle w:val="001000000000" w:firstRow="0" w:lastRow="0" w:firstColumn="1" w:lastColumn="0" w:oddVBand="0" w:evenVBand="0" w:oddHBand="0" w:evenHBand="0" w:firstRowFirstColumn="0" w:firstRowLastColumn="0" w:lastRowFirstColumn="0" w:lastRowLastColumn="0"/>
            <w:tcW w:w="385" w:type="pct"/>
            <w:vMerge w:val="restart"/>
            <w:shd w:val="clear" w:color="auto" w:fill="auto"/>
          </w:tcPr>
          <w:p w14:paraId="40620C28" w14:textId="77777777" w:rsidR="002F61FA" w:rsidRPr="00D96B03" w:rsidRDefault="002F61FA" w:rsidP="00FF3676">
            <w:pPr>
              <w:spacing w:line="360" w:lineRule="auto"/>
              <w:jc w:val="both"/>
              <w:rPr>
                <w:rFonts w:ascii="Book Antiqua" w:hAnsi="Book Antiqua"/>
                <w:b w:val="0"/>
                <w:bCs w:val="0"/>
              </w:rPr>
            </w:pPr>
            <w:r w:rsidRPr="00D96B03">
              <w:rPr>
                <w:rFonts w:ascii="Book Antiqua" w:hAnsi="Book Antiqua"/>
                <w:b w:val="0"/>
                <w:bCs w:val="0"/>
              </w:rPr>
              <w:t xml:space="preserve">Nuclear </w:t>
            </w:r>
          </w:p>
        </w:tc>
        <w:tc>
          <w:tcPr>
            <w:tcW w:w="385" w:type="pct"/>
            <w:vMerge w:val="restart"/>
            <w:shd w:val="clear" w:color="auto" w:fill="auto"/>
          </w:tcPr>
          <w:p w14:paraId="4F8398F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PET</w:t>
            </w:r>
          </w:p>
        </w:tc>
        <w:tc>
          <w:tcPr>
            <w:tcW w:w="385" w:type="pct"/>
            <w:shd w:val="clear" w:color="auto" w:fill="auto"/>
          </w:tcPr>
          <w:p w14:paraId="06913812"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w:t>
            </w:r>
            <w:r w:rsidRPr="00D96B03">
              <w:rPr>
                <w:rFonts w:ascii="Book Antiqua" w:hAnsi="Book Antiqua"/>
                <w:vertAlign w:val="superscript"/>
              </w:rPr>
              <w:t>18</w:t>
            </w:r>
            <w:r w:rsidRPr="00D96B03">
              <w:rPr>
                <w:rFonts w:ascii="Book Antiqua" w:hAnsi="Book Antiqua"/>
              </w:rPr>
              <w:t>F]-FHBG</w:t>
            </w:r>
          </w:p>
        </w:tc>
        <w:tc>
          <w:tcPr>
            <w:tcW w:w="385" w:type="pct"/>
            <w:shd w:val="clear" w:color="auto" w:fill="auto"/>
          </w:tcPr>
          <w:p w14:paraId="0C20BE5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5F31F09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MSC-HSV1-TK</w:t>
            </w:r>
          </w:p>
        </w:tc>
        <w:tc>
          <w:tcPr>
            <w:tcW w:w="385" w:type="pct"/>
            <w:shd w:val="clear" w:color="auto" w:fill="auto"/>
          </w:tcPr>
          <w:p w14:paraId="19E8599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01C1527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0866970"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Subcutaneous</w:t>
            </w:r>
          </w:p>
        </w:tc>
        <w:tc>
          <w:tcPr>
            <w:tcW w:w="385" w:type="pct"/>
            <w:shd w:val="clear" w:color="auto" w:fill="auto"/>
          </w:tcPr>
          <w:p w14:paraId="6F87DA55" w14:textId="1626E785"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4 </w:t>
            </w:r>
            <w:proofErr w:type="spellStart"/>
            <w:r w:rsidRPr="00D96B03">
              <w:rPr>
                <w:rFonts w:ascii="Book Antiqua" w:hAnsi="Book Antiqua"/>
              </w:rPr>
              <w:t>w</w:t>
            </w:r>
            <w:r w:rsidR="00FF3676" w:rsidRPr="00D96B03">
              <w:rPr>
                <w:rFonts w:ascii="Book Antiqua" w:hAnsi="Book Antiqua"/>
              </w:rPr>
              <w:t>k</w:t>
            </w:r>
            <w:proofErr w:type="spellEnd"/>
          </w:p>
        </w:tc>
        <w:tc>
          <w:tcPr>
            <w:tcW w:w="385" w:type="pct"/>
            <w:shd w:val="clear" w:color="auto" w:fill="auto"/>
          </w:tcPr>
          <w:p w14:paraId="49CFEE5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Murine colon carcinoma </w:t>
            </w:r>
          </w:p>
        </w:tc>
        <w:tc>
          <w:tcPr>
            <w:tcW w:w="385" w:type="pct"/>
            <w:shd w:val="clear" w:color="auto" w:fill="auto"/>
          </w:tcPr>
          <w:p w14:paraId="48F70BAB" w14:textId="247D1211" w:rsidR="002F61FA" w:rsidRPr="00D96B03" w:rsidRDefault="002F61FA" w:rsidP="007577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r w:rsidR="00757752">
              <w:rPr>
                <w:rFonts w:ascii="Book Antiqua" w:hAnsi="Book Antiqua"/>
              </w:rPr>
              <w:t>s</w:t>
            </w:r>
            <w:r w:rsidRPr="00D96B03">
              <w:rPr>
                <w:rFonts w:ascii="Book Antiqua" w:hAnsi="Book Antiqua"/>
              </w:rPr>
              <w:t xml:space="preserve"> stably stay in tumor</w:t>
            </w:r>
          </w:p>
        </w:tc>
        <w:tc>
          <w:tcPr>
            <w:tcW w:w="385" w:type="pct"/>
            <w:shd w:val="clear" w:color="auto" w:fill="auto"/>
          </w:tcPr>
          <w:p w14:paraId="4887825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119F96E0" w14:textId="511AD246"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eastAsia="Book Antiqua" w:hAnsi="Book Antiqua" w:cs="Book Antiqua"/>
              </w:rPr>
              <w:t>Hung</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[60]</w:t>
            </w:r>
          </w:p>
        </w:tc>
      </w:tr>
      <w:tr w:rsidR="00D96B03" w:rsidRPr="00D96B03" w14:paraId="6F8A70F8"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6E57F1C0"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EE232A9"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6BE440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vertAlign w:val="superscript"/>
              </w:rPr>
              <w:t>124</w:t>
            </w:r>
            <w:r w:rsidRPr="00D96B03">
              <w:rPr>
                <w:rFonts w:ascii="Book Antiqua" w:hAnsi="Book Antiqua"/>
              </w:rPr>
              <w:t>I</w:t>
            </w:r>
          </w:p>
        </w:tc>
        <w:tc>
          <w:tcPr>
            <w:tcW w:w="385" w:type="pct"/>
            <w:shd w:val="clear" w:color="auto" w:fill="auto"/>
          </w:tcPr>
          <w:p w14:paraId="4C458B9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230872FA"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162F9BD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3B7B4C3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0427DF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08B62591" w14:textId="10C2F31F"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005074EB" w14:textId="21F5AB34"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29A2134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49CA04E0"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629E030" w14:textId="31617A75"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Knoop</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[92]</w:t>
            </w:r>
          </w:p>
        </w:tc>
      </w:tr>
      <w:tr w:rsidR="00D96B03" w:rsidRPr="00D96B03" w14:paraId="72AD2074"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2D1CCAA3"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4496A276"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61E35B2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124</w:t>
            </w:r>
            <w:r w:rsidRPr="00D96B03">
              <w:rPr>
                <w:rFonts w:ascii="Book Antiqua" w:hAnsi="Book Antiqua"/>
              </w:rPr>
              <w:t>I</w:t>
            </w:r>
          </w:p>
        </w:tc>
        <w:tc>
          <w:tcPr>
            <w:tcW w:w="385" w:type="pct"/>
            <w:shd w:val="clear" w:color="auto" w:fill="auto"/>
          </w:tcPr>
          <w:p w14:paraId="6A2C387C"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D7FE70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6ECEECA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Mouse </w:t>
            </w:r>
          </w:p>
        </w:tc>
        <w:tc>
          <w:tcPr>
            <w:tcW w:w="385" w:type="pct"/>
            <w:shd w:val="clear" w:color="auto" w:fill="auto"/>
          </w:tcPr>
          <w:p w14:paraId="1359BF3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508DD2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019AC0F" w14:textId="6F3FF424"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23EABBF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Mouse pancre</w:t>
            </w:r>
            <w:r w:rsidRPr="00D96B03">
              <w:rPr>
                <w:rFonts w:ascii="Book Antiqua" w:hAnsi="Book Antiqua"/>
              </w:rPr>
              <w:lastRenderedPageBreak/>
              <w:t>atic tumor</w:t>
            </w:r>
          </w:p>
        </w:tc>
        <w:tc>
          <w:tcPr>
            <w:tcW w:w="385" w:type="pct"/>
            <w:shd w:val="clear" w:color="auto" w:fill="auto"/>
          </w:tcPr>
          <w:p w14:paraId="7F3946E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 xml:space="preserve">Inhibition of </w:t>
            </w:r>
            <w:r w:rsidRPr="00D96B03">
              <w:rPr>
                <w:rFonts w:ascii="Book Antiqua" w:hAnsi="Book Antiqua"/>
              </w:rPr>
              <w:lastRenderedPageBreak/>
              <w:t>tumor</w:t>
            </w:r>
          </w:p>
        </w:tc>
        <w:tc>
          <w:tcPr>
            <w:tcW w:w="385" w:type="pct"/>
            <w:shd w:val="clear" w:color="auto" w:fill="auto"/>
          </w:tcPr>
          <w:p w14:paraId="5361B56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shd w:val="clear" w:color="auto" w:fill="auto"/>
          </w:tcPr>
          <w:p w14:paraId="667A08B6" w14:textId="28AFFA36"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[93]</w:t>
            </w:r>
          </w:p>
        </w:tc>
      </w:tr>
      <w:tr w:rsidR="00D96B03" w:rsidRPr="00D96B03" w14:paraId="41C87368"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76C30962" w14:textId="77777777" w:rsidR="002F61FA" w:rsidRPr="00D96B03" w:rsidRDefault="002F61FA" w:rsidP="002F61FA">
            <w:pPr>
              <w:spacing w:line="360" w:lineRule="auto"/>
              <w:jc w:val="both"/>
              <w:rPr>
                <w:rFonts w:ascii="Book Antiqua" w:hAnsi="Book Antiqua"/>
                <w:b w:val="0"/>
                <w:bCs w:val="0"/>
              </w:rPr>
            </w:pPr>
          </w:p>
        </w:tc>
        <w:tc>
          <w:tcPr>
            <w:tcW w:w="385" w:type="pct"/>
            <w:vMerge w:val="restart"/>
            <w:shd w:val="clear" w:color="auto" w:fill="auto"/>
          </w:tcPr>
          <w:p w14:paraId="28CB1668" w14:textId="7C5E427E"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γ-camera</w:t>
            </w:r>
          </w:p>
        </w:tc>
        <w:tc>
          <w:tcPr>
            <w:tcW w:w="385" w:type="pct"/>
            <w:shd w:val="clear" w:color="auto" w:fill="auto"/>
          </w:tcPr>
          <w:p w14:paraId="12276DC6"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0DAAFE2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73E5D57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533C381C"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4841756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2417AC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50F40DC" w14:textId="18F13070"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389757C1" w14:textId="77DBEC4F"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210E621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3FD5605F"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77DF04CF" w14:textId="0E66B1BA"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Knoop</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[92]</w:t>
            </w:r>
          </w:p>
        </w:tc>
      </w:tr>
      <w:tr w:rsidR="00D96B03" w:rsidRPr="00D96B03" w14:paraId="0E5634AE"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2004083"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1EB7B25D"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08426C4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7740DF7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EC9EC3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HSP70B-NIS-MSC</w:t>
            </w:r>
          </w:p>
        </w:tc>
        <w:tc>
          <w:tcPr>
            <w:tcW w:w="385" w:type="pct"/>
            <w:shd w:val="clear" w:color="auto" w:fill="auto"/>
          </w:tcPr>
          <w:p w14:paraId="7377C9E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58A820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3DAB4D5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6FC2D3AD" w14:textId="2FBF2E36"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0</w:t>
            </w:r>
            <w:r w:rsidR="00FF3676" w:rsidRPr="00D96B03">
              <w:rPr>
                <w:rFonts w:ascii="Book Antiqua" w:hAnsi="Book Antiqua"/>
              </w:rPr>
              <w:t>-</w:t>
            </w:r>
            <w:r w:rsidRPr="00D96B03">
              <w:rPr>
                <w:rFonts w:ascii="Book Antiqua" w:hAnsi="Book Antiqua"/>
              </w:rPr>
              <w:t>72 h</w:t>
            </w:r>
          </w:p>
        </w:tc>
        <w:tc>
          <w:tcPr>
            <w:tcW w:w="385" w:type="pct"/>
            <w:shd w:val="clear" w:color="auto" w:fill="auto"/>
          </w:tcPr>
          <w:p w14:paraId="3F736740" w14:textId="545C97F2"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 hepatocellular carcinoma</w:t>
            </w:r>
          </w:p>
        </w:tc>
        <w:tc>
          <w:tcPr>
            <w:tcW w:w="385" w:type="pct"/>
            <w:shd w:val="clear" w:color="auto" w:fill="auto"/>
          </w:tcPr>
          <w:p w14:paraId="494CD1F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2320217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22B17EB2" w14:textId="0C70B294"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Tutter</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[94]</w:t>
            </w:r>
          </w:p>
        </w:tc>
      </w:tr>
      <w:tr w:rsidR="00D96B03" w:rsidRPr="00D96B03" w14:paraId="0A46A930"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1C2FABAA"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6BD951ED"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0B28E1A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3A6523D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551C27EC"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343473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Mouse </w:t>
            </w:r>
          </w:p>
        </w:tc>
        <w:tc>
          <w:tcPr>
            <w:tcW w:w="385" w:type="pct"/>
            <w:shd w:val="clear" w:color="auto" w:fill="auto"/>
          </w:tcPr>
          <w:p w14:paraId="5B4015D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4492F49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4BDCE4C" w14:textId="304BE0A9"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10A00F1B"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Mouse pancreatic tumor</w:t>
            </w:r>
          </w:p>
        </w:tc>
        <w:tc>
          <w:tcPr>
            <w:tcW w:w="385" w:type="pct"/>
            <w:shd w:val="clear" w:color="auto" w:fill="auto"/>
          </w:tcPr>
          <w:p w14:paraId="67703BF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7B8BB82"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4FE4915" w14:textId="710D0162"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[93]</w:t>
            </w:r>
          </w:p>
        </w:tc>
      </w:tr>
      <w:tr w:rsidR="00D96B03" w:rsidRPr="00D96B03" w14:paraId="3176B97D"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53D541E5"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374DD585"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4005154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D96B03">
              <w:rPr>
                <w:rFonts w:ascii="Book Antiqua" w:hAnsi="Book Antiqua"/>
                <w:vertAlign w:val="superscript"/>
              </w:rPr>
              <w:t>123</w:t>
            </w:r>
            <w:r w:rsidRPr="00D96B03">
              <w:rPr>
                <w:rFonts w:ascii="Book Antiqua" w:hAnsi="Book Antiqua"/>
              </w:rPr>
              <w:t>I</w:t>
            </w:r>
          </w:p>
        </w:tc>
        <w:tc>
          <w:tcPr>
            <w:tcW w:w="385" w:type="pct"/>
            <w:shd w:val="clear" w:color="auto" w:fill="auto"/>
          </w:tcPr>
          <w:p w14:paraId="1E0EF77A"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3F38C84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006743A7"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149B0F93"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BB12CD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7711B296" w14:textId="387D5D5A"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72 h</w:t>
            </w:r>
          </w:p>
        </w:tc>
        <w:tc>
          <w:tcPr>
            <w:tcW w:w="385" w:type="pct"/>
            <w:shd w:val="clear" w:color="auto" w:fill="auto"/>
          </w:tcPr>
          <w:p w14:paraId="14000EA9" w14:textId="3C731FFC"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Human </w:t>
            </w:r>
            <w:r w:rsidRPr="00D96B03">
              <w:rPr>
                <w:rFonts w:ascii="Book Antiqua" w:hAnsi="Book Antiqua"/>
              </w:rPr>
              <w:lastRenderedPageBreak/>
              <w:t>hepatocellular carcinoma</w:t>
            </w:r>
          </w:p>
        </w:tc>
        <w:tc>
          <w:tcPr>
            <w:tcW w:w="385" w:type="pct"/>
            <w:shd w:val="clear" w:color="auto" w:fill="auto"/>
          </w:tcPr>
          <w:p w14:paraId="613F30A6"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 xml:space="preserve">Inhibition of </w:t>
            </w:r>
            <w:r w:rsidRPr="00D96B03">
              <w:rPr>
                <w:rFonts w:ascii="Book Antiqua" w:hAnsi="Book Antiqua"/>
              </w:rPr>
              <w:lastRenderedPageBreak/>
              <w:t>tumor</w:t>
            </w:r>
          </w:p>
        </w:tc>
        <w:tc>
          <w:tcPr>
            <w:tcW w:w="385" w:type="pct"/>
            <w:shd w:val="clear" w:color="auto" w:fill="auto"/>
          </w:tcPr>
          <w:p w14:paraId="503A468A"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shd w:val="clear" w:color="auto" w:fill="auto"/>
          </w:tcPr>
          <w:p w14:paraId="66B10E19" w14:textId="016638C3"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Schug</w:t>
            </w:r>
            <w:proofErr w:type="spellEnd"/>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[95]</w:t>
            </w:r>
          </w:p>
        </w:tc>
      </w:tr>
      <w:tr w:rsidR="00D96B03" w:rsidRPr="00D96B03" w14:paraId="215EAA96"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32B6B32C"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60472C2" w14:textId="77777777" w:rsidR="002F61FA" w:rsidRPr="00D96B03" w:rsidRDefault="002F61FA" w:rsidP="002F61F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5" w:type="pct"/>
            <w:shd w:val="clear" w:color="auto" w:fill="auto"/>
          </w:tcPr>
          <w:p w14:paraId="13B332CD" w14:textId="77777777" w:rsidR="002F61FA" w:rsidRPr="00D96B03" w:rsidRDefault="002F61FA" w:rsidP="00FF36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lang w:bidi="ta-IN"/>
              </w:rPr>
            </w:pPr>
            <w:r w:rsidRPr="00D96B03">
              <w:rPr>
                <w:rFonts w:ascii="Book Antiqua" w:eastAsiaTheme="minorHAnsi" w:hAnsi="Book Antiqua"/>
                <w:vertAlign w:val="superscript"/>
                <w:lang w:bidi="ta-IN"/>
              </w:rPr>
              <w:t>99m</w:t>
            </w:r>
            <w:r w:rsidRPr="00D96B03">
              <w:rPr>
                <w:rFonts w:ascii="Book Antiqua" w:eastAsiaTheme="minorHAnsi" w:hAnsi="Book Antiqua"/>
                <w:lang w:bidi="ta-IN"/>
              </w:rPr>
              <w:t>Tc</w:t>
            </w:r>
          </w:p>
        </w:tc>
        <w:tc>
          <w:tcPr>
            <w:tcW w:w="385" w:type="pct"/>
            <w:shd w:val="clear" w:color="auto" w:fill="auto"/>
          </w:tcPr>
          <w:p w14:paraId="5CB0B066"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16C0F4D"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2993B313"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224998ED"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C7C83D7"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4FDAB917" w14:textId="1F85E076"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14 d</w:t>
            </w:r>
          </w:p>
        </w:tc>
        <w:tc>
          <w:tcPr>
            <w:tcW w:w="385" w:type="pct"/>
            <w:shd w:val="clear" w:color="auto" w:fill="auto"/>
          </w:tcPr>
          <w:p w14:paraId="14FB91D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 xml:space="preserve">Breast cancer </w:t>
            </w:r>
          </w:p>
        </w:tc>
        <w:tc>
          <w:tcPr>
            <w:tcW w:w="385" w:type="pct"/>
            <w:shd w:val="clear" w:color="auto" w:fill="auto"/>
          </w:tcPr>
          <w:p w14:paraId="12165021"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7D0CBADB"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6C695E97" w14:textId="7245A780"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Dwyer</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[64]</w:t>
            </w:r>
          </w:p>
        </w:tc>
      </w:tr>
      <w:tr w:rsidR="00D96B03" w:rsidRPr="00D96B03" w14:paraId="38B4D080"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47C30D57"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20E39C12"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56E733BB" w14:textId="77777777" w:rsidR="002F61FA" w:rsidRPr="00D96B03" w:rsidRDefault="002F61FA" w:rsidP="00FF36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vertAlign w:val="superscript"/>
                <w:lang w:bidi="ta-IN"/>
              </w:rPr>
            </w:pPr>
            <w:r w:rsidRPr="00D96B03">
              <w:rPr>
                <w:rFonts w:ascii="Book Antiqua" w:eastAsiaTheme="minorHAnsi" w:hAnsi="Book Antiqua"/>
                <w:vertAlign w:val="superscript"/>
                <w:lang w:bidi="ta-IN"/>
              </w:rPr>
              <w:t>99m</w:t>
            </w:r>
            <w:r w:rsidRPr="00D96B03">
              <w:rPr>
                <w:rFonts w:ascii="Book Antiqua" w:eastAsiaTheme="minorHAnsi" w:hAnsi="Book Antiqua"/>
                <w:lang w:bidi="ta-IN"/>
              </w:rPr>
              <w:t>Tc</w:t>
            </w:r>
          </w:p>
        </w:tc>
        <w:tc>
          <w:tcPr>
            <w:tcW w:w="385" w:type="pct"/>
            <w:shd w:val="clear" w:color="auto" w:fill="auto"/>
          </w:tcPr>
          <w:p w14:paraId="7EB87AE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650C8D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6434B0FF"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47713E2"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7742987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0E12058" w14:textId="3E8A430A"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24 d</w:t>
            </w:r>
          </w:p>
        </w:tc>
        <w:tc>
          <w:tcPr>
            <w:tcW w:w="385" w:type="pct"/>
            <w:shd w:val="clear" w:color="auto" w:fill="auto"/>
          </w:tcPr>
          <w:p w14:paraId="67A2B27F" w14:textId="593AB7BD"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 cervical cancer</w:t>
            </w:r>
          </w:p>
        </w:tc>
        <w:tc>
          <w:tcPr>
            <w:tcW w:w="385" w:type="pct"/>
            <w:shd w:val="clear" w:color="auto" w:fill="auto"/>
          </w:tcPr>
          <w:p w14:paraId="67A6ACD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0042AEB9"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19359C2B" w14:textId="3CD0AB47"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eastAsia="Book Antiqua" w:hAnsi="Book Antiqua" w:cs="Book Antiqua"/>
              </w:rPr>
              <w:t>Belmar-Lopez</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[96]</w:t>
            </w:r>
          </w:p>
        </w:tc>
      </w:tr>
      <w:tr w:rsidR="00D96B03" w:rsidRPr="00D96B03" w14:paraId="62748F5B" w14:textId="77777777" w:rsidTr="0038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vMerge w:val="restart"/>
            <w:shd w:val="clear" w:color="auto" w:fill="auto"/>
          </w:tcPr>
          <w:p w14:paraId="68C70E99" w14:textId="77777777" w:rsidR="002F61FA" w:rsidRPr="00D96B03" w:rsidRDefault="002F61FA" w:rsidP="00FF3676">
            <w:pPr>
              <w:spacing w:line="360" w:lineRule="auto"/>
              <w:jc w:val="both"/>
              <w:rPr>
                <w:rFonts w:ascii="Book Antiqua" w:hAnsi="Book Antiqua"/>
                <w:b w:val="0"/>
                <w:bCs w:val="0"/>
              </w:rPr>
            </w:pPr>
            <w:r w:rsidRPr="00D96B03">
              <w:rPr>
                <w:rFonts w:ascii="Book Antiqua" w:hAnsi="Book Antiqua"/>
                <w:b w:val="0"/>
                <w:bCs w:val="0"/>
              </w:rPr>
              <w:t xml:space="preserve">MR </w:t>
            </w:r>
          </w:p>
        </w:tc>
        <w:tc>
          <w:tcPr>
            <w:tcW w:w="385" w:type="pct"/>
            <w:vMerge w:val="restart"/>
            <w:shd w:val="clear" w:color="auto" w:fill="auto"/>
          </w:tcPr>
          <w:p w14:paraId="32E832F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MRI</w:t>
            </w:r>
          </w:p>
        </w:tc>
        <w:tc>
          <w:tcPr>
            <w:tcW w:w="385" w:type="pct"/>
            <w:shd w:val="clear" w:color="auto" w:fill="auto"/>
          </w:tcPr>
          <w:p w14:paraId="10F795AF"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SPIO</w:t>
            </w:r>
          </w:p>
        </w:tc>
        <w:tc>
          <w:tcPr>
            <w:tcW w:w="385" w:type="pct"/>
            <w:shd w:val="clear" w:color="auto" w:fill="auto"/>
          </w:tcPr>
          <w:p w14:paraId="0536024A"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04028EB4"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MSC-</w:t>
            </w:r>
            <w:proofErr w:type="spellStart"/>
            <w:r w:rsidRPr="00D96B03">
              <w:rPr>
                <w:rFonts w:ascii="Book Antiqua" w:hAnsi="Book Antiqua"/>
              </w:rPr>
              <w:t>hNIS</w:t>
            </w:r>
            <w:proofErr w:type="spellEnd"/>
          </w:p>
        </w:tc>
        <w:tc>
          <w:tcPr>
            <w:tcW w:w="385" w:type="pct"/>
            <w:shd w:val="clear" w:color="auto" w:fill="auto"/>
          </w:tcPr>
          <w:p w14:paraId="71293D3E"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561F7A0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1098ED7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55DA5A99" w14:textId="3B251EC9"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3</w:t>
            </w:r>
            <w:r w:rsidR="00FF3676" w:rsidRPr="00D96B03">
              <w:rPr>
                <w:rFonts w:ascii="Book Antiqua" w:hAnsi="Book Antiqua"/>
              </w:rPr>
              <w:t>-</w:t>
            </w:r>
            <w:r w:rsidRPr="00D96B03">
              <w:rPr>
                <w:rFonts w:ascii="Book Antiqua" w:hAnsi="Book Antiqua"/>
              </w:rPr>
              <w:t>24 d</w:t>
            </w:r>
          </w:p>
        </w:tc>
        <w:tc>
          <w:tcPr>
            <w:tcW w:w="385" w:type="pct"/>
            <w:shd w:val="clear" w:color="auto" w:fill="auto"/>
          </w:tcPr>
          <w:p w14:paraId="34D28928"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Human cervical cancer</w:t>
            </w:r>
          </w:p>
        </w:tc>
        <w:tc>
          <w:tcPr>
            <w:tcW w:w="385" w:type="pct"/>
            <w:shd w:val="clear" w:color="auto" w:fill="auto"/>
          </w:tcPr>
          <w:p w14:paraId="0BE49AC0"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Inhibition of tumor</w:t>
            </w:r>
          </w:p>
        </w:tc>
        <w:tc>
          <w:tcPr>
            <w:tcW w:w="385" w:type="pct"/>
            <w:shd w:val="clear" w:color="auto" w:fill="auto"/>
          </w:tcPr>
          <w:p w14:paraId="5C117BB5" w14:textId="77777777" w:rsidR="002F61FA" w:rsidRPr="00D96B03" w:rsidRDefault="002F61FA"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hAnsi="Book Antiqua"/>
              </w:rPr>
              <w:t>Yes</w:t>
            </w:r>
          </w:p>
        </w:tc>
        <w:tc>
          <w:tcPr>
            <w:tcW w:w="380" w:type="pct"/>
            <w:shd w:val="clear" w:color="auto" w:fill="auto"/>
          </w:tcPr>
          <w:p w14:paraId="25C3C54B" w14:textId="3B949D42" w:rsidR="002F61FA" w:rsidRPr="00D96B03" w:rsidRDefault="00FF3676" w:rsidP="00FF36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6B03">
              <w:rPr>
                <w:rFonts w:ascii="Book Antiqua" w:eastAsia="Book Antiqua" w:hAnsi="Book Antiqua" w:cs="Book Antiqua"/>
              </w:rPr>
              <w:t>Belmar-Lopez</w:t>
            </w:r>
            <w:r w:rsidRPr="00D96B03">
              <w:rPr>
                <w:rFonts w:ascii="Book Antiqua" w:hAnsi="Book Antiqua"/>
                <w:i/>
                <w:iCs/>
                <w:noProof/>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[96]</w:t>
            </w:r>
          </w:p>
        </w:tc>
      </w:tr>
      <w:tr w:rsidR="00D96B03" w:rsidRPr="00D96B03" w14:paraId="27A24823" w14:textId="77777777" w:rsidTr="00386AB0">
        <w:tc>
          <w:tcPr>
            <w:cnfStyle w:val="001000000000" w:firstRow="0" w:lastRow="0" w:firstColumn="1" w:lastColumn="0" w:oddVBand="0" w:evenVBand="0" w:oddHBand="0" w:evenHBand="0" w:firstRowFirstColumn="0" w:firstRowLastColumn="0" w:lastRowFirstColumn="0" w:lastRowLastColumn="0"/>
            <w:tcW w:w="385" w:type="pct"/>
            <w:vMerge/>
            <w:shd w:val="clear" w:color="auto" w:fill="auto"/>
          </w:tcPr>
          <w:p w14:paraId="2CAC9058" w14:textId="77777777" w:rsidR="002F61FA" w:rsidRPr="00D96B03" w:rsidRDefault="002F61FA" w:rsidP="002F61FA">
            <w:pPr>
              <w:spacing w:line="360" w:lineRule="auto"/>
              <w:jc w:val="both"/>
              <w:rPr>
                <w:rFonts w:ascii="Book Antiqua" w:hAnsi="Book Antiqua"/>
                <w:b w:val="0"/>
                <w:bCs w:val="0"/>
              </w:rPr>
            </w:pPr>
          </w:p>
        </w:tc>
        <w:tc>
          <w:tcPr>
            <w:tcW w:w="385" w:type="pct"/>
            <w:vMerge/>
            <w:shd w:val="clear" w:color="auto" w:fill="auto"/>
          </w:tcPr>
          <w:p w14:paraId="732A443A" w14:textId="77777777" w:rsidR="002F61FA" w:rsidRPr="00D96B03" w:rsidRDefault="002F61FA" w:rsidP="002F61F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5" w:type="pct"/>
            <w:shd w:val="clear" w:color="auto" w:fill="auto"/>
          </w:tcPr>
          <w:p w14:paraId="3788511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hAnsi="Book Antiqua"/>
              </w:rPr>
              <w:t>SPIO@Au-NPs</w:t>
            </w:r>
            <w:proofErr w:type="spellEnd"/>
          </w:p>
        </w:tc>
        <w:tc>
          <w:tcPr>
            <w:tcW w:w="385" w:type="pct"/>
            <w:shd w:val="clear" w:color="auto" w:fill="auto"/>
          </w:tcPr>
          <w:p w14:paraId="039CC30B"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BM-MSCs</w:t>
            </w:r>
          </w:p>
        </w:tc>
        <w:tc>
          <w:tcPr>
            <w:tcW w:w="385" w:type="pct"/>
            <w:shd w:val="clear" w:color="auto" w:fill="auto"/>
          </w:tcPr>
          <w:p w14:paraId="2FF339FD"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MSC</w:t>
            </w:r>
          </w:p>
        </w:tc>
        <w:tc>
          <w:tcPr>
            <w:tcW w:w="385" w:type="pct"/>
            <w:shd w:val="clear" w:color="auto" w:fill="auto"/>
          </w:tcPr>
          <w:p w14:paraId="21047335"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Human</w:t>
            </w:r>
          </w:p>
        </w:tc>
        <w:tc>
          <w:tcPr>
            <w:tcW w:w="385" w:type="pct"/>
            <w:shd w:val="clear" w:color="auto" w:fill="auto"/>
          </w:tcPr>
          <w:p w14:paraId="42C478F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Mice</w:t>
            </w:r>
          </w:p>
        </w:tc>
        <w:tc>
          <w:tcPr>
            <w:tcW w:w="385" w:type="pct"/>
            <w:shd w:val="clear" w:color="auto" w:fill="auto"/>
          </w:tcPr>
          <w:p w14:paraId="06627FB8"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Intravenous</w:t>
            </w:r>
          </w:p>
        </w:tc>
        <w:tc>
          <w:tcPr>
            <w:tcW w:w="385" w:type="pct"/>
            <w:shd w:val="clear" w:color="auto" w:fill="auto"/>
          </w:tcPr>
          <w:p w14:paraId="0BCA6859" w14:textId="4C701934"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0-72 h</w:t>
            </w:r>
          </w:p>
        </w:tc>
        <w:tc>
          <w:tcPr>
            <w:tcW w:w="385" w:type="pct"/>
            <w:shd w:val="clear" w:color="auto" w:fill="auto"/>
          </w:tcPr>
          <w:p w14:paraId="6F11E224"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Human glioma </w:t>
            </w:r>
          </w:p>
        </w:tc>
        <w:tc>
          <w:tcPr>
            <w:tcW w:w="385" w:type="pct"/>
            <w:shd w:val="clear" w:color="auto" w:fill="auto"/>
          </w:tcPr>
          <w:p w14:paraId="1C1D67AE"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t xml:space="preserve">Homing of MSC to </w:t>
            </w:r>
            <w:r w:rsidRPr="00D96B03">
              <w:rPr>
                <w:rFonts w:ascii="Book Antiqua" w:hAnsi="Book Antiqua"/>
              </w:rPr>
              <w:lastRenderedPageBreak/>
              <w:t>tumor</w:t>
            </w:r>
          </w:p>
        </w:tc>
        <w:tc>
          <w:tcPr>
            <w:tcW w:w="385" w:type="pct"/>
            <w:shd w:val="clear" w:color="auto" w:fill="auto"/>
          </w:tcPr>
          <w:p w14:paraId="2F1F4791" w14:textId="77777777" w:rsidR="002F61FA" w:rsidRPr="00D96B03" w:rsidRDefault="002F61FA"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6B03">
              <w:rPr>
                <w:rFonts w:ascii="Book Antiqua" w:hAnsi="Book Antiqua"/>
              </w:rPr>
              <w:lastRenderedPageBreak/>
              <w:t>Yes</w:t>
            </w:r>
          </w:p>
        </w:tc>
        <w:tc>
          <w:tcPr>
            <w:tcW w:w="380" w:type="pct"/>
            <w:shd w:val="clear" w:color="auto" w:fill="auto"/>
          </w:tcPr>
          <w:p w14:paraId="5E0958D8" w14:textId="36E228A9" w:rsidR="002F61FA" w:rsidRPr="00D96B03" w:rsidRDefault="00FF3676" w:rsidP="00FF36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D96B03">
              <w:rPr>
                <w:rFonts w:ascii="Book Antiqua" w:eastAsia="Book Antiqua" w:hAnsi="Book Antiqua" w:cs="Book Antiqua"/>
              </w:rPr>
              <w:t>Qiao</w:t>
            </w:r>
            <w:proofErr w:type="spellEnd"/>
            <w:r w:rsidRPr="00D96B03">
              <w:rPr>
                <w:rFonts w:ascii="Book Antiqua" w:eastAsia="Book Antiqua" w:hAnsi="Book Antiqua" w:cs="Book Antiqua"/>
              </w:rPr>
              <w:t xml:space="preserve"> </w:t>
            </w:r>
            <w:r w:rsidR="00DE25DB" w:rsidRPr="00D96B03">
              <w:rPr>
                <w:rFonts w:ascii="Book Antiqua" w:hAnsi="Book Antiqua"/>
                <w:i/>
                <w:iCs/>
                <w:noProof/>
              </w:rPr>
              <w:t>et al</w:t>
            </w:r>
            <w:r w:rsidR="002F61FA" w:rsidRPr="00D96B03">
              <w:rPr>
                <w:rFonts w:ascii="Book Antiqua" w:hAnsi="Book Antiqua"/>
                <w:noProof/>
                <w:vertAlign w:val="superscript"/>
              </w:rPr>
              <w:t>[97]</w:t>
            </w:r>
          </w:p>
        </w:tc>
      </w:tr>
    </w:tbl>
    <w:bookmarkEnd w:id="3"/>
    <w:p w14:paraId="31127182" w14:textId="584B81C0" w:rsidR="002F61FA" w:rsidRPr="00D96B03" w:rsidRDefault="00260551">
      <w:pPr>
        <w:spacing w:line="360" w:lineRule="auto"/>
        <w:jc w:val="both"/>
        <w:rPr>
          <w:rFonts w:ascii="Book Antiqua" w:hAnsi="Book Antiqua"/>
        </w:rPr>
      </w:pPr>
      <w:r w:rsidRPr="00D96B03">
        <w:rPr>
          <w:rFonts w:ascii="Book Antiqua" w:hAnsi="Book Antiqua"/>
        </w:rPr>
        <w:lastRenderedPageBreak/>
        <w:t xml:space="preserve">FLI: Fluorescence imaging; BLI: Bioluminescence imaging; MRI: Magnetic resonance imaging; PET: Positron-emission tomography; γ-camera: Gamma camera imaging; FNPs: Fluorescent nanoparticles; EGFP: Enhanced green fluorescent protein; </w:t>
      </w:r>
      <w:proofErr w:type="spellStart"/>
      <w:r w:rsidRPr="00D96B03">
        <w:rPr>
          <w:rFonts w:ascii="Book Antiqua" w:hAnsi="Book Antiqua"/>
        </w:rPr>
        <w:t>Fluc</w:t>
      </w:r>
      <w:proofErr w:type="spellEnd"/>
      <w:r w:rsidRPr="00D96B03">
        <w:rPr>
          <w:rFonts w:ascii="Book Antiqua" w:hAnsi="Book Antiqua"/>
        </w:rPr>
        <w:t xml:space="preserve">: Firefly luciferase; </w:t>
      </w:r>
      <w:proofErr w:type="spellStart"/>
      <w:r w:rsidRPr="00D96B03">
        <w:rPr>
          <w:rFonts w:ascii="Book Antiqua" w:hAnsi="Book Antiqua"/>
        </w:rPr>
        <w:t>Rluc</w:t>
      </w:r>
      <w:proofErr w:type="spellEnd"/>
      <w:r w:rsidRPr="00D96B03">
        <w:rPr>
          <w:rFonts w:ascii="Book Antiqua" w:hAnsi="Book Antiqua"/>
        </w:rPr>
        <w:t xml:space="preserve">: </w:t>
      </w:r>
      <w:proofErr w:type="spellStart"/>
      <w:r w:rsidRPr="00D96B03">
        <w:rPr>
          <w:rFonts w:ascii="Book Antiqua" w:hAnsi="Book Antiqua"/>
        </w:rPr>
        <w:t>Renilla</w:t>
      </w:r>
      <w:proofErr w:type="spellEnd"/>
      <w:r w:rsidRPr="00D96B03">
        <w:rPr>
          <w:rFonts w:ascii="Book Antiqua" w:hAnsi="Book Antiqua"/>
        </w:rPr>
        <w:t xml:space="preserve"> luciferase; SPIO: Superparamagnetic iron oxide; TRAIL: </w:t>
      </w:r>
      <w:r w:rsidRPr="00D96B03">
        <w:rPr>
          <w:rFonts w:ascii="Book Antiqua" w:eastAsia="Book Antiqua" w:hAnsi="Book Antiqua" w:cs="Book Antiqua"/>
        </w:rPr>
        <w:t>Tumor necrosis factor</w:t>
      </w:r>
      <w:r w:rsidRPr="00D96B03">
        <w:rPr>
          <w:rFonts w:ascii="Book Antiqua" w:hAnsi="Book Antiqua"/>
        </w:rPr>
        <w:t xml:space="preserve">-related apoptosis-inducing ligand; HSV1-tk: Herpes simplex virus type 1 thymidine kinase; </w:t>
      </w:r>
      <w:proofErr w:type="spellStart"/>
      <w:r w:rsidRPr="00D96B03">
        <w:rPr>
          <w:rFonts w:ascii="Book Antiqua" w:hAnsi="Book Antiqua"/>
        </w:rPr>
        <w:t>hNIS</w:t>
      </w:r>
      <w:proofErr w:type="spellEnd"/>
      <w:r w:rsidRPr="00D96B03">
        <w:rPr>
          <w:rFonts w:ascii="Book Antiqua" w:hAnsi="Book Antiqua"/>
        </w:rPr>
        <w:t>: Human sodium iodide symporter; Au-NPs: Gold nanoparticles; HSP70B: Heat-inducible promoter; PDGFRβ: Platelet-derived growth factor receptor β; CXCR4: CXC chemokine receptor type 4.</w:t>
      </w:r>
    </w:p>
    <w:sectPr w:rsidR="002F61FA" w:rsidRPr="00D96B03" w:rsidSect="002F61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DD167" w14:textId="77777777" w:rsidR="00CA3F70" w:rsidRDefault="00CA3F70" w:rsidP="00107CEF">
      <w:r>
        <w:separator/>
      </w:r>
    </w:p>
  </w:endnote>
  <w:endnote w:type="continuationSeparator" w:id="0">
    <w:p w14:paraId="67381ED3" w14:textId="77777777" w:rsidR="00CA3F70" w:rsidRDefault="00CA3F70" w:rsidP="0010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4300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69D3C0" w14:textId="0BCA9D3A" w:rsidR="000F2972" w:rsidRPr="00CB01A1" w:rsidRDefault="000F2972" w:rsidP="00CB01A1">
            <w:pPr>
              <w:pStyle w:val="a4"/>
              <w:jc w:val="right"/>
              <w:rPr>
                <w:rFonts w:ascii="Book Antiqua" w:hAnsi="Book Antiqua"/>
                <w:sz w:val="24"/>
                <w:szCs w:val="24"/>
              </w:rPr>
            </w:pPr>
            <w:r w:rsidRPr="00CB01A1">
              <w:rPr>
                <w:rFonts w:ascii="Book Antiqua" w:hAnsi="Book Antiqua"/>
                <w:sz w:val="24"/>
                <w:szCs w:val="24"/>
                <w:lang w:val="zh-CN" w:eastAsia="zh-CN"/>
              </w:rPr>
              <w:t xml:space="preserve"> </w:t>
            </w:r>
            <w:r w:rsidRPr="00CB01A1">
              <w:rPr>
                <w:rFonts w:ascii="Book Antiqua" w:hAnsi="Book Antiqua"/>
                <w:sz w:val="24"/>
                <w:szCs w:val="24"/>
              </w:rPr>
              <w:fldChar w:fldCharType="begin"/>
            </w:r>
            <w:r w:rsidRPr="00CB01A1">
              <w:rPr>
                <w:rFonts w:ascii="Book Antiqua" w:hAnsi="Book Antiqua"/>
                <w:sz w:val="24"/>
                <w:szCs w:val="24"/>
              </w:rPr>
              <w:instrText>PAGE</w:instrText>
            </w:r>
            <w:r w:rsidRPr="00CB01A1">
              <w:rPr>
                <w:rFonts w:ascii="Book Antiqua" w:hAnsi="Book Antiqua"/>
                <w:sz w:val="24"/>
                <w:szCs w:val="24"/>
              </w:rPr>
              <w:fldChar w:fldCharType="separate"/>
            </w:r>
            <w:r w:rsidR="001149D3">
              <w:rPr>
                <w:rFonts w:ascii="Book Antiqua" w:hAnsi="Book Antiqua"/>
                <w:noProof/>
                <w:sz w:val="24"/>
                <w:szCs w:val="24"/>
              </w:rPr>
              <w:t>3</w:t>
            </w:r>
            <w:r w:rsidRPr="00CB01A1">
              <w:rPr>
                <w:rFonts w:ascii="Book Antiqua" w:hAnsi="Book Antiqua"/>
                <w:sz w:val="24"/>
                <w:szCs w:val="24"/>
              </w:rPr>
              <w:fldChar w:fldCharType="end"/>
            </w:r>
            <w:r w:rsidRPr="00CB01A1">
              <w:rPr>
                <w:rFonts w:ascii="Book Antiqua" w:hAnsi="Book Antiqua"/>
                <w:sz w:val="24"/>
                <w:szCs w:val="24"/>
                <w:lang w:val="zh-CN" w:eastAsia="zh-CN"/>
              </w:rPr>
              <w:t xml:space="preserve"> / </w:t>
            </w:r>
            <w:r w:rsidRPr="00CB01A1">
              <w:rPr>
                <w:rFonts w:ascii="Book Antiqua" w:hAnsi="Book Antiqua"/>
                <w:sz w:val="24"/>
                <w:szCs w:val="24"/>
              </w:rPr>
              <w:fldChar w:fldCharType="begin"/>
            </w:r>
            <w:r w:rsidRPr="00CB01A1">
              <w:rPr>
                <w:rFonts w:ascii="Book Antiqua" w:hAnsi="Book Antiqua"/>
                <w:sz w:val="24"/>
                <w:szCs w:val="24"/>
              </w:rPr>
              <w:instrText>NUMPAGES</w:instrText>
            </w:r>
            <w:r w:rsidRPr="00CB01A1">
              <w:rPr>
                <w:rFonts w:ascii="Book Antiqua" w:hAnsi="Book Antiqua"/>
                <w:sz w:val="24"/>
                <w:szCs w:val="24"/>
              </w:rPr>
              <w:fldChar w:fldCharType="separate"/>
            </w:r>
            <w:r w:rsidR="001149D3">
              <w:rPr>
                <w:rFonts w:ascii="Book Antiqua" w:hAnsi="Book Antiqua"/>
                <w:noProof/>
                <w:sz w:val="24"/>
                <w:szCs w:val="24"/>
              </w:rPr>
              <w:t>48</w:t>
            </w:r>
            <w:r w:rsidRPr="00CB01A1">
              <w:rPr>
                <w:rFonts w:ascii="Book Antiqua" w:hAnsi="Book Antiqua"/>
                <w:sz w:val="24"/>
                <w:szCs w:val="24"/>
              </w:rPr>
              <w:fldChar w:fldCharType="end"/>
            </w:r>
          </w:p>
        </w:sdtContent>
      </w:sdt>
    </w:sdtContent>
  </w:sdt>
  <w:p w14:paraId="0A0B6B36" w14:textId="77777777" w:rsidR="000F2972" w:rsidRDefault="000F29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A156F" w14:textId="77777777" w:rsidR="00CA3F70" w:rsidRDefault="00CA3F70" w:rsidP="00107CEF">
      <w:r>
        <w:separator/>
      </w:r>
    </w:p>
  </w:footnote>
  <w:footnote w:type="continuationSeparator" w:id="0">
    <w:p w14:paraId="72BC84D2" w14:textId="77777777" w:rsidR="00CA3F70" w:rsidRDefault="00CA3F70" w:rsidP="0010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1E68"/>
    <w:rsid w:val="000F2972"/>
    <w:rsid w:val="00107B68"/>
    <w:rsid w:val="00107CEF"/>
    <w:rsid w:val="001149D3"/>
    <w:rsid w:val="001655B5"/>
    <w:rsid w:val="001660F2"/>
    <w:rsid w:val="001761CF"/>
    <w:rsid w:val="00186B26"/>
    <w:rsid w:val="001D495C"/>
    <w:rsid w:val="002326EA"/>
    <w:rsid w:val="00247710"/>
    <w:rsid w:val="00260551"/>
    <w:rsid w:val="00284233"/>
    <w:rsid w:val="002B08C9"/>
    <w:rsid w:val="002C3A5F"/>
    <w:rsid w:val="002D75EA"/>
    <w:rsid w:val="002F61FA"/>
    <w:rsid w:val="00346BA7"/>
    <w:rsid w:val="003814CE"/>
    <w:rsid w:val="00386AB0"/>
    <w:rsid w:val="00474EDE"/>
    <w:rsid w:val="004C4C9E"/>
    <w:rsid w:val="004D0CD6"/>
    <w:rsid w:val="004D2F9D"/>
    <w:rsid w:val="00500EC9"/>
    <w:rsid w:val="00532FCE"/>
    <w:rsid w:val="00557C8F"/>
    <w:rsid w:val="005A6E0F"/>
    <w:rsid w:val="005D09E5"/>
    <w:rsid w:val="006330FD"/>
    <w:rsid w:val="00694A14"/>
    <w:rsid w:val="006D4EAC"/>
    <w:rsid w:val="00711A65"/>
    <w:rsid w:val="00740FC1"/>
    <w:rsid w:val="00757752"/>
    <w:rsid w:val="00775463"/>
    <w:rsid w:val="00795801"/>
    <w:rsid w:val="007C5B2A"/>
    <w:rsid w:val="00843E23"/>
    <w:rsid w:val="008514B8"/>
    <w:rsid w:val="008A6D7B"/>
    <w:rsid w:val="00931746"/>
    <w:rsid w:val="009E7BAA"/>
    <w:rsid w:val="00A071F5"/>
    <w:rsid w:val="00A77B3E"/>
    <w:rsid w:val="00A955BD"/>
    <w:rsid w:val="00A95E0C"/>
    <w:rsid w:val="00AB7804"/>
    <w:rsid w:val="00B7124E"/>
    <w:rsid w:val="00B8229B"/>
    <w:rsid w:val="00C13A40"/>
    <w:rsid w:val="00C17FBE"/>
    <w:rsid w:val="00C42DE8"/>
    <w:rsid w:val="00CA2A55"/>
    <w:rsid w:val="00CA3F70"/>
    <w:rsid w:val="00CB01A1"/>
    <w:rsid w:val="00CF4A9D"/>
    <w:rsid w:val="00D011B4"/>
    <w:rsid w:val="00D1029C"/>
    <w:rsid w:val="00D94ADC"/>
    <w:rsid w:val="00D96B03"/>
    <w:rsid w:val="00DB5E5E"/>
    <w:rsid w:val="00DD4F63"/>
    <w:rsid w:val="00DE25DB"/>
    <w:rsid w:val="00E2064D"/>
    <w:rsid w:val="00E64CB2"/>
    <w:rsid w:val="00E652A7"/>
    <w:rsid w:val="00E71425"/>
    <w:rsid w:val="00EA010D"/>
    <w:rsid w:val="00EC75BC"/>
    <w:rsid w:val="00ED0395"/>
    <w:rsid w:val="00ED71FB"/>
    <w:rsid w:val="00EE2D7A"/>
    <w:rsid w:val="00EE3CD0"/>
    <w:rsid w:val="00F74CCC"/>
    <w:rsid w:val="00F7730E"/>
    <w:rsid w:val="00F95A24"/>
    <w:rsid w:val="00FD6F65"/>
    <w:rsid w:val="00FF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C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7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CEF"/>
    <w:rPr>
      <w:sz w:val="18"/>
      <w:szCs w:val="18"/>
    </w:rPr>
  </w:style>
  <w:style w:type="paragraph" w:styleId="a4">
    <w:name w:val="footer"/>
    <w:basedOn w:val="a"/>
    <w:link w:val="Char0"/>
    <w:uiPriority w:val="99"/>
    <w:unhideWhenUsed/>
    <w:rsid w:val="00107CEF"/>
    <w:pPr>
      <w:tabs>
        <w:tab w:val="center" w:pos="4153"/>
        <w:tab w:val="right" w:pos="8306"/>
      </w:tabs>
      <w:snapToGrid w:val="0"/>
    </w:pPr>
    <w:rPr>
      <w:sz w:val="18"/>
      <w:szCs w:val="18"/>
    </w:rPr>
  </w:style>
  <w:style w:type="character" w:customStyle="1" w:styleId="Char0">
    <w:name w:val="页脚 Char"/>
    <w:basedOn w:val="a0"/>
    <w:link w:val="a4"/>
    <w:uiPriority w:val="99"/>
    <w:rsid w:val="00107CEF"/>
    <w:rPr>
      <w:sz w:val="18"/>
      <w:szCs w:val="18"/>
    </w:rPr>
  </w:style>
  <w:style w:type="paragraph" w:styleId="a5">
    <w:name w:val="Balloon Text"/>
    <w:basedOn w:val="a"/>
    <w:link w:val="Char1"/>
    <w:rsid w:val="00107CEF"/>
    <w:rPr>
      <w:sz w:val="18"/>
      <w:szCs w:val="18"/>
    </w:rPr>
  </w:style>
  <w:style w:type="character" w:customStyle="1" w:styleId="Char1">
    <w:name w:val="批注框文本 Char"/>
    <w:basedOn w:val="a0"/>
    <w:link w:val="a5"/>
    <w:rsid w:val="00107CEF"/>
    <w:rPr>
      <w:sz w:val="18"/>
      <w:szCs w:val="18"/>
    </w:rPr>
  </w:style>
  <w:style w:type="character" w:styleId="a6">
    <w:name w:val="annotation reference"/>
    <w:basedOn w:val="a0"/>
    <w:semiHidden/>
    <w:unhideWhenUsed/>
    <w:rsid w:val="00775463"/>
    <w:rPr>
      <w:sz w:val="21"/>
      <w:szCs w:val="21"/>
    </w:rPr>
  </w:style>
  <w:style w:type="paragraph" w:styleId="a7">
    <w:name w:val="annotation text"/>
    <w:basedOn w:val="a"/>
    <w:link w:val="Char2"/>
    <w:semiHidden/>
    <w:unhideWhenUsed/>
    <w:rsid w:val="00775463"/>
  </w:style>
  <w:style w:type="character" w:customStyle="1" w:styleId="Char2">
    <w:name w:val="批注文字 Char"/>
    <w:basedOn w:val="a0"/>
    <w:link w:val="a7"/>
    <w:semiHidden/>
    <w:rsid w:val="00775463"/>
    <w:rPr>
      <w:sz w:val="24"/>
      <w:szCs w:val="24"/>
    </w:rPr>
  </w:style>
  <w:style w:type="paragraph" w:styleId="a8">
    <w:name w:val="annotation subject"/>
    <w:basedOn w:val="a7"/>
    <w:next w:val="a7"/>
    <w:link w:val="Char3"/>
    <w:semiHidden/>
    <w:unhideWhenUsed/>
    <w:rsid w:val="00775463"/>
    <w:rPr>
      <w:b/>
      <w:bCs/>
    </w:rPr>
  </w:style>
  <w:style w:type="character" w:customStyle="1" w:styleId="Char3">
    <w:name w:val="批注主题 Char"/>
    <w:basedOn w:val="Char2"/>
    <w:link w:val="a8"/>
    <w:semiHidden/>
    <w:rsid w:val="00775463"/>
    <w:rPr>
      <w:b/>
      <w:bCs/>
      <w:sz w:val="24"/>
      <w:szCs w:val="24"/>
    </w:rPr>
  </w:style>
  <w:style w:type="table" w:customStyle="1" w:styleId="GridTable4-Accent51">
    <w:name w:val="Grid Table 4 - Accent 51"/>
    <w:basedOn w:val="a1"/>
    <w:uiPriority w:val="49"/>
    <w:rsid w:val="002F61FA"/>
    <w:rPr>
      <w:rFonts w:ascii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7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CEF"/>
    <w:rPr>
      <w:sz w:val="18"/>
      <w:szCs w:val="18"/>
    </w:rPr>
  </w:style>
  <w:style w:type="paragraph" w:styleId="a4">
    <w:name w:val="footer"/>
    <w:basedOn w:val="a"/>
    <w:link w:val="Char0"/>
    <w:uiPriority w:val="99"/>
    <w:unhideWhenUsed/>
    <w:rsid w:val="00107CEF"/>
    <w:pPr>
      <w:tabs>
        <w:tab w:val="center" w:pos="4153"/>
        <w:tab w:val="right" w:pos="8306"/>
      </w:tabs>
      <w:snapToGrid w:val="0"/>
    </w:pPr>
    <w:rPr>
      <w:sz w:val="18"/>
      <w:szCs w:val="18"/>
    </w:rPr>
  </w:style>
  <w:style w:type="character" w:customStyle="1" w:styleId="Char0">
    <w:name w:val="页脚 Char"/>
    <w:basedOn w:val="a0"/>
    <w:link w:val="a4"/>
    <w:uiPriority w:val="99"/>
    <w:rsid w:val="00107CEF"/>
    <w:rPr>
      <w:sz w:val="18"/>
      <w:szCs w:val="18"/>
    </w:rPr>
  </w:style>
  <w:style w:type="paragraph" w:styleId="a5">
    <w:name w:val="Balloon Text"/>
    <w:basedOn w:val="a"/>
    <w:link w:val="Char1"/>
    <w:rsid w:val="00107CEF"/>
    <w:rPr>
      <w:sz w:val="18"/>
      <w:szCs w:val="18"/>
    </w:rPr>
  </w:style>
  <w:style w:type="character" w:customStyle="1" w:styleId="Char1">
    <w:name w:val="批注框文本 Char"/>
    <w:basedOn w:val="a0"/>
    <w:link w:val="a5"/>
    <w:rsid w:val="00107CEF"/>
    <w:rPr>
      <w:sz w:val="18"/>
      <w:szCs w:val="18"/>
    </w:rPr>
  </w:style>
  <w:style w:type="character" w:styleId="a6">
    <w:name w:val="annotation reference"/>
    <w:basedOn w:val="a0"/>
    <w:semiHidden/>
    <w:unhideWhenUsed/>
    <w:rsid w:val="00775463"/>
    <w:rPr>
      <w:sz w:val="21"/>
      <w:szCs w:val="21"/>
    </w:rPr>
  </w:style>
  <w:style w:type="paragraph" w:styleId="a7">
    <w:name w:val="annotation text"/>
    <w:basedOn w:val="a"/>
    <w:link w:val="Char2"/>
    <w:semiHidden/>
    <w:unhideWhenUsed/>
    <w:rsid w:val="00775463"/>
  </w:style>
  <w:style w:type="character" w:customStyle="1" w:styleId="Char2">
    <w:name w:val="批注文字 Char"/>
    <w:basedOn w:val="a0"/>
    <w:link w:val="a7"/>
    <w:semiHidden/>
    <w:rsid w:val="00775463"/>
    <w:rPr>
      <w:sz w:val="24"/>
      <w:szCs w:val="24"/>
    </w:rPr>
  </w:style>
  <w:style w:type="paragraph" w:styleId="a8">
    <w:name w:val="annotation subject"/>
    <w:basedOn w:val="a7"/>
    <w:next w:val="a7"/>
    <w:link w:val="Char3"/>
    <w:semiHidden/>
    <w:unhideWhenUsed/>
    <w:rsid w:val="00775463"/>
    <w:rPr>
      <w:b/>
      <w:bCs/>
    </w:rPr>
  </w:style>
  <w:style w:type="character" w:customStyle="1" w:styleId="Char3">
    <w:name w:val="批注主题 Char"/>
    <w:basedOn w:val="Char2"/>
    <w:link w:val="a8"/>
    <w:semiHidden/>
    <w:rsid w:val="00775463"/>
    <w:rPr>
      <w:b/>
      <w:bCs/>
      <w:sz w:val="24"/>
      <w:szCs w:val="24"/>
    </w:rPr>
  </w:style>
  <w:style w:type="table" w:customStyle="1" w:styleId="GridTable4-Accent51">
    <w:name w:val="Grid Table 4 - Accent 51"/>
    <w:basedOn w:val="a1"/>
    <w:uiPriority w:val="49"/>
    <w:rsid w:val="002F61FA"/>
    <w:rPr>
      <w:rFonts w:ascii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2ABF-00F7-44A8-A671-176A4392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12082</Words>
  <Characters>68872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12</cp:revision>
  <dcterms:created xsi:type="dcterms:W3CDTF">2020-10-30T20:54:00Z</dcterms:created>
  <dcterms:modified xsi:type="dcterms:W3CDTF">2020-12-25T06:36:00Z</dcterms:modified>
</cp:coreProperties>
</file>